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F523F" w:rsidP="008F7C21" w14:paraId="426325F9" w14:textId="77777777">
      <w:pPr>
        <w:jc w:val="center"/>
        <w:rPr>
          <w:b/>
          <w:bCs/>
        </w:rPr>
      </w:pPr>
    </w:p>
    <w:p w:rsidR="006216E4" w:rsidRPr="00FF523F" w:rsidP="001503D5" w14:paraId="70B49B98" w14:textId="13A9CB78">
      <w:pPr>
        <w:jc w:val="right"/>
        <w:rPr>
          <w:b/>
          <w:bCs/>
        </w:rPr>
      </w:pPr>
      <w:r w:rsidRPr="00FF523F">
        <w:rPr>
          <w:b/>
          <w:bCs/>
        </w:rPr>
        <w:t xml:space="preserve">FCC </w:t>
      </w:r>
      <w:r w:rsidR="00D64131">
        <w:rPr>
          <w:b/>
          <w:bCs/>
        </w:rPr>
        <w:t xml:space="preserve">Form </w:t>
      </w:r>
      <w:r>
        <w:rPr>
          <w:b/>
          <w:bCs/>
        </w:rPr>
        <w:t>245</w:t>
      </w:r>
    </w:p>
    <w:p w:rsidR="006216E4" w:rsidP="001503D5" w14:paraId="5BC203C3" w14:textId="43FEAAD0">
      <w:pPr>
        <w:jc w:val="right"/>
        <w:rPr>
          <w:b/>
          <w:bCs/>
        </w:rPr>
      </w:pPr>
      <w:r>
        <w:rPr>
          <w:b/>
          <w:bCs/>
        </w:rPr>
        <w:t xml:space="preserve">      </w:t>
      </w:r>
      <w:r w:rsidRPr="00FF523F" w:rsidR="0084778A">
        <w:rPr>
          <w:b/>
          <w:bCs/>
        </w:rPr>
        <w:t>DNC-NEW</w:t>
      </w:r>
    </w:p>
    <w:p w:rsidR="00F934FE" w:rsidP="001D02A4" w14:paraId="4DE6E727" w14:textId="12A9FCD8">
      <w:pPr>
        <w:jc w:val="right"/>
        <w:rPr>
          <w:b/>
          <w:bCs/>
        </w:rPr>
      </w:pPr>
      <w:r w:rsidRPr="00FF523F">
        <w:rPr>
          <w:b/>
          <w:bCs/>
        </w:rPr>
        <w:t>Approved by OMB</w:t>
      </w:r>
      <w:r w:rsidR="00DC3BA7">
        <w:rPr>
          <w:b/>
          <w:bCs/>
        </w:rPr>
        <w:t xml:space="preserve"> 3060-1029</w:t>
      </w:r>
    </w:p>
    <w:p w:rsidR="006216E4" w:rsidRPr="00FF523F" w:rsidP="001503D5" w14:paraId="3FE2A4A3" w14:textId="262D9DD5">
      <w:pPr>
        <w:jc w:val="right"/>
        <w:rPr>
          <w:b/>
          <w:bCs/>
        </w:rPr>
      </w:pPr>
      <w:r>
        <w:rPr>
          <w:b/>
          <w:bCs/>
        </w:rPr>
        <w:t>May 2025</w:t>
      </w:r>
      <w:r w:rsidR="00DC3BA7">
        <w:rPr>
          <w:b/>
          <w:bCs/>
        </w:rPr>
        <w:t xml:space="preserve"> </w:t>
      </w:r>
    </w:p>
    <w:p w:rsidR="006216E4" w:rsidP="006216E4" w14:paraId="74D2DD00" w14:textId="77777777">
      <w:pPr>
        <w:rPr>
          <w:b/>
          <w:bCs/>
        </w:rPr>
      </w:pPr>
    </w:p>
    <w:p w:rsidR="006216E4" w:rsidRPr="00FF523F" w:rsidP="006216E4" w14:paraId="58753665" w14:textId="77777777">
      <w:pPr>
        <w:jc w:val="center"/>
        <w:rPr>
          <w:b/>
          <w:bCs/>
        </w:rPr>
      </w:pPr>
      <w:r w:rsidRPr="00FF523F">
        <w:rPr>
          <w:b/>
          <w:bCs/>
        </w:rPr>
        <w:t>FEDERAL COMMUNICATIONS COMMISSION</w:t>
      </w:r>
    </w:p>
    <w:p w:rsidR="006216E4" w:rsidRPr="00FF523F" w:rsidP="006216E4" w14:paraId="23B4A206" w14:textId="77777777">
      <w:pPr>
        <w:rPr>
          <w:b/>
          <w:bCs/>
        </w:rPr>
      </w:pPr>
    </w:p>
    <w:p w:rsidR="006216E4" w:rsidRPr="00FF523F" w:rsidP="006216E4" w14:paraId="63B89825" w14:textId="34E73BFE">
      <w:pPr>
        <w:jc w:val="center"/>
        <w:rPr>
          <w:b/>
          <w:bCs/>
        </w:rPr>
      </w:pPr>
      <w:r w:rsidRPr="00FF523F">
        <w:rPr>
          <w:b/>
          <w:bCs/>
        </w:rPr>
        <w:t>Instructions for</w:t>
      </w:r>
      <w:r>
        <w:rPr>
          <w:b/>
          <w:bCs/>
        </w:rPr>
        <w:t xml:space="preserve"> Filing a</w:t>
      </w:r>
    </w:p>
    <w:p w:rsidR="006216E4" w:rsidRPr="00FF523F" w:rsidP="006216E4" w14:paraId="3BB1A6B9" w14:textId="77777777">
      <w:pPr>
        <w:jc w:val="center"/>
        <w:rPr>
          <w:b/>
          <w:bCs/>
        </w:rPr>
      </w:pPr>
      <w:r w:rsidRPr="00FF523F">
        <w:rPr>
          <w:b/>
          <w:bCs/>
        </w:rPr>
        <w:t>Data Network Identification Code Application</w:t>
      </w:r>
    </w:p>
    <w:p w:rsidR="006216E4" w:rsidRPr="00FF523F" w:rsidP="006216E4" w14:paraId="2955D489" w14:textId="77777777">
      <w:pPr>
        <w:jc w:val="center"/>
        <w:rPr>
          <w:b/>
          <w:bCs/>
        </w:rPr>
      </w:pPr>
      <w:r w:rsidRPr="00FF523F">
        <w:rPr>
          <w:b/>
          <w:bCs/>
        </w:rPr>
        <w:t>Office of International Affairs</w:t>
      </w:r>
    </w:p>
    <w:p w:rsidR="00FF523F" w:rsidP="0007639E" w14:paraId="5CC750A1" w14:textId="77777777">
      <w:pPr>
        <w:rPr>
          <w:b/>
          <w:bCs/>
        </w:rPr>
      </w:pPr>
    </w:p>
    <w:p w:rsidR="008F7BB3" w:rsidP="008F7C21" w14:paraId="656D078E" w14:textId="77777777">
      <w:pPr>
        <w:jc w:val="center"/>
        <w:rPr>
          <w:b/>
          <w:bCs/>
        </w:rPr>
      </w:pPr>
      <w:r>
        <w:rPr>
          <w:b/>
          <w:bCs/>
        </w:rPr>
        <w:t>DNC-</w:t>
      </w:r>
      <w:r w:rsidR="00214F4A">
        <w:rPr>
          <w:b/>
          <w:bCs/>
        </w:rPr>
        <w:t>NEW</w:t>
      </w:r>
    </w:p>
    <w:p w:rsidR="009967E8" w:rsidRPr="009967E8" w:rsidP="00AA47AB" w14:paraId="61905EDF" w14:textId="77777777">
      <w:pPr>
        <w:rPr>
          <w:b/>
          <w:bCs/>
          <w:color w:val="7030A0"/>
        </w:rPr>
      </w:pPr>
    </w:p>
    <w:p w:rsidR="00AA47AB" w:rsidRPr="002012A3" w:rsidP="00AA47AB" w14:paraId="7A9477BC" w14:textId="77777777">
      <w:pPr>
        <w:rPr>
          <w:b/>
          <w:bCs/>
        </w:rPr>
      </w:pPr>
      <w:r w:rsidRPr="002012A3">
        <w:rPr>
          <w:b/>
          <w:bCs/>
        </w:rPr>
        <w:t>Purpose of Form</w:t>
      </w:r>
    </w:p>
    <w:p w:rsidR="00AA47AB" w:rsidRPr="00AA47AB" w:rsidP="00AA47AB" w14:paraId="2CC268A0" w14:textId="77777777">
      <w:pPr>
        <w:rPr>
          <w:b/>
          <w:bCs/>
        </w:rPr>
      </w:pPr>
    </w:p>
    <w:p w:rsidR="00C93D6B" w:rsidP="00C93D6B" w14:paraId="39348962" w14:textId="77777777">
      <w:r>
        <w:t>Th</w:t>
      </w:r>
      <w:r w:rsidR="001811BC">
        <w:t>is form</w:t>
      </w:r>
      <w:r w:rsidRPr="00FD54F5">
        <w:t xml:space="preserve"> is used to </w:t>
      </w:r>
      <w:r>
        <w:t xml:space="preserve">request assignment </w:t>
      </w:r>
      <w:r w:rsidR="00C958FA">
        <w:t>of a</w:t>
      </w:r>
      <w:r>
        <w:t xml:space="preserve"> </w:t>
      </w:r>
      <w:r w:rsidR="00616960">
        <w:t xml:space="preserve">single </w:t>
      </w:r>
      <w:r>
        <w:t xml:space="preserve">data network identification code (DNIC) for </w:t>
      </w:r>
      <w:r w:rsidRPr="0082585F">
        <w:t>public data networks that use the X.25 international protoco</w:t>
      </w:r>
      <w:r>
        <w:t xml:space="preserve">l </w:t>
      </w:r>
      <w:r w:rsidRPr="0082585F">
        <w:t>and that</w:t>
      </w:r>
      <w:r>
        <w:t xml:space="preserve"> </w:t>
      </w:r>
      <w:r w:rsidRPr="0082585F">
        <w:t>interconnect with another data network through an</w:t>
      </w:r>
      <w:r>
        <w:t xml:space="preserve"> </w:t>
      </w:r>
      <w:r w:rsidRPr="0082585F">
        <w:t>X.70 interface</w:t>
      </w:r>
      <w:r>
        <w:t xml:space="preserve">.  DNICs are defined in </w:t>
      </w:r>
      <w:hyperlink r:id="rId9" w:history="1">
        <w:r w:rsidRPr="001811BC">
          <w:rPr>
            <w:rStyle w:val="Hyperlink"/>
          </w:rPr>
          <w:t>ITU-T Recommendation X.121</w:t>
        </w:r>
      </w:hyperlink>
      <w:r>
        <w:t>, which also sets forth the criteria for their assignment</w:t>
      </w:r>
      <w:r w:rsidR="001811BC">
        <w:t>.</w:t>
      </w:r>
      <w:r w:rsidR="003A7432">
        <w:t xml:space="preserve">  </w:t>
      </w:r>
      <w:bookmarkStart w:id="0" w:name="_Hlk137798757"/>
      <w:r w:rsidR="003A7432">
        <w:t>Use of DNIC</w:t>
      </w:r>
      <w:r w:rsidR="00B019A1">
        <w:t>s</w:t>
      </w:r>
      <w:r w:rsidR="003A7432">
        <w:t xml:space="preserve"> makes it possible for data terminals on public data networks to interwork with data terminals on public telephone and telex networks and on Integrated Services Digital Networks (ISDNs</w:t>
      </w:r>
      <w:bookmarkEnd w:id="0"/>
      <w:r w:rsidR="003A7432">
        <w:t>).  The Commission is the administrator of DNICs for international public data networks for the United States.</w:t>
      </w:r>
      <w:r w:rsidR="00140C22">
        <w:t xml:space="preserve">  </w:t>
      </w:r>
      <w:r w:rsidR="008F4C66">
        <w:br/>
      </w:r>
    </w:p>
    <w:p w:rsidR="00AA47AB" w:rsidP="00CB5291" w14:paraId="2F87447A" w14:textId="77777777">
      <w:r w:rsidRPr="002012A3">
        <w:t>Th</w:t>
      </w:r>
      <w:r w:rsidR="00320F31">
        <w:t xml:space="preserve">rough this form, the Commission will </w:t>
      </w:r>
      <w:r w:rsidRPr="002012A3">
        <w:t xml:space="preserve">collect </w:t>
      </w:r>
      <w:r w:rsidR="00320F31">
        <w:t>information</w:t>
      </w:r>
      <w:r w:rsidRPr="002012A3">
        <w:t xml:space="preserve"> </w:t>
      </w:r>
      <w:r w:rsidR="006B7AA5">
        <w:t xml:space="preserve">concerning </w:t>
      </w:r>
      <w:r w:rsidRPr="002012A3">
        <w:t>the proposed request</w:t>
      </w:r>
      <w:r w:rsidR="0001796B">
        <w:t xml:space="preserve"> </w:t>
      </w:r>
      <w:r w:rsidR="007E2E8C">
        <w:t xml:space="preserve">for a </w:t>
      </w:r>
      <w:r w:rsidR="008F4C66">
        <w:t xml:space="preserve">DNIC </w:t>
      </w:r>
      <w:r w:rsidR="00BF17CB">
        <w:t xml:space="preserve">and will </w:t>
      </w:r>
      <w:r w:rsidRPr="002012A3">
        <w:t xml:space="preserve">determine whether </w:t>
      </w:r>
      <w:r w:rsidR="00B42C06">
        <w:t>to</w:t>
      </w:r>
      <w:r w:rsidRPr="002012A3">
        <w:t xml:space="preserve"> assign the requested </w:t>
      </w:r>
      <w:r w:rsidR="008F4C66">
        <w:t>DNI</w:t>
      </w:r>
      <w:r w:rsidR="0001796B">
        <w:t>C</w:t>
      </w:r>
      <w:r w:rsidR="008F4C66">
        <w:t xml:space="preserve"> or approve the transfer of a previously assigne</w:t>
      </w:r>
      <w:r w:rsidR="00CB5291">
        <w:t>d</w:t>
      </w:r>
      <w:r w:rsidR="008F4C66">
        <w:t xml:space="preserve"> DNIC</w:t>
      </w:r>
      <w:r w:rsidRPr="002012A3">
        <w:t xml:space="preserve">.  </w:t>
      </w:r>
    </w:p>
    <w:p w:rsidR="00AA47AB" w:rsidRPr="002012A3" w:rsidP="00AA47AB" w14:paraId="735AC7EC" w14:textId="77777777">
      <w:pPr>
        <w:rPr>
          <w:b/>
          <w:bCs/>
        </w:rPr>
      </w:pPr>
    </w:p>
    <w:p w:rsidR="00AA47AB" w:rsidP="00AA47AB" w14:paraId="7CB48D23" w14:textId="77777777">
      <w:pPr>
        <w:rPr>
          <w:b/>
          <w:bCs/>
        </w:rPr>
      </w:pPr>
      <w:r w:rsidRPr="002012A3">
        <w:rPr>
          <w:b/>
          <w:bCs/>
        </w:rPr>
        <w:t>Who Must File This Form and Whe</w:t>
      </w:r>
      <w:r w:rsidR="00140C22">
        <w:rPr>
          <w:b/>
          <w:bCs/>
        </w:rPr>
        <w:t>n</w:t>
      </w:r>
    </w:p>
    <w:p w:rsidR="00AA47AB" w:rsidP="00AA47AB" w14:paraId="359760D7" w14:textId="77777777">
      <w:pPr>
        <w:rPr>
          <w:b/>
          <w:bCs/>
        </w:rPr>
      </w:pPr>
    </w:p>
    <w:p w:rsidR="003A7432" w:rsidP="003A7432" w14:paraId="0B6AEBF4" w14:textId="77777777">
      <w:r>
        <w:t>E</w:t>
      </w:r>
      <w:r w:rsidRPr="002012A3">
        <w:t>ntit</w:t>
      </w:r>
      <w:r>
        <w:t>ies</w:t>
      </w:r>
      <w:r w:rsidRPr="002012A3">
        <w:t xml:space="preserve"> seeking a</w:t>
      </w:r>
      <w:r>
        <w:t xml:space="preserve"> new DNIC assignment or approval of a transfer</w:t>
      </w:r>
      <w:r w:rsidR="00140C22">
        <w:t xml:space="preserve"> of</w:t>
      </w:r>
      <w:r>
        <w:t xml:space="preserve"> a DNIC</w:t>
      </w:r>
      <w:r w:rsidRPr="002012A3">
        <w:t xml:space="preserve"> must </w:t>
      </w:r>
      <w:r w:rsidR="00140C22">
        <w:t>submit</w:t>
      </w:r>
      <w:r w:rsidRPr="002012A3">
        <w:t xml:space="preserve"> this form.</w:t>
      </w:r>
      <w:r>
        <w:t xml:space="preserve">  </w:t>
      </w:r>
    </w:p>
    <w:p w:rsidR="006602ED" w:rsidRPr="002012A3" w:rsidP="002012A3" w14:paraId="1FEAACEF" w14:textId="77777777">
      <w:pPr>
        <w:pStyle w:val="ListParagraph"/>
      </w:pPr>
    </w:p>
    <w:p w:rsidR="00AA47AB" w:rsidP="00AA47AB" w14:paraId="08F916A2" w14:textId="77777777">
      <w:pPr>
        <w:rPr>
          <w:b/>
          <w:bCs/>
        </w:rPr>
      </w:pPr>
      <w:r>
        <w:rPr>
          <w:b/>
          <w:bCs/>
        </w:rPr>
        <w:t>Description of Form</w:t>
      </w:r>
    </w:p>
    <w:p w:rsidR="00AA47AB" w:rsidP="00AA47AB" w14:paraId="56E5F51B" w14:textId="77777777">
      <w:pPr>
        <w:rPr>
          <w:b/>
          <w:bCs/>
        </w:rPr>
      </w:pPr>
    </w:p>
    <w:p w:rsidR="00AA47AB" w:rsidP="00AA47AB" w14:paraId="4EF8E5BF" w14:textId="7777777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D92C187" w14:textId="77777777">
      <w:pPr>
        <w:rPr>
          <w:b/>
          <w:bCs/>
        </w:rPr>
      </w:pPr>
    </w:p>
    <w:p w:rsidR="00AA47AB" w:rsidP="00AA47AB" w14:paraId="42173C86" w14:textId="77777777">
      <w:pPr>
        <w:rPr>
          <w:b/>
          <w:bCs/>
        </w:rPr>
      </w:pPr>
      <w:r w:rsidRPr="002012A3">
        <w:rPr>
          <w:b/>
          <w:bCs/>
        </w:rPr>
        <w:t>Information Current and Complete</w:t>
      </w:r>
    </w:p>
    <w:p w:rsidR="0062275B" w:rsidRPr="00335F32" w:rsidP="00335F32" w14:paraId="1079AA6A" w14:textId="77777777">
      <w:pPr>
        <w:tabs>
          <w:tab w:val="left" w:pos="2070"/>
        </w:tabs>
        <w:rPr>
          <w:rFonts w:eastAsia="Calibri"/>
        </w:rPr>
      </w:pPr>
      <w:r>
        <w:rPr>
          <w:rFonts w:eastAsia="Calibri"/>
        </w:rPr>
        <w:tab/>
      </w:r>
    </w:p>
    <w:p w:rsidR="0067249D" w:rsidP="008C1A97" w14:paraId="268B4DCC" w14:textId="77777777">
      <w:pPr>
        <w:rPr>
          <w:rFonts w:eastAsia="Calibri"/>
          <w:kern w:val="0"/>
        </w:rPr>
      </w:pPr>
      <w:r w:rsidRPr="0067249D">
        <w:rPr>
          <w:rFonts w:eastAsia="Calibri"/>
          <w:kern w:val="0"/>
        </w:rPr>
        <w:t xml:space="preserve">Information filed </w:t>
      </w:r>
      <w:r w:rsidR="00C9133E">
        <w:rPr>
          <w:rFonts w:eastAsia="Calibri"/>
          <w:kern w:val="0"/>
        </w:rPr>
        <w:t xml:space="preserve">in the application </w:t>
      </w:r>
      <w:r w:rsidRPr="0067249D">
        <w:rPr>
          <w:rFonts w:eastAsia="Calibri"/>
          <w:kern w:val="0"/>
        </w:rPr>
        <w:t xml:space="preserve">with the </w:t>
      </w:r>
      <w:r w:rsidR="00771611">
        <w:rPr>
          <w:rFonts w:eastAsia="Calibri"/>
          <w:kern w:val="0"/>
        </w:rPr>
        <w:t>Commission</w:t>
      </w:r>
      <w:r w:rsidRPr="0067249D">
        <w:rPr>
          <w:rFonts w:eastAsia="Calibri"/>
          <w:kern w:val="0"/>
        </w:rPr>
        <w:t xml:space="preserve"> must be kept current and </w:t>
      </w:r>
      <w:r w:rsidRPr="00335F32">
        <w:rPr>
          <w:rFonts w:eastAsia="Calibri"/>
          <w:kern w:val="0"/>
        </w:rPr>
        <w:t>complete</w:t>
      </w:r>
      <w:r w:rsidRPr="00335F32" w:rsidR="00EA18A3">
        <w:rPr>
          <w:rFonts w:eastAsia="Calibri"/>
          <w:kern w:val="0"/>
        </w:rPr>
        <w:t xml:space="preserve"> under section </w:t>
      </w:r>
      <w:hyperlink r:id="rId10" w:history="1">
        <w:r w:rsidRPr="00335F32" w:rsidR="00EA18A3">
          <w:rPr>
            <w:rFonts w:eastAsia="Calibri"/>
            <w:color w:val="0563C1"/>
            <w:kern w:val="0"/>
            <w:u w:val="single"/>
          </w:rPr>
          <w:t>1.65</w:t>
        </w:r>
      </w:hyperlink>
      <w:r w:rsidRPr="00335F32" w:rsidR="00EA18A3">
        <w:rPr>
          <w:rFonts w:eastAsia="Calibri"/>
          <w:color w:val="0563C1"/>
          <w:kern w:val="0"/>
          <w:u w:val="single"/>
        </w:rPr>
        <w:t xml:space="preserve"> </w:t>
      </w:r>
      <w:r w:rsidRPr="00335F32" w:rsidR="00EA18A3">
        <w:rPr>
          <w:rFonts w:eastAsia="Calibri"/>
          <w:kern w:val="0"/>
        </w:rPr>
        <w:t>of the Commission’s rules</w:t>
      </w:r>
      <w:r w:rsidRPr="00335F32">
        <w:rPr>
          <w:rFonts w:eastAsia="Calibri"/>
          <w:kern w:val="0"/>
        </w:rPr>
        <w:t xml:space="preserve">.  </w:t>
      </w:r>
      <w:r w:rsidRPr="00335F32" w:rsidR="00771611">
        <w:rPr>
          <w:rFonts w:eastAsia="Calibri"/>
          <w:kern w:val="0"/>
        </w:rPr>
        <w:t xml:space="preserve">The </w:t>
      </w:r>
      <w:r w:rsidR="009967E8">
        <w:rPr>
          <w:rFonts w:eastAsia="Calibri"/>
          <w:kern w:val="0"/>
        </w:rPr>
        <w:t>Applicant</w:t>
      </w:r>
      <w:r w:rsidRPr="00335F32" w:rsidR="00771611">
        <w:rPr>
          <w:rFonts w:eastAsia="Calibri"/>
          <w:kern w:val="0"/>
        </w:rPr>
        <w:t xml:space="preserve"> or </w:t>
      </w:r>
      <w:r w:rsidR="009967E8">
        <w:rPr>
          <w:rFonts w:eastAsia="Calibri"/>
          <w:kern w:val="0"/>
        </w:rPr>
        <w:t xml:space="preserve">the </w:t>
      </w:r>
      <w:r w:rsidRPr="00335F32" w:rsidR="00771611">
        <w:rPr>
          <w:rFonts w:eastAsia="Calibri"/>
          <w:kern w:val="0"/>
        </w:rPr>
        <w:t>pa</w:t>
      </w:r>
      <w:r w:rsidRPr="00335F32">
        <w:rPr>
          <w:rFonts w:eastAsia="Calibri"/>
          <w:kern w:val="0"/>
        </w:rPr>
        <w:t>rt</w:t>
      </w:r>
      <w:r w:rsidR="009967E8">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sidR="00771611">
        <w:rPr>
          <w:rFonts w:eastAsia="Calibri"/>
          <w:kern w:val="0"/>
        </w:rPr>
        <w:t>Commission</w:t>
      </w:r>
      <w:r w:rsidRPr="0067249D">
        <w:rPr>
          <w:rFonts w:eastAsia="Calibri"/>
          <w:kern w:val="0"/>
        </w:rPr>
        <w:t xml:space="preserve"> regarding any substantial </w:t>
      </w:r>
      <w:r w:rsidRPr="008C1A97">
        <w:t>and</w:t>
      </w:r>
      <w:r w:rsidRPr="0067249D">
        <w:rPr>
          <w:rFonts w:eastAsia="Calibri"/>
          <w:kern w:val="0"/>
        </w:rPr>
        <w:t xml:space="preserve"> significant changes in the information furnished in the application</w:t>
      </w:r>
      <w:r w:rsidR="0041195D">
        <w:rPr>
          <w:rFonts w:eastAsia="Calibri"/>
          <w:kern w:val="0"/>
        </w:rPr>
        <w:t xml:space="preserve"> while it remains pending</w:t>
      </w:r>
      <w:r w:rsidRPr="0067249D">
        <w:rPr>
          <w:rFonts w:eastAsia="Calibri"/>
          <w:kern w:val="0"/>
        </w:rPr>
        <w:t xml:space="preserve">.  </w:t>
      </w:r>
    </w:p>
    <w:p w:rsidR="00804883" w:rsidP="0067249D" w14:paraId="493441CF" w14:textId="77777777">
      <w:pPr>
        <w:spacing w:line="259" w:lineRule="auto"/>
        <w:rPr>
          <w:rFonts w:eastAsia="Calibri"/>
          <w:kern w:val="0"/>
        </w:rPr>
      </w:pPr>
    </w:p>
    <w:p w:rsidR="00444637" w:rsidRPr="00145161" w:rsidP="00AA47AB" w14:paraId="408B1D40" w14:textId="16FAA28A">
      <w:pPr>
        <w:pStyle w:val="ListParagraph"/>
        <w:numPr>
          <w:ilvl w:val="0"/>
          <w:numId w:val="12"/>
        </w:numPr>
      </w:pPr>
      <w:r w:rsidRPr="00804883">
        <w:rPr>
          <w:b/>
          <w:bCs/>
        </w:rPr>
        <w:t>FCC Amendment Form</w:t>
      </w:r>
      <w:r>
        <w:t xml:space="preserve">.  </w:t>
      </w:r>
      <w:bookmarkStart w:id="1" w:name="_Hlk36561339"/>
      <w:r w:rsidR="00A64E90">
        <w:t xml:space="preserve">To amend a submitted application, </w:t>
      </w:r>
      <w:r w:rsidR="00F771BD">
        <w:t>use</w:t>
      </w:r>
      <w:r w:rsidRPr="00946904">
        <w:t xml:space="preserve"> a separate form, </w:t>
      </w:r>
      <w:r w:rsidR="001811BC">
        <w:t>DNC</w:t>
      </w:r>
      <w:r w:rsidRPr="00946904">
        <w:t xml:space="preserve">-AMD </w:t>
      </w:r>
      <w:bookmarkEnd w:id="1"/>
      <w:r w:rsidRPr="00804883">
        <w:rPr>
          <w:color w:val="FF0000"/>
        </w:rPr>
        <w:t xml:space="preserve">. </w:t>
      </w:r>
    </w:p>
    <w:p w:rsidR="00444637" w:rsidP="00AA47AB" w14:paraId="33EDEE07" w14:textId="77777777">
      <w:pPr>
        <w:rPr>
          <w:b/>
          <w:bCs/>
        </w:rPr>
      </w:pPr>
    </w:p>
    <w:p w:rsidR="00444637" w:rsidP="00AA47AB" w14:paraId="49D14AD9" w14:textId="77777777">
      <w:pPr>
        <w:rPr>
          <w:b/>
          <w:bCs/>
        </w:rPr>
      </w:pPr>
    </w:p>
    <w:p w:rsidR="00145161" w14:paraId="02D9EE06" w14:textId="77777777">
      <w:pPr>
        <w:spacing w:line="259" w:lineRule="auto"/>
        <w:rPr>
          <w:b/>
          <w:bCs/>
        </w:rPr>
      </w:pPr>
      <w:r>
        <w:rPr>
          <w:b/>
          <w:bCs/>
        </w:rPr>
        <w:br w:type="page"/>
      </w:r>
    </w:p>
    <w:p w:rsidR="00AA47AB" w:rsidP="00AA47AB" w14:paraId="7D314B88" w14:textId="4CFF8D3B">
      <w:pPr>
        <w:rPr>
          <w:b/>
          <w:bCs/>
        </w:rPr>
      </w:pPr>
      <w:r w:rsidRPr="002012A3">
        <w:rPr>
          <w:b/>
          <w:bCs/>
        </w:rPr>
        <w:t>Applicable Rules and Regulations</w:t>
      </w:r>
    </w:p>
    <w:p w:rsidR="00CB7711" w:rsidP="00AA47AB" w14:paraId="672BA567" w14:textId="77777777"/>
    <w:p w:rsidR="00F61472" w:rsidP="00AA47AB" w14:paraId="10754A25" w14:textId="77777777">
      <w:r>
        <w:t xml:space="preserve">The requirements can be found </w:t>
      </w:r>
      <w:r w:rsidRPr="00F362D0" w:rsidR="00CB7711">
        <w:t xml:space="preserve">in </w:t>
      </w:r>
      <w:hyperlink r:id="rId9" w:history="1">
        <w:r w:rsidRPr="001811BC" w:rsidR="007F2288">
          <w:rPr>
            <w:rStyle w:val="Hyperlink"/>
          </w:rPr>
          <w:t>ITU-T Recommendation X.121</w:t>
        </w:r>
      </w:hyperlink>
      <w:r w:rsidRPr="00F362D0" w:rsidR="00CB7711">
        <w:t xml:space="preserve">, which also </w:t>
      </w:r>
      <w:r w:rsidR="00C9133E">
        <w:t>lists relevant definition</w:t>
      </w:r>
      <w:r w:rsidR="006C6005">
        <w:t>s</w:t>
      </w:r>
      <w:r w:rsidR="00C9133E">
        <w:t xml:space="preserve"> and </w:t>
      </w:r>
      <w:r w:rsidRPr="00F362D0" w:rsidR="00CB7711">
        <w:t xml:space="preserve">the criteria for </w:t>
      </w:r>
      <w:r w:rsidR="006A50E1">
        <w:t xml:space="preserve">the </w:t>
      </w:r>
      <w:r w:rsidR="00D24F99">
        <w:t>assignment</w:t>
      </w:r>
      <w:r w:rsidR="006A50E1">
        <w:t xml:space="preserve"> of </w:t>
      </w:r>
      <w:r w:rsidR="00140C22">
        <w:t>DNIC</w:t>
      </w:r>
      <w:r w:rsidR="006A50E1">
        <w:t>s</w:t>
      </w:r>
      <w:r>
        <w:t xml:space="preserve">.  </w:t>
      </w:r>
      <w:r w:rsidRPr="00F362D0" w:rsidR="00CB7711">
        <w:t xml:space="preserve"> </w:t>
      </w:r>
    </w:p>
    <w:p w:rsidR="00F61472" w:rsidP="00AA47AB" w14:paraId="7EAA2C3A" w14:textId="77777777"/>
    <w:p w:rsidR="00AA47AB" w:rsidRPr="00140C22" w:rsidP="00140C22" w14:paraId="616FB583" w14:textId="77777777">
      <w:pPr>
        <w:pStyle w:val="ListParagraph"/>
        <w:numPr>
          <w:ilvl w:val="0"/>
          <w:numId w:val="11"/>
        </w:numPr>
      </w:pPr>
      <w:hyperlink r:id="rId9" w:history="1">
        <w:r w:rsidRPr="00027825">
          <w:rPr>
            <w:rStyle w:val="Hyperlink"/>
          </w:rPr>
          <w:t>ITU-T Recommendation X.121, SERIES X: DATA NETWORKS AND OPEN SYSTEM COMMUNICATIONS, Public data networks - Network aspects International numbering plan for public data networks</w:t>
        </w:r>
      </w:hyperlink>
      <w:r w:rsidR="00712492">
        <w:rPr>
          <w:rStyle w:val="Hyperlink"/>
        </w:rPr>
        <w:t>,</w:t>
      </w:r>
      <w:r w:rsidR="00712492">
        <w:rPr>
          <w:color w:val="FF0000"/>
        </w:rPr>
        <w:t xml:space="preserve"> </w:t>
      </w:r>
      <w:hyperlink r:id="rId11" w:history="1">
        <w:r w:rsidRPr="0007639E" w:rsidR="00997A23">
          <w:rPr>
            <w:rStyle w:val="Hyperlink"/>
          </w:rPr>
          <w:t>https://www.itu.int/rec/T-REC-X.121/en</w:t>
        </w:r>
      </w:hyperlink>
      <w:r w:rsidRPr="0007639E" w:rsidR="001E65B9">
        <w:t>.</w:t>
      </w:r>
      <w:r w:rsidR="00783A5D">
        <w:t xml:space="preserve"> </w:t>
      </w:r>
    </w:p>
    <w:p w:rsidR="00AA47AB" w:rsidRPr="002012A3" w:rsidP="00AA47AB" w14:paraId="159359F4" w14:textId="77777777"/>
    <w:p w:rsidR="00AA47AB" w:rsidRPr="002012A3" w:rsidP="002012A3" w14:paraId="50EEA6AD" w14:textId="77777777">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w:t>
      </w:r>
      <w:r w:rsidRPr="00F05F8D" w:rsidR="0004139C">
        <w:rPr>
          <w:i/>
          <w:iCs/>
        </w:rPr>
        <w:t>see</w:t>
      </w:r>
      <w:r w:rsidR="0004139C">
        <w:t xml:space="preserve"> </w:t>
      </w:r>
      <w:r w:rsidR="001106E9">
        <w:t xml:space="preserve">the FCC’s Debt Collection webpage, </w:t>
      </w:r>
    </w:p>
    <w:p w:rsidR="007E2E8C" w:rsidP="00AA47AB" w14:paraId="6E7D2E29" w14:textId="77777777">
      <w:hyperlink r:id="rId12" w:history="1">
        <w:r w:rsidRPr="001106E9">
          <w:rPr>
            <w:color w:val="0000FF"/>
            <w:u w:val="single"/>
          </w:rPr>
          <w:t>https://www.fcc.gov/licensing-databases/fees/debt-collection-improvement-act-implementation</w:t>
        </w:r>
      </w:hyperlink>
      <w:r w:rsidR="00712492">
        <w:t>.</w:t>
      </w:r>
    </w:p>
    <w:p w:rsidR="001106E9" w:rsidRPr="002012A3" w:rsidP="00AA47AB" w14:paraId="5360C9A3" w14:textId="77777777">
      <w:pPr>
        <w:rPr>
          <w:b/>
          <w:bCs/>
        </w:rPr>
      </w:pPr>
    </w:p>
    <w:p w:rsidR="00335F32" w:rsidP="00335F32" w14:paraId="43245E09" w14:textId="77777777">
      <w:pPr>
        <w:rPr>
          <w:b/>
          <w:bCs/>
        </w:rPr>
      </w:pPr>
      <w:r w:rsidRPr="00335F32">
        <w:rPr>
          <w:b/>
          <w:bCs/>
        </w:rPr>
        <w:t xml:space="preserve">Other </w:t>
      </w:r>
      <w:r w:rsidR="00FB5EAA">
        <w:rPr>
          <w:b/>
          <w:bCs/>
        </w:rPr>
        <w:t>DNC</w:t>
      </w:r>
      <w:r w:rsidRPr="00335F32" w:rsidR="00FB5EAA">
        <w:rPr>
          <w:b/>
          <w:bCs/>
        </w:rPr>
        <w:t xml:space="preserve"> </w:t>
      </w:r>
      <w:r w:rsidRPr="00335F32">
        <w:rPr>
          <w:b/>
          <w:bCs/>
        </w:rPr>
        <w:t>Forms</w:t>
      </w:r>
      <w:r>
        <w:rPr>
          <w:b/>
          <w:bCs/>
        </w:rPr>
        <w:t xml:space="preserve"> </w:t>
      </w:r>
    </w:p>
    <w:p w:rsidR="00335F32" w:rsidRPr="00335F32" w:rsidP="00335F32" w14:paraId="653867B8" w14:textId="77777777">
      <w:pPr>
        <w:rPr>
          <w:b/>
          <w:bCs/>
        </w:rPr>
      </w:pPr>
    </w:p>
    <w:p w:rsidR="00335F32" w:rsidP="00335F32" w14:paraId="3FEFDFA0" w14:textId="77777777">
      <w:pPr>
        <w:pStyle w:val="ListParagraph"/>
        <w:numPr>
          <w:ilvl w:val="0"/>
          <w:numId w:val="12"/>
        </w:numPr>
      </w:pPr>
      <w:r>
        <w:rPr>
          <w:b/>
          <w:bCs/>
        </w:rPr>
        <w:t>DNI</w:t>
      </w:r>
      <w:r w:rsidR="00F771BD">
        <w:rPr>
          <w:b/>
          <w:bCs/>
        </w:rPr>
        <w:t xml:space="preserve">C </w:t>
      </w:r>
      <w:r>
        <w:rPr>
          <w:b/>
          <w:bCs/>
        </w:rPr>
        <w:t>Waiver Form</w:t>
      </w:r>
      <w:r>
        <w:t xml:space="preserve">.  </w:t>
      </w:r>
    </w:p>
    <w:p w:rsidR="00335F32" w:rsidRPr="00946904" w:rsidP="00335F32" w14:paraId="7062D889" w14:textId="77777777">
      <w:pPr>
        <w:pStyle w:val="ListParagraph"/>
        <w:numPr>
          <w:ilvl w:val="1"/>
          <w:numId w:val="12"/>
        </w:numPr>
      </w:pPr>
      <w:r>
        <w:t xml:space="preserve">If needed, after </w:t>
      </w:r>
      <w:r w:rsidR="00804883">
        <w:t>a</w:t>
      </w:r>
      <w:r w:rsidR="00C93D6B">
        <w:t xml:space="preserve"> DNIC </w:t>
      </w:r>
      <w:r>
        <w:t xml:space="preserve">assignment </w:t>
      </w:r>
      <w:r w:rsidR="00804883">
        <w:t>is granted</w:t>
      </w:r>
      <w:r>
        <w:t xml:space="preserv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00C93D6B">
        <w:t>DN</w:t>
      </w:r>
      <w:r w:rsidRPr="00946904">
        <w:t>C-</w:t>
      </w:r>
      <w:r>
        <w:t>WAV</w:t>
      </w:r>
      <w:r w:rsidRPr="00946904">
        <w:t xml:space="preserve"> </w:t>
      </w:r>
      <w:r w:rsidR="00F771BD">
        <w:t>form</w:t>
      </w:r>
      <w:r w:rsidRPr="00946904">
        <w:rPr>
          <w:color w:val="FF0000"/>
        </w:rPr>
        <w:t xml:space="preserve">. </w:t>
      </w:r>
    </w:p>
    <w:p w:rsidR="00335F32" w:rsidP="005F0190" w14:paraId="1B19F0B0" w14:textId="77777777">
      <w:pPr>
        <w:rPr>
          <w:b/>
          <w:bCs/>
        </w:rPr>
      </w:pPr>
    </w:p>
    <w:p w:rsidR="005F0190" w:rsidP="005F0190" w14:paraId="4D335F96" w14:textId="77777777">
      <w:pPr>
        <w:rPr>
          <w:b/>
          <w:bCs/>
        </w:rPr>
      </w:pPr>
      <w:r w:rsidRPr="00551627">
        <w:rPr>
          <w:b/>
          <w:bCs/>
        </w:rPr>
        <w:t>F</w:t>
      </w:r>
      <w:r>
        <w:rPr>
          <w:b/>
          <w:bCs/>
        </w:rPr>
        <w:t>CC</w:t>
      </w:r>
      <w:r w:rsidRPr="00551627">
        <w:rPr>
          <w:b/>
          <w:bCs/>
        </w:rPr>
        <w:t xml:space="preserve"> Notice Required By The Paperwork Reduction Act</w:t>
      </w:r>
    </w:p>
    <w:p w:rsidR="005F0190" w:rsidRPr="00551627" w:rsidP="005F0190" w14:paraId="46E6DA8E" w14:textId="77777777">
      <w:pPr>
        <w:rPr>
          <w:b/>
          <w:bCs/>
        </w:rPr>
      </w:pPr>
    </w:p>
    <w:p w:rsidR="005F0190" w:rsidP="005F0190" w14:paraId="215B43FE" w14:textId="1189C880">
      <w:r>
        <w:t>We have estimated that each response to this collection of information</w:t>
      </w:r>
      <w:r w:rsidR="00B85C69">
        <w:t xml:space="preserve"> (using in-house staff)</w:t>
      </w:r>
      <w:r>
        <w:t xml:space="preserve"> will take </w:t>
      </w:r>
      <w:r w:rsidR="00CB3E6E">
        <w:t>2</w:t>
      </w:r>
      <w:r>
        <w:t xml:space="preserve"> hour</w:t>
      </w:r>
      <w:r w:rsidR="00CB3E6E">
        <w:t>s</w:t>
      </w:r>
      <w:r>
        <w:t>.</w:t>
      </w:r>
      <w:r w:rsidR="00EF16EC">
        <w:t xml:space="preserve"> </w:t>
      </w:r>
      <w:r>
        <w:t xml:space="preserve"> Our estimate includes the time </w:t>
      </w:r>
      <w:r w:rsidR="00FC3935">
        <w:t xml:space="preserve">for in-house staff </w:t>
      </w:r>
      <w:r>
        <w:t xml:space="preserve">to read the instructions, look through existing records, gather and maintain the required data, and actually complete and review the form or response. </w:t>
      </w:r>
      <w:r w:rsidR="00EF16EC">
        <w:t xml:space="preserve"> </w:t>
      </w:r>
      <w:r>
        <w:t xml:space="preserve">If you have any comments on this burden estimate, or on how we can improve the collection and reduce the burden it causes you, please e-mail them to </w:t>
      </w:r>
      <w:hyperlink r:id="rId13" w:history="1">
        <w:r w:rsidRPr="00B01625" w:rsidR="00997A23">
          <w:rPr>
            <w:rStyle w:val="Hyperlink"/>
          </w:rPr>
          <w:t>pra@fcc.gov</w:t>
        </w:r>
      </w:hyperlink>
      <w:r>
        <w:t xml:space="preserve"> or send them to the Federal Communications Commission, AMDPERM,</w:t>
      </w:r>
      <w:r w:rsidR="00F46920">
        <w:t xml:space="preserve"> </w:t>
      </w:r>
      <w:r>
        <w:t>Paperwork Reduction Project (</w:t>
      </w:r>
      <w:r w:rsidR="00C33D87">
        <w:t>3060-1029</w:t>
      </w:r>
      <w:r>
        <w:t>), Washington, DC 20554.  Please DO NOT SEND COMPLETED APPLICATIONS TO THIS ADDRESS.</w:t>
      </w:r>
    </w:p>
    <w:p w:rsidR="005F0190" w:rsidP="005F0190" w14:paraId="454C28E9" w14:textId="77777777"/>
    <w:p w:rsidR="005F0190" w:rsidRPr="002012A3" w:rsidP="005F0190" w14:paraId="15CA50FB" w14:textId="77777777">
      <w:r>
        <w:t>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w:t>
      </w:r>
      <w:r w:rsidR="00162C13">
        <w:t>1029</w:t>
      </w:r>
      <w:r>
        <w:t>.</w:t>
      </w:r>
      <w:r w:rsidR="00EF16EC">
        <w:t xml:space="preserve"> </w:t>
      </w:r>
      <w:r>
        <w:t xml:space="preserve"> </w:t>
      </w:r>
      <w:r w:rsidRPr="002012A3">
        <w:t>This notice is required by the Paperwork Reduction Act of 1995, P.L. 104-13, October 1, 1995, 44 U.S.C. Section 3507.</w:t>
      </w:r>
    </w:p>
    <w:p w:rsidR="00505D48" w:rsidP="00AA47AB" w14:paraId="0D917AF6" w14:textId="77777777">
      <w:pPr>
        <w:rPr>
          <w:b/>
          <w:bCs/>
        </w:rPr>
      </w:pPr>
    </w:p>
    <w:p w:rsidR="00AA47AB" w:rsidP="00AA47AB" w14:paraId="2126F7AD" w14:textId="77777777">
      <w:pPr>
        <w:rPr>
          <w:b/>
          <w:bCs/>
        </w:rPr>
      </w:pPr>
      <w:r w:rsidRPr="002012A3">
        <w:rPr>
          <w:b/>
          <w:bCs/>
        </w:rPr>
        <w:t>For Assistance</w:t>
      </w:r>
      <w:r>
        <w:rPr>
          <w:b/>
          <w:bCs/>
        </w:rPr>
        <w:t xml:space="preserve"> </w:t>
      </w:r>
    </w:p>
    <w:p w:rsidR="00C33D87" w:rsidP="008C1A97" w14:paraId="6EF8662F" w14:textId="77777777">
      <w:bookmarkStart w:id="2" w:name="_Hlk172721922"/>
    </w:p>
    <w:p w:rsidR="00B778F4" w:rsidRPr="008C1A97" w:rsidP="008C1A97" w14:paraId="4A751E12" w14:textId="77777777">
      <w:r w:rsidRPr="008C1A97">
        <w:t xml:space="preserve">For technical assistance with completing the forms, contact the ICFS Helpline at (202) 418-2222 or </w:t>
      </w:r>
      <w:hyperlink r:id="rId14" w:history="1">
        <w:r w:rsidRPr="008C1A97" w:rsidR="00F46920">
          <w:rPr>
            <w:rStyle w:val="Hyperlink"/>
          </w:rPr>
          <w:t>ICFSINFO@fcc.gov</w:t>
        </w:r>
      </w:hyperlink>
      <w:r w:rsidRPr="008C1A97">
        <w:t xml:space="preserve">.  For general questions about the form requirements, contact the Office of International Affairs, Telecommunications and Analysis Division at </w:t>
      </w:r>
      <w:hyperlink r:id="rId15" w:history="1">
        <w:r w:rsidRPr="008C1A97" w:rsidR="00F46920">
          <w:rPr>
            <w:rStyle w:val="Hyperlink"/>
          </w:rPr>
          <w:t>FCC-OIA-TAD@fcc.gov</w:t>
        </w:r>
      </w:hyperlink>
      <w:r w:rsidR="00F46920">
        <w:t xml:space="preserve"> </w:t>
      </w:r>
      <w:r w:rsidRPr="008C1A97">
        <w:t xml:space="preserve">or at (202) 418-1480. </w:t>
      </w:r>
      <w:bookmarkEnd w:id="2"/>
      <w:r w:rsidRPr="008C1A97">
        <w:br w:type="page"/>
      </w:r>
    </w:p>
    <w:p w:rsidR="002D6E20" w:rsidP="002012A3" w14:paraId="0A0F8244" w14:textId="77777777">
      <w:pPr>
        <w:jc w:val="center"/>
        <w:rPr>
          <w:b/>
          <w:bCs/>
        </w:rPr>
      </w:pPr>
    </w:p>
    <w:p w:rsidR="00AA47AB" w:rsidRPr="002012A3" w:rsidP="002012A3" w14:paraId="1005297F" w14:textId="77777777">
      <w:pPr>
        <w:jc w:val="center"/>
        <w:rPr>
          <w:b/>
          <w:bCs/>
        </w:rPr>
      </w:pPr>
      <w:r>
        <w:rPr>
          <w:b/>
          <w:bCs/>
        </w:rPr>
        <w:t xml:space="preserve">FILING </w:t>
      </w:r>
      <w:r w:rsidR="005F0190">
        <w:rPr>
          <w:b/>
          <w:bCs/>
        </w:rPr>
        <w:t>I</w:t>
      </w:r>
      <w:r w:rsidRPr="005F0190" w:rsidR="005F0190">
        <w:rPr>
          <w:b/>
          <w:bCs/>
        </w:rPr>
        <w:t xml:space="preserve">NSTRUCTIONS FOR MAIN </w:t>
      </w:r>
      <w:r w:rsidR="00171E70">
        <w:rPr>
          <w:b/>
          <w:bCs/>
        </w:rPr>
        <w:t>DNC</w:t>
      </w:r>
      <w:r>
        <w:rPr>
          <w:b/>
          <w:bCs/>
        </w:rPr>
        <w:t xml:space="preserve">-NEW </w:t>
      </w:r>
      <w:r w:rsidRPr="005F0190" w:rsidR="005F0190">
        <w:rPr>
          <w:b/>
          <w:bCs/>
        </w:rPr>
        <w:t>FORM</w:t>
      </w:r>
    </w:p>
    <w:p w:rsidR="000B295A" w:rsidRPr="002012A3" w:rsidP="00231C58" w14:paraId="3115A8DB" w14:textId="77777777">
      <w:pPr>
        <w:rPr>
          <w:color w:val="FF0000"/>
          <w:highlight w:val="yellow"/>
        </w:rPr>
      </w:pPr>
    </w:p>
    <w:p w:rsidR="00931C5D" w:rsidP="00931C5D" w14:paraId="26FBAA7C" w14:textId="77777777">
      <w:pPr>
        <w:rPr>
          <w:b/>
          <w:bCs/>
        </w:rPr>
      </w:pPr>
      <w:r w:rsidRPr="0091457E">
        <w:rPr>
          <w:b/>
          <w:bCs/>
        </w:rPr>
        <w:t xml:space="preserve">Applicant </w:t>
      </w:r>
      <w:r>
        <w:rPr>
          <w:b/>
          <w:bCs/>
        </w:rPr>
        <w:t>I</w:t>
      </w:r>
      <w:r w:rsidRPr="0091457E">
        <w:rPr>
          <w:b/>
          <w:bCs/>
        </w:rPr>
        <w:t>nformation</w:t>
      </w:r>
    </w:p>
    <w:p w:rsidR="00931C5D" w:rsidRPr="0091457E" w:rsidP="00931C5D" w14:paraId="1FC8111E" w14:textId="77777777">
      <w:pPr>
        <w:rPr>
          <w:b/>
          <w:bCs/>
          <w:u w:val="single"/>
        </w:rPr>
      </w:pPr>
      <w:r w:rsidRPr="0091457E">
        <w:rPr>
          <w:b/>
          <w:bCs/>
          <w:u w:val="single"/>
        </w:rPr>
        <w:t xml:space="preserve"> </w:t>
      </w:r>
    </w:p>
    <w:p w:rsidR="00EA3226" w:rsidP="00931C5D" w14:paraId="59457CF8" w14:textId="77777777">
      <w:r w:rsidRPr="007B3355">
        <w:rPr>
          <w:u w:val="single"/>
        </w:rPr>
        <w:t>Item 1</w:t>
      </w:r>
      <w:r w:rsidRPr="00D9404C">
        <w:t>.</w:t>
      </w:r>
      <w:r w:rsidR="00346D21">
        <w:t xml:space="preserve"> </w:t>
      </w:r>
      <w:r w:rsidRPr="00D9404C">
        <w:t xml:space="preserve"> </w:t>
      </w:r>
      <w:r>
        <w:t xml:space="preserve">Enter </w:t>
      </w:r>
      <w:r w:rsidR="00CA70D6">
        <w:t xml:space="preserve">the </w:t>
      </w:r>
      <w:r>
        <w:t xml:space="preserve">information </w:t>
      </w:r>
      <w:r w:rsidR="00CA70D6">
        <w:t>requested</w:t>
      </w:r>
      <w:r>
        <w:t xml:space="preserve">.  Some data will be pre-populated using the data associated with </w:t>
      </w:r>
      <w:r w:rsidR="00997A23">
        <w:t xml:space="preserve">the </w:t>
      </w:r>
      <w:r>
        <w:t xml:space="preserve">Applicant’s </w:t>
      </w:r>
      <w:r w:rsidRPr="00974843" w:rsidR="00F33D78">
        <w:rPr>
          <w:rFonts w:cstheme="minorHAnsi"/>
        </w:rPr>
        <w:t>FCC Registration Number (FRN)</w:t>
      </w:r>
      <w:r>
        <w:t xml:space="preserve">. </w:t>
      </w:r>
    </w:p>
    <w:p w:rsidR="00EA3226" w:rsidP="00931C5D" w14:paraId="59D82476" w14:textId="77777777"/>
    <w:p w:rsidR="00EA3226" w:rsidP="00931C5D" w14:paraId="53FBB20F" w14:textId="77777777">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p>
    <w:p w:rsidR="00EA3226" w:rsidP="00931C5D" w14:paraId="79EAD891" w14:textId="77777777"/>
    <w:p w:rsidR="00931C5D" w:rsidRPr="009D2085" w:rsidP="00931C5D" w14:paraId="41831AD4" w14:textId="77777777">
      <w:pPr>
        <w:rPr>
          <w:highlight w:val="yellow"/>
        </w:rPr>
      </w:pPr>
      <w:r>
        <w:t>Enter any missing data and section</w:t>
      </w:r>
      <w:r w:rsidR="00F33D78">
        <w:t>s that</w:t>
      </w:r>
      <w:r>
        <w:t xml:space="preserve"> are not already populated from CORES</w:t>
      </w:r>
      <w:r w:rsidR="00F35B91">
        <w:t>,</w:t>
      </w:r>
      <w:r>
        <w:t xml:space="preserve"> such as the “</w:t>
      </w:r>
      <w:bookmarkStart w:id="3" w:name="_Hlk172736241"/>
      <w:r w:rsidRPr="001E65B9" w:rsidR="001E65B9">
        <w:t>Applicant/Licensee Legal Entity Type</w:t>
      </w:r>
      <w:bookmarkEnd w:id="3"/>
      <w:r>
        <w:t>” or “</w:t>
      </w:r>
      <w:r w:rsidRPr="00974843">
        <w:rPr>
          <w:rFonts w:cstheme="minorHAnsi"/>
        </w:rPr>
        <w:t>Doing Business As (DBA)</w:t>
      </w:r>
      <w:r>
        <w:rPr>
          <w:rFonts w:cstheme="minorHAnsi"/>
        </w:rPr>
        <w:t>” name</w:t>
      </w:r>
      <w:r>
        <w:t>.</w:t>
      </w:r>
    </w:p>
    <w:p w:rsidR="00931C5D" w:rsidP="00931C5D" w14:paraId="5DA8FD12" w14:textId="77777777">
      <w:pPr>
        <w:rPr>
          <w:u w:val="single"/>
        </w:rPr>
      </w:pPr>
    </w:p>
    <w:p w:rsidR="00931C5D" w:rsidP="00931C5D" w14:paraId="37019560" w14:textId="77777777">
      <w:pPr>
        <w:rPr>
          <w:b/>
          <w:bCs/>
        </w:rPr>
      </w:pPr>
      <w:r w:rsidRPr="0091457E">
        <w:rPr>
          <w:b/>
          <w:bCs/>
        </w:rPr>
        <w:t xml:space="preserve">Contact </w:t>
      </w:r>
      <w:r>
        <w:rPr>
          <w:b/>
          <w:bCs/>
        </w:rPr>
        <w:t>I</w:t>
      </w:r>
      <w:r w:rsidRPr="0091457E">
        <w:rPr>
          <w:b/>
          <w:bCs/>
        </w:rPr>
        <w:t>nformation</w:t>
      </w:r>
    </w:p>
    <w:p w:rsidR="00931C5D" w:rsidRPr="0091457E" w:rsidP="00931C5D" w14:paraId="52CC44B0" w14:textId="77777777">
      <w:pPr>
        <w:rPr>
          <w:b/>
          <w:bCs/>
          <w:u w:val="single"/>
        </w:rPr>
      </w:pPr>
    </w:p>
    <w:p w:rsidR="00931C5D" w:rsidP="00931C5D" w14:paraId="0173F25A" w14:textId="77777777">
      <w:r w:rsidRPr="007B3355">
        <w:rPr>
          <w:u w:val="single"/>
        </w:rPr>
        <w:t xml:space="preserve">Item </w:t>
      </w:r>
      <w:r w:rsidR="00B778F4">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58251513" w14:textId="77777777"/>
    <w:p w:rsidR="00931C5D" w:rsidP="00931C5D" w14:paraId="21A66474" w14:textId="77777777">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07688053" w14:textId="77777777"/>
    <w:p w:rsidR="00931C5D" w:rsidP="00931C5D" w14:paraId="4F0F9CE2"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250274CD" w14:textId="77777777">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6A47A91F" w14:textId="77777777">
      <w:pPr>
        <w:pStyle w:val="ListParagraph"/>
        <w:numPr>
          <w:ilvl w:val="0"/>
          <w:numId w:val="10"/>
        </w:numPr>
      </w:pPr>
      <w:r>
        <w:t xml:space="preserve">Provide the contact representative’s address, phone number, fax number, and email.  </w:t>
      </w:r>
    </w:p>
    <w:p w:rsidR="00931C5D" w:rsidP="00931C5D" w14:paraId="5A30037F"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7F02F4ED" w14:textId="77777777">
      <w:pPr>
        <w:pStyle w:val="ListParagraph"/>
        <w:numPr>
          <w:ilvl w:val="0"/>
          <w:numId w:val="10"/>
        </w:numPr>
      </w:pPr>
      <w:r>
        <w:t>I</w:t>
      </w:r>
      <w:r w:rsidRPr="00C74662">
        <w:t xml:space="preserve">ndicate how the contact person is related to the </w:t>
      </w:r>
      <w:r>
        <w:t>A</w:t>
      </w:r>
      <w:r w:rsidRPr="00C74662">
        <w:t>pplicant</w:t>
      </w:r>
      <w:r w:rsidR="001E65B9">
        <w:t xml:space="preserve"> </w:t>
      </w:r>
      <w:bookmarkStart w:id="4" w:name="_Hlk172722025"/>
      <w:r w:rsidRPr="001E65B9" w:rsidR="001E65B9">
        <w:t>by making a selection from the drop-down menu</w:t>
      </w:r>
      <w:bookmarkEnd w:id="4"/>
      <w:r>
        <w:t xml:space="preserve">.  For example, </w:t>
      </w:r>
      <w:bookmarkStart w:id="5" w:name="_Hlk172736336"/>
      <w:bookmarkStart w:id="6" w:name="_Hlk172722060"/>
      <w:r w:rsidRPr="001E65B9" w:rsidR="001E65B9">
        <w:t>select</w:t>
      </w:r>
      <w:r w:rsidR="001E65B9">
        <w:t xml:space="preserve"> “</w:t>
      </w:r>
      <w:r w:rsidRPr="001E65B9" w:rsidR="001E65B9">
        <w:t>Legal Counsel” if the contact is the Applicant’s counsel</w:t>
      </w:r>
      <w:bookmarkEnd w:id="5"/>
      <w:r w:rsidRPr="001E65B9" w:rsidR="001E65B9">
        <w:t>.</w:t>
      </w:r>
      <w:bookmarkEnd w:id="6"/>
    </w:p>
    <w:p w:rsidR="00931C5D" w:rsidP="00931C5D" w14:paraId="2F7B277A" w14:textId="77777777">
      <w:pPr>
        <w:rPr>
          <w:highlight w:val="yellow"/>
        </w:rPr>
      </w:pPr>
    </w:p>
    <w:p w:rsidR="00F23135" w:rsidP="00231C58" w14:paraId="22A64512" w14:textId="77777777">
      <w:pPr>
        <w:rPr>
          <w:b/>
          <w:bCs/>
        </w:rPr>
      </w:pPr>
      <w:r w:rsidRPr="0091457E">
        <w:rPr>
          <w:b/>
          <w:bCs/>
        </w:rPr>
        <w:t xml:space="preserve">Application </w:t>
      </w:r>
      <w:r w:rsidR="001E32D5">
        <w:rPr>
          <w:b/>
          <w:bCs/>
        </w:rPr>
        <w:t>Information</w:t>
      </w:r>
    </w:p>
    <w:p w:rsidR="00FD1230" w:rsidRPr="0091457E" w:rsidP="00231C58" w14:paraId="5FB47D88" w14:textId="77777777">
      <w:pPr>
        <w:rPr>
          <w:b/>
          <w:bCs/>
          <w:highlight w:val="yellow"/>
        </w:rPr>
      </w:pPr>
    </w:p>
    <w:p w:rsidR="00E437BE" w:rsidP="00E437BE" w14:paraId="2A40BAE0" w14:textId="77777777">
      <w:r w:rsidRPr="007B3355">
        <w:rPr>
          <w:u w:val="single"/>
        </w:rPr>
        <w:t xml:space="preserve">Item </w:t>
      </w:r>
      <w:r w:rsidR="00B778F4">
        <w:rPr>
          <w:u w:val="single"/>
        </w:rPr>
        <w:t>3</w:t>
      </w:r>
      <w:r>
        <w:t xml:space="preserve">.  </w:t>
      </w:r>
      <w:r w:rsidR="00453410">
        <w:t>Enter a short description of what you are applying for (e.g., “This is an application for one DNIC, to be used in an international network</w:t>
      </w:r>
      <w:r w:rsidR="00171E70">
        <w:t xml:space="preserve"> called [insert your network’s name]</w:t>
      </w:r>
      <w:r w:rsidR="00453410">
        <w:t xml:space="preserve">”).  </w:t>
      </w:r>
      <w:bookmarkStart w:id="7" w:name="_Hlk172736404"/>
      <w:r w:rsidRPr="001E65B9" w:rsidR="001E65B9">
        <w:t>This description will appear in the My Filings tab of your ICFS account page where all your applications are listed</w:t>
      </w:r>
      <w:bookmarkEnd w:id="7"/>
      <w:r w:rsidRPr="001E65B9" w:rsidR="001E65B9">
        <w:t>.</w:t>
      </w:r>
    </w:p>
    <w:p w:rsidR="00FD1230" w:rsidP="00D9404C" w14:paraId="104DEF81" w14:textId="77777777">
      <w:pPr>
        <w:rPr>
          <w:u w:val="single"/>
        </w:rPr>
      </w:pPr>
    </w:p>
    <w:p w:rsidR="00E437BE" w:rsidP="00D9404C" w14:paraId="18E9F052" w14:textId="77777777">
      <w:r w:rsidRPr="00AC2AC1">
        <w:rPr>
          <w:u w:val="single"/>
        </w:rPr>
        <w:t xml:space="preserve">Item </w:t>
      </w:r>
      <w:r w:rsidR="005B28A9">
        <w:rPr>
          <w:u w:val="single"/>
        </w:rPr>
        <w:t>4</w:t>
      </w:r>
      <w:r w:rsidRPr="00AC2AC1">
        <w:t>.</w:t>
      </w:r>
      <w:r>
        <w:t xml:space="preserve">  </w:t>
      </w:r>
      <w:r w:rsidRPr="001E32D5" w:rsidR="001E32D5">
        <w:t>Type of Request</w:t>
      </w:r>
      <w:r w:rsidR="006B19E3">
        <w:t>:</w:t>
      </w:r>
      <w:r w:rsidR="001E32D5">
        <w:t xml:space="preserve"> </w:t>
      </w:r>
      <w:r w:rsidR="00F23135">
        <w:t xml:space="preserve"> </w:t>
      </w:r>
      <w:r w:rsidRPr="00B43388" w:rsidR="00CE426D">
        <w:t>Indicate whether the application requests a new assignment of a DNIC or the</w:t>
      </w:r>
      <w:r w:rsidR="00CE426D">
        <w:t xml:space="preserve"> </w:t>
      </w:r>
      <w:r w:rsidRPr="00B43388" w:rsidR="00CE426D">
        <w:t>reassignment of a DNIC.</w:t>
      </w:r>
      <w:r w:rsidR="00CE426D">
        <w:t xml:space="preserve">  If </w:t>
      </w:r>
      <w:r w:rsidR="00D13ED0">
        <w:t>requesting</w:t>
      </w:r>
      <w:r w:rsidR="00092416">
        <w:t xml:space="preserve"> a </w:t>
      </w:r>
      <w:r w:rsidR="00CE426D">
        <w:t>reassignment, include an attachment providing</w:t>
      </w:r>
      <w:r w:rsidRPr="00893B15" w:rsidR="00CE426D">
        <w:t xml:space="preserve"> information relating to </w:t>
      </w:r>
      <w:r w:rsidR="00CE426D">
        <w:t>the</w:t>
      </w:r>
      <w:r w:rsidRPr="00893B15" w:rsidR="00CE426D">
        <w:t xml:space="preserve"> request for reassignment of a DNIC</w:t>
      </w:r>
      <w:r w:rsidR="00D13ED0">
        <w:t xml:space="preserve">, </w:t>
      </w:r>
      <w:r w:rsidRPr="00B019A1" w:rsidR="00D13ED0">
        <w:rPr>
          <w:i/>
          <w:iCs/>
        </w:rPr>
        <w:t>e.g.</w:t>
      </w:r>
      <w:r w:rsidR="00D13ED0">
        <w:t>,</w:t>
      </w:r>
      <w:r w:rsidR="00CE426D">
        <w:t xml:space="preserve"> explaining</w:t>
      </w:r>
      <w:r w:rsidRPr="00893B15" w:rsidR="00CE426D">
        <w:t xml:space="preserve"> </w:t>
      </w:r>
      <w:r w:rsidR="00CE426D">
        <w:t xml:space="preserve">if this a reassignment </w:t>
      </w:r>
      <w:r w:rsidRPr="00893B15" w:rsidR="00CE426D">
        <w:t>from one company to another</w:t>
      </w:r>
      <w:r w:rsidR="00CE426D">
        <w:t xml:space="preserve"> company</w:t>
      </w:r>
      <w:r w:rsidR="001E32D5">
        <w:t xml:space="preserve"> as a result of a merger or divestiture</w:t>
      </w:r>
      <w:r w:rsidRPr="00893B15" w:rsidR="00CE426D">
        <w:t>.</w:t>
      </w:r>
    </w:p>
    <w:p w:rsidR="00CE426D" w:rsidP="00D9404C" w14:paraId="61B54610" w14:textId="77777777"/>
    <w:p w:rsidR="00CE426D" w:rsidRPr="00B43388" w:rsidP="00CE426D" w14:paraId="024DD092" w14:textId="77777777">
      <w:r w:rsidRPr="006910A4">
        <w:rPr>
          <w:u w:val="single"/>
        </w:rPr>
        <w:t xml:space="preserve">Item </w:t>
      </w:r>
      <w:r w:rsidR="005B28A9">
        <w:rPr>
          <w:u w:val="single"/>
        </w:rPr>
        <w:t>4</w:t>
      </w:r>
      <w:r w:rsidRPr="006910A4">
        <w:rPr>
          <w:u w:val="single"/>
        </w:rPr>
        <w:t>a</w:t>
      </w:r>
      <w:r>
        <w:t xml:space="preserve">.  Applicants that selected “Reassignment” must </w:t>
      </w:r>
      <w:r w:rsidR="001E32D5">
        <w:t xml:space="preserve">briefly </w:t>
      </w:r>
      <w:r>
        <w:t xml:space="preserve">describe the reassignment. </w:t>
      </w:r>
      <w:r w:rsidR="006910A4">
        <w:t xml:space="preserve"> </w:t>
      </w:r>
      <w:r w:rsidRPr="00B43388">
        <w:t>On the first line enter the reason for requesting reassignment of a DNIC from one network to</w:t>
      </w:r>
      <w:r>
        <w:t xml:space="preserve"> </w:t>
      </w:r>
      <w:r w:rsidRPr="00B43388">
        <w:t>another</w:t>
      </w:r>
      <w:r w:rsidR="00092416">
        <w:t xml:space="preserve">, </w:t>
      </w:r>
      <w:r w:rsidRPr="00B019A1" w:rsidR="00092416">
        <w:rPr>
          <w:i/>
          <w:iCs/>
        </w:rPr>
        <w:t>e.g.</w:t>
      </w:r>
      <w:r w:rsidR="00092416">
        <w:t>, merger</w:t>
      </w:r>
      <w:r w:rsidRPr="00B43388">
        <w:t>.</w:t>
      </w:r>
      <w:r>
        <w:t xml:space="preserve">  </w:t>
      </w:r>
      <w:r w:rsidRPr="00FF2008">
        <w:t>If there is a change in ownership of the network</w:t>
      </w:r>
      <w:r w:rsidR="001E32D5">
        <w:t xml:space="preserve"> or the company that has the DNIC</w:t>
      </w:r>
      <w:r>
        <w:t>,</w:t>
      </w:r>
      <w:r w:rsidRPr="00FF2008">
        <w:t xml:space="preserve"> </w:t>
      </w:r>
      <w:r w:rsidR="003E4622">
        <w:t xml:space="preserve">describe in an attachment the nature of the transaction.  Also provide the new owner’s identification </w:t>
      </w:r>
      <w:r w:rsidR="006F78C8">
        <w:t xml:space="preserve">and </w:t>
      </w:r>
      <w:r w:rsidR="003E4622">
        <w:t>contact information in the attachment (in other words, provide the information for Items 1-3 for the DNIC assignee/transferee).</w:t>
      </w:r>
      <w:r>
        <w:t xml:space="preserve">  Enter the name of the company that is currently using the desired DNIC (the “from </w:t>
      </w:r>
      <w:r>
        <w:t xml:space="preserve">company”).  </w:t>
      </w:r>
      <w:r w:rsidR="006910A4">
        <w:t>Then</w:t>
      </w:r>
      <w:r>
        <w:t xml:space="preserve"> enter the name of the company that </w:t>
      </w:r>
      <w:r w:rsidR="006910A4">
        <w:t xml:space="preserve">will be acquiring </w:t>
      </w:r>
      <w:r>
        <w:t>this DNIC</w:t>
      </w:r>
      <w:r w:rsidR="006910A4">
        <w:t xml:space="preserve"> (the “to company”)</w:t>
      </w:r>
      <w:r>
        <w:t xml:space="preserve">.  </w:t>
      </w:r>
      <w:r w:rsidR="006910A4">
        <w:t>The “from code” and “to code” may be the same—it is the code that is the subject of the reassignment.</w:t>
      </w:r>
      <w:r>
        <w:t xml:space="preserve"> </w:t>
      </w:r>
    </w:p>
    <w:p w:rsidR="00F23135" w:rsidP="00D9404C" w14:paraId="7E473512" w14:textId="77777777"/>
    <w:p w:rsidR="001E32D5" w:rsidP="001E32D5" w14:paraId="0CCBF10D" w14:textId="77777777">
      <w:r w:rsidRPr="00027AC0">
        <w:rPr>
          <w:u w:val="single"/>
        </w:rPr>
        <w:t xml:space="preserve">Item  </w:t>
      </w:r>
      <w:r w:rsidR="005B28A9">
        <w:rPr>
          <w:u w:val="single"/>
        </w:rPr>
        <w:t>5</w:t>
      </w:r>
      <w:r>
        <w:t xml:space="preserve">.  </w:t>
      </w:r>
      <w:r w:rsidRPr="00B43388">
        <w:t>Network Name: Provide the trade name of the network to which the requested DNIC should be assigned.</w:t>
      </w:r>
      <w:r>
        <w:t xml:space="preserve">  This</w:t>
      </w:r>
      <w:r w:rsidRPr="00B43388">
        <w:t xml:space="preserve"> is usually the name used to advertise the network to potential customers.</w:t>
      </w:r>
    </w:p>
    <w:p w:rsidR="001E32D5" w:rsidP="001E32D5" w14:paraId="06EB2D5C" w14:textId="77777777"/>
    <w:p w:rsidR="00677610" w:rsidRPr="008A4B7E" w:rsidP="00677610" w14:paraId="0737C74A" w14:textId="77777777">
      <w:r w:rsidRPr="00027AC0">
        <w:rPr>
          <w:u w:val="single"/>
        </w:rPr>
        <w:t xml:space="preserve">Item </w:t>
      </w:r>
      <w:r w:rsidR="003C5B14">
        <w:rPr>
          <w:u w:val="single"/>
        </w:rPr>
        <w:t>6</w:t>
      </w:r>
      <w:r>
        <w:t xml:space="preserve">.  International service description: </w:t>
      </w:r>
      <w:r w:rsidRPr="00A90A77">
        <w:t xml:space="preserve">Describe the nature of the international service that is being or </w:t>
      </w:r>
      <w:r w:rsidR="00AC200F">
        <w:t>will</w:t>
      </w:r>
      <w:r w:rsidRPr="00A90A77" w:rsidR="00AC200F">
        <w:t xml:space="preserve"> </w:t>
      </w:r>
      <w:r w:rsidRPr="00A90A77">
        <w:t>be offered.</w:t>
      </w:r>
      <w:r>
        <w:t xml:space="preserve">  This can be illustrated further in the network diagram requested in question </w:t>
      </w:r>
      <w:r w:rsidR="00F23714">
        <w:t>9</w:t>
      </w:r>
      <w:r>
        <w:t xml:space="preserve"> below.  </w:t>
      </w:r>
    </w:p>
    <w:p w:rsidR="00EE7A6A" w:rsidRPr="008A4B7E" w:rsidP="00D9404C" w14:paraId="01E52373" w14:textId="77777777">
      <w:pPr>
        <w:rPr>
          <w:b/>
          <w:bCs/>
        </w:rPr>
      </w:pPr>
    </w:p>
    <w:p w:rsidR="00465090" w:rsidRPr="00FF523F" w:rsidP="00D9404C" w14:paraId="4E8DA3C8" w14:textId="77777777">
      <w:pPr>
        <w:rPr>
          <w:b/>
          <w:bCs/>
        </w:rPr>
      </w:pPr>
      <w:r w:rsidRPr="00FF523F">
        <w:rPr>
          <w:b/>
          <w:bCs/>
        </w:rPr>
        <w:t xml:space="preserve">Application Fees </w:t>
      </w:r>
    </w:p>
    <w:p w:rsidR="00013F43" w:rsidRPr="008A4B7E" w:rsidP="00D9404C" w14:paraId="2AD1018F" w14:textId="77777777">
      <w:pPr>
        <w:rPr>
          <w:u w:val="single"/>
        </w:rPr>
      </w:pPr>
    </w:p>
    <w:p w:rsidR="00DD7EDE" w:rsidRPr="00FF523F" w:rsidP="00DD7EDE" w14:paraId="2F358385" w14:textId="77777777">
      <w:r w:rsidRPr="008A4B7E">
        <w:rPr>
          <w:u w:val="single"/>
        </w:rPr>
        <w:t>Item 7</w:t>
      </w:r>
      <w:r w:rsidRPr="008A4B7E">
        <w:t xml:space="preserve">.  </w:t>
      </w:r>
      <w:r w:rsidRPr="00FF523F">
        <w:rPr>
          <w:rFonts w:eastAsia="Calibri"/>
        </w:rPr>
        <w:t xml:space="preserve">An application fee is required for this form.  </w:t>
      </w:r>
      <w:r w:rsidR="00085C53">
        <w:rPr>
          <w:rFonts w:eastAsia="Calibri"/>
        </w:rPr>
        <w:t xml:space="preserve">If you are </w:t>
      </w:r>
      <w:r w:rsidRPr="00FF523F">
        <w:t xml:space="preserve">exempt from the application fee </w:t>
      </w:r>
      <w:r w:rsidR="009C3BD4">
        <w:t xml:space="preserve">select </w:t>
      </w:r>
      <w:r w:rsidRPr="00FF523F">
        <w:t>“No.”</w:t>
      </w:r>
      <w:r w:rsidR="009C3BD4">
        <w:t xml:space="preserve">  Otherwise, select “Yes.”</w:t>
      </w:r>
      <w:r w:rsidRPr="00FF523F">
        <w:t xml:space="preserve">  </w:t>
      </w:r>
    </w:p>
    <w:p w:rsidR="00DD7EDE" w:rsidRPr="00FF523F" w:rsidP="00DD7EDE" w14:paraId="3303647A" w14:textId="77777777">
      <w:pPr>
        <w:rPr>
          <w:rFonts w:eastAsia="Calibri"/>
        </w:rPr>
      </w:pPr>
    </w:p>
    <w:p w:rsidR="00DD7EDE" w:rsidRPr="00FF523F" w:rsidP="00DD7EDE" w14:paraId="24326A06" w14:textId="4B7DD208">
      <w:pPr>
        <w:rPr>
          <w:rFonts w:eastAsia="Calibri"/>
        </w:rPr>
      </w:pPr>
      <w:r w:rsidRPr="00FF523F">
        <w:rPr>
          <w:b/>
          <w:bCs/>
        </w:rPr>
        <w:t xml:space="preserve">Note that the FCC may not be able to start its review of a submitted application until the associated application fee is paid.  </w:t>
      </w:r>
      <w:r w:rsidRPr="00FF523F">
        <w:rPr>
          <w:rFonts w:eastAsia="Calibri"/>
        </w:rPr>
        <w:t>To determine the required fee amount, refer to Subpart G of Part 1 of the Commission’s Rules (</w:t>
      </w:r>
      <w:hyperlink r:id="rId16" w:history="1">
        <w:r w:rsidRPr="00FF523F">
          <w:rPr>
            <w:rFonts w:eastAsia="Calibri"/>
            <w:color w:val="0563C1"/>
            <w:u w:val="single"/>
          </w:rPr>
          <w:t>47 CFR Part 1, Subpart G</w:t>
        </w:r>
      </w:hyperlink>
      <w:r w:rsidRPr="00FF523F">
        <w:rPr>
          <w:rFonts w:eastAsia="Calibri"/>
        </w:rPr>
        <w:t xml:space="preserve">) and the current </w:t>
      </w:r>
      <w:r w:rsidRPr="00FF523F" w:rsidR="00AF210A">
        <w:rPr>
          <w:rFonts w:eastAsia="Calibri"/>
          <w:color w:val="0563C1"/>
          <w:u w:val="single"/>
        </w:rPr>
        <w:t>Fee Filing Guide</w:t>
      </w:r>
      <w:r w:rsidRPr="00FF523F">
        <w:rPr>
          <w:rFonts w:eastAsia="Calibri"/>
        </w:rPr>
        <w:t>.</w:t>
      </w:r>
      <w:r w:rsidRPr="00FF523F">
        <w:rPr>
          <w:rFonts w:eastAsia="Calibri"/>
          <w:color w:val="FF0000"/>
        </w:rPr>
        <w:t xml:space="preserve">  </w:t>
      </w:r>
      <w:r w:rsidRPr="00FF523F">
        <w:rPr>
          <w:rFonts w:eastAsia="Calibri"/>
        </w:rPr>
        <w:t>The current Fee Filing Guide can be downloaded from the FCC’s website at</w:t>
      </w:r>
      <w:r w:rsidRPr="00AF210A" w:rsidR="00AF210A">
        <w:t xml:space="preserve"> </w:t>
      </w:r>
      <w:bookmarkStart w:id="8" w:name="_Hlk172736514"/>
      <w:r w:rsidRPr="00AF210A" w:rsidR="00AF210A">
        <w:rPr>
          <w:rFonts w:eastAsia="Calibri"/>
          <w:color w:val="0563C1"/>
          <w:u w:val="single"/>
        </w:rPr>
        <w:t>https://www.fcc.gov/licensing-databases/fees/application-processing-fees</w:t>
      </w:r>
      <w:bookmarkEnd w:id="8"/>
      <w:r w:rsidRPr="00FF523F">
        <w:rPr>
          <w:rFonts w:eastAsia="Calibri"/>
        </w:rPr>
        <w:t xml:space="preserve">, by calling the FCC’s Form Distribution Center at (800) 418-FORM (3676), or from the FCC’s Fax Information System by dialing </w:t>
      </w:r>
      <w:r w:rsidRPr="00467FDB" w:rsidR="00467FDB">
        <w:rPr>
          <w:rFonts w:eastAsia="Calibri"/>
        </w:rPr>
        <w:t>1-866-418-0232</w:t>
      </w:r>
      <w:r w:rsidRPr="00FF523F">
        <w:rPr>
          <w:rFonts w:eastAsia="Calibri"/>
        </w:rPr>
        <w:t>.</w:t>
      </w:r>
    </w:p>
    <w:p w:rsidR="00DD7EDE" w:rsidRPr="00FF523F" w:rsidP="00DD7EDE" w14:paraId="3D1A2985" w14:textId="77777777">
      <w:r w:rsidRPr="00FF523F">
        <w:t xml:space="preserve">  </w:t>
      </w:r>
    </w:p>
    <w:p w:rsidR="00DD7EDE" w:rsidRPr="008A4B7E" w:rsidP="00DD7EDE" w14:paraId="2FB795C7" w14:textId="77777777">
      <w:r w:rsidRPr="00FF523F">
        <w:rPr>
          <w:u w:val="single"/>
        </w:rPr>
        <w:t xml:space="preserve">Items </w:t>
      </w:r>
      <w:r w:rsidRPr="00FF523F" w:rsidR="009D472A">
        <w:rPr>
          <w:u w:val="single"/>
        </w:rPr>
        <w:t>7</w:t>
      </w:r>
      <w:r w:rsidRPr="00FF523F">
        <w:rPr>
          <w:u w:val="single"/>
        </w:rPr>
        <w:t xml:space="preserve">a and </w:t>
      </w:r>
      <w:r w:rsidRPr="00FF523F" w:rsidR="009D472A">
        <w:rPr>
          <w:u w:val="single"/>
        </w:rPr>
        <w:t>7</w:t>
      </w:r>
      <w:r w:rsidRPr="00FF523F">
        <w:rPr>
          <w:u w:val="single"/>
        </w:rPr>
        <w:t>b</w:t>
      </w:r>
      <w:r w:rsidRPr="00FF523F">
        <w:t xml:space="preserve">.  If the Applicant is claiming a fee exemption it must select a reason in question </w:t>
      </w:r>
      <w:r w:rsidRPr="00FF523F" w:rsidR="009D472A">
        <w:t>7</w:t>
      </w:r>
      <w:r w:rsidRPr="00FF523F">
        <w:t>a.  An attachment demonstrating the Applicant’s eligibility for exemption from FCC application fees must be submitted.  If the reason is “</w:t>
      </w:r>
      <w:r w:rsidR="001815AE">
        <w:t>O</w:t>
      </w:r>
      <w:r w:rsidRPr="00FF523F">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rsidR="008A4B7E">
        <w:t xml:space="preserve"> in</w:t>
      </w:r>
    </w:p>
    <w:p w:rsidR="003C5B14" w:rsidP="00DD7EDE" w14:paraId="30F9D18E" w14:textId="77777777">
      <w:pPr>
        <w:rPr>
          <w:u w:val="single"/>
        </w:rPr>
      </w:pPr>
      <w:r w:rsidRPr="00FF523F">
        <w:rPr>
          <w:u w:val="single"/>
        </w:rPr>
        <w:softHyphen/>
      </w:r>
      <w:r w:rsidRPr="008C1A97">
        <w:t xml:space="preserve">Item </w:t>
      </w:r>
      <w:r w:rsidR="00F23714">
        <w:t>9</w:t>
      </w:r>
      <w:r w:rsidRPr="008C1A97">
        <w:t xml:space="preserve">.  </w:t>
      </w:r>
      <w:r w:rsidRPr="008A4B7E">
        <w:t xml:space="preserve"> </w:t>
      </w:r>
      <w:r w:rsidRPr="00FF523F">
        <w:rPr>
          <w:rFonts w:eastAsia="Calibri"/>
        </w:rPr>
        <w:t xml:space="preserve">If the Applicant answered “Yes” to question </w:t>
      </w:r>
      <w:r w:rsidR="00724C19">
        <w:rPr>
          <w:rFonts w:eastAsia="Calibri"/>
        </w:rPr>
        <w:t>7</w:t>
      </w:r>
      <w:r w:rsidRPr="00FF523F">
        <w:rPr>
          <w:rFonts w:eastAsia="Calibri"/>
        </w:rPr>
        <w:t xml:space="preserve">, it must select the correct fee code here in question </w:t>
      </w:r>
      <w:r w:rsidR="00181728">
        <w:rPr>
          <w:rFonts w:eastAsia="Calibri"/>
        </w:rPr>
        <w:t>7</w:t>
      </w:r>
      <w:r w:rsidRPr="00FF523F">
        <w:rPr>
          <w:rFonts w:eastAsia="Calibri"/>
        </w:rPr>
        <w:t>b</w:t>
      </w:r>
      <w:r w:rsidR="00181728">
        <w:rPr>
          <w:rFonts w:eastAsia="Calibri"/>
        </w:rPr>
        <w:t xml:space="preserve">. </w:t>
      </w:r>
      <w:r w:rsidRPr="00FF523F">
        <w:rPr>
          <w:rFonts w:eastAsia="Calibri"/>
        </w:rPr>
        <w:t xml:space="preserve"> The fee code is DA</w:t>
      </w:r>
      <w:r w:rsidR="00770737">
        <w:rPr>
          <w:rFonts w:eastAsia="Calibri"/>
        </w:rPr>
        <w:t>M</w:t>
      </w:r>
      <w:r w:rsidRPr="00FF523F">
        <w:rPr>
          <w:rFonts w:eastAsia="Calibri"/>
        </w:rPr>
        <w:t xml:space="preserve">.  Select this fee code.  </w:t>
      </w:r>
    </w:p>
    <w:p w:rsidR="003C5B14" w:rsidP="00D9404C" w14:paraId="7AE8FB64" w14:textId="77777777">
      <w:pPr>
        <w:rPr>
          <w:u w:val="single"/>
        </w:rPr>
      </w:pPr>
    </w:p>
    <w:p w:rsidR="00E700FC" w:rsidRPr="0091457E" w:rsidP="00D9404C" w14:paraId="57011E1E" w14:textId="77777777">
      <w:pPr>
        <w:rPr>
          <w:b/>
          <w:bCs/>
        </w:rPr>
      </w:pPr>
      <w:r w:rsidRPr="0091457E">
        <w:rPr>
          <w:b/>
          <w:bCs/>
        </w:rPr>
        <w:t>Waiver</w:t>
      </w:r>
      <w:r w:rsidRPr="0091457E">
        <w:rPr>
          <w:b/>
          <w:bCs/>
        </w:rPr>
        <w:softHyphen/>
        <w:t xml:space="preserve"> </w:t>
      </w:r>
    </w:p>
    <w:p w:rsidR="00465090" w:rsidP="00D9404C" w14:paraId="60ED493A" w14:textId="77777777"/>
    <w:p w:rsidR="00BF17CB" w:rsidP="00D9404C" w14:paraId="0A1F183B" w14:textId="77777777">
      <w:r w:rsidRPr="002C7952">
        <w:rPr>
          <w:u w:val="single"/>
        </w:rPr>
        <w:t>Item</w:t>
      </w:r>
      <w:r w:rsidR="00F23714">
        <w:rPr>
          <w:u w:val="single"/>
        </w:rPr>
        <w:t>s</w:t>
      </w:r>
      <w:r w:rsidRPr="002C7952">
        <w:rPr>
          <w:u w:val="single"/>
        </w:rPr>
        <w:t xml:space="preserve"> </w:t>
      </w:r>
      <w:r w:rsidR="00AC2486">
        <w:rPr>
          <w:u w:val="single"/>
        </w:rPr>
        <w:t>8</w:t>
      </w:r>
      <w:r w:rsidR="00F23714">
        <w:rPr>
          <w:u w:val="single"/>
        </w:rPr>
        <w:t xml:space="preserve"> and 8a</w:t>
      </w:r>
      <w:r w:rsidRPr="002C7952">
        <w:rPr>
          <w:u w:val="single"/>
        </w:rPr>
        <w:t>.</w:t>
      </w:r>
      <w:r w:rsidRPr="002C7952">
        <w:t xml:space="preserve">  Indicate</w:t>
      </w:r>
      <w:r>
        <w:t xml:space="preserve"> whether </w:t>
      </w:r>
      <w:r w:rsidR="001E29E0">
        <w:t xml:space="preserve">this </w:t>
      </w:r>
      <w:r>
        <w:t>application includes a waiver request</w:t>
      </w:r>
      <w:r w:rsidR="00A8058B">
        <w:t xml:space="preserve"> by checking </w:t>
      </w:r>
      <w:r w:rsidR="003A1002">
        <w:t>“</w:t>
      </w:r>
      <w:r w:rsidR="001815AE">
        <w:t>Y</w:t>
      </w:r>
      <w:r w:rsidR="00A8058B">
        <w:t>es</w:t>
      </w:r>
      <w:r w:rsidR="003A1002">
        <w:t>”</w:t>
      </w:r>
      <w:r w:rsidR="00A8058B">
        <w:t xml:space="preserve"> or </w:t>
      </w:r>
      <w:r w:rsidR="003A1002">
        <w:t>“</w:t>
      </w:r>
      <w:r w:rsidR="001815AE">
        <w:t>N</w:t>
      </w:r>
      <w:r w:rsidR="00A8058B">
        <w:t>o</w:t>
      </w:r>
      <w:r>
        <w:t>.</w:t>
      </w:r>
      <w:r w:rsidR="003A1002">
        <w:t>”</w:t>
      </w:r>
      <w:r w:rsidR="00320F21">
        <w:t xml:space="preserve">  If “</w:t>
      </w:r>
      <w:r w:rsidR="001815AE">
        <w:t>Y</w:t>
      </w:r>
      <w:r w:rsidR="00320F21">
        <w:t>es,” then in Item 8a. list the rule section(s)/</w:t>
      </w:r>
      <w:r w:rsidRPr="006F6213" w:rsidR="00320F21">
        <w:t>ITU-T Recommendation X.121</w:t>
      </w:r>
      <w:r w:rsidR="00320F21">
        <w:t xml:space="preserve"> requirement(s) that you seek to have waived.</w:t>
      </w:r>
      <w:r>
        <w:t xml:space="preserve"> </w:t>
      </w:r>
    </w:p>
    <w:p w:rsidR="00BF17CB" w:rsidP="00D9404C" w14:paraId="65F140F6" w14:textId="77777777"/>
    <w:p w:rsidR="00AD7AF2" w:rsidP="00AD7AF2" w14:paraId="7355F9AD" w14:textId="77777777">
      <w:bookmarkStart w:id="9"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9"/>
      <w:r>
        <w:t xml:space="preserve">  Note that a waiver associated with the filing requirements for a new </w:t>
      </w:r>
      <w:r w:rsidR="00AF210A">
        <w:t>DNIC</w:t>
      </w:r>
      <w:r>
        <w:t xml:space="preserve"> request must be submitted as part of the </w:t>
      </w:r>
      <w:r w:rsidR="00AF210A">
        <w:t>DNC</w:t>
      </w:r>
      <w:r>
        <w:t xml:space="preserve">-NEW form.  A separate </w:t>
      </w:r>
      <w:r w:rsidR="00F23714">
        <w:t>DNC</w:t>
      </w:r>
      <w:r>
        <w:t>-WAV application is not necessary.</w:t>
      </w:r>
      <w:r w:rsidR="00AF210A">
        <w:t xml:space="preserve">  </w:t>
      </w:r>
      <w:bookmarkStart w:id="10" w:name="_Hlk172736675"/>
      <w:bookmarkStart w:id="11" w:name="_Hlk172720918"/>
      <w:r w:rsidR="00AF210A">
        <w:t xml:space="preserve">The Applicant may attach the waiver request statement by clicking the button in Item 8b or in the </w:t>
      </w:r>
      <w:r w:rsidRPr="00AF210A" w:rsidR="00AF210A">
        <w:t>Attachments/Confidential Treatment of Attachments</w:t>
      </w:r>
      <w:r w:rsidR="00AF210A">
        <w:t xml:space="preserve"> that follows</w:t>
      </w:r>
      <w:bookmarkEnd w:id="10"/>
      <w:r w:rsidR="00AF210A">
        <w:t>.</w:t>
      </w:r>
    </w:p>
    <w:p w:rsidR="008A1DE4" w:rsidP="00AD7AF2" w14:paraId="0A4A09B9" w14:textId="77777777"/>
    <w:bookmarkEnd w:id="11"/>
    <w:p w:rsidR="00B61A46" w:rsidP="00B61A46" w14:paraId="76F23BC2" w14:textId="32BCD48F">
      <w:pPr>
        <w:rPr>
          <w:u w:val="single"/>
        </w:rPr>
      </w:pPr>
      <w:r w:rsidRPr="008C1A97">
        <w:rPr>
          <w:u w:val="single"/>
        </w:rPr>
        <w:t xml:space="preserve">Item </w:t>
      </w:r>
      <w:r>
        <w:rPr>
          <w:u w:val="single"/>
        </w:rPr>
        <w:t>9</w:t>
      </w:r>
      <w:r w:rsidRPr="008C1A97">
        <w:t xml:space="preserve">.  </w:t>
      </w:r>
      <w:r>
        <w:t>If the Applicant is including a waiver request with this question (i.e., it responded “Yes” to Item 8), then it must check “Yes” here to indicate that it has uploaded a justification for the waiver request, including identification of rule numbers involved and any other material information.  Select “N/A” if there is no waiver request.</w:t>
      </w:r>
    </w:p>
    <w:p w:rsidR="00B61A46" w:rsidP="00D9404C" w14:paraId="560806D2" w14:textId="77777777">
      <w:pPr>
        <w:rPr>
          <w:u w:val="single"/>
        </w:rPr>
      </w:pPr>
    </w:p>
    <w:p w:rsidR="00E700FC" w:rsidP="002F2317" w14:paraId="0C746CF5" w14:textId="77777777">
      <w:pPr>
        <w:rPr>
          <w:b/>
          <w:bCs/>
          <w:u w:val="single"/>
        </w:rPr>
      </w:pPr>
      <w:r w:rsidRPr="0091457E">
        <w:rPr>
          <w:b/>
          <w:bCs/>
        </w:rPr>
        <w:t>Attachments</w:t>
      </w:r>
      <w:r w:rsidRPr="0091457E">
        <w:rPr>
          <w:b/>
          <w:bCs/>
          <w:u w:val="single"/>
        </w:rPr>
        <w:t xml:space="preserve"> </w:t>
      </w:r>
    </w:p>
    <w:p w:rsidR="00EE7A6A" w:rsidRPr="0091457E" w:rsidP="002F2317" w14:paraId="6984AE32" w14:textId="77777777">
      <w:pPr>
        <w:rPr>
          <w:b/>
          <w:bCs/>
          <w:u w:val="single"/>
        </w:rPr>
      </w:pPr>
    </w:p>
    <w:p w:rsidR="002C61B0" w:rsidRPr="00D13ED0" w:rsidP="002C61B0" w14:paraId="221BA109" w14:textId="113337C9">
      <w:r w:rsidRPr="007610F3">
        <w:rPr>
          <w:u w:val="single"/>
        </w:rPr>
        <w:t xml:space="preserve">Item </w:t>
      </w:r>
      <w:r w:rsidR="009F1376">
        <w:rPr>
          <w:u w:val="single"/>
        </w:rPr>
        <w:t>10</w:t>
      </w:r>
      <w:r w:rsidRPr="00A46F65">
        <w:t xml:space="preserve">.  </w:t>
      </w:r>
      <w:r>
        <w:t>Confirm by checking “</w:t>
      </w:r>
      <w:r w:rsidR="001815AE">
        <w:t>Y</w:t>
      </w:r>
      <w:r>
        <w:t>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machine readable format</w:t>
      </w:r>
      <w:r w:rsidR="00D13ED0">
        <w:t xml:space="preserve"> that contains a</w:t>
      </w:r>
      <w:r w:rsidRPr="00BE6C0F">
        <w:t xml:space="preserve">ll of the requested </w:t>
      </w:r>
      <w:r w:rsidR="00D13ED0">
        <w:t xml:space="preserve">information below.  The information requested is </w:t>
      </w:r>
      <w:r w:rsidRPr="00BE6C0F">
        <w:t xml:space="preserve">based on requirements set forth in </w:t>
      </w:r>
      <w:hyperlink r:id="rId17" w:history="1">
        <w:r w:rsidRPr="00D13ED0" w:rsidR="00D13ED0">
          <w:rPr>
            <w:rStyle w:val="Hyperlink"/>
          </w:rPr>
          <w:t>ITU-T Recommendation X.121</w:t>
        </w:r>
      </w:hyperlink>
      <w:r w:rsidRPr="004351A8">
        <w:t xml:space="preserve">.  </w:t>
      </w:r>
      <w:r w:rsidRPr="00BE6C0F">
        <w:t xml:space="preserve">Below is </w:t>
      </w:r>
      <w:r w:rsidRPr="00D13ED0">
        <w:t>additional explanation about each requested item:</w:t>
      </w:r>
    </w:p>
    <w:p w:rsidR="00124BCD" w:rsidRPr="00D13ED0" w:rsidP="002C61B0" w14:paraId="18FDAD30" w14:textId="77777777"/>
    <w:p w:rsidR="00124BCD" w:rsidRPr="00B019A1" w:rsidP="00124BCD" w14:paraId="56E9D8E3" w14:textId="77777777">
      <w:pPr>
        <w:pStyle w:val="ListParagraph"/>
        <w:numPr>
          <w:ilvl w:val="0"/>
          <w:numId w:val="14"/>
        </w:numPr>
      </w:pPr>
      <w:r w:rsidRPr="00B019A1">
        <w:rPr>
          <w:i/>
          <w:iCs/>
        </w:rPr>
        <w:t>A network diagram that shows the international nature of the network.  ITU-T Recommendation X.121 requires that networks eligible for a DNIC must be international by, for example, spanning several countries</w:t>
      </w:r>
      <w:r w:rsidRPr="00D13ED0">
        <w:t>.  (</w:t>
      </w:r>
      <w:r w:rsidRPr="00B019A1">
        <w:rPr>
          <w:i/>
          <w:iCs/>
        </w:rPr>
        <w:t>See</w:t>
      </w:r>
      <w:r w:rsidRPr="00D13ED0">
        <w:t xml:space="preserve"> ITU-T Recommendation X.121 at Annex G, section G.2, </w:t>
      </w:r>
      <w:hyperlink r:id="rId9" w:history="1">
        <w:r w:rsidRPr="00D13ED0">
          <w:rPr>
            <w:rStyle w:val="Hyperlink"/>
          </w:rPr>
          <w:t>https://www.itu.int/rec/recommendation.asp?lang=en&amp;parent=T-REC-X.121-200010-I</w:t>
        </w:r>
      </w:hyperlink>
      <w:r w:rsidRPr="00D13ED0">
        <w:t xml:space="preserve">).  The network diagram </w:t>
      </w:r>
      <w:r>
        <w:t xml:space="preserve">must </w:t>
      </w:r>
      <w:r w:rsidRPr="00D13ED0">
        <w:t xml:space="preserve">not only show the basic components of the applicant’s network, but </w:t>
      </w:r>
      <w:r>
        <w:t xml:space="preserve">also </w:t>
      </w:r>
      <w:r w:rsidRPr="00D13ED0">
        <w:t>show its proposed role in the global public data network using the DNIC code.  Specifically, your network diagram(s) should:</w:t>
      </w:r>
    </w:p>
    <w:p w:rsidR="00124BCD" w:rsidRPr="00E93148" w:rsidP="00124BCD" w14:paraId="64325D1F" w14:textId="77777777">
      <w:pPr>
        <w:pStyle w:val="ListParagraph"/>
        <w:numPr>
          <w:ilvl w:val="1"/>
          <w:numId w:val="14"/>
        </w:numPr>
      </w:pPr>
      <w:r w:rsidRPr="00E93148">
        <w:t xml:space="preserve">Show the geographic scope that includes other countries and/or regions that are </w:t>
      </w:r>
      <w:r>
        <w:t xml:space="preserve">covered in the </w:t>
      </w:r>
      <w:r w:rsidR="00D13ED0">
        <w:t>A</w:t>
      </w:r>
      <w:r>
        <w:t xml:space="preserve">pplicant’s network and where the </w:t>
      </w:r>
      <w:r w:rsidR="00D13ED0">
        <w:t>A</w:t>
      </w:r>
      <w:r>
        <w:t>pplicant plans for connections that will be supported by receiving this DNIC code.</w:t>
      </w:r>
    </w:p>
    <w:p w:rsidR="00124BCD" w:rsidRPr="00A26E6A" w:rsidP="00124BCD" w14:paraId="7B2B543C" w14:textId="77777777">
      <w:pPr>
        <w:pStyle w:val="ListParagraph"/>
        <w:numPr>
          <w:ilvl w:val="1"/>
          <w:numId w:val="14"/>
        </w:numPr>
      </w:pPr>
      <w:r w:rsidRPr="00E93148">
        <w:t xml:space="preserve">Show the </w:t>
      </w:r>
      <w:r>
        <w:t xml:space="preserve">specific </w:t>
      </w:r>
      <w:r w:rsidRPr="00E93148">
        <w:t xml:space="preserve">connections to other networks. </w:t>
      </w:r>
      <w:r>
        <w:t xml:space="preserve"> These should be connections that are currently in place or are planned.</w:t>
      </w:r>
    </w:p>
    <w:p w:rsidR="00D13ED0" w:rsidP="00B019A1" w14:paraId="484B8A2B" w14:textId="77777777">
      <w:pPr>
        <w:pStyle w:val="ListParagraph"/>
      </w:pPr>
    </w:p>
    <w:p w:rsidR="002C61B0" w:rsidP="002C61B0" w14:paraId="15005D94" w14:textId="77777777">
      <w:pPr>
        <w:pStyle w:val="ListParagraph"/>
        <w:numPr>
          <w:ilvl w:val="0"/>
          <w:numId w:val="14"/>
        </w:numPr>
      </w:pPr>
      <w:r w:rsidRPr="00B019A1">
        <w:rPr>
          <w:i/>
          <w:iCs/>
        </w:rPr>
        <w:t>Description of the service(s)/application(s) for which the DNIC will be used (e.g., Voice, SMS text messaging, or other applications)</w:t>
      </w:r>
      <w:r w:rsidR="00D13ED0">
        <w:t xml:space="preserve">.  </w:t>
      </w:r>
      <w:r>
        <w:t>In describing your services/applications, you may also provide, if relevant,</w:t>
      </w:r>
      <w:r w:rsidRPr="00B43388">
        <w:t xml:space="preserve"> examples of material used to advertise the</w:t>
      </w:r>
      <w:r>
        <w:t xml:space="preserve"> carriage of public data </w:t>
      </w:r>
      <w:r w:rsidRPr="00B43388">
        <w:t>service provided over the network.</w:t>
      </w:r>
      <w:r>
        <w:t xml:space="preserve">  </w:t>
      </w:r>
      <w:r w:rsidRPr="004E243B">
        <w:t xml:space="preserve">You </w:t>
      </w:r>
      <w:r>
        <w:t>can</w:t>
      </w:r>
      <w:r w:rsidRPr="004E243B">
        <w:t xml:space="preserve"> also provide an</w:t>
      </w:r>
      <w:r>
        <w:t xml:space="preserve">y </w:t>
      </w:r>
      <w:r w:rsidRPr="004E243B">
        <w:t>additional information with the respect to</w:t>
      </w:r>
      <w:r>
        <w:t xml:space="preserve"> </w:t>
      </w:r>
      <w:r w:rsidRPr="004E243B">
        <w:t>the assignment request you feel the FCC staff will need to act upon the application.</w:t>
      </w:r>
    </w:p>
    <w:p w:rsidR="00D13ED0" w:rsidRPr="004E243B" w:rsidP="00B019A1" w14:paraId="4A12B4F5" w14:textId="77777777">
      <w:pPr>
        <w:pStyle w:val="ListParagraph"/>
      </w:pPr>
    </w:p>
    <w:p w:rsidR="002C61B0" w:rsidP="002C61B0" w14:paraId="4AB4EBB4" w14:textId="77777777">
      <w:pPr>
        <w:pStyle w:val="ListParagraph"/>
        <w:numPr>
          <w:ilvl w:val="0"/>
          <w:numId w:val="14"/>
        </w:numPr>
      </w:pPr>
      <w:r w:rsidRPr="00B019A1">
        <w:rPr>
          <w:i/>
          <w:iCs/>
        </w:rPr>
        <w:t xml:space="preserve">Information showing that that the </w:t>
      </w:r>
      <w:r w:rsidR="000E0D7E">
        <w:rPr>
          <w:i/>
          <w:iCs/>
        </w:rPr>
        <w:t>A</w:t>
      </w:r>
      <w:r w:rsidRPr="00B019A1">
        <w:rPr>
          <w:i/>
          <w:iCs/>
        </w:rPr>
        <w:t>pplicant’s network has the capability to efficiently interconnect with existing public data networks and the network also provides a capability for routing transit traffic</w:t>
      </w:r>
      <w:r w:rsidR="000E0D7E">
        <w:t>.</w:t>
      </w:r>
      <w:r>
        <w:rPr>
          <w:rStyle w:val="FootnoteReference"/>
        </w:rPr>
        <w:footnoteReference w:id="3"/>
      </w:r>
      <w:r w:rsidR="000E0D7E">
        <w:t xml:space="preserve"> </w:t>
      </w:r>
      <w:r>
        <w:t xml:space="preserve"> </w:t>
      </w:r>
      <w:r w:rsidR="000E0D7E">
        <w:t>F</w:t>
      </w:r>
      <w:r>
        <w:t>or example:</w:t>
      </w:r>
    </w:p>
    <w:p w:rsidR="00124BCD" w:rsidP="00124BCD" w14:paraId="19C323EC" w14:textId="77777777">
      <w:pPr>
        <w:pStyle w:val="ListParagraph"/>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174625</wp:posOffset>
            </wp:positionV>
            <wp:extent cx="3243580" cy="1921510"/>
            <wp:effectExtent l="0" t="0" r="0" b="0"/>
            <wp:wrapTopAndBottom/>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2-19 at 10.37.34 AM.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43580" cy="1921510"/>
                    </a:xfrm>
                    <a:prstGeom prst="rect">
                      <a:avLst/>
                    </a:prstGeom>
                  </pic:spPr>
                </pic:pic>
              </a:graphicData>
            </a:graphic>
            <wp14:sizeRelH relativeFrom="margin">
              <wp14:pctWidth>0</wp14:pctWidth>
            </wp14:sizeRelH>
            <wp14:sizeRelV relativeFrom="margin">
              <wp14:pctHeight>0</wp14:pctHeight>
            </wp14:sizeRelV>
          </wp:anchor>
        </w:drawing>
      </w:r>
    </w:p>
    <w:p w:rsidR="000E0D7E" w:rsidP="00B019A1" w14:paraId="6E45CBCE" w14:textId="77777777">
      <w:pPr>
        <w:pStyle w:val="ListParagraph"/>
      </w:pPr>
    </w:p>
    <w:p w:rsidR="000E0D7E" w:rsidP="00B019A1" w14:paraId="06A88B16" w14:textId="77777777">
      <w:pPr>
        <w:pStyle w:val="ListParagraph"/>
      </w:pPr>
    </w:p>
    <w:p w:rsidR="002C61B0" w:rsidRPr="00FF2008" w:rsidP="002C61B0" w14:paraId="0AEC782D" w14:textId="77777777">
      <w:pPr>
        <w:pStyle w:val="ListParagraph"/>
        <w:numPr>
          <w:ilvl w:val="0"/>
          <w:numId w:val="14"/>
        </w:numPr>
      </w:pPr>
      <w:r w:rsidRPr="00B019A1">
        <w:rPr>
          <w:i/>
          <w:iCs/>
        </w:rPr>
        <w:t>A statement explaining how allocation of the new DNIC code is necessary because alternative technical scenarios will not be sufficient</w:t>
      </w:r>
      <w:r>
        <w:t>.</w:t>
      </w:r>
      <w:r>
        <w:rPr>
          <w:rStyle w:val="FootnoteReference"/>
        </w:rPr>
        <w:footnoteReference w:id="4"/>
      </w:r>
      <w:r>
        <w:t xml:space="preserve"> </w:t>
      </w:r>
      <w:r w:rsidR="000E0D7E">
        <w:t xml:space="preserve"> </w:t>
      </w:r>
      <w:r>
        <w:t>You should</w:t>
      </w:r>
      <w:r w:rsidRPr="00FF2008">
        <w:t xml:space="preserve"> demonstrate that the</w:t>
      </w:r>
      <w:r>
        <w:t xml:space="preserve"> </w:t>
      </w:r>
      <w:r w:rsidRPr="00FF2008">
        <w:t xml:space="preserve">allocation of the </w:t>
      </w:r>
      <w:r>
        <w:t xml:space="preserve">DNIC </w:t>
      </w:r>
      <w:r w:rsidRPr="00FF2008">
        <w:t>code is the most efficient and effective method for identifying the global</w:t>
      </w:r>
      <w:r>
        <w:t xml:space="preserve"> </w:t>
      </w:r>
      <w:r w:rsidRPr="00FF2008">
        <w:t>network</w:t>
      </w:r>
      <w:r>
        <w:t xml:space="preserve">.  </w:t>
      </w:r>
      <w:r w:rsidRPr="00A90A77">
        <w:t>Because DNIC codes are scar</w:t>
      </w:r>
      <w:r>
        <w:t>c</w:t>
      </w:r>
      <w:r w:rsidRPr="00A90A77">
        <w:t xml:space="preserve">e, the </w:t>
      </w:r>
      <w:r>
        <w:t>statement should include</w:t>
      </w:r>
      <w:r w:rsidRPr="00A90A77">
        <w:t xml:space="preserve"> a description of why the </w:t>
      </w:r>
      <w:r w:rsidR="000E0D7E">
        <w:t>A</w:t>
      </w:r>
      <w:r w:rsidRPr="00A90A77">
        <w:t>pplicant needs to obtain a DNIC in order to offer the service.</w:t>
      </w:r>
    </w:p>
    <w:p w:rsidR="002F2317" w:rsidP="002F2317" w14:paraId="2CCB1E21" w14:textId="77777777"/>
    <w:p w:rsidR="00BF17CB" w:rsidRPr="00013F43" w:rsidP="00BF17CB" w14:paraId="074FB248" w14:textId="77777777">
      <w:pPr>
        <w:rPr>
          <w:rFonts w:eastAsia="Calibri"/>
          <w:kern w:val="0"/>
        </w:rPr>
      </w:pPr>
      <w:r w:rsidRPr="00BF17CB">
        <w:rPr>
          <w:rFonts w:eastAsia="Calibri"/>
          <w:b/>
          <w:bCs/>
          <w:kern w:val="0"/>
        </w:rPr>
        <w:t>Note:</w:t>
      </w:r>
      <w:r>
        <w:rPr>
          <w:rFonts w:eastAsia="Calibri"/>
          <w:kern w:val="0"/>
        </w:rPr>
        <w:t xml:space="preserve">  </w:t>
      </w:r>
      <w:r w:rsidRPr="00013F43">
        <w:rPr>
          <w:rFonts w:eastAsia="Calibri"/>
          <w:kern w:val="0"/>
        </w:rPr>
        <w:t xml:space="preserve">Each document required to be filed as an attachment should be current as of the date of filing.  Each page of every attachment must be identified with the number or letter, the number of the page, and the total number of pages.  </w:t>
      </w:r>
    </w:p>
    <w:p w:rsidR="00FD1230" w:rsidRPr="0091457E" w:rsidP="000865CA" w14:paraId="177722EA" w14:textId="77777777">
      <w:pPr>
        <w:rPr>
          <w:b/>
          <w:bCs/>
          <w:u w:val="single"/>
        </w:rPr>
      </w:pPr>
    </w:p>
    <w:p w:rsidR="001B6FFC" w:rsidP="000865CA" w14:paraId="532F35F5" w14:textId="77777777">
      <w:pPr>
        <w:rPr>
          <w:u w:val="single"/>
        </w:rPr>
      </w:pPr>
    </w:p>
    <w:p w:rsidR="0044317F" w:rsidRPr="0007639E" w:rsidP="0044317F" w14:paraId="5535D4FD" w14:textId="77777777">
      <w:pPr>
        <w:rPr>
          <w:b/>
        </w:rPr>
      </w:pPr>
      <w:r w:rsidRPr="0007639E">
        <w:rPr>
          <w:b/>
        </w:rPr>
        <w:t>Attachments/Confidential Treatment of Attachments</w:t>
      </w:r>
    </w:p>
    <w:p w:rsidR="0044317F" w:rsidP="0044317F" w14:paraId="0D38D7B6" w14:textId="77777777">
      <w:pPr>
        <w:rPr>
          <w:b/>
          <w:u w:val="single"/>
        </w:rPr>
      </w:pPr>
    </w:p>
    <w:p w:rsidR="0044317F" w:rsidP="0044317F" w14:paraId="58B826E0" w14:textId="260DDD94">
      <w:pPr>
        <w:rPr>
          <w:rFonts w:eastAsia="Calibri"/>
        </w:rPr>
      </w:pPr>
      <w:r w:rsidRPr="00DB5E42">
        <w:rPr>
          <w:bCs/>
          <w:u w:val="single"/>
        </w:rPr>
        <w:t xml:space="preserve">Item </w:t>
      </w:r>
      <w:r w:rsidR="00B46687">
        <w:rPr>
          <w:bCs/>
          <w:u w:val="single"/>
        </w:rPr>
        <w:t>11</w:t>
      </w:r>
      <w:r w:rsidRPr="00DB5E42">
        <w:rPr>
          <w:bCs/>
          <w:u w:val="single"/>
        </w:rPr>
        <w:t>.</w:t>
      </w:r>
      <w:r w:rsidRPr="008C1A97">
        <w:rPr>
          <w:bCs/>
        </w:rPr>
        <w:t xml:space="preserve">  If the Applicant is requesting confidential treatment for any of its attachments, answer</w:t>
      </w:r>
      <w:r w:rsidR="00A42CA7">
        <w:rPr>
          <w:bCs/>
        </w:rPr>
        <w:t xml:space="preserve"> “</w:t>
      </w:r>
      <w:r w:rsidR="00E95106">
        <w:rPr>
          <w:bCs/>
        </w:rPr>
        <w:t>Y</w:t>
      </w:r>
      <w:r w:rsidR="00A42CA7">
        <w:rPr>
          <w:bCs/>
        </w:rPr>
        <w:t>es” to</w:t>
      </w:r>
      <w:r w:rsidRPr="008C1A97">
        <w:rPr>
          <w:bCs/>
        </w:rPr>
        <w:t xml:space="preserve"> this question</w:t>
      </w:r>
      <w:r w:rsidR="00A42CA7">
        <w:rPr>
          <w:bCs/>
        </w:rPr>
        <w:t>.</w:t>
      </w:r>
      <w:r w:rsidRPr="008C1A97">
        <w:rPr>
          <w:bCs/>
        </w:rPr>
        <w:t xml:space="preserve"> </w:t>
      </w:r>
      <w:r w:rsidR="00A42CA7">
        <w:rPr>
          <w:bCs/>
        </w:rPr>
        <w:t xml:space="preserve"> </w:t>
      </w:r>
      <w:r w:rsidRPr="008C1A97">
        <w:rPr>
          <w:bCs/>
        </w:rPr>
        <w:t>Otherwise, answer “</w:t>
      </w:r>
      <w:r w:rsidR="00E95106">
        <w:rPr>
          <w:bCs/>
        </w:rPr>
        <w:t>N</w:t>
      </w:r>
      <w:r w:rsidRPr="008C1A97">
        <w:rPr>
          <w:bCs/>
        </w:rPr>
        <w:t xml:space="preserve">o.”  </w:t>
      </w:r>
      <w:r>
        <w:rPr>
          <w:rFonts w:eastAsia="Calibri"/>
        </w:rPr>
        <w:t>If the Applicant answers “</w:t>
      </w:r>
      <w:r w:rsidR="00E95106">
        <w:rPr>
          <w:rFonts w:eastAsia="Calibri"/>
        </w:rPr>
        <w:t>Y</w:t>
      </w:r>
      <w:r>
        <w:rPr>
          <w:rFonts w:eastAsia="Calibri"/>
        </w:rPr>
        <w:t>es” in Item 11,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w:t>
      </w:r>
      <w:r>
        <w:rPr>
          <w:rFonts w:eastAsia="Calibri"/>
        </w:rPr>
        <w:t>ction which follows</w:t>
      </w:r>
      <w:r w:rsidRPr="00D65283">
        <w:rPr>
          <w:rFonts w:eastAsia="Calibri"/>
        </w:rPr>
        <w:t xml:space="preserve"> below. </w:t>
      </w:r>
    </w:p>
    <w:p w:rsidR="0044317F" w:rsidP="0044317F" w14:paraId="2BB83D56" w14:textId="77777777">
      <w:pPr>
        <w:rPr>
          <w:rFonts w:eastAsia="Calibri"/>
        </w:rPr>
      </w:pPr>
    </w:p>
    <w:p w:rsidR="0044317F" w:rsidRPr="00FB3D53" w:rsidP="0044317F" w14:paraId="5615DD8A"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w:t>
      </w:r>
      <w:r w:rsidR="00A42CA7">
        <w:t xml:space="preserve">to </w:t>
      </w:r>
      <w:r w:rsidRPr="00FB3D53">
        <w:t>eas</w:t>
      </w:r>
      <w:r w:rsidR="00A42CA7">
        <w:t>il</w:t>
      </w:r>
      <w:r w:rsidRPr="00FB3D53">
        <w:t>y identif</w:t>
      </w:r>
      <w:r w:rsidR="00A42CA7">
        <w:t>y</w:t>
      </w:r>
      <w:r w:rsidRPr="00FB3D53">
        <w:t xml:space="preserve"> the information included in each attachment.  </w:t>
      </w:r>
    </w:p>
    <w:p w:rsidR="001503D5" w:rsidP="0044317F" w14:paraId="28D7AF61" w14:textId="77777777">
      <w:pPr>
        <w:rPr>
          <w:rFonts w:eastAsia="Calibri"/>
          <w:b/>
          <w:bCs/>
        </w:rPr>
      </w:pPr>
    </w:p>
    <w:p w:rsidR="0044317F" w:rsidP="0044317F" w14:paraId="1FE0D40C" w14:textId="1552E995">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44317F" w:rsidP="0044317F" w14:paraId="0F338CD4" w14:textId="77777777">
      <w:pPr>
        <w:rPr>
          <w:rFonts w:eastAsia="Calibri"/>
        </w:rPr>
      </w:pPr>
    </w:p>
    <w:p w:rsidR="0044317F" w:rsidRPr="00013F43" w:rsidP="0044317F" w14:paraId="47AE6AE5"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w:t>
      </w:r>
      <w:r>
        <w:rPr>
          <w:rFonts w:eastAsia="Calibri"/>
        </w:rPr>
        <w:t>le(s) and provide other supporting materials or information.  Documents designated for confidential treatment will not be publicly viewable in ICFS while the Commission considers the confidentiality request.</w:t>
      </w:r>
    </w:p>
    <w:p w:rsidR="0044317F" w:rsidP="000865CA" w14:paraId="0947B0C8" w14:textId="77777777">
      <w:pPr>
        <w:rPr>
          <w:b/>
          <w:bCs/>
        </w:rPr>
      </w:pPr>
    </w:p>
    <w:p w:rsidR="00047558" w:rsidRPr="0091457E" w:rsidP="000865CA" w14:paraId="1E55971D" w14:textId="77777777">
      <w:pPr>
        <w:rPr>
          <w:b/>
          <w:bCs/>
          <w:u w:val="single"/>
        </w:rPr>
      </w:pPr>
      <w:r w:rsidRPr="0091457E">
        <w:rPr>
          <w:b/>
          <w:bCs/>
        </w:rPr>
        <w:t>Certification Statements</w:t>
      </w:r>
      <w:r w:rsidR="00353909">
        <w:rPr>
          <w:b/>
          <w:bCs/>
        </w:rPr>
        <w:t xml:space="preserve"> and Acknowledgements</w:t>
      </w:r>
    </w:p>
    <w:p w:rsidR="00FD1230" w:rsidP="000865CA" w14:paraId="5492FEB0" w14:textId="77777777">
      <w:pPr>
        <w:rPr>
          <w:u w:val="single"/>
        </w:rPr>
      </w:pPr>
    </w:p>
    <w:p w:rsidR="009B3200" w:rsidP="000865CA" w14:paraId="264186E6" w14:textId="293284A6">
      <w:r>
        <w:rPr>
          <w:u w:val="single"/>
        </w:rPr>
        <w:t xml:space="preserve">Item </w:t>
      </w:r>
      <w:r w:rsidR="00B46687">
        <w:rPr>
          <w:u w:val="single"/>
        </w:rPr>
        <w:t>12</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A44472" w:rsidP="000865CA" w14:paraId="3AE0DAAE" w14:textId="77777777"/>
    <w:p w:rsidR="001503D5" w:rsidP="005F7285" w14:paraId="0E224518" w14:textId="67EA72AD">
      <w:pPr>
        <w:pStyle w:val="ListParagraph"/>
        <w:numPr>
          <w:ilvl w:val="0"/>
          <w:numId w:val="8"/>
        </w:numPr>
      </w:pPr>
      <w:r w:rsidRPr="00A44472">
        <w:rPr>
          <w:b/>
          <w:bCs/>
        </w:rPr>
        <w:t>Certification regarding DNIC implementation</w:t>
      </w:r>
      <w:r>
        <w:t xml:space="preserve">.  The </w:t>
      </w:r>
      <w:r w:rsidRPr="004C5D57">
        <w:t>Applicant</w:t>
      </w:r>
      <w:r>
        <w:t xml:space="preserve"> acknowledges that the DNIC assignment(s) must be implemented within 12 months and certifies that it will notify the Commission of the date the DNIC assignment(s) were implemented by filing a letter in the I</w:t>
      </w:r>
      <w:r w:rsidR="00A42CA7">
        <w:t>C</w:t>
      </w:r>
      <w:r>
        <w:t xml:space="preserve">FS file within 12 months after grant of the assignment(s).  If the Applicant fails to provide timely notification, the Applicant acknowledges that the DNIC assignment(s) will be returned to the Commission and available for reassignment. </w:t>
      </w:r>
    </w:p>
    <w:p w:rsidR="001503D5" w:rsidP="005F7285" w14:paraId="0CE3CA4C" w14:textId="66034617">
      <w:pPr>
        <w:pStyle w:val="ListParagraph"/>
        <w:numPr>
          <w:ilvl w:val="0"/>
          <w:numId w:val="8"/>
        </w:numPr>
      </w:pPr>
      <w:r w:rsidRPr="00A44472">
        <w:rPr>
          <w:b/>
          <w:bCs/>
        </w:rPr>
        <w:t>Provisional assignment</w:t>
      </w:r>
      <w:r>
        <w:t xml:space="preserve">.  </w:t>
      </w:r>
      <w:r w:rsidR="00A42CA7">
        <w:t xml:space="preserve">The Applicant must </w:t>
      </w:r>
      <w:r w:rsidR="004C5D57">
        <w:t>acknowledg</w:t>
      </w:r>
      <w:r w:rsidR="00A42CA7">
        <w:t>e</w:t>
      </w:r>
      <w:r w:rsidR="004C5D57">
        <w:t xml:space="preserve"> that </w:t>
      </w:r>
      <w:r w:rsidR="00A42CA7">
        <w:t>it</w:t>
      </w:r>
      <w:r w:rsidR="004C5D57">
        <w:t xml:space="preserve"> is aware that </w:t>
      </w:r>
      <w:r w:rsidRPr="000865CA" w:rsidR="004C5D57">
        <w:t>grant of a</w:t>
      </w:r>
      <w:r w:rsidR="004C5D57">
        <w:t xml:space="preserve"> DNIC </w:t>
      </w:r>
      <w:r w:rsidRPr="000865CA" w:rsidR="004C5D57">
        <w:t xml:space="preserve">is a provisional assignment and </w:t>
      </w:r>
      <w:r w:rsidR="004C5D57">
        <w:t>that no one has</w:t>
      </w:r>
      <w:r w:rsidRPr="000865CA" w:rsidR="004C5D57">
        <w:t xml:space="preserve"> a property right in a</w:t>
      </w:r>
      <w:r w:rsidR="004C5D57">
        <w:t xml:space="preserve"> DNIC</w:t>
      </w:r>
      <w:r w:rsidRPr="000865CA" w:rsidR="004C5D57">
        <w:t xml:space="preserve">.  </w:t>
      </w:r>
    </w:p>
    <w:p w:rsidR="001503D5" w:rsidP="005F7285" w14:paraId="555B6732" w14:textId="13D9D1F5">
      <w:pPr>
        <w:pStyle w:val="ListParagraph"/>
        <w:numPr>
          <w:ilvl w:val="0"/>
          <w:numId w:val="8"/>
        </w:numPr>
      </w:pPr>
      <w:r w:rsidRPr="004C5D57">
        <w:rPr>
          <w:b/>
          <w:bCs/>
        </w:rPr>
        <w:t>Reclaiming DNICs</w:t>
      </w:r>
      <w:r>
        <w:t xml:space="preserve">.  The </w:t>
      </w:r>
      <w:r w:rsidRPr="004C5D57">
        <w:t>Applicant</w:t>
      </w:r>
      <w:r>
        <w:t xml:space="preserve"> must certify that is aware that the Commission may reclaim an assigned DNIC and reassign it. </w:t>
      </w:r>
    </w:p>
    <w:p w:rsidR="00A44472" w:rsidP="00A44472" w14:paraId="200A3859" w14:textId="77777777">
      <w:pPr>
        <w:pStyle w:val="ListParagraph"/>
        <w:numPr>
          <w:ilvl w:val="0"/>
          <w:numId w:val="8"/>
        </w:numPr>
      </w:pPr>
      <w:r w:rsidRPr="004C5D57">
        <w:rPr>
          <w:b/>
          <w:bCs/>
        </w:rPr>
        <w:t>All necessary authorization</w:t>
      </w:r>
      <w:r w:rsidRPr="00A81A0E">
        <w:rPr>
          <w:b/>
          <w:bCs/>
        </w:rPr>
        <w:t>s</w:t>
      </w:r>
      <w:r w:rsidRPr="001503D5">
        <w:rPr>
          <w:b/>
          <w:bCs/>
        </w:rPr>
        <w:t>.</w:t>
      </w:r>
      <w:r>
        <w:t xml:space="preserve">  </w:t>
      </w:r>
      <w:r w:rsidRPr="004C5D57">
        <w:t>The</w:t>
      </w:r>
      <w:r>
        <w:t xml:space="preserve"> Applicant must certify that all necessary local, state, and federal authorizations needed have been obtained.</w:t>
      </w:r>
    </w:p>
    <w:p w:rsidR="001503D5" w:rsidRPr="001503D5" w:rsidP="005F7285" w14:paraId="48EAD803" w14:textId="6AD52F78">
      <w:pPr>
        <w:pStyle w:val="ListParagraph"/>
        <w:widowControl/>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w:t>
      </w:r>
      <w:r w:rsidRPr="006126FA">
        <w:t xml:space="preserve">862, because of a conviction for possession or distribution of a controlled substance.  </w:t>
      </w:r>
      <w:r w:rsidRPr="008C1A97">
        <w:rPr>
          <w:i/>
          <w:iCs/>
        </w:rPr>
        <w:t>See</w:t>
      </w:r>
      <w:r w:rsidRPr="006126FA">
        <w:t xml:space="preserve"> 47 CFR </w:t>
      </w:r>
      <w:r w:rsidR="00A42CA7">
        <w:t xml:space="preserve">§ </w:t>
      </w:r>
      <w:r w:rsidRPr="006126FA">
        <w:t xml:space="preserve">1.2002(b) for the meaning of </w:t>
      </w:r>
      <w:r w:rsidR="00A42CA7">
        <w:t>“</w:t>
      </w:r>
      <w:r w:rsidRPr="006126FA">
        <w:t>party to the application</w:t>
      </w:r>
      <w:r w:rsidR="00A42CA7">
        <w:t>”</w:t>
      </w:r>
      <w:r w:rsidRPr="006126FA">
        <w:t xml:space="preserve"> for these purposes</w:t>
      </w:r>
      <w:r w:rsidR="00531062">
        <w:t>.</w:t>
      </w:r>
    </w:p>
    <w:p w:rsidR="004C5D57" w:rsidP="004C5D57" w14:paraId="510F3D6D" w14:textId="66403980">
      <w:pPr>
        <w:pStyle w:val="ListParagraph"/>
        <w:numPr>
          <w:ilvl w:val="0"/>
          <w:numId w:val="8"/>
        </w:numPr>
      </w:pPr>
      <w:r w:rsidRPr="00551627">
        <w:rPr>
          <w:b/>
          <w:bCs/>
        </w:rPr>
        <w:t>Application is true and correct</w:t>
      </w:r>
      <w:r w:rsidRPr="006A0335">
        <w:t xml:space="preserve">.  All applicants must certify that </w:t>
      </w:r>
      <w:bookmarkStart w:id="12"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12"/>
      <w:r w:rsidRPr="006A0335">
        <w:t xml:space="preserve">  </w:t>
      </w:r>
    </w:p>
    <w:p w:rsidR="00A54343" w:rsidP="007610F3" w14:paraId="50B44F5F" w14:textId="77777777">
      <w:pPr>
        <w:rPr>
          <w:u w:val="single"/>
        </w:rPr>
      </w:pPr>
    </w:p>
    <w:p w:rsidR="00BF4875" w:rsidP="007610F3" w14:paraId="3055C202" w14:textId="77777777">
      <w:pPr>
        <w:rPr>
          <w:b/>
          <w:bCs/>
        </w:rPr>
      </w:pPr>
      <w:r>
        <w:rPr>
          <w:b/>
          <w:bCs/>
        </w:rPr>
        <w:t>Party Authorized to Sign</w:t>
      </w:r>
      <w:r w:rsidRPr="0091457E">
        <w:rPr>
          <w:b/>
          <w:bCs/>
        </w:rPr>
        <w:t xml:space="preserve">  </w:t>
      </w:r>
    </w:p>
    <w:p w:rsidR="00FD1230" w:rsidRPr="0091457E" w:rsidP="007610F3" w14:paraId="6500A00A" w14:textId="77777777">
      <w:pPr>
        <w:rPr>
          <w:b/>
          <w:bCs/>
          <w:u w:val="single"/>
        </w:rPr>
      </w:pPr>
    </w:p>
    <w:p w:rsidR="00465090" w:rsidP="007610F3" w14:paraId="64088D40" w14:textId="2CD4C8EA">
      <w:r w:rsidRPr="006A0335">
        <w:rPr>
          <w:u w:val="single"/>
        </w:rPr>
        <w:t xml:space="preserve">Items </w:t>
      </w:r>
      <w:r w:rsidR="00B46687">
        <w:rPr>
          <w:u w:val="single"/>
        </w:rPr>
        <w:t>13</w:t>
      </w:r>
      <w:r w:rsidRPr="006A0335">
        <w:t xml:space="preserve">.  Enter </w:t>
      </w:r>
      <w:r w:rsidR="005007D1">
        <w:t xml:space="preserve">all of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371FC67D" w14:textId="77777777"/>
    <w:p w:rsidR="00465090" w:rsidP="007610F3" w14:paraId="590E7503" w14:textId="77777777">
      <w:r>
        <w:t xml:space="preserve">Enter the </w:t>
      </w:r>
      <w:r w:rsidRPr="006A0335" w:rsidR="007610F3">
        <w:t>title of the person signing the application</w:t>
      </w:r>
      <w:r w:rsidR="005007D1">
        <w:t xml:space="preserve">.  If </w:t>
      </w:r>
      <w:r w:rsidR="00DA232D">
        <w:t xml:space="preserve">the </w:t>
      </w:r>
      <w:r w:rsidR="00BC1361">
        <w:t>A</w:t>
      </w:r>
      <w:r w:rsidR="005007D1">
        <w:t xml:space="preserve">pplicant is a corporation or other business entity, the person submitting the application </w:t>
      </w:r>
      <w:r w:rsidRPr="006A0335" w:rsidR="007610F3">
        <w:t>must be an officer</w:t>
      </w:r>
      <w:r>
        <w:t>.</w:t>
      </w:r>
      <w:r w:rsidR="00B156CA">
        <w:t xml:space="preserve"> </w:t>
      </w:r>
    </w:p>
    <w:p w:rsidR="00465090" w:rsidP="007610F3" w14:paraId="1AABD87F" w14:textId="77777777"/>
    <w:p w:rsidR="007610F3" w:rsidRPr="00A54343" w:rsidP="007610F3" w14:paraId="4D9D42E6" w14:textId="77777777">
      <w:pPr>
        <w:rPr>
          <w:u w:val="single"/>
        </w:rPr>
      </w:pPr>
      <w:r>
        <w:t>Do not e</w:t>
      </w:r>
      <w:r w:rsidR="00465090">
        <w:t xml:space="preserve">nter the </w:t>
      </w:r>
      <w:r w:rsidR="00A84D41">
        <w:t xml:space="preserve">date </w:t>
      </w:r>
      <w:r w:rsidR="003A64A1">
        <w:t>in the last box</w:t>
      </w:r>
      <w:r w:rsidRPr="006A0335">
        <w:t>.</w:t>
      </w:r>
      <w:r>
        <w:t xml:space="preserve">  </w:t>
      </w:r>
      <w:bookmarkStart w:id="13" w:name="_Hlk172737066"/>
      <w:r>
        <w:t>The date will be filled automatically upon submission of the application.</w:t>
      </w:r>
      <w:bookmarkEnd w:id="13"/>
    </w:p>
    <w:p w:rsidR="002B7E11" w:rsidP="00C9593C" w14:paraId="251C4554" w14:textId="77777777"/>
    <w:p w:rsidR="00B57D73" w:rsidP="00C9593C" w14:paraId="489C5DD7"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31C8CF08" w14:textId="77777777"/>
    <w:p w:rsidR="001B3F3D" w:rsidP="00C9593C" w14:paraId="7FBB3C25" w14:textId="77777777"/>
    <w:p w:rsidR="001B3F3D" w:rsidRPr="00551627" w:rsidP="001B3F3D" w14:paraId="4CFF5A44" w14:textId="77777777">
      <w:pPr>
        <w:rPr>
          <w:b/>
          <w:bCs/>
        </w:rPr>
      </w:pPr>
    </w:p>
    <w:sectPr w:rsidSect="00B371B9">
      <w:headerReference w:type="default" r:id="rId19"/>
      <w:footerReference w:type="default" r:id="rId2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7AA7716D" w14:textId="77777777">
        <w:pPr>
          <w:pStyle w:val="Footer"/>
          <w:jc w:val="center"/>
          <w:rPr>
            <w:noProof/>
          </w:rPr>
        </w:pPr>
        <w:r w:rsidRPr="0062275B">
          <w:t xml:space="preserve"> </w:t>
        </w:r>
        <w:r>
          <w:rPr>
            <w:noProof/>
          </w:rPr>
          <w:t xml:space="preserve">FCC Form </w:t>
        </w:r>
        <w:r w:rsidR="001E65B9">
          <w:rPr>
            <w:noProof/>
          </w:rPr>
          <w:t>245</w:t>
        </w:r>
        <w:r w:rsidR="00DC3CC9">
          <w:rPr>
            <w:noProof/>
          </w:rPr>
          <w:t xml:space="preserve"> </w:t>
        </w:r>
        <w:r w:rsidR="00C93D6B">
          <w:rPr>
            <w:noProof/>
          </w:rPr>
          <w:t>DN</w:t>
        </w:r>
        <w:r w:rsidR="00DC3CC9">
          <w:rPr>
            <w:noProof/>
          </w:rPr>
          <w:t>C-NEW</w:t>
        </w:r>
        <w:r>
          <w:rPr>
            <w:noProof/>
          </w:rPr>
          <w:t xml:space="preserve"> – Main Form Instructions</w:t>
        </w:r>
      </w:p>
      <w:p w:rsidR="0067249D" w:rsidP="0062275B" w14:paraId="04B76EA5" w14:textId="767C6466">
        <w:pPr>
          <w:pStyle w:val="Footer"/>
          <w:jc w:val="center"/>
        </w:pPr>
        <w:r>
          <w:rPr>
            <w:noProof/>
          </w:rPr>
          <w:t xml:space="preserve">May </w:t>
        </w:r>
        <w:r w:rsidR="0084778A">
          <w:rPr>
            <w:noProof/>
          </w:rPr>
          <w:t>202</w:t>
        </w:r>
        <w:r>
          <w:rPr>
            <w:noProof/>
          </w:rPr>
          <w:t>5</w:t>
        </w:r>
        <w:r w:rsidR="0062275B">
          <w:rPr>
            <w:noProof/>
          </w:rPr>
          <w:t xml:space="preserve">–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0C1C4F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2492" w:rsidP="00D9404C" w14:paraId="3A4373B8" w14:textId="77777777">
      <w:r>
        <w:separator/>
      </w:r>
    </w:p>
  </w:footnote>
  <w:footnote w:type="continuationSeparator" w:id="1">
    <w:p w:rsidR="00712492" w:rsidP="00D9404C" w14:paraId="4D4AF9D2" w14:textId="77777777">
      <w:r>
        <w:continuationSeparator/>
      </w:r>
    </w:p>
  </w:footnote>
  <w:footnote w:type="continuationNotice" w:id="2">
    <w:p w:rsidR="00712492" w14:paraId="5E3B17F8" w14:textId="77777777"/>
  </w:footnote>
  <w:footnote w:id="3">
    <w:p w:rsidR="002C61B0" w:rsidRPr="00D559EA" w:rsidP="002C61B0" w14:paraId="21676055" w14:textId="77777777">
      <w:pPr>
        <w:pStyle w:val="FootnoteText"/>
      </w:pPr>
      <w:r>
        <w:rPr>
          <w:rStyle w:val="FootnoteReference"/>
        </w:rPr>
        <w:footnoteRef/>
      </w:r>
      <w:r>
        <w:t xml:space="preserve"> </w:t>
      </w:r>
      <w:r w:rsidRPr="00A26E6A">
        <w:t>Transit routing of traffic means that the applicants will accept external traffic, carry it across their network and then forward it to a different external network.  That is, it can and will act as part of a larger network to interconnect other networks.</w:t>
      </w:r>
    </w:p>
  </w:footnote>
  <w:footnote w:id="4">
    <w:p w:rsidR="002C61B0" w:rsidP="00E37E4B" w14:paraId="15E763B0" w14:textId="77777777">
      <w:pPr>
        <w:pStyle w:val="FootnoteText"/>
      </w:pPr>
      <w:r>
        <w:rPr>
          <w:rStyle w:val="FootnoteReference"/>
        </w:rPr>
        <w:footnoteRef/>
      </w:r>
      <w:r>
        <w:t xml:space="preserve"> </w:t>
      </w:r>
      <w:r w:rsidRPr="00B019A1">
        <w:rPr>
          <w:i/>
          <w:iCs/>
        </w:rPr>
        <w:t>See</w:t>
      </w:r>
      <w:r w:rsidR="00E37E4B">
        <w:t xml:space="preserve"> ITU-T Recommendation X.121, Series X: D</w:t>
      </w:r>
      <w:r w:rsidR="00E741C2">
        <w:t>ata</w:t>
      </w:r>
      <w:r w:rsidR="00E37E4B">
        <w:t xml:space="preserve"> N</w:t>
      </w:r>
      <w:r w:rsidR="00E741C2">
        <w:t>etworks</w:t>
      </w:r>
      <w:r w:rsidR="00E37E4B">
        <w:t xml:space="preserve"> </w:t>
      </w:r>
      <w:r w:rsidR="00E741C2">
        <w:t>and</w:t>
      </w:r>
      <w:r w:rsidR="00E37E4B">
        <w:t xml:space="preserve"> O</w:t>
      </w:r>
      <w:r w:rsidR="00E741C2">
        <w:t>pen</w:t>
      </w:r>
      <w:r w:rsidR="00E37E4B">
        <w:t xml:space="preserve"> S</w:t>
      </w:r>
      <w:r w:rsidR="00E741C2">
        <w:t>ystem</w:t>
      </w:r>
      <w:r w:rsidR="00E37E4B">
        <w:t xml:space="preserve"> C</w:t>
      </w:r>
      <w:r w:rsidR="00E741C2">
        <w:t>ommunications</w:t>
      </w:r>
      <w:r w:rsidR="00E37E4B">
        <w:t xml:space="preserve">, Public </w:t>
      </w:r>
      <w:r w:rsidR="00E741C2">
        <w:t>D</w:t>
      </w:r>
      <w:r w:rsidR="00E37E4B">
        <w:t xml:space="preserve">ata </w:t>
      </w:r>
      <w:r w:rsidR="00E741C2">
        <w:t>N</w:t>
      </w:r>
      <w:r w:rsidR="00E37E4B">
        <w:t xml:space="preserve">etworks - Network </w:t>
      </w:r>
      <w:r w:rsidR="00E741C2">
        <w:t>A</w:t>
      </w:r>
      <w:r w:rsidR="00E37E4B">
        <w:t>spects</w:t>
      </w:r>
      <w:r w:rsidR="00E741C2">
        <w:t>,</w:t>
      </w:r>
      <w:r w:rsidR="00E37E4B">
        <w:t xml:space="preserve"> International </w:t>
      </w:r>
      <w:r w:rsidR="00E741C2">
        <w:t>N</w:t>
      </w:r>
      <w:r w:rsidR="00E37E4B">
        <w:t xml:space="preserve">umbering </w:t>
      </w:r>
      <w:r w:rsidR="00E741C2">
        <w:t>P</w:t>
      </w:r>
      <w:r w:rsidR="00E37E4B">
        <w:t xml:space="preserve">lan for </w:t>
      </w:r>
      <w:r w:rsidR="00E741C2">
        <w:t>P</w:t>
      </w:r>
      <w:r w:rsidR="00E37E4B">
        <w:t xml:space="preserve">ublic </w:t>
      </w:r>
      <w:r w:rsidR="00E741C2">
        <w:t>D</w:t>
      </w:r>
      <w:r w:rsidR="00E37E4B">
        <w:t xml:space="preserve">ata </w:t>
      </w:r>
      <w:r w:rsidR="00E741C2">
        <w:t>N</w:t>
      </w:r>
      <w:r w:rsidR="00E37E4B">
        <w:t>etworks,</w:t>
      </w:r>
      <w:r w:rsidR="00E741C2">
        <w:t xml:space="preserve"> </w:t>
      </w:r>
      <w:r w:rsidR="00E741C2">
        <w:rPr>
          <w:rStyle w:val="Hyperlink"/>
        </w:rPr>
        <w:t>Annex H, Scenarios 1 and 2</w:t>
      </w:r>
      <w:r w:rsidR="00E37E4B">
        <w:t xml:space="preserve"> </w:t>
      </w:r>
      <w:hyperlink r:id="rId1" w:history="1">
        <w:r w:rsidRPr="00E37E4B" w:rsidR="00E37E4B">
          <w:rPr>
            <w:rStyle w:val="Hyperlink"/>
          </w:rPr>
          <w:t>https://www.itu.int/rec/T-REC-X.121-200010-I/en</w:t>
        </w:r>
      </w:hyperlink>
      <w:r w:rsidR="00E37E4B">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1B4589B0" w14:textId="77777777">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E390E"/>
    <w:multiLevelType w:val="hybridMultilevel"/>
    <w:tmpl w:val="F59CF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9039220">
    <w:abstractNumId w:val="11"/>
  </w:num>
  <w:num w:numId="2" w16cid:durableId="1915044443">
    <w:abstractNumId w:val="4"/>
  </w:num>
  <w:num w:numId="3" w16cid:durableId="1328440927">
    <w:abstractNumId w:val="10"/>
  </w:num>
  <w:num w:numId="4" w16cid:durableId="1036080883">
    <w:abstractNumId w:val="6"/>
  </w:num>
  <w:num w:numId="5" w16cid:durableId="1486121641">
    <w:abstractNumId w:val="8"/>
  </w:num>
  <w:num w:numId="6" w16cid:durableId="831258933">
    <w:abstractNumId w:val="5"/>
  </w:num>
  <w:num w:numId="7" w16cid:durableId="1687053027">
    <w:abstractNumId w:val="1"/>
  </w:num>
  <w:num w:numId="8" w16cid:durableId="2135975152">
    <w:abstractNumId w:val="7"/>
  </w:num>
  <w:num w:numId="9" w16cid:durableId="1017539001">
    <w:abstractNumId w:val="0"/>
  </w:num>
  <w:num w:numId="10" w16cid:durableId="18820502">
    <w:abstractNumId w:val="2"/>
  </w:num>
  <w:num w:numId="11" w16cid:durableId="83383295">
    <w:abstractNumId w:val="3"/>
  </w:num>
  <w:num w:numId="12" w16cid:durableId="114715782">
    <w:abstractNumId w:val="9"/>
  </w:num>
  <w:num w:numId="13" w16cid:durableId="84347869">
    <w:abstractNumId w:val="13"/>
  </w:num>
  <w:num w:numId="14" w16cid:durableId="790365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E86"/>
    <w:rsid w:val="00013F43"/>
    <w:rsid w:val="0001796B"/>
    <w:rsid w:val="00022476"/>
    <w:rsid w:val="00027825"/>
    <w:rsid w:val="00027AC0"/>
    <w:rsid w:val="0004139C"/>
    <w:rsid w:val="00047558"/>
    <w:rsid w:val="000503FD"/>
    <w:rsid w:val="00054358"/>
    <w:rsid w:val="00060C31"/>
    <w:rsid w:val="0006115E"/>
    <w:rsid w:val="00070566"/>
    <w:rsid w:val="0007545B"/>
    <w:rsid w:val="0007639E"/>
    <w:rsid w:val="0008546C"/>
    <w:rsid w:val="00085C53"/>
    <w:rsid w:val="000865CA"/>
    <w:rsid w:val="00090251"/>
    <w:rsid w:val="00092416"/>
    <w:rsid w:val="0009617F"/>
    <w:rsid w:val="000A1086"/>
    <w:rsid w:val="000A1333"/>
    <w:rsid w:val="000A339E"/>
    <w:rsid w:val="000A7A4D"/>
    <w:rsid w:val="000B10C2"/>
    <w:rsid w:val="000B295A"/>
    <w:rsid w:val="000B586D"/>
    <w:rsid w:val="000C469A"/>
    <w:rsid w:val="000C50CB"/>
    <w:rsid w:val="000D3FD4"/>
    <w:rsid w:val="000D498A"/>
    <w:rsid w:val="000D630E"/>
    <w:rsid w:val="000E0D7E"/>
    <w:rsid w:val="000F22B1"/>
    <w:rsid w:val="000F2FEF"/>
    <w:rsid w:val="001053B1"/>
    <w:rsid w:val="00106469"/>
    <w:rsid w:val="001106E9"/>
    <w:rsid w:val="0011418E"/>
    <w:rsid w:val="00120F04"/>
    <w:rsid w:val="00124BCD"/>
    <w:rsid w:val="00125651"/>
    <w:rsid w:val="00134785"/>
    <w:rsid w:val="00140C22"/>
    <w:rsid w:val="00142165"/>
    <w:rsid w:val="00143394"/>
    <w:rsid w:val="00145161"/>
    <w:rsid w:val="00145CB1"/>
    <w:rsid w:val="001503D5"/>
    <w:rsid w:val="00161662"/>
    <w:rsid w:val="00161875"/>
    <w:rsid w:val="00162C05"/>
    <w:rsid w:val="00162C13"/>
    <w:rsid w:val="00171E70"/>
    <w:rsid w:val="00173DEB"/>
    <w:rsid w:val="00177BA9"/>
    <w:rsid w:val="001807D1"/>
    <w:rsid w:val="001811BC"/>
    <w:rsid w:val="001815AE"/>
    <w:rsid w:val="00181728"/>
    <w:rsid w:val="00186E37"/>
    <w:rsid w:val="00196A3C"/>
    <w:rsid w:val="001A1CC8"/>
    <w:rsid w:val="001A4475"/>
    <w:rsid w:val="001A4EC1"/>
    <w:rsid w:val="001B3F3D"/>
    <w:rsid w:val="001B6FFC"/>
    <w:rsid w:val="001C1D72"/>
    <w:rsid w:val="001D02A4"/>
    <w:rsid w:val="001E29E0"/>
    <w:rsid w:val="001E2B9A"/>
    <w:rsid w:val="001E32D5"/>
    <w:rsid w:val="001E65B9"/>
    <w:rsid w:val="001F2BF6"/>
    <w:rsid w:val="001F679C"/>
    <w:rsid w:val="001F78F6"/>
    <w:rsid w:val="002012A3"/>
    <w:rsid w:val="00201CAC"/>
    <w:rsid w:val="00207170"/>
    <w:rsid w:val="002112B7"/>
    <w:rsid w:val="00214D47"/>
    <w:rsid w:val="00214F4A"/>
    <w:rsid w:val="00215294"/>
    <w:rsid w:val="002159BB"/>
    <w:rsid w:val="002163A3"/>
    <w:rsid w:val="0022047A"/>
    <w:rsid w:val="0022395E"/>
    <w:rsid w:val="002264FB"/>
    <w:rsid w:val="002306D0"/>
    <w:rsid w:val="00231C58"/>
    <w:rsid w:val="002321B3"/>
    <w:rsid w:val="0023248D"/>
    <w:rsid w:val="00242EC2"/>
    <w:rsid w:val="00250330"/>
    <w:rsid w:val="00266154"/>
    <w:rsid w:val="00272CD7"/>
    <w:rsid w:val="002775E2"/>
    <w:rsid w:val="00283527"/>
    <w:rsid w:val="0029576D"/>
    <w:rsid w:val="002A07CB"/>
    <w:rsid w:val="002A0C4C"/>
    <w:rsid w:val="002A79D5"/>
    <w:rsid w:val="002B0584"/>
    <w:rsid w:val="002B0C16"/>
    <w:rsid w:val="002B4AED"/>
    <w:rsid w:val="002B7E11"/>
    <w:rsid w:val="002C3FF0"/>
    <w:rsid w:val="002C5BEB"/>
    <w:rsid w:val="002C61B0"/>
    <w:rsid w:val="002C7952"/>
    <w:rsid w:val="002D3552"/>
    <w:rsid w:val="002D4009"/>
    <w:rsid w:val="002D64A9"/>
    <w:rsid w:val="002D6E20"/>
    <w:rsid w:val="002E3387"/>
    <w:rsid w:val="002E3EB8"/>
    <w:rsid w:val="002F101A"/>
    <w:rsid w:val="002F1943"/>
    <w:rsid w:val="002F2317"/>
    <w:rsid w:val="002F2339"/>
    <w:rsid w:val="002F3114"/>
    <w:rsid w:val="00301927"/>
    <w:rsid w:val="00302703"/>
    <w:rsid w:val="0031324F"/>
    <w:rsid w:val="00316E8E"/>
    <w:rsid w:val="00320F21"/>
    <w:rsid w:val="00320F31"/>
    <w:rsid w:val="0032136A"/>
    <w:rsid w:val="00326B8A"/>
    <w:rsid w:val="0033011F"/>
    <w:rsid w:val="00335F32"/>
    <w:rsid w:val="003433A5"/>
    <w:rsid w:val="00346D21"/>
    <w:rsid w:val="00350FDC"/>
    <w:rsid w:val="00351087"/>
    <w:rsid w:val="003532D5"/>
    <w:rsid w:val="00353568"/>
    <w:rsid w:val="00353909"/>
    <w:rsid w:val="003613C2"/>
    <w:rsid w:val="00367E41"/>
    <w:rsid w:val="00372554"/>
    <w:rsid w:val="00373819"/>
    <w:rsid w:val="00380DD9"/>
    <w:rsid w:val="00393417"/>
    <w:rsid w:val="003A1002"/>
    <w:rsid w:val="003A64A1"/>
    <w:rsid w:val="003A7432"/>
    <w:rsid w:val="003A74D6"/>
    <w:rsid w:val="003B4576"/>
    <w:rsid w:val="003C052F"/>
    <w:rsid w:val="003C2CF8"/>
    <w:rsid w:val="003C5B14"/>
    <w:rsid w:val="003E05E6"/>
    <w:rsid w:val="003E1BC6"/>
    <w:rsid w:val="003E4622"/>
    <w:rsid w:val="003F4C31"/>
    <w:rsid w:val="00400630"/>
    <w:rsid w:val="00402A9A"/>
    <w:rsid w:val="0041195D"/>
    <w:rsid w:val="00413D83"/>
    <w:rsid w:val="0043123E"/>
    <w:rsid w:val="00433FDB"/>
    <w:rsid w:val="004351A8"/>
    <w:rsid w:val="0044317F"/>
    <w:rsid w:val="00444637"/>
    <w:rsid w:val="00446853"/>
    <w:rsid w:val="00447372"/>
    <w:rsid w:val="004520B2"/>
    <w:rsid w:val="00453410"/>
    <w:rsid w:val="00463B58"/>
    <w:rsid w:val="00465090"/>
    <w:rsid w:val="00467FDB"/>
    <w:rsid w:val="00470E27"/>
    <w:rsid w:val="00477186"/>
    <w:rsid w:val="00477B39"/>
    <w:rsid w:val="00481F95"/>
    <w:rsid w:val="004830E8"/>
    <w:rsid w:val="00490896"/>
    <w:rsid w:val="004A1658"/>
    <w:rsid w:val="004A3E6E"/>
    <w:rsid w:val="004B3C65"/>
    <w:rsid w:val="004B6F30"/>
    <w:rsid w:val="004B7AB5"/>
    <w:rsid w:val="004C0163"/>
    <w:rsid w:val="004C5D57"/>
    <w:rsid w:val="004C5EAF"/>
    <w:rsid w:val="004C71F5"/>
    <w:rsid w:val="004C73DF"/>
    <w:rsid w:val="004D0390"/>
    <w:rsid w:val="004E0AEF"/>
    <w:rsid w:val="004E243B"/>
    <w:rsid w:val="004E3351"/>
    <w:rsid w:val="004E3428"/>
    <w:rsid w:val="004F2271"/>
    <w:rsid w:val="005007D1"/>
    <w:rsid w:val="0050390D"/>
    <w:rsid w:val="00505D48"/>
    <w:rsid w:val="005117B3"/>
    <w:rsid w:val="005176CC"/>
    <w:rsid w:val="00531062"/>
    <w:rsid w:val="00533880"/>
    <w:rsid w:val="00540DB3"/>
    <w:rsid w:val="00543B06"/>
    <w:rsid w:val="005503D6"/>
    <w:rsid w:val="00551627"/>
    <w:rsid w:val="00552ACF"/>
    <w:rsid w:val="005605A2"/>
    <w:rsid w:val="0056440F"/>
    <w:rsid w:val="00570058"/>
    <w:rsid w:val="00575291"/>
    <w:rsid w:val="00580FCE"/>
    <w:rsid w:val="005840C2"/>
    <w:rsid w:val="00584B09"/>
    <w:rsid w:val="0059541E"/>
    <w:rsid w:val="00597F22"/>
    <w:rsid w:val="005A1D3F"/>
    <w:rsid w:val="005A5477"/>
    <w:rsid w:val="005B09E1"/>
    <w:rsid w:val="005B28A9"/>
    <w:rsid w:val="005B54DA"/>
    <w:rsid w:val="005C21F7"/>
    <w:rsid w:val="005D788A"/>
    <w:rsid w:val="005F0190"/>
    <w:rsid w:val="005F4568"/>
    <w:rsid w:val="005F7285"/>
    <w:rsid w:val="00610BEB"/>
    <w:rsid w:val="006126FA"/>
    <w:rsid w:val="00616960"/>
    <w:rsid w:val="006216E4"/>
    <w:rsid w:val="0062275B"/>
    <w:rsid w:val="0063245F"/>
    <w:rsid w:val="00635B7B"/>
    <w:rsid w:val="006509DA"/>
    <w:rsid w:val="00651CCB"/>
    <w:rsid w:val="00653660"/>
    <w:rsid w:val="006602ED"/>
    <w:rsid w:val="00666BDD"/>
    <w:rsid w:val="0067249D"/>
    <w:rsid w:val="006736C5"/>
    <w:rsid w:val="00675986"/>
    <w:rsid w:val="00677610"/>
    <w:rsid w:val="0067783C"/>
    <w:rsid w:val="00677AF0"/>
    <w:rsid w:val="00682008"/>
    <w:rsid w:val="00683A47"/>
    <w:rsid w:val="00683D9E"/>
    <w:rsid w:val="006910A4"/>
    <w:rsid w:val="006977D2"/>
    <w:rsid w:val="006A0335"/>
    <w:rsid w:val="006A50E1"/>
    <w:rsid w:val="006B19E3"/>
    <w:rsid w:val="006B1F84"/>
    <w:rsid w:val="006B5757"/>
    <w:rsid w:val="006B7AA5"/>
    <w:rsid w:val="006C47A7"/>
    <w:rsid w:val="006C4FF1"/>
    <w:rsid w:val="006C6005"/>
    <w:rsid w:val="006D2ECE"/>
    <w:rsid w:val="006D7F12"/>
    <w:rsid w:val="006E0D5B"/>
    <w:rsid w:val="006E440F"/>
    <w:rsid w:val="006E6DFD"/>
    <w:rsid w:val="006F2C4C"/>
    <w:rsid w:val="006F2E71"/>
    <w:rsid w:val="006F6213"/>
    <w:rsid w:val="006F78C8"/>
    <w:rsid w:val="007009B1"/>
    <w:rsid w:val="00701063"/>
    <w:rsid w:val="00704D41"/>
    <w:rsid w:val="00710187"/>
    <w:rsid w:val="00712492"/>
    <w:rsid w:val="00712D9E"/>
    <w:rsid w:val="00724C19"/>
    <w:rsid w:val="007414B3"/>
    <w:rsid w:val="00756058"/>
    <w:rsid w:val="007569BA"/>
    <w:rsid w:val="007603F0"/>
    <w:rsid w:val="007610F3"/>
    <w:rsid w:val="00770737"/>
    <w:rsid w:val="00771611"/>
    <w:rsid w:val="007761EC"/>
    <w:rsid w:val="00780BF6"/>
    <w:rsid w:val="00783A5D"/>
    <w:rsid w:val="00787259"/>
    <w:rsid w:val="007902BB"/>
    <w:rsid w:val="007A3484"/>
    <w:rsid w:val="007A3828"/>
    <w:rsid w:val="007B3355"/>
    <w:rsid w:val="007B3495"/>
    <w:rsid w:val="007B40AE"/>
    <w:rsid w:val="007C303A"/>
    <w:rsid w:val="007D17E9"/>
    <w:rsid w:val="007D768B"/>
    <w:rsid w:val="007D7C73"/>
    <w:rsid w:val="007E2805"/>
    <w:rsid w:val="007E2E8C"/>
    <w:rsid w:val="007E4C43"/>
    <w:rsid w:val="007E5C68"/>
    <w:rsid w:val="007E5F91"/>
    <w:rsid w:val="007F2288"/>
    <w:rsid w:val="00802055"/>
    <w:rsid w:val="00804883"/>
    <w:rsid w:val="00812509"/>
    <w:rsid w:val="00814363"/>
    <w:rsid w:val="00816ED5"/>
    <w:rsid w:val="0082585F"/>
    <w:rsid w:val="0084778A"/>
    <w:rsid w:val="0085671A"/>
    <w:rsid w:val="0086440A"/>
    <w:rsid w:val="00873BA2"/>
    <w:rsid w:val="008763F7"/>
    <w:rsid w:val="0088689C"/>
    <w:rsid w:val="00887E80"/>
    <w:rsid w:val="00890109"/>
    <w:rsid w:val="00893B15"/>
    <w:rsid w:val="00896B3B"/>
    <w:rsid w:val="008A1212"/>
    <w:rsid w:val="008A1DE4"/>
    <w:rsid w:val="008A4B7E"/>
    <w:rsid w:val="008A5BB1"/>
    <w:rsid w:val="008B380D"/>
    <w:rsid w:val="008C0135"/>
    <w:rsid w:val="008C1A97"/>
    <w:rsid w:val="008C3447"/>
    <w:rsid w:val="008D095D"/>
    <w:rsid w:val="008D24E0"/>
    <w:rsid w:val="008D4951"/>
    <w:rsid w:val="008D6248"/>
    <w:rsid w:val="008F4C66"/>
    <w:rsid w:val="008F5F07"/>
    <w:rsid w:val="008F71D5"/>
    <w:rsid w:val="008F7BB3"/>
    <w:rsid w:val="008F7C21"/>
    <w:rsid w:val="0090274E"/>
    <w:rsid w:val="00902EF1"/>
    <w:rsid w:val="0091457E"/>
    <w:rsid w:val="0092196D"/>
    <w:rsid w:val="00924E76"/>
    <w:rsid w:val="00924FF1"/>
    <w:rsid w:val="00931AAE"/>
    <w:rsid w:val="00931C5D"/>
    <w:rsid w:val="0093449C"/>
    <w:rsid w:val="009400B2"/>
    <w:rsid w:val="009408E7"/>
    <w:rsid w:val="00946904"/>
    <w:rsid w:val="009502F2"/>
    <w:rsid w:val="00954B4A"/>
    <w:rsid w:val="009600C1"/>
    <w:rsid w:val="00960C28"/>
    <w:rsid w:val="00964D01"/>
    <w:rsid w:val="00966857"/>
    <w:rsid w:val="00971A07"/>
    <w:rsid w:val="00974843"/>
    <w:rsid w:val="00977947"/>
    <w:rsid w:val="009937AC"/>
    <w:rsid w:val="009967E8"/>
    <w:rsid w:val="00997A23"/>
    <w:rsid w:val="009A78C8"/>
    <w:rsid w:val="009A7F63"/>
    <w:rsid w:val="009B3200"/>
    <w:rsid w:val="009B45A1"/>
    <w:rsid w:val="009C20C2"/>
    <w:rsid w:val="009C3BD4"/>
    <w:rsid w:val="009C6BC4"/>
    <w:rsid w:val="009D0247"/>
    <w:rsid w:val="009D2085"/>
    <w:rsid w:val="009D472A"/>
    <w:rsid w:val="009F1376"/>
    <w:rsid w:val="009F4142"/>
    <w:rsid w:val="009F466C"/>
    <w:rsid w:val="009F48AC"/>
    <w:rsid w:val="00A0179B"/>
    <w:rsid w:val="00A04616"/>
    <w:rsid w:val="00A05138"/>
    <w:rsid w:val="00A06E08"/>
    <w:rsid w:val="00A12FF4"/>
    <w:rsid w:val="00A15296"/>
    <w:rsid w:val="00A173FC"/>
    <w:rsid w:val="00A17FE8"/>
    <w:rsid w:val="00A265BD"/>
    <w:rsid w:val="00A26E6A"/>
    <w:rsid w:val="00A27EB6"/>
    <w:rsid w:val="00A31FCA"/>
    <w:rsid w:val="00A370E3"/>
    <w:rsid w:val="00A42CA7"/>
    <w:rsid w:val="00A43605"/>
    <w:rsid w:val="00A44472"/>
    <w:rsid w:val="00A46B45"/>
    <w:rsid w:val="00A46F65"/>
    <w:rsid w:val="00A47232"/>
    <w:rsid w:val="00A514BF"/>
    <w:rsid w:val="00A54343"/>
    <w:rsid w:val="00A64E90"/>
    <w:rsid w:val="00A735B2"/>
    <w:rsid w:val="00A8058B"/>
    <w:rsid w:val="00A81A0E"/>
    <w:rsid w:val="00A84D41"/>
    <w:rsid w:val="00A85A18"/>
    <w:rsid w:val="00A86753"/>
    <w:rsid w:val="00A86DEC"/>
    <w:rsid w:val="00A86EE3"/>
    <w:rsid w:val="00A901E8"/>
    <w:rsid w:val="00A90A77"/>
    <w:rsid w:val="00AA05B5"/>
    <w:rsid w:val="00AA2BF4"/>
    <w:rsid w:val="00AA47AB"/>
    <w:rsid w:val="00AA6F83"/>
    <w:rsid w:val="00AC200F"/>
    <w:rsid w:val="00AC2486"/>
    <w:rsid w:val="00AC2587"/>
    <w:rsid w:val="00AC2AC1"/>
    <w:rsid w:val="00AC6909"/>
    <w:rsid w:val="00AD4A87"/>
    <w:rsid w:val="00AD7AF2"/>
    <w:rsid w:val="00AE35B7"/>
    <w:rsid w:val="00AE7091"/>
    <w:rsid w:val="00AF210A"/>
    <w:rsid w:val="00B01625"/>
    <w:rsid w:val="00B019A1"/>
    <w:rsid w:val="00B02DE7"/>
    <w:rsid w:val="00B156CA"/>
    <w:rsid w:val="00B279FE"/>
    <w:rsid w:val="00B371B9"/>
    <w:rsid w:val="00B42884"/>
    <w:rsid w:val="00B42C06"/>
    <w:rsid w:val="00B43388"/>
    <w:rsid w:val="00B4440C"/>
    <w:rsid w:val="00B46687"/>
    <w:rsid w:val="00B53CC1"/>
    <w:rsid w:val="00B53F66"/>
    <w:rsid w:val="00B57D73"/>
    <w:rsid w:val="00B61A46"/>
    <w:rsid w:val="00B75D74"/>
    <w:rsid w:val="00B7756C"/>
    <w:rsid w:val="00B778F4"/>
    <w:rsid w:val="00B80125"/>
    <w:rsid w:val="00B828B0"/>
    <w:rsid w:val="00B85C69"/>
    <w:rsid w:val="00B97F5A"/>
    <w:rsid w:val="00BB0D11"/>
    <w:rsid w:val="00BB3DF0"/>
    <w:rsid w:val="00BB6F66"/>
    <w:rsid w:val="00BC1361"/>
    <w:rsid w:val="00BC4197"/>
    <w:rsid w:val="00BC53E0"/>
    <w:rsid w:val="00BC5D9B"/>
    <w:rsid w:val="00BC6516"/>
    <w:rsid w:val="00BC7570"/>
    <w:rsid w:val="00BD1921"/>
    <w:rsid w:val="00BD293D"/>
    <w:rsid w:val="00BD68B6"/>
    <w:rsid w:val="00BE0A61"/>
    <w:rsid w:val="00BE54D7"/>
    <w:rsid w:val="00BE5C58"/>
    <w:rsid w:val="00BE6C0F"/>
    <w:rsid w:val="00BF0BE0"/>
    <w:rsid w:val="00BF17CB"/>
    <w:rsid w:val="00BF186C"/>
    <w:rsid w:val="00BF4200"/>
    <w:rsid w:val="00BF4875"/>
    <w:rsid w:val="00C03051"/>
    <w:rsid w:val="00C215B9"/>
    <w:rsid w:val="00C33D87"/>
    <w:rsid w:val="00C3773F"/>
    <w:rsid w:val="00C47373"/>
    <w:rsid w:val="00C54357"/>
    <w:rsid w:val="00C54F60"/>
    <w:rsid w:val="00C564D8"/>
    <w:rsid w:val="00C65123"/>
    <w:rsid w:val="00C74662"/>
    <w:rsid w:val="00C81988"/>
    <w:rsid w:val="00C85A46"/>
    <w:rsid w:val="00C9133E"/>
    <w:rsid w:val="00C93D6B"/>
    <w:rsid w:val="00C958FA"/>
    <w:rsid w:val="00C9593C"/>
    <w:rsid w:val="00C96FDA"/>
    <w:rsid w:val="00C978A8"/>
    <w:rsid w:val="00CA6336"/>
    <w:rsid w:val="00CA70D6"/>
    <w:rsid w:val="00CB2700"/>
    <w:rsid w:val="00CB3E6E"/>
    <w:rsid w:val="00CB5291"/>
    <w:rsid w:val="00CB6B43"/>
    <w:rsid w:val="00CB7711"/>
    <w:rsid w:val="00CD40BD"/>
    <w:rsid w:val="00CE426D"/>
    <w:rsid w:val="00CF6F0D"/>
    <w:rsid w:val="00D0329D"/>
    <w:rsid w:val="00D12BEA"/>
    <w:rsid w:val="00D13ED0"/>
    <w:rsid w:val="00D24F99"/>
    <w:rsid w:val="00D3783F"/>
    <w:rsid w:val="00D41E19"/>
    <w:rsid w:val="00D44508"/>
    <w:rsid w:val="00D559EA"/>
    <w:rsid w:val="00D64131"/>
    <w:rsid w:val="00D65283"/>
    <w:rsid w:val="00D66723"/>
    <w:rsid w:val="00D67102"/>
    <w:rsid w:val="00D67309"/>
    <w:rsid w:val="00D7005F"/>
    <w:rsid w:val="00D76FDE"/>
    <w:rsid w:val="00D804C9"/>
    <w:rsid w:val="00D9404C"/>
    <w:rsid w:val="00DA232D"/>
    <w:rsid w:val="00DA6490"/>
    <w:rsid w:val="00DB5E42"/>
    <w:rsid w:val="00DC16B3"/>
    <w:rsid w:val="00DC3BA7"/>
    <w:rsid w:val="00DC3CC9"/>
    <w:rsid w:val="00DC7FB8"/>
    <w:rsid w:val="00DD202A"/>
    <w:rsid w:val="00DD5CE7"/>
    <w:rsid w:val="00DD7EDE"/>
    <w:rsid w:val="00DE0F1D"/>
    <w:rsid w:val="00DE6BEF"/>
    <w:rsid w:val="00DF77FD"/>
    <w:rsid w:val="00E14612"/>
    <w:rsid w:val="00E20F38"/>
    <w:rsid w:val="00E24A5B"/>
    <w:rsid w:val="00E25299"/>
    <w:rsid w:val="00E37E4B"/>
    <w:rsid w:val="00E43542"/>
    <w:rsid w:val="00E437BE"/>
    <w:rsid w:val="00E508A4"/>
    <w:rsid w:val="00E54C11"/>
    <w:rsid w:val="00E65B7A"/>
    <w:rsid w:val="00E700FC"/>
    <w:rsid w:val="00E70A1D"/>
    <w:rsid w:val="00E741C2"/>
    <w:rsid w:val="00E7512B"/>
    <w:rsid w:val="00E83A07"/>
    <w:rsid w:val="00E87EAF"/>
    <w:rsid w:val="00E93148"/>
    <w:rsid w:val="00E95106"/>
    <w:rsid w:val="00E956CE"/>
    <w:rsid w:val="00EA18A3"/>
    <w:rsid w:val="00EA3226"/>
    <w:rsid w:val="00EA3777"/>
    <w:rsid w:val="00EC0E51"/>
    <w:rsid w:val="00EC179C"/>
    <w:rsid w:val="00EC2B89"/>
    <w:rsid w:val="00EC7BA3"/>
    <w:rsid w:val="00ED40C3"/>
    <w:rsid w:val="00EE7A6A"/>
    <w:rsid w:val="00EF157C"/>
    <w:rsid w:val="00EF16EC"/>
    <w:rsid w:val="00EF3732"/>
    <w:rsid w:val="00EF43CD"/>
    <w:rsid w:val="00F044E6"/>
    <w:rsid w:val="00F05F8D"/>
    <w:rsid w:val="00F06F13"/>
    <w:rsid w:val="00F165F4"/>
    <w:rsid w:val="00F23135"/>
    <w:rsid w:val="00F23714"/>
    <w:rsid w:val="00F33D78"/>
    <w:rsid w:val="00F35B91"/>
    <w:rsid w:val="00F362D0"/>
    <w:rsid w:val="00F375DC"/>
    <w:rsid w:val="00F40342"/>
    <w:rsid w:val="00F43B1D"/>
    <w:rsid w:val="00F447A3"/>
    <w:rsid w:val="00F4633D"/>
    <w:rsid w:val="00F46920"/>
    <w:rsid w:val="00F5157D"/>
    <w:rsid w:val="00F61472"/>
    <w:rsid w:val="00F771BD"/>
    <w:rsid w:val="00F82CD2"/>
    <w:rsid w:val="00F83B7A"/>
    <w:rsid w:val="00F90196"/>
    <w:rsid w:val="00F934FE"/>
    <w:rsid w:val="00FA0B2A"/>
    <w:rsid w:val="00FB3D53"/>
    <w:rsid w:val="00FB4773"/>
    <w:rsid w:val="00FB5EAA"/>
    <w:rsid w:val="00FB699F"/>
    <w:rsid w:val="00FC26DF"/>
    <w:rsid w:val="00FC3935"/>
    <w:rsid w:val="00FC55DE"/>
    <w:rsid w:val="00FC676F"/>
    <w:rsid w:val="00FD1230"/>
    <w:rsid w:val="00FD212B"/>
    <w:rsid w:val="00FD54F5"/>
    <w:rsid w:val="00FE1108"/>
    <w:rsid w:val="00FE56F3"/>
    <w:rsid w:val="00FF0109"/>
    <w:rsid w:val="00FF1DAE"/>
    <w:rsid w:val="00FF2008"/>
    <w:rsid w:val="00FF4C0E"/>
    <w:rsid w:val="00FF52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62B9B1"/>
  <w15:chartTrackingRefBased/>
  <w15:docId w15:val="{31F3946D-5E53-44A8-9224-BFC24109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11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33011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3011F"/>
    <w:pPr>
      <w:keepNext/>
      <w:numPr>
        <w:ilvl w:val="1"/>
        <w:numId w:val="4"/>
      </w:numPr>
      <w:spacing w:after="120"/>
      <w:outlineLvl w:val="1"/>
    </w:pPr>
    <w:rPr>
      <w:b/>
    </w:rPr>
  </w:style>
  <w:style w:type="paragraph" w:styleId="Heading3">
    <w:name w:val="heading 3"/>
    <w:basedOn w:val="Normal"/>
    <w:next w:val="ParaNum"/>
    <w:link w:val="Heading3Char"/>
    <w:qFormat/>
    <w:rsid w:val="0033011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33011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33011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33011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33011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33011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3011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301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011F"/>
  </w:style>
  <w:style w:type="paragraph" w:styleId="Header">
    <w:name w:val="header"/>
    <w:basedOn w:val="Normal"/>
    <w:link w:val="HeaderChar"/>
    <w:autoRedefine/>
    <w:rsid w:val="0033011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33011F"/>
    <w:pPr>
      <w:tabs>
        <w:tab w:val="center" w:pos="4320"/>
        <w:tab w:val="right" w:pos="8640"/>
      </w:tabs>
    </w:pPr>
  </w:style>
  <w:style w:type="character" w:customStyle="1" w:styleId="FooterChar">
    <w:name w:val="Footer Char"/>
    <w:link w:val="Footer"/>
    <w:uiPriority w:val="99"/>
    <w:rsid w:val="0033011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33011F"/>
    <w:rPr>
      <w:color w:val="0000FF"/>
      <w:u w:val="single"/>
    </w:rPr>
  </w:style>
  <w:style w:type="character" w:styleId="UnresolvedMention">
    <w:name w:val="Unresolved Mention"/>
    <w:uiPriority w:val="99"/>
    <w:semiHidden/>
    <w:unhideWhenUsed/>
    <w:rsid w:val="006F78C8"/>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33011F"/>
    <w:pPr>
      <w:numPr>
        <w:numId w:val="3"/>
      </w:numPr>
      <w:tabs>
        <w:tab w:val="clear" w:pos="1080"/>
        <w:tab w:val="num" w:pos="1440"/>
      </w:tabs>
      <w:spacing w:after="120"/>
    </w:pPr>
  </w:style>
  <w:style w:type="paragraph" w:styleId="EndnoteText">
    <w:name w:val="endnote text"/>
    <w:basedOn w:val="Normal"/>
    <w:link w:val="EndnoteTextChar"/>
    <w:semiHidden/>
    <w:rsid w:val="0033011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33011F"/>
    <w:rPr>
      <w:vertAlign w:val="superscript"/>
    </w:rPr>
  </w:style>
  <w:style w:type="paragraph" w:styleId="FootnoteText">
    <w:name w:val="footnote text"/>
    <w:link w:val="FootnoteTextChar"/>
    <w:rsid w:val="0033011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33011F"/>
    <w:rPr>
      <w:rFonts w:ascii="Times New Roman" w:hAnsi="Times New Roman"/>
      <w:dstrike w:val="0"/>
      <w:color w:val="auto"/>
      <w:sz w:val="20"/>
      <w:vertAlign w:val="superscript"/>
    </w:rPr>
  </w:style>
  <w:style w:type="paragraph" w:styleId="TOC1">
    <w:name w:val="toc 1"/>
    <w:basedOn w:val="Normal"/>
    <w:next w:val="Normal"/>
    <w:rsid w:val="0033011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3011F"/>
    <w:pPr>
      <w:tabs>
        <w:tab w:val="left" w:pos="720"/>
        <w:tab w:val="right" w:leader="dot" w:pos="9360"/>
      </w:tabs>
      <w:suppressAutoHyphens/>
      <w:ind w:left="720" w:right="720" w:hanging="360"/>
    </w:pPr>
    <w:rPr>
      <w:noProof/>
    </w:rPr>
  </w:style>
  <w:style w:type="paragraph" w:styleId="TOC3">
    <w:name w:val="toc 3"/>
    <w:basedOn w:val="Normal"/>
    <w:next w:val="Normal"/>
    <w:semiHidden/>
    <w:rsid w:val="0033011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3011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3011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3011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3011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3011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3011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3011F"/>
    <w:pPr>
      <w:tabs>
        <w:tab w:val="right" w:pos="9360"/>
      </w:tabs>
      <w:suppressAutoHyphens/>
    </w:pPr>
  </w:style>
  <w:style w:type="character" w:customStyle="1" w:styleId="EquationCaption">
    <w:name w:val="_Equation Caption"/>
    <w:rsid w:val="0033011F"/>
  </w:style>
  <w:style w:type="character" w:styleId="PageNumber">
    <w:name w:val="page number"/>
    <w:basedOn w:val="DefaultParagraphFont"/>
    <w:rsid w:val="0033011F"/>
  </w:style>
  <w:style w:type="paragraph" w:styleId="BlockText">
    <w:name w:val="Block Text"/>
    <w:basedOn w:val="Normal"/>
    <w:rsid w:val="0033011F"/>
    <w:pPr>
      <w:spacing w:after="240"/>
      <w:ind w:left="1440" w:right="1440"/>
    </w:pPr>
  </w:style>
  <w:style w:type="paragraph" w:customStyle="1" w:styleId="Paratitle">
    <w:name w:val="Para title"/>
    <w:basedOn w:val="Normal"/>
    <w:rsid w:val="0033011F"/>
    <w:pPr>
      <w:tabs>
        <w:tab w:val="center" w:pos="9270"/>
      </w:tabs>
      <w:spacing w:after="240"/>
    </w:pPr>
    <w:rPr>
      <w:spacing w:val="-2"/>
    </w:rPr>
  </w:style>
  <w:style w:type="paragraph" w:customStyle="1" w:styleId="Bullet">
    <w:name w:val="Bullet"/>
    <w:basedOn w:val="Normal"/>
    <w:rsid w:val="0033011F"/>
    <w:pPr>
      <w:tabs>
        <w:tab w:val="left" w:pos="2160"/>
      </w:tabs>
      <w:spacing w:after="220"/>
      <w:ind w:left="2160" w:hanging="720"/>
    </w:pPr>
  </w:style>
  <w:style w:type="paragraph" w:customStyle="1" w:styleId="TableFormat">
    <w:name w:val="TableFormat"/>
    <w:basedOn w:val="Bullet"/>
    <w:rsid w:val="0033011F"/>
    <w:pPr>
      <w:tabs>
        <w:tab w:val="clear" w:pos="2160"/>
        <w:tab w:val="left" w:pos="5040"/>
      </w:tabs>
      <w:ind w:left="5040" w:hanging="3600"/>
    </w:pPr>
  </w:style>
  <w:style w:type="paragraph" w:customStyle="1" w:styleId="TOCTitle">
    <w:name w:val="TOC Title"/>
    <w:basedOn w:val="Normal"/>
    <w:rsid w:val="0033011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3011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itu.int/rec/T-REC-X.121/en"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gov.ecfr.io/cgi-bin/text-idx?SID=fd59973f4873091746842bae50c2ba1b&amp;mc=true&amp;node=sp47.1.1.g&amp;rgn=div6" TargetMode="External" /><Relationship Id="rId17" Type="http://schemas.openxmlformats.org/officeDocument/2006/relationships/hyperlink" Target="https://www.itu.int/rec/T-REC-X.121-200010-I/en" TargetMode="External" /><Relationship Id="rId18" Type="http://schemas.openxmlformats.org/officeDocument/2006/relationships/image" Target="media/image1.png"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tu.int/rec/recommendation.asp?lang=en&amp;parent=T-REC-X.121-200010-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EB9E6C29-83F8-4DAA-87CD-C00770F9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F67F8-6F43-4203-B2FF-7553FF1A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7</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1</cp:revision>
  <dcterms:created xsi:type="dcterms:W3CDTF">2025-05-14T13:22:00Z</dcterms:created>
  <dcterms:modified xsi:type="dcterms:W3CDTF">2026-06-02T13:35:00Z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