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D3F68" w:rsidRPr="00BF5AD9" w:rsidP="00BF5AD9" w14:paraId="2D7804A4" w14:textId="77777777">
      <w:pPr>
        <w:jc w:val="center"/>
        <w:rPr>
          <w:rFonts w:ascii="Calibri" w:hAnsi="Calibri" w:cs="Calibri"/>
          <w:b/>
          <w:bCs/>
          <w:u w:val="single"/>
        </w:rPr>
      </w:pPr>
      <w:r w:rsidRPr="001D3F68">
        <w:rPr>
          <w:rFonts w:ascii="Calibri" w:hAnsi="Calibri" w:cs="Calibri"/>
          <w:b/>
          <w:bCs/>
          <w:u w:val="single"/>
        </w:rPr>
        <w:t>NOTICE OF ADMINISTRATIVE REVIEW</w:t>
      </w:r>
    </w:p>
    <w:p w:rsidR="00AA6FCA" w:rsidRPr="00AA6FCA" w:rsidP="15653B86" w14:paraId="7056CF6F" w14:textId="77777777">
      <w:pPr>
        <w:jc w:val="both"/>
        <w:rPr>
          <w:rFonts w:ascii="Calibri" w:hAnsi="Calibri" w:cs="Calibri"/>
        </w:rPr>
      </w:pPr>
      <w:r w:rsidRPr="15653B86">
        <w:rPr>
          <w:rFonts w:ascii="Calibri" w:hAnsi="Calibri" w:cs="Calibri"/>
        </w:rPr>
        <w:t xml:space="preserve">Dear </w:t>
      </w:r>
      <w:r w:rsidRPr="15653B86">
        <w:rPr>
          <w:rFonts w:ascii="Calibri" w:hAnsi="Calibri" w:cs="Calibri"/>
          <w:highlight w:val="yellow"/>
        </w:rPr>
        <w:t>Mr.</w:t>
      </w:r>
      <w:r w:rsidRPr="15653B86" w:rsidR="2C0A6FCB">
        <w:rPr>
          <w:rFonts w:ascii="Calibri" w:hAnsi="Calibri" w:cs="Calibri"/>
          <w:highlight w:val="yellow"/>
        </w:rPr>
        <w:t>/Ms.</w:t>
      </w:r>
      <w:r w:rsidRPr="15653B86">
        <w:rPr>
          <w:rFonts w:ascii="Calibri" w:hAnsi="Calibri" w:cs="Calibri"/>
          <w:highlight w:val="yellow"/>
        </w:rPr>
        <w:t xml:space="preserve"> </w:t>
      </w:r>
      <w:r w:rsidRPr="15653B86" w:rsidR="31FA9B3B">
        <w:rPr>
          <w:rFonts w:ascii="Calibri" w:hAnsi="Calibri" w:cs="Calibri"/>
          <w:highlight w:val="yellow"/>
        </w:rPr>
        <w:t xml:space="preserve">[INSERT </w:t>
      </w:r>
      <w:r w:rsidRPr="003631AB" w:rsidR="2C0A6FCB">
        <w:rPr>
          <w:rFonts w:ascii="Calibri" w:eastAsia="Calibri" w:hAnsi="Calibri" w:cs="Times New Roman"/>
          <w:highlight w:val="yellow"/>
        </w:rPr>
        <w:t>Full Name</w:t>
      </w:r>
      <w:r w:rsidRPr="003631AB" w:rsidR="31FA9B3B">
        <w:rPr>
          <w:rFonts w:ascii="Calibri" w:eastAsia="Calibri" w:hAnsi="Calibri" w:cs="Times New Roman"/>
          <w:highlight w:val="yellow"/>
        </w:rPr>
        <w:t xml:space="preserve"> OF </w:t>
      </w:r>
      <w:r w:rsidR="006C51E6">
        <w:rPr>
          <w:rFonts w:ascii="Calibri" w:eastAsia="Calibri" w:hAnsi="Calibri" w:cs="Times New Roman"/>
          <w:highlight w:val="yellow"/>
        </w:rPr>
        <w:t>Unaccompanied Child</w:t>
      </w:r>
      <w:r w:rsidRPr="003631AB" w:rsidR="3186A86C">
        <w:rPr>
          <w:rFonts w:ascii="Calibri" w:eastAsia="Calibri" w:hAnsi="Calibri" w:cs="Times New Roman"/>
          <w:highlight w:val="yellow"/>
        </w:rPr>
        <w:t>:</w:t>
      </w:r>
    </w:p>
    <w:p w:rsidR="00AA6FCA" w:rsidP="15653B86" w14:paraId="4D60B695" w14:textId="77777777">
      <w:pPr>
        <w:jc w:val="both"/>
        <w:rPr>
          <w:rFonts w:ascii="Calibri" w:hAnsi="Calibri" w:cs="Calibri"/>
          <w:color w:val="808080" w:themeColor="background1" w:themeShade="80"/>
        </w:rPr>
      </w:pPr>
      <w:r w:rsidRPr="0427246D">
        <w:rPr>
          <w:rFonts w:ascii="Calibri" w:hAnsi="Calibri" w:cs="Calibri"/>
        </w:rPr>
        <w:t xml:space="preserve">On </w:t>
      </w:r>
      <w:r w:rsidRPr="0427246D" w:rsidR="2C0A6FCB">
        <w:rPr>
          <w:rFonts w:ascii="Calibri" w:hAnsi="Calibri" w:cs="Calibri"/>
          <w:b/>
          <w:bCs/>
          <w:highlight w:val="yellow"/>
        </w:rPr>
        <w:t>[</w:t>
      </w:r>
      <w:r w:rsidRPr="0427246D" w:rsidR="31FA9B3B">
        <w:rPr>
          <w:rFonts w:ascii="Calibri" w:hAnsi="Calibri" w:cs="Calibri"/>
          <w:b/>
          <w:bCs/>
          <w:highlight w:val="yellow"/>
        </w:rPr>
        <w:t>DATE</w:t>
      </w:r>
      <w:r w:rsidRPr="0427246D" w:rsidR="2C0A6FCB">
        <w:rPr>
          <w:rFonts w:ascii="Calibri" w:hAnsi="Calibri" w:cs="Calibri"/>
          <w:b/>
          <w:bCs/>
          <w:highlight w:val="yellow"/>
        </w:rPr>
        <w:t>]</w:t>
      </w:r>
      <w:r w:rsidRPr="0427246D">
        <w:rPr>
          <w:rFonts w:ascii="Calibri" w:hAnsi="Calibri" w:cs="Calibri"/>
          <w:highlight w:val="yellow"/>
        </w:rPr>
        <w:t>,</w:t>
      </w:r>
      <w:r w:rsidRPr="0427246D">
        <w:rPr>
          <w:rFonts w:ascii="Calibri" w:hAnsi="Calibri" w:cs="Calibri"/>
        </w:rPr>
        <w:t xml:space="preserve"> you requested a reconsideration of your placement in a </w:t>
      </w:r>
      <w:r w:rsidRPr="00412B9F" w:rsidR="007C5169">
        <w:rPr>
          <w:rFonts w:ascii="Calibri" w:hAnsi="Calibri" w:cs="Calibri"/>
          <w:highlight w:val="yellow"/>
        </w:rPr>
        <w:t>[</w:t>
      </w:r>
      <w:r w:rsidRPr="00412B9F">
        <w:rPr>
          <w:rFonts w:ascii="Calibri" w:hAnsi="Calibri" w:cs="Calibri"/>
          <w:highlight w:val="yellow"/>
        </w:rPr>
        <w:t>secure care provider</w:t>
      </w:r>
      <w:r w:rsidRPr="00412B9F" w:rsidR="007C5169">
        <w:rPr>
          <w:rFonts w:ascii="Calibri" w:hAnsi="Calibri" w:cs="Calibri"/>
          <w:highlight w:val="yellow"/>
        </w:rPr>
        <w:t xml:space="preserve">, staff secure, </w:t>
      </w:r>
      <w:r w:rsidRPr="00112373" w:rsidR="00112373">
        <w:rPr>
          <w:rFonts w:ascii="Calibri" w:hAnsi="Calibri" w:cs="Calibri"/>
        </w:rPr>
        <w:t>Residential Treatment Center</w:t>
      </w:r>
      <w:r w:rsidRPr="00112373" w:rsidR="00112373">
        <w:rPr>
          <w:rFonts w:ascii="Calibri" w:hAnsi="Calibri" w:cs="Calibri"/>
          <w:highlight w:val="yellow"/>
        </w:rPr>
        <w:t xml:space="preserve"> </w:t>
      </w:r>
      <w:r w:rsidR="00112373">
        <w:rPr>
          <w:rFonts w:ascii="Calibri" w:hAnsi="Calibri" w:cs="Calibri"/>
          <w:highlight w:val="yellow"/>
        </w:rPr>
        <w:t>(</w:t>
      </w:r>
      <w:r w:rsidRPr="00412B9F" w:rsidR="005209E8">
        <w:rPr>
          <w:rFonts w:ascii="Calibri" w:hAnsi="Calibri" w:cs="Calibri"/>
          <w:highlight w:val="yellow"/>
        </w:rPr>
        <w:t>RTC</w:t>
      </w:r>
      <w:r w:rsidR="007E16A4">
        <w:rPr>
          <w:rFonts w:ascii="Calibri" w:hAnsi="Calibri" w:cs="Calibri"/>
          <w:highlight w:val="yellow"/>
        </w:rPr>
        <w:t>)</w:t>
      </w:r>
      <w:r w:rsidRPr="00412B9F" w:rsidR="005209E8">
        <w:rPr>
          <w:rFonts w:ascii="Calibri" w:hAnsi="Calibri" w:cs="Calibri"/>
          <w:highlight w:val="yellow"/>
        </w:rPr>
        <w:t>]</w:t>
      </w:r>
      <w:r w:rsidRPr="0427246D" w:rsidR="005209E8">
        <w:rPr>
          <w:rFonts w:ascii="Calibri" w:hAnsi="Calibri" w:cs="Calibri"/>
        </w:rPr>
        <w:t>.</w:t>
      </w:r>
      <w:r w:rsidRPr="0427246D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 xml:space="preserve">A panel of </w:t>
      </w:r>
      <w:r w:rsidR="00E544AF">
        <w:rPr>
          <w:rFonts w:ascii="Calibri" w:hAnsi="Calibri" w:cs="Calibri"/>
        </w:rPr>
        <w:t xml:space="preserve">three </w:t>
      </w:r>
      <w:r w:rsidRPr="0427246D" w:rsidR="008638C7">
        <w:rPr>
          <w:rFonts w:ascii="Calibri" w:hAnsi="Calibri" w:cs="Calibri"/>
        </w:rPr>
        <w:t xml:space="preserve">senior level </w:t>
      </w:r>
      <w:r w:rsidRPr="0427246D">
        <w:rPr>
          <w:rFonts w:ascii="Calibri" w:hAnsi="Calibri" w:cs="Calibri"/>
        </w:rPr>
        <w:t>staff members from the Office of Refugee Resettlement (ORR), called the Placement Review Panel</w:t>
      </w:r>
      <w:r w:rsidRPr="0427246D" w:rsidR="00A23F0D">
        <w:rPr>
          <w:rFonts w:ascii="Calibri" w:hAnsi="Calibri" w:cs="Calibri"/>
        </w:rPr>
        <w:t xml:space="preserve"> (PRP)</w:t>
      </w:r>
      <w:r w:rsidRPr="0427246D">
        <w:rPr>
          <w:rFonts w:ascii="Calibri" w:hAnsi="Calibri" w:cs="Calibri"/>
        </w:rPr>
        <w:t xml:space="preserve">, will review the decision to place you in a </w:t>
      </w:r>
      <w:r w:rsidR="00386F44">
        <w:rPr>
          <w:rFonts w:ascii="Calibri" w:hAnsi="Calibri" w:cs="Calibri"/>
        </w:rPr>
        <w:t>restrictive</w:t>
      </w:r>
      <w:r w:rsidRPr="0427246D" w:rsidR="00386F44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 xml:space="preserve">setting. </w:t>
      </w:r>
      <w:r w:rsidR="006C51E6">
        <w:rPr>
          <w:rFonts w:ascii="Calibri" w:hAnsi="Calibri" w:cs="Calibri"/>
        </w:rPr>
        <w:t xml:space="preserve"> </w:t>
      </w:r>
      <w:r w:rsidR="002E1EE9">
        <w:rPr>
          <w:rFonts w:ascii="Calibri" w:hAnsi="Calibri" w:cs="Calibri"/>
        </w:rPr>
        <w:t xml:space="preserve">None of the panel members will </w:t>
      </w:r>
      <w:r w:rsidR="00D37FF0">
        <w:rPr>
          <w:rFonts w:ascii="Calibri" w:hAnsi="Calibri" w:cs="Calibri"/>
        </w:rPr>
        <w:t xml:space="preserve">have been involved in the original decision to place </w:t>
      </w:r>
      <w:r w:rsidR="00A061BD">
        <w:rPr>
          <w:rFonts w:ascii="Calibri" w:hAnsi="Calibri" w:cs="Calibri"/>
        </w:rPr>
        <w:t xml:space="preserve">you </w:t>
      </w:r>
      <w:r w:rsidR="00D37FF0">
        <w:rPr>
          <w:rFonts w:ascii="Calibri" w:hAnsi="Calibri" w:cs="Calibri"/>
        </w:rPr>
        <w:t xml:space="preserve">or continue </w:t>
      </w:r>
      <w:r w:rsidR="00A061BD">
        <w:rPr>
          <w:rFonts w:ascii="Calibri" w:hAnsi="Calibri" w:cs="Calibri"/>
        </w:rPr>
        <w:t xml:space="preserve">your </w:t>
      </w:r>
      <w:r w:rsidR="00D37FF0">
        <w:rPr>
          <w:rFonts w:ascii="Calibri" w:hAnsi="Calibri" w:cs="Calibri"/>
        </w:rPr>
        <w:t>placement at the current facility.</w:t>
      </w:r>
      <w:r w:rsidR="00DF44AB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 xml:space="preserve">The panel will determine whether there is enough information to </w:t>
      </w:r>
      <w:r w:rsidRPr="0427246D" w:rsidR="00A93F21">
        <w:rPr>
          <w:rFonts w:ascii="Calibri" w:hAnsi="Calibri" w:cs="Calibri"/>
        </w:rPr>
        <w:t>support your</w:t>
      </w:r>
      <w:r w:rsidRPr="0427246D" w:rsidR="00052FCF">
        <w:rPr>
          <w:rFonts w:ascii="Calibri" w:hAnsi="Calibri" w:cs="Calibri"/>
        </w:rPr>
        <w:t xml:space="preserve"> continued</w:t>
      </w:r>
      <w:r w:rsidRPr="0427246D" w:rsidR="00A93F21">
        <w:rPr>
          <w:rFonts w:ascii="Calibri" w:hAnsi="Calibri" w:cs="Calibri"/>
        </w:rPr>
        <w:t xml:space="preserve"> placement</w:t>
      </w:r>
      <w:r w:rsidRPr="0427246D">
        <w:rPr>
          <w:rFonts w:ascii="Calibri" w:hAnsi="Calibri" w:cs="Calibri"/>
        </w:rPr>
        <w:t xml:space="preserve"> </w:t>
      </w:r>
      <w:r w:rsidRPr="0427246D" w:rsidR="000C438B">
        <w:rPr>
          <w:rFonts w:ascii="Calibri" w:hAnsi="Calibri" w:cs="Calibri"/>
        </w:rPr>
        <w:t xml:space="preserve">at your current </w:t>
      </w:r>
      <w:r w:rsidRPr="0427246D">
        <w:rPr>
          <w:rFonts w:ascii="Calibri" w:hAnsi="Calibri" w:cs="Calibri"/>
        </w:rPr>
        <w:t>facility.</w:t>
      </w:r>
      <w:r>
        <w:rPr>
          <w:rStyle w:val="FootnoteReference"/>
          <w:rFonts w:ascii="Calibri" w:hAnsi="Calibri" w:cs="Calibri"/>
        </w:rPr>
        <w:footnoteReference w:id="3"/>
      </w:r>
      <w:r w:rsidRPr="0427246D">
        <w:rPr>
          <w:rFonts w:ascii="Calibri" w:hAnsi="Calibri" w:cs="Calibri"/>
        </w:rPr>
        <w:t xml:space="preserve"> </w:t>
      </w:r>
    </w:p>
    <w:p w:rsidR="00FA6983" w:rsidP="15653B86" w14:paraId="12494348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Prior to proceeding with the PRP, please be aware of the following:</w:t>
      </w:r>
    </w:p>
    <w:p w:rsidR="00A64025" w:rsidP="00A64025" w14:paraId="1FA6C9C5" w14:textId="77777777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 w:rsidRPr="15653B86">
        <w:rPr>
          <w:rFonts w:cs="Calibri"/>
        </w:rPr>
        <w:t xml:space="preserve">You may have an attorney represent you </w:t>
      </w:r>
      <w:r>
        <w:rPr>
          <w:rFonts w:cs="Calibri"/>
        </w:rPr>
        <w:t>and/or assist you with the PRP process.</w:t>
      </w:r>
    </w:p>
    <w:p w:rsidR="001E533C" w:rsidP="001E533C" w14:paraId="5C974F46" w14:textId="77777777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 w:rsidRPr="15653B86">
        <w:rPr>
          <w:rFonts w:cs="Calibri"/>
        </w:rPr>
        <w:t>If you have not done so already, you should talk to an attorney (legal representative)</w:t>
      </w:r>
      <w:r>
        <w:rPr>
          <w:rFonts w:cs="Calibri"/>
        </w:rPr>
        <w:t xml:space="preserve"> and/or Child Advocate</w:t>
      </w:r>
      <w:r w:rsidRPr="15653B86">
        <w:rPr>
          <w:rFonts w:cs="Calibri"/>
        </w:rPr>
        <w:t>.  If you do not have an attorney</w:t>
      </w:r>
      <w:r>
        <w:rPr>
          <w:rFonts w:cs="Calibri"/>
        </w:rPr>
        <w:t xml:space="preserve"> or child advocate</w:t>
      </w:r>
      <w:r w:rsidRPr="15653B86">
        <w:rPr>
          <w:rFonts w:cs="Calibri"/>
        </w:rPr>
        <w:t xml:space="preserve">, </w:t>
      </w:r>
      <w:r w:rsidR="004D0915">
        <w:rPr>
          <w:rFonts w:cs="Calibri"/>
        </w:rPr>
        <w:t>your Case Manager</w:t>
      </w:r>
      <w:r w:rsidRPr="15653B86">
        <w:rPr>
          <w:rFonts w:cs="Calibri"/>
        </w:rPr>
        <w:t xml:space="preserve"> will refer you to a legal services provider to assist you. </w:t>
      </w:r>
    </w:p>
    <w:p w:rsidR="004D0915" w:rsidP="001E533C" w14:paraId="33C91FED" w14:textId="77777777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You</w:t>
      </w:r>
      <w:r w:rsidR="002F265C">
        <w:rPr>
          <w:rFonts w:cs="Calibri"/>
        </w:rPr>
        <w:t xml:space="preserve"> and/or you</w:t>
      </w:r>
      <w:r>
        <w:rPr>
          <w:rFonts w:cs="Calibri"/>
        </w:rPr>
        <w:t xml:space="preserve">r representative (attorney or child advocate) will be provided a copy of </w:t>
      </w:r>
      <w:r w:rsidRPr="0CAD2099" w:rsidR="1E72C790">
        <w:rPr>
          <w:rFonts w:cs="Calibri"/>
        </w:rPr>
        <w:t xml:space="preserve">your entire case file. </w:t>
      </w:r>
      <w:r w:rsidR="006C51E6">
        <w:rPr>
          <w:rFonts w:cs="Calibri"/>
        </w:rPr>
        <w:t xml:space="preserve"> </w:t>
      </w:r>
      <w:r w:rsidRPr="0CAD2099" w:rsidR="1E72C790">
        <w:rPr>
          <w:rFonts w:cs="Calibri"/>
        </w:rPr>
        <w:t xml:space="preserve">In addition, you and/or your representative will be provided a copy </w:t>
      </w:r>
      <w:r w:rsidRPr="0CAD2099">
        <w:rPr>
          <w:rFonts w:cs="Calibri"/>
        </w:rPr>
        <w:t xml:space="preserve">of </w:t>
      </w:r>
      <w:r>
        <w:rPr>
          <w:rFonts w:cs="Calibri"/>
        </w:rPr>
        <w:t xml:space="preserve">the written documents </w:t>
      </w:r>
      <w:r w:rsidR="002F265C">
        <w:rPr>
          <w:rFonts w:cs="Calibri"/>
        </w:rPr>
        <w:t xml:space="preserve">that the program and Federal Field Specialist </w:t>
      </w:r>
      <w:r w:rsidR="006C51E6">
        <w:rPr>
          <w:rFonts w:cs="Calibri"/>
        </w:rPr>
        <w:t xml:space="preserve">(FFS) </w:t>
      </w:r>
      <w:r w:rsidR="00A86C08">
        <w:rPr>
          <w:rFonts w:cs="Calibri"/>
        </w:rPr>
        <w:t>relied upon to decide your current placement.</w:t>
      </w:r>
      <w:r w:rsidR="006C51E6">
        <w:rPr>
          <w:rFonts w:cs="Calibri"/>
        </w:rPr>
        <w:t xml:space="preserve"> </w:t>
      </w:r>
      <w:r w:rsidR="00A86C08">
        <w:rPr>
          <w:rFonts w:cs="Calibri"/>
        </w:rPr>
        <w:t xml:space="preserve"> These documents are called the Evidentiary Record.</w:t>
      </w:r>
      <w:r>
        <w:rPr>
          <w:rFonts w:cs="Calibri"/>
        </w:rPr>
        <w:t xml:space="preserve"> </w:t>
      </w:r>
    </w:p>
    <w:p w:rsidR="00CA5266" w:rsidP="001E533C" w14:paraId="45DA855D" w14:textId="77777777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You and/or your representative (attorney or child advocate) will have an opportunity to provide a written statement supporting your position</w:t>
      </w:r>
      <w:r w:rsidR="005D2AAC">
        <w:rPr>
          <w:rFonts w:cs="Calibri"/>
        </w:rPr>
        <w:t>.</w:t>
      </w:r>
    </w:p>
    <w:p w:rsidR="005D2AAC" w:rsidRPr="00AA6FCA" w:rsidP="001E533C" w14:paraId="6B3B1873" w14:textId="77777777">
      <w:pPr>
        <w:pStyle w:val="ListParagraph"/>
        <w:numPr>
          <w:ilvl w:val="0"/>
          <w:numId w:val="7"/>
        </w:numPr>
        <w:spacing w:before="120" w:after="120" w:line="259" w:lineRule="auto"/>
        <w:contextualSpacing w:val="0"/>
        <w:jc w:val="both"/>
        <w:rPr>
          <w:rFonts w:cs="Calibri"/>
        </w:rPr>
      </w:pPr>
      <w:r>
        <w:rPr>
          <w:rFonts w:cs="Calibri"/>
        </w:rPr>
        <w:t>You and/or your representative (attorney or child advocate) can request an optional hearing, where you</w:t>
      </w:r>
      <w:r w:rsidR="00A90B7E">
        <w:rPr>
          <w:rFonts w:cs="Calibri"/>
        </w:rPr>
        <w:t xml:space="preserve"> or your representative can make verbal statements, call witnesses, and ask </w:t>
      </w:r>
      <w:r w:rsidR="00F45C81">
        <w:rPr>
          <w:rFonts w:cs="Calibri"/>
        </w:rPr>
        <w:t>questions.</w:t>
      </w:r>
    </w:p>
    <w:p w:rsidR="0081289B" w:rsidRPr="00BF5AD9" w:rsidP="15653B86" w14:paraId="5525E18C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1D2411">
        <w:rPr>
          <w:rFonts w:ascii="Calibri" w:hAnsi="Calibri" w:cs="Calibri"/>
        </w:rPr>
        <w:t xml:space="preserve">re are two options for the PRP’s review of your placement. </w:t>
      </w:r>
      <w:r w:rsidR="006C51E6">
        <w:rPr>
          <w:rFonts w:ascii="Calibri" w:hAnsi="Calibri" w:cs="Calibri"/>
        </w:rPr>
        <w:t xml:space="preserve"> </w:t>
      </w:r>
      <w:r w:rsidR="00AC3FE8">
        <w:rPr>
          <w:rFonts w:ascii="Calibri" w:hAnsi="Calibri" w:cs="Calibri"/>
        </w:rPr>
        <w:t xml:space="preserve">One option is to </w:t>
      </w:r>
      <w:r w:rsidR="001D2411">
        <w:rPr>
          <w:rFonts w:ascii="Calibri" w:hAnsi="Calibri" w:cs="Calibri"/>
        </w:rPr>
        <w:t xml:space="preserve">ask the PRP to </w:t>
      </w:r>
      <w:r w:rsidR="00890B59">
        <w:rPr>
          <w:rFonts w:ascii="Calibri" w:hAnsi="Calibri" w:cs="Calibri"/>
        </w:rPr>
        <w:t>decide</w:t>
      </w:r>
      <w:r w:rsidR="001D2411">
        <w:rPr>
          <w:rFonts w:ascii="Calibri" w:hAnsi="Calibri" w:cs="Calibri"/>
        </w:rPr>
        <w:t xml:space="preserve"> based only on the written documents (the Evidentiary Record and your </w:t>
      </w:r>
      <w:r w:rsidR="00757891">
        <w:rPr>
          <w:rFonts w:ascii="Calibri" w:hAnsi="Calibri" w:cs="Calibri"/>
        </w:rPr>
        <w:t>W</w:t>
      </w:r>
      <w:r w:rsidR="001D2411">
        <w:rPr>
          <w:rFonts w:ascii="Calibri" w:hAnsi="Calibri" w:cs="Calibri"/>
        </w:rPr>
        <w:t xml:space="preserve">ritten </w:t>
      </w:r>
      <w:r w:rsidR="00757891">
        <w:rPr>
          <w:rFonts w:ascii="Calibri" w:hAnsi="Calibri" w:cs="Calibri"/>
        </w:rPr>
        <w:t>S</w:t>
      </w:r>
      <w:r w:rsidR="001D2411">
        <w:rPr>
          <w:rFonts w:ascii="Calibri" w:hAnsi="Calibri" w:cs="Calibri"/>
        </w:rPr>
        <w:t>tatement)</w:t>
      </w:r>
      <w:r w:rsidR="00B31596">
        <w:rPr>
          <w:rFonts w:ascii="Calibri" w:hAnsi="Calibri" w:cs="Calibri"/>
        </w:rPr>
        <w:t>.</w:t>
      </w:r>
      <w:r w:rsidR="00AC3FE8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="00AC3FE8">
        <w:rPr>
          <w:rFonts w:ascii="Calibri" w:hAnsi="Calibri" w:cs="Calibri"/>
        </w:rPr>
        <w:t>The second option is for the PRP to review both the written documents (Evidentiary Record and your Written Statement) and to hold a hearing</w:t>
      </w:r>
      <w:r w:rsidR="00861350">
        <w:rPr>
          <w:rFonts w:ascii="Calibri" w:hAnsi="Calibri" w:cs="Calibri"/>
        </w:rPr>
        <w:t>.</w:t>
      </w:r>
      <w:r w:rsidR="00AC3FE8">
        <w:rPr>
          <w:rFonts w:ascii="Calibri" w:hAnsi="Calibri" w:cs="Calibri"/>
        </w:rPr>
        <w:t xml:space="preserve"> </w:t>
      </w:r>
      <w:r w:rsidR="006C51E6">
        <w:rPr>
          <w:rFonts w:ascii="Calibri" w:hAnsi="Calibri" w:cs="Calibri"/>
        </w:rPr>
        <w:t xml:space="preserve"> </w:t>
      </w:r>
      <w:r w:rsidR="00AC3FE8">
        <w:rPr>
          <w:rFonts w:ascii="Calibri" w:hAnsi="Calibri" w:cs="Calibri"/>
        </w:rPr>
        <w:t>Directions for both options are described below.</w:t>
      </w:r>
    </w:p>
    <w:p w:rsidR="00AA6FCA" w:rsidRPr="00AA6FCA" w:rsidP="15653B86" w14:paraId="294A95BF" w14:textId="77777777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Option One:</w:t>
      </w:r>
      <w:r w:rsidR="006C51E6"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  <w:b/>
          <w:bCs/>
          <w:u w:val="single"/>
        </w:rPr>
        <w:t xml:space="preserve"> </w:t>
      </w:r>
      <w:r w:rsidR="00541883">
        <w:rPr>
          <w:rFonts w:ascii="Calibri" w:hAnsi="Calibri" w:cs="Calibri"/>
          <w:b/>
          <w:bCs/>
          <w:u w:val="single"/>
        </w:rPr>
        <w:t xml:space="preserve">Review of </w:t>
      </w:r>
      <w:r w:rsidRPr="15653B86" w:rsidR="4A70B06D">
        <w:rPr>
          <w:rFonts w:ascii="Calibri" w:hAnsi="Calibri" w:cs="Calibri"/>
          <w:b/>
          <w:bCs/>
          <w:u w:val="single"/>
        </w:rPr>
        <w:t xml:space="preserve">Written </w:t>
      </w:r>
      <w:r w:rsidR="00541883">
        <w:rPr>
          <w:rFonts w:ascii="Calibri" w:hAnsi="Calibri" w:cs="Calibri"/>
          <w:b/>
          <w:bCs/>
          <w:u w:val="single"/>
        </w:rPr>
        <w:t>Documents Only</w:t>
      </w:r>
    </w:p>
    <w:p w:rsidR="00AA6FCA" w:rsidRPr="00AA6FCA" w:rsidP="15653B86" w14:paraId="2D5F8AB8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this option, the PRP </w:t>
      </w:r>
      <w:r w:rsidR="005A7507">
        <w:rPr>
          <w:rFonts w:ascii="Calibri" w:hAnsi="Calibri" w:cs="Calibri"/>
        </w:rPr>
        <w:t>decides</w:t>
      </w:r>
      <w:r>
        <w:rPr>
          <w:rFonts w:ascii="Calibri" w:hAnsi="Calibri" w:cs="Calibri"/>
        </w:rPr>
        <w:t xml:space="preserve"> solely on the written information provided by you, the program, and the </w:t>
      </w:r>
      <w:r w:rsidR="0036088C">
        <w:rPr>
          <w:rFonts w:ascii="Calibri" w:hAnsi="Calibri" w:cs="Calibri"/>
        </w:rPr>
        <w:t>FFS</w:t>
      </w:r>
      <w:r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="007A181C">
        <w:rPr>
          <w:rFonts w:ascii="Calibri" w:hAnsi="Calibri" w:cs="Calibri"/>
        </w:rPr>
        <w:t>We include</w:t>
      </w:r>
      <w:r w:rsidR="0036088C">
        <w:rPr>
          <w:rFonts w:ascii="Calibri" w:hAnsi="Calibri" w:cs="Calibri"/>
        </w:rPr>
        <w:t xml:space="preserve"> copy of the program and FFS</w:t>
      </w:r>
      <w:r w:rsidR="00A217FD">
        <w:rPr>
          <w:rFonts w:ascii="Calibri" w:hAnsi="Calibri" w:cs="Calibri"/>
        </w:rPr>
        <w:t>’ Evidentiary Record</w:t>
      </w:r>
      <w:r w:rsidR="0036088C">
        <w:rPr>
          <w:rFonts w:ascii="Calibri" w:hAnsi="Calibri" w:cs="Calibri"/>
        </w:rPr>
        <w:t xml:space="preserve"> </w:t>
      </w:r>
      <w:r w:rsidR="007A181C">
        <w:rPr>
          <w:rFonts w:ascii="Calibri" w:hAnsi="Calibri" w:cs="Calibri"/>
        </w:rPr>
        <w:t xml:space="preserve">for your </w:t>
      </w:r>
      <w:r w:rsidR="008A522C">
        <w:rPr>
          <w:rFonts w:ascii="Calibri" w:hAnsi="Calibri" w:cs="Calibri"/>
        </w:rPr>
        <w:t xml:space="preserve">and/or your representative’s </w:t>
      </w:r>
      <w:r w:rsidR="007A181C">
        <w:rPr>
          <w:rFonts w:ascii="Calibri" w:hAnsi="Calibri" w:cs="Calibri"/>
        </w:rPr>
        <w:t xml:space="preserve">review. </w:t>
      </w:r>
      <w:r w:rsidR="006C51E6">
        <w:rPr>
          <w:rFonts w:ascii="Calibri" w:hAnsi="Calibri" w:cs="Calibri"/>
        </w:rPr>
        <w:t xml:space="preserve"> </w:t>
      </w:r>
      <w:r w:rsidR="007A181C">
        <w:rPr>
          <w:rFonts w:ascii="Calibri" w:hAnsi="Calibri" w:cs="Calibri"/>
        </w:rPr>
        <w:t xml:space="preserve">Please send your </w:t>
      </w:r>
      <w:r w:rsidR="000F6A49">
        <w:rPr>
          <w:rFonts w:ascii="Calibri" w:hAnsi="Calibri" w:cs="Calibri"/>
        </w:rPr>
        <w:t>W</w:t>
      </w:r>
      <w:r w:rsidR="007A181C">
        <w:rPr>
          <w:rFonts w:ascii="Calibri" w:hAnsi="Calibri" w:cs="Calibri"/>
        </w:rPr>
        <w:t xml:space="preserve">ritten </w:t>
      </w:r>
      <w:r w:rsidR="000F6A49">
        <w:rPr>
          <w:rFonts w:ascii="Calibri" w:hAnsi="Calibri" w:cs="Calibri"/>
        </w:rPr>
        <w:t>S</w:t>
      </w:r>
      <w:r w:rsidR="007A181C">
        <w:rPr>
          <w:rFonts w:ascii="Calibri" w:hAnsi="Calibri" w:cs="Calibri"/>
        </w:rPr>
        <w:t xml:space="preserve">tatement to the PRP by </w:t>
      </w:r>
      <w:r w:rsidRPr="007E4126" w:rsidR="003701D9">
        <w:rPr>
          <w:rFonts w:ascii="Calibri" w:hAnsi="Calibri" w:cs="Calibri"/>
          <w:b/>
          <w:bCs/>
          <w:highlight w:val="yellow"/>
        </w:rPr>
        <w:t>[DATE]</w:t>
      </w:r>
      <w:r w:rsidRPr="007E4126" w:rsidR="00F014B8">
        <w:rPr>
          <w:rFonts w:ascii="Calibri" w:hAnsi="Calibri" w:cs="Calibri"/>
          <w:highlight w:val="yellow"/>
        </w:rPr>
        <w:t>.</w:t>
      </w:r>
      <w:r w:rsidR="006C51E6">
        <w:rPr>
          <w:rFonts w:ascii="Calibri" w:hAnsi="Calibri" w:cs="Calibri"/>
        </w:rPr>
        <w:t xml:space="preserve"> </w:t>
      </w:r>
      <w:r w:rsidRPr="00BF5AD9" w:rsidR="00F014B8">
        <w:rPr>
          <w:rFonts w:ascii="Calibri" w:hAnsi="Calibri" w:cs="Calibri"/>
        </w:rPr>
        <w:t xml:space="preserve"> You can send your Written Statement to the PRP</w:t>
      </w:r>
      <w:r w:rsidRPr="00F014B8" w:rsidR="003701D9">
        <w:rPr>
          <w:rFonts w:ascii="Calibri" w:hAnsi="Calibri" w:cs="Calibri"/>
        </w:rPr>
        <w:t xml:space="preserve"> </w:t>
      </w:r>
      <w:r w:rsidR="003701D9">
        <w:rPr>
          <w:rFonts w:ascii="Calibri" w:hAnsi="Calibri" w:cs="Calibri"/>
        </w:rPr>
        <w:t xml:space="preserve">by either asking your representative to email it to </w:t>
      </w:r>
      <w:hyperlink r:id="rId9" w:history="1">
        <w:r w:rsidR="006C51E6">
          <w:rPr>
            <w:rStyle w:val="Hyperlink"/>
            <w:rFonts w:ascii="Calibri" w:hAnsi="Calibri" w:cs="Calibri"/>
          </w:rPr>
          <w:t>uch</w:t>
        </w:r>
        <w:r w:rsidRPr="00954B35" w:rsidR="003701D9">
          <w:rPr>
            <w:rStyle w:val="Hyperlink"/>
            <w:rFonts w:ascii="Calibri" w:hAnsi="Calibri" w:cs="Calibri"/>
          </w:rPr>
          <w:t>earings@acf.hhs.gov</w:t>
        </w:r>
      </w:hyperlink>
      <w:r w:rsidR="003701D9">
        <w:rPr>
          <w:rFonts w:ascii="Calibri" w:hAnsi="Calibri" w:cs="Calibri"/>
        </w:rPr>
        <w:t xml:space="preserve"> or providing a copy to you</w:t>
      </w:r>
      <w:r w:rsidR="00B87DF3">
        <w:rPr>
          <w:rFonts w:ascii="Calibri" w:hAnsi="Calibri" w:cs="Calibri"/>
        </w:rPr>
        <w:t>r</w:t>
      </w:r>
      <w:r w:rsidR="003701D9">
        <w:rPr>
          <w:rFonts w:ascii="Calibri" w:hAnsi="Calibri" w:cs="Calibri"/>
        </w:rPr>
        <w:t xml:space="preserve"> Case Manager, who will email the document to the PRP on your behalf.</w:t>
      </w:r>
      <w:r w:rsidRPr="15653B86" w:rsidR="4A70B06D">
        <w:rPr>
          <w:rFonts w:ascii="Calibri" w:hAnsi="Calibri" w:cs="Calibri"/>
        </w:rPr>
        <w:t xml:space="preserve">  </w:t>
      </w:r>
    </w:p>
    <w:p w:rsidR="00AA6FCA" w:rsidP="15653B86" w14:paraId="45596F83" w14:textId="77777777">
      <w:pPr>
        <w:jc w:val="both"/>
        <w:rPr>
          <w:rFonts w:ascii="Calibri" w:hAnsi="Calibri" w:cs="Calibri"/>
        </w:rPr>
      </w:pPr>
      <w:r w:rsidRPr="15653B86">
        <w:rPr>
          <w:rFonts w:ascii="Calibri" w:hAnsi="Calibri" w:cs="Calibri"/>
        </w:rPr>
        <w:t xml:space="preserve">The panel will provide you with their decision </w:t>
      </w:r>
      <w:r w:rsidR="00623327">
        <w:rPr>
          <w:rFonts w:ascii="Calibri" w:hAnsi="Calibri" w:cs="Calibri"/>
        </w:rPr>
        <w:t>within</w:t>
      </w:r>
      <w:r w:rsidR="009B215B">
        <w:rPr>
          <w:rFonts w:ascii="Calibri" w:hAnsi="Calibri" w:cs="Calibri"/>
        </w:rPr>
        <w:t xml:space="preserve"> seven</w:t>
      </w:r>
      <w:r w:rsidR="000F6A49">
        <w:rPr>
          <w:rFonts w:ascii="Calibri" w:hAnsi="Calibri" w:cs="Calibri"/>
        </w:rPr>
        <w:t xml:space="preserve"> (</w:t>
      </w:r>
      <w:r w:rsidR="009B215B">
        <w:rPr>
          <w:rFonts w:ascii="Calibri" w:hAnsi="Calibri" w:cs="Calibri"/>
        </w:rPr>
        <w:t>7</w:t>
      </w:r>
      <w:r w:rsidR="000F6A49">
        <w:rPr>
          <w:rFonts w:ascii="Calibri" w:hAnsi="Calibri" w:cs="Calibri"/>
        </w:rPr>
        <w:t>)</w:t>
      </w:r>
      <w:r w:rsidR="00623327">
        <w:rPr>
          <w:rFonts w:ascii="Calibri" w:hAnsi="Calibri" w:cs="Calibri"/>
        </w:rPr>
        <w:t xml:space="preserve"> days of receiving your Written Statement.</w:t>
      </w:r>
      <w:r w:rsidRPr="15653B86">
        <w:rPr>
          <w:rFonts w:ascii="Calibri" w:hAnsi="Calibri" w:cs="Calibri"/>
        </w:rPr>
        <w:t xml:space="preserve">  The panel may deny your request</w:t>
      </w:r>
      <w:r w:rsidR="00C729F9">
        <w:rPr>
          <w:rFonts w:ascii="Calibri" w:hAnsi="Calibri" w:cs="Calibri"/>
        </w:rPr>
        <w:t xml:space="preserve"> by affirming the FFS</w:t>
      </w:r>
      <w:r w:rsidR="00183047">
        <w:rPr>
          <w:rFonts w:ascii="Calibri" w:hAnsi="Calibri" w:cs="Calibri"/>
        </w:rPr>
        <w:t>’ decision to maintain your current plac</w:t>
      </w:r>
      <w:r w:rsidR="00D8348D">
        <w:rPr>
          <w:rFonts w:ascii="Calibri" w:hAnsi="Calibri" w:cs="Calibri"/>
        </w:rPr>
        <w:t>e</w:t>
      </w:r>
      <w:r w:rsidR="00183047">
        <w:rPr>
          <w:rFonts w:ascii="Calibri" w:hAnsi="Calibri" w:cs="Calibri"/>
        </w:rPr>
        <w:t>ment</w:t>
      </w:r>
      <w:r w:rsidR="00C729F9">
        <w:rPr>
          <w:rFonts w:ascii="Calibri" w:hAnsi="Calibri" w:cs="Calibri"/>
        </w:rPr>
        <w:t>,</w:t>
      </w:r>
      <w:r w:rsidRPr="15653B86">
        <w:rPr>
          <w:rFonts w:ascii="Calibri" w:hAnsi="Calibri" w:cs="Calibri"/>
        </w:rPr>
        <w:t xml:space="preserve"> remand your request to </w:t>
      </w:r>
      <w:r w:rsidR="008E5AE3">
        <w:rPr>
          <w:rFonts w:ascii="Calibri" w:hAnsi="Calibri" w:cs="Calibri"/>
        </w:rPr>
        <w:t>the FFS</w:t>
      </w:r>
      <w:r w:rsidRPr="15653B86" w:rsidR="008E5AE3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for further consideration, or </w:t>
      </w:r>
      <w:r w:rsidR="00183047">
        <w:rPr>
          <w:rFonts w:ascii="Calibri" w:hAnsi="Calibri" w:cs="Calibri"/>
        </w:rPr>
        <w:t>grant</w:t>
      </w:r>
      <w:r w:rsidRPr="15653B86" w:rsidR="00183047">
        <w:rPr>
          <w:rFonts w:ascii="Calibri" w:hAnsi="Calibri" w:cs="Calibri"/>
        </w:rPr>
        <w:t xml:space="preserve"> </w:t>
      </w:r>
      <w:r w:rsidR="00183047">
        <w:rPr>
          <w:rFonts w:ascii="Calibri" w:hAnsi="Calibri" w:cs="Calibri"/>
        </w:rPr>
        <w:t>your</w:t>
      </w:r>
      <w:r w:rsidRPr="15653B86" w:rsidR="00183047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request </w:t>
      </w:r>
      <w:r w:rsidR="00183047">
        <w:rPr>
          <w:rFonts w:ascii="Calibri" w:hAnsi="Calibri" w:cs="Calibri"/>
        </w:rPr>
        <w:t>by</w:t>
      </w:r>
      <w:r w:rsidRPr="15653B86" w:rsidR="00183047">
        <w:rPr>
          <w:rFonts w:ascii="Calibri" w:hAnsi="Calibri" w:cs="Calibri"/>
        </w:rPr>
        <w:t xml:space="preserve"> </w:t>
      </w:r>
      <w:r w:rsidR="00183047">
        <w:rPr>
          <w:rFonts w:ascii="Calibri" w:hAnsi="Calibri" w:cs="Calibri"/>
        </w:rPr>
        <w:t>directing</w:t>
      </w:r>
      <w:r w:rsidRPr="15653B86" w:rsidR="00183047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that you be transferred to </w:t>
      </w:r>
      <w:r w:rsidR="00DF3E99">
        <w:rPr>
          <w:rFonts w:ascii="Calibri" w:hAnsi="Calibri" w:cs="Calibri"/>
        </w:rPr>
        <w:t>a different level of care</w:t>
      </w:r>
      <w:r w:rsidRPr="15653B86"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Pr="15653B86">
        <w:rPr>
          <w:rFonts w:ascii="Calibri" w:hAnsi="Calibri" w:cs="Calibri"/>
        </w:rPr>
        <w:t xml:space="preserve">The panel’s decision will include a brief written explanation supporting their </w:t>
      </w:r>
      <w:r w:rsidRPr="15653B86" w:rsidR="00D8348D">
        <w:rPr>
          <w:rFonts w:ascii="Calibri" w:hAnsi="Calibri" w:cs="Calibri"/>
        </w:rPr>
        <w:t>de</w:t>
      </w:r>
      <w:r w:rsidR="00D8348D">
        <w:rPr>
          <w:rFonts w:ascii="Calibri" w:hAnsi="Calibri" w:cs="Calibri"/>
        </w:rPr>
        <w:t>termination</w:t>
      </w:r>
      <w:r w:rsidRPr="15653B86">
        <w:rPr>
          <w:rFonts w:ascii="Calibri" w:hAnsi="Calibri" w:cs="Calibri"/>
        </w:rPr>
        <w:t>.</w:t>
      </w:r>
    </w:p>
    <w:p w:rsidR="00AA6FCA" w:rsidP="15653B86" w14:paraId="1317D70C" w14:textId="77777777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Option Two: </w:t>
      </w:r>
      <w:r w:rsidR="00541883">
        <w:rPr>
          <w:rFonts w:ascii="Calibri" w:hAnsi="Calibri" w:cs="Calibri"/>
          <w:b/>
          <w:bCs/>
          <w:u w:val="single"/>
        </w:rPr>
        <w:t xml:space="preserve">Review of Written Documents and </w:t>
      </w:r>
      <w:r w:rsidR="00812E58">
        <w:rPr>
          <w:rFonts w:ascii="Calibri" w:hAnsi="Calibri" w:cs="Calibri"/>
          <w:b/>
          <w:bCs/>
          <w:u w:val="single"/>
        </w:rPr>
        <w:t xml:space="preserve">Participation in </w:t>
      </w:r>
      <w:r w:rsidR="00F52952">
        <w:rPr>
          <w:rFonts w:ascii="Calibri" w:hAnsi="Calibri" w:cs="Calibri"/>
          <w:b/>
          <w:bCs/>
          <w:u w:val="single"/>
        </w:rPr>
        <w:t xml:space="preserve">an </w:t>
      </w:r>
      <w:r w:rsidR="00F04195">
        <w:rPr>
          <w:rFonts w:ascii="Calibri" w:hAnsi="Calibri" w:cs="Calibri"/>
          <w:b/>
          <w:bCs/>
          <w:u w:val="single"/>
        </w:rPr>
        <w:t>O</w:t>
      </w:r>
      <w:r w:rsidR="005F61FF">
        <w:rPr>
          <w:rFonts w:ascii="Calibri" w:hAnsi="Calibri" w:cs="Calibri"/>
          <w:b/>
          <w:bCs/>
          <w:u w:val="single"/>
        </w:rPr>
        <w:t>ptional</w:t>
      </w:r>
      <w:r w:rsidR="00F52952">
        <w:rPr>
          <w:rFonts w:ascii="Calibri" w:hAnsi="Calibri" w:cs="Calibri"/>
          <w:b/>
          <w:bCs/>
          <w:u w:val="single"/>
        </w:rPr>
        <w:t xml:space="preserve"> </w:t>
      </w:r>
      <w:r w:rsidRPr="15653B86">
        <w:rPr>
          <w:rFonts w:ascii="Calibri" w:hAnsi="Calibri" w:cs="Calibri"/>
          <w:b/>
          <w:bCs/>
          <w:u w:val="single"/>
        </w:rPr>
        <w:t>Hearing</w:t>
      </w:r>
    </w:p>
    <w:p w:rsidR="00560120" w:rsidRPr="00BF5AD9" w:rsidP="15653B86" w14:paraId="14A1B4C3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 addition to providing the written documents described above, y</w:t>
      </w:r>
      <w:r w:rsidRPr="00BF5AD9" w:rsidR="00185F74">
        <w:rPr>
          <w:rFonts w:ascii="Calibri" w:hAnsi="Calibri" w:cs="Calibri"/>
        </w:rPr>
        <w:t>ou</w:t>
      </w:r>
      <w:r w:rsidRPr="00BF5AD9" w:rsidR="00CC3E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can</w:t>
      </w:r>
      <w:r w:rsidRPr="00BF5AD9" w:rsidR="00185F74">
        <w:rPr>
          <w:rFonts w:ascii="Calibri" w:hAnsi="Calibri" w:cs="Calibri"/>
        </w:rPr>
        <w:t xml:space="preserve"> request a</w:t>
      </w:r>
      <w:r>
        <w:rPr>
          <w:rFonts w:ascii="Calibri" w:hAnsi="Calibri" w:cs="Calibri"/>
        </w:rPr>
        <w:t>n optional</w:t>
      </w:r>
      <w:r w:rsidRPr="00BF5AD9" w:rsidR="00185F74">
        <w:rPr>
          <w:rFonts w:ascii="Calibri" w:hAnsi="Calibri" w:cs="Calibri"/>
        </w:rPr>
        <w:t xml:space="preserve"> hearing</w:t>
      </w:r>
      <w:r w:rsidR="00B83DDD">
        <w:rPr>
          <w:rFonts w:ascii="Calibri" w:hAnsi="Calibri" w:cs="Calibri"/>
        </w:rPr>
        <w:t xml:space="preserve"> via video conference</w:t>
      </w:r>
      <w:r w:rsidR="00861350"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="00861350">
        <w:rPr>
          <w:rFonts w:ascii="Calibri" w:hAnsi="Calibri" w:cs="Calibri"/>
        </w:rPr>
        <w:t>The hearing enables</w:t>
      </w:r>
      <w:r w:rsidRPr="00BF5AD9" w:rsidR="00691DE5">
        <w:rPr>
          <w:rFonts w:ascii="Calibri" w:hAnsi="Calibri" w:cs="Calibri"/>
        </w:rPr>
        <w:t xml:space="preserve"> you and/or your representative to provide </w:t>
      </w:r>
      <w:r w:rsidRPr="00BF5AD9" w:rsidR="00426150">
        <w:rPr>
          <w:rFonts w:ascii="Calibri" w:hAnsi="Calibri" w:cs="Calibri"/>
        </w:rPr>
        <w:t xml:space="preserve">testimony and ask question of witnesses before the </w:t>
      </w:r>
      <w:r w:rsidRPr="00BF5AD9" w:rsidR="0015601D">
        <w:rPr>
          <w:rFonts w:ascii="Calibri" w:hAnsi="Calibri" w:cs="Calibri"/>
        </w:rPr>
        <w:t xml:space="preserve">panel. </w:t>
      </w:r>
      <w:r w:rsidR="006C51E6">
        <w:rPr>
          <w:rFonts w:ascii="Calibri" w:hAnsi="Calibri" w:cs="Calibri"/>
        </w:rPr>
        <w:t xml:space="preserve"> </w:t>
      </w:r>
      <w:r w:rsidRPr="00BF5AD9" w:rsidR="0015601D">
        <w:rPr>
          <w:rFonts w:ascii="Calibri" w:hAnsi="Calibri" w:cs="Calibri"/>
        </w:rPr>
        <w:t xml:space="preserve">The </w:t>
      </w:r>
      <w:r w:rsidRPr="00BF5AD9" w:rsidR="00C44730">
        <w:rPr>
          <w:rFonts w:ascii="Calibri" w:hAnsi="Calibri" w:cs="Calibri"/>
        </w:rPr>
        <w:t>FFS</w:t>
      </w:r>
      <w:r w:rsidRPr="00BF5AD9" w:rsidR="0015601D">
        <w:rPr>
          <w:rFonts w:ascii="Calibri" w:hAnsi="Calibri" w:cs="Calibri"/>
        </w:rPr>
        <w:t xml:space="preserve"> </w:t>
      </w:r>
      <w:r w:rsidRPr="00BF5AD9" w:rsidR="00C44730">
        <w:rPr>
          <w:rFonts w:ascii="Calibri" w:hAnsi="Calibri" w:cs="Calibri"/>
        </w:rPr>
        <w:t xml:space="preserve">responsible for </w:t>
      </w:r>
      <w:r w:rsidRPr="00BF5AD9" w:rsidR="00EE0E1A">
        <w:rPr>
          <w:rFonts w:ascii="Calibri" w:hAnsi="Calibri" w:cs="Calibri"/>
        </w:rPr>
        <w:t>determining your continued placement at your current facility</w:t>
      </w:r>
      <w:r w:rsidR="00EE0E1A">
        <w:rPr>
          <w:rFonts w:ascii="Calibri" w:hAnsi="Calibri" w:cs="Calibri"/>
          <w:b/>
          <w:bCs/>
        </w:rPr>
        <w:t xml:space="preserve"> </w:t>
      </w:r>
      <w:r w:rsidRPr="00BF5AD9" w:rsidR="00C44730">
        <w:rPr>
          <w:rFonts w:ascii="Calibri" w:hAnsi="Calibri" w:cs="Calibri"/>
        </w:rPr>
        <w:t xml:space="preserve">will be </w:t>
      </w:r>
      <w:r w:rsidR="00EE0E1A">
        <w:rPr>
          <w:rFonts w:ascii="Calibri" w:hAnsi="Calibri" w:cs="Calibri"/>
        </w:rPr>
        <w:t>present</w:t>
      </w:r>
      <w:r w:rsidR="003C7E2A">
        <w:rPr>
          <w:rFonts w:ascii="Calibri" w:hAnsi="Calibri" w:cs="Calibri"/>
        </w:rPr>
        <w:t xml:space="preserve"> and have an opportunity to offer evidence </w:t>
      </w:r>
      <w:r w:rsidR="00961D31">
        <w:rPr>
          <w:rFonts w:ascii="Calibri" w:hAnsi="Calibri" w:cs="Calibri"/>
        </w:rPr>
        <w:t>and</w:t>
      </w:r>
      <w:r w:rsidR="003C7E2A">
        <w:rPr>
          <w:rFonts w:ascii="Calibri" w:hAnsi="Calibri" w:cs="Calibri"/>
        </w:rPr>
        <w:t xml:space="preserve"> question </w:t>
      </w:r>
      <w:r w:rsidR="00961D31">
        <w:rPr>
          <w:rFonts w:ascii="Calibri" w:hAnsi="Calibri" w:cs="Calibri"/>
        </w:rPr>
        <w:t xml:space="preserve">you or any </w:t>
      </w:r>
      <w:r w:rsidR="003C7E2A">
        <w:rPr>
          <w:rFonts w:ascii="Calibri" w:hAnsi="Calibri" w:cs="Calibri"/>
        </w:rPr>
        <w:t>witnesses</w:t>
      </w:r>
      <w:r w:rsidR="00961D31">
        <w:rPr>
          <w:rFonts w:ascii="Calibri" w:hAnsi="Calibri" w:cs="Calibri"/>
        </w:rPr>
        <w:t xml:space="preserve"> present</w:t>
      </w:r>
      <w:r w:rsidR="003C7E2A">
        <w:rPr>
          <w:rFonts w:ascii="Calibri" w:hAnsi="Calibri" w:cs="Calibri"/>
        </w:rPr>
        <w:t xml:space="preserve">. </w:t>
      </w:r>
      <w:r w:rsidR="006C51E6">
        <w:rPr>
          <w:rFonts w:ascii="Calibri" w:hAnsi="Calibri" w:cs="Calibri"/>
        </w:rPr>
        <w:t xml:space="preserve"> </w:t>
      </w:r>
      <w:r w:rsidR="003C7E2A">
        <w:rPr>
          <w:rFonts w:ascii="Calibri" w:hAnsi="Calibri" w:cs="Calibri"/>
        </w:rPr>
        <w:t xml:space="preserve">You will also have an opportunity to ask </w:t>
      </w:r>
      <w:r w:rsidR="00961D31">
        <w:rPr>
          <w:rFonts w:ascii="Calibri" w:hAnsi="Calibri" w:cs="Calibri"/>
        </w:rPr>
        <w:t xml:space="preserve">the FFS questions. </w:t>
      </w:r>
      <w:r w:rsidR="006C51E6">
        <w:rPr>
          <w:rFonts w:ascii="Calibri" w:hAnsi="Calibri" w:cs="Calibri"/>
        </w:rPr>
        <w:t xml:space="preserve"> </w:t>
      </w:r>
      <w:r w:rsidRPr="00BF5AD9" w:rsidR="009C1798">
        <w:rPr>
          <w:rFonts w:ascii="Calibri" w:hAnsi="Calibri" w:cs="Calibri"/>
        </w:rPr>
        <w:t xml:space="preserve">A decision will be </w:t>
      </w:r>
      <w:r w:rsidRPr="00BF5AD9" w:rsidR="00CC3E74">
        <w:rPr>
          <w:rFonts w:ascii="Calibri" w:hAnsi="Calibri" w:cs="Calibri"/>
        </w:rPr>
        <w:t>prov</w:t>
      </w:r>
      <w:r w:rsidRPr="00BF5AD9" w:rsidR="00702643">
        <w:rPr>
          <w:rFonts w:ascii="Calibri" w:hAnsi="Calibri" w:cs="Calibri"/>
        </w:rPr>
        <w:t xml:space="preserve">ided by the panel within </w:t>
      </w:r>
      <w:r w:rsidR="009B215B">
        <w:rPr>
          <w:rFonts w:ascii="Calibri" w:hAnsi="Calibri" w:cs="Calibri"/>
        </w:rPr>
        <w:t>seven (7)</w:t>
      </w:r>
      <w:r w:rsidRPr="00BF5AD9" w:rsidR="00702643">
        <w:rPr>
          <w:rFonts w:ascii="Calibri" w:hAnsi="Calibri" w:cs="Calibri"/>
        </w:rPr>
        <w:t xml:space="preserve"> days of the hearing.</w:t>
      </w:r>
    </w:p>
    <w:p w:rsidR="00CC3E74" w:rsidP="15653B86" w14:paraId="1AA068AB" w14:textId="77777777">
      <w:pPr>
        <w:jc w:val="both"/>
        <w:rPr>
          <w:rFonts w:ascii="Calibri" w:hAnsi="Calibri" w:cs="Calibri"/>
        </w:rPr>
      </w:pPr>
      <w:r w:rsidRPr="00702643">
        <w:rPr>
          <w:rFonts w:ascii="Calibri" w:hAnsi="Calibri" w:cs="Calibri"/>
        </w:rPr>
        <w:t xml:space="preserve">If you would like a hearing, </w:t>
      </w:r>
      <w:r w:rsidR="004009CA">
        <w:rPr>
          <w:rFonts w:ascii="Calibri" w:hAnsi="Calibri" w:cs="Calibri"/>
        </w:rPr>
        <w:t xml:space="preserve">your representative should notify the PRP </w:t>
      </w:r>
      <w:r w:rsidR="00BC1323">
        <w:rPr>
          <w:rFonts w:ascii="Calibri" w:hAnsi="Calibri" w:cs="Calibri"/>
        </w:rPr>
        <w:t xml:space="preserve">at the time that they send the written documents to </w:t>
      </w:r>
      <w:hyperlink r:id="rId9" w:history="1">
        <w:r w:rsidR="006C51E6">
          <w:rPr>
            <w:rStyle w:val="Hyperlink"/>
            <w:rFonts w:ascii="Calibri" w:hAnsi="Calibri" w:cs="Calibri"/>
          </w:rPr>
          <w:t>uch</w:t>
        </w:r>
        <w:r w:rsidRPr="00954B35" w:rsidR="00BC1323">
          <w:rPr>
            <w:rStyle w:val="Hyperlink"/>
            <w:rFonts w:ascii="Calibri" w:hAnsi="Calibri" w:cs="Calibri"/>
          </w:rPr>
          <w:t>earings@acf.hhs.gov</w:t>
        </w:r>
      </w:hyperlink>
      <w:r w:rsidR="002C66BB">
        <w:rPr>
          <w:rFonts w:ascii="Calibri" w:hAnsi="Calibri" w:cs="Calibri"/>
        </w:rPr>
        <w:t>.</w:t>
      </w:r>
      <w:r w:rsidR="006C51E6">
        <w:rPr>
          <w:rFonts w:ascii="Calibri" w:hAnsi="Calibri" w:cs="Calibri"/>
        </w:rPr>
        <w:t xml:space="preserve"> </w:t>
      </w:r>
      <w:r w:rsidR="002C66BB">
        <w:rPr>
          <w:rFonts w:ascii="Calibri" w:hAnsi="Calibri" w:cs="Calibri"/>
        </w:rPr>
        <w:t xml:space="preserve"> If you do not have a representative, ask </w:t>
      </w:r>
      <w:r w:rsidRPr="00702643">
        <w:rPr>
          <w:rFonts w:ascii="Calibri" w:hAnsi="Calibri" w:cs="Calibri"/>
        </w:rPr>
        <w:t xml:space="preserve">your Case Manager </w:t>
      </w:r>
      <w:r w:rsidR="002C66BB">
        <w:rPr>
          <w:rFonts w:ascii="Calibri" w:hAnsi="Calibri" w:cs="Calibri"/>
        </w:rPr>
        <w:t>to notify the PRP at the time that they provide your written documents to the PRP on your behalf</w:t>
      </w:r>
      <w:r w:rsidRPr="00702643">
        <w:rPr>
          <w:rFonts w:ascii="Calibri" w:hAnsi="Calibri" w:cs="Calibri"/>
        </w:rPr>
        <w:t>.</w:t>
      </w:r>
    </w:p>
    <w:p w:rsidR="00F066D1" w:rsidP="15653B86" w14:paraId="16DC3B12" w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Your Next Steps</w:t>
      </w:r>
    </w:p>
    <w:p w:rsidR="00F066D1" w:rsidP="00F066D1" w14:paraId="19D2D7F1" w14:textId="77777777">
      <w:pPr>
        <w:pStyle w:val="ListParagraph"/>
        <w:numPr>
          <w:ilvl w:val="0"/>
          <w:numId w:val="16"/>
        </w:numPr>
        <w:jc w:val="both"/>
        <w:rPr>
          <w:rFonts w:cs="Calibri"/>
        </w:rPr>
      </w:pPr>
      <w:r>
        <w:rPr>
          <w:rFonts w:cs="Calibri"/>
        </w:rPr>
        <w:t xml:space="preserve">Send your Written Statement and decision whether to request a Hearing to </w:t>
      </w:r>
      <w:hyperlink r:id="rId9" w:history="1">
        <w:r w:rsidR="006C51E6">
          <w:rPr>
            <w:rStyle w:val="Hyperlink"/>
            <w:rFonts w:cs="Calibri"/>
          </w:rPr>
          <w:t>uch</w:t>
        </w:r>
        <w:r w:rsidRPr="00954B35">
          <w:rPr>
            <w:rStyle w:val="Hyperlink"/>
            <w:rFonts w:cs="Calibri"/>
          </w:rPr>
          <w:t>earings@acf.hhs.gov</w:t>
        </w:r>
      </w:hyperlink>
      <w:r>
        <w:rPr>
          <w:rFonts w:cs="Calibri"/>
        </w:rPr>
        <w:t xml:space="preserve"> by </w:t>
      </w:r>
      <w:r w:rsidRPr="00BF5AD9">
        <w:rPr>
          <w:rFonts w:cs="Calibri"/>
          <w:b/>
          <w:bCs/>
          <w:highlight w:val="yellow"/>
        </w:rPr>
        <w:t>[DATE]</w:t>
      </w:r>
      <w:r w:rsidRPr="00BF5AD9">
        <w:rPr>
          <w:rFonts w:cs="Calibri"/>
          <w:highlight w:val="yellow"/>
        </w:rPr>
        <w:t>.</w:t>
      </w:r>
    </w:p>
    <w:p w:rsidR="005440AC" w:rsidP="00BF5AD9" w14:paraId="48B2E715" w14:textId="77777777">
      <w:pPr>
        <w:pStyle w:val="ListParagraph"/>
        <w:jc w:val="both"/>
        <w:rPr>
          <w:rFonts w:cs="Calibri"/>
        </w:rPr>
      </w:pPr>
    </w:p>
    <w:p w:rsidR="00F066D1" w:rsidP="00F066D1" w14:paraId="1257E2C1" w14:textId="77777777">
      <w:pPr>
        <w:pStyle w:val="ListParagraph"/>
        <w:numPr>
          <w:ilvl w:val="0"/>
          <w:numId w:val="16"/>
        </w:numPr>
        <w:jc w:val="both"/>
        <w:rPr>
          <w:rFonts w:cs="Calibri"/>
        </w:rPr>
      </w:pPr>
      <w:r w:rsidRPr="00BF5AD9">
        <w:rPr>
          <w:rFonts w:cs="Calibri"/>
          <w:u w:val="single"/>
        </w:rPr>
        <w:t>For those requesting a Hearing</w:t>
      </w:r>
      <w:r w:rsidR="00BD213B">
        <w:rPr>
          <w:rFonts w:cs="Calibri"/>
        </w:rPr>
        <w:t>, please provide the information below.</w:t>
      </w:r>
    </w:p>
    <w:p w:rsidR="00BD213B" w:rsidP="00BD213B" w14:paraId="50A2BC96" w14:textId="77777777">
      <w:pPr>
        <w:pStyle w:val="ListParagraph"/>
        <w:numPr>
          <w:ilvl w:val="1"/>
          <w:numId w:val="16"/>
        </w:numPr>
        <w:jc w:val="both"/>
        <w:rPr>
          <w:rFonts w:cs="Calibri"/>
        </w:rPr>
      </w:pPr>
      <w:r>
        <w:rPr>
          <w:rFonts w:cs="Calibri"/>
        </w:rPr>
        <w:t>The name, email address, and telephone number for the attorney or child advocate that will represent you.</w:t>
      </w:r>
    </w:p>
    <w:p w:rsidR="00BD213B" w:rsidP="00BD213B" w14:paraId="0E29A25C" w14:textId="77777777">
      <w:pPr>
        <w:pStyle w:val="ListParagraph"/>
        <w:numPr>
          <w:ilvl w:val="1"/>
          <w:numId w:val="16"/>
        </w:numPr>
        <w:jc w:val="both"/>
        <w:rPr>
          <w:rFonts w:cs="Calibri"/>
        </w:rPr>
      </w:pPr>
      <w:r>
        <w:rPr>
          <w:rFonts w:cs="Calibri"/>
        </w:rPr>
        <w:t>Your preferred language</w:t>
      </w:r>
    </w:p>
    <w:p w:rsidR="00BB5A3C" w:rsidRPr="00BF5AD9" w:rsidP="00BF5AD9" w14:paraId="6E464B0E" w14:textId="77777777">
      <w:pPr>
        <w:pStyle w:val="ListParagraph"/>
        <w:numPr>
          <w:ilvl w:val="1"/>
          <w:numId w:val="16"/>
        </w:numPr>
        <w:jc w:val="both"/>
        <w:rPr>
          <w:rFonts w:cs="Calibri"/>
        </w:rPr>
      </w:pPr>
      <w:r w:rsidRPr="0427246D">
        <w:rPr>
          <w:rFonts w:cs="Calibri"/>
        </w:rPr>
        <w:t>Whether you will need an interpreter (o</w:t>
      </w:r>
      <w:r w:rsidR="006C51E6">
        <w:rPr>
          <w:rFonts w:cs="Calibri"/>
        </w:rPr>
        <w:t>r</w:t>
      </w:r>
      <w:r w:rsidRPr="0427246D">
        <w:rPr>
          <w:rFonts w:cs="Calibri"/>
        </w:rPr>
        <w:t xml:space="preserve"> if your representative will provide an interpreter for you).</w:t>
      </w:r>
    </w:p>
    <w:p w:rsidR="14652606" w:rsidP="0427246D" w14:paraId="19BA5BAA" w14:textId="77777777">
      <w:pPr>
        <w:pStyle w:val="ListParagraph"/>
        <w:numPr>
          <w:ilvl w:val="1"/>
          <w:numId w:val="16"/>
        </w:numPr>
        <w:jc w:val="both"/>
      </w:pPr>
      <w:r w:rsidRPr="0427246D">
        <w:rPr>
          <w:rFonts w:cs="Calibri"/>
        </w:rPr>
        <w:t>The names and email addresses for the witnesses you plan to call at the hearing.</w:t>
      </w:r>
    </w:p>
    <w:p w:rsidR="14652606" w:rsidP="0427246D" w14:paraId="1D5B3ABD" w14:textId="77777777">
      <w:pPr>
        <w:pStyle w:val="ListParagraph"/>
        <w:numPr>
          <w:ilvl w:val="1"/>
          <w:numId w:val="16"/>
        </w:numPr>
        <w:jc w:val="both"/>
      </w:pPr>
      <w:r w:rsidRPr="0427246D">
        <w:rPr>
          <w:rFonts w:cs="Calibri"/>
        </w:rPr>
        <w:t>Whether you have any special needs.</w:t>
      </w:r>
    </w:p>
    <w:p w:rsidR="00A51899" w:rsidP="000753E9" w14:paraId="4FE91E0E" w14:textId="77777777">
      <w:pPr>
        <w:spacing w:before="120" w:after="120" w:line="259" w:lineRule="auto"/>
        <w:jc w:val="both"/>
        <w:rPr>
          <w:rFonts w:ascii="Calibri" w:eastAsia="Calibri" w:hAnsi="Calibri" w:cs="Calibri"/>
          <w:b/>
          <w:bCs/>
          <w:u w:val="single"/>
        </w:rPr>
      </w:pPr>
    </w:p>
    <w:p w:rsidR="00AA6FCA" w:rsidRPr="00AA6FCA" w:rsidP="15653B86" w14:paraId="3D32DE2C" w14:textId="77777777">
      <w:pPr>
        <w:jc w:val="both"/>
        <w:rPr>
          <w:rFonts w:ascii="Calibri" w:hAnsi="Calibri" w:cs="Calibri"/>
        </w:rPr>
      </w:pPr>
    </w:p>
    <w:p w:rsidR="006B1904" w:rsidRPr="00AA6FCA" w:rsidP="15653B86" w14:paraId="638204B7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sectPr w:rsidSect="002F0D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4E4" w14:paraId="05D02F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38E6" w:rsidRPr="00924BD5" w:rsidP="00950806" w14:paraId="4802FA60" w14:textId="77777777">
    <w:pPr>
      <w:pStyle w:val="NoParagraphStyle"/>
      <w:tabs>
        <w:tab w:val="center" w:pos="137"/>
      </w:tabs>
      <w:suppressAutoHyphens/>
      <w:spacing w:before="240" w:after="480"/>
      <w:ind w:left="-720" w:right="-720"/>
      <w:jc w:val="center"/>
      <w:rPr>
        <w:rFonts w:ascii="Arial" w:hAnsi="Arial" w:cs="Arial"/>
        <w:color w:val="394554"/>
        <w:sz w:val="20"/>
        <w:szCs w:val="20"/>
      </w:rPr>
    </w:pPr>
    <w:r w:rsidRPr="00924BD5">
      <w:rPr>
        <w:rFonts w:ascii="Arial" w:hAnsi="Arial" w:cs="Arial"/>
        <w:color w:val="394554"/>
        <w:sz w:val="20"/>
        <w:szCs w:val="20"/>
      </w:rPr>
      <w:t>Administration for Children and Families</w:t>
    </w:r>
    <w:r w:rsidRPr="00924BD5" w:rsidR="000A36E2">
      <w:rPr>
        <w:rFonts w:ascii="Arial" w:hAnsi="Arial" w:cs="Arial"/>
        <w:color w:val="394554"/>
        <w:sz w:val="20"/>
        <w:szCs w:val="20"/>
      </w:rPr>
      <w:t xml:space="preserve"> </w:t>
    </w:r>
    <w:r w:rsidRPr="00924BD5" w:rsidR="00794364">
      <w:rPr>
        <w:rFonts w:ascii="Arial" w:hAnsi="Arial" w:cs="Arial"/>
        <w:color w:val="394554"/>
        <w:sz w:val="20"/>
        <w:szCs w:val="20"/>
      </w:rPr>
      <w:t xml:space="preserve"> | </w:t>
    </w:r>
    <w:r w:rsidRPr="00924BD5" w:rsidR="000A36E2">
      <w:rPr>
        <w:rFonts w:ascii="Arial" w:hAnsi="Arial" w:cs="Arial"/>
        <w:color w:val="394554"/>
        <w:sz w:val="20"/>
        <w:szCs w:val="20"/>
      </w:rPr>
      <w:t xml:space="preserve"> </w:t>
    </w:r>
    <w:r w:rsidRPr="00924BD5" w:rsidR="004B2193">
      <w:rPr>
        <w:rFonts w:ascii="Arial" w:hAnsi="Arial" w:cs="Arial"/>
        <w:b/>
        <w:bCs/>
        <w:color w:val="394554"/>
        <w:sz w:val="20"/>
        <w:szCs w:val="20"/>
      </w:rPr>
      <w:t xml:space="preserve">Office of </w:t>
    </w:r>
    <w:r w:rsidRPr="00924BD5" w:rsidR="00924BD5">
      <w:rPr>
        <w:rFonts w:ascii="Arial" w:hAnsi="Arial" w:cs="Arial"/>
        <w:b/>
        <w:bCs/>
        <w:color w:val="394554"/>
        <w:sz w:val="20"/>
        <w:szCs w:val="20"/>
      </w:rPr>
      <w:t>Refugee Resettlement</w:t>
    </w:r>
    <w:r w:rsidRPr="00924BD5" w:rsidR="00A57CCA">
      <w:rPr>
        <w:rFonts w:ascii="Arial" w:hAnsi="Arial" w:cs="Arial"/>
        <w:b/>
        <w:bCs/>
        <w:color w:val="394554"/>
        <w:sz w:val="20"/>
        <w:szCs w:val="20"/>
      </w:rPr>
      <w:t xml:space="preserve">  </w:t>
    </w:r>
    <w:r w:rsidRPr="00924BD5" w:rsidR="00794364">
      <w:rPr>
        <w:rFonts w:ascii="Arial" w:hAnsi="Arial" w:cs="Arial"/>
        <w:bCs/>
        <w:color w:val="394554"/>
        <w:sz w:val="20"/>
        <w:szCs w:val="20"/>
      </w:rPr>
      <w:t>|</w:t>
    </w:r>
    <w:r w:rsidRPr="00924BD5" w:rsidR="000A36E2">
      <w:rPr>
        <w:rFonts w:ascii="Arial" w:hAnsi="Arial" w:cs="Arial"/>
        <w:bCs/>
        <w:color w:val="394554"/>
        <w:sz w:val="20"/>
        <w:szCs w:val="20"/>
      </w:rPr>
      <w:t xml:space="preserve"> </w:t>
    </w:r>
    <w:r w:rsidRPr="00924BD5" w:rsidR="00794364">
      <w:rPr>
        <w:rFonts w:ascii="Arial" w:hAnsi="Arial" w:cs="Arial"/>
        <w:bCs/>
        <w:color w:val="394554"/>
        <w:sz w:val="20"/>
        <w:szCs w:val="20"/>
      </w:rPr>
      <w:t xml:space="preserve"> </w:t>
    </w:r>
    <w:r w:rsidRPr="00924BD5" w:rsidR="00950806">
      <w:rPr>
        <w:rFonts w:ascii="Arial" w:hAnsi="Arial" w:cs="Arial"/>
        <w:color w:val="394554"/>
        <w:sz w:val="20"/>
        <w:szCs w:val="20"/>
      </w:rPr>
      <w:t>www.acf.hhs.gov</w:t>
    </w:r>
    <w:r w:rsidRPr="00924BD5" w:rsidR="003204F7">
      <w:rPr>
        <w:rFonts w:ascii="Arial" w:hAnsi="Arial" w:cs="Arial"/>
        <w:color w:val="394554"/>
        <w:sz w:val="20"/>
        <w:szCs w:val="20"/>
      </w:rPr>
      <w:t>/progr</w:t>
    </w:r>
    <w:r w:rsidRPr="00924BD5" w:rsidR="00702E6C">
      <w:rPr>
        <w:rFonts w:ascii="Arial" w:hAnsi="Arial" w:cs="Arial"/>
        <w:color w:val="394554"/>
        <w:sz w:val="20"/>
        <w:szCs w:val="20"/>
      </w:rPr>
      <w:t>ams/</w:t>
    </w:r>
    <w:r w:rsidRPr="00924BD5" w:rsidR="00924BD5">
      <w:rPr>
        <w:rFonts w:ascii="Arial" w:hAnsi="Arial" w:cs="Arial"/>
        <w:color w:val="394554"/>
        <w:sz w:val="20"/>
        <w:szCs w:val="20"/>
      </w:rPr>
      <w:t>orr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3ED0" w:rsidP="00FB0E75" w14:paraId="401C7046" w14:textId="77777777">
    <w:pPr>
      <w:pStyle w:val="NoParagraphStyle"/>
      <w:tabs>
        <w:tab w:val="center" w:pos="137"/>
      </w:tabs>
      <w:suppressAutoHyphens/>
      <w:spacing w:before="240"/>
      <w:ind w:left="-720" w:right="-720"/>
      <w:jc w:val="center"/>
    </w:pPr>
    <w:r w:rsidRPr="004C5BB8">
      <w:rPr>
        <w:rFonts w:ascii="Segoe UI" w:hAnsi="Segoe UI" w:cs="Segoe UI"/>
        <w:b/>
        <w:noProof/>
        <w:color w:val="67A8D6" w:themeColor="accent5" w:themeShade="BF"/>
        <w:sz w:val="18"/>
      </w:rPr>
      <mc:AlternateContent>
        <mc:Choice Requires="wps">
          <w:drawing>
            <wp:inline distT="0" distB="0" distL="0" distR="0">
              <wp:extent cx="5943600" cy="968375"/>
              <wp:effectExtent l="0" t="0" r="19050" b="2222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968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4B5C" w:rsidRPr="003272C2" w:rsidP="00756350" w14:textId="563FDE56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</w:t>
                          </w:r>
                          <w:r w:rsidRPr="003272C2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provide </w:t>
                          </w:r>
                          <w:r w:rsidRPr="003272C2" w:rsidR="004F4F3F">
                            <w:rPr>
                              <w:rFonts w:ascii="Calibri" w:hAnsi="Calibri" w:cs="Calibri"/>
                              <w:bCs/>
                              <w:sz w:val="16"/>
                              <w:szCs w:val="16"/>
                            </w:rPr>
                            <w:t xml:space="preserve">notice of receipt of a Placement Review Panel request and information on next steps to take when requesting a reconsideration of the UC's placement in a restrictive setting, and request information needed by ORR to conduct the placement review from the UC or their representative. 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Public reporting burden for this collection of information is estimated to average 0.</w:t>
                          </w:r>
                          <w:r w:rsidRPr="003272C2" w:rsidR="0087100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83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hours per response, including the time for reviewing instructions, gathering and maintaining the data needed, and reviewing the collection of information. This is a mandatory collection of information (Flores v. Reno </w:t>
                          </w:r>
                          <w:r w:rsidRPr="003272C2" w:rsid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Settlement Agreement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, No. CV85-4544-RJK (C.D. Cal. 1996)). An agency may not conduct or sponsor, and a person is not required to respond to, a collection of information subject to the requirements of the Paperwork Reduction Act of 1995, unless it displays a currently valid OMB control number.</w:t>
                          </w:r>
                          <w:r w:rsidRPr="003272C2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The OMB # is 0970-0554 and the expiration date is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06/30/2026</w:t>
                          </w:r>
                          <w:r w:rsidRPr="003272C2" w:rsidR="004F4F3F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.</w:t>
                          </w:r>
                          <w:r w:rsidRPr="003272C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If you have any comments on this collection of information please contact UCPolicy@acf.hhs.gov.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468pt;height:76.25pt;mso-left-percent:-10001;mso-position-horizontal-relative:char;mso-position-vertical-relative:line;mso-top-percent:-10001;mso-wrap-style:square;visibility:visible;v-text-anchor:top">
              <v:textbox style="mso-fit-shape-to-text:t">
                <w:txbxContent>
                  <w:p w:rsidR="00544B5C" w:rsidRPr="003272C2" w:rsidP="00756350" w14:paraId="0B17C3B8" w14:textId="563FDE56">
                    <w:pPr>
                      <w:spacing w:after="0" w:line="240" w:lineRule="auto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</w:t>
                    </w:r>
                    <w:r w:rsidRPr="003272C2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provide </w:t>
                    </w:r>
                    <w:r w:rsidRPr="003272C2" w:rsidR="004F4F3F">
                      <w:rPr>
                        <w:rFonts w:ascii="Calibri" w:hAnsi="Calibri" w:cs="Calibri"/>
                        <w:bCs/>
                        <w:sz w:val="16"/>
                        <w:szCs w:val="16"/>
                      </w:rPr>
                      <w:t xml:space="preserve">notice of receipt of a Placement Review Panel request and information on next steps to take when requesting a reconsideration of the UC's placement in a restrictive setting, and request information needed by ORR to conduct the placement review from the UC or their representative. 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>Public reporting burden for this collection of information is estimated to average 0.</w:t>
                    </w:r>
                    <w:r w:rsidRPr="003272C2" w:rsidR="00871005">
                      <w:rPr>
                        <w:rFonts w:ascii="Calibri" w:hAnsi="Calibri" w:cs="Calibri"/>
                        <w:sz w:val="16"/>
                        <w:szCs w:val="16"/>
                      </w:rPr>
                      <w:t>83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hours per response, including the time for reviewing instructions, gathering and maintaining the data needed, and reviewing the collection of i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nformation. This is a mandatory collection of information (Flores v. Reno </w:t>
                    </w:r>
                    <w:r w:rsidRPr="003272C2" w:rsidR="003272C2">
                      <w:rPr>
                        <w:rFonts w:ascii="Calibri" w:hAnsi="Calibri" w:cs="Calibri"/>
                        <w:sz w:val="16"/>
                        <w:szCs w:val="16"/>
                      </w:rPr>
                      <w:t>Settlement Agreement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>, No. CV85-4544-RJK (C.D. Cal. 1996)). An agency may not conduct or sponsor, and a person is not required to respond to, a collection of information subject to th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>e requirements of the Paperwork Reduction Act of 1995, unless it displays a currently valid OMB control number.</w:t>
                    </w:r>
                    <w:r w:rsidRPr="003272C2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The OMB # is 0970-0554 and the expiration date is </w:t>
                    </w: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06/30/2026</w:t>
                    </w:r>
                    <w:r w:rsidRPr="003272C2" w:rsidR="004F4F3F">
                      <w:rPr>
                        <w:rFonts w:ascii="Calibri" w:hAnsi="Calibri" w:cs="Calibri"/>
                        <w:sz w:val="16"/>
                        <w:szCs w:val="16"/>
                      </w:rPr>
                      <w:t>.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If you have any comments on this collection of information please contact UCPolicy</w:t>
                    </w:r>
                    <w:r w:rsidRPr="003272C2">
                      <w:rPr>
                        <w:rFonts w:ascii="Calibri" w:hAnsi="Calibri" w:cs="Calibri"/>
                        <w:sz w:val="16"/>
                        <w:szCs w:val="16"/>
                      </w:rPr>
                      <w:t>@acf.hhs.gov.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  <w:p w:rsidR="00FB0E75" w:rsidRPr="00FB0E75" w:rsidP="00FB0E75" w14:paraId="1E0BF417" w14:textId="257017CB">
    <w:pPr>
      <w:pStyle w:val="NoParagraphStyle"/>
      <w:tabs>
        <w:tab w:val="center" w:pos="137"/>
      </w:tabs>
      <w:suppressAutoHyphens/>
      <w:spacing w:line="240" w:lineRule="auto"/>
      <w:ind w:right="-720"/>
      <w:rPr>
        <w:rFonts w:ascii="Segoe UI" w:hAnsi="Segoe UI" w:cs="Segoe UI"/>
        <w:b/>
        <w:bCs/>
        <w:color w:val="264A64" w:themeColor="accent3"/>
        <w:sz w:val="16"/>
        <w:szCs w:val="16"/>
      </w:rPr>
    </w:pP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 xml:space="preserve">P-18 | Version </w:t>
    </w:r>
    <w:r>
      <w:rPr>
        <w:rFonts w:ascii="Segoe UI" w:hAnsi="Segoe UI" w:cs="Segoe UI"/>
        <w:b/>
        <w:bCs/>
        <w:color w:val="264A64" w:themeColor="accent3"/>
        <w:sz w:val="16"/>
        <w:szCs w:val="16"/>
      </w:rPr>
      <w:t>3</w:t>
    </w: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 xml:space="preserve"> | </w:t>
    </w:r>
    <w:r w:rsidR="00305715">
      <w:rPr>
        <w:rFonts w:ascii="Segoe UI" w:hAnsi="Segoe UI" w:cs="Segoe UI"/>
        <w:b/>
        <w:bCs/>
        <w:color w:val="264A64" w:themeColor="accent3"/>
        <w:sz w:val="16"/>
        <w:szCs w:val="16"/>
      </w:rPr>
      <w:t>07/27</w:t>
    </w:r>
    <w:r w:rsidRPr="00FB0E75">
      <w:rPr>
        <w:rFonts w:ascii="Segoe UI" w:hAnsi="Segoe UI" w:cs="Segoe UI"/>
        <w:b/>
        <w:bCs/>
        <w:color w:val="264A64" w:themeColor="accent3"/>
        <w:sz w:val="16"/>
        <w:szCs w:val="16"/>
      </w:rPr>
      <w:t>/202</w:t>
    </w:r>
    <w:r>
      <w:rPr>
        <w:rFonts w:ascii="Segoe UI" w:hAnsi="Segoe UI" w:cs="Segoe UI"/>
        <w:b/>
        <w:bCs/>
        <w:color w:val="264A64" w:themeColor="accent3"/>
        <w:sz w:val="16"/>
        <w:szCs w:val="16"/>
      </w:rPr>
      <w:t>3</w:t>
    </w:r>
  </w:p>
  <w:p w:rsidR="00FB0E75" w:rsidRPr="00FB0E75" w:rsidP="00FB0E75" w14:paraId="4B9FD4D8" w14:textId="77777777">
    <w:pPr>
      <w:pStyle w:val="NoParagraphStyle"/>
      <w:tabs>
        <w:tab w:val="center" w:pos="137"/>
      </w:tabs>
      <w:suppressAutoHyphens/>
      <w:spacing w:line="240" w:lineRule="auto"/>
      <w:ind w:left="-720" w:right="-720"/>
      <w:rPr>
        <w:rFonts w:ascii="Segoe UI" w:hAnsi="Segoe UI" w:cs="Segoe UI"/>
        <w:b/>
        <w:bCs/>
        <w:color w:val="264A64" w:themeColor="accent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1A3ABD" w:rsidP="00E33889" w14:paraId="0DFBCC4E" w14:textId="77777777">
      <w:pPr>
        <w:spacing w:after="0" w:line="240" w:lineRule="auto"/>
      </w:pPr>
      <w:r>
        <w:separator/>
      </w:r>
    </w:p>
  </w:footnote>
  <w:footnote w:type="continuationSeparator" w:id="1">
    <w:p w:rsidR="001A3ABD" w:rsidP="00E33889" w14:paraId="2839A704" w14:textId="77777777">
      <w:pPr>
        <w:spacing w:after="0" w:line="240" w:lineRule="auto"/>
      </w:pPr>
      <w:r>
        <w:continuationSeparator/>
      </w:r>
    </w:p>
  </w:footnote>
  <w:footnote w:type="continuationNotice" w:id="2">
    <w:p w:rsidR="001A3ABD" w14:paraId="2CD85234" w14:textId="77777777">
      <w:pPr>
        <w:spacing w:after="0" w:line="240" w:lineRule="auto"/>
      </w:pPr>
    </w:p>
  </w:footnote>
  <w:footnote w:id="3">
    <w:p w:rsidR="009F0204" w14:paraId="7ED4C29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427246D">
        <w:rPr>
          <w:rFonts w:ascii="Calibri" w:hAnsi="Calibri" w:cs="Calibri"/>
        </w:rPr>
        <w:t>You may review the ORR policies on placement in the ORR Unaccompanied Children Program Policy Guide, Section 1:</w:t>
      </w:r>
      <w:r w:rsidR="006C51E6">
        <w:rPr>
          <w:rFonts w:ascii="Calibri" w:hAnsi="Calibri" w:cs="Calibri"/>
        </w:rPr>
        <w:t xml:space="preserve"> </w:t>
      </w:r>
      <w:r w:rsidRPr="0427246D">
        <w:rPr>
          <w:rFonts w:ascii="Calibri" w:hAnsi="Calibri" w:cs="Calibri"/>
        </w:rPr>
        <w:t xml:space="preserve"> Placement in ORR Care Provider Facilities, available at </w:t>
      </w:r>
      <w:hyperlink r:id="rId1" w:anchor="1.1" w:history="1">
        <w:r w:rsidRPr="005209E8">
          <w:rPr>
            <w:rStyle w:val="Hyperlink"/>
            <w:rFonts w:ascii="Calibri" w:hAnsi="Calibri" w:cs="Calibri"/>
          </w:rPr>
          <w:t>https://www.acf.hhs.gov/orr/resource/children-entering-the-united-states-unaccompanied-section-1#1.1</w:t>
        </w:r>
      </w:hyperlink>
      <w:r w:rsidRPr="0427246D">
        <w:rPr>
          <w:rFonts w:ascii="Calibri" w:hAnsi="Calibri" w:cs="Calibri"/>
          <w:color w:val="808080" w:themeColor="background1" w:themeShade="8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4E4" w14:paraId="609606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E74E4" w14:paraId="2F24ED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33889" w:rsidRPr="00950806" w:rsidP="00FB3306" w14:paraId="44B1B390" w14:textId="77777777">
    <w:pPr>
      <w:pStyle w:val="Header"/>
      <w:spacing w:before="1200" w:after="720"/>
      <w:rPr>
        <w:sz w:val="20"/>
        <w:szCs w:val="20"/>
      </w:rPr>
    </w:pPr>
    <w:r>
      <w:rPr>
        <w:noProof/>
        <w:color w:val="264A64" w:themeColor="accent3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-276225</wp:posOffset>
          </wp:positionV>
          <wp:extent cx="7044538" cy="1552420"/>
          <wp:effectExtent l="0" t="0" r="4445" b="0"/>
          <wp:wrapNone/>
          <wp:docPr id="1" name="Picture 1" descr="Department of Health and Human Services, Administration for Children and Families. Office of Refugee Resettlement. 330 C Street, S.W., Washington, DC 20201. www.acf.hhs.gov/programs/orr" title="ORR Letterhead Inf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IP-LETTERHEAD_150_ACFcolors-RGB-04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538" cy="1552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60211"/>
    <w:multiLevelType w:val="hybridMultilevel"/>
    <w:tmpl w:val="FB069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52998"/>
    <w:multiLevelType w:val="hybridMultilevel"/>
    <w:tmpl w:val="554A52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18AC"/>
    <w:multiLevelType w:val="hybridMultilevel"/>
    <w:tmpl w:val="72B2A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17445"/>
    <w:multiLevelType w:val="multilevel"/>
    <w:tmpl w:val="AFA0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755499"/>
    <w:multiLevelType w:val="hybridMultilevel"/>
    <w:tmpl w:val="7B1E9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76147"/>
    <w:multiLevelType w:val="hybridMultilevel"/>
    <w:tmpl w:val="4FC49C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21C29"/>
    <w:multiLevelType w:val="hybridMultilevel"/>
    <w:tmpl w:val="008E85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838F2"/>
    <w:multiLevelType w:val="hybridMultilevel"/>
    <w:tmpl w:val="5C14C6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A4B22"/>
    <w:multiLevelType w:val="hybridMultilevel"/>
    <w:tmpl w:val="FAA8C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31C93"/>
    <w:multiLevelType w:val="hybridMultilevel"/>
    <w:tmpl w:val="C58C3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1711B"/>
    <w:multiLevelType w:val="hybridMultilevel"/>
    <w:tmpl w:val="D10C5A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7B5B52"/>
    <w:multiLevelType w:val="hybridMultilevel"/>
    <w:tmpl w:val="4F664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5BDB"/>
    <w:multiLevelType w:val="hybridMultilevel"/>
    <w:tmpl w:val="0C36E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8291D"/>
    <w:multiLevelType w:val="hybridMultilevel"/>
    <w:tmpl w:val="55E21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96362"/>
    <w:multiLevelType w:val="hybridMultilevel"/>
    <w:tmpl w:val="DC461D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D5154F"/>
    <w:multiLevelType w:val="hybridMultilevel"/>
    <w:tmpl w:val="3A58BB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A09A3"/>
    <w:multiLevelType w:val="multilevel"/>
    <w:tmpl w:val="AF6C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1712158">
    <w:abstractNumId w:val="14"/>
  </w:num>
  <w:num w:numId="2" w16cid:durableId="135807829">
    <w:abstractNumId w:val="4"/>
  </w:num>
  <w:num w:numId="3" w16cid:durableId="1830558988">
    <w:abstractNumId w:val="5"/>
  </w:num>
  <w:num w:numId="4" w16cid:durableId="1278370724">
    <w:abstractNumId w:val="3"/>
  </w:num>
  <w:num w:numId="5" w16cid:durableId="769011644">
    <w:abstractNumId w:val="13"/>
  </w:num>
  <w:num w:numId="6" w16cid:durableId="1115828676">
    <w:abstractNumId w:val="12"/>
  </w:num>
  <w:num w:numId="7" w16cid:durableId="2048526350">
    <w:abstractNumId w:val="9"/>
  </w:num>
  <w:num w:numId="8" w16cid:durableId="1011444339">
    <w:abstractNumId w:val="10"/>
  </w:num>
  <w:num w:numId="9" w16cid:durableId="1374187523">
    <w:abstractNumId w:val="1"/>
  </w:num>
  <w:num w:numId="10" w16cid:durableId="1665931584">
    <w:abstractNumId w:val="0"/>
  </w:num>
  <w:num w:numId="11" w16cid:durableId="527374601">
    <w:abstractNumId w:val="11"/>
  </w:num>
  <w:num w:numId="12" w16cid:durableId="557130887">
    <w:abstractNumId w:val="2"/>
  </w:num>
  <w:num w:numId="13" w16cid:durableId="1045713515">
    <w:abstractNumId w:val="7"/>
  </w:num>
  <w:num w:numId="14" w16cid:durableId="600072645">
    <w:abstractNumId w:val="6"/>
  </w:num>
  <w:num w:numId="15" w16cid:durableId="297421677">
    <w:abstractNumId w:val="15"/>
  </w:num>
  <w:num w:numId="16" w16cid:durableId="1468203622">
    <w:abstractNumId w:val="8"/>
  </w:num>
  <w:num w:numId="17" w16cid:durableId="21178708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documentProtection w:formatting="1" w:enforcement="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889"/>
    <w:rsid w:val="000065E4"/>
    <w:rsid w:val="0002001A"/>
    <w:rsid w:val="00025C78"/>
    <w:rsid w:val="00041A34"/>
    <w:rsid w:val="00045603"/>
    <w:rsid w:val="00052FCF"/>
    <w:rsid w:val="000700B4"/>
    <w:rsid w:val="0007082A"/>
    <w:rsid w:val="000753E9"/>
    <w:rsid w:val="00075516"/>
    <w:rsid w:val="000A08E3"/>
    <w:rsid w:val="000A36E2"/>
    <w:rsid w:val="000C438B"/>
    <w:rsid w:val="000D4FE4"/>
    <w:rsid w:val="000F4940"/>
    <w:rsid w:val="000F4F88"/>
    <w:rsid w:val="000F6A49"/>
    <w:rsid w:val="000F71EB"/>
    <w:rsid w:val="00112373"/>
    <w:rsid w:val="00115979"/>
    <w:rsid w:val="00124335"/>
    <w:rsid w:val="001275FD"/>
    <w:rsid w:val="0014207C"/>
    <w:rsid w:val="00153B2D"/>
    <w:rsid w:val="00155788"/>
    <w:rsid w:val="0015601D"/>
    <w:rsid w:val="00173A92"/>
    <w:rsid w:val="00183047"/>
    <w:rsid w:val="00185F74"/>
    <w:rsid w:val="001A3ABD"/>
    <w:rsid w:val="001A7180"/>
    <w:rsid w:val="001B58BE"/>
    <w:rsid w:val="001D0F6C"/>
    <w:rsid w:val="001D1C48"/>
    <w:rsid w:val="001D2411"/>
    <w:rsid w:val="001D2871"/>
    <w:rsid w:val="001D3F68"/>
    <w:rsid w:val="001D78D8"/>
    <w:rsid w:val="001E39E2"/>
    <w:rsid w:val="001E533C"/>
    <w:rsid w:val="001E5AF8"/>
    <w:rsid w:val="00231EF9"/>
    <w:rsid w:val="002412D8"/>
    <w:rsid w:val="0025467A"/>
    <w:rsid w:val="00280F82"/>
    <w:rsid w:val="00281F76"/>
    <w:rsid w:val="002863A4"/>
    <w:rsid w:val="0028649E"/>
    <w:rsid w:val="002911BB"/>
    <w:rsid w:val="002B3E98"/>
    <w:rsid w:val="002C3CBB"/>
    <w:rsid w:val="002C66BB"/>
    <w:rsid w:val="002D3311"/>
    <w:rsid w:val="002D3D62"/>
    <w:rsid w:val="002E0438"/>
    <w:rsid w:val="002E1EE9"/>
    <w:rsid w:val="002F0D0D"/>
    <w:rsid w:val="002F265C"/>
    <w:rsid w:val="002F2EDC"/>
    <w:rsid w:val="0030103A"/>
    <w:rsid w:val="003042C3"/>
    <w:rsid w:val="00305715"/>
    <w:rsid w:val="00310237"/>
    <w:rsid w:val="003204F7"/>
    <w:rsid w:val="003226FC"/>
    <w:rsid w:val="003238E6"/>
    <w:rsid w:val="0032550B"/>
    <w:rsid w:val="003272C2"/>
    <w:rsid w:val="00341CE4"/>
    <w:rsid w:val="00344289"/>
    <w:rsid w:val="003462C1"/>
    <w:rsid w:val="0036088C"/>
    <w:rsid w:val="003631AB"/>
    <w:rsid w:val="00367085"/>
    <w:rsid w:val="003701D9"/>
    <w:rsid w:val="00375882"/>
    <w:rsid w:val="00386F44"/>
    <w:rsid w:val="00392FD4"/>
    <w:rsid w:val="00393AFD"/>
    <w:rsid w:val="003A7CFA"/>
    <w:rsid w:val="003C2A1F"/>
    <w:rsid w:val="003C4D03"/>
    <w:rsid w:val="003C5C2D"/>
    <w:rsid w:val="003C70DA"/>
    <w:rsid w:val="003C7E2A"/>
    <w:rsid w:val="003F369E"/>
    <w:rsid w:val="003F6CBE"/>
    <w:rsid w:val="004009CA"/>
    <w:rsid w:val="00410977"/>
    <w:rsid w:val="00410DA8"/>
    <w:rsid w:val="00411CA7"/>
    <w:rsid w:val="00412B9F"/>
    <w:rsid w:val="00426150"/>
    <w:rsid w:val="00436551"/>
    <w:rsid w:val="00452D83"/>
    <w:rsid w:val="0046222D"/>
    <w:rsid w:val="00472692"/>
    <w:rsid w:val="00475736"/>
    <w:rsid w:val="00486F0E"/>
    <w:rsid w:val="00490099"/>
    <w:rsid w:val="00491DDB"/>
    <w:rsid w:val="004964F3"/>
    <w:rsid w:val="004A28F0"/>
    <w:rsid w:val="004A56FD"/>
    <w:rsid w:val="004B2193"/>
    <w:rsid w:val="004C2292"/>
    <w:rsid w:val="004C561D"/>
    <w:rsid w:val="004C59B1"/>
    <w:rsid w:val="004C7312"/>
    <w:rsid w:val="004D0915"/>
    <w:rsid w:val="004D1866"/>
    <w:rsid w:val="004E2F2A"/>
    <w:rsid w:val="004E4808"/>
    <w:rsid w:val="004F4F3F"/>
    <w:rsid w:val="00514BB1"/>
    <w:rsid w:val="005209E8"/>
    <w:rsid w:val="00525B55"/>
    <w:rsid w:val="00541883"/>
    <w:rsid w:val="00543750"/>
    <w:rsid w:val="005440AC"/>
    <w:rsid w:val="00544B5C"/>
    <w:rsid w:val="00547863"/>
    <w:rsid w:val="00556B60"/>
    <w:rsid w:val="00560120"/>
    <w:rsid w:val="005639B5"/>
    <w:rsid w:val="005736FF"/>
    <w:rsid w:val="00593178"/>
    <w:rsid w:val="005938F6"/>
    <w:rsid w:val="005A0280"/>
    <w:rsid w:val="005A7507"/>
    <w:rsid w:val="005A7EAF"/>
    <w:rsid w:val="005D05A4"/>
    <w:rsid w:val="005D2AAC"/>
    <w:rsid w:val="005D7BA2"/>
    <w:rsid w:val="005F61FF"/>
    <w:rsid w:val="0060578F"/>
    <w:rsid w:val="00623327"/>
    <w:rsid w:val="006251EC"/>
    <w:rsid w:val="00625B64"/>
    <w:rsid w:val="0064014B"/>
    <w:rsid w:val="00650BF9"/>
    <w:rsid w:val="006611D6"/>
    <w:rsid w:val="00664646"/>
    <w:rsid w:val="0068178B"/>
    <w:rsid w:val="00683B8B"/>
    <w:rsid w:val="006900CF"/>
    <w:rsid w:val="00691DE5"/>
    <w:rsid w:val="0069609B"/>
    <w:rsid w:val="006B1904"/>
    <w:rsid w:val="006B4F42"/>
    <w:rsid w:val="006C51E6"/>
    <w:rsid w:val="006D124C"/>
    <w:rsid w:val="006E5BCF"/>
    <w:rsid w:val="006E619D"/>
    <w:rsid w:val="006F1823"/>
    <w:rsid w:val="006F29F4"/>
    <w:rsid w:val="006F7B56"/>
    <w:rsid w:val="00702643"/>
    <w:rsid w:val="00702E6C"/>
    <w:rsid w:val="00714742"/>
    <w:rsid w:val="00723C48"/>
    <w:rsid w:val="007278C0"/>
    <w:rsid w:val="00727AFC"/>
    <w:rsid w:val="0073252D"/>
    <w:rsid w:val="00733432"/>
    <w:rsid w:val="00736693"/>
    <w:rsid w:val="00752D03"/>
    <w:rsid w:val="00756176"/>
    <w:rsid w:val="00756350"/>
    <w:rsid w:val="00757891"/>
    <w:rsid w:val="00775F3C"/>
    <w:rsid w:val="00782D14"/>
    <w:rsid w:val="00791181"/>
    <w:rsid w:val="00794364"/>
    <w:rsid w:val="007A181C"/>
    <w:rsid w:val="007A4D88"/>
    <w:rsid w:val="007B0007"/>
    <w:rsid w:val="007B7851"/>
    <w:rsid w:val="007C0E3D"/>
    <w:rsid w:val="007C3620"/>
    <w:rsid w:val="007C3FB0"/>
    <w:rsid w:val="007C5169"/>
    <w:rsid w:val="007E16A4"/>
    <w:rsid w:val="007E1742"/>
    <w:rsid w:val="007E4126"/>
    <w:rsid w:val="007F0039"/>
    <w:rsid w:val="007F3B12"/>
    <w:rsid w:val="007F5058"/>
    <w:rsid w:val="007F629F"/>
    <w:rsid w:val="007F67D9"/>
    <w:rsid w:val="0080433B"/>
    <w:rsid w:val="008068C2"/>
    <w:rsid w:val="0081289B"/>
    <w:rsid w:val="00812E58"/>
    <w:rsid w:val="008209EC"/>
    <w:rsid w:val="00831CC0"/>
    <w:rsid w:val="00835FA6"/>
    <w:rsid w:val="00837657"/>
    <w:rsid w:val="008458AD"/>
    <w:rsid w:val="00861350"/>
    <w:rsid w:val="008638C7"/>
    <w:rsid w:val="00871005"/>
    <w:rsid w:val="00873B7F"/>
    <w:rsid w:val="00890B59"/>
    <w:rsid w:val="008A09F4"/>
    <w:rsid w:val="008A20ED"/>
    <w:rsid w:val="008A522C"/>
    <w:rsid w:val="008C1E26"/>
    <w:rsid w:val="008C1FC5"/>
    <w:rsid w:val="008C31A4"/>
    <w:rsid w:val="008E5AE3"/>
    <w:rsid w:val="008E67CD"/>
    <w:rsid w:val="00903992"/>
    <w:rsid w:val="00924247"/>
    <w:rsid w:val="0092450C"/>
    <w:rsid w:val="00924BD5"/>
    <w:rsid w:val="009261DD"/>
    <w:rsid w:val="00944626"/>
    <w:rsid w:val="00950806"/>
    <w:rsid w:val="0095087C"/>
    <w:rsid w:val="009524BE"/>
    <w:rsid w:val="00954288"/>
    <w:rsid w:val="00954B35"/>
    <w:rsid w:val="00961D31"/>
    <w:rsid w:val="009624B9"/>
    <w:rsid w:val="00963885"/>
    <w:rsid w:val="009830EA"/>
    <w:rsid w:val="00990A76"/>
    <w:rsid w:val="009957D2"/>
    <w:rsid w:val="009B215B"/>
    <w:rsid w:val="009C00B8"/>
    <w:rsid w:val="009C1798"/>
    <w:rsid w:val="009C5DFE"/>
    <w:rsid w:val="009C6AEE"/>
    <w:rsid w:val="009D4FC3"/>
    <w:rsid w:val="009E248F"/>
    <w:rsid w:val="009F0204"/>
    <w:rsid w:val="00A05AFD"/>
    <w:rsid w:val="00A061BD"/>
    <w:rsid w:val="00A217FD"/>
    <w:rsid w:val="00A23ED0"/>
    <w:rsid w:val="00A23F0D"/>
    <w:rsid w:val="00A331D9"/>
    <w:rsid w:val="00A34301"/>
    <w:rsid w:val="00A373FF"/>
    <w:rsid w:val="00A43986"/>
    <w:rsid w:val="00A50F97"/>
    <w:rsid w:val="00A51259"/>
    <w:rsid w:val="00A5131A"/>
    <w:rsid w:val="00A51899"/>
    <w:rsid w:val="00A54FAF"/>
    <w:rsid w:val="00A57CCA"/>
    <w:rsid w:val="00A61A37"/>
    <w:rsid w:val="00A61AB3"/>
    <w:rsid w:val="00A62229"/>
    <w:rsid w:val="00A64025"/>
    <w:rsid w:val="00A8241F"/>
    <w:rsid w:val="00A86C08"/>
    <w:rsid w:val="00A90B7E"/>
    <w:rsid w:val="00A93F21"/>
    <w:rsid w:val="00AA36AC"/>
    <w:rsid w:val="00AA6FCA"/>
    <w:rsid w:val="00AC3FE8"/>
    <w:rsid w:val="00AC49EF"/>
    <w:rsid w:val="00AD2378"/>
    <w:rsid w:val="00AF383E"/>
    <w:rsid w:val="00B05D4D"/>
    <w:rsid w:val="00B15B8D"/>
    <w:rsid w:val="00B25386"/>
    <w:rsid w:val="00B254C4"/>
    <w:rsid w:val="00B31596"/>
    <w:rsid w:val="00B40AD4"/>
    <w:rsid w:val="00B47F7E"/>
    <w:rsid w:val="00B509D3"/>
    <w:rsid w:val="00B66B12"/>
    <w:rsid w:val="00B74BAC"/>
    <w:rsid w:val="00B75445"/>
    <w:rsid w:val="00B83DDD"/>
    <w:rsid w:val="00B84753"/>
    <w:rsid w:val="00B87DF3"/>
    <w:rsid w:val="00BA7DAE"/>
    <w:rsid w:val="00BB48D3"/>
    <w:rsid w:val="00BB5A3C"/>
    <w:rsid w:val="00BC1323"/>
    <w:rsid w:val="00BC33BB"/>
    <w:rsid w:val="00BD213B"/>
    <w:rsid w:val="00BE74E4"/>
    <w:rsid w:val="00BF5AD9"/>
    <w:rsid w:val="00C05793"/>
    <w:rsid w:val="00C07223"/>
    <w:rsid w:val="00C2125D"/>
    <w:rsid w:val="00C35A09"/>
    <w:rsid w:val="00C36EBF"/>
    <w:rsid w:val="00C44730"/>
    <w:rsid w:val="00C4653B"/>
    <w:rsid w:val="00C55E18"/>
    <w:rsid w:val="00C61773"/>
    <w:rsid w:val="00C640B6"/>
    <w:rsid w:val="00C66A6B"/>
    <w:rsid w:val="00C729F9"/>
    <w:rsid w:val="00C857C6"/>
    <w:rsid w:val="00C87E5F"/>
    <w:rsid w:val="00C9501F"/>
    <w:rsid w:val="00CA5266"/>
    <w:rsid w:val="00CA5FAA"/>
    <w:rsid w:val="00CA6527"/>
    <w:rsid w:val="00CA721B"/>
    <w:rsid w:val="00CC3E74"/>
    <w:rsid w:val="00CC40DE"/>
    <w:rsid w:val="00CC5FC9"/>
    <w:rsid w:val="00CD324F"/>
    <w:rsid w:val="00CE0681"/>
    <w:rsid w:val="00CE1AD0"/>
    <w:rsid w:val="00CE4F44"/>
    <w:rsid w:val="00D011AA"/>
    <w:rsid w:val="00D15367"/>
    <w:rsid w:val="00D22218"/>
    <w:rsid w:val="00D23055"/>
    <w:rsid w:val="00D2366E"/>
    <w:rsid w:val="00D37FF0"/>
    <w:rsid w:val="00D4186A"/>
    <w:rsid w:val="00D51BA6"/>
    <w:rsid w:val="00D5233E"/>
    <w:rsid w:val="00D57A92"/>
    <w:rsid w:val="00D6311F"/>
    <w:rsid w:val="00D65627"/>
    <w:rsid w:val="00D67C65"/>
    <w:rsid w:val="00D776C4"/>
    <w:rsid w:val="00D8348D"/>
    <w:rsid w:val="00D90972"/>
    <w:rsid w:val="00D90ABD"/>
    <w:rsid w:val="00D96147"/>
    <w:rsid w:val="00DA24A3"/>
    <w:rsid w:val="00DB5789"/>
    <w:rsid w:val="00DD65BB"/>
    <w:rsid w:val="00DE7C8E"/>
    <w:rsid w:val="00DF3E99"/>
    <w:rsid w:val="00DF44AB"/>
    <w:rsid w:val="00E02C72"/>
    <w:rsid w:val="00E12DAE"/>
    <w:rsid w:val="00E30E7F"/>
    <w:rsid w:val="00E33889"/>
    <w:rsid w:val="00E47B35"/>
    <w:rsid w:val="00E544AF"/>
    <w:rsid w:val="00E60963"/>
    <w:rsid w:val="00E60FAF"/>
    <w:rsid w:val="00E70759"/>
    <w:rsid w:val="00E7341D"/>
    <w:rsid w:val="00E75D23"/>
    <w:rsid w:val="00E867E9"/>
    <w:rsid w:val="00E93B81"/>
    <w:rsid w:val="00ED6659"/>
    <w:rsid w:val="00EE0E1A"/>
    <w:rsid w:val="00F014B8"/>
    <w:rsid w:val="00F04067"/>
    <w:rsid w:val="00F04195"/>
    <w:rsid w:val="00F066D1"/>
    <w:rsid w:val="00F16467"/>
    <w:rsid w:val="00F21542"/>
    <w:rsid w:val="00F33122"/>
    <w:rsid w:val="00F376EB"/>
    <w:rsid w:val="00F446A9"/>
    <w:rsid w:val="00F45C81"/>
    <w:rsid w:val="00F52952"/>
    <w:rsid w:val="00F61122"/>
    <w:rsid w:val="00F67A82"/>
    <w:rsid w:val="00F76F83"/>
    <w:rsid w:val="00F85047"/>
    <w:rsid w:val="00F93590"/>
    <w:rsid w:val="00F94FD5"/>
    <w:rsid w:val="00F967B2"/>
    <w:rsid w:val="00FA2C0E"/>
    <w:rsid w:val="00FA6983"/>
    <w:rsid w:val="00FB0E75"/>
    <w:rsid w:val="00FB0EE4"/>
    <w:rsid w:val="00FB3306"/>
    <w:rsid w:val="00FB7018"/>
    <w:rsid w:val="00FC1756"/>
    <w:rsid w:val="00FD365F"/>
    <w:rsid w:val="00FD6B7F"/>
    <w:rsid w:val="00FD6C01"/>
    <w:rsid w:val="00FF59DA"/>
    <w:rsid w:val="013EF04D"/>
    <w:rsid w:val="0228B1D1"/>
    <w:rsid w:val="0427246D"/>
    <w:rsid w:val="0A1A9B59"/>
    <w:rsid w:val="0CAD2099"/>
    <w:rsid w:val="0F96F546"/>
    <w:rsid w:val="0FFC9C76"/>
    <w:rsid w:val="13E4382C"/>
    <w:rsid w:val="14652606"/>
    <w:rsid w:val="14B79D77"/>
    <w:rsid w:val="15653B86"/>
    <w:rsid w:val="159C2FDF"/>
    <w:rsid w:val="17D5E406"/>
    <w:rsid w:val="1A38ACA9"/>
    <w:rsid w:val="1B0D84C8"/>
    <w:rsid w:val="1E72C790"/>
    <w:rsid w:val="1FDECADC"/>
    <w:rsid w:val="217A9B3D"/>
    <w:rsid w:val="21DFEED9"/>
    <w:rsid w:val="2C0A6FCB"/>
    <w:rsid w:val="2EF2C571"/>
    <w:rsid w:val="2F007473"/>
    <w:rsid w:val="2FFCDC2C"/>
    <w:rsid w:val="312B29E5"/>
    <w:rsid w:val="317EFEC6"/>
    <w:rsid w:val="3186A86C"/>
    <w:rsid w:val="31FA9B3B"/>
    <w:rsid w:val="33F68E15"/>
    <w:rsid w:val="35925E76"/>
    <w:rsid w:val="398D6AAA"/>
    <w:rsid w:val="3D8DB70D"/>
    <w:rsid w:val="3E60DBCD"/>
    <w:rsid w:val="3F7A839D"/>
    <w:rsid w:val="41091FCE"/>
    <w:rsid w:val="43214466"/>
    <w:rsid w:val="4427665D"/>
    <w:rsid w:val="4652C555"/>
    <w:rsid w:val="4A70B06D"/>
    <w:rsid w:val="4A947CD2"/>
    <w:rsid w:val="4AF79351"/>
    <w:rsid w:val="4E42E970"/>
    <w:rsid w:val="4E96E58F"/>
    <w:rsid w:val="4FDEB9D1"/>
    <w:rsid w:val="4FEE2E40"/>
    <w:rsid w:val="50B75191"/>
    <w:rsid w:val="5189FEA1"/>
    <w:rsid w:val="525321F2"/>
    <w:rsid w:val="52889169"/>
    <w:rsid w:val="529F8EB7"/>
    <w:rsid w:val="69D5CA55"/>
    <w:rsid w:val="6B21D30A"/>
    <w:rsid w:val="73C9E3A9"/>
    <w:rsid w:val="7CBF2139"/>
    <w:rsid w:val="7E8D415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6E0F9F"/>
  <w15:docId w15:val="{F7FFB2B3-4817-4868-B391-78822170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Catalog">
    <w:name w:val="CA Catalog"/>
    <w:aliases w:val="CAT"/>
    <w:basedOn w:val="ColorfulGridAccent6"/>
    <w:uiPriority w:val="99"/>
    <w:rsid w:val="00D15367"/>
    <w:rPr>
      <w:rFonts w:cs="Times New Roman"/>
      <w:b/>
      <w:sz w:val="24"/>
      <w:szCs w:val="24"/>
      <w:lang w:bidi="en-US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  <w:tcPr>
      <w:shd w:val="clear" w:color="auto" w:fill="F4EAE0" w:themeFill="accent6" w:themeFillTint="33"/>
    </w:tcPr>
    <w:tblStylePr w:type="firstRow">
      <w:rPr>
        <w:b/>
        <w:bCs/>
        <w:i/>
      </w:rPr>
      <w:tblPr/>
      <w:tcPr>
        <w:shd w:val="clear" w:color="auto" w:fill="EAD6C1" w:themeFill="accent6" w:themeFillTint="66"/>
      </w:tcPr>
    </w:tblStylePr>
    <w:tblStylePr w:type="lastRow">
      <w:rPr>
        <w:b/>
        <w:bCs/>
        <w:color w:val="264A64" w:themeColor="text1"/>
      </w:rPr>
      <w:tblPr/>
      <w:tcPr>
        <w:shd w:val="clear" w:color="auto" w:fill="EAD6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band1Vert">
      <w:tblPr/>
      <w:tcPr>
        <w:shd w:val="clear" w:color="auto" w:fill="E5CCB2" w:themeFill="accent6" w:themeFillTint="7F"/>
      </w:tcPr>
    </w:tblStylePr>
    <w:tblStylePr w:type="band1Horz">
      <w:tblPr/>
      <w:tcPr>
        <w:shd w:val="clear" w:color="auto" w:fill="E5CCB2" w:themeFill="accent6" w:themeFillTint="7F"/>
      </w:tcPr>
    </w:tblStylePr>
  </w:style>
  <w:style w:type="table" w:styleId="ColorfulGridAccent6">
    <w:name w:val="Colorful Grid Accent 6"/>
    <w:basedOn w:val="TableNormal"/>
    <w:uiPriority w:val="73"/>
    <w:rsid w:val="00D15367"/>
    <w:pPr>
      <w:spacing w:after="0" w:line="240" w:lineRule="auto"/>
    </w:pPr>
    <w:rPr>
      <w:color w:val="264A6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E0" w:themeFill="accent6" w:themeFillTint="33"/>
    </w:tcPr>
    <w:tblStylePr w:type="firstRow">
      <w:rPr>
        <w:b/>
        <w:bCs/>
      </w:rPr>
      <w:tblPr/>
      <w:tcPr>
        <w:shd w:val="clear" w:color="auto" w:fill="EAD6C1" w:themeFill="accent6" w:themeFillTint="66"/>
      </w:tcPr>
    </w:tblStylePr>
    <w:tblStylePr w:type="lastRow">
      <w:rPr>
        <w:b/>
        <w:bCs/>
        <w:color w:val="264A64" w:themeColor="text1"/>
      </w:rPr>
      <w:tblPr/>
      <w:tcPr>
        <w:shd w:val="clear" w:color="auto" w:fill="EAD6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7239" w:themeFill="accent6" w:themeFillShade="BF"/>
      </w:tcPr>
    </w:tblStylePr>
    <w:tblStylePr w:type="band1Vert">
      <w:tblPr/>
      <w:tcPr>
        <w:shd w:val="clear" w:color="auto" w:fill="E5CCB2" w:themeFill="accent6" w:themeFillTint="7F"/>
      </w:tcPr>
    </w:tblStylePr>
    <w:tblStylePr w:type="band1Horz">
      <w:tblPr/>
      <w:tcPr>
        <w:shd w:val="clear" w:color="auto" w:fill="E5CCB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3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889"/>
  </w:style>
  <w:style w:type="paragraph" w:styleId="Footer">
    <w:name w:val="footer"/>
    <w:basedOn w:val="Normal"/>
    <w:link w:val="FooterChar"/>
    <w:uiPriority w:val="99"/>
    <w:unhideWhenUsed/>
    <w:rsid w:val="00E33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889"/>
  </w:style>
  <w:style w:type="paragraph" w:styleId="BalloonText">
    <w:name w:val="Balloon Text"/>
    <w:basedOn w:val="Normal"/>
    <w:link w:val="BalloonTextChar"/>
    <w:uiPriority w:val="99"/>
    <w:semiHidden/>
    <w:unhideWhenUsed/>
    <w:rsid w:val="00E3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89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0F71E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38E6"/>
    <w:rPr>
      <w:color w:val="264A64" w:themeColor="hyperlink"/>
      <w:u w:val="single"/>
    </w:rPr>
  </w:style>
  <w:style w:type="paragraph" w:customStyle="1" w:styleId="p11">
    <w:name w:val="p11"/>
    <w:basedOn w:val="Normal"/>
    <w:rsid w:val="00C55E18"/>
    <w:pPr>
      <w:widowControl w:val="0"/>
      <w:tabs>
        <w:tab w:val="left" w:pos="4331"/>
      </w:tabs>
      <w:autoSpaceDE w:val="0"/>
      <w:autoSpaceDN w:val="0"/>
      <w:adjustRightInd w:val="0"/>
      <w:spacing w:after="0" w:line="240" w:lineRule="auto"/>
      <w:ind w:left="2891"/>
    </w:pPr>
    <w:rPr>
      <w:rFonts w:ascii="Times New Roman" w:eastAsia="Calibri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C55E18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55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CA6527"/>
    <w:pPr>
      <w:spacing w:after="0" w:line="240" w:lineRule="auto"/>
    </w:pPr>
  </w:style>
  <w:style w:type="character" w:customStyle="1" w:styleId="st1">
    <w:name w:val="st1"/>
    <w:basedOn w:val="DefaultParagraphFont"/>
    <w:rsid w:val="00D5233E"/>
  </w:style>
  <w:style w:type="character" w:styleId="Strong">
    <w:name w:val="Strong"/>
    <w:basedOn w:val="DefaultParagraphFont"/>
    <w:uiPriority w:val="22"/>
    <w:qFormat/>
    <w:rsid w:val="000F494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C4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C4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979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979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0E7F"/>
    <w:rPr>
      <w:color w:val="A5A5A5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F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02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2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0204"/>
    <w:rPr>
      <w:vertAlign w:val="superscript"/>
    </w:rPr>
  </w:style>
  <w:style w:type="paragraph" w:customStyle="1" w:styleId="paragraph">
    <w:name w:val="paragraph"/>
    <w:basedOn w:val="Normal"/>
    <w:rsid w:val="0073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6693"/>
  </w:style>
  <w:style w:type="character" w:customStyle="1" w:styleId="eop">
    <w:name w:val="eop"/>
    <w:basedOn w:val="DefaultParagraphFont"/>
    <w:rsid w:val="0073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UCHearings@acf.hhs.gov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acf.hhs.gov/orr/policy-guidance/unaccompanied-children-program-policy-guide-section-1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Custom 3">
      <a:dk1>
        <a:srgbClr val="264A64"/>
      </a:dk1>
      <a:lt1>
        <a:srgbClr val="FFFFFF"/>
      </a:lt1>
      <a:dk2>
        <a:srgbClr val="CFC3AE"/>
      </a:dk2>
      <a:lt2>
        <a:srgbClr val="FEF5E4"/>
      </a:lt2>
      <a:accent1>
        <a:srgbClr val="336A90"/>
      </a:accent1>
      <a:accent2>
        <a:srgbClr val="FEF5E4"/>
      </a:accent2>
      <a:accent3>
        <a:srgbClr val="264A64"/>
      </a:accent3>
      <a:accent4>
        <a:srgbClr val="F3D78E"/>
      </a:accent4>
      <a:accent5>
        <a:srgbClr val="BCD9ED"/>
      </a:accent5>
      <a:accent6>
        <a:srgbClr val="CC9966"/>
      </a:accent6>
      <a:hlink>
        <a:srgbClr val="264A64"/>
      </a:hlink>
      <a:folHlink>
        <a:srgbClr val="A5A5A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6A3AD-7D4D-417D-8BC3-327FFC1C0E81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customXml/itemProps2.xml><?xml version="1.0" encoding="utf-8"?>
<ds:datastoreItem xmlns:ds="http://schemas.openxmlformats.org/officeDocument/2006/customXml" ds:itemID="{00217919-EA60-406F-8C1F-005107E9E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3199F-ABE7-41FF-AE49-29EDDE866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43C394-BDE5-4DE4-B5B8-0A1D37F86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for Children and Families</dc:creator>
  <cp:lastModifiedBy>Herboldsheimer, Shannon (ACF)</cp:lastModifiedBy>
  <cp:revision>5</cp:revision>
  <cp:lastPrinted>2015-09-18T19:02:00Z</cp:lastPrinted>
  <dcterms:created xsi:type="dcterms:W3CDTF">2022-12-21T17:02:00Z</dcterms:created>
  <dcterms:modified xsi:type="dcterms:W3CDTF">2023-07-27T13:40:00Z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