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D7D44" w:rsidP="00000CCF" w14:paraId="18028DD1" w14:textId="77777777">
      <w:pPr>
        <w:spacing w:line="240" w:lineRule="auto"/>
        <w:rPr>
          <w:b/>
        </w:rPr>
      </w:pPr>
    </w:p>
    <w:p w:rsidR="0028222F" w:rsidP="0028222F" w14:paraId="00772DCD" w14:textId="3D470A9F">
      <w:pPr>
        <w:pStyle w:val="ReportCover-Title"/>
        <w:jc w:val="center"/>
        <w:rPr>
          <w:rFonts w:ascii="Arial" w:eastAsia="Arial Unicode MS" w:hAnsi="Arial" w:cs="Arial"/>
          <w:noProof/>
          <w:color w:val="auto"/>
        </w:rPr>
      </w:pPr>
      <w:r w:rsidRPr="000B04D5">
        <w:rPr>
          <w:rFonts w:ascii="Arial" w:eastAsia="Arial Unicode MS" w:hAnsi="Arial" w:cs="Arial"/>
          <w:noProof/>
          <w:color w:val="auto"/>
        </w:rPr>
        <w:t>Sexual Risk Avoidance Education (SRAE) National Evaluation</w:t>
      </w:r>
      <w:r>
        <w:rPr>
          <w:rFonts w:ascii="Arial" w:eastAsia="Arial Unicode MS" w:hAnsi="Arial" w:cs="Arial"/>
          <w:noProof/>
          <w:color w:val="auto"/>
        </w:rPr>
        <w:t>: Descriptive Study of Programming in Community Settings</w:t>
      </w:r>
      <w:r w:rsidRPr="000B04D5">
        <w:rPr>
          <w:rFonts w:ascii="Arial" w:eastAsia="Arial Unicode MS" w:hAnsi="Arial" w:cs="Arial"/>
          <w:noProof/>
          <w:color w:val="auto"/>
        </w:rPr>
        <w:t xml:space="preserve"> </w:t>
      </w:r>
    </w:p>
    <w:p w:rsidR="0028222F" w:rsidP="0028222F" w14:paraId="7724C47F" w14:textId="77777777">
      <w:pPr>
        <w:pStyle w:val="ReportCover-Title"/>
        <w:jc w:val="center"/>
        <w:rPr>
          <w:rFonts w:ascii="Arial" w:eastAsia="Arial Unicode MS" w:hAnsi="Arial" w:cs="Arial"/>
          <w:noProof/>
          <w:color w:val="auto"/>
        </w:rPr>
      </w:pPr>
    </w:p>
    <w:p w:rsidR="0028222F" w:rsidRPr="00B13297" w:rsidP="0028222F" w14:paraId="589330BA" w14:textId="77777777">
      <w:pPr>
        <w:pStyle w:val="ReportCover-Title"/>
        <w:jc w:val="center"/>
        <w:rPr>
          <w:rFonts w:ascii="Arial" w:hAnsi="Arial" w:cs="Arial"/>
          <w:color w:val="auto"/>
        </w:rPr>
      </w:pPr>
      <w:r>
        <w:rPr>
          <w:rFonts w:ascii="Arial" w:eastAsia="Arial Unicode MS" w:hAnsi="Arial" w:cs="Arial"/>
          <w:noProof/>
          <w:color w:val="auto"/>
        </w:rPr>
        <w:t>Formative Data Collections for Program Support</w:t>
      </w:r>
    </w:p>
    <w:p w:rsidR="00D51337" w:rsidRPr="00B13297" w:rsidP="00000CCF" w14:paraId="57B8C8E4" w14:textId="77777777">
      <w:pPr>
        <w:pStyle w:val="ReportCover-Title"/>
        <w:spacing w:line="240" w:lineRule="auto"/>
        <w:rPr>
          <w:rFonts w:ascii="Arial" w:hAnsi="Arial" w:cs="Arial"/>
          <w:color w:val="auto"/>
        </w:rPr>
      </w:pPr>
    </w:p>
    <w:p w:rsidR="009B3DFB" w:rsidRPr="008D105A" w:rsidP="00000CCF" w14:paraId="7B3B50B5" w14:textId="5465BE76">
      <w:pPr>
        <w:pStyle w:val="ReportCover-Title"/>
        <w:spacing w:line="240" w:lineRule="auto"/>
        <w:jc w:val="center"/>
        <w:rPr>
          <w:rFonts w:ascii="Arial" w:hAnsi="Arial" w:cs="Arial"/>
          <w:color w:val="auto"/>
          <w:sz w:val="32"/>
          <w:szCs w:val="32"/>
        </w:rPr>
      </w:pPr>
    </w:p>
    <w:p w:rsidR="00C031AB" w:rsidRPr="00C031AB" w:rsidP="00000CCF" w14:paraId="2488D7B1" w14:textId="77777777">
      <w:pPr>
        <w:spacing w:line="240" w:lineRule="auto"/>
        <w:jc w:val="center"/>
        <w:rPr>
          <w:rFonts w:ascii="Arial" w:eastAsia="Times New Roman" w:hAnsi="Arial" w:cs="Arial"/>
          <w:b/>
          <w:sz w:val="32"/>
          <w:szCs w:val="32"/>
        </w:rPr>
      </w:pPr>
      <w:r w:rsidRPr="00C031AB">
        <w:rPr>
          <w:rFonts w:ascii="Arial" w:eastAsia="Times New Roman" w:hAnsi="Arial" w:cs="Arial"/>
          <w:b/>
          <w:sz w:val="32"/>
          <w:szCs w:val="32"/>
        </w:rPr>
        <w:t>OMB Information Collection Request</w:t>
      </w:r>
    </w:p>
    <w:p w:rsidR="00D51337" w:rsidRPr="00F03764" w:rsidP="00000CCF" w14:paraId="241CDD3B" w14:textId="4482AD66">
      <w:pPr>
        <w:pStyle w:val="ReportCover-Date"/>
        <w:spacing w:line="240" w:lineRule="auto"/>
        <w:jc w:val="center"/>
        <w:rPr>
          <w:rFonts w:ascii="Arial" w:hAnsi="Arial" w:cs="Arial"/>
          <w:color w:val="auto"/>
        </w:rPr>
      </w:pPr>
      <w:r w:rsidRPr="001426E0">
        <w:rPr>
          <w:rFonts w:ascii="Arial" w:hAnsi="Arial" w:cs="Arial"/>
          <w:b w:val="0"/>
          <w:color w:val="auto"/>
          <w:sz w:val="32"/>
          <w:szCs w:val="32"/>
        </w:rPr>
        <w:t>0970-0531</w:t>
      </w:r>
    </w:p>
    <w:p w:rsidR="00D51337" w:rsidRPr="00B13297" w:rsidP="00000CCF"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D51337" w:rsidRPr="00B13297" w:rsidP="00000CCF"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00D51337" w:rsidRPr="00B13297" w:rsidP="00000CCF" w14:paraId="6AE3DDAE" w14:textId="0E986C6C">
      <w:pPr>
        <w:pStyle w:val="ReportCover-Date"/>
        <w:spacing w:line="240" w:lineRule="auto"/>
        <w:jc w:val="center"/>
        <w:rPr>
          <w:rFonts w:ascii="Arial" w:hAnsi="Arial" w:cs="Arial"/>
          <w:color w:val="auto"/>
        </w:rPr>
      </w:pPr>
      <w:r>
        <w:rPr>
          <w:rFonts w:ascii="Arial" w:hAnsi="Arial" w:cs="Arial"/>
          <w:color w:val="auto"/>
        </w:rPr>
        <w:t xml:space="preserve">April </w:t>
      </w:r>
      <w:r w:rsidR="005B57F8">
        <w:rPr>
          <w:rFonts w:ascii="Arial" w:hAnsi="Arial" w:cs="Arial"/>
          <w:color w:val="auto"/>
        </w:rPr>
        <w:t>202</w:t>
      </w:r>
      <w:r w:rsidR="00EA2E0A">
        <w:rPr>
          <w:rFonts w:ascii="Arial" w:hAnsi="Arial" w:cs="Arial"/>
          <w:color w:val="auto"/>
        </w:rPr>
        <w:t>6</w:t>
      </w:r>
    </w:p>
    <w:p w:rsidR="00D51337" w:rsidRPr="00B13297" w:rsidP="00000CCF" w14:paraId="42BC44A9" w14:textId="77777777">
      <w:pPr>
        <w:spacing w:after="0" w:line="240" w:lineRule="auto"/>
        <w:jc w:val="center"/>
        <w:rPr>
          <w:rFonts w:ascii="Arial" w:hAnsi="Arial" w:cs="Arial"/>
        </w:rPr>
      </w:pPr>
    </w:p>
    <w:p w:rsidR="00D51337" w:rsidRPr="00B13297" w:rsidP="00000CCF" w14:paraId="4BA2E953" w14:textId="77777777">
      <w:pPr>
        <w:spacing w:after="0" w:line="240" w:lineRule="auto"/>
        <w:jc w:val="center"/>
        <w:rPr>
          <w:rFonts w:ascii="Arial" w:hAnsi="Arial" w:cs="Arial"/>
        </w:rPr>
      </w:pPr>
      <w:r w:rsidRPr="00B13297">
        <w:rPr>
          <w:rFonts w:ascii="Arial" w:hAnsi="Arial" w:cs="Arial"/>
        </w:rPr>
        <w:t>Submitted By:</w:t>
      </w:r>
    </w:p>
    <w:p w:rsidR="00D51337" w:rsidRPr="00B13297" w:rsidP="00000CCF"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00D51337" w:rsidRPr="00B13297" w:rsidP="00000CCF"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D51337" w:rsidRPr="00B13297" w:rsidP="00000CCF"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00D51337" w:rsidRPr="00B13297" w:rsidP="00000CCF" w14:paraId="1A483089" w14:textId="77777777">
      <w:pPr>
        <w:spacing w:after="0" w:line="240" w:lineRule="auto"/>
        <w:jc w:val="center"/>
        <w:rPr>
          <w:rFonts w:ascii="Arial" w:hAnsi="Arial" w:cs="Arial"/>
        </w:rPr>
      </w:pPr>
    </w:p>
    <w:p w:rsidR="00D51337" w:rsidRPr="00B13297" w:rsidP="00000CCF" w14:paraId="5E7AC372" w14:textId="18F1BDAB">
      <w:pPr>
        <w:spacing w:after="0" w:line="240" w:lineRule="auto"/>
        <w:jc w:val="center"/>
        <w:rPr>
          <w:rFonts w:ascii="Arial" w:hAnsi="Arial" w:cs="Arial"/>
        </w:rPr>
      </w:pPr>
      <w:r>
        <w:rPr>
          <w:rFonts w:ascii="Arial" w:hAnsi="Arial" w:cs="Arial"/>
        </w:rPr>
        <w:t>3</w:t>
      </w:r>
      <w:r w:rsidRPr="00351B49">
        <w:rPr>
          <w:rFonts w:ascii="Arial" w:hAnsi="Arial" w:cs="Arial"/>
          <w:vertAlign w:val="superscript"/>
        </w:rPr>
        <w:t>rd</w:t>
      </w:r>
      <w:r>
        <w:rPr>
          <w:rFonts w:ascii="Arial" w:hAnsi="Arial" w:cs="Arial"/>
        </w:rPr>
        <w:t xml:space="preserve"> </w:t>
      </w:r>
      <w:r w:rsidRPr="00B13297">
        <w:rPr>
          <w:rFonts w:ascii="Arial" w:hAnsi="Arial" w:cs="Arial"/>
        </w:rPr>
        <w:t>Floor, Mary E. Switzer Building</w:t>
      </w:r>
    </w:p>
    <w:p w:rsidR="00D51337" w:rsidRPr="00B13297" w:rsidP="00000CCF" w14:paraId="26A8D7CA" w14:textId="77777777">
      <w:pPr>
        <w:spacing w:after="0" w:line="240" w:lineRule="auto"/>
        <w:jc w:val="center"/>
        <w:rPr>
          <w:rFonts w:ascii="Arial" w:hAnsi="Arial" w:cs="Arial"/>
        </w:rPr>
      </w:pPr>
      <w:r w:rsidRPr="00B13297">
        <w:rPr>
          <w:rFonts w:ascii="Arial" w:hAnsi="Arial" w:cs="Arial"/>
        </w:rPr>
        <w:t>330 C Street, SW</w:t>
      </w:r>
    </w:p>
    <w:p w:rsidR="00D51337" w:rsidRPr="00B13297" w:rsidP="00000CCF" w14:paraId="366B1F06" w14:textId="77777777">
      <w:pPr>
        <w:spacing w:after="0" w:line="240" w:lineRule="auto"/>
        <w:jc w:val="center"/>
        <w:rPr>
          <w:rFonts w:ascii="Arial" w:hAnsi="Arial" w:cs="Arial"/>
        </w:rPr>
      </w:pPr>
      <w:r w:rsidRPr="00B13297">
        <w:rPr>
          <w:rFonts w:ascii="Arial" w:hAnsi="Arial" w:cs="Arial"/>
        </w:rPr>
        <w:t>Washington, D.C. 20201</w:t>
      </w:r>
    </w:p>
    <w:p w:rsidR="00D51337" w:rsidRPr="00B13297" w:rsidP="00000CCF" w14:paraId="4691FD53" w14:textId="77777777">
      <w:pPr>
        <w:spacing w:after="0" w:line="240" w:lineRule="auto"/>
        <w:jc w:val="center"/>
        <w:rPr>
          <w:rFonts w:ascii="Arial" w:hAnsi="Arial" w:cs="Arial"/>
        </w:rPr>
      </w:pPr>
    </w:p>
    <w:p w:rsidR="00D51337" w:rsidP="00000CCF" w14:paraId="69B03251" w14:textId="099168F3">
      <w:pPr>
        <w:spacing w:after="0" w:line="240" w:lineRule="auto"/>
        <w:jc w:val="center"/>
        <w:rPr>
          <w:rFonts w:ascii="Arial" w:hAnsi="Arial" w:cs="Arial"/>
        </w:rPr>
      </w:pPr>
      <w:r w:rsidRPr="00B13297">
        <w:rPr>
          <w:rFonts w:ascii="Arial" w:hAnsi="Arial" w:cs="Arial"/>
        </w:rPr>
        <w:t>Project Officers:</w:t>
      </w:r>
    </w:p>
    <w:p w:rsidR="00CC4DAD" w:rsidP="00000CCF" w14:paraId="53F74DF5" w14:textId="77777777">
      <w:pPr>
        <w:spacing w:after="0" w:line="240" w:lineRule="auto"/>
        <w:jc w:val="center"/>
        <w:rPr>
          <w:rFonts w:ascii="Arial" w:hAnsi="Arial" w:cs="Arial"/>
        </w:rPr>
      </w:pPr>
      <w:bookmarkStart w:id="0" w:name="_Hlk105773286"/>
      <w:r w:rsidRPr="008813EA">
        <w:rPr>
          <w:rFonts w:ascii="Arial" w:hAnsi="Arial" w:cs="Arial"/>
        </w:rPr>
        <w:t>Calonie Gray</w:t>
      </w:r>
    </w:p>
    <w:p w:rsidR="00CC4DAD" w:rsidP="00000CCF" w14:paraId="51769921" w14:textId="77777777">
      <w:pPr>
        <w:spacing w:after="0" w:line="240" w:lineRule="auto"/>
        <w:jc w:val="center"/>
        <w:rPr>
          <w:rFonts w:ascii="Arial" w:hAnsi="Arial" w:cs="Arial"/>
        </w:rPr>
      </w:pPr>
      <w:r>
        <w:rPr>
          <w:rFonts w:ascii="Arial" w:hAnsi="Arial" w:cs="Arial"/>
        </w:rPr>
        <w:t>Tia Brown</w:t>
      </w:r>
    </w:p>
    <w:bookmarkEnd w:id="0"/>
    <w:p w:rsidR="00CC4DAD" w:rsidRPr="002C4F75" w:rsidP="00000CCF" w14:paraId="25449AE7" w14:textId="77777777">
      <w:pPr>
        <w:spacing w:after="0" w:line="240" w:lineRule="auto"/>
        <w:jc w:val="center"/>
        <w:rPr>
          <w:rFonts w:ascii="Arial" w:hAnsi="Arial" w:cs="Arial"/>
        </w:rPr>
      </w:pPr>
    </w:p>
    <w:p w:rsidR="00D51337" w:rsidP="00000CCF" w14:paraId="27872D1C" w14:textId="77777777">
      <w:pPr>
        <w:spacing w:after="0" w:line="240" w:lineRule="auto"/>
        <w:jc w:val="center"/>
        <w:rPr>
          <w:b/>
        </w:rPr>
      </w:pPr>
    </w:p>
    <w:p w:rsidR="001253F4" w:rsidRPr="00624DDC" w:rsidP="00D73BBF" w14:paraId="71A43DA4" w14:textId="2A73E694">
      <w:pPr>
        <w:pStyle w:val="Heading2"/>
        <w:spacing w:before="0" w:line="240" w:lineRule="auto"/>
      </w:pPr>
      <w:r>
        <w:br w:type="page"/>
      </w:r>
      <w:r w:rsidRPr="00AD31DC">
        <w:t>Part</w:t>
      </w:r>
      <w:r w:rsidRPr="00624DDC">
        <w:t xml:space="preserve"> B</w:t>
      </w:r>
    </w:p>
    <w:p w:rsidR="0072072F" w:rsidP="00000CCF" w14:paraId="23F27413" w14:textId="33345C07">
      <w:pPr>
        <w:pStyle w:val="Heading3"/>
      </w:pPr>
      <w:r>
        <w:t>B1.</w:t>
      </w:r>
      <w:r>
        <w:tab/>
      </w:r>
      <w:r w:rsidRPr="006B5C24" w:rsidR="0020629A">
        <w:t>O</w:t>
      </w:r>
      <w:r w:rsidRPr="006B5C24" w:rsidR="008369BA">
        <w:t>bjectives</w:t>
      </w:r>
    </w:p>
    <w:p w:rsidR="0072072F" w:rsidRPr="0072072F" w:rsidP="00000CCF" w14:paraId="40621335" w14:textId="3B618D5D">
      <w:pPr>
        <w:pStyle w:val="Heading4"/>
        <w:spacing w:before="0"/>
      </w:pPr>
      <w:r w:rsidRPr="0072072F">
        <w:t xml:space="preserve">Study </w:t>
      </w:r>
      <w:r w:rsidRPr="006B5C24">
        <w:t>Objectives</w:t>
      </w:r>
    </w:p>
    <w:p w:rsidR="006D0934" w:rsidP="00000CCF" w14:paraId="25204868" w14:textId="4E0E4FA3">
      <w:pPr>
        <w:pStyle w:val="Paragraph"/>
        <w:spacing w:after="0"/>
      </w:pPr>
      <w:r>
        <w:t>The data collection under this generic clearance</w:t>
      </w:r>
      <w:r w:rsidR="00182380">
        <w:t xml:space="preserve"> (GenIC)</w:t>
      </w:r>
      <w:r>
        <w:t xml:space="preserve"> </w:t>
      </w:r>
      <w:r w:rsidR="003D3C88">
        <w:t>will use qualitative descriptive methods to understand the implementation experiences</w:t>
      </w:r>
      <w:r w:rsidR="00C93D98">
        <w:t xml:space="preserve"> and identify promising practices </w:t>
      </w:r>
      <w:r w:rsidR="003D3C88">
        <w:t xml:space="preserve">from implementing </w:t>
      </w:r>
      <w:r w:rsidR="000F290A">
        <w:t>Sexual Risk Avoidance Education (</w:t>
      </w:r>
      <w:r w:rsidR="003D3C88">
        <w:t>SRAE</w:t>
      </w:r>
      <w:r w:rsidR="000F290A">
        <w:t>)</w:t>
      </w:r>
      <w:r w:rsidR="003D3C88">
        <w:t xml:space="preserve"> programming in community settings </w:t>
      </w:r>
      <w:r w:rsidR="00C7422B">
        <w:t xml:space="preserve">like </w:t>
      </w:r>
      <w:r w:rsidR="007E34AA">
        <w:t xml:space="preserve">foster care group homes, </w:t>
      </w:r>
      <w:r w:rsidR="00C7422B">
        <w:t xml:space="preserve">juvenile justice </w:t>
      </w:r>
      <w:r w:rsidR="00D8670C">
        <w:t xml:space="preserve">detention centers, and </w:t>
      </w:r>
      <w:r w:rsidR="00BB1965">
        <w:t xml:space="preserve">behavioral and </w:t>
      </w:r>
      <w:r w:rsidR="00D8670C">
        <w:t>mental health facilities.</w:t>
      </w:r>
      <w:r w:rsidRPr="00613C6F" w:rsidR="00FC6363">
        <w:t xml:space="preserve"> </w:t>
      </w:r>
      <w:r>
        <w:t xml:space="preserve">Data collected will be with staff and youth at SRAE grant recipients and </w:t>
      </w:r>
      <w:r w:rsidR="005200E1">
        <w:t>organizations</w:t>
      </w:r>
      <w:r>
        <w:t xml:space="preserve"> that directly serve youth in community settings (referred to as “providers” throughout this GenIC request)</w:t>
      </w:r>
      <w:r w:rsidR="00C63707">
        <w:t xml:space="preserve"> and staff at the providers’ partner organizations</w:t>
      </w:r>
      <w:r>
        <w:t xml:space="preserve">. </w:t>
      </w:r>
    </w:p>
    <w:p w:rsidR="006D0934" w:rsidP="00000CCF" w14:paraId="00BEA383" w14:textId="77777777">
      <w:pPr>
        <w:pStyle w:val="Paragraph"/>
        <w:spacing w:after="0"/>
      </w:pPr>
    </w:p>
    <w:p w:rsidR="009911CD" w:rsidP="00000CCF" w14:paraId="45D65DD6" w14:textId="5295925C">
      <w:pPr>
        <w:pStyle w:val="Paragraph"/>
        <w:spacing w:after="0"/>
      </w:pPr>
      <w:r>
        <w:t>D</w:t>
      </w:r>
      <w:r w:rsidRPr="0063157C" w:rsidR="0063157C">
        <w:t xml:space="preserve">ata from this study will fill current gaps in knowledge about the unique implementation experiences among these providers and inform </w:t>
      </w:r>
      <w:r w:rsidR="00FD0E8F">
        <w:t xml:space="preserve">future </w:t>
      </w:r>
      <w:r w:rsidR="007D0EC6">
        <w:t>Administration for Children and Families (</w:t>
      </w:r>
      <w:r w:rsidR="00FD0E8F">
        <w:t>ACF</w:t>
      </w:r>
      <w:r w:rsidR="007D0EC6">
        <w:t>)</w:t>
      </w:r>
      <w:r w:rsidR="00FD0E8F">
        <w:t xml:space="preserve"> programming. </w:t>
      </w:r>
      <w:r w:rsidRPr="0063157C" w:rsidR="0063157C">
        <w:t xml:space="preserve">Additionally, the study findings </w:t>
      </w:r>
      <w:r w:rsidR="00FD0E8F">
        <w:t xml:space="preserve">can inform current providers </w:t>
      </w:r>
      <w:r w:rsidRPr="00197479" w:rsidR="00263370">
        <w:t xml:space="preserve">about strategies </w:t>
      </w:r>
      <w:r w:rsidR="00263370">
        <w:t>that have the potential to</w:t>
      </w:r>
      <w:r w:rsidRPr="00197479" w:rsidR="00263370">
        <w:t xml:space="preserve"> improve programming and outcomes across SRAE </w:t>
      </w:r>
      <w:r w:rsidR="008372A7">
        <w:t>providers</w:t>
      </w:r>
      <w:r w:rsidRPr="00197479" w:rsidR="00263370">
        <w:t xml:space="preserve"> </w:t>
      </w:r>
      <w:r w:rsidR="00263370">
        <w:t xml:space="preserve">that deliver programming in community settings </w:t>
      </w:r>
      <w:r w:rsidRPr="00197479" w:rsidR="00263370">
        <w:t>and the youth they serve.</w:t>
      </w:r>
    </w:p>
    <w:p w:rsidR="00182380" w:rsidP="00000CCF" w14:paraId="4EBC59DB" w14:textId="77777777">
      <w:pPr>
        <w:pStyle w:val="Paragraph"/>
        <w:spacing w:after="0"/>
      </w:pPr>
    </w:p>
    <w:p w:rsidR="005F2951" w:rsidP="00000CCF" w14:paraId="75A4A02E" w14:textId="2AD675A1">
      <w:pPr>
        <w:pStyle w:val="Heading4"/>
        <w:spacing w:before="0"/>
      </w:pPr>
      <w:r>
        <w:t xml:space="preserve">Generalizability of Results </w:t>
      </w:r>
    </w:p>
    <w:p w:rsidR="00924247" w:rsidP="00000CCF" w14:paraId="6CD344E2" w14:textId="7FCE3F6D">
      <w:pPr>
        <w:pStyle w:val="ParagraphCont"/>
        <w:spacing w:before="0" w:after="0"/>
        <w:rPr>
          <w:rFonts w:eastAsia="Times New Roman" w:cstheme="minorHAnsi"/>
          <w:color w:val="000000"/>
        </w:rPr>
      </w:pPr>
      <w:r w:rsidRPr="00E0505B">
        <w:rPr>
          <w:rFonts w:eastAsia="Times New Roman" w:cstheme="minorHAnsi"/>
          <w:color w:val="000000"/>
        </w:rPr>
        <w:t xml:space="preserve">The </w:t>
      </w:r>
      <w:r w:rsidRPr="006B5C24">
        <w:t>population</w:t>
      </w:r>
      <w:r w:rsidR="001426E0">
        <w:t>s</w:t>
      </w:r>
      <w:r w:rsidRPr="00E0505B">
        <w:rPr>
          <w:rFonts w:eastAsia="Times New Roman" w:cstheme="minorHAnsi"/>
          <w:color w:val="000000"/>
        </w:rPr>
        <w:t xml:space="preserve"> of interest </w:t>
      </w:r>
      <w:r w:rsidR="001426E0">
        <w:rPr>
          <w:rFonts w:eastAsia="Times New Roman" w:cstheme="minorHAnsi"/>
          <w:color w:val="000000"/>
        </w:rPr>
        <w:t>are</w:t>
      </w:r>
      <w:r w:rsidRPr="00E0505B">
        <w:rPr>
          <w:rFonts w:eastAsia="Times New Roman" w:cstheme="minorHAnsi"/>
          <w:color w:val="000000"/>
        </w:rPr>
        <w:t xml:space="preserve"> youth</w:t>
      </w:r>
      <w:r>
        <w:rPr>
          <w:rFonts w:eastAsia="Times New Roman" w:cstheme="minorHAnsi"/>
          <w:color w:val="000000"/>
        </w:rPr>
        <w:t xml:space="preserve"> served by SRAE programs</w:t>
      </w:r>
      <w:r w:rsidR="007E34AA">
        <w:rPr>
          <w:rFonts w:eastAsia="Times New Roman" w:cstheme="minorHAnsi"/>
          <w:color w:val="000000"/>
        </w:rPr>
        <w:t xml:space="preserve">, </w:t>
      </w:r>
      <w:r w:rsidR="00536DD4">
        <w:rPr>
          <w:rFonts w:eastAsia="Times New Roman" w:cstheme="minorHAnsi"/>
          <w:color w:val="000000"/>
        </w:rPr>
        <w:t>the staff who deliver the programs</w:t>
      </w:r>
      <w:r w:rsidR="00DF63C7">
        <w:rPr>
          <w:rFonts w:eastAsia="Times New Roman" w:cstheme="minorHAnsi"/>
          <w:color w:val="000000"/>
        </w:rPr>
        <w:t xml:space="preserve"> or support program delivery</w:t>
      </w:r>
      <w:r w:rsidR="007E34AA">
        <w:rPr>
          <w:rFonts w:eastAsia="Times New Roman" w:cstheme="minorHAnsi"/>
          <w:color w:val="000000"/>
        </w:rPr>
        <w:t>, and staff at partner organizations</w:t>
      </w:r>
      <w:r w:rsidR="00DF63C7">
        <w:rPr>
          <w:rFonts w:eastAsia="Times New Roman" w:cstheme="minorHAnsi"/>
          <w:color w:val="000000"/>
        </w:rPr>
        <w:t>. T</w:t>
      </w:r>
      <w:r w:rsidR="00923B20">
        <w:rPr>
          <w:rFonts w:eastAsia="Times New Roman" w:cstheme="minorHAnsi"/>
          <w:color w:val="000000"/>
        </w:rPr>
        <w:t>he</w:t>
      </w:r>
      <w:r w:rsidRPr="00E0505B">
        <w:rPr>
          <w:rFonts w:eastAsia="Times New Roman" w:cstheme="minorHAnsi"/>
          <w:color w:val="000000"/>
        </w:rPr>
        <w:t xml:space="preserve"> information collected in this</w:t>
      </w:r>
      <w:r>
        <w:rPr>
          <w:rFonts w:eastAsia="Times New Roman" w:cstheme="minorHAnsi"/>
          <w:color w:val="000000"/>
        </w:rPr>
        <w:t xml:space="preserve"> </w:t>
      </w:r>
      <w:r w:rsidR="007B1888">
        <w:rPr>
          <w:rFonts w:eastAsia="Times New Roman" w:cstheme="minorHAnsi"/>
          <w:color w:val="000000"/>
        </w:rPr>
        <w:t xml:space="preserve">study </w:t>
      </w:r>
      <w:r w:rsidRPr="00E0505B">
        <w:rPr>
          <w:rFonts w:eastAsia="Times New Roman" w:cstheme="minorHAnsi"/>
          <w:color w:val="000000"/>
        </w:rPr>
        <w:t xml:space="preserve">is intended to inform </w:t>
      </w:r>
      <w:r w:rsidR="00923B20">
        <w:rPr>
          <w:rFonts w:eastAsia="Times New Roman" w:cstheme="minorHAnsi"/>
          <w:color w:val="000000"/>
        </w:rPr>
        <w:t>ACF’s</w:t>
      </w:r>
      <w:r w:rsidRPr="00E0505B" w:rsidR="00923B20">
        <w:rPr>
          <w:rFonts w:eastAsia="Times New Roman" w:cstheme="minorHAnsi"/>
          <w:color w:val="000000"/>
        </w:rPr>
        <w:t xml:space="preserve"> </w:t>
      </w:r>
      <w:r w:rsidRPr="00E0505B">
        <w:rPr>
          <w:rFonts w:eastAsia="Times New Roman" w:cstheme="minorHAnsi"/>
          <w:color w:val="000000"/>
        </w:rPr>
        <w:t xml:space="preserve">understanding of how to serve </w:t>
      </w:r>
      <w:r w:rsidR="00DF63C7">
        <w:rPr>
          <w:rFonts w:eastAsia="Times New Roman" w:cstheme="minorHAnsi"/>
          <w:color w:val="000000"/>
        </w:rPr>
        <w:t>youth</w:t>
      </w:r>
      <w:r>
        <w:rPr>
          <w:rFonts w:eastAsia="Times New Roman" w:cstheme="minorHAnsi"/>
          <w:color w:val="000000"/>
        </w:rPr>
        <w:t>.</w:t>
      </w:r>
      <w:r w:rsidR="005A43A0">
        <w:rPr>
          <w:rFonts w:eastAsia="Times New Roman" w:cstheme="minorHAnsi"/>
          <w:color w:val="000000"/>
        </w:rPr>
        <w:t xml:space="preserve"> </w:t>
      </w:r>
      <w:r w:rsidR="00CB52DF">
        <w:rPr>
          <w:rFonts w:eastAsia="Times New Roman" w:cstheme="minorHAnsi"/>
          <w:color w:val="000000"/>
        </w:rPr>
        <w:t>Information collected through the community settings</w:t>
      </w:r>
      <w:r w:rsidRPr="00CB52DF" w:rsidR="00CB52DF">
        <w:rPr>
          <w:rFonts w:eastAsia="Times New Roman" w:cstheme="minorHAnsi"/>
          <w:color w:val="000000"/>
        </w:rPr>
        <w:t xml:space="preserve"> study is intended to present an internally valid description of SRAE programming for youth </w:t>
      </w:r>
      <w:r w:rsidR="005A49F9">
        <w:rPr>
          <w:rFonts w:eastAsia="Times New Roman" w:cstheme="minorHAnsi"/>
          <w:color w:val="000000"/>
        </w:rPr>
        <w:t xml:space="preserve">in </w:t>
      </w:r>
      <w:r w:rsidRPr="00CB52DF" w:rsidR="00CB52DF">
        <w:rPr>
          <w:rFonts w:eastAsia="Times New Roman" w:cstheme="minorHAnsi"/>
          <w:color w:val="000000"/>
        </w:rPr>
        <w:t>community settings and is not meant to promote statistical generalization to other program</w:t>
      </w:r>
      <w:r w:rsidR="003439DC">
        <w:rPr>
          <w:rFonts w:eastAsia="Times New Roman" w:cstheme="minorHAnsi"/>
          <w:color w:val="000000"/>
        </w:rPr>
        <w:t>s</w:t>
      </w:r>
      <w:r w:rsidRPr="00CB52DF" w:rsidR="00CB52DF">
        <w:rPr>
          <w:rFonts w:eastAsia="Times New Roman" w:cstheme="minorHAnsi"/>
          <w:color w:val="000000"/>
        </w:rPr>
        <w:t>, sites, or service populations.</w:t>
      </w:r>
    </w:p>
    <w:p w:rsidR="00182380" w:rsidP="00000CCF" w14:paraId="5C1C318C" w14:textId="77777777">
      <w:pPr>
        <w:pStyle w:val="ParagraphCont"/>
        <w:spacing w:before="0" w:after="0"/>
        <w:rPr>
          <w:rFonts w:eastAsia="Times New Roman" w:cstheme="minorHAnsi"/>
          <w:color w:val="000000"/>
        </w:rPr>
      </w:pPr>
    </w:p>
    <w:p w:rsidR="00E41EE9" w:rsidRPr="006B5C24" w:rsidP="00000CCF" w14:paraId="210DC9F0" w14:textId="067842D5">
      <w:pPr>
        <w:pStyle w:val="Heading4"/>
        <w:spacing w:before="0"/>
      </w:pPr>
      <w:r w:rsidRPr="006B5C24">
        <w:t xml:space="preserve">Appropriateness of Study Design and Methods for Planned Uses </w:t>
      </w:r>
    </w:p>
    <w:p w:rsidR="00196AFE" w:rsidRPr="005C7E12" w:rsidP="001C13B1" w14:paraId="76ED733D" w14:textId="61B66068">
      <w:pPr>
        <w:spacing w:after="0" w:line="240" w:lineRule="auto"/>
      </w:pPr>
      <w:r>
        <w:t>Data will be collected through</w:t>
      </w:r>
      <w:r w:rsidRPr="00F24397">
        <w:t xml:space="preserve"> interviews</w:t>
      </w:r>
      <w:r>
        <w:t xml:space="preserve"> and focus groups in-person conducted during site visits. </w:t>
      </w:r>
      <w:r w:rsidRPr="009E5167">
        <w:t>Th</w:t>
      </w:r>
      <w:r>
        <w:t>is</w:t>
      </w:r>
      <w:r w:rsidRPr="009E5167">
        <w:t xml:space="preserve"> study design </w:t>
      </w:r>
      <w:r>
        <w:t xml:space="preserve">aligns with </w:t>
      </w:r>
      <w:r w:rsidRPr="009E5167">
        <w:t xml:space="preserve">this population, as </w:t>
      </w:r>
      <w:r>
        <w:t xml:space="preserve">program and partner staff </w:t>
      </w:r>
      <w:r w:rsidRPr="009E5167">
        <w:t xml:space="preserve">often have </w:t>
      </w:r>
      <w:r w:rsidRPr="009E5167">
        <w:t>competing</w:t>
      </w:r>
      <w:r w:rsidRPr="009E5167">
        <w:t xml:space="preserve"> demands and </w:t>
      </w:r>
      <w:r>
        <w:t xml:space="preserve">an in-person interview can allow them to set aside dedicated time during their day to meet. In-person visits allow the team to conduct data collection with different staff over a few days, which provides flexibility based on staff availability. </w:t>
      </w:r>
      <w:r w:rsidR="00987651">
        <w:t xml:space="preserve">Interviews allow the study team to probe and follow up on responses to obtain in-depth qualitative data. </w:t>
      </w:r>
      <w:r>
        <w:t xml:space="preserve">In-person focus groups are well-suited for youth in community settings as they might not have access to technology needed for virtual participation. </w:t>
      </w:r>
      <w:r w:rsidR="00987651">
        <w:t>Focus groups provide a flexible and semi-structured space for youth to discuss and share feedback on SRAE programming in community settings.</w:t>
      </w:r>
    </w:p>
    <w:p w:rsidR="00196AFE" w:rsidP="00000CCF" w14:paraId="648B0B65" w14:textId="77777777">
      <w:pPr>
        <w:pStyle w:val="ParagraphCont"/>
        <w:spacing w:before="0" w:after="0"/>
      </w:pPr>
    </w:p>
    <w:p w:rsidR="005C7E12" w:rsidP="00000CCF" w14:paraId="611E1659" w14:textId="3F135AB1">
      <w:pPr>
        <w:pStyle w:val="ParagraphCont"/>
        <w:spacing w:before="0" w:after="0"/>
      </w:pPr>
      <w:r w:rsidRPr="005C7E12">
        <w:t xml:space="preserve">As noted in Supporting Statement A, this information is not intended to be used as the principal basis for public policy decisions </w:t>
      </w:r>
      <w:r w:rsidR="001570F3">
        <w:t xml:space="preserve">or policymaking for the SRAE grant program, </w:t>
      </w:r>
      <w:r w:rsidRPr="005C7E12">
        <w:t>and is not expected to meet the threshold of highly influential scientific information.</w:t>
      </w:r>
    </w:p>
    <w:p w:rsidR="00D73BBF" w:rsidP="00000CCF" w14:paraId="7B06B7B1" w14:textId="77777777">
      <w:pPr>
        <w:pStyle w:val="ParagraphCont"/>
        <w:spacing w:before="0" w:after="0"/>
      </w:pPr>
    </w:p>
    <w:p w:rsidR="005F2951" w:rsidRPr="006B5C24" w:rsidP="00000CCF" w14:paraId="2E3CD75A" w14:textId="14B2DD89">
      <w:pPr>
        <w:pStyle w:val="Heading3"/>
        <w:spacing w:before="0" w:after="120"/>
      </w:pPr>
      <w:r>
        <w:t>B2.</w:t>
      </w:r>
      <w:r>
        <w:tab/>
      </w:r>
      <w:r w:rsidRPr="006B5C24" w:rsidR="007C2EE0">
        <w:t>Methods and Design</w:t>
      </w:r>
    </w:p>
    <w:p w:rsidR="005F2951" w:rsidRPr="006B5C24" w:rsidP="00000CCF" w14:paraId="542973ED" w14:textId="65ED72E5">
      <w:pPr>
        <w:pStyle w:val="Heading4"/>
        <w:spacing w:before="0"/>
      </w:pPr>
      <w:r w:rsidRPr="006B5C24">
        <w:t>Target Population</w:t>
      </w:r>
    </w:p>
    <w:p w:rsidR="00804439" w:rsidP="004B2951" w14:paraId="02290491" w14:textId="5CCDA4F2">
      <w:pPr>
        <w:pStyle w:val="ParagraphCont"/>
        <w:spacing w:before="0" w:after="0"/>
      </w:pPr>
      <w:r>
        <w:t>All</w:t>
      </w:r>
      <w:r w:rsidRPr="00BA3F6F" w:rsidR="00AF41AE">
        <w:t xml:space="preserve"> </w:t>
      </w:r>
      <w:r w:rsidR="00AF41AE">
        <w:t xml:space="preserve">evaluation activities under this </w:t>
      </w:r>
      <w:r w:rsidR="00687218">
        <w:t>GenIC</w:t>
      </w:r>
      <w:r w:rsidR="00AF41AE">
        <w:t xml:space="preserve"> </w:t>
      </w:r>
      <w:r>
        <w:t xml:space="preserve">will be conducted </w:t>
      </w:r>
      <w:r w:rsidR="00EC3679">
        <w:t xml:space="preserve">with SRAE </w:t>
      </w:r>
      <w:r>
        <w:t>provider</w:t>
      </w:r>
      <w:r w:rsidR="00DF33BD">
        <w:t>s</w:t>
      </w:r>
      <w:r w:rsidR="00474024">
        <w:t>, along with</w:t>
      </w:r>
      <w:r w:rsidR="00AF41AE">
        <w:t xml:space="preserve"> their partner organizations, which may include </w:t>
      </w:r>
      <w:r w:rsidR="00D6201B">
        <w:t xml:space="preserve">foster care group homes, </w:t>
      </w:r>
      <w:r w:rsidR="00687218">
        <w:t xml:space="preserve">juvenile justice detention centers, healthcare institutions, </w:t>
      </w:r>
      <w:r w:rsidR="00D5590B">
        <w:t xml:space="preserve">local health departments, </w:t>
      </w:r>
      <w:r w:rsidR="00AF41AE">
        <w:t xml:space="preserve">and </w:t>
      </w:r>
      <w:r w:rsidR="005F053B">
        <w:t>other state or local government agencies</w:t>
      </w:r>
      <w:r w:rsidR="00AF41AE">
        <w:t>.</w:t>
      </w:r>
      <w:r w:rsidR="003E68BB">
        <w:t xml:space="preserve"> </w:t>
      </w:r>
    </w:p>
    <w:p w:rsidR="004B2951" w:rsidP="004B2951" w14:paraId="501160AD" w14:textId="77777777">
      <w:pPr>
        <w:pStyle w:val="ParagraphCont"/>
        <w:spacing w:before="0" w:after="0"/>
      </w:pPr>
    </w:p>
    <w:p w:rsidR="00800F49" w:rsidP="001426E0" w14:paraId="2DC87971" w14:textId="45B6BED0">
      <w:pPr>
        <w:pStyle w:val="ParagraphCont"/>
        <w:spacing w:before="0" w:after="60"/>
        <w:rPr>
          <w:iCs/>
          <w:shd w:val="clear" w:color="auto" w:fill="FFFFFF" w:themeFill="background1"/>
        </w:rPr>
      </w:pPr>
      <w:r>
        <w:t>P</w:t>
      </w:r>
      <w:r w:rsidR="00474024">
        <w:t>roviders</w:t>
      </w:r>
      <w:r w:rsidRPr="0099506E" w:rsidR="00C10774">
        <w:t xml:space="preserve"> will be selected to participate in activities based on their ability to meet </w:t>
      </w:r>
      <w:r w:rsidR="007634E3">
        <w:t xml:space="preserve">study </w:t>
      </w:r>
      <w:r w:rsidRPr="0099506E" w:rsidR="00C10774">
        <w:t xml:space="preserve">criteria. </w:t>
      </w:r>
      <w:r w:rsidRPr="008A532C" w:rsidR="00AD2F22">
        <w:t>The population of interest is organizations funded through the SRAE gran</w:t>
      </w:r>
      <w:r w:rsidR="00AD2F22">
        <w:t>t</w:t>
      </w:r>
      <w:r w:rsidRPr="008A532C" w:rsidR="00AD2F22">
        <w:t xml:space="preserve"> program that</w:t>
      </w:r>
      <w:r w:rsidR="00AD2F22">
        <w:t>:</w:t>
      </w:r>
      <w:r w:rsidRPr="008A532C" w:rsidR="00AD2F22">
        <w:t xml:space="preserve"> 1) </w:t>
      </w:r>
      <w:r w:rsidR="00AD2F22">
        <w:t>deliver</w:t>
      </w:r>
      <w:r w:rsidRPr="008A532C" w:rsidR="00AD2F22">
        <w:t xml:space="preserve"> direct SRAE services, and 2) serve youth </w:t>
      </w:r>
      <w:r w:rsidR="00050B72">
        <w:t xml:space="preserve">in </w:t>
      </w:r>
      <w:r w:rsidR="00AD2F22">
        <w:t xml:space="preserve">community settings. </w:t>
      </w:r>
      <w:r w:rsidRPr="00261C25" w:rsidR="00AD2F22">
        <w:rPr>
          <w:iCs/>
          <w:shd w:val="clear" w:color="auto" w:fill="FFFFFF" w:themeFill="background1"/>
        </w:rPr>
        <w:t xml:space="preserve">For this study, community settings will include foster care group homes, juvenile justice </w:t>
      </w:r>
      <w:r w:rsidR="00AD2F22">
        <w:rPr>
          <w:iCs/>
          <w:shd w:val="clear" w:color="auto" w:fill="FFFFFF" w:themeFill="background1"/>
        </w:rPr>
        <w:t xml:space="preserve">detention </w:t>
      </w:r>
      <w:r w:rsidRPr="00261C25" w:rsidR="00AD2F22">
        <w:rPr>
          <w:iCs/>
          <w:shd w:val="clear" w:color="auto" w:fill="FFFFFF" w:themeFill="background1"/>
        </w:rPr>
        <w:t xml:space="preserve">centers, </w:t>
      </w:r>
      <w:r w:rsidR="00BB0D3D">
        <w:rPr>
          <w:iCs/>
          <w:shd w:val="clear" w:color="auto" w:fill="FFFFFF" w:themeFill="background1"/>
        </w:rPr>
        <w:t xml:space="preserve">and </w:t>
      </w:r>
      <w:r w:rsidRPr="00261C25" w:rsidR="00AD2F22">
        <w:rPr>
          <w:iCs/>
          <w:shd w:val="clear" w:color="auto" w:fill="FFFFFF" w:themeFill="background1"/>
        </w:rPr>
        <w:t xml:space="preserve">behavioral and mental health institutions. They will not include community-based organizations or schools that serve </w:t>
      </w:r>
      <w:r w:rsidR="00481134">
        <w:rPr>
          <w:iCs/>
          <w:shd w:val="clear" w:color="auto" w:fill="FFFFFF" w:themeFill="background1"/>
        </w:rPr>
        <w:t xml:space="preserve">a general </w:t>
      </w:r>
      <w:r w:rsidRPr="00261C25" w:rsidR="00AD2F22">
        <w:rPr>
          <w:iCs/>
          <w:shd w:val="clear" w:color="auto" w:fill="FFFFFF" w:themeFill="background1"/>
        </w:rPr>
        <w:t xml:space="preserve">youth </w:t>
      </w:r>
      <w:r w:rsidR="00481134">
        <w:rPr>
          <w:iCs/>
          <w:shd w:val="clear" w:color="auto" w:fill="FFFFFF" w:themeFill="background1"/>
        </w:rPr>
        <w:t xml:space="preserve">population </w:t>
      </w:r>
      <w:r w:rsidRPr="00261C25" w:rsidR="00AD2F22">
        <w:rPr>
          <w:iCs/>
          <w:shd w:val="clear" w:color="auto" w:fill="FFFFFF" w:themeFill="background1"/>
        </w:rPr>
        <w:t>during or outside of school time.</w:t>
      </w:r>
      <w:r w:rsidR="00AD2F22">
        <w:rPr>
          <w:iCs/>
          <w:shd w:val="clear" w:color="auto" w:fill="FFFFFF" w:themeFill="background1"/>
        </w:rPr>
        <w:t xml:space="preserve"> </w:t>
      </w:r>
    </w:p>
    <w:p w:rsidR="004B2951" w:rsidP="004B2951" w14:paraId="6D2E8DDA" w14:textId="77777777">
      <w:pPr>
        <w:pStyle w:val="ParagraphCont"/>
        <w:spacing w:before="0" w:after="0"/>
        <w:rPr>
          <w:shd w:val="clear" w:color="auto" w:fill="FFFFFF" w:themeFill="background1"/>
        </w:rPr>
      </w:pPr>
    </w:p>
    <w:p w:rsidR="00AD2F22" w:rsidRPr="00AD2F22" w:rsidP="004B2951" w14:paraId="2D9C83DD" w14:textId="0B622870">
      <w:pPr>
        <w:tabs>
          <w:tab w:val="left" w:pos="-720"/>
        </w:tabs>
        <w:suppressAutoHyphens/>
        <w:spacing w:after="60" w:line="240" w:lineRule="auto"/>
        <w:rPr>
          <w:iCs/>
          <w:shd w:val="clear" w:color="auto" w:fill="FFFFFF" w:themeFill="background1"/>
        </w:rPr>
      </w:pPr>
      <w:r>
        <w:rPr>
          <w:iCs/>
          <w:shd w:val="clear" w:color="auto" w:fill="FFFFFF" w:themeFill="background1"/>
        </w:rPr>
        <w:t xml:space="preserve">Respondents of interest are: </w:t>
      </w:r>
    </w:p>
    <w:p w:rsidR="00BF60FB" w:rsidRPr="0099506E" w:rsidP="00B01C61" w14:paraId="4FABC746" w14:textId="76E66B0E">
      <w:pPr>
        <w:pStyle w:val="ListBullet"/>
        <w:tabs>
          <w:tab w:val="clear" w:pos="360"/>
          <w:tab w:val="num" w:pos="547"/>
        </w:tabs>
        <w:spacing w:line="240" w:lineRule="auto"/>
        <w:ind w:left="374"/>
      </w:pPr>
      <w:r>
        <w:t>Provider</w:t>
      </w:r>
      <w:r>
        <w:t xml:space="preserve"> organization staff: Supervisors, program managers, and facilitators</w:t>
      </w:r>
      <w:r w:rsidRPr="0099506E">
        <w:t xml:space="preserve"> </w:t>
      </w:r>
      <w:r>
        <w:t>delivering SRAE programming to youth</w:t>
      </w:r>
    </w:p>
    <w:p w:rsidR="00BF60FB" w:rsidRPr="00624116" w:rsidP="00B01C61" w14:paraId="0C089981" w14:textId="4BA4630C">
      <w:pPr>
        <w:pStyle w:val="ListBullet"/>
        <w:tabs>
          <w:tab w:val="clear" w:pos="360"/>
          <w:tab w:val="num" w:pos="547"/>
        </w:tabs>
        <w:autoSpaceDE w:val="0"/>
        <w:autoSpaceDN w:val="0"/>
        <w:adjustRightInd w:val="0"/>
        <w:spacing w:after="0" w:line="240" w:lineRule="auto"/>
        <w:ind w:left="374"/>
        <w:rPr>
          <w:rFonts w:eastAsia="Times New Roman" w:cstheme="minorHAnsi"/>
          <w:color w:val="000000"/>
        </w:rPr>
      </w:pPr>
      <w:r w:rsidRPr="0099506E">
        <w:t xml:space="preserve">Middle </w:t>
      </w:r>
      <w:r>
        <w:t xml:space="preserve">and high </w:t>
      </w:r>
      <w:r w:rsidRPr="0099506E">
        <w:t xml:space="preserve">school-age youth participants in SRAE programs </w:t>
      </w:r>
    </w:p>
    <w:p w:rsidR="00B13E2E" w:rsidRPr="0099506E" w:rsidP="00B01C61" w14:paraId="320A345D" w14:textId="4A1B4A02">
      <w:pPr>
        <w:pStyle w:val="ListBullet"/>
        <w:tabs>
          <w:tab w:val="clear" w:pos="360"/>
          <w:tab w:val="num" w:pos="547"/>
        </w:tabs>
        <w:autoSpaceDE w:val="0"/>
        <w:autoSpaceDN w:val="0"/>
        <w:adjustRightInd w:val="0"/>
        <w:spacing w:after="0" w:line="240" w:lineRule="auto"/>
        <w:ind w:left="374"/>
        <w:rPr>
          <w:rFonts w:eastAsia="Times New Roman" w:cstheme="minorHAnsi"/>
          <w:color w:val="000000"/>
        </w:rPr>
      </w:pPr>
      <w:r>
        <w:t xml:space="preserve">Staff at partner organizations </w:t>
      </w:r>
    </w:p>
    <w:p w:rsidR="00182380" w:rsidRPr="0099506E" w:rsidP="00000CCF" w14:paraId="26A1DA4F" w14:textId="77777777">
      <w:pPr>
        <w:pStyle w:val="ParagraphCont"/>
        <w:spacing w:before="0" w:after="0"/>
      </w:pPr>
    </w:p>
    <w:p w:rsidR="000D7942" w:rsidP="00000CCF" w14:paraId="43384CE3" w14:textId="0AB058EF">
      <w:pPr>
        <w:pStyle w:val="Heading4"/>
        <w:spacing w:before="0"/>
      </w:pPr>
      <w:r>
        <w:t>Sampling and Site Selection</w:t>
      </w:r>
    </w:p>
    <w:p w:rsidR="007D4E3C" w:rsidP="00000CCF" w14:paraId="000E8B47" w14:textId="50E2F114">
      <w:pPr>
        <w:pStyle w:val="ParagraphCont"/>
        <w:spacing w:before="0" w:after="0"/>
      </w:pPr>
      <w:r>
        <w:t>For the</w:t>
      </w:r>
      <w:r w:rsidRPr="00681346">
        <w:t xml:space="preserve"> </w:t>
      </w:r>
      <w:r w:rsidR="007676FF">
        <w:t xml:space="preserve">proposed </w:t>
      </w:r>
      <w:r w:rsidRPr="00681346" w:rsidR="00681346">
        <w:t>stud</w:t>
      </w:r>
      <w:r w:rsidR="007676FF">
        <w:t>y</w:t>
      </w:r>
      <w:r w:rsidRPr="00681346" w:rsidR="00681346">
        <w:t xml:space="preserve"> covered under this </w:t>
      </w:r>
      <w:r w:rsidR="00BF60FB">
        <w:t>GenIC</w:t>
      </w:r>
      <w:r w:rsidRPr="00681346" w:rsidR="00681346">
        <w:t>, obtaining probability-based samples to reach</w:t>
      </w:r>
      <w:r w:rsidR="00805CF7">
        <w:t xml:space="preserve"> </w:t>
      </w:r>
      <w:r w:rsidRPr="00681346" w:rsidR="00681346">
        <w:t xml:space="preserve">the desired subpopulations of interest </w:t>
      </w:r>
      <w:r w:rsidR="00351B49">
        <w:t xml:space="preserve">for study activities </w:t>
      </w:r>
      <w:r w:rsidRPr="00681346" w:rsidR="00681346">
        <w:t xml:space="preserve">would be cost-prohibitive and not needed for achieving study goals. ACF does not </w:t>
      </w:r>
      <w:r w:rsidR="00BF1DF2">
        <w:t>plan to undertake</w:t>
      </w:r>
      <w:r w:rsidRPr="00681346" w:rsidR="00681346">
        <w:t xml:space="preserve"> a statistically sophisticated strategy for respondent selection. </w:t>
      </w:r>
    </w:p>
    <w:p w:rsidR="004F6E73" w:rsidP="00000CCF" w14:paraId="419D3C16" w14:textId="77777777">
      <w:pPr>
        <w:pStyle w:val="ParagraphCont"/>
        <w:spacing w:before="0" w:after="0"/>
      </w:pPr>
    </w:p>
    <w:p w:rsidR="00E95C83" w:rsidP="00000CCF" w14:paraId="5CC7EA82" w14:textId="1ACD2F54">
      <w:pPr>
        <w:pStyle w:val="ParagraphCont"/>
        <w:spacing w:before="0" w:after="0"/>
      </w:pPr>
      <w:r w:rsidRPr="0099506E">
        <w:t xml:space="preserve">To identify potentially eligible </w:t>
      </w:r>
      <w:r w:rsidR="007C360B">
        <w:t>providers</w:t>
      </w:r>
      <w:r w:rsidRPr="0099506E">
        <w:t xml:space="preserve">, the study team will review various extant data </w:t>
      </w:r>
      <w:r w:rsidR="00196AFE">
        <w:t>sources</w:t>
      </w:r>
      <w:r w:rsidRPr="0099506E" w:rsidR="00196AFE">
        <w:t xml:space="preserve"> </w:t>
      </w:r>
      <w:r w:rsidRPr="0099506E">
        <w:t xml:space="preserve">for each </w:t>
      </w:r>
      <w:r w:rsidR="00C34867">
        <w:t>provider</w:t>
      </w:r>
      <w:r w:rsidRPr="0099506E">
        <w:t>, including grant application materials, annual reports, performance measures data</w:t>
      </w:r>
      <w:r>
        <w:t xml:space="preserve"> (OMB #0970-0536)</w:t>
      </w:r>
      <w:r w:rsidRPr="0099506E">
        <w:t xml:space="preserve">, and data on program plans and implementation experiences collected under the first phase of the SRAE National Evaluation (OMB </w:t>
      </w:r>
      <w:r>
        <w:t>#</w:t>
      </w:r>
      <w:r w:rsidRPr="0099506E">
        <w:t>0970-0530</w:t>
      </w:r>
      <w:r>
        <w:t xml:space="preserve"> and #</w:t>
      </w:r>
      <w:r w:rsidRPr="0099506E">
        <w:t xml:space="preserve">0970-0596). The study team </w:t>
      </w:r>
      <w:r>
        <w:t>will</w:t>
      </w:r>
      <w:r w:rsidRPr="0099506E">
        <w:t xml:space="preserve"> also gather information directly from SRAE federal project officers.</w:t>
      </w:r>
    </w:p>
    <w:p w:rsidR="008E5119" w:rsidP="00000CCF" w14:paraId="750F5583" w14:textId="3043F311">
      <w:pPr>
        <w:pStyle w:val="ParagraphCont"/>
        <w:spacing w:before="0" w:after="0"/>
      </w:pPr>
    </w:p>
    <w:p w:rsidR="0011717E" w:rsidP="00000CCF" w14:paraId="0DE08AB8" w14:textId="244B5BA3">
      <w:pPr>
        <w:pStyle w:val="ParagraphCont"/>
        <w:spacing w:before="0" w:after="0"/>
      </w:pPr>
      <w:r w:rsidRPr="00496A06">
        <w:t xml:space="preserve">The team will identify </w:t>
      </w:r>
      <w:r w:rsidR="0057314A">
        <w:t xml:space="preserve">up to </w:t>
      </w:r>
      <w:r w:rsidR="00897B1F">
        <w:t>six</w:t>
      </w:r>
      <w:r w:rsidRPr="00496A06" w:rsidR="00897B1F">
        <w:t xml:space="preserve"> </w:t>
      </w:r>
      <w:r w:rsidRPr="00496A06">
        <w:t>providers</w:t>
      </w:r>
      <w:r w:rsidR="00731D93">
        <w:t xml:space="preserve"> for this study</w:t>
      </w:r>
      <w:r>
        <w:t>.</w:t>
      </w:r>
      <w:r w:rsidRPr="00496A06">
        <w:t xml:space="preserve"> </w:t>
      </w:r>
      <w:r>
        <w:t xml:space="preserve">We will prioritize </w:t>
      </w:r>
      <w:r w:rsidR="00842B5D">
        <w:t xml:space="preserve">providers </w:t>
      </w:r>
      <w:r>
        <w:t>using promising practices or innovative strategies for serving youth in community settings</w:t>
      </w:r>
      <w:r w:rsidR="00863132">
        <w:t xml:space="preserve"> and will aim to identify providers working in </w:t>
      </w:r>
      <w:r w:rsidR="004E651C">
        <w:t xml:space="preserve">one or two of the </w:t>
      </w:r>
      <w:r w:rsidR="00863132">
        <w:t>three different community settings (</w:t>
      </w:r>
      <w:r w:rsidR="00146D82">
        <w:t xml:space="preserve">foster care group homes, </w:t>
      </w:r>
      <w:r w:rsidR="00863132">
        <w:t>juvenile justice setting</w:t>
      </w:r>
      <w:r w:rsidR="009D7818">
        <w:t>s</w:t>
      </w:r>
      <w:r w:rsidR="00863132">
        <w:t>, and mental health institutions)</w:t>
      </w:r>
      <w:r>
        <w:t xml:space="preserve">. </w:t>
      </w:r>
      <w:r w:rsidR="009D7818">
        <w:t>Reflecting</w:t>
      </w:r>
      <w:r w:rsidR="00BB5682">
        <w:t xml:space="preserve"> ACF priorities, we will prioritize </w:t>
      </w:r>
      <w:r w:rsidR="009D7818">
        <w:t>providers</w:t>
      </w:r>
      <w:r w:rsidR="00BB5682">
        <w:t xml:space="preserve"> serving youth in foster care group homes, and w</w:t>
      </w:r>
      <w:r w:rsidR="00897B1F">
        <w:t xml:space="preserve">e </w:t>
      </w:r>
      <w:r w:rsidR="00B53A06">
        <w:t xml:space="preserve">expect </w:t>
      </w:r>
      <w:r w:rsidR="0035134C">
        <w:t xml:space="preserve">that </w:t>
      </w:r>
      <w:r w:rsidR="00B53A06">
        <w:t xml:space="preserve">up to five of the </w:t>
      </w:r>
      <w:r w:rsidR="00BA78DF">
        <w:t xml:space="preserve">six </w:t>
      </w:r>
      <w:r w:rsidR="00B53A06">
        <w:t>providers</w:t>
      </w:r>
      <w:r w:rsidR="00BB5682">
        <w:t xml:space="preserve"> in the study sample</w:t>
      </w:r>
      <w:r w:rsidR="00B53A06">
        <w:t xml:space="preserve"> will work with youth in </w:t>
      </w:r>
      <w:r w:rsidR="00BB5682">
        <w:t>this setting</w:t>
      </w:r>
      <w:r w:rsidR="00B53A06">
        <w:t xml:space="preserve">. </w:t>
      </w:r>
      <w:r w:rsidR="003A2954">
        <w:t xml:space="preserve">We will prioritize identifying providers that implement different curricula </w:t>
      </w:r>
      <w:r w:rsidR="00FA6A21">
        <w:t xml:space="preserve">to help identify a range of </w:t>
      </w:r>
      <w:r w:rsidR="00FC1F7E">
        <w:t>promising</w:t>
      </w:r>
      <w:r w:rsidR="00FA6A21">
        <w:t xml:space="preserve"> practices </w:t>
      </w:r>
      <w:r>
        <w:t xml:space="preserve">across </w:t>
      </w:r>
      <w:r w:rsidR="0035134C">
        <w:t>selected</w:t>
      </w:r>
      <w:r w:rsidR="005905C0">
        <w:t xml:space="preserve"> </w:t>
      </w:r>
      <w:r>
        <w:t xml:space="preserve">providers. </w:t>
      </w:r>
    </w:p>
    <w:p w:rsidR="00E10AFA" w:rsidP="00000CCF" w14:paraId="418605F8" w14:textId="77777777">
      <w:pPr>
        <w:pStyle w:val="ParagraphCont"/>
        <w:spacing w:before="0" w:after="0"/>
      </w:pPr>
    </w:p>
    <w:p w:rsidR="00C1342F" w:rsidP="00CF3685" w14:paraId="50C8ED00" w14:textId="02D1330D">
      <w:pPr>
        <w:pStyle w:val="ParagraphCont"/>
        <w:spacing w:before="0" w:after="0"/>
        <w:rPr>
          <w:rFonts w:eastAsia="Times New Roman" w:cstheme="minorHAnsi"/>
          <w:color w:val="000000"/>
        </w:rPr>
      </w:pPr>
      <w:r w:rsidRPr="00F15D36">
        <w:rPr>
          <w:rFonts w:eastAsia="Times New Roman" w:cstheme="minorHAnsi"/>
          <w:color w:val="000000"/>
        </w:rPr>
        <w:t xml:space="preserve">Once </w:t>
      </w:r>
      <w:r>
        <w:rPr>
          <w:rFonts w:eastAsia="Times New Roman" w:cstheme="minorHAnsi"/>
          <w:color w:val="000000"/>
        </w:rPr>
        <w:t>providers h</w:t>
      </w:r>
      <w:r w:rsidRPr="00F15D36">
        <w:rPr>
          <w:rFonts w:eastAsia="Times New Roman" w:cstheme="minorHAnsi"/>
          <w:color w:val="000000"/>
        </w:rPr>
        <w:t xml:space="preserve">ave been selected, we will invite </w:t>
      </w:r>
      <w:r>
        <w:rPr>
          <w:rFonts w:eastAsia="Times New Roman" w:cstheme="minorHAnsi"/>
          <w:color w:val="000000"/>
        </w:rPr>
        <w:t xml:space="preserve">up to </w:t>
      </w:r>
      <w:r w:rsidR="000A4D2C">
        <w:rPr>
          <w:rFonts w:eastAsia="Times New Roman" w:cstheme="minorHAnsi"/>
          <w:color w:val="000000"/>
        </w:rPr>
        <w:t xml:space="preserve">8 </w:t>
      </w:r>
      <w:r w:rsidR="004848E0">
        <w:rPr>
          <w:rFonts w:eastAsia="Times New Roman" w:cstheme="minorHAnsi"/>
          <w:color w:val="000000"/>
        </w:rPr>
        <w:t xml:space="preserve">provider </w:t>
      </w:r>
      <w:r>
        <w:rPr>
          <w:rFonts w:eastAsia="Times New Roman" w:cstheme="minorHAnsi"/>
          <w:color w:val="000000"/>
        </w:rPr>
        <w:t xml:space="preserve">staff </w:t>
      </w:r>
      <w:r w:rsidR="00E54B85">
        <w:rPr>
          <w:rFonts w:eastAsia="Times New Roman" w:cstheme="minorHAnsi"/>
          <w:color w:val="000000"/>
        </w:rPr>
        <w:t xml:space="preserve">and up to 3 system or community partners </w:t>
      </w:r>
      <w:r>
        <w:rPr>
          <w:rFonts w:eastAsia="Times New Roman" w:cstheme="minorHAnsi"/>
          <w:color w:val="000000"/>
        </w:rPr>
        <w:t xml:space="preserve">to participate in an interview. </w:t>
      </w:r>
      <w:r w:rsidR="00801F70">
        <w:rPr>
          <w:rFonts w:eastAsia="Times New Roman" w:cstheme="minorHAnsi"/>
          <w:color w:val="000000"/>
        </w:rPr>
        <w:t xml:space="preserve">For the </w:t>
      </w:r>
      <w:r w:rsidR="004848E0">
        <w:rPr>
          <w:rFonts w:eastAsia="Times New Roman" w:cstheme="minorHAnsi"/>
          <w:color w:val="000000"/>
        </w:rPr>
        <w:t xml:space="preserve">provider </w:t>
      </w:r>
      <w:r w:rsidR="00801F70">
        <w:rPr>
          <w:rFonts w:eastAsia="Times New Roman" w:cstheme="minorHAnsi"/>
          <w:color w:val="000000"/>
        </w:rPr>
        <w:t>staff interviews, this</w:t>
      </w:r>
      <w:r w:rsidRPr="00E86740" w:rsidR="00801F70">
        <w:rPr>
          <w:rFonts w:eastAsia="Times New Roman" w:cstheme="minorHAnsi"/>
          <w:color w:val="000000"/>
        </w:rPr>
        <w:t xml:space="preserve"> </w:t>
      </w:r>
      <w:r w:rsidRPr="00E86740" w:rsidR="003B5406">
        <w:rPr>
          <w:rFonts w:eastAsia="Times New Roman" w:cstheme="minorHAnsi"/>
          <w:color w:val="000000"/>
        </w:rPr>
        <w:t>likely would include up to 6 program facilitators</w:t>
      </w:r>
      <w:r w:rsidR="001A3DFF">
        <w:rPr>
          <w:rFonts w:eastAsia="Times New Roman" w:cstheme="minorHAnsi"/>
          <w:color w:val="000000"/>
        </w:rPr>
        <w:t xml:space="preserve"> (</w:t>
      </w:r>
      <w:r w:rsidR="009D0EC4">
        <w:rPr>
          <w:rFonts w:eastAsia="Times New Roman" w:cstheme="minorHAnsi"/>
          <w:color w:val="000000"/>
        </w:rPr>
        <w:t xml:space="preserve">representing a range of experiences, such as </w:t>
      </w:r>
      <w:r w:rsidRPr="00E86740" w:rsidR="009D0EC4">
        <w:rPr>
          <w:rFonts w:eastAsia="Times New Roman" w:cstheme="minorHAnsi"/>
          <w:color w:val="000000"/>
        </w:rPr>
        <w:t>length of time delivering adolescent pregnancy prevention programming, length of time working in the community setting, and sex</w:t>
      </w:r>
      <w:r w:rsidR="009D0EC4">
        <w:rPr>
          <w:rFonts w:eastAsia="Times New Roman" w:cstheme="minorHAnsi"/>
          <w:color w:val="000000"/>
        </w:rPr>
        <w:t>)</w:t>
      </w:r>
      <w:r w:rsidRPr="00E86740" w:rsidR="003B5406">
        <w:rPr>
          <w:rFonts w:eastAsia="Times New Roman" w:cstheme="minorHAnsi"/>
          <w:color w:val="000000"/>
        </w:rPr>
        <w:t xml:space="preserve">, 1 program manager, and 1 supervisor (although the distribution by staff type may vary depending on the number of staff at the provider). </w:t>
      </w:r>
      <w:r w:rsidRPr="00E86740" w:rsidR="00960911">
        <w:rPr>
          <w:rFonts w:eastAsia="Times New Roman" w:cstheme="minorHAnsi"/>
          <w:color w:val="000000"/>
        </w:rPr>
        <w:t>We will work with the provider</w:t>
      </w:r>
      <w:r w:rsidRPr="00E86740" w:rsidR="00BA182F">
        <w:rPr>
          <w:rFonts w:eastAsia="Times New Roman" w:cstheme="minorHAnsi"/>
          <w:color w:val="000000"/>
        </w:rPr>
        <w:t xml:space="preserve"> staff to </w:t>
      </w:r>
      <w:r w:rsidRPr="00E86740" w:rsidR="00482EE9">
        <w:rPr>
          <w:rFonts w:eastAsia="Times New Roman" w:cstheme="minorHAnsi"/>
          <w:color w:val="000000"/>
        </w:rPr>
        <w:t xml:space="preserve">identify </w:t>
      </w:r>
      <w:r w:rsidRPr="00E86740" w:rsidR="00342BCD">
        <w:rPr>
          <w:rFonts w:eastAsia="Times New Roman" w:cstheme="minorHAnsi"/>
          <w:color w:val="000000"/>
        </w:rPr>
        <w:t xml:space="preserve">appropriate </w:t>
      </w:r>
      <w:r w:rsidRPr="00E86740" w:rsidR="00482EE9">
        <w:rPr>
          <w:rFonts w:eastAsia="Times New Roman" w:cstheme="minorHAnsi"/>
          <w:color w:val="000000"/>
        </w:rPr>
        <w:t>individuals.</w:t>
      </w:r>
      <w:r w:rsidRPr="00E86740" w:rsidR="00960911">
        <w:rPr>
          <w:rFonts w:eastAsia="Times New Roman" w:cstheme="minorHAnsi"/>
          <w:color w:val="000000"/>
        </w:rPr>
        <w:t xml:space="preserve"> </w:t>
      </w:r>
      <w:r w:rsidRPr="00E86740" w:rsidR="005321A7">
        <w:rPr>
          <w:rFonts w:eastAsia="Times New Roman" w:cstheme="minorHAnsi"/>
          <w:color w:val="000000"/>
        </w:rPr>
        <w:t>To simplify scheduling</w:t>
      </w:r>
      <w:r w:rsidRPr="00E86740" w:rsidR="001A7CD3">
        <w:rPr>
          <w:rFonts w:eastAsia="Times New Roman" w:cstheme="minorHAnsi"/>
          <w:color w:val="000000"/>
        </w:rPr>
        <w:t xml:space="preserve"> and offer staff more flexibility</w:t>
      </w:r>
      <w:r w:rsidRPr="00E86740" w:rsidR="005321A7">
        <w:rPr>
          <w:rFonts w:eastAsia="Times New Roman" w:cstheme="minorHAnsi"/>
          <w:color w:val="000000"/>
        </w:rPr>
        <w:t xml:space="preserve">, </w:t>
      </w:r>
      <w:r w:rsidRPr="00E86740" w:rsidR="00CF2DF4">
        <w:rPr>
          <w:rFonts w:eastAsia="Times New Roman" w:cstheme="minorHAnsi"/>
          <w:color w:val="000000"/>
        </w:rPr>
        <w:t>for facilitators</w:t>
      </w:r>
      <w:r w:rsidRPr="00E86740" w:rsidR="005321A7">
        <w:rPr>
          <w:rFonts w:eastAsia="Times New Roman" w:cstheme="minorHAnsi"/>
          <w:color w:val="000000"/>
        </w:rPr>
        <w:t xml:space="preserve">, we may </w:t>
      </w:r>
      <w:r w:rsidRPr="00E86740" w:rsidR="0081477D">
        <w:rPr>
          <w:rFonts w:eastAsia="Times New Roman" w:cstheme="minorHAnsi"/>
          <w:color w:val="000000"/>
        </w:rPr>
        <w:t>hold individual or small interviews</w:t>
      </w:r>
      <w:r w:rsidRPr="00E86740" w:rsidR="006710C0">
        <w:rPr>
          <w:rFonts w:eastAsia="Times New Roman" w:cstheme="minorHAnsi"/>
          <w:color w:val="000000"/>
        </w:rPr>
        <w:t xml:space="preserve">. </w:t>
      </w:r>
      <w:r w:rsidRPr="00E86740" w:rsidR="003B5406">
        <w:rPr>
          <w:rFonts w:eastAsia="Times New Roman" w:cstheme="minorHAnsi"/>
          <w:color w:val="000000"/>
        </w:rPr>
        <w:t>We will hold individual interviews with program managers</w:t>
      </w:r>
      <w:r w:rsidR="00801F70">
        <w:rPr>
          <w:rFonts w:eastAsia="Times New Roman" w:cstheme="minorHAnsi"/>
          <w:color w:val="000000"/>
        </w:rPr>
        <w:t xml:space="preserve">, </w:t>
      </w:r>
      <w:r w:rsidRPr="00E86740" w:rsidR="003B5406">
        <w:rPr>
          <w:rFonts w:eastAsia="Times New Roman" w:cstheme="minorHAnsi"/>
          <w:color w:val="000000"/>
        </w:rPr>
        <w:t>supervisors</w:t>
      </w:r>
      <w:r w:rsidR="00801F70">
        <w:rPr>
          <w:rFonts w:eastAsia="Times New Roman" w:cstheme="minorHAnsi"/>
          <w:color w:val="000000"/>
        </w:rPr>
        <w:t>, and partner staff</w:t>
      </w:r>
      <w:r w:rsidRPr="00E86740" w:rsidR="003B5406">
        <w:rPr>
          <w:rFonts w:eastAsia="Times New Roman" w:cstheme="minorHAnsi"/>
          <w:color w:val="000000"/>
        </w:rPr>
        <w:t xml:space="preserve">. </w:t>
      </w:r>
      <w:r w:rsidRPr="00E86740" w:rsidR="00605D76">
        <w:rPr>
          <w:rFonts w:eastAsia="Times New Roman" w:cstheme="minorHAnsi"/>
          <w:color w:val="000000"/>
        </w:rPr>
        <w:t xml:space="preserve">We will obtain </w:t>
      </w:r>
      <w:r w:rsidRPr="00E86740" w:rsidR="004A62A9">
        <w:rPr>
          <w:rFonts w:eastAsia="Times New Roman" w:cstheme="minorHAnsi"/>
          <w:color w:val="000000"/>
        </w:rPr>
        <w:t xml:space="preserve">verbal </w:t>
      </w:r>
      <w:r w:rsidRPr="00E86740" w:rsidR="00605D76">
        <w:rPr>
          <w:rFonts w:eastAsia="Times New Roman" w:cstheme="minorHAnsi"/>
          <w:color w:val="000000"/>
        </w:rPr>
        <w:t xml:space="preserve">consent from staff </w:t>
      </w:r>
      <w:r w:rsidRPr="00E86740" w:rsidR="004A62A9">
        <w:rPr>
          <w:rFonts w:eastAsia="Times New Roman" w:cstheme="minorHAnsi"/>
          <w:color w:val="000000"/>
        </w:rPr>
        <w:t xml:space="preserve">at the beginning of </w:t>
      </w:r>
      <w:r w:rsidR="000641CA">
        <w:rPr>
          <w:rFonts w:eastAsia="Times New Roman" w:cstheme="minorHAnsi"/>
          <w:color w:val="000000"/>
        </w:rPr>
        <w:t>each</w:t>
      </w:r>
      <w:r w:rsidRPr="00E86740" w:rsidR="000641CA">
        <w:rPr>
          <w:rFonts w:eastAsia="Times New Roman" w:cstheme="minorHAnsi"/>
          <w:color w:val="000000"/>
        </w:rPr>
        <w:t xml:space="preserve"> </w:t>
      </w:r>
      <w:r w:rsidRPr="00E86740" w:rsidR="004A62A9">
        <w:rPr>
          <w:rFonts w:eastAsia="Times New Roman" w:cstheme="minorHAnsi"/>
          <w:color w:val="000000"/>
        </w:rPr>
        <w:t>interview.</w:t>
      </w:r>
    </w:p>
    <w:p w:rsidR="00C1342F" w:rsidP="00CF3685" w14:paraId="10CD3D1A" w14:textId="77777777">
      <w:pPr>
        <w:pStyle w:val="ParagraphCont"/>
        <w:spacing w:before="0" w:after="0"/>
        <w:rPr>
          <w:rFonts w:eastAsia="Times New Roman" w:cstheme="minorHAnsi"/>
          <w:color w:val="000000"/>
        </w:rPr>
      </w:pPr>
    </w:p>
    <w:p w:rsidR="00590AD7" w:rsidP="00CF3685" w14:paraId="3824E86C" w14:textId="39D0ABD1">
      <w:pPr>
        <w:pStyle w:val="ParagraphCont"/>
        <w:spacing w:before="0" w:after="0"/>
      </w:pPr>
      <w:r>
        <w:rPr>
          <w:rFonts w:eastAsia="Times New Roman" w:cstheme="minorHAnsi"/>
          <w:color w:val="000000"/>
        </w:rPr>
        <w:t>For focus groups, w</w:t>
      </w:r>
      <w:r w:rsidR="003B5406">
        <w:rPr>
          <w:rFonts w:eastAsia="Times New Roman" w:cstheme="minorHAnsi"/>
          <w:color w:val="000000"/>
        </w:rPr>
        <w:t xml:space="preserve">e will invite up to 8 youth to participate in a group. </w:t>
      </w:r>
      <w:r>
        <w:rPr>
          <w:rFonts w:eastAsia="Times New Roman" w:cstheme="minorHAnsi"/>
          <w:color w:val="000000"/>
        </w:rPr>
        <w:t>We will hold one to two focus groups per provider, depending on the number of community settings</w:t>
      </w:r>
      <w:r w:rsidR="00C67C31">
        <w:rPr>
          <w:rFonts w:eastAsia="Times New Roman" w:cstheme="minorHAnsi"/>
          <w:color w:val="000000"/>
        </w:rPr>
        <w:t xml:space="preserve"> where the provider operates.</w:t>
      </w:r>
      <w:r w:rsidR="003B5406">
        <w:rPr>
          <w:rFonts w:eastAsia="Times New Roman" w:cstheme="minorHAnsi"/>
          <w:color w:val="000000"/>
        </w:rPr>
        <w:t xml:space="preserve"> </w:t>
      </w:r>
      <w:r w:rsidR="00736391">
        <w:rPr>
          <w:rFonts w:eastAsia="Times New Roman" w:cstheme="minorHAnsi"/>
          <w:color w:val="000000"/>
        </w:rPr>
        <w:t xml:space="preserve">For </w:t>
      </w:r>
      <w:r w:rsidR="00736391">
        <w:rPr>
          <w:rFonts w:eastAsia="Times New Roman" w:cstheme="minorHAnsi"/>
          <w:color w:val="000000"/>
        </w:rPr>
        <w:t xml:space="preserve">youth under age 18, we will obtain consent for the youth to participate from the youth’s parent, </w:t>
      </w:r>
      <w:r w:rsidR="00135DEF">
        <w:rPr>
          <w:rFonts w:eastAsia="Times New Roman" w:cstheme="minorHAnsi"/>
          <w:color w:val="000000"/>
        </w:rPr>
        <w:t xml:space="preserve">legal </w:t>
      </w:r>
      <w:r w:rsidR="00736391">
        <w:rPr>
          <w:rFonts w:eastAsia="Times New Roman" w:cstheme="minorHAnsi"/>
          <w:color w:val="000000"/>
        </w:rPr>
        <w:t>guardian, or other legal</w:t>
      </w:r>
      <w:r w:rsidR="00135DEF">
        <w:rPr>
          <w:rFonts w:eastAsia="Times New Roman" w:cstheme="minorHAnsi"/>
          <w:color w:val="000000"/>
        </w:rPr>
        <w:t xml:space="preserve">ly authorized </w:t>
      </w:r>
      <w:r w:rsidR="00736391">
        <w:rPr>
          <w:rFonts w:eastAsia="Times New Roman" w:cstheme="minorHAnsi"/>
          <w:color w:val="000000"/>
        </w:rPr>
        <w:t>representative</w:t>
      </w:r>
      <w:r w:rsidR="00336872">
        <w:rPr>
          <w:rFonts w:eastAsia="Times New Roman" w:cstheme="minorHAnsi"/>
          <w:color w:val="000000"/>
        </w:rPr>
        <w:t xml:space="preserve"> (Appendix B)</w:t>
      </w:r>
      <w:r w:rsidR="00736391">
        <w:rPr>
          <w:rFonts w:eastAsia="Times New Roman" w:cstheme="minorHAnsi"/>
          <w:color w:val="000000"/>
        </w:rPr>
        <w:t>.</w:t>
      </w:r>
      <w:r w:rsidR="00135DEF">
        <w:rPr>
          <w:rFonts w:eastAsia="Times New Roman" w:cstheme="minorHAnsi"/>
          <w:color w:val="000000"/>
        </w:rPr>
        <w:t xml:space="preserve"> </w:t>
      </w:r>
      <w:r w:rsidRPr="00336872" w:rsidR="00336872">
        <w:rPr>
          <w:rFonts w:eastAsia="Times New Roman" w:cstheme="minorHAnsi"/>
          <w:color w:val="000000"/>
        </w:rPr>
        <w:t>We will work with providers to identify the most efficient way of obtaining consent for youth, based on state and local laws and regulations</w:t>
      </w:r>
      <w:r w:rsidRPr="00E738F0" w:rsidR="00336872">
        <w:rPr>
          <w:rFonts w:eastAsia="Times New Roman" w:cstheme="minorHAnsi"/>
          <w:color w:val="000000"/>
        </w:rPr>
        <w:t xml:space="preserve">. The </w:t>
      </w:r>
      <w:r w:rsidRPr="001C13B1" w:rsidR="00E738F0">
        <w:rPr>
          <w:rFonts w:cstheme="minorHAnsi"/>
        </w:rPr>
        <w:t xml:space="preserve">Health </w:t>
      </w:r>
      <w:r w:rsidRPr="001C13B1" w:rsidR="00E738F0">
        <w:rPr>
          <w:rFonts w:eastAsia="Times New Roman" w:cstheme="minorHAnsi"/>
        </w:rPr>
        <w:t>Media</w:t>
      </w:r>
      <w:r w:rsidRPr="001C13B1" w:rsidR="00E738F0">
        <w:rPr>
          <w:rFonts w:cstheme="minorHAnsi"/>
        </w:rPr>
        <w:t xml:space="preserve"> Lab</w:t>
      </w:r>
      <w:r w:rsidRPr="00E738F0" w:rsidR="00336872">
        <w:rPr>
          <w:rFonts w:eastAsia="Times New Roman" w:cstheme="minorHAnsi"/>
          <w:color w:val="000000"/>
        </w:rPr>
        <w:t xml:space="preserve"> Institutional</w:t>
      </w:r>
      <w:r w:rsidRPr="00336872" w:rsidR="00336872">
        <w:rPr>
          <w:rFonts w:eastAsia="Times New Roman" w:cstheme="minorHAnsi"/>
          <w:color w:val="000000"/>
        </w:rPr>
        <w:t xml:space="preserve"> Review Board will approve all consent and data collection procedures before the study begins</w:t>
      </w:r>
      <w:r w:rsidR="00336872">
        <w:rPr>
          <w:rFonts w:eastAsia="Times New Roman" w:cstheme="minorHAnsi"/>
          <w:color w:val="000000"/>
        </w:rPr>
        <w:t>.</w:t>
      </w:r>
      <w:r w:rsidR="00135DEF">
        <w:rPr>
          <w:rFonts w:eastAsia="Times New Roman" w:cstheme="minorHAnsi"/>
          <w:color w:val="000000"/>
        </w:rPr>
        <w:t xml:space="preserve"> </w:t>
      </w:r>
      <w:r w:rsidR="00CF3685">
        <w:t xml:space="preserve">The consent form will include information about the </w:t>
      </w:r>
      <w:r w:rsidR="008F1093">
        <w:t xml:space="preserve">focus group and </w:t>
      </w:r>
      <w:r>
        <w:t xml:space="preserve">states that </w:t>
      </w:r>
      <w:r w:rsidR="00CF3685">
        <w:t xml:space="preserve">participation is voluntary, and </w:t>
      </w:r>
      <w:r>
        <w:t>youth</w:t>
      </w:r>
      <w:r w:rsidR="00CF3685">
        <w:t xml:space="preserve"> can refuse to participate without any negative consequences. They will be informed that they can refuse to answer any questions they do not wish to answer, and that all information they provide will be kept private to the extent allowed by law. </w:t>
      </w:r>
      <w:r w:rsidR="00750B49">
        <w:t>For y</w:t>
      </w:r>
      <w:r w:rsidR="00D91216">
        <w:t>outh over age 18</w:t>
      </w:r>
      <w:r w:rsidR="00750B49">
        <w:t>, we</w:t>
      </w:r>
      <w:r w:rsidR="00D91216">
        <w:t xml:space="preserve"> </w:t>
      </w:r>
      <w:r>
        <w:t xml:space="preserve">will </w:t>
      </w:r>
      <w:r w:rsidR="00750B49">
        <w:t xml:space="preserve">obtain consent </w:t>
      </w:r>
      <w:r w:rsidR="00254F9D">
        <w:t>for the</w:t>
      </w:r>
      <w:r w:rsidR="00750B49">
        <w:t xml:space="preserve">ir participation in </w:t>
      </w:r>
      <w:r w:rsidR="00254F9D">
        <w:t xml:space="preserve">the data collection activity before </w:t>
      </w:r>
      <w:r w:rsidR="00750B49">
        <w:t>starting</w:t>
      </w:r>
      <w:r w:rsidR="00AD76B0">
        <w:t xml:space="preserve"> the focus group</w:t>
      </w:r>
      <w:r w:rsidR="00254F9D">
        <w:t xml:space="preserve">. </w:t>
      </w:r>
    </w:p>
    <w:p w:rsidR="00254F9D" w:rsidP="00CF3685" w14:paraId="499971F6" w14:textId="77777777">
      <w:pPr>
        <w:pStyle w:val="ParagraphCont"/>
        <w:spacing w:before="0" w:after="0"/>
      </w:pPr>
    </w:p>
    <w:p w:rsidR="002F2D7B" w:rsidRPr="00E76467" w:rsidP="00196AFE" w14:paraId="354A871A" w14:textId="61C0B50F">
      <w:pPr>
        <w:pStyle w:val="ParagraphCont"/>
        <w:spacing w:before="0" w:after="0"/>
      </w:pPr>
      <w:r>
        <w:t>Since the</w:t>
      </w:r>
      <w:r w:rsidRPr="00C47465">
        <w:t xml:space="preserve"> study will </w:t>
      </w:r>
      <w:r>
        <w:t>use</w:t>
      </w:r>
      <w:r w:rsidRPr="00C47465">
        <w:t xml:space="preserve"> purposive</w:t>
      </w:r>
      <w:r>
        <w:t xml:space="preserve"> and convenience</w:t>
      </w:r>
      <w:r w:rsidRPr="00C47465">
        <w:t xml:space="preserve"> sampling methods, the sample</w:t>
      </w:r>
      <w:r>
        <w:t>s</w:t>
      </w:r>
      <w:r w:rsidRPr="00C47465">
        <w:t xml:space="preserve"> will not be generalizable to all SRAE grant recipients</w:t>
      </w:r>
      <w:r>
        <w:t xml:space="preserve"> nor populations served by all SRAE programs</w:t>
      </w:r>
      <w:r w:rsidRPr="00C47465">
        <w:t>. The limitations associated with th</w:t>
      </w:r>
      <w:r>
        <w:t>ese</w:t>
      </w:r>
      <w:r w:rsidRPr="00C47465">
        <w:t xml:space="preserve"> sampling method</w:t>
      </w:r>
      <w:r>
        <w:t>s</w:t>
      </w:r>
      <w:r w:rsidRPr="00C47465">
        <w:t xml:space="preserve"> will be clearly stated in any </w:t>
      </w:r>
      <w:r>
        <w:t>dissemination efforts</w:t>
      </w:r>
      <w:r w:rsidRPr="00C47465">
        <w:t xml:space="preserve"> produced for this project.</w:t>
      </w:r>
    </w:p>
    <w:p w:rsidR="002F2D7B" w:rsidRPr="00681346" w:rsidP="00000CCF" w14:paraId="14CDC6A6" w14:textId="77777777">
      <w:pPr>
        <w:pStyle w:val="ParagraphCont"/>
        <w:spacing w:before="0" w:after="0"/>
      </w:pPr>
    </w:p>
    <w:p w:rsidR="00E75D57" w:rsidP="00000CCF" w14:paraId="37839294" w14:textId="1F399BE9">
      <w:pPr>
        <w:pStyle w:val="Heading3"/>
        <w:spacing w:before="0" w:after="120"/>
      </w:pPr>
      <w:r w:rsidRPr="00DF1291">
        <w:t>B3.</w:t>
      </w:r>
      <w:r w:rsidRPr="00DF1291">
        <w:tab/>
        <w:t>Design of Data Collection Instruments</w:t>
      </w:r>
    </w:p>
    <w:p w:rsidR="00E75D57" w:rsidP="00000CCF" w14:paraId="799139A7" w14:textId="18615508">
      <w:pPr>
        <w:pStyle w:val="Heading4"/>
        <w:spacing w:before="0"/>
      </w:pPr>
      <w:r>
        <w:t>Development of Data Collection Instruments</w:t>
      </w:r>
    </w:p>
    <w:p w:rsidR="003B7A14" w:rsidP="00000CCF" w14:paraId="0E80BF25" w14:textId="1273D77A">
      <w:pPr>
        <w:pStyle w:val="ParagraphCont"/>
        <w:spacing w:before="0" w:after="0"/>
        <w:rPr>
          <w:iCs/>
        </w:rPr>
      </w:pPr>
      <w:r>
        <w:rPr>
          <w:rFonts w:eastAsia="Times New Roman" w:cstheme="minorHAnsi"/>
          <w:color w:val="000000"/>
        </w:rPr>
        <w:t xml:space="preserve">The study team developed the </w:t>
      </w:r>
      <w:r>
        <w:rPr>
          <w:rFonts w:eastAsia="Times New Roman"/>
        </w:rPr>
        <w:t xml:space="preserve">protocols for this study, </w:t>
      </w:r>
      <w:r w:rsidRPr="00C70EAB">
        <w:rPr>
          <w:rFonts w:eastAsia="Times New Roman" w:cstheme="minorHAnsi"/>
          <w:color w:val="000000"/>
        </w:rPr>
        <w:t>in co</w:t>
      </w:r>
      <w:r>
        <w:rPr>
          <w:rFonts w:eastAsia="Times New Roman" w:cstheme="minorHAnsi"/>
          <w:color w:val="000000"/>
        </w:rPr>
        <w:t xml:space="preserve">llaboration with ACF, </w:t>
      </w:r>
      <w:r w:rsidRPr="00581B7C">
        <w:rPr>
          <w:rFonts w:eastAsia="Times New Roman" w:cstheme="minorHAnsi"/>
          <w:color w:val="000000"/>
        </w:rPr>
        <w:t xml:space="preserve">to address four </w:t>
      </w:r>
      <w:r>
        <w:rPr>
          <w:rFonts w:eastAsia="Times New Roman" w:cstheme="minorHAnsi"/>
          <w:color w:val="000000"/>
        </w:rPr>
        <w:t xml:space="preserve">research topics that reflect the information needs for ACF regarding SRAE programming conducted by </w:t>
      </w:r>
      <w:r w:rsidR="00C34867">
        <w:rPr>
          <w:rFonts w:eastAsia="Times New Roman" w:cstheme="minorHAnsi"/>
          <w:color w:val="000000"/>
        </w:rPr>
        <w:t>providers</w:t>
      </w:r>
      <w:r>
        <w:rPr>
          <w:rFonts w:eastAsia="Times New Roman" w:cstheme="minorHAnsi"/>
          <w:color w:val="000000"/>
        </w:rPr>
        <w:t xml:space="preserve"> serving youth in community settings. The four </w:t>
      </w:r>
      <w:r w:rsidR="00757558">
        <w:rPr>
          <w:rFonts w:eastAsia="Times New Roman" w:cstheme="minorHAnsi"/>
          <w:color w:val="000000"/>
        </w:rPr>
        <w:t>research</w:t>
      </w:r>
      <w:r>
        <w:rPr>
          <w:rFonts w:eastAsia="Times New Roman" w:cstheme="minorHAnsi"/>
          <w:color w:val="000000"/>
        </w:rPr>
        <w:t xml:space="preserve"> topics covered </w:t>
      </w:r>
      <w:r w:rsidR="00757558">
        <w:rPr>
          <w:rFonts w:eastAsia="Times New Roman" w:cstheme="minorHAnsi"/>
          <w:color w:val="000000"/>
        </w:rPr>
        <w:t>are</w:t>
      </w:r>
      <w:r w:rsidRPr="0012400D">
        <w:rPr>
          <w:iCs/>
        </w:rPr>
        <w:t xml:space="preserve">: </w:t>
      </w:r>
      <w:r w:rsidRPr="0012400D" w:rsidR="00E22D95">
        <w:rPr>
          <w:iCs/>
        </w:rPr>
        <w:t xml:space="preserve">(1) </w:t>
      </w:r>
      <w:r w:rsidR="00E22D95">
        <w:rPr>
          <w:iCs/>
        </w:rPr>
        <w:t>y</w:t>
      </w:r>
      <w:r w:rsidRPr="009B7088" w:rsidR="00E22D95">
        <w:rPr>
          <w:iCs/>
        </w:rPr>
        <w:t>outh engagement and relevance of SRAE content, lessons, activities, or program components</w:t>
      </w:r>
      <w:r w:rsidRPr="0012400D" w:rsidR="00E22D95">
        <w:rPr>
          <w:iCs/>
        </w:rPr>
        <w:t xml:space="preserve">, (2) </w:t>
      </w:r>
      <w:r w:rsidR="00E22D95">
        <w:rPr>
          <w:iCs/>
        </w:rPr>
        <w:t>fidelity to implementation plans</w:t>
      </w:r>
      <w:r w:rsidRPr="0012400D" w:rsidR="00E22D95">
        <w:rPr>
          <w:iCs/>
        </w:rPr>
        <w:t xml:space="preserve">, (3) staff retention, and (4) </w:t>
      </w:r>
      <w:r w:rsidR="00E22D95">
        <w:rPr>
          <w:iCs/>
        </w:rPr>
        <w:t xml:space="preserve">successes and challenges for </w:t>
      </w:r>
      <w:r w:rsidRPr="0012400D" w:rsidR="00E22D95">
        <w:rPr>
          <w:iCs/>
        </w:rPr>
        <w:t xml:space="preserve">partnerships. </w:t>
      </w:r>
      <w:r w:rsidR="00757558">
        <w:rPr>
          <w:iCs/>
        </w:rPr>
        <w:t xml:space="preserve">(See section A2 for more information on the topics and research questions for each topic.) </w:t>
      </w:r>
    </w:p>
    <w:p w:rsidR="003B7A14" w:rsidP="00000CCF" w14:paraId="6B369055" w14:textId="77777777">
      <w:pPr>
        <w:pStyle w:val="ParagraphCont"/>
        <w:spacing w:before="0" w:after="0"/>
        <w:rPr>
          <w:iCs/>
        </w:rPr>
      </w:pPr>
    </w:p>
    <w:p w:rsidR="001A32F5" w:rsidP="00000CCF" w14:paraId="7147E6BA" w14:textId="2EA031B2">
      <w:pPr>
        <w:pStyle w:val="ParagraphCont"/>
        <w:spacing w:before="0" w:after="0"/>
        <w:rPr>
          <w:iCs/>
        </w:rPr>
      </w:pPr>
      <w:r w:rsidRPr="006A4129">
        <w:rPr>
          <w:iCs/>
        </w:rPr>
        <w:t xml:space="preserve">Through the </w:t>
      </w:r>
      <w:r>
        <w:rPr>
          <w:iCs/>
        </w:rPr>
        <w:t>protocols</w:t>
      </w:r>
      <w:r w:rsidRPr="006A4129">
        <w:rPr>
          <w:iCs/>
        </w:rPr>
        <w:t xml:space="preserve">, we will ask open-ended questions so respondents can provide </w:t>
      </w:r>
      <w:r>
        <w:rPr>
          <w:iCs/>
        </w:rPr>
        <w:t>detailed</w:t>
      </w:r>
      <w:r w:rsidRPr="006A4129">
        <w:rPr>
          <w:iCs/>
        </w:rPr>
        <w:t xml:space="preserve"> qualitative responses about their experiences. </w:t>
      </w:r>
      <w:r w:rsidR="000641CA">
        <w:rPr>
          <w:iCs/>
        </w:rPr>
        <w:t>All three</w:t>
      </w:r>
      <w:r w:rsidRPr="006A4129" w:rsidR="000641CA">
        <w:rPr>
          <w:iCs/>
        </w:rPr>
        <w:t xml:space="preserve"> </w:t>
      </w:r>
      <w:r>
        <w:rPr>
          <w:iCs/>
        </w:rPr>
        <w:t>protocols</w:t>
      </w:r>
      <w:r w:rsidRPr="006A4129">
        <w:rPr>
          <w:iCs/>
        </w:rPr>
        <w:t xml:space="preserve"> were designed to be concise and streamline data collection to only collect the information necessary to answer the research questions</w:t>
      </w:r>
      <w:r>
        <w:rPr>
          <w:iCs/>
        </w:rPr>
        <w:t xml:space="preserve"> and to ask questions relevant to the particular respondent type</w:t>
      </w:r>
      <w:r w:rsidRPr="006A4129">
        <w:rPr>
          <w:iCs/>
        </w:rPr>
        <w:t>.</w:t>
      </w:r>
      <w:r>
        <w:rPr>
          <w:iCs/>
        </w:rPr>
        <w:t xml:space="preserve"> </w:t>
      </w:r>
      <w:r w:rsidR="00AB798E">
        <w:rPr>
          <w:iCs/>
        </w:rPr>
        <w:t xml:space="preserve">For instance, the youth focus group protocol </w:t>
      </w:r>
      <w:r w:rsidR="00F91A38">
        <w:rPr>
          <w:iCs/>
        </w:rPr>
        <w:t xml:space="preserve">(Instrument 2) </w:t>
      </w:r>
      <w:r w:rsidR="00AB798E">
        <w:rPr>
          <w:iCs/>
        </w:rPr>
        <w:t xml:space="preserve">only asks questions related to the first topic, as </w:t>
      </w:r>
      <w:r>
        <w:rPr>
          <w:iCs/>
        </w:rPr>
        <w:t>youth</w:t>
      </w:r>
      <w:r w:rsidR="00AB798E">
        <w:rPr>
          <w:iCs/>
        </w:rPr>
        <w:t xml:space="preserve"> do not have experience</w:t>
      </w:r>
      <w:r>
        <w:rPr>
          <w:iCs/>
        </w:rPr>
        <w:t xml:space="preserve"> and knowledge of program</w:t>
      </w:r>
      <w:r w:rsidR="00AB798E">
        <w:rPr>
          <w:iCs/>
        </w:rPr>
        <w:t xml:space="preserve"> fidelity, staff retention, and partnerships. The </w:t>
      </w:r>
      <w:r w:rsidR="002F2315">
        <w:rPr>
          <w:iCs/>
        </w:rPr>
        <w:t xml:space="preserve">provider </w:t>
      </w:r>
      <w:r w:rsidR="00AB798E">
        <w:rPr>
          <w:iCs/>
        </w:rPr>
        <w:t xml:space="preserve">staff </w:t>
      </w:r>
      <w:r w:rsidR="00F91A38">
        <w:rPr>
          <w:iCs/>
        </w:rPr>
        <w:t xml:space="preserve">interview protocol (Instrument 1) tailors the questions to the different possible respondents. For instance, </w:t>
      </w:r>
      <w:r w:rsidR="00584F81">
        <w:rPr>
          <w:iCs/>
        </w:rPr>
        <w:t xml:space="preserve">the protocol includes </w:t>
      </w:r>
      <w:r w:rsidR="00F91A38">
        <w:rPr>
          <w:iCs/>
        </w:rPr>
        <w:t>more detail</w:t>
      </w:r>
      <w:r w:rsidR="00584F81">
        <w:rPr>
          <w:iCs/>
        </w:rPr>
        <w:t>ed questions</w:t>
      </w:r>
      <w:r w:rsidR="00F91A38">
        <w:rPr>
          <w:iCs/>
        </w:rPr>
        <w:t xml:space="preserve"> about</w:t>
      </w:r>
      <w:r w:rsidR="00584F81">
        <w:rPr>
          <w:iCs/>
        </w:rPr>
        <w:t xml:space="preserve"> forming and maintaining</w:t>
      </w:r>
      <w:r w:rsidR="00F91A38">
        <w:rPr>
          <w:iCs/>
        </w:rPr>
        <w:t xml:space="preserve"> partnerships </w:t>
      </w:r>
      <w:r w:rsidR="00584F81">
        <w:rPr>
          <w:iCs/>
        </w:rPr>
        <w:t>for</w:t>
      </w:r>
      <w:r w:rsidR="00F91A38">
        <w:rPr>
          <w:iCs/>
        </w:rPr>
        <w:t xml:space="preserve"> project managers than facilitators, </w:t>
      </w:r>
      <w:r w:rsidR="00321615">
        <w:rPr>
          <w:iCs/>
        </w:rPr>
        <w:t xml:space="preserve">as project managers likely have more experience </w:t>
      </w:r>
      <w:r w:rsidR="00584F81">
        <w:rPr>
          <w:iCs/>
        </w:rPr>
        <w:t>overseeing</w:t>
      </w:r>
      <w:r w:rsidR="00321615">
        <w:rPr>
          <w:iCs/>
        </w:rPr>
        <w:t xml:space="preserve"> partnerships. Meanwhile, </w:t>
      </w:r>
      <w:r w:rsidR="00F91A38">
        <w:rPr>
          <w:iCs/>
        </w:rPr>
        <w:t>facilitators are asked more questions about fidelity to implementation plans</w:t>
      </w:r>
      <w:r w:rsidR="00321615">
        <w:rPr>
          <w:iCs/>
        </w:rPr>
        <w:t>, since they have more direct experience with this topic</w:t>
      </w:r>
      <w:r w:rsidR="00F91A38">
        <w:rPr>
          <w:iCs/>
        </w:rPr>
        <w:t xml:space="preserve"> </w:t>
      </w:r>
      <w:r w:rsidR="00BD1B48">
        <w:rPr>
          <w:iCs/>
        </w:rPr>
        <w:t xml:space="preserve">from their delivery of the lessons to youth. </w:t>
      </w:r>
      <w:r w:rsidR="00784E23">
        <w:rPr>
          <w:iCs/>
        </w:rPr>
        <w:t xml:space="preserve">Finally, </w:t>
      </w:r>
      <w:r w:rsidR="0023036C">
        <w:rPr>
          <w:iCs/>
        </w:rPr>
        <w:t xml:space="preserve">the </w:t>
      </w:r>
      <w:r w:rsidR="00784E23">
        <w:rPr>
          <w:iCs/>
        </w:rPr>
        <w:t xml:space="preserve">partner staff </w:t>
      </w:r>
      <w:r w:rsidR="00F1749F">
        <w:rPr>
          <w:iCs/>
        </w:rPr>
        <w:t>protocol (Instrument 3)</w:t>
      </w:r>
      <w:r w:rsidR="00784E23">
        <w:rPr>
          <w:iCs/>
        </w:rPr>
        <w:t xml:space="preserve"> </w:t>
      </w:r>
      <w:r w:rsidR="004A3F85">
        <w:rPr>
          <w:iCs/>
        </w:rPr>
        <w:t>only ask</w:t>
      </w:r>
      <w:r w:rsidR="005E5C02">
        <w:rPr>
          <w:iCs/>
        </w:rPr>
        <w:t>s</w:t>
      </w:r>
      <w:r w:rsidR="004A3F85">
        <w:rPr>
          <w:iCs/>
        </w:rPr>
        <w:t xml:space="preserve"> about partnerships and youth engagement and relevance of SRAE content, lessons, activities or program components, as those are likely </w:t>
      </w:r>
      <w:r w:rsidR="004A3F85">
        <w:rPr>
          <w:iCs/>
        </w:rPr>
        <w:t>the areas</w:t>
      </w:r>
      <w:r w:rsidR="004A3F85">
        <w:rPr>
          <w:iCs/>
        </w:rPr>
        <w:t xml:space="preserve"> </w:t>
      </w:r>
      <w:r w:rsidR="005E5C02">
        <w:rPr>
          <w:iCs/>
        </w:rPr>
        <w:t xml:space="preserve">where partner staff </w:t>
      </w:r>
      <w:r w:rsidR="004A3F85">
        <w:rPr>
          <w:iCs/>
        </w:rPr>
        <w:t xml:space="preserve">have the most knowledge. </w:t>
      </w:r>
    </w:p>
    <w:p w:rsidR="00BC7F6A" w:rsidP="0073498A" w14:paraId="6279ECCA" w14:textId="77777777">
      <w:pPr>
        <w:pStyle w:val="Paragraph"/>
        <w:spacing w:after="0"/>
      </w:pPr>
    </w:p>
    <w:p w:rsidR="00EB4874" w:rsidP="0073498A" w14:paraId="21527AFA" w14:textId="1A67D6E9">
      <w:pPr>
        <w:pStyle w:val="Heading3"/>
        <w:spacing w:before="0"/>
      </w:pPr>
      <w:r w:rsidRPr="00DF1291">
        <w:t xml:space="preserve">B4. </w:t>
      </w:r>
      <w:r w:rsidR="00DF1291">
        <w:tab/>
      </w:r>
      <w:r w:rsidRPr="00DF1291">
        <w:t>Collection of Data</w:t>
      </w:r>
      <w:r w:rsidR="00EB6134">
        <w:t xml:space="preserve"> and Quality Control</w:t>
      </w:r>
    </w:p>
    <w:p w:rsidR="005D686E" w:rsidP="00D73BBF" w14:paraId="5C11D6C9" w14:textId="0C666F3C">
      <w:pPr>
        <w:spacing w:after="0" w:line="240" w:lineRule="auto"/>
      </w:pPr>
      <w:r>
        <w:t>The contractor</w:t>
      </w:r>
      <w:r w:rsidRPr="00F24397" w:rsidR="00A80B43">
        <w:t xml:space="preserve"> will conduct </w:t>
      </w:r>
      <w:r w:rsidRPr="00F24397" w:rsidR="00914B9A">
        <w:t>interviews</w:t>
      </w:r>
      <w:r w:rsidR="00A80B43">
        <w:t xml:space="preserve"> and focus groups in-person through site visit</w:t>
      </w:r>
      <w:r w:rsidR="00FA1442">
        <w:t>s</w:t>
      </w:r>
      <w:r w:rsidR="00A80B43">
        <w:t xml:space="preserve">. </w:t>
      </w:r>
      <w:r w:rsidR="00987651">
        <w:t xml:space="preserve">We will conduct visits </w:t>
      </w:r>
      <w:r w:rsidRPr="00372800" w:rsidR="00987651">
        <w:t xml:space="preserve">to up to six selected SRAE providers </w:t>
      </w:r>
      <w:r w:rsidR="00987651">
        <w:t xml:space="preserve">and staff at partner organizations </w:t>
      </w:r>
      <w:r w:rsidRPr="00372800" w:rsidR="00987651">
        <w:t>to collect</w:t>
      </w:r>
      <w:r w:rsidR="00987651">
        <w:t xml:space="preserve"> all data. </w:t>
      </w:r>
      <w:r w:rsidR="00A80B43">
        <w:t xml:space="preserve">Two experienced </w:t>
      </w:r>
      <w:r w:rsidR="00ED1C37">
        <w:t>study team members</w:t>
      </w:r>
      <w:r w:rsidR="00A80B43">
        <w:t xml:space="preserve"> will conduct </w:t>
      </w:r>
      <w:r w:rsidR="00FA1442">
        <w:t xml:space="preserve">each </w:t>
      </w:r>
      <w:r w:rsidR="00A80B43">
        <w:t>site visit and lead data collection.</w:t>
      </w:r>
      <w:r w:rsidR="007C215A">
        <w:t xml:space="preserve"> </w:t>
      </w:r>
      <w:r w:rsidR="00A80B43">
        <w:t>The study team members have extensive experience facilitating focus groups and interviews</w:t>
      </w:r>
      <w:r w:rsidR="00ED1C37">
        <w:t xml:space="preserve"> and</w:t>
      </w:r>
      <w:r w:rsidRPr="00F24397" w:rsidR="00A80B43">
        <w:t xml:space="preserve"> will be trained on the </w:t>
      </w:r>
      <w:r w:rsidR="00A80B43">
        <w:t xml:space="preserve">protocols. </w:t>
      </w:r>
      <w:r w:rsidR="003C7465">
        <w:t xml:space="preserve">One study team member will take notes during the </w:t>
      </w:r>
      <w:r w:rsidR="003C7465">
        <w:t>interview</w:t>
      </w:r>
      <w:r w:rsidR="005410A6">
        <w:t xml:space="preserve"> and </w:t>
      </w:r>
      <w:r w:rsidR="00247A3A">
        <w:t xml:space="preserve">each </w:t>
      </w:r>
      <w:r w:rsidR="005410A6">
        <w:t>interview will be audio recorded with participant</w:t>
      </w:r>
      <w:r w:rsidR="00687DE5">
        <w:t>s’</w:t>
      </w:r>
      <w:r w:rsidR="005410A6">
        <w:t xml:space="preserve"> permission to ensure accurate collection of data. </w:t>
      </w:r>
      <w:r w:rsidR="00A80B43">
        <w:t xml:space="preserve">Following each site visit, </w:t>
      </w:r>
      <w:r w:rsidR="00A80B43">
        <w:t xml:space="preserve">the study </w:t>
      </w:r>
      <w:r w:rsidR="000B2833">
        <w:t>team</w:t>
      </w:r>
      <w:r w:rsidR="00A80B43">
        <w:t xml:space="preserve"> will review notes from the data collection</w:t>
      </w:r>
      <w:r w:rsidR="007B4CB0">
        <w:t xml:space="preserve"> and update for accuracy based on the audio-</w:t>
      </w:r>
      <w:r w:rsidR="00432966">
        <w:t>recording</w:t>
      </w:r>
      <w:r w:rsidR="00A80B43">
        <w:t>.</w:t>
      </w:r>
      <w:r w:rsidR="007C19A9">
        <w:t xml:space="preserve"> </w:t>
      </w:r>
    </w:p>
    <w:p w:rsidR="00987651" w:rsidP="00D73BBF" w14:paraId="2618A1D6" w14:textId="77777777">
      <w:pPr>
        <w:spacing w:after="0" w:line="240" w:lineRule="auto"/>
      </w:pPr>
    </w:p>
    <w:p w:rsidR="00987651" w:rsidP="001C13B1" w14:paraId="783A5136" w14:textId="1240B30F">
      <w:pPr>
        <w:spacing w:after="60" w:line="240" w:lineRule="auto"/>
      </w:pPr>
      <w:r>
        <w:t>Specifically, we will conduct the following data collections:</w:t>
      </w:r>
    </w:p>
    <w:p w:rsidR="00987651" w:rsidP="001C13B1" w14:paraId="3E3D7E99" w14:textId="7B840ABE">
      <w:pPr>
        <w:pStyle w:val="ListParagraph"/>
        <w:numPr>
          <w:ilvl w:val="0"/>
          <w:numId w:val="17"/>
        </w:numPr>
        <w:spacing w:after="240" w:line="240" w:lineRule="auto"/>
      </w:pPr>
      <w:r>
        <w:t>Interviews with staff</w:t>
      </w:r>
      <w:r>
        <w:t xml:space="preserve"> </w:t>
      </w:r>
      <w:r>
        <w:t xml:space="preserve">at each program. Respondents will have an interview time scheduled with team members who will use the interview protocol (Instrument 1). </w:t>
      </w:r>
    </w:p>
    <w:p w:rsidR="00987651" w:rsidP="001C13B1" w14:paraId="582E9656" w14:textId="5F626BE7">
      <w:pPr>
        <w:pStyle w:val="ListParagraph"/>
        <w:numPr>
          <w:ilvl w:val="0"/>
          <w:numId w:val="17"/>
        </w:numPr>
        <w:spacing w:after="240" w:line="240" w:lineRule="auto"/>
      </w:pPr>
      <w:r>
        <w:t>Focus groups with youth participating in SRAE programming at the provider. The study team will moderate the focus group using the focus group protocol (Instrument 2) and probe responses.</w:t>
      </w:r>
    </w:p>
    <w:p w:rsidR="00987651" w:rsidP="00D73BBF" w14:paraId="0E4A4A85" w14:textId="0F933D5B">
      <w:pPr>
        <w:pStyle w:val="ListParagraph"/>
        <w:numPr>
          <w:ilvl w:val="0"/>
          <w:numId w:val="17"/>
        </w:numPr>
        <w:spacing w:after="0" w:line="240" w:lineRule="auto"/>
      </w:pPr>
      <w:r>
        <w:t xml:space="preserve">Interviews with staff at partner organizations. Respondents will have an interview time scheduled with team members who will use the interview protocol (Instrument 3). </w:t>
      </w:r>
    </w:p>
    <w:p w:rsidR="00D73BBF" w:rsidP="00D73BBF" w14:paraId="4D234790" w14:textId="77777777">
      <w:pPr>
        <w:pStyle w:val="ListParagraph"/>
        <w:spacing w:after="0" w:line="240" w:lineRule="auto"/>
      </w:pPr>
    </w:p>
    <w:p w:rsidR="007C2EE0" w:rsidRPr="001C2B56" w:rsidP="00000CCF" w14:paraId="44A6DC32" w14:textId="79DEC88E">
      <w:pPr>
        <w:pStyle w:val="Heading3"/>
        <w:spacing w:before="0"/>
      </w:pPr>
      <w:r w:rsidRPr="001C2B56">
        <w:t>B5.</w:t>
      </w:r>
      <w:r w:rsidRPr="001C2B56">
        <w:tab/>
      </w:r>
      <w:r w:rsidRPr="001C2B56" w:rsidR="00901040">
        <w:t xml:space="preserve">Response </w:t>
      </w:r>
      <w:r w:rsidRPr="001C2B56" w:rsidR="00165818">
        <w:t>R</w:t>
      </w:r>
      <w:r w:rsidRPr="001C2B56" w:rsidR="00901040">
        <w:t xml:space="preserve">ates and </w:t>
      </w:r>
      <w:r w:rsidRPr="001C2B56" w:rsidR="00165818">
        <w:t>P</w:t>
      </w:r>
      <w:r w:rsidRPr="001C2B56" w:rsidR="00901040">
        <w:t xml:space="preserve">otential </w:t>
      </w:r>
      <w:r w:rsidRPr="001C2B56" w:rsidR="00165818">
        <w:t>N</w:t>
      </w:r>
      <w:r w:rsidRPr="001C2B56" w:rsidR="00901040">
        <w:t xml:space="preserve">onresponse </w:t>
      </w:r>
      <w:r w:rsidRPr="001C2B56" w:rsidR="00165818">
        <w:t>B</w:t>
      </w:r>
      <w:r w:rsidRPr="001C2B56" w:rsidR="00901040">
        <w:t>ias</w:t>
      </w:r>
    </w:p>
    <w:p w:rsidR="007C2EE0" w:rsidRPr="007C2EE0" w:rsidP="00000CCF" w14:paraId="4C6D8F66" w14:textId="48A3918C">
      <w:pPr>
        <w:pStyle w:val="Heading4"/>
        <w:spacing w:before="0"/>
      </w:pPr>
      <w:r>
        <w:t>Response Rates</w:t>
      </w:r>
    </w:p>
    <w:p w:rsidR="00E30103" w:rsidP="001C13B1" w14:paraId="061FFDC6" w14:textId="2678F6BA">
      <w:pPr>
        <w:autoSpaceDE w:val="0"/>
        <w:autoSpaceDN w:val="0"/>
        <w:adjustRightInd w:val="0"/>
        <w:spacing w:after="0" w:line="240" w:lineRule="auto"/>
        <w:rPr>
          <w:rFonts w:eastAsia="Times New Roman" w:cstheme="minorHAnsi"/>
          <w:iCs/>
          <w:color w:val="000000"/>
        </w:rPr>
      </w:pPr>
      <w:r>
        <w:rPr>
          <w:rFonts w:eastAsia="Times New Roman" w:cstheme="minorHAnsi"/>
          <w:iCs/>
          <w:color w:val="000000"/>
        </w:rPr>
        <w:t xml:space="preserve">The qualitative data collection activities are not designed to produce statistically generalizable findings, and participation is </w:t>
      </w:r>
      <w:r w:rsidR="00C24E71">
        <w:rPr>
          <w:rFonts w:eastAsia="Times New Roman" w:cstheme="minorHAnsi"/>
          <w:iCs/>
          <w:color w:val="000000"/>
        </w:rPr>
        <w:t>wholly</w:t>
      </w:r>
      <w:r>
        <w:rPr>
          <w:rFonts w:eastAsia="Times New Roman" w:cstheme="minorHAnsi"/>
          <w:iCs/>
          <w:color w:val="000000"/>
        </w:rPr>
        <w:t xml:space="preserve"> at the respondent’s discretion. </w:t>
      </w:r>
      <w:r w:rsidRPr="00C24E71" w:rsidR="00C24E71">
        <w:rPr>
          <w:rFonts w:eastAsia="Times New Roman" w:cstheme="minorHAnsi"/>
          <w:iCs/>
          <w:color w:val="000000"/>
        </w:rPr>
        <w:t>Response rates will not be calculated or reported.</w:t>
      </w:r>
    </w:p>
    <w:p w:rsidR="005D686E" w:rsidP="00257BC4" w14:paraId="78BAC2EB" w14:textId="77777777">
      <w:pPr>
        <w:pStyle w:val="Paragraph"/>
        <w:spacing w:after="0"/>
      </w:pPr>
    </w:p>
    <w:p w:rsidR="00F917E5" w:rsidRPr="00F917E5" w:rsidP="00000CCF" w14:paraId="14F6FBDC" w14:textId="2701395E">
      <w:pPr>
        <w:pStyle w:val="Heading4"/>
        <w:spacing w:before="0"/>
      </w:pPr>
      <w:r>
        <w:t>NonResponse</w:t>
      </w:r>
    </w:p>
    <w:p w:rsidR="00E15105" w:rsidRPr="00C308D0" w:rsidP="0073498A" w14:paraId="71AB8746" w14:textId="09BFA0F6">
      <w:pPr>
        <w:spacing w:after="0" w:line="240" w:lineRule="auto"/>
      </w:pPr>
      <w:r w:rsidRPr="00C308D0">
        <w:t xml:space="preserve">Participants will not be randomly sampled, and findings are not intended to be representative. Consequently, we will not calculate nonresponse bias. </w:t>
      </w:r>
      <w:r w:rsidRPr="00C32C8A">
        <w:rPr>
          <w:rFonts w:eastAsia="Times New Roman" w:cstheme="minorHAnsi"/>
          <w:color w:val="000000"/>
        </w:rPr>
        <w:t xml:space="preserve">Respondent </w:t>
      </w:r>
      <w:r>
        <w:rPr>
          <w:rFonts w:eastAsia="Times New Roman" w:cstheme="minorHAnsi"/>
          <w:color w:val="000000"/>
        </w:rPr>
        <w:t>grant recipient type</w:t>
      </w:r>
      <w:r w:rsidR="00666E5C">
        <w:rPr>
          <w:rFonts w:eastAsia="Times New Roman" w:cstheme="minorHAnsi"/>
          <w:color w:val="000000"/>
        </w:rPr>
        <w:t xml:space="preserve"> and community setting type</w:t>
      </w:r>
      <w:r w:rsidRPr="00C32C8A">
        <w:rPr>
          <w:rFonts w:eastAsia="Times New Roman" w:cstheme="minorHAnsi"/>
          <w:color w:val="000000"/>
        </w:rPr>
        <w:t xml:space="preserve"> will be documented and reported in written data collection materials.</w:t>
      </w:r>
    </w:p>
    <w:p w:rsidR="005D686E" w:rsidRPr="00DF1291" w:rsidP="00000CCF" w14:paraId="2ABC13C8" w14:textId="77777777">
      <w:pPr>
        <w:pStyle w:val="ParagraphCont"/>
        <w:spacing w:before="0" w:after="0"/>
        <w:rPr>
          <w:rFonts w:ascii="Times New Roman" w:eastAsia="Times New Roman" w:hAnsi="Times New Roman" w:cs="Times New Roman"/>
          <w:b/>
          <w:bCs/>
          <w:color w:val="000000"/>
        </w:rPr>
      </w:pPr>
    </w:p>
    <w:p w:rsidR="00901040" w:rsidRPr="00DF1291" w:rsidP="00000CCF" w14:paraId="36E8E8E3" w14:textId="5377F37F">
      <w:pPr>
        <w:pStyle w:val="Heading3"/>
        <w:spacing w:before="0"/>
      </w:pPr>
      <w:r w:rsidRPr="00EB6134">
        <w:t>B</w:t>
      </w:r>
      <w:r>
        <w:t>6</w:t>
      </w:r>
      <w:r w:rsidRPr="00DF1291">
        <w:t>.</w:t>
      </w:r>
      <w:r w:rsidR="001C2B56">
        <w:tab/>
      </w:r>
      <w:r w:rsidRPr="00DF1291">
        <w:t xml:space="preserve">Production of Estimates and Projections </w:t>
      </w:r>
    </w:p>
    <w:p w:rsidR="005D686E" w:rsidRPr="00634148" w:rsidP="0073498A" w14:paraId="553D2824" w14:textId="0F18CE47">
      <w:pPr>
        <w:spacing w:after="0" w:line="240" w:lineRule="auto"/>
        <w:rPr>
          <w:rFonts w:ascii="Times New Roman" w:eastAsia="Times New Roman" w:hAnsi="Times New Roman" w:cs="Times New Roman"/>
          <w:sz w:val="24"/>
          <w:szCs w:val="24"/>
        </w:rPr>
      </w:pPr>
      <w:r w:rsidRPr="0084670F">
        <w:t>The data will not be used to generate population estimates, either for internal use or dissemination.</w:t>
      </w:r>
    </w:p>
    <w:p w:rsidR="005D686E" w:rsidRPr="00590493" w:rsidP="00000CCF" w14:paraId="0D8F10EA" w14:textId="77777777">
      <w:pPr>
        <w:pStyle w:val="ParagraphCont"/>
        <w:spacing w:before="0" w:after="0"/>
      </w:pPr>
    </w:p>
    <w:p w:rsidR="007B6CA2" w:rsidRPr="00F85D35" w:rsidP="00000CCF" w14:paraId="47D35F1B" w14:textId="5ED06803">
      <w:pPr>
        <w:pStyle w:val="Heading3"/>
        <w:spacing w:before="0" w:after="120"/>
      </w:pPr>
      <w:r w:rsidRPr="00DF1291">
        <w:t>B7.</w:t>
      </w:r>
      <w:r w:rsidR="001C2B56">
        <w:tab/>
      </w:r>
      <w:r w:rsidRPr="00DF1291">
        <w:t xml:space="preserve">Data </w:t>
      </w:r>
      <w:r w:rsidR="00EB6134">
        <w:t xml:space="preserve">Handling and </w:t>
      </w:r>
      <w:r>
        <w:t>Analysis</w:t>
      </w:r>
    </w:p>
    <w:p w:rsidR="007B6CA2" w:rsidP="00000CCF" w14:paraId="0FB9DBDE" w14:textId="04F8F6DD">
      <w:pPr>
        <w:pStyle w:val="Heading4"/>
        <w:spacing w:before="0"/>
      </w:pPr>
      <w:r w:rsidRPr="007B6CA2">
        <w:t>Data Handling</w:t>
      </w:r>
    </w:p>
    <w:p w:rsidR="00DE5139" w:rsidP="00DE5139" w14:paraId="1F146CF5" w14:textId="7376A1BA">
      <w:pPr>
        <w:pStyle w:val="ParagraphCont"/>
        <w:spacing w:before="0" w:after="0"/>
      </w:pPr>
      <w:r w:rsidRPr="00E4217A">
        <w:t xml:space="preserve">Data collected through interviews </w:t>
      </w:r>
      <w:r>
        <w:t xml:space="preserve">and focus groups </w:t>
      </w:r>
      <w:r w:rsidRPr="00E4217A">
        <w:t>will be</w:t>
      </w:r>
      <w:r>
        <w:t xml:space="preserve"> </w:t>
      </w:r>
      <w:r w:rsidR="006F03EF">
        <w:t>audio-</w:t>
      </w:r>
      <w:r>
        <w:t>recorded during in-person site visits. The data will be</w:t>
      </w:r>
      <w:r w:rsidRPr="00E4217A">
        <w:t xml:space="preserve"> transcribed and </w:t>
      </w:r>
      <w:r>
        <w:t>de-identified to remove any PII. As possible, the study team may use AI-</w:t>
      </w:r>
      <w:r w:rsidRPr="00822101">
        <w:t>assisted tools</w:t>
      </w:r>
      <w:r w:rsidRPr="000F1CBF">
        <w:t xml:space="preserve"> </w:t>
      </w:r>
      <w:r>
        <w:t>or may share recordings from interviews and focus groups with an outside partner to transcribe the recording into notes</w:t>
      </w:r>
      <w:r w:rsidRPr="00822101">
        <w:t>,</w:t>
      </w:r>
      <w:r>
        <w:t xml:space="preserve"> to ensure efficient processing of the data. Before sharing the recording with </w:t>
      </w:r>
      <w:r w:rsidR="007C3C82">
        <w:t xml:space="preserve">an </w:t>
      </w:r>
      <w:r>
        <w:t xml:space="preserve">AI </w:t>
      </w:r>
      <w:r w:rsidR="007C3C82">
        <w:t xml:space="preserve">tool </w:t>
      </w:r>
      <w:r>
        <w:t xml:space="preserve">or outside partner, the study team would ensure that no PII is present in the recording. Use of AI for this purpose will align with ACF’s policies on responsible AI use. No PII will be shared with the AI-assisted tools or any outside partners. </w:t>
      </w:r>
    </w:p>
    <w:p w:rsidR="00376986" w:rsidP="00000CCF" w14:paraId="6D2F9CC1" w14:textId="23F6E5AE">
      <w:pPr>
        <w:pStyle w:val="ParagraphCont"/>
        <w:spacing w:before="0" w:after="0"/>
      </w:pPr>
      <w:r>
        <w:t>The q</w:t>
      </w:r>
      <w:r w:rsidRPr="00C308D0">
        <w:t xml:space="preserve">ualitative data, including typed notes and recordings, will be stored on Mathematica’s </w:t>
      </w:r>
      <w:r>
        <w:t xml:space="preserve">secure </w:t>
      </w:r>
      <w:r w:rsidRPr="00C308D0">
        <w:t>network, which is accessible only to the study team</w:t>
      </w:r>
      <w:r w:rsidR="006C5817">
        <w:t xml:space="preserve">, and Mathematica will delete the data at the end of the study. </w:t>
      </w:r>
      <w:r>
        <w:t xml:space="preserve">All </w:t>
      </w:r>
      <w:r w:rsidR="00602D2D">
        <w:t>notes</w:t>
      </w:r>
      <w:r w:rsidR="00181386">
        <w:t xml:space="preserve"> and recordings </w:t>
      </w:r>
      <w:r>
        <w:t xml:space="preserve">will be saved under ID codes, rather than respondents’ names. Any information linking ID codes and respondents’ </w:t>
      </w:r>
      <w:r w:rsidR="000E354B">
        <w:t xml:space="preserve">names </w:t>
      </w:r>
      <w:r>
        <w:t xml:space="preserve">will be saved on Mathematica’s secure restricted drive and will be </w:t>
      </w:r>
      <w:r w:rsidR="00716BF2">
        <w:t>password-protected</w:t>
      </w:r>
      <w:r>
        <w:t xml:space="preserve">. </w:t>
      </w:r>
      <w:r w:rsidR="00357900">
        <w:t xml:space="preserve">This identifying information will be kept separate from the qualitative data in the notes and recordings, ensuring that no PII is included in the notes and recordings. </w:t>
      </w:r>
    </w:p>
    <w:p w:rsidR="003553D1" w:rsidP="007C1440" w14:paraId="6AC19539" w14:textId="6264B92C">
      <w:pPr>
        <w:pStyle w:val="ParagraphCont"/>
        <w:spacing w:before="0" w:after="0"/>
      </w:pPr>
    </w:p>
    <w:p w:rsidR="007C1440" w:rsidP="007C1440" w14:paraId="1B17D4D5" w14:textId="4D20AD91">
      <w:pPr>
        <w:pStyle w:val="ParagraphCont"/>
        <w:spacing w:before="0" w:after="0"/>
      </w:pPr>
      <w:r>
        <w:t>Before the data is analyzed, t</w:t>
      </w:r>
      <w:r>
        <w:t xml:space="preserve">he study lead will conduct quality assurance checks to ensure the transcription is accurate and free from identifiable information. </w:t>
      </w:r>
    </w:p>
    <w:p w:rsidR="007C1440" w:rsidP="00000CCF" w14:paraId="63BB14BF" w14:textId="77777777">
      <w:pPr>
        <w:pStyle w:val="ParagraphCont"/>
        <w:spacing w:before="0" w:after="0"/>
      </w:pPr>
    </w:p>
    <w:p w:rsidR="00D73BBF" w:rsidP="00000CCF" w14:paraId="2953CFD7" w14:textId="77777777">
      <w:pPr>
        <w:pStyle w:val="ParagraphCont"/>
        <w:spacing w:before="0" w:after="0"/>
      </w:pPr>
    </w:p>
    <w:p w:rsidR="00D73BBF" w:rsidRPr="007C1440" w:rsidP="00000CCF" w14:paraId="6BFF28E1" w14:textId="77777777">
      <w:pPr>
        <w:pStyle w:val="ParagraphCont"/>
        <w:spacing w:before="0" w:after="0"/>
      </w:pPr>
    </w:p>
    <w:p w:rsidR="007B6CA2" w:rsidP="00000CCF" w14:paraId="4B58405D" w14:textId="784AF053">
      <w:pPr>
        <w:pStyle w:val="Heading4"/>
        <w:spacing w:before="0"/>
      </w:pPr>
      <w:r w:rsidRPr="007B6CA2">
        <w:t>Data Analysis</w:t>
      </w:r>
    </w:p>
    <w:p w:rsidR="00644891" w:rsidP="0073498A" w14:paraId="51F50AFD" w14:textId="72C6F7DA">
      <w:pPr>
        <w:spacing w:after="0" w:line="240" w:lineRule="auto"/>
      </w:pPr>
      <w:r>
        <w:t>De-identified q</w:t>
      </w:r>
      <w:r w:rsidRPr="00C444F4" w:rsidR="00066A26">
        <w:t>ualitative data from the</w:t>
      </w:r>
      <w:r w:rsidR="00066A26">
        <w:t xml:space="preserve"> i</w:t>
      </w:r>
      <w:r w:rsidRPr="00C444F4" w:rsidR="00066A26">
        <w:t>nterview</w:t>
      </w:r>
      <w:r w:rsidR="00066A26">
        <w:t>s and focus group</w:t>
      </w:r>
      <w:r w:rsidR="00217D36">
        <w:t xml:space="preserve">s </w:t>
      </w:r>
      <w:r w:rsidRPr="00C444F4" w:rsidR="00066A26">
        <w:t xml:space="preserve">will be reviewed for overarching themes and lessons </w:t>
      </w:r>
      <w:r w:rsidR="00066A26">
        <w:t>on</w:t>
      </w:r>
      <w:r w:rsidRPr="00C444F4" w:rsidR="00066A26">
        <w:t xml:space="preserve"> each of the key topics explored through the discussions.</w:t>
      </w:r>
      <w:r w:rsidR="00066A26">
        <w:t xml:space="preserve"> The study team will develop a coding scheme based on </w:t>
      </w:r>
      <w:r w:rsidR="00066A26">
        <w:t>the</w:t>
      </w:r>
      <w:r w:rsidR="00BD066C">
        <w:t xml:space="preserve"> </w:t>
      </w:r>
      <w:r w:rsidRPr="009A5D6E" w:rsidR="00066A26">
        <w:t>research</w:t>
      </w:r>
      <w:r w:rsidR="00066A26">
        <w:t xml:space="preserve"> objectives and interview topics. </w:t>
      </w:r>
      <w:r w:rsidR="00F9145E">
        <w:t>The study team</w:t>
      </w:r>
      <w:r w:rsidR="00066A26">
        <w:t xml:space="preserve"> apply the coding scheme to the transcripts and conduct a thematic analysis of the responses under each topic. The study lead will monitor coding and thematic analysis across the team to ensure accuracy and consistency.</w:t>
      </w:r>
    </w:p>
    <w:p w:rsidR="0073498A" w:rsidP="0073498A" w14:paraId="14442F3E" w14:textId="77777777">
      <w:pPr>
        <w:spacing w:after="0" w:line="240" w:lineRule="auto"/>
      </w:pPr>
    </w:p>
    <w:p w:rsidR="007B6CA2" w:rsidRPr="007B6CA2" w:rsidP="00000CCF" w14:paraId="6115EDAE" w14:textId="3AD922A4">
      <w:pPr>
        <w:pStyle w:val="Heading4"/>
        <w:spacing w:before="0"/>
      </w:pPr>
      <w:r>
        <w:t>Data Use</w:t>
      </w:r>
    </w:p>
    <w:p w:rsidR="00C21F9E" w:rsidP="00000CCF" w14:paraId="37193F53" w14:textId="29D38C9A">
      <w:pPr>
        <w:pStyle w:val="ParagraphCont"/>
        <w:spacing w:before="0" w:after="0"/>
      </w:pPr>
      <w:r>
        <w:t>I</w:t>
      </w:r>
      <w:r w:rsidRPr="00C21F9E">
        <w:t xml:space="preserve">nformation collected </w:t>
      </w:r>
      <w:r>
        <w:t xml:space="preserve">in this GenIC </w:t>
      </w:r>
      <w:r w:rsidRPr="00C21F9E">
        <w:t xml:space="preserve">is meant to inform ACF activities and may be incorporated into documents or presentations that are made public through conference presentations, websites, or social media. </w:t>
      </w:r>
      <w:r w:rsidRPr="00354939" w:rsidR="00354939">
        <w:t xml:space="preserve">Any inclusion of information collected from </w:t>
      </w:r>
      <w:r w:rsidR="00F03764">
        <w:t>the</w:t>
      </w:r>
      <w:r w:rsidRPr="00354939" w:rsidR="00354939">
        <w:t xml:space="preserve"> stud</w:t>
      </w:r>
      <w:r w:rsidR="00F03764">
        <w:t>y</w:t>
      </w:r>
      <w:r w:rsidRPr="00354939" w:rsidR="00354939">
        <w:t xml:space="preserve"> will include </w:t>
      </w:r>
      <w:r w:rsidR="00F9145E">
        <w:t xml:space="preserve">a </w:t>
      </w:r>
      <w:r w:rsidRPr="00354939" w:rsidR="00354939">
        <w:t xml:space="preserve">discussion of methods and limitations to ensure information is used appropriately. The purpose of any dissemination activities would be to share lessons learned, </w:t>
      </w:r>
      <w:r w:rsidR="00BB7821">
        <w:t>promising</w:t>
      </w:r>
      <w:r w:rsidRPr="00354939" w:rsidR="00354939">
        <w:t xml:space="preserve"> practices, and study findings to relevant audiences to ultimately improve the implementation of SRAE programming in the future.</w:t>
      </w:r>
    </w:p>
    <w:p w:rsidR="005D686E" w:rsidRPr="00C21F9E" w:rsidP="00000CCF" w14:paraId="2F1C4ED0" w14:textId="77777777">
      <w:pPr>
        <w:pStyle w:val="ParagraphCont"/>
        <w:spacing w:before="0" w:after="0"/>
      </w:pPr>
    </w:p>
    <w:p w:rsidR="00E70892" w:rsidP="00000CCF" w14:paraId="3589630A" w14:textId="1BBC612D">
      <w:pPr>
        <w:pStyle w:val="Paragraph"/>
        <w:spacing w:after="0"/>
        <w:rPr>
          <w:iCs/>
        </w:rPr>
      </w:pPr>
      <w:r>
        <w:t xml:space="preserve">The study team may use findings from these studies </w:t>
      </w:r>
      <w:r w:rsidR="0020119C">
        <w:t>to develop issue briefs, reports, or webinars for grant recipients, federal staff, researchers, and/or training/</w:t>
      </w:r>
      <w:r w:rsidRPr="00257BC4" w:rsidR="00257BC4">
        <w:rPr>
          <w:iCs/>
        </w:rPr>
        <w:t xml:space="preserve"> </w:t>
      </w:r>
      <w:r w:rsidRPr="009779EE" w:rsidR="00257BC4">
        <w:rPr>
          <w:iCs/>
        </w:rPr>
        <w:t>technical assistance</w:t>
      </w:r>
      <w:r w:rsidR="0020119C">
        <w:t xml:space="preserve"> providers on lessons learned, including implementation challenges and successes</w:t>
      </w:r>
      <w:r>
        <w:t xml:space="preserve"> in community settings</w:t>
      </w:r>
      <w:r w:rsidR="0020119C">
        <w:t xml:space="preserve">. </w:t>
      </w:r>
      <w:r w:rsidR="007A543E">
        <w:t>In addition, the information gathered from these studies can inform federal staff</w:t>
      </w:r>
      <w:r w:rsidR="00361539">
        <w:t xml:space="preserve"> on program improvement efforts. </w:t>
      </w:r>
      <w:r w:rsidRPr="009779EE" w:rsidR="00361539">
        <w:rPr>
          <w:iCs/>
        </w:rPr>
        <w:t xml:space="preserve">ACF </w:t>
      </w:r>
      <w:r w:rsidR="00361539">
        <w:rPr>
          <w:iCs/>
        </w:rPr>
        <w:t>may</w:t>
      </w:r>
      <w:r w:rsidRPr="009779EE" w:rsidR="00361539">
        <w:rPr>
          <w:iCs/>
        </w:rPr>
        <w:t xml:space="preserve"> identify specific areas that merit future technical assistance or research</w:t>
      </w:r>
      <w:r w:rsidR="00361539">
        <w:rPr>
          <w:iCs/>
        </w:rPr>
        <w:t>.</w:t>
      </w:r>
    </w:p>
    <w:p w:rsidR="00A04F2D" w:rsidP="001426E0" w14:paraId="2DD0A5DD" w14:textId="77777777">
      <w:pPr>
        <w:spacing w:after="0" w:line="240" w:lineRule="auto"/>
      </w:pPr>
    </w:p>
    <w:p w:rsidR="00901040" w:rsidRPr="00DF1291" w:rsidP="0073498A" w14:paraId="69EFFF84" w14:textId="15187F93">
      <w:pPr>
        <w:pStyle w:val="Heading3"/>
        <w:spacing w:before="0"/>
      </w:pPr>
      <w:r>
        <w:t>B8.</w:t>
      </w:r>
      <w:r w:rsidR="000C17B8">
        <w:tab/>
      </w:r>
      <w:r>
        <w:t>Contact Persons</w:t>
      </w:r>
    </w:p>
    <w:p w:rsidR="004F4341" w:rsidP="0073498A" w14:paraId="1351CE79" w14:textId="7E13A8C2">
      <w:pPr>
        <w:pStyle w:val="ParagraphCont"/>
        <w:spacing w:before="0" w:after="0"/>
      </w:pPr>
      <w:r>
        <w:t>Exhibit</w:t>
      </w:r>
      <w:r>
        <w:t xml:space="preserve"> B.</w:t>
      </w:r>
      <w:r w:rsidR="001F177E">
        <w:t>1</w:t>
      </w:r>
      <w:r>
        <w:t xml:space="preserve"> lists the federal and contract staff responsible for the study, including their affiliation and email address.</w:t>
      </w:r>
    </w:p>
    <w:p w:rsidR="0073498A" w:rsidP="0073498A" w14:paraId="07DA3497" w14:textId="77777777">
      <w:pPr>
        <w:pStyle w:val="ParagraphCont"/>
        <w:spacing w:before="0" w:after="0"/>
      </w:pPr>
    </w:p>
    <w:p w:rsidR="004F4341" w:rsidRPr="008813EA" w:rsidP="00000CCF" w14:paraId="446AB70C" w14:textId="533E21B9">
      <w:pPr>
        <w:pStyle w:val="TableTitle"/>
        <w:spacing w:line="240" w:lineRule="auto"/>
      </w:pPr>
      <w:r>
        <w:t xml:space="preserve">Exhibit </w:t>
      </w:r>
      <w:r w:rsidR="007B2A8D">
        <w:t>B.</w:t>
      </w:r>
      <w:r w:rsidR="001F177E">
        <w:t>1</w:t>
      </w:r>
      <w:r>
        <w:t xml:space="preserve">. </w:t>
      </w:r>
      <w:r>
        <w:t>Staff responsible for study</w:t>
      </w:r>
      <w:r w:rsidRPr="008813EA">
        <w:t xml:space="preserve"> </w:t>
      </w:r>
    </w:p>
    <w:tbl>
      <w:tblPr>
        <w:tblW w:w="5000" w:type="pct"/>
        <w:tblCellMar>
          <w:left w:w="58" w:type="dxa"/>
          <w:right w:w="58" w:type="dxa"/>
        </w:tblCellMar>
        <w:tblLook w:val="0400"/>
      </w:tblPr>
      <w:tblGrid>
        <w:gridCol w:w="1980"/>
        <w:gridCol w:w="4321"/>
        <w:gridCol w:w="3059"/>
      </w:tblGrid>
      <w:tr w14:paraId="77265383" w14:textId="77777777" w:rsidTr="007B2A8D">
        <w:tblPrEx>
          <w:tblW w:w="5000" w:type="pct"/>
          <w:tblCellMar>
            <w:left w:w="58" w:type="dxa"/>
            <w:right w:w="58" w:type="dxa"/>
          </w:tblCellMar>
          <w:tblLook w:val="0400"/>
        </w:tblPrEx>
        <w:trPr>
          <w:trHeight w:val="20"/>
          <w:tblHeader/>
        </w:trPr>
        <w:tc>
          <w:tcPr>
            <w:tcW w:w="1058" w:type="pct"/>
            <w:tcBorders>
              <w:bottom w:val="single" w:sz="4" w:space="0" w:color="auto"/>
              <w:right w:val="single" w:sz="4" w:space="0" w:color="FFFFFF" w:themeColor="background1"/>
            </w:tcBorders>
            <w:shd w:val="clear" w:color="auto" w:fill="1F497D" w:themeFill="text2"/>
            <w:vAlign w:val="bottom"/>
          </w:tcPr>
          <w:p w:rsidR="004F4341" w:rsidP="00000CCF" w14:paraId="4CFD1EF3" w14:textId="77777777">
            <w:pPr>
              <w:pStyle w:val="TableHeaderLeft"/>
              <w:spacing w:line="240" w:lineRule="auto"/>
            </w:pPr>
            <w:r w:rsidRPr="000C17B8">
              <w:t>Name</w:t>
            </w:r>
          </w:p>
        </w:tc>
        <w:tc>
          <w:tcPr>
            <w:tcW w:w="2308" w:type="pct"/>
            <w:tcBorders>
              <w:left w:val="single" w:sz="4" w:space="0" w:color="FFFFFF" w:themeColor="background1"/>
              <w:bottom w:val="single" w:sz="4" w:space="0" w:color="auto"/>
              <w:right w:val="single" w:sz="4" w:space="0" w:color="FFFFFF" w:themeColor="background1"/>
            </w:tcBorders>
            <w:shd w:val="clear" w:color="auto" w:fill="1F497D" w:themeFill="text2"/>
            <w:vAlign w:val="bottom"/>
          </w:tcPr>
          <w:p w:rsidR="004F4341" w:rsidP="007B2A8D" w14:paraId="25993715" w14:textId="77777777">
            <w:pPr>
              <w:pStyle w:val="TableHeaderCenter"/>
              <w:spacing w:line="240" w:lineRule="auto"/>
              <w:jc w:val="left"/>
            </w:pPr>
            <w:r>
              <w:t>Affiliation</w:t>
            </w:r>
          </w:p>
        </w:tc>
        <w:tc>
          <w:tcPr>
            <w:tcW w:w="1634" w:type="pct"/>
            <w:tcBorders>
              <w:left w:val="single" w:sz="4" w:space="0" w:color="FFFFFF" w:themeColor="background1"/>
              <w:bottom w:val="single" w:sz="4" w:space="0" w:color="auto"/>
            </w:tcBorders>
            <w:shd w:val="clear" w:color="auto" w:fill="1F497D" w:themeFill="text2"/>
            <w:vAlign w:val="bottom"/>
          </w:tcPr>
          <w:p w:rsidR="004F4341" w:rsidP="007B2A8D" w14:paraId="01E2DC33" w14:textId="77777777">
            <w:pPr>
              <w:pStyle w:val="TableHeaderCenter"/>
              <w:spacing w:line="240" w:lineRule="auto"/>
              <w:jc w:val="left"/>
            </w:pPr>
            <w:r>
              <w:t>Email address</w:t>
            </w:r>
          </w:p>
        </w:tc>
      </w:tr>
      <w:tr w14:paraId="7EFF2298" w14:textId="77777777" w:rsidTr="004720DD">
        <w:tblPrEx>
          <w:tblW w:w="5000" w:type="pct"/>
          <w:tblCellMar>
            <w:left w:w="58" w:type="dxa"/>
            <w:right w:w="58" w:type="dxa"/>
          </w:tblCellMar>
          <w:tblLook w:val="0400"/>
        </w:tblPrEx>
        <w:trPr>
          <w:trHeight w:val="120"/>
        </w:trPr>
        <w:tc>
          <w:tcPr>
            <w:tcW w:w="1058" w:type="pct"/>
            <w:tcBorders>
              <w:top w:val="single" w:sz="4" w:space="0" w:color="auto"/>
              <w:bottom w:val="single" w:sz="4" w:space="0" w:color="auto"/>
              <w:right w:val="single" w:sz="4" w:space="0" w:color="auto"/>
            </w:tcBorders>
          </w:tcPr>
          <w:p w:rsidR="004F4341" w:rsidP="00000CCF" w14:paraId="145EB145" w14:textId="77777777">
            <w:pPr>
              <w:pStyle w:val="TableTextLeft"/>
              <w:spacing w:line="240" w:lineRule="auto"/>
            </w:pPr>
            <w:r>
              <w:t>Calonie Gray</w:t>
            </w:r>
          </w:p>
        </w:tc>
        <w:tc>
          <w:tcPr>
            <w:tcW w:w="2308" w:type="pct"/>
            <w:tcBorders>
              <w:top w:val="single" w:sz="4" w:space="0" w:color="auto"/>
              <w:left w:val="single" w:sz="4" w:space="0" w:color="auto"/>
              <w:bottom w:val="single" w:sz="4" w:space="0" w:color="auto"/>
              <w:right w:val="single" w:sz="4" w:space="0" w:color="auto"/>
            </w:tcBorders>
          </w:tcPr>
          <w:p w:rsidR="004F4341" w:rsidP="00000CCF" w14:paraId="0FC36508" w14:textId="77777777">
            <w:pPr>
              <w:pStyle w:val="TableTextLeft"/>
              <w:spacing w:line="240" w:lineRule="auto"/>
            </w:pPr>
            <w:r>
              <w:t>Office of Planning, Research, and Evaluation</w:t>
            </w:r>
          </w:p>
          <w:p w:rsidR="004F4341" w:rsidP="00000CCF" w14:paraId="5607A9E3" w14:textId="77777777">
            <w:pPr>
              <w:pStyle w:val="TableTextLeft"/>
              <w:spacing w:line="240" w:lineRule="auto"/>
            </w:pPr>
            <w:r>
              <w:t>Administration for Children and Families</w:t>
            </w:r>
          </w:p>
          <w:p w:rsidR="004F4341" w:rsidP="00000CCF" w14:paraId="7F0D5C54" w14:textId="77777777">
            <w:pPr>
              <w:pStyle w:val="TableTextLeft"/>
              <w:spacing w:line="240" w:lineRule="auto"/>
            </w:pPr>
            <w:r>
              <w:t>U.S. Department of Health and Human Services</w:t>
            </w:r>
          </w:p>
        </w:tc>
        <w:tc>
          <w:tcPr>
            <w:tcW w:w="1634" w:type="pct"/>
            <w:tcBorders>
              <w:top w:val="single" w:sz="4" w:space="0" w:color="auto"/>
              <w:left w:val="single" w:sz="4" w:space="0" w:color="auto"/>
              <w:bottom w:val="single" w:sz="4" w:space="0" w:color="auto"/>
            </w:tcBorders>
          </w:tcPr>
          <w:p w:rsidR="004F4341" w:rsidP="00000CCF" w14:paraId="3E9BEDD0" w14:textId="371C443C">
            <w:pPr>
              <w:pStyle w:val="TableTextLeft"/>
              <w:spacing w:line="240" w:lineRule="auto"/>
            </w:pPr>
            <w:hyperlink r:id="rId8" w:history="1">
              <w:r w:rsidRPr="004F0C83">
                <w:rPr>
                  <w:rStyle w:val="Hyperlink"/>
                </w:rPr>
                <w:t>Calonie.Gray@acf.hhs.gov</w:t>
              </w:r>
            </w:hyperlink>
          </w:p>
        </w:tc>
      </w:tr>
      <w:tr w14:paraId="34BF67B1" w14:textId="77777777" w:rsidTr="004720DD">
        <w:tblPrEx>
          <w:tblW w:w="5000" w:type="pct"/>
          <w:tblCellMar>
            <w:left w:w="58" w:type="dxa"/>
            <w:right w:w="58" w:type="dxa"/>
          </w:tblCellMar>
          <w:tblLook w:val="0400"/>
        </w:tblPrEx>
        <w:trPr>
          <w:trHeight w:val="120"/>
        </w:trPr>
        <w:tc>
          <w:tcPr>
            <w:tcW w:w="1058" w:type="pct"/>
            <w:tcBorders>
              <w:top w:val="single" w:sz="4" w:space="0" w:color="auto"/>
              <w:bottom w:val="single" w:sz="4" w:space="0" w:color="auto"/>
              <w:right w:val="single" w:sz="4" w:space="0" w:color="auto"/>
            </w:tcBorders>
          </w:tcPr>
          <w:p w:rsidR="004F4341" w:rsidP="00000CCF" w14:paraId="1CDF1FDA" w14:textId="77777777">
            <w:pPr>
              <w:pStyle w:val="TableTextLeft"/>
              <w:spacing w:line="240" w:lineRule="auto"/>
            </w:pPr>
            <w:r>
              <w:t>MeGan Hill</w:t>
            </w:r>
          </w:p>
        </w:tc>
        <w:tc>
          <w:tcPr>
            <w:tcW w:w="2308" w:type="pct"/>
            <w:tcBorders>
              <w:top w:val="single" w:sz="4" w:space="0" w:color="auto"/>
              <w:left w:val="single" w:sz="4" w:space="0" w:color="auto"/>
              <w:bottom w:val="single" w:sz="4" w:space="0" w:color="auto"/>
              <w:right w:val="single" w:sz="4" w:space="0" w:color="auto"/>
            </w:tcBorders>
          </w:tcPr>
          <w:p w:rsidR="004F4341" w:rsidP="00000CCF" w14:paraId="36D5A0C6" w14:textId="77777777">
            <w:pPr>
              <w:pStyle w:val="TableTextLeft"/>
              <w:spacing w:line="240" w:lineRule="auto"/>
            </w:pPr>
            <w:r>
              <w:t>Family and Youth Services Bureau</w:t>
            </w:r>
          </w:p>
          <w:p w:rsidR="004F4341" w:rsidP="00000CCF" w14:paraId="3C8596B5" w14:textId="77777777">
            <w:pPr>
              <w:pStyle w:val="TableTextLeft"/>
              <w:spacing w:line="240" w:lineRule="auto"/>
            </w:pPr>
            <w:r>
              <w:t>Administration for Children and Families</w:t>
            </w:r>
          </w:p>
          <w:p w:rsidR="004F4341" w:rsidP="00000CCF" w14:paraId="6BF3823B" w14:textId="77777777">
            <w:pPr>
              <w:pStyle w:val="TableTextLeft"/>
              <w:spacing w:line="240" w:lineRule="auto"/>
            </w:pPr>
            <w:r>
              <w:t>U.S. Department of Health and Human Services</w:t>
            </w:r>
          </w:p>
        </w:tc>
        <w:tc>
          <w:tcPr>
            <w:tcW w:w="1634" w:type="pct"/>
            <w:tcBorders>
              <w:top w:val="single" w:sz="4" w:space="0" w:color="auto"/>
              <w:left w:val="single" w:sz="4" w:space="0" w:color="auto"/>
              <w:bottom w:val="single" w:sz="4" w:space="0" w:color="auto"/>
            </w:tcBorders>
          </w:tcPr>
          <w:p w:rsidR="004F4341" w:rsidP="00000CCF" w14:paraId="77D80186" w14:textId="67A98427">
            <w:pPr>
              <w:pStyle w:val="TableTextLeft"/>
              <w:spacing w:line="240" w:lineRule="auto"/>
              <w:rPr>
                <w:rStyle w:val="Hyperlink"/>
              </w:rPr>
            </w:pPr>
            <w:hyperlink r:id="rId9" w:history="1">
              <w:r w:rsidRPr="00363A9F">
                <w:rPr>
                  <w:rStyle w:val="Hyperlink"/>
                </w:rPr>
                <w:t>MeGan.Hill@acf.hhs.gov</w:t>
              </w:r>
            </w:hyperlink>
            <w:r>
              <w:t xml:space="preserve"> </w:t>
            </w:r>
          </w:p>
        </w:tc>
      </w:tr>
      <w:tr w14:paraId="06D6F538" w14:textId="77777777" w:rsidTr="004720DD">
        <w:tblPrEx>
          <w:tblW w:w="5000" w:type="pct"/>
          <w:tblCellMar>
            <w:left w:w="58" w:type="dxa"/>
            <w:right w:w="58" w:type="dxa"/>
          </w:tblCellMar>
          <w:tblLook w:val="0400"/>
        </w:tblPrEx>
        <w:trPr>
          <w:cantSplit/>
          <w:trHeight w:val="120"/>
        </w:trPr>
        <w:tc>
          <w:tcPr>
            <w:tcW w:w="1058" w:type="pct"/>
            <w:tcBorders>
              <w:top w:val="single" w:sz="4" w:space="0" w:color="auto"/>
              <w:bottom w:val="single" w:sz="4" w:space="0" w:color="auto"/>
              <w:right w:val="single" w:sz="4" w:space="0" w:color="auto"/>
            </w:tcBorders>
          </w:tcPr>
          <w:p w:rsidR="004F4341" w:rsidP="00000CCF" w14:paraId="2DF9CE70" w14:textId="77777777">
            <w:pPr>
              <w:pStyle w:val="TableTextLeft"/>
              <w:spacing w:line="240" w:lineRule="auto"/>
            </w:pPr>
            <w:r>
              <w:t>Tia Brown</w:t>
            </w:r>
          </w:p>
        </w:tc>
        <w:tc>
          <w:tcPr>
            <w:tcW w:w="2308" w:type="pct"/>
            <w:tcBorders>
              <w:top w:val="single" w:sz="4" w:space="0" w:color="auto"/>
              <w:left w:val="single" w:sz="4" w:space="0" w:color="auto"/>
              <w:bottom w:val="single" w:sz="4" w:space="0" w:color="auto"/>
              <w:right w:val="single" w:sz="4" w:space="0" w:color="auto"/>
            </w:tcBorders>
          </w:tcPr>
          <w:p w:rsidR="004F4341" w:rsidP="00000CCF" w14:paraId="6371700F" w14:textId="77777777">
            <w:pPr>
              <w:pStyle w:val="TableTextLeft"/>
              <w:spacing w:line="240" w:lineRule="auto"/>
            </w:pPr>
            <w:r>
              <w:t>Office of Planning, Research, and Evaluation</w:t>
            </w:r>
          </w:p>
          <w:p w:rsidR="004F4341" w:rsidP="00000CCF" w14:paraId="11E4D355" w14:textId="77777777">
            <w:pPr>
              <w:pStyle w:val="TableTextLeft"/>
              <w:spacing w:line="240" w:lineRule="auto"/>
            </w:pPr>
            <w:r>
              <w:t>Administration for Children and Families</w:t>
            </w:r>
          </w:p>
          <w:p w:rsidR="004F4341" w:rsidP="00000CCF" w14:paraId="128C1C3A" w14:textId="77777777">
            <w:pPr>
              <w:pStyle w:val="TableTextLeft"/>
              <w:spacing w:line="240" w:lineRule="auto"/>
            </w:pPr>
            <w:r>
              <w:t>U.S. Department of Health and Human Services</w:t>
            </w:r>
          </w:p>
        </w:tc>
        <w:tc>
          <w:tcPr>
            <w:tcW w:w="1634" w:type="pct"/>
            <w:tcBorders>
              <w:top w:val="single" w:sz="4" w:space="0" w:color="auto"/>
              <w:left w:val="single" w:sz="4" w:space="0" w:color="auto"/>
              <w:bottom w:val="single" w:sz="4" w:space="0" w:color="auto"/>
            </w:tcBorders>
          </w:tcPr>
          <w:p w:rsidR="004F4341" w:rsidP="00000CCF" w14:paraId="2423A754" w14:textId="02C7B6E9">
            <w:pPr>
              <w:pStyle w:val="TableTextLeft"/>
              <w:spacing w:line="240" w:lineRule="auto"/>
            </w:pPr>
            <w:hyperlink r:id="rId10" w:history="1">
              <w:r w:rsidRPr="004F0C83">
                <w:rPr>
                  <w:rStyle w:val="Hyperlink"/>
                </w:rPr>
                <w:t>Tia.Brown@acf.hhs.gov</w:t>
              </w:r>
            </w:hyperlink>
          </w:p>
        </w:tc>
      </w:tr>
      <w:tr w14:paraId="0D59FF68" w14:textId="77777777" w:rsidTr="004720DD">
        <w:tblPrEx>
          <w:tblW w:w="5000" w:type="pct"/>
          <w:tblCellMar>
            <w:left w:w="58" w:type="dxa"/>
            <w:right w:w="58" w:type="dxa"/>
          </w:tblCellMar>
          <w:tblLook w:val="0400"/>
        </w:tblPrEx>
        <w:trPr>
          <w:trHeight w:val="120"/>
        </w:trPr>
        <w:tc>
          <w:tcPr>
            <w:tcW w:w="1058" w:type="pct"/>
            <w:tcBorders>
              <w:top w:val="single" w:sz="4" w:space="0" w:color="auto"/>
              <w:bottom w:val="single" w:sz="4" w:space="0" w:color="auto"/>
              <w:right w:val="single" w:sz="4" w:space="0" w:color="auto"/>
            </w:tcBorders>
          </w:tcPr>
          <w:p w:rsidR="004F4341" w:rsidP="00000CCF" w14:paraId="7F8A258E" w14:textId="77777777">
            <w:pPr>
              <w:pStyle w:val="TableTextLeft"/>
              <w:spacing w:line="240" w:lineRule="auto"/>
            </w:pPr>
            <w:r>
              <w:t>Nakia Martin-Wright</w:t>
            </w:r>
          </w:p>
        </w:tc>
        <w:tc>
          <w:tcPr>
            <w:tcW w:w="2308" w:type="pct"/>
            <w:tcBorders>
              <w:top w:val="single" w:sz="4" w:space="0" w:color="auto"/>
              <w:left w:val="single" w:sz="4" w:space="0" w:color="auto"/>
              <w:bottom w:val="single" w:sz="4" w:space="0" w:color="auto"/>
              <w:right w:val="single" w:sz="4" w:space="0" w:color="auto"/>
            </w:tcBorders>
          </w:tcPr>
          <w:p w:rsidR="00B50251" w:rsidP="00B50251" w14:paraId="54B87C24" w14:textId="77777777">
            <w:pPr>
              <w:pStyle w:val="TableTextLeft"/>
              <w:spacing w:line="240" w:lineRule="auto"/>
            </w:pPr>
            <w:r>
              <w:t>Family and Youth Services Bureau</w:t>
            </w:r>
          </w:p>
          <w:p w:rsidR="004F4341" w:rsidP="00000CCF" w14:paraId="4705652B" w14:textId="77777777">
            <w:pPr>
              <w:pStyle w:val="TableTextLeft"/>
              <w:spacing w:line="240" w:lineRule="auto"/>
            </w:pPr>
            <w:r>
              <w:t>Administration for Children and Families</w:t>
            </w:r>
          </w:p>
          <w:p w:rsidR="004F4341" w:rsidP="00000CCF" w14:paraId="35070A3F" w14:textId="77777777">
            <w:pPr>
              <w:pStyle w:val="TableTextLeft"/>
              <w:spacing w:line="240" w:lineRule="auto"/>
            </w:pPr>
            <w:r>
              <w:t>U.S. Department of Health and Human Services</w:t>
            </w:r>
          </w:p>
        </w:tc>
        <w:tc>
          <w:tcPr>
            <w:tcW w:w="1634" w:type="pct"/>
            <w:tcBorders>
              <w:top w:val="single" w:sz="4" w:space="0" w:color="auto"/>
              <w:left w:val="single" w:sz="4" w:space="0" w:color="auto"/>
              <w:bottom w:val="single" w:sz="4" w:space="0" w:color="auto"/>
            </w:tcBorders>
          </w:tcPr>
          <w:p w:rsidR="004F4341" w:rsidP="00000CCF" w14:paraId="6A20F4BE" w14:textId="3970CD84">
            <w:pPr>
              <w:pStyle w:val="TableTextLeft"/>
              <w:spacing w:line="240" w:lineRule="auto"/>
            </w:pPr>
            <w:hyperlink r:id="rId11" w:history="1">
              <w:r w:rsidRPr="004F0C83">
                <w:rPr>
                  <w:rStyle w:val="Hyperlink"/>
                </w:rPr>
                <w:t>Nakia.Martin-Wright@acf.hhs.gov</w:t>
              </w:r>
            </w:hyperlink>
          </w:p>
        </w:tc>
      </w:tr>
      <w:tr w14:paraId="2ED9AC31" w14:textId="77777777" w:rsidTr="004720DD">
        <w:tblPrEx>
          <w:tblW w:w="5000" w:type="pct"/>
          <w:tblCellMar>
            <w:left w:w="58" w:type="dxa"/>
            <w:right w:w="58" w:type="dxa"/>
          </w:tblCellMar>
          <w:tblLook w:val="0400"/>
        </w:tblPrEx>
        <w:trPr>
          <w:trHeight w:val="120"/>
        </w:trPr>
        <w:tc>
          <w:tcPr>
            <w:tcW w:w="1058" w:type="pct"/>
            <w:tcBorders>
              <w:top w:val="single" w:sz="4" w:space="0" w:color="auto"/>
              <w:bottom w:val="single" w:sz="4" w:space="0" w:color="auto"/>
              <w:right w:val="single" w:sz="4" w:space="0" w:color="auto"/>
            </w:tcBorders>
          </w:tcPr>
          <w:p w:rsidR="004F4341" w:rsidP="00000CCF" w14:paraId="50A7FF37" w14:textId="77777777">
            <w:pPr>
              <w:pStyle w:val="TableTextLeft"/>
              <w:spacing w:line="240" w:lineRule="auto"/>
            </w:pPr>
            <w:r>
              <w:t>Heather Zaveri</w:t>
            </w:r>
          </w:p>
        </w:tc>
        <w:tc>
          <w:tcPr>
            <w:tcW w:w="2308" w:type="pct"/>
            <w:tcBorders>
              <w:top w:val="single" w:sz="4" w:space="0" w:color="auto"/>
              <w:left w:val="single" w:sz="4" w:space="0" w:color="auto"/>
              <w:bottom w:val="single" w:sz="4" w:space="0" w:color="auto"/>
              <w:right w:val="single" w:sz="4" w:space="0" w:color="auto"/>
            </w:tcBorders>
          </w:tcPr>
          <w:p w:rsidR="004F4341" w:rsidP="00000CCF" w14:paraId="57F6B0EE" w14:textId="77777777">
            <w:pPr>
              <w:pStyle w:val="TableTextLeft"/>
              <w:spacing w:line="240" w:lineRule="auto"/>
            </w:pPr>
            <w:r>
              <w:t>Mathematica</w:t>
            </w:r>
          </w:p>
        </w:tc>
        <w:tc>
          <w:tcPr>
            <w:tcW w:w="1634" w:type="pct"/>
            <w:tcBorders>
              <w:top w:val="single" w:sz="4" w:space="0" w:color="auto"/>
              <w:left w:val="single" w:sz="4" w:space="0" w:color="auto"/>
              <w:bottom w:val="single" w:sz="4" w:space="0" w:color="auto"/>
            </w:tcBorders>
          </w:tcPr>
          <w:p w:rsidR="004F4341" w:rsidP="00000CCF" w14:paraId="2DEE6D09" w14:textId="2893F1DC">
            <w:pPr>
              <w:pStyle w:val="TableTextLeft"/>
              <w:spacing w:line="240" w:lineRule="auto"/>
            </w:pPr>
            <w:hyperlink r:id="rId12" w:history="1">
              <w:r w:rsidRPr="004F0C83">
                <w:rPr>
                  <w:rStyle w:val="Hyperlink"/>
                </w:rPr>
                <w:t>HZaveri@mathematica-mpr.com</w:t>
              </w:r>
            </w:hyperlink>
          </w:p>
        </w:tc>
      </w:tr>
      <w:tr w14:paraId="4D803DA4" w14:textId="77777777" w:rsidTr="004720DD">
        <w:tblPrEx>
          <w:tblW w:w="5000" w:type="pct"/>
          <w:tblCellMar>
            <w:left w:w="58" w:type="dxa"/>
            <w:right w:w="58" w:type="dxa"/>
          </w:tblCellMar>
          <w:tblLook w:val="0400"/>
        </w:tblPrEx>
        <w:trPr>
          <w:trHeight w:val="120"/>
        </w:trPr>
        <w:tc>
          <w:tcPr>
            <w:tcW w:w="1058" w:type="pct"/>
            <w:tcBorders>
              <w:top w:val="single" w:sz="4" w:space="0" w:color="auto"/>
              <w:bottom w:val="single" w:sz="4" w:space="0" w:color="auto"/>
              <w:right w:val="single" w:sz="4" w:space="0" w:color="auto"/>
            </w:tcBorders>
          </w:tcPr>
          <w:p w:rsidR="00CA467E" w:rsidP="00000CCF" w14:paraId="62B58E44" w14:textId="56F9B715">
            <w:pPr>
              <w:pStyle w:val="TableTextLeft"/>
              <w:spacing w:line="240" w:lineRule="auto"/>
            </w:pPr>
            <w:r>
              <w:t>Jennifer Walzer</w:t>
            </w:r>
          </w:p>
        </w:tc>
        <w:tc>
          <w:tcPr>
            <w:tcW w:w="2308" w:type="pct"/>
            <w:tcBorders>
              <w:top w:val="single" w:sz="4" w:space="0" w:color="auto"/>
              <w:left w:val="single" w:sz="4" w:space="0" w:color="auto"/>
              <w:bottom w:val="single" w:sz="4" w:space="0" w:color="auto"/>
              <w:right w:val="single" w:sz="4" w:space="0" w:color="auto"/>
            </w:tcBorders>
          </w:tcPr>
          <w:p w:rsidR="00CA467E" w:rsidP="00000CCF" w14:paraId="6A1FA855" w14:textId="2E8378C7">
            <w:pPr>
              <w:pStyle w:val="TableTextLeft"/>
              <w:spacing w:line="240" w:lineRule="auto"/>
            </w:pPr>
            <w:r>
              <w:t>Mathematica</w:t>
            </w:r>
          </w:p>
        </w:tc>
        <w:tc>
          <w:tcPr>
            <w:tcW w:w="1634" w:type="pct"/>
            <w:tcBorders>
              <w:top w:val="single" w:sz="4" w:space="0" w:color="auto"/>
              <w:left w:val="single" w:sz="4" w:space="0" w:color="auto"/>
              <w:bottom w:val="single" w:sz="4" w:space="0" w:color="auto"/>
            </w:tcBorders>
          </w:tcPr>
          <w:p w:rsidR="00CA467E" w:rsidP="00000CCF" w14:paraId="5B89B8B7" w14:textId="44F18DF3">
            <w:pPr>
              <w:pStyle w:val="TableTextLeft"/>
              <w:spacing w:line="240" w:lineRule="auto"/>
            </w:pPr>
            <w:hyperlink r:id="rId13" w:history="1">
              <w:r w:rsidRPr="001324B0">
                <w:rPr>
                  <w:rStyle w:val="Hyperlink"/>
                </w:rPr>
                <w:t>JWalzer@mathematica-mpr.com</w:t>
              </w:r>
            </w:hyperlink>
          </w:p>
        </w:tc>
      </w:tr>
      <w:tr w14:paraId="403A9801" w14:textId="77777777" w:rsidTr="009E799F">
        <w:tblPrEx>
          <w:tblW w:w="5000" w:type="pct"/>
          <w:tblCellMar>
            <w:left w:w="58" w:type="dxa"/>
            <w:right w:w="58" w:type="dxa"/>
          </w:tblCellMar>
          <w:tblLook w:val="0400"/>
        </w:tblPrEx>
        <w:trPr>
          <w:trHeight w:val="120"/>
        </w:trPr>
        <w:tc>
          <w:tcPr>
            <w:tcW w:w="1058" w:type="pct"/>
            <w:tcBorders>
              <w:top w:val="single" w:sz="4" w:space="0" w:color="auto"/>
              <w:bottom w:val="single" w:sz="4" w:space="0" w:color="auto"/>
              <w:right w:val="single" w:sz="4" w:space="0" w:color="auto"/>
            </w:tcBorders>
          </w:tcPr>
          <w:p w:rsidR="00BB0272" w:rsidP="00000CCF" w14:paraId="3973345D" w14:textId="3D4B3AA5">
            <w:pPr>
              <w:pStyle w:val="TableTextLeft"/>
              <w:spacing w:line="240" w:lineRule="auto"/>
            </w:pPr>
            <w:r>
              <w:t>Betsy Keating</w:t>
            </w:r>
          </w:p>
        </w:tc>
        <w:tc>
          <w:tcPr>
            <w:tcW w:w="2308" w:type="pct"/>
            <w:tcBorders>
              <w:top w:val="single" w:sz="4" w:space="0" w:color="auto"/>
              <w:left w:val="single" w:sz="4" w:space="0" w:color="auto"/>
              <w:bottom w:val="single" w:sz="4" w:space="0" w:color="auto"/>
              <w:right w:val="single" w:sz="4" w:space="0" w:color="auto"/>
            </w:tcBorders>
          </w:tcPr>
          <w:p w:rsidR="00BB0272" w:rsidP="00000CCF" w14:paraId="13AC98B9" w14:textId="495BECB4">
            <w:pPr>
              <w:pStyle w:val="TableTextLeft"/>
              <w:spacing w:line="240" w:lineRule="auto"/>
            </w:pPr>
            <w:r>
              <w:t>Mathematica</w:t>
            </w:r>
          </w:p>
        </w:tc>
        <w:tc>
          <w:tcPr>
            <w:tcW w:w="1634" w:type="pct"/>
            <w:tcBorders>
              <w:top w:val="single" w:sz="4" w:space="0" w:color="auto"/>
              <w:left w:val="single" w:sz="4" w:space="0" w:color="auto"/>
              <w:bottom w:val="single" w:sz="4" w:space="0" w:color="auto"/>
            </w:tcBorders>
          </w:tcPr>
          <w:p w:rsidR="00BB0272" w:rsidP="00000CCF" w14:paraId="5F6BA8E1" w14:textId="2E467B2C">
            <w:pPr>
              <w:pStyle w:val="TableTextLeft"/>
              <w:spacing w:line="240" w:lineRule="auto"/>
            </w:pPr>
            <w:hyperlink r:id="rId14" w:history="1">
              <w:r w:rsidRPr="002F0756">
                <w:rPr>
                  <w:rStyle w:val="Hyperlink"/>
                </w:rPr>
                <w:t>EK</w:t>
              </w:r>
              <w:r w:rsidRPr="009E799F">
                <w:rPr>
                  <w:rStyle w:val="Hyperlink"/>
                </w:rPr>
                <w:t>eating@mathematica-mpr.com</w:t>
              </w:r>
            </w:hyperlink>
          </w:p>
        </w:tc>
      </w:tr>
    </w:tbl>
    <w:p w:rsidR="00083227" w:rsidP="00000CCF" w14:paraId="1E574BF6" w14:textId="24463D9C">
      <w:pPr>
        <w:pStyle w:val="Heading2"/>
        <w:spacing w:line="240" w:lineRule="auto"/>
        <w:jc w:val="left"/>
      </w:pPr>
      <w:r>
        <w:t>Attachments</w:t>
      </w:r>
    </w:p>
    <w:p w:rsidR="00702EF5" w:rsidP="00E34CB1" w14:paraId="3EE306B7" w14:textId="4384995C">
      <w:pPr>
        <w:spacing w:after="120" w:line="240" w:lineRule="auto"/>
      </w:pPr>
      <w:r>
        <w:t xml:space="preserve">Instrument 1: </w:t>
      </w:r>
      <w:r w:rsidR="006524BC">
        <w:rPr>
          <w:rFonts w:cstheme="minorHAnsi"/>
          <w:color w:val="000000"/>
        </w:rPr>
        <w:t>Provider staff</w:t>
      </w:r>
      <w:r w:rsidRPr="009554CF" w:rsidR="0048446E">
        <w:rPr>
          <w:rFonts w:cstheme="minorHAnsi"/>
          <w:color w:val="000000"/>
        </w:rPr>
        <w:t xml:space="preserve"> </w:t>
      </w:r>
      <w:r>
        <w:t xml:space="preserve">interview protocol </w:t>
      </w:r>
    </w:p>
    <w:p w:rsidR="00702EF5" w:rsidP="00702EF5" w14:paraId="69227B94" w14:textId="67EA1ADF">
      <w:pPr>
        <w:spacing w:after="120" w:line="240" w:lineRule="auto"/>
      </w:pPr>
      <w:r>
        <w:t xml:space="preserve">Instrument </w:t>
      </w:r>
      <w:r w:rsidR="00E34CB1">
        <w:t>2</w:t>
      </w:r>
      <w:r>
        <w:t>: Youth focus group protocol</w:t>
      </w:r>
    </w:p>
    <w:p w:rsidR="0048446E" w:rsidP="00702EF5" w14:paraId="7203BFE9" w14:textId="0DF832CD">
      <w:pPr>
        <w:spacing w:after="120" w:line="240" w:lineRule="auto"/>
      </w:pPr>
      <w:r>
        <w:t xml:space="preserve">Instrument 3: Partner staff interview protocol </w:t>
      </w:r>
    </w:p>
    <w:p w:rsidR="00702EF5" w:rsidP="00E34CB1" w14:paraId="742FF748" w14:textId="6B265660">
      <w:pPr>
        <w:spacing w:after="120" w:line="240" w:lineRule="auto"/>
      </w:pPr>
      <w:r>
        <w:t>Appendix A: Parental consent and youth assent forms</w:t>
      </w:r>
    </w:p>
    <w:p w:rsidR="00F13F00" w:rsidRPr="00BB2925" w:rsidP="00B173B0" w14:paraId="6F3AC39E" w14:textId="63702663">
      <w:pPr>
        <w:rPr>
          <w:b/>
        </w:rPr>
      </w:pPr>
      <w:r>
        <w:t xml:space="preserve">Appendix </w:t>
      </w:r>
      <w:r w:rsidR="00E34CB1">
        <w:t>B</w:t>
      </w:r>
      <w:r>
        <w:t>: Outreach materials</w:t>
      </w:r>
    </w:p>
    <w:sectPr w:rsidSect="00C91C71">
      <w:headerReference w:type="default" r:id="rId15"/>
      <w:footerReference w:type="defaul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5A43A2A8">
        <w:pPr>
          <w:pStyle w:val="Footer"/>
          <w:jc w:val="right"/>
        </w:pPr>
        <w:r>
          <w:fldChar w:fldCharType="begin"/>
        </w:r>
        <w:r>
          <w:instrText xml:space="preserve"> PAGE   \* MERGEFORMAT </w:instrText>
        </w:r>
        <w:r>
          <w:fldChar w:fldCharType="separate"/>
        </w:r>
        <w:r w:rsidR="008B390E">
          <w:rPr>
            <w:noProof/>
          </w:rPr>
          <w:t>4</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15DA" w:rsidRPr="00DF15DA" w:rsidP="004F0C83" w14:paraId="26590F82" w14:textId="457CDF0B">
    <w:pPr>
      <w:spacing w:after="240" w:line="240" w:lineRule="auto"/>
      <w:jc w:val="center"/>
      <w:rPr>
        <w:b/>
      </w:rPr>
    </w:pPr>
    <w:r>
      <w:rPr>
        <w:b/>
      </w:rPr>
      <w:t xml:space="preserve">Alternative </w:t>
    </w:r>
    <w:r w:rsidRPr="000D7D44">
      <w:rPr>
        <w:b/>
      </w:rPr>
      <w:t>Supporting Statement</w:t>
    </w:r>
    <w:r>
      <w:rPr>
        <w:b/>
      </w:rPr>
      <w:t xml:space="preserve"> </w:t>
    </w:r>
    <w:r w:rsidRPr="000D7D44">
      <w:rPr>
        <w:b/>
      </w:rPr>
      <w:t xml:space="preserve">for Information Collections Designed for </w:t>
    </w:r>
    <w:r w:rsidR="000C17B8">
      <w:rPr>
        <w:b/>
      </w:rPr>
      <w:br/>
    </w: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ACDE4B9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B3A2DC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69CA02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83AD2D8"/>
    <w:lvl w:ilvl="0">
      <w:start w:val="1"/>
      <w:numFmt w:val="decimal"/>
      <w:pStyle w:val="ListNumber2"/>
      <w:lvlText w:val="%1."/>
      <w:lvlJc w:val="left"/>
      <w:pPr>
        <w:tabs>
          <w:tab w:val="num" w:pos="720"/>
        </w:tabs>
        <w:ind w:left="720" w:hanging="360"/>
      </w:pPr>
    </w:lvl>
  </w:abstractNum>
  <w:abstractNum w:abstractNumId="4">
    <w:nsid w:val="FFFFFF80"/>
    <w:multiLevelType w:val="singleLevel"/>
    <w:tmpl w:val="0CA2E55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A72C3D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33DE210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6F05E6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AD4AAD6"/>
    <w:lvl w:ilvl="0">
      <w:start w:val="1"/>
      <w:numFmt w:val="decimal"/>
      <w:pStyle w:val="ListNumber"/>
      <w:lvlText w:val="%1."/>
      <w:lvlJc w:val="left"/>
      <w:pPr>
        <w:tabs>
          <w:tab w:val="num" w:pos="360"/>
        </w:tabs>
        <w:ind w:left="360" w:hanging="360"/>
      </w:pPr>
    </w:lvl>
  </w:abstractNum>
  <w:abstractNum w:abstractNumId="9">
    <w:nsid w:val="FFFFFF89"/>
    <w:multiLevelType w:val="singleLevel"/>
    <w:tmpl w:val="3C6EBA6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E543C7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ED05257"/>
    <w:multiLevelType w:val="hybridMultilevel"/>
    <w:tmpl w:val="26887CC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2">
    <w:nsid w:val="34AA2568"/>
    <w:multiLevelType w:val="hybridMultilevel"/>
    <w:tmpl w:val="A2066400"/>
    <w:lvl w:ilvl="0">
      <w:start w:val="1"/>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3">
    <w:nsid w:val="52D904DE"/>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nsid w:val="57DE16FB"/>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69D2E18"/>
    <w:multiLevelType w:val="hybridMultilevel"/>
    <w:tmpl w:val="2A30F7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93284162">
    <w:abstractNumId w:val="10"/>
  </w:num>
  <w:num w:numId="2" w16cid:durableId="2079860420">
    <w:abstractNumId w:val="14"/>
  </w:num>
  <w:num w:numId="3" w16cid:durableId="1926451407">
    <w:abstractNumId w:val="13"/>
  </w:num>
  <w:num w:numId="4" w16cid:durableId="1866090458">
    <w:abstractNumId w:val="9"/>
  </w:num>
  <w:num w:numId="5" w16cid:durableId="1486975781">
    <w:abstractNumId w:val="7"/>
  </w:num>
  <w:num w:numId="6" w16cid:durableId="1053506650">
    <w:abstractNumId w:val="6"/>
  </w:num>
  <w:num w:numId="7" w16cid:durableId="718438317">
    <w:abstractNumId w:val="5"/>
  </w:num>
  <w:num w:numId="8" w16cid:durableId="30502041">
    <w:abstractNumId w:val="4"/>
  </w:num>
  <w:num w:numId="9" w16cid:durableId="609316581">
    <w:abstractNumId w:val="8"/>
  </w:num>
  <w:num w:numId="10" w16cid:durableId="661205031">
    <w:abstractNumId w:val="3"/>
  </w:num>
  <w:num w:numId="11" w16cid:durableId="632297127">
    <w:abstractNumId w:val="2"/>
  </w:num>
  <w:num w:numId="12" w16cid:durableId="1153832171">
    <w:abstractNumId w:val="1"/>
  </w:num>
  <w:num w:numId="13" w16cid:durableId="1139349236">
    <w:abstractNumId w:val="0"/>
  </w:num>
  <w:num w:numId="14" w16cid:durableId="1416438884">
    <w:abstractNumId w:val="11"/>
  </w:num>
  <w:num w:numId="15" w16cid:durableId="595749696">
    <w:abstractNumId w:val="12"/>
  </w:num>
  <w:num w:numId="16" w16cid:durableId="1861815818">
    <w:abstractNumId w:val="16"/>
  </w:num>
  <w:num w:numId="17" w16cid:durableId="172183095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stylePaneSortMethod w:val="name"/>
  <w:revisionView w:comments="1" w:formatting="0" w:inkAnnotations="1"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71F"/>
    <w:rsid w:val="0000086B"/>
    <w:rsid w:val="00000CCF"/>
    <w:rsid w:val="000012A9"/>
    <w:rsid w:val="00004113"/>
    <w:rsid w:val="000072E9"/>
    <w:rsid w:val="0000743B"/>
    <w:rsid w:val="00007A33"/>
    <w:rsid w:val="00010C8E"/>
    <w:rsid w:val="00011B5D"/>
    <w:rsid w:val="0001255D"/>
    <w:rsid w:val="000131CB"/>
    <w:rsid w:val="00015924"/>
    <w:rsid w:val="00015AAD"/>
    <w:rsid w:val="00015BE1"/>
    <w:rsid w:val="00017198"/>
    <w:rsid w:val="00017751"/>
    <w:rsid w:val="0002016E"/>
    <w:rsid w:val="00020645"/>
    <w:rsid w:val="00020E39"/>
    <w:rsid w:val="000217EC"/>
    <w:rsid w:val="0002538E"/>
    <w:rsid w:val="000266C0"/>
    <w:rsid w:val="00027E79"/>
    <w:rsid w:val="00027EC0"/>
    <w:rsid w:val="000315F3"/>
    <w:rsid w:val="000317FB"/>
    <w:rsid w:val="00031F8E"/>
    <w:rsid w:val="0003347D"/>
    <w:rsid w:val="000357FB"/>
    <w:rsid w:val="00036B46"/>
    <w:rsid w:val="00036F0A"/>
    <w:rsid w:val="00037C1D"/>
    <w:rsid w:val="0004011B"/>
    <w:rsid w:val="00040434"/>
    <w:rsid w:val="0004063C"/>
    <w:rsid w:val="00040EB8"/>
    <w:rsid w:val="000419A8"/>
    <w:rsid w:val="0004247F"/>
    <w:rsid w:val="0004317F"/>
    <w:rsid w:val="00043A8B"/>
    <w:rsid w:val="000445FA"/>
    <w:rsid w:val="00046DB5"/>
    <w:rsid w:val="00050B72"/>
    <w:rsid w:val="0005205C"/>
    <w:rsid w:val="000528B9"/>
    <w:rsid w:val="000528D8"/>
    <w:rsid w:val="00052CE8"/>
    <w:rsid w:val="00052FFE"/>
    <w:rsid w:val="00053780"/>
    <w:rsid w:val="00053A7C"/>
    <w:rsid w:val="00054443"/>
    <w:rsid w:val="00054A11"/>
    <w:rsid w:val="00057204"/>
    <w:rsid w:val="00057746"/>
    <w:rsid w:val="000578CF"/>
    <w:rsid w:val="00060265"/>
    <w:rsid w:val="00060C59"/>
    <w:rsid w:val="0006248A"/>
    <w:rsid w:val="00062AFB"/>
    <w:rsid w:val="0006300A"/>
    <w:rsid w:val="00063183"/>
    <w:rsid w:val="0006396A"/>
    <w:rsid w:val="000641CA"/>
    <w:rsid w:val="000655DD"/>
    <w:rsid w:val="00065811"/>
    <w:rsid w:val="00066A26"/>
    <w:rsid w:val="00070F14"/>
    <w:rsid w:val="000716E7"/>
    <w:rsid w:val="00071F79"/>
    <w:rsid w:val="0007251B"/>
    <w:rsid w:val="000733A5"/>
    <w:rsid w:val="00073457"/>
    <w:rsid w:val="00073789"/>
    <w:rsid w:val="00074D10"/>
    <w:rsid w:val="000751C9"/>
    <w:rsid w:val="00076B49"/>
    <w:rsid w:val="00076C45"/>
    <w:rsid w:val="000808A6"/>
    <w:rsid w:val="00080CFB"/>
    <w:rsid w:val="00081A9C"/>
    <w:rsid w:val="00082C5B"/>
    <w:rsid w:val="00083227"/>
    <w:rsid w:val="0008350D"/>
    <w:rsid w:val="00086CBE"/>
    <w:rsid w:val="00086D61"/>
    <w:rsid w:val="0008792E"/>
    <w:rsid w:val="00087AF5"/>
    <w:rsid w:val="000903EC"/>
    <w:rsid w:val="00090812"/>
    <w:rsid w:val="00091A94"/>
    <w:rsid w:val="000921F0"/>
    <w:rsid w:val="00093B19"/>
    <w:rsid w:val="00093FF3"/>
    <w:rsid w:val="00094A81"/>
    <w:rsid w:val="00094D23"/>
    <w:rsid w:val="00094E4C"/>
    <w:rsid w:val="00095333"/>
    <w:rsid w:val="000A012A"/>
    <w:rsid w:val="000A0B60"/>
    <w:rsid w:val="000A0B9F"/>
    <w:rsid w:val="000A1105"/>
    <w:rsid w:val="000A14DE"/>
    <w:rsid w:val="000A2AA5"/>
    <w:rsid w:val="000A3409"/>
    <w:rsid w:val="000A351D"/>
    <w:rsid w:val="000A3B13"/>
    <w:rsid w:val="000A4ABA"/>
    <w:rsid w:val="000A4D2C"/>
    <w:rsid w:val="000A528F"/>
    <w:rsid w:val="000A5E84"/>
    <w:rsid w:val="000A6492"/>
    <w:rsid w:val="000A7722"/>
    <w:rsid w:val="000B04D5"/>
    <w:rsid w:val="000B069E"/>
    <w:rsid w:val="000B1701"/>
    <w:rsid w:val="000B1E73"/>
    <w:rsid w:val="000B22A2"/>
    <w:rsid w:val="000B25AB"/>
    <w:rsid w:val="000B2833"/>
    <w:rsid w:val="000B326E"/>
    <w:rsid w:val="000B4E3D"/>
    <w:rsid w:val="000B51B5"/>
    <w:rsid w:val="000B54AB"/>
    <w:rsid w:val="000B7DB8"/>
    <w:rsid w:val="000C17B8"/>
    <w:rsid w:val="000C2578"/>
    <w:rsid w:val="000C2F48"/>
    <w:rsid w:val="000C3730"/>
    <w:rsid w:val="000C46E0"/>
    <w:rsid w:val="000C5406"/>
    <w:rsid w:val="000C554A"/>
    <w:rsid w:val="000C7479"/>
    <w:rsid w:val="000D025F"/>
    <w:rsid w:val="000D1BD3"/>
    <w:rsid w:val="000D31AE"/>
    <w:rsid w:val="000D441F"/>
    <w:rsid w:val="000D4E9A"/>
    <w:rsid w:val="000D5CEA"/>
    <w:rsid w:val="000D61D4"/>
    <w:rsid w:val="000D6D8F"/>
    <w:rsid w:val="000D7374"/>
    <w:rsid w:val="000D7942"/>
    <w:rsid w:val="000D7D44"/>
    <w:rsid w:val="000E10F1"/>
    <w:rsid w:val="000E20DE"/>
    <w:rsid w:val="000E354B"/>
    <w:rsid w:val="000E5540"/>
    <w:rsid w:val="000E5BFC"/>
    <w:rsid w:val="000E631D"/>
    <w:rsid w:val="000E6B0B"/>
    <w:rsid w:val="000F05F2"/>
    <w:rsid w:val="000F15CA"/>
    <w:rsid w:val="000F1CBF"/>
    <w:rsid w:val="000F1E4A"/>
    <w:rsid w:val="000F2746"/>
    <w:rsid w:val="000F290A"/>
    <w:rsid w:val="000F41E4"/>
    <w:rsid w:val="000F6A57"/>
    <w:rsid w:val="000F6E6E"/>
    <w:rsid w:val="0010064E"/>
    <w:rsid w:val="00100D34"/>
    <w:rsid w:val="00100E27"/>
    <w:rsid w:val="001013FD"/>
    <w:rsid w:val="001038CD"/>
    <w:rsid w:val="00103EFD"/>
    <w:rsid w:val="00104070"/>
    <w:rsid w:val="00104318"/>
    <w:rsid w:val="00107D87"/>
    <w:rsid w:val="00107EB0"/>
    <w:rsid w:val="001106BF"/>
    <w:rsid w:val="00110864"/>
    <w:rsid w:val="00110A10"/>
    <w:rsid w:val="0011187B"/>
    <w:rsid w:val="00112453"/>
    <w:rsid w:val="00115593"/>
    <w:rsid w:val="00115793"/>
    <w:rsid w:val="0011717E"/>
    <w:rsid w:val="00117383"/>
    <w:rsid w:val="00117F47"/>
    <w:rsid w:val="00120866"/>
    <w:rsid w:val="0012400D"/>
    <w:rsid w:val="00124C22"/>
    <w:rsid w:val="00124D73"/>
    <w:rsid w:val="00125098"/>
    <w:rsid w:val="001253DB"/>
    <w:rsid w:val="001253F4"/>
    <w:rsid w:val="001261D4"/>
    <w:rsid w:val="001268E2"/>
    <w:rsid w:val="00126E54"/>
    <w:rsid w:val="001277C9"/>
    <w:rsid w:val="00127B5E"/>
    <w:rsid w:val="0013034E"/>
    <w:rsid w:val="00131187"/>
    <w:rsid w:val="001324B0"/>
    <w:rsid w:val="00133BD0"/>
    <w:rsid w:val="00133D03"/>
    <w:rsid w:val="001345A5"/>
    <w:rsid w:val="00135DEF"/>
    <w:rsid w:val="001403AE"/>
    <w:rsid w:val="00141F8B"/>
    <w:rsid w:val="001426E0"/>
    <w:rsid w:val="00142BFC"/>
    <w:rsid w:val="00143071"/>
    <w:rsid w:val="00143633"/>
    <w:rsid w:val="001446CE"/>
    <w:rsid w:val="00144F9D"/>
    <w:rsid w:val="00146D82"/>
    <w:rsid w:val="00146FA1"/>
    <w:rsid w:val="00147F05"/>
    <w:rsid w:val="00150A30"/>
    <w:rsid w:val="00151725"/>
    <w:rsid w:val="00151DAA"/>
    <w:rsid w:val="00151DD5"/>
    <w:rsid w:val="00152FA0"/>
    <w:rsid w:val="00153098"/>
    <w:rsid w:val="0015438C"/>
    <w:rsid w:val="001544E1"/>
    <w:rsid w:val="001552EA"/>
    <w:rsid w:val="00156D3F"/>
    <w:rsid w:val="001570F3"/>
    <w:rsid w:val="00157482"/>
    <w:rsid w:val="00162128"/>
    <w:rsid w:val="00163364"/>
    <w:rsid w:val="0016378A"/>
    <w:rsid w:val="00165708"/>
    <w:rsid w:val="00165811"/>
    <w:rsid w:val="00165818"/>
    <w:rsid w:val="00165E1B"/>
    <w:rsid w:val="001700F9"/>
    <w:rsid w:val="001701C5"/>
    <w:rsid w:val="001702D9"/>
    <w:rsid w:val="001707D8"/>
    <w:rsid w:val="00171ED7"/>
    <w:rsid w:val="001728C0"/>
    <w:rsid w:val="0017509D"/>
    <w:rsid w:val="0017581D"/>
    <w:rsid w:val="001777EA"/>
    <w:rsid w:val="00180829"/>
    <w:rsid w:val="00181386"/>
    <w:rsid w:val="0018198B"/>
    <w:rsid w:val="00181CDE"/>
    <w:rsid w:val="00182380"/>
    <w:rsid w:val="00183A07"/>
    <w:rsid w:val="001841C7"/>
    <w:rsid w:val="00185354"/>
    <w:rsid w:val="001858D7"/>
    <w:rsid w:val="00185EB6"/>
    <w:rsid w:val="00191687"/>
    <w:rsid w:val="00191B53"/>
    <w:rsid w:val="00191E07"/>
    <w:rsid w:val="00196362"/>
    <w:rsid w:val="00196A1E"/>
    <w:rsid w:val="00196AFE"/>
    <w:rsid w:val="00196B32"/>
    <w:rsid w:val="00197479"/>
    <w:rsid w:val="001A0C2B"/>
    <w:rsid w:val="001A15A7"/>
    <w:rsid w:val="001A1B2C"/>
    <w:rsid w:val="001A21A1"/>
    <w:rsid w:val="001A32F5"/>
    <w:rsid w:val="001A3C6E"/>
    <w:rsid w:val="001A3DFF"/>
    <w:rsid w:val="001A5657"/>
    <w:rsid w:val="001A584E"/>
    <w:rsid w:val="001A7190"/>
    <w:rsid w:val="001A7CD3"/>
    <w:rsid w:val="001B0A76"/>
    <w:rsid w:val="001B150E"/>
    <w:rsid w:val="001B1575"/>
    <w:rsid w:val="001B3C96"/>
    <w:rsid w:val="001B3E95"/>
    <w:rsid w:val="001B4048"/>
    <w:rsid w:val="001B68D2"/>
    <w:rsid w:val="001B6E1A"/>
    <w:rsid w:val="001B7416"/>
    <w:rsid w:val="001B7804"/>
    <w:rsid w:val="001B7E08"/>
    <w:rsid w:val="001B7E8D"/>
    <w:rsid w:val="001B7FAC"/>
    <w:rsid w:val="001C0E55"/>
    <w:rsid w:val="001C13B1"/>
    <w:rsid w:val="001C2B56"/>
    <w:rsid w:val="001C32BF"/>
    <w:rsid w:val="001C36BA"/>
    <w:rsid w:val="001C45B0"/>
    <w:rsid w:val="001C60D4"/>
    <w:rsid w:val="001D3144"/>
    <w:rsid w:val="001D4054"/>
    <w:rsid w:val="001D68E0"/>
    <w:rsid w:val="001D691C"/>
    <w:rsid w:val="001E0AF3"/>
    <w:rsid w:val="001E1911"/>
    <w:rsid w:val="001E192E"/>
    <w:rsid w:val="001E207E"/>
    <w:rsid w:val="001E25A6"/>
    <w:rsid w:val="001E2862"/>
    <w:rsid w:val="001E369F"/>
    <w:rsid w:val="001E377F"/>
    <w:rsid w:val="001E4029"/>
    <w:rsid w:val="001E4C7E"/>
    <w:rsid w:val="001E592B"/>
    <w:rsid w:val="001E64B4"/>
    <w:rsid w:val="001E73BB"/>
    <w:rsid w:val="001E7613"/>
    <w:rsid w:val="001E79CB"/>
    <w:rsid w:val="001E7E6A"/>
    <w:rsid w:val="001F0ED1"/>
    <w:rsid w:val="001F1153"/>
    <w:rsid w:val="001F177E"/>
    <w:rsid w:val="001F1A3D"/>
    <w:rsid w:val="001F322B"/>
    <w:rsid w:val="001F46F5"/>
    <w:rsid w:val="001F57F5"/>
    <w:rsid w:val="001F5BE2"/>
    <w:rsid w:val="001F5EEB"/>
    <w:rsid w:val="001F608D"/>
    <w:rsid w:val="002000A0"/>
    <w:rsid w:val="002001E0"/>
    <w:rsid w:val="0020119C"/>
    <w:rsid w:val="002039C1"/>
    <w:rsid w:val="00203B50"/>
    <w:rsid w:val="00203D5B"/>
    <w:rsid w:val="0020401C"/>
    <w:rsid w:val="00204823"/>
    <w:rsid w:val="002050EF"/>
    <w:rsid w:val="0020629A"/>
    <w:rsid w:val="00206517"/>
    <w:rsid w:val="00206929"/>
    <w:rsid w:val="00206E11"/>
    <w:rsid w:val="00206FE3"/>
    <w:rsid w:val="00207554"/>
    <w:rsid w:val="0020760F"/>
    <w:rsid w:val="00207EB7"/>
    <w:rsid w:val="0021047E"/>
    <w:rsid w:val="002106F8"/>
    <w:rsid w:val="0021073F"/>
    <w:rsid w:val="00211087"/>
    <w:rsid w:val="00211261"/>
    <w:rsid w:val="002124D8"/>
    <w:rsid w:val="00212F01"/>
    <w:rsid w:val="002132DD"/>
    <w:rsid w:val="00214325"/>
    <w:rsid w:val="00214752"/>
    <w:rsid w:val="0021700C"/>
    <w:rsid w:val="002172DD"/>
    <w:rsid w:val="00217D36"/>
    <w:rsid w:val="002214D1"/>
    <w:rsid w:val="002233CF"/>
    <w:rsid w:val="002246F9"/>
    <w:rsid w:val="002255FC"/>
    <w:rsid w:val="002257FD"/>
    <w:rsid w:val="00225951"/>
    <w:rsid w:val="0022718E"/>
    <w:rsid w:val="00227F8A"/>
    <w:rsid w:val="002302CA"/>
    <w:rsid w:val="0023036C"/>
    <w:rsid w:val="00230C03"/>
    <w:rsid w:val="00230C87"/>
    <w:rsid w:val="00233143"/>
    <w:rsid w:val="0023384B"/>
    <w:rsid w:val="00233BB6"/>
    <w:rsid w:val="00234675"/>
    <w:rsid w:val="00236971"/>
    <w:rsid w:val="00236A5B"/>
    <w:rsid w:val="002416AD"/>
    <w:rsid w:val="0024173A"/>
    <w:rsid w:val="00242967"/>
    <w:rsid w:val="002431FD"/>
    <w:rsid w:val="0024382E"/>
    <w:rsid w:val="0024444C"/>
    <w:rsid w:val="00244F93"/>
    <w:rsid w:val="0024540A"/>
    <w:rsid w:val="00245BD5"/>
    <w:rsid w:val="00247A3A"/>
    <w:rsid w:val="00247EDE"/>
    <w:rsid w:val="002505C6"/>
    <w:rsid w:val="002517BB"/>
    <w:rsid w:val="002521A1"/>
    <w:rsid w:val="002536B2"/>
    <w:rsid w:val="002536D0"/>
    <w:rsid w:val="002539C1"/>
    <w:rsid w:val="00253AF9"/>
    <w:rsid w:val="00254048"/>
    <w:rsid w:val="00254A6F"/>
    <w:rsid w:val="00254E28"/>
    <w:rsid w:val="00254F9D"/>
    <w:rsid w:val="00256E24"/>
    <w:rsid w:val="00257BC4"/>
    <w:rsid w:val="00261C25"/>
    <w:rsid w:val="00263370"/>
    <w:rsid w:val="0026346B"/>
    <w:rsid w:val="0026465D"/>
    <w:rsid w:val="00265491"/>
    <w:rsid w:val="002665A5"/>
    <w:rsid w:val="002669E8"/>
    <w:rsid w:val="00271222"/>
    <w:rsid w:val="00271DA9"/>
    <w:rsid w:val="0027277E"/>
    <w:rsid w:val="00274153"/>
    <w:rsid w:val="00275704"/>
    <w:rsid w:val="00276CE2"/>
    <w:rsid w:val="00277078"/>
    <w:rsid w:val="002770AC"/>
    <w:rsid w:val="00277A3B"/>
    <w:rsid w:val="00280246"/>
    <w:rsid w:val="00280598"/>
    <w:rsid w:val="00280DF5"/>
    <w:rsid w:val="00281D14"/>
    <w:rsid w:val="0028222F"/>
    <w:rsid w:val="002822E5"/>
    <w:rsid w:val="002825AF"/>
    <w:rsid w:val="0028454C"/>
    <w:rsid w:val="002847A2"/>
    <w:rsid w:val="002849B0"/>
    <w:rsid w:val="00284C5A"/>
    <w:rsid w:val="00285432"/>
    <w:rsid w:val="00285CA0"/>
    <w:rsid w:val="00285D51"/>
    <w:rsid w:val="002863A1"/>
    <w:rsid w:val="00287AF1"/>
    <w:rsid w:val="00290DB2"/>
    <w:rsid w:val="0029118C"/>
    <w:rsid w:val="00294D28"/>
    <w:rsid w:val="002950BD"/>
    <w:rsid w:val="0029569D"/>
    <w:rsid w:val="00296492"/>
    <w:rsid w:val="00296E59"/>
    <w:rsid w:val="002A18A0"/>
    <w:rsid w:val="002A228D"/>
    <w:rsid w:val="002A3012"/>
    <w:rsid w:val="002A41C6"/>
    <w:rsid w:val="002A5D5D"/>
    <w:rsid w:val="002A74B0"/>
    <w:rsid w:val="002B14AE"/>
    <w:rsid w:val="002B162C"/>
    <w:rsid w:val="002B36D4"/>
    <w:rsid w:val="002B3ED5"/>
    <w:rsid w:val="002B3F27"/>
    <w:rsid w:val="002B3FE2"/>
    <w:rsid w:val="002B4B46"/>
    <w:rsid w:val="002B5759"/>
    <w:rsid w:val="002B65EF"/>
    <w:rsid w:val="002B7100"/>
    <w:rsid w:val="002B785B"/>
    <w:rsid w:val="002B78F4"/>
    <w:rsid w:val="002C0857"/>
    <w:rsid w:val="002C3929"/>
    <w:rsid w:val="002C3FC2"/>
    <w:rsid w:val="002C4F75"/>
    <w:rsid w:val="002D15C0"/>
    <w:rsid w:val="002D2850"/>
    <w:rsid w:val="002D3BE0"/>
    <w:rsid w:val="002D4B74"/>
    <w:rsid w:val="002D5CCA"/>
    <w:rsid w:val="002D6D96"/>
    <w:rsid w:val="002D7232"/>
    <w:rsid w:val="002E11F0"/>
    <w:rsid w:val="002E1483"/>
    <w:rsid w:val="002E170C"/>
    <w:rsid w:val="002E2221"/>
    <w:rsid w:val="002E3FD3"/>
    <w:rsid w:val="002E4318"/>
    <w:rsid w:val="002E448C"/>
    <w:rsid w:val="002E4BEC"/>
    <w:rsid w:val="002E609C"/>
    <w:rsid w:val="002E6CCF"/>
    <w:rsid w:val="002E7A6E"/>
    <w:rsid w:val="002F03A1"/>
    <w:rsid w:val="002F050E"/>
    <w:rsid w:val="002F0756"/>
    <w:rsid w:val="002F1AEE"/>
    <w:rsid w:val="002F1E07"/>
    <w:rsid w:val="002F2315"/>
    <w:rsid w:val="002F2B92"/>
    <w:rsid w:val="002F2D7B"/>
    <w:rsid w:val="002F33D0"/>
    <w:rsid w:val="002F4799"/>
    <w:rsid w:val="002F69B6"/>
    <w:rsid w:val="002F7DE3"/>
    <w:rsid w:val="00300722"/>
    <w:rsid w:val="00301BC3"/>
    <w:rsid w:val="0030316D"/>
    <w:rsid w:val="0030397B"/>
    <w:rsid w:val="003042C3"/>
    <w:rsid w:val="00304C80"/>
    <w:rsid w:val="003059FE"/>
    <w:rsid w:val="00305D62"/>
    <w:rsid w:val="00306306"/>
    <w:rsid w:val="00306AB8"/>
    <w:rsid w:val="00307A9C"/>
    <w:rsid w:val="00310100"/>
    <w:rsid w:val="003101EA"/>
    <w:rsid w:val="00313580"/>
    <w:rsid w:val="00313B31"/>
    <w:rsid w:val="003146E4"/>
    <w:rsid w:val="0031561D"/>
    <w:rsid w:val="00316030"/>
    <w:rsid w:val="0031634E"/>
    <w:rsid w:val="003178A3"/>
    <w:rsid w:val="00321409"/>
    <w:rsid w:val="00321615"/>
    <w:rsid w:val="003233C7"/>
    <w:rsid w:val="00323B2D"/>
    <w:rsid w:val="003251E7"/>
    <w:rsid w:val="00325E52"/>
    <w:rsid w:val="00326B0A"/>
    <w:rsid w:val="00326FCB"/>
    <w:rsid w:val="003272BE"/>
    <w:rsid w:val="00327953"/>
    <w:rsid w:val="0033089A"/>
    <w:rsid w:val="00330F54"/>
    <w:rsid w:val="003311D7"/>
    <w:rsid w:val="0033355A"/>
    <w:rsid w:val="00333D49"/>
    <w:rsid w:val="00334172"/>
    <w:rsid w:val="00335034"/>
    <w:rsid w:val="003350B1"/>
    <w:rsid w:val="00335355"/>
    <w:rsid w:val="003355C2"/>
    <w:rsid w:val="0033650C"/>
    <w:rsid w:val="00336872"/>
    <w:rsid w:val="003368C7"/>
    <w:rsid w:val="00337B91"/>
    <w:rsid w:val="00340AD7"/>
    <w:rsid w:val="003416AD"/>
    <w:rsid w:val="00341890"/>
    <w:rsid w:val="00342BCD"/>
    <w:rsid w:val="00342E1D"/>
    <w:rsid w:val="00342EB4"/>
    <w:rsid w:val="003439DC"/>
    <w:rsid w:val="00344538"/>
    <w:rsid w:val="00346325"/>
    <w:rsid w:val="00347EFB"/>
    <w:rsid w:val="00350FEC"/>
    <w:rsid w:val="0035134C"/>
    <w:rsid w:val="00351B49"/>
    <w:rsid w:val="00352C32"/>
    <w:rsid w:val="003545A7"/>
    <w:rsid w:val="00354939"/>
    <w:rsid w:val="00354957"/>
    <w:rsid w:val="00355030"/>
    <w:rsid w:val="003553D1"/>
    <w:rsid w:val="0035553E"/>
    <w:rsid w:val="00355ED3"/>
    <w:rsid w:val="003570D6"/>
    <w:rsid w:val="00357900"/>
    <w:rsid w:val="00360DBC"/>
    <w:rsid w:val="003612E4"/>
    <w:rsid w:val="00361539"/>
    <w:rsid w:val="00361555"/>
    <w:rsid w:val="00363A9F"/>
    <w:rsid w:val="003648A9"/>
    <w:rsid w:val="00364B2F"/>
    <w:rsid w:val="00366357"/>
    <w:rsid w:val="00366A03"/>
    <w:rsid w:val="0036753F"/>
    <w:rsid w:val="00367839"/>
    <w:rsid w:val="003700DA"/>
    <w:rsid w:val="00371A4E"/>
    <w:rsid w:val="00371D5B"/>
    <w:rsid w:val="0037211A"/>
    <w:rsid w:val="00372800"/>
    <w:rsid w:val="003731E4"/>
    <w:rsid w:val="003738AE"/>
    <w:rsid w:val="00373D2F"/>
    <w:rsid w:val="003744A8"/>
    <w:rsid w:val="00374EF7"/>
    <w:rsid w:val="003750DF"/>
    <w:rsid w:val="00375FE9"/>
    <w:rsid w:val="00376986"/>
    <w:rsid w:val="00376EB0"/>
    <w:rsid w:val="00377683"/>
    <w:rsid w:val="00382109"/>
    <w:rsid w:val="00382B35"/>
    <w:rsid w:val="00384E16"/>
    <w:rsid w:val="00384E6C"/>
    <w:rsid w:val="00386243"/>
    <w:rsid w:val="0038770A"/>
    <w:rsid w:val="00387DF6"/>
    <w:rsid w:val="00387FEC"/>
    <w:rsid w:val="00390D3C"/>
    <w:rsid w:val="0039237E"/>
    <w:rsid w:val="003924F0"/>
    <w:rsid w:val="0039253C"/>
    <w:rsid w:val="00392D16"/>
    <w:rsid w:val="00393296"/>
    <w:rsid w:val="00393C6F"/>
    <w:rsid w:val="00393D81"/>
    <w:rsid w:val="00394224"/>
    <w:rsid w:val="00394791"/>
    <w:rsid w:val="00395DCA"/>
    <w:rsid w:val="00396595"/>
    <w:rsid w:val="00396AA9"/>
    <w:rsid w:val="00396F1A"/>
    <w:rsid w:val="00397D6B"/>
    <w:rsid w:val="003A2954"/>
    <w:rsid w:val="003A31E0"/>
    <w:rsid w:val="003A3305"/>
    <w:rsid w:val="003A5DDB"/>
    <w:rsid w:val="003A6339"/>
    <w:rsid w:val="003A6634"/>
    <w:rsid w:val="003A74D8"/>
    <w:rsid w:val="003A7774"/>
    <w:rsid w:val="003A78B9"/>
    <w:rsid w:val="003B0287"/>
    <w:rsid w:val="003B0E80"/>
    <w:rsid w:val="003B0FA3"/>
    <w:rsid w:val="003B1763"/>
    <w:rsid w:val="003B274B"/>
    <w:rsid w:val="003B2968"/>
    <w:rsid w:val="003B3CA2"/>
    <w:rsid w:val="003B48DA"/>
    <w:rsid w:val="003B4ED3"/>
    <w:rsid w:val="003B5406"/>
    <w:rsid w:val="003B7A14"/>
    <w:rsid w:val="003B7D4B"/>
    <w:rsid w:val="003C1C4B"/>
    <w:rsid w:val="003C2AA6"/>
    <w:rsid w:val="003C39F9"/>
    <w:rsid w:val="003C3F37"/>
    <w:rsid w:val="003C56EE"/>
    <w:rsid w:val="003C64A4"/>
    <w:rsid w:val="003C6C7C"/>
    <w:rsid w:val="003C7115"/>
    <w:rsid w:val="003C7358"/>
    <w:rsid w:val="003C7465"/>
    <w:rsid w:val="003D0AED"/>
    <w:rsid w:val="003D132B"/>
    <w:rsid w:val="003D2230"/>
    <w:rsid w:val="003D22A4"/>
    <w:rsid w:val="003D3B98"/>
    <w:rsid w:val="003D3C88"/>
    <w:rsid w:val="003D3D18"/>
    <w:rsid w:val="003D4716"/>
    <w:rsid w:val="003D4838"/>
    <w:rsid w:val="003D7D17"/>
    <w:rsid w:val="003E22DA"/>
    <w:rsid w:val="003E2319"/>
    <w:rsid w:val="003E2F41"/>
    <w:rsid w:val="003E3999"/>
    <w:rsid w:val="003E4451"/>
    <w:rsid w:val="003E47B9"/>
    <w:rsid w:val="003E5B3F"/>
    <w:rsid w:val="003E5E8C"/>
    <w:rsid w:val="003E5FAC"/>
    <w:rsid w:val="003E61F6"/>
    <w:rsid w:val="003E6683"/>
    <w:rsid w:val="003E68BB"/>
    <w:rsid w:val="003E7150"/>
    <w:rsid w:val="003F0D93"/>
    <w:rsid w:val="003F1961"/>
    <w:rsid w:val="003F22B1"/>
    <w:rsid w:val="003F2490"/>
    <w:rsid w:val="003F29DD"/>
    <w:rsid w:val="003F54B4"/>
    <w:rsid w:val="003F6FC2"/>
    <w:rsid w:val="003F73A0"/>
    <w:rsid w:val="003F7FB9"/>
    <w:rsid w:val="004051E9"/>
    <w:rsid w:val="00405D0E"/>
    <w:rsid w:val="00406A50"/>
    <w:rsid w:val="00406B8F"/>
    <w:rsid w:val="00407537"/>
    <w:rsid w:val="0040768D"/>
    <w:rsid w:val="004108E7"/>
    <w:rsid w:val="00410A94"/>
    <w:rsid w:val="00411BF8"/>
    <w:rsid w:val="004146CC"/>
    <w:rsid w:val="00415345"/>
    <w:rsid w:val="00415F63"/>
    <w:rsid w:val="004165BD"/>
    <w:rsid w:val="004173BC"/>
    <w:rsid w:val="004174AF"/>
    <w:rsid w:val="004214AC"/>
    <w:rsid w:val="00421DC3"/>
    <w:rsid w:val="00421EC9"/>
    <w:rsid w:val="0042220D"/>
    <w:rsid w:val="0042295F"/>
    <w:rsid w:val="00422F40"/>
    <w:rsid w:val="0042376C"/>
    <w:rsid w:val="00423D55"/>
    <w:rsid w:val="0042413E"/>
    <w:rsid w:val="00424B92"/>
    <w:rsid w:val="00424C69"/>
    <w:rsid w:val="00431DD5"/>
    <w:rsid w:val="00432966"/>
    <w:rsid w:val="0043377A"/>
    <w:rsid w:val="00434F50"/>
    <w:rsid w:val="004353BF"/>
    <w:rsid w:val="004379B6"/>
    <w:rsid w:val="00437D99"/>
    <w:rsid w:val="00440077"/>
    <w:rsid w:val="00441676"/>
    <w:rsid w:val="0044287A"/>
    <w:rsid w:val="00443999"/>
    <w:rsid w:val="0044428E"/>
    <w:rsid w:val="0044461C"/>
    <w:rsid w:val="00444830"/>
    <w:rsid w:val="00444CB6"/>
    <w:rsid w:val="00444D3E"/>
    <w:rsid w:val="0044533B"/>
    <w:rsid w:val="00445803"/>
    <w:rsid w:val="00445941"/>
    <w:rsid w:val="00445AD3"/>
    <w:rsid w:val="00446153"/>
    <w:rsid w:val="00446465"/>
    <w:rsid w:val="00447359"/>
    <w:rsid w:val="004475AE"/>
    <w:rsid w:val="004477A5"/>
    <w:rsid w:val="00454C86"/>
    <w:rsid w:val="00460C5C"/>
    <w:rsid w:val="00460D54"/>
    <w:rsid w:val="00461D3E"/>
    <w:rsid w:val="004659FB"/>
    <w:rsid w:val="0046601D"/>
    <w:rsid w:val="00467A57"/>
    <w:rsid w:val="00467EA6"/>
    <w:rsid w:val="004706CC"/>
    <w:rsid w:val="00471E8B"/>
    <w:rsid w:val="004720DD"/>
    <w:rsid w:val="00474024"/>
    <w:rsid w:val="00474FD2"/>
    <w:rsid w:val="004750C0"/>
    <w:rsid w:val="0047529A"/>
    <w:rsid w:val="0047564B"/>
    <w:rsid w:val="00475BB4"/>
    <w:rsid w:val="004765AF"/>
    <w:rsid w:val="00477578"/>
    <w:rsid w:val="00481134"/>
    <w:rsid w:val="00481B71"/>
    <w:rsid w:val="00482EE9"/>
    <w:rsid w:val="00483063"/>
    <w:rsid w:val="004841E9"/>
    <w:rsid w:val="0048446E"/>
    <w:rsid w:val="004848E0"/>
    <w:rsid w:val="004861C2"/>
    <w:rsid w:val="004861D9"/>
    <w:rsid w:val="0048642F"/>
    <w:rsid w:val="00487654"/>
    <w:rsid w:val="00487D64"/>
    <w:rsid w:val="00487F49"/>
    <w:rsid w:val="004909CD"/>
    <w:rsid w:val="00491085"/>
    <w:rsid w:val="00491A55"/>
    <w:rsid w:val="00491A6D"/>
    <w:rsid w:val="004936EB"/>
    <w:rsid w:val="00494509"/>
    <w:rsid w:val="00494DD8"/>
    <w:rsid w:val="00496087"/>
    <w:rsid w:val="00496A06"/>
    <w:rsid w:val="00496DF4"/>
    <w:rsid w:val="00496E4C"/>
    <w:rsid w:val="00496F6F"/>
    <w:rsid w:val="0049714B"/>
    <w:rsid w:val="0049769B"/>
    <w:rsid w:val="004A0455"/>
    <w:rsid w:val="004A16D3"/>
    <w:rsid w:val="004A275E"/>
    <w:rsid w:val="004A2BC8"/>
    <w:rsid w:val="004A30B9"/>
    <w:rsid w:val="004A3EA2"/>
    <w:rsid w:val="004A3F85"/>
    <w:rsid w:val="004A44E3"/>
    <w:rsid w:val="004A5FB8"/>
    <w:rsid w:val="004A62A9"/>
    <w:rsid w:val="004B11F8"/>
    <w:rsid w:val="004B1670"/>
    <w:rsid w:val="004B2738"/>
    <w:rsid w:val="004B2833"/>
    <w:rsid w:val="004B2951"/>
    <w:rsid w:val="004B2CB2"/>
    <w:rsid w:val="004B343A"/>
    <w:rsid w:val="004B508A"/>
    <w:rsid w:val="004B5597"/>
    <w:rsid w:val="004B6097"/>
    <w:rsid w:val="004B75AC"/>
    <w:rsid w:val="004C2DEF"/>
    <w:rsid w:val="004C3644"/>
    <w:rsid w:val="004C4639"/>
    <w:rsid w:val="004C47A1"/>
    <w:rsid w:val="004D12DD"/>
    <w:rsid w:val="004D1425"/>
    <w:rsid w:val="004D15AC"/>
    <w:rsid w:val="004D269B"/>
    <w:rsid w:val="004D2BBC"/>
    <w:rsid w:val="004D2FD4"/>
    <w:rsid w:val="004D305A"/>
    <w:rsid w:val="004D30AD"/>
    <w:rsid w:val="004D336F"/>
    <w:rsid w:val="004D47B1"/>
    <w:rsid w:val="004D592F"/>
    <w:rsid w:val="004D67A7"/>
    <w:rsid w:val="004D7886"/>
    <w:rsid w:val="004D79E8"/>
    <w:rsid w:val="004E077B"/>
    <w:rsid w:val="004E124C"/>
    <w:rsid w:val="004E12D8"/>
    <w:rsid w:val="004E1469"/>
    <w:rsid w:val="004E2751"/>
    <w:rsid w:val="004E28AC"/>
    <w:rsid w:val="004E317A"/>
    <w:rsid w:val="004E4223"/>
    <w:rsid w:val="004E4CA9"/>
    <w:rsid w:val="004E54EE"/>
    <w:rsid w:val="004E5778"/>
    <w:rsid w:val="004E651C"/>
    <w:rsid w:val="004E66F9"/>
    <w:rsid w:val="004E7A51"/>
    <w:rsid w:val="004E7ED8"/>
    <w:rsid w:val="004F0C83"/>
    <w:rsid w:val="004F0E60"/>
    <w:rsid w:val="004F1C61"/>
    <w:rsid w:val="004F2279"/>
    <w:rsid w:val="004F33B3"/>
    <w:rsid w:val="004F359F"/>
    <w:rsid w:val="004F39FA"/>
    <w:rsid w:val="004F4341"/>
    <w:rsid w:val="004F4950"/>
    <w:rsid w:val="004F52D8"/>
    <w:rsid w:val="004F53E3"/>
    <w:rsid w:val="004F54F4"/>
    <w:rsid w:val="004F6E73"/>
    <w:rsid w:val="004F7AA0"/>
    <w:rsid w:val="004F7DBD"/>
    <w:rsid w:val="00500460"/>
    <w:rsid w:val="00501C46"/>
    <w:rsid w:val="00502E7C"/>
    <w:rsid w:val="0050376D"/>
    <w:rsid w:val="005044F9"/>
    <w:rsid w:val="00504E34"/>
    <w:rsid w:val="005051C9"/>
    <w:rsid w:val="00505CE1"/>
    <w:rsid w:val="00506B6C"/>
    <w:rsid w:val="00506EAF"/>
    <w:rsid w:val="005073EC"/>
    <w:rsid w:val="005075E2"/>
    <w:rsid w:val="00507601"/>
    <w:rsid w:val="0051064C"/>
    <w:rsid w:val="0051185E"/>
    <w:rsid w:val="00512C25"/>
    <w:rsid w:val="00513AF0"/>
    <w:rsid w:val="005141BB"/>
    <w:rsid w:val="00514B43"/>
    <w:rsid w:val="00514F62"/>
    <w:rsid w:val="00515337"/>
    <w:rsid w:val="00516087"/>
    <w:rsid w:val="00516DE3"/>
    <w:rsid w:val="0051737D"/>
    <w:rsid w:val="005200E1"/>
    <w:rsid w:val="00521059"/>
    <w:rsid w:val="00522DA2"/>
    <w:rsid w:val="005230D6"/>
    <w:rsid w:val="00523571"/>
    <w:rsid w:val="0052464B"/>
    <w:rsid w:val="005248D4"/>
    <w:rsid w:val="00524A72"/>
    <w:rsid w:val="0052620D"/>
    <w:rsid w:val="005263AE"/>
    <w:rsid w:val="00527B1E"/>
    <w:rsid w:val="005302CB"/>
    <w:rsid w:val="00531651"/>
    <w:rsid w:val="0053200F"/>
    <w:rsid w:val="005321A7"/>
    <w:rsid w:val="00532B84"/>
    <w:rsid w:val="0053436E"/>
    <w:rsid w:val="00534635"/>
    <w:rsid w:val="0053491B"/>
    <w:rsid w:val="0053546B"/>
    <w:rsid w:val="005365EC"/>
    <w:rsid w:val="00536DD4"/>
    <w:rsid w:val="00537568"/>
    <w:rsid w:val="005378A0"/>
    <w:rsid w:val="005410A6"/>
    <w:rsid w:val="00541BE0"/>
    <w:rsid w:val="00542BB1"/>
    <w:rsid w:val="005441F2"/>
    <w:rsid w:val="0054441F"/>
    <w:rsid w:val="005447EA"/>
    <w:rsid w:val="00545032"/>
    <w:rsid w:val="00545411"/>
    <w:rsid w:val="00545458"/>
    <w:rsid w:val="005464B3"/>
    <w:rsid w:val="005500C6"/>
    <w:rsid w:val="005521AD"/>
    <w:rsid w:val="00552850"/>
    <w:rsid w:val="00552C69"/>
    <w:rsid w:val="00552E83"/>
    <w:rsid w:val="0055434C"/>
    <w:rsid w:val="00554612"/>
    <w:rsid w:val="005548EA"/>
    <w:rsid w:val="00556754"/>
    <w:rsid w:val="005573FD"/>
    <w:rsid w:val="00557485"/>
    <w:rsid w:val="005574D9"/>
    <w:rsid w:val="00560083"/>
    <w:rsid w:val="00562833"/>
    <w:rsid w:val="005657AC"/>
    <w:rsid w:val="00565A08"/>
    <w:rsid w:val="00570563"/>
    <w:rsid w:val="005711F5"/>
    <w:rsid w:val="00573036"/>
    <w:rsid w:val="0057314A"/>
    <w:rsid w:val="00576AFB"/>
    <w:rsid w:val="0057765F"/>
    <w:rsid w:val="0058112D"/>
    <w:rsid w:val="00581345"/>
    <w:rsid w:val="005816FA"/>
    <w:rsid w:val="00581B7C"/>
    <w:rsid w:val="00581C62"/>
    <w:rsid w:val="00582380"/>
    <w:rsid w:val="00582C0E"/>
    <w:rsid w:val="00584F81"/>
    <w:rsid w:val="00584F9F"/>
    <w:rsid w:val="005859E3"/>
    <w:rsid w:val="0059038D"/>
    <w:rsid w:val="00590493"/>
    <w:rsid w:val="005905C0"/>
    <w:rsid w:val="00590AD7"/>
    <w:rsid w:val="00591283"/>
    <w:rsid w:val="00591853"/>
    <w:rsid w:val="005918C2"/>
    <w:rsid w:val="00591AC1"/>
    <w:rsid w:val="0059729B"/>
    <w:rsid w:val="00597F17"/>
    <w:rsid w:val="005A0994"/>
    <w:rsid w:val="005A0BB0"/>
    <w:rsid w:val="005A3597"/>
    <w:rsid w:val="005A43A0"/>
    <w:rsid w:val="005A49F9"/>
    <w:rsid w:val="005A61CE"/>
    <w:rsid w:val="005A69BF"/>
    <w:rsid w:val="005A7E5A"/>
    <w:rsid w:val="005B00EA"/>
    <w:rsid w:val="005B1285"/>
    <w:rsid w:val="005B1410"/>
    <w:rsid w:val="005B1C15"/>
    <w:rsid w:val="005B2122"/>
    <w:rsid w:val="005B29EF"/>
    <w:rsid w:val="005B32A8"/>
    <w:rsid w:val="005B3B67"/>
    <w:rsid w:val="005B431B"/>
    <w:rsid w:val="005B4887"/>
    <w:rsid w:val="005B57F8"/>
    <w:rsid w:val="005B6F99"/>
    <w:rsid w:val="005C194C"/>
    <w:rsid w:val="005C1F92"/>
    <w:rsid w:val="005C2775"/>
    <w:rsid w:val="005C3552"/>
    <w:rsid w:val="005C3807"/>
    <w:rsid w:val="005C5563"/>
    <w:rsid w:val="005C6283"/>
    <w:rsid w:val="005C6B2E"/>
    <w:rsid w:val="005C6D98"/>
    <w:rsid w:val="005C7560"/>
    <w:rsid w:val="005C758C"/>
    <w:rsid w:val="005C7E12"/>
    <w:rsid w:val="005D24F0"/>
    <w:rsid w:val="005D2E65"/>
    <w:rsid w:val="005D4A40"/>
    <w:rsid w:val="005D597E"/>
    <w:rsid w:val="005D686E"/>
    <w:rsid w:val="005E2CA9"/>
    <w:rsid w:val="005E35A2"/>
    <w:rsid w:val="005E37A6"/>
    <w:rsid w:val="005E3873"/>
    <w:rsid w:val="005E493B"/>
    <w:rsid w:val="005E5C02"/>
    <w:rsid w:val="005E6183"/>
    <w:rsid w:val="005E6980"/>
    <w:rsid w:val="005F053B"/>
    <w:rsid w:val="005F0D73"/>
    <w:rsid w:val="005F16FA"/>
    <w:rsid w:val="005F2951"/>
    <w:rsid w:val="005F30E2"/>
    <w:rsid w:val="005F387A"/>
    <w:rsid w:val="005F414B"/>
    <w:rsid w:val="005F4E81"/>
    <w:rsid w:val="005F63BD"/>
    <w:rsid w:val="005F774F"/>
    <w:rsid w:val="0060087A"/>
    <w:rsid w:val="00602797"/>
    <w:rsid w:val="00602D2D"/>
    <w:rsid w:val="00602F3B"/>
    <w:rsid w:val="006037A9"/>
    <w:rsid w:val="00605912"/>
    <w:rsid w:val="00605BB5"/>
    <w:rsid w:val="00605BC3"/>
    <w:rsid w:val="00605D76"/>
    <w:rsid w:val="0060622D"/>
    <w:rsid w:val="00606415"/>
    <w:rsid w:val="00606A17"/>
    <w:rsid w:val="00606CA2"/>
    <w:rsid w:val="00613C6F"/>
    <w:rsid w:val="0061462E"/>
    <w:rsid w:val="00614A66"/>
    <w:rsid w:val="006161B6"/>
    <w:rsid w:val="00617734"/>
    <w:rsid w:val="00621048"/>
    <w:rsid w:val="00623064"/>
    <w:rsid w:val="00624116"/>
    <w:rsid w:val="00624DDC"/>
    <w:rsid w:val="00624E1B"/>
    <w:rsid w:val="006253B6"/>
    <w:rsid w:val="006257ED"/>
    <w:rsid w:val="00625951"/>
    <w:rsid w:val="00625F4D"/>
    <w:rsid w:val="0062686E"/>
    <w:rsid w:val="00626C50"/>
    <w:rsid w:val="006300C1"/>
    <w:rsid w:val="006308F9"/>
    <w:rsid w:val="00630B30"/>
    <w:rsid w:val="0063135D"/>
    <w:rsid w:val="0063157C"/>
    <w:rsid w:val="00632C5B"/>
    <w:rsid w:val="00633E30"/>
    <w:rsid w:val="00634148"/>
    <w:rsid w:val="006345D7"/>
    <w:rsid w:val="00634C73"/>
    <w:rsid w:val="00635360"/>
    <w:rsid w:val="006358C7"/>
    <w:rsid w:val="00637210"/>
    <w:rsid w:val="006378C3"/>
    <w:rsid w:val="00637ADA"/>
    <w:rsid w:val="00642AD4"/>
    <w:rsid w:val="00642FFC"/>
    <w:rsid w:val="00643B73"/>
    <w:rsid w:val="00644891"/>
    <w:rsid w:val="00647F63"/>
    <w:rsid w:val="00651FF6"/>
    <w:rsid w:val="006524BC"/>
    <w:rsid w:val="00652D8E"/>
    <w:rsid w:val="006530C8"/>
    <w:rsid w:val="00653429"/>
    <w:rsid w:val="0065420B"/>
    <w:rsid w:val="00654F2D"/>
    <w:rsid w:val="006572D3"/>
    <w:rsid w:val="00657421"/>
    <w:rsid w:val="00657645"/>
    <w:rsid w:val="006579DD"/>
    <w:rsid w:val="00660648"/>
    <w:rsid w:val="00661D98"/>
    <w:rsid w:val="00662E48"/>
    <w:rsid w:val="00666E5C"/>
    <w:rsid w:val="006679F5"/>
    <w:rsid w:val="00667FA5"/>
    <w:rsid w:val="006710C0"/>
    <w:rsid w:val="006716FC"/>
    <w:rsid w:val="006719DF"/>
    <w:rsid w:val="00671A76"/>
    <w:rsid w:val="00672878"/>
    <w:rsid w:val="00672979"/>
    <w:rsid w:val="00673322"/>
    <w:rsid w:val="00674C7B"/>
    <w:rsid w:val="0067522D"/>
    <w:rsid w:val="00675554"/>
    <w:rsid w:val="00681346"/>
    <w:rsid w:val="0068144B"/>
    <w:rsid w:val="0068157F"/>
    <w:rsid w:val="00681651"/>
    <w:rsid w:val="006822AE"/>
    <w:rsid w:val="00682CBE"/>
    <w:rsid w:val="00682DCC"/>
    <w:rsid w:val="0068303E"/>
    <w:rsid w:val="0068383E"/>
    <w:rsid w:val="00685133"/>
    <w:rsid w:val="006863E0"/>
    <w:rsid w:val="00686534"/>
    <w:rsid w:val="00686D10"/>
    <w:rsid w:val="00687218"/>
    <w:rsid w:val="006873A3"/>
    <w:rsid w:val="00687DE5"/>
    <w:rsid w:val="00687E93"/>
    <w:rsid w:val="0069118D"/>
    <w:rsid w:val="006938AF"/>
    <w:rsid w:val="00696CDA"/>
    <w:rsid w:val="00697E88"/>
    <w:rsid w:val="006A115E"/>
    <w:rsid w:val="006A17AD"/>
    <w:rsid w:val="006A326F"/>
    <w:rsid w:val="006A3A85"/>
    <w:rsid w:val="006A3BB7"/>
    <w:rsid w:val="006A4129"/>
    <w:rsid w:val="006A42CE"/>
    <w:rsid w:val="006A4D02"/>
    <w:rsid w:val="006A4D20"/>
    <w:rsid w:val="006A524E"/>
    <w:rsid w:val="006A7C81"/>
    <w:rsid w:val="006B0113"/>
    <w:rsid w:val="006B1BF9"/>
    <w:rsid w:val="006B1E81"/>
    <w:rsid w:val="006B2842"/>
    <w:rsid w:val="006B31DA"/>
    <w:rsid w:val="006B32E4"/>
    <w:rsid w:val="006B3E93"/>
    <w:rsid w:val="006B4964"/>
    <w:rsid w:val="006B4FAD"/>
    <w:rsid w:val="006B53F1"/>
    <w:rsid w:val="006B5AA9"/>
    <w:rsid w:val="006B5C24"/>
    <w:rsid w:val="006B5F9F"/>
    <w:rsid w:val="006B6037"/>
    <w:rsid w:val="006B6172"/>
    <w:rsid w:val="006B7706"/>
    <w:rsid w:val="006C025A"/>
    <w:rsid w:val="006C054D"/>
    <w:rsid w:val="006C0E56"/>
    <w:rsid w:val="006C11E2"/>
    <w:rsid w:val="006C1374"/>
    <w:rsid w:val="006C2702"/>
    <w:rsid w:val="006C2B82"/>
    <w:rsid w:val="006C344B"/>
    <w:rsid w:val="006C41EF"/>
    <w:rsid w:val="006C46AF"/>
    <w:rsid w:val="006C5817"/>
    <w:rsid w:val="006C5A1C"/>
    <w:rsid w:val="006C5EB4"/>
    <w:rsid w:val="006C6110"/>
    <w:rsid w:val="006C63D5"/>
    <w:rsid w:val="006D0934"/>
    <w:rsid w:val="006D16E0"/>
    <w:rsid w:val="006D2CB9"/>
    <w:rsid w:val="006D3C83"/>
    <w:rsid w:val="006D4C14"/>
    <w:rsid w:val="006D4F52"/>
    <w:rsid w:val="006D558A"/>
    <w:rsid w:val="006D6048"/>
    <w:rsid w:val="006E128B"/>
    <w:rsid w:val="006E2FE4"/>
    <w:rsid w:val="006E33A3"/>
    <w:rsid w:val="006E3B03"/>
    <w:rsid w:val="006E3C9A"/>
    <w:rsid w:val="006E4A30"/>
    <w:rsid w:val="006E4AAE"/>
    <w:rsid w:val="006E4F82"/>
    <w:rsid w:val="006E7124"/>
    <w:rsid w:val="006F03EF"/>
    <w:rsid w:val="006F11C1"/>
    <w:rsid w:val="006F38BA"/>
    <w:rsid w:val="006F4238"/>
    <w:rsid w:val="006F4FE6"/>
    <w:rsid w:val="0070032B"/>
    <w:rsid w:val="007005BC"/>
    <w:rsid w:val="0070105A"/>
    <w:rsid w:val="00702EF5"/>
    <w:rsid w:val="00705980"/>
    <w:rsid w:val="00706048"/>
    <w:rsid w:val="0070632D"/>
    <w:rsid w:val="00706861"/>
    <w:rsid w:val="007071ED"/>
    <w:rsid w:val="0070756B"/>
    <w:rsid w:val="007075ED"/>
    <w:rsid w:val="00707F74"/>
    <w:rsid w:val="007125F8"/>
    <w:rsid w:val="007154E0"/>
    <w:rsid w:val="00716641"/>
    <w:rsid w:val="00716BF2"/>
    <w:rsid w:val="00717BDC"/>
    <w:rsid w:val="0072072F"/>
    <w:rsid w:val="0072084F"/>
    <w:rsid w:val="00720ACD"/>
    <w:rsid w:val="007216CE"/>
    <w:rsid w:val="00721DCF"/>
    <w:rsid w:val="007221FF"/>
    <w:rsid w:val="00722B7E"/>
    <w:rsid w:val="00723A28"/>
    <w:rsid w:val="0072418D"/>
    <w:rsid w:val="00724822"/>
    <w:rsid w:val="00726BF3"/>
    <w:rsid w:val="00726C0F"/>
    <w:rsid w:val="007277E4"/>
    <w:rsid w:val="0073072B"/>
    <w:rsid w:val="00730F00"/>
    <w:rsid w:val="00731220"/>
    <w:rsid w:val="00731D93"/>
    <w:rsid w:val="00733793"/>
    <w:rsid w:val="0073421B"/>
    <w:rsid w:val="007346E1"/>
    <w:rsid w:val="0073498A"/>
    <w:rsid w:val="00735B01"/>
    <w:rsid w:val="00736364"/>
    <w:rsid w:val="00736391"/>
    <w:rsid w:val="00736B62"/>
    <w:rsid w:val="00741BFC"/>
    <w:rsid w:val="00742106"/>
    <w:rsid w:val="00743A32"/>
    <w:rsid w:val="00744D38"/>
    <w:rsid w:val="00746DF8"/>
    <w:rsid w:val="00750B49"/>
    <w:rsid w:val="00750D64"/>
    <w:rsid w:val="00751904"/>
    <w:rsid w:val="00751AF3"/>
    <w:rsid w:val="007523C6"/>
    <w:rsid w:val="0075316A"/>
    <w:rsid w:val="00756084"/>
    <w:rsid w:val="00756878"/>
    <w:rsid w:val="00756EF9"/>
    <w:rsid w:val="00757558"/>
    <w:rsid w:val="007609E8"/>
    <w:rsid w:val="007612C0"/>
    <w:rsid w:val="00762106"/>
    <w:rsid w:val="007634E3"/>
    <w:rsid w:val="00764C85"/>
    <w:rsid w:val="00767083"/>
    <w:rsid w:val="007676FF"/>
    <w:rsid w:val="00772103"/>
    <w:rsid w:val="00772C6F"/>
    <w:rsid w:val="00772DBB"/>
    <w:rsid w:val="007745FD"/>
    <w:rsid w:val="00774F99"/>
    <w:rsid w:val="007754D0"/>
    <w:rsid w:val="007801BE"/>
    <w:rsid w:val="00780E48"/>
    <w:rsid w:val="0078325D"/>
    <w:rsid w:val="00783855"/>
    <w:rsid w:val="00784E23"/>
    <w:rsid w:val="00785BC6"/>
    <w:rsid w:val="0078671E"/>
    <w:rsid w:val="00787708"/>
    <w:rsid w:val="00790BDC"/>
    <w:rsid w:val="00792AA2"/>
    <w:rsid w:val="00793518"/>
    <w:rsid w:val="00793DB4"/>
    <w:rsid w:val="00793E3E"/>
    <w:rsid w:val="00795941"/>
    <w:rsid w:val="007971D4"/>
    <w:rsid w:val="007A29C5"/>
    <w:rsid w:val="007A3953"/>
    <w:rsid w:val="007A3C1E"/>
    <w:rsid w:val="007A3D9D"/>
    <w:rsid w:val="007A3EF5"/>
    <w:rsid w:val="007A543E"/>
    <w:rsid w:val="007A55FC"/>
    <w:rsid w:val="007A68BF"/>
    <w:rsid w:val="007A7C7E"/>
    <w:rsid w:val="007B16C0"/>
    <w:rsid w:val="007B17D1"/>
    <w:rsid w:val="007B1888"/>
    <w:rsid w:val="007B1EC4"/>
    <w:rsid w:val="007B2174"/>
    <w:rsid w:val="007B2A8D"/>
    <w:rsid w:val="007B3C5A"/>
    <w:rsid w:val="007B4CB0"/>
    <w:rsid w:val="007B5DBF"/>
    <w:rsid w:val="007B6CA2"/>
    <w:rsid w:val="007B6FFF"/>
    <w:rsid w:val="007C0D40"/>
    <w:rsid w:val="007C1440"/>
    <w:rsid w:val="007C1930"/>
    <w:rsid w:val="007C19A9"/>
    <w:rsid w:val="007C215A"/>
    <w:rsid w:val="007C2593"/>
    <w:rsid w:val="007C2EE0"/>
    <w:rsid w:val="007C360B"/>
    <w:rsid w:val="007C3C82"/>
    <w:rsid w:val="007C4806"/>
    <w:rsid w:val="007C60CE"/>
    <w:rsid w:val="007C7B4B"/>
    <w:rsid w:val="007D0EC6"/>
    <w:rsid w:val="007D11EC"/>
    <w:rsid w:val="007D16BA"/>
    <w:rsid w:val="007D20F1"/>
    <w:rsid w:val="007D42BB"/>
    <w:rsid w:val="007D4E3C"/>
    <w:rsid w:val="007D5900"/>
    <w:rsid w:val="007D73F9"/>
    <w:rsid w:val="007E13ED"/>
    <w:rsid w:val="007E34AA"/>
    <w:rsid w:val="007E40D3"/>
    <w:rsid w:val="007E4262"/>
    <w:rsid w:val="007E5968"/>
    <w:rsid w:val="007F071F"/>
    <w:rsid w:val="007F1A3A"/>
    <w:rsid w:val="007F24C2"/>
    <w:rsid w:val="007F274C"/>
    <w:rsid w:val="007F3F40"/>
    <w:rsid w:val="007F42F2"/>
    <w:rsid w:val="007F50D1"/>
    <w:rsid w:val="007F55F0"/>
    <w:rsid w:val="007F55F7"/>
    <w:rsid w:val="007F61EE"/>
    <w:rsid w:val="007F6587"/>
    <w:rsid w:val="00800F49"/>
    <w:rsid w:val="00801B6C"/>
    <w:rsid w:val="00801F70"/>
    <w:rsid w:val="0080267D"/>
    <w:rsid w:val="008030EE"/>
    <w:rsid w:val="008041F8"/>
    <w:rsid w:val="00804439"/>
    <w:rsid w:val="008054DB"/>
    <w:rsid w:val="00805A2A"/>
    <w:rsid w:val="00805CF7"/>
    <w:rsid w:val="008075FF"/>
    <w:rsid w:val="00810D27"/>
    <w:rsid w:val="00810DE5"/>
    <w:rsid w:val="00810F5E"/>
    <w:rsid w:val="008111EA"/>
    <w:rsid w:val="00811F2A"/>
    <w:rsid w:val="00812F35"/>
    <w:rsid w:val="0081477D"/>
    <w:rsid w:val="00816252"/>
    <w:rsid w:val="008168F3"/>
    <w:rsid w:val="008179F6"/>
    <w:rsid w:val="00817B07"/>
    <w:rsid w:val="00820937"/>
    <w:rsid w:val="00820C43"/>
    <w:rsid w:val="00822101"/>
    <w:rsid w:val="00823428"/>
    <w:rsid w:val="00823B31"/>
    <w:rsid w:val="00826ED3"/>
    <w:rsid w:val="00827BCD"/>
    <w:rsid w:val="00831152"/>
    <w:rsid w:val="00831C75"/>
    <w:rsid w:val="0083240D"/>
    <w:rsid w:val="00833B56"/>
    <w:rsid w:val="008340DD"/>
    <w:rsid w:val="0083468A"/>
    <w:rsid w:val="008346DC"/>
    <w:rsid w:val="0083551D"/>
    <w:rsid w:val="0083628B"/>
    <w:rsid w:val="0083680F"/>
    <w:rsid w:val="008369BA"/>
    <w:rsid w:val="008372A7"/>
    <w:rsid w:val="00840D32"/>
    <w:rsid w:val="00841163"/>
    <w:rsid w:val="00841851"/>
    <w:rsid w:val="00842B5D"/>
    <w:rsid w:val="00842DAA"/>
    <w:rsid w:val="00843933"/>
    <w:rsid w:val="0084670F"/>
    <w:rsid w:val="0084755A"/>
    <w:rsid w:val="008476C8"/>
    <w:rsid w:val="00850018"/>
    <w:rsid w:val="00850F4C"/>
    <w:rsid w:val="00853685"/>
    <w:rsid w:val="0085476D"/>
    <w:rsid w:val="00855F84"/>
    <w:rsid w:val="00856414"/>
    <w:rsid w:val="00857000"/>
    <w:rsid w:val="00857DD7"/>
    <w:rsid w:val="00861D03"/>
    <w:rsid w:val="008622B8"/>
    <w:rsid w:val="00862704"/>
    <w:rsid w:val="00862979"/>
    <w:rsid w:val="00862DFF"/>
    <w:rsid w:val="00863132"/>
    <w:rsid w:val="00863914"/>
    <w:rsid w:val="00864C1F"/>
    <w:rsid w:val="008651CE"/>
    <w:rsid w:val="00865EDC"/>
    <w:rsid w:val="00866005"/>
    <w:rsid w:val="008663EB"/>
    <w:rsid w:val="00867F64"/>
    <w:rsid w:val="00867FD0"/>
    <w:rsid w:val="00870FA1"/>
    <w:rsid w:val="00872A84"/>
    <w:rsid w:val="00873A4D"/>
    <w:rsid w:val="00875220"/>
    <w:rsid w:val="008760A2"/>
    <w:rsid w:val="00877135"/>
    <w:rsid w:val="008813EA"/>
    <w:rsid w:val="0088199C"/>
    <w:rsid w:val="00881C65"/>
    <w:rsid w:val="0088231E"/>
    <w:rsid w:val="008832F1"/>
    <w:rsid w:val="0088360F"/>
    <w:rsid w:val="008844EA"/>
    <w:rsid w:val="00884E42"/>
    <w:rsid w:val="00885300"/>
    <w:rsid w:val="008856FF"/>
    <w:rsid w:val="00886A65"/>
    <w:rsid w:val="00887D43"/>
    <w:rsid w:val="00890CFD"/>
    <w:rsid w:val="00891CD9"/>
    <w:rsid w:val="0089212B"/>
    <w:rsid w:val="008932CF"/>
    <w:rsid w:val="00893544"/>
    <w:rsid w:val="00895991"/>
    <w:rsid w:val="00897B1F"/>
    <w:rsid w:val="008A0ADD"/>
    <w:rsid w:val="008A1E24"/>
    <w:rsid w:val="008A2754"/>
    <w:rsid w:val="008A2A03"/>
    <w:rsid w:val="008A37FA"/>
    <w:rsid w:val="008A532C"/>
    <w:rsid w:val="008A5560"/>
    <w:rsid w:val="008A73F1"/>
    <w:rsid w:val="008A7C6B"/>
    <w:rsid w:val="008B148D"/>
    <w:rsid w:val="008B390E"/>
    <w:rsid w:val="008B3F0D"/>
    <w:rsid w:val="008B4C2B"/>
    <w:rsid w:val="008B6F2D"/>
    <w:rsid w:val="008C0993"/>
    <w:rsid w:val="008C0D70"/>
    <w:rsid w:val="008C136E"/>
    <w:rsid w:val="008C2DF7"/>
    <w:rsid w:val="008C43C2"/>
    <w:rsid w:val="008C749C"/>
    <w:rsid w:val="008C7CC8"/>
    <w:rsid w:val="008D105A"/>
    <w:rsid w:val="008D2CA7"/>
    <w:rsid w:val="008D33A5"/>
    <w:rsid w:val="008D3E97"/>
    <w:rsid w:val="008D42D7"/>
    <w:rsid w:val="008D46C9"/>
    <w:rsid w:val="008D57DD"/>
    <w:rsid w:val="008D589E"/>
    <w:rsid w:val="008E0239"/>
    <w:rsid w:val="008E0C9C"/>
    <w:rsid w:val="008E1973"/>
    <w:rsid w:val="008E37F1"/>
    <w:rsid w:val="008E3902"/>
    <w:rsid w:val="008E4718"/>
    <w:rsid w:val="008E4A6A"/>
    <w:rsid w:val="008E4DC9"/>
    <w:rsid w:val="008E509D"/>
    <w:rsid w:val="008E5119"/>
    <w:rsid w:val="008E65A5"/>
    <w:rsid w:val="008F1093"/>
    <w:rsid w:val="008F1FDA"/>
    <w:rsid w:val="008F2446"/>
    <w:rsid w:val="008F4586"/>
    <w:rsid w:val="008F4949"/>
    <w:rsid w:val="008F6D91"/>
    <w:rsid w:val="008F7103"/>
    <w:rsid w:val="008F71B3"/>
    <w:rsid w:val="00900FAB"/>
    <w:rsid w:val="00901040"/>
    <w:rsid w:val="0090193E"/>
    <w:rsid w:val="00901F95"/>
    <w:rsid w:val="00903434"/>
    <w:rsid w:val="00903864"/>
    <w:rsid w:val="00903B9D"/>
    <w:rsid w:val="00903F7C"/>
    <w:rsid w:val="00904EA6"/>
    <w:rsid w:val="00905043"/>
    <w:rsid w:val="00906AC2"/>
    <w:rsid w:val="00907C66"/>
    <w:rsid w:val="0091028F"/>
    <w:rsid w:val="00910462"/>
    <w:rsid w:val="00912315"/>
    <w:rsid w:val="00912319"/>
    <w:rsid w:val="00912691"/>
    <w:rsid w:val="00913147"/>
    <w:rsid w:val="00913734"/>
    <w:rsid w:val="009142CF"/>
    <w:rsid w:val="00914B9A"/>
    <w:rsid w:val="00915563"/>
    <w:rsid w:val="00917A7D"/>
    <w:rsid w:val="00920B45"/>
    <w:rsid w:val="00921C84"/>
    <w:rsid w:val="00923B20"/>
    <w:rsid w:val="00923E0C"/>
    <w:rsid w:val="00923F25"/>
    <w:rsid w:val="00924247"/>
    <w:rsid w:val="00924B03"/>
    <w:rsid w:val="009262C8"/>
    <w:rsid w:val="0092787C"/>
    <w:rsid w:val="00927A6D"/>
    <w:rsid w:val="009301C5"/>
    <w:rsid w:val="00930252"/>
    <w:rsid w:val="00930E5A"/>
    <w:rsid w:val="00932183"/>
    <w:rsid w:val="009321B6"/>
    <w:rsid w:val="009329D7"/>
    <w:rsid w:val="00932BFC"/>
    <w:rsid w:val="0093578F"/>
    <w:rsid w:val="009363C5"/>
    <w:rsid w:val="009375F0"/>
    <w:rsid w:val="00940286"/>
    <w:rsid w:val="00940331"/>
    <w:rsid w:val="00940782"/>
    <w:rsid w:val="00943DC4"/>
    <w:rsid w:val="009452B9"/>
    <w:rsid w:val="009460A4"/>
    <w:rsid w:val="0094697D"/>
    <w:rsid w:val="0094786E"/>
    <w:rsid w:val="00950828"/>
    <w:rsid w:val="00952E45"/>
    <w:rsid w:val="00954DDB"/>
    <w:rsid w:val="00954E76"/>
    <w:rsid w:val="009554CF"/>
    <w:rsid w:val="00955E44"/>
    <w:rsid w:val="00955F93"/>
    <w:rsid w:val="00960911"/>
    <w:rsid w:val="00961501"/>
    <w:rsid w:val="00963503"/>
    <w:rsid w:val="00963B29"/>
    <w:rsid w:val="00963BE5"/>
    <w:rsid w:val="009641D4"/>
    <w:rsid w:val="009645C0"/>
    <w:rsid w:val="00965B68"/>
    <w:rsid w:val="00965BFE"/>
    <w:rsid w:val="00965DBD"/>
    <w:rsid w:val="00967E2E"/>
    <w:rsid w:val="00971944"/>
    <w:rsid w:val="00972D66"/>
    <w:rsid w:val="00972DD3"/>
    <w:rsid w:val="00972DD8"/>
    <w:rsid w:val="0097343C"/>
    <w:rsid w:val="00973977"/>
    <w:rsid w:val="00973F82"/>
    <w:rsid w:val="00974BDC"/>
    <w:rsid w:val="00975E92"/>
    <w:rsid w:val="00976B55"/>
    <w:rsid w:val="009779EE"/>
    <w:rsid w:val="009801A8"/>
    <w:rsid w:val="00980300"/>
    <w:rsid w:val="00980F27"/>
    <w:rsid w:val="009815C6"/>
    <w:rsid w:val="00981A69"/>
    <w:rsid w:val="0098216B"/>
    <w:rsid w:val="00982196"/>
    <w:rsid w:val="00982B56"/>
    <w:rsid w:val="00985E02"/>
    <w:rsid w:val="00987651"/>
    <w:rsid w:val="009911CD"/>
    <w:rsid w:val="009915C6"/>
    <w:rsid w:val="009919AE"/>
    <w:rsid w:val="00991D3E"/>
    <w:rsid w:val="00993064"/>
    <w:rsid w:val="0099463A"/>
    <w:rsid w:val="009947E5"/>
    <w:rsid w:val="0099506E"/>
    <w:rsid w:val="009951C5"/>
    <w:rsid w:val="00995952"/>
    <w:rsid w:val="00995CA2"/>
    <w:rsid w:val="0099601A"/>
    <w:rsid w:val="00996201"/>
    <w:rsid w:val="0099650C"/>
    <w:rsid w:val="00996B7F"/>
    <w:rsid w:val="00996EF0"/>
    <w:rsid w:val="00997603"/>
    <w:rsid w:val="009A0626"/>
    <w:rsid w:val="009A3813"/>
    <w:rsid w:val="009A39E1"/>
    <w:rsid w:val="009A3AD8"/>
    <w:rsid w:val="009A5334"/>
    <w:rsid w:val="009A5BD1"/>
    <w:rsid w:val="009A5D6E"/>
    <w:rsid w:val="009A5E0C"/>
    <w:rsid w:val="009A622F"/>
    <w:rsid w:val="009A625C"/>
    <w:rsid w:val="009A6EE8"/>
    <w:rsid w:val="009A71FC"/>
    <w:rsid w:val="009B05A0"/>
    <w:rsid w:val="009B0F58"/>
    <w:rsid w:val="009B2596"/>
    <w:rsid w:val="009B3DFB"/>
    <w:rsid w:val="009B4840"/>
    <w:rsid w:val="009B4B0A"/>
    <w:rsid w:val="009B6291"/>
    <w:rsid w:val="009B7088"/>
    <w:rsid w:val="009B73C5"/>
    <w:rsid w:val="009B7F30"/>
    <w:rsid w:val="009C05AE"/>
    <w:rsid w:val="009C3380"/>
    <w:rsid w:val="009C404D"/>
    <w:rsid w:val="009C683C"/>
    <w:rsid w:val="009C7177"/>
    <w:rsid w:val="009C71D6"/>
    <w:rsid w:val="009C77A2"/>
    <w:rsid w:val="009C7821"/>
    <w:rsid w:val="009C7D6F"/>
    <w:rsid w:val="009D0B06"/>
    <w:rsid w:val="009D0EC4"/>
    <w:rsid w:val="009D1AAC"/>
    <w:rsid w:val="009D1FB7"/>
    <w:rsid w:val="009D39C3"/>
    <w:rsid w:val="009D4213"/>
    <w:rsid w:val="009D6F39"/>
    <w:rsid w:val="009D6FB8"/>
    <w:rsid w:val="009D71B9"/>
    <w:rsid w:val="009D73F2"/>
    <w:rsid w:val="009D7797"/>
    <w:rsid w:val="009D7818"/>
    <w:rsid w:val="009E03F2"/>
    <w:rsid w:val="009E159C"/>
    <w:rsid w:val="009E1AA6"/>
    <w:rsid w:val="009E1B0C"/>
    <w:rsid w:val="009E1C6D"/>
    <w:rsid w:val="009E1EC1"/>
    <w:rsid w:val="009E1FFD"/>
    <w:rsid w:val="009E479E"/>
    <w:rsid w:val="009E49B5"/>
    <w:rsid w:val="009E5167"/>
    <w:rsid w:val="009E5740"/>
    <w:rsid w:val="009E5D71"/>
    <w:rsid w:val="009E6F81"/>
    <w:rsid w:val="009E718C"/>
    <w:rsid w:val="009E7380"/>
    <w:rsid w:val="009E7441"/>
    <w:rsid w:val="009E777E"/>
    <w:rsid w:val="009E799F"/>
    <w:rsid w:val="009E79BA"/>
    <w:rsid w:val="009E7B41"/>
    <w:rsid w:val="009E7E38"/>
    <w:rsid w:val="009F1700"/>
    <w:rsid w:val="009F18AD"/>
    <w:rsid w:val="009F231E"/>
    <w:rsid w:val="009F2570"/>
    <w:rsid w:val="009F258A"/>
    <w:rsid w:val="009F265B"/>
    <w:rsid w:val="009F31C4"/>
    <w:rsid w:val="009F482C"/>
    <w:rsid w:val="009F4AF1"/>
    <w:rsid w:val="009F5453"/>
    <w:rsid w:val="009F68DB"/>
    <w:rsid w:val="009F6DFB"/>
    <w:rsid w:val="009F74FE"/>
    <w:rsid w:val="00A0200C"/>
    <w:rsid w:val="00A03A6A"/>
    <w:rsid w:val="00A03E3F"/>
    <w:rsid w:val="00A043D8"/>
    <w:rsid w:val="00A04A89"/>
    <w:rsid w:val="00A04F2D"/>
    <w:rsid w:val="00A05022"/>
    <w:rsid w:val="00A05CDC"/>
    <w:rsid w:val="00A05F52"/>
    <w:rsid w:val="00A061D1"/>
    <w:rsid w:val="00A06261"/>
    <w:rsid w:val="00A07B7F"/>
    <w:rsid w:val="00A10A1F"/>
    <w:rsid w:val="00A10EE3"/>
    <w:rsid w:val="00A1108E"/>
    <w:rsid w:val="00A125A9"/>
    <w:rsid w:val="00A1264E"/>
    <w:rsid w:val="00A12C8F"/>
    <w:rsid w:val="00A14D3E"/>
    <w:rsid w:val="00A15BF0"/>
    <w:rsid w:val="00A179FF"/>
    <w:rsid w:val="00A2213D"/>
    <w:rsid w:val="00A22188"/>
    <w:rsid w:val="00A2233D"/>
    <w:rsid w:val="00A22561"/>
    <w:rsid w:val="00A23B73"/>
    <w:rsid w:val="00A24357"/>
    <w:rsid w:val="00A24BA1"/>
    <w:rsid w:val="00A25C4F"/>
    <w:rsid w:val="00A26612"/>
    <w:rsid w:val="00A27CD0"/>
    <w:rsid w:val="00A27E45"/>
    <w:rsid w:val="00A30174"/>
    <w:rsid w:val="00A329EC"/>
    <w:rsid w:val="00A33A04"/>
    <w:rsid w:val="00A34AD5"/>
    <w:rsid w:val="00A362B6"/>
    <w:rsid w:val="00A37055"/>
    <w:rsid w:val="00A37569"/>
    <w:rsid w:val="00A37DFC"/>
    <w:rsid w:val="00A40B9D"/>
    <w:rsid w:val="00A411C1"/>
    <w:rsid w:val="00A453CF"/>
    <w:rsid w:val="00A464DD"/>
    <w:rsid w:val="00A46E54"/>
    <w:rsid w:val="00A4712A"/>
    <w:rsid w:val="00A51F57"/>
    <w:rsid w:val="00A52812"/>
    <w:rsid w:val="00A52C27"/>
    <w:rsid w:val="00A52F5E"/>
    <w:rsid w:val="00A54588"/>
    <w:rsid w:val="00A54895"/>
    <w:rsid w:val="00A56CB8"/>
    <w:rsid w:val="00A570AE"/>
    <w:rsid w:val="00A57572"/>
    <w:rsid w:val="00A57ECB"/>
    <w:rsid w:val="00A60211"/>
    <w:rsid w:val="00A63880"/>
    <w:rsid w:val="00A64BB4"/>
    <w:rsid w:val="00A651FE"/>
    <w:rsid w:val="00A662D8"/>
    <w:rsid w:val="00A67DFF"/>
    <w:rsid w:val="00A710CE"/>
    <w:rsid w:val="00A71475"/>
    <w:rsid w:val="00A714DC"/>
    <w:rsid w:val="00A7179C"/>
    <w:rsid w:val="00A73569"/>
    <w:rsid w:val="00A74C82"/>
    <w:rsid w:val="00A75109"/>
    <w:rsid w:val="00A75D63"/>
    <w:rsid w:val="00A75E26"/>
    <w:rsid w:val="00A75F09"/>
    <w:rsid w:val="00A761CB"/>
    <w:rsid w:val="00A7623C"/>
    <w:rsid w:val="00A80B43"/>
    <w:rsid w:val="00A81DB2"/>
    <w:rsid w:val="00A8269A"/>
    <w:rsid w:val="00A83216"/>
    <w:rsid w:val="00A838A7"/>
    <w:rsid w:val="00A83D74"/>
    <w:rsid w:val="00A856F7"/>
    <w:rsid w:val="00A85701"/>
    <w:rsid w:val="00A85DC1"/>
    <w:rsid w:val="00A86167"/>
    <w:rsid w:val="00A87213"/>
    <w:rsid w:val="00A87DD4"/>
    <w:rsid w:val="00A90650"/>
    <w:rsid w:val="00A920FC"/>
    <w:rsid w:val="00A933E7"/>
    <w:rsid w:val="00A93D1A"/>
    <w:rsid w:val="00A96AF4"/>
    <w:rsid w:val="00A97D71"/>
    <w:rsid w:val="00AA33B9"/>
    <w:rsid w:val="00AA3450"/>
    <w:rsid w:val="00AA3FA1"/>
    <w:rsid w:val="00AA773D"/>
    <w:rsid w:val="00AA7C77"/>
    <w:rsid w:val="00AB1065"/>
    <w:rsid w:val="00AB1FDE"/>
    <w:rsid w:val="00AB31BE"/>
    <w:rsid w:val="00AB44E5"/>
    <w:rsid w:val="00AB798E"/>
    <w:rsid w:val="00AC126F"/>
    <w:rsid w:val="00AC27B7"/>
    <w:rsid w:val="00AC3EBE"/>
    <w:rsid w:val="00AC44DC"/>
    <w:rsid w:val="00AC6935"/>
    <w:rsid w:val="00AC7901"/>
    <w:rsid w:val="00AD0344"/>
    <w:rsid w:val="00AD11BC"/>
    <w:rsid w:val="00AD1C1C"/>
    <w:rsid w:val="00AD21D4"/>
    <w:rsid w:val="00AD2F22"/>
    <w:rsid w:val="00AD2F6D"/>
    <w:rsid w:val="00AD31DC"/>
    <w:rsid w:val="00AD3261"/>
    <w:rsid w:val="00AD3B44"/>
    <w:rsid w:val="00AD41DA"/>
    <w:rsid w:val="00AD4355"/>
    <w:rsid w:val="00AD4359"/>
    <w:rsid w:val="00AD625A"/>
    <w:rsid w:val="00AD69D6"/>
    <w:rsid w:val="00AD76B0"/>
    <w:rsid w:val="00AD78FE"/>
    <w:rsid w:val="00AE2E29"/>
    <w:rsid w:val="00AE3727"/>
    <w:rsid w:val="00AE3F5F"/>
    <w:rsid w:val="00AE4527"/>
    <w:rsid w:val="00AE5E68"/>
    <w:rsid w:val="00AE6137"/>
    <w:rsid w:val="00AE6338"/>
    <w:rsid w:val="00AE758E"/>
    <w:rsid w:val="00AF01EE"/>
    <w:rsid w:val="00AF04E2"/>
    <w:rsid w:val="00AF1242"/>
    <w:rsid w:val="00AF298A"/>
    <w:rsid w:val="00AF3150"/>
    <w:rsid w:val="00AF3C1D"/>
    <w:rsid w:val="00AF3F47"/>
    <w:rsid w:val="00AF41AE"/>
    <w:rsid w:val="00AF45F4"/>
    <w:rsid w:val="00AF63F2"/>
    <w:rsid w:val="00B006F2"/>
    <w:rsid w:val="00B00911"/>
    <w:rsid w:val="00B014B0"/>
    <w:rsid w:val="00B01C61"/>
    <w:rsid w:val="00B04898"/>
    <w:rsid w:val="00B0583F"/>
    <w:rsid w:val="00B06259"/>
    <w:rsid w:val="00B063F4"/>
    <w:rsid w:val="00B064AB"/>
    <w:rsid w:val="00B06505"/>
    <w:rsid w:val="00B0686F"/>
    <w:rsid w:val="00B11285"/>
    <w:rsid w:val="00B11E92"/>
    <w:rsid w:val="00B13297"/>
    <w:rsid w:val="00B13C91"/>
    <w:rsid w:val="00B13DC4"/>
    <w:rsid w:val="00B13E2E"/>
    <w:rsid w:val="00B142C3"/>
    <w:rsid w:val="00B14B27"/>
    <w:rsid w:val="00B1619B"/>
    <w:rsid w:val="00B16907"/>
    <w:rsid w:val="00B16F35"/>
    <w:rsid w:val="00B17018"/>
    <w:rsid w:val="00B173B0"/>
    <w:rsid w:val="00B17B7C"/>
    <w:rsid w:val="00B17BF5"/>
    <w:rsid w:val="00B20DD1"/>
    <w:rsid w:val="00B21A32"/>
    <w:rsid w:val="00B23277"/>
    <w:rsid w:val="00B24448"/>
    <w:rsid w:val="00B245AD"/>
    <w:rsid w:val="00B24C8C"/>
    <w:rsid w:val="00B2540F"/>
    <w:rsid w:val="00B27B0D"/>
    <w:rsid w:val="00B30467"/>
    <w:rsid w:val="00B305FE"/>
    <w:rsid w:val="00B31D1C"/>
    <w:rsid w:val="00B3204F"/>
    <w:rsid w:val="00B32F51"/>
    <w:rsid w:val="00B33918"/>
    <w:rsid w:val="00B342D0"/>
    <w:rsid w:val="00B34D4D"/>
    <w:rsid w:val="00B354A2"/>
    <w:rsid w:val="00B355B0"/>
    <w:rsid w:val="00B36B6F"/>
    <w:rsid w:val="00B37AA7"/>
    <w:rsid w:val="00B37DA3"/>
    <w:rsid w:val="00B411FF"/>
    <w:rsid w:val="00B4182B"/>
    <w:rsid w:val="00B43805"/>
    <w:rsid w:val="00B4469B"/>
    <w:rsid w:val="00B4655A"/>
    <w:rsid w:val="00B46C3D"/>
    <w:rsid w:val="00B50251"/>
    <w:rsid w:val="00B51076"/>
    <w:rsid w:val="00B5272E"/>
    <w:rsid w:val="00B52B58"/>
    <w:rsid w:val="00B532F3"/>
    <w:rsid w:val="00B53A06"/>
    <w:rsid w:val="00B53B7E"/>
    <w:rsid w:val="00B55E54"/>
    <w:rsid w:val="00B56589"/>
    <w:rsid w:val="00B56F44"/>
    <w:rsid w:val="00B57B61"/>
    <w:rsid w:val="00B60BE4"/>
    <w:rsid w:val="00B62AAD"/>
    <w:rsid w:val="00B62ED1"/>
    <w:rsid w:val="00B631FE"/>
    <w:rsid w:val="00B63A40"/>
    <w:rsid w:val="00B63EDF"/>
    <w:rsid w:val="00B641FF"/>
    <w:rsid w:val="00B647C3"/>
    <w:rsid w:val="00B64D05"/>
    <w:rsid w:val="00B651A6"/>
    <w:rsid w:val="00B65B40"/>
    <w:rsid w:val="00B65BBF"/>
    <w:rsid w:val="00B668AE"/>
    <w:rsid w:val="00B67F4D"/>
    <w:rsid w:val="00B70460"/>
    <w:rsid w:val="00B7125C"/>
    <w:rsid w:val="00B71597"/>
    <w:rsid w:val="00B73329"/>
    <w:rsid w:val="00B73EA6"/>
    <w:rsid w:val="00B745D6"/>
    <w:rsid w:val="00B74C7E"/>
    <w:rsid w:val="00B76561"/>
    <w:rsid w:val="00B76867"/>
    <w:rsid w:val="00B77107"/>
    <w:rsid w:val="00B77A46"/>
    <w:rsid w:val="00B77B77"/>
    <w:rsid w:val="00B810BE"/>
    <w:rsid w:val="00B844D2"/>
    <w:rsid w:val="00B848F3"/>
    <w:rsid w:val="00B856A5"/>
    <w:rsid w:val="00B914F6"/>
    <w:rsid w:val="00B916C1"/>
    <w:rsid w:val="00B916CA"/>
    <w:rsid w:val="00B92D65"/>
    <w:rsid w:val="00B93045"/>
    <w:rsid w:val="00B93C91"/>
    <w:rsid w:val="00B9441B"/>
    <w:rsid w:val="00B95378"/>
    <w:rsid w:val="00B95A0D"/>
    <w:rsid w:val="00B96EE7"/>
    <w:rsid w:val="00B9751D"/>
    <w:rsid w:val="00B97E50"/>
    <w:rsid w:val="00BA0A70"/>
    <w:rsid w:val="00BA182F"/>
    <w:rsid w:val="00BA1A60"/>
    <w:rsid w:val="00BA3041"/>
    <w:rsid w:val="00BA3F6F"/>
    <w:rsid w:val="00BA41C1"/>
    <w:rsid w:val="00BA4E4D"/>
    <w:rsid w:val="00BA5303"/>
    <w:rsid w:val="00BA605D"/>
    <w:rsid w:val="00BA78DF"/>
    <w:rsid w:val="00BB0272"/>
    <w:rsid w:val="00BB054F"/>
    <w:rsid w:val="00BB0D3D"/>
    <w:rsid w:val="00BB14D4"/>
    <w:rsid w:val="00BB1965"/>
    <w:rsid w:val="00BB2925"/>
    <w:rsid w:val="00BB2A38"/>
    <w:rsid w:val="00BB445B"/>
    <w:rsid w:val="00BB4BF8"/>
    <w:rsid w:val="00BB54F2"/>
    <w:rsid w:val="00BB5682"/>
    <w:rsid w:val="00BB612C"/>
    <w:rsid w:val="00BB73DA"/>
    <w:rsid w:val="00BB7821"/>
    <w:rsid w:val="00BB7A0A"/>
    <w:rsid w:val="00BB7C46"/>
    <w:rsid w:val="00BC0FCE"/>
    <w:rsid w:val="00BC17AB"/>
    <w:rsid w:val="00BC2F75"/>
    <w:rsid w:val="00BC3478"/>
    <w:rsid w:val="00BC42CE"/>
    <w:rsid w:val="00BC439A"/>
    <w:rsid w:val="00BC4E9D"/>
    <w:rsid w:val="00BC58CD"/>
    <w:rsid w:val="00BC5CDA"/>
    <w:rsid w:val="00BC6DE0"/>
    <w:rsid w:val="00BC76D2"/>
    <w:rsid w:val="00BC7F6A"/>
    <w:rsid w:val="00BD066C"/>
    <w:rsid w:val="00BD0C16"/>
    <w:rsid w:val="00BD0CE8"/>
    <w:rsid w:val="00BD0CFC"/>
    <w:rsid w:val="00BD0DEB"/>
    <w:rsid w:val="00BD1B48"/>
    <w:rsid w:val="00BD24C3"/>
    <w:rsid w:val="00BD33F6"/>
    <w:rsid w:val="00BD3F0B"/>
    <w:rsid w:val="00BD47A6"/>
    <w:rsid w:val="00BD6047"/>
    <w:rsid w:val="00BD64E8"/>
    <w:rsid w:val="00BD702B"/>
    <w:rsid w:val="00BD78EA"/>
    <w:rsid w:val="00BD7B78"/>
    <w:rsid w:val="00BE371B"/>
    <w:rsid w:val="00BE4E18"/>
    <w:rsid w:val="00BE64CA"/>
    <w:rsid w:val="00BE65F1"/>
    <w:rsid w:val="00BE768D"/>
    <w:rsid w:val="00BE773B"/>
    <w:rsid w:val="00BE7A0B"/>
    <w:rsid w:val="00BF095E"/>
    <w:rsid w:val="00BF0D7E"/>
    <w:rsid w:val="00BF16B4"/>
    <w:rsid w:val="00BF1DF2"/>
    <w:rsid w:val="00BF219D"/>
    <w:rsid w:val="00BF40B1"/>
    <w:rsid w:val="00BF45A6"/>
    <w:rsid w:val="00BF566B"/>
    <w:rsid w:val="00BF60FB"/>
    <w:rsid w:val="00BF74A1"/>
    <w:rsid w:val="00BF782A"/>
    <w:rsid w:val="00C0071C"/>
    <w:rsid w:val="00C015D2"/>
    <w:rsid w:val="00C0317B"/>
    <w:rsid w:val="00C031AB"/>
    <w:rsid w:val="00C03F72"/>
    <w:rsid w:val="00C05352"/>
    <w:rsid w:val="00C06928"/>
    <w:rsid w:val="00C06AD6"/>
    <w:rsid w:val="00C10774"/>
    <w:rsid w:val="00C10FB3"/>
    <w:rsid w:val="00C114B3"/>
    <w:rsid w:val="00C11B88"/>
    <w:rsid w:val="00C122C3"/>
    <w:rsid w:val="00C13059"/>
    <w:rsid w:val="00C1342F"/>
    <w:rsid w:val="00C13B72"/>
    <w:rsid w:val="00C13E03"/>
    <w:rsid w:val="00C13E14"/>
    <w:rsid w:val="00C14E15"/>
    <w:rsid w:val="00C15188"/>
    <w:rsid w:val="00C1622B"/>
    <w:rsid w:val="00C212C6"/>
    <w:rsid w:val="00C21F9E"/>
    <w:rsid w:val="00C220A1"/>
    <w:rsid w:val="00C228D3"/>
    <w:rsid w:val="00C239B6"/>
    <w:rsid w:val="00C2432D"/>
    <w:rsid w:val="00C24523"/>
    <w:rsid w:val="00C24E71"/>
    <w:rsid w:val="00C25C40"/>
    <w:rsid w:val="00C26070"/>
    <w:rsid w:val="00C3069A"/>
    <w:rsid w:val="00C307B9"/>
    <w:rsid w:val="00C308D0"/>
    <w:rsid w:val="00C31762"/>
    <w:rsid w:val="00C321A7"/>
    <w:rsid w:val="00C32404"/>
    <w:rsid w:val="00C32A27"/>
    <w:rsid w:val="00C32C8A"/>
    <w:rsid w:val="00C32DDB"/>
    <w:rsid w:val="00C33821"/>
    <w:rsid w:val="00C34867"/>
    <w:rsid w:val="00C34D55"/>
    <w:rsid w:val="00C36724"/>
    <w:rsid w:val="00C3763B"/>
    <w:rsid w:val="00C379F8"/>
    <w:rsid w:val="00C40EF2"/>
    <w:rsid w:val="00C419C1"/>
    <w:rsid w:val="00C444F4"/>
    <w:rsid w:val="00C44CAD"/>
    <w:rsid w:val="00C47465"/>
    <w:rsid w:val="00C4778A"/>
    <w:rsid w:val="00C47CF2"/>
    <w:rsid w:val="00C504B2"/>
    <w:rsid w:val="00C50EA0"/>
    <w:rsid w:val="00C51DCE"/>
    <w:rsid w:val="00C52882"/>
    <w:rsid w:val="00C52C68"/>
    <w:rsid w:val="00C546EA"/>
    <w:rsid w:val="00C54E90"/>
    <w:rsid w:val="00C55F0B"/>
    <w:rsid w:val="00C5645D"/>
    <w:rsid w:val="00C56EEC"/>
    <w:rsid w:val="00C5700D"/>
    <w:rsid w:val="00C5710C"/>
    <w:rsid w:val="00C61E33"/>
    <w:rsid w:val="00C6268D"/>
    <w:rsid w:val="00C626B6"/>
    <w:rsid w:val="00C6298D"/>
    <w:rsid w:val="00C62D32"/>
    <w:rsid w:val="00C62E58"/>
    <w:rsid w:val="00C63707"/>
    <w:rsid w:val="00C63A15"/>
    <w:rsid w:val="00C6438C"/>
    <w:rsid w:val="00C64E3F"/>
    <w:rsid w:val="00C65D5D"/>
    <w:rsid w:val="00C668C3"/>
    <w:rsid w:val="00C67C31"/>
    <w:rsid w:val="00C67D30"/>
    <w:rsid w:val="00C67D64"/>
    <w:rsid w:val="00C67F3C"/>
    <w:rsid w:val="00C70EAB"/>
    <w:rsid w:val="00C71B4B"/>
    <w:rsid w:val="00C71C5A"/>
    <w:rsid w:val="00C721FE"/>
    <w:rsid w:val="00C722C2"/>
    <w:rsid w:val="00C72A21"/>
    <w:rsid w:val="00C73360"/>
    <w:rsid w:val="00C7422B"/>
    <w:rsid w:val="00C75AE5"/>
    <w:rsid w:val="00C75BB7"/>
    <w:rsid w:val="00C760FD"/>
    <w:rsid w:val="00C77DAF"/>
    <w:rsid w:val="00C81329"/>
    <w:rsid w:val="00C81538"/>
    <w:rsid w:val="00C81760"/>
    <w:rsid w:val="00C82835"/>
    <w:rsid w:val="00C85535"/>
    <w:rsid w:val="00C86BC9"/>
    <w:rsid w:val="00C86CB2"/>
    <w:rsid w:val="00C86EA2"/>
    <w:rsid w:val="00C87EB3"/>
    <w:rsid w:val="00C90854"/>
    <w:rsid w:val="00C91C71"/>
    <w:rsid w:val="00C93295"/>
    <w:rsid w:val="00C93D98"/>
    <w:rsid w:val="00C95126"/>
    <w:rsid w:val="00C96D12"/>
    <w:rsid w:val="00C97507"/>
    <w:rsid w:val="00CA1B46"/>
    <w:rsid w:val="00CA2B32"/>
    <w:rsid w:val="00CA2FA2"/>
    <w:rsid w:val="00CA31F7"/>
    <w:rsid w:val="00CA3902"/>
    <w:rsid w:val="00CA3EDA"/>
    <w:rsid w:val="00CA467E"/>
    <w:rsid w:val="00CA4B30"/>
    <w:rsid w:val="00CA4C12"/>
    <w:rsid w:val="00CA5027"/>
    <w:rsid w:val="00CA505E"/>
    <w:rsid w:val="00CA6AC1"/>
    <w:rsid w:val="00CA72A5"/>
    <w:rsid w:val="00CB1B70"/>
    <w:rsid w:val="00CB20AA"/>
    <w:rsid w:val="00CB22D6"/>
    <w:rsid w:val="00CB2BF7"/>
    <w:rsid w:val="00CB3B2D"/>
    <w:rsid w:val="00CB4599"/>
    <w:rsid w:val="00CB4C24"/>
    <w:rsid w:val="00CB4E87"/>
    <w:rsid w:val="00CB52DF"/>
    <w:rsid w:val="00CB5349"/>
    <w:rsid w:val="00CB5F85"/>
    <w:rsid w:val="00CB60A4"/>
    <w:rsid w:val="00CB7471"/>
    <w:rsid w:val="00CC07BF"/>
    <w:rsid w:val="00CC263E"/>
    <w:rsid w:val="00CC4651"/>
    <w:rsid w:val="00CC49CD"/>
    <w:rsid w:val="00CC4DAD"/>
    <w:rsid w:val="00CC4F43"/>
    <w:rsid w:val="00CC5667"/>
    <w:rsid w:val="00CC6A36"/>
    <w:rsid w:val="00CC7A54"/>
    <w:rsid w:val="00CC7C8E"/>
    <w:rsid w:val="00CD0493"/>
    <w:rsid w:val="00CD04E2"/>
    <w:rsid w:val="00CD2EB8"/>
    <w:rsid w:val="00CD3502"/>
    <w:rsid w:val="00CD3518"/>
    <w:rsid w:val="00CD3B67"/>
    <w:rsid w:val="00CD4D3C"/>
    <w:rsid w:val="00CD5BBE"/>
    <w:rsid w:val="00CD65FB"/>
    <w:rsid w:val="00CD721A"/>
    <w:rsid w:val="00CD7A03"/>
    <w:rsid w:val="00CE018E"/>
    <w:rsid w:val="00CE19A5"/>
    <w:rsid w:val="00CE2606"/>
    <w:rsid w:val="00CE29DF"/>
    <w:rsid w:val="00CE6864"/>
    <w:rsid w:val="00CE6C36"/>
    <w:rsid w:val="00CE758E"/>
    <w:rsid w:val="00CE7A4A"/>
    <w:rsid w:val="00CF0156"/>
    <w:rsid w:val="00CF0B2B"/>
    <w:rsid w:val="00CF1FDB"/>
    <w:rsid w:val="00CF26DB"/>
    <w:rsid w:val="00CF2DF4"/>
    <w:rsid w:val="00CF315D"/>
    <w:rsid w:val="00CF32DC"/>
    <w:rsid w:val="00CF3685"/>
    <w:rsid w:val="00CF47CA"/>
    <w:rsid w:val="00CF5E02"/>
    <w:rsid w:val="00CF783E"/>
    <w:rsid w:val="00D003D1"/>
    <w:rsid w:val="00D01B67"/>
    <w:rsid w:val="00D035C6"/>
    <w:rsid w:val="00D03756"/>
    <w:rsid w:val="00D03B8A"/>
    <w:rsid w:val="00D04720"/>
    <w:rsid w:val="00D047FF"/>
    <w:rsid w:val="00D05236"/>
    <w:rsid w:val="00D05FFF"/>
    <w:rsid w:val="00D07061"/>
    <w:rsid w:val="00D07313"/>
    <w:rsid w:val="00D076A9"/>
    <w:rsid w:val="00D0772D"/>
    <w:rsid w:val="00D1193C"/>
    <w:rsid w:val="00D1282D"/>
    <w:rsid w:val="00D1319C"/>
    <w:rsid w:val="00D1343F"/>
    <w:rsid w:val="00D13AA8"/>
    <w:rsid w:val="00D13B2F"/>
    <w:rsid w:val="00D13EB6"/>
    <w:rsid w:val="00D15C5A"/>
    <w:rsid w:val="00D15CD4"/>
    <w:rsid w:val="00D15E84"/>
    <w:rsid w:val="00D17644"/>
    <w:rsid w:val="00D21088"/>
    <w:rsid w:val="00D21B76"/>
    <w:rsid w:val="00D22AE3"/>
    <w:rsid w:val="00D230F8"/>
    <w:rsid w:val="00D2396A"/>
    <w:rsid w:val="00D239B5"/>
    <w:rsid w:val="00D23FB7"/>
    <w:rsid w:val="00D243CD"/>
    <w:rsid w:val="00D27DC2"/>
    <w:rsid w:val="00D301E6"/>
    <w:rsid w:val="00D3050A"/>
    <w:rsid w:val="00D30A1E"/>
    <w:rsid w:val="00D32B72"/>
    <w:rsid w:val="00D347E1"/>
    <w:rsid w:val="00D34E90"/>
    <w:rsid w:val="00D3535D"/>
    <w:rsid w:val="00D3695F"/>
    <w:rsid w:val="00D4033C"/>
    <w:rsid w:val="00D42F5F"/>
    <w:rsid w:val="00D43620"/>
    <w:rsid w:val="00D45504"/>
    <w:rsid w:val="00D47596"/>
    <w:rsid w:val="00D503D4"/>
    <w:rsid w:val="00D51337"/>
    <w:rsid w:val="00D5168D"/>
    <w:rsid w:val="00D51E5B"/>
    <w:rsid w:val="00D51F79"/>
    <w:rsid w:val="00D525C8"/>
    <w:rsid w:val="00D5346A"/>
    <w:rsid w:val="00D53866"/>
    <w:rsid w:val="00D55767"/>
    <w:rsid w:val="00D5590B"/>
    <w:rsid w:val="00D57F7B"/>
    <w:rsid w:val="00D6092D"/>
    <w:rsid w:val="00D61044"/>
    <w:rsid w:val="00D6187C"/>
    <w:rsid w:val="00D6201B"/>
    <w:rsid w:val="00D662A1"/>
    <w:rsid w:val="00D667B9"/>
    <w:rsid w:val="00D675BE"/>
    <w:rsid w:val="00D702AB"/>
    <w:rsid w:val="00D71409"/>
    <w:rsid w:val="00D71BA0"/>
    <w:rsid w:val="00D7236D"/>
    <w:rsid w:val="00D72CFD"/>
    <w:rsid w:val="00D72ED9"/>
    <w:rsid w:val="00D73381"/>
    <w:rsid w:val="00D73BBF"/>
    <w:rsid w:val="00D73EFE"/>
    <w:rsid w:val="00D749DF"/>
    <w:rsid w:val="00D7612A"/>
    <w:rsid w:val="00D7647E"/>
    <w:rsid w:val="00D77079"/>
    <w:rsid w:val="00D779C5"/>
    <w:rsid w:val="00D77A16"/>
    <w:rsid w:val="00D80424"/>
    <w:rsid w:val="00D82755"/>
    <w:rsid w:val="00D82E67"/>
    <w:rsid w:val="00D831AC"/>
    <w:rsid w:val="00D85DEA"/>
    <w:rsid w:val="00D8670C"/>
    <w:rsid w:val="00D87D88"/>
    <w:rsid w:val="00D903D2"/>
    <w:rsid w:val="00D9048C"/>
    <w:rsid w:val="00D90FB0"/>
    <w:rsid w:val="00D91216"/>
    <w:rsid w:val="00D928E0"/>
    <w:rsid w:val="00D9335A"/>
    <w:rsid w:val="00D935C6"/>
    <w:rsid w:val="00D948A2"/>
    <w:rsid w:val="00D95195"/>
    <w:rsid w:val="00D9583E"/>
    <w:rsid w:val="00D95DF8"/>
    <w:rsid w:val="00D972EA"/>
    <w:rsid w:val="00D97926"/>
    <w:rsid w:val="00DA0965"/>
    <w:rsid w:val="00DA28E3"/>
    <w:rsid w:val="00DA28ED"/>
    <w:rsid w:val="00DA2E41"/>
    <w:rsid w:val="00DA3557"/>
    <w:rsid w:val="00DA4640"/>
    <w:rsid w:val="00DA4701"/>
    <w:rsid w:val="00DA494A"/>
    <w:rsid w:val="00DA5FB5"/>
    <w:rsid w:val="00DA64AE"/>
    <w:rsid w:val="00DA76B1"/>
    <w:rsid w:val="00DB0926"/>
    <w:rsid w:val="00DB15D1"/>
    <w:rsid w:val="00DB17A2"/>
    <w:rsid w:val="00DB1C6A"/>
    <w:rsid w:val="00DB2716"/>
    <w:rsid w:val="00DB30C6"/>
    <w:rsid w:val="00DB4058"/>
    <w:rsid w:val="00DB5AE9"/>
    <w:rsid w:val="00DB63CE"/>
    <w:rsid w:val="00DC0017"/>
    <w:rsid w:val="00DC086D"/>
    <w:rsid w:val="00DC18AC"/>
    <w:rsid w:val="00DC3049"/>
    <w:rsid w:val="00DC3C44"/>
    <w:rsid w:val="00DC4097"/>
    <w:rsid w:val="00DC415F"/>
    <w:rsid w:val="00DC65F2"/>
    <w:rsid w:val="00DC67D7"/>
    <w:rsid w:val="00DC6878"/>
    <w:rsid w:val="00DC68FD"/>
    <w:rsid w:val="00DC7876"/>
    <w:rsid w:val="00DC7DD5"/>
    <w:rsid w:val="00DD1823"/>
    <w:rsid w:val="00DD1A8B"/>
    <w:rsid w:val="00DD1EF7"/>
    <w:rsid w:val="00DD3211"/>
    <w:rsid w:val="00DD3FDF"/>
    <w:rsid w:val="00DD4980"/>
    <w:rsid w:val="00DD4A65"/>
    <w:rsid w:val="00DD5D79"/>
    <w:rsid w:val="00DD621E"/>
    <w:rsid w:val="00DD6860"/>
    <w:rsid w:val="00DD76C1"/>
    <w:rsid w:val="00DE10D9"/>
    <w:rsid w:val="00DE3CC4"/>
    <w:rsid w:val="00DE3ED7"/>
    <w:rsid w:val="00DE5139"/>
    <w:rsid w:val="00DE6250"/>
    <w:rsid w:val="00DE7312"/>
    <w:rsid w:val="00DF0197"/>
    <w:rsid w:val="00DF0651"/>
    <w:rsid w:val="00DF0FF1"/>
    <w:rsid w:val="00DF1291"/>
    <w:rsid w:val="00DF15DA"/>
    <w:rsid w:val="00DF1838"/>
    <w:rsid w:val="00DF18EE"/>
    <w:rsid w:val="00DF2994"/>
    <w:rsid w:val="00DF33BD"/>
    <w:rsid w:val="00DF4738"/>
    <w:rsid w:val="00DF5CD8"/>
    <w:rsid w:val="00DF62C4"/>
    <w:rsid w:val="00DF63C7"/>
    <w:rsid w:val="00DF6A38"/>
    <w:rsid w:val="00DF7D11"/>
    <w:rsid w:val="00E000EC"/>
    <w:rsid w:val="00E00907"/>
    <w:rsid w:val="00E010E4"/>
    <w:rsid w:val="00E032A6"/>
    <w:rsid w:val="00E03CF4"/>
    <w:rsid w:val="00E041DE"/>
    <w:rsid w:val="00E0505B"/>
    <w:rsid w:val="00E0548F"/>
    <w:rsid w:val="00E0643E"/>
    <w:rsid w:val="00E06507"/>
    <w:rsid w:val="00E06DC2"/>
    <w:rsid w:val="00E073B8"/>
    <w:rsid w:val="00E10AFA"/>
    <w:rsid w:val="00E10C3A"/>
    <w:rsid w:val="00E12BF7"/>
    <w:rsid w:val="00E1392C"/>
    <w:rsid w:val="00E13972"/>
    <w:rsid w:val="00E14370"/>
    <w:rsid w:val="00E15105"/>
    <w:rsid w:val="00E177D8"/>
    <w:rsid w:val="00E20861"/>
    <w:rsid w:val="00E20E8B"/>
    <w:rsid w:val="00E22AC6"/>
    <w:rsid w:val="00E22D95"/>
    <w:rsid w:val="00E23F73"/>
    <w:rsid w:val="00E244E9"/>
    <w:rsid w:val="00E24830"/>
    <w:rsid w:val="00E25BC0"/>
    <w:rsid w:val="00E269E7"/>
    <w:rsid w:val="00E26D32"/>
    <w:rsid w:val="00E270B7"/>
    <w:rsid w:val="00E27B87"/>
    <w:rsid w:val="00E27BDF"/>
    <w:rsid w:val="00E30103"/>
    <w:rsid w:val="00E312FA"/>
    <w:rsid w:val="00E315E5"/>
    <w:rsid w:val="00E31888"/>
    <w:rsid w:val="00E318A6"/>
    <w:rsid w:val="00E33F85"/>
    <w:rsid w:val="00E34CB1"/>
    <w:rsid w:val="00E35949"/>
    <w:rsid w:val="00E41886"/>
    <w:rsid w:val="00E41C62"/>
    <w:rsid w:val="00E41EE9"/>
    <w:rsid w:val="00E4217A"/>
    <w:rsid w:val="00E43727"/>
    <w:rsid w:val="00E45249"/>
    <w:rsid w:val="00E45CCD"/>
    <w:rsid w:val="00E461D4"/>
    <w:rsid w:val="00E52ADD"/>
    <w:rsid w:val="00E530DF"/>
    <w:rsid w:val="00E54164"/>
    <w:rsid w:val="00E54B85"/>
    <w:rsid w:val="00E56067"/>
    <w:rsid w:val="00E57E0C"/>
    <w:rsid w:val="00E60E4B"/>
    <w:rsid w:val="00E613A5"/>
    <w:rsid w:val="00E6184F"/>
    <w:rsid w:val="00E61933"/>
    <w:rsid w:val="00E62285"/>
    <w:rsid w:val="00E62819"/>
    <w:rsid w:val="00E6415C"/>
    <w:rsid w:val="00E6475F"/>
    <w:rsid w:val="00E651D0"/>
    <w:rsid w:val="00E65D12"/>
    <w:rsid w:val="00E65E5E"/>
    <w:rsid w:val="00E65F3F"/>
    <w:rsid w:val="00E67210"/>
    <w:rsid w:val="00E674EA"/>
    <w:rsid w:val="00E6754D"/>
    <w:rsid w:val="00E675B3"/>
    <w:rsid w:val="00E70892"/>
    <w:rsid w:val="00E70DC7"/>
    <w:rsid w:val="00E718C6"/>
    <w:rsid w:val="00E71E25"/>
    <w:rsid w:val="00E72A9A"/>
    <w:rsid w:val="00E72BCC"/>
    <w:rsid w:val="00E738F0"/>
    <w:rsid w:val="00E73AD2"/>
    <w:rsid w:val="00E7461E"/>
    <w:rsid w:val="00E75557"/>
    <w:rsid w:val="00E75D57"/>
    <w:rsid w:val="00E75D8F"/>
    <w:rsid w:val="00E76467"/>
    <w:rsid w:val="00E7696A"/>
    <w:rsid w:val="00E76C72"/>
    <w:rsid w:val="00E76D8D"/>
    <w:rsid w:val="00E77040"/>
    <w:rsid w:val="00E77537"/>
    <w:rsid w:val="00E778B8"/>
    <w:rsid w:val="00E802E6"/>
    <w:rsid w:val="00E80588"/>
    <w:rsid w:val="00E81977"/>
    <w:rsid w:val="00E8383F"/>
    <w:rsid w:val="00E8385B"/>
    <w:rsid w:val="00E83E04"/>
    <w:rsid w:val="00E83ED8"/>
    <w:rsid w:val="00E84E50"/>
    <w:rsid w:val="00E85EC5"/>
    <w:rsid w:val="00E86740"/>
    <w:rsid w:val="00E87236"/>
    <w:rsid w:val="00E87F3C"/>
    <w:rsid w:val="00E9045F"/>
    <w:rsid w:val="00E90989"/>
    <w:rsid w:val="00E90F6A"/>
    <w:rsid w:val="00E91A64"/>
    <w:rsid w:val="00E91CA3"/>
    <w:rsid w:val="00E920B4"/>
    <w:rsid w:val="00E92DCA"/>
    <w:rsid w:val="00E95C83"/>
    <w:rsid w:val="00E95D04"/>
    <w:rsid w:val="00E96309"/>
    <w:rsid w:val="00E9682D"/>
    <w:rsid w:val="00EA0D4F"/>
    <w:rsid w:val="00EA1514"/>
    <w:rsid w:val="00EA227D"/>
    <w:rsid w:val="00EA24D9"/>
    <w:rsid w:val="00EA2AA9"/>
    <w:rsid w:val="00EA2E0A"/>
    <w:rsid w:val="00EA3B6C"/>
    <w:rsid w:val="00EA3FBB"/>
    <w:rsid w:val="00EA405B"/>
    <w:rsid w:val="00EA582A"/>
    <w:rsid w:val="00EA6FDC"/>
    <w:rsid w:val="00EA7734"/>
    <w:rsid w:val="00EB023B"/>
    <w:rsid w:val="00EB0CD5"/>
    <w:rsid w:val="00EB2A23"/>
    <w:rsid w:val="00EB2D99"/>
    <w:rsid w:val="00EB3580"/>
    <w:rsid w:val="00EB3F1E"/>
    <w:rsid w:val="00EB3FCF"/>
    <w:rsid w:val="00EB4107"/>
    <w:rsid w:val="00EB4874"/>
    <w:rsid w:val="00EB4C26"/>
    <w:rsid w:val="00EB6134"/>
    <w:rsid w:val="00EB69EA"/>
    <w:rsid w:val="00EC0571"/>
    <w:rsid w:val="00EC0C82"/>
    <w:rsid w:val="00EC1557"/>
    <w:rsid w:val="00EC1A6C"/>
    <w:rsid w:val="00EC222D"/>
    <w:rsid w:val="00EC2F37"/>
    <w:rsid w:val="00EC3679"/>
    <w:rsid w:val="00EC5119"/>
    <w:rsid w:val="00EC561F"/>
    <w:rsid w:val="00EC707F"/>
    <w:rsid w:val="00EC73C2"/>
    <w:rsid w:val="00ED19E4"/>
    <w:rsid w:val="00ED1C37"/>
    <w:rsid w:val="00ED1CC2"/>
    <w:rsid w:val="00ED2569"/>
    <w:rsid w:val="00ED25B2"/>
    <w:rsid w:val="00ED2A02"/>
    <w:rsid w:val="00ED31CC"/>
    <w:rsid w:val="00ED4AEB"/>
    <w:rsid w:val="00ED5B11"/>
    <w:rsid w:val="00ED7509"/>
    <w:rsid w:val="00ED7E01"/>
    <w:rsid w:val="00EE04C5"/>
    <w:rsid w:val="00EE0FFC"/>
    <w:rsid w:val="00EE38AF"/>
    <w:rsid w:val="00EE4660"/>
    <w:rsid w:val="00EE54D9"/>
    <w:rsid w:val="00EE572C"/>
    <w:rsid w:val="00EE576B"/>
    <w:rsid w:val="00EE61CB"/>
    <w:rsid w:val="00EE6E20"/>
    <w:rsid w:val="00EF254B"/>
    <w:rsid w:val="00EF3D7C"/>
    <w:rsid w:val="00EF458D"/>
    <w:rsid w:val="00EF4D47"/>
    <w:rsid w:val="00EF4FF2"/>
    <w:rsid w:val="00EF5345"/>
    <w:rsid w:val="00EF6DA2"/>
    <w:rsid w:val="00EF71F4"/>
    <w:rsid w:val="00EF75EE"/>
    <w:rsid w:val="00EF7BB6"/>
    <w:rsid w:val="00F0084B"/>
    <w:rsid w:val="00F02ACA"/>
    <w:rsid w:val="00F02CA3"/>
    <w:rsid w:val="00F02DF8"/>
    <w:rsid w:val="00F03142"/>
    <w:rsid w:val="00F032E8"/>
    <w:rsid w:val="00F03764"/>
    <w:rsid w:val="00F048F0"/>
    <w:rsid w:val="00F05363"/>
    <w:rsid w:val="00F05A07"/>
    <w:rsid w:val="00F06130"/>
    <w:rsid w:val="00F06567"/>
    <w:rsid w:val="00F071DE"/>
    <w:rsid w:val="00F07827"/>
    <w:rsid w:val="00F078A5"/>
    <w:rsid w:val="00F10C13"/>
    <w:rsid w:val="00F10E0C"/>
    <w:rsid w:val="00F11A41"/>
    <w:rsid w:val="00F1351B"/>
    <w:rsid w:val="00F13F00"/>
    <w:rsid w:val="00F15D36"/>
    <w:rsid w:val="00F15EAC"/>
    <w:rsid w:val="00F16ABC"/>
    <w:rsid w:val="00F1749F"/>
    <w:rsid w:val="00F17837"/>
    <w:rsid w:val="00F2146B"/>
    <w:rsid w:val="00F2252E"/>
    <w:rsid w:val="00F24397"/>
    <w:rsid w:val="00F244F7"/>
    <w:rsid w:val="00F245A2"/>
    <w:rsid w:val="00F25EE9"/>
    <w:rsid w:val="00F26E41"/>
    <w:rsid w:val="00F273BB"/>
    <w:rsid w:val="00F300E7"/>
    <w:rsid w:val="00F31BD0"/>
    <w:rsid w:val="00F329D5"/>
    <w:rsid w:val="00F351D8"/>
    <w:rsid w:val="00F356FA"/>
    <w:rsid w:val="00F36952"/>
    <w:rsid w:val="00F37871"/>
    <w:rsid w:val="00F41333"/>
    <w:rsid w:val="00F41C42"/>
    <w:rsid w:val="00F4202A"/>
    <w:rsid w:val="00F42246"/>
    <w:rsid w:val="00F45FC2"/>
    <w:rsid w:val="00F47F27"/>
    <w:rsid w:val="00F50793"/>
    <w:rsid w:val="00F51946"/>
    <w:rsid w:val="00F51CD9"/>
    <w:rsid w:val="00F53135"/>
    <w:rsid w:val="00F5611F"/>
    <w:rsid w:val="00F607FA"/>
    <w:rsid w:val="00F608DC"/>
    <w:rsid w:val="00F60962"/>
    <w:rsid w:val="00F61457"/>
    <w:rsid w:val="00F63C84"/>
    <w:rsid w:val="00F64525"/>
    <w:rsid w:val="00F64C08"/>
    <w:rsid w:val="00F650EC"/>
    <w:rsid w:val="00F65DD5"/>
    <w:rsid w:val="00F6682A"/>
    <w:rsid w:val="00F67F0E"/>
    <w:rsid w:val="00F71034"/>
    <w:rsid w:val="00F71808"/>
    <w:rsid w:val="00F719E0"/>
    <w:rsid w:val="00F7279F"/>
    <w:rsid w:val="00F742AA"/>
    <w:rsid w:val="00F74517"/>
    <w:rsid w:val="00F74630"/>
    <w:rsid w:val="00F761D3"/>
    <w:rsid w:val="00F76696"/>
    <w:rsid w:val="00F76825"/>
    <w:rsid w:val="00F768CE"/>
    <w:rsid w:val="00F804EA"/>
    <w:rsid w:val="00F81062"/>
    <w:rsid w:val="00F825D2"/>
    <w:rsid w:val="00F82A61"/>
    <w:rsid w:val="00F82FA2"/>
    <w:rsid w:val="00F83265"/>
    <w:rsid w:val="00F83630"/>
    <w:rsid w:val="00F83742"/>
    <w:rsid w:val="00F84EA4"/>
    <w:rsid w:val="00F851E4"/>
    <w:rsid w:val="00F85248"/>
    <w:rsid w:val="00F85D35"/>
    <w:rsid w:val="00F85DF9"/>
    <w:rsid w:val="00F862E6"/>
    <w:rsid w:val="00F866EE"/>
    <w:rsid w:val="00F86710"/>
    <w:rsid w:val="00F87ED8"/>
    <w:rsid w:val="00F911AA"/>
    <w:rsid w:val="00F9122A"/>
    <w:rsid w:val="00F9125D"/>
    <w:rsid w:val="00F9145E"/>
    <w:rsid w:val="00F915CA"/>
    <w:rsid w:val="00F917E5"/>
    <w:rsid w:val="00F91A38"/>
    <w:rsid w:val="00F94DAA"/>
    <w:rsid w:val="00F95DC7"/>
    <w:rsid w:val="00F96199"/>
    <w:rsid w:val="00F966B8"/>
    <w:rsid w:val="00F975EA"/>
    <w:rsid w:val="00F97A9D"/>
    <w:rsid w:val="00F97F0F"/>
    <w:rsid w:val="00FA1442"/>
    <w:rsid w:val="00FA243A"/>
    <w:rsid w:val="00FA2FE8"/>
    <w:rsid w:val="00FA384D"/>
    <w:rsid w:val="00FA5773"/>
    <w:rsid w:val="00FA61BE"/>
    <w:rsid w:val="00FA6A21"/>
    <w:rsid w:val="00FA6D2C"/>
    <w:rsid w:val="00FA7A98"/>
    <w:rsid w:val="00FB27EA"/>
    <w:rsid w:val="00FB28EC"/>
    <w:rsid w:val="00FB2DA8"/>
    <w:rsid w:val="00FB360A"/>
    <w:rsid w:val="00FB3AD5"/>
    <w:rsid w:val="00FB3FB8"/>
    <w:rsid w:val="00FB5246"/>
    <w:rsid w:val="00FB54EF"/>
    <w:rsid w:val="00FB5BF6"/>
    <w:rsid w:val="00FB6372"/>
    <w:rsid w:val="00FC043B"/>
    <w:rsid w:val="00FC04B4"/>
    <w:rsid w:val="00FC068D"/>
    <w:rsid w:val="00FC1358"/>
    <w:rsid w:val="00FC1F7E"/>
    <w:rsid w:val="00FC27C9"/>
    <w:rsid w:val="00FC4602"/>
    <w:rsid w:val="00FC4892"/>
    <w:rsid w:val="00FC58D9"/>
    <w:rsid w:val="00FC5C87"/>
    <w:rsid w:val="00FC6363"/>
    <w:rsid w:val="00FC6D75"/>
    <w:rsid w:val="00FC6EE6"/>
    <w:rsid w:val="00FC6EFF"/>
    <w:rsid w:val="00FC733F"/>
    <w:rsid w:val="00FC779A"/>
    <w:rsid w:val="00FD09A4"/>
    <w:rsid w:val="00FD0AE5"/>
    <w:rsid w:val="00FD0E8F"/>
    <w:rsid w:val="00FD1213"/>
    <w:rsid w:val="00FD1AA7"/>
    <w:rsid w:val="00FD218F"/>
    <w:rsid w:val="00FD22B8"/>
    <w:rsid w:val="00FD3C2B"/>
    <w:rsid w:val="00FD3DA1"/>
    <w:rsid w:val="00FD4843"/>
    <w:rsid w:val="00FD5302"/>
    <w:rsid w:val="00FD6FEE"/>
    <w:rsid w:val="00FD755B"/>
    <w:rsid w:val="00FE0D5C"/>
    <w:rsid w:val="00FE1029"/>
    <w:rsid w:val="00FE17A8"/>
    <w:rsid w:val="00FE2116"/>
    <w:rsid w:val="00FE33A0"/>
    <w:rsid w:val="00FE3ABF"/>
    <w:rsid w:val="00FE7268"/>
    <w:rsid w:val="00FE79AC"/>
    <w:rsid w:val="00FF1019"/>
    <w:rsid w:val="00FF290C"/>
    <w:rsid w:val="00FF2DD2"/>
    <w:rsid w:val="00FF5113"/>
    <w:rsid w:val="00FF5873"/>
    <w:rsid w:val="00FF5C51"/>
    <w:rsid w:val="3295F483"/>
  </w:rsids>
  <w:docVars>
    <w:docVar w:name="ui" w:val="5"/>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843A651"/>
  <w15:docId w15:val="{CD46446B-7902-45CC-BEAA-08A054231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qFormat="1"/>
    <w:lsdException w:name="TOC Heading" w:semiHidden="1" w:unhideWhenUsed="1" w:qFormat="1"/>
    <w:lsdException w:name="Smart Link" w:semiHidden="1" w:unhideWhenUsed="1" w:qFormat="1"/>
    <w:lsdException w:name="Mention" w:semiHidden="1" w:unhideWhenUsed="1" w:qFormat="1"/>
    <w:lsdException w:name="Smart Hyperlink" w:semiHidden="1" w:unhideWhenUsed="1" w:qFormat="1"/>
    <w:lsdException w:name="Hashtag" w:semiHidden="1" w:unhideWhenUsed="1" w:qFormat="1"/>
    <w:lsdException w:name="Unresolved Mention" w:semiHidden="1" w:unhideWhenUsed="1" w:qFormat="1"/>
  </w:latentStyles>
  <w:style w:type="paragraph" w:default="1" w:styleId="Normal">
    <w:name w:val="Normal"/>
    <w:qFormat/>
    <w:rsid w:val="006B5C24"/>
  </w:style>
  <w:style w:type="paragraph" w:styleId="Heading1">
    <w:name w:val="heading 1"/>
    <w:basedOn w:val="Normal"/>
    <w:next w:val="Normal"/>
    <w:link w:val="Heading1Char"/>
    <w:qFormat/>
    <w:rsid w:val="00AD31D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99506E"/>
    <w:pPr>
      <w:spacing w:before="180" w:after="180"/>
      <w:jc w:val="center"/>
      <w:outlineLvl w:val="1"/>
    </w:pPr>
    <w:rPr>
      <w:b/>
      <w:sz w:val="32"/>
      <w:szCs w:val="32"/>
    </w:rPr>
  </w:style>
  <w:style w:type="paragraph" w:styleId="Heading3">
    <w:name w:val="heading 3"/>
    <w:basedOn w:val="Normal"/>
    <w:next w:val="Normal"/>
    <w:link w:val="Heading3Char"/>
    <w:unhideWhenUsed/>
    <w:qFormat/>
    <w:rsid w:val="001C2B56"/>
    <w:pPr>
      <w:keepNext/>
      <w:spacing w:before="180" w:after="60" w:line="240" w:lineRule="auto"/>
      <w:outlineLvl w:val="2"/>
    </w:pPr>
    <w:rPr>
      <w:b/>
    </w:rPr>
  </w:style>
  <w:style w:type="paragraph" w:styleId="Heading4">
    <w:name w:val="heading 4"/>
    <w:basedOn w:val="Normal"/>
    <w:next w:val="Normal"/>
    <w:link w:val="Heading4Char"/>
    <w:unhideWhenUsed/>
    <w:qFormat/>
    <w:rsid w:val="006B5C24"/>
    <w:pPr>
      <w:spacing w:before="180" w:after="60" w:line="240" w:lineRule="auto"/>
      <w:outlineLvl w:val="3"/>
    </w:pPr>
    <w:rPr>
      <w:i/>
    </w:rPr>
  </w:style>
  <w:style w:type="paragraph" w:styleId="Heading5">
    <w:name w:val="heading 5"/>
    <w:basedOn w:val="Normal"/>
    <w:next w:val="Normal"/>
    <w:link w:val="Heading5Char"/>
    <w:unhideWhenUsed/>
    <w:qFormat/>
    <w:rsid w:val="00AD31DC"/>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AD31DC"/>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nhideWhenUsed/>
    <w:qFormat/>
    <w:rsid w:val="00AD31DC"/>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nhideWhenUsed/>
    <w:qFormat/>
    <w:rsid w:val="00AD31D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AD31D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6B53F1"/>
    <w:pPr>
      <w:ind w:left="720"/>
      <w:contextualSpacing/>
    </w:pPr>
  </w:style>
  <w:style w:type="character" w:styleId="CommentReference">
    <w:name w:val="annotation reference"/>
    <w:basedOn w:val="DefaultParagraphFont"/>
    <w:unhideWhenUsed/>
    <w:qFormat/>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nhideWhenUsed/>
    <w:qFormat/>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nhideWhenUsed/>
    <w:qFormat/>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nhideWhenUsed/>
    <w:qFormat/>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nhideWhenUsed/>
    <w:qFormat/>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qFormat/>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nhideWhenUsed/>
    <w:qFormat/>
    <w:rsid w:val="00B55E54"/>
    <w:rPr>
      <w:vertAlign w:val="superscript"/>
    </w:rPr>
  </w:style>
  <w:style w:type="paragraph" w:styleId="NoSpacing">
    <w:name w:val="No Spacing"/>
    <w:qFormat/>
    <w:rsid w:val="00E41C62"/>
    <w:pPr>
      <w:spacing w:after="0" w:line="240" w:lineRule="auto"/>
    </w:pPr>
  </w:style>
  <w:style w:type="character" w:styleId="Hyperlink">
    <w:name w:val="Hyperlink"/>
    <w:basedOn w:val="DefaultParagraphFont"/>
    <w:unhideWhenUsed/>
    <w:qFormat/>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qFormat/>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qFormat/>
    <w:rsid w:val="00D51337"/>
    <w:pPr>
      <w:spacing w:after="840" w:line="260" w:lineRule="exact"/>
    </w:pPr>
    <w:rPr>
      <w:rFonts w:ascii="Franklin Gothic Medium" w:eastAsia="Times New Roman" w:hAnsi="Franklin Gothic Medium" w:cs="Times New Roman"/>
      <w:b/>
      <w:color w:val="003C79"/>
      <w:sz w:val="24"/>
      <w:szCs w:val="20"/>
    </w:rPr>
  </w:style>
  <w:style w:type="paragraph" w:customStyle="1" w:styleId="TableTextLeft">
    <w:name w:val="Table Text Left"/>
    <w:qFormat/>
    <w:rsid w:val="004F0C83"/>
    <w:pPr>
      <w:spacing w:before="20" w:after="20" w:line="264" w:lineRule="auto"/>
    </w:pPr>
    <w:rPr>
      <w:color w:val="000000" w:themeColor="text1"/>
      <w:sz w:val="18"/>
    </w:rPr>
  </w:style>
  <w:style w:type="paragraph" w:customStyle="1" w:styleId="TableHeaderCenter">
    <w:name w:val="Table Header Center"/>
    <w:basedOn w:val="TableTextLeft"/>
    <w:qFormat/>
    <w:rsid w:val="004F0C83"/>
    <w:pPr>
      <w:keepNext/>
      <w:jc w:val="center"/>
    </w:pPr>
    <w:rPr>
      <w:b/>
      <w:color w:val="FFFFFF" w:themeColor="background1"/>
      <w:sz w:val="20"/>
    </w:rPr>
  </w:style>
  <w:style w:type="paragraph" w:customStyle="1" w:styleId="TableTitle">
    <w:name w:val="Table Title"/>
    <w:basedOn w:val="Normal"/>
    <w:qFormat/>
    <w:rsid w:val="000C17B8"/>
    <w:pPr>
      <w:keepNext/>
      <w:keepLines/>
      <w:spacing w:before="40" w:after="40" w:line="264" w:lineRule="auto"/>
    </w:pPr>
    <w:rPr>
      <w:b/>
      <w:color w:val="000000" w:themeColor="text1"/>
    </w:rPr>
  </w:style>
  <w:style w:type="character" w:styleId="Mention">
    <w:name w:val="Mention"/>
    <w:basedOn w:val="DefaultParagraphFont"/>
    <w:unhideWhenUsed/>
    <w:qFormat/>
    <w:rsid w:val="004B2738"/>
    <w:rPr>
      <w:color w:val="2B579A"/>
      <w:shd w:val="clear" w:color="auto" w:fill="E1DFDD"/>
    </w:rPr>
  </w:style>
  <w:style w:type="numbering" w:styleId="111111">
    <w:name w:val="Outline List 2"/>
    <w:basedOn w:val="NoList"/>
    <w:semiHidden/>
    <w:unhideWhenUsed/>
    <w:rsid w:val="00AD31DC"/>
    <w:pPr>
      <w:numPr>
        <w:numId w:val="1"/>
      </w:numPr>
    </w:pPr>
  </w:style>
  <w:style w:type="numbering" w:styleId="1ai">
    <w:name w:val="Outline List 1"/>
    <w:basedOn w:val="NoList"/>
    <w:semiHidden/>
    <w:unhideWhenUsed/>
    <w:rsid w:val="00AD31DC"/>
    <w:pPr>
      <w:numPr>
        <w:numId w:val="2"/>
      </w:numPr>
    </w:pPr>
  </w:style>
  <w:style w:type="character" w:customStyle="1" w:styleId="Heading1Char">
    <w:name w:val="Heading 1 Char"/>
    <w:basedOn w:val="DefaultParagraphFont"/>
    <w:link w:val="Heading1"/>
    <w:uiPriority w:val="9"/>
    <w:rsid w:val="00AD31D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99506E"/>
    <w:rPr>
      <w:b/>
      <w:sz w:val="32"/>
      <w:szCs w:val="32"/>
    </w:rPr>
  </w:style>
  <w:style w:type="character" w:customStyle="1" w:styleId="Heading3Char">
    <w:name w:val="Heading 3 Char"/>
    <w:basedOn w:val="DefaultParagraphFont"/>
    <w:link w:val="Heading3"/>
    <w:rsid w:val="001C2B56"/>
    <w:rPr>
      <w:b/>
    </w:rPr>
  </w:style>
  <w:style w:type="character" w:customStyle="1" w:styleId="Heading4Char">
    <w:name w:val="Heading 4 Char"/>
    <w:basedOn w:val="DefaultParagraphFont"/>
    <w:link w:val="Heading4"/>
    <w:rsid w:val="006B5C24"/>
    <w:rPr>
      <w:i/>
    </w:rPr>
  </w:style>
  <w:style w:type="character" w:customStyle="1" w:styleId="Heading5Char">
    <w:name w:val="Heading 5 Char"/>
    <w:basedOn w:val="DefaultParagraphFont"/>
    <w:link w:val="Heading5"/>
    <w:uiPriority w:val="9"/>
    <w:semiHidden/>
    <w:rsid w:val="00AD31D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AD31D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AD31D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AD31D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D31DC"/>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semiHidden/>
    <w:unhideWhenUsed/>
    <w:rsid w:val="00AD31DC"/>
    <w:pPr>
      <w:numPr>
        <w:numId w:val="3"/>
      </w:numPr>
    </w:pPr>
  </w:style>
  <w:style w:type="paragraph" w:styleId="Bibliography">
    <w:name w:val="Bibliography"/>
    <w:basedOn w:val="Normal"/>
    <w:next w:val="Normal"/>
    <w:unhideWhenUsed/>
    <w:qFormat/>
    <w:rsid w:val="00AD31DC"/>
  </w:style>
  <w:style w:type="paragraph" w:styleId="BlockText">
    <w:name w:val="Block Text"/>
    <w:basedOn w:val="Normal"/>
    <w:unhideWhenUsed/>
    <w:qFormat/>
    <w:rsid w:val="00AD31D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nhideWhenUsed/>
    <w:qFormat/>
    <w:rsid w:val="00AD31DC"/>
    <w:pPr>
      <w:spacing w:after="120"/>
    </w:pPr>
  </w:style>
  <w:style w:type="character" w:customStyle="1" w:styleId="BodyTextChar">
    <w:name w:val="Body Text Char"/>
    <w:basedOn w:val="DefaultParagraphFont"/>
    <w:link w:val="BodyText"/>
    <w:uiPriority w:val="99"/>
    <w:semiHidden/>
    <w:rsid w:val="00AD31DC"/>
  </w:style>
  <w:style w:type="paragraph" w:styleId="BodyText2">
    <w:name w:val="Body Text 2"/>
    <w:basedOn w:val="Normal"/>
    <w:link w:val="BodyText2Char"/>
    <w:unhideWhenUsed/>
    <w:qFormat/>
    <w:rsid w:val="00AD31DC"/>
    <w:pPr>
      <w:spacing w:after="120" w:line="480" w:lineRule="auto"/>
    </w:pPr>
  </w:style>
  <w:style w:type="character" w:customStyle="1" w:styleId="BodyText2Char">
    <w:name w:val="Body Text 2 Char"/>
    <w:basedOn w:val="DefaultParagraphFont"/>
    <w:link w:val="BodyText2"/>
    <w:uiPriority w:val="99"/>
    <w:semiHidden/>
    <w:rsid w:val="00AD31DC"/>
  </w:style>
  <w:style w:type="paragraph" w:styleId="BodyText3">
    <w:name w:val="Body Text 3"/>
    <w:basedOn w:val="Normal"/>
    <w:link w:val="BodyText3Char"/>
    <w:unhideWhenUsed/>
    <w:qFormat/>
    <w:rsid w:val="00AD31DC"/>
    <w:pPr>
      <w:spacing w:after="120"/>
    </w:pPr>
    <w:rPr>
      <w:sz w:val="16"/>
      <w:szCs w:val="16"/>
    </w:rPr>
  </w:style>
  <w:style w:type="character" w:customStyle="1" w:styleId="BodyText3Char">
    <w:name w:val="Body Text 3 Char"/>
    <w:basedOn w:val="DefaultParagraphFont"/>
    <w:link w:val="BodyText3"/>
    <w:uiPriority w:val="99"/>
    <w:semiHidden/>
    <w:rsid w:val="00AD31DC"/>
    <w:rPr>
      <w:sz w:val="16"/>
      <w:szCs w:val="16"/>
    </w:rPr>
  </w:style>
  <w:style w:type="paragraph" w:styleId="BodyTextFirstIndent">
    <w:name w:val="Body Text First Indent"/>
    <w:basedOn w:val="BodyText"/>
    <w:link w:val="BodyTextFirstIndentChar"/>
    <w:unhideWhenUsed/>
    <w:qFormat/>
    <w:rsid w:val="00AD31DC"/>
    <w:pPr>
      <w:spacing w:after="200"/>
      <w:ind w:firstLine="360"/>
    </w:pPr>
  </w:style>
  <w:style w:type="character" w:customStyle="1" w:styleId="BodyTextFirstIndentChar">
    <w:name w:val="Body Text First Indent Char"/>
    <w:basedOn w:val="BodyTextChar"/>
    <w:link w:val="BodyTextFirstIndent"/>
    <w:uiPriority w:val="99"/>
    <w:semiHidden/>
    <w:rsid w:val="00AD31DC"/>
  </w:style>
  <w:style w:type="paragraph" w:styleId="BodyTextIndent">
    <w:name w:val="Body Text Indent"/>
    <w:basedOn w:val="Normal"/>
    <w:link w:val="BodyTextIndentChar"/>
    <w:unhideWhenUsed/>
    <w:qFormat/>
    <w:rsid w:val="00AD31DC"/>
    <w:pPr>
      <w:spacing w:after="120"/>
      <w:ind w:left="360"/>
    </w:pPr>
  </w:style>
  <w:style w:type="character" w:customStyle="1" w:styleId="BodyTextIndentChar">
    <w:name w:val="Body Text Indent Char"/>
    <w:basedOn w:val="DefaultParagraphFont"/>
    <w:link w:val="BodyTextIndent"/>
    <w:uiPriority w:val="99"/>
    <w:semiHidden/>
    <w:rsid w:val="00AD31DC"/>
  </w:style>
  <w:style w:type="paragraph" w:styleId="BodyTextFirstIndent2">
    <w:name w:val="Body Text First Indent 2"/>
    <w:basedOn w:val="BodyTextIndent"/>
    <w:link w:val="BodyTextFirstIndent2Char"/>
    <w:unhideWhenUsed/>
    <w:qFormat/>
    <w:rsid w:val="00AD31DC"/>
    <w:pPr>
      <w:spacing w:after="200"/>
      <w:ind w:firstLine="360"/>
    </w:pPr>
  </w:style>
  <w:style w:type="character" w:customStyle="1" w:styleId="BodyTextFirstIndent2Char">
    <w:name w:val="Body Text First Indent 2 Char"/>
    <w:basedOn w:val="BodyTextIndentChar"/>
    <w:link w:val="BodyTextFirstIndent2"/>
    <w:uiPriority w:val="99"/>
    <w:semiHidden/>
    <w:rsid w:val="00AD31DC"/>
  </w:style>
  <w:style w:type="paragraph" w:styleId="BodyTextIndent2">
    <w:name w:val="Body Text Indent 2"/>
    <w:basedOn w:val="Normal"/>
    <w:link w:val="BodyTextIndent2Char"/>
    <w:unhideWhenUsed/>
    <w:qFormat/>
    <w:rsid w:val="00AD31DC"/>
    <w:pPr>
      <w:spacing w:after="120" w:line="480" w:lineRule="auto"/>
      <w:ind w:left="360"/>
    </w:pPr>
  </w:style>
  <w:style w:type="character" w:customStyle="1" w:styleId="BodyTextIndent2Char">
    <w:name w:val="Body Text Indent 2 Char"/>
    <w:basedOn w:val="DefaultParagraphFont"/>
    <w:link w:val="BodyTextIndent2"/>
    <w:uiPriority w:val="99"/>
    <w:semiHidden/>
    <w:rsid w:val="00AD31DC"/>
  </w:style>
  <w:style w:type="paragraph" w:styleId="BodyTextIndent3">
    <w:name w:val="Body Text Indent 3"/>
    <w:basedOn w:val="Normal"/>
    <w:link w:val="BodyTextIndent3Char"/>
    <w:unhideWhenUsed/>
    <w:qFormat/>
    <w:rsid w:val="00AD31D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D31DC"/>
    <w:rPr>
      <w:sz w:val="16"/>
      <w:szCs w:val="16"/>
    </w:rPr>
  </w:style>
  <w:style w:type="character" w:styleId="BookTitle">
    <w:name w:val="Book Title"/>
    <w:basedOn w:val="DefaultParagraphFont"/>
    <w:qFormat/>
    <w:rsid w:val="00AD31DC"/>
    <w:rPr>
      <w:b/>
      <w:bCs/>
      <w:i/>
      <w:iCs/>
      <w:spacing w:val="5"/>
    </w:rPr>
  </w:style>
  <w:style w:type="paragraph" w:styleId="Caption">
    <w:name w:val="caption"/>
    <w:basedOn w:val="Normal"/>
    <w:next w:val="Normal"/>
    <w:unhideWhenUsed/>
    <w:qFormat/>
    <w:rsid w:val="00AD31DC"/>
    <w:pPr>
      <w:spacing w:line="240" w:lineRule="auto"/>
    </w:pPr>
    <w:rPr>
      <w:i/>
      <w:iCs/>
      <w:color w:val="1F497D" w:themeColor="text2"/>
      <w:sz w:val="18"/>
      <w:szCs w:val="18"/>
    </w:rPr>
  </w:style>
  <w:style w:type="paragraph" w:styleId="Closing">
    <w:name w:val="Closing"/>
    <w:basedOn w:val="Normal"/>
    <w:link w:val="ClosingChar"/>
    <w:unhideWhenUsed/>
    <w:qFormat/>
    <w:rsid w:val="00AD31DC"/>
    <w:pPr>
      <w:spacing w:after="0" w:line="240" w:lineRule="auto"/>
      <w:ind w:left="4320"/>
    </w:pPr>
  </w:style>
  <w:style w:type="character" w:customStyle="1" w:styleId="ClosingChar">
    <w:name w:val="Closing Char"/>
    <w:basedOn w:val="DefaultParagraphFont"/>
    <w:link w:val="Closing"/>
    <w:uiPriority w:val="99"/>
    <w:semiHidden/>
    <w:rsid w:val="00AD31DC"/>
  </w:style>
  <w:style w:type="table" w:styleId="ColorfulGrid">
    <w:name w:val="Colorful Grid"/>
    <w:basedOn w:val="TableNormal"/>
    <w:semiHidden/>
    <w:unhideWhenUsed/>
    <w:rsid w:val="00AD31D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rsid w:val="00AD31D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semiHidden/>
    <w:unhideWhenUsed/>
    <w:rsid w:val="00AD31D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semiHidden/>
    <w:unhideWhenUsed/>
    <w:rsid w:val="00AD31D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semiHidden/>
    <w:unhideWhenUsed/>
    <w:rsid w:val="00AD31D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semiHidden/>
    <w:unhideWhenUsed/>
    <w:rsid w:val="00AD31D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semiHidden/>
    <w:unhideWhenUsed/>
    <w:rsid w:val="00AD31D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semiHidden/>
    <w:unhideWhenUsed/>
    <w:rsid w:val="00AD31D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rsid w:val="00AD31DC"/>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semiHidden/>
    <w:unhideWhenUsed/>
    <w:rsid w:val="00AD31DC"/>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semiHidden/>
    <w:unhideWhenUsed/>
    <w:rsid w:val="00AD31DC"/>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semiHidden/>
    <w:unhideWhenUsed/>
    <w:rsid w:val="00AD31DC"/>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semiHidden/>
    <w:unhideWhenUsed/>
    <w:rsid w:val="00AD31DC"/>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semiHidden/>
    <w:unhideWhenUsed/>
    <w:rsid w:val="00AD31DC"/>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semiHidden/>
    <w:unhideWhenUsed/>
    <w:rsid w:val="00AD31DC"/>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rsid w:val="00AD31DC"/>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rsid w:val="00AD31DC"/>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rsid w:val="00AD31DC"/>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semiHidden/>
    <w:unhideWhenUsed/>
    <w:rsid w:val="00AD31DC"/>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rsid w:val="00AD31DC"/>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semiHidden/>
    <w:unhideWhenUsed/>
    <w:rsid w:val="00AD31DC"/>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rsid w:val="00AD31D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sid w:val="00AD31DC"/>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semiHidden/>
    <w:unhideWhenUsed/>
    <w:rsid w:val="00AD31DC"/>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semiHidden/>
    <w:unhideWhenUsed/>
    <w:rsid w:val="00AD31DC"/>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semiHidden/>
    <w:unhideWhenUsed/>
    <w:rsid w:val="00AD31DC"/>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semiHidden/>
    <w:unhideWhenUsed/>
    <w:rsid w:val="00AD31DC"/>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semiHidden/>
    <w:unhideWhenUsed/>
    <w:rsid w:val="00AD31DC"/>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qFormat/>
    <w:rsid w:val="00AD31DC"/>
  </w:style>
  <w:style w:type="character" w:customStyle="1" w:styleId="DateChar">
    <w:name w:val="Date Char"/>
    <w:basedOn w:val="DefaultParagraphFont"/>
    <w:link w:val="Date"/>
    <w:uiPriority w:val="99"/>
    <w:semiHidden/>
    <w:rsid w:val="00AD31DC"/>
  </w:style>
  <w:style w:type="paragraph" w:styleId="DocumentMap">
    <w:name w:val="Document Map"/>
    <w:basedOn w:val="Normal"/>
    <w:link w:val="DocumentMapChar"/>
    <w:unhideWhenUsed/>
    <w:qFormat/>
    <w:rsid w:val="00AD31D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D31DC"/>
    <w:rPr>
      <w:rFonts w:ascii="Segoe UI" w:hAnsi="Segoe UI" w:cs="Segoe UI"/>
      <w:sz w:val="16"/>
      <w:szCs w:val="16"/>
    </w:rPr>
  </w:style>
  <w:style w:type="paragraph" w:styleId="E-mailSignature">
    <w:name w:val="E-mail Signature"/>
    <w:basedOn w:val="Normal"/>
    <w:link w:val="E-mailSignatureChar"/>
    <w:unhideWhenUsed/>
    <w:qFormat/>
    <w:rsid w:val="00AD31DC"/>
    <w:pPr>
      <w:spacing w:after="0" w:line="240" w:lineRule="auto"/>
    </w:pPr>
  </w:style>
  <w:style w:type="character" w:customStyle="1" w:styleId="E-mailSignatureChar">
    <w:name w:val="E-mail Signature Char"/>
    <w:basedOn w:val="DefaultParagraphFont"/>
    <w:link w:val="E-mailSignature"/>
    <w:uiPriority w:val="99"/>
    <w:semiHidden/>
    <w:rsid w:val="00AD31DC"/>
  </w:style>
  <w:style w:type="character" w:styleId="Emphasis">
    <w:name w:val="Emphasis"/>
    <w:basedOn w:val="DefaultParagraphFont"/>
    <w:qFormat/>
    <w:rsid w:val="00AD31DC"/>
    <w:rPr>
      <w:i/>
      <w:iCs/>
    </w:rPr>
  </w:style>
  <w:style w:type="character" w:styleId="EndnoteReference">
    <w:name w:val="endnote reference"/>
    <w:basedOn w:val="DefaultParagraphFont"/>
    <w:unhideWhenUsed/>
    <w:qFormat/>
    <w:rsid w:val="00AD31DC"/>
    <w:rPr>
      <w:vertAlign w:val="superscript"/>
    </w:rPr>
  </w:style>
  <w:style w:type="paragraph" w:styleId="EndnoteText">
    <w:name w:val="endnote text"/>
    <w:basedOn w:val="Normal"/>
    <w:link w:val="EndnoteTextChar"/>
    <w:unhideWhenUsed/>
    <w:qFormat/>
    <w:rsid w:val="00AD31D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31DC"/>
    <w:rPr>
      <w:sz w:val="20"/>
      <w:szCs w:val="20"/>
    </w:rPr>
  </w:style>
  <w:style w:type="paragraph" w:styleId="EnvelopeAddress">
    <w:name w:val="envelope address"/>
    <w:basedOn w:val="Normal"/>
    <w:unhideWhenUsed/>
    <w:qFormat/>
    <w:rsid w:val="00AD31D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nhideWhenUsed/>
    <w:qFormat/>
    <w:rsid w:val="00AD31DC"/>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nhideWhenUsed/>
    <w:qFormat/>
    <w:rsid w:val="00AD31DC"/>
    <w:rPr>
      <w:color w:val="800080" w:themeColor="followedHyperlink"/>
      <w:u w:val="single"/>
    </w:rPr>
  </w:style>
  <w:style w:type="table" w:styleId="GridTable1Light">
    <w:name w:val="Grid Table 1 Light"/>
    <w:basedOn w:val="TableNormal"/>
    <w:rsid w:val="00AD31D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D31D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D31DC"/>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D31DC"/>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D31D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D31D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D31DC"/>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rsid w:val="00AD31D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rsid w:val="00AD31DC"/>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rsid w:val="00AD31DC"/>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rsid w:val="00AD31DC"/>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rsid w:val="00AD31DC"/>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rsid w:val="00AD31DC"/>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rsid w:val="00AD31DC"/>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rsid w:val="00AD31D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D31D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rsid w:val="00AD31DC"/>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rsid w:val="00AD31D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rsid w:val="00AD31DC"/>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rsid w:val="00AD31D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rsid w:val="00AD31D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rsid w:val="00AD31D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rsid w:val="00AD31D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rsid w:val="00AD31DC"/>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rsid w:val="00AD31D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rsid w:val="00AD31DC"/>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rsid w:val="00AD31D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rsid w:val="00AD31D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rsid w:val="00AD31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D31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rsid w:val="00AD31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rsid w:val="00AD31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rsid w:val="00AD31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rsid w:val="00AD31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rsid w:val="00AD31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rsid w:val="00AD31D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D31D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rsid w:val="00AD31DC"/>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rsid w:val="00AD31DC"/>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rsid w:val="00AD31D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rsid w:val="00AD31D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rsid w:val="00AD31DC"/>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rsid w:val="00AD31D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D31D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rsid w:val="00AD31DC"/>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rsid w:val="00AD31DC"/>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rsid w:val="00AD31D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rsid w:val="00AD31D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rsid w:val="00AD31DC"/>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nhideWhenUsed/>
    <w:qFormat/>
    <w:rsid w:val="00AD31DC"/>
    <w:rPr>
      <w:color w:val="2B579A"/>
      <w:shd w:val="clear" w:color="auto" w:fill="E1DFDD"/>
    </w:rPr>
  </w:style>
  <w:style w:type="character" w:styleId="HTMLAcronym">
    <w:name w:val="HTML Acronym"/>
    <w:basedOn w:val="DefaultParagraphFont"/>
    <w:unhideWhenUsed/>
    <w:qFormat/>
    <w:rsid w:val="00AD31DC"/>
  </w:style>
  <w:style w:type="paragraph" w:styleId="HTMLAddress">
    <w:name w:val="HTML Address"/>
    <w:basedOn w:val="Normal"/>
    <w:link w:val="HTMLAddressChar"/>
    <w:unhideWhenUsed/>
    <w:qFormat/>
    <w:rsid w:val="00AD31DC"/>
    <w:pPr>
      <w:spacing w:after="0" w:line="240" w:lineRule="auto"/>
    </w:pPr>
    <w:rPr>
      <w:i/>
      <w:iCs/>
    </w:rPr>
  </w:style>
  <w:style w:type="character" w:customStyle="1" w:styleId="HTMLAddressChar">
    <w:name w:val="HTML Address Char"/>
    <w:basedOn w:val="DefaultParagraphFont"/>
    <w:link w:val="HTMLAddress"/>
    <w:uiPriority w:val="99"/>
    <w:semiHidden/>
    <w:rsid w:val="00AD31DC"/>
    <w:rPr>
      <w:i/>
      <w:iCs/>
    </w:rPr>
  </w:style>
  <w:style w:type="character" w:styleId="HTMLCite">
    <w:name w:val="HTML Cite"/>
    <w:basedOn w:val="DefaultParagraphFont"/>
    <w:unhideWhenUsed/>
    <w:qFormat/>
    <w:rsid w:val="00AD31DC"/>
    <w:rPr>
      <w:i/>
      <w:iCs/>
    </w:rPr>
  </w:style>
  <w:style w:type="character" w:styleId="HTMLCode">
    <w:name w:val="HTML Code"/>
    <w:basedOn w:val="DefaultParagraphFont"/>
    <w:unhideWhenUsed/>
    <w:qFormat/>
    <w:rsid w:val="00AD31DC"/>
    <w:rPr>
      <w:rFonts w:ascii="Consolas" w:hAnsi="Consolas"/>
      <w:sz w:val="20"/>
      <w:szCs w:val="20"/>
    </w:rPr>
  </w:style>
  <w:style w:type="character" w:styleId="HTMLDefinition">
    <w:name w:val="HTML Definition"/>
    <w:basedOn w:val="DefaultParagraphFont"/>
    <w:unhideWhenUsed/>
    <w:qFormat/>
    <w:rsid w:val="00AD31DC"/>
    <w:rPr>
      <w:i/>
      <w:iCs/>
    </w:rPr>
  </w:style>
  <w:style w:type="character" w:styleId="HTMLKeyboard">
    <w:name w:val="HTML Keyboard"/>
    <w:basedOn w:val="DefaultParagraphFont"/>
    <w:unhideWhenUsed/>
    <w:qFormat/>
    <w:rsid w:val="00AD31DC"/>
    <w:rPr>
      <w:rFonts w:ascii="Consolas" w:hAnsi="Consolas"/>
      <w:sz w:val="20"/>
      <w:szCs w:val="20"/>
    </w:rPr>
  </w:style>
  <w:style w:type="paragraph" w:styleId="HTMLPreformatted">
    <w:name w:val="HTML Preformatted"/>
    <w:basedOn w:val="Normal"/>
    <w:link w:val="HTMLPreformattedChar"/>
    <w:unhideWhenUsed/>
    <w:qFormat/>
    <w:rsid w:val="00AD31D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D31DC"/>
    <w:rPr>
      <w:rFonts w:ascii="Consolas" w:hAnsi="Consolas"/>
      <w:sz w:val="20"/>
      <w:szCs w:val="20"/>
    </w:rPr>
  </w:style>
  <w:style w:type="character" w:styleId="HTMLSample">
    <w:name w:val="HTML Sample"/>
    <w:basedOn w:val="DefaultParagraphFont"/>
    <w:unhideWhenUsed/>
    <w:qFormat/>
    <w:rsid w:val="00AD31DC"/>
    <w:rPr>
      <w:rFonts w:ascii="Consolas" w:hAnsi="Consolas"/>
      <w:sz w:val="24"/>
      <w:szCs w:val="24"/>
    </w:rPr>
  </w:style>
  <w:style w:type="character" w:styleId="HTMLTypewriter">
    <w:name w:val="HTML Typewriter"/>
    <w:basedOn w:val="DefaultParagraphFont"/>
    <w:unhideWhenUsed/>
    <w:qFormat/>
    <w:rsid w:val="00AD31DC"/>
    <w:rPr>
      <w:rFonts w:ascii="Consolas" w:hAnsi="Consolas"/>
      <w:sz w:val="20"/>
      <w:szCs w:val="20"/>
    </w:rPr>
  </w:style>
  <w:style w:type="character" w:styleId="HTMLVariable">
    <w:name w:val="HTML Variable"/>
    <w:basedOn w:val="DefaultParagraphFont"/>
    <w:unhideWhenUsed/>
    <w:qFormat/>
    <w:rsid w:val="00AD31DC"/>
    <w:rPr>
      <w:i/>
      <w:iCs/>
    </w:rPr>
  </w:style>
  <w:style w:type="paragraph" w:styleId="Index1">
    <w:name w:val="index 1"/>
    <w:basedOn w:val="Normal"/>
    <w:next w:val="Normal"/>
    <w:autoRedefine/>
    <w:unhideWhenUsed/>
    <w:qFormat/>
    <w:rsid w:val="00AD31DC"/>
    <w:pPr>
      <w:spacing w:after="0" w:line="240" w:lineRule="auto"/>
      <w:ind w:left="220" w:hanging="220"/>
    </w:pPr>
  </w:style>
  <w:style w:type="paragraph" w:styleId="Index2">
    <w:name w:val="index 2"/>
    <w:basedOn w:val="Normal"/>
    <w:next w:val="Normal"/>
    <w:autoRedefine/>
    <w:unhideWhenUsed/>
    <w:qFormat/>
    <w:rsid w:val="00AD31DC"/>
    <w:pPr>
      <w:spacing w:after="0" w:line="240" w:lineRule="auto"/>
      <w:ind w:left="440" w:hanging="220"/>
    </w:pPr>
  </w:style>
  <w:style w:type="paragraph" w:styleId="Index3">
    <w:name w:val="index 3"/>
    <w:basedOn w:val="Normal"/>
    <w:next w:val="Normal"/>
    <w:autoRedefine/>
    <w:unhideWhenUsed/>
    <w:qFormat/>
    <w:rsid w:val="00AD31DC"/>
    <w:pPr>
      <w:spacing w:after="0" w:line="240" w:lineRule="auto"/>
      <w:ind w:left="660" w:hanging="220"/>
    </w:pPr>
  </w:style>
  <w:style w:type="paragraph" w:styleId="Index4">
    <w:name w:val="index 4"/>
    <w:basedOn w:val="Normal"/>
    <w:next w:val="Normal"/>
    <w:autoRedefine/>
    <w:unhideWhenUsed/>
    <w:qFormat/>
    <w:rsid w:val="00AD31DC"/>
    <w:pPr>
      <w:spacing w:after="0" w:line="240" w:lineRule="auto"/>
      <w:ind w:left="880" w:hanging="220"/>
    </w:pPr>
  </w:style>
  <w:style w:type="paragraph" w:styleId="Index5">
    <w:name w:val="index 5"/>
    <w:basedOn w:val="Normal"/>
    <w:next w:val="Normal"/>
    <w:autoRedefine/>
    <w:unhideWhenUsed/>
    <w:qFormat/>
    <w:rsid w:val="0099506E"/>
    <w:pPr>
      <w:spacing w:after="100" w:line="300" w:lineRule="atLeast"/>
      <w:ind w:left="1094" w:hanging="216"/>
    </w:pPr>
  </w:style>
  <w:style w:type="paragraph" w:styleId="Index6">
    <w:name w:val="index 6"/>
    <w:basedOn w:val="Normal"/>
    <w:next w:val="Normal"/>
    <w:autoRedefine/>
    <w:unhideWhenUsed/>
    <w:qFormat/>
    <w:rsid w:val="00AD31DC"/>
    <w:pPr>
      <w:spacing w:after="0" w:line="240" w:lineRule="auto"/>
      <w:ind w:left="1320" w:hanging="220"/>
    </w:pPr>
  </w:style>
  <w:style w:type="paragraph" w:styleId="Index7">
    <w:name w:val="index 7"/>
    <w:basedOn w:val="Normal"/>
    <w:next w:val="Normal"/>
    <w:autoRedefine/>
    <w:unhideWhenUsed/>
    <w:qFormat/>
    <w:rsid w:val="00AD31DC"/>
    <w:pPr>
      <w:spacing w:after="0" w:line="240" w:lineRule="auto"/>
      <w:ind w:left="1540" w:hanging="220"/>
    </w:pPr>
  </w:style>
  <w:style w:type="paragraph" w:styleId="Index8">
    <w:name w:val="index 8"/>
    <w:basedOn w:val="Normal"/>
    <w:next w:val="Normal"/>
    <w:autoRedefine/>
    <w:unhideWhenUsed/>
    <w:qFormat/>
    <w:rsid w:val="00AD31DC"/>
    <w:pPr>
      <w:spacing w:after="0" w:line="240" w:lineRule="auto"/>
      <w:ind w:left="1760" w:hanging="220"/>
    </w:pPr>
  </w:style>
  <w:style w:type="paragraph" w:styleId="Index9">
    <w:name w:val="index 9"/>
    <w:basedOn w:val="Normal"/>
    <w:next w:val="Normal"/>
    <w:autoRedefine/>
    <w:unhideWhenUsed/>
    <w:qFormat/>
    <w:rsid w:val="00AD31DC"/>
    <w:pPr>
      <w:spacing w:after="0" w:line="240" w:lineRule="auto"/>
      <w:ind w:left="1980" w:hanging="220"/>
    </w:pPr>
  </w:style>
  <w:style w:type="paragraph" w:styleId="IndexHeading">
    <w:name w:val="index heading"/>
    <w:basedOn w:val="Normal"/>
    <w:next w:val="Index1"/>
    <w:unhideWhenUsed/>
    <w:qFormat/>
    <w:rsid w:val="00AD31DC"/>
    <w:rPr>
      <w:rFonts w:asciiTheme="majorHAnsi" w:eastAsiaTheme="majorEastAsia" w:hAnsiTheme="majorHAnsi" w:cstheme="majorBidi"/>
      <w:b/>
      <w:bCs/>
    </w:rPr>
  </w:style>
  <w:style w:type="character" w:styleId="IntenseEmphasis">
    <w:name w:val="Intense Emphasis"/>
    <w:basedOn w:val="DefaultParagraphFont"/>
    <w:qFormat/>
    <w:rsid w:val="00AD31DC"/>
    <w:rPr>
      <w:i/>
      <w:iCs/>
      <w:color w:val="4F81BD" w:themeColor="accent1"/>
    </w:rPr>
  </w:style>
  <w:style w:type="paragraph" w:styleId="IntenseQuote">
    <w:name w:val="Intense Quote"/>
    <w:basedOn w:val="Normal"/>
    <w:next w:val="Normal"/>
    <w:link w:val="IntenseQuoteChar"/>
    <w:qFormat/>
    <w:rsid w:val="00AD31D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D31DC"/>
    <w:rPr>
      <w:i/>
      <w:iCs/>
      <w:color w:val="4F81BD" w:themeColor="accent1"/>
    </w:rPr>
  </w:style>
  <w:style w:type="character" w:styleId="IntenseReference">
    <w:name w:val="Intense Reference"/>
    <w:basedOn w:val="DefaultParagraphFont"/>
    <w:qFormat/>
    <w:rsid w:val="00AD31DC"/>
    <w:rPr>
      <w:b/>
      <w:bCs/>
      <w:smallCaps/>
      <w:color w:val="4F81BD" w:themeColor="accent1"/>
      <w:spacing w:val="5"/>
    </w:rPr>
  </w:style>
  <w:style w:type="table" w:styleId="LightGrid">
    <w:name w:val="Light Grid"/>
    <w:basedOn w:val="TableNormal"/>
    <w:semiHidden/>
    <w:unhideWhenUsed/>
    <w:rsid w:val="00AD31D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semiHidden/>
    <w:unhideWhenUsed/>
    <w:rsid w:val="00AD31D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semiHidden/>
    <w:unhideWhenUsed/>
    <w:rsid w:val="00AD31DC"/>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semiHidden/>
    <w:unhideWhenUsed/>
    <w:rsid w:val="00AD31DC"/>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semiHidden/>
    <w:unhideWhenUsed/>
    <w:rsid w:val="00AD31DC"/>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semiHidden/>
    <w:unhideWhenUsed/>
    <w:rsid w:val="00AD31DC"/>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semiHidden/>
    <w:unhideWhenUsed/>
    <w:rsid w:val="00AD31DC"/>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semiHidden/>
    <w:unhideWhenUsed/>
    <w:rsid w:val="00AD31D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semiHidden/>
    <w:unhideWhenUsed/>
    <w:rsid w:val="00AD31D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semiHidden/>
    <w:unhideWhenUsed/>
    <w:rsid w:val="00AD31DC"/>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semiHidden/>
    <w:unhideWhenUsed/>
    <w:rsid w:val="00AD31DC"/>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semiHidden/>
    <w:unhideWhenUsed/>
    <w:rsid w:val="00AD31DC"/>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semiHidden/>
    <w:unhideWhenUsed/>
    <w:rsid w:val="00AD31DC"/>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semiHidden/>
    <w:unhideWhenUsed/>
    <w:rsid w:val="00AD31DC"/>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semiHidden/>
    <w:unhideWhenUsed/>
    <w:rsid w:val="00AD31D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sid w:val="00AD31D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semiHidden/>
    <w:unhideWhenUsed/>
    <w:rsid w:val="00AD31D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semiHidden/>
    <w:unhideWhenUsed/>
    <w:rsid w:val="00AD31DC"/>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semiHidden/>
    <w:unhideWhenUsed/>
    <w:rsid w:val="00AD31DC"/>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semiHidden/>
    <w:unhideWhenUsed/>
    <w:rsid w:val="00AD31DC"/>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semiHidden/>
    <w:unhideWhenUsed/>
    <w:rsid w:val="00AD31DC"/>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qFormat/>
    <w:rsid w:val="00AD31DC"/>
  </w:style>
  <w:style w:type="paragraph" w:styleId="List">
    <w:name w:val="List"/>
    <w:basedOn w:val="Normal"/>
    <w:unhideWhenUsed/>
    <w:qFormat/>
    <w:rsid w:val="00AD31DC"/>
    <w:pPr>
      <w:ind w:left="360" w:hanging="360"/>
      <w:contextualSpacing/>
    </w:pPr>
  </w:style>
  <w:style w:type="paragraph" w:styleId="List2">
    <w:name w:val="List 2"/>
    <w:basedOn w:val="Normal"/>
    <w:unhideWhenUsed/>
    <w:qFormat/>
    <w:rsid w:val="00AD31DC"/>
    <w:pPr>
      <w:ind w:left="720" w:hanging="360"/>
      <w:contextualSpacing/>
    </w:pPr>
  </w:style>
  <w:style w:type="paragraph" w:styleId="List3">
    <w:name w:val="List 3"/>
    <w:basedOn w:val="Normal"/>
    <w:unhideWhenUsed/>
    <w:qFormat/>
    <w:rsid w:val="00AD31DC"/>
    <w:pPr>
      <w:ind w:left="1080" w:hanging="360"/>
      <w:contextualSpacing/>
    </w:pPr>
  </w:style>
  <w:style w:type="paragraph" w:styleId="List4">
    <w:name w:val="List 4"/>
    <w:basedOn w:val="Normal"/>
    <w:unhideWhenUsed/>
    <w:qFormat/>
    <w:rsid w:val="00AD31DC"/>
    <w:pPr>
      <w:ind w:left="1440" w:hanging="360"/>
      <w:contextualSpacing/>
    </w:pPr>
  </w:style>
  <w:style w:type="paragraph" w:styleId="List5">
    <w:name w:val="List 5"/>
    <w:basedOn w:val="Normal"/>
    <w:unhideWhenUsed/>
    <w:qFormat/>
    <w:rsid w:val="00AD31DC"/>
    <w:pPr>
      <w:ind w:left="1800" w:hanging="360"/>
      <w:contextualSpacing/>
    </w:pPr>
  </w:style>
  <w:style w:type="paragraph" w:styleId="ListBullet">
    <w:name w:val="List Bullet"/>
    <w:basedOn w:val="Normal"/>
    <w:unhideWhenUsed/>
    <w:qFormat/>
    <w:rsid w:val="0099506E"/>
    <w:pPr>
      <w:numPr>
        <w:numId w:val="4"/>
      </w:numPr>
      <w:spacing w:after="100" w:line="300" w:lineRule="atLeast"/>
      <w:ind w:left="187" w:hanging="187"/>
      <w:contextualSpacing/>
    </w:pPr>
  </w:style>
  <w:style w:type="paragraph" w:styleId="ListBullet2">
    <w:name w:val="List Bullet 2"/>
    <w:basedOn w:val="Normal"/>
    <w:unhideWhenUsed/>
    <w:qFormat/>
    <w:rsid w:val="00AD31DC"/>
    <w:pPr>
      <w:numPr>
        <w:numId w:val="5"/>
      </w:numPr>
      <w:contextualSpacing/>
    </w:pPr>
  </w:style>
  <w:style w:type="paragraph" w:styleId="ListBullet3">
    <w:name w:val="List Bullet 3"/>
    <w:basedOn w:val="Normal"/>
    <w:unhideWhenUsed/>
    <w:qFormat/>
    <w:rsid w:val="00AD31DC"/>
    <w:pPr>
      <w:numPr>
        <w:numId w:val="6"/>
      </w:numPr>
      <w:contextualSpacing/>
    </w:pPr>
  </w:style>
  <w:style w:type="paragraph" w:styleId="ListBullet4">
    <w:name w:val="List Bullet 4"/>
    <w:basedOn w:val="Normal"/>
    <w:unhideWhenUsed/>
    <w:qFormat/>
    <w:rsid w:val="00AD31DC"/>
    <w:pPr>
      <w:numPr>
        <w:numId w:val="7"/>
      </w:numPr>
      <w:contextualSpacing/>
    </w:pPr>
  </w:style>
  <w:style w:type="paragraph" w:styleId="ListBullet5">
    <w:name w:val="List Bullet 5"/>
    <w:basedOn w:val="Normal"/>
    <w:unhideWhenUsed/>
    <w:qFormat/>
    <w:rsid w:val="00AD31DC"/>
    <w:pPr>
      <w:numPr>
        <w:numId w:val="8"/>
      </w:numPr>
      <w:contextualSpacing/>
    </w:pPr>
  </w:style>
  <w:style w:type="paragraph" w:styleId="ListContinue">
    <w:name w:val="List Continue"/>
    <w:basedOn w:val="Normal"/>
    <w:unhideWhenUsed/>
    <w:qFormat/>
    <w:rsid w:val="00AD31DC"/>
    <w:pPr>
      <w:spacing w:after="120"/>
      <w:ind w:left="360"/>
      <w:contextualSpacing/>
    </w:pPr>
  </w:style>
  <w:style w:type="paragraph" w:styleId="ListContinue2">
    <w:name w:val="List Continue 2"/>
    <w:basedOn w:val="Normal"/>
    <w:unhideWhenUsed/>
    <w:qFormat/>
    <w:rsid w:val="00AD31DC"/>
    <w:pPr>
      <w:spacing w:after="120"/>
      <w:ind w:left="720"/>
      <w:contextualSpacing/>
    </w:pPr>
  </w:style>
  <w:style w:type="paragraph" w:styleId="ListContinue3">
    <w:name w:val="List Continue 3"/>
    <w:basedOn w:val="Normal"/>
    <w:unhideWhenUsed/>
    <w:qFormat/>
    <w:rsid w:val="00AD31DC"/>
    <w:pPr>
      <w:spacing w:after="120"/>
      <w:ind w:left="1080"/>
      <w:contextualSpacing/>
    </w:pPr>
  </w:style>
  <w:style w:type="paragraph" w:styleId="ListContinue4">
    <w:name w:val="List Continue 4"/>
    <w:basedOn w:val="Normal"/>
    <w:unhideWhenUsed/>
    <w:qFormat/>
    <w:rsid w:val="00AD31DC"/>
    <w:pPr>
      <w:spacing w:after="120"/>
      <w:ind w:left="1440"/>
      <w:contextualSpacing/>
    </w:pPr>
  </w:style>
  <w:style w:type="paragraph" w:styleId="ListContinue5">
    <w:name w:val="List Continue 5"/>
    <w:basedOn w:val="Normal"/>
    <w:unhideWhenUsed/>
    <w:qFormat/>
    <w:rsid w:val="00AD31DC"/>
    <w:pPr>
      <w:spacing w:after="120"/>
      <w:ind w:left="1800"/>
      <w:contextualSpacing/>
    </w:pPr>
  </w:style>
  <w:style w:type="paragraph" w:styleId="ListNumber">
    <w:name w:val="List Number"/>
    <w:basedOn w:val="Normal"/>
    <w:unhideWhenUsed/>
    <w:qFormat/>
    <w:rsid w:val="00AD31DC"/>
    <w:pPr>
      <w:numPr>
        <w:numId w:val="9"/>
      </w:numPr>
      <w:contextualSpacing/>
    </w:pPr>
  </w:style>
  <w:style w:type="paragraph" w:styleId="ListNumber2">
    <w:name w:val="List Number 2"/>
    <w:basedOn w:val="Normal"/>
    <w:unhideWhenUsed/>
    <w:qFormat/>
    <w:rsid w:val="00AD31DC"/>
    <w:pPr>
      <w:numPr>
        <w:numId w:val="10"/>
      </w:numPr>
      <w:contextualSpacing/>
    </w:pPr>
  </w:style>
  <w:style w:type="paragraph" w:styleId="ListNumber3">
    <w:name w:val="List Number 3"/>
    <w:basedOn w:val="Normal"/>
    <w:unhideWhenUsed/>
    <w:qFormat/>
    <w:rsid w:val="00AD31DC"/>
    <w:pPr>
      <w:numPr>
        <w:numId w:val="11"/>
      </w:numPr>
      <w:contextualSpacing/>
    </w:pPr>
  </w:style>
  <w:style w:type="paragraph" w:styleId="ListNumber4">
    <w:name w:val="List Number 4"/>
    <w:basedOn w:val="Normal"/>
    <w:unhideWhenUsed/>
    <w:qFormat/>
    <w:rsid w:val="00AD31DC"/>
    <w:pPr>
      <w:numPr>
        <w:numId w:val="12"/>
      </w:numPr>
      <w:contextualSpacing/>
    </w:pPr>
  </w:style>
  <w:style w:type="paragraph" w:styleId="ListNumber5">
    <w:name w:val="List Number 5"/>
    <w:basedOn w:val="Normal"/>
    <w:unhideWhenUsed/>
    <w:qFormat/>
    <w:rsid w:val="00AD31DC"/>
    <w:pPr>
      <w:numPr>
        <w:numId w:val="13"/>
      </w:numPr>
      <w:contextualSpacing/>
    </w:pPr>
  </w:style>
  <w:style w:type="table" w:styleId="ListTable1Light">
    <w:name w:val="List Table 1 Light"/>
    <w:basedOn w:val="TableNormal"/>
    <w:rsid w:val="00AD31D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D31DC"/>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rsid w:val="00AD31DC"/>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rsid w:val="00AD31D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rsid w:val="00AD31DC"/>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rsid w:val="00AD31DC"/>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rsid w:val="00AD31DC"/>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rsid w:val="00AD31D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D31DC"/>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rsid w:val="00AD31DC"/>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rsid w:val="00AD31DC"/>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rsid w:val="00AD31DC"/>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rsid w:val="00AD31DC"/>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rsid w:val="00AD31DC"/>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rsid w:val="00AD31D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D31DC"/>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rsid w:val="00AD31DC"/>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rsid w:val="00AD31D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rsid w:val="00AD31DC"/>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rsid w:val="00AD31DC"/>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rsid w:val="00AD31DC"/>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rsid w:val="00AD31D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D31D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rsid w:val="00AD31DC"/>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rsid w:val="00AD31D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rsid w:val="00AD31DC"/>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rsid w:val="00AD31D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rsid w:val="00AD31D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rsid w:val="00AD31DC"/>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D31DC"/>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D31DC"/>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D31DC"/>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D31DC"/>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D31DC"/>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D31DC"/>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D31D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D31DC"/>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rsid w:val="00AD31DC"/>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rsid w:val="00AD31DC"/>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rsid w:val="00AD31DC"/>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rsid w:val="00AD31DC"/>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rsid w:val="00AD31DC"/>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rsid w:val="00AD31D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D31DC"/>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D31DC"/>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D31DC"/>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D31DC"/>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D31DC"/>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D31DC"/>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
    <w:name w:val="macro"/>
    <w:link w:val="MacroTextChar"/>
    <w:unhideWhenUsed/>
    <w:qFormat/>
    <w:rsid w:val="00AD31D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
    <w:uiPriority w:val="99"/>
    <w:semiHidden/>
    <w:rsid w:val="00AD31DC"/>
    <w:rPr>
      <w:rFonts w:ascii="Consolas" w:hAnsi="Consolas"/>
      <w:sz w:val="20"/>
      <w:szCs w:val="20"/>
    </w:rPr>
  </w:style>
  <w:style w:type="table" w:styleId="MediumGrid1">
    <w:name w:val="Medium Grid 1"/>
    <w:basedOn w:val="TableNormal"/>
    <w:semiHidden/>
    <w:unhideWhenUsed/>
    <w:rsid w:val="00AD31D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rsid w:val="00AD31D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semiHidden/>
    <w:unhideWhenUsed/>
    <w:rsid w:val="00AD31DC"/>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semiHidden/>
    <w:unhideWhenUsed/>
    <w:rsid w:val="00AD31DC"/>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semiHidden/>
    <w:unhideWhenUsed/>
    <w:rsid w:val="00AD31DC"/>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semiHidden/>
    <w:unhideWhenUsed/>
    <w:rsid w:val="00AD31DC"/>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semiHidden/>
    <w:unhideWhenUsed/>
    <w:rsid w:val="00AD31DC"/>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semiHidden/>
    <w:unhideWhenUsed/>
    <w:rsid w:val="00AD31D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AD31D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AD31D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AD31D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AD31D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AD31D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AD31D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rsid w:val="00AD31D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rsid w:val="00AD31D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semiHidden/>
    <w:unhideWhenUsed/>
    <w:rsid w:val="00AD31D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semiHidden/>
    <w:unhideWhenUsed/>
    <w:rsid w:val="00AD31D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semiHidden/>
    <w:unhideWhenUsed/>
    <w:rsid w:val="00AD31D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semiHidden/>
    <w:unhideWhenUsed/>
    <w:rsid w:val="00AD31D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semiHidden/>
    <w:unhideWhenUsed/>
    <w:rsid w:val="00AD31D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semiHidden/>
    <w:unhideWhenUsed/>
    <w:rsid w:val="00AD31D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sid w:val="00AD31DC"/>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semiHidden/>
    <w:unhideWhenUsed/>
    <w:rsid w:val="00AD31DC"/>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semiHidden/>
    <w:unhideWhenUsed/>
    <w:rsid w:val="00AD31DC"/>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semiHidden/>
    <w:unhideWhenUsed/>
    <w:rsid w:val="00AD31DC"/>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semiHidden/>
    <w:unhideWhenUsed/>
    <w:rsid w:val="00AD31DC"/>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semiHidden/>
    <w:unhideWhenUsed/>
    <w:rsid w:val="00AD31DC"/>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semiHidden/>
    <w:unhideWhenUsed/>
    <w:rsid w:val="00AD31D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AD31D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sid w:val="00AD31D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AD31D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AD31D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AD31D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AD31D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AD31D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rsid w:val="00AD31D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rsid w:val="00AD31DC"/>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rsid w:val="00AD31DC"/>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rsid w:val="00AD31DC"/>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rsid w:val="00AD31DC"/>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rsid w:val="00AD31DC"/>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AD31D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rsid w:val="00AD31D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rsid w:val="00AD31D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rsid w:val="00AD31D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rsid w:val="00AD31D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rsid w:val="00AD31D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rsid w:val="00AD31D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nhideWhenUsed/>
    <w:qFormat/>
    <w:rsid w:val="00AD31D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D31DC"/>
    <w:rPr>
      <w:rFonts w:asciiTheme="majorHAnsi" w:eastAsiaTheme="majorEastAsia" w:hAnsiTheme="majorHAnsi" w:cstheme="majorBidi"/>
      <w:sz w:val="24"/>
      <w:szCs w:val="24"/>
      <w:shd w:val="pct20" w:color="auto" w:fill="auto"/>
    </w:rPr>
  </w:style>
  <w:style w:type="paragraph" w:styleId="NormalIndent">
    <w:name w:val="Normal Indent"/>
    <w:basedOn w:val="Normal"/>
    <w:unhideWhenUsed/>
    <w:qFormat/>
    <w:rsid w:val="00AD31DC"/>
    <w:pPr>
      <w:ind w:left="720"/>
    </w:pPr>
  </w:style>
  <w:style w:type="paragraph" w:styleId="NoteHeading">
    <w:name w:val="Note Heading"/>
    <w:basedOn w:val="Normal"/>
    <w:next w:val="Normal"/>
    <w:link w:val="NoteHeadingChar"/>
    <w:unhideWhenUsed/>
    <w:qFormat/>
    <w:rsid w:val="00AD31DC"/>
    <w:pPr>
      <w:spacing w:after="0" w:line="240" w:lineRule="auto"/>
    </w:pPr>
  </w:style>
  <w:style w:type="character" w:customStyle="1" w:styleId="NoteHeadingChar">
    <w:name w:val="Note Heading Char"/>
    <w:basedOn w:val="DefaultParagraphFont"/>
    <w:link w:val="NoteHeading"/>
    <w:uiPriority w:val="99"/>
    <w:semiHidden/>
    <w:rsid w:val="00AD31DC"/>
  </w:style>
  <w:style w:type="character" w:styleId="PageNumber">
    <w:name w:val="page number"/>
    <w:basedOn w:val="DefaultParagraphFont"/>
    <w:unhideWhenUsed/>
    <w:qFormat/>
    <w:rsid w:val="00AD31DC"/>
  </w:style>
  <w:style w:type="character" w:styleId="PlaceholderText">
    <w:name w:val="Placeholder Text"/>
    <w:basedOn w:val="DefaultParagraphFont"/>
    <w:qFormat/>
    <w:rsid w:val="00AD31DC"/>
    <w:rPr>
      <w:color w:val="666666"/>
    </w:rPr>
  </w:style>
  <w:style w:type="table" w:styleId="PlainTable1">
    <w:name w:val="Plain Table 1"/>
    <w:basedOn w:val="TableNormal"/>
    <w:rsid w:val="00AD31D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D31D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D31D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D31D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D31D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qFormat/>
    <w:rsid w:val="00AD31D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D31DC"/>
    <w:rPr>
      <w:rFonts w:ascii="Consolas" w:hAnsi="Consolas"/>
      <w:sz w:val="21"/>
      <w:szCs w:val="21"/>
    </w:rPr>
  </w:style>
  <w:style w:type="paragraph" w:styleId="Quote">
    <w:name w:val="Quote"/>
    <w:basedOn w:val="Normal"/>
    <w:next w:val="Normal"/>
    <w:link w:val="QuoteChar"/>
    <w:qFormat/>
    <w:rsid w:val="00AD31D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D31DC"/>
    <w:rPr>
      <w:i/>
      <w:iCs/>
      <w:color w:val="404040" w:themeColor="text1" w:themeTint="BF"/>
    </w:rPr>
  </w:style>
  <w:style w:type="paragraph" w:styleId="Salutation">
    <w:name w:val="Salutation"/>
    <w:basedOn w:val="Normal"/>
    <w:next w:val="Normal"/>
    <w:link w:val="SalutationChar"/>
    <w:unhideWhenUsed/>
    <w:qFormat/>
    <w:rsid w:val="00AD31DC"/>
  </w:style>
  <w:style w:type="character" w:customStyle="1" w:styleId="SalutationChar">
    <w:name w:val="Salutation Char"/>
    <w:basedOn w:val="DefaultParagraphFont"/>
    <w:link w:val="Salutation"/>
    <w:uiPriority w:val="99"/>
    <w:semiHidden/>
    <w:rsid w:val="00AD31DC"/>
  </w:style>
  <w:style w:type="paragraph" w:styleId="Signature">
    <w:name w:val="Signature"/>
    <w:basedOn w:val="Normal"/>
    <w:link w:val="SignatureChar"/>
    <w:unhideWhenUsed/>
    <w:qFormat/>
    <w:rsid w:val="00AD31DC"/>
    <w:pPr>
      <w:spacing w:after="0" w:line="240" w:lineRule="auto"/>
      <w:ind w:left="4320"/>
    </w:pPr>
  </w:style>
  <w:style w:type="character" w:customStyle="1" w:styleId="SignatureChar">
    <w:name w:val="Signature Char"/>
    <w:basedOn w:val="DefaultParagraphFont"/>
    <w:link w:val="Signature"/>
    <w:uiPriority w:val="99"/>
    <w:semiHidden/>
    <w:rsid w:val="00AD31DC"/>
  </w:style>
  <w:style w:type="character" w:styleId="SmartHyperlink">
    <w:name w:val="Smart Hyperlink"/>
    <w:basedOn w:val="DefaultParagraphFont"/>
    <w:unhideWhenUsed/>
    <w:qFormat/>
    <w:rsid w:val="00AD31DC"/>
    <w:rPr>
      <w:u w:val="dotted"/>
    </w:rPr>
  </w:style>
  <w:style w:type="character" w:styleId="SmartLink">
    <w:name w:val="Smart Link"/>
    <w:basedOn w:val="DefaultParagraphFont"/>
    <w:unhideWhenUsed/>
    <w:qFormat/>
    <w:rsid w:val="00AD31DC"/>
    <w:rPr>
      <w:color w:val="0000FF"/>
      <w:u w:val="single"/>
      <w:shd w:val="clear" w:color="auto" w:fill="F3F2F1"/>
    </w:rPr>
  </w:style>
  <w:style w:type="character" w:styleId="Strong">
    <w:name w:val="Strong"/>
    <w:basedOn w:val="DefaultParagraphFont"/>
    <w:qFormat/>
    <w:rsid w:val="00AD31DC"/>
    <w:rPr>
      <w:b/>
      <w:bCs/>
    </w:rPr>
  </w:style>
  <w:style w:type="paragraph" w:styleId="Subtitle">
    <w:name w:val="Subtitle"/>
    <w:basedOn w:val="Normal"/>
    <w:next w:val="Normal"/>
    <w:link w:val="SubtitleChar"/>
    <w:qFormat/>
    <w:rsid w:val="00AD31D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D31DC"/>
    <w:rPr>
      <w:rFonts w:eastAsiaTheme="minorEastAsia"/>
      <w:color w:val="5A5A5A" w:themeColor="text1" w:themeTint="A5"/>
      <w:spacing w:val="15"/>
    </w:rPr>
  </w:style>
  <w:style w:type="character" w:styleId="SubtleEmphasis">
    <w:name w:val="Subtle Emphasis"/>
    <w:basedOn w:val="DefaultParagraphFont"/>
    <w:qFormat/>
    <w:rsid w:val="00AD31DC"/>
    <w:rPr>
      <w:i/>
      <w:iCs/>
      <w:color w:val="404040" w:themeColor="text1" w:themeTint="BF"/>
    </w:rPr>
  </w:style>
  <w:style w:type="character" w:styleId="SubtleReference">
    <w:name w:val="Subtle Reference"/>
    <w:basedOn w:val="DefaultParagraphFont"/>
    <w:qFormat/>
    <w:rsid w:val="00AD31DC"/>
    <w:rPr>
      <w:smallCaps/>
      <w:color w:val="5A5A5A" w:themeColor="text1" w:themeTint="A5"/>
    </w:rPr>
  </w:style>
  <w:style w:type="table" w:styleId="Table3Deffects1">
    <w:name w:val="Table 3D effects 1"/>
    <w:basedOn w:val="TableNormal"/>
    <w:semiHidden/>
    <w:unhideWhenUsed/>
    <w:rsid w:val="00AD31D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AD31D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AD31D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AD31D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AD31D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AD31D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AD31D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AD31D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AD31D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AD31D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AD31D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AD31D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AD31D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AD31D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AD31D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AD31D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AD31D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AD31D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AD31D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AD31D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AD31D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AD31D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AD31D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AD31D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AD31D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AD31D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AD31D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AD31D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AD31D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AD31D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AD31D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AD31D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AD31D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AD31D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qFormat/>
    <w:rsid w:val="00AD31DC"/>
    <w:pPr>
      <w:spacing w:after="0"/>
      <w:ind w:left="220" w:hanging="220"/>
    </w:pPr>
  </w:style>
  <w:style w:type="paragraph" w:styleId="TableofFigures">
    <w:name w:val="table of figures"/>
    <w:basedOn w:val="Normal"/>
    <w:next w:val="Normal"/>
    <w:unhideWhenUsed/>
    <w:qFormat/>
    <w:rsid w:val="00AD31DC"/>
    <w:pPr>
      <w:spacing w:after="0"/>
    </w:pPr>
  </w:style>
  <w:style w:type="table" w:styleId="TableProfessional">
    <w:name w:val="Table Professional"/>
    <w:basedOn w:val="TableNormal"/>
    <w:semiHidden/>
    <w:unhideWhenUsed/>
    <w:rsid w:val="00AD31D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AD31D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AD31D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AD31D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AD31D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AD31D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AD31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AD31D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AD31D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AD31D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AD31D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1DC"/>
    <w:rPr>
      <w:rFonts w:asciiTheme="majorHAnsi" w:eastAsiaTheme="majorEastAsia" w:hAnsiTheme="majorHAnsi" w:cstheme="majorBidi"/>
      <w:spacing w:val="-10"/>
      <w:kern w:val="28"/>
      <w:sz w:val="56"/>
      <w:szCs w:val="56"/>
    </w:rPr>
  </w:style>
  <w:style w:type="paragraph" w:styleId="TOAHeading">
    <w:name w:val="toa heading"/>
    <w:basedOn w:val="Normal"/>
    <w:next w:val="Normal"/>
    <w:unhideWhenUsed/>
    <w:qFormat/>
    <w:rsid w:val="00AD31D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nhideWhenUsed/>
    <w:qFormat/>
    <w:rsid w:val="00AD31DC"/>
    <w:pPr>
      <w:spacing w:after="100"/>
    </w:pPr>
  </w:style>
  <w:style w:type="paragraph" w:styleId="TOC2">
    <w:name w:val="toc 2"/>
    <w:basedOn w:val="Normal"/>
    <w:next w:val="Normal"/>
    <w:autoRedefine/>
    <w:unhideWhenUsed/>
    <w:qFormat/>
    <w:rsid w:val="00AD31DC"/>
    <w:pPr>
      <w:spacing w:after="100"/>
      <w:ind w:left="220"/>
    </w:pPr>
  </w:style>
  <w:style w:type="paragraph" w:styleId="TOC3">
    <w:name w:val="toc 3"/>
    <w:basedOn w:val="Normal"/>
    <w:next w:val="Normal"/>
    <w:autoRedefine/>
    <w:unhideWhenUsed/>
    <w:qFormat/>
    <w:rsid w:val="00AD31DC"/>
    <w:pPr>
      <w:spacing w:after="100"/>
      <w:ind w:left="440"/>
    </w:pPr>
  </w:style>
  <w:style w:type="paragraph" w:styleId="TOC4">
    <w:name w:val="toc 4"/>
    <w:basedOn w:val="Normal"/>
    <w:next w:val="Normal"/>
    <w:autoRedefine/>
    <w:unhideWhenUsed/>
    <w:qFormat/>
    <w:rsid w:val="00AD31DC"/>
    <w:pPr>
      <w:spacing w:after="100"/>
      <w:ind w:left="660"/>
    </w:pPr>
  </w:style>
  <w:style w:type="paragraph" w:styleId="TOC5">
    <w:name w:val="toc 5"/>
    <w:basedOn w:val="Normal"/>
    <w:next w:val="Normal"/>
    <w:autoRedefine/>
    <w:unhideWhenUsed/>
    <w:qFormat/>
    <w:rsid w:val="00AD31DC"/>
    <w:pPr>
      <w:spacing w:after="100"/>
      <w:ind w:left="880"/>
    </w:pPr>
  </w:style>
  <w:style w:type="paragraph" w:styleId="TOC6">
    <w:name w:val="toc 6"/>
    <w:basedOn w:val="Normal"/>
    <w:next w:val="Normal"/>
    <w:autoRedefine/>
    <w:unhideWhenUsed/>
    <w:qFormat/>
    <w:rsid w:val="00AD31DC"/>
    <w:pPr>
      <w:spacing w:after="100"/>
      <w:ind w:left="1100"/>
    </w:pPr>
  </w:style>
  <w:style w:type="paragraph" w:styleId="TOC7">
    <w:name w:val="toc 7"/>
    <w:basedOn w:val="Normal"/>
    <w:next w:val="Normal"/>
    <w:autoRedefine/>
    <w:unhideWhenUsed/>
    <w:qFormat/>
    <w:rsid w:val="00AD31DC"/>
    <w:pPr>
      <w:spacing w:after="100"/>
      <w:ind w:left="1320"/>
    </w:pPr>
  </w:style>
  <w:style w:type="paragraph" w:styleId="TOC8">
    <w:name w:val="toc 8"/>
    <w:basedOn w:val="Normal"/>
    <w:next w:val="Normal"/>
    <w:autoRedefine/>
    <w:unhideWhenUsed/>
    <w:qFormat/>
    <w:rsid w:val="00AD31DC"/>
    <w:pPr>
      <w:spacing w:after="100"/>
      <w:ind w:left="1540"/>
    </w:pPr>
  </w:style>
  <w:style w:type="paragraph" w:styleId="TOC9">
    <w:name w:val="toc 9"/>
    <w:basedOn w:val="Normal"/>
    <w:next w:val="Normal"/>
    <w:autoRedefine/>
    <w:unhideWhenUsed/>
    <w:qFormat/>
    <w:rsid w:val="00AD31DC"/>
    <w:pPr>
      <w:spacing w:after="100"/>
      <w:ind w:left="1760"/>
    </w:pPr>
  </w:style>
  <w:style w:type="paragraph" w:styleId="TOCHeading">
    <w:name w:val="TOC Heading"/>
    <w:basedOn w:val="Heading1"/>
    <w:next w:val="Normal"/>
    <w:unhideWhenUsed/>
    <w:qFormat/>
    <w:rsid w:val="00AD31DC"/>
    <w:pPr>
      <w:outlineLvl w:val="9"/>
    </w:pPr>
  </w:style>
  <w:style w:type="character" w:styleId="UnresolvedMention">
    <w:name w:val="Unresolved Mention"/>
    <w:basedOn w:val="DefaultParagraphFont"/>
    <w:unhideWhenUsed/>
    <w:qFormat/>
    <w:rsid w:val="00AD31DC"/>
    <w:rPr>
      <w:color w:val="605E5C"/>
      <w:shd w:val="clear" w:color="auto" w:fill="E1DFDD"/>
    </w:rPr>
  </w:style>
  <w:style w:type="paragraph" w:customStyle="1" w:styleId="ParagraphCont">
    <w:name w:val="Paragraph Cont"/>
    <w:basedOn w:val="Normal"/>
    <w:qFormat/>
    <w:rsid w:val="006B5C24"/>
    <w:pPr>
      <w:spacing w:before="180" w:after="180" w:line="240" w:lineRule="auto"/>
    </w:pPr>
  </w:style>
  <w:style w:type="paragraph" w:customStyle="1" w:styleId="Paragraph">
    <w:name w:val="Paragraph"/>
    <w:basedOn w:val="Normal"/>
    <w:qFormat/>
    <w:rsid w:val="006B5C24"/>
    <w:pPr>
      <w:spacing w:after="180" w:line="240" w:lineRule="auto"/>
    </w:pPr>
  </w:style>
  <w:style w:type="paragraph" w:customStyle="1" w:styleId="TableHeaderLeft">
    <w:name w:val="Table Header Left"/>
    <w:basedOn w:val="TableHeaderCenter"/>
    <w:qFormat/>
    <w:rsid w:val="004F0C83"/>
    <w:pPr>
      <w:jc w:val="left"/>
    </w:pPr>
  </w:style>
  <w:style w:type="paragraph" w:customStyle="1" w:styleId="Heading2A">
    <w:name w:val="Heading 2A"/>
    <w:basedOn w:val="Normal"/>
    <w:qFormat/>
    <w:rsid w:val="00A80B43"/>
    <w:pPr>
      <w:spacing w:after="120" w:line="240" w:lineRule="auto"/>
      <w:ind w:left="540" w:hanging="540"/>
    </w:pPr>
    <w:rPr>
      <w:b/>
    </w:rPr>
  </w:style>
  <w:style w:type="table" w:customStyle="1" w:styleId="MathUBaseTable">
    <w:name w:val="MathU Base Table"/>
    <w:basedOn w:val="TableNormal"/>
    <w:rsid w:val="00A80B43"/>
    <w:pPr>
      <w:spacing w:before="40" w:after="20" w:line="240" w:lineRule="auto"/>
    </w:pPr>
    <w:rPr>
      <w:rFonts w:asciiTheme="majorHAnsi" w:hAnsiTheme="majorHAnsi"/>
      <w:sz w:val="18"/>
    </w:rPr>
    <w:tblPr>
      <w:tblBorders>
        <w:bottom w:val="single" w:sz="4" w:space="0" w:color="1F497D" w:themeColor="text2"/>
        <w:insideH w:val="single" w:sz="4" w:space="0" w:color="1F497D"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1F497D" w:themeFill="text2"/>
        <w:vAlign w:val="bottom"/>
      </w:tcPr>
    </w:tblStylePr>
    <w:tblStylePr w:type="lastRow">
      <w:rPr>
        <w:color w:val="FFFFFF" w:themeColor="background1"/>
      </w:rPr>
      <w:tblPr/>
      <w:tcPr>
        <w:tcBorders>
          <w:bottom w:val="single" w:sz="4" w:space="0" w:color="1F497D" w:themeColor="text2"/>
        </w:tcBorders>
        <w:shd w:val="clear" w:color="auto" w:fill="FFFFFF" w:themeFill="background1"/>
      </w:tcPr>
    </w:tblStylePr>
    <w:tblStylePr w:type="firstCol">
      <w:tblPr/>
      <w:tcPr>
        <w:tcBorders>
          <w:right w:val="single" w:sz="4" w:space="0" w:color="1F497D" w:themeColor="text2"/>
        </w:tcBorders>
        <w:shd w:val="clear" w:color="auto" w:fill="FFFFFF" w:themeFill="background1"/>
      </w:tcPr>
    </w:tblStylePr>
    <w:tblStylePr w:type="lastCol">
      <w:tblPr/>
      <w:tcPr>
        <w:tcBorders>
          <w:top w:val="nil"/>
          <w:left w:val="nil"/>
          <w:bottom w:val="nil"/>
          <w:right w:val="nil"/>
          <w:insideH w:val="single" w:sz="4" w:space="0" w:color="4BACC6"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1F497D" w:themeFill="text2"/>
      </w:tcPr>
    </w:tblStylePr>
  </w:style>
  <w:style w:type="character" w:customStyle="1" w:styleId="normaltextrun">
    <w:name w:val="normaltextrun"/>
    <w:basedOn w:val="DefaultParagraphFont"/>
    <w:qFormat/>
    <w:rsid w:val="001B7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Tia.Brown@acf.hhs.gov" TargetMode="External" /><Relationship Id="rId11" Type="http://schemas.openxmlformats.org/officeDocument/2006/relationships/hyperlink" Target="mailto:Nakia.Martin-Wright@acf.hhs.gov" TargetMode="External" /><Relationship Id="rId12" Type="http://schemas.openxmlformats.org/officeDocument/2006/relationships/hyperlink" Target="mailto:HZaveri@mathematica-mpr.com" TargetMode="External" /><Relationship Id="rId13" Type="http://schemas.openxmlformats.org/officeDocument/2006/relationships/hyperlink" Target="mailto:JWalzer@mathematica-mpr.com" TargetMode="External" /><Relationship Id="rId14" Type="http://schemas.openxmlformats.org/officeDocument/2006/relationships/hyperlink" Target="mailto:EKeating@mathematica-mpr.com"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alonie.Gray@acf.hhs.gov" TargetMode="External" /><Relationship Id="rId9" Type="http://schemas.openxmlformats.org/officeDocument/2006/relationships/hyperlink" Target="mailto:MeGan.Hill@acf.hhs.gov"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hzaveri\Mathematica\Mathematica%20Templates%20-%20Documents\1MathU-Report.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119EE5CE95BEF4D8AE9F3A5D996E91B" ma:contentTypeVersion="12" ma:contentTypeDescription="Create a new document." ma:contentTypeScope="" ma:versionID="91b77e2a08e4a329c3eff1837d23ee18">
  <xsd:schema xmlns:xsd="http://www.w3.org/2001/XMLSchema" xmlns:xs="http://www.w3.org/2001/XMLSchema" xmlns:p="http://schemas.microsoft.com/office/2006/metadata/properties" xmlns:ns2="4285a4d9-7c71-464f-ad1c-d9a19fd34a64" xmlns:ns3="6ac211c8-505f-43cc-a715-0585d00e0edf" targetNamespace="http://schemas.microsoft.com/office/2006/metadata/properties" ma:root="true" ma:fieldsID="8efbb41a69d932903f06edf11d25b334" ns2:_="" ns3:_="">
    <xsd:import namespace="4285a4d9-7c71-464f-ad1c-d9a19fd34a64"/>
    <xsd:import namespace="6ac211c8-505f-43cc-a715-0585d00e0e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5a4d9-7c71-464f-ad1c-d9a19fd34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e6c5d7-b21f-4aaa-ac91-296ecc6194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c211c8-505f-43cc-a715-0585d00e0ed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a4e83f6-a9a2-4218-bbe1-c2a95f65fcfe}" ma:internalName="TaxCatchAll" ma:showField="CatchAllData" ma:web="6ac211c8-505f-43cc-a715-0585d00e0e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ac211c8-505f-43cc-a715-0585d00e0edf" xsi:nil="true"/>
    <lcf76f155ced4ddcb4097134ff3c332f xmlns="4285a4d9-7c71-464f-ad1c-d9a19fd34a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1307C1-65A9-4702-8863-85C65BC87ABF}">
  <ds:schemaRefs>
    <ds:schemaRef ds:uri="http://schemas.openxmlformats.org/officeDocument/2006/bibliography"/>
  </ds:schemaRefs>
</ds:datastoreItem>
</file>

<file path=customXml/itemProps2.xml><?xml version="1.0" encoding="utf-8"?>
<ds:datastoreItem xmlns:ds="http://schemas.openxmlformats.org/officeDocument/2006/customXml" ds:itemID="{428144BA-07D5-4B76-8958-E5253B28E4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5a4d9-7c71-464f-ad1c-d9a19fd34a64"/>
    <ds:schemaRef ds:uri="6ac211c8-505f-43cc-a715-0585d00e0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4.xml><?xml version="1.0" encoding="utf-8"?>
<ds:datastoreItem xmlns:ds="http://schemas.openxmlformats.org/officeDocument/2006/customXml" ds:itemID="{6A195F67-6CB8-466D-AB52-5F8C165C2C09}">
  <ds:schemaRefs>
    <ds:schemaRef ds:uri="http://schemas.microsoft.com/office/2006/metadata/properties"/>
    <ds:schemaRef ds:uri="http://schemas.microsoft.com/office/infopath/2007/PartnerControls"/>
    <ds:schemaRef ds:uri="6ac211c8-505f-43cc-a715-0585d00e0edf"/>
    <ds:schemaRef ds:uri="4285a4d9-7c71-464f-ad1c-d9a19fd34a64"/>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1MathU-Report</Template>
  <TotalTime>4</TotalTime>
  <Pages>7</Pages>
  <Words>2461</Words>
  <Characters>14761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Zief</dc:creator>
  <cp:lastModifiedBy>ACF PRA</cp:lastModifiedBy>
  <cp:revision>5</cp:revision>
  <dcterms:created xsi:type="dcterms:W3CDTF">2026-04-21T17:16:00Z</dcterms:created>
  <dcterms:modified xsi:type="dcterms:W3CDTF">2026-04-23T14:57:00Z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0x0101005119EE5CE95BEF4D8AE9F3A5D996E91B</vt:lpwstr>
  </property>
  <property fmtid="{D5CDD505-2E9C-101B-9397-08002B2CF9AE}" pid="3" name="GrammarlyDocumentId">
    <vt:lpwstr>5382c416fef3b8130f8b0cb6dd67f0b4d44dc5fadca33d364f18c945c6ed09fc</vt:lpwstr>
  </property>
  <property fmtid="{D5CDD505-2E9C-101B-9397-08002B2CF9AE}" pid="4" name="MediaServiceImageTags">
    <vt:lpwstr/>
  </property>
  <property fmtid="{D5CDD505-2E9C-101B-9397-08002B2CF9AE}" pid="5" name="MSIP_Label_9a5e8a9d-1b12-42bd-9856-0af2bbe0ed89_ActionId">
    <vt:lpwstr>2c33ddb5-26c5-4caf-9ee7-f84984dc5841</vt:lpwstr>
  </property>
  <property fmtid="{D5CDD505-2E9C-101B-9397-08002B2CF9AE}" pid="6" name="MSIP_Label_9a5e8a9d-1b12-42bd-9856-0af2bbe0ed89_Enabled">
    <vt:lpwstr>True</vt:lpwstr>
  </property>
  <property fmtid="{D5CDD505-2E9C-101B-9397-08002B2CF9AE}" pid="7" name="MSIP_Label_9a5e8a9d-1b12-42bd-9856-0af2bbe0ed89_Extended_MSFT_Method">
    <vt:lpwstr>Standard</vt:lpwstr>
  </property>
  <property fmtid="{D5CDD505-2E9C-101B-9397-08002B2CF9AE}" pid="8" name="MSIP_Label_9a5e8a9d-1b12-42bd-9856-0af2bbe0ed89_Name">
    <vt:lpwstr>Confidential - Default</vt:lpwstr>
  </property>
  <property fmtid="{D5CDD505-2E9C-101B-9397-08002B2CF9AE}" pid="9" name="MSIP_Label_9a5e8a9d-1b12-42bd-9856-0af2bbe0ed89_Removed">
    <vt:lpwstr>False</vt:lpwstr>
  </property>
  <property fmtid="{D5CDD505-2E9C-101B-9397-08002B2CF9AE}" pid="10" name="MSIP_Label_9a5e8a9d-1b12-42bd-9856-0af2bbe0ed89_SetDate">
    <vt:lpwstr>2025-05-30T20:29:51Z</vt:lpwstr>
  </property>
  <property fmtid="{D5CDD505-2E9C-101B-9397-08002B2CF9AE}" pid="11" name="MSIP_Label_9a5e8a9d-1b12-42bd-9856-0af2bbe0ed89_SiteId">
    <vt:lpwstr>13af8d65-0b4b-4c0f-a446-a427419abfd6</vt:lpwstr>
  </property>
  <property fmtid="{D5CDD505-2E9C-101B-9397-08002B2CF9AE}" pid="12" name="Sensitivity">
    <vt:lpwstr>Confidential - Default</vt:lpwstr>
  </property>
</Properties>
</file>