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C4F75" w:rsidRPr="002C4F75" w:rsidP="008F570D" w14:paraId="12EE9856" w14:textId="77777777">
      <w:pPr>
        <w:jc w:val="center"/>
        <w:rPr>
          <w:rFonts w:ascii="Arial" w:hAnsi="Arial" w:cs="Arial"/>
          <w:b/>
        </w:rPr>
      </w:pPr>
    </w:p>
    <w:p w:rsidR="002C4F75" w:rsidRPr="002C4F75" w:rsidP="008F570D" w14:paraId="6656DB4E" w14:textId="77777777">
      <w:pPr>
        <w:pStyle w:val="ReportCover-Title"/>
        <w:rPr>
          <w:rFonts w:ascii="Arial" w:hAnsi="Arial" w:cs="Arial"/>
          <w:color w:val="auto"/>
        </w:rPr>
      </w:pPr>
    </w:p>
    <w:p w:rsidR="006B1297" w:rsidRPr="00EC50BD" w:rsidP="00106755" w14:paraId="116F7C83" w14:textId="5DFBE7D6">
      <w:pPr>
        <w:pStyle w:val="ReportCover-Title"/>
        <w:jc w:val="center"/>
        <w:rPr>
          <w:rFonts w:ascii="Arial" w:hAnsi="Arial" w:cs="Arial"/>
          <w:bCs/>
          <w:color w:val="auto"/>
        </w:rPr>
      </w:pPr>
      <w:r w:rsidRPr="00EC50BD">
        <w:rPr>
          <w:rFonts w:ascii="Arial" w:hAnsi="Arial" w:cs="Arial"/>
          <w:bCs/>
          <w:color w:val="auto"/>
        </w:rPr>
        <w:t xml:space="preserve">National Child Welfare Center for Innovation </w:t>
      </w:r>
      <w:r w:rsidRPr="00EC50BD" w:rsidR="00756927">
        <w:rPr>
          <w:rFonts w:ascii="Arial" w:hAnsi="Arial" w:cs="Arial"/>
          <w:bCs/>
          <w:color w:val="auto"/>
        </w:rPr>
        <w:br/>
      </w:r>
      <w:r w:rsidRPr="00EC50BD">
        <w:rPr>
          <w:rFonts w:ascii="Arial" w:hAnsi="Arial" w:cs="Arial"/>
          <w:bCs/>
          <w:color w:val="auto"/>
        </w:rPr>
        <w:t xml:space="preserve">and Advancement   </w:t>
      </w:r>
    </w:p>
    <w:p w:rsidR="00106755" w:rsidRPr="00EC50BD" w:rsidP="00106755" w14:paraId="51D737CC" w14:textId="4C346765">
      <w:pPr>
        <w:pStyle w:val="ReportCover-Title"/>
        <w:jc w:val="center"/>
        <w:rPr>
          <w:rFonts w:ascii="Arial" w:hAnsi="Arial" w:cs="Arial"/>
          <w:color w:val="auto"/>
        </w:rPr>
      </w:pPr>
      <w:r w:rsidRPr="00EC50BD">
        <w:rPr>
          <w:rFonts w:ascii="Arial" w:eastAsia="Arial Unicode MS" w:hAnsi="Arial" w:cs="Arial"/>
          <w:noProof/>
          <w:color w:val="auto"/>
        </w:rPr>
        <w:t>Service Request Form</w:t>
      </w:r>
    </w:p>
    <w:p w:rsidR="002C4F75" w:rsidRPr="002C4F75" w:rsidP="008F570D" w14:paraId="2D2824CA" w14:textId="01526AC8">
      <w:pPr>
        <w:pStyle w:val="ReportCover-Title"/>
        <w:jc w:val="center"/>
        <w:rPr>
          <w:rFonts w:ascii="Arial" w:hAnsi="Arial" w:cs="Arial"/>
          <w:color w:val="auto"/>
        </w:rPr>
      </w:pPr>
    </w:p>
    <w:p w:rsidR="002C4F75" w:rsidRPr="002C4F75" w:rsidP="008F570D" w14:paraId="781830F9" w14:textId="77777777">
      <w:pPr>
        <w:pStyle w:val="ReportCover-Title"/>
        <w:rPr>
          <w:rFonts w:ascii="Arial" w:hAnsi="Arial" w:cs="Arial"/>
          <w:color w:val="auto"/>
        </w:rPr>
      </w:pPr>
    </w:p>
    <w:p w:rsidR="002C4F75" w:rsidRPr="002C4F75" w:rsidP="008F570D" w14:paraId="531BA742" w14:textId="77777777">
      <w:pPr>
        <w:pStyle w:val="ReportCover-Title"/>
        <w:rPr>
          <w:rFonts w:ascii="Arial" w:hAnsi="Arial" w:cs="Arial"/>
          <w:color w:val="auto"/>
        </w:rPr>
      </w:pPr>
    </w:p>
    <w:p w:rsidR="00984BBF" w:rsidRPr="008F570D" w:rsidP="008F570D" w14:paraId="66EC70E8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6D2637" w:rsidRPr="008F570D" w:rsidP="008F570D" w14:paraId="1F236595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2C4F75" w:rsidRPr="002C4F75" w:rsidP="008F570D" w14:paraId="2BFCD42E" w14:textId="2FBF059C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F570D">
        <w:rPr>
          <w:rFonts w:ascii="Arial" w:hAnsi="Arial" w:cs="Arial"/>
          <w:color w:val="auto"/>
          <w:sz w:val="32"/>
          <w:szCs w:val="32"/>
        </w:rPr>
        <w:t>0970</w:t>
      </w:r>
      <w:r w:rsidRPr="008F570D" w:rsidR="00877346">
        <w:rPr>
          <w:rFonts w:ascii="Arial" w:hAnsi="Arial" w:cs="Arial"/>
          <w:color w:val="auto"/>
          <w:sz w:val="32"/>
          <w:szCs w:val="32"/>
        </w:rPr>
        <w:t>–</w:t>
      </w:r>
      <w:r w:rsidRPr="008F570D" w:rsidR="006D2637">
        <w:rPr>
          <w:rFonts w:ascii="Arial" w:hAnsi="Arial" w:cs="Arial"/>
          <w:color w:val="auto"/>
          <w:sz w:val="32"/>
          <w:szCs w:val="32"/>
        </w:rPr>
        <w:t>0</w:t>
      </w:r>
      <w:r w:rsidRPr="008F570D" w:rsidR="008F570D">
        <w:rPr>
          <w:rFonts w:ascii="Arial" w:hAnsi="Arial" w:cs="Arial"/>
          <w:color w:val="auto"/>
          <w:sz w:val="32"/>
          <w:szCs w:val="32"/>
        </w:rPr>
        <w:t>531</w:t>
      </w:r>
    </w:p>
    <w:p w:rsidR="002C4F75" w:rsidRPr="002C4F75" w:rsidP="008F570D" w14:paraId="1D64B464" w14:textId="77777777">
      <w:pPr>
        <w:rPr>
          <w:rFonts w:ascii="Arial" w:hAnsi="Arial" w:cs="Arial"/>
          <w:szCs w:val="22"/>
        </w:rPr>
      </w:pPr>
    </w:p>
    <w:p w:rsidR="002C4F75" w:rsidRPr="002C4F75" w:rsidP="008F570D" w14:paraId="3B692556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2C4F75" w:rsidRPr="002C4F75" w:rsidP="008F570D" w14:paraId="4BCA393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2C4F75" w:rsidRPr="002C4F75" w:rsidP="008F570D" w14:paraId="2802FA08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Part A</w:t>
      </w:r>
      <w:r w:rsidR="00A020E8"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CE0B25" w:rsidRPr="002C4F75" w:rsidP="00CE0B25" w14:paraId="32F0BF82" w14:textId="586AD03B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April</w:t>
      </w:r>
      <w:r>
        <w:rPr>
          <w:rFonts w:ascii="Arial" w:hAnsi="Arial" w:cs="Arial"/>
          <w:color w:val="auto"/>
        </w:rPr>
        <w:t xml:space="preserve"> 2026</w:t>
      </w:r>
    </w:p>
    <w:p w:rsidR="002C4F75" w:rsidRPr="002C4F75" w:rsidP="008F570D" w14:paraId="27DA3839" w14:textId="77777777">
      <w:pPr>
        <w:jc w:val="center"/>
        <w:rPr>
          <w:rFonts w:ascii="Arial" w:hAnsi="Arial" w:cs="Arial"/>
        </w:rPr>
      </w:pPr>
    </w:p>
    <w:p w:rsidR="002C4F75" w:rsidRPr="002C4F75" w:rsidP="008F570D" w14:paraId="79ABBAD2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3054F6" w:rsidRPr="002C4F75" w:rsidP="003054F6" w14:paraId="32CE3BD7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Children’s Bureau</w:t>
      </w:r>
    </w:p>
    <w:p w:rsidR="002C4F75" w:rsidRPr="002C4F75" w:rsidP="008F570D" w14:paraId="27FF6F63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2C4F75" w:rsidRPr="002C4F75" w:rsidP="008F570D" w14:paraId="0D60F58C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2C4F75" w:rsidRPr="002C4F75" w:rsidP="008F570D" w14:paraId="5BB8A166" w14:textId="77777777">
      <w:pPr>
        <w:jc w:val="center"/>
        <w:rPr>
          <w:rFonts w:ascii="Arial" w:hAnsi="Arial" w:cs="Arial"/>
        </w:rPr>
      </w:pPr>
    </w:p>
    <w:p w:rsidR="002C4F75" w:rsidRPr="002C4F75" w:rsidP="008F570D" w14:paraId="55149FF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C4F75">
        <w:rPr>
          <w:rFonts w:ascii="Arial" w:hAnsi="Arial" w:cs="Arial"/>
          <w:vertAlign w:val="superscript"/>
        </w:rPr>
        <w:t>th</w:t>
      </w:r>
      <w:r w:rsidRPr="002C4F75">
        <w:rPr>
          <w:rFonts w:ascii="Arial" w:hAnsi="Arial" w:cs="Arial"/>
        </w:rPr>
        <w:t xml:space="preserve"> Floor, </w:t>
      </w:r>
      <w:r>
        <w:rPr>
          <w:rFonts w:ascii="Arial" w:hAnsi="Arial" w:cs="Arial"/>
        </w:rPr>
        <w:t>Mary E. Switzer Building</w:t>
      </w:r>
    </w:p>
    <w:p w:rsidR="002C4F75" w:rsidRPr="002C4F75" w:rsidP="008F570D" w14:paraId="1349C5BD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3</w:t>
      </w:r>
      <w:r w:rsidR="00436F5E">
        <w:rPr>
          <w:rFonts w:ascii="Arial" w:hAnsi="Arial" w:cs="Arial"/>
        </w:rPr>
        <w:t>3</w:t>
      </w:r>
      <w:r w:rsidRPr="002C4F75">
        <w:rPr>
          <w:rFonts w:ascii="Arial" w:hAnsi="Arial" w:cs="Arial"/>
        </w:rPr>
        <w:t xml:space="preserve">0 </w:t>
      </w:r>
      <w:r w:rsidR="00436F5E">
        <w:rPr>
          <w:rFonts w:ascii="Arial" w:hAnsi="Arial" w:cs="Arial"/>
        </w:rPr>
        <w:t xml:space="preserve">C Street, </w:t>
      </w:r>
      <w:r w:rsidRPr="002C4F75">
        <w:rPr>
          <w:rFonts w:ascii="Arial" w:hAnsi="Arial" w:cs="Arial"/>
        </w:rPr>
        <w:t>SW</w:t>
      </w:r>
    </w:p>
    <w:p w:rsidR="002C4F75" w:rsidRPr="002C4F75" w:rsidP="008F570D" w14:paraId="10339292" w14:textId="18026E85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Washington, DC 20</w:t>
      </w:r>
      <w:r w:rsidR="00436F5E">
        <w:rPr>
          <w:rFonts w:ascii="Arial" w:hAnsi="Arial" w:cs="Arial"/>
        </w:rPr>
        <w:t>201</w:t>
      </w:r>
    </w:p>
    <w:p w:rsidR="002C4F75" w:rsidRPr="002C4F75" w:rsidP="008F570D" w14:paraId="258A9347" w14:textId="77777777">
      <w:pPr>
        <w:jc w:val="center"/>
        <w:rPr>
          <w:rFonts w:ascii="Arial" w:hAnsi="Arial" w:cs="Arial"/>
        </w:rPr>
      </w:pPr>
    </w:p>
    <w:p w:rsidR="008F570D" w:rsidP="008F570D" w14:paraId="27779EA1" w14:textId="77777777">
      <w:pPr>
        <w:spacing w:after="120"/>
        <w:rPr>
          <w:b/>
        </w:rPr>
      </w:pPr>
    </w:p>
    <w:p w:rsidR="00CD127A" w:rsidP="008F570D" w14:paraId="5DBC7A09" w14:textId="77777777">
      <w:pPr>
        <w:spacing w:after="120"/>
        <w:rPr>
          <w:b/>
        </w:rPr>
      </w:pPr>
    </w:p>
    <w:p w:rsidR="00C74B3E" w:rsidP="4AE5982E" w14:paraId="3E7675BD" w14:textId="77777777">
      <w:pPr>
        <w:spacing w:after="120"/>
        <w:rPr>
          <w:b/>
          <w:bCs/>
        </w:rPr>
      </w:pPr>
    </w:p>
    <w:p w:rsidR="00945CD6" w:rsidRPr="003A50FE" w:rsidP="4AE5982E" w14:paraId="63932BF7" w14:textId="69F6CFA1">
      <w:pPr>
        <w:spacing w:after="120"/>
        <w:rPr>
          <w:b/>
          <w:bCs/>
        </w:rPr>
      </w:pPr>
      <w:r w:rsidRPr="003A50FE">
        <w:rPr>
          <w:b/>
          <w:bCs/>
        </w:rPr>
        <w:t xml:space="preserve">A1. </w:t>
      </w:r>
      <w:r w:rsidRPr="003A50FE">
        <w:rPr>
          <w:b/>
          <w:bCs/>
        </w:rPr>
        <w:t xml:space="preserve">Necessity for </w:t>
      </w:r>
      <w:r w:rsidRPr="003A50FE">
        <w:rPr>
          <w:b/>
          <w:bCs/>
        </w:rPr>
        <w:t>the Data</w:t>
      </w:r>
      <w:r w:rsidRPr="003A50FE">
        <w:rPr>
          <w:b/>
          <w:bCs/>
        </w:rPr>
        <w:t xml:space="preserve"> Collection</w:t>
      </w:r>
    </w:p>
    <w:p w:rsidR="00984BBF" w:rsidRPr="003A50FE" w:rsidP="4AE5982E" w14:paraId="32F118BE" w14:textId="0EB1D73A">
      <w:r w:rsidRPr="003A50FE">
        <w:t xml:space="preserve">The Administration for Children and Families (ACF) </w:t>
      </w:r>
      <w:r w:rsidRPr="003A50FE" w:rsidR="000D45A3">
        <w:t xml:space="preserve">within </w:t>
      </w:r>
      <w:r w:rsidRPr="003A50FE">
        <w:t xml:space="preserve">the U.S. Department of Health and Human Services (HHS) </w:t>
      </w:r>
      <w:r w:rsidRPr="003A50FE" w:rsidR="00951ED2">
        <w:t>proposes</w:t>
      </w:r>
      <w:r w:rsidRPr="003A50FE" w:rsidR="00770F9C">
        <w:t xml:space="preserve"> </w:t>
      </w:r>
      <w:r w:rsidRPr="003A50FE" w:rsidR="00484801">
        <w:t xml:space="preserve">a form for </w:t>
      </w:r>
      <w:r w:rsidRPr="003A50FE" w:rsidR="008C5F35">
        <w:t xml:space="preserve">child welfare agencies </w:t>
      </w:r>
      <w:r w:rsidRPr="003A50FE" w:rsidR="00484801">
        <w:t xml:space="preserve">to use to </w:t>
      </w:r>
      <w:r w:rsidRPr="003A50FE" w:rsidR="008C5F35">
        <w:t xml:space="preserve">request information, services, and resources </w:t>
      </w:r>
      <w:r w:rsidRPr="003A50FE" w:rsidR="003830CF">
        <w:t>from the Children’s Bu</w:t>
      </w:r>
      <w:r w:rsidRPr="003A50FE" w:rsidR="001D790D">
        <w:t xml:space="preserve">reau’s (CB’s) current technical assistance provider, the National Child Welfare Center for Innovation and Advancement (NCWCIA). </w:t>
      </w:r>
    </w:p>
    <w:p w:rsidR="00B459C3" w:rsidRPr="003A50FE" w:rsidP="4AE5982E" w14:paraId="5B6D15FE" w14:textId="77777777">
      <w:pPr>
        <w:rPr>
          <w:highlight w:val="yellow"/>
        </w:rPr>
      </w:pPr>
    </w:p>
    <w:p w:rsidR="00984CA2" w:rsidRPr="003A50FE" w:rsidP="00CD127A" w14:paraId="34493FD2" w14:textId="12B76B19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Background </w:t>
      </w:r>
    </w:p>
    <w:p w:rsidR="008F570D" w:rsidRPr="003A50FE" w:rsidP="00C5097C" w14:paraId="10A288D7" w14:textId="3C5223DD">
      <w:r w:rsidRPr="003A50FE">
        <w:t xml:space="preserve">NCWCIA is funded by the CB to </w:t>
      </w:r>
      <w:r w:rsidRPr="003A50FE" w:rsidR="000F34EE">
        <w:t xml:space="preserve">partner with </w:t>
      </w:r>
      <w:r w:rsidRPr="003A50FE">
        <w:t xml:space="preserve">child welfare agencies </w:t>
      </w:r>
      <w:r w:rsidRPr="003A50FE" w:rsidR="000F34EE">
        <w:t xml:space="preserve">to </w:t>
      </w:r>
      <w:r w:rsidRPr="003A50FE" w:rsidR="00690943">
        <w:t xml:space="preserve">provide </w:t>
      </w:r>
      <w:r w:rsidRPr="003A50FE" w:rsidR="00BA7A73">
        <w:t>them with</w:t>
      </w:r>
      <w:r w:rsidRPr="003A50FE" w:rsidR="00690943">
        <w:t xml:space="preserve"> data-driven </w:t>
      </w:r>
      <w:r w:rsidRPr="003A50FE" w:rsidR="00841988">
        <w:t xml:space="preserve">technical </w:t>
      </w:r>
      <w:r w:rsidRPr="003A50FE" w:rsidR="00AF70DA">
        <w:t>assistance, resources, and innovative strategies to</w:t>
      </w:r>
      <w:r w:rsidRPr="003A50FE" w:rsidR="000F34EE">
        <w:t xml:space="preserve"> </w:t>
      </w:r>
      <w:r w:rsidRPr="003A50FE" w:rsidR="00AF70DA">
        <w:t>improve</w:t>
      </w:r>
      <w:r w:rsidRPr="003A50FE">
        <w:t xml:space="preserve"> safety, permanency, and well-being outcomes for children and families. </w:t>
      </w:r>
      <w:r w:rsidRPr="003A50FE" w:rsidR="00585A33">
        <w:t xml:space="preserve">Providing </w:t>
      </w:r>
      <w:r w:rsidRPr="003A50FE" w:rsidR="00263043">
        <w:t xml:space="preserve">a way for </w:t>
      </w:r>
      <w:r w:rsidRPr="003A50FE" w:rsidR="00530D94">
        <w:t xml:space="preserve">agencies to </w:t>
      </w:r>
      <w:r w:rsidRPr="003A50FE" w:rsidR="00593558">
        <w:t xml:space="preserve">identify their needs and </w:t>
      </w:r>
      <w:r w:rsidRPr="003A50FE" w:rsidR="00530D94">
        <w:t xml:space="preserve">request NCWCIA services followed by </w:t>
      </w:r>
      <w:r w:rsidRPr="003A50FE" w:rsidR="00585A33">
        <w:t>t</w:t>
      </w:r>
      <w:r w:rsidRPr="003A50FE">
        <w:t xml:space="preserve">imely and responsive communication </w:t>
      </w:r>
      <w:r w:rsidRPr="003A50FE" w:rsidR="00593558">
        <w:t xml:space="preserve">by NCWCIA </w:t>
      </w:r>
      <w:r w:rsidRPr="003A50FE">
        <w:t>is critical for child welfare agencies to easily access services</w:t>
      </w:r>
      <w:r w:rsidRPr="003A50FE" w:rsidR="00FE3283">
        <w:t xml:space="preserve"> that are comprehensive and coordinated across NCWCIA</w:t>
      </w:r>
      <w:r w:rsidRPr="003A50FE" w:rsidR="00301DF7">
        <w:t xml:space="preserve">. </w:t>
      </w:r>
      <w:r w:rsidRPr="003A50FE">
        <w:t xml:space="preserve">NCWCIA has designed a low-burden, online </w:t>
      </w:r>
      <w:r w:rsidRPr="003A50FE" w:rsidR="00E5279F">
        <w:t>service request form</w:t>
      </w:r>
      <w:r w:rsidRPr="003A50FE" w:rsidR="00301DF7">
        <w:t xml:space="preserve"> </w:t>
      </w:r>
      <w:r w:rsidRPr="003A50FE" w:rsidR="00FB4D84">
        <w:t>for</w:t>
      </w:r>
      <w:r w:rsidRPr="003A50FE" w:rsidR="00301DF7">
        <w:t xml:space="preserve"> </w:t>
      </w:r>
      <w:r w:rsidRPr="003A50FE" w:rsidR="00EF56BD">
        <w:t>agencies</w:t>
      </w:r>
      <w:r w:rsidRPr="003A50FE" w:rsidR="00301DF7">
        <w:t xml:space="preserve"> </w:t>
      </w:r>
      <w:r w:rsidRPr="003A50FE" w:rsidR="00E24913">
        <w:t xml:space="preserve">to indicate their </w:t>
      </w:r>
      <w:r w:rsidRPr="003A50FE" w:rsidR="00301DF7">
        <w:t xml:space="preserve">interest in </w:t>
      </w:r>
      <w:r w:rsidRPr="003A50FE" w:rsidR="000470CD">
        <w:t>engagement</w:t>
      </w:r>
      <w:r w:rsidRPr="003A50FE" w:rsidR="00255072">
        <w:t xml:space="preserve"> and</w:t>
      </w:r>
      <w:r w:rsidRPr="003A50FE">
        <w:t xml:space="preserve"> the type of service(s) </w:t>
      </w:r>
      <w:r w:rsidRPr="003A50FE" w:rsidR="00105E3C">
        <w:t>the</w:t>
      </w:r>
      <w:r w:rsidRPr="003A50FE" w:rsidR="00B55139">
        <w:t xml:space="preserve">y wish </w:t>
      </w:r>
      <w:r w:rsidRPr="003A50FE">
        <w:t xml:space="preserve">to pursue. NCWCIA staff subsequently reach out to the requestor to begin the conversation </w:t>
      </w:r>
      <w:r w:rsidRPr="003A50FE" w:rsidR="00683E62">
        <w:t>for part</w:t>
      </w:r>
      <w:r w:rsidRPr="003A50FE" w:rsidR="00FF6DC1">
        <w:t>n</w:t>
      </w:r>
      <w:r w:rsidRPr="003A50FE" w:rsidR="00683E62">
        <w:t>ership.</w:t>
      </w:r>
    </w:p>
    <w:p w:rsidR="00C5097C" w:rsidRPr="003A50FE" w:rsidP="00C5097C" w14:paraId="63133F65" w14:textId="77777777"/>
    <w:p w:rsidR="00984CA2" w:rsidRPr="003A50FE" w:rsidP="3CF3F5F7" w14:paraId="742B4ABD" w14:textId="0B97F040">
      <w:pPr>
        <w:pStyle w:val="Heading4"/>
        <w:tabs>
          <w:tab w:val="num" w:pos="180"/>
        </w:tabs>
        <w:spacing w:before="0" w:after="0"/>
        <w:rPr>
          <w:rFonts w:ascii="Times New Roman" w:hAnsi="Times New Roman"/>
          <w:i/>
          <w:sz w:val="24"/>
          <w:szCs w:val="24"/>
        </w:rPr>
      </w:pPr>
      <w:r w:rsidRPr="003A50FE">
        <w:rPr>
          <w:rFonts w:ascii="Times New Roman" w:hAnsi="Times New Roman"/>
          <w:i/>
          <w:sz w:val="24"/>
          <w:szCs w:val="24"/>
        </w:rPr>
        <w:t xml:space="preserve">Legal or Administrative Requirements that Necessitate the Collection </w:t>
      </w:r>
    </w:p>
    <w:p w:rsidR="00EA12DE" w:rsidRPr="003A50FE" w:rsidP="00C5097C" w14:paraId="3BDF35B0" w14:textId="77777777">
      <w:r w:rsidRPr="003A50FE">
        <w:t>There are no legal or administrative requirements that necessitate the collection. ACF is undertaking the collection at the discretion of the agency.</w:t>
      </w:r>
    </w:p>
    <w:p w:rsidR="0020382F" w:rsidRPr="003A50FE" w:rsidP="4AE5982E" w14:paraId="7D1B72AE" w14:textId="77777777"/>
    <w:p w:rsidR="00945CD6" w:rsidRPr="003A50FE" w:rsidP="4AE5982E" w14:paraId="617B0354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A2. </w:t>
      </w:r>
      <w:r w:rsidRPr="003A50FE">
        <w:rPr>
          <w:b/>
          <w:bCs/>
        </w:rPr>
        <w:t>Purpose of Survey and Data Collection Procedures</w:t>
      </w:r>
    </w:p>
    <w:p w:rsidR="008F570D" w:rsidRPr="003A50FE" w:rsidP="00CD127A" w14:paraId="24636DF8" w14:textId="77777777">
      <w:pPr>
        <w:pStyle w:val="Heading4"/>
        <w:tabs>
          <w:tab w:val="num" w:pos="180"/>
        </w:tabs>
        <w:spacing w:before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Overview of Purpose and </w:t>
      </w:r>
      <w:r w:rsidRPr="003A50FE">
        <w:rPr>
          <w:rFonts w:ascii="Times New Roman" w:hAnsi="Times New Roman"/>
          <w:i/>
          <w:iCs/>
          <w:sz w:val="24"/>
          <w:szCs w:val="24"/>
        </w:rPr>
        <w:t>Use</w:t>
      </w:r>
    </w:p>
    <w:p w:rsidR="00EF7102" w:rsidRPr="003A50FE" w:rsidP="000E7097" w14:paraId="07694008" w14:textId="5095C46D">
      <w:r w:rsidRPr="003A50FE">
        <w:t>T</w:t>
      </w:r>
      <w:r w:rsidRPr="003A50FE" w:rsidR="433C4D24">
        <w:t xml:space="preserve">he purpose of the proposed </w:t>
      </w:r>
      <w:r w:rsidRPr="003A50FE" w:rsidR="49A362D2">
        <w:t xml:space="preserve">online service request form </w:t>
      </w:r>
      <w:r w:rsidRPr="003A50FE" w:rsidR="00FF6DC1">
        <w:t xml:space="preserve">is </w:t>
      </w:r>
      <w:r w:rsidRPr="003A50FE" w:rsidR="433C4D24">
        <w:t xml:space="preserve">to </w:t>
      </w:r>
      <w:r w:rsidRPr="003A50FE" w:rsidR="41B9D77C">
        <w:t xml:space="preserve">inform </w:t>
      </w:r>
      <w:r w:rsidRPr="003A50FE" w:rsidR="433C4D24">
        <w:t xml:space="preserve">NCWCIA of an agency’s interest in engagement and </w:t>
      </w:r>
      <w:r w:rsidRPr="003A50FE" w:rsidR="53DCEB10">
        <w:t xml:space="preserve">the </w:t>
      </w:r>
      <w:r w:rsidRPr="003A50FE" w:rsidR="433C4D24">
        <w:t>servic</w:t>
      </w:r>
      <w:r w:rsidRPr="003A50FE" w:rsidR="67C78FA9">
        <w:t>e</w:t>
      </w:r>
      <w:r w:rsidRPr="003A50FE" w:rsidR="433C4D24">
        <w:t xml:space="preserve">s </w:t>
      </w:r>
      <w:r w:rsidRPr="003A50FE" w:rsidR="5DF0B649">
        <w:t>it is</w:t>
      </w:r>
      <w:r w:rsidRPr="003A50FE" w:rsidR="433C4D24">
        <w:t xml:space="preserve"> </w:t>
      </w:r>
      <w:r w:rsidRPr="003A50FE" w:rsidR="53DCEB10">
        <w:t>seeking</w:t>
      </w:r>
      <w:r w:rsidRPr="003A50FE" w:rsidR="1E9C7B0C">
        <w:t xml:space="preserve"> and inform CB </w:t>
      </w:r>
      <w:r w:rsidRPr="003A50FE" w:rsidR="28B73202">
        <w:t>of the needs of child welfare agencies</w:t>
      </w:r>
      <w:r w:rsidRPr="003A50FE" w:rsidR="003F1674">
        <w:t>.</w:t>
      </w:r>
      <w:r w:rsidRPr="003A50FE" w:rsidR="433C4D24">
        <w:t xml:space="preserve"> </w:t>
      </w:r>
      <w:r w:rsidRPr="003A50FE" w:rsidR="53DCEB10">
        <w:t>The information</w:t>
      </w:r>
      <w:r w:rsidRPr="003A50FE" w:rsidR="433C4D24">
        <w:t xml:space="preserve"> collect</w:t>
      </w:r>
      <w:r w:rsidRPr="003A50FE" w:rsidR="53DCEB10">
        <w:t>ed</w:t>
      </w:r>
      <w:r w:rsidRPr="003A50FE" w:rsidR="433C4D24">
        <w:t xml:space="preserve"> will </w:t>
      </w:r>
      <w:r w:rsidRPr="003A50FE" w:rsidR="53DCEB10">
        <w:t xml:space="preserve">enable </w:t>
      </w:r>
      <w:r w:rsidRPr="003A50FE" w:rsidR="433C4D24">
        <w:t xml:space="preserve">NCWCIA to initiate </w:t>
      </w:r>
      <w:r w:rsidRPr="003A50FE" w:rsidR="11569909">
        <w:t>engagement and collaborate</w:t>
      </w:r>
      <w:r w:rsidRPr="003A50FE" w:rsidR="433C4D24">
        <w:t xml:space="preserve"> </w:t>
      </w:r>
      <w:r w:rsidRPr="003A50FE" w:rsidR="003834E6">
        <w:t xml:space="preserve">with </w:t>
      </w:r>
      <w:r w:rsidRPr="003A50FE" w:rsidR="433C4D24">
        <w:t xml:space="preserve">child welfare </w:t>
      </w:r>
      <w:r w:rsidRPr="003A50FE" w:rsidR="7CBE4D1B">
        <w:t>agenc</w:t>
      </w:r>
      <w:r w:rsidRPr="003A50FE" w:rsidR="11569909">
        <w:t xml:space="preserve">y staff to align services with identified needs. </w:t>
      </w:r>
    </w:p>
    <w:p w:rsidR="000E7097" w:rsidRPr="003A50FE" w:rsidP="00DF1741" w14:paraId="79249944" w14:textId="77777777"/>
    <w:p w:rsidR="000E685A" w:rsidRPr="003A50FE" w:rsidP="000E7097" w14:paraId="784E9040" w14:textId="53B65A88">
      <w:r w:rsidRPr="003A50FE">
        <w:t xml:space="preserve">Aggregate </w:t>
      </w:r>
      <w:r w:rsidRPr="003A50FE" w:rsidR="000809B4">
        <w:t xml:space="preserve">data </w:t>
      </w:r>
      <w:r w:rsidRPr="003A50FE">
        <w:t xml:space="preserve">will be </w:t>
      </w:r>
      <w:r w:rsidRPr="003A50FE" w:rsidR="000809B4">
        <w:t xml:space="preserve">summarized and </w:t>
      </w:r>
      <w:r w:rsidRPr="003A50FE">
        <w:t xml:space="preserve">reported </w:t>
      </w:r>
      <w:r w:rsidRPr="003A50FE" w:rsidR="000809B4">
        <w:t>on a</w:t>
      </w:r>
      <w:r w:rsidRPr="003A50FE">
        <w:t xml:space="preserve"> monthly and </w:t>
      </w:r>
      <w:r w:rsidRPr="003A50FE" w:rsidR="000809B4">
        <w:t xml:space="preserve">annual basis to </w:t>
      </w:r>
      <w:r w:rsidRPr="003A50FE">
        <w:t xml:space="preserve">inform NCWCIA and CB leadership of </w:t>
      </w:r>
      <w:r w:rsidRPr="003A50FE" w:rsidR="006B6F2B">
        <w:t xml:space="preserve">emerging </w:t>
      </w:r>
      <w:r w:rsidRPr="003A50FE">
        <w:t>needs</w:t>
      </w:r>
      <w:r w:rsidRPr="003A50FE" w:rsidR="006B6F2B">
        <w:t>, trends,</w:t>
      </w:r>
      <w:r w:rsidRPr="003A50FE">
        <w:t xml:space="preserve"> and requests </w:t>
      </w:r>
      <w:r w:rsidRPr="003A50FE" w:rsidR="006B6F2B">
        <w:t>across</w:t>
      </w:r>
      <w:r w:rsidRPr="003A50FE">
        <w:t xml:space="preserve"> agencies. Agency-specific data may also </w:t>
      </w:r>
      <w:r w:rsidRPr="003A50FE" w:rsidR="005C2C67">
        <w:t>be</w:t>
      </w:r>
      <w:r w:rsidRPr="003A50FE">
        <w:t xml:space="preserve"> included in </w:t>
      </w:r>
      <w:r w:rsidRPr="003A50FE" w:rsidR="00E92500">
        <w:t xml:space="preserve">individualized </w:t>
      </w:r>
      <w:r w:rsidRPr="003A50FE">
        <w:t>work</w:t>
      </w:r>
      <w:r w:rsidRPr="003A50FE" w:rsidR="005C2C67">
        <w:t xml:space="preserve"> </w:t>
      </w:r>
      <w:r w:rsidRPr="003A50FE">
        <w:t>plans</w:t>
      </w:r>
      <w:r w:rsidRPr="003A50FE" w:rsidR="00E92500">
        <w:t xml:space="preserve"> and technical assistance activities</w:t>
      </w:r>
      <w:r w:rsidRPr="003A50FE">
        <w:t xml:space="preserve">. </w:t>
      </w:r>
    </w:p>
    <w:p w:rsidR="000E7097" w:rsidRPr="003A50FE" w:rsidP="00DF1741" w14:paraId="16346436" w14:textId="77777777"/>
    <w:p w:rsidR="00B06FCE" w:rsidRPr="003A50FE" w:rsidP="000E7097" w14:paraId="5947E4BA" w14:textId="04E50AAA">
      <w:r w:rsidRPr="003A50FE">
        <w:t xml:space="preserve">Information collected under this effort is intended to inform ACF activities and may be incorporated into documents or presentations that are made public, such as infographics, project-specific reports, or other materials relevant to </w:t>
      </w:r>
      <w:r w:rsidRPr="003A50FE" w:rsidR="3B91CB9C">
        <w:t xml:space="preserve">Federal </w:t>
      </w:r>
      <w:r w:rsidRPr="003A50FE">
        <w:t>leadership.</w:t>
      </w:r>
      <w:r w:rsidRPr="003A50FE" w:rsidR="72C74DBD">
        <w:t xml:space="preserve"> </w:t>
      </w:r>
      <w:r w:rsidRPr="003A50FE" w:rsidR="0251C304">
        <w:t xml:space="preserve">For example, </w:t>
      </w:r>
      <w:r w:rsidRPr="003A50FE" w:rsidR="66BFA6E8">
        <w:t xml:space="preserve">frequencies </w:t>
      </w:r>
      <w:r w:rsidRPr="003A50FE" w:rsidR="650DA74A">
        <w:t xml:space="preserve">and </w:t>
      </w:r>
      <w:r w:rsidRPr="003A50FE" w:rsidR="72C74DBD">
        <w:t>type</w:t>
      </w:r>
      <w:r w:rsidRPr="003A50FE" w:rsidR="00DF1199">
        <w:t>s</w:t>
      </w:r>
      <w:r w:rsidRPr="003A50FE" w:rsidR="72C74DBD">
        <w:t xml:space="preserve"> of </w:t>
      </w:r>
      <w:r w:rsidRPr="003A50FE" w:rsidR="0251C304">
        <w:t xml:space="preserve">NCWCIA </w:t>
      </w:r>
      <w:r w:rsidRPr="003A50FE" w:rsidR="72C74DBD">
        <w:t>service</w:t>
      </w:r>
      <w:r w:rsidRPr="003A50FE" w:rsidR="0251C304">
        <w:t xml:space="preserve">s that </w:t>
      </w:r>
      <w:r w:rsidRPr="003A50FE" w:rsidR="3DC24BD4">
        <w:t xml:space="preserve">child welfare agencies request </w:t>
      </w:r>
      <w:r w:rsidRPr="003A50FE" w:rsidR="59E5B682">
        <w:t xml:space="preserve">may be incorporated into </w:t>
      </w:r>
      <w:r w:rsidRPr="003A50FE" w:rsidR="4126C08D">
        <w:t xml:space="preserve">presentations about the </w:t>
      </w:r>
      <w:r w:rsidRPr="003A50FE" w:rsidR="5857B7A7">
        <w:t xml:space="preserve">needs of child welfare agencies and the </w:t>
      </w:r>
      <w:r w:rsidRPr="003A50FE" w:rsidR="4126C08D">
        <w:t xml:space="preserve">way in which ACF supports </w:t>
      </w:r>
      <w:r w:rsidRPr="003A50FE" w:rsidR="22D7AD3C">
        <w:t xml:space="preserve">them </w:t>
      </w:r>
      <w:r w:rsidRPr="003A50FE" w:rsidR="69327761">
        <w:t xml:space="preserve">through </w:t>
      </w:r>
      <w:r w:rsidRPr="003A50FE" w:rsidR="5857B7A7">
        <w:t>N</w:t>
      </w:r>
      <w:r w:rsidRPr="003A50FE" w:rsidR="69327761">
        <w:t xml:space="preserve">CWCIA. </w:t>
      </w:r>
    </w:p>
    <w:p w:rsidR="000E7097" w:rsidRPr="003A50FE" w:rsidP="00DF1741" w14:paraId="6615A130" w14:textId="77777777"/>
    <w:p w:rsidR="00A32DA9" w:rsidRPr="003A50FE" w:rsidP="00C74B3E" w14:paraId="039B3B8C" w14:textId="0E035639">
      <w:pPr>
        <w:spacing w:after="120"/>
      </w:pPr>
      <w:r w:rsidRPr="003A50FE">
        <w:t xml:space="preserve">Data shared with </w:t>
      </w:r>
      <w:r w:rsidRPr="003A50FE">
        <w:t xml:space="preserve">the CB will </w:t>
      </w:r>
      <w:r w:rsidRPr="003A50FE" w:rsidR="00770C10">
        <w:t xml:space="preserve">include </w:t>
      </w:r>
      <w:r w:rsidRPr="003A50FE" w:rsidR="001678B8">
        <w:t>the</w:t>
      </w:r>
      <w:r w:rsidRPr="003A50FE" w:rsidR="00770C10">
        <w:t xml:space="preserve"> appropriate context </w:t>
      </w:r>
      <w:r w:rsidRPr="003A50FE" w:rsidR="00770C10">
        <w:t>on</w:t>
      </w:r>
      <w:r w:rsidRPr="003A50FE" w:rsidR="00770C10">
        <w:t xml:space="preserve"> data collection and reporting </w:t>
      </w:r>
      <w:r w:rsidRPr="003A50FE" w:rsidR="00B015E2">
        <w:t xml:space="preserve">methods, along with any relevant </w:t>
      </w:r>
      <w:r w:rsidRPr="003A50FE">
        <w:t>limitations</w:t>
      </w:r>
      <w:r w:rsidRPr="003A50FE" w:rsidR="00552A16">
        <w:t>, including the extent to which findings can be generalized</w:t>
      </w:r>
      <w:r w:rsidRPr="003A50FE">
        <w:t xml:space="preserve">. This proposed information collection meets the following goals of ACF’s generic clearance for formative data collections for program support (0970-0531): </w:t>
      </w:r>
    </w:p>
    <w:p w:rsidR="00A32DA9" w:rsidRPr="003A50FE" w:rsidP="000E7097" w14:paraId="75482101" w14:textId="16F8C1AE">
      <w:pPr>
        <w:pStyle w:val="ListParagraph"/>
        <w:numPr>
          <w:ilvl w:val="0"/>
          <w:numId w:val="1"/>
        </w:numPr>
        <w:ind w:left="720"/>
        <w:rPr>
          <w:color w:val="000000" w:themeColor="text1"/>
          <w:sz w:val="24"/>
          <w:szCs w:val="24"/>
        </w:rPr>
      </w:pPr>
      <w:r w:rsidRPr="003A50FE">
        <w:rPr>
          <w:color w:val="000000" w:themeColor="text1"/>
          <w:sz w:val="24"/>
          <w:szCs w:val="24"/>
        </w:rPr>
        <w:t>Delivery of TA and/or workflows related to NCWCIA implementation or the development or refinement of program processes</w:t>
      </w:r>
    </w:p>
    <w:p w:rsidR="00A32DA9" w:rsidRPr="003A50FE" w:rsidP="006766E5" w14:paraId="6B271793" w14:textId="343D4F95">
      <w:pPr>
        <w:pStyle w:val="ListParagraph"/>
        <w:numPr>
          <w:ilvl w:val="0"/>
          <w:numId w:val="1"/>
        </w:numPr>
        <w:ind w:left="720"/>
        <w:rPr>
          <w:color w:val="000000" w:themeColor="text1"/>
          <w:sz w:val="24"/>
          <w:szCs w:val="24"/>
        </w:rPr>
      </w:pPr>
      <w:r w:rsidRPr="003A50FE">
        <w:rPr>
          <w:color w:val="000000" w:themeColor="text1"/>
          <w:sz w:val="24"/>
          <w:szCs w:val="24"/>
        </w:rPr>
        <w:t>Planning for provision of programmatic T/TA through NCWCIA</w:t>
      </w:r>
      <w:r w:rsidRPr="003A50FE" w:rsidR="003E5170">
        <w:rPr>
          <w:color w:val="000000" w:themeColor="text1"/>
          <w:sz w:val="24"/>
          <w:szCs w:val="24"/>
        </w:rPr>
        <w:t xml:space="preserve"> </w:t>
      </w:r>
    </w:p>
    <w:p w:rsidR="00A32DA9" w:rsidRPr="003A50FE" w:rsidP="006766E5" w14:paraId="55C0581D" w14:textId="574472E0">
      <w:pPr>
        <w:pStyle w:val="ListParagraph"/>
        <w:numPr>
          <w:ilvl w:val="0"/>
          <w:numId w:val="1"/>
        </w:numPr>
        <w:ind w:left="720"/>
        <w:rPr>
          <w:color w:val="000000" w:themeColor="text1"/>
          <w:sz w:val="24"/>
          <w:szCs w:val="24"/>
        </w:rPr>
      </w:pPr>
      <w:r w:rsidRPr="003A50FE">
        <w:rPr>
          <w:color w:val="000000" w:themeColor="text1"/>
          <w:sz w:val="24"/>
          <w:szCs w:val="24"/>
        </w:rPr>
        <w:t xml:space="preserve">Informing NCWCIA performance measures </w:t>
      </w:r>
      <w:r w:rsidRPr="003A50FE" w:rsidR="003F4F33">
        <w:rPr>
          <w:color w:val="000000" w:themeColor="text1"/>
          <w:sz w:val="24"/>
          <w:szCs w:val="24"/>
        </w:rPr>
        <w:t xml:space="preserve"> </w:t>
      </w:r>
      <w:r w:rsidRPr="003A50FE" w:rsidR="003E5170">
        <w:rPr>
          <w:color w:val="000000" w:themeColor="text1"/>
          <w:sz w:val="24"/>
          <w:szCs w:val="24"/>
        </w:rPr>
        <w:t xml:space="preserve"> </w:t>
      </w:r>
    </w:p>
    <w:p w:rsidR="00A32DA9" w:rsidRPr="003A50FE" w:rsidP="00CD127A" w14:paraId="695B85F1" w14:textId="77777777">
      <w:pPr>
        <w:rPr>
          <w:b/>
          <w:bCs/>
          <w:i/>
          <w:iCs/>
        </w:rPr>
      </w:pPr>
    </w:p>
    <w:p w:rsidR="00BE7952" w:rsidRPr="003A50FE" w:rsidP="006339F4" w14:paraId="53AD29BF" w14:textId="089E37E8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Process</w:t>
      </w:r>
      <w:r w:rsidRPr="003A50FE" w:rsidR="003277CF">
        <w:rPr>
          <w:b/>
          <w:bCs/>
          <w:i/>
          <w:iCs/>
        </w:rPr>
        <w:t>es</w:t>
      </w:r>
      <w:r w:rsidRPr="003A50FE">
        <w:rPr>
          <w:b/>
          <w:bCs/>
          <w:i/>
          <w:iCs/>
        </w:rPr>
        <w:t xml:space="preserve"> for Information Collection </w:t>
      </w:r>
    </w:p>
    <w:p w:rsidR="00A33B83" w:rsidRPr="003A50FE" w:rsidP="00A33B83" w14:paraId="77BEC36F" w14:textId="31110001">
      <w:r w:rsidRPr="003A50FE">
        <w:t xml:space="preserve">Data will be collected through NCWCIA’s </w:t>
      </w:r>
      <w:r w:rsidRPr="003A50FE" w:rsidR="00FA20EF">
        <w:t>platform</w:t>
      </w:r>
      <w:r w:rsidRPr="003A50FE">
        <w:t xml:space="preserve">, </w:t>
      </w:r>
      <w:r w:rsidRPr="003A50FE" w:rsidR="00104B00">
        <w:t xml:space="preserve">which is </w:t>
      </w:r>
      <w:r w:rsidRPr="003A50FE">
        <w:t xml:space="preserve">an </w:t>
      </w:r>
      <w:r w:rsidRPr="003A50FE" w:rsidR="00F27BFB">
        <w:t>authorization to operate</w:t>
      </w:r>
      <w:r w:rsidRPr="003A50FE" w:rsidR="00AC0C75">
        <w:t xml:space="preserve"> (ATO)</w:t>
      </w:r>
      <w:r w:rsidRPr="003A50FE" w:rsidR="00271556">
        <w:t xml:space="preserve">-approved </w:t>
      </w:r>
      <w:r w:rsidRPr="003A50FE" w:rsidR="00FE4D80">
        <w:t>website</w:t>
      </w:r>
      <w:r w:rsidRPr="003A50FE">
        <w:t xml:space="preserve"> that provides an overview of NCWCIA with links to request services and explore resources. Individuals </w:t>
      </w:r>
      <w:r w:rsidRPr="003A50FE" w:rsidR="006A494C">
        <w:t xml:space="preserve">may volunteer to </w:t>
      </w:r>
      <w:r w:rsidRPr="003A50FE">
        <w:t xml:space="preserve">click the </w:t>
      </w:r>
      <w:r w:rsidRPr="003A50FE" w:rsidR="004D5F04">
        <w:t>link to</w:t>
      </w:r>
      <w:r w:rsidRPr="003A50FE">
        <w:t xml:space="preserve"> request services </w:t>
      </w:r>
      <w:r w:rsidRPr="003A50FE" w:rsidR="006A494C">
        <w:t xml:space="preserve">and complete </w:t>
      </w:r>
      <w:r w:rsidRPr="003A50FE">
        <w:t xml:space="preserve">the </w:t>
      </w:r>
      <w:r w:rsidRPr="003A50FE" w:rsidR="00104B00">
        <w:t>service request form</w:t>
      </w:r>
      <w:r w:rsidRPr="003A50FE" w:rsidR="00405CBC">
        <w:t xml:space="preserve">, </w:t>
      </w:r>
      <w:r w:rsidRPr="003A50FE" w:rsidR="00255B20">
        <w:t xml:space="preserve">which is </w:t>
      </w:r>
      <w:r w:rsidRPr="003A50FE" w:rsidR="00405CBC">
        <w:t>a brief questionnaire</w:t>
      </w:r>
      <w:r w:rsidRPr="003A50FE">
        <w:t>. A welcome message and directions for completing the form appear at the top of the document. Once completed and submitted</w:t>
      </w:r>
      <w:r w:rsidRPr="003A50FE" w:rsidR="00270DD6">
        <w:t xml:space="preserve"> via a secure link</w:t>
      </w:r>
      <w:r w:rsidRPr="003A50FE">
        <w:t xml:space="preserve">, data will be stored </w:t>
      </w:r>
      <w:r w:rsidRPr="003A50FE" w:rsidR="008541EB">
        <w:t>on</w:t>
      </w:r>
      <w:r w:rsidRPr="003A50FE">
        <w:t xml:space="preserve"> </w:t>
      </w:r>
      <w:r w:rsidRPr="003A50FE" w:rsidR="002357CF">
        <w:t xml:space="preserve">the </w:t>
      </w:r>
      <w:r w:rsidRPr="003A50FE">
        <w:t xml:space="preserve">NCWCIA </w:t>
      </w:r>
      <w:r w:rsidRPr="003A50FE" w:rsidR="00EE39CA">
        <w:t xml:space="preserve">ATO-approved </w:t>
      </w:r>
      <w:r w:rsidRPr="003A50FE" w:rsidR="008541EB">
        <w:t>platform</w:t>
      </w:r>
      <w:r w:rsidRPr="003A50FE">
        <w:t xml:space="preserve"> and </w:t>
      </w:r>
      <w:r w:rsidRPr="003A50FE" w:rsidR="57AD21AC">
        <w:t>made accessible to authorized</w:t>
      </w:r>
      <w:r w:rsidRPr="003A50FE">
        <w:t xml:space="preserve"> NCWCIA staff. </w:t>
      </w:r>
      <w:r w:rsidRPr="003A50FE" w:rsidR="007E6F25">
        <w:t>NCWCIA will then initiate a conversation with the child welfare agency to gather additional information and collaboratively determine and implement a course of action.</w:t>
      </w:r>
    </w:p>
    <w:p w:rsidR="002338AC" w:rsidRPr="003A50FE" w:rsidP="4AE5982E" w14:paraId="40C43AD9" w14:textId="77777777">
      <w:pPr>
        <w:ind w:left="180"/>
        <w:rPr>
          <w:b/>
          <w:bCs/>
          <w:i/>
          <w:iCs/>
        </w:rPr>
      </w:pPr>
    </w:p>
    <w:p w:rsidR="00945CD6" w:rsidRPr="003A50FE" w:rsidP="4AE5982E" w14:paraId="49EEF137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A3. </w:t>
      </w:r>
      <w:r w:rsidRPr="003A50FE">
        <w:rPr>
          <w:b/>
          <w:bCs/>
        </w:rPr>
        <w:t>Improved Information Technology to Reduce Burden</w:t>
      </w:r>
    </w:p>
    <w:p w:rsidR="00A51C24" w:rsidRPr="003A50FE" w:rsidP="00A51C24" w14:paraId="575973F5" w14:textId="49941579">
      <w:r w:rsidRPr="003A50FE">
        <w:t>NCWCIA’s</w:t>
      </w:r>
      <w:r w:rsidRPr="003A50FE" w:rsidR="00662666">
        <w:t xml:space="preserve"> ATO-approved</w:t>
      </w:r>
      <w:r w:rsidRPr="003A50FE">
        <w:t xml:space="preserve"> online </w:t>
      </w:r>
      <w:r w:rsidRPr="003A50FE" w:rsidR="00662666">
        <w:t>platform</w:t>
      </w:r>
      <w:r w:rsidRPr="003A50FE">
        <w:t xml:space="preserve"> streamlines the service request process by providing child welfare agencies with the ability to complete and submit their requests electronically </w:t>
      </w:r>
      <w:r w:rsidRPr="003A50FE" w:rsidR="006262DB">
        <w:t xml:space="preserve">via a secure link </w:t>
      </w:r>
      <w:r w:rsidRPr="003A50FE">
        <w:t xml:space="preserve">in </w:t>
      </w:r>
      <w:r w:rsidRPr="003A50FE" w:rsidR="007C33C2">
        <w:t xml:space="preserve">5 </w:t>
      </w:r>
      <w:r w:rsidRPr="003A50FE">
        <w:t>minutes or les</w:t>
      </w:r>
      <w:r w:rsidRPr="003A50FE" w:rsidR="006A7DF6">
        <w:t>s</w:t>
      </w:r>
      <w:r w:rsidRPr="003A50FE">
        <w:t xml:space="preserve"> and receive a</w:t>
      </w:r>
      <w:r w:rsidRPr="003A50FE" w:rsidR="00E510CC">
        <w:t xml:space="preserve"> targeted,</w:t>
      </w:r>
      <w:r w:rsidRPr="003A50FE">
        <w:t xml:space="preserve"> follow-up response within </w:t>
      </w:r>
      <w:r w:rsidRPr="003A50FE" w:rsidR="00AF57E4">
        <w:t>2 business days</w:t>
      </w:r>
      <w:r w:rsidRPr="003A50FE" w:rsidR="002E32EC">
        <w:t>.</w:t>
      </w:r>
    </w:p>
    <w:p w:rsidR="005046F0" w:rsidRPr="003A50FE" w:rsidP="00DB774D" w14:paraId="5804584A" w14:textId="77777777"/>
    <w:p w:rsidR="00945CD6" w:rsidRPr="003A50FE" w:rsidP="006766E5" w14:paraId="39BBEF3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A4. </w:t>
      </w:r>
      <w:r w:rsidRPr="003A50FE">
        <w:rPr>
          <w:b/>
          <w:bCs/>
        </w:rPr>
        <w:t>Efforts to Identify Duplication</w:t>
      </w:r>
    </w:p>
    <w:p w:rsidR="006339F4" w:rsidRPr="003A50FE" w:rsidP="00DB774D" w14:paraId="0E9E8D7A" w14:textId="77777777">
      <w:r w:rsidRPr="003A50FE">
        <w:t>Service request information is not available elsewhere.</w:t>
      </w:r>
    </w:p>
    <w:p w:rsidR="00C74B3E" w:rsidRPr="003A50FE" w:rsidP="00DB774D" w14:paraId="69A8EDD5" w14:textId="77777777"/>
    <w:p w:rsidR="00945CD6" w:rsidRPr="003A50FE" w:rsidP="006766E5" w14:paraId="10B90123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A5. </w:t>
      </w:r>
      <w:r w:rsidRPr="003A50FE">
        <w:rPr>
          <w:b/>
          <w:bCs/>
        </w:rPr>
        <w:t>Involvement of Small Organizations</w:t>
      </w:r>
    </w:p>
    <w:p w:rsidR="00D37EFB" w:rsidRPr="003A50FE" w:rsidP="00DB774D" w14:paraId="2D8E4092" w14:textId="77777777">
      <w:r w:rsidRPr="003A50FE">
        <w:t>Service request information is not available elsewhere.</w:t>
      </w:r>
    </w:p>
    <w:p w:rsidR="00D90EF6" w:rsidRPr="003A50FE" w:rsidP="4AE5982E" w14:paraId="12FF1FE5" w14:textId="77777777"/>
    <w:p w:rsidR="00945CD6" w:rsidRPr="003A50FE" w:rsidP="006766E5" w14:paraId="5C724C5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A6. </w:t>
      </w:r>
      <w:r w:rsidRPr="003A50FE">
        <w:rPr>
          <w:b/>
          <w:bCs/>
        </w:rPr>
        <w:t>Consequences of Less Frequent Data Collection</w:t>
      </w:r>
    </w:p>
    <w:p w:rsidR="00D90EF6" w:rsidRPr="003A50FE" w:rsidP="00DB774D" w14:paraId="27E89940" w14:textId="036DF31E">
      <w:r w:rsidRPr="003A50FE">
        <w:t xml:space="preserve">Data will be collected </w:t>
      </w:r>
      <w:r w:rsidRPr="003A50FE" w:rsidR="7175857A">
        <w:t xml:space="preserve">when an agency would like to request </w:t>
      </w:r>
      <w:r w:rsidRPr="003A50FE">
        <w:t xml:space="preserve">information, </w:t>
      </w:r>
      <w:r w:rsidRPr="003A50FE" w:rsidR="7175857A">
        <w:t xml:space="preserve">a </w:t>
      </w:r>
      <w:r w:rsidRPr="003A50FE">
        <w:t xml:space="preserve">service, or </w:t>
      </w:r>
      <w:r w:rsidRPr="003A50FE" w:rsidR="7175857A">
        <w:t xml:space="preserve">a </w:t>
      </w:r>
      <w:r w:rsidRPr="003A50FE">
        <w:t>resource. Less frequent data collection is not applicable to this OMB request.</w:t>
      </w:r>
    </w:p>
    <w:p w:rsidR="00D90EF6" w:rsidRPr="003A50FE" w:rsidP="4AE5982E" w14:paraId="214C03B2" w14:textId="77777777"/>
    <w:p w:rsidR="00945CD6" w:rsidRPr="003A50FE" w:rsidP="006766E5" w14:paraId="5060136E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A7. </w:t>
      </w:r>
      <w:r w:rsidRPr="003A50FE">
        <w:rPr>
          <w:b/>
          <w:bCs/>
        </w:rPr>
        <w:t>Special Circumstances</w:t>
      </w:r>
    </w:p>
    <w:p w:rsidR="0020382F" w:rsidRPr="003A50FE" w:rsidP="00DB774D" w14:paraId="10D64BA4" w14:textId="77777777">
      <w:r w:rsidRPr="003A50FE">
        <w:t>There are no special circumstances for the proposed data collection efforts.</w:t>
      </w:r>
    </w:p>
    <w:p w:rsidR="00BE7952" w:rsidRPr="003A50FE" w:rsidP="4AE5982E" w14:paraId="08207C8B" w14:textId="77777777"/>
    <w:p w:rsidR="00D90EF6" w:rsidRPr="003A50FE" w:rsidP="4AE5982E" w14:paraId="4FD99BC0" w14:textId="58E6C7DB">
      <w:pPr>
        <w:spacing w:after="120"/>
        <w:rPr>
          <w:b/>
          <w:bCs/>
        </w:rPr>
      </w:pPr>
      <w:r w:rsidRPr="003A50FE">
        <w:rPr>
          <w:b/>
          <w:bCs/>
        </w:rPr>
        <w:t xml:space="preserve">A8. </w:t>
      </w:r>
      <w:r w:rsidRPr="003A50FE" w:rsidR="00945CD6">
        <w:rPr>
          <w:b/>
          <w:bCs/>
        </w:rPr>
        <w:t>Federal Register Notice and Consultation</w:t>
      </w:r>
    </w:p>
    <w:p w:rsidR="00B91D97" w:rsidRPr="003A50FE" w:rsidP="4AE5982E" w14:paraId="6A39001F" w14:textId="77777777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Federal Register Notice and Comments</w:t>
      </w:r>
    </w:p>
    <w:p w:rsidR="00204A6A" w:rsidRPr="003A50FE" w:rsidP="4CD88284" w14:paraId="357FFC06" w14:textId="6215B238">
      <w:pPr>
        <w:spacing w:line="259" w:lineRule="auto"/>
      </w:pPr>
      <w:r w:rsidRPr="003A50FE">
        <w:t xml:space="preserve">In accordance with the Paperwork Reduction Act of 1995 (Pub. L. 104-13) and Office of Management and Budget (OMB) regulations at 5 CFR Part 1320 (60 FR 44978, August 29, 1995), ACF published a notice in the </w:t>
      </w:r>
      <w:r w:rsidRPr="003A50FE">
        <w:rPr>
          <w:i/>
        </w:rPr>
        <w:t>Federal Register</w:t>
      </w:r>
      <w:r w:rsidRPr="003A50FE">
        <w:t xml:space="preserve"> announcing the agency’s intention to request an OMB review of this </w:t>
      </w:r>
      <w:r w:rsidRPr="003A50FE">
        <w:t>information collection</w:t>
      </w:r>
      <w:r w:rsidRPr="003A50FE">
        <w:t xml:space="preserve"> request to extend approval of the umbrella generic with minor changes. The notice was published on </w:t>
      </w:r>
      <w:r w:rsidRPr="003A50FE" w:rsidR="7EC2CCC6">
        <w:t>April 28, 2025</w:t>
      </w:r>
      <w:r w:rsidRPr="003A50FE">
        <w:t>, (</w:t>
      </w:r>
      <w:r w:rsidRPr="003A50FE" w:rsidR="4ECB43AA">
        <w:t>90</w:t>
      </w:r>
      <w:r w:rsidRPr="003A50FE">
        <w:t xml:space="preserve"> FR </w:t>
      </w:r>
      <w:r w:rsidRPr="003A50FE" w:rsidR="27D9EF1C">
        <w:t>17603</w:t>
      </w:r>
      <w:r w:rsidRPr="003A50FE">
        <w:t xml:space="preserve">), and provided a sixty-day period for public comment. ACF did not receive any comments on the first </w:t>
      </w:r>
      <w:r w:rsidRPr="003A50FE">
        <w:t>notice. A second notice was published, allowing a thirty-day period for public comment</w:t>
      </w:r>
      <w:r w:rsidRPr="003A50FE" w:rsidR="788048E4">
        <w:t xml:space="preserve"> (90 FR 42248</w:t>
      </w:r>
      <w:r w:rsidRPr="003A50FE">
        <w:t>, in conjunction with submission of the request to OMB</w:t>
      </w:r>
      <w:r w:rsidRPr="003A50FE" w:rsidR="00512E8C">
        <w:t>)</w:t>
      </w:r>
      <w:r w:rsidRPr="003A50FE">
        <w:t>. ACF did not receive any comments on the second notice.</w:t>
      </w:r>
    </w:p>
    <w:p w:rsidR="008F10A2" w:rsidRPr="003A50FE" w:rsidP="4AE5982E" w14:paraId="06B326DA" w14:textId="77777777"/>
    <w:p w:rsidR="003B16DA" w:rsidRPr="003A50FE" w:rsidP="006766E5" w14:paraId="5F411E4C" w14:textId="3B86ED94">
      <w:pPr>
        <w:pStyle w:val="Heading4"/>
        <w:spacing w:before="0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i/>
          <w:iCs/>
          <w:sz w:val="24"/>
          <w:szCs w:val="24"/>
        </w:rPr>
        <w:t xml:space="preserve">Consultation with </w:t>
      </w:r>
      <w:r w:rsidRPr="003A50FE" w:rsidR="008F570D">
        <w:rPr>
          <w:rFonts w:ascii="Times New Roman" w:hAnsi="Times New Roman"/>
          <w:i/>
          <w:iCs/>
          <w:sz w:val="24"/>
          <w:szCs w:val="24"/>
        </w:rPr>
        <w:t xml:space="preserve">Outside </w:t>
      </w:r>
      <w:r w:rsidRPr="003A50FE">
        <w:rPr>
          <w:rFonts w:ascii="Times New Roman" w:hAnsi="Times New Roman"/>
          <w:i/>
          <w:iCs/>
          <w:sz w:val="24"/>
          <w:szCs w:val="24"/>
        </w:rPr>
        <w:t>Experts</w:t>
      </w:r>
    </w:p>
    <w:p w:rsidR="003B16DA" w:rsidRPr="003A50FE" w:rsidP="001F0566" w14:paraId="5B46F54A" w14:textId="738F65CB">
      <w:pPr>
        <w:pStyle w:val="Heading4"/>
        <w:spacing w:before="0" w:after="0"/>
        <w:rPr>
          <w:rFonts w:ascii="Times New Roman" w:hAnsi="Times New Roman"/>
          <w:i/>
          <w:iCs/>
          <w:sz w:val="24"/>
          <w:szCs w:val="24"/>
        </w:rPr>
      </w:pPr>
      <w:r w:rsidRPr="003A50FE">
        <w:rPr>
          <w:rFonts w:ascii="Times New Roman" w:hAnsi="Times New Roman"/>
          <w:b w:val="0"/>
          <w:bCs w:val="0"/>
          <w:sz w:val="24"/>
          <w:szCs w:val="24"/>
        </w:rPr>
        <w:t>No consultations have taken place with experts outside of the project team.</w:t>
      </w:r>
    </w:p>
    <w:p w:rsidR="00D90EF6" w:rsidRPr="003A50FE" w:rsidP="4AE5982E" w14:paraId="16A7A923" w14:textId="77777777">
      <w:pPr>
        <w:rPr>
          <w:b/>
          <w:bCs/>
        </w:rPr>
      </w:pPr>
    </w:p>
    <w:p w:rsidR="00945CD6" w:rsidRPr="003A50FE" w:rsidP="006766E5" w14:paraId="391068CD" w14:textId="6ECE22DD">
      <w:pPr>
        <w:spacing w:after="120"/>
        <w:rPr>
          <w:b/>
          <w:bCs/>
        </w:rPr>
      </w:pPr>
      <w:r w:rsidRPr="003A50FE">
        <w:rPr>
          <w:b/>
          <w:bCs/>
        </w:rPr>
        <w:t xml:space="preserve">A9. </w:t>
      </w:r>
      <w:r w:rsidRPr="003A50FE" w:rsidR="00542413">
        <w:rPr>
          <w:b/>
          <w:bCs/>
        </w:rPr>
        <w:t xml:space="preserve">Tokens of Appreciation </w:t>
      </w:r>
      <w:r w:rsidRPr="003A50FE" w:rsidR="00B66874">
        <w:rPr>
          <w:b/>
          <w:bCs/>
        </w:rPr>
        <w:t>for</w:t>
      </w:r>
      <w:r w:rsidRPr="003A50FE">
        <w:rPr>
          <w:b/>
          <w:bCs/>
        </w:rPr>
        <w:t xml:space="preserve"> Respondents</w:t>
      </w:r>
    </w:p>
    <w:p w:rsidR="004222F8" w:rsidRPr="003A50FE" w:rsidP="00DB774D" w14:paraId="7605E87D" w14:textId="7D7A7F25">
      <w:pPr>
        <w:rPr>
          <w:b/>
          <w:bCs/>
        </w:rPr>
      </w:pPr>
      <w:r w:rsidRPr="003A50FE">
        <w:t xml:space="preserve">No </w:t>
      </w:r>
      <w:r w:rsidRPr="003A50FE" w:rsidR="00542413">
        <w:t>tokens of appreciation</w:t>
      </w:r>
      <w:r w:rsidRPr="003A50FE">
        <w:t xml:space="preserve"> for</w:t>
      </w:r>
      <w:r w:rsidRPr="003A50FE" w:rsidR="00BE7952">
        <w:t xml:space="preserve"> respondents are proposed for this information collection.</w:t>
      </w:r>
    </w:p>
    <w:p w:rsidR="00DB774D" w:rsidRPr="003A50FE" w:rsidP="00DB774D" w14:paraId="655E19BE" w14:textId="77777777">
      <w:pPr>
        <w:rPr>
          <w:b/>
          <w:bCs/>
        </w:rPr>
      </w:pPr>
    </w:p>
    <w:p w:rsidR="004222F8" w:rsidRPr="003A50FE" w:rsidP="006766E5" w14:paraId="5BB4F440" w14:textId="77777777">
      <w:pPr>
        <w:spacing w:after="120"/>
        <w:rPr>
          <w:b/>
          <w:bCs/>
        </w:rPr>
      </w:pPr>
      <w:r w:rsidRPr="003A50FE">
        <w:rPr>
          <w:b/>
          <w:bCs/>
        </w:rPr>
        <w:t>A10. Privacy of Respondents</w:t>
      </w:r>
    </w:p>
    <w:p w:rsidR="00314A5A" w:rsidRPr="003A50FE" w:rsidP="001F0566" w14:paraId="37FA307F" w14:textId="103DEA2E">
      <w:pPr>
        <w:widowControl w:val="0"/>
        <w:autoSpaceDE w:val="0"/>
        <w:autoSpaceDN w:val="0"/>
        <w:adjustRightInd w:val="0"/>
      </w:pPr>
      <w:r w:rsidRPr="003A50FE">
        <w:t xml:space="preserve">Personally identifiable information (PII) in the form of </w:t>
      </w:r>
      <w:r w:rsidRPr="003A50FE" w:rsidR="00F47F68">
        <w:t xml:space="preserve">respondents’ </w:t>
      </w:r>
      <w:r w:rsidRPr="003A50FE">
        <w:t xml:space="preserve">contact information will be collected. PII data </w:t>
      </w:r>
      <w:r w:rsidRPr="003A50FE" w:rsidR="00427FCB">
        <w:t xml:space="preserve">are </w:t>
      </w:r>
      <w:r w:rsidRPr="003A50FE">
        <w:t xml:space="preserve">necessary for NCWCIA </w:t>
      </w:r>
      <w:r w:rsidRPr="003A50FE" w:rsidR="00FA263F">
        <w:t xml:space="preserve">and child welfare agencies to </w:t>
      </w:r>
      <w:r w:rsidRPr="003A50FE" w:rsidR="00A80518">
        <w:t>connect and engage</w:t>
      </w:r>
      <w:r w:rsidRPr="003A50FE" w:rsidR="00427FCB">
        <w:t xml:space="preserve"> </w:t>
      </w:r>
      <w:r w:rsidRPr="003A50FE">
        <w:t xml:space="preserve">and for information, services, or resources to be delivered. Information collected will be kept private to the extent permitted by law. Respondents will be informed </w:t>
      </w:r>
      <w:r w:rsidRPr="003A50FE" w:rsidR="00331A31">
        <w:t xml:space="preserve">that </w:t>
      </w:r>
      <w:r w:rsidRPr="003A50FE" w:rsidR="006B5DB2">
        <w:t xml:space="preserve">the data provided will only be used by NCWCIA to </w:t>
      </w:r>
      <w:r w:rsidRPr="003A50FE" w:rsidR="003C2AD9">
        <w:t xml:space="preserve">identify </w:t>
      </w:r>
      <w:r w:rsidRPr="003A50FE" w:rsidR="00F41A26">
        <w:t xml:space="preserve">service requests and inform </w:t>
      </w:r>
      <w:r w:rsidRPr="003A50FE" w:rsidR="00437F87">
        <w:t xml:space="preserve">what </w:t>
      </w:r>
      <w:r w:rsidRPr="003A50FE" w:rsidR="00F41A26">
        <w:t xml:space="preserve">NCWCIA resources and services </w:t>
      </w:r>
      <w:r w:rsidRPr="003A50FE" w:rsidR="00437F87">
        <w:t xml:space="preserve">are </w:t>
      </w:r>
      <w:r w:rsidRPr="003A50FE" w:rsidR="00F41A26">
        <w:t>needed</w:t>
      </w:r>
      <w:r w:rsidRPr="003A50FE" w:rsidR="00EB29B1">
        <w:t xml:space="preserve">, </w:t>
      </w:r>
      <w:r w:rsidRPr="003A50FE">
        <w:t>that their participation is voluntary, and that their information will be kept private</w:t>
      </w:r>
      <w:r w:rsidRPr="003A50FE" w:rsidR="002707C6">
        <w:t xml:space="preserve"> </w:t>
      </w:r>
      <w:r w:rsidRPr="003A50FE" w:rsidR="00F83E3D">
        <w:t xml:space="preserve">and </w:t>
      </w:r>
      <w:r w:rsidRPr="003A50FE" w:rsidR="00331A31">
        <w:t>accessible only to NCWCIA staff</w:t>
      </w:r>
      <w:r w:rsidRPr="003A50FE">
        <w:t xml:space="preserve">. </w:t>
      </w:r>
    </w:p>
    <w:p w:rsidR="004222F8" w:rsidRPr="003A50FE" w:rsidP="4AE5982E" w14:paraId="6F65404C" w14:textId="77777777">
      <w:pPr>
        <w:widowControl w:val="0"/>
        <w:autoSpaceDE w:val="0"/>
        <w:autoSpaceDN w:val="0"/>
        <w:adjustRightInd w:val="0"/>
        <w:ind w:left="360"/>
      </w:pPr>
    </w:p>
    <w:p w:rsidR="00436F5E" w:rsidRPr="003A50FE" w:rsidP="4AE5982E" w14:paraId="0D4F4390" w14:textId="77777777">
      <w:pPr>
        <w:widowControl w:val="0"/>
        <w:autoSpaceDE w:val="0"/>
        <w:autoSpaceDN w:val="0"/>
        <w:adjustRightInd w:val="0"/>
      </w:pPr>
      <w:r w:rsidRPr="003A50FE">
        <w:t xml:space="preserve">Information will not be maintained in a paper or electronic system from which data are actually or directly retrieved by an </w:t>
      </w:r>
      <w:r w:rsidRPr="003A50FE">
        <w:t>individuals’</w:t>
      </w:r>
      <w:r w:rsidRPr="003A50FE">
        <w:t xml:space="preserve"> personal identifier.</w:t>
      </w:r>
    </w:p>
    <w:p w:rsidR="00436F5E" w:rsidRPr="003A50FE" w:rsidP="4AE5982E" w14:paraId="0442A162" w14:textId="77777777"/>
    <w:p w:rsidR="00945CD6" w:rsidRPr="003A50FE" w:rsidP="006766E5" w14:paraId="0B35E015" w14:textId="77777777">
      <w:pPr>
        <w:spacing w:after="120"/>
        <w:rPr>
          <w:b/>
          <w:bCs/>
        </w:rPr>
      </w:pPr>
      <w:r w:rsidRPr="003A50FE">
        <w:rPr>
          <w:b/>
          <w:bCs/>
        </w:rPr>
        <w:t xml:space="preserve">A11. </w:t>
      </w:r>
      <w:r w:rsidRPr="003A50FE">
        <w:rPr>
          <w:b/>
          <w:bCs/>
        </w:rPr>
        <w:t>Sensitive Questions</w:t>
      </w:r>
    </w:p>
    <w:p w:rsidR="00862D35" w:rsidRPr="003A50FE" w:rsidP="001F0566" w14:paraId="3712A98F" w14:textId="77777777">
      <w:r w:rsidRPr="003A50FE">
        <w:t>There are no sensitive questions in this data collection.</w:t>
      </w:r>
    </w:p>
    <w:p w:rsidR="005046F0" w:rsidRPr="003A50FE" w:rsidP="4AE5982E" w14:paraId="45C63BFE" w14:textId="77777777">
      <w:pPr>
        <w:ind w:left="360"/>
      </w:pPr>
    </w:p>
    <w:p w:rsidR="00542413" w:rsidRPr="003A50FE" w:rsidP="006766E5" w14:paraId="3ABF848D" w14:textId="604CE552">
      <w:pPr>
        <w:spacing w:after="120"/>
        <w:rPr>
          <w:b/>
          <w:bCs/>
        </w:rPr>
      </w:pPr>
      <w:r w:rsidRPr="003A50FE">
        <w:rPr>
          <w:b/>
          <w:bCs/>
        </w:rPr>
        <w:t xml:space="preserve">A12. </w:t>
      </w:r>
      <w:r w:rsidRPr="003A50FE" w:rsidR="00945CD6">
        <w:rPr>
          <w:b/>
          <w:bCs/>
        </w:rPr>
        <w:t>Estimation of Information Collection Burden</w:t>
      </w:r>
    </w:p>
    <w:p w:rsidR="00542413" w:rsidRPr="003A50FE" w:rsidP="006766E5" w14:paraId="3786490C" w14:textId="2AA637D8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Burden Estimates</w:t>
      </w:r>
    </w:p>
    <w:p w:rsidR="00DB001E" w:rsidRPr="003A50FE" w:rsidP="00DB001E" w14:paraId="267ED9CB" w14:textId="706C4228">
      <w:r w:rsidRPr="003A50FE">
        <w:t>Burden estimates were calculated based upon the amount of time</w:t>
      </w:r>
      <w:r w:rsidRPr="003A50FE" w:rsidR="278C3A5A">
        <w:t xml:space="preserve"> an individual would need to complete the </w:t>
      </w:r>
      <w:r w:rsidRPr="003A50FE" w:rsidR="74FCAE7A">
        <w:t>service request form</w:t>
      </w:r>
      <w:r w:rsidRPr="003A50FE" w:rsidR="278C3A5A">
        <w:t>.</w:t>
      </w:r>
      <w:r w:rsidRPr="003A50FE" w:rsidR="254A8F17">
        <w:t xml:space="preserve"> Completion of the </w:t>
      </w:r>
      <w:r w:rsidRPr="003A50FE" w:rsidR="74FCAE7A">
        <w:t>service request form</w:t>
      </w:r>
      <w:r w:rsidRPr="003A50FE" w:rsidR="254A8F17">
        <w:t xml:space="preserve"> will take </w:t>
      </w:r>
      <w:r w:rsidRPr="003A50FE" w:rsidR="7175857A">
        <w:t xml:space="preserve">an average of </w:t>
      </w:r>
      <w:r w:rsidRPr="003A50FE" w:rsidR="254A8F17">
        <w:t>5 minutes</w:t>
      </w:r>
      <w:r w:rsidRPr="003A50FE" w:rsidR="7175857A">
        <w:t xml:space="preserve"> per response</w:t>
      </w:r>
      <w:r w:rsidRPr="003A50FE" w:rsidR="08618B57">
        <w:t>, with an estimated 148 respondents per year</w:t>
      </w:r>
      <w:r w:rsidRPr="003A50FE" w:rsidR="254A8F17">
        <w:t xml:space="preserve">. </w:t>
      </w:r>
      <w:r w:rsidRPr="003A50FE" w:rsidR="28D34BE7">
        <w:t>Respondent estimates are based on</w:t>
      </w:r>
      <w:r w:rsidRPr="003A50FE" w:rsidR="22EB18E2">
        <w:t xml:space="preserve"> </w:t>
      </w:r>
      <w:r w:rsidRPr="003A50FE" w:rsidR="7E62F114">
        <w:t xml:space="preserve">the number of </w:t>
      </w:r>
      <w:r w:rsidRPr="003A50FE" w:rsidR="5EA741A5">
        <w:t xml:space="preserve">tailored service (technical assistance) </w:t>
      </w:r>
      <w:r w:rsidRPr="003A50FE" w:rsidR="427A2F5C">
        <w:t>inquires</w:t>
      </w:r>
      <w:r w:rsidRPr="003A50FE" w:rsidR="4342E1C5">
        <w:t xml:space="preserve"> (n = 100) and </w:t>
      </w:r>
      <w:r w:rsidRPr="003A50FE" w:rsidR="4A7D5C06">
        <w:t xml:space="preserve">resource (e.g., toolkits) requests (n = 48) </w:t>
      </w:r>
      <w:r w:rsidRPr="003A50FE" w:rsidR="1355AD47">
        <w:t>in a year</w:t>
      </w:r>
      <w:r w:rsidRPr="003A50FE" w:rsidR="00FD13FF">
        <w:t xml:space="preserve">, </w:t>
      </w:r>
      <w:r w:rsidRPr="003A50FE" w:rsidR="00F45E17">
        <w:t xml:space="preserve">informed by </w:t>
      </w:r>
      <w:r w:rsidRPr="003A50FE" w:rsidR="00F53D0B">
        <w:t>insights</w:t>
      </w:r>
      <w:r w:rsidRPr="003A50FE" w:rsidR="00F45E17">
        <w:t xml:space="preserve"> from </w:t>
      </w:r>
      <w:r w:rsidRPr="003A50FE" w:rsidR="007F53BD">
        <w:t>the previous Capacity Building Center for States</w:t>
      </w:r>
      <w:r w:rsidRPr="003A50FE" w:rsidR="7EFD23D1">
        <w:t xml:space="preserve">. Combined, N = 148 respondents are estimated </w:t>
      </w:r>
      <w:r w:rsidRPr="003A50FE" w:rsidR="49804F82">
        <w:t>to complete the form</w:t>
      </w:r>
      <w:r w:rsidRPr="003A50FE" w:rsidR="04FEAB68">
        <w:t>.</w:t>
      </w:r>
    </w:p>
    <w:p w:rsidR="008873E6" w:rsidRPr="003A50FE" w:rsidP="00CD127A" w14:paraId="0EFEB859" w14:textId="77777777">
      <w:pPr>
        <w:rPr>
          <w:b/>
          <w:bCs/>
          <w:i/>
          <w:iCs/>
        </w:rPr>
      </w:pPr>
    </w:p>
    <w:p w:rsidR="00542413" w:rsidRPr="003A50FE" w:rsidP="4AE5982E" w14:paraId="6CBE253C" w14:textId="0268F153">
      <w:pPr>
        <w:spacing w:after="60"/>
        <w:rPr>
          <w:b/>
          <w:bCs/>
          <w:i/>
          <w:iCs/>
        </w:rPr>
      </w:pPr>
      <w:r w:rsidRPr="003A50FE">
        <w:rPr>
          <w:b/>
          <w:bCs/>
          <w:i/>
          <w:iCs/>
        </w:rPr>
        <w:t>Cost Estimates</w:t>
      </w:r>
    </w:p>
    <w:p w:rsidR="00687800" w:rsidRPr="003A50FE" w:rsidP="00687800" w14:paraId="5F882951" w14:textId="381989CA">
      <w:r w:rsidRPr="003A50FE">
        <w:t xml:space="preserve">The </w:t>
      </w:r>
      <w:r w:rsidRPr="003A50FE" w:rsidR="009E7D4A">
        <w:t xml:space="preserve">annual </w:t>
      </w:r>
      <w:r w:rsidRPr="003A50FE">
        <w:t>cost to respondents was calculated using the Bureau of Labor Statistics (BLS) job code for social and community service managers [11-9151] and wage data from May 2024, which is $41.39 per hour. To account for fringe benefits and overhead</w:t>
      </w:r>
      <w:r w:rsidRPr="003A50FE" w:rsidR="005B7098">
        <w:t>,</w:t>
      </w:r>
      <w:r w:rsidRPr="003A50FE">
        <w:t xml:space="preserve"> the rate was multiplied by </w:t>
      </w:r>
      <w:r w:rsidRPr="003A50FE" w:rsidR="004D6282">
        <w:t>two,</w:t>
      </w:r>
      <w:r w:rsidRPr="003A50FE">
        <w:t xml:space="preserve"> which is $82.78. </w:t>
      </w:r>
    </w:p>
    <w:p w:rsidR="00687800" w:rsidRPr="00542413" w:rsidP="00687800" w14:paraId="48C0928C" w14:textId="77777777">
      <w:pPr>
        <w:rPr>
          <w:i/>
          <w:iCs/>
        </w:rPr>
      </w:pPr>
    </w:p>
    <w:tbl>
      <w:tblPr>
        <w:tblW w:w="930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/>
      </w:tblPr>
      <w:tblGrid>
        <w:gridCol w:w="1705"/>
        <w:gridCol w:w="1393"/>
        <w:gridCol w:w="1518"/>
        <w:gridCol w:w="1367"/>
        <w:gridCol w:w="1217"/>
        <w:gridCol w:w="999"/>
        <w:gridCol w:w="1105"/>
      </w:tblGrid>
      <w:tr w14:paraId="3E5E6166" w14:textId="77777777" w:rsidTr="00CD127A">
        <w:tblPrEx>
          <w:tblW w:w="9304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A0"/>
        </w:tblPrEx>
        <w:trPr>
          <w:jc w:val="center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:rsidR="00687800" w:rsidRPr="00BD4CFB" w14:paraId="1EC2D7F5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>Instrument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:rsidR="00687800" w:rsidRPr="00BD4CFB" w14:paraId="33E3965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BD4CFB">
              <w:rPr>
                <w:sz w:val="20"/>
                <w:szCs w:val="20"/>
              </w:rPr>
              <w:t>Number of Respondents</w:t>
            </w:r>
          </w:p>
        </w:tc>
        <w:tc>
          <w:tcPr>
            <w:tcW w:w="1518" w:type="dxa"/>
            <w:shd w:val="clear" w:color="auto" w:fill="BFBFBF" w:themeFill="background1" w:themeFillShade="BF"/>
            <w:vAlign w:val="center"/>
          </w:tcPr>
          <w:p w:rsidR="00687800" w:rsidRPr="00BD4CFB" w14:paraId="3D0B5442" w14:textId="77777777">
            <w:pPr>
              <w:jc w:val="center"/>
              <w:rPr>
                <w:sz w:val="20"/>
                <w:szCs w:val="20"/>
              </w:rPr>
            </w:pPr>
            <w:r w:rsidRPr="4AE5982E">
              <w:rPr>
                <w:sz w:val="20"/>
                <w:szCs w:val="20"/>
              </w:rPr>
              <w:t>Total Number of Responses Per Respondent</w:t>
            </w:r>
          </w:p>
        </w:tc>
        <w:tc>
          <w:tcPr>
            <w:tcW w:w="1367" w:type="dxa"/>
            <w:shd w:val="clear" w:color="auto" w:fill="BFBFBF" w:themeFill="background1" w:themeFillShade="BF"/>
            <w:vAlign w:val="center"/>
          </w:tcPr>
          <w:p w:rsidR="00687800" w:rsidRPr="00BD4CFB" w14:paraId="76AC3AD8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sz w:val="20"/>
                <w:szCs w:val="20"/>
              </w:rPr>
              <w:t xml:space="preserve">Average </w:t>
            </w:r>
            <w:r w:rsidRPr="00BD4CFB">
              <w:rPr>
                <w:sz w:val="20"/>
                <w:szCs w:val="20"/>
              </w:rPr>
              <w:t>Burden</w:t>
            </w:r>
            <w:r w:rsidRPr="00BD4CFB">
              <w:rPr>
                <w:sz w:val="20"/>
                <w:szCs w:val="20"/>
              </w:rPr>
              <w:t xml:space="preserve"> Hours Per Response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687800" w14:paraId="485A6CA0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Total</w:t>
            </w:r>
          </w:p>
          <w:p w:rsidR="00687800" w14:paraId="50060F37" w14:textId="777777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Burden Hours</w:t>
            </w:r>
          </w:p>
        </w:tc>
        <w:tc>
          <w:tcPr>
            <w:tcW w:w="999" w:type="dxa"/>
            <w:shd w:val="clear" w:color="auto" w:fill="BFBFBF" w:themeFill="background1" w:themeFillShade="BF"/>
            <w:vAlign w:val="center"/>
          </w:tcPr>
          <w:p w:rsidR="00687800" w:rsidRPr="00BD4CFB" w14:paraId="138289B3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Average Hourly Wage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</w:tcPr>
          <w:p w:rsidR="00687800" w:rsidRPr="00BD4CFB" w14:paraId="11E94DE7" w14:textId="77777777">
            <w:pPr>
              <w:jc w:val="center"/>
              <w:rPr>
                <w:sz w:val="20"/>
                <w:szCs w:val="20"/>
              </w:rPr>
            </w:pPr>
            <w:r w:rsidRPr="00BD4CFB">
              <w:rPr>
                <w:bCs/>
                <w:sz w:val="20"/>
                <w:szCs w:val="20"/>
              </w:rPr>
              <w:t>Total Annual Cost</w:t>
            </w:r>
          </w:p>
        </w:tc>
      </w:tr>
      <w:tr w14:paraId="05A159E2" w14:textId="77777777" w:rsidTr="00CD127A">
        <w:tblPrEx>
          <w:tblW w:w="9304" w:type="dxa"/>
          <w:jc w:val="center"/>
          <w:tblLook w:val="00A0"/>
        </w:tblPrEx>
        <w:trPr>
          <w:trHeight w:val="432"/>
          <w:jc w:val="center"/>
        </w:trPr>
        <w:tc>
          <w:tcPr>
            <w:tcW w:w="1705" w:type="dxa"/>
            <w:vAlign w:val="center"/>
          </w:tcPr>
          <w:p w:rsidR="00687800" w:rsidRPr="00584983" w:rsidP="00CD127A" w14:paraId="45CB4EA9" w14:textId="1062BF7B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 xml:space="preserve">Service </w:t>
            </w:r>
            <w:r w:rsidR="00FC136E">
              <w:rPr>
                <w:sz w:val="20"/>
                <w:szCs w:val="20"/>
              </w:rPr>
              <w:t>r</w:t>
            </w:r>
            <w:r w:rsidRPr="00584983" w:rsidR="00FC136E">
              <w:rPr>
                <w:sz w:val="20"/>
                <w:szCs w:val="20"/>
              </w:rPr>
              <w:t xml:space="preserve">equest </w:t>
            </w:r>
            <w:r w:rsidR="00FC136E">
              <w:rPr>
                <w:sz w:val="20"/>
                <w:szCs w:val="20"/>
              </w:rPr>
              <w:t>f</w:t>
            </w:r>
            <w:r w:rsidRPr="00584983" w:rsidR="00FC136E">
              <w:rPr>
                <w:sz w:val="20"/>
                <w:szCs w:val="20"/>
              </w:rPr>
              <w:t>orm</w:t>
            </w:r>
          </w:p>
        </w:tc>
        <w:tc>
          <w:tcPr>
            <w:tcW w:w="1393" w:type="dxa"/>
            <w:vAlign w:val="center"/>
          </w:tcPr>
          <w:p w:rsidR="00687800" w:rsidRPr="00584983" w14:paraId="2395839C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148</w:t>
            </w:r>
          </w:p>
        </w:tc>
        <w:tc>
          <w:tcPr>
            <w:tcW w:w="1518" w:type="dxa"/>
            <w:vAlign w:val="center"/>
          </w:tcPr>
          <w:p w:rsidR="00687800" w:rsidRPr="00584983" w14:paraId="39E6C5D3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1</w:t>
            </w:r>
          </w:p>
        </w:tc>
        <w:tc>
          <w:tcPr>
            <w:tcW w:w="1367" w:type="dxa"/>
            <w:vAlign w:val="center"/>
          </w:tcPr>
          <w:p w:rsidR="00687800" w:rsidRPr="00584983" w14:paraId="653FF46F" w14:textId="3AB6B13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84983">
              <w:rPr>
                <w:sz w:val="20"/>
                <w:szCs w:val="20"/>
              </w:rPr>
              <w:t>.083</w:t>
            </w:r>
          </w:p>
        </w:tc>
        <w:tc>
          <w:tcPr>
            <w:tcW w:w="1217" w:type="dxa"/>
            <w:vAlign w:val="center"/>
          </w:tcPr>
          <w:p w:rsidR="00687800" w:rsidRPr="00584983" w14:paraId="61913CC9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12.28</w:t>
            </w:r>
          </w:p>
        </w:tc>
        <w:tc>
          <w:tcPr>
            <w:tcW w:w="999" w:type="dxa"/>
            <w:vAlign w:val="center"/>
          </w:tcPr>
          <w:p w:rsidR="00687800" w:rsidRPr="00584983" w14:paraId="1BD5CB88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82.78</w:t>
            </w:r>
          </w:p>
        </w:tc>
        <w:tc>
          <w:tcPr>
            <w:tcW w:w="1105" w:type="dxa"/>
            <w:vAlign w:val="center"/>
          </w:tcPr>
          <w:p w:rsidR="00687800" w:rsidRPr="00584983" w14:paraId="73EDD215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584983">
              <w:rPr>
                <w:sz w:val="20"/>
                <w:szCs w:val="20"/>
              </w:rPr>
              <w:t>$1,016.54</w:t>
            </w:r>
          </w:p>
        </w:tc>
      </w:tr>
    </w:tbl>
    <w:p w:rsidR="00687800" w:rsidP="00687800" w14:paraId="27DD74AD" w14:textId="77777777"/>
    <w:p w:rsidR="00945CD6" w:rsidRPr="0072204D" w:rsidP="00E418F2" w14:paraId="7BDBE261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A13. </w:t>
      </w:r>
      <w:r w:rsidRPr="4AE5982E">
        <w:rPr>
          <w:b/>
          <w:bCs/>
        </w:rPr>
        <w:t>Cost Burden to Respondents or Record Keepers</w:t>
      </w:r>
    </w:p>
    <w:p w:rsidR="00D90EF6" w:rsidRPr="00687800" w:rsidP="001F0566" w14:paraId="3D88B0B4" w14:textId="77777777">
      <w:r w:rsidRPr="00687800">
        <w:t>There are no additional costs to respondents.</w:t>
      </w:r>
    </w:p>
    <w:p w:rsidR="002338AC" w:rsidP="4AE5982E" w14:paraId="136F28B3" w14:textId="77777777"/>
    <w:p w:rsidR="00945CD6" w:rsidRPr="0072204D" w:rsidP="00E418F2" w14:paraId="2A791D57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A14. </w:t>
      </w:r>
      <w:r w:rsidRPr="4AE5982E">
        <w:rPr>
          <w:b/>
          <w:bCs/>
        </w:rPr>
        <w:t>Estimate of Cost to the Federal Government</w:t>
      </w:r>
    </w:p>
    <w:p w:rsidR="00436F5E" w:rsidP="4AE5982E" w14:paraId="304B1383" w14:textId="776E8158">
      <w:r w:rsidRPr="4AE5982E">
        <w:t xml:space="preserve">The total </w:t>
      </w:r>
      <w:r w:rsidR="00FE17E3">
        <w:t xml:space="preserve">annual </w:t>
      </w:r>
      <w:r w:rsidRPr="4AE5982E">
        <w:t xml:space="preserve">cost for the data collection activities under this current request </w:t>
      </w:r>
      <w:r w:rsidR="00900734">
        <w:t>is estimated to</w:t>
      </w:r>
      <w:r w:rsidRPr="4AE5982E">
        <w:t xml:space="preserve"> be $</w:t>
      </w:r>
      <w:r>
        <w:t>1,643.40</w:t>
      </w:r>
      <w:r w:rsidR="00FC136E">
        <w:t>.</w:t>
      </w:r>
      <w:r w:rsidRPr="4AE5982E">
        <w:t xml:space="preserve"> </w:t>
      </w:r>
    </w:p>
    <w:p w:rsidR="0033072C" w:rsidP="4AE5982E" w14:paraId="10E2AD7E" w14:textId="77777777"/>
    <w:p w:rsidR="00945CD6" w:rsidP="00E418F2" w14:paraId="4B385444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A15. </w:t>
      </w:r>
      <w:r w:rsidRPr="4AE5982E">
        <w:rPr>
          <w:b/>
          <w:bCs/>
        </w:rPr>
        <w:t>Change in Burden</w:t>
      </w:r>
    </w:p>
    <w:p w:rsidR="00CB2ED6" w:rsidRPr="00CB2ED6" w:rsidP="00DB774D" w14:paraId="4B05A013" w14:textId="02FAB3E5">
      <w:r w:rsidRPr="4AE5982E">
        <w:t xml:space="preserve">This is for an individual information collection under the umbrella </w:t>
      </w:r>
      <w:r w:rsidRPr="4AE5982E" w:rsidR="001140AB">
        <w:t>formative generic clearance for program support (0970-0531</w:t>
      </w:r>
      <w:r w:rsidRPr="4AE5982E" w:rsidR="00542413">
        <w:t>).</w:t>
      </w:r>
    </w:p>
    <w:p w:rsidR="0033072C" w:rsidP="001F0566" w14:paraId="580F3480" w14:textId="77777777"/>
    <w:p w:rsidR="002338AC" w:rsidRPr="00B94EB8" w:rsidP="00E418F2" w14:paraId="412227CC" w14:textId="52697ABA">
      <w:pPr>
        <w:spacing w:after="120"/>
        <w:rPr>
          <w:b/>
          <w:bCs/>
        </w:rPr>
      </w:pPr>
      <w:r w:rsidRPr="4AE5982E">
        <w:rPr>
          <w:b/>
          <w:bCs/>
        </w:rPr>
        <w:t xml:space="preserve">A16. </w:t>
      </w:r>
      <w:r w:rsidRPr="4AE5982E" w:rsidR="00945CD6">
        <w:rPr>
          <w:b/>
          <w:bCs/>
        </w:rPr>
        <w:t>Plan and Time Schedule for Information Collection, Tabulation and Publication</w:t>
      </w:r>
    </w:p>
    <w:p w:rsidR="00484801" w:rsidP="00B94EB8" w14:paraId="725A1EE5" w14:textId="2A6D9AF6">
      <w:r w:rsidRPr="00CB0EA3">
        <w:t xml:space="preserve">Upon receiving OMB clearance, </w:t>
      </w:r>
      <w:r>
        <w:t xml:space="preserve">the online request form will be accessible to agencies to submit </w:t>
      </w:r>
      <w:r w:rsidRPr="00CB0EA3">
        <w:t>individual requests</w:t>
      </w:r>
      <w:r>
        <w:t xml:space="preserve"> for</w:t>
      </w:r>
      <w:r w:rsidRPr="00CB0EA3">
        <w:t xml:space="preserve"> information, resources, or services from NCWCIA</w:t>
      </w:r>
      <w:r w:rsidR="004C2B46">
        <w:t xml:space="preserve">. </w:t>
      </w:r>
    </w:p>
    <w:p w:rsidR="00484801" w:rsidP="00B94EB8" w14:paraId="75267870" w14:textId="77777777"/>
    <w:p w:rsidR="00B94EB8" w:rsidRPr="00CB0EA3" w:rsidP="00B94EB8" w14:paraId="2A7D7A20" w14:textId="7C65E619">
      <w:r>
        <w:t xml:space="preserve">Data will be tabulated </w:t>
      </w:r>
      <w:r w:rsidRPr="00CB0EA3">
        <w:t>monthly and submitted in NCWCIA’s monthly progress reports</w:t>
      </w:r>
      <w:r>
        <w:t xml:space="preserve"> to the </w:t>
      </w:r>
      <w:r w:rsidR="003D10CD">
        <w:t>CB and</w:t>
      </w:r>
      <w:r>
        <w:t xml:space="preserve"> aggregated yearly </w:t>
      </w:r>
      <w:r w:rsidRPr="00CB0EA3">
        <w:t xml:space="preserve">and submitted in NCWCIA’s </w:t>
      </w:r>
      <w:r>
        <w:t>annual</w:t>
      </w:r>
      <w:r w:rsidRPr="00CB0EA3">
        <w:t xml:space="preserve"> progress report</w:t>
      </w:r>
      <w:r>
        <w:t xml:space="preserve"> to the CB</w:t>
      </w:r>
      <w:r w:rsidR="008453DB">
        <w:t xml:space="preserve">. </w:t>
      </w:r>
      <w:r w:rsidRPr="00CB0EA3">
        <w:t xml:space="preserve">Data may also be used in </w:t>
      </w:r>
      <w:r w:rsidR="0038277B">
        <w:t>work</w:t>
      </w:r>
      <w:r w:rsidRPr="00CB0EA3">
        <w:t xml:space="preserve"> plans when </w:t>
      </w:r>
      <w:r w:rsidR="0013209F">
        <w:t>technical</w:t>
      </w:r>
      <w:r w:rsidRPr="00CB0EA3">
        <w:t xml:space="preserve"> assistance is provided</w:t>
      </w:r>
      <w:r w:rsidR="004C2B46">
        <w:t xml:space="preserve">. </w:t>
      </w:r>
      <w:r w:rsidR="00F1476E">
        <w:t>Data</w:t>
      </w:r>
      <w:r w:rsidR="001F0566">
        <w:t xml:space="preserve"> </w:t>
      </w:r>
      <w:r>
        <w:t>may</w:t>
      </w:r>
      <w:r w:rsidR="004C2B46">
        <w:t xml:space="preserve"> also</w:t>
      </w:r>
      <w:r>
        <w:t xml:space="preserve"> be included in CB-authored reports. Data collection procedures will be provided</w:t>
      </w:r>
      <w:r w:rsidR="001C45C6">
        <w:t xml:space="preserve"> </w:t>
      </w:r>
      <w:r w:rsidR="00933531">
        <w:t>any time data are shared</w:t>
      </w:r>
      <w:r w:rsidR="00FF3C70">
        <w:t xml:space="preserve"> (e</w:t>
      </w:r>
      <w:r w:rsidR="00262B9F">
        <w:t>.</w:t>
      </w:r>
      <w:r w:rsidR="00FF3C70">
        <w:t xml:space="preserve">g., CB requests data). </w:t>
      </w:r>
      <w:r>
        <w:t xml:space="preserve"> </w:t>
      </w:r>
      <w:r w:rsidR="0050049F">
        <w:t xml:space="preserve"> </w:t>
      </w:r>
    </w:p>
    <w:p w:rsidR="002338AC" w:rsidP="4AE5982E" w14:paraId="5D35D3D0" w14:textId="77777777">
      <w:pPr>
        <w:rPr>
          <w:b/>
          <w:bCs/>
        </w:rPr>
      </w:pPr>
    </w:p>
    <w:p w:rsidR="00945CD6" w:rsidRPr="0072204D" w:rsidP="00AA2873" w14:paraId="750BBE88" w14:textId="77777777">
      <w:pPr>
        <w:spacing w:after="120"/>
        <w:rPr>
          <w:b/>
          <w:bCs/>
        </w:rPr>
      </w:pPr>
      <w:r w:rsidRPr="4AE5982E">
        <w:rPr>
          <w:b/>
          <w:bCs/>
        </w:rPr>
        <w:t xml:space="preserve">A17. </w:t>
      </w:r>
      <w:r w:rsidRPr="4AE5982E">
        <w:rPr>
          <w:b/>
          <w:bCs/>
        </w:rPr>
        <w:t>Reasons Not to Display OMB Expiration Date</w:t>
      </w:r>
    </w:p>
    <w:p w:rsidR="00DD0930" w:rsidP="00DD0930" w14:paraId="179E5FC4" w14:textId="0EA8741F">
      <w:r w:rsidRPr="00B94EB8">
        <w:t>All instruments will display the expiration date for OMB approval.</w:t>
      </w:r>
    </w:p>
    <w:p w:rsidR="002338AC" w:rsidP="4AE5982E" w14:paraId="4920E2AE" w14:textId="77777777">
      <w:pPr>
        <w:ind w:left="360"/>
      </w:pPr>
    </w:p>
    <w:p w:rsidR="00945CD6" w:rsidRPr="000B5EA8" w:rsidP="00AA2873" w14:paraId="0DA51717" w14:textId="77777777">
      <w:pPr>
        <w:spacing w:after="120"/>
        <w:rPr>
          <w:b/>
          <w:bCs/>
        </w:rPr>
      </w:pPr>
      <w:r w:rsidRPr="4AE5982E">
        <w:rPr>
          <w:b/>
          <w:bCs/>
        </w:rPr>
        <w:t>A18.</w:t>
      </w:r>
      <w:r w:rsidRPr="4AE5982E" w:rsidR="000B5EA8">
        <w:rPr>
          <w:b/>
          <w:bCs/>
        </w:rPr>
        <w:t xml:space="preserve"> Exceptions to Certification for Paperwork Reduction Act Submissions</w:t>
      </w:r>
    </w:p>
    <w:p w:rsidR="00D90EF6" w:rsidP="00DD0930" w14:paraId="117373B9" w14:textId="77777777">
      <w:r w:rsidRPr="00B94EB8">
        <w:t>No exceptions are necessary for this information collection.</w:t>
      </w:r>
      <w:r>
        <w:tab/>
      </w:r>
    </w:p>
    <w:p w:rsidR="00D90EF6" w:rsidP="4AE5982E" w14:paraId="152B33B0" w14:textId="77777777"/>
    <w:p w:rsidR="00201F72" w:rsidP="4AE5982E" w14:paraId="12DE8FF2" w14:textId="525AAFCD">
      <w:pPr>
        <w:spacing w:after="120"/>
        <w:rPr>
          <w:b/>
          <w:bCs/>
        </w:rPr>
      </w:pPr>
      <w:r w:rsidRPr="4AE5982E">
        <w:rPr>
          <w:b/>
          <w:bCs/>
        </w:rPr>
        <w:t>Attachments</w:t>
      </w:r>
    </w:p>
    <w:p w:rsidR="008439D3" w:rsidRPr="00A250B8" w:rsidP="008439D3" w14:paraId="48411199" w14:textId="08255121">
      <w:pPr>
        <w:spacing w:after="120"/>
      </w:pPr>
      <w:r>
        <w:t>Instrument1</w:t>
      </w:r>
      <w:r w:rsidR="00EE45E0">
        <w:t>_</w:t>
      </w:r>
      <w:r>
        <w:t xml:space="preserve">NCWCIA </w:t>
      </w:r>
      <w:r>
        <w:t>Service</w:t>
      </w:r>
      <w:r w:rsidRPr="00A250B8">
        <w:t xml:space="preserve"> Request Form</w:t>
      </w:r>
    </w:p>
    <w:p w:rsidR="008439D3" w:rsidRPr="00BB2925" w:rsidP="4AE5982E" w14:paraId="4E12F4AB" w14:textId="77777777">
      <w:pPr>
        <w:spacing w:after="120"/>
        <w:rPr>
          <w:b/>
          <w:bCs/>
        </w:rPr>
      </w:pPr>
    </w:p>
    <w:p w:rsidR="0072204D" w:rsidRPr="0072204D" w:rsidP="4AE5982E" w14:paraId="4DA2F605" w14:textId="77777777"/>
    <w:sectPr w:rsidSect="00CD12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209" w14:paraId="115FE6E6" w14:textId="4C530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FFE">
      <w:rPr>
        <w:noProof/>
      </w:rPr>
      <w:t>3</w:t>
    </w:r>
    <w:r>
      <w:fldChar w:fldCharType="end"/>
    </w:r>
  </w:p>
  <w:p w:rsidR="00A44209" w:rsidP="00292B70" w14:paraId="2729CBEA" w14:textId="77777777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CB8D4"/>
    <w:multiLevelType w:val="hybridMultilevel"/>
    <w:tmpl w:val="C0EA8D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7765"/>
    <w:multiLevelType w:val="hybridMultilevel"/>
    <w:tmpl w:val="6E984A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371E1B"/>
    <w:multiLevelType w:val="hybridMultilevel"/>
    <w:tmpl w:val="4422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9269E"/>
    <w:multiLevelType w:val="hybridMultilevel"/>
    <w:tmpl w:val="B6CE704A"/>
    <w:lvl w:ilvl="0">
      <w:start w:val="1"/>
      <w:numFmt w:val="decimal"/>
      <w:lvlText w:val="(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4381">
    <w:abstractNumId w:val="14"/>
  </w:num>
  <w:num w:numId="2" w16cid:durableId="1105661405">
    <w:abstractNumId w:val="4"/>
  </w:num>
  <w:num w:numId="3" w16cid:durableId="1118839198">
    <w:abstractNumId w:val="23"/>
  </w:num>
  <w:num w:numId="4" w16cid:durableId="1187913304">
    <w:abstractNumId w:val="1"/>
  </w:num>
  <w:num w:numId="5" w16cid:durableId="1406150449">
    <w:abstractNumId w:val="9"/>
  </w:num>
  <w:num w:numId="6" w16cid:durableId="1481994799">
    <w:abstractNumId w:val="6"/>
  </w:num>
  <w:num w:numId="7" w16cid:durableId="1537038128">
    <w:abstractNumId w:val="0"/>
  </w:num>
  <w:num w:numId="8" w16cid:durableId="1642807345">
    <w:abstractNumId w:val="2"/>
  </w:num>
  <w:num w:numId="9" w16cid:durableId="1747267497">
    <w:abstractNumId w:val="12"/>
  </w:num>
  <w:num w:numId="10" w16cid:durableId="2104764329">
    <w:abstractNumId w:val="13"/>
  </w:num>
  <w:num w:numId="11" w16cid:durableId="321006094">
    <w:abstractNumId w:val="20"/>
  </w:num>
  <w:num w:numId="12" w16cid:durableId="402416548">
    <w:abstractNumId w:val="3"/>
  </w:num>
  <w:num w:numId="13" w16cid:durableId="442845583">
    <w:abstractNumId w:val="10"/>
  </w:num>
  <w:num w:numId="14" w16cid:durableId="4482694">
    <w:abstractNumId w:val="16"/>
  </w:num>
  <w:num w:numId="15" w16cid:durableId="464734252">
    <w:abstractNumId w:val="11"/>
  </w:num>
  <w:num w:numId="16" w16cid:durableId="475611328">
    <w:abstractNumId w:val="17"/>
  </w:num>
  <w:num w:numId="17" w16cid:durableId="570819791">
    <w:abstractNumId w:val="22"/>
  </w:num>
  <w:num w:numId="18" w16cid:durableId="604268787">
    <w:abstractNumId w:val="7"/>
  </w:num>
  <w:num w:numId="19" w16cid:durableId="621152954">
    <w:abstractNumId w:val="15"/>
  </w:num>
  <w:num w:numId="20" w16cid:durableId="632448285">
    <w:abstractNumId w:val="5"/>
  </w:num>
  <w:num w:numId="21" w16cid:durableId="644236252">
    <w:abstractNumId w:val="24"/>
  </w:num>
  <w:num w:numId="22" w16cid:durableId="70540789">
    <w:abstractNumId w:val="19"/>
  </w:num>
  <w:num w:numId="23" w16cid:durableId="821195283">
    <w:abstractNumId w:val="18"/>
  </w:num>
  <w:num w:numId="24" w16cid:durableId="878469333">
    <w:abstractNumId w:val="8"/>
  </w:num>
  <w:num w:numId="25" w16cid:durableId="9262326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132E"/>
    <w:rsid w:val="00005184"/>
    <w:rsid w:val="00007A33"/>
    <w:rsid w:val="00014CA7"/>
    <w:rsid w:val="00015954"/>
    <w:rsid w:val="00016100"/>
    <w:rsid w:val="00022464"/>
    <w:rsid w:val="00023DF8"/>
    <w:rsid w:val="00026AF3"/>
    <w:rsid w:val="00035F05"/>
    <w:rsid w:val="00040AC8"/>
    <w:rsid w:val="000412A7"/>
    <w:rsid w:val="000431B8"/>
    <w:rsid w:val="000470CD"/>
    <w:rsid w:val="0004780E"/>
    <w:rsid w:val="000501C3"/>
    <w:rsid w:val="0005068D"/>
    <w:rsid w:val="00054236"/>
    <w:rsid w:val="00054DE5"/>
    <w:rsid w:val="0006454B"/>
    <w:rsid w:val="00064F3C"/>
    <w:rsid w:val="00066EAC"/>
    <w:rsid w:val="00067E80"/>
    <w:rsid w:val="00073999"/>
    <w:rsid w:val="00076AFC"/>
    <w:rsid w:val="000774A1"/>
    <w:rsid w:val="000809B4"/>
    <w:rsid w:val="0008643E"/>
    <w:rsid w:val="00091C59"/>
    <w:rsid w:val="000950D5"/>
    <w:rsid w:val="000964A6"/>
    <w:rsid w:val="000A4383"/>
    <w:rsid w:val="000A445E"/>
    <w:rsid w:val="000B2D28"/>
    <w:rsid w:val="000B390A"/>
    <w:rsid w:val="000B404A"/>
    <w:rsid w:val="000B5EA8"/>
    <w:rsid w:val="000C00C6"/>
    <w:rsid w:val="000C3BFA"/>
    <w:rsid w:val="000D0791"/>
    <w:rsid w:val="000D45A3"/>
    <w:rsid w:val="000D53DF"/>
    <w:rsid w:val="000D7AD3"/>
    <w:rsid w:val="000E4E1B"/>
    <w:rsid w:val="000E685A"/>
    <w:rsid w:val="000E7097"/>
    <w:rsid w:val="000F34EE"/>
    <w:rsid w:val="000F4408"/>
    <w:rsid w:val="0010088D"/>
    <w:rsid w:val="00104B00"/>
    <w:rsid w:val="00105E3C"/>
    <w:rsid w:val="00106755"/>
    <w:rsid w:val="0011307E"/>
    <w:rsid w:val="001140AB"/>
    <w:rsid w:val="00115DAF"/>
    <w:rsid w:val="001176A6"/>
    <w:rsid w:val="00117A4A"/>
    <w:rsid w:val="001239F9"/>
    <w:rsid w:val="00124EBF"/>
    <w:rsid w:val="00127AF9"/>
    <w:rsid w:val="00127DDA"/>
    <w:rsid w:val="00130457"/>
    <w:rsid w:val="0013209F"/>
    <w:rsid w:val="0013485E"/>
    <w:rsid w:val="00141025"/>
    <w:rsid w:val="00142C0F"/>
    <w:rsid w:val="00143CD9"/>
    <w:rsid w:val="0015069A"/>
    <w:rsid w:val="0016012E"/>
    <w:rsid w:val="001608C1"/>
    <w:rsid w:val="00160CA8"/>
    <w:rsid w:val="00163C99"/>
    <w:rsid w:val="001659CB"/>
    <w:rsid w:val="001678B8"/>
    <w:rsid w:val="00183C0F"/>
    <w:rsid w:val="0018578E"/>
    <w:rsid w:val="00196EDD"/>
    <w:rsid w:val="001A133F"/>
    <w:rsid w:val="001A385B"/>
    <w:rsid w:val="001A5AF9"/>
    <w:rsid w:val="001B12F1"/>
    <w:rsid w:val="001B3FBC"/>
    <w:rsid w:val="001B7D4A"/>
    <w:rsid w:val="001C211B"/>
    <w:rsid w:val="001C35C9"/>
    <w:rsid w:val="001C45C6"/>
    <w:rsid w:val="001C4D60"/>
    <w:rsid w:val="001D161C"/>
    <w:rsid w:val="001D790D"/>
    <w:rsid w:val="001E0E43"/>
    <w:rsid w:val="001E1B0C"/>
    <w:rsid w:val="001E4D71"/>
    <w:rsid w:val="001E7D7F"/>
    <w:rsid w:val="001F0566"/>
    <w:rsid w:val="00201F72"/>
    <w:rsid w:val="0020382F"/>
    <w:rsid w:val="00204A6A"/>
    <w:rsid w:val="0020551C"/>
    <w:rsid w:val="002076F6"/>
    <w:rsid w:val="0021288B"/>
    <w:rsid w:val="00222100"/>
    <w:rsid w:val="002231FA"/>
    <w:rsid w:val="002338AC"/>
    <w:rsid w:val="00234E8D"/>
    <w:rsid w:val="002357CF"/>
    <w:rsid w:val="00235848"/>
    <w:rsid w:val="00235A6D"/>
    <w:rsid w:val="002408DE"/>
    <w:rsid w:val="00240D29"/>
    <w:rsid w:val="00244763"/>
    <w:rsid w:val="0024611E"/>
    <w:rsid w:val="00246C95"/>
    <w:rsid w:val="00250A5C"/>
    <w:rsid w:val="00250E54"/>
    <w:rsid w:val="0025173C"/>
    <w:rsid w:val="00253148"/>
    <w:rsid w:val="00255072"/>
    <w:rsid w:val="00255B20"/>
    <w:rsid w:val="00262B9F"/>
    <w:rsid w:val="00263043"/>
    <w:rsid w:val="00266381"/>
    <w:rsid w:val="002707C6"/>
    <w:rsid w:val="00270DD6"/>
    <w:rsid w:val="00271556"/>
    <w:rsid w:val="00277F79"/>
    <w:rsid w:val="00281C88"/>
    <w:rsid w:val="00286F6C"/>
    <w:rsid w:val="00287F0F"/>
    <w:rsid w:val="00291C0A"/>
    <w:rsid w:val="00292B70"/>
    <w:rsid w:val="00293A81"/>
    <w:rsid w:val="002A00D2"/>
    <w:rsid w:val="002A1F68"/>
    <w:rsid w:val="002A319B"/>
    <w:rsid w:val="002A330F"/>
    <w:rsid w:val="002A7265"/>
    <w:rsid w:val="002A7EE9"/>
    <w:rsid w:val="002B096C"/>
    <w:rsid w:val="002B3E6E"/>
    <w:rsid w:val="002B4DBE"/>
    <w:rsid w:val="002B58B9"/>
    <w:rsid w:val="002B7CE2"/>
    <w:rsid w:val="002C4F75"/>
    <w:rsid w:val="002C63E7"/>
    <w:rsid w:val="002C6426"/>
    <w:rsid w:val="002D07A6"/>
    <w:rsid w:val="002D2353"/>
    <w:rsid w:val="002D274E"/>
    <w:rsid w:val="002D33B0"/>
    <w:rsid w:val="002D3CD9"/>
    <w:rsid w:val="002D4B0A"/>
    <w:rsid w:val="002E01C8"/>
    <w:rsid w:val="002E32EC"/>
    <w:rsid w:val="002E6AA7"/>
    <w:rsid w:val="002E6DED"/>
    <w:rsid w:val="002F09AD"/>
    <w:rsid w:val="00301DF7"/>
    <w:rsid w:val="003054F6"/>
    <w:rsid w:val="003139E5"/>
    <w:rsid w:val="00314A5A"/>
    <w:rsid w:val="00323B97"/>
    <w:rsid w:val="00326BDF"/>
    <w:rsid w:val="00326D54"/>
    <w:rsid w:val="003277CF"/>
    <w:rsid w:val="00327B2E"/>
    <w:rsid w:val="0033072C"/>
    <w:rsid w:val="00330D06"/>
    <w:rsid w:val="003314AB"/>
    <w:rsid w:val="00331A31"/>
    <w:rsid w:val="00336EDC"/>
    <w:rsid w:val="00346A3D"/>
    <w:rsid w:val="00347982"/>
    <w:rsid w:val="0035315F"/>
    <w:rsid w:val="00353E07"/>
    <w:rsid w:val="003604B3"/>
    <w:rsid w:val="00361589"/>
    <w:rsid w:val="00363A4A"/>
    <w:rsid w:val="0036408F"/>
    <w:rsid w:val="00365C1D"/>
    <w:rsid w:val="00374DAB"/>
    <w:rsid w:val="00377C64"/>
    <w:rsid w:val="00380390"/>
    <w:rsid w:val="00381AA3"/>
    <w:rsid w:val="0038277B"/>
    <w:rsid w:val="0038291A"/>
    <w:rsid w:val="003830CF"/>
    <w:rsid w:val="003834E6"/>
    <w:rsid w:val="00386591"/>
    <w:rsid w:val="00390F97"/>
    <w:rsid w:val="003916BB"/>
    <w:rsid w:val="00393886"/>
    <w:rsid w:val="00395966"/>
    <w:rsid w:val="0039614F"/>
    <w:rsid w:val="0039743D"/>
    <w:rsid w:val="003A07EB"/>
    <w:rsid w:val="003A0AD3"/>
    <w:rsid w:val="003A3DE5"/>
    <w:rsid w:val="003A50FE"/>
    <w:rsid w:val="003A70FE"/>
    <w:rsid w:val="003B0E11"/>
    <w:rsid w:val="003B16DA"/>
    <w:rsid w:val="003B241F"/>
    <w:rsid w:val="003C2570"/>
    <w:rsid w:val="003C2AD9"/>
    <w:rsid w:val="003C4424"/>
    <w:rsid w:val="003C6C36"/>
    <w:rsid w:val="003C7482"/>
    <w:rsid w:val="003D10CD"/>
    <w:rsid w:val="003D42E3"/>
    <w:rsid w:val="003D5231"/>
    <w:rsid w:val="003E37BF"/>
    <w:rsid w:val="003E5170"/>
    <w:rsid w:val="003F1674"/>
    <w:rsid w:val="003F3015"/>
    <w:rsid w:val="003F4F33"/>
    <w:rsid w:val="003F626C"/>
    <w:rsid w:val="003F76D1"/>
    <w:rsid w:val="003F7AA0"/>
    <w:rsid w:val="00401793"/>
    <w:rsid w:val="0040256D"/>
    <w:rsid w:val="0040562F"/>
    <w:rsid w:val="00405CBC"/>
    <w:rsid w:val="00407168"/>
    <w:rsid w:val="00407DB2"/>
    <w:rsid w:val="00411F68"/>
    <w:rsid w:val="00415E0B"/>
    <w:rsid w:val="00416D28"/>
    <w:rsid w:val="004222F8"/>
    <w:rsid w:val="00422C1B"/>
    <w:rsid w:val="00427C9D"/>
    <w:rsid w:val="00427FCB"/>
    <w:rsid w:val="0043027E"/>
    <w:rsid w:val="00432160"/>
    <w:rsid w:val="00432E2E"/>
    <w:rsid w:val="00435103"/>
    <w:rsid w:val="004368FB"/>
    <w:rsid w:val="00436F5E"/>
    <w:rsid w:val="00437F87"/>
    <w:rsid w:val="00442DDC"/>
    <w:rsid w:val="00444D55"/>
    <w:rsid w:val="00450199"/>
    <w:rsid w:val="004522FF"/>
    <w:rsid w:val="00454BFE"/>
    <w:rsid w:val="004554B1"/>
    <w:rsid w:val="00456E2F"/>
    <w:rsid w:val="004629D6"/>
    <w:rsid w:val="00467727"/>
    <w:rsid w:val="004705A5"/>
    <w:rsid w:val="00470BA2"/>
    <w:rsid w:val="00482D04"/>
    <w:rsid w:val="00482DDE"/>
    <w:rsid w:val="00484801"/>
    <w:rsid w:val="00485DE3"/>
    <w:rsid w:val="004930B1"/>
    <w:rsid w:val="00493214"/>
    <w:rsid w:val="004A1EA4"/>
    <w:rsid w:val="004A44DD"/>
    <w:rsid w:val="004B2C93"/>
    <w:rsid w:val="004B587E"/>
    <w:rsid w:val="004C043D"/>
    <w:rsid w:val="004C1ED4"/>
    <w:rsid w:val="004C2ADD"/>
    <w:rsid w:val="004C2B46"/>
    <w:rsid w:val="004D30F6"/>
    <w:rsid w:val="004D5F04"/>
    <w:rsid w:val="004D6282"/>
    <w:rsid w:val="004D63B0"/>
    <w:rsid w:val="004D6CA9"/>
    <w:rsid w:val="004D7773"/>
    <w:rsid w:val="004E7AF9"/>
    <w:rsid w:val="004F1674"/>
    <w:rsid w:val="004F307E"/>
    <w:rsid w:val="004F4E1D"/>
    <w:rsid w:val="004F54CF"/>
    <w:rsid w:val="004F5CE8"/>
    <w:rsid w:val="0050049F"/>
    <w:rsid w:val="00500804"/>
    <w:rsid w:val="005017D5"/>
    <w:rsid w:val="00501981"/>
    <w:rsid w:val="005046F0"/>
    <w:rsid w:val="00512E8C"/>
    <w:rsid w:val="00513265"/>
    <w:rsid w:val="00516885"/>
    <w:rsid w:val="00520737"/>
    <w:rsid w:val="00524145"/>
    <w:rsid w:val="00524584"/>
    <w:rsid w:val="00530D94"/>
    <w:rsid w:val="005353B7"/>
    <w:rsid w:val="00541024"/>
    <w:rsid w:val="00542413"/>
    <w:rsid w:val="00542BF6"/>
    <w:rsid w:val="00544677"/>
    <w:rsid w:val="0054544F"/>
    <w:rsid w:val="00546555"/>
    <w:rsid w:val="00547393"/>
    <w:rsid w:val="00552A16"/>
    <w:rsid w:val="00552F38"/>
    <w:rsid w:val="005531C0"/>
    <w:rsid w:val="00553D93"/>
    <w:rsid w:val="00564C2A"/>
    <w:rsid w:val="00565E42"/>
    <w:rsid w:val="00575CB0"/>
    <w:rsid w:val="00580E88"/>
    <w:rsid w:val="00582A39"/>
    <w:rsid w:val="00583522"/>
    <w:rsid w:val="00584983"/>
    <w:rsid w:val="00584E0B"/>
    <w:rsid w:val="00585A33"/>
    <w:rsid w:val="00586250"/>
    <w:rsid w:val="0059067E"/>
    <w:rsid w:val="00591867"/>
    <w:rsid w:val="00591FB6"/>
    <w:rsid w:val="00593558"/>
    <w:rsid w:val="00595BC4"/>
    <w:rsid w:val="00595F64"/>
    <w:rsid w:val="005A0ECD"/>
    <w:rsid w:val="005A54DD"/>
    <w:rsid w:val="005A64C5"/>
    <w:rsid w:val="005A7D6D"/>
    <w:rsid w:val="005B0576"/>
    <w:rsid w:val="005B11DD"/>
    <w:rsid w:val="005B27AF"/>
    <w:rsid w:val="005B463C"/>
    <w:rsid w:val="005B4685"/>
    <w:rsid w:val="005B7098"/>
    <w:rsid w:val="005C2C67"/>
    <w:rsid w:val="005C750B"/>
    <w:rsid w:val="005E7A1B"/>
    <w:rsid w:val="005F17F8"/>
    <w:rsid w:val="005F2061"/>
    <w:rsid w:val="005F436B"/>
    <w:rsid w:val="005F5764"/>
    <w:rsid w:val="006010CA"/>
    <w:rsid w:val="00604463"/>
    <w:rsid w:val="00607351"/>
    <w:rsid w:val="00607AA4"/>
    <w:rsid w:val="0061152C"/>
    <w:rsid w:val="0061362F"/>
    <w:rsid w:val="00617BA3"/>
    <w:rsid w:val="00617FE2"/>
    <w:rsid w:val="00621D6C"/>
    <w:rsid w:val="006228E1"/>
    <w:rsid w:val="00623CDC"/>
    <w:rsid w:val="006262DB"/>
    <w:rsid w:val="006339F4"/>
    <w:rsid w:val="00635C84"/>
    <w:rsid w:val="006379D8"/>
    <w:rsid w:val="00640213"/>
    <w:rsid w:val="0064457B"/>
    <w:rsid w:val="006451E4"/>
    <w:rsid w:val="006454FC"/>
    <w:rsid w:val="0064641C"/>
    <w:rsid w:val="00646DD7"/>
    <w:rsid w:val="00651DBA"/>
    <w:rsid w:val="00653CD6"/>
    <w:rsid w:val="00653E01"/>
    <w:rsid w:val="00657424"/>
    <w:rsid w:val="00657770"/>
    <w:rsid w:val="00662666"/>
    <w:rsid w:val="00664A81"/>
    <w:rsid w:val="006766E5"/>
    <w:rsid w:val="00680FFE"/>
    <w:rsid w:val="006828D8"/>
    <w:rsid w:val="00683E62"/>
    <w:rsid w:val="00684A3C"/>
    <w:rsid w:val="0068579A"/>
    <w:rsid w:val="00686EDE"/>
    <w:rsid w:val="00687800"/>
    <w:rsid w:val="00690943"/>
    <w:rsid w:val="006A001E"/>
    <w:rsid w:val="006A494C"/>
    <w:rsid w:val="006A7DA9"/>
    <w:rsid w:val="006A7DF6"/>
    <w:rsid w:val="006A7EFA"/>
    <w:rsid w:val="006B11EB"/>
    <w:rsid w:val="006B1297"/>
    <w:rsid w:val="006B23EE"/>
    <w:rsid w:val="006B5DB2"/>
    <w:rsid w:val="006B64F7"/>
    <w:rsid w:val="006B6845"/>
    <w:rsid w:val="006B6EC8"/>
    <w:rsid w:val="006B6F2B"/>
    <w:rsid w:val="006C0DE9"/>
    <w:rsid w:val="006C627A"/>
    <w:rsid w:val="006D0A3E"/>
    <w:rsid w:val="006D2637"/>
    <w:rsid w:val="006E05BE"/>
    <w:rsid w:val="006E085D"/>
    <w:rsid w:val="006E3827"/>
    <w:rsid w:val="006E4EED"/>
    <w:rsid w:val="006F135A"/>
    <w:rsid w:val="006F14CD"/>
    <w:rsid w:val="006F353E"/>
    <w:rsid w:val="006F57E7"/>
    <w:rsid w:val="006F5F1D"/>
    <w:rsid w:val="006F7E1E"/>
    <w:rsid w:val="00701045"/>
    <w:rsid w:val="007019CD"/>
    <w:rsid w:val="007102E1"/>
    <w:rsid w:val="00711BC5"/>
    <w:rsid w:val="00712D06"/>
    <w:rsid w:val="0072204D"/>
    <w:rsid w:val="007250A3"/>
    <w:rsid w:val="007251BB"/>
    <w:rsid w:val="007259FE"/>
    <w:rsid w:val="007266A8"/>
    <w:rsid w:val="00727C46"/>
    <w:rsid w:val="00735792"/>
    <w:rsid w:val="00736F1D"/>
    <w:rsid w:val="00740DCD"/>
    <w:rsid w:val="007414FA"/>
    <w:rsid w:val="007436AA"/>
    <w:rsid w:val="00751358"/>
    <w:rsid w:val="00752415"/>
    <w:rsid w:val="00753CD2"/>
    <w:rsid w:val="007544E4"/>
    <w:rsid w:val="00754AEC"/>
    <w:rsid w:val="00754DDB"/>
    <w:rsid w:val="007556B7"/>
    <w:rsid w:val="00756927"/>
    <w:rsid w:val="00756C8D"/>
    <w:rsid w:val="0076301E"/>
    <w:rsid w:val="007704B9"/>
    <w:rsid w:val="00770C10"/>
    <w:rsid w:val="00770F9C"/>
    <w:rsid w:val="00772457"/>
    <w:rsid w:val="0077465C"/>
    <w:rsid w:val="00774909"/>
    <w:rsid w:val="00784137"/>
    <w:rsid w:val="0078495B"/>
    <w:rsid w:val="00785E78"/>
    <w:rsid w:val="00791E60"/>
    <w:rsid w:val="00792AD3"/>
    <w:rsid w:val="00792DA8"/>
    <w:rsid w:val="00795E5A"/>
    <w:rsid w:val="007A075B"/>
    <w:rsid w:val="007B1C8C"/>
    <w:rsid w:val="007B2F1C"/>
    <w:rsid w:val="007B3066"/>
    <w:rsid w:val="007C28F9"/>
    <w:rsid w:val="007C33C2"/>
    <w:rsid w:val="007C3C3C"/>
    <w:rsid w:val="007C407C"/>
    <w:rsid w:val="007D28DF"/>
    <w:rsid w:val="007D295D"/>
    <w:rsid w:val="007D5E8E"/>
    <w:rsid w:val="007E1ABD"/>
    <w:rsid w:val="007E2016"/>
    <w:rsid w:val="007E3348"/>
    <w:rsid w:val="007E3876"/>
    <w:rsid w:val="007E6F25"/>
    <w:rsid w:val="007F4B77"/>
    <w:rsid w:val="007F50AD"/>
    <w:rsid w:val="007F53BD"/>
    <w:rsid w:val="007F63F0"/>
    <w:rsid w:val="007F7291"/>
    <w:rsid w:val="008000C1"/>
    <w:rsid w:val="008029EA"/>
    <w:rsid w:val="0080502D"/>
    <w:rsid w:val="00806712"/>
    <w:rsid w:val="0080747A"/>
    <w:rsid w:val="008173F3"/>
    <w:rsid w:val="00821939"/>
    <w:rsid w:val="00822A70"/>
    <w:rsid w:val="00822B1C"/>
    <w:rsid w:val="008406C3"/>
    <w:rsid w:val="00841988"/>
    <w:rsid w:val="008421A1"/>
    <w:rsid w:val="008439D3"/>
    <w:rsid w:val="008453DB"/>
    <w:rsid w:val="00846D39"/>
    <w:rsid w:val="0085019C"/>
    <w:rsid w:val="008536E7"/>
    <w:rsid w:val="008541EB"/>
    <w:rsid w:val="00854562"/>
    <w:rsid w:val="00857DFF"/>
    <w:rsid w:val="00862D35"/>
    <w:rsid w:val="00864385"/>
    <w:rsid w:val="00864D83"/>
    <w:rsid w:val="00865B11"/>
    <w:rsid w:val="008667EA"/>
    <w:rsid w:val="00866AD8"/>
    <w:rsid w:val="0087234E"/>
    <w:rsid w:val="00873734"/>
    <w:rsid w:val="00877346"/>
    <w:rsid w:val="00882433"/>
    <w:rsid w:val="00886217"/>
    <w:rsid w:val="008873E6"/>
    <w:rsid w:val="00887B21"/>
    <w:rsid w:val="00891F51"/>
    <w:rsid w:val="00893067"/>
    <w:rsid w:val="008A0375"/>
    <w:rsid w:val="008A1D77"/>
    <w:rsid w:val="008A3A79"/>
    <w:rsid w:val="008B24F8"/>
    <w:rsid w:val="008B433F"/>
    <w:rsid w:val="008B5E2F"/>
    <w:rsid w:val="008B7F2C"/>
    <w:rsid w:val="008C5F35"/>
    <w:rsid w:val="008C6A23"/>
    <w:rsid w:val="008C6A6B"/>
    <w:rsid w:val="008C78B4"/>
    <w:rsid w:val="008D248C"/>
    <w:rsid w:val="008F013D"/>
    <w:rsid w:val="008F10A2"/>
    <w:rsid w:val="008F416C"/>
    <w:rsid w:val="008F570D"/>
    <w:rsid w:val="008F67D8"/>
    <w:rsid w:val="00900734"/>
    <w:rsid w:val="00903BA8"/>
    <w:rsid w:val="009061CE"/>
    <w:rsid w:val="009105E4"/>
    <w:rsid w:val="00911DD0"/>
    <w:rsid w:val="0091343C"/>
    <w:rsid w:val="00917A81"/>
    <w:rsid w:val="00932D71"/>
    <w:rsid w:val="00933531"/>
    <w:rsid w:val="00940188"/>
    <w:rsid w:val="009416A8"/>
    <w:rsid w:val="00945CD6"/>
    <w:rsid w:val="00951ED2"/>
    <w:rsid w:val="00952B6F"/>
    <w:rsid w:val="0095448B"/>
    <w:rsid w:val="00955B0F"/>
    <w:rsid w:val="00957AE3"/>
    <w:rsid w:val="00962811"/>
    <w:rsid w:val="009648CE"/>
    <w:rsid w:val="00965929"/>
    <w:rsid w:val="0096731C"/>
    <w:rsid w:val="00971E08"/>
    <w:rsid w:val="00980AAC"/>
    <w:rsid w:val="00981970"/>
    <w:rsid w:val="00984BBF"/>
    <w:rsid w:val="00984CA2"/>
    <w:rsid w:val="00985F15"/>
    <w:rsid w:val="0099004C"/>
    <w:rsid w:val="00992F8E"/>
    <w:rsid w:val="00993843"/>
    <w:rsid w:val="009970E0"/>
    <w:rsid w:val="009A0286"/>
    <w:rsid w:val="009A04BC"/>
    <w:rsid w:val="009A2CF2"/>
    <w:rsid w:val="009A5A35"/>
    <w:rsid w:val="009B1638"/>
    <w:rsid w:val="009B7A31"/>
    <w:rsid w:val="009C0DCC"/>
    <w:rsid w:val="009C4F6B"/>
    <w:rsid w:val="009C5817"/>
    <w:rsid w:val="009D47D2"/>
    <w:rsid w:val="009D4972"/>
    <w:rsid w:val="009D6DE4"/>
    <w:rsid w:val="009E0FBE"/>
    <w:rsid w:val="009E1870"/>
    <w:rsid w:val="009E22EE"/>
    <w:rsid w:val="009E28C8"/>
    <w:rsid w:val="009E6A26"/>
    <w:rsid w:val="009E729E"/>
    <w:rsid w:val="009E7D4A"/>
    <w:rsid w:val="009F25D7"/>
    <w:rsid w:val="009F26F8"/>
    <w:rsid w:val="009F7DC8"/>
    <w:rsid w:val="00A020E8"/>
    <w:rsid w:val="00A05602"/>
    <w:rsid w:val="00A057A2"/>
    <w:rsid w:val="00A07047"/>
    <w:rsid w:val="00A13D5D"/>
    <w:rsid w:val="00A16550"/>
    <w:rsid w:val="00A24B64"/>
    <w:rsid w:val="00A250B8"/>
    <w:rsid w:val="00A25466"/>
    <w:rsid w:val="00A2764B"/>
    <w:rsid w:val="00A32DA9"/>
    <w:rsid w:val="00A334CD"/>
    <w:rsid w:val="00A33B83"/>
    <w:rsid w:val="00A35A00"/>
    <w:rsid w:val="00A35B0D"/>
    <w:rsid w:val="00A35E23"/>
    <w:rsid w:val="00A412C5"/>
    <w:rsid w:val="00A417EA"/>
    <w:rsid w:val="00A44209"/>
    <w:rsid w:val="00A44664"/>
    <w:rsid w:val="00A50516"/>
    <w:rsid w:val="00A51C24"/>
    <w:rsid w:val="00A55860"/>
    <w:rsid w:val="00A56CF1"/>
    <w:rsid w:val="00A56FF1"/>
    <w:rsid w:val="00A605FD"/>
    <w:rsid w:val="00A60720"/>
    <w:rsid w:val="00A72EBC"/>
    <w:rsid w:val="00A76750"/>
    <w:rsid w:val="00A771EA"/>
    <w:rsid w:val="00A80518"/>
    <w:rsid w:val="00A81557"/>
    <w:rsid w:val="00A83CD4"/>
    <w:rsid w:val="00AA2873"/>
    <w:rsid w:val="00AA29C0"/>
    <w:rsid w:val="00AA5DAC"/>
    <w:rsid w:val="00AB0DD3"/>
    <w:rsid w:val="00AC0C75"/>
    <w:rsid w:val="00AC4870"/>
    <w:rsid w:val="00AC7658"/>
    <w:rsid w:val="00AD23F9"/>
    <w:rsid w:val="00AE13C7"/>
    <w:rsid w:val="00AE1ABC"/>
    <w:rsid w:val="00AE4B4B"/>
    <w:rsid w:val="00AE64D5"/>
    <w:rsid w:val="00AF06D0"/>
    <w:rsid w:val="00AF12E1"/>
    <w:rsid w:val="00AF4703"/>
    <w:rsid w:val="00AF57E4"/>
    <w:rsid w:val="00AF6729"/>
    <w:rsid w:val="00AF70DA"/>
    <w:rsid w:val="00AF78C0"/>
    <w:rsid w:val="00B0034E"/>
    <w:rsid w:val="00B008EA"/>
    <w:rsid w:val="00B00F39"/>
    <w:rsid w:val="00B00FE0"/>
    <w:rsid w:val="00B015E2"/>
    <w:rsid w:val="00B037A4"/>
    <w:rsid w:val="00B06FCE"/>
    <w:rsid w:val="00B12C31"/>
    <w:rsid w:val="00B14396"/>
    <w:rsid w:val="00B16A5C"/>
    <w:rsid w:val="00B16C09"/>
    <w:rsid w:val="00B17406"/>
    <w:rsid w:val="00B27494"/>
    <w:rsid w:val="00B3049A"/>
    <w:rsid w:val="00B363AB"/>
    <w:rsid w:val="00B370A7"/>
    <w:rsid w:val="00B400A2"/>
    <w:rsid w:val="00B42B80"/>
    <w:rsid w:val="00B43638"/>
    <w:rsid w:val="00B459C3"/>
    <w:rsid w:val="00B47A4F"/>
    <w:rsid w:val="00B50C12"/>
    <w:rsid w:val="00B5115D"/>
    <w:rsid w:val="00B512CA"/>
    <w:rsid w:val="00B55139"/>
    <w:rsid w:val="00B558C7"/>
    <w:rsid w:val="00B55928"/>
    <w:rsid w:val="00B610DD"/>
    <w:rsid w:val="00B62636"/>
    <w:rsid w:val="00B65B37"/>
    <w:rsid w:val="00B66874"/>
    <w:rsid w:val="00B716CE"/>
    <w:rsid w:val="00B73ACF"/>
    <w:rsid w:val="00B77EC0"/>
    <w:rsid w:val="00B82381"/>
    <w:rsid w:val="00B84547"/>
    <w:rsid w:val="00B91D97"/>
    <w:rsid w:val="00B94EB8"/>
    <w:rsid w:val="00B97B57"/>
    <w:rsid w:val="00BA0640"/>
    <w:rsid w:val="00BA2731"/>
    <w:rsid w:val="00BA4ECF"/>
    <w:rsid w:val="00BA7A73"/>
    <w:rsid w:val="00BB03E2"/>
    <w:rsid w:val="00BB13A6"/>
    <w:rsid w:val="00BB2925"/>
    <w:rsid w:val="00BB5A33"/>
    <w:rsid w:val="00BC1E3E"/>
    <w:rsid w:val="00BC4626"/>
    <w:rsid w:val="00BD4CFB"/>
    <w:rsid w:val="00BE2CAF"/>
    <w:rsid w:val="00BE3CEC"/>
    <w:rsid w:val="00BE7952"/>
    <w:rsid w:val="00BF382E"/>
    <w:rsid w:val="00BF53D4"/>
    <w:rsid w:val="00BF567C"/>
    <w:rsid w:val="00BF5DBC"/>
    <w:rsid w:val="00C0212B"/>
    <w:rsid w:val="00C12B95"/>
    <w:rsid w:val="00C161AE"/>
    <w:rsid w:val="00C1674B"/>
    <w:rsid w:val="00C2153C"/>
    <w:rsid w:val="00C31F06"/>
    <w:rsid w:val="00C4075F"/>
    <w:rsid w:val="00C44DA6"/>
    <w:rsid w:val="00C5097C"/>
    <w:rsid w:val="00C514A1"/>
    <w:rsid w:val="00C56EA9"/>
    <w:rsid w:val="00C573A5"/>
    <w:rsid w:val="00C65E90"/>
    <w:rsid w:val="00C6796C"/>
    <w:rsid w:val="00C708FF"/>
    <w:rsid w:val="00C72A23"/>
    <w:rsid w:val="00C72FB5"/>
    <w:rsid w:val="00C74B3E"/>
    <w:rsid w:val="00C771C4"/>
    <w:rsid w:val="00C81EE6"/>
    <w:rsid w:val="00C848A8"/>
    <w:rsid w:val="00C858E6"/>
    <w:rsid w:val="00C96A88"/>
    <w:rsid w:val="00C96D23"/>
    <w:rsid w:val="00CA35AE"/>
    <w:rsid w:val="00CA381C"/>
    <w:rsid w:val="00CB0EA3"/>
    <w:rsid w:val="00CB2ED6"/>
    <w:rsid w:val="00CB53CE"/>
    <w:rsid w:val="00CB673E"/>
    <w:rsid w:val="00CB770F"/>
    <w:rsid w:val="00CC1433"/>
    <w:rsid w:val="00CC1B8C"/>
    <w:rsid w:val="00CC2CD1"/>
    <w:rsid w:val="00CC53A1"/>
    <w:rsid w:val="00CC57E3"/>
    <w:rsid w:val="00CD127A"/>
    <w:rsid w:val="00CE0B25"/>
    <w:rsid w:val="00CE6EFF"/>
    <w:rsid w:val="00D00683"/>
    <w:rsid w:val="00D012A6"/>
    <w:rsid w:val="00D06D5F"/>
    <w:rsid w:val="00D205BB"/>
    <w:rsid w:val="00D211F2"/>
    <w:rsid w:val="00D234D9"/>
    <w:rsid w:val="00D26BCC"/>
    <w:rsid w:val="00D277B1"/>
    <w:rsid w:val="00D32655"/>
    <w:rsid w:val="00D37EFB"/>
    <w:rsid w:val="00D40C05"/>
    <w:rsid w:val="00D432B6"/>
    <w:rsid w:val="00D436AE"/>
    <w:rsid w:val="00D44EA5"/>
    <w:rsid w:val="00D519D9"/>
    <w:rsid w:val="00D54957"/>
    <w:rsid w:val="00D57224"/>
    <w:rsid w:val="00D66A11"/>
    <w:rsid w:val="00D7181E"/>
    <w:rsid w:val="00D71B92"/>
    <w:rsid w:val="00D750E7"/>
    <w:rsid w:val="00D82D6F"/>
    <w:rsid w:val="00D852EF"/>
    <w:rsid w:val="00D879D6"/>
    <w:rsid w:val="00D90EF6"/>
    <w:rsid w:val="00D9252B"/>
    <w:rsid w:val="00D9290D"/>
    <w:rsid w:val="00D964BC"/>
    <w:rsid w:val="00D97AB5"/>
    <w:rsid w:val="00DA110C"/>
    <w:rsid w:val="00DA2D1E"/>
    <w:rsid w:val="00DA6ACE"/>
    <w:rsid w:val="00DB001E"/>
    <w:rsid w:val="00DB08CF"/>
    <w:rsid w:val="00DB090F"/>
    <w:rsid w:val="00DB16A0"/>
    <w:rsid w:val="00DB5A87"/>
    <w:rsid w:val="00DB774D"/>
    <w:rsid w:val="00DC53A3"/>
    <w:rsid w:val="00DD0930"/>
    <w:rsid w:val="00DD2615"/>
    <w:rsid w:val="00DD35D5"/>
    <w:rsid w:val="00DE08F9"/>
    <w:rsid w:val="00DE0A3F"/>
    <w:rsid w:val="00DE382E"/>
    <w:rsid w:val="00DE6AE1"/>
    <w:rsid w:val="00DF0485"/>
    <w:rsid w:val="00DF1199"/>
    <w:rsid w:val="00DF1741"/>
    <w:rsid w:val="00DF75B0"/>
    <w:rsid w:val="00E00860"/>
    <w:rsid w:val="00E01059"/>
    <w:rsid w:val="00E034AE"/>
    <w:rsid w:val="00E04C1C"/>
    <w:rsid w:val="00E05A0A"/>
    <w:rsid w:val="00E14B2A"/>
    <w:rsid w:val="00E153D9"/>
    <w:rsid w:val="00E21D2E"/>
    <w:rsid w:val="00E24913"/>
    <w:rsid w:val="00E25A73"/>
    <w:rsid w:val="00E33475"/>
    <w:rsid w:val="00E356B9"/>
    <w:rsid w:val="00E368F5"/>
    <w:rsid w:val="00E413E1"/>
    <w:rsid w:val="00E418F2"/>
    <w:rsid w:val="00E41D46"/>
    <w:rsid w:val="00E4414F"/>
    <w:rsid w:val="00E46794"/>
    <w:rsid w:val="00E47390"/>
    <w:rsid w:val="00E510CC"/>
    <w:rsid w:val="00E5279F"/>
    <w:rsid w:val="00E53232"/>
    <w:rsid w:val="00E53254"/>
    <w:rsid w:val="00E562D2"/>
    <w:rsid w:val="00E65F40"/>
    <w:rsid w:val="00E67DE3"/>
    <w:rsid w:val="00E70EAA"/>
    <w:rsid w:val="00E71BA0"/>
    <w:rsid w:val="00E72E9A"/>
    <w:rsid w:val="00E74433"/>
    <w:rsid w:val="00E75488"/>
    <w:rsid w:val="00E76378"/>
    <w:rsid w:val="00E82E28"/>
    <w:rsid w:val="00E86DB9"/>
    <w:rsid w:val="00E92500"/>
    <w:rsid w:val="00E94801"/>
    <w:rsid w:val="00E96193"/>
    <w:rsid w:val="00EA109D"/>
    <w:rsid w:val="00EA12DE"/>
    <w:rsid w:val="00EB29B1"/>
    <w:rsid w:val="00EB5B54"/>
    <w:rsid w:val="00EB7333"/>
    <w:rsid w:val="00EB7C62"/>
    <w:rsid w:val="00EC329F"/>
    <w:rsid w:val="00EC3477"/>
    <w:rsid w:val="00EC372F"/>
    <w:rsid w:val="00EC50BD"/>
    <w:rsid w:val="00EC6DFA"/>
    <w:rsid w:val="00ED14AE"/>
    <w:rsid w:val="00ED5DD8"/>
    <w:rsid w:val="00EE39CA"/>
    <w:rsid w:val="00EE3DF2"/>
    <w:rsid w:val="00EE45E0"/>
    <w:rsid w:val="00EE5A63"/>
    <w:rsid w:val="00EF2AFA"/>
    <w:rsid w:val="00EF4B01"/>
    <w:rsid w:val="00EF56BD"/>
    <w:rsid w:val="00EF6EDA"/>
    <w:rsid w:val="00EF7102"/>
    <w:rsid w:val="00F030F7"/>
    <w:rsid w:val="00F11512"/>
    <w:rsid w:val="00F13A37"/>
    <w:rsid w:val="00F1476E"/>
    <w:rsid w:val="00F17579"/>
    <w:rsid w:val="00F23CFD"/>
    <w:rsid w:val="00F241CF"/>
    <w:rsid w:val="00F24852"/>
    <w:rsid w:val="00F27BFB"/>
    <w:rsid w:val="00F346C2"/>
    <w:rsid w:val="00F36116"/>
    <w:rsid w:val="00F41A26"/>
    <w:rsid w:val="00F431A7"/>
    <w:rsid w:val="00F45E17"/>
    <w:rsid w:val="00F466B5"/>
    <w:rsid w:val="00F478CF"/>
    <w:rsid w:val="00F47F68"/>
    <w:rsid w:val="00F50414"/>
    <w:rsid w:val="00F514D1"/>
    <w:rsid w:val="00F51F07"/>
    <w:rsid w:val="00F53D0B"/>
    <w:rsid w:val="00F619D5"/>
    <w:rsid w:val="00F70FB2"/>
    <w:rsid w:val="00F73374"/>
    <w:rsid w:val="00F837C6"/>
    <w:rsid w:val="00F83E3D"/>
    <w:rsid w:val="00F8519D"/>
    <w:rsid w:val="00FA05FE"/>
    <w:rsid w:val="00FA20EF"/>
    <w:rsid w:val="00FA263F"/>
    <w:rsid w:val="00FA42D0"/>
    <w:rsid w:val="00FB2450"/>
    <w:rsid w:val="00FB4D84"/>
    <w:rsid w:val="00FC04C5"/>
    <w:rsid w:val="00FC136E"/>
    <w:rsid w:val="00FC196A"/>
    <w:rsid w:val="00FC1FE8"/>
    <w:rsid w:val="00FC27DC"/>
    <w:rsid w:val="00FC4DA6"/>
    <w:rsid w:val="00FC4DBA"/>
    <w:rsid w:val="00FD1199"/>
    <w:rsid w:val="00FD13FF"/>
    <w:rsid w:val="00FD1B70"/>
    <w:rsid w:val="00FD1C1D"/>
    <w:rsid w:val="00FD40D2"/>
    <w:rsid w:val="00FD7600"/>
    <w:rsid w:val="00FE050B"/>
    <w:rsid w:val="00FE14C6"/>
    <w:rsid w:val="00FE17E3"/>
    <w:rsid w:val="00FE3283"/>
    <w:rsid w:val="00FE4D80"/>
    <w:rsid w:val="00FE52C6"/>
    <w:rsid w:val="00FF1DF0"/>
    <w:rsid w:val="00FF3048"/>
    <w:rsid w:val="00FF3C70"/>
    <w:rsid w:val="00FF6DC1"/>
    <w:rsid w:val="0251C304"/>
    <w:rsid w:val="02B37170"/>
    <w:rsid w:val="04FEAB68"/>
    <w:rsid w:val="0566A90F"/>
    <w:rsid w:val="06A4B041"/>
    <w:rsid w:val="08618B57"/>
    <w:rsid w:val="11569909"/>
    <w:rsid w:val="13254849"/>
    <w:rsid w:val="1355AD47"/>
    <w:rsid w:val="13F714FE"/>
    <w:rsid w:val="1495F464"/>
    <w:rsid w:val="14B55AEF"/>
    <w:rsid w:val="15CBCE99"/>
    <w:rsid w:val="15FDC920"/>
    <w:rsid w:val="171CA292"/>
    <w:rsid w:val="1D70ACA1"/>
    <w:rsid w:val="1E9C7B0C"/>
    <w:rsid w:val="1EBC5A20"/>
    <w:rsid w:val="20A6A80B"/>
    <w:rsid w:val="22D7AD3C"/>
    <w:rsid w:val="22EB18E2"/>
    <w:rsid w:val="24EF729C"/>
    <w:rsid w:val="254A8F17"/>
    <w:rsid w:val="278C3A5A"/>
    <w:rsid w:val="27D9EF1C"/>
    <w:rsid w:val="28605650"/>
    <w:rsid w:val="2886638C"/>
    <w:rsid w:val="28B73202"/>
    <w:rsid w:val="28D34BE7"/>
    <w:rsid w:val="2AD9CA80"/>
    <w:rsid w:val="2AF2BB99"/>
    <w:rsid w:val="2C9A9830"/>
    <w:rsid w:val="2DFAF7AB"/>
    <w:rsid w:val="2FC3C7AB"/>
    <w:rsid w:val="2FC6863F"/>
    <w:rsid w:val="30D584D0"/>
    <w:rsid w:val="31129005"/>
    <w:rsid w:val="325748B3"/>
    <w:rsid w:val="33DE2EAF"/>
    <w:rsid w:val="37F6C1FB"/>
    <w:rsid w:val="3B289BBB"/>
    <w:rsid w:val="3B91CB9C"/>
    <w:rsid w:val="3CF3F5F7"/>
    <w:rsid w:val="3D5C6266"/>
    <w:rsid w:val="3DC24BD4"/>
    <w:rsid w:val="3ECF11C3"/>
    <w:rsid w:val="3F9E0705"/>
    <w:rsid w:val="3FC8C40D"/>
    <w:rsid w:val="40BA275D"/>
    <w:rsid w:val="4126C08D"/>
    <w:rsid w:val="41B9D77C"/>
    <w:rsid w:val="427A2F5C"/>
    <w:rsid w:val="433C4D24"/>
    <w:rsid w:val="4342E1C5"/>
    <w:rsid w:val="43A85F40"/>
    <w:rsid w:val="4480F066"/>
    <w:rsid w:val="450F08EB"/>
    <w:rsid w:val="45A5658E"/>
    <w:rsid w:val="45BBDD18"/>
    <w:rsid w:val="47B12D83"/>
    <w:rsid w:val="49804F82"/>
    <w:rsid w:val="49858AB3"/>
    <w:rsid w:val="49A362D2"/>
    <w:rsid w:val="4A1D8993"/>
    <w:rsid w:val="4A7D5C06"/>
    <w:rsid w:val="4AE5982E"/>
    <w:rsid w:val="4CC570F4"/>
    <w:rsid w:val="4CD88284"/>
    <w:rsid w:val="4DD1024A"/>
    <w:rsid w:val="4DDA29C9"/>
    <w:rsid w:val="4ECB43AA"/>
    <w:rsid w:val="500E83BF"/>
    <w:rsid w:val="5011212B"/>
    <w:rsid w:val="509576EC"/>
    <w:rsid w:val="50B2775D"/>
    <w:rsid w:val="518F4F25"/>
    <w:rsid w:val="51E0B06F"/>
    <w:rsid w:val="53DCEB10"/>
    <w:rsid w:val="540D0497"/>
    <w:rsid w:val="54BFFE53"/>
    <w:rsid w:val="55429B8A"/>
    <w:rsid w:val="55470513"/>
    <w:rsid w:val="55E4A8DF"/>
    <w:rsid w:val="57AD21AC"/>
    <w:rsid w:val="5857B7A7"/>
    <w:rsid w:val="58C18F5F"/>
    <w:rsid w:val="59E5B682"/>
    <w:rsid w:val="5A2EAAAF"/>
    <w:rsid w:val="5DF0B649"/>
    <w:rsid w:val="5EA741A5"/>
    <w:rsid w:val="5EBA075E"/>
    <w:rsid w:val="5ECE876C"/>
    <w:rsid w:val="650DA74A"/>
    <w:rsid w:val="660CC07A"/>
    <w:rsid w:val="6650EB49"/>
    <w:rsid w:val="66BFA6E8"/>
    <w:rsid w:val="66EBF8CE"/>
    <w:rsid w:val="67C78FA9"/>
    <w:rsid w:val="68E52702"/>
    <w:rsid w:val="69327761"/>
    <w:rsid w:val="69AEA3EA"/>
    <w:rsid w:val="6A2BF0AD"/>
    <w:rsid w:val="6A8A414B"/>
    <w:rsid w:val="6CA7D204"/>
    <w:rsid w:val="701F7280"/>
    <w:rsid w:val="7175857A"/>
    <w:rsid w:val="72C74DBD"/>
    <w:rsid w:val="74FCAE7A"/>
    <w:rsid w:val="7649E698"/>
    <w:rsid w:val="784636E1"/>
    <w:rsid w:val="788048E4"/>
    <w:rsid w:val="78D0384C"/>
    <w:rsid w:val="79FA3482"/>
    <w:rsid w:val="7A88BAEC"/>
    <w:rsid w:val="7CBE4D1B"/>
    <w:rsid w:val="7E62F114"/>
    <w:rsid w:val="7EC2CCC6"/>
    <w:rsid w:val="7EFD23D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1C0F4"/>
  <w15:chartTrackingRefBased/>
  <w15:docId w15:val="{569436E1-640E-4991-878A-24167AB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customStyle="1" w:styleId="NormalSS">
    <w:name w:val="NormalSS"/>
    <w:basedOn w:val="Normal"/>
    <w:link w:val="NormalSSChar"/>
    <w:qFormat/>
    <w:rsid w:val="00D44EA5"/>
    <w:pPr>
      <w:spacing w:after="240"/>
    </w:pPr>
    <w:rPr>
      <w:szCs w:val="20"/>
    </w:rPr>
  </w:style>
  <w:style w:type="character" w:customStyle="1" w:styleId="NormalSSChar">
    <w:name w:val="NormalSS Char"/>
    <w:link w:val="NormalSS"/>
    <w:rsid w:val="00D44EA5"/>
    <w:rPr>
      <w:sz w:val="24"/>
    </w:rPr>
  </w:style>
  <w:style w:type="paragraph" w:styleId="FootnoteText">
    <w:name w:val="footnote text"/>
    <w:basedOn w:val="Normal"/>
    <w:link w:val="FootnoteTextChar"/>
    <w:rsid w:val="00CB2E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2ED6"/>
  </w:style>
  <w:style w:type="character" w:styleId="FootnoteReference">
    <w:name w:val="footnote reference"/>
    <w:uiPriority w:val="99"/>
    <w:rsid w:val="00CB2ED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84BBF"/>
  </w:style>
  <w:style w:type="paragraph" w:styleId="ListParagraph">
    <w:name w:val="List Paragraph"/>
    <w:basedOn w:val="Normal"/>
    <w:link w:val="ListParagraphChar"/>
    <w:uiPriority w:val="34"/>
    <w:qFormat/>
    <w:rsid w:val="00984BBF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EF2AFA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D07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b55c7-77b6-4628-be71-dc5e4863a682" xsi:nil="true"/>
    <lcf76f155ced4ddcb4097134ff3c332f xmlns="a62a6e86-168f-48ab-b215-0e12348de8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38CB19ABD541AEFCA95889D4FF2D" ma:contentTypeVersion="14" ma:contentTypeDescription="Create a new document." ma:contentTypeScope="" ma:versionID="b0a20b24167089db358bb8ea800866f1">
  <xsd:schema xmlns:xsd="http://www.w3.org/2001/XMLSchema" xmlns:xs="http://www.w3.org/2001/XMLSchema" xmlns:p="http://schemas.microsoft.com/office/2006/metadata/properties" xmlns:ns2="a62a6e86-168f-48ab-b215-0e12348de8f3" xmlns:ns3="89eb55c7-77b6-4628-be71-dc5e4863a682" targetNamespace="http://schemas.microsoft.com/office/2006/metadata/properties" ma:root="true" ma:fieldsID="0e0f4a53437f0db691398ae641bdadcb" ns2:_="" ns3:_="">
    <xsd:import namespace="a62a6e86-168f-48ab-b215-0e12348de8f3"/>
    <xsd:import namespace="89eb55c7-77b6-4628-be71-dc5e4863a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6e86-168f-48ab-b215-0e12348d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55c7-77b6-4628-be71-dc5e4863a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a9c6e6-9d02-4e78-94c5-ed466296ae89}" ma:internalName="TaxCatchAll" ma:showField="CatchAllData" ma:web="89eb55c7-77b6-4628-be71-dc5e4863a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B3FE5-CB5D-4F54-ABEF-3D690BD94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4951A-B6B3-4F2C-8AF7-C0968D06AA11}">
  <ds:schemaRefs>
    <ds:schemaRef ds:uri="http://schemas.microsoft.com/office/2006/metadata/properties"/>
    <ds:schemaRef ds:uri="http://schemas.microsoft.com/office/infopath/2007/PartnerControls"/>
    <ds:schemaRef ds:uri="2dc6fe39-91e7-4e4b-8aab-0cd09a9660c3"/>
    <ds:schemaRef ds:uri="c9859449-a485-45eb-928d-576cb8401392"/>
    <ds:schemaRef ds:uri="89eb55c7-77b6-4628-be71-dc5e4863a682"/>
    <ds:schemaRef ds:uri="a62a6e86-168f-48ab-b215-0e12348de8f3"/>
  </ds:schemaRefs>
</ds:datastoreItem>
</file>

<file path=customXml/itemProps3.xml><?xml version="1.0" encoding="utf-8"?>
<ds:datastoreItem xmlns:ds="http://schemas.openxmlformats.org/officeDocument/2006/customXml" ds:itemID="{EC8312AD-34C0-4F0E-8C51-7D8D5A7D5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a6e86-168f-48ab-b215-0e12348de8f3"/>
    <ds:schemaRef ds:uri="89eb55c7-77b6-4628-be71-dc5e4863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1449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ACF PRA</cp:lastModifiedBy>
  <cp:revision>22</cp:revision>
  <cp:lastPrinted>2009-01-26T22:35:00Z</cp:lastPrinted>
  <dcterms:created xsi:type="dcterms:W3CDTF">2026-04-16T00:20:00Z</dcterms:created>
  <dcterms:modified xsi:type="dcterms:W3CDTF">2026-04-21T13:45:00Z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0x01010036E238CB19ABD541AEFCA95889D4FF2D</vt:lpwstr>
  </property>
  <property fmtid="{D5CDD505-2E9C-101B-9397-08002B2CF9AE}" pid="3" name="docLang">
    <vt:lpwstr>en</vt:lpwstr>
  </property>
  <property fmtid="{D5CDD505-2E9C-101B-9397-08002B2CF9AE}" pid="4" name="GrammarlyDocumentId">
    <vt:lpwstr>85e2cb13-d509-438c-84a6-506a2f727778</vt:lpwstr>
  </property>
  <property fmtid="{D5CDD505-2E9C-101B-9397-08002B2CF9AE}" pid="5" name="MediaServiceImageTags">
    <vt:lpwstr/>
  </property>
</Properties>
</file>