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4F80" w:rsidRPr="002167E3" w:rsidP="008C4F80" w14:paraId="2E400AD1" w14:textId="77777777">
      <w:pPr>
        <w:tabs>
          <w:tab w:val="center" w:pos="4680"/>
        </w:tabs>
        <w:ind w:left="720"/>
        <w:rPr>
          <w:rFonts w:ascii="Arial" w:hAnsi="Arial" w:cs="Arial"/>
          <w:szCs w:val="24"/>
        </w:rPr>
      </w:pPr>
      <w:r w:rsidRPr="002167E3">
        <w:rPr>
          <w:rFonts w:ascii="Arial" w:hAnsi="Arial" w:cs="Arial"/>
          <w:szCs w:val="24"/>
        </w:rPr>
        <w:fldChar w:fldCharType="begin"/>
      </w:r>
      <w:r w:rsidRPr="002167E3">
        <w:rPr>
          <w:rFonts w:ascii="Arial" w:hAnsi="Arial" w:cs="Arial"/>
          <w:szCs w:val="24"/>
        </w:rPr>
        <w:instrText xml:space="preserve"> SEQ CHAPTER \h \r 1</w:instrText>
      </w:r>
      <w:r w:rsidRPr="002167E3">
        <w:rPr>
          <w:rFonts w:ascii="Arial" w:hAnsi="Arial" w:cs="Arial"/>
          <w:szCs w:val="24"/>
        </w:rPr>
        <w:fldChar w:fldCharType="separate"/>
      </w:r>
      <w:r w:rsidRPr="002167E3">
        <w:rPr>
          <w:rFonts w:ascii="Arial" w:hAnsi="Arial" w:cs="Arial"/>
          <w:szCs w:val="24"/>
        </w:rPr>
        <w:fldChar w:fldCharType="end"/>
      </w:r>
      <w:r w:rsidRPr="002167E3">
        <w:rPr>
          <w:rFonts w:ascii="Arial" w:hAnsi="Arial" w:cs="Arial"/>
          <w:szCs w:val="24"/>
        </w:rPr>
        <w:tab/>
      </w:r>
      <w:r w:rsidRPr="00A1039C">
        <w:rPr>
          <w:rFonts w:ascii="Arial" w:hAnsi="Arial" w:cs="Arial"/>
          <w:szCs w:val="24"/>
        </w:rPr>
        <w:t>S</w:t>
      </w:r>
      <w:r>
        <w:rPr>
          <w:rFonts w:ascii="Arial" w:hAnsi="Arial" w:cs="Arial"/>
          <w:szCs w:val="24"/>
        </w:rPr>
        <w:t>upplemental</w:t>
      </w:r>
      <w:r w:rsidRPr="00A1039C">
        <w:rPr>
          <w:rFonts w:ascii="Arial" w:hAnsi="Arial" w:cs="Arial"/>
          <w:szCs w:val="24"/>
        </w:rPr>
        <w:t xml:space="preserve"> </w:t>
      </w:r>
      <w:r w:rsidRPr="002167E3">
        <w:rPr>
          <w:rFonts w:ascii="Arial" w:hAnsi="Arial" w:cs="Arial"/>
          <w:szCs w:val="24"/>
        </w:rPr>
        <w:t>Supporting Statement – Part A</w:t>
      </w:r>
      <w:r>
        <w:rPr>
          <w:rFonts w:ascii="Arial" w:hAnsi="Arial" w:cs="Arial"/>
          <w:szCs w:val="24"/>
        </w:rPr>
        <w:t xml:space="preserve"> </w:t>
      </w:r>
    </w:p>
    <w:p w:rsidR="008C4F80" w:rsidRPr="002167E3" w:rsidP="008C4F80" w14:paraId="69EBBC74" w14:textId="77777777">
      <w:pPr>
        <w:rPr>
          <w:rFonts w:ascii="Arial" w:hAnsi="Arial" w:cs="Arial"/>
          <w:szCs w:val="24"/>
        </w:rPr>
      </w:pPr>
    </w:p>
    <w:p w:rsidR="008C4F80" w:rsidRPr="002167E3" w:rsidP="00260079" w14:paraId="13A9A7C1" w14:textId="03694F20">
      <w:pPr>
        <w:tabs>
          <w:tab w:val="center" w:pos="4680"/>
        </w:tabs>
        <w:jc w:val="center"/>
        <w:rPr>
          <w:rFonts w:ascii="Arial" w:hAnsi="Arial" w:cs="Arial"/>
          <w:szCs w:val="24"/>
        </w:rPr>
      </w:pPr>
      <w:r w:rsidRPr="00BE5E3A">
        <w:rPr>
          <w:rFonts w:ascii="Arial" w:hAnsi="Arial" w:cs="Arial"/>
          <w:b/>
          <w:bCs/>
          <w:szCs w:val="24"/>
        </w:rPr>
        <w:t>AGRICULTURAL PRICES</w:t>
      </w:r>
    </w:p>
    <w:p w:rsidR="008C4F80" w:rsidRPr="002167E3" w:rsidP="008C4F80" w14:paraId="6E954305" w14:textId="77777777">
      <w:pPr>
        <w:rPr>
          <w:rFonts w:ascii="Arial" w:hAnsi="Arial" w:cs="Arial"/>
          <w:szCs w:val="24"/>
        </w:rPr>
      </w:pPr>
    </w:p>
    <w:p w:rsidR="008C4F80" w:rsidP="00260079" w14:paraId="6F390196" w14:textId="6587B80B">
      <w:pPr>
        <w:tabs>
          <w:tab w:val="center" w:pos="4680"/>
        </w:tabs>
        <w:jc w:val="center"/>
        <w:rPr>
          <w:rFonts w:ascii="Arial" w:hAnsi="Arial" w:cs="Arial"/>
          <w:szCs w:val="24"/>
        </w:rPr>
      </w:pPr>
      <w:r>
        <w:rPr>
          <w:rFonts w:ascii="Arial" w:hAnsi="Arial" w:cs="Arial"/>
          <w:b/>
        </w:rPr>
        <w:t>Substantive Change</w:t>
      </w:r>
    </w:p>
    <w:p w:rsidR="008C4F80" w:rsidP="008C4F80" w14:paraId="78FED18C" w14:textId="77777777">
      <w:pPr>
        <w:tabs>
          <w:tab w:val="center" w:pos="4680"/>
        </w:tabs>
        <w:jc w:val="center"/>
        <w:rPr>
          <w:rFonts w:ascii="Arial" w:hAnsi="Arial" w:cs="Arial"/>
          <w:szCs w:val="24"/>
        </w:rPr>
      </w:pPr>
    </w:p>
    <w:p w:rsidR="008C4F80" w:rsidRPr="002167E3" w:rsidP="008C4F80" w14:paraId="62B9E404" w14:textId="4BB80A41">
      <w:pPr>
        <w:tabs>
          <w:tab w:val="center" w:pos="4680"/>
        </w:tabs>
        <w:jc w:val="center"/>
        <w:rPr>
          <w:rFonts w:ascii="Arial" w:hAnsi="Arial" w:cs="Arial"/>
          <w:szCs w:val="24"/>
        </w:rPr>
      </w:pPr>
      <w:r w:rsidRPr="002167E3">
        <w:rPr>
          <w:rFonts w:ascii="Arial" w:hAnsi="Arial" w:cs="Arial"/>
          <w:szCs w:val="24"/>
        </w:rPr>
        <w:t>OMB No. 0535-0</w:t>
      </w:r>
      <w:r w:rsidR="00BE5E3A">
        <w:rPr>
          <w:rFonts w:ascii="Arial" w:hAnsi="Arial" w:cs="Arial"/>
          <w:szCs w:val="24"/>
        </w:rPr>
        <w:t>00</w:t>
      </w:r>
      <w:r w:rsidRPr="002167E3">
        <w:rPr>
          <w:rFonts w:ascii="Arial" w:hAnsi="Arial" w:cs="Arial"/>
          <w:szCs w:val="24"/>
        </w:rPr>
        <w:t>3</w:t>
      </w:r>
    </w:p>
    <w:p w:rsidR="00A95DAD" w:rsidRPr="002167E3" w14:paraId="5BD3F165" w14:textId="77777777">
      <w:pPr>
        <w:rPr>
          <w:rFonts w:ascii="Arial" w:hAnsi="Arial" w:cs="Arial"/>
          <w:szCs w:val="24"/>
        </w:rPr>
      </w:pPr>
    </w:p>
    <w:p w:rsidR="002A5EF3" w:rsidRPr="00F10289" w:rsidP="00332B36" w14:paraId="06A88D41" w14:textId="32F9249E">
      <w:pPr>
        <w:rPr>
          <w:rFonts w:ascii="Arial" w:hAnsi="Arial" w:cs="Arial"/>
        </w:rPr>
      </w:pPr>
      <w:r w:rsidRPr="3102A4BD">
        <w:rPr>
          <w:rFonts w:ascii="Arial" w:hAnsi="Arial" w:cs="Arial"/>
        </w:rPr>
        <w:t xml:space="preserve">This substantive change is being submitted as a supplemental supporting statement for changes </w:t>
      </w:r>
      <w:r w:rsidR="00C36CED">
        <w:rPr>
          <w:rFonts w:ascii="Arial" w:hAnsi="Arial" w:cs="Arial"/>
        </w:rPr>
        <w:t xml:space="preserve">starting with the March </w:t>
      </w:r>
      <w:r w:rsidR="000209C8">
        <w:rPr>
          <w:rFonts w:ascii="Arial" w:hAnsi="Arial" w:cs="Arial"/>
        </w:rPr>
        <w:t>7</w:t>
      </w:r>
      <w:r w:rsidR="00C36CED">
        <w:rPr>
          <w:rFonts w:ascii="Arial" w:hAnsi="Arial" w:cs="Arial"/>
        </w:rPr>
        <w:t>,</w:t>
      </w:r>
      <w:r w:rsidRPr="3102A4BD">
        <w:rPr>
          <w:rFonts w:ascii="Arial" w:hAnsi="Arial" w:cs="Arial"/>
        </w:rPr>
        <w:t xml:space="preserve"> </w:t>
      </w:r>
      <w:r w:rsidR="000209C8">
        <w:rPr>
          <w:rFonts w:ascii="Arial" w:hAnsi="Arial" w:cs="Arial"/>
        </w:rPr>
        <w:t>2026</w:t>
      </w:r>
      <w:r w:rsidR="000209C8">
        <w:rPr>
          <w:rFonts w:ascii="Arial" w:hAnsi="Arial" w:cs="Arial"/>
        </w:rPr>
        <w:t xml:space="preserve"> s</w:t>
      </w:r>
      <w:r w:rsidRPr="3102A4BD">
        <w:rPr>
          <w:rFonts w:ascii="Arial" w:hAnsi="Arial" w:cs="Arial"/>
        </w:rPr>
        <w:t xml:space="preserve">urvey.  The proposed </w:t>
      </w:r>
      <w:r w:rsidRPr="3102A4BD" w:rsidR="0A5C173A">
        <w:rPr>
          <w:rFonts w:ascii="Arial" w:hAnsi="Arial" w:cs="Arial"/>
        </w:rPr>
        <w:t xml:space="preserve">adjustment to data collection </w:t>
      </w:r>
      <w:r w:rsidR="000209C8">
        <w:rPr>
          <w:rFonts w:ascii="Arial" w:hAnsi="Arial" w:cs="Arial"/>
        </w:rPr>
        <w:t>is</w:t>
      </w:r>
      <w:r w:rsidRPr="3102A4BD" w:rsidR="0A5C173A">
        <w:rPr>
          <w:rFonts w:ascii="Arial" w:hAnsi="Arial" w:cs="Arial"/>
        </w:rPr>
        <w:t xml:space="preserve"> proposed to increase efficiency </w:t>
      </w:r>
      <w:r w:rsidR="000209C8">
        <w:rPr>
          <w:rFonts w:ascii="Arial" w:hAnsi="Arial" w:cs="Arial"/>
        </w:rPr>
        <w:t xml:space="preserve">by eliminating one survey and collecting data for that eliminated survey on another survey with a more reliable population for </w:t>
      </w:r>
      <w:r w:rsidR="008A7D4D">
        <w:rPr>
          <w:rFonts w:ascii="Arial" w:hAnsi="Arial" w:cs="Arial"/>
        </w:rPr>
        <w:t>reporting peanut seed prices</w:t>
      </w:r>
      <w:r w:rsidRPr="3102A4BD" w:rsidR="0A5C173A">
        <w:rPr>
          <w:rFonts w:ascii="Arial" w:hAnsi="Arial" w:cs="Arial"/>
        </w:rPr>
        <w:t xml:space="preserve">. </w:t>
      </w:r>
    </w:p>
    <w:p w:rsidR="00B32A85" w:rsidRPr="00F10289" w:rsidP="00332B36" w14:paraId="289D5A36" w14:textId="64E8F680">
      <w:pPr>
        <w:rPr>
          <w:rFonts w:ascii="Arial" w:hAnsi="Arial" w:cs="Arial"/>
          <w:szCs w:val="24"/>
        </w:rPr>
      </w:pPr>
    </w:p>
    <w:p w:rsidR="0015360A" w:rsidRPr="00F10289" w:rsidP="00332B36" w14:paraId="2C9F5F9C" w14:textId="6418C722">
      <w:pPr>
        <w:rPr>
          <w:rFonts w:ascii="Arial" w:hAnsi="Arial" w:cs="Arial"/>
          <w:szCs w:val="24"/>
        </w:rPr>
      </w:pPr>
      <w:r w:rsidRPr="00F10289">
        <w:rPr>
          <w:rFonts w:ascii="Arial" w:hAnsi="Arial" w:cs="Arial"/>
          <w:szCs w:val="24"/>
        </w:rPr>
        <w:t>The proposed changes are:</w:t>
      </w:r>
    </w:p>
    <w:p w:rsidR="002A5EF3" w:rsidP="00F10289" w14:paraId="33456876" w14:textId="378FEEEC">
      <w:pPr>
        <w:pStyle w:val="ListParagraph"/>
        <w:numPr>
          <w:ilvl w:val="0"/>
          <w:numId w:val="4"/>
        </w:numPr>
        <w:ind w:hanging="720"/>
        <w:rPr>
          <w:rFonts w:ascii="Arial" w:hAnsi="Arial" w:cs="Arial"/>
          <w:sz w:val="24"/>
          <w:szCs w:val="24"/>
        </w:rPr>
      </w:pPr>
      <w:r>
        <w:rPr>
          <w:rFonts w:ascii="Arial" w:hAnsi="Arial" w:cs="Arial"/>
          <w:sz w:val="24"/>
          <w:szCs w:val="24"/>
        </w:rPr>
        <w:t xml:space="preserve">Elimination of the </w:t>
      </w:r>
      <w:r w:rsidRPr="008A7D4D">
        <w:rPr>
          <w:rFonts w:ascii="Arial" w:hAnsi="Arial" w:cs="Arial"/>
          <w:sz w:val="24"/>
          <w:szCs w:val="24"/>
        </w:rPr>
        <w:t>Peanut Seed Price Inquiry</w:t>
      </w:r>
      <w:r>
        <w:rPr>
          <w:rFonts w:ascii="Arial" w:hAnsi="Arial" w:cs="Arial"/>
          <w:sz w:val="24"/>
          <w:szCs w:val="24"/>
        </w:rPr>
        <w:t xml:space="preserve"> that was conducted only once a year</w:t>
      </w:r>
      <w:r w:rsidRPr="45D5B301" w:rsidR="00F10289">
        <w:rPr>
          <w:rFonts w:ascii="Arial" w:hAnsi="Arial" w:cs="Arial"/>
          <w:sz w:val="24"/>
          <w:szCs w:val="24"/>
        </w:rPr>
        <w:t>.</w:t>
      </w:r>
      <w:r w:rsidRPr="00F10289" w:rsidR="00F10289">
        <w:rPr>
          <w:rFonts w:ascii="Arial" w:hAnsi="Arial" w:cs="Arial"/>
          <w:sz w:val="24"/>
          <w:szCs w:val="24"/>
        </w:rPr>
        <w:t xml:space="preserve"> </w:t>
      </w:r>
    </w:p>
    <w:p w:rsidR="00F10289" w:rsidRPr="00F10289" w:rsidP="00F10289" w14:paraId="585BCFD2" w14:textId="2541300E">
      <w:pPr>
        <w:pStyle w:val="ListParagraph"/>
        <w:numPr>
          <w:ilvl w:val="0"/>
          <w:numId w:val="4"/>
        </w:numPr>
        <w:ind w:hanging="720"/>
        <w:rPr>
          <w:rFonts w:ascii="Arial" w:hAnsi="Arial" w:cs="Arial"/>
          <w:sz w:val="24"/>
          <w:szCs w:val="24"/>
        </w:rPr>
      </w:pPr>
      <w:r>
        <w:rPr>
          <w:rFonts w:ascii="Arial" w:hAnsi="Arial" w:cs="Arial"/>
          <w:sz w:val="24"/>
          <w:szCs w:val="24"/>
        </w:rPr>
        <w:t xml:space="preserve">Add the questions from the </w:t>
      </w:r>
      <w:r w:rsidRPr="008A7D4D">
        <w:rPr>
          <w:rFonts w:ascii="Arial" w:hAnsi="Arial" w:cs="Arial"/>
          <w:sz w:val="24"/>
          <w:szCs w:val="24"/>
        </w:rPr>
        <w:t>Peanut Seed Price Inquiry</w:t>
      </w:r>
      <w:r>
        <w:rPr>
          <w:rFonts w:ascii="Arial" w:hAnsi="Arial" w:cs="Arial"/>
          <w:sz w:val="24"/>
          <w:szCs w:val="24"/>
        </w:rPr>
        <w:t xml:space="preserve"> to the </w:t>
      </w:r>
      <w:r w:rsidRPr="008A7D4D">
        <w:rPr>
          <w:rFonts w:ascii="Arial" w:hAnsi="Arial" w:cs="Arial"/>
          <w:sz w:val="24"/>
          <w:szCs w:val="24"/>
        </w:rPr>
        <w:t xml:space="preserve">Prices Received </w:t>
      </w:r>
      <w:r w:rsidRPr="008A7D4D">
        <w:rPr>
          <w:rFonts w:ascii="Arial" w:hAnsi="Arial" w:cs="Arial"/>
          <w:sz w:val="24"/>
          <w:szCs w:val="24"/>
        </w:rPr>
        <w:t>By</w:t>
      </w:r>
      <w:r w:rsidRPr="008A7D4D">
        <w:rPr>
          <w:rFonts w:ascii="Arial" w:hAnsi="Arial" w:cs="Arial"/>
          <w:sz w:val="24"/>
          <w:szCs w:val="24"/>
        </w:rPr>
        <w:t xml:space="preserve"> Farmers For Peanuts</w:t>
      </w:r>
      <w:r>
        <w:rPr>
          <w:rFonts w:ascii="Arial" w:hAnsi="Arial" w:cs="Arial"/>
          <w:sz w:val="24"/>
          <w:szCs w:val="24"/>
        </w:rPr>
        <w:t xml:space="preserve"> only once a year – specifically for the first week ending (Saturday) on or after March 1.</w:t>
      </w:r>
    </w:p>
    <w:p w:rsidR="0015360A" w14:paraId="6B8BD7DD" w14:textId="77777777">
      <w:pPr>
        <w:ind w:left="720"/>
        <w:rPr>
          <w:rFonts w:ascii="Arial" w:hAnsi="Arial" w:cs="Arial"/>
          <w:szCs w:val="24"/>
        </w:rPr>
      </w:pPr>
    </w:p>
    <w:p w:rsidR="008D27FB" w:rsidP="008D27FB" w14:paraId="637DE97C" w14:textId="781D8D75">
      <w:pPr>
        <w:rPr>
          <w:rFonts w:ascii="Arial" w:hAnsi="Arial" w:cs="Arial"/>
          <w:szCs w:val="24"/>
        </w:rPr>
      </w:pPr>
      <w:r>
        <w:rPr>
          <w:rFonts w:ascii="Arial" w:hAnsi="Arial" w:cs="Arial"/>
          <w:szCs w:val="24"/>
        </w:rPr>
        <w:t xml:space="preserve">There is no change in total burden </w:t>
      </w:r>
      <w:r>
        <w:rPr>
          <w:rFonts w:ascii="Arial" w:hAnsi="Arial" w:cs="Arial"/>
          <w:szCs w:val="24"/>
        </w:rPr>
        <w:t>as a result of</w:t>
      </w:r>
      <w:r>
        <w:rPr>
          <w:rFonts w:ascii="Arial" w:hAnsi="Arial" w:cs="Arial"/>
          <w:szCs w:val="24"/>
        </w:rPr>
        <w:t xml:space="preserve"> this change.  </w:t>
      </w:r>
      <w:r w:rsidRPr="008A7D4D">
        <w:rPr>
          <w:rFonts w:ascii="Arial" w:hAnsi="Arial" w:cs="Arial"/>
          <w:szCs w:val="24"/>
        </w:rPr>
        <w:t>The current burden of two hours (from twenty-five respondents) will be included in burden for weekly prices received for the week ending March 1.</w:t>
      </w:r>
    </w:p>
    <w:p w:rsidR="008D27FB" w:rsidRPr="00F10289" w:rsidP="008D27FB" w14:paraId="5C0CB1DC" w14:textId="77777777">
      <w:pPr>
        <w:rPr>
          <w:rFonts w:ascii="Arial" w:hAnsi="Arial" w:cs="Arial"/>
          <w:szCs w:val="24"/>
        </w:rPr>
      </w:pPr>
    </w:p>
    <w:p w:rsidR="00A95DAD" w:rsidRPr="004D500F" w14:paraId="7C95FD3F" w14:textId="77777777">
      <w:pPr>
        <w:rPr>
          <w:rFonts w:ascii="Arial" w:hAnsi="Arial" w:cs="Arial"/>
          <w:szCs w:val="24"/>
        </w:rPr>
      </w:pPr>
    </w:p>
    <w:p w:rsidR="00A95DAD" w:rsidRPr="00D404ED" w14:paraId="2121652E" w14:textId="77777777">
      <w:pPr>
        <w:rPr>
          <w:rFonts w:ascii="Arial" w:hAnsi="Arial" w:cs="Arial"/>
          <w:szCs w:val="24"/>
        </w:rPr>
      </w:pPr>
      <w:r w:rsidRPr="002167E3">
        <w:rPr>
          <w:rFonts w:ascii="Arial" w:hAnsi="Arial" w:cs="Arial"/>
          <w:b/>
          <w:szCs w:val="24"/>
        </w:rPr>
        <w:t>A.</w:t>
      </w:r>
      <w:r w:rsidRPr="002167E3">
        <w:rPr>
          <w:rFonts w:ascii="Arial" w:hAnsi="Arial" w:cs="Arial"/>
          <w:b/>
          <w:szCs w:val="24"/>
        </w:rPr>
        <w:tab/>
        <w:t>J</w:t>
      </w:r>
      <w:r w:rsidRPr="00D404ED">
        <w:rPr>
          <w:rFonts w:ascii="Arial" w:hAnsi="Arial" w:cs="Arial"/>
          <w:b/>
          <w:szCs w:val="24"/>
        </w:rPr>
        <w:t>USTIFICATION</w:t>
      </w:r>
    </w:p>
    <w:p w:rsidR="00A95DAD" w:rsidRPr="00D404ED" w14:paraId="193362F7" w14:textId="77777777">
      <w:pPr>
        <w:rPr>
          <w:rFonts w:ascii="Arial" w:hAnsi="Arial" w:cs="Arial"/>
          <w:szCs w:val="24"/>
        </w:rPr>
      </w:pPr>
    </w:p>
    <w:p w:rsidR="00A95DAD" w:rsidRPr="00C9659F" w14:paraId="63685B9F" w14:textId="77777777">
      <w:pPr>
        <w:ind w:left="720" w:hanging="720"/>
        <w:rPr>
          <w:rFonts w:ascii="Arial" w:hAnsi="Arial" w:cs="Arial"/>
          <w:szCs w:val="24"/>
        </w:rPr>
      </w:pPr>
      <w:r w:rsidRPr="00D404ED">
        <w:rPr>
          <w:rFonts w:ascii="Arial" w:hAnsi="Arial" w:cs="Arial"/>
          <w:b/>
          <w:szCs w:val="24"/>
        </w:rPr>
        <w:t>1.</w:t>
      </w:r>
      <w:r w:rsidRPr="00D404ED">
        <w:rPr>
          <w:rFonts w:ascii="Arial" w:hAnsi="Arial" w:cs="Arial"/>
          <w:b/>
          <w:szCs w:val="24"/>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w:t>
      </w:r>
      <w:r w:rsidRPr="00C9659F">
        <w:rPr>
          <w:rFonts w:ascii="Arial" w:hAnsi="Arial" w:cs="Arial"/>
          <w:b/>
          <w:szCs w:val="24"/>
        </w:rPr>
        <w:t>information.</w:t>
      </w:r>
    </w:p>
    <w:p w:rsidR="00A95DAD" w:rsidRPr="009C42FC" w14:paraId="358FBDF3" w14:textId="77777777">
      <w:pPr>
        <w:rPr>
          <w:rFonts w:ascii="Arial" w:hAnsi="Arial" w:cs="Arial"/>
          <w:szCs w:val="24"/>
        </w:rPr>
      </w:pPr>
    </w:p>
    <w:p w:rsidR="00213DF2" w:rsidRPr="00213DF2" w:rsidP="00213DF2" w14:paraId="5B3D887C" w14:textId="77777777">
      <w:pPr>
        <w:ind w:left="720"/>
        <w:rPr>
          <w:rFonts w:ascii="Arial" w:hAnsi="Arial" w:cs="Arial"/>
          <w:szCs w:val="24"/>
        </w:rPr>
      </w:pPr>
      <w:r w:rsidRPr="00213DF2">
        <w:rPr>
          <w:rFonts w:ascii="Arial" w:hAnsi="Arial" w:cs="Arial"/>
          <w:szCs w:val="24"/>
        </w:rPr>
        <w:t xml:space="preserve">The Peanut Prices Surveys provide a detailed picture of the peanut prices paid for both seed as well as peanut prices received by producers.  These are collected by two separate surveys, with peanut seed prices being obtained from various sources, such as dealers, administrative data, and growers.  NASS proposes to consolidate the two surveys into one for ease of data collection as well as provide a more reliable population for reporting peanut seed prices, since the main source of peanut seed prices in administrative data are the peanut seed growers. </w:t>
      </w:r>
    </w:p>
    <w:p w:rsidR="00213DF2" w:rsidP="00213DF2" w14:paraId="13E35884" w14:textId="77777777">
      <w:pPr>
        <w:ind w:left="720"/>
        <w:rPr>
          <w:rFonts w:ascii="Arial" w:hAnsi="Arial" w:cs="Arial"/>
          <w:szCs w:val="24"/>
        </w:rPr>
      </w:pPr>
    </w:p>
    <w:p w:rsidR="00A95DAD" w:rsidRPr="00537511" w:rsidP="00213DF2" w14:paraId="1A0AFAFB" w14:textId="2D543E36">
      <w:pPr>
        <w:ind w:left="720"/>
        <w:rPr>
          <w:rFonts w:ascii="Arial" w:hAnsi="Arial" w:cs="Arial"/>
          <w:szCs w:val="24"/>
        </w:rPr>
      </w:pPr>
      <w:r w:rsidRPr="00213DF2">
        <w:rPr>
          <w:rFonts w:ascii="Arial" w:hAnsi="Arial" w:cs="Arial"/>
          <w:szCs w:val="24"/>
        </w:rPr>
        <w:t>The peanut prices received is a weekly survey; however, the peanut seed prices survey is a yearly survey.  The peanut seed price questions will only be added to the peanut prices received by producers once a year, in the first week ending after March 1.</w:t>
      </w:r>
    </w:p>
    <w:p w:rsidR="00A95DAD" w:rsidRPr="00537511" w14:paraId="324B34CB" w14:textId="77777777">
      <w:pPr>
        <w:rPr>
          <w:rFonts w:ascii="Arial" w:hAnsi="Arial" w:cs="Arial"/>
          <w:szCs w:val="24"/>
        </w:rPr>
      </w:pPr>
    </w:p>
    <w:p w:rsidR="00A95DAD" w:rsidRPr="000B29C1" w14:paraId="0A351FC6" w14:textId="77777777">
      <w:pPr>
        <w:ind w:left="720" w:hanging="720"/>
        <w:rPr>
          <w:rFonts w:ascii="Arial" w:hAnsi="Arial" w:cs="Arial"/>
          <w:szCs w:val="24"/>
        </w:rPr>
      </w:pPr>
      <w:r w:rsidRPr="000B29C1">
        <w:rPr>
          <w:rFonts w:ascii="Arial" w:hAnsi="Arial" w:cs="Arial"/>
          <w:b/>
          <w:szCs w:val="24"/>
        </w:rPr>
        <w:t>2.</w:t>
      </w:r>
      <w:r w:rsidRPr="000B29C1">
        <w:rPr>
          <w:rFonts w:ascii="Arial" w:hAnsi="Arial" w:cs="Arial"/>
          <w:b/>
          <w:szCs w:val="24"/>
        </w:rPr>
        <w:tab/>
        <w:t>Indicate how, by whom, and for what purpose the information is to be used.  Except for a new collection, indicate the actual use the agency has made of the information received from the current collection.</w:t>
      </w:r>
    </w:p>
    <w:p w:rsidR="00A95DAD" w:rsidRPr="00F030A3" w14:paraId="3310A21B" w14:textId="77777777">
      <w:pPr>
        <w:rPr>
          <w:rFonts w:ascii="Arial" w:hAnsi="Arial" w:cs="Arial"/>
          <w:szCs w:val="24"/>
        </w:rPr>
      </w:pPr>
    </w:p>
    <w:p w:rsidR="00067560" w:rsidRPr="00067560" w:rsidP="00067560" w14:paraId="0AB89300" w14:textId="3C9CFE89">
      <w:pPr>
        <w:ind w:left="720"/>
        <w:rPr>
          <w:rFonts w:ascii="Arial" w:hAnsi="Arial" w:cs="Arial"/>
          <w:szCs w:val="24"/>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AE5A25" w:rsidRPr="00067560" w:rsidP="00067560" w14:paraId="377981BC" w14:textId="7EFEA979">
      <w:pPr>
        <w:rPr>
          <w:rFonts w:ascii="Arial" w:hAnsi="Arial" w:cs="Arial"/>
          <w:szCs w:val="24"/>
        </w:rPr>
      </w:pPr>
      <w:r w:rsidRPr="00067560">
        <w:rPr>
          <w:rFonts w:ascii="Arial" w:hAnsi="Arial" w:cs="Arial"/>
          <w:szCs w:val="24"/>
        </w:rPr>
        <w:t xml:space="preserve"> </w:t>
      </w:r>
    </w:p>
    <w:p w:rsidR="00A95DAD" w:rsidRPr="001F1946" w14:paraId="001C7ACB" w14:textId="77777777">
      <w:pPr>
        <w:rPr>
          <w:rFonts w:ascii="Arial" w:hAnsi="Arial" w:cs="Arial"/>
          <w:szCs w:val="24"/>
          <w:u w:val="single"/>
        </w:rPr>
      </w:pPr>
    </w:p>
    <w:p w:rsidR="00A95DAD" w:rsidRPr="00D404ED" w14:paraId="5F9F5C8A" w14:textId="77777777">
      <w:pPr>
        <w:ind w:left="720" w:hanging="720"/>
        <w:rPr>
          <w:rFonts w:ascii="Arial" w:hAnsi="Arial" w:cs="Arial"/>
          <w:color w:val="000000"/>
          <w:szCs w:val="24"/>
        </w:rPr>
      </w:pPr>
      <w:r w:rsidRPr="00AE5A25">
        <w:rPr>
          <w:rFonts w:ascii="Arial" w:hAnsi="Arial" w:cs="Arial"/>
          <w:b/>
          <w:szCs w:val="24"/>
        </w:rPr>
        <w:t>3.</w:t>
      </w:r>
      <w:r w:rsidRPr="00AE5A25">
        <w:rPr>
          <w:rFonts w:ascii="Arial" w:hAnsi="Arial" w:cs="Arial"/>
          <w:b/>
          <w:szCs w:val="24"/>
        </w:rPr>
        <w:tab/>
        <w:t>Describe whether, and to what extent, the collection</w:t>
      </w:r>
      <w:r w:rsidRPr="0052574C">
        <w:rPr>
          <w:rFonts w:ascii="Arial" w:hAnsi="Arial" w:cs="Arial"/>
          <w:b/>
          <w:szCs w:val="24"/>
        </w:rPr>
        <w:t xml:space="preserve"> of information involves </w:t>
      </w:r>
      <w:r w:rsidRPr="00C9659F">
        <w:rPr>
          <w:rFonts w:ascii="Arial" w:hAnsi="Arial" w:cs="Arial"/>
          <w:b/>
          <w:szCs w:val="24"/>
        </w:rPr>
        <w:t xml:space="preserve">the use of automated, electronic, mechanical, or other </w:t>
      </w:r>
      <w:r w:rsidRPr="00D404ED">
        <w:rPr>
          <w:rFonts w:ascii="Arial" w:hAnsi="Arial" w:cs="Arial"/>
          <w:b/>
          <w:color w:val="000000"/>
          <w:szCs w:val="24"/>
        </w:rPr>
        <w:t>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95DAD" w:rsidRPr="00F4294A" w14:paraId="7FAE0D12" w14:textId="77777777">
      <w:pPr>
        <w:rPr>
          <w:rFonts w:ascii="Arial" w:hAnsi="Arial" w:cs="Arial"/>
          <w:szCs w:val="24"/>
        </w:rPr>
      </w:pPr>
    </w:p>
    <w:p w:rsidR="006B6F03" w:rsidRPr="00EE59F8" w:rsidP="006B6F03" w14:paraId="33EB29EE" w14:textId="2E34D158">
      <w:pPr>
        <w:ind w:left="720"/>
        <w:rPr>
          <w:rFonts w:ascii="Arial" w:hAnsi="Arial" w:cs="Arial"/>
          <w:szCs w:val="24"/>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r w:rsidRPr="00EE59F8">
        <w:rPr>
          <w:rFonts w:ascii="Arial" w:hAnsi="Arial" w:cs="Arial"/>
          <w:szCs w:val="24"/>
        </w:rPr>
        <w:t xml:space="preserve">  </w:t>
      </w:r>
    </w:p>
    <w:p w:rsidR="00A95DAD" w:rsidRPr="00EE59F8" w14:paraId="5FB4701E" w14:textId="77777777">
      <w:pPr>
        <w:rPr>
          <w:rFonts w:ascii="Arial" w:hAnsi="Arial" w:cs="Arial"/>
          <w:szCs w:val="24"/>
        </w:rPr>
      </w:pPr>
    </w:p>
    <w:p w:rsidR="00A95DAD" w:rsidRPr="006478A2" w14:paraId="283E14E1" w14:textId="77777777">
      <w:pPr>
        <w:ind w:left="720" w:hanging="720"/>
        <w:rPr>
          <w:rFonts w:ascii="Arial" w:hAnsi="Arial" w:cs="Arial"/>
          <w:szCs w:val="24"/>
        </w:rPr>
      </w:pPr>
      <w:r w:rsidRPr="00EE59F8">
        <w:rPr>
          <w:rFonts w:ascii="Arial" w:hAnsi="Arial" w:cs="Arial"/>
          <w:b/>
          <w:szCs w:val="24"/>
        </w:rPr>
        <w:t>4.</w:t>
      </w:r>
      <w:r w:rsidRPr="00EE59F8">
        <w:rPr>
          <w:rFonts w:ascii="Arial" w:hAnsi="Arial" w:cs="Arial"/>
          <w:b/>
          <w:szCs w:val="24"/>
        </w:rPr>
        <w:tab/>
        <w:t xml:space="preserve">Describe efforts to identify duplication.  Show specifically why any </w:t>
      </w:r>
      <w:r w:rsidRPr="00F4294A">
        <w:rPr>
          <w:rFonts w:ascii="Arial" w:hAnsi="Arial" w:cs="Arial"/>
          <w:b/>
          <w:szCs w:val="24"/>
        </w:rPr>
        <w:t xml:space="preserve">similar information already available cannot </w:t>
      </w:r>
      <w:r w:rsidRPr="00D404ED">
        <w:rPr>
          <w:rFonts w:ascii="Arial" w:hAnsi="Arial" w:cs="Arial"/>
          <w:b/>
          <w:color w:val="000000"/>
          <w:szCs w:val="24"/>
        </w:rPr>
        <w:t xml:space="preserve">be used or modified for use </w:t>
      </w:r>
      <w:r w:rsidRPr="006478A2">
        <w:rPr>
          <w:rFonts w:ascii="Arial" w:hAnsi="Arial" w:cs="Arial"/>
          <w:b/>
          <w:szCs w:val="24"/>
        </w:rPr>
        <w:t>for the purposes described in Item 2 above.</w:t>
      </w:r>
    </w:p>
    <w:p w:rsidR="00A95DAD" w:rsidRPr="006478A2" w14:paraId="70B3B761" w14:textId="77777777">
      <w:pPr>
        <w:rPr>
          <w:rFonts w:ascii="Arial" w:hAnsi="Arial" w:cs="Arial"/>
          <w:szCs w:val="24"/>
        </w:rPr>
      </w:pPr>
    </w:p>
    <w:p w:rsidR="00A95DAD" w:rsidRPr="00F768D2" w14:paraId="5068A5A5" w14:textId="056318E2">
      <w:pPr>
        <w:ind w:left="720"/>
        <w:rPr>
          <w:rFonts w:ascii="Arial" w:hAnsi="Arial" w:cs="Arial"/>
          <w:szCs w:val="24"/>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A95DAD" w:rsidRPr="00F768D2" w14:paraId="59A798B6" w14:textId="77777777">
      <w:pPr>
        <w:rPr>
          <w:rFonts w:ascii="Arial" w:hAnsi="Arial" w:cs="Arial"/>
          <w:szCs w:val="24"/>
        </w:rPr>
      </w:pPr>
    </w:p>
    <w:p w:rsidR="00A95DAD" w:rsidRPr="00D404ED" w14:paraId="0D9A5BEE" w14:textId="77777777">
      <w:pPr>
        <w:ind w:left="720" w:hanging="720"/>
        <w:rPr>
          <w:rFonts w:ascii="Arial" w:hAnsi="Arial" w:cs="Arial"/>
          <w:color w:val="000000"/>
          <w:szCs w:val="24"/>
        </w:rPr>
      </w:pPr>
      <w:r w:rsidRPr="006478A2">
        <w:rPr>
          <w:rFonts w:ascii="Arial" w:hAnsi="Arial" w:cs="Arial"/>
          <w:b/>
          <w:szCs w:val="24"/>
        </w:rPr>
        <w:t>5.</w:t>
      </w:r>
      <w:r w:rsidRPr="006478A2">
        <w:rPr>
          <w:rFonts w:ascii="Arial" w:hAnsi="Arial" w:cs="Arial"/>
          <w:b/>
          <w:szCs w:val="24"/>
        </w:rPr>
        <w:tab/>
        <w:t>If</w:t>
      </w:r>
      <w:r w:rsidRPr="00D404ED">
        <w:rPr>
          <w:rFonts w:ascii="Arial" w:hAnsi="Arial" w:cs="Arial"/>
          <w:b/>
          <w:color w:val="000000"/>
          <w:szCs w:val="24"/>
        </w:rPr>
        <w:t xml:space="preserve"> the collection of information impacts small businesses or other small entities (Item 5 of OMB Form 83-I), describe any methods used to minimize burden.</w:t>
      </w:r>
    </w:p>
    <w:p w:rsidR="00A95DAD" w:rsidRPr="00116563" w14:paraId="75C57CD2" w14:textId="77777777">
      <w:pPr>
        <w:rPr>
          <w:rFonts w:ascii="Arial" w:hAnsi="Arial" w:cs="Arial"/>
          <w:szCs w:val="24"/>
        </w:rPr>
      </w:pPr>
    </w:p>
    <w:p w:rsidR="00CA785B" w:rsidRPr="00E97F8A" w14:paraId="252C0704" w14:textId="31EE0F5C">
      <w:pPr>
        <w:ind w:left="720"/>
        <w:rPr>
          <w:rFonts w:ascii="Arial" w:hAnsi="Arial" w:cs="Arial"/>
          <w:szCs w:val="24"/>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A95DAD" w:rsidRPr="00E97F8A" w14:paraId="2515FCA5" w14:textId="77777777">
      <w:pPr>
        <w:rPr>
          <w:rFonts w:ascii="Arial" w:hAnsi="Arial" w:cs="Arial"/>
          <w:szCs w:val="24"/>
        </w:rPr>
      </w:pPr>
    </w:p>
    <w:p w:rsidR="00A95DAD" w:rsidRPr="00D404ED" w14:paraId="578A17C3" w14:textId="77777777">
      <w:pPr>
        <w:ind w:left="720" w:hanging="720"/>
        <w:rPr>
          <w:rFonts w:ascii="Arial" w:hAnsi="Arial" w:cs="Arial"/>
          <w:color w:val="000000"/>
          <w:szCs w:val="24"/>
        </w:rPr>
      </w:pPr>
      <w:r w:rsidRPr="00D404ED">
        <w:rPr>
          <w:rFonts w:ascii="Arial" w:hAnsi="Arial" w:cs="Arial"/>
          <w:b/>
          <w:color w:val="000000"/>
          <w:szCs w:val="24"/>
        </w:rPr>
        <w:t>6.</w:t>
      </w:r>
      <w:r w:rsidRPr="00D404ED">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rsidR="00A95DAD" w:rsidRPr="008908ED" w14:paraId="67BE7B2A" w14:textId="77777777">
      <w:pPr>
        <w:rPr>
          <w:rFonts w:ascii="Arial" w:hAnsi="Arial" w:cs="Arial"/>
          <w:szCs w:val="24"/>
        </w:rPr>
      </w:pPr>
    </w:p>
    <w:p w:rsidR="00A95DAD" w:rsidRPr="008908ED" w:rsidP="00DF13A3" w14:paraId="02A7B480" w14:textId="0AF35C8C">
      <w:pPr>
        <w:ind w:left="720"/>
        <w:rPr>
          <w:rFonts w:ascii="Arial" w:hAnsi="Arial" w:cs="Arial"/>
          <w:szCs w:val="24"/>
        </w:rPr>
      </w:pPr>
      <w:bookmarkStart w:id="0" w:name="_Hlk181871469"/>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bookmarkEnd w:id="0"/>
    </w:p>
    <w:p w:rsidR="00A95DAD" w:rsidRPr="008908ED" w:rsidP="002E06ED" w14:paraId="76C44A2B" w14:textId="77777777">
      <w:pPr>
        <w:rPr>
          <w:rFonts w:ascii="Arial" w:hAnsi="Arial" w:cs="Arial"/>
          <w:szCs w:val="24"/>
        </w:rPr>
      </w:pPr>
    </w:p>
    <w:p w:rsidR="00A95DAD" w:rsidRPr="00D404ED" w14:paraId="635E5240" w14:textId="77777777">
      <w:pPr>
        <w:ind w:left="720" w:hanging="720"/>
        <w:rPr>
          <w:rFonts w:ascii="Arial" w:hAnsi="Arial" w:cs="Arial"/>
          <w:color w:val="000000"/>
          <w:szCs w:val="24"/>
        </w:rPr>
      </w:pPr>
      <w:r w:rsidRPr="008908ED">
        <w:rPr>
          <w:rFonts w:ascii="Arial" w:hAnsi="Arial" w:cs="Arial"/>
          <w:b/>
          <w:szCs w:val="24"/>
        </w:rPr>
        <w:t>7.</w:t>
      </w:r>
      <w:r w:rsidRPr="008908ED">
        <w:rPr>
          <w:rFonts w:ascii="Arial" w:hAnsi="Arial" w:cs="Arial"/>
          <w:b/>
          <w:szCs w:val="24"/>
        </w:rPr>
        <w:tab/>
        <w:t xml:space="preserve">Explain any special circumstances that would cause an information </w:t>
      </w:r>
      <w:r w:rsidRPr="00D404ED">
        <w:rPr>
          <w:rFonts w:ascii="Arial" w:hAnsi="Arial" w:cs="Arial"/>
          <w:b/>
          <w:color w:val="000000"/>
          <w:szCs w:val="24"/>
        </w:rPr>
        <w:t>collection to be conducted in a manner inconsistent with the general information guidelines in 5 CFR 1320.5.</w:t>
      </w:r>
    </w:p>
    <w:p w:rsidR="00A95DAD" w:rsidRPr="00D404ED" w14:paraId="3486511E" w14:textId="77777777">
      <w:pPr>
        <w:rPr>
          <w:rFonts w:ascii="Arial" w:hAnsi="Arial" w:cs="Arial"/>
          <w:color w:val="000000"/>
          <w:szCs w:val="24"/>
        </w:rPr>
      </w:pPr>
    </w:p>
    <w:p w:rsidR="00A95DAD" w:rsidRPr="00D404ED" w14:paraId="1FE2CD02" w14:textId="58D9C044">
      <w:pPr>
        <w:ind w:left="720"/>
        <w:rPr>
          <w:rFonts w:ascii="Arial" w:hAnsi="Arial" w:cs="Arial"/>
          <w:color w:val="000000"/>
          <w:szCs w:val="24"/>
        </w:rPr>
      </w:pPr>
      <w:r w:rsidRPr="003B5C65">
        <w:rPr>
          <w:rFonts w:ascii="Arial" w:hAnsi="Arial" w:cs="Arial"/>
          <w:color w:val="000000"/>
          <w:szCs w:val="24"/>
        </w:rPr>
        <w:t>There are no changes from the original approval for this substantive change request.</w:t>
      </w:r>
    </w:p>
    <w:p w:rsidR="00A95DAD" w:rsidRPr="00D404ED" w14:paraId="5ADF88C9" w14:textId="77777777">
      <w:pPr>
        <w:rPr>
          <w:rFonts w:ascii="Arial" w:hAnsi="Arial" w:cs="Arial"/>
          <w:color w:val="000000"/>
          <w:szCs w:val="24"/>
        </w:rPr>
      </w:pPr>
    </w:p>
    <w:p w:rsidR="00A95DAD" w:rsidRPr="00D404ED" w14:paraId="4C8F76AA" w14:textId="77777777">
      <w:pPr>
        <w:ind w:left="720" w:hanging="720"/>
        <w:rPr>
          <w:rFonts w:ascii="Arial" w:hAnsi="Arial" w:cs="Arial"/>
          <w:color w:val="000000"/>
          <w:szCs w:val="24"/>
        </w:rPr>
      </w:pPr>
      <w:r w:rsidRPr="00D404ED">
        <w:rPr>
          <w:rFonts w:ascii="Arial" w:hAnsi="Arial" w:cs="Arial"/>
          <w:b/>
          <w:color w:val="000000"/>
          <w:szCs w:val="24"/>
        </w:rPr>
        <w:t>8.</w:t>
      </w:r>
      <w:r w:rsidRPr="00D404ED">
        <w:rPr>
          <w:rFonts w:ascii="Arial" w:hAnsi="Arial" w:cs="Arial"/>
          <w:b/>
          <w:color w:val="000000"/>
          <w:szCs w:val="24"/>
        </w:rPr>
        <w:tab/>
        <w:t xml:space="preserve">Provide a copy and identify the date and page number of </w:t>
      </w:r>
      <w:r w:rsidRPr="00D404ED">
        <w:rPr>
          <w:rFonts w:ascii="Arial" w:hAnsi="Arial" w:cs="Arial"/>
          <w:b/>
          <w:color w:val="000000"/>
          <w:szCs w:val="24"/>
        </w:rPr>
        <w:t>publication</w:t>
      </w:r>
      <w:r w:rsidRPr="00D404ED">
        <w:rPr>
          <w:rFonts w:ascii="Arial" w:hAnsi="Arial" w:cs="Arial"/>
          <w:b/>
          <w:color w:val="000000"/>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A95DAD" w:rsidRPr="006D31EE" w14:paraId="36C823F6" w14:textId="77777777">
      <w:pPr>
        <w:rPr>
          <w:rFonts w:ascii="Arial" w:hAnsi="Arial" w:cs="Arial"/>
          <w:szCs w:val="24"/>
        </w:rPr>
      </w:pPr>
    </w:p>
    <w:p w:rsidR="00A95DAD" w:rsidRPr="00D104E0" w14:paraId="371863CB" w14:textId="0443847D">
      <w:pPr>
        <w:ind w:left="720"/>
        <w:rPr>
          <w:rFonts w:ascii="Arial" w:hAnsi="Arial" w:cs="Arial"/>
          <w:szCs w:val="24"/>
        </w:rPr>
      </w:pPr>
      <w:r w:rsidRPr="00260079">
        <w:rPr>
          <w:rFonts w:ascii="Arial" w:hAnsi="Arial" w:cs="Arial"/>
          <w:szCs w:val="24"/>
        </w:rPr>
        <w:t xml:space="preserve">The original 60-day Notice soliciting comments was published in the Federal Register on April 27, </w:t>
      </w:r>
      <w:r w:rsidRPr="00260079">
        <w:rPr>
          <w:rFonts w:ascii="Arial" w:hAnsi="Arial" w:cs="Arial"/>
          <w:szCs w:val="24"/>
        </w:rPr>
        <w:t>2023</w:t>
      </w:r>
      <w:r w:rsidRPr="00260079">
        <w:rPr>
          <w:rFonts w:ascii="Arial" w:hAnsi="Arial" w:cs="Arial"/>
          <w:szCs w:val="24"/>
        </w:rPr>
        <w:t xml:space="preserve"> on page 25618.  NASS received one public comment from Dr. Dennis Fixler at the Bureau of Economic Analysis in support of these surveys.</w:t>
      </w:r>
    </w:p>
    <w:p w:rsidR="00A95DAD" w:rsidRPr="005E09AB" w14:paraId="3DB92AE7" w14:textId="77777777">
      <w:pPr>
        <w:rPr>
          <w:rFonts w:ascii="Arial" w:hAnsi="Arial" w:cs="Arial"/>
          <w:szCs w:val="24"/>
        </w:rPr>
      </w:pPr>
    </w:p>
    <w:p w:rsidR="00A95DAD" w:rsidRPr="00D404ED" w14:paraId="03AFB6B0" w14:textId="77777777">
      <w:pPr>
        <w:ind w:left="720"/>
        <w:rPr>
          <w:rFonts w:ascii="Arial" w:hAnsi="Arial" w:cs="Arial"/>
          <w:color w:val="000000"/>
          <w:szCs w:val="24"/>
        </w:rPr>
      </w:pPr>
      <w:r w:rsidRPr="005E09AB">
        <w:rPr>
          <w:rFonts w:ascii="Arial" w:hAnsi="Arial" w:cs="Arial"/>
          <w:b/>
          <w:szCs w:val="24"/>
        </w:rPr>
        <w:t xml:space="preserve">Describe efforts </w:t>
      </w:r>
      <w:r w:rsidRPr="00D404ED">
        <w:rPr>
          <w:rFonts w:ascii="Arial" w:hAnsi="Arial" w:cs="Arial"/>
          <w:b/>
          <w:color w:val="000000"/>
          <w:szCs w:val="24"/>
        </w:rPr>
        <w:t>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06049" w:rsidRPr="00A450F2" w:rsidP="00106049" w14:paraId="1674D2A1" w14:textId="77777777">
      <w:pPr>
        <w:tabs>
          <w:tab w:val="left" w:pos="720"/>
        </w:tabs>
        <w:ind w:left="720"/>
      </w:pPr>
    </w:p>
    <w:p w:rsidR="009D1D52" w:rsidRPr="009D1D52" w:rsidP="001D1D0F" w14:paraId="4F7CC774" w14:textId="65801DBE">
      <w:pPr>
        <w:autoSpaceDE w:val="0"/>
        <w:autoSpaceDN w:val="0"/>
        <w:adjustRightInd w:val="0"/>
        <w:ind w:left="720"/>
        <w:rPr>
          <w:rFonts w:ascii="Arial" w:hAnsi="Arial" w:cs="Arial"/>
          <w:szCs w:val="24"/>
        </w:rPr>
      </w:pPr>
      <w:r w:rsidRPr="003B5C65">
        <w:rPr>
          <w:rFonts w:ascii="Arial" w:hAnsi="Arial" w:cs="Arial"/>
        </w:rPr>
        <w:t>There are no changes from the original approval for this substantive change request.</w:t>
      </w:r>
    </w:p>
    <w:p w:rsidR="00DF4E06" w:rsidRPr="009D1D52" w14:paraId="3EF0AE71" w14:textId="77777777">
      <w:pPr>
        <w:rPr>
          <w:rFonts w:ascii="Arial" w:hAnsi="Arial" w:cs="Arial"/>
          <w:szCs w:val="24"/>
        </w:rPr>
      </w:pPr>
    </w:p>
    <w:p w:rsidR="00A95DAD" w:rsidRPr="00D404ED" w14:paraId="326105DC" w14:textId="77777777">
      <w:pPr>
        <w:ind w:left="720" w:hanging="720"/>
        <w:rPr>
          <w:rFonts w:ascii="Arial" w:hAnsi="Arial" w:cs="Arial"/>
          <w:color w:val="000000"/>
          <w:szCs w:val="24"/>
        </w:rPr>
      </w:pPr>
      <w:r w:rsidRPr="00F23CF8">
        <w:rPr>
          <w:rFonts w:ascii="Arial" w:hAnsi="Arial" w:cs="Arial"/>
          <w:b/>
          <w:szCs w:val="24"/>
        </w:rPr>
        <w:t>9.</w:t>
      </w:r>
      <w:r w:rsidRPr="00F23CF8">
        <w:rPr>
          <w:rFonts w:ascii="Arial" w:hAnsi="Arial" w:cs="Arial"/>
          <w:b/>
          <w:szCs w:val="24"/>
        </w:rPr>
        <w:tab/>
        <w:t>E</w:t>
      </w:r>
      <w:r w:rsidRPr="00D404ED">
        <w:rPr>
          <w:rFonts w:ascii="Arial" w:hAnsi="Arial" w:cs="Arial"/>
          <w:b/>
          <w:color w:val="000000"/>
          <w:szCs w:val="24"/>
        </w:rPr>
        <w:t>xplain any decision to provide any payment or gift to respondents.</w:t>
      </w:r>
    </w:p>
    <w:p w:rsidR="00A95DAD" w:rsidRPr="00D404ED" w14:paraId="4F2A9679" w14:textId="77777777">
      <w:pPr>
        <w:rPr>
          <w:rFonts w:ascii="Arial" w:hAnsi="Arial" w:cs="Arial"/>
          <w:color w:val="000000"/>
          <w:szCs w:val="24"/>
        </w:rPr>
      </w:pPr>
    </w:p>
    <w:p w:rsidR="00A95DAD" w:rsidRPr="00D404ED" w14:paraId="2FDB79B9" w14:textId="303F700E">
      <w:pPr>
        <w:ind w:left="720"/>
        <w:rPr>
          <w:rFonts w:ascii="Arial" w:hAnsi="Arial" w:cs="Arial"/>
          <w:color w:val="000000"/>
          <w:szCs w:val="24"/>
        </w:rPr>
      </w:pPr>
      <w:r w:rsidRPr="003B5C65">
        <w:rPr>
          <w:rFonts w:ascii="Arial" w:hAnsi="Arial" w:cs="Arial"/>
          <w:color w:val="000000"/>
          <w:szCs w:val="24"/>
        </w:rPr>
        <w:t>There are no changes from the original approval for this substantive change request.</w:t>
      </w:r>
    </w:p>
    <w:p w:rsidR="00A95DAD" w:rsidRPr="00D404ED" w14:paraId="11D978EA" w14:textId="77777777">
      <w:pPr>
        <w:rPr>
          <w:rFonts w:ascii="Arial" w:hAnsi="Arial" w:cs="Arial"/>
          <w:color w:val="000000"/>
          <w:szCs w:val="24"/>
        </w:rPr>
      </w:pPr>
    </w:p>
    <w:p w:rsidR="00A95DAD" w:rsidRPr="00D404ED" w14:paraId="5F006027" w14:textId="77777777">
      <w:pPr>
        <w:ind w:left="720" w:hanging="720"/>
        <w:rPr>
          <w:rFonts w:ascii="Arial" w:hAnsi="Arial" w:cs="Arial"/>
          <w:color w:val="000000"/>
          <w:szCs w:val="24"/>
        </w:rPr>
      </w:pPr>
      <w:r w:rsidRPr="00D404ED">
        <w:rPr>
          <w:rFonts w:ascii="Arial" w:hAnsi="Arial" w:cs="Arial"/>
          <w:b/>
          <w:color w:val="000000"/>
          <w:szCs w:val="24"/>
        </w:rPr>
        <w:t>10.</w:t>
      </w:r>
      <w:r w:rsidRPr="00D404ED">
        <w:rPr>
          <w:rFonts w:ascii="Arial" w:hAnsi="Arial" w:cs="Arial"/>
          <w:b/>
          <w:color w:val="000000"/>
          <w:szCs w:val="24"/>
        </w:rPr>
        <w:tab/>
        <w:t>Describe any assurance of confidentiality provided to respondents and the basis for the assurance in statute, regulation, or agency policy.</w:t>
      </w:r>
    </w:p>
    <w:p w:rsidR="00A95DAD" w:rsidRPr="009D4C56" w14:paraId="2C75AC62" w14:textId="77777777">
      <w:pPr>
        <w:rPr>
          <w:rFonts w:ascii="Arial" w:hAnsi="Arial" w:cs="Arial"/>
          <w:color w:val="000000"/>
          <w:szCs w:val="24"/>
        </w:rPr>
      </w:pPr>
    </w:p>
    <w:p w:rsidR="00A95DAD" w:rsidP="003B5C65" w14:paraId="179B4085" w14:textId="0CBA931E">
      <w:pPr>
        <w:ind w:left="720"/>
        <w:rPr>
          <w:rFonts w:ascii="Arial" w:hAnsi="Arial" w:cs="Arial"/>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3B5C65" w:rsidRPr="009D4C56" w14:paraId="6ED29BD0" w14:textId="77777777">
      <w:pPr>
        <w:rPr>
          <w:rFonts w:ascii="Arial" w:hAnsi="Arial" w:cs="Arial"/>
          <w:color w:val="000000"/>
          <w:szCs w:val="24"/>
        </w:rPr>
      </w:pPr>
    </w:p>
    <w:p w:rsidR="00A95DAD" w:rsidRPr="00D404ED" w14:paraId="3A06F6FF" w14:textId="77777777">
      <w:pPr>
        <w:ind w:left="720" w:hanging="720"/>
        <w:rPr>
          <w:rFonts w:ascii="Arial" w:hAnsi="Arial" w:cs="Arial"/>
          <w:color w:val="000000"/>
          <w:szCs w:val="24"/>
        </w:rPr>
      </w:pPr>
      <w:r w:rsidRPr="009D4C56">
        <w:rPr>
          <w:rFonts w:ascii="Arial" w:hAnsi="Arial" w:cs="Arial"/>
          <w:b/>
          <w:color w:val="000000"/>
          <w:szCs w:val="24"/>
        </w:rPr>
        <w:t>11.</w:t>
      </w:r>
      <w:r w:rsidRPr="009D4C56">
        <w:rPr>
          <w:rFonts w:ascii="Arial" w:hAnsi="Arial" w:cs="Arial"/>
          <w:b/>
          <w:color w:val="000000"/>
          <w:szCs w:val="24"/>
        </w:rPr>
        <w:tab/>
        <w:t>Provide</w:t>
      </w:r>
      <w:r w:rsidRPr="00D404ED">
        <w:rPr>
          <w:rFonts w:ascii="Arial" w:hAnsi="Arial" w:cs="Arial"/>
          <w:b/>
          <w:color w:val="000000"/>
          <w:szCs w:val="24"/>
        </w:rPr>
        <w:t xml:space="preserve"> additional justification for any questions of a sensitive nature.</w:t>
      </w:r>
    </w:p>
    <w:p w:rsidR="00A95DAD" w:rsidRPr="00D404ED" w14:paraId="383E75D2" w14:textId="77777777">
      <w:pPr>
        <w:rPr>
          <w:rFonts w:ascii="Arial" w:hAnsi="Arial" w:cs="Arial"/>
          <w:color w:val="000000"/>
          <w:szCs w:val="24"/>
        </w:rPr>
      </w:pPr>
    </w:p>
    <w:p w:rsidR="00A95DAD" w:rsidRPr="00D404ED" w14:paraId="4F3AC351" w14:textId="2CE0E5B9">
      <w:pPr>
        <w:ind w:left="720"/>
        <w:rPr>
          <w:rFonts w:ascii="Arial" w:hAnsi="Arial" w:cs="Arial"/>
          <w:color w:val="000000"/>
          <w:szCs w:val="24"/>
        </w:rPr>
      </w:pPr>
      <w:bookmarkStart w:id="1" w:name="_Hlk191297623"/>
      <w:r w:rsidRPr="003B5C65">
        <w:rPr>
          <w:rFonts w:ascii="Arial" w:hAnsi="Arial" w:cs="Arial"/>
          <w:color w:val="000000"/>
          <w:szCs w:val="24"/>
        </w:rPr>
        <w:t>There are no changes from the original approval for this substantive change request.</w:t>
      </w:r>
      <w:bookmarkEnd w:id="1"/>
    </w:p>
    <w:p w:rsidR="00A95DAD" w:rsidRPr="00D404ED" w14:paraId="1C63E5F3" w14:textId="77777777">
      <w:pPr>
        <w:rPr>
          <w:rFonts w:ascii="Arial" w:hAnsi="Arial" w:cs="Arial"/>
          <w:color w:val="000000"/>
          <w:szCs w:val="24"/>
        </w:rPr>
      </w:pPr>
    </w:p>
    <w:p w:rsidR="00A95DAD" w:rsidRPr="00B97149" w14:paraId="3F7967DB" w14:textId="77777777">
      <w:pPr>
        <w:ind w:left="720" w:hanging="720"/>
        <w:rPr>
          <w:rFonts w:ascii="Arial" w:hAnsi="Arial" w:cs="Arial"/>
          <w:szCs w:val="24"/>
        </w:rPr>
      </w:pPr>
      <w:r w:rsidRPr="00B97149">
        <w:rPr>
          <w:rFonts w:ascii="Arial" w:hAnsi="Arial" w:cs="Arial"/>
          <w:b/>
          <w:szCs w:val="24"/>
        </w:rPr>
        <w:t>12.</w:t>
      </w:r>
      <w:r w:rsidRPr="00B97149">
        <w:rPr>
          <w:rFonts w:ascii="Arial" w:hAnsi="Arial" w:cs="Arial"/>
          <w:b/>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A95DAD" w:rsidRPr="00B97149" w:rsidP="00654AE4" w14:paraId="2F920876" w14:textId="7539E9B3">
      <w:pPr>
        <w:tabs>
          <w:tab w:val="left" w:pos="7875"/>
        </w:tabs>
        <w:rPr>
          <w:rFonts w:ascii="Arial" w:hAnsi="Arial" w:cs="Arial"/>
          <w:szCs w:val="24"/>
        </w:rPr>
      </w:pPr>
      <w:r w:rsidRPr="00B97149">
        <w:rPr>
          <w:rFonts w:ascii="Arial" w:hAnsi="Arial" w:cs="Arial"/>
          <w:szCs w:val="24"/>
        </w:rPr>
        <w:tab/>
      </w:r>
    </w:p>
    <w:p w:rsidR="00213DF2" w:rsidP="005A6162" w14:paraId="6DA50386" w14:textId="0A9D8F38">
      <w:pPr>
        <w:ind w:left="720"/>
        <w:rPr>
          <w:rFonts w:ascii="Arial" w:hAnsi="Arial" w:eastAsiaTheme="minorEastAsia" w:cs="Arial"/>
          <w:color w:val="000000" w:themeColor="text1"/>
          <w:szCs w:val="24"/>
        </w:rPr>
      </w:pPr>
      <w:r w:rsidRPr="00213DF2">
        <w:rPr>
          <w:rFonts w:ascii="Arial" w:hAnsi="Arial" w:eastAsiaTheme="minorEastAsia" w:cs="Arial"/>
          <w:color w:val="000000" w:themeColor="text1"/>
          <w:szCs w:val="24"/>
        </w:rPr>
        <w:t xml:space="preserve">There </w:t>
      </w:r>
      <w:r>
        <w:rPr>
          <w:rFonts w:ascii="Arial" w:hAnsi="Arial" w:eastAsiaTheme="minorEastAsia" w:cs="Arial"/>
          <w:color w:val="000000" w:themeColor="text1"/>
          <w:szCs w:val="24"/>
        </w:rPr>
        <w:t>is</w:t>
      </w:r>
      <w:r w:rsidRPr="00213DF2">
        <w:rPr>
          <w:rFonts w:ascii="Arial" w:hAnsi="Arial" w:eastAsiaTheme="minorEastAsia" w:cs="Arial"/>
          <w:color w:val="000000" w:themeColor="text1"/>
          <w:szCs w:val="24"/>
        </w:rPr>
        <w:t xml:space="preserve"> no change from the original </w:t>
      </w:r>
      <w:r>
        <w:rPr>
          <w:rFonts w:ascii="Arial" w:hAnsi="Arial" w:eastAsiaTheme="minorEastAsia" w:cs="Arial"/>
          <w:color w:val="000000" w:themeColor="text1"/>
          <w:szCs w:val="24"/>
        </w:rPr>
        <w:t xml:space="preserve">total burden </w:t>
      </w:r>
      <w:r w:rsidRPr="00213DF2">
        <w:rPr>
          <w:rFonts w:ascii="Arial" w:hAnsi="Arial" w:eastAsiaTheme="minorEastAsia" w:cs="Arial"/>
          <w:color w:val="000000" w:themeColor="text1"/>
          <w:szCs w:val="24"/>
        </w:rPr>
        <w:t>for this substantive change request.</w:t>
      </w:r>
    </w:p>
    <w:p w:rsidR="00213DF2" w:rsidP="005A6162" w14:paraId="6BB055A8" w14:textId="77777777">
      <w:pPr>
        <w:ind w:left="720"/>
        <w:rPr>
          <w:rFonts w:ascii="Arial" w:hAnsi="Arial" w:eastAsiaTheme="minorEastAsia" w:cs="Arial"/>
          <w:color w:val="000000" w:themeColor="text1"/>
          <w:szCs w:val="24"/>
        </w:rPr>
      </w:pPr>
    </w:p>
    <w:p w:rsidR="00213DF2" w:rsidP="005A6162" w14:paraId="4A1802A5" w14:textId="7CB92BBE">
      <w:pPr>
        <w:ind w:left="720"/>
        <w:rPr>
          <w:rFonts w:ascii="Arial" w:hAnsi="Arial" w:eastAsiaTheme="minorEastAsia" w:cs="Arial"/>
          <w:color w:val="000000" w:themeColor="text1"/>
          <w:szCs w:val="24"/>
        </w:rPr>
      </w:pPr>
      <w:r w:rsidRPr="00213DF2">
        <w:rPr>
          <w:rFonts w:ascii="Arial" w:hAnsi="Arial" w:eastAsiaTheme="minorEastAsia" w:cs="Arial"/>
          <w:color w:val="000000" w:themeColor="text1"/>
          <w:szCs w:val="24"/>
        </w:rPr>
        <w:t xml:space="preserve">The current burden of two hours (from twenty-five respondents) will be included in burden for weekly prices received for the week ending March </w:t>
      </w:r>
      <w:r>
        <w:rPr>
          <w:rFonts w:ascii="Arial" w:hAnsi="Arial" w:eastAsiaTheme="minorEastAsia" w:cs="Arial"/>
          <w:color w:val="000000" w:themeColor="text1"/>
          <w:szCs w:val="24"/>
        </w:rPr>
        <w:t>7</w:t>
      </w:r>
      <w:r w:rsidRPr="00213DF2">
        <w:rPr>
          <w:rFonts w:ascii="Arial" w:hAnsi="Arial" w:eastAsiaTheme="minorEastAsia" w:cs="Arial"/>
          <w:color w:val="000000" w:themeColor="text1"/>
          <w:szCs w:val="24"/>
        </w:rPr>
        <w:t>.</w:t>
      </w:r>
    </w:p>
    <w:p w:rsidR="00213DF2" w:rsidP="005A6162" w14:paraId="6A81EFC4" w14:textId="77777777">
      <w:pPr>
        <w:ind w:left="720"/>
        <w:rPr>
          <w:rFonts w:ascii="Arial" w:hAnsi="Arial" w:eastAsiaTheme="minorEastAsia" w:cs="Arial"/>
          <w:color w:val="000000" w:themeColor="text1"/>
          <w:szCs w:val="24"/>
        </w:rPr>
      </w:pPr>
    </w:p>
    <w:p w:rsidR="00213DF2" w:rsidRPr="00213DF2" w:rsidP="005A6162" w14:paraId="1EAB98A4" w14:textId="77777777">
      <w:pPr>
        <w:ind w:left="720"/>
        <w:rPr>
          <w:rFonts w:ascii="Arial" w:hAnsi="Arial" w:eastAsiaTheme="minorEastAsia" w:cs="Arial"/>
          <w:color w:val="000000" w:themeColor="text1"/>
          <w:szCs w:val="24"/>
        </w:rPr>
      </w:pPr>
    </w:p>
    <w:p w:rsidR="00C46FB3" w14:paraId="7C7F2756" w14:textId="6B566EE3">
      <w:pPr>
        <w:rPr>
          <w:rFonts w:ascii="Arial" w:hAnsi="Arial" w:cs="Arial"/>
          <w:color w:val="FF0000"/>
          <w:szCs w:val="24"/>
        </w:rPr>
      </w:pPr>
      <w:r>
        <w:rPr>
          <w:rFonts w:ascii="Arial" w:hAnsi="Arial" w:cs="Arial"/>
        </w:rPr>
        <w:t>Burden Table – Currently Approved</w:t>
      </w:r>
      <w:r>
        <w:rPr>
          <w:rFonts w:ascii="Arial" w:hAnsi="Arial" w:cs="Arial"/>
          <w:color w:val="FF0000"/>
          <w:szCs w:val="24"/>
        </w:rPr>
        <w:t xml:space="preserve"> </w:t>
      </w:r>
      <w:r>
        <w:rPr>
          <w:rFonts w:ascii="Arial" w:hAnsi="Arial" w:cs="Arial"/>
          <w:color w:val="FF0000"/>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1pt;height:464.25pt" o:oleicon="f" o:ole="">
            <v:imagedata r:id="rId9" o:title=""/>
          </v:shape>
          <o:OLEObject Type="Embed" ProgID="Excel.Sheet.12" ShapeID="_x0000_i1025" DrawAspect="Content" ObjectID="_1801912338" r:id="rId10"/>
        </w:object>
      </w:r>
    </w:p>
    <w:p w:rsidR="008C1539" w14:paraId="79E4F35B" w14:textId="3C96557F">
      <w:pPr>
        <w:rPr>
          <w:rFonts w:ascii="Arial" w:hAnsi="Arial" w:cs="Arial"/>
          <w:color w:val="FF0000"/>
          <w:szCs w:val="24"/>
        </w:rPr>
      </w:pPr>
    </w:p>
    <w:p w:rsidR="0090666E" w14:paraId="46307C52" w14:textId="710B064F">
      <w:pPr>
        <w:rPr>
          <w:rFonts w:ascii="Arial" w:hAnsi="Arial" w:cs="Arial"/>
          <w:color w:val="FF0000"/>
          <w:szCs w:val="24"/>
        </w:rPr>
      </w:pPr>
      <w:r>
        <w:rPr>
          <w:rFonts w:ascii="Arial" w:hAnsi="Arial" w:cs="Arial"/>
          <w:color w:val="FF0000"/>
          <w:szCs w:val="24"/>
        </w:rPr>
        <w:br w:type="page"/>
      </w:r>
    </w:p>
    <w:p w:rsidR="000E7E4E" w14:paraId="4EFDEC79" w14:textId="60B2BBB7">
      <w:pPr>
        <w:rPr>
          <w:rFonts w:ascii="Arial" w:hAnsi="Arial" w:cs="Arial"/>
        </w:rPr>
      </w:pPr>
      <w:r>
        <w:rPr>
          <w:rFonts w:ascii="Arial" w:hAnsi="Arial" w:cs="Arial"/>
        </w:rPr>
        <w:t>Burden Table – Proposed</w:t>
      </w:r>
    </w:p>
    <w:p w:rsidR="0090666E" w14:paraId="6D9742AC" w14:textId="77777777">
      <w:pPr>
        <w:rPr>
          <w:rFonts w:ascii="Arial" w:hAnsi="Arial" w:cs="Arial"/>
          <w:color w:val="FF0000"/>
          <w:szCs w:val="24"/>
        </w:rPr>
      </w:pPr>
    </w:p>
    <w:p w:rsidR="00AC6C75" w:rsidRPr="00601747" w14:paraId="14191AD4" w14:textId="68CDE49B">
      <w:pPr>
        <w:rPr>
          <w:rFonts w:ascii="Arial" w:hAnsi="Arial" w:cs="Arial"/>
          <w:color w:val="000000" w:themeColor="text1"/>
          <w:szCs w:val="24"/>
        </w:rPr>
      </w:pPr>
      <w:r>
        <w:rPr>
          <w:rFonts w:ascii="Arial" w:hAnsi="Arial" w:cs="Arial"/>
          <w:color w:val="FF0000"/>
          <w:szCs w:val="24"/>
        </w:rPr>
        <w:object>
          <v:shape id="_x0000_i1026" type="#_x0000_t75" style="width:451.5pt;height:468.75pt" o:oleicon="f" o:ole="">
            <v:imagedata r:id="rId11" o:title=""/>
          </v:shape>
          <o:OLEObject Type="Embed" ProgID="Excel.Sheet.12" ShapeID="_x0000_i1026" DrawAspect="Content" ObjectID="_1801912339" r:id="rId12"/>
        </w:object>
      </w:r>
    </w:p>
    <w:p w:rsidR="00AC6C75" w:rsidRPr="00601747" w14:paraId="492CDEE3" w14:textId="77777777">
      <w:pPr>
        <w:rPr>
          <w:rFonts w:ascii="Arial" w:hAnsi="Arial" w:cs="Arial"/>
          <w:color w:val="000000" w:themeColor="text1"/>
          <w:szCs w:val="24"/>
        </w:rPr>
      </w:pPr>
    </w:p>
    <w:p w:rsidR="00AC6C75" w:rsidRPr="00601747" w14:paraId="25396143" w14:textId="77777777">
      <w:pPr>
        <w:rPr>
          <w:rFonts w:ascii="Arial" w:hAnsi="Arial" w:cs="Arial"/>
          <w:color w:val="000000" w:themeColor="text1"/>
          <w:szCs w:val="24"/>
        </w:rPr>
      </w:pPr>
    </w:p>
    <w:p w:rsidR="00A95DAD" w:rsidRPr="00D404ED" w14:paraId="5571DA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13.</w:t>
      </w:r>
      <w:r w:rsidRPr="00D404ED">
        <w:rPr>
          <w:rFonts w:ascii="Arial" w:hAnsi="Arial" w:cs="Arial"/>
          <w:b/>
          <w:color w:val="000000"/>
          <w:szCs w:val="24"/>
        </w:rPr>
        <w:tab/>
        <w:t>Provide an estimate of the total annual cost burden to respondents or record-keepers resulting from the collection of information.</w:t>
      </w:r>
    </w:p>
    <w:p w:rsidR="00A95DAD" w:rsidRPr="005A1C03" w14:paraId="0BC7F4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5A1C03" w:rsidRPr="005A1C03" w:rsidP="005A1C03" w14:paraId="10EF4F85" w14:textId="090A9A27">
      <w:pPr>
        <w:tabs>
          <w:tab w:val="left" w:pos="576"/>
          <w:tab w:val="left" w:pos="1152"/>
          <w:tab w:val="left" w:pos="1728"/>
          <w:tab w:val="left" w:pos="2304"/>
        </w:tabs>
        <w:ind w:left="720"/>
        <w:rPr>
          <w:rFonts w:ascii="Arial" w:hAnsi="Arial" w:cs="Arial"/>
          <w:color w:val="000000"/>
          <w:szCs w:val="24"/>
        </w:rPr>
      </w:pPr>
      <w:r w:rsidRPr="00250BFD">
        <w:rPr>
          <w:rFonts w:ascii="Arial" w:hAnsi="Arial" w:cs="Arial"/>
          <w:szCs w:val="24"/>
        </w:rPr>
        <w:t>There are no changes from the original approval for this substantive change request.</w:t>
      </w:r>
    </w:p>
    <w:p w:rsidR="00A95DAD" w:rsidRPr="005A1C03" w14:paraId="47CA6D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Pr="008D27FB" w14:paraId="3BE0F6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D27FB">
        <w:rPr>
          <w:rFonts w:ascii="Arial" w:hAnsi="Arial" w:cs="Arial"/>
          <w:b/>
          <w:szCs w:val="24"/>
        </w:rPr>
        <w:t>14.</w:t>
      </w:r>
      <w:r w:rsidRPr="008D27FB">
        <w:rPr>
          <w:rFonts w:ascii="Arial" w:hAnsi="Arial" w:cs="Arial"/>
          <w:b/>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A95DAD" w:rsidRPr="008D27FB" w14:paraId="4057BC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477EE" w:rsidRPr="008D27FB" w:rsidP="00D477EE" w14:paraId="6F55D6B4" w14:textId="1EB6D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50BFD">
        <w:rPr>
          <w:rFonts w:ascii="Arial" w:hAnsi="Arial" w:cs="Arial"/>
          <w:szCs w:val="24"/>
        </w:rPr>
        <w:t>There are no changes from the original approval for this substantive change request.</w:t>
      </w:r>
    </w:p>
    <w:p w:rsidR="00A95DAD" w:rsidRPr="000D29F9" w14:paraId="4AB95B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27D60" w:rsidRPr="00F67F00" w:rsidP="00827D60" w14:paraId="43F09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F67F00">
        <w:rPr>
          <w:rFonts w:ascii="Arial" w:hAnsi="Arial" w:cs="Arial"/>
          <w:b/>
          <w:szCs w:val="24"/>
        </w:rPr>
        <w:t>15.</w:t>
      </w:r>
      <w:r w:rsidRPr="00F67F00">
        <w:rPr>
          <w:rFonts w:ascii="Arial" w:hAnsi="Arial" w:cs="Arial"/>
          <w:b/>
          <w:szCs w:val="24"/>
        </w:rPr>
        <w:tab/>
      </w:r>
      <w:r w:rsidRPr="00F67F00">
        <w:rPr>
          <w:rFonts w:ascii="Arial" w:hAnsi="Arial" w:cs="Arial"/>
          <w:b/>
          <w:szCs w:val="24"/>
        </w:rPr>
        <w:t>Explain the reasons for any program changes or adjustments reported in Items 13 or 14 of the OMB Form 83-I (reasons for changes in burden).</w:t>
      </w:r>
    </w:p>
    <w:p w:rsidR="00A95DAD" w:rsidRPr="00F67F00" w:rsidP="00827D60" w14:paraId="7EEF3E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F67F00">
        <w:rPr>
          <w:rFonts w:ascii="Arial" w:hAnsi="Arial" w:cs="Arial"/>
          <w:szCs w:val="24"/>
        </w:rPr>
        <w:tab/>
      </w:r>
    </w:p>
    <w:p w:rsidR="00F270CF" w:rsidP="00260079" w14:paraId="2DCFD940" w14:textId="67F27D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color w:val="FF0000"/>
          <w:szCs w:val="24"/>
        </w:rPr>
      </w:pPr>
      <w:r w:rsidRPr="00250BFD">
        <w:rPr>
          <w:rFonts w:ascii="Arial" w:hAnsi="Arial" w:cs="Arial"/>
          <w:szCs w:val="24"/>
        </w:rPr>
        <w:t>There are no changes from the original approval for this substantive change request.</w:t>
      </w:r>
      <w:r w:rsidRPr="00583AC9" w:rsidR="00B022BD">
        <w:rPr>
          <w:rFonts w:ascii="Arial" w:hAnsi="Arial" w:cs="Arial"/>
          <w:b/>
          <w:color w:val="FF0000"/>
          <w:szCs w:val="24"/>
        </w:rPr>
        <w:tab/>
      </w:r>
    </w:p>
    <w:p w:rsidR="00260079" w:rsidP="00260079" w14:paraId="780F71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color w:val="000000"/>
          <w:szCs w:val="24"/>
        </w:rPr>
      </w:pPr>
    </w:p>
    <w:p w:rsidR="00A95DAD" w:rsidRPr="00D80E4D" w14:paraId="19CE33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b/>
          <w:color w:val="000000"/>
          <w:szCs w:val="24"/>
        </w:rPr>
        <w:t>16.</w:t>
      </w:r>
      <w:r w:rsidRPr="00D404ED">
        <w:rPr>
          <w:rFonts w:ascii="Arial" w:hAnsi="Arial" w:cs="Arial"/>
          <w:b/>
          <w:color w:val="000000"/>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w:t>
      </w:r>
      <w:r w:rsidRPr="00D80E4D">
        <w:rPr>
          <w:rFonts w:ascii="Arial" w:hAnsi="Arial" w:cs="Arial"/>
          <w:b/>
          <w:szCs w:val="24"/>
        </w:rPr>
        <w:t>information, completion of report, publication dates, and other actions.</w:t>
      </w:r>
    </w:p>
    <w:p w:rsidR="00A95DAD" w:rsidRPr="00D80E4D" w14:paraId="16A37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95DAD" w:rsidP="00250BFD" w14:paraId="7CAB11BB" w14:textId="1BDEC7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250BFD" w:rsidRPr="006609AA" w14:paraId="348FC9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95DAD" w:rsidRPr="00D404ED" w14:paraId="49D420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17.</w:t>
      </w:r>
      <w:r w:rsidRPr="00D404ED">
        <w:rPr>
          <w:rFonts w:ascii="Arial" w:hAnsi="Arial" w:cs="Arial"/>
          <w:b/>
          <w:color w:val="000000"/>
          <w:szCs w:val="24"/>
        </w:rPr>
        <w:tab/>
        <w:t>If seeking approval to not display the expiration date for OMB approval of the information collection, explain the reasons that display would be inappropriate.</w:t>
      </w:r>
    </w:p>
    <w:p w:rsidR="00A95DAD" w:rsidRPr="00D404ED" w14:paraId="69EBF7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14:paraId="1C8E0190" w14:textId="02F931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317334" w:rsidRPr="00D404ED" w14:paraId="0EDEAA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A95DAD" w:rsidRPr="00D404ED" w14:paraId="0F3F21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18.</w:t>
      </w:r>
      <w:r w:rsidRPr="00D404ED">
        <w:rPr>
          <w:rFonts w:ascii="Arial" w:hAnsi="Arial" w:cs="Arial"/>
          <w:b/>
          <w:color w:val="000000"/>
          <w:szCs w:val="24"/>
        </w:rPr>
        <w:tab/>
        <w:t>Explain each exception to the certification statement identified in Item 19, “Certification for Paperwork Reduction Act Submissions” of OMB Form 83-I.</w:t>
      </w:r>
    </w:p>
    <w:p w:rsidR="00A95DAD" w:rsidRPr="00D404ED" w14:paraId="03EA81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95DAD" w:rsidRPr="00D404ED" w14:paraId="566A12F4" w14:textId="231D42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A95DAD" w:rsidRPr="00D404ED" w14:paraId="3E660D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655F5" w:rsidRPr="00BA6C56" w:rsidP="00CD7BD0" w14:paraId="6C26B8E6" w14:textId="13668F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r w:rsidRPr="00D404ED">
        <w:rPr>
          <w:rFonts w:ascii="Arial" w:hAnsi="Arial" w:cs="Arial"/>
          <w:color w:val="000000"/>
          <w:szCs w:val="24"/>
        </w:rPr>
        <w:tab/>
      </w:r>
      <w:r w:rsidR="00260079">
        <w:rPr>
          <w:rFonts w:ascii="Arial" w:hAnsi="Arial" w:cs="Arial"/>
          <w:szCs w:val="24"/>
        </w:rPr>
        <w:t>Febr</w:t>
      </w:r>
      <w:r w:rsidR="002D364E">
        <w:rPr>
          <w:rFonts w:ascii="Arial" w:hAnsi="Arial" w:cs="Arial"/>
          <w:szCs w:val="24"/>
        </w:rPr>
        <w:t>uary 2025</w:t>
      </w:r>
    </w:p>
    <w:p w:rsidR="00A655F5" w:rsidRPr="00BA6C56" w:rsidP="00C27150" w14:paraId="24904B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szCs w:val="24"/>
        </w:rPr>
      </w:pPr>
    </w:p>
    <w:sectPr w:rsidSect="00434306">
      <w:headerReference w:type="even" r:id="rId13"/>
      <w:headerReference w:type="default" r:id="rId14"/>
      <w:footerReference w:type="even" r:id="rId15"/>
      <w:footerReference w:type="default" r:id="rId16"/>
      <w:footnotePr>
        <w:numFmt w:val="lowerLetter"/>
      </w:footnotePr>
      <w:endnotePr>
        <w:numFmt w:val="lowerLetter"/>
      </w:endnotePr>
      <w:type w:val="continuous"/>
      <w:pgSz w:w="12240" w:h="15840"/>
      <w:pgMar w:top="1829" w:right="1800" w:bottom="1620" w:left="1440" w:header="1354"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496589D7"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fldChar w:fldCharType="begin"/>
    </w:r>
    <w:r>
      <w:instrText>PAGE</w:instrText>
    </w:r>
    <w:r>
      <w:fldChar w:fldCharType="separate"/>
    </w:r>
    <w:r>
      <w:t>XXX</w:t>
    </w:r>
    <w:r>
      <w:fldChar w:fldCharType="end"/>
    </w:r>
  </w:p>
  <w:p w:rsidR="005B7532" w14:paraId="5765E2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5A4B067B" w14:textId="77777777">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fldChar w:fldCharType="begin"/>
    </w:r>
    <w:r>
      <w:instrText>PAGE</w:instrText>
    </w:r>
    <w:r>
      <w:fldChar w:fldCharType="separate"/>
    </w:r>
    <w:r>
      <w:t>XXX</w:t>
    </w:r>
    <w:r>
      <w:fldChar w:fldCharType="end"/>
    </w:r>
  </w:p>
  <w:p w:rsidR="005B7532" w14:paraId="0B447C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219861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532" w14:paraId="096CCE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CB422F"/>
    <w:multiLevelType w:val="hybridMultilevel"/>
    <w:tmpl w:val="9CEEFF7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35E00C56"/>
    <w:multiLevelType w:val="hybridMultilevel"/>
    <w:tmpl w:val="EAE4F46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779D0A58"/>
    <w:multiLevelType w:val="hybridMultilevel"/>
    <w:tmpl w:val="DF94D3CC"/>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567066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0615202">
    <w:abstractNumId w:val="2"/>
  </w:num>
  <w:num w:numId="3" w16cid:durableId="593972898">
    <w:abstractNumId w:val="1"/>
  </w:num>
  <w:num w:numId="4" w16cid:durableId="60832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4B0"/>
    <w:rsid w:val="000209C8"/>
    <w:rsid w:val="000243FC"/>
    <w:rsid w:val="000304B6"/>
    <w:rsid w:val="00030C83"/>
    <w:rsid w:val="00032161"/>
    <w:rsid w:val="000371C6"/>
    <w:rsid w:val="000513AE"/>
    <w:rsid w:val="0005382F"/>
    <w:rsid w:val="00067560"/>
    <w:rsid w:val="000742AB"/>
    <w:rsid w:val="00074BEE"/>
    <w:rsid w:val="000753FB"/>
    <w:rsid w:val="000A276D"/>
    <w:rsid w:val="000A3488"/>
    <w:rsid w:val="000A3EC0"/>
    <w:rsid w:val="000A40ED"/>
    <w:rsid w:val="000B29C1"/>
    <w:rsid w:val="000B3928"/>
    <w:rsid w:val="000C2EB1"/>
    <w:rsid w:val="000D29F9"/>
    <w:rsid w:val="000E0862"/>
    <w:rsid w:val="000E5936"/>
    <w:rsid w:val="000E65D9"/>
    <w:rsid w:val="000E72D6"/>
    <w:rsid w:val="000E7E4E"/>
    <w:rsid w:val="000F3DB1"/>
    <w:rsid w:val="00106049"/>
    <w:rsid w:val="00106BB6"/>
    <w:rsid w:val="00110877"/>
    <w:rsid w:val="00116563"/>
    <w:rsid w:val="00121311"/>
    <w:rsid w:val="0012277C"/>
    <w:rsid w:val="00124314"/>
    <w:rsid w:val="00135DDA"/>
    <w:rsid w:val="0015360A"/>
    <w:rsid w:val="00174B3A"/>
    <w:rsid w:val="001842B3"/>
    <w:rsid w:val="001843A6"/>
    <w:rsid w:val="00185FFD"/>
    <w:rsid w:val="001A22EA"/>
    <w:rsid w:val="001B3EF9"/>
    <w:rsid w:val="001C5604"/>
    <w:rsid w:val="001C6F4B"/>
    <w:rsid w:val="001D1D0F"/>
    <w:rsid w:val="001D3269"/>
    <w:rsid w:val="001D5B4D"/>
    <w:rsid w:val="001E0C49"/>
    <w:rsid w:val="001F057B"/>
    <w:rsid w:val="001F1946"/>
    <w:rsid w:val="002031F3"/>
    <w:rsid w:val="002069A9"/>
    <w:rsid w:val="00213DF2"/>
    <w:rsid w:val="002167E3"/>
    <w:rsid w:val="00222FC6"/>
    <w:rsid w:val="0022750B"/>
    <w:rsid w:val="00230C1C"/>
    <w:rsid w:val="00236110"/>
    <w:rsid w:val="00250BFD"/>
    <w:rsid w:val="0025137B"/>
    <w:rsid w:val="00260079"/>
    <w:rsid w:val="00273A4F"/>
    <w:rsid w:val="002745F9"/>
    <w:rsid w:val="002872B4"/>
    <w:rsid w:val="00292624"/>
    <w:rsid w:val="002947FE"/>
    <w:rsid w:val="002A5EF3"/>
    <w:rsid w:val="002B0056"/>
    <w:rsid w:val="002B326C"/>
    <w:rsid w:val="002C749E"/>
    <w:rsid w:val="002D364E"/>
    <w:rsid w:val="002D7BCB"/>
    <w:rsid w:val="002E06ED"/>
    <w:rsid w:val="002E2905"/>
    <w:rsid w:val="002E4C40"/>
    <w:rsid w:val="002E751C"/>
    <w:rsid w:val="002F6275"/>
    <w:rsid w:val="00304B3D"/>
    <w:rsid w:val="00311658"/>
    <w:rsid w:val="00317334"/>
    <w:rsid w:val="00324E37"/>
    <w:rsid w:val="00332B36"/>
    <w:rsid w:val="003331D8"/>
    <w:rsid w:val="00351D1A"/>
    <w:rsid w:val="00352591"/>
    <w:rsid w:val="003576C5"/>
    <w:rsid w:val="00365C0A"/>
    <w:rsid w:val="00375891"/>
    <w:rsid w:val="00394782"/>
    <w:rsid w:val="003A07C4"/>
    <w:rsid w:val="003A1A49"/>
    <w:rsid w:val="003A2EF4"/>
    <w:rsid w:val="003A30A8"/>
    <w:rsid w:val="003A6909"/>
    <w:rsid w:val="003B5C65"/>
    <w:rsid w:val="003C7D72"/>
    <w:rsid w:val="003D19FC"/>
    <w:rsid w:val="003E3AF9"/>
    <w:rsid w:val="003E4E49"/>
    <w:rsid w:val="00401F4E"/>
    <w:rsid w:val="004102F9"/>
    <w:rsid w:val="00411280"/>
    <w:rsid w:val="00412187"/>
    <w:rsid w:val="00422009"/>
    <w:rsid w:val="004240CB"/>
    <w:rsid w:val="00434306"/>
    <w:rsid w:val="00436BB1"/>
    <w:rsid w:val="00446E0D"/>
    <w:rsid w:val="00447944"/>
    <w:rsid w:val="0045093A"/>
    <w:rsid w:val="00451032"/>
    <w:rsid w:val="00453D02"/>
    <w:rsid w:val="0046540B"/>
    <w:rsid w:val="0046593C"/>
    <w:rsid w:val="00471358"/>
    <w:rsid w:val="00475AF2"/>
    <w:rsid w:val="004B1A77"/>
    <w:rsid w:val="004D1D85"/>
    <w:rsid w:val="004D500F"/>
    <w:rsid w:val="004F1FD1"/>
    <w:rsid w:val="004F665A"/>
    <w:rsid w:val="00500FA6"/>
    <w:rsid w:val="0050387A"/>
    <w:rsid w:val="0052574C"/>
    <w:rsid w:val="0053150D"/>
    <w:rsid w:val="00536592"/>
    <w:rsid w:val="00537511"/>
    <w:rsid w:val="005403AC"/>
    <w:rsid w:val="00550E28"/>
    <w:rsid w:val="00551059"/>
    <w:rsid w:val="005546FE"/>
    <w:rsid w:val="00555EA4"/>
    <w:rsid w:val="0056570C"/>
    <w:rsid w:val="00572255"/>
    <w:rsid w:val="00575E2F"/>
    <w:rsid w:val="005772BE"/>
    <w:rsid w:val="00583AC9"/>
    <w:rsid w:val="005906CF"/>
    <w:rsid w:val="005A1C03"/>
    <w:rsid w:val="005A3F09"/>
    <w:rsid w:val="005A6162"/>
    <w:rsid w:val="005B1850"/>
    <w:rsid w:val="005B7532"/>
    <w:rsid w:val="005B7989"/>
    <w:rsid w:val="005C01C6"/>
    <w:rsid w:val="005D3E76"/>
    <w:rsid w:val="005E09AB"/>
    <w:rsid w:val="005F043A"/>
    <w:rsid w:val="005F0D6C"/>
    <w:rsid w:val="005F4AD9"/>
    <w:rsid w:val="005F582B"/>
    <w:rsid w:val="00600EF1"/>
    <w:rsid w:val="00601747"/>
    <w:rsid w:val="00602415"/>
    <w:rsid w:val="006045E0"/>
    <w:rsid w:val="00605D04"/>
    <w:rsid w:val="00611927"/>
    <w:rsid w:val="0061737A"/>
    <w:rsid w:val="00630D81"/>
    <w:rsid w:val="006473A7"/>
    <w:rsid w:val="006478A2"/>
    <w:rsid w:val="00651DD7"/>
    <w:rsid w:val="006543B8"/>
    <w:rsid w:val="00654AE4"/>
    <w:rsid w:val="006609AA"/>
    <w:rsid w:val="006626F2"/>
    <w:rsid w:val="00697DBD"/>
    <w:rsid w:val="006A0192"/>
    <w:rsid w:val="006A551C"/>
    <w:rsid w:val="006B0529"/>
    <w:rsid w:val="006B6F03"/>
    <w:rsid w:val="006C27BE"/>
    <w:rsid w:val="006C45D0"/>
    <w:rsid w:val="006D1FB9"/>
    <w:rsid w:val="006D31EE"/>
    <w:rsid w:val="006D42E9"/>
    <w:rsid w:val="006E5259"/>
    <w:rsid w:val="006E63E8"/>
    <w:rsid w:val="006F11EF"/>
    <w:rsid w:val="00700026"/>
    <w:rsid w:val="00700197"/>
    <w:rsid w:val="007059CE"/>
    <w:rsid w:val="007116A7"/>
    <w:rsid w:val="0071595D"/>
    <w:rsid w:val="00722439"/>
    <w:rsid w:val="007317D2"/>
    <w:rsid w:val="00732B0A"/>
    <w:rsid w:val="00750AF1"/>
    <w:rsid w:val="00751297"/>
    <w:rsid w:val="00752648"/>
    <w:rsid w:val="007552D8"/>
    <w:rsid w:val="007574B0"/>
    <w:rsid w:val="00757BA3"/>
    <w:rsid w:val="007664B2"/>
    <w:rsid w:val="00771BEE"/>
    <w:rsid w:val="00773B27"/>
    <w:rsid w:val="00776F24"/>
    <w:rsid w:val="00780CC5"/>
    <w:rsid w:val="00780F11"/>
    <w:rsid w:val="00783438"/>
    <w:rsid w:val="00792AC4"/>
    <w:rsid w:val="007A0724"/>
    <w:rsid w:val="007A235E"/>
    <w:rsid w:val="007A4163"/>
    <w:rsid w:val="007A49C5"/>
    <w:rsid w:val="007A65ED"/>
    <w:rsid w:val="007C6F6F"/>
    <w:rsid w:val="007D46F9"/>
    <w:rsid w:val="007E7EC1"/>
    <w:rsid w:val="007F0A87"/>
    <w:rsid w:val="007F6E8B"/>
    <w:rsid w:val="007F78EC"/>
    <w:rsid w:val="00800880"/>
    <w:rsid w:val="008019EC"/>
    <w:rsid w:val="008037FC"/>
    <w:rsid w:val="00805702"/>
    <w:rsid w:val="00812529"/>
    <w:rsid w:val="00817E16"/>
    <w:rsid w:val="00822D17"/>
    <w:rsid w:val="00826B7B"/>
    <w:rsid w:val="00827D60"/>
    <w:rsid w:val="00844E19"/>
    <w:rsid w:val="0085482D"/>
    <w:rsid w:val="00860394"/>
    <w:rsid w:val="0086338A"/>
    <w:rsid w:val="008666E1"/>
    <w:rsid w:val="008675C6"/>
    <w:rsid w:val="0087318F"/>
    <w:rsid w:val="008744B3"/>
    <w:rsid w:val="008761E3"/>
    <w:rsid w:val="008863E4"/>
    <w:rsid w:val="00890853"/>
    <w:rsid w:val="008908ED"/>
    <w:rsid w:val="00890B2F"/>
    <w:rsid w:val="0089196D"/>
    <w:rsid w:val="00891AD2"/>
    <w:rsid w:val="008957F9"/>
    <w:rsid w:val="0089685A"/>
    <w:rsid w:val="008A030C"/>
    <w:rsid w:val="008A0E8C"/>
    <w:rsid w:val="008A7D4D"/>
    <w:rsid w:val="008B07BD"/>
    <w:rsid w:val="008B41AB"/>
    <w:rsid w:val="008B54EC"/>
    <w:rsid w:val="008C1539"/>
    <w:rsid w:val="008C3000"/>
    <w:rsid w:val="008C4F80"/>
    <w:rsid w:val="008D27FB"/>
    <w:rsid w:val="008D4210"/>
    <w:rsid w:val="008D4A0B"/>
    <w:rsid w:val="008E22F4"/>
    <w:rsid w:val="008E3266"/>
    <w:rsid w:val="008E3860"/>
    <w:rsid w:val="008F2437"/>
    <w:rsid w:val="008F2E34"/>
    <w:rsid w:val="00903B43"/>
    <w:rsid w:val="0090666E"/>
    <w:rsid w:val="0090732E"/>
    <w:rsid w:val="00910EC6"/>
    <w:rsid w:val="00911B30"/>
    <w:rsid w:val="00916805"/>
    <w:rsid w:val="009430EF"/>
    <w:rsid w:val="00950B59"/>
    <w:rsid w:val="00951DF0"/>
    <w:rsid w:val="009556BF"/>
    <w:rsid w:val="00964C59"/>
    <w:rsid w:val="00971894"/>
    <w:rsid w:val="009754C7"/>
    <w:rsid w:val="00983CA0"/>
    <w:rsid w:val="00993049"/>
    <w:rsid w:val="009B1B62"/>
    <w:rsid w:val="009B3194"/>
    <w:rsid w:val="009B34A8"/>
    <w:rsid w:val="009B3A83"/>
    <w:rsid w:val="009C42FC"/>
    <w:rsid w:val="009C6A2E"/>
    <w:rsid w:val="009D0936"/>
    <w:rsid w:val="009D1271"/>
    <w:rsid w:val="009D1D52"/>
    <w:rsid w:val="009D487A"/>
    <w:rsid w:val="009D4C56"/>
    <w:rsid w:val="009D793F"/>
    <w:rsid w:val="009E1086"/>
    <w:rsid w:val="009E3092"/>
    <w:rsid w:val="009E5D31"/>
    <w:rsid w:val="00A0042C"/>
    <w:rsid w:val="00A07B6F"/>
    <w:rsid w:val="00A1039C"/>
    <w:rsid w:val="00A10FA7"/>
    <w:rsid w:val="00A24932"/>
    <w:rsid w:val="00A364DD"/>
    <w:rsid w:val="00A42E22"/>
    <w:rsid w:val="00A432CF"/>
    <w:rsid w:val="00A449E1"/>
    <w:rsid w:val="00A450F2"/>
    <w:rsid w:val="00A52D32"/>
    <w:rsid w:val="00A655F5"/>
    <w:rsid w:val="00A71513"/>
    <w:rsid w:val="00A95DAD"/>
    <w:rsid w:val="00AB136B"/>
    <w:rsid w:val="00AC6C75"/>
    <w:rsid w:val="00AD00A3"/>
    <w:rsid w:val="00AD66C2"/>
    <w:rsid w:val="00AE012D"/>
    <w:rsid w:val="00AE2F57"/>
    <w:rsid w:val="00AE5A25"/>
    <w:rsid w:val="00AF39F2"/>
    <w:rsid w:val="00B022BD"/>
    <w:rsid w:val="00B0670E"/>
    <w:rsid w:val="00B06B17"/>
    <w:rsid w:val="00B122AF"/>
    <w:rsid w:val="00B14906"/>
    <w:rsid w:val="00B16C43"/>
    <w:rsid w:val="00B223B2"/>
    <w:rsid w:val="00B25B40"/>
    <w:rsid w:val="00B271CC"/>
    <w:rsid w:val="00B32A85"/>
    <w:rsid w:val="00B415D5"/>
    <w:rsid w:val="00B41F3A"/>
    <w:rsid w:val="00B51258"/>
    <w:rsid w:val="00B7201C"/>
    <w:rsid w:val="00B75371"/>
    <w:rsid w:val="00B76207"/>
    <w:rsid w:val="00B8092F"/>
    <w:rsid w:val="00B97149"/>
    <w:rsid w:val="00BA22D5"/>
    <w:rsid w:val="00BA4453"/>
    <w:rsid w:val="00BA6C56"/>
    <w:rsid w:val="00BC0ED6"/>
    <w:rsid w:val="00BC5A8E"/>
    <w:rsid w:val="00BD210F"/>
    <w:rsid w:val="00BD5132"/>
    <w:rsid w:val="00BD6FFD"/>
    <w:rsid w:val="00BE2BD8"/>
    <w:rsid w:val="00BE31C1"/>
    <w:rsid w:val="00BE5E3A"/>
    <w:rsid w:val="00BF327F"/>
    <w:rsid w:val="00BF6157"/>
    <w:rsid w:val="00C004F1"/>
    <w:rsid w:val="00C03E20"/>
    <w:rsid w:val="00C06924"/>
    <w:rsid w:val="00C23537"/>
    <w:rsid w:val="00C23F85"/>
    <w:rsid w:val="00C240DB"/>
    <w:rsid w:val="00C27150"/>
    <w:rsid w:val="00C36CED"/>
    <w:rsid w:val="00C41C86"/>
    <w:rsid w:val="00C43736"/>
    <w:rsid w:val="00C46FB3"/>
    <w:rsid w:val="00C47FB0"/>
    <w:rsid w:val="00C50D37"/>
    <w:rsid w:val="00C575F2"/>
    <w:rsid w:val="00C62E74"/>
    <w:rsid w:val="00C665E7"/>
    <w:rsid w:val="00C71598"/>
    <w:rsid w:val="00C7215F"/>
    <w:rsid w:val="00C74B2A"/>
    <w:rsid w:val="00C7753B"/>
    <w:rsid w:val="00C83AC1"/>
    <w:rsid w:val="00C87482"/>
    <w:rsid w:val="00C90E5A"/>
    <w:rsid w:val="00C93E0B"/>
    <w:rsid w:val="00C9659F"/>
    <w:rsid w:val="00C96EA2"/>
    <w:rsid w:val="00CA2296"/>
    <w:rsid w:val="00CA785B"/>
    <w:rsid w:val="00CA7CC4"/>
    <w:rsid w:val="00CB2BD9"/>
    <w:rsid w:val="00CB3394"/>
    <w:rsid w:val="00CD443D"/>
    <w:rsid w:val="00CD7BD0"/>
    <w:rsid w:val="00CE4335"/>
    <w:rsid w:val="00D01E62"/>
    <w:rsid w:val="00D03399"/>
    <w:rsid w:val="00D0425E"/>
    <w:rsid w:val="00D104E0"/>
    <w:rsid w:val="00D21371"/>
    <w:rsid w:val="00D33E40"/>
    <w:rsid w:val="00D368A2"/>
    <w:rsid w:val="00D404ED"/>
    <w:rsid w:val="00D477EE"/>
    <w:rsid w:val="00D52A68"/>
    <w:rsid w:val="00D67E0F"/>
    <w:rsid w:val="00D72C80"/>
    <w:rsid w:val="00D80E4D"/>
    <w:rsid w:val="00D82759"/>
    <w:rsid w:val="00DA03BB"/>
    <w:rsid w:val="00DB5E34"/>
    <w:rsid w:val="00DC4945"/>
    <w:rsid w:val="00DC7D5F"/>
    <w:rsid w:val="00DD22FB"/>
    <w:rsid w:val="00DD762B"/>
    <w:rsid w:val="00DE106A"/>
    <w:rsid w:val="00DE77C9"/>
    <w:rsid w:val="00DF13A3"/>
    <w:rsid w:val="00DF4E06"/>
    <w:rsid w:val="00DF5C08"/>
    <w:rsid w:val="00E15A37"/>
    <w:rsid w:val="00E16C79"/>
    <w:rsid w:val="00E1778F"/>
    <w:rsid w:val="00E36E5B"/>
    <w:rsid w:val="00E37C4A"/>
    <w:rsid w:val="00E41879"/>
    <w:rsid w:val="00E42AE6"/>
    <w:rsid w:val="00E51AD9"/>
    <w:rsid w:val="00E567A3"/>
    <w:rsid w:val="00E62B36"/>
    <w:rsid w:val="00E655CB"/>
    <w:rsid w:val="00E913C8"/>
    <w:rsid w:val="00E93E91"/>
    <w:rsid w:val="00E95968"/>
    <w:rsid w:val="00E97F8A"/>
    <w:rsid w:val="00EA07F3"/>
    <w:rsid w:val="00EB0558"/>
    <w:rsid w:val="00EB32B8"/>
    <w:rsid w:val="00EC0CAE"/>
    <w:rsid w:val="00EC7BF1"/>
    <w:rsid w:val="00ED0D13"/>
    <w:rsid w:val="00ED1447"/>
    <w:rsid w:val="00ED3071"/>
    <w:rsid w:val="00EE59F8"/>
    <w:rsid w:val="00F030A3"/>
    <w:rsid w:val="00F101D4"/>
    <w:rsid w:val="00F10289"/>
    <w:rsid w:val="00F209EB"/>
    <w:rsid w:val="00F20B11"/>
    <w:rsid w:val="00F23CF8"/>
    <w:rsid w:val="00F270CF"/>
    <w:rsid w:val="00F323EF"/>
    <w:rsid w:val="00F35839"/>
    <w:rsid w:val="00F4294A"/>
    <w:rsid w:val="00F436B0"/>
    <w:rsid w:val="00F57D2C"/>
    <w:rsid w:val="00F67F00"/>
    <w:rsid w:val="00F74FB5"/>
    <w:rsid w:val="00F768D2"/>
    <w:rsid w:val="00F83676"/>
    <w:rsid w:val="00F9677D"/>
    <w:rsid w:val="00F973A9"/>
    <w:rsid w:val="00FB160C"/>
    <w:rsid w:val="00FC22CA"/>
    <w:rsid w:val="00FC3067"/>
    <w:rsid w:val="00FE0D19"/>
    <w:rsid w:val="00FE1F67"/>
    <w:rsid w:val="00FF4363"/>
    <w:rsid w:val="0145C550"/>
    <w:rsid w:val="02543B58"/>
    <w:rsid w:val="0A5C173A"/>
    <w:rsid w:val="134EA285"/>
    <w:rsid w:val="15AB11D9"/>
    <w:rsid w:val="16628B26"/>
    <w:rsid w:val="18672470"/>
    <w:rsid w:val="278EDCED"/>
    <w:rsid w:val="29561A8A"/>
    <w:rsid w:val="3102A4BD"/>
    <w:rsid w:val="34F8D65E"/>
    <w:rsid w:val="3B378825"/>
    <w:rsid w:val="44D7F148"/>
    <w:rsid w:val="45D5B301"/>
    <w:rsid w:val="4ABD74A2"/>
    <w:rsid w:val="4B355EF8"/>
    <w:rsid w:val="67CEAACE"/>
    <w:rsid w:val="70D84DDA"/>
    <w:rsid w:val="76E6D109"/>
    <w:rsid w:val="7E60FF1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7461CED"/>
  <w15:docId w15:val="{E7A55500-3585-4AC4-A23C-573CA62C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5A8E"/>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74B0"/>
    <w:rPr>
      <w:rFonts w:ascii="Tahoma" w:hAnsi="Tahoma" w:cs="Tahoma"/>
      <w:sz w:val="16"/>
      <w:szCs w:val="16"/>
    </w:rPr>
  </w:style>
  <w:style w:type="paragraph" w:customStyle="1" w:styleId="Level1">
    <w:name w:val="Level 1"/>
    <w:basedOn w:val="Normal"/>
    <w:rsid w:val="00BC5A8E"/>
    <w:pPr>
      <w:widowControl w:val="0"/>
    </w:pPr>
  </w:style>
  <w:style w:type="paragraph" w:customStyle="1" w:styleId="Level2">
    <w:name w:val="Level 2"/>
    <w:basedOn w:val="Normal"/>
    <w:rsid w:val="00BC5A8E"/>
    <w:pPr>
      <w:widowControl w:val="0"/>
    </w:pPr>
  </w:style>
  <w:style w:type="paragraph" w:customStyle="1" w:styleId="Level3">
    <w:name w:val="Level 3"/>
    <w:basedOn w:val="Normal"/>
    <w:rsid w:val="00BC5A8E"/>
    <w:pPr>
      <w:widowControl w:val="0"/>
    </w:pPr>
  </w:style>
  <w:style w:type="paragraph" w:customStyle="1" w:styleId="Level4">
    <w:name w:val="Level 4"/>
    <w:basedOn w:val="Normal"/>
    <w:rsid w:val="00BC5A8E"/>
    <w:pPr>
      <w:widowControl w:val="0"/>
    </w:pPr>
  </w:style>
  <w:style w:type="paragraph" w:customStyle="1" w:styleId="Level5">
    <w:name w:val="Level 5"/>
    <w:basedOn w:val="Normal"/>
    <w:rsid w:val="00BC5A8E"/>
    <w:pPr>
      <w:widowControl w:val="0"/>
    </w:pPr>
  </w:style>
  <w:style w:type="paragraph" w:customStyle="1" w:styleId="Level6">
    <w:name w:val="Level 6"/>
    <w:basedOn w:val="Normal"/>
    <w:rsid w:val="00BC5A8E"/>
    <w:pPr>
      <w:widowControl w:val="0"/>
    </w:pPr>
  </w:style>
  <w:style w:type="paragraph" w:customStyle="1" w:styleId="Level7">
    <w:name w:val="Level 7"/>
    <w:basedOn w:val="Normal"/>
    <w:rsid w:val="00BC5A8E"/>
    <w:pPr>
      <w:widowControl w:val="0"/>
    </w:pPr>
  </w:style>
  <w:style w:type="paragraph" w:customStyle="1" w:styleId="Level8">
    <w:name w:val="Level 8"/>
    <w:basedOn w:val="Normal"/>
    <w:rsid w:val="00BC5A8E"/>
    <w:pPr>
      <w:widowControl w:val="0"/>
    </w:pPr>
  </w:style>
  <w:style w:type="paragraph" w:customStyle="1" w:styleId="Level9">
    <w:name w:val="Level 9"/>
    <w:basedOn w:val="Normal"/>
    <w:rsid w:val="00BC5A8E"/>
    <w:pPr>
      <w:widowControl w:val="0"/>
    </w:pPr>
    <w:rPr>
      <w:b/>
    </w:rPr>
  </w:style>
  <w:style w:type="character" w:customStyle="1" w:styleId="SYSHYPERTEXT">
    <w:name w:val="SYS_HYPERTEXT"/>
    <w:rsid w:val="00BC5A8E"/>
    <w:rPr>
      <w:color w:val="0000FF"/>
      <w:u w:val="single"/>
    </w:rPr>
  </w:style>
  <w:style w:type="paragraph" w:styleId="Header">
    <w:name w:val="header"/>
    <w:basedOn w:val="Normal"/>
    <w:link w:val="HeaderChar"/>
    <w:rsid w:val="00D404ED"/>
    <w:pPr>
      <w:tabs>
        <w:tab w:val="center" w:pos="4680"/>
        <w:tab w:val="right" w:pos="9360"/>
      </w:tabs>
    </w:pPr>
  </w:style>
  <w:style w:type="character" w:customStyle="1" w:styleId="HeaderChar">
    <w:name w:val="Header Char"/>
    <w:link w:val="Header"/>
    <w:rsid w:val="00D404ED"/>
    <w:rPr>
      <w:sz w:val="24"/>
    </w:rPr>
  </w:style>
  <w:style w:type="paragraph" w:styleId="Footer">
    <w:name w:val="footer"/>
    <w:basedOn w:val="Normal"/>
    <w:link w:val="FooterChar"/>
    <w:uiPriority w:val="99"/>
    <w:rsid w:val="00D404ED"/>
    <w:pPr>
      <w:tabs>
        <w:tab w:val="center" w:pos="4680"/>
        <w:tab w:val="right" w:pos="9360"/>
      </w:tabs>
    </w:pPr>
  </w:style>
  <w:style w:type="character" w:customStyle="1" w:styleId="FooterChar">
    <w:name w:val="Footer Char"/>
    <w:link w:val="Footer"/>
    <w:uiPriority w:val="99"/>
    <w:rsid w:val="00D404ED"/>
    <w:rPr>
      <w:sz w:val="24"/>
    </w:rPr>
  </w:style>
  <w:style w:type="character" w:styleId="Hyperlink">
    <w:name w:val="Hyperlink"/>
    <w:rsid w:val="00C27150"/>
    <w:rPr>
      <w:color w:val="0000FF"/>
      <w:u w:val="single"/>
    </w:rPr>
  </w:style>
  <w:style w:type="table" w:styleId="TableGrid">
    <w:name w:val="Table Grid"/>
    <w:basedOn w:val="TableNormal"/>
    <w:rsid w:val="007664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23CF8"/>
    <w:pPr>
      <w:widowControl w:val="0"/>
      <w:autoSpaceDE w:val="0"/>
      <w:autoSpaceDN w:val="0"/>
      <w:adjustRightInd w:val="0"/>
      <w:ind w:left="720"/>
      <w:contextualSpacing/>
    </w:pPr>
    <w:rPr>
      <w:rFonts w:ascii="Courier 10cpi" w:hAnsi="Courier 10cpi" w:eastAsiaTheme="minorEastAsia" w:cstheme="minorBidi"/>
      <w:sz w:val="20"/>
    </w:rPr>
  </w:style>
  <w:style w:type="character" w:styleId="FollowedHyperlink">
    <w:name w:val="FollowedHyperlink"/>
    <w:basedOn w:val="DefaultParagraphFont"/>
    <w:rsid w:val="007F6E8B"/>
    <w:rPr>
      <w:color w:val="800080" w:themeColor="followedHyperlink"/>
      <w:u w:val="single"/>
    </w:rPr>
  </w:style>
  <w:style w:type="paragraph" w:styleId="CommentText">
    <w:name w:val="annotation text"/>
    <w:basedOn w:val="Normal"/>
    <w:link w:val="CommentTextChar"/>
    <w:unhideWhenUsed/>
    <w:rsid w:val="00AD66C2"/>
    <w:rPr>
      <w:sz w:val="20"/>
    </w:rPr>
  </w:style>
  <w:style w:type="character" w:customStyle="1" w:styleId="CommentTextChar">
    <w:name w:val="Comment Text Char"/>
    <w:basedOn w:val="DefaultParagraphFont"/>
    <w:link w:val="CommentText"/>
    <w:rsid w:val="00AD66C2"/>
  </w:style>
  <w:style w:type="character" w:styleId="CommentReference">
    <w:name w:val="annotation reference"/>
    <w:basedOn w:val="DefaultParagraphFont"/>
    <w:semiHidden/>
    <w:unhideWhenUsed/>
    <w:rsid w:val="00AD66C2"/>
    <w:rPr>
      <w:sz w:val="16"/>
      <w:szCs w:val="16"/>
    </w:rPr>
  </w:style>
  <w:style w:type="paragraph" w:styleId="Revision">
    <w:name w:val="Revision"/>
    <w:hidden/>
    <w:uiPriority w:val="99"/>
    <w:semiHidden/>
    <w:rsid w:val="00DE77C9"/>
    <w:rPr>
      <w:sz w:val="24"/>
    </w:rPr>
  </w:style>
  <w:style w:type="paragraph" w:styleId="CommentSubject">
    <w:name w:val="annotation subject"/>
    <w:basedOn w:val="CommentText"/>
    <w:next w:val="CommentText"/>
    <w:link w:val="CommentSubjectChar"/>
    <w:semiHidden/>
    <w:unhideWhenUsed/>
    <w:rsid w:val="00F323EF"/>
    <w:rPr>
      <w:b/>
      <w:bCs/>
    </w:rPr>
  </w:style>
  <w:style w:type="character" w:customStyle="1" w:styleId="CommentSubjectChar">
    <w:name w:val="Comment Subject Char"/>
    <w:basedOn w:val="CommentTextChar"/>
    <w:link w:val="CommentSubject"/>
    <w:semiHidden/>
    <w:rsid w:val="00F323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package" Target="embeddings/ooxmlPackage1.xlsx" /><Relationship Id="rId11" Type="http://schemas.openxmlformats.org/officeDocument/2006/relationships/image" Target="media/image2.emf" /><Relationship Id="rId12" Type="http://schemas.openxmlformats.org/officeDocument/2006/relationships/package" Target="embeddings/ooxmlPackage2.xlsx"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FNVPY7D4E5RX-1091044225-1465</_dlc_DocId>
    <_dlc_DocIdUrl xmlns="4e974542-5edc-4232-aa4c-d083a8df847c">
      <Url>https://usdagcc.sharepoint.com/sites/NASSportal/MD/SSDMB/OMB/Intranet_OMB/_layouts/15/DocIdRedir.aspx?ID=FNVPY7D4E5RX-1091044225-1465</Url>
      <Description>FNVPY7D4E5RX-1091044225-1465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AF8FA5-A333-4A02-A374-569C173506A4}">
  <ds:schemaRefs>
    <ds:schemaRef ds:uri="http://schemas.microsoft.com/sharepoint/v3/contenttype/forms"/>
  </ds:schemaRefs>
</ds:datastoreItem>
</file>

<file path=customXml/itemProps2.xml><?xml version="1.0" encoding="utf-8"?>
<ds:datastoreItem xmlns:ds="http://schemas.openxmlformats.org/officeDocument/2006/customXml" ds:itemID="{0012F1A4-7C5C-4E70-81F8-00CD509BBAEB}">
  <ds:schemaRefs>
    <ds:schemaRef ds:uri="http://schemas.openxmlformats.org/officeDocument/2006/bibliography"/>
  </ds:schemaRefs>
</ds:datastoreItem>
</file>

<file path=customXml/itemProps3.xml><?xml version="1.0" encoding="utf-8"?>
<ds:datastoreItem xmlns:ds="http://schemas.openxmlformats.org/officeDocument/2006/customXml" ds:itemID="{98921AA1-7D72-41C1-8D23-7206A828C8B4}">
  <ds:schemaRefs>
    <ds:schemaRef ds:uri="http://purl.org/dc/dcmitype/"/>
    <ds:schemaRef ds:uri="http://schemas.microsoft.com/office/2006/documentManagement/types"/>
    <ds:schemaRef ds:uri="9c094fbc-21ba-4fab-9b11-5b70d64f5f99"/>
    <ds:schemaRef ds:uri="73fb875a-8af9-4255-b008-0995492d31cd"/>
    <ds:schemaRef ds:uri="http://schemas.openxmlformats.org/package/2006/metadata/core-properties"/>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f5f8e8ec-be88-43ff-b16a-52eaa7b49df7"/>
    <ds:schemaRef ds:uri="4e974542-5edc-4232-aa4c-d083a8df847c"/>
  </ds:schemaRefs>
</ds:datastoreItem>
</file>

<file path=customXml/itemProps4.xml><?xml version="1.0" encoding="utf-8"?>
<ds:datastoreItem xmlns:ds="http://schemas.openxmlformats.org/officeDocument/2006/customXml" ds:itemID="{C0043F9A-2083-4076-BD0A-13C01B1BB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6AB629-04DB-47F9-9D9A-2715095C1C2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1257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 Washington, DC</cp:lastModifiedBy>
  <cp:revision>7</cp:revision>
  <cp:lastPrinted>2014-02-06T19:43:00Z</cp:lastPrinted>
  <dcterms:created xsi:type="dcterms:W3CDTF">2025-02-24T18:11:00Z</dcterms:created>
  <dcterms:modified xsi:type="dcterms:W3CDTF">2025-02-24T19:25:00Z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2dacfdc6-1869-46c9-9e5d-13ba8943c3b1</vt:lpwstr>
  </property>
</Properties>
</file>