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04815" w:rsidRPr="004B502C" w:rsidP="00EE1B3E" w14:paraId="321F3274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SUPPORTING STATEMENT FOR</w:t>
      </w:r>
      <w:r>
        <w:rPr>
          <w:rFonts w:ascii="Times New Roman" w:hAnsi="Times New Roman"/>
          <w:b/>
          <w:bCs/>
          <w:sz w:val="28"/>
          <w:szCs w:val="28"/>
        </w:rPr>
        <w:br/>
        <w:t>USCG ACADEMY INTRODUCTION MISSION PROGRAM</w:t>
      </w:r>
      <w:r>
        <w:rPr>
          <w:rFonts w:ascii="Times New Roman" w:hAnsi="Times New Roman"/>
          <w:b/>
          <w:bCs/>
          <w:sz w:val="28"/>
          <w:szCs w:val="28"/>
        </w:rPr>
        <w:br/>
        <w:t>APPLICATION &amp; SUPPLEMENTAL FORMS</w:t>
      </w:r>
    </w:p>
    <w:p w:rsidR="00EE1B3E" w:rsidRPr="004B502C" w:rsidP="00EE1B3E" w14:paraId="71DF6168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OMB Control No.: 1625-</w:t>
      </w:r>
      <w:r w:rsidR="00DD2174">
        <w:rPr>
          <w:rFonts w:ascii="Times New Roman" w:hAnsi="Times New Roman"/>
          <w:b/>
          <w:bCs/>
          <w:sz w:val="28"/>
          <w:szCs w:val="28"/>
        </w:rPr>
        <w:t>0121</w:t>
      </w:r>
    </w:p>
    <w:p w:rsidR="00B04815" w:rsidRPr="004B502C" w14:paraId="21A8C7BF" w14:textId="77777777">
      <w:pPr>
        <w:rPr>
          <w:rFonts w:ascii="Times New Roman" w:hAnsi="Times New Roman"/>
        </w:rPr>
      </w:pPr>
    </w:p>
    <w:p w:rsidR="00B04815" w:rsidRPr="004B502C" w14:paraId="6303B2B1" w14:textId="77777777">
      <w:pPr>
        <w:rPr>
          <w:rFonts w:ascii="Times New Roman" w:hAnsi="Times New Roman"/>
          <w:b/>
          <w:bCs/>
        </w:rPr>
      </w:pPr>
      <w:r w:rsidRPr="004B502C">
        <w:rPr>
          <w:rFonts w:ascii="Times New Roman" w:hAnsi="Times New Roman"/>
          <w:b/>
          <w:bCs/>
        </w:rPr>
        <w:t>A.  Justification</w:t>
      </w:r>
    </w:p>
    <w:p w:rsidR="00B04815" w:rsidRPr="004B502C" w14:paraId="1FEB1502" w14:textId="77777777">
      <w:pPr>
        <w:rPr>
          <w:rFonts w:ascii="Times New Roman" w:hAnsi="Times New Roman"/>
          <w:b/>
          <w:bCs/>
        </w:rPr>
      </w:pPr>
    </w:p>
    <w:p w:rsidR="00B04815" w:rsidRPr="004B502C" w14:paraId="1891A600" w14:textId="77777777">
      <w:pPr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4B502C">
        <w:rPr>
          <w:rFonts w:ascii="Times New Roman" w:hAnsi="Times New Roman"/>
          <w:b/>
          <w:bCs/>
        </w:rPr>
        <w:t>Explain circumstances that make collection of information necessary.</w:t>
      </w:r>
    </w:p>
    <w:p w:rsidR="00B04815" w:rsidRPr="004B502C" w14:paraId="269A114A" w14:textId="77777777">
      <w:pPr>
        <w:rPr>
          <w:rFonts w:ascii="Times New Roman" w:hAnsi="Times New Roman"/>
        </w:rPr>
      </w:pPr>
    </w:p>
    <w:p w:rsidR="00B04815" w:rsidRPr="004B502C" w14:paraId="7F95FBB3" w14:textId="3170BDD8">
      <w:pPr>
        <w:rPr>
          <w:rFonts w:ascii="Times New Roman" w:hAnsi="Times New Roman"/>
        </w:rPr>
      </w:pPr>
      <w:r w:rsidRPr="004B502C">
        <w:rPr>
          <w:rFonts w:ascii="Times New Roman" w:hAnsi="Times New Roman"/>
        </w:rPr>
        <w:t xml:space="preserve">The authority to operate the </w:t>
      </w:r>
      <w:r w:rsidR="00CD0F47">
        <w:rPr>
          <w:rFonts w:ascii="Times New Roman" w:hAnsi="Times New Roman"/>
        </w:rPr>
        <w:t>United States Coast Guard Academy (</w:t>
      </w:r>
      <w:r w:rsidRPr="004B502C" w:rsidR="000C3B55">
        <w:rPr>
          <w:rFonts w:ascii="Times New Roman" w:hAnsi="Times New Roman"/>
        </w:rPr>
        <w:t>USCGA</w:t>
      </w:r>
      <w:r w:rsidR="00CD0F47">
        <w:rPr>
          <w:rFonts w:ascii="Times New Roman" w:hAnsi="Times New Roman"/>
        </w:rPr>
        <w:t>)</w:t>
      </w:r>
      <w:r w:rsidRPr="004B502C" w:rsidR="000C3B55">
        <w:rPr>
          <w:rFonts w:ascii="Times New Roman" w:hAnsi="Times New Roman"/>
        </w:rPr>
        <w:t xml:space="preserve"> </w:t>
      </w:r>
      <w:r w:rsidRPr="004B502C">
        <w:rPr>
          <w:rFonts w:ascii="Times New Roman" w:hAnsi="Times New Roman"/>
        </w:rPr>
        <w:t>is contained in 14 U</w:t>
      </w:r>
      <w:r w:rsidR="00A97733">
        <w:rPr>
          <w:rFonts w:ascii="Times New Roman" w:hAnsi="Times New Roman"/>
        </w:rPr>
        <w:t>.</w:t>
      </w:r>
      <w:r w:rsidRPr="004B502C">
        <w:rPr>
          <w:rFonts w:ascii="Times New Roman" w:hAnsi="Times New Roman"/>
        </w:rPr>
        <w:t>S</w:t>
      </w:r>
      <w:r w:rsidR="00A97733">
        <w:rPr>
          <w:rFonts w:ascii="Times New Roman" w:hAnsi="Times New Roman"/>
        </w:rPr>
        <w:t>.</w:t>
      </w:r>
      <w:r w:rsidRPr="004B502C">
        <w:rPr>
          <w:rFonts w:ascii="Times New Roman" w:hAnsi="Times New Roman"/>
        </w:rPr>
        <w:t>C</w:t>
      </w:r>
      <w:r w:rsidR="00DF62A9">
        <w:rPr>
          <w:rFonts w:ascii="Times New Roman" w:hAnsi="Times New Roman"/>
        </w:rPr>
        <w:t>.</w:t>
      </w:r>
      <w:r w:rsidRPr="004B502C">
        <w:rPr>
          <w:rFonts w:ascii="Times New Roman" w:hAnsi="Times New Roman"/>
        </w:rPr>
        <w:t xml:space="preserve"> </w:t>
      </w:r>
      <w:r w:rsidR="00A97733">
        <w:rPr>
          <w:rFonts w:ascii="Times New Roman" w:hAnsi="Times New Roman"/>
        </w:rPr>
        <w:t>1901</w:t>
      </w:r>
      <w:r w:rsidR="006936E7">
        <w:rPr>
          <w:rFonts w:ascii="Times New Roman" w:hAnsi="Times New Roman"/>
        </w:rPr>
        <w:t>(</w:t>
      </w:r>
      <w:r w:rsidR="00A97733">
        <w:rPr>
          <w:rFonts w:ascii="Times New Roman" w:hAnsi="Times New Roman"/>
        </w:rPr>
        <w:t>formerly cited as 14 U.S.C. 181</w:t>
      </w:r>
      <w:r w:rsidR="006936E7">
        <w:rPr>
          <w:rFonts w:ascii="Times New Roman" w:hAnsi="Times New Roman"/>
        </w:rPr>
        <w:t xml:space="preserve">) and </w:t>
      </w:r>
      <w:r w:rsidR="00654EB9">
        <w:rPr>
          <w:rFonts w:ascii="Times New Roman" w:hAnsi="Times New Roman"/>
        </w:rPr>
        <w:t xml:space="preserve">14 U.S.C. 1922 (formerly cited as </w:t>
      </w:r>
      <w:r w:rsidR="006936E7">
        <w:rPr>
          <w:rFonts w:ascii="Times New Roman" w:hAnsi="Times New Roman"/>
        </w:rPr>
        <w:t>14 U</w:t>
      </w:r>
      <w:r w:rsidR="00654EB9">
        <w:rPr>
          <w:rFonts w:ascii="Times New Roman" w:hAnsi="Times New Roman"/>
        </w:rPr>
        <w:t>.</w:t>
      </w:r>
      <w:r w:rsidR="006936E7">
        <w:rPr>
          <w:rFonts w:ascii="Times New Roman" w:hAnsi="Times New Roman"/>
        </w:rPr>
        <w:t>S</w:t>
      </w:r>
      <w:r w:rsidR="00654EB9">
        <w:rPr>
          <w:rFonts w:ascii="Times New Roman" w:hAnsi="Times New Roman"/>
        </w:rPr>
        <w:t>.</w:t>
      </w:r>
      <w:r w:rsidR="006936E7">
        <w:rPr>
          <w:rFonts w:ascii="Times New Roman" w:hAnsi="Times New Roman"/>
        </w:rPr>
        <w:t>C</w:t>
      </w:r>
      <w:r w:rsidR="00654EB9">
        <w:rPr>
          <w:rFonts w:ascii="Times New Roman" w:hAnsi="Times New Roman"/>
        </w:rPr>
        <w:t>.</w:t>
      </w:r>
      <w:r w:rsidR="006936E7">
        <w:rPr>
          <w:rFonts w:ascii="Times New Roman" w:hAnsi="Times New Roman"/>
        </w:rPr>
        <w:t xml:space="preserve"> 182</w:t>
      </w:r>
      <w:r w:rsidR="00654EB9">
        <w:rPr>
          <w:rFonts w:ascii="Times New Roman" w:hAnsi="Times New Roman"/>
        </w:rPr>
        <w:t>)</w:t>
      </w:r>
      <w:r w:rsidRPr="004B502C">
        <w:rPr>
          <w:rFonts w:ascii="Times New Roman" w:hAnsi="Times New Roman"/>
        </w:rPr>
        <w:t>.  The regulation and administration of the</w:t>
      </w:r>
      <w:r w:rsidRPr="004B502C" w:rsidR="000C3B55">
        <w:rPr>
          <w:rFonts w:ascii="Times New Roman" w:hAnsi="Times New Roman"/>
        </w:rPr>
        <w:t xml:space="preserve"> USCGA </w:t>
      </w:r>
      <w:r w:rsidRPr="004B502C">
        <w:rPr>
          <w:rFonts w:ascii="Times New Roman" w:hAnsi="Times New Roman"/>
        </w:rPr>
        <w:t>is the responsibility of the Superintendent, subject to the direction of the Commandant</w:t>
      </w:r>
      <w:r w:rsidRPr="004B502C" w:rsidR="000C3B55">
        <w:rPr>
          <w:rFonts w:ascii="Times New Roman" w:hAnsi="Times New Roman"/>
        </w:rPr>
        <w:t xml:space="preserve"> of the Coast Guard</w:t>
      </w:r>
      <w:r w:rsidRPr="004B502C">
        <w:rPr>
          <w:rFonts w:ascii="Times New Roman" w:hAnsi="Times New Roman"/>
        </w:rPr>
        <w:t xml:space="preserve"> under the general supervision of the Secretary</w:t>
      </w:r>
      <w:r w:rsidRPr="004B502C" w:rsidR="000C3B55">
        <w:rPr>
          <w:rFonts w:ascii="Times New Roman" w:hAnsi="Times New Roman"/>
        </w:rPr>
        <w:t xml:space="preserve"> of Homeland Security.  One of the Superintendent’s</w:t>
      </w:r>
      <w:r w:rsidRPr="004B502C">
        <w:rPr>
          <w:rFonts w:ascii="Times New Roman" w:hAnsi="Times New Roman"/>
        </w:rPr>
        <w:t xml:space="preserve"> res</w:t>
      </w:r>
      <w:r w:rsidR="00CD0F47">
        <w:rPr>
          <w:rFonts w:ascii="Times New Roman" w:hAnsi="Times New Roman"/>
        </w:rPr>
        <w:t xml:space="preserve">ponsibilities is to ensure that eligible </w:t>
      </w:r>
      <w:r w:rsidRPr="004B502C">
        <w:rPr>
          <w:rFonts w:ascii="Times New Roman" w:hAnsi="Times New Roman"/>
        </w:rPr>
        <w:t xml:space="preserve">individuals from the public at large have every opportunity to </w:t>
      </w:r>
      <w:r w:rsidR="00CD0F47">
        <w:rPr>
          <w:rFonts w:ascii="Times New Roman" w:hAnsi="Times New Roman"/>
        </w:rPr>
        <w:t>visit and learn about the USCGA.  The Academy Introd</w:t>
      </w:r>
      <w:r w:rsidR="00214113">
        <w:rPr>
          <w:rFonts w:ascii="Times New Roman" w:hAnsi="Times New Roman"/>
        </w:rPr>
        <w:t xml:space="preserve">uction Mission (AIM) Program is </w:t>
      </w:r>
      <w:r w:rsidR="00CD0F47">
        <w:rPr>
          <w:rFonts w:ascii="Times New Roman" w:hAnsi="Times New Roman"/>
        </w:rPr>
        <w:t>a one-week summer orientation</w:t>
      </w:r>
      <w:r w:rsidR="00214113">
        <w:rPr>
          <w:rFonts w:ascii="Times New Roman" w:hAnsi="Times New Roman"/>
        </w:rPr>
        <w:t xml:space="preserve"> which allows </w:t>
      </w:r>
      <w:r w:rsidR="00214113">
        <w:rPr>
          <w:rFonts w:ascii="Times New Roman" w:hAnsi="Times New Roman"/>
        </w:rPr>
        <w:t>select rising</w:t>
      </w:r>
      <w:r w:rsidR="00214113">
        <w:rPr>
          <w:rFonts w:ascii="Times New Roman" w:hAnsi="Times New Roman"/>
        </w:rPr>
        <w:t xml:space="preserve"> hig</w:t>
      </w:r>
      <w:r w:rsidR="00AF6E19">
        <w:rPr>
          <w:rFonts w:ascii="Times New Roman" w:hAnsi="Times New Roman"/>
        </w:rPr>
        <w:t>h school seniors to experience c</w:t>
      </w:r>
      <w:r w:rsidR="00214113">
        <w:rPr>
          <w:rFonts w:ascii="Times New Roman" w:hAnsi="Times New Roman"/>
        </w:rPr>
        <w:t>adet life at USCGA</w:t>
      </w:r>
      <w:r w:rsidR="00CD0F47">
        <w:rPr>
          <w:rFonts w:ascii="Times New Roman" w:hAnsi="Times New Roman"/>
        </w:rPr>
        <w:t xml:space="preserve">.  The USCG AIM Program Application </w:t>
      </w:r>
      <w:r w:rsidRPr="004B502C" w:rsidR="000C3B55">
        <w:rPr>
          <w:rFonts w:ascii="Times New Roman" w:hAnsi="Times New Roman"/>
        </w:rPr>
        <w:t xml:space="preserve">and </w:t>
      </w:r>
      <w:r w:rsidRPr="004B502C">
        <w:rPr>
          <w:rFonts w:ascii="Times New Roman" w:hAnsi="Times New Roman"/>
        </w:rPr>
        <w:t xml:space="preserve">Supplemental Forms ensure the collection of </w:t>
      </w:r>
      <w:r w:rsidRPr="004B502C" w:rsidR="000C3B55">
        <w:rPr>
          <w:rFonts w:ascii="Times New Roman" w:hAnsi="Times New Roman"/>
        </w:rPr>
        <w:t xml:space="preserve">information </w:t>
      </w:r>
      <w:r w:rsidRPr="004B502C">
        <w:rPr>
          <w:rFonts w:ascii="Times New Roman" w:hAnsi="Times New Roman"/>
        </w:rPr>
        <w:t>necessary to select the best applicants</w:t>
      </w:r>
      <w:r w:rsidR="00214113">
        <w:rPr>
          <w:rFonts w:ascii="Times New Roman" w:hAnsi="Times New Roman"/>
        </w:rPr>
        <w:t xml:space="preserve"> for the AIM Program</w:t>
      </w:r>
      <w:r w:rsidRPr="004B502C">
        <w:rPr>
          <w:rFonts w:ascii="Times New Roman" w:hAnsi="Times New Roman"/>
        </w:rPr>
        <w:t>.</w:t>
      </w:r>
    </w:p>
    <w:p w:rsidR="00B04815" w:rsidRPr="004B502C" w14:paraId="37E60E98" w14:textId="77777777">
      <w:pPr>
        <w:rPr>
          <w:rFonts w:ascii="Times New Roman" w:hAnsi="Times New Roman"/>
        </w:rPr>
      </w:pPr>
    </w:p>
    <w:p w:rsidR="00B04815" w:rsidRPr="004B502C" w14:paraId="0FCAADC5" w14:textId="77777777">
      <w:pPr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4B502C">
        <w:rPr>
          <w:rFonts w:ascii="Times New Roman" w:hAnsi="Times New Roman"/>
          <w:b/>
          <w:bCs/>
        </w:rPr>
        <w:t>Indicate how, by whom, how frequently, and for what purpose information is to be used.</w:t>
      </w:r>
      <w:r w:rsidR="001E0F67">
        <w:rPr>
          <w:rFonts w:ascii="Times New Roman" w:hAnsi="Times New Roman"/>
          <w:b/>
          <w:bCs/>
        </w:rPr>
        <w:t xml:space="preserve"> </w:t>
      </w:r>
    </w:p>
    <w:p w:rsidR="00B04815" w:rsidRPr="004B502C" w14:paraId="6D791C28" w14:textId="77777777">
      <w:pPr>
        <w:rPr>
          <w:rFonts w:ascii="Times New Roman" w:hAnsi="Times New Roman"/>
        </w:rPr>
      </w:pPr>
    </w:p>
    <w:p w:rsidR="00EF52E7" w14:paraId="5A3A1035" w14:textId="77777777">
      <w:pPr>
        <w:rPr>
          <w:rFonts w:ascii="Times New Roman" w:hAnsi="Times New Roman"/>
        </w:rPr>
      </w:pPr>
      <w:r w:rsidRPr="004B502C">
        <w:rPr>
          <w:rFonts w:ascii="Times New Roman" w:hAnsi="Times New Roman"/>
        </w:rPr>
        <w:t>Th</w:t>
      </w:r>
      <w:r w:rsidR="00460E18">
        <w:rPr>
          <w:rFonts w:ascii="Times New Roman" w:hAnsi="Times New Roman"/>
        </w:rPr>
        <w:t xml:space="preserve">is application and supplemental forms enable </w:t>
      </w:r>
      <w:r w:rsidR="00214113">
        <w:rPr>
          <w:rFonts w:ascii="Times New Roman" w:hAnsi="Times New Roman"/>
        </w:rPr>
        <w:t>rising high school seniors between 16 and</w:t>
      </w:r>
      <w:r w:rsidR="001E0F67">
        <w:rPr>
          <w:rFonts w:ascii="Times New Roman" w:hAnsi="Times New Roman"/>
        </w:rPr>
        <w:t xml:space="preserve"> </w:t>
      </w:r>
      <w:r w:rsidR="00EE2CB3">
        <w:rPr>
          <w:rFonts w:ascii="Times New Roman" w:hAnsi="Times New Roman"/>
        </w:rPr>
        <w:t>18</w:t>
      </w:r>
      <w:r w:rsidRPr="004B502C" w:rsidR="00EE2CB3">
        <w:rPr>
          <w:rFonts w:ascii="Times New Roman" w:hAnsi="Times New Roman"/>
        </w:rPr>
        <w:t xml:space="preserve"> </w:t>
      </w:r>
      <w:r w:rsidRPr="004B502C" w:rsidR="000C3B55">
        <w:rPr>
          <w:rFonts w:ascii="Times New Roman" w:hAnsi="Times New Roman"/>
        </w:rPr>
        <w:t xml:space="preserve">years old </w:t>
      </w:r>
      <w:r w:rsidRPr="004B502C">
        <w:rPr>
          <w:rFonts w:ascii="Times New Roman" w:hAnsi="Times New Roman"/>
        </w:rPr>
        <w:t xml:space="preserve">to apply </w:t>
      </w:r>
      <w:r w:rsidRPr="004B502C" w:rsidR="000C3B55">
        <w:rPr>
          <w:rFonts w:ascii="Times New Roman" w:hAnsi="Times New Roman"/>
        </w:rPr>
        <w:t xml:space="preserve">for </w:t>
      </w:r>
      <w:r w:rsidR="00214113">
        <w:rPr>
          <w:rFonts w:ascii="Times New Roman" w:hAnsi="Times New Roman"/>
        </w:rPr>
        <w:t>the AIM Program</w:t>
      </w:r>
      <w:r w:rsidRPr="004B502C">
        <w:rPr>
          <w:rFonts w:ascii="Times New Roman" w:hAnsi="Times New Roman"/>
        </w:rPr>
        <w:t xml:space="preserve">.  </w:t>
      </w:r>
      <w:r w:rsidR="00BF5C5C">
        <w:rPr>
          <w:rFonts w:ascii="Times New Roman" w:hAnsi="Times New Roman"/>
        </w:rPr>
        <w:t>The a</w:t>
      </w:r>
      <w:r w:rsidRPr="004B502C">
        <w:rPr>
          <w:rFonts w:ascii="Times New Roman" w:hAnsi="Times New Roman"/>
        </w:rPr>
        <w:t>pp</w:t>
      </w:r>
      <w:r w:rsidRPr="004B502C" w:rsidR="000C3B55">
        <w:rPr>
          <w:rFonts w:ascii="Times New Roman" w:hAnsi="Times New Roman"/>
        </w:rPr>
        <w:t xml:space="preserve">lication </w:t>
      </w:r>
      <w:r w:rsidR="00BF5C5C">
        <w:rPr>
          <w:rFonts w:ascii="Times New Roman" w:hAnsi="Times New Roman"/>
        </w:rPr>
        <w:t xml:space="preserve">will be </w:t>
      </w:r>
      <w:r w:rsidRPr="004B502C" w:rsidR="000C3B55">
        <w:rPr>
          <w:rFonts w:ascii="Times New Roman" w:hAnsi="Times New Roman"/>
        </w:rPr>
        <w:t xml:space="preserve">made </w:t>
      </w:r>
      <w:r w:rsidR="00BF5C5C">
        <w:rPr>
          <w:rFonts w:ascii="Times New Roman" w:hAnsi="Times New Roman"/>
        </w:rPr>
        <w:t xml:space="preserve">available annually from February 1st to April 1st </w:t>
      </w:r>
      <w:r w:rsidRPr="004B502C">
        <w:rPr>
          <w:rFonts w:ascii="Times New Roman" w:hAnsi="Times New Roman"/>
        </w:rPr>
        <w:t xml:space="preserve">to the </w:t>
      </w:r>
      <w:r w:rsidRPr="004B502C">
        <w:rPr>
          <w:rFonts w:ascii="Times New Roman" w:hAnsi="Times New Roman"/>
        </w:rPr>
        <w:t>general public</w:t>
      </w:r>
      <w:r w:rsidRPr="004B502C">
        <w:rPr>
          <w:rFonts w:ascii="Times New Roman" w:hAnsi="Times New Roman"/>
        </w:rPr>
        <w:t xml:space="preserve"> through the </w:t>
      </w:r>
      <w:r w:rsidRPr="004B502C" w:rsidR="000C3B55">
        <w:rPr>
          <w:rFonts w:ascii="Times New Roman" w:hAnsi="Times New Roman"/>
        </w:rPr>
        <w:t xml:space="preserve">USCGA </w:t>
      </w:r>
      <w:r w:rsidRPr="004B502C">
        <w:rPr>
          <w:rFonts w:ascii="Times New Roman" w:hAnsi="Times New Roman"/>
        </w:rPr>
        <w:t xml:space="preserve">website at </w:t>
      </w:r>
      <w:hyperlink r:id="rId5" w:history="1">
        <w:r w:rsidRPr="001E0F67" w:rsidR="001E0F67">
          <w:rPr>
            <w:rStyle w:val="Hyperlink"/>
            <w:rFonts w:ascii="Times New Roman" w:hAnsi="Times New Roman"/>
          </w:rPr>
          <w:t>AIM - United States Coast Guard Academy</w:t>
        </w:r>
      </w:hyperlink>
      <w:r w:rsidRPr="004B502C">
        <w:rPr>
          <w:rFonts w:ascii="Times New Roman" w:hAnsi="Times New Roman"/>
        </w:rPr>
        <w:t>.  Without this application, the public w</w:t>
      </w:r>
      <w:r w:rsidR="00460E18">
        <w:rPr>
          <w:rFonts w:ascii="Times New Roman" w:hAnsi="Times New Roman"/>
        </w:rPr>
        <w:t>ill</w:t>
      </w:r>
      <w:r w:rsidRPr="004B502C" w:rsidR="000C3B55">
        <w:rPr>
          <w:rFonts w:ascii="Times New Roman" w:hAnsi="Times New Roman"/>
        </w:rPr>
        <w:t xml:space="preserve"> </w:t>
      </w:r>
      <w:r w:rsidR="00962680">
        <w:rPr>
          <w:rFonts w:ascii="Times New Roman" w:hAnsi="Times New Roman"/>
        </w:rPr>
        <w:t>have no method of applying to attend the AIM Program s</w:t>
      </w:r>
      <w:r w:rsidRPr="004B502C">
        <w:rPr>
          <w:rFonts w:ascii="Times New Roman" w:hAnsi="Times New Roman"/>
        </w:rPr>
        <w:t xml:space="preserve">ince information collected from these forms </w:t>
      </w:r>
      <w:r w:rsidR="00460E18">
        <w:rPr>
          <w:rFonts w:ascii="Times New Roman" w:hAnsi="Times New Roman"/>
        </w:rPr>
        <w:t xml:space="preserve">is not </w:t>
      </w:r>
      <w:r w:rsidRPr="004B502C">
        <w:rPr>
          <w:rFonts w:ascii="Times New Roman" w:hAnsi="Times New Roman"/>
        </w:rPr>
        <w:t>available through any other source.</w:t>
      </w:r>
    </w:p>
    <w:p w:rsidR="00B04815" w:rsidRPr="004B502C" w14:paraId="008CADD4" w14:textId="77777777">
      <w:pPr>
        <w:rPr>
          <w:rFonts w:ascii="Times New Roman" w:hAnsi="Times New Roman"/>
        </w:rPr>
      </w:pPr>
    </w:p>
    <w:p w:rsidR="00B04815" w:rsidRPr="004B502C" w14:paraId="2FF5590F" w14:textId="77777777">
      <w:pPr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4B502C">
        <w:rPr>
          <w:rFonts w:ascii="Times New Roman" w:hAnsi="Times New Roman"/>
          <w:b/>
          <w:bCs/>
        </w:rPr>
        <w:t xml:space="preserve">Describe whether, and to what </w:t>
      </w:r>
      <w:r w:rsidRPr="004B502C">
        <w:rPr>
          <w:rFonts w:ascii="Times New Roman" w:hAnsi="Times New Roman"/>
          <w:b/>
          <w:bCs/>
        </w:rPr>
        <w:t>extent</w:t>
      </w:r>
      <w:r w:rsidRPr="004B502C">
        <w:rPr>
          <w:rFonts w:ascii="Times New Roman" w:hAnsi="Times New Roman"/>
          <w:b/>
          <w:bCs/>
        </w:rPr>
        <w:t xml:space="preserve"> the collection of information involves the use of automated or other collection techniques.</w:t>
      </w:r>
    </w:p>
    <w:p w:rsidR="00B04815" w:rsidRPr="004B502C" w14:paraId="72667362" w14:textId="77777777">
      <w:pPr>
        <w:rPr>
          <w:rFonts w:ascii="Times New Roman" w:hAnsi="Times New Roman"/>
        </w:rPr>
      </w:pPr>
    </w:p>
    <w:p w:rsidR="00B04815" w14:paraId="5F656143" w14:textId="77777777">
      <w:pPr>
        <w:rPr>
          <w:rFonts w:ascii="Times New Roman" w:hAnsi="Times New Roman"/>
        </w:rPr>
      </w:pPr>
      <w:r w:rsidRPr="004B502C">
        <w:rPr>
          <w:rFonts w:ascii="Times New Roman" w:hAnsi="Times New Roman"/>
        </w:rPr>
        <w:t>The USCG</w:t>
      </w:r>
      <w:r w:rsidR="00962680">
        <w:rPr>
          <w:rFonts w:ascii="Times New Roman" w:hAnsi="Times New Roman"/>
        </w:rPr>
        <w:t xml:space="preserve"> </w:t>
      </w:r>
      <w:r w:rsidRPr="004B502C">
        <w:rPr>
          <w:rFonts w:ascii="Times New Roman" w:hAnsi="Times New Roman"/>
        </w:rPr>
        <w:t>A</w:t>
      </w:r>
      <w:r w:rsidR="00962680">
        <w:rPr>
          <w:rFonts w:ascii="Times New Roman" w:hAnsi="Times New Roman"/>
        </w:rPr>
        <w:t>IM Program</w:t>
      </w:r>
      <w:r w:rsidRPr="004B502C">
        <w:rPr>
          <w:rFonts w:ascii="Times New Roman" w:hAnsi="Times New Roman"/>
        </w:rPr>
        <w:t xml:space="preserve"> application </w:t>
      </w:r>
      <w:r w:rsidR="00DD2174">
        <w:rPr>
          <w:rFonts w:ascii="Times New Roman" w:hAnsi="Times New Roman"/>
        </w:rPr>
        <w:t xml:space="preserve">is </w:t>
      </w:r>
      <w:r w:rsidR="00962680">
        <w:rPr>
          <w:rFonts w:ascii="Times New Roman" w:hAnsi="Times New Roman"/>
        </w:rPr>
        <w:t>web-based and c</w:t>
      </w:r>
      <w:r w:rsidRPr="004B502C">
        <w:rPr>
          <w:rFonts w:ascii="Times New Roman" w:hAnsi="Times New Roman"/>
        </w:rPr>
        <w:t>ompleted on</w:t>
      </w:r>
      <w:r w:rsidRPr="004B502C">
        <w:rPr>
          <w:rFonts w:ascii="Times New Roman" w:hAnsi="Times New Roman"/>
        </w:rPr>
        <w:t>line by the applicant</w:t>
      </w:r>
      <w:r w:rsidR="00962680">
        <w:rPr>
          <w:rFonts w:ascii="Times New Roman" w:hAnsi="Times New Roman"/>
        </w:rPr>
        <w:t xml:space="preserve">.  Data from the application </w:t>
      </w:r>
      <w:r w:rsidR="001E0F67">
        <w:rPr>
          <w:rFonts w:ascii="Times New Roman" w:hAnsi="Times New Roman"/>
        </w:rPr>
        <w:t>and applicants’ letters of recommendation are</w:t>
      </w:r>
      <w:r w:rsidR="00DD2174">
        <w:rPr>
          <w:rFonts w:ascii="Times New Roman" w:hAnsi="Times New Roman"/>
        </w:rPr>
        <w:t xml:space="preserve"> </w:t>
      </w:r>
      <w:r w:rsidR="00962680">
        <w:rPr>
          <w:rFonts w:ascii="Times New Roman" w:hAnsi="Times New Roman"/>
        </w:rPr>
        <w:t>reviewed online by USCGA and not downloaded/imported to local servers.</w:t>
      </w:r>
      <w:r w:rsidR="001402F1">
        <w:rPr>
          <w:rFonts w:ascii="Times New Roman" w:hAnsi="Times New Roman"/>
        </w:rPr>
        <w:t xml:space="preserve">  </w:t>
      </w:r>
    </w:p>
    <w:p w:rsidR="001F7BBE" w:rsidRPr="004B502C" w14:paraId="4F5123BA" w14:textId="77777777">
      <w:pPr>
        <w:rPr>
          <w:rFonts w:ascii="Times New Roman" w:hAnsi="Times New Roman"/>
        </w:rPr>
      </w:pPr>
    </w:p>
    <w:p w:rsidR="00B04815" w:rsidRPr="004B502C" w14:paraId="76D46EFC" w14:textId="77777777">
      <w:pPr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4B502C">
        <w:rPr>
          <w:rFonts w:ascii="Times New Roman" w:hAnsi="Times New Roman"/>
          <w:b/>
          <w:bCs/>
        </w:rPr>
        <w:t xml:space="preserve">Describe efforts to identify duplication. </w:t>
      </w:r>
    </w:p>
    <w:p w:rsidR="00B04815" w:rsidRPr="004B502C" w14:paraId="4EB2A046" w14:textId="77777777">
      <w:pPr>
        <w:rPr>
          <w:rFonts w:ascii="Times New Roman" w:hAnsi="Times New Roman"/>
        </w:rPr>
      </w:pPr>
    </w:p>
    <w:p w:rsidR="00B04815" w:rsidRPr="004B502C" w14:paraId="35BB7878" w14:textId="77777777">
      <w:pPr>
        <w:rPr>
          <w:rFonts w:ascii="Times New Roman" w:hAnsi="Times New Roman"/>
        </w:rPr>
      </w:pPr>
      <w:r w:rsidRPr="004B502C">
        <w:rPr>
          <w:rFonts w:ascii="Times New Roman" w:hAnsi="Times New Roman"/>
        </w:rPr>
        <w:t>This information is not available from any s</w:t>
      </w:r>
      <w:r w:rsidRPr="004B502C" w:rsidR="00FC4F2C">
        <w:rPr>
          <w:rFonts w:ascii="Times New Roman" w:hAnsi="Times New Roman"/>
        </w:rPr>
        <w:t>ource except the individual</w:t>
      </w:r>
      <w:r w:rsidR="00820CB0">
        <w:rPr>
          <w:rFonts w:ascii="Times New Roman" w:hAnsi="Times New Roman"/>
        </w:rPr>
        <w:t xml:space="preserve"> and their recommenders</w:t>
      </w:r>
      <w:r w:rsidRPr="004B502C">
        <w:rPr>
          <w:rFonts w:ascii="Times New Roman" w:hAnsi="Times New Roman"/>
        </w:rPr>
        <w:t xml:space="preserve">.  Additionally, the </w:t>
      </w:r>
      <w:r w:rsidRPr="004B502C" w:rsidR="00FC4F2C">
        <w:rPr>
          <w:rFonts w:ascii="Times New Roman" w:hAnsi="Times New Roman"/>
        </w:rPr>
        <w:t>USCGA i</w:t>
      </w:r>
      <w:r w:rsidRPr="004B502C">
        <w:rPr>
          <w:rFonts w:ascii="Times New Roman" w:hAnsi="Times New Roman"/>
        </w:rPr>
        <w:t>s the only entity authorized to obtain this information from the public for</w:t>
      </w:r>
      <w:r w:rsidR="00820CB0">
        <w:rPr>
          <w:rFonts w:ascii="Times New Roman" w:hAnsi="Times New Roman"/>
        </w:rPr>
        <w:t xml:space="preserve"> the purpose of enrollment in the AIM Program</w:t>
      </w:r>
      <w:r w:rsidRPr="004B502C">
        <w:rPr>
          <w:rFonts w:ascii="Times New Roman" w:hAnsi="Times New Roman"/>
        </w:rPr>
        <w:t xml:space="preserve">.  The </w:t>
      </w:r>
      <w:r w:rsidR="001402F1">
        <w:rPr>
          <w:rFonts w:ascii="Times New Roman" w:hAnsi="Times New Roman"/>
        </w:rPr>
        <w:t xml:space="preserve">application has been </w:t>
      </w:r>
      <w:r w:rsidRPr="004B502C" w:rsidR="00FC4F2C">
        <w:rPr>
          <w:rFonts w:ascii="Times New Roman" w:hAnsi="Times New Roman"/>
        </w:rPr>
        <w:t xml:space="preserve">designed for </w:t>
      </w:r>
      <w:r w:rsidRPr="004B502C">
        <w:rPr>
          <w:rFonts w:ascii="Times New Roman" w:hAnsi="Times New Roman"/>
        </w:rPr>
        <w:t>efficient</w:t>
      </w:r>
      <w:r w:rsidR="001402F1">
        <w:rPr>
          <w:rFonts w:ascii="Times New Roman" w:hAnsi="Times New Roman"/>
        </w:rPr>
        <w:t xml:space="preserve"> operation, reducing </w:t>
      </w:r>
      <w:r w:rsidRPr="004B502C">
        <w:rPr>
          <w:rFonts w:ascii="Times New Roman" w:hAnsi="Times New Roman"/>
        </w:rPr>
        <w:t xml:space="preserve">the amount of information (e.g., </w:t>
      </w:r>
      <w:r w:rsidR="001E0F67">
        <w:rPr>
          <w:rFonts w:ascii="Times New Roman" w:hAnsi="Times New Roman"/>
        </w:rPr>
        <w:t>n</w:t>
      </w:r>
      <w:r w:rsidRPr="004B502C">
        <w:rPr>
          <w:rFonts w:ascii="Times New Roman" w:hAnsi="Times New Roman"/>
        </w:rPr>
        <w:t xml:space="preserve">ame, </w:t>
      </w:r>
      <w:r w:rsidR="001E0F67">
        <w:rPr>
          <w:rFonts w:ascii="Times New Roman" w:hAnsi="Times New Roman"/>
        </w:rPr>
        <w:t>email a</w:t>
      </w:r>
      <w:r w:rsidR="001402F1">
        <w:rPr>
          <w:rFonts w:ascii="Times New Roman" w:hAnsi="Times New Roman"/>
        </w:rPr>
        <w:t>ddress</w:t>
      </w:r>
      <w:r w:rsidRPr="004B502C">
        <w:rPr>
          <w:rFonts w:ascii="Times New Roman" w:hAnsi="Times New Roman"/>
        </w:rPr>
        <w:t>) th</w:t>
      </w:r>
      <w:r w:rsidR="001402F1">
        <w:rPr>
          <w:rFonts w:ascii="Times New Roman" w:hAnsi="Times New Roman"/>
        </w:rPr>
        <w:t xml:space="preserve">at must be entered repeatedly.  </w:t>
      </w:r>
    </w:p>
    <w:p w:rsidR="001A64AC" w:rsidRPr="004B502C" w14:paraId="740961AB" w14:textId="77777777">
      <w:pPr>
        <w:rPr>
          <w:rFonts w:ascii="Times New Roman" w:hAnsi="Times New Roman"/>
        </w:rPr>
      </w:pPr>
    </w:p>
    <w:p w:rsidR="00B04815" w:rsidRPr="004B502C" w14:paraId="26F4C14D" w14:textId="77777777">
      <w:pPr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4B502C">
        <w:rPr>
          <w:rFonts w:ascii="Times New Roman" w:hAnsi="Times New Roman"/>
          <w:b/>
          <w:bCs/>
        </w:rPr>
        <w:t>Does collection of information impact small businesses?</w:t>
      </w:r>
    </w:p>
    <w:p w:rsidR="00B04815" w:rsidRPr="004B502C" w14:paraId="16A87B45" w14:textId="77777777">
      <w:pPr>
        <w:rPr>
          <w:rFonts w:ascii="Times New Roman" w:hAnsi="Times New Roman"/>
        </w:rPr>
      </w:pPr>
    </w:p>
    <w:p w:rsidR="00B04815" w14:paraId="588DC6CE" w14:textId="77777777">
      <w:pPr>
        <w:rPr>
          <w:rFonts w:ascii="Times New Roman" w:hAnsi="Times New Roman"/>
          <w:szCs w:val="24"/>
        </w:rPr>
      </w:pPr>
      <w:r w:rsidRPr="004B502C">
        <w:rPr>
          <w:rFonts w:ascii="Times New Roman" w:hAnsi="Times New Roman"/>
          <w:szCs w:val="24"/>
        </w:rPr>
        <w:t xml:space="preserve">This information collection </w:t>
      </w:r>
      <w:r w:rsidR="00DD2174">
        <w:rPr>
          <w:rFonts w:ascii="Times New Roman" w:hAnsi="Times New Roman"/>
          <w:szCs w:val="24"/>
        </w:rPr>
        <w:t xml:space="preserve">does </w:t>
      </w:r>
      <w:r w:rsidRPr="004B502C">
        <w:rPr>
          <w:rFonts w:ascii="Times New Roman" w:hAnsi="Times New Roman"/>
          <w:szCs w:val="24"/>
        </w:rPr>
        <w:t>not have an impact on small businesses or other small entities.</w:t>
      </w:r>
    </w:p>
    <w:p w:rsidR="00D4385D" w14:paraId="5210A447" w14:textId="77777777">
      <w:pPr>
        <w:rPr>
          <w:rFonts w:ascii="Times New Roman" w:hAnsi="Times New Roman"/>
          <w:szCs w:val="24"/>
        </w:rPr>
      </w:pPr>
    </w:p>
    <w:p w:rsidR="00B04815" w:rsidRPr="004B502C" w14:paraId="637B10A8" w14:textId="77777777">
      <w:pPr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4B502C">
        <w:rPr>
          <w:rFonts w:ascii="Times New Roman" w:hAnsi="Times New Roman"/>
          <w:b/>
          <w:bCs/>
        </w:rPr>
        <w:t xml:space="preserve">Describe the consequences </w:t>
      </w:r>
      <w:r w:rsidRPr="004B502C">
        <w:rPr>
          <w:rFonts w:ascii="Times New Roman" w:hAnsi="Times New Roman"/>
          <w:b/>
          <w:bCs/>
        </w:rPr>
        <w:t>to Federal</w:t>
      </w:r>
      <w:r w:rsidRPr="004B502C">
        <w:rPr>
          <w:rFonts w:ascii="Times New Roman" w:hAnsi="Times New Roman"/>
          <w:b/>
          <w:bCs/>
        </w:rPr>
        <w:t xml:space="preserve"> program or policy activities if collection is not conducted.</w:t>
      </w:r>
    </w:p>
    <w:p w:rsidR="00B04815" w:rsidRPr="004B502C" w14:paraId="033AE735" w14:textId="77777777">
      <w:pPr>
        <w:rPr>
          <w:rFonts w:ascii="Times New Roman" w:hAnsi="Times New Roman"/>
        </w:rPr>
      </w:pPr>
    </w:p>
    <w:p w:rsidR="00B04815" w:rsidRPr="004B502C" w14:paraId="05C49E7F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DD2174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 xml:space="preserve">a one-time collection for each applicant interested in attending the AIM Program.  </w:t>
      </w:r>
      <w:r w:rsidRPr="004B502C">
        <w:rPr>
          <w:rFonts w:ascii="Times New Roman" w:hAnsi="Times New Roman"/>
        </w:rPr>
        <w:t xml:space="preserve">If the </w:t>
      </w:r>
      <w:r w:rsidRPr="004B502C" w:rsidR="00B87FBF">
        <w:rPr>
          <w:rFonts w:ascii="Times New Roman" w:hAnsi="Times New Roman"/>
        </w:rPr>
        <w:t xml:space="preserve">USCGA </w:t>
      </w:r>
      <w:r w:rsidR="00AF6E19">
        <w:rPr>
          <w:rFonts w:ascii="Times New Roman" w:hAnsi="Times New Roman"/>
        </w:rPr>
        <w:t xml:space="preserve">is </w:t>
      </w:r>
      <w:r w:rsidRPr="004B502C">
        <w:rPr>
          <w:rFonts w:ascii="Times New Roman" w:hAnsi="Times New Roman"/>
        </w:rPr>
        <w:t>not allowed to collect this information</w:t>
      </w:r>
      <w:r>
        <w:rPr>
          <w:rFonts w:ascii="Times New Roman" w:hAnsi="Times New Roman"/>
        </w:rPr>
        <w:t>,</w:t>
      </w:r>
      <w:r w:rsidRPr="004B502C">
        <w:rPr>
          <w:rFonts w:ascii="Times New Roman" w:hAnsi="Times New Roman"/>
        </w:rPr>
        <w:t xml:space="preserve"> it </w:t>
      </w:r>
      <w:r w:rsidR="00566F7B">
        <w:rPr>
          <w:rFonts w:ascii="Times New Roman" w:hAnsi="Times New Roman"/>
        </w:rPr>
        <w:t>can</w:t>
      </w:r>
      <w:r w:rsidRPr="004B502C">
        <w:rPr>
          <w:rFonts w:ascii="Times New Roman" w:hAnsi="Times New Roman"/>
        </w:rPr>
        <w:t>no</w:t>
      </w:r>
      <w:r>
        <w:rPr>
          <w:rFonts w:ascii="Times New Roman" w:hAnsi="Times New Roman"/>
        </w:rPr>
        <w:t>t evaluate and select students to attend the AIM Program.</w:t>
      </w:r>
    </w:p>
    <w:p w:rsidR="00B04815" w:rsidRPr="004B502C" w14:paraId="63011121" w14:textId="77777777">
      <w:pPr>
        <w:rPr>
          <w:rFonts w:ascii="Times New Roman" w:hAnsi="Times New Roman"/>
        </w:rPr>
      </w:pPr>
    </w:p>
    <w:p w:rsidR="00B04815" w:rsidRPr="004B502C" w14:paraId="3AFB0927" w14:textId="77777777">
      <w:pPr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4B502C">
        <w:rPr>
          <w:rFonts w:ascii="Times New Roman" w:hAnsi="Times New Roman"/>
          <w:b/>
          <w:bCs/>
        </w:rPr>
        <w:t xml:space="preserve"> Explain any special circumstances that would cause an information collect</w:t>
      </w:r>
      <w:r w:rsidRPr="004B502C" w:rsidR="00B87FBF">
        <w:rPr>
          <w:rFonts w:ascii="Times New Roman" w:hAnsi="Times New Roman"/>
          <w:b/>
          <w:bCs/>
        </w:rPr>
        <w:t xml:space="preserve">ion to be conducted in a </w:t>
      </w:r>
      <w:r w:rsidR="00A541C0">
        <w:rPr>
          <w:rFonts w:ascii="Times New Roman" w:hAnsi="Times New Roman"/>
          <w:b/>
          <w:bCs/>
        </w:rPr>
        <w:t xml:space="preserve">certain </w:t>
      </w:r>
      <w:r w:rsidRPr="004B502C" w:rsidR="00B87FBF">
        <w:rPr>
          <w:rFonts w:ascii="Times New Roman" w:hAnsi="Times New Roman"/>
          <w:b/>
          <w:bCs/>
        </w:rPr>
        <w:t>manner.</w:t>
      </w:r>
      <w:r w:rsidR="00A541C0">
        <w:rPr>
          <w:rFonts w:ascii="Times New Roman" w:hAnsi="Times New Roman"/>
          <w:b/>
          <w:bCs/>
        </w:rPr>
        <w:br/>
      </w:r>
    </w:p>
    <w:p w:rsidR="001E5B10" w:rsidRPr="004B502C" w:rsidP="001E5B10" w14:paraId="4B9AF67B" w14:textId="77777777">
      <w:pPr>
        <w:spacing w:before="100" w:beforeAutospacing="1" w:after="100" w:afterAutospacing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There are no special circumstances.  </w:t>
      </w:r>
      <w:r w:rsidRPr="004B502C">
        <w:rPr>
          <w:rFonts w:ascii="Times New Roman" w:hAnsi="Times New Roman"/>
          <w:szCs w:val="24"/>
        </w:rPr>
        <w:t xml:space="preserve">This information collection </w:t>
      </w:r>
      <w:r>
        <w:rPr>
          <w:rFonts w:ascii="Times New Roman" w:hAnsi="Times New Roman"/>
          <w:szCs w:val="24"/>
        </w:rPr>
        <w:t xml:space="preserve">will be </w:t>
      </w:r>
      <w:r w:rsidRPr="004B502C">
        <w:rPr>
          <w:rFonts w:ascii="Times New Roman" w:hAnsi="Times New Roman"/>
          <w:szCs w:val="24"/>
        </w:rPr>
        <w:t xml:space="preserve">conducted in </w:t>
      </w:r>
      <w:r w:rsidR="00821515">
        <w:rPr>
          <w:rFonts w:ascii="Times New Roman" w:hAnsi="Times New Roman"/>
          <w:szCs w:val="24"/>
        </w:rPr>
        <w:t xml:space="preserve">a </w:t>
      </w:r>
      <w:r w:rsidRPr="004B502C">
        <w:rPr>
          <w:rFonts w:ascii="Times New Roman" w:hAnsi="Times New Roman"/>
          <w:szCs w:val="24"/>
        </w:rPr>
        <w:t xml:space="preserve">manner consistent with the guidelines in </w:t>
      </w:r>
      <w:bookmarkStart w:id="0" w:name="_Hlk197087841"/>
      <w:r w:rsidRPr="004B502C">
        <w:rPr>
          <w:rFonts w:ascii="Times New Roman" w:hAnsi="Times New Roman"/>
          <w:szCs w:val="24"/>
        </w:rPr>
        <w:t>5CFR 1320.5(d)(2).</w:t>
      </w:r>
    </w:p>
    <w:bookmarkEnd w:id="0"/>
    <w:p w:rsidR="00B04815" w:rsidRPr="004B502C" w14:paraId="12EEBA4F" w14:textId="77777777">
      <w:pPr>
        <w:rPr>
          <w:rFonts w:ascii="Times New Roman" w:hAnsi="Times New Roman"/>
        </w:rPr>
      </w:pPr>
    </w:p>
    <w:p w:rsidR="00B04815" w:rsidRPr="004B502C" w14:paraId="6B6E1235" w14:textId="77777777">
      <w:pPr>
        <w:pStyle w:val="BodyText"/>
        <w:rPr>
          <w:rFonts w:ascii="Times New Roman" w:hAnsi="Times New Roman"/>
        </w:rPr>
      </w:pPr>
      <w:r w:rsidRPr="004B502C">
        <w:rPr>
          <w:rFonts w:ascii="Times New Roman" w:hAnsi="Times New Roman"/>
        </w:rPr>
        <w:t>8</w:t>
      </w:r>
      <w:r w:rsidRPr="004B502C" w:rsidR="00E30A39">
        <w:rPr>
          <w:rFonts w:ascii="Times New Roman" w:hAnsi="Times New Roman"/>
        </w:rPr>
        <w:t>. If</w:t>
      </w:r>
      <w:r w:rsidRPr="004B502C">
        <w:rPr>
          <w:rFonts w:ascii="Times New Roman" w:hAnsi="Times New Roman"/>
        </w:rPr>
        <w:t xml:space="preserve"> applicable, provide a copy and identify the date and page number of </w:t>
      </w:r>
      <w:r w:rsidRPr="004B502C">
        <w:rPr>
          <w:rFonts w:ascii="Times New Roman" w:hAnsi="Times New Roman"/>
        </w:rPr>
        <w:t>publication</w:t>
      </w:r>
      <w:r w:rsidRPr="004B502C">
        <w:rPr>
          <w:rFonts w:ascii="Times New Roman" w:hAnsi="Times New Roman"/>
        </w:rPr>
        <w:t xml:space="preserve"> in the Federal Register of the agency's notice, soliciting comments on the information collection.</w:t>
      </w:r>
    </w:p>
    <w:p w:rsidR="00B04815" w:rsidRPr="004B502C" w14:paraId="78BD6D37" w14:textId="77777777">
      <w:pPr>
        <w:rPr>
          <w:rFonts w:ascii="Times New Roman" w:hAnsi="Times New Roman"/>
        </w:rPr>
      </w:pPr>
    </w:p>
    <w:p w:rsidR="00ED7625" w:rsidP="00ED7625" w14:paraId="1613E1D3" w14:textId="79AD4281">
      <w:pPr>
        <w:rPr>
          <w:rFonts w:ascii="Times New Roman" w:hAnsi="Times New Roman"/>
          <w:szCs w:val="24"/>
        </w:rPr>
      </w:pPr>
      <w:r w:rsidRPr="00433AD9">
        <w:rPr>
          <w:rFonts w:ascii="Times New Roman" w:hAnsi="Times New Roman"/>
          <w:szCs w:val="24"/>
        </w:rPr>
        <w:t xml:space="preserve">A 60-day Notice was published in the </w:t>
      </w:r>
      <w:r w:rsidRPr="00433AD9">
        <w:rPr>
          <w:rFonts w:ascii="Times New Roman" w:hAnsi="Times New Roman"/>
          <w:i/>
          <w:szCs w:val="24"/>
        </w:rPr>
        <w:t>Federal Register</w:t>
      </w:r>
      <w:r w:rsidRPr="00433AD9">
        <w:rPr>
          <w:rFonts w:ascii="Times New Roman" w:hAnsi="Times New Roman"/>
          <w:szCs w:val="24"/>
        </w:rPr>
        <w:t xml:space="preserve"> to obtain pub</w:t>
      </w:r>
      <w:r w:rsidRPr="00433AD9" w:rsidR="00973805">
        <w:rPr>
          <w:rFonts w:ascii="Times New Roman" w:hAnsi="Times New Roman"/>
          <w:szCs w:val="24"/>
        </w:rPr>
        <w:t>lic comment on this</w:t>
      </w:r>
      <w:r w:rsidRPr="00433AD9" w:rsidR="00433AD9">
        <w:rPr>
          <w:rFonts w:ascii="Times New Roman" w:hAnsi="Times New Roman"/>
          <w:szCs w:val="24"/>
        </w:rPr>
        <w:t xml:space="preserve"> collection </w:t>
      </w:r>
      <w:r w:rsidR="009C7F52">
        <w:rPr>
          <w:rFonts w:ascii="Times New Roman" w:hAnsi="Times New Roman"/>
          <w:szCs w:val="24"/>
        </w:rPr>
        <w:t xml:space="preserve">on </w:t>
      </w:r>
      <w:r w:rsidRPr="00C471AF" w:rsidR="009C7F52">
        <w:rPr>
          <w:rFonts w:ascii="Times New Roman" w:hAnsi="Times New Roman"/>
          <w:szCs w:val="24"/>
        </w:rPr>
        <w:t>August 5, 2025</w:t>
      </w:r>
      <w:r w:rsidRPr="00C471AF" w:rsidR="00433AD9">
        <w:rPr>
          <w:rFonts w:ascii="Times New Roman" w:hAnsi="Times New Roman"/>
          <w:szCs w:val="24"/>
        </w:rPr>
        <w:t xml:space="preserve">; </w:t>
      </w:r>
      <w:r w:rsidRPr="00C471AF" w:rsidR="009C7F52">
        <w:rPr>
          <w:rFonts w:ascii="Times New Roman" w:hAnsi="Times New Roman"/>
          <w:szCs w:val="24"/>
        </w:rPr>
        <w:t>90</w:t>
      </w:r>
      <w:r w:rsidRPr="00C471AF" w:rsidR="00433AD9">
        <w:rPr>
          <w:rFonts w:ascii="Times New Roman" w:hAnsi="Times New Roman"/>
          <w:szCs w:val="24"/>
        </w:rPr>
        <w:t xml:space="preserve"> FR </w:t>
      </w:r>
      <w:r w:rsidRPr="00C471AF" w:rsidR="009C7F52">
        <w:rPr>
          <w:rFonts w:ascii="Times New Roman" w:hAnsi="Times New Roman"/>
          <w:szCs w:val="24"/>
        </w:rPr>
        <w:t>37533</w:t>
      </w:r>
      <w:r w:rsidRPr="009C7F52">
        <w:rPr>
          <w:rFonts w:ascii="Times New Roman" w:hAnsi="Times New Roman"/>
          <w:szCs w:val="24"/>
        </w:rPr>
        <w:t>.</w:t>
      </w:r>
      <w:r w:rsidRPr="00433AD9">
        <w:rPr>
          <w:rFonts w:ascii="Times New Roman" w:hAnsi="Times New Roman"/>
          <w:szCs w:val="24"/>
        </w:rPr>
        <w:t xml:space="preserve">  Additionally, a 30-day Notice was published in the </w:t>
      </w:r>
      <w:r w:rsidRPr="00433AD9">
        <w:rPr>
          <w:rFonts w:ascii="Times New Roman" w:hAnsi="Times New Roman"/>
          <w:i/>
          <w:szCs w:val="24"/>
        </w:rPr>
        <w:t>Federal Register</w:t>
      </w:r>
      <w:r w:rsidRPr="00433AD9">
        <w:rPr>
          <w:rFonts w:ascii="Times New Roman" w:hAnsi="Times New Roman"/>
          <w:szCs w:val="24"/>
        </w:rPr>
        <w:t xml:space="preserve"> to obtain public comment on this collection</w:t>
      </w:r>
      <w:r w:rsidR="009C7F52">
        <w:rPr>
          <w:rFonts w:ascii="Times New Roman" w:hAnsi="Times New Roman"/>
          <w:szCs w:val="24"/>
        </w:rPr>
        <w:t xml:space="preserve"> November 28, </w:t>
      </w:r>
      <w:r w:rsidRPr="00C471AF" w:rsidR="001C0685">
        <w:rPr>
          <w:rFonts w:ascii="Times New Roman" w:hAnsi="Times New Roman"/>
          <w:szCs w:val="24"/>
        </w:rPr>
        <w:t>20</w:t>
      </w:r>
      <w:r w:rsidR="009C7F52">
        <w:rPr>
          <w:rFonts w:ascii="Times New Roman" w:hAnsi="Times New Roman"/>
          <w:szCs w:val="24"/>
        </w:rPr>
        <w:t>2</w:t>
      </w:r>
      <w:r w:rsidR="005F307F">
        <w:rPr>
          <w:rFonts w:ascii="Times New Roman" w:hAnsi="Times New Roman"/>
          <w:szCs w:val="24"/>
        </w:rPr>
        <w:t>5</w:t>
      </w:r>
      <w:r w:rsidRPr="00C471AF" w:rsidR="001C0685">
        <w:rPr>
          <w:rFonts w:ascii="Times New Roman" w:hAnsi="Times New Roman"/>
          <w:szCs w:val="24"/>
        </w:rPr>
        <w:t xml:space="preserve">; </w:t>
      </w:r>
      <w:r w:rsidR="009C7F52">
        <w:rPr>
          <w:rFonts w:ascii="Times New Roman" w:hAnsi="Times New Roman"/>
          <w:szCs w:val="24"/>
        </w:rPr>
        <w:t>90</w:t>
      </w:r>
      <w:r w:rsidRPr="00C471AF" w:rsidR="001C0685">
        <w:rPr>
          <w:rFonts w:ascii="Times New Roman" w:hAnsi="Times New Roman"/>
          <w:szCs w:val="24"/>
        </w:rPr>
        <w:t xml:space="preserve"> FR </w:t>
      </w:r>
      <w:r w:rsidR="009C7F52">
        <w:rPr>
          <w:rFonts w:ascii="Times New Roman" w:hAnsi="Times New Roman"/>
          <w:szCs w:val="24"/>
        </w:rPr>
        <w:t>54727</w:t>
      </w:r>
      <w:r w:rsidRPr="009C7F52" w:rsidR="00970206">
        <w:rPr>
          <w:rFonts w:ascii="Times New Roman" w:hAnsi="Times New Roman"/>
          <w:szCs w:val="24"/>
        </w:rPr>
        <w:t xml:space="preserve">.  </w:t>
      </w:r>
      <w:r w:rsidRPr="00C471AF" w:rsidR="00970206">
        <w:rPr>
          <w:rFonts w:ascii="Times New Roman" w:hAnsi="Times New Roman"/>
          <w:szCs w:val="24"/>
        </w:rPr>
        <w:t xml:space="preserve">The </w:t>
      </w:r>
      <w:r w:rsidRPr="00C471AF">
        <w:rPr>
          <w:rFonts w:ascii="Times New Roman" w:hAnsi="Times New Roman"/>
          <w:szCs w:val="24"/>
        </w:rPr>
        <w:t>Coast Guard has not received any comments on this information collection.</w:t>
      </w:r>
      <w:r w:rsidRPr="00761529">
        <w:rPr>
          <w:rFonts w:ascii="Times New Roman" w:hAnsi="Times New Roman"/>
          <w:szCs w:val="24"/>
        </w:rPr>
        <w:t xml:space="preserve"> </w:t>
      </w:r>
    </w:p>
    <w:p w:rsidR="00B04815" w:rsidRPr="004B502C" w14:paraId="13CB2576" w14:textId="77777777">
      <w:pPr>
        <w:rPr>
          <w:rFonts w:ascii="Times New Roman" w:hAnsi="Times New Roman"/>
        </w:rPr>
      </w:pPr>
      <w:r w:rsidRPr="004B502C">
        <w:rPr>
          <w:rFonts w:ascii="Times New Roman" w:hAnsi="Times New Roman"/>
        </w:rPr>
        <w:t xml:space="preserve"> </w:t>
      </w:r>
    </w:p>
    <w:p w:rsidR="00B04815" w:rsidRPr="004B502C" w14:paraId="7368D01E" w14:textId="77777777">
      <w:pPr>
        <w:pStyle w:val="BodyText"/>
        <w:rPr>
          <w:rFonts w:ascii="Times New Roman" w:hAnsi="Times New Roman"/>
        </w:rPr>
      </w:pPr>
      <w:r w:rsidRPr="004B502C">
        <w:rPr>
          <w:rFonts w:ascii="Times New Roman" w:hAnsi="Times New Roman"/>
        </w:rPr>
        <w:t>9</w:t>
      </w:r>
      <w:r w:rsidRPr="004B502C" w:rsidR="00E30A39">
        <w:rPr>
          <w:rFonts w:ascii="Times New Roman" w:hAnsi="Times New Roman"/>
        </w:rPr>
        <w:t>. Explain</w:t>
      </w:r>
      <w:r w:rsidRPr="004B502C">
        <w:rPr>
          <w:rFonts w:ascii="Times New Roman" w:hAnsi="Times New Roman"/>
        </w:rPr>
        <w:t xml:space="preserve"> any decision to provide any payment or gift to respondents.</w:t>
      </w:r>
    </w:p>
    <w:p w:rsidR="00B04815" w:rsidRPr="004B502C" w14:paraId="17050E34" w14:textId="77777777">
      <w:pPr>
        <w:rPr>
          <w:rFonts w:ascii="Times New Roman" w:hAnsi="Times New Roman"/>
        </w:rPr>
      </w:pPr>
    </w:p>
    <w:p w:rsidR="00B04815" w:rsidRPr="004B502C" w14:paraId="37FEABBF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</w:t>
      </w:r>
      <w:r w:rsidR="00DD2174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no offer of monetary or material value to respondents for this information collection.</w:t>
      </w:r>
    </w:p>
    <w:p w:rsidR="00B04815" w:rsidRPr="004B502C" w14:paraId="400F8379" w14:textId="77777777">
      <w:pPr>
        <w:rPr>
          <w:rFonts w:ascii="Times New Roman" w:hAnsi="Times New Roman"/>
        </w:rPr>
      </w:pPr>
    </w:p>
    <w:p w:rsidR="00B04815" w:rsidRPr="004B502C" w14:paraId="2E337E91" w14:textId="77777777">
      <w:pPr>
        <w:pStyle w:val="BodyText"/>
        <w:rPr>
          <w:rFonts w:ascii="Times New Roman" w:hAnsi="Times New Roman"/>
        </w:rPr>
      </w:pPr>
      <w:r w:rsidRPr="004B502C">
        <w:rPr>
          <w:rFonts w:ascii="Times New Roman" w:hAnsi="Times New Roman"/>
        </w:rPr>
        <w:t>10</w:t>
      </w:r>
      <w:r w:rsidRPr="004B502C" w:rsidR="00E30A39">
        <w:rPr>
          <w:rFonts w:ascii="Times New Roman" w:hAnsi="Times New Roman"/>
        </w:rPr>
        <w:t>. Describe</w:t>
      </w:r>
      <w:r w:rsidRPr="004B502C">
        <w:rPr>
          <w:rFonts w:ascii="Times New Roman" w:hAnsi="Times New Roman"/>
        </w:rPr>
        <w:t xml:space="preserve"> any assurance of confidentiality provided to respondents and the basis for the assurance in statute, regulation, or agency policy.</w:t>
      </w:r>
    </w:p>
    <w:p w:rsidR="00B04815" w:rsidRPr="004B502C" w14:paraId="088B50B4" w14:textId="77777777">
      <w:pPr>
        <w:rPr>
          <w:rFonts w:ascii="Times New Roman" w:hAnsi="Times New Roman"/>
        </w:rPr>
      </w:pPr>
    </w:p>
    <w:p w:rsidR="007E41E4" w:rsidRPr="007E41E4" w:rsidP="007E41E4" w14:paraId="63A3BC91" w14:textId="07170D4C">
      <w:pPr>
        <w:rPr>
          <w:rFonts w:ascii="Times New Roman" w:hAnsi="Times New Roman"/>
          <w:szCs w:val="24"/>
        </w:rPr>
      </w:pPr>
      <w:r w:rsidRPr="004B502C">
        <w:rPr>
          <w:rFonts w:ascii="Times New Roman" w:hAnsi="Times New Roman"/>
          <w:szCs w:val="24"/>
        </w:rPr>
        <w:t>The information obtained from the USCG</w:t>
      </w:r>
      <w:r w:rsidR="00060796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</w:t>
      </w:r>
      <w:r w:rsidRPr="004B502C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IM Program</w:t>
      </w:r>
      <w:r w:rsidRPr="004B502C">
        <w:rPr>
          <w:rFonts w:ascii="Times New Roman" w:hAnsi="Times New Roman"/>
          <w:szCs w:val="24"/>
        </w:rPr>
        <w:t xml:space="preserve"> application and supplemental forms</w:t>
      </w:r>
      <w:r w:rsidR="00DD217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fall</w:t>
      </w:r>
      <w:r w:rsidR="00DD2174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</w:t>
      </w:r>
      <w:r w:rsidRPr="004B502C">
        <w:rPr>
          <w:rFonts w:ascii="Times New Roman" w:hAnsi="Times New Roman"/>
          <w:szCs w:val="24"/>
        </w:rPr>
        <w:t xml:space="preserve">under the Privacy Act/Freedom of Information Regulations; applicants </w:t>
      </w:r>
      <w:r w:rsidR="00DD2174">
        <w:rPr>
          <w:rFonts w:ascii="Times New Roman" w:hAnsi="Times New Roman"/>
          <w:szCs w:val="24"/>
        </w:rPr>
        <w:t xml:space="preserve">are </w:t>
      </w:r>
      <w:r>
        <w:rPr>
          <w:rFonts w:ascii="Times New Roman" w:hAnsi="Times New Roman"/>
          <w:szCs w:val="24"/>
        </w:rPr>
        <w:t xml:space="preserve">informed of this in writing.  </w:t>
      </w:r>
      <w:r w:rsidRPr="004B502C">
        <w:rPr>
          <w:rFonts w:ascii="Times New Roman" w:hAnsi="Times New Roman"/>
          <w:iCs/>
          <w:szCs w:val="24"/>
        </w:rPr>
        <w:t>This information collection is covered by a Privacy Impact Assessment (PIA) and System of Records Notice (SORN).</w:t>
      </w:r>
    </w:p>
    <w:p w:rsidR="007E41E4" w:rsidRPr="004B502C" w:rsidP="007E41E4" w14:paraId="1B85E2D7" w14:textId="77777777">
      <w:pPr>
        <w:tabs>
          <w:tab w:val="left" w:pos="576"/>
        </w:tabs>
        <w:rPr>
          <w:rFonts w:ascii="Times New Roman" w:hAnsi="Times New Roman"/>
          <w:iCs/>
          <w:szCs w:val="24"/>
        </w:rPr>
      </w:pPr>
    </w:p>
    <w:p w:rsidR="007E41E4" w:rsidRPr="004B502C" w:rsidP="007E41E4" w14:paraId="7A5C159D" w14:textId="6C457CE2">
      <w:pPr>
        <w:widowControl w:val="0"/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DHS/USCG/PIA</w:t>
      </w:r>
      <w:r w:rsidR="00457E5A">
        <w:rPr>
          <w:rFonts w:ascii="Times New Roman" w:hAnsi="Times New Roman"/>
          <w:szCs w:val="24"/>
        </w:rPr>
        <w:t xml:space="preserve"> -013 </w:t>
      </w:r>
      <w:r>
        <w:rPr>
          <w:rFonts w:ascii="Times New Roman" w:hAnsi="Times New Roman"/>
          <w:szCs w:val="24"/>
        </w:rPr>
        <w:t>Academy Information System</w:t>
      </w:r>
      <w:r w:rsidR="00457E5A">
        <w:rPr>
          <w:rFonts w:ascii="Times New Roman" w:hAnsi="Times New Roman"/>
          <w:szCs w:val="24"/>
        </w:rPr>
        <w:t>.</w:t>
      </w:r>
    </w:p>
    <w:p w:rsidR="007E41E4" w:rsidP="007E41E4" w14:paraId="39B61B20" w14:textId="4EF47840">
      <w:pPr>
        <w:widowControl w:val="0"/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DHS/USCG-014 </w:t>
      </w:r>
      <w:r w:rsidRPr="004B502C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ilitary Pay and Personnel System</w:t>
      </w:r>
      <w:r w:rsidR="00BA18B4">
        <w:rPr>
          <w:rFonts w:ascii="Times New Roman" w:hAnsi="Times New Roman"/>
          <w:szCs w:val="24"/>
        </w:rPr>
        <w:t>.</w:t>
      </w:r>
    </w:p>
    <w:p w:rsidR="007E41E4" w:rsidRPr="00193612" w:rsidP="007E41E4" w14:paraId="1A3B7477" w14:textId="487778BE">
      <w:pPr>
        <w:widowControl w:val="0"/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DHS/</w:t>
      </w:r>
      <w:r w:rsidR="00A80705">
        <w:rPr>
          <w:rFonts w:ascii="Times New Roman" w:hAnsi="Times New Roman"/>
          <w:szCs w:val="24"/>
        </w:rPr>
        <w:t xml:space="preserve">USCG - </w:t>
      </w:r>
      <w:r w:rsidRPr="00193612">
        <w:rPr>
          <w:rFonts w:ascii="Times New Roman" w:hAnsi="Times New Roman"/>
          <w:szCs w:val="24"/>
        </w:rPr>
        <w:t>027 Recruiting Files</w:t>
      </w:r>
      <w:r w:rsidR="00630D9A">
        <w:rPr>
          <w:rFonts w:ascii="Times New Roman" w:hAnsi="Times New Roman"/>
          <w:szCs w:val="24"/>
        </w:rPr>
        <w:t>.</w:t>
      </w:r>
    </w:p>
    <w:p w:rsidR="007E41E4" w:rsidRPr="001F7BBE" w:rsidP="007E41E4" w14:paraId="75EFCAE6" w14:textId="77777777">
      <w:pPr>
        <w:widowControl w:val="0"/>
        <w:ind w:left="720"/>
        <w:rPr>
          <w:rFonts w:ascii="Times New Roman" w:hAnsi="Times New Roman"/>
          <w:szCs w:val="24"/>
        </w:rPr>
      </w:pPr>
    </w:p>
    <w:p w:rsidR="00B04815" w:rsidRPr="00A32C5B" w14:paraId="0B47D950" w14:textId="77777777">
      <w:pPr>
        <w:pStyle w:val="BodyText"/>
        <w:rPr>
          <w:rFonts w:ascii="Times New Roman" w:hAnsi="Times New Roman"/>
        </w:rPr>
      </w:pPr>
      <w:r w:rsidRPr="00A32C5B">
        <w:rPr>
          <w:rFonts w:ascii="Times New Roman" w:hAnsi="Times New Roman"/>
        </w:rPr>
        <w:t>11</w:t>
      </w:r>
      <w:r w:rsidRPr="00A32C5B" w:rsidR="00E30A39">
        <w:rPr>
          <w:rFonts w:ascii="Times New Roman" w:hAnsi="Times New Roman"/>
        </w:rPr>
        <w:t>. Provide</w:t>
      </w:r>
      <w:r w:rsidRPr="00A32C5B">
        <w:rPr>
          <w:rFonts w:ascii="Times New Roman" w:hAnsi="Times New Roman"/>
        </w:rPr>
        <w:t xml:space="preserve"> additional justification for any questions of a sensitive nature.</w:t>
      </w:r>
    </w:p>
    <w:p w:rsidR="00B04815" w:rsidRPr="00A32C5B" w14:paraId="5E6879FF" w14:textId="77777777">
      <w:pPr>
        <w:rPr>
          <w:rFonts w:ascii="Times New Roman" w:hAnsi="Times New Roman"/>
        </w:rPr>
      </w:pPr>
    </w:p>
    <w:p w:rsidR="005563B7" w:rsidP="005563B7" w14:paraId="691D24B8" w14:textId="77777777">
      <w:pPr>
        <w:rPr>
          <w:rFonts w:ascii="Times New Roman" w:hAnsi="Times New Roman"/>
        </w:rPr>
      </w:pPr>
      <w:r w:rsidRPr="00A32C5B">
        <w:rPr>
          <w:rFonts w:ascii="Times New Roman" w:hAnsi="Times New Roman"/>
        </w:rPr>
        <w:t xml:space="preserve">Applicants </w:t>
      </w:r>
      <w:r w:rsidRPr="00A32C5B" w:rsidR="00DD2174">
        <w:rPr>
          <w:rFonts w:ascii="Times New Roman" w:hAnsi="Times New Roman"/>
        </w:rPr>
        <w:t xml:space="preserve">are </w:t>
      </w:r>
      <w:r w:rsidRPr="00A32C5B">
        <w:rPr>
          <w:rFonts w:ascii="Times New Roman" w:hAnsi="Times New Roman"/>
        </w:rPr>
        <w:t xml:space="preserve">asked to </w:t>
      </w:r>
      <w:r w:rsidRPr="00A32C5B" w:rsidR="004510A6">
        <w:rPr>
          <w:rFonts w:ascii="Times New Roman" w:hAnsi="Times New Roman"/>
        </w:rPr>
        <w:t xml:space="preserve">answer (yes or no) </w:t>
      </w:r>
      <w:r w:rsidRPr="00A32C5B">
        <w:rPr>
          <w:rFonts w:ascii="Times New Roman" w:hAnsi="Times New Roman"/>
        </w:rPr>
        <w:t xml:space="preserve">the following questions to ensure </w:t>
      </w:r>
      <w:r w:rsidRPr="00A32C5B" w:rsidR="004510A6">
        <w:rPr>
          <w:rFonts w:ascii="Times New Roman" w:hAnsi="Times New Roman"/>
        </w:rPr>
        <w:t xml:space="preserve">they are physically and medically capable of completing the AIM Program.  In addition, this information </w:t>
      </w:r>
      <w:r w:rsidRPr="00A32C5B" w:rsidR="00DD2174">
        <w:rPr>
          <w:rFonts w:ascii="Times New Roman" w:hAnsi="Times New Roman"/>
        </w:rPr>
        <w:t xml:space="preserve">is </w:t>
      </w:r>
      <w:r w:rsidRPr="00A32C5B" w:rsidR="004510A6">
        <w:rPr>
          <w:rFonts w:ascii="Times New Roman" w:hAnsi="Times New Roman"/>
        </w:rPr>
        <w:t xml:space="preserve">used to ensure </w:t>
      </w:r>
      <w:r w:rsidRPr="00A32C5B">
        <w:rPr>
          <w:rFonts w:ascii="Times New Roman" w:hAnsi="Times New Roman"/>
        </w:rPr>
        <w:t xml:space="preserve">compliance with </w:t>
      </w:r>
      <w:r w:rsidRPr="00A32C5B" w:rsidR="00E30A39">
        <w:rPr>
          <w:rFonts w:ascii="Times New Roman" w:hAnsi="Times New Roman"/>
        </w:rPr>
        <w:t>the current</w:t>
      </w:r>
      <w:r w:rsidRPr="00A32C5B">
        <w:rPr>
          <w:rFonts w:ascii="Times New Roman" w:hAnsi="Times New Roman"/>
        </w:rPr>
        <w:t xml:space="preserve"> Coast Guard and USCGA accession policies:</w:t>
      </w:r>
    </w:p>
    <w:p w:rsidR="00A32C5B" w:rsidRPr="00A32C5B" w:rsidP="005563B7" w14:paraId="1E169511" w14:textId="77777777">
      <w:pPr>
        <w:rPr>
          <w:rFonts w:ascii="Times New Roman" w:hAnsi="Times New Roman"/>
        </w:rPr>
      </w:pPr>
    </w:p>
    <w:p w:rsidR="00D4385D" w:rsidP="00A32C5B" w14:paraId="63616811" w14:textId="77777777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you have any limitations or disabilities that may impact your participation in daily physical &amp; mental activity of the AIM program?</w:t>
      </w:r>
    </w:p>
    <w:p w:rsidR="00A32C5B" w:rsidP="00A32C5B" w14:paraId="2AE24B8A" w14:textId="77777777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you have, or have you ever had, an adverse reaction to medicine, drug, stinging insect, food product, or other substance or environmental condition?</w:t>
      </w:r>
    </w:p>
    <w:p w:rsidR="00A32C5B" w:rsidP="00A32C5B" w14:paraId="4678AE2C" w14:textId="77777777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the last two years, has a doctor or other medical professional ever denied or restricted your participation in sports for more than one day?</w:t>
      </w:r>
    </w:p>
    <w:p w:rsidR="00A32C5B" w:rsidP="00A32C5B" w14:paraId="1EBE9AF0" w14:textId="77777777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During or after exercise, have you ever passed out or nearly passed out? Had pressure in your chest? Had your heart </w:t>
      </w:r>
      <w:r>
        <w:rPr>
          <w:rFonts w:ascii="Times New Roman" w:hAnsi="Times New Roman"/>
        </w:rPr>
        <w:t>skip</w:t>
      </w:r>
      <w:r>
        <w:rPr>
          <w:rFonts w:ascii="Times New Roman" w:hAnsi="Times New Roman"/>
        </w:rPr>
        <w:t xml:space="preserve"> beats?</w:t>
      </w:r>
    </w:p>
    <w:p w:rsidR="00A32C5B" w:rsidP="00A32C5B" w14:paraId="114AB192" w14:textId="77777777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you cough, wheeze, or have difficulty breathing during or after exercise?</w:t>
      </w:r>
    </w:p>
    <w:p w:rsidR="00A32C5B" w:rsidP="00A32C5B" w14:paraId="798AF358" w14:textId="77777777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you ever used an inhaler or taken asthma medication after the age of 13?</w:t>
      </w:r>
    </w:p>
    <w:p w:rsidR="00A32C5B" w:rsidP="00A32C5B" w14:paraId="62A677D8" w14:textId="77777777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Within the past two years, have you been hospitalized, prescribed medication, placed on a special diet, or given any limitations of physical activity?</w:t>
      </w:r>
    </w:p>
    <w:p w:rsidR="00D4385D" w:rsidP="00D4385D" w14:paraId="2750837E" w14:textId="77777777">
      <w:pPr>
        <w:numPr>
          <w:ilvl w:val="0"/>
          <w:numId w:val="11"/>
        </w:numPr>
        <w:rPr>
          <w:rFonts w:ascii="Times New Roman" w:hAnsi="Times New Roman"/>
        </w:rPr>
      </w:pPr>
      <w:r w:rsidRPr="00A32C5B">
        <w:rPr>
          <w:rFonts w:ascii="Times New Roman" w:hAnsi="Times New Roman"/>
        </w:rPr>
        <w:t>Are you currently taking an</w:t>
      </w:r>
      <w:r>
        <w:rPr>
          <w:rFonts w:ascii="Times New Roman" w:hAnsi="Times New Roman"/>
        </w:rPr>
        <w:t>y prescription or over-the-counter medications?</w:t>
      </w:r>
    </w:p>
    <w:p w:rsidR="00A32C5B" w:rsidP="00D4385D" w14:paraId="56D15370" w14:textId="77777777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you ever had surgery?</w:t>
      </w:r>
    </w:p>
    <w:p w:rsidR="00A32C5B" w:rsidP="00D4385D" w14:paraId="377AC149" w14:textId="77777777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past year, have you had a head injury that was diagnosed as a concussion, or that caused you to </w:t>
      </w:r>
      <w:r w:rsidR="006A1642">
        <w:rPr>
          <w:rFonts w:ascii="Times New Roman" w:hAnsi="Times New Roman"/>
        </w:rPr>
        <w:t>lose</w:t>
      </w:r>
      <w:r>
        <w:rPr>
          <w:rFonts w:ascii="Times New Roman" w:hAnsi="Times New Roman"/>
        </w:rPr>
        <w:t xml:space="preserve"> consciousness, to have memory loss, or to have headaches for more than two consecutive days?</w:t>
      </w:r>
    </w:p>
    <w:p w:rsidR="00A32C5B" w:rsidP="00D4385D" w14:paraId="7B55DFF0" w14:textId="77777777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ever had a seizure after the age of 5? </w:t>
      </w:r>
    </w:p>
    <w:p w:rsidR="00A32C5B" w:rsidP="00D4385D" w14:paraId="287CF2E6" w14:textId="77777777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Any medical conditions not listed? (Cardiac, Neurological, Respiratory, or Psychological?</w:t>
      </w:r>
    </w:p>
    <w:p w:rsidR="00A32C5B" w:rsidRPr="00A32C5B" w:rsidP="00A32C5B" w14:paraId="5C7F2D02" w14:textId="77777777">
      <w:pPr>
        <w:ind w:left="720"/>
        <w:rPr>
          <w:rFonts w:ascii="Times New Roman" w:hAnsi="Times New Roman"/>
        </w:rPr>
      </w:pPr>
    </w:p>
    <w:p w:rsidR="00EF3330" w:rsidRPr="00A32C5B" w:rsidP="005563B7" w14:paraId="15EE7C32" w14:textId="77777777">
      <w:pPr>
        <w:rPr>
          <w:rFonts w:ascii="Times New Roman" w:hAnsi="Times New Roman"/>
        </w:rPr>
      </w:pPr>
      <w:r w:rsidRPr="00A32C5B">
        <w:rPr>
          <w:rFonts w:ascii="Times New Roman" w:hAnsi="Times New Roman"/>
        </w:rPr>
        <w:t xml:space="preserve">The AIM Program is physically </w:t>
      </w:r>
      <w:r w:rsidRPr="00A32C5B" w:rsidR="00A32C5B">
        <w:rPr>
          <w:rFonts w:ascii="Times New Roman" w:hAnsi="Times New Roman"/>
        </w:rPr>
        <w:t>rigorous,</w:t>
      </w:r>
      <w:r w:rsidRPr="00A32C5B">
        <w:rPr>
          <w:rFonts w:ascii="Times New Roman" w:hAnsi="Times New Roman"/>
        </w:rPr>
        <w:t xml:space="preserve"> and attendees are required to participate i</w:t>
      </w:r>
      <w:r w:rsidRPr="00A32C5B">
        <w:rPr>
          <w:rFonts w:ascii="Times New Roman" w:hAnsi="Times New Roman"/>
        </w:rPr>
        <w:t xml:space="preserve">n daily calisthenics exercises and </w:t>
      </w:r>
      <w:r w:rsidRPr="00A32C5B">
        <w:rPr>
          <w:rFonts w:ascii="Times New Roman" w:hAnsi="Times New Roman"/>
        </w:rPr>
        <w:t>group runs, c</w:t>
      </w:r>
      <w:r w:rsidRPr="00A32C5B">
        <w:rPr>
          <w:rFonts w:ascii="Times New Roman" w:hAnsi="Times New Roman"/>
        </w:rPr>
        <w:t xml:space="preserve">omplete an obstacle course, and take the USCGA Physical Fitness Examination consisting of cadence push-ups, sit-ups, and a timed </w:t>
      </w:r>
      <w:r w:rsidRPr="00A32C5B" w:rsidR="00A32C5B">
        <w:rPr>
          <w:rFonts w:ascii="Times New Roman" w:hAnsi="Times New Roman"/>
        </w:rPr>
        <w:t>1.5-mile</w:t>
      </w:r>
      <w:r w:rsidRPr="00A32C5B">
        <w:rPr>
          <w:rFonts w:ascii="Times New Roman" w:hAnsi="Times New Roman"/>
        </w:rPr>
        <w:t xml:space="preserve"> run.  These questions are necessary to </w:t>
      </w:r>
      <w:r w:rsidRPr="00A32C5B" w:rsidR="00A32C5B">
        <w:rPr>
          <w:rFonts w:ascii="Times New Roman" w:hAnsi="Times New Roman"/>
        </w:rPr>
        <w:t>confirm that</w:t>
      </w:r>
      <w:r w:rsidRPr="00A32C5B">
        <w:rPr>
          <w:rFonts w:ascii="Times New Roman" w:hAnsi="Times New Roman"/>
        </w:rPr>
        <w:t xml:space="preserve"> an applicant is physically capable </w:t>
      </w:r>
      <w:r w:rsidRPr="00A32C5B" w:rsidR="00834E24">
        <w:rPr>
          <w:rFonts w:ascii="Times New Roman" w:hAnsi="Times New Roman"/>
        </w:rPr>
        <w:t xml:space="preserve">of fully participating in the AIM Program </w:t>
      </w:r>
      <w:r w:rsidRPr="00A32C5B">
        <w:rPr>
          <w:rFonts w:ascii="Times New Roman" w:hAnsi="Times New Roman"/>
        </w:rPr>
        <w:t xml:space="preserve">before they attend.  </w:t>
      </w:r>
    </w:p>
    <w:p w:rsidR="00EF3330" w:rsidRPr="000D4AFC" w:rsidP="005563B7" w14:paraId="791F552A" w14:textId="77777777">
      <w:pPr>
        <w:rPr>
          <w:rFonts w:ascii="Times New Roman" w:hAnsi="Times New Roman"/>
          <w:highlight w:val="yellow"/>
        </w:rPr>
      </w:pPr>
    </w:p>
    <w:p w:rsidR="004510A6" w:rsidRPr="005E093C" w:rsidP="005563B7" w14:paraId="421325A4" w14:textId="77777777">
      <w:pPr>
        <w:rPr>
          <w:rFonts w:ascii="Times New Roman" w:hAnsi="Times New Roman"/>
        </w:rPr>
      </w:pPr>
      <w:r w:rsidRPr="005E093C">
        <w:rPr>
          <w:rFonts w:ascii="Times New Roman" w:hAnsi="Times New Roman"/>
        </w:rPr>
        <w:t xml:space="preserve">Applicants are not eligible to attend the AIM Program unless they are </w:t>
      </w:r>
      <w:r w:rsidRPr="005E093C" w:rsidR="00834E24">
        <w:rPr>
          <w:rFonts w:ascii="Times New Roman" w:hAnsi="Times New Roman"/>
        </w:rPr>
        <w:t xml:space="preserve">also </w:t>
      </w:r>
      <w:r w:rsidRPr="005E093C">
        <w:rPr>
          <w:rFonts w:ascii="Times New Roman" w:hAnsi="Times New Roman"/>
        </w:rPr>
        <w:t xml:space="preserve">eligible to attend the USCGA.  </w:t>
      </w:r>
      <w:r w:rsidR="005E093C">
        <w:rPr>
          <w:rFonts w:ascii="Times New Roman" w:hAnsi="Times New Roman"/>
        </w:rPr>
        <w:t xml:space="preserve">These medical </w:t>
      </w:r>
      <w:r w:rsidRPr="005E093C" w:rsidR="00D4385D">
        <w:rPr>
          <w:rFonts w:ascii="Times New Roman" w:hAnsi="Times New Roman"/>
        </w:rPr>
        <w:t>questions cover the most common disqualifying conditions, prohibit</w:t>
      </w:r>
      <w:r w:rsidR="005E093C">
        <w:rPr>
          <w:rFonts w:ascii="Times New Roman" w:hAnsi="Times New Roman"/>
        </w:rPr>
        <w:t>ing</w:t>
      </w:r>
      <w:r w:rsidRPr="005E093C" w:rsidR="00D4385D">
        <w:rPr>
          <w:rFonts w:ascii="Times New Roman" w:hAnsi="Times New Roman"/>
        </w:rPr>
        <w:t xml:space="preserve"> an applicant from attending the USCGA based on the Coast Guard Medical Manual, so these questions are necessary to confirm </w:t>
      </w:r>
      <w:r w:rsidRPr="005E093C">
        <w:rPr>
          <w:rFonts w:ascii="Times New Roman" w:hAnsi="Times New Roman"/>
        </w:rPr>
        <w:t xml:space="preserve">an applicant </w:t>
      </w:r>
      <w:r w:rsidRPr="005E093C" w:rsidR="00834E24">
        <w:rPr>
          <w:rFonts w:ascii="Times New Roman" w:hAnsi="Times New Roman"/>
        </w:rPr>
        <w:t xml:space="preserve">is </w:t>
      </w:r>
      <w:r w:rsidRPr="005E093C">
        <w:rPr>
          <w:rFonts w:ascii="Times New Roman" w:hAnsi="Times New Roman"/>
        </w:rPr>
        <w:t>medically qualified for these most common disqualifying conditions</w:t>
      </w:r>
      <w:r w:rsidRPr="005E093C" w:rsidR="00D4385D">
        <w:rPr>
          <w:rFonts w:ascii="Times New Roman" w:hAnsi="Times New Roman"/>
        </w:rPr>
        <w:t xml:space="preserve"> before they attend the A</w:t>
      </w:r>
      <w:r w:rsidRPr="005E093C">
        <w:rPr>
          <w:rFonts w:ascii="Times New Roman" w:hAnsi="Times New Roman"/>
        </w:rPr>
        <w:t>IM Program.</w:t>
      </w:r>
    </w:p>
    <w:p w:rsidR="004510A6" w:rsidRPr="000D4AFC" w:rsidP="005563B7" w14:paraId="7397E84E" w14:textId="77777777">
      <w:pPr>
        <w:rPr>
          <w:rFonts w:ascii="Times New Roman" w:hAnsi="Times New Roman"/>
          <w:highlight w:val="yellow"/>
        </w:rPr>
      </w:pPr>
    </w:p>
    <w:p w:rsidR="006A1642" w:rsidP="005E093C" w14:paraId="25B7EF79" w14:textId="77777777">
      <w:pPr>
        <w:rPr>
          <w:rFonts w:ascii="Times New Roman" w:hAnsi="Times New Roman"/>
        </w:rPr>
      </w:pPr>
      <w:r w:rsidRPr="005E093C">
        <w:rPr>
          <w:rFonts w:ascii="Times New Roman" w:hAnsi="Times New Roman"/>
        </w:rPr>
        <w:t xml:space="preserve">Answers to these eligibility questions will not prohibit an applicant from </w:t>
      </w:r>
      <w:r w:rsidRPr="005E093C" w:rsidR="005E093C">
        <w:rPr>
          <w:rFonts w:ascii="Times New Roman" w:hAnsi="Times New Roman"/>
        </w:rPr>
        <w:t>applying but</w:t>
      </w:r>
      <w:r w:rsidRPr="005E093C">
        <w:rPr>
          <w:rFonts w:ascii="Times New Roman" w:hAnsi="Times New Roman"/>
        </w:rPr>
        <w:t xml:space="preserve"> may place their application in a “Hold” status pending the receipt of additional information verifying their </w:t>
      </w:r>
      <w:r w:rsidRPr="005E093C" w:rsidR="00EF3330">
        <w:rPr>
          <w:rFonts w:ascii="Times New Roman" w:hAnsi="Times New Roman"/>
        </w:rPr>
        <w:t>capability</w:t>
      </w:r>
      <w:r w:rsidRPr="005E093C">
        <w:rPr>
          <w:rFonts w:ascii="Times New Roman" w:hAnsi="Times New Roman"/>
        </w:rPr>
        <w:t xml:space="preserve"> to </w:t>
      </w:r>
      <w:r w:rsidRPr="005E093C" w:rsidR="00EF3330">
        <w:rPr>
          <w:rFonts w:ascii="Times New Roman" w:hAnsi="Times New Roman"/>
        </w:rPr>
        <w:t xml:space="preserve">physically </w:t>
      </w:r>
      <w:r w:rsidRPr="005E093C" w:rsidR="00834E24">
        <w:rPr>
          <w:rFonts w:ascii="Times New Roman" w:hAnsi="Times New Roman"/>
        </w:rPr>
        <w:t>participate/</w:t>
      </w:r>
      <w:r w:rsidRPr="005E093C" w:rsidR="00EF3330">
        <w:rPr>
          <w:rFonts w:ascii="Times New Roman" w:hAnsi="Times New Roman"/>
        </w:rPr>
        <w:t xml:space="preserve">complete the AIM Program and medical qualification </w:t>
      </w:r>
      <w:r w:rsidRPr="005E093C" w:rsidR="00834E24">
        <w:rPr>
          <w:rFonts w:ascii="Times New Roman" w:hAnsi="Times New Roman"/>
        </w:rPr>
        <w:t xml:space="preserve">for the most common disqualifying conditions </w:t>
      </w:r>
      <w:r w:rsidRPr="005E093C" w:rsidR="00EF3330">
        <w:rPr>
          <w:rFonts w:ascii="Times New Roman" w:hAnsi="Times New Roman"/>
        </w:rPr>
        <w:t xml:space="preserve">to </w:t>
      </w:r>
      <w:r w:rsidRPr="005E093C">
        <w:rPr>
          <w:rFonts w:ascii="Times New Roman" w:hAnsi="Times New Roman"/>
        </w:rPr>
        <w:t>attend the USCGA.</w:t>
      </w:r>
    </w:p>
    <w:p w:rsidR="006A1642" w:rsidP="005E093C" w14:paraId="1C6AC79B" w14:textId="77777777">
      <w:pPr>
        <w:rPr>
          <w:rFonts w:ascii="Times New Roman" w:hAnsi="Times New Roman"/>
        </w:rPr>
      </w:pPr>
    </w:p>
    <w:p w:rsidR="00B04815" w:rsidRPr="006A1642" w:rsidP="005E093C" w14:paraId="47784632" w14:textId="77777777">
      <w:pPr>
        <w:rPr>
          <w:rFonts w:ascii="Times New Roman" w:hAnsi="Times New Roman"/>
        </w:rPr>
      </w:pPr>
      <w:r w:rsidRPr="006A1642">
        <w:rPr>
          <w:rFonts w:ascii="Times New Roman" w:hAnsi="Times New Roman"/>
          <w:b/>
          <w:bCs/>
        </w:rPr>
        <w:t>12</w:t>
      </w:r>
      <w:r w:rsidRPr="005E093C" w:rsidR="005E093C">
        <w:rPr>
          <w:rFonts w:ascii="Times New Roman" w:hAnsi="Times New Roman"/>
          <w:b/>
          <w:bCs/>
        </w:rPr>
        <w:t>. Provide</w:t>
      </w:r>
      <w:r w:rsidRPr="005E093C">
        <w:rPr>
          <w:rFonts w:ascii="Times New Roman" w:hAnsi="Times New Roman"/>
          <w:b/>
          <w:bCs/>
        </w:rPr>
        <w:t xml:space="preserve"> estimates of the hour burden of the collection of information.</w:t>
      </w:r>
    </w:p>
    <w:p w:rsidR="00B04815" w:rsidRPr="005E093C" w14:paraId="6C29D18A" w14:textId="77777777">
      <w:pPr>
        <w:rPr>
          <w:rFonts w:ascii="Times New Roman" w:hAnsi="Times New Roman"/>
        </w:rPr>
      </w:pPr>
    </w:p>
    <w:p w:rsidR="00B04815" w:rsidRPr="005E093C" w14:paraId="1B58921F" w14:textId="77777777">
      <w:pPr>
        <w:rPr>
          <w:rFonts w:ascii="Times New Roman" w:hAnsi="Times New Roman"/>
          <w:i/>
          <w:iCs/>
        </w:rPr>
      </w:pPr>
      <w:r w:rsidRPr="005E093C">
        <w:rPr>
          <w:rFonts w:ascii="Times New Roman" w:hAnsi="Times New Roman"/>
          <w:i/>
          <w:iCs/>
        </w:rPr>
        <w:t>Number of respondents, frequency, hour burden as follows:</w:t>
      </w:r>
    </w:p>
    <w:p w:rsidR="00B04815" w:rsidRPr="005E093C" w14:paraId="2FEA73D3" w14:textId="77777777">
      <w:pPr>
        <w:rPr>
          <w:rFonts w:ascii="Times New Roman" w:hAnsi="Times New Roman"/>
          <w:i/>
          <w:iCs/>
        </w:rPr>
      </w:pPr>
      <w:r w:rsidRPr="005E093C">
        <w:rPr>
          <w:rFonts w:ascii="Times New Roman" w:hAnsi="Times New Roman"/>
          <w:i/>
          <w:iCs/>
        </w:rPr>
        <w:t xml:space="preserve"> </w:t>
      </w:r>
    </w:p>
    <w:p w:rsidR="00B04815" w:rsidRPr="005E093C" w:rsidP="00D4385D" w14:paraId="506A20D8" w14:textId="77777777">
      <w:pPr>
        <w:tabs>
          <w:tab w:val="left" w:pos="4320"/>
        </w:tabs>
        <w:rPr>
          <w:rFonts w:ascii="Times New Roman" w:hAnsi="Times New Roman"/>
        </w:rPr>
      </w:pPr>
      <w:r w:rsidRPr="005E093C">
        <w:rPr>
          <w:rFonts w:ascii="Times New Roman" w:hAnsi="Times New Roman"/>
        </w:rPr>
        <w:t xml:space="preserve">Online </w:t>
      </w:r>
      <w:r w:rsidRPr="005E093C" w:rsidR="001B5BE5">
        <w:rPr>
          <w:rFonts w:ascii="Times New Roman" w:hAnsi="Times New Roman"/>
        </w:rPr>
        <w:t>A</w:t>
      </w:r>
      <w:r w:rsidRPr="005E093C" w:rsidR="00EC7E58">
        <w:rPr>
          <w:rFonts w:ascii="Times New Roman" w:hAnsi="Times New Roman"/>
        </w:rPr>
        <w:t>pplication (OA)</w:t>
      </w:r>
      <w:r w:rsidRPr="005E093C" w:rsidR="00D4385D">
        <w:rPr>
          <w:rFonts w:ascii="Times New Roman" w:hAnsi="Times New Roman"/>
        </w:rPr>
        <w:tab/>
      </w:r>
      <w:r w:rsidRPr="005E093C" w:rsidR="00F31D2B">
        <w:rPr>
          <w:rFonts w:ascii="Times New Roman" w:hAnsi="Times New Roman"/>
        </w:rPr>
        <w:t>3</w:t>
      </w:r>
      <w:r w:rsidRPr="005E093C">
        <w:rPr>
          <w:rFonts w:ascii="Times New Roman" w:hAnsi="Times New Roman"/>
        </w:rPr>
        <w:t>.</w:t>
      </w:r>
      <w:r w:rsidRPr="005E093C" w:rsidR="00F31D2B">
        <w:rPr>
          <w:rFonts w:ascii="Times New Roman" w:hAnsi="Times New Roman"/>
        </w:rPr>
        <w:t>0</w:t>
      </w:r>
      <w:r w:rsidRPr="005E093C">
        <w:rPr>
          <w:rFonts w:ascii="Times New Roman" w:hAnsi="Times New Roman"/>
        </w:rPr>
        <w:t xml:space="preserve">0 </w:t>
      </w:r>
      <w:r w:rsidRPr="005E093C">
        <w:rPr>
          <w:rFonts w:ascii="Times New Roman" w:hAnsi="Times New Roman"/>
        </w:rPr>
        <w:t>hrs</w:t>
      </w:r>
      <w:r w:rsidRPr="005E093C">
        <w:rPr>
          <w:rFonts w:ascii="Times New Roman" w:hAnsi="Times New Roman"/>
        </w:rPr>
        <w:t xml:space="preserve"> x </w:t>
      </w:r>
      <w:r w:rsidRPr="005E093C" w:rsidR="001F7BBE">
        <w:rPr>
          <w:rFonts w:ascii="Times New Roman" w:hAnsi="Times New Roman"/>
        </w:rPr>
        <w:t>2</w:t>
      </w:r>
      <w:r w:rsidRPr="005E093C" w:rsidR="00F31D2B">
        <w:rPr>
          <w:rFonts w:ascii="Times New Roman" w:hAnsi="Times New Roman"/>
        </w:rPr>
        <w:t>0</w:t>
      </w:r>
      <w:r w:rsidRPr="005E093C">
        <w:rPr>
          <w:rFonts w:ascii="Times New Roman" w:hAnsi="Times New Roman"/>
        </w:rPr>
        <w:t xml:space="preserve">00 = </w:t>
      </w:r>
      <w:r w:rsidRPr="005E093C" w:rsidR="001F7BBE">
        <w:rPr>
          <w:rFonts w:ascii="Times New Roman" w:hAnsi="Times New Roman"/>
        </w:rPr>
        <w:t>6</w:t>
      </w:r>
      <w:r w:rsidRPr="005E093C" w:rsidR="00F31D2B">
        <w:rPr>
          <w:rFonts w:ascii="Times New Roman" w:hAnsi="Times New Roman"/>
        </w:rPr>
        <w:t>000</w:t>
      </w:r>
    </w:p>
    <w:p w:rsidR="00B04815" w:rsidRPr="005E093C" w:rsidP="00D4385D" w14:paraId="127AEB58" w14:textId="77777777">
      <w:pPr>
        <w:tabs>
          <w:tab w:val="left" w:pos="4320"/>
        </w:tabs>
        <w:rPr>
          <w:rFonts w:ascii="Times New Roman" w:hAnsi="Times New Roman"/>
        </w:rPr>
      </w:pPr>
      <w:r w:rsidRPr="005E093C">
        <w:rPr>
          <w:rFonts w:ascii="Times New Roman" w:hAnsi="Times New Roman"/>
        </w:rPr>
        <w:t>High School</w:t>
      </w:r>
      <w:r w:rsidRPr="005E093C" w:rsidR="00877406">
        <w:rPr>
          <w:rFonts w:ascii="Times New Roman" w:hAnsi="Times New Roman"/>
        </w:rPr>
        <w:t xml:space="preserve"> </w:t>
      </w:r>
      <w:r w:rsidRPr="005E093C">
        <w:rPr>
          <w:rFonts w:ascii="Times New Roman" w:hAnsi="Times New Roman"/>
        </w:rPr>
        <w:t>Transcript (HST)</w:t>
      </w:r>
      <w:r w:rsidRPr="005E093C" w:rsidR="00D4385D">
        <w:rPr>
          <w:rFonts w:ascii="Times New Roman" w:hAnsi="Times New Roman"/>
        </w:rPr>
        <w:tab/>
      </w:r>
      <w:r w:rsidRPr="005E093C" w:rsidR="00F31D2B">
        <w:rPr>
          <w:rFonts w:ascii="Times New Roman" w:hAnsi="Times New Roman"/>
        </w:rPr>
        <w:t>1.25</w:t>
      </w:r>
      <w:r w:rsidRPr="005E093C">
        <w:rPr>
          <w:rFonts w:ascii="Times New Roman" w:hAnsi="Times New Roman"/>
        </w:rPr>
        <w:t xml:space="preserve"> </w:t>
      </w:r>
      <w:r w:rsidRPr="005E093C">
        <w:rPr>
          <w:rFonts w:ascii="Times New Roman" w:hAnsi="Times New Roman"/>
        </w:rPr>
        <w:t>hrs</w:t>
      </w:r>
      <w:r w:rsidRPr="005E093C">
        <w:rPr>
          <w:rFonts w:ascii="Times New Roman" w:hAnsi="Times New Roman"/>
        </w:rPr>
        <w:t xml:space="preserve"> x </w:t>
      </w:r>
      <w:r w:rsidRPr="005E093C" w:rsidR="00F31D2B">
        <w:rPr>
          <w:rFonts w:ascii="Times New Roman" w:hAnsi="Times New Roman"/>
        </w:rPr>
        <w:t xml:space="preserve">1500 = </w:t>
      </w:r>
      <w:r w:rsidRPr="005E093C" w:rsidR="00214E9D">
        <w:rPr>
          <w:rFonts w:ascii="Times New Roman" w:hAnsi="Times New Roman"/>
        </w:rPr>
        <w:t>1875</w:t>
      </w:r>
    </w:p>
    <w:p w:rsidR="00877406" w:rsidRPr="00060796" w:rsidP="00D4385D" w14:paraId="10A33F87" w14:textId="77777777">
      <w:pPr>
        <w:tabs>
          <w:tab w:val="left" w:pos="4320"/>
        </w:tabs>
        <w:rPr>
          <w:rFonts w:ascii="Times New Roman" w:hAnsi="Times New Roman"/>
        </w:rPr>
      </w:pPr>
      <w:r w:rsidRPr="00060796">
        <w:rPr>
          <w:rFonts w:ascii="Times New Roman" w:hAnsi="Times New Roman"/>
        </w:rPr>
        <w:t>Personal Reference</w:t>
      </w:r>
      <w:r w:rsidRPr="00060796">
        <w:rPr>
          <w:rFonts w:ascii="Times New Roman" w:hAnsi="Times New Roman"/>
        </w:rPr>
        <w:t xml:space="preserve"> (</w:t>
      </w:r>
      <w:r w:rsidRPr="00060796">
        <w:rPr>
          <w:rFonts w:ascii="Times New Roman" w:hAnsi="Times New Roman"/>
        </w:rPr>
        <w:t>PR</w:t>
      </w:r>
      <w:r w:rsidRPr="00060796">
        <w:rPr>
          <w:rFonts w:ascii="Times New Roman" w:hAnsi="Times New Roman"/>
        </w:rPr>
        <w:t>)</w:t>
      </w:r>
      <w:r w:rsidRPr="00060796" w:rsidR="00D4385D">
        <w:rPr>
          <w:rFonts w:ascii="Times New Roman" w:hAnsi="Times New Roman"/>
        </w:rPr>
        <w:tab/>
      </w:r>
      <w:r w:rsidRPr="00060796">
        <w:rPr>
          <w:rFonts w:ascii="Times New Roman" w:hAnsi="Times New Roman"/>
        </w:rPr>
        <w:t xml:space="preserve">0.75 </w:t>
      </w:r>
      <w:r w:rsidRPr="00060796">
        <w:rPr>
          <w:rFonts w:ascii="Times New Roman" w:hAnsi="Times New Roman"/>
        </w:rPr>
        <w:t>hrs</w:t>
      </w:r>
      <w:r w:rsidRPr="00060796">
        <w:rPr>
          <w:rFonts w:ascii="Times New Roman" w:hAnsi="Times New Roman"/>
        </w:rPr>
        <w:t xml:space="preserve"> x 1500 = </w:t>
      </w:r>
      <w:r w:rsidRPr="00060796">
        <w:rPr>
          <w:rFonts w:ascii="Times New Roman" w:hAnsi="Times New Roman"/>
          <w:u w:val="single"/>
        </w:rPr>
        <w:t>1</w:t>
      </w:r>
      <w:r w:rsidRPr="00060796" w:rsidR="00214E9D">
        <w:rPr>
          <w:rFonts w:ascii="Times New Roman" w:hAnsi="Times New Roman"/>
          <w:u w:val="single"/>
        </w:rPr>
        <w:t>125</w:t>
      </w:r>
    </w:p>
    <w:p w:rsidR="00B04815" w:rsidRPr="005E093C" w:rsidP="00EA48BA" w14:paraId="61C8C621" w14:textId="77777777">
      <w:pPr>
        <w:ind w:left="3240"/>
        <w:rPr>
          <w:rFonts w:ascii="Times New Roman" w:hAnsi="Times New Roman"/>
        </w:rPr>
      </w:pPr>
      <w:r w:rsidRPr="00060796">
        <w:rPr>
          <w:rFonts w:ascii="Times New Roman" w:hAnsi="Times New Roman"/>
        </w:rPr>
        <w:t xml:space="preserve"> </w:t>
      </w:r>
      <w:r w:rsidRPr="00060796" w:rsidR="001F7BBE">
        <w:rPr>
          <w:rFonts w:ascii="Times New Roman" w:hAnsi="Times New Roman"/>
        </w:rPr>
        <w:t xml:space="preserve">     </w:t>
      </w:r>
      <w:r w:rsidRPr="00060796" w:rsidR="00214E9D">
        <w:rPr>
          <w:rFonts w:ascii="Times New Roman" w:hAnsi="Times New Roman"/>
        </w:rPr>
        <w:t xml:space="preserve">  </w:t>
      </w:r>
      <w:r w:rsidRPr="005E093C" w:rsidR="00214E9D">
        <w:rPr>
          <w:rFonts w:ascii="Times New Roman" w:hAnsi="Times New Roman"/>
        </w:rPr>
        <w:t>Total number of hours = 9</w:t>
      </w:r>
      <w:r w:rsidRPr="005E093C" w:rsidR="00F31D2B">
        <w:rPr>
          <w:rFonts w:ascii="Times New Roman" w:hAnsi="Times New Roman"/>
        </w:rPr>
        <w:t>0</w:t>
      </w:r>
      <w:r w:rsidRPr="005E093C" w:rsidR="00EC7E58">
        <w:rPr>
          <w:rFonts w:ascii="Times New Roman" w:hAnsi="Times New Roman"/>
        </w:rPr>
        <w:t>0</w:t>
      </w:r>
      <w:r w:rsidRPr="005E093C" w:rsidR="001F7BBE">
        <w:rPr>
          <w:rFonts w:ascii="Times New Roman" w:hAnsi="Times New Roman"/>
        </w:rPr>
        <w:t>0</w:t>
      </w:r>
    </w:p>
    <w:p w:rsidR="008E4AC9" w:rsidRPr="005E093C" w:rsidP="00EA48BA" w14:paraId="6E65C0A5" w14:textId="77777777">
      <w:pPr>
        <w:ind w:left="3240"/>
        <w:rPr>
          <w:rFonts w:ascii="Times New Roman" w:hAnsi="Times New Roman"/>
        </w:rPr>
      </w:pPr>
    </w:p>
    <w:p w:rsidR="008E4AC9" w:rsidRPr="005E093C" w:rsidP="008E4AC9" w14:paraId="509C5FEB" w14:textId="77777777">
      <w:pPr>
        <w:pStyle w:val="BodyText2"/>
        <w:rPr>
          <w:rFonts w:ascii="Times New Roman" w:hAnsi="Times New Roman"/>
        </w:rPr>
      </w:pPr>
      <w:r w:rsidRPr="005E093C">
        <w:rPr>
          <w:rFonts w:ascii="Times New Roman" w:hAnsi="Times New Roman"/>
        </w:rPr>
        <w:t>Cost figured at $</w:t>
      </w:r>
      <w:r w:rsidRPr="005E093C" w:rsidR="002676A4">
        <w:rPr>
          <w:rFonts w:ascii="Times New Roman" w:hAnsi="Times New Roman"/>
        </w:rPr>
        <w:t>7.25</w:t>
      </w:r>
      <w:r w:rsidRPr="005E093C">
        <w:rPr>
          <w:rFonts w:ascii="Times New Roman" w:hAnsi="Times New Roman"/>
        </w:rPr>
        <w:t xml:space="preserve"> per hour </w:t>
      </w:r>
      <w:r w:rsidRPr="005E093C" w:rsidR="00842F35">
        <w:rPr>
          <w:rFonts w:ascii="Times New Roman" w:hAnsi="Times New Roman"/>
        </w:rPr>
        <w:t xml:space="preserve">(U.S. Federal Minimum Wage) </w:t>
      </w:r>
      <w:r w:rsidRPr="005E093C">
        <w:rPr>
          <w:rFonts w:ascii="Times New Roman" w:hAnsi="Times New Roman"/>
        </w:rPr>
        <w:t>per student and $25.00 per hour</w:t>
      </w:r>
      <w:r w:rsidRPr="005E093C" w:rsidR="00842F35">
        <w:rPr>
          <w:rFonts w:ascii="Times New Roman" w:hAnsi="Times New Roman"/>
        </w:rPr>
        <w:t xml:space="preserve"> (U.S. Bureau of Labor Statistics Average Hourly Earnings-Education)</w:t>
      </w:r>
      <w:r w:rsidRPr="005E093C">
        <w:rPr>
          <w:rFonts w:ascii="Times New Roman" w:hAnsi="Times New Roman"/>
        </w:rPr>
        <w:t xml:space="preserve"> per teacher filling out forms on personal time.</w:t>
      </w:r>
    </w:p>
    <w:p w:rsidR="008E4AC9" w:rsidRPr="005E093C" w:rsidP="008E4AC9" w14:paraId="1A189C74" w14:textId="77777777">
      <w:pPr>
        <w:tabs>
          <w:tab w:val="left" w:pos="720"/>
          <w:tab w:val="left" w:pos="1440"/>
          <w:tab w:val="left" w:pos="2160"/>
          <w:tab w:val="left" w:pos="2880"/>
          <w:tab w:val="left" w:pos="3825"/>
        </w:tabs>
        <w:rPr>
          <w:rFonts w:ascii="Times New Roman" w:hAnsi="Times New Roman"/>
        </w:rPr>
      </w:pPr>
    </w:p>
    <w:p w:rsidR="008E4AC9" w:rsidRPr="005E093C" w:rsidP="00F31D2B" w14:paraId="3D36DF10" w14:textId="77777777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825"/>
        </w:tabs>
        <w:rPr>
          <w:rFonts w:ascii="Times New Roman" w:hAnsi="Times New Roman"/>
        </w:rPr>
      </w:pPr>
      <w:r w:rsidRPr="005E093C">
        <w:rPr>
          <w:rFonts w:ascii="Times New Roman" w:hAnsi="Times New Roman"/>
        </w:rPr>
        <w:t>OA</w:t>
      </w:r>
      <w:r w:rsidRPr="005E093C">
        <w:rPr>
          <w:rFonts w:ascii="Times New Roman" w:hAnsi="Times New Roman"/>
        </w:rPr>
        <w:tab/>
      </w:r>
      <w:r w:rsidRPr="005E093C">
        <w:rPr>
          <w:rFonts w:ascii="Times New Roman" w:hAnsi="Times New Roman"/>
        </w:rPr>
        <w:tab/>
      </w:r>
      <w:r w:rsidRPr="005E093C">
        <w:rPr>
          <w:rFonts w:ascii="Times New Roman" w:hAnsi="Times New Roman"/>
        </w:rPr>
        <w:tab/>
      </w:r>
      <w:r w:rsidRPr="005E093C" w:rsidR="005E093C">
        <w:rPr>
          <w:rFonts w:ascii="Times New Roman" w:hAnsi="Times New Roman"/>
        </w:rPr>
        <w:tab/>
        <w:t xml:space="preserve"> (</w:t>
      </w:r>
      <w:r w:rsidRPr="005E093C">
        <w:rPr>
          <w:rFonts w:ascii="Times New Roman" w:hAnsi="Times New Roman"/>
        </w:rPr>
        <w:t>3.0</w:t>
      </w:r>
      <w:r w:rsidRPr="005E093C">
        <w:rPr>
          <w:rFonts w:ascii="Times New Roman" w:hAnsi="Times New Roman"/>
        </w:rPr>
        <w:t xml:space="preserve">0 </w:t>
      </w:r>
      <w:r w:rsidRPr="005E093C">
        <w:rPr>
          <w:rFonts w:ascii="Times New Roman" w:hAnsi="Times New Roman"/>
        </w:rPr>
        <w:t>hrs</w:t>
      </w:r>
      <w:r w:rsidRPr="005E093C">
        <w:rPr>
          <w:rFonts w:ascii="Times New Roman" w:hAnsi="Times New Roman"/>
        </w:rPr>
        <w:t xml:space="preserve"> x $</w:t>
      </w:r>
      <w:r w:rsidRPr="005E093C" w:rsidR="004309FD">
        <w:rPr>
          <w:rFonts w:ascii="Times New Roman" w:hAnsi="Times New Roman"/>
        </w:rPr>
        <w:t>7.25</w:t>
      </w:r>
      <w:r w:rsidRPr="005E093C">
        <w:rPr>
          <w:rFonts w:ascii="Times New Roman" w:hAnsi="Times New Roman"/>
        </w:rPr>
        <w:t xml:space="preserve">) x </w:t>
      </w:r>
      <w:r w:rsidRPr="005E093C" w:rsidR="002676A4">
        <w:rPr>
          <w:rFonts w:ascii="Times New Roman" w:hAnsi="Times New Roman"/>
        </w:rPr>
        <w:t>2</w:t>
      </w:r>
      <w:r w:rsidRPr="005E093C">
        <w:rPr>
          <w:rFonts w:ascii="Times New Roman" w:hAnsi="Times New Roman"/>
        </w:rPr>
        <w:t>0</w:t>
      </w:r>
      <w:r w:rsidRPr="005E093C">
        <w:rPr>
          <w:rFonts w:ascii="Times New Roman" w:hAnsi="Times New Roman"/>
        </w:rPr>
        <w:t xml:space="preserve">00 = </w:t>
      </w:r>
      <w:r w:rsidRPr="005E093C" w:rsidR="005E093C">
        <w:rPr>
          <w:rFonts w:ascii="Times New Roman" w:hAnsi="Times New Roman"/>
        </w:rPr>
        <w:t>$ 43,500.00</w:t>
      </w:r>
    </w:p>
    <w:p w:rsidR="008E4AC9" w:rsidRPr="005E093C" w:rsidP="00F31D2B" w14:paraId="7D18493E" w14:textId="77777777">
      <w:pPr>
        <w:tabs>
          <w:tab w:val="left" w:pos="2160"/>
          <w:tab w:val="left" w:pos="2700"/>
        </w:tabs>
        <w:rPr>
          <w:rFonts w:ascii="Times New Roman" w:hAnsi="Times New Roman"/>
        </w:rPr>
      </w:pPr>
      <w:r w:rsidRPr="005E093C">
        <w:rPr>
          <w:rFonts w:ascii="Times New Roman" w:hAnsi="Times New Roman"/>
        </w:rPr>
        <w:t xml:space="preserve">HST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5E093C">
        <w:rPr>
          <w:rFonts w:ascii="Times New Roman" w:hAnsi="Times New Roman"/>
        </w:rPr>
        <w:t>(</w:t>
      </w:r>
      <w:r w:rsidRPr="005E093C" w:rsidR="00F31D2B">
        <w:rPr>
          <w:rFonts w:ascii="Times New Roman" w:hAnsi="Times New Roman"/>
        </w:rPr>
        <w:t>1</w:t>
      </w:r>
      <w:r w:rsidRPr="005E093C" w:rsidR="00877406">
        <w:rPr>
          <w:rFonts w:ascii="Times New Roman" w:hAnsi="Times New Roman"/>
        </w:rPr>
        <w:t xml:space="preserve">.25 </w:t>
      </w:r>
      <w:r w:rsidRPr="005E093C" w:rsidR="00877406">
        <w:rPr>
          <w:rFonts w:ascii="Times New Roman" w:hAnsi="Times New Roman"/>
        </w:rPr>
        <w:t>hrs</w:t>
      </w:r>
      <w:r w:rsidRPr="005E093C" w:rsidR="00877406">
        <w:rPr>
          <w:rFonts w:ascii="Times New Roman" w:hAnsi="Times New Roman"/>
        </w:rPr>
        <w:t xml:space="preserve"> x $25.00) x </w:t>
      </w:r>
      <w:r w:rsidRPr="005E093C" w:rsidR="00F31D2B">
        <w:rPr>
          <w:rFonts w:ascii="Times New Roman" w:hAnsi="Times New Roman"/>
        </w:rPr>
        <w:t>15</w:t>
      </w:r>
      <w:r w:rsidRPr="005E093C">
        <w:rPr>
          <w:rFonts w:ascii="Times New Roman" w:hAnsi="Times New Roman"/>
        </w:rPr>
        <w:t xml:space="preserve">00 = </w:t>
      </w:r>
      <w:r w:rsidRPr="005E093C">
        <w:rPr>
          <w:rFonts w:ascii="Times New Roman" w:hAnsi="Times New Roman"/>
        </w:rPr>
        <w:t>$ 46,875.00</w:t>
      </w:r>
    </w:p>
    <w:p w:rsidR="008E4AC9" w:rsidRPr="005E093C" w:rsidP="00F31D2B" w14:paraId="27BEC6F6" w14:textId="77777777">
      <w:pPr>
        <w:tabs>
          <w:tab w:val="left" w:pos="2700"/>
        </w:tabs>
        <w:rPr>
          <w:rFonts w:ascii="Times New Roman" w:hAnsi="Times New Roman"/>
        </w:rPr>
      </w:pPr>
      <w:r w:rsidRPr="005E093C">
        <w:rPr>
          <w:rFonts w:ascii="Times New Roman" w:hAnsi="Times New Roman"/>
        </w:rPr>
        <w:t xml:space="preserve">PR </w:t>
      </w:r>
      <w:r>
        <w:rPr>
          <w:rFonts w:ascii="Times New Roman" w:hAnsi="Times New Roman"/>
        </w:rPr>
        <w:tab/>
        <w:t xml:space="preserve"> </w:t>
      </w:r>
      <w:r w:rsidRPr="005E093C">
        <w:rPr>
          <w:rFonts w:ascii="Times New Roman" w:hAnsi="Times New Roman"/>
        </w:rPr>
        <w:t>(</w:t>
      </w:r>
      <w:r w:rsidRPr="005E093C" w:rsidR="00214E9D">
        <w:rPr>
          <w:rFonts w:ascii="Times New Roman" w:hAnsi="Times New Roman"/>
        </w:rPr>
        <w:t>0.7</w:t>
      </w:r>
      <w:r w:rsidRPr="005E093C" w:rsidR="00F31D2B">
        <w:rPr>
          <w:rFonts w:ascii="Times New Roman" w:hAnsi="Times New Roman"/>
        </w:rPr>
        <w:t xml:space="preserve">5 </w:t>
      </w:r>
      <w:r w:rsidRPr="005E093C" w:rsidR="00F31D2B">
        <w:rPr>
          <w:rFonts w:ascii="Times New Roman" w:hAnsi="Times New Roman"/>
        </w:rPr>
        <w:t>hrs</w:t>
      </w:r>
      <w:r w:rsidRPr="005E093C" w:rsidR="00F31D2B">
        <w:rPr>
          <w:rFonts w:ascii="Times New Roman" w:hAnsi="Times New Roman"/>
        </w:rPr>
        <w:t xml:space="preserve"> x $25.00) x 1500 = </w:t>
      </w:r>
      <w:r w:rsidRPr="005E093C">
        <w:rPr>
          <w:rFonts w:ascii="Times New Roman" w:hAnsi="Times New Roman"/>
          <w:u w:val="single"/>
        </w:rPr>
        <w:t>$ 28,125.00</w:t>
      </w:r>
    </w:p>
    <w:p w:rsidR="008E4AC9" w:rsidRPr="005E093C" w:rsidP="008E4AC9" w14:paraId="5CE39386" w14:textId="77777777">
      <w:pPr>
        <w:ind w:left="2160" w:firstLine="720"/>
        <w:rPr>
          <w:rFonts w:ascii="Times New Roman" w:hAnsi="Times New Roman"/>
        </w:rPr>
      </w:pPr>
      <w:r w:rsidRPr="005E093C">
        <w:rPr>
          <w:rFonts w:ascii="Times New Roman" w:hAnsi="Times New Roman"/>
        </w:rPr>
        <w:t xml:space="preserve">         </w:t>
      </w:r>
      <w:r w:rsidRPr="005E093C" w:rsidR="00F31D2B">
        <w:rPr>
          <w:rFonts w:ascii="Times New Roman" w:hAnsi="Times New Roman"/>
        </w:rPr>
        <w:t xml:space="preserve">   </w:t>
      </w:r>
      <w:r w:rsidRPr="005E093C">
        <w:rPr>
          <w:rFonts w:ascii="Times New Roman" w:hAnsi="Times New Roman"/>
        </w:rPr>
        <w:t>Total hours value = $1</w:t>
      </w:r>
      <w:r w:rsidRPr="005E093C" w:rsidR="00214E9D">
        <w:rPr>
          <w:rFonts w:ascii="Times New Roman" w:hAnsi="Times New Roman"/>
        </w:rPr>
        <w:t>18</w:t>
      </w:r>
      <w:r w:rsidRPr="005E093C">
        <w:rPr>
          <w:rFonts w:ascii="Times New Roman" w:hAnsi="Times New Roman"/>
        </w:rPr>
        <w:t>,</w:t>
      </w:r>
      <w:r w:rsidRPr="005E093C" w:rsidR="00F31D2B">
        <w:rPr>
          <w:rFonts w:ascii="Times New Roman" w:hAnsi="Times New Roman"/>
        </w:rPr>
        <w:t>500.00</w:t>
      </w:r>
    </w:p>
    <w:p w:rsidR="00EF52E7" w:rsidRPr="005E093C" w14:paraId="219F5273" w14:textId="77777777">
      <w:pPr>
        <w:ind w:left="3600"/>
        <w:rPr>
          <w:rFonts w:ascii="Times New Roman" w:hAnsi="Times New Roman"/>
        </w:rPr>
      </w:pPr>
    </w:p>
    <w:p w:rsidR="00EF52E7" w:rsidRPr="004B502C" w:rsidP="00EF52E7" w14:paraId="782AC64A" w14:textId="77777777">
      <w:pPr>
        <w:rPr>
          <w:rFonts w:ascii="Times New Roman" w:hAnsi="Times New Roman"/>
        </w:rPr>
      </w:pPr>
      <w:r w:rsidRPr="005E093C">
        <w:rPr>
          <w:rFonts w:ascii="Times New Roman" w:hAnsi="Times New Roman"/>
        </w:rPr>
        <w:t xml:space="preserve">Based on historical USCGA application data and AIM Program application data, </w:t>
      </w:r>
      <w:r w:rsidRPr="005E093C" w:rsidR="00842F35">
        <w:rPr>
          <w:rFonts w:ascii="Times New Roman" w:hAnsi="Times New Roman"/>
        </w:rPr>
        <w:t>a</w:t>
      </w:r>
      <w:r w:rsidRPr="005E093C">
        <w:rPr>
          <w:rFonts w:ascii="Times New Roman" w:hAnsi="Times New Roman"/>
        </w:rPr>
        <w:t xml:space="preserve">pproximately </w:t>
      </w:r>
      <w:r w:rsidRPr="005E093C" w:rsidR="00C557DC">
        <w:rPr>
          <w:rFonts w:ascii="Times New Roman" w:hAnsi="Times New Roman"/>
        </w:rPr>
        <w:t>2</w:t>
      </w:r>
      <w:r w:rsidRPr="005E093C" w:rsidR="00F31D2B">
        <w:rPr>
          <w:rFonts w:ascii="Times New Roman" w:hAnsi="Times New Roman"/>
        </w:rPr>
        <w:t>,0</w:t>
      </w:r>
      <w:r w:rsidRPr="005E093C">
        <w:rPr>
          <w:rFonts w:ascii="Times New Roman" w:hAnsi="Times New Roman"/>
        </w:rPr>
        <w:t xml:space="preserve">00 </w:t>
      </w:r>
      <w:r w:rsidRPr="005E093C" w:rsidR="00F31D2B">
        <w:rPr>
          <w:rFonts w:ascii="Times New Roman" w:hAnsi="Times New Roman"/>
        </w:rPr>
        <w:t xml:space="preserve">applicants are expected to </w:t>
      </w:r>
      <w:r w:rsidRPr="005E093C" w:rsidR="00C557DC">
        <w:rPr>
          <w:rFonts w:ascii="Times New Roman" w:hAnsi="Times New Roman"/>
        </w:rPr>
        <w:t xml:space="preserve">submit the online application annually, but only </w:t>
      </w:r>
      <w:r w:rsidRPr="005E093C" w:rsidR="00214E9D">
        <w:rPr>
          <w:rFonts w:ascii="Times New Roman" w:hAnsi="Times New Roman"/>
        </w:rPr>
        <w:t xml:space="preserve">1,500 students are expected to </w:t>
      </w:r>
      <w:r w:rsidRPr="005E093C">
        <w:rPr>
          <w:rFonts w:ascii="Times New Roman" w:hAnsi="Times New Roman"/>
        </w:rPr>
        <w:t xml:space="preserve">complete the application process by </w:t>
      </w:r>
      <w:r w:rsidRPr="005E093C" w:rsidR="00214E9D">
        <w:rPr>
          <w:rFonts w:ascii="Times New Roman" w:hAnsi="Times New Roman"/>
        </w:rPr>
        <w:t xml:space="preserve">having recommenders complete the </w:t>
      </w:r>
      <w:r w:rsidRPr="005E093C" w:rsidR="00214E9D">
        <w:rPr>
          <w:rFonts w:ascii="Times New Roman" w:hAnsi="Times New Roman"/>
        </w:rPr>
        <w:t>s</w:t>
      </w:r>
      <w:r w:rsidRPr="005E093C">
        <w:rPr>
          <w:rFonts w:ascii="Times New Roman" w:hAnsi="Times New Roman"/>
        </w:rPr>
        <w:t xml:space="preserve">upplemental forms.  </w:t>
      </w:r>
      <w:r w:rsidRPr="005E093C" w:rsidR="00214E9D">
        <w:rPr>
          <w:rFonts w:ascii="Times New Roman" w:hAnsi="Times New Roman"/>
        </w:rPr>
        <w:t xml:space="preserve">Supplemental </w:t>
      </w:r>
      <w:r w:rsidRPr="005E093C">
        <w:rPr>
          <w:rFonts w:ascii="Times New Roman" w:hAnsi="Times New Roman"/>
        </w:rPr>
        <w:t xml:space="preserve">forms </w:t>
      </w:r>
      <w:r w:rsidRPr="005E093C" w:rsidR="00214E9D">
        <w:rPr>
          <w:rFonts w:ascii="Times New Roman" w:hAnsi="Times New Roman"/>
        </w:rPr>
        <w:t xml:space="preserve">can only be submitted after the applicant completes the </w:t>
      </w:r>
      <w:r w:rsidRPr="005E093C">
        <w:rPr>
          <w:rFonts w:ascii="Times New Roman" w:hAnsi="Times New Roman"/>
        </w:rPr>
        <w:t>online application.</w:t>
      </w:r>
    </w:p>
    <w:p w:rsidR="0054631D" w:rsidRPr="004B502C" w:rsidP="00F0431F" w14:paraId="1C05EDC9" w14:textId="77777777">
      <w:pPr>
        <w:rPr>
          <w:rFonts w:ascii="Times New Roman" w:hAnsi="Times New Roman"/>
        </w:rPr>
      </w:pPr>
    </w:p>
    <w:p w:rsidR="004016C7" w:rsidRPr="004B502C" w:rsidP="004016C7" w14:paraId="2A7FF6E3" w14:textId="77777777">
      <w:pPr>
        <w:pStyle w:val="BodyText"/>
        <w:rPr>
          <w:rFonts w:ascii="Times New Roman" w:hAnsi="Times New Roman"/>
        </w:rPr>
      </w:pPr>
      <w:r w:rsidRPr="004B502C">
        <w:rPr>
          <w:rFonts w:ascii="Times New Roman" w:hAnsi="Times New Roman"/>
        </w:rPr>
        <w:t>13</w:t>
      </w:r>
      <w:r w:rsidRPr="004B502C" w:rsidR="005E093C">
        <w:rPr>
          <w:rFonts w:ascii="Times New Roman" w:hAnsi="Times New Roman"/>
        </w:rPr>
        <w:t>. Provide</w:t>
      </w:r>
      <w:r w:rsidRPr="004B502C">
        <w:rPr>
          <w:rFonts w:ascii="Times New Roman" w:hAnsi="Times New Roman"/>
        </w:rPr>
        <w:t xml:space="preserve"> an estimate of the total annual cost burden to respondents or record keepers.</w:t>
      </w:r>
    </w:p>
    <w:p w:rsidR="00B04815" w:rsidRPr="004B502C" w14:paraId="0A2F2528" w14:textId="77777777">
      <w:pPr>
        <w:rPr>
          <w:rFonts w:ascii="Times New Roman" w:hAnsi="Times New Roman"/>
        </w:rPr>
      </w:pPr>
    </w:p>
    <w:p w:rsidR="00582182" w14:paraId="4DB115F8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</w:t>
      </w:r>
      <w:r w:rsidR="00DD2174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 xml:space="preserve">no cost burden to respondents associated with this collection of information.  There will be no </w:t>
      </w:r>
      <w:r w:rsidR="00C13E84">
        <w:rPr>
          <w:rFonts w:ascii="Times New Roman" w:hAnsi="Times New Roman"/>
        </w:rPr>
        <w:t>capital or start-up costs for record keepers associated with this collection of information.</w:t>
      </w:r>
    </w:p>
    <w:p w:rsidR="00AD2909" w14:paraId="1DA4ABE7" w14:textId="77777777">
      <w:pPr>
        <w:rPr>
          <w:rFonts w:ascii="Times New Roman" w:hAnsi="Times New Roman"/>
        </w:rPr>
      </w:pPr>
    </w:p>
    <w:p w:rsidR="00B04815" w:rsidRPr="005E093C" w14:paraId="51638A78" w14:textId="77777777">
      <w:pPr>
        <w:pStyle w:val="BodyText"/>
        <w:rPr>
          <w:rFonts w:ascii="Times New Roman" w:hAnsi="Times New Roman"/>
        </w:rPr>
      </w:pPr>
      <w:r w:rsidRPr="006A1642">
        <w:rPr>
          <w:rFonts w:ascii="Times New Roman" w:hAnsi="Times New Roman"/>
        </w:rPr>
        <w:t>14</w:t>
      </w:r>
      <w:r w:rsidRPr="005E093C" w:rsidR="005E093C">
        <w:rPr>
          <w:rFonts w:ascii="Times New Roman" w:hAnsi="Times New Roman"/>
        </w:rPr>
        <w:t>. Provide</w:t>
      </w:r>
      <w:r w:rsidRPr="005E093C">
        <w:rPr>
          <w:rFonts w:ascii="Times New Roman" w:hAnsi="Times New Roman"/>
        </w:rPr>
        <w:t xml:space="preserve"> estimates of annualized cost to the Federal Government.</w:t>
      </w:r>
    </w:p>
    <w:p w:rsidR="00B04815" w:rsidRPr="005E093C" w14:paraId="72C3F75B" w14:textId="77777777">
      <w:pPr>
        <w:rPr>
          <w:rFonts w:ascii="Times New Roman" w:hAnsi="Times New Roman"/>
        </w:rPr>
      </w:pPr>
    </w:p>
    <w:p w:rsidR="0066752F" w:rsidRPr="005E093C" w:rsidP="0066752F" w14:paraId="62F54F20" w14:textId="77777777">
      <w:pPr>
        <w:pStyle w:val="BodyText2"/>
        <w:rPr>
          <w:rFonts w:ascii="Times New Roman" w:hAnsi="Times New Roman"/>
        </w:rPr>
      </w:pPr>
      <w:r w:rsidRPr="005E093C">
        <w:rPr>
          <w:rFonts w:ascii="Times New Roman" w:hAnsi="Times New Roman"/>
        </w:rPr>
        <w:t>Cost figured at $</w:t>
      </w:r>
      <w:r w:rsidR="00B57043">
        <w:rPr>
          <w:rFonts w:ascii="Times New Roman" w:hAnsi="Times New Roman"/>
        </w:rPr>
        <w:t>63</w:t>
      </w:r>
      <w:r w:rsidRPr="005E093C">
        <w:rPr>
          <w:rFonts w:ascii="Times New Roman" w:hAnsi="Times New Roman"/>
        </w:rPr>
        <w:t xml:space="preserve"> per hour (U.S. Military Pay Tables) per USCGA faculty/staff member.</w:t>
      </w:r>
    </w:p>
    <w:p w:rsidR="0066752F" w:rsidRPr="005E093C" w14:paraId="77E95C35" w14:textId="77777777">
      <w:pPr>
        <w:rPr>
          <w:rFonts w:ascii="Times New Roman" w:hAnsi="Times New Roman"/>
        </w:rPr>
      </w:pPr>
    </w:p>
    <w:p w:rsidR="00B04815" w:rsidRPr="005E093C" w:rsidP="00D4385D" w14:paraId="4E83586F" w14:textId="77777777">
      <w:pPr>
        <w:tabs>
          <w:tab w:val="left" w:pos="7830"/>
        </w:tabs>
        <w:rPr>
          <w:rFonts w:ascii="Times New Roman" w:hAnsi="Times New Roman"/>
        </w:rPr>
      </w:pPr>
      <w:r w:rsidRPr="005E093C">
        <w:rPr>
          <w:rFonts w:ascii="Times New Roman" w:hAnsi="Times New Roman"/>
        </w:rPr>
        <w:t>Development/</w:t>
      </w:r>
      <w:r w:rsidRPr="005E093C" w:rsidR="004016C7">
        <w:rPr>
          <w:rFonts w:ascii="Times New Roman" w:hAnsi="Times New Roman"/>
        </w:rPr>
        <w:t>Management of on</w:t>
      </w:r>
      <w:r w:rsidRPr="005E093C">
        <w:rPr>
          <w:rFonts w:ascii="Times New Roman" w:hAnsi="Times New Roman"/>
        </w:rPr>
        <w:t xml:space="preserve">line application </w:t>
      </w:r>
      <w:r w:rsidRPr="005E093C" w:rsidR="004016C7">
        <w:rPr>
          <w:rFonts w:ascii="Times New Roman" w:hAnsi="Times New Roman"/>
        </w:rPr>
        <w:t xml:space="preserve">by </w:t>
      </w:r>
      <w:r w:rsidRPr="005E093C">
        <w:rPr>
          <w:rFonts w:ascii="Times New Roman" w:hAnsi="Times New Roman"/>
        </w:rPr>
        <w:t>contractor =</w:t>
      </w:r>
      <w:r w:rsidRPr="005E093C" w:rsidR="004016C7">
        <w:rPr>
          <w:rFonts w:ascii="Times New Roman" w:hAnsi="Times New Roman"/>
        </w:rPr>
        <w:t xml:space="preserve">                </w:t>
      </w:r>
      <w:r w:rsidRPr="005E093C">
        <w:rPr>
          <w:rFonts w:ascii="Times New Roman" w:hAnsi="Times New Roman"/>
        </w:rPr>
        <w:t xml:space="preserve">       </w:t>
      </w:r>
      <w:r w:rsidRPr="005E093C" w:rsidR="00C9425F">
        <w:rPr>
          <w:rFonts w:ascii="Times New Roman" w:hAnsi="Times New Roman"/>
        </w:rPr>
        <w:t xml:space="preserve">    </w:t>
      </w:r>
      <w:r w:rsidRPr="005E093C" w:rsidR="00AD2909">
        <w:rPr>
          <w:rFonts w:ascii="Times New Roman" w:hAnsi="Times New Roman"/>
        </w:rPr>
        <w:t xml:space="preserve"> </w:t>
      </w:r>
      <w:r w:rsidRPr="005E093C">
        <w:rPr>
          <w:rFonts w:ascii="Times New Roman" w:hAnsi="Times New Roman"/>
        </w:rPr>
        <w:t>$</w:t>
      </w:r>
      <w:r w:rsidRPr="005E093C" w:rsidR="00B60B2E">
        <w:rPr>
          <w:rFonts w:ascii="Times New Roman" w:hAnsi="Times New Roman"/>
        </w:rPr>
        <w:t>1</w:t>
      </w:r>
      <w:r w:rsidRPr="005E093C" w:rsidR="0006191C">
        <w:rPr>
          <w:rFonts w:ascii="Times New Roman" w:hAnsi="Times New Roman"/>
        </w:rPr>
        <w:t>5</w:t>
      </w:r>
      <w:r w:rsidRPr="005E093C">
        <w:rPr>
          <w:rFonts w:ascii="Times New Roman" w:hAnsi="Times New Roman"/>
        </w:rPr>
        <w:t xml:space="preserve">,000 </w:t>
      </w:r>
    </w:p>
    <w:p w:rsidR="00C9425F" w:rsidRPr="005E093C" w:rsidP="00D4385D" w14:paraId="1FE48BD8" w14:textId="77777777">
      <w:pPr>
        <w:tabs>
          <w:tab w:val="left" w:pos="7830"/>
        </w:tabs>
        <w:rPr>
          <w:rFonts w:ascii="Times New Roman" w:hAnsi="Times New Roman"/>
        </w:rPr>
      </w:pPr>
      <w:r w:rsidRPr="005E093C">
        <w:rPr>
          <w:rFonts w:ascii="Times New Roman" w:hAnsi="Times New Roman"/>
        </w:rPr>
        <w:t>USCGA faculty/staff members</w:t>
      </w:r>
      <w:r w:rsidRPr="005E093C" w:rsidR="0001658E">
        <w:rPr>
          <w:rFonts w:ascii="Times New Roman" w:hAnsi="Times New Roman"/>
        </w:rPr>
        <w:t xml:space="preserve"> to review data = </w:t>
      </w:r>
      <w:r w:rsidRPr="005E093C" w:rsidR="00AD2909">
        <w:rPr>
          <w:rFonts w:ascii="Times New Roman" w:hAnsi="Times New Roman"/>
        </w:rPr>
        <w:t>1 x $</w:t>
      </w:r>
      <w:r w:rsidR="00B57043">
        <w:rPr>
          <w:rFonts w:ascii="Times New Roman" w:hAnsi="Times New Roman"/>
        </w:rPr>
        <w:t>63</w:t>
      </w:r>
      <w:r w:rsidRPr="005E093C" w:rsidR="00AD2909">
        <w:rPr>
          <w:rFonts w:ascii="Times New Roman" w:hAnsi="Times New Roman"/>
        </w:rPr>
        <w:t>/</w:t>
      </w:r>
      <w:r w:rsidRPr="005E093C" w:rsidR="00AD2909">
        <w:rPr>
          <w:rFonts w:ascii="Times New Roman" w:hAnsi="Times New Roman"/>
        </w:rPr>
        <w:t>hr</w:t>
      </w:r>
      <w:r w:rsidRPr="005E093C" w:rsidR="00AD2909">
        <w:rPr>
          <w:rFonts w:ascii="Times New Roman" w:hAnsi="Times New Roman"/>
        </w:rPr>
        <w:t xml:space="preserve"> x 5</w:t>
      </w:r>
      <w:r w:rsidRPr="005E093C">
        <w:rPr>
          <w:rFonts w:ascii="Times New Roman" w:hAnsi="Times New Roman"/>
        </w:rPr>
        <w:t xml:space="preserve">00 </w:t>
      </w:r>
      <w:r w:rsidRPr="005E093C" w:rsidR="0001658E">
        <w:rPr>
          <w:rFonts w:ascii="Times New Roman" w:hAnsi="Times New Roman"/>
        </w:rPr>
        <w:t>hrs</w:t>
      </w:r>
      <w:r w:rsidRPr="005E093C" w:rsidR="0001658E">
        <w:rPr>
          <w:rFonts w:ascii="Times New Roman" w:hAnsi="Times New Roman"/>
        </w:rPr>
        <w:t xml:space="preserve"> </w:t>
      </w:r>
      <w:r w:rsidRPr="005E093C">
        <w:rPr>
          <w:rFonts w:ascii="Times New Roman" w:hAnsi="Times New Roman"/>
        </w:rPr>
        <w:t>=</w:t>
      </w:r>
      <w:r w:rsidRPr="005E093C" w:rsidR="00AD2909">
        <w:rPr>
          <w:rFonts w:ascii="Times New Roman" w:hAnsi="Times New Roman"/>
        </w:rPr>
        <w:t xml:space="preserve">   </w:t>
      </w:r>
      <w:r w:rsidRPr="005E093C">
        <w:rPr>
          <w:rFonts w:ascii="Times New Roman" w:hAnsi="Times New Roman"/>
        </w:rPr>
        <w:t xml:space="preserve"> </w:t>
      </w:r>
      <w:r w:rsidRPr="005E093C" w:rsidR="00AD2909">
        <w:rPr>
          <w:rFonts w:ascii="Times New Roman" w:hAnsi="Times New Roman"/>
        </w:rPr>
        <w:t xml:space="preserve">       </w:t>
      </w:r>
      <w:r w:rsidRPr="005E093C" w:rsidR="00D4385D">
        <w:rPr>
          <w:rFonts w:ascii="Times New Roman" w:hAnsi="Times New Roman"/>
        </w:rPr>
        <w:tab/>
      </w:r>
      <w:r w:rsidRPr="005E093C" w:rsidR="00AD2909">
        <w:rPr>
          <w:rFonts w:ascii="Times New Roman" w:hAnsi="Times New Roman"/>
          <w:u w:val="single"/>
        </w:rPr>
        <w:t>$</w:t>
      </w:r>
      <w:r w:rsidR="00B57043">
        <w:rPr>
          <w:rFonts w:ascii="Times New Roman" w:hAnsi="Times New Roman"/>
          <w:u w:val="single"/>
        </w:rPr>
        <w:t>31,500</w:t>
      </w:r>
    </w:p>
    <w:p w:rsidR="00B04815" w:rsidRPr="005E093C" w:rsidP="00D4385D" w14:paraId="1DD59811" w14:textId="77777777">
      <w:pPr>
        <w:tabs>
          <w:tab w:val="left" w:pos="7830"/>
        </w:tabs>
        <w:rPr>
          <w:rFonts w:ascii="Times New Roman" w:hAnsi="Times New Roman"/>
        </w:rPr>
      </w:pPr>
      <w:r w:rsidRPr="005E093C">
        <w:rPr>
          <w:rFonts w:ascii="Times New Roman" w:hAnsi="Times New Roman"/>
        </w:rPr>
        <w:t xml:space="preserve">Total Cost = </w:t>
      </w:r>
      <w:r w:rsidRPr="005E093C" w:rsidR="00D4385D">
        <w:rPr>
          <w:rFonts w:ascii="Times New Roman" w:hAnsi="Times New Roman"/>
        </w:rPr>
        <w:tab/>
      </w:r>
      <w:r w:rsidRPr="005E093C">
        <w:rPr>
          <w:rFonts w:ascii="Times New Roman" w:hAnsi="Times New Roman"/>
        </w:rPr>
        <w:t>$</w:t>
      </w:r>
      <w:r w:rsidR="00B57043">
        <w:rPr>
          <w:rFonts w:ascii="Times New Roman" w:hAnsi="Times New Roman"/>
        </w:rPr>
        <w:t>46</w:t>
      </w:r>
      <w:r w:rsidRPr="005E093C">
        <w:rPr>
          <w:rFonts w:ascii="Times New Roman" w:hAnsi="Times New Roman"/>
        </w:rPr>
        <w:t>,</w:t>
      </w:r>
      <w:r w:rsidRPr="005E093C" w:rsidR="00E90330">
        <w:rPr>
          <w:rFonts w:ascii="Times New Roman" w:hAnsi="Times New Roman"/>
        </w:rPr>
        <w:t>5</w:t>
      </w:r>
      <w:r w:rsidRPr="005E093C">
        <w:rPr>
          <w:rFonts w:ascii="Times New Roman" w:hAnsi="Times New Roman"/>
        </w:rPr>
        <w:t>0</w:t>
      </w:r>
      <w:r w:rsidRPr="005E093C">
        <w:rPr>
          <w:rFonts w:ascii="Times New Roman" w:hAnsi="Times New Roman"/>
        </w:rPr>
        <w:t>0</w:t>
      </w:r>
    </w:p>
    <w:p w:rsidR="00B04815" w:rsidRPr="00B66A49" w14:paraId="2637794D" w14:textId="77777777">
      <w:pPr>
        <w:rPr>
          <w:rFonts w:ascii="Times New Roman" w:hAnsi="Times New Roman"/>
          <w:highlight w:val="yellow"/>
        </w:rPr>
      </w:pPr>
    </w:p>
    <w:p w:rsidR="00B04815" w:rsidRPr="00AB1A5E" w14:paraId="3935507F" w14:textId="77777777">
      <w:pPr>
        <w:pStyle w:val="BodyText"/>
        <w:rPr>
          <w:rFonts w:ascii="Times New Roman" w:hAnsi="Times New Roman"/>
        </w:rPr>
      </w:pPr>
      <w:r w:rsidRPr="00AB1A5E">
        <w:rPr>
          <w:rFonts w:ascii="Times New Roman" w:hAnsi="Times New Roman"/>
        </w:rPr>
        <w:t>15</w:t>
      </w:r>
      <w:r w:rsidRPr="00AB1A5E" w:rsidR="00B57043">
        <w:rPr>
          <w:rFonts w:ascii="Times New Roman" w:hAnsi="Times New Roman"/>
        </w:rPr>
        <w:t>. Explain</w:t>
      </w:r>
      <w:r w:rsidRPr="00AB1A5E">
        <w:rPr>
          <w:rFonts w:ascii="Times New Roman" w:hAnsi="Times New Roman"/>
        </w:rPr>
        <w:t xml:space="preserve"> the reasons for any changes or adjustments reported in items 13 or 14.</w:t>
      </w:r>
    </w:p>
    <w:p w:rsidR="00B04815" w:rsidRPr="00AB1A5E" w14:paraId="4D5DE397" w14:textId="77777777">
      <w:pPr>
        <w:rPr>
          <w:rFonts w:ascii="Times New Roman" w:hAnsi="Times New Roman"/>
        </w:rPr>
      </w:pPr>
    </w:p>
    <w:p w:rsidR="00B04815" w:rsidRPr="004B502C" w14:paraId="25F0EE53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Revisions were made to update the cost of reviewing data. Minimal changes to wording were made to the forms since the last iteration</w:t>
      </w:r>
      <w:r w:rsidR="00AA0856">
        <w:rPr>
          <w:rFonts w:ascii="Times New Roman" w:hAnsi="Times New Roman"/>
        </w:rPr>
        <w:t>.</w:t>
      </w:r>
    </w:p>
    <w:p w:rsidR="00B04815" w:rsidRPr="004B502C" w14:paraId="26F3B128" w14:textId="77777777">
      <w:pPr>
        <w:rPr>
          <w:rFonts w:ascii="Times New Roman" w:hAnsi="Times New Roman"/>
        </w:rPr>
      </w:pPr>
    </w:p>
    <w:p w:rsidR="00B04815" w:rsidRPr="004B502C" w14:paraId="6DE01E8D" w14:textId="77777777">
      <w:pPr>
        <w:pStyle w:val="BodyText"/>
        <w:rPr>
          <w:rFonts w:ascii="Times New Roman" w:hAnsi="Times New Roman"/>
        </w:rPr>
      </w:pPr>
      <w:r w:rsidRPr="004B502C">
        <w:rPr>
          <w:rFonts w:ascii="Times New Roman" w:hAnsi="Times New Roman"/>
        </w:rPr>
        <w:t>16</w:t>
      </w:r>
      <w:r w:rsidRPr="004B502C" w:rsidR="00B57043">
        <w:rPr>
          <w:rFonts w:ascii="Times New Roman" w:hAnsi="Times New Roman"/>
        </w:rPr>
        <w:t>. Outline</w:t>
      </w:r>
      <w:r w:rsidRPr="004B502C">
        <w:rPr>
          <w:rFonts w:ascii="Times New Roman" w:hAnsi="Times New Roman"/>
        </w:rPr>
        <w:t xml:space="preserve"> plans </w:t>
      </w:r>
      <w:r w:rsidRPr="004B502C" w:rsidR="00831E0D">
        <w:rPr>
          <w:rFonts w:ascii="Times New Roman" w:hAnsi="Times New Roman"/>
        </w:rPr>
        <w:t>for tabulation</w:t>
      </w:r>
      <w:r w:rsidRPr="004B502C">
        <w:rPr>
          <w:rFonts w:ascii="Times New Roman" w:hAnsi="Times New Roman"/>
        </w:rPr>
        <w:t xml:space="preserve"> and publication.</w:t>
      </w:r>
    </w:p>
    <w:p w:rsidR="00B04815" w:rsidRPr="004B502C" w14:paraId="4A00EAF4" w14:textId="77777777">
      <w:pPr>
        <w:rPr>
          <w:rFonts w:ascii="Times New Roman" w:hAnsi="Times New Roman"/>
        </w:rPr>
      </w:pPr>
    </w:p>
    <w:p w:rsidR="00831E0D" w:rsidRPr="004B502C" w14:paraId="2042637E" w14:textId="77777777">
      <w:pPr>
        <w:rPr>
          <w:rFonts w:ascii="Times New Roman" w:hAnsi="Times New Roman"/>
          <w:szCs w:val="24"/>
        </w:rPr>
      </w:pPr>
      <w:r w:rsidRPr="004B502C">
        <w:rPr>
          <w:rFonts w:ascii="Times New Roman" w:hAnsi="Times New Roman"/>
          <w:szCs w:val="24"/>
        </w:rPr>
        <w:t xml:space="preserve">This information collection </w:t>
      </w:r>
      <w:r w:rsidR="00DD2174">
        <w:rPr>
          <w:rFonts w:ascii="Times New Roman" w:hAnsi="Times New Roman"/>
          <w:szCs w:val="24"/>
        </w:rPr>
        <w:t xml:space="preserve">is </w:t>
      </w:r>
      <w:r w:rsidRPr="004B502C">
        <w:rPr>
          <w:rFonts w:ascii="Times New Roman" w:hAnsi="Times New Roman"/>
          <w:szCs w:val="24"/>
        </w:rPr>
        <w:t>not published for statistical purposes.</w:t>
      </w:r>
    </w:p>
    <w:p w:rsidR="00B04815" w:rsidRPr="004B502C" w14:paraId="2DEF8BE0" w14:textId="77777777">
      <w:pPr>
        <w:rPr>
          <w:rFonts w:ascii="Times New Roman" w:hAnsi="Times New Roman"/>
        </w:rPr>
      </w:pPr>
    </w:p>
    <w:p w:rsidR="00B04815" w:rsidRPr="004B502C" w14:paraId="59D5E591" w14:textId="77777777">
      <w:pPr>
        <w:pStyle w:val="BodyText"/>
        <w:rPr>
          <w:rFonts w:ascii="Times New Roman" w:hAnsi="Times New Roman"/>
        </w:rPr>
      </w:pPr>
      <w:r w:rsidRPr="004B502C">
        <w:rPr>
          <w:rFonts w:ascii="Times New Roman" w:hAnsi="Times New Roman"/>
        </w:rPr>
        <w:t>17</w:t>
      </w:r>
      <w:r w:rsidRPr="004B502C" w:rsidR="00B57043">
        <w:rPr>
          <w:rFonts w:ascii="Times New Roman" w:hAnsi="Times New Roman"/>
        </w:rPr>
        <w:t>. If</w:t>
      </w:r>
      <w:r w:rsidRPr="004B502C">
        <w:rPr>
          <w:rFonts w:ascii="Times New Roman" w:hAnsi="Times New Roman"/>
        </w:rPr>
        <w:t xml:space="preserve"> seeking approval to not display the expiration date for OMB approval of the information collection, explain the reasons.</w:t>
      </w:r>
    </w:p>
    <w:p w:rsidR="00B04815" w:rsidRPr="004B502C" w14:paraId="7DD4D9AB" w14:textId="77777777">
      <w:pPr>
        <w:rPr>
          <w:rFonts w:ascii="Times New Roman" w:hAnsi="Times New Roman"/>
        </w:rPr>
      </w:pPr>
    </w:p>
    <w:p w:rsidR="00B04815" w:rsidRPr="004B502C" w14:paraId="69AF67D6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4B502C">
        <w:rPr>
          <w:rFonts w:ascii="Times New Roman" w:hAnsi="Times New Roman"/>
          <w:szCs w:val="24"/>
        </w:rPr>
        <w:t>he expiration date for OMB approval of this information collection</w:t>
      </w:r>
      <w:r>
        <w:rPr>
          <w:rFonts w:ascii="Times New Roman" w:hAnsi="Times New Roman"/>
          <w:szCs w:val="24"/>
        </w:rPr>
        <w:t xml:space="preserve"> will be displayed on the login screen for the OA (for applicants) and on the instructions for the recommendation system (for recommenders) for revie</w:t>
      </w:r>
      <w:r w:rsidR="006A1642">
        <w:rPr>
          <w:rFonts w:ascii="Times New Roman" w:hAnsi="Times New Roman"/>
          <w:szCs w:val="24"/>
        </w:rPr>
        <w:t>w</w:t>
      </w:r>
      <w:r>
        <w:rPr>
          <w:rFonts w:ascii="Times New Roman" w:hAnsi="Times New Roman"/>
          <w:szCs w:val="24"/>
        </w:rPr>
        <w:t xml:space="preserve"> prior </w:t>
      </w:r>
      <w:r>
        <w:rPr>
          <w:rFonts w:ascii="Times New Roman" w:hAnsi="Times New Roman"/>
          <w:szCs w:val="24"/>
        </w:rPr>
        <w:t>to any information being provided</w:t>
      </w:r>
      <w:r>
        <w:rPr>
          <w:rFonts w:ascii="Times New Roman" w:hAnsi="Times New Roman"/>
          <w:szCs w:val="24"/>
        </w:rPr>
        <w:t xml:space="preserve"> to the USCGA</w:t>
      </w:r>
      <w:r w:rsidRPr="004B502C">
        <w:rPr>
          <w:rFonts w:ascii="Times New Roman" w:hAnsi="Times New Roman"/>
          <w:szCs w:val="24"/>
        </w:rPr>
        <w:t>.</w:t>
      </w:r>
    </w:p>
    <w:p w:rsidR="00F0431F" w:rsidRPr="00842F35" w14:paraId="092F5A2E" w14:textId="77777777">
      <w:pPr>
        <w:rPr>
          <w:rFonts w:ascii="Times New Roman" w:hAnsi="Times New Roman"/>
          <w:szCs w:val="24"/>
        </w:rPr>
      </w:pPr>
    </w:p>
    <w:p w:rsidR="00B04815" w:rsidRPr="002716FF" w14:paraId="78A35D97" w14:textId="77777777">
      <w:pPr>
        <w:pStyle w:val="BodyText"/>
        <w:rPr>
          <w:rFonts w:ascii="Times New Roman" w:hAnsi="Times New Roman"/>
          <w:szCs w:val="24"/>
        </w:rPr>
      </w:pPr>
      <w:r w:rsidRPr="002716FF">
        <w:rPr>
          <w:rFonts w:ascii="Times New Roman" w:hAnsi="Times New Roman"/>
          <w:szCs w:val="24"/>
        </w:rPr>
        <w:t>18</w:t>
      </w:r>
      <w:r w:rsidRPr="002716FF" w:rsidR="00B57043">
        <w:rPr>
          <w:rFonts w:ascii="Times New Roman" w:hAnsi="Times New Roman"/>
          <w:szCs w:val="24"/>
        </w:rPr>
        <w:t>. Explain</w:t>
      </w:r>
      <w:r w:rsidRPr="002716FF">
        <w:rPr>
          <w:rFonts w:ascii="Times New Roman" w:hAnsi="Times New Roman"/>
          <w:szCs w:val="24"/>
        </w:rPr>
        <w:t xml:space="preserve"> each exception to the certification statement identified in Item 19, "Certification for Paperwork Reduction Act </w:t>
      </w:r>
      <w:r w:rsidRPr="002716FF">
        <w:rPr>
          <w:rFonts w:ascii="Times New Roman" w:hAnsi="Times New Roman"/>
          <w:szCs w:val="24"/>
        </w:rPr>
        <w:t>Submissions,"of</w:t>
      </w:r>
      <w:r w:rsidRPr="002716FF">
        <w:rPr>
          <w:rFonts w:ascii="Times New Roman" w:hAnsi="Times New Roman"/>
          <w:szCs w:val="24"/>
        </w:rPr>
        <w:t xml:space="preserve"> OMB Form 83-I.</w:t>
      </w:r>
    </w:p>
    <w:p w:rsidR="00B04815" w:rsidRPr="00DD2174" w14:paraId="2E4A639E" w14:textId="77777777">
      <w:pPr>
        <w:rPr>
          <w:rFonts w:ascii="Times New Roman" w:hAnsi="Times New Roman"/>
          <w:szCs w:val="24"/>
        </w:rPr>
      </w:pPr>
    </w:p>
    <w:p w:rsidR="00B04815" w:rsidRPr="00DD2174" w14:paraId="76DC5E51" w14:textId="77777777">
      <w:pPr>
        <w:rPr>
          <w:rFonts w:ascii="Times New Roman" w:hAnsi="Times New Roman"/>
          <w:szCs w:val="24"/>
        </w:rPr>
      </w:pPr>
      <w:r w:rsidRPr="00DD2174">
        <w:rPr>
          <w:rFonts w:ascii="Times New Roman" w:hAnsi="Times New Roman"/>
          <w:szCs w:val="24"/>
        </w:rPr>
        <w:t>USCG does not request an exception to the certification of this information collection.</w:t>
      </w:r>
    </w:p>
    <w:p w:rsidR="00916954" w:rsidRPr="00DD2174" w:rsidP="00DD2174" w14:paraId="7F1B32EC" w14:textId="77777777">
      <w:pPr>
        <w:pStyle w:val="ListParagraph"/>
        <w:ind w:left="0"/>
        <w:rPr>
          <w:rFonts w:ascii="Times New Roman" w:eastAsia="Times New Roman" w:hAnsi="Times New Roman"/>
          <w:sz w:val="24"/>
          <w:szCs w:val="24"/>
        </w:rPr>
      </w:pPr>
    </w:p>
    <w:p w:rsidR="00916954" w:rsidRPr="00DD2174" w:rsidP="00DD2174" w14:paraId="517D7E58" w14:textId="77777777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DD2174">
        <w:rPr>
          <w:rFonts w:ascii="Times New Roman" w:hAnsi="Times New Roman"/>
          <w:b/>
          <w:sz w:val="24"/>
          <w:szCs w:val="24"/>
        </w:rPr>
        <w:t>B. Collection of Information Employing Statistical Methods.</w:t>
      </w:r>
    </w:p>
    <w:p w:rsidR="00916954" w:rsidRPr="00DD2174" w:rsidP="00916954" w14:paraId="5664E47D" w14:textId="77777777">
      <w:pPr>
        <w:ind w:left="360"/>
        <w:rPr>
          <w:rFonts w:ascii="Times New Roman" w:hAnsi="Times New Roman"/>
          <w:szCs w:val="24"/>
        </w:rPr>
      </w:pPr>
    </w:p>
    <w:p w:rsidR="00916954" w:rsidRPr="00DD2174" w:rsidP="00916954" w14:paraId="779E662D" w14:textId="77777777">
      <w:pPr>
        <w:rPr>
          <w:rFonts w:ascii="Times New Roman" w:hAnsi="Times New Roman"/>
          <w:szCs w:val="24"/>
        </w:rPr>
      </w:pPr>
      <w:r w:rsidRPr="00DD2174">
        <w:rPr>
          <w:rFonts w:ascii="Times New Roman" w:hAnsi="Times New Roman"/>
          <w:szCs w:val="24"/>
        </w:rPr>
        <w:t>This information collection does not employ statistical methods.</w:t>
      </w:r>
    </w:p>
    <w:p w:rsidR="00916954" w:rsidRPr="00842F35" w14:paraId="12C2B33A" w14:textId="77777777">
      <w:pPr>
        <w:rPr>
          <w:rFonts w:ascii="Times New Roman" w:hAnsi="Times New Roman"/>
          <w:szCs w:val="24"/>
        </w:rPr>
      </w:pPr>
    </w:p>
    <w:sectPr w:rsidSect="00DD2174">
      <w:headerReference w:type="default" r:id="rId6"/>
      <w:type w:val="continuous"/>
      <w:pgSz w:w="12240" w:h="15840" w:code="1"/>
      <w:pgMar w:top="720" w:right="1440" w:bottom="5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10A6" w14:paraId="70BB86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83B5F"/>
    <w:multiLevelType w:val="hybridMultilevel"/>
    <w:tmpl w:val="D4764B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BE5C90"/>
    <w:multiLevelType w:val="singleLevel"/>
    <w:tmpl w:val="8B1AC43C"/>
    <w:lvl w:ilvl="0">
      <w:start w:val="13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2">
    <w:nsid w:val="3ECE1511"/>
    <w:multiLevelType w:val="hybridMultilevel"/>
    <w:tmpl w:val="B8F2B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604BA"/>
    <w:multiLevelType w:val="singleLevel"/>
    <w:tmpl w:val="2AA20F9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ED63989"/>
    <w:multiLevelType w:val="hybridMultilevel"/>
    <w:tmpl w:val="E91C5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9470F"/>
    <w:multiLevelType w:val="multilevel"/>
    <w:tmpl w:val="48A0B7D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8783349"/>
    <w:multiLevelType w:val="hybridMultilevel"/>
    <w:tmpl w:val="6C882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862B0"/>
    <w:multiLevelType w:val="hybridMultilevel"/>
    <w:tmpl w:val="2006E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E1BD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F716E2"/>
    <w:multiLevelType w:val="hybridMultilevel"/>
    <w:tmpl w:val="2A6031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850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64627570">
    <w:abstractNumId w:val="3"/>
  </w:num>
  <w:num w:numId="2" w16cid:durableId="795564645">
    <w:abstractNumId w:val="1"/>
  </w:num>
  <w:num w:numId="3" w16cid:durableId="812064392">
    <w:abstractNumId w:val="10"/>
  </w:num>
  <w:num w:numId="4" w16cid:durableId="286130893">
    <w:abstractNumId w:val="8"/>
  </w:num>
  <w:num w:numId="5" w16cid:durableId="275254904">
    <w:abstractNumId w:val="9"/>
  </w:num>
  <w:num w:numId="6" w16cid:durableId="967663631">
    <w:abstractNumId w:val="5"/>
  </w:num>
  <w:num w:numId="7" w16cid:durableId="2017878368">
    <w:abstractNumId w:val="0"/>
  </w:num>
  <w:num w:numId="8" w16cid:durableId="1486119475">
    <w:abstractNumId w:val="2"/>
  </w:num>
  <w:num w:numId="9" w16cid:durableId="50665700">
    <w:abstractNumId w:val="4"/>
  </w:num>
  <w:num w:numId="10" w16cid:durableId="300885996">
    <w:abstractNumId w:val="6"/>
  </w:num>
  <w:num w:numId="11" w16cid:durableId="1414863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2D"/>
    <w:rsid w:val="0000351E"/>
    <w:rsid w:val="00014B68"/>
    <w:rsid w:val="0001658E"/>
    <w:rsid w:val="00031A62"/>
    <w:rsid w:val="000345F1"/>
    <w:rsid w:val="0004693D"/>
    <w:rsid w:val="00050D21"/>
    <w:rsid w:val="00060796"/>
    <w:rsid w:val="0006191C"/>
    <w:rsid w:val="000C3B55"/>
    <w:rsid w:val="000D2F61"/>
    <w:rsid w:val="000D4AFC"/>
    <w:rsid w:val="000F4258"/>
    <w:rsid w:val="001018C1"/>
    <w:rsid w:val="001060BD"/>
    <w:rsid w:val="00136972"/>
    <w:rsid w:val="001402F1"/>
    <w:rsid w:val="00193612"/>
    <w:rsid w:val="001A64AC"/>
    <w:rsid w:val="001A7A7A"/>
    <w:rsid w:val="001B5BE5"/>
    <w:rsid w:val="001C0685"/>
    <w:rsid w:val="001D6204"/>
    <w:rsid w:val="001E0F67"/>
    <w:rsid w:val="001E5B10"/>
    <w:rsid w:val="001F5127"/>
    <w:rsid w:val="001F7BBE"/>
    <w:rsid w:val="002002B0"/>
    <w:rsid w:val="00214113"/>
    <w:rsid w:val="00214E9D"/>
    <w:rsid w:val="0021647B"/>
    <w:rsid w:val="0023010A"/>
    <w:rsid w:val="00253C13"/>
    <w:rsid w:val="002676A4"/>
    <w:rsid w:val="002716FF"/>
    <w:rsid w:val="00277A22"/>
    <w:rsid w:val="002971BF"/>
    <w:rsid w:val="002A6FF4"/>
    <w:rsid w:val="002B643D"/>
    <w:rsid w:val="002C3CED"/>
    <w:rsid w:val="002E1894"/>
    <w:rsid w:val="002E6E4B"/>
    <w:rsid w:val="0030380B"/>
    <w:rsid w:val="003642D3"/>
    <w:rsid w:val="00366FCD"/>
    <w:rsid w:val="003A194D"/>
    <w:rsid w:val="003F4831"/>
    <w:rsid w:val="004016C7"/>
    <w:rsid w:val="004309FD"/>
    <w:rsid w:val="0043252A"/>
    <w:rsid w:val="00433AD9"/>
    <w:rsid w:val="004510A6"/>
    <w:rsid w:val="0045131E"/>
    <w:rsid w:val="00453B49"/>
    <w:rsid w:val="00457E5A"/>
    <w:rsid w:val="00460E18"/>
    <w:rsid w:val="004644BA"/>
    <w:rsid w:val="00475D7A"/>
    <w:rsid w:val="00476AA3"/>
    <w:rsid w:val="004823FE"/>
    <w:rsid w:val="004A420C"/>
    <w:rsid w:val="004B502C"/>
    <w:rsid w:val="004C1B93"/>
    <w:rsid w:val="00522DEC"/>
    <w:rsid w:val="005267F1"/>
    <w:rsid w:val="0054631D"/>
    <w:rsid w:val="00552B5C"/>
    <w:rsid w:val="005563B7"/>
    <w:rsid w:val="00566F7B"/>
    <w:rsid w:val="00582182"/>
    <w:rsid w:val="005857F6"/>
    <w:rsid w:val="005B57B3"/>
    <w:rsid w:val="005B7832"/>
    <w:rsid w:val="005C3920"/>
    <w:rsid w:val="005E093C"/>
    <w:rsid w:val="005E3B83"/>
    <w:rsid w:val="005F2B94"/>
    <w:rsid w:val="005F307F"/>
    <w:rsid w:val="005F60FA"/>
    <w:rsid w:val="00613ABC"/>
    <w:rsid w:val="00630D9A"/>
    <w:rsid w:val="00646486"/>
    <w:rsid w:val="00654EB9"/>
    <w:rsid w:val="00665061"/>
    <w:rsid w:val="0066752F"/>
    <w:rsid w:val="006679C2"/>
    <w:rsid w:val="00675B2D"/>
    <w:rsid w:val="006936E7"/>
    <w:rsid w:val="006A1642"/>
    <w:rsid w:val="006D3B11"/>
    <w:rsid w:val="00761529"/>
    <w:rsid w:val="0078261C"/>
    <w:rsid w:val="00784A78"/>
    <w:rsid w:val="007A5E8F"/>
    <w:rsid w:val="007D739E"/>
    <w:rsid w:val="007E41E4"/>
    <w:rsid w:val="00817125"/>
    <w:rsid w:val="00820CB0"/>
    <w:rsid w:val="00821515"/>
    <w:rsid w:val="0082509F"/>
    <w:rsid w:val="00827F66"/>
    <w:rsid w:val="00831E0D"/>
    <w:rsid w:val="00834E24"/>
    <w:rsid w:val="00842F35"/>
    <w:rsid w:val="008569A8"/>
    <w:rsid w:val="00877406"/>
    <w:rsid w:val="008870C2"/>
    <w:rsid w:val="00893259"/>
    <w:rsid w:val="008A1E21"/>
    <w:rsid w:val="008E0E12"/>
    <w:rsid w:val="008E4AC9"/>
    <w:rsid w:val="008E6A4F"/>
    <w:rsid w:val="00916954"/>
    <w:rsid w:val="00934D0C"/>
    <w:rsid w:val="00962680"/>
    <w:rsid w:val="00970206"/>
    <w:rsid w:val="00973805"/>
    <w:rsid w:val="00982DF5"/>
    <w:rsid w:val="009C7F52"/>
    <w:rsid w:val="009D176A"/>
    <w:rsid w:val="009D3127"/>
    <w:rsid w:val="00A02D6E"/>
    <w:rsid w:val="00A06763"/>
    <w:rsid w:val="00A21361"/>
    <w:rsid w:val="00A32C5B"/>
    <w:rsid w:val="00A541C0"/>
    <w:rsid w:val="00A80705"/>
    <w:rsid w:val="00A97733"/>
    <w:rsid w:val="00AA0856"/>
    <w:rsid w:val="00AB1A5E"/>
    <w:rsid w:val="00AB204A"/>
    <w:rsid w:val="00AC485D"/>
    <w:rsid w:val="00AD2909"/>
    <w:rsid w:val="00AE0EFC"/>
    <w:rsid w:val="00AF6E19"/>
    <w:rsid w:val="00B04815"/>
    <w:rsid w:val="00B14DCB"/>
    <w:rsid w:val="00B437DC"/>
    <w:rsid w:val="00B57043"/>
    <w:rsid w:val="00B60B2E"/>
    <w:rsid w:val="00B60D71"/>
    <w:rsid w:val="00B63B2B"/>
    <w:rsid w:val="00B66A49"/>
    <w:rsid w:val="00B70B89"/>
    <w:rsid w:val="00B77F20"/>
    <w:rsid w:val="00B87FBF"/>
    <w:rsid w:val="00BA18B4"/>
    <w:rsid w:val="00BB444F"/>
    <w:rsid w:val="00BF5C5C"/>
    <w:rsid w:val="00C03DDC"/>
    <w:rsid w:val="00C13E84"/>
    <w:rsid w:val="00C33D24"/>
    <w:rsid w:val="00C471AF"/>
    <w:rsid w:val="00C557DC"/>
    <w:rsid w:val="00C9247E"/>
    <w:rsid w:val="00C9425F"/>
    <w:rsid w:val="00CB179E"/>
    <w:rsid w:val="00CB1C97"/>
    <w:rsid w:val="00CD0F47"/>
    <w:rsid w:val="00D4385D"/>
    <w:rsid w:val="00D750F5"/>
    <w:rsid w:val="00D803A5"/>
    <w:rsid w:val="00D87529"/>
    <w:rsid w:val="00D919D5"/>
    <w:rsid w:val="00DD2174"/>
    <w:rsid w:val="00DF62A9"/>
    <w:rsid w:val="00E16CC4"/>
    <w:rsid w:val="00E22347"/>
    <w:rsid w:val="00E30A39"/>
    <w:rsid w:val="00E811FF"/>
    <w:rsid w:val="00E90330"/>
    <w:rsid w:val="00EA44D5"/>
    <w:rsid w:val="00EA48BA"/>
    <w:rsid w:val="00EB6B7A"/>
    <w:rsid w:val="00EC730C"/>
    <w:rsid w:val="00EC7E58"/>
    <w:rsid w:val="00ED0C7A"/>
    <w:rsid w:val="00ED7625"/>
    <w:rsid w:val="00EE1B3E"/>
    <w:rsid w:val="00EE2CB3"/>
    <w:rsid w:val="00EF3330"/>
    <w:rsid w:val="00EF3DC5"/>
    <w:rsid w:val="00EF52E7"/>
    <w:rsid w:val="00F0431F"/>
    <w:rsid w:val="00F167FB"/>
    <w:rsid w:val="00F31D2B"/>
    <w:rsid w:val="00F83202"/>
    <w:rsid w:val="00F86635"/>
    <w:rsid w:val="00F960F0"/>
    <w:rsid w:val="00FC47A8"/>
    <w:rsid w:val="00FC4F2C"/>
    <w:rsid w:val="00FD5D44"/>
    <w:rsid w:val="00FD61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212CEC"/>
  <w15:chartTrackingRefBased/>
  <w15:docId w15:val="{69BF34E9-F43D-4D4D-9772-AEFA8A1C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i/>
      <w:iCs/>
    </w:rPr>
  </w:style>
  <w:style w:type="paragraph" w:styleId="Header">
    <w:name w:val="header"/>
    <w:basedOn w:val="Normal"/>
    <w:rsid w:val="005E3B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3B83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B502C"/>
    <w:rPr>
      <w:color w:val="800080"/>
      <w:u w:val="single"/>
    </w:rPr>
  </w:style>
  <w:style w:type="character" w:styleId="CommentReference">
    <w:name w:val="annotation reference"/>
    <w:rsid w:val="00FC47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7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47A8"/>
  </w:style>
  <w:style w:type="paragraph" w:styleId="CommentSubject">
    <w:name w:val="annotation subject"/>
    <w:basedOn w:val="CommentText"/>
    <w:next w:val="CommentText"/>
    <w:link w:val="CommentSubjectChar"/>
    <w:rsid w:val="00FC47A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C47A8"/>
    <w:rPr>
      <w:b/>
      <w:bCs/>
    </w:rPr>
  </w:style>
  <w:style w:type="paragraph" w:styleId="BalloonText">
    <w:name w:val="Balloon Text"/>
    <w:basedOn w:val="Normal"/>
    <w:link w:val="BalloonTextChar"/>
    <w:rsid w:val="00FC47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C47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954"/>
    <w:pPr>
      <w:ind w:left="720"/>
      <w:contextualSpacing/>
    </w:pPr>
    <w:rPr>
      <w:rFonts w:ascii="Arial" w:eastAsia="Calibri" w:hAnsi="Arial"/>
      <w:sz w:val="22"/>
      <w:szCs w:val="22"/>
    </w:rPr>
  </w:style>
  <w:style w:type="paragraph" w:styleId="Revision">
    <w:name w:val="Revision"/>
    <w:hidden/>
    <w:uiPriority w:val="99"/>
    <w:semiHidden/>
    <w:rsid w:val="00916954"/>
    <w:rPr>
      <w:sz w:val="24"/>
    </w:rPr>
  </w:style>
  <w:style w:type="character" w:styleId="UnresolvedMention">
    <w:name w:val="Unresolved Mention"/>
    <w:uiPriority w:val="99"/>
    <w:semiHidden/>
    <w:unhideWhenUsed/>
    <w:rsid w:val="001E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uscga.edu/admissions/aim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0EC1-AC9C-4A5A-A4A5-DE60FF8587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69ba0d5-02cb-4d2f-94fd-9212cc24b78c}" enabled="0" method="" siteId="{369ba0d5-02cb-4d2f-94fd-9212cc24b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revision</vt:lpstr>
    </vt:vector>
  </TitlesOfParts>
  <Company>USCG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revision</dc:title>
  <dc:creator>LCDR P. E. Muir</dc:creator>
  <cp:lastModifiedBy>Craig, Albert L CIV USCG COMDT (USA)</cp:lastModifiedBy>
  <cp:revision>2</cp:revision>
  <cp:lastPrinted>2013-04-09T15:33:00Z</cp:lastPrinted>
  <dcterms:created xsi:type="dcterms:W3CDTF">2026-06-09T14:58:00Z</dcterms:created>
  <dcterms:modified xsi:type="dcterms:W3CDTF">2026-06-09T14:58:00Z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ef23d-2e95-4428-9a3c-2526d95b164a_ActionId">
    <vt:lpwstr>82708273-b115-4f74-820a-4c37ab8221d1</vt:lpwstr>
  </property>
  <property fmtid="{D5CDD505-2E9C-101B-9397-08002B2CF9AE}" pid="3" name="MSIP_Label_a2eef23d-2e95-4428-9a3c-2526d95b164a_ContentBits">
    <vt:lpwstr>0</vt:lpwstr>
  </property>
  <property fmtid="{D5CDD505-2E9C-101B-9397-08002B2CF9AE}" pid="4" name="MSIP_Label_a2eef23d-2e95-4428-9a3c-2526d95b164a_Enabled">
    <vt:lpwstr>true</vt:lpwstr>
  </property>
  <property fmtid="{D5CDD505-2E9C-101B-9397-08002B2CF9AE}" pid="5" name="MSIP_Label_a2eef23d-2e95-4428-9a3c-2526d95b164a_Method">
    <vt:lpwstr>Standard</vt:lpwstr>
  </property>
  <property fmtid="{D5CDD505-2E9C-101B-9397-08002B2CF9AE}" pid="6" name="MSIP_Label_a2eef23d-2e95-4428-9a3c-2526d95b164a_Name">
    <vt:lpwstr>For Official Use Only (FOUO)</vt:lpwstr>
  </property>
  <property fmtid="{D5CDD505-2E9C-101B-9397-08002B2CF9AE}" pid="7" name="MSIP_Label_a2eef23d-2e95-4428-9a3c-2526d95b164a_SetDate">
    <vt:lpwstr>2026-06-09T14:26:32Z</vt:lpwstr>
  </property>
  <property fmtid="{D5CDD505-2E9C-101B-9397-08002B2CF9AE}" pid="8" name="MSIP_Label_a2eef23d-2e95-4428-9a3c-2526d95b164a_SiteId">
    <vt:lpwstr>3ccde76c-946d-4a12-bb7a-fc9d0842354a</vt:lpwstr>
  </property>
  <property fmtid="{D5CDD505-2E9C-101B-9397-08002B2CF9AE}" pid="9" name="MSIP_Label_a2eef23d-2e95-4428-9a3c-2526d95b164a_Tag">
    <vt:lpwstr>10, 3, 0, 1</vt:lpwstr>
  </property>
</Properties>
</file>