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520"/>
      </w:tblGrid>
      <w:tr w14:paraId="3595EF3E" w14:textId="77777777" w:rsidTr="00E14D4A">
        <w:tblPrEx>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620414" w14:paraId="0E6A2A8F" w14:textId="77777777">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25366D" w:rsidRPr="00B94B97" w:rsidP="00620414" w14:paraId="19EF7257" w14:textId="77777777">
            <w:pPr>
              <w:spacing w:before="120"/>
              <w:rPr>
                <w:rFonts w:ascii="Arial" w:hAnsi="Arial" w:cs="Arial"/>
                <w:sz w:val="26"/>
                <w:szCs w:val="26"/>
              </w:rPr>
            </w:pPr>
            <w:r w:rsidRPr="00B94B97">
              <w:rPr>
                <w:rFonts w:ascii="Arial" w:hAnsi="Arial" w:cs="Arial"/>
                <w:sz w:val="26"/>
                <w:szCs w:val="26"/>
              </w:rPr>
              <w:t>HOMELAND SECURITY</w:t>
            </w:r>
          </w:p>
          <w:p w:rsidR="0025366D" w:rsidRPr="00B94B97" w:rsidP="00620414" w14:paraId="12022489" w14:textId="77777777">
            <w:pPr>
              <w:spacing w:before="120"/>
              <w:rPr>
                <w:rFonts w:ascii="Arial" w:hAnsi="Arial" w:cs="Arial"/>
                <w:sz w:val="26"/>
                <w:szCs w:val="26"/>
              </w:rPr>
            </w:pPr>
            <w:smartTag w:uri="urn:schemas-microsoft-com:office:smarttags" w:element="place">
              <w:smartTag w:uri="urn:schemas-microsoft-com:office:smarttags" w:element="country-region">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Pr="00546E30" w:rsidP="00546E30" w14:paraId="774066B2" w14:textId="77777777">
            <w:pPr>
              <w:spacing w:before="360" w:after="120"/>
              <w:jc w:val="center"/>
              <w:rPr>
                <w:rFonts w:ascii="Arial" w:hAnsi="Arial" w:cs="Arial"/>
                <w:sz w:val="28"/>
                <w:szCs w:val="28"/>
              </w:rPr>
            </w:pPr>
            <w:r>
              <w:rPr>
                <w:rFonts w:ascii="Arial" w:hAnsi="Arial" w:cs="Arial"/>
                <w:sz w:val="28"/>
                <w:szCs w:val="28"/>
              </w:rPr>
              <w:t>U.S. Coast Guard Academy</w:t>
            </w:r>
            <w:r w:rsidR="009C59EA">
              <w:rPr>
                <w:rFonts w:ascii="Arial" w:hAnsi="Arial" w:cs="Arial"/>
                <w:sz w:val="28"/>
                <w:szCs w:val="28"/>
              </w:rPr>
              <w:br/>
              <w:t>Introduction Mission Program</w:t>
            </w:r>
            <w:r>
              <w:rPr>
                <w:rFonts w:ascii="Arial" w:hAnsi="Arial" w:cs="Arial"/>
                <w:sz w:val="28"/>
                <w:szCs w:val="28"/>
              </w:rPr>
              <w:br/>
              <w:t>Application and Supplemental Forms</w:t>
            </w:r>
          </w:p>
        </w:tc>
        <w:tc>
          <w:tcPr>
            <w:tcW w:w="2520" w:type="dxa"/>
          </w:tcPr>
          <w:p w:rsidR="0025366D" w:rsidP="00620414" w14:paraId="7CB0AD14" w14:textId="77777777">
            <w:pPr>
              <w:spacing w:before="120" w:after="120"/>
              <w:jc w:val="center"/>
              <w:rPr>
                <w:rFonts w:ascii="Arial" w:hAnsi="Arial" w:cs="Arial"/>
              </w:rPr>
            </w:pPr>
            <w:r>
              <w:rPr>
                <w:rFonts w:ascii="Arial" w:hAnsi="Arial" w:cs="Arial"/>
              </w:rPr>
              <w:t>OMB No. 1625-</w:t>
            </w:r>
            <w:r w:rsidR="00B149F7">
              <w:rPr>
                <w:rFonts w:ascii="Arial" w:hAnsi="Arial" w:cs="Arial"/>
              </w:rPr>
              <w:t>0121</w:t>
            </w:r>
          </w:p>
          <w:p w:rsidR="0025366D" w:rsidRPr="0025366D" w:rsidP="00B149F7" w14:paraId="20ECC032" w14:textId="77777777">
            <w:pPr>
              <w:spacing w:before="120" w:after="120"/>
              <w:jc w:val="center"/>
              <w:rPr>
                <w:rFonts w:ascii="Arial" w:hAnsi="Arial" w:cs="Arial"/>
              </w:rPr>
            </w:pPr>
            <w:r>
              <w:rPr>
                <w:rFonts w:ascii="Arial" w:hAnsi="Arial" w:cs="Arial"/>
              </w:rPr>
              <w:t xml:space="preserve">Exp: </w:t>
            </w:r>
            <w:r w:rsidR="008E00C5">
              <w:rPr>
                <w:rFonts w:ascii="Arial" w:hAnsi="Arial" w:cs="Arial"/>
              </w:rPr>
              <w:t>12</w:t>
            </w:r>
            <w:r w:rsidR="00B149F7">
              <w:rPr>
                <w:rFonts w:ascii="Arial" w:hAnsi="Arial" w:cs="Arial"/>
              </w:rPr>
              <w:t>/</w:t>
            </w:r>
            <w:r w:rsidR="008E00C5">
              <w:rPr>
                <w:rFonts w:ascii="Arial" w:hAnsi="Arial" w:cs="Arial"/>
              </w:rPr>
              <w:t>31</w:t>
            </w:r>
            <w:r w:rsidR="00A40DE6">
              <w:rPr>
                <w:rFonts w:ascii="Arial" w:hAnsi="Arial" w:cs="Arial"/>
              </w:rPr>
              <w:t>/</w:t>
            </w:r>
            <w:r w:rsidR="00B149F7">
              <w:rPr>
                <w:rFonts w:ascii="Arial" w:hAnsi="Arial" w:cs="Arial"/>
              </w:rPr>
              <w:t>20</w:t>
            </w:r>
            <w:r w:rsidR="008E00C5">
              <w:rPr>
                <w:rFonts w:ascii="Arial" w:hAnsi="Arial" w:cs="Arial"/>
              </w:rPr>
              <w:t>26</w:t>
            </w:r>
          </w:p>
        </w:tc>
      </w:tr>
    </w:tbl>
    <w:p w:rsidR="00FE4C8A" w:rsidRPr="00B94B97" w:rsidP="007A543D" w14:paraId="5407F663" w14:textId="77777777">
      <w:pPr>
        <w:rPr>
          <w:rFonts w:ascii="Arial" w:hAnsi="Arial" w:cs="Arial"/>
        </w:rPr>
      </w:pP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920"/>
      </w:tblGrid>
      <w:tr w14:paraId="465CA5C8" w14:textId="77777777" w:rsidTr="00E14D4A">
        <w:tblPrEx>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50841E23" w14:textId="77777777">
            <w:pPr>
              <w:spacing w:before="120" w:after="120"/>
              <w:rPr>
                <w:rFonts w:ascii="Arial" w:hAnsi="Arial" w:cs="Arial"/>
                <w:b/>
              </w:rPr>
            </w:pPr>
            <w:r w:rsidRPr="009A06C7">
              <w:rPr>
                <w:rFonts w:ascii="Arial" w:hAnsi="Arial" w:cs="Arial"/>
                <w:b/>
              </w:rPr>
              <w:t>Who must comply?</w:t>
            </w:r>
          </w:p>
        </w:tc>
        <w:tc>
          <w:tcPr>
            <w:tcW w:w="7920" w:type="dxa"/>
          </w:tcPr>
          <w:p w:rsidR="00043525" w:rsidRPr="00B133FB" w:rsidP="009C59EA" w14:paraId="77850D50" w14:textId="77777777">
            <w:pPr>
              <w:spacing w:before="120" w:after="120"/>
              <w:rPr>
                <w:rFonts w:ascii="Arial" w:hAnsi="Arial" w:cs="Arial"/>
              </w:rPr>
            </w:pPr>
            <w:r>
              <w:rPr>
                <w:rFonts w:ascii="Arial" w:hAnsi="Arial" w:cs="Arial"/>
              </w:rPr>
              <w:t>Applicants for a</w:t>
            </w:r>
            <w:r w:rsidR="009C59EA">
              <w:rPr>
                <w:rFonts w:ascii="Arial" w:hAnsi="Arial" w:cs="Arial"/>
              </w:rPr>
              <w:t xml:space="preserve">cceptance </w:t>
            </w:r>
            <w:r>
              <w:rPr>
                <w:rFonts w:ascii="Arial" w:hAnsi="Arial" w:cs="Arial"/>
              </w:rPr>
              <w:t>to the U.S. Coast Guard Academy</w:t>
            </w:r>
            <w:r w:rsidR="009C59EA">
              <w:rPr>
                <w:rFonts w:ascii="Arial" w:hAnsi="Arial" w:cs="Arial"/>
              </w:rPr>
              <w:t xml:space="preserve"> Introduction Mission (AIM) Program</w:t>
            </w:r>
            <w:r w:rsidRPr="00B133FB" w:rsidR="00C04594">
              <w:rPr>
                <w:rFonts w:ascii="Arial" w:hAnsi="Arial" w:cs="Arial"/>
              </w:rPr>
              <w:t>.</w:t>
            </w:r>
          </w:p>
        </w:tc>
      </w:tr>
      <w:tr w14:paraId="271F685D" w14:textId="77777777" w:rsidTr="00E14D4A">
        <w:tblPrEx>
          <w:tblW w:w="11178" w:type="dxa"/>
          <w:tblLayout w:type="fixed"/>
          <w:tblLook w:val="04A0"/>
        </w:tblPrEx>
        <w:tc>
          <w:tcPr>
            <w:tcW w:w="3258" w:type="dxa"/>
          </w:tcPr>
          <w:p w:rsidR="00043525" w:rsidRPr="009A06C7" w:rsidP="00927CE3" w14:paraId="6B50BCE6" w14:textId="77777777">
            <w:pPr>
              <w:spacing w:before="120" w:after="120"/>
              <w:rPr>
                <w:rFonts w:ascii="Arial" w:hAnsi="Arial" w:cs="Arial"/>
                <w:b/>
              </w:rPr>
            </w:pPr>
            <w:r w:rsidRPr="009A06C7">
              <w:rPr>
                <w:rFonts w:ascii="Arial" w:hAnsi="Arial" w:cs="Arial"/>
                <w:b/>
              </w:rPr>
              <w:t>What is this collection about?</w:t>
            </w:r>
          </w:p>
        </w:tc>
        <w:tc>
          <w:tcPr>
            <w:tcW w:w="7920" w:type="dxa"/>
          </w:tcPr>
          <w:p w:rsidR="00043525" w:rsidRPr="00B133FB" w:rsidP="009C59EA" w14:paraId="136BBC31" w14:textId="77777777">
            <w:pPr>
              <w:spacing w:before="120" w:after="120"/>
              <w:rPr>
                <w:rFonts w:ascii="Arial" w:hAnsi="Arial" w:cs="Arial"/>
              </w:rPr>
            </w:pPr>
            <w:r w:rsidRPr="00B133FB">
              <w:rPr>
                <w:rFonts w:ascii="Arial" w:hAnsi="Arial" w:cs="Arial"/>
              </w:rPr>
              <w:t xml:space="preserve">This </w:t>
            </w:r>
            <w:r w:rsidR="00E14D4A">
              <w:rPr>
                <w:rFonts w:ascii="Arial" w:hAnsi="Arial" w:cs="Arial"/>
              </w:rPr>
              <w:t>collection provides personal, academic, and extracurricular informati</w:t>
            </w:r>
            <w:r w:rsidR="009C59EA">
              <w:rPr>
                <w:rFonts w:ascii="Arial" w:hAnsi="Arial" w:cs="Arial"/>
              </w:rPr>
              <w:t>on about applicants to the AIM Program</w:t>
            </w:r>
            <w:r w:rsidRPr="00B133FB" w:rsidR="005B1AAB">
              <w:rPr>
                <w:rFonts w:ascii="Arial" w:hAnsi="Arial" w:cs="Arial"/>
              </w:rPr>
              <w:t>.</w:t>
            </w:r>
            <w:r w:rsidR="00E14D4A">
              <w:rPr>
                <w:rFonts w:ascii="Arial" w:hAnsi="Arial" w:cs="Arial"/>
              </w:rPr>
              <w:t xml:space="preserve">  Applicants complete the online application and provide contact information for the</w:t>
            </w:r>
            <w:r w:rsidR="009C59EA">
              <w:rPr>
                <w:rFonts w:ascii="Arial" w:hAnsi="Arial" w:cs="Arial"/>
              </w:rPr>
              <w:t xml:space="preserve"> recommenders </w:t>
            </w:r>
            <w:r w:rsidR="00E14D4A">
              <w:rPr>
                <w:rFonts w:ascii="Arial" w:hAnsi="Arial" w:cs="Arial"/>
              </w:rPr>
              <w:t xml:space="preserve">who complete the supplemental </w:t>
            </w:r>
            <w:r w:rsidR="00C662F9">
              <w:rPr>
                <w:rFonts w:ascii="Arial" w:hAnsi="Arial" w:cs="Arial"/>
              </w:rPr>
              <w:t>e-</w:t>
            </w:r>
            <w:r w:rsidR="00E14D4A">
              <w:rPr>
                <w:rFonts w:ascii="Arial" w:hAnsi="Arial" w:cs="Arial"/>
              </w:rPr>
              <w:t>forms.</w:t>
            </w:r>
          </w:p>
        </w:tc>
      </w:tr>
      <w:tr w14:paraId="4975D64B" w14:textId="77777777" w:rsidTr="00E14D4A">
        <w:tblPrEx>
          <w:tblW w:w="11178" w:type="dxa"/>
          <w:tblLayout w:type="fixed"/>
          <w:tblLook w:val="04A0"/>
        </w:tblPrEx>
        <w:tc>
          <w:tcPr>
            <w:tcW w:w="3258" w:type="dxa"/>
          </w:tcPr>
          <w:p w:rsidR="00043525" w:rsidRPr="009A06C7" w:rsidP="00927CE3" w14:paraId="7AF372FA"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920" w:type="dxa"/>
          </w:tcPr>
          <w:p w:rsidR="00B94B97" w:rsidRPr="00B133FB" w:rsidP="00E14D4A" w14:paraId="688ECDB0" w14:textId="77777777">
            <w:pPr>
              <w:spacing w:before="120" w:after="120"/>
              <w:rPr>
                <w:rFonts w:ascii="Arial" w:hAnsi="Arial" w:cs="Arial"/>
              </w:rPr>
            </w:pPr>
            <w:r>
              <w:rPr>
                <w:rFonts w:ascii="Arial" w:hAnsi="Arial" w:cs="Arial"/>
              </w:rPr>
              <w:t xml:space="preserve">Eligibility and admissions requirements for applicants can be found online at </w:t>
            </w:r>
            <w:r w:rsidRPr="00E14D4A">
              <w:rPr>
                <w:rFonts w:ascii="Arial" w:hAnsi="Arial" w:cs="Arial"/>
              </w:rPr>
              <w:t>www.uscga.edu</w:t>
            </w:r>
            <w:r w:rsidR="009C59EA">
              <w:rPr>
                <w:rFonts w:ascii="Arial" w:hAnsi="Arial" w:cs="Arial"/>
              </w:rPr>
              <w:t>/AIM</w:t>
            </w:r>
            <w:r>
              <w:rPr>
                <w:rFonts w:ascii="Arial" w:hAnsi="Arial" w:cs="Arial"/>
              </w:rPr>
              <w:t>.</w:t>
            </w:r>
            <w:r w:rsidRPr="00B133FB" w:rsidR="00CB05D7">
              <w:rPr>
                <w:rFonts w:ascii="Arial" w:hAnsi="Arial" w:cs="Arial"/>
              </w:rPr>
              <w:t xml:space="preserve">  </w:t>
            </w:r>
          </w:p>
        </w:tc>
      </w:tr>
      <w:tr w14:paraId="0276B19A" w14:textId="77777777" w:rsidTr="00E14D4A">
        <w:tblPrEx>
          <w:tblW w:w="11178" w:type="dxa"/>
          <w:tblLayout w:type="fixed"/>
          <w:tblLook w:val="04A0"/>
        </w:tblPrEx>
        <w:tc>
          <w:tcPr>
            <w:tcW w:w="3258" w:type="dxa"/>
          </w:tcPr>
          <w:p w:rsidR="00043525" w:rsidRPr="009A06C7" w:rsidP="00927CE3" w14:paraId="48AAD0AA" w14:textId="77777777">
            <w:pPr>
              <w:spacing w:before="120" w:after="120"/>
              <w:rPr>
                <w:rFonts w:ascii="Arial" w:hAnsi="Arial" w:cs="Arial"/>
                <w:b/>
              </w:rPr>
            </w:pPr>
            <w:r w:rsidRPr="009A06C7">
              <w:rPr>
                <w:rFonts w:ascii="Arial" w:hAnsi="Arial" w:cs="Arial"/>
                <w:b/>
              </w:rPr>
              <w:t>When must information be submitted to the Coast Guard?</w:t>
            </w:r>
          </w:p>
        </w:tc>
        <w:tc>
          <w:tcPr>
            <w:tcW w:w="7920" w:type="dxa"/>
          </w:tcPr>
          <w:p w:rsidR="00043525" w:rsidRPr="00B133FB" w:rsidP="009C59EA" w14:paraId="5C13E64B" w14:textId="77777777">
            <w:pPr>
              <w:spacing w:before="120" w:after="120"/>
              <w:rPr>
                <w:rFonts w:ascii="Arial" w:hAnsi="Arial" w:cs="Arial"/>
                <w:highlight w:val="yellow"/>
              </w:rPr>
            </w:pPr>
            <w:r>
              <w:rPr>
                <w:rFonts w:ascii="Arial" w:hAnsi="Arial" w:cs="Arial"/>
              </w:rPr>
              <w:t>Applicants for a</w:t>
            </w:r>
            <w:r w:rsidR="009C59EA">
              <w:rPr>
                <w:rFonts w:ascii="Arial" w:hAnsi="Arial" w:cs="Arial"/>
              </w:rPr>
              <w:t xml:space="preserve">cceptance </w:t>
            </w:r>
            <w:r>
              <w:rPr>
                <w:rFonts w:ascii="Arial" w:hAnsi="Arial" w:cs="Arial"/>
              </w:rPr>
              <w:t xml:space="preserve">to the </w:t>
            </w:r>
            <w:r w:rsidR="009C59EA">
              <w:rPr>
                <w:rFonts w:ascii="Arial" w:hAnsi="Arial" w:cs="Arial"/>
              </w:rPr>
              <w:t xml:space="preserve">AIM Program </w:t>
            </w:r>
            <w:r>
              <w:rPr>
                <w:rFonts w:ascii="Arial" w:hAnsi="Arial" w:cs="Arial"/>
              </w:rPr>
              <w:t xml:space="preserve">must submit a complete package (online application and supplemental </w:t>
            </w:r>
            <w:r w:rsidR="00C662F9">
              <w:rPr>
                <w:rFonts w:ascii="Arial" w:hAnsi="Arial" w:cs="Arial"/>
              </w:rPr>
              <w:t>e-</w:t>
            </w:r>
            <w:r>
              <w:rPr>
                <w:rFonts w:ascii="Arial" w:hAnsi="Arial" w:cs="Arial"/>
              </w:rPr>
              <w:t xml:space="preserve">forms) no later than </w:t>
            </w:r>
            <w:r w:rsidR="009C59EA">
              <w:rPr>
                <w:rFonts w:ascii="Arial" w:hAnsi="Arial" w:cs="Arial"/>
              </w:rPr>
              <w:t xml:space="preserve">April </w:t>
            </w:r>
            <w:r>
              <w:rPr>
                <w:rFonts w:ascii="Arial" w:hAnsi="Arial" w:cs="Arial"/>
              </w:rPr>
              <w:t xml:space="preserve">1st of their desired </w:t>
            </w:r>
            <w:r w:rsidR="009C59EA">
              <w:rPr>
                <w:rFonts w:ascii="Arial" w:hAnsi="Arial" w:cs="Arial"/>
              </w:rPr>
              <w:t xml:space="preserve">program </w:t>
            </w:r>
            <w:r>
              <w:rPr>
                <w:rFonts w:ascii="Arial" w:hAnsi="Arial" w:cs="Arial"/>
              </w:rPr>
              <w:t>year.  Applicants may only apply for</w:t>
            </w:r>
            <w:r w:rsidR="009C59EA">
              <w:rPr>
                <w:rFonts w:ascii="Arial" w:hAnsi="Arial" w:cs="Arial"/>
              </w:rPr>
              <w:t xml:space="preserve"> acceptance to the AIM Program </w:t>
            </w:r>
            <w:r>
              <w:rPr>
                <w:rFonts w:ascii="Arial" w:hAnsi="Arial" w:cs="Arial"/>
              </w:rPr>
              <w:t>once per calendar year.</w:t>
            </w:r>
            <w:r w:rsidRPr="00B133FB" w:rsidR="008C3BE5">
              <w:rPr>
                <w:rFonts w:ascii="Arial" w:hAnsi="Arial" w:cs="Arial"/>
              </w:rPr>
              <w:t xml:space="preserve">  </w:t>
            </w:r>
          </w:p>
        </w:tc>
      </w:tr>
      <w:tr w14:paraId="53620DE5" w14:textId="77777777" w:rsidTr="00E14D4A">
        <w:tblPrEx>
          <w:tblW w:w="11178" w:type="dxa"/>
          <w:tblLayout w:type="fixed"/>
          <w:tblLook w:val="04A0"/>
        </w:tblPrEx>
        <w:tc>
          <w:tcPr>
            <w:tcW w:w="3258" w:type="dxa"/>
          </w:tcPr>
          <w:p w:rsidR="00043525" w:rsidRPr="009A06C7" w:rsidP="00927CE3" w14:paraId="1E881912" w14:textId="77777777">
            <w:pPr>
              <w:spacing w:before="120" w:after="120"/>
              <w:rPr>
                <w:rFonts w:ascii="Arial" w:hAnsi="Arial" w:cs="Arial"/>
                <w:b/>
              </w:rPr>
            </w:pPr>
            <w:r w:rsidRPr="009A06C7">
              <w:rPr>
                <w:rFonts w:ascii="Arial" w:hAnsi="Arial" w:cs="Arial"/>
                <w:b/>
              </w:rPr>
              <w:t>How is the information submitted?</w:t>
            </w:r>
          </w:p>
        </w:tc>
        <w:tc>
          <w:tcPr>
            <w:tcW w:w="7920" w:type="dxa"/>
          </w:tcPr>
          <w:p w:rsidR="00CA2732" w:rsidRPr="00B133FB" w:rsidP="009C59EA" w14:paraId="66367CE3" w14:textId="77777777">
            <w:pPr>
              <w:spacing w:before="120" w:after="120"/>
              <w:ind w:right="-108"/>
              <w:rPr>
                <w:rFonts w:ascii="Arial" w:hAnsi="Arial" w:cs="Arial"/>
                <w:highlight w:val="yellow"/>
              </w:rPr>
            </w:pPr>
            <w:r>
              <w:rPr>
                <w:rFonts w:ascii="Arial" w:hAnsi="Arial" w:cs="Arial"/>
              </w:rPr>
              <w:t xml:space="preserve">Applicants </w:t>
            </w:r>
            <w:r w:rsidR="009C59EA">
              <w:rPr>
                <w:rFonts w:ascii="Arial" w:hAnsi="Arial" w:cs="Arial"/>
              </w:rPr>
              <w:t xml:space="preserve">complete an online </w:t>
            </w:r>
            <w:r w:rsidR="009C59EA">
              <w:rPr>
                <w:rFonts w:ascii="Arial" w:hAnsi="Arial" w:cs="Arial"/>
              </w:rPr>
              <w:t>application</w:t>
            </w:r>
            <w:r w:rsidR="009C59EA">
              <w:rPr>
                <w:rFonts w:ascii="Arial" w:hAnsi="Arial" w:cs="Arial"/>
              </w:rPr>
              <w:t xml:space="preserve"> </w:t>
            </w:r>
            <w:r>
              <w:rPr>
                <w:rFonts w:ascii="Arial" w:hAnsi="Arial" w:cs="Arial"/>
              </w:rPr>
              <w:t xml:space="preserve">and </w:t>
            </w:r>
            <w:r w:rsidR="009C59EA">
              <w:rPr>
                <w:rFonts w:ascii="Arial" w:hAnsi="Arial" w:cs="Arial"/>
              </w:rPr>
              <w:t xml:space="preserve">recommenders must submit </w:t>
            </w:r>
            <w:r>
              <w:rPr>
                <w:rFonts w:ascii="Arial" w:hAnsi="Arial" w:cs="Arial"/>
              </w:rPr>
              <w:t>supplemental</w:t>
            </w:r>
            <w:r w:rsidR="009C59EA">
              <w:rPr>
                <w:rFonts w:ascii="Arial" w:hAnsi="Arial" w:cs="Arial"/>
              </w:rPr>
              <w:t xml:space="preserve"> </w:t>
            </w:r>
            <w:r w:rsidR="00C662F9">
              <w:rPr>
                <w:rFonts w:ascii="Arial" w:hAnsi="Arial" w:cs="Arial"/>
              </w:rPr>
              <w:t xml:space="preserve">e-forms which are </w:t>
            </w:r>
            <w:r w:rsidR="009C59EA">
              <w:rPr>
                <w:rFonts w:ascii="Arial" w:hAnsi="Arial" w:cs="Arial"/>
              </w:rPr>
              <w:t xml:space="preserve">available </w:t>
            </w:r>
            <w:r>
              <w:rPr>
                <w:rFonts w:ascii="Arial" w:hAnsi="Arial" w:cs="Arial"/>
              </w:rPr>
              <w:t>at</w:t>
            </w:r>
            <w:r w:rsidR="009C59EA">
              <w:rPr>
                <w:rFonts w:ascii="Arial" w:hAnsi="Arial" w:cs="Arial"/>
              </w:rPr>
              <w:t xml:space="preserve"> </w:t>
            </w:r>
            <w:r w:rsidRPr="00C662F9" w:rsidR="00C662F9">
              <w:rPr>
                <w:rFonts w:ascii="Arial" w:hAnsi="Arial" w:cs="Arial"/>
              </w:rPr>
              <w:t>www.uscga.edu</w:t>
            </w:r>
            <w:r w:rsidR="009C59EA">
              <w:rPr>
                <w:rFonts w:ascii="Arial" w:hAnsi="Arial" w:cs="Arial"/>
              </w:rPr>
              <w:t>/AIM.</w:t>
            </w:r>
            <w:r w:rsidRPr="00B133FB" w:rsidR="00BA109A">
              <w:rPr>
                <w:rFonts w:ascii="Arial" w:hAnsi="Arial" w:cs="Arial"/>
              </w:rPr>
              <w:t xml:space="preserve">  </w:t>
            </w:r>
          </w:p>
        </w:tc>
      </w:tr>
      <w:tr w14:paraId="5B068F70" w14:textId="77777777" w:rsidTr="00E14D4A">
        <w:tblPrEx>
          <w:tblW w:w="11178" w:type="dxa"/>
          <w:tblLayout w:type="fixed"/>
          <w:tblLook w:val="04A0"/>
        </w:tblPrEx>
        <w:tc>
          <w:tcPr>
            <w:tcW w:w="3258" w:type="dxa"/>
          </w:tcPr>
          <w:p w:rsidR="006821C9" w:rsidRPr="009A06C7" w:rsidP="00927CE3" w14:paraId="73BBE693" w14:textId="77777777">
            <w:pPr>
              <w:spacing w:before="120" w:after="120"/>
              <w:rPr>
                <w:rFonts w:ascii="Arial" w:hAnsi="Arial" w:cs="Arial"/>
                <w:b/>
              </w:rPr>
            </w:pPr>
            <w:r w:rsidRPr="009A06C7">
              <w:rPr>
                <w:rFonts w:ascii="Arial" w:hAnsi="Arial" w:cs="Arial"/>
                <w:b/>
              </w:rPr>
              <w:t>What happens when complete information is received?</w:t>
            </w:r>
          </w:p>
        </w:tc>
        <w:tc>
          <w:tcPr>
            <w:tcW w:w="7920" w:type="dxa"/>
          </w:tcPr>
          <w:p w:rsidR="006821C9" w:rsidRPr="00B133FB" w:rsidP="009C59EA" w14:paraId="0A89942F" w14:textId="77777777">
            <w:pPr>
              <w:spacing w:before="120" w:after="120"/>
              <w:rPr>
                <w:rFonts w:ascii="Arial" w:hAnsi="Arial" w:cs="Arial"/>
                <w:highlight w:val="yellow"/>
              </w:rPr>
            </w:pPr>
            <w:r>
              <w:rPr>
                <w:rFonts w:ascii="Arial" w:hAnsi="Arial" w:cs="Arial"/>
              </w:rPr>
              <w:t>The U</w:t>
            </w:r>
            <w:r w:rsidR="009C59EA">
              <w:rPr>
                <w:rFonts w:ascii="Arial" w:hAnsi="Arial" w:cs="Arial"/>
              </w:rPr>
              <w:t>.</w:t>
            </w:r>
            <w:r>
              <w:rPr>
                <w:rFonts w:ascii="Arial" w:hAnsi="Arial" w:cs="Arial"/>
              </w:rPr>
              <w:t>S</w:t>
            </w:r>
            <w:r w:rsidR="009C59EA">
              <w:rPr>
                <w:rFonts w:ascii="Arial" w:hAnsi="Arial" w:cs="Arial"/>
              </w:rPr>
              <w:t xml:space="preserve">. Coast Guard Academy </w:t>
            </w:r>
            <w:r>
              <w:rPr>
                <w:rFonts w:ascii="Arial" w:hAnsi="Arial" w:cs="Arial"/>
              </w:rPr>
              <w:t>Admissions Office reviews the information to determine eligibility for a</w:t>
            </w:r>
            <w:r w:rsidR="009C59EA">
              <w:rPr>
                <w:rFonts w:ascii="Arial" w:hAnsi="Arial" w:cs="Arial"/>
              </w:rPr>
              <w:t>cceptance to the AIM Program</w:t>
            </w:r>
            <w:r>
              <w:rPr>
                <w:rFonts w:ascii="Arial" w:hAnsi="Arial" w:cs="Arial"/>
              </w:rPr>
              <w:t>.</w:t>
            </w:r>
            <w:r w:rsidRPr="00B133FB" w:rsidR="00E4144D">
              <w:rPr>
                <w:rFonts w:ascii="Arial" w:hAnsi="Arial" w:cs="Arial"/>
              </w:rPr>
              <w:t xml:space="preserve">  </w:t>
            </w:r>
          </w:p>
        </w:tc>
      </w:tr>
      <w:tr w14:paraId="17CD5173" w14:textId="77777777" w:rsidTr="00E14D4A">
        <w:tblPrEx>
          <w:tblW w:w="11178" w:type="dxa"/>
          <w:tblLayout w:type="fixed"/>
          <w:tblLook w:val="04A0"/>
        </w:tblPrEx>
        <w:tc>
          <w:tcPr>
            <w:tcW w:w="3258" w:type="dxa"/>
          </w:tcPr>
          <w:p w:rsidR="00043525" w:rsidRPr="009A06C7" w:rsidP="00927CE3" w14:paraId="25B996A7"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920" w:type="dxa"/>
          </w:tcPr>
          <w:p w:rsidR="00CB05D7" w:rsidRPr="00B133FB" w:rsidP="00CB05D7" w14:paraId="5BD54BC6" w14:textId="77777777">
            <w:pPr>
              <w:spacing w:before="120" w:after="120"/>
              <w:rPr>
                <w:rFonts w:ascii="Arial" w:hAnsi="Arial" w:cs="Arial"/>
              </w:rPr>
            </w:pPr>
            <w:r>
              <w:rPr>
                <w:rFonts w:ascii="Arial" w:hAnsi="Arial" w:cs="Arial"/>
              </w:rPr>
              <w:t>The USCGA Admissions Office at:</w:t>
            </w:r>
            <w:r w:rsidRPr="00B133FB">
              <w:rPr>
                <w:rFonts w:ascii="Arial" w:hAnsi="Arial" w:cs="Arial"/>
              </w:rPr>
              <w:t xml:space="preserve">  </w:t>
            </w:r>
          </w:p>
          <w:p w:rsidR="00E14D4A" w:rsidP="00E14D4A" w14:paraId="20C8D33B" w14:textId="77777777">
            <w:pPr>
              <w:spacing w:before="120" w:after="120"/>
              <w:ind w:left="720"/>
              <w:rPr>
                <w:rFonts w:ascii="Arial" w:hAnsi="Arial" w:cs="Arial"/>
                <w:color w:val="000000"/>
              </w:rPr>
            </w:pPr>
            <w:r w:rsidRPr="00E14D4A">
              <w:rPr>
                <w:rFonts w:ascii="Arial" w:hAnsi="Arial" w:cs="Arial"/>
                <w:color w:val="000000"/>
              </w:rPr>
              <w:t>Admissions@uscga.edu</w:t>
            </w:r>
            <w:r>
              <w:rPr>
                <w:rFonts w:ascii="Arial" w:hAnsi="Arial" w:cs="Arial"/>
                <w:color w:val="000000"/>
              </w:rPr>
              <w:t xml:space="preserve"> or 800-883-USCG (8724)</w:t>
            </w:r>
          </w:p>
          <w:p w:rsidR="00232252" w:rsidRPr="00B133FB" w:rsidP="009C59EA" w14:paraId="535C5247" w14:textId="77777777">
            <w:pPr>
              <w:spacing w:before="120" w:after="120"/>
              <w:rPr>
                <w:rFonts w:ascii="Arial" w:hAnsi="Arial" w:cs="Arial"/>
                <w:color w:val="000000"/>
                <w:highlight w:val="yellow"/>
              </w:rPr>
            </w:pPr>
            <w:r>
              <w:rPr>
                <w:rFonts w:ascii="Arial" w:hAnsi="Arial" w:cs="Arial"/>
                <w:color w:val="000000"/>
              </w:rPr>
              <w:t>Information is also available online at www.uscga.edu/AIM</w:t>
            </w:r>
          </w:p>
        </w:tc>
      </w:tr>
    </w:tbl>
    <w:p w:rsidR="00043525" w:rsidP="007A543D" w14:paraId="3ABA7295" w14:textId="77777777"/>
    <w:sectPr w:rsidSect="00822567">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9EA" w:rsidP="00620414" w14:paraId="2D5A8A17"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9C59EA" w:rsidP="00620414" w14:paraId="0570622C" w14:textId="77777777">
    <w:pPr>
      <w:pStyle w:val="Footer"/>
    </w:pPr>
    <w:r w:rsidRPr="00D978C5">
      <w:rPr>
        <w:rFonts w:ascii="Arial" w:hAnsi="Arial" w:cs="Arial"/>
        <w:sz w:val="20"/>
        <w:szCs w:val="16"/>
      </w:rPr>
      <w:t xml:space="preserve">The Coast Guard estimates that the average burden per </w:t>
    </w:r>
    <w:r>
      <w:rPr>
        <w:rFonts w:ascii="Arial" w:hAnsi="Arial" w:cs="Arial"/>
        <w:sz w:val="20"/>
        <w:szCs w:val="16"/>
      </w:rPr>
      <w:t>response for this report varies per applicant - a</w:t>
    </w:r>
    <w:r w:rsidR="003C6CE3">
      <w:rPr>
        <w:rFonts w:ascii="Arial" w:hAnsi="Arial" w:cs="Arial"/>
        <w:sz w:val="20"/>
        <w:szCs w:val="16"/>
      </w:rPr>
      <w:t xml:space="preserve">bout </w:t>
    </w:r>
    <w:r w:rsidR="00E30EA7">
      <w:rPr>
        <w:rFonts w:ascii="Arial" w:hAnsi="Arial" w:cs="Arial"/>
        <w:sz w:val="20"/>
        <w:szCs w:val="16"/>
      </w:rPr>
      <w:t xml:space="preserve">three hours </w:t>
    </w:r>
    <w:r>
      <w:rPr>
        <w:rFonts w:ascii="Arial" w:hAnsi="Arial" w:cs="Arial"/>
        <w:sz w:val="20"/>
        <w:szCs w:val="16"/>
      </w:rPr>
      <w:t>for completion of the online application</w:t>
    </w:r>
    <w:r w:rsidR="003C6CE3">
      <w:rPr>
        <w:rFonts w:ascii="Arial" w:hAnsi="Arial" w:cs="Arial"/>
        <w:sz w:val="20"/>
        <w:szCs w:val="16"/>
      </w:rPr>
      <w:t>, including personal statements,</w:t>
    </w:r>
    <w:r w:rsidR="00E30EA7">
      <w:rPr>
        <w:rFonts w:ascii="Arial" w:hAnsi="Arial" w:cs="Arial"/>
        <w:sz w:val="20"/>
        <w:szCs w:val="16"/>
      </w:rPr>
      <w:t xml:space="preserve"> and up to two</w:t>
    </w:r>
    <w:r>
      <w:rPr>
        <w:rFonts w:ascii="Arial" w:hAnsi="Arial" w:cs="Arial"/>
        <w:sz w:val="20"/>
        <w:szCs w:val="16"/>
      </w:rPr>
      <w:t xml:space="preserve"> </w:t>
    </w:r>
    <w:r w:rsidRPr="00D978C5">
      <w:rPr>
        <w:rFonts w:ascii="Arial" w:hAnsi="Arial" w:cs="Arial"/>
        <w:sz w:val="20"/>
        <w:szCs w:val="16"/>
      </w:rPr>
      <w:t xml:space="preserve">hours to </w:t>
    </w:r>
    <w:r>
      <w:rPr>
        <w:rFonts w:ascii="Arial" w:hAnsi="Arial" w:cs="Arial"/>
        <w:sz w:val="20"/>
        <w:szCs w:val="16"/>
      </w:rPr>
      <w:t>complete all supplemental forms</w:t>
    </w:r>
    <w:r w:rsidRPr="00D978C5">
      <w:rPr>
        <w:rFonts w:ascii="Arial" w:hAnsi="Arial" w:cs="Arial"/>
        <w:sz w:val="20"/>
        <w:szCs w:val="16"/>
      </w:rPr>
      <w:t xml:space="preserve">.  </w:t>
    </w:r>
    <w:r>
      <w:rPr>
        <w:rFonts w:ascii="Arial" w:hAnsi="Arial" w:cs="Arial"/>
        <w:sz w:val="20"/>
        <w:szCs w:val="16"/>
      </w:rPr>
      <w:t xml:space="preserve">You may submit any comments concerning the accuracy of this burden estimate or any suggestions for reducing the burden </w:t>
    </w:r>
    <w:r>
      <w:rPr>
        <w:rFonts w:ascii="Arial" w:hAnsi="Arial" w:cs="Arial"/>
        <w:sz w:val="20"/>
        <w:szCs w:val="16"/>
      </w:rPr>
      <w:t>to:</w:t>
    </w:r>
    <w:r>
      <w:rPr>
        <w:rFonts w:ascii="Arial" w:hAnsi="Arial" w:cs="Arial"/>
        <w:sz w:val="20"/>
        <w:szCs w:val="16"/>
      </w:rPr>
      <w:t xml:space="preserve"> U.S. Coast Guard Academy, Admissions Office, 31 Mohegan Avenue, New London, CT 06320 or Department of Homeland Security Desk Officer, Office of Management and Budget, Office of Information and Regulatory Affairs,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1202CF8"/>
    <w:multiLevelType w:val="hybridMultilevel"/>
    <w:tmpl w:val="A9409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4133166">
    <w:abstractNumId w:val="1"/>
  </w:num>
  <w:num w:numId="2" w16cid:durableId="1387415468">
    <w:abstractNumId w:val="0"/>
  </w:num>
  <w:num w:numId="3" w16cid:durableId="1416631201">
    <w:abstractNumId w:val="2"/>
  </w:num>
  <w:num w:numId="4" w16cid:durableId="1043409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43525"/>
    <w:rsid w:val="0006326F"/>
    <w:rsid w:val="000763D5"/>
    <w:rsid w:val="000C069A"/>
    <w:rsid w:val="000C2465"/>
    <w:rsid w:val="000D060B"/>
    <w:rsid w:val="00103098"/>
    <w:rsid w:val="00132A77"/>
    <w:rsid w:val="00142E91"/>
    <w:rsid w:val="00172248"/>
    <w:rsid w:val="00174557"/>
    <w:rsid w:val="001D4B42"/>
    <w:rsid w:val="001E389E"/>
    <w:rsid w:val="001E5466"/>
    <w:rsid w:val="00232252"/>
    <w:rsid w:val="00237C0D"/>
    <w:rsid w:val="0025366D"/>
    <w:rsid w:val="0028484A"/>
    <w:rsid w:val="002901ED"/>
    <w:rsid w:val="00292874"/>
    <w:rsid w:val="002E0916"/>
    <w:rsid w:val="002F1C3A"/>
    <w:rsid w:val="002F7B9A"/>
    <w:rsid w:val="00304007"/>
    <w:rsid w:val="003139BB"/>
    <w:rsid w:val="003273E9"/>
    <w:rsid w:val="00350ACA"/>
    <w:rsid w:val="0038171B"/>
    <w:rsid w:val="003948EF"/>
    <w:rsid w:val="003C3FEA"/>
    <w:rsid w:val="003C6CE3"/>
    <w:rsid w:val="003F2E0C"/>
    <w:rsid w:val="00400A1A"/>
    <w:rsid w:val="0040795E"/>
    <w:rsid w:val="004B6CE0"/>
    <w:rsid w:val="004D7CE8"/>
    <w:rsid w:val="00546E30"/>
    <w:rsid w:val="0057628B"/>
    <w:rsid w:val="00584658"/>
    <w:rsid w:val="005B1AAB"/>
    <w:rsid w:val="005E6739"/>
    <w:rsid w:val="00620414"/>
    <w:rsid w:val="0062680F"/>
    <w:rsid w:val="006473A2"/>
    <w:rsid w:val="006821C9"/>
    <w:rsid w:val="00683838"/>
    <w:rsid w:val="006C74A2"/>
    <w:rsid w:val="006D66B7"/>
    <w:rsid w:val="006E144D"/>
    <w:rsid w:val="0079772D"/>
    <w:rsid w:val="007A207A"/>
    <w:rsid w:val="007A543D"/>
    <w:rsid w:val="007D52F7"/>
    <w:rsid w:val="00815A63"/>
    <w:rsid w:val="00822567"/>
    <w:rsid w:val="00855595"/>
    <w:rsid w:val="008631BD"/>
    <w:rsid w:val="00884460"/>
    <w:rsid w:val="008B3956"/>
    <w:rsid w:val="008B7EAA"/>
    <w:rsid w:val="008C0AD9"/>
    <w:rsid w:val="008C3BE5"/>
    <w:rsid w:val="008C7986"/>
    <w:rsid w:val="008E00C5"/>
    <w:rsid w:val="008F6479"/>
    <w:rsid w:val="00927CE3"/>
    <w:rsid w:val="00935599"/>
    <w:rsid w:val="00974D5E"/>
    <w:rsid w:val="00991813"/>
    <w:rsid w:val="009A06C7"/>
    <w:rsid w:val="009B255E"/>
    <w:rsid w:val="009C59EA"/>
    <w:rsid w:val="009D4231"/>
    <w:rsid w:val="009E160F"/>
    <w:rsid w:val="009E1F6F"/>
    <w:rsid w:val="009F0E55"/>
    <w:rsid w:val="00A17D7E"/>
    <w:rsid w:val="00A3451A"/>
    <w:rsid w:val="00A35CAB"/>
    <w:rsid w:val="00A40DE6"/>
    <w:rsid w:val="00A93333"/>
    <w:rsid w:val="00AD2B69"/>
    <w:rsid w:val="00B133FB"/>
    <w:rsid w:val="00B149F7"/>
    <w:rsid w:val="00B17FB5"/>
    <w:rsid w:val="00B46299"/>
    <w:rsid w:val="00B50445"/>
    <w:rsid w:val="00B86CEE"/>
    <w:rsid w:val="00B94B97"/>
    <w:rsid w:val="00BA109A"/>
    <w:rsid w:val="00BF6CA7"/>
    <w:rsid w:val="00C04594"/>
    <w:rsid w:val="00C2094D"/>
    <w:rsid w:val="00C22CA0"/>
    <w:rsid w:val="00C51EC8"/>
    <w:rsid w:val="00C662F9"/>
    <w:rsid w:val="00CA069F"/>
    <w:rsid w:val="00CA2732"/>
    <w:rsid w:val="00CB05D7"/>
    <w:rsid w:val="00CB4C5F"/>
    <w:rsid w:val="00CC741E"/>
    <w:rsid w:val="00D45B75"/>
    <w:rsid w:val="00D75179"/>
    <w:rsid w:val="00D978C5"/>
    <w:rsid w:val="00E046D1"/>
    <w:rsid w:val="00E10283"/>
    <w:rsid w:val="00E14D4A"/>
    <w:rsid w:val="00E224F3"/>
    <w:rsid w:val="00E2309F"/>
    <w:rsid w:val="00E30EA7"/>
    <w:rsid w:val="00E4144D"/>
    <w:rsid w:val="00E439E3"/>
    <w:rsid w:val="00E61269"/>
    <w:rsid w:val="00E92AAA"/>
    <w:rsid w:val="00F16569"/>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ECCBB"/>
  <w15:chartTrackingRefBased/>
  <w15:docId w15:val="{7F7F3B9D-1472-4259-A406-E0DA0377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968F-3B59-4E89-9ECE-9A78B3D3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2026-05-13T14:18:00Z</dcterms:created>
  <dcterms:modified xsi:type="dcterms:W3CDTF">2026-05-13T14:18:00Z</dcterms:modified>
</cp:coreProperties>
</file>