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sdt>
      <w:sdtPr>
        <w:id w:val="-1260975073"/>
        <w:placeholder>
          <w:docPart w:val="60219010E54D419E97F49D3AE21726C0"/>
        </w:placeholder>
        <w:showingPlcHdr/>
        <w:richText/>
        <w:temporary/>
        <w15:appearance w15:val="hidden"/>
      </w:sdtPr>
      <w:sdtContent>
        <w:p w:rsidR="00595A29" w14:paraId="2C85233E" w14:textId="77777777">
          <w:pPr>
            <w:pStyle w:val="Title"/>
          </w:pPr>
          <w:r>
            <w:t>memo</w:t>
          </w:r>
        </w:p>
      </w:sdtContent>
    </w:sdt>
    <w:tbl>
      <w:tblPr>
        <w:tblStyle w:val="GridTableLight"/>
        <w:tblDescription w:val="First table has company name and second table has memo information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/>
      </w:tblPr>
      <w:tblGrid>
        <w:gridCol w:w="8640"/>
      </w:tblGrid>
      <w:tr w14:paraId="44DC15A2" w14:textId="77777777" w:rsidTr="00751185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620"/>
        </w:tblPrEx>
        <w:trPr>
          <w:trHeight w:val="288"/>
        </w:trPr>
        <w:tc>
          <w:tcPr>
            <w:tcW w:w="8640" w:type="dxa"/>
          </w:tcPr>
          <w:p w:rsidR="00595A29" w:rsidRPr="009A28FB" w:rsidP="00032F4A" w14:paraId="0AA5BB4C" w14:textId="5A2E3E7B">
            <w:pPr>
              <w:pStyle w:val="Heading1"/>
              <w:rPr>
                <w:i/>
                <w:sz w:val="36"/>
              </w:rPr>
            </w:pPr>
            <w:r>
              <w:rPr>
                <w:i/>
                <w:sz w:val="36"/>
              </w:rPr>
              <w:t>Department of Justice</w:t>
            </w:r>
            <w:r w:rsidR="009A28FB">
              <w:rPr>
                <w:i/>
                <w:sz w:val="36"/>
              </w:rPr>
              <w:t xml:space="preserve"> (</w:t>
            </w:r>
            <w:r>
              <w:rPr>
                <w:i/>
                <w:sz w:val="36"/>
              </w:rPr>
              <w:t>DOJ</w:t>
            </w:r>
            <w:r w:rsidR="009A28FB">
              <w:rPr>
                <w:i/>
                <w:sz w:val="36"/>
              </w:rPr>
              <w:t>)</w:t>
            </w:r>
          </w:p>
          <w:p w:rsidR="00032F4A" w:rsidRPr="009A28FB" w:rsidP="00032F4A" w14:paraId="130F07D0" w14:textId="799226F2">
            <w:pPr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Office of the Chief Information Officer (OCIO)</w:t>
            </w:r>
            <w:r w:rsidR="00B851D8">
              <w:rPr>
                <w:b/>
                <w:i/>
                <w:sz w:val="36"/>
              </w:rPr>
              <w:t xml:space="preserve">, </w:t>
            </w:r>
            <w:r>
              <w:rPr>
                <w:b/>
                <w:i/>
                <w:sz w:val="36"/>
              </w:rPr>
              <w:t>Service Delivery Staff (SDS), Tribal Access Program (TAP)</w:t>
            </w:r>
          </w:p>
          <w:p w:rsidR="00032F4A" w:rsidRPr="00032F4A" w:rsidP="00032F4A" w14:paraId="42AB68B1" w14:textId="77777777">
            <w:pPr>
              <w:rPr>
                <w:b/>
                <w:sz w:val="20"/>
              </w:rPr>
            </w:pPr>
          </w:p>
        </w:tc>
      </w:tr>
    </w:tbl>
    <w:tbl>
      <w:tblPr>
        <w:tblStyle w:val="TableGrid"/>
        <w:tblDescription w:val="First table has company name and second table has memo information"/>
        <w:tblW w:w="5000" w:type="pct"/>
        <w:tblBorders>
          <w:top w:val="single" w:sz="4" w:space="0" w:color="A6A6A6" w:themeColor="background1" w:themeShade="A6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04"/>
        <w:gridCol w:w="7536"/>
      </w:tblGrid>
      <w:tr w14:paraId="44E0C238" w14:textId="77777777">
        <w:tblPrEx>
          <w:tblW w:w="5000" w:type="pct"/>
          <w:tblBorders>
            <w:top w:val="single" w:sz="4" w:space="0" w:color="A6A6A6" w:themeColor="background1" w:themeShade="A6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6A6A6" w:themeColor="background1" w:themeShade="A6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2"/>
        </w:trPr>
        <w:sdt>
          <w:sdtPr>
            <w:id w:val="-1849470194"/>
            <w:placeholder>
              <w:docPart w:val="B619E53A8DEB41DF9A7B1E22ACCB050C"/>
            </w:placeholder>
            <w:showingPlcHdr/>
            <w:richText/>
            <w:temporary/>
            <w15:appearance w15:val="hidden"/>
          </w:sdtPr>
          <w:sdtContent>
            <w:tc>
              <w:tcPr>
                <w:tcW w:w="1104" w:type="dxa"/>
                <w:tcBorders>
                  <w:top w:val="nil"/>
                  <w:bottom w:val="nil"/>
                </w:tcBorders>
              </w:tcPr>
              <w:p w:rsidR="00595A29" w14:paraId="4A36BEB1" w14:textId="77777777">
                <w:pPr>
                  <w:spacing w:after="120" w:line="259" w:lineRule="auto"/>
                </w:pPr>
                <w:r w:rsidRPr="009A28FB">
                  <w:rPr>
                    <w:sz w:val="22"/>
                  </w:rPr>
                  <w:t>To:</w:t>
                </w:r>
              </w:p>
            </w:tc>
          </w:sdtContent>
        </w:sdt>
        <w:tc>
          <w:tcPr>
            <w:tcW w:w="7536" w:type="dxa"/>
            <w:tcBorders>
              <w:top w:val="nil"/>
              <w:bottom w:val="nil"/>
            </w:tcBorders>
          </w:tcPr>
          <w:p w:rsidR="00595A29" w:rsidRPr="009A28FB" w:rsidP="00032F4A" w14:paraId="313E7A26" w14:textId="77777777">
            <w:pPr>
              <w:spacing w:after="120" w:line="259" w:lineRule="auto"/>
              <w:rPr>
                <w:sz w:val="22"/>
                <w:szCs w:val="22"/>
              </w:rPr>
            </w:pPr>
            <w:r w:rsidRPr="009A28FB">
              <w:rPr>
                <w:sz w:val="22"/>
                <w:szCs w:val="22"/>
              </w:rPr>
              <w:t>Office of Management and Budget</w:t>
            </w:r>
          </w:p>
        </w:tc>
      </w:tr>
      <w:tr w14:paraId="0F9ECDB0" w14:textId="77777777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37"/>
        </w:trPr>
        <w:tc>
          <w:tcPr>
            <w:tcW w:w="1104" w:type="dxa"/>
            <w:tcBorders>
              <w:top w:val="nil"/>
              <w:bottom w:val="nil"/>
            </w:tcBorders>
          </w:tcPr>
          <w:p w:rsidR="00595A29" w14:paraId="7D87C3F1" w14:textId="77777777">
            <w:pPr>
              <w:spacing w:after="120" w:line="259" w:lineRule="auto"/>
            </w:pPr>
            <w:sdt>
              <w:sdtPr>
                <w:id w:val="1202138601"/>
                <w:placeholder>
                  <w:docPart w:val="83539DA445E948CD84ABB5420DA8E56F"/>
                </w:placeholder>
                <w:showingPlcHdr/>
                <w:richText/>
                <w:temporary/>
                <w15:appearance w15:val="hidden"/>
              </w:sdtPr>
              <w:sdtContent>
                <w:r w:rsidRPr="009A28FB" w:rsidR="00D77C46">
                  <w:rPr>
                    <w:sz w:val="22"/>
                  </w:rPr>
                  <w:t xml:space="preserve">From: </w:t>
                </w:r>
              </w:sdtContent>
            </w:sdt>
          </w:p>
        </w:tc>
        <w:tc>
          <w:tcPr>
            <w:tcW w:w="7536" w:type="dxa"/>
            <w:tcBorders>
              <w:top w:val="nil"/>
              <w:bottom w:val="nil"/>
            </w:tcBorders>
          </w:tcPr>
          <w:p w:rsidR="00595A29" w:rsidRPr="009A28FB" w:rsidP="00DB1018" w14:paraId="5C750071" w14:textId="0598FBD5">
            <w:pPr>
              <w:spacing w:after="12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DOJ’S OCIO</w:t>
            </w:r>
          </w:p>
        </w:tc>
      </w:tr>
      <w:tr w14:paraId="48395508" w14:textId="77777777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37"/>
        </w:trPr>
        <w:tc>
          <w:tcPr>
            <w:tcW w:w="1104" w:type="dxa"/>
            <w:tcBorders>
              <w:top w:val="nil"/>
              <w:bottom w:val="nil"/>
            </w:tcBorders>
          </w:tcPr>
          <w:p w:rsidR="00595A29" w14:paraId="5A459C39" w14:textId="77777777">
            <w:pPr>
              <w:spacing w:after="120" w:line="259" w:lineRule="auto"/>
            </w:pPr>
            <w:sdt>
              <w:sdtPr>
                <w:id w:val="378521910"/>
                <w:placeholder>
                  <w:docPart w:val="D62BDBDEAF8243BFA454EC356C8FE431"/>
                </w:placeholder>
                <w:showingPlcHdr/>
                <w:richText/>
                <w:temporary/>
                <w15:appearance w15:val="hidden"/>
              </w:sdtPr>
              <w:sdtContent>
                <w:r w:rsidRPr="009A28FB" w:rsidR="00D77C46">
                  <w:rPr>
                    <w:sz w:val="22"/>
                  </w:rPr>
                  <w:t xml:space="preserve">CC: </w:t>
                </w:r>
              </w:sdtContent>
            </w:sdt>
          </w:p>
        </w:tc>
        <w:tc>
          <w:tcPr>
            <w:tcW w:w="7536" w:type="dxa"/>
            <w:tcBorders>
              <w:top w:val="nil"/>
              <w:bottom w:val="nil"/>
            </w:tcBorders>
          </w:tcPr>
          <w:p w:rsidR="00595A29" w:rsidRPr="009A28FB" w:rsidP="00DB1018" w14:paraId="3B8714E4" w14:textId="16854260">
            <w:pPr>
              <w:spacing w:after="12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Darwin Arceo</w:t>
            </w:r>
          </w:p>
        </w:tc>
      </w:tr>
      <w:tr w14:paraId="0931F066" w14:textId="77777777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37"/>
        </w:trPr>
        <w:tc>
          <w:tcPr>
            <w:tcW w:w="1104" w:type="dxa"/>
            <w:tcBorders>
              <w:top w:val="nil"/>
              <w:bottom w:val="nil"/>
            </w:tcBorders>
          </w:tcPr>
          <w:p w:rsidR="00595A29" w14:paraId="5A7FE474" w14:textId="77777777">
            <w:pPr>
              <w:spacing w:after="120" w:line="259" w:lineRule="auto"/>
            </w:pPr>
            <w:sdt>
              <w:sdtPr>
                <w:id w:val="656889604"/>
                <w:placeholder>
                  <w:docPart w:val="416C9982BE2448A2B17054E967304532"/>
                </w:placeholder>
                <w:showingPlcHdr/>
                <w:richText/>
                <w:temporary/>
                <w15:appearance w15:val="hidden"/>
              </w:sdtPr>
              <w:sdtContent>
                <w:r w:rsidRPr="009A28FB" w:rsidR="00D77C46">
                  <w:rPr>
                    <w:sz w:val="22"/>
                  </w:rPr>
                  <w:t>Date:</w:t>
                </w:r>
              </w:sdtContent>
            </w:sdt>
          </w:p>
        </w:tc>
        <w:tc>
          <w:tcPr>
            <w:tcW w:w="7536" w:type="dxa"/>
            <w:tcBorders>
              <w:top w:val="nil"/>
              <w:bottom w:val="nil"/>
            </w:tcBorders>
          </w:tcPr>
          <w:p w:rsidR="00595A29" w:rsidRPr="009A28FB" w:rsidP="00AA192D" w14:paraId="776C1A18" w14:textId="5F1F3EEE">
            <w:pPr>
              <w:spacing w:after="12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March</w:t>
            </w:r>
            <w:r w:rsidR="002E00CF">
              <w:rPr>
                <w:sz w:val="22"/>
                <w:szCs w:val="22"/>
              </w:rPr>
              <w:t xml:space="preserve"> 31</w:t>
            </w:r>
            <w:r>
              <w:rPr>
                <w:sz w:val="22"/>
                <w:szCs w:val="22"/>
              </w:rPr>
              <w:t>, 2025</w:t>
            </w:r>
          </w:p>
        </w:tc>
      </w:tr>
      <w:tr w14:paraId="0BF35453" w14:textId="77777777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1104" w:type="dxa"/>
            <w:tcBorders>
              <w:top w:val="nil"/>
              <w:bottom w:val="single" w:sz="4" w:space="0" w:color="A6A6A6" w:themeColor="background1" w:themeShade="A6"/>
            </w:tcBorders>
            <w:tcMar>
              <w:bottom w:w="576" w:type="dxa"/>
            </w:tcMar>
          </w:tcPr>
          <w:p w:rsidR="00595A29" w14:paraId="5BE03F43" w14:textId="77777777">
            <w:pPr>
              <w:spacing w:after="120" w:line="259" w:lineRule="auto"/>
            </w:pPr>
            <w:sdt>
              <w:sdtPr>
                <w:id w:val="-2000876693"/>
                <w:placeholder>
                  <w:docPart w:val="67F5477A2C244DFB918C93C8D5FB4320"/>
                </w:placeholder>
                <w:showingPlcHdr/>
                <w:richText/>
                <w:temporary/>
                <w15:appearance w15:val="hidden"/>
              </w:sdtPr>
              <w:sdtContent>
                <w:r w:rsidRPr="009A28FB" w:rsidR="00D77C46">
                  <w:rPr>
                    <w:sz w:val="22"/>
                  </w:rPr>
                  <w:t>Re:</w:t>
                </w:r>
              </w:sdtContent>
            </w:sdt>
          </w:p>
        </w:tc>
        <w:tc>
          <w:tcPr>
            <w:tcW w:w="7536" w:type="dxa"/>
            <w:tcBorders>
              <w:top w:val="nil"/>
              <w:bottom w:val="single" w:sz="4" w:space="0" w:color="A6A6A6" w:themeColor="background1" w:themeShade="A6"/>
            </w:tcBorders>
            <w:tcMar>
              <w:bottom w:w="576" w:type="dxa"/>
            </w:tcMar>
          </w:tcPr>
          <w:p w:rsidR="00595A29" w:rsidRPr="009A28FB" w:rsidP="00DB1018" w14:paraId="44E7CEBF" w14:textId="6D55073B">
            <w:pPr>
              <w:spacing w:after="120" w:line="259" w:lineRule="auto"/>
              <w:rPr>
                <w:sz w:val="22"/>
                <w:szCs w:val="22"/>
              </w:rPr>
            </w:pPr>
            <w:r w:rsidRPr="009A28FB">
              <w:rPr>
                <w:sz w:val="22"/>
                <w:szCs w:val="22"/>
              </w:rPr>
              <w:t xml:space="preserve">Revisions to </w:t>
            </w:r>
            <w:r w:rsidR="00DB1018">
              <w:rPr>
                <w:sz w:val="22"/>
                <w:szCs w:val="22"/>
              </w:rPr>
              <w:t>11</w:t>
            </w:r>
            <w:r w:rsidR="00DC48BD">
              <w:rPr>
                <w:sz w:val="22"/>
                <w:szCs w:val="22"/>
              </w:rPr>
              <w:t>03</w:t>
            </w:r>
            <w:r w:rsidR="00DB1018">
              <w:rPr>
                <w:sz w:val="22"/>
                <w:szCs w:val="22"/>
              </w:rPr>
              <w:t>-0</w:t>
            </w:r>
            <w:r w:rsidR="00DC48BD">
              <w:rPr>
                <w:sz w:val="22"/>
                <w:szCs w:val="22"/>
              </w:rPr>
              <w:t>118</w:t>
            </w:r>
            <w:r w:rsidR="00DB1018">
              <w:rPr>
                <w:sz w:val="22"/>
                <w:szCs w:val="22"/>
              </w:rPr>
              <w:t xml:space="preserve"> </w:t>
            </w:r>
            <w:r w:rsidRPr="009A28FB">
              <w:rPr>
                <w:sz w:val="22"/>
                <w:szCs w:val="22"/>
              </w:rPr>
              <w:t xml:space="preserve">Collection Instrument </w:t>
            </w:r>
          </w:p>
        </w:tc>
      </w:tr>
      <w:tr w14:paraId="0CE66586" w14:textId="77777777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288"/>
        </w:trPr>
        <w:tc>
          <w:tcPr>
            <w:tcW w:w="1104" w:type="dxa"/>
            <w:tcBorders>
              <w:top w:val="single" w:sz="4" w:space="0" w:color="A6A6A6" w:themeColor="background1" w:themeShade="A6"/>
            </w:tcBorders>
            <w:tcMar>
              <w:top w:w="144" w:type="dxa"/>
            </w:tcMar>
          </w:tcPr>
          <w:sdt>
            <w:sdtPr>
              <w:id w:val="-973595482"/>
              <w:placeholder>
                <w:docPart w:val="0A137ECCA0DF48B5A14B4CF7A8BB43DE"/>
              </w:placeholder>
              <w:showingPlcHdr/>
              <w:richText/>
              <w:temporary/>
              <w15:appearance w15:val="hidden"/>
            </w:sdtPr>
            <w:sdtContent>
              <w:p w:rsidR="00595A29" w14:paraId="10F6ACF4" w14:textId="77777777">
                <w:pPr>
                  <w:spacing w:after="120" w:line="259" w:lineRule="auto"/>
                </w:pPr>
                <w:r w:rsidRPr="009A28FB">
                  <w:rPr>
                    <w:sz w:val="22"/>
                  </w:rPr>
                  <w:t>Comments:</w:t>
                </w:r>
              </w:p>
            </w:sdtContent>
          </w:sdt>
        </w:tc>
        <w:tc>
          <w:tcPr>
            <w:tcW w:w="7536" w:type="dxa"/>
            <w:tcBorders>
              <w:top w:val="single" w:sz="4" w:space="0" w:color="A6A6A6" w:themeColor="background1" w:themeShade="A6"/>
            </w:tcBorders>
            <w:tcMar>
              <w:top w:w="144" w:type="dxa"/>
            </w:tcMar>
          </w:tcPr>
          <w:p w:rsidR="005E716A" w:rsidP="00B851D8" w14:paraId="0C959501" w14:textId="264F45D9">
            <w:pPr>
              <w:spacing w:after="120" w:line="259" w:lineRule="auto"/>
              <w:rPr>
                <w:sz w:val="22"/>
                <w:szCs w:val="22"/>
              </w:rPr>
            </w:pPr>
            <w:r w:rsidRPr="009A28FB">
              <w:rPr>
                <w:sz w:val="22"/>
                <w:szCs w:val="22"/>
              </w:rPr>
              <w:t>The purpose of this communication is to provide a justification for t</w:t>
            </w:r>
            <w:r>
              <w:rPr>
                <w:sz w:val="22"/>
                <w:szCs w:val="22"/>
              </w:rPr>
              <w:t xml:space="preserve">he </w:t>
            </w:r>
            <w:r w:rsidR="00DC48BD">
              <w:rPr>
                <w:sz w:val="22"/>
                <w:szCs w:val="22"/>
              </w:rPr>
              <w:t>non-</w:t>
            </w:r>
            <w:r>
              <w:rPr>
                <w:sz w:val="22"/>
                <w:szCs w:val="22"/>
              </w:rPr>
              <w:t xml:space="preserve">substantive changes requested for the </w:t>
            </w:r>
            <w:r w:rsidR="00DC48BD">
              <w:rPr>
                <w:sz w:val="22"/>
                <w:szCs w:val="22"/>
              </w:rPr>
              <w:t>Tribal Access Program (TAP) Application</w:t>
            </w:r>
            <w:r>
              <w:rPr>
                <w:sz w:val="22"/>
                <w:szCs w:val="22"/>
              </w:rPr>
              <w:t xml:space="preserve"> approved under ICR 11</w:t>
            </w:r>
            <w:r w:rsidR="00623436">
              <w:rPr>
                <w:sz w:val="22"/>
                <w:szCs w:val="22"/>
              </w:rPr>
              <w:t>03</w:t>
            </w:r>
            <w:r>
              <w:rPr>
                <w:sz w:val="22"/>
                <w:szCs w:val="22"/>
              </w:rPr>
              <w:t>-</w:t>
            </w:r>
            <w:r w:rsidR="00623436">
              <w:rPr>
                <w:sz w:val="22"/>
                <w:szCs w:val="22"/>
              </w:rPr>
              <w:t>0118</w:t>
            </w:r>
            <w:r>
              <w:rPr>
                <w:sz w:val="22"/>
                <w:szCs w:val="22"/>
              </w:rPr>
              <w:t xml:space="preserve">. </w:t>
            </w:r>
            <w:r w:rsidR="00623436">
              <w:rPr>
                <w:sz w:val="22"/>
                <w:szCs w:val="22"/>
              </w:rPr>
              <w:t xml:space="preserve">The Tribal Access Program (TAP) has added </w:t>
            </w:r>
            <w:r>
              <w:rPr>
                <w:sz w:val="22"/>
                <w:szCs w:val="22"/>
              </w:rPr>
              <w:t xml:space="preserve">minor edits to </w:t>
            </w:r>
            <w:r w:rsidR="0055560B">
              <w:rPr>
                <w:sz w:val="22"/>
                <w:szCs w:val="22"/>
              </w:rPr>
              <w:t>update the dates to the current year</w:t>
            </w:r>
            <w:r w:rsidR="001543B3">
              <w:rPr>
                <w:sz w:val="22"/>
                <w:szCs w:val="22"/>
              </w:rPr>
              <w:t>’s application period</w:t>
            </w:r>
            <w:r>
              <w:rPr>
                <w:sz w:val="22"/>
                <w:szCs w:val="22"/>
              </w:rPr>
              <w:t xml:space="preserve">. </w:t>
            </w:r>
          </w:p>
          <w:p w:rsidR="00595A29" w:rsidRPr="009A28FB" w:rsidP="00B851D8" w14:paraId="6255B3FA" w14:textId="0871C75B">
            <w:pPr>
              <w:spacing w:after="12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595A29" w14:paraId="7DD18823" w14:textId="77777777"/>
    <w:sectPr>
      <w:footerReference w:type="default" r:id="rId8"/>
      <w:pgSz w:w="12240" w:h="15840"/>
      <w:pgMar w:top="72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212991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95A29" w14:paraId="11E55624" w14:textId="7777777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F4A"/>
    <w:rsid w:val="000317CB"/>
    <w:rsid w:val="00032F4A"/>
    <w:rsid w:val="00040987"/>
    <w:rsid w:val="00076AEE"/>
    <w:rsid w:val="001118C3"/>
    <w:rsid w:val="001543B3"/>
    <w:rsid w:val="001F3EE9"/>
    <w:rsid w:val="001F5E8F"/>
    <w:rsid w:val="001F7983"/>
    <w:rsid w:val="00201891"/>
    <w:rsid w:val="002E00CF"/>
    <w:rsid w:val="00306307"/>
    <w:rsid w:val="00390BCD"/>
    <w:rsid w:val="00394E0B"/>
    <w:rsid w:val="003D7B8A"/>
    <w:rsid w:val="004C20C9"/>
    <w:rsid w:val="004C2E9D"/>
    <w:rsid w:val="004C7197"/>
    <w:rsid w:val="005117B2"/>
    <w:rsid w:val="0051282A"/>
    <w:rsid w:val="005249F6"/>
    <w:rsid w:val="0055560B"/>
    <w:rsid w:val="00595A29"/>
    <w:rsid w:val="005E716A"/>
    <w:rsid w:val="00623436"/>
    <w:rsid w:val="00696B3E"/>
    <w:rsid w:val="006D69F0"/>
    <w:rsid w:val="00725056"/>
    <w:rsid w:val="00751185"/>
    <w:rsid w:val="00795131"/>
    <w:rsid w:val="007B3B75"/>
    <w:rsid w:val="00812C84"/>
    <w:rsid w:val="0084646F"/>
    <w:rsid w:val="008C43E9"/>
    <w:rsid w:val="009575A2"/>
    <w:rsid w:val="009A28FB"/>
    <w:rsid w:val="009A5BE8"/>
    <w:rsid w:val="009B2032"/>
    <w:rsid w:val="009C72D6"/>
    <w:rsid w:val="00AA192D"/>
    <w:rsid w:val="00AB7C8C"/>
    <w:rsid w:val="00B04230"/>
    <w:rsid w:val="00B851D8"/>
    <w:rsid w:val="00BB0DD4"/>
    <w:rsid w:val="00BE1CBC"/>
    <w:rsid w:val="00BE7B01"/>
    <w:rsid w:val="00CE4F23"/>
    <w:rsid w:val="00D506FE"/>
    <w:rsid w:val="00D77C46"/>
    <w:rsid w:val="00DB1018"/>
    <w:rsid w:val="00DC48BD"/>
    <w:rsid w:val="00E12FE6"/>
    <w:rsid w:val="00FB01D5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8966E6"/>
  <w15:chartTrackingRefBased/>
  <w15:docId w15:val="{87798EF6-11CE-4763-AF4D-018CB2BF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18"/>
        <w:szCs w:val="18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69F0"/>
  </w:style>
  <w:style w:type="paragraph" w:styleId="Heading1">
    <w:name w:val="heading 1"/>
    <w:basedOn w:val="Normal"/>
    <w:next w:val="Normal"/>
    <w:link w:val="Heading1Char"/>
    <w:uiPriority w:val="2"/>
    <w:qFormat/>
    <w:pPr>
      <w:spacing w:after="200"/>
      <w:contextualSpacing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4F81BD" w:themeColor="accent1"/>
      <w:spacing w:val="0"/>
    </w:rPr>
  </w:style>
  <w:style w:type="character" w:customStyle="1" w:styleId="Heading1Char">
    <w:name w:val="Heading 1 Char"/>
    <w:basedOn w:val="DefaultParagraphFont"/>
    <w:link w:val="Heading1"/>
    <w:uiPriority w:val="2"/>
    <w:rPr>
      <w:b/>
      <w:color w:val="000000" w:themeColor="text1"/>
      <w:sz w:val="18"/>
      <w:szCs w:val="18"/>
      <w:lang w:eastAsia="en-US"/>
    </w:rPr>
  </w:style>
  <w:style w:type="table" w:styleId="TableGrid">
    <w:name w:val="Table Grid"/>
    <w:basedOn w:val="TableNormal"/>
    <w:uiPriority w:val="1"/>
    <w:pPr>
      <w:spacing w:after="0" w:line="240" w:lineRule="auto"/>
    </w:pPr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  <w:rPr>
      <w:color w:val="000000" w:themeColor="text1"/>
      <w:sz w:val="18"/>
      <w:szCs w:val="18"/>
      <w:lang w:eastAsia="en-US"/>
    </w:rPr>
  </w:style>
  <w:style w:type="paragraph" w:styleId="Title">
    <w:name w:val="Title"/>
    <w:basedOn w:val="Normal"/>
    <w:link w:val="TitleChar"/>
    <w:uiPriority w:val="1"/>
    <w:unhideWhenUsed/>
    <w:qFormat/>
    <w:pPr>
      <w:spacing w:after="400" w:line="360" w:lineRule="auto"/>
      <w:ind w:left="-86"/>
      <w:contextualSpacing/>
    </w:pPr>
    <w:rPr>
      <w:rFonts w:cstheme="majorBidi"/>
      <w:color w:val="595959" w:themeColor="text1" w:themeTint="A6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cstheme="majorBidi"/>
      <w:color w:val="595959" w:themeColor="text1" w:themeTint="A6"/>
      <w:spacing w:val="-10"/>
      <w:kern w:val="28"/>
      <w:sz w:val="96"/>
      <w:szCs w:val="56"/>
      <w:lang w:eastAsia="en-US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  <w:rPr>
      <w:color w:val="000000" w:themeColor="text1"/>
      <w:sz w:val="18"/>
      <w:szCs w:val="18"/>
      <w:lang w:eastAsia="en-US"/>
    </w:rPr>
  </w:style>
  <w:style w:type="table" w:styleId="GridTable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5131"/>
    <w:pPr>
      <w:keepNext/>
      <w:keepLines/>
      <w:outlineLvl w:val="9"/>
    </w:pPr>
    <w:rPr>
      <w:rFonts w:asciiTheme="majorHAnsi" w:eastAsiaTheme="majorEastAsia" w:hAnsiTheme="majorHAnsi" w:cstheme="majorBidi"/>
      <w:szCs w:val="32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D69F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D69F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D69F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D69F0"/>
    <w:rPr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92D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92D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glossaryDocument" Target="glossary/document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jamontgomery\AppData\Roaming\Microsoft\Templates\Memo%20(simple%20design).dotx" TargetMode="Externa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60219010E54D419E97F49D3AE2172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3C0D2-327C-4D6C-BB8F-24928C08F801}"/>
      </w:docPartPr>
      <w:docPartBody>
        <w:p w:rsidR="005117B2">
          <w:pPr>
            <w:pStyle w:val="60219010E54D419E97F49D3AE21726C0"/>
          </w:pPr>
          <w:r>
            <w:t>memo</w:t>
          </w:r>
        </w:p>
      </w:docPartBody>
    </w:docPart>
    <w:docPart>
      <w:docPartPr>
        <w:name w:val="B619E53A8DEB41DF9A7B1E22ACCB0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F8762-F2EA-4FF5-B011-0EC8E20CB684}"/>
      </w:docPartPr>
      <w:docPartBody>
        <w:p w:rsidR="005117B2">
          <w:pPr>
            <w:pStyle w:val="B619E53A8DEB41DF9A7B1E22ACCB050C"/>
          </w:pPr>
          <w:r>
            <w:t>To:</w:t>
          </w:r>
        </w:p>
      </w:docPartBody>
    </w:docPart>
    <w:docPart>
      <w:docPartPr>
        <w:name w:val="83539DA445E948CD84ABB5420DA8E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24970-EC3F-4F00-AE84-8993C74BC793}"/>
      </w:docPartPr>
      <w:docPartBody>
        <w:p w:rsidR="005117B2">
          <w:pPr>
            <w:pStyle w:val="83539DA445E948CD84ABB5420DA8E56F"/>
          </w:pPr>
          <w:r>
            <w:t xml:space="preserve">From: </w:t>
          </w:r>
        </w:p>
      </w:docPartBody>
    </w:docPart>
    <w:docPart>
      <w:docPartPr>
        <w:name w:val="D62BDBDEAF8243BFA454EC356C8FE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F1BB9-B36A-42FE-9FA3-EA117C49E58D}"/>
      </w:docPartPr>
      <w:docPartBody>
        <w:p w:rsidR="005117B2">
          <w:pPr>
            <w:pStyle w:val="D62BDBDEAF8243BFA454EC356C8FE431"/>
          </w:pPr>
          <w:r>
            <w:t xml:space="preserve">CC: </w:t>
          </w:r>
        </w:p>
      </w:docPartBody>
    </w:docPart>
    <w:docPart>
      <w:docPartPr>
        <w:name w:val="416C9982BE2448A2B17054E967304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4D45F-63FC-4F8D-BEA5-F2EBC6F5FCFA}"/>
      </w:docPartPr>
      <w:docPartBody>
        <w:p w:rsidR="005117B2">
          <w:pPr>
            <w:pStyle w:val="416C9982BE2448A2B17054E967304532"/>
          </w:pPr>
          <w:r>
            <w:t>Date:</w:t>
          </w:r>
        </w:p>
      </w:docPartBody>
    </w:docPart>
    <w:docPart>
      <w:docPartPr>
        <w:name w:val="67F5477A2C244DFB918C93C8D5FB4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1A088-B804-4418-B293-48449D7ABF6B}"/>
      </w:docPartPr>
      <w:docPartBody>
        <w:p w:rsidR="005117B2">
          <w:pPr>
            <w:pStyle w:val="67F5477A2C244DFB918C93C8D5FB4320"/>
          </w:pPr>
          <w:r>
            <w:t>Re:</w:t>
          </w:r>
        </w:p>
      </w:docPartBody>
    </w:docPart>
    <w:docPart>
      <w:docPartPr>
        <w:name w:val="0A137ECCA0DF48B5A14B4CF7A8BB4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B8DF2-5AE8-4AFA-ACA1-F852B67D7600}"/>
      </w:docPartPr>
      <w:docPartBody>
        <w:p w:rsidR="005117B2">
          <w:pPr>
            <w:pStyle w:val="0A137ECCA0DF48B5A14B4CF7A8BB43DE"/>
          </w:pPr>
          <w:r>
            <w:t>Comments: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7B2"/>
    <w:rsid w:val="001F5E8F"/>
    <w:rsid w:val="001F7983"/>
    <w:rsid w:val="005117B2"/>
    <w:rsid w:val="008A1F78"/>
    <w:rsid w:val="00A35A6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0219010E54D419E97F49D3AE21726C0">
    <w:name w:val="60219010E54D419E97F49D3AE21726C0"/>
  </w:style>
  <w:style w:type="paragraph" w:customStyle="1" w:styleId="B619E53A8DEB41DF9A7B1E22ACCB050C">
    <w:name w:val="B619E53A8DEB41DF9A7B1E22ACCB050C"/>
  </w:style>
  <w:style w:type="paragraph" w:customStyle="1" w:styleId="83539DA445E948CD84ABB5420DA8E56F">
    <w:name w:val="83539DA445E948CD84ABB5420DA8E56F"/>
  </w:style>
  <w:style w:type="paragraph" w:customStyle="1" w:styleId="D62BDBDEAF8243BFA454EC356C8FE431">
    <w:name w:val="D62BDBDEAF8243BFA454EC356C8FE431"/>
  </w:style>
  <w:style w:type="paragraph" w:customStyle="1" w:styleId="416C9982BE2448A2B17054E967304532">
    <w:name w:val="416C9982BE2448A2B17054E967304532"/>
  </w:style>
  <w:style w:type="paragraph" w:customStyle="1" w:styleId="67F5477A2C244DFB918C93C8D5FB4320">
    <w:name w:val="67F5477A2C244DFB918C93C8D5FB4320"/>
  </w:style>
  <w:style w:type="paragraph" w:customStyle="1" w:styleId="0A137ECCA0DF48B5A14B4CF7A8BB43DE">
    <w:name w:val="0A137ECCA0DF48B5A14B4CF7A8BB43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emo Simpl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8bdf26-1ffa-46c3-9f11-5cd786606989" xsi:nil="true"/>
    <lcf76f155ced4ddcb4097134ff3c332f xmlns="981d3281-29bf-4baa-ae53-f3776f456ed6">
      <Terms xmlns="http://schemas.microsoft.com/office/infopath/2007/PartnerControls"/>
    </lcf76f155ced4ddcb4097134ff3c332f>
    <DataCollection xmlns="981d3281-29bf-4baa-ae53-f3776f456e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7926A3B8C1E64B9A44DD998001A852" ma:contentTypeVersion="14" ma:contentTypeDescription="Create a new document." ma:contentTypeScope="" ma:versionID="ff6493104c87a4a799af7e70f3dd9cd7">
  <xsd:schema xmlns:xsd="http://www.w3.org/2001/XMLSchema" xmlns:xs="http://www.w3.org/2001/XMLSchema" xmlns:p="http://schemas.microsoft.com/office/2006/metadata/properties" xmlns:ns2="981d3281-29bf-4baa-ae53-f3776f456ed6" xmlns:ns3="768bdf26-1ffa-46c3-9f11-5cd786606989" targetNamespace="http://schemas.microsoft.com/office/2006/metadata/properties" ma:root="true" ma:fieldsID="f2319cda9f267dfcf45fe76ed2d6cbe5" ns2:_="" ns3:_="">
    <xsd:import namespace="981d3281-29bf-4baa-ae53-f3776f456ed6"/>
    <xsd:import namespace="768bdf26-1ffa-46c3-9f11-5cd786606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ataColle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d3281-29bf-4baa-ae53-f3776f456e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aCollection" ma:index="12" nillable="true" ma:displayName="Data Collection" ma:description="IDC-specific data collection process" ma:format="Dropdown" ma:internalName="DataCollection">
      <xsd:simpleType>
        <xsd:restriction base="dms:Choice">
          <xsd:enumeration value="Realized Cost Savings and Avoidance"/>
          <xsd:enumeration value="Laptops &amp; Desktops"/>
          <xsd:enumeration value="Mobile Devices &amp; Services"/>
          <xsd:enumeration value="JMD IT Projects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88edfbe-2eab-456a-af99-6bea05d80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bdf26-1ffa-46c3-9f11-5cd7866069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21e3d8-4ecd-4b54-9218-2e57ca641b7a}" ma:internalName="TaxCatchAll" ma:showField="CatchAllData" ma:web="768bdf26-1ffa-46c3-9f11-5cd786606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ACB9B-7B62-401A-A872-5D481B362E6F}">
  <ds:schemaRefs>
    <ds:schemaRef ds:uri="http://schemas.microsoft.com/office/2006/documentManagement/types"/>
    <ds:schemaRef ds:uri="http://purl.org/dc/elements/1.1/"/>
    <ds:schemaRef ds:uri="2d3df383-0f32-4c1a-b2c5-50867c374694"/>
    <ds:schemaRef ds:uri="http://purl.org/dc/dcmitype/"/>
    <ds:schemaRef ds:uri="http://purl.org/dc/terms/"/>
    <ds:schemaRef ds:uri="http://schemas.microsoft.com/office/2006/metadata/properties"/>
    <ds:schemaRef ds:uri="http://schemas.microsoft.com/sharepoint/v4"/>
    <ds:schemaRef ds:uri="f787f2f1-d491-4ad4-ab3e-c46c929fe5c2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6E2C247-0CB2-4B31-9B08-26C854E1EE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F0F8A3-2254-421E-9327-A9FFEB9EAB51}">
  <ds:schemaRefs/>
</ds:datastoreItem>
</file>

<file path=customXml/itemProps4.xml><?xml version="1.0" encoding="utf-8"?>
<ds:datastoreItem xmlns:ds="http://schemas.openxmlformats.org/officeDocument/2006/customXml" ds:itemID="{DE32CB7C-7A28-49AE-AB7C-B129C915F1B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5ef12a1-af58-44c4-b029-712fc0605570}" enabled="0" method="" siteId="{15ef12a1-af58-44c4-b029-712fc06055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Memo (simple design)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Montgomery, Jill A. (CJIS) (FBI)</dc:creator>
  <cp:lastModifiedBy>Spratlin, Allison (JMD)</cp:lastModifiedBy>
  <cp:revision>2</cp:revision>
  <cp:lastPrinted>2018-11-13T19:37:00Z</cp:lastPrinted>
  <dcterms:created xsi:type="dcterms:W3CDTF">2025-03-31T14:29:00Z</dcterms:created>
  <dcterms:modified xsi:type="dcterms:W3CDTF">2025-03-31T14:29:00Z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0x0101003E7926A3B8C1E64B9A44DD998001A852</vt:lpwstr>
  </property>
  <property fmtid="{D5CDD505-2E9C-101B-9397-08002B2CF9AE}" pid="3" name="_dlc_DocIdItemGuid">
    <vt:lpwstr>fd765f20-fca1-46cd-ad62-bc0fd0c4a969</vt:lpwstr>
  </property>
</Properties>
</file>