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6E0EEB" w:rsidR="00ED2A76" w:rsidP="006E0EEB" w:rsidRDefault="00423475" w14:paraId="601D8C08" w14:textId="77777777">
      <w:pPr>
        <w:spacing w:after="0" w:line="240" w:lineRule="auto"/>
        <w:jc w:val="center"/>
        <w:rPr>
          <w:rFonts w:ascii="Times New Roman" w:hAnsi="Times New Roman"/>
          <w:b/>
          <w:sz w:val="24"/>
          <w:szCs w:val="24"/>
        </w:rPr>
      </w:pPr>
      <w:r w:rsidRPr="006E0EEB">
        <w:rPr>
          <w:rFonts w:ascii="Times New Roman" w:hAnsi="Times New Roman"/>
          <w:b/>
          <w:sz w:val="24"/>
          <w:szCs w:val="24"/>
        </w:rPr>
        <w:t>United States Department of Agriculture</w:t>
      </w:r>
    </w:p>
    <w:p w:rsidRPr="006E0EEB" w:rsidR="00423475" w:rsidP="006E0EEB" w:rsidRDefault="000F2603" w14:paraId="6891EA3E" w14:textId="41838643">
      <w:pPr>
        <w:spacing w:after="0" w:line="240" w:lineRule="auto"/>
        <w:jc w:val="center"/>
        <w:rPr>
          <w:rFonts w:ascii="Times New Roman" w:hAnsi="Times New Roman"/>
          <w:b/>
          <w:sz w:val="24"/>
          <w:szCs w:val="24"/>
        </w:rPr>
      </w:pPr>
      <w:r>
        <w:rPr>
          <w:rFonts w:ascii="Times New Roman" w:hAnsi="Times New Roman"/>
          <w:b/>
          <w:sz w:val="24"/>
          <w:szCs w:val="24"/>
        </w:rPr>
        <w:t>National Resource Conservation Program</w:t>
      </w:r>
      <w:r w:rsidR="00EB029F">
        <w:rPr>
          <w:rFonts w:ascii="Times New Roman" w:hAnsi="Times New Roman"/>
          <w:b/>
          <w:sz w:val="24"/>
          <w:szCs w:val="24"/>
        </w:rPr>
        <w:t xml:space="preserve"> (NRCS)</w:t>
      </w:r>
    </w:p>
    <w:p w:rsidR="00423475" w:rsidP="006E0EEB" w:rsidRDefault="00423475" w14:paraId="40D43679" w14:textId="1E6B3E50">
      <w:pPr>
        <w:spacing w:after="0" w:line="240" w:lineRule="auto"/>
        <w:jc w:val="center"/>
        <w:rPr>
          <w:rFonts w:ascii="Times New Roman" w:hAnsi="Times New Roman"/>
          <w:b/>
          <w:sz w:val="24"/>
          <w:szCs w:val="24"/>
        </w:rPr>
      </w:pPr>
      <w:r w:rsidRPr="006E0EEB">
        <w:rPr>
          <w:rFonts w:ascii="Times New Roman" w:hAnsi="Times New Roman"/>
          <w:b/>
          <w:sz w:val="24"/>
          <w:szCs w:val="24"/>
        </w:rPr>
        <w:t>Supporting Statement</w:t>
      </w:r>
    </w:p>
    <w:p w:rsidRPr="0011571B" w:rsidR="0011571B" w:rsidP="006E0EEB" w:rsidRDefault="0011571B" w14:paraId="13424C0C" w14:textId="609009B6">
      <w:pPr>
        <w:spacing w:after="0" w:line="240" w:lineRule="auto"/>
        <w:jc w:val="center"/>
        <w:rPr>
          <w:rFonts w:ascii="Times New Roman" w:hAnsi="Times New Roman"/>
          <w:b/>
          <w:bCs/>
          <w:sz w:val="24"/>
          <w:szCs w:val="24"/>
        </w:rPr>
      </w:pPr>
      <w:r w:rsidRPr="0011571B">
        <w:rPr>
          <w:rFonts w:ascii="Times New Roman" w:hAnsi="Times New Roman" w:cs="Times New Roman"/>
          <w:b/>
          <w:bCs/>
          <w:sz w:val="24"/>
          <w:szCs w:val="24"/>
        </w:rPr>
        <w:t>Partnerships for Climate-Smart</w:t>
      </w:r>
      <w:r w:rsidR="001815F9">
        <w:rPr>
          <w:rFonts w:ascii="Times New Roman" w:hAnsi="Times New Roman" w:cs="Times New Roman"/>
          <w:b/>
          <w:bCs/>
          <w:sz w:val="24"/>
          <w:szCs w:val="24"/>
        </w:rPr>
        <w:t>-G</w:t>
      </w:r>
      <w:r w:rsidRPr="0011571B">
        <w:rPr>
          <w:rFonts w:ascii="Times New Roman" w:hAnsi="Times New Roman" w:cs="Times New Roman"/>
          <w:b/>
          <w:bCs/>
          <w:sz w:val="24"/>
          <w:szCs w:val="24"/>
        </w:rPr>
        <w:t>rant</w:t>
      </w:r>
    </w:p>
    <w:p w:rsidR="006E0EEB" w:rsidP="00745BD9" w:rsidRDefault="00423475" w14:paraId="2C2BEBF6" w14:textId="2F30990E">
      <w:pPr>
        <w:spacing w:after="0" w:line="240" w:lineRule="auto"/>
        <w:jc w:val="center"/>
        <w:rPr>
          <w:rFonts w:ascii="Times New Roman" w:hAnsi="Times New Roman"/>
          <w:b/>
          <w:sz w:val="24"/>
          <w:szCs w:val="24"/>
        </w:rPr>
      </w:pPr>
      <w:r w:rsidRPr="006E0EEB">
        <w:rPr>
          <w:rFonts w:ascii="Times New Roman" w:hAnsi="Times New Roman"/>
          <w:b/>
          <w:sz w:val="24"/>
          <w:szCs w:val="24"/>
        </w:rPr>
        <w:t>OMB Control Number:</w:t>
      </w:r>
      <w:r w:rsidRPr="006E0EEB" w:rsidR="008F1CD9">
        <w:rPr>
          <w:rFonts w:ascii="Times New Roman" w:hAnsi="Times New Roman"/>
          <w:b/>
          <w:sz w:val="24"/>
          <w:szCs w:val="24"/>
        </w:rPr>
        <w:t xml:space="preserve"> </w:t>
      </w:r>
      <w:r w:rsidR="008D3425">
        <w:rPr>
          <w:rFonts w:ascii="Times New Roman" w:hAnsi="Times New Roman"/>
          <w:b/>
          <w:sz w:val="24"/>
          <w:szCs w:val="24"/>
        </w:rPr>
        <w:t xml:space="preserve"> </w:t>
      </w:r>
      <w:r w:rsidRPr="006E0EEB" w:rsidR="008F1CD9">
        <w:rPr>
          <w:rFonts w:ascii="Times New Roman" w:hAnsi="Times New Roman"/>
          <w:b/>
          <w:sz w:val="24"/>
          <w:szCs w:val="24"/>
        </w:rPr>
        <w:t>05</w:t>
      </w:r>
      <w:r w:rsidR="002B148C">
        <w:rPr>
          <w:rFonts w:ascii="Times New Roman" w:hAnsi="Times New Roman"/>
          <w:b/>
          <w:sz w:val="24"/>
          <w:szCs w:val="24"/>
        </w:rPr>
        <w:t>78</w:t>
      </w:r>
      <w:r w:rsidRPr="006E0EEB" w:rsidR="008F1CD9">
        <w:rPr>
          <w:rFonts w:ascii="Times New Roman" w:hAnsi="Times New Roman"/>
          <w:b/>
          <w:sz w:val="24"/>
          <w:szCs w:val="24"/>
        </w:rPr>
        <w:t>-0</w:t>
      </w:r>
      <w:r w:rsidR="00EB029F">
        <w:rPr>
          <w:rFonts w:ascii="Times New Roman" w:hAnsi="Times New Roman"/>
          <w:b/>
          <w:sz w:val="24"/>
          <w:szCs w:val="24"/>
        </w:rPr>
        <w:t>031</w:t>
      </w:r>
    </w:p>
    <w:p w:rsidR="00745BD9" w:rsidP="00745BD9" w:rsidRDefault="00745BD9" w14:paraId="6DA37F0A" w14:textId="77777777">
      <w:pPr>
        <w:spacing w:after="0" w:line="240" w:lineRule="auto"/>
        <w:jc w:val="center"/>
        <w:rPr>
          <w:rFonts w:ascii="Times New Roman" w:hAnsi="Times New Roman"/>
          <w:sz w:val="24"/>
          <w:szCs w:val="24"/>
        </w:rPr>
      </w:pPr>
    </w:p>
    <w:p w:rsidR="000D45E7" w:rsidP="000D45E7" w:rsidRDefault="00EB029F" w14:paraId="4D394E8C" w14:textId="6C531A33">
      <w:pPr>
        <w:spacing w:after="0" w:line="240" w:lineRule="auto"/>
      </w:pPr>
      <w:r>
        <w:rPr>
          <w:rFonts w:ascii="Times New Roman" w:hAnsi="Times New Roman"/>
          <w:sz w:val="24"/>
          <w:szCs w:val="24"/>
        </w:rPr>
        <w:t>NRCS</w:t>
      </w:r>
      <w:r w:rsidR="000F2603">
        <w:rPr>
          <w:rFonts w:ascii="Times New Roman" w:hAnsi="Times New Roman"/>
          <w:sz w:val="24"/>
          <w:szCs w:val="24"/>
        </w:rPr>
        <w:t xml:space="preserve"> is requesting </w:t>
      </w:r>
      <w:r w:rsidR="0011571B">
        <w:rPr>
          <w:rFonts w:ascii="Times New Roman" w:hAnsi="Times New Roman"/>
          <w:sz w:val="24"/>
          <w:szCs w:val="24"/>
        </w:rPr>
        <w:t xml:space="preserve">OMB approval </w:t>
      </w:r>
      <w:r>
        <w:rPr>
          <w:rFonts w:ascii="Times New Roman" w:hAnsi="Times New Roman"/>
          <w:sz w:val="24"/>
          <w:szCs w:val="24"/>
        </w:rPr>
        <w:t>on a</w:t>
      </w:r>
      <w:r w:rsidR="00F92CB8">
        <w:rPr>
          <w:rFonts w:ascii="Times New Roman" w:hAnsi="Times New Roman"/>
          <w:sz w:val="24"/>
          <w:szCs w:val="24"/>
        </w:rPr>
        <w:t xml:space="preserve">n extension and a revision of a </w:t>
      </w:r>
      <w:r>
        <w:rPr>
          <w:rFonts w:ascii="Times New Roman" w:hAnsi="Times New Roman"/>
          <w:sz w:val="24"/>
          <w:szCs w:val="24"/>
        </w:rPr>
        <w:t xml:space="preserve">currently approved </w:t>
      </w:r>
      <w:r w:rsidR="0061606A">
        <w:rPr>
          <w:rFonts w:ascii="Times New Roman" w:hAnsi="Times New Roman"/>
          <w:sz w:val="24"/>
          <w:szCs w:val="24"/>
        </w:rPr>
        <w:t xml:space="preserve">information </w:t>
      </w:r>
      <w:r w:rsidR="000F2603">
        <w:rPr>
          <w:rFonts w:ascii="Times New Roman" w:hAnsi="Times New Roman"/>
          <w:sz w:val="24"/>
          <w:szCs w:val="24"/>
        </w:rPr>
        <w:t xml:space="preserve">collection </w:t>
      </w:r>
      <w:r w:rsidR="0061606A">
        <w:rPr>
          <w:rFonts w:ascii="Times New Roman" w:hAnsi="Times New Roman"/>
          <w:sz w:val="24"/>
          <w:szCs w:val="24"/>
        </w:rPr>
        <w:t xml:space="preserve">request </w:t>
      </w:r>
      <w:r w:rsidR="00F92CB8">
        <w:rPr>
          <w:rFonts w:ascii="Times New Roman" w:hAnsi="Times New Roman"/>
          <w:sz w:val="24"/>
          <w:szCs w:val="24"/>
        </w:rPr>
        <w:t xml:space="preserve">associated with </w:t>
      </w:r>
      <w:r w:rsidR="000F2603">
        <w:rPr>
          <w:rFonts w:ascii="Times New Roman" w:hAnsi="Times New Roman"/>
          <w:sz w:val="24"/>
          <w:szCs w:val="24"/>
        </w:rPr>
        <w:t xml:space="preserve">the </w:t>
      </w:r>
      <w:bookmarkStart w:name="_Hlk94944631" w:id="0"/>
      <w:bookmarkStart w:name="_Hlk94946153" w:id="1"/>
      <w:r w:rsidRPr="000F2603" w:rsidR="000F2603">
        <w:rPr>
          <w:rFonts w:ascii="Times New Roman" w:hAnsi="Times New Roman" w:cs="Times New Roman"/>
          <w:sz w:val="24"/>
          <w:szCs w:val="24"/>
        </w:rPr>
        <w:t>Partnerships for Climate-Smart</w:t>
      </w:r>
      <w:bookmarkEnd w:id="0"/>
      <w:r w:rsidR="001815F9">
        <w:rPr>
          <w:rFonts w:ascii="Times New Roman" w:hAnsi="Times New Roman" w:cs="Times New Roman"/>
          <w:sz w:val="24"/>
          <w:szCs w:val="24"/>
        </w:rPr>
        <w:t>-G</w:t>
      </w:r>
      <w:r w:rsidR="0061606A">
        <w:rPr>
          <w:rFonts w:ascii="Times New Roman" w:hAnsi="Times New Roman" w:cs="Times New Roman"/>
          <w:sz w:val="24"/>
          <w:szCs w:val="24"/>
        </w:rPr>
        <w:t>rant</w:t>
      </w:r>
      <w:bookmarkEnd w:id="1"/>
      <w:r w:rsidR="000808CE">
        <w:rPr>
          <w:rFonts w:ascii="Times New Roman" w:hAnsi="Times New Roman" w:cs="Times New Roman"/>
          <w:sz w:val="24"/>
          <w:szCs w:val="24"/>
        </w:rPr>
        <w:t>.  This request aligns with the burden estimates specified in the published 60-day notice and is timed to continue the approval that was initially approved as an emergency to now move to a normal approval</w:t>
      </w:r>
      <w:r w:rsidR="000F2603">
        <w:t>.</w:t>
      </w:r>
    </w:p>
    <w:p w:rsidR="000D45E7" w:rsidP="000D45E7" w:rsidRDefault="000D45E7" w14:paraId="1D4494CC" w14:textId="77777777">
      <w:pPr>
        <w:spacing w:after="0" w:line="240" w:lineRule="auto"/>
      </w:pPr>
    </w:p>
    <w:p w:rsidR="000D45E7" w:rsidP="000D45E7" w:rsidRDefault="00964CC6" w14:paraId="159D6113" w14:textId="6CBE9AB5">
      <w:pPr>
        <w:spacing w:after="0" w:line="240" w:lineRule="auto"/>
        <w:rPr>
          <w:rFonts w:ascii="Times New Roman" w:hAnsi="Times New Roman" w:cs="Times New Roman"/>
          <w:sz w:val="24"/>
          <w:szCs w:val="24"/>
        </w:rPr>
      </w:pPr>
      <w:r>
        <w:rPr>
          <w:rFonts w:ascii="Times New Roman" w:hAnsi="Times New Roman"/>
          <w:bCs/>
          <w:sz w:val="24"/>
          <w:szCs w:val="24"/>
        </w:rPr>
        <w:t>USDA</w:t>
      </w:r>
      <w:r w:rsidRPr="000D45E7" w:rsidR="000D45E7">
        <w:rPr>
          <w:rFonts w:ascii="Times New Roman" w:hAnsi="Times New Roman"/>
          <w:bCs/>
          <w:sz w:val="24"/>
          <w:szCs w:val="24"/>
        </w:rPr>
        <w:t xml:space="preserve"> has had strong interests in partnering with NRCS on the climate-smart initiative.  </w:t>
      </w:r>
      <w:r w:rsidR="000D45E7">
        <w:rPr>
          <w:rFonts w:ascii="Times New Roman" w:hAnsi="Times New Roman"/>
          <w:bCs/>
          <w:sz w:val="24"/>
          <w:szCs w:val="24"/>
        </w:rPr>
        <w:t xml:space="preserve">NRCS is </w:t>
      </w:r>
      <w:r w:rsidR="000808CE">
        <w:rPr>
          <w:rFonts w:ascii="Times New Roman" w:hAnsi="Times New Roman"/>
          <w:bCs/>
          <w:sz w:val="24"/>
          <w:szCs w:val="24"/>
        </w:rPr>
        <w:t xml:space="preserve">considering how the interest may impact the </w:t>
      </w:r>
      <w:r w:rsidR="00BD26DC">
        <w:rPr>
          <w:rFonts w:ascii="Times New Roman" w:hAnsi="Times New Roman"/>
          <w:bCs/>
          <w:sz w:val="24"/>
          <w:szCs w:val="24"/>
        </w:rPr>
        <w:t xml:space="preserve">annual </w:t>
      </w:r>
      <w:r w:rsidR="000808CE">
        <w:rPr>
          <w:rFonts w:ascii="Times New Roman" w:hAnsi="Times New Roman"/>
          <w:bCs/>
          <w:sz w:val="24"/>
          <w:szCs w:val="24"/>
        </w:rPr>
        <w:t>burden estimates</w:t>
      </w:r>
      <w:r w:rsidR="00BD26DC">
        <w:rPr>
          <w:rFonts w:ascii="Times New Roman" w:hAnsi="Times New Roman"/>
          <w:bCs/>
          <w:sz w:val="24"/>
          <w:szCs w:val="24"/>
        </w:rPr>
        <w:t xml:space="preserve"> going forward</w:t>
      </w:r>
      <w:r w:rsidR="000808CE">
        <w:rPr>
          <w:rFonts w:ascii="Times New Roman" w:hAnsi="Times New Roman"/>
          <w:bCs/>
          <w:sz w:val="24"/>
          <w:szCs w:val="24"/>
        </w:rPr>
        <w:t xml:space="preserve">.  </w:t>
      </w:r>
      <w:r w:rsidR="000D45E7">
        <w:rPr>
          <w:rFonts w:ascii="Times New Roman" w:hAnsi="Times New Roman"/>
          <w:bCs/>
          <w:sz w:val="24"/>
          <w:szCs w:val="24"/>
        </w:rPr>
        <w:t>N</w:t>
      </w:r>
      <w:r w:rsidR="002C09A9">
        <w:rPr>
          <w:rFonts w:ascii="Times New Roman" w:hAnsi="Times New Roman"/>
          <w:bCs/>
          <w:sz w:val="24"/>
          <w:szCs w:val="24"/>
        </w:rPr>
        <w:t>C</w:t>
      </w:r>
      <w:r w:rsidR="000D45E7">
        <w:rPr>
          <w:rFonts w:ascii="Times New Roman" w:hAnsi="Times New Roman"/>
          <w:bCs/>
          <w:sz w:val="24"/>
          <w:szCs w:val="24"/>
        </w:rPr>
        <w:t xml:space="preserve">RS will complete a </w:t>
      </w:r>
      <w:r w:rsidRPr="000D45E7" w:rsidR="000D45E7">
        <w:rPr>
          <w:rFonts w:ascii="Times New Roman" w:hAnsi="Times New Roman" w:cs="Times New Roman"/>
          <w:sz w:val="24"/>
          <w:szCs w:val="24"/>
        </w:rPr>
        <w:t>Request for Approval under the “Generic Clearance for the Collection of Solution for Funding Opportunity Announcement”</w:t>
      </w:r>
      <w:r w:rsidR="000D45E7">
        <w:rPr>
          <w:rFonts w:ascii="Times New Roman" w:hAnsi="Times New Roman" w:cs="Times New Roman"/>
          <w:sz w:val="24"/>
          <w:szCs w:val="24"/>
        </w:rPr>
        <w:t xml:space="preserve"> after </w:t>
      </w:r>
      <w:r w:rsidR="00E4756D">
        <w:rPr>
          <w:rFonts w:ascii="Times New Roman" w:hAnsi="Times New Roman" w:cs="Times New Roman"/>
          <w:sz w:val="24"/>
          <w:szCs w:val="24"/>
        </w:rPr>
        <w:t xml:space="preserve">USDA </w:t>
      </w:r>
      <w:r w:rsidR="000D45E7">
        <w:rPr>
          <w:rFonts w:ascii="Times New Roman" w:hAnsi="Times New Roman" w:cs="Times New Roman"/>
          <w:sz w:val="24"/>
          <w:szCs w:val="24"/>
        </w:rPr>
        <w:t>receiv</w:t>
      </w:r>
      <w:r w:rsidR="00E4756D">
        <w:rPr>
          <w:rFonts w:ascii="Times New Roman" w:hAnsi="Times New Roman" w:cs="Times New Roman"/>
          <w:sz w:val="24"/>
          <w:szCs w:val="24"/>
        </w:rPr>
        <w:t>es</w:t>
      </w:r>
      <w:r w:rsidR="000D45E7">
        <w:rPr>
          <w:rFonts w:ascii="Times New Roman" w:hAnsi="Times New Roman" w:cs="Times New Roman"/>
          <w:sz w:val="24"/>
          <w:szCs w:val="24"/>
        </w:rPr>
        <w:t xml:space="preserve"> OMB approval</w:t>
      </w:r>
      <w:r w:rsidR="00E4756D">
        <w:rPr>
          <w:rFonts w:ascii="Times New Roman" w:hAnsi="Times New Roman" w:cs="Times New Roman"/>
          <w:sz w:val="24"/>
          <w:szCs w:val="24"/>
        </w:rPr>
        <w:t xml:space="preserve"> on that request</w:t>
      </w:r>
      <w:r w:rsidR="00BD26DC">
        <w:rPr>
          <w:rFonts w:ascii="Times New Roman" w:hAnsi="Times New Roman" w:cs="Times New Roman"/>
          <w:sz w:val="24"/>
          <w:szCs w:val="24"/>
        </w:rPr>
        <w:t>; if NRCS determines that any changes are required for the annual burden estimates, they will be addressed in that request for approval</w:t>
      </w:r>
      <w:r w:rsidR="000D45E7">
        <w:rPr>
          <w:rFonts w:ascii="Times New Roman" w:hAnsi="Times New Roman" w:cs="Times New Roman"/>
          <w:sz w:val="24"/>
          <w:szCs w:val="24"/>
        </w:rPr>
        <w:t xml:space="preserve">.  Once the generic request is approved, </w:t>
      </w:r>
      <w:r w:rsidR="006C138D">
        <w:rPr>
          <w:rFonts w:ascii="Times New Roman" w:hAnsi="Times New Roman" w:cs="Times New Roman"/>
          <w:sz w:val="24"/>
          <w:szCs w:val="24"/>
        </w:rPr>
        <w:t xml:space="preserve">the FPAC Business Center </w:t>
      </w:r>
      <w:r w:rsidR="000D45E7">
        <w:rPr>
          <w:rFonts w:ascii="Times New Roman" w:hAnsi="Times New Roman" w:cs="Times New Roman"/>
          <w:sz w:val="24"/>
          <w:szCs w:val="24"/>
        </w:rPr>
        <w:t>will request to discontinue this collection</w:t>
      </w:r>
      <w:r w:rsidR="006C138D">
        <w:rPr>
          <w:rFonts w:ascii="Times New Roman" w:hAnsi="Times New Roman" w:cs="Times New Roman"/>
          <w:sz w:val="24"/>
          <w:szCs w:val="24"/>
        </w:rPr>
        <w:t xml:space="preserve"> for NRCS</w:t>
      </w:r>
      <w:r w:rsidR="000D45E7">
        <w:rPr>
          <w:rFonts w:ascii="Times New Roman" w:hAnsi="Times New Roman" w:cs="Times New Roman"/>
          <w:sz w:val="24"/>
          <w:szCs w:val="24"/>
        </w:rPr>
        <w:t>.</w:t>
      </w:r>
    </w:p>
    <w:p w:rsidR="000D45E7" w:rsidP="000D45E7" w:rsidRDefault="000D45E7" w14:paraId="7564603D" w14:textId="77777777">
      <w:pPr>
        <w:spacing w:after="0" w:line="240" w:lineRule="auto"/>
        <w:rPr>
          <w:rFonts w:ascii="Times New Roman" w:hAnsi="Times New Roman"/>
          <w:b/>
          <w:sz w:val="24"/>
          <w:szCs w:val="24"/>
        </w:rPr>
      </w:pPr>
    </w:p>
    <w:p w:rsidR="000F2603" w:rsidP="002C09A9" w:rsidRDefault="002C09A9" w14:paraId="017ED613" w14:textId="6C57D603">
      <w:pPr>
        <w:pStyle w:val="ListParagraph"/>
        <w:ind w:left="0"/>
        <w:rPr>
          <w:rFonts w:ascii="Times New Roman" w:hAnsi="Times New Roman"/>
          <w:b/>
          <w:sz w:val="24"/>
          <w:szCs w:val="24"/>
        </w:rPr>
      </w:pPr>
      <w:r>
        <w:rPr>
          <w:rFonts w:ascii="Times New Roman" w:hAnsi="Times New Roman"/>
          <w:b/>
          <w:sz w:val="24"/>
          <w:szCs w:val="24"/>
        </w:rPr>
        <w:t xml:space="preserve">1.  </w:t>
      </w:r>
      <w:r w:rsidRPr="000F2603" w:rsidR="006E0EEB">
        <w:rPr>
          <w:rFonts w:ascii="Times New Roman" w:hAnsi="Times New Roman"/>
          <w:b/>
          <w:sz w:val="24"/>
          <w:szCs w:val="24"/>
        </w:rPr>
        <w:t>Explain the circumstances that make the collection of information necessary.</w:t>
      </w:r>
    </w:p>
    <w:p w:rsidR="000F2603" w:rsidP="000F2603" w:rsidRDefault="000F2603" w14:paraId="06AF100B" w14:textId="77777777">
      <w:pPr>
        <w:pStyle w:val="ListParagraph"/>
        <w:rPr>
          <w:rFonts w:ascii="Times New Roman" w:hAnsi="Times New Roman"/>
          <w:b/>
          <w:sz w:val="24"/>
          <w:szCs w:val="24"/>
        </w:rPr>
      </w:pPr>
    </w:p>
    <w:p w:rsidRPr="000F2603" w:rsidR="000F2603" w:rsidP="000F2603" w:rsidRDefault="000F2603" w14:paraId="0E947341" w14:textId="1163FE8F">
      <w:pPr>
        <w:pStyle w:val="ListParagraph"/>
        <w:ind w:left="0"/>
        <w:rPr>
          <w:rFonts w:ascii="Times New Roman" w:hAnsi="Times New Roman" w:cs="Times New Roman"/>
          <w:b/>
          <w:sz w:val="24"/>
          <w:szCs w:val="24"/>
        </w:rPr>
      </w:pPr>
      <w:r w:rsidRPr="000F2603">
        <w:rPr>
          <w:rFonts w:ascii="Times New Roman" w:hAnsi="Times New Roman" w:cs="Times New Roman"/>
          <w:bCs/>
          <w:sz w:val="24"/>
          <w:szCs w:val="24"/>
        </w:rPr>
        <w:t xml:space="preserve">USDA has directed the Farm Production and Conservation (FPAC) mission area and NRCS to </w:t>
      </w:r>
      <w:r w:rsidRPr="000F2603">
        <w:rPr>
          <w:rStyle w:val="normaltextrun"/>
          <w:rFonts w:ascii="Times New Roman" w:hAnsi="Times New Roman" w:cs="Times New Roman"/>
          <w:color w:val="000000"/>
          <w:sz w:val="24"/>
          <w:szCs w:val="24"/>
          <w:shd w:val="clear" w:color="auto" w:fill="FFFFFF"/>
        </w:rPr>
        <w:t xml:space="preserve">implement </w:t>
      </w:r>
      <w:r w:rsidRPr="000F2603">
        <w:rPr>
          <w:rFonts w:ascii="Times New Roman" w:hAnsi="Times New Roman" w:cs="Times New Roman"/>
          <w:sz w:val="24"/>
          <w:szCs w:val="24"/>
        </w:rPr>
        <w:t>Partnerships for Climate-Smart Commodities</w:t>
      </w:r>
      <w:r w:rsidRPr="000F2603">
        <w:rPr>
          <w:rStyle w:val="normaltextrun"/>
          <w:rFonts w:ascii="Times New Roman" w:hAnsi="Times New Roman" w:cs="Times New Roman"/>
          <w:color w:val="000000"/>
          <w:sz w:val="24"/>
          <w:szCs w:val="24"/>
          <w:shd w:val="clear" w:color="auto" w:fill="FFFFFF"/>
        </w:rPr>
        <w:t xml:space="preserve"> to </w:t>
      </w:r>
      <w:r w:rsidRPr="000F2603">
        <w:rPr>
          <w:rFonts w:ascii="Times New Roman" w:hAnsi="Times New Roman" w:cs="Times New Roman"/>
          <w:sz w:val="24"/>
          <w:szCs w:val="24"/>
        </w:rPr>
        <w:t xml:space="preserve">support the production and marketing of climate-smart commodities through a set of pilot projects that provide voluntary incentives through partners to producers and landowners, including early adopters, to implement climate-smart </w:t>
      </w:r>
      <w:r w:rsidR="0015364E">
        <w:rPr>
          <w:rFonts w:ascii="Times New Roman" w:hAnsi="Times New Roman" w:cs="Times New Roman"/>
          <w:sz w:val="24"/>
          <w:szCs w:val="24"/>
        </w:rPr>
        <w:t>production</w:t>
      </w:r>
      <w:r w:rsidRPr="000F2603" w:rsidR="0015364E">
        <w:rPr>
          <w:rFonts w:ascii="Times New Roman" w:hAnsi="Times New Roman" w:cs="Times New Roman"/>
          <w:sz w:val="24"/>
          <w:szCs w:val="24"/>
        </w:rPr>
        <w:t xml:space="preserve"> </w:t>
      </w:r>
      <w:r w:rsidRPr="000F2603">
        <w:rPr>
          <w:rFonts w:ascii="Times New Roman" w:hAnsi="Times New Roman" w:cs="Times New Roman"/>
          <w:sz w:val="24"/>
          <w:szCs w:val="24"/>
        </w:rPr>
        <w:t>practices, activities, and systems on working lands; measure and quantify, monitor and verify the carbon and greenhouse gas (GHG) benefits associated with those practices; and develop markets and promote the resulting climate-smart commodities.</w:t>
      </w:r>
    </w:p>
    <w:p w:rsidRPr="005D6A80" w:rsidR="003B6021" w:rsidP="006E0EEB" w:rsidRDefault="003B6021" w14:paraId="02690E4E" w14:textId="77777777">
      <w:pPr>
        <w:rPr>
          <w:rFonts w:ascii="Times New Roman" w:hAnsi="Times New Roman"/>
          <w:b/>
          <w:sz w:val="24"/>
          <w:szCs w:val="24"/>
        </w:rPr>
      </w:pPr>
      <w:r w:rsidRPr="005D6A80">
        <w:rPr>
          <w:rFonts w:ascii="Times New Roman" w:hAnsi="Times New Roman"/>
          <w:b/>
          <w:sz w:val="24"/>
          <w:szCs w:val="24"/>
        </w:rPr>
        <w:t xml:space="preserve">2.  </w:t>
      </w:r>
      <w:r w:rsidRPr="005D6A80" w:rsidR="004F3634">
        <w:rPr>
          <w:rFonts w:ascii="Times New Roman" w:hAnsi="Times New Roman"/>
          <w:b/>
          <w:sz w:val="24"/>
          <w:szCs w:val="24"/>
        </w:rPr>
        <w:t>Indicate how, by whom and for what purpose the information is to be used.  Except for new collections, indicate the actual use the Agency has made of the information received from the current collection.</w:t>
      </w:r>
    </w:p>
    <w:p w:rsidR="004F3634" w:rsidP="006E0EEB" w:rsidRDefault="001C11A6" w14:paraId="13568102" w14:textId="6B3171A2">
      <w:pPr>
        <w:rPr>
          <w:rFonts w:ascii="Times New Roman" w:hAnsi="Times New Roman"/>
          <w:sz w:val="24"/>
          <w:szCs w:val="24"/>
        </w:rPr>
      </w:pPr>
      <w:r>
        <w:rPr>
          <w:rFonts w:ascii="Times New Roman" w:hAnsi="Times New Roman"/>
          <w:sz w:val="24"/>
          <w:szCs w:val="24"/>
        </w:rPr>
        <w:t>NRCS uses t</w:t>
      </w:r>
      <w:r w:rsidR="004F3634">
        <w:rPr>
          <w:rFonts w:ascii="Times New Roman" w:hAnsi="Times New Roman"/>
          <w:sz w:val="24"/>
          <w:szCs w:val="24"/>
        </w:rPr>
        <w:t xml:space="preserve">he information to determine whether </w:t>
      </w:r>
      <w:r w:rsidR="008D3425">
        <w:rPr>
          <w:rFonts w:ascii="Times New Roman" w:hAnsi="Times New Roman"/>
          <w:sz w:val="24"/>
          <w:szCs w:val="24"/>
        </w:rPr>
        <w:t xml:space="preserve">recipients </w:t>
      </w:r>
      <w:r w:rsidR="004F3634">
        <w:rPr>
          <w:rFonts w:ascii="Times New Roman" w:hAnsi="Times New Roman"/>
          <w:sz w:val="24"/>
          <w:szCs w:val="24"/>
        </w:rPr>
        <w:t>meet the eligibility requirements to be a recipient of grant funds</w:t>
      </w:r>
      <w:r w:rsidR="00DE5591">
        <w:rPr>
          <w:rFonts w:ascii="Times New Roman" w:hAnsi="Times New Roman"/>
          <w:sz w:val="24"/>
          <w:szCs w:val="24"/>
        </w:rPr>
        <w:t xml:space="preserve"> and to report on the progress related to the funding opportunity requirements</w:t>
      </w:r>
      <w:r w:rsidR="004F3634">
        <w:rPr>
          <w:rFonts w:ascii="Times New Roman" w:hAnsi="Times New Roman"/>
          <w:sz w:val="24"/>
          <w:szCs w:val="24"/>
        </w:rPr>
        <w:t>.  Lack of adequate information to make the determination could result</w:t>
      </w:r>
      <w:r w:rsidR="000C3E08">
        <w:rPr>
          <w:rFonts w:ascii="Times New Roman" w:hAnsi="Times New Roman"/>
          <w:sz w:val="24"/>
          <w:szCs w:val="24"/>
        </w:rPr>
        <w:t xml:space="preserve"> in the improper administration and appropriation of Federal grant funds.</w:t>
      </w:r>
    </w:p>
    <w:p w:rsidRPr="0061606A" w:rsidR="005D6A80" w:rsidRDefault="000C3E08" w14:paraId="5022705D" w14:textId="5FC5BF94">
      <w:pPr>
        <w:rPr>
          <w:rFonts w:ascii="Times New Roman" w:hAnsi="Times New Roman"/>
          <w:sz w:val="24"/>
          <w:szCs w:val="24"/>
          <w:highlight w:val="yellow"/>
        </w:rPr>
      </w:pPr>
      <w:r>
        <w:rPr>
          <w:rFonts w:ascii="Times New Roman" w:hAnsi="Times New Roman"/>
          <w:sz w:val="24"/>
          <w:szCs w:val="24"/>
        </w:rPr>
        <w:t>The information collection requirements are described below and on the attached Reporting and Recordkeeping Requirements.</w:t>
      </w:r>
    </w:p>
    <w:p w:rsidRPr="001C0E19" w:rsidR="005D6A80" w:rsidP="006E0EEB" w:rsidRDefault="00931E26" w14:paraId="543D7C52" w14:textId="40537A7D">
      <w:pPr>
        <w:rPr>
          <w:rFonts w:ascii="Times New Roman" w:hAnsi="Times New Roman"/>
          <w:sz w:val="24"/>
          <w:szCs w:val="24"/>
          <w:u w:val="single"/>
        </w:rPr>
      </w:pPr>
      <w:r w:rsidRPr="001C0E19">
        <w:rPr>
          <w:rFonts w:ascii="Times New Roman" w:hAnsi="Times New Roman"/>
          <w:sz w:val="24"/>
          <w:szCs w:val="24"/>
          <w:u w:val="single"/>
        </w:rPr>
        <w:t>Progress Reports</w:t>
      </w:r>
    </w:p>
    <w:p w:rsidRPr="001C0E19" w:rsidR="001C0E19" w:rsidP="001C0E19" w:rsidRDefault="001C0E19" w14:paraId="048CB428" w14:textId="309382BE">
      <w:pPr>
        <w:autoSpaceDE w:val="0"/>
        <w:autoSpaceDN w:val="0"/>
        <w:adjustRightInd w:val="0"/>
        <w:spacing w:after="0" w:line="240" w:lineRule="auto"/>
        <w:rPr>
          <w:rFonts w:ascii="Times New Roman" w:hAnsi="Times New Roman"/>
          <w:sz w:val="24"/>
          <w:szCs w:val="24"/>
        </w:rPr>
      </w:pPr>
      <w:r w:rsidRPr="001C0E19">
        <w:rPr>
          <w:rFonts w:ascii="Times New Roman" w:hAnsi="Times New Roman"/>
          <w:sz w:val="24"/>
          <w:szCs w:val="24"/>
        </w:rPr>
        <w:t>Progress reports will be required after the first quarter and at least biannually</w:t>
      </w:r>
      <w:r w:rsidR="0070343E">
        <w:rPr>
          <w:rFonts w:ascii="Times New Roman" w:hAnsi="Times New Roman"/>
          <w:sz w:val="24"/>
          <w:szCs w:val="24"/>
        </w:rPr>
        <w:t xml:space="preserve"> </w:t>
      </w:r>
      <w:r w:rsidRPr="001C0E19">
        <w:rPr>
          <w:rFonts w:ascii="Times New Roman" w:hAnsi="Times New Roman"/>
          <w:sz w:val="24"/>
          <w:szCs w:val="24"/>
        </w:rPr>
        <w:t>thereafter on the project, including the following components:</w:t>
      </w:r>
    </w:p>
    <w:p w:rsidRPr="00611FEF" w:rsidR="001C0E19" w:rsidP="00611FEF" w:rsidRDefault="001C0E19" w14:paraId="75E644CD" w14:textId="62E13EC6">
      <w:pPr>
        <w:pStyle w:val="ListParagraph"/>
        <w:numPr>
          <w:ilvl w:val="0"/>
          <w:numId w:val="14"/>
        </w:numPr>
        <w:autoSpaceDE w:val="0"/>
        <w:autoSpaceDN w:val="0"/>
        <w:adjustRightInd w:val="0"/>
        <w:spacing w:after="0" w:line="240" w:lineRule="auto"/>
        <w:ind w:left="1440" w:hanging="720"/>
        <w:rPr>
          <w:rFonts w:ascii="Times New Roman" w:hAnsi="Times New Roman"/>
          <w:sz w:val="24"/>
          <w:szCs w:val="24"/>
        </w:rPr>
      </w:pPr>
      <w:r w:rsidRPr="00611FEF">
        <w:rPr>
          <w:rFonts w:ascii="Times New Roman" w:hAnsi="Times New Roman"/>
          <w:sz w:val="24"/>
          <w:szCs w:val="24"/>
        </w:rPr>
        <w:lastRenderedPageBreak/>
        <w:t>Producers and landowners participating, and demonstration of equitable</w:t>
      </w:r>
      <w:r w:rsidRPr="00611FEF" w:rsidR="0070343E">
        <w:rPr>
          <w:rFonts w:ascii="Times New Roman" w:hAnsi="Times New Roman"/>
          <w:sz w:val="24"/>
          <w:szCs w:val="24"/>
        </w:rPr>
        <w:t xml:space="preserve"> </w:t>
      </w:r>
      <w:r w:rsidRPr="00611FEF">
        <w:rPr>
          <w:rFonts w:ascii="Times New Roman" w:hAnsi="Times New Roman"/>
          <w:sz w:val="24"/>
          <w:szCs w:val="24"/>
        </w:rPr>
        <w:t xml:space="preserve">enrollment, including enrollment of underserved and small </w:t>
      </w:r>
      <w:proofErr w:type="gramStart"/>
      <w:r w:rsidRPr="00611FEF">
        <w:rPr>
          <w:rFonts w:ascii="Times New Roman" w:hAnsi="Times New Roman"/>
          <w:sz w:val="24"/>
          <w:szCs w:val="24"/>
        </w:rPr>
        <w:t>producers</w:t>
      </w:r>
      <w:r w:rsidR="001C11A6">
        <w:rPr>
          <w:rFonts w:ascii="Times New Roman" w:hAnsi="Times New Roman"/>
          <w:sz w:val="24"/>
          <w:szCs w:val="24"/>
        </w:rPr>
        <w:t>;</w:t>
      </w:r>
      <w:proofErr w:type="gramEnd"/>
    </w:p>
    <w:p w:rsidRPr="00611FEF" w:rsidR="001C0E19" w:rsidP="00611FEF" w:rsidRDefault="001C0E19" w14:paraId="1DEA6B8E" w14:textId="7632138F">
      <w:pPr>
        <w:pStyle w:val="ListParagraph"/>
        <w:numPr>
          <w:ilvl w:val="0"/>
          <w:numId w:val="14"/>
        </w:numPr>
        <w:autoSpaceDE w:val="0"/>
        <w:autoSpaceDN w:val="0"/>
        <w:adjustRightInd w:val="0"/>
        <w:spacing w:after="0" w:line="240" w:lineRule="auto"/>
        <w:ind w:left="1440" w:hanging="720"/>
        <w:rPr>
          <w:rFonts w:ascii="Times New Roman" w:hAnsi="Times New Roman"/>
          <w:sz w:val="24"/>
          <w:szCs w:val="24"/>
        </w:rPr>
      </w:pPr>
      <w:r w:rsidRPr="00611FEF">
        <w:rPr>
          <w:rFonts w:ascii="Times New Roman" w:hAnsi="Times New Roman"/>
          <w:sz w:val="24"/>
          <w:szCs w:val="24"/>
        </w:rPr>
        <w:t xml:space="preserve">Practices </w:t>
      </w:r>
      <w:proofErr w:type="gramStart"/>
      <w:r w:rsidRPr="00611FEF">
        <w:rPr>
          <w:rFonts w:ascii="Times New Roman" w:hAnsi="Times New Roman"/>
          <w:sz w:val="24"/>
          <w:szCs w:val="24"/>
        </w:rPr>
        <w:t>applied</w:t>
      </w:r>
      <w:r w:rsidR="001C11A6">
        <w:rPr>
          <w:rFonts w:ascii="Times New Roman" w:hAnsi="Times New Roman"/>
          <w:sz w:val="24"/>
          <w:szCs w:val="24"/>
        </w:rPr>
        <w:t>;</w:t>
      </w:r>
      <w:proofErr w:type="gramEnd"/>
    </w:p>
    <w:p w:rsidRPr="00611FEF" w:rsidR="001C0E19" w:rsidP="00611FEF" w:rsidRDefault="001C0E19" w14:paraId="452CDC76" w14:textId="7A2548C9">
      <w:pPr>
        <w:pStyle w:val="ListParagraph"/>
        <w:numPr>
          <w:ilvl w:val="0"/>
          <w:numId w:val="14"/>
        </w:numPr>
        <w:autoSpaceDE w:val="0"/>
        <w:autoSpaceDN w:val="0"/>
        <w:adjustRightInd w:val="0"/>
        <w:spacing w:after="0" w:line="240" w:lineRule="auto"/>
        <w:ind w:left="1440" w:hanging="720"/>
        <w:rPr>
          <w:rFonts w:ascii="Times New Roman" w:hAnsi="Times New Roman"/>
          <w:sz w:val="24"/>
          <w:szCs w:val="24"/>
        </w:rPr>
      </w:pPr>
      <w:r w:rsidRPr="00611FEF">
        <w:rPr>
          <w:rFonts w:ascii="Times New Roman" w:hAnsi="Times New Roman"/>
          <w:sz w:val="24"/>
          <w:szCs w:val="24"/>
        </w:rPr>
        <w:t xml:space="preserve">Outreach and </w:t>
      </w:r>
      <w:proofErr w:type="gramStart"/>
      <w:r w:rsidRPr="00611FEF">
        <w:rPr>
          <w:rFonts w:ascii="Times New Roman" w:hAnsi="Times New Roman"/>
          <w:sz w:val="24"/>
          <w:szCs w:val="24"/>
        </w:rPr>
        <w:t>training</w:t>
      </w:r>
      <w:r w:rsidR="001C11A6">
        <w:rPr>
          <w:rFonts w:ascii="Times New Roman" w:hAnsi="Times New Roman"/>
          <w:sz w:val="24"/>
          <w:szCs w:val="24"/>
        </w:rPr>
        <w:t>;</w:t>
      </w:r>
      <w:proofErr w:type="gramEnd"/>
    </w:p>
    <w:p w:rsidRPr="00611FEF" w:rsidR="001C0E19" w:rsidP="00611FEF" w:rsidRDefault="001C0E19" w14:paraId="0DC6CFF1" w14:textId="04BEB35B">
      <w:pPr>
        <w:pStyle w:val="ListParagraph"/>
        <w:numPr>
          <w:ilvl w:val="0"/>
          <w:numId w:val="14"/>
        </w:numPr>
        <w:autoSpaceDE w:val="0"/>
        <w:autoSpaceDN w:val="0"/>
        <w:adjustRightInd w:val="0"/>
        <w:spacing w:after="0" w:line="240" w:lineRule="auto"/>
        <w:ind w:left="1440" w:hanging="720"/>
        <w:rPr>
          <w:rFonts w:ascii="Times New Roman" w:hAnsi="Times New Roman"/>
          <w:sz w:val="24"/>
          <w:szCs w:val="24"/>
        </w:rPr>
      </w:pPr>
      <w:r w:rsidRPr="00611FEF">
        <w:rPr>
          <w:rFonts w:ascii="Times New Roman" w:hAnsi="Times New Roman"/>
          <w:sz w:val="24"/>
          <w:szCs w:val="24"/>
        </w:rPr>
        <w:t>Financial assistance for producers</w:t>
      </w:r>
      <w:r w:rsidR="001C11A6">
        <w:rPr>
          <w:rFonts w:ascii="Times New Roman" w:hAnsi="Times New Roman"/>
          <w:sz w:val="24"/>
          <w:szCs w:val="24"/>
        </w:rPr>
        <w:t xml:space="preserve"> or </w:t>
      </w:r>
      <w:r w:rsidRPr="00611FEF">
        <w:rPr>
          <w:rFonts w:ascii="Times New Roman" w:hAnsi="Times New Roman"/>
          <w:sz w:val="24"/>
          <w:szCs w:val="24"/>
        </w:rPr>
        <w:t>landowners to implement CSAF</w:t>
      </w:r>
      <w:r w:rsidRPr="00611FEF" w:rsidR="0070343E">
        <w:rPr>
          <w:rFonts w:ascii="Times New Roman" w:hAnsi="Times New Roman"/>
          <w:sz w:val="24"/>
          <w:szCs w:val="24"/>
        </w:rPr>
        <w:t xml:space="preserve"> </w:t>
      </w:r>
      <w:proofErr w:type="gramStart"/>
      <w:r w:rsidRPr="00611FEF">
        <w:rPr>
          <w:rFonts w:ascii="Times New Roman" w:hAnsi="Times New Roman"/>
          <w:sz w:val="24"/>
          <w:szCs w:val="24"/>
        </w:rPr>
        <w:t>practices</w:t>
      </w:r>
      <w:r w:rsidR="001C11A6">
        <w:rPr>
          <w:rFonts w:ascii="Times New Roman" w:hAnsi="Times New Roman"/>
          <w:sz w:val="24"/>
          <w:szCs w:val="24"/>
        </w:rPr>
        <w:t>;</w:t>
      </w:r>
      <w:proofErr w:type="gramEnd"/>
    </w:p>
    <w:p w:rsidRPr="00611FEF" w:rsidR="001C0E19" w:rsidP="00611FEF" w:rsidRDefault="001C0E19" w14:paraId="2BADF2D3" w14:textId="22F35F8F">
      <w:pPr>
        <w:pStyle w:val="ListParagraph"/>
        <w:numPr>
          <w:ilvl w:val="0"/>
          <w:numId w:val="12"/>
        </w:numPr>
        <w:autoSpaceDE w:val="0"/>
        <w:autoSpaceDN w:val="0"/>
        <w:adjustRightInd w:val="0"/>
        <w:spacing w:after="0" w:line="240" w:lineRule="auto"/>
        <w:ind w:left="1440" w:hanging="720"/>
        <w:rPr>
          <w:rFonts w:ascii="Times New Roman" w:hAnsi="Times New Roman"/>
          <w:sz w:val="24"/>
          <w:szCs w:val="24"/>
        </w:rPr>
      </w:pPr>
      <w:r w:rsidRPr="00611FEF">
        <w:rPr>
          <w:rFonts w:ascii="Times New Roman" w:hAnsi="Times New Roman"/>
          <w:sz w:val="24"/>
          <w:szCs w:val="24"/>
        </w:rPr>
        <w:t xml:space="preserve">Greenhouse gas and carbon sequestration benefits accrued and </w:t>
      </w:r>
      <w:r w:rsidRPr="00611FEF" w:rsidR="00EB029F">
        <w:rPr>
          <w:rFonts w:ascii="Times New Roman" w:hAnsi="Times New Roman"/>
          <w:sz w:val="24"/>
          <w:szCs w:val="24"/>
        </w:rPr>
        <w:t>verified,</w:t>
      </w:r>
      <w:r w:rsidRPr="00611FEF" w:rsidR="0070343E">
        <w:rPr>
          <w:rFonts w:ascii="Times New Roman" w:hAnsi="Times New Roman"/>
          <w:sz w:val="24"/>
          <w:szCs w:val="24"/>
        </w:rPr>
        <w:t xml:space="preserve"> </w:t>
      </w:r>
      <w:r w:rsidRPr="00611FEF">
        <w:rPr>
          <w:rFonts w:ascii="Times New Roman" w:hAnsi="Times New Roman"/>
          <w:sz w:val="24"/>
          <w:szCs w:val="24"/>
        </w:rPr>
        <w:t>and other ancillary environmental benefits associated with the production</w:t>
      </w:r>
      <w:r w:rsidRPr="00611FEF" w:rsidR="0070343E">
        <w:rPr>
          <w:rFonts w:ascii="Times New Roman" w:hAnsi="Times New Roman"/>
          <w:sz w:val="24"/>
          <w:szCs w:val="24"/>
        </w:rPr>
        <w:t xml:space="preserve"> </w:t>
      </w:r>
      <w:r w:rsidRPr="00611FEF">
        <w:rPr>
          <w:rFonts w:ascii="Times New Roman" w:hAnsi="Times New Roman"/>
          <w:sz w:val="24"/>
          <w:szCs w:val="24"/>
        </w:rPr>
        <w:t>of climate smart commodities</w:t>
      </w:r>
      <w:r w:rsidRPr="00611FEF" w:rsidR="0003300B">
        <w:rPr>
          <w:rFonts w:ascii="Times New Roman" w:hAnsi="Times New Roman"/>
          <w:sz w:val="24"/>
          <w:szCs w:val="24"/>
        </w:rPr>
        <w:t xml:space="preserve"> (including GHG quantification methodology)</w:t>
      </w:r>
      <w:r w:rsidR="001C11A6">
        <w:rPr>
          <w:rFonts w:ascii="Times New Roman" w:hAnsi="Times New Roman"/>
          <w:sz w:val="24"/>
          <w:szCs w:val="24"/>
        </w:rPr>
        <w:t>; and</w:t>
      </w:r>
    </w:p>
    <w:p w:rsidRPr="00745BD9" w:rsidR="001C11A6" w:rsidP="00611FEF" w:rsidRDefault="001C0E19" w14:paraId="04DC9477" w14:textId="6DA5BEF2">
      <w:pPr>
        <w:pStyle w:val="ListParagraph"/>
        <w:numPr>
          <w:ilvl w:val="0"/>
          <w:numId w:val="13"/>
        </w:numPr>
        <w:autoSpaceDE w:val="0"/>
        <w:autoSpaceDN w:val="0"/>
        <w:adjustRightInd w:val="0"/>
        <w:spacing w:after="0" w:line="240" w:lineRule="auto"/>
        <w:ind w:left="1440" w:hanging="720"/>
        <w:rPr>
          <w:rFonts w:ascii="Times New Roman" w:hAnsi="Times New Roman"/>
          <w:sz w:val="24"/>
          <w:szCs w:val="24"/>
        </w:rPr>
      </w:pPr>
      <w:r w:rsidRPr="00745BD9">
        <w:rPr>
          <w:rFonts w:ascii="Times New Roman" w:hAnsi="Times New Roman"/>
          <w:sz w:val="24"/>
          <w:szCs w:val="24"/>
        </w:rPr>
        <w:t>Marketing and outreach related to climate-smart commodities as a result</w:t>
      </w:r>
      <w:r w:rsidRPr="00745BD9" w:rsidR="009765FB">
        <w:rPr>
          <w:rFonts w:ascii="Times New Roman" w:hAnsi="Times New Roman"/>
          <w:sz w:val="24"/>
          <w:szCs w:val="24"/>
        </w:rPr>
        <w:t xml:space="preserve"> of project activities including information on impacts related to a variety of farm sizes and </w:t>
      </w:r>
      <w:proofErr w:type="gramStart"/>
      <w:r w:rsidRPr="00745BD9" w:rsidR="009765FB">
        <w:rPr>
          <w:rFonts w:ascii="Times New Roman" w:hAnsi="Times New Roman"/>
          <w:sz w:val="24"/>
          <w:szCs w:val="24"/>
        </w:rPr>
        <w:t>types</w:t>
      </w:r>
      <w:r w:rsidRPr="00745BD9" w:rsidR="00EB029F">
        <w:rPr>
          <w:rFonts w:ascii="Times New Roman" w:hAnsi="Times New Roman"/>
          <w:sz w:val="24"/>
          <w:szCs w:val="24"/>
        </w:rPr>
        <w:t>;</w:t>
      </w:r>
      <w:proofErr w:type="gramEnd"/>
    </w:p>
    <w:p w:rsidRPr="00611FEF" w:rsidR="001C11A6" w:rsidP="00611FEF" w:rsidRDefault="001C0E19" w14:paraId="1D632734" w14:textId="0A9B4D7E">
      <w:pPr>
        <w:pStyle w:val="ListParagraph"/>
        <w:numPr>
          <w:ilvl w:val="0"/>
          <w:numId w:val="13"/>
        </w:numPr>
        <w:autoSpaceDE w:val="0"/>
        <w:autoSpaceDN w:val="0"/>
        <w:adjustRightInd w:val="0"/>
        <w:spacing w:after="0" w:line="240" w:lineRule="auto"/>
        <w:ind w:left="1440" w:hanging="720"/>
        <w:rPr>
          <w:rFonts w:ascii="Times New Roman" w:hAnsi="Times New Roman" w:cs="Times New Roman"/>
          <w:sz w:val="24"/>
          <w:szCs w:val="24"/>
        </w:rPr>
      </w:pPr>
      <w:r w:rsidRPr="00611FEF">
        <w:rPr>
          <w:rFonts w:ascii="Times New Roman" w:hAnsi="Times New Roman" w:cs="Times New Roman"/>
          <w:sz w:val="24"/>
          <w:szCs w:val="24"/>
        </w:rPr>
        <w:t>Technical assistance and resources provided, especially to help producers</w:t>
      </w:r>
      <w:r w:rsidRPr="00611FEF" w:rsidR="009765FB">
        <w:rPr>
          <w:rFonts w:ascii="Times New Roman" w:hAnsi="Times New Roman" w:cs="Times New Roman"/>
          <w:sz w:val="24"/>
          <w:szCs w:val="24"/>
        </w:rPr>
        <w:t xml:space="preserve"> overcome barriers to adopting CSAF </w:t>
      </w:r>
      <w:proofErr w:type="gramStart"/>
      <w:r w:rsidRPr="00611FEF" w:rsidR="009765FB">
        <w:rPr>
          <w:rFonts w:ascii="Times New Roman" w:hAnsi="Times New Roman" w:cs="Times New Roman"/>
          <w:sz w:val="24"/>
          <w:szCs w:val="24"/>
        </w:rPr>
        <w:t>practices</w:t>
      </w:r>
      <w:r w:rsidRPr="00611FEF" w:rsidR="00EB029F">
        <w:rPr>
          <w:rFonts w:ascii="Times New Roman" w:hAnsi="Times New Roman" w:cs="Times New Roman"/>
          <w:sz w:val="24"/>
          <w:szCs w:val="24"/>
        </w:rPr>
        <w:t>;</w:t>
      </w:r>
      <w:proofErr w:type="gramEnd"/>
    </w:p>
    <w:p w:rsidRPr="00611FEF" w:rsidR="001C11A6" w:rsidP="00611FEF" w:rsidRDefault="001C0E19" w14:paraId="0AA1CCFF" w14:textId="02F88CC1">
      <w:pPr>
        <w:pStyle w:val="ListParagraph"/>
        <w:numPr>
          <w:ilvl w:val="0"/>
          <w:numId w:val="13"/>
        </w:numPr>
        <w:autoSpaceDE w:val="0"/>
        <w:autoSpaceDN w:val="0"/>
        <w:adjustRightInd w:val="0"/>
        <w:spacing w:after="0" w:line="240" w:lineRule="auto"/>
        <w:ind w:left="1440" w:hanging="720"/>
        <w:rPr>
          <w:rFonts w:ascii="Times New Roman" w:hAnsi="Times New Roman"/>
          <w:sz w:val="24"/>
          <w:szCs w:val="24"/>
        </w:rPr>
      </w:pPr>
      <w:r w:rsidRPr="00611FEF">
        <w:rPr>
          <w:rFonts w:ascii="Times New Roman" w:hAnsi="Times New Roman"/>
          <w:sz w:val="24"/>
          <w:szCs w:val="24"/>
        </w:rPr>
        <w:t>Partnerships developed and leveraged including public-private partnerships</w:t>
      </w:r>
      <w:r w:rsidRPr="00611FEF" w:rsidR="009765FB">
        <w:rPr>
          <w:rFonts w:ascii="Times New Roman" w:hAnsi="Times New Roman"/>
          <w:sz w:val="24"/>
          <w:szCs w:val="24"/>
        </w:rPr>
        <w:t xml:space="preserve"> to foster and develop CSAF </w:t>
      </w:r>
      <w:proofErr w:type="gramStart"/>
      <w:r w:rsidRPr="00611FEF" w:rsidR="009765FB">
        <w:rPr>
          <w:rFonts w:ascii="Times New Roman" w:hAnsi="Times New Roman"/>
          <w:sz w:val="24"/>
          <w:szCs w:val="24"/>
        </w:rPr>
        <w:t>market</w:t>
      </w:r>
      <w:r w:rsidRPr="00611FEF" w:rsidR="00EB029F">
        <w:rPr>
          <w:rFonts w:ascii="Times New Roman" w:hAnsi="Times New Roman"/>
          <w:sz w:val="24"/>
          <w:szCs w:val="24"/>
        </w:rPr>
        <w:t>;</w:t>
      </w:r>
      <w:proofErr w:type="gramEnd"/>
    </w:p>
    <w:p w:rsidRPr="00611FEF" w:rsidR="001C11A6" w:rsidP="00611FEF" w:rsidRDefault="001C0E19" w14:paraId="15E1B710" w14:textId="7041374F">
      <w:pPr>
        <w:pStyle w:val="ListParagraph"/>
        <w:numPr>
          <w:ilvl w:val="0"/>
          <w:numId w:val="13"/>
        </w:numPr>
        <w:autoSpaceDE w:val="0"/>
        <w:autoSpaceDN w:val="0"/>
        <w:adjustRightInd w:val="0"/>
        <w:spacing w:after="0" w:line="240" w:lineRule="auto"/>
        <w:ind w:left="1440" w:hanging="720"/>
        <w:rPr>
          <w:rFonts w:ascii="Times New Roman" w:hAnsi="Times New Roman"/>
          <w:sz w:val="24"/>
          <w:szCs w:val="24"/>
        </w:rPr>
      </w:pPr>
      <w:r w:rsidRPr="00611FEF">
        <w:rPr>
          <w:rFonts w:ascii="Times New Roman" w:hAnsi="Times New Roman"/>
          <w:sz w:val="24"/>
          <w:szCs w:val="24"/>
        </w:rPr>
        <w:t>Climate-smart commodity supply chain and demand impacts as well as other economic benefits</w:t>
      </w:r>
      <w:r w:rsidR="001C11A6">
        <w:rPr>
          <w:rFonts w:ascii="Times New Roman" w:hAnsi="Times New Roman"/>
          <w:sz w:val="24"/>
          <w:szCs w:val="24"/>
        </w:rPr>
        <w:t>;</w:t>
      </w:r>
      <w:r w:rsidRPr="00611FEF">
        <w:rPr>
          <w:rFonts w:ascii="Times New Roman" w:hAnsi="Times New Roman"/>
          <w:sz w:val="24"/>
          <w:szCs w:val="24"/>
        </w:rPr>
        <w:t xml:space="preserve"> and</w:t>
      </w:r>
    </w:p>
    <w:p w:rsidRPr="00611FEF" w:rsidR="00E80797" w:rsidP="00611FEF" w:rsidRDefault="001C0E19" w14:paraId="13D3EBBF" w14:textId="55EEBFC3">
      <w:pPr>
        <w:pStyle w:val="ListParagraph"/>
        <w:numPr>
          <w:ilvl w:val="0"/>
          <w:numId w:val="13"/>
        </w:numPr>
        <w:autoSpaceDE w:val="0"/>
        <w:autoSpaceDN w:val="0"/>
        <w:adjustRightInd w:val="0"/>
        <w:spacing w:after="0" w:line="240" w:lineRule="auto"/>
        <w:ind w:left="1440" w:hanging="720"/>
        <w:rPr>
          <w:rFonts w:ascii="Times New Roman" w:hAnsi="Times New Roman"/>
          <w:sz w:val="24"/>
          <w:szCs w:val="24"/>
        </w:rPr>
      </w:pPr>
      <w:r w:rsidRPr="00611FEF">
        <w:rPr>
          <w:rFonts w:ascii="Times New Roman" w:hAnsi="Times New Roman"/>
          <w:sz w:val="24"/>
          <w:szCs w:val="24"/>
        </w:rPr>
        <w:t>Implementation of MMRV and supply chain traceability systems</w:t>
      </w:r>
      <w:r w:rsidRPr="00611FEF" w:rsidR="00075DD4">
        <w:rPr>
          <w:rFonts w:ascii="Times New Roman" w:hAnsi="Times New Roman"/>
          <w:sz w:val="24"/>
          <w:szCs w:val="24"/>
        </w:rPr>
        <w:t>.</w:t>
      </w:r>
    </w:p>
    <w:p w:rsidR="001C11A6" w:rsidP="007748AC" w:rsidRDefault="001C11A6" w14:paraId="5DA48E20" w14:textId="77777777">
      <w:pPr>
        <w:tabs>
          <w:tab w:val="left" w:pos="180"/>
        </w:tabs>
        <w:rPr>
          <w:rFonts w:ascii="Times New Roman" w:hAnsi="Times New Roman"/>
          <w:sz w:val="24"/>
          <w:szCs w:val="24"/>
        </w:rPr>
      </w:pPr>
    </w:p>
    <w:p w:rsidRPr="007748AC" w:rsidR="005874E3" w:rsidP="007748AC" w:rsidRDefault="005874E3" w14:paraId="07E1B262" w14:textId="6B314EAF">
      <w:pPr>
        <w:tabs>
          <w:tab w:val="left" w:pos="180"/>
        </w:tabs>
        <w:rPr>
          <w:rFonts w:ascii="Times New Roman" w:hAnsi="Times New Roman"/>
          <w:sz w:val="24"/>
          <w:szCs w:val="24"/>
        </w:rPr>
      </w:pPr>
      <w:r w:rsidRPr="007748AC">
        <w:rPr>
          <w:rFonts w:ascii="Times New Roman" w:hAnsi="Times New Roman"/>
          <w:sz w:val="24"/>
          <w:szCs w:val="24"/>
        </w:rPr>
        <w:t xml:space="preserve">These </w:t>
      </w:r>
      <w:r w:rsidR="00522923">
        <w:rPr>
          <w:rFonts w:ascii="Times New Roman" w:hAnsi="Times New Roman"/>
          <w:sz w:val="24"/>
          <w:szCs w:val="24"/>
        </w:rPr>
        <w:t>progress reports</w:t>
      </w:r>
      <w:r w:rsidRPr="007748AC">
        <w:rPr>
          <w:rFonts w:ascii="Times New Roman" w:hAnsi="Times New Roman"/>
          <w:sz w:val="24"/>
          <w:szCs w:val="24"/>
        </w:rPr>
        <w:t xml:space="preserve"> and associated Partnerships Network </w:t>
      </w:r>
      <w:r w:rsidR="00522923">
        <w:rPr>
          <w:rFonts w:ascii="Times New Roman" w:hAnsi="Times New Roman"/>
          <w:sz w:val="24"/>
          <w:szCs w:val="24"/>
        </w:rPr>
        <w:t xml:space="preserve">meetings </w:t>
      </w:r>
      <w:r w:rsidRPr="007748AC">
        <w:rPr>
          <w:rFonts w:ascii="Times New Roman" w:hAnsi="Times New Roman"/>
          <w:sz w:val="24"/>
          <w:szCs w:val="24"/>
        </w:rPr>
        <w:t>may</w:t>
      </w:r>
      <w:r w:rsidR="00522923">
        <w:rPr>
          <w:rFonts w:ascii="Times New Roman" w:hAnsi="Times New Roman"/>
          <w:sz w:val="24"/>
          <w:szCs w:val="24"/>
        </w:rPr>
        <w:t xml:space="preserve"> also</w:t>
      </w:r>
      <w:r w:rsidRPr="007748AC">
        <w:rPr>
          <w:rFonts w:ascii="Times New Roman" w:hAnsi="Times New Roman"/>
          <w:sz w:val="24"/>
          <w:szCs w:val="24"/>
        </w:rPr>
        <w:t xml:space="preserve"> include collection of the following information:</w:t>
      </w:r>
    </w:p>
    <w:p w:rsidRPr="00E80797" w:rsidR="00E80797" w:rsidP="00611FEF" w:rsidRDefault="00E80797" w14:paraId="73B2EBB1" w14:textId="53302295">
      <w:pPr>
        <w:pStyle w:val="ListParagraph"/>
        <w:numPr>
          <w:ilvl w:val="0"/>
          <w:numId w:val="7"/>
        </w:numPr>
        <w:ind w:left="1440" w:hanging="720"/>
        <w:rPr>
          <w:rFonts w:ascii="Times New Roman" w:hAnsi="Times New Roman"/>
          <w:sz w:val="24"/>
          <w:szCs w:val="24"/>
        </w:rPr>
      </w:pPr>
      <w:r w:rsidRPr="00E80797">
        <w:rPr>
          <w:rFonts w:ascii="Times New Roman" w:hAnsi="Times New Roman"/>
          <w:sz w:val="24"/>
          <w:szCs w:val="24"/>
        </w:rPr>
        <w:t xml:space="preserve">Lessons-learned as projects are </w:t>
      </w:r>
      <w:proofErr w:type="gramStart"/>
      <w:r w:rsidRPr="00E80797">
        <w:rPr>
          <w:rFonts w:ascii="Times New Roman" w:hAnsi="Times New Roman"/>
          <w:sz w:val="24"/>
          <w:szCs w:val="24"/>
        </w:rPr>
        <w:t>implemented;</w:t>
      </w:r>
      <w:proofErr w:type="gramEnd"/>
    </w:p>
    <w:p w:rsidRPr="00E80797" w:rsidR="00E80797" w:rsidP="00611FEF" w:rsidRDefault="00E80797" w14:paraId="3208CB0E" w14:textId="2EC50F12">
      <w:pPr>
        <w:pStyle w:val="ListParagraph"/>
        <w:numPr>
          <w:ilvl w:val="0"/>
          <w:numId w:val="7"/>
        </w:numPr>
        <w:ind w:left="1440" w:hanging="720"/>
        <w:rPr>
          <w:rFonts w:ascii="Times New Roman" w:hAnsi="Times New Roman"/>
          <w:sz w:val="24"/>
          <w:szCs w:val="24"/>
        </w:rPr>
      </w:pPr>
      <w:r w:rsidRPr="00E80797">
        <w:rPr>
          <w:rFonts w:ascii="Times New Roman" w:hAnsi="Times New Roman"/>
          <w:sz w:val="24"/>
          <w:szCs w:val="24"/>
        </w:rPr>
        <w:t>Options and approaches for providing technical assistance to participating farmers, ranchers, and forest</w:t>
      </w:r>
      <w:r w:rsidR="007748AC">
        <w:rPr>
          <w:rFonts w:ascii="Times New Roman" w:hAnsi="Times New Roman"/>
          <w:sz w:val="24"/>
          <w:szCs w:val="24"/>
        </w:rPr>
        <w:t xml:space="preserve"> </w:t>
      </w:r>
      <w:proofErr w:type="gramStart"/>
      <w:r w:rsidRPr="00E80797">
        <w:rPr>
          <w:rFonts w:ascii="Times New Roman" w:hAnsi="Times New Roman"/>
          <w:sz w:val="24"/>
          <w:szCs w:val="24"/>
        </w:rPr>
        <w:t>landowners;</w:t>
      </w:r>
      <w:proofErr w:type="gramEnd"/>
    </w:p>
    <w:p w:rsidRPr="00E80797" w:rsidR="00E80797" w:rsidP="00611FEF" w:rsidRDefault="002517BA" w14:paraId="1662A557" w14:textId="10F3D5CD">
      <w:pPr>
        <w:pStyle w:val="ListParagraph"/>
        <w:numPr>
          <w:ilvl w:val="0"/>
          <w:numId w:val="7"/>
        </w:numPr>
        <w:ind w:left="1440" w:hanging="720"/>
        <w:rPr>
          <w:rFonts w:ascii="Times New Roman" w:hAnsi="Times New Roman"/>
          <w:sz w:val="24"/>
          <w:szCs w:val="24"/>
        </w:rPr>
      </w:pPr>
      <w:r>
        <w:rPr>
          <w:rFonts w:ascii="Times New Roman" w:hAnsi="Times New Roman"/>
          <w:sz w:val="24"/>
          <w:szCs w:val="24"/>
        </w:rPr>
        <w:t>Collection of farm level data and p</w:t>
      </w:r>
      <w:r w:rsidRPr="00E80797" w:rsidR="00E80797">
        <w:rPr>
          <w:rFonts w:ascii="Times New Roman" w:hAnsi="Times New Roman"/>
          <w:sz w:val="24"/>
          <w:szCs w:val="24"/>
        </w:rPr>
        <w:t>rocedures for measurement</w:t>
      </w:r>
      <w:r w:rsidR="00ED41AB">
        <w:rPr>
          <w:rFonts w:ascii="Times New Roman" w:hAnsi="Times New Roman"/>
          <w:sz w:val="24"/>
          <w:szCs w:val="24"/>
        </w:rPr>
        <w:t xml:space="preserve"> or </w:t>
      </w:r>
      <w:r w:rsidRPr="00E80797" w:rsidR="00E80797">
        <w:rPr>
          <w:rFonts w:ascii="Times New Roman" w:hAnsi="Times New Roman"/>
          <w:sz w:val="24"/>
          <w:szCs w:val="24"/>
        </w:rPr>
        <w:t xml:space="preserve">quantification, monitoring, reporting, and verifying GHG </w:t>
      </w:r>
      <w:proofErr w:type="gramStart"/>
      <w:r w:rsidRPr="00E80797" w:rsidR="00E80797">
        <w:rPr>
          <w:rFonts w:ascii="Times New Roman" w:hAnsi="Times New Roman"/>
          <w:sz w:val="24"/>
          <w:szCs w:val="24"/>
        </w:rPr>
        <w:t>benefits;</w:t>
      </w:r>
      <w:proofErr w:type="gramEnd"/>
    </w:p>
    <w:p w:rsidRPr="00E80797" w:rsidR="00E80797" w:rsidP="00611FEF" w:rsidRDefault="00E80797" w14:paraId="616DB87F" w14:textId="77777777">
      <w:pPr>
        <w:pStyle w:val="ListParagraph"/>
        <w:numPr>
          <w:ilvl w:val="0"/>
          <w:numId w:val="7"/>
        </w:numPr>
        <w:ind w:left="1440" w:hanging="720"/>
        <w:rPr>
          <w:rFonts w:ascii="Times New Roman" w:hAnsi="Times New Roman"/>
          <w:sz w:val="24"/>
          <w:szCs w:val="24"/>
        </w:rPr>
      </w:pPr>
      <w:r w:rsidRPr="00E80797">
        <w:rPr>
          <w:rFonts w:ascii="Times New Roman" w:hAnsi="Times New Roman"/>
          <w:sz w:val="24"/>
          <w:szCs w:val="24"/>
        </w:rPr>
        <w:t xml:space="preserve">Approaches and options for tracing climate-smart commodities through the supply </w:t>
      </w:r>
      <w:proofErr w:type="gramStart"/>
      <w:r w:rsidRPr="00E80797">
        <w:rPr>
          <w:rFonts w:ascii="Times New Roman" w:hAnsi="Times New Roman"/>
          <w:sz w:val="24"/>
          <w:szCs w:val="24"/>
        </w:rPr>
        <w:t>chain;</w:t>
      </w:r>
      <w:proofErr w:type="gramEnd"/>
    </w:p>
    <w:p w:rsidRPr="00E80797" w:rsidR="00E80797" w:rsidP="00611FEF" w:rsidRDefault="00E80797" w14:paraId="494BBB53" w14:textId="77777777">
      <w:pPr>
        <w:pStyle w:val="ListParagraph"/>
        <w:numPr>
          <w:ilvl w:val="0"/>
          <w:numId w:val="7"/>
        </w:numPr>
        <w:ind w:left="1440" w:hanging="720"/>
        <w:rPr>
          <w:rFonts w:ascii="Times New Roman" w:hAnsi="Times New Roman"/>
          <w:sz w:val="24"/>
          <w:szCs w:val="24"/>
        </w:rPr>
      </w:pPr>
      <w:r w:rsidRPr="00E80797">
        <w:rPr>
          <w:rFonts w:ascii="Times New Roman" w:hAnsi="Times New Roman"/>
          <w:sz w:val="24"/>
          <w:szCs w:val="24"/>
        </w:rPr>
        <w:t xml:space="preserve">Mechanisms for reducing costs of </w:t>
      </w:r>
      <w:proofErr w:type="gramStart"/>
      <w:r w:rsidRPr="00E80797">
        <w:rPr>
          <w:rFonts w:ascii="Times New Roman" w:hAnsi="Times New Roman"/>
          <w:sz w:val="24"/>
          <w:szCs w:val="24"/>
        </w:rPr>
        <w:t>implementation;</w:t>
      </w:r>
      <w:proofErr w:type="gramEnd"/>
    </w:p>
    <w:p w:rsidRPr="00E80797" w:rsidR="00E80797" w:rsidP="00611FEF" w:rsidRDefault="00E80797" w14:paraId="795E3B29" w14:textId="77777777">
      <w:pPr>
        <w:pStyle w:val="ListParagraph"/>
        <w:numPr>
          <w:ilvl w:val="0"/>
          <w:numId w:val="7"/>
        </w:numPr>
        <w:ind w:left="1440" w:hanging="720"/>
        <w:rPr>
          <w:rFonts w:ascii="Times New Roman" w:hAnsi="Times New Roman"/>
          <w:sz w:val="24"/>
          <w:szCs w:val="24"/>
        </w:rPr>
      </w:pPr>
      <w:r w:rsidRPr="00E80797">
        <w:rPr>
          <w:rFonts w:ascii="Times New Roman" w:hAnsi="Times New Roman"/>
          <w:sz w:val="24"/>
          <w:szCs w:val="24"/>
        </w:rPr>
        <w:t xml:space="preserve">Synthesis of outcomes and </w:t>
      </w:r>
      <w:proofErr w:type="gramStart"/>
      <w:r w:rsidRPr="00E80797">
        <w:rPr>
          <w:rFonts w:ascii="Times New Roman" w:hAnsi="Times New Roman"/>
          <w:sz w:val="24"/>
          <w:szCs w:val="24"/>
        </w:rPr>
        <w:t>successes;</w:t>
      </w:r>
      <w:proofErr w:type="gramEnd"/>
    </w:p>
    <w:p w:rsidRPr="00E80797" w:rsidR="00E80797" w:rsidP="00611FEF" w:rsidRDefault="00E80797" w14:paraId="2F109632" w14:textId="755DD5F0">
      <w:pPr>
        <w:pStyle w:val="ListParagraph"/>
        <w:numPr>
          <w:ilvl w:val="0"/>
          <w:numId w:val="7"/>
        </w:numPr>
        <w:ind w:left="1440" w:hanging="720"/>
        <w:rPr>
          <w:rFonts w:ascii="Times New Roman" w:hAnsi="Times New Roman"/>
          <w:sz w:val="24"/>
          <w:szCs w:val="24"/>
        </w:rPr>
      </w:pPr>
      <w:r w:rsidRPr="00E80797">
        <w:rPr>
          <w:rFonts w:ascii="Times New Roman" w:hAnsi="Times New Roman"/>
          <w:sz w:val="24"/>
          <w:szCs w:val="24"/>
        </w:rPr>
        <w:t xml:space="preserve">Opportunities for USDA and others to inform future approaches to generating new and expanded markets for climate-smart </w:t>
      </w:r>
      <w:proofErr w:type="gramStart"/>
      <w:r w:rsidRPr="00E80797">
        <w:rPr>
          <w:rFonts w:ascii="Times New Roman" w:hAnsi="Times New Roman"/>
          <w:sz w:val="24"/>
          <w:szCs w:val="24"/>
        </w:rPr>
        <w:t>commodities;</w:t>
      </w:r>
      <w:proofErr w:type="gramEnd"/>
    </w:p>
    <w:p w:rsidRPr="00E80797" w:rsidR="00E80797" w:rsidP="00611FEF" w:rsidRDefault="00E80797" w14:paraId="2A5ED136" w14:textId="77777777">
      <w:pPr>
        <w:pStyle w:val="ListParagraph"/>
        <w:numPr>
          <w:ilvl w:val="0"/>
          <w:numId w:val="7"/>
        </w:numPr>
        <w:ind w:left="1440" w:hanging="720"/>
        <w:rPr>
          <w:rFonts w:ascii="Times New Roman" w:hAnsi="Times New Roman"/>
          <w:sz w:val="24"/>
          <w:szCs w:val="24"/>
        </w:rPr>
      </w:pPr>
      <w:r w:rsidRPr="00E80797">
        <w:rPr>
          <w:rFonts w:ascii="Times New Roman" w:hAnsi="Times New Roman"/>
          <w:sz w:val="24"/>
          <w:szCs w:val="24"/>
        </w:rPr>
        <w:t xml:space="preserve">Climate-smart commodity economics and program </w:t>
      </w:r>
      <w:proofErr w:type="gramStart"/>
      <w:r w:rsidRPr="00E80797">
        <w:rPr>
          <w:rFonts w:ascii="Times New Roman" w:hAnsi="Times New Roman"/>
          <w:sz w:val="24"/>
          <w:szCs w:val="24"/>
        </w:rPr>
        <w:t>design;</w:t>
      </w:r>
      <w:proofErr w:type="gramEnd"/>
    </w:p>
    <w:p w:rsidRPr="00E80797" w:rsidR="00E80797" w:rsidP="00611FEF" w:rsidRDefault="00E80797" w14:paraId="128CBE51" w14:textId="77777777">
      <w:pPr>
        <w:pStyle w:val="ListParagraph"/>
        <w:numPr>
          <w:ilvl w:val="0"/>
          <w:numId w:val="7"/>
        </w:numPr>
        <w:ind w:left="1440" w:hanging="720"/>
        <w:rPr>
          <w:rFonts w:ascii="Times New Roman" w:hAnsi="Times New Roman"/>
          <w:sz w:val="24"/>
          <w:szCs w:val="24"/>
        </w:rPr>
      </w:pPr>
      <w:r w:rsidRPr="00E80797">
        <w:rPr>
          <w:rFonts w:ascii="Times New Roman" w:hAnsi="Times New Roman"/>
          <w:sz w:val="24"/>
          <w:szCs w:val="24"/>
        </w:rPr>
        <w:t xml:space="preserve">Evaluation of tools used in GHG quantification of on-farm and on-forest </w:t>
      </w:r>
      <w:proofErr w:type="gramStart"/>
      <w:r w:rsidRPr="00E80797">
        <w:rPr>
          <w:rFonts w:ascii="Times New Roman" w:hAnsi="Times New Roman"/>
          <w:sz w:val="24"/>
          <w:szCs w:val="24"/>
        </w:rPr>
        <w:t>practices;</w:t>
      </w:r>
      <w:proofErr w:type="gramEnd"/>
    </w:p>
    <w:p w:rsidRPr="00E80797" w:rsidR="00E80797" w:rsidP="00611FEF" w:rsidRDefault="00E80797" w14:paraId="3C6DD7A8" w14:textId="1CDFA7F7">
      <w:pPr>
        <w:pStyle w:val="ListParagraph"/>
        <w:numPr>
          <w:ilvl w:val="0"/>
          <w:numId w:val="7"/>
        </w:numPr>
        <w:ind w:left="1440" w:hanging="720"/>
        <w:rPr>
          <w:rFonts w:ascii="Times New Roman" w:hAnsi="Times New Roman"/>
          <w:sz w:val="24"/>
          <w:szCs w:val="24"/>
        </w:rPr>
      </w:pPr>
      <w:r w:rsidRPr="00E80797">
        <w:rPr>
          <w:rFonts w:ascii="Times New Roman" w:hAnsi="Times New Roman"/>
          <w:sz w:val="24"/>
          <w:szCs w:val="24"/>
        </w:rPr>
        <w:t>Approaches to defining climate-smart commodities;</w:t>
      </w:r>
      <w:r w:rsidR="00997690">
        <w:rPr>
          <w:rFonts w:ascii="Times New Roman" w:hAnsi="Times New Roman"/>
          <w:sz w:val="24"/>
          <w:szCs w:val="24"/>
        </w:rPr>
        <w:t xml:space="preserve"> and</w:t>
      </w:r>
    </w:p>
    <w:p w:rsidRPr="00E80797" w:rsidR="00E80797" w:rsidP="00611FEF" w:rsidRDefault="00E80797" w14:paraId="5CF724A4" w14:textId="2BE5486F">
      <w:pPr>
        <w:pStyle w:val="ListParagraph"/>
        <w:numPr>
          <w:ilvl w:val="0"/>
          <w:numId w:val="7"/>
        </w:numPr>
        <w:ind w:left="1440" w:hanging="720"/>
        <w:rPr>
          <w:rFonts w:ascii="Times New Roman" w:hAnsi="Times New Roman"/>
          <w:sz w:val="24"/>
          <w:szCs w:val="24"/>
        </w:rPr>
      </w:pPr>
      <w:r w:rsidRPr="00E80797">
        <w:rPr>
          <w:rFonts w:ascii="Times New Roman" w:hAnsi="Times New Roman"/>
          <w:sz w:val="24"/>
          <w:szCs w:val="24"/>
        </w:rPr>
        <w:t>Approaches to GHG benefit accounting (</w:t>
      </w:r>
      <w:r w:rsidR="00ED41AB">
        <w:rPr>
          <w:rFonts w:ascii="Times New Roman" w:hAnsi="Times New Roman"/>
          <w:sz w:val="24"/>
          <w:szCs w:val="24"/>
        </w:rPr>
        <w:t>for example,</w:t>
      </w:r>
      <w:r w:rsidRPr="00E80797">
        <w:rPr>
          <w:rFonts w:ascii="Times New Roman" w:hAnsi="Times New Roman"/>
          <w:sz w:val="24"/>
          <w:szCs w:val="24"/>
        </w:rPr>
        <w:t xml:space="preserve"> addressing additionality, leakage, permanence, durability, etc.)</w:t>
      </w:r>
      <w:r w:rsidR="00A7437E">
        <w:rPr>
          <w:rFonts w:ascii="Times New Roman" w:hAnsi="Times New Roman"/>
          <w:sz w:val="24"/>
          <w:szCs w:val="24"/>
        </w:rPr>
        <w:t>.</w:t>
      </w:r>
      <w:r w:rsidRPr="00E80797">
        <w:rPr>
          <w:rFonts w:ascii="Times New Roman" w:hAnsi="Times New Roman"/>
          <w:sz w:val="24"/>
          <w:szCs w:val="24"/>
        </w:rPr>
        <w:t xml:space="preserve"> </w:t>
      </w:r>
    </w:p>
    <w:p w:rsidRPr="007748AC" w:rsidR="00BB0985" w:rsidP="00745BD9" w:rsidRDefault="00BB0985" w14:paraId="67855337" w14:textId="05F6229C">
      <w:pPr>
        <w:tabs>
          <w:tab w:val="left" w:pos="180"/>
        </w:tabs>
        <w:spacing w:after="0" w:line="240" w:lineRule="auto"/>
        <w:rPr>
          <w:rFonts w:ascii="Times New Roman" w:hAnsi="Times New Roman"/>
          <w:sz w:val="24"/>
          <w:szCs w:val="24"/>
        </w:rPr>
      </w:pPr>
      <w:r w:rsidRPr="00745BD9">
        <w:rPr>
          <w:rFonts w:ascii="Times New Roman" w:hAnsi="Times New Roman"/>
          <w:b/>
          <w:bCs/>
          <w:sz w:val="24"/>
          <w:szCs w:val="24"/>
        </w:rPr>
        <w:t>Notes</w:t>
      </w:r>
      <w:r w:rsidRPr="007748AC">
        <w:rPr>
          <w:rFonts w:ascii="Times New Roman" w:hAnsi="Times New Roman"/>
          <w:sz w:val="24"/>
          <w:szCs w:val="24"/>
        </w:rPr>
        <w:t>: Additional reporting and data sharing requirements may apply at time of award.</w:t>
      </w:r>
      <w:r w:rsidR="00EB029F">
        <w:rPr>
          <w:rFonts w:ascii="Times New Roman" w:hAnsi="Times New Roman"/>
          <w:sz w:val="24"/>
          <w:szCs w:val="24"/>
        </w:rPr>
        <w:t xml:space="preserve"> </w:t>
      </w:r>
      <w:r w:rsidRPr="007748AC">
        <w:rPr>
          <w:rFonts w:ascii="Times New Roman" w:hAnsi="Times New Roman"/>
          <w:sz w:val="24"/>
          <w:szCs w:val="24"/>
        </w:rPr>
        <w:t xml:space="preserve"> Certain</w:t>
      </w:r>
    </w:p>
    <w:p w:rsidR="007748AC" w:rsidP="00EB029F" w:rsidRDefault="00BB0985" w14:paraId="48AFEBB6" w14:textId="78AB7D1A">
      <w:pPr>
        <w:tabs>
          <w:tab w:val="left" w:pos="180"/>
        </w:tabs>
        <w:spacing w:after="0" w:line="240" w:lineRule="auto"/>
        <w:rPr>
          <w:rFonts w:ascii="Times New Roman" w:hAnsi="Times New Roman"/>
          <w:b/>
          <w:sz w:val="24"/>
          <w:szCs w:val="24"/>
        </w:rPr>
      </w:pPr>
      <w:r w:rsidRPr="007748AC">
        <w:rPr>
          <w:rFonts w:ascii="Times New Roman" w:hAnsi="Times New Roman"/>
          <w:sz w:val="24"/>
          <w:szCs w:val="24"/>
        </w:rPr>
        <w:t>reporting elements will be required to be georeferenced.</w:t>
      </w:r>
      <w:r w:rsidR="00EB029F">
        <w:rPr>
          <w:rFonts w:ascii="Times New Roman" w:hAnsi="Times New Roman"/>
          <w:sz w:val="24"/>
          <w:szCs w:val="24"/>
        </w:rPr>
        <w:t xml:space="preserve"> </w:t>
      </w:r>
      <w:r w:rsidRPr="007748AC">
        <w:rPr>
          <w:rFonts w:ascii="Times New Roman" w:hAnsi="Times New Roman"/>
          <w:sz w:val="24"/>
          <w:szCs w:val="24"/>
        </w:rPr>
        <w:t xml:space="preserve"> Financial reporting will also be required</w:t>
      </w:r>
      <w:r w:rsidR="00EB029F">
        <w:rPr>
          <w:rFonts w:ascii="Times New Roman" w:hAnsi="Times New Roman"/>
          <w:sz w:val="24"/>
          <w:szCs w:val="24"/>
        </w:rPr>
        <w:t xml:space="preserve"> </w:t>
      </w:r>
      <w:r w:rsidRPr="007748AC">
        <w:rPr>
          <w:rFonts w:ascii="Times New Roman" w:hAnsi="Times New Roman"/>
          <w:sz w:val="24"/>
          <w:szCs w:val="24"/>
        </w:rPr>
        <w:t>consistent with 2 CFR 200.</w:t>
      </w:r>
      <w:r w:rsidR="00EB029F">
        <w:rPr>
          <w:rFonts w:ascii="Times New Roman" w:hAnsi="Times New Roman"/>
          <w:sz w:val="24"/>
          <w:szCs w:val="24"/>
        </w:rPr>
        <w:t xml:space="preserve"> </w:t>
      </w:r>
      <w:r w:rsidRPr="007748AC">
        <w:rPr>
          <w:rFonts w:ascii="Times New Roman" w:hAnsi="Times New Roman"/>
          <w:sz w:val="24"/>
          <w:szCs w:val="24"/>
        </w:rPr>
        <w:t xml:space="preserve"> Spot checks may be required upon review of reporting documents or</w:t>
      </w:r>
      <w:r w:rsidR="00EB029F">
        <w:rPr>
          <w:rFonts w:ascii="Times New Roman" w:hAnsi="Times New Roman"/>
          <w:sz w:val="24"/>
          <w:szCs w:val="24"/>
        </w:rPr>
        <w:t xml:space="preserve"> </w:t>
      </w:r>
      <w:r w:rsidRPr="007748AC">
        <w:rPr>
          <w:rFonts w:ascii="Times New Roman" w:hAnsi="Times New Roman"/>
          <w:sz w:val="24"/>
          <w:szCs w:val="24"/>
        </w:rPr>
        <w:t xml:space="preserve">other USDA </w:t>
      </w:r>
      <w:r w:rsidRPr="007748AC" w:rsidR="007748AC">
        <w:rPr>
          <w:rFonts w:ascii="Times New Roman" w:hAnsi="Times New Roman"/>
          <w:sz w:val="24"/>
          <w:szCs w:val="24"/>
        </w:rPr>
        <w:t>analyses.</w:t>
      </w:r>
    </w:p>
    <w:p w:rsidRPr="00611FEF" w:rsidR="00EB029F" w:rsidP="00745BD9" w:rsidRDefault="00EB029F" w14:paraId="1D69182B" w14:textId="77777777">
      <w:pPr>
        <w:tabs>
          <w:tab w:val="left" w:pos="180"/>
        </w:tabs>
        <w:spacing w:after="0" w:line="240" w:lineRule="auto"/>
        <w:rPr>
          <w:rFonts w:ascii="Times New Roman" w:hAnsi="Times New Roman"/>
          <w:bCs/>
          <w:sz w:val="24"/>
          <w:szCs w:val="24"/>
        </w:rPr>
      </w:pPr>
    </w:p>
    <w:p w:rsidR="00AB2F96" w:rsidP="006E0EEB" w:rsidRDefault="007748AC" w14:paraId="78B876C2" w14:textId="4A28F23F">
      <w:pPr>
        <w:rPr>
          <w:rFonts w:ascii="Times New Roman" w:hAnsi="Times New Roman"/>
          <w:sz w:val="24"/>
          <w:szCs w:val="24"/>
        </w:rPr>
      </w:pPr>
      <w:r>
        <w:rPr>
          <w:rFonts w:ascii="Times New Roman" w:hAnsi="Times New Roman"/>
          <w:b/>
          <w:sz w:val="24"/>
          <w:szCs w:val="24"/>
        </w:rPr>
        <w:t>Collections</w:t>
      </w:r>
      <w:r w:rsidR="00AB2F96">
        <w:rPr>
          <w:rFonts w:ascii="Times New Roman" w:hAnsi="Times New Roman"/>
          <w:b/>
          <w:sz w:val="24"/>
          <w:szCs w:val="24"/>
        </w:rPr>
        <w:t xml:space="preserve"> Approved under Other OMB Control Numbers</w:t>
      </w:r>
      <w:r w:rsidR="00EB029F">
        <w:rPr>
          <w:rFonts w:ascii="Times New Roman" w:hAnsi="Times New Roman"/>
          <w:b/>
          <w:sz w:val="24"/>
          <w:szCs w:val="24"/>
        </w:rPr>
        <w:t xml:space="preserve">:  </w:t>
      </w:r>
      <w:r w:rsidR="00AB2F96">
        <w:rPr>
          <w:rFonts w:ascii="Times New Roman" w:hAnsi="Times New Roman"/>
          <w:sz w:val="24"/>
          <w:szCs w:val="24"/>
        </w:rPr>
        <w:t>The following table summarizes the information collection for which approval has been obtained under the OMB Control Number.</w:t>
      </w:r>
    </w:p>
    <w:tbl>
      <w:tblPr>
        <w:tblStyle w:val="TableGrid"/>
        <w:tblW w:w="0" w:type="auto"/>
        <w:tblLook w:val="04A0" w:firstRow="1" w:lastRow="0" w:firstColumn="1" w:lastColumn="0" w:noHBand="0" w:noVBand="1"/>
      </w:tblPr>
      <w:tblGrid>
        <w:gridCol w:w="6210"/>
        <w:gridCol w:w="2155"/>
      </w:tblGrid>
      <w:tr w:rsidR="0061606A" w:rsidTr="00611FEF" w14:paraId="4BD38E44" w14:textId="77777777">
        <w:tc>
          <w:tcPr>
            <w:tcW w:w="6210" w:type="dxa"/>
          </w:tcPr>
          <w:p w:rsidR="0061606A" w:rsidP="006E0EEB" w:rsidRDefault="0061606A" w14:paraId="5D0672A4" w14:textId="77777777">
            <w:pPr>
              <w:rPr>
                <w:rFonts w:ascii="Times New Roman" w:hAnsi="Times New Roman"/>
                <w:sz w:val="24"/>
                <w:szCs w:val="24"/>
              </w:rPr>
            </w:pPr>
            <w:r>
              <w:rPr>
                <w:rFonts w:ascii="Times New Roman" w:hAnsi="Times New Roman"/>
                <w:sz w:val="24"/>
                <w:szCs w:val="24"/>
              </w:rPr>
              <w:t>Description</w:t>
            </w:r>
          </w:p>
        </w:tc>
        <w:tc>
          <w:tcPr>
            <w:tcW w:w="2155" w:type="dxa"/>
          </w:tcPr>
          <w:p w:rsidR="0061606A" w:rsidRDefault="0061606A" w14:paraId="61D1E1E2" w14:textId="161881B3">
            <w:pPr>
              <w:rPr>
                <w:rFonts w:ascii="Times New Roman" w:hAnsi="Times New Roman"/>
                <w:sz w:val="24"/>
                <w:szCs w:val="24"/>
              </w:rPr>
            </w:pPr>
            <w:r>
              <w:rPr>
                <w:rFonts w:ascii="Times New Roman" w:hAnsi="Times New Roman"/>
                <w:sz w:val="24"/>
                <w:szCs w:val="24"/>
              </w:rPr>
              <w:t>Approved</w:t>
            </w:r>
            <w:r w:rsidR="00ED41AB">
              <w:rPr>
                <w:rFonts w:ascii="Times New Roman" w:hAnsi="Times New Roman"/>
                <w:sz w:val="24"/>
                <w:szCs w:val="24"/>
              </w:rPr>
              <w:t xml:space="preserve"> </w:t>
            </w:r>
            <w:r>
              <w:rPr>
                <w:rFonts w:ascii="Times New Roman" w:hAnsi="Times New Roman"/>
                <w:sz w:val="24"/>
                <w:szCs w:val="24"/>
              </w:rPr>
              <w:t>Under</w:t>
            </w:r>
          </w:p>
        </w:tc>
      </w:tr>
      <w:tr w:rsidR="0061606A" w:rsidTr="00611FEF" w14:paraId="0B00192D" w14:textId="77777777">
        <w:tc>
          <w:tcPr>
            <w:tcW w:w="6210" w:type="dxa"/>
          </w:tcPr>
          <w:p w:rsidR="0061606A" w:rsidP="006E0EEB" w:rsidRDefault="0061606A" w14:paraId="09F81A25" w14:textId="77777777">
            <w:pPr>
              <w:rPr>
                <w:rFonts w:ascii="Times New Roman" w:hAnsi="Times New Roman"/>
                <w:sz w:val="24"/>
                <w:szCs w:val="24"/>
              </w:rPr>
            </w:pPr>
            <w:r>
              <w:rPr>
                <w:rFonts w:ascii="Times New Roman" w:hAnsi="Times New Roman"/>
                <w:sz w:val="24"/>
                <w:szCs w:val="24"/>
              </w:rPr>
              <w:t>SF-424, Application for Federal Assistance</w:t>
            </w:r>
          </w:p>
        </w:tc>
        <w:tc>
          <w:tcPr>
            <w:tcW w:w="2155" w:type="dxa"/>
          </w:tcPr>
          <w:p w:rsidR="0061606A" w:rsidP="006E0EEB" w:rsidRDefault="0061606A" w14:paraId="0E0FB0D8" w14:textId="0261009A">
            <w:pPr>
              <w:rPr>
                <w:rFonts w:ascii="Times New Roman" w:hAnsi="Times New Roman"/>
                <w:sz w:val="24"/>
                <w:szCs w:val="24"/>
              </w:rPr>
            </w:pPr>
            <w:r>
              <w:rPr>
                <w:rFonts w:ascii="Times New Roman" w:hAnsi="Times New Roman"/>
                <w:sz w:val="24"/>
                <w:szCs w:val="24"/>
              </w:rPr>
              <w:t>4040-000</w:t>
            </w:r>
            <w:r w:rsidR="00E07BD4">
              <w:rPr>
                <w:rFonts w:ascii="Times New Roman" w:hAnsi="Times New Roman"/>
                <w:sz w:val="24"/>
                <w:szCs w:val="24"/>
              </w:rPr>
              <w:t>4</w:t>
            </w:r>
          </w:p>
        </w:tc>
      </w:tr>
      <w:tr w:rsidR="0061606A" w:rsidTr="00611FEF" w14:paraId="0A230FA9" w14:textId="77777777">
        <w:tc>
          <w:tcPr>
            <w:tcW w:w="6210" w:type="dxa"/>
          </w:tcPr>
          <w:p w:rsidR="0061606A" w:rsidP="00F94956" w:rsidRDefault="0061606A" w14:paraId="3117F7FD" w14:textId="77777777">
            <w:pPr>
              <w:rPr>
                <w:rFonts w:ascii="Times New Roman" w:hAnsi="Times New Roman"/>
                <w:sz w:val="24"/>
                <w:szCs w:val="24"/>
              </w:rPr>
            </w:pPr>
            <w:r>
              <w:rPr>
                <w:rFonts w:ascii="Times New Roman" w:hAnsi="Times New Roman"/>
                <w:sz w:val="24"/>
                <w:szCs w:val="24"/>
              </w:rPr>
              <w:t>SF-424A, Budget Information Non-Construction</w:t>
            </w:r>
          </w:p>
        </w:tc>
        <w:tc>
          <w:tcPr>
            <w:tcW w:w="2155" w:type="dxa"/>
          </w:tcPr>
          <w:p w:rsidR="0061606A" w:rsidP="006E0EEB" w:rsidRDefault="0061606A" w14:paraId="7F91742E" w14:textId="77777777">
            <w:pPr>
              <w:rPr>
                <w:rFonts w:ascii="Times New Roman" w:hAnsi="Times New Roman"/>
                <w:sz w:val="24"/>
                <w:szCs w:val="24"/>
              </w:rPr>
            </w:pPr>
            <w:r>
              <w:rPr>
                <w:rFonts w:ascii="Times New Roman" w:hAnsi="Times New Roman"/>
                <w:sz w:val="24"/>
                <w:szCs w:val="24"/>
              </w:rPr>
              <w:t>4040-0006</w:t>
            </w:r>
          </w:p>
        </w:tc>
      </w:tr>
      <w:tr w:rsidR="0061606A" w:rsidTr="00611FEF" w14:paraId="599CC326" w14:textId="77777777">
        <w:tc>
          <w:tcPr>
            <w:tcW w:w="6210" w:type="dxa"/>
          </w:tcPr>
          <w:p w:rsidR="0061606A" w:rsidP="006E0EEB" w:rsidRDefault="0061606A" w14:paraId="264568A2" w14:textId="77777777">
            <w:pPr>
              <w:rPr>
                <w:rFonts w:ascii="Times New Roman" w:hAnsi="Times New Roman"/>
                <w:sz w:val="24"/>
                <w:szCs w:val="24"/>
              </w:rPr>
            </w:pPr>
            <w:r>
              <w:rPr>
                <w:rFonts w:ascii="Times New Roman" w:hAnsi="Times New Roman"/>
                <w:sz w:val="24"/>
                <w:szCs w:val="24"/>
              </w:rPr>
              <w:t>SF-424B, Assurances Non-Construction</w:t>
            </w:r>
          </w:p>
        </w:tc>
        <w:tc>
          <w:tcPr>
            <w:tcW w:w="2155" w:type="dxa"/>
          </w:tcPr>
          <w:p w:rsidR="0061606A" w:rsidP="006E0EEB" w:rsidRDefault="0061606A" w14:paraId="4FCBD44F" w14:textId="77777777">
            <w:pPr>
              <w:rPr>
                <w:rFonts w:ascii="Times New Roman" w:hAnsi="Times New Roman"/>
                <w:sz w:val="24"/>
                <w:szCs w:val="24"/>
              </w:rPr>
            </w:pPr>
            <w:r>
              <w:rPr>
                <w:rFonts w:ascii="Times New Roman" w:hAnsi="Times New Roman"/>
                <w:sz w:val="24"/>
                <w:szCs w:val="24"/>
              </w:rPr>
              <w:t>4040-0007</w:t>
            </w:r>
          </w:p>
        </w:tc>
      </w:tr>
      <w:tr w:rsidR="0061606A" w:rsidTr="00611FEF" w14:paraId="28AB4651" w14:textId="77777777">
        <w:tc>
          <w:tcPr>
            <w:tcW w:w="6210" w:type="dxa"/>
          </w:tcPr>
          <w:p w:rsidR="0061606A" w:rsidP="006E0EEB" w:rsidRDefault="0061606A" w14:paraId="47C0D7E8" w14:textId="77777777">
            <w:pPr>
              <w:rPr>
                <w:rFonts w:ascii="Times New Roman" w:hAnsi="Times New Roman"/>
                <w:sz w:val="24"/>
                <w:szCs w:val="24"/>
              </w:rPr>
            </w:pPr>
            <w:r>
              <w:rPr>
                <w:rFonts w:ascii="Times New Roman" w:hAnsi="Times New Roman"/>
                <w:sz w:val="24"/>
                <w:szCs w:val="24"/>
              </w:rPr>
              <w:t>SF-425, Financial Status Report</w:t>
            </w:r>
          </w:p>
        </w:tc>
        <w:tc>
          <w:tcPr>
            <w:tcW w:w="2155" w:type="dxa"/>
          </w:tcPr>
          <w:p w:rsidR="0061606A" w:rsidP="006E0EEB" w:rsidRDefault="0061606A" w14:paraId="4C27A9D6" w14:textId="77777777">
            <w:pPr>
              <w:rPr>
                <w:rFonts w:ascii="Times New Roman" w:hAnsi="Times New Roman"/>
                <w:sz w:val="24"/>
                <w:szCs w:val="24"/>
              </w:rPr>
            </w:pPr>
            <w:r>
              <w:rPr>
                <w:rFonts w:ascii="Times New Roman" w:hAnsi="Times New Roman"/>
                <w:sz w:val="24"/>
                <w:szCs w:val="24"/>
              </w:rPr>
              <w:t>4040-0014</w:t>
            </w:r>
          </w:p>
        </w:tc>
      </w:tr>
      <w:tr w:rsidR="0061606A" w:rsidTr="00611FEF" w14:paraId="0AA9C9CB" w14:textId="77777777">
        <w:tc>
          <w:tcPr>
            <w:tcW w:w="6210" w:type="dxa"/>
          </w:tcPr>
          <w:p w:rsidR="0061606A" w:rsidP="006E0EEB" w:rsidRDefault="0061606A" w14:paraId="435127D7" w14:textId="77777777">
            <w:pPr>
              <w:rPr>
                <w:rFonts w:ascii="Times New Roman" w:hAnsi="Times New Roman"/>
                <w:sz w:val="24"/>
                <w:szCs w:val="24"/>
              </w:rPr>
            </w:pPr>
            <w:r>
              <w:rPr>
                <w:rFonts w:ascii="Times New Roman" w:hAnsi="Times New Roman"/>
                <w:sz w:val="24"/>
                <w:szCs w:val="24"/>
              </w:rPr>
              <w:t>SF-270, Request for Advance and Reimbursement</w:t>
            </w:r>
          </w:p>
        </w:tc>
        <w:tc>
          <w:tcPr>
            <w:tcW w:w="2155" w:type="dxa"/>
          </w:tcPr>
          <w:p w:rsidR="0061606A" w:rsidP="006E0EEB" w:rsidRDefault="0061606A" w14:paraId="1B724ABC" w14:textId="77777777">
            <w:pPr>
              <w:rPr>
                <w:rFonts w:ascii="Times New Roman" w:hAnsi="Times New Roman"/>
                <w:sz w:val="24"/>
                <w:szCs w:val="24"/>
              </w:rPr>
            </w:pPr>
            <w:r>
              <w:rPr>
                <w:rFonts w:ascii="Times New Roman" w:hAnsi="Times New Roman"/>
                <w:sz w:val="24"/>
                <w:szCs w:val="24"/>
              </w:rPr>
              <w:t>4040-0012</w:t>
            </w:r>
          </w:p>
        </w:tc>
      </w:tr>
    </w:tbl>
    <w:p w:rsidR="005C626F" w:rsidP="006E0EEB" w:rsidRDefault="005C626F" w14:paraId="2EAF2CC4" w14:textId="77777777">
      <w:pPr>
        <w:rPr>
          <w:rFonts w:ascii="Times New Roman" w:hAnsi="Times New Roman"/>
          <w:sz w:val="24"/>
          <w:szCs w:val="24"/>
        </w:rPr>
      </w:pPr>
    </w:p>
    <w:p w:rsidRPr="004A709B" w:rsidR="00271847" w:rsidP="006E0EEB" w:rsidRDefault="001709BC" w14:paraId="115521A4" w14:textId="45346C6B">
      <w:pPr>
        <w:rPr>
          <w:rFonts w:ascii="Times New Roman" w:hAnsi="Times New Roman"/>
          <w:b/>
          <w:sz w:val="24"/>
          <w:szCs w:val="24"/>
        </w:rPr>
      </w:pPr>
      <w:r w:rsidRPr="004A709B">
        <w:rPr>
          <w:rFonts w:ascii="Times New Roman" w:hAnsi="Times New Roman"/>
          <w:b/>
          <w:sz w:val="24"/>
          <w:szCs w:val="24"/>
        </w:rPr>
        <w:t>3.  Describe whether, and to what extent, the collection of information involves the use of automated, electronic, mechanical, or other technological collection techniques or other forms of information technology,</w:t>
      </w:r>
      <w:r w:rsidR="00EB029F">
        <w:rPr>
          <w:rFonts w:ascii="Times New Roman" w:hAnsi="Times New Roman"/>
          <w:b/>
          <w:sz w:val="24"/>
          <w:szCs w:val="24"/>
        </w:rPr>
        <w:t xml:space="preserve"> for example, </w:t>
      </w:r>
      <w:r w:rsidRPr="004A709B">
        <w:rPr>
          <w:rFonts w:ascii="Times New Roman" w:hAnsi="Times New Roman"/>
          <w:b/>
          <w:sz w:val="24"/>
          <w:szCs w:val="24"/>
        </w:rPr>
        <w:t>permitting electronic submission of responses, and the basis of the decisions for adopting this means of collection.  Also describe any consideration of information technology to reduce burden.</w:t>
      </w:r>
    </w:p>
    <w:p w:rsidR="001709BC" w:rsidP="006E0EEB" w:rsidRDefault="0061606A" w14:paraId="09F83A2B" w14:textId="3373E23A">
      <w:pPr>
        <w:rPr>
          <w:rFonts w:ascii="Times New Roman" w:hAnsi="Times New Roman"/>
          <w:sz w:val="24"/>
          <w:szCs w:val="24"/>
        </w:rPr>
      </w:pPr>
      <w:r w:rsidRPr="000F2603">
        <w:rPr>
          <w:rFonts w:ascii="Times New Roman" w:hAnsi="Times New Roman" w:cs="Times New Roman"/>
          <w:sz w:val="24"/>
          <w:szCs w:val="24"/>
        </w:rPr>
        <w:t>Partnerships for Climate-Smart</w:t>
      </w:r>
      <w:r>
        <w:rPr>
          <w:rFonts w:ascii="Times New Roman" w:hAnsi="Times New Roman"/>
          <w:sz w:val="24"/>
          <w:szCs w:val="24"/>
        </w:rPr>
        <w:t xml:space="preserve"> </w:t>
      </w:r>
      <w:r w:rsidR="00E66A81">
        <w:rPr>
          <w:rFonts w:ascii="Times New Roman" w:hAnsi="Times New Roman"/>
          <w:sz w:val="24"/>
          <w:szCs w:val="24"/>
        </w:rPr>
        <w:t xml:space="preserve">Commodities </w:t>
      </w:r>
      <w:r w:rsidR="001709BC">
        <w:rPr>
          <w:rFonts w:ascii="Times New Roman" w:hAnsi="Times New Roman"/>
          <w:sz w:val="24"/>
          <w:szCs w:val="24"/>
        </w:rPr>
        <w:t>us</w:t>
      </w:r>
      <w:r w:rsidR="00ED41AB">
        <w:rPr>
          <w:rFonts w:ascii="Times New Roman" w:hAnsi="Times New Roman"/>
          <w:sz w:val="24"/>
          <w:szCs w:val="24"/>
        </w:rPr>
        <w:t>es</w:t>
      </w:r>
      <w:r w:rsidR="001709BC">
        <w:rPr>
          <w:rFonts w:ascii="Times New Roman" w:hAnsi="Times New Roman"/>
          <w:sz w:val="24"/>
          <w:szCs w:val="24"/>
        </w:rPr>
        <w:t xml:space="preserve"> forms that are </w:t>
      </w:r>
      <w:r w:rsidR="00ED41AB">
        <w:rPr>
          <w:rFonts w:ascii="Times New Roman" w:hAnsi="Times New Roman"/>
          <w:sz w:val="24"/>
          <w:szCs w:val="24"/>
        </w:rPr>
        <w:t>available on</w:t>
      </w:r>
      <w:r>
        <w:rPr>
          <w:rFonts w:ascii="Times New Roman" w:hAnsi="Times New Roman"/>
          <w:sz w:val="24"/>
          <w:szCs w:val="24"/>
        </w:rPr>
        <w:t xml:space="preserve"> Grants.gov</w:t>
      </w:r>
      <w:r w:rsidR="001709BC">
        <w:rPr>
          <w:rFonts w:ascii="Times New Roman" w:hAnsi="Times New Roman"/>
          <w:sz w:val="24"/>
          <w:szCs w:val="24"/>
        </w:rPr>
        <w:t>.</w:t>
      </w:r>
    </w:p>
    <w:p w:rsidR="00653021" w:rsidP="006E0EEB" w:rsidRDefault="00653021" w14:paraId="12DC2FD5" w14:textId="31FA027F">
      <w:pPr>
        <w:rPr>
          <w:rFonts w:ascii="Times New Roman" w:hAnsi="Times New Roman"/>
          <w:sz w:val="24"/>
          <w:szCs w:val="24"/>
        </w:rPr>
      </w:pPr>
      <w:r>
        <w:rPr>
          <w:rFonts w:ascii="Times New Roman" w:hAnsi="Times New Roman"/>
          <w:sz w:val="24"/>
          <w:szCs w:val="24"/>
        </w:rPr>
        <w:t>Non-form information collection</w:t>
      </w:r>
      <w:r w:rsidR="00ED41AB">
        <w:rPr>
          <w:rFonts w:ascii="Times New Roman" w:hAnsi="Times New Roman"/>
          <w:sz w:val="24"/>
          <w:szCs w:val="24"/>
        </w:rPr>
        <w:t xml:space="preserve"> i</w:t>
      </w:r>
      <w:r>
        <w:rPr>
          <w:rFonts w:ascii="Times New Roman" w:hAnsi="Times New Roman"/>
          <w:sz w:val="24"/>
          <w:szCs w:val="24"/>
        </w:rPr>
        <w:t xml:space="preserve">s mostly limited to copies of documents in the </w:t>
      </w:r>
      <w:r w:rsidRPr="000F2603" w:rsidR="0061606A">
        <w:rPr>
          <w:rFonts w:ascii="Times New Roman" w:hAnsi="Times New Roman" w:cs="Times New Roman"/>
          <w:sz w:val="24"/>
          <w:szCs w:val="24"/>
        </w:rPr>
        <w:t>Partnerships for Climate-Smart</w:t>
      </w:r>
      <w:r w:rsidR="0061606A">
        <w:rPr>
          <w:rFonts w:ascii="Times New Roman" w:hAnsi="Times New Roman" w:cs="Times New Roman"/>
          <w:sz w:val="24"/>
          <w:szCs w:val="24"/>
        </w:rPr>
        <w:t xml:space="preserve"> grant activit</w:t>
      </w:r>
      <w:r w:rsidR="0011571B">
        <w:rPr>
          <w:rFonts w:ascii="Times New Roman" w:hAnsi="Times New Roman" w:cs="Times New Roman"/>
          <w:sz w:val="24"/>
          <w:szCs w:val="24"/>
        </w:rPr>
        <w:t>ie</w:t>
      </w:r>
      <w:r w:rsidR="0061606A">
        <w:rPr>
          <w:rFonts w:ascii="Times New Roman" w:hAnsi="Times New Roman" w:cs="Times New Roman"/>
          <w:sz w:val="24"/>
          <w:szCs w:val="24"/>
        </w:rPr>
        <w:t>s</w:t>
      </w:r>
      <w:r>
        <w:rPr>
          <w:rFonts w:ascii="Times New Roman" w:hAnsi="Times New Roman"/>
          <w:sz w:val="24"/>
          <w:szCs w:val="24"/>
        </w:rPr>
        <w:t>’ possession or providing written replies to agency requests or offers</w:t>
      </w:r>
      <w:r w:rsidRPr="00931E26">
        <w:rPr>
          <w:rFonts w:ascii="Times New Roman" w:hAnsi="Times New Roman"/>
          <w:sz w:val="24"/>
          <w:szCs w:val="24"/>
        </w:rPr>
        <w:t xml:space="preserve">.  </w:t>
      </w:r>
      <w:r w:rsidRPr="006E7096">
        <w:rPr>
          <w:rFonts w:ascii="Times New Roman" w:hAnsi="Times New Roman"/>
          <w:sz w:val="24"/>
          <w:szCs w:val="24"/>
        </w:rPr>
        <w:t>Non-form collections, as well as all forms, may be submitted by email.</w:t>
      </w:r>
      <w:r w:rsidR="00E66A81">
        <w:rPr>
          <w:rFonts w:ascii="Times New Roman" w:hAnsi="Times New Roman"/>
          <w:sz w:val="24"/>
          <w:szCs w:val="24"/>
        </w:rPr>
        <w:t xml:space="preserve"> </w:t>
      </w:r>
      <w:r w:rsidR="00ED41AB">
        <w:rPr>
          <w:rFonts w:ascii="Times New Roman" w:hAnsi="Times New Roman"/>
          <w:sz w:val="24"/>
          <w:szCs w:val="24"/>
        </w:rPr>
        <w:t xml:space="preserve"> </w:t>
      </w:r>
      <w:r w:rsidR="00E66A81">
        <w:rPr>
          <w:rFonts w:ascii="Times New Roman" w:hAnsi="Times New Roman"/>
          <w:sz w:val="24"/>
          <w:szCs w:val="24"/>
        </w:rPr>
        <w:t>Other forms of electronic or automated information collection may be u</w:t>
      </w:r>
      <w:r w:rsidR="00ED41AB">
        <w:rPr>
          <w:rFonts w:ascii="Times New Roman" w:hAnsi="Times New Roman"/>
          <w:sz w:val="24"/>
          <w:szCs w:val="24"/>
        </w:rPr>
        <w:t>s</w:t>
      </w:r>
      <w:r w:rsidR="00E66A81">
        <w:rPr>
          <w:rFonts w:ascii="Times New Roman" w:hAnsi="Times New Roman"/>
          <w:sz w:val="24"/>
          <w:szCs w:val="24"/>
        </w:rPr>
        <w:t>ed in the future.</w:t>
      </w:r>
    </w:p>
    <w:p w:rsidRPr="004A709B" w:rsidR="00653021" w:rsidP="006E0EEB" w:rsidRDefault="00653021" w14:paraId="0962251D" w14:textId="77777777">
      <w:pPr>
        <w:rPr>
          <w:rFonts w:ascii="Times New Roman" w:hAnsi="Times New Roman"/>
          <w:b/>
          <w:sz w:val="24"/>
          <w:szCs w:val="24"/>
        </w:rPr>
      </w:pPr>
      <w:r w:rsidRPr="004A709B">
        <w:rPr>
          <w:rFonts w:ascii="Times New Roman" w:hAnsi="Times New Roman"/>
          <w:b/>
          <w:sz w:val="24"/>
          <w:szCs w:val="24"/>
        </w:rPr>
        <w:t>4.  Describe efforts to identify duplication.  Show specifically why similar information already available cannot be used or modified for use for the purpose described in item 2 above.</w:t>
      </w:r>
    </w:p>
    <w:p w:rsidR="00653021" w:rsidP="006E0EEB" w:rsidRDefault="00653021" w14:paraId="1536736C" w14:textId="71457F07">
      <w:pPr>
        <w:rPr>
          <w:rFonts w:ascii="Times New Roman" w:hAnsi="Times New Roman"/>
          <w:sz w:val="24"/>
          <w:szCs w:val="24"/>
        </w:rPr>
      </w:pPr>
      <w:r>
        <w:rPr>
          <w:rFonts w:ascii="Times New Roman" w:hAnsi="Times New Roman"/>
          <w:sz w:val="24"/>
          <w:szCs w:val="24"/>
        </w:rPr>
        <w:t xml:space="preserve">There is no duplication of information involved with processing of grant request, the monitoring of the </w:t>
      </w:r>
      <w:r w:rsidRPr="000F2603" w:rsidR="000F2603">
        <w:rPr>
          <w:rFonts w:ascii="Times New Roman" w:hAnsi="Times New Roman" w:cs="Times New Roman"/>
          <w:sz w:val="24"/>
          <w:szCs w:val="24"/>
        </w:rPr>
        <w:t>Partnerships for Climate-Smart</w:t>
      </w:r>
      <w:r w:rsidR="00931E26">
        <w:rPr>
          <w:rFonts w:ascii="Times New Roman" w:hAnsi="Times New Roman" w:cs="Times New Roman"/>
          <w:sz w:val="24"/>
          <w:szCs w:val="24"/>
        </w:rPr>
        <w:t xml:space="preserve"> Commoditie</w:t>
      </w:r>
      <w:r>
        <w:rPr>
          <w:rFonts w:ascii="Times New Roman" w:hAnsi="Times New Roman"/>
          <w:sz w:val="24"/>
          <w:szCs w:val="24"/>
        </w:rPr>
        <w:t xml:space="preserve">s’ grant request, or the monitoring of the </w:t>
      </w:r>
      <w:r w:rsidRPr="000F2603" w:rsidR="000F2603">
        <w:rPr>
          <w:rFonts w:ascii="Times New Roman" w:hAnsi="Times New Roman" w:cs="Times New Roman"/>
          <w:sz w:val="24"/>
          <w:szCs w:val="24"/>
        </w:rPr>
        <w:t>Partnerships for Climate-Smart</w:t>
      </w:r>
      <w:r w:rsidR="000F2603">
        <w:rPr>
          <w:rFonts w:ascii="Times New Roman" w:hAnsi="Times New Roman"/>
          <w:sz w:val="24"/>
          <w:szCs w:val="24"/>
        </w:rPr>
        <w:t xml:space="preserve"> </w:t>
      </w:r>
      <w:r>
        <w:rPr>
          <w:rFonts w:ascii="Times New Roman" w:hAnsi="Times New Roman"/>
          <w:sz w:val="24"/>
          <w:szCs w:val="24"/>
        </w:rPr>
        <w:t xml:space="preserve">grant itself.  </w:t>
      </w:r>
      <w:r w:rsidRPr="000F2603" w:rsidR="000F2603">
        <w:rPr>
          <w:rFonts w:ascii="Times New Roman" w:hAnsi="Times New Roman" w:cs="Times New Roman"/>
          <w:sz w:val="24"/>
          <w:szCs w:val="24"/>
        </w:rPr>
        <w:t>Partnerships for Climate-Smart</w:t>
      </w:r>
      <w:r w:rsidR="000F2603">
        <w:rPr>
          <w:rFonts w:ascii="Times New Roman" w:hAnsi="Times New Roman"/>
          <w:sz w:val="24"/>
          <w:szCs w:val="24"/>
        </w:rPr>
        <w:t xml:space="preserve"> </w:t>
      </w:r>
      <w:r w:rsidR="00931E26">
        <w:rPr>
          <w:rFonts w:ascii="Times New Roman" w:hAnsi="Times New Roman"/>
          <w:sz w:val="24"/>
          <w:szCs w:val="24"/>
        </w:rPr>
        <w:t xml:space="preserve">Commodities </w:t>
      </w:r>
      <w:r>
        <w:rPr>
          <w:rFonts w:ascii="Times New Roman" w:hAnsi="Times New Roman"/>
          <w:sz w:val="24"/>
          <w:szCs w:val="24"/>
        </w:rPr>
        <w:t>provide information on a</w:t>
      </w:r>
      <w:r w:rsidR="000F2603">
        <w:rPr>
          <w:rFonts w:ascii="Times New Roman" w:hAnsi="Times New Roman"/>
          <w:sz w:val="24"/>
          <w:szCs w:val="24"/>
        </w:rPr>
        <w:t xml:space="preserve"> regular </w:t>
      </w:r>
      <w:r>
        <w:rPr>
          <w:rFonts w:ascii="Times New Roman" w:hAnsi="Times New Roman"/>
          <w:sz w:val="24"/>
          <w:szCs w:val="24"/>
        </w:rPr>
        <w:t>basis</w:t>
      </w:r>
      <w:r w:rsidR="004A709B">
        <w:rPr>
          <w:rFonts w:ascii="Times New Roman" w:hAnsi="Times New Roman"/>
          <w:sz w:val="24"/>
          <w:szCs w:val="24"/>
        </w:rPr>
        <w:t xml:space="preserve"> to the agency to ensure that the program is still eligible to receive federal funds.</w:t>
      </w:r>
    </w:p>
    <w:p w:rsidRPr="006E02AF" w:rsidR="004A709B" w:rsidP="006E0EEB" w:rsidRDefault="004A709B" w14:paraId="64F6BE50" w14:textId="77777777">
      <w:pPr>
        <w:rPr>
          <w:rFonts w:ascii="Times New Roman" w:hAnsi="Times New Roman"/>
          <w:b/>
          <w:sz w:val="24"/>
          <w:szCs w:val="24"/>
        </w:rPr>
      </w:pPr>
      <w:r w:rsidRPr="004A709B">
        <w:rPr>
          <w:rFonts w:ascii="Times New Roman" w:hAnsi="Times New Roman"/>
          <w:b/>
          <w:sz w:val="24"/>
          <w:szCs w:val="24"/>
        </w:rPr>
        <w:t xml:space="preserve">5.  </w:t>
      </w:r>
      <w:r w:rsidRPr="006E02AF">
        <w:rPr>
          <w:rFonts w:ascii="Times New Roman" w:hAnsi="Times New Roman"/>
          <w:b/>
          <w:sz w:val="24"/>
          <w:szCs w:val="24"/>
        </w:rPr>
        <w:t xml:space="preserve">Methods to minimize burden on small businesses or other small entities (Item 5 of </w:t>
      </w:r>
      <w:r w:rsidRPr="006E02AF" w:rsidR="006E02AF">
        <w:rPr>
          <w:rFonts w:ascii="Times New Roman" w:hAnsi="Times New Roman"/>
          <w:b/>
          <w:sz w:val="24"/>
          <w:szCs w:val="24"/>
        </w:rPr>
        <w:t>the Reporting and Recordkeeping Requirements</w:t>
      </w:r>
      <w:r w:rsidRPr="006E02AF">
        <w:rPr>
          <w:rFonts w:ascii="Times New Roman" w:hAnsi="Times New Roman"/>
          <w:b/>
          <w:sz w:val="24"/>
          <w:szCs w:val="24"/>
        </w:rPr>
        <w:t>), describe any methods to minimize the burden.</w:t>
      </w:r>
    </w:p>
    <w:p w:rsidR="00B500A8" w:rsidP="006E0EEB" w:rsidRDefault="00B500A8" w14:paraId="5AEE77D1" w14:textId="2419CF64">
      <w:pPr>
        <w:rPr>
          <w:rFonts w:ascii="Times New Roman" w:hAnsi="Times New Roman"/>
          <w:sz w:val="24"/>
          <w:szCs w:val="24"/>
        </w:rPr>
      </w:pPr>
      <w:bookmarkStart w:name="_Hlk111540903" w:id="2"/>
      <w:r w:rsidRPr="00B500A8">
        <w:rPr>
          <w:rFonts w:ascii="Times New Roman" w:hAnsi="Times New Roman" w:cs="Times New Roman"/>
          <w:sz w:val="24"/>
          <w:szCs w:val="24"/>
        </w:rPr>
        <w:t>There is no significant economic impact on a substantial number of small entities since it contains normal business recordkeeping requirements and minimal essential reporting requirements.  We estimate at least 15</w:t>
      </w:r>
      <w:r w:rsidR="000C3BCC">
        <w:rPr>
          <w:rFonts w:ascii="Times New Roman" w:hAnsi="Times New Roman" w:cs="Times New Roman"/>
          <w:sz w:val="24"/>
          <w:szCs w:val="24"/>
        </w:rPr>
        <w:t>0</w:t>
      </w:r>
      <w:r w:rsidRPr="00B500A8">
        <w:rPr>
          <w:rFonts w:ascii="Times New Roman" w:hAnsi="Times New Roman" w:cs="Times New Roman"/>
          <w:sz w:val="24"/>
          <w:szCs w:val="24"/>
        </w:rPr>
        <w:t xml:space="preserve"> small entities.</w:t>
      </w:r>
    </w:p>
    <w:bookmarkEnd w:id="2"/>
    <w:p w:rsidRPr="001E5422" w:rsidR="004A709B" w:rsidP="006E0EEB" w:rsidRDefault="004A709B" w14:paraId="5938EAB4" w14:textId="77777777">
      <w:pPr>
        <w:rPr>
          <w:rFonts w:ascii="Times New Roman" w:hAnsi="Times New Roman"/>
          <w:b/>
          <w:sz w:val="24"/>
          <w:szCs w:val="24"/>
        </w:rPr>
      </w:pPr>
      <w:r w:rsidRPr="001E5422">
        <w:rPr>
          <w:rFonts w:ascii="Times New Roman" w:hAnsi="Times New Roman"/>
          <w:b/>
          <w:sz w:val="24"/>
          <w:szCs w:val="24"/>
        </w:rPr>
        <w:t xml:space="preserve">6.  Describe </w:t>
      </w:r>
      <w:r w:rsidRPr="001E5422" w:rsidR="009F4C9D">
        <w:rPr>
          <w:rFonts w:ascii="Times New Roman" w:hAnsi="Times New Roman"/>
          <w:b/>
          <w:sz w:val="24"/>
          <w:szCs w:val="24"/>
        </w:rPr>
        <w:t xml:space="preserve">the consequences to Federal program or policy activities if the collection is not conducted or conducted less frequently, as well as any technical or legal obstacles to reducing burden. </w:t>
      </w:r>
    </w:p>
    <w:p w:rsidR="009F4C9D" w:rsidP="00FC48DB" w:rsidRDefault="009F4C9D" w14:paraId="7790E3EA" w14:textId="24E3F776">
      <w:pPr>
        <w:spacing w:after="0" w:line="240" w:lineRule="auto"/>
        <w:rPr>
          <w:rFonts w:ascii="Times New Roman" w:hAnsi="Times New Roman"/>
          <w:sz w:val="24"/>
          <w:szCs w:val="24"/>
        </w:rPr>
      </w:pPr>
      <w:r>
        <w:rPr>
          <w:rFonts w:ascii="Times New Roman" w:hAnsi="Times New Roman"/>
          <w:sz w:val="24"/>
          <w:szCs w:val="24"/>
        </w:rPr>
        <w:lastRenderedPageBreak/>
        <w:t xml:space="preserve">The </w:t>
      </w:r>
      <w:r w:rsidR="00ED41AB">
        <w:rPr>
          <w:rFonts w:ascii="Times New Roman" w:hAnsi="Times New Roman"/>
          <w:sz w:val="24"/>
          <w:szCs w:val="24"/>
        </w:rPr>
        <w:t xml:space="preserve">activity </w:t>
      </w:r>
      <w:r>
        <w:rPr>
          <w:rFonts w:ascii="Times New Roman" w:hAnsi="Times New Roman"/>
          <w:sz w:val="24"/>
          <w:szCs w:val="24"/>
        </w:rPr>
        <w:t xml:space="preserve">requires the minimum information needed to determine whether a </w:t>
      </w:r>
      <w:r w:rsidRPr="000F2603" w:rsidR="000F2603">
        <w:rPr>
          <w:rFonts w:ascii="Times New Roman" w:hAnsi="Times New Roman" w:cs="Times New Roman"/>
          <w:sz w:val="24"/>
          <w:szCs w:val="24"/>
        </w:rPr>
        <w:t>Partnerships for Climate-Smart</w:t>
      </w:r>
      <w:r w:rsidR="000F2603">
        <w:rPr>
          <w:rFonts w:ascii="Times New Roman" w:hAnsi="Times New Roman"/>
          <w:sz w:val="24"/>
          <w:szCs w:val="24"/>
        </w:rPr>
        <w:t xml:space="preserve"> </w:t>
      </w:r>
      <w:r>
        <w:rPr>
          <w:rFonts w:ascii="Times New Roman" w:hAnsi="Times New Roman"/>
          <w:sz w:val="24"/>
          <w:szCs w:val="24"/>
        </w:rPr>
        <w:t xml:space="preserve">is eligible </w:t>
      </w:r>
      <w:r w:rsidRPr="00B37085">
        <w:rPr>
          <w:rFonts w:ascii="Times New Roman" w:hAnsi="Times New Roman"/>
          <w:sz w:val="24"/>
          <w:szCs w:val="24"/>
        </w:rPr>
        <w:t xml:space="preserve">for </w:t>
      </w:r>
      <w:r w:rsidRPr="006E7096">
        <w:rPr>
          <w:rFonts w:ascii="Times New Roman" w:hAnsi="Times New Roman"/>
          <w:sz w:val="24"/>
          <w:szCs w:val="24"/>
        </w:rPr>
        <w:t xml:space="preserve">application for Federal Assistance </w:t>
      </w:r>
      <w:r w:rsidRPr="006E7096" w:rsidR="00931E26">
        <w:rPr>
          <w:rFonts w:ascii="Times New Roman" w:hAnsi="Times New Roman"/>
          <w:sz w:val="24"/>
          <w:szCs w:val="24"/>
        </w:rPr>
        <w:t xml:space="preserve">and </w:t>
      </w:r>
      <w:r w:rsidRPr="006E7096">
        <w:rPr>
          <w:rFonts w:ascii="Times New Roman" w:hAnsi="Times New Roman"/>
          <w:sz w:val="24"/>
          <w:szCs w:val="24"/>
        </w:rPr>
        <w:t>reporting</w:t>
      </w:r>
      <w:r w:rsidRPr="00B37085" w:rsidR="000C5468">
        <w:rPr>
          <w:rFonts w:ascii="Times New Roman" w:hAnsi="Times New Roman"/>
          <w:sz w:val="24"/>
          <w:szCs w:val="24"/>
        </w:rPr>
        <w:t>.</w:t>
      </w:r>
      <w:r w:rsidR="000C5468">
        <w:rPr>
          <w:rFonts w:ascii="Times New Roman" w:hAnsi="Times New Roman"/>
          <w:sz w:val="24"/>
          <w:szCs w:val="24"/>
        </w:rPr>
        <w:t xml:space="preserve">  This minimum reporting of information is necessary for </w:t>
      </w:r>
      <w:r w:rsidR="00EB029F">
        <w:rPr>
          <w:rFonts w:ascii="Times New Roman" w:hAnsi="Times New Roman"/>
          <w:sz w:val="24"/>
          <w:szCs w:val="24"/>
        </w:rPr>
        <w:t>NRCS</w:t>
      </w:r>
      <w:r w:rsidR="000F2603">
        <w:rPr>
          <w:rFonts w:ascii="Times New Roman" w:hAnsi="Times New Roman"/>
          <w:sz w:val="24"/>
          <w:szCs w:val="24"/>
        </w:rPr>
        <w:t xml:space="preserve"> </w:t>
      </w:r>
      <w:r w:rsidR="000C5468">
        <w:rPr>
          <w:rFonts w:ascii="Times New Roman" w:hAnsi="Times New Roman"/>
          <w:sz w:val="24"/>
          <w:szCs w:val="24"/>
        </w:rPr>
        <w:t xml:space="preserve">to administer the </w:t>
      </w:r>
      <w:r w:rsidRPr="000F2603" w:rsidR="000F2603">
        <w:rPr>
          <w:rFonts w:ascii="Times New Roman" w:hAnsi="Times New Roman" w:cs="Times New Roman"/>
          <w:sz w:val="24"/>
          <w:szCs w:val="24"/>
        </w:rPr>
        <w:t>Partnerships for Climate-Smart</w:t>
      </w:r>
      <w:r w:rsidR="000F2603">
        <w:rPr>
          <w:rFonts w:ascii="Times New Roman" w:hAnsi="Times New Roman"/>
          <w:sz w:val="24"/>
          <w:szCs w:val="24"/>
        </w:rPr>
        <w:t xml:space="preserve"> </w:t>
      </w:r>
      <w:r w:rsidR="000C5468">
        <w:rPr>
          <w:rFonts w:ascii="Times New Roman" w:hAnsi="Times New Roman"/>
          <w:sz w:val="24"/>
          <w:szCs w:val="24"/>
        </w:rPr>
        <w:t>in an equitable and cost-effective manner.</w:t>
      </w:r>
    </w:p>
    <w:p w:rsidR="006C138D" w:rsidP="00FC48DB" w:rsidRDefault="006C138D" w14:paraId="58993AF0" w14:textId="0976F78F">
      <w:pPr>
        <w:spacing w:after="0" w:line="240" w:lineRule="auto"/>
        <w:rPr>
          <w:rFonts w:ascii="Times New Roman" w:hAnsi="Times New Roman"/>
          <w:sz w:val="24"/>
          <w:szCs w:val="24"/>
        </w:rPr>
      </w:pPr>
    </w:p>
    <w:p w:rsidR="006C138D" w:rsidP="006C138D" w:rsidRDefault="006C138D" w14:paraId="3403F1C8" w14:textId="4998D738">
      <w:pPr>
        <w:spacing w:after="0" w:line="240" w:lineRule="auto"/>
        <w:rPr>
          <w:rFonts w:ascii="Times New Roman" w:hAnsi="Times New Roman"/>
          <w:sz w:val="24"/>
          <w:szCs w:val="24"/>
        </w:rPr>
      </w:pPr>
      <w:bookmarkStart w:name="_Hlk111540754" w:id="3"/>
      <w:r>
        <w:rPr>
          <w:rFonts w:ascii="Times New Roman" w:hAnsi="Times New Roman"/>
          <w:sz w:val="24"/>
          <w:szCs w:val="24"/>
        </w:rPr>
        <w:t>If the information is not collected, NRCS will not be able to effectively manage the grant awards</w:t>
      </w:r>
      <w:r w:rsidR="00E4756D">
        <w:rPr>
          <w:rFonts w:ascii="Times New Roman" w:hAnsi="Times New Roman"/>
          <w:sz w:val="24"/>
          <w:szCs w:val="24"/>
        </w:rPr>
        <w:t>.</w:t>
      </w:r>
    </w:p>
    <w:bookmarkEnd w:id="3"/>
    <w:p w:rsidR="006C138D" w:rsidP="00FC48DB" w:rsidRDefault="006C138D" w14:paraId="2F1626FF" w14:textId="77777777">
      <w:pPr>
        <w:spacing w:after="0" w:line="240" w:lineRule="auto"/>
        <w:rPr>
          <w:rFonts w:ascii="Times New Roman" w:hAnsi="Times New Roman"/>
          <w:sz w:val="24"/>
          <w:szCs w:val="24"/>
        </w:rPr>
      </w:pPr>
    </w:p>
    <w:p w:rsidRPr="000C5468" w:rsidR="000C5468" w:rsidP="006E0EEB" w:rsidRDefault="000C5468" w14:paraId="0C8470C3" w14:textId="77777777">
      <w:pPr>
        <w:rPr>
          <w:rFonts w:ascii="Times New Roman" w:hAnsi="Times New Roman"/>
          <w:b/>
          <w:sz w:val="24"/>
          <w:szCs w:val="24"/>
        </w:rPr>
      </w:pPr>
      <w:r w:rsidRPr="000C5468">
        <w:rPr>
          <w:rFonts w:ascii="Times New Roman" w:hAnsi="Times New Roman"/>
          <w:b/>
          <w:sz w:val="24"/>
          <w:szCs w:val="24"/>
        </w:rPr>
        <w:t>7.  Explain any special circumstances that would cause an information collection to be conducted in a manner:</w:t>
      </w:r>
    </w:p>
    <w:p w:rsidR="000C5468" w:rsidP="0016418B" w:rsidRDefault="000C5468" w14:paraId="4FE699EB" w14:textId="36E0DEFB">
      <w:pPr>
        <w:spacing w:after="0" w:line="240" w:lineRule="auto"/>
        <w:ind w:left="720"/>
        <w:rPr>
          <w:rFonts w:ascii="Times New Roman" w:hAnsi="Times New Roman"/>
          <w:sz w:val="24"/>
          <w:szCs w:val="24"/>
        </w:rPr>
      </w:pPr>
      <w:r>
        <w:rPr>
          <w:rFonts w:ascii="Times New Roman" w:hAnsi="Times New Roman"/>
          <w:sz w:val="24"/>
          <w:szCs w:val="24"/>
        </w:rPr>
        <w:t xml:space="preserve">a) </w:t>
      </w:r>
      <w:r w:rsidR="00EB029F">
        <w:rPr>
          <w:rFonts w:ascii="Times New Roman" w:hAnsi="Times New Roman"/>
          <w:sz w:val="24"/>
          <w:szCs w:val="24"/>
        </w:rPr>
        <w:t xml:space="preserve"> </w:t>
      </w:r>
      <w:r w:rsidRPr="000C5468">
        <w:rPr>
          <w:rFonts w:ascii="Times New Roman" w:hAnsi="Times New Roman"/>
          <w:sz w:val="24"/>
          <w:szCs w:val="24"/>
          <w:u w:val="single"/>
        </w:rPr>
        <w:t>Requiring respondents to report information more frequently than quarterly.</w:t>
      </w:r>
      <w:r>
        <w:rPr>
          <w:rFonts w:ascii="Times New Roman" w:hAnsi="Times New Roman"/>
          <w:sz w:val="24"/>
          <w:szCs w:val="24"/>
        </w:rPr>
        <w:t xml:space="preserve">  There are no information collection requirements that require information more frequently than quarterly.</w:t>
      </w:r>
    </w:p>
    <w:p w:rsidR="000C5468" w:rsidP="0016418B" w:rsidRDefault="000C5468" w14:paraId="5CABA53C" w14:textId="77777777">
      <w:pPr>
        <w:spacing w:after="0" w:line="240" w:lineRule="auto"/>
        <w:ind w:left="720"/>
        <w:rPr>
          <w:rFonts w:ascii="Times New Roman" w:hAnsi="Times New Roman"/>
          <w:sz w:val="24"/>
          <w:szCs w:val="24"/>
        </w:rPr>
      </w:pPr>
      <w:r>
        <w:rPr>
          <w:rFonts w:ascii="Times New Roman" w:hAnsi="Times New Roman"/>
          <w:sz w:val="24"/>
          <w:szCs w:val="24"/>
        </w:rPr>
        <w:t xml:space="preserve">b)  </w:t>
      </w:r>
      <w:r w:rsidRPr="000C5468">
        <w:rPr>
          <w:rFonts w:ascii="Times New Roman" w:hAnsi="Times New Roman"/>
          <w:sz w:val="24"/>
          <w:szCs w:val="24"/>
          <w:u w:val="single"/>
        </w:rPr>
        <w:t>Requiring written responses in less than 30 days.</w:t>
      </w:r>
      <w:r>
        <w:rPr>
          <w:rFonts w:ascii="Times New Roman" w:hAnsi="Times New Roman"/>
          <w:sz w:val="24"/>
          <w:szCs w:val="24"/>
        </w:rPr>
        <w:t xml:space="preserve">  There are no information collection requirements that require written responses in less than 30 days.</w:t>
      </w:r>
    </w:p>
    <w:p w:rsidR="000C5468" w:rsidP="0016418B" w:rsidRDefault="000C5468" w14:paraId="3FEED8F8" w14:textId="77777777">
      <w:pPr>
        <w:spacing w:after="0" w:line="240" w:lineRule="auto"/>
        <w:ind w:left="720"/>
        <w:rPr>
          <w:rFonts w:ascii="Times New Roman" w:hAnsi="Times New Roman"/>
          <w:sz w:val="24"/>
          <w:szCs w:val="24"/>
        </w:rPr>
      </w:pPr>
      <w:r>
        <w:rPr>
          <w:rFonts w:ascii="Times New Roman" w:hAnsi="Times New Roman"/>
          <w:sz w:val="24"/>
          <w:szCs w:val="24"/>
        </w:rPr>
        <w:t xml:space="preserve">c)  </w:t>
      </w:r>
      <w:r w:rsidRPr="000C5468">
        <w:rPr>
          <w:rFonts w:ascii="Times New Roman" w:hAnsi="Times New Roman"/>
          <w:sz w:val="24"/>
          <w:szCs w:val="24"/>
          <w:u w:val="single"/>
        </w:rPr>
        <w:t>Requiring more than an original and two copies.</w:t>
      </w:r>
      <w:r>
        <w:rPr>
          <w:rFonts w:ascii="Times New Roman" w:hAnsi="Times New Roman"/>
          <w:sz w:val="24"/>
          <w:szCs w:val="24"/>
        </w:rPr>
        <w:t xml:space="preserve">  There are no information collection requirements that require more than an original or single copy of a document.</w:t>
      </w:r>
    </w:p>
    <w:p w:rsidR="000C5468" w:rsidP="0016418B" w:rsidRDefault="000C5468" w14:paraId="49068AB2" w14:textId="77777777">
      <w:pPr>
        <w:spacing w:after="0" w:line="240" w:lineRule="auto"/>
        <w:ind w:left="720"/>
        <w:rPr>
          <w:rFonts w:ascii="Times New Roman" w:hAnsi="Times New Roman"/>
          <w:sz w:val="24"/>
          <w:szCs w:val="24"/>
        </w:rPr>
      </w:pPr>
      <w:r>
        <w:rPr>
          <w:rFonts w:ascii="Times New Roman" w:hAnsi="Times New Roman"/>
          <w:sz w:val="24"/>
          <w:szCs w:val="24"/>
        </w:rPr>
        <w:t xml:space="preserve">d)  </w:t>
      </w:r>
      <w:r w:rsidRPr="000C5468">
        <w:rPr>
          <w:rFonts w:ascii="Times New Roman" w:hAnsi="Times New Roman"/>
          <w:sz w:val="24"/>
          <w:szCs w:val="24"/>
          <w:u w:val="single"/>
        </w:rPr>
        <w:t xml:space="preserve">Requiring respondents to retain records for more than 3 years. </w:t>
      </w:r>
      <w:r>
        <w:rPr>
          <w:rFonts w:ascii="Times New Roman" w:hAnsi="Times New Roman"/>
          <w:sz w:val="24"/>
          <w:szCs w:val="24"/>
        </w:rPr>
        <w:t xml:space="preserve"> There are no such requirements.</w:t>
      </w:r>
    </w:p>
    <w:p w:rsidR="000C5468" w:rsidP="0016418B" w:rsidRDefault="000C5468" w14:paraId="1B039805" w14:textId="77777777">
      <w:pPr>
        <w:spacing w:after="0" w:line="240" w:lineRule="auto"/>
        <w:ind w:left="720"/>
        <w:rPr>
          <w:rFonts w:ascii="Times New Roman" w:hAnsi="Times New Roman"/>
          <w:sz w:val="24"/>
          <w:szCs w:val="24"/>
        </w:rPr>
      </w:pPr>
      <w:r>
        <w:rPr>
          <w:rFonts w:ascii="Times New Roman" w:hAnsi="Times New Roman"/>
          <w:sz w:val="24"/>
          <w:szCs w:val="24"/>
        </w:rPr>
        <w:t xml:space="preserve">e)  </w:t>
      </w:r>
      <w:r w:rsidRPr="000C5468">
        <w:rPr>
          <w:rFonts w:ascii="Times New Roman" w:hAnsi="Times New Roman"/>
          <w:sz w:val="24"/>
          <w:szCs w:val="24"/>
          <w:u w:val="single"/>
        </w:rPr>
        <w:t>No utilizing statistical sampling.</w:t>
      </w:r>
      <w:r>
        <w:rPr>
          <w:rFonts w:ascii="Times New Roman" w:hAnsi="Times New Roman"/>
          <w:sz w:val="24"/>
          <w:szCs w:val="24"/>
        </w:rPr>
        <w:t xml:space="preserve">  There are no such requirements.</w:t>
      </w:r>
    </w:p>
    <w:p w:rsidR="000C5468" w:rsidP="0016418B" w:rsidRDefault="000C5468" w14:paraId="73EBCAFC" w14:textId="77777777">
      <w:pPr>
        <w:spacing w:after="0" w:line="240" w:lineRule="auto"/>
        <w:ind w:left="720"/>
        <w:rPr>
          <w:rFonts w:ascii="Times New Roman" w:hAnsi="Times New Roman"/>
          <w:sz w:val="24"/>
          <w:szCs w:val="24"/>
        </w:rPr>
      </w:pPr>
      <w:r>
        <w:rPr>
          <w:rFonts w:ascii="Times New Roman" w:hAnsi="Times New Roman"/>
          <w:sz w:val="24"/>
          <w:szCs w:val="24"/>
        </w:rPr>
        <w:t xml:space="preserve">f)  </w:t>
      </w:r>
      <w:r w:rsidRPr="000C5468">
        <w:rPr>
          <w:rFonts w:ascii="Times New Roman" w:hAnsi="Times New Roman"/>
          <w:sz w:val="24"/>
          <w:szCs w:val="24"/>
          <w:u w:val="single"/>
        </w:rPr>
        <w:t>Requiring the use of statistical sampling</w:t>
      </w:r>
      <w:r>
        <w:rPr>
          <w:rFonts w:ascii="Times New Roman" w:hAnsi="Times New Roman"/>
          <w:sz w:val="24"/>
          <w:szCs w:val="24"/>
        </w:rPr>
        <w:t xml:space="preserve"> which has not been reviewed and approved by OMB.  There are no such requirements.</w:t>
      </w:r>
    </w:p>
    <w:p w:rsidR="000C5468" w:rsidP="0016418B" w:rsidRDefault="000C5468" w14:paraId="37D71737" w14:textId="77777777">
      <w:pPr>
        <w:spacing w:after="0" w:line="240" w:lineRule="auto"/>
        <w:ind w:left="720"/>
        <w:rPr>
          <w:rFonts w:ascii="Times New Roman" w:hAnsi="Times New Roman"/>
          <w:sz w:val="24"/>
          <w:szCs w:val="24"/>
        </w:rPr>
      </w:pPr>
      <w:r>
        <w:rPr>
          <w:rFonts w:ascii="Times New Roman" w:hAnsi="Times New Roman"/>
          <w:sz w:val="24"/>
          <w:szCs w:val="24"/>
        </w:rPr>
        <w:t xml:space="preserve">g)  </w:t>
      </w:r>
      <w:r w:rsidRPr="000C5468">
        <w:rPr>
          <w:rFonts w:ascii="Times New Roman" w:hAnsi="Times New Roman"/>
          <w:sz w:val="24"/>
          <w:szCs w:val="24"/>
          <w:u w:val="single"/>
        </w:rPr>
        <w:t>Requiring the pledge of confidentially.</w:t>
      </w:r>
      <w:r>
        <w:rPr>
          <w:rFonts w:ascii="Times New Roman" w:hAnsi="Times New Roman"/>
          <w:sz w:val="24"/>
          <w:szCs w:val="24"/>
        </w:rPr>
        <w:t xml:space="preserve">  There are no such requirements.</w:t>
      </w:r>
    </w:p>
    <w:p w:rsidR="000C5468" w:rsidP="0016418B" w:rsidRDefault="000C5468" w14:paraId="51A26196" w14:textId="77777777">
      <w:pPr>
        <w:spacing w:after="0" w:line="240" w:lineRule="auto"/>
        <w:ind w:left="720"/>
        <w:rPr>
          <w:rFonts w:ascii="Times New Roman" w:hAnsi="Times New Roman"/>
          <w:sz w:val="24"/>
          <w:szCs w:val="24"/>
        </w:rPr>
      </w:pPr>
      <w:r>
        <w:rPr>
          <w:rFonts w:ascii="Times New Roman" w:hAnsi="Times New Roman"/>
          <w:sz w:val="24"/>
          <w:szCs w:val="24"/>
        </w:rPr>
        <w:t xml:space="preserve">h)  </w:t>
      </w:r>
      <w:r w:rsidRPr="000C5468">
        <w:rPr>
          <w:rFonts w:ascii="Times New Roman" w:hAnsi="Times New Roman"/>
          <w:sz w:val="24"/>
          <w:szCs w:val="24"/>
          <w:u w:val="single"/>
        </w:rPr>
        <w:t>Requiring submission of propriety trade secrets.</w:t>
      </w:r>
      <w:r>
        <w:rPr>
          <w:rFonts w:ascii="Times New Roman" w:hAnsi="Times New Roman"/>
          <w:sz w:val="24"/>
          <w:szCs w:val="24"/>
        </w:rPr>
        <w:t xml:space="preserve">  There are no such requirements.</w:t>
      </w:r>
    </w:p>
    <w:p w:rsidR="000C5468" w:rsidP="006E0EEB" w:rsidRDefault="000C5468" w14:paraId="5D8691B4" w14:textId="77777777">
      <w:pPr>
        <w:rPr>
          <w:rFonts w:ascii="Times New Roman" w:hAnsi="Times New Roman"/>
          <w:sz w:val="24"/>
          <w:szCs w:val="24"/>
        </w:rPr>
      </w:pPr>
    </w:p>
    <w:p w:rsidRPr="001E5422" w:rsidR="000D2B63" w:rsidP="006E0EEB" w:rsidRDefault="00D27038" w14:paraId="0E909AE8" w14:textId="77777777">
      <w:pPr>
        <w:rPr>
          <w:rFonts w:ascii="Times New Roman" w:hAnsi="Times New Roman"/>
          <w:b/>
          <w:sz w:val="24"/>
          <w:szCs w:val="24"/>
        </w:rPr>
      </w:pPr>
      <w:r w:rsidRPr="001E5422">
        <w:rPr>
          <w:rFonts w:ascii="Times New Roman" w:hAnsi="Times New Roman"/>
          <w:b/>
          <w:sz w:val="24"/>
          <w:szCs w:val="24"/>
        </w:rPr>
        <w:t xml:space="preserve">8.  Describe efforts to consult </w:t>
      </w:r>
      <w:r w:rsidRPr="00622117">
        <w:rPr>
          <w:rFonts w:ascii="Times New Roman" w:hAnsi="Times New Roman"/>
          <w:b/>
          <w:sz w:val="24"/>
          <w:szCs w:val="24"/>
        </w:rPr>
        <w:t>with persons outside the Agency</w:t>
      </w:r>
      <w:r w:rsidRPr="001E5422">
        <w:rPr>
          <w:rFonts w:ascii="Times New Roman" w:hAnsi="Times New Roman"/>
          <w:b/>
          <w:sz w:val="24"/>
          <w:szCs w:val="24"/>
        </w:rPr>
        <w:t xml:space="preserve"> to obtain their view on availability of data, frequency of collection, the clarity of instructions and record keeping, disclosure, or reporting format (if any), and on data elements to be recorded, disclosed, or reported.</w:t>
      </w:r>
    </w:p>
    <w:p w:rsidR="00102661" w:rsidP="0061606A" w:rsidRDefault="0013464E" w14:paraId="642C0B31" w14:textId="31BED18D">
      <w:pPr>
        <w:rPr>
          <w:rFonts w:ascii="Times New Roman" w:hAnsi="Times New Roman"/>
          <w:sz w:val="24"/>
          <w:szCs w:val="24"/>
        </w:rPr>
      </w:pPr>
      <w:r w:rsidRPr="00D86E1B">
        <w:rPr>
          <w:rFonts w:ascii="Times New Roman" w:hAnsi="Times New Roman"/>
          <w:sz w:val="24"/>
          <w:szCs w:val="24"/>
        </w:rPr>
        <w:t>The 60-day notice requesting for the public comment was published on February 22, 2022 (87 FR 11038-11039).</w:t>
      </w:r>
      <w:r w:rsidR="00EB029F">
        <w:rPr>
          <w:rFonts w:ascii="Times New Roman" w:hAnsi="Times New Roman"/>
          <w:sz w:val="24"/>
          <w:szCs w:val="24"/>
        </w:rPr>
        <w:t xml:space="preserve"> </w:t>
      </w:r>
      <w:r w:rsidRPr="00D86E1B">
        <w:rPr>
          <w:rFonts w:ascii="Times New Roman" w:hAnsi="Times New Roman"/>
          <w:sz w:val="24"/>
          <w:szCs w:val="24"/>
        </w:rPr>
        <w:t xml:space="preserve"> We received 3 comments via Regulations.gov but the comments were not related to the collection. </w:t>
      </w:r>
    </w:p>
    <w:p w:rsidRPr="00B500A8" w:rsidR="00B500A8" w:rsidP="00B500A8" w:rsidRDefault="00B500A8" w14:paraId="3C1E5648" w14:textId="47F20526">
      <w:pPr>
        <w:rPr>
          <w:rFonts w:ascii="Times New Roman" w:hAnsi="Times New Roman" w:cs="Times New Roman"/>
          <w:sz w:val="24"/>
          <w:szCs w:val="24"/>
        </w:rPr>
      </w:pPr>
      <w:r w:rsidRPr="00B500A8">
        <w:rPr>
          <w:rFonts w:ascii="Times New Roman" w:hAnsi="Times New Roman" w:cs="Times New Roman"/>
          <w:sz w:val="24"/>
          <w:szCs w:val="24"/>
        </w:rPr>
        <w:t xml:space="preserve">USDA is conducting the Partnerships for Climate-Smart Commodities grant activity that involves gathering information from grantees to apply for and report on the award(s).  We have consulted with three individuals who had </w:t>
      </w:r>
      <w:r w:rsidR="00703BBB">
        <w:rPr>
          <w:rFonts w:ascii="Times New Roman" w:hAnsi="Times New Roman" w:cs="Times New Roman"/>
          <w:sz w:val="24"/>
          <w:szCs w:val="24"/>
        </w:rPr>
        <w:t xml:space="preserve">no comments </w:t>
      </w:r>
      <w:r w:rsidRPr="00B500A8">
        <w:rPr>
          <w:rFonts w:ascii="Times New Roman" w:hAnsi="Times New Roman" w:cs="Times New Roman"/>
          <w:sz w:val="24"/>
          <w:szCs w:val="24"/>
        </w:rPr>
        <w:t>and did not want to share their name with the public.</w:t>
      </w:r>
    </w:p>
    <w:p w:rsidRPr="00103353" w:rsidR="00AB7C39" w:rsidP="00D965E2" w:rsidRDefault="00103353" w14:paraId="0BC9096B" w14:textId="77777777">
      <w:pPr>
        <w:spacing w:after="0" w:line="240" w:lineRule="auto"/>
        <w:rPr>
          <w:rFonts w:ascii="Times New Roman" w:hAnsi="Times New Roman"/>
          <w:b/>
          <w:sz w:val="24"/>
          <w:szCs w:val="24"/>
        </w:rPr>
      </w:pPr>
      <w:r w:rsidRPr="00103353">
        <w:rPr>
          <w:rFonts w:ascii="Times New Roman" w:hAnsi="Times New Roman"/>
          <w:b/>
          <w:sz w:val="24"/>
          <w:szCs w:val="24"/>
        </w:rPr>
        <w:t>9.  Explain any decision to provide any payment or gift to respondents.</w:t>
      </w:r>
    </w:p>
    <w:p w:rsidR="00103353" w:rsidP="00D965E2" w:rsidRDefault="00103353" w14:paraId="3A7AF8F5" w14:textId="77777777">
      <w:pPr>
        <w:spacing w:after="0" w:line="240" w:lineRule="auto"/>
        <w:rPr>
          <w:rFonts w:ascii="Times New Roman" w:hAnsi="Times New Roman"/>
          <w:sz w:val="24"/>
          <w:szCs w:val="24"/>
        </w:rPr>
      </w:pPr>
    </w:p>
    <w:p w:rsidR="00103353" w:rsidP="00D965E2" w:rsidRDefault="00103353" w14:paraId="1AAD937E" w14:textId="2792E041">
      <w:pPr>
        <w:spacing w:after="0" w:line="240" w:lineRule="auto"/>
        <w:rPr>
          <w:rFonts w:ascii="Times New Roman" w:hAnsi="Times New Roman"/>
          <w:sz w:val="24"/>
          <w:szCs w:val="24"/>
        </w:rPr>
      </w:pPr>
      <w:r>
        <w:rPr>
          <w:rFonts w:ascii="Times New Roman" w:hAnsi="Times New Roman"/>
          <w:sz w:val="24"/>
          <w:szCs w:val="24"/>
        </w:rPr>
        <w:t>There is no payment or gift given to respondents.</w:t>
      </w:r>
    </w:p>
    <w:p w:rsidR="00103353" w:rsidP="00D965E2" w:rsidRDefault="00103353" w14:paraId="0FFFFD00" w14:textId="77777777">
      <w:pPr>
        <w:spacing w:after="0" w:line="240" w:lineRule="auto"/>
        <w:rPr>
          <w:rFonts w:ascii="Times New Roman" w:hAnsi="Times New Roman"/>
          <w:sz w:val="24"/>
          <w:szCs w:val="24"/>
        </w:rPr>
      </w:pPr>
    </w:p>
    <w:p w:rsidRPr="00103353" w:rsidR="00103353" w:rsidP="00D965E2" w:rsidRDefault="00103353" w14:paraId="6A99B3A0" w14:textId="77777777">
      <w:pPr>
        <w:spacing w:after="0" w:line="240" w:lineRule="auto"/>
        <w:rPr>
          <w:rFonts w:ascii="Times New Roman" w:hAnsi="Times New Roman"/>
          <w:b/>
          <w:sz w:val="24"/>
          <w:szCs w:val="24"/>
        </w:rPr>
      </w:pPr>
      <w:r w:rsidRPr="00103353">
        <w:rPr>
          <w:rFonts w:ascii="Times New Roman" w:hAnsi="Times New Roman"/>
          <w:b/>
          <w:sz w:val="24"/>
          <w:szCs w:val="24"/>
        </w:rPr>
        <w:t>10.  Describe any assurance of confidentiality provided to the respondents and the basis for the assurance in stature, regulation, or Agency policy.</w:t>
      </w:r>
    </w:p>
    <w:p w:rsidR="00103353" w:rsidP="00D965E2" w:rsidRDefault="00103353" w14:paraId="258CFE08" w14:textId="77777777">
      <w:pPr>
        <w:spacing w:after="0" w:line="240" w:lineRule="auto"/>
        <w:rPr>
          <w:rFonts w:ascii="Times New Roman" w:hAnsi="Times New Roman"/>
          <w:sz w:val="24"/>
          <w:szCs w:val="24"/>
        </w:rPr>
      </w:pPr>
    </w:p>
    <w:p w:rsidR="00103353" w:rsidP="00D965E2" w:rsidRDefault="00103353" w14:paraId="2CFA4AE1" w14:textId="0CAE3903">
      <w:pPr>
        <w:spacing w:after="0" w:line="240" w:lineRule="auto"/>
        <w:rPr>
          <w:rFonts w:ascii="Times New Roman" w:hAnsi="Times New Roman"/>
          <w:sz w:val="24"/>
          <w:szCs w:val="24"/>
        </w:rPr>
      </w:pPr>
      <w:r>
        <w:rPr>
          <w:rFonts w:ascii="Times New Roman" w:hAnsi="Times New Roman"/>
          <w:sz w:val="24"/>
          <w:szCs w:val="24"/>
        </w:rPr>
        <w:lastRenderedPageBreak/>
        <w:t>There is no assurance of confidentiality provided to respondents for the information required in this collection.  The information collected pertains mostly to administering federal grants according to rules and regulations</w:t>
      </w:r>
      <w:r w:rsidR="004F49CC">
        <w:rPr>
          <w:rFonts w:ascii="Times New Roman" w:hAnsi="Times New Roman"/>
          <w:sz w:val="24"/>
          <w:szCs w:val="24"/>
        </w:rPr>
        <w:t xml:space="preserve"> for the general administration of federal grants</w:t>
      </w:r>
      <w:r>
        <w:rPr>
          <w:rFonts w:ascii="Times New Roman" w:hAnsi="Times New Roman"/>
          <w:sz w:val="24"/>
          <w:szCs w:val="24"/>
        </w:rPr>
        <w:t>.</w:t>
      </w:r>
    </w:p>
    <w:p w:rsidR="00103353" w:rsidP="00D965E2" w:rsidRDefault="00103353" w14:paraId="191768A4" w14:textId="77777777">
      <w:pPr>
        <w:spacing w:after="0" w:line="240" w:lineRule="auto"/>
        <w:rPr>
          <w:rFonts w:ascii="Times New Roman" w:hAnsi="Times New Roman"/>
          <w:sz w:val="24"/>
          <w:szCs w:val="24"/>
        </w:rPr>
      </w:pPr>
    </w:p>
    <w:p w:rsidRPr="00AA5340" w:rsidR="00103353" w:rsidP="00D965E2" w:rsidRDefault="00AA5340" w14:paraId="32161952" w14:textId="77777777">
      <w:pPr>
        <w:spacing w:after="0" w:line="240" w:lineRule="auto"/>
        <w:rPr>
          <w:rFonts w:ascii="Times New Roman" w:hAnsi="Times New Roman"/>
          <w:b/>
          <w:sz w:val="24"/>
          <w:szCs w:val="24"/>
        </w:rPr>
      </w:pPr>
      <w:r w:rsidRPr="00AA5340">
        <w:rPr>
          <w:rFonts w:ascii="Times New Roman" w:hAnsi="Times New Roman"/>
          <w:b/>
          <w:sz w:val="24"/>
          <w:szCs w:val="24"/>
        </w:rPr>
        <w:t>11.  Provide additional justification for any question of a sensitive nature, such as sexual behavior and attitudes, religious beliefs, and other matters that are commonly considered private.</w:t>
      </w:r>
    </w:p>
    <w:p w:rsidR="00AA5340" w:rsidP="00D965E2" w:rsidRDefault="00AA5340" w14:paraId="14D62C0B" w14:textId="77777777">
      <w:pPr>
        <w:spacing w:after="0" w:line="240" w:lineRule="auto"/>
        <w:rPr>
          <w:rFonts w:ascii="Times New Roman" w:hAnsi="Times New Roman"/>
          <w:sz w:val="24"/>
          <w:szCs w:val="24"/>
        </w:rPr>
      </w:pPr>
    </w:p>
    <w:p w:rsidR="00AA5340" w:rsidP="00D965E2" w:rsidRDefault="00AA5340" w14:paraId="77645FE2" w14:textId="73650143">
      <w:pPr>
        <w:spacing w:after="0" w:line="240" w:lineRule="auto"/>
        <w:rPr>
          <w:rFonts w:ascii="Times New Roman" w:hAnsi="Times New Roman"/>
          <w:sz w:val="24"/>
          <w:szCs w:val="24"/>
        </w:rPr>
      </w:pPr>
      <w:r>
        <w:rPr>
          <w:rFonts w:ascii="Times New Roman" w:hAnsi="Times New Roman"/>
          <w:sz w:val="24"/>
          <w:szCs w:val="24"/>
        </w:rPr>
        <w:t xml:space="preserve">The information collected under this docket is financial in nature </w:t>
      </w:r>
      <w:r w:rsidR="00ED41AB">
        <w:rPr>
          <w:rFonts w:ascii="Times New Roman" w:hAnsi="Times New Roman"/>
          <w:sz w:val="24"/>
          <w:szCs w:val="24"/>
        </w:rPr>
        <w:t>a</w:t>
      </w:r>
      <w:r>
        <w:rPr>
          <w:rFonts w:ascii="Times New Roman" w:hAnsi="Times New Roman"/>
          <w:sz w:val="24"/>
          <w:szCs w:val="24"/>
        </w:rPr>
        <w:t>s a condition for the receipt of federal grant fun</w:t>
      </w:r>
      <w:r w:rsidRPr="00931E26">
        <w:rPr>
          <w:rFonts w:ascii="Times New Roman" w:hAnsi="Times New Roman"/>
          <w:sz w:val="24"/>
          <w:szCs w:val="24"/>
        </w:rPr>
        <w:t xml:space="preserve">ds.  </w:t>
      </w:r>
      <w:r w:rsidRPr="000D2F4C" w:rsidR="00931E26">
        <w:rPr>
          <w:rFonts w:ascii="Times New Roman" w:hAnsi="Times New Roman"/>
          <w:sz w:val="24"/>
          <w:szCs w:val="24"/>
        </w:rPr>
        <w:t xml:space="preserve">Participants </w:t>
      </w:r>
      <w:r w:rsidRPr="000D2F4C">
        <w:rPr>
          <w:rFonts w:ascii="Times New Roman" w:hAnsi="Times New Roman"/>
          <w:sz w:val="24"/>
          <w:szCs w:val="24"/>
        </w:rPr>
        <w:t>disclose financial information as well as information of their business operations</w:t>
      </w:r>
      <w:r w:rsidRPr="00931E26">
        <w:rPr>
          <w:rFonts w:ascii="Times New Roman" w:hAnsi="Times New Roman"/>
          <w:sz w:val="24"/>
          <w:szCs w:val="24"/>
        </w:rPr>
        <w:t xml:space="preserve">.  </w:t>
      </w:r>
      <w:r w:rsidR="00ED41AB">
        <w:rPr>
          <w:rFonts w:ascii="Times New Roman" w:hAnsi="Times New Roman"/>
          <w:sz w:val="24"/>
          <w:szCs w:val="24"/>
        </w:rPr>
        <w:t>T</w:t>
      </w:r>
      <w:r>
        <w:rPr>
          <w:rFonts w:ascii="Times New Roman" w:hAnsi="Times New Roman"/>
          <w:sz w:val="24"/>
          <w:szCs w:val="24"/>
        </w:rPr>
        <w:t>he information is required to properly administer federal funds.</w:t>
      </w:r>
    </w:p>
    <w:p w:rsidR="00AA5340" w:rsidP="00D965E2" w:rsidRDefault="00AA5340" w14:paraId="60BF62A7" w14:textId="77777777">
      <w:pPr>
        <w:spacing w:after="0" w:line="240" w:lineRule="auto"/>
        <w:rPr>
          <w:rFonts w:ascii="Times New Roman" w:hAnsi="Times New Roman"/>
          <w:sz w:val="24"/>
          <w:szCs w:val="24"/>
        </w:rPr>
      </w:pPr>
    </w:p>
    <w:p w:rsidRPr="001E5422" w:rsidR="00AA5340" w:rsidP="00D965E2" w:rsidRDefault="00AA5340" w14:paraId="29387CC2" w14:textId="77777777">
      <w:pPr>
        <w:spacing w:after="0" w:line="240" w:lineRule="auto"/>
        <w:rPr>
          <w:rFonts w:ascii="Times New Roman" w:hAnsi="Times New Roman"/>
          <w:b/>
          <w:sz w:val="24"/>
          <w:szCs w:val="24"/>
        </w:rPr>
      </w:pPr>
      <w:r w:rsidRPr="000A73D1">
        <w:rPr>
          <w:rFonts w:ascii="Times New Roman" w:hAnsi="Times New Roman"/>
          <w:b/>
          <w:sz w:val="24"/>
          <w:szCs w:val="24"/>
        </w:rPr>
        <w:t>12.  Provide estimates of the hour burden of the collection of information.</w:t>
      </w:r>
    </w:p>
    <w:p w:rsidR="00AA5340" w:rsidP="00D965E2" w:rsidRDefault="00AA5340" w14:paraId="7716DB04" w14:textId="77777777">
      <w:pPr>
        <w:spacing w:after="0" w:line="240" w:lineRule="auto"/>
        <w:rPr>
          <w:rFonts w:ascii="Times New Roman" w:hAnsi="Times New Roman"/>
          <w:sz w:val="24"/>
          <w:szCs w:val="24"/>
        </w:rPr>
      </w:pPr>
    </w:p>
    <w:p w:rsidR="00AA5340" w:rsidP="00D965E2" w:rsidRDefault="00AA5340" w14:paraId="42DD1FAA" w14:textId="77777777">
      <w:pPr>
        <w:spacing w:after="0" w:line="240" w:lineRule="auto"/>
        <w:rPr>
          <w:rFonts w:ascii="Times New Roman" w:hAnsi="Times New Roman"/>
          <w:sz w:val="24"/>
          <w:szCs w:val="24"/>
        </w:rPr>
      </w:pPr>
      <w:r>
        <w:rPr>
          <w:rFonts w:ascii="Times New Roman" w:hAnsi="Times New Roman"/>
          <w:sz w:val="24"/>
          <w:szCs w:val="24"/>
        </w:rPr>
        <w:t xml:space="preserve">The estimate of hour burden of the information collection </w:t>
      </w:r>
      <w:r w:rsidR="00813627">
        <w:rPr>
          <w:rFonts w:ascii="Times New Roman" w:hAnsi="Times New Roman"/>
          <w:sz w:val="24"/>
          <w:szCs w:val="24"/>
        </w:rPr>
        <w:t xml:space="preserve">as provided in the Reporting and Recordkeeping Requirements spreadsheet, </w:t>
      </w:r>
      <w:r>
        <w:rPr>
          <w:rFonts w:ascii="Times New Roman" w:hAnsi="Times New Roman"/>
          <w:sz w:val="24"/>
          <w:szCs w:val="24"/>
        </w:rPr>
        <w:t>is as follows:</w:t>
      </w:r>
    </w:p>
    <w:p w:rsidR="00AA5340" w:rsidP="00D965E2" w:rsidRDefault="00AA5340" w14:paraId="3814964C" w14:textId="77777777">
      <w:pPr>
        <w:spacing w:after="0" w:line="240" w:lineRule="auto"/>
        <w:rPr>
          <w:rFonts w:ascii="Times New Roman" w:hAnsi="Times New Roman"/>
          <w:sz w:val="24"/>
          <w:szCs w:val="24"/>
        </w:rPr>
      </w:pPr>
    </w:p>
    <w:p w:rsidR="00AA5340" w:rsidP="00D965E2" w:rsidRDefault="00AA5340" w14:paraId="08D6BDC6" w14:textId="7BCEB6FA">
      <w:pPr>
        <w:spacing w:after="0" w:line="240" w:lineRule="auto"/>
        <w:rPr>
          <w:rFonts w:ascii="Times New Roman" w:hAnsi="Times New Roman"/>
          <w:sz w:val="24"/>
          <w:szCs w:val="24"/>
        </w:rPr>
      </w:pPr>
      <w:r>
        <w:rPr>
          <w:rFonts w:ascii="Times New Roman" w:hAnsi="Times New Roman"/>
          <w:sz w:val="24"/>
          <w:szCs w:val="24"/>
        </w:rPr>
        <w:t>Total number of Unduplicated Respondents</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007B6EF6">
        <w:rPr>
          <w:rFonts w:ascii="Times New Roman" w:hAnsi="Times New Roman"/>
          <w:sz w:val="24"/>
          <w:szCs w:val="24"/>
        </w:rPr>
        <w:t>500</w:t>
      </w:r>
      <w:r w:rsidR="00EB029F">
        <w:rPr>
          <w:rFonts w:ascii="Times New Roman" w:hAnsi="Times New Roman"/>
          <w:sz w:val="24"/>
          <w:szCs w:val="24"/>
        </w:rPr>
        <w:t>.</w:t>
      </w:r>
    </w:p>
    <w:p w:rsidR="00AA5340" w:rsidP="00D965E2" w:rsidRDefault="00AA5340" w14:paraId="313B1871" w14:textId="77777777">
      <w:pPr>
        <w:spacing w:after="0" w:line="240" w:lineRule="auto"/>
        <w:rPr>
          <w:rFonts w:ascii="Times New Roman" w:hAnsi="Times New Roman"/>
          <w:sz w:val="24"/>
          <w:szCs w:val="24"/>
        </w:rPr>
      </w:pPr>
    </w:p>
    <w:p w:rsidRPr="006E72AC" w:rsidR="00AA5340" w:rsidP="00D965E2" w:rsidRDefault="00AA5340" w14:paraId="432573C7" w14:textId="0E8C0B6D">
      <w:pPr>
        <w:spacing w:after="0" w:line="240" w:lineRule="auto"/>
        <w:rPr>
          <w:rFonts w:ascii="Times New Roman" w:hAnsi="Times New Roman"/>
          <w:sz w:val="24"/>
          <w:szCs w:val="24"/>
        </w:rPr>
      </w:pPr>
      <w:r w:rsidRPr="006E72AC">
        <w:rPr>
          <w:rFonts w:ascii="Times New Roman" w:hAnsi="Times New Roman"/>
          <w:sz w:val="24"/>
          <w:szCs w:val="24"/>
        </w:rPr>
        <w:t>Reports Filed Per Respondent</w:t>
      </w:r>
      <w:r w:rsidRPr="006E72AC">
        <w:rPr>
          <w:rFonts w:ascii="Times New Roman" w:hAnsi="Times New Roman"/>
          <w:sz w:val="24"/>
          <w:szCs w:val="24"/>
        </w:rPr>
        <w:tab/>
      </w:r>
      <w:r w:rsidRPr="006E72AC">
        <w:rPr>
          <w:rFonts w:ascii="Times New Roman" w:hAnsi="Times New Roman"/>
          <w:sz w:val="24"/>
          <w:szCs w:val="24"/>
        </w:rPr>
        <w:tab/>
      </w:r>
      <w:r w:rsidRPr="006E72AC">
        <w:rPr>
          <w:rFonts w:ascii="Times New Roman" w:hAnsi="Times New Roman"/>
          <w:sz w:val="24"/>
          <w:szCs w:val="24"/>
        </w:rPr>
        <w:tab/>
      </w:r>
      <w:r w:rsidRPr="006E72AC">
        <w:rPr>
          <w:rFonts w:ascii="Times New Roman" w:hAnsi="Times New Roman"/>
          <w:sz w:val="24"/>
          <w:szCs w:val="24"/>
        </w:rPr>
        <w:tab/>
      </w:r>
      <w:r w:rsidRPr="006E72AC">
        <w:rPr>
          <w:rFonts w:ascii="Times New Roman" w:hAnsi="Times New Roman"/>
          <w:sz w:val="24"/>
          <w:szCs w:val="24"/>
        </w:rPr>
        <w:tab/>
      </w:r>
      <w:r w:rsidRPr="006E72AC">
        <w:rPr>
          <w:rFonts w:ascii="Times New Roman" w:hAnsi="Times New Roman"/>
          <w:sz w:val="24"/>
          <w:szCs w:val="24"/>
        </w:rPr>
        <w:tab/>
      </w:r>
      <w:r w:rsidRPr="006E72AC">
        <w:rPr>
          <w:rFonts w:ascii="Times New Roman" w:hAnsi="Times New Roman"/>
          <w:sz w:val="24"/>
          <w:szCs w:val="24"/>
        </w:rPr>
        <w:tab/>
      </w:r>
      <w:r w:rsidR="007B6EF6">
        <w:rPr>
          <w:rFonts w:ascii="Times New Roman" w:hAnsi="Times New Roman"/>
          <w:sz w:val="24"/>
          <w:szCs w:val="24"/>
        </w:rPr>
        <w:t>3</w:t>
      </w:r>
      <w:r w:rsidR="00745BD9">
        <w:rPr>
          <w:rFonts w:ascii="Times New Roman" w:hAnsi="Times New Roman"/>
          <w:sz w:val="24"/>
          <w:szCs w:val="24"/>
        </w:rPr>
        <w:t>.</w:t>
      </w:r>
      <w:r w:rsidR="007B6EF6">
        <w:rPr>
          <w:rFonts w:ascii="Times New Roman" w:hAnsi="Times New Roman"/>
          <w:sz w:val="24"/>
          <w:szCs w:val="24"/>
        </w:rPr>
        <w:t>22</w:t>
      </w:r>
      <w:r w:rsidR="00EB029F">
        <w:rPr>
          <w:rFonts w:ascii="Times New Roman" w:hAnsi="Times New Roman"/>
          <w:sz w:val="24"/>
          <w:szCs w:val="24"/>
        </w:rPr>
        <w:t>.</w:t>
      </w:r>
    </w:p>
    <w:p w:rsidRPr="006E72AC" w:rsidR="00AA5340" w:rsidP="00D965E2" w:rsidRDefault="00AA5340" w14:paraId="0ED77323" w14:textId="77777777">
      <w:pPr>
        <w:spacing w:after="0" w:line="240" w:lineRule="auto"/>
        <w:rPr>
          <w:rFonts w:ascii="Times New Roman" w:hAnsi="Times New Roman"/>
          <w:sz w:val="24"/>
          <w:szCs w:val="24"/>
        </w:rPr>
      </w:pPr>
    </w:p>
    <w:p w:rsidRPr="006E72AC" w:rsidR="00AA5340" w:rsidP="00D965E2" w:rsidRDefault="00AA5340" w14:paraId="7A68B105" w14:textId="42683F7A">
      <w:pPr>
        <w:spacing w:after="0" w:line="240" w:lineRule="auto"/>
        <w:rPr>
          <w:rFonts w:ascii="Times New Roman" w:hAnsi="Times New Roman"/>
          <w:sz w:val="24"/>
          <w:szCs w:val="24"/>
        </w:rPr>
      </w:pPr>
      <w:r w:rsidRPr="006E72AC">
        <w:rPr>
          <w:rFonts w:ascii="Times New Roman" w:hAnsi="Times New Roman"/>
          <w:sz w:val="24"/>
          <w:szCs w:val="24"/>
        </w:rPr>
        <w:t>Total Annual Responses</w:t>
      </w:r>
      <w:r w:rsidRPr="006E72AC">
        <w:rPr>
          <w:rFonts w:ascii="Times New Roman" w:hAnsi="Times New Roman"/>
          <w:sz w:val="24"/>
          <w:szCs w:val="24"/>
        </w:rPr>
        <w:tab/>
      </w:r>
      <w:r w:rsidRPr="006E72AC">
        <w:rPr>
          <w:rFonts w:ascii="Times New Roman" w:hAnsi="Times New Roman"/>
          <w:sz w:val="24"/>
          <w:szCs w:val="24"/>
        </w:rPr>
        <w:tab/>
      </w:r>
      <w:r w:rsidRPr="006E72AC">
        <w:rPr>
          <w:rFonts w:ascii="Times New Roman" w:hAnsi="Times New Roman"/>
          <w:sz w:val="24"/>
          <w:szCs w:val="24"/>
        </w:rPr>
        <w:tab/>
      </w:r>
      <w:r w:rsidRPr="006E72AC">
        <w:rPr>
          <w:rFonts w:ascii="Times New Roman" w:hAnsi="Times New Roman"/>
          <w:sz w:val="24"/>
          <w:szCs w:val="24"/>
        </w:rPr>
        <w:tab/>
      </w:r>
      <w:r w:rsidRPr="006E72AC">
        <w:rPr>
          <w:rFonts w:ascii="Times New Roman" w:hAnsi="Times New Roman"/>
          <w:sz w:val="24"/>
          <w:szCs w:val="24"/>
        </w:rPr>
        <w:tab/>
      </w:r>
      <w:r w:rsidRPr="006E72AC">
        <w:rPr>
          <w:rFonts w:ascii="Times New Roman" w:hAnsi="Times New Roman"/>
          <w:sz w:val="24"/>
          <w:szCs w:val="24"/>
        </w:rPr>
        <w:tab/>
      </w:r>
      <w:r w:rsidRPr="006E72AC">
        <w:rPr>
          <w:rFonts w:ascii="Times New Roman" w:hAnsi="Times New Roman"/>
          <w:sz w:val="24"/>
          <w:szCs w:val="24"/>
        </w:rPr>
        <w:tab/>
      </w:r>
      <w:r w:rsidR="007B6EF6">
        <w:rPr>
          <w:rFonts w:ascii="Times New Roman" w:hAnsi="Times New Roman"/>
          <w:sz w:val="24"/>
          <w:szCs w:val="24"/>
        </w:rPr>
        <w:t>1,610</w:t>
      </w:r>
      <w:r w:rsidR="00EB029F">
        <w:rPr>
          <w:rFonts w:ascii="Times New Roman" w:hAnsi="Times New Roman"/>
          <w:sz w:val="24"/>
          <w:szCs w:val="24"/>
        </w:rPr>
        <w:t>.</w:t>
      </w:r>
    </w:p>
    <w:p w:rsidRPr="006E72AC" w:rsidR="00AA5340" w:rsidP="00D965E2" w:rsidRDefault="00AA5340" w14:paraId="1D5C0C92" w14:textId="77777777">
      <w:pPr>
        <w:spacing w:after="0" w:line="240" w:lineRule="auto"/>
        <w:rPr>
          <w:rFonts w:ascii="Times New Roman" w:hAnsi="Times New Roman"/>
          <w:sz w:val="24"/>
          <w:szCs w:val="24"/>
        </w:rPr>
      </w:pPr>
    </w:p>
    <w:p w:rsidRPr="006E72AC" w:rsidR="00AA5340" w:rsidP="00D965E2" w:rsidRDefault="00AA5340" w14:paraId="6F5B0B56" w14:textId="150E5B5E">
      <w:pPr>
        <w:spacing w:after="0" w:line="240" w:lineRule="auto"/>
        <w:rPr>
          <w:rFonts w:ascii="Times New Roman" w:hAnsi="Times New Roman"/>
          <w:sz w:val="24"/>
          <w:szCs w:val="24"/>
        </w:rPr>
      </w:pPr>
      <w:r w:rsidRPr="006E72AC">
        <w:rPr>
          <w:rFonts w:ascii="Times New Roman" w:hAnsi="Times New Roman"/>
          <w:sz w:val="24"/>
          <w:szCs w:val="24"/>
        </w:rPr>
        <w:t>Total Annual Burden Hours</w:t>
      </w:r>
      <w:r w:rsidRPr="006E72AC">
        <w:rPr>
          <w:rFonts w:ascii="Times New Roman" w:hAnsi="Times New Roman"/>
          <w:sz w:val="24"/>
          <w:szCs w:val="24"/>
        </w:rPr>
        <w:tab/>
      </w:r>
      <w:r w:rsidRPr="006E72AC">
        <w:rPr>
          <w:rFonts w:ascii="Times New Roman" w:hAnsi="Times New Roman"/>
          <w:sz w:val="24"/>
          <w:szCs w:val="24"/>
        </w:rPr>
        <w:tab/>
      </w:r>
      <w:r w:rsidRPr="006E72AC">
        <w:rPr>
          <w:rFonts w:ascii="Times New Roman" w:hAnsi="Times New Roman"/>
          <w:sz w:val="24"/>
          <w:szCs w:val="24"/>
        </w:rPr>
        <w:tab/>
      </w:r>
      <w:r w:rsidRPr="006E72AC">
        <w:rPr>
          <w:rFonts w:ascii="Times New Roman" w:hAnsi="Times New Roman"/>
          <w:sz w:val="24"/>
          <w:szCs w:val="24"/>
        </w:rPr>
        <w:tab/>
      </w:r>
      <w:r w:rsidRPr="006E72AC">
        <w:rPr>
          <w:rFonts w:ascii="Times New Roman" w:hAnsi="Times New Roman"/>
          <w:sz w:val="24"/>
          <w:szCs w:val="24"/>
        </w:rPr>
        <w:tab/>
      </w:r>
      <w:r w:rsidRPr="006E72AC">
        <w:rPr>
          <w:rFonts w:ascii="Times New Roman" w:hAnsi="Times New Roman"/>
          <w:sz w:val="24"/>
          <w:szCs w:val="24"/>
        </w:rPr>
        <w:tab/>
      </w:r>
      <w:r w:rsidRPr="006E72AC">
        <w:rPr>
          <w:rFonts w:ascii="Times New Roman" w:hAnsi="Times New Roman"/>
          <w:sz w:val="24"/>
          <w:szCs w:val="24"/>
        </w:rPr>
        <w:tab/>
      </w:r>
      <w:r w:rsidR="007B6EF6">
        <w:rPr>
          <w:rFonts w:ascii="Times New Roman" w:hAnsi="Times New Roman"/>
          <w:sz w:val="24"/>
          <w:szCs w:val="24"/>
        </w:rPr>
        <w:t>14,370</w:t>
      </w:r>
      <w:r w:rsidR="00EB029F">
        <w:rPr>
          <w:rFonts w:ascii="Times New Roman" w:hAnsi="Times New Roman"/>
          <w:sz w:val="24"/>
          <w:szCs w:val="24"/>
        </w:rPr>
        <w:t>.</w:t>
      </w:r>
    </w:p>
    <w:p w:rsidRPr="00FF2152" w:rsidR="00AA5340" w:rsidP="00D965E2" w:rsidRDefault="00AA5340" w14:paraId="12CEDB54" w14:textId="77777777">
      <w:pPr>
        <w:spacing w:after="0" w:line="240" w:lineRule="auto"/>
        <w:rPr>
          <w:rFonts w:ascii="Times New Roman" w:hAnsi="Times New Roman"/>
          <w:sz w:val="24"/>
          <w:szCs w:val="24"/>
          <w:highlight w:val="yellow"/>
        </w:rPr>
      </w:pPr>
    </w:p>
    <w:p w:rsidRPr="00EA7AD7" w:rsidR="00624FD7" w:rsidP="00624FD7" w:rsidRDefault="00624FD7" w14:paraId="203635C5" w14:textId="04F07D2D">
      <w:pPr>
        <w:spacing w:after="0" w:line="240" w:lineRule="auto"/>
        <w:rPr>
          <w:rFonts w:ascii="Times New Roman" w:hAnsi="Times New Roman" w:cs="Times New Roman"/>
          <w:sz w:val="24"/>
          <w:szCs w:val="24"/>
        </w:rPr>
      </w:pPr>
      <w:r w:rsidRPr="00EA7AD7">
        <w:rPr>
          <w:rFonts w:ascii="Times New Roman" w:hAnsi="Times New Roman" w:cs="Times New Roman"/>
          <w:sz w:val="24"/>
          <w:szCs w:val="24"/>
        </w:rPr>
        <w:t>Respondent cost per hour was derived by using U.S. Bureau of Labor Statistics Occupational Employment and Wages, Ma</w:t>
      </w:r>
      <w:r w:rsidR="00397ADA">
        <w:rPr>
          <w:rFonts w:ascii="Times New Roman" w:hAnsi="Times New Roman" w:cs="Times New Roman"/>
          <w:sz w:val="24"/>
          <w:szCs w:val="24"/>
        </w:rPr>
        <w:t>y</w:t>
      </w:r>
      <w:r w:rsidR="00A55454">
        <w:rPr>
          <w:rFonts w:ascii="Times New Roman" w:hAnsi="Times New Roman" w:cs="Times New Roman"/>
          <w:sz w:val="24"/>
          <w:szCs w:val="24"/>
        </w:rPr>
        <w:t xml:space="preserve"> </w:t>
      </w:r>
      <w:r w:rsidRPr="00EA7AD7" w:rsidR="00574A0F">
        <w:rPr>
          <w:rFonts w:ascii="Times New Roman" w:hAnsi="Times New Roman" w:cs="Times New Roman"/>
          <w:sz w:val="24"/>
          <w:szCs w:val="24"/>
        </w:rPr>
        <w:t>202</w:t>
      </w:r>
      <w:r w:rsidR="00397ADA">
        <w:rPr>
          <w:rFonts w:ascii="Times New Roman" w:hAnsi="Times New Roman" w:cs="Times New Roman"/>
          <w:sz w:val="24"/>
          <w:szCs w:val="24"/>
        </w:rPr>
        <w:t>1</w:t>
      </w:r>
      <w:r w:rsidRPr="00EA7AD7">
        <w:rPr>
          <w:rFonts w:ascii="Times New Roman" w:hAnsi="Times New Roman" w:cs="Times New Roman"/>
          <w:sz w:val="24"/>
          <w:szCs w:val="24"/>
        </w:rPr>
        <w:t xml:space="preserve">, 11-9013 Farmers, Ranchers, and Other Agricultural Managers. </w:t>
      </w:r>
      <w:r w:rsidR="00397ADA">
        <w:rPr>
          <w:rFonts w:ascii="Times New Roman" w:hAnsi="Times New Roman" w:cs="Times New Roman"/>
          <w:sz w:val="24"/>
          <w:szCs w:val="24"/>
        </w:rPr>
        <w:t xml:space="preserve"> </w:t>
      </w:r>
      <w:r w:rsidRPr="00EA7AD7">
        <w:rPr>
          <w:rFonts w:ascii="Times New Roman" w:hAnsi="Times New Roman" w:cs="Times New Roman"/>
          <w:sz w:val="24"/>
          <w:szCs w:val="24"/>
        </w:rPr>
        <w:t xml:space="preserve">The </w:t>
      </w:r>
      <w:r w:rsidR="000F593B">
        <w:rPr>
          <w:rFonts w:ascii="Times New Roman" w:hAnsi="Times New Roman" w:cs="Times New Roman"/>
          <w:sz w:val="24"/>
          <w:szCs w:val="24"/>
        </w:rPr>
        <w:t xml:space="preserve">hourly wage </w:t>
      </w:r>
      <w:r w:rsidR="000E128C">
        <w:rPr>
          <w:rFonts w:ascii="Times New Roman" w:hAnsi="Times New Roman" w:cs="Times New Roman"/>
          <w:sz w:val="24"/>
          <w:szCs w:val="24"/>
        </w:rPr>
        <w:t>rate</w:t>
      </w:r>
      <w:r w:rsidRPr="00EA7AD7">
        <w:rPr>
          <w:rFonts w:ascii="Times New Roman" w:hAnsi="Times New Roman" w:cs="Times New Roman"/>
          <w:sz w:val="24"/>
          <w:szCs w:val="24"/>
        </w:rPr>
        <w:t>, as measured by the Bureau of Labor, is $</w:t>
      </w:r>
      <w:r w:rsidR="004B273B">
        <w:rPr>
          <w:rFonts w:ascii="Times New Roman" w:hAnsi="Times New Roman" w:cs="Times New Roman"/>
          <w:sz w:val="24"/>
          <w:szCs w:val="24"/>
        </w:rPr>
        <w:t>4</w:t>
      </w:r>
      <w:r w:rsidR="00D76FF9">
        <w:rPr>
          <w:rFonts w:ascii="Times New Roman" w:hAnsi="Times New Roman" w:cs="Times New Roman"/>
          <w:sz w:val="24"/>
          <w:szCs w:val="24"/>
        </w:rPr>
        <w:t>6.40</w:t>
      </w:r>
      <w:r w:rsidRPr="00EA7AD7">
        <w:rPr>
          <w:rFonts w:ascii="Times New Roman" w:hAnsi="Times New Roman" w:cs="Times New Roman"/>
          <w:sz w:val="24"/>
          <w:szCs w:val="24"/>
        </w:rPr>
        <w:t xml:space="preserve">.  </w:t>
      </w:r>
      <w:bookmarkStart w:name="_Hlk39766164" w:id="4"/>
      <w:r w:rsidRPr="00EA7AD7">
        <w:rPr>
          <w:rFonts w:ascii="Times New Roman" w:hAnsi="Times New Roman" w:cs="Times New Roman"/>
          <w:sz w:val="24"/>
          <w:szCs w:val="24"/>
        </w:rPr>
        <w:t>Fringe benefits for all private industry workers are an additional 29.9 percent,</w:t>
      </w:r>
      <w:r w:rsidRPr="00EA7AD7">
        <w:rPr>
          <w:rFonts w:ascii="Times New Roman" w:hAnsi="Times New Roman" w:cs="Times New Roman"/>
          <w:sz w:val="24"/>
          <w:szCs w:val="24"/>
          <w:vertAlign w:val="superscript"/>
        </w:rPr>
        <w:footnoteReference w:id="2"/>
      </w:r>
      <w:r w:rsidRPr="00EA7AD7">
        <w:rPr>
          <w:rFonts w:ascii="Times New Roman" w:hAnsi="Times New Roman" w:cs="Times New Roman"/>
          <w:sz w:val="24"/>
          <w:szCs w:val="24"/>
        </w:rPr>
        <w:t xml:space="preserve"> or $</w:t>
      </w:r>
      <w:r w:rsidR="000F17DE">
        <w:rPr>
          <w:rFonts w:ascii="Times New Roman" w:hAnsi="Times New Roman" w:cs="Times New Roman"/>
          <w:sz w:val="24"/>
          <w:szCs w:val="24"/>
        </w:rPr>
        <w:t>13</w:t>
      </w:r>
      <w:r w:rsidR="00597EED">
        <w:rPr>
          <w:rFonts w:ascii="Times New Roman" w:hAnsi="Times New Roman" w:cs="Times New Roman"/>
          <w:sz w:val="24"/>
          <w:szCs w:val="24"/>
        </w:rPr>
        <w:t>.87</w:t>
      </w:r>
      <w:r w:rsidRPr="00EA7AD7">
        <w:rPr>
          <w:rFonts w:ascii="Times New Roman" w:hAnsi="Times New Roman" w:cs="Times New Roman"/>
          <w:sz w:val="24"/>
          <w:szCs w:val="24"/>
        </w:rPr>
        <w:t>, resulting in a total of $</w:t>
      </w:r>
      <w:r w:rsidR="00597EED">
        <w:rPr>
          <w:rFonts w:ascii="Times New Roman" w:hAnsi="Times New Roman" w:cs="Times New Roman"/>
          <w:sz w:val="24"/>
          <w:szCs w:val="24"/>
        </w:rPr>
        <w:t>60.27</w:t>
      </w:r>
      <w:r w:rsidRPr="00EA7AD7">
        <w:rPr>
          <w:rFonts w:ascii="Times New Roman" w:hAnsi="Times New Roman" w:cs="Times New Roman"/>
          <w:sz w:val="24"/>
          <w:szCs w:val="24"/>
        </w:rPr>
        <w:t xml:space="preserve"> per hour.  </w:t>
      </w:r>
      <w:bookmarkEnd w:id="4"/>
      <w:r w:rsidRPr="00EA7AD7">
        <w:rPr>
          <w:rFonts w:ascii="Times New Roman" w:hAnsi="Times New Roman" w:cs="Times New Roman"/>
          <w:sz w:val="24"/>
          <w:szCs w:val="24"/>
        </w:rPr>
        <w:t xml:space="preserve">The estimated respondent cost is </w:t>
      </w:r>
      <w:bookmarkStart w:name="_Hlk39777561" w:id="5"/>
      <w:r w:rsidRPr="002A5356">
        <w:rPr>
          <w:rFonts w:ascii="Times New Roman" w:hAnsi="Times New Roman" w:cs="Times New Roman"/>
          <w:sz w:val="24"/>
          <w:szCs w:val="24"/>
        </w:rPr>
        <w:t>$</w:t>
      </w:r>
      <w:bookmarkEnd w:id="5"/>
      <w:r w:rsidR="007B6EF6">
        <w:rPr>
          <w:rFonts w:ascii="Times New Roman" w:hAnsi="Times New Roman" w:cs="Times New Roman"/>
          <w:sz w:val="24"/>
          <w:szCs w:val="24"/>
        </w:rPr>
        <w:t>866,080</w:t>
      </w:r>
      <w:r w:rsidR="00AA53CD">
        <w:rPr>
          <w:rFonts w:ascii="Times New Roman" w:hAnsi="Times New Roman" w:cs="Times New Roman"/>
          <w:sz w:val="24"/>
          <w:szCs w:val="24"/>
        </w:rPr>
        <w:t xml:space="preserve"> </w:t>
      </w:r>
      <w:r w:rsidRPr="00622117">
        <w:rPr>
          <w:rFonts w:ascii="Times New Roman" w:hAnsi="Times New Roman" w:cs="Times New Roman"/>
          <w:sz w:val="24"/>
          <w:szCs w:val="24"/>
        </w:rPr>
        <w:t>(</w:t>
      </w:r>
      <w:r w:rsidR="007B6EF6">
        <w:rPr>
          <w:rFonts w:ascii="Times New Roman" w:hAnsi="Times New Roman" w:cs="Times New Roman"/>
          <w:sz w:val="24"/>
          <w:szCs w:val="24"/>
        </w:rPr>
        <w:t>14</w:t>
      </w:r>
      <w:r w:rsidR="00A55454">
        <w:rPr>
          <w:rFonts w:ascii="Times New Roman" w:hAnsi="Times New Roman" w:cs="Times New Roman"/>
          <w:sz w:val="24"/>
          <w:szCs w:val="24"/>
        </w:rPr>
        <w:t>,</w:t>
      </w:r>
      <w:r w:rsidR="007B6EF6">
        <w:rPr>
          <w:rFonts w:ascii="Times New Roman" w:hAnsi="Times New Roman" w:cs="Times New Roman"/>
          <w:sz w:val="24"/>
          <w:szCs w:val="24"/>
        </w:rPr>
        <w:t>370</w:t>
      </w:r>
      <w:r w:rsidRPr="00622117">
        <w:rPr>
          <w:rFonts w:ascii="Times New Roman" w:hAnsi="Times New Roman" w:cs="Times New Roman"/>
          <w:sz w:val="24"/>
          <w:szCs w:val="24"/>
        </w:rPr>
        <w:t xml:space="preserve"> x </w:t>
      </w:r>
      <w:r w:rsidRPr="00622117" w:rsidR="007748AC">
        <w:rPr>
          <w:rFonts w:ascii="Times New Roman" w:hAnsi="Times New Roman" w:cs="Times New Roman"/>
          <w:sz w:val="24"/>
          <w:szCs w:val="24"/>
        </w:rPr>
        <w:t>$</w:t>
      </w:r>
      <w:r w:rsidRPr="00622117" w:rsidR="00597EED">
        <w:rPr>
          <w:rFonts w:ascii="Times New Roman" w:hAnsi="Times New Roman" w:cs="Times New Roman"/>
          <w:sz w:val="24"/>
          <w:szCs w:val="24"/>
        </w:rPr>
        <w:t>60.27</w:t>
      </w:r>
      <w:r w:rsidRPr="00622117">
        <w:rPr>
          <w:rFonts w:ascii="Times New Roman" w:hAnsi="Times New Roman" w:cs="Times New Roman"/>
          <w:sz w:val="24"/>
          <w:szCs w:val="24"/>
        </w:rPr>
        <w:t>).</w:t>
      </w:r>
    </w:p>
    <w:p w:rsidR="008F01AB" w:rsidP="00604EFB" w:rsidRDefault="008F01AB" w14:paraId="60B33161" w14:textId="77777777">
      <w:pPr>
        <w:spacing w:after="0" w:line="240" w:lineRule="auto"/>
        <w:rPr>
          <w:rFonts w:ascii="Times New Roman" w:hAnsi="Times New Roman"/>
          <w:sz w:val="24"/>
          <w:szCs w:val="24"/>
        </w:rPr>
      </w:pPr>
    </w:p>
    <w:p w:rsidRPr="001E5422" w:rsidR="005D5F9F" w:rsidP="00604EFB" w:rsidRDefault="005D5F9F" w14:paraId="557A3998" w14:textId="77777777">
      <w:pPr>
        <w:spacing w:after="0" w:line="240" w:lineRule="auto"/>
        <w:rPr>
          <w:rFonts w:ascii="Times New Roman" w:hAnsi="Times New Roman"/>
          <w:b/>
          <w:sz w:val="24"/>
          <w:szCs w:val="24"/>
        </w:rPr>
      </w:pPr>
      <w:r w:rsidRPr="001E5422">
        <w:rPr>
          <w:rFonts w:ascii="Times New Roman" w:hAnsi="Times New Roman"/>
          <w:b/>
          <w:sz w:val="24"/>
          <w:szCs w:val="24"/>
        </w:rPr>
        <w:t>13.  Provide an estimate of the total annual cost burden to respondents or record keepers resulting from the collection of information.</w:t>
      </w:r>
    </w:p>
    <w:p w:rsidR="005D5F9F" w:rsidP="00604EFB" w:rsidRDefault="005D5F9F" w14:paraId="4D005083" w14:textId="77777777">
      <w:pPr>
        <w:spacing w:after="0" w:line="240" w:lineRule="auto"/>
        <w:rPr>
          <w:rFonts w:ascii="Times New Roman" w:hAnsi="Times New Roman"/>
          <w:sz w:val="24"/>
          <w:szCs w:val="24"/>
        </w:rPr>
      </w:pPr>
    </w:p>
    <w:p w:rsidR="005D5F9F" w:rsidP="00604EFB" w:rsidRDefault="005D5F9F" w14:paraId="201D98B2" w14:textId="53F8286D">
      <w:pPr>
        <w:spacing w:after="0" w:line="240" w:lineRule="auto"/>
        <w:rPr>
          <w:rFonts w:ascii="Times New Roman" w:hAnsi="Times New Roman"/>
          <w:sz w:val="24"/>
          <w:szCs w:val="24"/>
        </w:rPr>
      </w:pPr>
      <w:r>
        <w:rPr>
          <w:rFonts w:ascii="Times New Roman" w:hAnsi="Times New Roman"/>
          <w:sz w:val="24"/>
          <w:szCs w:val="24"/>
        </w:rPr>
        <w:t xml:space="preserve">The information collection </w:t>
      </w:r>
      <w:proofErr w:type="gramStart"/>
      <w:r>
        <w:rPr>
          <w:rFonts w:ascii="Times New Roman" w:hAnsi="Times New Roman"/>
          <w:sz w:val="24"/>
          <w:szCs w:val="24"/>
        </w:rPr>
        <w:t>place</w:t>
      </w:r>
      <w:proofErr w:type="gramEnd"/>
      <w:r>
        <w:rPr>
          <w:rFonts w:ascii="Times New Roman" w:hAnsi="Times New Roman"/>
          <w:sz w:val="24"/>
          <w:szCs w:val="24"/>
        </w:rPr>
        <w:t xml:space="preserve"> no burden costs on respondents for capital, start-up, operation, maintenance, or the purchase of services.</w:t>
      </w:r>
    </w:p>
    <w:p w:rsidR="005D5F9F" w:rsidP="00604EFB" w:rsidRDefault="005D5F9F" w14:paraId="2A7795BE" w14:textId="77777777">
      <w:pPr>
        <w:spacing w:after="0" w:line="240" w:lineRule="auto"/>
        <w:rPr>
          <w:rFonts w:ascii="Times New Roman" w:hAnsi="Times New Roman"/>
          <w:sz w:val="24"/>
          <w:szCs w:val="24"/>
        </w:rPr>
      </w:pPr>
    </w:p>
    <w:p w:rsidRPr="005B0422" w:rsidR="005D5F9F" w:rsidP="00604EFB" w:rsidRDefault="005D5F9F" w14:paraId="48B872E3" w14:textId="77777777">
      <w:pPr>
        <w:spacing w:after="0" w:line="240" w:lineRule="auto"/>
        <w:rPr>
          <w:rFonts w:ascii="Times New Roman" w:hAnsi="Times New Roman"/>
          <w:b/>
          <w:sz w:val="24"/>
          <w:szCs w:val="24"/>
        </w:rPr>
      </w:pPr>
      <w:r w:rsidRPr="005B0422">
        <w:rPr>
          <w:rFonts w:ascii="Times New Roman" w:hAnsi="Times New Roman"/>
          <w:b/>
          <w:sz w:val="24"/>
          <w:szCs w:val="24"/>
        </w:rPr>
        <w:t>14.  Provide estimates of annualized cost to the Federal Government.</w:t>
      </w:r>
    </w:p>
    <w:p w:rsidR="005D5F9F" w:rsidP="00604EFB" w:rsidRDefault="005D5F9F" w14:paraId="671C58A3" w14:textId="77777777">
      <w:pPr>
        <w:spacing w:after="0" w:line="240" w:lineRule="auto"/>
        <w:rPr>
          <w:rFonts w:ascii="Times New Roman" w:hAnsi="Times New Roman"/>
          <w:sz w:val="24"/>
          <w:szCs w:val="24"/>
        </w:rPr>
      </w:pPr>
    </w:p>
    <w:p w:rsidR="00EA7AD7" w:rsidP="00EA7AD7" w:rsidRDefault="005D5F9F" w14:paraId="1461BF2B" w14:textId="5EC83EE8">
      <w:pPr>
        <w:spacing w:after="0" w:line="240" w:lineRule="auto"/>
        <w:rPr>
          <w:rFonts w:ascii="Times New Roman" w:hAnsi="Times New Roman"/>
          <w:sz w:val="24"/>
          <w:szCs w:val="24"/>
        </w:rPr>
      </w:pPr>
      <w:r w:rsidRPr="00D86E1B">
        <w:rPr>
          <w:rFonts w:ascii="Times New Roman" w:hAnsi="Times New Roman"/>
          <w:sz w:val="24"/>
          <w:szCs w:val="24"/>
        </w:rPr>
        <w:t xml:space="preserve">Agency employees provide guidance and assistance to </w:t>
      </w:r>
      <w:r w:rsidRPr="00D86E1B" w:rsidR="0061606A">
        <w:rPr>
          <w:rFonts w:ascii="Times New Roman" w:hAnsi="Times New Roman" w:cs="Times New Roman"/>
          <w:sz w:val="24"/>
          <w:szCs w:val="24"/>
        </w:rPr>
        <w:t>Partnerships for Climate-Smart</w:t>
      </w:r>
      <w:r w:rsidRPr="00D86E1B" w:rsidR="0061606A">
        <w:rPr>
          <w:rFonts w:ascii="Times New Roman" w:hAnsi="Times New Roman"/>
          <w:sz w:val="24"/>
          <w:szCs w:val="24"/>
        </w:rPr>
        <w:t xml:space="preserve"> </w:t>
      </w:r>
      <w:r w:rsidRPr="00D86E1B">
        <w:rPr>
          <w:rFonts w:ascii="Times New Roman" w:hAnsi="Times New Roman"/>
          <w:sz w:val="24"/>
          <w:szCs w:val="24"/>
        </w:rPr>
        <w:t xml:space="preserve">in obtaining and reporting the information needed.  In addition, they provide templates for completion to ensure information provided is complete and accurate, and to reduce the time it takes </w:t>
      </w:r>
      <w:r w:rsidRPr="00D86E1B" w:rsidR="0061606A">
        <w:rPr>
          <w:rFonts w:ascii="Times New Roman" w:hAnsi="Times New Roman" w:cs="Times New Roman"/>
          <w:sz w:val="24"/>
          <w:szCs w:val="24"/>
        </w:rPr>
        <w:t>Partnerships for Climate-Smart</w:t>
      </w:r>
      <w:r w:rsidRPr="00D86E1B" w:rsidR="0061606A">
        <w:rPr>
          <w:rFonts w:ascii="Times New Roman" w:hAnsi="Times New Roman"/>
          <w:sz w:val="24"/>
          <w:szCs w:val="24"/>
        </w:rPr>
        <w:t xml:space="preserve"> </w:t>
      </w:r>
      <w:r w:rsidRPr="00D86E1B">
        <w:rPr>
          <w:rFonts w:ascii="Times New Roman" w:hAnsi="Times New Roman"/>
          <w:sz w:val="24"/>
          <w:szCs w:val="24"/>
        </w:rPr>
        <w:t xml:space="preserve">to gather and submit the requested information.  </w:t>
      </w:r>
      <w:r w:rsidR="00397ADA">
        <w:rPr>
          <w:rFonts w:ascii="Times New Roman" w:hAnsi="Times New Roman"/>
          <w:sz w:val="24"/>
          <w:szCs w:val="24"/>
        </w:rPr>
        <w:t xml:space="preserve">Also, </w:t>
      </w:r>
      <w:r w:rsidRPr="00D86E1B">
        <w:rPr>
          <w:rFonts w:ascii="Times New Roman" w:hAnsi="Times New Roman"/>
          <w:sz w:val="24"/>
          <w:szCs w:val="24"/>
        </w:rPr>
        <w:t>employees review the information provided to effectively administer federal grant funds according to applicable rates and regulations</w:t>
      </w:r>
      <w:r w:rsidRPr="004F49CC" w:rsidR="004F49CC">
        <w:rPr>
          <w:rFonts w:ascii="Times New Roman" w:hAnsi="Times New Roman"/>
          <w:sz w:val="24"/>
          <w:szCs w:val="24"/>
        </w:rPr>
        <w:t xml:space="preserve"> </w:t>
      </w:r>
      <w:r w:rsidR="004F49CC">
        <w:rPr>
          <w:rFonts w:ascii="Times New Roman" w:hAnsi="Times New Roman"/>
          <w:sz w:val="24"/>
          <w:szCs w:val="24"/>
        </w:rPr>
        <w:t>for the general administration of federal grants</w:t>
      </w:r>
      <w:r w:rsidRPr="00D86E1B">
        <w:rPr>
          <w:rFonts w:ascii="Times New Roman" w:hAnsi="Times New Roman"/>
          <w:sz w:val="24"/>
          <w:szCs w:val="24"/>
        </w:rPr>
        <w:t xml:space="preserve">.  </w:t>
      </w:r>
      <w:r w:rsidRPr="00D86E1B" w:rsidR="0061606A">
        <w:rPr>
          <w:rFonts w:ascii="Times New Roman" w:hAnsi="Times New Roman"/>
          <w:sz w:val="24"/>
          <w:szCs w:val="24"/>
        </w:rPr>
        <w:t xml:space="preserve">It </w:t>
      </w:r>
      <w:r w:rsidRPr="00D86E1B" w:rsidR="0061606A">
        <w:rPr>
          <w:rFonts w:ascii="Times New Roman" w:hAnsi="Times New Roman"/>
          <w:sz w:val="24"/>
          <w:szCs w:val="24"/>
        </w:rPr>
        <w:lastRenderedPageBreak/>
        <w:t xml:space="preserve">is an </w:t>
      </w:r>
      <w:r w:rsidRPr="00D86E1B">
        <w:rPr>
          <w:rFonts w:ascii="Times New Roman" w:hAnsi="Times New Roman"/>
          <w:sz w:val="24"/>
          <w:szCs w:val="24"/>
        </w:rPr>
        <w:t xml:space="preserve">estimate that employees spend </w:t>
      </w:r>
      <w:r w:rsidRPr="00D86E1B">
        <w:rPr>
          <w:rFonts w:ascii="Times New Roman" w:hAnsi="Times New Roman"/>
          <w:sz w:val="24"/>
          <w:szCs w:val="24"/>
          <w:u w:val="single"/>
        </w:rPr>
        <w:t>54</w:t>
      </w:r>
      <w:r w:rsidRPr="00D86E1B">
        <w:rPr>
          <w:rFonts w:ascii="Times New Roman" w:hAnsi="Times New Roman"/>
          <w:sz w:val="24"/>
          <w:szCs w:val="24"/>
        </w:rPr>
        <w:t xml:space="preserve"> hours on information submitted from each </w:t>
      </w:r>
      <w:r w:rsidRPr="00D86E1B" w:rsidR="0061606A">
        <w:rPr>
          <w:rFonts w:ascii="Times New Roman" w:hAnsi="Times New Roman" w:cs="Times New Roman"/>
          <w:sz w:val="24"/>
          <w:szCs w:val="24"/>
        </w:rPr>
        <w:t>Partnerships for Climate-Smart</w:t>
      </w:r>
      <w:r w:rsidRPr="00D86E1B" w:rsidR="00EA7AD7">
        <w:rPr>
          <w:rFonts w:ascii="Times New Roman" w:hAnsi="Times New Roman"/>
          <w:sz w:val="24"/>
          <w:szCs w:val="24"/>
        </w:rPr>
        <w:t>.</w:t>
      </w:r>
    </w:p>
    <w:p w:rsidR="00EA7AD7" w:rsidP="00EA7AD7" w:rsidRDefault="00EA7AD7" w14:paraId="21DABFB0" w14:textId="77777777">
      <w:pPr>
        <w:spacing w:after="0" w:line="240" w:lineRule="auto"/>
        <w:rPr>
          <w:rFonts w:ascii="Times New Roman" w:hAnsi="Times New Roman"/>
          <w:sz w:val="24"/>
          <w:szCs w:val="24"/>
        </w:rPr>
      </w:pPr>
    </w:p>
    <w:p w:rsidR="009201E1" w:rsidP="00604EFB" w:rsidRDefault="00510661" w14:paraId="717F4F45" w14:textId="058D21CB">
      <w:pPr>
        <w:spacing w:after="0" w:line="240" w:lineRule="auto"/>
        <w:rPr>
          <w:rFonts w:ascii="Times New Roman" w:hAnsi="Times New Roman" w:cs="Times New Roman"/>
          <w:sz w:val="24"/>
          <w:szCs w:val="24"/>
        </w:rPr>
      </w:pPr>
      <w:r w:rsidRPr="00777362">
        <w:rPr>
          <w:rFonts w:ascii="Times New Roman" w:hAnsi="Times New Roman" w:cs="Times New Roman"/>
          <w:sz w:val="24"/>
          <w:szCs w:val="24"/>
        </w:rPr>
        <w:t>USDA</w:t>
      </w:r>
      <w:r w:rsidRPr="00777362" w:rsidR="0015364E">
        <w:rPr>
          <w:rFonts w:ascii="Times New Roman" w:hAnsi="Times New Roman" w:cs="Times New Roman"/>
          <w:sz w:val="24"/>
          <w:szCs w:val="24"/>
        </w:rPr>
        <w:t xml:space="preserve"> </w:t>
      </w:r>
      <w:r w:rsidRPr="00777362" w:rsidR="00EA7AD7">
        <w:rPr>
          <w:rFonts w:ascii="Times New Roman" w:hAnsi="Times New Roman" w:cs="Times New Roman"/>
          <w:sz w:val="24"/>
          <w:szCs w:val="24"/>
        </w:rPr>
        <w:t xml:space="preserve">employee cost per response is equal </w:t>
      </w:r>
      <w:r>
        <w:rPr>
          <w:rFonts w:ascii="Times New Roman" w:hAnsi="Times New Roman" w:cs="Times New Roman"/>
          <w:sz w:val="24"/>
          <w:szCs w:val="24"/>
        </w:rPr>
        <w:t>54 hours</w:t>
      </w:r>
      <w:r w:rsidRPr="00777362" w:rsidR="00EA7AD7">
        <w:rPr>
          <w:rFonts w:ascii="Times New Roman" w:hAnsi="Times New Roman" w:cs="Times New Roman"/>
          <w:sz w:val="24"/>
          <w:szCs w:val="24"/>
        </w:rPr>
        <w:t xml:space="preserve"> multiplied by </w:t>
      </w:r>
      <w:r w:rsidRPr="00777362" w:rsidR="00EA7AD7">
        <w:rPr>
          <w:rFonts w:ascii="Times New Roman" w:hAnsi="Times New Roman" w:cs="Times New Roman"/>
          <w:color w:val="000000"/>
          <w:sz w:val="24"/>
          <w:szCs w:val="24"/>
        </w:rPr>
        <w:t>$</w:t>
      </w:r>
      <w:r w:rsidR="002A2FE3">
        <w:rPr>
          <w:rFonts w:ascii="Times New Roman" w:hAnsi="Times New Roman" w:cs="Times New Roman"/>
          <w:color w:val="000000"/>
          <w:sz w:val="24"/>
          <w:szCs w:val="24"/>
        </w:rPr>
        <w:t>62.34</w:t>
      </w:r>
      <w:r w:rsidRPr="00777362" w:rsidR="00EA7AD7">
        <w:rPr>
          <w:rFonts w:ascii="Times New Roman" w:hAnsi="Times New Roman" w:cs="Times New Roman"/>
          <w:color w:val="000000"/>
          <w:sz w:val="24"/>
          <w:szCs w:val="24"/>
        </w:rPr>
        <w:t xml:space="preserve"> (estimated </w:t>
      </w:r>
      <w:r w:rsidRPr="00777362" w:rsidR="001F16C4">
        <w:rPr>
          <w:rFonts w:ascii="Times New Roman" w:hAnsi="Times New Roman" w:cs="Times New Roman"/>
          <w:color w:val="000000"/>
          <w:sz w:val="24"/>
          <w:szCs w:val="24"/>
        </w:rPr>
        <w:t xml:space="preserve">National </w:t>
      </w:r>
      <w:r w:rsidRPr="00777362" w:rsidR="00EA7AD7">
        <w:rPr>
          <w:rFonts w:ascii="Times New Roman" w:hAnsi="Times New Roman" w:cs="Times New Roman"/>
          <w:color w:val="000000"/>
          <w:sz w:val="24"/>
          <w:szCs w:val="24"/>
        </w:rPr>
        <w:t xml:space="preserve">employee average hourly wage; based </w:t>
      </w:r>
      <w:r w:rsidRPr="00777362" w:rsidR="002A2FE3">
        <w:rPr>
          <w:rFonts w:ascii="Times New Roman" w:hAnsi="Times New Roman" w:cs="Times New Roman"/>
          <w:color w:val="000000"/>
          <w:sz w:val="24"/>
          <w:szCs w:val="24"/>
        </w:rPr>
        <w:t xml:space="preserve">2022 </w:t>
      </w:r>
      <w:r w:rsidRPr="00777362" w:rsidR="00EA7AD7">
        <w:rPr>
          <w:rFonts w:ascii="Times New Roman" w:hAnsi="Times New Roman" w:cs="Times New Roman"/>
          <w:color w:val="000000"/>
          <w:sz w:val="24"/>
          <w:szCs w:val="24"/>
        </w:rPr>
        <w:t xml:space="preserve">General Schedule, Grade </w:t>
      </w:r>
      <w:r w:rsidRPr="00777362" w:rsidR="002A2FE3">
        <w:rPr>
          <w:rFonts w:ascii="Times New Roman" w:hAnsi="Times New Roman" w:cs="Times New Roman"/>
          <w:color w:val="000000"/>
          <w:sz w:val="24"/>
          <w:szCs w:val="24"/>
        </w:rPr>
        <w:t>14</w:t>
      </w:r>
      <w:r w:rsidRPr="00777362" w:rsidR="00EA7AD7">
        <w:rPr>
          <w:rFonts w:ascii="Times New Roman" w:hAnsi="Times New Roman" w:cs="Times New Roman"/>
          <w:color w:val="000000"/>
          <w:sz w:val="24"/>
          <w:szCs w:val="24"/>
        </w:rPr>
        <w:t>, Step 6).</w:t>
      </w:r>
      <w:r w:rsidRPr="00777362" w:rsidR="00EA7AD7">
        <w:rPr>
          <w:rFonts w:ascii="Times New Roman" w:hAnsi="Times New Roman" w:cs="Times New Roman"/>
          <w:sz w:val="24"/>
          <w:szCs w:val="24"/>
        </w:rPr>
        <w:t xml:space="preserve">  Fringe benefits for all government workers are an additional 31 percent, or $</w:t>
      </w:r>
      <w:r w:rsidRPr="00777362" w:rsidR="002A2FE3">
        <w:rPr>
          <w:rFonts w:ascii="Times New Roman" w:hAnsi="Times New Roman" w:cs="Times New Roman"/>
          <w:sz w:val="24"/>
          <w:szCs w:val="24"/>
        </w:rPr>
        <w:t>19.8</w:t>
      </w:r>
      <w:r w:rsidR="00DA6AE5">
        <w:rPr>
          <w:rFonts w:ascii="Times New Roman" w:hAnsi="Times New Roman" w:cs="Times New Roman"/>
          <w:sz w:val="24"/>
          <w:szCs w:val="24"/>
        </w:rPr>
        <w:t>7</w:t>
      </w:r>
      <w:r w:rsidRPr="00777362" w:rsidR="00EA7AD7">
        <w:rPr>
          <w:rFonts w:ascii="Times New Roman" w:hAnsi="Times New Roman" w:cs="Times New Roman"/>
          <w:sz w:val="24"/>
          <w:szCs w:val="24"/>
        </w:rPr>
        <w:t xml:space="preserve"> resulting in a total of $</w:t>
      </w:r>
      <w:r w:rsidRPr="00777362" w:rsidR="002A2FE3">
        <w:rPr>
          <w:rFonts w:ascii="Times New Roman" w:hAnsi="Times New Roman" w:cs="Times New Roman"/>
          <w:sz w:val="24"/>
          <w:szCs w:val="24"/>
        </w:rPr>
        <w:t>81.</w:t>
      </w:r>
      <w:r w:rsidR="00BE41F6">
        <w:rPr>
          <w:rFonts w:ascii="Times New Roman" w:hAnsi="Times New Roman" w:cs="Times New Roman"/>
          <w:sz w:val="24"/>
          <w:szCs w:val="24"/>
        </w:rPr>
        <w:t>21</w:t>
      </w:r>
      <w:r w:rsidRPr="00777362" w:rsidR="00EA7AD7">
        <w:rPr>
          <w:rFonts w:ascii="Times New Roman" w:hAnsi="Times New Roman" w:cs="Times New Roman"/>
          <w:sz w:val="24"/>
          <w:szCs w:val="24"/>
        </w:rPr>
        <w:t xml:space="preserve"> per hour.  </w:t>
      </w:r>
      <w:r w:rsidRPr="00777362" w:rsidR="00EA7AD7">
        <w:rPr>
          <w:rFonts w:ascii="Times New Roman" w:hAnsi="Times New Roman" w:cs="Times New Roman"/>
          <w:color w:val="000000"/>
          <w:sz w:val="24"/>
          <w:szCs w:val="24"/>
        </w:rPr>
        <w:t>The total annualized cost to the Federal Government is $</w:t>
      </w:r>
      <w:r w:rsidR="000626F7">
        <w:rPr>
          <w:rFonts w:ascii="Times New Roman" w:hAnsi="Times New Roman" w:cs="Times New Roman"/>
          <w:color w:val="000000"/>
          <w:sz w:val="24"/>
          <w:szCs w:val="24"/>
        </w:rPr>
        <w:t>6</w:t>
      </w:r>
      <w:r w:rsidR="00A55454">
        <w:rPr>
          <w:rFonts w:ascii="Times New Roman" w:hAnsi="Times New Roman" w:cs="Times New Roman"/>
          <w:color w:val="000000"/>
          <w:sz w:val="24"/>
          <w:szCs w:val="24"/>
        </w:rPr>
        <w:t>,</w:t>
      </w:r>
      <w:r w:rsidR="000626F7">
        <w:rPr>
          <w:rFonts w:ascii="Times New Roman" w:hAnsi="Times New Roman" w:cs="Times New Roman"/>
          <w:color w:val="000000"/>
          <w:sz w:val="24"/>
          <w:szCs w:val="24"/>
        </w:rPr>
        <w:t>973</w:t>
      </w:r>
      <w:r w:rsidR="00A55454">
        <w:rPr>
          <w:rFonts w:ascii="Times New Roman" w:hAnsi="Times New Roman" w:cs="Times New Roman"/>
          <w:color w:val="000000"/>
          <w:sz w:val="24"/>
          <w:szCs w:val="24"/>
        </w:rPr>
        <w:t>,</w:t>
      </w:r>
      <w:r w:rsidR="000626F7">
        <w:rPr>
          <w:rFonts w:ascii="Times New Roman" w:hAnsi="Times New Roman" w:cs="Times New Roman"/>
          <w:color w:val="000000"/>
          <w:sz w:val="24"/>
          <w:szCs w:val="24"/>
        </w:rPr>
        <w:t>457</w:t>
      </w:r>
      <w:r w:rsidR="00A55454">
        <w:rPr>
          <w:rFonts w:ascii="Times New Roman" w:hAnsi="Times New Roman" w:cs="Times New Roman"/>
          <w:color w:val="000000"/>
          <w:sz w:val="24"/>
          <w:szCs w:val="24"/>
        </w:rPr>
        <w:t xml:space="preserve"> </w:t>
      </w:r>
      <w:r w:rsidRPr="00777362" w:rsidR="00EA7AD7">
        <w:rPr>
          <w:rFonts w:ascii="Times New Roman" w:hAnsi="Times New Roman" w:cs="Times New Roman"/>
          <w:color w:val="000000"/>
          <w:sz w:val="24"/>
          <w:szCs w:val="24"/>
        </w:rPr>
        <w:t>(</w:t>
      </w:r>
      <w:r w:rsidRPr="00777362" w:rsidR="00EA7AD7">
        <w:rPr>
          <w:rFonts w:ascii="Times New Roman" w:hAnsi="Times New Roman" w:cs="Times New Roman"/>
          <w:sz w:val="24"/>
          <w:szCs w:val="24"/>
        </w:rPr>
        <w:t>$</w:t>
      </w:r>
      <w:r w:rsidRPr="00777362" w:rsidR="002A2FE3">
        <w:rPr>
          <w:rFonts w:ascii="Times New Roman" w:hAnsi="Times New Roman" w:cs="Times New Roman"/>
          <w:sz w:val="24"/>
          <w:szCs w:val="24"/>
        </w:rPr>
        <w:t>81.</w:t>
      </w:r>
      <w:r w:rsidR="00DA6AE5">
        <w:rPr>
          <w:rFonts w:ascii="Times New Roman" w:hAnsi="Times New Roman" w:cs="Times New Roman"/>
          <w:sz w:val="24"/>
          <w:szCs w:val="24"/>
        </w:rPr>
        <w:t>21</w:t>
      </w:r>
      <w:r w:rsidRPr="00777362" w:rsidR="00EA7AD7">
        <w:rPr>
          <w:rFonts w:ascii="Times New Roman" w:hAnsi="Times New Roman" w:cs="Times New Roman"/>
          <w:sz w:val="24"/>
          <w:szCs w:val="24"/>
        </w:rPr>
        <w:t xml:space="preserve"> x </w:t>
      </w:r>
      <w:r w:rsidRPr="00777362" w:rsidR="00E82BA6">
        <w:rPr>
          <w:rFonts w:ascii="Times New Roman" w:hAnsi="Times New Roman" w:cs="Times New Roman"/>
          <w:sz w:val="24"/>
          <w:szCs w:val="24"/>
        </w:rPr>
        <w:t>54 hours</w:t>
      </w:r>
      <w:r w:rsidRPr="00777362" w:rsidR="00403015">
        <w:rPr>
          <w:rFonts w:ascii="Times New Roman" w:hAnsi="Times New Roman" w:cs="Times New Roman"/>
          <w:sz w:val="24"/>
          <w:szCs w:val="24"/>
        </w:rPr>
        <w:t xml:space="preserve"> x</w:t>
      </w:r>
      <w:r w:rsidR="00A55454">
        <w:rPr>
          <w:rFonts w:ascii="Times New Roman" w:hAnsi="Times New Roman" w:cs="Times New Roman"/>
          <w:sz w:val="24"/>
          <w:szCs w:val="24"/>
        </w:rPr>
        <w:t xml:space="preserve"> </w:t>
      </w:r>
      <w:r w:rsidR="000626F7">
        <w:rPr>
          <w:rFonts w:ascii="Times New Roman" w:hAnsi="Times New Roman" w:cs="Times New Roman"/>
          <w:sz w:val="24"/>
          <w:szCs w:val="24"/>
        </w:rPr>
        <w:t>1,610</w:t>
      </w:r>
      <w:r w:rsidRPr="00777362" w:rsidR="00EA7AD7">
        <w:rPr>
          <w:rFonts w:ascii="Times New Roman" w:hAnsi="Times New Roman" w:cs="Times New Roman"/>
          <w:sz w:val="24"/>
          <w:szCs w:val="24"/>
        </w:rPr>
        <w:t xml:space="preserve"> responses).</w:t>
      </w:r>
    </w:p>
    <w:p w:rsidR="00E4527D" w:rsidP="00604EFB" w:rsidRDefault="00E4527D" w14:paraId="05B8A64B" w14:textId="77777777">
      <w:pPr>
        <w:spacing w:after="0" w:line="240" w:lineRule="auto"/>
        <w:rPr>
          <w:rFonts w:ascii="Times New Roman" w:hAnsi="Times New Roman" w:cs="Times New Roman"/>
          <w:sz w:val="24"/>
          <w:szCs w:val="24"/>
        </w:rPr>
      </w:pPr>
    </w:p>
    <w:p w:rsidRPr="00777362" w:rsidR="005B0422" w:rsidP="00604EFB" w:rsidRDefault="005B0422" w14:paraId="31BD26D2" w14:textId="5102BFA7">
      <w:pPr>
        <w:spacing w:after="0" w:line="240" w:lineRule="auto"/>
        <w:rPr>
          <w:rFonts w:ascii="Times New Roman" w:hAnsi="Times New Roman"/>
          <w:b/>
          <w:sz w:val="24"/>
          <w:szCs w:val="24"/>
        </w:rPr>
      </w:pPr>
      <w:r w:rsidRPr="00777362">
        <w:rPr>
          <w:rFonts w:ascii="Times New Roman" w:hAnsi="Times New Roman"/>
          <w:b/>
          <w:sz w:val="24"/>
          <w:szCs w:val="24"/>
        </w:rPr>
        <w:t>15.  Explain the reason for any program changes or adjustments reported in Items 13 or 14 of the OMB Form 83-I.</w:t>
      </w:r>
    </w:p>
    <w:p w:rsidRPr="00777362" w:rsidR="0061606A" w:rsidP="00604EFB" w:rsidRDefault="0061606A" w14:paraId="11B57B7D" w14:textId="7A4F247A">
      <w:pPr>
        <w:spacing w:after="0" w:line="240" w:lineRule="auto"/>
        <w:rPr>
          <w:rFonts w:ascii="Times New Roman" w:hAnsi="Times New Roman"/>
          <w:b/>
          <w:sz w:val="24"/>
          <w:szCs w:val="24"/>
        </w:rPr>
      </w:pPr>
    </w:p>
    <w:p w:rsidR="000D45E7" w:rsidP="000D45E7" w:rsidRDefault="003763E0" w14:paraId="193F2801" w14:textId="29D1B731">
      <w:pPr>
        <w:spacing w:after="0" w:line="240" w:lineRule="auto"/>
        <w:rPr>
          <w:rFonts w:ascii="Times New Roman" w:hAnsi="Times New Roman"/>
          <w:bCs/>
          <w:sz w:val="24"/>
          <w:szCs w:val="24"/>
        </w:rPr>
      </w:pPr>
      <w:r>
        <w:rPr>
          <w:rFonts w:ascii="Times New Roman" w:hAnsi="Times New Roman"/>
          <w:bCs/>
          <w:sz w:val="24"/>
          <w:szCs w:val="24"/>
        </w:rPr>
        <w:t xml:space="preserve">NRCS estimated at least </w:t>
      </w:r>
      <w:r w:rsidR="00AA53CD">
        <w:rPr>
          <w:rFonts w:ascii="Times New Roman" w:hAnsi="Times New Roman"/>
          <w:bCs/>
          <w:sz w:val="24"/>
          <w:szCs w:val="24"/>
        </w:rPr>
        <w:t>500 recipients</w:t>
      </w:r>
      <w:r>
        <w:rPr>
          <w:rFonts w:ascii="Times New Roman" w:hAnsi="Times New Roman"/>
          <w:bCs/>
          <w:sz w:val="24"/>
          <w:szCs w:val="24"/>
        </w:rPr>
        <w:t xml:space="preserve"> </w:t>
      </w:r>
      <w:r w:rsidR="00AD61D4">
        <w:rPr>
          <w:rFonts w:ascii="Times New Roman" w:hAnsi="Times New Roman"/>
          <w:bCs/>
          <w:sz w:val="24"/>
          <w:szCs w:val="24"/>
        </w:rPr>
        <w:t>would</w:t>
      </w:r>
      <w:r>
        <w:rPr>
          <w:rFonts w:ascii="Times New Roman" w:hAnsi="Times New Roman"/>
          <w:bCs/>
          <w:sz w:val="24"/>
          <w:szCs w:val="24"/>
        </w:rPr>
        <w:t xml:space="preserve"> apply</w:t>
      </w:r>
      <w:r w:rsidR="00397ADA">
        <w:rPr>
          <w:rFonts w:ascii="Times New Roman" w:hAnsi="Times New Roman"/>
          <w:bCs/>
          <w:sz w:val="24"/>
          <w:szCs w:val="24"/>
        </w:rPr>
        <w:t xml:space="preserve">, </w:t>
      </w:r>
      <w:r w:rsidR="004F49CC">
        <w:rPr>
          <w:rFonts w:ascii="Times New Roman" w:hAnsi="Times New Roman"/>
          <w:bCs/>
          <w:sz w:val="24"/>
          <w:szCs w:val="24"/>
        </w:rPr>
        <w:t xml:space="preserve">with a resulting </w:t>
      </w:r>
      <w:r>
        <w:rPr>
          <w:rFonts w:ascii="Times New Roman" w:hAnsi="Times New Roman"/>
          <w:bCs/>
          <w:sz w:val="24"/>
          <w:szCs w:val="24"/>
        </w:rPr>
        <w:t xml:space="preserve">1,610 </w:t>
      </w:r>
      <w:r w:rsidR="009B7120">
        <w:rPr>
          <w:rFonts w:ascii="Times New Roman" w:hAnsi="Times New Roman"/>
          <w:bCs/>
          <w:sz w:val="24"/>
          <w:szCs w:val="24"/>
        </w:rPr>
        <w:t xml:space="preserve">annual </w:t>
      </w:r>
      <w:r>
        <w:rPr>
          <w:rFonts w:ascii="Times New Roman" w:hAnsi="Times New Roman"/>
          <w:bCs/>
          <w:sz w:val="24"/>
          <w:szCs w:val="24"/>
        </w:rPr>
        <w:t xml:space="preserve">responses and 14,370 </w:t>
      </w:r>
      <w:r w:rsidR="009201E1">
        <w:rPr>
          <w:rFonts w:ascii="Times New Roman" w:hAnsi="Times New Roman"/>
          <w:bCs/>
          <w:sz w:val="24"/>
          <w:szCs w:val="24"/>
        </w:rPr>
        <w:t xml:space="preserve">burden hours </w:t>
      </w:r>
      <w:r w:rsidR="004F49CC">
        <w:rPr>
          <w:rFonts w:ascii="Times New Roman" w:hAnsi="Times New Roman"/>
          <w:bCs/>
          <w:sz w:val="24"/>
          <w:szCs w:val="24"/>
        </w:rPr>
        <w:t>as</w:t>
      </w:r>
      <w:r w:rsidR="00397ADA">
        <w:rPr>
          <w:rFonts w:ascii="Times New Roman" w:hAnsi="Times New Roman"/>
          <w:bCs/>
          <w:sz w:val="24"/>
          <w:szCs w:val="24"/>
        </w:rPr>
        <w:t xml:space="preserve"> </w:t>
      </w:r>
      <w:r>
        <w:rPr>
          <w:rFonts w:ascii="Times New Roman" w:hAnsi="Times New Roman"/>
          <w:bCs/>
          <w:sz w:val="24"/>
          <w:szCs w:val="24"/>
        </w:rPr>
        <w:t>stated in the published 60-day notice.</w:t>
      </w:r>
      <w:r w:rsidR="000D45E7">
        <w:rPr>
          <w:rFonts w:ascii="Times New Roman" w:hAnsi="Times New Roman"/>
          <w:bCs/>
          <w:sz w:val="24"/>
          <w:szCs w:val="24"/>
        </w:rPr>
        <w:t xml:space="preserve">  This was resulted in more applications than anticipated and increased in estimated numbers, to better reflect the current expectations.</w:t>
      </w:r>
    </w:p>
    <w:p w:rsidR="004F49CC" w:rsidP="00604EFB" w:rsidRDefault="004F49CC" w14:paraId="15E14201" w14:textId="77777777">
      <w:pPr>
        <w:spacing w:after="0" w:line="240" w:lineRule="auto"/>
        <w:rPr>
          <w:rFonts w:ascii="Times New Roman" w:hAnsi="Times New Roman"/>
          <w:bCs/>
          <w:sz w:val="24"/>
          <w:szCs w:val="24"/>
        </w:rPr>
      </w:pPr>
    </w:p>
    <w:p w:rsidR="00AD61D4" w:rsidP="00604EFB" w:rsidRDefault="004F49CC" w14:paraId="22040E87" w14:textId="2FAB549D">
      <w:pPr>
        <w:spacing w:after="0" w:line="240" w:lineRule="auto"/>
        <w:rPr>
          <w:rFonts w:ascii="Times New Roman" w:hAnsi="Times New Roman"/>
          <w:bCs/>
          <w:sz w:val="24"/>
          <w:szCs w:val="24"/>
        </w:rPr>
      </w:pPr>
      <w:r>
        <w:rPr>
          <w:rFonts w:ascii="Times New Roman" w:hAnsi="Times New Roman"/>
          <w:bCs/>
          <w:sz w:val="24"/>
          <w:szCs w:val="24"/>
        </w:rPr>
        <w:t>Specifically</w:t>
      </w:r>
      <w:r w:rsidR="00AD61D4">
        <w:rPr>
          <w:rFonts w:ascii="Times New Roman" w:hAnsi="Times New Roman"/>
          <w:bCs/>
          <w:sz w:val="24"/>
          <w:szCs w:val="24"/>
        </w:rPr>
        <w:t xml:space="preserve">, </w:t>
      </w:r>
      <w:r w:rsidR="00BD26DC">
        <w:rPr>
          <w:rFonts w:ascii="Times New Roman" w:hAnsi="Times New Roman"/>
          <w:bCs/>
          <w:sz w:val="24"/>
          <w:szCs w:val="24"/>
        </w:rPr>
        <w:t xml:space="preserve">as compared to the current burden approved under the emergency approval, </w:t>
      </w:r>
      <w:r w:rsidR="00AD61D4">
        <w:rPr>
          <w:rFonts w:ascii="Times New Roman" w:hAnsi="Times New Roman"/>
          <w:bCs/>
          <w:sz w:val="24"/>
          <w:szCs w:val="24"/>
        </w:rPr>
        <w:t xml:space="preserve">the number of respondents increased by </w:t>
      </w:r>
      <w:r w:rsidR="000E7BEB">
        <w:rPr>
          <w:rFonts w:ascii="Times New Roman" w:hAnsi="Times New Roman"/>
          <w:bCs/>
          <w:sz w:val="24"/>
          <w:szCs w:val="24"/>
        </w:rPr>
        <w:t>445</w:t>
      </w:r>
      <w:r w:rsidR="00AD61D4">
        <w:rPr>
          <w:rFonts w:ascii="Times New Roman" w:hAnsi="Times New Roman"/>
          <w:bCs/>
          <w:sz w:val="24"/>
          <w:szCs w:val="24"/>
        </w:rPr>
        <w:t xml:space="preserve"> while the annual responses increased by </w:t>
      </w:r>
      <w:r w:rsidR="000E7BEB">
        <w:rPr>
          <w:rFonts w:ascii="Times New Roman" w:hAnsi="Times New Roman"/>
          <w:bCs/>
          <w:sz w:val="24"/>
          <w:szCs w:val="24"/>
        </w:rPr>
        <w:t>1,500</w:t>
      </w:r>
      <w:r w:rsidR="00AD61D4">
        <w:rPr>
          <w:rFonts w:ascii="Times New Roman" w:hAnsi="Times New Roman"/>
          <w:bCs/>
          <w:sz w:val="24"/>
          <w:szCs w:val="24"/>
        </w:rPr>
        <w:t xml:space="preserve"> in the request</w:t>
      </w:r>
      <w:r>
        <w:rPr>
          <w:rFonts w:ascii="Times New Roman" w:hAnsi="Times New Roman"/>
          <w:bCs/>
          <w:sz w:val="24"/>
          <w:szCs w:val="24"/>
        </w:rPr>
        <w:t xml:space="preserve"> and t</w:t>
      </w:r>
      <w:r w:rsidR="00AD61D4">
        <w:rPr>
          <w:rFonts w:ascii="Times New Roman" w:hAnsi="Times New Roman"/>
          <w:bCs/>
          <w:sz w:val="24"/>
          <w:szCs w:val="24"/>
        </w:rPr>
        <w:t xml:space="preserve">he burden hours increased </w:t>
      </w:r>
      <w:r w:rsidR="000E7BEB">
        <w:rPr>
          <w:rFonts w:ascii="Times New Roman" w:hAnsi="Times New Roman"/>
          <w:bCs/>
          <w:sz w:val="24"/>
          <w:szCs w:val="24"/>
        </w:rPr>
        <w:t>12,500</w:t>
      </w:r>
      <w:r w:rsidR="00AD61D4">
        <w:rPr>
          <w:rFonts w:ascii="Times New Roman" w:hAnsi="Times New Roman"/>
          <w:bCs/>
          <w:sz w:val="24"/>
          <w:szCs w:val="24"/>
        </w:rPr>
        <w:t xml:space="preserve"> burden hours.</w:t>
      </w:r>
    </w:p>
    <w:p w:rsidR="000D45E7" w:rsidP="00604EFB" w:rsidRDefault="000D45E7" w14:paraId="0A82508D" w14:textId="4458DCD5">
      <w:pPr>
        <w:spacing w:after="0" w:line="240" w:lineRule="auto"/>
        <w:rPr>
          <w:rFonts w:ascii="Times New Roman" w:hAnsi="Times New Roman"/>
          <w:bCs/>
          <w:sz w:val="24"/>
          <w:szCs w:val="24"/>
        </w:rPr>
      </w:pPr>
    </w:p>
    <w:p w:rsidRPr="000D45E7" w:rsidR="000D45E7" w:rsidP="000D45E7" w:rsidRDefault="00BD26DC" w14:paraId="0623D5E7" w14:textId="5D0E6B35">
      <w:pPr>
        <w:spacing w:after="0" w:line="240" w:lineRule="auto"/>
        <w:rPr>
          <w:rFonts w:ascii="Times New Roman" w:hAnsi="Times New Roman" w:cs="Times New Roman"/>
          <w:bCs/>
          <w:sz w:val="24"/>
          <w:szCs w:val="24"/>
        </w:rPr>
      </w:pPr>
      <w:r>
        <w:rPr>
          <w:rFonts w:ascii="Times New Roman" w:hAnsi="Times New Roman" w:cs="Times New Roman"/>
          <w:bCs/>
          <w:sz w:val="24"/>
          <w:szCs w:val="24"/>
        </w:rPr>
        <w:t xml:space="preserve">As stated at the beginning of the supporting statement, </w:t>
      </w:r>
      <w:r w:rsidR="000D45E7">
        <w:rPr>
          <w:rFonts w:ascii="Times New Roman" w:hAnsi="Times New Roman" w:cs="Times New Roman"/>
          <w:bCs/>
          <w:sz w:val="24"/>
          <w:szCs w:val="24"/>
        </w:rPr>
        <w:t xml:space="preserve">NRCS is </w:t>
      </w:r>
      <w:r>
        <w:rPr>
          <w:rFonts w:ascii="Times New Roman" w:hAnsi="Times New Roman" w:cs="Times New Roman"/>
          <w:bCs/>
          <w:sz w:val="24"/>
          <w:szCs w:val="24"/>
        </w:rPr>
        <w:t>consider</w:t>
      </w:r>
      <w:r w:rsidR="000D45E7">
        <w:rPr>
          <w:rFonts w:ascii="Times New Roman" w:hAnsi="Times New Roman" w:cs="Times New Roman"/>
          <w:bCs/>
          <w:sz w:val="24"/>
          <w:szCs w:val="24"/>
        </w:rPr>
        <w:t xml:space="preserve">ing </w:t>
      </w:r>
      <w:r>
        <w:rPr>
          <w:rFonts w:ascii="Times New Roman" w:hAnsi="Times New Roman" w:cs="Times New Roman"/>
          <w:bCs/>
          <w:sz w:val="24"/>
          <w:szCs w:val="24"/>
        </w:rPr>
        <w:t>if any additional</w:t>
      </w:r>
      <w:r w:rsidR="000D45E7">
        <w:rPr>
          <w:rFonts w:ascii="Times New Roman" w:hAnsi="Times New Roman" w:cs="Times New Roman"/>
          <w:bCs/>
          <w:sz w:val="24"/>
          <w:szCs w:val="24"/>
        </w:rPr>
        <w:t xml:space="preserve"> update </w:t>
      </w:r>
      <w:r>
        <w:rPr>
          <w:rFonts w:ascii="Times New Roman" w:hAnsi="Times New Roman" w:cs="Times New Roman"/>
          <w:bCs/>
          <w:sz w:val="24"/>
          <w:szCs w:val="24"/>
        </w:rPr>
        <w:t xml:space="preserve">is needed for </w:t>
      </w:r>
      <w:r w:rsidR="000D45E7">
        <w:rPr>
          <w:rFonts w:ascii="Times New Roman" w:hAnsi="Times New Roman" w:cs="Times New Roman"/>
          <w:bCs/>
          <w:sz w:val="24"/>
          <w:szCs w:val="24"/>
        </w:rPr>
        <w:t>the estimate</w:t>
      </w:r>
      <w:r>
        <w:rPr>
          <w:rFonts w:ascii="Times New Roman" w:hAnsi="Times New Roman" w:cs="Times New Roman"/>
          <w:bCs/>
          <w:sz w:val="24"/>
          <w:szCs w:val="24"/>
        </w:rPr>
        <w:t>d</w:t>
      </w:r>
      <w:r w:rsidR="000D45E7">
        <w:rPr>
          <w:rFonts w:ascii="Times New Roman" w:hAnsi="Times New Roman" w:cs="Times New Roman"/>
          <w:bCs/>
          <w:sz w:val="24"/>
          <w:szCs w:val="24"/>
        </w:rPr>
        <w:t xml:space="preserve"> numbers</w:t>
      </w:r>
      <w:r w:rsidR="00770A8F">
        <w:rPr>
          <w:rFonts w:ascii="Times New Roman" w:hAnsi="Times New Roman" w:cs="Times New Roman"/>
          <w:bCs/>
          <w:sz w:val="24"/>
          <w:szCs w:val="24"/>
        </w:rPr>
        <w:t>.</w:t>
      </w:r>
      <w:r w:rsidR="000D45E7">
        <w:rPr>
          <w:rFonts w:ascii="Times New Roman" w:hAnsi="Times New Roman" w:cs="Times New Roman"/>
          <w:bCs/>
          <w:sz w:val="24"/>
          <w:szCs w:val="24"/>
        </w:rPr>
        <w:t xml:space="preserve">  NRCS will plan on completing </w:t>
      </w:r>
      <w:r w:rsidRPr="000D45E7" w:rsidR="000D45E7">
        <w:rPr>
          <w:rFonts w:ascii="Times New Roman" w:hAnsi="Times New Roman" w:cs="Times New Roman"/>
          <w:sz w:val="24"/>
          <w:szCs w:val="24"/>
        </w:rPr>
        <w:t xml:space="preserve">Request for Approval under the “Generic Clearance for the Collection of Solution for Funding Opportunity Announcement” </w:t>
      </w:r>
      <w:r w:rsidR="000D45E7">
        <w:rPr>
          <w:rFonts w:ascii="Times New Roman" w:hAnsi="Times New Roman" w:cs="Times New Roman"/>
          <w:sz w:val="24"/>
          <w:szCs w:val="24"/>
        </w:rPr>
        <w:t>to absorb the burden hours under the USDA OMB control number.  Once the generic request is approved, NRCS will request to discontinue this collection.</w:t>
      </w:r>
    </w:p>
    <w:p w:rsidR="005B0422" w:rsidP="00604EFB" w:rsidRDefault="005B0422" w14:paraId="40872500" w14:textId="77777777">
      <w:pPr>
        <w:spacing w:after="0" w:line="240" w:lineRule="auto"/>
        <w:rPr>
          <w:rFonts w:ascii="Times New Roman" w:hAnsi="Times New Roman"/>
          <w:sz w:val="24"/>
          <w:szCs w:val="24"/>
        </w:rPr>
      </w:pPr>
    </w:p>
    <w:p w:rsidRPr="001B36A7" w:rsidR="005B0422" w:rsidP="00995015" w:rsidRDefault="001B36A7" w14:paraId="406AE744" w14:textId="77777777">
      <w:pPr>
        <w:pStyle w:val="ListParagraph"/>
        <w:spacing w:after="0" w:line="240" w:lineRule="auto"/>
        <w:ind w:left="0"/>
        <w:rPr>
          <w:rFonts w:ascii="Times New Roman" w:hAnsi="Times New Roman"/>
          <w:b/>
          <w:sz w:val="24"/>
          <w:szCs w:val="24"/>
        </w:rPr>
      </w:pPr>
      <w:r w:rsidRPr="001B36A7">
        <w:rPr>
          <w:rFonts w:ascii="Times New Roman" w:hAnsi="Times New Roman"/>
          <w:b/>
          <w:sz w:val="24"/>
          <w:szCs w:val="24"/>
        </w:rPr>
        <w:t>16.  For collection of information whose results will be published, outline plans for the tabulation and publication.</w:t>
      </w:r>
    </w:p>
    <w:p w:rsidR="001B36A7" w:rsidP="00604EFB" w:rsidRDefault="001B36A7" w14:paraId="6036E9C7" w14:textId="77777777">
      <w:pPr>
        <w:spacing w:after="0" w:line="240" w:lineRule="auto"/>
        <w:rPr>
          <w:rFonts w:ascii="Times New Roman" w:hAnsi="Times New Roman"/>
          <w:sz w:val="24"/>
          <w:szCs w:val="24"/>
        </w:rPr>
      </w:pPr>
    </w:p>
    <w:p w:rsidR="001B36A7" w:rsidP="00604EFB" w:rsidRDefault="001B36A7" w14:paraId="35B366F0" w14:textId="5D66F901">
      <w:pPr>
        <w:spacing w:after="0" w:line="240" w:lineRule="auto"/>
        <w:rPr>
          <w:rFonts w:ascii="Times New Roman" w:hAnsi="Times New Roman"/>
          <w:sz w:val="24"/>
          <w:szCs w:val="24"/>
        </w:rPr>
      </w:pPr>
      <w:r>
        <w:rPr>
          <w:rFonts w:ascii="Times New Roman" w:hAnsi="Times New Roman"/>
          <w:sz w:val="24"/>
          <w:szCs w:val="24"/>
        </w:rPr>
        <w:t xml:space="preserve">The information collections under this OMB control number </w:t>
      </w:r>
      <w:r w:rsidR="0015364E">
        <w:rPr>
          <w:rFonts w:ascii="Times New Roman" w:hAnsi="Times New Roman"/>
          <w:sz w:val="24"/>
          <w:szCs w:val="24"/>
        </w:rPr>
        <w:t xml:space="preserve">may </w:t>
      </w:r>
      <w:r>
        <w:rPr>
          <w:rFonts w:ascii="Times New Roman" w:hAnsi="Times New Roman"/>
          <w:sz w:val="24"/>
          <w:szCs w:val="24"/>
        </w:rPr>
        <w:t>be tabulated or published</w:t>
      </w:r>
      <w:r w:rsidR="0015364E">
        <w:rPr>
          <w:rFonts w:ascii="Times New Roman" w:hAnsi="Times New Roman"/>
          <w:sz w:val="24"/>
          <w:szCs w:val="24"/>
        </w:rPr>
        <w:t xml:space="preserve"> as part of the Partnership Network established under this grant opportunity</w:t>
      </w:r>
      <w:r>
        <w:rPr>
          <w:rFonts w:ascii="Times New Roman" w:hAnsi="Times New Roman"/>
          <w:sz w:val="24"/>
          <w:szCs w:val="24"/>
        </w:rPr>
        <w:t>.</w:t>
      </w:r>
    </w:p>
    <w:p w:rsidR="001B36A7" w:rsidP="00604EFB" w:rsidRDefault="001B36A7" w14:paraId="3E80D164" w14:textId="77777777">
      <w:pPr>
        <w:spacing w:after="0" w:line="240" w:lineRule="auto"/>
        <w:rPr>
          <w:rFonts w:ascii="Times New Roman" w:hAnsi="Times New Roman"/>
          <w:sz w:val="24"/>
          <w:szCs w:val="24"/>
        </w:rPr>
      </w:pPr>
    </w:p>
    <w:p w:rsidRPr="001B36A7" w:rsidR="001B36A7" w:rsidP="00604EFB" w:rsidRDefault="001B36A7" w14:paraId="6EEDB8C0" w14:textId="77777777">
      <w:pPr>
        <w:spacing w:after="0" w:line="240" w:lineRule="auto"/>
        <w:rPr>
          <w:rFonts w:ascii="Times New Roman" w:hAnsi="Times New Roman"/>
          <w:b/>
          <w:sz w:val="24"/>
          <w:szCs w:val="24"/>
        </w:rPr>
      </w:pPr>
      <w:r w:rsidRPr="001B36A7">
        <w:rPr>
          <w:rFonts w:ascii="Times New Roman" w:hAnsi="Times New Roman"/>
          <w:b/>
          <w:sz w:val="24"/>
          <w:szCs w:val="24"/>
        </w:rPr>
        <w:t>17.  If seeking approval to not display the expiration date for the OMB approval of information collection, explain the reasons that display would be inappropriate.</w:t>
      </w:r>
    </w:p>
    <w:p w:rsidR="001B36A7" w:rsidP="00604EFB" w:rsidRDefault="001B36A7" w14:paraId="30D58C45" w14:textId="77777777">
      <w:pPr>
        <w:spacing w:after="0" w:line="240" w:lineRule="auto"/>
        <w:rPr>
          <w:rFonts w:ascii="Times New Roman" w:hAnsi="Times New Roman"/>
          <w:sz w:val="24"/>
          <w:szCs w:val="24"/>
        </w:rPr>
      </w:pPr>
    </w:p>
    <w:p w:rsidR="00E4756D" w:rsidP="00604EFB" w:rsidRDefault="001B36A7" w14:paraId="4746A4B3" w14:textId="4F7E76B0">
      <w:pPr>
        <w:spacing w:after="0" w:line="240" w:lineRule="auto"/>
        <w:rPr>
          <w:rFonts w:ascii="Times New Roman" w:hAnsi="Times New Roman"/>
          <w:sz w:val="24"/>
          <w:szCs w:val="24"/>
        </w:rPr>
      </w:pPr>
      <w:r>
        <w:rPr>
          <w:rFonts w:ascii="Times New Roman" w:hAnsi="Times New Roman"/>
          <w:sz w:val="24"/>
          <w:szCs w:val="24"/>
        </w:rPr>
        <w:t xml:space="preserve">Most of the information collected is in narrative </w:t>
      </w:r>
      <w:r w:rsidR="00E4756D">
        <w:rPr>
          <w:rFonts w:ascii="Times New Roman" w:hAnsi="Times New Roman"/>
          <w:sz w:val="24"/>
          <w:szCs w:val="24"/>
        </w:rPr>
        <w:t xml:space="preserve">in the submitter’s own </w:t>
      </w:r>
      <w:r>
        <w:rPr>
          <w:rFonts w:ascii="Times New Roman" w:hAnsi="Times New Roman"/>
          <w:sz w:val="24"/>
          <w:szCs w:val="24"/>
        </w:rPr>
        <w:t>for</w:t>
      </w:r>
      <w:r w:rsidR="0061606A">
        <w:rPr>
          <w:rFonts w:ascii="Times New Roman" w:hAnsi="Times New Roman"/>
          <w:sz w:val="24"/>
          <w:szCs w:val="24"/>
        </w:rPr>
        <w:t>mat</w:t>
      </w:r>
      <w:r>
        <w:rPr>
          <w:rFonts w:ascii="Times New Roman" w:hAnsi="Times New Roman"/>
          <w:sz w:val="24"/>
          <w:szCs w:val="24"/>
        </w:rPr>
        <w:t xml:space="preserve"> – information collection </w:t>
      </w:r>
      <w:r w:rsidR="00E4756D">
        <w:rPr>
          <w:rFonts w:ascii="Times New Roman" w:hAnsi="Times New Roman"/>
          <w:sz w:val="24"/>
          <w:szCs w:val="24"/>
        </w:rPr>
        <w:t>is not using specific forms, so there is no place to include the OMB control number and expiration date</w:t>
      </w:r>
      <w:r w:rsidR="0061606A">
        <w:rPr>
          <w:rFonts w:ascii="Times New Roman" w:hAnsi="Times New Roman"/>
          <w:sz w:val="24"/>
          <w:szCs w:val="24"/>
        </w:rPr>
        <w:t>.</w:t>
      </w:r>
    </w:p>
    <w:p w:rsidR="00E4756D" w:rsidP="00604EFB" w:rsidRDefault="00E4756D" w14:paraId="5864D6E5" w14:textId="77777777">
      <w:pPr>
        <w:spacing w:after="0" w:line="240" w:lineRule="auto"/>
        <w:rPr>
          <w:rFonts w:ascii="Times New Roman" w:hAnsi="Times New Roman"/>
          <w:sz w:val="24"/>
          <w:szCs w:val="24"/>
        </w:rPr>
      </w:pPr>
    </w:p>
    <w:p w:rsidR="00E4756D" w:rsidP="00604EFB" w:rsidRDefault="0061606A" w14:paraId="00FF7A8B" w14:textId="5371CAD0">
      <w:pPr>
        <w:spacing w:after="0" w:line="240" w:lineRule="auto"/>
        <w:rPr>
          <w:rFonts w:ascii="Times New Roman" w:hAnsi="Times New Roman"/>
          <w:sz w:val="24"/>
          <w:szCs w:val="24"/>
        </w:rPr>
      </w:pPr>
      <w:r>
        <w:rPr>
          <w:rFonts w:ascii="Times New Roman" w:hAnsi="Times New Roman"/>
          <w:sz w:val="24"/>
          <w:szCs w:val="24"/>
        </w:rPr>
        <w:t xml:space="preserve">The </w:t>
      </w:r>
      <w:r w:rsidR="00E4756D">
        <w:rPr>
          <w:rFonts w:ascii="Times New Roman" w:hAnsi="Times New Roman"/>
          <w:sz w:val="24"/>
          <w:szCs w:val="24"/>
        </w:rPr>
        <w:t>common forms, which are part of this information collection are available on g</w:t>
      </w:r>
      <w:r>
        <w:rPr>
          <w:rFonts w:ascii="Times New Roman" w:hAnsi="Times New Roman"/>
          <w:sz w:val="24"/>
          <w:szCs w:val="24"/>
        </w:rPr>
        <w:t xml:space="preserve">rants.gov </w:t>
      </w:r>
      <w:r w:rsidR="00E4756D">
        <w:rPr>
          <w:rFonts w:ascii="Times New Roman" w:hAnsi="Times New Roman"/>
          <w:sz w:val="24"/>
          <w:szCs w:val="24"/>
        </w:rPr>
        <w:t xml:space="preserve">and </w:t>
      </w:r>
      <w:r w:rsidR="001B36A7">
        <w:rPr>
          <w:rFonts w:ascii="Times New Roman" w:hAnsi="Times New Roman"/>
          <w:sz w:val="24"/>
          <w:szCs w:val="24"/>
        </w:rPr>
        <w:t xml:space="preserve">display the </w:t>
      </w:r>
      <w:r w:rsidR="00EA7AD7">
        <w:rPr>
          <w:rFonts w:ascii="Times New Roman" w:hAnsi="Times New Roman"/>
          <w:sz w:val="24"/>
          <w:szCs w:val="24"/>
        </w:rPr>
        <w:t xml:space="preserve">OMB </w:t>
      </w:r>
      <w:r w:rsidR="00E4756D">
        <w:rPr>
          <w:rFonts w:ascii="Times New Roman" w:hAnsi="Times New Roman"/>
          <w:sz w:val="24"/>
          <w:szCs w:val="24"/>
        </w:rPr>
        <w:t xml:space="preserve">control number and </w:t>
      </w:r>
      <w:r w:rsidR="001B36A7">
        <w:rPr>
          <w:rFonts w:ascii="Times New Roman" w:hAnsi="Times New Roman"/>
          <w:sz w:val="24"/>
          <w:szCs w:val="24"/>
        </w:rPr>
        <w:t>expiration date</w:t>
      </w:r>
      <w:r w:rsidR="00E4756D">
        <w:rPr>
          <w:rFonts w:ascii="Times New Roman" w:hAnsi="Times New Roman"/>
          <w:sz w:val="24"/>
          <w:szCs w:val="24"/>
        </w:rPr>
        <w:t>, as required</w:t>
      </w:r>
      <w:r w:rsidR="001B36A7">
        <w:rPr>
          <w:rFonts w:ascii="Times New Roman" w:hAnsi="Times New Roman"/>
          <w:sz w:val="24"/>
          <w:szCs w:val="24"/>
        </w:rPr>
        <w:t xml:space="preserve"> on instruments used by multiple agencies that each obtains its own OMB approval</w:t>
      </w:r>
      <w:r>
        <w:rPr>
          <w:rFonts w:ascii="Times New Roman" w:hAnsi="Times New Roman"/>
          <w:sz w:val="24"/>
          <w:szCs w:val="24"/>
        </w:rPr>
        <w:t xml:space="preserve"> in the Grants.gov.</w:t>
      </w:r>
    </w:p>
    <w:p w:rsidR="001B36A7" w:rsidP="00604EFB" w:rsidRDefault="001B36A7" w14:paraId="574FF720" w14:textId="77777777">
      <w:pPr>
        <w:spacing w:after="0" w:line="240" w:lineRule="auto"/>
        <w:rPr>
          <w:rFonts w:ascii="Times New Roman" w:hAnsi="Times New Roman"/>
          <w:sz w:val="24"/>
          <w:szCs w:val="24"/>
        </w:rPr>
      </w:pPr>
    </w:p>
    <w:p w:rsidRPr="000C3E08" w:rsidR="00AA5340" w:rsidP="00A65ACD" w:rsidRDefault="001B36A7" w14:paraId="1DD8A499" w14:textId="4304E265">
      <w:pPr>
        <w:rPr>
          <w:rFonts w:ascii="Times New Roman" w:hAnsi="Times New Roman"/>
          <w:sz w:val="24"/>
          <w:szCs w:val="24"/>
        </w:rPr>
      </w:pPr>
      <w:r w:rsidRPr="001B36A7">
        <w:rPr>
          <w:rFonts w:ascii="Times New Roman" w:hAnsi="Times New Roman"/>
          <w:b/>
          <w:sz w:val="24"/>
          <w:szCs w:val="24"/>
        </w:rPr>
        <w:lastRenderedPageBreak/>
        <w:t xml:space="preserve">18.  </w:t>
      </w:r>
      <w:r w:rsidRPr="006E02AF">
        <w:rPr>
          <w:rFonts w:ascii="Times New Roman" w:hAnsi="Times New Roman"/>
          <w:b/>
          <w:sz w:val="24"/>
          <w:szCs w:val="24"/>
        </w:rPr>
        <w:t>Explain each exception statement to the certification statement identified in items 19 and 20 on OMB</w:t>
      </w:r>
      <w:r w:rsidRPr="006E02AF" w:rsidR="006E02AF">
        <w:rPr>
          <w:rFonts w:ascii="Times New Roman" w:hAnsi="Times New Roman"/>
          <w:sz w:val="24"/>
          <w:szCs w:val="24"/>
        </w:rPr>
        <w:t xml:space="preserve"> </w:t>
      </w:r>
      <w:r w:rsidRPr="006E02AF" w:rsidR="006E02AF">
        <w:rPr>
          <w:rFonts w:ascii="Times New Roman" w:hAnsi="Times New Roman"/>
          <w:b/>
          <w:bCs/>
          <w:sz w:val="24"/>
          <w:szCs w:val="24"/>
        </w:rPr>
        <w:t>Reporting and Recordkeeping Requirements.</w:t>
      </w:r>
      <w:r w:rsidR="00A65ACD">
        <w:rPr>
          <w:rFonts w:ascii="Times New Roman" w:hAnsi="Times New Roman"/>
          <w:b/>
          <w:bCs/>
          <w:sz w:val="24"/>
          <w:szCs w:val="24"/>
        </w:rPr>
        <w:t xml:space="preserve">  </w:t>
      </w:r>
      <w:r>
        <w:rPr>
          <w:rFonts w:ascii="Times New Roman" w:hAnsi="Times New Roman"/>
          <w:sz w:val="24"/>
          <w:szCs w:val="24"/>
        </w:rPr>
        <w:t>There are no exceptions requested.</w:t>
      </w:r>
    </w:p>
    <w:sectPr w:rsidRPr="000C3E08" w:rsidR="00AA5340" w:rsidSect="00AC7EBE">
      <w:foot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7B9739" w14:textId="77777777" w:rsidR="006F6DDC" w:rsidRDefault="006F6DDC" w:rsidP="00A81666">
      <w:pPr>
        <w:spacing w:after="0" w:line="240" w:lineRule="auto"/>
      </w:pPr>
      <w:r>
        <w:separator/>
      </w:r>
    </w:p>
  </w:endnote>
  <w:endnote w:type="continuationSeparator" w:id="0">
    <w:p w14:paraId="5B43AF88" w14:textId="77777777" w:rsidR="006F6DDC" w:rsidRDefault="006F6DDC" w:rsidP="00A81666">
      <w:pPr>
        <w:spacing w:after="0" w:line="240" w:lineRule="auto"/>
      </w:pPr>
      <w:r>
        <w:continuationSeparator/>
      </w:r>
    </w:p>
  </w:endnote>
  <w:endnote w:type="continuationNotice" w:id="1">
    <w:p w14:paraId="1630D956" w14:textId="77777777" w:rsidR="006F6DDC" w:rsidRDefault="006F6DD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41799817"/>
      <w:docPartObj>
        <w:docPartGallery w:val="Page Numbers (Bottom of Page)"/>
        <w:docPartUnique/>
      </w:docPartObj>
    </w:sdtPr>
    <w:sdtEndPr>
      <w:rPr>
        <w:rFonts w:ascii="Times New Roman" w:hAnsi="Times New Roman" w:cs="Times New Roman"/>
        <w:noProof/>
      </w:rPr>
    </w:sdtEndPr>
    <w:sdtContent>
      <w:p w14:paraId="72C1BE71" w14:textId="77777777" w:rsidR="00A81666" w:rsidRPr="00A81666" w:rsidRDefault="00A81666">
        <w:pPr>
          <w:pStyle w:val="Footer"/>
          <w:jc w:val="right"/>
          <w:rPr>
            <w:rFonts w:ascii="Times New Roman" w:hAnsi="Times New Roman" w:cs="Times New Roman"/>
          </w:rPr>
        </w:pPr>
        <w:r w:rsidRPr="00A81666">
          <w:rPr>
            <w:rFonts w:ascii="Times New Roman" w:hAnsi="Times New Roman" w:cs="Times New Roman"/>
          </w:rPr>
          <w:fldChar w:fldCharType="begin"/>
        </w:r>
        <w:r w:rsidRPr="00A81666">
          <w:rPr>
            <w:rFonts w:ascii="Times New Roman" w:hAnsi="Times New Roman" w:cs="Times New Roman"/>
          </w:rPr>
          <w:instrText xml:space="preserve"> PAGE   \* MERGEFORMAT </w:instrText>
        </w:r>
        <w:r w:rsidRPr="00A81666">
          <w:rPr>
            <w:rFonts w:ascii="Times New Roman" w:hAnsi="Times New Roman" w:cs="Times New Roman"/>
          </w:rPr>
          <w:fldChar w:fldCharType="separate"/>
        </w:r>
        <w:r w:rsidR="00092A2C">
          <w:rPr>
            <w:rFonts w:ascii="Times New Roman" w:hAnsi="Times New Roman" w:cs="Times New Roman"/>
            <w:noProof/>
          </w:rPr>
          <w:t>7</w:t>
        </w:r>
        <w:r w:rsidRPr="00A81666">
          <w:rPr>
            <w:rFonts w:ascii="Times New Roman" w:hAnsi="Times New Roman" w:cs="Times New Roman"/>
            <w:noProof/>
          </w:rPr>
          <w:fldChar w:fldCharType="end"/>
        </w:r>
      </w:p>
    </w:sdtContent>
  </w:sdt>
  <w:p w14:paraId="0DB3E778" w14:textId="77777777" w:rsidR="00A81666" w:rsidRDefault="00A8166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E52C88" w14:textId="77777777" w:rsidR="006F6DDC" w:rsidRDefault="006F6DDC" w:rsidP="00A81666">
      <w:pPr>
        <w:spacing w:after="0" w:line="240" w:lineRule="auto"/>
      </w:pPr>
      <w:r>
        <w:separator/>
      </w:r>
    </w:p>
  </w:footnote>
  <w:footnote w:type="continuationSeparator" w:id="0">
    <w:p w14:paraId="58E5F72A" w14:textId="77777777" w:rsidR="006F6DDC" w:rsidRDefault="006F6DDC" w:rsidP="00A81666">
      <w:pPr>
        <w:spacing w:after="0" w:line="240" w:lineRule="auto"/>
      </w:pPr>
      <w:r>
        <w:continuationSeparator/>
      </w:r>
    </w:p>
  </w:footnote>
  <w:footnote w:type="continuationNotice" w:id="1">
    <w:p w14:paraId="2A077BBB" w14:textId="77777777" w:rsidR="006F6DDC" w:rsidRDefault="006F6DDC">
      <w:pPr>
        <w:spacing w:after="0" w:line="240" w:lineRule="auto"/>
      </w:pPr>
    </w:p>
  </w:footnote>
  <w:footnote w:id="2">
    <w:p w14:paraId="5AB990BE" w14:textId="52025705" w:rsidR="00624FD7" w:rsidRPr="00397ADA" w:rsidRDefault="00624FD7" w:rsidP="00397ADA">
      <w:pPr>
        <w:pStyle w:val="FootnoteText"/>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8D3320"/>
    <w:multiLevelType w:val="hybridMultilevel"/>
    <w:tmpl w:val="10EC789A"/>
    <w:lvl w:ilvl="0" w:tplc="C0842268">
      <w:numFmt w:val="bullet"/>
      <w:lvlText w:val="•"/>
      <w:lvlJc w:val="left"/>
      <w:pPr>
        <w:ind w:left="45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02344DE"/>
    <w:multiLevelType w:val="hybridMultilevel"/>
    <w:tmpl w:val="FA124E76"/>
    <w:lvl w:ilvl="0" w:tplc="ADDC5DA4">
      <w:start w:val="12"/>
      <w:numFmt w:val="bullet"/>
      <w:lvlText w:val="-"/>
      <w:lvlJc w:val="left"/>
      <w:pPr>
        <w:ind w:left="3120" w:hanging="360"/>
      </w:pPr>
      <w:rPr>
        <w:rFonts w:ascii="Times New Roman" w:eastAsiaTheme="minorHAnsi" w:hAnsi="Times New Roman" w:cs="Times New Roman" w:hint="default"/>
      </w:rPr>
    </w:lvl>
    <w:lvl w:ilvl="1" w:tplc="04090003" w:tentative="1">
      <w:start w:val="1"/>
      <w:numFmt w:val="bullet"/>
      <w:lvlText w:val="o"/>
      <w:lvlJc w:val="left"/>
      <w:pPr>
        <w:ind w:left="3840" w:hanging="360"/>
      </w:pPr>
      <w:rPr>
        <w:rFonts w:ascii="Courier New" w:hAnsi="Courier New" w:cs="Courier New" w:hint="default"/>
      </w:rPr>
    </w:lvl>
    <w:lvl w:ilvl="2" w:tplc="04090005" w:tentative="1">
      <w:start w:val="1"/>
      <w:numFmt w:val="bullet"/>
      <w:lvlText w:val=""/>
      <w:lvlJc w:val="left"/>
      <w:pPr>
        <w:ind w:left="4560" w:hanging="360"/>
      </w:pPr>
      <w:rPr>
        <w:rFonts w:ascii="Wingdings" w:hAnsi="Wingdings" w:hint="default"/>
      </w:rPr>
    </w:lvl>
    <w:lvl w:ilvl="3" w:tplc="04090001" w:tentative="1">
      <w:start w:val="1"/>
      <w:numFmt w:val="bullet"/>
      <w:lvlText w:val=""/>
      <w:lvlJc w:val="left"/>
      <w:pPr>
        <w:ind w:left="5280" w:hanging="360"/>
      </w:pPr>
      <w:rPr>
        <w:rFonts w:ascii="Symbol" w:hAnsi="Symbol" w:hint="default"/>
      </w:rPr>
    </w:lvl>
    <w:lvl w:ilvl="4" w:tplc="04090003" w:tentative="1">
      <w:start w:val="1"/>
      <w:numFmt w:val="bullet"/>
      <w:lvlText w:val="o"/>
      <w:lvlJc w:val="left"/>
      <w:pPr>
        <w:ind w:left="6000" w:hanging="360"/>
      </w:pPr>
      <w:rPr>
        <w:rFonts w:ascii="Courier New" w:hAnsi="Courier New" w:cs="Courier New" w:hint="default"/>
      </w:rPr>
    </w:lvl>
    <w:lvl w:ilvl="5" w:tplc="04090005" w:tentative="1">
      <w:start w:val="1"/>
      <w:numFmt w:val="bullet"/>
      <w:lvlText w:val=""/>
      <w:lvlJc w:val="left"/>
      <w:pPr>
        <w:ind w:left="6720" w:hanging="360"/>
      </w:pPr>
      <w:rPr>
        <w:rFonts w:ascii="Wingdings" w:hAnsi="Wingdings" w:hint="default"/>
      </w:rPr>
    </w:lvl>
    <w:lvl w:ilvl="6" w:tplc="04090001" w:tentative="1">
      <w:start w:val="1"/>
      <w:numFmt w:val="bullet"/>
      <w:lvlText w:val=""/>
      <w:lvlJc w:val="left"/>
      <w:pPr>
        <w:ind w:left="7440" w:hanging="360"/>
      </w:pPr>
      <w:rPr>
        <w:rFonts w:ascii="Symbol" w:hAnsi="Symbol" w:hint="default"/>
      </w:rPr>
    </w:lvl>
    <w:lvl w:ilvl="7" w:tplc="04090003" w:tentative="1">
      <w:start w:val="1"/>
      <w:numFmt w:val="bullet"/>
      <w:lvlText w:val="o"/>
      <w:lvlJc w:val="left"/>
      <w:pPr>
        <w:ind w:left="8160" w:hanging="360"/>
      </w:pPr>
      <w:rPr>
        <w:rFonts w:ascii="Courier New" w:hAnsi="Courier New" w:cs="Courier New" w:hint="default"/>
      </w:rPr>
    </w:lvl>
    <w:lvl w:ilvl="8" w:tplc="04090005" w:tentative="1">
      <w:start w:val="1"/>
      <w:numFmt w:val="bullet"/>
      <w:lvlText w:val=""/>
      <w:lvlJc w:val="left"/>
      <w:pPr>
        <w:ind w:left="8880" w:hanging="360"/>
      </w:pPr>
      <w:rPr>
        <w:rFonts w:ascii="Wingdings" w:hAnsi="Wingdings" w:hint="default"/>
      </w:rPr>
    </w:lvl>
  </w:abstractNum>
  <w:abstractNum w:abstractNumId="2" w15:restartNumberingAfterBreak="0">
    <w:nsid w:val="203554C8"/>
    <w:multiLevelType w:val="hybridMultilevel"/>
    <w:tmpl w:val="711801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B6043B0"/>
    <w:multiLevelType w:val="hybridMultilevel"/>
    <w:tmpl w:val="FEE07FA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C9C1C23"/>
    <w:multiLevelType w:val="hybridMultilevel"/>
    <w:tmpl w:val="5D68E4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FF33C9B"/>
    <w:multiLevelType w:val="hybridMultilevel"/>
    <w:tmpl w:val="1F30DF16"/>
    <w:lvl w:ilvl="0" w:tplc="7F0670A0">
      <w:start w:val="12"/>
      <w:numFmt w:val="bullet"/>
      <w:lvlText w:val="-"/>
      <w:lvlJc w:val="left"/>
      <w:pPr>
        <w:ind w:left="3360" w:hanging="360"/>
      </w:pPr>
      <w:rPr>
        <w:rFonts w:ascii="Times New Roman" w:eastAsiaTheme="minorHAnsi" w:hAnsi="Times New Roman" w:cs="Times New Roman" w:hint="default"/>
      </w:rPr>
    </w:lvl>
    <w:lvl w:ilvl="1" w:tplc="04090003" w:tentative="1">
      <w:start w:val="1"/>
      <w:numFmt w:val="bullet"/>
      <w:lvlText w:val="o"/>
      <w:lvlJc w:val="left"/>
      <w:pPr>
        <w:ind w:left="4080" w:hanging="360"/>
      </w:pPr>
      <w:rPr>
        <w:rFonts w:ascii="Courier New" w:hAnsi="Courier New" w:cs="Courier New" w:hint="default"/>
      </w:rPr>
    </w:lvl>
    <w:lvl w:ilvl="2" w:tplc="04090005" w:tentative="1">
      <w:start w:val="1"/>
      <w:numFmt w:val="bullet"/>
      <w:lvlText w:val=""/>
      <w:lvlJc w:val="left"/>
      <w:pPr>
        <w:ind w:left="4800" w:hanging="360"/>
      </w:pPr>
      <w:rPr>
        <w:rFonts w:ascii="Wingdings" w:hAnsi="Wingdings" w:hint="default"/>
      </w:rPr>
    </w:lvl>
    <w:lvl w:ilvl="3" w:tplc="04090001" w:tentative="1">
      <w:start w:val="1"/>
      <w:numFmt w:val="bullet"/>
      <w:lvlText w:val=""/>
      <w:lvlJc w:val="left"/>
      <w:pPr>
        <w:ind w:left="5520" w:hanging="360"/>
      </w:pPr>
      <w:rPr>
        <w:rFonts w:ascii="Symbol" w:hAnsi="Symbol" w:hint="default"/>
      </w:rPr>
    </w:lvl>
    <w:lvl w:ilvl="4" w:tplc="04090003" w:tentative="1">
      <w:start w:val="1"/>
      <w:numFmt w:val="bullet"/>
      <w:lvlText w:val="o"/>
      <w:lvlJc w:val="left"/>
      <w:pPr>
        <w:ind w:left="6240" w:hanging="360"/>
      </w:pPr>
      <w:rPr>
        <w:rFonts w:ascii="Courier New" w:hAnsi="Courier New" w:cs="Courier New" w:hint="default"/>
      </w:rPr>
    </w:lvl>
    <w:lvl w:ilvl="5" w:tplc="04090005" w:tentative="1">
      <w:start w:val="1"/>
      <w:numFmt w:val="bullet"/>
      <w:lvlText w:val=""/>
      <w:lvlJc w:val="left"/>
      <w:pPr>
        <w:ind w:left="6960" w:hanging="360"/>
      </w:pPr>
      <w:rPr>
        <w:rFonts w:ascii="Wingdings" w:hAnsi="Wingdings" w:hint="default"/>
      </w:rPr>
    </w:lvl>
    <w:lvl w:ilvl="6" w:tplc="04090001" w:tentative="1">
      <w:start w:val="1"/>
      <w:numFmt w:val="bullet"/>
      <w:lvlText w:val=""/>
      <w:lvlJc w:val="left"/>
      <w:pPr>
        <w:ind w:left="7680" w:hanging="360"/>
      </w:pPr>
      <w:rPr>
        <w:rFonts w:ascii="Symbol" w:hAnsi="Symbol" w:hint="default"/>
      </w:rPr>
    </w:lvl>
    <w:lvl w:ilvl="7" w:tplc="04090003" w:tentative="1">
      <w:start w:val="1"/>
      <w:numFmt w:val="bullet"/>
      <w:lvlText w:val="o"/>
      <w:lvlJc w:val="left"/>
      <w:pPr>
        <w:ind w:left="8400" w:hanging="360"/>
      </w:pPr>
      <w:rPr>
        <w:rFonts w:ascii="Courier New" w:hAnsi="Courier New" w:cs="Courier New" w:hint="default"/>
      </w:rPr>
    </w:lvl>
    <w:lvl w:ilvl="8" w:tplc="04090005" w:tentative="1">
      <w:start w:val="1"/>
      <w:numFmt w:val="bullet"/>
      <w:lvlText w:val=""/>
      <w:lvlJc w:val="left"/>
      <w:pPr>
        <w:ind w:left="9120" w:hanging="360"/>
      </w:pPr>
      <w:rPr>
        <w:rFonts w:ascii="Wingdings" w:hAnsi="Wingdings" w:hint="default"/>
      </w:rPr>
    </w:lvl>
  </w:abstractNum>
  <w:abstractNum w:abstractNumId="6" w15:restartNumberingAfterBreak="0">
    <w:nsid w:val="46420887"/>
    <w:multiLevelType w:val="hybridMultilevel"/>
    <w:tmpl w:val="CA2CB488"/>
    <w:lvl w:ilvl="0" w:tplc="C0842268">
      <w:numFmt w:val="bullet"/>
      <w:lvlText w:val="•"/>
      <w:lvlJc w:val="left"/>
      <w:pPr>
        <w:ind w:left="45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8622DE2"/>
    <w:multiLevelType w:val="hybridMultilevel"/>
    <w:tmpl w:val="DE727AA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59833752"/>
    <w:multiLevelType w:val="hybridMultilevel"/>
    <w:tmpl w:val="D3A60F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0BD7689"/>
    <w:multiLevelType w:val="hybridMultilevel"/>
    <w:tmpl w:val="6CB267D6"/>
    <w:lvl w:ilvl="0" w:tplc="04090001">
      <w:start w:val="1"/>
      <w:numFmt w:val="bullet"/>
      <w:lvlText w:val=""/>
      <w:lvlJc w:val="left"/>
      <w:pPr>
        <w:ind w:left="1980" w:hanging="360"/>
      </w:pPr>
      <w:rPr>
        <w:rFonts w:ascii="Symbol" w:hAnsi="Symbol" w:hint="default"/>
      </w:rPr>
    </w:lvl>
    <w:lvl w:ilvl="1" w:tplc="04090003" w:tentative="1">
      <w:start w:val="1"/>
      <w:numFmt w:val="bullet"/>
      <w:lvlText w:val="o"/>
      <w:lvlJc w:val="left"/>
      <w:pPr>
        <w:ind w:left="2700" w:hanging="360"/>
      </w:pPr>
      <w:rPr>
        <w:rFonts w:ascii="Courier New" w:hAnsi="Courier New" w:cs="Courier New" w:hint="default"/>
      </w:rPr>
    </w:lvl>
    <w:lvl w:ilvl="2" w:tplc="04090005" w:tentative="1">
      <w:start w:val="1"/>
      <w:numFmt w:val="bullet"/>
      <w:lvlText w:val=""/>
      <w:lvlJc w:val="left"/>
      <w:pPr>
        <w:ind w:left="3420" w:hanging="360"/>
      </w:pPr>
      <w:rPr>
        <w:rFonts w:ascii="Wingdings" w:hAnsi="Wingdings" w:hint="default"/>
      </w:rPr>
    </w:lvl>
    <w:lvl w:ilvl="3" w:tplc="04090001" w:tentative="1">
      <w:start w:val="1"/>
      <w:numFmt w:val="bullet"/>
      <w:lvlText w:val=""/>
      <w:lvlJc w:val="left"/>
      <w:pPr>
        <w:ind w:left="4140" w:hanging="360"/>
      </w:pPr>
      <w:rPr>
        <w:rFonts w:ascii="Symbol" w:hAnsi="Symbol" w:hint="default"/>
      </w:rPr>
    </w:lvl>
    <w:lvl w:ilvl="4" w:tplc="04090003" w:tentative="1">
      <w:start w:val="1"/>
      <w:numFmt w:val="bullet"/>
      <w:lvlText w:val="o"/>
      <w:lvlJc w:val="left"/>
      <w:pPr>
        <w:ind w:left="4860" w:hanging="360"/>
      </w:pPr>
      <w:rPr>
        <w:rFonts w:ascii="Courier New" w:hAnsi="Courier New" w:cs="Courier New" w:hint="default"/>
      </w:rPr>
    </w:lvl>
    <w:lvl w:ilvl="5" w:tplc="04090005" w:tentative="1">
      <w:start w:val="1"/>
      <w:numFmt w:val="bullet"/>
      <w:lvlText w:val=""/>
      <w:lvlJc w:val="left"/>
      <w:pPr>
        <w:ind w:left="5580" w:hanging="360"/>
      </w:pPr>
      <w:rPr>
        <w:rFonts w:ascii="Wingdings" w:hAnsi="Wingdings" w:hint="default"/>
      </w:rPr>
    </w:lvl>
    <w:lvl w:ilvl="6" w:tplc="04090001" w:tentative="1">
      <w:start w:val="1"/>
      <w:numFmt w:val="bullet"/>
      <w:lvlText w:val=""/>
      <w:lvlJc w:val="left"/>
      <w:pPr>
        <w:ind w:left="6300" w:hanging="360"/>
      </w:pPr>
      <w:rPr>
        <w:rFonts w:ascii="Symbol" w:hAnsi="Symbol" w:hint="default"/>
      </w:rPr>
    </w:lvl>
    <w:lvl w:ilvl="7" w:tplc="04090003" w:tentative="1">
      <w:start w:val="1"/>
      <w:numFmt w:val="bullet"/>
      <w:lvlText w:val="o"/>
      <w:lvlJc w:val="left"/>
      <w:pPr>
        <w:ind w:left="7020" w:hanging="360"/>
      </w:pPr>
      <w:rPr>
        <w:rFonts w:ascii="Courier New" w:hAnsi="Courier New" w:cs="Courier New" w:hint="default"/>
      </w:rPr>
    </w:lvl>
    <w:lvl w:ilvl="8" w:tplc="04090005" w:tentative="1">
      <w:start w:val="1"/>
      <w:numFmt w:val="bullet"/>
      <w:lvlText w:val=""/>
      <w:lvlJc w:val="left"/>
      <w:pPr>
        <w:ind w:left="7740" w:hanging="360"/>
      </w:pPr>
      <w:rPr>
        <w:rFonts w:ascii="Wingdings" w:hAnsi="Wingdings" w:hint="default"/>
      </w:rPr>
    </w:lvl>
  </w:abstractNum>
  <w:abstractNum w:abstractNumId="10" w15:restartNumberingAfterBreak="0">
    <w:nsid w:val="6603506B"/>
    <w:multiLevelType w:val="hybridMultilevel"/>
    <w:tmpl w:val="FB407A14"/>
    <w:lvl w:ilvl="0" w:tplc="13528738">
      <w:start w:val="12"/>
      <w:numFmt w:val="bullet"/>
      <w:lvlText w:val="-"/>
      <w:lvlJc w:val="left"/>
      <w:pPr>
        <w:ind w:left="3240" w:hanging="360"/>
      </w:pPr>
      <w:rPr>
        <w:rFonts w:ascii="Times New Roman" w:eastAsiaTheme="minorHAnsi" w:hAnsi="Times New Roman" w:cs="Times New Roman" w:hint="default"/>
      </w:rPr>
    </w:lvl>
    <w:lvl w:ilvl="1" w:tplc="04090003" w:tentative="1">
      <w:start w:val="1"/>
      <w:numFmt w:val="bullet"/>
      <w:lvlText w:val="o"/>
      <w:lvlJc w:val="left"/>
      <w:pPr>
        <w:ind w:left="3960" w:hanging="360"/>
      </w:pPr>
      <w:rPr>
        <w:rFonts w:ascii="Courier New" w:hAnsi="Courier New" w:cs="Courier New" w:hint="default"/>
      </w:rPr>
    </w:lvl>
    <w:lvl w:ilvl="2" w:tplc="04090005" w:tentative="1">
      <w:start w:val="1"/>
      <w:numFmt w:val="bullet"/>
      <w:lvlText w:val=""/>
      <w:lvlJc w:val="left"/>
      <w:pPr>
        <w:ind w:left="4680" w:hanging="360"/>
      </w:pPr>
      <w:rPr>
        <w:rFonts w:ascii="Wingdings" w:hAnsi="Wingdings" w:hint="default"/>
      </w:rPr>
    </w:lvl>
    <w:lvl w:ilvl="3" w:tplc="04090001" w:tentative="1">
      <w:start w:val="1"/>
      <w:numFmt w:val="bullet"/>
      <w:lvlText w:val=""/>
      <w:lvlJc w:val="left"/>
      <w:pPr>
        <w:ind w:left="5400" w:hanging="360"/>
      </w:pPr>
      <w:rPr>
        <w:rFonts w:ascii="Symbol" w:hAnsi="Symbol" w:hint="default"/>
      </w:rPr>
    </w:lvl>
    <w:lvl w:ilvl="4" w:tplc="04090003" w:tentative="1">
      <w:start w:val="1"/>
      <w:numFmt w:val="bullet"/>
      <w:lvlText w:val="o"/>
      <w:lvlJc w:val="left"/>
      <w:pPr>
        <w:ind w:left="6120" w:hanging="360"/>
      </w:pPr>
      <w:rPr>
        <w:rFonts w:ascii="Courier New" w:hAnsi="Courier New" w:cs="Courier New" w:hint="default"/>
      </w:rPr>
    </w:lvl>
    <w:lvl w:ilvl="5" w:tplc="04090005" w:tentative="1">
      <w:start w:val="1"/>
      <w:numFmt w:val="bullet"/>
      <w:lvlText w:val=""/>
      <w:lvlJc w:val="left"/>
      <w:pPr>
        <w:ind w:left="6840" w:hanging="360"/>
      </w:pPr>
      <w:rPr>
        <w:rFonts w:ascii="Wingdings" w:hAnsi="Wingdings" w:hint="default"/>
      </w:rPr>
    </w:lvl>
    <w:lvl w:ilvl="6" w:tplc="04090001" w:tentative="1">
      <w:start w:val="1"/>
      <w:numFmt w:val="bullet"/>
      <w:lvlText w:val=""/>
      <w:lvlJc w:val="left"/>
      <w:pPr>
        <w:ind w:left="7560" w:hanging="360"/>
      </w:pPr>
      <w:rPr>
        <w:rFonts w:ascii="Symbol" w:hAnsi="Symbol" w:hint="default"/>
      </w:rPr>
    </w:lvl>
    <w:lvl w:ilvl="7" w:tplc="04090003" w:tentative="1">
      <w:start w:val="1"/>
      <w:numFmt w:val="bullet"/>
      <w:lvlText w:val="o"/>
      <w:lvlJc w:val="left"/>
      <w:pPr>
        <w:ind w:left="8280" w:hanging="360"/>
      </w:pPr>
      <w:rPr>
        <w:rFonts w:ascii="Courier New" w:hAnsi="Courier New" w:cs="Courier New" w:hint="default"/>
      </w:rPr>
    </w:lvl>
    <w:lvl w:ilvl="8" w:tplc="04090005" w:tentative="1">
      <w:start w:val="1"/>
      <w:numFmt w:val="bullet"/>
      <w:lvlText w:val=""/>
      <w:lvlJc w:val="left"/>
      <w:pPr>
        <w:ind w:left="9000" w:hanging="360"/>
      </w:pPr>
      <w:rPr>
        <w:rFonts w:ascii="Wingdings" w:hAnsi="Wingdings" w:hint="default"/>
      </w:rPr>
    </w:lvl>
  </w:abstractNum>
  <w:abstractNum w:abstractNumId="11" w15:restartNumberingAfterBreak="0">
    <w:nsid w:val="71C13877"/>
    <w:multiLevelType w:val="hybridMultilevel"/>
    <w:tmpl w:val="C67E7EB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4DE327D"/>
    <w:multiLevelType w:val="hybridMultilevel"/>
    <w:tmpl w:val="B63E1AD4"/>
    <w:lvl w:ilvl="0" w:tplc="94309744">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9226096"/>
    <w:multiLevelType w:val="hybridMultilevel"/>
    <w:tmpl w:val="712E620C"/>
    <w:lvl w:ilvl="0" w:tplc="C0842268">
      <w:numFmt w:val="bullet"/>
      <w:lvlText w:val="•"/>
      <w:lvlJc w:val="left"/>
      <w:pPr>
        <w:ind w:left="450" w:hanging="360"/>
      </w:pPr>
      <w:rPr>
        <w:rFonts w:ascii="Times New Roman" w:eastAsiaTheme="minorHAnsi" w:hAnsi="Times New Roman" w:cs="Times New Roman" w:hint="default"/>
      </w:rPr>
    </w:lvl>
    <w:lvl w:ilvl="1" w:tplc="04090003" w:tentative="1">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num w:numId="1">
    <w:abstractNumId w:val="11"/>
  </w:num>
  <w:num w:numId="2">
    <w:abstractNumId w:val="1"/>
  </w:num>
  <w:num w:numId="3">
    <w:abstractNumId w:val="5"/>
  </w:num>
  <w:num w:numId="4">
    <w:abstractNumId w:val="10"/>
  </w:num>
  <w:num w:numId="5">
    <w:abstractNumId w:val="2"/>
  </w:num>
  <w:num w:numId="6">
    <w:abstractNumId w:val="3"/>
  </w:num>
  <w:num w:numId="7">
    <w:abstractNumId w:val="7"/>
  </w:num>
  <w:num w:numId="8">
    <w:abstractNumId w:val="9"/>
  </w:num>
  <w:num w:numId="9">
    <w:abstractNumId w:val="8"/>
  </w:num>
  <w:num w:numId="10">
    <w:abstractNumId w:val="4"/>
  </w:num>
  <w:num w:numId="11">
    <w:abstractNumId w:val="13"/>
  </w:num>
  <w:num w:numId="12">
    <w:abstractNumId w:val="0"/>
  </w:num>
  <w:num w:numId="13">
    <w:abstractNumId w:val="6"/>
  </w:num>
  <w:num w:numId="1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D2A76"/>
    <w:rsid w:val="0003300B"/>
    <w:rsid w:val="00036B3D"/>
    <w:rsid w:val="000540A3"/>
    <w:rsid w:val="000626F7"/>
    <w:rsid w:val="00075DD4"/>
    <w:rsid w:val="000808CE"/>
    <w:rsid w:val="000908DD"/>
    <w:rsid w:val="00092A2C"/>
    <w:rsid w:val="00094CF3"/>
    <w:rsid w:val="000A73D1"/>
    <w:rsid w:val="000C3BCC"/>
    <w:rsid w:val="000C3E08"/>
    <w:rsid w:val="000C5468"/>
    <w:rsid w:val="000C5A85"/>
    <w:rsid w:val="000D2B63"/>
    <w:rsid w:val="000D2F4C"/>
    <w:rsid w:val="000D45E7"/>
    <w:rsid w:val="000D53C0"/>
    <w:rsid w:val="000E128C"/>
    <w:rsid w:val="000E7BEB"/>
    <w:rsid w:val="000F17DE"/>
    <w:rsid w:val="000F2603"/>
    <w:rsid w:val="000F593B"/>
    <w:rsid w:val="000F724D"/>
    <w:rsid w:val="000F74AD"/>
    <w:rsid w:val="00102661"/>
    <w:rsid w:val="00103353"/>
    <w:rsid w:val="0011571B"/>
    <w:rsid w:val="00117D05"/>
    <w:rsid w:val="00124A2C"/>
    <w:rsid w:val="0013464E"/>
    <w:rsid w:val="0014774B"/>
    <w:rsid w:val="00150CE7"/>
    <w:rsid w:val="0015364E"/>
    <w:rsid w:val="0016418B"/>
    <w:rsid w:val="001709BC"/>
    <w:rsid w:val="001815F9"/>
    <w:rsid w:val="001B36A7"/>
    <w:rsid w:val="001C0BAF"/>
    <w:rsid w:val="001C0E19"/>
    <w:rsid w:val="001C11A6"/>
    <w:rsid w:val="001C5786"/>
    <w:rsid w:val="001D59C1"/>
    <w:rsid w:val="001D789F"/>
    <w:rsid w:val="001E5422"/>
    <w:rsid w:val="001F16C4"/>
    <w:rsid w:val="002119A4"/>
    <w:rsid w:val="00250CF3"/>
    <w:rsid w:val="002517BA"/>
    <w:rsid w:val="002533E9"/>
    <w:rsid w:val="00264527"/>
    <w:rsid w:val="00271847"/>
    <w:rsid w:val="002818D1"/>
    <w:rsid w:val="002A2FE3"/>
    <w:rsid w:val="002A5356"/>
    <w:rsid w:val="002B148C"/>
    <w:rsid w:val="002B3318"/>
    <w:rsid w:val="002C09A9"/>
    <w:rsid w:val="002C117C"/>
    <w:rsid w:val="002C2304"/>
    <w:rsid w:val="00307C2C"/>
    <w:rsid w:val="003763E0"/>
    <w:rsid w:val="003803B2"/>
    <w:rsid w:val="00397ADA"/>
    <w:rsid w:val="003A28A4"/>
    <w:rsid w:val="003B1FCE"/>
    <w:rsid w:val="003B6021"/>
    <w:rsid w:val="003C63C5"/>
    <w:rsid w:val="00401412"/>
    <w:rsid w:val="00403015"/>
    <w:rsid w:val="00404508"/>
    <w:rsid w:val="0041359D"/>
    <w:rsid w:val="00423475"/>
    <w:rsid w:val="00474AA2"/>
    <w:rsid w:val="004777CC"/>
    <w:rsid w:val="00496383"/>
    <w:rsid w:val="00497818"/>
    <w:rsid w:val="004A709B"/>
    <w:rsid w:val="004B273B"/>
    <w:rsid w:val="004C6416"/>
    <w:rsid w:val="004F3634"/>
    <w:rsid w:val="004F49CC"/>
    <w:rsid w:val="00506F7D"/>
    <w:rsid w:val="00510661"/>
    <w:rsid w:val="00522923"/>
    <w:rsid w:val="00527B0A"/>
    <w:rsid w:val="005318E0"/>
    <w:rsid w:val="00532899"/>
    <w:rsid w:val="005646C6"/>
    <w:rsid w:val="00574A0F"/>
    <w:rsid w:val="00581A18"/>
    <w:rsid w:val="005874E3"/>
    <w:rsid w:val="005910C3"/>
    <w:rsid w:val="00597EED"/>
    <w:rsid w:val="005A1D91"/>
    <w:rsid w:val="005B0422"/>
    <w:rsid w:val="005B2E9A"/>
    <w:rsid w:val="005C06F0"/>
    <w:rsid w:val="005C626F"/>
    <w:rsid w:val="005C7FAE"/>
    <w:rsid w:val="005D5F9F"/>
    <w:rsid w:val="005D6A80"/>
    <w:rsid w:val="00604EFB"/>
    <w:rsid w:val="00611FEF"/>
    <w:rsid w:val="0061606A"/>
    <w:rsid w:val="00622117"/>
    <w:rsid w:val="00624FD7"/>
    <w:rsid w:val="00653021"/>
    <w:rsid w:val="0066598B"/>
    <w:rsid w:val="0067617F"/>
    <w:rsid w:val="00696190"/>
    <w:rsid w:val="006B51CE"/>
    <w:rsid w:val="006C116F"/>
    <w:rsid w:val="006C138D"/>
    <w:rsid w:val="006C4753"/>
    <w:rsid w:val="006E02AF"/>
    <w:rsid w:val="006E0EEB"/>
    <w:rsid w:val="006E0F69"/>
    <w:rsid w:val="006E7096"/>
    <w:rsid w:val="006E72AC"/>
    <w:rsid w:val="006F3118"/>
    <w:rsid w:val="006F6DDC"/>
    <w:rsid w:val="0070343E"/>
    <w:rsid w:val="00703BBB"/>
    <w:rsid w:val="00710796"/>
    <w:rsid w:val="00715B41"/>
    <w:rsid w:val="00720ECB"/>
    <w:rsid w:val="007451C3"/>
    <w:rsid w:val="00745BD9"/>
    <w:rsid w:val="007678E2"/>
    <w:rsid w:val="00770A8F"/>
    <w:rsid w:val="007748AC"/>
    <w:rsid w:val="00777362"/>
    <w:rsid w:val="00777732"/>
    <w:rsid w:val="00794CFF"/>
    <w:rsid w:val="007B6EF6"/>
    <w:rsid w:val="007D5ADE"/>
    <w:rsid w:val="007F58FA"/>
    <w:rsid w:val="007F5FFD"/>
    <w:rsid w:val="007F61E0"/>
    <w:rsid w:val="00813627"/>
    <w:rsid w:val="00834296"/>
    <w:rsid w:val="00842F4C"/>
    <w:rsid w:val="008778A9"/>
    <w:rsid w:val="00883818"/>
    <w:rsid w:val="008C200A"/>
    <w:rsid w:val="008C3B0D"/>
    <w:rsid w:val="008D3425"/>
    <w:rsid w:val="008E3EB8"/>
    <w:rsid w:val="008F01AB"/>
    <w:rsid w:val="008F1CD9"/>
    <w:rsid w:val="0090416B"/>
    <w:rsid w:val="00904530"/>
    <w:rsid w:val="00914AA4"/>
    <w:rsid w:val="009201E1"/>
    <w:rsid w:val="00931E26"/>
    <w:rsid w:val="00945F8B"/>
    <w:rsid w:val="00964CC6"/>
    <w:rsid w:val="009765FB"/>
    <w:rsid w:val="00980DB3"/>
    <w:rsid w:val="00982DC3"/>
    <w:rsid w:val="00982DFB"/>
    <w:rsid w:val="00995015"/>
    <w:rsid w:val="00996122"/>
    <w:rsid w:val="00997690"/>
    <w:rsid w:val="009B7120"/>
    <w:rsid w:val="009C33AC"/>
    <w:rsid w:val="009D4D0C"/>
    <w:rsid w:val="009D7FF8"/>
    <w:rsid w:val="009F4C9D"/>
    <w:rsid w:val="00A4311F"/>
    <w:rsid w:val="00A45C7B"/>
    <w:rsid w:val="00A46556"/>
    <w:rsid w:val="00A541CE"/>
    <w:rsid w:val="00A55454"/>
    <w:rsid w:val="00A571BB"/>
    <w:rsid w:val="00A60185"/>
    <w:rsid w:val="00A64652"/>
    <w:rsid w:val="00A64D0C"/>
    <w:rsid w:val="00A65ACD"/>
    <w:rsid w:val="00A7437E"/>
    <w:rsid w:val="00A81666"/>
    <w:rsid w:val="00A819BE"/>
    <w:rsid w:val="00AA5340"/>
    <w:rsid w:val="00AA53CD"/>
    <w:rsid w:val="00AB2F96"/>
    <w:rsid w:val="00AB7C39"/>
    <w:rsid w:val="00AC350E"/>
    <w:rsid w:val="00AC7EBE"/>
    <w:rsid w:val="00AD521F"/>
    <w:rsid w:val="00AD61D4"/>
    <w:rsid w:val="00AF5E21"/>
    <w:rsid w:val="00B37085"/>
    <w:rsid w:val="00B500A8"/>
    <w:rsid w:val="00BA00F8"/>
    <w:rsid w:val="00BA7998"/>
    <w:rsid w:val="00BB0985"/>
    <w:rsid w:val="00BD26DC"/>
    <w:rsid w:val="00BE41F6"/>
    <w:rsid w:val="00C1290C"/>
    <w:rsid w:val="00C25942"/>
    <w:rsid w:val="00C505FF"/>
    <w:rsid w:val="00C73337"/>
    <w:rsid w:val="00C73770"/>
    <w:rsid w:val="00C81888"/>
    <w:rsid w:val="00C82F65"/>
    <w:rsid w:val="00C926FC"/>
    <w:rsid w:val="00CB74A5"/>
    <w:rsid w:val="00CC1E31"/>
    <w:rsid w:val="00D06919"/>
    <w:rsid w:val="00D24B1E"/>
    <w:rsid w:val="00D27038"/>
    <w:rsid w:val="00D53C15"/>
    <w:rsid w:val="00D6510E"/>
    <w:rsid w:val="00D742B3"/>
    <w:rsid w:val="00D76FF9"/>
    <w:rsid w:val="00D81B5A"/>
    <w:rsid w:val="00D82194"/>
    <w:rsid w:val="00D86E1B"/>
    <w:rsid w:val="00D904B9"/>
    <w:rsid w:val="00D90E80"/>
    <w:rsid w:val="00D91CA6"/>
    <w:rsid w:val="00D965E2"/>
    <w:rsid w:val="00DA2705"/>
    <w:rsid w:val="00DA6AE5"/>
    <w:rsid w:val="00DB6C28"/>
    <w:rsid w:val="00DC7B3D"/>
    <w:rsid w:val="00DE2928"/>
    <w:rsid w:val="00DE5591"/>
    <w:rsid w:val="00E07BD4"/>
    <w:rsid w:val="00E4527D"/>
    <w:rsid w:val="00E4756D"/>
    <w:rsid w:val="00E57CB8"/>
    <w:rsid w:val="00E66A81"/>
    <w:rsid w:val="00E80797"/>
    <w:rsid w:val="00E82BA6"/>
    <w:rsid w:val="00E9755C"/>
    <w:rsid w:val="00EA6CBA"/>
    <w:rsid w:val="00EA7AD7"/>
    <w:rsid w:val="00EB029F"/>
    <w:rsid w:val="00EB6A30"/>
    <w:rsid w:val="00ED2A76"/>
    <w:rsid w:val="00ED41AB"/>
    <w:rsid w:val="00EE2956"/>
    <w:rsid w:val="00EF5711"/>
    <w:rsid w:val="00F106F3"/>
    <w:rsid w:val="00F362A5"/>
    <w:rsid w:val="00F376AA"/>
    <w:rsid w:val="00F439ED"/>
    <w:rsid w:val="00F44EF6"/>
    <w:rsid w:val="00F64AC6"/>
    <w:rsid w:val="00F90F34"/>
    <w:rsid w:val="00F92CB8"/>
    <w:rsid w:val="00F94956"/>
    <w:rsid w:val="00FB3B19"/>
    <w:rsid w:val="00FC48DB"/>
    <w:rsid w:val="00FF21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3E3425"/>
  <w15:chartTrackingRefBased/>
  <w15:docId w15:val="{C4792175-952A-4AC1-A8B9-8BA0A43233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4756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E0EEB"/>
    <w:pPr>
      <w:ind w:left="720"/>
      <w:contextualSpacing/>
    </w:pPr>
  </w:style>
  <w:style w:type="table" w:styleId="TableGrid">
    <w:name w:val="Table Grid"/>
    <w:basedOn w:val="TableNormal"/>
    <w:uiPriority w:val="39"/>
    <w:rsid w:val="00F9495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A81666"/>
    <w:pPr>
      <w:tabs>
        <w:tab w:val="center" w:pos="4680"/>
        <w:tab w:val="right" w:pos="9360"/>
      </w:tabs>
      <w:spacing w:after="0" w:line="240" w:lineRule="auto"/>
    </w:pPr>
  </w:style>
  <w:style w:type="character" w:customStyle="1" w:styleId="HeaderChar">
    <w:name w:val="Header Char"/>
    <w:basedOn w:val="DefaultParagraphFont"/>
    <w:link w:val="Header"/>
    <w:uiPriority w:val="99"/>
    <w:rsid w:val="00A81666"/>
  </w:style>
  <w:style w:type="paragraph" w:styleId="Footer">
    <w:name w:val="footer"/>
    <w:basedOn w:val="Normal"/>
    <w:link w:val="FooterChar"/>
    <w:uiPriority w:val="99"/>
    <w:unhideWhenUsed/>
    <w:rsid w:val="00A81666"/>
    <w:pPr>
      <w:tabs>
        <w:tab w:val="center" w:pos="4680"/>
        <w:tab w:val="right" w:pos="9360"/>
      </w:tabs>
      <w:spacing w:after="0" w:line="240" w:lineRule="auto"/>
    </w:pPr>
  </w:style>
  <w:style w:type="character" w:customStyle="1" w:styleId="FooterChar">
    <w:name w:val="Footer Char"/>
    <w:basedOn w:val="DefaultParagraphFont"/>
    <w:link w:val="Footer"/>
    <w:uiPriority w:val="99"/>
    <w:rsid w:val="00A81666"/>
  </w:style>
  <w:style w:type="character" w:styleId="Hyperlink">
    <w:name w:val="Hyperlink"/>
    <w:basedOn w:val="DefaultParagraphFont"/>
    <w:uiPriority w:val="99"/>
    <w:unhideWhenUsed/>
    <w:rsid w:val="00EB6A30"/>
    <w:rPr>
      <w:color w:val="0563C1" w:themeColor="hyperlink"/>
      <w:u w:val="single"/>
    </w:rPr>
  </w:style>
  <w:style w:type="character" w:styleId="UnresolvedMention">
    <w:name w:val="Unresolved Mention"/>
    <w:basedOn w:val="DefaultParagraphFont"/>
    <w:uiPriority w:val="99"/>
    <w:semiHidden/>
    <w:unhideWhenUsed/>
    <w:rsid w:val="00D90E80"/>
    <w:rPr>
      <w:color w:val="605E5C"/>
      <w:shd w:val="clear" w:color="auto" w:fill="E1DFDD"/>
    </w:rPr>
  </w:style>
  <w:style w:type="character" w:customStyle="1" w:styleId="normaltextrun">
    <w:name w:val="normaltextrun"/>
    <w:basedOn w:val="DefaultParagraphFont"/>
    <w:rsid w:val="000F2603"/>
  </w:style>
  <w:style w:type="paragraph" w:styleId="FootnoteText">
    <w:name w:val="footnote text"/>
    <w:basedOn w:val="Normal"/>
    <w:link w:val="FootnoteTextChar"/>
    <w:uiPriority w:val="99"/>
    <w:unhideWhenUsed/>
    <w:rsid w:val="00624FD7"/>
    <w:pPr>
      <w:spacing w:after="0" w:line="240" w:lineRule="auto"/>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uiPriority w:val="99"/>
    <w:rsid w:val="00624FD7"/>
    <w:rPr>
      <w:rFonts w:ascii="Times New Roman" w:eastAsia="Times New Roman" w:hAnsi="Times New Roman" w:cs="Times New Roman"/>
      <w:sz w:val="20"/>
      <w:szCs w:val="20"/>
    </w:rPr>
  </w:style>
  <w:style w:type="character" w:styleId="FootnoteReference">
    <w:name w:val="footnote reference"/>
    <w:basedOn w:val="DefaultParagraphFont"/>
    <w:uiPriority w:val="99"/>
    <w:unhideWhenUsed/>
    <w:rsid w:val="00624FD7"/>
    <w:rPr>
      <w:vertAlign w:val="superscript"/>
    </w:rPr>
  </w:style>
  <w:style w:type="character" w:styleId="CommentReference">
    <w:name w:val="annotation reference"/>
    <w:basedOn w:val="DefaultParagraphFont"/>
    <w:uiPriority w:val="99"/>
    <w:semiHidden/>
    <w:unhideWhenUsed/>
    <w:rsid w:val="00931E26"/>
    <w:rPr>
      <w:sz w:val="16"/>
      <w:szCs w:val="16"/>
    </w:rPr>
  </w:style>
  <w:style w:type="paragraph" w:styleId="CommentText">
    <w:name w:val="annotation text"/>
    <w:basedOn w:val="Normal"/>
    <w:link w:val="CommentTextChar"/>
    <w:uiPriority w:val="99"/>
    <w:semiHidden/>
    <w:unhideWhenUsed/>
    <w:rsid w:val="00931E26"/>
    <w:pPr>
      <w:spacing w:line="240" w:lineRule="auto"/>
    </w:pPr>
    <w:rPr>
      <w:sz w:val="20"/>
      <w:szCs w:val="20"/>
    </w:rPr>
  </w:style>
  <w:style w:type="character" w:customStyle="1" w:styleId="CommentTextChar">
    <w:name w:val="Comment Text Char"/>
    <w:basedOn w:val="DefaultParagraphFont"/>
    <w:link w:val="CommentText"/>
    <w:uiPriority w:val="99"/>
    <w:semiHidden/>
    <w:rsid w:val="00931E26"/>
    <w:rPr>
      <w:sz w:val="20"/>
      <w:szCs w:val="20"/>
    </w:rPr>
  </w:style>
  <w:style w:type="paragraph" w:styleId="CommentSubject">
    <w:name w:val="annotation subject"/>
    <w:basedOn w:val="CommentText"/>
    <w:next w:val="CommentText"/>
    <w:link w:val="CommentSubjectChar"/>
    <w:uiPriority w:val="99"/>
    <w:semiHidden/>
    <w:unhideWhenUsed/>
    <w:rsid w:val="00931E26"/>
    <w:rPr>
      <w:b/>
      <w:bCs/>
    </w:rPr>
  </w:style>
  <w:style w:type="character" w:customStyle="1" w:styleId="CommentSubjectChar">
    <w:name w:val="Comment Subject Char"/>
    <w:basedOn w:val="CommentTextChar"/>
    <w:link w:val="CommentSubject"/>
    <w:uiPriority w:val="99"/>
    <w:semiHidden/>
    <w:rsid w:val="00931E26"/>
    <w:rPr>
      <w:b/>
      <w:bCs/>
      <w:sz w:val="20"/>
      <w:szCs w:val="20"/>
    </w:rPr>
  </w:style>
  <w:style w:type="paragraph" w:styleId="Revision">
    <w:name w:val="Revision"/>
    <w:hidden/>
    <w:uiPriority w:val="99"/>
    <w:semiHidden/>
    <w:rsid w:val="009201E1"/>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9402454">
      <w:bodyDiv w:val="1"/>
      <w:marLeft w:val="0"/>
      <w:marRight w:val="0"/>
      <w:marTop w:val="0"/>
      <w:marBottom w:val="0"/>
      <w:divBdr>
        <w:top w:val="none" w:sz="0" w:space="0" w:color="auto"/>
        <w:left w:val="none" w:sz="0" w:space="0" w:color="auto"/>
        <w:bottom w:val="none" w:sz="0" w:space="0" w:color="auto"/>
        <w:right w:val="none" w:sz="0" w:space="0" w:color="auto"/>
      </w:divBdr>
    </w:div>
    <w:div w:id="676620378">
      <w:bodyDiv w:val="1"/>
      <w:marLeft w:val="0"/>
      <w:marRight w:val="0"/>
      <w:marTop w:val="0"/>
      <w:marBottom w:val="0"/>
      <w:divBdr>
        <w:top w:val="none" w:sz="0" w:space="0" w:color="auto"/>
        <w:left w:val="none" w:sz="0" w:space="0" w:color="auto"/>
        <w:bottom w:val="none" w:sz="0" w:space="0" w:color="auto"/>
        <w:right w:val="none" w:sz="0" w:space="0" w:color="auto"/>
      </w:divBdr>
    </w:div>
    <w:div w:id="746541196">
      <w:bodyDiv w:val="1"/>
      <w:marLeft w:val="0"/>
      <w:marRight w:val="0"/>
      <w:marTop w:val="0"/>
      <w:marBottom w:val="0"/>
      <w:divBdr>
        <w:top w:val="none" w:sz="0" w:space="0" w:color="auto"/>
        <w:left w:val="none" w:sz="0" w:space="0" w:color="auto"/>
        <w:bottom w:val="none" w:sz="0" w:space="0" w:color="auto"/>
        <w:right w:val="none" w:sz="0" w:space="0" w:color="auto"/>
      </w:divBdr>
    </w:div>
    <w:div w:id="763574231">
      <w:bodyDiv w:val="1"/>
      <w:marLeft w:val="0"/>
      <w:marRight w:val="0"/>
      <w:marTop w:val="0"/>
      <w:marBottom w:val="0"/>
      <w:divBdr>
        <w:top w:val="none" w:sz="0" w:space="0" w:color="auto"/>
        <w:left w:val="none" w:sz="0" w:space="0" w:color="auto"/>
        <w:bottom w:val="none" w:sz="0" w:space="0" w:color="auto"/>
        <w:right w:val="none" w:sz="0" w:space="0" w:color="auto"/>
      </w:divBdr>
    </w:div>
    <w:div w:id="1304652216">
      <w:bodyDiv w:val="1"/>
      <w:marLeft w:val="0"/>
      <w:marRight w:val="0"/>
      <w:marTop w:val="0"/>
      <w:marBottom w:val="0"/>
      <w:divBdr>
        <w:top w:val="none" w:sz="0" w:space="0" w:color="auto"/>
        <w:left w:val="none" w:sz="0" w:space="0" w:color="auto"/>
        <w:bottom w:val="none" w:sz="0" w:space="0" w:color="auto"/>
        <w:right w:val="none" w:sz="0" w:space="0" w:color="auto"/>
      </w:divBdr>
    </w:div>
    <w:div w:id="15534254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0A8853829A7812419987E4393C53F590" ma:contentTypeVersion="12" ma:contentTypeDescription="Create a new document." ma:contentTypeScope="" ma:versionID="9f6d4ea6217548f5c7a0b71449770592">
  <xsd:schema xmlns:xsd="http://www.w3.org/2001/XMLSchema" xmlns:xs="http://www.w3.org/2001/XMLSchema" xmlns:p="http://schemas.microsoft.com/office/2006/metadata/properties" xmlns:ns3="1e5d4c29-5046-471b-b26b-1381e6abd71f" xmlns:ns4="07a905fe-cb64-43f0-80f3-d51db47b9299" targetNamespace="http://schemas.microsoft.com/office/2006/metadata/properties" ma:root="true" ma:fieldsID="41433afb3d84829942bca87b5bfa1c7e" ns3:_="" ns4:_="">
    <xsd:import namespace="1e5d4c29-5046-471b-b26b-1381e6abd71f"/>
    <xsd:import namespace="07a905fe-cb64-43f0-80f3-d51db47b9299"/>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Location" minOccurs="0"/>
                <xsd:element ref="ns3:MediaServiceGenerationTime" minOccurs="0"/>
                <xsd:element ref="ns3:MediaServiceEventHashCode" minOccurs="0"/>
                <xsd:element ref="ns4:SharedWithUsers" minOccurs="0"/>
                <xsd:element ref="ns4:SharedWithDetails" minOccurs="0"/>
                <xsd:element ref="ns4:SharingHintHash" minOccurs="0"/>
                <xsd:element ref="ns3:MediaServiceAutoTags" minOccurs="0"/>
                <xsd:element ref="ns3:MediaLengthInSeconds"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e5d4c29-5046-471b-b26b-1381e6abd71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Location" ma:index="11" nillable="true" ma:displayName="Location" ma:internalName="MediaServiceLocatio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Tags" ma:index="17" nillable="true" ma:displayName="Tags" ma:internalName="MediaServiceAutoTags"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7a905fe-cb64-43f0-80f3-d51db47b9299"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SharingHintHash" ma:index="16"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FEFB961-F543-459A-A691-E0123784DB0B}">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FB20E157-9D0A-4AB1-BD98-B88A750C106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e5d4c29-5046-471b-b26b-1381e6abd71f"/>
    <ds:schemaRef ds:uri="07a905fe-cb64-43f0-80f3-d51db47b929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8A28403-6CE9-48A5-A447-7EB7CDD13DED}">
  <ds:schemaRefs>
    <ds:schemaRef ds:uri="http://schemas.openxmlformats.org/officeDocument/2006/bibliography"/>
  </ds:schemaRefs>
</ds:datastoreItem>
</file>

<file path=customXml/itemProps4.xml><?xml version="1.0" encoding="utf-8"?>
<ds:datastoreItem xmlns:ds="http://schemas.openxmlformats.org/officeDocument/2006/customXml" ds:itemID="{4BF38898-4633-4170-9DE6-ADB81E70023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7</Pages>
  <Words>2302</Words>
  <Characters>13126</Characters>
  <Application>Microsoft Office Word</Application>
  <DocSecurity>0</DocSecurity>
  <Lines>109</Lines>
  <Paragraphs>30</Paragraphs>
  <ScaleCrop>false</ScaleCrop>
  <HeadingPairs>
    <vt:vector size="2" baseType="variant">
      <vt:variant>
        <vt:lpstr>Title</vt:lpstr>
      </vt:variant>
      <vt:variant>
        <vt:i4>1</vt:i4>
      </vt:variant>
    </vt:vector>
  </HeadingPairs>
  <TitlesOfParts>
    <vt:vector size="1" baseType="lpstr">
      <vt:lpstr/>
    </vt:vector>
  </TitlesOfParts>
  <Company>USDA</Company>
  <LinksUpToDate>false</LinksUpToDate>
  <CharactersWithSpaces>15398</CharactersWithSpaces>
  <SharedDoc>false</SharedDoc>
  <HLinks>
    <vt:vector size="6" baseType="variant">
      <vt:variant>
        <vt:i4>1835075</vt:i4>
      </vt:variant>
      <vt:variant>
        <vt:i4>0</vt:i4>
      </vt:variant>
      <vt:variant>
        <vt:i4>0</vt:i4>
      </vt:variant>
      <vt:variant>
        <vt:i4>5</vt:i4>
      </vt:variant>
      <vt:variant>
        <vt:lpwstr>https://www.bls.gov/news.release/ecec.htm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Jones, Tracy - FSA, Washington, DC</dc:creator>
  <cp:keywords/>
  <dc:description/>
  <cp:lastModifiedBy>Ball, MaryAnn - FPAC-BC, Washington, DC</cp:lastModifiedBy>
  <cp:revision>5</cp:revision>
  <dcterms:created xsi:type="dcterms:W3CDTF">2022-08-16T19:26:00Z</dcterms:created>
  <dcterms:modified xsi:type="dcterms:W3CDTF">2022-08-22T13:49:00Z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0x0101000A8853829A7812419987E4393C53F590</vt:lpwstr>
  </property>
</Properties>
</file>