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687E" w:rsidRPr="00391BA9" w:rsidP="001D687E" w14:paraId="75F4F712" w14:textId="73B8B36B">
      <w:pPr>
        <w:pStyle w:val="MainTitle"/>
        <w:widowControl/>
        <w:contextualSpacing/>
      </w:pPr>
      <w:r w:rsidRPr="00391BA9">
        <w:t>ACCESS AUTHORIZATION PROGRAM FOR</w:t>
      </w:r>
    </w:p>
    <w:p w:rsidR="001D687E" w:rsidRPr="00391BA9" w:rsidP="001D687E" w14:paraId="51B773F6" w14:textId="0890AEB4">
      <w:pPr>
        <w:pStyle w:val="MainTitle"/>
        <w:widowControl/>
        <w:contextualSpacing/>
      </w:pPr>
      <w:r>
        <w:t>COMMERCIAL NUCLEAR PLANTS</w:t>
      </w:r>
    </w:p>
    <w:p w:rsidR="009A0FDC" w:rsidRPr="00AF3ED4" w:rsidP="00BE5CB9" w14:paraId="3896D9BB" w14:textId="77777777">
      <w:pPr>
        <w:rPr>
          <w:szCs w:val="22"/>
        </w:rPr>
      </w:pPr>
    </w:p>
    <w:p w:rsidR="00E3345A" w:rsidRPr="00987556" w:rsidP="00987556" w14:paraId="23A72D53" w14:textId="3AE95396">
      <w:pPr>
        <w:pStyle w:val="Heading1"/>
        <w:numPr>
          <w:ilvl w:val="0"/>
          <w:numId w:val="0"/>
        </w:numPr>
        <w:spacing w:after="0"/>
        <w:jc w:val="center"/>
        <w:rPr>
          <w:sz w:val="28"/>
          <w:szCs w:val="28"/>
        </w:rPr>
      </w:pPr>
      <w:bookmarkStart w:id="0" w:name="_Toc182970625"/>
      <w:bookmarkStart w:id="1" w:name="_Toc383167273"/>
      <w:bookmarkStart w:id="2" w:name="_Toc109389669"/>
      <w:bookmarkStart w:id="3" w:name="_Toc114062929"/>
      <w:bookmarkStart w:id="4" w:name="_Toc120781951"/>
      <w:r w:rsidRPr="00DB36A6">
        <w:rPr>
          <w:sz w:val="28"/>
          <w:szCs w:val="28"/>
        </w:rPr>
        <w:t>A.</w:t>
      </w:r>
      <w:r w:rsidR="00AF3ED4">
        <w:rPr>
          <w:sz w:val="28"/>
          <w:szCs w:val="28"/>
        </w:rPr>
        <w:t xml:space="preserve"> </w:t>
      </w:r>
      <w:r w:rsidRPr="00DB36A6">
        <w:rPr>
          <w:sz w:val="28"/>
          <w:szCs w:val="28"/>
        </w:rPr>
        <w:t xml:space="preserve"> INTRODUCTION</w:t>
      </w:r>
      <w:bookmarkEnd w:id="0"/>
      <w:bookmarkEnd w:id="1"/>
      <w:bookmarkEnd w:id="2"/>
      <w:bookmarkEnd w:id="3"/>
      <w:bookmarkEnd w:id="4"/>
    </w:p>
    <w:p w:rsidR="00E3345A" w:rsidP="00E3345A" w14:paraId="5F829E6B" w14:textId="5BF815F9">
      <w:pPr>
        <w:contextualSpacing/>
        <w:rPr>
          <w:szCs w:val="22"/>
        </w:rPr>
      </w:pPr>
    </w:p>
    <w:p w:rsidR="00987556" w:rsidP="00987556" w14:paraId="576FD57C" w14:textId="561284DE">
      <w:pPr>
        <w:pStyle w:val="Heading3"/>
      </w:pPr>
      <w:bookmarkStart w:id="5" w:name="_Toc114062930"/>
      <w:bookmarkStart w:id="6" w:name="_Toc120781952"/>
      <w:r>
        <w:t>Purpose</w:t>
      </w:r>
      <w:bookmarkEnd w:id="5"/>
      <w:bookmarkEnd w:id="6"/>
    </w:p>
    <w:p w:rsidR="00987556" w:rsidRPr="00987556" w:rsidP="00987556" w14:paraId="1F802D64" w14:textId="77777777"/>
    <w:p w:rsidR="00E3345A" w:rsidRPr="00D351BD" w:rsidP="195B81B8" w14:paraId="310463D6" w14:textId="1AFF306A">
      <w:pPr>
        <w:ind w:firstLine="720"/>
        <w:contextualSpacing/>
        <w:rPr>
          <w:rFonts w:ascii="Arial" w:eastAsia="Arial" w:hAnsi="Arial" w:cs="Arial"/>
        </w:rPr>
      </w:pPr>
      <w:r>
        <w:t xml:space="preserve">This </w:t>
      </w:r>
      <w:r w:rsidR="001D2D16">
        <w:t>r</w:t>
      </w:r>
      <w:r>
        <w:t xml:space="preserve">egulatory </w:t>
      </w:r>
      <w:r w:rsidR="001D2D16">
        <w:t>g</w:t>
      </w:r>
      <w:r>
        <w:t>uide (</w:t>
      </w:r>
      <w:r w:rsidR="00CA7334">
        <w:t>R</w:t>
      </w:r>
      <w:r>
        <w:t>G) describes a method that the staff of the U.S. Nuclear Regulatory Commission (NRC) considers acceptable for use by licensees</w:t>
      </w:r>
      <w:r w:rsidR="636F3ADE">
        <w:t xml:space="preserve"> to </w:t>
      </w:r>
      <w:r w:rsidR="4C8E80CF">
        <w:t>establish, maintain</w:t>
      </w:r>
      <w:r w:rsidR="00894C1B">
        <w:t>,</w:t>
      </w:r>
      <w:r w:rsidR="4C8E80CF">
        <w:t xml:space="preserve"> and </w:t>
      </w:r>
      <w:r w:rsidR="636F3ADE">
        <w:t xml:space="preserve">implement </w:t>
      </w:r>
      <w:r w:rsidR="007178CE">
        <w:t>an a</w:t>
      </w:r>
      <w:r w:rsidR="7FAA6093">
        <w:t xml:space="preserve">ccess </w:t>
      </w:r>
      <w:r w:rsidR="007178CE">
        <w:t>a</w:t>
      </w:r>
      <w:r w:rsidR="7FAA6093">
        <w:t xml:space="preserve">uthorization </w:t>
      </w:r>
      <w:r w:rsidR="007178CE">
        <w:t>p</w:t>
      </w:r>
      <w:r w:rsidR="7FAA6093">
        <w:t xml:space="preserve">rogram for </w:t>
      </w:r>
      <w:r w:rsidR="00C23D3D">
        <w:t>c</w:t>
      </w:r>
      <w:r w:rsidR="00CA7334">
        <w:t>ommercial</w:t>
      </w:r>
      <w:r w:rsidR="7FAA6093">
        <w:t xml:space="preserve"> </w:t>
      </w:r>
      <w:r w:rsidR="00C23D3D">
        <w:t>n</w:t>
      </w:r>
      <w:r w:rsidR="7FAA6093">
        <w:t xml:space="preserve">uclear </w:t>
      </w:r>
      <w:r w:rsidR="00C23D3D">
        <w:t>p</w:t>
      </w:r>
      <w:r w:rsidR="7FAA6093">
        <w:t>lants</w:t>
      </w:r>
      <w:r w:rsidR="005212D5">
        <w:t xml:space="preserve"> under the provisions of</w:t>
      </w:r>
      <w:r w:rsidR="003147A4">
        <w:t xml:space="preserve"> Title 10 of the </w:t>
      </w:r>
      <w:r w:rsidRPr="00935B28" w:rsidR="003147A4">
        <w:rPr>
          <w:i/>
          <w:iCs/>
        </w:rPr>
        <w:t>Code of Federal Regulations</w:t>
      </w:r>
      <w:r w:rsidR="005212D5">
        <w:t xml:space="preserve"> </w:t>
      </w:r>
      <w:r w:rsidR="003147A4">
        <w:t>(</w:t>
      </w:r>
      <w:r w:rsidR="00C07674">
        <w:t>10 CFR</w:t>
      </w:r>
      <w:r w:rsidR="003147A4">
        <w:t>)</w:t>
      </w:r>
      <w:r w:rsidR="00C07674">
        <w:t xml:space="preserve"> Part 53</w:t>
      </w:r>
      <w:r w:rsidR="00D25FDA">
        <w:t>, “</w:t>
      </w:r>
      <w:r w:rsidRPr="003B5F01" w:rsidR="00A53B20">
        <w:rPr>
          <w:szCs w:val="22"/>
        </w:rPr>
        <w:t>Risk</w:t>
      </w:r>
      <w:r w:rsidR="00C6621A">
        <w:rPr>
          <w:szCs w:val="22"/>
        </w:rPr>
        <w:noBreakHyphen/>
      </w:r>
      <w:r w:rsidRPr="003B5F01" w:rsidR="00A53B20">
        <w:rPr>
          <w:szCs w:val="22"/>
        </w:rPr>
        <w:t>Informed, Technology</w:t>
      </w:r>
      <w:r w:rsidR="00C6621A">
        <w:rPr>
          <w:szCs w:val="22"/>
        </w:rPr>
        <w:noBreakHyphen/>
      </w:r>
      <w:r w:rsidRPr="003B5F01" w:rsidR="00A53B20">
        <w:rPr>
          <w:szCs w:val="22"/>
        </w:rPr>
        <w:t xml:space="preserve">Inclusive Regulatory Framework </w:t>
      </w:r>
      <w:r w:rsidR="00A53B20">
        <w:rPr>
          <w:szCs w:val="22"/>
        </w:rPr>
        <w:t>f</w:t>
      </w:r>
      <w:r w:rsidRPr="003B5F01" w:rsidR="00A53B20">
        <w:rPr>
          <w:szCs w:val="22"/>
        </w:rPr>
        <w:t>or</w:t>
      </w:r>
      <w:r w:rsidRPr="003B5F01" w:rsidR="00D25FDA">
        <w:rPr>
          <w:szCs w:val="22"/>
        </w:rPr>
        <w:t xml:space="preserve"> Commercial Nuclear Plants</w:t>
      </w:r>
      <w:r w:rsidR="00D25FDA">
        <w:t xml:space="preserve">” </w:t>
      </w:r>
      <w:r w:rsidR="7FAA6093">
        <w:t>(Ref.</w:t>
      </w:r>
      <w:r w:rsidR="005168FC">
        <w:t> </w:t>
      </w:r>
      <w:r>
        <w:rPr>
          <w:rStyle w:val="EndnoteReference"/>
          <w:vertAlign w:val="baseline"/>
        </w:rPr>
        <w:endnoteReference w:id="3"/>
      </w:r>
      <w:r w:rsidR="7FAA6093">
        <w:t>)</w:t>
      </w:r>
      <w:r w:rsidR="0CCCC420">
        <w:t>.</w:t>
      </w:r>
    </w:p>
    <w:p w:rsidR="00CF2D3E" w:rsidP="00BE5CB9" w14:paraId="5E712CED" w14:textId="77777777"/>
    <w:p w:rsidR="009E4EA9" w:rsidRPr="00870A0C" w:rsidP="00870A0C" w14:paraId="6AE68B2E" w14:textId="40682575">
      <w:pPr>
        <w:pStyle w:val="Heading3"/>
        <w:rPr>
          <w:rFonts w:ascii="Times New Roman" w:hAnsi="Times New Roman"/>
        </w:rPr>
      </w:pPr>
      <w:bookmarkStart w:id="7" w:name="_Toc104365983"/>
      <w:bookmarkStart w:id="8" w:name="_Toc109389671"/>
      <w:bookmarkStart w:id="9" w:name="_Toc114062931"/>
      <w:bookmarkStart w:id="10" w:name="_Toc120781953"/>
      <w:r w:rsidRPr="00870A0C">
        <w:rPr>
          <w:rFonts w:ascii="Times New Roman" w:hAnsi="Times New Roman"/>
        </w:rPr>
        <w:t>Applicability</w:t>
      </w:r>
      <w:bookmarkEnd w:id="7"/>
      <w:bookmarkEnd w:id="8"/>
      <w:bookmarkEnd w:id="9"/>
      <w:r>
        <w:rPr>
          <w:rStyle w:val="FootnoteReference"/>
          <w:rFonts w:ascii="Times New Roman" w:hAnsi="Times New Roman"/>
        </w:rPr>
        <w:footnoteReference w:id="3"/>
      </w:r>
      <w:bookmarkEnd w:id="10"/>
      <w:r w:rsidRPr="00870A0C">
        <w:rPr>
          <w:rFonts w:ascii="Times New Roman" w:hAnsi="Times New Roman"/>
        </w:rPr>
        <w:t xml:space="preserve"> </w:t>
      </w:r>
    </w:p>
    <w:p w:rsidR="009E4EA9" w:rsidP="009E4EA9" w14:paraId="367E0605" w14:textId="77777777">
      <w:pPr>
        <w:autoSpaceDE w:val="0"/>
        <w:autoSpaceDN w:val="0"/>
        <w:adjustRightInd w:val="0"/>
        <w:rPr>
          <w:szCs w:val="22"/>
        </w:rPr>
      </w:pPr>
    </w:p>
    <w:p w:rsidR="00436721" w:rsidRPr="00B175E7" w:rsidP="195B81B8" w14:paraId="3079B28D" w14:textId="7FC497B3">
      <w:pPr>
        <w:ind w:firstLine="720"/>
      </w:pPr>
      <w:r>
        <w:t xml:space="preserve">This </w:t>
      </w:r>
      <w:r w:rsidR="00ED309E">
        <w:t>R</w:t>
      </w:r>
      <w:r>
        <w:t>G applies to each applicant licensed under the provisions of 10 CFR Part 53</w:t>
      </w:r>
      <w:r w:rsidR="4AD91615">
        <w:t xml:space="preserve"> </w:t>
      </w:r>
      <w:r w:rsidRPr="00651701" w:rsidR="00651701">
        <w:t>who demonstrate</w:t>
      </w:r>
      <w:r w:rsidR="003D1C0E">
        <w:t>s</w:t>
      </w:r>
      <w:r w:rsidRPr="00651701" w:rsidR="00651701">
        <w:t xml:space="preserve"> compliance with 10 CFR 73.100(a)(1)(</w:t>
      </w:r>
      <w:r w:rsidRPr="00651701" w:rsidR="00651701">
        <w:t>i</w:t>
      </w:r>
      <w:r w:rsidRPr="00651701" w:rsidR="00651701">
        <w:t>)</w:t>
      </w:r>
      <w:r w:rsidR="00EF07A1">
        <w:t xml:space="preserve"> </w:t>
      </w:r>
      <w:r w:rsidR="00B52D05">
        <w:t xml:space="preserve">and </w:t>
      </w:r>
      <w:r w:rsidR="00936F81">
        <w:t xml:space="preserve">that </w:t>
      </w:r>
      <w:r w:rsidR="00B52D05">
        <w:t>is</w:t>
      </w:r>
      <w:r w:rsidR="065FA271">
        <w:t xml:space="preserve"> </w:t>
      </w:r>
      <w:r w:rsidR="265889E3">
        <w:t>required to establish, maintain, and implement an access authorization</w:t>
      </w:r>
      <w:r w:rsidR="49B10B25">
        <w:t xml:space="preserve"> program </w:t>
      </w:r>
      <w:r w:rsidR="00FF026E">
        <w:t>under</w:t>
      </w:r>
      <w:r w:rsidR="71FA3CE9">
        <w:t xml:space="preserve"> 10</w:t>
      </w:r>
      <w:r w:rsidR="002D2818">
        <w:t> </w:t>
      </w:r>
      <w:r w:rsidR="71FA3CE9">
        <w:t>CFR</w:t>
      </w:r>
      <w:r w:rsidR="00BF5BDE">
        <w:t> </w:t>
      </w:r>
      <w:r w:rsidR="71FA3CE9">
        <w:t>73.120</w:t>
      </w:r>
      <w:r w:rsidR="00EA381E">
        <w:t>, “Access authorization</w:t>
      </w:r>
      <w:r w:rsidR="004051C3">
        <w:t xml:space="preserve"> </w:t>
      </w:r>
      <w:r w:rsidR="3C38D62F">
        <w:t>program</w:t>
      </w:r>
      <w:r w:rsidR="004051C3">
        <w:t xml:space="preserve"> for commercial nuclear plants</w:t>
      </w:r>
      <w:r w:rsidR="00EA381E">
        <w:t>,”</w:t>
      </w:r>
      <w:r w:rsidR="71FA3CE9">
        <w:t xml:space="preserve"> </w:t>
      </w:r>
      <w:r w:rsidR="006D1568">
        <w:t xml:space="preserve">(Ref. </w:t>
      </w:r>
      <w:r>
        <w:rPr>
          <w:rStyle w:val="EndnoteReference"/>
          <w:vertAlign w:val="baseline"/>
        </w:rPr>
        <w:endnoteReference w:id="4"/>
      </w:r>
      <w:r w:rsidR="00F2780B">
        <w:t>),</w:t>
      </w:r>
      <w:r w:rsidR="006D1568">
        <w:t xml:space="preserve"> </w:t>
      </w:r>
      <w:r w:rsidR="71FA3CE9">
        <w:t xml:space="preserve">as part of its </w:t>
      </w:r>
      <w:r w:rsidR="00BF5BDE">
        <w:t>p</w:t>
      </w:r>
      <w:r w:rsidR="71FA3CE9">
        <w:t xml:space="preserve">hysical </w:t>
      </w:r>
      <w:r w:rsidR="00BF5BDE">
        <w:t>s</w:t>
      </w:r>
      <w:r w:rsidR="71FA3CE9">
        <w:t xml:space="preserve">ecurity </w:t>
      </w:r>
      <w:r w:rsidR="00BF5BDE">
        <w:t>p</w:t>
      </w:r>
      <w:r w:rsidR="71FA3CE9">
        <w:t>lan.</w:t>
      </w:r>
    </w:p>
    <w:p w:rsidR="00B916C8" w:rsidRPr="00405A74" w:rsidP="195B81B8" w14:paraId="7E3A229A" w14:textId="77777777">
      <w:pPr>
        <w:rPr>
          <w:highlight w:val="cyan"/>
        </w:rPr>
      </w:pPr>
    </w:p>
    <w:p w:rsidR="008F6ED4" w:rsidRPr="00366F87" w:rsidP="00870A0C" w14:paraId="286C0558" w14:textId="3E0F562B">
      <w:pPr>
        <w:pStyle w:val="Heading3"/>
      </w:pPr>
      <w:bookmarkStart w:id="11" w:name="_Toc104365984"/>
      <w:bookmarkStart w:id="12" w:name="_Toc109389672"/>
      <w:bookmarkStart w:id="13" w:name="_Toc114062932"/>
      <w:bookmarkStart w:id="14" w:name="_Toc120781954"/>
      <w:r>
        <w:t>Ap</w:t>
      </w:r>
      <w:r>
        <w:t>plicable Regulations</w:t>
      </w:r>
      <w:bookmarkEnd w:id="11"/>
      <w:bookmarkEnd w:id="12"/>
      <w:bookmarkEnd w:id="13"/>
      <w:bookmarkEnd w:id="14"/>
    </w:p>
    <w:p w:rsidR="008F6ED4" w:rsidRPr="00B175E7" w:rsidP="195B81B8" w14:paraId="5315B7BE" w14:textId="4BC3C6A8">
      <w:pPr>
        <w:contextualSpacing/>
        <w:rPr>
          <w:b/>
          <w:bCs/>
        </w:rPr>
      </w:pPr>
    </w:p>
    <w:p w:rsidR="002D0F90" w:rsidRPr="003B53DE" w:rsidP="195B81B8" w14:paraId="60A5ED18" w14:textId="0ECBB621">
      <w:pPr>
        <w:pStyle w:val="ListParagraph"/>
        <w:numPr>
          <w:ilvl w:val="0"/>
          <w:numId w:val="113"/>
        </w:numPr>
        <w:rPr>
          <w:b/>
          <w:bCs/>
          <w:sz w:val="22"/>
          <w:szCs w:val="22"/>
        </w:rPr>
      </w:pPr>
      <w:bookmarkStart w:id="15" w:name="_Hlk112679931"/>
      <w:r w:rsidRPr="003B53DE">
        <w:rPr>
          <w:sz w:val="22"/>
          <w:szCs w:val="22"/>
        </w:rPr>
        <w:t>10 CFR Part 26</w:t>
      </w:r>
      <w:r w:rsidR="005A47B0">
        <w:rPr>
          <w:sz w:val="22"/>
          <w:szCs w:val="22"/>
        </w:rPr>
        <w:t>,</w:t>
      </w:r>
      <w:r w:rsidRPr="003B53DE" w:rsidR="00160123">
        <w:rPr>
          <w:sz w:val="22"/>
          <w:szCs w:val="22"/>
        </w:rPr>
        <w:t xml:space="preserve"> “Fitness for Duty Programs”</w:t>
      </w:r>
      <w:r w:rsidR="005A47B0">
        <w:rPr>
          <w:sz w:val="22"/>
          <w:szCs w:val="22"/>
        </w:rPr>
        <w:t xml:space="preserve"> (Ref.</w:t>
      </w:r>
      <w:r w:rsidR="005168FC">
        <w:rPr>
          <w:sz w:val="22"/>
          <w:szCs w:val="22"/>
        </w:rPr>
        <w:t> </w:t>
      </w:r>
      <w:r>
        <w:rPr>
          <w:rStyle w:val="EndnoteReference"/>
          <w:sz w:val="22"/>
          <w:szCs w:val="22"/>
          <w:vertAlign w:val="baseline"/>
        </w:rPr>
        <w:endnoteReference w:id="5"/>
      </w:r>
      <w:r w:rsidR="005A47B0">
        <w:rPr>
          <w:sz w:val="22"/>
          <w:szCs w:val="22"/>
        </w:rPr>
        <w:t>),</w:t>
      </w:r>
      <w:r w:rsidRPr="003B53DE" w:rsidR="00160123">
        <w:rPr>
          <w:sz w:val="22"/>
          <w:szCs w:val="22"/>
        </w:rPr>
        <w:t xml:space="preserve"> </w:t>
      </w:r>
      <w:bookmarkEnd w:id="15"/>
      <w:r w:rsidRPr="003B53DE" w:rsidR="004023AB">
        <w:rPr>
          <w:sz w:val="22"/>
          <w:szCs w:val="22"/>
        </w:rPr>
        <w:t>provides the r</w:t>
      </w:r>
      <w:r w:rsidRPr="003B53DE" w:rsidR="001C1EE7">
        <w:rPr>
          <w:sz w:val="22"/>
          <w:szCs w:val="22"/>
        </w:rPr>
        <w:t>e</w:t>
      </w:r>
      <w:r w:rsidRPr="003B53DE" w:rsidR="004023AB">
        <w:rPr>
          <w:sz w:val="22"/>
          <w:szCs w:val="22"/>
        </w:rPr>
        <w:t>quirements and standards for the establishment, implementation, and maintenance of fitness</w:t>
      </w:r>
      <w:r w:rsidR="00C6621A">
        <w:rPr>
          <w:sz w:val="22"/>
          <w:szCs w:val="22"/>
        </w:rPr>
        <w:noBreakHyphen/>
      </w:r>
      <w:r w:rsidRPr="003B53DE" w:rsidR="004023AB">
        <w:rPr>
          <w:sz w:val="22"/>
          <w:szCs w:val="22"/>
        </w:rPr>
        <w:t>for</w:t>
      </w:r>
      <w:r w:rsidR="00C6621A">
        <w:rPr>
          <w:sz w:val="22"/>
          <w:szCs w:val="22"/>
        </w:rPr>
        <w:noBreakHyphen/>
      </w:r>
      <w:r w:rsidRPr="003B53DE" w:rsidR="004023AB">
        <w:rPr>
          <w:sz w:val="22"/>
          <w:szCs w:val="22"/>
        </w:rPr>
        <w:t>duty programs.</w:t>
      </w:r>
    </w:p>
    <w:p w:rsidR="002D0F90" w:rsidRPr="003B53DE" w:rsidP="008F6ED4" w14:paraId="4FC26E1A" w14:textId="77777777">
      <w:pPr>
        <w:rPr>
          <w:b/>
          <w:szCs w:val="22"/>
        </w:rPr>
      </w:pPr>
    </w:p>
    <w:p w:rsidR="008F6ED4" w:rsidRPr="00B175E7" w:rsidP="008F6ED4" w14:paraId="0336C566" w14:textId="60BD7369">
      <w:pPr>
        <w:pStyle w:val="ListBullet"/>
        <w:spacing w:after="0"/>
        <w:rPr>
          <w:rFonts w:ascii="Times New Roman" w:hAnsi="Times New Roman" w:cs="Times New Roman"/>
        </w:rPr>
      </w:pPr>
      <w:bookmarkStart w:id="16" w:name="_Hlk112680136"/>
      <w:r w:rsidRPr="00B175E7">
        <w:rPr>
          <w:rFonts w:ascii="Times New Roman" w:hAnsi="Times New Roman" w:cs="Times New Roman"/>
        </w:rPr>
        <w:t>Subpart B</w:t>
      </w:r>
      <w:r>
        <w:rPr>
          <w:rFonts w:ascii="Times New Roman" w:hAnsi="Times New Roman" w:cs="Times New Roman"/>
        </w:rPr>
        <w:t>, “</w:t>
      </w:r>
      <w:r w:rsidRPr="00B175E7">
        <w:rPr>
          <w:rFonts w:ascii="Times New Roman" w:hAnsi="Times New Roman" w:cs="Times New Roman"/>
        </w:rPr>
        <w:t xml:space="preserve">Background Investigations and Access </w:t>
      </w:r>
      <w:r>
        <w:rPr>
          <w:rFonts w:ascii="Times New Roman" w:hAnsi="Times New Roman" w:cs="Times New Roman"/>
        </w:rPr>
        <w:t xml:space="preserve">Authorization </w:t>
      </w:r>
      <w:r w:rsidRPr="00B175E7">
        <w:rPr>
          <w:rFonts w:ascii="Times New Roman" w:hAnsi="Times New Roman" w:cs="Times New Roman"/>
        </w:rPr>
        <w:t>Program</w:t>
      </w:r>
      <w:r>
        <w:rPr>
          <w:rFonts w:ascii="Times New Roman" w:hAnsi="Times New Roman" w:cs="Times New Roman"/>
        </w:rPr>
        <w:t>,</w:t>
      </w:r>
      <w:r w:rsidRPr="00B175E7">
        <w:rPr>
          <w:rFonts w:ascii="Times New Roman" w:hAnsi="Times New Roman" w:cs="Times New Roman"/>
        </w:rPr>
        <w:t>”</w:t>
      </w:r>
      <w:r>
        <w:rPr>
          <w:rFonts w:ascii="Times New Roman" w:hAnsi="Times New Roman" w:cs="Times New Roman"/>
        </w:rPr>
        <w:t xml:space="preserve"> of </w:t>
      </w:r>
      <w:r w:rsidRPr="00B175E7">
        <w:rPr>
          <w:rFonts w:ascii="Times New Roman" w:hAnsi="Times New Roman" w:cs="Times New Roman"/>
        </w:rPr>
        <w:t>10 CFR Part 37, “Physical Protection of Category 1 and Category 2 Quantities of Radioactive Material</w:t>
      </w:r>
      <w:r w:rsidR="005F16B5">
        <w:rPr>
          <w:rFonts w:ascii="Times New Roman" w:hAnsi="Times New Roman" w:cs="Times New Roman"/>
        </w:rPr>
        <w:t>”</w:t>
      </w:r>
      <w:r w:rsidRPr="00B175E7">
        <w:rPr>
          <w:rFonts w:ascii="Times New Roman" w:hAnsi="Times New Roman" w:cs="Times New Roman"/>
        </w:rPr>
        <w:t xml:space="preserve"> </w:t>
      </w:r>
      <w:r w:rsidR="004F4D4D">
        <w:rPr>
          <w:rFonts w:ascii="Times New Roman" w:hAnsi="Times New Roman" w:cs="Times New Roman"/>
        </w:rPr>
        <w:t>(Ref. </w:t>
      </w:r>
      <w:r>
        <w:rPr>
          <w:rStyle w:val="EndnoteReference"/>
          <w:rFonts w:ascii="Times New Roman" w:hAnsi="Times New Roman" w:cs="Times New Roman"/>
          <w:vertAlign w:val="baseline"/>
        </w:rPr>
        <w:endnoteReference w:id="6"/>
      </w:r>
      <w:r w:rsidRPr="003B53DE" w:rsidR="004F4D4D">
        <w:rPr>
          <w:rFonts w:ascii="Times New Roman" w:hAnsi="Times New Roman" w:cs="Times New Roman"/>
        </w:rPr>
        <w:t>)</w:t>
      </w:r>
      <w:r w:rsidR="00187294">
        <w:rPr>
          <w:rFonts w:ascii="Times New Roman" w:hAnsi="Times New Roman" w:cs="Times New Roman"/>
        </w:rPr>
        <w:t>,</w:t>
      </w:r>
      <w:r w:rsidRPr="003B53DE" w:rsidR="000453EB">
        <w:rPr>
          <w:rFonts w:ascii="Times New Roman" w:hAnsi="Times New Roman" w:cs="Times New Roman"/>
        </w:rPr>
        <w:t xml:space="preserve"> </w:t>
      </w:r>
      <w:bookmarkEnd w:id="16"/>
      <w:r w:rsidRPr="003B53DE" w:rsidR="000453EB">
        <w:rPr>
          <w:rFonts w:ascii="Times New Roman" w:hAnsi="Times New Roman" w:cs="Times New Roman"/>
        </w:rPr>
        <w:t xml:space="preserve">provides the requirements for the physical protection program for any licensee that possesses an aggregated </w:t>
      </w:r>
      <w:r w:rsidR="00682422">
        <w:rPr>
          <w:rFonts w:ascii="Times New Roman" w:hAnsi="Times New Roman" w:cs="Times New Roman"/>
        </w:rPr>
        <w:t>c</w:t>
      </w:r>
      <w:r w:rsidRPr="003B53DE" w:rsidR="000453EB">
        <w:rPr>
          <w:rFonts w:ascii="Times New Roman" w:hAnsi="Times New Roman" w:cs="Times New Roman"/>
        </w:rPr>
        <w:t xml:space="preserve">ategory 1 or </w:t>
      </w:r>
      <w:r w:rsidR="00682422">
        <w:rPr>
          <w:rFonts w:ascii="Times New Roman" w:hAnsi="Times New Roman" w:cs="Times New Roman"/>
        </w:rPr>
        <w:t>c</w:t>
      </w:r>
      <w:r w:rsidRPr="003B53DE" w:rsidR="000453EB">
        <w:rPr>
          <w:rFonts w:ascii="Times New Roman" w:hAnsi="Times New Roman" w:cs="Times New Roman"/>
        </w:rPr>
        <w:t xml:space="preserve">ategory 2 quantity of radioactive materials. </w:t>
      </w:r>
      <w:r w:rsidR="000D63C1">
        <w:rPr>
          <w:rFonts w:ascii="Times New Roman" w:hAnsi="Times New Roman" w:cs="Times New Roman"/>
        </w:rPr>
        <w:t>The specific requirements are as follows:</w:t>
      </w:r>
    </w:p>
    <w:p w:rsidR="008F6ED4" w:rsidRPr="00B175E7" w:rsidP="009B2278" w14:paraId="673F9792" w14:textId="25E68EB8">
      <w:pPr>
        <w:pStyle w:val="ListBullet"/>
        <w:numPr>
          <w:ilvl w:val="1"/>
          <w:numId w:val="17"/>
        </w:numPr>
        <w:spacing w:after="0"/>
        <w:ind w:left="1080"/>
        <w:rPr>
          <w:rFonts w:ascii="Times New Roman" w:hAnsi="Times New Roman" w:cs="Times New Roman"/>
        </w:rPr>
      </w:pPr>
      <w:r w:rsidRPr="00B175E7">
        <w:rPr>
          <w:rFonts w:ascii="Times New Roman" w:hAnsi="Times New Roman" w:cs="Times New Roman"/>
        </w:rPr>
        <w:t>10 CFR 37.23, “Access authorization program requirements</w:t>
      </w:r>
      <w:r w:rsidR="00187294">
        <w:rPr>
          <w:rFonts w:ascii="Times New Roman" w:hAnsi="Times New Roman" w:cs="Times New Roman"/>
        </w:rPr>
        <w:t>,</w:t>
      </w:r>
      <w:r w:rsidRPr="00B175E7">
        <w:rPr>
          <w:rFonts w:ascii="Times New Roman" w:hAnsi="Times New Roman" w:cs="Times New Roman"/>
        </w:rPr>
        <w:t>”</w:t>
      </w:r>
      <w:r w:rsidRPr="003B53DE" w:rsidR="00585E39">
        <w:rPr>
          <w:rFonts w:ascii="Times New Roman" w:hAnsi="Times New Roman" w:cs="Times New Roman"/>
        </w:rPr>
        <w:t xml:space="preserve"> </w:t>
      </w:r>
      <w:r w:rsidR="00187294">
        <w:rPr>
          <w:rFonts w:ascii="Times New Roman" w:hAnsi="Times New Roman" w:cs="Times New Roman"/>
        </w:rPr>
        <w:t>p</w:t>
      </w:r>
      <w:r w:rsidRPr="003B53DE" w:rsidR="00585E39">
        <w:rPr>
          <w:rFonts w:ascii="Times New Roman" w:hAnsi="Times New Roman" w:cs="Times New Roman"/>
        </w:rPr>
        <w:t xml:space="preserve">rovides the requirements for granting initial or reinstated unescorted access </w:t>
      </w:r>
      <w:r w:rsidR="00B12C4F">
        <w:rPr>
          <w:rFonts w:ascii="Times New Roman" w:hAnsi="Times New Roman" w:cs="Times New Roman"/>
        </w:rPr>
        <w:t xml:space="preserve">(UA) </w:t>
      </w:r>
      <w:r w:rsidRPr="003B53DE" w:rsidR="00585E39">
        <w:rPr>
          <w:rFonts w:ascii="Times New Roman" w:hAnsi="Times New Roman" w:cs="Times New Roman"/>
        </w:rPr>
        <w:t>authorization.</w:t>
      </w:r>
    </w:p>
    <w:p w:rsidR="00585E39" w:rsidRPr="003B53DE" w:rsidP="009C511A" w14:paraId="56FAA4F5" w14:textId="77777777">
      <w:pPr>
        <w:pStyle w:val="ListBullet"/>
        <w:numPr>
          <w:ilvl w:val="0"/>
          <w:numId w:val="0"/>
        </w:numPr>
        <w:spacing w:after="0"/>
        <w:ind w:left="1080"/>
        <w:rPr>
          <w:rFonts w:ascii="Times New Roman" w:hAnsi="Times New Roman" w:cs="Times New Roman"/>
        </w:rPr>
      </w:pPr>
    </w:p>
    <w:p w:rsidR="00187294" w:rsidRPr="00187294" w:rsidP="009B2278" w14:paraId="768BF456" w14:textId="6A9F0C37">
      <w:pPr>
        <w:pStyle w:val="ListBullet"/>
        <w:numPr>
          <w:ilvl w:val="1"/>
          <w:numId w:val="17"/>
        </w:numPr>
        <w:spacing w:after="0"/>
        <w:ind w:left="1080"/>
        <w:rPr>
          <w:rFonts w:ascii="Times New Roman" w:hAnsi="Times New Roman" w:cs="Times New Roman"/>
        </w:rPr>
      </w:pPr>
      <w:r w:rsidRPr="00B175E7">
        <w:rPr>
          <w:rFonts w:ascii="Times New Roman" w:hAnsi="Times New Roman" w:cs="Times New Roman"/>
        </w:rPr>
        <w:t xml:space="preserve">10 CFR 37.25, “Background </w:t>
      </w:r>
      <w:r w:rsidR="00651F7C">
        <w:rPr>
          <w:rFonts w:ascii="Times New Roman" w:hAnsi="Times New Roman" w:cs="Times New Roman"/>
        </w:rPr>
        <w:t>i</w:t>
      </w:r>
      <w:r w:rsidRPr="00B175E7">
        <w:rPr>
          <w:rFonts w:ascii="Times New Roman" w:hAnsi="Times New Roman" w:cs="Times New Roman"/>
        </w:rPr>
        <w:t>nvestigations</w:t>
      </w:r>
      <w:r w:rsidRPr="003B53DE" w:rsidR="002B3D6B">
        <w:rPr>
          <w:rFonts w:ascii="Times New Roman" w:hAnsi="Times New Roman" w:cs="Times New Roman"/>
        </w:rPr>
        <w:t>,</w:t>
      </w:r>
      <w:r w:rsidRPr="003B53DE">
        <w:rPr>
          <w:rFonts w:ascii="Times New Roman" w:hAnsi="Times New Roman" w:cs="Times New Roman"/>
        </w:rPr>
        <w:t>”</w:t>
      </w:r>
      <w:r w:rsidRPr="003B53DE" w:rsidR="002B3D6B">
        <w:rPr>
          <w:rFonts w:ascii="Times New Roman" w:hAnsi="Times New Roman" w:cs="Times New Roman"/>
        </w:rPr>
        <w:t xml:space="preserve"> require</w:t>
      </w:r>
      <w:r w:rsidRPr="003B53DE" w:rsidR="003D10BE">
        <w:rPr>
          <w:rFonts w:ascii="Times New Roman" w:hAnsi="Times New Roman" w:cs="Times New Roman"/>
        </w:rPr>
        <w:t>s</w:t>
      </w:r>
      <w:r w:rsidRPr="003B53DE" w:rsidR="002B3D6B">
        <w:rPr>
          <w:rFonts w:ascii="Times New Roman" w:hAnsi="Times New Roman" w:cs="Times New Roman"/>
        </w:rPr>
        <w:t xml:space="preserve"> licensees </w:t>
      </w:r>
      <w:r>
        <w:rPr>
          <w:rFonts w:ascii="Times New Roman" w:hAnsi="Times New Roman" w:cs="Times New Roman"/>
        </w:rPr>
        <w:t>to</w:t>
      </w:r>
      <w:r w:rsidRPr="003B53DE" w:rsidR="002B3D6B">
        <w:rPr>
          <w:rFonts w:ascii="Times New Roman" w:hAnsi="Times New Roman" w:cs="Times New Roman"/>
        </w:rPr>
        <w:t xml:space="preserve"> complete a background investigation</w:t>
      </w:r>
      <w:r w:rsidR="00816F58">
        <w:rPr>
          <w:rFonts w:ascii="Times New Roman" w:hAnsi="Times New Roman" w:cs="Times New Roman"/>
        </w:rPr>
        <w:t xml:space="preserve"> (BI)</w:t>
      </w:r>
      <w:r w:rsidRPr="003B53DE" w:rsidR="002B3D6B">
        <w:rPr>
          <w:rFonts w:ascii="Times New Roman" w:hAnsi="Times New Roman" w:cs="Times New Roman"/>
        </w:rPr>
        <w:t xml:space="preserve"> of the individual seeking </w:t>
      </w:r>
      <w:r w:rsidR="00B12C4F">
        <w:rPr>
          <w:rFonts w:ascii="Times New Roman" w:hAnsi="Times New Roman" w:cs="Times New Roman"/>
        </w:rPr>
        <w:t xml:space="preserve">UA </w:t>
      </w:r>
      <w:r w:rsidRPr="003B53DE" w:rsidR="002B3D6B">
        <w:rPr>
          <w:rFonts w:ascii="Times New Roman" w:hAnsi="Times New Roman" w:cs="Times New Roman"/>
        </w:rPr>
        <w:t>authorization.</w:t>
      </w:r>
    </w:p>
    <w:p w:rsidR="00585E39" w:rsidRPr="003B53DE" w:rsidP="009B2278" w14:paraId="2256D24B" w14:textId="77777777">
      <w:pPr>
        <w:pStyle w:val="ListBullet"/>
        <w:numPr>
          <w:ilvl w:val="0"/>
          <w:numId w:val="0"/>
        </w:numPr>
        <w:spacing w:after="0"/>
        <w:ind w:left="1080"/>
        <w:rPr>
          <w:rFonts w:ascii="Times New Roman" w:hAnsi="Times New Roman" w:cs="Times New Roman"/>
        </w:rPr>
      </w:pPr>
    </w:p>
    <w:p w:rsidR="00187294" w:rsidRPr="00187294" w:rsidP="009B2278" w14:paraId="722970D0" w14:textId="21F5AC0C">
      <w:pPr>
        <w:pStyle w:val="ListBullet"/>
        <w:numPr>
          <w:ilvl w:val="1"/>
          <w:numId w:val="17"/>
        </w:numPr>
        <w:spacing w:after="0"/>
        <w:ind w:left="1080"/>
        <w:rPr>
          <w:rFonts w:ascii="Times New Roman" w:hAnsi="Times New Roman" w:cs="Times New Roman"/>
        </w:rPr>
      </w:pPr>
      <w:r w:rsidRPr="00425EE8">
        <w:rPr>
          <w:rFonts w:ascii="Times New Roman" w:hAnsi="Times New Roman" w:cs="Times New Roman"/>
          <w:bCs/>
        </w:rPr>
        <w:t>10 CFR 37.27</w:t>
      </w:r>
      <w:r w:rsidRPr="00425EE8">
        <w:rPr>
          <w:rFonts w:ascii="Times New Roman" w:hAnsi="Times New Roman" w:cs="Times New Roman"/>
        </w:rPr>
        <w:t>, “</w:t>
      </w:r>
      <w:r w:rsidRPr="009C2274">
        <w:rPr>
          <w:rFonts w:ascii="Times New Roman" w:hAnsi="Times New Roman" w:cs="Times New Roman"/>
        </w:rPr>
        <w:t>Requirements for criminal history records checks of individuals granted unescorted access to category 1 or category 2 quantities of radioactive material</w:t>
      </w:r>
      <w:r w:rsidRPr="003B53DE" w:rsidR="000402CB">
        <w:rPr>
          <w:rFonts w:ascii="Times New Roman" w:hAnsi="Times New Roman" w:cs="Times New Roman"/>
        </w:rPr>
        <w:t>,</w:t>
      </w:r>
      <w:r w:rsidRPr="003B53DE">
        <w:rPr>
          <w:rFonts w:ascii="Times New Roman" w:hAnsi="Times New Roman" w:cs="Times New Roman"/>
        </w:rPr>
        <w:t>”</w:t>
      </w:r>
      <w:r w:rsidRPr="003B53DE" w:rsidR="000402CB">
        <w:rPr>
          <w:rFonts w:ascii="Times New Roman" w:hAnsi="Times New Roman" w:cs="Times New Roman"/>
        </w:rPr>
        <w:t xml:space="preserve"> require</w:t>
      </w:r>
      <w:r w:rsidRPr="003B53DE" w:rsidR="00620C90">
        <w:rPr>
          <w:rFonts w:ascii="Times New Roman" w:hAnsi="Times New Roman" w:cs="Times New Roman"/>
        </w:rPr>
        <w:t>s</w:t>
      </w:r>
      <w:r w:rsidRPr="003B53DE" w:rsidR="000402CB">
        <w:rPr>
          <w:rFonts w:ascii="Times New Roman" w:hAnsi="Times New Roman" w:cs="Times New Roman"/>
        </w:rPr>
        <w:t xml:space="preserve"> licensees to </w:t>
      </w:r>
      <w:r w:rsidRPr="003B53DE" w:rsidR="00CE4E56">
        <w:rPr>
          <w:rFonts w:ascii="Times New Roman" w:hAnsi="Times New Roman" w:cs="Times New Roman"/>
        </w:rPr>
        <w:t>investigate</w:t>
      </w:r>
      <w:r w:rsidRPr="003B53DE" w:rsidR="000402CB">
        <w:rPr>
          <w:rFonts w:ascii="Times New Roman" w:hAnsi="Times New Roman" w:cs="Times New Roman"/>
        </w:rPr>
        <w:t xml:space="preserve"> individual</w:t>
      </w:r>
      <w:r w:rsidRPr="003B53DE" w:rsidR="00CE4E56">
        <w:rPr>
          <w:rFonts w:ascii="Times New Roman" w:hAnsi="Times New Roman" w:cs="Times New Roman"/>
        </w:rPr>
        <w:t>s</w:t>
      </w:r>
      <w:r w:rsidRPr="003B53DE" w:rsidR="000402CB">
        <w:rPr>
          <w:rFonts w:ascii="Times New Roman" w:hAnsi="Times New Roman" w:cs="Times New Roman"/>
        </w:rPr>
        <w:t xml:space="preserve"> who </w:t>
      </w:r>
      <w:r w:rsidRPr="003B53DE" w:rsidR="00CE4E56">
        <w:rPr>
          <w:rFonts w:ascii="Times New Roman" w:hAnsi="Times New Roman" w:cs="Times New Roman"/>
        </w:rPr>
        <w:t>are</w:t>
      </w:r>
      <w:r w:rsidRPr="003B53DE" w:rsidR="000402CB">
        <w:rPr>
          <w:rFonts w:ascii="Times New Roman" w:hAnsi="Times New Roman" w:cs="Times New Roman"/>
        </w:rPr>
        <w:t xml:space="preserve"> permitted </w:t>
      </w:r>
      <w:r w:rsidR="00B12C4F">
        <w:rPr>
          <w:rFonts w:ascii="Times New Roman" w:hAnsi="Times New Roman" w:cs="Times New Roman"/>
        </w:rPr>
        <w:t xml:space="preserve">UA </w:t>
      </w:r>
      <w:r w:rsidRPr="003B53DE" w:rsidR="000402CB">
        <w:rPr>
          <w:rFonts w:ascii="Times New Roman" w:hAnsi="Times New Roman" w:cs="Times New Roman"/>
        </w:rPr>
        <w:t>to category 1 or category 2 radioactive material.</w:t>
      </w:r>
    </w:p>
    <w:p w:rsidR="002413FB" w:rsidRPr="003B53DE" w:rsidP="009B2278" w14:paraId="006E992C" w14:textId="77777777">
      <w:pPr>
        <w:pStyle w:val="ListBullet"/>
        <w:numPr>
          <w:ilvl w:val="0"/>
          <w:numId w:val="0"/>
        </w:numPr>
        <w:spacing w:after="0"/>
        <w:ind w:left="1080"/>
        <w:rPr>
          <w:rFonts w:ascii="Times New Roman" w:hAnsi="Times New Roman" w:cs="Times New Roman"/>
        </w:rPr>
      </w:pPr>
    </w:p>
    <w:p w:rsidR="008F6ED4" w:rsidRPr="00B175E7" w:rsidP="009B2278" w14:paraId="4579B2B9" w14:textId="061500F2">
      <w:pPr>
        <w:pStyle w:val="ListBullet"/>
        <w:numPr>
          <w:ilvl w:val="1"/>
          <w:numId w:val="17"/>
        </w:numPr>
        <w:spacing w:after="0"/>
        <w:ind w:left="1080"/>
        <w:rPr>
          <w:rFonts w:ascii="Times New Roman" w:hAnsi="Times New Roman" w:cs="Times New Roman"/>
        </w:rPr>
      </w:pPr>
      <w:r w:rsidRPr="00B175E7">
        <w:rPr>
          <w:rFonts w:ascii="Times New Roman" w:hAnsi="Times New Roman" w:cs="Times New Roman"/>
        </w:rPr>
        <w:t>10 CFR 37.29, “</w:t>
      </w:r>
      <w:hyperlink r:id="rId11" w:history="1">
        <w:r w:rsidRPr="00B175E7">
          <w:rPr>
            <w:rFonts w:ascii="Times New Roman" w:hAnsi="Times New Roman" w:cs="Times New Roman"/>
            <w:shd w:val="clear" w:color="auto" w:fill="FFFFFF"/>
          </w:rPr>
          <w:t>Relief from fingerprinting, identification, and criminal history records checks and other elements of background investigations for designated categories of individuals permitted unescorted access to certain radioactive materials</w:t>
        </w:r>
      </w:hyperlink>
      <w:r w:rsidRPr="003B53DE" w:rsidR="00F20314">
        <w:rPr>
          <w:rFonts w:ascii="Times New Roman" w:hAnsi="Times New Roman" w:cs="Times New Roman"/>
          <w:shd w:val="clear" w:color="auto" w:fill="FFFFFF"/>
        </w:rPr>
        <w:t>,</w:t>
      </w:r>
      <w:r w:rsidRPr="003B53DE">
        <w:rPr>
          <w:rFonts w:ascii="Times New Roman" w:hAnsi="Times New Roman" w:cs="Times New Roman"/>
        </w:rPr>
        <w:t>”</w:t>
      </w:r>
      <w:r w:rsidRPr="003B53DE" w:rsidR="00F20314">
        <w:rPr>
          <w:rFonts w:ascii="Times New Roman" w:hAnsi="Times New Roman" w:cs="Times New Roman"/>
        </w:rPr>
        <w:t xml:space="preserve"> </w:t>
      </w:r>
      <w:r w:rsidR="00672E97">
        <w:rPr>
          <w:rFonts w:ascii="Times New Roman" w:hAnsi="Times New Roman" w:cs="Times New Roman"/>
        </w:rPr>
        <w:t>exclude</w:t>
      </w:r>
      <w:r w:rsidRPr="538A0CFD" w:rsidR="00362A21">
        <w:rPr>
          <w:rFonts w:ascii="Times New Roman" w:hAnsi="Times New Roman" w:cs="Times New Roman"/>
        </w:rPr>
        <w:t>s</w:t>
      </w:r>
      <w:r w:rsidRPr="003B53DE" w:rsidR="00F20314">
        <w:rPr>
          <w:rFonts w:ascii="Times New Roman" w:hAnsi="Times New Roman" w:cs="Times New Roman"/>
        </w:rPr>
        <w:t xml:space="preserve"> licensees </w:t>
      </w:r>
      <w:r w:rsidR="00F525FC">
        <w:rPr>
          <w:rFonts w:ascii="Times New Roman" w:hAnsi="Times New Roman" w:cs="Times New Roman"/>
        </w:rPr>
        <w:t xml:space="preserve">from </w:t>
      </w:r>
      <w:r w:rsidRPr="003B53DE" w:rsidR="00F20314">
        <w:rPr>
          <w:rFonts w:ascii="Times New Roman" w:hAnsi="Times New Roman" w:cs="Times New Roman"/>
        </w:rPr>
        <w:t>perform</w:t>
      </w:r>
      <w:r w:rsidR="000E28DA">
        <w:rPr>
          <w:rFonts w:ascii="Times New Roman" w:hAnsi="Times New Roman" w:cs="Times New Roman"/>
        </w:rPr>
        <w:t>ing</w:t>
      </w:r>
      <w:r w:rsidRPr="003B53DE" w:rsidR="00F20314">
        <w:rPr>
          <w:rFonts w:ascii="Times New Roman" w:hAnsi="Times New Roman" w:cs="Times New Roman"/>
        </w:rPr>
        <w:t xml:space="preserve"> fingerprinting</w:t>
      </w:r>
      <w:r w:rsidRPr="003B53DE" w:rsidR="00316334">
        <w:rPr>
          <w:rFonts w:ascii="Times New Roman" w:hAnsi="Times New Roman" w:cs="Times New Roman"/>
        </w:rPr>
        <w:t>,</w:t>
      </w:r>
      <w:r w:rsidRPr="003B53DE" w:rsidR="00F20314">
        <w:rPr>
          <w:rFonts w:ascii="Times New Roman" w:hAnsi="Times New Roman" w:cs="Times New Roman"/>
        </w:rPr>
        <w:t xml:space="preserve"> identification</w:t>
      </w:r>
      <w:r w:rsidRPr="003B53DE" w:rsidR="00806BFF">
        <w:rPr>
          <w:rFonts w:ascii="Times New Roman" w:hAnsi="Times New Roman" w:cs="Times New Roman"/>
        </w:rPr>
        <w:t>,</w:t>
      </w:r>
      <w:r w:rsidRPr="003B53DE" w:rsidR="00F20314">
        <w:rPr>
          <w:rFonts w:ascii="Times New Roman" w:hAnsi="Times New Roman" w:cs="Times New Roman"/>
        </w:rPr>
        <w:t xml:space="preserve"> and criminal history records checks </w:t>
      </w:r>
      <w:r w:rsidRPr="538A0CFD" w:rsidR="00AB1A2E">
        <w:rPr>
          <w:rFonts w:ascii="Times New Roman" w:hAnsi="Times New Roman" w:cs="Times New Roman"/>
        </w:rPr>
        <w:t>for certain classes</w:t>
      </w:r>
      <w:r w:rsidRPr="003B53DE" w:rsidR="00F20314">
        <w:rPr>
          <w:rFonts w:ascii="Times New Roman" w:hAnsi="Times New Roman" w:cs="Times New Roman"/>
        </w:rPr>
        <w:t xml:space="preserve"> of </w:t>
      </w:r>
      <w:r w:rsidRPr="538A0CFD" w:rsidR="00AB1A2E">
        <w:rPr>
          <w:rFonts w:ascii="Times New Roman" w:hAnsi="Times New Roman" w:cs="Times New Roman"/>
        </w:rPr>
        <w:t>individuals</w:t>
      </w:r>
      <w:r w:rsidRPr="003B53DE" w:rsidR="00A979AC">
        <w:rPr>
          <w:rFonts w:ascii="Times New Roman" w:hAnsi="Times New Roman" w:cs="Times New Roman"/>
        </w:rPr>
        <w:t>.</w:t>
      </w:r>
    </w:p>
    <w:p w:rsidR="002413FB" w:rsidRPr="003B53DE" w:rsidP="009B2278" w14:paraId="3FE068E8" w14:textId="77777777">
      <w:pPr>
        <w:pStyle w:val="ListBullet"/>
        <w:numPr>
          <w:ilvl w:val="0"/>
          <w:numId w:val="0"/>
        </w:numPr>
        <w:spacing w:after="0"/>
        <w:ind w:left="1080"/>
        <w:rPr>
          <w:rFonts w:ascii="Times New Roman" w:hAnsi="Times New Roman" w:cs="Times New Roman"/>
        </w:rPr>
      </w:pPr>
    </w:p>
    <w:p w:rsidR="008F6ED4" w:rsidRPr="00B175E7" w:rsidP="009B2278" w14:paraId="68CA4A9B" w14:textId="68D61DED">
      <w:pPr>
        <w:pStyle w:val="ListBullet"/>
        <w:numPr>
          <w:ilvl w:val="1"/>
          <w:numId w:val="17"/>
        </w:numPr>
        <w:spacing w:after="0"/>
        <w:ind w:left="1080"/>
        <w:rPr>
          <w:rFonts w:ascii="Times New Roman" w:hAnsi="Times New Roman" w:cs="Times New Roman"/>
        </w:rPr>
      </w:pPr>
      <w:r w:rsidRPr="00B175E7">
        <w:rPr>
          <w:rFonts w:ascii="Times New Roman" w:hAnsi="Times New Roman" w:cs="Times New Roman"/>
        </w:rPr>
        <w:t xml:space="preserve">10 CFR 37.31, “Protection of </w:t>
      </w:r>
      <w:r w:rsidR="00660C94">
        <w:rPr>
          <w:rFonts w:ascii="Times New Roman" w:hAnsi="Times New Roman" w:cs="Times New Roman"/>
        </w:rPr>
        <w:t>i</w:t>
      </w:r>
      <w:r w:rsidRPr="00B175E7">
        <w:rPr>
          <w:rFonts w:ascii="Times New Roman" w:hAnsi="Times New Roman" w:cs="Times New Roman"/>
        </w:rPr>
        <w:t>nformation</w:t>
      </w:r>
      <w:r w:rsidRPr="003B53DE" w:rsidR="00620C90">
        <w:rPr>
          <w:rFonts w:ascii="Times New Roman" w:hAnsi="Times New Roman" w:cs="Times New Roman"/>
        </w:rPr>
        <w:t>,</w:t>
      </w:r>
      <w:r w:rsidRPr="003B53DE">
        <w:rPr>
          <w:rFonts w:ascii="Times New Roman" w:hAnsi="Times New Roman" w:cs="Times New Roman"/>
        </w:rPr>
        <w:t>”</w:t>
      </w:r>
      <w:r w:rsidRPr="003B53DE" w:rsidR="00620C90">
        <w:rPr>
          <w:rFonts w:ascii="Times New Roman" w:hAnsi="Times New Roman" w:cs="Times New Roman"/>
        </w:rPr>
        <w:t xml:space="preserve"> </w:t>
      </w:r>
      <w:r w:rsidR="00187294">
        <w:rPr>
          <w:rFonts w:ascii="Times New Roman" w:hAnsi="Times New Roman" w:cs="Times New Roman"/>
        </w:rPr>
        <w:t>prohibits the</w:t>
      </w:r>
      <w:r w:rsidRPr="003B53DE" w:rsidR="00620C90">
        <w:rPr>
          <w:rFonts w:ascii="Times New Roman" w:hAnsi="Times New Roman" w:cs="Times New Roman"/>
        </w:rPr>
        <w:t xml:space="preserve"> licensee </w:t>
      </w:r>
      <w:r w:rsidR="00187294">
        <w:rPr>
          <w:rFonts w:ascii="Times New Roman" w:hAnsi="Times New Roman" w:cs="Times New Roman"/>
        </w:rPr>
        <w:t>from</w:t>
      </w:r>
      <w:r w:rsidRPr="003B53DE" w:rsidR="00620C90">
        <w:rPr>
          <w:rFonts w:ascii="Times New Roman" w:hAnsi="Times New Roman" w:cs="Times New Roman"/>
        </w:rPr>
        <w:t xml:space="preserve"> disclos</w:t>
      </w:r>
      <w:r w:rsidR="00187294">
        <w:rPr>
          <w:rFonts w:ascii="Times New Roman" w:hAnsi="Times New Roman" w:cs="Times New Roman"/>
        </w:rPr>
        <w:t>ing</w:t>
      </w:r>
      <w:r w:rsidRPr="003B53DE" w:rsidR="00620C90">
        <w:rPr>
          <w:rFonts w:ascii="Times New Roman" w:hAnsi="Times New Roman" w:cs="Times New Roman"/>
        </w:rPr>
        <w:t xml:space="preserve"> the record or personal information collected and maintained</w:t>
      </w:r>
      <w:r w:rsidR="00187294">
        <w:rPr>
          <w:rFonts w:ascii="Times New Roman" w:hAnsi="Times New Roman" w:cs="Times New Roman"/>
        </w:rPr>
        <w:t>.</w:t>
      </w:r>
    </w:p>
    <w:p w:rsidR="002413FB" w:rsidRPr="003B53DE" w:rsidP="009B2278" w14:paraId="4E4E0A8A" w14:textId="77777777">
      <w:pPr>
        <w:pStyle w:val="ListBullet"/>
        <w:numPr>
          <w:ilvl w:val="0"/>
          <w:numId w:val="0"/>
        </w:numPr>
        <w:spacing w:after="0"/>
        <w:ind w:left="1080"/>
        <w:rPr>
          <w:rFonts w:ascii="Times New Roman" w:hAnsi="Times New Roman" w:cs="Times New Roman"/>
        </w:rPr>
      </w:pPr>
    </w:p>
    <w:p w:rsidR="008F6ED4" w:rsidRPr="00BE2514" w:rsidP="009B2278" w14:paraId="339D0FA0" w14:textId="29E21DB6">
      <w:pPr>
        <w:pStyle w:val="ListBullet"/>
        <w:numPr>
          <w:ilvl w:val="1"/>
          <w:numId w:val="17"/>
        </w:numPr>
        <w:spacing w:after="0"/>
        <w:ind w:left="1080"/>
        <w:rPr>
          <w:rFonts w:ascii="Times New Roman" w:hAnsi="Times New Roman" w:cs="Times New Roman"/>
        </w:rPr>
      </w:pPr>
      <w:r w:rsidRPr="00B175E7">
        <w:rPr>
          <w:rFonts w:ascii="Times New Roman" w:hAnsi="Times New Roman" w:cs="Times New Roman"/>
        </w:rPr>
        <w:t>10 CFR 37.33, “Access authorization program review</w:t>
      </w:r>
      <w:r w:rsidRPr="003B53DE" w:rsidR="00221E22">
        <w:rPr>
          <w:rFonts w:ascii="Times New Roman" w:hAnsi="Times New Roman" w:cs="Times New Roman"/>
        </w:rPr>
        <w:t>,</w:t>
      </w:r>
      <w:r w:rsidRPr="003B53DE">
        <w:rPr>
          <w:rFonts w:ascii="Times New Roman" w:hAnsi="Times New Roman" w:cs="Times New Roman"/>
        </w:rPr>
        <w:t>”</w:t>
      </w:r>
      <w:r w:rsidRPr="003B53DE" w:rsidR="00221E22">
        <w:rPr>
          <w:rFonts w:ascii="Times New Roman" w:hAnsi="Times New Roman" w:cs="Times New Roman"/>
        </w:rPr>
        <w:t xml:space="preserve"> requires</w:t>
      </w:r>
      <w:r w:rsidR="00187294">
        <w:rPr>
          <w:rFonts w:ascii="Times New Roman" w:hAnsi="Times New Roman" w:cs="Times New Roman"/>
        </w:rPr>
        <w:t xml:space="preserve"> the</w:t>
      </w:r>
      <w:r w:rsidRPr="003B53DE" w:rsidR="00221E22">
        <w:rPr>
          <w:rFonts w:ascii="Times New Roman" w:hAnsi="Times New Roman" w:cs="Times New Roman"/>
        </w:rPr>
        <w:t xml:space="preserve"> licensee </w:t>
      </w:r>
      <w:r w:rsidR="00187294">
        <w:rPr>
          <w:rFonts w:ascii="Times New Roman" w:hAnsi="Times New Roman" w:cs="Times New Roman"/>
        </w:rPr>
        <w:t>to</w:t>
      </w:r>
      <w:r w:rsidRPr="003B53DE" w:rsidR="00221E22">
        <w:rPr>
          <w:rFonts w:ascii="Times New Roman" w:hAnsi="Times New Roman" w:cs="Times New Roman"/>
        </w:rPr>
        <w:t xml:space="preserve"> ensure that access authorization programs are reviewed to confirm compliance with the requirements and that comprehensive actions are taken to correct any noncompliance that is </w:t>
      </w:r>
      <w:r w:rsidRPr="00BE2514" w:rsidR="00221E22">
        <w:rPr>
          <w:rFonts w:ascii="Times New Roman" w:hAnsi="Times New Roman" w:cs="Times New Roman"/>
        </w:rPr>
        <w:t>identified.</w:t>
      </w:r>
    </w:p>
    <w:p w:rsidR="002413FB" w:rsidRPr="00BE2514" w:rsidP="00B15CA5" w14:paraId="5323556A" w14:textId="77777777">
      <w:pPr>
        <w:pStyle w:val="ListBullet"/>
        <w:numPr>
          <w:ilvl w:val="0"/>
          <w:numId w:val="0"/>
        </w:numPr>
        <w:spacing w:after="0"/>
        <w:ind w:left="1440"/>
        <w:rPr>
          <w:rFonts w:ascii="Times New Roman" w:hAnsi="Times New Roman" w:cs="Times New Roman"/>
        </w:rPr>
      </w:pPr>
    </w:p>
    <w:p w:rsidR="00A46BDC" w:rsidP="008F6ED4" w14:paraId="55C1D082" w14:textId="6ED1E900">
      <w:pPr>
        <w:pStyle w:val="ListBullet"/>
        <w:spacing w:after="0"/>
        <w:rPr>
          <w:rFonts w:ascii="Times New Roman" w:hAnsi="Times New Roman"/>
        </w:rPr>
      </w:pPr>
      <w:r w:rsidRPr="00BE2514">
        <w:rPr>
          <w:rFonts w:ascii="Times New Roman" w:hAnsi="Times New Roman"/>
        </w:rPr>
        <w:t>10 CFR Part 53</w:t>
      </w:r>
      <w:r w:rsidR="005B68CA">
        <w:rPr>
          <w:rFonts w:ascii="Times New Roman" w:hAnsi="Times New Roman"/>
        </w:rPr>
        <w:t xml:space="preserve"> provides </w:t>
      </w:r>
      <w:r w:rsidRPr="005427B8" w:rsidR="00761B52">
        <w:rPr>
          <w:rFonts w:ascii="Times New Roman" w:hAnsi="Times New Roman" w:cs="Times New Roman"/>
        </w:rPr>
        <w:t xml:space="preserve">an alternative </w:t>
      </w:r>
      <w:r w:rsidR="00761B52">
        <w:rPr>
          <w:rFonts w:ascii="Times New Roman" w:hAnsi="Times New Roman" w:cs="Times New Roman"/>
        </w:rPr>
        <w:t xml:space="preserve">risk-informed and </w:t>
      </w:r>
      <w:r w:rsidRPr="005427B8" w:rsidR="00761B52">
        <w:rPr>
          <w:rFonts w:ascii="Times New Roman" w:hAnsi="Times New Roman" w:cs="Times New Roman"/>
        </w:rPr>
        <w:t xml:space="preserve">technology-inclusive regulatory framework for </w:t>
      </w:r>
      <w:r w:rsidR="005B68CA">
        <w:rPr>
          <w:rFonts w:ascii="Times New Roman" w:hAnsi="Times New Roman"/>
        </w:rPr>
        <w:t xml:space="preserve">the </w:t>
      </w:r>
      <w:r w:rsidRPr="005427B8" w:rsidR="00761B52">
        <w:rPr>
          <w:rFonts w:ascii="Times New Roman" w:hAnsi="Times New Roman" w:cs="Times New Roman"/>
        </w:rPr>
        <w:t xml:space="preserve">licensing, construction, operation, and decommissioning of </w:t>
      </w:r>
      <w:r w:rsidR="00761B52">
        <w:rPr>
          <w:rFonts w:ascii="Times New Roman" w:hAnsi="Times New Roman" w:cs="Times New Roman"/>
        </w:rPr>
        <w:t>commercial nuclear plants.</w:t>
      </w:r>
      <w:r w:rsidR="005B68CA">
        <w:rPr>
          <w:rFonts w:ascii="Times New Roman" w:hAnsi="Times New Roman"/>
        </w:rPr>
        <w:t xml:space="preserve"> </w:t>
      </w:r>
    </w:p>
    <w:p w:rsidR="00726A24" w:rsidRPr="00BE2514" w:rsidP="00935B28" w14:paraId="66546D65" w14:textId="77777777">
      <w:pPr>
        <w:pStyle w:val="ListBullet"/>
        <w:numPr>
          <w:ilvl w:val="0"/>
          <w:numId w:val="0"/>
        </w:numPr>
        <w:spacing w:after="0"/>
        <w:ind w:left="720"/>
        <w:rPr>
          <w:rFonts w:ascii="Times New Roman" w:hAnsi="Times New Roman"/>
        </w:rPr>
      </w:pPr>
    </w:p>
    <w:p w:rsidR="00BE2514" w:rsidP="009B2278" w14:paraId="7B0BF020" w14:textId="016D3C92">
      <w:pPr>
        <w:pStyle w:val="ListParagraph"/>
        <w:numPr>
          <w:ilvl w:val="0"/>
          <w:numId w:val="123"/>
        </w:numPr>
        <w:ind w:left="1080"/>
        <w:rPr>
          <w:sz w:val="22"/>
          <w:szCs w:val="22"/>
        </w:rPr>
      </w:pPr>
      <w:r>
        <w:rPr>
          <w:sz w:val="22"/>
          <w:szCs w:val="22"/>
        </w:rPr>
        <w:t xml:space="preserve">10 CFR 53.860(c) requires that each </w:t>
      </w:r>
      <w:r w:rsidRPr="00BE2514">
        <w:rPr>
          <w:sz w:val="22"/>
          <w:szCs w:val="22"/>
        </w:rPr>
        <w:t xml:space="preserve">holder of an operating license or combined license under </w:t>
      </w:r>
      <w:r w:rsidR="00FC52A0">
        <w:rPr>
          <w:sz w:val="22"/>
          <w:szCs w:val="22"/>
        </w:rPr>
        <w:t>10</w:t>
      </w:r>
      <w:r w:rsidR="005A0FFB">
        <w:rPr>
          <w:sz w:val="22"/>
          <w:szCs w:val="22"/>
        </w:rPr>
        <w:t> </w:t>
      </w:r>
      <w:r w:rsidR="00FC52A0">
        <w:rPr>
          <w:sz w:val="22"/>
          <w:szCs w:val="22"/>
        </w:rPr>
        <w:t>CFR</w:t>
      </w:r>
      <w:r w:rsidR="005A0FFB">
        <w:rPr>
          <w:sz w:val="22"/>
          <w:szCs w:val="22"/>
        </w:rPr>
        <w:t> </w:t>
      </w:r>
      <w:r w:rsidR="000C5A0B">
        <w:rPr>
          <w:sz w:val="22"/>
          <w:szCs w:val="22"/>
        </w:rPr>
        <w:t>Part 53</w:t>
      </w:r>
      <w:r w:rsidRPr="00BE2514">
        <w:rPr>
          <w:sz w:val="22"/>
          <w:szCs w:val="22"/>
        </w:rPr>
        <w:t xml:space="preserve"> develop, implement, and maintain an access authorization program that demonstrates compliance with the requirements in </w:t>
      </w:r>
      <w:r w:rsidR="00490193">
        <w:rPr>
          <w:sz w:val="22"/>
          <w:szCs w:val="22"/>
        </w:rPr>
        <w:t>10 CFR </w:t>
      </w:r>
      <w:r w:rsidRPr="00BE2514">
        <w:rPr>
          <w:sz w:val="22"/>
          <w:szCs w:val="22"/>
        </w:rPr>
        <w:t>73.</w:t>
      </w:r>
      <w:r w:rsidR="003D5785">
        <w:rPr>
          <w:sz w:val="22"/>
          <w:szCs w:val="22"/>
        </w:rPr>
        <w:t xml:space="preserve">56 or </w:t>
      </w:r>
      <w:r w:rsidRPr="001A6778" w:rsidR="00490193">
        <w:rPr>
          <w:sz w:val="22"/>
          <w:szCs w:val="22"/>
        </w:rPr>
        <w:t>10 CFR </w:t>
      </w:r>
      <w:r w:rsidRPr="001A6778">
        <w:rPr>
          <w:sz w:val="22"/>
          <w:szCs w:val="22"/>
        </w:rPr>
        <w:t>73.120</w:t>
      </w:r>
      <w:r w:rsidR="00EB4DD6">
        <w:rPr>
          <w:sz w:val="22"/>
          <w:szCs w:val="22"/>
        </w:rPr>
        <w:t>, as applicable</w:t>
      </w:r>
      <w:r w:rsidRPr="00BE2514">
        <w:rPr>
          <w:sz w:val="22"/>
          <w:szCs w:val="22"/>
        </w:rPr>
        <w:t>.</w:t>
      </w:r>
    </w:p>
    <w:p w:rsidR="00212778" w:rsidRPr="00BE2514" w:rsidP="00212778" w14:paraId="2F1273AC" w14:textId="46C3CEA1">
      <w:pPr>
        <w:pStyle w:val="ListParagraph"/>
        <w:ind w:left="1080"/>
        <w:rPr>
          <w:sz w:val="22"/>
          <w:szCs w:val="22"/>
        </w:rPr>
      </w:pPr>
    </w:p>
    <w:p w:rsidR="008F6ED4" w:rsidRPr="00B175E7" w:rsidP="008F6ED4" w14:paraId="17AA818A" w14:textId="3855AC69">
      <w:pPr>
        <w:pStyle w:val="ListBullet"/>
        <w:spacing w:after="0"/>
        <w:rPr>
          <w:rFonts w:ascii="Times New Roman" w:hAnsi="Times New Roman" w:cs="Times New Roman"/>
        </w:rPr>
      </w:pPr>
      <w:r w:rsidRPr="00B175E7">
        <w:rPr>
          <w:rFonts w:ascii="Times New Roman" w:hAnsi="Times New Roman" w:cs="Times New Roman"/>
        </w:rPr>
        <w:t>10 CFR Part 73, “Physical Protection of Plants and Materials</w:t>
      </w:r>
      <w:r w:rsidR="005B42E0">
        <w:rPr>
          <w:rFonts w:ascii="Times New Roman" w:hAnsi="Times New Roman" w:cs="Times New Roman"/>
        </w:rPr>
        <w:t>,</w:t>
      </w:r>
      <w:r w:rsidRPr="00B175E7">
        <w:rPr>
          <w:rFonts w:ascii="Times New Roman" w:hAnsi="Times New Roman" w:cs="Times New Roman"/>
        </w:rPr>
        <w:t>”</w:t>
      </w:r>
      <w:r w:rsidRPr="003B53DE" w:rsidR="00A05DD9">
        <w:rPr>
          <w:rFonts w:ascii="Times New Roman" w:hAnsi="Times New Roman" w:cs="Times New Roman"/>
        </w:rPr>
        <w:t xml:space="preserve"> requires licensees </w:t>
      </w:r>
      <w:r w:rsidR="000A4195">
        <w:rPr>
          <w:rFonts w:ascii="Times New Roman" w:hAnsi="Times New Roman" w:cs="Times New Roman"/>
        </w:rPr>
        <w:t xml:space="preserve">to </w:t>
      </w:r>
      <w:r w:rsidRPr="003B53DE" w:rsidR="00A05DD9">
        <w:rPr>
          <w:rFonts w:ascii="Times New Roman" w:hAnsi="Times New Roman" w:cs="Times New Roman"/>
        </w:rPr>
        <w:t xml:space="preserve">establish and maintain a physical protection system </w:t>
      </w:r>
      <w:r w:rsidR="004548E2">
        <w:rPr>
          <w:rFonts w:ascii="Times New Roman" w:hAnsi="Times New Roman" w:cs="Times New Roman"/>
        </w:rPr>
        <w:t>that</w:t>
      </w:r>
      <w:r w:rsidRPr="003B53DE" w:rsidR="00A05DD9">
        <w:rPr>
          <w:rFonts w:ascii="Times New Roman" w:hAnsi="Times New Roman" w:cs="Times New Roman"/>
        </w:rPr>
        <w:t xml:space="preserve"> will have capabilities for the protection of special nuclear material at fixed sites and in transit and of plants in which special nuclear material is used.</w:t>
      </w:r>
    </w:p>
    <w:p w:rsidR="00FB100B" w:rsidRPr="003B53DE" w:rsidP="00D46084" w14:paraId="33D8DDC3" w14:textId="77777777">
      <w:pPr>
        <w:pStyle w:val="ListBullet"/>
        <w:numPr>
          <w:ilvl w:val="0"/>
          <w:numId w:val="0"/>
        </w:numPr>
        <w:spacing w:after="0"/>
        <w:rPr>
          <w:rFonts w:ascii="Times New Roman" w:hAnsi="Times New Roman" w:cs="Times New Roman"/>
        </w:rPr>
      </w:pPr>
    </w:p>
    <w:p w:rsidR="008F6ED4" w:rsidRPr="00FC17CA" w:rsidP="00F17141" w14:paraId="06149A61" w14:textId="582E2EFF">
      <w:pPr>
        <w:pStyle w:val="ListBullet"/>
        <w:numPr>
          <w:ilvl w:val="1"/>
          <w:numId w:val="17"/>
        </w:numPr>
        <w:spacing w:after="0"/>
        <w:ind w:left="1080"/>
        <w:rPr>
          <w:rFonts w:ascii="Times New Roman" w:hAnsi="Times New Roman" w:cs="Times New Roman"/>
        </w:rPr>
      </w:pPr>
      <w:r w:rsidRPr="00D46084">
        <w:rPr>
          <w:rFonts w:ascii="Times New Roman" w:hAnsi="Times New Roman"/>
        </w:rPr>
        <w:t>10 CFR 73.55, “Requirements for physical protection of licensed activities in nuclear power reactors against radiological sabotage</w:t>
      </w:r>
      <w:r w:rsidRPr="00FC17CA" w:rsidR="001A04ED">
        <w:rPr>
          <w:rFonts w:ascii="Times New Roman" w:hAnsi="Times New Roman" w:cs="Times New Roman"/>
          <w:bCs/>
        </w:rPr>
        <w:t>,</w:t>
      </w:r>
      <w:r w:rsidRPr="00FC17CA">
        <w:rPr>
          <w:rFonts w:ascii="Times New Roman" w:hAnsi="Times New Roman" w:cs="Times New Roman"/>
          <w:bCs/>
        </w:rPr>
        <w:t>”</w:t>
      </w:r>
      <w:r w:rsidRPr="00FC17CA" w:rsidR="001A04ED">
        <w:rPr>
          <w:rFonts w:ascii="Times New Roman" w:hAnsi="Times New Roman" w:cs="Times New Roman"/>
          <w:bCs/>
        </w:rPr>
        <w:t xml:space="preserve"> </w:t>
      </w:r>
      <w:r w:rsidRPr="00FC17CA" w:rsidR="00073EFC">
        <w:rPr>
          <w:rFonts w:ascii="Times New Roman" w:hAnsi="Times New Roman" w:cs="Times New Roman"/>
          <w:bCs/>
        </w:rPr>
        <w:t xml:space="preserve">requires </w:t>
      </w:r>
      <w:r w:rsidRPr="01F4D685" w:rsidR="6C7870F9">
        <w:rPr>
          <w:rFonts w:ascii="Times New Roman" w:hAnsi="Times New Roman" w:cs="Times New Roman"/>
        </w:rPr>
        <w:t xml:space="preserve">certain power reactor </w:t>
      </w:r>
      <w:r w:rsidRPr="00FC17CA" w:rsidR="00073EFC">
        <w:rPr>
          <w:rFonts w:ascii="Times New Roman" w:hAnsi="Times New Roman" w:cs="Times New Roman"/>
          <w:bCs/>
        </w:rPr>
        <w:t>licensee</w:t>
      </w:r>
      <w:r w:rsidR="002C4137">
        <w:rPr>
          <w:rFonts w:ascii="Times New Roman" w:hAnsi="Times New Roman" w:cs="Times New Roman"/>
          <w:bCs/>
        </w:rPr>
        <w:t>s</w:t>
      </w:r>
      <w:r w:rsidRPr="00FC17CA" w:rsidR="00073EFC">
        <w:rPr>
          <w:rFonts w:ascii="Times New Roman" w:hAnsi="Times New Roman" w:cs="Times New Roman"/>
          <w:bCs/>
        </w:rPr>
        <w:t xml:space="preserve"> to implement </w:t>
      </w:r>
      <w:r w:rsidRPr="01F4D685" w:rsidR="19C3A628">
        <w:rPr>
          <w:rFonts w:ascii="Times New Roman" w:hAnsi="Times New Roman" w:cs="Times New Roman"/>
        </w:rPr>
        <w:t xml:space="preserve">a physical </w:t>
      </w:r>
      <w:r w:rsidRPr="01F4D685" w:rsidR="03B05095">
        <w:rPr>
          <w:rFonts w:ascii="Times New Roman" w:hAnsi="Times New Roman" w:cs="Times New Roman"/>
        </w:rPr>
        <w:t>protection program</w:t>
      </w:r>
      <w:r w:rsidRPr="01F4D685" w:rsidR="2A54816E">
        <w:rPr>
          <w:rFonts w:ascii="Times New Roman" w:hAnsi="Times New Roman" w:cs="Times New Roman"/>
        </w:rPr>
        <w:t xml:space="preserve"> </w:t>
      </w:r>
      <w:r w:rsidR="00752721">
        <w:rPr>
          <w:rFonts w:ascii="Times New Roman" w:hAnsi="Times New Roman" w:cs="Times New Roman"/>
        </w:rPr>
        <w:t>under</w:t>
      </w:r>
      <w:r w:rsidRPr="01F4D685" w:rsidR="2A54816E">
        <w:rPr>
          <w:rFonts w:ascii="Times New Roman" w:hAnsi="Times New Roman" w:cs="Times New Roman"/>
        </w:rPr>
        <w:t xml:space="preserve"> </w:t>
      </w:r>
      <w:r w:rsidRPr="00FC17CA" w:rsidR="00073EFC">
        <w:rPr>
          <w:rFonts w:ascii="Times New Roman" w:hAnsi="Times New Roman" w:cs="Times New Roman"/>
          <w:bCs/>
        </w:rPr>
        <w:t>the requirements of this section.</w:t>
      </w:r>
    </w:p>
    <w:p w:rsidR="00FB100B" w:rsidRPr="00FC17CA" w:rsidP="00F17141" w14:paraId="662FBED2" w14:textId="77777777">
      <w:pPr>
        <w:pStyle w:val="ListParagraph"/>
        <w:ind w:left="1080"/>
        <w:rPr>
          <w:sz w:val="22"/>
          <w:szCs w:val="22"/>
        </w:rPr>
      </w:pPr>
    </w:p>
    <w:p w:rsidR="008F6ED4" w:rsidRPr="005C5A42" w:rsidP="00F17141" w14:paraId="630A3AAC" w14:textId="7ECDD130">
      <w:pPr>
        <w:pStyle w:val="ListBullet"/>
        <w:numPr>
          <w:ilvl w:val="0"/>
          <w:numId w:val="21"/>
        </w:numPr>
        <w:tabs>
          <w:tab w:val="left" w:pos="360"/>
          <w:tab w:val="left" w:pos="810"/>
          <w:tab w:val="left" w:pos="1080"/>
        </w:tabs>
        <w:spacing w:after="0"/>
        <w:ind w:left="1080"/>
        <w:contextualSpacing/>
        <w:rPr>
          <w:rFonts w:ascii="Times New Roman" w:hAnsi="Times New Roman" w:cs="Times New Roman"/>
        </w:rPr>
      </w:pPr>
      <w:r w:rsidRPr="00B175E7">
        <w:rPr>
          <w:rFonts w:ascii="Times New Roman" w:hAnsi="Times New Roman" w:cs="Times New Roman"/>
        </w:rPr>
        <w:t>10 CFR 73.56</w:t>
      </w:r>
      <w:r w:rsidRPr="003B53DE" w:rsidR="00CD3AAA">
        <w:rPr>
          <w:rFonts w:ascii="Times New Roman" w:hAnsi="Times New Roman" w:cs="Times New Roman"/>
        </w:rPr>
        <w:t xml:space="preserve"> </w:t>
      </w:r>
      <w:r w:rsidRPr="003B53DE" w:rsidR="002D0A8D">
        <w:rPr>
          <w:rFonts w:ascii="Times New Roman" w:hAnsi="Times New Roman" w:cs="Times New Roman"/>
        </w:rPr>
        <w:t>r</w:t>
      </w:r>
      <w:r w:rsidRPr="003B53DE" w:rsidR="00CD3AAA">
        <w:rPr>
          <w:rFonts w:ascii="Times New Roman" w:hAnsi="Times New Roman" w:cs="Times New Roman"/>
        </w:rPr>
        <w:t xml:space="preserve">equires </w:t>
      </w:r>
      <w:r w:rsidRPr="01F4D685" w:rsidR="4F0B1EFE">
        <w:rPr>
          <w:rFonts w:ascii="Times New Roman" w:hAnsi="Times New Roman" w:cs="Times New Roman"/>
        </w:rPr>
        <w:t xml:space="preserve">certain power reactor </w:t>
      </w:r>
      <w:r w:rsidRPr="003B53DE" w:rsidR="00CD3AAA">
        <w:rPr>
          <w:rFonts w:ascii="Times New Roman" w:hAnsi="Times New Roman" w:cs="Times New Roman"/>
        </w:rPr>
        <w:t>licensee</w:t>
      </w:r>
      <w:r w:rsidRPr="003B53DE" w:rsidR="002D0A8D">
        <w:rPr>
          <w:rFonts w:ascii="Times New Roman" w:hAnsi="Times New Roman" w:cs="Times New Roman"/>
        </w:rPr>
        <w:t>s</w:t>
      </w:r>
      <w:r w:rsidRPr="003B53DE" w:rsidR="002D0A8D">
        <w:rPr>
          <w:rFonts w:ascii="Times New Roman" w:hAnsi="Times New Roman" w:cs="Times New Roman"/>
        </w:rPr>
        <w:t xml:space="preserve"> to</w:t>
      </w:r>
      <w:r w:rsidRPr="003B53DE" w:rsidR="00CD3AAA">
        <w:rPr>
          <w:rFonts w:ascii="Times New Roman" w:hAnsi="Times New Roman" w:cs="Times New Roman"/>
        </w:rPr>
        <w:t xml:space="preserve"> establish, implement</w:t>
      </w:r>
      <w:r w:rsidR="005F240C">
        <w:rPr>
          <w:rFonts w:ascii="Times New Roman" w:hAnsi="Times New Roman" w:cs="Times New Roman"/>
        </w:rPr>
        <w:t>,</w:t>
      </w:r>
      <w:r w:rsidRPr="003B53DE" w:rsidR="00CD3AAA">
        <w:rPr>
          <w:rFonts w:ascii="Times New Roman" w:hAnsi="Times New Roman" w:cs="Times New Roman"/>
        </w:rPr>
        <w:t xml:space="preserve"> and maintain </w:t>
      </w:r>
      <w:r w:rsidR="002C4137">
        <w:rPr>
          <w:rFonts w:ascii="Times New Roman" w:hAnsi="Times New Roman" w:cs="Times New Roman"/>
        </w:rPr>
        <w:t>an</w:t>
      </w:r>
      <w:r w:rsidRPr="003B53DE" w:rsidR="00CD3AAA">
        <w:rPr>
          <w:rFonts w:ascii="Times New Roman" w:hAnsi="Times New Roman" w:cs="Times New Roman"/>
        </w:rPr>
        <w:t xml:space="preserve"> access authorization program </w:t>
      </w:r>
      <w:r w:rsidR="00752721">
        <w:rPr>
          <w:rFonts w:ascii="Times New Roman" w:hAnsi="Times New Roman" w:cs="Times New Roman"/>
        </w:rPr>
        <w:t>under</w:t>
      </w:r>
      <w:r w:rsidRPr="003B53DE" w:rsidR="00CD3AAA">
        <w:rPr>
          <w:rFonts w:ascii="Times New Roman" w:hAnsi="Times New Roman" w:cs="Times New Roman"/>
        </w:rPr>
        <w:t xml:space="preserve"> the requirements of this section.</w:t>
      </w:r>
    </w:p>
    <w:p w:rsidR="00FB100B" w:rsidRPr="003B53DE" w:rsidP="00F17141" w14:paraId="094337CC" w14:textId="431B0298">
      <w:pPr>
        <w:pStyle w:val="ListBullet"/>
        <w:numPr>
          <w:ilvl w:val="0"/>
          <w:numId w:val="0"/>
        </w:numPr>
        <w:tabs>
          <w:tab w:val="left" w:pos="360"/>
          <w:tab w:val="left" w:pos="810"/>
          <w:tab w:val="left" w:pos="1080"/>
        </w:tabs>
        <w:spacing w:after="0"/>
        <w:ind w:left="1080"/>
        <w:contextualSpacing/>
        <w:rPr>
          <w:rFonts w:ascii="Times New Roman" w:hAnsi="Times New Roman" w:cs="Times New Roman"/>
        </w:rPr>
      </w:pPr>
    </w:p>
    <w:p w:rsidR="008F6ED4" w:rsidRPr="00870A0C" w:rsidP="00F17141" w14:paraId="1A79D205" w14:textId="6BF5AC80">
      <w:pPr>
        <w:pStyle w:val="ListBullet"/>
        <w:numPr>
          <w:ilvl w:val="0"/>
          <w:numId w:val="21"/>
        </w:numPr>
        <w:tabs>
          <w:tab w:val="left" w:pos="360"/>
          <w:tab w:val="left" w:pos="810"/>
          <w:tab w:val="left" w:pos="1080"/>
        </w:tabs>
        <w:spacing w:after="0"/>
        <w:ind w:left="1080"/>
        <w:contextualSpacing/>
        <w:rPr>
          <w:rFonts w:ascii="Times New Roman" w:hAnsi="Times New Roman"/>
          <w:b/>
        </w:rPr>
      </w:pPr>
      <w:r w:rsidRPr="00113978">
        <w:rPr>
          <w:rFonts w:ascii="Times New Roman" w:hAnsi="Times New Roman" w:cs="Times New Roman"/>
        </w:rPr>
        <w:t>10 CFR 73.57, “Requirements for criminal history records checks of individuals granted unescorted access to a nuclear power facility, a non</w:t>
      </w:r>
      <w:r w:rsidR="00C6621A">
        <w:rPr>
          <w:rFonts w:ascii="Times New Roman" w:hAnsi="Times New Roman" w:cs="Times New Roman"/>
        </w:rPr>
        <w:noBreakHyphen/>
      </w:r>
      <w:r w:rsidRPr="00113978">
        <w:rPr>
          <w:rFonts w:ascii="Times New Roman" w:hAnsi="Times New Roman" w:cs="Times New Roman"/>
        </w:rPr>
        <w:t>power reactor, or access to Safeguards Information</w:t>
      </w:r>
      <w:r w:rsidRPr="003B53DE" w:rsidR="00836579">
        <w:rPr>
          <w:rFonts w:ascii="Times New Roman" w:hAnsi="Times New Roman" w:cs="Times New Roman"/>
        </w:rPr>
        <w:t>,</w:t>
      </w:r>
      <w:r w:rsidRPr="003B53DE">
        <w:rPr>
          <w:rFonts w:ascii="Times New Roman" w:hAnsi="Times New Roman" w:cs="Times New Roman"/>
        </w:rPr>
        <w:t>”</w:t>
      </w:r>
      <w:r w:rsidRPr="003B53DE" w:rsidR="00836579">
        <w:rPr>
          <w:rFonts w:ascii="Times New Roman" w:hAnsi="Times New Roman" w:cs="Times New Roman"/>
        </w:rPr>
        <w:t xml:space="preserve"> </w:t>
      </w:r>
      <w:r w:rsidR="002C4137">
        <w:rPr>
          <w:rFonts w:ascii="Times New Roman" w:hAnsi="Times New Roman" w:cs="Times New Roman"/>
        </w:rPr>
        <w:t>r</w:t>
      </w:r>
      <w:r w:rsidRPr="003B53DE" w:rsidR="00382BF6">
        <w:rPr>
          <w:rFonts w:ascii="Times New Roman" w:hAnsi="Times New Roman" w:cs="Times New Roman"/>
        </w:rPr>
        <w:t xml:space="preserve">equires licensees to fingerprint </w:t>
      </w:r>
      <w:r w:rsidRPr="003B53DE" w:rsidR="00382BF6">
        <w:rPr>
          <w:rFonts w:ascii="Times New Roman" w:hAnsi="Times New Roman" w:cs="Times New Roman"/>
        </w:rPr>
        <w:t>each individual</w:t>
      </w:r>
      <w:r w:rsidRPr="003B53DE" w:rsidR="00382BF6">
        <w:rPr>
          <w:rFonts w:ascii="Times New Roman" w:hAnsi="Times New Roman" w:cs="Times New Roman"/>
        </w:rPr>
        <w:t xml:space="preserve"> who is permitted </w:t>
      </w:r>
      <w:r w:rsidR="00B12C4F">
        <w:rPr>
          <w:rFonts w:ascii="Times New Roman" w:hAnsi="Times New Roman" w:cs="Times New Roman"/>
        </w:rPr>
        <w:t xml:space="preserve">UA </w:t>
      </w:r>
      <w:r w:rsidRPr="003B53DE" w:rsidR="00382BF6">
        <w:rPr>
          <w:rFonts w:ascii="Times New Roman" w:hAnsi="Times New Roman" w:cs="Times New Roman"/>
        </w:rPr>
        <w:t>to the nuclear power facility</w:t>
      </w:r>
      <w:r w:rsidR="00993D7B">
        <w:rPr>
          <w:rFonts w:ascii="Times New Roman" w:hAnsi="Times New Roman" w:cs="Times New Roman"/>
        </w:rPr>
        <w:t xml:space="preserve"> or</w:t>
      </w:r>
      <w:r w:rsidRPr="003B53DE" w:rsidR="00382BF6">
        <w:rPr>
          <w:rFonts w:ascii="Times New Roman" w:hAnsi="Times New Roman" w:cs="Times New Roman"/>
        </w:rPr>
        <w:t xml:space="preserve"> the nonpower reactor facility, or access to </w:t>
      </w:r>
      <w:r w:rsidR="00BE113D">
        <w:rPr>
          <w:rFonts w:ascii="Times New Roman" w:hAnsi="Times New Roman" w:cs="Times New Roman"/>
        </w:rPr>
        <w:t>s</w:t>
      </w:r>
      <w:r w:rsidRPr="003B53DE" w:rsidR="00382BF6">
        <w:rPr>
          <w:rFonts w:ascii="Times New Roman" w:hAnsi="Times New Roman" w:cs="Times New Roman"/>
        </w:rPr>
        <w:t xml:space="preserve">afeguards </w:t>
      </w:r>
      <w:r w:rsidR="00BE113D">
        <w:rPr>
          <w:rFonts w:ascii="Times New Roman" w:hAnsi="Times New Roman" w:cs="Times New Roman"/>
        </w:rPr>
        <w:t>i</w:t>
      </w:r>
      <w:r w:rsidRPr="003B53DE" w:rsidR="00382BF6">
        <w:rPr>
          <w:rFonts w:ascii="Times New Roman" w:hAnsi="Times New Roman" w:cs="Times New Roman"/>
        </w:rPr>
        <w:t xml:space="preserve">nformation. The licensee will then review and use the information received from the Federal Bureau of Investigation (FBI) </w:t>
      </w:r>
      <w:r w:rsidRPr="003B53DE" w:rsidR="00382BF6">
        <w:rPr>
          <w:rFonts w:ascii="Times New Roman" w:hAnsi="Times New Roman" w:cs="Times New Roman"/>
        </w:rPr>
        <w:t>and,</w:t>
      </w:r>
      <w:r w:rsidRPr="003B53DE" w:rsidR="00382BF6">
        <w:rPr>
          <w:rFonts w:ascii="Times New Roman" w:hAnsi="Times New Roman" w:cs="Times New Roman"/>
        </w:rPr>
        <w:t xml:space="preserve"> based on the provisions in this section, determine either to continue </w:t>
      </w:r>
      <w:r w:rsidRPr="003B53DE" w:rsidR="00382BF6">
        <w:rPr>
          <w:rFonts w:ascii="Times New Roman" w:hAnsi="Times New Roman" w:cs="Times New Roman"/>
        </w:rPr>
        <w:t xml:space="preserve">to grant or to deny </w:t>
      </w:r>
      <w:r w:rsidR="002C4137">
        <w:rPr>
          <w:rFonts w:ascii="Times New Roman" w:hAnsi="Times New Roman" w:cs="Times New Roman"/>
        </w:rPr>
        <w:t xml:space="preserve">that individual </w:t>
      </w:r>
      <w:r w:rsidRPr="003B53DE" w:rsidR="00382BF6">
        <w:rPr>
          <w:rFonts w:ascii="Times New Roman" w:hAnsi="Times New Roman" w:cs="Times New Roman"/>
        </w:rPr>
        <w:t xml:space="preserve">further </w:t>
      </w:r>
      <w:r w:rsidR="00B12C4F">
        <w:rPr>
          <w:rFonts w:ascii="Times New Roman" w:hAnsi="Times New Roman" w:cs="Times New Roman"/>
        </w:rPr>
        <w:t xml:space="preserve">UA </w:t>
      </w:r>
      <w:r w:rsidRPr="003B53DE" w:rsidR="00382BF6">
        <w:rPr>
          <w:rFonts w:ascii="Times New Roman" w:hAnsi="Times New Roman" w:cs="Times New Roman"/>
        </w:rPr>
        <w:t>to the nuclear power facility</w:t>
      </w:r>
      <w:r w:rsidR="00C86232">
        <w:rPr>
          <w:rFonts w:ascii="Times New Roman" w:hAnsi="Times New Roman" w:cs="Times New Roman"/>
        </w:rPr>
        <w:t xml:space="preserve"> or</w:t>
      </w:r>
      <w:r w:rsidRPr="003B53DE" w:rsidR="00382BF6">
        <w:rPr>
          <w:rFonts w:ascii="Times New Roman" w:hAnsi="Times New Roman" w:cs="Times New Roman"/>
        </w:rPr>
        <w:t xml:space="preserve"> the nonpower reactor facility, or access to </w:t>
      </w:r>
      <w:r w:rsidR="00661B35">
        <w:rPr>
          <w:rFonts w:ascii="Times New Roman" w:hAnsi="Times New Roman" w:cs="Times New Roman"/>
        </w:rPr>
        <w:t>s</w:t>
      </w:r>
      <w:r w:rsidRPr="003B53DE" w:rsidR="00382BF6">
        <w:rPr>
          <w:rFonts w:ascii="Times New Roman" w:hAnsi="Times New Roman" w:cs="Times New Roman"/>
        </w:rPr>
        <w:t xml:space="preserve">afeguards </w:t>
      </w:r>
      <w:r w:rsidR="00661B35">
        <w:rPr>
          <w:rFonts w:ascii="Times New Roman" w:hAnsi="Times New Roman" w:cs="Times New Roman"/>
        </w:rPr>
        <w:t>i</w:t>
      </w:r>
      <w:r w:rsidRPr="003B53DE" w:rsidR="00382BF6">
        <w:rPr>
          <w:rFonts w:ascii="Times New Roman" w:hAnsi="Times New Roman" w:cs="Times New Roman"/>
        </w:rPr>
        <w:t>nformation.</w:t>
      </w:r>
    </w:p>
    <w:p w:rsidR="00FB100B" w:rsidRPr="003B53DE" w:rsidP="00F17141" w14:paraId="15FB9BC9" w14:textId="77777777">
      <w:pPr>
        <w:pStyle w:val="ListParagraph"/>
        <w:ind w:left="1080"/>
        <w:rPr>
          <w:b/>
          <w:sz w:val="22"/>
          <w:szCs w:val="22"/>
        </w:rPr>
      </w:pPr>
    </w:p>
    <w:p w:rsidR="0088562A" w:rsidP="00F17141" w14:paraId="51C3A705" w14:textId="4B5ECFEC">
      <w:pPr>
        <w:pStyle w:val="ListBullet"/>
        <w:numPr>
          <w:ilvl w:val="1"/>
          <w:numId w:val="21"/>
        </w:numPr>
        <w:spacing w:after="0"/>
        <w:ind w:left="1080"/>
        <w:rPr>
          <w:rFonts w:ascii="Times New Roman" w:hAnsi="Times New Roman" w:cs="Times New Roman"/>
        </w:rPr>
      </w:pPr>
      <w:r w:rsidRPr="00B175E7">
        <w:rPr>
          <w:rFonts w:ascii="Times New Roman" w:hAnsi="Times New Roman" w:cs="Times New Roman"/>
        </w:rPr>
        <w:t>10 CFR 73.100</w:t>
      </w:r>
      <w:r>
        <w:rPr>
          <w:rFonts w:ascii="Times New Roman" w:hAnsi="Times New Roman" w:cs="Times New Roman"/>
        </w:rPr>
        <w:t>,</w:t>
      </w:r>
      <w:r w:rsidRPr="00B175E7">
        <w:rPr>
          <w:rFonts w:ascii="Times New Roman" w:hAnsi="Times New Roman" w:cs="Times New Roman"/>
        </w:rPr>
        <w:t xml:space="preserve"> </w:t>
      </w:r>
      <w:r>
        <w:rPr>
          <w:rFonts w:ascii="Times New Roman" w:hAnsi="Times New Roman" w:cs="Times New Roman"/>
        </w:rPr>
        <w:t>“</w:t>
      </w:r>
      <w:r w:rsidRPr="00B175E7">
        <w:rPr>
          <w:rFonts w:ascii="Times New Roman" w:hAnsi="Times New Roman" w:cs="Times New Roman"/>
        </w:rPr>
        <w:t>Technology</w:t>
      </w:r>
      <w:r w:rsidR="00C6621A">
        <w:rPr>
          <w:rFonts w:ascii="Times New Roman" w:hAnsi="Times New Roman" w:cs="Times New Roman"/>
        </w:rPr>
        <w:noBreakHyphen/>
      </w:r>
      <w:r w:rsidR="00105319">
        <w:rPr>
          <w:rFonts w:ascii="Times New Roman" w:hAnsi="Times New Roman" w:cs="Times New Roman"/>
        </w:rPr>
        <w:t>inclusive</w:t>
      </w:r>
      <w:r w:rsidRPr="00B175E7">
        <w:rPr>
          <w:rFonts w:ascii="Times New Roman" w:hAnsi="Times New Roman" w:cs="Times New Roman"/>
        </w:rPr>
        <w:t xml:space="preserve"> requirements for physical protection of licensed activities at </w:t>
      </w:r>
      <w:r w:rsidR="00F63BFC">
        <w:rPr>
          <w:rFonts w:ascii="Times New Roman" w:hAnsi="Times New Roman" w:cs="Times New Roman"/>
        </w:rPr>
        <w:t>commercial</w:t>
      </w:r>
      <w:r w:rsidRPr="00B175E7" w:rsidR="00F63BFC">
        <w:rPr>
          <w:rFonts w:ascii="Times New Roman" w:hAnsi="Times New Roman" w:cs="Times New Roman"/>
        </w:rPr>
        <w:t xml:space="preserve"> </w:t>
      </w:r>
      <w:r w:rsidRPr="00B175E7">
        <w:rPr>
          <w:rFonts w:ascii="Times New Roman" w:hAnsi="Times New Roman" w:cs="Times New Roman"/>
        </w:rPr>
        <w:t>nuclear plants against radiological sabotage</w:t>
      </w:r>
      <w:r>
        <w:rPr>
          <w:rFonts w:ascii="Times New Roman" w:hAnsi="Times New Roman" w:cs="Times New Roman"/>
        </w:rPr>
        <w:t>,”</w:t>
      </w:r>
      <w:r w:rsidR="00EA5C26">
        <w:rPr>
          <w:rFonts w:ascii="Times New Roman" w:hAnsi="Times New Roman" w:cs="Times New Roman"/>
        </w:rPr>
        <w:t xml:space="preserve"> </w:t>
      </w:r>
      <w:r w:rsidR="01415435">
        <w:rPr>
          <w:rFonts w:ascii="Times New Roman" w:hAnsi="Times New Roman" w:cs="Times New Roman"/>
        </w:rPr>
        <w:t>provides a</w:t>
      </w:r>
      <w:r w:rsidR="002A2024">
        <w:rPr>
          <w:rFonts w:ascii="Times New Roman" w:hAnsi="Times New Roman" w:cs="Times New Roman"/>
        </w:rPr>
        <w:t xml:space="preserve"> performance</w:t>
      </w:r>
      <w:r w:rsidR="00C6621A">
        <w:rPr>
          <w:rFonts w:ascii="Times New Roman" w:hAnsi="Times New Roman" w:cs="Times New Roman"/>
        </w:rPr>
        <w:noBreakHyphen/>
      </w:r>
      <w:r w:rsidR="002A2024">
        <w:rPr>
          <w:rFonts w:ascii="Times New Roman" w:hAnsi="Times New Roman" w:cs="Times New Roman"/>
        </w:rPr>
        <w:t xml:space="preserve">based regulatory framework for physical protection </w:t>
      </w:r>
      <w:r w:rsidR="1F3FD8B6">
        <w:rPr>
          <w:rFonts w:ascii="Times New Roman" w:hAnsi="Times New Roman" w:cs="Times New Roman"/>
        </w:rPr>
        <w:t>as an alternative to</w:t>
      </w:r>
      <w:r w:rsidR="00EA381E">
        <w:rPr>
          <w:rFonts w:ascii="Times New Roman" w:hAnsi="Times New Roman" w:cs="Times New Roman"/>
        </w:rPr>
        <w:t xml:space="preserve"> </w:t>
      </w:r>
      <w:r w:rsidR="00476669">
        <w:rPr>
          <w:rFonts w:ascii="Times New Roman" w:hAnsi="Times New Roman" w:cs="Times New Roman"/>
        </w:rPr>
        <w:t>the prescriptive requirements of 10</w:t>
      </w:r>
      <w:r w:rsidR="00663ABD">
        <w:rPr>
          <w:rFonts w:ascii="Times New Roman" w:hAnsi="Times New Roman" w:cs="Times New Roman"/>
        </w:rPr>
        <w:t> </w:t>
      </w:r>
      <w:r w:rsidR="00476669">
        <w:rPr>
          <w:rFonts w:ascii="Times New Roman" w:hAnsi="Times New Roman" w:cs="Times New Roman"/>
        </w:rPr>
        <w:t>CFR</w:t>
      </w:r>
      <w:r w:rsidR="00663ABD">
        <w:rPr>
          <w:rFonts w:ascii="Times New Roman" w:hAnsi="Times New Roman" w:cs="Times New Roman"/>
        </w:rPr>
        <w:t> </w:t>
      </w:r>
      <w:r w:rsidR="00476669">
        <w:rPr>
          <w:rFonts w:ascii="Times New Roman" w:hAnsi="Times New Roman" w:cs="Times New Roman"/>
        </w:rPr>
        <w:t>73.55</w:t>
      </w:r>
      <w:r w:rsidR="00F2780B">
        <w:rPr>
          <w:rFonts w:ascii="Times New Roman" w:hAnsi="Times New Roman" w:cs="Times New Roman"/>
        </w:rPr>
        <w:t>.</w:t>
      </w:r>
    </w:p>
    <w:p w:rsidR="007903FC" w:rsidP="00F17141" w14:paraId="514959BD" w14:textId="77777777">
      <w:pPr>
        <w:ind w:left="1080"/>
      </w:pPr>
    </w:p>
    <w:p w:rsidR="00DB3C4C" w:rsidP="00F17141" w14:paraId="55A8547A" w14:textId="6B33EBE3">
      <w:pPr>
        <w:pStyle w:val="ListBullet"/>
        <w:numPr>
          <w:ilvl w:val="0"/>
          <w:numId w:val="21"/>
        </w:numPr>
        <w:tabs>
          <w:tab w:val="left" w:pos="360"/>
          <w:tab w:val="left" w:pos="810"/>
          <w:tab w:val="left" w:pos="1080"/>
        </w:tabs>
        <w:spacing w:after="0"/>
        <w:ind w:left="1080"/>
        <w:contextualSpacing/>
        <w:rPr>
          <w:rFonts w:ascii="Times New Roman" w:hAnsi="Times New Roman" w:cs="Times New Roman"/>
        </w:rPr>
      </w:pPr>
      <w:r>
        <w:rPr>
          <w:rFonts w:ascii="Times New Roman" w:hAnsi="Times New Roman" w:cs="Times New Roman"/>
        </w:rPr>
        <w:t>10 CFR 73.120</w:t>
      </w:r>
      <w:r w:rsidR="007F04DD">
        <w:rPr>
          <w:rFonts w:ascii="Times New Roman" w:hAnsi="Times New Roman" w:cs="Times New Roman"/>
        </w:rPr>
        <w:t xml:space="preserve"> </w:t>
      </w:r>
      <w:r w:rsidR="00C44FB6">
        <w:rPr>
          <w:rFonts w:ascii="Times New Roman" w:hAnsi="Times New Roman" w:cs="Times New Roman"/>
        </w:rPr>
        <w:t>establish</w:t>
      </w:r>
      <w:r w:rsidR="00537B8C">
        <w:rPr>
          <w:rFonts w:ascii="Times New Roman" w:hAnsi="Times New Roman" w:cs="Times New Roman"/>
        </w:rPr>
        <w:t>es</w:t>
      </w:r>
      <w:r w:rsidR="00C44FB6">
        <w:rPr>
          <w:rFonts w:ascii="Times New Roman" w:hAnsi="Times New Roman" w:cs="Times New Roman"/>
        </w:rPr>
        <w:t xml:space="preserve"> </w:t>
      </w:r>
      <w:r w:rsidR="001D5B26">
        <w:rPr>
          <w:rFonts w:ascii="Times New Roman" w:hAnsi="Times New Roman" w:cs="Times New Roman"/>
        </w:rPr>
        <w:t xml:space="preserve">graded </w:t>
      </w:r>
      <w:r w:rsidR="0080512D">
        <w:rPr>
          <w:rFonts w:ascii="Times New Roman" w:hAnsi="Times New Roman" w:cs="Times New Roman"/>
        </w:rPr>
        <w:t xml:space="preserve">performance objectives as an alternative to </w:t>
      </w:r>
      <w:r w:rsidR="00DE5343">
        <w:rPr>
          <w:rFonts w:ascii="Times New Roman" w:hAnsi="Times New Roman" w:cs="Times New Roman"/>
        </w:rPr>
        <w:t xml:space="preserve">compliance with </w:t>
      </w:r>
      <w:r w:rsidR="00D77D5C">
        <w:rPr>
          <w:rFonts w:ascii="Times New Roman" w:hAnsi="Times New Roman" w:cs="Times New Roman"/>
        </w:rPr>
        <w:t>10 CFR </w:t>
      </w:r>
      <w:r w:rsidR="00586DA6">
        <w:rPr>
          <w:rFonts w:ascii="Times New Roman" w:hAnsi="Times New Roman" w:cs="Times New Roman"/>
        </w:rPr>
        <w:t xml:space="preserve">73.56 and </w:t>
      </w:r>
      <w:r w:rsidR="00D77D5C">
        <w:rPr>
          <w:rFonts w:ascii="Times New Roman" w:hAnsi="Times New Roman" w:cs="Times New Roman"/>
        </w:rPr>
        <w:t>10 CFR </w:t>
      </w:r>
      <w:r w:rsidR="00586DA6">
        <w:rPr>
          <w:rFonts w:ascii="Times New Roman" w:hAnsi="Times New Roman" w:cs="Times New Roman"/>
        </w:rPr>
        <w:t>73.57</w:t>
      </w:r>
      <w:r w:rsidR="00537B8C">
        <w:rPr>
          <w:rFonts w:ascii="Times New Roman" w:hAnsi="Times New Roman" w:cs="Times New Roman"/>
        </w:rPr>
        <w:t xml:space="preserve"> for </w:t>
      </w:r>
      <w:r w:rsidR="00663ABD">
        <w:rPr>
          <w:rFonts w:ascii="Times New Roman" w:hAnsi="Times New Roman" w:cs="Times New Roman"/>
        </w:rPr>
        <w:t>10 CFR </w:t>
      </w:r>
      <w:r w:rsidR="00EA381E">
        <w:rPr>
          <w:rFonts w:ascii="Times New Roman" w:hAnsi="Times New Roman" w:cs="Times New Roman"/>
        </w:rPr>
        <w:t>P</w:t>
      </w:r>
      <w:r w:rsidR="001D5B26">
        <w:rPr>
          <w:rFonts w:ascii="Times New Roman" w:hAnsi="Times New Roman" w:cs="Times New Roman"/>
        </w:rPr>
        <w:t>art</w:t>
      </w:r>
      <w:r w:rsidR="00D77D5C">
        <w:rPr>
          <w:rFonts w:ascii="Times New Roman" w:hAnsi="Times New Roman" w:cs="Times New Roman"/>
        </w:rPr>
        <w:t> </w:t>
      </w:r>
      <w:r w:rsidR="001D5B26">
        <w:rPr>
          <w:rFonts w:ascii="Times New Roman" w:hAnsi="Times New Roman" w:cs="Times New Roman"/>
        </w:rPr>
        <w:t xml:space="preserve">53 </w:t>
      </w:r>
      <w:r w:rsidR="00537B8C">
        <w:rPr>
          <w:rFonts w:ascii="Times New Roman" w:hAnsi="Times New Roman" w:cs="Times New Roman"/>
        </w:rPr>
        <w:t>licensees</w:t>
      </w:r>
      <w:r w:rsidR="00537B8C">
        <w:rPr>
          <w:rFonts w:ascii="Times New Roman" w:hAnsi="Times New Roman" w:cs="Times New Roman"/>
        </w:rPr>
        <w:t xml:space="preserve"> </w:t>
      </w:r>
      <w:r w:rsidR="00F25E72">
        <w:rPr>
          <w:rFonts w:ascii="Times New Roman" w:hAnsi="Times New Roman" w:cs="Times New Roman"/>
        </w:rPr>
        <w:t>that</w:t>
      </w:r>
      <w:r w:rsidR="00537B8C">
        <w:rPr>
          <w:rFonts w:ascii="Times New Roman" w:hAnsi="Times New Roman" w:cs="Times New Roman"/>
        </w:rPr>
        <w:t xml:space="preserve"> </w:t>
      </w:r>
      <w:r w:rsidRPr="00C10C49" w:rsidR="00C10C49">
        <w:rPr>
          <w:rFonts w:ascii="Times New Roman" w:hAnsi="Times New Roman" w:cs="Times New Roman"/>
        </w:rPr>
        <w:t>demonstrate compliance with 10 CFR 73.100(a)(1)(</w:t>
      </w:r>
      <w:r w:rsidRPr="00C10C49" w:rsidR="00C10C49">
        <w:rPr>
          <w:rFonts w:ascii="Times New Roman" w:hAnsi="Times New Roman" w:cs="Times New Roman"/>
        </w:rPr>
        <w:t>i</w:t>
      </w:r>
      <w:r w:rsidRPr="00C10C49" w:rsidR="00C10C49">
        <w:rPr>
          <w:rFonts w:ascii="Times New Roman" w:hAnsi="Times New Roman" w:cs="Times New Roman"/>
        </w:rPr>
        <w:t>)</w:t>
      </w:r>
      <w:r w:rsidRPr="00C10D53" w:rsidR="0032275D">
        <w:rPr>
          <w:rFonts w:ascii="Times New Roman" w:hAnsi="Times New Roman" w:cs="Times New Roman"/>
          <w:color w:val="000000" w:themeColor="text1"/>
        </w:rPr>
        <w:t>.</w:t>
      </w:r>
      <w:r w:rsidR="0032275D">
        <w:rPr>
          <w:rFonts w:ascii="Times New Roman" w:hAnsi="Times New Roman" w:cs="Times New Roman"/>
        </w:rPr>
        <w:t xml:space="preserve"> </w:t>
      </w:r>
      <w:r w:rsidR="001D6F86">
        <w:rPr>
          <w:rFonts w:ascii="Times New Roman" w:hAnsi="Times New Roman" w:cs="Times New Roman"/>
        </w:rPr>
        <w:t>The rule afford</w:t>
      </w:r>
      <w:r w:rsidR="008075F3">
        <w:rPr>
          <w:rFonts w:ascii="Times New Roman" w:hAnsi="Times New Roman" w:cs="Times New Roman"/>
        </w:rPr>
        <w:t>s</w:t>
      </w:r>
      <w:r w:rsidR="001D6F86">
        <w:rPr>
          <w:rFonts w:ascii="Times New Roman" w:hAnsi="Times New Roman" w:cs="Times New Roman"/>
        </w:rPr>
        <w:t xml:space="preserve"> </w:t>
      </w:r>
      <w:r w:rsidR="008712A1">
        <w:rPr>
          <w:rFonts w:ascii="Times New Roman" w:hAnsi="Times New Roman" w:cs="Times New Roman"/>
        </w:rPr>
        <w:t>10 CFR </w:t>
      </w:r>
      <w:r w:rsidR="00EA381E">
        <w:rPr>
          <w:rFonts w:ascii="Times New Roman" w:hAnsi="Times New Roman" w:cs="Times New Roman"/>
        </w:rPr>
        <w:t>P</w:t>
      </w:r>
      <w:r w:rsidR="001D6F86">
        <w:rPr>
          <w:rFonts w:ascii="Times New Roman" w:hAnsi="Times New Roman" w:cs="Times New Roman"/>
        </w:rPr>
        <w:t>art</w:t>
      </w:r>
      <w:r w:rsidR="00347B28">
        <w:rPr>
          <w:rFonts w:ascii="Times New Roman" w:hAnsi="Times New Roman" w:cs="Times New Roman"/>
        </w:rPr>
        <w:t> </w:t>
      </w:r>
      <w:r w:rsidR="001D6F86">
        <w:rPr>
          <w:rFonts w:ascii="Times New Roman" w:hAnsi="Times New Roman" w:cs="Times New Roman"/>
        </w:rPr>
        <w:t xml:space="preserve">53 licensees </w:t>
      </w:r>
      <w:r w:rsidR="00881A2F">
        <w:rPr>
          <w:rFonts w:ascii="Times New Roman" w:hAnsi="Times New Roman" w:cs="Times New Roman"/>
        </w:rPr>
        <w:t>additional flexibility in establishing an access authorization pro</w:t>
      </w:r>
      <w:r w:rsidR="002B4362">
        <w:rPr>
          <w:rFonts w:ascii="Times New Roman" w:hAnsi="Times New Roman" w:cs="Times New Roman"/>
        </w:rPr>
        <w:t xml:space="preserve">gram </w:t>
      </w:r>
      <w:r w:rsidR="002C1C8A">
        <w:rPr>
          <w:rFonts w:ascii="Times New Roman" w:hAnsi="Times New Roman" w:cs="Times New Roman"/>
        </w:rPr>
        <w:t>that meets the performance objectives and requirements of this section.</w:t>
      </w:r>
    </w:p>
    <w:p w:rsidR="00282738" w:rsidRPr="003B53DE" w:rsidP="002D2818" w14:paraId="59348853" w14:textId="77777777">
      <w:pPr>
        <w:pStyle w:val="ListBullet"/>
        <w:numPr>
          <w:ilvl w:val="0"/>
          <w:numId w:val="0"/>
        </w:numPr>
        <w:tabs>
          <w:tab w:val="left" w:pos="360"/>
          <w:tab w:val="left" w:pos="810"/>
          <w:tab w:val="left" w:pos="1080"/>
        </w:tabs>
        <w:spacing w:after="0"/>
        <w:contextualSpacing/>
        <w:rPr>
          <w:rFonts w:ascii="Times New Roman" w:hAnsi="Times New Roman" w:cs="Times New Roman"/>
        </w:rPr>
      </w:pPr>
    </w:p>
    <w:p w:rsidR="00FF5E2D" w:rsidRPr="00916E0F" w:rsidP="002B5B6A" w14:paraId="118D238C" w14:textId="6A9EA199">
      <w:pPr>
        <w:pStyle w:val="Heading3"/>
      </w:pPr>
      <w:bookmarkStart w:id="17" w:name="_Toc104365985"/>
      <w:bookmarkStart w:id="18" w:name="_Toc109389673"/>
      <w:bookmarkStart w:id="19" w:name="_Toc114062933"/>
      <w:bookmarkStart w:id="20" w:name="_Toc120781955"/>
      <w:r w:rsidRPr="00870A0C">
        <w:rPr>
          <w:rFonts w:ascii="Times New Roman" w:hAnsi="Times New Roman"/>
        </w:rPr>
        <w:t>Related Guidance</w:t>
      </w:r>
      <w:bookmarkEnd w:id="17"/>
      <w:bookmarkEnd w:id="18"/>
      <w:bookmarkEnd w:id="19"/>
      <w:bookmarkEnd w:id="20"/>
    </w:p>
    <w:p w:rsidR="0783F0B1" w:rsidP="0783F0B1" w14:paraId="1AE2024C" w14:textId="31BBAB97">
      <w:pPr>
        <w:rPr>
          <w:szCs w:val="22"/>
        </w:rPr>
      </w:pPr>
    </w:p>
    <w:p w:rsidR="00540CDD" w:rsidRPr="00F42C46" w:rsidP="00F42C46" w14:paraId="4101E798" w14:textId="2A855F4A">
      <w:pPr>
        <w:numPr>
          <w:ilvl w:val="0"/>
          <w:numId w:val="18"/>
        </w:numPr>
        <w:contextualSpacing/>
        <w:rPr>
          <w:szCs w:val="22"/>
        </w:rPr>
      </w:pPr>
      <w:bookmarkStart w:id="21" w:name="_Hlk112680637"/>
      <w:r w:rsidRPr="00425EE8">
        <w:rPr>
          <w:szCs w:val="22"/>
        </w:rPr>
        <w:t>NUREG</w:t>
      </w:r>
      <w:r w:rsidR="00C6621A">
        <w:rPr>
          <w:szCs w:val="22"/>
        </w:rPr>
        <w:noBreakHyphen/>
      </w:r>
      <w:r w:rsidRPr="00425EE8">
        <w:rPr>
          <w:szCs w:val="22"/>
        </w:rPr>
        <w:t xml:space="preserve">0800, “Standard Review Plan for </w:t>
      </w:r>
      <w:r w:rsidRPr="003B53DE" w:rsidR="00393380">
        <w:rPr>
          <w:szCs w:val="22"/>
        </w:rPr>
        <w:t>the Review of Safety</w:t>
      </w:r>
      <w:r w:rsidRPr="003B53DE" w:rsidR="00012DA9">
        <w:rPr>
          <w:szCs w:val="22"/>
        </w:rPr>
        <w:t xml:space="preserve"> </w:t>
      </w:r>
      <w:r w:rsidRPr="003B53DE" w:rsidR="00393380">
        <w:rPr>
          <w:szCs w:val="22"/>
        </w:rPr>
        <w:t>Analysis Reports for Nuclear Power Plants: LWR Edition,”</w:t>
      </w:r>
      <w:r w:rsidRPr="003B53DE" w:rsidR="00C93A72">
        <w:rPr>
          <w:szCs w:val="22"/>
        </w:rPr>
        <w:t xml:space="preserve"> </w:t>
      </w:r>
      <w:bookmarkEnd w:id="21"/>
      <w:r w:rsidRPr="003B53DE" w:rsidR="00C93A72">
        <w:rPr>
          <w:szCs w:val="22"/>
        </w:rPr>
        <w:t xml:space="preserve">provides guidance to </w:t>
      </w:r>
      <w:r w:rsidR="000B36E4">
        <w:rPr>
          <w:szCs w:val="22"/>
        </w:rPr>
        <w:t xml:space="preserve">the </w:t>
      </w:r>
      <w:r w:rsidRPr="003B53DE" w:rsidR="00C93A72">
        <w:rPr>
          <w:szCs w:val="22"/>
        </w:rPr>
        <w:t xml:space="preserve">NRC staff </w:t>
      </w:r>
      <w:r w:rsidR="000B36E4">
        <w:rPr>
          <w:szCs w:val="22"/>
        </w:rPr>
        <w:t xml:space="preserve">on </w:t>
      </w:r>
      <w:r w:rsidRPr="003B53DE" w:rsidR="00C93A72">
        <w:rPr>
          <w:szCs w:val="22"/>
        </w:rPr>
        <w:t>performing safety reviews of construction permit or operating license applications (including requests for amendments) under 10</w:t>
      </w:r>
      <w:r w:rsidR="008712A1">
        <w:rPr>
          <w:szCs w:val="22"/>
        </w:rPr>
        <w:t> </w:t>
      </w:r>
      <w:r w:rsidRPr="003B53DE" w:rsidR="00C93A72">
        <w:rPr>
          <w:szCs w:val="22"/>
        </w:rPr>
        <w:t>CFR</w:t>
      </w:r>
      <w:r w:rsidR="008712A1">
        <w:rPr>
          <w:szCs w:val="22"/>
        </w:rPr>
        <w:t> </w:t>
      </w:r>
      <w:r w:rsidRPr="003B53DE" w:rsidR="00C93A72">
        <w:rPr>
          <w:szCs w:val="22"/>
        </w:rPr>
        <w:t>Part</w:t>
      </w:r>
      <w:r w:rsidR="008712A1">
        <w:rPr>
          <w:szCs w:val="22"/>
        </w:rPr>
        <w:t> </w:t>
      </w:r>
      <w:r w:rsidRPr="003B53DE" w:rsidR="00C93A72">
        <w:rPr>
          <w:szCs w:val="22"/>
        </w:rPr>
        <w:t>50</w:t>
      </w:r>
      <w:r w:rsidR="001621B0">
        <w:t xml:space="preserve">, </w:t>
      </w:r>
      <w:r w:rsidRPr="00654C55" w:rsidR="001621B0">
        <w:t>“Domestic Licensing of Production and Utilization Facilities,”</w:t>
      </w:r>
      <w:r w:rsidR="001621B0">
        <w:t xml:space="preserve"> (Ref.</w:t>
      </w:r>
      <w:r w:rsidR="00CC60DF">
        <w:t xml:space="preserve"> </w:t>
      </w:r>
      <w:r>
        <w:rPr>
          <w:rStyle w:val="EndnoteReference"/>
          <w:vertAlign w:val="baseline"/>
        </w:rPr>
        <w:endnoteReference w:id="7"/>
      </w:r>
      <w:r w:rsidR="001621B0">
        <w:t>)</w:t>
      </w:r>
      <w:r w:rsidRPr="003B53DE" w:rsidR="00C93A72">
        <w:rPr>
          <w:szCs w:val="22"/>
        </w:rPr>
        <w:t xml:space="preserve"> and </w:t>
      </w:r>
      <w:r w:rsidR="000B36E4">
        <w:rPr>
          <w:szCs w:val="22"/>
        </w:rPr>
        <w:t xml:space="preserve">of </w:t>
      </w:r>
      <w:r w:rsidRPr="003B53DE" w:rsidR="00C93A72">
        <w:rPr>
          <w:szCs w:val="22"/>
        </w:rPr>
        <w:t>early site permit, design certification, combined license, standard design approval, or manufacturing license applications under 10</w:t>
      </w:r>
      <w:r w:rsidR="008712A1">
        <w:rPr>
          <w:szCs w:val="22"/>
        </w:rPr>
        <w:t> </w:t>
      </w:r>
      <w:r w:rsidRPr="003B53DE" w:rsidR="00C93A72">
        <w:rPr>
          <w:szCs w:val="22"/>
        </w:rPr>
        <w:t>CFR</w:t>
      </w:r>
      <w:r w:rsidR="008712A1">
        <w:rPr>
          <w:szCs w:val="22"/>
        </w:rPr>
        <w:t> </w:t>
      </w:r>
      <w:r w:rsidRPr="003B53DE" w:rsidR="00C93A72">
        <w:rPr>
          <w:szCs w:val="22"/>
        </w:rPr>
        <w:t>Part</w:t>
      </w:r>
      <w:r w:rsidR="008712A1">
        <w:rPr>
          <w:szCs w:val="22"/>
        </w:rPr>
        <w:t> </w:t>
      </w:r>
      <w:r w:rsidRPr="003B53DE" w:rsidR="00C93A72">
        <w:rPr>
          <w:szCs w:val="22"/>
        </w:rPr>
        <w:t>52</w:t>
      </w:r>
      <w:r w:rsidR="00C9024B">
        <w:rPr>
          <w:szCs w:val="22"/>
        </w:rPr>
        <w:t>,</w:t>
      </w:r>
      <w:r w:rsidRPr="003B53DE" w:rsidR="00C93A72">
        <w:rPr>
          <w:szCs w:val="22"/>
        </w:rPr>
        <w:t xml:space="preserve"> </w:t>
      </w:r>
      <w:r w:rsidRPr="00654C55" w:rsidR="00E326F2">
        <w:t>“Licenses, Certifications, and Approvals for Nuclear Power Plants”</w:t>
      </w:r>
      <w:r w:rsidR="00E326F2">
        <w:t xml:space="preserve"> (Ref. </w:t>
      </w:r>
      <w:r>
        <w:rPr>
          <w:rStyle w:val="EndnoteReference"/>
          <w:vertAlign w:val="baseline"/>
        </w:rPr>
        <w:endnoteReference w:id="8"/>
      </w:r>
      <w:r w:rsidR="00CC60DF">
        <w:t xml:space="preserve">) </w:t>
      </w:r>
      <w:r w:rsidRPr="003B53DE" w:rsidR="00C93A72">
        <w:rPr>
          <w:szCs w:val="22"/>
        </w:rPr>
        <w:t>(including requests for</w:t>
      </w:r>
      <w:r w:rsidR="00F42C46">
        <w:rPr>
          <w:szCs w:val="22"/>
        </w:rPr>
        <w:t xml:space="preserve"> </w:t>
      </w:r>
      <w:r w:rsidRPr="00F42C46" w:rsidR="00C93A72">
        <w:rPr>
          <w:szCs w:val="22"/>
        </w:rPr>
        <w:t>amendments).</w:t>
      </w:r>
      <w:r w:rsidRPr="00F42C46">
        <w:rPr>
          <w:szCs w:val="22"/>
        </w:rPr>
        <w:t xml:space="preserve"> </w:t>
      </w:r>
      <w:r w:rsidRPr="00F42C46" w:rsidR="004D1E01">
        <w:rPr>
          <w:szCs w:val="22"/>
        </w:rPr>
        <w:t>S</w:t>
      </w:r>
      <w:r w:rsidRPr="00F42C46" w:rsidR="00A3043F">
        <w:rPr>
          <w:szCs w:val="22"/>
        </w:rPr>
        <w:t>pecifically</w:t>
      </w:r>
      <w:r w:rsidR="000B36E4">
        <w:rPr>
          <w:szCs w:val="22"/>
        </w:rPr>
        <w:t>, NUREG</w:t>
      </w:r>
      <w:r w:rsidR="00C6621A">
        <w:rPr>
          <w:szCs w:val="22"/>
        </w:rPr>
        <w:noBreakHyphen/>
      </w:r>
      <w:r w:rsidR="000B36E4">
        <w:rPr>
          <w:szCs w:val="22"/>
        </w:rPr>
        <w:t>0800 provides the following</w:t>
      </w:r>
      <w:r w:rsidRPr="00F42C46" w:rsidR="00A3043F">
        <w:rPr>
          <w:szCs w:val="22"/>
        </w:rPr>
        <w:t>:</w:t>
      </w:r>
    </w:p>
    <w:p w:rsidR="00540CDD" w:rsidRPr="003B53DE" w:rsidP="00540CDD" w14:paraId="011E87CB" w14:textId="77777777">
      <w:pPr>
        <w:pStyle w:val="ListParagraph"/>
        <w:rPr>
          <w:sz w:val="22"/>
          <w:szCs w:val="22"/>
        </w:rPr>
      </w:pPr>
    </w:p>
    <w:p w:rsidR="005B4DE1" w:rsidP="195B81B8" w14:paraId="6E53AAA5" w14:textId="47D7D07C">
      <w:pPr>
        <w:numPr>
          <w:ilvl w:val="1"/>
          <w:numId w:val="18"/>
        </w:numPr>
        <w:ind w:left="1080"/>
        <w:contextualSpacing/>
      </w:pPr>
      <w:bookmarkStart w:id="22" w:name="_Hlk112680818"/>
      <w:r>
        <w:t>Section</w:t>
      </w:r>
      <w:r w:rsidRPr="195B81B8">
        <w:t xml:space="preserve"> 13.6.4</w:t>
      </w:r>
      <w:r w:rsidRPr="003B53DE" w:rsidR="00780F3B">
        <w:rPr>
          <w:szCs w:val="22"/>
        </w:rPr>
        <w:t xml:space="preserve">, </w:t>
      </w:r>
      <w:r w:rsidRPr="003B53DE" w:rsidR="00C01712">
        <w:rPr>
          <w:szCs w:val="22"/>
        </w:rPr>
        <w:t>“</w:t>
      </w:r>
      <w:r w:rsidRPr="195B81B8">
        <w:t>Access Authorization for Operational Program</w:t>
      </w:r>
      <w:r w:rsidRPr="003B53DE" w:rsidR="00780F3B">
        <w:rPr>
          <w:szCs w:val="22"/>
        </w:rPr>
        <w:t>”</w:t>
      </w:r>
      <w:r w:rsidRPr="00425EE8">
        <w:rPr>
          <w:szCs w:val="22"/>
        </w:rPr>
        <w:t xml:space="preserve"> </w:t>
      </w:r>
      <w:r w:rsidRPr="195B81B8">
        <w:t>(Ref.</w:t>
      </w:r>
      <w:r w:rsidR="00375B1F">
        <w:rPr>
          <w:szCs w:val="22"/>
        </w:rPr>
        <w:t> </w:t>
      </w:r>
      <w:r>
        <w:rPr>
          <w:rStyle w:val="EndnoteReference"/>
          <w:vertAlign w:val="baseline"/>
        </w:rPr>
        <w:endnoteReference w:id="9"/>
      </w:r>
      <w:r w:rsidRPr="00D33C72">
        <w:rPr>
          <w:szCs w:val="22"/>
        </w:rPr>
        <w:t xml:space="preserve">), </w:t>
      </w:r>
      <w:bookmarkEnd w:id="22"/>
      <w:r w:rsidRPr="195B81B8">
        <w:t>identifies guidance describing applicable components of an access program, includ</w:t>
      </w:r>
      <w:r w:rsidR="00C07707">
        <w:t>ing</w:t>
      </w:r>
      <w:r w:rsidRPr="195B81B8">
        <w:t xml:space="preserve"> the evaluation criteria for granting and maintaining </w:t>
      </w:r>
      <w:r w:rsidRPr="195B81B8" w:rsidR="00E66E6F">
        <w:t>UA</w:t>
      </w:r>
      <w:r w:rsidRPr="00D33C72" w:rsidR="00E66E6F">
        <w:rPr>
          <w:szCs w:val="22"/>
        </w:rPr>
        <w:t xml:space="preserve"> </w:t>
      </w:r>
      <w:r w:rsidRPr="195B81B8" w:rsidR="00B12C4F">
        <w:t xml:space="preserve">authorization </w:t>
      </w:r>
      <w:r w:rsidRPr="195B81B8">
        <w:t xml:space="preserve">and for certifying and maintaining </w:t>
      </w:r>
      <w:r w:rsidRPr="195B81B8" w:rsidR="000D51C3">
        <w:t>UA</w:t>
      </w:r>
      <w:r w:rsidR="00D33D17">
        <w:rPr>
          <w:szCs w:val="22"/>
        </w:rPr>
        <w:t>.</w:t>
      </w:r>
      <w:r w:rsidRPr="195B81B8">
        <w:t xml:space="preserve"> The </w:t>
      </w:r>
      <w:r w:rsidRPr="195B81B8" w:rsidR="00D14CEC">
        <w:t>s</w:t>
      </w:r>
      <w:r w:rsidRPr="195B81B8">
        <w:t xml:space="preserve">tandards also provide details </w:t>
      </w:r>
      <w:r w:rsidR="00A807EF">
        <w:t xml:space="preserve">on </w:t>
      </w:r>
      <w:r w:rsidRPr="195B81B8">
        <w:t>reinstatement of access authorization, requirements for</w:t>
      </w:r>
      <w:r w:rsidRPr="195B81B8" w:rsidR="0048045F">
        <w:t xml:space="preserve"> contractor/vendor </w:t>
      </w:r>
      <w:r w:rsidRPr="00D33C72" w:rsidR="009F7FB2">
        <w:rPr>
          <w:szCs w:val="22"/>
        </w:rPr>
        <w:t>(</w:t>
      </w:r>
      <w:r w:rsidRPr="195B81B8">
        <w:t>C/V</w:t>
      </w:r>
      <w:r w:rsidRPr="00D33C72" w:rsidR="009F7FB2">
        <w:rPr>
          <w:szCs w:val="22"/>
        </w:rPr>
        <w:t>)</w:t>
      </w:r>
      <w:r w:rsidRPr="195B81B8">
        <w:t xml:space="preserve"> performance and trustworthiness and reliability, audits and corrective actions, protection of information, and required sharing of information between licensees and licensee C/Vs supporting a licensee </w:t>
      </w:r>
      <w:r w:rsidR="00A807EF">
        <w:t>a</w:t>
      </w:r>
      <w:r w:rsidRPr="195B81B8" w:rsidR="00364725">
        <w:t xml:space="preserve">ccess </w:t>
      </w:r>
      <w:r w:rsidR="00A807EF">
        <w:t>a</w:t>
      </w:r>
      <w:r w:rsidRPr="195B81B8" w:rsidR="00364725">
        <w:t xml:space="preserve">uthorization </w:t>
      </w:r>
      <w:r w:rsidRPr="195B81B8">
        <w:t>program</w:t>
      </w:r>
      <w:r w:rsidRPr="00D33C72" w:rsidR="00222A08">
        <w:rPr>
          <w:szCs w:val="22"/>
        </w:rPr>
        <w:t>.</w:t>
      </w:r>
    </w:p>
    <w:p w:rsidR="00FF5E2D" w:rsidRPr="00870A0C" w:rsidP="00FF5E2D" w14:paraId="3DE5D629" w14:textId="77777777">
      <w:pPr>
        <w:pStyle w:val="ListParagraph"/>
      </w:pPr>
    </w:p>
    <w:p w:rsidR="00BE5CB9" w:rsidP="000622A5" w14:paraId="5DFF8E72" w14:textId="7791E88B">
      <w:pPr>
        <w:numPr>
          <w:ilvl w:val="0"/>
          <w:numId w:val="22"/>
        </w:numPr>
        <w:autoSpaceDE w:val="0"/>
        <w:autoSpaceDN w:val="0"/>
        <w:adjustRightInd w:val="0"/>
        <w:rPr>
          <w:b/>
          <w:bCs/>
        </w:rPr>
      </w:pPr>
      <w:bookmarkStart w:id="23" w:name="_Hlk112680937"/>
      <w:r w:rsidRPr="195B81B8">
        <w:t>RG 5.66, “Access Authorization Program for Nuclear Power Plants” (Ref. </w:t>
      </w:r>
      <w:r>
        <w:rPr>
          <w:rStyle w:val="EndnoteReference"/>
          <w:vertAlign w:val="baseline"/>
        </w:rPr>
        <w:endnoteReference w:id="10"/>
      </w:r>
      <w:r w:rsidRPr="00E81AB6">
        <w:rPr>
          <w:szCs w:val="22"/>
        </w:rPr>
        <w:t xml:space="preserve">), </w:t>
      </w:r>
      <w:bookmarkEnd w:id="23"/>
      <w:r w:rsidRPr="195B81B8">
        <w:t xml:space="preserve">provides guidance on </w:t>
      </w:r>
      <w:r w:rsidRPr="195B81B8" w:rsidR="00D14CEC">
        <w:t xml:space="preserve">the </w:t>
      </w:r>
      <w:r w:rsidR="00EA7A2F">
        <w:t xml:space="preserve">access authorization </w:t>
      </w:r>
      <w:r w:rsidRPr="195B81B8" w:rsidR="00D14CEC">
        <w:t>p</w:t>
      </w:r>
      <w:r w:rsidRPr="195B81B8">
        <w:t>rogram requirements in 10</w:t>
      </w:r>
      <w:r w:rsidR="008712A1">
        <w:t> </w:t>
      </w:r>
      <w:r w:rsidRPr="195B81B8">
        <w:t>CFR</w:t>
      </w:r>
      <w:r w:rsidR="008712A1">
        <w:t> </w:t>
      </w:r>
      <w:r w:rsidRPr="195B81B8">
        <w:t xml:space="preserve">73.56. RG 5.66 also endorses </w:t>
      </w:r>
      <w:r w:rsidR="00A17F03">
        <w:t>R</w:t>
      </w:r>
      <w:r w:rsidRPr="195B81B8">
        <w:t>evision 3 of Nuclear Energy Institute (NEI) 03</w:t>
      </w:r>
      <w:r w:rsidR="00C6621A">
        <w:noBreakHyphen/>
      </w:r>
      <w:r w:rsidRPr="195B81B8">
        <w:t>01, “Nuclear Power Plant Access Authorization Program</w:t>
      </w:r>
      <w:r w:rsidR="000164F6">
        <w:rPr>
          <w:szCs w:val="22"/>
        </w:rPr>
        <w:t>,</w:t>
      </w:r>
      <w:r w:rsidRPr="195B81B8">
        <w:t xml:space="preserve">” </w:t>
      </w:r>
      <w:r w:rsidR="00A114DD">
        <w:t xml:space="preserve">dated May 9, 2009, </w:t>
      </w:r>
      <w:r w:rsidRPr="195B81B8">
        <w:t>which contains security</w:t>
      </w:r>
      <w:r w:rsidR="00C6621A">
        <w:noBreakHyphen/>
      </w:r>
      <w:r w:rsidRPr="195B81B8">
        <w:t>related information in accordance with 10</w:t>
      </w:r>
      <w:r w:rsidR="008712A1">
        <w:t> </w:t>
      </w:r>
      <w:r w:rsidRPr="195B81B8">
        <w:t>CFR</w:t>
      </w:r>
      <w:r w:rsidR="008712A1">
        <w:t> </w:t>
      </w:r>
      <w:r w:rsidRPr="195B81B8">
        <w:t xml:space="preserve">2.390(d)(1) and therefore is not publicly available. The NEI guide describes an approach that the NRC staff has found acceptable </w:t>
      </w:r>
      <w:r w:rsidR="00445382">
        <w:t>for</w:t>
      </w:r>
      <w:r w:rsidRPr="195B81B8" w:rsidR="00445382">
        <w:t xml:space="preserve"> </w:t>
      </w:r>
      <w:r w:rsidRPr="195B81B8">
        <w:t>meeting the NRC requirements for an access authorization program.</w:t>
      </w:r>
      <w:bookmarkStart w:id="24" w:name="_Toc182970626"/>
    </w:p>
    <w:p w:rsidR="00C15B88" w:rsidRPr="00155941" w:rsidP="009B2278" w14:paraId="4F8560DA" w14:textId="77777777">
      <w:bookmarkStart w:id="25" w:name="_Toc104365986"/>
      <w:bookmarkStart w:id="26" w:name="_Toc109389674"/>
      <w:bookmarkStart w:id="27" w:name="_Toc114062934"/>
    </w:p>
    <w:p w:rsidR="00AD56A2" w:rsidRPr="00870A0C" w:rsidP="00FC79AC" w14:paraId="3008918B" w14:textId="788633FD">
      <w:pPr>
        <w:pStyle w:val="Heading3"/>
        <w:rPr>
          <w:rFonts w:ascii="Times New Roman" w:hAnsi="Times New Roman"/>
        </w:rPr>
      </w:pPr>
      <w:bookmarkStart w:id="28" w:name="_Toc120781956"/>
      <w:r w:rsidRPr="00870A0C">
        <w:rPr>
          <w:rFonts w:ascii="Times New Roman" w:hAnsi="Times New Roman"/>
        </w:rPr>
        <w:t>Purpose of Regulatory Guides</w:t>
      </w:r>
      <w:bookmarkEnd w:id="25"/>
      <w:bookmarkEnd w:id="26"/>
      <w:bookmarkEnd w:id="27"/>
      <w:bookmarkEnd w:id="28"/>
      <w:r w:rsidRPr="00870A0C">
        <w:rPr>
          <w:rFonts w:ascii="Times New Roman" w:hAnsi="Times New Roman"/>
        </w:rPr>
        <w:t xml:space="preserve"> </w:t>
      </w:r>
    </w:p>
    <w:p w:rsidR="0027397B" w:rsidP="00BE5CB9" w14:paraId="643C7796" w14:textId="77777777">
      <w:pPr>
        <w:keepNext/>
        <w:rPr>
          <w:b/>
          <w:bCs/>
        </w:rPr>
      </w:pPr>
    </w:p>
    <w:p w:rsidR="00A10ACF" w:rsidP="00113978" w14:paraId="402E0125" w14:textId="77777777">
      <w:pPr>
        <w:autoSpaceDE w:val="0"/>
        <w:autoSpaceDN w:val="0"/>
        <w:adjustRightInd w:val="0"/>
        <w:ind w:firstLine="720"/>
        <w:rPr>
          <w:szCs w:val="22"/>
        </w:rPr>
      </w:pPr>
      <w:r w:rsidRPr="008C5DDF">
        <w:t>The NRC issues RGs to describe methods that are acceptable to the staff for implementing specific parts of the agency’s regulations, to explain techniques that the staff uses in evaluating specific issues or postulated events, and to describe information that the staff needs in its review of applications for permits and licenses. Regulatory guides are not NRC regulations and compliance with them is not required. Methods and solutions that differ from those set forth in RGs are acceptable if supported by a basis for the issuance or continuance of a permit or license by the Commission.</w:t>
      </w:r>
    </w:p>
    <w:p w:rsidR="006571B4" w:rsidP="00425EE8" w14:paraId="56E69C0C" w14:textId="77777777">
      <w:pPr>
        <w:autoSpaceDE w:val="0"/>
        <w:autoSpaceDN w:val="0"/>
        <w:adjustRightInd w:val="0"/>
        <w:ind w:firstLine="720"/>
        <w:rPr>
          <w:szCs w:val="22"/>
        </w:rPr>
      </w:pPr>
    </w:p>
    <w:p w:rsidR="00A130BE" w:rsidRPr="00870A0C" w:rsidP="009B2278" w14:paraId="64903847" w14:textId="77777777">
      <w:pPr>
        <w:pStyle w:val="Heading3"/>
        <w:keepNext/>
        <w:rPr>
          <w:rFonts w:ascii="Times New Roman" w:hAnsi="Times New Roman"/>
        </w:rPr>
      </w:pPr>
      <w:bookmarkStart w:id="29" w:name="_Toc104365987"/>
      <w:bookmarkStart w:id="30" w:name="_Toc109389675"/>
      <w:bookmarkStart w:id="31" w:name="_Toc114062935"/>
      <w:bookmarkStart w:id="32" w:name="_Toc120781957"/>
      <w:r w:rsidRPr="00870A0C">
        <w:rPr>
          <w:rFonts w:ascii="Times New Roman" w:hAnsi="Times New Roman"/>
        </w:rPr>
        <w:t>Paperwork Reduction Act</w:t>
      </w:r>
      <w:bookmarkEnd w:id="29"/>
      <w:bookmarkEnd w:id="30"/>
      <w:bookmarkEnd w:id="31"/>
      <w:bookmarkEnd w:id="32"/>
      <w:r w:rsidRPr="00870A0C" w:rsidR="00E27FB3">
        <w:rPr>
          <w:rFonts w:ascii="Times New Roman" w:hAnsi="Times New Roman"/>
          <w:vertAlign w:val="superscript"/>
        </w:rPr>
        <w:t xml:space="preserve"> </w:t>
      </w:r>
    </w:p>
    <w:p w:rsidR="00143054" w:rsidRPr="00870A0C" w:rsidP="009B2278" w14:paraId="4642C434" w14:textId="67D33246">
      <w:pPr>
        <w:pStyle w:val="FootnoteText"/>
        <w:keepNext/>
        <w:ind w:left="0" w:firstLine="720"/>
        <w:rPr>
          <w:sz w:val="22"/>
        </w:rPr>
      </w:pPr>
    </w:p>
    <w:p w:rsidR="00AF3462" w:rsidRPr="00B175E7" w:rsidP="00BF4841" w14:paraId="290EE987" w14:textId="5F188702">
      <w:pPr>
        <w:pStyle w:val="FootnoteText"/>
        <w:keepNext/>
        <w:ind w:left="0" w:firstLine="720"/>
        <w:contextualSpacing/>
        <w:rPr>
          <w:sz w:val="22"/>
          <w:szCs w:val="22"/>
        </w:rPr>
      </w:pPr>
      <w:r w:rsidRPr="00B175E7">
        <w:rPr>
          <w:sz w:val="22"/>
          <w:szCs w:val="22"/>
        </w:rPr>
        <w:t>This RG provides voluntary guidance for implementing the mandatory information collections in 10 CFR Parts </w:t>
      </w:r>
      <w:r w:rsidR="00387591">
        <w:rPr>
          <w:sz w:val="22"/>
          <w:szCs w:val="22"/>
        </w:rPr>
        <w:t>26,</w:t>
      </w:r>
      <w:r w:rsidR="00816130">
        <w:rPr>
          <w:sz w:val="22"/>
          <w:szCs w:val="22"/>
        </w:rPr>
        <w:t xml:space="preserve"> </w:t>
      </w:r>
      <w:r w:rsidR="009B4889">
        <w:rPr>
          <w:sz w:val="22"/>
          <w:szCs w:val="22"/>
        </w:rPr>
        <w:t xml:space="preserve">37, </w:t>
      </w:r>
      <w:r w:rsidR="00250386">
        <w:rPr>
          <w:sz w:val="22"/>
          <w:szCs w:val="22"/>
        </w:rPr>
        <w:t>53</w:t>
      </w:r>
      <w:r w:rsidR="009B4889">
        <w:rPr>
          <w:sz w:val="22"/>
          <w:szCs w:val="22"/>
        </w:rPr>
        <w:t>,</w:t>
      </w:r>
      <w:r w:rsidR="00250386">
        <w:rPr>
          <w:sz w:val="22"/>
          <w:szCs w:val="22"/>
        </w:rPr>
        <w:t xml:space="preserve"> </w:t>
      </w:r>
      <w:r w:rsidRPr="00B175E7">
        <w:rPr>
          <w:sz w:val="22"/>
          <w:szCs w:val="22"/>
        </w:rPr>
        <w:t xml:space="preserve">and 73 that </w:t>
      </w:r>
      <w:r w:rsidRPr="00704F55">
        <w:rPr>
          <w:sz w:val="22"/>
          <w:szCs w:val="22"/>
        </w:rPr>
        <w:t>are subject to the Paperwork Reduction Act of 1995 (</w:t>
      </w:r>
      <w:r w:rsidRPr="00704F55">
        <w:rPr>
          <w:sz w:val="22"/>
        </w:rPr>
        <w:t>44 U.S.C. 3501 et. seq.</w:t>
      </w:r>
      <w:r w:rsidRPr="00704F55">
        <w:rPr>
          <w:sz w:val="22"/>
          <w:szCs w:val="22"/>
        </w:rPr>
        <w:t xml:space="preserve">). These information collections were approved by the Office of Management and Budget (OMB), </w:t>
      </w:r>
      <w:r w:rsidRPr="00704F55" w:rsidR="00406870">
        <w:rPr>
          <w:sz w:val="22"/>
          <w:szCs w:val="22"/>
        </w:rPr>
        <w:t xml:space="preserve">under </w:t>
      </w:r>
      <w:r w:rsidRPr="00704F55" w:rsidR="002B6355">
        <w:rPr>
          <w:sz w:val="22"/>
          <w:szCs w:val="22"/>
        </w:rPr>
        <w:t>control</w:t>
      </w:r>
      <w:r w:rsidRPr="00704F55">
        <w:rPr>
          <w:sz w:val="22"/>
          <w:szCs w:val="22"/>
        </w:rPr>
        <w:t xml:space="preserve"> number</w:t>
      </w:r>
      <w:r w:rsidRPr="00704F55" w:rsidR="00250386">
        <w:rPr>
          <w:sz w:val="22"/>
          <w:szCs w:val="22"/>
        </w:rPr>
        <w:t>s</w:t>
      </w:r>
      <w:r w:rsidRPr="00704F55">
        <w:rPr>
          <w:sz w:val="22"/>
          <w:szCs w:val="22"/>
        </w:rPr>
        <w:t xml:space="preserve"> </w:t>
      </w:r>
      <w:r w:rsidRPr="00704F55" w:rsidR="002E0EEB">
        <w:rPr>
          <w:sz w:val="22"/>
          <w:szCs w:val="22"/>
        </w:rPr>
        <w:t>3150</w:t>
      </w:r>
      <w:r w:rsidRPr="00704F55" w:rsidR="00E15DF2">
        <w:rPr>
          <w:sz w:val="22"/>
          <w:szCs w:val="22"/>
        </w:rPr>
        <w:t>-0146,</w:t>
      </w:r>
      <w:r w:rsidRPr="00704F55" w:rsidR="00354DF2">
        <w:rPr>
          <w:sz w:val="22"/>
          <w:szCs w:val="22"/>
        </w:rPr>
        <w:t xml:space="preserve"> </w:t>
      </w:r>
      <w:r w:rsidRPr="00704F55">
        <w:rPr>
          <w:sz w:val="22"/>
          <w:szCs w:val="22"/>
        </w:rPr>
        <w:t>3150</w:t>
      </w:r>
      <w:r w:rsidRPr="00704F55" w:rsidR="00C6621A">
        <w:rPr>
          <w:sz w:val="22"/>
          <w:szCs w:val="22"/>
        </w:rPr>
        <w:noBreakHyphen/>
      </w:r>
      <w:r w:rsidRPr="00704F55" w:rsidR="009B4889">
        <w:rPr>
          <w:sz w:val="22"/>
          <w:szCs w:val="22"/>
        </w:rPr>
        <w:t xml:space="preserve">0214, </w:t>
      </w:r>
      <w:r w:rsidRPr="00704F55">
        <w:rPr>
          <w:sz w:val="22"/>
          <w:szCs w:val="22"/>
        </w:rPr>
        <w:t>3150</w:t>
      </w:r>
      <w:r w:rsidRPr="00704F55" w:rsidR="00C6621A">
        <w:rPr>
          <w:sz w:val="22"/>
          <w:szCs w:val="22"/>
        </w:rPr>
        <w:noBreakHyphen/>
      </w:r>
      <w:r w:rsidRPr="008E1AA3" w:rsidR="009B7450">
        <w:rPr>
          <w:sz w:val="22"/>
          <w:szCs w:val="22"/>
        </w:rPr>
        <w:t>0274</w:t>
      </w:r>
      <w:r w:rsidRPr="00704F55" w:rsidR="009B4889">
        <w:rPr>
          <w:sz w:val="22"/>
          <w:szCs w:val="22"/>
        </w:rPr>
        <w:t>,</w:t>
      </w:r>
      <w:r w:rsidRPr="00704F55" w:rsidR="002E0D00">
        <w:rPr>
          <w:sz w:val="22"/>
          <w:szCs w:val="22"/>
        </w:rPr>
        <w:t xml:space="preserve"> </w:t>
      </w:r>
      <w:r w:rsidRPr="00704F55" w:rsidR="00250386">
        <w:rPr>
          <w:sz w:val="22"/>
          <w:szCs w:val="22"/>
        </w:rPr>
        <w:t>and 3150</w:t>
      </w:r>
      <w:r w:rsidRPr="00704F55" w:rsidR="00C6621A">
        <w:rPr>
          <w:sz w:val="22"/>
          <w:szCs w:val="22"/>
        </w:rPr>
        <w:noBreakHyphen/>
      </w:r>
      <w:r w:rsidRPr="00704F55" w:rsidR="00FB7836">
        <w:rPr>
          <w:sz w:val="22"/>
          <w:szCs w:val="22"/>
        </w:rPr>
        <w:t>0002</w:t>
      </w:r>
      <w:r w:rsidRPr="00704F55" w:rsidR="0079672E">
        <w:rPr>
          <w:sz w:val="22"/>
          <w:szCs w:val="22"/>
        </w:rPr>
        <w:t>, respectively</w:t>
      </w:r>
      <w:r w:rsidRPr="00704F55">
        <w:rPr>
          <w:sz w:val="22"/>
          <w:szCs w:val="22"/>
        </w:rPr>
        <w:t xml:space="preserve">. Send comments regarding </w:t>
      </w:r>
      <w:r w:rsidRPr="00704F55" w:rsidR="00250386">
        <w:rPr>
          <w:sz w:val="22"/>
          <w:szCs w:val="22"/>
        </w:rPr>
        <w:t xml:space="preserve">these </w:t>
      </w:r>
      <w:r w:rsidRPr="00704F55">
        <w:rPr>
          <w:sz w:val="22"/>
          <w:szCs w:val="22"/>
        </w:rPr>
        <w:t>information collection</w:t>
      </w:r>
      <w:r w:rsidRPr="00704F55" w:rsidR="00250386">
        <w:rPr>
          <w:sz w:val="22"/>
          <w:szCs w:val="22"/>
        </w:rPr>
        <w:t>s</w:t>
      </w:r>
      <w:r w:rsidRPr="00704F55">
        <w:rPr>
          <w:sz w:val="22"/>
          <w:szCs w:val="22"/>
        </w:rPr>
        <w:t xml:space="preserve"> to the FOIA, Library, and Information Collections Branch (T6</w:t>
      </w:r>
      <w:r w:rsidRPr="00704F55" w:rsidR="00C6621A">
        <w:rPr>
          <w:sz w:val="22"/>
          <w:szCs w:val="22"/>
        </w:rPr>
        <w:noBreakHyphen/>
      </w:r>
      <w:r w:rsidRPr="00704F55">
        <w:rPr>
          <w:sz w:val="22"/>
          <w:szCs w:val="22"/>
        </w:rPr>
        <w:t>A10M), U.S.</w:t>
      </w:r>
      <w:r w:rsidRPr="00704F55" w:rsidR="00474AD4">
        <w:rPr>
          <w:sz w:val="22"/>
          <w:szCs w:val="22"/>
        </w:rPr>
        <w:t> </w:t>
      </w:r>
      <w:r w:rsidRPr="00704F55">
        <w:rPr>
          <w:sz w:val="22"/>
          <w:szCs w:val="22"/>
        </w:rPr>
        <w:t>Nuclear Regulatory Commission, Washington, DC 20555</w:t>
      </w:r>
      <w:r w:rsidRPr="00704F55" w:rsidR="00C6621A">
        <w:rPr>
          <w:sz w:val="22"/>
          <w:szCs w:val="22"/>
        </w:rPr>
        <w:noBreakHyphen/>
      </w:r>
      <w:r w:rsidRPr="00704F55">
        <w:rPr>
          <w:sz w:val="22"/>
          <w:szCs w:val="22"/>
        </w:rPr>
        <w:t xml:space="preserve">0001, or by email to </w:t>
      </w:r>
      <w:hyperlink r:id="rId12" w:history="1">
        <w:r w:rsidRPr="00704F55">
          <w:rPr>
            <w:rStyle w:val="Hyperlink"/>
            <w:sz w:val="22"/>
            <w:szCs w:val="22"/>
          </w:rPr>
          <w:t>Infocollects.Resource@nrc.gov</w:t>
        </w:r>
      </w:hyperlink>
      <w:r w:rsidRPr="00704F55">
        <w:rPr>
          <w:sz w:val="22"/>
          <w:szCs w:val="22"/>
        </w:rPr>
        <w:t xml:space="preserve">, and to the </w:t>
      </w:r>
      <w:r w:rsidRPr="00704F55" w:rsidR="00E15DF2">
        <w:rPr>
          <w:sz w:val="22"/>
          <w:szCs w:val="22"/>
        </w:rPr>
        <w:t>OMB Office of Information and Regulatory Affairs,</w:t>
      </w:r>
      <w:r w:rsidRPr="00704F55" w:rsidR="0013487E">
        <w:rPr>
          <w:sz w:val="22"/>
          <w:szCs w:val="22"/>
        </w:rPr>
        <w:t xml:space="preserve"> (3150-0146, 3150</w:t>
      </w:r>
      <w:r w:rsidRPr="00704F55" w:rsidR="0013487E">
        <w:rPr>
          <w:sz w:val="22"/>
          <w:szCs w:val="22"/>
        </w:rPr>
        <w:noBreakHyphen/>
        <w:t>0214, 3150</w:t>
      </w:r>
      <w:r w:rsidRPr="00704F55" w:rsidR="0013487E">
        <w:rPr>
          <w:sz w:val="22"/>
          <w:szCs w:val="22"/>
        </w:rPr>
        <w:noBreakHyphen/>
      </w:r>
      <w:r w:rsidRPr="008E1AA3" w:rsidR="009B7450">
        <w:rPr>
          <w:sz w:val="22"/>
          <w:szCs w:val="22"/>
        </w:rPr>
        <w:t>0274</w:t>
      </w:r>
      <w:r w:rsidR="0013487E">
        <w:rPr>
          <w:sz w:val="22"/>
          <w:szCs w:val="22"/>
        </w:rPr>
        <w:t>, and 3150</w:t>
      </w:r>
      <w:r w:rsidR="0013487E">
        <w:rPr>
          <w:sz w:val="22"/>
          <w:szCs w:val="22"/>
        </w:rPr>
        <w:noBreakHyphen/>
        <w:t>0002)</w:t>
      </w:r>
      <w:r w:rsidR="00BE0AF4">
        <w:rPr>
          <w:sz w:val="22"/>
          <w:szCs w:val="22"/>
        </w:rPr>
        <w:t>,</w:t>
      </w:r>
      <w:r w:rsidRPr="00E15DF2" w:rsidR="00E15DF2">
        <w:rPr>
          <w:sz w:val="22"/>
          <w:szCs w:val="22"/>
        </w:rPr>
        <w:t xml:space="preserve"> Attn: Desk Officer </w:t>
      </w:r>
      <w:r w:rsidR="00BE0AF4">
        <w:rPr>
          <w:sz w:val="22"/>
          <w:szCs w:val="22"/>
        </w:rPr>
        <w:t>of</w:t>
      </w:r>
      <w:r w:rsidRPr="00E15DF2" w:rsidR="00E15DF2">
        <w:rPr>
          <w:sz w:val="22"/>
          <w:szCs w:val="22"/>
        </w:rPr>
        <w:t xml:space="preserve"> the Nuclear Regulatory Commission, 725 17</w:t>
      </w:r>
      <w:r w:rsidRPr="008E1AA3" w:rsidR="00BE0AF4">
        <w:rPr>
          <w:sz w:val="22"/>
          <w:szCs w:val="22"/>
          <w:vertAlign w:val="superscript"/>
        </w:rPr>
        <w:t>th</w:t>
      </w:r>
      <w:r w:rsidRPr="00E15DF2" w:rsidR="00E15DF2">
        <w:rPr>
          <w:sz w:val="22"/>
          <w:szCs w:val="22"/>
        </w:rPr>
        <w:t xml:space="preserve"> Street, NW Washington, DC 20503</w:t>
      </w:r>
      <w:r w:rsidRPr="00B175E7">
        <w:rPr>
          <w:sz w:val="22"/>
          <w:szCs w:val="22"/>
        </w:rPr>
        <w:t>.</w:t>
      </w:r>
    </w:p>
    <w:p w:rsidR="00AF3462" w:rsidRPr="00B175E7" w:rsidP="00AF3462" w14:paraId="3C21AA99" w14:textId="77777777">
      <w:pPr>
        <w:pStyle w:val="PlainText"/>
        <w:contextualSpacing/>
        <w:rPr>
          <w:rFonts w:ascii="Times New Roman" w:hAnsi="Times New Roman"/>
        </w:rPr>
      </w:pPr>
    </w:p>
    <w:p w:rsidR="007346A9" w:rsidRPr="00870A0C" w:rsidP="00FC79AC" w14:paraId="107DB0EF" w14:textId="02C7359F">
      <w:pPr>
        <w:pStyle w:val="Heading3"/>
        <w:rPr>
          <w:rFonts w:ascii="Times New Roman" w:hAnsi="Times New Roman"/>
        </w:rPr>
      </w:pPr>
      <w:bookmarkStart w:id="33" w:name="_Toc104365988"/>
      <w:bookmarkStart w:id="34" w:name="_Toc109389676"/>
      <w:bookmarkStart w:id="35" w:name="_Toc114062936"/>
      <w:bookmarkStart w:id="36" w:name="_Toc120781958"/>
      <w:r w:rsidRPr="00870A0C">
        <w:rPr>
          <w:rFonts w:ascii="Times New Roman" w:hAnsi="Times New Roman"/>
        </w:rPr>
        <w:t>Public Protection Notification</w:t>
      </w:r>
      <w:bookmarkEnd w:id="33"/>
      <w:bookmarkEnd w:id="34"/>
      <w:bookmarkEnd w:id="35"/>
      <w:bookmarkEnd w:id="36"/>
    </w:p>
    <w:p w:rsidR="00BE5CB9" w:rsidP="00BE5CB9" w14:paraId="40F987DB" w14:textId="77777777">
      <w:pPr>
        <w:ind w:firstLine="720"/>
      </w:pPr>
    </w:p>
    <w:p w:rsidR="00603D6F" w:rsidRPr="00B175E7" w:rsidP="009F241D" w14:paraId="062B43EF" w14:textId="77777777">
      <w:pPr>
        <w:ind w:firstLine="720"/>
        <w:contextualSpacing/>
        <w:rPr>
          <w:szCs w:val="22"/>
        </w:rPr>
      </w:pPr>
      <w:r w:rsidRPr="00B175E7">
        <w:rPr>
          <w:szCs w:val="22"/>
        </w:rPr>
        <w:t xml:space="preserve">The NRC may not conduct or sponsor, and a person is not required to respond </w:t>
      </w:r>
      <w:r w:rsidRPr="00B175E7">
        <w:rPr>
          <w:szCs w:val="22"/>
        </w:rPr>
        <w:t>to,</w:t>
      </w:r>
      <w:r w:rsidRPr="00B175E7">
        <w:rPr>
          <w:szCs w:val="22"/>
        </w:rPr>
        <w:t xml:space="preserve"> a collection of information unless the document requesting or requiring the collection displays a currently valid OMB control number.</w:t>
      </w:r>
    </w:p>
    <w:p w:rsidR="00E27FB3" w:rsidP="00BE5CB9" w14:paraId="33E2CFDF" w14:textId="77777777">
      <w:pPr>
        <w:rPr>
          <w:b/>
          <w:sz w:val="24"/>
        </w:rPr>
      </w:pPr>
    </w:p>
    <w:p w:rsidR="00EB5B72" w:rsidP="00BE5CB9" w14:paraId="6D5C0E19" w14:textId="77777777">
      <w:pPr>
        <w:jc w:val="center"/>
        <w:rPr>
          <w:b/>
          <w:sz w:val="24"/>
        </w:rPr>
      </w:pPr>
      <w:r>
        <w:rPr>
          <w:b/>
          <w:sz w:val="24"/>
        </w:rPr>
        <w:br w:type="page"/>
      </w:r>
    </w:p>
    <w:p w:rsidR="544B393C" w:rsidRPr="008A34A0" w:rsidP="008A34A0" w14:paraId="3EB31515" w14:textId="3787DB4B">
      <w:pPr>
        <w:jc w:val="center"/>
        <w:rPr>
          <w:b/>
          <w:sz w:val="24"/>
        </w:rPr>
      </w:pPr>
      <w:r w:rsidRPr="007E69FD">
        <w:rPr>
          <w:b/>
          <w:sz w:val="24"/>
        </w:rPr>
        <w:t>TABLE OF CONTENT</w:t>
      </w:r>
      <w:r w:rsidR="001F6E94">
        <w:rPr>
          <w:b/>
          <w:sz w:val="24"/>
        </w:rPr>
        <w:t>S</w:t>
      </w:r>
    </w:p>
    <w:sdt>
      <w:sdtPr>
        <w:rPr>
          <w:rFonts w:ascii="Times New Roman" w:eastAsia="Times New Roman" w:hAnsi="Times New Roman" w:cs="Times New Roman"/>
          <w:b w:val="0"/>
          <w:bCs w:val="0"/>
          <w:color w:val="auto"/>
          <w:sz w:val="22"/>
          <w:szCs w:val="24"/>
          <w:lang w:eastAsia="en-US"/>
        </w:rPr>
        <w:id w:val="856932343"/>
        <w:docPartObj>
          <w:docPartGallery w:val="Table of Contents"/>
          <w:docPartUnique/>
        </w:docPartObj>
      </w:sdtPr>
      <w:sdtEndPr>
        <w:rPr>
          <w:noProof/>
        </w:rPr>
      </w:sdtEndPr>
      <w:sdtContent>
        <w:p w:rsidR="00696E7F" w14:paraId="2B1193A4" w14:textId="21E79594">
          <w:pPr>
            <w:pStyle w:val="TOCHeading"/>
          </w:pPr>
        </w:p>
        <w:sdt>
          <w:sdtPr>
            <w:rPr>
              <w:noProof w:val="0"/>
              <w:szCs w:val="24"/>
            </w:rPr>
            <w:id w:val="1460230608"/>
            <w:docPartObj>
              <w:docPartGallery w:val="Table of Contents"/>
              <w:docPartUnique/>
            </w:docPartObj>
          </w:sdtPr>
          <w:sdtEndPr>
            <w:rPr>
              <w:noProof/>
            </w:rPr>
          </w:sdtEndPr>
          <w:sdtContent>
            <w:p w:rsidR="002D09DD" w14:paraId="56A5B203" w14:textId="2D3C2473">
              <w:pPr>
                <w:pStyle w:val="TOC1"/>
                <w:rPr>
                  <w:rFonts w:asciiTheme="minorHAnsi" w:eastAsiaTheme="minorEastAsia" w:hAnsiTheme="minorHAnsi" w:cstheme="minorBidi"/>
                </w:rPr>
              </w:pPr>
              <w:r>
                <w:fldChar w:fldCharType="begin"/>
              </w:r>
              <w:r>
                <w:instrText xml:space="preserve"> TOC \o "1-3" \h \z \u </w:instrText>
              </w:r>
              <w:r>
                <w:fldChar w:fldCharType="separate"/>
              </w:r>
              <w:hyperlink w:anchor="_Toc120781951" w:history="1">
                <w:r w:rsidRPr="00677DCA">
                  <w:rPr>
                    <w:rStyle w:val="Hyperlink"/>
                  </w:rPr>
                  <w:t>A.  INTRODUCTION</w:t>
                </w:r>
                <w:r>
                  <w:rPr>
                    <w:webHidden/>
                  </w:rPr>
                  <w:tab/>
                </w:r>
                <w:r>
                  <w:rPr>
                    <w:webHidden/>
                  </w:rPr>
                  <w:fldChar w:fldCharType="begin"/>
                </w:r>
                <w:r>
                  <w:rPr>
                    <w:webHidden/>
                  </w:rPr>
                  <w:instrText xml:space="preserve"> PAGEREF _Toc120781951 \h </w:instrText>
                </w:r>
                <w:r>
                  <w:rPr>
                    <w:webHidden/>
                  </w:rPr>
                  <w:fldChar w:fldCharType="separate"/>
                </w:r>
                <w:r w:rsidR="00BB240A">
                  <w:rPr>
                    <w:webHidden/>
                  </w:rPr>
                  <w:t>1</w:t>
                </w:r>
                <w:r>
                  <w:rPr>
                    <w:webHidden/>
                  </w:rPr>
                  <w:fldChar w:fldCharType="end"/>
                </w:r>
              </w:hyperlink>
            </w:p>
            <w:p w:rsidR="002D09DD" w14:paraId="2DAB00F8" w14:textId="473E9DA4">
              <w:pPr>
                <w:pStyle w:val="TOC3"/>
                <w:rPr>
                  <w:rFonts w:asciiTheme="minorHAnsi" w:eastAsiaTheme="minorEastAsia" w:hAnsiTheme="minorHAnsi" w:cstheme="minorBidi"/>
                </w:rPr>
              </w:pPr>
              <w:hyperlink w:anchor="_Toc120781952" w:history="1">
                <w:r w:rsidRPr="00677DCA">
                  <w:rPr>
                    <w:rStyle w:val="Hyperlink"/>
                  </w:rPr>
                  <w:t>Purpose</w:t>
                </w:r>
                <w:r w:rsidR="00221170">
                  <w:rPr>
                    <w:rStyle w:val="Hyperlink"/>
                  </w:rPr>
                  <w:tab/>
                </w:r>
                <w:r w:rsidR="00221170">
                  <w:rPr>
                    <w:rStyle w:val="Hyperlink"/>
                  </w:rPr>
                  <w:tab/>
                </w:r>
                <w:r>
                  <w:rPr>
                    <w:webHidden/>
                  </w:rPr>
                  <w:fldChar w:fldCharType="begin"/>
                </w:r>
                <w:r>
                  <w:rPr>
                    <w:webHidden/>
                  </w:rPr>
                  <w:instrText xml:space="preserve"> PAGEREF _Toc120781952 \h </w:instrText>
                </w:r>
                <w:r>
                  <w:rPr>
                    <w:webHidden/>
                  </w:rPr>
                  <w:fldChar w:fldCharType="separate"/>
                </w:r>
                <w:r w:rsidR="00BB240A">
                  <w:rPr>
                    <w:webHidden/>
                  </w:rPr>
                  <w:t>1</w:t>
                </w:r>
                <w:r>
                  <w:rPr>
                    <w:webHidden/>
                  </w:rPr>
                  <w:fldChar w:fldCharType="end"/>
                </w:r>
              </w:hyperlink>
            </w:p>
            <w:p w:rsidR="002D09DD" w14:paraId="145108CE" w14:textId="7589A6E5">
              <w:pPr>
                <w:pStyle w:val="TOC3"/>
                <w:rPr>
                  <w:rFonts w:asciiTheme="minorHAnsi" w:eastAsiaTheme="minorEastAsia" w:hAnsiTheme="minorHAnsi" w:cstheme="minorBidi"/>
                </w:rPr>
              </w:pPr>
              <w:hyperlink w:anchor="_Toc120781953" w:history="1">
                <w:r w:rsidRPr="00677DCA">
                  <w:rPr>
                    <w:rStyle w:val="Hyperlink"/>
                  </w:rPr>
                  <w:t>Applicability</w:t>
                </w:r>
                <w:r>
                  <w:rPr>
                    <w:webHidden/>
                  </w:rPr>
                  <w:tab/>
                </w:r>
                <w:r>
                  <w:rPr>
                    <w:webHidden/>
                  </w:rPr>
                  <w:fldChar w:fldCharType="begin"/>
                </w:r>
                <w:r>
                  <w:rPr>
                    <w:webHidden/>
                  </w:rPr>
                  <w:instrText xml:space="preserve"> PAGEREF _Toc120781953 \h </w:instrText>
                </w:r>
                <w:r>
                  <w:rPr>
                    <w:webHidden/>
                  </w:rPr>
                  <w:fldChar w:fldCharType="separate"/>
                </w:r>
                <w:r w:rsidR="00BB240A">
                  <w:rPr>
                    <w:webHidden/>
                  </w:rPr>
                  <w:t>1</w:t>
                </w:r>
                <w:r>
                  <w:rPr>
                    <w:webHidden/>
                  </w:rPr>
                  <w:fldChar w:fldCharType="end"/>
                </w:r>
              </w:hyperlink>
            </w:p>
            <w:p w:rsidR="002D09DD" w14:paraId="03CB9118" w14:textId="7CB367FD">
              <w:pPr>
                <w:pStyle w:val="TOC3"/>
                <w:rPr>
                  <w:rFonts w:asciiTheme="minorHAnsi" w:eastAsiaTheme="minorEastAsia" w:hAnsiTheme="minorHAnsi" w:cstheme="minorBidi"/>
                </w:rPr>
              </w:pPr>
              <w:hyperlink w:anchor="_Toc120781954" w:history="1">
                <w:r w:rsidRPr="00677DCA">
                  <w:rPr>
                    <w:rStyle w:val="Hyperlink"/>
                  </w:rPr>
                  <w:t>Applicable Regulations</w:t>
                </w:r>
                <w:r>
                  <w:rPr>
                    <w:webHidden/>
                  </w:rPr>
                  <w:tab/>
                </w:r>
                <w:r>
                  <w:rPr>
                    <w:webHidden/>
                  </w:rPr>
                  <w:fldChar w:fldCharType="begin"/>
                </w:r>
                <w:r>
                  <w:rPr>
                    <w:webHidden/>
                  </w:rPr>
                  <w:instrText xml:space="preserve"> PAGEREF _Toc120781954 \h </w:instrText>
                </w:r>
                <w:r>
                  <w:rPr>
                    <w:webHidden/>
                  </w:rPr>
                  <w:fldChar w:fldCharType="separate"/>
                </w:r>
                <w:r w:rsidR="00BB240A">
                  <w:rPr>
                    <w:webHidden/>
                  </w:rPr>
                  <w:t>1</w:t>
                </w:r>
                <w:r>
                  <w:rPr>
                    <w:webHidden/>
                  </w:rPr>
                  <w:fldChar w:fldCharType="end"/>
                </w:r>
              </w:hyperlink>
            </w:p>
            <w:p w:rsidR="002D09DD" w14:paraId="3389F96C" w14:textId="534A2AB3">
              <w:pPr>
                <w:pStyle w:val="TOC3"/>
                <w:rPr>
                  <w:rFonts w:asciiTheme="minorHAnsi" w:eastAsiaTheme="minorEastAsia" w:hAnsiTheme="minorHAnsi" w:cstheme="minorBidi"/>
                </w:rPr>
              </w:pPr>
              <w:hyperlink w:anchor="_Toc120781955" w:history="1">
                <w:r w:rsidRPr="00677DCA">
                  <w:rPr>
                    <w:rStyle w:val="Hyperlink"/>
                  </w:rPr>
                  <w:t>Related Guidance</w:t>
                </w:r>
                <w:r>
                  <w:rPr>
                    <w:webHidden/>
                  </w:rPr>
                  <w:tab/>
                </w:r>
                <w:r>
                  <w:rPr>
                    <w:webHidden/>
                  </w:rPr>
                  <w:fldChar w:fldCharType="begin"/>
                </w:r>
                <w:r>
                  <w:rPr>
                    <w:webHidden/>
                  </w:rPr>
                  <w:instrText xml:space="preserve"> PAGEREF _Toc120781955 \h </w:instrText>
                </w:r>
                <w:r>
                  <w:rPr>
                    <w:webHidden/>
                  </w:rPr>
                  <w:fldChar w:fldCharType="separate"/>
                </w:r>
                <w:r w:rsidR="00BB240A">
                  <w:rPr>
                    <w:webHidden/>
                  </w:rPr>
                  <w:t>3</w:t>
                </w:r>
                <w:r>
                  <w:rPr>
                    <w:webHidden/>
                  </w:rPr>
                  <w:fldChar w:fldCharType="end"/>
                </w:r>
              </w:hyperlink>
            </w:p>
            <w:p w:rsidR="002D09DD" w14:paraId="4F326473" w14:textId="4C886554">
              <w:pPr>
                <w:pStyle w:val="TOC3"/>
                <w:rPr>
                  <w:rFonts w:asciiTheme="minorHAnsi" w:eastAsiaTheme="minorEastAsia" w:hAnsiTheme="minorHAnsi" w:cstheme="minorBidi"/>
                </w:rPr>
              </w:pPr>
              <w:hyperlink w:anchor="_Toc120781956" w:history="1">
                <w:r w:rsidRPr="00677DCA">
                  <w:rPr>
                    <w:rStyle w:val="Hyperlink"/>
                  </w:rPr>
                  <w:t>Purpose of Regulatory Guides</w:t>
                </w:r>
                <w:r>
                  <w:rPr>
                    <w:webHidden/>
                  </w:rPr>
                  <w:tab/>
                </w:r>
                <w:r>
                  <w:rPr>
                    <w:webHidden/>
                  </w:rPr>
                  <w:fldChar w:fldCharType="begin"/>
                </w:r>
                <w:r>
                  <w:rPr>
                    <w:webHidden/>
                  </w:rPr>
                  <w:instrText xml:space="preserve"> PAGEREF _Toc120781956 \h </w:instrText>
                </w:r>
                <w:r>
                  <w:rPr>
                    <w:webHidden/>
                  </w:rPr>
                  <w:fldChar w:fldCharType="separate"/>
                </w:r>
                <w:r w:rsidR="00BB240A">
                  <w:rPr>
                    <w:webHidden/>
                  </w:rPr>
                  <w:t>3</w:t>
                </w:r>
                <w:r>
                  <w:rPr>
                    <w:webHidden/>
                  </w:rPr>
                  <w:fldChar w:fldCharType="end"/>
                </w:r>
              </w:hyperlink>
            </w:p>
            <w:p w:rsidR="002D09DD" w14:paraId="5B445CCD" w14:textId="7D6F40D8">
              <w:pPr>
                <w:pStyle w:val="TOC3"/>
                <w:rPr>
                  <w:rFonts w:asciiTheme="minorHAnsi" w:eastAsiaTheme="minorEastAsia" w:hAnsiTheme="minorHAnsi" w:cstheme="minorBidi"/>
                </w:rPr>
              </w:pPr>
              <w:hyperlink w:anchor="_Toc120781957" w:history="1">
                <w:r w:rsidRPr="00677DCA">
                  <w:rPr>
                    <w:rStyle w:val="Hyperlink"/>
                  </w:rPr>
                  <w:t>Paperwork Reduction Act</w:t>
                </w:r>
                <w:r>
                  <w:rPr>
                    <w:webHidden/>
                  </w:rPr>
                  <w:tab/>
                </w:r>
                <w:r>
                  <w:rPr>
                    <w:webHidden/>
                  </w:rPr>
                  <w:fldChar w:fldCharType="begin"/>
                </w:r>
                <w:r>
                  <w:rPr>
                    <w:webHidden/>
                  </w:rPr>
                  <w:instrText xml:space="preserve"> PAGEREF _Toc120781957 \h </w:instrText>
                </w:r>
                <w:r>
                  <w:rPr>
                    <w:webHidden/>
                  </w:rPr>
                  <w:fldChar w:fldCharType="separate"/>
                </w:r>
                <w:r w:rsidR="00BB240A">
                  <w:rPr>
                    <w:webHidden/>
                  </w:rPr>
                  <w:t>4</w:t>
                </w:r>
                <w:r>
                  <w:rPr>
                    <w:webHidden/>
                  </w:rPr>
                  <w:fldChar w:fldCharType="end"/>
                </w:r>
              </w:hyperlink>
            </w:p>
            <w:p w:rsidR="002D09DD" w14:paraId="68A91A2F" w14:textId="39513F7C">
              <w:pPr>
                <w:pStyle w:val="TOC3"/>
                <w:rPr>
                  <w:rFonts w:asciiTheme="minorHAnsi" w:eastAsiaTheme="minorEastAsia" w:hAnsiTheme="minorHAnsi" w:cstheme="minorBidi"/>
                </w:rPr>
              </w:pPr>
              <w:hyperlink w:anchor="_Toc120781958" w:history="1">
                <w:r w:rsidRPr="00677DCA">
                  <w:rPr>
                    <w:rStyle w:val="Hyperlink"/>
                  </w:rPr>
                  <w:t>Public Protection Notification</w:t>
                </w:r>
                <w:r>
                  <w:rPr>
                    <w:webHidden/>
                  </w:rPr>
                  <w:tab/>
                </w:r>
                <w:r>
                  <w:rPr>
                    <w:webHidden/>
                  </w:rPr>
                  <w:fldChar w:fldCharType="begin"/>
                </w:r>
                <w:r>
                  <w:rPr>
                    <w:webHidden/>
                  </w:rPr>
                  <w:instrText xml:space="preserve"> PAGEREF _Toc120781958 \h </w:instrText>
                </w:r>
                <w:r>
                  <w:rPr>
                    <w:webHidden/>
                  </w:rPr>
                  <w:fldChar w:fldCharType="separate"/>
                </w:r>
                <w:r w:rsidR="00BB240A">
                  <w:rPr>
                    <w:webHidden/>
                  </w:rPr>
                  <w:t>4</w:t>
                </w:r>
                <w:r>
                  <w:rPr>
                    <w:webHidden/>
                  </w:rPr>
                  <w:fldChar w:fldCharType="end"/>
                </w:r>
              </w:hyperlink>
            </w:p>
            <w:p w:rsidR="002D09DD" w14:paraId="3A5E64A0" w14:textId="0D32E877">
              <w:pPr>
                <w:pStyle w:val="TOC1"/>
                <w:rPr>
                  <w:rFonts w:asciiTheme="minorHAnsi" w:eastAsiaTheme="minorEastAsia" w:hAnsiTheme="minorHAnsi" w:cstheme="minorBidi"/>
                </w:rPr>
              </w:pPr>
              <w:hyperlink w:anchor="_Toc120781959" w:history="1">
                <w:r w:rsidRPr="00677DCA">
                  <w:rPr>
                    <w:rStyle w:val="Hyperlink"/>
                  </w:rPr>
                  <w:t>B.  DISCUSSION</w:t>
                </w:r>
                <w:r>
                  <w:rPr>
                    <w:webHidden/>
                  </w:rPr>
                  <w:tab/>
                </w:r>
                <w:r>
                  <w:rPr>
                    <w:webHidden/>
                  </w:rPr>
                  <w:fldChar w:fldCharType="begin"/>
                </w:r>
                <w:r>
                  <w:rPr>
                    <w:webHidden/>
                  </w:rPr>
                  <w:instrText xml:space="preserve"> PAGEREF _Toc120781959 \h </w:instrText>
                </w:r>
                <w:r>
                  <w:rPr>
                    <w:webHidden/>
                  </w:rPr>
                  <w:fldChar w:fldCharType="separate"/>
                </w:r>
                <w:r w:rsidR="00BB240A">
                  <w:rPr>
                    <w:webHidden/>
                  </w:rPr>
                  <w:t>7</w:t>
                </w:r>
                <w:r>
                  <w:rPr>
                    <w:webHidden/>
                  </w:rPr>
                  <w:fldChar w:fldCharType="end"/>
                </w:r>
              </w:hyperlink>
            </w:p>
            <w:p w:rsidR="002D09DD" w14:paraId="52472903" w14:textId="1260B58E">
              <w:pPr>
                <w:pStyle w:val="TOC3"/>
                <w:rPr>
                  <w:rFonts w:asciiTheme="minorHAnsi" w:eastAsiaTheme="minorEastAsia" w:hAnsiTheme="minorHAnsi" w:cstheme="minorBidi"/>
                </w:rPr>
              </w:pPr>
              <w:hyperlink w:anchor="_Toc120781960" w:history="1">
                <w:r w:rsidRPr="00677DCA">
                  <w:rPr>
                    <w:rStyle w:val="Hyperlink"/>
                  </w:rPr>
                  <w:t>Reason for Issuance</w:t>
                </w:r>
                <w:r>
                  <w:rPr>
                    <w:webHidden/>
                  </w:rPr>
                  <w:tab/>
                </w:r>
                <w:r>
                  <w:rPr>
                    <w:webHidden/>
                  </w:rPr>
                  <w:fldChar w:fldCharType="begin"/>
                </w:r>
                <w:r>
                  <w:rPr>
                    <w:webHidden/>
                  </w:rPr>
                  <w:instrText xml:space="preserve"> PAGEREF _Toc120781960 \h </w:instrText>
                </w:r>
                <w:r>
                  <w:rPr>
                    <w:webHidden/>
                  </w:rPr>
                  <w:fldChar w:fldCharType="separate"/>
                </w:r>
                <w:r w:rsidR="00BB240A">
                  <w:rPr>
                    <w:webHidden/>
                  </w:rPr>
                  <w:t>7</w:t>
                </w:r>
                <w:r>
                  <w:rPr>
                    <w:webHidden/>
                  </w:rPr>
                  <w:fldChar w:fldCharType="end"/>
                </w:r>
              </w:hyperlink>
            </w:p>
            <w:p w:rsidR="002D09DD" w14:paraId="0EFD3E98" w14:textId="3B1479B8">
              <w:pPr>
                <w:pStyle w:val="TOC3"/>
                <w:rPr>
                  <w:rFonts w:asciiTheme="minorHAnsi" w:eastAsiaTheme="minorEastAsia" w:hAnsiTheme="minorHAnsi" w:cstheme="minorBidi"/>
                </w:rPr>
              </w:pPr>
              <w:hyperlink w:anchor="_Toc120781961" w:history="1">
                <w:r w:rsidRPr="00677DCA">
                  <w:rPr>
                    <w:rStyle w:val="Hyperlink"/>
                  </w:rPr>
                  <w:t>Background</w:t>
                </w:r>
                <w:r>
                  <w:rPr>
                    <w:webHidden/>
                  </w:rPr>
                  <w:tab/>
                </w:r>
                <w:r>
                  <w:rPr>
                    <w:webHidden/>
                  </w:rPr>
                  <w:fldChar w:fldCharType="begin"/>
                </w:r>
                <w:r>
                  <w:rPr>
                    <w:webHidden/>
                  </w:rPr>
                  <w:instrText xml:space="preserve"> PAGEREF _Toc120781961 \h </w:instrText>
                </w:r>
                <w:r>
                  <w:rPr>
                    <w:webHidden/>
                  </w:rPr>
                  <w:fldChar w:fldCharType="separate"/>
                </w:r>
                <w:r w:rsidR="00BB240A">
                  <w:rPr>
                    <w:webHidden/>
                  </w:rPr>
                  <w:t>7</w:t>
                </w:r>
                <w:r>
                  <w:rPr>
                    <w:webHidden/>
                  </w:rPr>
                  <w:fldChar w:fldCharType="end"/>
                </w:r>
              </w:hyperlink>
            </w:p>
            <w:p w:rsidR="002D09DD" w14:paraId="24571347" w14:textId="3674421A">
              <w:pPr>
                <w:pStyle w:val="TOC3"/>
                <w:rPr>
                  <w:rFonts w:asciiTheme="minorHAnsi" w:eastAsiaTheme="minorEastAsia" w:hAnsiTheme="minorHAnsi" w:cstheme="minorBidi"/>
                </w:rPr>
              </w:pPr>
              <w:hyperlink w:anchor="_Toc120781962" w:history="1">
                <w:r w:rsidRPr="00677DCA">
                  <w:rPr>
                    <w:rStyle w:val="Hyperlink"/>
                  </w:rPr>
                  <w:t>Consideration of International Standards</w:t>
                </w:r>
                <w:r>
                  <w:rPr>
                    <w:webHidden/>
                  </w:rPr>
                  <w:tab/>
                </w:r>
                <w:r>
                  <w:rPr>
                    <w:webHidden/>
                  </w:rPr>
                  <w:fldChar w:fldCharType="begin"/>
                </w:r>
                <w:r>
                  <w:rPr>
                    <w:webHidden/>
                  </w:rPr>
                  <w:instrText xml:space="preserve"> PAGEREF _Toc120781962 \h </w:instrText>
                </w:r>
                <w:r>
                  <w:rPr>
                    <w:webHidden/>
                  </w:rPr>
                  <w:fldChar w:fldCharType="separate"/>
                </w:r>
                <w:r w:rsidR="00BB240A">
                  <w:rPr>
                    <w:webHidden/>
                  </w:rPr>
                  <w:t>8</w:t>
                </w:r>
                <w:r>
                  <w:rPr>
                    <w:webHidden/>
                  </w:rPr>
                  <w:fldChar w:fldCharType="end"/>
                </w:r>
              </w:hyperlink>
            </w:p>
            <w:p w:rsidR="002D09DD" w14:paraId="3B8B5E44" w14:textId="37197575">
              <w:pPr>
                <w:pStyle w:val="TOC1"/>
                <w:rPr>
                  <w:rFonts w:asciiTheme="minorHAnsi" w:eastAsiaTheme="minorEastAsia" w:hAnsiTheme="minorHAnsi" w:cstheme="minorBidi"/>
                </w:rPr>
              </w:pPr>
              <w:hyperlink w:anchor="_Toc120781963" w:history="1">
                <w:r w:rsidRPr="00677DCA">
                  <w:rPr>
                    <w:rStyle w:val="Hyperlink"/>
                  </w:rPr>
                  <w:t>C.  STAFF REGULATORY GUIDANCE</w:t>
                </w:r>
                <w:r>
                  <w:rPr>
                    <w:webHidden/>
                  </w:rPr>
                  <w:tab/>
                </w:r>
                <w:r>
                  <w:rPr>
                    <w:webHidden/>
                  </w:rPr>
                  <w:fldChar w:fldCharType="begin"/>
                </w:r>
                <w:r>
                  <w:rPr>
                    <w:webHidden/>
                  </w:rPr>
                  <w:instrText xml:space="preserve"> PAGEREF _Toc120781963 \h </w:instrText>
                </w:r>
                <w:r>
                  <w:rPr>
                    <w:webHidden/>
                  </w:rPr>
                  <w:fldChar w:fldCharType="separate"/>
                </w:r>
                <w:r w:rsidR="00BB240A">
                  <w:rPr>
                    <w:webHidden/>
                  </w:rPr>
                  <w:t>9</w:t>
                </w:r>
                <w:r>
                  <w:rPr>
                    <w:webHidden/>
                  </w:rPr>
                  <w:fldChar w:fldCharType="end"/>
                </w:r>
              </w:hyperlink>
            </w:p>
            <w:p w:rsidR="002D09DD" w14:paraId="6CAC1784" w14:textId="2DD9062A">
              <w:pPr>
                <w:pStyle w:val="TOC2"/>
                <w:rPr>
                  <w:rFonts w:asciiTheme="minorHAnsi" w:eastAsiaTheme="minorEastAsia" w:hAnsiTheme="minorHAnsi" w:cstheme="minorBidi"/>
                </w:rPr>
              </w:pPr>
              <w:hyperlink w:anchor="_Toc120781964" w:history="1">
                <w:r w:rsidRPr="00677DCA">
                  <w:rPr>
                    <w:rStyle w:val="Hyperlink"/>
                  </w:rPr>
                  <w:t>Applicability: Individuals Subject to the Access Authorization Program</w:t>
                </w:r>
                <w:r>
                  <w:rPr>
                    <w:webHidden/>
                  </w:rPr>
                  <w:tab/>
                </w:r>
                <w:r>
                  <w:rPr>
                    <w:webHidden/>
                  </w:rPr>
                  <w:fldChar w:fldCharType="begin"/>
                </w:r>
                <w:r>
                  <w:rPr>
                    <w:webHidden/>
                  </w:rPr>
                  <w:instrText xml:space="preserve"> PAGEREF _Toc120781964 \h </w:instrText>
                </w:r>
                <w:r>
                  <w:rPr>
                    <w:webHidden/>
                  </w:rPr>
                  <w:fldChar w:fldCharType="separate"/>
                </w:r>
                <w:r w:rsidR="00BB240A">
                  <w:rPr>
                    <w:webHidden/>
                  </w:rPr>
                  <w:t>10</w:t>
                </w:r>
                <w:r>
                  <w:rPr>
                    <w:webHidden/>
                  </w:rPr>
                  <w:fldChar w:fldCharType="end"/>
                </w:r>
              </w:hyperlink>
            </w:p>
            <w:p w:rsidR="002D09DD" w14:paraId="210F015D" w14:textId="51C6209C">
              <w:pPr>
                <w:pStyle w:val="TOC2"/>
                <w:rPr>
                  <w:rFonts w:asciiTheme="minorHAnsi" w:eastAsiaTheme="minorEastAsia" w:hAnsiTheme="minorHAnsi" w:cstheme="minorBidi"/>
                </w:rPr>
              </w:pPr>
              <w:hyperlink w:anchor="_Toc120781965" w:history="1">
                <w:r w:rsidRPr="00677DCA">
                  <w:rPr>
                    <w:rStyle w:val="Hyperlink"/>
                  </w:rPr>
                  <w:t>Program Elements</w:t>
                </w:r>
                <w:r>
                  <w:rPr>
                    <w:webHidden/>
                  </w:rPr>
                  <w:tab/>
                </w:r>
                <w:r>
                  <w:rPr>
                    <w:webHidden/>
                  </w:rPr>
                  <w:fldChar w:fldCharType="begin"/>
                </w:r>
                <w:r>
                  <w:rPr>
                    <w:webHidden/>
                  </w:rPr>
                  <w:instrText xml:space="preserve"> PAGEREF _Toc120781965 \h </w:instrText>
                </w:r>
                <w:r>
                  <w:rPr>
                    <w:webHidden/>
                  </w:rPr>
                  <w:fldChar w:fldCharType="separate"/>
                </w:r>
                <w:r w:rsidR="00BB240A">
                  <w:rPr>
                    <w:webHidden/>
                  </w:rPr>
                  <w:t>11</w:t>
                </w:r>
                <w:r>
                  <w:rPr>
                    <w:webHidden/>
                  </w:rPr>
                  <w:fldChar w:fldCharType="end"/>
                </w:r>
              </w:hyperlink>
            </w:p>
            <w:p w:rsidR="002D09DD" w14:paraId="57B42187" w14:textId="14EFD8FE">
              <w:pPr>
                <w:pStyle w:val="TOC3"/>
                <w:rPr>
                  <w:rFonts w:asciiTheme="minorHAnsi" w:eastAsiaTheme="minorEastAsia" w:hAnsiTheme="minorHAnsi" w:cstheme="minorBidi"/>
                </w:rPr>
              </w:pPr>
              <w:hyperlink w:anchor="_Toc120781966" w:history="1">
                <w:r w:rsidRPr="00677DCA">
                  <w:rPr>
                    <w:rStyle w:val="Hyperlink"/>
                  </w:rPr>
                  <w:t>Reviewing Official</w:t>
                </w:r>
                <w:r>
                  <w:rPr>
                    <w:webHidden/>
                  </w:rPr>
                  <w:tab/>
                </w:r>
                <w:r>
                  <w:rPr>
                    <w:webHidden/>
                  </w:rPr>
                  <w:fldChar w:fldCharType="begin"/>
                </w:r>
                <w:r>
                  <w:rPr>
                    <w:webHidden/>
                  </w:rPr>
                  <w:instrText xml:space="preserve"> PAGEREF _Toc120781966 \h </w:instrText>
                </w:r>
                <w:r>
                  <w:rPr>
                    <w:webHidden/>
                  </w:rPr>
                  <w:fldChar w:fldCharType="separate"/>
                </w:r>
                <w:r w:rsidR="00BB240A">
                  <w:rPr>
                    <w:webHidden/>
                  </w:rPr>
                  <w:t>12</w:t>
                </w:r>
                <w:r>
                  <w:rPr>
                    <w:webHidden/>
                  </w:rPr>
                  <w:fldChar w:fldCharType="end"/>
                </w:r>
              </w:hyperlink>
            </w:p>
            <w:p w:rsidR="002D09DD" w14:paraId="34772298" w14:textId="0D2697C6">
              <w:pPr>
                <w:pStyle w:val="TOC3"/>
                <w:rPr>
                  <w:rFonts w:asciiTheme="minorHAnsi" w:eastAsiaTheme="minorEastAsia" w:hAnsiTheme="minorHAnsi" w:cstheme="minorBidi"/>
                </w:rPr>
              </w:pPr>
              <w:hyperlink w:anchor="_Toc120781967" w:history="1">
                <w:r w:rsidRPr="00677DCA">
                  <w:rPr>
                    <w:rStyle w:val="Hyperlink"/>
                  </w:rPr>
                  <w:t>Initial Unescorted Access</w:t>
                </w:r>
                <w:r>
                  <w:rPr>
                    <w:webHidden/>
                  </w:rPr>
                  <w:tab/>
                </w:r>
                <w:r>
                  <w:rPr>
                    <w:webHidden/>
                  </w:rPr>
                  <w:fldChar w:fldCharType="begin"/>
                </w:r>
                <w:r>
                  <w:rPr>
                    <w:webHidden/>
                  </w:rPr>
                  <w:instrText xml:space="preserve"> PAGEREF _Toc120781967 \h </w:instrText>
                </w:r>
                <w:r>
                  <w:rPr>
                    <w:webHidden/>
                  </w:rPr>
                  <w:fldChar w:fldCharType="separate"/>
                </w:r>
                <w:r w:rsidR="00BB240A">
                  <w:rPr>
                    <w:webHidden/>
                  </w:rPr>
                  <w:t>13</w:t>
                </w:r>
                <w:r>
                  <w:rPr>
                    <w:webHidden/>
                  </w:rPr>
                  <w:fldChar w:fldCharType="end"/>
                </w:r>
              </w:hyperlink>
            </w:p>
            <w:p w:rsidR="002D09DD" w14:paraId="5976DFEF" w14:textId="0E070E9F">
              <w:pPr>
                <w:pStyle w:val="TOC3"/>
                <w:rPr>
                  <w:rFonts w:asciiTheme="minorHAnsi" w:eastAsiaTheme="minorEastAsia" w:hAnsiTheme="minorHAnsi" w:cstheme="minorBidi"/>
                </w:rPr>
              </w:pPr>
              <w:hyperlink w:anchor="_Toc120781968" w:history="1">
                <w:r w:rsidRPr="00677DCA">
                  <w:rPr>
                    <w:rStyle w:val="Hyperlink"/>
                  </w:rPr>
                  <w:t>Updated Unescorted Access</w:t>
                </w:r>
                <w:r>
                  <w:rPr>
                    <w:webHidden/>
                  </w:rPr>
                  <w:tab/>
                </w:r>
                <w:r>
                  <w:rPr>
                    <w:webHidden/>
                  </w:rPr>
                  <w:fldChar w:fldCharType="begin"/>
                </w:r>
                <w:r>
                  <w:rPr>
                    <w:webHidden/>
                  </w:rPr>
                  <w:instrText xml:space="preserve"> PAGEREF _Toc120781968 \h </w:instrText>
                </w:r>
                <w:r>
                  <w:rPr>
                    <w:webHidden/>
                  </w:rPr>
                  <w:fldChar w:fldCharType="separate"/>
                </w:r>
                <w:r w:rsidR="00BB240A">
                  <w:rPr>
                    <w:webHidden/>
                  </w:rPr>
                  <w:t>15</w:t>
                </w:r>
                <w:r>
                  <w:rPr>
                    <w:webHidden/>
                  </w:rPr>
                  <w:fldChar w:fldCharType="end"/>
                </w:r>
              </w:hyperlink>
            </w:p>
            <w:p w:rsidR="002D09DD" w14:paraId="4079AEF0" w14:textId="6039AF52">
              <w:pPr>
                <w:pStyle w:val="TOC3"/>
                <w:rPr>
                  <w:rFonts w:asciiTheme="minorHAnsi" w:eastAsiaTheme="minorEastAsia" w:hAnsiTheme="minorHAnsi" w:cstheme="minorBidi"/>
                </w:rPr>
              </w:pPr>
              <w:hyperlink w:anchor="_Toc120781969" w:history="1">
                <w:r w:rsidRPr="00677DCA">
                  <w:rPr>
                    <w:rStyle w:val="Hyperlink"/>
                  </w:rPr>
                  <w:t>Maintaining Unescorted Access</w:t>
                </w:r>
                <w:r>
                  <w:rPr>
                    <w:webHidden/>
                  </w:rPr>
                  <w:tab/>
                </w:r>
                <w:r>
                  <w:rPr>
                    <w:webHidden/>
                  </w:rPr>
                  <w:fldChar w:fldCharType="begin"/>
                </w:r>
                <w:r>
                  <w:rPr>
                    <w:webHidden/>
                  </w:rPr>
                  <w:instrText xml:space="preserve"> PAGEREF _Toc120781969 \h </w:instrText>
                </w:r>
                <w:r>
                  <w:rPr>
                    <w:webHidden/>
                  </w:rPr>
                  <w:fldChar w:fldCharType="separate"/>
                </w:r>
                <w:r w:rsidR="00BB240A">
                  <w:rPr>
                    <w:webHidden/>
                  </w:rPr>
                  <w:t>16</w:t>
                </w:r>
                <w:r>
                  <w:rPr>
                    <w:webHidden/>
                  </w:rPr>
                  <w:fldChar w:fldCharType="end"/>
                </w:r>
              </w:hyperlink>
            </w:p>
            <w:p w:rsidR="002D09DD" w14:paraId="1739023C" w14:textId="294BA5CC">
              <w:pPr>
                <w:pStyle w:val="TOC3"/>
                <w:rPr>
                  <w:rFonts w:asciiTheme="minorHAnsi" w:eastAsiaTheme="minorEastAsia" w:hAnsiTheme="minorHAnsi" w:cstheme="minorBidi"/>
                </w:rPr>
              </w:pPr>
              <w:hyperlink w:anchor="_Toc120781970" w:history="1">
                <w:r w:rsidRPr="00677DCA">
                  <w:rPr>
                    <w:rStyle w:val="Hyperlink"/>
                  </w:rPr>
                  <w:t>Consent and Advisement</w:t>
                </w:r>
                <w:r>
                  <w:rPr>
                    <w:webHidden/>
                  </w:rPr>
                  <w:tab/>
                </w:r>
                <w:r>
                  <w:rPr>
                    <w:webHidden/>
                  </w:rPr>
                  <w:fldChar w:fldCharType="begin"/>
                </w:r>
                <w:r>
                  <w:rPr>
                    <w:webHidden/>
                  </w:rPr>
                  <w:instrText xml:space="preserve"> PAGEREF _Toc120781970 \h </w:instrText>
                </w:r>
                <w:r>
                  <w:rPr>
                    <w:webHidden/>
                  </w:rPr>
                  <w:fldChar w:fldCharType="separate"/>
                </w:r>
                <w:r w:rsidR="00BB240A">
                  <w:rPr>
                    <w:webHidden/>
                  </w:rPr>
                  <w:t>19</w:t>
                </w:r>
                <w:r>
                  <w:rPr>
                    <w:webHidden/>
                  </w:rPr>
                  <w:fldChar w:fldCharType="end"/>
                </w:r>
              </w:hyperlink>
            </w:p>
            <w:p w:rsidR="002D09DD" w14:paraId="0117717F" w14:textId="4068F214">
              <w:pPr>
                <w:pStyle w:val="TOC3"/>
                <w:rPr>
                  <w:rFonts w:asciiTheme="minorHAnsi" w:eastAsiaTheme="minorEastAsia" w:hAnsiTheme="minorHAnsi" w:cstheme="minorBidi"/>
                </w:rPr>
              </w:pPr>
              <w:hyperlink w:anchor="_Toc120781971" w:history="1">
                <w:r w:rsidRPr="00677DCA">
                  <w:rPr>
                    <w:rStyle w:val="Hyperlink"/>
                  </w:rPr>
                  <w:t>Personal History Questionnaire</w:t>
                </w:r>
                <w:r>
                  <w:rPr>
                    <w:webHidden/>
                  </w:rPr>
                  <w:tab/>
                </w:r>
                <w:r>
                  <w:rPr>
                    <w:webHidden/>
                  </w:rPr>
                  <w:fldChar w:fldCharType="begin"/>
                </w:r>
                <w:r>
                  <w:rPr>
                    <w:webHidden/>
                  </w:rPr>
                  <w:instrText xml:space="preserve"> PAGEREF _Toc120781971 \h </w:instrText>
                </w:r>
                <w:r>
                  <w:rPr>
                    <w:webHidden/>
                  </w:rPr>
                  <w:fldChar w:fldCharType="separate"/>
                </w:r>
                <w:r w:rsidR="00BB240A">
                  <w:rPr>
                    <w:webHidden/>
                  </w:rPr>
                  <w:t>20</w:t>
                </w:r>
                <w:r>
                  <w:rPr>
                    <w:webHidden/>
                  </w:rPr>
                  <w:fldChar w:fldCharType="end"/>
                </w:r>
              </w:hyperlink>
            </w:p>
            <w:p w:rsidR="002D09DD" w14:paraId="7B69C35D" w14:textId="7AC1A255">
              <w:pPr>
                <w:pStyle w:val="TOC3"/>
                <w:rPr>
                  <w:rFonts w:asciiTheme="minorHAnsi" w:eastAsiaTheme="minorEastAsia" w:hAnsiTheme="minorHAnsi" w:cstheme="minorBidi"/>
                </w:rPr>
              </w:pPr>
              <w:hyperlink w:anchor="_Toc120781972" w:history="1">
                <w:r w:rsidRPr="00677DCA">
                  <w:rPr>
                    <w:rStyle w:val="Hyperlink"/>
                  </w:rPr>
                  <w:t>Verification of True Identity</w:t>
                </w:r>
                <w:r>
                  <w:rPr>
                    <w:webHidden/>
                  </w:rPr>
                  <w:tab/>
                </w:r>
                <w:r>
                  <w:rPr>
                    <w:webHidden/>
                  </w:rPr>
                  <w:fldChar w:fldCharType="begin"/>
                </w:r>
                <w:r>
                  <w:rPr>
                    <w:webHidden/>
                  </w:rPr>
                  <w:instrText xml:space="preserve"> PAGEREF _Toc120781972 \h </w:instrText>
                </w:r>
                <w:r>
                  <w:rPr>
                    <w:webHidden/>
                  </w:rPr>
                  <w:fldChar w:fldCharType="separate"/>
                </w:r>
                <w:r w:rsidR="00BB240A">
                  <w:rPr>
                    <w:webHidden/>
                  </w:rPr>
                  <w:t>21</w:t>
                </w:r>
                <w:r>
                  <w:rPr>
                    <w:webHidden/>
                  </w:rPr>
                  <w:fldChar w:fldCharType="end"/>
                </w:r>
              </w:hyperlink>
            </w:p>
            <w:p w:rsidR="002D09DD" w14:paraId="2378C9C3" w14:textId="6113E094">
              <w:pPr>
                <w:pStyle w:val="TOC3"/>
                <w:rPr>
                  <w:rFonts w:asciiTheme="minorHAnsi" w:eastAsiaTheme="minorEastAsia" w:hAnsiTheme="minorHAnsi" w:cstheme="minorBidi"/>
                </w:rPr>
              </w:pPr>
              <w:hyperlink w:anchor="_Toc120781973" w:history="1">
                <w:r w:rsidRPr="00677DCA">
                  <w:rPr>
                    <w:rStyle w:val="Hyperlink"/>
                  </w:rPr>
                  <w:t>Employment/Unemployment History</w:t>
                </w:r>
                <w:r>
                  <w:rPr>
                    <w:webHidden/>
                  </w:rPr>
                  <w:tab/>
                </w:r>
                <w:r>
                  <w:rPr>
                    <w:webHidden/>
                  </w:rPr>
                  <w:fldChar w:fldCharType="begin"/>
                </w:r>
                <w:r>
                  <w:rPr>
                    <w:webHidden/>
                  </w:rPr>
                  <w:instrText xml:space="preserve"> PAGEREF _Toc120781973 \h </w:instrText>
                </w:r>
                <w:r>
                  <w:rPr>
                    <w:webHidden/>
                  </w:rPr>
                  <w:fldChar w:fldCharType="separate"/>
                </w:r>
                <w:r w:rsidR="00BB240A">
                  <w:rPr>
                    <w:webHidden/>
                  </w:rPr>
                  <w:t>22</w:t>
                </w:r>
                <w:r>
                  <w:rPr>
                    <w:webHidden/>
                  </w:rPr>
                  <w:fldChar w:fldCharType="end"/>
                </w:r>
              </w:hyperlink>
            </w:p>
            <w:p w:rsidR="002D09DD" w14:paraId="6BE11055" w14:textId="44A784A2">
              <w:pPr>
                <w:pStyle w:val="TOC3"/>
                <w:rPr>
                  <w:rFonts w:asciiTheme="minorHAnsi" w:eastAsiaTheme="minorEastAsia" w:hAnsiTheme="minorHAnsi" w:cstheme="minorBidi"/>
                </w:rPr>
              </w:pPr>
              <w:hyperlink w:anchor="_Toc120781974" w:history="1">
                <w:r w:rsidRPr="00677DCA">
                  <w:rPr>
                    <w:rStyle w:val="Hyperlink"/>
                  </w:rPr>
                  <w:t>Credit Check</w:t>
                </w:r>
                <w:r>
                  <w:rPr>
                    <w:webHidden/>
                  </w:rPr>
                  <w:tab/>
                </w:r>
                <w:r>
                  <w:rPr>
                    <w:webHidden/>
                  </w:rPr>
                  <w:fldChar w:fldCharType="begin"/>
                </w:r>
                <w:r>
                  <w:rPr>
                    <w:webHidden/>
                  </w:rPr>
                  <w:instrText xml:space="preserve"> PAGEREF _Toc120781974 \h </w:instrText>
                </w:r>
                <w:r>
                  <w:rPr>
                    <w:webHidden/>
                  </w:rPr>
                  <w:fldChar w:fldCharType="separate"/>
                </w:r>
                <w:r w:rsidR="00BB240A">
                  <w:rPr>
                    <w:webHidden/>
                  </w:rPr>
                  <w:t>29</w:t>
                </w:r>
                <w:r>
                  <w:rPr>
                    <w:webHidden/>
                  </w:rPr>
                  <w:fldChar w:fldCharType="end"/>
                </w:r>
              </w:hyperlink>
            </w:p>
            <w:p w:rsidR="002D09DD" w14:paraId="343C8C8F" w14:textId="08FA12BF">
              <w:pPr>
                <w:pStyle w:val="TOC3"/>
                <w:rPr>
                  <w:rFonts w:asciiTheme="minorHAnsi" w:eastAsiaTheme="minorEastAsia" w:hAnsiTheme="minorHAnsi" w:cstheme="minorBidi"/>
                </w:rPr>
              </w:pPr>
              <w:hyperlink w:anchor="_Toc120781975" w:history="1">
                <w:r w:rsidRPr="00677DCA">
                  <w:rPr>
                    <w:rStyle w:val="Hyperlink"/>
                  </w:rPr>
                  <w:t>Character and Reputation</w:t>
                </w:r>
                <w:r>
                  <w:rPr>
                    <w:webHidden/>
                  </w:rPr>
                  <w:tab/>
                </w:r>
                <w:r>
                  <w:rPr>
                    <w:webHidden/>
                  </w:rPr>
                  <w:fldChar w:fldCharType="begin"/>
                </w:r>
                <w:r>
                  <w:rPr>
                    <w:webHidden/>
                  </w:rPr>
                  <w:instrText xml:space="preserve"> PAGEREF _Toc120781975 \h </w:instrText>
                </w:r>
                <w:r>
                  <w:rPr>
                    <w:webHidden/>
                  </w:rPr>
                  <w:fldChar w:fldCharType="separate"/>
                </w:r>
                <w:r w:rsidR="00BB240A">
                  <w:rPr>
                    <w:webHidden/>
                  </w:rPr>
                  <w:t>30</w:t>
                </w:r>
                <w:r>
                  <w:rPr>
                    <w:webHidden/>
                  </w:rPr>
                  <w:fldChar w:fldCharType="end"/>
                </w:r>
              </w:hyperlink>
            </w:p>
            <w:p w:rsidR="002D09DD" w14:paraId="11E91136" w14:textId="1DCCACF4">
              <w:pPr>
                <w:pStyle w:val="TOC3"/>
                <w:rPr>
                  <w:rFonts w:asciiTheme="minorHAnsi" w:eastAsiaTheme="minorEastAsia" w:hAnsiTheme="minorHAnsi" w:cstheme="minorBidi"/>
                </w:rPr>
              </w:pPr>
              <w:hyperlink w:anchor="_Toc120781976" w:history="1">
                <w:r w:rsidRPr="00677DCA">
                  <w:rPr>
                    <w:rStyle w:val="Hyperlink"/>
                  </w:rPr>
                  <w:t>Criminal History Inquiry</w:t>
                </w:r>
                <w:r>
                  <w:rPr>
                    <w:webHidden/>
                  </w:rPr>
                  <w:tab/>
                </w:r>
                <w:r>
                  <w:rPr>
                    <w:webHidden/>
                  </w:rPr>
                  <w:fldChar w:fldCharType="begin"/>
                </w:r>
                <w:r>
                  <w:rPr>
                    <w:webHidden/>
                  </w:rPr>
                  <w:instrText xml:space="preserve"> PAGEREF _Toc120781976 \h </w:instrText>
                </w:r>
                <w:r>
                  <w:rPr>
                    <w:webHidden/>
                  </w:rPr>
                  <w:fldChar w:fldCharType="separate"/>
                </w:r>
                <w:r w:rsidR="00BB240A">
                  <w:rPr>
                    <w:webHidden/>
                  </w:rPr>
                  <w:t>32</w:t>
                </w:r>
                <w:r>
                  <w:rPr>
                    <w:webHidden/>
                  </w:rPr>
                  <w:fldChar w:fldCharType="end"/>
                </w:r>
              </w:hyperlink>
            </w:p>
            <w:p w:rsidR="002D09DD" w14:paraId="3545EE21" w14:textId="5CAFE0D4">
              <w:pPr>
                <w:pStyle w:val="TOC3"/>
                <w:rPr>
                  <w:rFonts w:asciiTheme="minorHAnsi" w:eastAsiaTheme="minorEastAsia" w:hAnsiTheme="minorHAnsi" w:cstheme="minorBidi"/>
                </w:rPr>
              </w:pPr>
              <w:hyperlink w:anchor="_Toc120781977" w:history="1">
                <w:r w:rsidRPr="00677DCA">
                  <w:rPr>
                    <w:rStyle w:val="Hyperlink"/>
                  </w:rPr>
                  <w:t>Reinvestigations</w:t>
                </w:r>
                <w:r>
                  <w:rPr>
                    <w:webHidden/>
                  </w:rPr>
                  <w:tab/>
                </w:r>
                <w:r>
                  <w:rPr>
                    <w:webHidden/>
                  </w:rPr>
                  <w:fldChar w:fldCharType="begin"/>
                </w:r>
                <w:r>
                  <w:rPr>
                    <w:webHidden/>
                  </w:rPr>
                  <w:instrText xml:space="preserve"> PAGEREF _Toc120781977 \h </w:instrText>
                </w:r>
                <w:r>
                  <w:rPr>
                    <w:webHidden/>
                  </w:rPr>
                  <w:fldChar w:fldCharType="separate"/>
                </w:r>
                <w:r w:rsidR="00BB240A">
                  <w:rPr>
                    <w:webHidden/>
                  </w:rPr>
                  <w:t>32</w:t>
                </w:r>
                <w:r>
                  <w:rPr>
                    <w:webHidden/>
                  </w:rPr>
                  <w:fldChar w:fldCharType="end"/>
                </w:r>
              </w:hyperlink>
            </w:p>
            <w:p w:rsidR="002D09DD" w14:paraId="56CD3397" w14:textId="756A5E2C">
              <w:pPr>
                <w:pStyle w:val="TOC2"/>
                <w:rPr>
                  <w:rFonts w:asciiTheme="minorHAnsi" w:eastAsiaTheme="minorEastAsia" w:hAnsiTheme="minorHAnsi" w:cstheme="minorBidi"/>
                </w:rPr>
              </w:pPr>
              <w:hyperlink w:anchor="_Toc120781978" w:history="1">
                <w:r w:rsidRPr="00677DCA">
                  <w:rPr>
                    <w:rStyle w:val="Hyperlink"/>
                  </w:rPr>
                  <w:t>Behavioral Observation</w:t>
                </w:r>
                <w:r>
                  <w:rPr>
                    <w:webHidden/>
                  </w:rPr>
                  <w:tab/>
                </w:r>
                <w:r>
                  <w:rPr>
                    <w:webHidden/>
                  </w:rPr>
                  <w:fldChar w:fldCharType="begin"/>
                </w:r>
                <w:r>
                  <w:rPr>
                    <w:webHidden/>
                  </w:rPr>
                  <w:instrText xml:space="preserve"> PAGEREF _Toc120781978 \h </w:instrText>
                </w:r>
                <w:r>
                  <w:rPr>
                    <w:webHidden/>
                  </w:rPr>
                  <w:fldChar w:fldCharType="separate"/>
                </w:r>
                <w:r w:rsidR="00BB240A">
                  <w:rPr>
                    <w:webHidden/>
                  </w:rPr>
                  <w:t>33</w:t>
                </w:r>
                <w:r>
                  <w:rPr>
                    <w:webHidden/>
                  </w:rPr>
                  <w:fldChar w:fldCharType="end"/>
                </w:r>
              </w:hyperlink>
            </w:p>
            <w:p w:rsidR="002D09DD" w14:paraId="19410C43" w14:textId="744091CF">
              <w:pPr>
                <w:pStyle w:val="TOC3"/>
                <w:rPr>
                  <w:rFonts w:asciiTheme="minorHAnsi" w:eastAsiaTheme="minorEastAsia" w:hAnsiTheme="minorHAnsi" w:cstheme="minorBidi"/>
                </w:rPr>
              </w:pPr>
              <w:hyperlink w:anchor="_Toc120781979" w:history="1">
                <w:r w:rsidRPr="00677DCA">
                  <w:rPr>
                    <w:rStyle w:val="Hyperlink"/>
                  </w:rPr>
                  <w:t>Legal Action Reporting</w:t>
                </w:r>
                <w:r>
                  <w:rPr>
                    <w:webHidden/>
                  </w:rPr>
                  <w:tab/>
                </w:r>
                <w:r>
                  <w:rPr>
                    <w:webHidden/>
                  </w:rPr>
                  <w:fldChar w:fldCharType="begin"/>
                </w:r>
                <w:r>
                  <w:rPr>
                    <w:webHidden/>
                  </w:rPr>
                  <w:instrText xml:space="preserve"> PAGEREF _Toc120781979 \h </w:instrText>
                </w:r>
                <w:r>
                  <w:rPr>
                    <w:webHidden/>
                  </w:rPr>
                  <w:fldChar w:fldCharType="separate"/>
                </w:r>
                <w:r w:rsidR="00BB240A">
                  <w:rPr>
                    <w:webHidden/>
                  </w:rPr>
                  <w:t>36</w:t>
                </w:r>
                <w:r>
                  <w:rPr>
                    <w:webHidden/>
                  </w:rPr>
                  <w:fldChar w:fldCharType="end"/>
                </w:r>
              </w:hyperlink>
            </w:p>
            <w:p w:rsidR="002D09DD" w14:paraId="6F802919" w14:textId="4046A3AB">
              <w:pPr>
                <w:pStyle w:val="TOC3"/>
                <w:rPr>
                  <w:rFonts w:asciiTheme="minorHAnsi" w:eastAsiaTheme="minorEastAsia" w:hAnsiTheme="minorHAnsi" w:cstheme="minorBidi"/>
                </w:rPr>
              </w:pPr>
              <w:hyperlink w:anchor="_Toc120781980" w:history="1">
                <w:r w:rsidRPr="00677DCA">
                  <w:rPr>
                    <w:rStyle w:val="Hyperlink"/>
                  </w:rPr>
                  <w:t>Reviewing Official Annual Review</w:t>
                </w:r>
                <w:r>
                  <w:rPr>
                    <w:webHidden/>
                  </w:rPr>
                  <w:tab/>
                </w:r>
                <w:r>
                  <w:rPr>
                    <w:webHidden/>
                  </w:rPr>
                  <w:fldChar w:fldCharType="begin"/>
                </w:r>
                <w:r>
                  <w:rPr>
                    <w:webHidden/>
                  </w:rPr>
                  <w:instrText xml:space="preserve"> PAGEREF _Toc120781980 \h </w:instrText>
                </w:r>
                <w:r>
                  <w:rPr>
                    <w:webHidden/>
                  </w:rPr>
                  <w:fldChar w:fldCharType="separate"/>
                </w:r>
                <w:r w:rsidR="00BB240A">
                  <w:rPr>
                    <w:webHidden/>
                  </w:rPr>
                  <w:t>36</w:t>
                </w:r>
                <w:r>
                  <w:rPr>
                    <w:webHidden/>
                  </w:rPr>
                  <w:fldChar w:fldCharType="end"/>
                </w:r>
              </w:hyperlink>
            </w:p>
            <w:p w:rsidR="002D09DD" w14:paraId="22B59E38" w14:textId="26009773">
              <w:pPr>
                <w:pStyle w:val="TOC3"/>
                <w:rPr>
                  <w:rFonts w:asciiTheme="minorHAnsi" w:eastAsiaTheme="minorEastAsia" w:hAnsiTheme="minorHAnsi" w:cstheme="minorBidi"/>
                </w:rPr>
              </w:pPr>
              <w:hyperlink w:anchor="_Toc120781981" w:history="1">
                <w:r w:rsidRPr="00677DCA">
                  <w:rPr>
                    <w:rStyle w:val="Hyperlink"/>
                  </w:rPr>
                  <w:t>Unfavorable Employment Terminations</w:t>
                </w:r>
                <w:r>
                  <w:rPr>
                    <w:webHidden/>
                  </w:rPr>
                  <w:tab/>
                </w:r>
                <w:r>
                  <w:rPr>
                    <w:webHidden/>
                  </w:rPr>
                  <w:fldChar w:fldCharType="begin"/>
                </w:r>
                <w:r>
                  <w:rPr>
                    <w:webHidden/>
                  </w:rPr>
                  <w:instrText xml:space="preserve"> PAGEREF _Toc120781981 \h </w:instrText>
                </w:r>
                <w:r>
                  <w:rPr>
                    <w:webHidden/>
                  </w:rPr>
                  <w:fldChar w:fldCharType="separate"/>
                </w:r>
                <w:r w:rsidR="00BB240A">
                  <w:rPr>
                    <w:webHidden/>
                  </w:rPr>
                  <w:t>37</w:t>
                </w:r>
                <w:r>
                  <w:rPr>
                    <w:webHidden/>
                  </w:rPr>
                  <w:fldChar w:fldCharType="end"/>
                </w:r>
              </w:hyperlink>
            </w:p>
            <w:p w:rsidR="002D09DD" w14:paraId="2C8380D1" w14:textId="4B51291E">
              <w:pPr>
                <w:pStyle w:val="TOC2"/>
                <w:rPr>
                  <w:rFonts w:asciiTheme="minorHAnsi" w:eastAsiaTheme="minorEastAsia" w:hAnsiTheme="minorHAnsi" w:cstheme="minorBidi"/>
                </w:rPr>
              </w:pPr>
              <w:hyperlink w:anchor="_Toc120781982" w:history="1">
                <w:r w:rsidRPr="00677DCA">
                  <w:rPr>
                    <w:rStyle w:val="Hyperlink"/>
                  </w:rPr>
                  <w:t>Other Required Background Screening</w:t>
                </w:r>
                <w:r>
                  <w:rPr>
                    <w:webHidden/>
                  </w:rPr>
                  <w:tab/>
                </w:r>
                <w:r>
                  <w:rPr>
                    <w:webHidden/>
                  </w:rPr>
                  <w:fldChar w:fldCharType="begin"/>
                </w:r>
                <w:r>
                  <w:rPr>
                    <w:webHidden/>
                  </w:rPr>
                  <w:instrText xml:space="preserve"> PAGEREF _Toc120781982 \h </w:instrText>
                </w:r>
                <w:r>
                  <w:rPr>
                    <w:webHidden/>
                  </w:rPr>
                  <w:fldChar w:fldCharType="separate"/>
                </w:r>
                <w:r w:rsidR="00BB240A">
                  <w:rPr>
                    <w:webHidden/>
                  </w:rPr>
                  <w:t>39</w:t>
                </w:r>
                <w:r>
                  <w:rPr>
                    <w:webHidden/>
                  </w:rPr>
                  <w:fldChar w:fldCharType="end"/>
                </w:r>
              </w:hyperlink>
            </w:p>
            <w:p w:rsidR="002D09DD" w14:paraId="4BF1ADCA" w14:textId="289C3F39">
              <w:pPr>
                <w:pStyle w:val="TOC3"/>
                <w:rPr>
                  <w:rFonts w:asciiTheme="minorHAnsi" w:eastAsiaTheme="minorEastAsia" w:hAnsiTheme="minorHAnsi" w:cstheme="minorBidi"/>
                </w:rPr>
              </w:pPr>
              <w:hyperlink w:anchor="_Toc120781983" w:history="1">
                <w:r w:rsidRPr="00677DCA">
                  <w:rPr>
                    <w:rStyle w:val="Hyperlink"/>
                  </w:rPr>
                  <w:t>Background Investigation Screeners</w:t>
                </w:r>
                <w:r>
                  <w:rPr>
                    <w:webHidden/>
                  </w:rPr>
                  <w:tab/>
                </w:r>
                <w:r>
                  <w:rPr>
                    <w:webHidden/>
                  </w:rPr>
                  <w:fldChar w:fldCharType="begin"/>
                </w:r>
                <w:r>
                  <w:rPr>
                    <w:webHidden/>
                  </w:rPr>
                  <w:instrText xml:space="preserve"> PAGEREF _Toc120781983 \h </w:instrText>
                </w:r>
                <w:r>
                  <w:rPr>
                    <w:webHidden/>
                  </w:rPr>
                  <w:fldChar w:fldCharType="separate"/>
                </w:r>
                <w:r w:rsidR="00BB240A">
                  <w:rPr>
                    <w:webHidden/>
                  </w:rPr>
                  <w:t>39</w:t>
                </w:r>
                <w:r>
                  <w:rPr>
                    <w:webHidden/>
                  </w:rPr>
                  <w:fldChar w:fldCharType="end"/>
                </w:r>
              </w:hyperlink>
            </w:p>
            <w:p w:rsidR="002D09DD" w14:paraId="11A4EC63" w14:textId="75A34225">
              <w:pPr>
                <w:pStyle w:val="TOC3"/>
                <w:rPr>
                  <w:rFonts w:asciiTheme="minorHAnsi" w:eastAsiaTheme="minorEastAsia" w:hAnsiTheme="minorHAnsi" w:cstheme="minorBidi"/>
                </w:rPr>
              </w:pPr>
              <w:hyperlink w:anchor="_Toc120781984" w:history="1">
                <w:r w:rsidRPr="00677DCA">
                  <w:rPr>
                    <w:rStyle w:val="Hyperlink"/>
                  </w:rPr>
                  <w:t>Personnel Processing Applications</w:t>
                </w:r>
                <w:r>
                  <w:rPr>
                    <w:webHidden/>
                  </w:rPr>
                  <w:tab/>
                </w:r>
                <w:r>
                  <w:rPr>
                    <w:webHidden/>
                  </w:rPr>
                  <w:fldChar w:fldCharType="begin"/>
                </w:r>
                <w:r>
                  <w:rPr>
                    <w:webHidden/>
                  </w:rPr>
                  <w:instrText xml:space="preserve"> PAGEREF _Toc120781984 \h </w:instrText>
                </w:r>
                <w:r>
                  <w:rPr>
                    <w:webHidden/>
                  </w:rPr>
                  <w:fldChar w:fldCharType="separate"/>
                </w:r>
                <w:r w:rsidR="00BB240A">
                  <w:rPr>
                    <w:webHidden/>
                  </w:rPr>
                  <w:t>40</w:t>
                </w:r>
                <w:r>
                  <w:rPr>
                    <w:webHidden/>
                  </w:rPr>
                  <w:fldChar w:fldCharType="end"/>
                </w:r>
              </w:hyperlink>
            </w:p>
            <w:p w:rsidR="002D09DD" w14:paraId="7F0D48CF" w14:textId="3FA95D79">
              <w:pPr>
                <w:pStyle w:val="TOC3"/>
                <w:rPr>
                  <w:rFonts w:asciiTheme="minorHAnsi" w:eastAsiaTheme="minorEastAsia" w:hAnsiTheme="minorHAnsi" w:cstheme="minorBidi"/>
                </w:rPr>
              </w:pPr>
              <w:hyperlink w:anchor="_Toc120781985" w:history="1">
                <w:r w:rsidRPr="00677DCA">
                  <w:rPr>
                    <w:rStyle w:val="Hyperlink"/>
                  </w:rPr>
                  <w:t>Licensee Shared Information</w:t>
                </w:r>
                <w:r>
                  <w:rPr>
                    <w:webHidden/>
                  </w:rPr>
                  <w:tab/>
                </w:r>
                <w:r>
                  <w:rPr>
                    <w:webHidden/>
                  </w:rPr>
                  <w:fldChar w:fldCharType="begin"/>
                </w:r>
                <w:r>
                  <w:rPr>
                    <w:webHidden/>
                  </w:rPr>
                  <w:instrText xml:space="preserve"> PAGEREF _Toc120781985 \h </w:instrText>
                </w:r>
                <w:r>
                  <w:rPr>
                    <w:webHidden/>
                  </w:rPr>
                  <w:fldChar w:fldCharType="separate"/>
                </w:r>
                <w:r w:rsidR="00BB240A">
                  <w:rPr>
                    <w:webHidden/>
                  </w:rPr>
                  <w:t>41</w:t>
                </w:r>
                <w:r>
                  <w:rPr>
                    <w:webHidden/>
                  </w:rPr>
                  <w:fldChar w:fldCharType="end"/>
                </w:r>
              </w:hyperlink>
            </w:p>
            <w:p w:rsidR="002D09DD" w14:paraId="3BAF2BE7" w14:textId="77C52449">
              <w:pPr>
                <w:pStyle w:val="TOC3"/>
                <w:rPr>
                  <w:rFonts w:asciiTheme="minorHAnsi" w:eastAsiaTheme="minorEastAsia" w:hAnsiTheme="minorHAnsi" w:cstheme="minorBidi"/>
                </w:rPr>
              </w:pPr>
              <w:hyperlink w:anchor="_Toc120781986" w:history="1">
                <w:r w:rsidRPr="00677DCA">
                  <w:rPr>
                    <w:rStyle w:val="Hyperlink"/>
                  </w:rPr>
                  <w:t>Request for Access Withdrawn</w:t>
                </w:r>
                <w:r>
                  <w:rPr>
                    <w:webHidden/>
                  </w:rPr>
                  <w:tab/>
                </w:r>
                <w:r>
                  <w:rPr>
                    <w:webHidden/>
                  </w:rPr>
                  <w:fldChar w:fldCharType="begin"/>
                </w:r>
                <w:r>
                  <w:rPr>
                    <w:webHidden/>
                  </w:rPr>
                  <w:instrText xml:space="preserve"> PAGEREF _Toc120781986 \h </w:instrText>
                </w:r>
                <w:r>
                  <w:rPr>
                    <w:webHidden/>
                  </w:rPr>
                  <w:fldChar w:fldCharType="separate"/>
                </w:r>
                <w:r w:rsidR="00BB240A">
                  <w:rPr>
                    <w:webHidden/>
                  </w:rPr>
                  <w:t>42</w:t>
                </w:r>
                <w:r>
                  <w:rPr>
                    <w:webHidden/>
                  </w:rPr>
                  <w:fldChar w:fldCharType="end"/>
                </w:r>
              </w:hyperlink>
            </w:p>
            <w:p w:rsidR="002D09DD" w14:paraId="4A341CC0" w14:textId="685D5522">
              <w:pPr>
                <w:pStyle w:val="TOC3"/>
                <w:rPr>
                  <w:rFonts w:asciiTheme="minorHAnsi" w:eastAsiaTheme="minorEastAsia" w:hAnsiTheme="minorHAnsi" w:cstheme="minorBidi"/>
                </w:rPr>
              </w:pPr>
              <w:hyperlink w:anchor="_Toc120781987" w:history="1">
                <w:r w:rsidRPr="00677DCA">
                  <w:rPr>
                    <w:rStyle w:val="Hyperlink"/>
                  </w:rPr>
                  <w:t>Individual Withdraws Consent</w:t>
                </w:r>
                <w:r>
                  <w:rPr>
                    <w:webHidden/>
                  </w:rPr>
                  <w:tab/>
                </w:r>
                <w:r>
                  <w:rPr>
                    <w:webHidden/>
                  </w:rPr>
                  <w:fldChar w:fldCharType="begin"/>
                </w:r>
                <w:r>
                  <w:rPr>
                    <w:webHidden/>
                  </w:rPr>
                  <w:instrText xml:space="preserve"> PAGEREF _Toc120781987 \h </w:instrText>
                </w:r>
                <w:r>
                  <w:rPr>
                    <w:webHidden/>
                  </w:rPr>
                  <w:fldChar w:fldCharType="separate"/>
                </w:r>
                <w:r w:rsidR="00BB240A">
                  <w:rPr>
                    <w:webHidden/>
                  </w:rPr>
                  <w:t>42</w:t>
                </w:r>
                <w:r>
                  <w:rPr>
                    <w:webHidden/>
                  </w:rPr>
                  <w:fldChar w:fldCharType="end"/>
                </w:r>
              </w:hyperlink>
            </w:p>
            <w:p w:rsidR="002D09DD" w14:paraId="4C3FD7CD" w14:textId="1F1D49B3">
              <w:pPr>
                <w:pStyle w:val="TOC3"/>
                <w:rPr>
                  <w:rFonts w:asciiTheme="minorHAnsi" w:eastAsiaTheme="minorEastAsia" w:hAnsiTheme="minorHAnsi" w:cstheme="minorBidi"/>
                </w:rPr>
              </w:pPr>
              <w:hyperlink w:anchor="_Toc120781988" w:history="1">
                <w:r w:rsidRPr="00677DCA">
                  <w:rPr>
                    <w:rStyle w:val="Hyperlink"/>
                  </w:rPr>
                  <w:t>Individual in a Denied Status</w:t>
                </w:r>
                <w:r>
                  <w:rPr>
                    <w:webHidden/>
                  </w:rPr>
                  <w:tab/>
                </w:r>
                <w:r>
                  <w:rPr>
                    <w:webHidden/>
                  </w:rPr>
                  <w:fldChar w:fldCharType="begin"/>
                </w:r>
                <w:r>
                  <w:rPr>
                    <w:webHidden/>
                  </w:rPr>
                  <w:instrText xml:space="preserve"> PAGEREF _Toc120781988 \h </w:instrText>
                </w:r>
                <w:r>
                  <w:rPr>
                    <w:webHidden/>
                  </w:rPr>
                  <w:fldChar w:fldCharType="separate"/>
                </w:r>
                <w:r w:rsidR="00BB240A">
                  <w:rPr>
                    <w:webHidden/>
                  </w:rPr>
                  <w:t>43</w:t>
                </w:r>
                <w:r>
                  <w:rPr>
                    <w:webHidden/>
                  </w:rPr>
                  <w:fldChar w:fldCharType="end"/>
                </w:r>
              </w:hyperlink>
            </w:p>
            <w:p w:rsidR="002D09DD" w14:paraId="4846BC72" w14:textId="4669F9E5">
              <w:pPr>
                <w:pStyle w:val="TOC3"/>
                <w:rPr>
                  <w:rFonts w:asciiTheme="minorHAnsi" w:eastAsiaTheme="minorEastAsia" w:hAnsiTheme="minorHAnsi" w:cstheme="minorBidi"/>
                </w:rPr>
              </w:pPr>
              <w:hyperlink w:anchor="_Toc120781989" w:history="1">
                <w:r w:rsidRPr="00677DCA">
                  <w:rPr>
                    <w:rStyle w:val="Hyperlink"/>
                  </w:rPr>
                  <w:t>Unescorted Access Denial Review Process</w:t>
                </w:r>
                <w:r>
                  <w:rPr>
                    <w:webHidden/>
                  </w:rPr>
                  <w:tab/>
                </w:r>
                <w:r>
                  <w:rPr>
                    <w:webHidden/>
                  </w:rPr>
                  <w:fldChar w:fldCharType="begin"/>
                </w:r>
                <w:r>
                  <w:rPr>
                    <w:webHidden/>
                  </w:rPr>
                  <w:instrText xml:space="preserve"> PAGEREF _Toc120781989 \h </w:instrText>
                </w:r>
                <w:r>
                  <w:rPr>
                    <w:webHidden/>
                  </w:rPr>
                  <w:fldChar w:fldCharType="separate"/>
                </w:r>
                <w:r w:rsidR="00BB240A">
                  <w:rPr>
                    <w:webHidden/>
                  </w:rPr>
                  <w:t>44</w:t>
                </w:r>
                <w:r>
                  <w:rPr>
                    <w:webHidden/>
                  </w:rPr>
                  <w:fldChar w:fldCharType="end"/>
                </w:r>
              </w:hyperlink>
            </w:p>
            <w:p w:rsidR="002D09DD" w14:paraId="5CB84D9C" w14:textId="05DDE728">
              <w:pPr>
                <w:pStyle w:val="TOC3"/>
                <w:rPr>
                  <w:rFonts w:asciiTheme="minorHAnsi" w:eastAsiaTheme="minorEastAsia" w:hAnsiTheme="minorHAnsi" w:cstheme="minorBidi"/>
                </w:rPr>
              </w:pPr>
              <w:hyperlink w:anchor="_Toc120781990" w:history="1">
                <w:r w:rsidRPr="00677DCA">
                  <w:rPr>
                    <w:rStyle w:val="Hyperlink"/>
                  </w:rPr>
                  <w:t>Individuals Currently Denied Access</w:t>
                </w:r>
                <w:r>
                  <w:rPr>
                    <w:webHidden/>
                  </w:rPr>
                  <w:tab/>
                </w:r>
                <w:r>
                  <w:rPr>
                    <w:webHidden/>
                  </w:rPr>
                  <w:fldChar w:fldCharType="begin"/>
                </w:r>
                <w:r>
                  <w:rPr>
                    <w:webHidden/>
                  </w:rPr>
                  <w:instrText xml:space="preserve"> PAGEREF _Toc120781990 \h </w:instrText>
                </w:r>
                <w:r>
                  <w:rPr>
                    <w:webHidden/>
                  </w:rPr>
                  <w:fldChar w:fldCharType="separate"/>
                </w:r>
                <w:r w:rsidR="00BB240A">
                  <w:rPr>
                    <w:webHidden/>
                  </w:rPr>
                  <w:t>45</w:t>
                </w:r>
                <w:r>
                  <w:rPr>
                    <w:webHidden/>
                  </w:rPr>
                  <w:fldChar w:fldCharType="end"/>
                </w:r>
              </w:hyperlink>
            </w:p>
            <w:p w:rsidR="002D09DD" w14:paraId="25863E9A" w14:textId="0ECEE9EA">
              <w:pPr>
                <w:pStyle w:val="TOC3"/>
                <w:rPr>
                  <w:rFonts w:asciiTheme="minorHAnsi" w:eastAsiaTheme="minorEastAsia" w:hAnsiTheme="minorHAnsi" w:cstheme="minorBidi"/>
                </w:rPr>
              </w:pPr>
              <w:hyperlink w:anchor="_Toc120781991" w:history="1">
                <w:r w:rsidRPr="00677DCA">
                  <w:rPr>
                    <w:rStyle w:val="Hyperlink"/>
                  </w:rPr>
                  <w:t>Program Reliability</w:t>
                </w:r>
                <w:r>
                  <w:rPr>
                    <w:webHidden/>
                  </w:rPr>
                  <w:tab/>
                </w:r>
                <w:r>
                  <w:rPr>
                    <w:webHidden/>
                  </w:rPr>
                  <w:fldChar w:fldCharType="begin"/>
                </w:r>
                <w:r>
                  <w:rPr>
                    <w:webHidden/>
                  </w:rPr>
                  <w:instrText xml:space="preserve"> PAGEREF _Toc120781991 \h </w:instrText>
                </w:r>
                <w:r>
                  <w:rPr>
                    <w:webHidden/>
                  </w:rPr>
                  <w:fldChar w:fldCharType="separate"/>
                </w:r>
                <w:r w:rsidR="00BB240A">
                  <w:rPr>
                    <w:webHidden/>
                  </w:rPr>
                  <w:t>45</w:t>
                </w:r>
                <w:r>
                  <w:rPr>
                    <w:webHidden/>
                  </w:rPr>
                  <w:fldChar w:fldCharType="end"/>
                </w:r>
              </w:hyperlink>
            </w:p>
            <w:p w:rsidR="002D09DD" w14:paraId="2A1C6720" w14:textId="527B30C1">
              <w:pPr>
                <w:pStyle w:val="TOC3"/>
                <w:rPr>
                  <w:rFonts w:asciiTheme="minorHAnsi" w:eastAsiaTheme="minorEastAsia" w:hAnsiTheme="minorHAnsi" w:cstheme="minorBidi"/>
                </w:rPr>
              </w:pPr>
              <w:hyperlink w:anchor="_Toc120781992" w:history="1">
                <w:r w:rsidRPr="00677DCA">
                  <w:rPr>
                    <w:rStyle w:val="Hyperlink"/>
                  </w:rPr>
                  <w:t>Backup or Manual Process for Sharing Information</w:t>
                </w:r>
                <w:r>
                  <w:rPr>
                    <w:webHidden/>
                  </w:rPr>
                  <w:tab/>
                </w:r>
                <w:r>
                  <w:rPr>
                    <w:webHidden/>
                  </w:rPr>
                  <w:fldChar w:fldCharType="begin"/>
                </w:r>
                <w:r>
                  <w:rPr>
                    <w:webHidden/>
                  </w:rPr>
                  <w:instrText xml:space="preserve"> PAGEREF _Toc120781992 \h </w:instrText>
                </w:r>
                <w:r>
                  <w:rPr>
                    <w:webHidden/>
                  </w:rPr>
                  <w:fldChar w:fldCharType="separate"/>
                </w:r>
                <w:r w:rsidR="00BB240A">
                  <w:rPr>
                    <w:webHidden/>
                  </w:rPr>
                  <w:t>46</w:t>
                </w:r>
                <w:r>
                  <w:rPr>
                    <w:webHidden/>
                  </w:rPr>
                  <w:fldChar w:fldCharType="end"/>
                </w:r>
              </w:hyperlink>
            </w:p>
            <w:p w:rsidR="002D09DD" w14:paraId="1EACED8D" w14:textId="05701934">
              <w:pPr>
                <w:pStyle w:val="TOC3"/>
                <w:rPr>
                  <w:rFonts w:asciiTheme="minorHAnsi" w:eastAsiaTheme="minorEastAsia" w:hAnsiTheme="minorHAnsi" w:cstheme="minorBidi"/>
                </w:rPr>
              </w:pPr>
              <w:hyperlink w:anchor="_Toc120781993" w:history="1">
                <w:r w:rsidRPr="00677DCA">
                  <w:rPr>
                    <w:rStyle w:val="Hyperlink"/>
                  </w:rPr>
                  <w:t>Audits</w:t>
                </w:r>
                <w:r>
                  <w:rPr>
                    <w:webHidden/>
                  </w:rPr>
                  <w:tab/>
                </w:r>
                <w:r w:rsidR="00BD3998">
                  <w:rPr>
                    <w:webHidden/>
                  </w:rPr>
                  <w:tab/>
                </w:r>
                <w:r>
                  <w:rPr>
                    <w:webHidden/>
                  </w:rPr>
                  <w:fldChar w:fldCharType="begin"/>
                </w:r>
                <w:r>
                  <w:rPr>
                    <w:webHidden/>
                  </w:rPr>
                  <w:instrText xml:space="preserve"> PAGEREF _Toc120781993 \h </w:instrText>
                </w:r>
                <w:r>
                  <w:rPr>
                    <w:webHidden/>
                  </w:rPr>
                  <w:fldChar w:fldCharType="separate"/>
                </w:r>
                <w:r w:rsidR="00BB240A">
                  <w:rPr>
                    <w:webHidden/>
                  </w:rPr>
                  <w:t>46</w:t>
                </w:r>
                <w:r>
                  <w:rPr>
                    <w:webHidden/>
                  </w:rPr>
                  <w:fldChar w:fldCharType="end"/>
                </w:r>
              </w:hyperlink>
            </w:p>
            <w:p w:rsidR="002D09DD" w14:paraId="6B21F32A" w14:textId="275EF0E9">
              <w:pPr>
                <w:pStyle w:val="TOC3"/>
                <w:rPr>
                  <w:rFonts w:asciiTheme="minorHAnsi" w:eastAsiaTheme="minorEastAsia" w:hAnsiTheme="minorHAnsi" w:cstheme="minorBidi"/>
                </w:rPr>
              </w:pPr>
              <w:hyperlink w:anchor="_Toc120781994" w:history="1">
                <w:r w:rsidRPr="00677DCA">
                  <w:rPr>
                    <w:rStyle w:val="Hyperlink"/>
                  </w:rPr>
                  <w:t>Licensee Program Audits of Unescorted Access Program</w:t>
                </w:r>
                <w:r>
                  <w:rPr>
                    <w:webHidden/>
                  </w:rPr>
                  <w:tab/>
                </w:r>
                <w:r>
                  <w:rPr>
                    <w:webHidden/>
                  </w:rPr>
                  <w:fldChar w:fldCharType="begin"/>
                </w:r>
                <w:r>
                  <w:rPr>
                    <w:webHidden/>
                  </w:rPr>
                  <w:instrText xml:space="preserve"> PAGEREF _Toc120781994 \h </w:instrText>
                </w:r>
                <w:r>
                  <w:rPr>
                    <w:webHidden/>
                  </w:rPr>
                  <w:fldChar w:fldCharType="separate"/>
                </w:r>
                <w:r w:rsidR="00BB240A">
                  <w:rPr>
                    <w:webHidden/>
                  </w:rPr>
                  <w:t>47</w:t>
                </w:r>
                <w:r>
                  <w:rPr>
                    <w:webHidden/>
                  </w:rPr>
                  <w:fldChar w:fldCharType="end"/>
                </w:r>
              </w:hyperlink>
            </w:p>
            <w:p w:rsidR="002D09DD" w14:paraId="107A9443" w14:textId="4200896C">
              <w:pPr>
                <w:pStyle w:val="TOC3"/>
                <w:rPr>
                  <w:rFonts w:asciiTheme="minorHAnsi" w:eastAsiaTheme="minorEastAsia" w:hAnsiTheme="minorHAnsi" w:cstheme="minorBidi"/>
                </w:rPr>
              </w:pPr>
              <w:hyperlink w:anchor="_Toc120781995" w:history="1">
                <w:r w:rsidRPr="00677DCA">
                  <w:rPr>
                    <w:rStyle w:val="Hyperlink"/>
                  </w:rPr>
                  <w:t>Licensee</w:t>
                </w:r>
                <w:r w:rsidRPr="00677DCA">
                  <w:rPr>
                    <w:rStyle w:val="Hyperlink"/>
                  </w:rPr>
                  <w:noBreakHyphen/>
                  <w:t>Approved Contractor/Vendor Screening and Background Screening Company Programs</w:t>
                </w:r>
                <w:r>
                  <w:rPr>
                    <w:webHidden/>
                  </w:rPr>
                  <w:tab/>
                </w:r>
                <w:r>
                  <w:rPr>
                    <w:webHidden/>
                  </w:rPr>
                  <w:fldChar w:fldCharType="begin"/>
                </w:r>
                <w:r>
                  <w:rPr>
                    <w:webHidden/>
                  </w:rPr>
                  <w:instrText xml:space="preserve"> PAGEREF _Toc120781995 \h </w:instrText>
                </w:r>
                <w:r>
                  <w:rPr>
                    <w:webHidden/>
                  </w:rPr>
                  <w:fldChar w:fldCharType="separate"/>
                </w:r>
                <w:r w:rsidR="00BB240A">
                  <w:rPr>
                    <w:webHidden/>
                  </w:rPr>
                  <w:t>48</w:t>
                </w:r>
                <w:r>
                  <w:rPr>
                    <w:webHidden/>
                  </w:rPr>
                  <w:fldChar w:fldCharType="end"/>
                </w:r>
              </w:hyperlink>
            </w:p>
            <w:p w:rsidR="002D09DD" w14:paraId="49968783" w14:textId="6C5B8E9D">
              <w:pPr>
                <w:pStyle w:val="TOC3"/>
                <w:rPr>
                  <w:rFonts w:asciiTheme="minorHAnsi" w:eastAsiaTheme="minorEastAsia" w:hAnsiTheme="minorHAnsi" w:cstheme="minorBidi"/>
                </w:rPr>
              </w:pPr>
              <w:hyperlink w:anchor="_Toc120781996" w:history="1">
                <w:r w:rsidRPr="00677DCA">
                  <w:rPr>
                    <w:rStyle w:val="Hyperlink"/>
                  </w:rPr>
                  <w:t>Contractor/Vendor Internal Audit and Contractor/Vendor Audit of Subcontractors</w:t>
                </w:r>
                <w:r>
                  <w:rPr>
                    <w:webHidden/>
                  </w:rPr>
                  <w:tab/>
                </w:r>
                <w:r>
                  <w:rPr>
                    <w:webHidden/>
                  </w:rPr>
                  <w:fldChar w:fldCharType="begin"/>
                </w:r>
                <w:r>
                  <w:rPr>
                    <w:webHidden/>
                  </w:rPr>
                  <w:instrText xml:space="preserve"> PAGEREF _Toc120781996 \h </w:instrText>
                </w:r>
                <w:r>
                  <w:rPr>
                    <w:webHidden/>
                  </w:rPr>
                  <w:fldChar w:fldCharType="separate"/>
                </w:r>
                <w:r w:rsidR="00BB240A">
                  <w:rPr>
                    <w:webHidden/>
                  </w:rPr>
                  <w:t>48</w:t>
                </w:r>
                <w:r>
                  <w:rPr>
                    <w:webHidden/>
                  </w:rPr>
                  <w:fldChar w:fldCharType="end"/>
                </w:r>
              </w:hyperlink>
            </w:p>
            <w:p w:rsidR="002D09DD" w14:paraId="2ED976C5" w14:textId="37658850">
              <w:pPr>
                <w:pStyle w:val="TOC2"/>
                <w:rPr>
                  <w:rFonts w:asciiTheme="minorHAnsi" w:eastAsiaTheme="minorEastAsia" w:hAnsiTheme="minorHAnsi" w:cstheme="minorBidi"/>
                </w:rPr>
              </w:pPr>
              <w:hyperlink w:anchor="_Toc120781997" w:history="1">
                <w:r w:rsidRPr="00677DCA">
                  <w:rPr>
                    <w:rStyle w:val="Hyperlink"/>
                  </w:rPr>
                  <w:t>Records and Protection of Information</w:t>
                </w:r>
                <w:r>
                  <w:rPr>
                    <w:webHidden/>
                  </w:rPr>
                  <w:tab/>
                </w:r>
                <w:r>
                  <w:rPr>
                    <w:webHidden/>
                  </w:rPr>
                  <w:fldChar w:fldCharType="begin"/>
                </w:r>
                <w:r>
                  <w:rPr>
                    <w:webHidden/>
                  </w:rPr>
                  <w:instrText xml:space="preserve"> PAGEREF _Toc120781997 \h </w:instrText>
                </w:r>
                <w:r>
                  <w:rPr>
                    <w:webHidden/>
                  </w:rPr>
                  <w:fldChar w:fldCharType="separate"/>
                </w:r>
                <w:r w:rsidR="00BB240A">
                  <w:rPr>
                    <w:webHidden/>
                  </w:rPr>
                  <w:t>49</w:t>
                </w:r>
                <w:r>
                  <w:rPr>
                    <w:webHidden/>
                  </w:rPr>
                  <w:fldChar w:fldCharType="end"/>
                </w:r>
              </w:hyperlink>
            </w:p>
            <w:p w:rsidR="002D09DD" w14:paraId="67AE36A9" w14:textId="0917CA6E">
              <w:pPr>
                <w:pStyle w:val="TOC2"/>
                <w:rPr>
                  <w:rFonts w:asciiTheme="minorHAnsi" w:eastAsiaTheme="minorEastAsia" w:hAnsiTheme="minorHAnsi" w:cstheme="minorBidi"/>
                </w:rPr>
              </w:pPr>
              <w:hyperlink w:anchor="_Toc120781998" w:history="1">
                <w:r w:rsidRPr="00677DCA">
                  <w:rPr>
                    <w:rStyle w:val="Hyperlink"/>
                  </w:rPr>
                  <w:t>Records Retention</w:t>
                </w:r>
                <w:r>
                  <w:rPr>
                    <w:webHidden/>
                  </w:rPr>
                  <w:tab/>
                </w:r>
                <w:r>
                  <w:rPr>
                    <w:webHidden/>
                  </w:rPr>
                  <w:fldChar w:fldCharType="begin"/>
                </w:r>
                <w:r>
                  <w:rPr>
                    <w:webHidden/>
                  </w:rPr>
                  <w:instrText xml:space="preserve"> PAGEREF _Toc120781998 \h </w:instrText>
                </w:r>
                <w:r>
                  <w:rPr>
                    <w:webHidden/>
                  </w:rPr>
                  <w:fldChar w:fldCharType="separate"/>
                </w:r>
                <w:r w:rsidR="00BB240A">
                  <w:rPr>
                    <w:webHidden/>
                  </w:rPr>
                  <w:t>50</w:t>
                </w:r>
                <w:r>
                  <w:rPr>
                    <w:webHidden/>
                  </w:rPr>
                  <w:fldChar w:fldCharType="end"/>
                </w:r>
              </w:hyperlink>
            </w:p>
            <w:p w:rsidR="002D09DD" w14:paraId="2173DC18" w14:textId="5EA47CA1">
              <w:pPr>
                <w:pStyle w:val="TOC1"/>
                <w:rPr>
                  <w:rFonts w:asciiTheme="minorHAnsi" w:eastAsiaTheme="minorEastAsia" w:hAnsiTheme="minorHAnsi" w:cstheme="minorBidi"/>
                </w:rPr>
              </w:pPr>
              <w:hyperlink w:anchor="_Toc120781999" w:history="1">
                <w:r w:rsidRPr="00677DCA">
                  <w:rPr>
                    <w:rStyle w:val="Hyperlink"/>
                  </w:rPr>
                  <w:t>D.  IMPLEMENTATION</w:t>
                </w:r>
                <w:r>
                  <w:rPr>
                    <w:webHidden/>
                  </w:rPr>
                  <w:tab/>
                </w:r>
                <w:r>
                  <w:rPr>
                    <w:webHidden/>
                  </w:rPr>
                  <w:fldChar w:fldCharType="begin"/>
                </w:r>
                <w:r>
                  <w:rPr>
                    <w:webHidden/>
                  </w:rPr>
                  <w:instrText xml:space="preserve"> PAGEREF _Toc120781999 \h </w:instrText>
                </w:r>
                <w:r>
                  <w:rPr>
                    <w:webHidden/>
                  </w:rPr>
                  <w:fldChar w:fldCharType="separate"/>
                </w:r>
                <w:r w:rsidR="00BB240A">
                  <w:rPr>
                    <w:webHidden/>
                  </w:rPr>
                  <w:t>52</w:t>
                </w:r>
                <w:r>
                  <w:rPr>
                    <w:webHidden/>
                  </w:rPr>
                  <w:fldChar w:fldCharType="end"/>
                </w:r>
              </w:hyperlink>
            </w:p>
            <w:p w:rsidR="002D09DD" w14:paraId="74CF515E" w14:textId="2E26DE1E">
              <w:pPr>
                <w:pStyle w:val="TOC1"/>
                <w:rPr>
                  <w:rFonts w:asciiTheme="minorHAnsi" w:eastAsiaTheme="minorEastAsia" w:hAnsiTheme="minorHAnsi" w:cstheme="minorBidi"/>
                </w:rPr>
              </w:pPr>
              <w:hyperlink w:anchor="_Toc120782000" w:history="1">
                <w:r w:rsidRPr="00677DCA">
                  <w:rPr>
                    <w:rStyle w:val="Hyperlink"/>
                  </w:rPr>
                  <w:t>GLOSSARY</w:t>
                </w:r>
                <w:r>
                  <w:rPr>
                    <w:webHidden/>
                  </w:rPr>
                  <w:tab/>
                </w:r>
                <w:r>
                  <w:rPr>
                    <w:webHidden/>
                  </w:rPr>
                  <w:fldChar w:fldCharType="begin"/>
                </w:r>
                <w:r>
                  <w:rPr>
                    <w:webHidden/>
                  </w:rPr>
                  <w:instrText xml:space="preserve"> PAGEREF _Toc120782000 \h </w:instrText>
                </w:r>
                <w:r>
                  <w:rPr>
                    <w:webHidden/>
                  </w:rPr>
                  <w:fldChar w:fldCharType="separate"/>
                </w:r>
                <w:r w:rsidR="00BB240A">
                  <w:rPr>
                    <w:webHidden/>
                  </w:rPr>
                  <w:t>53</w:t>
                </w:r>
                <w:r>
                  <w:rPr>
                    <w:webHidden/>
                  </w:rPr>
                  <w:fldChar w:fldCharType="end"/>
                </w:r>
              </w:hyperlink>
            </w:p>
            <w:p w:rsidR="002D09DD" w14:paraId="50717C62" w14:textId="130B4B4A">
              <w:pPr>
                <w:pStyle w:val="TOC1"/>
                <w:rPr>
                  <w:rFonts w:asciiTheme="minorHAnsi" w:eastAsiaTheme="minorEastAsia" w:hAnsiTheme="minorHAnsi" w:cstheme="minorBidi"/>
                </w:rPr>
              </w:pPr>
              <w:hyperlink w:anchor="_Toc120782001" w:history="1">
                <w:r w:rsidRPr="00677DCA">
                  <w:rPr>
                    <w:rStyle w:val="Hyperlink"/>
                  </w:rPr>
                  <w:t>APPENDIX A</w:t>
                </w:r>
                <w:r>
                  <w:rPr>
                    <w:webHidden/>
                  </w:rPr>
                  <w:tab/>
                </w:r>
                <w:r w:rsidR="007D7D5C">
                  <w:rPr>
                    <w:webHidden/>
                  </w:rPr>
                  <w:t>A-</w:t>
                </w:r>
                <w:r>
                  <w:rPr>
                    <w:webHidden/>
                  </w:rPr>
                  <w:fldChar w:fldCharType="begin"/>
                </w:r>
                <w:r>
                  <w:rPr>
                    <w:webHidden/>
                  </w:rPr>
                  <w:instrText xml:space="preserve"> PAGEREF _Toc120782001 \h </w:instrText>
                </w:r>
                <w:r>
                  <w:rPr>
                    <w:webHidden/>
                  </w:rPr>
                  <w:fldChar w:fldCharType="separate"/>
                </w:r>
                <w:r w:rsidR="00BB240A">
                  <w:rPr>
                    <w:webHidden/>
                  </w:rPr>
                  <w:t>1</w:t>
                </w:r>
                <w:r>
                  <w:rPr>
                    <w:webHidden/>
                  </w:rPr>
                  <w:fldChar w:fldCharType="end"/>
                </w:r>
              </w:hyperlink>
            </w:p>
            <w:p w:rsidR="002D09DD" w14:paraId="2CBD918C" w14:textId="680B93CE">
              <w:pPr>
                <w:pStyle w:val="TOC1"/>
                <w:rPr>
                  <w:rFonts w:asciiTheme="minorHAnsi" w:eastAsiaTheme="minorEastAsia" w:hAnsiTheme="minorHAnsi" w:cstheme="minorBidi"/>
                </w:rPr>
              </w:pPr>
              <w:hyperlink w:anchor="_Toc120782002" w:history="1">
                <w:r w:rsidRPr="00677DCA">
                  <w:rPr>
                    <w:rStyle w:val="Hyperlink"/>
                  </w:rPr>
                  <w:t>BIBLIOGRAPHY</w:t>
                </w:r>
                <w:r>
                  <w:rPr>
                    <w:webHidden/>
                  </w:rPr>
                  <w:tab/>
                </w:r>
                <w:r w:rsidR="007D7D5C">
                  <w:rPr>
                    <w:webHidden/>
                  </w:rPr>
                  <w:t>B-</w:t>
                </w:r>
                <w:r>
                  <w:rPr>
                    <w:webHidden/>
                  </w:rPr>
                  <w:fldChar w:fldCharType="begin"/>
                </w:r>
                <w:r>
                  <w:rPr>
                    <w:webHidden/>
                  </w:rPr>
                  <w:instrText xml:space="preserve"> PAGEREF _Toc120782002 \h </w:instrText>
                </w:r>
                <w:r>
                  <w:rPr>
                    <w:webHidden/>
                  </w:rPr>
                  <w:fldChar w:fldCharType="separate"/>
                </w:r>
                <w:r w:rsidR="00BB240A">
                  <w:rPr>
                    <w:webHidden/>
                  </w:rPr>
                  <w:t>1</w:t>
                </w:r>
                <w:r>
                  <w:rPr>
                    <w:webHidden/>
                  </w:rPr>
                  <w:fldChar w:fldCharType="end"/>
                </w:r>
              </w:hyperlink>
            </w:p>
            <w:p w:rsidR="00527D4B" w:rsidP="00BE5CB9" w14:paraId="17C5DD10" w14:textId="7F856872">
              <w:pPr>
                <w:rPr>
                  <w:szCs w:val="22"/>
                </w:rPr>
              </w:pPr>
              <w:r>
                <w:rPr>
                  <w:b/>
                  <w:bCs/>
                  <w:noProof/>
                </w:rPr>
                <w:fldChar w:fldCharType="end"/>
              </w:r>
            </w:p>
          </w:sdtContent>
        </w:sdt>
      </w:sdtContent>
    </w:sdt>
    <w:p w:rsidR="00405E23" w:rsidP="00BE5CB9" w14:paraId="1CBE69EF" w14:textId="77777777">
      <w:r>
        <w:br w:type="page"/>
      </w:r>
    </w:p>
    <w:p w:rsidR="00405E23" w:rsidRPr="00DB36A6" w:rsidP="008A34A0" w14:paraId="4FF2B55D" w14:textId="437F0ADE">
      <w:pPr>
        <w:pStyle w:val="Heading1"/>
        <w:numPr>
          <w:ilvl w:val="0"/>
          <w:numId w:val="0"/>
        </w:numPr>
        <w:spacing w:after="0"/>
        <w:jc w:val="center"/>
        <w:rPr>
          <w:sz w:val="28"/>
          <w:szCs w:val="28"/>
        </w:rPr>
      </w:pPr>
      <w:bookmarkStart w:id="37" w:name="_Toc383167274"/>
      <w:bookmarkStart w:id="38" w:name="_Toc109389677"/>
      <w:bookmarkStart w:id="39" w:name="_Toc114062937"/>
      <w:bookmarkStart w:id="40" w:name="_Toc120781959"/>
      <w:r w:rsidRPr="00DB36A6">
        <w:rPr>
          <w:sz w:val="28"/>
          <w:szCs w:val="28"/>
        </w:rPr>
        <w:t xml:space="preserve">B. </w:t>
      </w:r>
      <w:r w:rsidR="00AF3ED4">
        <w:rPr>
          <w:sz w:val="28"/>
          <w:szCs w:val="28"/>
        </w:rPr>
        <w:t xml:space="preserve"> </w:t>
      </w:r>
      <w:r w:rsidRPr="00DB36A6">
        <w:rPr>
          <w:sz w:val="28"/>
          <w:szCs w:val="28"/>
        </w:rPr>
        <w:t>DISCUSSION</w:t>
      </w:r>
      <w:bookmarkEnd w:id="24"/>
      <w:bookmarkEnd w:id="37"/>
      <w:bookmarkEnd w:id="38"/>
      <w:bookmarkEnd w:id="39"/>
      <w:bookmarkEnd w:id="40"/>
    </w:p>
    <w:p w:rsidR="008A34A0" w:rsidP="008A34A0" w14:paraId="0D5B6496" w14:textId="77777777">
      <w:bookmarkStart w:id="41" w:name="_Toc104365990"/>
    </w:p>
    <w:p w:rsidR="00675B64" w:rsidRPr="00870A0C" w:rsidP="00870A0C" w14:paraId="3D003119" w14:textId="36F919B1">
      <w:pPr>
        <w:pStyle w:val="Heading3"/>
        <w:rPr>
          <w:rFonts w:ascii="Times New Roman" w:hAnsi="Times New Roman"/>
        </w:rPr>
      </w:pPr>
      <w:bookmarkStart w:id="42" w:name="_Toc109389678"/>
      <w:bookmarkStart w:id="43" w:name="_Toc114062938"/>
      <w:bookmarkStart w:id="44" w:name="_Toc120781960"/>
      <w:r w:rsidRPr="00870A0C">
        <w:rPr>
          <w:rFonts w:ascii="Times New Roman" w:hAnsi="Times New Roman"/>
        </w:rPr>
        <w:t xml:space="preserve">Reason for </w:t>
      </w:r>
      <w:r w:rsidRPr="00870A0C" w:rsidR="005513EC">
        <w:rPr>
          <w:rFonts w:ascii="Times New Roman" w:hAnsi="Times New Roman"/>
        </w:rPr>
        <w:t>Issuance</w:t>
      </w:r>
      <w:bookmarkEnd w:id="41"/>
      <w:bookmarkEnd w:id="42"/>
      <w:bookmarkEnd w:id="43"/>
      <w:bookmarkEnd w:id="44"/>
      <w:r w:rsidRPr="00870A0C" w:rsidR="005513EC">
        <w:rPr>
          <w:rFonts w:ascii="Times New Roman" w:hAnsi="Times New Roman"/>
        </w:rPr>
        <w:t xml:space="preserve"> </w:t>
      </w:r>
    </w:p>
    <w:p w:rsidR="001446E0" w:rsidP="00BD7D27" w14:paraId="60C6B506" w14:textId="77777777">
      <w:pPr>
        <w:rPr>
          <w:szCs w:val="22"/>
        </w:rPr>
      </w:pPr>
    </w:p>
    <w:p w:rsidR="007E69FD" w14:paraId="22F79CAC" w14:textId="09AC73BD">
      <w:pPr>
        <w:ind w:firstLine="720"/>
      </w:pPr>
      <w:r w:rsidRPr="28FF461F">
        <w:t>The current application and licensing requirements, developed for large light</w:t>
      </w:r>
      <w:r w:rsidR="00C6621A">
        <w:noBreakHyphen/>
      </w:r>
      <w:r w:rsidRPr="28FF461F">
        <w:t>water and nonpower reactors</w:t>
      </w:r>
      <w:r w:rsidR="00CF3657">
        <w:t>,</w:t>
      </w:r>
      <w:r w:rsidRPr="28FF461F">
        <w:t xml:space="preserve"> as outlined in 10</w:t>
      </w:r>
      <w:r w:rsidR="008712A1">
        <w:t> </w:t>
      </w:r>
      <w:r w:rsidRPr="28FF461F" w:rsidR="212E99ED">
        <w:t>CFR</w:t>
      </w:r>
      <w:r w:rsidR="008712A1">
        <w:rPr>
          <w:szCs w:val="22"/>
        </w:rPr>
        <w:t> </w:t>
      </w:r>
      <w:r w:rsidRPr="28FF461F" w:rsidR="49794499">
        <w:t>P</w:t>
      </w:r>
      <w:r w:rsidRPr="28FF461F" w:rsidR="57C6DCF3">
        <w:t>art</w:t>
      </w:r>
      <w:r w:rsidR="008712A1">
        <w:t> </w:t>
      </w:r>
      <w:r w:rsidRPr="28FF461F" w:rsidR="57C6DCF3">
        <w:t>50</w:t>
      </w:r>
      <w:r w:rsidRPr="28FF461F">
        <w:t xml:space="preserve"> and 10</w:t>
      </w:r>
      <w:r w:rsidR="008712A1">
        <w:t> </w:t>
      </w:r>
      <w:r w:rsidRPr="28FF461F">
        <w:t>CFR</w:t>
      </w:r>
      <w:r w:rsidR="008712A1">
        <w:t> </w:t>
      </w:r>
      <w:r w:rsidRPr="28FF461F">
        <w:t>Part</w:t>
      </w:r>
      <w:r w:rsidR="008712A1">
        <w:t> </w:t>
      </w:r>
      <w:r w:rsidRPr="28FF461F">
        <w:t>52, do not fully consider the variety of designs for commercial nuclear reactors</w:t>
      </w:r>
      <w:r w:rsidR="00810CC0">
        <w:t>;</w:t>
      </w:r>
      <w:r w:rsidRPr="28FF461F">
        <w:t xml:space="preserve"> </w:t>
      </w:r>
      <w:r w:rsidR="00810CC0">
        <w:t xml:space="preserve">they </w:t>
      </w:r>
      <w:r w:rsidRPr="28FF461F">
        <w:t>may require extensive use of the exemption process for regulations that include prescriptive requirements specific to light</w:t>
      </w:r>
      <w:r w:rsidR="00C6621A">
        <w:noBreakHyphen/>
      </w:r>
      <w:r w:rsidRPr="28FF461F">
        <w:t xml:space="preserve">water reactors. Therefore, the NRC </w:t>
      </w:r>
      <w:r w:rsidR="002D0820">
        <w:t>has established</w:t>
      </w:r>
      <w:r w:rsidRPr="28FF461F">
        <w:t xml:space="preserve"> alternative regulatory framework for licensing </w:t>
      </w:r>
      <w:r w:rsidRPr="28FF461F" w:rsidR="241FC619">
        <w:t>commercial</w:t>
      </w:r>
      <w:r w:rsidRPr="28FF461F" w:rsidR="37DE7917">
        <w:t xml:space="preserve"> </w:t>
      </w:r>
      <w:r w:rsidRPr="28FF461F">
        <w:t xml:space="preserve">nuclear reactors </w:t>
      </w:r>
      <w:r w:rsidRPr="28FF461F" w:rsidR="4E90DFEF">
        <w:t xml:space="preserve">under </w:t>
      </w:r>
      <w:r w:rsidRPr="007C7794" w:rsidR="4672527C">
        <w:t>10 </w:t>
      </w:r>
      <w:r w:rsidRPr="00832BC8" w:rsidR="4672527C">
        <w:t>CFR</w:t>
      </w:r>
      <w:r w:rsidR="008712A1">
        <w:t> </w:t>
      </w:r>
      <w:r w:rsidRPr="00620171">
        <w:t>Part</w:t>
      </w:r>
      <w:r w:rsidR="008712A1">
        <w:t> </w:t>
      </w:r>
      <w:r w:rsidRPr="28FF461F">
        <w:t>53. This document provides guidance and is one NRC</w:t>
      </w:r>
      <w:r w:rsidR="00C6621A">
        <w:noBreakHyphen/>
      </w:r>
      <w:r w:rsidRPr="28FF461F">
        <w:t>approved method (not the only method) for meeting regulatory requirements</w:t>
      </w:r>
      <w:r w:rsidRPr="28FF461F" w:rsidR="4E90DFEF">
        <w:t xml:space="preserve"> established under</w:t>
      </w:r>
      <w:r w:rsidRPr="544B393C">
        <w:rPr>
          <w:szCs w:val="22"/>
        </w:rPr>
        <w:t xml:space="preserve"> </w:t>
      </w:r>
      <w:r w:rsidRPr="28FF461F" w:rsidR="5D8AE0BF">
        <w:t>10</w:t>
      </w:r>
      <w:r w:rsidR="008712A1">
        <w:t> </w:t>
      </w:r>
      <w:r w:rsidRPr="28FF461F" w:rsidR="5D8AE0BF">
        <w:t>CFR</w:t>
      </w:r>
      <w:r w:rsidR="008712A1">
        <w:t> </w:t>
      </w:r>
      <w:r w:rsidRPr="28FF461F">
        <w:t>Part</w:t>
      </w:r>
      <w:r w:rsidR="008712A1">
        <w:t> </w:t>
      </w:r>
      <w:r w:rsidRPr="28FF461F">
        <w:t>53</w:t>
      </w:r>
      <w:r w:rsidR="00BE7193">
        <w:t xml:space="preserve"> and Part 73</w:t>
      </w:r>
      <w:r w:rsidRPr="28FF461F">
        <w:t>.</w:t>
      </w:r>
      <w:r w:rsidR="205E4034">
        <w:rPr>
          <w:szCs w:val="22"/>
        </w:rPr>
        <w:t xml:space="preserve"> </w:t>
      </w:r>
      <w:r w:rsidRPr="28FF461F">
        <w:t>The existing regulatory framework for access authorization under</w:t>
      </w:r>
      <w:r w:rsidR="791D8E82">
        <w:rPr>
          <w:szCs w:val="22"/>
        </w:rPr>
        <w:t xml:space="preserve"> </w:t>
      </w:r>
      <w:r w:rsidRPr="007C7794" w:rsidR="59D2FBF5">
        <w:t>10 CFR </w:t>
      </w:r>
      <w:r w:rsidRPr="28FF461F">
        <w:t xml:space="preserve">73.55, </w:t>
      </w:r>
      <w:r w:rsidRPr="007C7794" w:rsidR="50543100">
        <w:t>10 CFR</w:t>
      </w:r>
      <w:r w:rsidR="0EE21DD2">
        <w:t> </w:t>
      </w:r>
      <w:r w:rsidRPr="28FF461F">
        <w:t xml:space="preserve">73.56, and </w:t>
      </w:r>
      <w:r w:rsidRPr="007C7794" w:rsidR="0EE21DD2">
        <w:t>10 CFR</w:t>
      </w:r>
      <w:r w:rsidR="0EE21DD2">
        <w:t> </w:t>
      </w:r>
      <w:r w:rsidRPr="28FF461F">
        <w:t xml:space="preserve">73.57 is sufficient to provide reasonable assurance that individuals subject to </w:t>
      </w:r>
      <w:r w:rsidR="00CD3C9E">
        <w:t xml:space="preserve">the </w:t>
      </w:r>
      <w:r w:rsidRPr="28FF461F">
        <w:t>program are trustworthy and reliable</w:t>
      </w:r>
      <w:r w:rsidR="00CD3C9E">
        <w:t>,</w:t>
      </w:r>
      <w:r w:rsidRPr="28FF461F">
        <w:t xml:space="preserve"> </w:t>
      </w:r>
      <w:r w:rsidR="00CD3C9E">
        <w:t xml:space="preserve">so as not to </w:t>
      </w:r>
      <w:r w:rsidRPr="28FF461F">
        <w:t xml:space="preserve">constitute an unreasonable risk to public health and safety or </w:t>
      </w:r>
      <w:r w:rsidR="00CD3C9E">
        <w:t xml:space="preserve">the </w:t>
      </w:r>
      <w:r w:rsidRPr="28FF461F">
        <w:t xml:space="preserve">common defense and security, regardless of the reactor technology. The language </w:t>
      </w:r>
      <w:r w:rsidR="004C6712">
        <w:t>in</w:t>
      </w:r>
      <w:r w:rsidRPr="28FF461F">
        <w:t xml:space="preserve"> </w:t>
      </w:r>
      <w:r w:rsidRPr="007C7794" w:rsidR="0EE21DD2">
        <w:t>10 CFR</w:t>
      </w:r>
      <w:r w:rsidR="0EE21DD2">
        <w:rPr>
          <w:szCs w:val="22"/>
        </w:rPr>
        <w:t> </w:t>
      </w:r>
      <w:r w:rsidRPr="28FF461F">
        <w:t>73.120 provide</w:t>
      </w:r>
      <w:r w:rsidRPr="28FF461F" w:rsidR="7BE9175A">
        <w:t>s</w:t>
      </w:r>
      <w:r w:rsidRPr="28FF461F">
        <w:t xml:space="preserve"> flexibility </w:t>
      </w:r>
      <w:r w:rsidR="00F80A1F">
        <w:t xml:space="preserve">by making available </w:t>
      </w:r>
      <w:r w:rsidRPr="28FF461F">
        <w:t xml:space="preserve">an alternate approach, commensurate with risk and consequence to public health and safety, for </w:t>
      </w:r>
      <w:r w:rsidRPr="28FF461F" w:rsidR="5D8AE0BF">
        <w:t>10</w:t>
      </w:r>
      <w:r w:rsidR="00663ABD">
        <w:t> </w:t>
      </w:r>
      <w:r w:rsidRPr="28FF461F" w:rsidR="5D8AE0BF">
        <w:t>CFR</w:t>
      </w:r>
      <w:r w:rsidR="00663ABD">
        <w:t> </w:t>
      </w:r>
      <w:r w:rsidRPr="28FF461F">
        <w:t>Part</w:t>
      </w:r>
      <w:r w:rsidR="00663ABD">
        <w:t> </w:t>
      </w:r>
      <w:r w:rsidRPr="28FF461F">
        <w:t>53 applicants</w:t>
      </w:r>
      <w:r w:rsidR="001B0C71">
        <w:t>,</w:t>
      </w:r>
      <w:r w:rsidRPr="28FF461F">
        <w:t xml:space="preserve"> </w:t>
      </w:r>
      <w:r w:rsidR="009F2D91">
        <w:t>that</w:t>
      </w:r>
      <w:r w:rsidRPr="28FF461F">
        <w:t xml:space="preserve"> demonstrate </w:t>
      </w:r>
      <w:r w:rsidRPr="00913B87" w:rsidR="00913B87">
        <w:t>compliance with 10</w:t>
      </w:r>
      <w:r w:rsidR="00DD7059">
        <w:t> </w:t>
      </w:r>
      <w:r w:rsidRPr="00913B87" w:rsidR="00913B87">
        <w:t>CFR</w:t>
      </w:r>
      <w:r w:rsidR="00DD7059">
        <w:t> </w:t>
      </w:r>
      <w:r w:rsidRPr="00913B87" w:rsidR="00913B87">
        <w:t>73.100(a)(1)(</w:t>
      </w:r>
      <w:r w:rsidRPr="00913B87" w:rsidR="00913B87">
        <w:t>i</w:t>
      </w:r>
      <w:r w:rsidRPr="00913B87" w:rsidR="00913B87">
        <w:t>)</w:t>
      </w:r>
      <w:r w:rsidRPr="00C10D53" w:rsidR="00670FB7">
        <w:rPr>
          <w:color w:val="000000" w:themeColor="text1"/>
        </w:rPr>
        <w:t>.</w:t>
      </w:r>
      <w:r w:rsidR="00670FB7">
        <w:t xml:space="preserve"> </w:t>
      </w:r>
      <w:r w:rsidRPr="3F34BAB1" w:rsidR="61C4EF67">
        <w:rPr>
          <w:spacing w:val="4"/>
        </w:rPr>
        <w:t>Under</w:t>
      </w:r>
      <w:r w:rsidRPr="28FF461F" w:rsidR="61C4EF67">
        <w:t xml:space="preserve"> </w:t>
      </w:r>
      <w:r w:rsidRPr="3F34BAB1" w:rsidR="61C4EF67">
        <w:rPr>
          <w:spacing w:val="4"/>
        </w:rPr>
        <w:t>this</w:t>
      </w:r>
      <w:r w:rsidRPr="28FF461F" w:rsidR="61C4EF67">
        <w:t xml:space="preserve"> </w:t>
      </w:r>
      <w:r w:rsidRPr="3F34BAB1" w:rsidR="61C4EF67">
        <w:rPr>
          <w:spacing w:val="4"/>
        </w:rPr>
        <w:t>approach,</w:t>
      </w:r>
      <w:r w:rsidRPr="28FF461F" w:rsidR="61C4EF67">
        <w:t xml:space="preserve"> </w:t>
      </w:r>
      <w:r w:rsidR="000D0F05">
        <w:rPr>
          <w:spacing w:val="5"/>
        </w:rPr>
        <w:t>if</w:t>
      </w:r>
      <w:r w:rsidRPr="28FF461F" w:rsidR="61C4EF67">
        <w:t xml:space="preserve"> </w:t>
      </w:r>
      <w:r w:rsidRPr="3F34BAB1" w:rsidR="61C4EF67">
        <w:rPr>
          <w:spacing w:val="4"/>
        </w:rPr>
        <w:t>an</w:t>
      </w:r>
      <w:r w:rsidRPr="28FF461F" w:rsidR="61C4EF67">
        <w:t xml:space="preserve"> </w:t>
      </w:r>
      <w:r w:rsidRPr="3F34BAB1" w:rsidR="61C4EF67">
        <w:rPr>
          <w:spacing w:val="1"/>
        </w:rPr>
        <w:t>applicant</w:t>
      </w:r>
      <w:r w:rsidRPr="28FF461F" w:rsidR="61C4EF67">
        <w:t xml:space="preserve"> for a commercial nuclear reactor license demonstrate</w:t>
      </w:r>
      <w:r w:rsidR="001558D4">
        <w:t xml:space="preserve">s </w:t>
      </w:r>
      <w:r w:rsidRPr="001558D4" w:rsidR="001558D4">
        <w:t>compliance with 10</w:t>
      </w:r>
      <w:r w:rsidR="00C60B15">
        <w:t> </w:t>
      </w:r>
      <w:r w:rsidRPr="001558D4" w:rsidR="001558D4">
        <w:t>CFR</w:t>
      </w:r>
      <w:r w:rsidR="00C60B15">
        <w:t> </w:t>
      </w:r>
      <w:r w:rsidRPr="001558D4" w:rsidR="001558D4">
        <w:t>73.100(a)(1)(</w:t>
      </w:r>
      <w:r w:rsidRPr="001558D4" w:rsidR="001558D4">
        <w:t>i</w:t>
      </w:r>
      <w:r w:rsidRPr="001558D4" w:rsidR="001558D4">
        <w:t>)</w:t>
      </w:r>
      <w:r w:rsidRPr="3F34BAB1" w:rsidR="164BED92">
        <w:rPr>
          <w:spacing w:val="7"/>
        </w:rPr>
        <w:t xml:space="preserve"> the applicant </w:t>
      </w:r>
      <w:r w:rsidR="00510116">
        <w:rPr>
          <w:spacing w:val="7"/>
        </w:rPr>
        <w:t>must</w:t>
      </w:r>
      <w:r w:rsidR="006577C7">
        <w:rPr>
          <w:spacing w:val="7"/>
        </w:rPr>
        <w:t xml:space="preserve"> </w:t>
      </w:r>
      <w:r w:rsidRPr="3F34BAB1" w:rsidR="164BED92">
        <w:rPr>
          <w:spacing w:val="7"/>
        </w:rPr>
        <w:t xml:space="preserve">implement the access authorization program requirements under </w:t>
      </w:r>
      <w:r w:rsidRPr="3F34BAB1" w:rsidR="164BED92">
        <w:rPr>
          <w:spacing w:val="1"/>
        </w:rPr>
        <w:t>10 CFR 73.120</w:t>
      </w:r>
      <w:r w:rsidR="009768B9">
        <w:rPr>
          <w:spacing w:val="1"/>
        </w:rPr>
        <w:t>,</w:t>
      </w:r>
      <w:r w:rsidRPr="3F34BAB1" w:rsidR="164BED92">
        <w:rPr>
          <w:spacing w:val="1"/>
        </w:rPr>
        <w:t xml:space="preserve"> instead of the </w:t>
      </w:r>
      <w:r w:rsidR="009768B9">
        <w:rPr>
          <w:spacing w:val="1"/>
        </w:rPr>
        <w:t>requirements</w:t>
      </w:r>
      <w:r w:rsidRPr="009B2278" w:rsidR="009768B9">
        <w:rPr>
          <w:spacing w:val="1"/>
        </w:rPr>
        <w:t xml:space="preserve"> </w:t>
      </w:r>
      <w:r w:rsidRPr="3F34BAB1" w:rsidR="164BED92">
        <w:rPr>
          <w:spacing w:val="-1"/>
        </w:rPr>
        <w:t>under</w:t>
      </w:r>
      <w:r w:rsidRPr="28FF461F" w:rsidR="164BED92">
        <w:t xml:space="preserve"> </w:t>
      </w:r>
      <w:r w:rsidRPr="3F34BAB1" w:rsidR="164BED92">
        <w:rPr>
          <w:spacing w:val="-1"/>
        </w:rPr>
        <w:t>10 CFR</w:t>
      </w:r>
      <w:r w:rsidR="00663ABD">
        <w:rPr>
          <w:spacing w:val="-1"/>
        </w:rPr>
        <w:t> </w:t>
      </w:r>
      <w:r w:rsidRPr="3F34BAB1" w:rsidR="164BED92">
        <w:rPr>
          <w:spacing w:val="-1"/>
        </w:rPr>
        <w:t>73.56</w:t>
      </w:r>
      <w:r w:rsidRPr="28FF461F" w:rsidR="164BED92">
        <w:t xml:space="preserve"> </w:t>
      </w:r>
      <w:r w:rsidRPr="3F34BAB1" w:rsidR="164BED92">
        <w:t>and 10 CFR</w:t>
      </w:r>
      <w:r w:rsidRPr="28FF461F" w:rsidR="164BED92">
        <w:t> </w:t>
      </w:r>
      <w:r w:rsidRPr="3F34BAB1" w:rsidR="164BED92">
        <w:t>73.57</w:t>
      </w:r>
      <w:r w:rsidR="009768B9">
        <w:t>.</w:t>
      </w:r>
      <w:r>
        <w:t xml:space="preserve"> </w:t>
      </w:r>
    </w:p>
    <w:p w:rsidR="00FF49BE" w:rsidP="00737040" w14:paraId="2852A2A9" w14:textId="3BAF0E70">
      <w:pPr>
        <w:ind w:firstLine="720"/>
      </w:pPr>
    </w:p>
    <w:p w:rsidR="00405E23" w:rsidRPr="00870A0C" w:rsidP="00FC79AC" w14:paraId="2AEBE7E0" w14:textId="34B41BD5">
      <w:pPr>
        <w:pStyle w:val="Heading3"/>
        <w:rPr>
          <w:rFonts w:ascii="Times New Roman" w:hAnsi="Times New Roman"/>
        </w:rPr>
      </w:pPr>
      <w:bookmarkStart w:id="45" w:name="_Toc383167275"/>
      <w:bookmarkStart w:id="46" w:name="_Toc104365991"/>
      <w:bookmarkStart w:id="47" w:name="_Toc109389679"/>
      <w:bookmarkStart w:id="48" w:name="_Toc114062939"/>
      <w:bookmarkStart w:id="49" w:name="_Toc120781961"/>
      <w:r w:rsidRPr="00870A0C">
        <w:rPr>
          <w:rFonts w:ascii="Times New Roman" w:hAnsi="Times New Roman"/>
        </w:rPr>
        <w:t>Background</w:t>
      </w:r>
      <w:bookmarkEnd w:id="45"/>
      <w:bookmarkEnd w:id="46"/>
      <w:bookmarkEnd w:id="47"/>
      <w:bookmarkEnd w:id="48"/>
      <w:bookmarkEnd w:id="49"/>
      <w:r w:rsidRPr="00870A0C">
        <w:rPr>
          <w:rFonts w:ascii="Times New Roman" w:hAnsi="Times New Roman"/>
        </w:rPr>
        <w:t xml:space="preserve"> </w:t>
      </w:r>
    </w:p>
    <w:p w:rsidR="544B393C" w:rsidRPr="003F2F2A" w:rsidP="009E0EA7" w14:paraId="1EEEDD4A" w14:textId="5406EE75">
      <w:pPr>
        <w:rPr>
          <w:szCs w:val="22"/>
        </w:rPr>
      </w:pPr>
    </w:p>
    <w:p w:rsidR="00790A87" w:rsidP="009C2274" w14:paraId="42A187E3" w14:textId="04265770">
      <w:pPr>
        <w:ind w:firstLine="720"/>
        <w:rPr>
          <w:szCs w:val="22"/>
        </w:rPr>
      </w:pPr>
      <w:r w:rsidRPr="003F2F2A">
        <w:rPr>
          <w:szCs w:val="22"/>
        </w:rPr>
        <w:t xml:space="preserve">Under </w:t>
      </w:r>
      <w:r w:rsidR="00EB7B28">
        <w:rPr>
          <w:szCs w:val="22"/>
        </w:rPr>
        <w:t>10</w:t>
      </w:r>
      <w:r w:rsidR="008712A1">
        <w:rPr>
          <w:szCs w:val="22"/>
        </w:rPr>
        <w:t> </w:t>
      </w:r>
      <w:r w:rsidR="00EB7B28">
        <w:rPr>
          <w:szCs w:val="22"/>
        </w:rPr>
        <w:t>CFR</w:t>
      </w:r>
      <w:r w:rsidR="008712A1">
        <w:rPr>
          <w:szCs w:val="22"/>
        </w:rPr>
        <w:t> </w:t>
      </w:r>
      <w:r w:rsidRPr="003F2F2A">
        <w:rPr>
          <w:szCs w:val="22"/>
        </w:rPr>
        <w:t>53.</w:t>
      </w:r>
      <w:r w:rsidR="00623032">
        <w:rPr>
          <w:szCs w:val="22"/>
        </w:rPr>
        <w:t>860</w:t>
      </w:r>
      <w:r w:rsidR="002C2454">
        <w:rPr>
          <w:szCs w:val="22"/>
        </w:rPr>
        <w:t>,</w:t>
      </w:r>
      <w:r w:rsidR="00D6014A">
        <w:rPr>
          <w:szCs w:val="22"/>
        </w:rPr>
        <w:t xml:space="preserve"> </w:t>
      </w:r>
      <w:r w:rsidRPr="003F2F2A">
        <w:rPr>
          <w:szCs w:val="22"/>
        </w:rPr>
        <w:t xml:space="preserve">each licensee under </w:t>
      </w:r>
      <w:r w:rsidR="00F14795">
        <w:rPr>
          <w:szCs w:val="22"/>
        </w:rPr>
        <w:t>10</w:t>
      </w:r>
      <w:r w:rsidR="002C2454">
        <w:rPr>
          <w:szCs w:val="22"/>
        </w:rPr>
        <w:t> </w:t>
      </w:r>
      <w:r w:rsidR="00F14795">
        <w:rPr>
          <w:szCs w:val="22"/>
        </w:rPr>
        <w:t>CFR</w:t>
      </w:r>
      <w:r w:rsidR="002C2454">
        <w:rPr>
          <w:szCs w:val="22"/>
        </w:rPr>
        <w:t> </w:t>
      </w:r>
      <w:r w:rsidR="00F14795">
        <w:rPr>
          <w:szCs w:val="22"/>
        </w:rPr>
        <w:t>Part 53 must</w:t>
      </w:r>
      <w:r w:rsidRPr="003F2F2A">
        <w:rPr>
          <w:szCs w:val="22"/>
        </w:rPr>
        <w:t xml:space="preserve"> establish, maintain, and implement a physical protection program meeting the following requirements:</w:t>
      </w:r>
    </w:p>
    <w:p w:rsidR="00F96DA8" w:rsidRPr="003F2F2A" w:rsidP="009C2274" w14:paraId="3F61A493" w14:textId="77777777">
      <w:pPr>
        <w:ind w:firstLine="720"/>
        <w:rPr>
          <w:szCs w:val="22"/>
        </w:rPr>
      </w:pPr>
    </w:p>
    <w:p w:rsidR="00AF01C1" w:rsidP="008E1AA3" w14:paraId="11B03807" w14:textId="134CCC2A">
      <w:pPr>
        <w:ind w:firstLine="720"/>
        <w:rPr>
          <w:szCs w:val="22"/>
        </w:rPr>
      </w:pPr>
      <w:r w:rsidRPr="003F2F2A">
        <w:rPr>
          <w:szCs w:val="22"/>
        </w:rPr>
        <w:t>The licensee</w:t>
      </w:r>
      <w:r w:rsidR="00304EFA">
        <w:rPr>
          <w:szCs w:val="22"/>
        </w:rPr>
        <w:t xml:space="preserve"> </w:t>
      </w:r>
      <w:r w:rsidR="00F14795">
        <w:rPr>
          <w:szCs w:val="22"/>
        </w:rPr>
        <w:t>must</w:t>
      </w:r>
      <w:r w:rsidRPr="003F2F2A" w:rsidR="00F14795">
        <w:rPr>
          <w:szCs w:val="22"/>
        </w:rPr>
        <w:t xml:space="preserve"> </w:t>
      </w:r>
      <w:r w:rsidR="00A04694">
        <w:rPr>
          <w:szCs w:val="22"/>
        </w:rPr>
        <w:t>(1)</w:t>
      </w:r>
      <w:r w:rsidR="00BA2E2B">
        <w:rPr>
          <w:szCs w:val="22"/>
        </w:rPr>
        <w:t> </w:t>
      </w:r>
      <w:r w:rsidRPr="003F2F2A">
        <w:rPr>
          <w:szCs w:val="22"/>
        </w:rPr>
        <w:t>implement security requirements for the protection of special nuclear material</w:t>
      </w:r>
      <w:r w:rsidR="002C2454">
        <w:rPr>
          <w:szCs w:val="22"/>
        </w:rPr>
        <w:t>,</w:t>
      </w:r>
      <w:r w:rsidRPr="003F2F2A">
        <w:rPr>
          <w:szCs w:val="22"/>
        </w:rPr>
        <w:t xml:space="preserve"> based on the form, enrichment, and quantity</w:t>
      </w:r>
      <w:r w:rsidR="002C2454">
        <w:rPr>
          <w:szCs w:val="22"/>
        </w:rPr>
        <w:t xml:space="preserve"> of special nuclear material,</w:t>
      </w:r>
      <w:r w:rsidRPr="003F2F2A">
        <w:rPr>
          <w:szCs w:val="22"/>
        </w:rPr>
        <w:t xml:space="preserve"> in accordance with 10</w:t>
      </w:r>
      <w:r w:rsidR="008712A1">
        <w:rPr>
          <w:szCs w:val="22"/>
        </w:rPr>
        <w:t> </w:t>
      </w:r>
      <w:r w:rsidRPr="003F2F2A">
        <w:rPr>
          <w:szCs w:val="22"/>
        </w:rPr>
        <w:t>CFR</w:t>
      </w:r>
      <w:r w:rsidR="008712A1">
        <w:rPr>
          <w:szCs w:val="22"/>
        </w:rPr>
        <w:t> </w:t>
      </w:r>
      <w:r w:rsidRPr="003F2F2A">
        <w:rPr>
          <w:szCs w:val="22"/>
        </w:rPr>
        <w:t>Part</w:t>
      </w:r>
      <w:r w:rsidR="008712A1">
        <w:rPr>
          <w:szCs w:val="22"/>
        </w:rPr>
        <w:t> </w:t>
      </w:r>
      <w:r w:rsidRPr="003F2F2A">
        <w:rPr>
          <w:szCs w:val="22"/>
        </w:rPr>
        <w:t xml:space="preserve">73, as applicable, and implement security requirements for the protection of </w:t>
      </w:r>
      <w:r w:rsidR="00682422">
        <w:rPr>
          <w:szCs w:val="22"/>
        </w:rPr>
        <w:t>c</w:t>
      </w:r>
      <w:r w:rsidRPr="003F2F2A">
        <w:rPr>
          <w:szCs w:val="22"/>
        </w:rPr>
        <w:t>ategory</w:t>
      </w:r>
      <w:r w:rsidR="008712A1">
        <w:rPr>
          <w:szCs w:val="22"/>
        </w:rPr>
        <w:t> </w:t>
      </w:r>
      <w:r w:rsidRPr="003F2F2A">
        <w:rPr>
          <w:szCs w:val="22"/>
        </w:rPr>
        <w:t xml:space="preserve">1 and </w:t>
      </w:r>
      <w:r w:rsidR="00682422">
        <w:rPr>
          <w:szCs w:val="22"/>
        </w:rPr>
        <w:t>c</w:t>
      </w:r>
      <w:r w:rsidRPr="003F2F2A">
        <w:rPr>
          <w:szCs w:val="22"/>
        </w:rPr>
        <w:t>ategory</w:t>
      </w:r>
      <w:r w:rsidR="008712A1">
        <w:rPr>
          <w:szCs w:val="22"/>
        </w:rPr>
        <w:t> </w:t>
      </w:r>
      <w:r w:rsidRPr="003F2F2A">
        <w:rPr>
          <w:szCs w:val="22"/>
        </w:rPr>
        <w:t>2 quantities of radioactive material in accordance with 10</w:t>
      </w:r>
      <w:r w:rsidR="008712A1">
        <w:rPr>
          <w:szCs w:val="22"/>
        </w:rPr>
        <w:t> </w:t>
      </w:r>
      <w:r w:rsidRPr="003F2F2A">
        <w:rPr>
          <w:szCs w:val="22"/>
        </w:rPr>
        <w:t>CFR</w:t>
      </w:r>
      <w:r w:rsidR="008712A1">
        <w:rPr>
          <w:szCs w:val="22"/>
        </w:rPr>
        <w:t> </w:t>
      </w:r>
      <w:r w:rsidRPr="003F2F2A">
        <w:rPr>
          <w:szCs w:val="22"/>
        </w:rPr>
        <w:t>Part</w:t>
      </w:r>
      <w:r w:rsidR="008712A1">
        <w:rPr>
          <w:szCs w:val="22"/>
        </w:rPr>
        <w:t> </w:t>
      </w:r>
      <w:r w:rsidRPr="003F2F2A">
        <w:rPr>
          <w:szCs w:val="22"/>
        </w:rPr>
        <w:t>37, as applicable</w:t>
      </w:r>
      <w:r w:rsidR="00A015EB">
        <w:rPr>
          <w:szCs w:val="22"/>
        </w:rPr>
        <w:t>,</w:t>
      </w:r>
      <w:r w:rsidRPr="003F2F2A">
        <w:rPr>
          <w:szCs w:val="22"/>
        </w:rPr>
        <w:t xml:space="preserve"> and (2)</w:t>
      </w:r>
      <w:r w:rsidR="00BA2E2B">
        <w:rPr>
          <w:szCs w:val="22"/>
        </w:rPr>
        <w:t> </w:t>
      </w:r>
      <w:r w:rsidRPr="003F2F2A">
        <w:rPr>
          <w:szCs w:val="22"/>
        </w:rPr>
        <w:t>meet the provisions set forth in either 10</w:t>
      </w:r>
      <w:r w:rsidR="008712A1">
        <w:rPr>
          <w:szCs w:val="22"/>
        </w:rPr>
        <w:t> </w:t>
      </w:r>
      <w:r w:rsidRPr="003F2F2A">
        <w:rPr>
          <w:szCs w:val="22"/>
        </w:rPr>
        <w:t>CFR</w:t>
      </w:r>
      <w:r w:rsidR="008712A1">
        <w:rPr>
          <w:szCs w:val="22"/>
        </w:rPr>
        <w:t> </w:t>
      </w:r>
      <w:r w:rsidRPr="003F2F2A">
        <w:rPr>
          <w:szCs w:val="22"/>
        </w:rPr>
        <w:t xml:space="preserve">73.55 or </w:t>
      </w:r>
      <w:r w:rsidR="00FC4E98">
        <w:rPr>
          <w:szCs w:val="22"/>
        </w:rPr>
        <w:t>10 CFR </w:t>
      </w:r>
      <w:r w:rsidRPr="003F2F2A">
        <w:rPr>
          <w:szCs w:val="22"/>
        </w:rPr>
        <w:t>73.100</w:t>
      </w:r>
      <w:r w:rsidR="008C45DD">
        <w:rPr>
          <w:szCs w:val="22"/>
        </w:rPr>
        <w:t>.</w:t>
      </w:r>
    </w:p>
    <w:p w:rsidR="00426992" w:rsidP="000622A5" w14:paraId="4A658B8C" w14:textId="77777777">
      <w:pPr>
        <w:ind w:firstLine="720"/>
        <w:rPr>
          <w:szCs w:val="22"/>
        </w:rPr>
      </w:pPr>
    </w:p>
    <w:p w:rsidR="00AF01C1" w:rsidRPr="00AF01C1" w:rsidP="000622A5" w14:paraId="3A0F3F0B" w14:textId="7C92623C">
      <w:pPr>
        <w:ind w:firstLine="720"/>
        <w:rPr>
          <w:szCs w:val="22"/>
        </w:rPr>
      </w:pPr>
      <w:r w:rsidRPr="00BD42AB">
        <w:rPr>
          <w:szCs w:val="22"/>
        </w:rPr>
        <w:t xml:space="preserve">For applicants </w:t>
      </w:r>
      <w:r w:rsidRPr="00E424AC" w:rsidR="00E424AC">
        <w:rPr>
          <w:szCs w:val="22"/>
        </w:rPr>
        <w:t>who demonstrate compliance with 10 CFR 73.100(a)(1)(</w:t>
      </w:r>
      <w:r w:rsidRPr="00E424AC" w:rsidR="00E424AC">
        <w:rPr>
          <w:szCs w:val="22"/>
        </w:rPr>
        <w:t>i</w:t>
      </w:r>
      <w:r w:rsidRPr="00E424AC" w:rsidR="00E424AC">
        <w:rPr>
          <w:szCs w:val="22"/>
        </w:rPr>
        <w:t>)</w:t>
      </w:r>
      <w:r w:rsidR="00C21083">
        <w:rPr>
          <w:szCs w:val="22"/>
        </w:rPr>
        <w:t xml:space="preserve"> t</w:t>
      </w:r>
      <w:r w:rsidRPr="544B393C">
        <w:rPr>
          <w:szCs w:val="22"/>
        </w:rPr>
        <w:t xml:space="preserve">he requirements </w:t>
      </w:r>
      <w:r w:rsidR="00536BFE">
        <w:rPr>
          <w:szCs w:val="22"/>
        </w:rPr>
        <w:t xml:space="preserve">are </w:t>
      </w:r>
      <w:r w:rsidRPr="544B393C">
        <w:rPr>
          <w:szCs w:val="22"/>
        </w:rPr>
        <w:t>model</w:t>
      </w:r>
      <w:r w:rsidR="00536BFE">
        <w:rPr>
          <w:szCs w:val="22"/>
        </w:rPr>
        <w:t>ed</w:t>
      </w:r>
      <w:r w:rsidRPr="544B393C">
        <w:rPr>
          <w:szCs w:val="22"/>
        </w:rPr>
        <w:t xml:space="preserve"> </w:t>
      </w:r>
      <w:r w:rsidR="00536BFE">
        <w:rPr>
          <w:szCs w:val="22"/>
        </w:rPr>
        <w:t xml:space="preserve">on </w:t>
      </w:r>
      <w:r w:rsidRPr="544B393C">
        <w:rPr>
          <w:szCs w:val="22"/>
        </w:rPr>
        <w:t xml:space="preserve">the existing access authorization programs for nonpower reactors and </w:t>
      </w:r>
      <w:r w:rsidRPr="544B393C" w:rsidR="00677D92">
        <w:rPr>
          <w:szCs w:val="22"/>
        </w:rPr>
        <w:t>materials licensees</w:t>
      </w:r>
      <w:r w:rsidR="00536BFE">
        <w:rPr>
          <w:szCs w:val="22"/>
        </w:rPr>
        <w:t>;</w:t>
      </w:r>
      <w:r w:rsidR="00677D92">
        <w:rPr>
          <w:szCs w:val="22"/>
        </w:rPr>
        <w:t xml:space="preserve"> </w:t>
      </w:r>
      <w:r w:rsidR="00536BFE">
        <w:rPr>
          <w:szCs w:val="22"/>
        </w:rPr>
        <w:t xml:space="preserve">they </w:t>
      </w:r>
      <w:r w:rsidR="00F14B3D">
        <w:rPr>
          <w:szCs w:val="22"/>
        </w:rPr>
        <w:t xml:space="preserve">also </w:t>
      </w:r>
      <w:r w:rsidR="00C5652B">
        <w:rPr>
          <w:szCs w:val="22"/>
        </w:rPr>
        <w:t xml:space="preserve">consider </w:t>
      </w:r>
      <w:r w:rsidR="00F214D9">
        <w:rPr>
          <w:szCs w:val="22"/>
        </w:rPr>
        <w:t>key</w:t>
      </w:r>
      <w:r w:rsidRPr="544B393C">
        <w:rPr>
          <w:szCs w:val="22"/>
        </w:rPr>
        <w:t xml:space="preserve"> elements </w:t>
      </w:r>
      <w:r w:rsidR="00F14B3D">
        <w:rPr>
          <w:szCs w:val="22"/>
        </w:rPr>
        <w:t xml:space="preserve">of </w:t>
      </w:r>
      <w:r w:rsidRPr="544B393C">
        <w:rPr>
          <w:szCs w:val="22"/>
        </w:rPr>
        <w:t>access authorization program</w:t>
      </w:r>
      <w:r w:rsidR="00F14B3D">
        <w:rPr>
          <w:szCs w:val="22"/>
        </w:rPr>
        <w:t>s</w:t>
      </w:r>
      <w:r w:rsidRPr="544B393C">
        <w:rPr>
          <w:szCs w:val="22"/>
        </w:rPr>
        <w:t xml:space="preserve"> </w:t>
      </w:r>
      <w:r w:rsidR="00F14B3D">
        <w:rPr>
          <w:szCs w:val="22"/>
        </w:rPr>
        <w:t xml:space="preserve">for power reactors </w:t>
      </w:r>
      <w:r w:rsidRPr="544B393C">
        <w:rPr>
          <w:szCs w:val="22"/>
        </w:rPr>
        <w:t xml:space="preserve">under </w:t>
      </w:r>
      <w:r w:rsidRPr="007C7794">
        <w:t>10 CFR</w:t>
      </w:r>
      <w:r>
        <w:rPr>
          <w:szCs w:val="22"/>
        </w:rPr>
        <w:t> </w:t>
      </w:r>
      <w:r w:rsidRPr="544B393C">
        <w:rPr>
          <w:szCs w:val="22"/>
        </w:rPr>
        <w:t xml:space="preserve">73.56. Although </w:t>
      </w:r>
      <w:r w:rsidR="00F14B3D">
        <w:rPr>
          <w:szCs w:val="22"/>
        </w:rPr>
        <w:t xml:space="preserve">the NRC regulations do not currently contain </w:t>
      </w:r>
      <w:r w:rsidRPr="544B393C">
        <w:rPr>
          <w:szCs w:val="22"/>
        </w:rPr>
        <w:t xml:space="preserve">many access authorization requirements </w:t>
      </w:r>
      <w:r w:rsidR="00F14B3D">
        <w:rPr>
          <w:szCs w:val="22"/>
        </w:rPr>
        <w:t>specific to nonpower</w:t>
      </w:r>
      <w:r w:rsidRPr="544B393C" w:rsidR="00F14B3D">
        <w:rPr>
          <w:szCs w:val="22"/>
        </w:rPr>
        <w:t xml:space="preserve"> reactors</w:t>
      </w:r>
      <w:r w:rsidR="00F14B3D">
        <w:rPr>
          <w:szCs w:val="22"/>
        </w:rPr>
        <w:t>,</w:t>
      </w:r>
      <w:r w:rsidRPr="544B393C" w:rsidR="00F14B3D">
        <w:rPr>
          <w:szCs w:val="22"/>
        </w:rPr>
        <w:t xml:space="preserve"> </w:t>
      </w:r>
      <w:r w:rsidRPr="544B393C">
        <w:rPr>
          <w:szCs w:val="22"/>
        </w:rPr>
        <w:t xml:space="preserve">other than those associated with fingerprinting of individuals for </w:t>
      </w:r>
      <w:r w:rsidR="00582AA1">
        <w:t>criminal history checks under 10</w:t>
      </w:r>
      <w:r w:rsidR="008712A1">
        <w:t> </w:t>
      </w:r>
      <w:r w:rsidR="00582AA1">
        <w:t>CFR</w:t>
      </w:r>
      <w:r w:rsidR="008712A1">
        <w:t> </w:t>
      </w:r>
      <w:r w:rsidR="00582AA1">
        <w:t>73.57(g)</w:t>
      </w:r>
      <w:r w:rsidRPr="544B393C">
        <w:rPr>
          <w:szCs w:val="22"/>
        </w:rPr>
        <w:t xml:space="preserve">, there are alternate security measures and license conditions in place for </w:t>
      </w:r>
      <w:r>
        <w:rPr>
          <w:szCs w:val="22"/>
        </w:rPr>
        <w:t>nonpower</w:t>
      </w:r>
      <w:r w:rsidRPr="544B393C">
        <w:rPr>
          <w:szCs w:val="22"/>
        </w:rPr>
        <w:t xml:space="preserve"> reactor</w:t>
      </w:r>
      <w:r w:rsidR="00C42D27">
        <w:rPr>
          <w:szCs w:val="22"/>
        </w:rPr>
        <w:t>s</w:t>
      </w:r>
      <w:r w:rsidRPr="544B393C">
        <w:rPr>
          <w:szCs w:val="22"/>
        </w:rPr>
        <w:t xml:space="preserve"> that </w:t>
      </w:r>
      <w:r>
        <w:rPr>
          <w:szCs w:val="22"/>
        </w:rPr>
        <w:t>are</w:t>
      </w:r>
      <w:r w:rsidRPr="544B393C">
        <w:rPr>
          <w:szCs w:val="22"/>
        </w:rPr>
        <w:t xml:space="preserve"> applied in </w:t>
      </w:r>
      <w:r w:rsidRPr="007C7794">
        <w:t>10</w:t>
      </w:r>
      <w:r w:rsidR="00E855F0">
        <w:t> </w:t>
      </w:r>
      <w:r w:rsidRPr="007C7794">
        <w:t>CFR</w:t>
      </w:r>
      <w:r w:rsidR="00E855F0">
        <w:rPr>
          <w:szCs w:val="22"/>
        </w:rPr>
        <w:t> </w:t>
      </w:r>
      <w:r w:rsidRPr="544B393C">
        <w:rPr>
          <w:szCs w:val="22"/>
        </w:rPr>
        <w:t xml:space="preserve">73.120 for commercial nuclear reactors licensed under </w:t>
      </w:r>
      <w:r w:rsidRPr="003B53DE">
        <w:rPr>
          <w:szCs w:val="22"/>
        </w:rPr>
        <w:t>10</w:t>
      </w:r>
      <w:r w:rsidR="008712A1">
        <w:rPr>
          <w:szCs w:val="22"/>
        </w:rPr>
        <w:t> </w:t>
      </w:r>
      <w:r w:rsidRPr="003B53DE">
        <w:rPr>
          <w:szCs w:val="22"/>
        </w:rPr>
        <w:t>CFR</w:t>
      </w:r>
      <w:r w:rsidR="008712A1">
        <w:rPr>
          <w:szCs w:val="22"/>
        </w:rPr>
        <w:t> </w:t>
      </w:r>
      <w:r w:rsidRPr="544B393C">
        <w:rPr>
          <w:szCs w:val="22"/>
        </w:rPr>
        <w:t>Part</w:t>
      </w:r>
      <w:r w:rsidR="008712A1">
        <w:rPr>
          <w:szCs w:val="22"/>
        </w:rPr>
        <w:t> </w:t>
      </w:r>
      <w:r w:rsidRPr="544B393C">
        <w:rPr>
          <w:szCs w:val="22"/>
        </w:rPr>
        <w:t>53.</w:t>
      </w:r>
    </w:p>
    <w:p w:rsidR="00C82A83" w:rsidRPr="003F2F2A" w:rsidP="00950CF8" w14:paraId="3BBB01FB" w14:textId="77777777">
      <w:pPr>
        <w:ind w:firstLine="720"/>
        <w:rPr>
          <w:szCs w:val="22"/>
        </w:rPr>
      </w:pPr>
    </w:p>
    <w:p w:rsidR="008F3790" w:rsidP="003F2F2A" w14:paraId="0B34E602" w14:textId="667C832F">
      <w:pPr>
        <w:ind w:firstLine="720"/>
      </w:pPr>
      <w:r>
        <w:t xml:space="preserve">A </w:t>
      </w:r>
      <w:r w:rsidR="00D50F9A">
        <w:t>commercial</w:t>
      </w:r>
      <w:r>
        <w:t xml:space="preserve"> nuclear plant licensee under 10 CFR Part 53 </w:t>
      </w:r>
      <w:r w:rsidR="000D4D77">
        <w:t>need</w:t>
      </w:r>
      <w:r w:rsidR="00604BDD">
        <w:t>s</w:t>
      </w:r>
      <w:r w:rsidR="000D4D77">
        <w:t xml:space="preserve"> to</w:t>
      </w:r>
      <w:r w:rsidR="008F128A">
        <w:t xml:space="preserve"> </w:t>
      </w:r>
      <w:r>
        <w:t>implement the requirements of 10</w:t>
      </w:r>
      <w:r w:rsidR="5DC8C3BB">
        <w:t xml:space="preserve"> </w:t>
      </w:r>
      <w:r>
        <w:t>CFR</w:t>
      </w:r>
      <w:r w:rsidR="5DC8C3BB">
        <w:t xml:space="preserve"> 73.55 or</w:t>
      </w:r>
      <w:r w:rsidR="54EF72F6">
        <w:t xml:space="preserve"> 10</w:t>
      </w:r>
      <w:r w:rsidR="008B2C3C">
        <w:t> </w:t>
      </w:r>
      <w:r>
        <w:t>CFR</w:t>
      </w:r>
      <w:r w:rsidR="008B2C3C">
        <w:t> </w:t>
      </w:r>
      <w:r>
        <w:t>73.100. The new section 10</w:t>
      </w:r>
      <w:r w:rsidR="008712A1">
        <w:t> </w:t>
      </w:r>
      <w:r>
        <w:t>CFR</w:t>
      </w:r>
      <w:r w:rsidR="008712A1">
        <w:t> </w:t>
      </w:r>
      <w:r>
        <w:t>73.100 provide</w:t>
      </w:r>
      <w:r w:rsidR="00982FEF">
        <w:t>s</w:t>
      </w:r>
      <w:r>
        <w:t xml:space="preserve"> a regulatory framework based on performance requirements that minimize</w:t>
      </w:r>
      <w:r w:rsidR="008D24C3">
        <w:t>s</w:t>
      </w:r>
      <w:r>
        <w:t xml:space="preserve"> or eliminate</w:t>
      </w:r>
      <w:r w:rsidR="008D24C3">
        <w:t>s</w:t>
      </w:r>
      <w:r>
        <w:t xml:space="preserve"> prescriptive requirements (compared to 10</w:t>
      </w:r>
      <w:r w:rsidR="00E074DC">
        <w:t> </w:t>
      </w:r>
      <w:r>
        <w:t>CFR</w:t>
      </w:r>
      <w:r w:rsidR="00E074DC">
        <w:t> </w:t>
      </w:r>
      <w:r>
        <w:t>73.55) to permit the applicant</w:t>
      </w:r>
      <w:r w:rsidR="008D24C3">
        <w:t xml:space="preserve"> or </w:t>
      </w:r>
      <w:r>
        <w:t xml:space="preserve">licensee maximum flexibility </w:t>
      </w:r>
      <w:r w:rsidR="008D24C3">
        <w:t xml:space="preserve">in </w:t>
      </w:r>
      <w:r>
        <w:t>design</w:t>
      </w:r>
      <w:r w:rsidR="008D24C3">
        <w:t>ing</w:t>
      </w:r>
      <w:r>
        <w:t xml:space="preserve"> and implement</w:t>
      </w:r>
      <w:r w:rsidR="008D24C3">
        <w:t>ing</w:t>
      </w:r>
      <w:r>
        <w:t xml:space="preserve"> the physical protection necessary to protect against the design</w:t>
      </w:r>
      <w:r w:rsidR="008D24C3">
        <w:noBreakHyphen/>
      </w:r>
      <w:r>
        <w:t xml:space="preserve">basis threat and </w:t>
      </w:r>
      <w:r w:rsidR="001815A8">
        <w:t xml:space="preserve">to ensure plant </w:t>
      </w:r>
      <w:r>
        <w:t xml:space="preserve">security for activities involving nuclear material. The physical security requirements </w:t>
      </w:r>
      <w:r w:rsidR="250D66BB">
        <w:t xml:space="preserve">in 10 CFR 73.55 </w:t>
      </w:r>
      <w:r>
        <w:t>use a combination of performance criteria (e.g.,</w:t>
      </w:r>
      <w:r w:rsidR="00AC6DEE">
        <w:t> </w:t>
      </w:r>
      <w:r>
        <w:t xml:space="preserve">the physical protection program must protect against the </w:t>
      </w:r>
      <w:r w:rsidR="008D24C3">
        <w:t>design</w:t>
      </w:r>
      <w:r w:rsidR="00A46402">
        <w:t xml:space="preserve"> </w:t>
      </w:r>
      <w:r w:rsidR="008D24C3">
        <w:t xml:space="preserve">basis threat </w:t>
      </w:r>
      <w:r>
        <w:t>for radiological sabotage as stated in 10</w:t>
      </w:r>
      <w:r w:rsidR="008712A1">
        <w:t> </w:t>
      </w:r>
      <w:r>
        <w:t>CFR</w:t>
      </w:r>
      <w:r w:rsidR="008712A1">
        <w:t> </w:t>
      </w:r>
      <w:r>
        <w:t>73.1</w:t>
      </w:r>
      <w:r w:rsidR="00F226C8">
        <w:t>, “Purpose and scope”</w:t>
      </w:r>
      <w:r>
        <w:t>) and prescriptive requirements developed to achieve the performance objectives. In a performance</w:t>
      </w:r>
      <w:r w:rsidR="00C6621A">
        <w:noBreakHyphen/>
      </w:r>
      <w:r>
        <w:t xml:space="preserve">based approach to </w:t>
      </w:r>
      <w:r>
        <w:t>physical security, performance criteria and objectives are the primary basis for regulatory decision</w:t>
      </w:r>
      <w:r w:rsidR="00177BD0">
        <w:t>-</w:t>
      </w:r>
      <w:r>
        <w:t>making, giving the licensee the flexibility to determine how to meet the performance criteria for an effective physical protection program.</w:t>
      </w:r>
    </w:p>
    <w:p w:rsidR="00B50938" w:rsidRPr="009823B3" w:rsidP="009C2274" w14:paraId="3D5727A6" w14:textId="77777777"/>
    <w:p w:rsidR="00C05DD3" w:rsidRPr="00870A0C" w:rsidP="00FC79AC" w14:paraId="02152681" w14:textId="77777777">
      <w:pPr>
        <w:pStyle w:val="Heading3"/>
        <w:rPr>
          <w:rFonts w:ascii="Times New Roman" w:hAnsi="Times New Roman"/>
        </w:rPr>
      </w:pPr>
      <w:bookmarkStart w:id="50" w:name="_Toc104365992"/>
      <w:bookmarkStart w:id="51" w:name="_Toc109389680"/>
      <w:bookmarkStart w:id="52" w:name="_Toc114062940"/>
      <w:bookmarkStart w:id="53" w:name="_Toc120781962"/>
      <w:r w:rsidRPr="00870A0C">
        <w:rPr>
          <w:rFonts w:ascii="Times New Roman" w:hAnsi="Times New Roman"/>
        </w:rPr>
        <w:t>Consideration of International Standards</w:t>
      </w:r>
      <w:bookmarkEnd w:id="50"/>
      <w:bookmarkEnd w:id="51"/>
      <w:bookmarkEnd w:id="52"/>
      <w:bookmarkEnd w:id="53"/>
    </w:p>
    <w:p w:rsidR="00510544" w:rsidRPr="00D912D7" w:rsidP="006557E5" w14:paraId="6EE7E9CD" w14:textId="33DEA1A0">
      <w:pPr>
        <w:rPr>
          <w:highlight w:val="cyan"/>
        </w:rPr>
      </w:pPr>
    </w:p>
    <w:p w:rsidR="544B393C" w:rsidRPr="00870A0C" w:rsidP="00870A0C" w14:paraId="6A9BBADF" w14:textId="7B2A9E2D">
      <w:pPr>
        <w:pStyle w:val="BodyText"/>
        <w:spacing w:after="0"/>
        <w:ind w:left="0"/>
        <w:contextualSpacing/>
        <w:rPr>
          <w:rFonts w:ascii="Times New Roman" w:hAnsi="Times New Roman"/>
        </w:rPr>
      </w:pPr>
      <w:r w:rsidRPr="003B53DE">
        <w:rPr>
          <w:rFonts w:ascii="Times New Roman" w:hAnsi="Times New Roman" w:cs="Times New Roman"/>
        </w:rPr>
        <w:t>The</w:t>
      </w:r>
      <w:r w:rsidRPr="00870A0C">
        <w:rPr>
          <w:rFonts w:ascii="Times New Roman" w:hAnsi="Times New Roman"/>
        </w:rPr>
        <w:t xml:space="preserve"> </w:t>
      </w:r>
      <w:r w:rsidRPr="00870A0C" w:rsidR="00D208CF">
        <w:rPr>
          <w:rFonts w:ascii="Times New Roman" w:hAnsi="Times New Roman"/>
        </w:rPr>
        <w:t>International Atomic Energy Agency (</w:t>
      </w:r>
      <w:r w:rsidRPr="00870A0C">
        <w:rPr>
          <w:rFonts w:ascii="Times New Roman" w:hAnsi="Times New Roman"/>
        </w:rPr>
        <w:t>IAEA</w:t>
      </w:r>
      <w:r w:rsidRPr="00870A0C" w:rsidR="00D208CF">
        <w:rPr>
          <w:rFonts w:ascii="Times New Roman" w:hAnsi="Times New Roman"/>
        </w:rPr>
        <w:t>)</w:t>
      </w:r>
      <w:r w:rsidRPr="00870A0C">
        <w:rPr>
          <w:rFonts w:ascii="Times New Roman" w:hAnsi="Times New Roman"/>
        </w:rPr>
        <w:t xml:space="preserve"> works with member states and other partners to promote the safe, secure, and peaceful use of nuclear technologies. </w:t>
      </w:r>
      <w:r w:rsidRPr="003B53DE">
        <w:rPr>
          <w:rFonts w:ascii="Times New Roman" w:hAnsi="Times New Roman" w:cs="Times New Roman"/>
        </w:rPr>
        <w:t>The IAEA has established a series of security guides to address nuclear security issues relating</w:t>
      </w:r>
      <w:r w:rsidRPr="00870A0C">
        <w:rPr>
          <w:rFonts w:ascii="Times New Roman" w:hAnsi="Times New Roman"/>
        </w:rPr>
        <w:t xml:space="preserve"> to the </w:t>
      </w:r>
      <w:r w:rsidRPr="003B53DE">
        <w:rPr>
          <w:rFonts w:ascii="Times New Roman" w:hAnsi="Times New Roman" w:cs="Times New Roman"/>
        </w:rPr>
        <w:t xml:space="preserve">prevention </w:t>
      </w:r>
      <w:r w:rsidRPr="00870A0C">
        <w:rPr>
          <w:rFonts w:ascii="Times New Roman" w:hAnsi="Times New Roman"/>
        </w:rPr>
        <w:t xml:space="preserve">and </w:t>
      </w:r>
      <w:r w:rsidRPr="003B53DE">
        <w:rPr>
          <w:rFonts w:ascii="Times New Roman" w:hAnsi="Times New Roman" w:cs="Times New Roman"/>
        </w:rPr>
        <w:t>detection of,</w:t>
      </w:r>
      <w:r w:rsidRPr="00870A0C">
        <w:rPr>
          <w:rFonts w:ascii="Times New Roman" w:hAnsi="Times New Roman"/>
        </w:rPr>
        <w:t xml:space="preserve"> and </w:t>
      </w:r>
      <w:r w:rsidRPr="003B53DE">
        <w:rPr>
          <w:rFonts w:ascii="Times New Roman" w:hAnsi="Times New Roman" w:cs="Times New Roman"/>
        </w:rPr>
        <w:t>response</w:t>
      </w:r>
      <w:r w:rsidRPr="00870A0C">
        <w:rPr>
          <w:rFonts w:ascii="Times New Roman" w:hAnsi="Times New Roman"/>
        </w:rPr>
        <w:t xml:space="preserve"> to</w:t>
      </w:r>
      <w:r w:rsidRPr="003B53DE">
        <w:rPr>
          <w:rFonts w:ascii="Times New Roman" w:hAnsi="Times New Roman" w:cs="Times New Roman"/>
        </w:rPr>
        <w:t>, theft, sabotage, unauthorized access</w:t>
      </w:r>
      <w:r w:rsidR="007D2697">
        <w:rPr>
          <w:rFonts w:ascii="Times New Roman" w:hAnsi="Times New Roman" w:cs="Times New Roman"/>
        </w:rPr>
        <w:t>,</w:t>
      </w:r>
      <w:r w:rsidRPr="00870A0C">
        <w:rPr>
          <w:rFonts w:ascii="Times New Roman" w:hAnsi="Times New Roman"/>
        </w:rPr>
        <w:t xml:space="preserve"> </w:t>
      </w:r>
      <w:r w:rsidRPr="003B53DE">
        <w:rPr>
          <w:rFonts w:ascii="Times New Roman" w:hAnsi="Times New Roman" w:cs="Times New Roman"/>
        </w:rPr>
        <w:t>illegal transfer</w:t>
      </w:r>
      <w:r w:rsidR="007D2697">
        <w:rPr>
          <w:rFonts w:ascii="Times New Roman" w:hAnsi="Times New Roman" w:cs="Times New Roman"/>
        </w:rPr>
        <w:t>,</w:t>
      </w:r>
      <w:r w:rsidRPr="003B53DE">
        <w:rPr>
          <w:rFonts w:ascii="Times New Roman" w:hAnsi="Times New Roman" w:cs="Times New Roman"/>
        </w:rPr>
        <w:t xml:space="preserve"> </w:t>
      </w:r>
      <w:r w:rsidR="007D2697">
        <w:rPr>
          <w:rFonts w:ascii="Times New Roman" w:hAnsi="Times New Roman" w:cs="Times New Roman"/>
        </w:rPr>
        <w:t xml:space="preserve">and </w:t>
      </w:r>
      <w:r w:rsidRPr="003B53DE">
        <w:rPr>
          <w:rFonts w:ascii="Times New Roman" w:hAnsi="Times New Roman" w:cs="Times New Roman"/>
        </w:rPr>
        <w:t>other</w:t>
      </w:r>
      <w:r w:rsidRPr="00870A0C">
        <w:rPr>
          <w:rFonts w:ascii="Times New Roman" w:hAnsi="Times New Roman"/>
        </w:rPr>
        <w:t xml:space="preserve"> malicious acts </w:t>
      </w:r>
      <w:r w:rsidRPr="003B53DE">
        <w:rPr>
          <w:rFonts w:ascii="Times New Roman" w:hAnsi="Times New Roman" w:cs="Times New Roman"/>
        </w:rPr>
        <w:t>involving</w:t>
      </w:r>
      <w:r w:rsidRPr="00870A0C">
        <w:rPr>
          <w:rFonts w:ascii="Times New Roman" w:hAnsi="Times New Roman"/>
        </w:rPr>
        <w:t xml:space="preserve"> nuclear </w:t>
      </w:r>
      <w:r w:rsidRPr="003B53DE">
        <w:rPr>
          <w:rFonts w:ascii="Times New Roman" w:hAnsi="Times New Roman" w:cs="Times New Roman"/>
        </w:rPr>
        <w:t>material and other</w:t>
      </w:r>
      <w:r w:rsidRPr="00870A0C">
        <w:rPr>
          <w:rFonts w:ascii="Times New Roman" w:hAnsi="Times New Roman"/>
        </w:rPr>
        <w:t xml:space="preserve"> radioactive </w:t>
      </w:r>
      <w:r w:rsidRPr="003B53DE">
        <w:rPr>
          <w:rFonts w:ascii="Times New Roman" w:hAnsi="Times New Roman" w:cs="Times New Roman"/>
        </w:rPr>
        <w:t>substances</w:t>
      </w:r>
      <w:r w:rsidRPr="00870A0C">
        <w:rPr>
          <w:rFonts w:ascii="Times New Roman" w:hAnsi="Times New Roman"/>
        </w:rPr>
        <w:t xml:space="preserve"> and </w:t>
      </w:r>
      <w:r w:rsidRPr="003B53DE">
        <w:rPr>
          <w:rFonts w:ascii="Times New Roman" w:hAnsi="Times New Roman" w:cs="Times New Roman"/>
        </w:rPr>
        <w:t>their associated</w:t>
      </w:r>
      <w:r w:rsidRPr="00870A0C">
        <w:rPr>
          <w:rFonts w:ascii="Times New Roman" w:hAnsi="Times New Roman"/>
        </w:rPr>
        <w:t xml:space="preserve"> facilities</w:t>
      </w:r>
      <w:r w:rsidRPr="003B53DE">
        <w:rPr>
          <w:rFonts w:ascii="Times New Roman" w:hAnsi="Times New Roman" w:cs="Times New Roman"/>
        </w:rPr>
        <w:t xml:space="preserve">. IAEA security guides present </w:t>
      </w:r>
      <w:r w:rsidRPr="003B53DE">
        <w:rPr>
          <w:rFonts w:ascii="Times New Roman" w:hAnsi="Times New Roman" w:cs="Times New Roman"/>
        </w:rPr>
        <w:t>international good</w:t>
      </w:r>
      <w:r w:rsidRPr="003B53DE">
        <w:rPr>
          <w:rFonts w:ascii="Times New Roman" w:hAnsi="Times New Roman" w:cs="Times New Roman"/>
        </w:rPr>
        <w:t xml:space="preserve"> practices and increasingly reflect best practices to help users striving to achieve high levels of security.</w:t>
      </w:r>
      <w:r w:rsidRPr="00870A0C">
        <w:rPr>
          <w:rFonts w:ascii="Times New Roman" w:hAnsi="Times New Roman"/>
        </w:rPr>
        <w:t xml:space="preserve"> To inform its development of this RG, the NRC </w:t>
      </w:r>
      <w:bookmarkStart w:id="54" w:name="_Hlk112682416"/>
      <w:r w:rsidRPr="00870A0C">
        <w:rPr>
          <w:rFonts w:ascii="Times New Roman" w:hAnsi="Times New Roman"/>
        </w:rPr>
        <w:t xml:space="preserve">considered IAEA </w:t>
      </w:r>
      <w:r w:rsidR="007851EB">
        <w:rPr>
          <w:rFonts w:ascii="Times New Roman" w:hAnsi="Times New Roman" w:cs="Times New Roman"/>
        </w:rPr>
        <w:t>r</w:t>
      </w:r>
      <w:r w:rsidRPr="003B53DE">
        <w:rPr>
          <w:rFonts w:ascii="Times New Roman" w:hAnsi="Times New Roman" w:cs="Times New Roman"/>
        </w:rPr>
        <w:t xml:space="preserve">equirements and </w:t>
      </w:r>
      <w:r w:rsidR="007851EB">
        <w:rPr>
          <w:rFonts w:ascii="Times New Roman" w:hAnsi="Times New Roman" w:cs="Times New Roman"/>
        </w:rPr>
        <w:t>g</w:t>
      </w:r>
      <w:r w:rsidRPr="003B53DE">
        <w:rPr>
          <w:rFonts w:ascii="Times New Roman" w:hAnsi="Times New Roman" w:cs="Times New Roman"/>
        </w:rPr>
        <w:t xml:space="preserve">uides </w:t>
      </w:r>
      <w:r w:rsidRPr="00870A0C">
        <w:rPr>
          <w:rFonts w:ascii="Times New Roman" w:hAnsi="Times New Roman"/>
        </w:rPr>
        <w:t>pursuant to the Commission’s International Policy Statement (Ref</w:t>
      </w:r>
      <w:r w:rsidRPr="00177B25">
        <w:rPr>
          <w:rFonts w:ascii="Times New Roman" w:hAnsi="Times New Roman"/>
        </w:rPr>
        <w:t>.</w:t>
      </w:r>
      <w:r w:rsidR="005168FC">
        <w:rPr>
          <w:rFonts w:ascii="Times New Roman" w:hAnsi="Times New Roman" w:cs="Times New Roman"/>
        </w:rPr>
        <w:t> </w:t>
      </w:r>
      <w:r>
        <w:rPr>
          <w:rStyle w:val="EndnoteReference"/>
          <w:rFonts w:ascii="Times New Roman" w:hAnsi="Times New Roman" w:cs="Times New Roman"/>
          <w:vertAlign w:val="baseline"/>
        </w:rPr>
        <w:endnoteReference w:id="11"/>
      </w:r>
      <w:r w:rsidRPr="00870A0C">
        <w:rPr>
          <w:rFonts w:ascii="Times New Roman" w:hAnsi="Times New Roman"/>
        </w:rPr>
        <w:t>) and Management Directive and Handbook</w:t>
      </w:r>
      <w:r w:rsidR="00E23CE8">
        <w:rPr>
          <w:rFonts w:ascii="Times New Roman" w:hAnsi="Times New Roman"/>
        </w:rPr>
        <w:t> </w:t>
      </w:r>
      <w:r w:rsidRPr="00870A0C">
        <w:rPr>
          <w:rFonts w:ascii="Times New Roman" w:hAnsi="Times New Roman"/>
        </w:rPr>
        <w:t>6.6, “Regulatory Guides</w:t>
      </w:r>
      <w:r w:rsidRPr="003B53DE">
        <w:rPr>
          <w:rFonts w:ascii="Times New Roman" w:hAnsi="Times New Roman" w:cs="Times New Roman"/>
        </w:rPr>
        <w:t>”</w:t>
      </w:r>
      <w:r w:rsidRPr="00870A0C">
        <w:rPr>
          <w:rFonts w:ascii="Times New Roman" w:hAnsi="Times New Roman"/>
        </w:rPr>
        <w:t xml:space="preserve"> (Ref.</w:t>
      </w:r>
      <w:r w:rsidR="005168FC">
        <w:rPr>
          <w:rFonts w:ascii="Times New Roman" w:hAnsi="Times New Roman" w:cs="Times New Roman"/>
        </w:rPr>
        <w:t> </w:t>
      </w:r>
      <w:r>
        <w:rPr>
          <w:rStyle w:val="EndnoteReference"/>
          <w:rFonts w:ascii="Times New Roman" w:hAnsi="Times New Roman" w:cs="Times New Roman"/>
          <w:vertAlign w:val="baseline"/>
        </w:rPr>
        <w:endnoteReference w:id="12"/>
      </w:r>
      <w:r w:rsidRPr="003B53DE">
        <w:rPr>
          <w:rFonts w:ascii="Times New Roman" w:hAnsi="Times New Roman" w:cs="Times New Roman"/>
        </w:rPr>
        <w:t>).</w:t>
      </w:r>
    </w:p>
    <w:bookmarkEnd w:id="54"/>
    <w:p w:rsidR="544B393C" w:rsidRPr="00870A0C" w14:paraId="6A5AA01F" w14:textId="0B04A067">
      <w:pPr>
        <w:rPr>
          <w:highlight w:val="cyan"/>
        </w:rPr>
      </w:pPr>
    </w:p>
    <w:p w:rsidR="544B393C" w:rsidP="00BD7D27" w14:paraId="07CBA879" w14:textId="0715AFF6">
      <w:pPr>
        <w:ind w:firstLine="720"/>
        <w:rPr>
          <w:szCs w:val="22"/>
        </w:rPr>
      </w:pPr>
      <w:r>
        <w:rPr>
          <w:szCs w:val="22"/>
        </w:rPr>
        <w:t>In developing this RG, the NRC considered t</w:t>
      </w:r>
      <w:r w:rsidRPr="544B393C">
        <w:rPr>
          <w:szCs w:val="22"/>
        </w:rPr>
        <w:t xml:space="preserve">he following IAEA </w:t>
      </w:r>
      <w:r w:rsidR="004E2E50">
        <w:rPr>
          <w:szCs w:val="22"/>
        </w:rPr>
        <w:t>d</w:t>
      </w:r>
      <w:r w:rsidRPr="544B393C">
        <w:rPr>
          <w:szCs w:val="22"/>
        </w:rPr>
        <w:t>ocuments</w:t>
      </w:r>
      <w:r>
        <w:rPr>
          <w:szCs w:val="22"/>
        </w:rPr>
        <w:t>, which</w:t>
      </w:r>
      <w:r w:rsidRPr="544B393C">
        <w:rPr>
          <w:szCs w:val="22"/>
        </w:rPr>
        <w:t xml:space="preserve"> largely recommend a risk</w:t>
      </w:r>
      <w:r w:rsidR="00C6621A">
        <w:rPr>
          <w:szCs w:val="22"/>
        </w:rPr>
        <w:noBreakHyphen/>
      </w:r>
      <w:r w:rsidRPr="544B393C">
        <w:rPr>
          <w:szCs w:val="22"/>
        </w:rPr>
        <w:t xml:space="preserve">informed approach appropriate for the new regulatory framework: </w:t>
      </w:r>
    </w:p>
    <w:p w:rsidR="544B393C" w:rsidP="00BD7D27" w14:paraId="74377FD3" w14:textId="51C18D12">
      <w:pPr>
        <w:ind w:firstLine="720"/>
        <w:rPr>
          <w:szCs w:val="22"/>
        </w:rPr>
      </w:pPr>
    </w:p>
    <w:p w:rsidR="544B393C" w:rsidRPr="00870A0C" w:rsidP="195B81B8" w14:paraId="146E2E99" w14:textId="0BD807AF">
      <w:pPr>
        <w:pStyle w:val="ListParagraph"/>
        <w:numPr>
          <w:ilvl w:val="0"/>
          <w:numId w:val="23"/>
        </w:numPr>
        <w:rPr>
          <w:sz w:val="22"/>
          <w:szCs w:val="22"/>
        </w:rPr>
      </w:pPr>
      <w:bookmarkStart w:id="55" w:name="_Hlk112682473"/>
      <w:r w:rsidRPr="544B393C">
        <w:rPr>
          <w:sz w:val="22"/>
          <w:szCs w:val="22"/>
        </w:rPr>
        <w:t xml:space="preserve">IAEA </w:t>
      </w:r>
      <w:r w:rsidR="009F4FC8">
        <w:rPr>
          <w:sz w:val="22"/>
          <w:szCs w:val="22"/>
        </w:rPr>
        <w:t>NSS</w:t>
      </w:r>
      <w:r w:rsidRPr="544B393C">
        <w:rPr>
          <w:sz w:val="22"/>
          <w:szCs w:val="22"/>
        </w:rPr>
        <w:t xml:space="preserve"> No. 27</w:t>
      </w:r>
      <w:r w:rsidR="00C6621A">
        <w:rPr>
          <w:sz w:val="22"/>
          <w:szCs w:val="22"/>
        </w:rPr>
        <w:noBreakHyphen/>
      </w:r>
      <w:r w:rsidRPr="544B393C">
        <w:rPr>
          <w:sz w:val="22"/>
          <w:szCs w:val="22"/>
        </w:rPr>
        <w:t>G, “Physical Protection of Nuclear Material and Nuclear Facilities (Implementation of INFCIRC/225/Revision 5)</w:t>
      </w:r>
      <w:r w:rsidR="002A3F93">
        <w:rPr>
          <w:sz w:val="22"/>
          <w:szCs w:val="22"/>
        </w:rPr>
        <w:t>,</w:t>
      </w:r>
      <w:r w:rsidRPr="544B393C">
        <w:rPr>
          <w:sz w:val="22"/>
          <w:szCs w:val="22"/>
        </w:rPr>
        <w:t>”</w:t>
      </w:r>
      <w:r w:rsidR="002A3F93">
        <w:rPr>
          <w:sz w:val="22"/>
          <w:szCs w:val="22"/>
        </w:rPr>
        <w:t xml:space="preserve"> issued 2018</w:t>
      </w:r>
      <w:r w:rsidRPr="544B393C">
        <w:rPr>
          <w:sz w:val="22"/>
          <w:szCs w:val="22"/>
        </w:rPr>
        <w:t xml:space="preserve"> </w:t>
      </w:r>
      <w:r w:rsidR="00E111FA">
        <w:rPr>
          <w:sz w:val="22"/>
          <w:szCs w:val="22"/>
        </w:rPr>
        <w:t>(Ref. </w:t>
      </w:r>
      <w:r>
        <w:rPr>
          <w:rStyle w:val="EndnoteReference"/>
          <w:sz w:val="22"/>
          <w:szCs w:val="22"/>
          <w:vertAlign w:val="baseline"/>
        </w:rPr>
        <w:endnoteReference w:id="13"/>
      </w:r>
      <w:r w:rsidR="00E111FA">
        <w:rPr>
          <w:sz w:val="22"/>
          <w:szCs w:val="22"/>
        </w:rPr>
        <w:t>)</w:t>
      </w:r>
    </w:p>
    <w:p w:rsidR="00A3009F" w:rsidRPr="00870A0C" w:rsidP="006557E5" w14:paraId="08E5A58E" w14:textId="77777777">
      <w:pPr>
        <w:pStyle w:val="ListParagraph"/>
        <w:rPr>
          <w:sz w:val="22"/>
        </w:rPr>
      </w:pPr>
    </w:p>
    <w:p w:rsidR="544B393C" w:rsidRPr="00870A0C" w:rsidP="00445D59" w14:paraId="7767A4CE" w14:textId="2E60A04D">
      <w:pPr>
        <w:pStyle w:val="ListParagraph"/>
        <w:numPr>
          <w:ilvl w:val="0"/>
          <w:numId w:val="23"/>
        </w:numPr>
        <w:spacing w:after="220"/>
        <w:contextualSpacing w:val="0"/>
        <w:rPr>
          <w:sz w:val="22"/>
          <w:szCs w:val="22"/>
        </w:rPr>
      </w:pPr>
      <w:r w:rsidRPr="544B393C">
        <w:rPr>
          <w:sz w:val="22"/>
          <w:szCs w:val="22"/>
        </w:rPr>
        <w:t xml:space="preserve">IAEA </w:t>
      </w:r>
      <w:r w:rsidR="009F4FC8">
        <w:rPr>
          <w:sz w:val="22"/>
          <w:szCs w:val="22"/>
        </w:rPr>
        <w:t>NSS</w:t>
      </w:r>
      <w:r w:rsidRPr="544B393C">
        <w:rPr>
          <w:sz w:val="22"/>
          <w:szCs w:val="22"/>
        </w:rPr>
        <w:t xml:space="preserve"> No. 13, “Nuclear Security Recommendations on Physical Protection of Nuclear Material and Nuclear Facilities (INFCIRC/225/Revision 5)</w:t>
      </w:r>
      <w:r w:rsidR="00865B6D">
        <w:rPr>
          <w:sz w:val="22"/>
          <w:szCs w:val="22"/>
        </w:rPr>
        <w:t>,</w:t>
      </w:r>
      <w:r w:rsidRPr="544B393C">
        <w:rPr>
          <w:sz w:val="22"/>
          <w:szCs w:val="22"/>
        </w:rPr>
        <w:t>”</w:t>
      </w:r>
      <w:r w:rsidR="00865B6D">
        <w:rPr>
          <w:sz w:val="22"/>
          <w:szCs w:val="22"/>
        </w:rPr>
        <w:t xml:space="preserve"> issued 2011</w:t>
      </w:r>
      <w:r w:rsidRPr="544B393C">
        <w:rPr>
          <w:sz w:val="22"/>
          <w:szCs w:val="22"/>
        </w:rPr>
        <w:t xml:space="preserve"> </w:t>
      </w:r>
      <w:r w:rsidR="00AD0ECE">
        <w:rPr>
          <w:sz w:val="22"/>
          <w:szCs w:val="22"/>
        </w:rPr>
        <w:t>(Ref. </w:t>
      </w:r>
      <w:r>
        <w:rPr>
          <w:rStyle w:val="EndnoteReference"/>
          <w:sz w:val="22"/>
          <w:szCs w:val="22"/>
          <w:vertAlign w:val="baseline"/>
        </w:rPr>
        <w:endnoteReference w:id="14"/>
      </w:r>
      <w:r w:rsidR="00AD0ECE">
        <w:rPr>
          <w:sz w:val="22"/>
          <w:szCs w:val="22"/>
        </w:rPr>
        <w:t>)</w:t>
      </w:r>
    </w:p>
    <w:bookmarkEnd w:id="55"/>
    <w:p w:rsidR="00D31918" w:rsidP="00BE5CB9" w14:paraId="46F17583" w14:textId="77777777">
      <w:pPr>
        <w:rPr>
          <w:szCs w:val="22"/>
        </w:rPr>
      </w:pPr>
    </w:p>
    <w:p w:rsidR="00C32868" w:rsidP="00BE5CB9" w14:paraId="383603EC" w14:textId="77777777">
      <w:r>
        <w:br w:type="page"/>
      </w:r>
    </w:p>
    <w:p w:rsidR="00405E23" w:rsidRPr="009B4D63" w:rsidP="00FC79AC" w14:paraId="0B414CB4" w14:textId="52C7A9C1">
      <w:pPr>
        <w:pStyle w:val="Heading1"/>
        <w:numPr>
          <w:ilvl w:val="0"/>
          <w:numId w:val="0"/>
        </w:numPr>
        <w:jc w:val="center"/>
        <w:rPr>
          <w:sz w:val="28"/>
          <w:szCs w:val="28"/>
        </w:rPr>
      </w:pPr>
      <w:bookmarkStart w:id="56" w:name="_Toc182970627"/>
      <w:bookmarkStart w:id="57" w:name="_Toc383167276"/>
      <w:bookmarkStart w:id="58" w:name="_Toc109389682"/>
      <w:bookmarkStart w:id="59" w:name="_Toc114062942"/>
      <w:bookmarkStart w:id="60" w:name="_Toc120781963"/>
      <w:r w:rsidRPr="3F34BAB1">
        <w:rPr>
          <w:sz w:val="28"/>
          <w:szCs w:val="28"/>
        </w:rPr>
        <w:t xml:space="preserve">C. </w:t>
      </w:r>
      <w:bookmarkEnd w:id="56"/>
      <w:r w:rsidR="00AF3ED4">
        <w:rPr>
          <w:sz w:val="28"/>
          <w:szCs w:val="28"/>
        </w:rPr>
        <w:t xml:space="preserve"> </w:t>
      </w:r>
      <w:r w:rsidRPr="3F34BAB1" w:rsidR="3F69AA85">
        <w:rPr>
          <w:sz w:val="28"/>
          <w:szCs w:val="28"/>
        </w:rPr>
        <w:t>STAFF REGULATORY GUIDANCE</w:t>
      </w:r>
      <w:bookmarkEnd w:id="57"/>
      <w:bookmarkEnd w:id="58"/>
      <w:bookmarkEnd w:id="59"/>
      <w:bookmarkEnd w:id="60"/>
    </w:p>
    <w:p w:rsidR="00273640" w:rsidRPr="00A8028D" w:rsidP="004E10F5" w14:paraId="0832E46A" w14:textId="51372735">
      <w:pPr>
        <w:ind w:firstLine="720"/>
      </w:pPr>
      <w:r>
        <w:t>Licensees</w:t>
      </w:r>
      <w:r w:rsidR="00CE7CCA">
        <w:t xml:space="preserve"> and a</w:t>
      </w:r>
      <w:r w:rsidRPr="0F8B3EC7" w:rsidR="417AEF61">
        <w:t>pplicants</w:t>
      </w:r>
      <w:r w:rsidRPr="00BD42AB" w:rsidR="417AEF61">
        <w:rPr>
          <w:szCs w:val="22"/>
        </w:rPr>
        <w:t xml:space="preserve"> </w:t>
      </w:r>
      <w:r w:rsidRPr="00FE4A0C" w:rsidR="00FE4A0C">
        <w:rPr>
          <w:szCs w:val="22"/>
        </w:rPr>
        <w:t>who demonstrate compliance with 10 CFR 73.100(a)(1)(</w:t>
      </w:r>
      <w:r w:rsidRPr="00FE4A0C" w:rsidR="00FE4A0C">
        <w:rPr>
          <w:szCs w:val="22"/>
        </w:rPr>
        <w:t>i</w:t>
      </w:r>
      <w:r w:rsidRPr="00FE4A0C" w:rsidR="00FE4A0C">
        <w:rPr>
          <w:szCs w:val="22"/>
        </w:rPr>
        <w:t>)</w:t>
      </w:r>
      <w:r w:rsidRPr="00C574A5" w:rsidR="00BB4B36">
        <w:rPr>
          <w:color w:val="498205"/>
          <w:szCs w:val="22"/>
          <w:u w:val="single"/>
        </w:rPr>
        <w:t xml:space="preserve"> </w:t>
      </w:r>
      <w:r w:rsidR="486AE148">
        <w:t>shall</w:t>
      </w:r>
      <w:r w:rsidR="0EA0B06D">
        <w:t xml:space="preserve"> </w:t>
      </w:r>
      <w:r w:rsidRPr="0F8B3EC7" w:rsidR="417AEF61">
        <w:t>establish,</w:t>
      </w:r>
      <w:r w:rsidRPr="00A8028D" w:rsidR="417AEF61">
        <w:rPr>
          <w:spacing w:val="-1"/>
          <w:szCs w:val="22"/>
        </w:rPr>
        <w:t xml:space="preserve"> </w:t>
      </w:r>
      <w:r w:rsidRPr="0F8B3EC7" w:rsidR="417AEF61">
        <w:t>implement,</w:t>
      </w:r>
      <w:r w:rsidRPr="00E154D9" w:rsidR="417AEF61">
        <w:rPr>
          <w:spacing w:val="-2"/>
          <w:szCs w:val="22"/>
        </w:rPr>
        <w:t xml:space="preserve"> </w:t>
      </w:r>
      <w:r w:rsidRPr="0F8B3EC7" w:rsidR="417AEF61">
        <w:t>and</w:t>
      </w:r>
      <w:r w:rsidRPr="007B374E" w:rsidR="2A11D107">
        <w:rPr>
          <w:szCs w:val="22"/>
        </w:rPr>
        <w:t xml:space="preserve"> </w:t>
      </w:r>
      <w:r w:rsidRPr="0F8B3EC7" w:rsidR="417AEF61">
        <w:t xml:space="preserve">maintain their access authorization program </w:t>
      </w:r>
      <w:r w:rsidR="006F12DD">
        <w:t>under</w:t>
      </w:r>
      <w:r w:rsidRPr="00A8028D" w:rsidR="417AEF61">
        <w:rPr>
          <w:szCs w:val="22"/>
        </w:rPr>
        <w:t xml:space="preserve"> </w:t>
      </w:r>
      <w:r w:rsidRPr="0F8B3EC7" w:rsidR="4B65DD7C">
        <w:t>10 CFR </w:t>
      </w:r>
      <w:r w:rsidRPr="0F8B3EC7" w:rsidR="417AEF61">
        <w:t xml:space="preserve">73.120 as part of </w:t>
      </w:r>
      <w:r w:rsidRPr="0F8B3EC7" w:rsidR="357A3CE3">
        <w:t>their</w:t>
      </w:r>
      <w:r w:rsidRPr="00A8028D" w:rsidR="417AEF61">
        <w:rPr>
          <w:szCs w:val="22"/>
        </w:rPr>
        <w:t xml:space="preserve"> </w:t>
      </w:r>
      <w:r w:rsidR="00EA381E">
        <w:t>p</w:t>
      </w:r>
      <w:r w:rsidRPr="0F8B3EC7" w:rsidR="417AEF61">
        <w:t xml:space="preserve">hysical </w:t>
      </w:r>
      <w:r w:rsidR="00EA381E">
        <w:t>s</w:t>
      </w:r>
      <w:r w:rsidRPr="0F8B3EC7" w:rsidR="417AEF61">
        <w:t xml:space="preserve">ecurity </w:t>
      </w:r>
      <w:r w:rsidR="00EA381E">
        <w:t>p</w:t>
      </w:r>
      <w:r w:rsidRPr="0F8B3EC7" w:rsidR="417AEF61">
        <w:t>lan</w:t>
      </w:r>
      <w:r w:rsidRPr="0F8B3EC7" w:rsidR="417AEF61">
        <w:rPr>
          <w:shd w:val="clear" w:color="auto" w:fill="FFFFFF"/>
        </w:rPr>
        <w:t xml:space="preserve"> before initial fuel load into the reactor</w:t>
      </w:r>
      <w:r w:rsidR="59A51002">
        <w:t xml:space="preserve"> </w:t>
      </w:r>
      <w:r w:rsidRPr="0037765E" w:rsidR="00953F65">
        <w:rPr>
          <w:rStyle w:val="normaltextrun"/>
          <w:szCs w:val="22"/>
          <w:shd w:val="clear" w:color="auto" w:fill="FFFFFF"/>
        </w:rPr>
        <w:t xml:space="preserve">or initiating the removal of the </w:t>
      </w:r>
      <w:r w:rsidR="00943377">
        <w:rPr>
          <w:rStyle w:val="normaltextrun"/>
          <w:szCs w:val="22"/>
          <w:shd w:val="clear" w:color="auto" w:fill="FFFFFF"/>
        </w:rPr>
        <w:t>features</w:t>
      </w:r>
      <w:r w:rsidRPr="0037765E" w:rsidR="00953F65">
        <w:rPr>
          <w:rStyle w:val="normaltextrun"/>
          <w:szCs w:val="22"/>
          <w:shd w:val="clear" w:color="auto" w:fill="FFFFFF"/>
        </w:rPr>
        <w:t xml:space="preserve"> to prevent criticality required under </w:t>
      </w:r>
      <w:r w:rsidR="00A25E64">
        <w:rPr>
          <w:rStyle w:val="normaltextrun"/>
          <w:szCs w:val="22"/>
          <w:shd w:val="clear" w:color="auto" w:fill="FFFFFF"/>
        </w:rPr>
        <w:t>10 CFR </w:t>
      </w:r>
      <w:r w:rsidRPr="0037765E" w:rsidR="00953F65">
        <w:rPr>
          <w:rStyle w:val="normaltextrun"/>
          <w:szCs w:val="22"/>
          <w:shd w:val="clear" w:color="auto" w:fill="FFFFFF"/>
        </w:rPr>
        <w:t>53.620(d)(1) of this chapter for a fueled manufactured reactor</w:t>
      </w:r>
      <w:r w:rsidRPr="00317738" w:rsidR="00953F65">
        <w:t xml:space="preserve"> </w:t>
      </w:r>
      <w:r w:rsidR="59A51002">
        <w:t>(</w:t>
      </w:r>
      <w:r w:rsidR="00CB67CA">
        <w:t>under</w:t>
      </w:r>
      <w:r w:rsidR="59A51002">
        <w:t xml:space="preserve"> </w:t>
      </w:r>
      <w:r w:rsidR="3DAE9E59">
        <w:t>10</w:t>
      </w:r>
      <w:r w:rsidR="00E855F0">
        <w:t> </w:t>
      </w:r>
      <w:r w:rsidR="3DAE9E59">
        <w:t>CFR</w:t>
      </w:r>
      <w:r w:rsidR="00E855F0">
        <w:t> </w:t>
      </w:r>
      <w:r w:rsidR="3DAE9E59">
        <w:t>53.610</w:t>
      </w:r>
      <w:r w:rsidR="002B25B1">
        <w:t>, “Construction”</w:t>
      </w:r>
      <w:r w:rsidR="26A76313">
        <w:t>).</w:t>
      </w:r>
      <w:r w:rsidRPr="0F8B3EC7" w:rsidR="417AEF61">
        <w:t xml:space="preserve"> </w:t>
      </w:r>
    </w:p>
    <w:p w:rsidR="00990B67" w:rsidRPr="00F22EFF" w:rsidP="00F66132" w14:paraId="1ED7F49C" w14:textId="622D5839">
      <w:pPr>
        <w:rPr>
          <w:szCs w:val="22"/>
        </w:rPr>
      </w:pPr>
    </w:p>
    <w:p w:rsidR="006E362D" w:rsidRPr="005846CE" w:rsidP="00990B67" w14:paraId="04FC150E" w14:textId="3F4530D0">
      <w:pPr>
        <w:pStyle w:val="ListParagraph"/>
        <w:numPr>
          <w:ilvl w:val="0"/>
          <w:numId w:val="79"/>
        </w:numPr>
        <w:ind w:left="720" w:hanging="720"/>
        <w:rPr>
          <w:sz w:val="22"/>
          <w:szCs w:val="22"/>
        </w:rPr>
      </w:pPr>
      <w:r w:rsidRPr="00F22EFF">
        <w:rPr>
          <w:sz w:val="22"/>
          <w:szCs w:val="22"/>
        </w:rPr>
        <w:t xml:space="preserve">If </w:t>
      </w:r>
      <w:r w:rsidRPr="00F22EFF" w:rsidR="00F22EFF">
        <w:rPr>
          <w:sz w:val="22"/>
          <w:szCs w:val="22"/>
        </w:rPr>
        <w:t>a</w:t>
      </w:r>
      <w:r w:rsidRPr="00967C05" w:rsidR="00F22EFF">
        <w:rPr>
          <w:sz w:val="22"/>
          <w:szCs w:val="22"/>
        </w:rPr>
        <w:t xml:space="preserve"> commercial nuclear plant licensee under 10 CFR Part 53 </w:t>
      </w:r>
      <w:r w:rsidR="00D26FC7">
        <w:rPr>
          <w:sz w:val="22"/>
          <w:szCs w:val="22"/>
        </w:rPr>
        <w:t>does not</w:t>
      </w:r>
      <w:r w:rsidRPr="008E1AA3" w:rsidR="00F22EFF">
        <w:rPr>
          <w:rStyle w:val="normaltextrun"/>
          <w:sz w:val="22"/>
          <w:szCs w:val="22"/>
          <w:shd w:val="clear" w:color="auto" w:fill="FFFFFF"/>
        </w:rPr>
        <w:t xml:space="preserve"> demonstrate</w:t>
      </w:r>
      <w:r w:rsidRPr="008E1AA3" w:rsidR="00D26FC7">
        <w:rPr>
          <w:rStyle w:val="normaltextrun"/>
          <w:sz w:val="22"/>
          <w:szCs w:val="22"/>
          <w:shd w:val="clear" w:color="auto" w:fill="FFFFFF"/>
        </w:rPr>
        <w:t xml:space="preserve"> compliance with 10</w:t>
      </w:r>
      <w:r w:rsidRPr="008E1AA3" w:rsidR="002C3071">
        <w:rPr>
          <w:rStyle w:val="normaltextrun"/>
          <w:sz w:val="22"/>
          <w:szCs w:val="22"/>
          <w:shd w:val="clear" w:color="auto" w:fill="FFFFFF"/>
        </w:rPr>
        <w:t xml:space="preserve"> CFR 73.100(a)(1)(</w:t>
      </w:r>
      <w:r w:rsidRPr="008E1AA3" w:rsidR="002C3071">
        <w:rPr>
          <w:rStyle w:val="normaltextrun"/>
          <w:sz w:val="22"/>
          <w:szCs w:val="22"/>
          <w:shd w:val="clear" w:color="auto" w:fill="FFFFFF"/>
        </w:rPr>
        <w:t>i</w:t>
      </w:r>
      <w:r w:rsidRPr="008E1AA3" w:rsidR="002C3071">
        <w:rPr>
          <w:rStyle w:val="normaltextrun"/>
          <w:sz w:val="22"/>
          <w:szCs w:val="22"/>
          <w:shd w:val="clear" w:color="auto" w:fill="FFFFFF"/>
        </w:rPr>
        <w:t>)</w:t>
      </w:r>
      <w:r w:rsidRPr="008E1AA3" w:rsidR="0093597B">
        <w:rPr>
          <w:rStyle w:val="normaltextrun"/>
          <w:sz w:val="22"/>
          <w:szCs w:val="22"/>
          <w:shd w:val="clear" w:color="auto" w:fill="FFFFFF"/>
        </w:rPr>
        <w:t xml:space="preserve">, </w:t>
      </w:r>
      <w:r w:rsidRPr="0F8B3EC7">
        <w:rPr>
          <w:sz w:val="22"/>
          <w:szCs w:val="22"/>
        </w:rPr>
        <w:t xml:space="preserve">the </w:t>
      </w:r>
      <w:r w:rsidRPr="0F8B3EC7">
        <w:rPr>
          <w:sz w:val="22"/>
          <w:szCs w:val="22"/>
        </w:rPr>
        <w:t>licensee</w:t>
      </w:r>
      <w:r w:rsidRPr="0F8B3EC7">
        <w:rPr>
          <w:sz w:val="22"/>
          <w:szCs w:val="22"/>
        </w:rPr>
        <w:t xml:space="preserve"> </w:t>
      </w:r>
      <w:r w:rsidR="0084330C">
        <w:rPr>
          <w:sz w:val="22"/>
          <w:szCs w:val="22"/>
        </w:rPr>
        <w:t>is required</w:t>
      </w:r>
      <w:r w:rsidRPr="0F8B3EC7">
        <w:rPr>
          <w:sz w:val="22"/>
          <w:szCs w:val="22"/>
        </w:rPr>
        <w:t xml:space="preserve"> </w:t>
      </w:r>
      <w:r w:rsidR="008936AC">
        <w:rPr>
          <w:sz w:val="22"/>
          <w:szCs w:val="22"/>
        </w:rPr>
        <w:t xml:space="preserve">to </w:t>
      </w:r>
      <w:r w:rsidRPr="0F8B3EC7">
        <w:rPr>
          <w:sz w:val="22"/>
          <w:szCs w:val="22"/>
        </w:rPr>
        <w:t xml:space="preserve">implement </w:t>
      </w:r>
      <w:r w:rsidRPr="0F8B3EC7" w:rsidR="00D978CD">
        <w:rPr>
          <w:sz w:val="22"/>
          <w:szCs w:val="22"/>
        </w:rPr>
        <w:t xml:space="preserve">a </w:t>
      </w:r>
      <w:r w:rsidRPr="0F8B3EC7">
        <w:rPr>
          <w:sz w:val="22"/>
          <w:szCs w:val="22"/>
        </w:rPr>
        <w:t>full access authorization progr</w:t>
      </w:r>
      <w:r w:rsidRPr="0F8B3EC7" w:rsidR="00907770">
        <w:rPr>
          <w:sz w:val="22"/>
          <w:szCs w:val="22"/>
        </w:rPr>
        <w:t>am, includ</w:t>
      </w:r>
      <w:r w:rsidRPr="0F8B3EC7" w:rsidR="008924C5">
        <w:rPr>
          <w:sz w:val="22"/>
          <w:szCs w:val="22"/>
        </w:rPr>
        <w:t>ing</w:t>
      </w:r>
      <w:r w:rsidRPr="0F8B3EC7" w:rsidR="00907770">
        <w:rPr>
          <w:sz w:val="22"/>
          <w:szCs w:val="22"/>
        </w:rPr>
        <w:t xml:space="preserve"> an </w:t>
      </w:r>
      <w:r w:rsidR="00814393">
        <w:rPr>
          <w:sz w:val="22"/>
          <w:szCs w:val="22"/>
        </w:rPr>
        <w:t>i</w:t>
      </w:r>
      <w:r w:rsidRPr="66C646B8" w:rsidR="2A0CBDBD">
        <w:rPr>
          <w:sz w:val="22"/>
          <w:szCs w:val="22"/>
        </w:rPr>
        <w:t xml:space="preserve">nsider </w:t>
      </w:r>
      <w:r w:rsidR="00814393">
        <w:rPr>
          <w:sz w:val="22"/>
          <w:szCs w:val="22"/>
        </w:rPr>
        <w:t>m</w:t>
      </w:r>
      <w:r w:rsidRPr="66C646B8" w:rsidR="2A0CBDBD">
        <w:rPr>
          <w:sz w:val="22"/>
          <w:szCs w:val="22"/>
        </w:rPr>
        <w:t xml:space="preserve">itigation </w:t>
      </w:r>
      <w:r w:rsidR="00814393">
        <w:rPr>
          <w:sz w:val="22"/>
          <w:szCs w:val="22"/>
        </w:rPr>
        <w:t>p</w:t>
      </w:r>
      <w:r w:rsidRPr="66C646B8" w:rsidR="2A0CBDBD">
        <w:rPr>
          <w:sz w:val="22"/>
          <w:szCs w:val="22"/>
        </w:rPr>
        <w:t>rogram</w:t>
      </w:r>
      <w:r w:rsidR="00814393">
        <w:rPr>
          <w:sz w:val="22"/>
          <w:szCs w:val="22"/>
        </w:rPr>
        <w:t>,</w:t>
      </w:r>
      <w:r w:rsidRPr="66C646B8" w:rsidR="2A0CBDBD">
        <w:rPr>
          <w:sz w:val="22"/>
          <w:szCs w:val="22"/>
        </w:rPr>
        <w:t xml:space="preserve"> </w:t>
      </w:r>
      <w:r w:rsidRPr="0F8B3EC7" w:rsidR="001B5628">
        <w:rPr>
          <w:sz w:val="22"/>
          <w:szCs w:val="22"/>
        </w:rPr>
        <w:t>as</w:t>
      </w:r>
      <w:r w:rsidRPr="0F8B3EC7" w:rsidR="00907770">
        <w:rPr>
          <w:sz w:val="22"/>
          <w:szCs w:val="22"/>
        </w:rPr>
        <w:t xml:space="preserve"> </w:t>
      </w:r>
      <w:r w:rsidRPr="0F8B3EC7" w:rsidR="00F92784">
        <w:rPr>
          <w:sz w:val="22"/>
          <w:szCs w:val="22"/>
        </w:rPr>
        <w:t xml:space="preserve">required in </w:t>
      </w:r>
      <w:r w:rsidRPr="0F8B3EC7" w:rsidR="00CE077F">
        <w:rPr>
          <w:sz w:val="22"/>
          <w:szCs w:val="22"/>
        </w:rPr>
        <w:t>10</w:t>
      </w:r>
      <w:r w:rsidR="008712A1">
        <w:rPr>
          <w:sz w:val="22"/>
          <w:szCs w:val="22"/>
        </w:rPr>
        <w:t> </w:t>
      </w:r>
      <w:r w:rsidRPr="0F8B3EC7" w:rsidR="00CE077F">
        <w:rPr>
          <w:sz w:val="22"/>
          <w:szCs w:val="22"/>
        </w:rPr>
        <w:t>CFR</w:t>
      </w:r>
      <w:r w:rsidR="008712A1">
        <w:rPr>
          <w:sz w:val="22"/>
          <w:szCs w:val="22"/>
        </w:rPr>
        <w:t> </w:t>
      </w:r>
      <w:r w:rsidRPr="0F8B3EC7" w:rsidR="00CE077F">
        <w:rPr>
          <w:sz w:val="22"/>
          <w:szCs w:val="22"/>
        </w:rPr>
        <w:t>73.55</w:t>
      </w:r>
      <w:r w:rsidRPr="0F8B3EC7" w:rsidR="007577AD">
        <w:rPr>
          <w:sz w:val="22"/>
          <w:szCs w:val="22"/>
        </w:rPr>
        <w:t xml:space="preserve">(b)(7) or </w:t>
      </w:r>
      <w:r w:rsidRPr="0F8B3EC7" w:rsidR="00F92784">
        <w:rPr>
          <w:sz w:val="22"/>
          <w:szCs w:val="22"/>
        </w:rPr>
        <w:t>10</w:t>
      </w:r>
      <w:r w:rsidRPr="0F8B3EC7" w:rsidR="00622E7A">
        <w:rPr>
          <w:sz w:val="22"/>
          <w:szCs w:val="22"/>
        </w:rPr>
        <w:t> CFR </w:t>
      </w:r>
      <w:r w:rsidRPr="0F8B3EC7" w:rsidR="00F92784">
        <w:rPr>
          <w:sz w:val="22"/>
          <w:szCs w:val="22"/>
        </w:rPr>
        <w:t>73.100(b)(</w:t>
      </w:r>
      <w:r w:rsidR="00CC7B5D">
        <w:rPr>
          <w:sz w:val="22"/>
          <w:szCs w:val="22"/>
        </w:rPr>
        <w:t>8</w:t>
      </w:r>
      <w:r w:rsidRPr="0F8B3EC7" w:rsidR="00F92784">
        <w:rPr>
          <w:sz w:val="22"/>
          <w:szCs w:val="22"/>
        </w:rPr>
        <w:t xml:space="preserve">) </w:t>
      </w:r>
      <w:r w:rsidRPr="0F8B3EC7" w:rsidR="007577AD">
        <w:rPr>
          <w:sz w:val="22"/>
          <w:szCs w:val="22"/>
        </w:rPr>
        <w:t>and</w:t>
      </w:r>
      <w:r w:rsidRPr="0F8B3EC7" w:rsidR="00F92784">
        <w:rPr>
          <w:sz w:val="22"/>
          <w:szCs w:val="22"/>
        </w:rPr>
        <w:t xml:space="preserve"> 10</w:t>
      </w:r>
      <w:r w:rsidR="008712A1">
        <w:rPr>
          <w:sz w:val="22"/>
          <w:szCs w:val="22"/>
        </w:rPr>
        <w:t> </w:t>
      </w:r>
      <w:r w:rsidRPr="0F8B3EC7" w:rsidR="00F92784">
        <w:rPr>
          <w:sz w:val="22"/>
          <w:szCs w:val="22"/>
        </w:rPr>
        <w:t>CFR</w:t>
      </w:r>
      <w:r w:rsidR="008712A1">
        <w:rPr>
          <w:sz w:val="22"/>
          <w:szCs w:val="22"/>
        </w:rPr>
        <w:t> </w:t>
      </w:r>
      <w:r w:rsidRPr="0F8B3EC7" w:rsidR="00F92784">
        <w:rPr>
          <w:sz w:val="22"/>
          <w:szCs w:val="22"/>
        </w:rPr>
        <w:t>73.56.</w:t>
      </w:r>
      <w:r w:rsidRPr="0F8B3EC7" w:rsidR="00990B67">
        <w:rPr>
          <w:sz w:val="22"/>
          <w:szCs w:val="22"/>
        </w:rPr>
        <w:t xml:space="preserve"> </w:t>
      </w:r>
      <w:r w:rsidRPr="0F8B3EC7" w:rsidR="0E0257E3">
        <w:rPr>
          <w:sz w:val="22"/>
          <w:szCs w:val="22"/>
        </w:rPr>
        <w:t>In either case, t</w:t>
      </w:r>
      <w:r w:rsidRPr="0F8B3EC7">
        <w:rPr>
          <w:sz w:val="22"/>
          <w:szCs w:val="22"/>
        </w:rPr>
        <w:t xml:space="preserve">he </w:t>
      </w:r>
      <w:r w:rsidR="00B8347C">
        <w:rPr>
          <w:sz w:val="22"/>
          <w:szCs w:val="22"/>
        </w:rPr>
        <w:t>s</w:t>
      </w:r>
      <w:r w:rsidRPr="0F8B3EC7">
        <w:rPr>
          <w:sz w:val="22"/>
          <w:szCs w:val="22"/>
        </w:rPr>
        <w:t xml:space="preserve">ecurity </w:t>
      </w:r>
      <w:r w:rsidR="00B8347C">
        <w:rPr>
          <w:sz w:val="22"/>
          <w:szCs w:val="22"/>
        </w:rPr>
        <w:t>p</w:t>
      </w:r>
      <w:r w:rsidRPr="0F8B3EC7">
        <w:rPr>
          <w:sz w:val="22"/>
          <w:szCs w:val="22"/>
        </w:rPr>
        <w:t xml:space="preserve">rogram </w:t>
      </w:r>
      <w:r w:rsidRPr="0F8B3EC7" w:rsidR="00D669FC">
        <w:rPr>
          <w:sz w:val="22"/>
          <w:szCs w:val="22"/>
        </w:rPr>
        <w:t>should</w:t>
      </w:r>
      <w:r w:rsidRPr="0F8B3EC7">
        <w:rPr>
          <w:sz w:val="22"/>
          <w:szCs w:val="22"/>
        </w:rPr>
        <w:t xml:space="preserve"> include the establishment, maintenance, and implementation of the following:</w:t>
      </w:r>
    </w:p>
    <w:p w:rsidR="001B5628" w:rsidRPr="005846CE" w:rsidP="001B5628" w14:paraId="600BCAEE" w14:textId="77777777">
      <w:pPr>
        <w:pStyle w:val="ListParagraph"/>
        <w:rPr>
          <w:sz w:val="22"/>
          <w:szCs w:val="22"/>
        </w:rPr>
      </w:pPr>
    </w:p>
    <w:p w:rsidR="008B25FC" w:rsidRPr="005846CE" w:rsidP="00F17141" w14:paraId="43D19354" w14:textId="1A604EA4">
      <w:pPr>
        <w:pStyle w:val="ListParagraph"/>
        <w:numPr>
          <w:ilvl w:val="1"/>
          <w:numId w:val="79"/>
        </w:numPr>
        <w:rPr>
          <w:sz w:val="22"/>
          <w:szCs w:val="22"/>
        </w:rPr>
      </w:pPr>
      <w:r w:rsidRPr="005846CE">
        <w:rPr>
          <w:sz w:val="22"/>
          <w:szCs w:val="22"/>
        </w:rPr>
        <w:t>a</w:t>
      </w:r>
      <w:r w:rsidRPr="005846CE" w:rsidR="006E362D">
        <w:rPr>
          <w:sz w:val="22"/>
          <w:szCs w:val="22"/>
        </w:rPr>
        <w:t xml:space="preserve"> </w:t>
      </w:r>
      <w:r w:rsidR="0023082A">
        <w:rPr>
          <w:sz w:val="22"/>
          <w:szCs w:val="22"/>
        </w:rPr>
        <w:t xml:space="preserve">fitness-for-duty </w:t>
      </w:r>
      <w:r w:rsidRPr="005846CE" w:rsidR="006E362D">
        <w:rPr>
          <w:sz w:val="22"/>
          <w:szCs w:val="22"/>
        </w:rPr>
        <w:t xml:space="preserve">program </w:t>
      </w:r>
      <w:r w:rsidRPr="005846CE" w:rsidR="00DA1B66">
        <w:rPr>
          <w:sz w:val="22"/>
          <w:szCs w:val="22"/>
        </w:rPr>
        <w:t xml:space="preserve">that </w:t>
      </w:r>
      <w:r w:rsidRPr="005846CE" w:rsidR="006E362D">
        <w:rPr>
          <w:sz w:val="22"/>
          <w:szCs w:val="22"/>
        </w:rPr>
        <w:t>meet</w:t>
      </w:r>
      <w:r w:rsidRPr="005846CE" w:rsidR="00DA1B66">
        <w:rPr>
          <w:sz w:val="22"/>
          <w:szCs w:val="22"/>
        </w:rPr>
        <w:t>s</w:t>
      </w:r>
      <w:r w:rsidRPr="005846CE" w:rsidR="00CF690D">
        <w:rPr>
          <w:sz w:val="22"/>
          <w:szCs w:val="22"/>
        </w:rPr>
        <w:t xml:space="preserve"> the</w:t>
      </w:r>
      <w:r w:rsidRPr="005846CE" w:rsidR="006E362D">
        <w:rPr>
          <w:sz w:val="22"/>
          <w:szCs w:val="22"/>
        </w:rPr>
        <w:t xml:space="preserve"> requirements of </w:t>
      </w:r>
      <w:bookmarkStart w:id="61" w:name="_Hlk109382875"/>
      <w:r w:rsidRPr="005846CE" w:rsidR="006E362D">
        <w:rPr>
          <w:sz w:val="22"/>
          <w:szCs w:val="22"/>
        </w:rPr>
        <w:t>10</w:t>
      </w:r>
      <w:r w:rsidR="008712A1">
        <w:rPr>
          <w:sz w:val="22"/>
          <w:szCs w:val="22"/>
        </w:rPr>
        <w:t> </w:t>
      </w:r>
      <w:r w:rsidRPr="005846CE" w:rsidR="006E362D">
        <w:rPr>
          <w:sz w:val="22"/>
          <w:szCs w:val="22"/>
        </w:rPr>
        <w:t>C</w:t>
      </w:r>
      <w:r w:rsidRPr="00A57DFD" w:rsidR="006E362D">
        <w:rPr>
          <w:sz w:val="22"/>
          <w:szCs w:val="22"/>
        </w:rPr>
        <w:t>FR</w:t>
      </w:r>
      <w:r w:rsidRPr="00A57DFD" w:rsidR="008712A1">
        <w:rPr>
          <w:sz w:val="22"/>
          <w:szCs w:val="22"/>
        </w:rPr>
        <w:t> </w:t>
      </w:r>
      <w:r w:rsidRPr="00A57DFD" w:rsidR="006E362D">
        <w:rPr>
          <w:sz w:val="22"/>
          <w:szCs w:val="22"/>
        </w:rPr>
        <w:t>Part</w:t>
      </w:r>
      <w:r w:rsidR="008712A1">
        <w:rPr>
          <w:sz w:val="22"/>
          <w:szCs w:val="22"/>
        </w:rPr>
        <w:t> </w:t>
      </w:r>
      <w:r w:rsidRPr="005846CE" w:rsidR="006E362D">
        <w:rPr>
          <w:sz w:val="22"/>
          <w:szCs w:val="22"/>
        </w:rPr>
        <w:t>26</w:t>
      </w:r>
      <w:r w:rsidR="008D78D2">
        <w:rPr>
          <w:sz w:val="22"/>
          <w:szCs w:val="22"/>
        </w:rPr>
        <w:t>,</w:t>
      </w:r>
    </w:p>
    <w:p w:rsidR="008924C5" w:rsidRPr="005846CE" w:rsidP="00F17141" w14:paraId="483F08E8" w14:textId="77777777">
      <w:pPr>
        <w:pStyle w:val="ListParagraph"/>
        <w:ind w:left="1440" w:hanging="720"/>
        <w:rPr>
          <w:sz w:val="22"/>
          <w:szCs w:val="22"/>
        </w:rPr>
      </w:pPr>
    </w:p>
    <w:bookmarkEnd w:id="61"/>
    <w:p w:rsidR="00885363" w:rsidRPr="008032DF" w:rsidP="008E1AA3" w14:paraId="5288EA7C" w14:textId="37C0852B">
      <w:pPr>
        <w:pStyle w:val="ListParagraph"/>
        <w:numPr>
          <w:ilvl w:val="1"/>
          <w:numId w:val="79"/>
        </w:numPr>
        <w:rPr>
          <w:sz w:val="22"/>
          <w:szCs w:val="22"/>
        </w:rPr>
      </w:pPr>
      <w:r w:rsidRPr="008032DF">
        <w:rPr>
          <w:sz w:val="22"/>
          <w:szCs w:val="22"/>
        </w:rPr>
        <w:t>a</w:t>
      </w:r>
      <w:r w:rsidRPr="008032DF" w:rsidR="006E362D">
        <w:rPr>
          <w:sz w:val="22"/>
          <w:szCs w:val="22"/>
        </w:rPr>
        <w:t>n access authorization program</w:t>
      </w:r>
      <w:r w:rsidRPr="008032DF" w:rsidR="00AF75C5">
        <w:rPr>
          <w:sz w:val="22"/>
          <w:szCs w:val="22"/>
        </w:rPr>
        <w:t xml:space="preserve"> </w:t>
      </w:r>
      <w:r w:rsidR="00475F3A">
        <w:rPr>
          <w:sz w:val="22"/>
          <w:szCs w:val="22"/>
        </w:rPr>
        <w:t xml:space="preserve">that </w:t>
      </w:r>
      <w:r w:rsidRPr="008032DF" w:rsidR="1AC8C71F">
        <w:rPr>
          <w:sz w:val="22"/>
          <w:szCs w:val="22"/>
        </w:rPr>
        <w:t>m</w:t>
      </w:r>
      <w:r w:rsidRPr="008032DF" w:rsidR="0416B39A">
        <w:rPr>
          <w:sz w:val="22"/>
          <w:szCs w:val="22"/>
        </w:rPr>
        <w:t>eet</w:t>
      </w:r>
      <w:r w:rsidR="00475F3A">
        <w:rPr>
          <w:sz w:val="22"/>
          <w:szCs w:val="22"/>
        </w:rPr>
        <w:t>s</w:t>
      </w:r>
      <w:r w:rsidRPr="008032DF" w:rsidR="0416B39A">
        <w:rPr>
          <w:sz w:val="22"/>
          <w:szCs w:val="22"/>
        </w:rPr>
        <w:t xml:space="preserve"> the requirements of </w:t>
      </w:r>
      <w:r w:rsidRPr="008032DF" w:rsidR="13217394">
        <w:rPr>
          <w:sz w:val="22"/>
          <w:szCs w:val="22"/>
        </w:rPr>
        <w:t>10 CFR</w:t>
      </w:r>
      <w:r w:rsidRPr="008032DF" w:rsidR="00BA2E2B">
        <w:rPr>
          <w:sz w:val="22"/>
          <w:szCs w:val="22"/>
        </w:rPr>
        <w:t> </w:t>
      </w:r>
      <w:r w:rsidRPr="008032DF" w:rsidR="0416B39A">
        <w:rPr>
          <w:sz w:val="22"/>
          <w:szCs w:val="22"/>
        </w:rPr>
        <w:t>73.56</w:t>
      </w:r>
      <w:r w:rsidRPr="008032DF" w:rsidR="00FB1A19">
        <w:rPr>
          <w:sz w:val="22"/>
          <w:szCs w:val="22"/>
        </w:rPr>
        <w:t>,</w:t>
      </w:r>
      <w:r w:rsidRPr="008032DF" w:rsidR="64C021C7">
        <w:rPr>
          <w:sz w:val="22"/>
          <w:szCs w:val="22"/>
        </w:rPr>
        <w:t xml:space="preserve"> and </w:t>
      </w:r>
      <w:r w:rsidRPr="008032DF" w:rsidR="00FB1A19">
        <w:rPr>
          <w:sz w:val="22"/>
          <w:szCs w:val="22"/>
        </w:rPr>
        <w:t xml:space="preserve">of </w:t>
      </w:r>
      <w:r w:rsidRPr="008032DF" w:rsidR="64C021C7">
        <w:rPr>
          <w:sz w:val="22"/>
          <w:szCs w:val="22"/>
        </w:rPr>
        <w:t>10</w:t>
      </w:r>
      <w:r w:rsidRPr="008032DF" w:rsidR="00BA2E2B">
        <w:rPr>
          <w:sz w:val="22"/>
          <w:szCs w:val="22"/>
        </w:rPr>
        <w:t> </w:t>
      </w:r>
      <w:r w:rsidRPr="008032DF" w:rsidR="64C021C7">
        <w:rPr>
          <w:sz w:val="22"/>
          <w:szCs w:val="22"/>
        </w:rPr>
        <w:t>CFR</w:t>
      </w:r>
      <w:r w:rsidRPr="008032DF" w:rsidR="00BA2E2B">
        <w:rPr>
          <w:sz w:val="22"/>
          <w:szCs w:val="22"/>
        </w:rPr>
        <w:t> </w:t>
      </w:r>
      <w:r w:rsidRPr="008032DF" w:rsidR="64C021C7">
        <w:rPr>
          <w:sz w:val="22"/>
          <w:szCs w:val="22"/>
        </w:rPr>
        <w:t>73.55(b)(7) or 10</w:t>
      </w:r>
      <w:r w:rsidRPr="008032DF" w:rsidR="00217B85">
        <w:rPr>
          <w:sz w:val="22"/>
          <w:szCs w:val="22"/>
        </w:rPr>
        <w:t> </w:t>
      </w:r>
      <w:r w:rsidRPr="008032DF" w:rsidR="64C021C7">
        <w:rPr>
          <w:sz w:val="22"/>
          <w:szCs w:val="22"/>
        </w:rPr>
        <w:t>CFR</w:t>
      </w:r>
      <w:r w:rsidRPr="008032DF" w:rsidR="00217B85">
        <w:rPr>
          <w:sz w:val="22"/>
          <w:szCs w:val="22"/>
        </w:rPr>
        <w:t> </w:t>
      </w:r>
      <w:r w:rsidRPr="008032DF" w:rsidR="64C021C7">
        <w:rPr>
          <w:sz w:val="22"/>
          <w:szCs w:val="22"/>
        </w:rPr>
        <w:t>73.100(b)(</w:t>
      </w:r>
      <w:r w:rsidR="00C50612">
        <w:rPr>
          <w:sz w:val="22"/>
          <w:szCs w:val="22"/>
        </w:rPr>
        <w:t>8</w:t>
      </w:r>
      <w:r w:rsidRPr="008032DF" w:rsidR="64C021C7">
        <w:rPr>
          <w:sz w:val="22"/>
          <w:szCs w:val="22"/>
        </w:rPr>
        <w:t>)</w:t>
      </w:r>
      <w:r w:rsidRPr="008032DF" w:rsidR="009D37FF">
        <w:rPr>
          <w:sz w:val="22"/>
          <w:szCs w:val="22"/>
        </w:rPr>
        <w:t>, and</w:t>
      </w:r>
    </w:p>
    <w:p w:rsidR="008924C5" w:rsidRPr="005846CE" w:rsidP="00F17141" w14:paraId="78ED1019" w14:textId="77777777">
      <w:pPr>
        <w:pStyle w:val="ListParagraph"/>
        <w:ind w:left="2160"/>
        <w:rPr>
          <w:sz w:val="22"/>
          <w:szCs w:val="22"/>
        </w:rPr>
      </w:pPr>
    </w:p>
    <w:p w:rsidR="008924C5" w:rsidRPr="005846CE" w:rsidP="00F17141" w14:paraId="1C608A41" w14:textId="23D27E31">
      <w:pPr>
        <w:pStyle w:val="ListParagraph"/>
        <w:numPr>
          <w:ilvl w:val="1"/>
          <w:numId w:val="79"/>
        </w:numPr>
        <w:rPr>
          <w:sz w:val="22"/>
          <w:szCs w:val="22"/>
        </w:rPr>
      </w:pPr>
      <w:r w:rsidRPr="3F34BAB1">
        <w:rPr>
          <w:sz w:val="22"/>
          <w:szCs w:val="22"/>
        </w:rPr>
        <w:t>a</w:t>
      </w:r>
      <w:r w:rsidRPr="3F34BAB1" w:rsidR="79FF3E13">
        <w:rPr>
          <w:sz w:val="22"/>
          <w:szCs w:val="22"/>
        </w:rPr>
        <w:t xml:space="preserve"> cybersecurity program </w:t>
      </w:r>
      <w:r w:rsidRPr="3F34BAB1" w:rsidR="02A58FF9">
        <w:rPr>
          <w:sz w:val="22"/>
          <w:szCs w:val="22"/>
        </w:rPr>
        <w:t xml:space="preserve">that </w:t>
      </w:r>
      <w:r w:rsidRPr="3F34BAB1" w:rsidR="79FF3E13">
        <w:rPr>
          <w:sz w:val="22"/>
          <w:szCs w:val="22"/>
        </w:rPr>
        <w:t>meet</w:t>
      </w:r>
      <w:r w:rsidRPr="3F34BAB1" w:rsidR="02A58FF9">
        <w:rPr>
          <w:sz w:val="22"/>
          <w:szCs w:val="22"/>
        </w:rPr>
        <w:t>s</w:t>
      </w:r>
      <w:r w:rsidRPr="3F34BAB1" w:rsidR="79FF3E13">
        <w:rPr>
          <w:sz w:val="22"/>
          <w:szCs w:val="22"/>
        </w:rPr>
        <w:t xml:space="preserve"> the requirements of 10 CFR 73.</w:t>
      </w:r>
      <w:r w:rsidR="00804EE9">
        <w:rPr>
          <w:sz w:val="22"/>
          <w:szCs w:val="22"/>
        </w:rPr>
        <w:t>54, “</w:t>
      </w:r>
      <w:r w:rsidRPr="00E5408F" w:rsidR="00E5408F">
        <w:rPr>
          <w:sz w:val="22"/>
          <w:szCs w:val="22"/>
        </w:rPr>
        <w:t>Protection of digital computer and communication systems and networks</w:t>
      </w:r>
      <w:r w:rsidR="00804EE9">
        <w:rPr>
          <w:sz w:val="22"/>
          <w:szCs w:val="22"/>
        </w:rPr>
        <w:t xml:space="preserve">” or </w:t>
      </w:r>
      <w:r w:rsidRPr="3F34BAB1" w:rsidR="79FF3E13">
        <w:rPr>
          <w:sz w:val="22"/>
          <w:szCs w:val="22"/>
        </w:rPr>
        <w:t>10 CFR 73.110</w:t>
      </w:r>
      <w:r w:rsidR="007C4233">
        <w:rPr>
          <w:sz w:val="22"/>
          <w:szCs w:val="22"/>
        </w:rPr>
        <w:t>, “</w:t>
      </w:r>
      <w:r w:rsidRPr="00896645" w:rsidR="00291BE3">
        <w:rPr>
          <w:color w:val="000000" w:themeColor="text1"/>
          <w:sz w:val="22"/>
          <w:szCs w:val="22"/>
        </w:rPr>
        <w:t>Technology-inclusive requirements for protection of digital computer and communication systems and networks.</w:t>
      </w:r>
      <w:r w:rsidRPr="091D7E89" w:rsidR="00291BE3">
        <w:rPr>
          <w:color w:val="000000" w:themeColor="text1"/>
          <w:sz w:val="22"/>
          <w:szCs w:val="22"/>
        </w:rPr>
        <w:t>”</w:t>
      </w:r>
    </w:p>
    <w:p w:rsidR="00832D8F" w:rsidRPr="005846CE" w:rsidP="00896645" w14:paraId="3590BE8B" w14:textId="564CAD08">
      <w:pPr>
        <w:pStyle w:val="ListParagraph"/>
        <w:rPr>
          <w:sz w:val="22"/>
          <w:szCs w:val="22"/>
        </w:rPr>
      </w:pPr>
    </w:p>
    <w:p w:rsidR="006E362D" w:rsidRPr="005846CE" w:rsidP="00190AD3" w14:paraId="55DD6D80" w14:textId="66C247BF">
      <w:pPr>
        <w:pStyle w:val="ListParagraph"/>
        <w:numPr>
          <w:ilvl w:val="0"/>
          <w:numId w:val="79"/>
        </w:numPr>
        <w:spacing w:after="220"/>
        <w:ind w:left="720" w:hanging="720"/>
        <w:contextualSpacing w:val="0"/>
        <w:rPr>
          <w:sz w:val="22"/>
          <w:szCs w:val="22"/>
        </w:rPr>
      </w:pPr>
      <w:r>
        <w:rPr>
          <w:sz w:val="22"/>
          <w:szCs w:val="22"/>
        </w:rPr>
        <w:t>The following are g</w:t>
      </w:r>
      <w:r w:rsidRPr="3F34BAB1" w:rsidR="79FF3E13">
        <w:rPr>
          <w:sz w:val="22"/>
          <w:szCs w:val="22"/>
        </w:rPr>
        <w:t>eneral performance objectives and requirements</w:t>
      </w:r>
      <w:r w:rsidR="00D06D85">
        <w:rPr>
          <w:sz w:val="22"/>
          <w:szCs w:val="22"/>
        </w:rPr>
        <w:t xml:space="preserve"> for l</w:t>
      </w:r>
      <w:r w:rsidRPr="00CE51FD" w:rsidR="00D06D85">
        <w:rPr>
          <w:sz w:val="22"/>
          <w:szCs w:val="22"/>
        </w:rPr>
        <w:t xml:space="preserve">icensees and applicants </w:t>
      </w:r>
      <w:r w:rsidRPr="007D0593" w:rsidR="007D0593">
        <w:rPr>
          <w:sz w:val="22"/>
          <w:szCs w:val="22"/>
        </w:rPr>
        <w:t>who demonstrate compliance with 10 CFR 73.100(a)(1)(</w:t>
      </w:r>
      <w:r w:rsidRPr="007D0593" w:rsidR="007D0593">
        <w:rPr>
          <w:sz w:val="22"/>
          <w:szCs w:val="22"/>
        </w:rPr>
        <w:t>i</w:t>
      </w:r>
      <w:r w:rsidRPr="007D0593" w:rsidR="007D0593">
        <w:rPr>
          <w:sz w:val="22"/>
          <w:szCs w:val="22"/>
        </w:rPr>
        <w:t>)</w:t>
      </w:r>
      <w:r w:rsidR="00D06D85">
        <w:rPr>
          <w:sz w:val="22"/>
          <w:szCs w:val="22"/>
        </w:rPr>
        <w:t xml:space="preserve"> and </w:t>
      </w:r>
      <w:r w:rsidR="001C3BEC">
        <w:rPr>
          <w:sz w:val="22"/>
          <w:szCs w:val="22"/>
        </w:rPr>
        <w:t xml:space="preserve">are </w:t>
      </w:r>
      <w:r w:rsidR="00D06D85">
        <w:rPr>
          <w:sz w:val="22"/>
          <w:szCs w:val="22"/>
        </w:rPr>
        <w:t>subject to 10 CFR 73.120</w:t>
      </w:r>
      <w:r w:rsidR="00FB1A19">
        <w:rPr>
          <w:sz w:val="22"/>
          <w:szCs w:val="22"/>
        </w:rPr>
        <w:t>:</w:t>
      </w:r>
      <w:r w:rsidRPr="3F34BAB1" w:rsidR="79FF3E13">
        <w:rPr>
          <w:sz w:val="22"/>
          <w:szCs w:val="22"/>
        </w:rPr>
        <w:t xml:space="preserve"> </w:t>
      </w:r>
    </w:p>
    <w:p w:rsidR="00CE51FD" w:rsidRPr="00CE51FD" w:rsidP="00CE51FD" w14:paraId="0E79299B" w14:textId="7F255B5B">
      <w:pPr>
        <w:pStyle w:val="ListParagraph"/>
        <w:numPr>
          <w:ilvl w:val="1"/>
          <w:numId w:val="79"/>
        </w:numPr>
        <w:spacing w:after="220"/>
        <w:contextualSpacing w:val="0"/>
        <w:rPr>
          <w:sz w:val="22"/>
          <w:szCs w:val="22"/>
        </w:rPr>
      </w:pPr>
      <w:r w:rsidRPr="001D7C0C">
        <w:rPr>
          <w:sz w:val="22"/>
          <w:szCs w:val="22"/>
        </w:rPr>
        <w:t>Each licensee</w:t>
      </w:r>
      <w:r w:rsidRPr="001D7C0C" w:rsidR="465DCE51">
        <w:rPr>
          <w:sz w:val="22"/>
          <w:szCs w:val="22"/>
        </w:rPr>
        <w:t>’s</w:t>
      </w:r>
      <w:r w:rsidRPr="001D7C0C">
        <w:rPr>
          <w:sz w:val="22"/>
          <w:szCs w:val="22"/>
        </w:rPr>
        <w:t xml:space="preserve"> or applicant</w:t>
      </w:r>
      <w:r w:rsidRPr="001D7C0C" w:rsidR="465DCE51">
        <w:rPr>
          <w:sz w:val="22"/>
          <w:szCs w:val="22"/>
        </w:rPr>
        <w:t xml:space="preserve">’s access authorization program under </w:t>
      </w:r>
      <w:r w:rsidR="00E855F0">
        <w:rPr>
          <w:sz w:val="22"/>
          <w:szCs w:val="22"/>
        </w:rPr>
        <w:t>10 CFR </w:t>
      </w:r>
      <w:r w:rsidRPr="001D7C0C" w:rsidR="402163D9">
        <w:rPr>
          <w:sz w:val="22"/>
          <w:szCs w:val="22"/>
        </w:rPr>
        <w:t>73.120</w:t>
      </w:r>
      <w:r w:rsidRPr="001D7C0C" w:rsidR="465DCE51">
        <w:rPr>
          <w:sz w:val="22"/>
          <w:szCs w:val="22"/>
        </w:rPr>
        <w:t xml:space="preserve"> must demonstrate that the individuals specified in </w:t>
      </w:r>
      <w:r w:rsidR="006D103F">
        <w:rPr>
          <w:sz w:val="22"/>
          <w:szCs w:val="22"/>
        </w:rPr>
        <w:t>10 CFR 73.120</w:t>
      </w:r>
      <w:r w:rsidRPr="001D7C0C" w:rsidR="465DCE51">
        <w:rPr>
          <w:sz w:val="22"/>
          <w:szCs w:val="22"/>
        </w:rPr>
        <w:t>(b)</w:t>
      </w:r>
      <w:r w:rsidR="00E8579F">
        <w:rPr>
          <w:sz w:val="22"/>
          <w:szCs w:val="22"/>
        </w:rPr>
        <w:t>(</w:t>
      </w:r>
      <w:r w:rsidR="00E8579F">
        <w:rPr>
          <w:sz w:val="22"/>
          <w:szCs w:val="22"/>
        </w:rPr>
        <w:t>1)(</w:t>
      </w:r>
      <w:r w:rsidR="00E8579F">
        <w:rPr>
          <w:sz w:val="22"/>
          <w:szCs w:val="22"/>
        </w:rPr>
        <w:t>i</w:t>
      </w:r>
      <w:r w:rsidR="00454860">
        <w:rPr>
          <w:sz w:val="22"/>
          <w:szCs w:val="22"/>
        </w:rPr>
        <w:t>–</w:t>
      </w:r>
      <w:r w:rsidR="00E8579F">
        <w:rPr>
          <w:sz w:val="22"/>
          <w:szCs w:val="22"/>
        </w:rPr>
        <w:t>iv)</w:t>
      </w:r>
      <w:r w:rsidRPr="001D7C0C" w:rsidR="465DCE51">
        <w:rPr>
          <w:sz w:val="22"/>
          <w:szCs w:val="22"/>
        </w:rPr>
        <w:t xml:space="preserve"> </w:t>
      </w:r>
      <w:r w:rsidR="00347281">
        <w:rPr>
          <w:sz w:val="22"/>
          <w:szCs w:val="22"/>
        </w:rPr>
        <w:t>and (b)(2)</w:t>
      </w:r>
      <w:r w:rsidRPr="001D7C0C" w:rsidR="465DCE51">
        <w:rPr>
          <w:sz w:val="22"/>
          <w:szCs w:val="22"/>
        </w:rPr>
        <w:t xml:space="preserve"> are trustworthy and reliable, </w:t>
      </w:r>
      <w:r w:rsidR="00FB1A19">
        <w:rPr>
          <w:sz w:val="22"/>
          <w:szCs w:val="22"/>
        </w:rPr>
        <w:t>so</w:t>
      </w:r>
      <w:r w:rsidRPr="001D7C0C" w:rsidR="00FB1A19">
        <w:rPr>
          <w:sz w:val="22"/>
          <w:szCs w:val="22"/>
        </w:rPr>
        <w:t xml:space="preserve"> </w:t>
      </w:r>
      <w:r w:rsidRPr="001D7C0C" w:rsidR="465DCE51">
        <w:rPr>
          <w:sz w:val="22"/>
          <w:szCs w:val="22"/>
        </w:rPr>
        <w:t xml:space="preserve">that they do not constitute an unreasonable risk to public health and safety or the common defense and security. </w:t>
      </w:r>
      <w:r w:rsidR="00BC3726">
        <w:rPr>
          <w:sz w:val="22"/>
          <w:szCs w:val="22"/>
        </w:rPr>
        <w:t>The requirements for the access authorization program include:</w:t>
      </w:r>
    </w:p>
    <w:p w:rsidR="00F9603A" w:rsidRPr="00E4588F" w:rsidP="00CE51FD" w14:paraId="03C56F22" w14:textId="77C0C988">
      <w:pPr>
        <w:pStyle w:val="ListParagraph"/>
        <w:numPr>
          <w:ilvl w:val="1"/>
          <w:numId w:val="79"/>
        </w:numPr>
        <w:spacing w:after="220"/>
        <w:contextualSpacing w:val="0"/>
        <w:rPr>
          <w:sz w:val="22"/>
          <w:szCs w:val="22"/>
        </w:rPr>
      </w:pPr>
      <w:r w:rsidRPr="00CE51FD">
        <w:rPr>
          <w:sz w:val="22"/>
          <w:szCs w:val="22"/>
        </w:rPr>
        <w:t>Licensees and applicants</w:t>
      </w:r>
      <w:r w:rsidR="005527A1">
        <w:rPr>
          <w:sz w:val="22"/>
          <w:szCs w:val="22"/>
        </w:rPr>
        <w:t xml:space="preserve"> </w:t>
      </w:r>
      <w:r w:rsidRPr="00545322" w:rsidR="00545322">
        <w:rPr>
          <w:sz w:val="22"/>
          <w:szCs w:val="22"/>
        </w:rPr>
        <w:t>who demonstrate compliance with 10 CFR 73.100(a)(1)(</w:t>
      </w:r>
      <w:r w:rsidRPr="00545322" w:rsidR="00545322">
        <w:rPr>
          <w:sz w:val="22"/>
          <w:szCs w:val="22"/>
        </w:rPr>
        <w:t>i</w:t>
      </w:r>
      <w:r w:rsidRPr="00545322" w:rsidR="00545322">
        <w:rPr>
          <w:sz w:val="22"/>
          <w:szCs w:val="22"/>
        </w:rPr>
        <w:t>)</w:t>
      </w:r>
      <w:r w:rsidRPr="00CE51FD">
        <w:rPr>
          <w:sz w:val="22"/>
          <w:szCs w:val="22"/>
        </w:rPr>
        <w:t xml:space="preserve"> shall establish, implement, and maintain their access authorization program </w:t>
      </w:r>
      <w:r w:rsidR="008A65DC">
        <w:rPr>
          <w:sz w:val="22"/>
          <w:szCs w:val="22"/>
        </w:rPr>
        <w:t>under</w:t>
      </w:r>
      <w:r w:rsidRPr="00CE51FD">
        <w:rPr>
          <w:sz w:val="22"/>
          <w:szCs w:val="22"/>
        </w:rPr>
        <w:t xml:space="preserve"> 10 CFR 73.120. The language establishes general performance objectives and requirements providing reasonable assurance that the individuals who are specified in paragraph (b) of 10 CFR 73.120 are trustworthy and reliable.</w:t>
      </w:r>
    </w:p>
    <w:p w:rsidR="00FF7ED1" w:rsidRPr="005846CE" w:rsidP="00CF4C31" w14:paraId="0B6D5E33" w14:textId="5CDBC20C">
      <w:pPr>
        <w:pStyle w:val="ListParagraph"/>
        <w:numPr>
          <w:ilvl w:val="2"/>
          <w:numId w:val="79"/>
        </w:numPr>
        <w:ind w:left="2160"/>
        <w:contextualSpacing w:val="0"/>
        <w:rPr>
          <w:sz w:val="22"/>
          <w:szCs w:val="22"/>
        </w:rPr>
      </w:pPr>
      <w:r w:rsidRPr="3F34BAB1">
        <w:rPr>
          <w:sz w:val="22"/>
          <w:szCs w:val="22"/>
        </w:rPr>
        <w:t>b</w:t>
      </w:r>
      <w:r w:rsidRPr="3F34BAB1" w:rsidR="79FF3E13">
        <w:rPr>
          <w:sz w:val="22"/>
          <w:szCs w:val="22"/>
        </w:rPr>
        <w:t>ackground investigation</w:t>
      </w:r>
      <w:r w:rsidRPr="3F34BAB1" w:rsidR="05F75369">
        <w:rPr>
          <w:sz w:val="22"/>
          <w:szCs w:val="22"/>
        </w:rPr>
        <w:t xml:space="preserve"> (BI)</w:t>
      </w:r>
      <w:r w:rsidR="004F5150">
        <w:rPr>
          <w:sz w:val="22"/>
          <w:szCs w:val="22"/>
        </w:rPr>
        <w:t>:</w:t>
      </w:r>
    </w:p>
    <w:p w:rsidR="007F439C" w:rsidRPr="005846CE" w:rsidP="00F17141" w14:paraId="2A709095" w14:textId="77777777">
      <w:pPr>
        <w:pStyle w:val="ListParagraph"/>
        <w:ind w:left="2160"/>
        <w:rPr>
          <w:sz w:val="22"/>
          <w:szCs w:val="22"/>
        </w:rPr>
      </w:pPr>
    </w:p>
    <w:p w:rsidR="003341A6" w:rsidRPr="0040772C" w:rsidP="00C42D8D" w14:paraId="0F578AB2" w14:textId="79E7EA0D">
      <w:pPr>
        <w:pStyle w:val="ListParagraph"/>
        <w:numPr>
          <w:ilvl w:val="4"/>
          <w:numId w:val="79"/>
        </w:numPr>
        <w:ind w:left="2880" w:hanging="720"/>
      </w:pPr>
      <w:r w:rsidRPr="3F34BAB1">
        <w:rPr>
          <w:sz w:val="22"/>
          <w:szCs w:val="22"/>
        </w:rPr>
        <w:t>p</w:t>
      </w:r>
      <w:r w:rsidRPr="3F34BAB1" w:rsidR="79FF3E13">
        <w:rPr>
          <w:sz w:val="22"/>
          <w:szCs w:val="22"/>
        </w:rPr>
        <w:t xml:space="preserve">ersonal </w:t>
      </w:r>
      <w:r w:rsidRPr="3F34BAB1">
        <w:rPr>
          <w:sz w:val="22"/>
          <w:szCs w:val="22"/>
        </w:rPr>
        <w:t>h</w:t>
      </w:r>
      <w:r w:rsidRPr="3F34BAB1" w:rsidR="79FF3E13">
        <w:rPr>
          <w:sz w:val="22"/>
          <w:szCs w:val="22"/>
        </w:rPr>
        <w:t xml:space="preserve">istory </w:t>
      </w:r>
      <w:r w:rsidRPr="3F34BAB1">
        <w:rPr>
          <w:sz w:val="22"/>
          <w:szCs w:val="22"/>
        </w:rPr>
        <w:t>d</w:t>
      </w:r>
      <w:r w:rsidRPr="3F34BAB1" w:rsidR="79FF3E13">
        <w:rPr>
          <w:sz w:val="22"/>
          <w:szCs w:val="22"/>
        </w:rPr>
        <w:t>isclosure</w:t>
      </w:r>
      <w:r w:rsidR="004F5150">
        <w:rPr>
          <w:sz w:val="22"/>
          <w:szCs w:val="22"/>
        </w:rPr>
        <w:t>,</w:t>
      </w:r>
    </w:p>
    <w:p w:rsidR="003341A6" w:rsidRPr="0040772C" w:rsidP="00C42D8D" w14:paraId="006F692E" w14:textId="48884A5F">
      <w:pPr>
        <w:pStyle w:val="ListParagraph"/>
        <w:numPr>
          <w:ilvl w:val="4"/>
          <w:numId w:val="79"/>
        </w:numPr>
        <w:ind w:left="2880" w:hanging="720"/>
      </w:pPr>
      <w:r w:rsidRPr="3F34BAB1">
        <w:rPr>
          <w:sz w:val="22"/>
          <w:szCs w:val="22"/>
        </w:rPr>
        <w:t>v</w:t>
      </w:r>
      <w:r w:rsidRPr="3F34BAB1" w:rsidR="79FF3E13">
        <w:rPr>
          <w:sz w:val="22"/>
          <w:szCs w:val="22"/>
        </w:rPr>
        <w:t xml:space="preserve">erification of </w:t>
      </w:r>
      <w:r w:rsidRPr="3F34BAB1">
        <w:rPr>
          <w:sz w:val="22"/>
          <w:szCs w:val="22"/>
        </w:rPr>
        <w:t>t</w:t>
      </w:r>
      <w:r w:rsidRPr="3F34BAB1" w:rsidR="79FF3E13">
        <w:rPr>
          <w:sz w:val="22"/>
          <w:szCs w:val="22"/>
        </w:rPr>
        <w:t xml:space="preserve">rue </w:t>
      </w:r>
      <w:r w:rsidRPr="3F34BAB1">
        <w:rPr>
          <w:sz w:val="22"/>
          <w:szCs w:val="22"/>
        </w:rPr>
        <w:t>i</w:t>
      </w:r>
      <w:r w:rsidRPr="3F34BAB1" w:rsidR="79FF3E13">
        <w:rPr>
          <w:sz w:val="22"/>
          <w:szCs w:val="22"/>
        </w:rPr>
        <w:t>dentit</w:t>
      </w:r>
      <w:r w:rsidRPr="3F34BAB1">
        <w:rPr>
          <w:sz w:val="22"/>
          <w:szCs w:val="22"/>
        </w:rPr>
        <w:t>y</w:t>
      </w:r>
      <w:r w:rsidR="004F5150">
        <w:rPr>
          <w:sz w:val="22"/>
          <w:szCs w:val="22"/>
        </w:rPr>
        <w:t>,</w:t>
      </w:r>
    </w:p>
    <w:p w:rsidR="003341A6" w:rsidRPr="0040772C" w:rsidP="00C42D8D" w14:paraId="6364C9C5" w14:textId="1679F1E3">
      <w:pPr>
        <w:pStyle w:val="ListParagraph"/>
        <w:numPr>
          <w:ilvl w:val="4"/>
          <w:numId w:val="79"/>
        </w:numPr>
        <w:ind w:left="2880" w:hanging="720"/>
      </w:pPr>
      <w:r w:rsidRPr="3F34BAB1">
        <w:rPr>
          <w:sz w:val="22"/>
          <w:szCs w:val="22"/>
        </w:rPr>
        <w:t>e</w:t>
      </w:r>
      <w:r w:rsidRPr="3F34BAB1" w:rsidR="79FF3E13">
        <w:rPr>
          <w:sz w:val="22"/>
          <w:szCs w:val="22"/>
        </w:rPr>
        <w:t xml:space="preserve">mployment </w:t>
      </w:r>
      <w:r w:rsidRPr="3F34BAB1">
        <w:rPr>
          <w:sz w:val="22"/>
          <w:szCs w:val="22"/>
        </w:rPr>
        <w:t>h</w:t>
      </w:r>
      <w:r w:rsidRPr="3F34BAB1" w:rsidR="79FF3E13">
        <w:rPr>
          <w:sz w:val="22"/>
          <w:szCs w:val="22"/>
        </w:rPr>
        <w:t xml:space="preserve">istory </w:t>
      </w:r>
      <w:r w:rsidRPr="3F34BAB1">
        <w:rPr>
          <w:sz w:val="22"/>
          <w:szCs w:val="22"/>
        </w:rPr>
        <w:t>e</w:t>
      </w:r>
      <w:r w:rsidRPr="3F34BAB1" w:rsidR="79FF3E13">
        <w:rPr>
          <w:sz w:val="22"/>
          <w:szCs w:val="22"/>
        </w:rPr>
        <w:t>valuation</w:t>
      </w:r>
      <w:r w:rsidR="004F5150">
        <w:rPr>
          <w:sz w:val="22"/>
          <w:szCs w:val="22"/>
        </w:rPr>
        <w:t>,</w:t>
      </w:r>
    </w:p>
    <w:p w:rsidR="003341A6" w:rsidRPr="0040772C" w:rsidP="00C42D8D" w14:paraId="0A686DA3" w14:textId="746B43C6">
      <w:pPr>
        <w:pStyle w:val="ListParagraph"/>
        <w:numPr>
          <w:ilvl w:val="4"/>
          <w:numId w:val="79"/>
        </w:numPr>
        <w:ind w:left="2880" w:hanging="720"/>
      </w:pPr>
      <w:r w:rsidRPr="3F34BAB1">
        <w:rPr>
          <w:sz w:val="22"/>
          <w:szCs w:val="22"/>
        </w:rPr>
        <w:t>u</w:t>
      </w:r>
      <w:r w:rsidRPr="3F34BAB1" w:rsidR="79FF3E13">
        <w:rPr>
          <w:sz w:val="22"/>
          <w:szCs w:val="22"/>
        </w:rPr>
        <w:t>nemployment/</w:t>
      </w:r>
      <w:r w:rsidRPr="3F34BAB1">
        <w:rPr>
          <w:sz w:val="22"/>
          <w:szCs w:val="22"/>
        </w:rPr>
        <w:t>m</w:t>
      </w:r>
      <w:r w:rsidRPr="3F34BAB1" w:rsidR="79FF3E13">
        <w:rPr>
          <w:sz w:val="22"/>
          <w:szCs w:val="22"/>
        </w:rPr>
        <w:t xml:space="preserve">ilitary </w:t>
      </w:r>
      <w:r w:rsidRPr="3F34BAB1">
        <w:rPr>
          <w:sz w:val="22"/>
          <w:szCs w:val="22"/>
        </w:rPr>
        <w:t>s</w:t>
      </w:r>
      <w:r w:rsidRPr="3F34BAB1" w:rsidR="79FF3E13">
        <w:rPr>
          <w:sz w:val="22"/>
          <w:szCs w:val="22"/>
        </w:rPr>
        <w:t>ervice/</w:t>
      </w:r>
      <w:r w:rsidRPr="3F34BAB1">
        <w:rPr>
          <w:sz w:val="22"/>
          <w:szCs w:val="22"/>
        </w:rPr>
        <w:t>e</w:t>
      </w:r>
      <w:r w:rsidRPr="3F34BAB1" w:rsidR="79FF3E13">
        <w:rPr>
          <w:sz w:val="22"/>
          <w:szCs w:val="22"/>
        </w:rPr>
        <w:t>ducation</w:t>
      </w:r>
      <w:r w:rsidR="004F5150">
        <w:rPr>
          <w:sz w:val="22"/>
          <w:szCs w:val="22"/>
        </w:rPr>
        <w:t>,</w:t>
      </w:r>
    </w:p>
    <w:p w:rsidR="003341A6" w:rsidRPr="0040772C" w:rsidP="00C42D8D" w14:paraId="056DF96A" w14:textId="2E1F9ABF">
      <w:pPr>
        <w:pStyle w:val="ListParagraph"/>
        <w:numPr>
          <w:ilvl w:val="4"/>
          <w:numId w:val="79"/>
        </w:numPr>
        <w:ind w:left="2880" w:hanging="720"/>
      </w:pPr>
      <w:r w:rsidRPr="3F34BAB1">
        <w:rPr>
          <w:sz w:val="22"/>
          <w:szCs w:val="22"/>
        </w:rPr>
        <w:t>c</w:t>
      </w:r>
      <w:r w:rsidRPr="3F34BAB1" w:rsidR="79FF3E13">
        <w:rPr>
          <w:sz w:val="22"/>
          <w:szCs w:val="22"/>
        </w:rPr>
        <w:t xml:space="preserve">redit </w:t>
      </w:r>
      <w:r w:rsidRPr="3F34BAB1">
        <w:rPr>
          <w:sz w:val="22"/>
          <w:szCs w:val="22"/>
        </w:rPr>
        <w:t>h</w:t>
      </w:r>
      <w:r w:rsidRPr="3F34BAB1" w:rsidR="79FF3E13">
        <w:rPr>
          <w:sz w:val="22"/>
          <w:szCs w:val="22"/>
        </w:rPr>
        <w:t xml:space="preserve">istory </w:t>
      </w:r>
      <w:r w:rsidRPr="3F34BAB1">
        <w:rPr>
          <w:sz w:val="22"/>
          <w:szCs w:val="22"/>
        </w:rPr>
        <w:t>e</w:t>
      </w:r>
      <w:r w:rsidRPr="3F34BAB1" w:rsidR="79FF3E13">
        <w:rPr>
          <w:sz w:val="22"/>
          <w:szCs w:val="22"/>
        </w:rPr>
        <w:t>valuation</w:t>
      </w:r>
      <w:r w:rsidR="004F5150">
        <w:rPr>
          <w:sz w:val="22"/>
          <w:szCs w:val="22"/>
        </w:rPr>
        <w:t>,</w:t>
      </w:r>
    </w:p>
    <w:p w:rsidR="003341A6" w:rsidRPr="0040772C" w:rsidP="00C42D8D" w14:paraId="66E4410D" w14:textId="246F59F0">
      <w:pPr>
        <w:pStyle w:val="ListParagraph"/>
        <w:numPr>
          <w:ilvl w:val="4"/>
          <w:numId w:val="79"/>
        </w:numPr>
        <w:ind w:left="2880" w:hanging="720"/>
      </w:pPr>
      <w:r w:rsidRPr="3F34BAB1">
        <w:rPr>
          <w:sz w:val="22"/>
          <w:szCs w:val="22"/>
        </w:rPr>
        <w:t>c</w:t>
      </w:r>
      <w:r w:rsidRPr="3F34BAB1" w:rsidR="79FF3E13">
        <w:rPr>
          <w:sz w:val="22"/>
          <w:szCs w:val="22"/>
        </w:rPr>
        <w:t xml:space="preserve">haracter and </w:t>
      </w:r>
      <w:r w:rsidRPr="3F34BAB1">
        <w:rPr>
          <w:sz w:val="22"/>
          <w:szCs w:val="22"/>
        </w:rPr>
        <w:t>r</w:t>
      </w:r>
      <w:r w:rsidRPr="3F34BAB1" w:rsidR="79FF3E13">
        <w:rPr>
          <w:sz w:val="22"/>
          <w:szCs w:val="22"/>
        </w:rPr>
        <w:t xml:space="preserve">eputation </w:t>
      </w:r>
      <w:r w:rsidRPr="3F34BAB1">
        <w:rPr>
          <w:sz w:val="22"/>
          <w:szCs w:val="22"/>
        </w:rPr>
        <w:t>e</w:t>
      </w:r>
      <w:r w:rsidRPr="3F34BAB1" w:rsidR="79FF3E13">
        <w:rPr>
          <w:sz w:val="22"/>
          <w:szCs w:val="22"/>
        </w:rPr>
        <w:t>valuation</w:t>
      </w:r>
      <w:r w:rsidR="004F5150">
        <w:rPr>
          <w:sz w:val="22"/>
          <w:szCs w:val="22"/>
        </w:rPr>
        <w:t xml:space="preserve">, and </w:t>
      </w:r>
    </w:p>
    <w:p w:rsidR="007F439C" w:rsidRPr="005846CE" w:rsidP="00CE51FD" w14:paraId="7C3055EE" w14:textId="08AF9420">
      <w:pPr>
        <w:pStyle w:val="ListParagraph"/>
        <w:numPr>
          <w:ilvl w:val="4"/>
          <w:numId w:val="79"/>
        </w:numPr>
        <w:ind w:left="2880" w:hanging="720"/>
        <w:rPr>
          <w:sz w:val="22"/>
          <w:szCs w:val="22"/>
        </w:rPr>
      </w:pPr>
      <w:r w:rsidRPr="3F34BAB1">
        <w:rPr>
          <w:sz w:val="22"/>
          <w:szCs w:val="22"/>
        </w:rPr>
        <w:t>FBI</w:t>
      </w:r>
      <w:r w:rsidRPr="3F34BAB1" w:rsidR="74902AFE">
        <w:rPr>
          <w:sz w:val="22"/>
          <w:szCs w:val="22"/>
        </w:rPr>
        <w:t xml:space="preserve"> identification and</w:t>
      </w:r>
      <w:r w:rsidRPr="3F34BAB1" w:rsidR="20809810">
        <w:rPr>
          <w:sz w:val="22"/>
          <w:szCs w:val="22"/>
        </w:rPr>
        <w:t xml:space="preserve"> c</w:t>
      </w:r>
      <w:r w:rsidRPr="3F34BAB1">
        <w:rPr>
          <w:sz w:val="22"/>
          <w:szCs w:val="22"/>
        </w:rPr>
        <w:t xml:space="preserve">riminal </w:t>
      </w:r>
      <w:r w:rsidRPr="3F34BAB1" w:rsidR="20809810">
        <w:rPr>
          <w:sz w:val="22"/>
          <w:szCs w:val="22"/>
        </w:rPr>
        <w:t>h</w:t>
      </w:r>
      <w:r w:rsidRPr="3F34BAB1">
        <w:rPr>
          <w:sz w:val="22"/>
          <w:szCs w:val="22"/>
        </w:rPr>
        <w:t xml:space="preserve">istory </w:t>
      </w:r>
      <w:r w:rsidRPr="3F34BAB1" w:rsidR="20809810">
        <w:rPr>
          <w:sz w:val="22"/>
          <w:szCs w:val="22"/>
        </w:rPr>
        <w:t>r</w:t>
      </w:r>
      <w:r w:rsidRPr="3F34BAB1">
        <w:rPr>
          <w:sz w:val="22"/>
          <w:szCs w:val="22"/>
        </w:rPr>
        <w:t>ecord</w:t>
      </w:r>
      <w:r w:rsidR="004B67AA">
        <w:rPr>
          <w:sz w:val="22"/>
          <w:szCs w:val="22"/>
        </w:rPr>
        <w:t>s</w:t>
      </w:r>
      <w:r w:rsidRPr="3F34BAB1">
        <w:rPr>
          <w:sz w:val="22"/>
          <w:szCs w:val="22"/>
        </w:rPr>
        <w:t xml:space="preserve"> </w:t>
      </w:r>
      <w:r w:rsidRPr="3F34BAB1" w:rsidR="20809810">
        <w:rPr>
          <w:sz w:val="22"/>
          <w:szCs w:val="22"/>
        </w:rPr>
        <w:t>c</w:t>
      </w:r>
      <w:r w:rsidRPr="3F34BAB1">
        <w:rPr>
          <w:sz w:val="22"/>
          <w:szCs w:val="22"/>
        </w:rPr>
        <w:t>heck</w:t>
      </w:r>
      <w:r w:rsidR="004F5150">
        <w:rPr>
          <w:sz w:val="22"/>
          <w:szCs w:val="22"/>
        </w:rPr>
        <w:t>, and</w:t>
      </w:r>
    </w:p>
    <w:p w:rsidR="007F439C" w:rsidRPr="005846CE" w:rsidP="00F17141" w14:paraId="655D98D9" w14:textId="77777777">
      <w:pPr>
        <w:pStyle w:val="ListParagraph"/>
        <w:ind w:left="2160"/>
        <w:rPr>
          <w:sz w:val="22"/>
          <w:szCs w:val="22"/>
        </w:rPr>
      </w:pPr>
    </w:p>
    <w:p w:rsidR="007F439C" w:rsidRPr="005846CE" w:rsidP="00F17141" w14:paraId="1F07545E" w14:textId="471D2510">
      <w:pPr>
        <w:pStyle w:val="ListParagraph"/>
        <w:numPr>
          <w:ilvl w:val="2"/>
          <w:numId w:val="79"/>
        </w:numPr>
        <w:ind w:left="2160"/>
        <w:rPr>
          <w:sz w:val="22"/>
          <w:szCs w:val="22"/>
        </w:rPr>
      </w:pPr>
      <w:r w:rsidRPr="3F34BAB1">
        <w:rPr>
          <w:sz w:val="22"/>
          <w:szCs w:val="22"/>
        </w:rPr>
        <w:t>b</w:t>
      </w:r>
      <w:r w:rsidRPr="3F34BAB1" w:rsidR="79FF3E13">
        <w:rPr>
          <w:sz w:val="22"/>
          <w:szCs w:val="22"/>
        </w:rPr>
        <w:t>ehavioral observation</w:t>
      </w:r>
      <w:r w:rsidRPr="3F34BAB1" w:rsidR="6D9E03ED">
        <w:rPr>
          <w:sz w:val="22"/>
          <w:szCs w:val="22"/>
        </w:rPr>
        <w:t xml:space="preserve"> </w:t>
      </w:r>
      <w:r w:rsidR="008F2550">
        <w:rPr>
          <w:sz w:val="22"/>
          <w:szCs w:val="22"/>
        </w:rPr>
        <w:t>(BO)</w:t>
      </w:r>
      <w:r w:rsidR="004F5150">
        <w:rPr>
          <w:sz w:val="22"/>
          <w:szCs w:val="22"/>
        </w:rPr>
        <w:t>,</w:t>
      </w:r>
    </w:p>
    <w:p w:rsidR="007F439C" w:rsidRPr="005846CE" w:rsidP="00F17141" w14:paraId="773C63BA" w14:textId="77777777">
      <w:pPr>
        <w:pStyle w:val="ListParagraph"/>
        <w:ind w:left="2160"/>
        <w:rPr>
          <w:sz w:val="22"/>
          <w:szCs w:val="22"/>
        </w:rPr>
      </w:pPr>
    </w:p>
    <w:p w:rsidR="007F439C" w:rsidRPr="005846CE" w:rsidP="00F17141" w14:paraId="31E57B45" w14:textId="3960ABE7">
      <w:pPr>
        <w:pStyle w:val="ListParagraph"/>
        <w:numPr>
          <w:ilvl w:val="2"/>
          <w:numId w:val="79"/>
        </w:numPr>
        <w:ind w:left="2160"/>
        <w:rPr>
          <w:sz w:val="22"/>
          <w:szCs w:val="22"/>
        </w:rPr>
      </w:pPr>
      <w:r w:rsidRPr="3F34BAB1">
        <w:rPr>
          <w:sz w:val="22"/>
          <w:szCs w:val="22"/>
        </w:rPr>
        <w:t>s</w:t>
      </w:r>
      <w:r w:rsidRPr="3F34BAB1" w:rsidR="4ACC70AA">
        <w:rPr>
          <w:sz w:val="22"/>
          <w:szCs w:val="22"/>
        </w:rPr>
        <w:t>elf</w:t>
      </w:r>
      <w:r w:rsidR="00C6621A">
        <w:rPr>
          <w:sz w:val="22"/>
          <w:szCs w:val="22"/>
        </w:rPr>
        <w:noBreakHyphen/>
      </w:r>
      <w:r w:rsidRPr="3F34BAB1">
        <w:rPr>
          <w:sz w:val="22"/>
          <w:szCs w:val="22"/>
        </w:rPr>
        <w:t>r</w:t>
      </w:r>
      <w:r w:rsidRPr="3F34BAB1" w:rsidR="4ACC70AA">
        <w:rPr>
          <w:sz w:val="22"/>
          <w:szCs w:val="22"/>
        </w:rPr>
        <w:t xml:space="preserve">eporting of </w:t>
      </w:r>
      <w:r w:rsidRPr="3F34BAB1">
        <w:rPr>
          <w:sz w:val="22"/>
          <w:szCs w:val="22"/>
        </w:rPr>
        <w:t>l</w:t>
      </w:r>
      <w:r w:rsidRPr="3F34BAB1" w:rsidR="4ACC70AA">
        <w:rPr>
          <w:sz w:val="22"/>
          <w:szCs w:val="22"/>
        </w:rPr>
        <w:t xml:space="preserve">egal </w:t>
      </w:r>
      <w:r w:rsidRPr="3F34BAB1">
        <w:rPr>
          <w:sz w:val="22"/>
          <w:szCs w:val="22"/>
        </w:rPr>
        <w:t>a</w:t>
      </w:r>
      <w:r w:rsidRPr="3F34BAB1" w:rsidR="4ACC70AA">
        <w:rPr>
          <w:sz w:val="22"/>
          <w:szCs w:val="22"/>
        </w:rPr>
        <w:t>ctions</w:t>
      </w:r>
      <w:r w:rsidR="004F5150">
        <w:rPr>
          <w:sz w:val="22"/>
          <w:szCs w:val="22"/>
        </w:rPr>
        <w:t>,</w:t>
      </w:r>
    </w:p>
    <w:p w:rsidR="007F439C" w:rsidRPr="005846CE" w:rsidP="00F17141" w14:paraId="4BB6C2E8" w14:textId="77777777">
      <w:pPr>
        <w:pStyle w:val="ListParagraph"/>
        <w:ind w:left="2160"/>
        <w:rPr>
          <w:sz w:val="22"/>
          <w:szCs w:val="22"/>
        </w:rPr>
      </w:pPr>
    </w:p>
    <w:p w:rsidR="007F439C" w:rsidRPr="005846CE" w:rsidP="00F17141" w14:paraId="78BD09AE" w14:textId="33434837">
      <w:pPr>
        <w:pStyle w:val="ListParagraph"/>
        <w:numPr>
          <w:ilvl w:val="2"/>
          <w:numId w:val="79"/>
        </w:numPr>
        <w:ind w:left="2160"/>
        <w:rPr>
          <w:sz w:val="22"/>
          <w:szCs w:val="22"/>
        </w:rPr>
      </w:pPr>
      <w:r w:rsidRPr="3F34BAB1">
        <w:rPr>
          <w:sz w:val="22"/>
          <w:szCs w:val="22"/>
        </w:rPr>
        <w:t>u</w:t>
      </w:r>
      <w:r w:rsidRPr="3F34BAB1" w:rsidR="1E30B8B9">
        <w:rPr>
          <w:sz w:val="22"/>
          <w:szCs w:val="22"/>
        </w:rPr>
        <w:t xml:space="preserve">nescorted </w:t>
      </w:r>
      <w:r w:rsidRPr="3F34BAB1">
        <w:rPr>
          <w:sz w:val="22"/>
          <w:szCs w:val="22"/>
        </w:rPr>
        <w:t>a</w:t>
      </w:r>
      <w:r w:rsidRPr="3F34BAB1" w:rsidR="1E30B8B9">
        <w:rPr>
          <w:sz w:val="22"/>
          <w:szCs w:val="22"/>
        </w:rPr>
        <w:t xml:space="preserve">ccess </w:t>
      </w:r>
      <w:r w:rsidR="00816F58">
        <w:rPr>
          <w:sz w:val="22"/>
          <w:szCs w:val="22"/>
        </w:rPr>
        <w:t>(</w:t>
      </w:r>
      <w:r w:rsidR="00B12C4F">
        <w:rPr>
          <w:sz w:val="22"/>
          <w:szCs w:val="22"/>
        </w:rPr>
        <w:t>UA</w:t>
      </w:r>
      <w:r w:rsidR="00816F58">
        <w:rPr>
          <w:sz w:val="22"/>
          <w:szCs w:val="22"/>
        </w:rPr>
        <w:t>)</w:t>
      </w:r>
      <w:r w:rsidR="004F5150">
        <w:rPr>
          <w:sz w:val="22"/>
          <w:szCs w:val="22"/>
        </w:rPr>
        <w:t>,</w:t>
      </w:r>
    </w:p>
    <w:p w:rsidR="007F439C" w:rsidRPr="005846CE" w:rsidP="00F17141" w14:paraId="07295951" w14:textId="77777777">
      <w:pPr>
        <w:pStyle w:val="ListParagraph"/>
        <w:ind w:left="2160"/>
        <w:rPr>
          <w:sz w:val="22"/>
          <w:szCs w:val="22"/>
        </w:rPr>
      </w:pPr>
    </w:p>
    <w:p w:rsidR="007F439C" w:rsidRPr="005846CE" w:rsidP="00F17141" w14:paraId="4011386E" w14:textId="0F0CC605">
      <w:pPr>
        <w:pStyle w:val="ListParagraph"/>
        <w:numPr>
          <w:ilvl w:val="2"/>
          <w:numId w:val="79"/>
        </w:numPr>
        <w:ind w:left="2160"/>
        <w:rPr>
          <w:sz w:val="22"/>
          <w:szCs w:val="22"/>
        </w:rPr>
      </w:pPr>
      <w:r w:rsidRPr="3F34BAB1">
        <w:rPr>
          <w:sz w:val="22"/>
          <w:szCs w:val="22"/>
        </w:rPr>
        <w:t>t</w:t>
      </w:r>
      <w:r w:rsidRPr="3F34BAB1" w:rsidR="79FF3E13">
        <w:rPr>
          <w:sz w:val="22"/>
          <w:szCs w:val="22"/>
        </w:rPr>
        <w:t xml:space="preserve">ermination of </w:t>
      </w:r>
      <w:r w:rsidRPr="3F34BAB1" w:rsidR="3B56F35A">
        <w:rPr>
          <w:sz w:val="22"/>
          <w:szCs w:val="22"/>
        </w:rPr>
        <w:t>UA</w:t>
      </w:r>
      <w:r w:rsidR="004F5150">
        <w:rPr>
          <w:sz w:val="22"/>
          <w:szCs w:val="22"/>
        </w:rPr>
        <w:t>,</w:t>
      </w:r>
    </w:p>
    <w:p w:rsidR="007F439C" w:rsidRPr="005846CE" w:rsidP="00F17141" w14:paraId="6FAEBB96" w14:textId="77777777">
      <w:pPr>
        <w:pStyle w:val="ListParagraph"/>
        <w:ind w:left="2160"/>
        <w:rPr>
          <w:sz w:val="22"/>
          <w:szCs w:val="22"/>
        </w:rPr>
      </w:pPr>
    </w:p>
    <w:p w:rsidR="007F439C" w:rsidRPr="005846CE" w:rsidP="00F17141" w14:paraId="560FDA77" w14:textId="3F561FB2">
      <w:pPr>
        <w:pStyle w:val="ListParagraph"/>
        <w:numPr>
          <w:ilvl w:val="2"/>
          <w:numId w:val="79"/>
        </w:numPr>
        <w:ind w:left="2160"/>
        <w:rPr>
          <w:sz w:val="22"/>
          <w:szCs w:val="22"/>
        </w:rPr>
      </w:pPr>
      <w:r>
        <w:rPr>
          <w:sz w:val="22"/>
          <w:szCs w:val="22"/>
        </w:rPr>
        <w:t xml:space="preserve">basis of </w:t>
      </w:r>
      <w:r w:rsidRPr="3F34BAB1" w:rsidR="20809810">
        <w:rPr>
          <w:sz w:val="22"/>
          <w:szCs w:val="22"/>
        </w:rPr>
        <w:t>d</w:t>
      </w:r>
      <w:r w:rsidRPr="3F34BAB1" w:rsidR="79FF3E13">
        <w:rPr>
          <w:sz w:val="22"/>
          <w:szCs w:val="22"/>
        </w:rPr>
        <w:t>etermination for access</w:t>
      </w:r>
      <w:r w:rsidR="004F5150">
        <w:rPr>
          <w:sz w:val="22"/>
          <w:szCs w:val="22"/>
        </w:rPr>
        <w:t>,</w:t>
      </w:r>
    </w:p>
    <w:p w:rsidR="007F439C" w:rsidRPr="005846CE" w:rsidP="00F17141" w14:paraId="393CD8D4" w14:textId="77777777">
      <w:pPr>
        <w:pStyle w:val="ListParagraph"/>
        <w:ind w:left="2160"/>
        <w:rPr>
          <w:sz w:val="22"/>
          <w:szCs w:val="22"/>
        </w:rPr>
      </w:pPr>
    </w:p>
    <w:p w:rsidR="007F439C" w:rsidRPr="005846CE" w:rsidP="00F17141" w14:paraId="60FE660B" w14:textId="620E04D5">
      <w:pPr>
        <w:pStyle w:val="ListParagraph"/>
        <w:numPr>
          <w:ilvl w:val="2"/>
          <w:numId w:val="79"/>
        </w:numPr>
        <w:ind w:left="2160"/>
        <w:rPr>
          <w:sz w:val="22"/>
          <w:szCs w:val="22"/>
        </w:rPr>
      </w:pPr>
      <w:r w:rsidRPr="3F34BAB1">
        <w:rPr>
          <w:sz w:val="22"/>
          <w:szCs w:val="22"/>
        </w:rPr>
        <w:t>r</w:t>
      </w:r>
      <w:r w:rsidRPr="3F34BAB1" w:rsidR="79FF3E13">
        <w:rPr>
          <w:sz w:val="22"/>
          <w:szCs w:val="22"/>
        </w:rPr>
        <w:t>eview procedures</w:t>
      </w:r>
      <w:r w:rsidR="004F5150">
        <w:rPr>
          <w:sz w:val="22"/>
          <w:szCs w:val="22"/>
        </w:rPr>
        <w:t>,</w:t>
      </w:r>
    </w:p>
    <w:p w:rsidR="007F439C" w:rsidRPr="005846CE" w:rsidP="00F17141" w14:paraId="1A9DAE5B" w14:textId="77777777">
      <w:pPr>
        <w:pStyle w:val="ListParagraph"/>
        <w:ind w:left="2160"/>
        <w:rPr>
          <w:sz w:val="22"/>
          <w:szCs w:val="22"/>
        </w:rPr>
      </w:pPr>
    </w:p>
    <w:p w:rsidR="007F439C" w:rsidRPr="005846CE" w:rsidP="00F17141" w14:paraId="421E64F5" w14:textId="07E969F9">
      <w:pPr>
        <w:pStyle w:val="ListParagraph"/>
        <w:numPr>
          <w:ilvl w:val="2"/>
          <w:numId w:val="79"/>
        </w:numPr>
        <w:ind w:left="2160"/>
        <w:rPr>
          <w:sz w:val="22"/>
          <w:szCs w:val="22"/>
        </w:rPr>
      </w:pPr>
      <w:r w:rsidRPr="3F34BAB1">
        <w:rPr>
          <w:sz w:val="22"/>
          <w:szCs w:val="22"/>
        </w:rPr>
        <w:t>p</w:t>
      </w:r>
      <w:r w:rsidRPr="3F34BAB1" w:rsidR="79FF3E13">
        <w:rPr>
          <w:sz w:val="22"/>
          <w:szCs w:val="22"/>
        </w:rPr>
        <w:t>rotection of information</w:t>
      </w:r>
      <w:r w:rsidR="004F5150">
        <w:rPr>
          <w:sz w:val="22"/>
          <w:szCs w:val="22"/>
        </w:rPr>
        <w:t>,</w:t>
      </w:r>
    </w:p>
    <w:p w:rsidR="007F439C" w:rsidRPr="005846CE" w:rsidP="00F17141" w14:paraId="2313E8F7" w14:textId="77777777">
      <w:pPr>
        <w:pStyle w:val="ListParagraph"/>
        <w:ind w:left="2160"/>
        <w:rPr>
          <w:sz w:val="22"/>
          <w:szCs w:val="22"/>
        </w:rPr>
      </w:pPr>
    </w:p>
    <w:p w:rsidR="007F439C" w:rsidRPr="005846CE" w:rsidP="00F17141" w14:paraId="125833B3" w14:textId="51DFB5D1">
      <w:pPr>
        <w:pStyle w:val="ListParagraph"/>
        <w:numPr>
          <w:ilvl w:val="2"/>
          <w:numId w:val="79"/>
        </w:numPr>
        <w:ind w:left="2160"/>
        <w:rPr>
          <w:sz w:val="22"/>
          <w:szCs w:val="22"/>
        </w:rPr>
      </w:pPr>
      <w:r w:rsidRPr="3F34BAB1">
        <w:rPr>
          <w:sz w:val="22"/>
          <w:szCs w:val="22"/>
        </w:rPr>
        <w:t>a</w:t>
      </w:r>
      <w:r w:rsidRPr="3F34BAB1" w:rsidR="79FF3E13">
        <w:rPr>
          <w:sz w:val="22"/>
          <w:szCs w:val="22"/>
        </w:rPr>
        <w:t>udits and corrective action</w:t>
      </w:r>
      <w:r w:rsidR="004F5150">
        <w:rPr>
          <w:sz w:val="22"/>
          <w:szCs w:val="22"/>
        </w:rPr>
        <w:t>, and</w:t>
      </w:r>
    </w:p>
    <w:p w:rsidR="007F439C" w:rsidRPr="005846CE" w:rsidP="00F17141" w14:paraId="5CC40BC8" w14:textId="77777777">
      <w:pPr>
        <w:pStyle w:val="ListParagraph"/>
        <w:ind w:left="2160"/>
        <w:rPr>
          <w:sz w:val="22"/>
          <w:szCs w:val="22"/>
        </w:rPr>
      </w:pPr>
    </w:p>
    <w:p w:rsidR="006E362D" w:rsidRPr="00F66132" w:rsidP="00F66132" w14:paraId="393AA91B" w14:textId="798AC2BF">
      <w:pPr>
        <w:pStyle w:val="ListParagraph"/>
        <w:numPr>
          <w:ilvl w:val="2"/>
          <w:numId w:val="79"/>
        </w:numPr>
        <w:ind w:left="2160"/>
        <w:rPr>
          <w:sz w:val="22"/>
          <w:szCs w:val="22"/>
        </w:rPr>
      </w:pPr>
      <w:r w:rsidRPr="3F34BAB1">
        <w:rPr>
          <w:sz w:val="22"/>
          <w:szCs w:val="22"/>
        </w:rPr>
        <w:t>r</w:t>
      </w:r>
      <w:r w:rsidRPr="3F34BAB1" w:rsidR="79FF3E13">
        <w:rPr>
          <w:sz w:val="22"/>
          <w:szCs w:val="22"/>
        </w:rPr>
        <w:t>ecords</w:t>
      </w:r>
      <w:r w:rsidR="004F5150">
        <w:rPr>
          <w:sz w:val="22"/>
          <w:szCs w:val="22"/>
        </w:rPr>
        <w:t>.</w:t>
      </w:r>
    </w:p>
    <w:p w:rsidR="00CA183A" w:rsidRPr="005846CE" w:rsidP="00CA183A" w14:paraId="2C26C0EA" w14:textId="77777777">
      <w:pPr>
        <w:pStyle w:val="ListParagraph"/>
        <w:rPr>
          <w:sz w:val="22"/>
          <w:szCs w:val="22"/>
        </w:rPr>
      </w:pPr>
    </w:p>
    <w:p w:rsidR="00087B52" w:rsidRPr="002B5B6A" w:rsidP="000622A5" w14:paraId="30403FD8" w14:textId="69E50E31">
      <w:pPr>
        <w:pStyle w:val="ListParagraph"/>
        <w:numPr>
          <w:ilvl w:val="1"/>
          <w:numId w:val="79"/>
        </w:numPr>
        <w:rPr>
          <w:sz w:val="22"/>
          <w:szCs w:val="22"/>
        </w:rPr>
      </w:pPr>
      <w:r w:rsidRPr="3F34BAB1">
        <w:rPr>
          <w:sz w:val="22"/>
          <w:szCs w:val="22"/>
        </w:rPr>
        <w:t xml:space="preserve">Licensees and applicants </w:t>
      </w:r>
      <w:r w:rsidR="004F5150">
        <w:rPr>
          <w:sz w:val="22"/>
          <w:szCs w:val="22"/>
        </w:rPr>
        <w:t>that</w:t>
      </w:r>
      <w:r w:rsidRPr="3F34BAB1">
        <w:rPr>
          <w:sz w:val="22"/>
          <w:szCs w:val="22"/>
        </w:rPr>
        <w:t xml:space="preserve"> implement the access authorization requirements </w:t>
      </w:r>
      <w:r w:rsidR="00440640">
        <w:rPr>
          <w:sz w:val="22"/>
          <w:szCs w:val="22"/>
        </w:rPr>
        <w:t>of</w:t>
      </w:r>
      <w:r w:rsidRPr="3F34BAB1" w:rsidR="00440640">
        <w:rPr>
          <w:sz w:val="22"/>
          <w:szCs w:val="22"/>
        </w:rPr>
        <w:t xml:space="preserve"> </w:t>
      </w:r>
      <w:r w:rsidRPr="3F34BAB1" w:rsidR="7E29CC2D">
        <w:rPr>
          <w:sz w:val="22"/>
          <w:szCs w:val="22"/>
        </w:rPr>
        <w:t>10</w:t>
      </w:r>
      <w:r w:rsidRPr="3F34BAB1" w:rsidR="30812385">
        <w:rPr>
          <w:sz w:val="22"/>
          <w:szCs w:val="22"/>
        </w:rPr>
        <w:t> </w:t>
      </w:r>
      <w:r w:rsidRPr="3F34BAB1" w:rsidR="7E29CC2D">
        <w:rPr>
          <w:sz w:val="22"/>
          <w:szCs w:val="22"/>
        </w:rPr>
        <w:t>CFR</w:t>
      </w:r>
      <w:r w:rsidR="008712A1">
        <w:rPr>
          <w:sz w:val="22"/>
          <w:szCs w:val="22"/>
        </w:rPr>
        <w:t> </w:t>
      </w:r>
      <w:r w:rsidRPr="3F34BAB1">
        <w:rPr>
          <w:sz w:val="22"/>
          <w:szCs w:val="22"/>
        </w:rPr>
        <w:t xml:space="preserve">73.120 </w:t>
      </w:r>
      <w:r w:rsidRPr="3F34BAB1" w:rsidR="354229EC">
        <w:rPr>
          <w:sz w:val="22"/>
          <w:szCs w:val="22"/>
        </w:rPr>
        <w:t xml:space="preserve">and prepare their programs in accordance with this guidance </w:t>
      </w:r>
      <w:r w:rsidRPr="3F34BAB1">
        <w:rPr>
          <w:sz w:val="22"/>
          <w:szCs w:val="22"/>
        </w:rPr>
        <w:t>should include the following statement in their physical security plans:</w:t>
      </w:r>
      <w:r w:rsidRPr="3F34BAB1" w:rsidR="30812385">
        <w:rPr>
          <w:sz w:val="22"/>
          <w:szCs w:val="22"/>
        </w:rPr>
        <w:t xml:space="preserve"> </w:t>
      </w:r>
      <w:r w:rsidRPr="3F34BAB1" w:rsidR="44046681">
        <w:rPr>
          <w:sz w:val="22"/>
          <w:szCs w:val="22"/>
        </w:rPr>
        <w:t>“</w:t>
      </w:r>
      <w:r w:rsidRPr="3F34BAB1">
        <w:rPr>
          <w:sz w:val="22"/>
          <w:szCs w:val="22"/>
        </w:rPr>
        <w:t>All elements of R</w:t>
      </w:r>
      <w:r w:rsidRPr="3F34BAB1" w:rsidR="44046681">
        <w:rPr>
          <w:sz w:val="22"/>
          <w:szCs w:val="22"/>
        </w:rPr>
        <w:t>G</w:t>
      </w:r>
      <w:r w:rsidRPr="3F34BAB1">
        <w:rPr>
          <w:sz w:val="22"/>
          <w:szCs w:val="22"/>
        </w:rPr>
        <w:t> </w:t>
      </w:r>
      <w:r w:rsidRPr="3F34BAB1" w:rsidR="4842E21B">
        <w:rPr>
          <w:sz w:val="22"/>
          <w:szCs w:val="22"/>
        </w:rPr>
        <w:t>5.95</w:t>
      </w:r>
      <w:r w:rsidRPr="3F34BAB1">
        <w:rPr>
          <w:sz w:val="22"/>
          <w:szCs w:val="22"/>
        </w:rPr>
        <w:t xml:space="preserve"> have been implemented to satisfy the requirements of 10 CFR 73.120 related to </w:t>
      </w:r>
      <w:r w:rsidRPr="3F34BAB1" w:rsidR="69F06D2D">
        <w:rPr>
          <w:sz w:val="22"/>
          <w:szCs w:val="22"/>
        </w:rPr>
        <w:t xml:space="preserve">granting </w:t>
      </w:r>
      <w:r w:rsidRPr="3F34BAB1" w:rsidR="44FB2429">
        <w:rPr>
          <w:sz w:val="22"/>
          <w:szCs w:val="22"/>
        </w:rPr>
        <w:t>UA</w:t>
      </w:r>
      <w:r w:rsidRPr="3F34BAB1">
        <w:rPr>
          <w:sz w:val="22"/>
          <w:szCs w:val="22"/>
        </w:rPr>
        <w:t xml:space="preserve"> and maintaining </w:t>
      </w:r>
      <w:r w:rsidRPr="3F34BAB1" w:rsidR="44FB2429">
        <w:rPr>
          <w:sz w:val="22"/>
          <w:szCs w:val="22"/>
        </w:rPr>
        <w:t>UA</w:t>
      </w:r>
      <w:r w:rsidRPr="3F34BAB1">
        <w:rPr>
          <w:sz w:val="22"/>
          <w:szCs w:val="22"/>
        </w:rPr>
        <w:t>.</w:t>
      </w:r>
      <w:r w:rsidRPr="3F34BAB1" w:rsidR="44046681">
        <w:rPr>
          <w:sz w:val="22"/>
          <w:szCs w:val="22"/>
        </w:rPr>
        <w:t>”</w:t>
      </w:r>
      <w:r w:rsidRPr="3F34BAB1">
        <w:rPr>
          <w:sz w:val="22"/>
          <w:szCs w:val="22"/>
        </w:rPr>
        <w:t xml:space="preserve"> </w:t>
      </w:r>
    </w:p>
    <w:p w:rsidR="00D52DD4" w:rsidP="00C02C75" w14:paraId="612E1AD3" w14:textId="77777777">
      <w:pPr>
        <w:pStyle w:val="ListParagraph"/>
        <w:ind w:left="1440"/>
        <w:rPr>
          <w:sz w:val="22"/>
          <w:szCs w:val="22"/>
        </w:rPr>
      </w:pPr>
    </w:p>
    <w:p w:rsidR="00D52DD4" w:rsidRPr="002B5B6A" w:rsidP="00C02C75" w14:paraId="58F4AD78" w14:textId="3B8A2A90">
      <w:pPr>
        <w:pStyle w:val="ListParagraph"/>
        <w:numPr>
          <w:ilvl w:val="0"/>
          <w:numId w:val="79"/>
        </w:numPr>
        <w:ind w:left="720" w:hanging="720"/>
        <w:rPr>
          <w:sz w:val="22"/>
          <w:szCs w:val="22"/>
        </w:rPr>
      </w:pPr>
      <w:r>
        <w:rPr>
          <w:sz w:val="22"/>
          <w:szCs w:val="22"/>
        </w:rPr>
        <w:t xml:space="preserve">The remainder of this RG applies </w:t>
      </w:r>
      <w:r w:rsidR="00117115">
        <w:rPr>
          <w:sz w:val="22"/>
          <w:szCs w:val="22"/>
        </w:rPr>
        <w:t>solely to the access authorization program under 10</w:t>
      </w:r>
      <w:r w:rsidR="00800F76">
        <w:rPr>
          <w:sz w:val="22"/>
          <w:szCs w:val="22"/>
        </w:rPr>
        <w:t> </w:t>
      </w:r>
      <w:r w:rsidR="00117115">
        <w:rPr>
          <w:sz w:val="22"/>
          <w:szCs w:val="22"/>
        </w:rPr>
        <w:t>CFR</w:t>
      </w:r>
      <w:r w:rsidR="00800F76">
        <w:rPr>
          <w:sz w:val="22"/>
          <w:szCs w:val="22"/>
        </w:rPr>
        <w:t> </w:t>
      </w:r>
      <w:r w:rsidR="00117115">
        <w:rPr>
          <w:sz w:val="22"/>
          <w:szCs w:val="22"/>
        </w:rPr>
        <w:t>73.120.</w:t>
      </w:r>
    </w:p>
    <w:p w:rsidR="006E362D" w:rsidRPr="001F1832" w:rsidP="002B5B6A" w14:paraId="05CEE821" w14:textId="77777777">
      <w:pPr>
        <w:rPr>
          <w:szCs w:val="22"/>
        </w:rPr>
      </w:pPr>
    </w:p>
    <w:p w:rsidR="006E362D" w:rsidRPr="009B4D63" w:rsidP="00CD50D8" w14:paraId="41C8EBE4" w14:textId="77777777">
      <w:pPr>
        <w:pStyle w:val="Heading2"/>
        <w:rPr>
          <w:b w:val="0"/>
        </w:rPr>
      </w:pPr>
      <w:bookmarkStart w:id="62" w:name="_Toc104365997"/>
      <w:bookmarkStart w:id="63" w:name="_Toc109389683"/>
      <w:bookmarkStart w:id="64" w:name="_Toc114062943"/>
      <w:bookmarkStart w:id="65" w:name="_Toc120781964"/>
      <w:r w:rsidRPr="009B4D63">
        <w:t>Applicability: Individuals Subject to the Access Authorization Program</w:t>
      </w:r>
      <w:bookmarkEnd w:id="62"/>
      <w:bookmarkEnd w:id="63"/>
      <w:bookmarkEnd w:id="64"/>
      <w:bookmarkEnd w:id="65"/>
    </w:p>
    <w:p w:rsidR="006E362D" w:rsidRPr="009B4D63" w:rsidP="006E362D" w14:paraId="540E5B46" w14:textId="77777777">
      <w:pPr>
        <w:rPr>
          <w:szCs w:val="22"/>
        </w:rPr>
      </w:pPr>
    </w:p>
    <w:p w:rsidR="006E362D" w:rsidRPr="005846CE" w:rsidP="005846CE" w14:paraId="45D07747" w14:textId="3C19E6EF">
      <w:pPr>
        <w:pStyle w:val="ListParagraph"/>
        <w:numPr>
          <w:ilvl w:val="0"/>
          <w:numId w:val="79"/>
        </w:numPr>
        <w:ind w:left="720" w:hanging="720"/>
        <w:rPr>
          <w:sz w:val="22"/>
          <w:szCs w:val="22"/>
        </w:rPr>
      </w:pPr>
      <w:r w:rsidRPr="3F34BAB1">
        <w:rPr>
          <w:sz w:val="22"/>
          <w:szCs w:val="22"/>
        </w:rPr>
        <w:t xml:space="preserve">The following individuals are subject to the access authorization program and </w:t>
      </w:r>
      <w:r w:rsidRPr="3F34BAB1" w:rsidR="74BDAC23">
        <w:rPr>
          <w:sz w:val="22"/>
          <w:szCs w:val="22"/>
        </w:rPr>
        <w:t xml:space="preserve">should </w:t>
      </w:r>
      <w:r w:rsidRPr="3F34BAB1">
        <w:rPr>
          <w:sz w:val="22"/>
          <w:szCs w:val="22"/>
        </w:rPr>
        <w:t>be screened in accordance with applicable sections of this document</w:t>
      </w:r>
      <w:r w:rsidRPr="3F34BAB1" w:rsidR="70354EB7">
        <w:rPr>
          <w:sz w:val="22"/>
          <w:szCs w:val="22"/>
        </w:rPr>
        <w:t>:</w:t>
      </w:r>
      <w:r w:rsidRPr="3F34BAB1">
        <w:rPr>
          <w:sz w:val="22"/>
          <w:szCs w:val="22"/>
        </w:rPr>
        <w:t xml:space="preserve"> </w:t>
      </w:r>
    </w:p>
    <w:p w:rsidR="006E362D" w:rsidRPr="005846CE" w:rsidP="006E362D" w14:paraId="697CB961" w14:textId="77777777">
      <w:pPr>
        <w:autoSpaceDE w:val="0"/>
        <w:autoSpaceDN w:val="0"/>
        <w:adjustRightInd w:val="0"/>
        <w:ind w:left="450" w:hanging="450"/>
        <w:rPr>
          <w:color w:val="000000"/>
          <w:szCs w:val="22"/>
        </w:rPr>
      </w:pPr>
    </w:p>
    <w:p w:rsidR="005846CE" w:rsidP="00F17141" w14:paraId="1980F0FA" w14:textId="0031DE14">
      <w:pPr>
        <w:pStyle w:val="ListParagraph"/>
        <w:numPr>
          <w:ilvl w:val="1"/>
          <w:numId w:val="79"/>
        </w:numPr>
        <w:rPr>
          <w:sz w:val="22"/>
          <w:szCs w:val="22"/>
        </w:rPr>
      </w:pPr>
      <w:r w:rsidRPr="3F34BAB1">
        <w:rPr>
          <w:sz w:val="22"/>
          <w:szCs w:val="22"/>
        </w:rPr>
        <w:t>a</w:t>
      </w:r>
      <w:r w:rsidRPr="3F34BAB1" w:rsidR="79FF3E13">
        <w:rPr>
          <w:sz w:val="22"/>
          <w:szCs w:val="22"/>
        </w:rPr>
        <w:t>ny individual to whom a licensee intends to grant</w:t>
      </w:r>
      <w:r w:rsidRPr="3F34BAB1" w:rsidR="25DAA41A">
        <w:rPr>
          <w:sz w:val="22"/>
          <w:szCs w:val="22"/>
        </w:rPr>
        <w:t xml:space="preserve"> </w:t>
      </w:r>
      <w:r w:rsidRPr="3F34BAB1" w:rsidR="79FF3E13">
        <w:rPr>
          <w:sz w:val="22"/>
          <w:szCs w:val="22"/>
        </w:rPr>
        <w:t xml:space="preserve">UA to </w:t>
      </w:r>
      <w:r w:rsidRPr="3F34BAB1" w:rsidR="58CA8C97">
        <w:rPr>
          <w:sz w:val="22"/>
          <w:szCs w:val="22"/>
        </w:rPr>
        <w:t xml:space="preserve">a </w:t>
      </w:r>
      <w:r w:rsidR="00930022">
        <w:rPr>
          <w:sz w:val="22"/>
          <w:szCs w:val="22"/>
        </w:rPr>
        <w:t xml:space="preserve">commercial </w:t>
      </w:r>
      <w:r w:rsidRPr="3F34BAB1" w:rsidR="79FF3E13">
        <w:rPr>
          <w:sz w:val="22"/>
          <w:szCs w:val="22"/>
        </w:rPr>
        <w:t xml:space="preserve">nuclear plant protected area, vital area, or controlled access area where licensed material is used or </w:t>
      </w:r>
      <w:r w:rsidRPr="3F34BAB1" w:rsidR="79FF3E13">
        <w:rPr>
          <w:sz w:val="22"/>
          <w:szCs w:val="22"/>
        </w:rPr>
        <w:t>stored</w:t>
      </w:r>
      <w:r w:rsidR="00A73A58">
        <w:rPr>
          <w:sz w:val="22"/>
          <w:szCs w:val="22"/>
        </w:rPr>
        <w:t>;</w:t>
      </w:r>
    </w:p>
    <w:p w:rsidR="00B903A8" w:rsidP="00F17141" w14:paraId="07DCDC20" w14:textId="77777777">
      <w:pPr>
        <w:pStyle w:val="ListParagraph"/>
        <w:ind w:left="1440" w:hanging="720"/>
        <w:rPr>
          <w:sz w:val="22"/>
          <w:szCs w:val="22"/>
        </w:rPr>
      </w:pPr>
    </w:p>
    <w:p w:rsidR="00A73A58" w:rsidRPr="002D232A" w:rsidP="002D232A" w14:paraId="6ED068E4" w14:textId="4BFE6730">
      <w:pPr>
        <w:pStyle w:val="ListParagraph"/>
        <w:numPr>
          <w:ilvl w:val="1"/>
          <w:numId w:val="79"/>
        </w:numPr>
        <w:rPr>
          <w:sz w:val="22"/>
          <w:szCs w:val="22"/>
        </w:rPr>
      </w:pPr>
      <w:r w:rsidRPr="002D232A">
        <w:rPr>
          <w:sz w:val="22"/>
          <w:szCs w:val="22"/>
        </w:rPr>
        <w:t>a</w:t>
      </w:r>
      <w:r w:rsidRPr="002D232A" w:rsidR="79FF3E13">
        <w:rPr>
          <w:sz w:val="22"/>
          <w:szCs w:val="22"/>
        </w:rPr>
        <w:t xml:space="preserve">ny individual whose duties and responsibilities permit </w:t>
      </w:r>
      <w:r w:rsidRPr="002D232A" w:rsidR="00035BAD">
        <w:rPr>
          <w:sz w:val="22"/>
          <w:szCs w:val="22"/>
        </w:rPr>
        <w:t xml:space="preserve">them </w:t>
      </w:r>
      <w:r w:rsidRPr="002D232A" w:rsidR="79FF3E13">
        <w:rPr>
          <w:sz w:val="22"/>
          <w:szCs w:val="22"/>
        </w:rPr>
        <w:t xml:space="preserve">to take actions by electronic means, either on site or remotely, that could adversely </w:t>
      </w:r>
      <w:r w:rsidRPr="002D232A" w:rsidR="00440640">
        <w:rPr>
          <w:sz w:val="22"/>
          <w:szCs w:val="22"/>
        </w:rPr>
        <w:t xml:space="preserve">affect </w:t>
      </w:r>
      <w:r w:rsidRPr="002D232A" w:rsidR="79FF3E13">
        <w:rPr>
          <w:sz w:val="22"/>
          <w:szCs w:val="22"/>
        </w:rPr>
        <w:t>the licensee’s or applicant’s operational safety, security, or emergency preparedness</w:t>
      </w:r>
      <w:r w:rsidRPr="002D232A" w:rsidR="00AC6DEE">
        <w:rPr>
          <w:sz w:val="22"/>
          <w:szCs w:val="22"/>
        </w:rPr>
        <w:t xml:space="preserve"> </w:t>
      </w:r>
      <w:r w:rsidRPr="002D232A" w:rsidR="4B21C1B5">
        <w:rPr>
          <w:sz w:val="22"/>
          <w:szCs w:val="22"/>
        </w:rPr>
        <w:t>(e.g.</w:t>
      </w:r>
      <w:r w:rsidRPr="002D232A" w:rsidR="00AC6DEE">
        <w:rPr>
          <w:sz w:val="22"/>
          <w:szCs w:val="22"/>
        </w:rPr>
        <w:t>, </w:t>
      </w:r>
      <w:r w:rsidRPr="002D232A" w:rsidR="4B21C1B5">
        <w:rPr>
          <w:sz w:val="22"/>
          <w:szCs w:val="22"/>
        </w:rPr>
        <w:t>critical group personnel</w:t>
      </w:r>
      <w:r w:rsidRPr="002D232A" w:rsidR="003E1D6E">
        <w:rPr>
          <w:sz w:val="22"/>
          <w:szCs w:val="22"/>
        </w:rPr>
        <w:t>,</w:t>
      </w:r>
      <w:r w:rsidRPr="002D232A" w:rsidR="4B21C1B5">
        <w:rPr>
          <w:sz w:val="22"/>
          <w:szCs w:val="22"/>
        </w:rPr>
        <w:t xml:space="preserve"> </w:t>
      </w:r>
      <w:r w:rsidRPr="002D232A" w:rsidR="003E1D6E">
        <w:rPr>
          <w:sz w:val="22"/>
          <w:szCs w:val="22"/>
        </w:rPr>
        <w:t xml:space="preserve">as </w:t>
      </w:r>
      <w:r w:rsidRPr="002D232A" w:rsidR="4B21C1B5">
        <w:rPr>
          <w:sz w:val="22"/>
          <w:szCs w:val="22"/>
        </w:rPr>
        <w:t xml:space="preserve">defined </w:t>
      </w:r>
      <w:r w:rsidRPr="002D232A" w:rsidR="003E1D6E">
        <w:rPr>
          <w:sz w:val="22"/>
          <w:szCs w:val="22"/>
        </w:rPr>
        <w:t xml:space="preserve">later </w:t>
      </w:r>
      <w:r w:rsidRPr="002D232A" w:rsidR="4B21C1B5">
        <w:rPr>
          <w:sz w:val="22"/>
          <w:szCs w:val="22"/>
        </w:rPr>
        <w:t xml:space="preserve">in </w:t>
      </w:r>
      <w:r w:rsidRPr="002D232A" w:rsidR="47AA7050">
        <w:rPr>
          <w:sz w:val="22"/>
          <w:szCs w:val="22"/>
        </w:rPr>
        <w:t xml:space="preserve">the </w:t>
      </w:r>
      <w:r w:rsidRPr="002D232A" w:rsidR="4B21C1B5">
        <w:rPr>
          <w:sz w:val="22"/>
          <w:szCs w:val="22"/>
        </w:rPr>
        <w:t>glossar</w:t>
      </w:r>
      <w:r w:rsidRPr="002D232A" w:rsidR="3879A63F">
        <w:rPr>
          <w:sz w:val="22"/>
          <w:szCs w:val="22"/>
        </w:rPr>
        <w:t>y</w:t>
      </w:r>
      <w:r w:rsidR="00242655">
        <w:rPr>
          <w:sz w:val="22"/>
          <w:szCs w:val="22"/>
        </w:rPr>
        <w:t>)</w:t>
      </w:r>
      <w:r w:rsidRPr="002D232A">
        <w:rPr>
          <w:sz w:val="22"/>
          <w:szCs w:val="22"/>
        </w:rPr>
        <w:t>;</w:t>
      </w:r>
      <w:r w:rsidRPr="002D232A" w:rsidR="3879A63F">
        <w:rPr>
          <w:sz w:val="22"/>
          <w:szCs w:val="22"/>
        </w:rPr>
        <w:t xml:space="preserve"> </w:t>
      </w:r>
    </w:p>
    <w:p w:rsidR="00B903A8" w:rsidP="00F17141" w14:paraId="48C4DF7E" w14:textId="77777777">
      <w:pPr>
        <w:pStyle w:val="ListParagraph"/>
        <w:ind w:left="1440" w:hanging="720"/>
        <w:rPr>
          <w:sz w:val="22"/>
          <w:szCs w:val="22"/>
        </w:rPr>
      </w:pPr>
    </w:p>
    <w:p w:rsidR="005846CE" w:rsidP="00F17141" w14:paraId="74C0E71A" w14:textId="66C00017">
      <w:pPr>
        <w:pStyle w:val="ListParagraph"/>
        <w:numPr>
          <w:ilvl w:val="1"/>
          <w:numId w:val="79"/>
        </w:numPr>
        <w:rPr>
          <w:sz w:val="22"/>
          <w:szCs w:val="22"/>
        </w:rPr>
      </w:pPr>
      <w:r w:rsidRPr="3F34BAB1">
        <w:rPr>
          <w:sz w:val="22"/>
          <w:szCs w:val="22"/>
        </w:rPr>
        <w:t>a</w:t>
      </w:r>
      <w:r w:rsidRPr="3F34BAB1" w:rsidR="79FF3E13">
        <w:rPr>
          <w:sz w:val="22"/>
          <w:szCs w:val="22"/>
        </w:rPr>
        <w:t>ny individual who has responsibilities for implementing a licensee’s or applicant’s protective strategy</w:t>
      </w:r>
      <w:r w:rsidRPr="3F34BAB1" w:rsidR="12E09E2D">
        <w:rPr>
          <w:sz w:val="22"/>
          <w:szCs w:val="22"/>
        </w:rPr>
        <w:t>,</w:t>
      </w:r>
      <w:r w:rsidRPr="3F34BAB1" w:rsidR="79FF3E13">
        <w:rPr>
          <w:sz w:val="22"/>
          <w:szCs w:val="22"/>
        </w:rPr>
        <w:t xml:space="preserve"> including</w:t>
      </w:r>
      <w:r w:rsidRPr="3F34BAB1" w:rsidR="1FCAE834">
        <w:rPr>
          <w:sz w:val="22"/>
          <w:szCs w:val="22"/>
        </w:rPr>
        <w:t>,</w:t>
      </w:r>
      <w:r w:rsidRPr="3F34BAB1" w:rsidR="79FF3E13">
        <w:rPr>
          <w:sz w:val="22"/>
          <w:szCs w:val="22"/>
        </w:rPr>
        <w:t xml:space="preserve"> but not limited to, armed security force officers, alarm station operators, and tactical response team leaders</w:t>
      </w:r>
      <w:r w:rsidRPr="3F34BAB1" w:rsidR="133E5B3D">
        <w:rPr>
          <w:sz w:val="22"/>
          <w:szCs w:val="22"/>
        </w:rPr>
        <w:t>,</w:t>
      </w:r>
      <w:r w:rsidRPr="3F34BAB1" w:rsidR="79FF3E13">
        <w:rPr>
          <w:sz w:val="22"/>
          <w:szCs w:val="22"/>
        </w:rPr>
        <w:t xml:space="preserve"> but not including Federal, State, or local law enforcement </w:t>
      </w:r>
      <w:r w:rsidRPr="3F34BAB1" w:rsidR="79FF3E13">
        <w:rPr>
          <w:sz w:val="22"/>
          <w:szCs w:val="22"/>
        </w:rPr>
        <w:t>personnel</w:t>
      </w:r>
      <w:r w:rsidR="00A73A58">
        <w:rPr>
          <w:sz w:val="22"/>
          <w:szCs w:val="22"/>
        </w:rPr>
        <w:t>;</w:t>
      </w:r>
      <w:r w:rsidRPr="3F34BAB1" w:rsidR="79FF3E13">
        <w:rPr>
          <w:sz w:val="22"/>
          <w:szCs w:val="22"/>
        </w:rPr>
        <w:t xml:space="preserve"> </w:t>
      </w:r>
    </w:p>
    <w:p w:rsidR="00B903A8" w:rsidP="00F17141" w14:paraId="0277C3B8" w14:textId="77777777">
      <w:pPr>
        <w:pStyle w:val="ListParagraph"/>
        <w:ind w:left="1440" w:hanging="720"/>
        <w:rPr>
          <w:sz w:val="22"/>
          <w:szCs w:val="22"/>
        </w:rPr>
      </w:pPr>
    </w:p>
    <w:p w:rsidR="00B903A8" w:rsidRPr="0037765E" w:rsidP="3F34BAB1" w14:paraId="7A5F57BE" w14:textId="09B26BEB">
      <w:pPr>
        <w:pStyle w:val="ListParagraph"/>
        <w:numPr>
          <w:ilvl w:val="1"/>
          <w:numId w:val="79"/>
        </w:numPr>
      </w:pPr>
      <w:r w:rsidRPr="3F34BAB1">
        <w:rPr>
          <w:sz w:val="22"/>
          <w:szCs w:val="22"/>
        </w:rPr>
        <w:t>t</w:t>
      </w:r>
      <w:r w:rsidRPr="3F34BAB1" w:rsidR="79FF3E13">
        <w:rPr>
          <w:sz w:val="22"/>
          <w:szCs w:val="22"/>
        </w:rPr>
        <w:t xml:space="preserve">he </w:t>
      </w:r>
      <w:r w:rsidRPr="3F34BAB1">
        <w:rPr>
          <w:sz w:val="22"/>
          <w:szCs w:val="22"/>
        </w:rPr>
        <w:t xml:space="preserve">reviewing official </w:t>
      </w:r>
      <w:r w:rsidR="00D35F5D">
        <w:rPr>
          <w:sz w:val="22"/>
          <w:szCs w:val="22"/>
        </w:rPr>
        <w:t>for</w:t>
      </w:r>
      <w:r w:rsidRPr="3F34BAB1" w:rsidR="00D35F5D">
        <w:rPr>
          <w:sz w:val="22"/>
          <w:szCs w:val="22"/>
        </w:rPr>
        <w:t xml:space="preserve"> </w:t>
      </w:r>
      <w:r w:rsidRPr="3F34BAB1">
        <w:rPr>
          <w:sz w:val="22"/>
          <w:szCs w:val="22"/>
        </w:rPr>
        <w:t xml:space="preserve">a </w:t>
      </w:r>
      <w:r w:rsidRPr="3F34BAB1" w:rsidR="79FF3E13">
        <w:rPr>
          <w:sz w:val="22"/>
          <w:szCs w:val="22"/>
        </w:rPr>
        <w:t>licensee</w:t>
      </w:r>
      <w:r w:rsidR="00D35F5D">
        <w:rPr>
          <w:sz w:val="22"/>
          <w:szCs w:val="22"/>
        </w:rPr>
        <w:t>’s</w:t>
      </w:r>
      <w:r w:rsidRPr="3F34BAB1" w:rsidR="79FF3E13">
        <w:rPr>
          <w:sz w:val="22"/>
          <w:szCs w:val="22"/>
        </w:rPr>
        <w:t xml:space="preserve"> or C/V</w:t>
      </w:r>
      <w:r w:rsidRPr="3F34BAB1">
        <w:rPr>
          <w:sz w:val="22"/>
          <w:szCs w:val="22"/>
        </w:rPr>
        <w:t>’s</w:t>
      </w:r>
      <w:r w:rsidRPr="3F34BAB1" w:rsidR="79FF3E13">
        <w:rPr>
          <w:sz w:val="22"/>
          <w:szCs w:val="22"/>
        </w:rPr>
        <w:t xml:space="preserve"> access </w:t>
      </w:r>
      <w:r w:rsidRPr="3F34BAB1" w:rsidR="79FF3E13">
        <w:rPr>
          <w:sz w:val="22"/>
          <w:szCs w:val="22"/>
        </w:rPr>
        <w:t>program</w:t>
      </w:r>
      <w:r w:rsidR="002D232A">
        <w:rPr>
          <w:sz w:val="22"/>
          <w:szCs w:val="22"/>
        </w:rPr>
        <w:t>;</w:t>
      </w:r>
    </w:p>
    <w:p w:rsidR="00613010" w:rsidRPr="00BB03E7" w:rsidP="0037765E" w14:paraId="2D039012" w14:textId="77777777"/>
    <w:p w:rsidR="00B903A8" w:rsidRPr="00DB4278" w:rsidP="0F8B3EC7" w14:paraId="548775B2" w14:textId="542BD9BD">
      <w:pPr>
        <w:pStyle w:val="ListParagraph"/>
        <w:numPr>
          <w:ilvl w:val="1"/>
          <w:numId w:val="79"/>
        </w:numPr>
        <w:rPr>
          <w:color w:val="000000" w:themeColor="text1"/>
          <w:sz w:val="22"/>
          <w:szCs w:val="22"/>
        </w:rPr>
      </w:pPr>
      <w:r w:rsidRPr="3F34BAB1">
        <w:rPr>
          <w:sz w:val="22"/>
          <w:szCs w:val="22"/>
        </w:rPr>
        <w:t xml:space="preserve">other individuals, </w:t>
      </w:r>
      <w:r w:rsidRPr="3F34BAB1" w:rsidR="54F25E8B">
        <w:rPr>
          <w:sz w:val="22"/>
          <w:szCs w:val="22"/>
        </w:rPr>
        <w:t xml:space="preserve">at the licensee’s discretion, </w:t>
      </w:r>
      <w:r w:rsidRPr="3F34BAB1">
        <w:rPr>
          <w:sz w:val="22"/>
          <w:szCs w:val="22"/>
        </w:rPr>
        <w:t xml:space="preserve">including </w:t>
      </w:r>
      <w:r w:rsidR="00107461">
        <w:rPr>
          <w:sz w:val="22"/>
          <w:szCs w:val="22"/>
        </w:rPr>
        <w:t xml:space="preserve">C/V </w:t>
      </w:r>
      <w:r w:rsidRPr="3F34BAB1">
        <w:rPr>
          <w:sz w:val="22"/>
          <w:szCs w:val="22"/>
        </w:rPr>
        <w:t xml:space="preserve">employees who are designated in access authorization program </w:t>
      </w:r>
      <w:r w:rsidRPr="3F34BAB1">
        <w:rPr>
          <w:sz w:val="22"/>
          <w:szCs w:val="22"/>
        </w:rPr>
        <w:t>procedures</w:t>
      </w:r>
      <w:r w:rsidR="002D232A">
        <w:rPr>
          <w:sz w:val="22"/>
          <w:szCs w:val="22"/>
        </w:rPr>
        <w:t>;</w:t>
      </w:r>
    </w:p>
    <w:p w:rsidR="00DB4278" w:rsidRPr="00DB4278" w:rsidP="00FD1FAB" w14:paraId="1F3EC297" w14:textId="77777777">
      <w:pPr>
        <w:pStyle w:val="ListParagraph"/>
        <w:rPr>
          <w:color w:val="000000" w:themeColor="text1"/>
          <w:sz w:val="22"/>
          <w:szCs w:val="22"/>
        </w:rPr>
      </w:pPr>
    </w:p>
    <w:p w:rsidR="00DB4278" w:rsidRPr="000622A5" w:rsidP="00FD1FAB" w14:paraId="48F962BE" w14:textId="142154D9">
      <w:pPr>
        <w:pStyle w:val="ListParagraph"/>
        <w:numPr>
          <w:ilvl w:val="1"/>
          <w:numId w:val="79"/>
        </w:numPr>
        <w:rPr>
          <w:sz w:val="22"/>
          <w:szCs w:val="22"/>
        </w:rPr>
      </w:pPr>
      <w:r>
        <w:rPr>
          <w:sz w:val="22"/>
          <w:szCs w:val="22"/>
        </w:rPr>
        <w:t xml:space="preserve">background investigation </w:t>
      </w:r>
      <w:r w:rsidRPr="3F34BAB1" w:rsidR="07613957">
        <w:rPr>
          <w:sz w:val="22"/>
          <w:szCs w:val="22"/>
        </w:rPr>
        <w:t xml:space="preserve">screener personnel responsible for controlling, collecting, and processing information that the licensee reviewing official </w:t>
      </w:r>
      <w:r w:rsidR="00661324">
        <w:rPr>
          <w:sz w:val="22"/>
          <w:szCs w:val="22"/>
        </w:rPr>
        <w:t xml:space="preserve">will use </w:t>
      </w:r>
      <w:r w:rsidRPr="3F34BAB1" w:rsidR="07613957">
        <w:rPr>
          <w:sz w:val="22"/>
          <w:szCs w:val="22"/>
        </w:rPr>
        <w:t>to make access determinations</w:t>
      </w:r>
      <w:r w:rsidR="002D232A">
        <w:rPr>
          <w:sz w:val="22"/>
          <w:szCs w:val="22"/>
        </w:rPr>
        <w:t>; and</w:t>
      </w:r>
    </w:p>
    <w:p w:rsidR="00DB4278" w:rsidRPr="000622A5" w:rsidP="00FD1FAB" w14:paraId="1865BAA4" w14:textId="77777777">
      <w:pPr>
        <w:pStyle w:val="ListParagraph"/>
        <w:ind w:left="1440"/>
        <w:rPr>
          <w:sz w:val="22"/>
          <w:szCs w:val="22"/>
        </w:rPr>
      </w:pPr>
    </w:p>
    <w:p w:rsidR="00B903A8" w:rsidRPr="000622A5" w:rsidP="00FD1FAB" w14:paraId="48D16D56" w14:textId="31ED78B3">
      <w:pPr>
        <w:pStyle w:val="ListParagraph"/>
        <w:numPr>
          <w:ilvl w:val="1"/>
          <w:numId w:val="79"/>
        </w:numPr>
        <w:rPr>
          <w:sz w:val="22"/>
          <w:szCs w:val="22"/>
        </w:rPr>
      </w:pPr>
      <w:r w:rsidRPr="3F34BAB1">
        <w:rPr>
          <w:sz w:val="22"/>
          <w:szCs w:val="22"/>
        </w:rPr>
        <w:t xml:space="preserve">personnel who evaluate information </w:t>
      </w:r>
      <w:r w:rsidR="007D5170">
        <w:rPr>
          <w:sz w:val="22"/>
          <w:szCs w:val="22"/>
        </w:rPr>
        <w:t xml:space="preserve">to </w:t>
      </w:r>
      <w:r w:rsidRPr="3F34BAB1">
        <w:rPr>
          <w:sz w:val="22"/>
          <w:szCs w:val="22"/>
        </w:rPr>
        <w:t>process individuals for UA</w:t>
      </w:r>
      <w:r w:rsidR="007D5170">
        <w:rPr>
          <w:sz w:val="22"/>
          <w:szCs w:val="22"/>
        </w:rPr>
        <w:t>,</w:t>
      </w:r>
      <w:r w:rsidRPr="3F34BAB1">
        <w:rPr>
          <w:sz w:val="22"/>
          <w:szCs w:val="22"/>
        </w:rPr>
        <w:t xml:space="preserve"> who have unfettered access to the file</w:t>
      </w:r>
      <w:r w:rsidR="007D5170">
        <w:rPr>
          <w:sz w:val="22"/>
          <w:szCs w:val="22"/>
        </w:rPr>
        <w:t>s</w:t>
      </w:r>
      <w:r w:rsidRPr="3F34BAB1">
        <w:rPr>
          <w:sz w:val="22"/>
          <w:szCs w:val="22"/>
        </w:rPr>
        <w:t xml:space="preserve"> and records of </w:t>
      </w:r>
      <w:r w:rsidRPr="3F34BAB1">
        <w:rPr>
          <w:sz w:val="22"/>
          <w:szCs w:val="22"/>
        </w:rPr>
        <w:t>persons</w:t>
      </w:r>
      <w:r w:rsidRPr="3F34BAB1">
        <w:rPr>
          <w:sz w:val="22"/>
          <w:szCs w:val="22"/>
        </w:rPr>
        <w:t xml:space="preserve"> applying for or holding UA</w:t>
      </w:r>
      <w:r w:rsidR="007D5170">
        <w:rPr>
          <w:sz w:val="22"/>
          <w:szCs w:val="22"/>
        </w:rPr>
        <w:t>,</w:t>
      </w:r>
      <w:r w:rsidRPr="3F34BAB1">
        <w:rPr>
          <w:sz w:val="22"/>
          <w:szCs w:val="22"/>
        </w:rPr>
        <w:t xml:space="preserve"> or who are responsible for </w:t>
      </w:r>
      <w:r w:rsidR="007D5170">
        <w:rPr>
          <w:sz w:val="22"/>
          <w:szCs w:val="22"/>
        </w:rPr>
        <w:t xml:space="preserve">managing </w:t>
      </w:r>
      <w:r w:rsidRPr="3F34BAB1">
        <w:rPr>
          <w:sz w:val="22"/>
          <w:szCs w:val="22"/>
        </w:rPr>
        <w:t>data upon which UA decisions may be based</w:t>
      </w:r>
      <w:r w:rsidR="002D232A">
        <w:rPr>
          <w:sz w:val="22"/>
          <w:szCs w:val="22"/>
        </w:rPr>
        <w:t>.</w:t>
      </w:r>
    </w:p>
    <w:p w:rsidR="00B903A8" w:rsidRPr="00B903A8" w:rsidP="0F8B3EC7" w14:paraId="2820252D" w14:textId="0B959462">
      <w:pPr>
        <w:rPr>
          <w:szCs w:val="22"/>
        </w:rPr>
      </w:pPr>
    </w:p>
    <w:p w:rsidR="006E362D" w:rsidRPr="009B4D63" w:rsidP="00CF58DB" w14:paraId="76AE1BB7" w14:textId="51D20ECF">
      <w:pPr>
        <w:pStyle w:val="ListParagraph"/>
        <w:numPr>
          <w:ilvl w:val="0"/>
          <w:numId w:val="79"/>
        </w:numPr>
        <w:ind w:left="720" w:hanging="720"/>
        <w:rPr>
          <w:sz w:val="22"/>
          <w:szCs w:val="22"/>
        </w:rPr>
      </w:pPr>
      <w:r w:rsidRPr="3F34BAB1">
        <w:rPr>
          <w:sz w:val="22"/>
          <w:szCs w:val="22"/>
        </w:rPr>
        <w:t>Licensees sh</w:t>
      </w:r>
      <w:r w:rsidRPr="3F34BAB1" w:rsidR="0CC2367B">
        <w:rPr>
          <w:sz w:val="22"/>
          <w:szCs w:val="22"/>
        </w:rPr>
        <w:t>ould</w:t>
      </w:r>
      <w:r w:rsidRPr="3F34BAB1">
        <w:rPr>
          <w:sz w:val="22"/>
          <w:szCs w:val="22"/>
        </w:rPr>
        <w:t xml:space="preserve"> grant UA to all individuals who</w:t>
      </w:r>
      <w:r w:rsidR="002667DF">
        <w:rPr>
          <w:sz w:val="22"/>
          <w:szCs w:val="22"/>
        </w:rPr>
        <w:t>m</w:t>
      </w:r>
      <w:r w:rsidRPr="3F34BAB1">
        <w:rPr>
          <w:sz w:val="22"/>
          <w:szCs w:val="22"/>
        </w:rPr>
        <w:t xml:space="preserve"> the NRC</w:t>
      </w:r>
      <w:r w:rsidR="002667DF">
        <w:rPr>
          <w:sz w:val="22"/>
          <w:szCs w:val="22"/>
        </w:rPr>
        <w:t xml:space="preserve"> has certified</w:t>
      </w:r>
      <w:r w:rsidRPr="3F34BAB1">
        <w:rPr>
          <w:sz w:val="22"/>
          <w:szCs w:val="22"/>
        </w:rPr>
        <w:t xml:space="preserve">, in writing, as suitable for such access. </w:t>
      </w:r>
    </w:p>
    <w:p w:rsidR="006E362D" w:rsidRPr="009B4D63" w:rsidP="00CD50D8" w14:paraId="106A2A27" w14:textId="77777777">
      <w:pPr>
        <w:rPr>
          <w:szCs w:val="22"/>
        </w:rPr>
      </w:pPr>
    </w:p>
    <w:p w:rsidR="006E362D" w:rsidRPr="009B4D63" w:rsidP="00CF58DB" w14:paraId="53DFD895" w14:textId="1ECB4E51">
      <w:pPr>
        <w:pStyle w:val="ListParagraph"/>
        <w:numPr>
          <w:ilvl w:val="0"/>
          <w:numId w:val="79"/>
        </w:numPr>
        <w:ind w:left="720" w:hanging="720"/>
        <w:rPr>
          <w:sz w:val="22"/>
          <w:szCs w:val="22"/>
        </w:rPr>
      </w:pPr>
      <w:r>
        <w:rPr>
          <w:sz w:val="22"/>
          <w:szCs w:val="22"/>
        </w:rPr>
        <w:t>L</w:t>
      </w:r>
      <w:r w:rsidR="001E55AA">
        <w:rPr>
          <w:sz w:val="22"/>
          <w:szCs w:val="22"/>
        </w:rPr>
        <w:t>icensee</w:t>
      </w:r>
      <w:r>
        <w:rPr>
          <w:sz w:val="22"/>
          <w:szCs w:val="22"/>
        </w:rPr>
        <w:t>s</w:t>
      </w:r>
      <w:r w:rsidR="001E55AA">
        <w:rPr>
          <w:sz w:val="22"/>
          <w:szCs w:val="22"/>
        </w:rPr>
        <w:t xml:space="preserve"> should limit the access of any </w:t>
      </w:r>
      <w:r w:rsidRPr="3F34BAB1" w:rsidR="79FF3E13">
        <w:rPr>
          <w:sz w:val="22"/>
          <w:szCs w:val="22"/>
        </w:rPr>
        <w:t xml:space="preserve">individual </w:t>
      </w:r>
      <w:r w:rsidR="001E55AA">
        <w:rPr>
          <w:sz w:val="22"/>
          <w:szCs w:val="22"/>
        </w:rPr>
        <w:t xml:space="preserve">who </w:t>
      </w:r>
      <w:r w:rsidRPr="3F34BAB1" w:rsidR="79FF3E13">
        <w:rPr>
          <w:sz w:val="22"/>
          <w:szCs w:val="22"/>
        </w:rPr>
        <w:t xml:space="preserve">was denied UA or terminated unfavorably from requirements </w:t>
      </w:r>
      <w:r w:rsidRPr="3F34BAB1" w:rsidR="0CC2367B">
        <w:rPr>
          <w:sz w:val="22"/>
          <w:szCs w:val="22"/>
        </w:rPr>
        <w:t>greater than or equal to the</w:t>
      </w:r>
      <w:r w:rsidRPr="3F34BAB1" w:rsidR="79FF3E13">
        <w:rPr>
          <w:sz w:val="22"/>
          <w:szCs w:val="22"/>
        </w:rPr>
        <w:t xml:space="preserve"> </w:t>
      </w:r>
      <w:r w:rsidRPr="3F34BAB1" w:rsidR="17B02AD7">
        <w:rPr>
          <w:sz w:val="22"/>
          <w:szCs w:val="22"/>
        </w:rPr>
        <w:t xml:space="preserve">access authorization </w:t>
      </w:r>
      <w:r w:rsidRPr="3F34BAB1" w:rsidR="79FF3E13">
        <w:rPr>
          <w:sz w:val="22"/>
          <w:szCs w:val="22"/>
        </w:rPr>
        <w:t xml:space="preserve">requirements for </w:t>
      </w:r>
      <w:r w:rsidR="009D44A8">
        <w:rPr>
          <w:sz w:val="22"/>
          <w:szCs w:val="22"/>
        </w:rPr>
        <w:t>commercial nuclear plants</w:t>
      </w:r>
      <w:r w:rsidRPr="3F34BAB1" w:rsidR="79FF3E13">
        <w:rPr>
          <w:sz w:val="22"/>
          <w:szCs w:val="22"/>
        </w:rPr>
        <w:t>. Licensees sh</w:t>
      </w:r>
      <w:r w:rsidRPr="3F34BAB1" w:rsidR="0CC2367B">
        <w:rPr>
          <w:sz w:val="22"/>
          <w:szCs w:val="22"/>
        </w:rPr>
        <w:t>ould</w:t>
      </w:r>
      <w:r w:rsidRPr="3F34BAB1" w:rsidR="79FF3E13">
        <w:rPr>
          <w:sz w:val="22"/>
          <w:szCs w:val="22"/>
        </w:rPr>
        <w:t xml:space="preserve"> not permit </w:t>
      </w:r>
      <w:r w:rsidR="00B87894">
        <w:rPr>
          <w:sz w:val="22"/>
          <w:szCs w:val="22"/>
        </w:rPr>
        <w:t xml:space="preserve">such an </w:t>
      </w:r>
      <w:r w:rsidRPr="3F34BAB1" w:rsidR="79FF3E13">
        <w:rPr>
          <w:sz w:val="22"/>
          <w:szCs w:val="22"/>
        </w:rPr>
        <w:t xml:space="preserve">individual to enter any </w:t>
      </w:r>
      <w:r w:rsidR="00B80032">
        <w:rPr>
          <w:sz w:val="22"/>
          <w:szCs w:val="22"/>
        </w:rPr>
        <w:t xml:space="preserve">commercial </w:t>
      </w:r>
      <w:r w:rsidRPr="3F34BAB1" w:rsidR="79FF3E13">
        <w:rPr>
          <w:sz w:val="22"/>
          <w:szCs w:val="22"/>
        </w:rPr>
        <w:t xml:space="preserve">nuclear plant protected or vital area, or controlled access area where licensed material is used or stored, under escort or otherwise, or </w:t>
      </w:r>
      <w:r w:rsidR="005461B4">
        <w:rPr>
          <w:sz w:val="22"/>
          <w:szCs w:val="22"/>
        </w:rPr>
        <w:t xml:space="preserve">to </w:t>
      </w:r>
      <w:r w:rsidRPr="3F34BAB1" w:rsidR="79FF3E13">
        <w:rPr>
          <w:sz w:val="22"/>
          <w:szCs w:val="22"/>
        </w:rPr>
        <w:t xml:space="preserve">take actions by electronic means that could </w:t>
      </w:r>
      <w:r w:rsidR="00970210">
        <w:rPr>
          <w:sz w:val="22"/>
          <w:szCs w:val="22"/>
        </w:rPr>
        <w:t xml:space="preserve">affect </w:t>
      </w:r>
      <w:r w:rsidRPr="3F34BAB1" w:rsidR="79FF3E13">
        <w:rPr>
          <w:sz w:val="22"/>
          <w:szCs w:val="22"/>
        </w:rPr>
        <w:t>the licensee’s operational safety, security, or emergency preparedness, under supervision or otherwise</w:t>
      </w:r>
      <w:r w:rsidRPr="3F34BAB1" w:rsidR="78210222">
        <w:rPr>
          <w:sz w:val="22"/>
          <w:szCs w:val="22"/>
        </w:rPr>
        <w:t>,</w:t>
      </w:r>
      <w:r w:rsidRPr="3F34BAB1" w:rsidR="79FF3E13">
        <w:rPr>
          <w:sz w:val="22"/>
          <w:szCs w:val="22"/>
        </w:rPr>
        <w:t xml:space="preserve"> until the individual is deemed trustworthy and reliable. </w:t>
      </w:r>
    </w:p>
    <w:p w:rsidR="006E362D" w:rsidRPr="009B4D63" w:rsidP="00CD50D8" w14:paraId="4D84B1BB" w14:textId="77777777">
      <w:pPr>
        <w:pStyle w:val="ListParagraph"/>
        <w:rPr>
          <w:sz w:val="22"/>
          <w:szCs w:val="22"/>
        </w:rPr>
      </w:pPr>
    </w:p>
    <w:p w:rsidR="006E362D" w:rsidRPr="009B4D63" w:rsidP="00CF58DB" w14:paraId="14E277A4" w14:textId="7A798C07">
      <w:pPr>
        <w:pStyle w:val="ListParagraph"/>
        <w:numPr>
          <w:ilvl w:val="0"/>
          <w:numId w:val="79"/>
        </w:numPr>
        <w:ind w:left="720" w:hanging="720"/>
        <w:rPr>
          <w:sz w:val="22"/>
          <w:szCs w:val="22"/>
        </w:rPr>
      </w:pPr>
      <w:r>
        <w:rPr>
          <w:sz w:val="22"/>
          <w:szCs w:val="22"/>
        </w:rPr>
        <w:t>A l</w:t>
      </w:r>
      <w:r w:rsidRPr="3F34BAB1" w:rsidR="79FF3E13">
        <w:rPr>
          <w:sz w:val="22"/>
          <w:szCs w:val="22"/>
        </w:rPr>
        <w:t>icensee seeking to grant UA to an individual who is subject to another NRC</w:t>
      </w:r>
      <w:r w:rsidR="00C6621A">
        <w:rPr>
          <w:sz w:val="22"/>
          <w:szCs w:val="22"/>
        </w:rPr>
        <w:noBreakHyphen/>
      </w:r>
      <w:r w:rsidRPr="3F34BAB1" w:rsidR="79FF3E13">
        <w:rPr>
          <w:sz w:val="22"/>
          <w:szCs w:val="22"/>
        </w:rPr>
        <w:t xml:space="preserve">approved access authorization program or another access authorization program that complies with the requirements </w:t>
      </w:r>
      <w:r>
        <w:rPr>
          <w:sz w:val="22"/>
          <w:szCs w:val="22"/>
        </w:rPr>
        <w:t xml:space="preserve">in </w:t>
      </w:r>
      <w:r w:rsidRPr="3F34BAB1" w:rsidR="79FF3E13">
        <w:rPr>
          <w:sz w:val="22"/>
          <w:szCs w:val="22"/>
        </w:rPr>
        <w:t xml:space="preserve">this document may rely on those documented access authorization programs or access authorization program elements to comply with the requirements. </w:t>
      </w:r>
      <w:r>
        <w:rPr>
          <w:sz w:val="22"/>
          <w:szCs w:val="22"/>
        </w:rPr>
        <w:t>In such a case, t</w:t>
      </w:r>
      <w:r w:rsidRPr="3F34BAB1" w:rsidR="6EEC0E06">
        <w:rPr>
          <w:sz w:val="22"/>
          <w:szCs w:val="22"/>
        </w:rPr>
        <w:t xml:space="preserve">he licensee </w:t>
      </w:r>
      <w:r>
        <w:rPr>
          <w:sz w:val="22"/>
          <w:szCs w:val="22"/>
        </w:rPr>
        <w:t xml:space="preserve">must </w:t>
      </w:r>
      <w:r w:rsidRPr="3F34BAB1" w:rsidR="6EEC0E06">
        <w:rPr>
          <w:sz w:val="22"/>
          <w:szCs w:val="22"/>
        </w:rPr>
        <w:t xml:space="preserve">document that </w:t>
      </w:r>
      <w:r>
        <w:rPr>
          <w:sz w:val="22"/>
          <w:szCs w:val="22"/>
        </w:rPr>
        <w:t xml:space="preserve">the other access authorization program has maintained </w:t>
      </w:r>
      <w:r w:rsidRPr="3F34BAB1" w:rsidR="6EEC0E06">
        <w:rPr>
          <w:sz w:val="22"/>
          <w:szCs w:val="22"/>
        </w:rPr>
        <w:t>the program elements to be accepted</w:t>
      </w:r>
      <w:r>
        <w:rPr>
          <w:sz w:val="22"/>
          <w:szCs w:val="22"/>
        </w:rPr>
        <w:t>,</w:t>
      </w:r>
      <w:r w:rsidRPr="3F34BAB1" w:rsidR="6EEC0E06">
        <w:rPr>
          <w:sz w:val="22"/>
          <w:szCs w:val="22"/>
        </w:rPr>
        <w:t xml:space="preserve"> consistent with the requirements of this section.</w:t>
      </w:r>
      <w:r w:rsidRPr="3F34BAB1" w:rsidR="79FF3E13">
        <w:rPr>
          <w:sz w:val="22"/>
          <w:szCs w:val="22"/>
        </w:rPr>
        <w:t xml:space="preserve"> </w:t>
      </w:r>
    </w:p>
    <w:p w:rsidR="006E362D" w:rsidRPr="009B4D63" w:rsidP="3F34BAB1" w14:paraId="4F147FE1" w14:textId="560A84B0">
      <w:pPr>
        <w:pStyle w:val="ListParagraph"/>
        <w:rPr>
          <w:szCs w:val="24"/>
        </w:rPr>
      </w:pPr>
    </w:p>
    <w:p w:rsidR="006E362D" w:rsidRPr="00A8028D" w:rsidP="00CF58DB" w14:paraId="607AC882" w14:textId="7A553AB0">
      <w:pPr>
        <w:pStyle w:val="ListParagraph"/>
        <w:numPr>
          <w:ilvl w:val="0"/>
          <w:numId w:val="79"/>
        </w:numPr>
        <w:ind w:left="720" w:hanging="720"/>
        <w:rPr>
          <w:sz w:val="22"/>
          <w:szCs w:val="22"/>
        </w:rPr>
      </w:pPr>
      <w:r w:rsidRPr="3F34BAB1">
        <w:rPr>
          <w:sz w:val="22"/>
          <w:szCs w:val="22"/>
        </w:rPr>
        <w:t xml:space="preserve">All operating </w:t>
      </w:r>
      <w:r w:rsidR="007C3F12">
        <w:rPr>
          <w:sz w:val="22"/>
          <w:szCs w:val="22"/>
        </w:rPr>
        <w:t>U.S.</w:t>
      </w:r>
      <w:r w:rsidRPr="3F34BAB1" w:rsidR="6C9BE321">
        <w:rPr>
          <w:sz w:val="22"/>
          <w:szCs w:val="22"/>
        </w:rPr>
        <w:t xml:space="preserve"> </w:t>
      </w:r>
      <w:r w:rsidRPr="3F34BAB1">
        <w:rPr>
          <w:sz w:val="22"/>
          <w:szCs w:val="22"/>
        </w:rPr>
        <w:t xml:space="preserve">nuclear power plants and certain other licensees that collect data under requirements </w:t>
      </w:r>
      <w:r w:rsidRPr="3F34BAB1" w:rsidR="0CC2367B">
        <w:rPr>
          <w:sz w:val="22"/>
          <w:szCs w:val="22"/>
        </w:rPr>
        <w:t>greater</w:t>
      </w:r>
      <w:r w:rsidRPr="3F34BAB1">
        <w:rPr>
          <w:sz w:val="22"/>
          <w:szCs w:val="22"/>
        </w:rPr>
        <w:t xml:space="preserve"> than </w:t>
      </w:r>
      <w:r w:rsidRPr="3F34BAB1" w:rsidR="0CC2367B">
        <w:rPr>
          <w:sz w:val="22"/>
          <w:szCs w:val="22"/>
        </w:rPr>
        <w:t xml:space="preserve">or equal to </w:t>
      </w:r>
      <w:r w:rsidRPr="3F34BAB1" w:rsidR="0814501C">
        <w:rPr>
          <w:sz w:val="22"/>
          <w:szCs w:val="22"/>
        </w:rPr>
        <w:t xml:space="preserve">access authorization </w:t>
      </w:r>
      <w:r w:rsidRPr="3F34BAB1">
        <w:rPr>
          <w:sz w:val="22"/>
          <w:szCs w:val="22"/>
        </w:rPr>
        <w:t xml:space="preserve">requirements for </w:t>
      </w:r>
      <w:r w:rsidR="00843582">
        <w:rPr>
          <w:sz w:val="22"/>
          <w:szCs w:val="22"/>
        </w:rPr>
        <w:t>commercial nuclear plants</w:t>
      </w:r>
      <w:r w:rsidRPr="3F34BAB1">
        <w:rPr>
          <w:sz w:val="22"/>
          <w:szCs w:val="22"/>
        </w:rPr>
        <w:t xml:space="preserve"> are </w:t>
      </w:r>
      <w:r w:rsidRPr="3F34BAB1" w:rsidR="5BE45E7E">
        <w:rPr>
          <w:sz w:val="22"/>
          <w:szCs w:val="22"/>
        </w:rPr>
        <w:t xml:space="preserve">subject </w:t>
      </w:r>
      <w:r w:rsidRPr="3F34BAB1">
        <w:rPr>
          <w:sz w:val="22"/>
          <w:szCs w:val="22"/>
        </w:rPr>
        <w:t xml:space="preserve">to requirements </w:t>
      </w:r>
      <w:r w:rsidRPr="3F34BAB1" w:rsidR="69F7C84E">
        <w:rPr>
          <w:sz w:val="22"/>
          <w:szCs w:val="22"/>
        </w:rPr>
        <w:t>similar to</w:t>
      </w:r>
      <w:r w:rsidRPr="3F34BAB1" w:rsidR="69F7C84E">
        <w:rPr>
          <w:sz w:val="22"/>
          <w:szCs w:val="22"/>
        </w:rPr>
        <w:t xml:space="preserve"> or more stringent than those described </w:t>
      </w:r>
      <w:r w:rsidR="002F1297">
        <w:rPr>
          <w:sz w:val="22"/>
          <w:szCs w:val="22"/>
        </w:rPr>
        <w:t xml:space="preserve">in </w:t>
      </w:r>
      <w:r w:rsidRPr="3F34BAB1">
        <w:rPr>
          <w:sz w:val="22"/>
          <w:szCs w:val="22"/>
        </w:rPr>
        <w:t xml:space="preserve">this document. Therefore, licensees </w:t>
      </w:r>
      <w:r w:rsidR="003E4CAE">
        <w:rPr>
          <w:sz w:val="22"/>
          <w:szCs w:val="22"/>
        </w:rPr>
        <w:t xml:space="preserve">may </w:t>
      </w:r>
      <w:r w:rsidRPr="3F34BAB1">
        <w:rPr>
          <w:sz w:val="22"/>
          <w:szCs w:val="22"/>
        </w:rPr>
        <w:t>share and rely upon information that has been collected and evaluated in accordance with the requirements of</w:t>
      </w:r>
      <w:r w:rsidRPr="3F34BAB1" w:rsidR="16C876D9">
        <w:rPr>
          <w:sz w:val="22"/>
          <w:szCs w:val="22"/>
        </w:rPr>
        <w:t xml:space="preserve"> a nuclear power plant’s approved </w:t>
      </w:r>
      <w:r w:rsidRPr="3F34BAB1" w:rsidR="16C876D9">
        <w:rPr>
          <w:sz w:val="22"/>
          <w:szCs w:val="22"/>
        </w:rPr>
        <w:t>access authorization</w:t>
      </w:r>
      <w:r w:rsidRPr="3F34BAB1" w:rsidR="16C876D9">
        <w:rPr>
          <w:sz w:val="22"/>
          <w:szCs w:val="22"/>
        </w:rPr>
        <w:t xml:space="preserve"> program</w:t>
      </w:r>
      <w:r w:rsidRPr="3F34BAB1" w:rsidR="7B915DA6">
        <w:rPr>
          <w:sz w:val="22"/>
          <w:szCs w:val="22"/>
        </w:rPr>
        <w:t xml:space="preserve"> </w:t>
      </w:r>
      <w:r w:rsidRPr="3F34BAB1">
        <w:rPr>
          <w:sz w:val="22"/>
          <w:szCs w:val="22"/>
        </w:rPr>
        <w:t>only if the personnel requesting UA has signed a self</w:t>
      </w:r>
      <w:r w:rsidR="00C6621A">
        <w:rPr>
          <w:sz w:val="22"/>
          <w:szCs w:val="22"/>
        </w:rPr>
        <w:noBreakHyphen/>
      </w:r>
      <w:r w:rsidRPr="3F34BAB1">
        <w:rPr>
          <w:sz w:val="22"/>
          <w:szCs w:val="22"/>
        </w:rPr>
        <w:t>disclosure agreement permitting the transfer or sharing of personal</w:t>
      </w:r>
      <w:r w:rsidR="00661B35">
        <w:rPr>
          <w:sz w:val="22"/>
          <w:szCs w:val="22"/>
        </w:rPr>
        <w:t>ly</w:t>
      </w:r>
      <w:r w:rsidRPr="3F34BAB1">
        <w:rPr>
          <w:sz w:val="22"/>
          <w:szCs w:val="22"/>
        </w:rPr>
        <w:t xml:space="preserve"> </w:t>
      </w:r>
      <w:r w:rsidR="00661B35">
        <w:rPr>
          <w:sz w:val="22"/>
          <w:szCs w:val="22"/>
        </w:rPr>
        <w:t xml:space="preserve">identifiable </w:t>
      </w:r>
      <w:r w:rsidRPr="3F34BAB1">
        <w:rPr>
          <w:sz w:val="22"/>
          <w:szCs w:val="22"/>
        </w:rPr>
        <w:t xml:space="preserve">information. </w:t>
      </w:r>
    </w:p>
    <w:p w:rsidR="00EF2540" w:rsidP="00CE4EBD" w14:paraId="0BB7EA69" w14:textId="77777777">
      <w:pPr>
        <w:pStyle w:val="ListParagraph"/>
      </w:pPr>
      <w:bookmarkStart w:id="66" w:name="_Toc104365998"/>
      <w:bookmarkStart w:id="67" w:name="_Toc109389684"/>
      <w:bookmarkStart w:id="68" w:name="_Toc114062944"/>
    </w:p>
    <w:p w:rsidR="006E362D" w:rsidRPr="00A8028D" w:rsidP="00CD50D8" w14:paraId="48EDB86D" w14:textId="1A24AAC4">
      <w:pPr>
        <w:pStyle w:val="Heading2"/>
      </w:pPr>
      <w:bookmarkStart w:id="69" w:name="_Toc120781965"/>
      <w:r w:rsidRPr="00A8028D">
        <w:t>Program Elements</w:t>
      </w:r>
      <w:bookmarkEnd w:id="66"/>
      <w:bookmarkEnd w:id="67"/>
      <w:bookmarkEnd w:id="68"/>
      <w:bookmarkEnd w:id="69"/>
    </w:p>
    <w:p w:rsidR="006E362D" w:rsidRPr="009B4D63" w:rsidP="006E362D" w14:paraId="62C90FAD" w14:textId="77777777">
      <w:pPr>
        <w:autoSpaceDE w:val="0"/>
        <w:autoSpaceDN w:val="0"/>
        <w:adjustRightInd w:val="0"/>
        <w:rPr>
          <w:color w:val="000000"/>
          <w:szCs w:val="22"/>
        </w:rPr>
      </w:pPr>
      <w:r w:rsidRPr="009B4D63">
        <w:rPr>
          <w:color w:val="000000"/>
          <w:szCs w:val="22"/>
        </w:rPr>
        <w:t xml:space="preserve"> </w:t>
      </w:r>
    </w:p>
    <w:p w:rsidR="006E362D" w:rsidRPr="009B4D63" w:rsidP="00CD50D8" w14:paraId="566B5722" w14:textId="77777777">
      <w:pPr>
        <w:pStyle w:val="ListParagraph"/>
        <w:numPr>
          <w:ilvl w:val="0"/>
          <w:numId w:val="79"/>
        </w:numPr>
        <w:rPr>
          <w:sz w:val="22"/>
          <w:szCs w:val="22"/>
        </w:rPr>
      </w:pPr>
      <w:r w:rsidRPr="3F34BAB1">
        <w:rPr>
          <w:sz w:val="22"/>
          <w:szCs w:val="22"/>
        </w:rPr>
        <w:t xml:space="preserve">The requirements for UA are separated into the following authorization categories: </w:t>
      </w:r>
    </w:p>
    <w:p w:rsidR="006E362D" w:rsidRPr="009B4D63" w:rsidP="006E362D" w14:paraId="6EFA93C8" w14:textId="77777777">
      <w:pPr>
        <w:pStyle w:val="ListParagraph"/>
        <w:autoSpaceDE w:val="0"/>
        <w:autoSpaceDN w:val="0"/>
        <w:adjustRightInd w:val="0"/>
        <w:ind w:left="270"/>
        <w:rPr>
          <w:color w:val="000000"/>
          <w:sz w:val="22"/>
          <w:szCs w:val="22"/>
        </w:rPr>
      </w:pPr>
    </w:p>
    <w:p w:rsidR="00D13DB6" w:rsidP="00F17141" w14:paraId="16D0CEDE" w14:textId="32B9754A">
      <w:pPr>
        <w:pStyle w:val="ListParagraph"/>
        <w:numPr>
          <w:ilvl w:val="1"/>
          <w:numId w:val="79"/>
        </w:numPr>
        <w:rPr>
          <w:sz w:val="22"/>
          <w:szCs w:val="22"/>
        </w:rPr>
      </w:pPr>
      <w:r w:rsidRPr="3F34BAB1">
        <w:rPr>
          <w:sz w:val="22"/>
          <w:szCs w:val="22"/>
        </w:rPr>
        <w:t>i</w:t>
      </w:r>
      <w:r w:rsidRPr="3F34BAB1" w:rsidR="79FF3E13">
        <w:rPr>
          <w:sz w:val="22"/>
          <w:szCs w:val="22"/>
        </w:rPr>
        <w:t xml:space="preserve">nitial UA </w:t>
      </w:r>
      <w:r w:rsidRPr="3F34BAB1" w:rsidR="0A4FBD66">
        <w:rPr>
          <w:sz w:val="22"/>
          <w:szCs w:val="22"/>
        </w:rPr>
        <w:t>(</w:t>
      </w:r>
      <w:r w:rsidRPr="3F34BAB1" w:rsidR="499DA76A">
        <w:rPr>
          <w:sz w:val="22"/>
          <w:szCs w:val="22"/>
        </w:rPr>
        <w:t>i.e.,</w:t>
      </w:r>
      <w:r w:rsidR="00AC6DEE">
        <w:rPr>
          <w:sz w:val="22"/>
          <w:szCs w:val="22"/>
        </w:rPr>
        <w:t> </w:t>
      </w:r>
      <w:r w:rsidRPr="3F34BAB1" w:rsidR="499DA76A">
        <w:rPr>
          <w:sz w:val="22"/>
          <w:szCs w:val="22"/>
        </w:rPr>
        <w:t xml:space="preserve">the first time an individual subject to </w:t>
      </w:r>
      <w:r w:rsidR="00E855F0">
        <w:rPr>
          <w:sz w:val="22"/>
          <w:szCs w:val="22"/>
        </w:rPr>
        <w:t>10 CFR </w:t>
      </w:r>
      <w:r w:rsidRPr="3F34BAB1" w:rsidR="499DA76A">
        <w:rPr>
          <w:sz w:val="22"/>
          <w:szCs w:val="22"/>
        </w:rPr>
        <w:t xml:space="preserve">73.120 is granted </w:t>
      </w:r>
      <w:r w:rsidR="00B12C4F">
        <w:rPr>
          <w:sz w:val="22"/>
          <w:szCs w:val="22"/>
        </w:rPr>
        <w:t xml:space="preserve">UA </w:t>
      </w:r>
      <w:r w:rsidRPr="3F34BAB1" w:rsidR="499DA76A">
        <w:rPr>
          <w:sz w:val="22"/>
          <w:szCs w:val="22"/>
        </w:rPr>
        <w:t>to a commercial nuclear plant</w:t>
      </w:r>
      <w:r w:rsidRPr="3F34BAB1" w:rsidR="499DA76A">
        <w:rPr>
          <w:sz w:val="22"/>
          <w:szCs w:val="22"/>
        </w:rPr>
        <w:t>)</w:t>
      </w:r>
      <w:r w:rsidR="0012086C">
        <w:rPr>
          <w:sz w:val="22"/>
          <w:szCs w:val="22"/>
        </w:rPr>
        <w:t>;</w:t>
      </w:r>
    </w:p>
    <w:p w:rsidR="00D13DB6" w:rsidRPr="00D13DB6" w:rsidP="00F17141" w14:paraId="2F8DEE91" w14:textId="77777777">
      <w:pPr>
        <w:pStyle w:val="ListParagraph"/>
        <w:ind w:left="1440" w:hanging="720"/>
        <w:rPr>
          <w:sz w:val="22"/>
          <w:szCs w:val="22"/>
        </w:rPr>
      </w:pPr>
    </w:p>
    <w:p w:rsidR="00D13DB6" w:rsidP="00F17141" w14:paraId="3B7E33F0" w14:textId="36FC038A">
      <w:pPr>
        <w:pStyle w:val="ListParagraph"/>
        <w:numPr>
          <w:ilvl w:val="1"/>
          <w:numId w:val="79"/>
        </w:numPr>
        <w:rPr>
          <w:sz w:val="22"/>
          <w:szCs w:val="22"/>
        </w:rPr>
      </w:pPr>
      <w:r w:rsidRPr="3F34BAB1">
        <w:rPr>
          <w:sz w:val="22"/>
          <w:szCs w:val="22"/>
        </w:rPr>
        <w:t>m</w:t>
      </w:r>
      <w:r w:rsidRPr="3F34BAB1" w:rsidR="79FF3E13">
        <w:rPr>
          <w:sz w:val="22"/>
          <w:szCs w:val="22"/>
        </w:rPr>
        <w:t>aintaining UA</w:t>
      </w:r>
      <w:r w:rsidRPr="3F34BAB1" w:rsidR="37F2E7ED">
        <w:rPr>
          <w:sz w:val="22"/>
          <w:szCs w:val="22"/>
        </w:rPr>
        <w:t xml:space="preserve"> (</w:t>
      </w:r>
      <w:r w:rsidRPr="3F34BAB1" w:rsidR="347E4A3D">
        <w:rPr>
          <w:sz w:val="22"/>
          <w:szCs w:val="22"/>
        </w:rPr>
        <w:t>i</w:t>
      </w:r>
      <w:r w:rsidR="004D1683">
        <w:rPr>
          <w:sz w:val="22"/>
          <w:szCs w:val="22"/>
        </w:rPr>
        <w:t>.</w:t>
      </w:r>
      <w:r w:rsidRPr="3F34BAB1" w:rsidR="347E4A3D">
        <w:rPr>
          <w:sz w:val="22"/>
          <w:szCs w:val="22"/>
        </w:rPr>
        <w:t>e</w:t>
      </w:r>
      <w:r w:rsidR="004D1683">
        <w:rPr>
          <w:sz w:val="22"/>
          <w:szCs w:val="22"/>
        </w:rPr>
        <w:t>.</w:t>
      </w:r>
      <w:r w:rsidRPr="3F34BAB1" w:rsidR="347E4A3D">
        <w:rPr>
          <w:sz w:val="22"/>
          <w:szCs w:val="22"/>
        </w:rPr>
        <w:t>,</w:t>
      </w:r>
      <w:r w:rsidR="00AC6DEE">
        <w:rPr>
          <w:sz w:val="22"/>
          <w:szCs w:val="22"/>
        </w:rPr>
        <w:t> </w:t>
      </w:r>
      <w:r w:rsidRPr="3F34BAB1" w:rsidR="347E4A3D">
        <w:rPr>
          <w:sz w:val="22"/>
          <w:szCs w:val="22"/>
        </w:rPr>
        <w:t>maintain</w:t>
      </w:r>
      <w:r w:rsidRPr="3F34BAB1" w:rsidR="6602C465">
        <w:rPr>
          <w:sz w:val="22"/>
          <w:szCs w:val="22"/>
        </w:rPr>
        <w:t>ing</w:t>
      </w:r>
      <w:r w:rsidRPr="3F34BAB1" w:rsidR="347E4A3D">
        <w:rPr>
          <w:sz w:val="22"/>
          <w:szCs w:val="22"/>
        </w:rPr>
        <w:t xml:space="preserve"> </w:t>
      </w:r>
      <w:r w:rsidRPr="3F34BAB1" w:rsidR="76DFD98D">
        <w:rPr>
          <w:sz w:val="22"/>
          <w:szCs w:val="22"/>
        </w:rPr>
        <w:t xml:space="preserve">continued </w:t>
      </w:r>
      <w:r w:rsidR="00B12C4F">
        <w:rPr>
          <w:sz w:val="22"/>
          <w:szCs w:val="22"/>
        </w:rPr>
        <w:t xml:space="preserve">UA </w:t>
      </w:r>
      <w:r w:rsidRPr="3F34BAB1" w:rsidR="347E4A3D">
        <w:rPr>
          <w:sz w:val="22"/>
          <w:szCs w:val="22"/>
        </w:rPr>
        <w:t>without a break in service</w:t>
      </w:r>
      <w:r w:rsidRPr="3F34BAB1" w:rsidR="38B17991">
        <w:rPr>
          <w:sz w:val="22"/>
          <w:szCs w:val="22"/>
        </w:rPr>
        <w:t xml:space="preserve"> or employment</w:t>
      </w:r>
      <w:r w:rsidR="00722CEC">
        <w:rPr>
          <w:sz w:val="22"/>
          <w:szCs w:val="22"/>
        </w:rPr>
        <w:t>;</w:t>
      </w:r>
      <w:r w:rsidRPr="3F34BAB1" w:rsidR="20888026">
        <w:rPr>
          <w:sz w:val="22"/>
          <w:szCs w:val="22"/>
        </w:rPr>
        <w:t xml:space="preserve"> </w:t>
      </w:r>
      <w:r w:rsidR="00722CEC">
        <w:rPr>
          <w:sz w:val="22"/>
          <w:szCs w:val="22"/>
        </w:rPr>
        <w:t>p</w:t>
      </w:r>
      <w:r w:rsidRPr="3F34BAB1" w:rsidR="3FF704DE">
        <w:rPr>
          <w:sz w:val="22"/>
          <w:szCs w:val="22"/>
        </w:rPr>
        <w:t>rogram elements include</w:t>
      </w:r>
      <w:r w:rsidRPr="3F34BAB1" w:rsidR="20888026">
        <w:rPr>
          <w:sz w:val="22"/>
          <w:szCs w:val="22"/>
        </w:rPr>
        <w:t xml:space="preserve"> </w:t>
      </w:r>
      <w:r w:rsidRPr="3F34BAB1" w:rsidR="2182AB50">
        <w:rPr>
          <w:sz w:val="22"/>
          <w:szCs w:val="22"/>
        </w:rPr>
        <w:t>BO, background reinvestigation</w:t>
      </w:r>
      <w:r w:rsidR="00722CEC">
        <w:rPr>
          <w:sz w:val="22"/>
          <w:szCs w:val="22"/>
        </w:rPr>
        <w:t>,</w:t>
      </w:r>
      <w:r w:rsidRPr="3F34BAB1" w:rsidR="2182AB50">
        <w:rPr>
          <w:sz w:val="22"/>
          <w:szCs w:val="22"/>
        </w:rPr>
        <w:t xml:space="preserve"> and annual supervisor review)</w:t>
      </w:r>
      <w:r w:rsidR="0012086C">
        <w:rPr>
          <w:sz w:val="22"/>
          <w:szCs w:val="22"/>
        </w:rPr>
        <w:t>; and</w:t>
      </w:r>
    </w:p>
    <w:p w:rsidR="00D13DB6" w:rsidRPr="00D13DB6" w:rsidP="00F17141" w14:paraId="4A58356B" w14:textId="77777777">
      <w:pPr>
        <w:ind w:left="1440" w:hanging="720"/>
        <w:rPr>
          <w:szCs w:val="22"/>
        </w:rPr>
      </w:pPr>
    </w:p>
    <w:p w:rsidR="006E362D" w:rsidRPr="00D13DB6" w:rsidP="3F34BAB1" w14:paraId="0D049725" w14:textId="2E14B159">
      <w:pPr>
        <w:pStyle w:val="ListParagraph"/>
        <w:numPr>
          <w:ilvl w:val="1"/>
          <w:numId w:val="79"/>
        </w:numPr>
        <w:rPr>
          <w:szCs w:val="24"/>
        </w:rPr>
      </w:pPr>
      <w:r w:rsidRPr="3F34BAB1">
        <w:rPr>
          <w:sz w:val="22"/>
          <w:szCs w:val="22"/>
        </w:rPr>
        <w:t>u</w:t>
      </w:r>
      <w:r w:rsidRPr="3F34BAB1" w:rsidR="79FF3E13">
        <w:rPr>
          <w:sz w:val="22"/>
          <w:szCs w:val="22"/>
        </w:rPr>
        <w:t>pdated UA</w:t>
      </w:r>
      <w:r w:rsidRPr="3F34BAB1" w:rsidR="4789B63D">
        <w:rPr>
          <w:sz w:val="22"/>
          <w:szCs w:val="22"/>
        </w:rPr>
        <w:t xml:space="preserve"> (</w:t>
      </w:r>
      <w:r w:rsidRPr="3F34BAB1" w:rsidR="7520A030">
        <w:rPr>
          <w:sz w:val="22"/>
          <w:szCs w:val="22"/>
        </w:rPr>
        <w:t>i.e</w:t>
      </w:r>
      <w:r w:rsidR="003C5A23">
        <w:rPr>
          <w:sz w:val="22"/>
          <w:szCs w:val="22"/>
        </w:rPr>
        <w:t>.,</w:t>
      </w:r>
      <w:r w:rsidR="00AC6DEE">
        <w:rPr>
          <w:sz w:val="22"/>
          <w:szCs w:val="22"/>
        </w:rPr>
        <w:t> </w:t>
      </w:r>
      <w:r w:rsidR="00B12C4F">
        <w:rPr>
          <w:sz w:val="22"/>
          <w:szCs w:val="22"/>
        </w:rPr>
        <w:t xml:space="preserve">UA </w:t>
      </w:r>
      <w:r w:rsidRPr="3F34BAB1" w:rsidR="4789B63D">
        <w:rPr>
          <w:sz w:val="22"/>
          <w:szCs w:val="22"/>
        </w:rPr>
        <w:t xml:space="preserve">that has been restored after </w:t>
      </w:r>
      <w:r w:rsidRPr="3F34BAB1" w:rsidR="35D7D4BB">
        <w:rPr>
          <w:sz w:val="22"/>
          <w:szCs w:val="22"/>
        </w:rPr>
        <w:t xml:space="preserve">access </w:t>
      </w:r>
      <w:r w:rsidRPr="3F34BAB1" w:rsidR="4789B63D">
        <w:rPr>
          <w:sz w:val="22"/>
          <w:szCs w:val="22"/>
        </w:rPr>
        <w:t>was terminated</w:t>
      </w:r>
      <w:r w:rsidR="00EA557A">
        <w:rPr>
          <w:sz w:val="22"/>
          <w:szCs w:val="22"/>
        </w:rPr>
        <w:t>,</w:t>
      </w:r>
      <w:r w:rsidRPr="3F34BAB1" w:rsidR="4789B63D">
        <w:rPr>
          <w:sz w:val="22"/>
          <w:szCs w:val="22"/>
        </w:rPr>
        <w:t xml:space="preserve"> under favorable conditions</w:t>
      </w:r>
      <w:r w:rsidR="00EA557A">
        <w:rPr>
          <w:sz w:val="22"/>
          <w:szCs w:val="22"/>
        </w:rPr>
        <w:t>,</w:t>
      </w:r>
      <w:r w:rsidRPr="3F34BAB1" w:rsidR="4789B63D">
        <w:rPr>
          <w:sz w:val="22"/>
          <w:szCs w:val="22"/>
        </w:rPr>
        <w:t xml:space="preserve"> </w:t>
      </w:r>
      <w:r w:rsidR="00EA557A">
        <w:rPr>
          <w:sz w:val="22"/>
          <w:szCs w:val="22"/>
        </w:rPr>
        <w:t xml:space="preserve">more </w:t>
      </w:r>
      <w:r w:rsidRPr="3F34BAB1" w:rsidR="4789B63D">
        <w:rPr>
          <w:sz w:val="22"/>
          <w:szCs w:val="22"/>
        </w:rPr>
        <w:t xml:space="preserve">than 365 days but less than </w:t>
      </w:r>
      <w:r w:rsidRPr="3F34BAB1" w:rsidR="0251E009">
        <w:rPr>
          <w:sz w:val="22"/>
          <w:szCs w:val="22"/>
        </w:rPr>
        <w:t>10</w:t>
      </w:r>
      <w:r w:rsidRPr="3F34BAB1" w:rsidR="4789B63D">
        <w:rPr>
          <w:sz w:val="22"/>
          <w:szCs w:val="22"/>
        </w:rPr>
        <w:t xml:space="preserve"> years </w:t>
      </w:r>
      <w:r w:rsidR="00EC1400">
        <w:rPr>
          <w:sz w:val="22"/>
          <w:szCs w:val="22"/>
        </w:rPr>
        <w:t xml:space="preserve">before </w:t>
      </w:r>
      <w:r w:rsidRPr="3F34BAB1" w:rsidR="4789B63D">
        <w:rPr>
          <w:sz w:val="22"/>
          <w:szCs w:val="22"/>
        </w:rPr>
        <w:t>restoration</w:t>
      </w:r>
      <w:r w:rsidRPr="3F34BAB1" w:rsidR="0F574C68">
        <w:rPr>
          <w:sz w:val="22"/>
          <w:szCs w:val="22"/>
        </w:rPr>
        <w:t>)</w:t>
      </w:r>
      <w:r w:rsidR="0012086C">
        <w:rPr>
          <w:sz w:val="22"/>
          <w:szCs w:val="22"/>
        </w:rPr>
        <w:t>.</w:t>
      </w:r>
      <w:r w:rsidRPr="3F34BAB1" w:rsidR="4789B63D">
        <w:rPr>
          <w:sz w:val="22"/>
          <w:szCs w:val="22"/>
        </w:rPr>
        <w:t xml:space="preserve"> </w:t>
      </w:r>
    </w:p>
    <w:p w:rsidR="006E362D" w:rsidRPr="009B4D63" w:rsidP="00F17141" w14:paraId="042726F5" w14:textId="77777777">
      <w:pPr>
        <w:numPr>
          <w:ilvl w:val="1"/>
          <w:numId w:val="27"/>
        </w:numPr>
        <w:autoSpaceDE w:val="0"/>
        <w:autoSpaceDN w:val="0"/>
        <w:adjustRightInd w:val="0"/>
        <w:ind w:left="1440" w:hanging="720"/>
        <w:rPr>
          <w:szCs w:val="22"/>
        </w:rPr>
      </w:pPr>
    </w:p>
    <w:p w:rsidR="006E362D" w:rsidRPr="00A8028D" w:rsidP="00C93EFC" w14:paraId="6D0E478A" w14:textId="1A76FAA3">
      <w:pPr>
        <w:pStyle w:val="ListParagraph"/>
        <w:numPr>
          <w:ilvl w:val="0"/>
          <w:numId w:val="79"/>
        </w:numPr>
        <w:rPr>
          <w:sz w:val="22"/>
          <w:szCs w:val="22"/>
        </w:rPr>
      </w:pPr>
      <w:r w:rsidRPr="3F34BAB1">
        <w:rPr>
          <w:sz w:val="22"/>
          <w:szCs w:val="22"/>
        </w:rPr>
        <w:t xml:space="preserve">The </w:t>
      </w:r>
      <w:r w:rsidR="0012086C">
        <w:rPr>
          <w:sz w:val="22"/>
          <w:szCs w:val="22"/>
        </w:rPr>
        <w:t xml:space="preserve">following </w:t>
      </w:r>
      <w:r w:rsidRPr="3F34BAB1">
        <w:rPr>
          <w:sz w:val="22"/>
          <w:szCs w:val="22"/>
        </w:rPr>
        <w:t>determining factor</w:t>
      </w:r>
      <w:r w:rsidRPr="3F34BAB1" w:rsidR="4516F35F">
        <w:rPr>
          <w:sz w:val="22"/>
          <w:szCs w:val="22"/>
        </w:rPr>
        <w:t>s</w:t>
      </w:r>
      <w:r w:rsidRPr="3F34BAB1">
        <w:rPr>
          <w:sz w:val="22"/>
          <w:szCs w:val="22"/>
        </w:rPr>
        <w:t xml:space="preserve"> differentiate the use of these categories</w:t>
      </w:r>
      <w:r w:rsidRPr="3F34BAB1" w:rsidR="2F9450F6">
        <w:rPr>
          <w:sz w:val="22"/>
          <w:szCs w:val="22"/>
        </w:rPr>
        <w:t>:</w:t>
      </w:r>
      <w:r w:rsidRPr="3F34BAB1">
        <w:rPr>
          <w:sz w:val="22"/>
          <w:szCs w:val="22"/>
        </w:rPr>
        <w:t xml:space="preserve"> </w:t>
      </w:r>
    </w:p>
    <w:p w:rsidR="00C93EFC" w:rsidRPr="009B4D63" w:rsidP="00CD50D8" w14:paraId="0B1CA3EA" w14:textId="77777777">
      <w:pPr>
        <w:pStyle w:val="ListParagraph"/>
        <w:rPr>
          <w:sz w:val="22"/>
          <w:szCs w:val="22"/>
        </w:rPr>
      </w:pPr>
    </w:p>
    <w:p w:rsidR="00613010" w:rsidRPr="009A1678" w:rsidP="001E3EBC" w14:paraId="2CB11B58" w14:textId="479DBCE1">
      <w:pPr>
        <w:pStyle w:val="ListParagraph"/>
        <w:numPr>
          <w:ilvl w:val="1"/>
          <w:numId w:val="79"/>
        </w:numPr>
        <w:tabs>
          <w:tab w:val="left" w:pos="720"/>
        </w:tabs>
      </w:pPr>
      <w:r w:rsidRPr="3F34BAB1">
        <w:rPr>
          <w:sz w:val="22"/>
          <w:szCs w:val="22"/>
        </w:rPr>
        <w:t>w</w:t>
      </w:r>
      <w:r w:rsidRPr="3F34BAB1" w:rsidR="79FF3E13">
        <w:rPr>
          <w:sz w:val="22"/>
          <w:szCs w:val="22"/>
        </w:rPr>
        <w:t>hether the individual has previously held UA</w:t>
      </w:r>
      <w:r w:rsidR="009F7079">
        <w:rPr>
          <w:sz w:val="22"/>
          <w:szCs w:val="22"/>
        </w:rPr>
        <w:t>,</w:t>
      </w:r>
    </w:p>
    <w:p w:rsidR="00613010" w:rsidRPr="007967E0" w:rsidP="001E3EBC" w14:paraId="5C5C9140" w14:textId="44A8FB72">
      <w:pPr>
        <w:pStyle w:val="ListParagraph"/>
        <w:numPr>
          <w:ilvl w:val="1"/>
          <w:numId w:val="79"/>
        </w:numPr>
        <w:tabs>
          <w:tab w:val="left" w:pos="720"/>
        </w:tabs>
        <w:rPr>
          <w:sz w:val="22"/>
          <w:szCs w:val="22"/>
        </w:rPr>
      </w:pPr>
      <w:r w:rsidRPr="3F34BAB1">
        <w:rPr>
          <w:sz w:val="22"/>
          <w:szCs w:val="22"/>
        </w:rPr>
        <w:t xml:space="preserve">whether less than 10 years </w:t>
      </w:r>
      <w:r w:rsidR="00545EEA">
        <w:rPr>
          <w:sz w:val="22"/>
          <w:szCs w:val="22"/>
        </w:rPr>
        <w:t xml:space="preserve">has lapsed since </w:t>
      </w:r>
      <w:r w:rsidRPr="3F34BAB1">
        <w:rPr>
          <w:sz w:val="22"/>
          <w:szCs w:val="22"/>
        </w:rPr>
        <w:t>the last investigation was conducted</w:t>
      </w:r>
      <w:r w:rsidR="009F7079">
        <w:rPr>
          <w:sz w:val="22"/>
          <w:szCs w:val="22"/>
        </w:rPr>
        <w:t>, and</w:t>
      </w:r>
    </w:p>
    <w:p w:rsidR="006E362D" w:rsidRPr="007967E0" w:rsidP="00F17141" w14:paraId="57DB5E5C" w14:textId="6A6E2DD0">
      <w:pPr>
        <w:pStyle w:val="ListParagraph"/>
        <w:numPr>
          <w:ilvl w:val="1"/>
          <w:numId w:val="79"/>
        </w:numPr>
        <w:tabs>
          <w:tab w:val="left" w:pos="720"/>
        </w:tabs>
        <w:rPr>
          <w:szCs w:val="22"/>
        </w:rPr>
      </w:pPr>
      <w:r w:rsidRPr="007967E0">
        <w:rPr>
          <w:szCs w:val="22"/>
        </w:rPr>
        <w:t xml:space="preserve">whether the </w:t>
      </w:r>
      <w:r w:rsidRPr="007967E0" w:rsidR="0088215C">
        <w:rPr>
          <w:szCs w:val="22"/>
        </w:rPr>
        <w:t xml:space="preserve">previous </w:t>
      </w:r>
      <w:r w:rsidRPr="007967E0">
        <w:rPr>
          <w:szCs w:val="22"/>
        </w:rPr>
        <w:t>UA was terminated favorably</w:t>
      </w:r>
      <w:r w:rsidRPr="007967E0" w:rsidR="009F7079">
        <w:rPr>
          <w:szCs w:val="22"/>
        </w:rPr>
        <w:t>.</w:t>
      </w:r>
      <w:r w:rsidRPr="007967E0">
        <w:rPr>
          <w:szCs w:val="22"/>
        </w:rPr>
        <w:t xml:space="preserve"> </w:t>
      </w:r>
    </w:p>
    <w:p w:rsidR="006E362D" w:rsidRPr="009B4D63" w:rsidP="00CD50D8" w14:paraId="15BFD88D" w14:textId="77777777">
      <w:pPr>
        <w:pStyle w:val="ListParagraph"/>
        <w:rPr>
          <w:sz w:val="22"/>
          <w:szCs w:val="22"/>
        </w:rPr>
      </w:pPr>
    </w:p>
    <w:p w:rsidR="006E362D" w:rsidRPr="009B4D63" w:rsidP="00D13DB6" w14:paraId="7BE346A0" w14:textId="0FD55B65">
      <w:pPr>
        <w:pStyle w:val="ListParagraph"/>
        <w:numPr>
          <w:ilvl w:val="0"/>
          <w:numId w:val="79"/>
        </w:numPr>
        <w:ind w:left="720" w:hanging="720"/>
        <w:rPr>
          <w:sz w:val="22"/>
          <w:szCs w:val="22"/>
        </w:rPr>
      </w:pPr>
      <w:r w:rsidRPr="3F34BAB1">
        <w:rPr>
          <w:sz w:val="22"/>
          <w:szCs w:val="22"/>
        </w:rPr>
        <w:t xml:space="preserve">If applicable, licensees and C/Vs may rely upon information </w:t>
      </w:r>
      <w:r w:rsidR="00042D02">
        <w:rPr>
          <w:sz w:val="22"/>
          <w:szCs w:val="22"/>
        </w:rPr>
        <w:t xml:space="preserve">gathered by </w:t>
      </w:r>
      <w:r w:rsidRPr="3F34BAB1">
        <w:rPr>
          <w:sz w:val="22"/>
          <w:szCs w:val="22"/>
        </w:rPr>
        <w:t xml:space="preserve">other licensees and C/Vs </w:t>
      </w:r>
      <w:r w:rsidR="00BE05A5">
        <w:rPr>
          <w:sz w:val="22"/>
          <w:szCs w:val="22"/>
        </w:rPr>
        <w:t>that</w:t>
      </w:r>
      <w:r w:rsidRPr="3F34BAB1" w:rsidR="00BE05A5">
        <w:rPr>
          <w:sz w:val="22"/>
          <w:szCs w:val="22"/>
        </w:rPr>
        <w:t xml:space="preserve"> </w:t>
      </w:r>
      <w:r w:rsidRPr="3F34BAB1">
        <w:rPr>
          <w:sz w:val="22"/>
          <w:szCs w:val="22"/>
        </w:rPr>
        <w:t>are subject to 10</w:t>
      </w:r>
      <w:r w:rsidR="008712A1">
        <w:rPr>
          <w:sz w:val="22"/>
          <w:szCs w:val="22"/>
        </w:rPr>
        <w:t> </w:t>
      </w:r>
      <w:r w:rsidRPr="3F34BAB1">
        <w:rPr>
          <w:sz w:val="22"/>
          <w:szCs w:val="22"/>
        </w:rPr>
        <w:t>CFR</w:t>
      </w:r>
      <w:r w:rsidR="008712A1">
        <w:rPr>
          <w:sz w:val="22"/>
          <w:szCs w:val="22"/>
        </w:rPr>
        <w:t> </w:t>
      </w:r>
      <w:r w:rsidRPr="3F34BAB1">
        <w:rPr>
          <w:sz w:val="22"/>
          <w:szCs w:val="22"/>
        </w:rPr>
        <w:t xml:space="preserve">73.56 or </w:t>
      </w:r>
      <w:r w:rsidR="00E855F0">
        <w:rPr>
          <w:sz w:val="22"/>
          <w:szCs w:val="22"/>
        </w:rPr>
        <w:t>10 CFR </w:t>
      </w:r>
      <w:r w:rsidRPr="3F34BAB1">
        <w:rPr>
          <w:sz w:val="22"/>
          <w:szCs w:val="22"/>
        </w:rPr>
        <w:t xml:space="preserve">73.120 about individuals who have previously applied for UA, and </w:t>
      </w:r>
      <w:r w:rsidR="00042D02">
        <w:rPr>
          <w:sz w:val="22"/>
          <w:szCs w:val="22"/>
        </w:rPr>
        <w:t xml:space="preserve">upon </w:t>
      </w:r>
      <w:r w:rsidRPr="3F34BAB1">
        <w:rPr>
          <w:sz w:val="22"/>
          <w:szCs w:val="22"/>
        </w:rPr>
        <w:t>information the</w:t>
      </w:r>
      <w:r w:rsidR="002B5421">
        <w:rPr>
          <w:sz w:val="22"/>
          <w:szCs w:val="22"/>
        </w:rPr>
        <w:t xml:space="preserve"> other licensees and C/Vs</w:t>
      </w:r>
      <w:r w:rsidRPr="3F34BAB1">
        <w:rPr>
          <w:sz w:val="22"/>
          <w:szCs w:val="22"/>
        </w:rPr>
        <w:t xml:space="preserve"> have developed about individuals during periods in which the </w:t>
      </w:r>
      <w:r w:rsidRPr="3F34BAB1">
        <w:rPr>
          <w:sz w:val="22"/>
          <w:szCs w:val="22"/>
        </w:rPr>
        <w:t>individuals maintain</w:t>
      </w:r>
      <w:r w:rsidRPr="3F34BAB1" w:rsidR="5152F73D">
        <w:rPr>
          <w:sz w:val="22"/>
          <w:szCs w:val="22"/>
        </w:rPr>
        <w:t>ed</w:t>
      </w:r>
      <w:r w:rsidRPr="3F34BAB1">
        <w:rPr>
          <w:sz w:val="22"/>
          <w:szCs w:val="22"/>
        </w:rPr>
        <w:t xml:space="preserve"> </w:t>
      </w:r>
      <w:r w:rsidRPr="3F34BAB1" w:rsidR="7E92D8CD">
        <w:rPr>
          <w:sz w:val="22"/>
          <w:szCs w:val="22"/>
        </w:rPr>
        <w:t>UA</w:t>
      </w:r>
      <w:r w:rsidRPr="3F34BAB1">
        <w:rPr>
          <w:sz w:val="22"/>
          <w:szCs w:val="22"/>
        </w:rPr>
        <w:t xml:space="preserve"> status. </w:t>
      </w:r>
    </w:p>
    <w:p w:rsidR="006E362D" w:rsidRPr="009B4D63" w:rsidP="00CD50D8" w14:paraId="59196B2C" w14:textId="77777777">
      <w:pPr>
        <w:pStyle w:val="ListParagraph"/>
        <w:rPr>
          <w:sz w:val="22"/>
          <w:szCs w:val="22"/>
        </w:rPr>
      </w:pPr>
    </w:p>
    <w:p w:rsidR="006E362D" w:rsidRPr="009B4D63" w:rsidP="00B7332E" w14:paraId="3F316B59" w14:textId="487D8F58">
      <w:pPr>
        <w:pStyle w:val="ListParagraph"/>
        <w:numPr>
          <w:ilvl w:val="0"/>
          <w:numId w:val="79"/>
        </w:numPr>
        <w:ind w:left="720" w:hanging="720"/>
        <w:rPr>
          <w:sz w:val="22"/>
          <w:szCs w:val="22"/>
        </w:rPr>
      </w:pPr>
      <w:r w:rsidRPr="3F34BAB1">
        <w:rPr>
          <w:sz w:val="22"/>
          <w:szCs w:val="22"/>
        </w:rPr>
        <w:t>For individuals whose last UA was terminated unfavorably</w:t>
      </w:r>
      <w:r w:rsidR="008E6A98">
        <w:rPr>
          <w:sz w:val="22"/>
          <w:szCs w:val="22"/>
        </w:rPr>
        <w:t xml:space="preserve"> or </w:t>
      </w:r>
      <w:r w:rsidRPr="3F34BAB1">
        <w:rPr>
          <w:sz w:val="22"/>
          <w:szCs w:val="22"/>
        </w:rPr>
        <w:t xml:space="preserve">was suspended </w:t>
      </w:r>
      <w:r w:rsidR="0001377A">
        <w:rPr>
          <w:sz w:val="22"/>
          <w:szCs w:val="22"/>
        </w:rPr>
        <w:t xml:space="preserve">because of </w:t>
      </w:r>
      <w:r w:rsidRPr="3F34BAB1">
        <w:rPr>
          <w:sz w:val="22"/>
          <w:szCs w:val="22"/>
        </w:rPr>
        <w:t>violation of a licensee program policy</w:t>
      </w:r>
      <w:r w:rsidRPr="3F34BAB1" w:rsidR="2793D242">
        <w:rPr>
          <w:sz w:val="22"/>
          <w:szCs w:val="22"/>
        </w:rPr>
        <w:t>,</w:t>
      </w:r>
      <w:r w:rsidRPr="3F34BAB1">
        <w:rPr>
          <w:sz w:val="22"/>
          <w:szCs w:val="22"/>
        </w:rPr>
        <w:t xml:space="preserve"> or whose last UA or request for UA was denied, the individual’s trustworthiness and reliability must be reestablished under </w:t>
      </w:r>
      <w:r w:rsidR="008E6A98">
        <w:rPr>
          <w:sz w:val="22"/>
          <w:szCs w:val="22"/>
        </w:rPr>
        <w:t xml:space="preserve">the part of </w:t>
      </w:r>
      <w:r w:rsidRPr="3F34BAB1">
        <w:rPr>
          <w:sz w:val="22"/>
          <w:szCs w:val="22"/>
        </w:rPr>
        <w:t>the licensee</w:t>
      </w:r>
      <w:r w:rsidR="008E6A98">
        <w:rPr>
          <w:sz w:val="22"/>
          <w:szCs w:val="22"/>
        </w:rPr>
        <w:t>’s</w:t>
      </w:r>
      <w:r w:rsidRPr="3F34BAB1">
        <w:rPr>
          <w:sz w:val="22"/>
          <w:szCs w:val="22"/>
        </w:rPr>
        <w:t xml:space="preserve"> or applicant’s access authorization program </w:t>
      </w:r>
      <w:r w:rsidR="008E6A98">
        <w:rPr>
          <w:sz w:val="22"/>
          <w:szCs w:val="22"/>
        </w:rPr>
        <w:t xml:space="preserve">applicable to </w:t>
      </w:r>
      <w:r w:rsidRPr="3F34BAB1">
        <w:rPr>
          <w:sz w:val="22"/>
          <w:szCs w:val="22"/>
        </w:rPr>
        <w:t xml:space="preserve">initial UA. </w:t>
      </w:r>
    </w:p>
    <w:p w:rsidR="006E362D" w:rsidRPr="00A8028D" w:rsidP="006E362D" w14:paraId="460436D6" w14:textId="77777777">
      <w:pPr>
        <w:autoSpaceDE w:val="0"/>
        <w:autoSpaceDN w:val="0"/>
        <w:adjustRightInd w:val="0"/>
        <w:rPr>
          <w:szCs w:val="22"/>
        </w:rPr>
      </w:pPr>
    </w:p>
    <w:p w:rsidR="006E362D" w:rsidRPr="009A1678" w:rsidP="00B7332E" w14:paraId="2AB88F81" w14:textId="1F4A165E">
      <w:pPr>
        <w:pStyle w:val="Heading3"/>
        <w:keepNext/>
        <w:keepLines/>
        <w:rPr>
          <w:rFonts w:ascii="Times New Roman" w:hAnsi="Times New Roman"/>
        </w:rPr>
      </w:pPr>
      <w:bookmarkStart w:id="70" w:name="_Toc104365999"/>
      <w:bookmarkStart w:id="71" w:name="_Toc109389685"/>
      <w:bookmarkStart w:id="72" w:name="_Toc114062945"/>
      <w:bookmarkStart w:id="73" w:name="_Toc120781966"/>
      <w:r w:rsidRPr="009A1678">
        <w:rPr>
          <w:rFonts w:ascii="Times New Roman" w:hAnsi="Times New Roman"/>
        </w:rPr>
        <w:t>Reviewing Official</w:t>
      </w:r>
      <w:bookmarkEnd w:id="70"/>
      <w:bookmarkEnd w:id="71"/>
      <w:bookmarkEnd w:id="72"/>
      <w:bookmarkEnd w:id="73"/>
    </w:p>
    <w:p w:rsidR="006E362D" w:rsidRPr="00A8028D" w:rsidP="00B7332E" w14:paraId="05660097" w14:textId="77777777">
      <w:pPr>
        <w:keepNext/>
        <w:keepLines/>
        <w:autoSpaceDE w:val="0"/>
        <w:autoSpaceDN w:val="0"/>
        <w:adjustRightInd w:val="0"/>
        <w:rPr>
          <w:szCs w:val="22"/>
        </w:rPr>
      </w:pPr>
    </w:p>
    <w:p w:rsidR="00B67400" w:rsidP="00B7332E" w14:paraId="34013D89" w14:textId="0194FD22">
      <w:pPr>
        <w:pStyle w:val="ListParagraph"/>
        <w:keepNext/>
        <w:keepLines/>
        <w:numPr>
          <w:ilvl w:val="0"/>
          <w:numId w:val="79"/>
        </w:numPr>
        <w:ind w:left="720" w:hanging="720"/>
        <w:rPr>
          <w:sz w:val="22"/>
          <w:szCs w:val="22"/>
        </w:rPr>
      </w:pPr>
      <w:r>
        <w:rPr>
          <w:sz w:val="22"/>
          <w:szCs w:val="22"/>
        </w:rPr>
        <w:t>Under</w:t>
      </w:r>
      <w:r w:rsidRPr="3F34BAB1" w:rsidR="5C0A89B1">
        <w:rPr>
          <w:sz w:val="22"/>
          <w:szCs w:val="22"/>
        </w:rPr>
        <w:t xml:space="preserve"> </w:t>
      </w:r>
      <w:r w:rsidRPr="3F34BAB1" w:rsidR="766525F8">
        <w:rPr>
          <w:sz w:val="22"/>
          <w:szCs w:val="22"/>
        </w:rPr>
        <w:t>10 CFR 73.120</w:t>
      </w:r>
      <w:r w:rsidRPr="3F34BAB1" w:rsidR="4BDFCF40">
        <w:rPr>
          <w:sz w:val="22"/>
          <w:szCs w:val="22"/>
        </w:rPr>
        <w:t>(c)</w:t>
      </w:r>
      <w:r w:rsidRPr="3F34BAB1" w:rsidR="766525F8">
        <w:rPr>
          <w:sz w:val="22"/>
          <w:szCs w:val="22"/>
        </w:rPr>
        <w:t>(</w:t>
      </w:r>
      <w:r w:rsidRPr="3F34BAB1" w:rsidR="40E9524D">
        <w:rPr>
          <w:sz w:val="22"/>
          <w:szCs w:val="22"/>
        </w:rPr>
        <w:t>6</w:t>
      </w:r>
      <w:r w:rsidRPr="3F34BAB1" w:rsidR="766525F8">
        <w:rPr>
          <w:sz w:val="22"/>
          <w:szCs w:val="22"/>
        </w:rPr>
        <w:t>)(</w:t>
      </w:r>
      <w:r w:rsidRPr="3F34BAB1" w:rsidR="40E9524D">
        <w:rPr>
          <w:sz w:val="22"/>
          <w:szCs w:val="22"/>
        </w:rPr>
        <w:t>iii</w:t>
      </w:r>
      <w:r w:rsidRPr="3F34BAB1" w:rsidR="766525F8">
        <w:rPr>
          <w:sz w:val="22"/>
          <w:szCs w:val="22"/>
        </w:rPr>
        <w:t>), t</w:t>
      </w:r>
      <w:r w:rsidRPr="3F34BAB1" w:rsidR="5C0A89B1">
        <w:rPr>
          <w:sz w:val="22"/>
          <w:szCs w:val="22"/>
        </w:rPr>
        <w:t xml:space="preserve">he </w:t>
      </w:r>
      <w:r w:rsidRPr="3F34BAB1" w:rsidR="79FF3E13">
        <w:rPr>
          <w:sz w:val="22"/>
          <w:szCs w:val="22"/>
        </w:rPr>
        <w:t>licensee</w:t>
      </w:r>
      <w:r w:rsidRPr="3F34BAB1" w:rsidR="79FF3E13">
        <w:rPr>
          <w:sz w:val="22"/>
          <w:szCs w:val="22"/>
        </w:rPr>
        <w:t xml:space="preserve"> is required to designate one or more individuals as reviewing official</w:t>
      </w:r>
      <w:r w:rsidR="00CA00D0">
        <w:rPr>
          <w:sz w:val="22"/>
          <w:szCs w:val="22"/>
        </w:rPr>
        <w:t>s,</w:t>
      </w:r>
      <w:r w:rsidRPr="3F34BAB1" w:rsidR="79FF3E13">
        <w:rPr>
          <w:sz w:val="22"/>
          <w:szCs w:val="22"/>
        </w:rPr>
        <w:t xml:space="preserve"> </w:t>
      </w:r>
      <w:r w:rsidR="00CA00D0">
        <w:rPr>
          <w:sz w:val="22"/>
          <w:szCs w:val="22"/>
        </w:rPr>
        <w:t xml:space="preserve">who will </w:t>
      </w:r>
      <w:r w:rsidRPr="3F34BAB1" w:rsidR="79FF3E13">
        <w:rPr>
          <w:sz w:val="22"/>
          <w:szCs w:val="22"/>
        </w:rPr>
        <w:t xml:space="preserve">make access determinations </w:t>
      </w:r>
      <w:r w:rsidR="00027909">
        <w:rPr>
          <w:sz w:val="22"/>
          <w:szCs w:val="22"/>
        </w:rPr>
        <w:t xml:space="preserve">based on </w:t>
      </w:r>
      <w:r w:rsidRPr="3F34BAB1" w:rsidR="79FF3E13">
        <w:rPr>
          <w:sz w:val="22"/>
          <w:szCs w:val="22"/>
        </w:rPr>
        <w:t>an individual’s trustworthiness and reliability. The</w:t>
      </w:r>
      <w:r w:rsidR="004344C8">
        <w:rPr>
          <w:sz w:val="22"/>
          <w:szCs w:val="22"/>
        </w:rPr>
        <w:t xml:space="preserve"> designation should be in writing, and the</w:t>
      </w:r>
      <w:r w:rsidRPr="3F34BAB1" w:rsidR="79FF3E13">
        <w:rPr>
          <w:sz w:val="22"/>
          <w:szCs w:val="22"/>
        </w:rPr>
        <w:t xml:space="preserve"> designated reviewing official </w:t>
      </w:r>
      <w:r w:rsidRPr="3F34BAB1" w:rsidR="05F75369">
        <w:rPr>
          <w:sz w:val="22"/>
          <w:szCs w:val="22"/>
        </w:rPr>
        <w:t>should</w:t>
      </w:r>
      <w:r w:rsidRPr="3F34BAB1" w:rsidR="79FF3E13">
        <w:rPr>
          <w:sz w:val="22"/>
          <w:szCs w:val="22"/>
        </w:rPr>
        <w:t xml:space="preserve"> have a demonstrated knowledge of all aspects of the access authorization program</w:t>
      </w:r>
      <w:r w:rsidRPr="3F34BAB1" w:rsidR="1A4D2204">
        <w:rPr>
          <w:sz w:val="22"/>
          <w:szCs w:val="22"/>
        </w:rPr>
        <w:t>.</w:t>
      </w:r>
      <w:r w:rsidRPr="3F34BAB1" w:rsidR="79FF3E13">
        <w:rPr>
          <w:sz w:val="22"/>
          <w:szCs w:val="22"/>
        </w:rPr>
        <w:t xml:space="preserve"> </w:t>
      </w:r>
    </w:p>
    <w:p w:rsidR="00B64F08" w:rsidRPr="00AF02FF" w:rsidP="00CB798D" w14:paraId="55218529" w14:textId="77777777">
      <w:pPr>
        <w:pStyle w:val="ListParagraph"/>
        <w:autoSpaceDE w:val="0"/>
        <w:autoSpaceDN w:val="0"/>
        <w:adjustRightInd w:val="0"/>
        <w:rPr>
          <w:szCs w:val="22"/>
        </w:rPr>
      </w:pPr>
    </w:p>
    <w:p w:rsidR="00B7332E" w:rsidP="00F17141" w14:paraId="58F4B201" w14:textId="57A04B94">
      <w:pPr>
        <w:pStyle w:val="ListParagraph"/>
        <w:numPr>
          <w:ilvl w:val="1"/>
          <w:numId w:val="79"/>
        </w:numPr>
        <w:rPr>
          <w:sz w:val="22"/>
          <w:szCs w:val="22"/>
        </w:rPr>
      </w:pPr>
      <w:r>
        <w:rPr>
          <w:sz w:val="22"/>
          <w:szCs w:val="22"/>
        </w:rPr>
        <w:t>R</w:t>
      </w:r>
      <w:r w:rsidRPr="3F34BAB1" w:rsidR="5392616A">
        <w:rPr>
          <w:sz w:val="22"/>
          <w:szCs w:val="22"/>
        </w:rPr>
        <w:t xml:space="preserve">eviewing officials are the only individuals authorized to make </w:t>
      </w:r>
      <w:r w:rsidR="00B12C4F">
        <w:rPr>
          <w:sz w:val="22"/>
          <w:szCs w:val="22"/>
        </w:rPr>
        <w:t xml:space="preserve">UA </w:t>
      </w:r>
      <w:r w:rsidRPr="3F34BAB1" w:rsidR="5392616A">
        <w:rPr>
          <w:sz w:val="22"/>
          <w:szCs w:val="22"/>
        </w:rPr>
        <w:t>determination</w:t>
      </w:r>
      <w:r>
        <w:rPr>
          <w:sz w:val="22"/>
          <w:szCs w:val="22"/>
        </w:rPr>
        <w:t>s</w:t>
      </w:r>
      <w:r w:rsidRPr="3F34BAB1" w:rsidR="5392616A">
        <w:rPr>
          <w:sz w:val="22"/>
          <w:szCs w:val="22"/>
        </w:rPr>
        <w:t xml:space="preserve">. </w:t>
      </w:r>
    </w:p>
    <w:p w:rsidR="00B7332E" w:rsidRPr="00B7332E" w:rsidP="00F17141" w14:paraId="5BD23017" w14:textId="77777777">
      <w:pPr>
        <w:pStyle w:val="ListParagraph"/>
        <w:ind w:left="1440" w:hanging="720"/>
        <w:rPr>
          <w:sz w:val="22"/>
          <w:szCs w:val="22"/>
        </w:rPr>
      </w:pPr>
    </w:p>
    <w:p w:rsidR="006E362D" w:rsidRPr="00B7332E" w:rsidP="00F17141" w14:paraId="3DA01388" w14:textId="077870D8">
      <w:pPr>
        <w:pStyle w:val="ListParagraph"/>
        <w:numPr>
          <w:ilvl w:val="1"/>
          <w:numId w:val="79"/>
        </w:numPr>
        <w:rPr>
          <w:sz w:val="22"/>
          <w:szCs w:val="22"/>
        </w:rPr>
      </w:pPr>
      <w:r w:rsidRPr="3F34BAB1">
        <w:rPr>
          <w:sz w:val="22"/>
          <w:szCs w:val="22"/>
        </w:rPr>
        <w:t xml:space="preserve">Each licensee or applicant </w:t>
      </w:r>
      <w:r w:rsidRPr="3F34BAB1" w:rsidR="4EBE5DC8">
        <w:rPr>
          <w:sz w:val="22"/>
          <w:szCs w:val="22"/>
        </w:rPr>
        <w:t xml:space="preserve">must </w:t>
      </w:r>
      <w:r w:rsidRPr="3F34BAB1">
        <w:rPr>
          <w:sz w:val="22"/>
          <w:szCs w:val="22"/>
        </w:rPr>
        <w:t xml:space="preserve">name one or more individuals to be reviewing officials pursuant to the requirements of </w:t>
      </w:r>
      <w:r w:rsidRPr="3F34BAB1" w:rsidR="4EBE5DC8">
        <w:rPr>
          <w:sz w:val="22"/>
          <w:szCs w:val="22"/>
        </w:rPr>
        <w:t>10</w:t>
      </w:r>
      <w:r w:rsidR="008712A1">
        <w:rPr>
          <w:sz w:val="22"/>
          <w:szCs w:val="22"/>
        </w:rPr>
        <w:t> </w:t>
      </w:r>
      <w:r w:rsidRPr="3F34BAB1" w:rsidR="4EBE5DC8">
        <w:rPr>
          <w:sz w:val="22"/>
          <w:szCs w:val="22"/>
        </w:rPr>
        <w:t>CFR</w:t>
      </w:r>
      <w:r w:rsidR="008712A1">
        <w:rPr>
          <w:sz w:val="22"/>
          <w:szCs w:val="22"/>
        </w:rPr>
        <w:t> </w:t>
      </w:r>
      <w:r w:rsidRPr="3F34BAB1">
        <w:rPr>
          <w:sz w:val="22"/>
          <w:szCs w:val="22"/>
        </w:rPr>
        <w:t>37.23(b)(2).</w:t>
      </w:r>
    </w:p>
    <w:p w:rsidR="0053191C" w:rsidP="00852D8C" w14:paraId="58408DDE" w14:textId="77777777">
      <w:pPr>
        <w:pStyle w:val="ListParagraph"/>
        <w:rPr>
          <w:sz w:val="22"/>
          <w:szCs w:val="22"/>
        </w:rPr>
      </w:pPr>
    </w:p>
    <w:p w:rsidR="006E362D" w:rsidRPr="009B4D63" w:rsidP="00B7332E" w14:paraId="411A0A7E" w14:textId="39E8F1B6">
      <w:pPr>
        <w:pStyle w:val="ListParagraph"/>
        <w:numPr>
          <w:ilvl w:val="0"/>
          <w:numId w:val="79"/>
        </w:numPr>
        <w:ind w:left="720" w:hanging="720"/>
        <w:rPr>
          <w:sz w:val="22"/>
          <w:szCs w:val="22"/>
        </w:rPr>
      </w:pPr>
      <w:r w:rsidRPr="3F34BAB1">
        <w:rPr>
          <w:sz w:val="22"/>
          <w:szCs w:val="22"/>
        </w:rPr>
        <w:t>In every case, the reviewing official sh</w:t>
      </w:r>
      <w:r w:rsidRPr="3F34BAB1" w:rsidR="05F75369">
        <w:rPr>
          <w:sz w:val="22"/>
          <w:szCs w:val="22"/>
        </w:rPr>
        <w:t>ou</w:t>
      </w:r>
      <w:r w:rsidRPr="3F34BAB1">
        <w:rPr>
          <w:sz w:val="22"/>
          <w:szCs w:val="22"/>
        </w:rPr>
        <w:t>l</w:t>
      </w:r>
      <w:r w:rsidRPr="3F34BAB1" w:rsidR="05F75369">
        <w:rPr>
          <w:sz w:val="22"/>
          <w:szCs w:val="22"/>
        </w:rPr>
        <w:t>d</w:t>
      </w:r>
      <w:r w:rsidRPr="3F34BAB1">
        <w:rPr>
          <w:sz w:val="22"/>
          <w:szCs w:val="22"/>
        </w:rPr>
        <w:t xml:space="preserve"> evaluate </w:t>
      </w:r>
      <w:r w:rsidRPr="3F34BAB1" w:rsidR="4EBE5DC8">
        <w:rPr>
          <w:sz w:val="22"/>
          <w:szCs w:val="22"/>
        </w:rPr>
        <w:t xml:space="preserve">an individual’s </w:t>
      </w:r>
      <w:r w:rsidRPr="3F34BAB1">
        <w:rPr>
          <w:sz w:val="22"/>
          <w:szCs w:val="22"/>
        </w:rPr>
        <w:t xml:space="preserve">trustworthiness and reliability based on information </w:t>
      </w:r>
      <w:r w:rsidR="009B7C15">
        <w:rPr>
          <w:sz w:val="22"/>
          <w:szCs w:val="22"/>
        </w:rPr>
        <w:t xml:space="preserve">gathered </w:t>
      </w:r>
      <w:r w:rsidR="00EC1400">
        <w:rPr>
          <w:sz w:val="22"/>
          <w:szCs w:val="22"/>
        </w:rPr>
        <w:t xml:space="preserve">before </w:t>
      </w:r>
      <w:r w:rsidRPr="3F34BAB1">
        <w:rPr>
          <w:sz w:val="22"/>
          <w:szCs w:val="22"/>
        </w:rPr>
        <w:t>the licensee grant</w:t>
      </w:r>
      <w:r w:rsidR="00EC1400">
        <w:rPr>
          <w:sz w:val="22"/>
          <w:szCs w:val="22"/>
        </w:rPr>
        <w:t>s</w:t>
      </w:r>
      <w:r w:rsidRPr="3F34BAB1">
        <w:rPr>
          <w:sz w:val="22"/>
          <w:szCs w:val="22"/>
        </w:rPr>
        <w:t xml:space="preserve"> UA. The individual </w:t>
      </w:r>
      <w:r w:rsidRPr="3F34BAB1" w:rsidR="05F75369">
        <w:rPr>
          <w:sz w:val="22"/>
          <w:szCs w:val="22"/>
        </w:rPr>
        <w:t>should</w:t>
      </w:r>
      <w:r w:rsidRPr="3F34BAB1">
        <w:rPr>
          <w:sz w:val="22"/>
          <w:szCs w:val="22"/>
        </w:rPr>
        <w:t xml:space="preserve"> be informed of the basis for any denial of UA. Items to evaluate include</w:t>
      </w:r>
      <w:r w:rsidR="00DB655F">
        <w:rPr>
          <w:sz w:val="22"/>
          <w:szCs w:val="22"/>
        </w:rPr>
        <w:t xml:space="preserve"> the following</w:t>
      </w:r>
      <w:r w:rsidRPr="3F34BAB1">
        <w:rPr>
          <w:sz w:val="22"/>
          <w:szCs w:val="22"/>
        </w:rPr>
        <w:t xml:space="preserve">: </w:t>
      </w:r>
    </w:p>
    <w:p w:rsidR="006E362D" w:rsidRPr="009B4D63" w:rsidP="00F17141" w14:paraId="1F11658F" w14:textId="77777777">
      <w:pPr>
        <w:tabs>
          <w:tab w:val="left" w:pos="0"/>
        </w:tabs>
        <w:autoSpaceDE w:val="0"/>
        <w:autoSpaceDN w:val="0"/>
        <w:adjustRightInd w:val="0"/>
        <w:rPr>
          <w:color w:val="000000"/>
          <w:szCs w:val="22"/>
        </w:rPr>
      </w:pPr>
    </w:p>
    <w:p w:rsidR="00B7332E" w:rsidP="00F17141" w14:paraId="5EB4DAFE" w14:textId="1F40F031">
      <w:pPr>
        <w:pStyle w:val="ListParagraph"/>
        <w:numPr>
          <w:ilvl w:val="1"/>
          <w:numId w:val="79"/>
        </w:numPr>
        <w:tabs>
          <w:tab w:val="left" w:pos="0"/>
        </w:tabs>
        <w:rPr>
          <w:sz w:val="22"/>
          <w:szCs w:val="22"/>
        </w:rPr>
      </w:pPr>
      <w:r w:rsidRPr="3F34BAB1">
        <w:rPr>
          <w:sz w:val="22"/>
          <w:szCs w:val="22"/>
        </w:rPr>
        <w:t>t</w:t>
      </w:r>
      <w:r w:rsidRPr="3F34BAB1" w:rsidR="79FF3E13">
        <w:rPr>
          <w:sz w:val="22"/>
          <w:szCs w:val="22"/>
        </w:rPr>
        <w:t>he self</w:t>
      </w:r>
      <w:r w:rsidR="00C6621A">
        <w:rPr>
          <w:sz w:val="22"/>
          <w:szCs w:val="22"/>
        </w:rPr>
        <w:noBreakHyphen/>
      </w:r>
      <w:r w:rsidRPr="3F34BAB1" w:rsidR="79FF3E13">
        <w:rPr>
          <w:sz w:val="22"/>
          <w:szCs w:val="22"/>
        </w:rPr>
        <w:t>disclosed and BI</w:t>
      </w:r>
      <w:r w:rsidR="00C6621A">
        <w:rPr>
          <w:sz w:val="22"/>
          <w:szCs w:val="22"/>
        </w:rPr>
        <w:noBreakHyphen/>
      </w:r>
      <w:r w:rsidRPr="3F34BAB1" w:rsidR="79FF3E13">
        <w:rPr>
          <w:sz w:val="22"/>
          <w:szCs w:val="22"/>
        </w:rPr>
        <w:t xml:space="preserve">developed activities of the </w:t>
      </w:r>
      <w:r w:rsidRPr="3F34BAB1" w:rsidR="79FF3E13">
        <w:rPr>
          <w:sz w:val="22"/>
          <w:szCs w:val="22"/>
        </w:rPr>
        <w:t>individual</w:t>
      </w:r>
      <w:r w:rsidR="00F56687">
        <w:rPr>
          <w:sz w:val="22"/>
          <w:szCs w:val="22"/>
        </w:rPr>
        <w:t>;</w:t>
      </w:r>
    </w:p>
    <w:p w:rsidR="00E93D3F" w:rsidRPr="00B7332E" w:rsidP="00F17141" w14:paraId="344EC134" w14:textId="77777777">
      <w:pPr>
        <w:pStyle w:val="ListParagraph"/>
        <w:tabs>
          <w:tab w:val="left" w:pos="0"/>
        </w:tabs>
        <w:ind w:left="1440" w:hanging="720"/>
        <w:rPr>
          <w:sz w:val="22"/>
          <w:szCs w:val="22"/>
        </w:rPr>
      </w:pPr>
    </w:p>
    <w:p w:rsidR="00B7332E" w:rsidP="00F17141" w14:paraId="6422D02A" w14:textId="718EF1D4">
      <w:pPr>
        <w:pStyle w:val="ListParagraph"/>
        <w:numPr>
          <w:ilvl w:val="1"/>
          <w:numId w:val="79"/>
        </w:numPr>
        <w:tabs>
          <w:tab w:val="left" w:pos="0"/>
        </w:tabs>
        <w:rPr>
          <w:sz w:val="22"/>
          <w:szCs w:val="22"/>
        </w:rPr>
      </w:pPr>
      <w:r w:rsidRPr="3F34BAB1">
        <w:rPr>
          <w:sz w:val="22"/>
          <w:szCs w:val="22"/>
        </w:rPr>
        <w:t>t</w:t>
      </w:r>
      <w:r w:rsidRPr="3F34BAB1" w:rsidR="79FF3E13">
        <w:rPr>
          <w:sz w:val="22"/>
          <w:szCs w:val="22"/>
        </w:rPr>
        <w:t>he consistency and completeness of self</w:t>
      </w:r>
      <w:r w:rsidR="00C6621A">
        <w:rPr>
          <w:sz w:val="22"/>
          <w:szCs w:val="22"/>
        </w:rPr>
        <w:noBreakHyphen/>
      </w:r>
      <w:r w:rsidRPr="3F34BAB1" w:rsidR="79FF3E13">
        <w:rPr>
          <w:sz w:val="22"/>
          <w:szCs w:val="22"/>
        </w:rPr>
        <w:t>disclosed and BI</w:t>
      </w:r>
      <w:r w:rsidR="00C6621A">
        <w:rPr>
          <w:sz w:val="22"/>
          <w:szCs w:val="22"/>
        </w:rPr>
        <w:noBreakHyphen/>
      </w:r>
      <w:r w:rsidRPr="3F34BAB1" w:rsidR="79FF3E13">
        <w:rPr>
          <w:sz w:val="22"/>
          <w:szCs w:val="22"/>
        </w:rPr>
        <w:t xml:space="preserve">developed </w:t>
      </w:r>
      <w:r w:rsidRPr="3F34BAB1" w:rsidR="79FF3E13">
        <w:rPr>
          <w:sz w:val="22"/>
          <w:szCs w:val="22"/>
        </w:rPr>
        <w:t>information</w:t>
      </w:r>
      <w:r w:rsidR="00F56687">
        <w:rPr>
          <w:sz w:val="22"/>
          <w:szCs w:val="22"/>
        </w:rPr>
        <w:t>;</w:t>
      </w:r>
    </w:p>
    <w:p w:rsidR="00E93D3F" w:rsidRPr="00E93D3F" w:rsidP="00F17141" w14:paraId="00E17A8E" w14:textId="77777777">
      <w:pPr>
        <w:tabs>
          <w:tab w:val="left" w:pos="0"/>
        </w:tabs>
        <w:ind w:left="1440" w:hanging="720"/>
        <w:rPr>
          <w:szCs w:val="22"/>
        </w:rPr>
      </w:pPr>
    </w:p>
    <w:p w:rsidR="00B7332E" w:rsidP="00F17141" w14:paraId="3D19E87C" w14:textId="74232FE0">
      <w:pPr>
        <w:pStyle w:val="ListParagraph"/>
        <w:numPr>
          <w:ilvl w:val="1"/>
          <w:numId w:val="79"/>
        </w:numPr>
        <w:tabs>
          <w:tab w:val="left" w:pos="0"/>
        </w:tabs>
        <w:rPr>
          <w:sz w:val="22"/>
          <w:szCs w:val="22"/>
        </w:rPr>
      </w:pPr>
      <w:r>
        <w:rPr>
          <w:sz w:val="22"/>
          <w:szCs w:val="22"/>
        </w:rPr>
        <w:t xml:space="preserve">the </w:t>
      </w:r>
      <w:r w:rsidRPr="3F34BAB1" w:rsidR="05F75369">
        <w:rPr>
          <w:sz w:val="22"/>
          <w:szCs w:val="22"/>
        </w:rPr>
        <w:t>r</w:t>
      </w:r>
      <w:r w:rsidRPr="3F34BAB1" w:rsidR="79FF3E13">
        <w:rPr>
          <w:sz w:val="22"/>
          <w:szCs w:val="22"/>
        </w:rPr>
        <w:t xml:space="preserve">esults of </w:t>
      </w:r>
      <w:r>
        <w:rPr>
          <w:sz w:val="22"/>
          <w:szCs w:val="22"/>
        </w:rPr>
        <w:t xml:space="preserve">the </w:t>
      </w:r>
      <w:r w:rsidRPr="3F34BAB1" w:rsidR="79FF3E13">
        <w:rPr>
          <w:sz w:val="22"/>
          <w:szCs w:val="22"/>
        </w:rPr>
        <w:t>true identity</w:t>
      </w:r>
      <w:r w:rsidRPr="3F34BAB1" w:rsidR="79FF3E13">
        <w:rPr>
          <w:sz w:val="22"/>
          <w:szCs w:val="22"/>
        </w:rPr>
        <w:t xml:space="preserve"> verification of the individual, such as </w:t>
      </w:r>
      <w:r w:rsidR="00C16684">
        <w:rPr>
          <w:sz w:val="22"/>
          <w:szCs w:val="22"/>
        </w:rPr>
        <w:t xml:space="preserve">a comparison of </w:t>
      </w:r>
      <w:r w:rsidRPr="3F34BAB1" w:rsidR="79FF3E13">
        <w:rPr>
          <w:sz w:val="22"/>
          <w:szCs w:val="22"/>
        </w:rPr>
        <w:t>person</w:t>
      </w:r>
      <w:r w:rsidR="0030262D">
        <w:rPr>
          <w:sz w:val="22"/>
          <w:szCs w:val="22"/>
        </w:rPr>
        <w:t>a</w:t>
      </w:r>
      <w:r w:rsidRPr="3F34BAB1" w:rsidR="79FF3E13">
        <w:rPr>
          <w:sz w:val="22"/>
          <w:szCs w:val="22"/>
        </w:rPr>
        <w:t>l history questionnaire (PHQ) data to BI</w:t>
      </w:r>
      <w:r w:rsidR="00C6621A">
        <w:rPr>
          <w:sz w:val="22"/>
          <w:szCs w:val="22"/>
        </w:rPr>
        <w:noBreakHyphen/>
      </w:r>
      <w:r w:rsidRPr="3F34BAB1" w:rsidR="79FF3E13">
        <w:rPr>
          <w:sz w:val="22"/>
          <w:szCs w:val="22"/>
        </w:rPr>
        <w:t xml:space="preserve">developed information, </w:t>
      </w:r>
      <w:r w:rsidR="003F0A5A">
        <w:rPr>
          <w:sz w:val="22"/>
          <w:szCs w:val="22"/>
        </w:rPr>
        <w:t xml:space="preserve">the individual’s </w:t>
      </w:r>
      <w:r w:rsidRPr="3F34BAB1" w:rsidR="79FF3E13">
        <w:rPr>
          <w:sz w:val="22"/>
          <w:szCs w:val="22"/>
        </w:rPr>
        <w:t xml:space="preserve">credit report, validation of the </w:t>
      </w:r>
      <w:r w:rsidRPr="3F34BAB1" w:rsidR="304B4958">
        <w:rPr>
          <w:sz w:val="22"/>
          <w:szCs w:val="22"/>
        </w:rPr>
        <w:t xml:space="preserve">Social Security </w:t>
      </w:r>
      <w:r w:rsidR="00AC6306">
        <w:rPr>
          <w:sz w:val="22"/>
          <w:szCs w:val="22"/>
        </w:rPr>
        <w:t>n</w:t>
      </w:r>
      <w:r w:rsidRPr="3F34BAB1" w:rsidR="304B4958">
        <w:rPr>
          <w:sz w:val="22"/>
          <w:szCs w:val="22"/>
        </w:rPr>
        <w:t>umber (</w:t>
      </w:r>
      <w:r w:rsidRPr="3F34BAB1" w:rsidR="79FF3E13">
        <w:rPr>
          <w:sz w:val="22"/>
          <w:szCs w:val="22"/>
        </w:rPr>
        <w:t>SSN</w:t>
      </w:r>
      <w:r w:rsidRPr="3F34BAB1" w:rsidR="304B4958">
        <w:rPr>
          <w:sz w:val="22"/>
          <w:szCs w:val="22"/>
        </w:rPr>
        <w:t>)</w:t>
      </w:r>
      <w:r w:rsidRPr="3F34BAB1" w:rsidR="79FF3E13">
        <w:rPr>
          <w:sz w:val="22"/>
          <w:szCs w:val="22"/>
        </w:rPr>
        <w:t>, criminal history check results</w:t>
      </w:r>
      <w:r w:rsidRPr="3F34BAB1" w:rsidR="3104F4DD">
        <w:rPr>
          <w:sz w:val="22"/>
          <w:szCs w:val="22"/>
        </w:rPr>
        <w:t>,</w:t>
      </w:r>
      <w:r w:rsidRPr="3F34BAB1" w:rsidR="79FF3E13">
        <w:rPr>
          <w:sz w:val="22"/>
          <w:szCs w:val="22"/>
        </w:rPr>
        <w:t xml:space="preserve"> </w:t>
      </w:r>
      <w:r w:rsidR="003F0A5A">
        <w:rPr>
          <w:sz w:val="22"/>
          <w:szCs w:val="22"/>
        </w:rPr>
        <w:t xml:space="preserve">and </w:t>
      </w:r>
      <w:r w:rsidRPr="3F34BAB1" w:rsidR="79FF3E13">
        <w:rPr>
          <w:sz w:val="22"/>
          <w:szCs w:val="22"/>
        </w:rPr>
        <w:t>other data sources</w:t>
      </w:r>
      <w:r w:rsidR="00F56687">
        <w:rPr>
          <w:sz w:val="22"/>
          <w:szCs w:val="22"/>
        </w:rPr>
        <w:t>; and</w:t>
      </w:r>
      <w:r w:rsidRPr="3F34BAB1" w:rsidR="79FF3E13">
        <w:rPr>
          <w:sz w:val="22"/>
          <w:szCs w:val="22"/>
        </w:rPr>
        <w:t xml:space="preserve"> </w:t>
      </w:r>
    </w:p>
    <w:p w:rsidR="00E93D3F" w:rsidRPr="00E93D3F" w:rsidP="00F17141" w14:paraId="2E04F9E2" w14:textId="77777777">
      <w:pPr>
        <w:tabs>
          <w:tab w:val="left" w:pos="0"/>
        </w:tabs>
        <w:ind w:left="1440" w:hanging="720"/>
        <w:rPr>
          <w:szCs w:val="22"/>
        </w:rPr>
      </w:pPr>
    </w:p>
    <w:p w:rsidR="006E362D" w:rsidRPr="00B7332E" w:rsidP="00F17141" w14:paraId="3110FD17" w14:textId="30656C25">
      <w:pPr>
        <w:pStyle w:val="ListParagraph"/>
        <w:numPr>
          <w:ilvl w:val="1"/>
          <w:numId w:val="79"/>
        </w:numPr>
        <w:tabs>
          <w:tab w:val="left" w:pos="0"/>
        </w:tabs>
        <w:rPr>
          <w:sz w:val="22"/>
          <w:szCs w:val="22"/>
        </w:rPr>
      </w:pPr>
      <w:r w:rsidRPr="3F34BAB1">
        <w:rPr>
          <w:sz w:val="22"/>
          <w:szCs w:val="22"/>
        </w:rPr>
        <w:t>t</w:t>
      </w:r>
      <w:r w:rsidRPr="3F34BAB1" w:rsidR="79FF3E13">
        <w:rPr>
          <w:sz w:val="22"/>
          <w:szCs w:val="22"/>
        </w:rPr>
        <w:t>he reason for</w:t>
      </w:r>
      <w:r w:rsidR="00066791">
        <w:rPr>
          <w:sz w:val="22"/>
          <w:szCs w:val="22"/>
        </w:rPr>
        <w:t xml:space="preserve"> any</w:t>
      </w:r>
      <w:r w:rsidRPr="3F34BAB1" w:rsidR="79FF3E13">
        <w:rPr>
          <w:sz w:val="22"/>
          <w:szCs w:val="22"/>
        </w:rPr>
        <w:t xml:space="preserve"> inconsistencies detected through review of collected information</w:t>
      </w:r>
      <w:r w:rsidRPr="3F34BAB1" w:rsidR="4EB586E4">
        <w:rPr>
          <w:sz w:val="22"/>
          <w:szCs w:val="22"/>
        </w:rPr>
        <w:t xml:space="preserve"> </w:t>
      </w:r>
      <w:r w:rsidRPr="3F34BAB1" w:rsidR="14D37756">
        <w:rPr>
          <w:sz w:val="22"/>
          <w:szCs w:val="22"/>
        </w:rPr>
        <w:t>(</w:t>
      </w:r>
      <w:r w:rsidRPr="3F34BAB1" w:rsidR="79FF3E13">
        <w:rPr>
          <w:sz w:val="22"/>
          <w:szCs w:val="22"/>
        </w:rPr>
        <w:t>i.e.,</w:t>
      </w:r>
      <w:r w:rsidR="00AC6DEE">
        <w:rPr>
          <w:sz w:val="22"/>
          <w:szCs w:val="22"/>
        </w:rPr>
        <w:t> </w:t>
      </w:r>
      <w:r w:rsidR="00A67742">
        <w:rPr>
          <w:sz w:val="22"/>
          <w:szCs w:val="22"/>
        </w:rPr>
        <w:t xml:space="preserve">whether inconsistencies are </w:t>
      </w:r>
      <w:r w:rsidRPr="3F34BAB1" w:rsidR="79FF3E13">
        <w:rPr>
          <w:sz w:val="22"/>
          <w:szCs w:val="22"/>
        </w:rPr>
        <w:t>intentional, innocent, or an oversight</w:t>
      </w:r>
      <w:r w:rsidRPr="3F34BAB1" w:rsidR="14D37756">
        <w:rPr>
          <w:sz w:val="22"/>
          <w:szCs w:val="22"/>
        </w:rPr>
        <w:t>)</w:t>
      </w:r>
      <w:r w:rsidR="00A67742">
        <w:rPr>
          <w:sz w:val="22"/>
          <w:szCs w:val="22"/>
        </w:rPr>
        <w:t>,</w:t>
      </w:r>
      <w:r w:rsidRPr="3F34BAB1" w:rsidR="79FF3E13">
        <w:rPr>
          <w:sz w:val="22"/>
          <w:szCs w:val="22"/>
        </w:rPr>
        <w:t xml:space="preserve"> </w:t>
      </w:r>
      <w:r w:rsidR="00A67742">
        <w:rPr>
          <w:sz w:val="22"/>
          <w:szCs w:val="22"/>
        </w:rPr>
        <w:t>with w</w:t>
      </w:r>
      <w:r w:rsidRPr="3F34BAB1" w:rsidR="79FF3E13">
        <w:rPr>
          <w:sz w:val="22"/>
          <w:szCs w:val="22"/>
        </w:rPr>
        <w:t>illful or intentional acts of omission</w:t>
      </w:r>
      <w:r w:rsidRPr="3F34BAB1" w:rsidR="37EBD27D">
        <w:rPr>
          <w:sz w:val="22"/>
          <w:szCs w:val="22"/>
        </w:rPr>
        <w:t xml:space="preserve"> </w:t>
      </w:r>
      <w:r w:rsidRPr="3F34BAB1" w:rsidR="79FF3E13">
        <w:rPr>
          <w:sz w:val="22"/>
          <w:szCs w:val="22"/>
        </w:rPr>
        <w:t xml:space="preserve">or untruthfulness </w:t>
      </w:r>
      <w:r w:rsidR="00A67742">
        <w:rPr>
          <w:sz w:val="22"/>
          <w:szCs w:val="22"/>
        </w:rPr>
        <w:t xml:space="preserve">being </w:t>
      </w:r>
      <w:r w:rsidRPr="3F34BAB1" w:rsidR="79FF3E13">
        <w:rPr>
          <w:sz w:val="22"/>
          <w:szCs w:val="22"/>
        </w:rPr>
        <w:t>grounds for denial of UA</w:t>
      </w:r>
      <w:r w:rsidR="00AC6306">
        <w:rPr>
          <w:sz w:val="22"/>
          <w:szCs w:val="22"/>
        </w:rPr>
        <w:t>.</w:t>
      </w:r>
    </w:p>
    <w:p w:rsidR="006E362D" w:rsidRPr="009B4D63" w:rsidP="008A3EA5" w14:paraId="73CA1652" w14:textId="77777777">
      <w:pPr>
        <w:pStyle w:val="ListParagraph"/>
        <w:rPr>
          <w:sz w:val="22"/>
          <w:szCs w:val="22"/>
        </w:rPr>
      </w:pPr>
    </w:p>
    <w:p w:rsidR="006E362D" w:rsidRPr="009B4D63" w:rsidP="00E93D3F" w14:paraId="2AC7461F" w14:textId="1520D59C">
      <w:pPr>
        <w:pStyle w:val="ListParagraph"/>
        <w:numPr>
          <w:ilvl w:val="0"/>
          <w:numId w:val="79"/>
        </w:numPr>
        <w:ind w:left="720" w:hanging="720"/>
        <w:rPr>
          <w:sz w:val="22"/>
          <w:szCs w:val="22"/>
        </w:rPr>
      </w:pPr>
      <w:r w:rsidRPr="3F34BAB1">
        <w:rPr>
          <w:sz w:val="22"/>
          <w:szCs w:val="22"/>
        </w:rPr>
        <w:t xml:space="preserve">Whenever an individual who </w:t>
      </w:r>
      <w:r w:rsidR="00066791">
        <w:rPr>
          <w:sz w:val="22"/>
          <w:szCs w:val="22"/>
        </w:rPr>
        <w:t xml:space="preserve">has been </w:t>
      </w:r>
      <w:r w:rsidRPr="3F34BAB1" w:rsidR="7E65D084">
        <w:rPr>
          <w:sz w:val="22"/>
          <w:szCs w:val="22"/>
        </w:rPr>
        <w:t>granted</w:t>
      </w:r>
      <w:r w:rsidRPr="3F34BAB1">
        <w:rPr>
          <w:sz w:val="22"/>
          <w:szCs w:val="22"/>
        </w:rPr>
        <w:t xml:space="preserve"> UA is subsequently terminated unfavorably, the organization responsible for controlling access to the protected area</w:t>
      </w:r>
      <w:r w:rsidRPr="3F34BAB1" w:rsidR="68DCA0AF">
        <w:rPr>
          <w:sz w:val="22"/>
          <w:szCs w:val="22"/>
        </w:rPr>
        <w:t>, or controlled access area</w:t>
      </w:r>
      <w:r w:rsidRPr="3F34BAB1">
        <w:rPr>
          <w:sz w:val="22"/>
          <w:szCs w:val="22"/>
        </w:rPr>
        <w:t xml:space="preserve"> </w:t>
      </w:r>
      <w:r w:rsidRPr="3F34BAB1" w:rsidR="05F75369">
        <w:rPr>
          <w:sz w:val="22"/>
          <w:szCs w:val="22"/>
        </w:rPr>
        <w:t>should</w:t>
      </w:r>
      <w:r w:rsidRPr="3F34BAB1">
        <w:rPr>
          <w:sz w:val="22"/>
          <w:szCs w:val="22"/>
        </w:rPr>
        <w:t xml:space="preserve"> be notified </w:t>
      </w:r>
      <w:r w:rsidR="00EC1400">
        <w:rPr>
          <w:sz w:val="22"/>
          <w:szCs w:val="22"/>
        </w:rPr>
        <w:t>before</w:t>
      </w:r>
      <w:r w:rsidRPr="3F34BAB1">
        <w:rPr>
          <w:sz w:val="22"/>
          <w:szCs w:val="22"/>
        </w:rPr>
        <w:t xml:space="preserve"> or simultaneous</w:t>
      </w:r>
      <w:r w:rsidRPr="3F34BAB1" w:rsidR="05F75369">
        <w:rPr>
          <w:sz w:val="22"/>
          <w:szCs w:val="22"/>
        </w:rPr>
        <w:t>ly</w:t>
      </w:r>
      <w:r w:rsidRPr="3F34BAB1">
        <w:rPr>
          <w:sz w:val="22"/>
          <w:szCs w:val="22"/>
        </w:rPr>
        <w:t xml:space="preserve"> with the unfavorable termination. </w:t>
      </w:r>
    </w:p>
    <w:p w:rsidR="005E4DD7" w:rsidRPr="009B4D63" w:rsidP="00CD50D8" w14:paraId="32627F82" w14:textId="77777777">
      <w:pPr>
        <w:pStyle w:val="ListParagraph"/>
        <w:rPr>
          <w:sz w:val="22"/>
          <w:szCs w:val="22"/>
        </w:rPr>
      </w:pPr>
    </w:p>
    <w:p w:rsidR="006E362D" w:rsidRPr="009B4D63" w:rsidP="00E93D3F" w14:paraId="39D9D054" w14:textId="7112EF4B">
      <w:pPr>
        <w:pStyle w:val="ListParagraph"/>
        <w:numPr>
          <w:ilvl w:val="0"/>
          <w:numId w:val="79"/>
        </w:numPr>
        <w:ind w:left="720" w:hanging="720"/>
        <w:rPr>
          <w:sz w:val="22"/>
          <w:szCs w:val="22"/>
        </w:rPr>
      </w:pPr>
      <w:r w:rsidRPr="3F34BAB1">
        <w:rPr>
          <w:sz w:val="22"/>
          <w:szCs w:val="22"/>
        </w:rPr>
        <w:t xml:space="preserve">The individual </w:t>
      </w:r>
      <w:r w:rsidRPr="3F34BAB1" w:rsidR="05F75369">
        <w:rPr>
          <w:sz w:val="22"/>
          <w:szCs w:val="22"/>
        </w:rPr>
        <w:t>should</w:t>
      </w:r>
      <w:r w:rsidRPr="3F34BAB1">
        <w:rPr>
          <w:sz w:val="22"/>
          <w:szCs w:val="22"/>
        </w:rPr>
        <w:t xml:space="preserve"> be notified in writing that any document </w:t>
      </w:r>
      <w:r w:rsidR="00434F72">
        <w:rPr>
          <w:sz w:val="22"/>
          <w:szCs w:val="22"/>
        </w:rPr>
        <w:t xml:space="preserve">they submit </w:t>
      </w:r>
      <w:r w:rsidRPr="3F34BAB1">
        <w:rPr>
          <w:sz w:val="22"/>
          <w:szCs w:val="22"/>
        </w:rPr>
        <w:t>as part of the UA process must contain accurate, complete</w:t>
      </w:r>
      <w:r w:rsidRPr="3F34BAB1" w:rsidR="6FBDAFFD">
        <w:rPr>
          <w:sz w:val="22"/>
          <w:szCs w:val="22"/>
        </w:rPr>
        <w:t>,</w:t>
      </w:r>
      <w:r w:rsidRPr="3F34BAB1">
        <w:rPr>
          <w:sz w:val="22"/>
          <w:szCs w:val="22"/>
        </w:rPr>
        <w:t xml:space="preserve"> and truthful information</w:t>
      </w:r>
      <w:r w:rsidR="00434F72">
        <w:rPr>
          <w:sz w:val="22"/>
          <w:szCs w:val="22"/>
        </w:rPr>
        <w:t>.</w:t>
      </w:r>
      <w:r w:rsidRPr="3F34BAB1">
        <w:rPr>
          <w:sz w:val="22"/>
          <w:szCs w:val="22"/>
        </w:rPr>
        <w:t xml:space="preserve"> </w:t>
      </w:r>
      <w:r w:rsidRPr="3F34BAB1" w:rsidR="00434F72">
        <w:rPr>
          <w:sz w:val="22"/>
          <w:szCs w:val="22"/>
        </w:rPr>
        <w:t xml:space="preserve">The individual should </w:t>
      </w:r>
      <w:r w:rsidR="00434F72">
        <w:rPr>
          <w:sz w:val="22"/>
          <w:szCs w:val="22"/>
        </w:rPr>
        <w:t xml:space="preserve">also </w:t>
      </w:r>
      <w:r w:rsidRPr="3F34BAB1" w:rsidR="00434F72">
        <w:rPr>
          <w:sz w:val="22"/>
          <w:szCs w:val="22"/>
        </w:rPr>
        <w:t xml:space="preserve">be notified in writing </w:t>
      </w:r>
      <w:r w:rsidRPr="3F34BAB1" w:rsidR="2177C400">
        <w:rPr>
          <w:sz w:val="22"/>
          <w:szCs w:val="22"/>
        </w:rPr>
        <w:t>of</w:t>
      </w:r>
      <w:r w:rsidRPr="3F34BAB1">
        <w:rPr>
          <w:sz w:val="22"/>
          <w:szCs w:val="22"/>
        </w:rPr>
        <w:t xml:space="preserve"> the consequences </w:t>
      </w:r>
      <w:r w:rsidRPr="3F34BAB1">
        <w:rPr>
          <w:sz w:val="22"/>
          <w:szCs w:val="22"/>
        </w:rPr>
        <w:t>for</w:t>
      </w:r>
      <w:r w:rsidRPr="3F34BAB1">
        <w:rPr>
          <w:sz w:val="22"/>
          <w:szCs w:val="22"/>
        </w:rPr>
        <w:t xml:space="preserve"> failure to </w:t>
      </w:r>
      <w:r w:rsidR="00434F72">
        <w:rPr>
          <w:sz w:val="22"/>
          <w:szCs w:val="22"/>
        </w:rPr>
        <w:t>meet this requirement</w:t>
      </w:r>
      <w:r w:rsidRPr="3F34BAB1">
        <w:rPr>
          <w:sz w:val="22"/>
          <w:szCs w:val="22"/>
        </w:rPr>
        <w:t xml:space="preserve">. </w:t>
      </w:r>
    </w:p>
    <w:p w:rsidR="005E4DD7" w:rsidRPr="009B4D63" w:rsidP="00CD50D8" w14:paraId="49DB5D7A" w14:textId="77777777">
      <w:pPr>
        <w:rPr>
          <w:szCs w:val="22"/>
        </w:rPr>
      </w:pPr>
    </w:p>
    <w:p w:rsidR="006E362D" w:rsidRPr="009B4D63" w:rsidP="00E93D3F" w14:paraId="741A01C7" w14:textId="1077FC40">
      <w:pPr>
        <w:pStyle w:val="ListParagraph"/>
        <w:numPr>
          <w:ilvl w:val="0"/>
          <w:numId w:val="79"/>
        </w:numPr>
        <w:ind w:left="720" w:hanging="720"/>
        <w:rPr>
          <w:sz w:val="22"/>
          <w:szCs w:val="22"/>
        </w:rPr>
      </w:pPr>
      <w:r w:rsidRPr="3F34BAB1">
        <w:rPr>
          <w:sz w:val="22"/>
          <w:szCs w:val="22"/>
        </w:rPr>
        <w:t xml:space="preserve">The following actions related to providing and sharing the personal information required are sufficient cause for denial or unfavorable termination of UA: </w:t>
      </w:r>
    </w:p>
    <w:p w:rsidR="006E362D" w:rsidRPr="009B4D63" w:rsidP="00ED66FE" w14:paraId="24C31246" w14:textId="77777777">
      <w:pPr>
        <w:numPr>
          <w:ilvl w:val="1"/>
          <w:numId w:val="28"/>
        </w:numPr>
        <w:autoSpaceDE w:val="0"/>
        <w:autoSpaceDN w:val="0"/>
        <w:adjustRightInd w:val="0"/>
        <w:rPr>
          <w:szCs w:val="22"/>
        </w:rPr>
      </w:pPr>
    </w:p>
    <w:p w:rsidR="006F4983" w:rsidP="00F17141" w14:paraId="072E9D1A" w14:textId="0F980BE9">
      <w:pPr>
        <w:pStyle w:val="ListParagraph"/>
        <w:numPr>
          <w:ilvl w:val="1"/>
          <w:numId w:val="79"/>
        </w:numPr>
        <w:rPr>
          <w:sz w:val="22"/>
          <w:szCs w:val="22"/>
        </w:rPr>
      </w:pPr>
      <w:r w:rsidRPr="3F34BAB1">
        <w:rPr>
          <w:sz w:val="22"/>
          <w:szCs w:val="22"/>
        </w:rPr>
        <w:t>r</w:t>
      </w:r>
      <w:r w:rsidRPr="3F34BAB1" w:rsidR="79FF3E13">
        <w:rPr>
          <w:sz w:val="22"/>
          <w:szCs w:val="22"/>
        </w:rPr>
        <w:t>efusal to provide written consent for the suitable inquiry</w:t>
      </w:r>
      <w:r w:rsidRPr="3F34BAB1" w:rsidR="6C32F2A3">
        <w:rPr>
          <w:sz w:val="22"/>
          <w:szCs w:val="22"/>
        </w:rPr>
        <w:t xml:space="preserve"> (SI</w:t>
      </w:r>
      <w:r w:rsidRPr="3F34BAB1" w:rsidR="6C32F2A3">
        <w:rPr>
          <w:sz w:val="22"/>
          <w:szCs w:val="22"/>
        </w:rPr>
        <w:t>)</w:t>
      </w:r>
      <w:r w:rsidR="00CE2280">
        <w:rPr>
          <w:sz w:val="22"/>
          <w:szCs w:val="22"/>
        </w:rPr>
        <w:t>;</w:t>
      </w:r>
      <w:r w:rsidRPr="3F34BAB1" w:rsidR="79FF3E13">
        <w:rPr>
          <w:sz w:val="22"/>
          <w:szCs w:val="22"/>
        </w:rPr>
        <w:t xml:space="preserve"> </w:t>
      </w:r>
    </w:p>
    <w:p w:rsidR="00F17141" w:rsidRPr="006F4983" w:rsidP="00F17141" w14:paraId="551A0F7E" w14:textId="77777777">
      <w:pPr>
        <w:pStyle w:val="ListParagraph"/>
        <w:ind w:left="1440"/>
        <w:rPr>
          <w:sz w:val="22"/>
          <w:szCs w:val="22"/>
        </w:rPr>
      </w:pPr>
    </w:p>
    <w:p w:rsidR="006F4983" w:rsidP="00F17141" w14:paraId="313D4167" w14:textId="2FBE69F4">
      <w:pPr>
        <w:pStyle w:val="ListParagraph"/>
        <w:numPr>
          <w:ilvl w:val="1"/>
          <w:numId w:val="79"/>
        </w:numPr>
        <w:rPr>
          <w:sz w:val="22"/>
          <w:szCs w:val="22"/>
        </w:rPr>
      </w:pPr>
      <w:r w:rsidRPr="3F34BAB1">
        <w:rPr>
          <w:sz w:val="22"/>
          <w:szCs w:val="22"/>
        </w:rPr>
        <w:t>r</w:t>
      </w:r>
      <w:r w:rsidRPr="3F34BAB1" w:rsidR="79FF3E13">
        <w:rPr>
          <w:sz w:val="22"/>
          <w:szCs w:val="22"/>
        </w:rPr>
        <w:t>efusal to provide, or falsification of</w:t>
      </w:r>
      <w:r w:rsidRPr="3F34BAB1" w:rsidR="4DD80C85">
        <w:rPr>
          <w:sz w:val="22"/>
          <w:szCs w:val="22"/>
        </w:rPr>
        <w:t>,</w:t>
      </w:r>
      <w:r w:rsidRPr="3F34BAB1" w:rsidR="79FF3E13">
        <w:rPr>
          <w:sz w:val="22"/>
          <w:szCs w:val="22"/>
        </w:rPr>
        <w:t xml:space="preserve"> any personal information</w:t>
      </w:r>
      <w:r w:rsidR="00990935">
        <w:rPr>
          <w:sz w:val="22"/>
          <w:szCs w:val="22"/>
        </w:rPr>
        <w:t>,</w:t>
      </w:r>
      <w:r w:rsidRPr="3F34BAB1" w:rsidR="79FF3E13">
        <w:rPr>
          <w:sz w:val="22"/>
          <w:szCs w:val="22"/>
        </w:rPr>
        <w:t xml:space="preserve"> including, but not limited to, failure to report any previous denial or unfavorable termination of </w:t>
      </w:r>
      <w:r w:rsidRPr="3F34BAB1" w:rsidR="79FF3E13">
        <w:rPr>
          <w:sz w:val="22"/>
          <w:szCs w:val="22"/>
        </w:rPr>
        <w:t>authorization</w:t>
      </w:r>
      <w:r w:rsidR="00CE2280">
        <w:rPr>
          <w:sz w:val="22"/>
          <w:szCs w:val="22"/>
        </w:rPr>
        <w:t>;</w:t>
      </w:r>
      <w:r w:rsidRPr="3F34BAB1" w:rsidR="79FF3E13">
        <w:rPr>
          <w:sz w:val="22"/>
          <w:szCs w:val="22"/>
        </w:rPr>
        <w:t xml:space="preserve"> </w:t>
      </w:r>
    </w:p>
    <w:p w:rsidR="00F17141" w:rsidRPr="00F17141" w:rsidP="00F17141" w14:paraId="334A20B4" w14:textId="77777777">
      <w:pPr>
        <w:pStyle w:val="ListParagraph"/>
        <w:rPr>
          <w:sz w:val="22"/>
          <w:szCs w:val="22"/>
        </w:rPr>
      </w:pPr>
    </w:p>
    <w:p w:rsidR="006F4983" w:rsidP="00F17141" w14:paraId="37548F54" w14:textId="6FA1F070">
      <w:pPr>
        <w:pStyle w:val="ListParagraph"/>
        <w:numPr>
          <w:ilvl w:val="1"/>
          <w:numId w:val="79"/>
        </w:numPr>
        <w:rPr>
          <w:sz w:val="22"/>
          <w:szCs w:val="22"/>
        </w:rPr>
      </w:pPr>
      <w:r w:rsidRPr="3F34BAB1">
        <w:rPr>
          <w:sz w:val="22"/>
          <w:szCs w:val="22"/>
        </w:rPr>
        <w:t>r</w:t>
      </w:r>
      <w:r w:rsidRPr="3F34BAB1" w:rsidR="79FF3E13">
        <w:rPr>
          <w:sz w:val="22"/>
          <w:szCs w:val="22"/>
        </w:rPr>
        <w:t>efusal to provide written consent for the sharing of personal information with other licensees or C/Vs</w:t>
      </w:r>
      <w:r w:rsidR="00CE2280">
        <w:rPr>
          <w:sz w:val="22"/>
          <w:szCs w:val="22"/>
        </w:rPr>
        <w:t>;</w:t>
      </w:r>
      <w:r w:rsidRPr="3F34BAB1" w:rsidR="2274A9D7">
        <w:rPr>
          <w:sz w:val="22"/>
          <w:szCs w:val="22"/>
        </w:rPr>
        <w:t xml:space="preserve"> or</w:t>
      </w:r>
    </w:p>
    <w:p w:rsidR="00AF04EC" w:rsidRPr="009A1678" w:rsidP="009A1678" w14:paraId="4DF4D5A3" w14:textId="73654B66">
      <w:pPr>
        <w:pStyle w:val="ListParagraph"/>
        <w:numPr>
          <w:ilvl w:val="1"/>
          <w:numId w:val="79"/>
        </w:numPr>
        <w:spacing w:before="220"/>
        <w:contextualSpacing w:val="0"/>
      </w:pPr>
      <w:r w:rsidRPr="3F34BAB1">
        <w:rPr>
          <w:sz w:val="22"/>
          <w:szCs w:val="22"/>
        </w:rPr>
        <w:t>f</w:t>
      </w:r>
      <w:r w:rsidRPr="3F34BAB1" w:rsidR="79FF3E13">
        <w:rPr>
          <w:sz w:val="22"/>
          <w:szCs w:val="22"/>
        </w:rPr>
        <w:t>ailure to report any legal actions</w:t>
      </w:r>
    </w:p>
    <w:p w:rsidR="006E362D" w:rsidRPr="009B4D63" w:rsidP="009A1678" w14:paraId="4E8F6311" w14:textId="77777777">
      <w:pPr>
        <w:rPr>
          <w:szCs w:val="22"/>
        </w:rPr>
      </w:pPr>
    </w:p>
    <w:p w:rsidR="006E362D" w:rsidRPr="009B4D63" w:rsidP="006F4983" w14:paraId="6DD85D89" w14:textId="76D69FC9">
      <w:pPr>
        <w:pStyle w:val="ListParagraph"/>
        <w:numPr>
          <w:ilvl w:val="0"/>
          <w:numId w:val="79"/>
        </w:numPr>
        <w:ind w:left="720" w:hanging="720"/>
        <w:rPr>
          <w:sz w:val="22"/>
          <w:szCs w:val="22"/>
        </w:rPr>
      </w:pPr>
      <w:r w:rsidRPr="3F34BAB1">
        <w:rPr>
          <w:sz w:val="22"/>
          <w:szCs w:val="22"/>
        </w:rPr>
        <w:t>The licensee reviewing official may determine that UA sh</w:t>
      </w:r>
      <w:r w:rsidRPr="3F34BAB1" w:rsidR="76157C11">
        <w:rPr>
          <w:sz w:val="22"/>
          <w:szCs w:val="22"/>
        </w:rPr>
        <w:t>ould</w:t>
      </w:r>
      <w:r w:rsidRPr="3F34BAB1">
        <w:rPr>
          <w:sz w:val="22"/>
          <w:szCs w:val="22"/>
        </w:rPr>
        <w:t xml:space="preserve"> be denied or terminated at any time based on disqualifying information</w:t>
      </w:r>
      <w:r w:rsidR="00537D6B">
        <w:rPr>
          <w:sz w:val="22"/>
          <w:szCs w:val="22"/>
        </w:rPr>
        <w:t>,</w:t>
      </w:r>
      <w:r w:rsidRPr="3F34BAB1">
        <w:rPr>
          <w:sz w:val="22"/>
          <w:szCs w:val="22"/>
        </w:rPr>
        <w:t xml:space="preserve"> even if </w:t>
      </w:r>
      <w:r w:rsidR="00537D6B">
        <w:rPr>
          <w:sz w:val="22"/>
          <w:szCs w:val="22"/>
        </w:rPr>
        <w:t xml:space="preserve">not </w:t>
      </w:r>
      <w:r w:rsidRPr="3F34BAB1">
        <w:rPr>
          <w:sz w:val="22"/>
          <w:szCs w:val="22"/>
        </w:rPr>
        <w:t xml:space="preserve">all </w:t>
      </w:r>
      <w:r w:rsidRPr="3F34BAB1" w:rsidR="00ED79AA">
        <w:rPr>
          <w:sz w:val="22"/>
          <w:szCs w:val="22"/>
        </w:rPr>
        <w:t xml:space="preserve">the information required by </w:t>
      </w:r>
      <w:r w:rsidRPr="61A2E303" w:rsidR="00DD2B11">
        <w:rPr>
          <w:sz w:val="22"/>
          <w:szCs w:val="22"/>
        </w:rPr>
        <w:t>the licensee</w:t>
      </w:r>
      <w:r w:rsidRPr="3F34BAB1" w:rsidR="00ED79AA">
        <w:rPr>
          <w:sz w:val="22"/>
          <w:szCs w:val="22"/>
        </w:rPr>
        <w:t xml:space="preserve"> </w:t>
      </w:r>
      <w:r w:rsidRPr="3F34BAB1">
        <w:rPr>
          <w:sz w:val="22"/>
          <w:szCs w:val="22"/>
        </w:rPr>
        <w:t xml:space="preserve">has been provided. However, UA </w:t>
      </w:r>
      <w:r w:rsidRPr="3F34BAB1" w:rsidR="4DEEED17">
        <w:rPr>
          <w:sz w:val="22"/>
          <w:szCs w:val="22"/>
        </w:rPr>
        <w:t>should</w:t>
      </w:r>
      <w:r w:rsidRPr="3F34BAB1">
        <w:rPr>
          <w:sz w:val="22"/>
          <w:szCs w:val="22"/>
        </w:rPr>
        <w:t xml:space="preserve"> not be granted until all UA elements are completed and have been favorably evaluated by the licensee reviewing official. </w:t>
      </w:r>
    </w:p>
    <w:p w:rsidR="005E4DD7" w:rsidRPr="009B4D63" w:rsidP="00CD50D8" w14:paraId="72F44C79" w14:textId="77777777">
      <w:pPr>
        <w:pStyle w:val="ListParagraph"/>
        <w:rPr>
          <w:sz w:val="22"/>
          <w:szCs w:val="22"/>
        </w:rPr>
      </w:pPr>
    </w:p>
    <w:p w:rsidR="00AF04EC" w:rsidRPr="001D7C0C" w:rsidP="000622A5" w14:paraId="44B4B1B8" w14:textId="6F8B8A94">
      <w:pPr>
        <w:pStyle w:val="ListParagraph"/>
        <w:numPr>
          <w:ilvl w:val="0"/>
          <w:numId w:val="79"/>
        </w:numPr>
        <w:ind w:left="720" w:hanging="720"/>
        <w:rPr>
          <w:sz w:val="22"/>
          <w:szCs w:val="22"/>
        </w:rPr>
      </w:pPr>
      <w:r w:rsidRPr="3F34BAB1">
        <w:rPr>
          <w:sz w:val="22"/>
          <w:szCs w:val="22"/>
        </w:rPr>
        <w:t>The reviewing official sh</w:t>
      </w:r>
      <w:r w:rsidRPr="3F34BAB1" w:rsidR="4DEEED17">
        <w:rPr>
          <w:sz w:val="22"/>
          <w:szCs w:val="22"/>
        </w:rPr>
        <w:t>ould</w:t>
      </w:r>
      <w:r w:rsidRPr="3F34BAB1">
        <w:rPr>
          <w:sz w:val="22"/>
          <w:szCs w:val="22"/>
        </w:rPr>
        <w:t xml:space="preserve"> complete an evaluation of the information obtained from the reinvestigation’s criminal history update </w:t>
      </w:r>
      <w:r w:rsidR="00EC1400">
        <w:rPr>
          <w:sz w:val="22"/>
          <w:szCs w:val="22"/>
        </w:rPr>
        <w:t>before</w:t>
      </w:r>
      <w:r w:rsidRPr="3F34BAB1">
        <w:rPr>
          <w:sz w:val="22"/>
          <w:szCs w:val="22"/>
        </w:rPr>
        <w:t xml:space="preserve"> the </w:t>
      </w:r>
      <w:r w:rsidR="00384401">
        <w:rPr>
          <w:sz w:val="22"/>
          <w:szCs w:val="22"/>
        </w:rPr>
        <w:t xml:space="preserve">end of the </w:t>
      </w:r>
      <w:r w:rsidRPr="3F34BAB1">
        <w:rPr>
          <w:sz w:val="22"/>
          <w:szCs w:val="22"/>
        </w:rPr>
        <w:t>10</w:t>
      </w:r>
      <w:r w:rsidR="00C6621A">
        <w:rPr>
          <w:sz w:val="22"/>
          <w:szCs w:val="22"/>
        </w:rPr>
        <w:noBreakHyphen/>
      </w:r>
      <w:r w:rsidRPr="3F34BAB1">
        <w:rPr>
          <w:sz w:val="22"/>
          <w:szCs w:val="22"/>
        </w:rPr>
        <w:t>year reinvestigation</w:t>
      </w:r>
      <w:r w:rsidR="00384401">
        <w:rPr>
          <w:sz w:val="22"/>
          <w:szCs w:val="22"/>
        </w:rPr>
        <w:t xml:space="preserve"> period</w:t>
      </w:r>
      <w:r w:rsidRPr="3F34BAB1">
        <w:rPr>
          <w:sz w:val="22"/>
          <w:szCs w:val="22"/>
        </w:rPr>
        <w:t xml:space="preserve">. </w:t>
      </w:r>
      <w:r w:rsidRPr="3F34BAB1" w:rsidR="2D3BEFA8">
        <w:rPr>
          <w:sz w:val="22"/>
          <w:szCs w:val="22"/>
        </w:rPr>
        <w:t xml:space="preserve">If the criminal history update and supervisory review </w:t>
      </w:r>
      <w:r w:rsidR="00FF181F">
        <w:rPr>
          <w:sz w:val="22"/>
          <w:szCs w:val="22"/>
        </w:rPr>
        <w:t>(</w:t>
      </w:r>
      <w:r w:rsidRPr="3F34BAB1" w:rsidR="2D3BEFA8">
        <w:rPr>
          <w:sz w:val="22"/>
          <w:szCs w:val="22"/>
        </w:rPr>
        <w:t>if applicable</w:t>
      </w:r>
      <w:r w:rsidR="00FF181F">
        <w:rPr>
          <w:sz w:val="22"/>
          <w:szCs w:val="22"/>
        </w:rPr>
        <w:t>)</w:t>
      </w:r>
      <w:r w:rsidRPr="3F34BAB1" w:rsidR="2D3BEFA8">
        <w:rPr>
          <w:sz w:val="22"/>
          <w:szCs w:val="22"/>
        </w:rPr>
        <w:t xml:space="preserve"> have not been completed and the information evaluated by the reviewing official within the required 10</w:t>
      </w:r>
      <w:r w:rsidR="00C6621A">
        <w:rPr>
          <w:sz w:val="22"/>
          <w:szCs w:val="22"/>
        </w:rPr>
        <w:noBreakHyphen/>
      </w:r>
      <w:r w:rsidRPr="3F34BAB1" w:rsidR="2D3BEFA8">
        <w:rPr>
          <w:sz w:val="22"/>
          <w:szCs w:val="22"/>
        </w:rPr>
        <w:t xml:space="preserve">year period </w:t>
      </w:r>
      <w:r w:rsidR="00032B9C">
        <w:rPr>
          <w:sz w:val="22"/>
          <w:szCs w:val="22"/>
        </w:rPr>
        <w:t>(</w:t>
      </w:r>
      <w:r w:rsidRPr="3F34BAB1" w:rsidR="2D3BEFA8">
        <w:rPr>
          <w:sz w:val="22"/>
          <w:szCs w:val="22"/>
        </w:rPr>
        <w:t xml:space="preserve">or more frequently at the </w:t>
      </w:r>
      <w:r w:rsidR="00032B9C">
        <w:rPr>
          <w:sz w:val="22"/>
          <w:szCs w:val="22"/>
        </w:rPr>
        <w:t xml:space="preserve">licensee’s </w:t>
      </w:r>
      <w:r w:rsidRPr="3F34BAB1" w:rsidR="2D3BEFA8">
        <w:rPr>
          <w:sz w:val="22"/>
          <w:szCs w:val="22"/>
        </w:rPr>
        <w:t xml:space="preserve">discretion or </w:t>
      </w:r>
      <w:r w:rsidRPr="3F34BAB1" w:rsidR="00681F76">
        <w:rPr>
          <w:sz w:val="22"/>
          <w:szCs w:val="22"/>
        </w:rPr>
        <w:t xml:space="preserve">within the time period </w:t>
      </w:r>
      <w:r w:rsidRPr="3F34BAB1" w:rsidR="2D3BEFA8">
        <w:rPr>
          <w:sz w:val="22"/>
          <w:szCs w:val="22"/>
        </w:rPr>
        <w:t xml:space="preserve">specified in the licensee’s </w:t>
      </w:r>
      <w:r w:rsidR="002C35D4">
        <w:rPr>
          <w:sz w:val="22"/>
          <w:szCs w:val="22"/>
        </w:rPr>
        <w:t>p</w:t>
      </w:r>
      <w:r w:rsidRPr="3F34BAB1" w:rsidR="2D3BEFA8">
        <w:rPr>
          <w:sz w:val="22"/>
          <w:szCs w:val="22"/>
        </w:rPr>
        <w:t xml:space="preserve">hysical </w:t>
      </w:r>
      <w:r w:rsidR="002C35D4">
        <w:rPr>
          <w:sz w:val="22"/>
          <w:szCs w:val="22"/>
        </w:rPr>
        <w:t>s</w:t>
      </w:r>
      <w:r w:rsidRPr="3F34BAB1" w:rsidR="2D3BEFA8">
        <w:rPr>
          <w:sz w:val="22"/>
          <w:szCs w:val="22"/>
        </w:rPr>
        <w:t xml:space="preserve">ecurity </w:t>
      </w:r>
      <w:r w:rsidR="002C35D4">
        <w:rPr>
          <w:sz w:val="22"/>
          <w:szCs w:val="22"/>
        </w:rPr>
        <w:t>p</w:t>
      </w:r>
      <w:r w:rsidRPr="3F34BAB1" w:rsidR="2D3BEFA8">
        <w:rPr>
          <w:sz w:val="22"/>
          <w:szCs w:val="22"/>
        </w:rPr>
        <w:t>lan</w:t>
      </w:r>
      <w:r w:rsidR="00032B9C">
        <w:rPr>
          <w:sz w:val="22"/>
          <w:szCs w:val="22"/>
        </w:rPr>
        <w:t>)</w:t>
      </w:r>
      <w:r w:rsidRPr="3F34BAB1" w:rsidR="2D3BEFA8">
        <w:rPr>
          <w:sz w:val="22"/>
          <w:szCs w:val="22"/>
        </w:rPr>
        <w:t xml:space="preserve">, the reviewing official </w:t>
      </w:r>
      <w:r w:rsidR="001F60A8">
        <w:rPr>
          <w:sz w:val="22"/>
          <w:szCs w:val="22"/>
        </w:rPr>
        <w:t>should</w:t>
      </w:r>
      <w:r w:rsidRPr="3F34BAB1" w:rsidR="001F60A8">
        <w:rPr>
          <w:sz w:val="22"/>
          <w:szCs w:val="22"/>
        </w:rPr>
        <w:t xml:space="preserve"> </w:t>
      </w:r>
      <w:r w:rsidRPr="3F34BAB1" w:rsidR="2D3BEFA8">
        <w:rPr>
          <w:sz w:val="22"/>
          <w:szCs w:val="22"/>
        </w:rPr>
        <w:t>administratively withdraw the individual’s UA until these requirements have been met.</w:t>
      </w:r>
    </w:p>
    <w:p w:rsidR="005E4DD7" w:rsidRPr="009B4D63" w:rsidP="00CD50D8" w14:paraId="63773DF3" w14:textId="77777777">
      <w:pPr>
        <w:rPr>
          <w:szCs w:val="22"/>
        </w:rPr>
      </w:pPr>
    </w:p>
    <w:p w:rsidR="00AF04EC" w:rsidRPr="001D7C0C" w:rsidP="000622A5" w14:paraId="6312C213" w14:textId="60C53934">
      <w:pPr>
        <w:pStyle w:val="ListParagraph"/>
        <w:numPr>
          <w:ilvl w:val="0"/>
          <w:numId w:val="79"/>
        </w:numPr>
        <w:ind w:left="720" w:hanging="720"/>
        <w:rPr>
          <w:sz w:val="22"/>
          <w:szCs w:val="22"/>
        </w:rPr>
      </w:pPr>
      <w:r w:rsidRPr="3F34BAB1">
        <w:rPr>
          <w:sz w:val="22"/>
          <w:szCs w:val="22"/>
        </w:rPr>
        <w:t xml:space="preserve">The results of the criminal history update and the supervisory review </w:t>
      </w:r>
      <w:r w:rsidRPr="3F34BAB1" w:rsidR="4CB18474">
        <w:rPr>
          <w:sz w:val="22"/>
          <w:szCs w:val="22"/>
        </w:rPr>
        <w:t xml:space="preserve">should </w:t>
      </w:r>
      <w:r w:rsidRPr="3F34BAB1">
        <w:rPr>
          <w:sz w:val="22"/>
          <w:szCs w:val="22"/>
        </w:rPr>
        <w:t xml:space="preserve">support </w:t>
      </w:r>
      <w:r w:rsidR="00AB5A10">
        <w:rPr>
          <w:sz w:val="22"/>
          <w:szCs w:val="22"/>
        </w:rPr>
        <w:t xml:space="preserve">the </w:t>
      </w:r>
      <w:r w:rsidRPr="3F34BAB1">
        <w:rPr>
          <w:sz w:val="22"/>
          <w:szCs w:val="22"/>
        </w:rPr>
        <w:t>reviewing</w:t>
      </w:r>
      <w:r w:rsidRPr="3F34BAB1">
        <w:rPr>
          <w:sz w:val="22"/>
          <w:szCs w:val="22"/>
        </w:rPr>
        <w:t xml:space="preserve"> official’s determination of the individual’s continued trustworthiness and reliability. </w:t>
      </w:r>
    </w:p>
    <w:p w:rsidR="005E4DD7" w:rsidRPr="009B4D63" w:rsidP="00CD50D8" w14:paraId="639FCB58" w14:textId="77777777">
      <w:pPr>
        <w:rPr>
          <w:szCs w:val="22"/>
        </w:rPr>
      </w:pPr>
    </w:p>
    <w:p w:rsidR="00AF04EC" w:rsidRPr="001D7C0C" w:rsidP="000622A5" w14:paraId="61AC31C3" w14:textId="62CED42E">
      <w:pPr>
        <w:pStyle w:val="ListParagraph"/>
        <w:numPr>
          <w:ilvl w:val="0"/>
          <w:numId w:val="79"/>
        </w:numPr>
        <w:ind w:left="720" w:hanging="720"/>
        <w:rPr>
          <w:sz w:val="22"/>
          <w:szCs w:val="22"/>
        </w:rPr>
      </w:pPr>
      <w:r w:rsidRPr="3F34BAB1">
        <w:rPr>
          <w:sz w:val="22"/>
          <w:szCs w:val="22"/>
        </w:rPr>
        <w:t xml:space="preserve">If the criminal history update and supervisory review </w:t>
      </w:r>
      <w:r w:rsidR="00681F76">
        <w:rPr>
          <w:sz w:val="22"/>
          <w:szCs w:val="22"/>
        </w:rPr>
        <w:t>(</w:t>
      </w:r>
      <w:r w:rsidRPr="3F34BAB1">
        <w:rPr>
          <w:sz w:val="22"/>
          <w:szCs w:val="22"/>
        </w:rPr>
        <w:t>if applicable</w:t>
      </w:r>
      <w:r w:rsidR="00681F76">
        <w:rPr>
          <w:sz w:val="22"/>
          <w:szCs w:val="22"/>
        </w:rPr>
        <w:t>)</w:t>
      </w:r>
      <w:r w:rsidRPr="3F34BAB1">
        <w:rPr>
          <w:sz w:val="22"/>
          <w:szCs w:val="22"/>
        </w:rPr>
        <w:t xml:space="preserve"> have not been completed and the information evaluated by the </w:t>
      </w:r>
      <w:r w:rsidRPr="3F34BAB1" w:rsidR="24352E1A">
        <w:rPr>
          <w:sz w:val="22"/>
          <w:szCs w:val="22"/>
        </w:rPr>
        <w:t xml:space="preserve">licensee </w:t>
      </w:r>
      <w:r w:rsidRPr="3F34BAB1">
        <w:rPr>
          <w:sz w:val="22"/>
          <w:szCs w:val="22"/>
        </w:rPr>
        <w:t>reviewing official within the required 10</w:t>
      </w:r>
      <w:r w:rsidR="00C6621A">
        <w:rPr>
          <w:sz w:val="22"/>
          <w:szCs w:val="22"/>
        </w:rPr>
        <w:noBreakHyphen/>
      </w:r>
      <w:r w:rsidRPr="3F34BAB1">
        <w:rPr>
          <w:sz w:val="22"/>
          <w:szCs w:val="22"/>
        </w:rPr>
        <w:t xml:space="preserve">year period </w:t>
      </w:r>
      <w:r w:rsidR="00681F76">
        <w:rPr>
          <w:sz w:val="22"/>
          <w:szCs w:val="22"/>
        </w:rPr>
        <w:t>(</w:t>
      </w:r>
      <w:r w:rsidRPr="3F34BAB1">
        <w:rPr>
          <w:sz w:val="22"/>
          <w:szCs w:val="22"/>
        </w:rPr>
        <w:t xml:space="preserve">or more frequently at the </w:t>
      </w:r>
      <w:r w:rsidR="00681F76">
        <w:rPr>
          <w:sz w:val="22"/>
          <w:szCs w:val="22"/>
        </w:rPr>
        <w:t xml:space="preserve">licensee’s </w:t>
      </w:r>
      <w:r w:rsidRPr="3F34BAB1">
        <w:rPr>
          <w:sz w:val="22"/>
          <w:szCs w:val="22"/>
        </w:rPr>
        <w:t xml:space="preserve">discretion, or within the time period specified in the licensee’s </w:t>
      </w:r>
      <w:r w:rsidR="002C35D4">
        <w:rPr>
          <w:sz w:val="22"/>
          <w:szCs w:val="22"/>
        </w:rPr>
        <w:t>p</w:t>
      </w:r>
      <w:r w:rsidRPr="3F34BAB1">
        <w:rPr>
          <w:sz w:val="22"/>
          <w:szCs w:val="22"/>
        </w:rPr>
        <w:t xml:space="preserve">hysical </w:t>
      </w:r>
      <w:r w:rsidR="002C35D4">
        <w:rPr>
          <w:sz w:val="22"/>
          <w:szCs w:val="22"/>
        </w:rPr>
        <w:t>s</w:t>
      </w:r>
      <w:r w:rsidRPr="3F34BAB1">
        <w:rPr>
          <w:sz w:val="22"/>
          <w:szCs w:val="22"/>
        </w:rPr>
        <w:t xml:space="preserve">ecurity </w:t>
      </w:r>
      <w:r w:rsidR="002C35D4">
        <w:rPr>
          <w:sz w:val="22"/>
          <w:szCs w:val="22"/>
        </w:rPr>
        <w:t>p</w:t>
      </w:r>
      <w:r w:rsidRPr="3F34BAB1">
        <w:rPr>
          <w:sz w:val="22"/>
          <w:szCs w:val="22"/>
        </w:rPr>
        <w:t>lan</w:t>
      </w:r>
      <w:r w:rsidR="00681F76">
        <w:rPr>
          <w:sz w:val="22"/>
          <w:szCs w:val="22"/>
        </w:rPr>
        <w:t>)</w:t>
      </w:r>
      <w:r w:rsidRPr="3F34BAB1">
        <w:rPr>
          <w:sz w:val="22"/>
          <w:szCs w:val="22"/>
        </w:rPr>
        <w:t>, the reviewing official sh</w:t>
      </w:r>
      <w:r w:rsidRPr="3F34BAB1" w:rsidR="3AAB66C3">
        <w:rPr>
          <w:sz w:val="22"/>
          <w:szCs w:val="22"/>
        </w:rPr>
        <w:t>ould</w:t>
      </w:r>
      <w:r w:rsidRPr="3F34BAB1">
        <w:rPr>
          <w:sz w:val="22"/>
          <w:szCs w:val="22"/>
        </w:rPr>
        <w:t xml:space="preserve"> administratively withdraw the individual’s UA until these requirements have been met.</w:t>
      </w:r>
    </w:p>
    <w:p w:rsidR="005E4DD7" w:rsidRPr="009B4D63" w:rsidP="00CD50D8" w14:paraId="6DD32593" w14:textId="77777777">
      <w:pPr>
        <w:rPr>
          <w:szCs w:val="22"/>
        </w:rPr>
      </w:pPr>
    </w:p>
    <w:p w:rsidR="00924844" w:rsidRPr="00D53B88" w:rsidP="00164CBC" w14:paraId="7DA01BE1" w14:textId="27AF80FD">
      <w:pPr>
        <w:pStyle w:val="ListParagraph"/>
        <w:numPr>
          <w:ilvl w:val="0"/>
          <w:numId w:val="79"/>
        </w:numPr>
        <w:ind w:left="720" w:hanging="720"/>
        <w:rPr>
          <w:sz w:val="22"/>
          <w:szCs w:val="22"/>
        </w:rPr>
      </w:pPr>
      <w:r w:rsidRPr="3F34BAB1">
        <w:rPr>
          <w:sz w:val="22"/>
          <w:szCs w:val="22"/>
        </w:rPr>
        <w:t xml:space="preserve">If an individual who has UA </w:t>
      </w:r>
      <w:r w:rsidRPr="3F34BAB1" w:rsidR="2B2004B9">
        <w:rPr>
          <w:sz w:val="22"/>
          <w:szCs w:val="22"/>
        </w:rPr>
        <w:t xml:space="preserve">has not entered the </w:t>
      </w:r>
      <w:r w:rsidRPr="3F34BAB1" w:rsidR="2B1E5B58">
        <w:rPr>
          <w:sz w:val="22"/>
          <w:szCs w:val="22"/>
        </w:rPr>
        <w:t xml:space="preserve">protected area, or controlled </w:t>
      </w:r>
      <w:r w:rsidRPr="3F34BAB1" w:rsidR="00FF181F">
        <w:rPr>
          <w:sz w:val="22"/>
          <w:szCs w:val="22"/>
        </w:rPr>
        <w:t xml:space="preserve">access </w:t>
      </w:r>
      <w:r w:rsidRPr="3F34BAB1" w:rsidR="2B1E5B58">
        <w:rPr>
          <w:sz w:val="22"/>
          <w:szCs w:val="22"/>
        </w:rPr>
        <w:t xml:space="preserve">area </w:t>
      </w:r>
      <w:r w:rsidRPr="3F34BAB1">
        <w:rPr>
          <w:sz w:val="22"/>
          <w:szCs w:val="22"/>
        </w:rPr>
        <w:t>for more than 30 continuous days, the individual’s UA status</w:t>
      </w:r>
      <w:r w:rsidRPr="3F34BAB1" w:rsidR="5A37B3C9">
        <w:rPr>
          <w:sz w:val="22"/>
          <w:szCs w:val="22"/>
        </w:rPr>
        <w:t xml:space="preserve"> </w:t>
      </w:r>
      <w:r w:rsidR="00A3273B">
        <w:rPr>
          <w:sz w:val="22"/>
          <w:szCs w:val="22"/>
        </w:rPr>
        <w:t xml:space="preserve">should be suspended </w:t>
      </w:r>
      <w:r w:rsidRPr="3F34BAB1" w:rsidR="5A37B3C9">
        <w:rPr>
          <w:sz w:val="22"/>
          <w:szCs w:val="22"/>
        </w:rPr>
        <w:t xml:space="preserve">until </w:t>
      </w:r>
      <w:r w:rsidR="00A3273B">
        <w:rPr>
          <w:sz w:val="22"/>
          <w:szCs w:val="22"/>
        </w:rPr>
        <w:t xml:space="preserve">the </w:t>
      </w:r>
      <w:r w:rsidRPr="3F34BAB1" w:rsidR="00A3273B">
        <w:rPr>
          <w:sz w:val="22"/>
          <w:szCs w:val="22"/>
        </w:rPr>
        <w:t xml:space="preserve">reviewing official </w:t>
      </w:r>
      <w:r w:rsidR="00A3273B">
        <w:rPr>
          <w:sz w:val="22"/>
          <w:szCs w:val="22"/>
        </w:rPr>
        <w:t xml:space="preserve">has evaluated </w:t>
      </w:r>
      <w:r w:rsidRPr="3F34BAB1" w:rsidR="5A37B3C9">
        <w:rPr>
          <w:sz w:val="22"/>
          <w:szCs w:val="22"/>
        </w:rPr>
        <w:t xml:space="preserve">the lapse in time </w:t>
      </w:r>
      <w:r w:rsidRPr="3F34BAB1" w:rsidR="6B4CCBEA">
        <w:rPr>
          <w:sz w:val="22"/>
          <w:szCs w:val="22"/>
        </w:rPr>
        <w:t>to reinstate UA status</w:t>
      </w:r>
      <w:r w:rsidRPr="3F34BAB1" w:rsidR="43C05E82">
        <w:rPr>
          <w:sz w:val="22"/>
          <w:szCs w:val="22"/>
        </w:rPr>
        <w:t>.</w:t>
      </w:r>
    </w:p>
    <w:p w:rsidR="00EF2540" w:rsidRPr="00EF2540" w:rsidP="000622A5" w14:paraId="36781792" w14:textId="77777777">
      <w:pPr>
        <w:rPr>
          <w:szCs w:val="22"/>
        </w:rPr>
      </w:pPr>
    </w:p>
    <w:p w:rsidR="4BF51AEA" w:rsidP="0783F0B1" w14:paraId="0D5AEBC7" w14:textId="026BF406">
      <w:pPr>
        <w:pStyle w:val="ListParagraph"/>
        <w:numPr>
          <w:ilvl w:val="0"/>
          <w:numId w:val="79"/>
        </w:numPr>
        <w:ind w:left="720" w:hanging="720"/>
      </w:pPr>
      <w:r w:rsidRPr="3F34BAB1">
        <w:rPr>
          <w:sz w:val="22"/>
          <w:szCs w:val="22"/>
        </w:rPr>
        <w:t xml:space="preserve">If a licensee is aware of information about an individual that characterizes them as untrustworthy or unreliable </w:t>
      </w:r>
      <w:r w:rsidRPr="3F34BAB1">
        <w:rPr>
          <w:sz w:val="22"/>
          <w:szCs w:val="22"/>
        </w:rPr>
        <w:t>for</w:t>
      </w:r>
      <w:r w:rsidRPr="3F34BAB1">
        <w:rPr>
          <w:sz w:val="22"/>
          <w:szCs w:val="22"/>
        </w:rPr>
        <w:t xml:space="preserve"> UA, the reviewing official should evaluate the information and determine whether to grant UA to that individual</w:t>
      </w:r>
      <w:r w:rsidR="00582596">
        <w:rPr>
          <w:sz w:val="22"/>
          <w:szCs w:val="22"/>
        </w:rPr>
        <w:t>.</w:t>
      </w:r>
    </w:p>
    <w:p w:rsidR="00636068" w:rsidRPr="00A8028D" w:rsidP="00164CBC" w14:paraId="6A034315" w14:textId="77777777">
      <w:pPr>
        <w:rPr>
          <w:b/>
          <w:szCs w:val="22"/>
        </w:rPr>
      </w:pPr>
    </w:p>
    <w:p w:rsidR="00924844" w:rsidRPr="009B4D63" w:rsidP="00CD50D8" w14:paraId="66BDF44C" w14:textId="48153315">
      <w:pPr>
        <w:pStyle w:val="Heading4"/>
      </w:pPr>
      <w:r>
        <w:t>Potentially Disqualifying</w:t>
      </w:r>
      <w:r>
        <w:t xml:space="preserve"> Information That Has Not Been Reviewed</w:t>
      </w:r>
    </w:p>
    <w:p w:rsidR="00164CBC" w:rsidRPr="009B4D63" w:rsidP="00BF57EE" w14:paraId="6F67257F" w14:textId="77777777">
      <w:pPr>
        <w:autoSpaceDE w:val="0"/>
        <w:autoSpaceDN w:val="0"/>
        <w:adjustRightInd w:val="0"/>
        <w:rPr>
          <w:b/>
          <w:szCs w:val="22"/>
        </w:rPr>
      </w:pPr>
    </w:p>
    <w:p w:rsidR="006E362D" w:rsidRPr="009B4D63" w:rsidP="00D53B88" w14:paraId="7B2E66C5" w14:textId="38BD019F">
      <w:pPr>
        <w:pStyle w:val="ListParagraph"/>
        <w:numPr>
          <w:ilvl w:val="0"/>
          <w:numId w:val="79"/>
        </w:numPr>
        <w:ind w:left="720" w:hanging="720"/>
        <w:rPr>
          <w:sz w:val="22"/>
          <w:szCs w:val="22"/>
        </w:rPr>
      </w:pPr>
      <w:r w:rsidRPr="3F34BAB1">
        <w:rPr>
          <w:sz w:val="22"/>
          <w:szCs w:val="22"/>
        </w:rPr>
        <w:t xml:space="preserve">If </w:t>
      </w:r>
      <w:r w:rsidR="00F06CA8">
        <w:rPr>
          <w:sz w:val="22"/>
          <w:szCs w:val="22"/>
        </w:rPr>
        <w:t>potentially disqualifying information (</w:t>
      </w:r>
      <w:r w:rsidRPr="3F34BAB1">
        <w:rPr>
          <w:sz w:val="22"/>
          <w:szCs w:val="22"/>
        </w:rPr>
        <w:t>PDI</w:t>
      </w:r>
      <w:r w:rsidR="00F06CA8">
        <w:rPr>
          <w:sz w:val="22"/>
          <w:szCs w:val="22"/>
        </w:rPr>
        <w:t>)</w:t>
      </w:r>
      <w:r w:rsidRPr="3F34BAB1">
        <w:rPr>
          <w:sz w:val="22"/>
          <w:szCs w:val="22"/>
        </w:rPr>
        <w:t xml:space="preserve"> is disclosed or discovered </w:t>
      </w:r>
      <w:r w:rsidR="00F06CA8">
        <w:rPr>
          <w:sz w:val="22"/>
          <w:szCs w:val="22"/>
        </w:rPr>
        <w:t>that</w:t>
      </w:r>
      <w:r w:rsidRPr="3F34BAB1" w:rsidR="00F06CA8">
        <w:rPr>
          <w:sz w:val="22"/>
          <w:szCs w:val="22"/>
        </w:rPr>
        <w:t xml:space="preserve"> </w:t>
      </w:r>
      <w:r w:rsidRPr="3F34BAB1">
        <w:rPr>
          <w:sz w:val="22"/>
          <w:szCs w:val="22"/>
        </w:rPr>
        <w:t>has not been reviewed and favorably resolved by a previous licensee, if applicable, the discovering reviewing official sh</w:t>
      </w:r>
      <w:r w:rsidRPr="3F34BAB1" w:rsidR="4BD8E42D">
        <w:rPr>
          <w:sz w:val="22"/>
          <w:szCs w:val="22"/>
        </w:rPr>
        <w:t>ould</w:t>
      </w:r>
      <w:r w:rsidRPr="3F34BAB1">
        <w:rPr>
          <w:sz w:val="22"/>
          <w:szCs w:val="22"/>
        </w:rPr>
        <w:t xml:space="preserve"> suspend the individual’s UA until the PDI has been reviewed and </w:t>
      </w:r>
      <w:r w:rsidRPr="3F34BAB1" w:rsidR="00F06CA8">
        <w:rPr>
          <w:sz w:val="22"/>
          <w:szCs w:val="22"/>
        </w:rPr>
        <w:t xml:space="preserve">favorably </w:t>
      </w:r>
      <w:r w:rsidRPr="3F34BAB1">
        <w:rPr>
          <w:sz w:val="22"/>
          <w:szCs w:val="22"/>
        </w:rPr>
        <w:t xml:space="preserve">resolved. </w:t>
      </w:r>
    </w:p>
    <w:p w:rsidR="006E362D" w:rsidRPr="009B4D63" w:rsidP="006E362D" w14:paraId="3E298B74" w14:textId="77777777">
      <w:pPr>
        <w:autoSpaceDE w:val="0"/>
        <w:autoSpaceDN w:val="0"/>
        <w:adjustRightInd w:val="0"/>
        <w:rPr>
          <w:b/>
          <w:szCs w:val="22"/>
        </w:rPr>
      </w:pPr>
    </w:p>
    <w:p w:rsidR="006E362D" w:rsidRPr="009A1678" w:rsidP="00CD50D8" w14:paraId="5AD7AC98" w14:textId="27EEACCC">
      <w:pPr>
        <w:pStyle w:val="Heading3"/>
        <w:rPr>
          <w:rFonts w:ascii="Times New Roman" w:hAnsi="Times New Roman"/>
        </w:rPr>
      </w:pPr>
      <w:bookmarkStart w:id="74" w:name="_Toc114062946"/>
      <w:bookmarkStart w:id="75" w:name="_Toc104366000"/>
      <w:bookmarkStart w:id="76" w:name="_Toc109389686"/>
      <w:bookmarkStart w:id="77" w:name="_Toc120781967"/>
      <w:r w:rsidRPr="009A1678">
        <w:rPr>
          <w:rFonts w:ascii="Times New Roman" w:hAnsi="Times New Roman"/>
        </w:rPr>
        <w:t xml:space="preserve">Initial </w:t>
      </w:r>
      <w:bookmarkEnd w:id="74"/>
      <w:r w:rsidRPr="009A1678">
        <w:rPr>
          <w:rFonts w:ascii="Times New Roman" w:hAnsi="Times New Roman"/>
        </w:rPr>
        <w:t>U</w:t>
      </w:r>
      <w:r w:rsidRPr="009A1678" w:rsidR="00A73A0D">
        <w:rPr>
          <w:rFonts w:ascii="Times New Roman" w:hAnsi="Times New Roman"/>
        </w:rPr>
        <w:t xml:space="preserve">nescorted </w:t>
      </w:r>
      <w:r w:rsidRPr="009A1678">
        <w:rPr>
          <w:rFonts w:ascii="Times New Roman" w:hAnsi="Times New Roman"/>
        </w:rPr>
        <w:t>A</w:t>
      </w:r>
      <w:bookmarkEnd w:id="75"/>
      <w:bookmarkEnd w:id="76"/>
      <w:r w:rsidRPr="009A1678" w:rsidR="00A73A0D">
        <w:rPr>
          <w:rFonts w:ascii="Times New Roman" w:hAnsi="Times New Roman"/>
        </w:rPr>
        <w:t>ccess</w:t>
      </w:r>
      <w:bookmarkEnd w:id="77"/>
      <w:r w:rsidRPr="009A1678">
        <w:rPr>
          <w:rFonts w:ascii="Times New Roman" w:hAnsi="Times New Roman"/>
        </w:rPr>
        <w:t xml:space="preserve"> </w:t>
      </w:r>
    </w:p>
    <w:p w:rsidR="006E362D" w:rsidRPr="009B4D63" w:rsidP="006E362D" w14:paraId="1F0519B0" w14:textId="77777777">
      <w:pPr>
        <w:autoSpaceDE w:val="0"/>
        <w:autoSpaceDN w:val="0"/>
        <w:adjustRightInd w:val="0"/>
        <w:rPr>
          <w:szCs w:val="22"/>
        </w:rPr>
      </w:pPr>
    </w:p>
    <w:p w:rsidR="006E362D" w:rsidRPr="00C73C5C" w:rsidP="00CD50D8" w14:paraId="21B73FF1" w14:textId="2EBA39CC">
      <w:pPr>
        <w:pStyle w:val="ListParagraph"/>
        <w:numPr>
          <w:ilvl w:val="0"/>
          <w:numId w:val="79"/>
        </w:numPr>
        <w:rPr>
          <w:sz w:val="22"/>
          <w:szCs w:val="22"/>
        </w:rPr>
      </w:pPr>
      <w:r w:rsidRPr="3F34BAB1">
        <w:rPr>
          <w:sz w:val="22"/>
          <w:szCs w:val="22"/>
        </w:rPr>
        <w:t>Prior to granting an individual</w:t>
      </w:r>
      <w:r w:rsidRPr="3F34BAB1" w:rsidR="248EA0B8">
        <w:rPr>
          <w:sz w:val="22"/>
          <w:szCs w:val="22"/>
        </w:rPr>
        <w:t xml:space="preserve"> UA</w:t>
      </w:r>
      <w:r w:rsidRPr="3F34BAB1">
        <w:rPr>
          <w:sz w:val="22"/>
          <w:szCs w:val="22"/>
        </w:rPr>
        <w:t xml:space="preserve">, </w:t>
      </w:r>
      <w:r w:rsidRPr="3F34BAB1" w:rsidR="202DB03E">
        <w:rPr>
          <w:sz w:val="22"/>
          <w:szCs w:val="22"/>
        </w:rPr>
        <w:t xml:space="preserve">a licensee should confirm </w:t>
      </w:r>
      <w:r w:rsidR="0085438B">
        <w:rPr>
          <w:sz w:val="22"/>
          <w:szCs w:val="22"/>
        </w:rPr>
        <w:t>the following</w:t>
      </w:r>
      <w:r w:rsidRPr="3F34BAB1" w:rsidR="10FC135E">
        <w:rPr>
          <w:sz w:val="22"/>
          <w:szCs w:val="22"/>
        </w:rPr>
        <w:t xml:space="preserve">: </w:t>
      </w:r>
    </w:p>
    <w:p w:rsidR="006E362D" w:rsidRPr="00C73C5C" w:rsidP="006E362D" w14:paraId="0E1CD393" w14:textId="77777777">
      <w:pPr>
        <w:autoSpaceDE w:val="0"/>
        <w:autoSpaceDN w:val="0"/>
        <w:adjustRightInd w:val="0"/>
        <w:rPr>
          <w:color w:val="000000"/>
          <w:szCs w:val="22"/>
        </w:rPr>
      </w:pPr>
    </w:p>
    <w:p w:rsidR="00D53B88" w:rsidP="00F17141" w14:paraId="1B82B486" w14:textId="14EA6E0C">
      <w:pPr>
        <w:pStyle w:val="ListParagraph"/>
        <w:numPr>
          <w:ilvl w:val="1"/>
          <w:numId w:val="79"/>
        </w:numPr>
        <w:rPr>
          <w:sz w:val="22"/>
          <w:szCs w:val="22"/>
        </w:rPr>
      </w:pPr>
      <w:r>
        <w:rPr>
          <w:sz w:val="22"/>
          <w:szCs w:val="22"/>
        </w:rPr>
        <w:t xml:space="preserve">whether the </w:t>
      </w:r>
      <w:r w:rsidRPr="3F34BAB1" w:rsidR="1B42416A">
        <w:rPr>
          <w:sz w:val="22"/>
          <w:szCs w:val="22"/>
        </w:rPr>
        <w:t xml:space="preserve">individual </w:t>
      </w:r>
      <w:r w:rsidRPr="3F34BAB1" w:rsidR="79FF3E13">
        <w:rPr>
          <w:sz w:val="22"/>
          <w:szCs w:val="22"/>
        </w:rPr>
        <w:t xml:space="preserve">has ever </w:t>
      </w:r>
      <w:r w:rsidRPr="3F34BAB1" w:rsidR="32F240FF">
        <w:rPr>
          <w:sz w:val="22"/>
          <w:szCs w:val="22"/>
        </w:rPr>
        <w:t xml:space="preserve">been granted </w:t>
      </w:r>
      <w:r w:rsidRPr="3F34BAB1" w:rsidR="79FF3E13">
        <w:rPr>
          <w:sz w:val="22"/>
          <w:szCs w:val="22"/>
        </w:rPr>
        <w:t>UA</w:t>
      </w:r>
      <w:r w:rsidR="00F03C2A">
        <w:rPr>
          <w:sz w:val="22"/>
          <w:szCs w:val="22"/>
        </w:rPr>
        <w:t>,</w:t>
      </w:r>
      <w:r w:rsidRPr="3F34BAB1" w:rsidR="01F4FF83">
        <w:rPr>
          <w:sz w:val="22"/>
          <w:szCs w:val="22"/>
        </w:rPr>
        <w:t xml:space="preserve"> or</w:t>
      </w:r>
    </w:p>
    <w:p w:rsidR="00053313" w:rsidRPr="00C73C5C" w:rsidP="00F17141" w14:paraId="525EEF3F" w14:textId="77777777">
      <w:pPr>
        <w:pStyle w:val="ListParagraph"/>
        <w:ind w:left="1440" w:hanging="720"/>
        <w:rPr>
          <w:sz w:val="22"/>
          <w:szCs w:val="22"/>
        </w:rPr>
      </w:pPr>
    </w:p>
    <w:p w:rsidR="00D53B88" w:rsidP="00F17141" w14:paraId="72E8D7F7" w14:textId="22BCE1ED">
      <w:pPr>
        <w:pStyle w:val="ListParagraph"/>
        <w:numPr>
          <w:ilvl w:val="1"/>
          <w:numId w:val="79"/>
        </w:numPr>
        <w:rPr>
          <w:sz w:val="22"/>
          <w:szCs w:val="22"/>
        </w:rPr>
      </w:pPr>
      <w:r>
        <w:rPr>
          <w:sz w:val="22"/>
          <w:szCs w:val="22"/>
        </w:rPr>
        <w:t>whether</w:t>
      </w:r>
      <w:r>
        <w:rPr>
          <w:sz w:val="22"/>
          <w:szCs w:val="22"/>
        </w:rPr>
        <w:t xml:space="preserve"> the </w:t>
      </w:r>
      <w:r w:rsidRPr="3F34BAB1" w:rsidR="238ADA9B">
        <w:rPr>
          <w:sz w:val="22"/>
          <w:szCs w:val="22"/>
        </w:rPr>
        <w:t>individual</w:t>
      </w:r>
      <w:r w:rsidRPr="3F34BAB1" w:rsidR="21731CB6">
        <w:rPr>
          <w:sz w:val="22"/>
          <w:szCs w:val="22"/>
        </w:rPr>
        <w:t xml:space="preserve"> </w:t>
      </w:r>
      <w:r w:rsidRPr="3F34BAB1" w:rsidR="79FF3E13">
        <w:rPr>
          <w:sz w:val="22"/>
          <w:szCs w:val="22"/>
        </w:rPr>
        <w:t xml:space="preserve">has held UA within the </w:t>
      </w:r>
      <w:r w:rsidRPr="3F34BAB1" w:rsidR="59DFF76C">
        <w:rPr>
          <w:sz w:val="22"/>
          <w:szCs w:val="22"/>
        </w:rPr>
        <w:t>p</w:t>
      </w:r>
      <w:r w:rsidRPr="3F34BAB1" w:rsidR="79FF3E13">
        <w:rPr>
          <w:sz w:val="22"/>
          <w:szCs w:val="22"/>
        </w:rPr>
        <w:t xml:space="preserve">ast 10 years at </w:t>
      </w:r>
      <w:r w:rsidRPr="3F34BAB1" w:rsidR="2D805BEF">
        <w:rPr>
          <w:sz w:val="22"/>
          <w:szCs w:val="22"/>
        </w:rPr>
        <w:t xml:space="preserve">a </w:t>
      </w:r>
      <w:r w:rsidRPr="3F34BAB1" w:rsidR="0E1C8CF6">
        <w:rPr>
          <w:sz w:val="22"/>
          <w:szCs w:val="22"/>
        </w:rPr>
        <w:t>commercial nuclear plant</w:t>
      </w:r>
      <w:r w:rsidR="006B21DA">
        <w:rPr>
          <w:sz w:val="22"/>
          <w:szCs w:val="22"/>
        </w:rPr>
        <w:t xml:space="preserve"> or other </w:t>
      </w:r>
      <w:r w:rsidR="006B21DA">
        <w:rPr>
          <w:sz w:val="22"/>
          <w:szCs w:val="22"/>
        </w:rPr>
        <w:t xml:space="preserve">nuclear </w:t>
      </w:r>
      <w:r w:rsidRPr="3F34BAB1" w:rsidR="0E1C8CF6">
        <w:rPr>
          <w:sz w:val="22"/>
          <w:szCs w:val="22"/>
        </w:rPr>
        <w:t>power</w:t>
      </w:r>
      <w:r w:rsidRPr="3F34BAB1" w:rsidR="0E1C8CF6">
        <w:rPr>
          <w:sz w:val="22"/>
          <w:szCs w:val="22"/>
        </w:rPr>
        <w:t xml:space="preserve"> </w:t>
      </w:r>
      <w:r w:rsidR="006B21DA">
        <w:rPr>
          <w:sz w:val="22"/>
          <w:szCs w:val="22"/>
        </w:rPr>
        <w:t>reactor facility</w:t>
      </w:r>
      <w:r w:rsidRPr="3F34BAB1" w:rsidR="79FF3E13">
        <w:rPr>
          <w:sz w:val="22"/>
          <w:szCs w:val="22"/>
        </w:rPr>
        <w:t>, and wh</w:t>
      </w:r>
      <w:r w:rsidRPr="3F34BAB1" w:rsidR="03640A26">
        <w:rPr>
          <w:sz w:val="22"/>
          <w:szCs w:val="22"/>
        </w:rPr>
        <w:t>ether</w:t>
      </w:r>
      <w:r w:rsidRPr="3F34BAB1" w:rsidR="30BACC48">
        <w:rPr>
          <w:sz w:val="22"/>
          <w:szCs w:val="22"/>
        </w:rPr>
        <w:t xml:space="preserve"> the </w:t>
      </w:r>
      <w:r w:rsidRPr="3F34BAB1" w:rsidR="79FF3E13">
        <w:rPr>
          <w:sz w:val="22"/>
          <w:szCs w:val="22"/>
        </w:rPr>
        <w:t>last period of UA was terminated favorably</w:t>
      </w:r>
      <w:r w:rsidRPr="3F34BAB1" w:rsidR="01F4FF83">
        <w:rPr>
          <w:sz w:val="22"/>
          <w:szCs w:val="22"/>
        </w:rPr>
        <w:t>.</w:t>
      </w:r>
      <w:r w:rsidRPr="3F34BAB1" w:rsidR="79FF3E13">
        <w:rPr>
          <w:sz w:val="22"/>
          <w:szCs w:val="22"/>
        </w:rPr>
        <w:t xml:space="preserve"> </w:t>
      </w:r>
    </w:p>
    <w:p w:rsidR="00AF04EC" w:rsidP="000622A5" w14:paraId="173BAABB" w14:textId="77777777">
      <w:pPr>
        <w:pStyle w:val="ListParagraph"/>
        <w:rPr>
          <w:szCs w:val="22"/>
        </w:rPr>
      </w:pPr>
    </w:p>
    <w:p w:rsidR="006E362D" w:rsidRPr="00A8028D" w:rsidP="00C73C5C" w14:paraId="221A4A64" w14:textId="16AA57CC">
      <w:pPr>
        <w:pStyle w:val="ListParagraph"/>
        <w:numPr>
          <w:ilvl w:val="0"/>
          <w:numId w:val="79"/>
        </w:numPr>
        <w:ind w:left="720" w:hanging="720"/>
        <w:rPr>
          <w:sz w:val="22"/>
          <w:szCs w:val="22"/>
        </w:rPr>
      </w:pPr>
      <w:r w:rsidRPr="3F34BAB1">
        <w:rPr>
          <w:sz w:val="22"/>
          <w:szCs w:val="22"/>
        </w:rPr>
        <w:t>Each individual</w:t>
      </w:r>
      <w:r w:rsidRPr="3F34BAB1">
        <w:rPr>
          <w:sz w:val="22"/>
          <w:szCs w:val="22"/>
        </w:rPr>
        <w:t xml:space="preserve"> applying for initial UA will undergo a BI for the past </w:t>
      </w:r>
      <w:r w:rsidR="00640564">
        <w:rPr>
          <w:sz w:val="22"/>
          <w:szCs w:val="22"/>
        </w:rPr>
        <w:t>7</w:t>
      </w:r>
      <w:r w:rsidRPr="3F34BAB1">
        <w:rPr>
          <w:sz w:val="22"/>
          <w:szCs w:val="22"/>
        </w:rPr>
        <w:t xml:space="preserve"> years (or since their 18</w:t>
      </w:r>
      <w:r w:rsidRPr="00BC6E3B">
        <w:rPr>
          <w:sz w:val="22"/>
          <w:szCs w:val="22"/>
        </w:rPr>
        <w:t>th</w:t>
      </w:r>
      <w:r w:rsidRPr="3F34BAB1">
        <w:rPr>
          <w:sz w:val="22"/>
          <w:szCs w:val="22"/>
        </w:rPr>
        <w:t xml:space="preserve"> birthda</w:t>
      </w:r>
      <w:r w:rsidRPr="3F34BAB1" w:rsidR="77430A39">
        <w:rPr>
          <w:sz w:val="22"/>
          <w:szCs w:val="22"/>
        </w:rPr>
        <w:t>y</w:t>
      </w:r>
      <w:r w:rsidR="00632159">
        <w:rPr>
          <w:sz w:val="22"/>
          <w:szCs w:val="22"/>
        </w:rPr>
        <w:t>,</w:t>
      </w:r>
      <w:r w:rsidRPr="3F34BAB1" w:rsidR="77430A39">
        <w:rPr>
          <w:sz w:val="22"/>
          <w:szCs w:val="22"/>
        </w:rPr>
        <w:t xml:space="preserve"> </w:t>
      </w:r>
      <w:r w:rsidR="00501686">
        <w:rPr>
          <w:sz w:val="22"/>
          <w:szCs w:val="22"/>
        </w:rPr>
        <w:t>whichever</w:t>
      </w:r>
      <w:r w:rsidRPr="3F34BAB1" w:rsidR="77430A39">
        <w:rPr>
          <w:sz w:val="22"/>
          <w:szCs w:val="22"/>
        </w:rPr>
        <w:t xml:space="preserve"> is </w:t>
      </w:r>
      <w:r w:rsidR="00501686">
        <w:rPr>
          <w:sz w:val="22"/>
          <w:szCs w:val="22"/>
        </w:rPr>
        <w:t>shorter</w:t>
      </w:r>
      <w:r w:rsidRPr="3F34BAB1" w:rsidR="77430A39">
        <w:rPr>
          <w:sz w:val="22"/>
          <w:szCs w:val="22"/>
        </w:rPr>
        <w:t xml:space="preserve">). </w:t>
      </w:r>
    </w:p>
    <w:p w:rsidR="006E362D" w:rsidRPr="009B4D63" w:rsidP="00BC6E3B" w14:paraId="791513FE" w14:textId="0907C73D">
      <w:pPr>
        <w:pStyle w:val="ListParagraph"/>
        <w:numPr>
          <w:ilvl w:val="0"/>
          <w:numId w:val="79"/>
        </w:numPr>
        <w:spacing w:before="220"/>
        <w:ind w:left="720" w:hanging="720"/>
        <w:contextualSpacing w:val="0"/>
        <w:rPr>
          <w:sz w:val="22"/>
          <w:szCs w:val="22"/>
        </w:rPr>
      </w:pPr>
      <w:r>
        <w:rPr>
          <w:sz w:val="22"/>
          <w:szCs w:val="22"/>
        </w:rPr>
        <w:t>The reviewing official should complete and approve t</w:t>
      </w:r>
      <w:r w:rsidRPr="3F34BAB1" w:rsidR="10FC135E">
        <w:rPr>
          <w:sz w:val="22"/>
          <w:szCs w:val="22"/>
        </w:rPr>
        <w:t>he following elements, as appropriate,</w:t>
      </w:r>
      <w:r w:rsidRPr="3F34BAB1" w:rsidR="2B1AC45B">
        <w:rPr>
          <w:sz w:val="22"/>
          <w:szCs w:val="22"/>
        </w:rPr>
        <w:t xml:space="preserve"> </w:t>
      </w:r>
      <w:r w:rsidR="00EC1400">
        <w:rPr>
          <w:sz w:val="22"/>
          <w:szCs w:val="22"/>
        </w:rPr>
        <w:t>before</w:t>
      </w:r>
      <w:r w:rsidRPr="3F34BAB1" w:rsidR="10FC135E">
        <w:rPr>
          <w:sz w:val="22"/>
          <w:szCs w:val="22"/>
        </w:rPr>
        <w:t xml:space="preserve"> the licensee grant</w:t>
      </w:r>
      <w:r w:rsidR="00EC1400">
        <w:rPr>
          <w:sz w:val="22"/>
          <w:szCs w:val="22"/>
        </w:rPr>
        <w:t>s</w:t>
      </w:r>
      <w:r w:rsidRPr="3F34BAB1" w:rsidR="10FC135E">
        <w:rPr>
          <w:sz w:val="22"/>
          <w:szCs w:val="22"/>
        </w:rPr>
        <w:t xml:space="preserve"> UA: </w:t>
      </w:r>
    </w:p>
    <w:p w:rsidR="006E362D" w:rsidRPr="009B4D63" w:rsidP="00CD50D8" w14:paraId="38ACE485" w14:textId="77777777">
      <w:pPr>
        <w:pStyle w:val="ListParagraph"/>
        <w:rPr>
          <w:sz w:val="22"/>
          <w:szCs w:val="22"/>
        </w:rPr>
      </w:pPr>
    </w:p>
    <w:p w:rsidR="006E362D" w:rsidP="00F17141" w14:paraId="12CD0712" w14:textId="0F959BC8">
      <w:pPr>
        <w:pStyle w:val="ListParagraph"/>
        <w:numPr>
          <w:ilvl w:val="1"/>
          <w:numId w:val="79"/>
        </w:numPr>
        <w:rPr>
          <w:color w:val="000000"/>
          <w:sz w:val="22"/>
          <w:szCs w:val="22"/>
        </w:rPr>
      </w:pPr>
      <w:r>
        <w:rPr>
          <w:color w:val="000000" w:themeColor="text1"/>
          <w:sz w:val="22"/>
          <w:szCs w:val="22"/>
        </w:rPr>
        <w:t>Verify that t</w:t>
      </w:r>
      <w:r w:rsidRPr="3F34BAB1" w:rsidR="79FF3E13">
        <w:rPr>
          <w:color w:val="000000" w:themeColor="text1"/>
          <w:sz w:val="22"/>
          <w:szCs w:val="22"/>
        </w:rPr>
        <w:t xml:space="preserve">he </w:t>
      </w:r>
      <w:r w:rsidR="00632159">
        <w:rPr>
          <w:color w:val="000000" w:themeColor="text1"/>
          <w:sz w:val="22"/>
          <w:szCs w:val="22"/>
        </w:rPr>
        <w:t xml:space="preserve">individual has completed and signed the </w:t>
      </w:r>
      <w:r w:rsidRPr="3F34BAB1" w:rsidR="79FF3E13">
        <w:rPr>
          <w:color w:val="000000" w:themeColor="text1"/>
          <w:sz w:val="22"/>
          <w:szCs w:val="22"/>
        </w:rPr>
        <w:t xml:space="preserve">following documents and </w:t>
      </w:r>
      <w:r w:rsidR="00632159">
        <w:rPr>
          <w:color w:val="000000" w:themeColor="text1"/>
          <w:sz w:val="22"/>
          <w:szCs w:val="22"/>
        </w:rPr>
        <w:t xml:space="preserve">has </w:t>
      </w:r>
      <w:r w:rsidRPr="3F34BAB1" w:rsidR="79FF3E13">
        <w:rPr>
          <w:color w:val="000000" w:themeColor="text1"/>
          <w:sz w:val="22"/>
          <w:szCs w:val="22"/>
        </w:rPr>
        <w:t xml:space="preserve">provided </w:t>
      </w:r>
      <w:r w:rsidR="00632159">
        <w:rPr>
          <w:color w:val="000000" w:themeColor="text1"/>
          <w:sz w:val="22"/>
          <w:szCs w:val="22"/>
        </w:rPr>
        <w:t xml:space="preserve">them </w:t>
      </w:r>
      <w:r w:rsidRPr="3F34BAB1" w:rsidR="79FF3E13">
        <w:rPr>
          <w:color w:val="000000" w:themeColor="text1"/>
          <w:sz w:val="22"/>
          <w:szCs w:val="22"/>
        </w:rPr>
        <w:t>to</w:t>
      </w:r>
      <w:r w:rsidRPr="3F34BAB1" w:rsidR="79FF3E13">
        <w:rPr>
          <w:color w:val="000000" w:themeColor="text1"/>
          <w:sz w:val="22"/>
          <w:szCs w:val="22"/>
        </w:rPr>
        <w:t xml:space="preserve"> the licensee</w:t>
      </w:r>
      <w:r w:rsidRPr="3F34BAB1" w:rsidR="42290186">
        <w:rPr>
          <w:color w:val="000000" w:themeColor="text1"/>
          <w:sz w:val="22"/>
          <w:szCs w:val="22"/>
        </w:rPr>
        <w:t xml:space="preserve"> or </w:t>
      </w:r>
      <w:r w:rsidRPr="3F34BAB1" w:rsidR="79FF3E13">
        <w:rPr>
          <w:color w:val="000000" w:themeColor="text1"/>
          <w:sz w:val="22"/>
          <w:szCs w:val="22"/>
        </w:rPr>
        <w:t>an approved C/V</w:t>
      </w:r>
      <w:r w:rsidR="006E19EB">
        <w:rPr>
          <w:color w:val="000000" w:themeColor="text1"/>
          <w:sz w:val="22"/>
          <w:szCs w:val="22"/>
        </w:rPr>
        <w:t>,</w:t>
      </w:r>
      <w:r w:rsidRPr="006E19EB" w:rsidR="006E19EB">
        <w:rPr>
          <w:sz w:val="22"/>
          <w:szCs w:val="22"/>
        </w:rPr>
        <w:t xml:space="preserve"> </w:t>
      </w:r>
      <w:r w:rsidRPr="3F34BAB1" w:rsidR="006E19EB">
        <w:rPr>
          <w:sz w:val="22"/>
          <w:szCs w:val="22"/>
        </w:rPr>
        <w:t xml:space="preserve">or </w:t>
      </w:r>
      <w:r w:rsidR="006E19EB">
        <w:rPr>
          <w:sz w:val="22"/>
          <w:szCs w:val="22"/>
        </w:rPr>
        <w:t xml:space="preserve">an </w:t>
      </w:r>
      <w:r w:rsidRPr="3F34BAB1" w:rsidR="006E19EB">
        <w:rPr>
          <w:sz w:val="22"/>
          <w:szCs w:val="22"/>
        </w:rPr>
        <w:t>authorized agent</w:t>
      </w:r>
      <w:r w:rsidR="006E19EB">
        <w:rPr>
          <w:sz w:val="22"/>
          <w:szCs w:val="22"/>
        </w:rPr>
        <w:t xml:space="preserve"> of </w:t>
      </w:r>
      <w:r w:rsidR="006F35E2">
        <w:rPr>
          <w:sz w:val="22"/>
          <w:szCs w:val="22"/>
        </w:rPr>
        <w:t>person requesting UA</w:t>
      </w:r>
      <w:r w:rsidRPr="3F34BAB1" w:rsidR="79FF3E13">
        <w:rPr>
          <w:color w:val="000000" w:themeColor="text1"/>
          <w:sz w:val="22"/>
          <w:szCs w:val="22"/>
        </w:rPr>
        <w:t xml:space="preserve">: </w:t>
      </w:r>
    </w:p>
    <w:p w:rsidR="00C73C5C" w:rsidP="00C73C5C" w14:paraId="70AB8567" w14:textId="77777777">
      <w:pPr>
        <w:pStyle w:val="ListParagraph"/>
        <w:ind w:left="1170"/>
        <w:rPr>
          <w:color w:val="000000"/>
          <w:sz w:val="22"/>
          <w:szCs w:val="22"/>
        </w:rPr>
      </w:pPr>
    </w:p>
    <w:p w:rsidR="003341A6" w:rsidRPr="0040772C" w:rsidP="009705D0" w14:paraId="76A24178" w14:textId="3365E63C">
      <w:pPr>
        <w:pStyle w:val="ListParagraph"/>
        <w:numPr>
          <w:ilvl w:val="2"/>
          <w:numId w:val="79"/>
        </w:numPr>
        <w:ind w:left="2160"/>
      </w:pPr>
      <w:r w:rsidRPr="3F34BAB1">
        <w:rPr>
          <w:sz w:val="22"/>
          <w:szCs w:val="22"/>
        </w:rPr>
        <w:t>c</w:t>
      </w:r>
      <w:r w:rsidRPr="3F34BAB1" w:rsidR="79FF3E13">
        <w:rPr>
          <w:sz w:val="22"/>
          <w:szCs w:val="22"/>
        </w:rPr>
        <w:t>onsent</w:t>
      </w:r>
      <w:r w:rsidRPr="3F34BAB1" w:rsidR="79FF3E13">
        <w:rPr>
          <w:sz w:val="22"/>
          <w:szCs w:val="22"/>
        </w:rPr>
        <w:t xml:space="preserve"> </w:t>
      </w:r>
      <w:r w:rsidRPr="3F34BAB1" w:rsidR="1412F705">
        <w:rPr>
          <w:sz w:val="22"/>
          <w:szCs w:val="22"/>
        </w:rPr>
        <w:t>form</w:t>
      </w:r>
      <w:r w:rsidR="00C3066F">
        <w:rPr>
          <w:sz w:val="22"/>
          <w:szCs w:val="22"/>
        </w:rPr>
        <w:t>,</w:t>
      </w:r>
    </w:p>
    <w:p w:rsidR="003341A6" w:rsidRPr="0040772C" w:rsidP="009705D0" w14:paraId="5A470550" w14:textId="2D8054E8">
      <w:pPr>
        <w:pStyle w:val="ListParagraph"/>
        <w:numPr>
          <w:ilvl w:val="2"/>
          <w:numId w:val="79"/>
        </w:numPr>
        <w:ind w:left="2160"/>
      </w:pPr>
      <w:r w:rsidRPr="3F34BAB1">
        <w:rPr>
          <w:sz w:val="22"/>
          <w:szCs w:val="22"/>
        </w:rPr>
        <w:t>PHQ</w:t>
      </w:r>
      <w:r w:rsidR="00C3066F">
        <w:rPr>
          <w:sz w:val="22"/>
          <w:szCs w:val="22"/>
        </w:rPr>
        <w:t>, and</w:t>
      </w:r>
      <w:r w:rsidRPr="3F34BAB1">
        <w:rPr>
          <w:sz w:val="22"/>
          <w:szCs w:val="22"/>
        </w:rPr>
        <w:t xml:space="preserve"> </w:t>
      </w:r>
    </w:p>
    <w:p w:rsidR="006E362D" w:rsidRPr="00C73C5C" w:rsidP="00F17141" w14:paraId="7576F1E4" w14:textId="3A13B854">
      <w:pPr>
        <w:pStyle w:val="ListParagraph"/>
        <w:numPr>
          <w:ilvl w:val="2"/>
          <w:numId w:val="79"/>
        </w:numPr>
        <w:ind w:left="2160"/>
        <w:rPr>
          <w:color w:val="000000"/>
          <w:sz w:val="22"/>
          <w:szCs w:val="22"/>
        </w:rPr>
      </w:pPr>
      <w:r w:rsidRPr="3F34BAB1">
        <w:rPr>
          <w:sz w:val="22"/>
          <w:szCs w:val="22"/>
        </w:rPr>
        <w:t>s</w:t>
      </w:r>
      <w:r w:rsidRPr="3F34BAB1" w:rsidR="79FF3E13">
        <w:rPr>
          <w:sz w:val="22"/>
          <w:szCs w:val="22"/>
        </w:rPr>
        <w:t>elf</w:t>
      </w:r>
      <w:r w:rsidR="00C6621A">
        <w:rPr>
          <w:sz w:val="22"/>
          <w:szCs w:val="22"/>
        </w:rPr>
        <w:noBreakHyphen/>
      </w:r>
      <w:r w:rsidRPr="3F34BAB1" w:rsidR="79FF3E13">
        <w:rPr>
          <w:sz w:val="22"/>
          <w:szCs w:val="22"/>
        </w:rPr>
        <w:t>disclosure of PDI and legal actions</w:t>
      </w:r>
      <w:r w:rsidR="00C3066F">
        <w:rPr>
          <w:sz w:val="22"/>
          <w:szCs w:val="22"/>
        </w:rPr>
        <w:t>.</w:t>
      </w:r>
      <w:r w:rsidRPr="3F34BAB1" w:rsidR="79FF3E13">
        <w:rPr>
          <w:sz w:val="22"/>
          <w:szCs w:val="22"/>
        </w:rPr>
        <w:t xml:space="preserve"> </w:t>
      </w:r>
    </w:p>
    <w:p w:rsidR="002A5C02" w:rsidRPr="009B4D63" w:rsidP="002A5C02" w14:paraId="58EF063B" w14:textId="77777777">
      <w:pPr>
        <w:pStyle w:val="ListParagraph"/>
        <w:ind w:left="1440"/>
        <w:rPr>
          <w:color w:val="000000"/>
          <w:sz w:val="22"/>
          <w:szCs w:val="22"/>
        </w:rPr>
      </w:pPr>
    </w:p>
    <w:p w:rsidR="006E362D" w:rsidP="00F17141" w14:paraId="555B9738" w14:textId="710184F1">
      <w:pPr>
        <w:pStyle w:val="ListParagraph"/>
        <w:numPr>
          <w:ilvl w:val="1"/>
          <w:numId w:val="79"/>
        </w:numPr>
        <w:rPr>
          <w:color w:val="000000"/>
          <w:sz w:val="22"/>
          <w:szCs w:val="22"/>
        </w:rPr>
      </w:pPr>
      <w:r w:rsidRPr="3F34BAB1">
        <w:rPr>
          <w:color w:val="000000" w:themeColor="text1"/>
          <w:sz w:val="22"/>
          <w:szCs w:val="22"/>
        </w:rPr>
        <w:t xml:space="preserve">Verify the </w:t>
      </w:r>
      <w:r w:rsidRPr="3F34BAB1">
        <w:rPr>
          <w:color w:val="000000" w:themeColor="text1"/>
          <w:sz w:val="22"/>
          <w:szCs w:val="22"/>
        </w:rPr>
        <w:t>true identity</w:t>
      </w:r>
      <w:r w:rsidRPr="3F34BAB1">
        <w:rPr>
          <w:color w:val="000000" w:themeColor="text1"/>
          <w:sz w:val="22"/>
          <w:szCs w:val="22"/>
        </w:rPr>
        <w:t xml:space="preserve"> of the individual, includ</w:t>
      </w:r>
      <w:r w:rsidR="005B11E1">
        <w:rPr>
          <w:color w:val="000000" w:themeColor="text1"/>
          <w:sz w:val="22"/>
          <w:szCs w:val="22"/>
        </w:rPr>
        <w:t>ing</w:t>
      </w:r>
      <w:r w:rsidRPr="3F34BAB1">
        <w:rPr>
          <w:color w:val="000000" w:themeColor="text1"/>
          <w:sz w:val="22"/>
          <w:szCs w:val="22"/>
        </w:rPr>
        <w:t xml:space="preserve"> demographic information</w:t>
      </w:r>
      <w:r w:rsidRPr="3F34BAB1" w:rsidR="217B741F">
        <w:rPr>
          <w:color w:val="000000" w:themeColor="text1"/>
          <w:sz w:val="22"/>
          <w:szCs w:val="22"/>
        </w:rPr>
        <w:t xml:space="preserve"> (e.g.</w:t>
      </w:r>
      <w:r w:rsidR="00AC6DEE">
        <w:rPr>
          <w:color w:val="000000" w:themeColor="text1"/>
          <w:sz w:val="22"/>
          <w:szCs w:val="22"/>
        </w:rPr>
        <w:t>, </w:t>
      </w:r>
      <w:r w:rsidRPr="3F34BAB1" w:rsidR="217B741F">
        <w:rPr>
          <w:color w:val="000000" w:themeColor="text1"/>
          <w:sz w:val="22"/>
          <w:szCs w:val="22"/>
        </w:rPr>
        <w:t>name, date of birth)</w:t>
      </w:r>
      <w:r w:rsidRPr="3F34BAB1">
        <w:rPr>
          <w:color w:val="000000" w:themeColor="text1"/>
          <w:sz w:val="22"/>
          <w:szCs w:val="22"/>
        </w:rPr>
        <w:t xml:space="preserve">. </w:t>
      </w:r>
    </w:p>
    <w:p w:rsidR="00265EA8" w:rsidRPr="009B4D63" w:rsidP="00F17141" w14:paraId="46AF0A48" w14:textId="77777777">
      <w:pPr>
        <w:pStyle w:val="ListParagraph"/>
        <w:ind w:left="1440" w:hanging="720"/>
        <w:rPr>
          <w:color w:val="000000"/>
          <w:sz w:val="22"/>
          <w:szCs w:val="22"/>
        </w:rPr>
      </w:pPr>
    </w:p>
    <w:p w:rsidR="006E362D" w:rsidP="00F17141" w14:paraId="692F8608" w14:textId="6CB95E02">
      <w:pPr>
        <w:pStyle w:val="ListParagraph"/>
        <w:numPr>
          <w:ilvl w:val="1"/>
          <w:numId w:val="79"/>
        </w:numPr>
        <w:rPr>
          <w:color w:val="000000"/>
          <w:sz w:val="22"/>
          <w:szCs w:val="22"/>
        </w:rPr>
      </w:pPr>
      <w:r w:rsidRPr="3F34BAB1">
        <w:rPr>
          <w:color w:val="000000" w:themeColor="text1"/>
          <w:sz w:val="22"/>
          <w:szCs w:val="22"/>
        </w:rPr>
        <w:t xml:space="preserve">Verify the </w:t>
      </w:r>
      <w:r w:rsidR="00FE464D">
        <w:rPr>
          <w:color w:val="000000" w:themeColor="text1"/>
          <w:sz w:val="22"/>
          <w:szCs w:val="22"/>
        </w:rPr>
        <w:t xml:space="preserve">individual’s </w:t>
      </w:r>
      <w:r w:rsidRPr="3F34BAB1">
        <w:rPr>
          <w:color w:val="000000" w:themeColor="text1"/>
          <w:sz w:val="22"/>
          <w:szCs w:val="22"/>
        </w:rPr>
        <w:t xml:space="preserve">employment/unemployment history </w:t>
      </w:r>
      <w:r w:rsidR="00FE464D">
        <w:rPr>
          <w:color w:val="000000" w:themeColor="text1"/>
          <w:sz w:val="22"/>
          <w:szCs w:val="22"/>
        </w:rPr>
        <w:t xml:space="preserve">for the past 7 years </w:t>
      </w:r>
      <w:r w:rsidRPr="3F34BAB1">
        <w:rPr>
          <w:color w:val="000000" w:themeColor="text1"/>
          <w:sz w:val="22"/>
          <w:szCs w:val="22"/>
        </w:rPr>
        <w:t>(including education or military service in lieu of employment)</w:t>
      </w:r>
      <w:r w:rsidR="00C039B8">
        <w:rPr>
          <w:color w:val="000000" w:themeColor="text1"/>
          <w:sz w:val="22"/>
          <w:szCs w:val="22"/>
        </w:rPr>
        <w:t>,</w:t>
      </w:r>
      <w:r w:rsidRPr="3F34BAB1">
        <w:rPr>
          <w:color w:val="000000" w:themeColor="text1"/>
          <w:sz w:val="22"/>
          <w:szCs w:val="22"/>
        </w:rPr>
        <w:t xml:space="preserve"> as follows: </w:t>
      </w:r>
    </w:p>
    <w:p w:rsidR="000046FF" w:rsidRPr="00885951" w:rsidP="000046FF" w14:paraId="6A84DACC" w14:textId="77777777">
      <w:pPr>
        <w:pStyle w:val="ListParagraph"/>
        <w:rPr>
          <w:color w:val="000000"/>
          <w:sz w:val="22"/>
          <w:szCs w:val="22"/>
        </w:rPr>
      </w:pPr>
    </w:p>
    <w:p w:rsidR="006E362D" w:rsidRPr="00885951" w:rsidP="00F17141" w14:paraId="2F32560E" w14:textId="490C3177">
      <w:pPr>
        <w:pStyle w:val="ListParagraph"/>
        <w:numPr>
          <w:ilvl w:val="2"/>
          <w:numId w:val="79"/>
        </w:numPr>
        <w:ind w:left="2160"/>
        <w:rPr>
          <w:color w:val="000000"/>
          <w:sz w:val="22"/>
          <w:szCs w:val="22"/>
        </w:rPr>
      </w:pPr>
      <w:r w:rsidRPr="3F34BAB1">
        <w:rPr>
          <w:sz w:val="22"/>
          <w:szCs w:val="22"/>
        </w:rPr>
        <w:t>For the most recent year preceding the application</w:t>
      </w:r>
      <w:r w:rsidR="00EE0FAC">
        <w:rPr>
          <w:sz w:val="22"/>
          <w:szCs w:val="22"/>
        </w:rPr>
        <w:t>, do the following:</w:t>
      </w:r>
      <w:r w:rsidRPr="3F34BAB1">
        <w:rPr>
          <w:sz w:val="22"/>
          <w:szCs w:val="22"/>
        </w:rPr>
        <w:t xml:space="preserve"> </w:t>
      </w:r>
    </w:p>
    <w:p w:rsidR="000046FF" w:rsidRPr="00885951" w:rsidP="000046FF" w14:paraId="71F63B21" w14:textId="77777777">
      <w:pPr>
        <w:pStyle w:val="ListParagraph"/>
        <w:ind w:left="1800"/>
        <w:rPr>
          <w:color w:val="000000"/>
          <w:sz w:val="22"/>
          <w:szCs w:val="22"/>
        </w:rPr>
      </w:pPr>
    </w:p>
    <w:p w:rsidR="006E362D" w:rsidRPr="00885951" w:rsidP="00F17141" w14:paraId="07491FE6" w14:textId="05612E4F">
      <w:pPr>
        <w:pStyle w:val="ListParagraph"/>
        <w:numPr>
          <w:ilvl w:val="4"/>
          <w:numId w:val="79"/>
        </w:numPr>
        <w:ind w:left="2880" w:hanging="720"/>
        <w:rPr>
          <w:color w:val="000000"/>
          <w:sz w:val="22"/>
          <w:szCs w:val="22"/>
        </w:rPr>
      </w:pPr>
      <w:r w:rsidRPr="3F34BAB1">
        <w:rPr>
          <w:color w:val="000000" w:themeColor="text1"/>
          <w:sz w:val="22"/>
          <w:szCs w:val="22"/>
        </w:rPr>
        <w:t>Verify every claimed employment (regardless of length)</w:t>
      </w:r>
      <w:r w:rsidRPr="3F34BAB1" w:rsidR="052CEE00">
        <w:rPr>
          <w:color w:val="000000" w:themeColor="text1"/>
          <w:sz w:val="22"/>
          <w:szCs w:val="22"/>
        </w:rPr>
        <w:t>,</w:t>
      </w:r>
      <w:r w:rsidRPr="3F34BAB1">
        <w:rPr>
          <w:color w:val="000000" w:themeColor="text1"/>
          <w:sz w:val="22"/>
          <w:szCs w:val="22"/>
        </w:rPr>
        <w:t xml:space="preserve"> including</w:t>
      </w:r>
      <w:r w:rsidR="00C51940">
        <w:rPr>
          <w:color w:val="000000" w:themeColor="text1"/>
          <w:sz w:val="22"/>
          <w:szCs w:val="22"/>
        </w:rPr>
        <w:t xml:space="preserve"> the following</w:t>
      </w:r>
      <w:r w:rsidRPr="3F34BAB1">
        <w:rPr>
          <w:color w:val="000000" w:themeColor="text1"/>
          <w:sz w:val="22"/>
          <w:szCs w:val="22"/>
        </w:rPr>
        <w:t xml:space="preserve">: </w:t>
      </w:r>
    </w:p>
    <w:p w:rsidR="000046FF" w:rsidRPr="00885951" w:rsidP="00F17141" w14:paraId="630ACED4" w14:textId="6EE45771">
      <w:pPr>
        <w:pStyle w:val="ListParagraph"/>
        <w:ind w:left="2880" w:hanging="720"/>
        <w:rPr>
          <w:color w:val="000000"/>
          <w:sz w:val="22"/>
          <w:szCs w:val="22"/>
        </w:rPr>
      </w:pPr>
    </w:p>
    <w:p w:rsidR="006833A8" w:rsidRPr="00885951" w:rsidP="00F17141" w14:paraId="01205A9C" w14:textId="7C3A4C9C">
      <w:pPr>
        <w:pStyle w:val="ListParagraph"/>
        <w:numPr>
          <w:ilvl w:val="5"/>
          <w:numId w:val="79"/>
        </w:numPr>
        <w:autoSpaceDE w:val="0"/>
        <w:autoSpaceDN w:val="0"/>
        <w:adjustRightInd w:val="0"/>
        <w:ind w:left="3600" w:hanging="720"/>
        <w:rPr>
          <w:color w:val="000000"/>
          <w:sz w:val="22"/>
          <w:szCs w:val="22"/>
        </w:rPr>
      </w:pPr>
      <w:r w:rsidRPr="3F34BAB1">
        <w:rPr>
          <w:color w:val="000000" w:themeColor="text1"/>
          <w:sz w:val="22"/>
          <w:szCs w:val="22"/>
        </w:rPr>
        <w:t xml:space="preserve">the employer by whom the individual claims to have been employed on the day before </w:t>
      </w:r>
      <w:r w:rsidRPr="3F34BAB1" w:rsidR="0BA6E748">
        <w:rPr>
          <w:color w:val="000000" w:themeColor="text1"/>
          <w:sz w:val="22"/>
          <w:szCs w:val="22"/>
        </w:rPr>
        <w:t>t</w:t>
      </w:r>
      <w:r w:rsidRPr="3F34BAB1">
        <w:rPr>
          <w:color w:val="000000" w:themeColor="text1"/>
          <w:sz w:val="22"/>
          <w:szCs w:val="22"/>
        </w:rPr>
        <w:t>he</w:t>
      </w:r>
      <w:r w:rsidRPr="3F34BAB1" w:rsidR="0BA6E748">
        <w:rPr>
          <w:color w:val="000000" w:themeColor="text1"/>
          <w:sz w:val="22"/>
          <w:szCs w:val="22"/>
        </w:rPr>
        <w:t>y</w:t>
      </w:r>
      <w:r w:rsidRPr="3F34BAB1">
        <w:rPr>
          <w:color w:val="000000" w:themeColor="text1"/>
          <w:sz w:val="22"/>
          <w:szCs w:val="22"/>
        </w:rPr>
        <w:t xml:space="preserve"> </w:t>
      </w:r>
      <w:r w:rsidR="0092733E">
        <w:rPr>
          <w:color w:val="000000" w:themeColor="text1"/>
          <w:sz w:val="22"/>
          <w:szCs w:val="22"/>
        </w:rPr>
        <w:t xml:space="preserve">are </w:t>
      </w:r>
      <w:r w:rsidRPr="3F34BAB1">
        <w:rPr>
          <w:color w:val="000000" w:themeColor="text1"/>
          <w:sz w:val="22"/>
          <w:szCs w:val="22"/>
        </w:rPr>
        <w:t>complet</w:t>
      </w:r>
      <w:r w:rsidR="0092733E">
        <w:rPr>
          <w:color w:val="000000" w:themeColor="text1"/>
          <w:sz w:val="22"/>
          <w:szCs w:val="22"/>
        </w:rPr>
        <w:t>ing</w:t>
      </w:r>
      <w:r w:rsidRPr="3F34BAB1">
        <w:rPr>
          <w:color w:val="000000" w:themeColor="text1"/>
          <w:sz w:val="22"/>
          <w:szCs w:val="22"/>
        </w:rPr>
        <w:t xml:space="preserve"> the employment history</w:t>
      </w:r>
      <w:r w:rsidR="00381C59">
        <w:rPr>
          <w:color w:val="000000" w:themeColor="text1"/>
          <w:sz w:val="22"/>
          <w:szCs w:val="22"/>
        </w:rPr>
        <w:t>, and</w:t>
      </w:r>
      <w:r w:rsidRPr="3F34BAB1">
        <w:rPr>
          <w:color w:val="000000" w:themeColor="text1"/>
          <w:sz w:val="22"/>
          <w:szCs w:val="22"/>
        </w:rPr>
        <w:t xml:space="preserve"> </w:t>
      </w:r>
    </w:p>
    <w:p w:rsidR="006833A8" w:rsidRPr="00885951" w:rsidP="00F17141" w14:paraId="3DA809D9" w14:textId="77777777">
      <w:pPr>
        <w:pStyle w:val="ListParagraph"/>
        <w:autoSpaceDE w:val="0"/>
        <w:autoSpaceDN w:val="0"/>
        <w:adjustRightInd w:val="0"/>
        <w:ind w:left="3600" w:hanging="720"/>
        <w:rPr>
          <w:color w:val="000000"/>
          <w:sz w:val="22"/>
          <w:szCs w:val="22"/>
        </w:rPr>
      </w:pPr>
    </w:p>
    <w:p w:rsidR="006E362D" w:rsidRPr="00885951" w:rsidP="00F17141" w14:paraId="3DC88150" w14:textId="41A94D34">
      <w:pPr>
        <w:pStyle w:val="ListParagraph"/>
        <w:numPr>
          <w:ilvl w:val="5"/>
          <w:numId w:val="79"/>
        </w:numPr>
        <w:autoSpaceDE w:val="0"/>
        <w:autoSpaceDN w:val="0"/>
        <w:adjustRightInd w:val="0"/>
        <w:ind w:left="3600" w:hanging="720"/>
        <w:rPr>
          <w:color w:val="000000"/>
          <w:sz w:val="22"/>
          <w:szCs w:val="22"/>
        </w:rPr>
      </w:pPr>
      <w:r w:rsidRPr="3F34BAB1">
        <w:rPr>
          <w:color w:val="000000" w:themeColor="text1"/>
          <w:sz w:val="22"/>
          <w:szCs w:val="22"/>
        </w:rPr>
        <w:t>education or military service in lieu of employment as described in this section</w:t>
      </w:r>
      <w:r w:rsidR="00381C59">
        <w:rPr>
          <w:color w:val="000000" w:themeColor="text1"/>
          <w:sz w:val="22"/>
          <w:szCs w:val="22"/>
        </w:rPr>
        <w:t>.</w:t>
      </w:r>
      <w:r w:rsidRPr="3F34BAB1">
        <w:rPr>
          <w:color w:val="000000" w:themeColor="text1"/>
          <w:sz w:val="22"/>
          <w:szCs w:val="22"/>
        </w:rPr>
        <w:t xml:space="preserve"> </w:t>
      </w:r>
    </w:p>
    <w:p w:rsidR="006833A8" w:rsidRPr="00885951" w:rsidP="00F17141" w14:paraId="790789A6" w14:textId="77777777">
      <w:pPr>
        <w:pStyle w:val="ListParagraph"/>
        <w:ind w:left="3600" w:hanging="720"/>
        <w:rPr>
          <w:color w:val="000000"/>
          <w:sz w:val="22"/>
          <w:szCs w:val="22"/>
        </w:rPr>
      </w:pPr>
    </w:p>
    <w:p w:rsidR="006833A8" w:rsidRPr="00885951" w:rsidP="00F17141" w14:paraId="6A29F76A" w14:textId="7B9FE9F4">
      <w:pPr>
        <w:pStyle w:val="ListParagraph"/>
        <w:numPr>
          <w:ilvl w:val="4"/>
          <w:numId w:val="79"/>
        </w:numPr>
        <w:autoSpaceDE w:val="0"/>
        <w:autoSpaceDN w:val="0"/>
        <w:adjustRightInd w:val="0"/>
        <w:ind w:left="2880" w:hanging="720"/>
        <w:rPr>
          <w:color w:val="000000"/>
          <w:sz w:val="22"/>
          <w:szCs w:val="22"/>
        </w:rPr>
      </w:pPr>
      <w:r w:rsidRPr="3F34BAB1">
        <w:rPr>
          <w:color w:val="000000" w:themeColor="text1"/>
          <w:sz w:val="22"/>
          <w:szCs w:val="22"/>
        </w:rPr>
        <w:t>Conduct a</w:t>
      </w:r>
      <w:r w:rsidRPr="3F34BAB1" w:rsidR="6C32F2A3">
        <w:rPr>
          <w:color w:val="000000" w:themeColor="text1"/>
          <w:sz w:val="22"/>
          <w:szCs w:val="22"/>
        </w:rPr>
        <w:t>n</w:t>
      </w:r>
      <w:r w:rsidRPr="3F34BAB1">
        <w:rPr>
          <w:color w:val="000000" w:themeColor="text1"/>
          <w:sz w:val="22"/>
          <w:szCs w:val="22"/>
        </w:rPr>
        <w:t xml:space="preserve"> SI, on a best effort basis, on every claimed employment. </w:t>
      </w:r>
    </w:p>
    <w:p w:rsidR="00885951" w:rsidRPr="00885951" w:rsidP="00F17141" w14:paraId="30CE145C" w14:textId="77777777">
      <w:pPr>
        <w:pStyle w:val="ListParagraph"/>
        <w:autoSpaceDE w:val="0"/>
        <w:autoSpaceDN w:val="0"/>
        <w:adjustRightInd w:val="0"/>
        <w:ind w:left="2880" w:hanging="720"/>
        <w:rPr>
          <w:color w:val="000000"/>
          <w:sz w:val="22"/>
          <w:szCs w:val="22"/>
        </w:rPr>
      </w:pPr>
    </w:p>
    <w:p w:rsidR="006E362D" w:rsidRPr="00885951" w:rsidP="00190DE8" w14:paraId="2F5C6C69" w14:textId="6399FA8D">
      <w:pPr>
        <w:pStyle w:val="ListParagraph"/>
        <w:numPr>
          <w:ilvl w:val="4"/>
          <w:numId w:val="79"/>
        </w:numPr>
        <w:autoSpaceDE w:val="0"/>
        <w:autoSpaceDN w:val="0"/>
        <w:adjustRightInd w:val="0"/>
        <w:ind w:left="2880" w:hanging="720"/>
        <w:rPr>
          <w:color w:val="000000"/>
          <w:sz w:val="22"/>
          <w:szCs w:val="22"/>
        </w:rPr>
      </w:pPr>
      <w:r w:rsidRPr="3F34BAB1">
        <w:rPr>
          <w:color w:val="000000" w:themeColor="text1"/>
          <w:sz w:val="22"/>
          <w:szCs w:val="22"/>
        </w:rPr>
        <w:t>Verify each unemployment period of 30 days or more</w:t>
      </w:r>
      <w:r w:rsidRPr="3F34BAB1" w:rsidR="3A9BC38C">
        <w:rPr>
          <w:color w:val="000000" w:themeColor="text1"/>
          <w:sz w:val="22"/>
          <w:szCs w:val="22"/>
        </w:rPr>
        <w:t xml:space="preserve"> (</w:t>
      </w:r>
      <w:r w:rsidRPr="3F34BAB1" w:rsidR="4C9F0692">
        <w:rPr>
          <w:color w:val="000000" w:themeColor="text1"/>
          <w:sz w:val="22"/>
          <w:szCs w:val="22"/>
        </w:rPr>
        <w:t>n</w:t>
      </w:r>
      <w:r w:rsidRPr="3F34BAB1" w:rsidR="3A9BC38C">
        <w:rPr>
          <w:color w:val="000000" w:themeColor="text1"/>
          <w:sz w:val="22"/>
          <w:szCs w:val="22"/>
        </w:rPr>
        <w:t>o SI is required during checks of unemployment periods)</w:t>
      </w:r>
      <w:r w:rsidRPr="3F34BAB1">
        <w:rPr>
          <w:color w:val="000000" w:themeColor="text1"/>
          <w:sz w:val="22"/>
          <w:szCs w:val="22"/>
        </w:rPr>
        <w:t>.</w:t>
      </w:r>
    </w:p>
    <w:p w:rsidR="0062380F" w:rsidRPr="00A8028D" w:rsidP="00870A0C" w14:paraId="23E1FA0F" w14:textId="77777777">
      <w:pPr>
        <w:pStyle w:val="ListParagraph"/>
        <w:ind w:left="2160"/>
        <w:rPr>
          <w:color w:val="000000"/>
          <w:sz w:val="22"/>
          <w:szCs w:val="22"/>
        </w:rPr>
      </w:pPr>
    </w:p>
    <w:p w:rsidR="006E362D" w:rsidRPr="00124607" w:rsidP="00F17141" w14:paraId="2D67D71D" w14:textId="252DD30F">
      <w:pPr>
        <w:pStyle w:val="ListParagraph"/>
        <w:numPr>
          <w:ilvl w:val="3"/>
          <w:numId w:val="79"/>
        </w:numPr>
        <w:ind w:left="2160"/>
        <w:rPr>
          <w:color w:val="000000"/>
          <w:sz w:val="22"/>
          <w:szCs w:val="22"/>
        </w:rPr>
      </w:pPr>
      <w:r w:rsidRPr="3F34BAB1">
        <w:rPr>
          <w:sz w:val="22"/>
          <w:szCs w:val="22"/>
        </w:rPr>
        <w:t>For the remain</w:t>
      </w:r>
      <w:r w:rsidRPr="3F34BAB1" w:rsidR="3AA57202">
        <w:rPr>
          <w:sz w:val="22"/>
          <w:szCs w:val="22"/>
        </w:rPr>
        <w:t xml:space="preserve">der </w:t>
      </w:r>
      <w:r w:rsidRPr="3F34BAB1">
        <w:rPr>
          <w:sz w:val="22"/>
          <w:szCs w:val="22"/>
        </w:rPr>
        <w:t xml:space="preserve">of the required </w:t>
      </w:r>
      <w:r w:rsidRPr="3F34BAB1" w:rsidR="00D63F0A">
        <w:rPr>
          <w:sz w:val="22"/>
          <w:szCs w:val="22"/>
        </w:rPr>
        <w:t>7</w:t>
      </w:r>
      <w:r w:rsidR="00C6621A">
        <w:rPr>
          <w:sz w:val="22"/>
          <w:szCs w:val="22"/>
        </w:rPr>
        <w:noBreakHyphen/>
      </w:r>
      <w:r w:rsidRPr="3F34BAB1">
        <w:rPr>
          <w:sz w:val="22"/>
          <w:szCs w:val="22"/>
        </w:rPr>
        <w:t>year period</w:t>
      </w:r>
      <w:r w:rsidR="00EE0FAC">
        <w:rPr>
          <w:sz w:val="22"/>
          <w:szCs w:val="22"/>
        </w:rPr>
        <w:t>, do the following:</w:t>
      </w:r>
      <w:r w:rsidRPr="3F34BAB1">
        <w:rPr>
          <w:color w:val="000000" w:themeColor="text1"/>
          <w:sz w:val="22"/>
          <w:szCs w:val="22"/>
        </w:rPr>
        <w:t xml:space="preserve"> </w:t>
      </w:r>
    </w:p>
    <w:p w:rsidR="00124607" w:rsidRPr="00885951" w:rsidP="00124607" w14:paraId="5D852F24" w14:textId="77777777">
      <w:pPr>
        <w:pStyle w:val="ListParagraph"/>
        <w:ind w:left="2160"/>
        <w:rPr>
          <w:color w:val="000000"/>
          <w:sz w:val="22"/>
          <w:szCs w:val="22"/>
        </w:rPr>
      </w:pPr>
    </w:p>
    <w:p w:rsidR="00885951" w:rsidP="00F17141" w14:paraId="6D6DBB1D" w14:textId="56EBE021">
      <w:pPr>
        <w:pStyle w:val="ListParagraph"/>
        <w:numPr>
          <w:ilvl w:val="4"/>
          <w:numId w:val="79"/>
        </w:numPr>
        <w:ind w:left="2880" w:hanging="720"/>
        <w:rPr>
          <w:color w:val="000000"/>
          <w:sz w:val="22"/>
          <w:szCs w:val="22"/>
        </w:rPr>
      </w:pPr>
      <w:r w:rsidRPr="3F34BAB1">
        <w:rPr>
          <w:color w:val="000000" w:themeColor="text1"/>
          <w:sz w:val="22"/>
          <w:szCs w:val="22"/>
        </w:rPr>
        <w:t>Verify the longest claimed period of employment (including self</w:t>
      </w:r>
      <w:r w:rsidR="00C6621A">
        <w:rPr>
          <w:color w:val="000000" w:themeColor="text1"/>
          <w:sz w:val="22"/>
          <w:szCs w:val="22"/>
        </w:rPr>
        <w:noBreakHyphen/>
      </w:r>
      <w:r w:rsidRPr="3F34BAB1">
        <w:rPr>
          <w:color w:val="000000" w:themeColor="text1"/>
          <w:sz w:val="22"/>
          <w:szCs w:val="22"/>
        </w:rPr>
        <w:t>employment) in any calendar month</w:t>
      </w:r>
      <w:r w:rsidRPr="3F34BAB1" w:rsidR="217E14B3">
        <w:rPr>
          <w:color w:val="000000" w:themeColor="text1"/>
          <w:sz w:val="22"/>
          <w:szCs w:val="22"/>
        </w:rPr>
        <w:t>.</w:t>
      </w:r>
      <w:r w:rsidRPr="3F34BAB1">
        <w:rPr>
          <w:color w:val="000000" w:themeColor="text1"/>
          <w:sz w:val="22"/>
          <w:szCs w:val="22"/>
        </w:rPr>
        <w:t xml:space="preserve"> </w:t>
      </w:r>
    </w:p>
    <w:p w:rsidR="00885951" w:rsidRPr="00885951" w:rsidP="00F17141" w14:paraId="566C6FA2" w14:textId="77777777">
      <w:pPr>
        <w:pStyle w:val="ListParagraph"/>
        <w:ind w:left="2880" w:hanging="720"/>
        <w:rPr>
          <w:color w:val="000000"/>
          <w:sz w:val="22"/>
          <w:szCs w:val="22"/>
        </w:rPr>
      </w:pPr>
    </w:p>
    <w:p w:rsidR="00885951" w:rsidP="00190DE8" w14:paraId="37F9A1CA" w14:textId="1B861A38">
      <w:pPr>
        <w:pStyle w:val="ListParagraph"/>
        <w:numPr>
          <w:ilvl w:val="4"/>
          <w:numId w:val="79"/>
        </w:numPr>
        <w:ind w:left="2880" w:hanging="720"/>
        <w:rPr>
          <w:color w:val="000000"/>
          <w:sz w:val="22"/>
          <w:szCs w:val="22"/>
        </w:rPr>
      </w:pPr>
      <w:r w:rsidRPr="3F34BAB1">
        <w:rPr>
          <w:color w:val="000000" w:themeColor="text1"/>
          <w:sz w:val="22"/>
          <w:szCs w:val="22"/>
        </w:rPr>
        <w:t>Verify each period of unemployment of 30 days or more</w:t>
      </w:r>
      <w:r w:rsidRPr="3F34BAB1" w:rsidR="4C9F0692">
        <w:rPr>
          <w:color w:val="000000" w:themeColor="text1"/>
          <w:sz w:val="22"/>
          <w:szCs w:val="22"/>
        </w:rPr>
        <w:t xml:space="preserve"> (no SI is required during checks of unemployment periods)</w:t>
      </w:r>
      <w:r w:rsidRPr="3F34BAB1">
        <w:rPr>
          <w:color w:val="000000" w:themeColor="text1"/>
          <w:sz w:val="22"/>
          <w:szCs w:val="22"/>
        </w:rPr>
        <w:t xml:space="preserve">. </w:t>
      </w:r>
    </w:p>
    <w:p w:rsidR="00885951" w:rsidRPr="00885951" w:rsidP="00F17141" w14:paraId="4167EAB8" w14:textId="77777777">
      <w:pPr>
        <w:pStyle w:val="ListParagraph"/>
        <w:ind w:left="2880" w:hanging="720"/>
        <w:rPr>
          <w:color w:val="000000"/>
          <w:sz w:val="22"/>
          <w:szCs w:val="22"/>
        </w:rPr>
      </w:pPr>
    </w:p>
    <w:p w:rsidR="00885951" w:rsidP="00F17141" w14:paraId="309554EA" w14:textId="6B00EDFB">
      <w:pPr>
        <w:pStyle w:val="ListParagraph"/>
        <w:numPr>
          <w:ilvl w:val="4"/>
          <w:numId w:val="79"/>
        </w:numPr>
        <w:ind w:left="2880" w:hanging="720"/>
        <w:rPr>
          <w:color w:val="000000"/>
          <w:sz w:val="22"/>
          <w:szCs w:val="22"/>
        </w:rPr>
      </w:pPr>
      <w:r w:rsidRPr="3F34BAB1">
        <w:rPr>
          <w:color w:val="000000" w:themeColor="text1"/>
          <w:sz w:val="22"/>
          <w:szCs w:val="22"/>
        </w:rPr>
        <w:t xml:space="preserve">If an individual claims two employments of the same length in the same month, only one needs to be selected for verification and SI. </w:t>
      </w:r>
    </w:p>
    <w:p w:rsidR="00885951" w:rsidRPr="00885951" w:rsidP="00F17141" w14:paraId="1DB6A933" w14:textId="77777777">
      <w:pPr>
        <w:pStyle w:val="ListParagraph"/>
        <w:ind w:left="2880" w:hanging="720"/>
        <w:rPr>
          <w:color w:val="000000"/>
          <w:sz w:val="22"/>
          <w:szCs w:val="22"/>
        </w:rPr>
      </w:pPr>
    </w:p>
    <w:p w:rsidR="006E362D" w:rsidRPr="00885951" w:rsidP="00F17141" w14:paraId="4FBFD5F4" w14:textId="57A002B9">
      <w:pPr>
        <w:pStyle w:val="ListParagraph"/>
        <w:numPr>
          <w:ilvl w:val="4"/>
          <w:numId w:val="79"/>
        </w:numPr>
        <w:ind w:left="2880" w:hanging="720"/>
        <w:rPr>
          <w:color w:val="000000"/>
          <w:sz w:val="22"/>
          <w:szCs w:val="22"/>
        </w:rPr>
      </w:pPr>
      <w:r w:rsidRPr="3F34BAB1">
        <w:rPr>
          <w:color w:val="000000" w:themeColor="text1"/>
          <w:sz w:val="22"/>
          <w:szCs w:val="22"/>
        </w:rPr>
        <w:t xml:space="preserve">If equal periods of employment and unemployment are claimed, verify the employment and conduct the SI. </w:t>
      </w:r>
    </w:p>
    <w:p w:rsidR="00586971" w:rsidRPr="00885951" w:rsidP="00586971" w14:paraId="4323A26E" w14:textId="77777777">
      <w:pPr>
        <w:pStyle w:val="ListParagraph"/>
        <w:ind w:left="2160"/>
        <w:rPr>
          <w:sz w:val="22"/>
          <w:szCs w:val="22"/>
        </w:rPr>
      </w:pPr>
    </w:p>
    <w:p w:rsidR="006E362D" w:rsidRPr="00885951" w:rsidP="00F17141" w14:paraId="7E03B8F1" w14:textId="74E39A14">
      <w:pPr>
        <w:pStyle w:val="ListParagraph"/>
        <w:numPr>
          <w:ilvl w:val="3"/>
          <w:numId w:val="79"/>
        </w:numPr>
        <w:ind w:left="2160"/>
        <w:rPr>
          <w:sz w:val="22"/>
          <w:szCs w:val="22"/>
        </w:rPr>
      </w:pPr>
      <w:r>
        <w:rPr>
          <w:sz w:val="22"/>
          <w:szCs w:val="22"/>
        </w:rPr>
        <w:t xml:space="preserve">Evaluate </w:t>
      </w:r>
      <w:r w:rsidRPr="3F34BAB1" w:rsidR="79FF3E13">
        <w:rPr>
          <w:sz w:val="22"/>
          <w:szCs w:val="22"/>
        </w:rPr>
        <w:t>the individual’s credit history</w:t>
      </w:r>
      <w:r w:rsidR="004C3409">
        <w:rPr>
          <w:sz w:val="22"/>
          <w:szCs w:val="22"/>
        </w:rPr>
        <w:t>,</w:t>
      </w:r>
      <w:r w:rsidRPr="3F34BAB1" w:rsidR="79FF3E13">
        <w:rPr>
          <w:sz w:val="22"/>
          <w:szCs w:val="22"/>
        </w:rPr>
        <w:t xml:space="preserve"> for the extent of the credit history disclosed by a national credit reporting agency. </w:t>
      </w:r>
    </w:p>
    <w:p w:rsidR="009B5394" w:rsidRPr="00885951" w:rsidP="00F17141" w14:paraId="60606B34" w14:textId="77777777">
      <w:pPr>
        <w:pStyle w:val="ListParagraph"/>
        <w:ind w:left="2160" w:hanging="720"/>
        <w:rPr>
          <w:sz w:val="22"/>
          <w:szCs w:val="22"/>
        </w:rPr>
      </w:pPr>
    </w:p>
    <w:p w:rsidR="00885951" w:rsidRPr="00885951" w:rsidP="00F17141" w14:paraId="0E1998F2" w14:textId="60AFF474">
      <w:pPr>
        <w:pStyle w:val="ListParagraph"/>
        <w:numPr>
          <w:ilvl w:val="3"/>
          <w:numId w:val="79"/>
        </w:numPr>
        <w:ind w:left="2160"/>
        <w:rPr>
          <w:sz w:val="22"/>
          <w:szCs w:val="22"/>
        </w:rPr>
      </w:pPr>
      <w:r w:rsidRPr="3F34BAB1">
        <w:rPr>
          <w:sz w:val="22"/>
          <w:szCs w:val="22"/>
        </w:rPr>
        <w:t xml:space="preserve">Verify </w:t>
      </w:r>
      <w:r w:rsidR="004C3409">
        <w:rPr>
          <w:sz w:val="22"/>
          <w:szCs w:val="22"/>
        </w:rPr>
        <w:t xml:space="preserve">the individual’s </w:t>
      </w:r>
      <w:r w:rsidRPr="3F34BAB1">
        <w:rPr>
          <w:sz w:val="22"/>
          <w:szCs w:val="22"/>
        </w:rPr>
        <w:t>character and reputation through contact with at least two developed references.</w:t>
      </w:r>
    </w:p>
    <w:p w:rsidR="00885951" w:rsidRPr="00885951" w:rsidP="00F17141" w14:paraId="070D2B1F" w14:textId="77777777">
      <w:pPr>
        <w:pStyle w:val="ListParagraph"/>
        <w:ind w:left="2160" w:hanging="720"/>
        <w:rPr>
          <w:sz w:val="22"/>
          <w:szCs w:val="22"/>
        </w:rPr>
      </w:pPr>
    </w:p>
    <w:p w:rsidR="00885951" w:rsidRPr="00885951" w:rsidP="00F17141" w14:paraId="09292B85" w14:textId="5941EF6A">
      <w:pPr>
        <w:pStyle w:val="ListParagraph"/>
        <w:numPr>
          <w:ilvl w:val="3"/>
          <w:numId w:val="79"/>
        </w:numPr>
        <w:ind w:left="2160"/>
        <w:rPr>
          <w:sz w:val="22"/>
          <w:szCs w:val="22"/>
        </w:rPr>
      </w:pPr>
      <w:r w:rsidRPr="3F34BAB1">
        <w:rPr>
          <w:sz w:val="22"/>
          <w:szCs w:val="22"/>
        </w:rPr>
        <w:t xml:space="preserve">Conduct an FBI criminal history inquiry and </w:t>
      </w:r>
      <w:r w:rsidR="004C3409">
        <w:rPr>
          <w:sz w:val="22"/>
          <w:szCs w:val="22"/>
        </w:rPr>
        <w:t xml:space="preserve">evaluate </w:t>
      </w:r>
      <w:r w:rsidRPr="3F34BAB1">
        <w:rPr>
          <w:sz w:val="22"/>
          <w:szCs w:val="22"/>
        </w:rPr>
        <w:t xml:space="preserve">all information returned. </w:t>
      </w:r>
    </w:p>
    <w:p w:rsidR="00885951" w:rsidRPr="00885951" w:rsidP="00F17141" w14:paraId="0B774537" w14:textId="77777777">
      <w:pPr>
        <w:pStyle w:val="ListParagraph"/>
        <w:ind w:left="2160" w:hanging="720"/>
        <w:rPr>
          <w:sz w:val="22"/>
          <w:szCs w:val="22"/>
        </w:rPr>
      </w:pPr>
    </w:p>
    <w:p w:rsidR="00885951" w:rsidRPr="00885951" w:rsidP="00F17141" w14:paraId="70F2AA29" w14:textId="77777777">
      <w:pPr>
        <w:pStyle w:val="ListParagraph"/>
        <w:numPr>
          <w:ilvl w:val="3"/>
          <w:numId w:val="79"/>
        </w:numPr>
        <w:ind w:left="2160"/>
        <w:rPr>
          <w:sz w:val="22"/>
          <w:szCs w:val="22"/>
        </w:rPr>
      </w:pPr>
      <w:r w:rsidRPr="3F34BAB1">
        <w:rPr>
          <w:sz w:val="22"/>
          <w:szCs w:val="22"/>
        </w:rPr>
        <w:t xml:space="preserve">Verify that the individual is aware of the legal action reporting requirements under </w:t>
      </w:r>
      <w:r w:rsidRPr="3F34BAB1" w:rsidR="6C32F2A3">
        <w:rPr>
          <w:sz w:val="22"/>
          <w:szCs w:val="22"/>
        </w:rPr>
        <w:t>BO</w:t>
      </w:r>
      <w:r w:rsidRPr="3F34BAB1">
        <w:rPr>
          <w:sz w:val="22"/>
          <w:szCs w:val="22"/>
        </w:rPr>
        <w:t>.</w:t>
      </w:r>
    </w:p>
    <w:p w:rsidR="00885951" w:rsidRPr="00885951" w:rsidP="00F17141" w14:paraId="2876D138" w14:textId="77777777">
      <w:pPr>
        <w:pStyle w:val="ListParagraph"/>
        <w:ind w:left="2160" w:hanging="720"/>
        <w:rPr>
          <w:sz w:val="22"/>
          <w:szCs w:val="22"/>
        </w:rPr>
      </w:pPr>
    </w:p>
    <w:p w:rsidR="006E362D" w:rsidRPr="00885951" w:rsidP="00F17141" w14:paraId="199D4FB3" w14:textId="3D6653F1">
      <w:pPr>
        <w:pStyle w:val="ListParagraph"/>
        <w:numPr>
          <w:ilvl w:val="3"/>
          <w:numId w:val="79"/>
        </w:numPr>
        <w:ind w:left="2160"/>
        <w:rPr>
          <w:sz w:val="22"/>
          <w:szCs w:val="22"/>
        </w:rPr>
      </w:pPr>
      <w:r w:rsidRPr="3F34BAB1">
        <w:rPr>
          <w:sz w:val="22"/>
          <w:szCs w:val="22"/>
        </w:rPr>
        <w:t xml:space="preserve">In every case, </w:t>
      </w:r>
      <w:r w:rsidR="00806E2B">
        <w:rPr>
          <w:sz w:val="22"/>
          <w:szCs w:val="22"/>
        </w:rPr>
        <w:t xml:space="preserve">before certifying or granting UA, </w:t>
      </w:r>
      <w:r w:rsidRPr="3F34BAB1">
        <w:rPr>
          <w:sz w:val="22"/>
          <w:szCs w:val="22"/>
        </w:rPr>
        <w:t xml:space="preserve">conduct an evaluation based on an accumulation of information </w:t>
      </w:r>
      <w:r w:rsidRPr="3F34BAB1" w:rsidR="6C32F2A3">
        <w:rPr>
          <w:sz w:val="22"/>
          <w:szCs w:val="22"/>
        </w:rPr>
        <w:t>that</w:t>
      </w:r>
      <w:r w:rsidRPr="3F34BAB1">
        <w:rPr>
          <w:sz w:val="22"/>
          <w:szCs w:val="22"/>
        </w:rPr>
        <w:t xml:space="preserve"> supports a determination that the individual is trustworthy and reliable. </w:t>
      </w:r>
    </w:p>
    <w:p w:rsidR="006E362D" w:rsidRPr="00A8028D" w:rsidP="006E362D" w14:paraId="0B466CB9" w14:textId="77777777">
      <w:pPr>
        <w:autoSpaceDE w:val="0"/>
        <w:autoSpaceDN w:val="0"/>
        <w:adjustRightInd w:val="0"/>
        <w:rPr>
          <w:color w:val="000000"/>
          <w:szCs w:val="22"/>
        </w:rPr>
      </w:pPr>
    </w:p>
    <w:p w:rsidR="006E362D" w:rsidRPr="00BC6E3B" w:rsidP="00CD50D8" w14:paraId="27C5AC95" w14:textId="697FA93A">
      <w:pPr>
        <w:pStyle w:val="Heading3"/>
        <w:rPr>
          <w:rFonts w:ascii="Times New Roman" w:hAnsi="Times New Roman"/>
        </w:rPr>
      </w:pPr>
      <w:bookmarkStart w:id="78" w:name="_Toc114062947"/>
      <w:bookmarkStart w:id="79" w:name="_Toc104366001"/>
      <w:bookmarkStart w:id="80" w:name="_Toc109389687"/>
      <w:bookmarkStart w:id="81" w:name="_Toc120781968"/>
      <w:r w:rsidRPr="00BC6E3B">
        <w:rPr>
          <w:rFonts w:ascii="Times New Roman" w:hAnsi="Times New Roman"/>
        </w:rPr>
        <w:t xml:space="preserve">Updated </w:t>
      </w:r>
      <w:bookmarkEnd w:id="78"/>
      <w:r w:rsidRPr="00BC6E3B">
        <w:rPr>
          <w:rFonts w:ascii="Times New Roman" w:hAnsi="Times New Roman"/>
        </w:rPr>
        <w:t>U</w:t>
      </w:r>
      <w:r w:rsidRPr="00BC6E3B" w:rsidR="00A73A0D">
        <w:rPr>
          <w:rFonts w:ascii="Times New Roman" w:hAnsi="Times New Roman"/>
        </w:rPr>
        <w:t xml:space="preserve">nescorted </w:t>
      </w:r>
      <w:r w:rsidRPr="00BC6E3B">
        <w:rPr>
          <w:rFonts w:ascii="Times New Roman" w:hAnsi="Times New Roman"/>
        </w:rPr>
        <w:t>A</w:t>
      </w:r>
      <w:bookmarkEnd w:id="79"/>
      <w:bookmarkEnd w:id="80"/>
      <w:r w:rsidRPr="00BC6E3B" w:rsidR="00A73A0D">
        <w:rPr>
          <w:rFonts w:ascii="Times New Roman" w:hAnsi="Times New Roman"/>
        </w:rPr>
        <w:t>ccess</w:t>
      </w:r>
      <w:bookmarkEnd w:id="81"/>
      <w:r w:rsidRPr="00BC6E3B">
        <w:rPr>
          <w:rFonts w:ascii="Times New Roman" w:hAnsi="Times New Roman"/>
        </w:rPr>
        <w:t xml:space="preserve"> </w:t>
      </w:r>
    </w:p>
    <w:p w:rsidR="006E362D" w:rsidRPr="009B4D63" w:rsidP="006E362D" w14:paraId="657A8C85" w14:textId="77777777">
      <w:pPr>
        <w:autoSpaceDE w:val="0"/>
        <w:autoSpaceDN w:val="0"/>
        <w:adjustRightInd w:val="0"/>
        <w:rPr>
          <w:color w:val="000000"/>
          <w:szCs w:val="22"/>
        </w:rPr>
      </w:pPr>
    </w:p>
    <w:p w:rsidR="006E362D" w:rsidRPr="009E5382" w:rsidP="00885951" w14:paraId="296DB398" w14:textId="4515A5AA">
      <w:pPr>
        <w:pStyle w:val="ListParagraph"/>
        <w:numPr>
          <w:ilvl w:val="0"/>
          <w:numId w:val="79"/>
        </w:numPr>
        <w:ind w:left="720" w:hanging="720"/>
        <w:rPr>
          <w:sz w:val="22"/>
          <w:szCs w:val="22"/>
        </w:rPr>
      </w:pPr>
      <w:r w:rsidRPr="3F34BAB1">
        <w:rPr>
          <w:sz w:val="22"/>
          <w:szCs w:val="22"/>
        </w:rPr>
        <w:t>An updated UA BI is</w:t>
      </w:r>
      <w:r w:rsidRPr="3F34BAB1" w:rsidR="5EC19C9F">
        <w:rPr>
          <w:sz w:val="22"/>
          <w:szCs w:val="22"/>
        </w:rPr>
        <w:t xml:space="preserve"> conducted</w:t>
      </w:r>
      <w:r w:rsidRPr="3F34BAB1">
        <w:rPr>
          <w:sz w:val="22"/>
          <w:szCs w:val="22"/>
        </w:rPr>
        <w:t xml:space="preserve"> </w:t>
      </w:r>
      <w:r w:rsidR="00EC1400">
        <w:rPr>
          <w:sz w:val="22"/>
          <w:szCs w:val="22"/>
        </w:rPr>
        <w:t>before</w:t>
      </w:r>
      <w:r w:rsidRPr="3F34BAB1">
        <w:rPr>
          <w:sz w:val="22"/>
          <w:szCs w:val="22"/>
        </w:rPr>
        <w:t xml:space="preserve"> granting UA for an individual who last held UA that was terminated under favorable conditions </w:t>
      </w:r>
      <w:r w:rsidRPr="3F34BAB1" w:rsidR="3B0A015B">
        <w:rPr>
          <w:sz w:val="22"/>
          <w:szCs w:val="22"/>
        </w:rPr>
        <w:t xml:space="preserve">more than 7 years, but </w:t>
      </w:r>
      <w:r w:rsidRPr="3F34BAB1">
        <w:rPr>
          <w:sz w:val="22"/>
          <w:szCs w:val="22"/>
        </w:rPr>
        <w:t>less than 10 years, from the date UA was previous</w:t>
      </w:r>
      <w:r w:rsidRPr="3F34BAB1" w:rsidR="4BBDB342">
        <w:rPr>
          <w:sz w:val="22"/>
          <w:szCs w:val="22"/>
        </w:rPr>
        <w:t>ly</w:t>
      </w:r>
      <w:r w:rsidRPr="3F34BAB1">
        <w:rPr>
          <w:sz w:val="22"/>
          <w:szCs w:val="22"/>
        </w:rPr>
        <w:t xml:space="preserve"> granted. </w:t>
      </w:r>
    </w:p>
    <w:p w:rsidR="006E362D" w:rsidRPr="009E5382" w:rsidP="00CD50D8" w14:paraId="708F898F" w14:textId="77777777">
      <w:pPr>
        <w:pStyle w:val="ListParagraph"/>
        <w:rPr>
          <w:sz w:val="22"/>
          <w:szCs w:val="22"/>
        </w:rPr>
      </w:pPr>
    </w:p>
    <w:p w:rsidR="006E362D" w:rsidRPr="009E5382" w:rsidP="00492909" w14:paraId="4D9D2DC2" w14:textId="3BEA9398">
      <w:pPr>
        <w:pStyle w:val="ListParagraph"/>
        <w:numPr>
          <w:ilvl w:val="0"/>
          <w:numId w:val="79"/>
        </w:numPr>
        <w:ind w:left="720" w:hanging="720"/>
        <w:rPr>
          <w:sz w:val="22"/>
          <w:szCs w:val="22"/>
        </w:rPr>
      </w:pPr>
      <w:r>
        <w:rPr>
          <w:sz w:val="22"/>
          <w:szCs w:val="22"/>
        </w:rPr>
        <w:t>The reviewing official should complete and approve t</w:t>
      </w:r>
      <w:r w:rsidRPr="3F34BAB1" w:rsidR="2414BB2D">
        <w:rPr>
          <w:sz w:val="22"/>
          <w:szCs w:val="22"/>
        </w:rPr>
        <w:t xml:space="preserve">he following elements, as appropriate, </w:t>
      </w:r>
      <w:r w:rsidR="00EC1400">
        <w:rPr>
          <w:sz w:val="22"/>
          <w:szCs w:val="22"/>
        </w:rPr>
        <w:t>before</w:t>
      </w:r>
      <w:r w:rsidRPr="3F34BAB1" w:rsidR="2414BB2D">
        <w:rPr>
          <w:sz w:val="22"/>
          <w:szCs w:val="22"/>
        </w:rPr>
        <w:t xml:space="preserve"> the licensee grant</w:t>
      </w:r>
      <w:r w:rsidR="00EC1400">
        <w:rPr>
          <w:sz w:val="22"/>
          <w:szCs w:val="22"/>
        </w:rPr>
        <w:t>s</w:t>
      </w:r>
      <w:r w:rsidRPr="3F34BAB1" w:rsidR="2414BB2D">
        <w:rPr>
          <w:sz w:val="22"/>
          <w:szCs w:val="22"/>
        </w:rPr>
        <w:t xml:space="preserve"> UA</w:t>
      </w:r>
      <w:r w:rsidRPr="3F34BAB1" w:rsidR="10FC135E">
        <w:rPr>
          <w:sz w:val="22"/>
          <w:szCs w:val="22"/>
        </w:rPr>
        <w:t xml:space="preserve">: </w:t>
      </w:r>
    </w:p>
    <w:p w:rsidR="006E362D" w:rsidRPr="009E5382" w:rsidP="006E362D" w14:paraId="21F13A3A" w14:textId="77777777">
      <w:pPr>
        <w:autoSpaceDE w:val="0"/>
        <w:autoSpaceDN w:val="0"/>
        <w:adjustRightInd w:val="0"/>
        <w:rPr>
          <w:color w:val="000000"/>
          <w:szCs w:val="22"/>
        </w:rPr>
      </w:pPr>
    </w:p>
    <w:p w:rsidR="006E362D" w:rsidRPr="009E5382" w:rsidP="00F17141" w14:paraId="282A8EA8" w14:textId="5FD665AA">
      <w:pPr>
        <w:pStyle w:val="ListParagraph"/>
        <w:numPr>
          <w:ilvl w:val="1"/>
          <w:numId w:val="79"/>
        </w:numPr>
        <w:rPr>
          <w:color w:val="000000"/>
          <w:sz w:val="22"/>
          <w:szCs w:val="22"/>
        </w:rPr>
      </w:pPr>
      <w:r w:rsidRPr="00B64632">
        <w:rPr>
          <w:sz w:val="22"/>
          <w:szCs w:val="22"/>
        </w:rPr>
        <w:t xml:space="preserve">Verify that the individual has </w:t>
      </w:r>
      <w:r w:rsidRPr="3F34BAB1" w:rsidR="79FF3E13">
        <w:rPr>
          <w:sz w:val="22"/>
          <w:szCs w:val="22"/>
        </w:rPr>
        <w:t xml:space="preserve">completed and signed </w:t>
      </w:r>
      <w:r>
        <w:rPr>
          <w:sz w:val="22"/>
          <w:szCs w:val="22"/>
        </w:rPr>
        <w:t xml:space="preserve">the following documents </w:t>
      </w:r>
      <w:r w:rsidRPr="3F34BAB1" w:rsidR="79FF3E13">
        <w:rPr>
          <w:sz w:val="22"/>
          <w:szCs w:val="22"/>
        </w:rPr>
        <w:t xml:space="preserve">and provided </w:t>
      </w:r>
      <w:r>
        <w:rPr>
          <w:sz w:val="22"/>
          <w:szCs w:val="22"/>
        </w:rPr>
        <w:t xml:space="preserve">them </w:t>
      </w:r>
      <w:r w:rsidRPr="3F34BAB1" w:rsidR="79FF3E13">
        <w:rPr>
          <w:sz w:val="22"/>
          <w:szCs w:val="22"/>
        </w:rPr>
        <w:t>to the licensee, an approved C/V</w:t>
      </w:r>
      <w:r w:rsidRPr="3F34BAB1" w:rsidR="2DAA5C47">
        <w:rPr>
          <w:sz w:val="22"/>
          <w:szCs w:val="22"/>
        </w:rPr>
        <w:t>,</w:t>
      </w:r>
      <w:r w:rsidRPr="3F34BAB1" w:rsidR="79FF3E13">
        <w:rPr>
          <w:sz w:val="22"/>
          <w:szCs w:val="22"/>
        </w:rPr>
        <w:t xml:space="preserve"> or </w:t>
      </w:r>
      <w:r w:rsidR="00901956">
        <w:rPr>
          <w:sz w:val="22"/>
          <w:szCs w:val="22"/>
        </w:rPr>
        <w:t xml:space="preserve">an </w:t>
      </w:r>
      <w:r w:rsidRPr="3F34BAB1" w:rsidR="79FF3E13">
        <w:rPr>
          <w:sz w:val="22"/>
          <w:szCs w:val="22"/>
        </w:rPr>
        <w:t>authorized agent</w:t>
      </w:r>
      <w:r w:rsidR="00F747D5">
        <w:rPr>
          <w:sz w:val="22"/>
          <w:szCs w:val="22"/>
        </w:rPr>
        <w:t xml:space="preserve"> </w:t>
      </w:r>
      <w:r w:rsidR="00B62DAC">
        <w:rPr>
          <w:sz w:val="22"/>
          <w:szCs w:val="22"/>
        </w:rPr>
        <w:t xml:space="preserve">of </w:t>
      </w:r>
      <w:r w:rsidR="0013677B">
        <w:rPr>
          <w:sz w:val="22"/>
          <w:szCs w:val="22"/>
        </w:rPr>
        <w:t xml:space="preserve">person requesting </w:t>
      </w:r>
      <w:r w:rsidR="006F35E2">
        <w:rPr>
          <w:sz w:val="22"/>
          <w:szCs w:val="22"/>
        </w:rPr>
        <w:t>UA</w:t>
      </w:r>
      <w:r w:rsidRPr="3F34BAB1" w:rsidR="79FF3E13">
        <w:rPr>
          <w:sz w:val="22"/>
          <w:szCs w:val="22"/>
        </w:rPr>
        <w:t xml:space="preserve">: </w:t>
      </w:r>
    </w:p>
    <w:p w:rsidR="00492909" w:rsidRPr="009E5382" w:rsidP="00492909" w14:paraId="6CA04B34" w14:textId="77777777">
      <w:pPr>
        <w:pStyle w:val="ListParagraph"/>
        <w:ind w:left="1170"/>
        <w:rPr>
          <w:color w:val="000000"/>
          <w:sz w:val="22"/>
          <w:szCs w:val="22"/>
        </w:rPr>
      </w:pPr>
    </w:p>
    <w:p w:rsidR="003341A6" w:rsidRPr="00BC6E3B" w:rsidP="00BD71D8" w14:paraId="216F9D12" w14:textId="7036090D">
      <w:pPr>
        <w:pStyle w:val="ListParagraph"/>
        <w:numPr>
          <w:ilvl w:val="2"/>
          <w:numId w:val="79"/>
        </w:numPr>
        <w:ind w:left="2160"/>
      </w:pPr>
      <w:r w:rsidRPr="3F34BAB1">
        <w:rPr>
          <w:sz w:val="22"/>
          <w:szCs w:val="22"/>
        </w:rPr>
        <w:t>c</w:t>
      </w:r>
      <w:r w:rsidRPr="3F34BAB1" w:rsidR="79FF3E13">
        <w:rPr>
          <w:sz w:val="22"/>
          <w:szCs w:val="22"/>
        </w:rPr>
        <w:t>onsent that BI information will be updated and maintained</w:t>
      </w:r>
      <w:r w:rsidR="00CF52D4">
        <w:rPr>
          <w:sz w:val="22"/>
          <w:szCs w:val="22"/>
        </w:rPr>
        <w:t>,</w:t>
      </w:r>
      <w:r w:rsidRPr="3F34BAB1" w:rsidR="79FF3E13">
        <w:rPr>
          <w:sz w:val="22"/>
          <w:szCs w:val="22"/>
        </w:rPr>
        <w:t xml:space="preserve"> </w:t>
      </w:r>
    </w:p>
    <w:p w:rsidR="003341A6" w:rsidRPr="00BC6E3B" w:rsidP="00BD71D8" w14:paraId="2843C65C" w14:textId="1207FB13">
      <w:pPr>
        <w:pStyle w:val="ListParagraph"/>
        <w:numPr>
          <w:ilvl w:val="2"/>
          <w:numId w:val="79"/>
        </w:numPr>
        <w:ind w:left="2160"/>
      </w:pPr>
      <w:r w:rsidRPr="3F34BAB1">
        <w:rPr>
          <w:sz w:val="22"/>
          <w:szCs w:val="22"/>
        </w:rPr>
        <w:t>PHQ</w:t>
      </w:r>
      <w:r w:rsidR="00CF52D4">
        <w:rPr>
          <w:sz w:val="22"/>
          <w:szCs w:val="22"/>
        </w:rPr>
        <w:t>, and</w:t>
      </w:r>
      <w:r w:rsidRPr="3F34BAB1">
        <w:rPr>
          <w:sz w:val="22"/>
          <w:szCs w:val="22"/>
        </w:rPr>
        <w:t xml:space="preserve"> </w:t>
      </w:r>
    </w:p>
    <w:p w:rsidR="006E362D" w:rsidRPr="009E5382" w:rsidP="00E56622" w14:paraId="6BCA8672" w14:textId="6BB1E333">
      <w:pPr>
        <w:pStyle w:val="ListParagraph"/>
        <w:numPr>
          <w:ilvl w:val="2"/>
          <w:numId w:val="79"/>
        </w:numPr>
        <w:ind w:left="2160"/>
        <w:rPr>
          <w:sz w:val="22"/>
          <w:szCs w:val="22"/>
        </w:rPr>
      </w:pPr>
      <w:r w:rsidRPr="3F34BAB1">
        <w:rPr>
          <w:sz w:val="22"/>
          <w:szCs w:val="22"/>
        </w:rPr>
        <w:t>s</w:t>
      </w:r>
      <w:r w:rsidRPr="3F34BAB1" w:rsidR="79FF3E13">
        <w:rPr>
          <w:sz w:val="22"/>
          <w:szCs w:val="22"/>
        </w:rPr>
        <w:t>elf</w:t>
      </w:r>
      <w:r w:rsidR="00C6621A">
        <w:rPr>
          <w:sz w:val="22"/>
          <w:szCs w:val="22"/>
        </w:rPr>
        <w:noBreakHyphen/>
      </w:r>
      <w:r w:rsidRPr="3F34BAB1" w:rsidR="79FF3E13">
        <w:rPr>
          <w:sz w:val="22"/>
          <w:szCs w:val="22"/>
        </w:rPr>
        <w:t>disclosure of legal actions</w:t>
      </w:r>
      <w:r w:rsidR="00CF52D4">
        <w:rPr>
          <w:sz w:val="22"/>
          <w:szCs w:val="22"/>
        </w:rPr>
        <w:t>.</w:t>
      </w:r>
    </w:p>
    <w:p w:rsidR="00492909" w:rsidRPr="009E5382" w:rsidP="00492909" w14:paraId="48FA9AB9" w14:textId="77777777">
      <w:pPr>
        <w:rPr>
          <w:szCs w:val="22"/>
        </w:rPr>
      </w:pPr>
    </w:p>
    <w:p w:rsidR="00492909" w:rsidRPr="009E5382" w:rsidP="00E56622" w14:paraId="049A13A2" w14:textId="77777777">
      <w:pPr>
        <w:pStyle w:val="ListParagraph"/>
        <w:numPr>
          <w:ilvl w:val="1"/>
          <w:numId w:val="79"/>
        </w:numPr>
        <w:rPr>
          <w:sz w:val="22"/>
          <w:szCs w:val="22"/>
        </w:rPr>
      </w:pPr>
      <w:r w:rsidRPr="3F34BAB1">
        <w:rPr>
          <w:sz w:val="22"/>
          <w:szCs w:val="22"/>
        </w:rPr>
        <w:t xml:space="preserve">Verify the </w:t>
      </w:r>
      <w:r w:rsidRPr="3F34BAB1">
        <w:rPr>
          <w:sz w:val="22"/>
          <w:szCs w:val="22"/>
        </w:rPr>
        <w:t>true identity</w:t>
      </w:r>
      <w:r w:rsidRPr="3F34BAB1">
        <w:rPr>
          <w:sz w:val="22"/>
          <w:szCs w:val="22"/>
        </w:rPr>
        <w:t xml:space="preserve"> of the individual, includ</w:t>
      </w:r>
      <w:r w:rsidRPr="3F34BAB1" w:rsidR="6F8268D7">
        <w:rPr>
          <w:sz w:val="22"/>
          <w:szCs w:val="22"/>
        </w:rPr>
        <w:t>ing</w:t>
      </w:r>
      <w:r w:rsidRPr="3F34BAB1">
        <w:rPr>
          <w:sz w:val="22"/>
          <w:szCs w:val="22"/>
        </w:rPr>
        <w:t xml:space="preserve"> demographic information</w:t>
      </w:r>
      <w:r w:rsidRPr="3F34BAB1" w:rsidR="1E4C754E">
        <w:rPr>
          <w:sz w:val="22"/>
          <w:szCs w:val="22"/>
        </w:rPr>
        <w:t>.</w:t>
      </w:r>
    </w:p>
    <w:p w:rsidR="006E362D" w:rsidRPr="009E5382" w:rsidP="00E56622" w14:paraId="0844AE39" w14:textId="36520BC3">
      <w:pPr>
        <w:pStyle w:val="ListParagraph"/>
        <w:ind w:left="1440" w:hanging="720"/>
        <w:rPr>
          <w:sz w:val="22"/>
          <w:szCs w:val="22"/>
        </w:rPr>
      </w:pPr>
      <w:r w:rsidRPr="009E5382">
        <w:rPr>
          <w:sz w:val="22"/>
          <w:szCs w:val="22"/>
        </w:rPr>
        <w:t xml:space="preserve"> </w:t>
      </w:r>
    </w:p>
    <w:p w:rsidR="006E362D" w:rsidRPr="009E5382" w:rsidP="00E56622" w14:paraId="1C9BA9AC" w14:textId="21B02936">
      <w:pPr>
        <w:pStyle w:val="ListParagraph"/>
        <w:numPr>
          <w:ilvl w:val="1"/>
          <w:numId w:val="79"/>
        </w:numPr>
        <w:rPr>
          <w:color w:val="000000"/>
          <w:sz w:val="22"/>
          <w:szCs w:val="22"/>
        </w:rPr>
      </w:pPr>
      <w:r w:rsidRPr="3F34BAB1">
        <w:rPr>
          <w:sz w:val="22"/>
          <w:szCs w:val="22"/>
        </w:rPr>
        <w:t xml:space="preserve">Verify the </w:t>
      </w:r>
      <w:r w:rsidR="00901956">
        <w:rPr>
          <w:sz w:val="22"/>
          <w:szCs w:val="22"/>
        </w:rPr>
        <w:t xml:space="preserve">individual’s </w:t>
      </w:r>
      <w:r w:rsidRPr="3F34BAB1">
        <w:rPr>
          <w:sz w:val="22"/>
          <w:szCs w:val="22"/>
        </w:rPr>
        <w:t>employment/unemployment history (including education or military service in lieu of employment) since last UA</w:t>
      </w:r>
      <w:r w:rsidR="00901956">
        <w:rPr>
          <w:sz w:val="22"/>
          <w:szCs w:val="22"/>
        </w:rPr>
        <w:t>,</w:t>
      </w:r>
      <w:r w:rsidRPr="3F34BAB1">
        <w:rPr>
          <w:sz w:val="22"/>
          <w:szCs w:val="22"/>
        </w:rPr>
        <w:t xml:space="preserve"> as follows: </w:t>
      </w:r>
    </w:p>
    <w:p w:rsidR="00492909" w:rsidRPr="009E5382" w:rsidP="00E56622" w14:paraId="7BD2A5A5" w14:textId="77777777">
      <w:pPr>
        <w:ind w:left="1440" w:hanging="720"/>
        <w:rPr>
          <w:color w:val="000000"/>
          <w:szCs w:val="22"/>
        </w:rPr>
      </w:pPr>
    </w:p>
    <w:p w:rsidR="006E362D" w:rsidRPr="009E5382" w:rsidP="00E56622" w14:paraId="296B9A87" w14:textId="34BC2D7C">
      <w:pPr>
        <w:pStyle w:val="ListParagraph"/>
        <w:numPr>
          <w:ilvl w:val="2"/>
          <w:numId w:val="79"/>
        </w:numPr>
        <w:ind w:left="2160"/>
        <w:rPr>
          <w:color w:val="000000"/>
          <w:sz w:val="22"/>
          <w:szCs w:val="22"/>
        </w:rPr>
      </w:pPr>
      <w:r w:rsidRPr="3F34BAB1">
        <w:rPr>
          <w:sz w:val="22"/>
          <w:szCs w:val="22"/>
        </w:rPr>
        <w:t>For the most recent year preceding the application</w:t>
      </w:r>
      <w:r w:rsidR="00D51F83">
        <w:rPr>
          <w:sz w:val="22"/>
          <w:szCs w:val="22"/>
        </w:rPr>
        <w:t>, do the following</w:t>
      </w:r>
      <w:r w:rsidRPr="3F34BAB1">
        <w:rPr>
          <w:sz w:val="22"/>
          <w:szCs w:val="22"/>
        </w:rPr>
        <w:t xml:space="preserve">: </w:t>
      </w:r>
    </w:p>
    <w:p w:rsidR="00492909" w:rsidRPr="009E5382" w:rsidP="00492909" w14:paraId="07BCB506" w14:textId="77777777">
      <w:pPr>
        <w:pStyle w:val="ListParagraph"/>
        <w:ind w:left="1890"/>
        <w:rPr>
          <w:color w:val="000000"/>
          <w:sz w:val="22"/>
          <w:szCs w:val="22"/>
        </w:rPr>
      </w:pPr>
    </w:p>
    <w:p w:rsidR="00492909" w:rsidRPr="009E5382" w:rsidP="00E56622" w14:paraId="12FC1E06" w14:textId="6A9CB806">
      <w:pPr>
        <w:pStyle w:val="ListParagraph"/>
        <w:numPr>
          <w:ilvl w:val="4"/>
          <w:numId w:val="79"/>
        </w:numPr>
        <w:ind w:left="2880" w:hanging="720"/>
        <w:rPr>
          <w:sz w:val="22"/>
          <w:szCs w:val="22"/>
        </w:rPr>
      </w:pPr>
      <w:r w:rsidRPr="3F34BAB1">
        <w:rPr>
          <w:color w:val="000000" w:themeColor="text1"/>
          <w:sz w:val="22"/>
          <w:szCs w:val="22"/>
        </w:rPr>
        <w:t>Verify every claimed employment (regardless of length)</w:t>
      </w:r>
      <w:r w:rsidRPr="3F34BAB1" w:rsidR="6C32F2A3">
        <w:rPr>
          <w:color w:val="000000" w:themeColor="text1"/>
          <w:sz w:val="22"/>
          <w:szCs w:val="22"/>
        </w:rPr>
        <w:t>,</w:t>
      </w:r>
      <w:r w:rsidRPr="3F34BAB1">
        <w:rPr>
          <w:color w:val="000000" w:themeColor="text1"/>
          <w:sz w:val="22"/>
          <w:szCs w:val="22"/>
        </w:rPr>
        <w:t xml:space="preserve"> including</w:t>
      </w:r>
      <w:r w:rsidR="00D51F83">
        <w:rPr>
          <w:color w:val="000000" w:themeColor="text1"/>
          <w:sz w:val="22"/>
          <w:szCs w:val="22"/>
        </w:rPr>
        <w:t xml:space="preserve"> the following</w:t>
      </w:r>
      <w:r w:rsidRPr="3F34BAB1">
        <w:rPr>
          <w:color w:val="000000" w:themeColor="text1"/>
          <w:sz w:val="22"/>
          <w:szCs w:val="22"/>
        </w:rPr>
        <w:t>:</w:t>
      </w:r>
    </w:p>
    <w:p w:rsidR="00492909" w:rsidRPr="009E5382" w:rsidP="00492909" w14:paraId="03115FC4" w14:textId="0ECA3717">
      <w:pPr>
        <w:pStyle w:val="ListParagraph"/>
        <w:ind w:left="2250"/>
        <w:rPr>
          <w:color w:val="000000"/>
          <w:sz w:val="22"/>
          <w:szCs w:val="22"/>
        </w:rPr>
      </w:pPr>
    </w:p>
    <w:p w:rsidR="003341A6" w:rsidRPr="0040772C" w:rsidP="00BD71D8" w14:paraId="58B16D74" w14:textId="6F4514A6">
      <w:pPr>
        <w:pStyle w:val="ListParagraph"/>
        <w:numPr>
          <w:ilvl w:val="5"/>
          <w:numId w:val="79"/>
        </w:numPr>
        <w:ind w:left="3600" w:hanging="720"/>
      </w:pPr>
      <w:r w:rsidRPr="3F34BAB1">
        <w:rPr>
          <w:sz w:val="22"/>
          <w:szCs w:val="22"/>
        </w:rPr>
        <w:t xml:space="preserve">the employer by whom the individual claims to have been employed on the day before they </w:t>
      </w:r>
      <w:r w:rsidR="0092733E">
        <w:rPr>
          <w:sz w:val="22"/>
          <w:szCs w:val="22"/>
        </w:rPr>
        <w:t xml:space="preserve">are </w:t>
      </w:r>
      <w:r w:rsidRPr="3F34BAB1">
        <w:rPr>
          <w:sz w:val="22"/>
          <w:szCs w:val="22"/>
        </w:rPr>
        <w:t>complet</w:t>
      </w:r>
      <w:r w:rsidR="0092733E">
        <w:rPr>
          <w:sz w:val="22"/>
          <w:szCs w:val="22"/>
        </w:rPr>
        <w:t>ing</w:t>
      </w:r>
      <w:r w:rsidRPr="3F34BAB1">
        <w:rPr>
          <w:sz w:val="22"/>
          <w:szCs w:val="22"/>
        </w:rPr>
        <w:t xml:space="preserve"> the employment history, and</w:t>
      </w:r>
    </w:p>
    <w:p w:rsidR="00492909" w:rsidRPr="009E5382" w:rsidP="00E56622" w14:paraId="76CC0C2A" w14:textId="684ADDB6">
      <w:pPr>
        <w:pStyle w:val="ListParagraph"/>
        <w:numPr>
          <w:ilvl w:val="5"/>
          <w:numId w:val="79"/>
        </w:numPr>
        <w:ind w:left="3600" w:hanging="720"/>
        <w:rPr>
          <w:sz w:val="22"/>
          <w:szCs w:val="22"/>
        </w:rPr>
      </w:pPr>
      <w:r w:rsidRPr="3F34BAB1">
        <w:rPr>
          <w:sz w:val="22"/>
          <w:szCs w:val="22"/>
        </w:rPr>
        <w:t>military service or education in lieu of employment</w:t>
      </w:r>
      <w:r w:rsidR="00CF52D4">
        <w:rPr>
          <w:sz w:val="22"/>
          <w:szCs w:val="22"/>
        </w:rPr>
        <w:t>.</w:t>
      </w:r>
    </w:p>
    <w:p w:rsidR="00492909" w:rsidRPr="009E5382" w:rsidP="00492909" w14:paraId="7EB03642" w14:textId="77777777">
      <w:pPr>
        <w:pStyle w:val="ListParagraph"/>
        <w:ind w:left="2250"/>
        <w:rPr>
          <w:sz w:val="22"/>
          <w:szCs w:val="22"/>
        </w:rPr>
      </w:pPr>
    </w:p>
    <w:p w:rsidR="00492909" w:rsidRPr="009E5382" w:rsidP="00E56622" w14:paraId="78766E75" w14:textId="70D4F025">
      <w:pPr>
        <w:pStyle w:val="ListParagraph"/>
        <w:numPr>
          <w:ilvl w:val="4"/>
          <w:numId w:val="79"/>
        </w:numPr>
        <w:ind w:left="2880" w:hanging="720"/>
        <w:rPr>
          <w:sz w:val="22"/>
          <w:szCs w:val="22"/>
        </w:rPr>
      </w:pPr>
      <w:r w:rsidRPr="3F34BAB1">
        <w:rPr>
          <w:color w:val="000000" w:themeColor="text1"/>
          <w:sz w:val="22"/>
          <w:szCs w:val="22"/>
        </w:rPr>
        <w:t>Conduct an SI, on a best effort basis, on every claimed employment</w:t>
      </w:r>
      <w:r w:rsidRPr="3F34BAB1" w:rsidR="29BD5B65">
        <w:rPr>
          <w:color w:val="000000" w:themeColor="text1"/>
          <w:sz w:val="22"/>
          <w:szCs w:val="22"/>
        </w:rPr>
        <w:t>.</w:t>
      </w:r>
    </w:p>
    <w:p w:rsidR="00492909" w:rsidRPr="009E5382" w:rsidP="00E56622" w14:paraId="6C1781E2" w14:textId="77777777">
      <w:pPr>
        <w:pStyle w:val="ListParagraph"/>
        <w:ind w:left="2880" w:hanging="720"/>
        <w:rPr>
          <w:sz w:val="22"/>
          <w:szCs w:val="22"/>
        </w:rPr>
      </w:pPr>
    </w:p>
    <w:p w:rsidR="006E362D" w:rsidRPr="009E5382" w:rsidP="00E56622" w14:paraId="24E59D26" w14:textId="1D0127A3">
      <w:pPr>
        <w:pStyle w:val="ListParagraph"/>
        <w:numPr>
          <w:ilvl w:val="4"/>
          <w:numId w:val="79"/>
        </w:numPr>
        <w:ind w:left="2880" w:hanging="720"/>
        <w:rPr>
          <w:sz w:val="22"/>
          <w:szCs w:val="22"/>
        </w:rPr>
      </w:pPr>
      <w:r w:rsidRPr="3F34BAB1">
        <w:rPr>
          <w:color w:val="000000" w:themeColor="text1"/>
          <w:sz w:val="22"/>
          <w:szCs w:val="22"/>
        </w:rPr>
        <w:t xml:space="preserve">Verify each unemployment period of 30 days or more (no SI is required during checks of unemployment periods). </w:t>
      </w:r>
    </w:p>
    <w:p w:rsidR="009E5382" w:rsidRPr="009E5382" w:rsidP="009E5382" w14:paraId="505A5D99" w14:textId="77777777">
      <w:pPr>
        <w:rPr>
          <w:szCs w:val="22"/>
        </w:rPr>
      </w:pPr>
    </w:p>
    <w:p w:rsidR="006E362D" w:rsidP="00E56622" w14:paraId="51481487" w14:textId="33EBED5A">
      <w:pPr>
        <w:pStyle w:val="ListParagraph"/>
        <w:numPr>
          <w:ilvl w:val="3"/>
          <w:numId w:val="79"/>
        </w:numPr>
        <w:ind w:left="2160"/>
        <w:rPr>
          <w:sz w:val="22"/>
          <w:szCs w:val="22"/>
        </w:rPr>
      </w:pPr>
      <w:r w:rsidRPr="3F34BAB1">
        <w:rPr>
          <w:sz w:val="22"/>
          <w:szCs w:val="22"/>
        </w:rPr>
        <w:t xml:space="preserve">For the remainder of the required </w:t>
      </w:r>
      <w:r w:rsidRPr="3F34BAB1" w:rsidR="108F441F">
        <w:rPr>
          <w:sz w:val="22"/>
          <w:szCs w:val="22"/>
        </w:rPr>
        <w:t>7</w:t>
      </w:r>
      <w:r w:rsidR="00C6621A">
        <w:rPr>
          <w:sz w:val="22"/>
          <w:szCs w:val="22"/>
        </w:rPr>
        <w:noBreakHyphen/>
      </w:r>
      <w:r w:rsidRPr="3F34BAB1">
        <w:rPr>
          <w:sz w:val="22"/>
          <w:szCs w:val="22"/>
        </w:rPr>
        <w:t>year period</w:t>
      </w:r>
      <w:r w:rsidR="00D51F83">
        <w:rPr>
          <w:sz w:val="22"/>
          <w:szCs w:val="22"/>
        </w:rPr>
        <w:t>, do the following</w:t>
      </w:r>
      <w:r w:rsidRPr="3F34BAB1" w:rsidR="79FF3E13">
        <w:rPr>
          <w:sz w:val="22"/>
          <w:szCs w:val="22"/>
        </w:rPr>
        <w:t xml:space="preserve">: </w:t>
      </w:r>
    </w:p>
    <w:p w:rsidR="009E5382" w:rsidRPr="009E5382" w:rsidP="009E5382" w14:paraId="704CDB62" w14:textId="77777777">
      <w:pPr>
        <w:pStyle w:val="ListParagraph"/>
        <w:ind w:left="1890"/>
        <w:rPr>
          <w:sz w:val="22"/>
          <w:szCs w:val="22"/>
        </w:rPr>
      </w:pPr>
    </w:p>
    <w:p w:rsidR="009E5382" w:rsidP="00E56622" w14:paraId="5CDC4B8D" w14:textId="462C745D">
      <w:pPr>
        <w:pStyle w:val="ListParagraph"/>
        <w:numPr>
          <w:ilvl w:val="4"/>
          <w:numId w:val="79"/>
        </w:numPr>
        <w:ind w:left="2880" w:hanging="720"/>
        <w:rPr>
          <w:color w:val="000000"/>
          <w:sz w:val="22"/>
          <w:szCs w:val="22"/>
        </w:rPr>
      </w:pPr>
      <w:r w:rsidRPr="3F34BAB1">
        <w:rPr>
          <w:color w:val="000000" w:themeColor="text1"/>
          <w:sz w:val="22"/>
          <w:szCs w:val="22"/>
        </w:rPr>
        <w:t xml:space="preserve">Verify the longest claimed </w:t>
      </w:r>
      <w:r w:rsidR="00553AE0">
        <w:rPr>
          <w:color w:val="000000" w:themeColor="text1"/>
          <w:sz w:val="22"/>
          <w:szCs w:val="22"/>
        </w:rPr>
        <w:t xml:space="preserve">period of </w:t>
      </w:r>
      <w:r w:rsidRPr="3F34BAB1">
        <w:rPr>
          <w:color w:val="000000" w:themeColor="text1"/>
          <w:sz w:val="22"/>
          <w:szCs w:val="22"/>
        </w:rPr>
        <w:t>employment (including self</w:t>
      </w:r>
      <w:r w:rsidR="00C6621A">
        <w:rPr>
          <w:color w:val="000000" w:themeColor="text1"/>
          <w:sz w:val="22"/>
          <w:szCs w:val="22"/>
        </w:rPr>
        <w:noBreakHyphen/>
      </w:r>
      <w:r w:rsidRPr="3F34BAB1">
        <w:rPr>
          <w:color w:val="000000" w:themeColor="text1"/>
          <w:sz w:val="22"/>
          <w:szCs w:val="22"/>
        </w:rPr>
        <w:t>employment) in any calendar month</w:t>
      </w:r>
      <w:r w:rsidRPr="3F34BAB1" w:rsidR="29BD5B65">
        <w:rPr>
          <w:color w:val="000000" w:themeColor="text1"/>
          <w:sz w:val="22"/>
          <w:szCs w:val="22"/>
        </w:rPr>
        <w:t>.</w:t>
      </w:r>
      <w:r w:rsidRPr="3F34BAB1">
        <w:rPr>
          <w:color w:val="000000" w:themeColor="text1"/>
          <w:sz w:val="22"/>
          <w:szCs w:val="22"/>
        </w:rPr>
        <w:t xml:space="preserve"> </w:t>
      </w:r>
    </w:p>
    <w:p w:rsidR="009E5382" w:rsidRPr="009E5382" w:rsidP="00E56622" w14:paraId="708BD23A" w14:textId="77777777">
      <w:pPr>
        <w:pStyle w:val="ListParagraph"/>
        <w:ind w:left="2880" w:hanging="720"/>
        <w:rPr>
          <w:color w:val="000000"/>
          <w:sz w:val="22"/>
          <w:szCs w:val="22"/>
        </w:rPr>
      </w:pPr>
    </w:p>
    <w:p w:rsidR="009E5382" w:rsidP="00E56622" w14:paraId="4F2A7976" w14:textId="2E73557C">
      <w:pPr>
        <w:pStyle w:val="ListParagraph"/>
        <w:numPr>
          <w:ilvl w:val="4"/>
          <w:numId w:val="79"/>
        </w:numPr>
        <w:ind w:left="2880" w:hanging="720"/>
        <w:rPr>
          <w:color w:val="000000"/>
          <w:sz w:val="22"/>
          <w:szCs w:val="22"/>
        </w:rPr>
      </w:pPr>
      <w:r w:rsidRPr="3F34BAB1">
        <w:rPr>
          <w:color w:val="000000" w:themeColor="text1"/>
          <w:sz w:val="22"/>
          <w:szCs w:val="22"/>
        </w:rPr>
        <w:t xml:space="preserve">Verify each period of unemployment of 30 days or more (no </w:t>
      </w:r>
      <w:r w:rsidRPr="3F34BAB1" w:rsidR="6C32F2A3">
        <w:rPr>
          <w:color w:val="000000" w:themeColor="text1"/>
          <w:sz w:val="22"/>
          <w:szCs w:val="22"/>
        </w:rPr>
        <w:t>SI</w:t>
      </w:r>
      <w:r w:rsidRPr="3F34BAB1">
        <w:rPr>
          <w:color w:val="000000" w:themeColor="text1"/>
          <w:sz w:val="22"/>
          <w:szCs w:val="22"/>
        </w:rPr>
        <w:t xml:space="preserve"> is required during checks of unemployment periods)</w:t>
      </w:r>
      <w:r w:rsidRPr="3F34BAB1" w:rsidR="29BD5B65">
        <w:rPr>
          <w:color w:val="000000" w:themeColor="text1"/>
          <w:sz w:val="22"/>
          <w:szCs w:val="22"/>
        </w:rPr>
        <w:t>.</w:t>
      </w:r>
      <w:r w:rsidRPr="3F34BAB1">
        <w:rPr>
          <w:color w:val="000000" w:themeColor="text1"/>
          <w:sz w:val="22"/>
          <w:szCs w:val="22"/>
        </w:rPr>
        <w:t xml:space="preserve"> </w:t>
      </w:r>
    </w:p>
    <w:p w:rsidR="009E5382" w:rsidRPr="009E5382" w:rsidP="00E56622" w14:paraId="7E14FC5D" w14:textId="77777777">
      <w:pPr>
        <w:pStyle w:val="ListParagraph"/>
        <w:ind w:left="2880" w:hanging="720"/>
        <w:rPr>
          <w:color w:val="000000"/>
          <w:sz w:val="22"/>
          <w:szCs w:val="22"/>
        </w:rPr>
      </w:pPr>
    </w:p>
    <w:p w:rsidR="009E5382" w:rsidP="00E56622" w14:paraId="283BFE5C" w14:textId="671232E9">
      <w:pPr>
        <w:pStyle w:val="ListParagraph"/>
        <w:numPr>
          <w:ilvl w:val="4"/>
          <w:numId w:val="79"/>
        </w:numPr>
        <w:ind w:left="2880" w:hanging="720"/>
        <w:rPr>
          <w:color w:val="000000"/>
          <w:sz w:val="22"/>
          <w:szCs w:val="22"/>
        </w:rPr>
      </w:pPr>
      <w:r w:rsidRPr="3F34BAB1">
        <w:rPr>
          <w:color w:val="000000" w:themeColor="text1"/>
          <w:sz w:val="22"/>
          <w:szCs w:val="22"/>
        </w:rPr>
        <w:t>If an individual claims two employments of the same length in the same month, only one needs to be selected for verification and SI</w:t>
      </w:r>
      <w:r w:rsidRPr="3F34BAB1" w:rsidR="4C9F0692">
        <w:rPr>
          <w:color w:val="000000" w:themeColor="text1"/>
          <w:sz w:val="22"/>
          <w:szCs w:val="22"/>
        </w:rPr>
        <w:t>.</w:t>
      </w:r>
    </w:p>
    <w:p w:rsidR="009E5382" w:rsidRPr="009E5382" w:rsidP="00E56622" w14:paraId="4F5069D0" w14:textId="77777777">
      <w:pPr>
        <w:pStyle w:val="ListParagraph"/>
        <w:ind w:left="2880" w:hanging="720"/>
        <w:rPr>
          <w:color w:val="000000"/>
          <w:sz w:val="22"/>
          <w:szCs w:val="22"/>
        </w:rPr>
      </w:pPr>
    </w:p>
    <w:p w:rsidR="006E362D" w:rsidP="00E56622" w14:paraId="5D818740" w14:textId="23822D7E">
      <w:pPr>
        <w:pStyle w:val="ListParagraph"/>
        <w:numPr>
          <w:ilvl w:val="4"/>
          <w:numId w:val="79"/>
        </w:numPr>
        <w:ind w:left="2880" w:hanging="720"/>
        <w:rPr>
          <w:color w:val="000000"/>
          <w:sz w:val="22"/>
          <w:szCs w:val="22"/>
        </w:rPr>
      </w:pPr>
      <w:r w:rsidRPr="3F34BAB1">
        <w:rPr>
          <w:color w:val="000000" w:themeColor="text1"/>
          <w:sz w:val="22"/>
          <w:szCs w:val="22"/>
        </w:rPr>
        <w:t xml:space="preserve">If equal periods of employment and unemployment are claimed, verify the employment and conduct the SI. </w:t>
      </w:r>
    </w:p>
    <w:p w:rsidR="009E5382" w:rsidRPr="009E5382" w:rsidP="009E5382" w14:paraId="5418100A" w14:textId="77777777">
      <w:pPr>
        <w:pStyle w:val="ListParagraph"/>
        <w:ind w:left="2250"/>
        <w:rPr>
          <w:color w:val="000000"/>
          <w:sz w:val="22"/>
          <w:szCs w:val="22"/>
        </w:rPr>
      </w:pPr>
    </w:p>
    <w:p w:rsidR="009E5382" w:rsidP="00E56622" w14:paraId="6A787A31" w14:textId="185A5F5E">
      <w:pPr>
        <w:pStyle w:val="ListParagraph"/>
        <w:numPr>
          <w:ilvl w:val="3"/>
          <w:numId w:val="79"/>
        </w:numPr>
        <w:ind w:left="2160"/>
        <w:rPr>
          <w:sz w:val="22"/>
          <w:szCs w:val="22"/>
        </w:rPr>
      </w:pPr>
      <w:r>
        <w:rPr>
          <w:sz w:val="22"/>
          <w:szCs w:val="22"/>
        </w:rPr>
        <w:t xml:space="preserve">Evaluate </w:t>
      </w:r>
      <w:r w:rsidRPr="3F34BAB1" w:rsidR="79FF3E13">
        <w:rPr>
          <w:sz w:val="22"/>
          <w:szCs w:val="22"/>
        </w:rPr>
        <w:t>the individual’s credit history</w:t>
      </w:r>
      <w:r w:rsidR="00060A18">
        <w:rPr>
          <w:sz w:val="22"/>
          <w:szCs w:val="22"/>
        </w:rPr>
        <w:t>,</w:t>
      </w:r>
      <w:r w:rsidRPr="3F34BAB1" w:rsidR="79FF3E13">
        <w:rPr>
          <w:sz w:val="22"/>
          <w:szCs w:val="22"/>
        </w:rPr>
        <w:t xml:space="preserve"> for the extent of the credit history disclosed by a national credit reporting agency. </w:t>
      </w:r>
    </w:p>
    <w:p w:rsidR="009E5382" w:rsidRPr="009E5382" w:rsidP="00E56622" w14:paraId="242466A2" w14:textId="77777777">
      <w:pPr>
        <w:pStyle w:val="ListParagraph"/>
        <w:ind w:left="2160" w:hanging="720"/>
        <w:rPr>
          <w:sz w:val="22"/>
          <w:szCs w:val="22"/>
        </w:rPr>
      </w:pPr>
    </w:p>
    <w:p w:rsidR="009E5382" w:rsidP="00E56622" w14:paraId="71C8F0FF" w14:textId="27734E31">
      <w:pPr>
        <w:pStyle w:val="ListParagraph"/>
        <w:numPr>
          <w:ilvl w:val="3"/>
          <w:numId w:val="79"/>
        </w:numPr>
        <w:ind w:left="2160"/>
        <w:rPr>
          <w:sz w:val="22"/>
          <w:szCs w:val="22"/>
        </w:rPr>
      </w:pPr>
      <w:r w:rsidRPr="3F34BAB1">
        <w:rPr>
          <w:sz w:val="22"/>
          <w:szCs w:val="22"/>
        </w:rPr>
        <w:t>Verify</w:t>
      </w:r>
      <w:r w:rsidR="00060A18">
        <w:rPr>
          <w:sz w:val="22"/>
          <w:szCs w:val="22"/>
        </w:rPr>
        <w:t xml:space="preserve"> the individual’s</w:t>
      </w:r>
      <w:r w:rsidRPr="3F34BAB1">
        <w:rPr>
          <w:sz w:val="22"/>
          <w:szCs w:val="22"/>
        </w:rPr>
        <w:t xml:space="preserve"> character and reputation through contact </w:t>
      </w:r>
      <w:r w:rsidR="00060A18">
        <w:rPr>
          <w:sz w:val="22"/>
          <w:szCs w:val="22"/>
        </w:rPr>
        <w:t xml:space="preserve">with </w:t>
      </w:r>
      <w:r w:rsidRPr="3F34BAB1">
        <w:rPr>
          <w:sz w:val="22"/>
          <w:szCs w:val="22"/>
        </w:rPr>
        <w:t xml:space="preserve">at least two developed references. </w:t>
      </w:r>
    </w:p>
    <w:p w:rsidR="009E5382" w:rsidRPr="009E5382" w:rsidP="00E56622" w14:paraId="4A3E93E5" w14:textId="77777777">
      <w:pPr>
        <w:pStyle w:val="ListParagraph"/>
        <w:ind w:left="2160" w:hanging="720"/>
        <w:rPr>
          <w:sz w:val="22"/>
          <w:szCs w:val="22"/>
        </w:rPr>
      </w:pPr>
    </w:p>
    <w:p w:rsidR="009E5382" w:rsidP="00E56622" w14:paraId="78F1A3A9" w14:textId="786A4B32">
      <w:pPr>
        <w:pStyle w:val="ListParagraph"/>
        <w:numPr>
          <w:ilvl w:val="3"/>
          <w:numId w:val="79"/>
        </w:numPr>
        <w:ind w:left="2160"/>
        <w:rPr>
          <w:sz w:val="22"/>
          <w:szCs w:val="22"/>
        </w:rPr>
      </w:pPr>
      <w:r w:rsidRPr="3F34BAB1">
        <w:rPr>
          <w:sz w:val="22"/>
          <w:szCs w:val="22"/>
        </w:rPr>
        <w:t xml:space="preserve">Conduct an FBI criminal history inquiry and </w:t>
      </w:r>
      <w:r w:rsidR="000A56F5">
        <w:rPr>
          <w:sz w:val="22"/>
          <w:szCs w:val="22"/>
        </w:rPr>
        <w:t xml:space="preserve">evaluate </w:t>
      </w:r>
      <w:r w:rsidRPr="3F34BAB1">
        <w:rPr>
          <w:sz w:val="22"/>
          <w:szCs w:val="22"/>
        </w:rPr>
        <w:t xml:space="preserve">all information returned. </w:t>
      </w:r>
    </w:p>
    <w:p w:rsidR="009E5382" w:rsidRPr="009E5382" w:rsidP="00E56622" w14:paraId="6A09CC0B" w14:textId="77777777">
      <w:pPr>
        <w:pStyle w:val="ListParagraph"/>
        <w:ind w:left="2160" w:hanging="720"/>
        <w:rPr>
          <w:sz w:val="22"/>
          <w:szCs w:val="22"/>
        </w:rPr>
      </w:pPr>
    </w:p>
    <w:p w:rsidR="006E362D" w:rsidRPr="009E5382" w:rsidP="00E56622" w14:paraId="696DB589" w14:textId="653FE054">
      <w:pPr>
        <w:pStyle w:val="ListParagraph"/>
        <w:numPr>
          <w:ilvl w:val="3"/>
          <w:numId w:val="79"/>
        </w:numPr>
        <w:ind w:left="2160"/>
        <w:rPr>
          <w:sz w:val="22"/>
          <w:szCs w:val="22"/>
        </w:rPr>
      </w:pPr>
      <w:r w:rsidRPr="3F34BAB1">
        <w:rPr>
          <w:sz w:val="22"/>
          <w:szCs w:val="22"/>
        </w:rPr>
        <w:t xml:space="preserve">In every case, </w:t>
      </w:r>
      <w:r w:rsidR="000A56F5">
        <w:rPr>
          <w:sz w:val="22"/>
          <w:szCs w:val="22"/>
        </w:rPr>
        <w:t>before</w:t>
      </w:r>
      <w:r w:rsidRPr="3F34BAB1" w:rsidR="000A56F5">
        <w:rPr>
          <w:sz w:val="22"/>
          <w:szCs w:val="22"/>
        </w:rPr>
        <w:t xml:space="preserve"> certifying or granting UA</w:t>
      </w:r>
      <w:r w:rsidR="000A56F5">
        <w:rPr>
          <w:sz w:val="22"/>
          <w:szCs w:val="22"/>
        </w:rPr>
        <w:t xml:space="preserve">, </w:t>
      </w:r>
      <w:r w:rsidRPr="3F34BAB1">
        <w:rPr>
          <w:sz w:val="22"/>
          <w:szCs w:val="22"/>
        </w:rPr>
        <w:t xml:space="preserve">conduct an evaluation based on an accumulation of information </w:t>
      </w:r>
      <w:r w:rsidRPr="3F34BAB1" w:rsidR="2B46F025">
        <w:rPr>
          <w:sz w:val="22"/>
          <w:szCs w:val="22"/>
        </w:rPr>
        <w:t>that</w:t>
      </w:r>
      <w:r w:rsidRPr="3F34BAB1">
        <w:rPr>
          <w:sz w:val="22"/>
          <w:szCs w:val="22"/>
        </w:rPr>
        <w:t xml:space="preserve"> supports a determination that the individual is trustworthy and reliable. </w:t>
      </w:r>
    </w:p>
    <w:p w:rsidR="006E362D" w:rsidRPr="00A8028D" w:rsidP="006E362D" w14:paraId="3EEF63FF" w14:textId="77777777">
      <w:pPr>
        <w:autoSpaceDE w:val="0"/>
        <w:autoSpaceDN w:val="0"/>
        <w:adjustRightInd w:val="0"/>
        <w:rPr>
          <w:color w:val="000000"/>
          <w:szCs w:val="22"/>
        </w:rPr>
      </w:pPr>
    </w:p>
    <w:p w:rsidR="006E362D" w:rsidRPr="00BC6E3B" w:rsidP="009C2274" w14:paraId="00DBF340" w14:textId="76D48005">
      <w:pPr>
        <w:pStyle w:val="Heading3"/>
        <w:rPr>
          <w:rFonts w:ascii="Times New Roman" w:hAnsi="Times New Roman"/>
        </w:rPr>
      </w:pPr>
      <w:bookmarkStart w:id="82" w:name="_Toc104366002"/>
      <w:bookmarkStart w:id="83" w:name="_Toc109389688"/>
      <w:bookmarkStart w:id="84" w:name="_Toc120781969"/>
      <w:bookmarkStart w:id="85" w:name="_Toc114062948"/>
      <w:r w:rsidRPr="00BC6E3B">
        <w:rPr>
          <w:rFonts w:ascii="Times New Roman" w:hAnsi="Times New Roman"/>
        </w:rPr>
        <w:t>M</w:t>
      </w:r>
      <w:r w:rsidRPr="00BC6E3B" w:rsidR="00C11473">
        <w:rPr>
          <w:rFonts w:ascii="Times New Roman" w:hAnsi="Times New Roman"/>
        </w:rPr>
        <w:t>aintaining</w:t>
      </w:r>
      <w:r w:rsidRPr="00BC6E3B">
        <w:rPr>
          <w:rFonts w:ascii="Times New Roman" w:hAnsi="Times New Roman"/>
        </w:rPr>
        <w:t xml:space="preserve"> U</w:t>
      </w:r>
      <w:r w:rsidRPr="00BC6E3B" w:rsidR="00A73A0D">
        <w:rPr>
          <w:rFonts w:ascii="Times New Roman" w:hAnsi="Times New Roman"/>
        </w:rPr>
        <w:t xml:space="preserve">nescorted </w:t>
      </w:r>
      <w:r w:rsidRPr="00BC6E3B">
        <w:rPr>
          <w:rFonts w:ascii="Times New Roman" w:hAnsi="Times New Roman"/>
        </w:rPr>
        <w:t>A</w:t>
      </w:r>
      <w:bookmarkEnd w:id="82"/>
      <w:bookmarkEnd w:id="83"/>
      <w:r w:rsidRPr="00BC6E3B" w:rsidR="00A73A0D">
        <w:rPr>
          <w:rFonts w:ascii="Times New Roman" w:hAnsi="Times New Roman"/>
        </w:rPr>
        <w:t>ccess</w:t>
      </w:r>
      <w:bookmarkEnd w:id="84"/>
      <w:r w:rsidRPr="00BC6E3B">
        <w:rPr>
          <w:rFonts w:ascii="Times New Roman" w:hAnsi="Times New Roman"/>
        </w:rPr>
        <w:t xml:space="preserve"> </w:t>
      </w:r>
    </w:p>
    <w:p w:rsidR="006E362D" w:rsidRPr="009B4D63" w:rsidP="006E362D" w14:paraId="110F87EA" w14:textId="77777777">
      <w:pPr>
        <w:autoSpaceDE w:val="0"/>
        <w:autoSpaceDN w:val="0"/>
        <w:adjustRightInd w:val="0"/>
        <w:rPr>
          <w:color w:val="000000"/>
          <w:szCs w:val="22"/>
        </w:rPr>
      </w:pPr>
    </w:p>
    <w:p w:rsidR="006E362D" w:rsidRPr="009E5382" w:rsidP="00CD50D8" w14:paraId="1BDDCF30" w14:textId="3F0C6A71">
      <w:pPr>
        <w:pStyle w:val="ListParagraph"/>
        <w:numPr>
          <w:ilvl w:val="0"/>
          <w:numId w:val="79"/>
        </w:numPr>
        <w:rPr>
          <w:color w:val="000000"/>
          <w:sz w:val="22"/>
          <w:szCs w:val="22"/>
        </w:rPr>
      </w:pPr>
      <w:r w:rsidRPr="0087305C">
        <w:rPr>
          <w:color w:val="000000" w:themeColor="text1"/>
          <w:sz w:val="22"/>
          <w:szCs w:val="22"/>
        </w:rPr>
        <w:t xml:space="preserve">An individual maintains </w:t>
      </w:r>
      <w:r w:rsidRPr="0087305C" w:rsidR="10FC135E">
        <w:rPr>
          <w:color w:val="000000" w:themeColor="text1"/>
          <w:sz w:val="22"/>
          <w:szCs w:val="22"/>
        </w:rPr>
        <w:t>UA</w:t>
      </w:r>
      <w:bookmarkEnd w:id="85"/>
      <w:r w:rsidRPr="0087305C" w:rsidR="10FC135E">
        <w:rPr>
          <w:color w:val="000000" w:themeColor="text1"/>
          <w:sz w:val="22"/>
          <w:szCs w:val="22"/>
        </w:rPr>
        <w:t xml:space="preserve"> </w:t>
      </w:r>
      <w:r w:rsidRPr="0087305C" w:rsidR="10FC135E">
        <w:rPr>
          <w:color w:val="000000" w:themeColor="text1"/>
          <w:sz w:val="22"/>
          <w:szCs w:val="22"/>
        </w:rPr>
        <w:t>as long as</w:t>
      </w:r>
      <w:r w:rsidR="00B85F7A">
        <w:rPr>
          <w:color w:val="000000" w:themeColor="text1"/>
          <w:sz w:val="22"/>
          <w:szCs w:val="22"/>
        </w:rPr>
        <w:t xml:space="preserve"> </w:t>
      </w:r>
      <w:r w:rsidRPr="00423FC7" w:rsidR="00B85F7A">
        <w:rPr>
          <w:color w:val="000000" w:themeColor="text1"/>
          <w:sz w:val="22"/>
        </w:rPr>
        <w:t xml:space="preserve">the </w:t>
      </w:r>
      <w:r w:rsidR="00B85F7A">
        <w:rPr>
          <w:color w:val="000000" w:themeColor="text1"/>
          <w:sz w:val="22"/>
          <w:szCs w:val="22"/>
        </w:rPr>
        <w:t>following are true</w:t>
      </w:r>
      <w:r w:rsidRPr="3F34BAB1" w:rsidR="10FC135E">
        <w:rPr>
          <w:color w:val="000000" w:themeColor="text1"/>
          <w:sz w:val="22"/>
          <w:szCs w:val="22"/>
        </w:rPr>
        <w:t xml:space="preserve">: </w:t>
      </w:r>
    </w:p>
    <w:p w:rsidR="006E362D" w:rsidRPr="009E5382" w:rsidP="00870A0C" w14:paraId="276225BD" w14:textId="77777777">
      <w:pPr>
        <w:autoSpaceDE w:val="0"/>
        <w:autoSpaceDN w:val="0"/>
        <w:adjustRightInd w:val="0"/>
        <w:ind w:left="1440" w:hanging="720"/>
        <w:rPr>
          <w:color w:val="000000"/>
          <w:szCs w:val="22"/>
        </w:rPr>
      </w:pPr>
    </w:p>
    <w:p w:rsidR="003341A6" w:rsidRPr="00423FC7" w:rsidP="00E05491" w14:paraId="701D060D" w14:textId="48A1119B">
      <w:pPr>
        <w:pStyle w:val="ListParagraph"/>
        <w:numPr>
          <w:ilvl w:val="1"/>
          <w:numId w:val="79"/>
        </w:numPr>
      </w:pPr>
      <w:r>
        <w:rPr>
          <w:sz w:val="22"/>
          <w:szCs w:val="22"/>
        </w:rPr>
        <w:t>T</w:t>
      </w:r>
      <w:r w:rsidRPr="3F34BAB1" w:rsidR="79FF3E13">
        <w:rPr>
          <w:sz w:val="22"/>
          <w:szCs w:val="22"/>
        </w:rPr>
        <w:t xml:space="preserve">he applicable elements of </w:t>
      </w:r>
      <w:r w:rsidRPr="3F34BAB1" w:rsidR="090BF94B">
        <w:rPr>
          <w:sz w:val="22"/>
          <w:szCs w:val="22"/>
        </w:rPr>
        <w:t>10</w:t>
      </w:r>
      <w:r w:rsidR="008712A1">
        <w:rPr>
          <w:sz w:val="22"/>
          <w:szCs w:val="22"/>
        </w:rPr>
        <w:t> </w:t>
      </w:r>
      <w:r w:rsidRPr="3F34BAB1" w:rsidR="090BF94B">
        <w:rPr>
          <w:sz w:val="22"/>
          <w:szCs w:val="22"/>
        </w:rPr>
        <w:t>CFR</w:t>
      </w:r>
      <w:r w:rsidR="008712A1">
        <w:rPr>
          <w:sz w:val="22"/>
          <w:szCs w:val="22"/>
        </w:rPr>
        <w:t> </w:t>
      </w:r>
      <w:r w:rsidRPr="3F34BAB1" w:rsidR="2474E772">
        <w:rPr>
          <w:sz w:val="22"/>
          <w:szCs w:val="22"/>
        </w:rPr>
        <w:t>73.120</w:t>
      </w:r>
      <w:r w:rsidRPr="3F34BAB1" w:rsidR="79FF3E13">
        <w:rPr>
          <w:sz w:val="22"/>
          <w:szCs w:val="22"/>
        </w:rPr>
        <w:t xml:space="preserve"> are current</w:t>
      </w:r>
      <w:r>
        <w:rPr>
          <w:sz w:val="22"/>
          <w:szCs w:val="22"/>
        </w:rPr>
        <w:t>.</w:t>
      </w:r>
      <w:r w:rsidRPr="3F34BAB1" w:rsidR="79FF3E13">
        <w:rPr>
          <w:sz w:val="22"/>
          <w:szCs w:val="22"/>
        </w:rPr>
        <w:t xml:space="preserve"> </w:t>
      </w:r>
    </w:p>
    <w:p w:rsidR="006E362D" w:rsidRPr="009E5382" w:rsidP="00E56622" w14:paraId="10D6666E" w14:textId="71A509D6">
      <w:pPr>
        <w:pStyle w:val="ListParagraph"/>
        <w:numPr>
          <w:ilvl w:val="1"/>
          <w:numId w:val="79"/>
        </w:numPr>
        <w:rPr>
          <w:sz w:val="22"/>
          <w:szCs w:val="22"/>
        </w:rPr>
      </w:pPr>
      <w:r>
        <w:rPr>
          <w:sz w:val="22"/>
          <w:szCs w:val="22"/>
        </w:rPr>
        <w:t>T</w:t>
      </w:r>
      <w:r w:rsidRPr="3F34BAB1" w:rsidR="79FF3E13">
        <w:rPr>
          <w:sz w:val="22"/>
          <w:szCs w:val="22"/>
        </w:rPr>
        <w:t>he individual complies with the licensee’s or C/V’s policies and procedure</w:t>
      </w:r>
      <w:r w:rsidRPr="3F34BAB1" w:rsidR="29BD5B65">
        <w:rPr>
          <w:sz w:val="22"/>
          <w:szCs w:val="22"/>
        </w:rPr>
        <w:t>s</w:t>
      </w:r>
      <w:r>
        <w:rPr>
          <w:sz w:val="22"/>
          <w:szCs w:val="22"/>
        </w:rPr>
        <w:t>.</w:t>
      </w:r>
      <w:r w:rsidRPr="3F34BAB1" w:rsidR="79FF3E13">
        <w:rPr>
          <w:sz w:val="22"/>
          <w:szCs w:val="22"/>
        </w:rPr>
        <w:t xml:space="preserve"> </w:t>
      </w:r>
    </w:p>
    <w:p w:rsidR="006E362D" w:rsidRPr="009E5382" w:rsidP="00E56622" w14:paraId="0C24509F" w14:textId="77777777">
      <w:pPr>
        <w:autoSpaceDE w:val="0"/>
        <w:autoSpaceDN w:val="0"/>
        <w:adjustRightInd w:val="0"/>
        <w:ind w:left="1440" w:hanging="720"/>
        <w:rPr>
          <w:color w:val="000000"/>
          <w:szCs w:val="22"/>
        </w:rPr>
      </w:pPr>
    </w:p>
    <w:p w:rsidR="006E362D" w:rsidRPr="009E5382" w:rsidP="00CD50D8" w14:paraId="6835A240" w14:textId="0B0D0A5D">
      <w:pPr>
        <w:pStyle w:val="ListParagraph"/>
        <w:numPr>
          <w:ilvl w:val="0"/>
          <w:numId w:val="79"/>
        </w:numPr>
        <w:rPr>
          <w:sz w:val="22"/>
          <w:szCs w:val="22"/>
        </w:rPr>
      </w:pPr>
      <w:r w:rsidRPr="3F34BAB1">
        <w:rPr>
          <w:sz w:val="22"/>
          <w:szCs w:val="22"/>
        </w:rPr>
        <w:t xml:space="preserve">Coverage by </w:t>
      </w:r>
      <w:r w:rsidR="008F2550">
        <w:rPr>
          <w:sz w:val="22"/>
          <w:szCs w:val="22"/>
        </w:rPr>
        <w:t xml:space="preserve">BO </w:t>
      </w:r>
      <w:r w:rsidR="004C569C">
        <w:rPr>
          <w:sz w:val="22"/>
          <w:szCs w:val="22"/>
        </w:rPr>
        <w:t xml:space="preserve">requires </w:t>
      </w:r>
      <w:r w:rsidRPr="3F34BAB1">
        <w:rPr>
          <w:sz w:val="22"/>
          <w:szCs w:val="22"/>
        </w:rPr>
        <w:t>an individual</w:t>
      </w:r>
      <w:r w:rsidR="00CD133E">
        <w:rPr>
          <w:sz w:val="22"/>
          <w:szCs w:val="22"/>
        </w:rPr>
        <w:t xml:space="preserve"> </w:t>
      </w:r>
      <w:r w:rsidR="004C569C">
        <w:rPr>
          <w:sz w:val="22"/>
          <w:szCs w:val="22"/>
        </w:rPr>
        <w:t xml:space="preserve">to do </w:t>
      </w:r>
      <w:r w:rsidR="00CD133E">
        <w:rPr>
          <w:sz w:val="22"/>
          <w:szCs w:val="22"/>
        </w:rPr>
        <w:t>the following</w:t>
      </w:r>
      <w:r w:rsidRPr="3F34BAB1">
        <w:rPr>
          <w:sz w:val="22"/>
          <w:szCs w:val="22"/>
        </w:rPr>
        <w:t xml:space="preserve">: </w:t>
      </w:r>
    </w:p>
    <w:p w:rsidR="006E362D" w:rsidRPr="009E5382" w:rsidP="006E362D" w14:paraId="6C9E5DD2" w14:textId="77777777">
      <w:pPr>
        <w:autoSpaceDE w:val="0"/>
        <w:autoSpaceDN w:val="0"/>
        <w:adjustRightInd w:val="0"/>
        <w:ind w:firstLine="720"/>
        <w:rPr>
          <w:szCs w:val="22"/>
        </w:rPr>
      </w:pPr>
    </w:p>
    <w:p w:rsidR="003341A6" w:rsidRPr="00423FC7" w:rsidP="00E05491" w14:paraId="499A025E" w14:textId="5258BD6B">
      <w:pPr>
        <w:pStyle w:val="ListParagraph"/>
        <w:numPr>
          <w:ilvl w:val="1"/>
          <w:numId w:val="79"/>
        </w:numPr>
      </w:pPr>
      <w:r>
        <w:rPr>
          <w:sz w:val="22"/>
          <w:szCs w:val="22"/>
        </w:rPr>
        <w:t>R</w:t>
      </w:r>
      <w:r w:rsidRPr="3F34BAB1" w:rsidR="79FF3E13">
        <w:rPr>
          <w:sz w:val="22"/>
          <w:szCs w:val="22"/>
        </w:rPr>
        <w:t>eport</w:t>
      </w:r>
      <w:r w:rsidRPr="3F34BAB1" w:rsidR="79FF3E13">
        <w:rPr>
          <w:sz w:val="22"/>
          <w:szCs w:val="22"/>
        </w:rPr>
        <w:t xml:space="preserve"> legal actions</w:t>
      </w:r>
      <w:r>
        <w:rPr>
          <w:szCs w:val="22"/>
        </w:rPr>
        <w:t>.</w:t>
      </w:r>
    </w:p>
    <w:p w:rsidR="006E362D" w:rsidRPr="009E5382" w:rsidP="00E56622" w14:paraId="2579E59A" w14:textId="5D71FE5F">
      <w:pPr>
        <w:pStyle w:val="ListParagraph"/>
        <w:numPr>
          <w:ilvl w:val="1"/>
          <w:numId w:val="79"/>
        </w:numPr>
        <w:rPr>
          <w:sz w:val="22"/>
          <w:szCs w:val="22"/>
        </w:rPr>
      </w:pPr>
      <w:r>
        <w:rPr>
          <w:sz w:val="22"/>
          <w:szCs w:val="22"/>
        </w:rPr>
        <w:t>U</w:t>
      </w:r>
      <w:r w:rsidRPr="3F34BAB1" w:rsidR="79FF3E13">
        <w:rPr>
          <w:sz w:val="22"/>
          <w:szCs w:val="22"/>
        </w:rPr>
        <w:t>ndergo an annual supervisory review</w:t>
      </w:r>
      <w:r>
        <w:rPr>
          <w:sz w:val="22"/>
          <w:szCs w:val="22"/>
        </w:rPr>
        <w:t>.</w:t>
      </w:r>
    </w:p>
    <w:p w:rsidR="006E362D" w:rsidRPr="00A8028D" w:rsidP="006E362D" w14:paraId="6D81B41A" w14:textId="77777777">
      <w:pPr>
        <w:autoSpaceDE w:val="0"/>
        <w:autoSpaceDN w:val="0"/>
        <w:adjustRightInd w:val="0"/>
        <w:rPr>
          <w:b/>
          <w:szCs w:val="22"/>
        </w:rPr>
      </w:pPr>
    </w:p>
    <w:p w:rsidR="006E362D" w:rsidRPr="00A35B1D" w:rsidP="009C2274" w14:paraId="23E74E12" w14:textId="1DEB5EAA">
      <w:pPr>
        <w:pStyle w:val="Heading4"/>
        <w:rPr>
          <w:iCs w:val="0"/>
          <w:szCs w:val="22"/>
        </w:rPr>
      </w:pPr>
      <w:bookmarkStart w:id="86" w:name="_Toc104366003"/>
      <w:r w:rsidRPr="00A35B1D">
        <w:rPr>
          <w:iCs w:val="0"/>
          <w:szCs w:val="22"/>
        </w:rPr>
        <w:t>Maintaining U</w:t>
      </w:r>
      <w:r w:rsidR="009B3463">
        <w:rPr>
          <w:iCs w:val="0"/>
          <w:szCs w:val="22"/>
        </w:rPr>
        <w:t xml:space="preserve">nescorted </w:t>
      </w:r>
      <w:r w:rsidRPr="00A35B1D">
        <w:rPr>
          <w:iCs w:val="0"/>
          <w:szCs w:val="22"/>
        </w:rPr>
        <w:t>A</w:t>
      </w:r>
      <w:r w:rsidR="009B3463">
        <w:rPr>
          <w:iCs w:val="0"/>
          <w:szCs w:val="22"/>
        </w:rPr>
        <w:t>ccess</w:t>
      </w:r>
      <w:r w:rsidRPr="00A35B1D">
        <w:rPr>
          <w:iCs w:val="0"/>
          <w:szCs w:val="22"/>
        </w:rPr>
        <w:t xml:space="preserve"> Elements Current</w:t>
      </w:r>
      <w:bookmarkEnd w:id="86"/>
      <w:r w:rsidRPr="00A35B1D">
        <w:rPr>
          <w:iCs w:val="0"/>
          <w:szCs w:val="22"/>
        </w:rPr>
        <w:t xml:space="preserve"> </w:t>
      </w:r>
    </w:p>
    <w:p w:rsidR="006E362D" w:rsidRPr="009B4D63" w:rsidP="006E362D" w14:paraId="7BAACF7E" w14:textId="77777777">
      <w:pPr>
        <w:autoSpaceDE w:val="0"/>
        <w:autoSpaceDN w:val="0"/>
        <w:adjustRightInd w:val="0"/>
        <w:rPr>
          <w:szCs w:val="22"/>
        </w:rPr>
      </w:pPr>
    </w:p>
    <w:p w:rsidR="006E362D" w:rsidRPr="009B4D63" w:rsidP="00A35B1D" w14:paraId="62E71580" w14:textId="575BC6C6">
      <w:pPr>
        <w:pStyle w:val="ListParagraph"/>
        <w:numPr>
          <w:ilvl w:val="0"/>
          <w:numId w:val="79"/>
        </w:numPr>
        <w:ind w:left="720" w:hanging="720"/>
        <w:rPr>
          <w:sz w:val="22"/>
          <w:szCs w:val="22"/>
        </w:rPr>
      </w:pPr>
      <w:r w:rsidRPr="3F34BAB1">
        <w:rPr>
          <w:sz w:val="22"/>
          <w:szCs w:val="22"/>
        </w:rPr>
        <w:t xml:space="preserve">To maintain </w:t>
      </w:r>
      <w:r w:rsidRPr="3F34BAB1" w:rsidR="007A4A03">
        <w:rPr>
          <w:sz w:val="22"/>
          <w:szCs w:val="22"/>
        </w:rPr>
        <w:t xml:space="preserve">current </w:t>
      </w:r>
      <w:r w:rsidRPr="3F34BAB1">
        <w:rPr>
          <w:sz w:val="22"/>
          <w:szCs w:val="22"/>
        </w:rPr>
        <w:t xml:space="preserve">the criminal history and </w:t>
      </w:r>
      <w:r w:rsidR="007A4A03">
        <w:rPr>
          <w:sz w:val="22"/>
          <w:szCs w:val="22"/>
        </w:rPr>
        <w:t xml:space="preserve">BI </w:t>
      </w:r>
      <w:r w:rsidRPr="3F34BAB1">
        <w:rPr>
          <w:sz w:val="22"/>
          <w:szCs w:val="22"/>
        </w:rPr>
        <w:t xml:space="preserve">elements </w:t>
      </w:r>
      <w:r w:rsidRPr="3F34BAB1" w:rsidR="7D9DFF68">
        <w:rPr>
          <w:sz w:val="22"/>
          <w:szCs w:val="22"/>
        </w:rPr>
        <w:t>required for UA</w:t>
      </w:r>
      <w:r w:rsidRPr="3F34BAB1">
        <w:rPr>
          <w:sz w:val="22"/>
          <w:szCs w:val="22"/>
        </w:rPr>
        <w:t xml:space="preserve">, the individual </w:t>
      </w:r>
      <w:r w:rsidRPr="3F34BAB1" w:rsidR="1741809F">
        <w:rPr>
          <w:sz w:val="22"/>
          <w:szCs w:val="22"/>
        </w:rPr>
        <w:t>should</w:t>
      </w:r>
      <w:r w:rsidR="003B4CA3">
        <w:rPr>
          <w:sz w:val="22"/>
          <w:szCs w:val="22"/>
        </w:rPr>
        <w:t xml:space="preserve"> do the following</w:t>
      </w:r>
      <w:r w:rsidRPr="3F34BAB1">
        <w:rPr>
          <w:sz w:val="22"/>
          <w:szCs w:val="22"/>
        </w:rPr>
        <w:t xml:space="preserve">: </w:t>
      </w:r>
    </w:p>
    <w:p w:rsidR="006E362D" w:rsidRPr="009B4D63" w:rsidP="00E56622" w14:paraId="5630ABBC" w14:textId="77777777">
      <w:pPr>
        <w:autoSpaceDE w:val="0"/>
        <w:autoSpaceDN w:val="0"/>
        <w:adjustRightInd w:val="0"/>
        <w:ind w:left="1440" w:hanging="720"/>
        <w:rPr>
          <w:szCs w:val="22"/>
        </w:rPr>
      </w:pPr>
    </w:p>
    <w:p w:rsidR="008965E6" w:rsidP="00E56622" w14:paraId="0BB5446D" w14:textId="6B26D8F7">
      <w:pPr>
        <w:pStyle w:val="ListParagraph"/>
        <w:numPr>
          <w:ilvl w:val="1"/>
          <w:numId w:val="79"/>
        </w:numPr>
        <w:rPr>
          <w:sz w:val="22"/>
          <w:szCs w:val="22"/>
        </w:rPr>
      </w:pPr>
      <w:r>
        <w:rPr>
          <w:sz w:val="22"/>
          <w:szCs w:val="22"/>
        </w:rPr>
        <w:t>B</w:t>
      </w:r>
      <w:r w:rsidRPr="3F34BAB1" w:rsidR="79FF3E13">
        <w:rPr>
          <w:sz w:val="22"/>
          <w:szCs w:val="22"/>
        </w:rPr>
        <w:t>e subject to</w:t>
      </w:r>
      <w:r w:rsidRPr="3F34BAB1" w:rsidR="5123A2B6">
        <w:rPr>
          <w:sz w:val="22"/>
          <w:szCs w:val="22"/>
        </w:rPr>
        <w:t xml:space="preserve"> </w:t>
      </w:r>
      <w:r w:rsidRPr="3F34BAB1" w:rsidR="297CE781">
        <w:rPr>
          <w:sz w:val="22"/>
          <w:szCs w:val="22"/>
        </w:rPr>
        <w:t>BO</w:t>
      </w:r>
      <w:r w:rsidRPr="3F34BAB1" w:rsidR="5123A2B6">
        <w:rPr>
          <w:sz w:val="22"/>
          <w:szCs w:val="22"/>
        </w:rPr>
        <w:t xml:space="preserve"> program </w:t>
      </w:r>
      <w:r w:rsidRPr="3F34BAB1" w:rsidR="662DA37F">
        <w:rPr>
          <w:sz w:val="22"/>
          <w:szCs w:val="22"/>
        </w:rPr>
        <w:t>r</w:t>
      </w:r>
      <w:r w:rsidRPr="3F34BAB1" w:rsidR="79FF3E13">
        <w:rPr>
          <w:sz w:val="22"/>
          <w:szCs w:val="22"/>
        </w:rPr>
        <w:t>oles and responsibilities</w:t>
      </w:r>
      <w:r w:rsidRPr="3F34BAB1" w:rsidR="2B46F025">
        <w:rPr>
          <w:sz w:val="22"/>
          <w:szCs w:val="22"/>
        </w:rPr>
        <w:t>,</w:t>
      </w:r>
      <w:r w:rsidRPr="3F34BAB1" w:rsidR="79FF3E13">
        <w:rPr>
          <w:sz w:val="22"/>
          <w:szCs w:val="22"/>
        </w:rPr>
        <w:t xml:space="preserve"> including being aware of legal reporting requirements</w:t>
      </w:r>
      <w:r>
        <w:rPr>
          <w:sz w:val="22"/>
          <w:szCs w:val="22"/>
        </w:rPr>
        <w:t>.</w:t>
      </w:r>
    </w:p>
    <w:p w:rsidR="006E362D" w:rsidRPr="009B4D63" w:rsidP="00E56622" w14:paraId="42C4F9AF" w14:textId="666354B3">
      <w:pPr>
        <w:pStyle w:val="ListParagraph"/>
        <w:ind w:left="1440" w:hanging="720"/>
        <w:rPr>
          <w:sz w:val="22"/>
          <w:szCs w:val="22"/>
        </w:rPr>
      </w:pPr>
      <w:r w:rsidRPr="00A8028D">
        <w:rPr>
          <w:sz w:val="22"/>
          <w:szCs w:val="22"/>
        </w:rPr>
        <w:t xml:space="preserve"> </w:t>
      </w:r>
    </w:p>
    <w:p w:rsidR="006E362D" w:rsidP="00E56622" w14:paraId="64AB7B88" w14:textId="6AEC48BD">
      <w:pPr>
        <w:pStyle w:val="ListParagraph"/>
        <w:numPr>
          <w:ilvl w:val="1"/>
          <w:numId w:val="79"/>
        </w:numPr>
        <w:rPr>
          <w:sz w:val="22"/>
          <w:szCs w:val="22"/>
        </w:rPr>
      </w:pPr>
      <w:r>
        <w:rPr>
          <w:sz w:val="22"/>
          <w:szCs w:val="22"/>
        </w:rPr>
        <w:t>H</w:t>
      </w:r>
      <w:r w:rsidRPr="3F34BAB1" w:rsidR="79FF3E13">
        <w:rPr>
          <w:sz w:val="22"/>
          <w:szCs w:val="22"/>
        </w:rPr>
        <w:t>ave had applicable periodic reinvestigations conducted within established timeframes</w:t>
      </w:r>
      <w:r w:rsidRPr="3F34BAB1" w:rsidR="5DCB50E2">
        <w:rPr>
          <w:sz w:val="22"/>
          <w:szCs w:val="22"/>
        </w:rPr>
        <w:t xml:space="preserve"> (10 y</w:t>
      </w:r>
      <w:r w:rsidRPr="3F34BAB1" w:rsidR="501B81C2">
        <w:rPr>
          <w:sz w:val="22"/>
          <w:szCs w:val="22"/>
        </w:rPr>
        <w:t>ears</w:t>
      </w:r>
      <w:r w:rsidRPr="3F34BAB1" w:rsidR="65E14F02">
        <w:rPr>
          <w:sz w:val="22"/>
          <w:szCs w:val="22"/>
        </w:rPr>
        <w:t>)</w:t>
      </w:r>
      <w:r>
        <w:rPr>
          <w:sz w:val="22"/>
          <w:szCs w:val="22"/>
        </w:rPr>
        <w:t>.</w:t>
      </w:r>
    </w:p>
    <w:p w:rsidR="008965E6" w:rsidRPr="008965E6" w:rsidP="00E56622" w14:paraId="5480CE7E" w14:textId="77777777">
      <w:pPr>
        <w:ind w:left="1440" w:hanging="720"/>
        <w:rPr>
          <w:szCs w:val="22"/>
        </w:rPr>
      </w:pPr>
    </w:p>
    <w:p w:rsidR="006E362D" w:rsidRPr="009B4D63" w:rsidP="00423FC7" w14:paraId="21AEFB8E" w14:textId="19EE0EFB">
      <w:pPr>
        <w:pStyle w:val="ListParagraph"/>
        <w:numPr>
          <w:ilvl w:val="1"/>
          <w:numId w:val="79"/>
        </w:numPr>
        <w:spacing w:after="220"/>
        <w:contextualSpacing w:val="0"/>
        <w:rPr>
          <w:sz w:val="22"/>
          <w:szCs w:val="22"/>
        </w:rPr>
      </w:pPr>
      <w:r>
        <w:rPr>
          <w:sz w:val="22"/>
          <w:szCs w:val="22"/>
        </w:rPr>
        <w:t>C</w:t>
      </w:r>
      <w:r w:rsidRPr="3F34BAB1" w:rsidR="79FF3E13">
        <w:rPr>
          <w:sz w:val="22"/>
          <w:szCs w:val="22"/>
        </w:rPr>
        <w:t xml:space="preserve">omplete a </w:t>
      </w:r>
      <w:r w:rsidRPr="3F34BAB1" w:rsidR="382B8188">
        <w:rPr>
          <w:sz w:val="22"/>
          <w:szCs w:val="22"/>
        </w:rPr>
        <w:t>s</w:t>
      </w:r>
      <w:r w:rsidRPr="3F34BAB1" w:rsidR="79FF3E13">
        <w:rPr>
          <w:sz w:val="22"/>
          <w:szCs w:val="22"/>
        </w:rPr>
        <w:t>elf</w:t>
      </w:r>
      <w:r w:rsidR="00C6621A">
        <w:rPr>
          <w:sz w:val="22"/>
          <w:szCs w:val="22"/>
        </w:rPr>
        <w:noBreakHyphen/>
      </w:r>
      <w:r w:rsidRPr="3F34BAB1" w:rsidR="79FF3E13">
        <w:rPr>
          <w:sz w:val="22"/>
          <w:szCs w:val="22"/>
        </w:rPr>
        <w:t xml:space="preserve">disclosure </w:t>
      </w:r>
      <w:r w:rsidRPr="3F34BAB1" w:rsidR="2FC76B43">
        <w:rPr>
          <w:sz w:val="22"/>
          <w:szCs w:val="22"/>
        </w:rPr>
        <w:t xml:space="preserve">form </w:t>
      </w:r>
      <w:r w:rsidR="00EC1400">
        <w:rPr>
          <w:sz w:val="22"/>
          <w:szCs w:val="22"/>
        </w:rPr>
        <w:t>before</w:t>
      </w:r>
      <w:r w:rsidRPr="3F34BAB1" w:rsidR="79FF3E13">
        <w:rPr>
          <w:sz w:val="22"/>
          <w:szCs w:val="22"/>
        </w:rPr>
        <w:t xml:space="preserve"> the initial granting of UA</w:t>
      </w:r>
      <w:r>
        <w:rPr>
          <w:sz w:val="22"/>
          <w:szCs w:val="22"/>
        </w:rPr>
        <w:t>.</w:t>
      </w:r>
      <w:r w:rsidRPr="3F34BAB1" w:rsidR="79FF3E13">
        <w:rPr>
          <w:sz w:val="22"/>
          <w:szCs w:val="22"/>
        </w:rPr>
        <w:t xml:space="preserve"> </w:t>
      </w:r>
    </w:p>
    <w:p w:rsidR="006E362D" w:rsidRPr="00E658ED" w:rsidP="00423FC7" w14:paraId="256265AC" w14:textId="1FF6E0F6">
      <w:r w:rsidRPr="00423FC7">
        <w:rPr>
          <w:i/>
        </w:rPr>
        <w:t xml:space="preserve">To </w:t>
      </w:r>
      <w:r w:rsidRPr="00423FC7" w:rsidR="0036189C">
        <w:rPr>
          <w:i/>
        </w:rPr>
        <w:t>m</w:t>
      </w:r>
      <w:r w:rsidRPr="00423FC7">
        <w:rPr>
          <w:i/>
        </w:rPr>
        <w:t xml:space="preserve">aintain UA </w:t>
      </w:r>
      <w:r w:rsidRPr="00423FC7" w:rsidR="0036189C">
        <w:rPr>
          <w:i/>
        </w:rPr>
        <w:t>c</w:t>
      </w:r>
      <w:r w:rsidRPr="00423FC7">
        <w:rPr>
          <w:i/>
        </w:rPr>
        <w:t>urrent</w:t>
      </w:r>
      <w:r w:rsidRPr="00423FC7" w:rsidR="001F1813">
        <w:rPr>
          <w:i/>
        </w:rPr>
        <w:t xml:space="preserve"> when</w:t>
      </w:r>
      <w:r w:rsidRPr="00423FC7" w:rsidR="0036189C">
        <w:rPr>
          <w:i/>
        </w:rPr>
        <w:t xml:space="preserve"> </w:t>
      </w:r>
      <w:r w:rsidRPr="00423FC7" w:rsidR="008A135D">
        <w:rPr>
          <w:i/>
        </w:rPr>
        <w:t>t</w:t>
      </w:r>
      <w:r w:rsidRPr="00423FC7">
        <w:rPr>
          <w:i/>
        </w:rPr>
        <w:t xml:space="preserve">ransferring between </w:t>
      </w:r>
      <w:r w:rsidRPr="00423FC7" w:rsidR="00431065">
        <w:rPr>
          <w:i/>
        </w:rPr>
        <w:t xml:space="preserve">commercial </w:t>
      </w:r>
      <w:r w:rsidRPr="00423FC7">
        <w:rPr>
          <w:i/>
        </w:rPr>
        <w:t xml:space="preserve">nuclear </w:t>
      </w:r>
      <w:r w:rsidR="00CF3560">
        <w:rPr>
          <w:i/>
        </w:rPr>
        <w:t>plants</w:t>
      </w:r>
      <w:r w:rsidRPr="00423FC7" w:rsidR="001F1813">
        <w:rPr>
          <w:i/>
        </w:rPr>
        <w:t xml:space="preserve">, the licensee </w:t>
      </w:r>
      <w:r w:rsidRPr="00423FC7" w:rsidR="43C63E97">
        <w:rPr>
          <w:i/>
        </w:rPr>
        <w:t>should</w:t>
      </w:r>
      <w:r w:rsidRPr="00935B28" w:rsidR="003B4CA3">
        <w:rPr>
          <w:i/>
          <w:iCs/>
        </w:rPr>
        <w:t xml:space="preserve"> do the following</w:t>
      </w:r>
      <w:r w:rsidRPr="00935B28" w:rsidR="001F1813">
        <w:rPr>
          <w:i/>
          <w:iCs/>
        </w:rPr>
        <w:t>:</w:t>
      </w:r>
    </w:p>
    <w:p w:rsidR="006E362D" w:rsidRPr="00A8028D" w:rsidP="00423FC7" w14:paraId="0A6C5497" w14:textId="797B88AE">
      <w:pPr>
        <w:pStyle w:val="ListParagraph"/>
        <w:numPr>
          <w:ilvl w:val="0"/>
          <w:numId w:val="79"/>
        </w:numPr>
        <w:spacing w:before="220"/>
        <w:contextualSpacing w:val="0"/>
        <w:rPr>
          <w:sz w:val="22"/>
          <w:szCs w:val="22"/>
        </w:rPr>
      </w:pPr>
      <w:r w:rsidRPr="3F34BAB1">
        <w:rPr>
          <w:sz w:val="22"/>
          <w:szCs w:val="22"/>
        </w:rPr>
        <w:t xml:space="preserve">Obtain consent when </w:t>
      </w:r>
      <w:r w:rsidRPr="3F34BAB1" w:rsidR="18FC015B">
        <w:rPr>
          <w:sz w:val="22"/>
          <w:szCs w:val="22"/>
        </w:rPr>
        <w:t xml:space="preserve">the </w:t>
      </w:r>
      <w:r w:rsidRPr="3F34BAB1">
        <w:rPr>
          <w:sz w:val="22"/>
          <w:szCs w:val="22"/>
        </w:rPr>
        <w:t>individual travels between different licensee companies, if applicable</w:t>
      </w:r>
      <w:r w:rsidRPr="3F34BAB1" w:rsidR="0C1AB939">
        <w:rPr>
          <w:sz w:val="22"/>
          <w:szCs w:val="22"/>
        </w:rPr>
        <w:t>.</w:t>
      </w:r>
    </w:p>
    <w:p w:rsidR="006E362D" w:rsidRPr="00A8028D" w14:paraId="78F5E5F7" w14:textId="13376889">
      <w:pPr>
        <w:pStyle w:val="ListParagraph"/>
        <w:rPr>
          <w:sz w:val="22"/>
          <w:szCs w:val="22"/>
        </w:rPr>
      </w:pPr>
    </w:p>
    <w:p w:rsidR="006E362D" w:rsidRPr="00A8028D" w:rsidP="008965E6" w14:paraId="0C842F04" w14:textId="1BFD06A5">
      <w:pPr>
        <w:pStyle w:val="ListParagraph"/>
        <w:numPr>
          <w:ilvl w:val="0"/>
          <w:numId w:val="79"/>
        </w:numPr>
        <w:ind w:left="720" w:hanging="720"/>
        <w:rPr>
          <w:sz w:val="22"/>
          <w:szCs w:val="22"/>
        </w:rPr>
      </w:pPr>
      <w:r w:rsidRPr="3F34BAB1">
        <w:rPr>
          <w:sz w:val="22"/>
          <w:szCs w:val="22"/>
        </w:rPr>
        <w:t xml:space="preserve">Verify the </w:t>
      </w:r>
      <w:r w:rsidRPr="3F34BAB1">
        <w:rPr>
          <w:sz w:val="22"/>
          <w:szCs w:val="22"/>
        </w:rPr>
        <w:t>true identity</w:t>
      </w:r>
      <w:r w:rsidRPr="3F34BAB1">
        <w:rPr>
          <w:sz w:val="22"/>
          <w:szCs w:val="22"/>
        </w:rPr>
        <w:t xml:space="preserve"> of the individual, includ</w:t>
      </w:r>
      <w:r w:rsidRPr="3F34BAB1" w:rsidR="47463DEB">
        <w:rPr>
          <w:sz w:val="22"/>
          <w:szCs w:val="22"/>
        </w:rPr>
        <w:t>ing</w:t>
      </w:r>
      <w:r w:rsidRPr="3F34BAB1">
        <w:rPr>
          <w:sz w:val="22"/>
          <w:szCs w:val="22"/>
        </w:rPr>
        <w:t xml:space="preserve"> demographic information</w:t>
      </w:r>
      <w:r w:rsidRPr="3F34BAB1" w:rsidR="47463DEB">
        <w:rPr>
          <w:sz w:val="22"/>
          <w:szCs w:val="22"/>
        </w:rPr>
        <w:t>,</w:t>
      </w:r>
      <w:r w:rsidRPr="3F34BAB1">
        <w:rPr>
          <w:sz w:val="22"/>
          <w:szCs w:val="22"/>
        </w:rPr>
        <w:t xml:space="preserve"> if the individual is moving between licensee companies</w:t>
      </w:r>
      <w:r w:rsidRPr="3F34BAB1" w:rsidR="0C1AB939">
        <w:rPr>
          <w:sz w:val="22"/>
          <w:szCs w:val="22"/>
        </w:rPr>
        <w:t>.</w:t>
      </w:r>
      <w:r w:rsidRPr="3F34BAB1">
        <w:rPr>
          <w:sz w:val="22"/>
          <w:szCs w:val="22"/>
        </w:rPr>
        <w:t xml:space="preserve"> </w:t>
      </w:r>
    </w:p>
    <w:p w:rsidR="006E362D" w:rsidRPr="009B4D63" w14:paraId="460C70B6" w14:textId="77777777">
      <w:pPr>
        <w:pStyle w:val="ListParagraph"/>
        <w:rPr>
          <w:sz w:val="22"/>
          <w:szCs w:val="22"/>
        </w:rPr>
      </w:pPr>
    </w:p>
    <w:p w:rsidR="006E362D" w:rsidRPr="009B4D63" w:rsidP="008965E6" w14:paraId="664CE229" w14:textId="70802864">
      <w:pPr>
        <w:pStyle w:val="ListParagraph"/>
        <w:numPr>
          <w:ilvl w:val="0"/>
          <w:numId w:val="79"/>
        </w:numPr>
        <w:ind w:left="720" w:hanging="720"/>
        <w:rPr>
          <w:sz w:val="22"/>
          <w:szCs w:val="22"/>
        </w:rPr>
      </w:pPr>
      <w:r>
        <w:rPr>
          <w:sz w:val="22"/>
          <w:szCs w:val="22"/>
        </w:rPr>
        <w:t xml:space="preserve">Verify that </w:t>
      </w:r>
      <w:r w:rsidRPr="3F34BAB1" w:rsidR="10FC135E">
        <w:rPr>
          <w:sz w:val="22"/>
          <w:szCs w:val="22"/>
        </w:rPr>
        <w:t>the individual complies with the license</w:t>
      </w:r>
      <w:r w:rsidRPr="3F34BAB1" w:rsidR="529C18C3">
        <w:rPr>
          <w:sz w:val="22"/>
          <w:szCs w:val="22"/>
        </w:rPr>
        <w:t>e’</w:t>
      </w:r>
      <w:r w:rsidRPr="3F34BAB1" w:rsidR="10FC135E">
        <w:rPr>
          <w:sz w:val="22"/>
          <w:szCs w:val="22"/>
        </w:rPr>
        <w:t xml:space="preserve">s or C/V’s access authorization program policies and procedures to which </w:t>
      </w:r>
      <w:r w:rsidRPr="3F34BAB1" w:rsidR="1F388259">
        <w:rPr>
          <w:sz w:val="22"/>
          <w:szCs w:val="22"/>
        </w:rPr>
        <w:t>they</w:t>
      </w:r>
      <w:r w:rsidRPr="3F34BAB1" w:rsidR="21146762">
        <w:rPr>
          <w:sz w:val="22"/>
          <w:szCs w:val="22"/>
        </w:rPr>
        <w:t xml:space="preserve"> are</w:t>
      </w:r>
      <w:r w:rsidRPr="3F34BAB1" w:rsidR="10FC135E">
        <w:rPr>
          <w:sz w:val="22"/>
          <w:szCs w:val="22"/>
        </w:rPr>
        <w:t xml:space="preserve"> subject, including the </w:t>
      </w:r>
      <w:r w:rsidR="001818EA">
        <w:rPr>
          <w:sz w:val="22"/>
          <w:szCs w:val="22"/>
        </w:rPr>
        <w:t xml:space="preserve">responsibility to report </w:t>
      </w:r>
      <w:r w:rsidRPr="3F34BAB1" w:rsidR="10FC135E">
        <w:rPr>
          <w:sz w:val="22"/>
          <w:szCs w:val="22"/>
        </w:rPr>
        <w:t xml:space="preserve">legal actions. </w:t>
      </w:r>
    </w:p>
    <w:p w:rsidR="006E362D" w:rsidRPr="009B4D63" w14:paraId="2E8D3C40" w14:textId="77777777">
      <w:pPr>
        <w:pStyle w:val="ListParagraph"/>
        <w:rPr>
          <w:sz w:val="22"/>
          <w:szCs w:val="22"/>
        </w:rPr>
      </w:pPr>
    </w:p>
    <w:p w:rsidR="006E362D" w:rsidRPr="009B4D63" w:rsidP="008965E6" w14:paraId="7B4D38AA" w14:textId="05F99DCB">
      <w:pPr>
        <w:pStyle w:val="ListParagraph"/>
        <w:numPr>
          <w:ilvl w:val="0"/>
          <w:numId w:val="79"/>
        </w:numPr>
        <w:ind w:left="720" w:hanging="720"/>
        <w:rPr>
          <w:sz w:val="22"/>
          <w:szCs w:val="22"/>
        </w:rPr>
      </w:pPr>
      <w:r>
        <w:rPr>
          <w:sz w:val="22"/>
          <w:szCs w:val="22"/>
        </w:rPr>
        <w:t xml:space="preserve">Verify that </w:t>
      </w:r>
      <w:r w:rsidRPr="3F34BAB1" w:rsidR="10FC135E">
        <w:rPr>
          <w:sz w:val="22"/>
          <w:szCs w:val="22"/>
        </w:rPr>
        <w:t>the individual</w:t>
      </w:r>
      <w:r w:rsidRPr="3F34BAB1" w:rsidR="47593BF6">
        <w:rPr>
          <w:sz w:val="22"/>
          <w:szCs w:val="22"/>
        </w:rPr>
        <w:t xml:space="preserve"> </w:t>
      </w:r>
      <w:r>
        <w:rPr>
          <w:sz w:val="22"/>
          <w:szCs w:val="22"/>
        </w:rPr>
        <w:t xml:space="preserve">has </w:t>
      </w:r>
      <w:r w:rsidRPr="3F34BAB1" w:rsidR="47593BF6">
        <w:rPr>
          <w:sz w:val="22"/>
          <w:szCs w:val="22"/>
        </w:rPr>
        <w:t>had</w:t>
      </w:r>
      <w:r w:rsidRPr="3F34BAB1" w:rsidR="10FC135E">
        <w:rPr>
          <w:sz w:val="22"/>
          <w:szCs w:val="22"/>
        </w:rPr>
        <w:t xml:space="preserve"> </w:t>
      </w:r>
      <w:r>
        <w:rPr>
          <w:sz w:val="22"/>
          <w:szCs w:val="22"/>
        </w:rPr>
        <w:t xml:space="preserve">the </w:t>
      </w:r>
      <w:r w:rsidRPr="3F34BAB1" w:rsidR="10FC135E">
        <w:rPr>
          <w:sz w:val="22"/>
          <w:szCs w:val="22"/>
        </w:rPr>
        <w:t xml:space="preserve">applicable periodic reinvestigations and annual supervisory reviews conducted as defined and within established timeframes. </w:t>
      </w:r>
    </w:p>
    <w:p w:rsidR="006E362D" w:rsidRPr="009B4D63" w14:paraId="5C83D4A8" w14:textId="77777777">
      <w:pPr>
        <w:pStyle w:val="ListParagraph"/>
        <w:rPr>
          <w:sz w:val="22"/>
          <w:szCs w:val="22"/>
        </w:rPr>
      </w:pPr>
    </w:p>
    <w:p w:rsidR="006E362D" w:rsidRPr="009B4D63" w:rsidP="008965E6" w14:paraId="48821775" w14:textId="771C745A">
      <w:pPr>
        <w:pStyle w:val="ListParagraph"/>
        <w:numPr>
          <w:ilvl w:val="0"/>
          <w:numId w:val="79"/>
        </w:numPr>
        <w:ind w:left="720" w:hanging="720"/>
        <w:rPr>
          <w:sz w:val="22"/>
          <w:szCs w:val="22"/>
        </w:rPr>
      </w:pPr>
      <w:r>
        <w:rPr>
          <w:sz w:val="22"/>
          <w:szCs w:val="22"/>
        </w:rPr>
        <w:t>Verify that</w:t>
      </w:r>
      <w:r w:rsidRPr="3F34BAB1">
        <w:rPr>
          <w:sz w:val="22"/>
          <w:szCs w:val="22"/>
        </w:rPr>
        <w:t xml:space="preserve"> </w:t>
      </w:r>
      <w:r w:rsidRPr="3F34BAB1" w:rsidR="10FC135E">
        <w:rPr>
          <w:sz w:val="22"/>
          <w:szCs w:val="22"/>
        </w:rPr>
        <w:t xml:space="preserve">the individual is under BO and that there </w:t>
      </w:r>
      <w:r w:rsidRPr="3F34BAB1" w:rsidR="77068496">
        <w:rPr>
          <w:sz w:val="22"/>
          <w:szCs w:val="22"/>
        </w:rPr>
        <w:t>have</w:t>
      </w:r>
      <w:r w:rsidRPr="3F34BAB1" w:rsidR="10FC135E">
        <w:rPr>
          <w:sz w:val="22"/>
          <w:szCs w:val="22"/>
        </w:rPr>
        <w:t xml:space="preserve"> been no breaks of </w:t>
      </w:r>
      <w:r w:rsidR="00386D1C">
        <w:rPr>
          <w:sz w:val="22"/>
          <w:szCs w:val="22"/>
        </w:rPr>
        <w:t xml:space="preserve">more </w:t>
      </w:r>
      <w:r w:rsidRPr="3F34BAB1" w:rsidR="10FC135E">
        <w:rPr>
          <w:sz w:val="22"/>
          <w:szCs w:val="22"/>
        </w:rPr>
        <w:t>than 30</w:t>
      </w:r>
      <w:r w:rsidR="00071703">
        <w:rPr>
          <w:sz w:val="22"/>
          <w:szCs w:val="22"/>
        </w:rPr>
        <w:t> </w:t>
      </w:r>
      <w:r w:rsidRPr="3F34BAB1" w:rsidR="10FC135E">
        <w:rPr>
          <w:sz w:val="22"/>
          <w:szCs w:val="22"/>
        </w:rPr>
        <w:t>continuous days</w:t>
      </w:r>
      <w:r w:rsidRPr="3F34BAB1" w:rsidR="68E56898">
        <w:rPr>
          <w:sz w:val="22"/>
          <w:szCs w:val="22"/>
        </w:rPr>
        <w:t>.</w:t>
      </w:r>
    </w:p>
    <w:p w:rsidR="006E362D" w:rsidRPr="00A8028D" w:rsidP="006E362D" w14:paraId="1B8C3699" w14:textId="77777777">
      <w:pPr>
        <w:autoSpaceDE w:val="0"/>
        <w:autoSpaceDN w:val="0"/>
        <w:adjustRightInd w:val="0"/>
        <w:rPr>
          <w:b/>
          <w:szCs w:val="22"/>
        </w:rPr>
      </w:pPr>
    </w:p>
    <w:p w:rsidR="006E362D" w:rsidRPr="00584C12" w:rsidP="00423FC7" w14:paraId="6D174C05" w14:textId="5756194D">
      <w:r w:rsidRPr="00423FC7">
        <w:rPr>
          <w:i/>
        </w:rPr>
        <w:t xml:space="preserve">To </w:t>
      </w:r>
      <w:r w:rsidRPr="00423FC7" w:rsidR="000E655D">
        <w:rPr>
          <w:i/>
        </w:rPr>
        <w:t xml:space="preserve">grant </w:t>
      </w:r>
      <w:r w:rsidRPr="00423FC7">
        <w:rPr>
          <w:i/>
        </w:rPr>
        <w:t xml:space="preserve">UA to an </w:t>
      </w:r>
      <w:r w:rsidRPr="00423FC7" w:rsidR="000E655D">
        <w:rPr>
          <w:i/>
        </w:rPr>
        <w:t xml:space="preserve">individual </w:t>
      </w:r>
      <w:r w:rsidRPr="00423FC7">
        <w:rPr>
          <w:i/>
        </w:rPr>
        <w:t xml:space="preserve">with </w:t>
      </w:r>
      <w:r w:rsidRPr="00423FC7" w:rsidR="000E655D">
        <w:rPr>
          <w:i/>
        </w:rPr>
        <w:t xml:space="preserve">current </w:t>
      </w:r>
      <w:r w:rsidRPr="00423FC7">
        <w:rPr>
          <w:i/>
        </w:rPr>
        <w:t xml:space="preserve">UA, </w:t>
      </w:r>
      <w:r w:rsidRPr="00423FC7" w:rsidR="000E655D">
        <w:rPr>
          <w:i/>
        </w:rPr>
        <w:t xml:space="preserve">the licensee </w:t>
      </w:r>
      <w:r w:rsidRPr="00423FC7" w:rsidR="5168F230">
        <w:rPr>
          <w:i/>
        </w:rPr>
        <w:t>should</w:t>
      </w:r>
      <w:r w:rsidRPr="00935B28" w:rsidR="00F67BEA">
        <w:rPr>
          <w:i/>
          <w:iCs/>
        </w:rPr>
        <w:t xml:space="preserve"> do the following</w:t>
      </w:r>
      <w:r w:rsidRPr="00935B28">
        <w:rPr>
          <w:i/>
          <w:iCs/>
        </w:rPr>
        <w:t xml:space="preserve">: </w:t>
      </w:r>
    </w:p>
    <w:p w:rsidR="006E362D" w:rsidRPr="009B4D63" w:rsidP="006E362D" w14:paraId="31CC3DC0" w14:textId="77777777">
      <w:pPr>
        <w:autoSpaceDE w:val="0"/>
        <w:autoSpaceDN w:val="0"/>
        <w:adjustRightInd w:val="0"/>
        <w:rPr>
          <w:szCs w:val="22"/>
        </w:rPr>
      </w:pPr>
    </w:p>
    <w:p w:rsidR="006E362D" w:rsidRPr="00A8028D" w:rsidP="009C2274" w14:paraId="0369B1D1" w14:textId="7B6D1CED">
      <w:pPr>
        <w:pStyle w:val="ListParagraph"/>
        <w:numPr>
          <w:ilvl w:val="0"/>
          <w:numId w:val="79"/>
        </w:numPr>
        <w:rPr>
          <w:sz w:val="22"/>
          <w:szCs w:val="22"/>
        </w:rPr>
      </w:pPr>
      <w:r w:rsidRPr="3F34BAB1">
        <w:rPr>
          <w:sz w:val="22"/>
          <w:szCs w:val="22"/>
        </w:rPr>
        <w:t>Verify receipt of a request for UA</w:t>
      </w:r>
      <w:r w:rsidRPr="3F34BAB1" w:rsidR="68E56898">
        <w:rPr>
          <w:sz w:val="22"/>
          <w:szCs w:val="22"/>
        </w:rPr>
        <w:t>.</w:t>
      </w:r>
      <w:r w:rsidRPr="3F34BAB1">
        <w:rPr>
          <w:sz w:val="22"/>
          <w:szCs w:val="22"/>
        </w:rPr>
        <w:t xml:space="preserve"> </w:t>
      </w:r>
    </w:p>
    <w:p w:rsidR="006E362D" w:rsidRPr="009B4D63" w14:paraId="08D741D9" w14:textId="77777777">
      <w:pPr>
        <w:pStyle w:val="ListParagraph"/>
        <w:rPr>
          <w:sz w:val="22"/>
          <w:szCs w:val="22"/>
        </w:rPr>
      </w:pPr>
    </w:p>
    <w:p w:rsidR="006E362D" w:rsidRPr="007B374E" w:rsidP="0024466D" w14:paraId="4505C7AC" w14:textId="078F2D63">
      <w:pPr>
        <w:pStyle w:val="ListParagraph"/>
        <w:numPr>
          <w:ilvl w:val="0"/>
          <w:numId w:val="79"/>
        </w:numPr>
        <w:ind w:left="720" w:hanging="720"/>
        <w:rPr>
          <w:sz w:val="22"/>
          <w:szCs w:val="22"/>
        </w:rPr>
      </w:pPr>
      <w:r w:rsidRPr="3F34BAB1">
        <w:rPr>
          <w:sz w:val="22"/>
          <w:szCs w:val="22"/>
        </w:rPr>
        <w:t xml:space="preserve">Verify </w:t>
      </w:r>
      <w:r w:rsidR="006E2A70">
        <w:rPr>
          <w:sz w:val="22"/>
          <w:szCs w:val="22"/>
        </w:rPr>
        <w:t xml:space="preserve">that the licensee reviewing official has completed the </w:t>
      </w:r>
      <w:r w:rsidRPr="3F34BAB1">
        <w:rPr>
          <w:sz w:val="22"/>
          <w:szCs w:val="22"/>
        </w:rPr>
        <w:t xml:space="preserve">elements </w:t>
      </w:r>
      <w:r w:rsidR="006E2A70">
        <w:rPr>
          <w:sz w:val="22"/>
          <w:szCs w:val="22"/>
        </w:rPr>
        <w:t xml:space="preserve">listed above </w:t>
      </w:r>
      <w:r w:rsidRPr="3F34BAB1" w:rsidR="7FF50802">
        <w:rPr>
          <w:sz w:val="22"/>
          <w:szCs w:val="22"/>
        </w:rPr>
        <w:t xml:space="preserve">to maintain </w:t>
      </w:r>
      <w:r w:rsidR="006E2A70">
        <w:rPr>
          <w:sz w:val="22"/>
          <w:szCs w:val="22"/>
        </w:rPr>
        <w:t xml:space="preserve">the individual’s </w:t>
      </w:r>
      <w:r w:rsidR="00B12C4F">
        <w:rPr>
          <w:sz w:val="22"/>
          <w:szCs w:val="22"/>
        </w:rPr>
        <w:t>UA</w:t>
      </w:r>
      <w:r w:rsidRPr="3F34BAB1">
        <w:rPr>
          <w:sz w:val="22"/>
          <w:szCs w:val="22"/>
        </w:rPr>
        <w:t xml:space="preserve">. </w:t>
      </w:r>
    </w:p>
    <w:p w:rsidR="006E362D" w:rsidRPr="009B4D63" w:rsidP="006E362D" w14:paraId="09C9E0E9" w14:textId="77777777">
      <w:pPr>
        <w:autoSpaceDE w:val="0"/>
        <w:autoSpaceDN w:val="0"/>
        <w:adjustRightInd w:val="0"/>
        <w:rPr>
          <w:szCs w:val="22"/>
        </w:rPr>
      </w:pPr>
    </w:p>
    <w:p w:rsidR="006E362D" w:rsidRPr="000C19AE" w:rsidP="009C2274" w14:paraId="20C612CD" w14:textId="5AB998B3">
      <w:pPr>
        <w:pStyle w:val="Heading4"/>
        <w:rPr>
          <w:iCs w:val="0"/>
          <w:szCs w:val="22"/>
        </w:rPr>
      </w:pPr>
      <w:bookmarkStart w:id="87" w:name="_Toc104366004"/>
      <w:r w:rsidRPr="000C19AE">
        <w:rPr>
          <w:iCs w:val="0"/>
          <w:szCs w:val="22"/>
        </w:rPr>
        <w:t>Maintaining U</w:t>
      </w:r>
      <w:r w:rsidR="00A73A0D">
        <w:rPr>
          <w:iCs w:val="0"/>
          <w:szCs w:val="22"/>
        </w:rPr>
        <w:t xml:space="preserve">nescorted </w:t>
      </w:r>
      <w:r w:rsidRPr="000C19AE">
        <w:rPr>
          <w:iCs w:val="0"/>
          <w:szCs w:val="22"/>
        </w:rPr>
        <w:t>A</w:t>
      </w:r>
      <w:r w:rsidR="00A73A0D">
        <w:rPr>
          <w:iCs w:val="0"/>
          <w:szCs w:val="22"/>
        </w:rPr>
        <w:t>ccess</w:t>
      </w:r>
      <w:r w:rsidRPr="000C19AE">
        <w:rPr>
          <w:iCs w:val="0"/>
          <w:szCs w:val="22"/>
        </w:rPr>
        <w:t xml:space="preserve"> with P</w:t>
      </w:r>
      <w:r w:rsidR="00A73A0D">
        <w:rPr>
          <w:iCs w:val="0"/>
          <w:szCs w:val="22"/>
        </w:rPr>
        <w:t xml:space="preserve">otentially </w:t>
      </w:r>
      <w:r w:rsidRPr="000C19AE">
        <w:rPr>
          <w:iCs w:val="0"/>
          <w:szCs w:val="22"/>
        </w:rPr>
        <w:t>D</w:t>
      </w:r>
      <w:r w:rsidR="00A73A0D">
        <w:rPr>
          <w:iCs w:val="0"/>
          <w:szCs w:val="22"/>
        </w:rPr>
        <w:t xml:space="preserve">isqualifying </w:t>
      </w:r>
      <w:r w:rsidRPr="000C19AE">
        <w:rPr>
          <w:iCs w:val="0"/>
          <w:szCs w:val="22"/>
        </w:rPr>
        <w:t>I</w:t>
      </w:r>
      <w:bookmarkEnd w:id="87"/>
      <w:r w:rsidR="00A73A0D">
        <w:rPr>
          <w:iCs w:val="0"/>
          <w:szCs w:val="22"/>
        </w:rPr>
        <w:t>nformation</w:t>
      </w:r>
      <w:r w:rsidRPr="000C19AE">
        <w:rPr>
          <w:iCs w:val="0"/>
          <w:szCs w:val="22"/>
        </w:rPr>
        <w:t xml:space="preserve"> </w:t>
      </w:r>
    </w:p>
    <w:p w:rsidR="006E362D" w:rsidRPr="009B4D63" w:rsidP="000C19AE" w14:paraId="69CC193D" w14:textId="77777777">
      <w:pPr>
        <w:autoSpaceDE w:val="0"/>
        <w:autoSpaceDN w:val="0"/>
        <w:adjustRightInd w:val="0"/>
        <w:ind w:left="720" w:hanging="720"/>
        <w:rPr>
          <w:szCs w:val="22"/>
        </w:rPr>
      </w:pPr>
    </w:p>
    <w:p w:rsidR="006E362D" w:rsidRPr="009B4D63" w:rsidP="000C19AE" w14:paraId="55F12009" w14:textId="2D3A52E8">
      <w:pPr>
        <w:pStyle w:val="ListParagraph"/>
        <w:numPr>
          <w:ilvl w:val="0"/>
          <w:numId w:val="79"/>
        </w:numPr>
        <w:ind w:left="720" w:hanging="720"/>
        <w:rPr>
          <w:sz w:val="22"/>
          <w:szCs w:val="22"/>
        </w:rPr>
      </w:pPr>
      <w:r>
        <w:rPr>
          <w:sz w:val="22"/>
          <w:szCs w:val="22"/>
        </w:rPr>
        <w:t>T</w:t>
      </w:r>
      <w:r w:rsidRPr="3F34BAB1" w:rsidR="10FC135E">
        <w:rPr>
          <w:sz w:val="22"/>
          <w:szCs w:val="22"/>
        </w:rPr>
        <w:t>o maintain UA</w:t>
      </w:r>
      <w:r>
        <w:rPr>
          <w:sz w:val="22"/>
          <w:szCs w:val="22"/>
        </w:rPr>
        <w:t xml:space="preserve"> if PDI is disclosed or discovered</w:t>
      </w:r>
      <w:r w:rsidRPr="3F34BAB1" w:rsidR="10FC135E">
        <w:rPr>
          <w:sz w:val="22"/>
          <w:szCs w:val="22"/>
        </w:rPr>
        <w:t>, the licensee sh</w:t>
      </w:r>
      <w:r w:rsidRPr="3F34BAB1" w:rsidR="61C2A8AC">
        <w:rPr>
          <w:sz w:val="22"/>
          <w:szCs w:val="22"/>
        </w:rPr>
        <w:t>ould</w:t>
      </w:r>
      <w:r w:rsidRPr="3F34BAB1" w:rsidR="10FC135E">
        <w:rPr>
          <w:sz w:val="22"/>
          <w:szCs w:val="22"/>
        </w:rPr>
        <w:t xml:space="preserve"> take applicable actions to determine </w:t>
      </w:r>
      <w:r>
        <w:rPr>
          <w:sz w:val="22"/>
          <w:szCs w:val="22"/>
        </w:rPr>
        <w:t xml:space="preserve">whether there is a </w:t>
      </w:r>
      <w:r w:rsidRPr="3F34BAB1" w:rsidR="10FC135E">
        <w:rPr>
          <w:sz w:val="22"/>
          <w:szCs w:val="22"/>
        </w:rPr>
        <w:t xml:space="preserve">continued need to maintain UA during the evaluation period. </w:t>
      </w:r>
    </w:p>
    <w:p w:rsidR="006E362D" w:rsidRPr="009B4D63" w:rsidP="00CD50D8" w14:paraId="1E66E22C" w14:textId="6E60210D">
      <w:pPr>
        <w:pStyle w:val="ListParagraph"/>
        <w:rPr>
          <w:sz w:val="22"/>
          <w:szCs w:val="22"/>
        </w:rPr>
      </w:pPr>
      <w:r>
        <w:rPr>
          <w:sz w:val="22"/>
          <w:szCs w:val="22"/>
        </w:rPr>
        <w:t xml:space="preserve"> </w:t>
      </w:r>
    </w:p>
    <w:p w:rsidR="006E362D" w:rsidRPr="009B4D63" w:rsidP="000C19AE" w14:paraId="6BFF70D9" w14:textId="2DE54D60">
      <w:pPr>
        <w:pStyle w:val="ListParagraph"/>
        <w:numPr>
          <w:ilvl w:val="0"/>
          <w:numId w:val="79"/>
        </w:numPr>
        <w:ind w:left="720" w:hanging="720"/>
        <w:rPr>
          <w:sz w:val="22"/>
          <w:szCs w:val="22"/>
        </w:rPr>
      </w:pPr>
      <w:r>
        <w:rPr>
          <w:sz w:val="22"/>
          <w:szCs w:val="22"/>
        </w:rPr>
        <w:t xml:space="preserve">After </w:t>
      </w:r>
      <w:r w:rsidRPr="3F34BAB1" w:rsidR="10FC135E">
        <w:rPr>
          <w:sz w:val="22"/>
          <w:szCs w:val="22"/>
        </w:rPr>
        <w:t xml:space="preserve">granting UA, a licensee or C/V may develop information that </w:t>
      </w:r>
      <w:r w:rsidR="009455F8">
        <w:rPr>
          <w:sz w:val="22"/>
          <w:szCs w:val="22"/>
        </w:rPr>
        <w:t xml:space="preserve">brings into </w:t>
      </w:r>
      <w:r w:rsidRPr="3F34BAB1" w:rsidR="10FC135E">
        <w:rPr>
          <w:sz w:val="22"/>
          <w:szCs w:val="22"/>
        </w:rPr>
        <w:t xml:space="preserve">question the continued trustworthiness and reliability of the individual. </w:t>
      </w:r>
    </w:p>
    <w:p w:rsidR="006E362D" w:rsidRPr="009B4D63" w:rsidP="006E362D" w14:paraId="41991DE2" w14:textId="77777777">
      <w:pPr>
        <w:autoSpaceDE w:val="0"/>
        <w:autoSpaceDN w:val="0"/>
        <w:adjustRightInd w:val="0"/>
        <w:ind w:left="720" w:hanging="720"/>
        <w:rPr>
          <w:szCs w:val="22"/>
        </w:rPr>
      </w:pPr>
      <w:r w:rsidRPr="009B4D63">
        <w:rPr>
          <w:szCs w:val="22"/>
        </w:rPr>
        <w:tab/>
      </w:r>
    </w:p>
    <w:p w:rsidR="006E362D" w:rsidP="00E56622" w14:paraId="1705C578" w14:textId="445904D8">
      <w:pPr>
        <w:pStyle w:val="ListParagraph"/>
        <w:numPr>
          <w:ilvl w:val="1"/>
          <w:numId w:val="79"/>
        </w:numPr>
        <w:rPr>
          <w:sz w:val="22"/>
          <w:szCs w:val="22"/>
        </w:rPr>
      </w:pPr>
      <w:r w:rsidRPr="3F34BAB1">
        <w:rPr>
          <w:sz w:val="22"/>
          <w:szCs w:val="22"/>
        </w:rPr>
        <w:t xml:space="preserve">PDI developed by or provided </w:t>
      </w:r>
      <w:r w:rsidRPr="3F34BAB1">
        <w:rPr>
          <w:sz w:val="22"/>
          <w:szCs w:val="22"/>
        </w:rPr>
        <w:t>to</w:t>
      </w:r>
      <w:r w:rsidRPr="3F34BAB1">
        <w:rPr>
          <w:sz w:val="22"/>
          <w:szCs w:val="22"/>
        </w:rPr>
        <w:t xml:space="preserve"> a licensee or C/V sh</w:t>
      </w:r>
      <w:r w:rsidRPr="3F34BAB1" w:rsidR="6A07D1C8">
        <w:rPr>
          <w:sz w:val="22"/>
          <w:szCs w:val="22"/>
        </w:rPr>
        <w:t>ould</w:t>
      </w:r>
      <w:r w:rsidRPr="3F34BAB1">
        <w:rPr>
          <w:sz w:val="22"/>
          <w:szCs w:val="22"/>
        </w:rPr>
        <w:t xml:space="preserve"> be promptly (on the day of discovery) reported to </w:t>
      </w:r>
      <w:r w:rsidRPr="3F34BAB1" w:rsidR="5A03BDC6">
        <w:rPr>
          <w:sz w:val="22"/>
          <w:szCs w:val="22"/>
        </w:rPr>
        <w:t xml:space="preserve">the </w:t>
      </w:r>
      <w:r w:rsidRPr="3F34BAB1">
        <w:rPr>
          <w:sz w:val="22"/>
          <w:szCs w:val="22"/>
        </w:rPr>
        <w:t xml:space="preserve">appropriate level of management and to the licensee </w:t>
      </w:r>
      <w:r w:rsidRPr="3F34BAB1" w:rsidR="5A03BDC6">
        <w:rPr>
          <w:sz w:val="22"/>
          <w:szCs w:val="22"/>
        </w:rPr>
        <w:t>r</w:t>
      </w:r>
      <w:r w:rsidRPr="3F34BAB1">
        <w:rPr>
          <w:sz w:val="22"/>
          <w:szCs w:val="22"/>
        </w:rPr>
        <w:t xml:space="preserve">eviewing </w:t>
      </w:r>
      <w:r w:rsidRPr="3F34BAB1" w:rsidR="5A03BDC6">
        <w:rPr>
          <w:sz w:val="22"/>
          <w:szCs w:val="22"/>
        </w:rPr>
        <w:t>o</w:t>
      </w:r>
      <w:r w:rsidRPr="3F34BAB1">
        <w:rPr>
          <w:sz w:val="22"/>
          <w:szCs w:val="22"/>
        </w:rPr>
        <w:t xml:space="preserve">fficial </w:t>
      </w:r>
      <w:r w:rsidR="00E60B71">
        <w:rPr>
          <w:sz w:val="22"/>
          <w:szCs w:val="22"/>
        </w:rPr>
        <w:t>for assessment</w:t>
      </w:r>
      <w:r w:rsidRPr="3F34BAB1" w:rsidR="6A07D1C8">
        <w:rPr>
          <w:sz w:val="22"/>
          <w:szCs w:val="22"/>
        </w:rPr>
        <w:t>.</w:t>
      </w:r>
      <w:r w:rsidRPr="3F34BAB1">
        <w:rPr>
          <w:sz w:val="22"/>
          <w:szCs w:val="22"/>
        </w:rPr>
        <w:t xml:space="preserve"> </w:t>
      </w:r>
    </w:p>
    <w:p w:rsidR="000C19AE" w:rsidRPr="000C19AE" w:rsidP="00E56622" w14:paraId="58FE3882" w14:textId="77777777">
      <w:pPr>
        <w:ind w:left="1440" w:hanging="720"/>
        <w:rPr>
          <w:szCs w:val="22"/>
        </w:rPr>
      </w:pPr>
    </w:p>
    <w:p w:rsidR="006E362D" w:rsidRPr="000C19AE" w:rsidP="0F8B3EC7" w14:paraId="56D3E56E" w14:textId="261BA15F">
      <w:pPr>
        <w:pStyle w:val="ListParagraph"/>
        <w:numPr>
          <w:ilvl w:val="1"/>
          <w:numId w:val="79"/>
        </w:numPr>
      </w:pPr>
      <w:r w:rsidRPr="3F34BAB1">
        <w:rPr>
          <w:sz w:val="22"/>
          <w:szCs w:val="22"/>
        </w:rPr>
        <w:t>The licensee sh</w:t>
      </w:r>
      <w:r w:rsidRPr="3F34BAB1" w:rsidR="6A07D1C8">
        <w:rPr>
          <w:sz w:val="22"/>
          <w:szCs w:val="22"/>
        </w:rPr>
        <w:t>ould</w:t>
      </w:r>
      <w:r w:rsidRPr="3F34BAB1">
        <w:rPr>
          <w:sz w:val="22"/>
          <w:szCs w:val="22"/>
        </w:rPr>
        <w:t xml:space="preserve"> deny or administratively hold the individual’s UA on the day that the licensee receives the information or implements an applicable process as defined in </w:t>
      </w:r>
      <w:r w:rsidRPr="3F34BAB1" w:rsidR="5A03BDC6">
        <w:rPr>
          <w:sz w:val="22"/>
          <w:szCs w:val="22"/>
        </w:rPr>
        <w:t xml:space="preserve">the </w:t>
      </w:r>
      <w:r w:rsidRPr="3F34BAB1">
        <w:rPr>
          <w:sz w:val="22"/>
          <w:szCs w:val="22"/>
        </w:rPr>
        <w:t xml:space="preserve">licensee’s procedure to evaluate the circumstance </w:t>
      </w:r>
      <w:r w:rsidR="00EC1400">
        <w:rPr>
          <w:sz w:val="22"/>
          <w:szCs w:val="22"/>
        </w:rPr>
        <w:t>before</w:t>
      </w:r>
      <w:r w:rsidRPr="3F34BAB1">
        <w:rPr>
          <w:sz w:val="22"/>
          <w:szCs w:val="22"/>
        </w:rPr>
        <w:t xml:space="preserve"> reinstating UA</w:t>
      </w:r>
      <w:r w:rsidRPr="3F34BAB1" w:rsidR="6A07D1C8">
        <w:rPr>
          <w:sz w:val="22"/>
          <w:szCs w:val="22"/>
        </w:rPr>
        <w:t>.</w:t>
      </w:r>
    </w:p>
    <w:p w:rsidR="000C19AE" w:rsidRPr="000C19AE" w:rsidP="00E56622" w14:paraId="2DF978B0" w14:textId="77777777">
      <w:pPr>
        <w:ind w:left="1440" w:hanging="720"/>
        <w:rPr>
          <w:szCs w:val="22"/>
        </w:rPr>
      </w:pPr>
    </w:p>
    <w:p w:rsidR="0017463B" w:rsidRPr="0017463B" w:rsidP="0017463B" w14:paraId="5B48F533" w14:textId="19616D0E">
      <w:pPr>
        <w:pStyle w:val="ListParagraph"/>
        <w:numPr>
          <w:ilvl w:val="1"/>
          <w:numId w:val="79"/>
        </w:numPr>
        <w:rPr>
          <w:sz w:val="22"/>
          <w:szCs w:val="22"/>
        </w:rPr>
      </w:pPr>
      <w:r w:rsidRPr="3F34BAB1">
        <w:rPr>
          <w:sz w:val="22"/>
          <w:szCs w:val="22"/>
        </w:rPr>
        <w:t xml:space="preserve">The </w:t>
      </w:r>
      <w:r w:rsidRPr="3F34BAB1">
        <w:rPr>
          <w:sz w:val="22"/>
          <w:szCs w:val="22"/>
        </w:rPr>
        <w:t>licensee</w:t>
      </w:r>
      <w:r w:rsidRPr="3F34BAB1">
        <w:rPr>
          <w:sz w:val="22"/>
          <w:szCs w:val="22"/>
        </w:rPr>
        <w:t xml:space="preserve"> reviewing official should </w:t>
      </w:r>
      <w:r w:rsidR="004766BD">
        <w:rPr>
          <w:sz w:val="22"/>
          <w:szCs w:val="22"/>
        </w:rPr>
        <w:t xml:space="preserve">determine </w:t>
      </w:r>
      <w:r w:rsidRPr="3F34BAB1" w:rsidR="79FF3E13">
        <w:rPr>
          <w:sz w:val="22"/>
          <w:szCs w:val="22"/>
        </w:rPr>
        <w:t xml:space="preserve">whether the person continues to be trustworthy and reliable. </w:t>
      </w:r>
    </w:p>
    <w:p w:rsidR="0017463B" w:rsidP="0017463B" w14:paraId="1DCD898A" w14:textId="77777777">
      <w:bookmarkStart w:id="88" w:name="_Toc104366005"/>
    </w:p>
    <w:p w:rsidR="006E362D" w:rsidRPr="000C19AE" w:rsidP="009C2274" w14:paraId="2943B167" w14:textId="35D3EA3A">
      <w:pPr>
        <w:pStyle w:val="Heading4"/>
        <w:rPr>
          <w:b w:val="0"/>
          <w:iCs w:val="0"/>
          <w:szCs w:val="22"/>
        </w:rPr>
      </w:pPr>
      <w:r w:rsidRPr="000C19AE">
        <w:rPr>
          <w:iCs w:val="0"/>
          <w:szCs w:val="22"/>
        </w:rPr>
        <w:t>Licensee</w:t>
      </w:r>
      <w:r w:rsidR="00C6621A">
        <w:rPr>
          <w:iCs w:val="0"/>
          <w:szCs w:val="22"/>
        </w:rPr>
        <w:noBreakHyphen/>
      </w:r>
      <w:r w:rsidR="00D73203">
        <w:rPr>
          <w:iCs w:val="0"/>
          <w:szCs w:val="22"/>
        </w:rPr>
        <w:t>A</w:t>
      </w:r>
      <w:r w:rsidRPr="000C19AE">
        <w:rPr>
          <w:iCs w:val="0"/>
          <w:szCs w:val="22"/>
        </w:rPr>
        <w:t xml:space="preserve">pproved </w:t>
      </w:r>
      <w:r w:rsidR="00D73203">
        <w:rPr>
          <w:iCs w:val="0"/>
          <w:szCs w:val="22"/>
        </w:rPr>
        <w:t>P</w:t>
      </w:r>
      <w:r w:rsidRPr="000C19AE">
        <w:rPr>
          <w:iCs w:val="0"/>
          <w:szCs w:val="22"/>
        </w:rPr>
        <w:t>rograms (</w:t>
      </w:r>
      <w:r w:rsidR="00D73203">
        <w:rPr>
          <w:iCs w:val="0"/>
          <w:szCs w:val="22"/>
        </w:rPr>
        <w:t>I</w:t>
      </w:r>
      <w:r w:rsidRPr="000C19AE">
        <w:rPr>
          <w:iCs w:val="0"/>
          <w:szCs w:val="22"/>
        </w:rPr>
        <w:t xml:space="preserve">f </w:t>
      </w:r>
      <w:r w:rsidR="00D73203">
        <w:rPr>
          <w:iCs w:val="0"/>
          <w:szCs w:val="22"/>
        </w:rPr>
        <w:t>A</w:t>
      </w:r>
      <w:r w:rsidRPr="000C19AE">
        <w:rPr>
          <w:iCs w:val="0"/>
          <w:szCs w:val="22"/>
        </w:rPr>
        <w:t>pplicable</w:t>
      </w:r>
      <w:r w:rsidR="009F52DD">
        <w:rPr>
          <w:iCs w:val="0"/>
          <w:szCs w:val="22"/>
        </w:rPr>
        <w:t>,</w:t>
      </w:r>
      <w:r w:rsidRPr="000C19AE">
        <w:rPr>
          <w:iCs w:val="0"/>
          <w:szCs w:val="22"/>
        </w:rPr>
        <w:t xml:space="preserve"> </w:t>
      </w:r>
      <w:r w:rsidR="00D73203">
        <w:rPr>
          <w:iCs w:val="0"/>
          <w:szCs w:val="22"/>
        </w:rPr>
        <w:t>T</w:t>
      </w:r>
      <w:r w:rsidRPr="000C19AE">
        <w:rPr>
          <w:iCs w:val="0"/>
          <w:szCs w:val="22"/>
        </w:rPr>
        <w:t xml:space="preserve">hrough </w:t>
      </w:r>
      <w:r w:rsidR="00D73203">
        <w:rPr>
          <w:iCs w:val="0"/>
          <w:szCs w:val="22"/>
        </w:rPr>
        <w:t>C</w:t>
      </w:r>
      <w:r w:rsidRPr="000C19AE">
        <w:rPr>
          <w:iCs w:val="0"/>
          <w:szCs w:val="22"/>
        </w:rPr>
        <w:t xml:space="preserve">ontractual </w:t>
      </w:r>
      <w:r w:rsidR="00D73203">
        <w:rPr>
          <w:iCs w:val="0"/>
          <w:szCs w:val="22"/>
        </w:rPr>
        <w:t>A</w:t>
      </w:r>
      <w:r w:rsidRPr="000C19AE">
        <w:rPr>
          <w:iCs w:val="0"/>
          <w:szCs w:val="22"/>
        </w:rPr>
        <w:t>greements)</w:t>
      </w:r>
      <w:bookmarkEnd w:id="88"/>
    </w:p>
    <w:p w:rsidR="006E362D" w:rsidRPr="009B4D63" w:rsidP="006E362D" w14:paraId="24F98EC4" w14:textId="77777777">
      <w:pPr>
        <w:autoSpaceDE w:val="0"/>
        <w:autoSpaceDN w:val="0"/>
        <w:adjustRightInd w:val="0"/>
        <w:rPr>
          <w:color w:val="000000"/>
          <w:szCs w:val="22"/>
        </w:rPr>
      </w:pPr>
    </w:p>
    <w:p w:rsidR="00D42AFA" w:rsidRPr="009B4D63" w:rsidP="000C19AE" w14:paraId="70FE2212" w14:textId="27BC7569">
      <w:pPr>
        <w:pStyle w:val="ListParagraph"/>
        <w:numPr>
          <w:ilvl w:val="0"/>
          <w:numId w:val="79"/>
        </w:numPr>
        <w:ind w:left="720" w:hanging="720"/>
        <w:rPr>
          <w:sz w:val="22"/>
          <w:szCs w:val="22"/>
        </w:rPr>
      </w:pPr>
      <w:r w:rsidRPr="3F34BAB1">
        <w:rPr>
          <w:sz w:val="22"/>
          <w:szCs w:val="22"/>
        </w:rPr>
        <w:t xml:space="preserve">The licensee may accept, </w:t>
      </w:r>
      <w:r w:rsidRPr="3F34BAB1">
        <w:rPr>
          <w:sz w:val="22"/>
          <w:szCs w:val="22"/>
        </w:rPr>
        <w:t>in whole</w:t>
      </w:r>
      <w:r w:rsidRPr="3F34BAB1">
        <w:rPr>
          <w:sz w:val="22"/>
          <w:szCs w:val="22"/>
        </w:rPr>
        <w:t xml:space="preserve"> or in part, the results of </w:t>
      </w:r>
      <w:r w:rsidR="00500C52">
        <w:rPr>
          <w:sz w:val="22"/>
          <w:szCs w:val="22"/>
        </w:rPr>
        <w:t xml:space="preserve">a </w:t>
      </w:r>
      <w:r w:rsidRPr="3F34BAB1">
        <w:rPr>
          <w:sz w:val="22"/>
          <w:szCs w:val="22"/>
        </w:rPr>
        <w:t>UA program conducted by another licensee or an approved C/V, provided that</w:t>
      </w:r>
      <w:r w:rsidR="009F52DD">
        <w:rPr>
          <w:sz w:val="22"/>
          <w:szCs w:val="22"/>
        </w:rPr>
        <w:t xml:space="preserve"> the following are true</w:t>
      </w:r>
      <w:r w:rsidRPr="3F34BAB1" w:rsidR="03107001">
        <w:rPr>
          <w:sz w:val="22"/>
          <w:szCs w:val="22"/>
        </w:rPr>
        <w:t>:</w:t>
      </w:r>
      <w:r w:rsidRPr="3F34BAB1">
        <w:rPr>
          <w:sz w:val="22"/>
          <w:szCs w:val="22"/>
        </w:rPr>
        <w:t xml:space="preserve"> </w:t>
      </w:r>
    </w:p>
    <w:p w:rsidR="00D42AFA" w:rsidRPr="009B4D63" w:rsidP="00CD50D8" w14:paraId="75D0CAC5" w14:textId="77777777">
      <w:pPr>
        <w:pStyle w:val="ListParagraph"/>
        <w:rPr>
          <w:sz w:val="22"/>
          <w:szCs w:val="22"/>
        </w:rPr>
      </w:pPr>
    </w:p>
    <w:p w:rsidR="0009441F" w:rsidRPr="00453CC0" w:rsidP="00A8546E" w14:paraId="220819C2" w14:textId="0B6E95EA">
      <w:pPr>
        <w:pStyle w:val="ListParagraph"/>
        <w:numPr>
          <w:ilvl w:val="1"/>
          <w:numId w:val="79"/>
        </w:numPr>
        <w:spacing w:after="220"/>
        <w:contextualSpacing w:val="0"/>
        <w:rPr>
          <w:szCs w:val="22"/>
        </w:rPr>
      </w:pPr>
      <w:r w:rsidRPr="00453CC0">
        <w:rPr>
          <w:sz w:val="22"/>
          <w:szCs w:val="22"/>
        </w:rPr>
        <w:t>T</w:t>
      </w:r>
      <w:r w:rsidRPr="00453CC0" w:rsidR="159CBF93">
        <w:rPr>
          <w:sz w:val="22"/>
          <w:szCs w:val="22"/>
        </w:rPr>
        <w:t>he</w:t>
      </w:r>
      <w:r w:rsidRPr="00453CC0" w:rsidR="79FF3E13">
        <w:rPr>
          <w:sz w:val="22"/>
          <w:szCs w:val="22"/>
        </w:rPr>
        <w:t xml:space="preserve"> program elements have been maintained and </w:t>
      </w:r>
      <w:r w:rsidRPr="00453CC0" w:rsidR="47A89851">
        <w:rPr>
          <w:sz w:val="22"/>
          <w:szCs w:val="22"/>
        </w:rPr>
        <w:t xml:space="preserve">meet the requirements </w:t>
      </w:r>
      <w:r w:rsidRPr="00453CC0" w:rsidR="00500C52">
        <w:rPr>
          <w:sz w:val="22"/>
          <w:szCs w:val="22"/>
        </w:rPr>
        <w:t xml:space="preserve">of </w:t>
      </w:r>
      <w:r w:rsidRPr="00453CC0" w:rsidR="47A89851">
        <w:rPr>
          <w:sz w:val="22"/>
          <w:szCs w:val="22"/>
        </w:rPr>
        <w:t>10 CFR 73.56 or 10 CFR 73.120</w:t>
      </w:r>
      <w:r w:rsidRPr="00453CC0" w:rsidR="4D85AED4">
        <w:rPr>
          <w:sz w:val="22"/>
          <w:szCs w:val="22"/>
        </w:rPr>
        <w:t xml:space="preserve"> </w:t>
      </w:r>
      <w:r w:rsidRPr="00453CC0" w:rsidR="79FF3E13">
        <w:rPr>
          <w:sz w:val="22"/>
          <w:szCs w:val="22"/>
        </w:rPr>
        <w:t xml:space="preserve">as described in an audit by the licensee. </w:t>
      </w:r>
      <w:r w:rsidRPr="00453CC0" w:rsidR="00CA074A">
        <w:rPr>
          <w:sz w:val="22"/>
          <w:szCs w:val="22"/>
        </w:rPr>
        <w:t>Upon request, t</w:t>
      </w:r>
      <w:r w:rsidRPr="00453CC0" w:rsidR="79FF3E13">
        <w:rPr>
          <w:sz w:val="22"/>
          <w:szCs w:val="22"/>
        </w:rPr>
        <w:t xml:space="preserve">he appropriate records should be made available for auditing by the licensee or its designated representatives and </w:t>
      </w:r>
      <w:r w:rsidRPr="00453CC0" w:rsidR="00CA074A">
        <w:rPr>
          <w:sz w:val="22"/>
          <w:szCs w:val="22"/>
        </w:rPr>
        <w:t xml:space="preserve">by </w:t>
      </w:r>
      <w:r w:rsidRPr="00453CC0" w:rsidR="79FF3E13">
        <w:rPr>
          <w:sz w:val="22"/>
          <w:szCs w:val="22"/>
        </w:rPr>
        <w:t>representatives of the NRC</w:t>
      </w:r>
      <w:r w:rsidRPr="00453CC0">
        <w:rPr>
          <w:sz w:val="22"/>
          <w:szCs w:val="22"/>
        </w:rPr>
        <w:t>.</w:t>
      </w:r>
      <w:r w:rsidRPr="00453CC0" w:rsidR="006E362D">
        <w:rPr>
          <w:sz w:val="22"/>
          <w:szCs w:val="22"/>
        </w:rPr>
        <w:t xml:space="preserve"> </w:t>
      </w:r>
    </w:p>
    <w:p w:rsidR="006E362D" w:rsidRPr="009B4D63" w:rsidP="195B81B8" w14:paraId="3307669D" w14:textId="12F4300C">
      <w:pPr>
        <w:pStyle w:val="ListParagraph"/>
        <w:numPr>
          <w:ilvl w:val="1"/>
          <w:numId w:val="79"/>
        </w:numPr>
        <w:rPr>
          <w:sz w:val="22"/>
          <w:szCs w:val="22"/>
        </w:rPr>
      </w:pPr>
      <w:r w:rsidRPr="3F34BAB1">
        <w:rPr>
          <w:sz w:val="22"/>
          <w:szCs w:val="22"/>
        </w:rPr>
        <w:t xml:space="preserve">The C/V program features do not abrogate the licensee’s ultimate responsibility for </w:t>
      </w:r>
      <w:r w:rsidR="006426E8">
        <w:rPr>
          <w:sz w:val="22"/>
          <w:szCs w:val="22"/>
        </w:rPr>
        <w:t>en</w:t>
      </w:r>
      <w:r w:rsidRPr="3F34BAB1">
        <w:rPr>
          <w:sz w:val="22"/>
          <w:szCs w:val="22"/>
        </w:rPr>
        <w:t>suring that individuals granted UA to the protected area</w:t>
      </w:r>
      <w:r w:rsidRPr="3F34BAB1" w:rsidR="7B12A427">
        <w:rPr>
          <w:sz w:val="22"/>
          <w:szCs w:val="22"/>
        </w:rPr>
        <w:t xml:space="preserve">, </w:t>
      </w:r>
      <w:r w:rsidRPr="3F34BAB1" w:rsidR="6866727F">
        <w:rPr>
          <w:sz w:val="22"/>
          <w:szCs w:val="22"/>
        </w:rPr>
        <w:t xml:space="preserve">vital area or controlled access area where licensed material is used or stored </w:t>
      </w:r>
      <w:r w:rsidRPr="3F34BAB1" w:rsidR="448FA444">
        <w:rPr>
          <w:sz w:val="22"/>
          <w:szCs w:val="22"/>
        </w:rPr>
        <w:t>are trustworthy and reliable</w:t>
      </w:r>
      <w:r w:rsidRPr="3F34BAB1">
        <w:rPr>
          <w:sz w:val="22"/>
          <w:szCs w:val="22"/>
        </w:rPr>
        <w:t xml:space="preserve">. </w:t>
      </w:r>
    </w:p>
    <w:p w:rsidR="006E362D" w:rsidRPr="009B4D63" w:rsidP="00CD50D8" w14:paraId="3DF867AE" w14:textId="77777777">
      <w:pPr>
        <w:pStyle w:val="ListParagraph"/>
        <w:rPr>
          <w:sz w:val="22"/>
          <w:szCs w:val="22"/>
        </w:rPr>
      </w:pPr>
    </w:p>
    <w:p w:rsidR="006E362D" w:rsidRPr="009B4D63" w:rsidP="00AB3BF5" w14:paraId="7DAE6575" w14:textId="28328931">
      <w:pPr>
        <w:pStyle w:val="ListParagraph"/>
        <w:numPr>
          <w:ilvl w:val="0"/>
          <w:numId w:val="79"/>
        </w:numPr>
        <w:ind w:left="720" w:hanging="720"/>
        <w:rPr>
          <w:sz w:val="22"/>
          <w:szCs w:val="22"/>
        </w:rPr>
      </w:pPr>
      <w:r w:rsidRPr="3F34BAB1">
        <w:rPr>
          <w:sz w:val="22"/>
          <w:szCs w:val="22"/>
        </w:rPr>
        <w:t>In conjunction with the request for UA at a licensee facility, C/Vs sh</w:t>
      </w:r>
      <w:r w:rsidRPr="3F34BAB1" w:rsidR="671DB7EA">
        <w:rPr>
          <w:sz w:val="22"/>
          <w:szCs w:val="22"/>
        </w:rPr>
        <w:t>ould</w:t>
      </w:r>
      <w:r w:rsidRPr="3F34BAB1">
        <w:rPr>
          <w:sz w:val="22"/>
          <w:szCs w:val="22"/>
        </w:rPr>
        <w:t xml:space="preserve"> report </w:t>
      </w:r>
      <w:r w:rsidRPr="3F34BAB1" w:rsidR="006426E8">
        <w:rPr>
          <w:sz w:val="22"/>
          <w:szCs w:val="22"/>
        </w:rPr>
        <w:t xml:space="preserve">to the receiving licensee </w:t>
      </w:r>
      <w:r w:rsidRPr="3F34BAB1">
        <w:rPr>
          <w:sz w:val="22"/>
          <w:szCs w:val="22"/>
        </w:rPr>
        <w:t xml:space="preserve">all PDI disclosed or discovered during </w:t>
      </w:r>
      <w:r w:rsidR="006426E8">
        <w:rPr>
          <w:sz w:val="22"/>
          <w:szCs w:val="22"/>
        </w:rPr>
        <w:t xml:space="preserve">any </w:t>
      </w:r>
      <w:r w:rsidRPr="3F34BAB1" w:rsidR="7ADAACF7">
        <w:rPr>
          <w:sz w:val="22"/>
          <w:szCs w:val="22"/>
        </w:rPr>
        <w:t>review for</w:t>
      </w:r>
      <w:r w:rsidRPr="3F34BAB1">
        <w:rPr>
          <w:sz w:val="22"/>
          <w:szCs w:val="22"/>
        </w:rPr>
        <w:t xml:space="preserve"> initial </w:t>
      </w:r>
      <w:r w:rsidR="006426E8">
        <w:rPr>
          <w:sz w:val="22"/>
          <w:szCs w:val="22"/>
        </w:rPr>
        <w:t xml:space="preserve">UA </w:t>
      </w:r>
      <w:r w:rsidRPr="3F34BAB1">
        <w:rPr>
          <w:sz w:val="22"/>
          <w:szCs w:val="22"/>
        </w:rPr>
        <w:t xml:space="preserve">or </w:t>
      </w:r>
      <w:r w:rsidR="006426E8">
        <w:rPr>
          <w:sz w:val="22"/>
          <w:szCs w:val="22"/>
        </w:rPr>
        <w:t xml:space="preserve">for </w:t>
      </w:r>
      <w:r w:rsidRPr="3F34BAB1">
        <w:rPr>
          <w:sz w:val="22"/>
          <w:szCs w:val="22"/>
        </w:rPr>
        <w:t xml:space="preserve">maintaining UA. </w:t>
      </w:r>
    </w:p>
    <w:p w:rsidR="006E362D" w:rsidRPr="009B4D63" w:rsidP="00CD50D8" w14:paraId="2677453F" w14:textId="77777777">
      <w:pPr>
        <w:pStyle w:val="ListParagraph"/>
        <w:rPr>
          <w:sz w:val="22"/>
          <w:szCs w:val="22"/>
        </w:rPr>
      </w:pPr>
    </w:p>
    <w:p w:rsidR="006E362D" w:rsidRPr="00FD47A2" w:rsidP="00AB3BF5" w14:paraId="48A85296" w14:textId="5D7EA308">
      <w:pPr>
        <w:pStyle w:val="ListParagraph"/>
        <w:numPr>
          <w:ilvl w:val="0"/>
          <w:numId w:val="79"/>
        </w:numPr>
        <w:ind w:left="720" w:hanging="720"/>
        <w:rPr>
          <w:sz w:val="22"/>
          <w:szCs w:val="22"/>
        </w:rPr>
      </w:pPr>
      <w:r w:rsidRPr="3F34BAB1">
        <w:rPr>
          <w:sz w:val="22"/>
          <w:szCs w:val="22"/>
        </w:rPr>
        <w:t xml:space="preserve">If, during an update of UA, PDI not previously known to </w:t>
      </w:r>
      <w:r w:rsidR="003F4130">
        <w:rPr>
          <w:sz w:val="22"/>
          <w:szCs w:val="22"/>
        </w:rPr>
        <w:t xml:space="preserve">the </w:t>
      </w:r>
      <w:r w:rsidRPr="3F34BAB1">
        <w:rPr>
          <w:sz w:val="22"/>
          <w:szCs w:val="22"/>
        </w:rPr>
        <w:t xml:space="preserve">licensee is disclosed </w:t>
      </w:r>
      <w:r w:rsidR="003F4130">
        <w:rPr>
          <w:sz w:val="22"/>
          <w:szCs w:val="22"/>
        </w:rPr>
        <w:t xml:space="preserve">to </w:t>
      </w:r>
      <w:r w:rsidRPr="3F34BAB1">
        <w:rPr>
          <w:sz w:val="22"/>
          <w:szCs w:val="22"/>
        </w:rPr>
        <w:t xml:space="preserve">or discovered by the C/V, </w:t>
      </w:r>
      <w:r w:rsidR="002E57FA">
        <w:rPr>
          <w:sz w:val="22"/>
          <w:szCs w:val="22"/>
        </w:rPr>
        <w:t xml:space="preserve">the C/V should report </w:t>
      </w:r>
      <w:r w:rsidRPr="3F34BAB1">
        <w:rPr>
          <w:sz w:val="22"/>
          <w:szCs w:val="22"/>
        </w:rPr>
        <w:t xml:space="preserve">the PDI to the licensee with the request for UA. </w:t>
      </w:r>
    </w:p>
    <w:p w:rsidR="006E362D" w:rsidRPr="009B4D63" w:rsidP="00CD50D8" w14:paraId="7C751004" w14:textId="77777777">
      <w:pPr>
        <w:pStyle w:val="ListParagraph"/>
        <w:rPr>
          <w:sz w:val="22"/>
          <w:szCs w:val="22"/>
        </w:rPr>
      </w:pPr>
    </w:p>
    <w:p w:rsidR="006E362D" w:rsidRPr="00FD47A2" w:rsidP="00AB3BF5" w14:paraId="31F46D41" w14:textId="0BEFE41C">
      <w:pPr>
        <w:pStyle w:val="ListParagraph"/>
        <w:numPr>
          <w:ilvl w:val="0"/>
          <w:numId w:val="79"/>
        </w:numPr>
        <w:ind w:left="720" w:hanging="720"/>
        <w:rPr>
          <w:sz w:val="22"/>
          <w:szCs w:val="22"/>
        </w:rPr>
      </w:pPr>
      <w:r w:rsidRPr="3F34BAB1">
        <w:rPr>
          <w:sz w:val="22"/>
          <w:szCs w:val="22"/>
        </w:rPr>
        <w:t xml:space="preserve">While </w:t>
      </w:r>
      <w:r w:rsidR="00342C3E">
        <w:rPr>
          <w:sz w:val="22"/>
          <w:szCs w:val="22"/>
        </w:rPr>
        <w:t xml:space="preserve">an </w:t>
      </w:r>
      <w:r w:rsidRPr="3F34BAB1">
        <w:rPr>
          <w:sz w:val="22"/>
          <w:szCs w:val="22"/>
        </w:rPr>
        <w:t>individual holds UA, all PDI, disclosed or discovered, sh</w:t>
      </w:r>
      <w:r w:rsidRPr="3F34BAB1" w:rsidR="671DB7EA">
        <w:rPr>
          <w:sz w:val="22"/>
          <w:szCs w:val="22"/>
        </w:rPr>
        <w:t>ould</w:t>
      </w:r>
      <w:r w:rsidRPr="3F34BAB1">
        <w:rPr>
          <w:sz w:val="22"/>
          <w:szCs w:val="22"/>
        </w:rPr>
        <w:t xml:space="preserve"> be reported on the day of discovery to the licensee(s) </w:t>
      </w:r>
      <w:r w:rsidR="00342C3E">
        <w:rPr>
          <w:sz w:val="22"/>
          <w:szCs w:val="22"/>
        </w:rPr>
        <w:t xml:space="preserve">with which </w:t>
      </w:r>
      <w:r w:rsidRPr="3F34BAB1">
        <w:rPr>
          <w:sz w:val="22"/>
          <w:szCs w:val="22"/>
        </w:rPr>
        <w:t xml:space="preserve">the individual holds an active UA. </w:t>
      </w:r>
    </w:p>
    <w:p w:rsidR="006E362D" w:rsidRPr="009B4D63" w:rsidP="00CD50D8" w14:paraId="09101D93" w14:textId="77777777">
      <w:pPr>
        <w:pStyle w:val="ListParagraph"/>
        <w:rPr>
          <w:sz w:val="22"/>
          <w:szCs w:val="22"/>
        </w:rPr>
      </w:pPr>
    </w:p>
    <w:p w:rsidR="006E362D" w:rsidRPr="009B4D63" w:rsidP="00AB3BF5" w14:paraId="4A4B4467" w14:textId="0D0EBE72">
      <w:pPr>
        <w:pStyle w:val="ListParagraph"/>
        <w:numPr>
          <w:ilvl w:val="0"/>
          <w:numId w:val="79"/>
        </w:numPr>
        <w:ind w:left="720" w:hanging="720"/>
        <w:rPr>
          <w:sz w:val="22"/>
          <w:szCs w:val="22"/>
        </w:rPr>
      </w:pPr>
      <w:r w:rsidRPr="3F34BAB1">
        <w:rPr>
          <w:sz w:val="22"/>
          <w:szCs w:val="22"/>
        </w:rPr>
        <w:t xml:space="preserve">PDI disclosed or discovered </w:t>
      </w:r>
      <w:r w:rsidR="001C5A45">
        <w:rPr>
          <w:sz w:val="22"/>
          <w:szCs w:val="22"/>
        </w:rPr>
        <w:t xml:space="preserve">after </w:t>
      </w:r>
      <w:r w:rsidRPr="3F34BAB1">
        <w:rPr>
          <w:sz w:val="22"/>
          <w:szCs w:val="22"/>
        </w:rPr>
        <w:t>the termination of UA that would have affected a period of UA sh</w:t>
      </w:r>
      <w:r w:rsidRPr="3F34BAB1" w:rsidR="671DB7EA">
        <w:rPr>
          <w:sz w:val="22"/>
          <w:szCs w:val="22"/>
        </w:rPr>
        <w:t>ould</w:t>
      </w:r>
      <w:r w:rsidRPr="3F34BAB1">
        <w:rPr>
          <w:sz w:val="22"/>
          <w:szCs w:val="22"/>
        </w:rPr>
        <w:t xml:space="preserve"> be reported to the affected licensee(s) upon the day of discovery. </w:t>
      </w:r>
    </w:p>
    <w:p w:rsidR="006E362D" w:rsidRPr="009B4D63" w:rsidP="00CD50D8" w14:paraId="448BFF81" w14:textId="77777777">
      <w:pPr>
        <w:pStyle w:val="ListParagraph"/>
        <w:rPr>
          <w:sz w:val="22"/>
          <w:szCs w:val="22"/>
        </w:rPr>
      </w:pPr>
    </w:p>
    <w:p w:rsidR="006E362D" w:rsidRPr="009B4D63" w:rsidP="00AB3BF5" w14:paraId="49D5DAC5" w14:textId="43C3A60F">
      <w:pPr>
        <w:pStyle w:val="ListParagraph"/>
        <w:numPr>
          <w:ilvl w:val="0"/>
          <w:numId w:val="79"/>
        </w:numPr>
        <w:ind w:left="720" w:hanging="720"/>
        <w:rPr>
          <w:sz w:val="22"/>
          <w:szCs w:val="22"/>
        </w:rPr>
      </w:pPr>
      <w:r w:rsidRPr="3F34BAB1">
        <w:rPr>
          <w:sz w:val="22"/>
          <w:szCs w:val="22"/>
        </w:rPr>
        <w:t>The licensee sh</w:t>
      </w:r>
      <w:r w:rsidRPr="3F34BAB1" w:rsidR="671DB7EA">
        <w:rPr>
          <w:sz w:val="22"/>
          <w:szCs w:val="22"/>
        </w:rPr>
        <w:t>ould</w:t>
      </w:r>
      <w:r w:rsidRPr="3F34BAB1">
        <w:rPr>
          <w:sz w:val="22"/>
          <w:szCs w:val="22"/>
        </w:rPr>
        <w:t xml:space="preserve"> deny or administratively withdraw the individual’s UA on the day that the licensee receives the information from the C/V or implements an applicable process. </w:t>
      </w:r>
    </w:p>
    <w:p w:rsidR="006E362D" w:rsidRPr="00A8028D" w:rsidP="006E362D" w14:paraId="431C23F9" w14:textId="77777777">
      <w:pPr>
        <w:autoSpaceDE w:val="0"/>
        <w:autoSpaceDN w:val="0"/>
        <w:adjustRightInd w:val="0"/>
        <w:rPr>
          <w:color w:val="000000"/>
          <w:szCs w:val="22"/>
        </w:rPr>
      </w:pPr>
    </w:p>
    <w:p w:rsidR="006E362D" w:rsidRPr="00155941" w:rsidP="00423FC7" w14:paraId="01C9BA4E" w14:textId="103FA812">
      <w:pPr>
        <w:pStyle w:val="Heading4"/>
        <w:spacing w:after="220"/>
        <w:rPr>
          <w:color w:val="000000"/>
        </w:rPr>
      </w:pPr>
      <w:bookmarkStart w:id="89" w:name="_Toc104366006"/>
      <w:bookmarkStart w:id="90" w:name="_Toc109389689"/>
      <w:bookmarkStart w:id="91" w:name="_Toc114062949"/>
      <w:r w:rsidRPr="00A41DBB">
        <w:t xml:space="preserve">Administrative Process for Conducting </w:t>
      </w:r>
      <w:r w:rsidRPr="00A41DBB" w:rsidR="6D52A2A0">
        <w:t xml:space="preserve">Background </w:t>
      </w:r>
      <w:r w:rsidRPr="00A41DBB" w:rsidR="79FF3E13">
        <w:t>Investigation</w:t>
      </w:r>
      <w:r w:rsidRPr="00A41DBB" w:rsidR="2FA0B83B">
        <w:t>s</w:t>
      </w:r>
      <w:r w:rsidRPr="00A41DBB" w:rsidR="79FF3E13">
        <w:t xml:space="preserve"> </w:t>
      </w:r>
      <w:bookmarkEnd w:id="89"/>
      <w:bookmarkEnd w:id="90"/>
      <w:bookmarkEnd w:id="91"/>
      <w:r w:rsidRPr="00155941">
        <w:rPr>
          <w:color w:val="000000"/>
        </w:rPr>
        <w:t xml:space="preserve"> </w:t>
      </w:r>
    </w:p>
    <w:p w:rsidR="006E362D" w:rsidRPr="009B4D63" w:rsidP="00AB3BF5" w14:paraId="0C99BFE0" w14:textId="3C4C2A19">
      <w:pPr>
        <w:pStyle w:val="ListParagraph"/>
        <w:numPr>
          <w:ilvl w:val="0"/>
          <w:numId w:val="79"/>
        </w:numPr>
        <w:ind w:left="720" w:hanging="720"/>
        <w:rPr>
          <w:sz w:val="22"/>
          <w:szCs w:val="22"/>
        </w:rPr>
      </w:pPr>
      <w:r w:rsidRPr="3F34BAB1">
        <w:rPr>
          <w:sz w:val="22"/>
          <w:szCs w:val="22"/>
        </w:rPr>
        <w:t xml:space="preserve">The investigation period is through the date on which the individual applies </w:t>
      </w:r>
      <w:r w:rsidRPr="3F34BAB1">
        <w:rPr>
          <w:sz w:val="22"/>
          <w:szCs w:val="22"/>
        </w:rPr>
        <w:t>for</w:t>
      </w:r>
      <w:r w:rsidRPr="3F34BAB1">
        <w:rPr>
          <w:sz w:val="22"/>
          <w:szCs w:val="22"/>
        </w:rPr>
        <w:t xml:space="preserve"> UA</w:t>
      </w:r>
      <w:r w:rsidR="001C5A45">
        <w:rPr>
          <w:sz w:val="22"/>
          <w:szCs w:val="22"/>
        </w:rPr>
        <w:t>,</w:t>
      </w:r>
      <w:r w:rsidRPr="3F34BAB1">
        <w:rPr>
          <w:sz w:val="22"/>
          <w:szCs w:val="22"/>
        </w:rPr>
        <w:t xml:space="preserve"> as documented by the date on which </w:t>
      </w:r>
      <w:r w:rsidR="001C5A45">
        <w:rPr>
          <w:sz w:val="22"/>
          <w:szCs w:val="22"/>
        </w:rPr>
        <w:t xml:space="preserve">the individual signs </w:t>
      </w:r>
      <w:r w:rsidRPr="3F34BAB1">
        <w:rPr>
          <w:sz w:val="22"/>
          <w:szCs w:val="22"/>
        </w:rPr>
        <w:t xml:space="preserve">the PHQ. </w:t>
      </w:r>
    </w:p>
    <w:p w:rsidR="006E362D" w:rsidRPr="009B4D63" w:rsidP="00CD50D8" w14:paraId="01629C77" w14:textId="77777777">
      <w:pPr>
        <w:pStyle w:val="ListParagraph"/>
        <w:rPr>
          <w:sz w:val="22"/>
          <w:szCs w:val="22"/>
        </w:rPr>
      </w:pPr>
    </w:p>
    <w:p w:rsidR="006E362D" w:rsidRPr="009B4D63" w:rsidP="00D1390D" w14:paraId="3F193B86" w14:textId="50F7C484">
      <w:pPr>
        <w:pStyle w:val="ListParagraph"/>
        <w:numPr>
          <w:ilvl w:val="0"/>
          <w:numId w:val="79"/>
        </w:numPr>
        <w:ind w:left="720" w:hanging="720"/>
        <w:rPr>
          <w:sz w:val="22"/>
          <w:szCs w:val="22"/>
        </w:rPr>
      </w:pPr>
      <w:r w:rsidRPr="3F34BAB1">
        <w:rPr>
          <w:sz w:val="22"/>
          <w:szCs w:val="22"/>
        </w:rPr>
        <w:t>If</w:t>
      </w:r>
      <w:r w:rsidR="00F93CC3">
        <w:rPr>
          <w:sz w:val="22"/>
          <w:szCs w:val="22"/>
        </w:rPr>
        <w:t>, for any reason,</w:t>
      </w:r>
      <w:r w:rsidRPr="3F34BAB1">
        <w:rPr>
          <w:sz w:val="22"/>
          <w:szCs w:val="22"/>
        </w:rPr>
        <w:t xml:space="preserve"> the investigation is not completed within 30 days of the application</w:t>
      </w:r>
      <w:r w:rsidRPr="3F34BAB1" w:rsidR="1A6BF5C7">
        <w:rPr>
          <w:sz w:val="22"/>
          <w:szCs w:val="22"/>
        </w:rPr>
        <w:t>,</w:t>
      </w:r>
      <w:r w:rsidRPr="3F34BAB1">
        <w:rPr>
          <w:sz w:val="22"/>
          <w:szCs w:val="22"/>
        </w:rPr>
        <w:t xml:space="preserve"> the licensee should have the individual update their original submittal to include</w:t>
      </w:r>
      <w:r w:rsidR="00F93CC3">
        <w:rPr>
          <w:sz w:val="22"/>
          <w:szCs w:val="22"/>
        </w:rPr>
        <w:t xml:space="preserve"> the following</w:t>
      </w:r>
      <w:r w:rsidRPr="3F34BAB1">
        <w:rPr>
          <w:sz w:val="22"/>
          <w:szCs w:val="22"/>
        </w:rPr>
        <w:t>:</w:t>
      </w:r>
    </w:p>
    <w:p w:rsidR="006E362D" w:rsidRPr="009B4D63" w:rsidP="00870A0C" w14:paraId="460D69A9" w14:textId="77777777">
      <w:pPr>
        <w:autoSpaceDE w:val="0"/>
        <w:autoSpaceDN w:val="0"/>
        <w:adjustRightInd w:val="0"/>
        <w:ind w:left="1440" w:hanging="720"/>
        <w:rPr>
          <w:color w:val="000000"/>
          <w:szCs w:val="22"/>
        </w:rPr>
      </w:pPr>
    </w:p>
    <w:p w:rsidR="003341A6" w:rsidRPr="00A8546E" w:rsidP="006E046E" w14:paraId="43774351" w14:textId="4763FFB1">
      <w:pPr>
        <w:pStyle w:val="ListParagraph"/>
        <w:numPr>
          <w:ilvl w:val="1"/>
          <w:numId w:val="79"/>
        </w:numPr>
      </w:pPr>
      <w:r w:rsidRPr="3F34BAB1">
        <w:rPr>
          <w:sz w:val="22"/>
          <w:szCs w:val="22"/>
        </w:rPr>
        <w:t>s</w:t>
      </w:r>
      <w:r w:rsidRPr="3F34BAB1" w:rsidR="79FF3E13">
        <w:rPr>
          <w:sz w:val="22"/>
          <w:szCs w:val="22"/>
        </w:rPr>
        <w:t xml:space="preserve">upplemental PHQ information, to include the </w:t>
      </w:r>
      <w:r w:rsidRPr="3F34BAB1" w:rsidR="79FF3E13">
        <w:rPr>
          <w:sz w:val="22"/>
          <w:szCs w:val="22"/>
        </w:rPr>
        <w:t>time period</w:t>
      </w:r>
      <w:r w:rsidRPr="3F34BAB1" w:rsidR="79FF3E13">
        <w:rPr>
          <w:sz w:val="22"/>
          <w:szCs w:val="22"/>
        </w:rPr>
        <w:t xml:space="preserve"> </w:t>
      </w:r>
      <w:r w:rsidRPr="3F34BAB1" w:rsidR="79FF3E13">
        <w:rPr>
          <w:sz w:val="22"/>
          <w:szCs w:val="22"/>
        </w:rPr>
        <w:t>in excess of</w:t>
      </w:r>
      <w:r w:rsidRPr="3F34BAB1" w:rsidR="79FF3E13">
        <w:rPr>
          <w:sz w:val="22"/>
          <w:szCs w:val="22"/>
        </w:rPr>
        <w:t xml:space="preserve"> 30 days</w:t>
      </w:r>
      <w:r w:rsidR="009F65DA">
        <w:rPr>
          <w:sz w:val="22"/>
          <w:szCs w:val="22"/>
        </w:rPr>
        <w:t>,</w:t>
      </w:r>
      <w:r w:rsidRPr="3F34BAB1" w:rsidR="79FF3E13">
        <w:rPr>
          <w:sz w:val="22"/>
          <w:szCs w:val="22"/>
        </w:rPr>
        <w:t xml:space="preserve"> </w:t>
      </w:r>
    </w:p>
    <w:p w:rsidR="003341A6" w:rsidRPr="003341A6" w:rsidP="006E046E" w14:paraId="20F5A04C" w14:textId="1CBB0B58">
      <w:pPr>
        <w:pStyle w:val="ListParagraph"/>
        <w:numPr>
          <w:ilvl w:val="1"/>
          <w:numId w:val="79"/>
        </w:numPr>
        <w:rPr>
          <w:szCs w:val="22"/>
        </w:rPr>
      </w:pPr>
      <w:r w:rsidRPr="3F34BAB1">
        <w:rPr>
          <w:sz w:val="22"/>
          <w:szCs w:val="22"/>
        </w:rPr>
        <w:t>a</w:t>
      </w:r>
      <w:r w:rsidRPr="3F34BAB1" w:rsidR="79FF3E13">
        <w:rPr>
          <w:sz w:val="22"/>
          <w:szCs w:val="22"/>
        </w:rPr>
        <w:t>dditional employment/unemployment periods</w:t>
      </w:r>
      <w:r w:rsidR="009F65DA">
        <w:rPr>
          <w:sz w:val="22"/>
          <w:szCs w:val="22"/>
        </w:rPr>
        <w:t>, and</w:t>
      </w:r>
    </w:p>
    <w:p w:rsidR="006E362D" w:rsidRPr="009B4D63" w:rsidP="00E56622" w14:paraId="747F0151" w14:textId="303168C1">
      <w:pPr>
        <w:pStyle w:val="ListParagraph"/>
        <w:numPr>
          <w:ilvl w:val="1"/>
          <w:numId w:val="79"/>
        </w:numPr>
        <w:rPr>
          <w:sz w:val="22"/>
          <w:szCs w:val="22"/>
        </w:rPr>
      </w:pPr>
      <w:r w:rsidRPr="3F34BAB1">
        <w:rPr>
          <w:sz w:val="22"/>
          <w:szCs w:val="22"/>
        </w:rPr>
        <w:t>a</w:t>
      </w:r>
      <w:r w:rsidRPr="3F34BAB1" w:rsidR="79FF3E13">
        <w:rPr>
          <w:sz w:val="22"/>
          <w:szCs w:val="22"/>
        </w:rPr>
        <w:t>ny new self</w:t>
      </w:r>
      <w:r w:rsidR="00C6621A">
        <w:rPr>
          <w:sz w:val="22"/>
          <w:szCs w:val="22"/>
        </w:rPr>
        <w:noBreakHyphen/>
      </w:r>
      <w:r w:rsidRPr="3F34BAB1" w:rsidR="79FF3E13">
        <w:rPr>
          <w:sz w:val="22"/>
          <w:szCs w:val="22"/>
        </w:rPr>
        <w:t>disclosure information</w:t>
      </w:r>
      <w:r w:rsidR="009F65DA">
        <w:rPr>
          <w:sz w:val="22"/>
          <w:szCs w:val="22"/>
        </w:rPr>
        <w:t>.</w:t>
      </w:r>
    </w:p>
    <w:p w:rsidR="006E362D" w:rsidRPr="009B4D63" w:rsidP="006E362D" w14:paraId="47626415" w14:textId="77777777">
      <w:pPr>
        <w:autoSpaceDE w:val="0"/>
        <w:autoSpaceDN w:val="0"/>
        <w:adjustRightInd w:val="0"/>
        <w:rPr>
          <w:color w:val="000000"/>
          <w:szCs w:val="22"/>
        </w:rPr>
      </w:pPr>
    </w:p>
    <w:p w:rsidR="006E362D" w:rsidRPr="009B4D63" w:rsidP="00D1390D" w14:paraId="24A64396" w14:textId="1AD42EA1">
      <w:pPr>
        <w:pStyle w:val="ListParagraph"/>
        <w:numPr>
          <w:ilvl w:val="0"/>
          <w:numId w:val="79"/>
        </w:numPr>
        <w:ind w:left="720" w:hanging="720"/>
        <w:rPr>
          <w:sz w:val="22"/>
          <w:szCs w:val="22"/>
        </w:rPr>
      </w:pPr>
      <w:r w:rsidRPr="3F34BAB1">
        <w:rPr>
          <w:sz w:val="22"/>
          <w:szCs w:val="22"/>
        </w:rPr>
        <w:t xml:space="preserve">A licensee or C/V is not authorized to withhold from law enforcement officials </w:t>
      </w:r>
      <w:r w:rsidR="001F5383">
        <w:rPr>
          <w:sz w:val="22"/>
          <w:szCs w:val="22"/>
        </w:rPr>
        <w:t xml:space="preserve">any </w:t>
      </w:r>
      <w:r w:rsidRPr="3F34BAB1">
        <w:rPr>
          <w:sz w:val="22"/>
          <w:szCs w:val="22"/>
        </w:rPr>
        <w:t xml:space="preserve">evidence of criminal conduct detected during </w:t>
      </w:r>
      <w:r w:rsidR="00B52454">
        <w:rPr>
          <w:sz w:val="22"/>
          <w:szCs w:val="22"/>
        </w:rPr>
        <w:t xml:space="preserve">the </w:t>
      </w:r>
      <w:r w:rsidRPr="3F34BAB1">
        <w:rPr>
          <w:sz w:val="22"/>
          <w:szCs w:val="22"/>
        </w:rPr>
        <w:t xml:space="preserve">collection and verification of </w:t>
      </w:r>
      <w:r w:rsidR="00FA30BF">
        <w:rPr>
          <w:sz w:val="22"/>
          <w:szCs w:val="22"/>
        </w:rPr>
        <w:t xml:space="preserve">the </w:t>
      </w:r>
      <w:r w:rsidRPr="3F34BAB1">
        <w:rPr>
          <w:sz w:val="22"/>
          <w:szCs w:val="22"/>
        </w:rPr>
        <w:t xml:space="preserve">elements specified in this section. </w:t>
      </w:r>
    </w:p>
    <w:p w:rsidR="006E362D" w:rsidRPr="00A8546E" w:rsidP="00931A83" w14:paraId="3443FD46" w14:textId="526D59E2">
      <w:pPr>
        <w:pStyle w:val="Heading3"/>
        <w:keepNext/>
        <w:keepLines/>
        <w:ind w:left="0" w:firstLine="0"/>
        <w:rPr>
          <w:rFonts w:ascii="Times New Roman" w:hAnsi="Times New Roman"/>
        </w:rPr>
      </w:pPr>
      <w:bookmarkStart w:id="92" w:name="_Toc120781970"/>
      <w:bookmarkStart w:id="93" w:name="_Toc104366007"/>
      <w:bookmarkStart w:id="94" w:name="_Toc109389690"/>
      <w:bookmarkStart w:id="95" w:name="_Toc114062950"/>
      <w:r w:rsidRPr="00A8546E">
        <w:rPr>
          <w:rFonts w:ascii="Times New Roman" w:hAnsi="Times New Roman"/>
        </w:rPr>
        <w:t xml:space="preserve">Consent </w:t>
      </w:r>
      <w:r w:rsidRPr="00A8546E" w:rsidR="7F00FFC4">
        <w:rPr>
          <w:rFonts w:ascii="Times New Roman" w:hAnsi="Times New Roman"/>
        </w:rPr>
        <w:t>and Advisement</w:t>
      </w:r>
      <w:bookmarkEnd w:id="92"/>
      <w:r w:rsidRPr="00A8546E" w:rsidR="7F00FFC4">
        <w:rPr>
          <w:rFonts w:ascii="Times New Roman" w:hAnsi="Times New Roman"/>
        </w:rPr>
        <w:t xml:space="preserve"> </w:t>
      </w:r>
      <w:bookmarkEnd w:id="93"/>
      <w:bookmarkEnd w:id="94"/>
      <w:bookmarkEnd w:id="95"/>
    </w:p>
    <w:p w:rsidR="006E362D" w:rsidRPr="00FD47A2" w:rsidP="00931A83" w14:paraId="2F5831F5" w14:textId="77777777">
      <w:pPr>
        <w:keepNext/>
        <w:keepLines/>
        <w:autoSpaceDE w:val="0"/>
        <w:autoSpaceDN w:val="0"/>
        <w:adjustRightInd w:val="0"/>
        <w:rPr>
          <w:color w:val="000000"/>
          <w:szCs w:val="22"/>
        </w:rPr>
      </w:pPr>
    </w:p>
    <w:p w:rsidR="006E362D" w:rsidRPr="009B4D63" w:rsidP="00931A83" w14:paraId="65816170" w14:textId="2D520BD8">
      <w:pPr>
        <w:pStyle w:val="ListParagraph"/>
        <w:keepNext/>
        <w:keepLines/>
        <w:numPr>
          <w:ilvl w:val="0"/>
          <w:numId w:val="79"/>
        </w:numPr>
        <w:ind w:left="720" w:hanging="720"/>
        <w:rPr>
          <w:color w:val="000000"/>
          <w:sz w:val="22"/>
          <w:szCs w:val="22"/>
        </w:rPr>
      </w:pPr>
      <w:r w:rsidRPr="3F34BAB1">
        <w:rPr>
          <w:color w:val="000000" w:themeColor="text1"/>
          <w:sz w:val="22"/>
          <w:szCs w:val="22"/>
        </w:rPr>
        <w:t>No element of the UA program may be initiated without the knowledge and written consent of the individual applying for UA. The individual applying for UA sh</w:t>
      </w:r>
      <w:r w:rsidRPr="3F34BAB1" w:rsidR="746566A8">
        <w:rPr>
          <w:color w:val="000000" w:themeColor="text1"/>
          <w:sz w:val="22"/>
          <w:szCs w:val="22"/>
        </w:rPr>
        <w:t>ould</w:t>
      </w:r>
      <w:r w:rsidRPr="3F34BAB1">
        <w:rPr>
          <w:color w:val="000000" w:themeColor="text1"/>
          <w:sz w:val="22"/>
          <w:szCs w:val="22"/>
        </w:rPr>
        <w:t xml:space="preserve"> be informed in writing</w:t>
      </w:r>
      <w:r w:rsidRPr="3F34BAB1" w:rsidR="290A3751">
        <w:rPr>
          <w:color w:val="000000" w:themeColor="text1"/>
          <w:sz w:val="22"/>
          <w:szCs w:val="22"/>
        </w:rPr>
        <w:t xml:space="preserve"> about</w:t>
      </w:r>
      <w:r w:rsidR="0090689B">
        <w:rPr>
          <w:color w:val="000000" w:themeColor="text1"/>
          <w:sz w:val="22"/>
          <w:szCs w:val="22"/>
        </w:rPr>
        <w:t xml:space="preserve"> the following</w:t>
      </w:r>
      <w:r w:rsidRPr="3F34BAB1">
        <w:rPr>
          <w:color w:val="000000" w:themeColor="text1"/>
          <w:sz w:val="22"/>
          <w:szCs w:val="22"/>
        </w:rPr>
        <w:t xml:space="preserve">: </w:t>
      </w:r>
    </w:p>
    <w:p w:rsidR="006E362D" w:rsidRPr="009B4D63" w:rsidP="00870A0C" w14:paraId="2F83F2EF" w14:textId="77777777">
      <w:pPr>
        <w:autoSpaceDE w:val="0"/>
        <w:autoSpaceDN w:val="0"/>
        <w:adjustRightInd w:val="0"/>
        <w:ind w:left="1440" w:hanging="720"/>
        <w:rPr>
          <w:color w:val="000000"/>
          <w:szCs w:val="22"/>
        </w:rPr>
      </w:pPr>
    </w:p>
    <w:p w:rsidR="003F115A" w:rsidRPr="00D1390D" w:rsidP="0F8B3EC7" w14:paraId="6F4363D9" w14:textId="6FC60980">
      <w:pPr>
        <w:pStyle w:val="ListParagraph"/>
        <w:numPr>
          <w:ilvl w:val="1"/>
          <w:numId w:val="79"/>
        </w:numPr>
      </w:pPr>
      <w:r w:rsidRPr="3F34BAB1">
        <w:rPr>
          <w:sz w:val="22"/>
          <w:szCs w:val="22"/>
        </w:rPr>
        <w:t>t</w:t>
      </w:r>
      <w:r w:rsidRPr="3F34BAB1" w:rsidR="111EDC0B">
        <w:rPr>
          <w:sz w:val="22"/>
          <w:szCs w:val="22"/>
        </w:rPr>
        <w:t>he</w:t>
      </w:r>
      <w:r w:rsidRPr="3F34BAB1" w:rsidR="79FF3E13">
        <w:rPr>
          <w:sz w:val="22"/>
          <w:szCs w:val="22"/>
        </w:rPr>
        <w:t xml:space="preserve"> types of records that may be produced and retained</w:t>
      </w:r>
      <w:r w:rsidR="009F65DA">
        <w:rPr>
          <w:sz w:val="22"/>
          <w:szCs w:val="22"/>
        </w:rPr>
        <w:t>,</w:t>
      </w:r>
      <w:r w:rsidRPr="3F34BAB1" w:rsidR="79FF3E13">
        <w:rPr>
          <w:sz w:val="22"/>
          <w:szCs w:val="22"/>
        </w:rPr>
        <w:t xml:space="preserve"> </w:t>
      </w:r>
    </w:p>
    <w:p w:rsidR="00D1390D" w:rsidRPr="00B74CE4" w:rsidP="005C4254" w14:paraId="50B254A3" w14:textId="77777777">
      <w:pPr>
        <w:pStyle w:val="ListParagraph"/>
        <w:ind w:left="1440" w:hanging="720"/>
        <w:rPr>
          <w:szCs w:val="22"/>
        </w:rPr>
      </w:pPr>
    </w:p>
    <w:p w:rsidR="003F115A" w:rsidRPr="00D1390D" w:rsidP="0F8B3EC7" w14:paraId="56B354A8" w14:textId="5BFDE5B9">
      <w:pPr>
        <w:pStyle w:val="ListParagraph"/>
        <w:numPr>
          <w:ilvl w:val="1"/>
          <w:numId w:val="79"/>
        </w:numPr>
      </w:pPr>
      <w:r w:rsidRPr="3F34BAB1">
        <w:rPr>
          <w:sz w:val="22"/>
          <w:szCs w:val="22"/>
        </w:rPr>
        <w:t>w</w:t>
      </w:r>
      <w:r w:rsidRPr="3F34BAB1" w:rsidR="111EDC0B">
        <w:rPr>
          <w:sz w:val="22"/>
          <w:szCs w:val="22"/>
        </w:rPr>
        <w:t xml:space="preserve">here </w:t>
      </w:r>
      <w:r w:rsidRPr="3F34BAB1" w:rsidR="79FF3E13">
        <w:rPr>
          <w:sz w:val="22"/>
          <w:szCs w:val="22"/>
        </w:rPr>
        <w:t>such records are normally maintained</w:t>
      </w:r>
      <w:r w:rsidR="009F65DA">
        <w:rPr>
          <w:sz w:val="22"/>
          <w:szCs w:val="22"/>
        </w:rPr>
        <w:t>,</w:t>
      </w:r>
      <w:r w:rsidRPr="3F34BAB1" w:rsidR="79FF3E13">
        <w:rPr>
          <w:sz w:val="22"/>
          <w:szCs w:val="22"/>
        </w:rPr>
        <w:t xml:space="preserve"> </w:t>
      </w:r>
    </w:p>
    <w:p w:rsidR="00D1390D" w:rsidRPr="00D1390D" w:rsidP="005C4254" w14:paraId="307C2623" w14:textId="77777777">
      <w:pPr>
        <w:ind w:left="1440" w:hanging="720"/>
        <w:rPr>
          <w:szCs w:val="22"/>
        </w:rPr>
      </w:pPr>
    </w:p>
    <w:p w:rsidR="003F115A" w:rsidRPr="00D1390D" w:rsidP="0F8B3EC7" w14:paraId="59F771F9" w14:textId="5AC49E02">
      <w:pPr>
        <w:pStyle w:val="ListParagraph"/>
        <w:numPr>
          <w:ilvl w:val="1"/>
          <w:numId w:val="79"/>
        </w:numPr>
      </w:pPr>
      <w:r w:rsidRPr="3F34BAB1">
        <w:rPr>
          <w:sz w:val="22"/>
          <w:szCs w:val="22"/>
        </w:rPr>
        <w:t>t</w:t>
      </w:r>
      <w:r w:rsidRPr="3F34BAB1" w:rsidR="111EDC0B">
        <w:rPr>
          <w:sz w:val="22"/>
          <w:szCs w:val="22"/>
        </w:rPr>
        <w:t>he</w:t>
      </w:r>
      <w:r w:rsidRPr="3F34BAB1" w:rsidR="79FF3E13">
        <w:rPr>
          <w:sz w:val="22"/>
          <w:szCs w:val="22"/>
        </w:rPr>
        <w:t xml:space="preserve"> duration</w:t>
      </w:r>
      <w:r w:rsidR="00784455">
        <w:rPr>
          <w:sz w:val="22"/>
          <w:szCs w:val="22"/>
        </w:rPr>
        <w:t xml:space="preserve"> for which</w:t>
      </w:r>
      <w:r w:rsidRPr="3F34BAB1" w:rsidR="79FF3E13">
        <w:rPr>
          <w:sz w:val="22"/>
          <w:szCs w:val="22"/>
        </w:rPr>
        <w:t xml:space="preserve"> such records are to be retained</w:t>
      </w:r>
      <w:r w:rsidR="009F65DA">
        <w:rPr>
          <w:sz w:val="22"/>
          <w:szCs w:val="22"/>
        </w:rPr>
        <w:t>,</w:t>
      </w:r>
    </w:p>
    <w:p w:rsidR="00D1390D" w:rsidRPr="00D1390D" w:rsidP="005C4254" w14:paraId="78132B18" w14:textId="77777777">
      <w:pPr>
        <w:ind w:left="1440" w:hanging="720"/>
        <w:rPr>
          <w:szCs w:val="22"/>
        </w:rPr>
      </w:pPr>
    </w:p>
    <w:p w:rsidR="003F115A" w:rsidRPr="00D1390D" w:rsidP="0F8B3EC7" w14:paraId="27167BFB" w14:textId="1320073F">
      <w:pPr>
        <w:pStyle w:val="ListParagraph"/>
        <w:numPr>
          <w:ilvl w:val="1"/>
          <w:numId w:val="79"/>
        </w:numPr>
      </w:pPr>
      <w:r w:rsidRPr="3F34BAB1">
        <w:rPr>
          <w:sz w:val="22"/>
          <w:szCs w:val="22"/>
        </w:rPr>
        <w:t>t</w:t>
      </w:r>
      <w:r w:rsidRPr="3F34BAB1" w:rsidR="66716312">
        <w:rPr>
          <w:sz w:val="22"/>
          <w:szCs w:val="22"/>
        </w:rPr>
        <w:t>heir</w:t>
      </w:r>
      <w:r w:rsidRPr="3F34BAB1" w:rsidR="79FF3E13">
        <w:rPr>
          <w:sz w:val="22"/>
          <w:szCs w:val="22"/>
        </w:rPr>
        <w:t xml:space="preserve"> right to review the results of the developed information, and to </w:t>
      </w:r>
      <w:r w:rsidR="00CA6F19">
        <w:rPr>
          <w:sz w:val="22"/>
          <w:szCs w:val="22"/>
        </w:rPr>
        <w:t>verify</w:t>
      </w:r>
      <w:r w:rsidRPr="3F34BAB1" w:rsidR="00CA6F19">
        <w:rPr>
          <w:sz w:val="22"/>
          <w:szCs w:val="22"/>
        </w:rPr>
        <w:t xml:space="preserve"> </w:t>
      </w:r>
      <w:r w:rsidRPr="3F34BAB1" w:rsidR="79FF3E13">
        <w:rPr>
          <w:sz w:val="22"/>
          <w:szCs w:val="22"/>
        </w:rPr>
        <w:t>its accuracy and completeness</w:t>
      </w:r>
      <w:r w:rsidR="009F65DA">
        <w:rPr>
          <w:sz w:val="22"/>
          <w:szCs w:val="22"/>
        </w:rPr>
        <w:t>,</w:t>
      </w:r>
      <w:r w:rsidRPr="3F34BAB1" w:rsidR="79FF3E13">
        <w:rPr>
          <w:sz w:val="22"/>
          <w:szCs w:val="22"/>
        </w:rPr>
        <w:t xml:space="preserve"> </w:t>
      </w:r>
    </w:p>
    <w:p w:rsidR="00D1390D" w:rsidRPr="00D1390D" w:rsidP="003978F8" w14:paraId="0A158D56" w14:textId="21C5FFCE">
      <w:pPr>
        <w:rPr>
          <w:szCs w:val="22"/>
        </w:rPr>
      </w:pPr>
    </w:p>
    <w:p w:rsidR="003F115A" w:rsidRPr="00D46084" w:rsidP="005C4254" w14:paraId="7662AD42" w14:textId="43F35216">
      <w:pPr>
        <w:pStyle w:val="ListParagraph"/>
        <w:numPr>
          <w:ilvl w:val="1"/>
          <w:numId w:val="79"/>
        </w:numPr>
        <w:rPr>
          <w:sz w:val="22"/>
          <w:szCs w:val="22"/>
        </w:rPr>
      </w:pPr>
      <w:r>
        <w:rPr>
          <w:sz w:val="22"/>
          <w:szCs w:val="22"/>
        </w:rPr>
        <w:t xml:space="preserve">the fact that </w:t>
      </w:r>
      <w:r w:rsidRPr="3F34BAB1" w:rsidR="79FF3E13">
        <w:rPr>
          <w:sz w:val="22"/>
          <w:szCs w:val="22"/>
        </w:rPr>
        <w:t>the following actions related to providing and sharing the personal information under this section are sufficient cause for denial or unfavorable termination of UA</w:t>
      </w:r>
      <w:r w:rsidRPr="3F34BAB1" w:rsidR="5CDA211F">
        <w:rPr>
          <w:sz w:val="22"/>
          <w:szCs w:val="22"/>
        </w:rPr>
        <w:t>:</w:t>
      </w:r>
    </w:p>
    <w:p w:rsidR="003F115A" w:rsidRPr="002B44C8" w:rsidP="005C4254" w14:paraId="429DC19A" w14:textId="77777777">
      <w:pPr>
        <w:ind w:left="2160" w:hanging="720"/>
        <w:rPr>
          <w:szCs w:val="22"/>
        </w:rPr>
      </w:pPr>
    </w:p>
    <w:p w:rsidR="006E362D" w:rsidRPr="002B44C8" w:rsidP="005C4254" w14:paraId="6807626E" w14:textId="35D024BA">
      <w:pPr>
        <w:pStyle w:val="ListParagraph"/>
        <w:numPr>
          <w:ilvl w:val="2"/>
          <w:numId w:val="79"/>
        </w:numPr>
        <w:ind w:left="2160"/>
        <w:rPr>
          <w:sz w:val="22"/>
          <w:szCs w:val="22"/>
        </w:rPr>
      </w:pPr>
      <w:r w:rsidRPr="3F34BAB1">
        <w:rPr>
          <w:sz w:val="22"/>
          <w:szCs w:val="22"/>
        </w:rPr>
        <w:t xml:space="preserve">refusal to provide signed consent for the BI </w:t>
      </w:r>
      <w:r w:rsidRPr="3F34BAB1" w:rsidR="5A03BDC6">
        <w:rPr>
          <w:sz w:val="22"/>
          <w:szCs w:val="22"/>
        </w:rPr>
        <w:t>that</w:t>
      </w:r>
      <w:r w:rsidRPr="3F34BAB1">
        <w:rPr>
          <w:sz w:val="22"/>
          <w:szCs w:val="22"/>
        </w:rPr>
        <w:t xml:space="preserve"> includes the SI</w:t>
      </w:r>
      <w:r w:rsidR="009F65DA">
        <w:rPr>
          <w:sz w:val="22"/>
          <w:szCs w:val="22"/>
        </w:rPr>
        <w:t>,</w:t>
      </w:r>
      <w:r w:rsidRPr="3F34BAB1">
        <w:rPr>
          <w:sz w:val="22"/>
          <w:szCs w:val="22"/>
        </w:rPr>
        <w:t xml:space="preserve"> </w:t>
      </w:r>
    </w:p>
    <w:p w:rsidR="00D1390D" w:rsidRPr="002B44C8" w:rsidP="005C4254" w14:paraId="33361643" w14:textId="77777777">
      <w:pPr>
        <w:pStyle w:val="ListParagraph"/>
        <w:ind w:left="2160" w:hanging="720"/>
        <w:rPr>
          <w:sz w:val="22"/>
          <w:szCs w:val="22"/>
        </w:rPr>
      </w:pPr>
    </w:p>
    <w:p w:rsidR="006E362D" w:rsidRPr="002B44C8" w:rsidP="005C4254" w14:paraId="148DB87A" w14:textId="7E744EB3">
      <w:pPr>
        <w:pStyle w:val="ListParagraph"/>
        <w:numPr>
          <w:ilvl w:val="2"/>
          <w:numId w:val="79"/>
        </w:numPr>
        <w:ind w:left="2160"/>
        <w:rPr>
          <w:sz w:val="22"/>
          <w:szCs w:val="22"/>
        </w:rPr>
      </w:pPr>
      <w:r w:rsidRPr="3F34BAB1">
        <w:rPr>
          <w:sz w:val="22"/>
          <w:szCs w:val="22"/>
        </w:rPr>
        <w:t xml:space="preserve">refusal to provide, or falsification of, any personal </w:t>
      </w:r>
      <w:r w:rsidRPr="3F34BAB1">
        <w:rPr>
          <w:sz w:val="22"/>
          <w:szCs w:val="22"/>
        </w:rPr>
        <w:t>history</w:t>
      </w:r>
      <w:r w:rsidRPr="3F34BAB1">
        <w:rPr>
          <w:sz w:val="22"/>
          <w:szCs w:val="22"/>
        </w:rPr>
        <w:t xml:space="preserve"> information required under this section, including failure to report any previous denial or unfavorable termination of UA</w:t>
      </w:r>
      <w:r w:rsidR="00B4238C">
        <w:rPr>
          <w:sz w:val="22"/>
          <w:szCs w:val="22"/>
        </w:rPr>
        <w:t>,</w:t>
      </w:r>
      <w:r w:rsidRPr="3F34BAB1">
        <w:rPr>
          <w:sz w:val="22"/>
          <w:szCs w:val="22"/>
        </w:rPr>
        <w:t xml:space="preserve"> </w:t>
      </w:r>
    </w:p>
    <w:p w:rsidR="00D1390D" w:rsidRPr="002B44C8" w:rsidP="005C4254" w14:paraId="4A184432" w14:textId="77777777">
      <w:pPr>
        <w:pStyle w:val="ListParagraph"/>
        <w:ind w:left="2160" w:hanging="720"/>
        <w:rPr>
          <w:sz w:val="22"/>
          <w:szCs w:val="22"/>
        </w:rPr>
      </w:pPr>
    </w:p>
    <w:p w:rsidR="006E362D" w:rsidRPr="002B44C8" w:rsidP="005C4254" w14:paraId="1A814E25" w14:textId="3C52FEFF">
      <w:pPr>
        <w:pStyle w:val="ListParagraph"/>
        <w:numPr>
          <w:ilvl w:val="2"/>
          <w:numId w:val="79"/>
        </w:numPr>
        <w:ind w:left="2160"/>
        <w:rPr>
          <w:sz w:val="22"/>
          <w:szCs w:val="22"/>
        </w:rPr>
      </w:pPr>
      <w:r w:rsidRPr="3F34BAB1">
        <w:rPr>
          <w:sz w:val="22"/>
          <w:szCs w:val="22"/>
        </w:rPr>
        <w:t>refusal to provide signed consent for the sharing of personal information with other licensees or C/Vs</w:t>
      </w:r>
      <w:r w:rsidR="00B4238C">
        <w:rPr>
          <w:sz w:val="22"/>
          <w:szCs w:val="22"/>
        </w:rPr>
        <w:t>, or</w:t>
      </w:r>
      <w:r w:rsidRPr="3F34BAB1">
        <w:rPr>
          <w:sz w:val="22"/>
          <w:szCs w:val="22"/>
        </w:rPr>
        <w:t xml:space="preserve"> </w:t>
      </w:r>
    </w:p>
    <w:p w:rsidR="00D1390D" w:rsidRPr="002B44C8" w:rsidP="005C4254" w14:paraId="0EB7FDED" w14:textId="77777777">
      <w:pPr>
        <w:pStyle w:val="ListParagraph"/>
        <w:ind w:left="2160" w:hanging="720"/>
        <w:rPr>
          <w:sz w:val="22"/>
          <w:szCs w:val="22"/>
        </w:rPr>
      </w:pPr>
    </w:p>
    <w:p w:rsidR="006E362D" w:rsidRPr="002B44C8" w:rsidP="005C4254" w14:paraId="229E9951" w14:textId="0F8BB562">
      <w:pPr>
        <w:pStyle w:val="ListParagraph"/>
        <w:numPr>
          <w:ilvl w:val="2"/>
          <w:numId w:val="79"/>
        </w:numPr>
        <w:ind w:left="2160"/>
        <w:rPr>
          <w:sz w:val="22"/>
          <w:szCs w:val="22"/>
        </w:rPr>
      </w:pPr>
      <w:r w:rsidRPr="3F34BAB1">
        <w:rPr>
          <w:sz w:val="22"/>
          <w:szCs w:val="22"/>
        </w:rPr>
        <w:t>failure to report any legal actions</w:t>
      </w:r>
      <w:r w:rsidR="00707D9B">
        <w:rPr>
          <w:sz w:val="22"/>
          <w:szCs w:val="22"/>
        </w:rPr>
        <w:t xml:space="preserve">, </w:t>
      </w:r>
    </w:p>
    <w:p w:rsidR="003F115A" w:rsidRPr="009B4D63" w:rsidP="003F115A" w14:paraId="6EB6980C" w14:textId="77777777">
      <w:pPr>
        <w:pStyle w:val="ListParagraph"/>
        <w:ind w:left="1800"/>
        <w:rPr>
          <w:sz w:val="22"/>
          <w:szCs w:val="22"/>
        </w:rPr>
      </w:pPr>
    </w:p>
    <w:p w:rsidR="003F115A" w:rsidP="005C4254" w14:paraId="20E864D5" w14:textId="379912B5">
      <w:pPr>
        <w:pStyle w:val="ListParagraph"/>
        <w:numPr>
          <w:ilvl w:val="1"/>
          <w:numId w:val="79"/>
        </w:numPr>
        <w:rPr>
          <w:sz w:val="22"/>
          <w:szCs w:val="22"/>
        </w:rPr>
      </w:pPr>
      <w:r w:rsidRPr="3F34BAB1">
        <w:rPr>
          <w:sz w:val="22"/>
          <w:szCs w:val="22"/>
        </w:rPr>
        <w:t>t</w:t>
      </w:r>
      <w:r w:rsidRPr="3F34BAB1" w:rsidR="111EDC0B">
        <w:rPr>
          <w:sz w:val="22"/>
          <w:szCs w:val="22"/>
        </w:rPr>
        <w:t>he</w:t>
      </w:r>
      <w:r w:rsidR="006D7FDB">
        <w:rPr>
          <w:sz w:val="22"/>
          <w:szCs w:val="22"/>
        </w:rPr>
        <w:t>ir</w:t>
      </w:r>
      <w:r w:rsidRPr="3F34BAB1" w:rsidR="79FF3E13">
        <w:rPr>
          <w:sz w:val="22"/>
          <w:szCs w:val="22"/>
        </w:rPr>
        <w:t xml:space="preserve"> right to correct any incorrect or incomplete information</w:t>
      </w:r>
      <w:r w:rsidR="00707D9B">
        <w:rPr>
          <w:sz w:val="22"/>
          <w:szCs w:val="22"/>
        </w:rPr>
        <w:t xml:space="preserve">, and </w:t>
      </w:r>
    </w:p>
    <w:p w:rsidR="003F115A" w:rsidP="005C4254" w14:paraId="71E0A91A" w14:textId="77777777">
      <w:pPr>
        <w:pStyle w:val="ListParagraph"/>
        <w:ind w:left="1440" w:hanging="720"/>
        <w:rPr>
          <w:sz w:val="22"/>
          <w:szCs w:val="22"/>
        </w:rPr>
      </w:pPr>
    </w:p>
    <w:p w:rsidR="006E362D" w:rsidRPr="00A8028D" w:rsidP="005C4254" w14:paraId="2744C6EF" w14:textId="5473BE6E">
      <w:pPr>
        <w:pStyle w:val="ListParagraph"/>
        <w:numPr>
          <w:ilvl w:val="1"/>
          <w:numId w:val="79"/>
        </w:numPr>
        <w:rPr>
          <w:sz w:val="22"/>
          <w:szCs w:val="22"/>
        </w:rPr>
      </w:pPr>
      <w:r w:rsidRPr="3F34BAB1">
        <w:rPr>
          <w:sz w:val="22"/>
          <w:szCs w:val="22"/>
        </w:rPr>
        <w:t xml:space="preserve">the ability of licensees to share </w:t>
      </w:r>
      <w:r w:rsidRPr="3F34BAB1" w:rsidR="078EEE97">
        <w:rPr>
          <w:sz w:val="22"/>
          <w:szCs w:val="22"/>
        </w:rPr>
        <w:t>i</w:t>
      </w:r>
      <w:r w:rsidRPr="3F34BAB1" w:rsidR="79FF3E13">
        <w:rPr>
          <w:sz w:val="22"/>
          <w:szCs w:val="22"/>
        </w:rPr>
        <w:t>nformation developed during the application for UA with entities having a need</w:t>
      </w:r>
      <w:r w:rsidR="00BE6E3F">
        <w:rPr>
          <w:sz w:val="22"/>
          <w:szCs w:val="22"/>
        </w:rPr>
        <w:t xml:space="preserve"> </w:t>
      </w:r>
      <w:r w:rsidRPr="3F34BAB1" w:rsidR="79FF3E13">
        <w:rPr>
          <w:sz w:val="22"/>
          <w:szCs w:val="22"/>
        </w:rPr>
        <w:t>to</w:t>
      </w:r>
      <w:r w:rsidR="00BE6E3F">
        <w:rPr>
          <w:sz w:val="22"/>
          <w:szCs w:val="22"/>
        </w:rPr>
        <w:t xml:space="preserve"> </w:t>
      </w:r>
      <w:r w:rsidRPr="3F34BAB1" w:rsidR="79FF3E13">
        <w:rPr>
          <w:sz w:val="22"/>
          <w:szCs w:val="22"/>
        </w:rPr>
        <w:t>know of the information to perform their assigned responsibilities</w:t>
      </w:r>
      <w:r w:rsidRPr="3F34BAB1" w:rsidR="78E04D9C">
        <w:rPr>
          <w:sz w:val="22"/>
          <w:szCs w:val="22"/>
        </w:rPr>
        <w:t>.</w:t>
      </w:r>
      <w:r w:rsidRPr="3F34BAB1" w:rsidR="79FF3E13">
        <w:rPr>
          <w:sz w:val="22"/>
          <w:szCs w:val="22"/>
        </w:rPr>
        <w:t xml:space="preserve"> </w:t>
      </w:r>
    </w:p>
    <w:p w:rsidR="006E362D" w:rsidRPr="009B4D63" w:rsidP="006E362D" w14:paraId="1490918C" w14:textId="77777777">
      <w:pPr>
        <w:autoSpaceDE w:val="0"/>
        <w:autoSpaceDN w:val="0"/>
        <w:adjustRightInd w:val="0"/>
        <w:rPr>
          <w:szCs w:val="22"/>
        </w:rPr>
      </w:pPr>
    </w:p>
    <w:p w:rsidR="006E362D" w:rsidRPr="009B4D63" w:rsidP="002B44C8" w14:paraId="092C6FB8" w14:textId="39086687">
      <w:pPr>
        <w:pStyle w:val="ListParagraph"/>
        <w:numPr>
          <w:ilvl w:val="0"/>
          <w:numId w:val="79"/>
        </w:numPr>
        <w:ind w:left="720" w:hanging="720"/>
        <w:rPr>
          <w:color w:val="000000"/>
          <w:sz w:val="22"/>
          <w:szCs w:val="22"/>
        </w:rPr>
      </w:pPr>
      <w:r w:rsidRPr="3F34BAB1">
        <w:rPr>
          <w:color w:val="000000" w:themeColor="text1"/>
          <w:sz w:val="22"/>
          <w:szCs w:val="22"/>
        </w:rPr>
        <w:t xml:space="preserve">The individual has the right to challenge any PDI but does not have the right to know who provided and confirmed the PDI. </w:t>
      </w:r>
    </w:p>
    <w:p w:rsidR="006E362D" w:rsidRPr="009B4D63" w:rsidP="006E362D" w14:paraId="08C6A0BE" w14:textId="77777777">
      <w:pPr>
        <w:autoSpaceDE w:val="0"/>
        <w:autoSpaceDN w:val="0"/>
        <w:adjustRightInd w:val="0"/>
        <w:rPr>
          <w:szCs w:val="22"/>
        </w:rPr>
      </w:pPr>
    </w:p>
    <w:p w:rsidR="003F115A" w:rsidRPr="002B44C8" w:rsidP="0F8B3EC7" w14:paraId="02B4BF4C" w14:textId="0512CEE9">
      <w:pPr>
        <w:pStyle w:val="ListParagraph"/>
        <w:numPr>
          <w:ilvl w:val="1"/>
          <w:numId w:val="79"/>
        </w:numPr>
      </w:pPr>
      <w:r w:rsidRPr="3F34BAB1">
        <w:rPr>
          <w:sz w:val="22"/>
          <w:szCs w:val="22"/>
        </w:rPr>
        <w:t xml:space="preserve">PDI obtained from confidential/unnamed sources </w:t>
      </w:r>
      <w:r w:rsidRPr="3F34BAB1" w:rsidR="139231BA">
        <w:rPr>
          <w:sz w:val="22"/>
          <w:szCs w:val="22"/>
        </w:rPr>
        <w:t>should</w:t>
      </w:r>
      <w:r w:rsidRPr="3F34BAB1">
        <w:rPr>
          <w:sz w:val="22"/>
          <w:szCs w:val="22"/>
        </w:rPr>
        <w:t xml:space="preserve"> be adjudicated by the reviewing official and the result documented.</w:t>
      </w:r>
    </w:p>
    <w:p w:rsidR="002B44C8" w:rsidRPr="00B74CE4" w:rsidP="005C4254" w14:paraId="5C186461" w14:textId="77777777">
      <w:pPr>
        <w:pStyle w:val="ListParagraph"/>
        <w:ind w:left="1440" w:hanging="720"/>
        <w:rPr>
          <w:szCs w:val="22"/>
        </w:rPr>
      </w:pPr>
    </w:p>
    <w:p w:rsidR="003F115A" w:rsidRPr="008C26B7" w:rsidP="0F8B3EC7" w14:paraId="73A08C47" w14:textId="3DE630A0">
      <w:pPr>
        <w:pStyle w:val="ListParagraph"/>
        <w:numPr>
          <w:ilvl w:val="1"/>
          <w:numId w:val="79"/>
        </w:numPr>
      </w:pPr>
      <w:r w:rsidRPr="3F34BAB1">
        <w:rPr>
          <w:sz w:val="22"/>
          <w:szCs w:val="22"/>
        </w:rPr>
        <w:t xml:space="preserve">PDI from confidential/unnamed sources </w:t>
      </w:r>
      <w:r w:rsidRPr="3F34BAB1" w:rsidR="744D4FE9">
        <w:rPr>
          <w:sz w:val="22"/>
          <w:szCs w:val="22"/>
        </w:rPr>
        <w:t>should</w:t>
      </w:r>
      <w:r w:rsidRPr="3F34BAB1">
        <w:rPr>
          <w:sz w:val="22"/>
          <w:szCs w:val="22"/>
        </w:rPr>
        <w:t xml:space="preserve"> be corroborated before the PDI can be used to deny access. </w:t>
      </w:r>
    </w:p>
    <w:p w:rsidR="002B44C8" w:rsidRPr="002B44C8" w:rsidP="005C4254" w14:paraId="715BEFAF" w14:textId="77777777">
      <w:pPr>
        <w:ind w:left="1440" w:hanging="720"/>
        <w:rPr>
          <w:szCs w:val="22"/>
        </w:rPr>
      </w:pPr>
    </w:p>
    <w:p w:rsidR="006E362D" w:rsidP="005C4254" w14:paraId="5D1ADD87" w14:textId="0474F625">
      <w:pPr>
        <w:pStyle w:val="ListParagraph"/>
        <w:numPr>
          <w:ilvl w:val="1"/>
          <w:numId w:val="79"/>
        </w:numPr>
        <w:rPr>
          <w:sz w:val="22"/>
          <w:szCs w:val="22"/>
        </w:rPr>
      </w:pPr>
      <w:r w:rsidRPr="3F34BAB1">
        <w:rPr>
          <w:sz w:val="22"/>
          <w:szCs w:val="22"/>
        </w:rPr>
        <w:t>The individual sh</w:t>
      </w:r>
      <w:r w:rsidRPr="3F34BAB1" w:rsidR="10644B04">
        <w:rPr>
          <w:sz w:val="22"/>
          <w:szCs w:val="22"/>
        </w:rPr>
        <w:t>ould</w:t>
      </w:r>
      <w:r w:rsidRPr="3F34BAB1">
        <w:rPr>
          <w:sz w:val="22"/>
          <w:szCs w:val="22"/>
        </w:rPr>
        <w:t xml:space="preserve"> be informed that the results of the investigation will be accessible for use in all power reactor licensee UA programs. </w:t>
      </w:r>
    </w:p>
    <w:p w:rsidR="003341A6" w:rsidRPr="005421C7" w:rsidP="0040772C" w14:paraId="6517C8AA" w14:textId="77777777">
      <w:pPr>
        <w:ind w:left="720"/>
      </w:pPr>
    </w:p>
    <w:p w:rsidR="006E362D" w:rsidRPr="00FD47A2" w:rsidP="003A34F6" w14:paraId="30E73EB9" w14:textId="2FB5EB2B">
      <w:pPr>
        <w:pStyle w:val="ListParagraph"/>
        <w:numPr>
          <w:ilvl w:val="0"/>
          <w:numId w:val="79"/>
        </w:numPr>
        <w:ind w:left="720" w:hanging="720"/>
        <w:rPr>
          <w:sz w:val="22"/>
          <w:szCs w:val="22"/>
        </w:rPr>
      </w:pPr>
      <w:r w:rsidRPr="3F34BAB1">
        <w:rPr>
          <w:sz w:val="22"/>
          <w:szCs w:val="22"/>
        </w:rPr>
        <w:t>In addition, the individual sh</w:t>
      </w:r>
      <w:r w:rsidRPr="3F34BAB1" w:rsidR="218FA30E">
        <w:rPr>
          <w:sz w:val="22"/>
          <w:szCs w:val="22"/>
        </w:rPr>
        <w:t>ould</w:t>
      </w:r>
      <w:r w:rsidRPr="3F34BAB1">
        <w:rPr>
          <w:sz w:val="22"/>
          <w:szCs w:val="22"/>
        </w:rPr>
        <w:t xml:space="preserve"> be informed that </w:t>
      </w:r>
      <w:r w:rsidRPr="3F34BAB1" w:rsidR="283C2AEC">
        <w:rPr>
          <w:sz w:val="22"/>
          <w:szCs w:val="22"/>
        </w:rPr>
        <w:t>they</w:t>
      </w:r>
      <w:r w:rsidRPr="3F34BAB1">
        <w:rPr>
          <w:sz w:val="22"/>
          <w:szCs w:val="22"/>
        </w:rPr>
        <w:t xml:space="preserve"> may withdraw consent at any time and </w:t>
      </w:r>
      <w:r w:rsidR="006D7FDB">
        <w:rPr>
          <w:sz w:val="22"/>
          <w:szCs w:val="22"/>
        </w:rPr>
        <w:t xml:space="preserve">should </w:t>
      </w:r>
      <w:r w:rsidRPr="3F34BAB1">
        <w:rPr>
          <w:sz w:val="22"/>
          <w:szCs w:val="22"/>
        </w:rPr>
        <w:t xml:space="preserve">be advised of the following: </w:t>
      </w:r>
    </w:p>
    <w:p w:rsidR="006E362D" w:rsidRPr="009B4D63" w:rsidP="006E362D" w14:paraId="325E165A" w14:textId="77777777">
      <w:pPr>
        <w:autoSpaceDE w:val="0"/>
        <w:autoSpaceDN w:val="0"/>
        <w:adjustRightInd w:val="0"/>
        <w:rPr>
          <w:szCs w:val="22"/>
        </w:rPr>
      </w:pPr>
    </w:p>
    <w:p w:rsidR="003F115A" w:rsidRPr="003A34F6" w:rsidP="0F8B3EC7" w14:paraId="66C4B03B" w14:textId="6138C264">
      <w:pPr>
        <w:pStyle w:val="ListParagraph"/>
        <w:numPr>
          <w:ilvl w:val="1"/>
          <w:numId w:val="79"/>
        </w:numPr>
      </w:pPr>
      <w:r w:rsidRPr="3F34BAB1">
        <w:rPr>
          <w:sz w:val="22"/>
          <w:szCs w:val="22"/>
        </w:rPr>
        <w:t xml:space="preserve">Withdrawal of </w:t>
      </w:r>
      <w:r w:rsidRPr="3F34BAB1" w:rsidR="4BB05C8A">
        <w:rPr>
          <w:sz w:val="22"/>
          <w:szCs w:val="22"/>
        </w:rPr>
        <w:t>their</w:t>
      </w:r>
      <w:r w:rsidRPr="3F34BAB1">
        <w:rPr>
          <w:sz w:val="22"/>
          <w:szCs w:val="22"/>
        </w:rPr>
        <w:t xml:space="preserve"> consent will withdraw </w:t>
      </w:r>
      <w:r w:rsidR="00EA71F2">
        <w:rPr>
          <w:sz w:val="22"/>
          <w:szCs w:val="22"/>
        </w:rPr>
        <w:t xml:space="preserve">their </w:t>
      </w:r>
      <w:r w:rsidRPr="3F34BAB1">
        <w:rPr>
          <w:sz w:val="22"/>
          <w:szCs w:val="22"/>
        </w:rPr>
        <w:t>current application for access authorization under the licensee</w:t>
      </w:r>
      <w:r w:rsidR="0034569F">
        <w:rPr>
          <w:sz w:val="22"/>
          <w:szCs w:val="22"/>
        </w:rPr>
        <w:t>’s</w:t>
      </w:r>
      <w:r w:rsidRPr="3F34BAB1">
        <w:rPr>
          <w:sz w:val="22"/>
          <w:szCs w:val="22"/>
        </w:rPr>
        <w:t xml:space="preserve"> or C/V’s access authorization program</w:t>
      </w:r>
      <w:r w:rsidRPr="3F34BAB1" w:rsidR="0A84D90C">
        <w:rPr>
          <w:sz w:val="22"/>
          <w:szCs w:val="22"/>
        </w:rPr>
        <w:t>.</w:t>
      </w:r>
    </w:p>
    <w:p w:rsidR="003A34F6" w:rsidRPr="00B74CE4" w:rsidP="003A34F6" w14:paraId="12617864" w14:textId="77777777">
      <w:pPr>
        <w:pStyle w:val="ListParagraph"/>
        <w:ind w:left="1440"/>
        <w:rPr>
          <w:szCs w:val="22"/>
        </w:rPr>
      </w:pPr>
    </w:p>
    <w:p w:rsidR="003F115A" w:rsidRPr="003A34F6" w:rsidP="0F8B3EC7" w14:paraId="292658DE" w14:textId="6D3EB590">
      <w:pPr>
        <w:pStyle w:val="ListParagraph"/>
        <w:numPr>
          <w:ilvl w:val="1"/>
          <w:numId w:val="79"/>
        </w:numPr>
      </w:pPr>
      <w:r w:rsidRPr="3F34BAB1">
        <w:rPr>
          <w:sz w:val="22"/>
          <w:szCs w:val="22"/>
        </w:rPr>
        <w:t xml:space="preserve">If applicable, other licensees </w:t>
      </w:r>
      <w:r w:rsidR="00150355">
        <w:rPr>
          <w:sz w:val="22"/>
          <w:szCs w:val="22"/>
        </w:rPr>
        <w:t xml:space="preserve">making an access determination for the individual </w:t>
      </w:r>
      <w:r w:rsidR="006932BD">
        <w:rPr>
          <w:sz w:val="22"/>
          <w:szCs w:val="22"/>
        </w:rPr>
        <w:t xml:space="preserve">will </w:t>
      </w:r>
      <w:r w:rsidRPr="3F34BAB1">
        <w:rPr>
          <w:sz w:val="22"/>
          <w:szCs w:val="22"/>
        </w:rPr>
        <w:t>have access to information documenting the withdrawal through an information</w:t>
      </w:r>
      <w:r w:rsidR="00C6621A">
        <w:rPr>
          <w:sz w:val="22"/>
          <w:szCs w:val="22"/>
        </w:rPr>
        <w:noBreakHyphen/>
      </w:r>
      <w:r w:rsidRPr="3F34BAB1">
        <w:rPr>
          <w:sz w:val="22"/>
          <w:szCs w:val="22"/>
        </w:rPr>
        <w:t xml:space="preserve">sharing mechanism. C/Vs and other entities may have the same access to the information, if </w:t>
      </w:r>
      <w:r w:rsidR="00065BDD">
        <w:rPr>
          <w:sz w:val="22"/>
          <w:szCs w:val="22"/>
        </w:rPr>
        <w:t xml:space="preserve">they need </w:t>
      </w:r>
      <w:r w:rsidRPr="3F34BAB1">
        <w:rPr>
          <w:sz w:val="22"/>
          <w:szCs w:val="22"/>
        </w:rPr>
        <w:t xml:space="preserve">such information </w:t>
      </w:r>
      <w:r w:rsidR="00065BDD">
        <w:rPr>
          <w:sz w:val="22"/>
          <w:szCs w:val="22"/>
        </w:rPr>
        <w:t xml:space="preserve">to </w:t>
      </w:r>
      <w:r w:rsidRPr="3F34BAB1">
        <w:rPr>
          <w:sz w:val="22"/>
          <w:szCs w:val="22"/>
        </w:rPr>
        <w:t xml:space="preserve">comply with requirements set forth in this document. </w:t>
      </w:r>
    </w:p>
    <w:p w:rsidR="003A34F6" w:rsidRPr="003A34F6" w:rsidP="003A34F6" w14:paraId="0947C817" w14:textId="77777777">
      <w:pPr>
        <w:rPr>
          <w:szCs w:val="22"/>
        </w:rPr>
      </w:pPr>
    </w:p>
    <w:p w:rsidR="006E362D" w:rsidRPr="008C26B7" w:rsidP="00D46084" w14:paraId="7CA48C7B" w14:textId="30A8D2C6">
      <w:pPr>
        <w:pStyle w:val="ListParagraph"/>
        <w:numPr>
          <w:ilvl w:val="1"/>
          <w:numId w:val="79"/>
        </w:numPr>
        <w:rPr>
          <w:sz w:val="22"/>
          <w:szCs w:val="22"/>
        </w:rPr>
      </w:pPr>
      <w:r w:rsidRPr="3F34BAB1">
        <w:rPr>
          <w:sz w:val="22"/>
          <w:szCs w:val="22"/>
        </w:rPr>
        <w:t xml:space="preserve">The withdrawal </w:t>
      </w:r>
      <w:r w:rsidRPr="3F34BAB1" w:rsidR="10644B04">
        <w:rPr>
          <w:sz w:val="22"/>
          <w:szCs w:val="22"/>
        </w:rPr>
        <w:t>should</w:t>
      </w:r>
      <w:r w:rsidRPr="3F34BAB1">
        <w:rPr>
          <w:sz w:val="22"/>
          <w:szCs w:val="22"/>
        </w:rPr>
        <w:t xml:space="preserve"> be in writing and signed by the individual. When consent is </w:t>
      </w:r>
      <w:r w:rsidR="0024779B">
        <w:rPr>
          <w:sz w:val="22"/>
          <w:szCs w:val="22"/>
        </w:rPr>
        <w:t>withdrawn</w:t>
      </w:r>
      <w:r w:rsidRPr="3F34BAB1">
        <w:rPr>
          <w:sz w:val="22"/>
          <w:szCs w:val="22"/>
        </w:rPr>
        <w:t xml:space="preserve">, no new processing may be initiated; however, steps in progress </w:t>
      </w:r>
      <w:r w:rsidRPr="3F34BAB1" w:rsidR="0EF3B8D1">
        <w:rPr>
          <w:sz w:val="22"/>
          <w:szCs w:val="22"/>
        </w:rPr>
        <w:t>should</w:t>
      </w:r>
      <w:r w:rsidRPr="3F34BAB1">
        <w:rPr>
          <w:sz w:val="22"/>
          <w:szCs w:val="22"/>
        </w:rPr>
        <w:t xml:space="preserve"> be completed and documented. </w:t>
      </w:r>
    </w:p>
    <w:p w:rsidR="006E362D" w:rsidRPr="009B4D63" w:rsidP="006E362D" w14:paraId="4FAE3502" w14:textId="77777777">
      <w:pPr>
        <w:autoSpaceDE w:val="0"/>
        <w:autoSpaceDN w:val="0"/>
        <w:adjustRightInd w:val="0"/>
        <w:rPr>
          <w:szCs w:val="22"/>
        </w:rPr>
      </w:pPr>
    </w:p>
    <w:p w:rsidR="006E362D" w:rsidRPr="007B374E" w:rsidP="003A34F6" w14:paraId="69345DF9" w14:textId="6A569517">
      <w:pPr>
        <w:pStyle w:val="ListParagraph"/>
        <w:numPr>
          <w:ilvl w:val="0"/>
          <w:numId w:val="79"/>
        </w:numPr>
        <w:ind w:left="720" w:hanging="720"/>
        <w:rPr>
          <w:sz w:val="22"/>
          <w:szCs w:val="22"/>
        </w:rPr>
      </w:pPr>
      <w:r w:rsidRPr="3F34BAB1">
        <w:rPr>
          <w:sz w:val="22"/>
          <w:szCs w:val="22"/>
        </w:rPr>
        <w:t>If applicable, the elements of the industry’s information</w:t>
      </w:r>
      <w:r w:rsidR="00C6621A">
        <w:rPr>
          <w:sz w:val="22"/>
          <w:szCs w:val="22"/>
        </w:rPr>
        <w:noBreakHyphen/>
      </w:r>
      <w:r w:rsidRPr="3F34BAB1">
        <w:rPr>
          <w:sz w:val="22"/>
          <w:szCs w:val="22"/>
        </w:rPr>
        <w:t>sharing mechanism consent form, taken directly from the information</w:t>
      </w:r>
      <w:r w:rsidR="00C6621A">
        <w:rPr>
          <w:sz w:val="22"/>
          <w:szCs w:val="22"/>
        </w:rPr>
        <w:noBreakHyphen/>
      </w:r>
      <w:r w:rsidRPr="3F34BAB1">
        <w:rPr>
          <w:sz w:val="22"/>
          <w:szCs w:val="22"/>
        </w:rPr>
        <w:t>sharing mechanism</w:t>
      </w:r>
      <w:r w:rsidR="00F67708">
        <w:rPr>
          <w:sz w:val="22"/>
          <w:szCs w:val="22"/>
        </w:rPr>
        <w:t xml:space="preserve"> </w:t>
      </w:r>
      <w:r w:rsidRPr="3F34BAB1">
        <w:rPr>
          <w:sz w:val="22"/>
          <w:szCs w:val="22"/>
        </w:rPr>
        <w:t>or database participation agreement, sh</w:t>
      </w:r>
      <w:r w:rsidRPr="3F34BAB1" w:rsidR="120574B4">
        <w:rPr>
          <w:sz w:val="22"/>
          <w:szCs w:val="22"/>
        </w:rPr>
        <w:t xml:space="preserve">ould </w:t>
      </w:r>
      <w:r w:rsidRPr="3F34BAB1">
        <w:rPr>
          <w:sz w:val="22"/>
          <w:szCs w:val="22"/>
        </w:rPr>
        <w:t xml:space="preserve">be included as part of the licensee’s or C/V’s consent process. </w:t>
      </w:r>
    </w:p>
    <w:p w:rsidR="006E362D" w:rsidRPr="009B4D63" w:rsidP="00CD50D8" w14:paraId="190607E7" w14:textId="77777777">
      <w:pPr>
        <w:pStyle w:val="ListParagraph"/>
        <w:rPr>
          <w:sz w:val="22"/>
          <w:szCs w:val="22"/>
        </w:rPr>
      </w:pPr>
    </w:p>
    <w:p w:rsidR="006E362D" w:rsidRPr="009B4D63" w:rsidP="001E6EA3" w14:paraId="1769F8B8" w14:textId="76262511">
      <w:pPr>
        <w:pStyle w:val="ListParagraph"/>
        <w:numPr>
          <w:ilvl w:val="0"/>
          <w:numId w:val="79"/>
        </w:numPr>
        <w:ind w:left="720" w:hanging="720"/>
        <w:rPr>
          <w:sz w:val="22"/>
          <w:szCs w:val="22"/>
        </w:rPr>
      </w:pPr>
      <w:r w:rsidRPr="3F34BAB1">
        <w:rPr>
          <w:sz w:val="22"/>
          <w:szCs w:val="22"/>
        </w:rPr>
        <w:t xml:space="preserve">When any licensee’s or C/V’s UA program </w:t>
      </w:r>
      <w:r w:rsidRPr="3F34BAB1" w:rsidR="00334C1F">
        <w:rPr>
          <w:sz w:val="22"/>
          <w:szCs w:val="22"/>
        </w:rPr>
        <w:t>(</w:t>
      </w:r>
      <w:r w:rsidR="00334C1F">
        <w:rPr>
          <w:sz w:val="22"/>
          <w:szCs w:val="22"/>
        </w:rPr>
        <w:t xml:space="preserve">or that of </w:t>
      </w:r>
      <w:r w:rsidRPr="3F34BAB1" w:rsidR="00334C1F">
        <w:rPr>
          <w:sz w:val="22"/>
          <w:szCs w:val="22"/>
        </w:rPr>
        <w:t xml:space="preserve">their authorized agents) </w:t>
      </w:r>
      <w:r w:rsidRPr="3F34BAB1">
        <w:rPr>
          <w:sz w:val="22"/>
          <w:szCs w:val="22"/>
        </w:rPr>
        <w:t xml:space="preserve">is legitimately seeking the information required for a UA </w:t>
      </w:r>
      <w:r w:rsidRPr="3F34BAB1" w:rsidR="1943420A">
        <w:rPr>
          <w:sz w:val="22"/>
          <w:szCs w:val="22"/>
        </w:rPr>
        <w:t>decision and</w:t>
      </w:r>
      <w:r w:rsidRPr="3F34BAB1">
        <w:rPr>
          <w:sz w:val="22"/>
          <w:szCs w:val="22"/>
        </w:rPr>
        <w:t xml:space="preserve"> has obtained a signed release from the subject individual authorizing the disclosure of such information, a licensee or C/V sh</w:t>
      </w:r>
      <w:r w:rsidRPr="3F34BAB1" w:rsidR="5621B27F">
        <w:rPr>
          <w:sz w:val="22"/>
          <w:szCs w:val="22"/>
        </w:rPr>
        <w:t>ould</w:t>
      </w:r>
      <w:r w:rsidRPr="3F34BAB1">
        <w:rPr>
          <w:sz w:val="22"/>
          <w:szCs w:val="22"/>
        </w:rPr>
        <w:t xml:space="preserve"> make available the UA information requested</w:t>
      </w:r>
      <w:r w:rsidRPr="3F34BAB1" w:rsidR="7B1E5ACC">
        <w:rPr>
          <w:sz w:val="22"/>
          <w:szCs w:val="22"/>
        </w:rPr>
        <w:t>,</w:t>
      </w:r>
      <w:r w:rsidRPr="3F34BAB1">
        <w:rPr>
          <w:sz w:val="22"/>
          <w:szCs w:val="22"/>
        </w:rPr>
        <w:t xml:space="preserve"> including information upon which a denial or unfavorable termination of UA was based. </w:t>
      </w:r>
    </w:p>
    <w:p w:rsidR="006E362D" w:rsidRPr="009B4D63" w:rsidP="00CD50D8" w14:paraId="57776F7A" w14:textId="77777777">
      <w:pPr>
        <w:pStyle w:val="ListParagraph"/>
        <w:rPr>
          <w:sz w:val="22"/>
          <w:szCs w:val="22"/>
        </w:rPr>
      </w:pPr>
    </w:p>
    <w:p w:rsidR="006E362D" w:rsidRPr="009B4D63" w:rsidP="001E6EA3" w14:paraId="1BFC83D9" w14:textId="13B4D6C2">
      <w:pPr>
        <w:pStyle w:val="ListParagraph"/>
        <w:numPr>
          <w:ilvl w:val="0"/>
          <w:numId w:val="79"/>
        </w:numPr>
        <w:ind w:left="720" w:hanging="720"/>
        <w:rPr>
          <w:sz w:val="22"/>
          <w:szCs w:val="22"/>
        </w:rPr>
      </w:pPr>
      <w:r w:rsidRPr="3F34BAB1">
        <w:rPr>
          <w:sz w:val="22"/>
          <w:szCs w:val="22"/>
        </w:rPr>
        <w:t xml:space="preserve">If an individual withdraws </w:t>
      </w:r>
      <w:r w:rsidRPr="3F34BAB1" w:rsidR="1BDB56BC">
        <w:rPr>
          <w:sz w:val="22"/>
          <w:szCs w:val="22"/>
        </w:rPr>
        <w:t>their</w:t>
      </w:r>
      <w:r w:rsidRPr="3F34BAB1">
        <w:rPr>
          <w:sz w:val="22"/>
          <w:szCs w:val="22"/>
        </w:rPr>
        <w:t xml:space="preserve"> consent, the licensee or C/V may not initiate any elements of the UA process that were not in progress at the time the individual withdrew </w:t>
      </w:r>
      <w:r w:rsidRPr="3F34BAB1" w:rsidR="1BDB56BC">
        <w:rPr>
          <w:sz w:val="22"/>
          <w:szCs w:val="22"/>
        </w:rPr>
        <w:t>their</w:t>
      </w:r>
      <w:r w:rsidRPr="3F34BAB1">
        <w:rPr>
          <w:sz w:val="22"/>
          <w:szCs w:val="22"/>
        </w:rPr>
        <w:t xml:space="preserve"> </w:t>
      </w:r>
      <w:r w:rsidRPr="3F34BAB1" w:rsidR="1943420A">
        <w:rPr>
          <w:sz w:val="22"/>
          <w:szCs w:val="22"/>
        </w:rPr>
        <w:t>consent but</w:t>
      </w:r>
      <w:r w:rsidRPr="3F34BAB1">
        <w:rPr>
          <w:sz w:val="22"/>
          <w:szCs w:val="22"/>
        </w:rPr>
        <w:t xml:space="preserve"> s</w:t>
      </w:r>
      <w:r w:rsidRPr="3F34BAB1" w:rsidR="5621B27F">
        <w:rPr>
          <w:sz w:val="22"/>
          <w:szCs w:val="22"/>
        </w:rPr>
        <w:t>hould</w:t>
      </w:r>
      <w:r w:rsidRPr="3F34BAB1">
        <w:rPr>
          <w:sz w:val="22"/>
          <w:szCs w:val="22"/>
        </w:rPr>
        <w:t xml:space="preserve"> complete and document any elements that were in progress at the time consent is withdrawn. </w:t>
      </w:r>
    </w:p>
    <w:p w:rsidR="006E362D" w:rsidRPr="009B4D63" w:rsidP="00CD50D8" w14:paraId="415ADE38" w14:textId="77777777">
      <w:pPr>
        <w:pStyle w:val="ListParagraph"/>
        <w:rPr>
          <w:sz w:val="22"/>
          <w:szCs w:val="22"/>
        </w:rPr>
      </w:pPr>
    </w:p>
    <w:p w:rsidR="006E362D" w:rsidRPr="007B374E" w:rsidP="00CD50D8" w14:paraId="560BE1A2" w14:textId="14A0C3EA">
      <w:pPr>
        <w:pStyle w:val="ListParagraph"/>
        <w:numPr>
          <w:ilvl w:val="0"/>
          <w:numId w:val="79"/>
        </w:numPr>
        <w:rPr>
          <w:sz w:val="22"/>
          <w:szCs w:val="22"/>
        </w:rPr>
      </w:pPr>
      <w:r w:rsidRPr="3F34BAB1">
        <w:rPr>
          <w:sz w:val="22"/>
          <w:szCs w:val="22"/>
        </w:rPr>
        <w:t>Licensees or C/Vs sh</w:t>
      </w:r>
      <w:r w:rsidRPr="3F34BAB1" w:rsidR="5621B27F">
        <w:rPr>
          <w:sz w:val="22"/>
          <w:szCs w:val="22"/>
        </w:rPr>
        <w:t>ould</w:t>
      </w:r>
      <w:r w:rsidRPr="3F34BAB1">
        <w:rPr>
          <w:sz w:val="22"/>
          <w:szCs w:val="22"/>
        </w:rPr>
        <w:t xml:space="preserve"> collect and maintain</w:t>
      </w:r>
      <w:r w:rsidR="0004316B">
        <w:rPr>
          <w:sz w:val="22"/>
          <w:szCs w:val="22"/>
        </w:rPr>
        <w:t xml:space="preserve"> the following</w:t>
      </w:r>
      <w:r w:rsidRPr="3F34BAB1">
        <w:rPr>
          <w:sz w:val="22"/>
          <w:szCs w:val="22"/>
        </w:rPr>
        <w:t xml:space="preserve">: </w:t>
      </w:r>
    </w:p>
    <w:p w:rsidR="006E362D" w:rsidRPr="009B4D63" w:rsidP="006E362D" w14:paraId="20DBF525" w14:textId="77777777">
      <w:pPr>
        <w:autoSpaceDE w:val="0"/>
        <w:autoSpaceDN w:val="0"/>
        <w:adjustRightInd w:val="0"/>
        <w:rPr>
          <w:szCs w:val="22"/>
        </w:rPr>
      </w:pPr>
    </w:p>
    <w:p w:rsidR="00736582" w:rsidRPr="00736582" w:rsidP="00EA26EE" w14:paraId="24795DE1" w14:textId="579F2B43">
      <w:pPr>
        <w:pStyle w:val="ListParagraph"/>
        <w:numPr>
          <w:ilvl w:val="1"/>
          <w:numId w:val="79"/>
        </w:numPr>
        <w:rPr>
          <w:szCs w:val="22"/>
        </w:rPr>
      </w:pPr>
      <w:r w:rsidRPr="3F34BAB1">
        <w:rPr>
          <w:sz w:val="22"/>
          <w:szCs w:val="22"/>
        </w:rPr>
        <w:t>t</w:t>
      </w:r>
      <w:r w:rsidRPr="3F34BAB1" w:rsidR="79FF3E13">
        <w:rPr>
          <w:sz w:val="22"/>
          <w:szCs w:val="22"/>
        </w:rPr>
        <w:t>he individual's application for UA</w:t>
      </w:r>
      <w:r w:rsidR="00135978">
        <w:rPr>
          <w:sz w:val="22"/>
          <w:szCs w:val="22"/>
        </w:rPr>
        <w:t>,</w:t>
      </w:r>
      <w:r w:rsidRPr="3F34BAB1" w:rsidR="79FF3E13">
        <w:rPr>
          <w:sz w:val="22"/>
          <w:szCs w:val="22"/>
        </w:rPr>
        <w:t xml:space="preserve"> </w:t>
      </w:r>
    </w:p>
    <w:p w:rsidR="00736582" w:rsidRPr="00736582" w:rsidP="00EA26EE" w14:paraId="121FA73C" w14:textId="5D5D2862">
      <w:pPr>
        <w:pStyle w:val="ListParagraph"/>
        <w:numPr>
          <w:ilvl w:val="1"/>
          <w:numId w:val="79"/>
        </w:numPr>
        <w:rPr>
          <w:szCs w:val="22"/>
        </w:rPr>
      </w:pPr>
      <w:r w:rsidRPr="3F34BAB1">
        <w:rPr>
          <w:sz w:val="22"/>
          <w:szCs w:val="22"/>
        </w:rPr>
        <w:t>t</w:t>
      </w:r>
      <w:r w:rsidRPr="3F34BAB1" w:rsidR="771FE4EF">
        <w:rPr>
          <w:sz w:val="22"/>
          <w:szCs w:val="22"/>
        </w:rPr>
        <w:t>he</w:t>
      </w:r>
      <w:r w:rsidRPr="3F34BAB1" w:rsidR="79FF3E13">
        <w:rPr>
          <w:sz w:val="22"/>
          <w:szCs w:val="22"/>
        </w:rPr>
        <w:t xml:space="preserve"> individual’s withdrawal of consent for the </w:t>
      </w:r>
      <w:r w:rsidR="005067BD">
        <w:rPr>
          <w:sz w:val="22"/>
          <w:szCs w:val="22"/>
        </w:rPr>
        <w:t>BI</w:t>
      </w:r>
      <w:r w:rsidR="00135978">
        <w:rPr>
          <w:sz w:val="22"/>
          <w:szCs w:val="22"/>
        </w:rPr>
        <w:t>,</w:t>
      </w:r>
    </w:p>
    <w:p w:rsidR="00736582" w:rsidRPr="00736582" w:rsidP="00EA26EE" w14:paraId="5FB322CB" w14:textId="140CCE82">
      <w:pPr>
        <w:pStyle w:val="ListParagraph"/>
        <w:numPr>
          <w:ilvl w:val="1"/>
          <w:numId w:val="79"/>
        </w:numPr>
        <w:rPr>
          <w:szCs w:val="22"/>
        </w:rPr>
      </w:pPr>
      <w:r w:rsidRPr="3F34BAB1">
        <w:rPr>
          <w:sz w:val="22"/>
          <w:szCs w:val="22"/>
        </w:rPr>
        <w:t>t</w:t>
      </w:r>
      <w:r w:rsidRPr="3F34BAB1" w:rsidR="771FE4EF">
        <w:rPr>
          <w:sz w:val="22"/>
          <w:szCs w:val="22"/>
        </w:rPr>
        <w:t>he</w:t>
      </w:r>
      <w:r w:rsidRPr="3F34BAB1" w:rsidR="79FF3E13">
        <w:rPr>
          <w:sz w:val="22"/>
          <w:szCs w:val="22"/>
        </w:rPr>
        <w:t xml:space="preserve"> reason given by the individual for the withdrawal</w:t>
      </w:r>
      <w:r w:rsidR="00135978">
        <w:rPr>
          <w:sz w:val="22"/>
          <w:szCs w:val="22"/>
        </w:rPr>
        <w:t>, and</w:t>
      </w:r>
    </w:p>
    <w:p w:rsidR="006E362D" w:rsidRPr="009B4D63" w:rsidP="005C4254" w14:paraId="2B4DD5B3" w14:textId="49C19714">
      <w:pPr>
        <w:pStyle w:val="ListParagraph"/>
        <w:numPr>
          <w:ilvl w:val="1"/>
          <w:numId w:val="79"/>
        </w:numPr>
        <w:rPr>
          <w:sz w:val="22"/>
          <w:szCs w:val="22"/>
        </w:rPr>
      </w:pPr>
      <w:r w:rsidRPr="3F34BAB1">
        <w:rPr>
          <w:sz w:val="22"/>
          <w:szCs w:val="22"/>
        </w:rPr>
        <w:t>a</w:t>
      </w:r>
      <w:r w:rsidRPr="3F34BAB1" w:rsidR="771FE4EF">
        <w:rPr>
          <w:sz w:val="22"/>
          <w:szCs w:val="22"/>
        </w:rPr>
        <w:t>ny</w:t>
      </w:r>
      <w:r w:rsidRPr="3F34BAB1" w:rsidR="79FF3E13">
        <w:rPr>
          <w:sz w:val="22"/>
          <w:szCs w:val="22"/>
        </w:rPr>
        <w:t xml:space="preserve"> pertinent information collected from the </w:t>
      </w:r>
      <w:r w:rsidR="00764D93">
        <w:rPr>
          <w:sz w:val="22"/>
          <w:szCs w:val="22"/>
        </w:rPr>
        <w:t xml:space="preserve">BI </w:t>
      </w:r>
      <w:r w:rsidRPr="3F34BAB1" w:rsidR="79FF3E13">
        <w:rPr>
          <w:sz w:val="22"/>
          <w:szCs w:val="22"/>
        </w:rPr>
        <w:t>elements that were completed</w:t>
      </w:r>
      <w:r w:rsidR="00135978">
        <w:rPr>
          <w:sz w:val="22"/>
          <w:szCs w:val="22"/>
        </w:rPr>
        <w:t>.</w:t>
      </w:r>
    </w:p>
    <w:p w:rsidR="006E362D" w:rsidRPr="009B4D63" w:rsidP="006E362D" w14:paraId="640BFB95" w14:textId="77777777">
      <w:pPr>
        <w:autoSpaceDE w:val="0"/>
        <w:autoSpaceDN w:val="0"/>
        <w:adjustRightInd w:val="0"/>
        <w:rPr>
          <w:szCs w:val="22"/>
        </w:rPr>
      </w:pPr>
    </w:p>
    <w:p w:rsidR="006E362D" w:rsidRPr="00A8546E" w:rsidP="009C2274" w14:paraId="3ABF6EE0" w14:textId="4D85916F">
      <w:pPr>
        <w:pStyle w:val="Heading3"/>
        <w:rPr>
          <w:rFonts w:ascii="Times New Roman" w:hAnsi="Times New Roman"/>
        </w:rPr>
      </w:pPr>
      <w:bookmarkStart w:id="96" w:name="_Toc104366008"/>
      <w:bookmarkStart w:id="97" w:name="_Toc109389691"/>
      <w:bookmarkStart w:id="98" w:name="_Toc114062951"/>
      <w:bookmarkStart w:id="99" w:name="_Toc120781971"/>
      <w:r w:rsidRPr="00A8546E">
        <w:rPr>
          <w:rFonts w:ascii="Times New Roman" w:hAnsi="Times New Roman"/>
        </w:rPr>
        <w:t>Personal History Questionnaire</w:t>
      </w:r>
      <w:bookmarkEnd w:id="96"/>
      <w:bookmarkEnd w:id="97"/>
      <w:bookmarkEnd w:id="98"/>
      <w:bookmarkEnd w:id="99"/>
    </w:p>
    <w:p w:rsidR="006E362D" w:rsidRPr="009B4D63" w:rsidP="006E362D" w14:paraId="5D0D68DB" w14:textId="77777777">
      <w:pPr>
        <w:autoSpaceDE w:val="0"/>
        <w:autoSpaceDN w:val="0"/>
        <w:adjustRightInd w:val="0"/>
        <w:rPr>
          <w:szCs w:val="22"/>
        </w:rPr>
      </w:pPr>
    </w:p>
    <w:p w:rsidR="006E362D" w:rsidRPr="00A8028D" w:rsidP="00CD50D8" w14:paraId="667C7F76" w14:textId="56DEF4BB">
      <w:pPr>
        <w:pStyle w:val="ListParagraph"/>
        <w:numPr>
          <w:ilvl w:val="0"/>
          <w:numId w:val="79"/>
        </w:numPr>
        <w:rPr>
          <w:sz w:val="22"/>
          <w:szCs w:val="22"/>
        </w:rPr>
      </w:pPr>
      <w:r w:rsidRPr="3F34BAB1">
        <w:rPr>
          <w:sz w:val="22"/>
          <w:szCs w:val="22"/>
        </w:rPr>
        <w:t xml:space="preserve">Each individual seeking UA </w:t>
      </w:r>
      <w:r w:rsidRPr="3F34BAB1" w:rsidR="266C7780">
        <w:rPr>
          <w:sz w:val="22"/>
          <w:szCs w:val="22"/>
        </w:rPr>
        <w:t>should</w:t>
      </w:r>
      <w:r w:rsidR="00267FF5">
        <w:rPr>
          <w:sz w:val="22"/>
          <w:szCs w:val="22"/>
        </w:rPr>
        <w:t xml:space="preserve"> do the following</w:t>
      </w:r>
      <w:r w:rsidRPr="3F34BAB1" w:rsidR="5090E3EC">
        <w:rPr>
          <w:sz w:val="22"/>
          <w:szCs w:val="22"/>
        </w:rPr>
        <w:t xml:space="preserve">: </w:t>
      </w:r>
    </w:p>
    <w:p w:rsidR="006E362D" w:rsidRPr="00A8028D" w:rsidP="006E362D" w14:paraId="5132ACE8" w14:textId="77777777">
      <w:pPr>
        <w:autoSpaceDE w:val="0"/>
        <w:autoSpaceDN w:val="0"/>
        <w:adjustRightInd w:val="0"/>
        <w:rPr>
          <w:szCs w:val="22"/>
        </w:rPr>
      </w:pPr>
    </w:p>
    <w:p w:rsidR="000B77A4" w:rsidP="005C4254" w14:paraId="5F22EB0A" w14:textId="5F0EE6AB">
      <w:pPr>
        <w:pStyle w:val="ListParagraph"/>
        <w:numPr>
          <w:ilvl w:val="1"/>
          <w:numId w:val="79"/>
        </w:numPr>
        <w:rPr>
          <w:sz w:val="22"/>
          <w:szCs w:val="22"/>
        </w:rPr>
      </w:pPr>
      <w:r w:rsidRPr="3F34BAB1">
        <w:rPr>
          <w:sz w:val="22"/>
          <w:szCs w:val="22"/>
        </w:rPr>
        <w:t>Complete</w:t>
      </w:r>
      <w:r w:rsidRPr="3F34BAB1" w:rsidR="79FF3E13">
        <w:rPr>
          <w:sz w:val="22"/>
          <w:szCs w:val="22"/>
        </w:rPr>
        <w:t xml:space="preserve"> a PHQ designed to gather </w:t>
      </w:r>
      <w:r w:rsidRPr="3F34BAB1" w:rsidR="79FF3E13">
        <w:rPr>
          <w:sz w:val="22"/>
          <w:szCs w:val="22"/>
        </w:rPr>
        <w:t>the personal</w:t>
      </w:r>
      <w:r w:rsidRPr="3F34BAB1" w:rsidR="79FF3E13">
        <w:rPr>
          <w:sz w:val="22"/>
          <w:szCs w:val="22"/>
        </w:rPr>
        <w:t xml:space="preserve"> information for the period needed to complete the BI and SI elements</w:t>
      </w:r>
      <w:r w:rsidRPr="3F34BAB1" w:rsidR="2D39AED6">
        <w:rPr>
          <w:sz w:val="22"/>
          <w:szCs w:val="22"/>
        </w:rPr>
        <w:t>.</w:t>
      </w:r>
    </w:p>
    <w:p w:rsidR="003F115A" w:rsidRPr="00A8028D" w:rsidP="005C4254" w14:paraId="1888DFAF" w14:textId="77777777">
      <w:pPr>
        <w:pStyle w:val="ListParagraph"/>
        <w:ind w:left="1440" w:hanging="720"/>
        <w:rPr>
          <w:sz w:val="22"/>
          <w:szCs w:val="22"/>
        </w:rPr>
      </w:pPr>
    </w:p>
    <w:p w:rsidR="006E362D" w:rsidRPr="00A8028D" w:rsidP="005C4254" w14:paraId="08D39D3E" w14:textId="14D7710D">
      <w:pPr>
        <w:pStyle w:val="ListParagraph"/>
        <w:numPr>
          <w:ilvl w:val="1"/>
          <w:numId w:val="79"/>
        </w:numPr>
        <w:rPr>
          <w:sz w:val="22"/>
          <w:szCs w:val="22"/>
        </w:rPr>
      </w:pPr>
      <w:r w:rsidRPr="3F34BAB1">
        <w:rPr>
          <w:sz w:val="22"/>
          <w:szCs w:val="22"/>
        </w:rPr>
        <w:t>Provide</w:t>
      </w:r>
      <w:r w:rsidRPr="3F34BAB1" w:rsidR="79FF3E13">
        <w:rPr>
          <w:sz w:val="22"/>
          <w:szCs w:val="22"/>
        </w:rPr>
        <w:t xml:space="preserve"> a self</w:t>
      </w:r>
      <w:r w:rsidR="00C6621A">
        <w:rPr>
          <w:sz w:val="22"/>
          <w:szCs w:val="22"/>
        </w:rPr>
        <w:noBreakHyphen/>
      </w:r>
      <w:r w:rsidRPr="3F34BAB1" w:rsidR="79FF3E13">
        <w:rPr>
          <w:sz w:val="22"/>
          <w:szCs w:val="22"/>
        </w:rPr>
        <w:t>disclosure of criminal history since the</w:t>
      </w:r>
      <w:r w:rsidRPr="3F34BAB1" w:rsidR="1622B891">
        <w:rPr>
          <w:sz w:val="22"/>
          <w:szCs w:val="22"/>
        </w:rPr>
        <w:t>ir</w:t>
      </w:r>
      <w:r w:rsidRPr="3F34BAB1" w:rsidR="79FF3E13">
        <w:rPr>
          <w:sz w:val="22"/>
          <w:szCs w:val="22"/>
        </w:rPr>
        <w:t xml:space="preserve"> </w:t>
      </w:r>
      <w:r w:rsidRPr="3F34BAB1" w:rsidR="0295D2EE">
        <w:rPr>
          <w:sz w:val="22"/>
          <w:szCs w:val="22"/>
        </w:rPr>
        <w:t>18th</w:t>
      </w:r>
      <w:r w:rsidRPr="3F34BAB1" w:rsidR="79FF3E13">
        <w:rPr>
          <w:sz w:val="22"/>
          <w:szCs w:val="22"/>
        </w:rPr>
        <w:t xml:space="preserve"> birthday or since the</w:t>
      </w:r>
      <w:r w:rsidR="00EA6162">
        <w:rPr>
          <w:sz w:val="22"/>
          <w:szCs w:val="22"/>
        </w:rPr>
        <w:t>ir</w:t>
      </w:r>
      <w:r w:rsidRPr="3F34BAB1" w:rsidR="79FF3E13">
        <w:rPr>
          <w:sz w:val="22"/>
          <w:szCs w:val="22"/>
        </w:rPr>
        <w:t xml:space="preserve"> last UA period</w:t>
      </w:r>
      <w:r w:rsidR="00EA6162">
        <w:rPr>
          <w:sz w:val="22"/>
          <w:szCs w:val="22"/>
        </w:rPr>
        <w:t>,</w:t>
      </w:r>
      <w:r w:rsidRPr="3F34BAB1" w:rsidR="79FF3E13">
        <w:rPr>
          <w:sz w:val="22"/>
          <w:szCs w:val="22"/>
        </w:rPr>
        <w:t xml:space="preserve"> if terminated favorably within the past 3 years. The individual </w:t>
      </w:r>
      <w:r w:rsidRPr="3F34BAB1" w:rsidR="6ACEAADA">
        <w:rPr>
          <w:sz w:val="22"/>
          <w:szCs w:val="22"/>
        </w:rPr>
        <w:t xml:space="preserve">should </w:t>
      </w:r>
      <w:r w:rsidR="007B1ABE">
        <w:rPr>
          <w:sz w:val="22"/>
          <w:szCs w:val="22"/>
        </w:rPr>
        <w:t xml:space="preserve">describe in detail </w:t>
      </w:r>
      <w:r w:rsidRPr="3F34BAB1" w:rsidR="79FF3E13">
        <w:rPr>
          <w:sz w:val="22"/>
          <w:szCs w:val="22"/>
        </w:rPr>
        <w:t>each legal action</w:t>
      </w:r>
      <w:r w:rsidRPr="3F34BAB1" w:rsidR="4FC50F08">
        <w:rPr>
          <w:sz w:val="22"/>
          <w:szCs w:val="22"/>
        </w:rPr>
        <w:t>.</w:t>
      </w:r>
      <w:r w:rsidRPr="3F34BAB1" w:rsidR="79FF3E13">
        <w:rPr>
          <w:sz w:val="22"/>
          <w:szCs w:val="22"/>
        </w:rPr>
        <w:t xml:space="preserve"> </w:t>
      </w:r>
    </w:p>
    <w:p w:rsidR="006E362D" w:rsidRPr="009B4D63" w:rsidP="006E362D" w14:paraId="39440161" w14:textId="77777777">
      <w:pPr>
        <w:autoSpaceDE w:val="0"/>
        <w:autoSpaceDN w:val="0"/>
        <w:adjustRightInd w:val="0"/>
        <w:rPr>
          <w:szCs w:val="22"/>
        </w:rPr>
      </w:pPr>
    </w:p>
    <w:p w:rsidR="006E362D" w:rsidRPr="009B4D63" w:rsidP="001E6EA3" w14:paraId="00F5C660" w14:textId="758DE8AD">
      <w:pPr>
        <w:pStyle w:val="ListParagraph"/>
        <w:numPr>
          <w:ilvl w:val="0"/>
          <w:numId w:val="79"/>
        </w:numPr>
        <w:ind w:left="720" w:hanging="720"/>
        <w:rPr>
          <w:sz w:val="22"/>
          <w:szCs w:val="22"/>
        </w:rPr>
      </w:pPr>
      <w:r w:rsidRPr="3F34BAB1">
        <w:rPr>
          <w:sz w:val="22"/>
          <w:szCs w:val="22"/>
        </w:rPr>
        <w:t>In making a trustworthiness or reliability determination, the willful omission, deception</w:t>
      </w:r>
      <w:r w:rsidRPr="3F34BAB1" w:rsidR="6B37C6FE">
        <w:rPr>
          <w:sz w:val="22"/>
          <w:szCs w:val="22"/>
        </w:rPr>
        <w:t>,</w:t>
      </w:r>
      <w:r w:rsidRPr="3F34BAB1">
        <w:rPr>
          <w:sz w:val="22"/>
          <w:szCs w:val="22"/>
        </w:rPr>
        <w:t xml:space="preserve"> or falsification of information submitted by the individual sh</w:t>
      </w:r>
      <w:r w:rsidRPr="3F34BAB1" w:rsidR="5621B27F">
        <w:rPr>
          <w:sz w:val="22"/>
          <w:szCs w:val="22"/>
        </w:rPr>
        <w:t>ould</w:t>
      </w:r>
      <w:r w:rsidRPr="3F34BAB1">
        <w:rPr>
          <w:sz w:val="22"/>
          <w:szCs w:val="22"/>
        </w:rPr>
        <w:t xml:space="preserve"> be considered when evaluating trustworthiness and reliability </w:t>
      </w:r>
      <w:r w:rsidRPr="3F34BAB1" w:rsidR="5621B27F">
        <w:rPr>
          <w:sz w:val="22"/>
          <w:szCs w:val="22"/>
        </w:rPr>
        <w:t xml:space="preserve">of the individual </w:t>
      </w:r>
      <w:r w:rsidRPr="3F34BAB1">
        <w:rPr>
          <w:sz w:val="22"/>
          <w:szCs w:val="22"/>
        </w:rPr>
        <w:t xml:space="preserve">to be granted UA. </w:t>
      </w:r>
    </w:p>
    <w:p w:rsidR="006E362D" w:rsidRPr="009B4D63" w:rsidP="00CD50D8" w14:paraId="6FC80612" w14:textId="77777777">
      <w:pPr>
        <w:pStyle w:val="ListParagraph"/>
        <w:rPr>
          <w:sz w:val="22"/>
          <w:szCs w:val="22"/>
        </w:rPr>
      </w:pPr>
    </w:p>
    <w:p w:rsidR="006E362D" w:rsidRPr="007B374E" w:rsidP="000317E6" w14:paraId="679DDF64" w14:textId="5D210B84">
      <w:pPr>
        <w:pStyle w:val="ListParagraph"/>
        <w:numPr>
          <w:ilvl w:val="0"/>
          <w:numId w:val="79"/>
        </w:numPr>
        <w:ind w:left="720" w:hanging="720"/>
        <w:rPr>
          <w:sz w:val="22"/>
          <w:szCs w:val="22"/>
        </w:rPr>
      </w:pPr>
      <w:r w:rsidRPr="3F34BAB1">
        <w:rPr>
          <w:sz w:val="22"/>
          <w:szCs w:val="22"/>
        </w:rPr>
        <w:t>Individuals applying for UA sh</w:t>
      </w:r>
      <w:r w:rsidRPr="3F34BAB1" w:rsidR="31DE4970">
        <w:rPr>
          <w:sz w:val="22"/>
          <w:szCs w:val="22"/>
        </w:rPr>
        <w:t>ould</w:t>
      </w:r>
      <w:r w:rsidRPr="3F34BAB1">
        <w:rPr>
          <w:sz w:val="22"/>
          <w:szCs w:val="22"/>
        </w:rPr>
        <w:t xml:space="preserve"> be clearly informed of the potential consequences noted in </w:t>
      </w:r>
      <w:r w:rsidRPr="23D8AE9D" w:rsidR="39EFB5E7">
        <w:rPr>
          <w:sz w:val="22"/>
          <w:szCs w:val="22"/>
        </w:rPr>
        <w:t xml:space="preserve">regulatory guidance </w:t>
      </w:r>
      <w:r w:rsidR="00C97839">
        <w:rPr>
          <w:sz w:val="22"/>
          <w:szCs w:val="22"/>
        </w:rPr>
        <w:t>position</w:t>
      </w:r>
      <w:r w:rsidR="001E234B">
        <w:rPr>
          <w:sz w:val="22"/>
          <w:szCs w:val="22"/>
        </w:rPr>
        <w:t xml:space="preserve"> </w:t>
      </w:r>
      <w:r w:rsidR="004D2D52">
        <w:rPr>
          <w:sz w:val="22"/>
          <w:szCs w:val="22"/>
        </w:rPr>
        <w:t>C</w:t>
      </w:r>
      <w:r w:rsidR="00FA2610">
        <w:rPr>
          <w:sz w:val="22"/>
          <w:szCs w:val="22"/>
        </w:rPr>
        <w:t>.6</w:t>
      </w:r>
      <w:r w:rsidR="00EC2D21">
        <w:rPr>
          <w:sz w:val="22"/>
          <w:szCs w:val="22"/>
        </w:rPr>
        <w:t>1</w:t>
      </w:r>
      <w:r w:rsidR="00FA2610">
        <w:rPr>
          <w:sz w:val="22"/>
          <w:szCs w:val="22"/>
        </w:rPr>
        <w:t xml:space="preserve"> </w:t>
      </w:r>
      <w:r w:rsidRPr="3F34BAB1">
        <w:rPr>
          <w:sz w:val="22"/>
          <w:szCs w:val="22"/>
        </w:rPr>
        <w:t xml:space="preserve">of not providing complete and accurate information in their PHQ. </w:t>
      </w:r>
    </w:p>
    <w:p w:rsidR="006E362D" w:rsidRPr="009B4D63" w:rsidP="00CD50D8" w14:paraId="644261F9" w14:textId="59CE61E8">
      <w:pPr>
        <w:pStyle w:val="ListParagraph"/>
        <w:rPr>
          <w:sz w:val="22"/>
          <w:szCs w:val="22"/>
        </w:rPr>
      </w:pPr>
      <w:r w:rsidRPr="00870A0C">
        <w:rPr>
          <w:b/>
          <w:sz w:val="22"/>
          <w:u w:val="single"/>
        </w:rPr>
        <w:t>N</w:t>
      </w:r>
      <w:r>
        <w:rPr>
          <w:b/>
          <w:sz w:val="22"/>
          <w:u w:val="single"/>
        </w:rPr>
        <w:t>OTE</w:t>
      </w:r>
      <w:r w:rsidRPr="00A8546E">
        <w:rPr>
          <w:b/>
          <w:sz w:val="22"/>
        </w:rPr>
        <w:t>:</w:t>
      </w:r>
      <w:r w:rsidRPr="008F193A">
        <w:rPr>
          <w:sz w:val="22"/>
          <w:szCs w:val="22"/>
        </w:rPr>
        <w:t xml:space="preserve"> </w:t>
      </w:r>
      <w:r w:rsidRPr="009B4D63">
        <w:rPr>
          <w:sz w:val="22"/>
          <w:szCs w:val="22"/>
        </w:rPr>
        <w:t>Licensees and C/Vs sh</w:t>
      </w:r>
      <w:r w:rsidR="006E44AB">
        <w:rPr>
          <w:sz w:val="22"/>
          <w:szCs w:val="22"/>
        </w:rPr>
        <w:t>ould</w:t>
      </w:r>
      <w:r w:rsidRPr="009B4D63">
        <w:rPr>
          <w:sz w:val="22"/>
          <w:szCs w:val="22"/>
        </w:rPr>
        <w:t xml:space="preserve"> not require an individual to disclose an administrative withdrawal of UA unless the individual’s UA is in an administratively withdrawn state at the time </w:t>
      </w:r>
      <w:r w:rsidRPr="009B4D63" w:rsidR="0063566A">
        <w:rPr>
          <w:sz w:val="22"/>
          <w:szCs w:val="22"/>
        </w:rPr>
        <w:t>they</w:t>
      </w:r>
      <w:r w:rsidRPr="009B4D63" w:rsidR="0063566A">
        <w:rPr>
          <w:sz w:val="22"/>
          <w:szCs w:val="22"/>
        </w:rPr>
        <w:t xml:space="preserve"> </w:t>
      </w:r>
      <w:r w:rsidRPr="00A8028D" w:rsidR="0063566A">
        <w:rPr>
          <w:sz w:val="22"/>
          <w:szCs w:val="22"/>
        </w:rPr>
        <w:t>are</w:t>
      </w:r>
      <w:r w:rsidRPr="00A8028D">
        <w:rPr>
          <w:sz w:val="22"/>
          <w:szCs w:val="22"/>
        </w:rPr>
        <w:t xml:space="preserve"> seeking UA, or the individual’s UA was subsequently denied or terminated unfavorably by a lic</w:t>
      </w:r>
      <w:r w:rsidRPr="00FD47A2">
        <w:rPr>
          <w:sz w:val="22"/>
          <w:szCs w:val="22"/>
        </w:rPr>
        <w:t xml:space="preserve">ensee. </w:t>
      </w:r>
    </w:p>
    <w:p w:rsidR="000B77A4" w:rsidRPr="009B4D63" w:rsidP="00CD50D8" w14:paraId="79F1E73F" w14:textId="77777777">
      <w:pPr>
        <w:rPr>
          <w:szCs w:val="22"/>
        </w:rPr>
      </w:pPr>
    </w:p>
    <w:p w:rsidR="006E362D" w:rsidRPr="00A8546E" w:rsidP="009C2274" w14:paraId="61B588B6" w14:textId="22B914C1">
      <w:pPr>
        <w:pStyle w:val="Heading3"/>
        <w:rPr>
          <w:rFonts w:ascii="Times New Roman" w:hAnsi="Times New Roman"/>
        </w:rPr>
      </w:pPr>
      <w:bookmarkStart w:id="100" w:name="_Toc104366009"/>
      <w:bookmarkStart w:id="101" w:name="_Toc109389692"/>
      <w:bookmarkStart w:id="102" w:name="_Toc114062952"/>
      <w:bookmarkStart w:id="103" w:name="_Toc120781972"/>
      <w:r w:rsidRPr="00A8546E">
        <w:rPr>
          <w:rFonts w:ascii="Times New Roman" w:hAnsi="Times New Roman"/>
        </w:rPr>
        <w:t>Verification of True Identity</w:t>
      </w:r>
      <w:bookmarkEnd w:id="100"/>
      <w:bookmarkEnd w:id="101"/>
      <w:bookmarkEnd w:id="102"/>
      <w:bookmarkEnd w:id="103"/>
    </w:p>
    <w:p w:rsidR="006E362D" w:rsidRPr="009B4D63" w:rsidP="006E362D" w14:paraId="0C4AA69B" w14:textId="77777777">
      <w:pPr>
        <w:autoSpaceDE w:val="0"/>
        <w:autoSpaceDN w:val="0"/>
        <w:adjustRightInd w:val="0"/>
        <w:rPr>
          <w:szCs w:val="22"/>
        </w:rPr>
      </w:pPr>
    </w:p>
    <w:p w:rsidR="006E362D" w:rsidRPr="009B4D63" w:rsidP="000317E6" w14:paraId="26E63EC9" w14:textId="19580403">
      <w:pPr>
        <w:pStyle w:val="ListParagraph"/>
        <w:numPr>
          <w:ilvl w:val="0"/>
          <w:numId w:val="79"/>
        </w:numPr>
        <w:ind w:left="720" w:hanging="720"/>
        <w:rPr>
          <w:sz w:val="22"/>
          <w:szCs w:val="22"/>
        </w:rPr>
      </w:pPr>
      <w:r w:rsidRPr="3F34BAB1">
        <w:rPr>
          <w:sz w:val="22"/>
          <w:szCs w:val="22"/>
        </w:rPr>
        <w:t xml:space="preserve">The verification of </w:t>
      </w:r>
      <w:r w:rsidRPr="3F34BAB1">
        <w:rPr>
          <w:sz w:val="22"/>
          <w:szCs w:val="22"/>
        </w:rPr>
        <w:t>true identity</w:t>
      </w:r>
      <w:r w:rsidRPr="3F34BAB1">
        <w:rPr>
          <w:sz w:val="22"/>
          <w:szCs w:val="22"/>
        </w:rPr>
        <w:t xml:space="preserve"> is </w:t>
      </w:r>
      <w:r w:rsidR="008C1DC8">
        <w:rPr>
          <w:sz w:val="22"/>
          <w:szCs w:val="22"/>
        </w:rPr>
        <w:t xml:space="preserve">intended </w:t>
      </w:r>
      <w:r w:rsidRPr="3F34BAB1">
        <w:rPr>
          <w:sz w:val="22"/>
          <w:szCs w:val="22"/>
        </w:rPr>
        <w:t xml:space="preserve">to </w:t>
      </w:r>
      <w:r w:rsidR="008C1DC8">
        <w:rPr>
          <w:sz w:val="22"/>
          <w:szCs w:val="22"/>
        </w:rPr>
        <w:t>en</w:t>
      </w:r>
      <w:r w:rsidRPr="3F34BAB1">
        <w:rPr>
          <w:sz w:val="22"/>
          <w:szCs w:val="22"/>
        </w:rPr>
        <w:t xml:space="preserve">sure that the individual being processed for UA is in fact the person </w:t>
      </w:r>
      <w:r w:rsidRPr="3F34BAB1" w:rsidR="7B1E5ACC">
        <w:rPr>
          <w:sz w:val="22"/>
          <w:szCs w:val="22"/>
        </w:rPr>
        <w:t>t</w:t>
      </w:r>
      <w:r w:rsidRPr="3F34BAB1">
        <w:rPr>
          <w:sz w:val="22"/>
          <w:szCs w:val="22"/>
        </w:rPr>
        <w:t>he</w:t>
      </w:r>
      <w:r w:rsidRPr="3F34BAB1" w:rsidR="7B1E5ACC">
        <w:rPr>
          <w:sz w:val="22"/>
          <w:szCs w:val="22"/>
        </w:rPr>
        <w:t>y</w:t>
      </w:r>
      <w:r w:rsidRPr="3F34BAB1">
        <w:rPr>
          <w:sz w:val="22"/>
          <w:szCs w:val="22"/>
        </w:rPr>
        <w:t xml:space="preserve"> purport to be. The licensee or C/V sh</w:t>
      </w:r>
      <w:r w:rsidRPr="3F34BAB1" w:rsidR="31DE4970">
        <w:rPr>
          <w:sz w:val="22"/>
          <w:szCs w:val="22"/>
        </w:rPr>
        <w:t>ould</w:t>
      </w:r>
      <w:r w:rsidRPr="3F34BAB1">
        <w:rPr>
          <w:sz w:val="22"/>
          <w:szCs w:val="22"/>
        </w:rPr>
        <w:t xml:space="preserve"> verify identity by</w:t>
      </w:r>
      <w:r w:rsidR="008C1DC8">
        <w:rPr>
          <w:sz w:val="22"/>
          <w:szCs w:val="22"/>
        </w:rPr>
        <w:t xml:space="preserve"> doing the following</w:t>
      </w:r>
      <w:r w:rsidRPr="3F34BAB1">
        <w:rPr>
          <w:sz w:val="22"/>
          <w:szCs w:val="22"/>
        </w:rPr>
        <w:t>:</w:t>
      </w:r>
    </w:p>
    <w:p w:rsidR="006E362D" w:rsidRPr="009B4D63" w:rsidP="006E362D" w14:paraId="6A035A84" w14:textId="77777777">
      <w:pPr>
        <w:autoSpaceDE w:val="0"/>
        <w:autoSpaceDN w:val="0"/>
        <w:adjustRightInd w:val="0"/>
        <w:ind w:left="720" w:hanging="720"/>
        <w:rPr>
          <w:szCs w:val="22"/>
        </w:rPr>
      </w:pPr>
      <w:r w:rsidRPr="009B4D63">
        <w:rPr>
          <w:szCs w:val="22"/>
        </w:rPr>
        <w:t xml:space="preserve"> </w:t>
      </w:r>
    </w:p>
    <w:p w:rsidR="003F115A" w:rsidP="00CE6C2D" w14:paraId="53E6B960" w14:textId="7F0C02C6">
      <w:pPr>
        <w:pStyle w:val="ListParagraph"/>
        <w:numPr>
          <w:ilvl w:val="1"/>
          <w:numId w:val="79"/>
        </w:numPr>
        <w:rPr>
          <w:sz w:val="22"/>
          <w:szCs w:val="22"/>
        </w:rPr>
      </w:pPr>
      <w:r w:rsidRPr="3F34BAB1">
        <w:rPr>
          <w:sz w:val="22"/>
          <w:szCs w:val="22"/>
        </w:rPr>
        <w:t>c</w:t>
      </w:r>
      <w:r w:rsidRPr="3F34BAB1" w:rsidR="771FE4EF">
        <w:rPr>
          <w:sz w:val="22"/>
          <w:szCs w:val="22"/>
        </w:rPr>
        <w:t>omparing</w:t>
      </w:r>
      <w:r w:rsidRPr="3F34BAB1" w:rsidR="79FF3E13">
        <w:rPr>
          <w:sz w:val="22"/>
          <w:szCs w:val="22"/>
        </w:rPr>
        <w:t xml:space="preserve"> valid (not expired) official photo identification (e.g.,</w:t>
      </w:r>
      <w:r w:rsidR="00AC6DEE">
        <w:rPr>
          <w:sz w:val="22"/>
          <w:szCs w:val="22"/>
        </w:rPr>
        <w:t> </w:t>
      </w:r>
      <w:r w:rsidRPr="3F34BAB1" w:rsidR="79FF3E13">
        <w:rPr>
          <w:sz w:val="22"/>
          <w:szCs w:val="22"/>
        </w:rPr>
        <w:t>driver’s license</w:t>
      </w:r>
      <w:r w:rsidR="00AC6DEE">
        <w:rPr>
          <w:sz w:val="22"/>
          <w:szCs w:val="22"/>
        </w:rPr>
        <w:t>;</w:t>
      </w:r>
      <w:r w:rsidRPr="3F34BAB1" w:rsidR="79FF3E13">
        <w:rPr>
          <w:sz w:val="22"/>
          <w:szCs w:val="22"/>
        </w:rPr>
        <w:t xml:space="preserve"> passport</w:t>
      </w:r>
      <w:r w:rsidR="00AC6DEE">
        <w:rPr>
          <w:sz w:val="22"/>
          <w:szCs w:val="22"/>
        </w:rPr>
        <w:t>;</w:t>
      </w:r>
      <w:r w:rsidRPr="3F34BAB1" w:rsidR="79FF3E13">
        <w:rPr>
          <w:sz w:val="22"/>
          <w:szCs w:val="22"/>
        </w:rPr>
        <w:t xml:space="preserve"> government</w:t>
      </w:r>
      <w:r w:rsidR="004711F8">
        <w:rPr>
          <w:sz w:val="22"/>
          <w:szCs w:val="22"/>
        </w:rPr>
        <w:t>-issued</w:t>
      </w:r>
      <w:r w:rsidRPr="3F34BAB1" w:rsidR="79FF3E13">
        <w:rPr>
          <w:sz w:val="22"/>
          <w:szCs w:val="22"/>
        </w:rPr>
        <w:t xml:space="preserve"> identification</w:t>
      </w:r>
      <w:r w:rsidR="00AC6DEE">
        <w:rPr>
          <w:sz w:val="22"/>
          <w:szCs w:val="22"/>
        </w:rPr>
        <w:t>;</w:t>
      </w:r>
      <w:r w:rsidRPr="3F34BAB1" w:rsidR="79FF3E13">
        <w:rPr>
          <w:sz w:val="22"/>
          <w:szCs w:val="22"/>
        </w:rPr>
        <w:t xml:space="preserve"> State</w:t>
      </w:r>
      <w:r w:rsidR="00C6621A">
        <w:rPr>
          <w:sz w:val="22"/>
          <w:szCs w:val="22"/>
        </w:rPr>
        <w:noBreakHyphen/>
      </w:r>
      <w:r w:rsidRPr="3F34BAB1" w:rsidR="79FF3E13">
        <w:rPr>
          <w:sz w:val="22"/>
          <w:szCs w:val="22"/>
        </w:rPr>
        <w:t>, Province</w:t>
      </w:r>
      <w:r w:rsidR="00C6621A">
        <w:rPr>
          <w:sz w:val="22"/>
          <w:szCs w:val="22"/>
        </w:rPr>
        <w:noBreakHyphen/>
      </w:r>
      <w:r w:rsidRPr="3F34BAB1" w:rsidR="79FF3E13">
        <w:rPr>
          <w:sz w:val="22"/>
          <w:szCs w:val="22"/>
        </w:rPr>
        <w:t>, or country</w:t>
      </w:r>
      <w:r w:rsidR="00C6621A">
        <w:rPr>
          <w:sz w:val="22"/>
          <w:szCs w:val="22"/>
        </w:rPr>
        <w:noBreakHyphen/>
      </w:r>
      <w:r w:rsidRPr="3F34BAB1" w:rsidR="79FF3E13">
        <w:rPr>
          <w:sz w:val="22"/>
          <w:szCs w:val="22"/>
        </w:rPr>
        <w:t xml:space="preserve">issued certificate of birth) with </w:t>
      </w:r>
      <w:r w:rsidR="002607AD">
        <w:rPr>
          <w:sz w:val="22"/>
          <w:szCs w:val="22"/>
        </w:rPr>
        <w:t xml:space="preserve">the individual’s </w:t>
      </w:r>
      <w:r w:rsidRPr="3F34BAB1" w:rsidR="79FF3E13">
        <w:rPr>
          <w:sz w:val="22"/>
          <w:szCs w:val="22"/>
        </w:rPr>
        <w:t xml:space="preserve">physical </w:t>
      </w:r>
      <w:r w:rsidRPr="3F34BAB1" w:rsidR="79FF3E13">
        <w:rPr>
          <w:sz w:val="22"/>
          <w:szCs w:val="22"/>
        </w:rPr>
        <w:t>characteristics</w:t>
      </w:r>
      <w:r w:rsidR="00610E49">
        <w:rPr>
          <w:sz w:val="22"/>
          <w:szCs w:val="22"/>
        </w:rPr>
        <w:t>;</w:t>
      </w:r>
      <w:r w:rsidRPr="3F34BAB1" w:rsidR="79FF3E13">
        <w:rPr>
          <w:sz w:val="22"/>
          <w:szCs w:val="22"/>
        </w:rPr>
        <w:t xml:space="preserve"> </w:t>
      </w:r>
    </w:p>
    <w:p w:rsidR="00DA33D5" w:rsidRPr="00B74CE4" w:rsidP="00CE6C2D" w14:paraId="5371E885" w14:textId="77777777">
      <w:pPr>
        <w:pStyle w:val="ListParagraph"/>
        <w:ind w:left="1440" w:hanging="720"/>
        <w:rPr>
          <w:sz w:val="22"/>
          <w:szCs w:val="22"/>
        </w:rPr>
      </w:pPr>
    </w:p>
    <w:p w:rsidR="006E362D" w:rsidP="00CE6C2D" w14:paraId="673920E4" w14:textId="0AD36C48">
      <w:pPr>
        <w:pStyle w:val="ListParagraph"/>
        <w:numPr>
          <w:ilvl w:val="1"/>
          <w:numId w:val="79"/>
        </w:numPr>
        <w:rPr>
          <w:sz w:val="22"/>
          <w:szCs w:val="22"/>
        </w:rPr>
      </w:pPr>
      <w:r w:rsidRPr="3F34BAB1">
        <w:rPr>
          <w:sz w:val="22"/>
          <w:szCs w:val="22"/>
        </w:rPr>
        <w:t>d</w:t>
      </w:r>
      <w:r w:rsidRPr="3F34BAB1" w:rsidR="771FE4EF">
        <w:rPr>
          <w:sz w:val="22"/>
          <w:szCs w:val="22"/>
        </w:rPr>
        <w:t>etermining</w:t>
      </w:r>
      <w:r w:rsidRPr="3F34BAB1" w:rsidR="79FF3E13">
        <w:rPr>
          <w:sz w:val="22"/>
          <w:szCs w:val="22"/>
        </w:rPr>
        <w:t xml:space="preserve"> whether the results of the fingerprint check</w:t>
      </w:r>
      <w:r w:rsidR="002607AD">
        <w:rPr>
          <w:sz w:val="22"/>
          <w:szCs w:val="22"/>
        </w:rPr>
        <w:t>, if available,</w:t>
      </w:r>
      <w:r w:rsidRPr="3F34BAB1" w:rsidR="79FF3E13">
        <w:rPr>
          <w:sz w:val="22"/>
          <w:szCs w:val="22"/>
        </w:rPr>
        <w:t xml:space="preserve"> confirm the individual’s claimed identity</w:t>
      </w:r>
      <w:r w:rsidR="00610E49">
        <w:rPr>
          <w:sz w:val="22"/>
          <w:szCs w:val="22"/>
        </w:rPr>
        <w:t>;</w:t>
      </w:r>
      <w:r w:rsidR="00DA6016">
        <w:rPr>
          <w:sz w:val="22"/>
          <w:szCs w:val="22"/>
        </w:rPr>
        <w:t xml:space="preserve"> and</w:t>
      </w:r>
    </w:p>
    <w:p w:rsidR="00DA33D5" w:rsidRPr="00DA33D5" w:rsidP="00CE6C2D" w14:paraId="0C705185" w14:textId="77777777">
      <w:pPr>
        <w:ind w:left="1440" w:hanging="720"/>
        <w:rPr>
          <w:szCs w:val="22"/>
        </w:rPr>
      </w:pPr>
    </w:p>
    <w:p w:rsidR="006E362D" w:rsidP="00CE6C2D" w14:paraId="120D1A9A" w14:textId="6BEDB908">
      <w:pPr>
        <w:pStyle w:val="ListParagraph"/>
        <w:numPr>
          <w:ilvl w:val="1"/>
          <w:numId w:val="79"/>
        </w:numPr>
        <w:rPr>
          <w:sz w:val="22"/>
          <w:szCs w:val="22"/>
        </w:rPr>
      </w:pPr>
      <w:r w:rsidRPr="3F34BAB1">
        <w:rPr>
          <w:sz w:val="22"/>
          <w:szCs w:val="22"/>
        </w:rPr>
        <w:t>validat</w:t>
      </w:r>
      <w:r w:rsidRPr="3F34BAB1" w:rsidR="780A3010">
        <w:rPr>
          <w:sz w:val="22"/>
          <w:szCs w:val="22"/>
        </w:rPr>
        <w:t>ing</w:t>
      </w:r>
      <w:r w:rsidRPr="3F34BAB1">
        <w:rPr>
          <w:sz w:val="22"/>
          <w:szCs w:val="22"/>
        </w:rPr>
        <w:t xml:space="preserve"> the claimed nonimmigration status </w:t>
      </w:r>
      <w:r w:rsidRPr="3F34BAB1" w:rsidR="780A3010">
        <w:rPr>
          <w:sz w:val="22"/>
          <w:szCs w:val="22"/>
        </w:rPr>
        <w:t>and work eligibility of foreign nationals</w:t>
      </w:r>
      <w:r w:rsidR="00610E49">
        <w:rPr>
          <w:sz w:val="22"/>
          <w:szCs w:val="22"/>
        </w:rPr>
        <w:t>:</w:t>
      </w:r>
    </w:p>
    <w:p w:rsidR="003F115A" w:rsidRPr="003F115A" w:rsidP="003F115A" w14:paraId="732DF29C" w14:textId="77777777">
      <w:pPr>
        <w:pStyle w:val="ListParagraph"/>
        <w:rPr>
          <w:sz w:val="22"/>
          <w:szCs w:val="22"/>
        </w:rPr>
      </w:pPr>
    </w:p>
    <w:p w:rsidR="00DA33D5" w:rsidP="00CE6C2D" w14:paraId="6C76B7DB" w14:textId="6E465122">
      <w:pPr>
        <w:pStyle w:val="ListParagraph"/>
        <w:numPr>
          <w:ilvl w:val="2"/>
          <w:numId w:val="79"/>
        </w:numPr>
        <w:ind w:left="2160"/>
        <w:rPr>
          <w:sz w:val="22"/>
          <w:szCs w:val="22"/>
        </w:rPr>
      </w:pPr>
      <w:r w:rsidRPr="3F34BAB1">
        <w:rPr>
          <w:sz w:val="22"/>
          <w:szCs w:val="22"/>
        </w:rPr>
        <w:t>Licensees should confirm eligibility for employment through U.S. Citizenship and Immigration Service</w:t>
      </w:r>
      <w:r w:rsidRPr="3F34BAB1" w:rsidR="363A5FEB">
        <w:rPr>
          <w:sz w:val="22"/>
          <w:szCs w:val="22"/>
        </w:rPr>
        <w:t>s</w:t>
      </w:r>
      <w:r w:rsidR="00220BED">
        <w:rPr>
          <w:sz w:val="22"/>
          <w:szCs w:val="22"/>
        </w:rPr>
        <w:t>,</w:t>
      </w:r>
      <w:r w:rsidRPr="3F34BAB1">
        <w:rPr>
          <w:sz w:val="22"/>
          <w:szCs w:val="22"/>
        </w:rPr>
        <w:t xml:space="preserve"> verify</w:t>
      </w:r>
      <w:r w:rsidR="00220BED">
        <w:rPr>
          <w:sz w:val="22"/>
          <w:szCs w:val="22"/>
        </w:rPr>
        <w:t>ing</w:t>
      </w:r>
      <w:r w:rsidRPr="3F34BAB1">
        <w:rPr>
          <w:sz w:val="22"/>
          <w:szCs w:val="22"/>
        </w:rPr>
        <w:t xml:space="preserve"> and ensur</w:t>
      </w:r>
      <w:r w:rsidR="00220BED">
        <w:rPr>
          <w:sz w:val="22"/>
          <w:szCs w:val="22"/>
        </w:rPr>
        <w:t>ing</w:t>
      </w:r>
      <w:r w:rsidRPr="3F34BAB1" w:rsidR="5A03BDC6">
        <w:rPr>
          <w:sz w:val="22"/>
          <w:szCs w:val="22"/>
        </w:rPr>
        <w:t>,</w:t>
      </w:r>
      <w:r w:rsidRPr="3F34BAB1">
        <w:rPr>
          <w:sz w:val="22"/>
          <w:szCs w:val="22"/>
        </w:rPr>
        <w:t xml:space="preserve"> to the extent possible, the accuracy of a</w:t>
      </w:r>
      <w:r w:rsidRPr="3F34BAB1" w:rsidR="0C0B4779">
        <w:rPr>
          <w:sz w:val="22"/>
          <w:szCs w:val="22"/>
        </w:rPr>
        <w:t>n SSN</w:t>
      </w:r>
      <w:r w:rsidRPr="3F34BAB1">
        <w:rPr>
          <w:sz w:val="22"/>
          <w:szCs w:val="22"/>
        </w:rPr>
        <w:t xml:space="preserve"> or alien registration number. </w:t>
      </w:r>
    </w:p>
    <w:p w:rsidR="00DA33D5" w:rsidRPr="00DA33D5" w:rsidP="00CE6C2D" w14:paraId="6A1D6409" w14:textId="77777777">
      <w:pPr>
        <w:pStyle w:val="ListParagraph"/>
        <w:ind w:left="2160"/>
        <w:rPr>
          <w:sz w:val="22"/>
          <w:szCs w:val="22"/>
        </w:rPr>
      </w:pPr>
    </w:p>
    <w:p w:rsidR="006E362D" w:rsidP="00A8546E" w14:paraId="18B3888D" w14:textId="44BCF043">
      <w:pPr>
        <w:pStyle w:val="ListParagraph"/>
        <w:numPr>
          <w:ilvl w:val="2"/>
          <w:numId w:val="79"/>
        </w:numPr>
        <w:ind w:left="2160"/>
        <w:rPr>
          <w:sz w:val="22"/>
          <w:szCs w:val="22"/>
        </w:rPr>
      </w:pPr>
      <w:r>
        <w:rPr>
          <w:sz w:val="22"/>
          <w:szCs w:val="22"/>
        </w:rPr>
        <w:t>T</w:t>
      </w:r>
      <w:r w:rsidRPr="00C12932" w:rsidR="67975153">
        <w:rPr>
          <w:sz w:val="22"/>
          <w:szCs w:val="22"/>
        </w:rPr>
        <w:t xml:space="preserve">he following </w:t>
      </w:r>
      <w:r w:rsidR="00CC6B4D">
        <w:rPr>
          <w:sz w:val="22"/>
          <w:szCs w:val="22"/>
        </w:rPr>
        <w:t>U.S. </w:t>
      </w:r>
      <w:r w:rsidRPr="00F40A9A" w:rsidR="00CC6B4D">
        <w:rPr>
          <w:sz w:val="22"/>
          <w:szCs w:val="22"/>
        </w:rPr>
        <w:t>Department of Homeland Security</w:t>
      </w:r>
      <w:r w:rsidRPr="00C12932" w:rsidR="67975153">
        <w:rPr>
          <w:sz w:val="22"/>
          <w:szCs w:val="22"/>
        </w:rPr>
        <w:t xml:space="preserve"> and </w:t>
      </w:r>
      <w:r w:rsidR="007C3F12">
        <w:rPr>
          <w:sz w:val="22"/>
          <w:szCs w:val="22"/>
        </w:rPr>
        <w:t>U.S.</w:t>
      </w:r>
      <w:r w:rsidRPr="00C12932" w:rsidR="67975153">
        <w:rPr>
          <w:sz w:val="22"/>
          <w:szCs w:val="22"/>
        </w:rPr>
        <w:t xml:space="preserve"> Department of State </w:t>
      </w:r>
      <w:r>
        <w:rPr>
          <w:sz w:val="22"/>
          <w:szCs w:val="22"/>
        </w:rPr>
        <w:t>webpages list v</w:t>
      </w:r>
      <w:r w:rsidRPr="00C12932">
        <w:rPr>
          <w:sz w:val="22"/>
          <w:szCs w:val="22"/>
        </w:rPr>
        <w:t xml:space="preserve">isa categories and the attendant purposes </w:t>
      </w:r>
      <w:r>
        <w:rPr>
          <w:sz w:val="22"/>
          <w:szCs w:val="22"/>
        </w:rPr>
        <w:t xml:space="preserve">of </w:t>
      </w:r>
      <w:r w:rsidR="00486A32">
        <w:rPr>
          <w:sz w:val="22"/>
          <w:szCs w:val="22"/>
        </w:rPr>
        <w:t xml:space="preserve">each </w:t>
      </w:r>
      <w:r w:rsidRPr="00C12932">
        <w:rPr>
          <w:sz w:val="22"/>
          <w:szCs w:val="22"/>
        </w:rPr>
        <w:t>visa</w:t>
      </w:r>
      <w:r w:rsidRPr="00DA33D5" w:rsidR="79FF3E13">
        <w:rPr>
          <w:sz w:val="22"/>
          <w:szCs w:val="22"/>
        </w:rPr>
        <w:t xml:space="preserve">: </w:t>
      </w:r>
    </w:p>
    <w:p w:rsidR="00F40A9A" w:rsidRPr="00F40A9A" w:rsidP="00CE6C2D" w14:paraId="38BE594C" w14:textId="77777777">
      <w:pPr>
        <w:pStyle w:val="ListParagraph"/>
        <w:ind w:left="2160"/>
        <w:rPr>
          <w:sz w:val="22"/>
          <w:szCs w:val="22"/>
        </w:rPr>
      </w:pPr>
    </w:p>
    <w:p w:rsidR="00F40A9A" w:rsidP="00A8546E" w14:paraId="37FE6788" w14:textId="6409C07B">
      <w:pPr>
        <w:pStyle w:val="ListParagraph"/>
        <w:numPr>
          <w:ilvl w:val="0"/>
          <w:numId w:val="119"/>
        </w:numPr>
        <w:ind w:left="2880" w:hanging="720"/>
        <w:rPr>
          <w:sz w:val="22"/>
          <w:szCs w:val="22"/>
        </w:rPr>
      </w:pPr>
      <w:bookmarkStart w:id="104" w:name="_Hlk112839126"/>
      <w:r w:rsidRPr="00F40A9A">
        <w:rPr>
          <w:sz w:val="22"/>
          <w:szCs w:val="22"/>
        </w:rPr>
        <w:t xml:space="preserve">Department of Homeland Security, “Nonimmigrant Classes of Admission” </w:t>
      </w:r>
      <w:r w:rsidRPr="00F40A9A">
        <w:rPr>
          <w:rFonts w:eastAsia="Arial"/>
          <w:sz w:val="22"/>
          <w:szCs w:val="22"/>
        </w:rPr>
        <w:t>(Ref. </w:t>
      </w:r>
      <w:r>
        <w:rPr>
          <w:rStyle w:val="EndnoteReference"/>
          <w:sz w:val="22"/>
          <w:szCs w:val="22"/>
          <w:vertAlign w:val="baseline"/>
        </w:rPr>
        <w:endnoteReference w:id="15"/>
      </w:r>
      <w:r w:rsidRPr="00F40A9A">
        <w:rPr>
          <w:rFonts w:eastAsia="Arial"/>
          <w:sz w:val="22"/>
          <w:szCs w:val="22"/>
        </w:rPr>
        <w:t>),</w:t>
      </w:r>
      <w:r w:rsidRPr="00F40A9A">
        <w:rPr>
          <w:sz w:val="22"/>
          <w:szCs w:val="22"/>
        </w:rPr>
        <w:t xml:space="preserve"> </w:t>
      </w:r>
      <w:bookmarkEnd w:id="104"/>
      <w:r w:rsidRPr="00F40A9A">
        <w:rPr>
          <w:sz w:val="22"/>
          <w:szCs w:val="22"/>
        </w:rPr>
        <w:t xml:space="preserve">available at </w:t>
      </w:r>
      <w:hyperlink r:id="rId13" w:history="1">
        <w:r w:rsidRPr="00B6661B" w:rsidR="00B6661B">
          <w:rPr>
            <w:rStyle w:val="Hyperlink"/>
            <w:rFonts w:eastAsia="Arial"/>
            <w:sz w:val="22"/>
            <w:szCs w:val="22"/>
          </w:rPr>
          <w:t>https://www.dhs.gov/immigration</w:t>
        </w:r>
        <w:r w:rsidRPr="00B6661B" w:rsidR="00B6661B">
          <w:rPr>
            <w:rStyle w:val="Hyperlink"/>
            <w:rFonts w:eastAsia="Arial"/>
            <w:sz w:val="22"/>
            <w:szCs w:val="22"/>
          </w:rPr>
          <w:noBreakHyphen/>
          <w:t>statistics/nonimmigrant/NonimmigrantCOA</w:t>
        </w:r>
      </w:hyperlink>
      <w:r w:rsidR="008D4159">
        <w:rPr>
          <w:rFonts w:eastAsia="Arial"/>
          <w:sz w:val="22"/>
          <w:szCs w:val="22"/>
        </w:rPr>
        <w:t>, and</w:t>
      </w:r>
    </w:p>
    <w:p w:rsidR="00F40A9A" w:rsidRPr="00F40A9A" w:rsidP="00A8546E" w14:paraId="3B57A9A9" w14:textId="77777777">
      <w:pPr>
        <w:pStyle w:val="ListParagraph"/>
        <w:tabs>
          <w:tab w:val="left" w:pos="-1440"/>
        </w:tabs>
        <w:ind w:left="2880" w:hanging="720"/>
        <w:rPr>
          <w:sz w:val="22"/>
          <w:szCs w:val="22"/>
        </w:rPr>
      </w:pPr>
    </w:p>
    <w:p w:rsidR="00F40A9A" w:rsidRPr="00F40A9A" w:rsidP="00A8546E" w14:paraId="319AC26C" w14:textId="4641D4A7">
      <w:pPr>
        <w:pStyle w:val="ListParagraph"/>
        <w:numPr>
          <w:ilvl w:val="0"/>
          <w:numId w:val="119"/>
        </w:numPr>
        <w:ind w:left="2880" w:hanging="720"/>
        <w:rPr>
          <w:sz w:val="22"/>
          <w:szCs w:val="22"/>
        </w:rPr>
      </w:pPr>
      <w:bookmarkStart w:id="105" w:name="_Hlk112839135"/>
      <w:r w:rsidRPr="00F40A9A">
        <w:rPr>
          <w:sz w:val="22"/>
          <w:szCs w:val="22"/>
        </w:rPr>
        <w:t xml:space="preserve">Department of State, “Directory of Visa Categories” </w:t>
      </w:r>
      <w:r w:rsidRPr="00F40A9A">
        <w:rPr>
          <w:rFonts w:eastAsia="Arial"/>
          <w:sz w:val="22"/>
          <w:szCs w:val="22"/>
        </w:rPr>
        <w:t>(Ref. </w:t>
      </w:r>
      <w:r>
        <w:rPr>
          <w:rStyle w:val="EndnoteReference"/>
          <w:sz w:val="22"/>
          <w:szCs w:val="22"/>
          <w:vertAlign w:val="baseline"/>
        </w:rPr>
        <w:endnoteReference w:id="16"/>
      </w:r>
      <w:r w:rsidRPr="00F40A9A">
        <w:rPr>
          <w:rFonts w:eastAsia="Arial"/>
          <w:sz w:val="22"/>
          <w:szCs w:val="22"/>
        </w:rPr>
        <w:t>),</w:t>
      </w:r>
      <w:r w:rsidRPr="00F40A9A">
        <w:rPr>
          <w:sz w:val="22"/>
          <w:szCs w:val="22"/>
        </w:rPr>
        <w:t xml:space="preserve"> </w:t>
      </w:r>
      <w:bookmarkEnd w:id="105"/>
      <w:r w:rsidRPr="00F40A9A">
        <w:rPr>
          <w:sz w:val="22"/>
          <w:szCs w:val="22"/>
        </w:rPr>
        <w:t xml:space="preserve">available at </w:t>
      </w:r>
      <w:hyperlink r:id="rId14" w:history="1">
        <w:r w:rsidRPr="00F40A9A">
          <w:rPr>
            <w:rStyle w:val="Hyperlink"/>
            <w:rFonts w:eastAsia="Arial"/>
            <w:sz w:val="22"/>
            <w:szCs w:val="22"/>
          </w:rPr>
          <w:t>https://travel.state.gov/content/travel/en/us</w:t>
        </w:r>
        <w:r w:rsidR="00C6621A">
          <w:rPr>
            <w:rStyle w:val="Hyperlink"/>
            <w:rFonts w:eastAsia="Arial"/>
            <w:sz w:val="22"/>
            <w:szCs w:val="22"/>
          </w:rPr>
          <w:noBreakHyphen/>
        </w:r>
        <w:r w:rsidRPr="00F40A9A">
          <w:rPr>
            <w:rStyle w:val="Hyperlink"/>
            <w:rFonts w:eastAsia="Arial"/>
            <w:sz w:val="22"/>
            <w:szCs w:val="22"/>
          </w:rPr>
          <w:t>visas/visa</w:t>
        </w:r>
        <w:r w:rsidR="00C6621A">
          <w:rPr>
            <w:rStyle w:val="Hyperlink"/>
            <w:rFonts w:eastAsia="Arial"/>
            <w:sz w:val="22"/>
            <w:szCs w:val="22"/>
          </w:rPr>
          <w:noBreakHyphen/>
        </w:r>
        <w:r w:rsidRPr="00F40A9A">
          <w:rPr>
            <w:rStyle w:val="Hyperlink"/>
            <w:rFonts w:eastAsia="Arial"/>
            <w:sz w:val="22"/>
            <w:szCs w:val="22"/>
          </w:rPr>
          <w:t>information</w:t>
        </w:r>
        <w:r w:rsidR="00C6621A">
          <w:rPr>
            <w:rStyle w:val="Hyperlink"/>
            <w:rFonts w:eastAsia="Arial"/>
            <w:sz w:val="22"/>
            <w:szCs w:val="22"/>
          </w:rPr>
          <w:noBreakHyphen/>
        </w:r>
        <w:r w:rsidRPr="00F40A9A">
          <w:rPr>
            <w:rStyle w:val="Hyperlink"/>
            <w:rFonts w:eastAsia="Arial"/>
            <w:sz w:val="22"/>
            <w:szCs w:val="22"/>
          </w:rPr>
          <w:t>resources/all</w:t>
        </w:r>
        <w:r w:rsidR="00C6621A">
          <w:rPr>
            <w:rStyle w:val="Hyperlink"/>
            <w:rFonts w:eastAsia="Arial"/>
            <w:sz w:val="22"/>
            <w:szCs w:val="22"/>
          </w:rPr>
          <w:noBreakHyphen/>
        </w:r>
        <w:r w:rsidRPr="00F40A9A">
          <w:rPr>
            <w:rStyle w:val="Hyperlink"/>
            <w:rFonts w:eastAsia="Arial"/>
            <w:sz w:val="22"/>
            <w:szCs w:val="22"/>
          </w:rPr>
          <w:t>visa</w:t>
        </w:r>
        <w:r w:rsidR="00C6621A">
          <w:rPr>
            <w:rStyle w:val="Hyperlink"/>
            <w:rFonts w:eastAsia="Arial"/>
            <w:sz w:val="22"/>
            <w:szCs w:val="22"/>
          </w:rPr>
          <w:noBreakHyphen/>
        </w:r>
        <w:r w:rsidRPr="00F40A9A">
          <w:rPr>
            <w:rStyle w:val="Hyperlink"/>
            <w:rFonts w:eastAsia="Arial"/>
            <w:sz w:val="22"/>
            <w:szCs w:val="22"/>
          </w:rPr>
          <w:t>categories.html</w:t>
        </w:r>
      </w:hyperlink>
    </w:p>
    <w:p w:rsidR="003F115A" w:rsidRPr="00DA33D5" w:rsidP="00CE6C2D" w14:paraId="61B12EB2" w14:textId="77777777">
      <w:pPr>
        <w:widowControl w:val="0"/>
        <w:autoSpaceDE w:val="0"/>
        <w:autoSpaceDN w:val="0"/>
        <w:spacing w:before="10"/>
        <w:ind w:left="2160"/>
        <w:rPr>
          <w:szCs w:val="22"/>
        </w:rPr>
      </w:pPr>
    </w:p>
    <w:p w:rsidR="006E362D" w:rsidRPr="00DA33D5" w:rsidP="00A8546E" w14:paraId="7E050B08" w14:textId="2531F68E">
      <w:pPr>
        <w:pStyle w:val="ListParagraph"/>
        <w:numPr>
          <w:ilvl w:val="2"/>
          <w:numId w:val="79"/>
        </w:numPr>
        <w:ind w:left="2160"/>
        <w:rPr>
          <w:sz w:val="22"/>
          <w:szCs w:val="22"/>
        </w:rPr>
      </w:pPr>
      <w:r>
        <w:rPr>
          <w:sz w:val="22"/>
          <w:szCs w:val="22"/>
        </w:rPr>
        <w:t xml:space="preserve">Because </w:t>
      </w:r>
      <w:r w:rsidRPr="3F34BAB1" w:rsidR="79FF3E13">
        <w:rPr>
          <w:sz w:val="22"/>
          <w:szCs w:val="22"/>
        </w:rPr>
        <w:t>fraudulent documents in general</w:t>
      </w:r>
      <w:r>
        <w:rPr>
          <w:sz w:val="22"/>
          <w:szCs w:val="22"/>
        </w:rPr>
        <w:t xml:space="preserve"> are increasingly available</w:t>
      </w:r>
      <w:r w:rsidRPr="3F34BAB1" w:rsidR="79FF3E13">
        <w:rPr>
          <w:sz w:val="22"/>
          <w:szCs w:val="22"/>
        </w:rPr>
        <w:t xml:space="preserve">, </w:t>
      </w:r>
      <w:r>
        <w:rPr>
          <w:sz w:val="22"/>
          <w:szCs w:val="22"/>
        </w:rPr>
        <w:t xml:space="preserve">it is prudent for licensees to </w:t>
      </w:r>
      <w:r w:rsidRPr="3F34BAB1" w:rsidR="79FF3E13">
        <w:rPr>
          <w:sz w:val="22"/>
          <w:szCs w:val="22"/>
        </w:rPr>
        <w:t>use a Federal database (e.g.,</w:t>
      </w:r>
      <w:r w:rsidR="00AC6DEE">
        <w:rPr>
          <w:sz w:val="22"/>
          <w:szCs w:val="22"/>
        </w:rPr>
        <w:t> </w:t>
      </w:r>
      <w:r w:rsidR="00CC6B4D">
        <w:rPr>
          <w:sz w:val="22"/>
          <w:szCs w:val="22"/>
        </w:rPr>
        <w:t xml:space="preserve">the </w:t>
      </w:r>
      <w:r w:rsidR="008D4159">
        <w:rPr>
          <w:sz w:val="22"/>
          <w:szCs w:val="22"/>
        </w:rPr>
        <w:t>U.S. </w:t>
      </w:r>
      <w:r w:rsidR="00CC6B4D">
        <w:rPr>
          <w:sz w:val="22"/>
          <w:szCs w:val="22"/>
        </w:rPr>
        <w:t>Department of Homeland Security</w:t>
      </w:r>
      <w:r w:rsidRPr="3F34BAB1" w:rsidR="79FF3E13">
        <w:rPr>
          <w:sz w:val="22"/>
          <w:szCs w:val="22"/>
        </w:rPr>
        <w:t>’</w:t>
      </w:r>
      <w:r w:rsidRPr="3F34BAB1" w:rsidR="499F72C2">
        <w:rPr>
          <w:sz w:val="22"/>
          <w:szCs w:val="22"/>
        </w:rPr>
        <w:t>s</w:t>
      </w:r>
      <w:r w:rsidRPr="3F34BAB1" w:rsidR="79FF3E13">
        <w:rPr>
          <w:sz w:val="22"/>
          <w:szCs w:val="22"/>
        </w:rPr>
        <w:t xml:space="preserve"> Systematic Alien Verification for Entitlements (SAVE)</w:t>
      </w:r>
      <w:r>
        <w:rPr>
          <w:sz w:val="22"/>
          <w:szCs w:val="22"/>
        </w:rPr>
        <w:t>,</w:t>
      </w:r>
      <w:r w:rsidRPr="3F34BAB1" w:rsidR="79FF3E13">
        <w:rPr>
          <w:sz w:val="22"/>
          <w:szCs w:val="22"/>
        </w:rPr>
        <w:t xml:space="preserve"> or E</w:t>
      </w:r>
      <w:r w:rsidR="00C6621A">
        <w:rPr>
          <w:sz w:val="22"/>
          <w:szCs w:val="22"/>
        </w:rPr>
        <w:noBreakHyphen/>
      </w:r>
      <w:r w:rsidRPr="3F34BAB1" w:rsidR="79FF3E13">
        <w:rPr>
          <w:sz w:val="22"/>
          <w:szCs w:val="22"/>
        </w:rPr>
        <w:t xml:space="preserve">Verify for </w:t>
      </w:r>
      <w:r>
        <w:rPr>
          <w:sz w:val="22"/>
          <w:szCs w:val="22"/>
        </w:rPr>
        <w:t xml:space="preserve">C/Vs </w:t>
      </w:r>
      <w:r w:rsidRPr="3F34BAB1" w:rsidR="79FF3E13">
        <w:rPr>
          <w:sz w:val="22"/>
          <w:szCs w:val="22"/>
        </w:rPr>
        <w:t xml:space="preserve">acting as the </w:t>
      </w:r>
      <w:r>
        <w:rPr>
          <w:sz w:val="22"/>
          <w:szCs w:val="22"/>
        </w:rPr>
        <w:t xml:space="preserve">applicant’s </w:t>
      </w:r>
      <w:r w:rsidRPr="3F34BAB1" w:rsidR="79FF3E13">
        <w:rPr>
          <w:sz w:val="22"/>
          <w:szCs w:val="22"/>
        </w:rPr>
        <w:t>employer)</w:t>
      </w:r>
      <w:r w:rsidR="00CF24EE">
        <w:rPr>
          <w:sz w:val="22"/>
          <w:szCs w:val="22"/>
        </w:rPr>
        <w:t>,</w:t>
      </w:r>
      <w:r w:rsidRPr="3F34BAB1" w:rsidR="79FF3E13">
        <w:rPr>
          <w:sz w:val="22"/>
          <w:szCs w:val="22"/>
        </w:rPr>
        <w:t xml:space="preserve"> in conjunction with </w:t>
      </w:r>
      <w:r>
        <w:rPr>
          <w:sz w:val="22"/>
          <w:szCs w:val="22"/>
        </w:rPr>
        <w:t xml:space="preserve">the </w:t>
      </w:r>
      <w:r w:rsidRPr="3F34BAB1" w:rsidR="190209D6">
        <w:rPr>
          <w:sz w:val="22"/>
          <w:szCs w:val="22"/>
        </w:rPr>
        <w:t xml:space="preserve">claimed nonimmigration status and work eligibility of </w:t>
      </w:r>
      <w:r>
        <w:rPr>
          <w:sz w:val="22"/>
          <w:szCs w:val="22"/>
        </w:rPr>
        <w:t xml:space="preserve">any </w:t>
      </w:r>
      <w:r w:rsidRPr="3F34BAB1" w:rsidR="190209D6">
        <w:rPr>
          <w:sz w:val="22"/>
          <w:szCs w:val="22"/>
        </w:rPr>
        <w:t>foreign national</w:t>
      </w:r>
      <w:r>
        <w:rPr>
          <w:sz w:val="22"/>
          <w:szCs w:val="22"/>
        </w:rPr>
        <w:t>,</w:t>
      </w:r>
      <w:r w:rsidRPr="3F34BAB1" w:rsidR="79FF3E13">
        <w:rPr>
          <w:sz w:val="22"/>
          <w:szCs w:val="22"/>
        </w:rPr>
        <w:t xml:space="preserve"> to ensure the authenticity </w:t>
      </w:r>
      <w:r w:rsidRPr="3F34BAB1" w:rsidR="3CDBC5E2">
        <w:rPr>
          <w:sz w:val="22"/>
          <w:szCs w:val="22"/>
        </w:rPr>
        <w:t>of the</w:t>
      </w:r>
      <w:r>
        <w:rPr>
          <w:sz w:val="22"/>
          <w:szCs w:val="22"/>
        </w:rPr>
        <w:t>ir</w:t>
      </w:r>
      <w:r w:rsidRPr="3F34BAB1" w:rsidR="3CDBC5E2">
        <w:rPr>
          <w:sz w:val="22"/>
          <w:szCs w:val="22"/>
        </w:rPr>
        <w:t xml:space="preserve"> visa </w:t>
      </w:r>
      <w:r w:rsidRPr="3F34BAB1" w:rsidR="1C2E387B">
        <w:rPr>
          <w:sz w:val="22"/>
          <w:szCs w:val="22"/>
        </w:rPr>
        <w:t>by</w:t>
      </w:r>
      <w:r w:rsidRPr="3F34BAB1" w:rsidR="79FF3E13">
        <w:rPr>
          <w:sz w:val="22"/>
          <w:szCs w:val="22"/>
        </w:rPr>
        <w:t xml:space="preserve"> </w:t>
      </w:r>
      <w:r w:rsidR="00ED6870">
        <w:rPr>
          <w:sz w:val="22"/>
          <w:szCs w:val="22"/>
        </w:rPr>
        <w:t xml:space="preserve">verifying their </w:t>
      </w:r>
      <w:r w:rsidRPr="3F34BAB1" w:rsidR="79FF3E13">
        <w:rPr>
          <w:sz w:val="22"/>
          <w:szCs w:val="22"/>
        </w:rPr>
        <w:t xml:space="preserve">employment eligibility and true </w:t>
      </w:r>
      <w:r>
        <w:rPr>
          <w:sz w:val="22"/>
          <w:szCs w:val="22"/>
        </w:rPr>
        <w:t>identity</w:t>
      </w:r>
      <w:r w:rsidRPr="3F34BAB1" w:rsidR="79FF3E13">
        <w:rPr>
          <w:sz w:val="22"/>
          <w:szCs w:val="22"/>
        </w:rPr>
        <w:t xml:space="preserve">. </w:t>
      </w:r>
    </w:p>
    <w:p w:rsidR="006E362D" w:rsidRPr="00A8028D" w:rsidP="00CD50D8" w14:paraId="690BBA00" w14:textId="609AFA06">
      <w:pPr>
        <w:autoSpaceDE w:val="0"/>
        <w:autoSpaceDN w:val="0"/>
        <w:adjustRightInd w:val="0"/>
        <w:rPr>
          <w:szCs w:val="22"/>
        </w:rPr>
      </w:pPr>
    </w:p>
    <w:p w:rsidR="006E362D" w:rsidRPr="009B4D63" w:rsidP="009E79A8" w14:paraId="01EB7CDA" w14:textId="14CC1950">
      <w:pPr>
        <w:pStyle w:val="ListParagraph"/>
        <w:numPr>
          <w:ilvl w:val="0"/>
          <w:numId w:val="79"/>
        </w:numPr>
        <w:ind w:left="720" w:hanging="720"/>
        <w:rPr>
          <w:sz w:val="22"/>
          <w:szCs w:val="22"/>
        </w:rPr>
      </w:pPr>
      <w:r w:rsidRPr="3F34BAB1">
        <w:rPr>
          <w:sz w:val="22"/>
          <w:szCs w:val="22"/>
        </w:rPr>
        <w:t xml:space="preserve">The licensee or approved C/V may </w:t>
      </w:r>
      <w:r w:rsidR="00EC11A2">
        <w:rPr>
          <w:sz w:val="22"/>
          <w:szCs w:val="22"/>
        </w:rPr>
        <w:t>use</w:t>
      </w:r>
      <w:r w:rsidRPr="3F34BAB1" w:rsidR="00EC11A2">
        <w:rPr>
          <w:sz w:val="22"/>
          <w:szCs w:val="22"/>
        </w:rPr>
        <w:t xml:space="preserve"> </w:t>
      </w:r>
      <w:r w:rsidRPr="3F34BAB1">
        <w:rPr>
          <w:sz w:val="22"/>
          <w:szCs w:val="22"/>
        </w:rPr>
        <w:t>its own company</w:t>
      </w:r>
      <w:r w:rsidR="00C6621A">
        <w:rPr>
          <w:sz w:val="22"/>
          <w:szCs w:val="22"/>
        </w:rPr>
        <w:noBreakHyphen/>
      </w:r>
      <w:r w:rsidRPr="3F34BAB1">
        <w:rPr>
          <w:sz w:val="22"/>
          <w:szCs w:val="22"/>
        </w:rPr>
        <w:t xml:space="preserve">issued </w:t>
      </w:r>
      <w:r w:rsidR="00835703">
        <w:rPr>
          <w:sz w:val="22"/>
          <w:szCs w:val="22"/>
        </w:rPr>
        <w:t>identification</w:t>
      </w:r>
      <w:r w:rsidRPr="3F34BAB1" w:rsidR="00835703">
        <w:rPr>
          <w:sz w:val="22"/>
          <w:szCs w:val="22"/>
        </w:rPr>
        <w:t xml:space="preserve"> </w:t>
      </w:r>
      <w:r w:rsidRPr="3F34BAB1">
        <w:rPr>
          <w:sz w:val="22"/>
          <w:szCs w:val="22"/>
        </w:rPr>
        <w:t xml:space="preserve">to verify </w:t>
      </w:r>
      <w:r w:rsidRPr="3F34BAB1">
        <w:rPr>
          <w:sz w:val="22"/>
          <w:szCs w:val="22"/>
        </w:rPr>
        <w:t>true identity</w:t>
      </w:r>
      <w:r w:rsidRPr="3F34BAB1">
        <w:rPr>
          <w:sz w:val="22"/>
          <w:szCs w:val="22"/>
        </w:rPr>
        <w:t xml:space="preserve"> during 10</w:t>
      </w:r>
      <w:r w:rsidR="00C6621A">
        <w:rPr>
          <w:sz w:val="22"/>
          <w:szCs w:val="22"/>
        </w:rPr>
        <w:noBreakHyphen/>
      </w:r>
      <w:r w:rsidRPr="3F34BAB1">
        <w:rPr>
          <w:sz w:val="22"/>
          <w:szCs w:val="22"/>
        </w:rPr>
        <w:t>year reinvestigations</w:t>
      </w:r>
      <w:r w:rsidR="00835703">
        <w:rPr>
          <w:sz w:val="22"/>
          <w:szCs w:val="22"/>
        </w:rPr>
        <w:t>,</w:t>
      </w:r>
      <w:r w:rsidRPr="3F34BAB1">
        <w:rPr>
          <w:sz w:val="22"/>
          <w:szCs w:val="22"/>
        </w:rPr>
        <w:t xml:space="preserve"> provided the identification was issued in accordance with the requirements</w:t>
      </w:r>
      <w:r w:rsidRPr="3F34BAB1" w:rsidR="7BF83BC6">
        <w:rPr>
          <w:sz w:val="22"/>
          <w:szCs w:val="22"/>
        </w:rPr>
        <w:t xml:space="preserve"> </w:t>
      </w:r>
      <w:r w:rsidRPr="3F34BAB1">
        <w:rPr>
          <w:sz w:val="22"/>
          <w:szCs w:val="22"/>
        </w:rPr>
        <w:t xml:space="preserve">in </w:t>
      </w:r>
      <w:r w:rsidRPr="3F34BAB1" w:rsidR="4300D5C8">
        <w:rPr>
          <w:sz w:val="22"/>
          <w:szCs w:val="22"/>
        </w:rPr>
        <w:t>10 CFR</w:t>
      </w:r>
      <w:r w:rsidRPr="3F34BAB1" w:rsidR="6C1EEB56">
        <w:rPr>
          <w:sz w:val="22"/>
          <w:szCs w:val="22"/>
        </w:rPr>
        <w:t> </w:t>
      </w:r>
      <w:r w:rsidRPr="3F34BAB1">
        <w:rPr>
          <w:sz w:val="22"/>
          <w:szCs w:val="22"/>
        </w:rPr>
        <w:t>73.120</w:t>
      </w:r>
      <w:r w:rsidRPr="3F34BAB1" w:rsidR="6C1EEB56">
        <w:rPr>
          <w:sz w:val="22"/>
          <w:szCs w:val="22"/>
        </w:rPr>
        <w:t>.</w:t>
      </w:r>
      <w:r w:rsidRPr="3F34BAB1">
        <w:rPr>
          <w:sz w:val="22"/>
          <w:szCs w:val="22"/>
        </w:rPr>
        <w:t xml:space="preserve"> </w:t>
      </w:r>
    </w:p>
    <w:p w:rsidR="00C72882" w:rsidRPr="00A8546E" w:rsidP="008B0C0A" w14:paraId="50F12DF2" w14:textId="29D3477D">
      <w:pPr>
        <w:pStyle w:val="Heading3"/>
        <w:ind w:left="0" w:firstLine="0"/>
        <w:rPr>
          <w:rFonts w:ascii="Times New Roman" w:hAnsi="Times New Roman"/>
        </w:rPr>
      </w:pPr>
      <w:bookmarkStart w:id="106" w:name="_Toc104366010"/>
      <w:bookmarkStart w:id="107" w:name="_Toc109389693"/>
      <w:bookmarkStart w:id="108" w:name="_Toc114062953"/>
      <w:bookmarkStart w:id="109" w:name="_Toc120781973"/>
      <w:r w:rsidRPr="00A8546E">
        <w:rPr>
          <w:rFonts w:ascii="Times New Roman" w:hAnsi="Times New Roman"/>
        </w:rPr>
        <w:t>Employment/Unemployment History</w:t>
      </w:r>
      <w:bookmarkEnd w:id="106"/>
      <w:bookmarkEnd w:id="107"/>
      <w:bookmarkEnd w:id="108"/>
      <w:bookmarkEnd w:id="109"/>
    </w:p>
    <w:p w:rsidR="006E362D" w:rsidRPr="00A8028D" w:rsidP="009C2274" w14:paraId="1722D8DE" w14:textId="70765B74">
      <w:pPr>
        <w:rPr>
          <w:szCs w:val="22"/>
        </w:rPr>
      </w:pPr>
    </w:p>
    <w:p w:rsidR="0044122D" w:rsidRPr="00FD47A2" w:rsidP="009C2274" w14:paraId="413A397F" w14:textId="29402EFE">
      <w:pPr>
        <w:pStyle w:val="Heading4"/>
        <w:rPr>
          <w:szCs w:val="22"/>
        </w:rPr>
      </w:pPr>
      <w:r w:rsidRPr="00A8028D">
        <w:rPr>
          <w:szCs w:val="22"/>
        </w:rPr>
        <w:t>Employment/Unemployment Verification</w:t>
      </w:r>
    </w:p>
    <w:p w:rsidR="0044122D" w:rsidRPr="009B4D63" w:rsidP="009C2274" w14:paraId="68B9E05B" w14:textId="77777777">
      <w:pPr>
        <w:rPr>
          <w:szCs w:val="22"/>
        </w:rPr>
      </w:pPr>
    </w:p>
    <w:p w:rsidR="006E362D" w:rsidRPr="00A8028D" w:rsidP="00B068A9" w14:paraId="160CD18E" w14:textId="50AAE277">
      <w:pPr>
        <w:pStyle w:val="ListParagraph"/>
        <w:numPr>
          <w:ilvl w:val="0"/>
          <w:numId w:val="79"/>
        </w:numPr>
        <w:ind w:left="720" w:hanging="720"/>
        <w:rPr>
          <w:sz w:val="22"/>
          <w:szCs w:val="22"/>
        </w:rPr>
      </w:pPr>
      <w:r w:rsidRPr="3F34BAB1">
        <w:rPr>
          <w:sz w:val="22"/>
          <w:szCs w:val="22"/>
        </w:rPr>
        <w:t>Licensees</w:t>
      </w:r>
      <w:r w:rsidRPr="3F34BAB1">
        <w:rPr>
          <w:sz w:val="22"/>
          <w:szCs w:val="22"/>
        </w:rPr>
        <w:t xml:space="preserve"> v</w:t>
      </w:r>
      <w:r w:rsidRPr="3F34BAB1" w:rsidR="10FC135E">
        <w:rPr>
          <w:sz w:val="22"/>
          <w:szCs w:val="22"/>
        </w:rPr>
        <w:t xml:space="preserve">erify employment/unemployment history for the past </w:t>
      </w:r>
      <w:r w:rsidRPr="3F34BAB1" w:rsidR="328A2F90">
        <w:rPr>
          <w:sz w:val="22"/>
          <w:szCs w:val="22"/>
        </w:rPr>
        <w:t>7</w:t>
      </w:r>
      <w:r w:rsidR="00C6621A">
        <w:rPr>
          <w:sz w:val="22"/>
          <w:szCs w:val="22"/>
        </w:rPr>
        <w:noBreakHyphen/>
      </w:r>
      <w:r w:rsidRPr="3F34BAB1" w:rsidR="10FC135E">
        <w:rPr>
          <w:sz w:val="22"/>
          <w:szCs w:val="22"/>
        </w:rPr>
        <w:t xml:space="preserve">year period, since age 18, or since the date </w:t>
      </w:r>
      <w:r w:rsidR="002D5F57">
        <w:rPr>
          <w:sz w:val="22"/>
          <w:szCs w:val="22"/>
        </w:rPr>
        <w:t xml:space="preserve">when </w:t>
      </w:r>
      <w:r w:rsidRPr="3F34BAB1" w:rsidR="10FC135E">
        <w:rPr>
          <w:sz w:val="22"/>
          <w:szCs w:val="22"/>
        </w:rPr>
        <w:t xml:space="preserve">UA was last favorably terminated, whichever </w:t>
      </w:r>
      <w:r w:rsidR="00E0245B">
        <w:rPr>
          <w:sz w:val="22"/>
          <w:szCs w:val="22"/>
        </w:rPr>
        <w:t xml:space="preserve">period </w:t>
      </w:r>
      <w:r w:rsidRPr="3F34BAB1" w:rsidR="10FC135E">
        <w:rPr>
          <w:sz w:val="22"/>
          <w:szCs w:val="22"/>
        </w:rPr>
        <w:t xml:space="preserve">is </w:t>
      </w:r>
      <w:r w:rsidR="00100E6E">
        <w:rPr>
          <w:sz w:val="22"/>
          <w:szCs w:val="22"/>
        </w:rPr>
        <w:t>shortest</w:t>
      </w:r>
      <w:r w:rsidRPr="3F34BAB1" w:rsidR="10FC135E">
        <w:rPr>
          <w:sz w:val="22"/>
          <w:szCs w:val="22"/>
        </w:rPr>
        <w:t>. The licensee or C/V may obtain information and documents by electronic means, including, but not limited to, telephone, facsimile, or email. The licensee or C/V sh</w:t>
      </w:r>
      <w:r w:rsidRPr="3F34BAB1" w:rsidR="2B8E3911">
        <w:rPr>
          <w:sz w:val="22"/>
          <w:szCs w:val="22"/>
        </w:rPr>
        <w:t>ould</w:t>
      </w:r>
      <w:r w:rsidRPr="3F34BAB1" w:rsidR="10FC135E">
        <w:rPr>
          <w:sz w:val="22"/>
          <w:szCs w:val="22"/>
        </w:rPr>
        <w:t xml:space="preserve"> </w:t>
      </w:r>
      <w:r w:rsidR="006C1BC0">
        <w:rPr>
          <w:sz w:val="22"/>
          <w:szCs w:val="22"/>
        </w:rPr>
        <w:t xml:space="preserve">keep </w:t>
      </w:r>
      <w:r w:rsidRPr="3F34BAB1" w:rsidR="10FC135E">
        <w:rPr>
          <w:sz w:val="22"/>
          <w:szCs w:val="22"/>
        </w:rPr>
        <w:t>record</w:t>
      </w:r>
      <w:r w:rsidR="006C1BC0">
        <w:rPr>
          <w:sz w:val="22"/>
          <w:szCs w:val="22"/>
        </w:rPr>
        <w:t>s</w:t>
      </w:r>
      <w:r w:rsidRPr="3F34BAB1" w:rsidR="10FC135E">
        <w:rPr>
          <w:sz w:val="22"/>
          <w:szCs w:val="22"/>
        </w:rPr>
        <w:t xml:space="preserve"> of the contents of telephone calls, </w:t>
      </w:r>
      <w:r w:rsidR="00140A0D">
        <w:rPr>
          <w:sz w:val="22"/>
          <w:szCs w:val="22"/>
        </w:rPr>
        <w:t xml:space="preserve">as well as </w:t>
      </w:r>
      <w:r w:rsidRPr="3F34BAB1" w:rsidR="10FC135E">
        <w:rPr>
          <w:sz w:val="22"/>
          <w:szCs w:val="22"/>
        </w:rPr>
        <w:t>any documents or electronic files</w:t>
      </w:r>
      <w:r w:rsidRPr="3F34BAB1" w:rsidR="61976AED">
        <w:rPr>
          <w:sz w:val="22"/>
          <w:szCs w:val="22"/>
        </w:rPr>
        <w:t>,</w:t>
      </w:r>
      <w:r w:rsidRPr="3F34BAB1" w:rsidR="10FC135E">
        <w:rPr>
          <w:sz w:val="22"/>
          <w:szCs w:val="22"/>
        </w:rPr>
        <w:t xml:space="preserve"> for 3 years from the date </w:t>
      </w:r>
      <w:r w:rsidR="006C1BC0">
        <w:rPr>
          <w:sz w:val="22"/>
          <w:szCs w:val="22"/>
        </w:rPr>
        <w:t xml:space="preserve">when </w:t>
      </w:r>
      <w:r w:rsidRPr="3F34BAB1" w:rsidR="10FC135E">
        <w:rPr>
          <w:sz w:val="22"/>
          <w:szCs w:val="22"/>
        </w:rPr>
        <w:t>the</w:t>
      </w:r>
      <w:r w:rsidRPr="3F34BAB1" w:rsidR="444A4347">
        <w:rPr>
          <w:sz w:val="22"/>
          <w:szCs w:val="22"/>
        </w:rPr>
        <w:t xml:space="preserve"> </w:t>
      </w:r>
      <w:r w:rsidRPr="3F34BAB1" w:rsidR="10FC135E">
        <w:rPr>
          <w:sz w:val="22"/>
          <w:szCs w:val="22"/>
        </w:rPr>
        <w:t xml:space="preserve">individual no longer requires </w:t>
      </w:r>
      <w:r w:rsidRPr="3F34BAB1" w:rsidR="6BB397DA">
        <w:rPr>
          <w:sz w:val="22"/>
          <w:szCs w:val="22"/>
        </w:rPr>
        <w:t>UA</w:t>
      </w:r>
      <w:r w:rsidRPr="3F34BAB1" w:rsidR="10FC135E">
        <w:rPr>
          <w:sz w:val="22"/>
          <w:szCs w:val="22"/>
        </w:rPr>
        <w:t xml:space="preserve">. </w:t>
      </w:r>
    </w:p>
    <w:p w:rsidR="006E362D" w:rsidRPr="009B4D63" w:rsidP="00CD50D8" w14:paraId="04CFFADF" w14:textId="77777777">
      <w:pPr>
        <w:pStyle w:val="ListParagraph"/>
        <w:rPr>
          <w:sz w:val="22"/>
          <w:szCs w:val="22"/>
        </w:rPr>
      </w:pPr>
    </w:p>
    <w:p w:rsidR="006E362D" w:rsidRPr="00FD47A2" w:rsidP="00CD50D8" w14:paraId="39D7FF06" w14:textId="460DA478">
      <w:pPr>
        <w:pStyle w:val="ListParagraph"/>
        <w:numPr>
          <w:ilvl w:val="0"/>
          <w:numId w:val="79"/>
        </w:numPr>
        <w:rPr>
          <w:sz w:val="22"/>
          <w:szCs w:val="22"/>
        </w:rPr>
      </w:pPr>
      <w:r w:rsidRPr="3F34BAB1">
        <w:rPr>
          <w:sz w:val="22"/>
          <w:szCs w:val="22"/>
        </w:rPr>
        <w:t>The verification sh</w:t>
      </w:r>
      <w:r w:rsidRPr="3F34BAB1" w:rsidR="2B8E3911">
        <w:rPr>
          <w:sz w:val="22"/>
          <w:szCs w:val="22"/>
        </w:rPr>
        <w:t>ould</w:t>
      </w:r>
      <w:r w:rsidRPr="3F34BAB1">
        <w:rPr>
          <w:sz w:val="22"/>
          <w:szCs w:val="22"/>
        </w:rPr>
        <w:t xml:space="preserve"> be conducted as follows: </w:t>
      </w:r>
    </w:p>
    <w:p w:rsidR="006E362D" w:rsidRPr="009B4D63" w:rsidP="006E362D" w14:paraId="2E5F63FF" w14:textId="77777777">
      <w:pPr>
        <w:autoSpaceDE w:val="0"/>
        <w:autoSpaceDN w:val="0"/>
        <w:adjustRightInd w:val="0"/>
        <w:rPr>
          <w:szCs w:val="22"/>
        </w:rPr>
      </w:pPr>
    </w:p>
    <w:p w:rsidR="00EF76A2" w:rsidP="00CE6C2D" w14:paraId="5A88FF3C" w14:textId="58F1B270">
      <w:pPr>
        <w:pStyle w:val="ListParagraph"/>
        <w:numPr>
          <w:ilvl w:val="1"/>
          <w:numId w:val="79"/>
        </w:numPr>
        <w:rPr>
          <w:sz w:val="22"/>
          <w:szCs w:val="22"/>
        </w:rPr>
      </w:pPr>
      <w:r w:rsidRPr="3F34BAB1">
        <w:rPr>
          <w:sz w:val="22"/>
          <w:szCs w:val="22"/>
        </w:rPr>
        <w:t>For initial UA, the licensee or C/V sh</w:t>
      </w:r>
      <w:r w:rsidRPr="3F34BAB1" w:rsidR="472BB7D2">
        <w:rPr>
          <w:sz w:val="22"/>
          <w:szCs w:val="22"/>
        </w:rPr>
        <w:t>ould</w:t>
      </w:r>
      <w:r w:rsidR="006E13AB">
        <w:rPr>
          <w:sz w:val="22"/>
          <w:szCs w:val="22"/>
        </w:rPr>
        <w:t xml:space="preserve"> do the following</w:t>
      </w:r>
      <w:r w:rsidRPr="3F34BAB1">
        <w:rPr>
          <w:sz w:val="22"/>
          <w:szCs w:val="22"/>
        </w:rPr>
        <w:t xml:space="preserve">: </w:t>
      </w:r>
    </w:p>
    <w:p w:rsidR="003F115A" w:rsidRPr="002271EF" w:rsidP="003F115A" w14:paraId="32CAAF5C" w14:textId="77777777">
      <w:pPr>
        <w:pStyle w:val="ListParagraph"/>
        <w:rPr>
          <w:sz w:val="22"/>
          <w:szCs w:val="22"/>
        </w:rPr>
      </w:pPr>
    </w:p>
    <w:p w:rsidR="008F1C02" w:rsidRPr="00A55CE4" w:rsidP="00CE6C2D" w14:paraId="2D33D65A" w14:textId="77777777">
      <w:pPr>
        <w:pStyle w:val="ListParagraph"/>
        <w:numPr>
          <w:ilvl w:val="2"/>
          <w:numId w:val="79"/>
        </w:numPr>
        <w:ind w:left="2160"/>
        <w:rPr>
          <w:sz w:val="22"/>
          <w:szCs w:val="22"/>
        </w:rPr>
      </w:pPr>
      <w:r w:rsidRPr="3F34BAB1">
        <w:rPr>
          <w:sz w:val="22"/>
          <w:szCs w:val="22"/>
        </w:rPr>
        <w:t>V</w:t>
      </w:r>
      <w:r w:rsidRPr="3F34BAB1" w:rsidR="79FF3E13">
        <w:rPr>
          <w:sz w:val="22"/>
          <w:szCs w:val="22"/>
        </w:rPr>
        <w:t>erify every employment period (regardless of length) or unemployment period of 30 days or more for the most recent year preceding the application</w:t>
      </w:r>
      <w:r w:rsidRPr="3F34BAB1">
        <w:rPr>
          <w:sz w:val="22"/>
          <w:szCs w:val="22"/>
        </w:rPr>
        <w:t>.</w:t>
      </w:r>
    </w:p>
    <w:p w:rsidR="008F1C02" w:rsidRPr="00A55CE4" w:rsidP="00CE6C2D" w14:paraId="107FE12D" w14:textId="0CFEFCC5">
      <w:pPr>
        <w:pStyle w:val="ListParagraph"/>
        <w:ind w:left="2160" w:hanging="720"/>
        <w:rPr>
          <w:sz w:val="22"/>
          <w:szCs w:val="22"/>
        </w:rPr>
      </w:pPr>
      <w:r w:rsidRPr="00A55CE4">
        <w:rPr>
          <w:sz w:val="22"/>
          <w:szCs w:val="22"/>
        </w:rPr>
        <w:t xml:space="preserve"> </w:t>
      </w:r>
    </w:p>
    <w:p w:rsidR="008F1C02" w:rsidRPr="00A55CE4" w:rsidP="00CE6C2D" w14:paraId="56A47610" w14:textId="5E30BC0B">
      <w:pPr>
        <w:pStyle w:val="ListParagraph"/>
        <w:numPr>
          <w:ilvl w:val="2"/>
          <w:numId w:val="79"/>
        </w:numPr>
        <w:ind w:left="2160"/>
        <w:rPr>
          <w:sz w:val="22"/>
          <w:szCs w:val="22"/>
        </w:rPr>
      </w:pPr>
      <w:r w:rsidRPr="3F34BAB1">
        <w:rPr>
          <w:sz w:val="22"/>
          <w:szCs w:val="22"/>
        </w:rPr>
        <w:t>V</w:t>
      </w:r>
      <w:r w:rsidRPr="3F34BAB1" w:rsidR="79FF3E13">
        <w:rPr>
          <w:sz w:val="22"/>
          <w:szCs w:val="22"/>
        </w:rPr>
        <w:t>erify the longest claimed period of employment for each month during years 2</w:t>
      </w:r>
      <w:r w:rsidRPr="3F34BAB1" w:rsidR="31EA5261">
        <w:rPr>
          <w:sz w:val="22"/>
          <w:szCs w:val="22"/>
        </w:rPr>
        <w:t xml:space="preserve"> and </w:t>
      </w:r>
      <w:r w:rsidRPr="3F34BAB1" w:rsidR="79FF3E13">
        <w:rPr>
          <w:sz w:val="22"/>
          <w:szCs w:val="22"/>
        </w:rPr>
        <w:t>3, as appropriate</w:t>
      </w:r>
      <w:r w:rsidRPr="3F34BAB1">
        <w:rPr>
          <w:sz w:val="22"/>
          <w:szCs w:val="22"/>
        </w:rPr>
        <w:t>.</w:t>
      </w:r>
    </w:p>
    <w:p w:rsidR="008F1C02" w:rsidRPr="00A55CE4" w:rsidP="00CE6C2D" w14:paraId="0EAAE264" w14:textId="77777777">
      <w:pPr>
        <w:pStyle w:val="ListParagraph"/>
        <w:ind w:left="2160" w:hanging="720"/>
        <w:rPr>
          <w:sz w:val="22"/>
          <w:szCs w:val="22"/>
        </w:rPr>
      </w:pPr>
    </w:p>
    <w:p w:rsidR="00A7636F" w:rsidRPr="00A55CE4" w:rsidP="00CE6C2D" w14:paraId="2701A332" w14:textId="46C1F8ED">
      <w:pPr>
        <w:pStyle w:val="ListParagraph"/>
        <w:numPr>
          <w:ilvl w:val="2"/>
          <w:numId w:val="79"/>
        </w:numPr>
        <w:ind w:left="2160"/>
        <w:rPr>
          <w:sz w:val="22"/>
          <w:szCs w:val="22"/>
        </w:rPr>
      </w:pPr>
      <w:r w:rsidRPr="3F34BAB1">
        <w:rPr>
          <w:sz w:val="22"/>
          <w:szCs w:val="22"/>
        </w:rPr>
        <w:t>C</w:t>
      </w:r>
      <w:r w:rsidRPr="3F34BAB1" w:rsidR="79FF3E13">
        <w:rPr>
          <w:sz w:val="22"/>
          <w:szCs w:val="22"/>
        </w:rPr>
        <w:t>onduct a</w:t>
      </w:r>
      <w:r w:rsidRPr="3F34BAB1" w:rsidR="6AB2648A">
        <w:rPr>
          <w:sz w:val="22"/>
          <w:szCs w:val="22"/>
        </w:rPr>
        <w:t>n</w:t>
      </w:r>
      <w:r w:rsidRPr="3F34BAB1" w:rsidR="79FF3E13">
        <w:rPr>
          <w:sz w:val="22"/>
          <w:szCs w:val="22"/>
        </w:rPr>
        <w:t xml:space="preserve"> SI for each month during years 2</w:t>
      </w:r>
      <w:r w:rsidRPr="3F34BAB1" w:rsidR="15E07F26">
        <w:rPr>
          <w:sz w:val="22"/>
          <w:szCs w:val="22"/>
        </w:rPr>
        <w:t xml:space="preserve"> and </w:t>
      </w:r>
      <w:r w:rsidRPr="3F34BAB1" w:rsidR="79FF3E13">
        <w:rPr>
          <w:sz w:val="22"/>
          <w:szCs w:val="22"/>
        </w:rPr>
        <w:t>3, as appropriate</w:t>
      </w:r>
      <w:r w:rsidRPr="3F34BAB1" w:rsidR="15E07F26">
        <w:rPr>
          <w:sz w:val="22"/>
          <w:szCs w:val="22"/>
        </w:rPr>
        <w:t>.</w:t>
      </w:r>
      <w:r w:rsidRPr="3F34BAB1" w:rsidR="79FF3E13">
        <w:rPr>
          <w:sz w:val="22"/>
          <w:szCs w:val="22"/>
        </w:rPr>
        <w:t xml:space="preserve"> </w:t>
      </w:r>
    </w:p>
    <w:p w:rsidR="0039613B" w:rsidRPr="00A55CE4" w:rsidP="00870A0C" w14:paraId="351C0C62" w14:textId="72C5BD72">
      <w:pPr>
        <w:pStyle w:val="ListParagraph"/>
        <w:ind w:left="2160"/>
        <w:rPr>
          <w:sz w:val="22"/>
          <w:szCs w:val="22"/>
        </w:rPr>
      </w:pPr>
      <w:r w:rsidRPr="00A55CE4">
        <w:rPr>
          <w:sz w:val="22"/>
          <w:szCs w:val="22"/>
        </w:rPr>
        <w:t xml:space="preserve"> </w:t>
      </w:r>
    </w:p>
    <w:p w:rsidR="006E362D" w:rsidRPr="00A55CE4" w:rsidP="00CE6C2D" w14:paraId="48542BF8" w14:textId="1B4C71C1">
      <w:pPr>
        <w:pStyle w:val="ListParagraph"/>
        <w:numPr>
          <w:ilvl w:val="1"/>
          <w:numId w:val="79"/>
        </w:numPr>
        <w:rPr>
          <w:sz w:val="22"/>
          <w:szCs w:val="22"/>
        </w:rPr>
      </w:pPr>
      <w:r w:rsidRPr="3F34BAB1">
        <w:rPr>
          <w:sz w:val="22"/>
          <w:szCs w:val="22"/>
        </w:rPr>
        <w:t>For updated UA (</w:t>
      </w:r>
      <w:r w:rsidRPr="3F34BAB1" w:rsidR="15E07F26">
        <w:rPr>
          <w:sz w:val="22"/>
          <w:szCs w:val="22"/>
        </w:rPr>
        <w:t>more than</w:t>
      </w:r>
      <w:r w:rsidRPr="3F34BAB1">
        <w:rPr>
          <w:sz w:val="22"/>
          <w:szCs w:val="22"/>
        </w:rPr>
        <w:t xml:space="preserve"> </w:t>
      </w:r>
      <w:r w:rsidRPr="3F34BAB1" w:rsidR="5D6C0587">
        <w:rPr>
          <w:sz w:val="22"/>
          <w:szCs w:val="22"/>
        </w:rPr>
        <w:t>7</w:t>
      </w:r>
      <w:r w:rsidRPr="3F34BAB1">
        <w:rPr>
          <w:sz w:val="22"/>
          <w:szCs w:val="22"/>
        </w:rPr>
        <w:t xml:space="preserve"> years but </w:t>
      </w:r>
      <w:r w:rsidRPr="3F34BAB1" w:rsidR="15E07F26">
        <w:rPr>
          <w:sz w:val="22"/>
          <w:szCs w:val="22"/>
        </w:rPr>
        <w:t>less than</w:t>
      </w:r>
      <w:r w:rsidRPr="3F34BAB1">
        <w:rPr>
          <w:sz w:val="22"/>
          <w:szCs w:val="22"/>
        </w:rPr>
        <w:t xml:space="preserve"> 10 years)</w:t>
      </w:r>
      <w:r w:rsidRPr="3F34BAB1" w:rsidR="46B7688E">
        <w:rPr>
          <w:sz w:val="22"/>
          <w:szCs w:val="22"/>
        </w:rPr>
        <w:t>,</w:t>
      </w:r>
      <w:r w:rsidRPr="3F34BAB1">
        <w:rPr>
          <w:sz w:val="22"/>
          <w:szCs w:val="22"/>
        </w:rPr>
        <w:t xml:space="preserve"> the licensee or C/V sh</w:t>
      </w:r>
      <w:r w:rsidRPr="3F34BAB1" w:rsidR="472BB7D2">
        <w:rPr>
          <w:sz w:val="22"/>
          <w:szCs w:val="22"/>
        </w:rPr>
        <w:t>ould</w:t>
      </w:r>
      <w:r w:rsidR="00FC0C9D">
        <w:rPr>
          <w:sz w:val="22"/>
          <w:szCs w:val="22"/>
        </w:rPr>
        <w:t xml:space="preserve"> do the following</w:t>
      </w:r>
      <w:r w:rsidRPr="3F34BAB1">
        <w:rPr>
          <w:sz w:val="22"/>
          <w:szCs w:val="22"/>
        </w:rPr>
        <w:t xml:space="preserve">: </w:t>
      </w:r>
    </w:p>
    <w:p w:rsidR="003F115A" w:rsidRPr="00A55CE4" w:rsidP="003F115A" w14:paraId="2B0C6441" w14:textId="77777777">
      <w:pPr>
        <w:pStyle w:val="ListParagraph"/>
        <w:rPr>
          <w:sz w:val="22"/>
          <w:szCs w:val="22"/>
        </w:rPr>
      </w:pPr>
    </w:p>
    <w:p w:rsidR="006E362D" w:rsidRPr="00A55CE4" w:rsidP="00CE6C2D" w14:paraId="6946D7A7" w14:textId="6C4466D8">
      <w:pPr>
        <w:pStyle w:val="ListParagraph"/>
        <w:numPr>
          <w:ilvl w:val="2"/>
          <w:numId w:val="79"/>
        </w:numPr>
        <w:ind w:left="2160"/>
        <w:rPr>
          <w:sz w:val="22"/>
          <w:szCs w:val="22"/>
        </w:rPr>
      </w:pPr>
      <w:r w:rsidRPr="3F34BAB1">
        <w:rPr>
          <w:sz w:val="22"/>
          <w:szCs w:val="22"/>
        </w:rPr>
        <w:t>V</w:t>
      </w:r>
      <w:r w:rsidRPr="3F34BAB1" w:rsidR="79FF3E13">
        <w:rPr>
          <w:sz w:val="22"/>
          <w:szCs w:val="22"/>
        </w:rPr>
        <w:t>erify every employment period (regardless of length) or unemployment period of 30 days or more for the most recent year</w:t>
      </w:r>
      <w:r w:rsidRPr="3F34BAB1">
        <w:rPr>
          <w:sz w:val="22"/>
          <w:szCs w:val="22"/>
        </w:rPr>
        <w:t>.</w:t>
      </w:r>
    </w:p>
    <w:p w:rsidR="003F115A" w:rsidRPr="00A55CE4" w:rsidP="00CE6C2D" w14:paraId="57C0AB67" w14:textId="77777777">
      <w:pPr>
        <w:pStyle w:val="ListParagraph"/>
        <w:ind w:left="2160"/>
        <w:rPr>
          <w:sz w:val="22"/>
          <w:szCs w:val="22"/>
        </w:rPr>
      </w:pPr>
    </w:p>
    <w:p w:rsidR="006E362D" w:rsidRPr="00A55CE4" w:rsidP="00CE6C2D" w14:paraId="78A157AF" w14:textId="6C7C2D75">
      <w:pPr>
        <w:pStyle w:val="ListParagraph"/>
        <w:numPr>
          <w:ilvl w:val="2"/>
          <w:numId w:val="79"/>
        </w:numPr>
        <w:ind w:left="2160"/>
        <w:rPr>
          <w:sz w:val="22"/>
          <w:szCs w:val="22"/>
        </w:rPr>
      </w:pPr>
      <w:r w:rsidRPr="3F34BAB1">
        <w:rPr>
          <w:sz w:val="22"/>
          <w:szCs w:val="22"/>
        </w:rPr>
        <w:t>V</w:t>
      </w:r>
      <w:r w:rsidRPr="3F34BAB1" w:rsidR="79FF3E13">
        <w:rPr>
          <w:sz w:val="22"/>
          <w:szCs w:val="22"/>
        </w:rPr>
        <w:t>erify the longest claimed period of employment for each month during years 2</w:t>
      </w:r>
      <w:r w:rsidRPr="3F34BAB1" w:rsidR="4ECCC002">
        <w:rPr>
          <w:sz w:val="22"/>
          <w:szCs w:val="22"/>
        </w:rPr>
        <w:t xml:space="preserve"> and </w:t>
      </w:r>
      <w:r w:rsidRPr="3F34BAB1" w:rsidR="79FF3E13">
        <w:rPr>
          <w:sz w:val="22"/>
          <w:szCs w:val="22"/>
        </w:rPr>
        <w:t>3, as appropriate, preceding the application</w:t>
      </w:r>
      <w:r w:rsidRPr="3F34BAB1">
        <w:rPr>
          <w:sz w:val="22"/>
          <w:szCs w:val="22"/>
        </w:rPr>
        <w:t>.</w:t>
      </w:r>
    </w:p>
    <w:p w:rsidR="003F115A" w:rsidRPr="00A55CE4" w:rsidP="00CE6C2D" w14:paraId="3066722F" w14:textId="77777777">
      <w:pPr>
        <w:pStyle w:val="ListParagraph"/>
        <w:ind w:left="2160"/>
        <w:rPr>
          <w:sz w:val="22"/>
          <w:szCs w:val="22"/>
        </w:rPr>
      </w:pPr>
    </w:p>
    <w:p w:rsidR="006E362D" w:rsidRPr="00A55CE4" w:rsidP="00CE6C2D" w14:paraId="60ADD154" w14:textId="39FD866A">
      <w:pPr>
        <w:pStyle w:val="ListParagraph"/>
        <w:numPr>
          <w:ilvl w:val="2"/>
          <w:numId w:val="79"/>
        </w:numPr>
        <w:ind w:left="2160"/>
        <w:rPr>
          <w:sz w:val="22"/>
          <w:szCs w:val="22"/>
        </w:rPr>
      </w:pPr>
      <w:r w:rsidRPr="3F34BAB1">
        <w:rPr>
          <w:sz w:val="22"/>
          <w:szCs w:val="22"/>
        </w:rPr>
        <w:t>C</w:t>
      </w:r>
      <w:r w:rsidRPr="3F34BAB1" w:rsidR="79FF3E13">
        <w:rPr>
          <w:sz w:val="22"/>
          <w:szCs w:val="22"/>
        </w:rPr>
        <w:t>onduct a</w:t>
      </w:r>
      <w:r w:rsidRPr="3F34BAB1" w:rsidR="4ECCC002">
        <w:rPr>
          <w:sz w:val="22"/>
          <w:szCs w:val="22"/>
        </w:rPr>
        <w:t>n</w:t>
      </w:r>
      <w:r w:rsidRPr="3F34BAB1" w:rsidR="79FF3E13">
        <w:rPr>
          <w:sz w:val="22"/>
          <w:szCs w:val="22"/>
        </w:rPr>
        <w:t xml:space="preserve"> SI as appropriate for the </w:t>
      </w:r>
      <w:r w:rsidRPr="3F34BAB1" w:rsidR="79FF3E13">
        <w:rPr>
          <w:sz w:val="22"/>
          <w:szCs w:val="22"/>
        </w:rPr>
        <w:t>time period</w:t>
      </w:r>
      <w:r w:rsidRPr="3F34BAB1" w:rsidR="79FF3E13">
        <w:rPr>
          <w:sz w:val="22"/>
          <w:szCs w:val="22"/>
        </w:rPr>
        <w:t>.</w:t>
      </w:r>
    </w:p>
    <w:p w:rsidR="006E362D" w:rsidRPr="009B4D63" w:rsidP="006E362D" w14:paraId="07446DFE" w14:textId="77777777">
      <w:pPr>
        <w:autoSpaceDE w:val="0"/>
        <w:autoSpaceDN w:val="0"/>
        <w:adjustRightInd w:val="0"/>
        <w:ind w:firstLine="720"/>
        <w:rPr>
          <w:szCs w:val="22"/>
        </w:rPr>
      </w:pPr>
    </w:p>
    <w:p w:rsidR="006E362D" w:rsidRPr="009B4D63" w:rsidP="008F1C02" w14:paraId="673C6105" w14:textId="1F7D1E78">
      <w:pPr>
        <w:pStyle w:val="ListParagraph"/>
        <w:numPr>
          <w:ilvl w:val="0"/>
          <w:numId w:val="79"/>
        </w:numPr>
        <w:ind w:left="720" w:hanging="720"/>
        <w:rPr>
          <w:sz w:val="22"/>
          <w:szCs w:val="22"/>
        </w:rPr>
      </w:pPr>
      <w:r w:rsidRPr="3F34BAB1">
        <w:rPr>
          <w:sz w:val="22"/>
          <w:szCs w:val="22"/>
        </w:rPr>
        <w:t>If an individual claims two employments of the same length in the same month, only one needs to be selected for verification. If equal periods of employment and unemployment are claimed, verify the employment period, and conduct a</w:t>
      </w:r>
      <w:r w:rsidRPr="3F34BAB1" w:rsidR="0E11A2C2">
        <w:rPr>
          <w:sz w:val="22"/>
          <w:szCs w:val="22"/>
        </w:rPr>
        <w:t>n</w:t>
      </w:r>
      <w:r w:rsidRPr="3F34BAB1">
        <w:rPr>
          <w:sz w:val="22"/>
          <w:szCs w:val="22"/>
        </w:rPr>
        <w:t xml:space="preserve"> SI as appropriate for the </w:t>
      </w:r>
      <w:r w:rsidRPr="3F34BAB1">
        <w:rPr>
          <w:sz w:val="22"/>
          <w:szCs w:val="22"/>
        </w:rPr>
        <w:t>time period</w:t>
      </w:r>
      <w:r w:rsidRPr="3F34BAB1">
        <w:rPr>
          <w:sz w:val="22"/>
          <w:szCs w:val="22"/>
        </w:rPr>
        <w:t xml:space="preserve"> listed. </w:t>
      </w:r>
    </w:p>
    <w:p w:rsidR="006E362D" w:rsidRPr="009B4D63" w:rsidP="00CD50D8" w14:paraId="1262DC0E" w14:textId="77777777">
      <w:pPr>
        <w:pStyle w:val="ListParagraph"/>
        <w:rPr>
          <w:sz w:val="22"/>
          <w:szCs w:val="22"/>
        </w:rPr>
      </w:pPr>
    </w:p>
    <w:p w:rsidR="006E362D" w:rsidRPr="009B4D63" w:rsidP="008F1C02" w14:paraId="75A0B364" w14:textId="256E35A0">
      <w:pPr>
        <w:pStyle w:val="ListParagraph"/>
        <w:numPr>
          <w:ilvl w:val="0"/>
          <w:numId w:val="79"/>
        </w:numPr>
        <w:ind w:left="720" w:hanging="720"/>
        <w:rPr>
          <w:sz w:val="22"/>
          <w:szCs w:val="22"/>
        </w:rPr>
      </w:pPr>
      <w:r w:rsidRPr="3F34BAB1">
        <w:rPr>
          <w:sz w:val="22"/>
          <w:szCs w:val="22"/>
        </w:rPr>
        <w:t>For periods when the individual claim</w:t>
      </w:r>
      <w:r w:rsidR="00A54261">
        <w:rPr>
          <w:sz w:val="22"/>
          <w:szCs w:val="22"/>
        </w:rPr>
        <w:t>s</w:t>
      </w:r>
      <w:r w:rsidRPr="3F34BAB1">
        <w:rPr>
          <w:sz w:val="22"/>
          <w:szCs w:val="22"/>
        </w:rPr>
        <w:t xml:space="preserve"> </w:t>
      </w:r>
      <w:r w:rsidR="004A1F96">
        <w:rPr>
          <w:sz w:val="22"/>
          <w:szCs w:val="22"/>
        </w:rPr>
        <w:t xml:space="preserve">to have been </w:t>
      </w:r>
      <w:r w:rsidRPr="3F34BAB1">
        <w:rPr>
          <w:sz w:val="22"/>
          <w:szCs w:val="22"/>
        </w:rPr>
        <w:t>on active military duty or enrolled as a student in lieu of employment, the licensee or C/V sh</w:t>
      </w:r>
      <w:r w:rsidRPr="3F34BAB1" w:rsidR="43CD22B1">
        <w:rPr>
          <w:sz w:val="22"/>
          <w:szCs w:val="22"/>
        </w:rPr>
        <w:t>ould</w:t>
      </w:r>
      <w:r w:rsidRPr="3F34BAB1">
        <w:rPr>
          <w:sz w:val="22"/>
          <w:szCs w:val="22"/>
        </w:rPr>
        <w:t xml:space="preserve"> verify military service as employment or education in lieu of employment. </w:t>
      </w:r>
    </w:p>
    <w:p w:rsidR="006E362D" w:rsidRPr="009B4D63" w:rsidP="00172E29" w14:paraId="310EE6E9" w14:textId="77777777">
      <w:pPr>
        <w:pStyle w:val="ListParagraph"/>
        <w:rPr>
          <w:sz w:val="22"/>
          <w:szCs w:val="22"/>
        </w:rPr>
      </w:pPr>
    </w:p>
    <w:p w:rsidR="006E362D" w:rsidP="00CF4C31" w14:paraId="2DA2984B" w14:textId="4D1066AF">
      <w:pPr>
        <w:pStyle w:val="ListParagraph"/>
        <w:numPr>
          <w:ilvl w:val="0"/>
          <w:numId w:val="79"/>
        </w:numPr>
        <w:ind w:left="720" w:hanging="720"/>
        <w:rPr>
          <w:sz w:val="22"/>
          <w:szCs w:val="22"/>
        </w:rPr>
      </w:pPr>
      <w:r w:rsidRPr="3F34BAB1">
        <w:rPr>
          <w:sz w:val="22"/>
          <w:szCs w:val="22"/>
        </w:rPr>
        <w:t xml:space="preserve">Licensees </w:t>
      </w:r>
      <w:r w:rsidR="003810A3">
        <w:rPr>
          <w:sz w:val="22"/>
          <w:szCs w:val="22"/>
        </w:rPr>
        <w:t xml:space="preserve">should </w:t>
      </w:r>
      <w:r w:rsidRPr="3F34BAB1">
        <w:rPr>
          <w:sz w:val="22"/>
          <w:szCs w:val="22"/>
        </w:rPr>
        <w:t>v</w:t>
      </w:r>
      <w:r w:rsidRPr="3F34BAB1" w:rsidR="10FC135E">
        <w:rPr>
          <w:sz w:val="22"/>
          <w:szCs w:val="22"/>
        </w:rPr>
        <w:t xml:space="preserve">erify the length and nature of employment through contact with previous employers on a best effort basis. The purpose of the verification is to </w:t>
      </w:r>
      <w:r w:rsidR="00B94256">
        <w:rPr>
          <w:sz w:val="22"/>
          <w:szCs w:val="22"/>
        </w:rPr>
        <w:t xml:space="preserve">collect sufficient </w:t>
      </w:r>
      <w:r w:rsidRPr="3F34BAB1" w:rsidR="10FC135E">
        <w:rPr>
          <w:sz w:val="22"/>
          <w:szCs w:val="22"/>
        </w:rPr>
        <w:t xml:space="preserve">information </w:t>
      </w:r>
      <w:r w:rsidR="00B94256">
        <w:rPr>
          <w:sz w:val="22"/>
          <w:szCs w:val="22"/>
        </w:rPr>
        <w:t xml:space="preserve">to </w:t>
      </w:r>
      <w:r w:rsidRPr="3F34BAB1" w:rsidR="10FC135E">
        <w:rPr>
          <w:sz w:val="22"/>
          <w:szCs w:val="22"/>
        </w:rPr>
        <w:t>support a determination that the individual is trustworthy and reliable</w:t>
      </w:r>
      <w:r w:rsidR="00B94256">
        <w:rPr>
          <w:sz w:val="22"/>
          <w:szCs w:val="22"/>
        </w:rPr>
        <w:t>,</w:t>
      </w:r>
      <w:r w:rsidRPr="3F34BAB1" w:rsidR="10FC135E">
        <w:rPr>
          <w:sz w:val="22"/>
          <w:szCs w:val="22"/>
        </w:rPr>
        <w:t xml:space="preserve"> by </w:t>
      </w:r>
      <w:r w:rsidR="00B94256">
        <w:rPr>
          <w:sz w:val="22"/>
          <w:szCs w:val="22"/>
        </w:rPr>
        <w:t xml:space="preserve">investigating </w:t>
      </w:r>
      <w:r w:rsidRPr="3F34BAB1" w:rsidR="10FC135E">
        <w:rPr>
          <w:sz w:val="22"/>
          <w:szCs w:val="22"/>
        </w:rPr>
        <w:t xml:space="preserve">various aspects of the employment relationship. The following information </w:t>
      </w:r>
      <w:r w:rsidRPr="3F34BAB1" w:rsidR="091588EB">
        <w:rPr>
          <w:sz w:val="22"/>
          <w:szCs w:val="22"/>
        </w:rPr>
        <w:t>should</w:t>
      </w:r>
      <w:r w:rsidRPr="3F34BAB1" w:rsidR="10FC135E">
        <w:rPr>
          <w:sz w:val="22"/>
          <w:szCs w:val="22"/>
        </w:rPr>
        <w:t xml:space="preserve"> be developed to the best of the source’s ability and documented in the </w:t>
      </w:r>
      <w:r w:rsidR="00CB1CB3">
        <w:rPr>
          <w:sz w:val="22"/>
          <w:szCs w:val="22"/>
        </w:rPr>
        <w:t>BI</w:t>
      </w:r>
      <w:r w:rsidRPr="3F34BAB1" w:rsidR="10FC135E">
        <w:rPr>
          <w:sz w:val="22"/>
          <w:szCs w:val="22"/>
        </w:rPr>
        <w:t xml:space="preserve"> report: </w:t>
      </w:r>
    </w:p>
    <w:p w:rsidR="00736582" w:rsidRPr="00736582" w:rsidP="0037765E" w14:paraId="22E84935" w14:textId="77777777">
      <w:pPr>
        <w:rPr>
          <w:szCs w:val="22"/>
        </w:rPr>
      </w:pPr>
    </w:p>
    <w:p w:rsidR="00030133" w:rsidP="00CE6C2D" w14:paraId="663DCD16" w14:textId="449B145E">
      <w:pPr>
        <w:pStyle w:val="ListParagraph"/>
        <w:numPr>
          <w:ilvl w:val="1"/>
          <w:numId w:val="79"/>
        </w:numPr>
        <w:rPr>
          <w:sz w:val="22"/>
          <w:szCs w:val="22"/>
        </w:rPr>
      </w:pPr>
      <w:r w:rsidRPr="3F34BAB1">
        <w:rPr>
          <w:sz w:val="22"/>
          <w:szCs w:val="22"/>
        </w:rPr>
        <w:t>i</w:t>
      </w:r>
      <w:r w:rsidRPr="3F34BAB1" w:rsidR="771FE4EF">
        <w:rPr>
          <w:sz w:val="22"/>
          <w:szCs w:val="22"/>
        </w:rPr>
        <w:t xml:space="preserve">nclusive </w:t>
      </w:r>
      <w:r w:rsidRPr="3F34BAB1" w:rsidR="79FF3E13">
        <w:rPr>
          <w:sz w:val="22"/>
          <w:szCs w:val="22"/>
        </w:rPr>
        <w:t>dates of employment period(s)</w:t>
      </w:r>
      <w:r w:rsidR="006F039F">
        <w:rPr>
          <w:sz w:val="22"/>
          <w:szCs w:val="22"/>
        </w:rPr>
        <w:t>,</w:t>
      </w:r>
      <w:r w:rsidRPr="3F34BAB1" w:rsidR="79FF3E13">
        <w:rPr>
          <w:sz w:val="22"/>
          <w:szCs w:val="22"/>
        </w:rPr>
        <w:t xml:space="preserve"> </w:t>
      </w:r>
    </w:p>
    <w:p w:rsidR="00030133" w:rsidRPr="00030133" w:rsidP="00CE6C2D" w14:paraId="3491E63B" w14:textId="77777777">
      <w:pPr>
        <w:pStyle w:val="ListParagraph"/>
        <w:ind w:left="1440" w:hanging="720"/>
        <w:rPr>
          <w:sz w:val="22"/>
          <w:szCs w:val="22"/>
        </w:rPr>
      </w:pPr>
    </w:p>
    <w:p w:rsidR="006E362D" w:rsidP="00CE6C2D" w14:paraId="3B531B05" w14:textId="679154D1">
      <w:pPr>
        <w:pStyle w:val="ListParagraph"/>
        <w:numPr>
          <w:ilvl w:val="1"/>
          <w:numId w:val="79"/>
        </w:numPr>
        <w:rPr>
          <w:sz w:val="22"/>
          <w:szCs w:val="22"/>
        </w:rPr>
      </w:pPr>
      <w:r w:rsidRPr="3F34BAB1">
        <w:rPr>
          <w:sz w:val="22"/>
          <w:szCs w:val="22"/>
        </w:rPr>
        <w:t>f</w:t>
      </w:r>
      <w:r w:rsidRPr="3F34BAB1" w:rsidR="771FE4EF">
        <w:rPr>
          <w:sz w:val="22"/>
          <w:szCs w:val="22"/>
        </w:rPr>
        <w:t xml:space="preserve">or </w:t>
      </w:r>
      <w:r w:rsidRPr="3F34BAB1" w:rsidR="79FF3E13">
        <w:rPr>
          <w:sz w:val="22"/>
          <w:szCs w:val="22"/>
        </w:rPr>
        <w:t>employments</w:t>
      </w:r>
      <w:r w:rsidRPr="3F34BAB1" w:rsidR="79FF3E13">
        <w:rPr>
          <w:sz w:val="22"/>
          <w:szCs w:val="22"/>
        </w:rPr>
        <w:t xml:space="preserve"> other than self</w:t>
      </w:r>
      <w:r w:rsidR="00C6621A">
        <w:rPr>
          <w:sz w:val="22"/>
          <w:szCs w:val="22"/>
        </w:rPr>
        <w:noBreakHyphen/>
      </w:r>
      <w:r w:rsidRPr="3F34BAB1" w:rsidR="79FF3E13">
        <w:rPr>
          <w:sz w:val="22"/>
          <w:szCs w:val="22"/>
        </w:rPr>
        <w:t>employment</w:t>
      </w:r>
      <w:r w:rsidR="00636925">
        <w:rPr>
          <w:sz w:val="22"/>
          <w:szCs w:val="22"/>
        </w:rPr>
        <w:t>—</w:t>
      </w:r>
    </w:p>
    <w:p w:rsidR="00030133" w:rsidP="00CE6C2D" w14:paraId="389F1D2B" w14:textId="4D6FB8C1">
      <w:pPr>
        <w:pStyle w:val="ListParagraph"/>
        <w:numPr>
          <w:ilvl w:val="2"/>
          <w:numId w:val="79"/>
        </w:numPr>
        <w:ind w:left="2160"/>
        <w:rPr>
          <w:sz w:val="22"/>
          <w:szCs w:val="22"/>
        </w:rPr>
      </w:pPr>
      <w:r>
        <w:rPr>
          <w:sz w:val="22"/>
          <w:szCs w:val="22"/>
        </w:rPr>
        <w:t xml:space="preserve">the </w:t>
      </w:r>
      <w:r w:rsidRPr="3F34BAB1" w:rsidR="79FF3E13">
        <w:rPr>
          <w:sz w:val="22"/>
          <w:szCs w:val="22"/>
        </w:rPr>
        <w:t xml:space="preserve">conditions </w:t>
      </w:r>
      <w:r>
        <w:rPr>
          <w:sz w:val="22"/>
          <w:szCs w:val="22"/>
        </w:rPr>
        <w:t xml:space="preserve">under which </w:t>
      </w:r>
      <w:r w:rsidRPr="3F34BAB1" w:rsidR="79FF3E13">
        <w:rPr>
          <w:sz w:val="22"/>
          <w:szCs w:val="22"/>
        </w:rPr>
        <w:t>the individual left the employment</w:t>
      </w:r>
      <w:r w:rsidR="006F039F">
        <w:rPr>
          <w:sz w:val="22"/>
          <w:szCs w:val="22"/>
        </w:rPr>
        <w:t>,</w:t>
      </w:r>
    </w:p>
    <w:p w:rsidR="00030133" w:rsidRPr="00030133" w:rsidP="00CE6C2D" w14:paraId="2CF1D510" w14:textId="77777777">
      <w:pPr>
        <w:pStyle w:val="ListParagraph"/>
        <w:ind w:left="2160" w:hanging="720"/>
        <w:rPr>
          <w:sz w:val="22"/>
          <w:szCs w:val="22"/>
        </w:rPr>
      </w:pPr>
    </w:p>
    <w:p w:rsidR="00030133" w:rsidP="00CE6C2D" w14:paraId="67C6BEA0" w14:textId="7A94BC74">
      <w:pPr>
        <w:pStyle w:val="ListParagraph"/>
        <w:numPr>
          <w:ilvl w:val="2"/>
          <w:numId w:val="79"/>
        </w:numPr>
        <w:ind w:left="2160"/>
        <w:rPr>
          <w:sz w:val="22"/>
          <w:szCs w:val="22"/>
        </w:rPr>
      </w:pPr>
      <w:r w:rsidRPr="3F34BAB1">
        <w:rPr>
          <w:sz w:val="22"/>
          <w:szCs w:val="22"/>
        </w:rPr>
        <w:t>reason for termination</w:t>
      </w:r>
      <w:r w:rsidR="006F039F">
        <w:rPr>
          <w:sz w:val="22"/>
          <w:szCs w:val="22"/>
        </w:rPr>
        <w:t>,</w:t>
      </w:r>
    </w:p>
    <w:p w:rsidR="00030133" w:rsidRPr="00030133" w:rsidP="00CE6C2D" w14:paraId="71678122" w14:textId="77777777">
      <w:pPr>
        <w:ind w:left="2160" w:hanging="720"/>
        <w:rPr>
          <w:szCs w:val="22"/>
        </w:rPr>
      </w:pPr>
    </w:p>
    <w:p w:rsidR="00030133" w:rsidP="00CE6C2D" w14:paraId="176EA19F" w14:textId="3F86E4A5">
      <w:pPr>
        <w:pStyle w:val="ListParagraph"/>
        <w:numPr>
          <w:ilvl w:val="2"/>
          <w:numId w:val="79"/>
        </w:numPr>
        <w:ind w:left="2160"/>
        <w:rPr>
          <w:sz w:val="22"/>
          <w:szCs w:val="22"/>
        </w:rPr>
      </w:pPr>
      <w:r w:rsidRPr="3F34BAB1">
        <w:rPr>
          <w:sz w:val="22"/>
          <w:szCs w:val="22"/>
        </w:rPr>
        <w:t xml:space="preserve">eligibility for rehire (this criterion is not applicable if the worker is still employed by the employer listed on the application for UA when that application </w:t>
      </w:r>
      <w:r w:rsidR="005B16BA">
        <w:rPr>
          <w:sz w:val="22"/>
          <w:szCs w:val="22"/>
        </w:rPr>
        <w:t xml:space="preserve">is </w:t>
      </w:r>
      <w:r w:rsidRPr="3F34BAB1">
        <w:rPr>
          <w:sz w:val="22"/>
          <w:szCs w:val="22"/>
        </w:rPr>
        <w:t>completed)</w:t>
      </w:r>
      <w:r w:rsidR="006F039F">
        <w:rPr>
          <w:sz w:val="22"/>
          <w:szCs w:val="22"/>
        </w:rPr>
        <w:t>, and</w:t>
      </w:r>
    </w:p>
    <w:p w:rsidR="00030133" w:rsidRPr="00030133" w:rsidP="00CE6C2D" w14:paraId="59D934B8" w14:textId="77777777">
      <w:pPr>
        <w:ind w:left="2160" w:hanging="720"/>
        <w:rPr>
          <w:szCs w:val="22"/>
        </w:rPr>
      </w:pPr>
    </w:p>
    <w:p w:rsidR="008C6491" w:rsidP="00852D8C" w14:paraId="43CA37A0" w14:textId="34FE62C3">
      <w:pPr>
        <w:pStyle w:val="ListParagraph"/>
        <w:numPr>
          <w:ilvl w:val="2"/>
          <w:numId w:val="79"/>
        </w:numPr>
        <w:ind w:left="2160"/>
        <w:rPr>
          <w:color w:val="000000"/>
          <w:sz w:val="22"/>
          <w:szCs w:val="22"/>
        </w:rPr>
      </w:pPr>
      <w:r w:rsidRPr="3F34BAB1">
        <w:rPr>
          <w:sz w:val="22"/>
          <w:szCs w:val="22"/>
        </w:rPr>
        <w:t xml:space="preserve">any disciplinary history or other information that could </w:t>
      </w:r>
      <w:r w:rsidR="00386D1C">
        <w:rPr>
          <w:sz w:val="22"/>
          <w:szCs w:val="22"/>
        </w:rPr>
        <w:t>affect</w:t>
      </w:r>
      <w:r w:rsidRPr="3F34BAB1" w:rsidR="00386D1C">
        <w:rPr>
          <w:sz w:val="22"/>
          <w:szCs w:val="22"/>
        </w:rPr>
        <w:t xml:space="preserve"> </w:t>
      </w:r>
      <w:r w:rsidRPr="3F34BAB1">
        <w:rPr>
          <w:sz w:val="22"/>
          <w:szCs w:val="22"/>
        </w:rPr>
        <w:t>the trustworthiness/reliability decision for UA</w:t>
      </w:r>
      <w:r w:rsidR="006F039F">
        <w:rPr>
          <w:sz w:val="22"/>
          <w:szCs w:val="22"/>
        </w:rPr>
        <w:t>.</w:t>
      </w:r>
    </w:p>
    <w:p w:rsidR="00030133" w:rsidRPr="00030133" w:rsidP="00030133" w14:paraId="2793A73C" w14:textId="77777777">
      <w:pPr>
        <w:rPr>
          <w:color w:val="000000"/>
          <w:szCs w:val="22"/>
        </w:rPr>
      </w:pPr>
    </w:p>
    <w:p w:rsidR="00030133" w:rsidRPr="00A8546E" w:rsidP="00A8546E" w14:paraId="11AF55EB" w14:textId="1E568B91">
      <w:pPr>
        <w:pStyle w:val="ListParagraph"/>
        <w:numPr>
          <w:ilvl w:val="1"/>
          <w:numId w:val="79"/>
        </w:numPr>
        <w:spacing w:after="220"/>
        <w:contextualSpacing w:val="0"/>
      </w:pPr>
      <w:r w:rsidRPr="3F34BAB1">
        <w:rPr>
          <w:sz w:val="22"/>
          <w:szCs w:val="22"/>
        </w:rPr>
        <w:t>P</w:t>
      </w:r>
      <w:r w:rsidRPr="3F34BAB1" w:rsidR="79FF3E13">
        <w:rPr>
          <w:sz w:val="22"/>
          <w:szCs w:val="22"/>
        </w:rPr>
        <w:t>eriods of self</w:t>
      </w:r>
      <w:r w:rsidR="00C6621A">
        <w:rPr>
          <w:sz w:val="22"/>
          <w:szCs w:val="22"/>
        </w:rPr>
        <w:noBreakHyphen/>
      </w:r>
      <w:r w:rsidRPr="3F34BAB1" w:rsidR="79FF3E13">
        <w:rPr>
          <w:sz w:val="22"/>
          <w:szCs w:val="22"/>
        </w:rPr>
        <w:t xml:space="preserve">employment may be verified by any reasonable method, usually one of the following: </w:t>
      </w:r>
    </w:p>
    <w:p w:rsidR="00EF6F15" w:rsidP="00CE6C2D" w14:paraId="479650C9" w14:textId="752FD608">
      <w:pPr>
        <w:pStyle w:val="ListParagraph"/>
        <w:numPr>
          <w:ilvl w:val="2"/>
          <w:numId w:val="79"/>
        </w:numPr>
        <w:ind w:left="2160"/>
        <w:rPr>
          <w:sz w:val="22"/>
          <w:szCs w:val="22"/>
        </w:rPr>
      </w:pPr>
      <w:r w:rsidRPr="3F34BAB1">
        <w:rPr>
          <w:sz w:val="22"/>
          <w:szCs w:val="22"/>
        </w:rPr>
        <w:t>self</w:t>
      </w:r>
      <w:r w:rsidR="00C6621A">
        <w:rPr>
          <w:sz w:val="22"/>
          <w:szCs w:val="22"/>
        </w:rPr>
        <w:noBreakHyphen/>
      </w:r>
      <w:r w:rsidRPr="3F34BAB1">
        <w:rPr>
          <w:sz w:val="22"/>
          <w:szCs w:val="22"/>
        </w:rPr>
        <w:t>employment tax records</w:t>
      </w:r>
      <w:r w:rsidR="00447B5E">
        <w:rPr>
          <w:sz w:val="22"/>
          <w:szCs w:val="22"/>
        </w:rPr>
        <w:t>,</w:t>
      </w:r>
      <w:r w:rsidRPr="3F34BAB1">
        <w:rPr>
          <w:sz w:val="22"/>
          <w:szCs w:val="22"/>
        </w:rPr>
        <w:t xml:space="preserve"> </w:t>
      </w:r>
    </w:p>
    <w:p w:rsidR="00030133" w:rsidRPr="00030133" w:rsidP="00CE6C2D" w14:paraId="03FF2A33" w14:textId="77777777">
      <w:pPr>
        <w:ind w:left="2160"/>
        <w:rPr>
          <w:szCs w:val="22"/>
        </w:rPr>
      </w:pPr>
    </w:p>
    <w:p w:rsidR="00030133" w:rsidP="00CE6C2D" w14:paraId="34162172" w14:textId="31D1001A">
      <w:pPr>
        <w:pStyle w:val="ListParagraph"/>
        <w:numPr>
          <w:ilvl w:val="2"/>
          <w:numId w:val="79"/>
        </w:numPr>
        <w:ind w:left="2160"/>
        <w:rPr>
          <w:sz w:val="22"/>
          <w:szCs w:val="22"/>
        </w:rPr>
      </w:pPr>
      <w:r w:rsidRPr="3F34BAB1">
        <w:rPr>
          <w:sz w:val="22"/>
          <w:szCs w:val="22"/>
        </w:rPr>
        <w:t>bookkeeper, accountant, or attorney</w:t>
      </w:r>
      <w:r w:rsidR="00447B5E">
        <w:rPr>
          <w:sz w:val="22"/>
          <w:szCs w:val="22"/>
        </w:rPr>
        <w:t>,</w:t>
      </w:r>
      <w:r w:rsidRPr="3F34BAB1">
        <w:rPr>
          <w:sz w:val="22"/>
          <w:szCs w:val="22"/>
        </w:rPr>
        <w:t xml:space="preserve"> </w:t>
      </w:r>
    </w:p>
    <w:p w:rsidR="00030133" w:rsidRPr="00030133" w:rsidP="00CE6C2D" w14:paraId="7ED314FE" w14:textId="77777777">
      <w:pPr>
        <w:ind w:left="2160"/>
        <w:rPr>
          <w:szCs w:val="22"/>
        </w:rPr>
      </w:pPr>
    </w:p>
    <w:p w:rsidR="00030133" w:rsidP="00CE6C2D" w14:paraId="7EB1F8E4" w14:textId="10C37DC2">
      <w:pPr>
        <w:pStyle w:val="ListParagraph"/>
        <w:numPr>
          <w:ilvl w:val="2"/>
          <w:numId w:val="79"/>
        </w:numPr>
        <w:ind w:left="2160"/>
        <w:rPr>
          <w:sz w:val="22"/>
          <w:szCs w:val="22"/>
        </w:rPr>
      </w:pPr>
      <w:r w:rsidRPr="3F34BAB1">
        <w:rPr>
          <w:sz w:val="22"/>
          <w:szCs w:val="22"/>
        </w:rPr>
        <w:t>clients</w:t>
      </w:r>
      <w:r w:rsidR="00447B5E">
        <w:rPr>
          <w:sz w:val="22"/>
          <w:szCs w:val="22"/>
        </w:rPr>
        <w:t>,</w:t>
      </w:r>
    </w:p>
    <w:p w:rsidR="00030133" w:rsidRPr="00030133" w:rsidP="00CE6C2D" w14:paraId="31743A23" w14:textId="77777777">
      <w:pPr>
        <w:ind w:left="2160"/>
        <w:rPr>
          <w:szCs w:val="22"/>
        </w:rPr>
      </w:pPr>
    </w:p>
    <w:p w:rsidR="00030133" w:rsidP="00CE6C2D" w14:paraId="531BC642" w14:textId="6EB23DAB">
      <w:pPr>
        <w:pStyle w:val="ListParagraph"/>
        <w:numPr>
          <w:ilvl w:val="2"/>
          <w:numId w:val="79"/>
        </w:numPr>
        <w:ind w:left="2160"/>
        <w:rPr>
          <w:sz w:val="22"/>
          <w:szCs w:val="22"/>
        </w:rPr>
      </w:pPr>
      <w:r w:rsidRPr="3F34BAB1">
        <w:rPr>
          <w:sz w:val="22"/>
          <w:szCs w:val="22"/>
        </w:rPr>
        <w:t>employees</w:t>
      </w:r>
      <w:r w:rsidR="00447B5E">
        <w:rPr>
          <w:sz w:val="22"/>
          <w:szCs w:val="22"/>
        </w:rPr>
        <w:t>,</w:t>
      </w:r>
      <w:r w:rsidRPr="3F34BAB1">
        <w:rPr>
          <w:sz w:val="22"/>
          <w:szCs w:val="22"/>
        </w:rPr>
        <w:t xml:space="preserve"> </w:t>
      </w:r>
    </w:p>
    <w:p w:rsidR="00030133" w:rsidRPr="00030133" w:rsidP="00CE6C2D" w14:paraId="39F0F8AC" w14:textId="77777777">
      <w:pPr>
        <w:ind w:left="2160"/>
        <w:rPr>
          <w:szCs w:val="22"/>
        </w:rPr>
      </w:pPr>
    </w:p>
    <w:p w:rsidR="00030133" w:rsidP="00CE6C2D" w14:paraId="1FAED59B" w14:textId="370D5036">
      <w:pPr>
        <w:pStyle w:val="ListParagraph"/>
        <w:numPr>
          <w:ilvl w:val="2"/>
          <w:numId w:val="79"/>
        </w:numPr>
        <w:ind w:left="2160"/>
        <w:rPr>
          <w:sz w:val="22"/>
          <w:szCs w:val="22"/>
        </w:rPr>
      </w:pPr>
      <w:r w:rsidRPr="3F34BAB1">
        <w:rPr>
          <w:sz w:val="22"/>
          <w:szCs w:val="22"/>
        </w:rPr>
        <w:t>references</w:t>
      </w:r>
      <w:r w:rsidR="00447B5E">
        <w:rPr>
          <w:sz w:val="22"/>
          <w:szCs w:val="22"/>
        </w:rPr>
        <w:t>,</w:t>
      </w:r>
      <w:r w:rsidRPr="3F34BAB1">
        <w:rPr>
          <w:sz w:val="22"/>
          <w:szCs w:val="22"/>
        </w:rPr>
        <w:t xml:space="preserve"> </w:t>
      </w:r>
    </w:p>
    <w:p w:rsidR="00030133" w:rsidRPr="00030133" w:rsidP="00CE6C2D" w14:paraId="4F19F504" w14:textId="77777777">
      <w:pPr>
        <w:ind w:left="2160"/>
        <w:rPr>
          <w:szCs w:val="22"/>
        </w:rPr>
      </w:pPr>
    </w:p>
    <w:p w:rsidR="00030133" w:rsidP="00CE6C2D" w14:paraId="650117D3" w14:textId="4D1CCE18">
      <w:pPr>
        <w:pStyle w:val="ListParagraph"/>
        <w:numPr>
          <w:ilvl w:val="2"/>
          <w:numId w:val="79"/>
        </w:numPr>
        <w:ind w:left="2160"/>
        <w:rPr>
          <w:sz w:val="22"/>
          <w:szCs w:val="22"/>
        </w:rPr>
      </w:pPr>
      <w:r w:rsidRPr="3F34BAB1">
        <w:rPr>
          <w:sz w:val="22"/>
          <w:szCs w:val="22"/>
        </w:rPr>
        <w:t>coworkers</w:t>
      </w:r>
      <w:r w:rsidR="00447B5E">
        <w:rPr>
          <w:sz w:val="22"/>
          <w:szCs w:val="22"/>
        </w:rPr>
        <w:t>, or</w:t>
      </w:r>
    </w:p>
    <w:p w:rsidR="00030133" w:rsidRPr="00030133" w:rsidP="00CE6C2D" w14:paraId="2CF53A70" w14:textId="77777777">
      <w:pPr>
        <w:ind w:left="2160"/>
        <w:rPr>
          <w:szCs w:val="22"/>
        </w:rPr>
      </w:pPr>
    </w:p>
    <w:p w:rsidR="006E362D" w:rsidRPr="00030133" w:rsidP="00CE6C2D" w14:paraId="42770AED" w14:textId="1CCB78AF">
      <w:pPr>
        <w:pStyle w:val="ListParagraph"/>
        <w:numPr>
          <w:ilvl w:val="2"/>
          <w:numId w:val="79"/>
        </w:numPr>
        <w:ind w:left="2160"/>
        <w:rPr>
          <w:sz w:val="22"/>
          <w:szCs w:val="22"/>
        </w:rPr>
      </w:pPr>
      <w:r w:rsidRPr="3F34BAB1">
        <w:rPr>
          <w:sz w:val="22"/>
          <w:szCs w:val="22"/>
        </w:rPr>
        <w:t>relatives</w:t>
      </w:r>
      <w:r w:rsidRPr="3F34BAB1" w:rsidR="7B61E2C7">
        <w:rPr>
          <w:sz w:val="22"/>
          <w:szCs w:val="22"/>
        </w:rPr>
        <w:t>,</w:t>
      </w:r>
      <w:r w:rsidRPr="3F34BAB1">
        <w:rPr>
          <w:sz w:val="22"/>
          <w:szCs w:val="22"/>
        </w:rPr>
        <w:t xml:space="preserve"> </w:t>
      </w:r>
      <w:r w:rsidRPr="3F34BAB1" w:rsidR="7B61E2C7">
        <w:rPr>
          <w:sz w:val="22"/>
          <w:szCs w:val="22"/>
        </w:rPr>
        <w:t xml:space="preserve">who </w:t>
      </w:r>
      <w:r w:rsidRPr="3F34BAB1">
        <w:rPr>
          <w:sz w:val="22"/>
          <w:szCs w:val="22"/>
        </w:rPr>
        <w:t xml:space="preserve">may be used after methods </w:t>
      </w:r>
      <w:r w:rsidRPr="3F34BAB1" w:rsidR="00A3325E">
        <w:rPr>
          <w:sz w:val="22"/>
          <w:szCs w:val="22"/>
        </w:rPr>
        <w:t>(</w:t>
      </w:r>
      <w:r w:rsidRPr="3F34BAB1" w:rsidR="5FB1BD5B">
        <w:rPr>
          <w:sz w:val="22"/>
          <w:szCs w:val="22"/>
        </w:rPr>
        <w:t>1</w:t>
      </w:r>
      <w:r w:rsidRPr="3F34BAB1" w:rsidR="00A3325E">
        <w:rPr>
          <w:sz w:val="22"/>
          <w:szCs w:val="22"/>
        </w:rPr>
        <w:t>)</w:t>
      </w:r>
      <w:r w:rsidR="0032633D">
        <w:rPr>
          <w:sz w:val="22"/>
          <w:szCs w:val="22"/>
        </w:rPr>
        <w:t>–</w:t>
      </w:r>
      <w:r w:rsidRPr="3F34BAB1" w:rsidR="00A3325E">
        <w:rPr>
          <w:sz w:val="22"/>
          <w:szCs w:val="22"/>
        </w:rPr>
        <w:t>(</w:t>
      </w:r>
      <w:r w:rsidRPr="3F34BAB1" w:rsidR="5FB1BD5B">
        <w:rPr>
          <w:sz w:val="22"/>
          <w:szCs w:val="22"/>
        </w:rPr>
        <w:t>6</w:t>
      </w:r>
      <w:r w:rsidRPr="3F34BAB1" w:rsidR="00A3325E">
        <w:rPr>
          <w:sz w:val="22"/>
          <w:szCs w:val="22"/>
        </w:rPr>
        <w:t>)</w:t>
      </w:r>
      <w:r w:rsidRPr="3F34BAB1">
        <w:rPr>
          <w:sz w:val="22"/>
          <w:szCs w:val="22"/>
        </w:rPr>
        <w:t xml:space="preserve"> have </w:t>
      </w:r>
      <w:r w:rsidR="0032633D">
        <w:rPr>
          <w:sz w:val="22"/>
          <w:szCs w:val="22"/>
        </w:rPr>
        <w:t xml:space="preserve">failed to yield </w:t>
      </w:r>
      <w:r w:rsidRPr="3F34BAB1">
        <w:rPr>
          <w:sz w:val="22"/>
          <w:szCs w:val="22"/>
        </w:rPr>
        <w:t>the information needed to verify the self</w:t>
      </w:r>
      <w:r w:rsidR="00C6621A">
        <w:rPr>
          <w:sz w:val="22"/>
          <w:szCs w:val="22"/>
        </w:rPr>
        <w:noBreakHyphen/>
      </w:r>
      <w:r w:rsidRPr="3F34BAB1">
        <w:rPr>
          <w:sz w:val="22"/>
          <w:szCs w:val="22"/>
        </w:rPr>
        <w:t xml:space="preserve">employment claim </w:t>
      </w:r>
      <w:r w:rsidR="00711A96">
        <w:rPr>
          <w:sz w:val="22"/>
          <w:szCs w:val="22"/>
        </w:rPr>
        <w:t>(</w:t>
      </w:r>
      <w:r w:rsidR="00E63889">
        <w:rPr>
          <w:sz w:val="22"/>
          <w:szCs w:val="22"/>
        </w:rPr>
        <w:t>the licensee should document t</w:t>
      </w:r>
      <w:r w:rsidRPr="3F34BAB1">
        <w:rPr>
          <w:sz w:val="22"/>
          <w:szCs w:val="22"/>
        </w:rPr>
        <w:t>he specifics of the effort</w:t>
      </w:r>
      <w:r w:rsidR="00E63889">
        <w:rPr>
          <w:sz w:val="22"/>
          <w:szCs w:val="22"/>
        </w:rPr>
        <w:t>s</w:t>
      </w:r>
      <w:r w:rsidRPr="3F34BAB1">
        <w:rPr>
          <w:sz w:val="22"/>
          <w:szCs w:val="22"/>
        </w:rPr>
        <w:t xml:space="preserve"> conducted </w:t>
      </w:r>
      <w:r w:rsidR="00E63889">
        <w:rPr>
          <w:sz w:val="22"/>
          <w:szCs w:val="22"/>
        </w:rPr>
        <w:t xml:space="preserve">for </w:t>
      </w:r>
      <w:r w:rsidRPr="3F34BAB1" w:rsidR="00A3325E">
        <w:rPr>
          <w:sz w:val="22"/>
          <w:szCs w:val="22"/>
        </w:rPr>
        <w:t>(</w:t>
      </w:r>
      <w:r w:rsidRPr="3F34BAB1" w:rsidR="5FB1BD5B">
        <w:rPr>
          <w:sz w:val="22"/>
          <w:szCs w:val="22"/>
        </w:rPr>
        <w:t>1</w:t>
      </w:r>
      <w:r w:rsidRPr="3F34BAB1" w:rsidR="00A3325E">
        <w:rPr>
          <w:sz w:val="22"/>
          <w:szCs w:val="22"/>
        </w:rPr>
        <w:t>)</w:t>
      </w:r>
      <w:r w:rsidR="00E63889">
        <w:rPr>
          <w:sz w:val="22"/>
          <w:szCs w:val="22"/>
        </w:rPr>
        <w:t>–</w:t>
      </w:r>
      <w:r w:rsidRPr="3F34BAB1" w:rsidR="00A3325E">
        <w:rPr>
          <w:sz w:val="22"/>
          <w:szCs w:val="22"/>
        </w:rPr>
        <w:t>(</w:t>
      </w:r>
      <w:r w:rsidRPr="3F34BAB1" w:rsidR="5FB1BD5B">
        <w:rPr>
          <w:sz w:val="22"/>
          <w:szCs w:val="22"/>
        </w:rPr>
        <w:t>6</w:t>
      </w:r>
      <w:r w:rsidRPr="3F34BAB1" w:rsidR="00A3325E">
        <w:rPr>
          <w:sz w:val="22"/>
          <w:szCs w:val="22"/>
        </w:rPr>
        <w:t>)</w:t>
      </w:r>
      <w:r w:rsidRPr="3F34BAB1">
        <w:rPr>
          <w:sz w:val="22"/>
          <w:szCs w:val="22"/>
        </w:rPr>
        <w:t xml:space="preserve"> </w:t>
      </w:r>
      <w:r w:rsidR="00EC1400">
        <w:rPr>
          <w:sz w:val="22"/>
          <w:szCs w:val="22"/>
        </w:rPr>
        <w:t>before</w:t>
      </w:r>
      <w:r w:rsidRPr="3F34BAB1">
        <w:rPr>
          <w:sz w:val="22"/>
          <w:szCs w:val="22"/>
        </w:rPr>
        <w:t xml:space="preserve"> using relatives</w:t>
      </w:r>
      <w:r w:rsidR="00711A96">
        <w:rPr>
          <w:sz w:val="22"/>
          <w:szCs w:val="22"/>
        </w:rPr>
        <w:t>)</w:t>
      </w:r>
      <w:r w:rsidRPr="3F34BAB1">
        <w:rPr>
          <w:sz w:val="22"/>
          <w:szCs w:val="22"/>
        </w:rPr>
        <w:t xml:space="preserve"> </w:t>
      </w:r>
    </w:p>
    <w:p w:rsidR="006E362D" w:rsidRPr="009B4D63" w:rsidP="006E362D" w14:paraId="6BEB0D7F" w14:textId="77777777">
      <w:pPr>
        <w:autoSpaceDE w:val="0"/>
        <w:autoSpaceDN w:val="0"/>
        <w:adjustRightInd w:val="0"/>
        <w:rPr>
          <w:szCs w:val="22"/>
        </w:rPr>
      </w:pPr>
    </w:p>
    <w:p w:rsidR="006E362D" w:rsidRPr="00FD47A2" w:rsidP="009A0F9E" w14:paraId="3371BFEB" w14:textId="598AE745">
      <w:pPr>
        <w:pStyle w:val="ListParagraph"/>
        <w:numPr>
          <w:ilvl w:val="0"/>
          <w:numId w:val="79"/>
        </w:numPr>
        <w:ind w:left="720" w:hanging="720"/>
        <w:rPr>
          <w:sz w:val="22"/>
          <w:szCs w:val="22"/>
        </w:rPr>
      </w:pPr>
      <w:r w:rsidRPr="3F34BAB1">
        <w:rPr>
          <w:sz w:val="22"/>
          <w:szCs w:val="22"/>
        </w:rPr>
        <w:t xml:space="preserve">Licensees </w:t>
      </w:r>
      <w:r w:rsidRPr="3F34BAB1" w:rsidR="01705330">
        <w:rPr>
          <w:sz w:val="22"/>
          <w:szCs w:val="22"/>
        </w:rPr>
        <w:t xml:space="preserve">should </w:t>
      </w:r>
      <w:r w:rsidRPr="3F34BAB1">
        <w:rPr>
          <w:sz w:val="22"/>
          <w:szCs w:val="22"/>
        </w:rPr>
        <w:t>c</w:t>
      </w:r>
      <w:r w:rsidRPr="3F34BAB1" w:rsidR="10FC135E">
        <w:rPr>
          <w:sz w:val="22"/>
          <w:szCs w:val="22"/>
        </w:rPr>
        <w:t>onduct a</w:t>
      </w:r>
      <w:r w:rsidRPr="3F34BAB1" w:rsidR="2F843760">
        <w:rPr>
          <w:sz w:val="22"/>
          <w:szCs w:val="22"/>
        </w:rPr>
        <w:t>n</w:t>
      </w:r>
      <w:r w:rsidRPr="3F34BAB1" w:rsidR="10FC135E">
        <w:rPr>
          <w:sz w:val="22"/>
          <w:szCs w:val="22"/>
        </w:rPr>
        <w:t xml:space="preserve"> SI of employers for the appropriate timeframe, as specified</w:t>
      </w:r>
      <w:r w:rsidRPr="3F34BAB1" w:rsidR="6AB0CCF7">
        <w:rPr>
          <w:sz w:val="22"/>
          <w:szCs w:val="22"/>
        </w:rPr>
        <w:t>,</w:t>
      </w:r>
      <w:r w:rsidRPr="3F34BAB1" w:rsidR="10FC135E">
        <w:rPr>
          <w:sz w:val="22"/>
          <w:szCs w:val="22"/>
        </w:rPr>
        <w:t xml:space="preserve"> and ask the employer the following questions: </w:t>
      </w:r>
    </w:p>
    <w:p w:rsidR="006E362D" w:rsidRPr="009B4D63" w:rsidP="00870A0C" w14:paraId="2DDC5ABC" w14:textId="77777777">
      <w:pPr>
        <w:autoSpaceDE w:val="0"/>
        <w:autoSpaceDN w:val="0"/>
        <w:adjustRightInd w:val="0"/>
        <w:ind w:left="720"/>
        <w:rPr>
          <w:szCs w:val="22"/>
        </w:rPr>
      </w:pPr>
    </w:p>
    <w:p w:rsidR="009A0F9E" w:rsidP="004C159C" w14:paraId="51A57E9D" w14:textId="44E1A425">
      <w:pPr>
        <w:pStyle w:val="ListParagraph"/>
        <w:numPr>
          <w:ilvl w:val="1"/>
          <w:numId w:val="79"/>
        </w:numPr>
        <w:rPr>
          <w:sz w:val="22"/>
          <w:szCs w:val="22"/>
        </w:rPr>
      </w:pPr>
      <w:r w:rsidRPr="3F34BAB1">
        <w:rPr>
          <w:sz w:val="22"/>
          <w:szCs w:val="22"/>
        </w:rPr>
        <w:t>For an initial UA, verify any claimed employment history and conduct an SI covering the past 3</w:t>
      </w:r>
      <w:r w:rsidR="00F11338">
        <w:rPr>
          <w:sz w:val="22"/>
          <w:szCs w:val="22"/>
        </w:rPr>
        <w:t xml:space="preserve"> </w:t>
      </w:r>
      <w:r w:rsidRPr="3F34BAB1">
        <w:rPr>
          <w:sz w:val="22"/>
          <w:szCs w:val="22"/>
        </w:rPr>
        <w:t>year</w:t>
      </w:r>
      <w:r w:rsidR="00F11338">
        <w:rPr>
          <w:sz w:val="22"/>
          <w:szCs w:val="22"/>
        </w:rPr>
        <w:t>s</w:t>
      </w:r>
      <w:r w:rsidRPr="3F34BAB1">
        <w:rPr>
          <w:sz w:val="22"/>
          <w:szCs w:val="22"/>
        </w:rPr>
        <w:t xml:space="preserve"> or since age 18, whichever </w:t>
      </w:r>
      <w:r w:rsidR="00743B24">
        <w:rPr>
          <w:sz w:val="22"/>
          <w:szCs w:val="22"/>
        </w:rPr>
        <w:t xml:space="preserve">period </w:t>
      </w:r>
      <w:r w:rsidRPr="3F34BAB1">
        <w:rPr>
          <w:sz w:val="22"/>
          <w:szCs w:val="22"/>
        </w:rPr>
        <w:t>is shorter</w:t>
      </w:r>
      <w:r w:rsidRPr="3F34BAB1" w:rsidR="2DB35443">
        <w:rPr>
          <w:sz w:val="22"/>
          <w:szCs w:val="22"/>
        </w:rPr>
        <w:t xml:space="preserve">. </w:t>
      </w:r>
    </w:p>
    <w:p w:rsidR="006E362D" w:rsidP="004C159C" w14:paraId="667D0672" w14:textId="614FE8DE">
      <w:pPr>
        <w:pStyle w:val="ListParagraph"/>
        <w:ind w:left="1440" w:hanging="720"/>
        <w:rPr>
          <w:sz w:val="22"/>
          <w:szCs w:val="22"/>
        </w:rPr>
      </w:pPr>
      <w:r w:rsidRPr="009B4D63">
        <w:rPr>
          <w:sz w:val="22"/>
          <w:szCs w:val="22"/>
        </w:rPr>
        <w:t xml:space="preserve"> </w:t>
      </w:r>
    </w:p>
    <w:p w:rsidR="006E362D" w:rsidP="004C159C" w14:paraId="2835BF33" w14:textId="71A38A80">
      <w:pPr>
        <w:pStyle w:val="ListParagraph"/>
        <w:numPr>
          <w:ilvl w:val="1"/>
          <w:numId w:val="79"/>
        </w:numPr>
        <w:rPr>
          <w:sz w:val="22"/>
          <w:szCs w:val="22"/>
        </w:rPr>
      </w:pPr>
      <w:r w:rsidRPr="3F34BAB1">
        <w:rPr>
          <w:sz w:val="22"/>
          <w:szCs w:val="22"/>
        </w:rPr>
        <w:t xml:space="preserve">For an updated UA, verify applicable claimed employment history and conduct an SI covering the </w:t>
      </w:r>
      <w:r w:rsidRPr="3F34BAB1">
        <w:rPr>
          <w:sz w:val="22"/>
          <w:szCs w:val="22"/>
        </w:rPr>
        <w:t>time period</w:t>
      </w:r>
      <w:r w:rsidRPr="3F34BAB1">
        <w:rPr>
          <w:sz w:val="22"/>
          <w:szCs w:val="22"/>
        </w:rPr>
        <w:t xml:space="preserve"> since the last favorably terminated UA or since age 18, whichever </w:t>
      </w:r>
      <w:r w:rsidR="00222689">
        <w:rPr>
          <w:sz w:val="22"/>
          <w:szCs w:val="22"/>
        </w:rPr>
        <w:t xml:space="preserve">period </w:t>
      </w:r>
      <w:r w:rsidRPr="3F34BAB1">
        <w:rPr>
          <w:sz w:val="22"/>
          <w:szCs w:val="22"/>
        </w:rPr>
        <w:t>is shorter</w:t>
      </w:r>
      <w:r w:rsidRPr="3F34BAB1" w:rsidR="2DB35443">
        <w:rPr>
          <w:sz w:val="22"/>
          <w:szCs w:val="22"/>
        </w:rPr>
        <w:t>.</w:t>
      </w:r>
    </w:p>
    <w:p w:rsidR="009A0F9E" w:rsidRPr="009A0F9E" w:rsidP="004C159C" w14:paraId="3ED7BBF0" w14:textId="77777777">
      <w:pPr>
        <w:ind w:left="1440" w:hanging="720"/>
        <w:rPr>
          <w:szCs w:val="22"/>
        </w:rPr>
      </w:pPr>
    </w:p>
    <w:p w:rsidR="006E362D" w:rsidP="004C159C" w14:paraId="38915D35" w14:textId="469F57FB">
      <w:pPr>
        <w:pStyle w:val="ListParagraph"/>
        <w:numPr>
          <w:ilvl w:val="1"/>
          <w:numId w:val="79"/>
        </w:numPr>
        <w:rPr>
          <w:sz w:val="22"/>
          <w:szCs w:val="22"/>
        </w:rPr>
      </w:pPr>
      <w:r w:rsidRPr="3F34BAB1">
        <w:rPr>
          <w:sz w:val="22"/>
          <w:szCs w:val="22"/>
        </w:rPr>
        <w:t xml:space="preserve">While employed with </w:t>
      </w:r>
      <w:r w:rsidRPr="3F34BAB1" w:rsidR="771FE4EF">
        <w:rPr>
          <w:sz w:val="22"/>
          <w:szCs w:val="22"/>
        </w:rPr>
        <w:t>[</w:t>
      </w:r>
      <w:r w:rsidRPr="3F34BAB1">
        <w:rPr>
          <w:sz w:val="22"/>
          <w:szCs w:val="22"/>
        </w:rPr>
        <w:t xml:space="preserve">Name of </w:t>
      </w:r>
      <w:r w:rsidRPr="3F34BAB1">
        <w:rPr>
          <w:sz w:val="22"/>
          <w:szCs w:val="22"/>
        </w:rPr>
        <w:t>Company</w:t>
      </w:r>
      <w:r w:rsidRPr="3F34BAB1" w:rsidR="771FE4EF">
        <w:rPr>
          <w:sz w:val="22"/>
          <w:szCs w:val="22"/>
        </w:rPr>
        <w:t>]</w:t>
      </w:r>
      <w:r w:rsidR="00222689">
        <w:rPr>
          <w:sz w:val="22"/>
          <w:szCs w:val="22"/>
        </w:rPr>
        <w:t>—</w:t>
      </w:r>
      <w:r w:rsidRPr="3F34BAB1">
        <w:rPr>
          <w:sz w:val="22"/>
          <w:szCs w:val="22"/>
        </w:rPr>
        <w:t xml:space="preserve"> </w:t>
      </w:r>
    </w:p>
    <w:p w:rsidR="009A0F9E" w:rsidRPr="009A0F9E" w:rsidP="009A0F9E" w14:paraId="7AE91DC8" w14:textId="77777777">
      <w:pPr>
        <w:rPr>
          <w:szCs w:val="22"/>
        </w:rPr>
      </w:pPr>
    </w:p>
    <w:p w:rsidR="00737D14" w:rsidRPr="004C159C" w:rsidP="004C159C" w14:paraId="7997D904" w14:textId="01E97EA1">
      <w:pPr>
        <w:pStyle w:val="ListParagraph"/>
        <w:numPr>
          <w:ilvl w:val="2"/>
          <w:numId w:val="79"/>
        </w:numPr>
        <w:ind w:left="2160"/>
        <w:rPr>
          <w:sz w:val="22"/>
          <w:szCs w:val="22"/>
        </w:rPr>
      </w:pPr>
      <w:r>
        <w:rPr>
          <w:sz w:val="22"/>
          <w:szCs w:val="22"/>
        </w:rPr>
        <w:t>H</w:t>
      </w:r>
      <w:r w:rsidRPr="3F34BAB1">
        <w:rPr>
          <w:sz w:val="22"/>
          <w:szCs w:val="22"/>
        </w:rPr>
        <w:t xml:space="preserve">as the individual </w:t>
      </w:r>
      <w:r w:rsidRPr="3F34BAB1" w:rsidR="79FF3E13">
        <w:rPr>
          <w:sz w:val="22"/>
          <w:szCs w:val="22"/>
        </w:rPr>
        <w:t>violated a licensee</w:t>
      </w:r>
      <w:r w:rsidRPr="3F34BAB1" w:rsidR="5FB1BD5B">
        <w:rPr>
          <w:sz w:val="22"/>
          <w:szCs w:val="22"/>
        </w:rPr>
        <w:t>’s</w:t>
      </w:r>
      <w:r w:rsidRPr="3F34BAB1" w:rsidR="79FF3E13">
        <w:rPr>
          <w:sz w:val="22"/>
          <w:szCs w:val="22"/>
        </w:rPr>
        <w:t xml:space="preserve"> or employer’s policy or procedures? </w:t>
      </w:r>
    </w:p>
    <w:p w:rsidR="00F007F5" w:rsidRPr="00F007F5" w:rsidP="00F007F5" w14:paraId="7F56FCDB" w14:textId="77777777">
      <w:pPr>
        <w:rPr>
          <w:szCs w:val="22"/>
        </w:rPr>
      </w:pPr>
    </w:p>
    <w:p w:rsidR="00737D14" w:rsidRPr="004C159C" w:rsidP="004C159C" w14:paraId="6D270131" w14:textId="7B433162">
      <w:pPr>
        <w:pStyle w:val="ListParagraph"/>
        <w:numPr>
          <w:ilvl w:val="2"/>
          <w:numId w:val="79"/>
        </w:numPr>
        <w:ind w:left="2160"/>
        <w:rPr>
          <w:sz w:val="22"/>
          <w:szCs w:val="22"/>
        </w:rPr>
      </w:pPr>
      <w:r>
        <w:rPr>
          <w:sz w:val="22"/>
          <w:szCs w:val="22"/>
        </w:rPr>
        <w:t>H</w:t>
      </w:r>
      <w:r w:rsidRPr="3F34BAB1">
        <w:rPr>
          <w:sz w:val="22"/>
          <w:szCs w:val="22"/>
        </w:rPr>
        <w:t xml:space="preserve">as the individual </w:t>
      </w:r>
      <w:r w:rsidRPr="3F34BAB1" w:rsidR="79FF3E13">
        <w:rPr>
          <w:sz w:val="22"/>
          <w:szCs w:val="22"/>
        </w:rPr>
        <w:t xml:space="preserve">been denied or terminated unfavorably from any place of employment or </w:t>
      </w:r>
      <w:r w:rsidR="0041708F">
        <w:rPr>
          <w:sz w:val="22"/>
          <w:szCs w:val="22"/>
        </w:rPr>
        <w:t xml:space="preserve">commercial </w:t>
      </w:r>
      <w:r w:rsidRPr="3F34BAB1" w:rsidR="79FF3E13">
        <w:rPr>
          <w:sz w:val="22"/>
          <w:szCs w:val="22"/>
        </w:rPr>
        <w:t xml:space="preserve">nuclear plant for any reason? </w:t>
      </w:r>
    </w:p>
    <w:p w:rsidR="00F007F5" w:rsidP="00F007F5" w14:paraId="203EFAAD" w14:textId="77777777">
      <w:pPr>
        <w:pStyle w:val="ListParagraph"/>
        <w:ind w:left="2160"/>
        <w:rPr>
          <w:sz w:val="22"/>
          <w:szCs w:val="22"/>
        </w:rPr>
      </w:pPr>
    </w:p>
    <w:p w:rsidR="006E362D" w:rsidRPr="004C159C" w:rsidP="004C159C" w14:paraId="7FBE518E" w14:textId="6E0A67DA">
      <w:pPr>
        <w:pStyle w:val="ListParagraph"/>
        <w:numPr>
          <w:ilvl w:val="2"/>
          <w:numId w:val="79"/>
        </w:numPr>
        <w:ind w:left="2160"/>
        <w:rPr>
          <w:sz w:val="22"/>
          <w:szCs w:val="22"/>
        </w:rPr>
      </w:pPr>
      <w:r>
        <w:rPr>
          <w:sz w:val="22"/>
          <w:szCs w:val="22"/>
        </w:rPr>
        <w:t>H</w:t>
      </w:r>
      <w:r w:rsidRPr="3F34BAB1">
        <w:rPr>
          <w:sz w:val="22"/>
          <w:szCs w:val="22"/>
        </w:rPr>
        <w:t xml:space="preserve">as the individual </w:t>
      </w:r>
      <w:r w:rsidRPr="3F34BAB1" w:rsidR="79FF3E13">
        <w:rPr>
          <w:sz w:val="22"/>
          <w:szCs w:val="22"/>
        </w:rPr>
        <w:t xml:space="preserve">been subject to a law enforcement authority or court of law action for any legal actions? </w:t>
      </w:r>
    </w:p>
    <w:p w:rsidR="006E362D" w:rsidRPr="009B4D63" w:rsidP="006E362D" w14:paraId="434BADD2" w14:textId="77777777">
      <w:pPr>
        <w:autoSpaceDE w:val="0"/>
        <w:autoSpaceDN w:val="0"/>
        <w:adjustRightInd w:val="0"/>
        <w:rPr>
          <w:szCs w:val="22"/>
        </w:rPr>
      </w:pPr>
    </w:p>
    <w:p w:rsidR="006E362D" w:rsidRPr="009B4D63" w:rsidP="009A0F9E" w14:paraId="4958273B" w14:textId="625A4781">
      <w:pPr>
        <w:pStyle w:val="ListParagraph"/>
        <w:numPr>
          <w:ilvl w:val="0"/>
          <w:numId w:val="79"/>
        </w:numPr>
        <w:ind w:left="720" w:hanging="720"/>
        <w:rPr>
          <w:sz w:val="22"/>
          <w:szCs w:val="22"/>
        </w:rPr>
      </w:pPr>
      <w:r w:rsidRPr="3F34BAB1">
        <w:rPr>
          <w:sz w:val="22"/>
          <w:szCs w:val="22"/>
        </w:rPr>
        <w:t xml:space="preserve">Licensees </w:t>
      </w:r>
      <w:r w:rsidRPr="3F34BAB1" w:rsidR="53E3A54F">
        <w:rPr>
          <w:sz w:val="22"/>
          <w:szCs w:val="22"/>
        </w:rPr>
        <w:t xml:space="preserve">should </w:t>
      </w:r>
      <w:r w:rsidRPr="3F34BAB1">
        <w:rPr>
          <w:sz w:val="22"/>
          <w:szCs w:val="22"/>
        </w:rPr>
        <w:t>v</w:t>
      </w:r>
      <w:r w:rsidRPr="3F34BAB1" w:rsidR="10FC135E">
        <w:rPr>
          <w:sz w:val="22"/>
          <w:szCs w:val="22"/>
        </w:rPr>
        <w:t xml:space="preserve">erify activities during periods of unemployment of 30 days or more through references or relatives. SI questions need not be asked. </w:t>
      </w:r>
    </w:p>
    <w:p w:rsidR="006E362D" w:rsidRPr="009B4D63" w:rsidP="006E362D" w14:paraId="55E5E962" w14:textId="77777777">
      <w:pPr>
        <w:autoSpaceDE w:val="0"/>
        <w:autoSpaceDN w:val="0"/>
        <w:adjustRightInd w:val="0"/>
        <w:rPr>
          <w:szCs w:val="22"/>
        </w:rPr>
      </w:pPr>
    </w:p>
    <w:p w:rsidR="006E362D" w:rsidRPr="009B4D63" w:rsidP="009A0F9E" w14:paraId="70374478" w14:textId="20828F77">
      <w:pPr>
        <w:pStyle w:val="ListParagraph"/>
        <w:numPr>
          <w:ilvl w:val="0"/>
          <w:numId w:val="79"/>
        </w:numPr>
        <w:ind w:left="720" w:hanging="720"/>
        <w:rPr>
          <w:sz w:val="22"/>
          <w:szCs w:val="22"/>
        </w:rPr>
      </w:pPr>
      <w:r w:rsidRPr="3F34BAB1">
        <w:rPr>
          <w:sz w:val="22"/>
          <w:szCs w:val="22"/>
        </w:rPr>
        <w:t>If a company</w:t>
      </w:r>
      <w:r w:rsidRPr="3F34BAB1" w:rsidR="4DAADFC9">
        <w:rPr>
          <w:sz w:val="22"/>
          <w:szCs w:val="22"/>
        </w:rPr>
        <w:t xml:space="preserve"> or</w:t>
      </w:r>
      <w:r w:rsidRPr="3F34BAB1">
        <w:rPr>
          <w:sz w:val="22"/>
          <w:szCs w:val="22"/>
        </w:rPr>
        <w:t xml:space="preserve"> employer provides a confirmation of employment that includes the time period of the employment</w:t>
      </w:r>
      <w:r w:rsidRPr="3F34BAB1" w:rsidR="377F2CF7">
        <w:rPr>
          <w:sz w:val="22"/>
          <w:szCs w:val="22"/>
        </w:rPr>
        <w:t>,</w:t>
      </w:r>
      <w:r w:rsidRPr="3F34BAB1">
        <w:rPr>
          <w:sz w:val="22"/>
          <w:szCs w:val="22"/>
        </w:rPr>
        <w:t xml:space="preserve"> or </w:t>
      </w:r>
      <w:r w:rsidRPr="3F34BAB1" w:rsidR="4DAADFC9">
        <w:rPr>
          <w:sz w:val="22"/>
          <w:szCs w:val="22"/>
        </w:rPr>
        <w:t xml:space="preserve">an </w:t>
      </w:r>
      <w:r w:rsidRPr="3F34BAB1">
        <w:rPr>
          <w:sz w:val="22"/>
          <w:szCs w:val="22"/>
        </w:rPr>
        <w:t>education</w:t>
      </w:r>
      <w:r w:rsidRPr="3F34BAB1" w:rsidR="4DAADFC9">
        <w:rPr>
          <w:sz w:val="22"/>
          <w:szCs w:val="22"/>
        </w:rPr>
        <w:t>al</w:t>
      </w:r>
      <w:r w:rsidRPr="3F34BAB1">
        <w:rPr>
          <w:sz w:val="22"/>
          <w:szCs w:val="22"/>
        </w:rPr>
        <w:t xml:space="preserve"> institution provides a confirmation of enrollment that includes the time period of enrollment</w:t>
      </w:r>
      <w:r w:rsidRPr="3F34BAB1" w:rsidR="377F2CF7">
        <w:rPr>
          <w:sz w:val="22"/>
          <w:szCs w:val="22"/>
        </w:rPr>
        <w:t>,</w:t>
      </w:r>
      <w:r w:rsidRPr="3F34BAB1">
        <w:rPr>
          <w:sz w:val="22"/>
          <w:szCs w:val="22"/>
        </w:rPr>
        <w:t xml:space="preserve"> and the company, employer</w:t>
      </w:r>
      <w:r w:rsidRPr="3F34BAB1" w:rsidR="2D80722D">
        <w:rPr>
          <w:sz w:val="22"/>
          <w:szCs w:val="22"/>
        </w:rPr>
        <w:t>,</w:t>
      </w:r>
      <w:r w:rsidRPr="3F34BAB1">
        <w:rPr>
          <w:sz w:val="22"/>
          <w:szCs w:val="22"/>
        </w:rPr>
        <w:t xml:space="preserve"> or educational institution has answered all questions in accordance with its policy on providing information, the response received from the </w:t>
      </w:r>
      <w:r w:rsidRPr="3F34BAB1" w:rsidR="44EBAA8D">
        <w:rPr>
          <w:sz w:val="22"/>
          <w:szCs w:val="22"/>
        </w:rPr>
        <w:t xml:space="preserve">company, </w:t>
      </w:r>
      <w:r w:rsidRPr="3F34BAB1">
        <w:rPr>
          <w:sz w:val="22"/>
          <w:szCs w:val="22"/>
        </w:rPr>
        <w:t>employer</w:t>
      </w:r>
      <w:r w:rsidRPr="3F34BAB1" w:rsidR="44EBAA8D">
        <w:rPr>
          <w:sz w:val="22"/>
          <w:szCs w:val="22"/>
        </w:rPr>
        <w:t>,</w:t>
      </w:r>
      <w:r w:rsidRPr="3F34BAB1">
        <w:rPr>
          <w:sz w:val="22"/>
          <w:szCs w:val="22"/>
        </w:rPr>
        <w:t xml:space="preserve"> or education</w:t>
      </w:r>
      <w:r w:rsidRPr="3F34BAB1" w:rsidR="44EBAA8D">
        <w:rPr>
          <w:sz w:val="22"/>
          <w:szCs w:val="22"/>
        </w:rPr>
        <w:t>al</w:t>
      </w:r>
      <w:r w:rsidRPr="3F34BAB1">
        <w:rPr>
          <w:sz w:val="22"/>
          <w:szCs w:val="22"/>
        </w:rPr>
        <w:t xml:space="preserve"> institution sh</w:t>
      </w:r>
      <w:r w:rsidRPr="3F34BAB1" w:rsidR="63304F45">
        <w:rPr>
          <w:sz w:val="22"/>
          <w:szCs w:val="22"/>
        </w:rPr>
        <w:t>ould</w:t>
      </w:r>
      <w:r w:rsidRPr="3F34BAB1">
        <w:rPr>
          <w:sz w:val="22"/>
          <w:szCs w:val="22"/>
        </w:rPr>
        <w:t xml:space="preserve"> satisfy the employment verification and SI requirement if the information gained supports a positive determination of trustworthiness and reliability. All questions </w:t>
      </w:r>
      <w:r w:rsidR="00A470E8">
        <w:rPr>
          <w:sz w:val="22"/>
          <w:szCs w:val="22"/>
        </w:rPr>
        <w:t xml:space="preserve">listed above </w:t>
      </w:r>
      <w:r w:rsidR="000B2F7C">
        <w:rPr>
          <w:sz w:val="22"/>
          <w:szCs w:val="22"/>
        </w:rPr>
        <w:t>on employment</w:t>
      </w:r>
      <w:r w:rsidR="00496968">
        <w:rPr>
          <w:sz w:val="22"/>
          <w:szCs w:val="22"/>
        </w:rPr>
        <w:t>/unemployment</w:t>
      </w:r>
      <w:r w:rsidR="000B2F7C">
        <w:rPr>
          <w:sz w:val="22"/>
          <w:szCs w:val="22"/>
        </w:rPr>
        <w:t xml:space="preserve"> history </w:t>
      </w:r>
      <w:r w:rsidRPr="3F34BAB1" w:rsidR="63304F45">
        <w:rPr>
          <w:sz w:val="22"/>
          <w:szCs w:val="22"/>
        </w:rPr>
        <w:t xml:space="preserve">should </w:t>
      </w:r>
      <w:r w:rsidRPr="3F34BAB1">
        <w:rPr>
          <w:sz w:val="22"/>
          <w:szCs w:val="22"/>
        </w:rPr>
        <w:t>be asked</w:t>
      </w:r>
      <w:r w:rsidR="00A470E8">
        <w:rPr>
          <w:sz w:val="22"/>
          <w:szCs w:val="22"/>
        </w:rPr>
        <w:t>.</w:t>
      </w:r>
      <w:r w:rsidRPr="3F34BAB1" w:rsidR="63304F45">
        <w:rPr>
          <w:sz w:val="22"/>
          <w:szCs w:val="22"/>
        </w:rPr>
        <w:t xml:space="preserve"> </w:t>
      </w:r>
      <w:r w:rsidR="00A470E8">
        <w:rPr>
          <w:sz w:val="22"/>
          <w:szCs w:val="22"/>
        </w:rPr>
        <w:t xml:space="preserve">The BI report should document </w:t>
      </w:r>
      <w:r w:rsidRPr="3F34BAB1">
        <w:rPr>
          <w:sz w:val="22"/>
          <w:szCs w:val="22"/>
        </w:rPr>
        <w:t>all responses from a company, employer, or educational institution</w:t>
      </w:r>
      <w:r w:rsidRPr="3F34BAB1" w:rsidR="63304F45">
        <w:rPr>
          <w:sz w:val="22"/>
          <w:szCs w:val="22"/>
        </w:rPr>
        <w:t>,</w:t>
      </w:r>
      <w:r w:rsidRPr="3F34BAB1">
        <w:rPr>
          <w:sz w:val="22"/>
          <w:szCs w:val="22"/>
        </w:rPr>
        <w:t xml:space="preserve"> </w:t>
      </w:r>
      <w:r w:rsidR="00A470E8">
        <w:rPr>
          <w:sz w:val="22"/>
          <w:szCs w:val="22"/>
        </w:rPr>
        <w:t xml:space="preserve">together with </w:t>
      </w:r>
      <w:r w:rsidRPr="3F34BAB1">
        <w:rPr>
          <w:sz w:val="22"/>
          <w:szCs w:val="22"/>
        </w:rPr>
        <w:t xml:space="preserve">the name and telephone number of </w:t>
      </w:r>
      <w:r w:rsidR="00E2067D">
        <w:rPr>
          <w:sz w:val="22"/>
          <w:szCs w:val="22"/>
        </w:rPr>
        <w:t xml:space="preserve">each </w:t>
      </w:r>
      <w:r w:rsidRPr="3F34BAB1">
        <w:rPr>
          <w:sz w:val="22"/>
          <w:szCs w:val="22"/>
        </w:rPr>
        <w:t>individual</w:t>
      </w:r>
      <w:r w:rsidRPr="3F34BAB1">
        <w:rPr>
          <w:sz w:val="22"/>
          <w:szCs w:val="22"/>
        </w:rPr>
        <w:t xml:space="preserve"> providing information. </w:t>
      </w:r>
    </w:p>
    <w:p w:rsidR="006E362D" w:rsidRPr="009B4D63" w:rsidP="00A8546E" w14:paraId="2E9E0C74" w14:textId="06B65F00">
      <w:pPr>
        <w:pStyle w:val="ListParagraph"/>
        <w:spacing w:before="220"/>
        <w:contextualSpacing w:val="0"/>
        <w:rPr>
          <w:sz w:val="22"/>
          <w:szCs w:val="22"/>
        </w:rPr>
      </w:pPr>
      <w:r w:rsidRPr="009B4D63">
        <w:rPr>
          <w:b/>
          <w:sz w:val="22"/>
          <w:szCs w:val="22"/>
          <w:u w:val="single"/>
        </w:rPr>
        <w:t>NOTE</w:t>
      </w:r>
      <w:r w:rsidRPr="00A8546E">
        <w:rPr>
          <w:b/>
          <w:sz w:val="22"/>
        </w:rPr>
        <w:t>:</w:t>
      </w:r>
      <w:r w:rsidRPr="009B4D63">
        <w:rPr>
          <w:sz w:val="22"/>
          <w:szCs w:val="22"/>
        </w:rPr>
        <w:t xml:space="preserve"> A positive determination of trustworthiness and reliability is made when all BI elements are reviewed in context with licensee criteria and support certifying or granting UA. </w:t>
      </w:r>
    </w:p>
    <w:p w:rsidR="006E362D" w:rsidRPr="009B4D63" w:rsidP="006E362D" w14:paraId="0050876D" w14:textId="77777777">
      <w:pPr>
        <w:autoSpaceDE w:val="0"/>
        <w:autoSpaceDN w:val="0"/>
        <w:adjustRightInd w:val="0"/>
        <w:rPr>
          <w:szCs w:val="22"/>
        </w:rPr>
      </w:pPr>
    </w:p>
    <w:p w:rsidR="006E362D" w:rsidRPr="009B4D63" w:rsidP="009A0F9E" w14:paraId="2C680670" w14:textId="5295357F">
      <w:pPr>
        <w:pStyle w:val="ListParagraph"/>
        <w:numPr>
          <w:ilvl w:val="0"/>
          <w:numId w:val="79"/>
        </w:numPr>
        <w:ind w:left="720" w:hanging="720"/>
        <w:rPr>
          <w:sz w:val="22"/>
          <w:szCs w:val="22"/>
        </w:rPr>
      </w:pPr>
      <w:r w:rsidRPr="3F34BAB1">
        <w:rPr>
          <w:sz w:val="22"/>
          <w:szCs w:val="22"/>
        </w:rPr>
        <w:t>If a company, employer</w:t>
      </w:r>
      <w:r w:rsidRPr="3F34BAB1" w:rsidR="7EAFBF83">
        <w:rPr>
          <w:sz w:val="22"/>
          <w:szCs w:val="22"/>
        </w:rPr>
        <w:t>,</w:t>
      </w:r>
      <w:r w:rsidRPr="3F34BAB1">
        <w:rPr>
          <w:sz w:val="22"/>
          <w:szCs w:val="22"/>
        </w:rPr>
        <w:t xml:space="preserve"> or education</w:t>
      </w:r>
      <w:r w:rsidRPr="3F34BAB1" w:rsidR="7EAFBF83">
        <w:rPr>
          <w:sz w:val="22"/>
          <w:szCs w:val="22"/>
        </w:rPr>
        <w:t>al</w:t>
      </w:r>
      <w:r w:rsidRPr="3F34BAB1">
        <w:rPr>
          <w:sz w:val="22"/>
          <w:szCs w:val="22"/>
        </w:rPr>
        <w:t xml:space="preserve"> institution does not meet the employment/educational verification requirements, an alternate source </w:t>
      </w:r>
      <w:r w:rsidRPr="3F34BAB1" w:rsidR="4B4C50B7">
        <w:rPr>
          <w:sz w:val="22"/>
          <w:szCs w:val="22"/>
        </w:rPr>
        <w:t>should</w:t>
      </w:r>
      <w:r w:rsidRPr="3F34BAB1">
        <w:rPr>
          <w:sz w:val="22"/>
          <w:szCs w:val="22"/>
        </w:rPr>
        <w:t xml:space="preserve"> be </w:t>
      </w:r>
      <w:r w:rsidRPr="3F34BAB1" w:rsidR="38AD976E">
        <w:rPr>
          <w:sz w:val="22"/>
          <w:szCs w:val="22"/>
        </w:rPr>
        <w:t>contacted</w:t>
      </w:r>
      <w:r w:rsidRPr="3F34BAB1">
        <w:rPr>
          <w:sz w:val="22"/>
          <w:szCs w:val="22"/>
        </w:rPr>
        <w:t xml:space="preserve"> and </w:t>
      </w:r>
      <w:r w:rsidRPr="3F34BAB1">
        <w:rPr>
          <w:sz w:val="22"/>
          <w:szCs w:val="22"/>
        </w:rPr>
        <w:t>a best effort</w:t>
      </w:r>
      <w:r w:rsidRPr="3F34BAB1">
        <w:rPr>
          <w:sz w:val="22"/>
          <w:szCs w:val="22"/>
        </w:rPr>
        <w:t xml:space="preserve"> attempt made. All questions </w:t>
      </w:r>
      <w:r w:rsidR="003702FD">
        <w:rPr>
          <w:sz w:val="22"/>
          <w:szCs w:val="22"/>
        </w:rPr>
        <w:t xml:space="preserve">listed above </w:t>
      </w:r>
      <w:r w:rsidR="000D005D">
        <w:rPr>
          <w:sz w:val="22"/>
          <w:szCs w:val="22"/>
        </w:rPr>
        <w:t xml:space="preserve">on employment/unemployment history </w:t>
      </w:r>
      <w:r w:rsidRPr="3F34BAB1" w:rsidR="4B4C50B7">
        <w:rPr>
          <w:sz w:val="22"/>
          <w:szCs w:val="22"/>
        </w:rPr>
        <w:t>should</w:t>
      </w:r>
      <w:r w:rsidR="000D005D">
        <w:rPr>
          <w:sz w:val="22"/>
          <w:szCs w:val="22"/>
        </w:rPr>
        <w:t xml:space="preserve"> also </w:t>
      </w:r>
      <w:r w:rsidRPr="3F34BAB1">
        <w:rPr>
          <w:sz w:val="22"/>
          <w:szCs w:val="22"/>
        </w:rPr>
        <w:t>be asked</w:t>
      </w:r>
      <w:r w:rsidR="003702FD">
        <w:rPr>
          <w:sz w:val="22"/>
          <w:szCs w:val="22"/>
        </w:rPr>
        <w:t>.</w:t>
      </w:r>
      <w:r w:rsidRPr="3F34BAB1">
        <w:rPr>
          <w:sz w:val="22"/>
          <w:szCs w:val="22"/>
        </w:rPr>
        <w:t xml:space="preserve"> </w:t>
      </w:r>
      <w:r w:rsidR="003702FD">
        <w:rPr>
          <w:sz w:val="22"/>
          <w:szCs w:val="22"/>
        </w:rPr>
        <w:t xml:space="preserve">The BI report should document </w:t>
      </w:r>
      <w:r w:rsidRPr="3F34BAB1">
        <w:rPr>
          <w:sz w:val="22"/>
          <w:szCs w:val="22"/>
        </w:rPr>
        <w:t>all responses from alternate source</w:t>
      </w:r>
      <w:r w:rsidR="003702FD">
        <w:rPr>
          <w:sz w:val="22"/>
          <w:szCs w:val="22"/>
        </w:rPr>
        <w:t xml:space="preserve">s, together with </w:t>
      </w:r>
      <w:r w:rsidRPr="3F34BAB1">
        <w:rPr>
          <w:sz w:val="22"/>
          <w:szCs w:val="22"/>
        </w:rPr>
        <w:t xml:space="preserve">the name and telephone number of </w:t>
      </w:r>
      <w:r w:rsidR="003702FD">
        <w:rPr>
          <w:sz w:val="22"/>
          <w:szCs w:val="22"/>
        </w:rPr>
        <w:t xml:space="preserve">each </w:t>
      </w:r>
      <w:r w:rsidRPr="3F34BAB1">
        <w:rPr>
          <w:sz w:val="22"/>
          <w:szCs w:val="22"/>
        </w:rPr>
        <w:t>individual</w:t>
      </w:r>
      <w:r w:rsidRPr="3F34BAB1">
        <w:rPr>
          <w:sz w:val="22"/>
          <w:szCs w:val="22"/>
        </w:rPr>
        <w:t xml:space="preserve"> providing information. </w:t>
      </w:r>
    </w:p>
    <w:p w:rsidR="006E362D" w:rsidRPr="009B4D63" w:rsidP="006E362D" w14:paraId="2DCBC61D" w14:textId="77777777">
      <w:pPr>
        <w:autoSpaceDE w:val="0"/>
        <w:autoSpaceDN w:val="0"/>
        <w:adjustRightInd w:val="0"/>
        <w:rPr>
          <w:szCs w:val="22"/>
        </w:rPr>
      </w:pPr>
    </w:p>
    <w:p w:rsidR="006E362D" w:rsidRPr="00755192" w:rsidP="009C2274" w14:paraId="7D7C1D13" w14:textId="6FCEAFE4">
      <w:pPr>
        <w:pStyle w:val="Heading4"/>
        <w:rPr>
          <w:szCs w:val="22"/>
        </w:rPr>
      </w:pPr>
      <w:bookmarkStart w:id="110" w:name="_Toc104366011"/>
      <w:r w:rsidRPr="00755192">
        <w:rPr>
          <w:szCs w:val="22"/>
        </w:rPr>
        <w:t>Best Effort</w:t>
      </w:r>
      <w:bookmarkEnd w:id="110"/>
      <w:r w:rsidRPr="00755192">
        <w:rPr>
          <w:szCs w:val="22"/>
        </w:rPr>
        <w:t xml:space="preserve"> </w:t>
      </w:r>
    </w:p>
    <w:p w:rsidR="006E362D" w:rsidRPr="009B4D63" w:rsidP="006E362D" w14:paraId="1D745A3D" w14:textId="259ED530">
      <w:pPr>
        <w:autoSpaceDE w:val="0"/>
        <w:autoSpaceDN w:val="0"/>
        <w:adjustRightInd w:val="0"/>
        <w:rPr>
          <w:szCs w:val="22"/>
        </w:rPr>
      </w:pPr>
    </w:p>
    <w:p w:rsidR="006E362D" w:rsidRPr="009B4D63" w:rsidP="00BE3AF3" w14:paraId="13B6A536" w14:textId="2A8B7439">
      <w:pPr>
        <w:pStyle w:val="ListParagraph"/>
        <w:numPr>
          <w:ilvl w:val="0"/>
          <w:numId w:val="79"/>
        </w:numPr>
        <w:autoSpaceDE w:val="0"/>
        <w:autoSpaceDN w:val="0"/>
        <w:adjustRightInd w:val="0"/>
        <w:ind w:left="720" w:hanging="720"/>
        <w:rPr>
          <w:sz w:val="22"/>
          <w:szCs w:val="22"/>
        </w:rPr>
      </w:pPr>
      <w:r w:rsidRPr="3F34BAB1">
        <w:rPr>
          <w:sz w:val="22"/>
          <w:szCs w:val="22"/>
        </w:rPr>
        <w:t xml:space="preserve">Best effort is satisfied under the following conditions, provided that the licensee has developed sufficient information upon which a trustworthiness and reliability determination can be made: </w:t>
      </w:r>
    </w:p>
    <w:p w:rsidR="006E362D" w:rsidRPr="009B4D63" w:rsidP="00870A0C" w14:paraId="60ECD44B" w14:textId="77777777">
      <w:pPr>
        <w:autoSpaceDE w:val="0"/>
        <w:autoSpaceDN w:val="0"/>
        <w:adjustRightInd w:val="0"/>
        <w:ind w:left="720"/>
        <w:rPr>
          <w:szCs w:val="22"/>
        </w:rPr>
      </w:pPr>
    </w:p>
    <w:p w:rsidR="008C6491" w:rsidP="004C159C" w14:paraId="729AC1B6" w14:textId="49DF9416">
      <w:pPr>
        <w:pStyle w:val="ListParagraph"/>
        <w:numPr>
          <w:ilvl w:val="1"/>
          <w:numId w:val="79"/>
        </w:numPr>
        <w:tabs>
          <w:tab w:val="left" w:pos="720"/>
        </w:tabs>
        <w:autoSpaceDE w:val="0"/>
        <w:autoSpaceDN w:val="0"/>
        <w:adjustRightInd w:val="0"/>
        <w:rPr>
          <w:sz w:val="22"/>
          <w:szCs w:val="22"/>
        </w:rPr>
      </w:pPr>
      <w:r w:rsidRPr="3F34BAB1">
        <w:rPr>
          <w:sz w:val="22"/>
          <w:szCs w:val="22"/>
        </w:rPr>
        <w:t>A company, previous employer</w:t>
      </w:r>
      <w:r w:rsidRPr="3F34BAB1" w:rsidR="2FA8A153">
        <w:rPr>
          <w:sz w:val="22"/>
          <w:szCs w:val="22"/>
        </w:rPr>
        <w:t>,</w:t>
      </w:r>
      <w:r w:rsidRPr="3F34BAB1">
        <w:rPr>
          <w:sz w:val="22"/>
          <w:szCs w:val="22"/>
        </w:rPr>
        <w:t xml:space="preserve"> or educational institution to which a request for information has been directed refuses to provide information</w:t>
      </w:r>
      <w:r w:rsidR="0010202C">
        <w:rPr>
          <w:sz w:val="22"/>
          <w:szCs w:val="22"/>
        </w:rPr>
        <w:t>,</w:t>
      </w:r>
      <w:r w:rsidRPr="3F34BAB1">
        <w:rPr>
          <w:sz w:val="22"/>
          <w:szCs w:val="22"/>
        </w:rPr>
        <w:t xml:space="preserve"> and this refusal is documented in the licensee</w:t>
      </w:r>
      <w:r w:rsidRPr="3F34BAB1" w:rsidR="689004DC">
        <w:rPr>
          <w:sz w:val="22"/>
          <w:szCs w:val="22"/>
        </w:rPr>
        <w:t>’s</w:t>
      </w:r>
      <w:r w:rsidRPr="3F34BAB1">
        <w:rPr>
          <w:sz w:val="22"/>
          <w:szCs w:val="22"/>
        </w:rPr>
        <w:t xml:space="preserve"> or C/V’s record </w:t>
      </w:r>
      <w:r w:rsidR="0010202C">
        <w:rPr>
          <w:sz w:val="22"/>
          <w:szCs w:val="22"/>
        </w:rPr>
        <w:t xml:space="preserve">of </w:t>
      </w:r>
      <w:r w:rsidRPr="3F34BAB1">
        <w:rPr>
          <w:sz w:val="22"/>
          <w:szCs w:val="22"/>
        </w:rPr>
        <w:t xml:space="preserve">the individual’s BI. </w:t>
      </w:r>
    </w:p>
    <w:p w:rsidR="00BE3AF3" w:rsidRPr="009E06D7" w:rsidP="004C159C" w14:paraId="4E7C307A" w14:textId="77777777">
      <w:pPr>
        <w:pStyle w:val="ListParagraph"/>
        <w:tabs>
          <w:tab w:val="left" w:pos="720"/>
        </w:tabs>
        <w:autoSpaceDE w:val="0"/>
        <w:autoSpaceDN w:val="0"/>
        <w:adjustRightInd w:val="0"/>
        <w:ind w:left="1440" w:hanging="720"/>
        <w:rPr>
          <w:sz w:val="22"/>
          <w:szCs w:val="22"/>
        </w:rPr>
      </w:pPr>
    </w:p>
    <w:p w:rsidR="008C6491" w:rsidP="004C159C" w14:paraId="19934172" w14:textId="2460B20A">
      <w:pPr>
        <w:pStyle w:val="ListParagraph"/>
        <w:numPr>
          <w:ilvl w:val="1"/>
          <w:numId w:val="79"/>
        </w:numPr>
        <w:rPr>
          <w:sz w:val="22"/>
          <w:szCs w:val="22"/>
        </w:rPr>
      </w:pPr>
      <w:r w:rsidRPr="3F34BAB1">
        <w:rPr>
          <w:sz w:val="22"/>
          <w:szCs w:val="22"/>
        </w:rPr>
        <w:t>A company, previous employer</w:t>
      </w:r>
      <w:r w:rsidRPr="3F34BAB1" w:rsidR="689004DC">
        <w:rPr>
          <w:sz w:val="22"/>
          <w:szCs w:val="22"/>
        </w:rPr>
        <w:t>,</w:t>
      </w:r>
      <w:r w:rsidRPr="3F34BAB1">
        <w:rPr>
          <w:sz w:val="22"/>
          <w:szCs w:val="22"/>
        </w:rPr>
        <w:t xml:space="preserve"> or educational institution to which a request for information has been directed </w:t>
      </w:r>
      <w:r w:rsidR="00127853">
        <w:rPr>
          <w:sz w:val="22"/>
          <w:szCs w:val="22"/>
        </w:rPr>
        <w:t xml:space="preserve">is unable or unwilling </w:t>
      </w:r>
      <w:r w:rsidRPr="3F34BAB1">
        <w:rPr>
          <w:sz w:val="22"/>
          <w:szCs w:val="22"/>
        </w:rPr>
        <w:t xml:space="preserve">to provide the requested </w:t>
      </w:r>
      <w:r w:rsidRPr="3F34BAB1">
        <w:rPr>
          <w:sz w:val="22"/>
          <w:szCs w:val="22"/>
        </w:rPr>
        <w:t>information</w:t>
      </w:r>
      <w:r w:rsidR="00127853">
        <w:rPr>
          <w:sz w:val="22"/>
          <w:szCs w:val="22"/>
        </w:rPr>
        <w:t>,</w:t>
      </w:r>
      <w:r w:rsidRPr="3F34BAB1">
        <w:rPr>
          <w:sz w:val="22"/>
          <w:szCs w:val="22"/>
        </w:rPr>
        <w:t xml:space="preserve"> or</w:t>
      </w:r>
      <w:r w:rsidRPr="3F34BAB1">
        <w:rPr>
          <w:sz w:val="22"/>
          <w:szCs w:val="22"/>
        </w:rPr>
        <w:t xml:space="preserve"> fails to respond. This is reflected in the licensee</w:t>
      </w:r>
      <w:r w:rsidRPr="3F34BAB1" w:rsidR="5F599251">
        <w:rPr>
          <w:sz w:val="22"/>
          <w:szCs w:val="22"/>
        </w:rPr>
        <w:t>’s</w:t>
      </w:r>
      <w:r w:rsidRPr="3F34BAB1">
        <w:rPr>
          <w:sz w:val="22"/>
          <w:szCs w:val="22"/>
        </w:rPr>
        <w:t xml:space="preserve"> or C/V’s record </w:t>
      </w:r>
      <w:r w:rsidR="00127853">
        <w:rPr>
          <w:sz w:val="22"/>
          <w:szCs w:val="22"/>
        </w:rPr>
        <w:t xml:space="preserve">of </w:t>
      </w:r>
      <w:r w:rsidRPr="3F34BAB1">
        <w:rPr>
          <w:sz w:val="22"/>
          <w:szCs w:val="22"/>
        </w:rPr>
        <w:t xml:space="preserve">the individual’s BI. </w:t>
      </w:r>
    </w:p>
    <w:p w:rsidR="00BE3AF3" w:rsidRPr="00BE3AF3" w:rsidP="004C159C" w14:paraId="3420AEE8" w14:textId="77777777">
      <w:pPr>
        <w:ind w:left="1440" w:hanging="720"/>
        <w:rPr>
          <w:szCs w:val="22"/>
        </w:rPr>
      </w:pPr>
    </w:p>
    <w:p w:rsidR="006E362D" w:rsidP="004C159C" w14:paraId="3BFE2227" w14:textId="10AD2878">
      <w:pPr>
        <w:pStyle w:val="ListParagraph"/>
        <w:numPr>
          <w:ilvl w:val="1"/>
          <w:numId w:val="79"/>
        </w:numPr>
        <w:tabs>
          <w:tab w:val="left" w:pos="720"/>
        </w:tabs>
        <w:autoSpaceDE w:val="0"/>
        <w:autoSpaceDN w:val="0"/>
        <w:adjustRightInd w:val="0"/>
        <w:rPr>
          <w:sz w:val="22"/>
          <w:szCs w:val="22"/>
        </w:rPr>
      </w:pPr>
      <w:r w:rsidRPr="3F34BAB1">
        <w:rPr>
          <w:sz w:val="22"/>
          <w:szCs w:val="22"/>
        </w:rPr>
        <w:t xml:space="preserve">In the event of </w:t>
      </w:r>
      <w:r w:rsidRPr="3F34BAB1" w:rsidR="63A763DD">
        <w:rPr>
          <w:sz w:val="22"/>
          <w:szCs w:val="22"/>
        </w:rPr>
        <w:t xml:space="preserve">a </w:t>
      </w:r>
      <w:r w:rsidRPr="3F34BAB1">
        <w:rPr>
          <w:sz w:val="22"/>
          <w:szCs w:val="22"/>
        </w:rPr>
        <w:t xml:space="preserve">or </w:t>
      </w:r>
      <w:r w:rsidRPr="3F34BAB1" w:rsidR="63A763DD">
        <w:rPr>
          <w:sz w:val="22"/>
          <w:szCs w:val="22"/>
        </w:rPr>
        <w:t>b</w:t>
      </w:r>
      <w:r w:rsidRPr="3F34BAB1">
        <w:rPr>
          <w:sz w:val="22"/>
          <w:szCs w:val="22"/>
        </w:rPr>
        <w:t xml:space="preserve"> above, the licensee or C/V </w:t>
      </w:r>
      <w:r w:rsidR="00AC5A51">
        <w:rPr>
          <w:sz w:val="22"/>
          <w:szCs w:val="22"/>
        </w:rPr>
        <w:t>has</w:t>
      </w:r>
      <w:r w:rsidRPr="3F34BAB1" w:rsidR="00AC5A51">
        <w:rPr>
          <w:sz w:val="22"/>
          <w:szCs w:val="22"/>
        </w:rPr>
        <w:t xml:space="preserve"> </w:t>
      </w:r>
      <w:r w:rsidRPr="3F34BAB1">
        <w:rPr>
          <w:sz w:val="22"/>
          <w:szCs w:val="22"/>
        </w:rPr>
        <w:t>document</w:t>
      </w:r>
      <w:r w:rsidR="00AC5A51">
        <w:rPr>
          <w:sz w:val="22"/>
          <w:szCs w:val="22"/>
        </w:rPr>
        <w:t>ed</w:t>
      </w:r>
      <w:r w:rsidRPr="3F34BAB1">
        <w:rPr>
          <w:sz w:val="22"/>
          <w:szCs w:val="22"/>
        </w:rPr>
        <w:t xml:space="preserve"> the refusal or unwillingness in the record of investigation and </w:t>
      </w:r>
      <w:r w:rsidR="005A692A">
        <w:rPr>
          <w:sz w:val="22"/>
          <w:szCs w:val="22"/>
        </w:rPr>
        <w:t xml:space="preserve">has </w:t>
      </w:r>
      <w:r w:rsidRPr="3F34BAB1">
        <w:rPr>
          <w:sz w:val="22"/>
          <w:szCs w:val="22"/>
        </w:rPr>
        <w:t>obtain</w:t>
      </w:r>
      <w:r w:rsidR="00F31827">
        <w:rPr>
          <w:sz w:val="22"/>
          <w:szCs w:val="22"/>
        </w:rPr>
        <w:t>ed</w:t>
      </w:r>
      <w:r w:rsidRPr="3F34BAB1">
        <w:rPr>
          <w:sz w:val="22"/>
          <w:szCs w:val="22"/>
        </w:rPr>
        <w:t xml:space="preserve"> </w:t>
      </w:r>
      <w:r w:rsidRPr="3F34BAB1">
        <w:rPr>
          <w:sz w:val="22"/>
          <w:szCs w:val="22"/>
        </w:rPr>
        <w:t>a confirmation</w:t>
      </w:r>
      <w:r w:rsidRPr="3F34BAB1">
        <w:rPr>
          <w:sz w:val="22"/>
          <w:szCs w:val="22"/>
        </w:rPr>
        <w:t xml:space="preserve"> of employment or educational enrollment and attendance from at least one alternate source that </w:t>
      </w:r>
      <w:r w:rsidRPr="3F34BAB1" w:rsidR="005A692A">
        <w:rPr>
          <w:sz w:val="22"/>
          <w:szCs w:val="22"/>
        </w:rPr>
        <w:t xml:space="preserve">the licensee or C/V </w:t>
      </w:r>
      <w:r w:rsidRPr="3F34BAB1">
        <w:rPr>
          <w:sz w:val="22"/>
          <w:szCs w:val="22"/>
        </w:rPr>
        <w:t xml:space="preserve">has not previously </w:t>
      </w:r>
      <w:r w:rsidR="005A692A">
        <w:rPr>
          <w:sz w:val="22"/>
          <w:szCs w:val="22"/>
        </w:rPr>
        <w:t xml:space="preserve">used </w:t>
      </w:r>
      <w:r w:rsidRPr="3F34BAB1">
        <w:rPr>
          <w:sz w:val="22"/>
          <w:szCs w:val="22"/>
        </w:rPr>
        <w:t>to obtain information about the individual’s character</w:t>
      </w:r>
      <w:r w:rsidR="005E722C">
        <w:rPr>
          <w:sz w:val="22"/>
          <w:szCs w:val="22"/>
        </w:rPr>
        <w:t>.</w:t>
      </w:r>
      <w:r w:rsidRPr="3F34BAB1">
        <w:rPr>
          <w:sz w:val="22"/>
          <w:szCs w:val="22"/>
        </w:rPr>
        <w:t xml:space="preserve"> </w:t>
      </w:r>
      <w:r w:rsidR="005E722C">
        <w:rPr>
          <w:sz w:val="22"/>
          <w:szCs w:val="22"/>
        </w:rPr>
        <w:t xml:space="preserve">The alternate sources have answered </w:t>
      </w:r>
      <w:r w:rsidRPr="3F34BAB1">
        <w:rPr>
          <w:sz w:val="22"/>
          <w:szCs w:val="22"/>
        </w:rPr>
        <w:t xml:space="preserve">related employment and SI questions to the best of </w:t>
      </w:r>
      <w:r w:rsidR="005E722C">
        <w:rPr>
          <w:sz w:val="22"/>
          <w:szCs w:val="22"/>
        </w:rPr>
        <w:t xml:space="preserve">their </w:t>
      </w:r>
      <w:r w:rsidRPr="3F34BAB1">
        <w:rPr>
          <w:sz w:val="22"/>
          <w:szCs w:val="22"/>
        </w:rPr>
        <w:t>ability. Alternate sources may include</w:t>
      </w:r>
      <w:r w:rsidRPr="3F34BAB1" w:rsidR="4B87FB60">
        <w:rPr>
          <w:sz w:val="22"/>
          <w:szCs w:val="22"/>
        </w:rPr>
        <w:t>,</w:t>
      </w:r>
      <w:r w:rsidRPr="3F34BAB1">
        <w:rPr>
          <w:sz w:val="22"/>
          <w:szCs w:val="22"/>
        </w:rPr>
        <w:t xml:space="preserve"> but are not limited to</w:t>
      </w:r>
      <w:r w:rsidR="0064599A">
        <w:rPr>
          <w:sz w:val="22"/>
          <w:szCs w:val="22"/>
        </w:rPr>
        <w:t>, the following</w:t>
      </w:r>
      <w:r w:rsidRPr="3F34BAB1">
        <w:rPr>
          <w:sz w:val="22"/>
          <w:szCs w:val="22"/>
        </w:rPr>
        <w:t xml:space="preserve">: </w:t>
      </w:r>
    </w:p>
    <w:p w:rsidR="008C6491" w:rsidRPr="008C6491" w:rsidP="008C6491" w14:paraId="7C8F6C95" w14:textId="77777777">
      <w:pPr>
        <w:pStyle w:val="ListParagraph"/>
        <w:rPr>
          <w:sz w:val="22"/>
          <w:szCs w:val="22"/>
        </w:rPr>
      </w:pPr>
    </w:p>
    <w:p w:rsidR="00BE3AF3" w:rsidRPr="00BE3AF3" w:rsidP="004C159C" w14:paraId="3AD0F5B4" w14:textId="55F66C9A">
      <w:pPr>
        <w:pStyle w:val="ListParagraph"/>
        <w:numPr>
          <w:ilvl w:val="2"/>
          <w:numId w:val="79"/>
        </w:numPr>
        <w:ind w:left="2160"/>
        <w:rPr>
          <w:sz w:val="22"/>
          <w:szCs w:val="22"/>
        </w:rPr>
      </w:pPr>
      <w:r w:rsidRPr="3F34BAB1">
        <w:rPr>
          <w:sz w:val="22"/>
          <w:szCs w:val="22"/>
        </w:rPr>
        <w:t>c</w:t>
      </w:r>
      <w:r w:rsidRPr="3F34BAB1" w:rsidR="79FF3E13">
        <w:rPr>
          <w:sz w:val="22"/>
          <w:szCs w:val="22"/>
        </w:rPr>
        <w:t>oworkers</w:t>
      </w:r>
      <w:r w:rsidR="00FA2C89">
        <w:rPr>
          <w:sz w:val="22"/>
          <w:szCs w:val="22"/>
        </w:rPr>
        <w:t>,</w:t>
      </w:r>
    </w:p>
    <w:p w:rsidR="00810DEB" w:rsidRPr="00BE3AF3" w:rsidP="004C159C" w14:paraId="41219B30" w14:textId="7B6708FE">
      <w:pPr>
        <w:pStyle w:val="ListParagraph"/>
        <w:ind w:left="2160"/>
        <w:rPr>
          <w:sz w:val="22"/>
          <w:szCs w:val="22"/>
        </w:rPr>
      </w:pPr>
      <w:r w:rsidRPr="00BE3AF3">
        <w:rPr>
          <w:sz w:val="22"/>
          <w:szCs w:val="22"/>
        </w:rPr>
        <w:t xml:space="preserve"> </w:t>
      </w:r>
    </w:p>
    <w:p w:rsidR="006E362D" w:rsidP="004C159C" w14:paraId="31C7E0A0" w14:textId="28602D97">
      <w:pPr>
        <w:pStyle w:val="ListParagraph"/>
        <w:numPr>
          <w:ilvl w:val="2"/>
          <w:numId w:val="79"/>
        </w:numPr>
        <w:ind w:left="2160"/>
        <w:rPr>
          <w:sz w:val="22"/>
          <w:szCs w:val="22"/>
        </w:rPr>
      </w:pPr>
      <w:r w:rsidRPr="3F34BAB1">
        <w:rPr>
          <w:sz w:val="22"/>
          <w:szCs w:val="22"/>
        </w:rPr>
        <w:t>s</w:t>
      </w:r>
      <w:r w:rsidRPr="3F34BAB1" w:rsidR="79FF3E13">
        <w:rPr>
          <w:sz w:val="22"/>
          <w:szCs w:val="22"/>
        </w:rPr>
        <w:t>upervisors</w:t>
      </w:r>
      <w:r w:rsidR="00FA2C89">
        <w:rPr>
          <w:sz w:val="22"/>
          <w:szCs w:val="22"/>
        </w:rPr>
        <w:t>, and</w:t>
      </w:r>
    </w:p>
    <w:p w:rsidR="0079132F" w:rsidRPr="0079132F" w:rsidP="0037765E" w14:paraId="42C4FF9D" w14:textId="77777777">
      <w:pPr>
        <w:rPr>
          <w:szCs w:val="22"/>
        </w:rPr>
      </w:pPr>
    </w:p>
    <w:p w:rsidR="006E362D" w:rsidRPr="00BE3AF3" w:rsidP="004C159C" w14:paraId="311D0B7A" w14:textId="15A5F2CE">
      <w:pPr>
        <w:pStyle w:val="ListParagraph"/>
        <w:numPr>
          <w:ilvl w:val="2"/>
          <w:numId w:val="79"/>
        </w:numPr>
        <w:ind w:left="2160"/>
        <w:rPr>
          <w:sz w:val="22"/>
          <w:szCs w:val="22"/>
        </w:rPr>
      </w:pPr>
      <w:r w:rsidRPr="3F34BAB1">
        <w:rPr>
          <w:sz w:val="22"/>
          <w:szCs w:val="22"/>
        </w:rPr>
        <w:t>r</w:t>
      </w:r>
      <w:r w:rsidRPr="3F34BAB1" w:rsidR="79FF3E13">
        <w:rPr>
          <w:sz w:val="22"/>
          <w:szCs w:val="22"/>
        </w:rPr>
        <w:t>eferences (those not previously used as developed reference</w:t>
      </w:r>
      <w:r w:rsidR="00443A65">
        <w:rPr>
          <w:sz w:val="22"/>
          <w:szCs w:val="22"/>
        </w:rPr>
        <w:t>s</w:t>
      </w:r>
      <w:r w:rsidRPr="3F34BAB1" w:rsidR="79FF3E13">
        <w:rPr>
          <w:sz w:val="22"/>
          <w:szCs w:val="22"/>
        </w:rPr>
        <w:t xml:space="preserve"> on the current application)</w:t>
      </w:r>
      <w:r w:rsidR="00FA2C89">
        <w:rPr>
          <w:sz w:val="22"/>
          <w:szCs w:val="22"/>
        </w:rPr>
        <w:t>.</w:t>
      </w:r>
    </w:p>
    <w:p w:rsidR="00B4513F" w:rsidRPr="007C4296" w:rsidP="004C159C" w14:paraId="58217DAB" w14:textId="7EA6CD0A">
      <w:pPr>
        <w:pStyle w:val="ListParagraph"/>
        <w:numPr>
          <w:ilvl w:val="1"/>
          <w:numId w:val="79"/>
        </w:numPr>
        <w:rPr>
          <w:color w:val="000000"/>
          <w:sz w:val="22"/>
          <w:szCs w:val="22"/>
        </w:rPr>
      </w:pPr>
      <w:r w:rsidRPr="3F34BAB1">
        <w:rPr>
          <w:sz w:val="22"/>
          <w:szCs w:val="22"/>
        </w:rPr>
        <w:t>If the licensee or C/V uses an alternate source because the requested information is not obtained from the initial request to the company</w:t>
      </w:r>
      <w:r w:rsidRPr="3F34BAB1" w:rsidR="4553DEEA">
        <w:rPr>
          <w:sz w:val="22"/>
          <w:szCs w:val="22"/>
        </w:rPr>
        <w:t>,</w:t>
      </w:r>
      <w:r w:rsidRPr="3F34BAB1">
        <w:rPr>
          <w:sz w:val="22"/>
          <w:szCs w:val="22"/>
        </w:rPr>
        <w:t xml:space="preserve"> employer, or educational institution, the </w:t>
      </w:r>
      <w:r w:rsidRPr="3F34BAB1">
        <w:rPr>
          <w:sz w:val="22"/>
          <w:szCs w:val="22"/>
        </w:rPr>
        <w:t>licensee need not delay granting an individual UA</w:t>
      </w:r>
      <w:r w:rsidRPr="3F34BAB1" w:rsidR="461FDDAF">
        <w:rPr>
          <w:sz w:val="22"/>
          <w:szCs w:val="22"/>
        </w:rPr>
        <w:t>.</w:t>
      </w:r>
      <w:r w:rsidRPr="3F34BAB1">
        <w:rPr>
          <w:sz w:val="22"/>
          <w:szCs w:val="22"/>
        </w:rPr>
        <w:t xml:space="preserve"> </w:t>
      </w:r>
      <w:r w:rsidRPr="3F34BAB1" w:rsidR="461FDDAF">
        <w:rPr>
          <w:sz w:val="22"/>
          <w:szCs w:val="22"/>
        </w:rPr>
        <w:t>H</w:t>
      </w:r>
      <w:r w:rsidRPr="3F34BAB1">
        <w:rPr>
          <w:sz w:val="22"/>
          <w:szCs w:val="22"/>
        </w:rPr>
        <w:t>owever</w:t>
      </w:r>
      <w:r w:rsidRPr="3F34BAB1" w:rsidR="5FC5B50F">
        <w:rPr>
          <w:sz w:val="22"/>
          <w:szCs w:val="22"/>
        </w:rPr>
        <w:t>,</w:t>
      </w:r>
      <w:r w:rsidRPr="3F34BAB1">
        <w:rPr>
          <w:sz w:val="22"/>
          <w:szCs w:val="22"/>
        </w:rPr>
        <w:t xml:space="preserve"> the licensee or C/V sh</w:t>
      </w:r>
      <w:r w:rsidRPr="3F34BAB1" w:rsidR="461FDDAF">
        <w:rPr>
          <w:sz w:val="22"/>
          <w:szCs w:val="22"/>
        </w:rPr>
        <w:t>ould</w:t>
      </w:r>
      <w:r w:rsidRPr="3F34BAB1">
        <w:rPr>
          <w:sz w:val="22"/>
          <w:szCs w:val="22"/>
        </w:rPr>
        <w:t xml:space="preserve"> evaluate and document the response </w:t>
      </w:r>
      <w:r w:rsidR="00E10A9B">
        <w:rPr>
          <w:sz w:val="22"/>
          <w:szCs w:val="22"/>
        </w:rPr>
        <w:t xml:space="preserve">when </w:t>
      </w:r>
      <w:r w:rsidRPr="3F34BAB1">
        <w:rPr>
          <w:sz w:val="22"/>
          <w:szCs w:val="22"/>
        </w:rPr>
        <w:t>it is received, if applicable.</w:t>
      </w:r>
    </w:p>
    <w:p w:rsidR="007C4296" w:rsidRPr="00B4513F" w:rsidP="007C4296" w14:paraId="1191033D" w14:textId="77777777">
      <w:pPr>
        <w:pStyle w:val="ListParagraph"/>
        <w:ind w:left="1440"/>
        <w:rPr>
          <w:color w:val="000000"/>
          <w:sz w:val="22"/>
          <w:szCs w:val="22"/>
        </w:rPr>
      </w:pPr>
    </w:p>
    <w:p w:rsidR="006E362D" w:rsidRPr="007C4296" w:rsidP="004C159C" w14:paraId="6EE5E208" w14:textId="1D0B98FA">
      <w:pPr>
        <w:pStyle w:val="ListParagraph"/>
        <w:numPr>
          <w:ilvl w:val="1"/>
          <w:numId w:val="79"/>
        </w:numPr>
        <w:rPr>
          <w:color w:val="000000"/>
          <w:sz w:val="22"/>
          <w:szCs w:val="22"/>
        </w:rPr>
      </w:pPr>
      <w:r w:rsidRPr="3F34BAB1">
        <w:rPr>
          <w:color w:val="000000" w:themeColor="text1"/>
          <w:sz w:val="22"/>
          <w:szCs w:val="22"/>
        </w:rPr>
        <w:t>If a source (company, employer</w:t>
      </w:r>
      <w:r w:rsidRPr="3F34BAB1" w:rsidR="5FC5B50F">
        <w:rPr>
          <w:color w:val="000000" w:themeColor="text1"/>
          <w:sz w:val="22"/>
          <w:szCs w:val="22"/>
        </w:rPr>
        <w:t>,</w:t>
      </w:r>
      <w:r w:rsidRPr="3F34BAB1">
        <w:rPr>
          <w:color w:val="000000" w:themeColor="text1"/>
          <w:sz w:val="22"/>
          <w:szCs w:val="22"/>
        </w:rPr>
        <w:t xml:space="preserve"> or educational institution) is unable to or refuses to provide requested information</w:t>
      </w:r>
      <w:r w:rsidRPr="3F34BAB1" w:rsidR="5FB1BD5B">
        <w:rPr>
          <w:color w:val="000000" w:themeColor="text1"/>
          <w:sz w:val="22"/>
          <w:szCs w:val="22"/>
        </w:rPr>
        <w:t>,</w:t>
      </w:r>
      <w:r w:rsidRPr="3F34BAB1">
        <w:rPr>
          <w:color w:val="000000" w:themeColor="text1"/>
          <w:sz w:val="22"/>
          <w:szCs w:val="22"/>
        </w:rPr>
        <w:t xml:space="preserve"> and a request for information has been initiated and documented</w:t>
      </w:r>
      <w:r w:rsidRPr="3F34BAB1" w:rsidR="5FB1BD5B">
        <w:rPr>
          <w:color w:val="000000" w:themeColor="text1"/>
          <w:sz w:val="22"/>
          <w:szCs w:val="22"/>
        </w:rPr>
        <w:t>,</w:t>
      </w:r>
      <w:r w:rsidRPr="3F34BAB1">
        <w:rPr>
          <w:color w:val="000000" w:themeColor="text1"/>
          <w:sz w:val="22"/>
          <w:szCs w:val="22"/>
        </w:rPr>
        <w:t xml:space="preserve"> and an alternate source (coworker, supervisor</w:t>
      </w:r>
      <w:r w:rsidRPr="3F34BAB1" w:rsidR="742C6A6D">
        <w:rPr>
          <w:color w:val="000000" w:themeColor="text1"/>
          <w:sz w:val="22"/>
          <w:szCs w:val="22"/>
        </w:rPr>
        <w:t>,</w:t>
      </w:r>
      <w:r w:rsidRPr="3F34BAB1">
        <w:rPr>
          <w:color w:val="000000" w:themeColor="text1"/>
          <w:sz w:val="22"/>
          <w:szCs w:val="22"/>
        </w:rPr>
        <w:t xml:space="preserve"> or reference) cannot be located, one of the following secondary sources</w:t>
      </w:r>
      <w:r w:rsidR="0062639F">
        <w:rPr>
          <w:color w:val="000000" w:themeColor="text1"/>
          <w:sz w:val="22"/>
          <w:szCs w:val="22"/>
        </w:rPr>
        <w:t>,</w:t>
      </w:r>
      <w:r w:rsidRPr="3F34BAB1">
        <w:rPr>
          <w:color w:val="000000" w:themeColor="text1"/>
          <w:sz w:val="22"/>
          <w:szCs w:val="22"/>
        </w:rPr>
        <w:t xml:space="preserve"> provided by the individual or </w:t>
      </w:r>
      <w:r w:rsidR="0062639F">
        <w:rPr>
          <w:color w:val="000000" w:themeColor="text1"/>
          <w:sz w:val="22"/>
          <w:szCs w:val="22"/>
        </w:rPr>
        <w:t xml:space="preserve">an </w:t>
      </w:r>
      <w:r w:rsidRPr="3F34BAB1">
        <w:rPr>
          <w:color w:val="000000" w:themeColor="text1"/>
          <w:sz w:val="22"/>
          <w:szCs w:val="22"/>
        </w:rPr>
        <w:t>agent of the individual</w:t>
      </w:r>
      <w:r w:rsidR="0062639F">
        <w:rPr>
          <w:color w:val="000000" w:themeColor="text1"/>
          <w:sz w:val="22"/>
          <w:szCs w:val="22"/>
        </w:rPr>
        <w:t>,</w:t>
      </w:r>
      <w:r w:rsidRPr="3F34BAB1">
        <w:rPr>
          <w:color w:val="000000" w:themeColor="text1"/>
          <w:sz w:val="22"/>
          <w:szCs w:val="22"/>
        </w:rPr>
        <w:t xml:space="preserve"> may be used to develop the length and nature of claimed employment or enrollment: </w:t>
      </w:r>
    </w:p>
    <w:p w:rsidR="003B4B82" w:rsidRPr="007C4296" w:rsidP="004C159C" w14:paraId="7E4C73B1" w14:textId="77777777">
      <w:pPr>
        <w:pStyle w:val="ListParagraph"/>
        <w:tabs>
          <w:tab w:val="left" w:pos="0"/>
        </w:tabs>
        <w:autoSpaceDE w:val="0"/>
        <w:autoSpaceDN w:val="0"/>
        <w:adjustRightInd w:val="0"/>
        <w:ind w:left="2160" w:hanging="720"/>
        <w:rPr>
          <w:color w:val="000000"/>
          <w:sz w:val="22"/>
          <w:szCs w:val="22"/>
        </w:rPr>
      </w:pPr>
    </w:p>
    <w:p w:rsidR="006E362D" w:rsidRPr="007C4296" w:rsidP="004C159C" w14:paraId="73FB934B" w14:textId="6708B13E">
      <w:pPr>
        <w:pStyle w:val="ListParagraph"/>
        <w:numPr>
          <w:ilvl w:val="2"/>
          <w:numId w:val="79"/>
        </w:numPr>
        <w:ind w:left="2160"/>
        <w:rPr>
          <w:sz w:val="22"/>
          <w:szCs w:val="22"/>
        </w:rPr>
      </w:pPr>
      <w:r w:rsidRPr="3F34BAB1">
        <w:rPr>
          <w:sz w:val="22"/>
          <w:szCs w:val="22"/>
        </w:rPr>
        <w:t>pay stubs</w:t>
      </w:r>
      <w:r w:rsidR="00B65B1B">
        <w:rPr>
          <w:sz w:val="22"/>
          <w:szCs w:val="22"/>
        </w:rPr>
        <w:t>,</w:t>
      </w:r>
      <w:r w:rsidRPr="3F34BAB1">
        <w:rPr>
          <w:sz w:val="22"/>
          <w:szCs w:val="22"/>
        </w:rPr>
        <w:t xml:space="preserve"> </w:t>
      </w:r>
    </w:p>
    <w:p w:rsidR="007C4296" w:rsidRPr="00A8546E" w:rsidP="0091125A" w14:paraId="6CD8E832" w14:textId="77777777">
      <w:pPr>
        <w:pStyle w:val="ListParagraph"/>
        <w:ind w:left="2160"/>
      </w:pPr>
    </w:p>
    <w:p w:rsidR="007C4296" w:rsidRPr="007C4296" w:rsidP="004C159C" w14:paraId="2D4FBBE6" w14:textId="0347658C">
      <w:pPr>
        <w:pStyle w:val="ListParagraph"/>
        <w:numPr>
          <w:ilvl w:val="2"/>
          <w:numId w:val="79"/>
        </w:numPr>
        <w:ind w:left="2160"/>
        <w:rPr>
          <w:sz w:val="22"/>
          <w:szCs w:val="22"/>
        </w:rPr>
      </w:pPr>
      <w:r w:rsidRPr="3F34BAB1">
        <w:rPr>
          <w:sz w:val="22"/>
          <w:szCs w:val="22"/>
        </w:rPr>
        <w:t>W</w:t>
      </w:r>
      <w:r w:rsidR="00C6621A">
        <w:rPr>
          <w:sz w:val="22"/>
          <w:szCs w:val="22"/>
        </w:rPr>
        <w:noBreakHyphen/>
      </w:r>
      <w:r w:rsidRPr="3F34BAB1">
        <w:rPr>
          <w:sz w:val="22"/>
          <w:szCs w:val="22"/>
        </w:rPr>
        <w:t>2 form</w:t>
      </w:r>
      <w:r w:rsidR="00B65B1B">
        <w:rPr>
          <w:sz w:val="22"/>
          <w:szCs w:val="22"/>
        </w:rPr>
        <w:t>,</w:t>
      </w:r>
    </w:p>
    <w:p w:rsidR="006E362D" w:rsidRPr="0062639F" w:rsidP="00A8546E" w14:paraId="154E8967" w14:textId="650F5691">
      <w:pPr>
        <w:pStyle w:val="ListParagraph"/>
        <w:ind w:left="2160"/>
        <w:rPr>
          <w:szCs w:val="22"/>
        </w:rPr>
      </w:pPr>
    </w:p>
    <w:p w:rsidR="006E362D" w:rsidRPr="00DE493D" w:rsidP="004C159C" w14:paraId="00F9F04A" w14:textId="6AFFAECA">
      <w:pPr>
        <w:pStyle w:val="ListParagraph"/>
        <w:numPr>
          <w:ilvl w:val="2"/>
          <w:numId w:val="79"/>
        </w:numPr>
        <w:ind w:left="2160"/>
        <w:rPr>
          <w:sz w:val="22"/>
          <w:szCs w:val="22"/>
        </w:rPr>
      </w:pPr>
      <w:r w:rsidRPr="3F34BAB1">
        <w:rPr>
          <w:sz w:val="22"/>
          <w:szCs w:val="22"/>
        </w:rPr>
        <w:t xml:space="preserve">wage </w:t>
      </w:r>
      <w:r w:rsidRPr="3F34BAB1" w:rsidR="0A635441">
        <w:rPr>
          <w:sz w:val="22"/>
          <w:szCs w:val="22"/>
        </w:rPr>
        <w:t>and</w:t>
      </w:r>
      <w:r w:rsidRPr="3F34BAB1">
        <w:rPr>
          <w:sz w:val="22"/>
          <w:szCs w:val="22"/>
        </w:rPr>
        <w:t xml:space="preserve"> benefit statement</w:t>
      </w:r>
      <w:r w:rsidR="00B65B1B">
        <w:rPr>
          <w:sz w:val="22"/>
          <w:szCs w:val="22"/>
        </w:rPr>
        <w:t>,</w:t>
      </w:r>
      <w:r w:rsidRPr="3F34BAB1">
        <w:rPr>
          <w:sz w:val="22"/>
          <w:szCs w:val="22"/>
        </w:rPr>
        <w:t xml:space="preserve"> </w:t>
      </w:r>
    </w:p>
    <w:p w:rsidR="007C4296" w:rsidRPr="0062639F" w:rsidP="00A8546E" w14:paraId="47873BC1" w14:textId="77777777">
      <w:pPr>
        <w:pStyle w:val="ListParagraph"/>
        <w:ind w:left="2160"/>
        <w:rPr>
          <w:szCs w:val="22"/>
        </w:rPr>
      </w:pPr>
    </w:p>
    <w:p w:rsidR="007C4296" w:rsidRPr="00DE493D" w:rsidP="004C159C" w14:paraId="7CA65099" w14:textId="01D49A08">
      <w:pPr>
        <w:pStyle w:val="ListParagraph"/>
        <w:numPr>
          <w:ilvl w:val="2"/>
          <w:numId w:val="79"/>
        </w:numPr>
        <w:ind w:left="2160"/>
        <w:rPr>
          <w:sz w:val="22"/>
          <w:szCs w:val="22"/>
        </w:rPr>
      </w:pPr>
      <w:r w:rsidRPr="3F34BAB1">
        <w:rPr>
          <w:sz w:val="22"/>
          <w:szCs w:val="22"/>
        </w:rPr>
        <w:t>educational institution transcripts</w:t>
      </w:r>
      <w:r w:rsidR="00B65B1B">
        <w:rPr>
          <w:sz w:val="22"/>
          <w:szCs w:val="22"/>
        </w:rPr>
        <w:t>,</w:t>
      </w:r>
    </w:p>
    <w:p w:rsidR="006E362D" w:rsidRPr="0062639F" w:rsidP="00A8546E" w14:paraId="0F83FF62" w14:textId="57D0B46B">
      <w:pPr>
        <w:pStyle w:val="ListParagraph"/>
        <w:ind w:left="2160"/>
        <w:rPr>
          <w:szCs w:val="22"/>
        </w:rPr>
      </w:pPr>
      <w:r w:rsidRPr="0062639F">
        <w:rPr>
          <w:szCs w:val="22"/>
        </w:rPr>
        <w:t xml:space="preserve"> </w:t>
      </w:r>
    </w:p>
    <w:p w:rsidR="006E362D" w:rsidRPr="00DE493D" w:rsidP="004C159C" w14:paraId="55E9046E" w14:textId="52DCD2FC">
      <w:pPr>
        <w:pStyle w:val="ListParagraph"/>
        <w:numPr>
          <w:ilvl w:val="2"/>
          <w:numId w:val="79"/>
        </w:numPr>
        <w:ind w:left="2160"/>
        <w:rPr>
          <w:sz w:val="22"/>
          <w:szCs w:val="22"/>
        </w:rPr>
      </w:pPr>
      <w:r w:rsidRPr="3F34BAB1">
        <w:rPr>
          <w:sz w:val="22"/>
          <w:szCs w:val="22"/>
        </w:rPr>
        <w:t>business records confirming periods of employment or enrollment</w:t>
      </w:r>
      <w:r w:rsidR="00B65B1B">
        <w:rPr>
          <w:sz w:val="22"/>
          <w:szCs w:val="22"/>
        </w:rPr>
        <w:t>, or</w:t>
      </w:r>
    </w:p>
    <w:p w:rsidR="007C4296" w:rsidRPr="0062639F" w:rsidP="00A8546E" w14:paraId="5A55576F" w14:textId="77777777">
      <w:pPr>
        <w:pStyle w:val="ListParagraph"/>
        <w:ind w:left="2160"/>
        <w:rPr>
          <w:szCs w:val="22"/>
        </w:rPr>
      </w:pPr>
    </w:p>
    <w:p w:rsidR="006E362D" w:rsidRPr="00DE493D" w:rsidP="004C159C" w14:paraId="599E23CF" w14:textId="612601DB">
      <w:pPr>
        <w:pStyle w:val="ListParagraph"/>
        <w:numPr>
          <w:ilvl w:val="2"/>
          <w:numId w:val="79"/>
        </w:numPr>
        <w:ind w:left="2160"/>
        <w:rPr>
          <w:sz w:val="22"/>
          <w:szCs w:val="22"/>
        </w:rPr>
      </w:pPr>
      <w:r w:rsidRPr="3F34BAB1">
        <w:rPr>
          <w:sz w:val="22"/>
          <w:szCs w:val="22"/>
        </w:rPr>
        <w:t>union contribution records used in determination of employee retirement benefits</w:t>
      </w:r>
      <w:r w:rsidR="00B65B1B">
        <w:rPr>
          <w:sz w:val="22"/>
          <w:szCs w:val="22"/>
        </w:rPr>
        <w:t>.</w:t>
      </w:r>
    </w:p>
    <w:p w:rsidR="003B4B82" w:rsidRPr="00DE493D" w:rsidP="003B4B82" w14:paraId="0A682479" w14:textId="77777777">
      <w:pPr>
        <w:pStyle w:val="ListParagraph"/>
        <w:ind w:left="1800"/>
        <w:rPr>
          <w:sz w:val="22"/>
          <w:szCs w:val="22"/>
        </w:rPr>
      </w:pPr>
    </w:p>
    <w:p w:rsidR="006E362D" w:rsidRPr="00DE493D" w:rsidP="004C159C" w14:paraId="3B26809E" w14:textId="1878E70D">
      <w:pPr>
        <w:pStyle w:val="ListParagraph"/>
        <w:numPr>
          <w:ilvl w:val="1"/>
          <w:numId w:val="79"/>
        </w:numPr>
        <w:rPr>
          <w:sz w:val="22"/>
          <w:szCs w:val="22"/>
        </w:rPr>
      </w:pPr>
      <w:r w:rsidRPr="3F34BAB1">
        <w:rPr>
          <w:sz w:val="22"/>
          <w:szCs w:val="22"/>
        </w:rPr>
        <w:t>When a company, previous employer</w:t>
      </w:r>
      <w:r w:rsidRPr="3F34BAB1" w:rsidR="6CA4F8F3">
        <w:rPr>
          <w:sz w:val="22"/>
          <w:szCs w:val="22"/>
        </w:rPr>
        <w:t>,</w:t>
      </w:r>
      <w:r w:rsidRPr="3F34BAB1">
        <w:rPr>
          <w:sz w:val="22"/>
          <w:szCs w:val="22"/>
        </w:rPr>
        <w:t xml:space="preserve"> or education</w:t>
      </w:r>
      <w:r w:rsidRPr="3F34BAB1" w:rsidR="6CA4F8F3">
        <w:rPr>
          <w:sz w:val="22"/>
          <w:szCs w:val="22"/>
        </w:rPr>
        <w:t>al</w:t>
      </w:r>
      <w:r w:rsidRPr="3F34BAB1">
        <w:rPr>
          <w:sz w:val="22"/>
          <w:szCs w:val="22"/>
        </w:rPr>
        <w:t xml:space="preserve"> institution repeatedly refuses to provide or has a policy of not providing requested information, licensees or C/Vs are not required to continuously contact that company, previous employer</w:t>
      </w:r>
      <w:r w:rsidRPr="3F34BAB1" w:rsidR="6B19712E">
        <w:rPr>
          <w:sz w:val="22"/>
          <w:szCs w:val="22"/>
        </w:rPr>
        <w:t>,</w:t>
      </w:r>
      <w:r w:rsidRPr="3F34BAB1">
        <w:rPr>
          <w:sz w:val="22"/>
          <w:szCs w:val="22"/>
        </w:rPr>
        <w:t xml:space="preserve"> or educational institution</w:t>
      </w:r>
      <w:r w:rsidR="003E4B5F">
        <w:rPr>
          <w:sz w:val="22"/>
          <w:szCs w:val="22"/>
        </w:rPr>
        <w:t>,</w:t>
      </w:r>
      <w:r w:rsidRPr="3F34BAB1">
        <w:rPr>
          <w:sz w:val="22"/>
          <w:szCs w:val="22"/>
        </w:rPr>
        <w:t xml:space="preserve"> provided that the refusal is documented and maintained in the licensee, C/V</w:t>
      </w:r>
      <w:r w:rsidRPr="3F34BAB1" w:rsidR="51313625">
        <w:rPr>
          <w:sz w:val="22"/>
          <w:szCs w:val="22"/>
        </w:rPr>
        <w:t>,</w:t>
      </w:r>
      <w:r w:rsidRPr="3F34BAB1">
        <w:rPr>
          <w:sz w:val="22"/>
          <w:szCs w:val="22"/>
        </w:rPr>
        <w:t xml:space="preserve"> or BI screening company files. As an option to </w:t>
      </w:r>
      <w:r w:rsidRPr="3F34BAB1" w:rsidR="71FEB1DE">
        <w:rPr>
          <w:sz w:val="22"/>
          <w:szCs w:val="22"/>
        </w:rPr>
        <w:t xml:space="preserve">avoid </w:t>
      </w:r>
      <w:r w:rsidRPr="3F34BAB1">
        <w:rPr>
          <w:sz w:val="22"/>
          <w:szCs w:val="22"/>
        </w:rPr>
        <w:t>repeatedly contacting an uncooperative employer or education</w:t>
      </w:r>
      <w:r w:rsidR="004177CA">
        <w:rPr>
          <w:sz w:val="22"/>
          <w:szCs w:val="22"/>
        </w:rPr>
        <w:t>al</w:t>
      </w:r>
      <w:r w:rsidRPr="3F34BAB1">
        <w:rPr>
          <w:sz w:val="22"/>
          <w:szCs w:val="22"/>
        </w:rPr>
        <w:t xml:space="preserve"> institution, the licensee or C/V may develop, or authorize a BI screening company to develop, a log of companies, employers</w:t>
      </w:r>
      <w:r w:rsidRPr="3F34BAB1" w:rsidR="7B550968">
        <w:rPr>
          <w:sz w:val="22"/>
          <w:szCs w:val="22"/>
        </w:rPr>
        <w:t>,</w:t>
      </w:r>
      <w:r w:rsidRPr="3F34BAB1">
        <w:rPr>
          <w:sz w:val="22"/>
          <w:szCs w:val="22"/>
        </w:rPr>
        <w:t xml:space="preserve"> and educational institutions refusing to provide information. If the log is developed</w:t>
      </w:r>
      <w:r w:rsidRPr="3F34BAB1" w:rsidR="5FB1BD5B">
        <w:rPr>
          <w:sz w:val="22"/>
          <w:szCs w:val="22"/>
        </w:rPr>
        <w:t>,</w:t>
      </w:r>
      <w:r w:rsidRPr="3F34BAB1">
        <w:rPr>
          <w:sz w:val="22"/>
          <w:szCs w:val="22"/>
        </w:rPr>
        <w:t xml:space="preserve"> it </w:t>
      </w:r>
      <w:r w:rsidRPr="3F34BAB1" w:rsidR="634F186C">
        <w:rPr>
          <w:sz w:val="22"/>
          <w:szCs w:val="22"/>
        </w:rPr>
        <w:t>should</w:t>
      </w:r>
      <w:r w:rsidRPr="3F34BAB1">
        <w:rPr>
          <w:sz w:val="22"/>
          <w:szCs w:val="22"/>
        </w:rPr>
        <w:t xml:space="preserve"> be maintained and documented as follows: </w:t>
      </w:r>
    </w:p>
    <w:p w:rsidR="003B4B82" w:rsidRPr="00DE493D" w:rsidP="003B4B82" w14:paraId="10171845" w14:textId="77777777">
      <w:pPr>
        <w:pStyle w:val="ListParagraph"/>
        <w:autoSpaceDE w:val="0"/>
        <w:autoSpaceDN w:val="0"/>
        <w:adjustRightInd w:val="0"/>
        <w:rPr>
          <w:sz w:val="22"/>
          <w:szCs w:val="22"/>
        </w:rPr>
      </w:pPr>
    </w:p>
    <w:p w:rsidR="006E362D" w:rsidRPr="00DE493D" w:rsidP="004C159C" w14:paraId="4F210F41" w14:textId="2A43BCD2">
      <w:pPr>
        <w:pStyle w:val="ListParagraph"/>
        <w:numPr>
          <w:ilvl w:val="2"/>
          <w:numId w:val="79"/>
        </w:numPr>
        <w:ind w:left="2160"/>
        <w:rPr>
          <w:sz w:val="22"/>
          <w:szCs w:val="22"/>
        </w:rPr>
      </w:pPr>
      <w:r w:rsidRPr="3F34BAB1">
        <w:rPr>
          <w:sz w:val="22"/>
          <w:szCs w:val="22"/>
        </w:rPr>
        <w:t>Company, Employer</w:t>
      </w:r>
      <w:r w:rsidRPr="3F34BAB1" w:rsidR="55356296">
        <w:rPr>
          <w:sz w:val="22"/>
          <w:szCs w:val="22"/>
        </w:rPr>
        <w:t>,</w:t>
      </w:r>
      <w:r w:rsidRPr="3F34BAB1">
        <w:rPr>
          <w:sz w:val="22"/>
          <w:szCs w:val="22"/>
        </w:rPr>
        <w:t xml:space="preserve"> and Educational Institution Policy for Verification Refusals </w:t>
      </w:r>
    </w:p>
    <w:p w:rsidR="003B4B82" w:rsidRPr="00DE493D" w:rsidP="003B4B82" w14:paraId="040F4664" w14:textId="77777777">
      <w:pPr>
        <w:pStyle w:val="ListParagraph"/>
        <w:ind w:left="1800"/>
        <w:rPr>
          <w:sz w:val="22"/>
          <w:szCs w:val="22"/>
        </w:rPr>
      </w:pPr>
    </w:p>
    <w:p w:rsidR="006E362D" w:rsidRPr="00DE493D" w:rsidP="004C159C" w14:paraId="080C8713" w14:textId="71449731">
      <w:pPr>
        <w:pStyle w:val="ListParagraph"/>
        <w:numPr>
          <w:ilvl w:val="4"/>
          <w:numId w:val="79"/>
        </w:numPr>
        <w:ind w:left="2880" w:hanging="720"/>
        <w:rPr>
          <w:color w:val="000000"/>
          <w:sz w:val="22"/>
          <w:szCs w:val="22"/>
        </w:rPr>
      </w:pPr>
      <w:r>
        <w:rPr>
          <w:color w:val="000000" w:themeColor="text1"/>
          <w:sz w:val="22"/>
          <w:szCs w:val="22"/>
        </w:rPr>
        <w:t>T</w:t>
      </w:r>
      <w:r w:rsidRPr="3F34BAB1" w:rsidR="79FF3E13">
        <w:rPr>
          <w:color w:val="000000" w:themeColor="text1"/>
          <w:sz w:val="22"/>
          <w:szCs w:val="22"/>
        </w:rPr>
        <w:t xml:space="preserve">o develop the length and nature of claimed </w:t>
      </w:r>
      <w:r w:rsidRPr="3F34BAB1" w:rsidR="79FF3E13">
        <w:rPr>
          <w:color w:val="000000" w:themeColor="text1"/>
          <w:sz w:val="22"/>
          <w:szCs w:val="22"/>
        </w:rPr>
        <w:t>employments</w:t>
      </w:r>
      <w:r w:rsidRPr="3F34BAB1" w:rsidR="79FF3E13">
        <w:rPr>
          <w:color w:val="000000" w:themeColor="text1"/>
          <w:sz w:val="22"/>
          <w:szCs w:val="22"/>
        </w:rPr>
        <w:t xml:space="preserve"> and education, best effort contact </w:t>
      </w:r>
      <w:r w:rsidRPr="3F34BAB1" w:rsidR="634F186C">
        <w:rPr>
          <w:color w:val="000000" w:themeColor="text1"/>
          <w:sz w:val="22"/>
          <w:szCs w:val="22"/>
        </w:rPr>
        <w:t>should</w:t>
      </w:r>
      <w:r w:rsidRPr="3F34BAB1" w:rsidR="79FF3E13">
        <w:rPr>
          <w:color w:val="000000" w:themeColor="text1"/>
          <w:sz w:val="22"/>
          <w:szCs w:val="22"/>
        </w:rPr>
        <w:t xml:space="preserve"> be made with each company, employer</w:t>
      </w:r>
      <w:r w:rsidRPr="3F34BAB1" w:rsidR="56C56A0D">
        <w:rPr>
          <w:color w:val="000000" w:themeColor="text1"/>
          <w:sz w:val="22"/>
          <w:szCs w:val="22"/>
        </w:rPr>
        <w:t>,</w:t>
      </w:r>
      <w:r w:rsidRPr="3F34BAB1" w:rsidR="79FF3E13">
        <w:rPr>
          <w:color w:val="000000" w:themeColor="text1"/>
          <w:sz w:val="22"/>
          <w:szCs w:val="22"/>
        </w:rPr>
        <w:t xml:space="preserve"> and educational institution. </w:t>
      </w:r>
    </w:p>
    <w:p w:rsidR="003B4B82" w:rsidRPr="00DE493D" w:rsidP="004C159C" w14:paraId="5803C103" w14:textId="77777777">
      <w:pPr>
        <w:pStyle w:val="ListParagraph"/>
        <w:ind w:left="2880" w:hanging="720"/>
        <w:rPr>
          <w:color w:val="000000"/>
          <w:sz w:val="22"/>
          <w:szCs w:val="22"/>
        </w:rPr>
      </w:pPr>
    </w:p>
    <w:p w:rsidR="006E362D" w:rsidRPr="00DE493D" w:rsidP="004C159C" w14:paraId="0B746B78" w14:textId="186A3CA3">
      <w:pPr>
        <w:pStyle w:val="ListParagraph"/>
        <w:numPr>
          <w:ilvl w:val="4"/>
          <w:numId w:val="79"/>
        </w:numPr>
        <w:ind w:left="2880" w:hanging="720"/>
        <w:rPr>
          <w:sz w:val="22"/>
          <w:szCs w:val="22"/>
        </w:rPr>
      </w:pPr>
      <w:r w:rsidRPr="3F34BAB1">
        <w:rPr>
          <w:color w:val="000000" w:themeColor="text1"/>
          <w:sz w:val="22"/>
          <w:szCs w:val="22"/>
        </w:rPr>
        <w:t>Initial contact with a company, employer</w:t>
      </w:r>
      <w:r w:rsidRPr="3F34BAB1" w:rsidR="56C56A0D">
        <w:rPr>
          <w:color w:val="000000" w:themeColor="text1"/>
          <w:sz w:val="22"/>
          <w:szCs w:val="22"/>
        </w:rPr>
        <w:t>,</w:t>
      </w:r>
      <w:r w:rsidRPr="3F34BAB1">
        <w:rPr>
          <w:color w:val="000000" w:themeColor="text1"/>
          <w:sz w:val="22"/>
          <w:szCs w:val="22"/>
        </w:rPr>
        <w:t xml:space="preserve"> or educational institution to verify its policy </w:t>
      </w:r>
      <w:r w:rsidRPr="3F34BAB1" w:rsidR="634F186C">
        <w:rPr>
          <w:color w:val="000000" w:themeColor="text1"/>
          <w:sz w:val="22"/>
          <w:szCs w:val="22"/>
        </w:rPr>
        <w:t>should</w:t>
      </w:r>
      <w:r w:rsidRPr="3F34BAB1">
        <w:rPr>
          <w:color w:val="000000" w:themeColor="text1"/>
          <w:sz w:val="22"/>
          <w:szCs w:val="22"/>
        </w:rPr>
        <w:t xml:space="preserve"> be documented. </w:t>
      </w:r>
    </w:p>
    <w:p w:rsidR="003B4B82" w:rsidRPr="00DE493D" w:rsidP="004C159C" w14:paraId="5F32827E" w14:textId="77777777">
      <w:pPr>
        <w:pStyle w:val="ListParagraph"/>
        <w:ind w:left="2880" w:hanging="720"/>
        <w:rPr>
          <w:sz w:val="22"/>
          <w:szCs w:val="22"/>
        </w:rPr>
      </w:pPr>
    </w:p>
    <w:p w:rsidR="006E362D" w:rsidRPr="00DE493D" w:rsidP="004C159C" w14:paraId="0C4B9DBC" w14:textId="4D7CCC04">
      <w:pPr>
        <w:pStyle w:val="ListParagraph"/>
        <w:numPr>
          <w:ilvl w:val="4"/>
          <w:numId w:val="79"/>
        </w:numPr>
        <w:ind w:left="2880" w:hanging="720"/>
        <w:rPr>
          <w:sz w:val="22"/>
          <w:szCs w:val="22"/>
        </w:rPr>
      </w:pPr>
      <w:r w:rsidRPr="3F34BAB1">
        <w:rPr>
          <w:sz w:val="22"/>
          <w:szCs w:val="22"/>
        </w:rPr>
        <w:t>If a company, employer</w:t>
      </w:r>
      <w:r w:rsidRPr="3F34BAB1" w:rsidR="3119DC60">
        <w:rPr>
          <w:sz w:val="22"/>
          <w:szCs w:val="22"/>
        </w:rPr>
        <w:t>,</w:t>
      </w:r>
      <w:r w:rsidRPr="3F34BAB1">
        <w:rPr>
          <w:sz w:val="22"/>
          <w:szCs w:val="22"/>
        </w:rPr>
        <w:t xml:space="preserve"> or educational institution refuses to provide information, or has a policy of not providing information</w:t>
      </w:r>
      <w:r w:rsidRPr="3F34BAB1" w:rsidR="3119DC60">
        <w:rPr>
          <w:sz w:val="22"/>
          <w:szCs w:val="22"/>
        </w:rPr>
        <w:t>,</w:t>
      </w:r>
      <w:r w:rsidRPr="3F34BAB1">
        <w:rPr>
          <w:sz w:val="22"/>
          <w:szCs w:val="22"/>
        </w:rPr>
        <w:t xml:space="preserve"> then the licensee, C/V</w:t>
      </w:r>
      <w:r w:rsidRPr="3F34BAB1" w:rsidR="7C0A01B0">
        <w:rPr>
          <w:sz w:val="22"/>
          <w:szCs w:val="22"/>
        </w:rPr>
        <w:t>,</w:t>
      </w:r>
      <w:r w:rsidRPr="3F34BAB1">
        <w:rPr>
          <w:sz w:val="22"/>
          <w:szCs w:val="22"/>
        </w:rPr>
        <w:t xml:space="preserve"> or BI screening company </w:t>
      </w:r>
      <w:r w:rsidRPr="3F34BAB1" w:rsidR="634F186C">
        <w:rPr>
          <w:sz w:val="22"/>
          <w:szCs w:val="22"/>
        </w:rPr>
        <w:t>should</w:t>
      </w:r>
      <w:r w:rsidRPr="3F34BAB1">
        <w:rPr>
          <w:sz w:val="22"/>
          <w:szCs w:val="22"/>
        </w:rPr>
        <w:t xml:space="preserve"> document the following information</w:t>
      </w:r>
      <w:r w:rsidRPr="3F34BAB1" w:rsidR="7C0A01B0">
        <w:rPr>
          <w:sz w:val="22"/>
          <w:szCs w:val="22"/>
        </w:rPr>
        <w:t xml:space="preserve"> in a log</w:t>
      </w:r>
      <w:r w:rsidRPr="3F34BAB1">
        <w:rPr>
          <w:sz w:val="22"/>
          <w:szCs w:val="22"/>
        </w:rPr>
        <w:t xml:space="preserve">: </w:t>
      </w:r>
    </w:p>
    <w:p w:rsidR="003B4B82" w:rsidRPr="00DE493D" w:rsidP="003B4B82" w14:paraId="5E902C4E" w14:textId="77777777">
      <w:pPr>
        <w:pStyle w:val="ListParagraph"/>
        <w:ind w:left="1800"/>
        <w:rPr>
          <w:sz w:val="22"/>
          <w:szCs w:val="22"/>
        </w:rPr>
      </w:pPr>
    </w:p>
    <w:p w:rsidR="0079132F" w:rsidRPr="0040772C" w:rsidP="007A164C" w14:paraId="64D83678" w14:textId="636AD483">
      <w:pPr>
        <w:pStyle w:val="ListParagraph"/>
        <w:numPr>
          <w:ilvl w:val="5"/>
          <w:numId w:val="79"/>
        </w:numPr>
        <w:ind w:left="3600" w:hanging="720"/>
      </w:pPr>
      <w:r w:rsidRPr="3F34BAB1">
        <w:rPr>
          <w:color w:val="000000" w:themeColor="text1"/>
          <w:sz w:val="22"/>
          <w:szCs w:val="22"/>
        </w:rPr>
        <w:t>entity name and address</w:t>
      </w:r>
      <w:r w:rsidR="00CC14F7">
        <w:rPr>
          <w:color w:val="000000" w:themeColor="text1"/>
          <w:sz w:val="22"/>
          <w:szCs w:val="22"/>
        </w:rPr>
        <w:t>,</w:t>
      </w:r>
    </w:p>
    <w:p w:rsidR="0079132F" w:rsidRPr="0040772C" w:rsidP="007A164C" w14:paraId="59C55DDA" w14:textId="5503F30A">
      <w:pPr>
        <w:pStyle w:val="ListParagraph"/>
        <w:numPr>
          <w:ilvl w:val="5"/>
          <w:numId w:val="79"/>
        </w:numPr>
        <w:ind w:left="3600" w:hanging="720"/>
      </w:pPr>
      <w:r w:rsidRPr="3F34BAB1">
        <w:rPr>
          <w:color w:val="000000" w:themeColor="text1"/>
          <w:sz w:val="22"/>
          <w:szCs w:val="22"/>
        </w:rPr>
        <w:t>entity contact name and title</w:t>
      </w:r>
      <w:r w:rsidR="00CC14F7">
        <w:rPr>
          <w:color w:val="000000" w:themeColor="text1"/>
          <w:sz w:val="22"/>
          <w:szCs w:val="22"/>
        </w:rPr>
        <w:t>,</w:t>
      </w:r>
      <w:r w:rsidRPr="3F34BAB1">
        <w:rPr>
          <w:color w:val="000000" w:themeColor="text1"/>
          <w:sz w:val="22"/>
          <w:szCs w:val="22"/>
        </w:rPr>
        <w:t xml:space="preserve"> </w:t>
      </w:r>
    </w:p>
    <w:p w:rsidR="0079132F" w:rsidRPr="0040772C" w:rsidP="007A164C" w14:paraId="26C13429" w14:textId="114751BE">
      <w:pPr>
        <w:pStyle w:val="ListParagraph"/>
        <w:numPr>
          <w:ilvl w:val="5"/>
          <w:numId w:val="79"/>
        </w:numPr>
        <w:ind w:left="3600" w:hanging="720"/>
      </w:pPr>
      <w:r w:rsidRPr="3F34BAB1">
        <w:rPr>
          <w:color w:val="000000" w:themeColor="text1"/>
          <w:sz w:val="22"/>
          <w:szCs w:val="22"/>
        </w:rPr>
        <w:t>entity policy on verification request</w:t>
      </w:r>
      <w:r w:rsidRPr="00CC14F7" w:rsidR="006D18C1">
        <w:rPr>
          <w:color w:val="000000"/>
          <w:sz w:val="22"/>
          <w:szCs w:val="22"/>
        </w:rPr>
        <w:t>s</w:t>
      </w:r>
      <w:r w:rsidR="00CC14F7">
        <w:rPr>
          <w:color w:val="000000"/>
          <w:sz w:val="22"/>
          <w:szCs w:val="22"/>
        </w:rPr>
        <w:t>,</w:t>
      </w:r>
    </w:p>
    <w:p w:rsidR="0079132F" w:rsidRPr="0040772C" w:rsidP="007A164C" w14:paraId="1DFEADFA" w14:textId="0930A9C8">
      <w:pPr>
        <w:pStyle w:val="ListParagraph"/>
        <w:numPr>
          <w:ilvl w:val="5"/>
          <w:numId w:val="79"/>
        </w:numPr>
        <w:ind w:left="3600" w:hanging="720"/>
      </w:pPr>
      <w:r w:rsidRPr="3F34BAB1">
        <w:rPr>
          <w:color w:val="000000" w:themeColor="text1"/>
          <w:sz w:val="22"/>
          <w:szCs w:val="22"/>
        </w:rPr>
        <w:t xml:space="preserve">reason </w:t>
      </w:r>
      <w:r>
        <w:rPr>
          <w:color w:val="000000" w:themeColor="text1"/>
          <w:sz w:val="22"/>
          <w:szCs w:val="22"/>
        </w:rPr>
        <w:t xml:space="preserve">for </w:t>
      </w:r>
      <w:r w:rsidRPr="3F34BAB1" w:rsidR="76E69DF5">
        <w:rPr>
          <w:color w:val="000000" w:themeColor="text1"/>
          <w:sz w:val="22"/>
          <w:szCs w:val="22"/>
        </w:rPr>
        <w:t>r</w:t>
      </w:r>
      <w:r w:rsidRPr="3F34BAB1" w:rsidR="79FF3E13">
        <w:rPr>
          <w:color w:val="000000" w:themeColor="text1"/>
          <w:sz w:val="22"/>
          <w:szCs w:val="22"/>
        </w:rPr>
        <w:t>efusal to verify</w:t>
      </w:r>
      <w:r w:rsidR="00CC14F7">
        <w:rPr>
          <w:color w:val="000000" w:themeColor="text1"/>
          <w:sz w:val="22"/>
          <w:szCs w:val="22"/>
        </w:rPr>
        <w:t>,</w:t>
      </w:r>
      <w:r w:rsidRPr="3F34BAB1" w:rsidR="79FF3E13">
        <w:rPr>
          <w:color w:val="000000" w:themeColor="text1"/>
          <w:sz w:val="22"/>
          <w:szCs w:val="22"/>
        </w:rPr>
        <w:t xml:space="preserve"> </w:t>
      </w:r>
    </w:p>
    <w:p w:rsidR="0079132F" w:rsidRPr="0040772C" w:rsidP="007A164C" w14:paraId="0E0A29F2" w14:textId="5B7C996D">
      <w:pPr>
        <w:pStyle w:val="ListParagraph"/>
        <w:numPr>
          <w:ilvl w:val="5"/>
          <w:numId w:val="79"/>
        </w:numPr>
        <w:ind w:left="3600" w:hanging="720"/>
      </w:pPr>
      <w:r w:rsidRPr="3F34BAB1">
        <w:rPr>
          <w:color w:val="000000" w:themeColor="text1"/>
          <w:sz w:val="22"/>
          <w:szCs w:val="22"/>
        </w:rPr>
        <w:t>date of contact</w:t>
      </w:r>
      <w:r w:rsidR="00CC14F7">
        <w:rPr>
          <w:color w:val="000000" w:themeColor="text1"/>
          <w:sz w:val="22"/>
          <w:szCs w:val="22"/>
        </w:rPr>
        <w:t>,</w:t>
      </w:r>
    </w:p>
    <w:p w:rsidR="0079132F" w:rsidRPr="0040772C" w:rsidP="007A164C" w14:paraId="741DC5B8" w14:textId="4F179E0F">
      <w:pPr>
        <w:pStyle w:val="ListParagraph"/>
        <w:numPr>
          <w:ilvl w:val="5"/>
          <w:numId w:val="79"/>
        </w:numPr>
        <w:ind w:left="3600" w:hanging="720"/>
      </w:pPr>
      <w:r w:rsidRPr="3F34BAB1">
        <w:rPr>
          <w:color w:val="000000" w:themeColor="text1"/>
          <w:sz w:val="22"/>
          <w:szCs w:val="22"/>
        </w:rPr>
        <w:t>quarterly reverification date and verification status</w:t>
      </w:r>
      <w:r w:rsidR="00CC14F7">
        <w:rPr>
          <w:color w:val="000000" w:themeColor="text1"/>
          <w:sz w:val="22"/>
          <w:szCs w:val="22"/>
        </w:rPr>
        <w:t>, and</w:t>
      </w:r>
    </w:p>
    <w:p w:rsidR="006E362D" w:rsidRPr="00DE493D" w:rsidP="00E10E83" w14:paraId="6DA80CEB" w14:textId="5D03E6DA">
      <w:pPr>
        <w:pStyle w:val="ListParagraph"/>
        <w:numPr>
          <w:ilvl w:val="5"/>
          <w:numId w:val="79"/>
        </w:numPr>
        <w:ind w:left="3600" w:hanging="720"/>
        <w:rPr>
          <w:color w:val="000000"/>
          <w:sz w:val="22"/>
          <w:szCs w:val="22"/>
        </w:rPr>
      </w:pPr>
      <w:r w:rsidRPr="3F34BAB1">
        <w:rPr>
          <w:color w:val="000000" w:themeColor="text1"/>
          <w:sz w:val="22"/>
          <w:szCs w:val="22"/>
        </w:rPr>
        <w:t xml:space="preserve">entity removal date </w:t>
      </w:r>
      <w:r w:rsidR="000865EA">
        <w:rPr>
          <w:color w:val="000000" w:themeColor="text1"/>
          <w:sz w:val="22"/>
          <w:szCs w:val="22"/>
        </w:rPr>
        <w:t>(if applicable)</w:t>
      </w:r>
      <w:r w:rsidR="008B1615">
        <w:rPr>
          <w:color w:val="000000" w:themeColor="text1"/>
          <w:sz w:val="22"/>
          <w:szCs w:val="22"/>
        </w:rPr>
        <w:t>.</w:t>
      </w:r>
    </w:p>
    <w:p w:rsidR="003B4B82" w:rsidRPr="00DE493D" w:rsidP="003B4B82" w14:paraId="485D62FE" w14:textId="77777777">
      <w:pPr>
        <w:pStyle w:val="ListParagraph"/>
        <w:ind w:left="2160"/>
        <w:rPr>
          <w:sz w:val="22"/>
          <w:szCs w:val="22"/>
        </w:rPr>
      </w:pPr>
    </w:p>
    <w:p w:rsidR="006E362D" w:rsidRPr="00DE493D" w:rsidP="00E10E83" w14:paraId="3D7F4F8A" w14:textId="4DE4A1CB">
      <w:pPr>
        <w:pStyle w:val="ListParagraph"/>
        <w:numPr>
          <w:ilvl w:val="4"/>
          <w:numId w:val="79"/>
        </w:numPr>
        <w:ind w:left="2880" w:hanging="720"/>
        <w:rPr>
          <w:sz w:val="22"/>
          <w:szCs w:val="22"/>
        </w:rPr>
      </w:pPr>
      <w:r w:rsidRPr="3F34BAB1">
        <w:rPr>
          <w:sz w:val="22"/>
          <w:szCs w:val="22"/>
        </w:rPr>
        <w:t>If the initial contact with a company, employer</w:t>
      </w:r>
      <w:r w:rsidRPr="3F34BAB1" w:rsidR="1E08B811">
        <w:rPr>
          <w:sz w:val="22"/>
          <w:szCs w:val="22"/>
        </w:rPr>
        <w:t>,</w:t>
      </w:r>
      <w:r w:rsidRPr="3F34BAB1">
        <w:rPr>
          <w:sz w:val="22"/>
          <w:szCs w:val="22"/>
        </w:rPr>
        <w:t xml:space="preserve"> or education</w:t>
      </w:r>
      <w:r w:rsidRPr="3F34BAB1" w:rsidR="1E08B811">
        <w:rPr>
          <w:sz w:val="22"/>
          <w:szCs w:val="22"/>
        </w:rPr>
        <w:t>al</w:t>
      </w:r>
      <w:r w:rsidRPr="3F34BAB1">
        <w:rPr>
          <w:sz w:val="22"/>
          <w:szCs w:val="22"/>
        </w:rPr>
        <w:t xml:space="preserve"> institution to verify information results in a refusal and is documented, </w:t>
      </w:r>
      <w:r w:rsidR="00754C0C">
        <w:rPr>
          <w:sz w:val="22"/>
          <w:szCs w:val="22"/>
        </w:rPr>
        <w:t xml:space="preserve">the licensee should </w:t>
      </w:r>
      <w:r w:rsidR="00693924">
        <w:rPr>
          <w:sz w:val="22"/>
          <w:szCs w:val="22"/>
        </w:rPr>
        <w:t xml:space="preserve">complete the best effort by </w:t>
      </w:r>
      <w:r w:rsidR="00754C0C">
        <w:rPr>
          <w:sz w:val="22"/>
          <w:szCs w:val="22"/>
        </w:rPr>
        <w:t>initiat</w:t>
      </w:r>
      <w:r w:rsidR="00693924">
        <w:rPr>
          <w:sz w:val="22"/>
          <w:szCs w:val="22"/>
        </w:rPr>
        <w:t>ing</w:t>
      </w:r>
      <w:r w:rsidR="00754C0C">
        <w:rPr>
          <w:sz w:val="22"/>
          <w:szCs w:val="22"/>
        </w:rPr>
        <w:t xml:space="preserve"> contact with </w:t>
      </w:r>
      <w:r w:rsidRPr="3F34BAB1">
        <w:rPr>
          <w:sz w:val="22"/>
          <w:szCs w:val="22"/>
        </w:rPr>
        <w:t xml:space="preserve">an alternate source for verification </w:t>
      </w:r>
      <w:r w:rsidRPr="3F34BAB1" w:rsidR="0FAC8ADB">
        <w:rPr>
          <w:sz w:val="22"/>
          <w:szCs w:val="22"/>
        </w:rPr>
        <w:t>and evaluat</w:t>
      </w:r>
      <w:r w:rsidR="00693924">
        <w:rPr>
          <w:sz w:val="22"/>
          <w:szCs w:val="22"/>
        </w:rPr>
        <w:t>ing</w:t>
      </w:r>
      <w:r w:rsidRPr="3F34BAB1" w:rsidR="0FAC8ADB">
        <w:rPr>
          <w:sz w:val="22"/>
          <w:szCs w:val="22"/>
        </w:rPr>
        <w:t xml:space="preserve"> </w:t>
      </w:r>
      <w:r w:rsidR="00754C0C">
        <w:rPr>
          <w:sz w:val="22"/>
          <w:szCs w:val="22"/>
        </w:rPr>
        <w:t>the resulting information</w:t>
      </w:r>
      <w:r w:rsidRPr="3F34BAB1">
        <w:rPr>
          <w:sz w:val="22"/>
          <w:szCs w:val="22"/>
        </w:rPr>
        <w:t>. Subsequent requests for information to the same company, employer</w:t>
      </w:r>
      <w:r w:rsidRPr="3F34BAB1" w:rsidR="0469E034">
        <w:rPr>
          <w:sz w:val="22"/>
          <w:szCs w:val="22"/>
        </w:rPr>
        <w:t>,</w:t>
      </w:r>
      <w:r w:rsidRPr="3F34BAB1">
        <w:rPr>
          <w:sz w:val="22"/>
          <w:szCs w:val="22"/>
        </w:rPr>
        <w:t xml:space="preserve"> or education</w:t>
      </w:r>
      <w:r w:rsidRPr="3F34BAB1" w:rsidR="0469E034">
        <w:rPr>
          <w:sz w:val="22"/>
          <w:szCs w:val="22"/>
        </w:rPr>
        <w:t>al</w:t>
      </w:r>
      <w:r w:rsidRPr="3F34BAB1">
        <w:rPr>
          <w:sz w:val="22"/>
          <w:szCs w:val="22"/>
        </w:rPr>
        <w:t xml:space="preserve"> institution are not required. Alternate</w:t>
      </w:r>
      <w:r w:rsidR="00C6621A">
        <w:rPr>
          <w:sz w:val="22"/>
          <w:szCs w:val="22"/>
        </w:rPr>
        <w:noBreakHyphen/>
      </w:r>
      <w:r w:rsidRPr="3F34BAB1">
        <w:rPr>
          <w:sz w:val="22"/>
          <w:szCs w:val="22"/>
        </w:rPr>
        <w:t xml:space="preserve">source verification may be conducted </w:t>
      </w:r>
      <w:r w:rsidRPr="3F34BAB1" w:rsidR="009B0BAC">
        <w:rPr>
          <w:sz w:val="22"/>
          <w:szCs w:val="22"/>
        </w:rPr>
        <w:t xml:space="preserve">immediately </w:t>
      </w:r>
      <w:r w:rsidRPr="3F34BAB1">
        <w:rPr>
          <w:sz w:val="22"/>
          <w:szCs w:val="22"/>
        </w:rPr>
        <w:t xml:space="preserve">in lieu of contacting </w:t>
      </w:r>
      <w:r w:rsidR="009B0BAC">
        <w:rPr>
          <w:sz w:val="22"/>
          <w:szCs w:val="22"/>
        </w:rPr>
        <w:t>the</w:t>
      </w:r>
      <w:r w:rsidRPr="3F34BAB1" w:rsidR="009B0BAC">
        <w:rPr>
          <w:sz w:val="22"/>
          <w:szCs w:val="22"/>
        </w:rPr>
        <w:t xml:space="preserve"> </w:t>
      </w:r>
      <w:r w:rsidRPr="3F34BAB1">
        <w:rPr>
          <w:sz w:val="22"/>
          <w:szCs w:val="22"/>
        </w:rPr>
        <w:t>company, employer</w:t>
      </w:r>
      <w:r w:rsidRPr="3F34BAB1" w:rsidR="0469E034">
        <w:rPr>
          <w:sz w:val="22"/>
          <w:szCs w:val="22"/>
        </w:rPr>
        <w:t>,</w:t>
      </w:r>
      <w:r w:rsidRPr="3F34BAB1">
        <w:rPr>
          <w:sz w:val="22"/>
          <w:szCs w:val="22"/>
        </w:rPr>
        <w:t xml:space="preserve"> or education</w:t>
      </w:r>
      <w:r w:rsidRPr="3F34BAB1" w:rsidR="0469E034">
        <w:rPr>
          <w:sz w:val="22"/>
          <w:szCs w:val="22"/>
        </w:rPr>
        <w:t>al</w:t>
      </w:r>
      <w:r w:rsidRPr="3F34BAB1">
        <w:rPr>
          <w:sz w:val="22"/>
          <w:szCs w:val="22"/>
        </w:rPr>
        <w:t xml:space="preserve"> institution </w:t>
      </w:r>
      <w:r w:rsidR="009B0BAC">
        <w:rPr>
          <w:sz w:val="22"/>
          <w:szCs w:val="22"/>
        </w:rPr>
        <w:t xml:space="preserve">indefinitely </w:t>
      </w:r>
      <w:r w:rsidRPr="3F34BAB1">
        <w:rPr>
          <w:sz w:val="22"/>
          <w:szCs w:val="22"/>
        </w:rPr>
        <w:t xml:space="preserve">to complete the best effort process, </w:t>
      </w:r>
      <w:r w:rsidRPr="3F34BAB1">
        <w:rPr>
          <w:sz w:val="22"/>
          <w:szCs w:val="22"/>
        </w:rPr>
        <w:t>as long as</w:t>
      </w:r>
      <w:r w:rsidRPr="3F34BAB1">
        <w:rPr>
          <w:sz w:val="22"/>
          <w:szCs w:val="22"/>
        </w:rPr>
        <w:t xml:space="preserve"> the refusal is reverified on a quarterly basis.</w:t>
      </w:r>
    </w:p>
    <w:p w:rsidR="003B4B82" w:rsidRPr="00DE493D" w:rsidP="003B4B82" w14:paraId="2B7A8505" w14:textId="77777777">
      <w:pPr>
        <w:pStyle w:val="ListParagraph"/>
        <w:ind w:left="1800"/>
        <w:rPr>
          <w:sz w:val="22"/>
          <w:szCs w:val="22"/>
        </w:rPr>
      </w:pPr>
    </w:p>
    <w:p w:rsidR="006E362D" w:rsidRPr="00DE493D" w:rsidP="00E10E83" w14:paraId="581B246B" w14:textId="51661815">
      <w:pPr>
        <w:pStyle w:val="ListParagraph"/>
        <w:numPr>
          <w:ilvl w:val="3"/>
          <w:numId w:val="79"/>
        </w:numPr>
        <w:ind w:left="2160"/>
        <w:rPr>
          <w:sz w:val="22"/>
          <w:szCs w:val="22"/>
        </w:rPr>
      </w:pPr>
      <w:r w:rsidRPr="3F34BAB1">
        <w:rPr>
          <w:sz w:val="22"/>
          <w:szCs w:val="22"/>
        </w:rPr>
        <w:t>Maintenance of Company, Employer</w:t>
      </w:r>
      <w:r w:rsidRPr="3F34BAB1" w:rsidR="25C6B9FD">
        <w:rPr>
          <w:sz w:val="22"/>
          <w:szCs w:val="22"/>
        </w:rPr>
        <w:t>,</w:t>
      </w:r>
      <w:r w:rsidRPr="3F34BAB1">
        <w:rPr>
          <w:sz w:val="22"/>
          <w:szCs w:val="22"/>
        </w:rPr>
        <w:t xml:space="preserve"> and Educational Institution Policy for Verification Refusals </w:t>
      </w:r>
    </w:p>
    <w:p w:rsidR="003B4B82" w:rsidRPr="00DE493D" w:rsidP="003B4B82" w14:paraId="68BAC44C" w14:textId="77777777">
      <w:pPr>
        <w:pStyle w:val="ListParagraph"/>
        <w:rPr>
          <w:sz w:val="22"/>
          <w:szCs w:val="22"/>
        </w:rPr>
      </w:pPr>
    </w:p>
    <w:p w:rsidR="006E362D" w:rsidRPr="00DE493D" w:rsidP="00E10E83" w14:paraId="51BC2E4A" w14:textId="1890CF65">
      <w:pPr>
        <w:pStyle w:val="ListParagraph"/>
        <w:numPr>
          <w:ilvl w:val="4"/>
          <w:numId w:val="79"/>
        </w:numPr>
        <w:ind w:left="2880" w:hanging="720"/>
        <w:rPr>
          <w:color w:val="000000"/>
          <w:sz w:val="22"/>
          <w:szCs w:val="22"/>
        </w:rPr>
      </w:pPr>
      <w:r w:rsidRPr="47D8FDA9">
        <w:rPr>
          <w:color w:val="000000" w:themeColor="text1"/>
          <w:sz w:val="22"/>
          <w:szCs w:val="22"/>
        </w:rPr>
        <w:t>In this context, o</w:t>
      </w:r>
      <w:r w:rsidRPr="3F34BAB1" w:rsidR="79FF3E13">
        <w:rPr>
          <w:color w:val="000000" w:themeColor="text1"/>
          <w:sz w:val="22"/>
          <w:szCs w:val="22"/>
        </w:rPr>
        <w:t>n a quarterly basis</w:t>
      </w:r>
      <w:r w:rsidRPr="3F34BAB1" w:rsidR="5FB1BD5B">
        <w:rPr>
          <w:color w:val="000000" w:themeColor="text1"/>
          <w:sz w:val="22"/>
          <w:szCs w:val="22"/>
        </w:rPr>
        <w:t>,</w:t>
      </w:r>
      <w:r w:rsidRPr="3F34BAB1" w:rsidR="79FF3E13">
        <w:rPr>
          <w:color w:val="000000" w:themeColor="text1"/>
          <w:sz w:val="22"/>
          <w:szCs w:val="22"/>
        </w:rPr>
        <w:t xml:space="preserve"> the licensee, C/V</w:t>
      </w:r>
      <w:r w:rsidRPr="3F34BAB1" w:rsidR="25C6B9FD">
        <w:rPr>
          <w:color w:val="000000" w:themeColor="text1"/>
          <w:sz w:val="22"/>
          <w:szCs w:val="22"/>
        </w:rPr>
        <w:t>,</w:t>
      </w:r>
      <w:r w:rsidRPr="3F34BAB1" w:rsidR="79FF3E13">
        <w:rPr>
          <w:color w:val="000000" w:themeColor="text1"/>
          <w:sz w:val="22"/>
          <w:szCs w:val="22"/>
        </w:rPr>
        <w:t xml:space="preserve"> or</w:t>
      </w:r>
      <w:r w:rsidRPr="3F34BAB1" w:rsidR="25C6B9FD">
        <w:rPr>
          <w:color w:val="000000" w:themeColor="text1"/>
          <w:sz w:val="22"/>
          <w:szCs w:val="22"/>
        </w:rPr>
        <w:t>,</w:t>
      </w:r>
      <w:r w:rsidRPr="3F34BAB1" w:rsidR="79FF3E13">
        <w:rPr>
          <w:color w:val="000000" w:themeColor="text1"/>
          <w:sz w:val="22"/>
          <w:szCs w:val="22"/>
        </w:rPr>
        <w:t xml:space="preserve"> if authorized, BI screening company </w:t>
      </w:r>
      <w:r w:rsidRPr="3F34BAB1" w:rsidR="32B02FE0">
        <w:rPr>
          <w:color w:val="000000" w:themeColor="text1"/>
          <w:sz w:val="22"/>
          <w:szCs w:val="22"/>
        </w:rPr>
        <w:t>should</w:t>
      </w:r>
      <w:r w:rsidRPr="3F34BAB1" w:rsidR="79FF3E13">
        <w:rPr>
          <w:color w:val="000000" w:themeColor="text1"/>
          <w:sz w:val="22"/>
          <w:szCs w:val="22"/>
        </w:rPr>
        <w:t xml:space="preserve"> reverify the previously documented company, employer</w:t>
      </w:r>
      <w:r w:rsidRPr="3F34BAB1" w:rsidR="2C8CEBC4">
        <w:rPr>
          <w:color w:val="000000" w:themeColor="text1"/>
          <w:sz w:val="22"/>
          <w:szCs w:val="22"/>
        </w:rPr>
        <w:t>,</w:t>
      </w:r>
      <w:r w:rsidRPr="3F34BAB1" w:rsidR="79FF3E13">
        <w:rPr>
          <w:color w:val="000000" w:themeColor="text1"/>
          <w:sz w:val="22"/>
          <w:szCs w:val="22"/>
        </w:rPr>
        <w:t xml:space="preserve"> or education</w:t>
      </w:r>
      <w:r w:rsidRPr="3F34BAB1" w:rsidR="2C8CEBC4">
        <w:rPr>
          <w:color w:val="000000" w:themeColor="text1"/>
          <w:sz w:val="22"/>
          <w:szCs w:val="22"/>
        </w:rPr>
        <w:t>al</w:t>
      </w:r>
      <w:r w:rsidRPr="3F34BAB1" w:rsidR="79FF3E13">
        <w:rPr>
          <w:color w:val="000000" w:themeColor="text1"/>
          <w:sz w:val="22"/>
          <w:szCs w:val="22"/>
        </w:rPr>
        <w:t xml:space="preserve"> institution’s refusal </w:t>
      </w:r>
      <w:r w:rsidR="00A42A79">
        <w:rPr>
          <w:color w:val="000000" w:themeColor="text1"/>
          <w:sz w:val="22"/>
          <w:szCs w:val="22"/>
        </w:rPr>
        <w:t xml:space="preserve">to provide </w:t>
      </w:r>
      <w:r w:rsidRPr="3F34BAB1" w:rsidR="79FF3E13">
        <w:rPr>
          <w:color w:val="000000" w:themeColor="text1"/>
          <w:sz w:val="22"/>
          <w:szCs w:val="22"/>
        </w:rPr>
        <w:t xml:space="preserve">or policy of not providing information and </w:t>
      </w:r>
      <w:r w:rsidR="00A42A79">
        <w:rPr>
          <w:color w:val="000000" w:themeColor="text1"/>
          <w:sz w:val="22"/>
          <w:szCs w:val="22"/>
        </w:rPr>
        <w:t xml:space="preserve">should </w:t>
      </w:r>
      <w:r w:rsidRPr="3F34BAB1" w:rsidR="79FF3E13">
        <w:rPr>
          <w:color w:val="000000" w:themeColor="text1"/>
          <w:sz w:val="22"/>
          <w:szCs w:val="22"/>
        </w:rPr>
        <w:t>document in the log the company, employer</w:t>
      </w:r>
      <w:r w:rsidRPr="3F34BAB1" w:rsidR="0F37C2DD">
        <w:rPr>
          <w:color w:val="000000" w:themeColor="text1"/>
          <w:sz w:val="22"/>
          <w:szCs w:val="22"/>
        </w:rPr>
        <w:t>,</w:t>
      </w:r>
      <w:r w:rsidRPr="3F34BAB1" w:rsidR="79FF3E13">
        <w:rPr>
          <w:color w:val="000000" w:themeColor="text1"/>
          <w:sz w:val="22"/>
          <w:szCs w:val="22"/>
        </w:rPr>
        <w:t xml:space="preserve"> or education</w:t>
      </w:r>
      <w:r w:rsidRPr="3F34BAB1" w:rsidR="0F37C2DD">
        <w:rPr>
          <w:color w:val="000000" w:themeColor="text1"/>
          <w:sz w:val="22"/>
          <w:szCs w:val="22"/>
        </w:rPr>
        <w:t>al</w:t>
      </w:r>
      <w:r w:rsidRPr="3F34BAB1" w:rsidR="79FF3E13">
        <w:rPr>
          <w:color w:val="000000" w:themeColor="text1"/>
          <w:sz w:val="22"/>
          <w:szCs w:val="22"/>
        </w:rPr>
        <w:t xml:space="preserve"> institution’s current policy. </w:t>
      </w:r>
      <w:r w:rsidR="004F09F1">
        <w:rPr>
          <w:color w:val="000000" w:themeColor="text1"/>
          <w:sz w:val="22"/>
          <w:szCs w:val="22"/>
        </w:rPr>
        <w:t>In this context</w:t>
      </w:r>
      <w:r w:rsidRPr="3F34BAB1" w:rsidR="79FF3E13">
        <w:rPr>
          <w:color w:val="000000" w:themeColor="text1"/>
          <w:sz w:val="22"/>
          <w:szCs w:val="22"/>
        </w:rPr>
        <w:t xml:space="preserve">, quarterly is defined as once in each calendar quarter and </w:t>
      </w:r>
      <w:r w:rsidR="00A42A79">
        <w:rPr>
          <w:color w:val="000000" w:themeColor="text1"/>
          <w:sz w:val="22"/>
          <w:szCs w:val="22"/>
        </w:rPr>
        <w:t xml:space="preserve">between </w:t>
      </w:r>
      <w:r w:rsidRPr="3F34BAB1" w:rsidR="79FF3E13">
        <w:rPr>
          <w:color w:val="000000" w:themeColor="text1"/>
          <w:sz w:val="22"/>
          <w:szCs w:val="22"/>
        </w:rPr>
        <w:t xml:space="preserve">60 </w:t>
      </w:r>
      <w:r w:rsidR="00A42A79">
        <w:rPr>
          <w:color w:val="000000" w:themeColor="text1"/>
          <w:sz w:val="22"/>
          <w:szCs w:val="22"/>
        </w:rPr>
        <w:t xml:space="preserve">and </w:t>
      </w:r>
      <w:r w:rsidRPr="3F34BAB1" w:rsidR="79FF3E13">
        <w:rPr>
          <w:color w:val="000000" w:themeColor="text1"/>
          <w:sz w:val="22"/>
          <w:szCs w:val="22"/>
        </w:rPr>
        <w:t xml:space="preserve">120 days </w:t>
      </w:r>
      <w:r w:rsidR="00A42A79">
        <w:rPr>
          <w:color w:val="000000" w:themeColor="text1"/>
          <w:sz w:val="22"/>
          <w:szCs w:val="22"/>
        </w:rPr>
        <w:t xml:space="preserve">after </w:t>
      </w:r>
      <w:r w:rsidRPr="3F34BAB1" w:rsidR="79FF3E13">
        <w:rPr>
          <w:color w:val="000000" w:themeColor="text1"/>
          <w:sz w:val="22"/>
          <w:szCs w:val="22"/>
        </w:rPr>
        <w:t>the previous verification date. If the company, employer</w:t>
      </w:r>
      <w:r w:rsidRPr="3F34BAB1" w:rsidR="0F61E33E">
        <w:rPr>
          <w:color w:val="000000" w:themeColor="text1"/>
          <w:sz w:val="22"/>
          <w:szCs w:val="22"/>
        </w:rPr>
        <w:t>,</w:t>
      </w:r>
      <w:r w:rsidRPr="3F34BAB1" w:rsidR="79FF3E13">
        <w:rPr>
          <w:color w:val="000000" w:themeColor="text1"/>
          <w:sz w:val="22"/>
          <w:szCs w:val="22"/>
        </w:rPr>
        <w:t xml:space="preserve"> or educational </w:t>
      </w:r>
      <w:r w:rsidRPr="3F34BAB1" w:rsidR="0F61E33E">
        <w:rPr>
          <w:color w:val="000000" w:themeColor="text1"/>
          <w:sz w:val="22"/>
          <w:szCs w:val="22"/>
        </w:rPr>
        <w:t>i</w:t>
      </w:r>
      <w:r w:rsidRPr="3F34BAB1" w:rsidR="79FF3E13">
        <w:rPr>
          <w:color w:val="000000" w:themeColor="text1"/>
          <w:sz w:val="22"/>
          <w:szCs w:val="22"/>
        </w:rPr>
        <w:t xml:space="preserve">nstitution is no longer to be used, then </w:t>
      </w:r>
      <w:r w:rsidR="003D6E49">
        <w:rPr>
          <w:color w:val="000000" w:themeColor="text1"/>
          <w:sz w:val="22"/>
          <w:szCs w:val="22"/>
        </w:rPr>
        <w:t xml:space="preserve">its name should be crossed out in </w:t>
      </w:r>
      <w:r w:rsidRPr="3F34BAB1" w:rsidR="79FF3E13">
        <w:rPr>
          <w:color w:val="000000" w:themeColor="text1"/>
          <w:sz w:val="22"/>
          <w:szCs w:val="22"/>
        </w:rPr>
        <w:t>the log</w:t>
      </w:r>
      <w:r w:rsidR="009C5A0A">
        <w:rPr>
          <w:color w:val="000000" w:themeColor="text1"/>
          <w:sz w:val="22"/>
          <w:szCs w:val="22"/>
        </w:rPr>
        <w:t>,</w:t>
      </w:r>
      <w:r w:rsidRPr="3F34BAB1" w:rsidR="79FF3E13">
        <w:rPr>
          <w:color w:val="000000" w:themeColor="text1"/>
          <w:sz w:val="22"/>
          <w:szCs w:val="22"/>
        </w:rPr>
        <w:t xml:space="preserve"> and </w:t>
      </w:r>
      <w:r w:rsidR="009C5A0A">
        <w:rPr>
          <w:color w:val="000000" w:themeColor="text1"/>
          <w:sz w:val="22"/>
          <w:szCs w:val="22"/>
        </w:rPr>
        <w:t xml:space="preserve">the entry should be </w:t>
      </w:r>
      <w:r w:rsidRPr="3F34BAB1" w:rsidR="79FF3E13">
        <w:rPr>
          <w:color w:val="000000" w:themeColor="text1"/>
          <w:sz w:val="22"/>
          <w:szCs w:val="22"/>
        </w:rPr>
        <w:t>annotate</w:t>
      </w:r>
      <w:r w:rsidR="009C5A0A">
        <w:rPr>
          <w:color w:val="000000" w:themeColor="text1"/>
          <w:sz w:val="22"/>
          <w:szCs w:val="22"/>
        </w:rPr>
        <w:t>d</w:t>
      </w:r>
      <w:r w:rsidRPr="3F34BAB1" w:rsidR="79FF3E13">
        <w:rPr>
          <w:color w:val="000000" w:themeColor="text1"/>
          <w:sz w:val="22"/>
          <w:szCs w:val="22"/>
        </w:rPr>
        <w:t xml:space="preserve"> </w:t>
      </w:r>
      <w:r w:rsidR="003D6E49">
        <w:rPr>
          <w:color w:val="000000" w:themeColor="text1"/>
          <w:sz w:val="22"/>
          <w:szCs w:val="22"/>
        </w:rPr>
        <w:t xml:space="preserve">with the </w:t>
      </w:r>
      <w:r w:rsidRPr="3F34BAB1" w:rsidR="79FF3E13">
        <w:rPr>
          <w:color w:val="000000" w:themeColor="text1"/>
          <w:sz w:val="22"/>
          <w:szCs w:val="22"/>
        </w:rPr>
        <w:t xml:space="preserve">time/date and </w:t>
      </w:r>
      <w:r w:rsidR="00EE1EE3">
        <w:rPr>
          <w:color w:val="000000" w:themeColor="text1"/>
          <w:sz w:val="22"/>
          <w:szCs w:val="22"/>
        </w:rPr>
        <w:t xml:space="preserve">the </w:t>
      </w:r>
      <w:r w:rsidRPr="3F34BAB1" w:rsidR="79FF3E13">
        <w:rPr>
          <w:color w:val="000000" w:themeColor="text1"/>
          <w:sz w:val="22"/>
          <w:szCs w:val="22"/>
        </w:rPr>
        <w:t xml:space="preserve">initials of the individual making the </w:t>
      </w:r>
      <w:r w:rsidR="003D6E49">
        <w:rPr>
          <w:color w:val="000000" w:themeColor="text1"/>
          <w:sz w:val="22"/>
          <w:szCs w:val="22"/>
        </w:rPr>
        <w:t>removal</w:t>
      </w:r>
      <w:r w:rsidRPr="3F34BAB1" w:rsidR="79FF3E13">
        <w:rPr>
          <w:color w:val="000000" w:themeColor="text1"/>
          <w:sz w:val="22"/>
          <w:szCs w:val="22"/>
        </w:rPr>
        <w:t xml:space="preserve">. </w:t>
      </w:r>
    </w:p>
    <w:p w:rsidR="003B4B82" w:rsidRPr="00DE493D" w:rsidP="00E10E83" w14:paraId="2C07AF1D" w14:textId="77777777">
      <w:pPr>
        <w:pStyle w:val="ListParagraph"/>
        <w:ind w:left="2880" w:hanging="720"/>
        <w:rPr>
          <w:color w:val="000000"/>
          <w:sz w:val="22"/>
          <w:szCs w:val="22"/>
        </w:rPr>
      </w:pPr>
    </w:p>
    <w:p w:rsidR="003B4B82" w:rsidRPr="00396343" w:rsidP="00E10E83" w14:paraId="24F76FB7" w14:textId="1C223802">
      <w:pPr>
        <w:pStyle w:val="ListParagraph"/>
        <w:numPr>
          <w:ilvl w:val="4"/>
          <w:numId w:val="79"/>
        </w:numPr>
        <w:ind w:left="2880" w:hanging="720"/>
        <w:rPr>
          <w:sz w:val="22"/>
          <w:szCs w:val="22"/>
        </w:rPr>
      </w:pPr>
      <w:r w:rsidRPr="3F34BAB1">
        <w:rPr>
          <w:color w:val="000000" w:themeColor="text1"/>
          <w:sz w:val="22"/>
          <w:szCs w:val="22"/>
        </w:rPr>
        <w:t>A licensee or approved C/V may maintain</w:t>
      </w:r>
      <w:r w:rsidR="00715C51">
        <w:rPr>
          <w:color w:val="000000" w:themeColor="text1"/>
          <w:sz w:val="22"/>
          <w:szCs w:val="22"/>
        </w:rPr>
        <w:t>,</w:t>
      </w:r>
      <w:r w:rsidRPr="3F34BAB1">
        <w:rPr>
          <w:color w:val="000000" w:themeColor="text1"/>
          <w:sz w:val="22"/>
          <w:szCs w:val="22"/>
        </w:rPr>
        <w:t xml:space="preserve"> or authorize a BI screening company to maintain</w:t>
      </w:r>
      <w:r w:rsidR="00715C51">
        <w:rPr>
          <w:color w:val="000000" w:themeColor="text1"/>
          <w:sz w:val="22"/>
          <w:szCs w:val="22"/>
        </w:rPr>
        <w:t>,</w:t>
      </w:r>
      <w:r w:rsidRPr="3F34BAB1">
        <w:rPr>
          <w:color w:val="000000" w:themeColor="text1"/>
          <w:sz w:val="22"/>
          <w:szCs w:val="22"/>
        </w:rPr>
        <w:t xml:space="preserve"> a log of companies, employers</w:t>
      </w:r>
      <w:r w:rsidRPr="3F34BAB1" w:rsidR="7880D1F9">
        <w:rPr>
          <w:color w:val="000000" w:themeColor="text1"/>
          <w:sz w:val="22"/>
          <w:szCs w:val="22"/>
        </w:rPr>
        <w:t>,</w:t>
      </w:r>
      <w:r w:rsidRPr="3F34BAB1">
        <w:rPr>
          <w:color w:val="000000" w:themeColor="text1"/>
          <w:sz w:val="22"/>
          <w:szCs w:val="22"/>
        </w:rPr>
        <w:t xml:space="preserve"> </w:t>
      </w:r>
      <w:r w:rsidR="00715C51">
        <w:rPr>
          <w:color w:val="000000" w:themeColor="text1"/>
          <w:sz w:val="22"/>
          <w:szCs w:val="22"/>
        </w:rPr>
        <w:t xml:space="preserve">and </w:t>
      </w:r>
      <w:r w:rsidRPr="3F34BAB1">
        <w:rPr>
          <w:color w:val="000000" w:themeColor="text1"/>
          <w:sz w:val="22"/>
          <w:szCs w:val="22"/>
        </w:rPr>
        <w:t xml:space="preserve">educational institutions that refuse </w:t>
      </w:r>
      <w:r w:rsidR="00715C51">
        <w:rPr>
          <w:color w:val="000000" w:themeColor="text1"/>
          <w:sz w:val="22"/>
          <w:szCs w:val="22"/>
        </w:rPr>
        <w:t xml:space="preserve">to provide information </w:t>
      </w:r>
      <w:r w:rsidRPr="3F34BAB1">
        <w:rPr>
          <w:color w:val="000000" w:themeColor="text1"/>
          <w:sz w:val="22"/>
          <w:szCs w:val="22"/>
        </w:rPr>
        <w:t xml:space="preserve">or have a policy of </w:t>
      </w:r>
      <w:r w:rsidR="00715C51">
        <w:rPr>
          <w:color w:val="000000" w:themeColor="text1"/>
          <w:sz w:val="22"/>
          <w:szCs w:val="22"/>
        </w:rPr>
        <w:t xml:space="preserve">not </w:t>
      </w:r>
      <w:r w:rsidRPr="3F34BAB1">
        <w:rPr>
          <w:color w:val="000000" w:themeColor="text1"/>
          <w:sz w:val="22"/>
          <w:szCs w:val="22"/>
        </w:rPr>
        <w:t>providing information</w:t>
      </w:r>
      <w:r w:rsidR="005D3ECE">
        <w:rPr>
          <w:color w:val="000000" w:themeColor="text1"/>
          <w:sz w:val="22"/>
          <w:szCs w:val="22"/>
        </w:rPr>
        <w:t>.</w:t>
      </w:r>
      <w:r w:rsidRPr="3F34BAB1">
        <w:rPr>
          <w:color w:val="000000" w:themeColor="text1"/>
          <w:sz w:val="22"/>
          <w:szCs w:val="22"/>
        </w:rPr>
        <w:t xml:space="preserve"> </w:t>
      </w:r>
      <w:r w:rsidR="005D3ECE">
        <w:rPr>
          <w:color w:val="000000" w:themeColor="text1"/>
          <w:sz w:val="22"/>
          <w:szCs w:val="22"/>
        </w:rPr>
        <w:t xml:space="preserve">This log </w:t>
      </w:r>
      <w:r w:rsidR="00B24B0B">
        <w:rPr>
          <w:color w:val="000000" w:themeColor="text1"/>
          <w:sz w:val="22"/>
          <w:szCs w:val="22"/>
        </w:rPr>
        <w:t xml:space="preserve">will </w:t>
      </w:r>
      <w:r w:rsidRPr="3F34BAB1">
        <w:rPr>
          <w:color w:val="000000" w:themeColor="text1"/>
          <w:sz w:val="22"/>
          <w:szCs w:val="22"/>
        </w:rPr>
        <w:t>enable the licensee to use alternate source</w:t>
      </w:r>
      <w:r w:rsidR="004E0A51">
        <w:rPr>
          <w:color w:val="000000" w:themeColor="text1"/>
          <w:sz w:val="22"/>
          <w:szCs w:val="22"/>
        </w:rPr>
        <w:t>s</w:t>
      </w:r>
      <w:r w:rsidRPr="3F34BAB1">
        <w:rPr>
          <w:color w:val="000000" w:themeColor="text1"/>
          <w:sz w:val="22"/>
          <w:szCs w:val="22"/>
        </w:rPr>
        <w:t xml:space="preserve"> </w:t>
      </w:r>
      <w:r w:rsidRPr="3F34BAB1" w:rsidR="5067F17C">
        <w:rPr>
          <w:color w:val="000000" w:themeColor="text1"/>
          <w:sz w:val="22"/>
          <w:szCs w:val="22"/>
        </w:rPr>
        <w:t>(</w:t>
      </w:r>
      <w:r w:rsidRPr="3F34BAB1">
        <w:rPr>
          <w:color w:val="000000" w:themeColor="text1"/>
          <w:sz w:val="22"/>
          <w:szCs w:val="22"/>
        </w:rPr>
        <w:t>as defined in</w:t>
      </w:r>
      <w:r w:rsidRPr="3F34BAB1" w:rsidR="76157C11">
        <w:rPr>
          <w:color w:val="000000" w:themeColor="text1"/>
          <w:sz w:val="22"/>
          <w:szCs w:val="22"/>
        </w:rPr>
        <w:t xml:space="preserve"> </w:t>
      </w:r>
      <w:r w:rsidRPr="00431C94" w:rsidR="00431C94">
        <w:rPr>
          <w:color w:val="000000" w:themeColor="text1"/>
          <w:sz w:val="22"/>
          <w:szCs w:val="22"/>
        </w:rPr>
        <w:t>regulatory guidance position</w:t>
      </w:r>
      <w:r w:rsidR="00431C94">
        <w:rPr>
          <w:color w:val="000000" w:themeColor="text1"/>
          <w:sz w:val="22"/>
          <w:szCs w:val="22"/>
        </w:rPr>
        <w:t xml:space="preserve"> </w:t>
      </w:r>
      <w:r w:rsidRPr="3F34BAB1" w:rsidR="76157C11">
        <w:rPr>
          <w:color w:val="000000" w:themeColor="text1"/>
          <w:sz w:val="22"/>
          <w:szCs w:val="22"/>
        </w:rPr>
        <w:t>C.</w:t>
      </w:r>
      <w:r w:rsidRPr="3F34BAB1" w:rsidR="5067F17C">
        <w:rPr>
          <w:color w:val="000000" w:themeColor="text1"/>
          <w:sz w:val="22"/>
          <w:szCs w:val="22"/>
        </w:rPr>
        <w:t>7</w:t>
      </w:r>
      <w:r w:rsidR="00E465BF">
        <w:rPr>
          <w:color w:val="000000" w:themeColor="text1"/>
          <w:sz w:val="22"/>
          <w:szCs w:val="22"/>
        </w:rPr>
        <w:t>2</w:t>
      </w:r>
      <w:r w:rsidRPr="3F34BAB1" w:rsidR="5067F17C">
        <w:rPr>
          <w:color w:val="000000" w:themeColor="text1"/>
          <w:sz w:val="22"/>
          <w:szCs w:val="22"/>
        </w:rPr>
        <w:t>.c)</w:t>
      </w:r>
      <w:r w:rsidRPr="3F34BAB1">
        <w:rPr>
          <w:color w:val="000000" w:themeColor="text1"/>
          <w:sz w:val="22"/>
          <w:szCs w:val="22"/>
        </w:rPr>
        <w:t xml:space="preserve"> to develop the length and nature of claimed employment or education. </w:t>
      </w:r>
      <w:r w:rsidR="00EF35E6">
        <w:rPr>
          <w:color w:val="000000" w:themeColor="text1"/>
          <w:sz w:val="22"/>
          <w:szCs w:val="22"/>
        </w:rPr>
        <w:t>L</w:t>
      </w:r>
      <w:r w:rsidRPr="3F34BAB1">
        <w:rPr>
          <w:color w:val="000000" w:themeColor="text1"/>
          <w:sz w:val="22"/>
          <w:szCs w:val="22"/>
        </w:rPr>
        <w:t>icensee</w:t>
      </w:r>
      <w:r w:rsidR="00EF35E6">
        <w:rPr>
          <w:color w:val="000000" w:themeColor="text1"/>
          <w:sz w:val="22"/>
          <w:szCs w:val="22"/>
        </w:rPr>
        <w:t>s</w:t>
      </w:r>
      <w:r w:rsidRPr="3F34BAB1">
        <w:rPr>
          <w:color w:val="000000" w:themeColor="text1"/>
          <w:sz w:val="22"/>
          <w:szCs w:val="22"/>
        </w:rPr>
        <w:t xml:space="preserve"> </w:t>
      </w:r>
      <w:r w:rsidR="00EF35E6">
        <w:rPr>
          <w:color w:val="000000" w:themeColor="text1"/>
          <w:sz w:val="22"/>
          <w:szCs w:val="22"/>
        </w:rPr>
        <w:t xml:space="preserve">and </w:t>
      </w:r>
      <w:r w:rsidRPr="3F34BAB1">
        <w:rPr>
          <w:color w:val="000000" w:themeColor="text1"/>
          <w:sz w:val="22"/>
          <w:szCs w:val="22"/>
        </w:rPr>
        <w:t>C/V</w:t>
      </w:r>
      <w:r w:rsidR="00EF35E6">
        <w:rPr>
          <w:color w:val="000000" w:themeColor="text1"/>
          <w:sz w:val="22"/>
          <w:szCs w:val="22"/>
        </w:rPr>
        <w:t>s</w:t>
      </w:r>
      <w:r w:rsidRPr="3F34BAB1">
        <w:rPr>
          <w:color w:val="000000" w:themeColor="text1"/>
          <w:sz w:val="22"/>
          <w:szCs w:val="22"/>
        </w:rPr>
        <w:t xml:space="preserve"> </w:t>
      </w:r>
      <w:r w:rsidRPr="3F34BAB1" w:rsidR="32B02FE0">
        <w:rPr>
          <w:color w:val="000000" w:themeColor="text1"/>
          <w:sz w:val="22"/>
          <w:szCs w:val="22"/>
        </w:rPr>
        <w:t>should</w:t>
      </w:r>
      <w:r w:rsidRPr="3F34BAB1">
        <w:rPr>
          <w:color w:val="000000" w:themeColor="text1"/>
          <w:sz w:val="22"/>
          <w:szCs w:val="22"/>
        </w:rPr>
        <w:t xml:space="preserve"> explicitly define </w:t>
      </w:r>
      <w:r w:rsidR="0014057E">
        <w:rPr>
          <w:color w:val="000000" w:themeColor="text1"/>
          <w:sz w:val="22"/>
          <w:szCs w:val="22"/>
        </w:rPr>
        <w:t xml:space="preserve">a </w:t>
      </w:r>
      <w:r w:rsidRPr="3F34BAB1">
        <w:rPr>
          <w:color w:val="000000" w:themeColor="text1"/>
          <w:sz w:val="22"/>
          <w:szCs w:val="22"/>
        </w:rPr>
        <w:t xml:space="preserve">process for maintaining and using </w:t>
      </w:r>
      <w:r w:rsidR="0014057E">
        <w:rPr>
          <w:color w:val="000000" w:themeColor="text1"/>
          <w:sz w:val="22"/>
          <w:szCs w:val="22"/>
        </w:rPr>
        <w:t xml:space="preserve">such </w:t>
      </w:r>
      <w:r w:rsidRPr="3F34BAB1">
        <w:rPr>
          <w:color w:val="000000" w:themeColor="text1"/>
          <w:sz w:val="22"/>
          <w:szCs w:val="22"/>
        </w:rPr>
        <w:t>log</w:t>
      </w:r>
      <w:r w:rsidR="0014057E">
        <w:rPr>
          <w:color w:val="000000" w:themeColor="text1"/>
          <w:sz w:val="22"/>
          <w:szCs w:val="22"/>
        </w:rPr>
        <w:t>s</w:t>
      </w:r>
      <w:r w:rsidRPr="3F34BAB1">
        <w:rPr>
          <w:color w:val="000000" w:themeColor="text1"/>
          <w:sz w:val="22"/>
          <w:szCs w:val="22"/>
        </w:rPr>
        <w:t xml:space="preserve"> and s</w:t>
      </w:r>
      <w:r w:rsidRPr="3F34BAB1" w:rsidR="32B02FE0">
        <w:rPr>
          <w:color w:val="000000" w:themeColor="text1"/>
          <w:sz w:val="22"/>
          <w:szCs w:val="22"/>
        </w:rPr>
        <w:t>hould</w:t>
      </w:r>
      <w:r w:rsidRPr="3F34BAB1">
        <w:rPr>
          <w:color w:val="000000" w:themeColor="text1"/>
          <w:sz w:val="22"/>
          <w:szCs w:val="22"/>
        </w:rPr>
        <w:t xml:space="preserve"> approve the logs developed by their BI </w:t>
      </w:r>
      <w:r w:rsidRPr="3F34BAB1" w:rsidR="5835F134">
        <w:rPr>
          <w:color w:val="000000" w:themeColor="text1"/>
          <w:sz w:val="22"/>
          <w:szCs w:val="22"/>
        </w:rPr>
        <w:t>s</w:t>
      </w:r>
      <w:r w:rsidRPr="3F34BAB1">
        <w:rPr>
          <w:color w:val="000000" w:themeColor="text1"/>
          <w:sz w:val="22"/>
          <w:szCs w:val="22"/>
        </w:rPr>
        <w:t>creening companies. A</w:t>
      </w:r>
      <w:r w:rsidRPr="3F34BAB1" w:rsidR="5835F134">
        <w:rPr>
          <w:color w:val="000000" w:themeColor="text1"/>
          <w:sz w:val="22"/>
          <w:szCs w:val="22"/>
        </w:rPr>
        <w:t>t</w:t>
      </w:r>
      <w:r w:rsidRPr="3F34BAB1">
        <w:rPr>
          <w:color w:val="000000" w:themeColor="text1"/>
          <w:sz w:val="22"/>
          <w:szCs w:val="22"/>
        </w:rPr>
        <w:t xml:space="preserve"> a minimum</w:t>
      </w:r>
      <w:r w:rsidRPr="3F34BAB1" w:rsidR="5067F17C">
        <w:rPr>
          <w:color w:val="000000" w:themeColor="text1"/>
          <w:sz w:val="22"/>
          <w:szCs w:val="22"/>
        </w:rPr>
        <w:t>,</w:t>
      </w:r>
      <w:r w:rsidRPr="3F34BAB1">
        <w:rPr>
          <w:color w:val="000000" w:themeColor="text1"/>
          <w:sz w:val="22"/>
          <w:szCs w:val="22"/>
        </w:rPr>
        <w:t xml:space="preserve"> the process sh</w:t>
      </w:r>
      <w:r w:rsidRPr="3F34BAB1" w:rsidR="32B02FE0">
        <w:rPr>
          <w:color w:val="000000" w:themeColor="text1"/>
          <w:sz w:val="22"/>
          <w:szCs w:val="22"/>
        </w:rPr>
        <w:t>ould</w:t>
      </w:r>
      <w:r w:rsidR="005D3ECE">
        <w:rPr>
          <w:color w:val="000000" w:themeColor="text1"/>
          <w:sz w:val="22"/>
          <w:szCs w:val="22"/>
        </w:rPr>
        <w:t xml:space="preserve"> </w:t>
      </w:r>
      <w:r w:rsidR="005D3ECE">
        <w:rPr>
          <w:color w:val="000000" w:themeColor="text1"/>
          <w:sz w:val="22"/>
          <w:szCs w:val="22"/>
        </w:rPr>
        <w:t>do the</w:t>
      </w:r>
      <w:r w:rsidR="005D3ECE">
        <w:rPr>
          <w:color w:val="000000" w:themeColor="text1"/>
          <w:sz w:val="22"/>
          <w:szCs w:val="22"/>
        </w:rPr>
        <w:t xml:space="preserve"> </w:t>
      </w:r>
      <w:r w:rsidR="005D3ECE">
        <w:rPr>
          <w:color w:val="000000" w:themeColor="text1"/>
          <w:sz w:val="22"/>
          <w:szCs w:val="22"/>
        </w:rPr>
        <w:t>following</w:t>
      </w:r>
      <w:r w:rsidRPr="3F34BAB1">
        <w:rPr>
          <w:color w:val="000000" w:themeColor="text1"/>
          <w:sz w:val="22"/>
          <w:szCs w:val="22"/>
        </w:rPr>
        <w:t xml:space="preserve">: </w:t>
      </w:r>
    </w:p>
    <w:p w:rsidR="003B4B82" w:rsidRPr="00DE493D" w:rsidP="00E10E83" w14:paraId="022D753E" w14:textId="77777777">
      <w:pPr>
        <w:pStyle w:val="ListParagraph"/>
        <w:ind w:left="2880" w:hanging="720"/>
        <w:rPr>
          <w:sz w:val="22"/>
          <w:szCs w:val="22"/>
        </w:rPr>
      </w:pPr>
    </w:p>
    <w:p w:rsidR="006E362D" w:rsidRPr="00DE493D" w:rsidP="00E10E83" w14:paraId="177368DA" w14:textId="0FC8E01F">
      <w:pPr>
        <w:pStyle w:val="ListParagraph"/>
        <w:numPr>
          <w:ilvl w:val="5"/>
          <w:numId w:val="79"/>
        </w:numPr>
        <w:autoSpaceDE w:val="0"/>
        <w:autoSpaceDN w:val="0"/>
        <w:adjustRightInd w:val="0"/>
        <w:ind w:left="3600" w:hanging="720"/>
        <w:rPr>
          <w:sz w:val="22"/>
          <w:szCs w:val="22"/>
        </w:rPr>
      </w:pPr>
      <w:r w:rsidRPr="3F34BAB1">
        <w:rPr>
          <w:sz w:val="22"/>
          <w:szCs w:val="22"/>
        </w:rPr>
        <w:t>D</w:t>
      </w:r>
      <w:r w:rsidRPr="3F34BAB1" w:rsidR="79FF3E13">
        <w:rPr>
          <w:sz w:val="22"/>
          <w:szCs w:val="22"/>
        </w:rPr>
        <w:t>efine how companies, employers</w:t>
      </w:r>
      <w:r w:rsidRPr="3F34BAB1" w:rsidR="5835F134">
        <w:rPr>
          <w:sz w:val="22"/>
          <w:szCs w:val="22"/>
        </w:rPr>
        <w:t>,</w:t>
      </w:r>
      <w:r w:rsidRPr="3F34BAB1" w:rsidR="79FF3E13">
        <w:rPr>
          <w:sz w:val="22"/>
          <w:szCs w:val="22"/>
        </w:rPr>
        <w:t xml:space="preserve"> or educational institutions will be added to, maintained on</w:t>
      </w:r>
      <w:r w:rsidRPr="3F34BAB1" w:rsidR="5835F134">
        <w:rPr>
          <w:sz w:val="22"/>
          <w:szCs w:val="22"/>
        </w:rPr>
        <w:t>,</w:t>
      </w:r>
      <w:r w:rsidRPr="3F34BAB1" w:rsidR="79FF3E13">
        <w:rPr>
          <w:sz w:val="22"/>
          <w:szCs w:val="22"/>
        </w:rPr>
        <w:t xml:space="preserve"> and removed from the list</w:t>
      </w:r>
      <w:r w:rsidRPr="3F34BAB1">
        <w:rPr>
          <w:sz w:val="22"/>
          <w:szCs w:val="22"/>
        </w:rPr>
        <w:t>.</w:t>
      </w:r>
      <w:r w:rsidRPr="3F34BAB1" w:rsidR="79FF3E13">
        <w:rPr>
          <w:sz w:val="22"/>
          <w:szCs w:val="22"/>
        </w:rPr>
        <w:t xml:space="preserve"> </w:t>
      </w:r>
    </w:p>
    <w:p w:rsidR="003B4B82" w:rsidRPr="00DE493D" w:rsidP="00E10E83" w14:paraId="5F29B365" w14:textId="77777777">
      <w:pPr>
        <w:pStyle w:val="ListParagraph"/>
        <w:autoSpaceDE w:val="0"/>
        <w:autoSpaceDN w:val="0"/>
        <w:adjustRightInd w:val="0"/>
        <w:ind w:left="3600" w:hanging="720"/>
        <w:rPr>
          <w:sz w:val="22"/>
          <w:szCs w:val="22"/>
        </w:rPr>
      </w:pPr>
    </w:p>
    <w:p w:rsidR="006E362D" w:rsidRPr="00DE493D" w:rsidP="00E10E83" w14:paraId="6CBDDD5C" w14:textId="071590A0">
      <w:pPr>
        <w:pStyle w:val="ListParagraph"/>
        <w:numPr>
          <w:ilvl w:val="5"/>
          <w:numId w:val="79"/>
        </w:numPr>
        <w:autoSpaceDE w:val="0"/>
        <w:autoSpaceDN w:val="0"/>
        <w:adjustRightInd w:val="0"/>
        <w:ind w:left="3600" w:hanging="720"/>
        <w:rPr>
          <w:sz w:val="22"/>
          <w:szCs w:val="22"/>
        </w:rPr>
      </w:pPr>
      <w:r w:rsidRPr="3F34BAB1">
        <w:rPr>
          <w:sz w:val="22"/>
          <w:szCs w:val="22"/>
        </w:rPr>
        <w:t>R</w:t>
      </w:r>
      <w:r w:rsidRPr="3F34BAB1" w:rsidR="79FF3E13">
        <w:rPr>
          <w:sz w:val="22"/>
          <w:szCs w:val="22"/>
        </w:rPr>
        <w:t xml:space="preserve">equire verification and documentation of each entity’s refusal </w:t>
      </w:r>
      <w:r w:rsidR="00FD0DBD">
        <w:rPr>
          <w:sz w:val="22"/>
          <w:szCs w:val="22"/>
        </w:rPr>
        <w:t xml:space="preserve">to provide information </w:t>
      </w:r>
      <w:r w:rsidRPr="3F34BAB1" w:rsidR="79FF3E13">
        <w:rPr>
          <w:sz w:val="22"/>
          <w:szCs w:val="22"/>
        </w:rPr>
        <w:t xml:space="preserve">or policy of </w:t>
      </w:r>
      <w:r w:rsidR="00FD0DBD">
        <w:rPr>
          <w:sz w:val="22"/>
          <w:szCs w:val="22"/>
        </w:rPr>
        <w:t xml:space="preserve">not </w:t>
      </w:r>
      <w:r w:rsidRPr="3F34BAB1" w:rsidR="79FF3E13">
        <w:rPr>
          <w:sz w:val="22"/>
          <w:szCs w:val="22"/>
        </w:rPr>
        <w:t>providing information</w:t>
      </w:r>
      <w:r w:rsidR="00FD0DBD">
        <w:rPr>
          <w:sz w:val="22"/>
          <w:szCs w:val="22"/>
        </w:rPr>
        <w:t>, before the entity is added to the list</w:t>
      </w:r>
      <w:r w:rsidRPr="3F34BAB1">
        <w:rPr>
          <w:sz w:val="22"/>
          <w:szCs w:val="22"/>
        </w:rPr>
        <w:t>.</w:t>
      </w:r>
      <w:r w:rsidRPr="3F34BAB1" w:rsidR="79FF3E13">
        <w:rPr>
          <w:sz w:val="22"/>
          <w:szCs w:val="22"/>
        </w:rPr>
        <w:t xml:space="preserve"> </w:t>
      </w:r>
    </w:p>
    <w:p w:rsidR="003B4B82" w:rsidRPr="00DE493D" w:rsidP="00E10E83" w14:paraId="75FE48E0" w14:textId="77777777">
      <w:pPr>
        <w:autoSpaceDE w:val="0"/>
        <w:autoSpaceDN w:val="0"/>
        <w:adjustRightInd w:val="0"/>
        <w:ind w:left="3600" w:hanging="720"/>
        <w:rPr>
          <w:szCs w:val="22"/>
        </w:rPr>
      </w:pPr>
    </w:p>
    <w:p w:rsidR="006E362D" w:rsidRPr="00DE493D" w:rsidP="00E10E83" w14:paraId="5C1FAAD2" w14:textId="299A7AC6">
      <w:pPr>
        <w:pStyle w:val="ListParagraph"/>
        <w:numPr>
          <w:ilvl w:val="5"/>
          <w:numId w:val="79"/>
        </w:numPr>
        <w:autoSpaceDE w:val="0"/>
        <w:autoSpaceDN w:val="0"/>
        <w:adjustRightInd w:val="0"/>
        <w:ind w:left="3600" w:hanging="720"/>
        <w:rPr>
          <w:sz w:val="22"/>
          <w:szCs w:val="22"/>
        </w:rPr>
      </w:pPr>
      <w:r>
        <w:rPr>
          <w:sz w:val="22"/>
          <w:szCs w:val="22"/>
        </w:rPr>
        <w:t>Before use, r</w:t>
      </w:r>
      <w:r w:rsidRPr="3F34BAB1" w:rsidR="79FF3E13">
        <w:rPr>
          <w:sz w:val="22"/>
          <w:szCs w:val="22"/>
        </w:rPr>
        <w:t xml:space="preserve">equire verification that the entity’s refusal </w:t>
      </w:r>
      <w:r w:rsidR="00B2219A">
        <w:rPr>
          <w:sz w:val="22"/>
          <w:szCs w:val="22"/>
        </w:rPr>
        <w:t xml:space="preserve">to provide information </w:t>
      </w:r>
      <w:r w:rsidRPr="3F34BAB1" w:rsidR="79FF3E13">
        <w:rPr>
          <w:sz w:val="22"/>
          <w:szCs w:val="22"/>
        </w:rPr>
        <w:t>or policy of not providing information has been updated quarterly</w:t>
      </w:r>
      <w:r w:rsidRPr="3F34BAB1" w:rsidR="32B02FE0">
        <w:rPr>
          <w:sz w:val="22"/>
          <w:szCs w:val="22"/>
        </w:rPr>
        <w:t>.</w:t>
      </w:r>
    </w:p>
    <w:p w:rsidR="003B4B82" w:rsidRPr="00DE493D" w:rsidP="009C2274" w14:paraId="04DE2307" w14:textId="77777777">
      <w:pPr>
        <w:autoSpaceDE w:val="0"/>
        <w:autoSpaceDN w:val="0"/>
        <w:adjustRightInd w:val="0"/>
        <w:ind w:left="2880" w:hanging="720"/>
        <w:rPr>
          <w:szCs w:val="22"/>
        </w:rPr>
      </w:pPr>
    </w:p>
    <w:p w:rsidR="00A55CE4" w:rsidRPr="00A55CE4" w:rsidP="00E10E83" w14:paraId="28DA1587" w14:textId="2664BDD8">
      <w:pPr>
        <w:pStyle w:val="ListParagraph"/>
        <w:numPr>
          <w:ilvl w:val="3"/>
          <w:numId w:val="79"/>
        </w:numPr>
        <w:ind w:left="2160"/>
        <w:rPr>
          <w:sz w:val="22"/>
          <w:szCs w:val="22"/>
        </w:rPr>
      </w:pPr>
      <w:r w:rsidRPr="3F34BAB1">
        <w:rPr>
          <w:sz w:val="22"/>
          <w:szCs w:val="22"/>
        </w:rPr>
        <w:t>If an alternate source is used because information is not forthcoming</w:t>
      </w:r>
      <w:r w:rsidR="00895493">
        <w:rPr>
          <w:sz w:val="22"/>
          <w:szCs w:val="22"/>
        </w:rPr>
        <w:t xml:space="preserve"> from a given </w:t>
      </w:r>
      <w:r w:rsidRPr="3F34BAB1" w:rsidR="00895493">
        <w:rPr>
          <w:sz w:val="22"/>
          <w:szCs w:val="22"/>
        </w:rPr>
        <w:t>company, employer, or educational institution</w:t>
      </w:r>
      <w:r w:rsidRPr="3F34BAB1">
        <w:rPr>
          <w:sz w:val="22"/>
          <w:szCs w:val="22"/>
        </w:rPr>
        <w:t xml:space="preserve">, no additional time is required to wait for any employer response. </w:t>
      </w:r>
    </w:p>
    <w:p w:rsidR="00A55CE4" w:rsidRPr="00A55CE4" w:rsidP="00E10E83" w14:paraId="0FFB03BA" w14:textId="77777777">
      <w:pPr>
        <w:pStyle w:val="ListParagraph"/>
        <w:ind w:left="2160"/>
        <w:rPr>
          <w:sz w:val="22"/>
          <w:szCs w:val="22"/>
        </w:rPr>
      </w:pPr>
    </w:p>
    <w:p w:rsidR="006E362D" w:rsidRPr="00A55CE4" w:rsidP="00E10E83" w14:paraId="2DE7E9C0" w14:textId="7CF1F44A">
      <w:pPr>
        <w:pStyle w:val="ListParagraph"/>
        <w:numPr>
          <w:ilvl w:val="3"/>
          <w:numId w:val="79"/>
        </w:numPr>
        <w:ind w:left="2160"/>
        <w:rPr>
          <w:sz w:val="22"/>
          <w:szCs w:val="22"/>
        </w:rPr>
      </w:pPr>
      <w:r w:rsidRPr="3F34BAB1">
        <w:rPr>
          <w:sz w:val="22"/>
          <w:szCs w:val="22"/>
        </w:rPr>
        <w:t>If a company, employer</w:t>
      </w:r>
      <w:r w:rsidRPr="3F34BAB1" w:rsidR="12D1DDEB">
        <w:rPr>
          <w:sz w:val="22"/>
          <w:szCs w:val="22"/>
        </w:rPr>
        <w:t>,</w:t>
      </w:r>
      <w:r w:rsidRPr="3F34BAB1">
        <w:rPr>
          <w:sz w:val="22"/>
          <w:szCs w:val="22"/>
        </w:rPr>
        <w:t xml:space="preserve"> or educational institution responds after 3 business day</w:t>
      </w:r>
      <w:r w:rsidRPr="3F34BAB1" w:rsidR="2149A00C">
        <w:rPr>
          <w:sz w:val="22"/>
          <w:szCs w:val="22"/>
        </w:rPr>
        <w:t>s</w:t>
      </w:r>
      <w:r w:rsidRPr="3F34BAB1">
        <w:rPr>
          <w:sz w:val="22"/>
          <w:szCs w:val="22"/>
        </w:rPr>
        <w:t xml:space="preserve">, </w:t>
      </w:r>
      <w:r w:rsidR="00075456">
        <w:rPr>
          <w:sz w:val="22"/>
          <w:szCs w:val="22"/>
        </w:rPr>
        <w:t xml:space="preserve">the licensee should evaluate </w:t>
      </w:r>
      <w:r w:rsidRPr="3F34BAB1">
        <w:rPr>
          <w:sz w:val="22"/>
          <w:szCs w:val="22"/>
        </w:rPr>
        <w:t xml:space="preserve">the information received. </w:t>
      </w:r>
    </w:p>
    <w:p w:rsidR="006E362D" w:rsidRPr="00892F3E" w:rsidP="00870A0C" w14:paraId="34FF33A8" w14:textId="77777777">
      <w:pPr>
        <w:autoSpaceDE w:val="0"/>
        <w:autoSpaceDN w:val="0"/>
        <w:adjustRightInd w:val="0"/>
        <w:ind w:left="720"/>
        <w:rPr>
          <w:b/>
          <w:szCs w:val="22"/>
        </w:rPr>
      </w:pPr>
    </w:p>
    <w:p w:rsidR="006E362D" w:rsidRPr="00755192" w:rsidP="00A55CE4" w14:paraId="7FD5BCB8" w14:textId="469A85D3">
      <w:pPr>
        <w:pStyle w:val="Heading4"/>
        <w:keepLines/>
      </w:pPr>
      <w:bookmarkStart w:id="111" w:name="_Toc104366012"/>
      <w:r w:rsidRPr="00755192">
        <w:rPr>
          <w:szCs w:val="22"/>
        </w:rPr>
        <w:t>Military Service as Employment</w:t>
      </w:r>
      <w:bookmarkEnd w:id="111"/>
      <w:r w:rsidRPr="00755192">
        <w:rPr>
          <w:szCs w:val="22"/>
        </w:rPr>
        <w:t xml:space="preserve"> </w:t>
      </w:r>
    </w:p>
    <w:p w:rsidR="006E362D" w:rsidRPr="00892F3E" w:rsidP="00A55CE4" w14:paraId="45B5ED95" w14:textId="77777777">
      <w:pPr>
        <w:keepNext/>
        <w:keepLines/>
        <w:autoSpaceDE w:val="0"/>
        <w:autoSpaceDN w:val="0"/>
        <w:adjustRightInd w:val="0"/>
        <w:rPr>
          <w:szCs w:val="22"/>
        </w:rPr>
      </w:pPr>
    </w:p>
    <w:p w:rsidR="006E362D" w:rsidRPr="00E345E0" w:rsidP="00026C55" w14:paraId="6F684804" w14:textId="6935BADC">
      <w:pPr>
        <w:pStyle w:val="ListParagraph"/>
        <w:keepNext/>
        <w:keepLines/>
        <w:numPr>
          <w:ilvl w:val="0"/>
          <w:numId w:val="79"/>
        </w:numPr>
        <w:autoSpaceDE w:val="0"/>
        <w:autoSpaceDN w:val="0"/>
        <w:adjustRightInd w:val="0"/>
        <w:ind w:left="720" w:hanging="720"/>
        <w:rPr>
          <w:sz w:val="22"/>
          <w:szCs w:val="22"/>
        </w:rPr>
      </w:pPr>
      <w:r w:rsidRPr="3F34BAB1">
        <w:rPr>
          <w:sz w:val="22"/>
          <w:szCs w:val="22"/>
        </w:rPr>
        <w:t>For individuals applying for UA, it is not necessary to check military service if the individual served in the Reserves or National Guard, unless the individual served on active</w:t>
      </w:r>
      <w:r w:rsidRPr="3F34BAB1" w:rsidR="622B58E2">
        <w:rPr>
          <w:sz w:val="22"/>
          <w:szCs w:val="22"/>
        </w:rPr>
        <w:t xml:space="preserve"> </w:t>
      </w:r>
      <w:r w:rsidRPr="3F34BAB1">
        <w:rPr>
          <w:sz w:val="22"/>
          <w:szCs w:val="22"/>
        </w:rPr>
        <w:t>duty beyond the annual reserve active</w:t>
      </w:r>
      <w:r w:rsidR="00C6621A">
        <w:rPr>
          <w:sz w:val="22"/>
          <w:szCs w:val="22"/>
        </w:rPr>
        <w:noBreakHyphen/>
      </w:r>
      <w:r w:rsidRPr="3F34BAB1">
        <w:rPr>
          <w:sz w:val="22"/>
          <w:szCs w:val="22"/>
        </w:rPr>
        <w:t xml:space="preserve">duty requirements as </w:t>
      </w:r>
      <w:r w:rsidRPr="3F34BAB1" w:rsidR="622B58E2">
        <w:rPr>
          <w:sz w:val="22"/>
          <w:szCs w:val="22"/>
        </w:rPr>
        <w:t>their</w:t>
      </w:r>
      <w:r w:rsidRPr="3F34BAB1">
        <w:rPr>
          <w:sz w:val="22"/>
          <w:szCs w:val="22"/>
        </w:rPr>
        <w:t xml:space="preserve"> employment. </w:t>
      </w:r>
    </w:p>
    <w:p w:rsidR="006E362D" w:rsidRPr="00E345E0" w:rsidP="006E362D" w14:paraId="0E9FA7F5" w14:textId="77777777">
      <w:pPr>
        <w:autoSpaceDE w:val="0"/>
        <w:autoSpaceDN w:val="0"/>
        <w:adjustRightInd w:val="0"/>
        <w:rPr>
          <w:szCs w:val="22"/>
        </w:rPr>
      </w:pPr>
    </w:p>
    <w:p w:rsidR="006E362D" w:rsidRPr="00E345E0" w:rsidP="00394D2B" w14:paraId="1DFB2810" w14:textId="2E3E2025">
      <w:pPr>
        <w:pStyle w:val="ListParagraph"/>
        <w:numPr>
          <w:ilvl w:val="1"/>
          <w:numId w:val="120"/>
        </w:numPr>
        <w:autoSpaceDE w:val="0"/>
        <w:autoSpaceDN w:val="0"/>
        <w:adjustRightInd w:val="0"/>
        <w:ind w:left="1440" w:hanging="720"/>
        <w:rPr>
          <w:sz w:val="22"/>
          <w:szCs w:val="22"/>
        </w:rPr>
      </w:pPr>
      <w:r w:rsidRPr="00E345E0">
        <w:rPr>
          <w:sz w:val="22"/>
          <w:szCs w:val="22"/>
        </w:rPr>
        <w:t xml:space="preserve">Licensees </w:t>
      </w:r>
      <w:r w:rsidR="000934AE">
        <w:rPr>
          <w:sz w:val="22"/>
          <w:szCs w:val="22"/>
        </w:rPr>
        <w:t xml:space="preserve">should </w:t>
      </w:r>
      <w:r w:rsidRPr="00E345E0">
        <w:rPr>
          <w:sz w:val="22"/>
          <w:szCs w:val="22"/>
        </w:rPr>
        <w:t>c</w:t>
      </w:r>
      <w:r w:rsidRPr="00E345E0">
        <w:rPr>
          <w:sz w:val="22"/>
          <w:szCs w:val="22"/>
        </w:rPr>
        <w:t xml:space="preserve">onduct an SI of the active military service period for the appropriate timeframe, as specified, by contacting the last duty station and asking the military source </w:t>
      </w:r>
      <w:r w:rsidR="00AE6C69">
        <w:rPr>
          <w:sz w:val="22"/>
          <w:szCs w:val="22"/>
        </w:rPr>
        <w:t>about the individual’s service. For an initial UA, the answers should cover the past 7</w:t>
      </w:r>
      <w:r w:rsidR="00AE6C69">
        <w:rPr>
          <w:sz w:val="22"/>
          <w:szCs w:val="22"/>
        </w:rPr>
        <w:noBreakHyphen/>
        <w:t xml:space="preserve">year period or the period since the individual turned 18, whichever is shorter. For an updated UA, the answers should cover the period since the last favorably terminated UA. The </w:t>
      </w:r>
      <w:r w:rsidR="00BB18EA">
        <w:rPr>
          <w:sz w:val="22"/>
          <w:szCs w:val="22"/>
        </w:rPr>
        <w:t>following questions should be asked</w:t>
      </w:r>
      <w:r w:rsidRPr="00E345E0">
        <w:rPr>
          <w:sz w:val="22"/>
          <w:szCs w:val="22"/>
        </w:rPr>
        <w:t xml:space="preserve">: </w:t>
      </w:r>
    </w:p>
    <w:p w:rsidR="003B4B82" w:rsidRPr="00155941" w:rsidP="00394D2B" w14:paraId="78A0B08D" w14:textId="77777777"/>
    <w:p w:rsidR="00E345E0" w:rsidRPr="0087305C" w:rsidP="00D573E2" w14:paraId="25D68005" w14:textId="1D6E54A4">
      <w:pPr>
        <w:pStyle w:val="ListParagraph"/>
        <w:numPr>
          <w:ilvl w:val="0"/>
          <w:numId w:val="127"/>
        </w:numPr>
        <w:ind w:left="2160" w:hanging="720"/>
        <w:rPr>
          <w:sz w:val="22"/>
          <w:szCs w:val="22"/>
        </w:rPr>
      </w:pPr>
      <w:r w:rsidRPr="0087305C">
        <w:rPr>
          <w:sz w:val="22"/>
          <w:szCs w:val="22"/>
        </w:rPr>
        <w:t xml:space="preserve">What are the inclusive dates of the individual’s military service? </w:t>
      </w:r>
    </w:p>
    <w:p w:rsidR="00E345E0" w:rsidRPr="0087305C" w:rsidP="00D573E2" w14:paraId="2CB1CE6D" w14:textId="77777777">
      <w:pPr>
        <w:pStyle w:val="ListParagraph"/>
        <w:ind w:left="2160" w:hanging="720"/>
        <w:rPr>
          <w:sz w:val="22"/>
          <w:szCs w:val="22"/>
        </w:rPr>
      </w:pPr>
    </w:p>
    <w:p w:rsidR="00E345E0" w:rsidRPr="0087305C" w:rsidP="00D573E2" w14:paraId="24DD907E" w14:textId="36D5ADBD">
      <w:pPr>
        <w:pStyle w:val="ListParagraph"/>
        <w:numPr>
          <w:ilvl w:val="0"/>
          <w:numId w:val="127"/>
        </w:numPr>
        <w:ind w:left="2160" w:hanging="720"/>
        <w:rPr>
          <w:sz w:val="22"/>
          <w:szCs w:val="22"/>
        </w:rPr>
      </w:pPr>
      <w:r w:rsidRPr="0087305C">
        <w:rPr>
          <w:sz w:val="22"/>
          <w:szCs w:val="22"/>
        </w:rPr>
        <w:t>Under what conditions (characterization of service</w:t>
      </w:r>
      <w:r w:rsidRPr="0087305C" w:rsidR="6A305875">
        <w:rPr>
          <w:sz w:val="22"/>
          <w:szCs w:val="22"/>
        </w:rPr>
        <w:t>,</w:t>
      </w:r>
      <w:r w:rsidRPr="0087305C">
        <w:rPr>
          <w:sz w:val="22"/>
          <w:szCs w:val="22"/>
        </w:rPr>
        <w:t xml:space="preserve"> e.g.</w:t>
      </w:r>
      <w:r w:rsidRPr="0087305C" w:rsidR="6A305875">
        <w:rPr>
          <w:sz w:val="22"/>
          <w:szCs w:val="22"/>
        </w:rPr>
        <w:t>,</w:t>
      </w:r>
      <w:r w:rsidRPr="0087305C" w:rsidR="00AC6DEE">
        <w:rPr>
          <w:sz w:val="22"/>
          <w:szCs w:val="22"/>
        </w:rPr>
        <w:t> </w:t>
      </w:r>
      <w:r w:rsidRPr="0087305C">
        <w:rPr>
          <w:sz w:val="22"/>
          <w:szCs w:val="22"/>
        </w:rPr>
        <w:t>honorable) did the individual separate from the military? What was the reason for separation?</w:t>
      </w:r>
    </w:p>
    <w:p w:rsidR="00E345E0" w:rsidRPr="0087305C" w:rsidP="00D573E2" w14:paraId="3594E264" w14:textId="77777777">
      <w:pPr>
        <w:ind w:left="2160" w:hanging="720"/>
        <w:rPr>
          <w:szCs w:val="22"/>
        </w:rPr>
      </w:pPr>
    </w:p>
    <w:p w:rsidR="00E345E0" w:rsidRPr="0087305C" w:rsidP="00D573E2" w14:paraId="36868D7B" w14:textId="7464A970">
      <w:pPr>
        <w:pStyle w:val="ListParagraph"/>
        <w:numPr>
          <w:ilvl w:val="0"/>
          <w:numId w:val="127"/>
        </w:numPr>
        <w:ind w:left="2160" w:hanging="720"/>
        <w:rPr>
          <w:sz w:val="22"/>
          <w:szCs w:val="22"/>
        </w:rPr>
      </w:pPr>
      <w:r w:rsidRPr="0087305C">
        <w:rPr>
          <w:sz w:val="22"/>
          <w:szCs w:val="22"/>
        </w:rPr>
        <w:t xml:space="preserve">Would the individual be eligible to serve again? </w:t>
      </w:r>
    </w:p>
    <w:p w:rsidR="00E345E0" w:rsidRPr="0087305C" w:rsidP="00D573E2" w14:paraId="54C52A4B" w14:textId="77777777">
      <w:pPr>
        <w:ind w:left="2160" w:hanging="720"/>
        <w:rPr>
          <w:szCs w:val="22"/>
        </w:rPr>
      </w:pPr>
    </w:p>
    <w:p w:rsidR="00E345E0" w:rsidRPr="0087305C" w:rsidP="00D573E2" w14:paraId="5B9835C9" w14:textId="7523C7CD">
      <w:pPr>
        <w:pStyle w:val="ListParagraph"/>
        <w:numPr>
          <w:ilvl w:val="0"/>
          <w:numId w:val="127"/>
        </w:numPr>
        <w:ind w:left="2160" w:hanging="720"/>
        <w:rPr>
          <w:sz w:val="22"/>
          <w:szCs w:val="22"/>
        </w:rPr>
      </w:pPr>
      <w:r w:rsidRPr="0087305C">
        <w:rPr>
          <w:sz w:val="22"/>
          <w:szCs w:val="22"/>
        </w:rPr>
        <w:t>While on military duty, did the individual ever receive a court</w:t>
      </w:r>
      <w:r w:rsidRPr="0087305C" w:rsidR="00C6621A">
        <w:rPr>
          <w:sz w:val="22"/>
          <w:szCs w:val="22"/>
        </w:rPr>
        <w:noBreakHyphen/>
      </w:r>
      <w:r w:rsidRPr="0087305C">
        <w:rPr>
          <w:sz w:val="22"/>
          <w:szCs w:val="22"/>
        </w:rPr>
        <w:t xml:space="preserve">martial or nonjudicial punishment? If so, for what reason? </w:t>
      </w:r>
    </w:p>
    <w:p w:rsidR="00E345E0" w:rsidRPr="0087305C" w:rsidP="00D573E2" w14:paraId="378EEA0F" w14:textId="77777777">
      <w:pPr>
        <w:ind w:left="2160" w:hanging="720"/>
        <w:rPr>
          <w:szCs w:val="22"/>
        </w:rPr>
      </w:pPr>
    </w:p>
    <w:p w:rsidR="003B4B82" w:rsidRPr="0087305C" w:rsidP="00D573E2" w14:paraId="6CF7312A" w14:textId="3542AA0C">
      <w:pPr>
        <w:pStyle w:val="ListParagraph"/>
        <w:numPr>
          <w:ilvl w:val="0"/>
          <w:numId w:val="127"/>
        </w:numPr>
        <w:ind w:left="2160" w:hanging="720"/>
        <w:rPr>
          <w:sz w:val="22"/>
          <w:szCs w:val="22"/>
        </w:rPr>
      </w:pPr>
      <w:r w:rsidRPr="0087305C">
        <w:rPr>
          <w:sz w:val="22"/>
          <w:szCs w:val="22"/>
        </w:rPr>
        <w:t xml:space="preserve">While serving with the </w:t>
      </w:r>
      <w:r w:rsidRPr="0087305C" w:rsidR="0AEB17E8">
        <w:rPr>
          <w:sz w:val="22"/>
          <w:szCs w:val="22"/>
        </w:rPr>
        <w:t>[</w:t>
      </w:r>
      <w:r w:rsidRPr="0087305C" w:rsidR="00C20962">
        <w:rPr>
          <w:sz w:val="22"/>
          <w:szCs w:val="22"/>
        </w:rPr>
        <w:t>applicable b</w:t>
      </w:r>
      <w:r w:rsidRPr="0087305C">
        <w:rPr>
          <w:sz w:val="22"/>
          <w:szCs w:val="22"/>
        </w:rPr>
        <w:t xml:space="preserve">ranch of </w:t>
      </w:r>
      <w:r w:rsidRPr="0087305C" w:rsidR="00C20962">
        <w:rPr>
          <w:sz w:val="22"/>
          <w:szCs w:val="22"/>
        </w:rPr>
        <w:t>s</w:t>
      </w:r>
      <w:r w:rsidRPr="0087305C">
        <w:rPr>
          <w:sz w:val="22"/>
          <w:szCs w:val="22"/>
        </w:rPr>
        <w:t>ervice</w:t>
      </w:r>
      <w:r w:rsidRPr="0087305C" w:rsidR="0AEB17E8">
        <w:rPr>
          <w:sz w:val="22"/>
          <w:szCs w:val="22"/>
        </w:rPr>
        <w:t>]</w:t>
      </w:r>
      <w:r w:rsidRPr="0087305C" w:rsidR="00C20962">
        <w:rPr>
          <w:sz w:val="22"/>
          <w:szCs w:val="22"/>
        </w:rPr>
        <w:t>—</w:t>
      </w:r>
    </w:p>
    <w:p w:rsidR="00E345E0" w:rsidRPr="00E345E0" w:rsidP="00935B28" w14:paraId="697C78FB" w14:textId="77777777">
      <w:pPr>
        <w:ind w:left="2160" w:hanging="720"/>
        <w:rPr>
          <w:szCs w:val="22"/>
        </w:rPr>
      </w:pPr>
    </w:p>
    <w:p w:rsidR="00E345E0" w:rsidRPr="00E345E0" w:rsidP="00394D2B" w14:paraId="4E0A3D44" w14:textId="1F93D12F">
      <w:pPr>
        <w:pStyle w:val="ListParagraph"/>
        <w:numPr>
          <w:ilvl w:val="6"/>
          <w:numId w:val="79"/>
        </w:numPr>
        <w:ind w:left="2880" w:hanging="720"/>
        <w:rPr>
          <w:sz w:val="22"/>
          <w:szCs w:val="22"/>
        </w:rPr>
      </w:pPr>
      <w:r>
        <w:rPr>
          <w:color w:val="000000" w:themeColor="text1"/>
          <w:sz w:val="22"/>
          <w:szCs w:val="22"/>
        </w:rPr>
        <w:t>Did</w:t>
      </w:r>
      <w:r w:rsidRPr="00394D2B">
        <w:rPr>
          <w:color w:val="000000" w:themeColor="text1"/>
        </w:rPr>
        <w:t xml:space="preserve"> the individual</w:t>
      </w:r>
      <w:r>
        <w:rPr>
          <w:color w:val="000000" w:themeColor="text1"/>
          <w:sz w:val="22"/>
          <w:szCs w:val="22"/>
        </w:rPr>
        <w:t xml:space="preserve"> ever </w:t>
      </w:r>
      <w:r w:rsidRPr="3F34BAB1" w:rsidR="79FF3E13">
        <w:rPr>
          <w:color w:val="000000" w:themeColor="text1"/>
          <w:sz w:val="22"/>
          <w:szCs w:val="22"/>
        </w:rPr>
        <w:t xml:space="preserve">violate licensee, employer, or military policy or procedures? </w:t>
      </w:r>
    </w:p>
    <w:p w:rsidR="00E345E0" w:rsidRPr="00E345E0" w:rsidP="00394D2B" w14:paraId="38DFC2BB" w14:textId="77777777">
      <w:pPr>
        <w:ind w:left="2880" w:hanging="720"/>
        <w:rPr>
          <w:szCs w:val="22"/>
        </w:rPr>
      </w:pPr>
    </w:p>
    <w:p w:rsidR="006E362D" w:rsidRPr="00E345E0" w:rsidP="00394D2B" w14:paraId="7209FC58" w14:textId="19B5A861">
      <w:pPr>
        <w:pStyle w:val="ListParagraph"/>
        <w:numPr>
          <w:ilvl w:val="6"/>
          <w:numId w:val="79"/>
        </w:numPr>
        <w:ind w:left="2880" w:hanging="720"/>
        <w:rPr>
          <w:sz w:val="22"/>
          <w:szCs w:val="22"/>
        </w:rPr>
      </w:pPr>
      <w:r>
        <w:rPr>
          <w:color w:val="000000" w:themeColor="text1"/>
          <w:sz w:val="22"/>
          <w:szCs w:val="22"/>
        </w:rPr>
        <w:t xml:space="preserve">Was the individual ever </w:t>
      </w:r>
      <w:r w:rsidRPr="3F34BAB1" w:rsidR="79FF3E13">
        <w:rPr>
          <w:color w:val="000000" w:themeColor="text1"/>
          <w:sz w:val="22"/>
          <w:szCs w:val="22"/>
        </w:rPr>
        <w:t xml:space="preserve">denied </w:t>
      </w:r>
      <w:r w:rsidR="002D4564">
        <w:rPr>
          <w:color w:val="000000" w:themeColor="text1"/>
          <w:sz w:val="22"/>
          <w:szCs w:val="22"/>
        </w:rPr>
        <w:t xml:space="preserve">reenlistment </w:t>
      </w:r>
      <w:r w:rsidRPr="3F34BAB1" w:rsidR="79FF3E13">
        <w:rPr>
          <w:color w:val="000000" w:themeColor="text1"/>
          <w:sz w:val="22"/>
          <w:szCs w:val="22"/>
        </w:rPr>
        <w:t xml:space="preserve">or terminated unfavorably for any reason, or discharged from any military assignment for any reason? </w:t>
      </w:r>
    </w:p>
    <w:p w:rsidR="006E362D" w:rsidRPr="00892F3E" w:rsidP="00870A0C" w14:paraId="0422AE8A" w14:textId="77777777">
      <w:pPr>
        <w:autoSpaceDE w:val="0"/>
        <w:autoSpaceDN w:val="0"/>
        <w:adjustRightInd w:val="0"/>
        <w:ind w:left="720"/>
        <w:rPr>
          <w:szCs w:val="22"/>
        </w:rPr>
      </w:pPr>
    </w:p>
    <w:p w:rsidR="006E362D" w:rsidRPr="008A3EA5" w:rsidP="00E345E0" w14:paraId="4C26AD72" w14:textId="0A5740D8">
      <w:pPr>
        <w:pStyle w:val="ListParagraph"/>
        <w:numPr>
          <w:ilvl w:val="0"/>
          <w:numId w:val="79"/>
        </w:numPr>
        <w:autoSpaceDE w:val="0"/>
        <w:autoSpaceDN w:val="0"/>
        <w:adjustRightInd w:val="0"/>
        <w:ind w:left="720" w:hanging="720"/>
        <w:rPr>
          <w:sz w:val="22"/>
          <w:szCs w:val="22"/>
        </w:rPr>
      </w:pPr>
      <w:r w:rsidRPr="008A3EA5">
        <w:rPr>
          <w:sz w:val="22"/>
          <w:szCs w:val="22"/>
        </w:rPr>
        <w:t xml:space="preserve">The licensee or C/V </w:t>
      </w:r>
      <w:r w:rsidR="5FB73AE1">
        <w:rPr>
          <w:sz w:val="22"/>
          <w:szCs w:val="22"/>
        </w:rPr>
        <w:t>should</w:t>
      </w:r>
      <w:r w:rsidRPr="008A3EA5">
        <w:rPr>
          <w:sz w:val="22"/>
          <w:szCs w:val="22"/>
        </w:rPr>
        <w:t xml:space="preserve"> request a hand</w:t>
      </w:r>
      <w:r w:rsidR="00C6621A">
        <w:rPr>
          <w:sz w:val="22"/>
          <w:szCs w:val="22"/>
        </w:rPr>
        <w:noBreakHyphen/>
      </w:r>
      <w:r w:rsidRPr="008A3EA5">
        <w:rPr>
          <w:sz w:val="22"/>
          <w:szCs w:val="22"/>
        </w:rPr>
        <w:t xml:space="preserve">carried copy of </w:t>
      </w:r>
      <w:bookmarkStart w:id="112" w:name="_Hlk112759559"/>
      <w:r w:rsidRPr="008A3EA5">
        <w:rPr>
          <w:sz w:val="22"/>
          <w:szCs w:val="22"/>
        </w:rPr>
        <w:t>DD Form 214</w:t>
      </w:r>
      <w:r w:rsidRPr="008A3EA5" w:rsidR="4ADA3403">
        <w:rPr>
          <w:sz w:val="22"/>
          <w:szCs w:val="22"/>
        </w:rPr>
        <w:t xml:space="preserve"> (Ref. </w:t>
      </w:r>
      <w:r>
        <w:rPr>
          <w:rStyle w:val="EndnoteReference"/>
          <w:sz w:val="22"/>
          <w:szCs w:val="22"/>
          <w:vertAlign w:val="baseline"/>
        </w:rPr>
        <w:endnoteReference w:id="17"/>
      </w:r>
      <w:r w:rsidRPr="008A3EA5" w:rsidR="4ADA3403">
        <w:rPr>
          <w:sz w:val="22"/>
          <w:szCs w:val="22"/>
        </w:rPr>
        <w:t>)</w:t>
      </w:r>
      <w:r w:rsidRPr="008A3EA5">
        <w:rPr>
          <w:sz w:val="22"/>
          <w:szCs w:val="22"/>
        </w:rPr>
        <w:t xml:space="preserve"> </w:t>
      </w:r>
      <w:bookmarkEnd w:id="112"/>
      <w:r w:rsidRPr="008A3EA5">
        <w:rPr>
          <w:sz w:val="22"/>
          <w:szCs w:val="22"/>
        </w:rPr>
        <w:t xml:space="preserve">(or </w:t>
      </w:r>
      <w:r w:rsidR="00C20962">
        <w:rPr>
          <w:sz w:val="22"/>
          <w:szCs w:val="22"/>
        </w:rPr>
        <w:t xml:space="preserve">its </w:t>
      </w:r>
      <w:r w:rsidRPr="008A3EA5">
        <w:rPr>
          <w:sz w:val="22"/>
          <w:szCs w:val="22"/>
        </w:rPr>
        <w:t xml:space="preserve">equivalent for foreign military service) to be presented by the veteran, which on its face appears legitimate. </w:t>
      </w:r>
      <w:r w:rsidRPr="00892F3E">
        <w:rPr>
          <w:sz w:val="22"/>
          <w:szCs w:val="22"/>
        </w:rPr>
        <w:t>A hand</w:t>
      </w:r>
      <w:r w:rsidR="00C6621A">
        <w:rPr>
          <w:sz w:val="22"/>
          <w:szCs w:val="22"/>
        </w:rPr>
        <w:noBreakHyphen/>
      </w:r>
      <w:r w:rsidRPr="008A3EA5">
        <w:rPr>
          <w:sz w:val="22"/>
          <w:szCs w:val="22"/>
        </w:rPr>
        <w:t>carried copy of DD Form 214, when received, reviewed</w:t>
      </w:r>
      <w:r w:rsidRPr="008A3EA5" w:rsidR="73BA7467">
        <w:rPr>
          <w:sz w:val="22"/>
          <w:szCs w:val="22"/>
        </w:rPr>
        <w:t>,</w:t>
      </w:r>
      <w:r w:rsidRPr="008A3EA5">
        <w:rPr>
          <w:sz w:val="22"/>
          <w:szCs w:val="22"/>
        </w:rPr>
        <w:t xml:space="preserve"> and determined not to contain PDI that would affect the individual’s trustworthiness and reliability, may be used to complete the </w:t>
      </w:r>
      <w:r w:rsidR="00E05201">
        <w:rPr>
          <w:sz w:val="22"/>
          <w:szCs w:val="22"/>
        </w:rPr>
        <w:t>provision</w:t>
      </w:r>
      <w:r w:rsidR="00954E16">
        <w:rPr>
          <w:sz w:val="22"/>
          <w:szCs w:val="22"/>
        </w:rPr>
        <w:t xml:space="preserve"> for </w:t>
      </w:r>
      <w:r w:rsidRPr="008A3EA5">
        <w:rPr>
          <w:sz w:val="22"/>
          <w:szCs w:val="22"/>
        </w:rPr>
        <w:t xml:space="preserve">military service as employment. </w:t>
      </w:r>
    </w:p>
    <w:p w:rsidR="000526E6" w:rsidP="000526E6" w14:paraId="730074E1" w14:textId="77777777">
      <w:pPr>
        <w:autoSpaceDE w:val="0"/>
        <w:autoSpaceDN w:val="0"/>
        <w:adjustRightInd w:val="0"/>
        <w:rPr>
          <w:szCs w:val="22"/>
        </w:rPr>
      </w:pPr>
    </w:p>
    <w:p w:rsidR="000526E6" w:rsidRPr="000526E6" w:rsidP="0012501C" w14:paraId="2B7DCA91" w14:textId="3D7D686C">
      <w:pPr>
        <w:pStyle w:val="ListParagraph"/>
        <w:numPr>
          <w:ilvl w:val="1"/>
          <w:numId w:val="79"/>
        </w:numPr>
        <w:autoSpaceDE w:val="0"/>
        <w:autoSpaceDN w:val="0"/>
        <w:adjustRightInd w:val="0"/>
        <w:rPr>
          <w:sz w:val="22"/>
          <w:szCs w:val="22"/>
        </w:rPr>
      </w:pPr>
      <w:r w:rsidRPr="3F34BAB1">
        <w:rPr>
          <w:sz w:val="22"/>
          <w:szCs w:val="22"/>
        </w:rPr>
        <w:t xml:space="preserve">The </w:t>
      </w:r>
      <w:r w:rsidR="00085399">
        <w:rPr>
          <w:sz w:val="22"/>
          <w:szCs w:val="22"/>
        </w:rPr>
        <w:t xml:space="preserve">reviewing official should review the </w:t>
      </w:r>
      <w:r w:rsidRPr="3F34BAB1">
        <w:rPr>
          <w:sz w:val="22"/>
          <w:szCs w:val="22"/>
        </w:rPr>
        <w:t xml:space="preserve">DD Form 214 and </w:t>
      </w:r>
      <w:r w:rsidR="00085399">
        <w:rPr>
          <w:sz w:val="22"/>
          <w:szCs w:val="22"/>
        </w:rPr>
        <w:t xml:space="preserve">the </w:t>
      </w:r>
      <w:r w:rsidRPr="3F34BAB1">
        <w:rPr>
          <w:sz w:val="22"/>
          <w:szCs w:val="22"/>
        </w:rPr>
        <w:t xml:space="preserve">SI information and compare </w:t>
      </w:r>
      <w:r w:rsidR="00085399">
        <w:rPr>
          <w:sz w:val="22"/>
          <w:szCs w:val="22"/>
        </w:rPr>
        <w:t xml:space="preserve">them </w:t>
      </w:r>
      <w:r w:rsidRPr="3F34BAB1">
        <w:rPr>
          <w:sz w:val="22"/>
          <w:szCs w:val="22"/>
        </w:rPr>
        <w:t xml:space="preserve">to </w:t>
      </w:r>
      <w:r w:rsidR="00D819BC">
        <w:rPr>
          <w:sz w:val="22"/>
          <w:szCs w:val="22"/>
        </w:rPr>
        <w:t xml:space="preserve">the </w:t>
      </w:r>
      <w:r w:rsidRPr="3F34BAB1">
        <w:rPr>
          <w:sz w:val="22"/>
          <w:szCs w:val="22"/>
        </w:rPr>
        <w:t xml:space="preserve">information provided by the individual on the PHQ. If there is no PDI that would affect the individual’s trustworthiness and reliability, the individual may be certified or granted UA. </w:t>
      </w:r>
    </w:p>
    <w:p w:rsidR="006E362D" w:rsidRPr="008A3EA5" w:rsidP="009C2274" w14:paraId="669CCF57" w14:textId="77777777">
      <w:pPr>
        <w:pStyle w:val="ListParagraph"/>
        <w:autoSpaceDE w:val="0"/>
        <w:autoSpaceDN w:val="0"/>
        <w:adjustRightInd w:val="0"/>
        <w:rPr>
          <w:sz w:val="22"/>
          <w:szCs w:val="22"/>
        </w:rPr>
      </w:pPr>
    </w:p>
    <w:p w:rsidR="006E362D" w:rsidRPr="008A3EA5" w:rsidP="000526E6" w14:paraId="28CB182B" w14:textId="69514EAB">
      <w:pPr>
        <w:pStyle w:val="ListParagraph"/>
        <w:numPr>
          <w:ilvl w:val="0"/>
          <w:numId w:val="79"/>
        </w:numPr>
        <w:autoSpaceDE w:val="0"/>
        <w:autoSpaceDN w:val="0"/>
        <w:adjustRightInd w:val="0"/>
        <w:ind w:left="720" w:hanging="720"/>
        <w:rPr>
          <w:sz w:val="22"/>
          <w:szCs w:val="22"/>
        </w:rPr>
      </w:pPr>
      <w:r w:rsidRPr="3F34BAB1">
        <w:rPr>
          <w:sz w:val="22"/>
          <w:szCs w:val="22"/>
        </w:rPr>
        <w:t>If the individual cannot provide the requested DD Form 214</w:t>
      </w:r>
      <w:r w:rsidR="00EC4D70">
        <w:rPr>
          <w:sz w:val="22"/>
          <w:szCs w:val="22"/>
        </w:rPr>
        <w:t>,</w:t>
      </w:r>
      <w:r w:rsidRPr="3F34BAB1">
        <w:rPr>
          <w:sz w:val="22"/>
          <w:szCs w:val="22"/>
        </w:rPr>
        <w:t xml:space="preserve"> but the SI has been completed and there is no PDI that would affect the individual’s trustworthiness or reliability, the individual may be granted UA if the information gained supports a positive determination of trustworthiness and reliability. Where the individual cannot provide DD Form 214, </w:t>
      </w:r>
      <w:r w:rsidR="00EC4D70">
        <w:rPr>
          <w:sz w:val="22"/>
          <w:szCs w:val="22"/>
        </w:rPr>
        <w:t xml:space="preserve">the licensee should request </w:t>
      </w:r>
      <w:r w:rsidRPr="3F34BAB1">
        <w:rPr>
          <w:sz w:val="22"/>
          <w:szCs w:val="22"/>
        </w:rPr>
        <w:t xml:space="preserve">a copy of </w:t>
      </w:r>
      <w:r w:rsidR="00EC4D70">
        <w:rPr>
          <w:sz w:val="22"/>
          <w:szCs w:val="22"/>
        </w:rPr>
        <w:t xml:space="preserve">their </w:t>
      </w:r>
      <w:r w:rsidRPr="3F34BAB1">
        <w:rPr>
          <w:sz w:val="22"/>
          <w:szCs w:val="22"/>
        </w:rPr>
        <w:t>DD Form</w:t>
      </w:r>
      <w:r w:rsidR="00EC4D70">
        <w:rPr>
          <w:sz w:val="22"/>
          <w:szCs w:val="22"/>
        </w:rPr>
        <w:t> </w:t>
      </w:r>
      <w:r w:rsidRPr="3F34BAB1">
        <w:rPr>
          <w:sz w:val="22"/>
          <w:szCs w:val="22"/>
        </w:rPr>
        <w:t xml:space="preserve">214 (or equivalent) from a custodian of military records, to complete the </w:t>
      </w:r>
      <w:r w:rsidR="00EC4D70">
        <w:rPr>
          <w:sz w:val="22"/>
          <w:szCs w:val="22"/>
        </w:rPr>
        <w:t xml:space="preserve">requirement for </w:t>
      </w:r>
      <w:r w:rsidRPr="3F34BAB1">
        <w:rPr>
          <w:sz w:val="22"/>
          <w:szCs w:val="22"/>
        </w:rPr>
        <w:t xml:space="preserve">military service as employment. </w:t>
      </w:r>
    </w:p>
    <w:p w:rsidR="006E362D" w:rsidRPr="00892F3E" w:rsidP="006E362D" w14:paraId="126B021D" w14:textId="77777777">
      <w:pPr>
        <w:autoSpaceDE w:val="0"/>
        <w:autoSpaceDN w:val="0"/>
        <w:adjustRightInd w:val="0"/>
        <w:rPr>
          <w:szCs w:val="22"/>
        </w:rPr>
      </w:pPr>
    </w:p>
    <w:p w:rsidR="006E362D" w:rsidRPr="00822A2F" w:rsidP="00A5583E" w14:paraId="2E3CD9DE" w14:textId="77777777">
      <w:pPr>
        <w:autoSpaceDE w:val="0"/>
        <w:autoSpaceDN w:val="0"/>
        <w:adjustRightInd w:val="0"/>
        <w:spacing w:after="220"/>
        <w:ind w:left="720"/>
        <w:rPr>
          <w:szCs w:val="22"/>
        </w:rPr>
      </w:pPr>
      <w:r w:rsidRPr="001D3E38">
        <w:rPr>
          <w:b/>
          <w:szCs w:val="22"/>
          <w:u w:val="single"/>
        </w:rPr>
        <w:t>NOTE</w:t>
      </w:r>
      <w:r w:rsidRPr="00A5583E">
        <w:rPr>
          <w:b/>
        </w:rPr>
        <w:t>:</w:t>
      </w:r>
      <w:r w:rsidRPr="001D3E38">
        <w:rPr>
          <w:szCs w:val="22"/>
        </w:rPr>
        <w:t xml:space="preserve"> A positive det</w:t>
      </w:r>
      <w:r w:rsidRPr="00505699">
        <w:rPr>
          <w:szCs w:val="22"/>
        </w:rPr>
        <w:t xml:space="preserve">ermination of trustworthiness and reliability is made when all BI elements are reviewed in context with licensee criteria and support certifying </w:t>
      </w:r>
      <w:r w:rsidRPr="00822A2F">
        <w:rPr>
          <w:szCs w:val="22"/>
        </w:rPr>
        <w:t xml:space="preserve">or granting UA. </w:t>
      </w:r>
    </w:p>
    <w:p w:rsidR="006E362D" w:rsidRPr="008A3EA5" w:rsidP="003F5690" w14:paraId="73DCD941" w14:textId="2E42A2BA">
      <w:pPr>
        <w:pStyle w:val="ListParagraph"/>
        <w:numPr>
          <w:ilvl w:val="0"/>
          <w:numId w:val="79"/>
        </w:numPr>
        <w:autoSpaceDE w:val="0"/>
        <w:autoSpaceDN w:val="0"/>
        <w:adjustRightInd w:val="0"/>
        <w:ind w:left="720" w:hanging="720"/>
        <w:rPr>
          <w:sz w:val="22"/>
          <w:szCs w:val="22"/>
        </w:rPr>
      </w:pPr>
      <w:r w:rsidRPr="3F34BAB1">
        <w:rPr>
          <w:sz w:val="22"/>
          <w:szCs w:val="22"/>
        </w:rPr>
        <w:t xml:space="preserve">If the reviewing official determines </w:t>
      </w:r>
      <w:r w:rsidR="00A651AA">
        <w:rPr>
          <w:sz w:val="22"/>
          <w:szCs w:val="22"/>
        </w:rPr>
        <w:t xml:space="preserve">that </w:t>
      </w:r>
      <w:r w:rsidRPr="3F34BAB1">
        <w:rPr>
          <w:sz w:val="22"/>
          <w:szCs w:val="22"/>
        </w:rPr>
        <w:t>the hand</w:t>
      </w:r>
      <w:r w:rsidR="00C6621A">
        <w:rPr>
          <w:sz w:val="22"/>
          <w:szCs w:val="22"/>
        </w:rPr>
        <w:noBreakHyphen/>
      </w:r>
      <w:r w:rsidRPr="3F34BAB1">
        <w:rPr>
          <w:sz w:val="22"/>
          <w:szCs w:val="22"/>
        </w:rPr>
        <w:t xml:space="preserve">carried copy of DD Form 214 (or </w:t>
      </w:r>
      <w:r w:rsidR="00881571">
        <w:rPr>
          <w:sz w:val="22"/>
          <w:szCs w:val="22"/>
        </w:rPr>
        <w:t xml:space="preserve">its </w:t>
      </w:r>
      <w:r w:rsidRPr="3F34BAB1">
        <w:rPr>
          <w:sz w:val="22"/>
          <w:szCs w:val="22"/>
        </w:rPr>
        <w:t>equivalent) appears to have been altered in any way, the licensee sh</w:t>
      </w:r>
      <w:r w:rsidRPr="3F34BAB1" w:rsidR="1ED57361">
        <w:rPr>
          <w:sz w:val="22"/>
          <w:szCs w:val="22"/>
        </w:rPr>
        <w:t>ould</w:t>
      </w:r>
      <w:r w:rsidRPr="3F34BAB1">
        <w:rPr>
          <w:sz w:val="22"/>
          <w:szCs w:val="22"/>
        </w:rPr>
        <w:t xml:space="preserve"> withhold UA</w:t>
      </w:r>
      <w:r w:rsidR="00211335">
        <w:rPr>
          <w:sz w:val="22"/>
          <w:szCs w:val="22"/>
        </w:rPr>
        <w:t>,</w:t>
      </w:r>
      <w:r w:rsidRPr="3F34BAB1">
        <w:rPr>
          <w:sz w:val="22"/>
          <w:szCs w:val="22"/>
        </w:rPr>
        <w:t xml:space="preserve"> contact the custodian of military records</w:t>
      </w:r>
      <w:r w:rsidR="00211335">
        <w:rPr>
          <w:sz w:val="22"/>
          <w:szCs w:val="22"/>
        </w:rPr>
        <w:t>,</w:t>
      </w:r>
      <w:r w:rsidRPr="3F34BAB1">
        <w:rPr>
          <w:sz w:val="22"/>
          <w:szCs w:val="22"/>
        </w:rPr>
        <w:t xml:space="preserve"> and request a certified copy of the veteran’s DD Form 214 (or </w:t>
      </w:r>
      <w:r w:rsidR="00576263">
        <w:rPr>
          <w:sz w:val="22"/>
          <w:szCs w:val="22"/>
        </w:rPr>
        <w:t xml:space="preserve">its </w:t>
      </w:r>
      <w:r w:rsidRPr="3F34BAB1">
        <w:rPr>
          <w:sz w:val="22"/>
          <w:szCs w:val="22"/>
        </w:rPr>
        <w:t xml:space="preserve">equivalent). </w:t>
      </w:r>
    </w:p>
    <w:p w:rsidR="006E362D" w:rsidRPr="008A3EA5" w:rsidP="009C2274" w14:paraId="7A87778A" w14:textId="77777777">
      <w:pPr>
        <w:pStyle w:val="ListParagraph"/>
        <w:autoSpaceDE w:val="0"/>
        <w:autoSpaceDN w:val="0"/>
        <w:adjustRightInd w:val="0"/>
        <w:rPr>
          <w:sz w:val="22"/>
          <w:szCs w:val="22"/>
        </w:rPr>
      </w:pPr>
    </w:p>
    <w:p w:rsidR="006E362D" w:rsidRPr="008A3EA5" w:rsidP="003F5690" w14:paraId="3A01DCBF" w14:textId="4AB35798">
      <w:pPr>
        <w:pStyle w:val="ListParagraph"/>
        <w:numPr>
          <w:ilvl w:val="0"/>
          <w:numId w:val="79"/>
        </w:numPr>
        <w:autoSpaceDE w:val="0"/>
        <w:autoSpaceDN w:val="0"/>
        <w:adjustRightInd w:val="0"/>
        <w:ind w:left="720" w:hanging="720"/>
        <w:rPr>
          <w:sz w:val="22"/>
          <w:szCs w:val="22"/>
        </w:rPr>
      </w:pPr>
      <w:r w:rsidRPr="3F34BAB1">
        <w:rPr>
          <w:sz w:val="22"/>
          <w:szCs w:val="22"/>
        </w:rPr>
        <w:t xml:space="preserve">If the DD Form 214 is received from the custodian of military records, the reviewing official </w:t>
      </w:r>
      <w:r w:rsidRPr="3F34BAB1" w:rsidR="1ED57361">
        <w:rPr>
          <w:sz w:val="22"/>
          <w:szCs w:val="22"/>
        </w:rPr>
        <w:t>should</w:t>
      </w:r>
      <w:r w:rsidRPr="3F34BAB1">
        <w:rPr>
          <w:sz w:val="22"/>
          <w:szCs w:val="22"/>
        </w:rPr>
        <w:t xml:space="preserve"> evaluate </w:t>
      </w:r>
      <w:r w:rsidR="005D240D">
        <w:rPr>
          <w:sz w:val="22"/>
          <w:szCs w:val="22"/>
        </w:rPr>
        <w:t xml:space="preserve">whether </w:t>
      </w:r>
      <w:r w:rsidRPr="3F34BAB1">
        <w:rPr>
          <w:sz w:val="22"/>
          <w:szCs w:val="22"/>
        </w:rPr>
        <w:t xml:space="preserve">the information on </w:t>
      </w:r>
      <w:r w:rsidR="005D240D">
        <w:rPr>
          <w:sz w:val="22"/>
          <w:szCs w:val="22"/>
        </w:rPr>
        <w:t xml:space="preserve">it </w:t>
      </w:r>
      <w:r w:rsidRPr="3F34BAB1">
        <w:rPr>
          <w:sz w:val="22"/>
          <w:szCs w:val="22"/>
        </w:rPr>
        <w:t>continues to support a positive determination of trustworthiness and reliability</w:t>
      </w:r>
      <w:r w:rsidR="005D240D">
        <w:rPr>
          <w:sz w:val="22"/>
          <w:szCs w:val="22"/>
        </w:rPr>
        <w:t>,</w:t>
      </w:r>
      <w:r w:rsidRPr="3F34BAB1">
        <w:rPr>
          <w:sz w:val="22"/>
          <w:szCs w:val="22"/>
        </w:rPr>
        <w:t xml:space="preserve"> and whether the individual’s UA should be maintained. </w:t>
      </w:r>
    </w:p>
    <w:p w:rsidR="006E362D" w:rsidRPr="008A3EA5" w:rsidP="009C2274" w14:paraId="747E6FB6" w14:textId="77777777">
      <w:pPr>
        <w:pStyle w:val="ListParagraph"/>
        <w:autoSpaceDE w:val="0"/>
        <w:autoSpaceDN w:val="0"/>
        <w:adjustRightInd w:val="0"/>
        <w:rPr>
          <w:sz w:val="22"/>
          <w:szCs w:val="22"/>
        </w:rPr>
      </w:pPr>
    </w:p>
    <w:p w:rsidR="005A66C6" w:rsidRPr="00935B28" w:rsidP="00935B28" w14:paraId="7DFBD65A" w14:textId="5D3BA5BB">
      <w:pPr>
        <w:pStyle w:val="ListParagraph"/>
        <w:numPr>
          <w:ilvl w:val="0"/>
          <w:numId w:val="79"/>
        </w:numPr>
        <w:autoSpaceDE w:val="0"/>
        <w:autoSpaceDN w:val="0"/>
        <w:adjustRightInd w:val="0"/>
        <w:ind w:left="720" w:hanging="720"/>
        <w:rPr>
          <w:sz w:val="22"/>
          <w:szCs w:val="22"/>
        </w:rPr>
      </w:pPr>
      <w:r w:rsidRPr="008A3EA5">
        <w:rPr>
          <w:sz w:val="22"/>
          <w:szCs w:val="22"/>
        </w:rPr>
        <w:t xml:space="preserve">Criteria for obtaining a DD Form 214 using </w:t>
      </w:r>
      <w:bookmarkStart w:id="113" w:name="_Hlk112760085"/>
      <w:r w:rsidRPr="008A3EA5">
        <w:rPr>
          <w:sz w:val="22"/>
          <w:szCs w:val="22"/>
        </w:rPr>
        <w:t xml:space="preserve">Standard Form 180, </w:t>
      </w:r>
      <w:r>
        <w:rPr>
          <w:sz w:val="22"/>
          <w:szCs w:val="22"/>
        </w:rPr>
        <w:t>“</w:t>
      </w:r>
      <w:r w:rsidRPr="008A3EA5">
        <w:rPr>
          <w:sz w:val="22"/>
          <w:szCs w:val="22"/>
        </w:rPr>
        <w:t>Request Pertaining to Military Records</w:t>
      </w:r>
      <w:r>
        <w:rPr>
          <w:sz w:val="22"/>
          <w:szCs w:val="22"/>
        </w:rPr>
        <w:t>”</w:t>
      </w:r>
      <w:r w:rsidRPr="008A3EA5" w:rsidR="297A5CED">
        <w:rPr>
          <w:sz w:val="22"/>
          <w:szCs w:val="22"/>
        </w:rPr>
        <w:t xml:space="preserve"> (Ref. </w:t>
      </w:r>
      <w:r>
        <w:rPr>
          <w:rStyle w:val="EndnoteReference"/>
          <w:sz w:val="22"/>
          <w:szCs w:val="22"/>
          <w:vertAlign w:val="baseline"/>
        </w:rPr>
        <w:endnoteReference w:id="18"/>
      </w:r>
      <w:r w:rsidRPr="008A3EA5" w:rsidR="297A5CED">
        <w:rPr>
          <w:sz w:val="22"/>
          <w:szCs w:val="22"/>
        </w:rPr>
        <w:t>)</w:t>
      </w:r>
      <w:r w:rsidRPr="008A3EA5">
        <w:rPr>
          <w:sz w:val="22"/>
          <w:szCs w:val="22"/>
        </w:rPr>
        <w:t xml:space="preserve">, </w:t>
      </w:r>
      <w:bookmarkEnd w:id="113"/>
      <w:r w:rsidRPr="008A3EA5">
        <w:rPr>
          <w:sz w:val="22"/>
          <w:szCs w:val="22"/>
        </w:rPr>
        <w:t xml:space="preserve">are online. If the individual’s discharge, based on the DD Form 214, was an involuntary separation or </w:t>
      </w:r>
      <w:r w:rsidR="004D6884">
        <w:rPr>
          <w:sz w:val="22"/>
          <w:szCs w:val="22"/>
        </w:rPr>
        <w:t xml:space="preserve">anything </w:t>
      </w:r>
      <w:r w:rsidRPr="008A3EA5">
        <w:rPr>
          <w:sz w:val="22"/>
          <w:szCs w:val="22"/>
        </w:rPr>
        <w:t xml:space="preserve">other than honorable discharge, </w:t>
      </w:r>
      <w:r w:rsidRPr="459097F7" w:rsidR="7486E6A9">
        <w:rPr>
          <w:sz w:val="22"/>
          <w:szCs w:val="22"/>
        </w:rPr>
        <w:t xml:space="preserve">the licensee should </w:t>
      </w:r>
      <w:r w:rsidR="00150275">
        <w:rPr>
          <w:sz w:val="22"/>
          <w:szCs w:val="22"/>
        </w:rPr>
        <w:t>investigate</w:t>
      </w:r>
      <w:r w:rsidRPr="459097F7" w:rsidR="7486E6A9">
        <w:rPr>
          <w:sz w:val="22"/>
          <w:szCs w:val="22"/>
        </w:rPr>
        <w:t xml:space="preserve"> </w:t>
      </w:r>
      <w:r w:rsidRPr="008A3EA5">
        <w:rPr>
          <w:sz w:val="22"/>
          <w:szCs w:val="22"/>
        </w:rPr>
        <w:t xml:space="preserve">further. </w:t>
      </w:r>
    </w:p>
    <w:p w:rsidR="005A66C6" w:rsidRPr="008A3EA5" w:rsidP="00935B28" w14:paraId="2563BAA3" w14:textId="77777777">
      <w:pPr>
        <w:pStyle w:val="ListParagraph"/>
        <w:autoSpaceDE w:val="0"/>
        <w:autoSpaceDN w:val="0"/>
        <w:adjustRightInd w:val="0"/>
        <w:rPr>
          <w:sz w:val="22"/>
          <w:szCs w:val="22"/>
        </w:rPr>
      </w:pPr>
    </w:p>
    <w:p w:rsidR="006E362D" w:rsidRPr="008A3EA5" w:rsidP="003F5690" w14:paraId="504A21DC" w14:textId="7E311112">
      <w:pPr>
        <w:pStyle w:val="ListParagraph"/>
        <w:numPr>
          <w:ilvl w:val="0"/>
          <w:numId w:val="79"/>
        </w:numPr>
        <w:autoSpaceDE w:val="0"/>
        <w:autoSpaceDN w:val="0"/>
        <w:adjustRightInd w:val="0"/>
        <w:ind w:left="720" w:hanging="720"/>
        <w:rPr>
          <w:sz w:val="22"/>
          <w:szCs w:val="22"/>
        </w:rPr>
      </w:pPr>
      <w:r w:rsidRPr="3F34BAB1">
        <w:rPr>
          <w:sz w:val="22"/>
          <w:szCs w:val="22"/>
        </w:rPr>
        <w:t>In addition to verification of military service, all employments, including part</w:t>
      </w:r>
      <w:r w:rsidR="00C6621A">
        <w:rPr>
          <w:sz w:val="22"/>
          <w:szCs w:val="22"/>
        </w:rPr>
        <w:noBreakHyphen/>
      </w:r>
      <w:r w:rsidRPr="3F34BAB1">
        <w:rPr>
          <w:sz w:val="22"/>
          <w:szCs w:val="22"/>
        </w:rPr>
        <w:t xml:space="preserve">time employments and education in lieu of employment, </w:t>
      </w:r>
      <w:r w:rsidRPr="3F34BAB1" w:rsidR="0793BB0E">
        <w:rPr>
          <w:sz w:val="22"/>
          <w:szCs w:val="22"/>
        </w:rPr>
        <w:t xml:space="preserve">should </w:t>
      </w:r>
      <w:r w:rsidRPr="3F34BAB1">
        <w:rPr>
          <w:sz w:val="22"/>
          <w:szCs w:val="22"/>
        </w:rPr>
        <w:t xml:space="preserve">be verified for the most recent year for all initial and updated authorizations. </w:t>
      </w:r>
    </w:p>
    <w:p w:rsidR="006E362D" w:rsidRPr="00892F3E" w:rsidP="006E362D" w14:paraId="4701E47D" w14:textId="77777777">
      <w:pPr>
        <w:autoSpaceDE w:val="0"/>
        <w:autoSpaceDN w:val="0"/>
        <w:adjustRightInd w:val="0"/>
        <w:rPr>
          <w:b/>
          <w:szCs w:val="22"/>
        </w:rPr>
      </w:pPr>
    </w:p>
    <w:p w:rsidR="006E362D" w:rsidRPr="00755192" w:rsidP="009C2274" w14:paraId="2EA77B02" w14:textId="55035931">
      <w:pPr>
        <w:pStyle w:val="Heading4"/>
      </w:pPr>
      <w:bookmarkStart w:id="114" w:name="_Toc104366013"/>
      <w:r w:rsidRPr="00755192">
        <w:t xml:space="preserve">Education in </w:t>
      </w:r>
      <w:r w:rsidRPr="00755192" w:rsidR="00583C0C">
        <w:t>L</w:t>
      </w:r>
      <w:r w:rsidRPr="00755192">
        <w:t>ieu of Employment</w:t>
      </w:r>
      <w:bookmarkEnd w:id="114"/>
      <w:r w:rsidRPr="00755192">
        <w:t xml:space="preserve"> </w:t>
      </w:r>
    </w:p>
    <w:p w:rsidR="006E362D" w:rsidRPr="00892F3E" w:rsidP="006E362D" w14:paraId="6A26CF45" w14:textId="77777777">
      <w:pPr>
        <w:autoSpaceDE w:val="0"/>
        <w:autoSpaceDN w:val="0"/>
        <w:adjustRightInd w:val="0"/>
        <w:rPr>
          <w:szCs w:val="22"/>
        </w:rPr>
      </w:pPr>
    </w:p>
    <w:p w:rsidR="006E362D" w:rsidRPr="003F5690" w:rsidP="003F5690" w14:paraId="6DEA7835" w14:textId="1B25B1B7">
      <w:pPr>
        <w:pStyle w:val="ListParagraph"/>
        <w:numPr>
          <w:ilvl w:val="0"/>
          <w:numId w:val="79"/>
        </w:numPr>
        <w:autoSpaceDE w:val="0"/>
        <w:autoSpaceDN w:val="0"/>
        <w:adjustRightInd w:val="0"/>
        <w:ind w:left="720" w:hanging="720"/>
        <w:rPr>
          <w:sz w:val="22"/>
          <w:szCs w:val="22"/>
        </w:rPr>
      </w:pPr>
      <w:r>
        <w:rPr>
          <w:sz w:val="22"/>
          <w:szCs w:val="22"/>
        </w:rPr>
        <w:t>To verify education in lieu of employment, the licensee should c</w:t>
      </w:r>
      <w:r w:rsidRPr="3F34BAB1" w:rsidR="10FC135E">
        <w:rPr>
          <w:sz w:val="22"/>
          <w:szCs w:val="22"/>
        </w:rPr>
        <w:t>onduct a</w:t>
      </w:r>
      <w:r w:rsidRPr="3F34BAB1" w:rsidR="0A460EAE">
        <w:rPr>
          <w:sz w:val="22"/>
          <w:szCs w:val="22"/>
        </w:rPr>
        <w:t>n</w:t>
      </w:r>
      <w:r w:rsidRPr="3F34BAB1" w:rsidR="10FC135E">
        <w:rPr>
          <w:sz w:val="22"/>
          <w:szCs w:val="22"/>
        </w:rPr>
        <w:t xml:space="preserve"> SI of </w:t>
      </w:r>
      <w:r w:rsidR="00337FD5">
        <w:rPr>
          <w:sz w:val="22"/>
          <w:szCs w:val="22"/>
        </w:rPr>
        <w:t xml:space="preserve">the relevant </w:t>
      </w:r>
      <w:r w:rsidRPr="3F34BAB1" w:rsidR="10FC135E">
        <w:rPr>
          <w:sz w:val="22"/>
          <w:szCs w:val="22"/>
        </w:rPr>
        <w:t xml:space="preserve">educational institution for the appropriate timeframe and </w:t>
      </w:r>
      <w:r w:rsidR="00B0282F">
        <w:rPr>
          <w:sz w:val="22"/>
          <w:szCs w:val="22"/>
        </w:rPr>
        <w:t>should do the following</w:t>
      </w:r>
      <w:r w:rsidRPr="3F34BAB1" w:rsidR="10FC135E">
        <w:rPr>
          <w:sz w:val="22"/>
          <w:szCs w:val="22"/>
        </w:rPr>
        <w:t xml:space="preserve">: </w:t>
      </w:r>
    </w:p>
    <w:p w:rsidR="00F36CCE" w:rsidRPr="003F5690" w:rsidP="00870A0C" w14:paraId="4BE4FE18" w14:textId="77777777">
      <w:pPr>
        <w:autoSpaceDE w:val="0"/>
        <w:autoSpaceDN w:val="0"/>
        <w:adjustRightInd w:val="0"/>
        <w:ind w:left="720"/>
        <w:rPr>
          <w:szCs w:val="22"/>
        </w:rPr>
      </w:pPr>
    </w:p>
    <w:p w:rsidR="003F5690" w:rsidRPr="003F5690" w:rsidP="00D63B84" w14:paraId="2A438DA6" w14:textId="058E679E">
      <w:pPr>
        <w:pStyle w:val="ListParagraph"/>
        <w:numPr>
          <w:ilvl w:val="1"/>
          <w:numId w:val="79"/>
        </w:numPr>
        <w:autoSpaceDE w:val="0"/>
        <w:autoSpaceDN w:val="0"/>
        <w:adjustRightInd w:val="0"/>
        <w:rPr>
          <w:sz w:val="22"/>
          <w:szCs w:val="22"/>
        </w:rPr>
      </w:pPr>
      <w:r w:rsidRPr="3F34BAB1">
        <w:rPr>
          <w:sz w:val="22"/>
          <w:szCs w:val="22"/>
        </w:rPr>
        <w:t xml:space="preserve">For an initial UA, verify education history and conduct an SI </w:t>
      </w:r>
      <w:r w:rsidR="00350D40">
        <w:rPr>
          <w:sz w:val="22"/>
          <w:szCs w:val="22"/>
        </w:rPr>
        <w:t xml:space="preserve">to </w:t>
      </w:r>
      <w:r w:rsidR="00EF5820">
        <w:rPr>
          <w:sz w:val="22"/>
          <w:szCs w:val="22"/>
        </w:rPr>
        <w:t xml:space="preserve">confirm </w:t>
      </w:r>
      <w:r w:rsidRPr="3F34BAB1">
        <w:rPr>
          <w:sz w:val="22"/>
          <w:szCs w:val="22"/>
        </w:rPr>
        <w:t xml:space="preserve">that the individual was registered for classes and received grades that indicate that </w:t>
      </w:r>
      <w:r w:rsidR="00DE49EC">
        <w:rPr>
          <w:sz w:val="22"/>
          <w:szCs w:val="22"/>
        </w:rPr>
        <w:t xml:space="preserve">they </w:t>
      </w:r>
      <w:r w:rsidRPr="3F34BAB1">
        <w:rPr>
          <w:sz w:val="22"/>
          <w:szCs w:val="22"/>
        </w:rPr>
        <w:t>actively participated in the educational process, in lieu of employment</w:t>
      </w:r>
      <w:r w:rsidR="00CF7CAB">
        <w:rPr>
          <w:sz w:val="22"/>
          <w:szCs w:val="22"/>
        </w:rPr>
        <w:t xml:space="preserve">, </w:t>
      </w:r>
      <w:r w:rsidRPr="3F34BAB1" w:rsidR="00CF7CAB">
        <w:rPr>
          <w:sz w:val="22"/>
          <w:szCs w:val="22"/>
        </w:rPr>
        <w:t>during the claimed period</w:t>
      </w:r>
      <w:r w:rsidR="00350D40">
        <w:rPr>
          <w:sz w:val="22"/>
          <w:szCs w:val="22"/>
        </w:rPr>
        <w:t>.</w:t>
      </w:r>
      <w:r w:rsidRPr="3F34BAB1">
        <w:rPr>
          <w:sz w:val="22"/>
          <w:szCs w:val="22"/>
        </w:rPr>
        <w:t xml:space="preserve"> </w:t>
      </w:r>
      <w:r w:rsidR="00152D86">
        <w:rPr>
          <w:sz w:val="22"/>
          <w:szCs w:val="22"/>
        </w:rPr>
        <w:t xml:space="preserve">The verification should cover </w:t>
      </w:r>
      <w:r w:rsidR="005E1356">
        <w:rPr>
          <w:sz w:val="22"/>
          <w:szCs w:val="22"/>
        </w:rPr>
        <w:t xml:space="preserve">either </w:t>
      </w:r>
      <w:r w:rsidRPr="3F34BAB1">
        <w:rPr>
          <w:sz w:val="22"/>
          <w:szCs w:val="22"/>
        </w:rPr>
        <w:t xml:space="preserve">the past </w:t>
      </w:r>
      <w:r w:rsidRPr="3F34BAB1" w:rsidR="38C2035D">
        <w:rPr>
          <w:sz w:val="22"/>
          <w:szCs w:val="22"/>
        </w:rPr>
        <w:t>7</w:t>
      </w:r>
      <w:r w:rsidR="00152D86">
        <w:rPr>
          <w:sz w:val="22"/>
          <w:szCs w:val="22"/>
        </w:rPr>
        <w:t> </w:t>
      </w:r>
      <w:r w:rsidRPr="3F34BAB1">
        <w:rPr>
          <w:sz w:val="22"/>
          <w:szCs w:val="22"/>
        </w:rPr>
        <w:t>year</w:t>
      </w:r>
      <w:r w:rsidR="00152D86">
        <w:rPr>
          <w:sz w:val="22"/>
          <w:szCs w:val="22"/>
        </w:rPr>
        <w:t>s</w:t>
      </w:r>
      <w:r w:rsidRPr="3F34BAB1">
        <w:rPr>
          <w:sz w:val="22"/>
          <w:szCs w:val="22"/>
        </w:rPr>
        <w:t xml:space="preserve">, or </w:t>
      </w:r>
      <w:r w:rsidR="00152D86">
        <w:rPr>
          <w:sz w:val="22"/>
          <w:szCs w:val="22"/>
        </w:rPr>
        <w:t xml:space="preserve">the period </w:t>
      </w:r>
      <w:r w:rsidRPr="3F34BAB1">
        <w:rPr>
          <w:sz w:val="22"/>
          <w:szCs w:val="22"/>
        </w:rPr>
        <w:t xml:space="preserve">since </w:t>
      </w:r>
      <w:r w:rsidR="00152D86">
        <w:rPr>
          <w:sz w:val="22"/>
          <w:szCs w:val="22"/>
        </w:rPr>
        <w:t xml:space="preserve">the individual turned </w:t>
      </w:r>
      <w:r w:rsidRPr="3F34BAB1">
        <w:rPr>
          <w:sz w:val="22"/>
          <w:szCs w:val="22"/>
        </w:rPr>
        <w:t>18, whichever is shorter</w:t>
      </w:r>
      <w:r w:rsidRPr="3F34BAB1" w:rsidR="782966E4">
        <w:rPr>
          <w:sz w:val="22"/>
          <w:szCs w:val="22"/>
        </w:rPr>
        <w:t>.</w:t>
      </w:r>
    </w:p>
    <w:p w:rsidR="003F5690" w:rsidRPr="003F5690" w:rsidP="00D63B84" w14:paraId="4DD13A4D" w14:textId="77777777">
      <w:pPr>
        <w:pStyle w:val="ListParagraph"/>
        <w:autoSpaceDE w:val="0"/>
        <w:autoSpaceDN w:val="0"/>
        <w:adjustRightInd w:val="0"/>
        <w:ind w:left="1440" w:hanging="720"/>
        <w:rPr>
          <w:sz w:val="22"/>
          <w:szCs w:val="22"/>
        </w:rPr>
      </w:pPr>
    </w:p>
    <w:p w:rsidR="006E362D" w:rsidRPr="003F5690" w:rsidP="00D63B84" w14:paraId="37F5F6A3" w14:textId="617E5BA1">
      <w:pPr>
        <w:pStyle w:val="ListParagraph"/>
        <w:numPr>
          <w:ilvl w:val="1"/>
          <w:numId w:val="79"/>
        </w:numPr>
        <w:autoSpaceDE w:val="0"/>
        <w:autoSpaceDN w:val="0"/>
        <w:adjustRightInd w:val="0"/>
        <w:rPr>
          <w:sz w:val="22"/>
          <w:szCs w:val="22"/>
        </w:rPr>
      </w:pPr>
      <w:r w:rsidRPr="3F34BAB1">
        <w:rPr>
          <w:sz w:val="22"/>
          <w:szCs w:val="22"/>
        </w:rPr>
        <w:t xml:space="preserve">For an updated UA, verify education history and conduct an SI </w:t>
      </w:r>
      <w:r w:rsidR="008A4BDF">
        <w:rPr>
          <w:sz w:val="22"/>
          <w:szCs w:val="22"/>
        </w:rPr>
        <w:t xml:space="preserve">to confirm </w:t>
      </w:r>
      <w:r w:rsidRPr="3F34BAB1">
        <w:rPr>
          <w:sz w:val="22"/>
          <w:szCs w:val="22"/>
        </w:rPr>
        <w:t xml:space="preserve">that the individual was registered for classes and received grades that indicate that </w:t>
      </w:r>
      <w:r w:rsidR="00622FDA">
        <w:rPr>
          <w:sz w:val="22"/>
          <w:szCs w:val="22"/>
        </w:rPr>
        <w:t xml:space="preserve">they </w:t>
      </w:r>
      <w:r w:rsidRPr="3F34BAB1">
        <w:rPr>
          <w:sz w:val="22"/>
          <w:szCs w:val="22"/>
        </w:rPr>
        <w:t>actively participated in the educational process, in lieu of employment</w:t>
      </w:r>
      <w:r w:rsidR="00623EAF">
        <w:rPr>
          <w:sz w:val="22"/>
          <w:szCs w:val="22"/>
        </w:rPr>
        <w:t>,</w:t>
      </w:r>
      <w:r w:rsidRPr="00623EAF" w:rsidR="00623EAF">
        <w:rPr>
          <w:sz w:val="22"/>
          <w:szCs w:val="22"/>
        </w:rPr>
        <w:t xml:space="preserve"> </w:t>
      </w:r>
      <w:r w:rsidRPr="3F34BAB1" w:rsidR="00623EAF">
        <w:rPr>
          <w:sz w:val="22"/>
          <w:szCs w:val="22"/>
        </w:rPr>
        <w:t>during the claimed period</w:t>
      </w:r>
      <w:r w:rsidRPr="3F34BAB1">
        <w:rPr>
          <w:sz w:val="22"/>
          <w:szCs w:val="22"/>
        </w:rPr>
        <w:t xml:space="preserve"> or </w:t>
      </w:r>
      <w:r w:rsidR="00BB17F8">
        <w:rPr>
          <w:sz w:val="22"/>
          <w:szCs w:val="22"/>
        </w:rPr>
        <w:t xml:space="preserve">in the period </w:t>
      </w:r>
      <w:r w:rsidRPr="3F34BAB1">
        <w:rPr>
          <w:sz w:val="22"/>
          <w:szCs w:val="22"/>
        </w:rPr>
        <w:t>since the last favorably terminated UA, whichever is shorter</w:t>
      </w:r>
      <w:r w:rsidRPr="3F34BAB1" w:rsidR="782966E4">
        <w:rPr>
          <w:sz w:val="22"/>
          <w:szCs w:val="22"/>
        </w:rPr>
        <w:t>.</w:t>
      </w:r>
    </w:p>
    <w:p w:rsidR="00A15046" w:rsidRPr="003F5690" w:rsidP="00D63B84" w14:paraId="5DC110E6" w14:textId="77777777">
      <w:pPr>
        <w:autoSpaceDE w:val="0"/>
        <w:autoSpaceDN w:val="0"/>
        <w:adjustRightInd w:val="0"/>
        <w:ind w:left="1440" w:hanging="720"/>
        <w:rPr>
          <w:szCs w:val="22"/>
        </w:rPr>
      </w:pPr>
    </w:p>
    <w:p w:rsidR="006E362D" w:rsidRPr="003F5690" w:rsidP="00D63B84" w14:paraId="0CFD4882" w14:textId="677E8EF6">
      <w:pPr>
        <w:pStyle w:val="ListParagraph"/>
        <w:numPr>
          <w:ilvl w:val="1"/>
          <w:numId w:val="79"/>
        </w:numPr>
        <w:autoSpaceDE w:val="0"/>
        <w:autoSpaceDN w:val="0"/>
        <w:adjustRightInd w:val="0"/>
        <w:rPr>
          <w:sz w:val="22"/>
          <w:szCs w:val="22"/>
        </w:rPr>
      </w:pPr>
      <w:r>
        <w:rPr>
          <w:sz w:val="22"/>
          <w:szCs w:val="22"/>
        </w:rPr>
        <w:t>Ask the educational source the following questions about the individual’s activities w</w:t>
      </w:r>
      <w:r w:rsidRPr="3F34BAB1" w:rsidR="79FF3E13">
        <w:rPr>
          <w:sz w:val="22"/>
          <w:szCs w:val="22"/>
        </w:rPr>
        <w:t xml:space="preserve">hile attending </w:t>
      </w:r>
      <w:r w:rsidRPr="3F34BAB1" w:rsidR="53FAD902">
        <w:rPr>
          <w:sz w:val="22"/>
          <w:szCs w:val="22"/>
        </w:rPr>
        <w:t>[</w:t>
      </w:r>
      <w:r>
        <w:rPr>
          <w:sz w:val="22"/>
          <w:szCs w:val="22"/>
        </w:rPr>
        <w:t>n</w:t>
      </w:r>
      <w:r w:rsidRPr="3F34BAB1" w:rsidR="79FF3E13">
        <w:rPr>
          <w:sz w:val="22"/>
          <w:szCs w:val="22"/>
        </w:rPr>
        <w:t xml:space="preserve">ame of </w:t>
      </w:r>
      <w:r>
        <w:rPr>
          <w:sz w:val="22"/>
          <w:szCs w:val="22"/>
        </w:rPr>
        <w:t>i</w:t>
      </w:r>
      <w:r w:rsidRPr="3F34BAB1" w:rsidR="79FF3E13">
        <w:rPr>
          <w:sz w:val="22"/>
          <w:szCs w:val="22"/>
        </w:rPr>
        <w:t>nstitution</w:t>
      </w:r>
      <w:r w:rsidRPr="3F34BAB1" w:rsidR="53FAD902">
        <w:rPr>
          <w:sz w:val="22"/>
          <w:szCs w:val="22"/>
        </w:rPr>
        <w:t>]</w:t>
      </w:r>
      <w:r w:rsidRPr="3F34BAB1" w:rsidR="79FF3E13">
        <w:rPr>
          <w:sz w:val="22"/>
          <w:szCs w:val="22"/>
        </w:rPr>
        <w:t xml:space="preserve">: </w:t>
      </w:r>
    </w:p>
    <w:p w:rsidR="00A15046" w:rsidRPr="003F5690" w:rsidP="00A15046" w14:paraId="0F297879" w14:textId="77777777">
      <w:pPr>
        <w:pStyle w:val="ListParagraph"/>
        <w:autoSpaceDE w:val="0"/>
        <w:autoSpaceDN w:val="0"/>
        <w:adjustRightInd w:val="0"/>
        <w:rPr>
          <w:sz w:val="22"/>
          <w:szCs w:val="22"/>
        </w:rPr>
      </w:pPr>
    </w:p>
    <w:p w:rsidR="006E362D" w:rsidP="00E345E0" w14:paraId="6BD35CB2" w14:textId="5D0E2F40">
      <w:pPr>
        <w:pStyle w:val="ListParagraph"/>
        <w:numPr>
          <w:ilvl w:val="2"/>
          <w:numId w:val="79"/>
        </w:numPr>
        <w:ind w:left="2160"/>
        <w:rPr>
          <w:sz w:val="22"/>
          <w:szCs w:val="22"/>
        </w:rPr>
      </w:pPr>
      <w:r w:rsidRPr="3F34BAB1">
        <w:rPr>
          <w:sz w:val="22"/>
          <w:szCs w:val="22"/>
        </w:rPr>
        <w:t xml:space="preserve">What are the inclusive dates of </w:t>
      </w:r>
      <w:r w:rsidR="00D9255A">
        <w:rPr>
          <w:sz w:val="22"/>
          <w:szCs w:val="22"/>
        </w:rPr>
        <w:t xml:space="preserve">the individual’s </w:t>
      </w:r>
      <w:r w:rsidRPr="3F34BAB1">
        <w:rPr>
          <w:sz w:val="22"/>
          <w:szCs w:val="22"/>
        </w:rPr>
        <w:t>attendance</w:t>
      </w:r>
      <w:r w:rsidR="00D9255A">
        <w:rPr>
          <w:sz w:val="22"/>
          <w:szCs w:val="22"/>
        </w:rPr>
        <w:t>,</w:t>
      </w:r>
      <w:r w:rsidRPr="3F34BAB1">
        <w:rPr>
          <w:sz w:val="22"/>
          <w:szCs w:val="22"/>
        </w:rPr>
        <w:t xml:space="preserve"> </w:t>
      </w:r>
      <w:r w:rsidR="00D9255A">
        <w:rPr>
          <w:sz w:val="22"/>
          <w:szCs w:val="22"/>
        </w:rPr>
        <w:t xml:space="preserve">that is, the dates </w:t>
      </w:r>
      <w:r w:rsidR="002F500F">
        <w:rPr>
          <w:sz w:val="22"/>
          <w:szCs w:val="22"/>
        </w:rPr>
        <w:t xml:space="preserve">when </w:t>
      </w:r>
      <w:r w:rsidRPr="3F34BAB1">
        <w:rPr>
          <w:sz w:val="22"/>
          <w:szCs w:val="22"/>
        </w:rPr>
        <w:t xml:space="preserve">the individual was registered for classes and received grades at the educational institution? </w:t>
      </w:r>
    </w:p>
    <w:p w:rsidR="003F5690" w:rsidRPr="003F5690" w:rsidP="003F5690" w14:paraId="15415FB4" w14:textId="77777777">
      <w:pPr>
        <w:pStyle w:val="ListParagraph"/>
        <w:ind w:left="2160"/>
        <w:rPr>
          <w:sz w:val="22"/>
          <w:szCs w:val="22"/>
        </w:rPr>
      </w:pPr>
    </w:p>
    <w:p w:rsidR="006E362D" w:rsidP="00E345E0" w14:paraId="30139B9B" w14:textId="08013544">
      <w:pPr>
        <w:pStyle w:val="ListParagraph"/>
        <w:numPr>
          <w:ilvl w:val="2"/>
          <w:numId w:val="79"/>
        </w:numPr>
        <w:ind w:left="2160"/>
        <w:rPr>
          <w:sz w:val="22"/>
          <w:szCs w:val="22"/>
        </w:rPr>
      </w:pPr>
      <w:r w:rsidRPr="3F34BAB1">
        <w:rPr>
          <w:sz w:val="22"/>
          <w:szCs w:val="22"/>
        </w:rPr>
        <w:t xml:space="preserve">Under what conditions did the individual leave the educational institution? Would the individual be eligible to enroll again? </w:t>
      </w:r>
    </w:p>
    <w:p w:rsidR="003F5690" w:rsidRPr="003F5690" w:rsidP="003F5690" w14:paraId="31652003" w14:textId="77777777">
      <w:pPr>
        <w:rPr>
          <w:szCs w:val="22"/>
        </w:rPr>
      </w:pPr>
    </w:p>
    <w:p w:rsidR="006E362D" w:rsidP="00E345E0" w14:paraId="2F10A4F4" w14:textId="3BB517E3">
      <w:pPr>
        <w:pStyle w:val="ListParagraph"/>
        <w:numPr>
          <w:ilvl w:val="2"/>
          <w:numId w:val="79"/>
        </w:numPr>
        <w:ind w:left="2160"/>
        <w:rPr>
          <w:sz w:val="22"/>
          <w:szCs w:val="22"/>
        </w:rPr>
      </w:pPr>
      <w:r w:rsidRPr="3F34BAB1">
        <w:rPr>
          <w:sz w:val="22"/>
          <w:szCs w:val="22"/>
        </w:rPr>
        <w:t xml:space="preserve">Did the individual ever receive any </w:t>
      </w:r>
      <w:r w:rsidRPr="3F34BAB1">
        <w:rPr>
          <w:sz w:val="22"/>
          <w:szCs w:val="22"/>
        </w:rPr>
        <w:t>nonacademic</w:t>
      </w:r>
      <w:r w:rsidRPr="3F34BAB1">
        <w:rPr>
          <w:sz w:val="22"/>
          <w:szCs w:val="22"/>
        </w:rPr>
        <w:t xml:space="preserve"> discipline?</w:t>
      </w:r>
    </w:p>
    <w:p w:rsidR="003F5690" w:rsidRPr="003F5690" w:rsidP="003F5690" w14:paraId="0C37C3E1" w14:textId="77777777">
      <w:pPr>
        <w:rPr>
          <w:szCs w:val="22"/>
        </w:rPr>
      </w:pPr>
    </w:p>
    <w:p w:rsidR="006E362D" w:rsidP="00E345E0" w14:paraId="692D5AC9" w14:textId="66847B48">
      <w:pPr>
        <w:pStyle w:val="ListParagraph"/>
        <w:numPr>
          <w:ilvl w:val="2"/>
          <w:numId w:val="79"/>
        </w:numPr>
        <w:ind w:left="2160"/>
        <w:rPr>
          <w:sz w:val="22"/>
          <w:szCs w:val="22"/>
        </w:rPr>
      </w:pPr>
      <w:r w:rsidRPr="3F34BAB1">
        <w:rPr>
          <w:sz w:val="22"/>
          <w:szCs w:val="22"/>
        </w:rPr>
        <w:t xml:space="preserve">Did the individual violate any school or educational institution policy or procedures? </w:t>
      </w:r>
    </w:p>
    <w:p w:rsidR="003F5690" w:rsidRPr="003F5690" w:rsidP="003F5690" w14:paraId="037A7312" w14:textId="77777777">
      <w:pPr>
        <w:rPr>
          <w:szCs w:val="22"/>
        </w:rPr>
      </w:pPr>
    </w:p>
    <w:p w:rsidR="000B0584" w:rsidP="00E345E0" w14:paraId="791C240D" w14:textId="7CEB9377">
      <w:pPr>
        <w:pStyle w:val="ListParagraph"/>
        <w:numPr>
          <w:ilvl w:val="2"/>
          <w:numId w:val="79"/>
        </w:numPr>
        <w:ind w:left="2160"/>
        <w:rPr>
          <w:sz w:val="22"/>
          <w:szCs w:val="22"/>
        </w:rPr>
      </w:pPr>
      <w:r w:rsidRPr="3F34BAB1">
        <w:rPr>
          <w:sz w:val="22"/>
          <w:szCs w:val="22"/>
        </w:rPr>
        <w:t>Was</w:t>
      </w:r>
      <w:r w:rsidRPr="3F34BAB1" w:rsidR="79FF3E13">
        <w:rPr>
          <w:sz w:val="22"/>
          <w:szCs w:val="22"/>
        </w:rPr>
        <w:t xml:space="preserve"> the individual removed from </w:t>
      </w:r>
      <w:r w:rsidRPr="3F34BAB1" w:rsidR="25C14163">
        <w:rPr>
          <w:sz w:val="22"/>
          <w:szCs w:val="22"/>
        </w:rPr>
        <w:t>the</w:t>
      </w:r>
      <w:r w:rsidRPr="3F34BAB1" w:rsidR="79FF3E13">
        <w:rPr>
          <w:sz w:val="22"/>
          <w:szCs w:val="22"/>
        </w:rPr>
        <w:t xml:space="preserve"> educational </w:t>
      </w:r>
      <w:r w:rsidRPr="3F34BAB1">
        <w:rPr>
          <w:sz w:val="22"/>
          <w:szCs w:val="22"/>
        </w:rPr>
        <w:t>i</w:t>
      </w:r>
      <w:r w:rsidRPr="3F34BAB1" w:rsidR="79FF3E13">
        <w:rPr>
          <w:sz w:val="22"/>
          <w:szCs w:val="22"/>
        </w:rPr>
        <w:t>nstitution for any reason?</w:t>
      </w:r>
    </w:p>
    <w:p w:rsidR="003F5690" w:rsidRPr="003F5690" w:rsidP="003F5690" w14:paraId="748537F8" w14:textId="77777777">
      <w:pPr>
        <w:rPr>
          <w:szCs w:val="22"/>
        </w:rPr>
      </w:pPr>
    </w:p>
    <w:p w:rsidR="006E362D" w:rsidRPr="003F5690" w:rsidP="00E345E0" w14:paraId="75F6A1D0" w14:textId="7C8FCF6F">
      <w:pPr>
        <w:pStyle w:val="ListParagraph"/>
        <w:numPr>
          <w:ilvl w:val="2"/>
          <w:numId w:val="79"/>
        </w:numPr>
        <w:ind w:left="2160"/>
        <w:rPr>
          <w:sz w:val="22"/>
          <w:szCs w:val="22"/>
        </w:rPr>
      </w:pPr>
      <w:r w:rsidRPr="3F34BAB1">
        <w:rPr>
          <w:sz w:val="22"/>
          <w:szCs w:val="22"/>
        </w:rPr>
        <w:t xml:space="preserve">Has the individual been subject to </w:t>
      </w:r>
      <w:r w:rsidRPr="3F34BAB1" w:rsidR="008715FB">
        <w:rPr>
          <w:sz w:val="22"/>
          <w:szCs w:val="22"/>
        </w:rPr>
        <w:t xml:space="preserve">legal actions </w:t>
      </w:r>
      <w:r w:rsidR="0063241F">
        <w:rPr>
          <w:sz w:val="22"/>
          <w:szCs w:val="22"/>
        </w:rPr>
        <w:t>taken by</w:t>
      </w:r>
      <w:r w:rsidR="008715FB">
        <w:rPr>
          <w:sz w:val="22"/>
          <w:szCs w:val="22"/>
        </w:rPr>
        <w:t xml:space="preserve"> </w:t>
      </w:r>
      <w:r w:rsidRPr="3F34BAB1">
        <w:rPr>
          <w:sz w:val="22"/>
          <w:szCs w:val="22"/>
        </w:rPr>
        <w:t>a law enforcement authority or court of law?</w:t>
      </w:r>
    </w:p>
    <w:p w:rsidR="006E362D" w:rsidRPr="00892F3E" w:rsidP="00870A0C" w14:paraId="11AA95A9" w14:textId="77777777">
      <w:pPr>
        <w:autoSpaceDE w:val="0"/>
        <w:autoSpaceDN w:val="0"/>
        <w:adjustRightInd w:val="0"/>
        <w:ind w:left="720"/>
        <w:rPr>
          <w:szCs w:val="22"/>
        </w:rPr>
      </w:pPr>
    </w:p>
    <w:p w:rsidR="006E362D" w:rsidRPr="008A3EA5" w:rsidP="00D50F5B" w14:paraId="583C39DA" w14:textId="29665EED">
      <w:pPr>
        <w:pStyle w:val="ListParagraph"/>
        <w:numPr>
          <w:ilvl w:val="0"/>
          <w:numId w:val="79"/>
        </w:numPr>
        <w:autoSpaceDE w:val="0"/>
        <w:autoSpaceDN w:val="0"/>
        <w:adjustRightInd w:val="0"/>
        <w:ind w:left="720" w:hanging="720"/>
        <w:rPr>
          <w:sz w:val="22"/>
          <w:szCs w:val="22"/>
        </w:rPr>
      </w:pPr>
      <w:r w:rsidRPr="3F34BAB1">
        <w:rPr>
          <w:sz w:val="22"/>
          <w:szCs w:val="22"/>
        </w:rPr>
        <w:t>If the educational institution will not release the requested information</w:t>
      </w:r>
      <w:r w:rsidRPr="3F34BAB1" w:rsidR="4804727D">
        <w:rPr>
          <w:sz w:val="22"/>
          <w:szCs w:val="22"/>
        </w:rPr>
        <w:t>,</w:t>
      </w:r>
      <w:r w:rsidRPr="3F34BAB1">
        <w:rPr>
          <w:sz w:val="22"/>
          <w:szCs w:val="22"/>
        </w:rPr>
        <w:t xml:space="preserve"> this refusal sh</w:t>
      </w:r>
      <w:r w:rsidRPr="3F34BAB1" w:rsidR="4804727D">
        <w:rPr>
          <w:sz w:val="22"/>
          <w:szCs w:val="22"/>
        </w:rPr>
        <w:t>ould</w:t>
      </w:r>
      <w:r w:rsidRPr="3F34BAB1">
        <w:rPr>
          <w:sz w:val="22"/>
          <w:szCs w:val="22"/>
        </w:rPr>
        <w:t xml:space="preserve"> be documented, and an </w:t>
      </w:r>
      <w:r w:rsidRPr="3F34BAB1">
        <w:rPr>
          <w:sz w:val="22"/>
          <w:szCs w:val="22"/>
        </w:rPr>
        <w:t>alternate</w:t>
      </w:r>
      <w:r w:rsidRPr="3F34BAB1">
        <w:rPr>
          <w:sz w:val="22"/>
          <w:szCs w:val="22"/>
        </w:rPr>
        <w:t xml:space="preserve"> source may be used to confirm educational institution enrollment and attendance. </w:t>
      </w:r>
    </w:p>
    <w:p w:rsidR="006E362D" w:rsidRPr="00892F3E" w:rsidP="006E362D" w14:paraId="198448A6" w14:textId="77777777">
      <w:pPr>
        <w:autoSpaceDE w:val="0"/>
        <w:autoSpaceDN w:val="0"/>
        <w:adjustRightInd w:val="0"/>
        <w:rPr>
          <w:szCs w:val="22"/>
        </w:rPr>
      </w:pPr>
    </w:p>
    <w:p w:rsidR="006E362D" w:rsidRPr="008A3EA5" w:rsidP="00D50F5B" w14:paraId="02E3C3BA" w14:textId="1CB451D0">
      <w:pPr>
        <w:pStyle w:val="ListParagraph"/>
        <w:numPr>
          <w:ilvl w:val="0"/>
          <w:numId w:val="79"/>
        </w:numPr>
        <w:autoSpaceDE w:val="0"/>
        <w:autoSpaceDN w:val="0"/>
        <w:adjustRightInd w:val="0"/>
        <w:ind w:left="720" w:hanging="720"/>
        <w:rPr>
          <w:sz w:val="22"/>
          <w:szCs w:val="22"/>
        </w:rPr>
      </w:pPr>
      <w:r w:rsidRPr="3F34BAB1">
        <w:rPr>
          <w:sz w:val="22"/>
          <w:szCs w:val="22"/>
        </w:rPr>
        <w:t>A hand</w:t>
      </w:r>
      <w:r w:rsidR="00C6621A">
        <w:rPr>
          <w:sz w:val="22"/>
          <w:szCs w:val="22"/>
        </w:rPr>
        <w:noBreakHyphen/>
      </w:r>
      <w:r w:rsidRPr="3F34BAB1">
        <w:rPr>
          <w:sz w:val="22"/>
          <w:szCs w:val="22"/>
        </w:rPr>
        <w:t>carried copy of the individual’s official transcript from the educational institution that contains the dates of attendance, courses attempted</w:t>
      </w:r>
      <w:r w:rsidRPr="3F34BAB1" w:rsidR="18C6F326">
        <w:rPr>
          <w:sz w:val="22"/>
          <w:szCs w:val="22"/>
        </w:rPr>
        <w:t>,</w:t>
      </w:r>
      <w:r w:rsidRPr="3F34BAB1">
        <w:rPr>
          <w:sz w:val="22"/>
          <w:szCs w:val="22"/>
        </w:rPr>
        <w:t xml:space="preserve"> and grades will serve to verify </w:t>
      </w:r>
      <w:r w:rsidR="009A3B8A">
        <w:rPr>
          <w:sz w:val="22"/>
          <w:szCs w:val="22"/>
        </w:rPr>
        <w:t xml:space="preserve">that the individual was registered </w:t>
      </w:r>
      <w:r w:rsidRPr="3F34BAB1">
        <w:rPr>
          <w:sz w:val="22"/>
          <w:szCs w:val="22"/>
        </w:rPr>
        <w:t xml:space="preserve">for classes, </w:t>
      </w:r>
      <w:r w:rsidR="009A3B8A">
        <w:rPr>
          <w:sz w:val="22"/>
          <w:szCs w:val="22"/>
        </w:rPr>
        <w:t xml:space="preserve">received </w:t>
      </w:r>
      <w:r w:rsidRPr="3F34BAB1">
        <w:rPr>
          <w:sz w:val="22"/>
          <w:szCs w:val="22"/>
        </w:rPr>
        <w:t>grades</w:t>
      </w:r>
      <w:r w:rsidRPr="3F34BAB1" w:rsidR="508DF232">
        <w:rPr>
          <w:sz w:val="22"/>
          <w:szCs w:val="22"/>
        </w:rPr>
        <w:t>,</w:t>
      </w:r>
      <w:r w:rsidRPr="3F34BAB1">
        <w:rPr>
          <w:sz w:val="22"/>
          <w:szCs w:val="22"/>
        </w:rPr>
        <w:t xml:space="preserve"> and participated in the educational process. </w:t>
      </w:r>
    </w:p>
    <w:p w:rsidR="006E362D" w:rsidRPr="00892F3E" w:rsidP="006E362D" w14:paraId="76D86B9E" w14:textId="77777777">
      <w:pPr>
        <w:autoSpaceDE w:val="0"/>
        <w:autoSpaceDN w:val="0"/>
        <w:adjustRightInd w:val="0"/>
        <w:rPr>
          <w:szCs w:val="22"/>
        </w:rPr>
      </w:pPr>
    </w:p>
    <w:p w:rsidR="006E362D" w:rsidRPr="008A3EA5" w:rsidP="00D50F5B" w14:paraId="67A57D51" w14:textId="5F856DC6">
      <w:pPr>
        <w:pStyle w:val="ListParagraph"/>
        <w:numPr>
          <w:ilvl w:val="0"/>
          <w:numId w:val="79"/>
        </w:numPr>
        <w:autoSpaceDE w:val="0"/>
        <w:autoSpaceDN w:val="0"/>
        <w:adjustRightInd w:val="0"/>
        <w:ind w:left="720" w:hanging="720"/>
        <w:rPr>
          <w:sz w:val="22"/>
          <w:szCs w:val="22"/>
        </w:rPr>
      </w:pPr>
      <w:r w:rsidRPr="3F34BAB1">
        <w:rPr>
          <w:sz w:val="22"/>
          <w:szCs w:val="22"/>
        </w:rPr>
        <w:t xml:space="preserve">If the reviewing official determines </w:t>
      </w:r>
      <w:r w:rsidR="00DD1C54">
        <w:rPr>
          <w:sz w:val="22"/>
          <w:szCs w:val="22"/>
        </w:rPr>
        <w:t xml:space="preserve">that </w:t>
      </w:r>
      <w:r w:rsidRPr="3F34BAB1">
        <w:rPr>
          <w:sz w:val="22"/>
          <w:szCs w:val="22"/>
        </w:rPr>
        <w:t>the hand</w:t>
      </w:r>
      <w:r w:rsidR="00C6621A">
        <w:rPr>
          <w:sz w:val="22"/>
          <w:szCs w:val="22"/>
        </w:rPr>
        <w:noBreakHyphen/>
      </w:r>
      <w:r w:rsidRPr="3F34BAB1">
        <w:rPr>
          <w:sz w:val="22"/>
          <w:szCs w:val="22"/>
        </w:rPr>
        <w:t>carried copy of the transcript appears to have been altered in any way, the licensee sh</w:t>
      </w:r>
      <w:r w:rsidRPr="3F34BAB1" w:rsidR="4804727D">
        <w:rPr>
          <w:sz w:val="22"/>
          <w:szCs w:val="22"/>
        </w:rPr>
        <w:t>ould</w:t>
      </w:r>
      <w:r w:rsidRPr="3F34BAB1">
        <w:rPr>
          <w:sz w:val="22"/>
          <w:szCs w:val="22"/>
        </w:rPr>
        <w:t xml:space="preserve"> withhold UA until an official copy of the individual’s transcript can be obtained from the educational institution and reviewed. </w:t>
      </w:r>
    </w:p>
    <w:p w:rsidR="006E362D" w:rsidRPr="00892F3E" w:rsidP="006E362D" w14:paraId="52C57300" w14:textId="77777777">
      <w:pPr>
        <w:autoSpaceDE w:val="0"/>
        <w:autoSpaceDN w:val="0"/>
        <w:adjustRightInd w:val="0"/>
        <w:rPr>
          <w:szCs w:val="22"/>
        </w:rPr>
      </w:pPr>
    </w:p>
    <w:p w:rsidR="006E362D" w:rsidRPr="00B36FAF" w:rsidP="009C2274" w14:paraId="50F40CE3" w14:textId="3D0709FF">
      <w:pPr>
        <w:pStyle w:val="Heading3"/>
        <w:rPr>
          <w:rFonts w:ascii="Times New Roman" w:hAnsi="Times New Roman"/>
        </w:rPr>
      </w:pPr>
      <w:bookmarkStart w:id="115" w:name="_Toc104366014"/>
      <w:bookmarkStart w:id="116" w:name="_Toc109389694"/>
      <w:bookmarkStart w:id="117" w:name="_Toc114062954"/>
      <w:bookmarkStart w:id="118" w:name="_Toc120781974"/>
      <w:r w:rsidRPr="00B36FAF">
        <w:rPr>
          <w:rFonts w:ascii="Times New Roman" w:hAnsi="Times New Roman"/>
        </w:rPr>
        <w:t>C</w:t>
      </w:r>
      <w:r w:rsidRPr="00B36FAF" w:rsidR="000B0584">
        <w:rPr>
          <w:rFonts w:ascii="Times New Roman" w:hAnsi="Times New Roman"/>
        </w:rPr>
        <w:t xml:space="preserve">redit </w:t>
      </w:r>
      <w:r w:rsidRPr="00B36FAF">
        <w:rPr>
          <w:rFonts w:ascii="Times New Roman" w:hAnsi="Times New Roman"/>
        </w:rPr>
        <w:t>C</w:t>
      </w:r>
      <w:r w:rsidRPr="00B36FAF" w:rsidR="000B0584">
        <w:rPr>
          <w:rFonts w:ascii="Times New Roman" w:hAnsi="Times New Roman"/>
        </w:rPr>
        <w:t>heck</w:t>
      </w:r>
      <w:bookmarkEnd w:id="115"/>
      <w:bookmarkEnd w:id="116"/>
      <w:bookmarkEnd w:id="117"/>
      <w:bookmarkEnd w:id="118"/>
    </w:p>
    <w:p w:rsidR="006E362D" w:rsidRPr="00892F3E" w:rsidP="006E362D" w14:paraId="3D9F49D1" w14:textId="77777777">
      <w:pPr>
        <w:pStyle w:val="ListParagraph"/>
        <w:autoSpaceDE w:val="0"/>
        <w:autoSpaceDN w:val="0"/>
        <w:adjustRightInd w:val="0"/>
        <w:ind w:left="360"/>
        <w:rPr>
          <w:sz w:val="22"/>
          <w:szCs w:val="22"/>
        </w:rPr>
      </w:pPr>
    </w:p>
    <w:p w:rsidR="006E362D" w:rsidRPr="008A3EA5" w:rsidP="00D50F5B" w14:paraId="22DF993D" w14:textId="4C34958E">
      <w:pPr>
        <w:pStyle w:val="ListParagraph"/>
        <w:numPr>
          <w:ilvl w:val="0"/>
          <w:numId w:val="79"/>
        </w:numPr>
        <w:autoSpaceDE w:val="0"/>
        <w:autoSpaceDN w:val="0"/>
        <w:adjustRightInd w:val="0"/>
        <w:ind w:left="720" w:hanging="720"/>
        <w:rPr>
          <w:sz w:val="22"/>
          <w:szCs w:val="22"/>
        </w:rPr>
      </w:pPr>
      <w:r>
        <w:rPr>
          <w:sz w:val="22"/>
          <w:szCs w:val="22"/>
        </w:rPr>
        <w:t>The reviewing official can use the information from a</w:t>
      </w:r>
      <w:r w:rsidRPr="3F34BAB1" w:rsidR="10FC135E">
        <w:rPr>
          <w:sz w:val="22"/>
          <w:szCs w:val="22"/>
        </w:rPr>
        <w:t xml:space="preserve"> credit history check </w:t>
      </w:r>
      <w:r>
        <w:rPr>
          <w:sz w:val="22"/>
          <w:szCs w:val="22"/>
        </w:rPr>
        <w:t xml:space="preserve">together </w:t>
      </w:r>
      <w:r w:rsidRPr="3F34BAB1" w:rsidR="10FC135E">
        <w:rPr>
          <w:sz w:val="22"/>
          <w:szCs w:val="22"/>
        </w:rPr>
        <w:t xml:space="preserve">with other BI information </w:t>
      </w:r>
      <w:r>
        <w:rPr>
          <w:sz w:val="22"/>
          <w:szCs w:val="22"/>
        </w:rPr>
        <w:t xml:space="preserve">to evaluate </w:t>
      </w:r>
      <w:r w:rsidRPr="3F34BAB1" w:rsidR="10FC135E">
        <w:rPr>
          <w:sz w:val="22"/>
          <w:szCs w:val="22"/>
        </w:rPr>
        <w:t xml:space="preserve">an individual’s reliability and trustworthiness. Credit checks are typically conducted through a </w:t>
      </w:r>
      <w:r w:rsidR="007C3F12">
        <w:rPr>
          <w:sz w:val="22"/>
          <w:szCs w:val="22"/>
        </w:rPr>
        <w:t>U.S.</w:t>
      </w:r>
      <w:r w:rsidR="002A202B">
        <w:rPr>
          <w:sz w:val="22"/>
          <w:szCs w:val="22"/>
        </w:rPr>
        <w:t xml:space="preserve"> </w:t>
      </w:r>
      <w:r w:rsidRPr="3F34BAB1" w:rsidR="10FC135E">
        <w:rPr>
          <w:sz w:val="22"/>
          <w:szCs w:val="22"/>
        </w:rPr>
        <w:t>national credit</w:t>
      </w:r>
      <w:r w:rsidRPr="3F34BAB1" w:rsidR="1C3D0777">
        <w:rPr>
          <w:sz w:val="22"/>
          <w:szCs w:val="22"/>
        </w:rPr>
        <w:t xml:space="preserve"> </w:t>
      </w:r>
      <w:r w:rsidRPr="3F34BAB1" w:rsidR="10FC135E">
        <w:rPr>
          <w:sz w:val="22"/>
          <w:szCs w:val="22"/>
        </w:rPr>
        <w:t xml:space="preserve">reporting agency and reviewed for the duration of history provided. For </w:t>
      </w:r>
      <w:r w:rsidR="007C3F12">
        <w:rPr>
          <w:sz w:val="22"/>
          <w:szCs w:val="22"/>
        </w:rPr>
        <w:t>U.S.</w:t>
      </w:r>
      <w:r w:rsidR="002A202B">
        <w:rPr>
          <w:sz w:val="22"/>
          <w:szCs w:val="22"/>
        </w:rPr>
        <w:t xml:space="preserve"> </w:t>
      </w:r>
      <w:r w:rsidRPr="3F34BAB1" w:rsidR="10FC135E">
        <w:rPr>
          <w:sz w:val="22"/>
          <w:szCs w:val="22"/>
        </w:rPr>
        <w:t xml:space="preserve">credit agencies, the report </w:t>
      </w:r>
      <w:r w:rsidR="0078242B">
        <w:rPr>
          <w:sz w:val="22"/>
          <w:szCs w:val="22"/>
        </w:rPr>
        <w:t>should</w:t>
      </w:r>
      <w:r w:rsidRPr="3F34BAB1" w:rsidR="0078242B">
        <w:rPr>
          <w:sz w:val="22"/>
          <w:szCs w:val="22"/>
        </w:rPr>
        <w:t xml:space="preserve"> </w:t>
      </w:r>
      <w:r w:rsidR="007650A9">
        <w:rPr>
          <w:sz w:val="22"/>
          <w:szCs w:val="22"/>
        </w:rPr>
        <w:t xml:space="preserve">include </w:t>
      </w:r>
      <w:r w:rsidRPr="3F34BAB1" w:rsidR="10FC135E">
        <w:rPr>
          <w:sz w:val="22"/>
          <w:szCs w:val="22"/>
        </w:rPr>
        <w:t>an inquiry to detect potential fraud or misuse of</w:t>
      </w:r>
      <w:r w:rsidRPr="3F34BAB1" w:rsidR="708A40AB">
        <w:rPr>
          <w:sz w:val="22"/>
          <w:szCs w:val="22"/>
        </w:rPr>
        <w:t xml:space="preserve"> </w:t>
      </w:r>
      <w:r w:rsidRPr="3F34BAB1" w:rsidR="5F2CD3F3">
        <w:rPr>
          <w:sz w:val="22"/>
          <w:szCs w:val="22"/>
        </w:rPr>
        <w:t>SSNs</w:t>
      </w:r>
      <w:r w:rsidRPr="3F34BAB1" w:rsidR="10FC135E">
        <w:rPr>
          <w:sz w:val="22"/>
          <w:szCs w:val="22"/>
        </w:rPr>
        <w:t xml:space="preserve"> or other financial identifiers. </w:t>
      </w:r>
    </w:p>
    <w:p w:rsidR="006E362D" w:rsidRPr="008A3EA5" w:rsidP="009C2274" w14:paraId="7706897B" w14:textId="77777777">
      <w:pPr>
        <w:pStyle w:val="ListParagraph"/>
        <w:autoSpaceDE w:val="0"/>
        <w:autoSpaceDN w:val="0"/>
        <w:adjustRightInd w:val="0"/>
        <w:rPr>
          <w:sz w:val="22"/>
          <w:szCs w:val="22"/>
        </w:rPr>
      </w:pPr>
    </w:p>
    <w:p w:rsidR="006E362D" w:rsidRPr="008A3EA5" w:rsidP="00D50F5B" w14:paraId="50D52918" w14:textId="510C54B2">
      <w:pPr>
        <w:pStyle w:val="ListParagraph"/>
        <w:numPr>
          <w:ilvl w:val="0"/>
          <w:numId w:val="79"/>
        </w:numPr>
        <w:autoSpaceDE w:val="0"/>
        <w:autoSpaceDN w:val="0"/>
        <w:adjustRightInd w:val="0"/>
        <w:ind w:left="720" w:hanging="720"/>
        <w:rPr>
          <w:sz w:val="22"/>
          <w:szCs w:val="22"/>
        </w:rPr>
      </w:pPr>
      <w:r w:rsidRPr="3F34BAB1">
        <w:rPr>
          <w:sz w:val="22"/>
          <w:szCs w:val="22"/>
        </w:rPr>
        <w:t xml:space="preserve">The information provided </w:t>
      </w:r>
      <w:r w:rsidR="00064AD3">
        <w:rPr>
          <w:sz w:val="22"/>
          <w:szCs w:val="22"/>
        </w:rPr>
        <w:t xml:space="preserve">in </w:t>
      </w:r>
      <w:r w:rsidRPr="3F34BAB1">
        <w:rPr>
          <w:sz w:val="22"/>
          <w:szCs w:val="22"/>
        </w:rPr>
        <w:t xml:space="preserve">a credit </w:t>
      </w:r>
      <w:r w:rsidR="00064AD3">
        <w:rPr>
          <w:sz w:val="22"/>
          <w:szCs w:val="22"/>
        </w:rPr>
        <w:t xml:space="preserve">report </w:t>
      </w:r>
      <w:r w:rsidRPr="3F34BAB1">
        <w:rPr>
          <w:sz w:val="22"/>
          <w:szCs w:val="22"/>
        </w:rPr>
        <w:t xml:space="preserve">may cover a different period than that specified for the BI. </w:t>
      </w:r>
      <w:r w:rsidR="00064AD3">
        <w:rPr>
          <w:sz w:val="22"/>
          <w:szCs w:val="22"/>
        </w:rPr>
        <w:t>If the credit report does not cover the entire period specified for the BI</w:t>
      </w:r>
      <w:r w:rsidRPr="3F34BAB1">
        <w:rPr>
          <w:sz w:val="22"/>
          <w:szCs w:val="22"/>
        </w:rPr>
        <w:t>, the interval</w:t>
      </w:r>
      <w:r w:rsidRPr="3F34BAB1" w:rsidR="5A0B695C">
        <w:rPr>
          <w:sz w:val="22"/>
          <w:szCs w:val="22"/>
        </w:rPr>
        <w:t xml:space="preserve"> </w:t>
      </w:r>
      <w:r w:rsidR="00064AD3">
        <w:rPr>
          <w:sz w:val="22"/>
          <w:szCs w:val="22"/>
        </w:rPr>
        <w:t xml:space="preserve">it does cover </w:t>
      </w:r>
      <w:r w:rsidRPr="3F34BAB1">
        <w:rPr>
          <w:sz w:val="22"/>
          <w:szCs w:val="22"/>
        </w:rPr>
        <w:t xml:space="preserve">is </w:t>
      </w:r>
      <w:r w:rsidR="00064AD3">
        <w:rPr>
          <w:sz w:val="22"/>
          <w:szCs w:val="22"/>
        </w:rPr>
        <w:t xml:space="preserve">nevertheless </w:t>
      </w:r>
      <w:r w:rsidRPr="3F34BAB1">
        <w:rPr>
          <w:sz w:val="22"/>
          <w:szCs w:val="22"/>
        </w:rPr>
        <w:t>sufficient</w:t>
      </w:r>
      <w:r w:rsidR="008F74FC">
        <w:rPr>
          <w:sz w:val="22"/>
          <w:szCs w:val="22"/>
        </w:rPr>
        <w:t>;</w:t>
      </w:r>
      <w:r w:rsidRPr="3F34BAB1">
        <w:rPr>
          <w:sz w:val="22"/>
          <w:szCs w:val="22"/>
        </w:rPr>
        <w:t xml:space="preserve"> </w:t>
      </w:r>
      <w:r w:rsidR="008F74FC">
        <w:rPr>
          <w:sz w:val="22"/>
          <w:szCs w:val="22"/>
        </w:rPr>
        <w:t xml:space="preserve">conversely, the licensee should evaluate </w:t>
      </w:r>
      <w:r w:rsidRPr="3F34BAB1">
        <w:rPr>
          <w:sz w:val="22"/>
          <w:szCs w:val="22"/>
        </w:rPr>
        <w:t xml:space="preserve">the entire period </w:t>
      </w:r>
      <w:r w:rsidR="008F74FC">
        <w:rPr>
          <w:sz w:val="22"/>
          <w:szCs w:val="22"/>
        </w:rPr>
        <w:t xml:space="preserve">covered by </w:t>
      </w:r>
      <w:r w:rsidRPr="3F34BAB1">
        <w:rPr>
          <w:sz w:val="22"/>
          <w:szCs w:val="22"/>
        </w:rPr>
        <w:t xml:space="preserve">the credit </w:t>
      </w:r>
      <w:r w:rsidR="008F74FC">
        <w:rPr>
          <w:sz w:val="22"/>
          <w:szCs w:val="22"/>
        </w:rPr>
        <w:t>report</w:t>
      </w:r>
      <w:r w:rsidR="008E6CC9">
        <w:rPr>
          <w:sz w:val="22"/>
          <w:szCs w:val="22"/>
        </w:rPr>
        <w:t>, even if it is not contained within the BI period</w:t>
      </w:r>
      <w:r w:rsidRPr="3F34BAB1">
        <w:rPr>
          <w:sz w:val="22"/>
          <w:szCs w:val="22"/>
        </w:rPr>
        <w:t xml:space="preserve">. </w:t>
      </w:r>
    </w:p>
    <w:p w:rsidR="006E362D" w:rsidRPr="008A3EA5" w:rsidP="009C2274" w14:paraId="1C966FD6" w14:textId="77777777">
      <w:pPr>
        <w:pStyle w:val="ListParagraph"/>
        <w:autoSpaceDE w:val="0"/>
        <w:autoSpaceDN w:val="0"/>
        <w:adjustRightInd w:val="0"/>
        <w:rPr>
          <w:sz w:val="22"/>
          <w:szCs w:val="22"/>
        </w:rPr>
      </w:pPr>
    </w:p>
    <w:p w:rsidR="006E362D" w:rsidRPr="008A3EA5" w:rsidP="00D50F5B" w14:paraId="524D30B8" w14:textId="13740695">
      <w:pPr>
        <w:pStyle w:val="ListParagraph"/>
        <w:numPr>
          <w:ilvl w:val="0"/>
          <w:numId w:val="79"/>
        </w:numPr>
        <w:autoSpaceDE w:val="0"/>
        <w:autoSpaceDN w:val="0"/>
        <w:adjustRightInd w:val="0"/>
        <w:ind w:left="720" w:hanging="720"/>
        <w:rPr>
          <w:sz w:val="22"/>
          <w:szCs w:val="22"/>
        </w:rPr>
      </w:pPr>
      <w:r>
        <w:rPr>
          <w:sz w:val="22"/>
          <w:szCs w:val="22"/>
        </w:rPr>
        <w:t>The d</w:t>
      </w:r>
      <w:r w:rsidRPr="3F34BAB1" w:rsidR="10FC135E">
        <w:rPr>
          <w:sz w:val="22"/>
          <w:szCs w:val="22"/>
        </w:rPr>
        <w:t xml:space="preserve">ata in </w:t>
      </w:r>
      <w:r w:rsidR="00064AD3">
        <w:rPr>
          <w:sz w:val="22"/>
          <w:szCs w:val="22"/>
        </w:rPr>
        <w:t xml:space="preserve">a </w:t>
      </w:r>
      <w:r w:rsidRPr="3F34BAB1" w:rsidR="10FC135E">
        <w:rPr>
          <w:sz w:val="22"/>
          <w:szCs w:val="22"/>
        </w:rPr>
        <w:t>credit report sh</w:t>
      </w:r>
      <w:r w:rsidRPr="3F34BAB1" w:rsidR="4804727D">
        <w:rPr>
          <w:sz w:val="22"/>
          <w:szCs w:val="22"/>
        </w:rPr>
        <w:t>ould</w:t>
      </w:r>
      <w:r w:rsidRPr="3F34BAB1" w:rsidR="10FC135E">
        <w:rPr>
          <w:sz w:val="22"/>
          <w:szCs w:val="22"/>
        </w:rPr>
        <w:t xml:space="preserve"> be compared to </w:t>
      </w:r>
      <w:r>
        <w:rPr>
          <w:sz w:val="22"/>
          <w:szCs w:val="22"/>
        </w:rPr>
        <w:t xml:space="preserve">the </w:t>
      </w:r>
      <w:r w:rsidRPr="3F34BAB1" w:rsidR="10FC135E">
        <w:rPr>
          <w:sz w:val="22"/>
          <w:szCs w:val="22"/>
        </w:rPr>
        <w:t xml:space="preserve">information in the individual’s PHQ to further corroborate </w:t>
      </w:r>
      <w:r>
        <w:rPr>
          <w:sz w:val="22"/>
          <w:szCs w:val="22"/>
        </w:rPr>
        <w:t xml:space="preserve">the </w:t>
      </w:r>
      <w:r w:rsidRPr="3F34BAB1" w:rsidR="10FC135E">
        <w:rPr>
          <w:sz w:val="22"/>
          <w:szCs w:val="22"/>
        </w:rPr>
        <w:t xml:space="preserve">employment and residence periods reported by the individual. </w:t>
      </w:r>
    </w:p>
    <w:p w:rsidR="006E362D" w:rsidRPr="004C18EF" w:rsidP="009C2274" w14:paraId="7652E3B9" w14:textId="77777777">
      <w:pPr>
        <w:pStyle w:val="ListParagraph"/>
        <w:autoSpaceDE w:val="0"/>
        <w:autoSpaceDN w:val="0"/>
        <w:adjustRightInd w:val="0"/>
        <w:rPr>
          <w:sz w:val="22"/>
          <w:szCs w:val="22"/>
        </w:rPr>
      </w:pPr>
    </w:p>
    <w:p w:rsidR="006E362D" w:rsidRPr="004C18EF" w:rsidP="00D50F5B" w14:paraId="64F72B16" w14:textId="08372AB9">
      <w:pPr>
        <w:pStyle w:val="ListParagraph"/>
        <w:numPr>
          <w:ilvl w:val="0"/>
          <w:numId w:val="79"/>
        </w:numPr>
        <w:autoSpaceDE w:val="0"/>
        <w:autoSpaceDN w:val="0"/>
        <w:adjustRightInd w:val="0"/>
        <w:ind w:left="720" w:hanging="720"/>
        <w:rPr>
          <w:sz w:val="22"/>
          <w:szCs w:val="22"/>
        </w:rPr>
      </w:pPr>
      <w:r w:rsidRPr="3F34BAB1">
        <w:rPr>
          <w:sz w:val="22"/>
          <w:szCs w:val="22"/>
        </w:rPr>
        <w:t xml:space="preserve">For </w:t>
      </w:r>
      <w:r w:rsidR="007C3F12">
        <w:rPr>
          <w:sz w:val="22"/>
          <w:szCs w:val="22"/>
        </w:rPr>
        <w:t>U.S.</w:t>
      </w:r>
      <w:r w:rsidR="002A202B">
        <w:rPr>
          <w:sz w:val="22"/>
          <w:szCs w:val="22"/>
        </w:rPr>
        <w:t xml:space="preserve"> </w:t>
      </w:r>
      <w:r w:rsidRPr="3F34BAB1" w:rsidR="2A5E2B8E">
        <w:rPr>
          <w:sz w:val="22"/>
          <w:szCs w:val="22"/>
        </w:rPr>
        <w:t>c</w:t>
      </w:r>
      <w:r w:rsidRPr="3F34BAB1">
        <w:rPr>
          <w:sz w:val="22"/>
          <w:szCs w:val="22"/>
        </w:rPr>
        <w:t>itizens and for foreign nationals working in the U</w:t>
      </w:r>
      <w:r w:rsidRPr="3F34BAB1" w:rsidR="11D9A93B">
        <w:rPr>
          <w:sz w:val="22"/>
          <w:szCs w:val="22"/>
        </w:rPr>
        <w:t xml:space="preserve">nited </w:t>
      </w:r>
      <w:r w:rsidRPr="3F34BAB1">
        <w:rPr>
          <w:sz w:val="22"/>
          <w:szCs w:val="22"/>
        </w:rPr>
        <w:t>S</w:t>
      </w:r>
      <w:r w:rsidRPr="3F34BAB1" w:rsidR="11D9A93B">
        <w:rPr>
          <w:sz w:val="22"/>
          <w:szCs w:val="22"/>
        </w:rPr>
        <w:t>tates</w:t>
      </w:r>
      <w:r w:rsidRPr="3F34BAB1">
        <w:rPr>
          <w:sz w:val="22"/>
          <w:szCs w:val="22"/>
        </w:rPr>
        <w:t xml:space="preserve"> who have established credit in the U</w:t>
      </w:r>
      <w:r w:rsidRPr="3F34BAB1" w:rsidR="11D9A93B">
        <w:rPr>
          <w:sz w:val="22"/>
          <w:szCs w:val="22"/>
        </w:rPr>
        <w:t xml:space="preserve">nited </w:t>
      </w:r>
      <w:r w:rsidRPr="3F34BAB1">
        <w:rPr>
          <w:sz w:val="22"/>
          <w:szCs w:val="22"/>
        </w:rPr>
        <w:t>S</w:t>
      </w:r>
      <w:r w:rsidRPr="3F34BAB1" w:rsidR="11D9A93B">
        <w:rPr>
          <w:sz w:val="22"/>
          <w:szCs w:val="22"/>
        </w:rPr>
        <w:t>tates</w:t>
      </w:r>
      <w:r w:rsidRPr="3F34BAB1">
        <w:rPr>
          <w:sz w:val="22"/>
          <w:szCs w:val="22"/>
        </w:rPr>
        <w:t xml:space="preserve"> within the past </w:t>
      </w:r>
      <w:r w:rsidR="007C3F12">
        <w:rPr>
          <w:sz w:val="22"/>
          <w:szCs w:val="22"/>
        </w:rPr>
        <w:t>7 </w:t>
      </w:r>
      <w:r w:rsidRPr="3F34BAB1">
        <w:rPr>
          <w:sz w:val="22"/>
          <w:szCs w:val="22"/>
        </w:rPr>
        <w:t>years</w:t>
      </w:r>
      <w:r w:rsidRPr="3F34BAB1" w:rsidR="11D9A93B">
        <w:rPr>
          <w:sz w:val="22"/>
          <w:szCs w:val="22"/>
        </w:rPr>
        <w:t>,</w:t>
      </w:r>
      <w:r w:rsidRPr="3F34BAB1">
        <w:rPr>
          <w:sz w:val="22"/>
          <w:szCs w:val="22"/>
        </w:rPr>
        <w:t xml:space="preserve"> </w:t>
      </w:r>
      <w:r w:rsidR="00AE5D2C">
        <w:rPr>
          <w:sz w:val="22"/>
          <w:szCs w:val="22"/>
        </w:rPr>
        <w:t xml:space="preserve">the licensee should </w:t>
      </w:r>
      <w:r w:rsidRPr="3F34BAB1">
        <w:rPr>
          <w:sz w:val="22"/>
          <w:szCs w:val="22"/>
        </w:rPr>
        <w:t>conduct a credit check through a U</w:t>
      </w:r>
      <w:r w:rsidRPr="3F34BAB1" w:rsidR="11D9A93B">
        <w:rPr>
          <w:sz w:val="22"/>
          <w:szCs w:val="22"/>
        </w:rPr>
        <w:t>.</w:t>
      </w:r>
      <w:r w:rsidRPr="3F34BAB1">
        <w:rPr>
          <w:sz w:val="22"/>
          <w:szCs w:val="22"/>
        </w:rPr>
        <w:t>S</w:t>
      </w:r>
      <w:r w:rsidRPr="3F34BAB1" w:rsidR="11D9A93B">
        <w:rPr>
          <w:sz w:val="22"/>
          <w:szCs w:val="22"/>
        </w:rPr>
        <w:t>.</w:t>
      </w:r>
      <w:r w:rsidRPr="3F34BAB1">
        <w:rPr>
          <w:sz w:val="22"/>
          <w:szCs w:val="22"/>
        </w:rPr>
        <w:t xml:space="preserve"> national credit</w:t>
      </w:r>
      <w:r w:rsidRPr="3F34BAB1" w:rsidR="11D9A93B">
        <w:rPr>
          <w:sz w:val="22"/>
          <w:szCs w:val="22"/>
        </w:rPr>
        <w:t xml:space="preserve"> </w:t>
      </w:r>
      <w:r w:rsidRPr="3F34BAB1">
        <w:rPr>
          <w:sz w:val="22"/>
          <w:szCs w:val="22"/>
        </w:rPr>
        <w:t xml:space="preserve">reporting agency and review the information returned for the duration of history provided. </w:t>
      </w:r>
    </w:p>
    <w:p w:rsidR="00D50F5B" w:rsidRPr="004C18EF" w:rsidP="00D50F5B" w14:paraId="3D137180" w14:textId="77777777">
      <w:pPr>
        <w:autoSpaceDE w:val="0"/>
        <w:autoSpaceDN w:val="0"/>
        <w:adjustRightInd w:val="0"/>
        <w:rPr>
          <w:szCs w:val="22"/>
        </w:rPr>
      </w:pPr>
    </w:p>
    <w:p w:rsidR="00823B31" w:rsidRPr="004C18EF" w:rsidP="00C56C44" w14:paraId="2D717FD9" w14:textId="46BF0E25">
      <w:pPr>
        <w:pStyle w:val="ListParagraph"/>
        <w:numPr>
          <w:ilvl w:val="1"/>
          <w:numId w:val="79"/>
        </w:numPr>
        <w:autoSpaceDE w:val="0"/>
        <w:autoSpaceDN w:val="0"/>
        <w:adjustRightInd w:val="0"/>
        <w:rPr>
          <w:sz w:val="22"/>
          <w:szCs w:val="22"/>
        </w:rPr>
      </w:pPr>
      <w:r w:rsidRPr="3F34BAB1">
        <w:rPr>
          <w:sz w:val="22"/>
          <w:szCs w:val="22"/>
        </w:rPr>
        <w:t>L</w:t>
      </w:r>
      <w:r w:rsidRPr="3F34BAB1" w:rsidR="79FF3E13">
        <w:rPr>
          <w:sz w:val="22"/>
          <w:szCs w:val="22"/>
        </w:rPr>
        <w:t>icensees</w:t>
      </w:r>
      <w:r w:rsidRPr="3F34BAB1" w:rsidR="79FF3E13">
        <w:rPr>
          <w:sz w:val="22"/>
          <w:szCs w:val="22"/>
        </w:rPr>
        <w:t xml:space="preserve"> or C/Vs sh</w:t>
      </w:r>
      <w:r w:rsidRPr="3F34BAB1">
        <w:rPr>
          <w:sz w:val="22"/>
          <w:szCs w:val="22"/>
        </w:rPr>
        <w:t xml:space="preserve">ould </w:t>
      </w:r>
      <w:r w:rsidRPr="3F34BAB1" w:rsidR="79FF3E13">
        <w:rPr>
          <w:sz w:val="22"/>
          <w:szCs w:val="22"/>
        </w:rPr>
        <w:t>ensure</w:t>
      </w:r>
      <w:r w:rsidRPr="3F34BAB1">
        <w:rPr>
          <w:sz w:val="22"/>
          <w:szCs w:val="22"/>
        </w:rPr>
        <w:t xml:space="preserve"> that</w:t>
      </w:r>
      <w:r w:rsidRPr="3F34BAB1" w:rsidR="79FF3E13">
        <w:rPr>
          <w:sz w:val="22"/>
          <w:szCs w:val="22"/>
        </w:rPr>
        <w:t xml:space="preserve"> the information provided by the credit reporting agency or source is consistent with the </w:t>
      </w:r>
      <w:r w:rsidR="005056FE">
        <w:rPr>
          <w:sz w:val="22"/>
          <w:szCs w:val="22"/>
        </w:rPr>
        <w:t xml:space="preserve">information </w:t>
      </w:r>
      <w:r w:rsidRPr="3F34BAB1" w:rsidR="79FF3E13">
        <w:rPr>
          <w:sz w:val="22"/>
          <w:szCs w:val="22"/>
        </w:rPr>
        <w:t>provided by the individual.</w:t>
      </w:r>
    </w:p>
    <w:p w:rsidR="004C18EF" w:rsidRPr="004C18EF" w:rsidP="00C56C44" w14:paraId="6072D8A8" w14:textId="77777777">
      <w:pPr>
        <w:pStyle w:val="ListParagraph"/>
        <w:autoSpaceDE w:val="0"/>
        <w:autoSpaceDN w:val="0"/>
        <w:adjustRightInd w:val="0"/>
        <w:ind w:left="1440" w:hanging="720"/>
        <w:rPr>
          <w:sz w:val="22"/>
          <w:szCs w:val="22"/>
        </w:rPr>
      </w:pPr>
    </w:p>
    <w:p w:rsidR="004C18EF" w:rsidRPr="004C18EF" w:rsidP="00C56C44" w14:paraId="2410DD4E" w14:textId="032BA122">
      <w:pPr>
        <w:pStyle w:val="ListParagraph"/>
        <w:numPr>
          <w:ilvl w:val="1"/>
          <w:numId w:val="79"/>
        </w:numPr>
        <w:autoSpaceDE w:val="0"/>
        <w:autoSpaceDN w:val="0"/>
        <w:adjustRightInd w:val="0"/>
        <w:rPr>
          <w:sz w:val="22"/>
          <w:szCs w:val="22"/>
        </w:rPr>
      </w:pPr>
      <w:r>
        <w:rPr>
          <w:sz w:val="22"/>
          <w:szCs w:val="22"/>
        </w:rPr>
        <w:t xml:space="preserve">If </w:t>
      </w:r>
      <w:r w:rsidRPr="3F34BAB1" w:rsidR="10FC135E">
        <w:rPr>
          <w:sz w:val="22"/>
          <w:szCs w:val="22"/>
        </w:rPr>
        <w:t>a discrepancy</w:t>
      </w:r>
      <w:r w:rsidRPr="3F34BAB1" w:rsidR="10FC135E">
        <w:rPr>
          <w:sz w:val="22"/>
          <w:szCs w:val="22"/>
        </w:rPr>
        <w:t xml:space="preserve"> exists, further evaluation </w:t>
      </w:r>
      <w:r>
        <w:rPr>
          <w:sz w:val="22"/>
          <w:szCs w:val="22"/>
        </w:rPr>
        <w:t xml:space="preserve">is </w:t>
      </w:r>
      <w:r w:rsidRPr="3F34BAB1" w:rsidR="5AC12C88">
        <w:rPr>
          <w:sz w:val="22"/>
          <w:szCs w:val="22"/>
        </w:rPr>
        <w:t>needed</w:t>
      </w:r>
      <w:r w:rsidRPr="3F34BAB1" w:rsidR="10FC135E">
        <w:rPr>
          <w:sz w:val="22"/>
          <w:szCs w:val="22"/>
        </w:rPr>
        <w:t xml:space="preserve">. Poor repayment data alone </w:t>
      </w:r>
      <w:r w:rsidR="002925AC">
        <w:rPr>
          <w:sz w:val="22"/>
          <w:szCs w:val="22"/>
        </w:rPr>
        <w:t xml:space="preserve">are not </w:t>
      </w:r>
      <w:r w:rsidRPr="3F34BAB1" w:rsidR="10FC135E">
        <w:rPr>
          <w:sz w:val="22"/>
          <w:szCs w:val="22"/>
        </w:rPr>
        <w:t xml:space="preserve">typically disqualifying. However, </w:t>
      </w:r>
      <w:r w:rsidR="002925AC">
        <w:rPr>
          <w:sz w:val="22"/>
          <w:szCs w:val="22"/>
        </w:rPr>
        <w:t xml:space="preserve">if these data, </w:t>
      </w:r>
      <w:r w:rsidRPr="3F34BAB1" w:rsidR="10FC135E">
        <w:rPr>
          <w:sz w:val="22"/>
          <w:szCs w:val="22"/>
        </w:rPr>
        <w:t xml:space="preserve">when considered in context or </w:t>
      </w:r>
      <w:r w:rsidR="002925AC">
        <w:rPr>
          <w:sz w:val="22"/>
          <w:szCs w:val="22"/>
        </w:rPr>
        <w:t xml:space="preserve">jointly </w:t>
      </w:r>
      <w:r w:rsidRPr="3F34BAB1" w:rsidR="10FC135E">
        <w:rPr>
          <w:sz w:val="22"/>
          <w:szCs w:val="22"/>
        </w:rPr>
        <w:t xml:space="preserve">with </w:t>
      </w:r>
      <w:r w:rsidRPr="3F34BAB1" w:rsidR="10FC135E">
        <w:rPr>
          <w:sz w:val="22"/>
          <w:szCs w:val="22"/>
        </w:rPr>
        <w:t xml:space="preserve">other information, </w:t>
      </w:r>
      <w:r w:rsidR="002925AC">
        <w:rPr>
          <w:sz w:val="22"/>
          <w:szCs w:val="22"/>
        </w:rPr>
        <w:t xml:space="preserve">indicate </w:t>
      </w:r>
      <w:r w:rsidRPr="3F34BAB1" w:rsidR="10FC135E">
        <w:rPr>
          <w:sz w:val="22"/>
          <w:szCs w:val="22"/>
        </w:rPr>
        <w:t xml:space="preserve">a potential lack of integrity such that </w:t>
      </w:r>
      <w:r w:rsidR="005455ED">
        <w:rPr>
          <w:sz w:val="22"/>
          <w:szCs w:val="22"/>
        </w:rPr>
        <w:t xml:space="preserve">the individual’s </w:t>
      </w:r>
      <w:r w:rsidRPr="3F34BAB1" w:rsidR="10FC135E">
        <w:rPr>
          <w:sz w:val="22"/>
          <w:szCs w:val="22"/>
        </w:rPr>
        <w:t xml:space="preserve">trustworthiness and reliability </w:t>
      </w:r>
      <w:r w:rsidR="002925AC">
        <w:rPr>
          <w:sz w:val="22"/>
          <w:szCs w:val="22"/>
        </w:rPr>
        <w:t xml:space="preserve">are not </w:t>
      </w:r>
      <w:r w:rsidRPr="3F34BAB1" w:rsidR="10FC135E">
        <w:rPr>
          <w:sz w:val="22"/>
          <w:szCs w:val="22"/>
        </w:rPr>
        <w:t xml:space="preserve">assured, then the </w:t>
      </w:r>
      <w:r w:rsidRPr="3F34BAB1" w:rsidR="44D256D7">
        <w:rPr>
          <w:sz w:val="22"/>
          <w:szCs w:val="22"/>
        </w:rPr>
        <w:t>reviewing official sh</w:t>
      </w:r>
      <w:r w:rsidRPr="3F34BAB1" w:rsidR="746566A8">
        <w:rPr>
          <w:sz w:val="22"/>
          <w:szCs w:val="22"/>
        </w:rPr>
        <w:t>ould</w:t>
      </w:r>
      <w:r w:rsidRPr="3F34BAB1" w:rsidR="44D256D7">
        <w:rPr>
          <w:sz w:val="22"/>
          <w:szCs w:val="22"/>
        </w:rPr>
        <w:t xml:space="preserve"> </w:t>
      </w:r>
      <w:r w:rsidRPr="3F34BAB1" w:rsidR="4202DF35">
        <w:rPr>
          <w:sz w:val="22"/>
          <w:szCs w:val="22"/>
        </w:rPr>
        <w:t>deny</w:t>
      </w:r>
      <w:r w:rsidRPr="3F34BAB1" w:rsidR="44D256D7">
        <w:rPr>
          <w:sz w:val="22"/>
          <w:szCs w:val="22"/>
        </w:rPr>
        <w:t xml:space="preserve"> the </w:t>
      </w:r>
      <w:r w:rsidRPr="3F34BAB1" w:rsidR="10FC135E">
        <w:rPr>
          <w:sz w:val="22"/>
          <w:szCs w:val="22"/>
        </w:rPr>
        <w:t xml:space="preserve">UA application. </w:t>
      </w:r>
    </w:p>
    <w:p w:rsidR="004C18EF" w:rsidRPr="004C18EF" w:rsidP="00C56C44" w14:paraId="3606B2A8" w14:textId="77777777">
      <w:pPr>
        <w:pStyle w:val="ListParagraph"/>
        <w:ind w:left="1440" w:hanging="720"/>
        <w:rPr>
          <w:sz w:val="22"/>
          <w:szCs w:val="22"/>
        </w:rPr>
      </w:pPr>
    </w:p>
    <w:p w:rsidR="006E362D" w:rsidRPr="004C18EF" w:rsidP="00C56C44" w14:paraId="15B067F1" w14:textId="047D04BF">
      <w:pPr>
        <w:pStyle w:val="ListParagraph"/>
        <w:numPr>
          <w:ilvl w:val="1"/>
          <w:numId w:val="79"/>
        </w:numPr>
        <w:autoSpaceDE w:val="0"/>
        <w:autoSpaceDN w:val="0"/>
        <w:adjustRightInd w:val="0"/>
        <w:rPr>
          <w:sz w:val="22"/>
          <w:szCs w:val="22"/>
        </w:rPr>
      </w:pPr>
      <w:r>
        <w:rPr>
          <w:sz w:val="22"/>
          <w:szCs w:val="22"/>
        </w:rPr>
        <w:t xml:space="preserve">If an </w:t>
      </w:r>
      <w:r w:rsidRPr="3F34BAB1" w:rsidR="10FC135E">
        <w:rPr>
          <w:sz w:val="22"/>
          <w:szCs w:val="22"/>
        </w:rPr>
        <w:t>individual</w:t>
      </w:r>
      <w:r w:rsidRPr="3F34BAB1" w:rsidR="320C4595">
        <w:rPr>
          <w:sz w:val="22"/>
          <w:szCs w:val="22"/>
        </w:rPr>
        <w:t>,</w:t>
      </w:r>
      <w:r w:rsidRPr="3F34BAB1" w:rsidR="10FC135E">
        <w:rPr>
          <w:sz w:val="22"/>
          <w:szCs w:val="22"/>
        </w:rPr>
        <w:t xml:space="preserve"> </w:t>
      </w:r>
      <w:r>
        <w:rPr>
          <w:sz w:val="22"/>
          <w:szCs w:val="22"/>
        </w:rPr>
        <w:t xml:space="preserve">either a </w:t>
      </w:r>
      <w:r w:rsidRPr="3F34BAB1" w:rsidR="10FC135E">
        <w:rPr>
          <w:sz w:val="22"/>
          <w:szCs w:val="22"/>
        </w:rPr>
        <w:t xml:space="preserve">foreign national and </w:t>
      </w:r>
      <w:r>
        <w:rPr>
          <w:sz w:val="22"/>
          <w:szCs w:val="22"/>
        </w:rPr>
        <w:t xml:space="preserve">or a </w:t>
      </w:r>
      <w:r w:rsidR="007C3F12">
        <w:rPr>
          <w:sz w:val="22"/>
          <w:szCs w:val="22"/>
        </w:rPr>
        <w:t>U.S.</w:t>
      </w:r>
      <w:r w:rsidR="002A202B">
        <w:rPr>
          <w:sz w:val="22"/>
          <w:szCs w:val="22"/>
        </w:rPr>
        <w:t xml:space="preserve"> </w:t>
      </w:r>
      <w:r w:rsidRPr="3F34BAB1" w:rsidR="10FC135E">
        <w:rPr>
          <w:sz w:val="22"/>
          <w:szCs w:val="22"/>
        </w:rPr>
        <w:t>citizen</w:t>
      </w:r>
      <w:r w:rsidRPr="3F34BAB1" w:rsidR="320C4595">
        <w:rPr>
          <w:sz w:val="22"/>
          <w:szCs w:val="22"/>
        </w:rPr>
        <w:t>,</w:t>
      </w:r>
      <w:r w:rsidRPr="3F34BAB1" w:rsidR="10FC135E">
        <w:rPr>
          <w:sz w:val="22"/>
          <w:szCs w:val="22"/>
        </w:rPr>
        <w:t xml:space="preserve"> </w:t>
      </w:r>
      <w:r>
        <w:rPr>
          <w:sz w:val="22"/>
          <w:szCs w:val="22"/>
        </w:rPr>
        <w:t xml:space="preserve">has </w:t>
      </w:r>
      <w:r w:rsidRPr="3F34BAB1" w:rsidR="10FC135E">
        <w:rPr>
          <w:sz w:val="22"/>
          <w:szCs w:val="22"/>
        </w:rPr>
        <w:t>resided outside the United States and do</w:t>
      </w:r>
      <w:r>
        <w:rPr>
          <w:sz w:val="22"/>
          <w:szCs w:val="22"/>
        </w:rPr>
        <w:t>es</w:t>
      </w:r>
      <w:r w:rsidRPr="3F34BAB1" w:rsidR="10FC135E">
        <w:rPr>
          <w:sz w:val="22"/>
          <w:szCs w:val="22"/>
        </w:rPr>
        <w:t xml:space="preserve"> not have </w:t>
      </w:r>
      <w:r>
        <w:rPr>
          <w:sz w:val="22"/>
          <w:szCs w:val="22"/>
        </w:rPr>
        <w:t xml:space="preserve">an </w:t>
      </w:r>
      <w:r w:rsidRPr="3F34BAB1" w:rsidR="10FC135E">
        <w:rPr>
          <w:sz w:val="22"/>
          <w:szCs w:val="22"/>
        </w:rPr>
        <w:t>established credit history that covers at least the</w:t>
      </w:r>
      <w:r w:rsidR="005D434A">
        <w:rPr>
          <w:sz w:val="22"/>
          <w:szCs w:val="22"/>
        </w:rPr>
        <w:t>ir</w:t>
      </w:r>
      <w:r w:rsidRPr="3F34BAB1" w:rsidR="10FC135E">
        <w:rPr>
          <w:sz w:val="22"/>
          <w:szCs w:val="22"/>
        </w:rPr>
        <w:t xml:space="preserve"> most recent </w:t>
      </w:r>
      <w:r w:rsidRPr="3F34BAB1" w:rsidR="0DB77863">
        <w:rPr>
          <w:sz w:val="22"/>
          <w:szCs w:val="22"/>
        </w:rPr>
        <w:t>7</w:t>
      </w:r>
      <w:r w:rsidRPr="3F34BAB1" w:rsidR="10FC135E">
        <w:rPr>
          <w:sz w:val="22"/>
          <w:szCs w:val="22"/>
        </w:rPr>
        <w:t xml:space="preserve"> years in the United States, the licensee or C/V </w:t>
      </w:r>
      <w:r w:rsidRPr="3F34BAB1" w:rsidR="32F1DE24">
        <w:rPr>
          <w:sz w:val="22"/>
          <w:szCs w:val="22"/>
        </w:rPr>
        <w:t>should</w:t>
      </w:r>
      <w:r w:rsidRPr="3F34BAB1" w:rsidR="10FC135E">
        <w:rPr>
          <w:sz w:val="22"/>
          <w:szCs w:val="22"/>
        </w:rPr>
        <w:t xml:space="preserve"> document all attempts to obtain information </w:t>
      </w:r>
      <w:r w:rsidR="00EC1400">
        <w:rPr>
          <w:sz w:val="22"/>
          <w:szCs w:val="22"/>
        </w:rPr>
        <w:t xml:space="preserve">on </w:t>
      </w:r>
      <w:r w:rsidRPr="3F34BAB1" w:rsidR="10FC135E">
        <w:rPr>
          <w:sz w:val="22"/>
          <w:szCs w:val="22"/>
        </w:rPr>
        <w:t>the individual</w:t>
      </w:r>
      <w:r w:rsidRPr="3F34BAB1" w:rsidR="65E78650">
        <w:rPr>
          <w:sz w:val="22"/>
          <w:szCs w:val="22"/>
        </w:rPr>
        <w:t>’</w:t>
      </w:r>
      <w:r w:rsidRPr="3F34BAB1" w:rsidR="10FC135E">
        <w:rPr>
          <w:sz w:val="22"/>
          <w:szCs w:val="22"/>
        </w:rPr>
        <w:t xml:space="preserve">s credit history and financial responsibility from some relevant entity located in </w:t>
      </w:r>
      <w:r>
        <w:rPr>
          <w:sz w:val="22"/>
          <w:szCs w:val="22"/>
        </w:rPr>
        <w:t xml:space="preserve">the </w:t>
      </w:r>
      <w:r w:rsidRPr="3F34BAB1" w:rsidR="10FC135E">
        <w:rPr>
          <w:sz w:val="22"/>
          <w:szCs w:val="22"/>
        </w:rPr>
        <w:t>country or countries</w:t>
      </w:r>
      <w:r>
        <w:rPr>
          <w:sz w:val="22"/>
          <w:szCs w:val="22"/>
        </w:rPr>
        <w:t xml:space="preserve"> of the individual’s residence</w:t>
      </w:r>
      <w:r w:rsidRPr="3F34BAB1" w:rsidR="10FC135E">
        <w:rPr>
          <w:sz w:val="22"/>
          <w:szCs w:val="22"/>
        </w:rPr>
        <w:t xml:space="preserve">. </w:t>
      </w:r>
    </w:p>
    <w:p w:rsidR="006E362D" w:rsidRPr="00892F3E" w:rsidP="006E362D" w14:paraId="2B904638" w14:textId="77777777">
      <w:pPr>
        <w:autoSpaceDE w:val="0"/>
        <w:autoSpaceDN w:val="0"/>
        <w:adjustRightInd w:val="0"/>
        <w:rPr>
          <w:b/>
          <w:szCs w:val="22"/>
        </w:rPr>
      </w:pPr>
    </w:p>
    <w:p w:rsidR="006E362D" w:rsidRPr="00A0204E" w:rsidP="00A0204E" w14:paraId="58E298A0" w14:textId="54F0D945">
      <w:pPr>
        <w:pStyle w:val="Heading3"/>
        <w:keepNext/>
        <w:rPr>
          <w:rFonts w:ascii="Times New Roman" w:hAnsi="Times New Roman"/>
        </w:rPr>
      </w:pPr>
      <w:bookmarkStart w:id="119" w:name="_Toc104366015"/>
      <w:bookmarkStart w:id="120" w:name="_Toc109389695"/>
      <w:bookmarkStart w:id="121" w:name="_Toc114062955"/>
      <w:bookmarkStart w:id="122" w:name="_Toc120781975"/>
      <w:r w:rsidRPr="00A0204E">
        <w:rPr>
          <w:rFonts w:ascii="Times New Roman" w:hAnsi="Times New Roman"/>
        </w:rPr>
        <w:t>C</w:t>
      </w:r>
      <w:r w:rsidRPr="00A0204E" w:rsidR="008F77EA">
        <w:rPr>
          <w:rFonts w:ascii="Times New Roman" w:hAnsi="Times New Roman"/>
        </w:rPr>
        <w:t>haracter</w:t>
      </w:r>
      <w:r w:rsidRPr="00A0204E">
        <w:rPr>
          <w:rFonts w:ascii="Times New Roman" w:hAnsi="Times New Roman"/>
        </w:rPr>
        <w:t xml:space="preserve"> </w:t>
      </w:r>
      <w:r w:rsidRPr="00A0204E" w:rsidR="008F77EA">
        <w:rPr>
          <w:rFonts w:ascii="Times New Roman" w:hAnsi="Times New Roman"/>
        </w:rPr>
        <w:t>and Reputation</w:t>
      </w:r>
      <w:bookmarkEnd w:id="119"/>
      <w:bookmarkEnd w:id="120"/>
      <w:bookmarkEnd w:id="121"/>
      <w:bookmarkEnd w:id="122"/>
      <w:r w:rsidRPr="00A0204E" w:rsidR="008F77EA">
        <w:rPr>
          <w:rFonts w:ascii="Times New Roman" w:hAnsi="Times New Roman"/>
        </w:rPr>
        <w:t xml:space="preserve"> </w:t>
      </w:r>
    </w:p>
    <w:p w:rsidR="00DD5764" w:rsidRPr="004C18EF" w:rsidP="00A0204E" w14:paraId="7DBC0D93" w14:textId="77777777">
      <w:pPr>
        <w:pStyle w:val="ListParagraph"/>
        <w:keepNext/>
        <w:autoSpaceDE w:val="0"/>
        <w:autoSpaceDN w:val="0"/>
        <w:adjustRightInd w:val="0"/>
        <w:ind w:left="360"/>
        <w:rPr>
          <w:sz w:val="22"/>
          <w:szCs w:val="22"/>
        </w:rPr>
      </w:pPr>
    </w:p>
    <w:p w:rsidR="008F77EA" w:rsidRPr="004C18EF" w:rsidP="00A0204E" w14:paraId="03E1FBFF" w14:textId="1F57E2AF">
      <w:pPr>
        <w:pStyle w:val="ListParagraph"/>
        <w:keepNext/>
        <w:numPr>
          <w:ilvl w:val="0"/>
          <w:numId w:val="79"/>
        </w:numPr>
        <w:autoSpaceDE w:val="0"/>
        <w:autoSpaceDN w:val="0"/>
        <w:adjustRightInd w:val="0"/>
        <w:ind w:left="720" w:hanging="720"/>
        <w:rPr>
          <w:sz w:val="22"/>
          <w:szCs w:val="22"/>
        </w:rPr>
      </w:pPr>
      <w:r w:rsidRPr="3F34BAB1">
        <w:rPr>
          <w:sz w:val="22"/>
          <w:szCs w:val="22"/>
        </w:rPr>
        <w:t xml:space="preserve">The character and reputation of an individual is ascertained by conducting reference checks with coworkers, neighbors, or friends. </w:t>
      </w:r>
    </w:p>
    <w:p w:rsidR="008F77EA" w:rsidRPr="004C18EF" w:rsidP="00870A0C" w14:paraId="102CE3BA" w14:textId="77777777">
      <w:pPr>
        <w:autoSpaceDE w:val="0"/>
        <w:autoSpaceDN w:val="0"/>
        <w:adjustRightInd w:val="0"/>
        <w:ind w:left="1440" w:hanging="720"/>
        <w:rPr>
          <w:szCs w:val="22"/>
        </w:rPr>
      </w:pPr>
    </w:p>
    <w:p w:rsidR="004C18EF" w:rsidRPr="004C18EF" w:rsidP="00C56C44" w14:paraId="6D830B9C" w14:textId="65CBB425">
      <w:pPr>
        <w:pStyle w:val="ListParagraph"/>
        <w:numPr>
          <w:ilvl w:val="1"/>
          <w:numId w:val="79"/>
        </w:numPr>
        <w:autoSpaceDE w:val="0"/>
        <w:autoSpaceDN w:val="0"/>
        <w:adjustRightInd w:val="0"/>
        <w:rPr>
          <w:sz w:val="22"/>
          <w:szCs w:val="22"/>
        </w:rPr>
      </w:pPr>
      <w:r w:rsidRPr="3F34BAB1">
        <w:rPr>
          <w:sz w:val="22"/>
          <w:szCs w:val="22"/>
        </w:rPr>
        <w:t xml:space="preserve">To ensure a broad overview of the period under investigation, </w:t>
      </w:r>
      <w:r w:rsidRPr="3F34BAB1">
        <w:rPr>
          <w:sz w:val="22"/>
          <w:szCs w:val="22"/>
        </w:rPr>
        <w:t>persons</w:t>
      </w:r>
      <w:r w:rsidRPr="3F34BAB1">
        <w:rPr>
          <w:sz w:val="22"/>
          <w:szCs w:val="22"/>
        </w:rPr>
        <w:t xml:space="preserve"> used to verify employment/unemployment information </w:t>
      </w:r>
      <w:r w:rsidRPr="3F34BAB1" w:rsidR="48D4366E">
        <w:rPr>
          <w:sz w:val="22"/>
          <w:szCs w:val="22"/>
        </w:rPr>
        <w:t xml:space="preserve">should </w:t>
      </w:r>
      <w:r w:rsidRPr="3F34BAB1">
        <w:rPr>
          <w:sz w:val="22"/>
          <w:szCs w:val="22"/>
        </w:rPr>
        <w:t>not be used as character reference</w:t>
      </w:r>
      <w:r w:rsidR="00335FE8">
        <w:rPr>
          <w:sz w:val="22"/>
          <w:szCs w:val="22"/>
        </w:rPr>
        <w:t>s</w:t>
      </w:r>
      <w:r w:rsidRPr="3F34BAB1">
        <w:rPr>
          <w:sz w:val="22"/>
          <w:szCs w:val="22"/>
        </w:rPr>
        <w:t xml:space="preserve"> for </w:t>
      </w:r>
      <w:r w:rsidR="001862E7">
        <w:rPr>
          <w:sz w:val="22"/>
          <w:szCs w:val="22"/>
        </w:rPr>
        <w:t xml:space="preserve">the </w:t>
      </w:r>
      <w:r w:rsidRPr="3F34BAB1">
        <w:rPr>
          <w:sz w:val="22"/>
          <w:szCs w:val="22"/>
        </w:rPr>
        <w:t>purposes of this check.</w:t>
      </w:r>
    </w:p>
    <w:p w:rsidR="004C18EF" w:rsidRPr="004C18EF" w:rsidP="00C56C44" w14:paraId="4CFB6DE1" w14:textId="77777777">
      <w:pPr>
        <w:pStyle w:val="ListParagraph"/>
        <w:autoSpaceDE w:val="0"/>
        <w:autoSpaceDN w:val="0"/>
        <w:adjustRightInd w:val="0"/>
        <w:ind w:left="1440" w:hanging="720"/>
        <w:rPr>
          <w:sz w:val="22"/>
          <w:szCs w:val="22"/>
        </w:rPr>
      </w:pPr>
    </w:p>
    <w:p w:rsidR="006E362D" w:rsidRPr="004C18EF" w:rsidP="00C56C44" w14:paraId="445A89E2" w14:textId="5B48CF8D">
      <w:pPr>
        <w:pStyle w:val="ListParagraph"/>
        <w:numPr>
          <w:ilvl w:val="1"/>
          <w:numId w:val="79"/>
        </w:numPr>
        <w:autoSpaceDE w:val="0"/>
        <w:autoSpaceDN w:val="0"/>
        <w:adjustRightInd w:val="0"/>
        <w:rPr>
          <w:sz w:val="22"/>
          <w:szCs w:val="22"/>
        </w:rPr>
      </w:pPr>
      <w:r w:rsidRPr="3F34BAB1">
        <w:rPr>
          <w:sz w:val="22"/>
          <w:szCs w:val="22"/>
        </w:rPr>
        <w:t>Individuals listed in the reference section of the PHQ sh</w:t>
      </w:r>
      <w:r w:rsidRPr="3F34BAB1" w:rsidR="76157C11">
        <w:rPr>
          <w:sz w:val="22"/>
          <w:szCs w:val="22"/>
        </w:rPr>
        <w:t>ould</w:t>
      </w:r>
      <w:r w:rsidRPr="3F34BAB1">
        <w:rPr>
          <w:sz w:val="22"/>
          <w:szCs w:val="22"/>
        </w:rPr>
        <w:t xml:space="preserve"> not be used as developed references. </w:t>
      </w:r>
    </w:p>
    <w:p w:rsidR="006E362D" w:rsidRPr="00892F3E" w:rsidP="00870A0C" w14:paraId="60686A48" w14:textId="77777777">
      <w:pPr>
        <w:autoSpaceDE w:val="0"/>
        <w:autoSpaceDN w:val="0"/>
        <w:adjustRightInd w:val="0"/>
        <w:ind w:left="720"/>
        <w:rPr>
          <w:szCs w:val="22"/>
        </w:rPr>
      </w:pPr>
    </w:p>
    <w:p w:rsidR="006E362D" w:rsidRPr="008A3EA5" w:rsidP="004C18EF" w14:paraId="20C23B6D" w14:textId="592F20B6">
      <w:pPr>
        <w:pStyle w:val="ListParagraph"/>
        <w:numPr>
          <w:ilvl w:val="0"/>
          <w:numId w:val="79"/>
        </w:numPr>
        <w:autoSpaceDE w:val="0"/>
        <w:autoSpaceDN w:val="0"/>
        <w:adjustRightInd w:val="0"/>
        <w:ind w:left="720" w:hanging="720"/>
        <w:rPr>
          <w:sz w:val="22"/>
          <w:szCs w:val="22"/>
        </w:rPr>
      </w:pPr>
      <w:r w:rsidRPr="3F34BAB1">
        <w:rPr>
          <w:sz w:val="22"/>
          <w:szCs w:val="22"/>
        </w:rPr>
        <w:t>The reference checks focus on emotional stability, trustworthiness</w:t>
      </w:r>
      <w:r w:rsidRPr="3F34BAB1" w:rsidR="4DEFE286">
        <w:rPr>
          <w:sz w:val="22"/>
          <w:szCs w:val="22"/>
        </w:rPr>
        <w:t>,</w:t>
      </w:r>
      <w:r w:rsidRPr="3F34BAB1">
        <w:rPr>
          <w:sz w:val="22"/>
          <w:szCs w:val="22"/>
        </w:rPr>
        <w:t xml:space="preserve"> and reliability and are conducted as follows: </w:t>
      </w:r>
    </w:p>
    <w:p w:rsidR="006E362D" w:rsidRPr="00892F3E" w:rsidP="00870A0C" w14:paraId="566E9452" w14:textId="77777777">
      <w:pPr>
        <w:autoSpaceDE w:val="0"/>
        <w:autoSpaceDN w:val="0"/>
        <w:adjustRightInd w:val="0"/>
        <w:ind w:left="720"/>
        <w:rPr>
          <w:szCs w:val="22"/>
        </w:rPr>
      </w:pPr>
    </w:p>
    <w:p w:rsidR="006E362D" w:rsidRPr="004C18EF" w:rsidP="00C56C44" w14:paraId="6B3CF1D1" w14:textId="5B91C418">
      <w:pPr>
        <w:pStyle w:val="ListParagraph"/>
        <w:numPr>
          <w:ilvl w:val="1"/>
          <w:numId w:val="79"/>
        </w:numPr>
        <w:autoSpaceDE w:val="0"/>
        <w:autoSpaceDN w:val="0"/>
        <w:adjustRightInd w:val="0"/>
        <w:rPr>
          <w:sz w:val="22"/>
          <w:szCs w:val="22"/>
        </w:rPr>
      </w:pPr>
      <w:r w:rsidRPr="3F34BAB1">
        <w:rPr>
          <w:sz w:val="22"/>
          <w:szCs w:val="22"/>
        </w:rPr>
        <w:t>The individual’s reputation for emotional stability, reliability</w:t>
      </w:r>
      <w:r w:rsidRPr="3F34BAB1" w:rsidR="27E4F21C">
        <w:rPr>
          <w:sz w:val="22"/>
          <w:szCs w:val="22"/>
        </w:rPr>
        <w:t>,</w:t>
      </w:r>
      <w:r w:rsidRPr="3F34BAB1">
        <w:rPr>
          <w:sz w:val="22"/>
          <w:szCs w:val="22"/>
        </w:rPr>
        <w:t xml:space="preserve"> and trustworthiness is examined through interview</w:t>
      </w:r>
      <w:r w:rsidR="00C41F8B">
        <w:rPr>
          <w:sz w:val="22"/>
          <w:szCs w:val="22"/>
        </w:rPr>
        <w:t>s</w:t>
      </w:r>
      <w:r w:rsidRPr="3F34BAB1">
        <w:rPr>
          <w:sz w:val="22"/>
          <w:szCs w:val="22"/>
        </w:rPr>
        <w:t xml:space="preserve"> with at least two developed references</w:t>
      </w:r>
      <w:r w:rsidRPr="3F34BAB1" w:rsidR="1AA87706">
        <w:rPr>
          <w:sz w:val="22"/>
          <w:szCs w:val="22"/>
        </w:rPr>
        <w:t>.</w:t>
      </w:r>
      <w:r w:rsidRPr="3F34BAB1">
        <w:rPr>
          <w:sz w:val="22"/>
          <w:szCs w:val="22"/>
        </w:rPr>
        <w:t xml:space="preserve"> </w:t>
      </w:r>
    </w:p>
    <w:p w:rsidR="00AA717D" w:rsidRPr="004C18EF" w:rsidP="00AA717D" w14:paraId="37F1A071" w14:textId="77777777">
      <w:pPr>
        <w:pStyle w:val="ListParagraph"/>
        <w:autoSpaceDE w:val="0"/>
        <w:autoSpaceDN w:val="0"/>
        <w:adjustRightInd w:val="0"/>
        <w:rPr>
          <w:sz w:val="22"/>
          <w:szCs w:val="22"/>
        </w:rPr>
      </w:pPr>
    </w:p>
    <w:p w:rsidR="006E362D" w:rsidRPr="004C18EF" w:rsidP="00C56C44" w14:paraId="0B2F8891" w14:textId="197F41F6">
      <w:pPr>
        <w:pStyle w:val="ListParagraph"/>
        <w:numPr>
          <w:ilvl w:val="2"/>
          <w:numId w:val="79"/>
        </w:numPr>
        <w:ind w:left="2160"/>
        <w:rPr>
          <w:sz w:val="22"/>
          <w:szCs w:val="22"/>
        </w:rPr>
      </w:pPr>
      <w:r w:rsidRPr="3F34BAB1">
        <w:rPr>
          <w:sz w:val="22"/>
          <w:szCs w:val="22"/>
        </w:rPr>
        <w:t xml:space="preserve">These references are typically developed through contact with one or more of the references listed by the individual. </w:t>
      </w:r>
    </w:p>
    <w:p w:rsidR="00594CE2" w:rsidRPr="004C18EF" w:rsidP="00C56C44" w14:paraId="5456C89A" w14:textId="77777777">
      <w:pPr>
        <w:pStyle w:val="ListParagraph"/>
        <w:ind w:left="2160"/>
        <w:rPr>
          <w:sz w:val="22"/>
          <w:szCs w:val="22"/>
        </w:rPr>
      </w:pPr>
    </w:p>
    <w:p w:rsidR="00AA1C9B" w:rsidRPr="004C18EF" w:rsidP="00C56C44" w14:paraId="04249CDF" w14:textId="776B5236">
      <w:pPr>
        <w:pStyle w:val="ListParagraph"/>
        <w:numPr>
          <w:ilvl w:val="2"/>
          <w:numId w:val="79"/>
        </w:numPr>
        <w:ind w:left="2160"/>
        <w:rPr>
          <w:sz w:val="22"/>
          <w:szCs w:val="22"/>
        </w:rPr>
      </w:pPr>
      <w:r w:rsidRPr="3F34BAB1">
        <w:rPr>
          <w:sz w:val="22"/>
          <w:szCs w:val="22"/>
        </w:rPr>
        <w:t>Developed references can be established using information provided on the PHQ</w:t>
      </w:r>
      <w:r w:rsidRPr="3F34BAB1" w:rsidR="5FF8C5CB">
        <w:rPr>
          <w:sz w:val="22"/>
          <w:szCs w:val="22"/>
        </w:rPr>
        <w:t xml:space="preserve"> (e.g.,</w:t>
      </w:r>
      <w:r w:rsidR="00AC6DEE">
        <w:rPr>
          <w:sz w:val="22"/>
          <w:szCs w:val="22"/>
        </w:rPr>
        <w:t> </w:t>
      </w:r>
      <w:r w:rsidRPr="3F34BAB1">
        <w:rPr>
          <w:sz w:val="22"/>
          <w:szCs w:val="22"/>
        </w:rPr>
        <w:t>past or present employers, schools, neighborhoods, coworkers, clubs, churches</w:t>
      </w:r>
      <w:r w:rsidRPr="3F34BAB1" w:rsidR="280F807B">
        <w:rPr>
          <w:sz w:val="22"/>
          <w:szCs w:val="22"/>
        </w:rPr>
        <w:t>).</w:t>
      </w:r>
      <w:r w:rsidRPr="3F34BAB1">
        <w:rPr>
          <w:sz w:val="22"/>
          <w:szCs w:val="22"/>
        </w:rPr>
        <w:t xml:space="preserve"> </w:t>
      </w:r>
    </w:p>
    <w:p w:rsidR="004C18EF" w:rsidRPr="004C18EF" w:rsidP="004C18EF" w14:paraId="518A524A" w14:textId="77777777">
      <w:pPr>
        <w:rPr>
          <w:szCs w:val="22"/>
        </w:rPr>
      </w:pPr>
    </w:p>
    <w:p w:rsidR="006E362D" w:rsidRPr="004C18EF" w:rsidP="00C56C44" w14:paraId="33E53AB7" w14:textId="2E2E9D6F">
      <w:pPr>
        <w:pStyle w:val="ListParagraph"/>
        <w:numPr>
          <w:ilvl w:val="1"/>
          <w:numId w:val="79"/>
        </w:numPr>
        <w:autoSpaceDE w:val="0"/>
        <w:autoSpaceDN w:val="0"/>
        <w:adjustRightInd w:val="0"/>
        <w:rPr>
          <w:sz w:val="22"/>
          <w:szCs w:val="22"/>
        </w:rPr>
      </w:pPr>
      <w:r w:rsidRPr="3F34BAB1">
        <w:rPr>
          <w:sz w:val="22"/>
          <w:szCs w:val="22"/>
        </w:rPr>
        <w:t xml:space="preserve">An individual used as a developed reference </w:t>
      </w:r>
      <w:r w:rsidRPr="3F34BAB1" w:rsidR="0F13AD95">
        <w:rPr>
          <w:sz w:val="22"/>
          <w:szCs w:val="22"/>
        </w:rPr>
        <w:t>should not</w:t>
      </w:r>
      <w:r w:rsidR="00AE4952">
        <w:rPr>
          <w:sz w:val="22"/>
          <w:szCs w:val="22"/>
        </w:rPr>
        <w:t xml:space="preserve"> have any of the following attributes</w:t>
      </w:r>
      <w:r w:rsidRPr="3F34BAB1">
        <w:rPr>
          <w:sz w:val="22"/>
          <w:szCs w:val="22"/>
        </w:rPr>
        <w:t xml:space="preserve">: </w:t>
      </w:r>
    </w:p>
    <w:p w:rsidR="00594CE2" w:rsidRPr="004C18EF" w:rsidP="00594CE2" w14:paraId="1DDD5856" w14:textId="77777777">
      <w:pPr>
        <w:pStyle w:val="ListParagraph"/>
        <w:autoSpaceDE w:val="0"/>
        <w:autoSpaceDN w:val="0"/>
        <w:adjustRightInd w:val="0"/>
        <w:rPr>
          <w:sz w:val="22"/>
          <w:szCs w:val="22"/>
        </w:rPr>
      </w:pPr>
    </w:p>
    <w:p w:rsidR="004C18EF" w:rsidRPr="004C18EF" w:rsidP="00C56C44" w14:paraId="43072CAA" w14:textId="197DEAB9">
      <w:pPr>
        <w:pStyle w:val="ListParagraph"/>
        <w:numPr>
          <w:ilvl w:val="2"/>
          <w:numId w:val="79"/>
        </w:numPr>
        <w:ind w:left="2160"/>
        <w:rPr>
          <w:sz w:val="22"/>
          <w:szCs w:val="22"/>
        </w:rPr>
      </w:pPr>
      <w:r>
        <w:rPr>
          <w:sz w:val="22"/>
          <w:szCs w:val="22"/>
        </w:rPr>
        <w:t>B</w:t>
      </w:r>
      <w:r w:rsidRPr="3F34BAB1" w:rsidR="79FF3E13">
        <w:rPr>
          <w:sz w:val="22"/>
          <w:szCs w:val="22"/>
        </w:rPr>
        <w:t>e listed in the reference section of the PHQ</w:t>
      </w:r>
      <w:r>
        <w:rPr>
          <w:sz w:val="22"/>
          <w:szCs w:val="22"/>
        </w:rPr>
        <w:t>.</w:t>
      </w:r>
    </w:p>
    <w:p w:rsidR="006E362D" w:rsidRPr="004C18EF" w:rsidP="00C56C44" w14:paraId="3044DD7E" w14:textId="29A53C4D">
      <w:pPr>
        <w:pStyle w:val="ListParagraph"/>
        <w:ind w:left="2160"/>
        <w:rPr>
          <w:sz w:val="22"/>
          <w:szCs w:val="22"/>
        </w:rPr>
      </w:pPr>
      <w:r w:rsidRPr="004C18EF">
        <w:rPr>
          <w:sz w:val="22"/>
          <w:szCs w:val="22"/>
        </w:rPr>
        <w:t xml:space="preserve"> </w:t>
      </w:r>
    </w:p>
    <w:p w:rsidR="004C18EF" w:rsidP="00CF4C31" w14:paraId="75F9A2E0" w14:textId="15B10AF1">
      <w:pPr>
        <w:pStyle w:val="ListParagraph"/>
        <w:numPr>
          <w:ilvl w:val="2"/>
          <w:numId w:val="79"/>
        </w:numPr>
        <w:ind w:left="2160"/>
        <w:rPr>
          <w:sz w:val="22"/>
          <w:szCs w:val="22"/>
        </w:rPr>
      </w:pPr>
      <w:r>
        <w:rPr>
          <w:sz w:val="22"/>
          <w:szCs w:val="22"/>
        </w:rPr>
        <w:t>B</w:t>
      </w:r>
      <w:r w:rsidRPr="3F34BAB1" w:rsidR="79FF3E13">
        <w:rPr>
          <w:sz w:val="22"/>
          <w:szCs w:val="22"/>
        </w:rPr>
        <w:t>e a known close relative (</w:t>
      </w:r>
      <w:r w:rsidRPr="3F34BAB1" w:rsidR="3C6A177F">
        <w:rPr>
          <w:sz w:val="22"/>
          <w:szCs w:val="22"/>
        </w:rPr>
        <w:t>e.g.</w:t>
      </w:r>
      <w:r w:rsidRPr="3F34BAB1" w:rsidR="79FF3E13">
        <w:rPr>
          <w:sz w:val="22"/>
          <w:szCs w:val="22"/>
        </w:rPr>
        <w:t>,</w:t>
      </w:r>
      <w:r w:rsidR="00AC6DEE">
        <w:rPr>
          <w:sz w:val="22"/>
          <w:szCs w:val="22"/>
        </w:rPr>
        <w:t> </w:t>
      </w:r>
      <w:r w:rsidRPr="3F34BAB1" w:rsidR="79FF3E13">
        <w:rPr>
          <w:sz w:val="22"/>
          <w:szCs w:val="22"/>
        </w:rPr>
        <w:t>spouse, parent, sibling</w:t>
      </w:r>
      <w:r w:rsidRPr="3F34BAB1" w:rsidR="3C6A177F">
        <w:rPr>
          <w:sz w:val="22"/>
          <w:szCs w:val="22"/>
        </w:rPr>
        <w:t>,</w:t>
      </w:r>
      <w:r w:rsidRPr="3F34BAB1" w:rsidR="79FF3E13">
        <w:rPr>
          <w:sz w:val="22"/>
          <w:szCs w:val="22"/>
        </w:rPr>
        <w:t xml:space="preserve"> or child) of the individual applying for UA</w:t>
      </w:r>
      <w:r>
        <w:rPr>
          <w:sz w:val="22"/>
          <w:szCs w:val="22"/>
        </w:rPr>
        <w:t>.</w:t>
      </w:r>
    </w:p>
    <w:p w:rsidR="0079132F" w:rsidRPr="0079132F" w:rsidP="0037765E" w14:paraId="13454B85" w14:textId="77777777">
      <w:pPr>
        <w:rPr>
          <w:szCs w:val="22"/>
        </w:rPr>
      </w:pPr>
    </w:p>
    <w:p w:rsidR="006E362D" w:rsidRPr="004C18EF" w:rsidP="00C56C44" w14:paraId="307B2D93" w14:textId="7192F2C6">
      <w:pPr>
        <w:pStyle w:val="ListParagraph"/>
        <w:numPr>
          <w:ilvl w:val="2"/>
          <w:numId w:val="79"/>
        </w:numPr>
        <w:ind w:left="2160"/>
        <w:rPr>
          <w:sz w:val="22"/>
          <w:szCs w:val="22"/>
        </w:rPr>
      </w:pPr>
      <w:r>
        <w:rPr>
          <w:sz w:val="22"/>
          <w:szCs w:val="22"/>
        </w:rPr>
        <w:t>L</w:t>
      </w:r>
      <w:r w:rsidRPr="3F34BAB1" w:rsidR="79FF3E13">
        <w:rPr>
          <w:sz w:val="22"/>
          <w:szCs w:val="22"/>
        </w:rPr>
        <w:t>ive in the same permanent household as the individual applying for UA, a listed reference</w:t>
      </w:r>
      <w:r w:rsidRPr="3F34BAB1" w:rsidR="3EB73E54">
        <w:rPr>
          <w:sz w:val="22"/>
          <w:szCs w:val="22"/>
        </w:rPr>
        <w:t>,</w:t>
      </w:r>
      <w:r w:rsidRPr="3F34BAB1" w:rsidR="79FF3E13">
        <w:rPr>
          <w:sz w:val="22"/>
          <w:szCs w:val="22"/>
        </w:rPr>
        <w:t xml:space="preserve"> or another developed reference at the time the application for UA is made</w:t>
      </w:r>
      <w:r>
        <w:rPr>
          <w:sz w:val="22"/>
          <w:szCs w:val="22"/>
        </w:rPr>
        <w:t>.</w:t>
      </w:r>
    </w:p>
    <w:p w:rsidR="00594CE2" w:rsidRPr="004C18EF" w:rsidP="00594CE2" w14:paraId="5350574B" w14:textId="77777777">
      <w:pPr>
        <w:pStyle w:val="ListParagraph"/>
        <w:ind w:left="1800"/>
        <w:rPr>
          <w:sz w:val="22"/>
          <w:szCs w:val="22"/>
        </w:rPr>
      </w:pPr>
    </w:p>
    <w:p w:rsidR="006E362D" w:rsidRPr="004C18EF" w:rsidP="00C56C44" w14:paraId="009034C7" w14:textId="3700A9B5">
      <w:pPr>
        <w:pStyle w:val="ListParagraph"/>
        <w:numPr>
          <w:ilvl w:val="1"/>
          <w:numId w:val="79"/>
        </w:numPr>
        <w:autoSpaceDE w:val="0"/>
        <w:autoSpaceDN w:val="0"/>
        <w:adjustRightInd w:val="0"/>
        <w:rPr>
          <w:sz w:val="22"/>
          <w:szCs w:val="22"/>
        </w:rPr>
      </w:pPr>
      <w:r>
        <w:rPr>
          <w:sz w:val="22"/>
          <w:szCs w:val="22"/>
        </w:rPr>
        <w:t xml:space="preserve">It is not necessary for references, either individually or collectively, to have known </w:t>
      </w:r>
      <w:r w:rsidRPr="3F34BAB1" w:rsidR="79FF3E13">
        <w:rPr>
          <w:sz w:val="22"/>
          <w:szCs w:val="22"/>
        </w:rPr>
        <w:t>the individual over the entire 3</w:t>
      </w:r>
      <w:r w:rsidR="00C6621A">
        <w:rPr>
          <w:sz w:val="22"/>
          <w:szCs w:val="22"/>
        </w:rPr>
        <w:noBreakHyphen/>
      </w:r>
      <w:r w:rsidRPr="3F34BAB1" w:rsidR="79FF3E13">
        <w:rPr>
          <w:sz w:val="22"/>
          <w:szCs w:val="22"/>
        </w:rPr>
        <w:t xml:space="preserve">year retrospective period. </w:t>
      </w:r>
    </w:p>
    <w:p w:rsidR="00594CE2" w:rsidRPr="004C18EF" w:rsidP="00594CE2" w14:paraId="5F1CC13E" w14:textId="77777777">
      <w:pPr>
        <w:pStyle w:val="ListParagraph"/>
        <w:autoSpaceDE w:val="0"/>
        <w:autoSpaceDN w:val="0"/>
        <w:adjustRightInd w:val="0"/>
        <w:rPr>
          <w:sz w:val="22"/>
          <w:szCs w:val="22"/>
        </w:rPr>
      </w:pPr>
    </w:p>
    <w:p w:rsidR="006E362D" w:rsidRPr="004C18EF" w:rsidP="00C56C44" w14:paraId="7A3FDB88" w14:textId="28145F7C">
      <w:pPr>
        <w:pStyle w:val="ListParagraph"/>
        <w:numPr>
          <w:ilvl w:val="2"/>
          <w:numId w:val="79"/>
        </w:numPr>
        <w:ind w:left="2160"/>
        <w:rPr>
          <w:sz w:val="22"/>
          <w:szCs w:val="22"/>
        </w:rPr>
      </w:pPr>
      <w:r w:rsidRPr="3F34BAB1">
        <w:rPr>
          <w:sz w:val="22"/>
          <w:szCs w:val="22"/>
        </w:rPr>
        <w:t>The references</w:t>
      </w:r>
      <w:r w:rsidR="00F205FA">
        <w:rPr>
          <w:sz w:val="22"/>
          <w:szCs w:val="22"/>
        </w:rPr>
        <w:t>’</w:t>
      </w:r>
      <w:r w:rsidRPr="3F34BAB1">
        <w:rPr>
          <w:sz w:val="22"/>
          <w:szCs w:val="22"/>
        </w:rPr>
        <w:t xml:space="preserve"> (individual or collective) association with the individual should be substantive enough to provide meaningful information. </w:t>
      </w:r>
    </w:p>
    <w:p w:rsidR="004C18EF" w:rsidRPr="004C18EF" w:rsidP="00C56C44" w14:paraId="51CF349C" w14:textId="77777777">
      <w:pPr>
        <w:pStyle w:val="ListParagraph"/>
        <w:ind w:left="2160"/>
        <w:rPr>
          <w:sz w:val="22"/>
          <w:szCs w:val="22"/>
        </w:rPr>
      </w:pPr>
    </w:p>
    <w:p w:rsidR="00AA1C9B" w:rsidRPr="004C18EF" w:rsidP="00C56C44" w14:paraId="01F0872F" w14:textId="53EE205B">
      <w:pPr>
        <w:pStyle w:val="ListParagraph"/>
        <w:numPr>
          <w:ilvl w:val="2"/>
          <w:numId w:val="79"/>
        </w:numPr>
        <w:ind w:left="2160"/>
        <w:rPr>
          <w:sz w:val="22"/>
          <w:szCs w:val="22"/>
        </w:rPr>
      </w:pPr>
      <w:r>
        <w:rPr>
          <w:sz w:val="22"/>
          <w:szCs w:val="22"/>
        </w:rPr>
        <w:t>T</w:t>
      </w:r>
      <w:r w:rsidRPr="3F34BAB1" w:rsidR="79FF3E13">
        <w:rPr>
          <w:sz w:val="22"/>
          <w:szCs w:val="22"/>
        </w:rPr>
        <w:t xml:space="preserve">he reference </w:t>
      </w:r>
      <w:r w:rsidRPr="3F34BAB1" w:rsidR="5169654F">
        <w:rPr>
          <w:sz w:val="22"/>
          <w:szCs w:val="22"/>
        </w:rPr>
        <w:t xml:space="preserve">should </w:t>
      </w:r>
      <w:r w:rsidRPr="3F34BAB1" w:rsidR="79FF3E13">
        <w:rPr>
          <w:sz w:val="22"/>
          <w:szCs w:val="22"/>
        </w:rPr>
        <w:t xml:space="preserve">have known the individual </w:t>
      </w:r>
      <w:r w:rsidRPr="3F34BAB1" w:rsidR="3A5D25B5">
        <w:rPr>
          <w:sz w:val="22"/>
          <w:szCs w:val="22"/>
        </w:rPr>
        <w:t>for at least</w:t>
      </w:r>
      <w:r w:rsidRPr="3F34BAB1" w:rsidR="79FF3E13">
        <w:rPr>
          <w:sz w:val="22"/>
          <w:szCs w:val="22"/>
        </w:rPr>
        <w:t xml:space="preserve"> 6</w:t>
      </w:r>
      <w:r w:rsidR="007C3F12">
        <w:rPr>
          <w:sz w:val="22"/>
          <w:szCs w:val="22"/>
        </w:rPr>
        <w:t> </w:t>
      </w:r>
      <w:r w:rsidRPr="3F34BAB1" w:rsidR="79FF3E13">
        <w:rPr>
          <w:sz w:val="22"/>
          <w:szCs w:val="22"/>
        </w:rPr>
        <w:t xml:space="preserve">months and had at least one contact with the individual in the </w:t>
      </w:r>
      <w:r w:rsidRPr="3F34BAB1" w:rsidR="7AECB3B1">
        <w:rPr>
          <w:sz w:val="22"/>
          <w:szCs w:val="22"/>
        </w:rPr>
        <w:t>p</w:t>
      </w:r>
      <w:r w:rsidRPr="3F34BAB1" w:rsidR="79FF3E13">
        <w:rPr>
          <w:sz w:val="22"/>
          <w:szCs w:val="22"/>
        </w:rPr>
        <w:t>ast 6</w:t>
      </w:r>
      <w:r w:rsidR="007C3F12">
        <w:rPr>
          <w:sz w:val="22"/>
          <w:szCs w:val="22"/>
        </w:rPr>
        <w:t> </w:t>
      </w:r>
      <w:r w:rsidRPr="3F34BAB1" w:rsidR="79FF3E13">
        <w:rPr>
          <w:sz w:val="22"/>
          <w:szCs w:val="22"/>
        </w:rPr>
        <w:t xml:space="preserve">months. </w:t>
      </w:r>
    </w:p>
    <w:p w:rsidR="00594CE2" w:rsidRPr="004C18EF" w:rsidP="00594CE2" w14:paraId="6DC237ED" w14:textId="77777777">
      <w:pPr>
        <w:pStyle w:val="ListParagraph"/>
        <w:ind w:left="1800"/>
        <w:rPr>
          <w:sz w:val="22"/>
          <w:szCs w:val="22"/>
        </w:rPr>
      </w:pPr>
    </w:p>
    <w:p w:rsidR="006E362D" w:rsidRPr="004C18EF" w:rsidP="00C56C44" w14:paraId="73251BFE" w14:textId="555F946D">
      <w:pPr>
        <w:pStyle w:val="ListParagraph"/>
        <w:numPr>
          <w:ilvl w:val="1"/>
          <w:numId w:val="79"/>
        </w:numPr>
        <w:autoSpaceDE w:val="0"/>
        <w:autoSpaceDN w:val="0"/>
        <w:adjustRightInd w:val="0"/>
        <w:rPr>
          <w:sz w:val="22"/>
          <w:szCs w:val="22"/>
        </w:rPr>
      </w:pPr>
      <w:r w:rsidRPr="3F34BAB1">
        <w:rPr>
          <w:sz w:val="22"/>
          <w:szCs w:val="22"/>
        </w:rPr>
        <w:t xml:space="preserve">Records of developed reference checks </w:t>
      </w:r>
      <w:r w:rsidRPr="3F34BAB1" w:rsidR="31650941">
        <w:rPr>
          <w:sz w:val="22"/>
          <w:szCs w:val="22"/>
        </w:rPr>
        <w:t>should</w:t>
      </w:r>
      <w:r w:rsidRPr="3F34BAB1">
        <w:rPr>
          <w:sz w:val="22"/>
          <w:szCs w:val="22"/>
        </w:rPr>
        <w:t xml:space="preserve"> include</w:t>
      </w:r>
      <w:r w:rsidR="007C3F12">
        <w:rPr>
          <w:sz w:val="22"/>
          <w:szCs w:val="22"/>
        </w:rPr>
        <w:t xml:space="preserve"> the following</w:t>
      </w:r>
      <w:r w:rsidRPr="3F34BAB1">
        <w:rPr>
          <w:sz w:val="22"/>
          <w:szCs w:val="22"/>
        </w:rPr>
        <w:t xml:space="preserve">: </w:t>
      </w:r>
    </w:p>
    <w:p w:rsidR="00594CE2" w:rsidRPr="004C18EF" w:rsidP="00594CE2" w14:paraId="6316B9A3" w14:textId="77777777">
      <w:pPr>
        <w:pStyle w:val="ListParagraph"/>
        <w:autoSpaceDE w:val="0"/>
        <w:autoSpaceDN w:val="0"/>
        <w:adjustRightInd w:val="0"/>
        <w:rPr>
          <w:sz w:val="22"/>
          <w:szCs w:val="22"/>
        </w:rPr>
      </w:pPr>
    </w:p>
    <w:p w:rsidR="006E362D" w:rsidRPr="004C18EF" w:rsidP="00C56C44" w14:paraId="7FA4E51A" w14:textId="231A9196">
      <w:pPr>
        <w:pStyle w:val="ListParagraph"/>
        <w:numPr>
          <w:ilvl w:val="2"/>
          <w:numId w:val="79"/>
        </w:numPr>
        <w:ind w:left="2160"/>
        <w:rPr>
          <w:sz w:val="22"/>
          <w:szCs w:val="22"/>
        </w:rPr>
      </w:pPr>
      <w:r w:rsidRPr="3F34BAB1">
        <w:rPr>
          <w:sz w:val="22"/>
          <w:szCs w:val="22"/>
        </w:rPr>
        <w:t>the name of the reference</w:t>
      </w:r>
      <w:r w:rsidR="003229E3">
        <w:rPr>
          <w:sz w:val="22"/>
          <w:szCs w:val="22"/>
        </w:rPr>
        <w:t>,</w:t>
      </w:r>
      <w:r w:rsidRPr="3F34BAB1">
        <w:rPr>
          <w:sz w:val="22"/>
          <w:szCs w:val="22"/>
        </w:rPr>
        <w:t xml:space="preserve"> </w:t>
      </w:r>
    </w:p>
    <w:p w:rsidR="004C18EF" w:rsidRPr="004C18EF" w:rsidP="00C56C44" w14:paraId="2AD3A7C2" w14:textId="77777777">
      <w:pPr>
        <w:pStyle w:val="ListParagraph"/>
        <w:ind w:left="2160"/>
        <w:rPr>
          <w:sz w:val="22"/>
          <w:szCs w:val="22"/>
        </w:rPr>
      </w:pPr>
    </w:p>
    <w:p w:rsidR="006E362D" w:rsidRPr="004C18EF" w:rsidP="00C56C44" w14:paraId="73F60543" w14:textId="45B04E0C">
      <w:pPr>
        <w:pStyle w:val="ListParagraph"/>
        <w:numPr>
          <w:ilvl w:val="2"/>
          <w:numId w:val="79"/>
        </w:numPr>
        <w:ind w:left="2160"/>
        <w:rPr>
          <w:sz w:val="22"/>
          <w:szCs w:val="22"/>
        </w:rPr>
      </w:pPr>
      <w:r w:rsidRPr="3F34BAB1">
        <w:rPr>
          <w:sz w:val="22"/>
          <w:szCs w:val="22"/>
        </w:rPr>
        <w:t>sufficient information to determine that the developed reference does not reside with individual</w:t>
      </w:r>
      <w:r w:rsidR="003229E3">
        <w:rPr>
          <w:sz w:val="22"/>
          <w:szCs w:val="22"/>
        </w:rPr>
        <w:t>,</w:t>
      </w:r>
      <w:r w:rsidRPr="3F34BAB1">
        <w:rPr>
          <w:sz w:val="22"/>
          <w:szCs w:val="22"/>
        </w:rPr>
        <w:t xml:space="preserve"> </w:t>
      </w:r>
    </w:p>
    <w:p w:rsidR="004C18EF" w:rsidRPr="004C18EF" w:rsidP="00C56C44" w14:paraId="2D9E328E" w14:textId="77777777">
      <w:pPr>
        <w:ind w:left="2160"/>
        <w:rPr>
          <w:szCs w:val="22"/>
        </w:rPr>
      </w:pPr>
    </w:p>
    <w:p w:rsidR="006E362D" w:rsidRPr="004C18EF" w:rsidP="00C56C44" w14:paraId="4034CE0E" w14:textId="3FC97CE4">
      <w:pPr>
        <w:pStyle w:val="ListParagraph"/>
        <w:numPr>
          <w:ilvl w:val="2"/>
          <w:numId w:val="79"/>
        </w:numPr>
        <w:ind w:left="2160"/>
        <w:rPr>
          <w:sz w:val="22"/>
          <w:szCs w:val="22"/>
        </w:rPr>
      </w:pPr>
      <w:r w:rsidRPr="3F34BAB1">
        <w:rPr>
          <w:sz w:val="22"/>
          <w:szCs w:val="22"/>
        </w:rPr>
        <w:t>the length of time known</w:t>
      </w:r>
      <w:r w:rsidR="003229E3">
        <w:rPr>
          <w:sz w:val="22"/>
          <w:szCs w:val="22"/>
        </w:rPr>
        <w:t>,</w:t>
      </w:r>
      <w:r w:rsidRPr="3F34BAB1">
        <w:rPr>
          <w:sz w:val="22"/>
          <w:szCs w:val="22"/>
        </w:rPr>
        <w:t xml:space="preserve"> </w:t>
      </w:r>
    </w:p>
    <w:p w:rsidR="004C18EF" w:rsidRPr="004C18EF" w:rsidP="00C56C44" w14:paraId="41F4EF59" w14:textId="77777777">
      <w:pPr>
        <w:ind w:left="2160"/>
        <w:rPr>
          <w:szCs w:val="22"/>
        </w:rPr>
      </w:pPr>
    </w:p>
    <w:p w:rsidR="004C18EF" w:rsidRPr="004C18EF" w:rsidP="00C56C44" w14:paraId="1CAAEE5B" w14:textId="5A045929">
      <w:pPr>
        <w:pStyle w:val="ListParagraph"/>
        <w:numPr>
          <w:ilvl w:val="2"/>
          <w:numId w:val="79"/>
        </w:numPr>
        <w:ind w:left="2160"/>
        <w:rPr>
          <w:sz w:val="22"/>
          <w:szCs w:val="22"/>
        </w:rPr>
      </w:pPr>
      <w:r w:rsidRPr="3F34BAB1">
        <w:rPr>
          <w:sz w:val="22"/>
          <w:szCs w:val="22"/>
        </w:rPr>
        <w:t>the frequency and type of association</w:t>
      </w:r>
      <w:r w:rsidR="003229E3">
        <w:rPr>
          <w:sz w:val="22"/>
          <w:szCs w:val="22"/>
        </w:rPr>
        <w:t>,</w:t>
      </w:r>
    </w:p>
    <w:p w:rsidR="006E362D" w:rsidRPr="004C18EF" w:rsidP="00C56C44" w14:paraId="44D1CC86" w14:textId="661DB4B8">
      <w:pPr>
        <w:ind w:left="2160"/>
        <w:rPr>
          <w:szCs w:val="22"/>
        </w:rPr>
      </w:pPr>
      <w:r w:rsidRPr="004C18EF">
        <w:rPr>
          <w:szCs w:val="22"/>
        </w:rPr>
        <w:t xml:space="preserve"> </w:t>
      </w:r>
    </w:p>
    <w:p w:rsidR="006E362D" w:rsidRPr="004C18EF" w:rsidP="00C56C44" w14:paraId="3F9FF790" w14:textId="6E91FFCD">
      <w:pPr>
        <w:pStyle w:val="ListParagraph"/>
        <w:numPr>
          <w:ilvl w:val="2"/>
          <w:numId w:val="79"/>
        </w:numPr>
        <w:ind w:left="2160"/>
        <w:rPr>
          <w:sz w:val="22"/>
          <w:szCs w:val="22"/>
        </w:rPr>
      </w:pPr>
      <w:r w:rsidRPr="3F34BAB1">
        <w:rPr>
          <w:sz w:val="22"/>
          <w:szCs w:val="22"/>
        </w:rPr>
        <w:t>any adverse or discrepant information</w:t>
      </w:r>
      <w:r w:rsidR="003229E3">
        <w:rPr>
          <w:sz w:val="22"/>
          <w:szCs w:val="22"/>
        </w:rPr>
        <w:t>,</w:t>
      </w:r>
      <w:r w:rsidRPr="3F34BAB1">
        <w:rPr>
          <w:sz w:val="22"/>
          <w:szCs w:val="22"/>
        </w:rPr>
        <w:t xml:space="preserve"> </w:t>
      </w:r>
    </w:p>
    <w:p w:rsidR="004C18EF" w:rsidRPr="004C18EF" w:rsidP="00C56C44" w14:paraId="5DBF2317" w14:textId="77777777">
      <w:pPr>
        <w:ind w:left="2160"/>
        <w:rPr>
          <w:szCs w:val="22"/>
        </w:rPr>
      </w:pPr>
    </w:p>
    <w:p w:rsidR="006E362D" w:rsidRPr="004C18EF" w:rsidP="00C56C44" w14:paraId="76E922B4" w14:textId="715C280F">
      <w:pPr>
        <w:pStyle w:val="ListParagraph"/>
        <w:numPr>
          <w:ilvl w:val="2"/>
          <w:numId w:val="79"/>
        </w:numPr>
        <w:ind w:left="2160"/>
        <w:rPr>
          <w:sz w:val="22"/>
          <w:szCs w:val="22"/>
        </w:rPr>
      </w:pPr>
      <w:r w:rsidRPr="3F34BAB1">
        <w:rPr>
          <w:sz w:val="22"/>
          <w:szCs w:val="22"/>
        </w:rPr>
        <w:t>last date of contact</w:t>
      </w:r>
      <w:r w:rsidR="003229E3">
        <w:rPr>
          <w:sz w:val="22"/>
          <w:szCs w:val="22"/>
        </w:rPr>
        <w:t>,</w:t>
      </w:r>
      <w:r w:rsidRPr="3F34BAB1">
        <w:rPr>
          <w:sz w:val="22"/>
          <w:szCs w:val="22"/>
        </w:rPr>
        <w:t xml:space="preserve"> </w:t>
      </w:r>
    </w:p>
    <w:p w:rsidR="004C18EF" w:rsidRPr="004C18EF" w:rsidP="00C56C44" w14:paraId="4B448CCA" w14:textId="77777777">
      <w:pPr>
        <w:ind w:left="2160"/>
        <w:rPr>
          <w:szCs w:val="22"/>
        </w:rPr>
      </w:pPr>
    </w:p>
    <w:p w:rsidR="006E362D" w:rsidRPr="004C18EF" w:rsidP="00C56C44" w14:paraId="68E559F6" w14:textId="1512AD3F">
      <w:pPr>
        <w:pStyle w:val="ListParagraph"/>
        <w:numPr>
          <w:ilvl w:val="2"/>
          <w:numId w:val="79"/>
        </w:numPr>
        <w:ind w:left="2160"/>
        <w:rPr>
          <w:sz w:val="22"/>
          <w:szCs w:val="22"/>
        </w:rPr>
      </w:pPr>
      <w:r w:rsidRPr="3F34BAB1">
        <w:rPr>
          <w:sz w:val="22"/>
          <w:szCs w:val="22"/>
        </w:rPr>
        <w:t xml:space="preserve">a statement as to </w:t>
      </w:r>
      <w:r w:rsidRPr="3F34BAB1">
        <w:rPr>
          <w:sz w:val="22"/>
          <w:szCs w:val="22"/>
        </w:rPr>
        <w:t>whether or not</w:t>
      </w:r>
      <w:r w:rsidRPr="3F34BAB1">
        <w:rPr>
          <w:sz w:val="22"/>
          <w:szCs w:val="22"/>
        </w:rPr>
        <w:t xml:space="preserve"> the reference reside</w:t>
      </w:r>
      <w:r w:rsidR="005716BF">
        <w:rPr>
          <w:sz w:val="22"/>
          <w:szCs w:val="22"/>
        </w:rPr>
        <w:t>s</w:t>
      </w:r>
      <w:r w:rsidRPr="3F34BAB1">
        <w:rPr>
          <w:sz w:val="22"/>
          <w:szCs w:val="22"/>
        </w:rPr>
        <w:t xml:space="preserve"> in the same household as the individual applying for UA</w:t>
      </w:r>
      <w:r w:rsidR="005716BF">
        <w:rPr>
          <w:sz w:val="22"/>
          <w:szCs w:val="22"/>
        </w:rPr>
        <w:t>,</w:t>
      </w:r>
      <w:r w:rsidRPr="3F34BAB1">
        <w:rPr>
          <w:sz w:val="22"/>
          <w:szCs w:val="22"/>
        </w:rPr>
        <w:t xml:space="preserve"> or sufficient information to differentiate the address of the developed and listed references from that of the applicant at the time of the application</w:t>
      </w:r>
      <w:r w:rsidR="003229E3">
        <w:rPr>
          <w:sz w:val="22"/>
          <w:szCs w:val="22"/>
        </w:rPr>
        <w:t>,</w:t>
      </w:r>
      <w:r w:rsidRPr="3F34BAB1">
        <w:rPr>
          <w:sz w:val="22"/>
          <w:szCs w:val="22"/>
        </w:rPr>
        <w:t xml:space="preserve"> </w:t>
      </w:r>
    </w:p>
    <w:p w:rsidR="004C18EF" w:rsidRPr="004C18EF" w:rsidP="00C56C44" w14:paraId="629A178B" w14:textId="77777777">
      <w:pPr>
        <w:ind w:left="2160"/>
        <w:rPr>
          <w:szCs w:val="22"/>
        </w:rPr>
      </w:pPr>
    </w:p>
    <w:p w:rsidR="006E362D" w:rsidRPr="004C18EF" w:rsidP="00C56C44" w14:paraId="41B914E6" w14:textId="35FDB066">
      <w:pPr>
        <w:pStyle w:val="ListParagraph"/>
        <w:numPr>
          <w:ilvl w:val="2"/>
          <w:numId w:val="79"/>
        </w:numPr>
        <w:ind w:left="2160"/>
        <w:rPr>
          <w:sz w:val="22"/>
          <w:szCs w:val="22"/>
        </w:rPr>
      </w:pPr>
      <w:r w:rsidRPr="3F34BAB1">
        <w:rPr>
          <w:sz w:val="22"/>
          <w:szCs w:val="22"/>
        </w:rPr>
        <w:t>the name of the investigator conducting the interview</w:t>
      </w:r>
      <w:r w:rsidR="003229E3">
        <w:rPr>
          <w:sz w:val="22"/>
          <w:szCs w:val="22"/>
        </w:rPr>
        <w:t>, and</w:t>
      </w:r>
    </w:p>
    <w:p w:rsidR="004C18EF" w:rsidRPr="004C18EF" w:rsidP="00C56C44" w14:paraId="1A4C796A" w14:textId="77777777">
      <w:pPr>
        <w:ind w:left="2160"/>
        <w:rPr>
          <w:szCs w:val="22"/>
        </w:rPr>
      </w:pPr>
    </w:p>
    <w:p w:rsidR="00AA1C9B" w:rsidRPr="004C18EF" w:rsidP="00C56C44" w14:paraId="36BB0BA6" w14:textId="264CA98A">
      <w:pPr>
        <w:pStyle w:val="ListParagraph"/>
        <w:numPr>
          <w:ilvl w:val="2"/>
          <w:numId w:val="79"/>
        </w:numPr>
        <w:ind w:left="2160"/>
        <w:rPr>
          <w:sz w:val="22"/>
          <w:szCs w:val="22"/>
        </w:rPr>
      </w:pPr>
      <w:r w:rsidRPr="3F34BAB1">
        <w:rPr>
          <w:sz w:val="22"/>
          <w:szCs w:val="22"/>
        </w:rPr>
        <w:t>the name and phone number of the source used to obtain the developed reference’s name</w:t>
      </w:r>
      <w:r w:rsidR="003229E3">
        <w:rPr>
          <w:sz w:val="22"/>
          <w:szCs w:val="22"/>
        </w:rPr>
        <w:t>.</w:t>
      </w:r>
    </w:p>
    <w:p w:rsidR="004C18EF" w:rsidRPr="004C18EF" w:rsidP="004C18EF" w14:paraId="6FA9AB4C" w14:textId="77777777">
      <w:pPr>
        <w:rPr>
          <w:szCs w:val="22"/>
        </w:rPr>
      </w:pPr>
    </w:p>
    <w:p w:rsidR="006E362D" w:rsidRPr="004C18EF" w:rsidP="00C56C44" w14:paraId="2A953ECE" w14:textId="4BC78481">
      <w:pPr>
        <w:pStyle w:val="ListParagraph"/>
        <w:numPr>
          <w:ilvl w:val="1"/>
          <w:numId w:val="79"/>
        </w:numPr>
        <w:autoSpaceDE w:val="0"/>
        <w:autoSpaceDN w:val="0"/>
        <w:adjustRightInd w:val="0"/>
        <w:rPr>
          <w:sz w:val="22"/>
          <w:szCs w:val="22"/>
        </w:rPr>
      </w:pPr>
      <w:r w:rsidRPr="3F34BAB1">
        <w:rPr>
          <w:sz w:val="22"/>
          <w:szCs w:val="22"/>
        </w:rPr>
        <w:t xml:space="preserve">The development of a personal reference </w:t>
      </w:r>
      <w:r w:rsidRPr="3F34BAB1">
        <w:rPr>
          <w:sz w:val="22"/>
          <w:szCs w:val="22"/>
        </w:rPr>
        <w:t>through the use of</w:t>
      </w:r>
      <w:r w:rsidRPr="3F34BAB1">
        <w:rPr>
          <w:sz w:val="22"/>
          <w:szCs w:val="22"/>
        </w:rPr>
        <w:t xml:space="preserve"> nonperson sources </w:t>
      </w:r>
      <w:r w:rsidRPr="3F34BAB1" w:rsidR="2E9D2C8C">
        <w:rPr>
          <w:sz w:val="22"/>
          <w:szCs w:val="22"/>
        </w:rPr>
        <w:t>(e.g.,</w:t>
      </w:r>
      <w:r w:rsidR="00AC6DEE">
        <w:rPr>
          <w:sz w:val="22"/>
          <w:szCs w:val="22"/>
        </w:rPr>
        <w:t> </w:t>
      </w:r>
      <w:r w:rsidRPr="3F34BAB1" w:rsidR="2E9D2C8C">
        <w:rPr>
          <w:sz w:val="22"/>
          <w:szCs w:val="22"/>
        </w:rPr>
        <w:t>i</w:t>
      </w:r>
      <w:r w:rsidRPr="3F34BAB1">
        <w:rPr>
          <w:sz w:val="22"/>
          <w:szCs w:val="22"/>
        </w:rPr>
        <w:t xml:space="preserve">nternet </w:t>
      </w:r>
      <w:r w:rsidRPr="3F34BAB1" w:rsidR="2F838104">
        <w:rPr>
          <w:sz w:val="22"/>
          <w:szCs w:val="22"/>
        </w:rPr>
        <w:t>d</w:t>
      </w:r>
      <w:r w:rsidRPr="3F34BAB1">
        <w:rPr>
          <w:sz w:val="22"/>
          <w:szCs w:val="22"/>
        </w:rPr>
        <w:t xml:space="preserve">irectories) </w:t>
      </w:r>
      <w:r w:rsidRPr="3F34BAB1" w:rsidR="033033BC">
        <w:rPr>
          <w:sz w:val="22"/>
          <w:szCs w:val="22"/>
        </w:rPr>
        <w:t>should</w:t>
      </w:r>
      <w:r w:rsidRPr="3F34BAB1">
        <w:rPr>
          <w:sz w:val="22"/>
          <w:szCs w:val="22"/>
        </w:rPr>
        <w:t xml:space="preserve"> be fully explained in the BI record. </w:t>
      </w:r>
    </w:p>
    <w:p w:rsidR="00594CE2" w:rsidRPr="004C18EF" w:rsidP="00C56C44" w14:paraId="33A48C14" w14:textId="77777777">
      <w:pPr>
        <w:pStyle w:val="ListParagraph"/>
        <w:autoSpaceDE w:val="0"/>
        <w:autoSpaceDN w:val="0"/>
        <w:adjustRightInd w:val="0"/>
        <w:ind w:left="1440" w:hanging="720"/>
        <w:rPr>
          <w:sz w:val="22"/>
          <w:szCs w:val="22"/>
        </w:rPr>
      </w:pPr>
    </w:p>
    <w:p w:rsidR="006E362D" w:rsidRPr="004C18EF" w:rsidP="00C56C44" w14:paraId="3A97383B" w14:textId="40331B36">
      <w:pPr>
        <w:pStyle w:val="ListParagraph"/>
        <w:numPr>
          <w:ilvl w:val="1"/>
          <w:numId w:val="79"/>
        </w:numPr>
        <w:autoSpaceDE w:val="0"/>
        <w:autoSpaceDN w:val="0"/>
        <w:adjustRightInd w:val="0"/>
        <w:rPr>
          <w:sz w:val="22"/>
          <w:szCs w:val="22"/>
        </w:rPr>
      </w:pPr>
      <w:r w:rsidRPr="3F34BAB1">
        <w:rPr>
          <w:sz w:val="22"/>
          <w:szCs w:val="22"/>
        </w:rPr>
        <w:t xml:space="preserve">References are to be </w:t>
      </w:r>
      <w:r w:rsidR="005716BF">
        <w:rPr>
          <w:sz w:val="22"/>
          <w:szCs w:val="22"/>
        </w:rPr>
        <w:t xml:space="preserve">asked </w:t>
      </w:r>
      <w:r w:rsidR="00EC1400">
        <w:rPr>
          <w:sz w:val="22"/>
          <w:szCs w:val="22"/>
        </w:rPr>
        <w:t>about</w:t>
      </w:r>
      <w:r w:rsidRPr="3F34BAB1" w:rsidR="00EC1400">
        <w:rPr>
          <w:sz w:val="22"/>
          <w:szCs w:val="22"/>
        </w:rPr>
        <w:t xml:space="preserve"> </w:t>
      </w:r>
      <w:r w:rsidRPr="3F34BAB1" w:rsidR="1204C973">
        <w:rPr>
          <w:sz w:val="22"/>
          <w:szCs w:val="22"/>
        </w:rPr>
        <w:t>their awareness of</w:t>
      </w:r>
      <w:r w:rsidRPr="3F34BAB1">
        <w:rPr>
          <w:sz w:val="22"/>
          <w:szCs w:val="22"/>
        </w:rPr>
        <w:t xml:space="preserve"> issues relating to or indications by the individual of the following: </w:t>
      </w:r>
    </w:p>
    <w:p w:rsidR="00594CE2" w:rsidRPr="004C18EF" w:rsidP="00594CE2" w14:paraId="0E275283" w14:textId="77777777">
      <w:pPr>
        <w:pStyle w:val="ListParagraph"/>
        <w:autoSpaceDE w:val="0"/>
        <w:autoSpaceDN w:val="0"/>
        <w:adjustRightInd w:val="0"/>
        <w:rPr>
          <w:sz w:val="22"/>
          <w:szCs w:val="22"/>
        </w:rPr>
      </w:pPr>
    </w:p>
    <w:p w:rsidR="0079132F" w:rsidRPr="00A0204E" w:rsidP="007A164C" w14:paraId="6C21ED2B" w14:textId="274AEC84">
      <w:pPr>
        <w:pStyle w:val="ListParagraph"/>
        <w:numPr>
          <w:ilvl w:val="2"/>
          <w:numId w:val="79"/>
        </w:numPr>
        <w:ind w:left="2160"/>
      </w:pPr>
      <w:r w:rsidRPr="3F34BAB1">
        <w:rPr>
          <w:sz w:val="22"/>
          <w:szCs w:val="22"/>
        </w:rPr>
        <w:t>behavioral problems</w:t>
      </w:r>
      <w:r w:rsidR="008F3089">
        <w:rPr>
          <w:sz w:val="22"/>
          <w:szCs w:val="22"/>
        </w:rPr>
        <w:t>,</w:t>
      </w:r>
    </w:p>
    <w:p w:rsidR="0079132F" w:rsidRPr="00A0204E" w:rsidP="007A164C" w14:paraId="1B987B3F" w14:textId="24919617">
      <w:pPr>
        <w:pStyle w:val="ListParagraph"/>
        <w:numPr>
          <w:ilvl w:val="2"/>
          <w:numId w:val="79"/>
        </w:numPr>
        <w:ind w:left="2160"/>
      </w:pPr>
      <w:r w:rsidRPr="3F34BAB1">
        <w:rPr>
          <w:sz w:val="22"/>
          <w:szCs w:val="22"/>
        </w:rPr>
        <w:t>unlawful/criminal activities</w:t>
      </w:r>
      <w:r w:rsidR="008F3089">
        <w:rPr>
          <w:sz w:val="22"/>
          <w:szCs w:val="22"/>
        </w:rPr>
        <w:t>, and</w:t>
      </w:r>
      <w:r w:rsidRPr="3F34BAB1">
        <w:rPr>
          <w:sz w:val="22"/>
          <w:szCs w:val="22"/>
        </w:rPr>
        <w:t xml:space="preserve"> </w:t>
      </w:r>
    </w:p>
    <w:p w:rsidR="006E362D" w:rsidRPr="004C18EF" w:rsidP="00C56C44" w14:paraId="5A6D29DB" w14:textId="6F3BF4D1">
      <w:pPr>
        <w:pStyle w:val="ListParagraph"/>
        <w:numPr>
          <w:ilvl w:val="2"/>
          <w:numId w:val="79"/>
        </w:numPr>
        <w:ind w:left="2160"/>
        <w:rPr>
          <w:sz w:val="22"/>
          <w:szCs w:val="22"/>
        </w:rPr>
      </w:pPr>
      <w:r w:rsidRPr="3F34BAB1">
        <w:rPr>
          <w:sz w:val="22"/>
          <w:szCs w:val="22"/>
        </w:rPr>
        <w:t>any other conduct relat</w:t>
      </w:r>
      <w:r w:rsidR="005716BF">
        <w:rPr>
          <w:sz w:val="22"/>
          <w:szCs w:val="22"/>
        </w:rPr>
        <w:t>ed</w:t>
      </w:r>
      <w:r w:rsidRPr="3F34BAB1">
        <w:rPr>
          <w:sz w:val="22"/>
          <w:szCs w:val="22"/>
        </w:rPr>
        <w:t xml:space="preserve"> to potential untrustworthiness or unreliability</w:t>
      </w:r>
      <w:r w:rsidR="008F3089">
        <w:rPr>
          <w:sz w:val="22"/>
          <w:szCs w:val="22"/>
        </w:rPr>
        <w:t>.</w:t>
      </w:r>
    </w:p>
    <w:p w:rsidR="006E362D" w:rsidRPr="004C18EF" w:rsidP="00870A0C" w14:paraId="28EB9D36" w14:textId="77777777">
      <w:pPr>
        <w:autoSpaceDE w:val="0"/>
        <w:autoSpaceDN w:val="0"/>
        <w:adjustRightInd w:val="0"/>
        <w:ind w:left="1350"/>
        <w:rPr>
          <w:b/>
          <w:szCs w:val="22"/>
        </w:rPr>
      </w:pPr>
    </w:p>
    <w:p w:rsidR="006E362D" w:rsidRPr="00A0204E" w:rsidP="00931A83" w14:paraId="71FAF49C" w14:textId="5D29CE08">
      <w:pPr>
        <w:pStyle w:val="Heading3"/>
        <w:keepNext/>
        <w:keepLines/>
      </w:pPr>
      <w:bookmarkStart w:id="123" w:name="_Toc104366016"/>
      <w:bookmarkStart w:id="124" w:name="_Toc109389696"/>
      <w:bookmarkStart w:id="125" w:name="_Toc114062956"/>
      <w:bookmarkStart w:id="126" w:name="_Toc120781976"/>
      <w:r w:rsidRPr="00A0204E">
        <w:t>Criminal History Inquiry</w:t>
      </w:r>
      <w:bookmarkEnd w:id="123"/>
      <w:bookmarkEnd w:id="124"/>
      <w:bookmarkEnd w:id="125"/>
      <w:bookmarkEnd w:id="126"/>
      <w:r w:rsidRPr="00A0204E">
        <w:t xml:space="preserve"> </w:t>
      </w:r>
    </w:p>
    <w:p w:rsidR="006E362D" w:rsidRPr="00892F3E" w:rsidP="00931A83" w14:paraId="4386F643" w14:textId="77777777">
      <w:pPr>
        <w:keepNext/>
        <w:keepLines/>
        <w:autoSpaceDE w:val="0"/>
        <w:autoSpaceDN w:val="0"/>
        <w:adjustRightInd w:val="0"/>
        <w:ind w:left="720"/>
        <w:rPr>
          <w:szCs w:val="22"/>
        </w:rPr>
      </w:pPr>
    </w:p>
    <w:p w:rsidR="00471588" w:rsidP="00931A83" w14:paraId="1B4900CA" w14:textId="68BD4EF3">
      <w:pPr>
        <w:pStyle w:val="ListParagraph"/>
        <w:keepNext/>
        <w:keepLines/>
        <w:numPr>
          <w:ilvl w:val="0"/>
          <w:numId w:val="79"/>
        </w:numPr>
        <w:autoSpaceDE w:val="0"/>
        <w:autoSpaceDN w:val="0"/>
        <w:adjustRightInd w:val="0"/>
        <w:ind w:left="720" w:hanging="720"/>
        <w:rPr>
          <w:sz w:val="22"/>
          <w:szCs w:val="22"/>
        </w:rPr>
      </w:pPr>
      <w:r w:rsidRPr="3F34BAB1">
        <w:rPr>
          <w:sz w:val="22"/>
          <w:szCs w:val="22"/>
        </w:rPr>
        <w:t xml:space="preserve">Only licensee employees assigned to process UA applications may access or review FBI </w:t>
      </w:r>
      <w:r w:rsidRPr="3F34BAB1" w:rsidR="44CA0A04">
        <w:rPr>
          <w:sz w:val="22"/>
          <w:szCs w:val="22"/>
        </w:rPr>
        <w:t>criminal history record information (</w:t>
      </w:r>
      <w:r w:rsidRPr="3F34BAB1">
        <w:rPr>
          <w:sz w:val="22"/>
          <w:szCs w:val="22"/>
        </w:rPr>
        <w:t>CHRI</w:t>
      </w:r>
      <w:r w:rsidRPr="3F34BAB1" w:rsidR="44CA0A04">
        <w:rPr>
          <w:sz w:val="22"/>
          <w:szCs w:val="22"/>
        </w:rPr>
        <w:t>)</w:t>
      </w:r>
      <w:r w:rsidRPr="3F34BAB1">
        <w:rPr>
          <w:sz w:val="22"/>
          <w:szCs w:val="22"/>
        </w:rPr>
        <w:t xml:space="preserve">. The licensee process </w:t>
      </w:r>
      <w:r w:rsidRPr="3F34BAB1" w:rsidR="750125C9">
        <w:rPr>
          <w:sz w:val="22"/>
          <w:szCs w:val="22"/>
        </w:rPr>
        <w:t xml:space="preserve">should </w:t>
      </w:r>
      <w:r w:rsidRPr="3F34BAB1">
        <w:rPr>
          <w:sz w:val="22"/>
          <w:szCs w:val="22"/>
        </w:rPr>
        <w:t xml:space="preserve">preclude other individuals </w:t>
      </w:r>
      <w:r w:rsidR="008825D6">
        <w:rPr>
          <w:sz w:val="22"/>
          <w:szCs w:val="22"/>
        </w:rPr>
        <w:t xml:space="preserve">(e.g., </w:t>
      </w:r>
      <w:r w:rsidR="00D24B5A">
        <w:rPr>
          <w:sz w:val="22"/>
          <w:szCs w:val="22"/>
        </w:rPr>
        <w:t>contractor</w:t>
      </w:r>
      <w:r w:rsidR="00D24B5A">
        <w:rPr>
          <w:sz w:val="22"/>
          <w:szCs w:val="22"/>
        </w:rPr>
        <w:t xml:space="preserve"> or vendors</w:t>
      </w:r>
      <w:r w:rsidR="00B94533">
        <w:rPr>
          <w:sz w:val="22"/>
          <w:szCs w:val="22"/>
        </w:rPr>
        <w:t xml:space="preserve"> who are not </w:t>
      </w:r>
      <w:r w:rsidR="00B94533">
        <w:rPr>
          <w:sz w:val="22"/>
          <w:szCs w:val="22"/>
        </w:rPr>
        <w:t>licensee</w:t>
      </w:r>
      <w:r w:rsidR="00B94533">
        <w:rPr>
          <w:sz w:val="22"/>
          <w:szCs w:val="22"/>
        </w:rPr>
        <w:t xml:space="preserve"> employees</w:t>
      </w:r>
      <w:r w:rsidR="00F76566">
        <w:rPr>
          <w:sz w:val="22"/>
          <w:szCs w:val="22"/>
        </w:rPr>
        <w:t xml:space="preserve">) </w:t>
      </w:r>
      <w:r w:rsidRPr="3F34BAB1">
        <w:rPr>
          <w:sz w:val="22"/>
          <w:szCs w:val="22"/>
        </w:rPr>
        <w:t>from accessing, reviewing</w:t>
      </w:r>
      <w:r w:rsidRPr="3F34BAB1" w:rsidR="250EA567">
        <w:rPr>
          <w:sz w:val="22"/>
          <w:szCs w:val="22"/>
        </w:rPr>
        <w:t>,</w:t>
      </w:r>
      <w:r w:rsidRPr="3F34BAB1">
        <w:rPr>
          <w:sz w:val="22"/>
          <w:szCs w:val="22"/>
        </w:rPr>
        <w:t xml:space="preserve"> and disseminating the FBI CHRI. </w:t>
      </w:r>
    </w:p>
    <w:p w:rsidR="00471588" w:rsidP="00471588" w14:paraId="0F4DC8E5" w14:textId="77777777">
      <w:pPr>
        <w:pStyle w:val="ListParagraph"/>
        <w:autoSpaceDE w:val="0"/>
        <w:autoSpaceDN w:val="0"/>
        <w:adjustRightInd w:val="0"/>
        <w:rPr>
          <w:sz w:val="22"/>
          <w:szCs w:val="22"/>
        </w:rPr>
      </w:pPr>
    </w:p>
    <w:p w:rsidR="00DD5764" w:rsidRPr="00E05CD0" w:rsidP="00870A0C" w14:paraId="4DA4BA5F" w14:textId="0F42EC3E">
      <w:pPr>
        <w:pStyle w:val="ListParagraph"/>
        <w:autoSpaceDE w:val="0"/>
        <w:autoSpaceDN w:val="0"/>
        <w:adjustRightInd w:val="0"/>
        <w:rPr>
          <w:sz w:val="22"/>
          <w:szCs w:val="22"/>
        </w:rPr>
      </w:pPr>
      <w:r w:rsidRPr="3F34BAB1">
        <w:rPr>
          <w:b/>
          <w:bCs/>
          <w:sz w:val="22"/>
          <w:szCs w:val="22"/>
          <w:u w:val="single"/>
        </w:rPr>
        <w:t>NOTE</w:t>
      </w:r>
      <w:r w:rsidRPr="00935B28">
        <w:rPr>
          <w:b/>
          <w:bCs/>
          <w:sz w:val="22"/>
          <w:szCs w:val="22"/>
        </w:rPr>
        <w:t>:</w:t>
      </w:r>
      <w:r w:rsidRPr="3F34BAB1">
        <w:rPr>
          <w:sz w:val="22"/>
          <w:szCs w:val="22"/>
        </w:rPr>
        <w:t xml:space="preserve"> </w:t>
      </w:r>
      <w:r w:rsidR="00D95205">
        <w:rPr>
          <w:sz w:val="22"/>
          <w:szCs w:val="22"/>
        </w:rPr>
        <w:t>This is based on a</w:t>
      </w:r>
      <w:r w:rsidRPr="3F34BAB1" w:rsidR="35A7A616">
        <w:rPr>
          <w:sz w:val="22"/>
          <w:szCs w:val="22"/>
        </w:rPr>
        <w:t xml:space="preserve"> letter to the </w:t>
      </w:r>
      <w:r w:rsidR="0093691F">
        <w:rPr>
          <w:sz w:val="22"/>
          <w:szCs w:val="22"/>
        </w:rPr>
        <w:t xml:space="preserve">NRC </w:t>
      </w:r>
      <w:r w:rsidRPr="3F34BAB1" w:rsidR="35A7A616">
        <w:rPr>
          <w:sz w:val="22"/>
          <w:szCs w:val="22"/>
        </w:rPr>
        <w:t>dated October 24, 1997 (ML12110A327)</w:t>
      </w:r>
      <w:r w:rsidR="00E17078">
        <w:rPr>
          <w:sz w:val="22"/>
          <w:szCs w:val="22"/>
        </w:rPr>
        <w:t xml:space="preserve"> (</w:t>
      </w:r>
      <w:r w:rsidRPr="00E17078" w:rsidR="00E17078">
        <w:rPr>
          <w:sz w:val="22"/>
          <w:szCs w:val="22"/>
        </w:rPr>
        <w:t xml:space="preserve">Ref. </w:t>
      </w:r>
      <w:r>
        <w:rPr>
          <w:rStyle w:val="EndnoteReference"/>
          <w:sz w:val="22"/>
          <w:szCs w:val="22"/>
          <w:vertAlign w:val="baseline"/>
        </w:rPr>
        <w:endnoteReference w:id="19"/>
      </w:r>
      <w:r w:rsidR="00E17078">
        <w:rPr>
          <w:sz w:val="22"/>
          <w:szCs w:val="22"/>
        </w:rPr>
        <w:t>)</w:t>
      </w:r>
      <w:r w:rsidRPr="00E17078" w:rsidR="0093691F">
        <w:rPr>
          <w:sz w:val="22"/>
          <w:szCs w:val="22"/>
        </w:rPr>
        <w:t>,</w:t>
      </w:r>
      <w:r w:rsidRPr="3F34BAB1" w:rsidR="35A7A616">
        <w:rPr>
          <w:sz w:val="22"/>
          <w:szCs w:val="22"/>
        </w:rPr>
        <w:t xml:space="preserve"> from the </w:t>
      </w:r>
      <w:r w:rsidR="00444B37">
        <w:rPr>
          <w:sz w:val="22"/>
          <w:szCs w:val="22"/>
        </w:rPr>
        <w:t xml:space="preserve">FBI </w:t>
      </w:r>
      <w:r w:rsidRPr="3F34BAB1" w:rsidR="35A7A616">
        <w:rPr>
          <w:sz w:val="22"/>
          <w:szCs w:val="22"/>
        </w:rPr>
        <w:t xml:space="preserve">Criminal </w:t>
      </w:r>
      <w:r w:rsidRPr="3F34BAB1" w:rsidR="35A7A616">
        <w:rPr>
          <w:sz w:val="22"/>
          <w:szCs w:val="22"/>
        </w:rPr>
        <w:t>Justice Information</w:t>
      </w:r>
      <w:r w:rsidRPr="3F34BAB1" w:rsidR="35A7A616">
        <w:rPr>
          <w:sz w:val="22"/>
          <w:szCs w:val="22"/>
        </w:rPr>
        <w:t xml:space="preserve"> Services Division, and </w:t>
      </w:r>
      <w:r w:rsidR="00D95205">
        <w:rPr>
          <w:sz w:val="22"/>
          <w:szCs w:val="22"/>
        </w:rPr>
        <w:t xml:space="preserve">on </w:t>
      </w:r>
      <w:r w:rsidRPr="3F34BAB1" w:rsidR="35A7A616">
        <w:rPr>
          <w:sz w:val="22"/>
          <w:szCs w:val="22"/>
        </w:rPr>
        <w:t>the access authorization requirements in 10</w:t>
      </w:r>
      <w:r w:rsidR="00444B37">
        <w:rPr>
          <w:sz w:val="22"/>
          <w:szCs w:val="22"/>
        </w:rPr>
        <w:t> </w:t>
      </w:r>
      <w:r w:rsidRPr="3F34BAB1" w:rsidR="35A7A616">
        <w:rPr>
          <w:sz w:val="22"/>
          <w:szCs w:val="22"/>
        </w:rPr>
        <w:t>CFR</w:t>
      </w:r>
      <w:r w:rsidR="00444B37">
        <w:rPr>
          <w:sz w:val="22"/>
          <w:szCs w:val="22"/>
        </w:rPr>
        <w:t> </w:t>
      </w:r>
      <w:r w:rsidRPr="3F34BAB1" w:rsidR="35A7A616">
        <w:rPr>
          <w:sz w:val="22"/>
          <w:szCs w:val="22"/>
        </w:rPr>
        <w:t xml:space="preserve">73.56(a)(4). </w:t>
      </w:r>
    </w:p>
    <w:p w:rsidR="001A6F62" w:rsidRPr="008A3EA5" w:rsidP="009C2274" w14:paraId="3144937E" w14:textId="77777777">
      <w:pPr>
        <w:pStyle w:val="ListParagraph"/>
        <w:autoSpaceDE w:val="0"/>
        <w:autoSpaceDN w:val="0"/>
        <w:adjustRightInd w:val="0"/>
        <w:rPr>
          <w:sz w:val="22"/>
          <w:szCs w:val="22"/>
        </w:rPr>
      </w:pPr>
    </w:p>
    <w:p w:rsidR="006E362D" w:rsidRPr="008A3EA5" w:rsidP="00A45342" w14:paraId="251E3C70" w14:textId="5FD246F3">
      <w:pPr>
        <w:pStyle w:val="ListParagraph"/>
        <w:numPr>
          <w:ilvl w:val="0"/>
          <w:numId w:val="79"/>
        </w:numPr>
        <w:autoSpaceDE w:val="0"/>
        <w:autoSpaceDN w:val="0"/>
        <w:adjustRightInd w:val="0"/>
        <w:ind w:left="720" w:hanging="720"/>
        <w:rPr>
          <w:sz w:val="22"/>
          <w:szCs w:val="22"/>
        </w:rPr>
      </w:pPr>
      <w:r w:rsidRPr="3F34BAB1">
        <w:rPr>
          <w:sz w:val="22"/>
          <w:szCs w:val="22"/>
        </w:rPr>
        <w:t xml:space="preserve">The licensee </w:t>
      </w:r>
      <w:r w:rsidRPr="3F34BAB1" w:rsidR="5D358F7F">
        <w:rPr>
          <w:sz w:val="22"/>
          <w:szCs w:val="22"/>
        </w:rPr>
        <w:t>must</w:t>
      </w:r>
      <w:r w:rsidRPr="3F34BAB1">
        <w:rPr>
          <w:sz w:val="22"/>
          <w:szCs w:val="22"/>
        </w:rPr>
        <w:t xml:space="preserve"> evaluate CHRI pertaining to an individual applying </w:t>
      </w:r>
      <w:r w:rsidR="008C170C">
        <w:rPr>
          <w:sz w:val="22"/>
          <w:szCs w:val="22"/>
        </w:rPr>
        <w:t xml:space="preserve">for </w:t>
      </w:r>
      <w:r w:rsidRPr="3F34BAB1">
        <w:rPr>
          <w:sz w:val="22"/>
          <w:szCs w:val="22"/>
        </w:rPr>
        <w:t xml:space="preserve">UA as required by </w:t>
      </w:r>
      <w:r w:rsidRPr="3F34BAB1" w:rsidR="786C6572">
        <w:rPr>
          <w:sz w:val="22"/>
          <w:szCs w:val="22"/>
        </w:rPr>
        <w:t>10 CFR </w:t>
      </w:r>
      <w:r w:rsidRPr="3F34BAB1" w:rsidR="4CC67D4F">
        <w:rPr>
          <w:sz w:val="22"/>
          <w:szCs w:val="22"/>
        </w:rPr>
        <w:t>37.27</w:t>
      </w:r>
      <w:r w:rsidRPr="3F34BAB1">
        <w:rPr>
          <w:sz w:val="22"/>
          <w:szCs w:val="22"/>
        </w:rPr>
        <w:t xml:space="preserve">. The CHRI check is used as an evaluative measure to </w:t>
      </w:r>
      <w:r w:rsidR="00C81265">
        <w:rPr>
          <w:sz w:val="22"/>
          <w:szCs w:val="22"/>
        </w:rPr>
        <w:t xml:space="preserve">help determine </w:t>
      </w:r>
      <w:r w:rsidRPr="3F34BAB1">
        <w:rPr>
          <w:sz w:val="22"/>
          <w:szCs w:val="22"/>
        </w:rPr>
        <w:t xml:space="preserve">whether the individual has a record of criminal activity that may adversely </w:t>
      </w:r>
      <w:r w:rsidR="00386D1C">
        <w:rPr>
          <w:sz w:val="22"/>
          <w:szCs w:val="22"/>
        </w:rPr>
        <w:t>affect</w:t>
      </w:r>
      <w:r w:rsidRPr="3F34BAB1" w:rsidR="00386D1C">
        <w:rPr>
          <w:sz w:val="22"/>
          <w:szCs w:val="22"/>
        </w:rPr>
        <w:t xml:space="preserve"> </w:t>
      </w:r>
      <w:r w:rsidRPr="3F34BAB1" w:rsidR="677A03CE">
        <w:rPr>
          <w:sz w:val="22"/>
          <w:szCs w:val="22"/>
        </w:rPr>
        <w:t>their</w:t>
      </w:r>
      <w:r w:rsidRPr="3F34BAB1">
        <w:rPr>
          <w:sz w:val="22"/>
          <w:szCs w:val="22"/>
        </w:rPr>
        <w:t xml:space="preserve"> trustworthiness and reliability. </w:t>
      </w:r>
    </w:p>
    <w:p w:rsidR="00DD5764" w:rsidRPr="008A3EA5" w:rsidP="009C2274" w14:paraId="5133E982" w14:textId="42F05C43">
      <w:pPr>
        <w:pStyle w:val="ListParagraph"/>
        <w:autoSpaceDE w:val="0"/>
        <w:autoSpaceDN w:val="0"/>
        <w:adjustRightInd w:val="0"/>
        <w:rPr>
          <w:sz w:val="22"/>
          <w:szCs w:val="22"/>
        </w:rPr>
      </w:pPr>
    </w:p>
    <w:p w:rsidR="006E362D" w:rsidRPr="008A3EA5" w:rsidP="00A0204E" w14:paraId="14015C9F" w14:textId="39D2B07F">
      <w:pPr>
        <w:pStyle w:val="ListParagraph"/>
        <w:numPr>
          <w:ilvl w:val="0"/>
          <w:numId w:val="79"/>
        </w:numPr>
        <w:autoSpaceDE w:val="0"/>
        <w:autoSpaceDN w:val="0"/>
        <w:adjustRightInd w:val="0"/>
        <w:ind w:left="720" w:hanging="720"/>
        <w:rPr>
          <w:sz w:val="22"/>
          <w:szCs w:val="22"/>
        </w:rPr>
      </w:pPr>
      <w:r w:rsidRPr="3F34BAB1">
        <w:rPr>
          <w:sz w:val="22"/>
          <w:szCs w:val="22"/>
        </w:rPr>
        <w:t>CHRI evaluations</w:t>
      </w:r>
      <w:r w:rsidR="005818A5">
        <w:rPr>
          <w:sz w:val="22"/>
          <w:szCs w:val="22"/>
        </w:rPr>
        <w:t>, including the decision</w:t>
      </w:r>
      <w:r w:rsidR="005818A5">
        <w:rPr>
          <w:sz w:val="22"/>
          <w:szCs w:val="22"/>
        </w:rPr>
        <w:noBreakHyphen/>
        <w:t>making basis</w:t>
      </w:r>
      <w:r w:rsidR="00211B65">
        <w:rPr>
          <w:sz w:val="22"/>
          <w:szCs w:val="22"/>
        </w:rPr>
        <w:t xml:space="preserve"> for them</w:t>
      </w:r>
      <w:r w:rsidR="005818A5">
        <w:rPr>
          <w:sz w:val="22"/>
          <w:szCs w:val="22"/>
        </w:rPr>
        <w:t>,</w:t>
      </w:r>
      <w:r w:rsidRPr="3F34BAB1">
        <w:rPr>
          <w:sz w:val="22"/>
          <w:szCs w:val="22"/>
        </w:rPr>
        <w:t xml:space="preserve"> sh</w:t>
      </w:r>
      <w:r w:rsidRPr="3F34BAB1" w:rsidR="668FADB7">
        <w:rPr>
          <w:sz w:val="22"/>
          <w:szCs w:val="22"/>
        </w:rPr>
        <w:t>ould</w:t>
      </w:r>
      <w:r w:rsidRPr="3F34BAB1">
        <w:rPr>
          <w:sz w:val="22"/>
          <w:szCs w:val="22"/>
        </w:rPr>
        <w:t xml:space="preserve"> be documented. </w:t>
      </w:r>
    </w:p>
    <w:p w:rsidR="00DD5764" w:rsidRPr="00892F3E" w:rsidP="009C2274" w14:paraId="2D8C775A" w14:textId="77777777">
      <w:pPr>
        <w:autoSpaceDE w:val="0"/>
        <w:autoSpaceDN w:val="0"/>
        <w:adjustRightInd w:val="0"/>
        <w:rPr>
          <w:szCs w:val="22"/>
        </w:rPr>
      </w:pPr>
    </w:p>
    <w:p w:rsidR="006E362D" w:rsidRPr="008A3EA5" w:rsidP="00A45342" w14:paraId="134B01A0" w14:textId="59E4BF7E">
      <w:pPr>
        <w:pStyle w:val="ListParagraph"/>
        <w:numPr>
          <w:ilvl w:val="0"/>
          <w:numId w:val="79"/>
        </w:numPr>
        <w:autoSpaceDE w:val="0"/>
        <w:autoSpaceDN w:val="0"/>
        <w:adjustRightInd w:val="0"/>
        <w:ind w:left="720" w:hanging="720"/>
        <w:rPr>
          <w:sz w:val="22"/>
          <w:szCs w:val="22"/>
        </w:rPr>
      </w:pPr>
      <w:r w:rsidRPr="3F34BAB1">
        <w:rPr>
          <w:sz w:val="22"/>
          <w:szCs w:val="22"/>
        </w:rPr>
        <w:t xml:space="preserve">If </w:t>
      </w:r>
      <w:r w:rsidR="005E455B">
        <w:rPr>
          <w:sz w:val="22"/>
          <w:szCs w:val="22"/>
        </w:rPr>
        <w:t xml:space="preserve">a C/V discovers </w:t>
      </w:r>
      <w:r w:rsidRPr="3F34BAB1">
        <w:rPr>
          <w:sz w:val="22"/>
          <w:szCs w:val="22"/>
        </w:rPr>
        <w:t xml:space="preserve">information </w:t>
      </w:r>
      <w:r w:rsidR="005E455B">
        <w:rPr>
          <w:sz w:val="22"/>
          <w:szCs w:val="22"/>
        </w:rPr>
        <w:t xml:space="preserve">that </w:t>
      </w:r>
      <w:r w:rsidRPr="3F34BAB1">
        <w:rPr>
          <w:sz w:val="22"/>
          <w:szCs w:val="22"/>
        </w:rPr>
        <w:t xml:space="preserve">is different </w:t>
      </w:r>
      <w:r w:rsidR="005E455B">
        <w:rPr>
          <w:sz w:val="22"/>
          <w:szCs w:val="22"/>
        </w:rPr>
        <w:t xml:space="preserve">from that </w:t>
      </w:r>
      <w:r w:rsidRPr="3F34BAB1">
        <w:rPr>
          <w:sz w:val="22"/>
          <w:szCs w:val="22"/>
        </w:rPr>
        <w:t xml:space="preserve">originally claimed by an individual applying for UA, the </w:t>
      </w:r>
      <w:r w:rsidR="00E01998">
        <w:rPr>
          <w:sz w:val="22"/>
          <w:szCs w:val="22"/>
        </w:rPr>
        <w:t xml:space="preserve">C/V should provide the </w:t>
      </w:r>
      <w:r w:rsidRPr="3F34BAB1">
        <w:rPr>
          <w:sz w:val="22"/>
          <w:szCs w:val="22"/>
        </w:rPr>
        <w:t xml:space="preserve">investigation results to the licensee </w:t>
      </w:r>
      <w:r w:rsidR="00EC1400">
        <w:rPr>
          <w:sz w:val="22"/>
          <w:szCs w:val="22"/>
        </w:rPr>
        <w:t>before</w:t>
      </w:r>
      <w:r w:rsidRPr="3F34BAB1">
        <w:rPr>
          <w:sz w:val="22"/>
          <w:szCs w:val="22"/>
        </w:rPr>
        <w:t xml:space="preserve"> or </w:t>
      </w:r>
      <w:r w:rsidR="00E01998">
        <w:rPr>
          <w:sz w:val="22"/>
          <w:szCs w:val="22"/>
        </w:rPr>
        <w:t xml:space="preserve">when </w:t>
      </w:r>
      <w:r w:rsidRPr="3F34BAB1">
        <w:rPr>
          <w:sz w:val="22"/>
          <w:szCs w:val="22"/>
        </w:rPr>
        <w:t xml:space="preserve">UA is requested. </w:t>
      </w:r>
    </w:p>
    <w:p w:rsidR="00DD5764" w:rsidRPr="00892F3E" w:rsidP="009C2274" w14:paraId="7FB98000" w14:textId="77777777">
      <w:pPr>
        <w:autoSpaceDE w:val="0"/>
        <w:autoSpaceDN w:val="0"/>
        <w:adjustRightInd w:val="0"/>
        <w:rPr>
          <w:szCs w:val="22"/>
        </w:rPr>
      </w:pPr>
    </w:p>
    <w:p w:rsidR="006E362D" w:rsidRPr="008A3EA5" w:rsidP="00A45342" w14:paraId="3F8A2400" w14:textId="39D35A66">
      <w:pPr>
        <w:pStyle w:val="ListParagraph"/>
        <w:numPr>
          <w:ilvl w:val="0"/>
          <w:numId w:val="79"/>
        </w:numPr>
        <w:autoSpaceDE w:val="0"/>
        <w:autoSpaceDN w:val="0"/>
        <w:adjustRightInd w:val="0"/>
        <w:ind w:left="720" w:hanging="720"/>
        <w:rPr>
          <w:sz w:val="22"/>
          <w:szCs w:val="22"/>
        </w:rPr>
      </w:pPr>
      <w:r w:rsidRPr="3F34BAB1">
        <w:rPr>
          <w:sz w:val="22"/>
          <w:szCs w:val="22"/>
        </w:rPr>
        <w:t xml:space="preserve">Licensees need not fingerprint official </w:t>
      </w:r>
      <w:r w:rsidR="002A202B">
        <w:rPr>
          <w:sz w:val="22"/>
          <w:szCs w:val="22"/>
        </w:rPr>
        <w:t>U.S. G</w:t>
      </w:r>
      <w:r w:rsidRPr="3F34BAB1">
        <w:rPr>
          <w:sz w:val="22"/>
          <w:szCs w:val="22"/>
        </w:rPr>
        <w:t>overnment personnel who can be verified to have Q or L clearances or other active government</w:t>
      </w:r>
      <w:r w:rsidR="00C6621A">
        <w:rPr>
          <w:sz w:val="22"/>
          <w:szCs w:val="22"/>
        </w:rPr>
        <w:noBreakHyphen/>
      </w:r>
      <w:r w:rsidRPr="3F34BAB1">
        <w:rPr>
          <w:sz w:val="22"/>
          <w:szCs w:val="22"/>
        </w:rPr>
        <w:t>granted security clearances (</w:t>
      </w:r>
      <w:r w:rsidRPr="3F34BAB1" w:rsidR="7FB31E45">
        <w:rPr>
          <w:sz w:val="22"/>
          <w:szCs w:val="22"/>
        </w:rPr>
        <w:t>e.g.,</w:t>
      </w:r>
      <w:r w:rsidR="00AC6DEE">
        <w:rPr>
          <w:sz w:val="22"/>
          <w:szCs w:val="22"/>
        </w:rPr>
        <w:t> </w:t>
      </w:r>
      <w:r w:rsidRPr="3F34BAB1">
        <w:rPr>
          <w:sz w:val="22"/>
          <w:szCs w:val="22"/>
        </w:rPr>
        <w:t>Top Secret, Secret</w:t>
      </w:r>
      <w:r w:rsidRPr="3F34BAB1" w:rsidR="7FB31E45">
        <w:rPr>
          <w:sz w:val="22"/>
          <w:szCs w:val="22"/>
        </w:rPr>
        <w:t>,</w:t>
      </w:r>
      <w:r w:rsidRPr="3F34BAB1">
        <w:rPr>
          <w:sz w:val="22"/>
          <w:szCs w:val="22"/>
        </w:rPr>
        <w:t xml:space="preserve"> or Confidential). </w:t>
      </w:r>
    </w:p>
    <w:p w:rsidR="006E362D" w:rsidRPr="006E44AB" w:rsidP="00870A0C" w14:paraId="3193FBC7" w14:textId="77777777">
      <w:pPr>
        <w:autoSpaceDE w:val="0"/>
        <w:autoSpaceDN w:val="0"/>
        <w:adjustRightInd w:val="0"/>
        <w:ind w:left="720"/>
        <w:rPr>
          <w:szCs w:val="22"/>
        </w:rPr>
      </w:pPr>
    </w:p>
    <w:p w:rsidR="006262B6" w:rsidP="00C56C44" w14:paraId="58FE0816" w14:textId="35C07EEB">
      <w:pPr>
        <w:pStyle w:val="ListParagraph"/>
        <w:numPr>
          <w:ilvl w:val="1"/>
          <w:numId w:val="79"/>
        </w:numPr>
        <w:autoSpaceDE w:val="0"/>
        <w:autoSpaceDN w:val="0"/>
        <w:adjustRightInd w:val="0"/>
        <w:rPr>
          <w:sz w:val="22"/>
          <w:szCs w:val="22"/>
        </w:rPr>
      </w:pPr>
      <w:r w:rsidRPr="3F34BAB1">
        <w:rPr>
          <w:sz w:val="22"/>
          <w:szCs w:val="22"/>
        </w:rPr>
        <w:t>Clearance confirmations s</w:t>
      </w:r>
      <w:r w:rsidRPr="3F34BAB1" w:rsidR="76157C11">
        <w:rPr>
          <w:sz w:val="22"/>
          <w:szCs w:val="22"/>
        </w:rPr>
        <w:t>hould</w:t>
      </w:r>
      <w:r w:rsidRPr="3F34BAB1">
        <w:rPr>
          <w:sz w:val="22"/>
          <w:szCs w:val="22"/>
        </w:rPr>
        <w:t xml:space="preserve"> be received from the sponsoring agency </w:t>
      </w:r>
      <w:r w:rsidRPr="3F34BAB1" w:rsidR="73B4FBCD">
        <w:rPr>
          <w:sz w:val="22"/>
          <w:szCs w:val="22"/>
        </w:rPr>
        <w:t>(</w:t>
      </w:r>
      <w:r w:rsidRPr="3F34BAB1">
        <w:rPr>
          <w:sz w:val="22"/>
          <w:szCs w:val="22"/>
        </w:rPr>
        <w:t>i.e.,</w:t>
      </w:r>
      <w:r w:rsidR="00AC6DEE">
        <w:rPr>
          <w:sz w:val="22"/>
          <w:szCs w:val="22"/>
        </w:rPr>
        <w:t> </w:t>
      </w:r>
      <w:r w:rsidR="00E539F6">
        <w:rPr>
          <w:sz w:val="22"/>
          <w:szCs w:val="22"/>
        </w:rPr>
        <w:t xml:space="preserve">the </w:t>
      </w:r>
      <w:r w:rsidRPr="3F34BAB1">
        <w:rPr>
          <w:sz w:val="22"/>
          <w:szCs w:val="22"/>
        </w:rPr>
        <w:t xml:space="preserve">NRC or </w:t>
      </w:r>
      <w:r w:rsidR="00E539F6">
        <w:rPr>
          <w:sz w:val="22"/>
          <w:szCs w:val="22"/>
        </w:rPr>
        <w:t xml:space="preserve">the </w:t>
      </w:r>
      <w:r w:rsidRPr="3F34BAB1">
        <w:rPr>
          <w:sz w:val="22"/>
          <w:szCs w:val="22"/>
        </w:rPr>
        <w:t>facility</w:t>
      </w:r>
      <w:r w:rsidRPr="3F34BAB1" w:rsidR="73B4FBCD">
        <w:rPr>
          <w:sz w:val="22"/>
          <w:szCs w:val="22"/>
        </w:rPr>
        <w:t>)</w:t>
      </w:r>
      <w:r w:rsidRPr="3F34BAB1">
        <w:rPr>
          <w:sz w:val="22"/>
          <w:szCs w:val="22"/>
        </w:rPr>
        <w:t xml:space="preserve"> and not hand</w:t>
      </w:r>
      <w:r w:rsidR="00961B3A">
        <w:rPr>
          <w:sz w:val="22"/>
          <w:szCs w:val="22"/>
        </w:rPr>
        <w:noBreakHyphen/>
      </w:r>
      <w:r w:rsidRPr="3F34BAB1">
        <w:rPr>
          <w:sz w:val="22"/>
          <w:szCs w:val="22"/>
        </w:rPr>
        <w:t>carried by the individual applying for UA.</w:t>
      </w:r>
    </w:p>
    <w:p w:rsidR="00E539F6" w:rsidRPr="006E44AB" w:rsidP="00A0204E" w14:paraId="6A29722C" w14:textId="77777777">
      <w:pPr>
        <w:pStyle w:val="ListParagraph"/>
        <w:autoSpaceDE w:val="0"/>
        <w:autoSpaceDN w:val="0"/>
        <w:adjustRightInd w:val="0"/>
        <w:ind w:left="1440"/>
        <w:rPr>
          <w:sz w:val="22"/>
          <w:szCs w:val="22"/>
        </w:rPr>
      </w:pPr>
    </w:p>
    <w:p w:rsidR="006E362D" w:rsidRPr="006E44AB" w:rsidP="00C56C44" w14:paraId="61881E83" w14:textId="3488C2B5">
      <w:pPr>
        <w:pStyle w:val="ListParagraph"/>
        <w:numPr>
          <w:ilvl w:val="1"/>
          <w:numId w:val="79"/>
        </w:numPr>
        <w:autoSpaceDE w:val="0"/>
        <w:autoSpaceDN w:val="0"/>
        <w:adjustRightInd w:val="0"/>
        <w:rPr>
          <w:sz w:val="22"/>
          <w:szCs w:val="22"/>
        </w:rPr>
      </w:pPr>
      <w:r w:rsidRPr="3F34BAB1">
        <w:rPr>
          <w:sz w:val="22"/>
          <w:szCs w:val="22"/>
        </w:rPr>
        <w:t xml:space="preserve">Verification of these active clearances may also be used in lieu of the FBI CHRI for reinvestigation. </w:t>
      </w:r>
    </w:p>
    <w:p w:rsidR="006E362D" w:rsidRPr="00892F3E" w:rsidP="00870A0C" w14:paraId="3E0776DC" w14:textId="77777777">
      <w:pPr>
        <w:autoSpaceDE w:val="0"/>
        <w:autoSpaceDN w:val="0"/>
        <w:adjustRightInd w:val="0"/>
        <w:ind w:left="1710"/>
        <w:rPr>
          <w:szCs w:val="22"/>
        </w:rPr>
      </w:pPr>
    </w:p>
    <w:p w:rsidR="006E362D" w:rsidRPr="008A3EA5" w:rsidP="00A45342" w14:paraId="3F67A5A5" w14:textId="5DDDF53F">
      <w:pPr>
        <w:pStyle w:val="ListParagraph"/>
        <w:numPr>
          <w:ilvl w:val="0"/>
          <w:numId w:val="79"/>
        </w:numPr>
        <w:autoSpaceDE w:val="0"/>
        <w:autoSpaceDN w:val="0"/>
        <w:adjustRightInd w:val="0"/>
        <w:ind w:left="720" w:hanging="720"/>
        <w:rPr>
          <w:sz w:val="22"/>
          <w:szCs w:val="22"/>
        </w:rPr>
      </w:pPr>
      <w:r>
        <w:rPr>
          <w:sz w:val="22"/>
          <w:szCs w:val="22"/>
        </w:rPr>
        <w:t xml:space="preserve">If </w:t>
      </w:r>
      <w:r w:rsidRPr="3F34BAB1" w:rsidR="10FC135E">
        <w:rPr>
          <w:sz w:val="22"/>
          <w:szCs w:val="22"/>
        </w:rPr>
        <w:t xml:space="preserve">FBI CHRI results cannot be obtained </w:t>
      </w:r>
      <w:r w:rsidR="005056ED">
        <w:rPr>
          <w:sz w:val="22"/>
          <w:szCs w:val="22"/>
        </w:rPr>
        <w:t xml:space="preserve">because fingerprints are </w:t>
      </w:r>
      <w:r w:rsidR="005056ED">
        <w:rPr>
          <w:sz w:val="22"/>
          <w:szCs w:val="22"/>
        </w:rPr>
        <w:t>non</w:t>
      </w:r>
      <w:r w:rsidRPr="3F34BAB1" w:rsidR="10FC135E">
        <w:rPr>
          <w:sz w:val="22"/>
          <w:szCs w:val="22"/>
        </w:rPr>
        <w:t>classifiable</w:t>
      </w:r>
      <w:r w:rsidRPr="3F34BAB1" w:rsidR="10FC135E">
        <w:rPr>
          <w:sz w:val="22"/>
          <w:szCs w:val="22"/>
        </w:rPr>
        <w:t>, licensees sh</w:t>
      </w:r>
      <w:r w:rsidRPr="3F34BAB1" w:rsidR="0685E004">
        <w:rPr>
          <w:sz w:val="22"/>
          <w:szCs w:val="22"/>
        </w:rPr>
        <w:t>ould</w:t>
      </w:r>
      <w:r w:rsidRPr="3F34BAB1" w:rsidR="10FC135E">
        <w:rPr>
          <w:sz w:val="22"/>
          <w:szCs w:val="22"/>
        </w:rPr>
        <w:t xml:space="preserve"> implement the process defined </w:t>
      </w:r>
      <w:r w:rsidR="00F80668">
        <w:rPr>
          <w:sz w:val="22"/>
          <w:szCs w:val="22"/>
        </w:rPr>
        <w:t>in a</w:t>
      </w:r>
      <w:r w:rsidRPr="3F34BAB1" w:rsidR="10FC135E">
        <w:rPr>
          <w:sz w:val="22"/>
          <w:szCs w:val="22"/>
        </w:rPr>
        <w:t xml:space="preserve">ppendix </w:t>
      </w:r>
      <w:r w:rsidRPr="3F34BAB1" w:rsidR="0B0F7AC3">
        <w:rPr>
          <w:sz w:val="22"/>
          <w:szCs w:val="22"/>
        </w:rPr>
        <w:t>A</w:t>
      </w:r>
      <w:r w:rsidRPr="3F34BAB1" w:rsidR="10FC135E">
        <w:rPr>
          <w:sz w:val="22"/>
          <w:szCs w:val="22"/>
        </w:rPr>
        <w:t xml:space="preserve">. </w:t>
      </w:r>
    </w:p>
    <w:p w:rsidR="006E362D" w:rsidRPr="008A3EA5" w:rsidP="009C2274" w14:paraId="064A8EF9" w14:textId="77777777">
      <w:pPr>
        <w:pStyle w:val="ListParagraph"/>
        <w:autoSpaceDE w:val="0"/>
        <w:autoSpaceDN w:val="0"/>
        <w:adjustRightInd w:val="0"/>
        <w:rPr>
          <w:sz w:val="22"/>
          <w:szCs w:val="22"/>
        </w:rPr>
      </w:pPr>
    </w:p>
    <w:p w:rsidR="006E362D" w:rsidRPr="008A3EA5" w:rsidP="005D2BE4" w14:paraId="755BACBD" w14:textId="03C12134">
      <w:pPr>
        <w:pStyle w:val="ListParagraph"/>
        <w:numPr>
          <w:ilvl w:val="0"/>
          <w:numId w:val="79"/>
        </w:numPr>
        <w:autoSpaceDE w:val="0"/>
        <w:autoSpaceDN w:val="0"/>
        <w:adjustRightInd w:val="0"/>
        <w:ind w:left="720" w:hanging="720"/>
        <w:rPr>
          <w:sz w:val="22"/>
          <w:szCs w:val="22"/>
        </w:rPr>
      </w:pPr>
      <w:r w:rsidRPr="3F34BAB1">
        <w:rPr>
          <w:sz w:val="22"/>
          <w:szCs w:val="22"/>
        </w:rPr>
        <w:t>An FBI CHRI</w:t>
      </w:r>
      <w:r w:rsidR="00766F92">
        <w:rPr>
          <w:sz w:val="22"/>
          <w:szCs w:val="22"/>
        </w:rPr>
        <w:t xml:space="preserve"> </w:t>
      </w:r>
      <w:r w:rsidR="006C7DAD">
        <w:rPr>
          <w:sz w:val="22"/>
          <w:szCs w:val="22"/>
        </w:rPr>
        <w:t>evaluation</w:t>
      </w:r>
      <w:r w:rsidRPr="3F34BAB1">
        <w:rPr>
          <w:sz w:val="22"/>
          <w:szCs w:val="22"/>
        </w:rPr>
        <w:t xml:space="preserve"> need not be conducted for initial or updated authorizations, if completed within the past 365 days. </w:t>
      </w:r>
    </w:p>
    <w:p w:rsidR="006E362D" w:rsidRPr="00892F3E" w:rsidP="006E362D" w14:paraId="58FEB709" w14:textId="77777777">
      <w:pPr>
        <w:autoSpaceDE w:val="0"/>
        <w:autoSpaceDN w:val="0"/>
        <w:adjustRightInd w:val="0"/>
        <w:rPr>
          <w:color w:val="000000"/>
          <w:szCs w:val="22"/>
        </w:rPr>
      </w:pPr>
    </w:p>
    <w:p w:rsidR="006E362D" w:rsidRPr="00A0204E" w:rsidP="00B068A9" w14:paraId="3EC0AF28" w14:textId="4F1766D7">
      <w:pPr>
        <w:pStyle w:val="Heading3"/>
        <w:rPr>
          <w:color w:val="000000"/>
        </w:rPr>
      </w:pPr>
      <w:bookmarkStart w:id="127" w:name="_Toc104366017"/>
      <w:bookmarkStart w:id="128" w:name="_Toc109389697"/>
      <w:bookmarkStart w:id="129" w:name="_Toc114062957"/>
      <w:bookmarkStart w:id="130" w:name="_Toc120781977"/>
      <w:r w:rsidRPr="00A0204E">
        <w:t>Reinvestigations</w:t>
      </w:r>
      <w:bookmarkEnd w:id="127"/>
      <w:bookmarkEnd w:id="128"/>
      <w:bookmarkEnd w:id="129"/>
      <w:bookmarkEnd w:id="130"/>
      <w:r w:rsidRPr="00A0204E">
        <w:t xml:space="preserve"> </w:t>
      </w:r>
    </w:p>
    <w:p w:rsidR="006E362D" w:rsidRPr="00892F3E" w:rsidP="006E362D" w14:paraId="010C780A" w14:textId="77777777">
      <w:pPr>
        <w:autoSpaceDE w:val="0"/>
        <w:autoSpaceDN w:val="0"/>
        <w:adjustRightInd w:val="0"/>
        <w:rPr>
          <w:b/>
          <w:color w:val="000000"/>
          <w:szCs w:val="22"/>
          <w:u w:val="single"/>
        </w:rPr>
      </w:pPr>
    </w:p>
    <w:p w:rsidR="006E362D" w:rsidRPr="008A3EA5" w:rsidP="005D2BE4" w14:paraId="1736E4FD" w14:textId="39DB2FA1">
      <w:pPr>
        <w:pStyle w:val="ListParagraph"/>
        <w:numPr>
          <w:ilvl w:val="0"/>
          <w:numId w:val="79"/>
        </w:numPr>
        <w:autoSpaceDE w:val="0"/>
        <w:autoSpaceDN w:val="0"/>
        <w:adjustRightInd w:val="0"/>
        <w:ind w:left="720" w:hanging="720"/>
        <w:rPr>
          <w:sz w:val="22"/>
          <w:szCs w:val="22"/>
        </w:rPr>
      </w:pPr>
      <w:r w:rsidRPr="3F34BAB1">
        <w:rPr>
          <w:sz w:val="22"/>
          <w:szCs w:val="22"/>
        </w:rPr>
        <w:t xml:space="preserve">Only licensee employees assigned to process UA applications may access or review FBI CHRI. The licensee process </w:t>
      </w:r>
      <w:r w:rsidRPr="3F34BAB1" w:rsidR="1D9C140E">
        <w:rPr>
          <w:sz w:val="22"/>
          <w:szCs w:val="22"/>
        </w:rPr>
        <w:t xml:space="preserve">should </w:t>
      </w:r>
      <w:r w:rsidRPr="3F34BAB1">
        <w:rPr>
          <w:sz w:val="22"/>
          <w:szCs w:val="22"/>
        </w:rPr>
        <w:t>preclude other individuals from accessing, reviewing</w:t>
      </w:r>
      <w:r w:rsidRPr="3F34BAB1" w:rsidR="7EE300DE">
        <w:rPr>
          <w:sz w:val="22"/>
          <w:szCs w:val="22"/>
        </w:rPr>
        <w:t>,</w:t>
      </w:r>
      <w:r w:rsidRPr="3F34BAB1">
        <w:rPr>
          <w:sz w:val="22"/>
          <w:szCs w:val="22"/>
        </w:rPr>
        <w:t xml:space="preserve"> and disseminating the FBI CHRI. </w:t>
      </w:r>
    </w:p>
    <w:p w:rsidR="006E362D" w:rsidRPr="008A3EA5" w:rsidP="009C2274" w14:paraId="2FFB8A30" w14:textId="77777777">
      <w:pPr>
        <w:pStyle w:val="ListParagraph"/>
        <w:autoSpaceDE w:val="0"/>
        <w:autoSpaceDN w:val="0"/>
        <w:adjustRightInd w:val="0"/>
        <w:rPr>
          <w:sz w:val="22"/>
          <w:szCs w:val="22"/>
        </w:rPr>
      </w:pPr>
    </w:p>
    <w:p w:rsidR="006E362D" w:rsidRPr="008A3EA5" w:rsidP="005D2BE4" w14:paraId="5FF129D4" w14:textId="5C6595BF">
      <w:pPr>
        <w:pStyle w:val="ListParagraph"/>
        <w:numPr>
          <w:ilvl w:val="0"/>
          <w:numId w:val="79"/>
        </w:numPr>
        <w:autoSpaceDE w:val="0"/>
        <w:autoSpaceDN w:val="0"/>
        <w:adjustRightInd w:val="0"/>
        <w:ind w:left="720" w:hanging="720"/>
        <w:rPr>
          <w:sz w:val="22"/>
          <w:szCs w:val="22"/>
        </w:rPr>
      </w:pPr>
      <w:r w:rsidRPr="3F34BAB1">
        <w:rPr>
          <w:sz w:val="22"/>
          <w:szCs w:val="22"/>
        </w:rPr>
        <w:t>If applicable, submissions of fingerprints for reinvestigations should be handled separately from investigations for outage staffing</w:t>
      </w:r>
      <w:r w:rsidRPr="3F34BAB1" w:rsidR="0DE896F7">
        <w:rPr>
          <w:sz w:val="22"/>
          <w:szCs w:val="22"/>
        </w:rPr>
        <w:t xml:space="preserve"> (only if applicable)</w:t>
      </w:r>
      <w:r w:rsidRPr="3F34BAB1">
        <w:rPr>
          <w:sz w:val="22"/>
          <w:szCs w:val="22"/>
        </w:rPr>
        <w:t xml:space="preserve">, to preclude inadvertent outage staffing delays. </w:t>
      </w:r>
    </w:p>
    <w:p w:rsidR="006E362D" w:rsidRPr="008A3EA5" w:rsidP="009C2274" w14:paraId="41DE946A" w14:textId="77777777">
      <w:pPr>
        <w:pStyle w:val="ListParagraph"/>
        <w:autoSpaceDE w:val="0"/>
        <w:autoSpaceDN w:val="0"/>
        <w:adjustRightInd w:val="0"/>
        <w:rPr>
          <w:sz w:val="22"/>
          <w:szCs w:val="22"/>
        </w:rPr>
      </w:pPr>
    </w:p>
    <w:p w:rsidR="006E362D" w:rsidP="005D2BE4" w14:paraId="12F07DA7" w14:textId="67D50DD8">
      <w:pPr>
        <w:pStyle w:val="ListParagraph"/>
        <w:numPr>
          <w:ilvl w:val="0"/>
          <w:numId w:val="79"/>
        </w:numPr>
        <w:autoSpaceDE w:val="0"/>
        <w:autoSpaceDN w:val="0"/>
        <w:adjustRightInd w:val="0"/>
        <w:ind w:left="720" w:hanging="720"/>
        <w:rPr>
          <w:sz w:val="22"/>
          <w:szCs w:val="22"/>
        </w:rPr>
      </w:pPr>
      <w:r w:rsidRPr="3F34BAB1">
        <w:rPr>
          <w:sz w:val="22"/>
          <w:szCs w:val="22"/>
        </w:rPr>
        <w:t xml:space="preserve">The </w:t>
      </w:r>
      <w:r w:rsidRPr="3F34BAB1" w:rsidR="5368D108">
        <w:rPr>
          <w:sz w:val="22"/>
          <w:szCs w:val="22"/>
        </w:rPr>
        <w:t xml:space="preserve">guidance in </w:t>
      </w:r>
      <w:r w:rsidRPr="3F34BAB1">
        <w:rPr>
          <w:sz w:val="22"/>
          <w:szCs w:val="22"/>
        </w:rPr>
        <w:t>this section appl</w:t>
      </w:r>
      <w:r w:rsidR="00B24C43">
        <w:rPr>
          <w:sz w:val="22"/>
          <w:szCs w:val="22"/>
        </w:rPr>
        <w:t>ies</w:t>
      </w:r>
      <w:r w:rsidRPr="3F34BAB1">
        <w:rPr>
          <w:sz w:val="22"/>
          <w:szCs w:val="22"/>
        </w:rPr>
        <w:t xml:space="preserve"> to all individuals with UA. Individuals </w:t>
      </w:r>
      <w:r w:rsidR="00685819">
        <w:rPr>
          <w:sz w:val="22"/>
          <w:szCs w:val="22"/>
        </w:rPr>
        <w:t xml:space="preserve">with </w:t>
      </w:r>
      <w:r w:rsidRPr="3F34BAB1">
        <w:rPr>
          <w:sz w:val="22"/>
          <w:szCs w:val="22"/>
        </w:rPr>
        <w:t xml:space="preserve">UA </w:t>
      </w:r>
      <w:r w:rsidR="00685819">
        <w:rPr>
          <w:sz w:val="22"/>
          <w:szCs w:val="22"/>
        </w:rPr>
        <w:t xml:space="preserve">who </w:t>
      </w:r>
      <w:r w:rsidRPr="3F34BAB1">
        <w:rPr>
          <w:sz w:val="22"/>
          <w:szCs w:val="22"/>
        </w:rPr>
        <w:t xml:space="preserve">do not satisfy the reinvestigation requirements </w:t>
      </w:r>
      <w:r w:rsidRPr="3F34BAB1" w:rsidR="44F39D73">
        <w:rPr>
          <w:sz w:val="22"/>
          <w:szCs w:val="22"/>
        </w:rPr>
        <w:t xml:space="preserve">in </w:t>
      </w:r>
      <w:r w:rsidR="00E855F0">
        <w:rPr>
          <w:sz w:val="22"/>
          <w:szCs w:val="22"/>
        </w:rPr>
        <w:t>10 CFR </w:t>
      </w:r>
      <w:r w:rsidRPr="3F34BAB1" w:rsidR="44F39D73">
        <w:rPr>
          <w:sz w:val="22"/>
          <w:szCs w:val="22"/>
        </w:rPr>
        <w:t xml:space="preserve">73.120 </w:t>
      </w:r>
      <w:r w:rsidRPr="3F34BAB1" w:rsidR="48A54E8F">
        <w:rPr>
          <w:sz w:val="22"/>
          <w:szCs w:val="22"/>
        </w:rPr>
        <w:t xml:space="preserve">should </w:t>
      </w:r>
      <w:r w:rsidRPr="3F34BAB1">
        <w:rPr>
          <w:sz w:val="22"/>
          <w:szCs w:val="22"/>
        </w:rPr>
        <w:t xml:space="preserve">have UA administratively withdrawn until the reinvestigation has been completed. </w:t>
      </w:r>
    </w:p>
    <w:p w:rsidR="006E362D" w:rsidRPr="008A3EA5" w:rsidP="005D2BE4" w14:paraId="40EB23B0" w14:textId="2107DA26">
      <w:pPr>
        <w:pStyle w:val="ListParagraph"/>
        <w:numPr>
          <w:ilvl w:val="0"/>
          <w:numId w:val="79"/>
        </w:numPr>
        <w:autoSpaceDE w:val="0"/>
        <w:autoSpaceDN w:val="0"/>
        <w:adjustRightInd w:val="0"/>
        <w:ind w:left="720" w:hanging="720"/>
        <w:rPr>
          <w:sz w:val="22"/>
          <w:szCs w:val="22"/>
        </w:rPr>
      </w:pPr>
      <w:r w:rsidRPr="3F34BAB1">
        <w:rPr>
          <w:sz w:val="22"/>
          <w:szCs w:val="22"/>
        </w:rPr>
        <w:t xml:space="preserve">All personnel holding UA </w:t>
      </w:r>
      <w:r w:rsidRPr="3F34BAB1" w:rsidR="44845CED">
        <w:rPr>
          <w:sz w:val="22"/>
          <w:szCs w:val="22"/>
        </w:rPr>
        <w:t xml:space="preserve">must </w:t>
      </w:r>
      <w:r w:rsidRPr="3F34BAB1">
        <w:rPr>
          <w:sz w:val="22"/>
          <w:szCs w:val="22"/>
        </w:rPr>
        <w:t>have a reinvestigation completed at intervals not to exceed 10</w:t>
      </w:r>
      <w:r w:rsidR="007C3F12">
        <w:rPr>
          <w:sz w:val="22"/>
          <w:szCs w:val="22"/>
        </w:rPr>
        <w:t> </w:t>
      </w:r>
      <w:r w:rsidRPr="3F34BAB1">
        <w:rPr>
          <w:sz w:val="22"/>
          <w:szCs w:val="22"/>
        </w:rPr>
        <w:t>years</w:t>
      </w:r>
      <w:r w:rsidRPr="3F34BAB1" w:rsidR="44845CED">
        <w:rPr>
          <w:sz w:val="22"/>
          <w:szCs w:val="22"/>
        </w:rPr>
        <w:t>, pursuant to 10 CFR 73.120(</w:t>
      </w:r>
      <w:r w:rsidRPr="3F34BAB1" w:rsidR="7A12A390">
        <w:rPr>
          <w:sz w:val="22"/>
          <w:szCs w:val="22"/>
        </w:rPr>
        <w:t>c</w:t>
      </w:r>
      <w:r w:rsidRPr="3F34BAB1" w:rsidR="44845CED">
        <w:rPr>
          <w:sz w:val="22"/>
          <w:szCs w:val="22"/>
        </w:rPr>
        <w:t>)</w:t>
      </w:r>
      <w:r w:rsidRPr="3F34BAB1" w:rsidR="7A12A390">
        <w:rPr>
          <w:sz w:val="22"/>
          <w:szCs w:val="22"/>
        </w:rPr>
        <w:t>(4)</w:t>
      </w:r>
      <w:r w:rsidRPr="3F34BAB1">
        <w:rPr>
          <w:sz w:val="22"/>
          <w:szCs w:val="22"/>
        </w:rPr>
        <w:t xml:space="preserve">. </w:t>
      </w:r>
    </w:p>
    <w:p w:rsidR="006E362D" w:rsidRPr="008A3EA5" w:rsidP="009C2274" w14:paraId="17C4FE0B" w14:textId="77777777">
      <w:pPr>
        <w:pStyle w:val="ListParagraph"/>
        <w:autoSpaceDE w:val="0"/>
        <w:autoSpaceDN w:val="0"/>
        <w:adjustRightInd w:val="0"/>
        <w:rPr>
          <w:sz w:val="22"/>
          <w:szCs w:val="22"/>
        </w:rPr>
      </w:pPr>
    </w:p>
    <w:p w:rsidR="006E362D" w:rsidRPr="008A3EA5" w:rsidP="005D2BE4" w14:paraId="7B529D12" w14:textId="454894A8">
      <w:pPr>
        <w:pStyle w:val="ListParagraph"/>
        <w:numPr>
          <w:ilvl w:val="0"/>
          <w:numId w:val="79"/>
        </w:numPr>
        <w:autoSpaceDE w:val="0"/>
        <w:autoSpaceDN w:val="0"/>
        <w:adjustRightInd w:val="0"/>
        <w:ind w:left="720" w:hanging="720"/>
        <w:rPr>
          <w:sz w:val="22"/>
          <w:szCs w:val="22"/>
        </w:rPr>
      </w:pPr>
      <w:r w:rsidRPr="3F34BAB1">
        <w:rPr>
          <w:sz w:val="22"/>
          <w:szCs w:val="22"/>
        </w:rPr>
        <w:t xml:space="preserve">A new </w:t>
      </w:r>
      <w:r w:rsidRPr="3F34BAB1" w:rsidR="3F353E73">
        <w:rPr>
          <w:sz w:val="22"/>
          <w:szCs w:val="22"/>
        </w:rPr>
        <w:t>c</w:t>
      </w:r>
      <w:r w:rsidRPr="3F34BAB1">
        <w:rPr>
          <w:sz w:val="22"/>
          <w:szCs w:val="22"/>
        </w:rPr>
        <w:t xml:space="preserve">onsent form to screen and </w:t>
      </w:r>
      <w:r w:rsidRPr="3F34BAB1" w:rsidR="755809F0">
        <w:rPr>
          <w:sz w:val="22"/>
          <w:szCs w:val="22"/>
        </w:rPr>
        <w:t>an a</w:t>
      </w:r>
      <w:r w:rsidRPr="3F34BAB1">
        <w:rPr>
          <w:sz w:val="22"/>
          <w:szCs w:val="22"/>
        </w:rPr>
        <w:t xml:space="preserve">uthorization </w:t>
      </w:r>
      <w:r w:rsidRPr="3F34BAB1" w:rsidR="755809F0">
        <w:rPr>
          <w:sz w:val="22"/>
          <w:szCs w:val="22"/>
        </w:rPr>
        <w:t>s</w:t>
      </w:r>
      <w:r w:rsidRPr="3F34BAB1">
        <w:rPr>
          <w:sz w:val="22"/>
          <w:szCs w:val="22"/>
        </w:rPr>
        <w:t xml:space="preserve">tatement form </w:t>
      </w:r>
      <w:r w:rsidRPr="3F34BAB1" w:rsidR="0685E004">
        <w:rPr>
          <w:sz w:val="22"/>
          <w:szCs w:val="22"/>
        </w:rPr>
        <w:t>should</w:t>
      </w:r>
      <w:r w:rsidRPr="3F34BAB1">
        <w:rPr>
          <w:sz w:val="22"/>
          <w:szCs w:val="22"/>
        </w:rPr>
        <w:t xml:space="preserve"> be completed </w:t>
      </w:r>
      <w:r w:rsidR="00EC1400">
        <w:rPr>
          <w:sz w:val="22"/>
          <w:szCs w:val="22"/>
        </w:rPr>
        <w:t>before</w:t>
      </w:r>
      <w:r w:rsidRPr="3F34BAB1">
        <w:rPr>
          <w:sz w:val="22"/>
          <w:szCs w:val="22"/>
        </w:rPr>
        <w:t xml:space="preserve"> </w:t>
      </w:r>
      <w:r w:rsidRPr="3F34BAB1">
        <w:rPr>
          <w:sz w:val="22"/>
          <w:szCs w:val="22"/>
        </w:rPr>
        <w:t>accomplishing</w:t>
      </w:r>
      <w:r w:rsidRPr="3F34BAB1">
        <w:rPr>
          <w:sz w:val="22"/>
          <w:szCs w:val="22"/>
        </w:rPr>
        <w:t xml:space="preserve"> a reinvestigation. </w:t>
      </w:r>
    </w:p>
    <w:p w:rsidR="006E362D" w:rsidRPr="008A3EA5" w:rsidP="009C2274" w14:paraId="2B60BAC5" w14:textId="77777777">
      <w:pPr>
        <w:pStyle w:val="ListParagraph"/>
        <w:autoSpaceDE w:val="0"/>
        <w:autoSpaceDN w:val="0"/>
        <w:adjustRightInd w:val="0"/>
        <w:rPr>
          <w:sz w:val="22"/>
          <w:szCs w:val="22"/>
        </w:rPr>
      </w:pPr>
    </w:p>
    <w:p w:rsidR="006E362D" w:rsidRPr="008A3EA5" w:rsidP="005D2BE4" w14:paraId="38E9DB87" w14:textId="30A5490B">
      <w:pPr>
        <w:pStyle w:val="ListParagraph"/>
        <w:numPr>
          <w:ilvl w:val="0"/>
          <w:numId w:val="79"/>
        </w:numPr>
        <w:autoSpaceDE w:val="0"/>
        <w:autoSpaceDN w:val="0"/>
        <w:adjustRightInd w:val="0"/>
        <w:ind w:left="720" w:hanging="720"/>
        <w:rPr>
          <w:sz w:val="22"/>
          <w:szCs w:val="22"/>
        </w:rPr>
      </w:pPr>
      <w:r w:rsidRPr="3F34BAB1">
        <w:rPr>
          <w:sz w:val="22"/>
          <w:szCs w:val="22"/>
        </w:rPr>
        <w:t xml:space="preserve">The reinvestigation conducted includes a review of CHRI obtained as provided in </w:t>
      </w:r>
      <w:r w:rsidRPr="3F34BAB1" w:rsidR="382FF9AB">
        <w:rPr>
          <w:sz w:val="22"/>
          <w:szCs w:val="22"/>
        </w:rPr>
        <w:t>10</w:t>
      </w:r>
      <w:r w:rsidRPr="3F34BAB1" w:rsidR="6BA6ED39">
        <w:rPr>
          <w:sz w:val="22"/>
          <w:szCs w:val="22"/>
        </w:rPr>
        <w:t> CFR </w:t>
      </w:r>
      <w:r w:rsidRPr="3F34BAB1" w:rsidR="407043EB">
        <w:rPr>
          <w:sz w:val="22"/>
          <w:szCs w:val="22"/>
        </w:rPr>
        <w:t>37.27</w:t>
      </w:r>
      <w:r w:rsidRPr="3F34BAB1">
        <w:rPr>
          <w:sz w:val="22"/>
          <w:szCs w:val="22"/>
        </w:rPr>
        <w:t xml:space="preserve"> or as the Commission may require. The licensee reviewing official s</w:t>
      </w:r>
      <w:r w:rsidRPr="3F34BAB1" w:rsidR="0685E004">
        <w:rPr>
          <w:sz w:val="22"/>
          <w:szCs w:val="22"/>
        </w:rPr>
        <w:t>hould</w:t>
      </w:r>
      <w:r w:rsidRPr="3F34BAB1">
        <w:rPr>
          <w:sz w:val="22"/>
          <w:szCs w:val="22"/>
        </w:rPr>
        <w:t xml:space="preserve"> compare CHRI with the access authorization records of the person named in the record to ensure the person has complied with self</w:t>
      </w:r>
      <w:r w:rsidR="00C6621A">
        <w:rPr>
          <w:sz w:val="22"/>
          <w:szCs w:val="22"/>
        </w:rPr>
        <w:noBreakHyphen/>
      </w:r>
      <w:r w:rsidRPr="3F34BAB1">
        <w:rPr>
          <w:sz w:val="22"/>
          <w:szCs w:val="22"/>
        </w:rPr>
        <w:t xml:space="preserve">reporting requirements. </w:t>
      </w:r>
    </w:p>
    <w:p w:rsidR="006E362D" w:rsidRPr="008A3EA5" w:rsidP="009C2274" w14:paraId="7E979A36" w14:textId="77777777">
      <w:pPr>
        <w:pStyle w:val="ListParagraph"/>
        <w:autoSpaceDE w:val="0"/>
        <w:autoSpaceDN w:val="0"/>
        <w:adjustRightInd w:val="0"/>
        <w:rPr>
          <w:sz w:val="22"/>
          <w:szCs w:val="22"/>
        </w:rPr>
      </w:pPr>
    </w:p>
    <w:p w:rsidR="006E362D" w:rsidRPr="008A3EA5" w:rsidP="005D2BE4" w14:paraId="19041776" w14:textId="7B24E8B0">
      <w:pPr>
        <w:pStyle w:val="ListParagraph"/>
        <w:numPr>
          <w:ilvl w:val="0"/>
          <w:numId w:val="79"/>
        </w:numPr>
        <w:autoSpaceDE w:val="0"/>
        <w:autoSpaceDN w:val="0"/>
        <w:adjustRightInd w:val="0"/>
        <w:ind w:left="720" w:hanging="720"/>
        <w:rPr>
          <w:sz w:val="22"/>
          <w:szCs w:val="22"/>
        </w:rPr>
      </w:pPr>
      <w:r w:rsidRPr="3F34BAB1">
        <w:rPr>
          <w:sz w:val="22"/>
          <w:szCs w:val="22"/>
        </w:rPr>
        <w:t>The start of the interval for the next reinvestigation sh</w:t>
      </w:r>
      <w:r w:rsidRPr="3F34BAB1" w:rsidR="0685E004">
        <w:rPr>
          <w:sz w:val="22"/>
          <w:szCs w:val="22"/>
        </w:rPr>
        <w:t>ould</w:t>
      </w:r>
      <w:r w:rsidRPr="3F34BAB1">
        <w:rPr>
          <w:sz w:val="22"/>
          <w:szCs w:val="22"/>
        </w:rPr>
        <w:t xml:space="preserve"> be the date</w:t>
      </w:r>
      <w:r w:rsidR="006A21EC">
        <w:rPr>
          <w:sz w:val="22"/>
          <w:szCs w:val="22"/>
        </w:rPr>
        <w:t xml:space="preserve"> when</w:t>
      </w:r>
      <w:r w:rsidRPr="3F34BAB1">
        <w:rPr>
          <w:sz w:val="22"/>
          <w:szCs w:val="22"/>
        </w:rPr>
        <w:t xml:space="preserve"> the licensee reviewing official completed a review of criminal history. </w:t>
      </w:r>
    </w:p>
    <w:p w:rsidR="006E362D" w:rsidRPr="008A3EA5" w:rsidP="009C2274" w14:paraId="4D04B780" w14:textId="77777777">
      <w:pPr>
        <w:pStyle w:val="ListParagraph"/>
        <w:autoSpaceDE w:val="0"/>
        <w:autoSpaceDN w:val="0"/>
        <w:adjustRightInd w:val="0"/>
        <w:rPr>
          <w:sz w:val="22"/>
          <w:szCs w:val="22"/>
        </w:rPr>
      </w:pPr>
    </w:p>
    <w:p w:rsidR="006E362D" w:rsidRPr="008A3EA5" w:rsidP="005D2BE4" w14:paraId="490074BA" w14:textId="3A3D538D">
      <w:pPr>
        <w:pStyle w:val="ListParagraph"/>
        <w:numPr>
          <w:ilvl w:val="0"/>
          <w:numId w:val="79"/>
        </w:numPr>
        <w:autoSpaceDE w:val="0"/>
        <w:autoSpaceDN w:val="0"/>
        <w:adjustRightInd w:val="0"/>
        <w:ind w:left="720" w:hanging="720"/>
        <w:rPr>
          <w:sz w:val="22"/>
          <w:szCs w:val="22"/>
        </w:rPr>
      </w:pPr>
      <w:r w:rsidRPr="3F34BAB1">
        <w:rPr>
          <w:sz w:val="22"/>
          <w:szCs w:val="22"/>
        </w:rPr>
        <w:t xml:space="preserve">The </w:t>
      </w:r>
      <w:r w:rsidR="00C264F7">
        <w:rPr>
          <w:sz w:val="22"/>
          <w:szCs w:val="22"/>
        </w:rPr>
        <w:t xml:space="preserve">licensee reviewing official should review the </w:t>
      </w:r>
      <w:r w:rsidRPr="3F34BAB1">
        <w:rPr>
          <w:sz w:val="22"/>
          <w:szCs w:val="22"/>
        </w:rPr>
        <w:t>results of the criminal history update and supervisory review. If PDI is discovered during any reinvestigation review</w:t>
      </w:r>
      <w:r w:rsidRPr="3F34BAB1" w:rsidR="319E6058">
        <w:rPr>
          <w:sz w:val="22"/>
          <w:szCs w:val="22"/>
        </w:rPr>
        <w:t>,</w:t>
      </w:r>
      <w:r w:rsidRPr="3F34BAB1">
        <w:rPr>
          <w:sz w:val="22"/>
          <w:szCs w:val="22"/>
        </w:rPr>
        <w:t xml:space="preserve"> the information</w:t>
      </w:r>
      <w:r w:rsidRPr="3F34BAB1" w:rsidR="319E6058">
        <w:rPr>
          <w:sz w:val="22"/>
          <w:szCs w:val="22"/>
        </w:rPr>
        <w:t xml:space="preserve"> should</w:t>
      </w:r>
      <w:r w:rsidRPr="3F34BAB1">
        <w:rPr>
          <w:sz w:val="22"/>
          <w:szCs w:val="22"/>
        </w:rPr>
        <w:t xml:space="preserve"> be evaluated by the licensee reviewing official and addressed according to licensee policy and procedures to determine </w:t>
      </w:r>
      <w:r w:rsidR="00C264F7">
        <w:rPr>
          <w:sz w:val="22"/>
          <w:szCs w:val="22"/>
        </w:rPr>
        <w:t xml:space="preserve">the individual’s </w:t>
      </w:r>
      <w:r w:rsidRPr="3F34BAB1">
        <w:rPr>
          <w:sz w:val="22"/>
          <w:szCs w:val="22"/>
        </w:rPr>
        <w:t xml:space="preserve">trustworthiness and reliability </w:t>
      </w:r>
      <w:r w:rsidR="00C264F7">
        <w:rPr>
          <w:sz w:val="22"/>
          <w:szCs w:val="22"/>
        </w:rPr>
        <w:t xml:space="preserve">for </w:t>
      </w:r>
      <w:r w:rsidRPr="3F34BAB1">
        <w:rPr>
          <w:sz w:val="22"/>
          <w:szCs w:val="22"/>
        </w:rPr>
        <w:t>maintain</w:t>
      </w:r>
      <w:r w:rsidR="00C264F7">
        <w:rPr>
          <w:sz w:val="22"/>
          <w:szCs w:val="22"/>
        </w:rPr>
        <w:t>ing</w:t>
      </w:r>
      <w:r w:rsidRPr="3F34BAB1">
        <w:rPr>
          <w:sz w:val="22"/>
          <w:szCs w:val="22"/>
        </w:rPr>
        <w:t xml:space="preserve"> UA. </w:t>
      </w:r>
    </w:p>
    <w:p w:rsidR="006E362D" w:rsidRPr="008A3EA5" w:rsidP="009C2274" w14:paraId="318AEB7F" w14:textId="77777777">
      <w:pPr>
        <w:pStyle w:val="ListParagraph"/>
        <w:autoSpaceDE w:val="0"/>
        <w:autoSpaceDN w:val="0"/>
        <w:adjustRightInd w:val="0"/>
        <w:rPr>
          <w:sz w:val="22"/>
          <w:szCs w:val="22"/>
        </w:rPr>
      </w:pPr>
    </w:p>
    <w:p w:rsidR="006E362D" w:rsidRPr="008A3EA5" w:rsidP="00F54E74" w14:paraId="39793E81" w14:textId="61537755">
      <w:pPr>
        <w:pStyle w:val="ListParagraph"/>
        <w:numPr>
          <w:ilvl w:val="0"/>
          <w:numId w:val="79"/>
        </w:numPr>
        <w:autoSpaceDE w:val="0"/>
        <w:autoSpaceDN w:val="0"/>
        <w:adjustRightInd w:val="0"/>
        <w:ind w:left="720" w:hanging="720"/>
        <w:rPr>
          <w:sz w:val="22"/>
          <w:szCs w:val="22"/>
        </w:rPr>
      </w:pPr>
      <w:r w:rsidRPr="3F34BAB1">
        <w:rPr>
          <w:sz w:val="22"/>
          <w:szCs w:val="22"/>
        </w:rPr>
        <w:t>If the criminal history update and reevaluation have not been completed and the information evaluated by the licensee reviewing official within the required 10</w:t>
      </w:r>
      <w:r w:rsidR="00C6621A">
        <w:rPr>
          <w:sz w:val="22"/>
          <w:szCs w:val="22"/>
        </w:rPr>
        <w:noBreakHyphen/>
      </w:r>
      <w:r w:rsidRPr="3F34BAB1">
        <w:rPr>
          <w:sz w:val="22"/>
          <w:szCs w:val="22"/>
        </w:rPr>
        <w:t xml:space="preserve">year period, or within the </w:t>
      </w:r>
      <w:r w:rsidRPr="3F34BAB1">
        <w:rPr>
          <w:sz w:val="22"/>
          <w:szCs w:val="22"/>
        </w:rPr>
        <w:t>time period</w:t>
      </w:r>
      <w:r w:rsidRPr="3F34BAB1">
        <w:rPr>
          <w:sz w:val="22"/>
          <w:szCs w:val="22"/>
        </w:rPr>
        <w:t xml:space="preserve"> specified in the licensee</w:t>
      </w:r>
      <w:r w:rsidRPr="3F34BAB1" w:rsidR="319E6058">
        <w:rPr>
          <w:sz w:val="22"/>
          <w:szCs w:val="22"/>
        </w:rPr>
        <w:t>’s</w:t>
      </w:r>
      <w:r w:rsidRPr="3F34BAB1">
        <w:rPr>
          <w:sz w:val="22"/>
          <w:szCs w:val="22"/>
        </w:rPr>
        <w:t xml:space="preserve"> </w:t>
      </w:r>
      <w:r w:rsidR="002C35D4">
        <w:rPr>
          <w:sz w:val="22"/>
          <w:szCs w:val="22"/>
        </w:rPr>
        <w:t>p</w:t>
      </w:r>
      <w:r w:rsidRPr="3F34BAB1">
        <w:rPr>
          <w:sz w:val="22"/>
          <w:szCs w:val="22"/>
        </w:rPr>
        <w:t xml:space="preserve">hysical </w:t>
      </w:r>
      <w:r w:rsidR="002C35D4">
        <w:rPr>
          <w:sz w:val="22"/>
          <w:szCs w:val="22"/>
        </w:rPr>
        <w:t>s</w:t>
      </w:r>
      <w:r w:rsidRPr="3F34BAB1">
        <w:rPr>
          <w:sz w:val="22"/>
          <w:szCs w:val="22"/>
        </w:rPr>
        <w:t xml:space="preserve">ecurity </w:t>
      </w:r>
      <w:r w:rsidR="002C35D4">
        <w:rPr>
          <w:sz w:val="22"/>
          <w:szCs w:val="22"/>
        </w:rPr>
        <w:t>p</w:t>
      </w:r>
      <w:r w:rsidRPr="3F34BAB1">
        <w:rPr>
          <w:sz w:val="22"/>
          <w:szCs w:val="22"/>
        </w:rPr>
        <w:t>lan</w:t>
      </w:r>
      <w:r w:rsidRPr="3F34BAB1" w:rsidR="319E6058">
        <w:rPr>
          <w:sz w:val="22"/>
          <w:szCs w:val="22"/>
        </w:rPr>
        <w:t>,</w:t>
      </w:r>
      <w:r w:rsidRPr="3F34BAB1">
        <w:rPr>
          <w:sz w:val="22"/>
          <w:szCs w:val="22"/>
        </w:rPr>
        <w:t xml:space="preserve"> the licensee sh</w:t>
      </w:r>
      <w:r w:rsidRPr="3F34BAB1" w:rsidR="319E6058">
        <w:rPr>
          <w:sz w:val="22"/>
          <w:szCs w:val="22"/>
        </w:rPr>
        <w:t>ould</w:t>
      </w:r>
      <w:r w:rsidRPr="3F34BAB1">
        <w:rPr>
          <w:sz w:val="22"/>
          <w:szCs w:val="22"/>
        </w:rPr>
        <w:t xml:space="preserve"> administratively withdraw the individual’s UA until these requirements have been met. </w:t>
      </w:r>
    </w:p>
    <w:p w:rsidR="006E362D" w:rsidRPr="008A3EA5" w:rsidP="009C2274" w14:paraId="7B5FACC2" w14:textId="77777777">
      <w:pPr>
        <w:pStyle w:val="ListParagraph"/>
        <w:autoSpaceDE w:val="0"/>
        <w:autoSpaceDN w:val="0"/>
        <w:adjustRightInd w:val="0"/>
        <w:rPr>
          <w:sz w:val="22"/>
          <w:szCs w:val="22"/>
        </w:rPr>
      </w:pPr>
    </w:p>
    <w:p w:rsidR="006E362D" w:rsidRPr="008A3EA5" w:rsidP="00F54E74" w14:paraId="20737CC6" w14:textId="7CE25569">
      <w:pPr>
        <w:pStyle w:val="ListParagraph"/>
        <w:numPr>
          <w:ilvl w:val="0"/>
          <w:numId w:val="79"/>
        </w:numPr>
        <w:autoSpaceDE w:val="0"/>
        <w:autoSpaceDN w:val="0"/>
        <w:adjustRightInd w:val="0"/>
        <w:ind w:left="720" w:hanging="720"/>
        <w:rPr>
          <w:rFonts w:eastAsia="Arial"/>
          <w:sz w:val="22"/>
          <w:szCs w:val="22"/>
        </w:rPr>
      </w:pPr>
      <w:r>
        <w:rPr>
          <w:sz w:val="22"/>
          <w:szCs w:val="22"/>
        </w:rPr>
        <w:t xml:space="preserve">If a </w:t>
      </w:r>
      <w:r w:rsidRPr="3F34BAB1" w:rsidR="10FC135E">
        <w:rPr>
          <w:sz w:val="22"/>
          <w:szCs w:val="22"/>
        </w:rPr>
        <w:t>li</w:t>
      </w:r>
      <w:r w:rsidRPr="3F34BAB1" w:rsidR="10FC135E">
        <w:rPr>
          <w:rFonts w:eastAsia="Arial"/>
          <w:sz w:val="22"/>
          <w:szCs w:val="22"/>
        </w:rPr>
        <w:t xml:space="preserve">censee </w:t>
      </w:r>
      <w:r>
        <w:rPr>
          <w:rFonts w:eastAsia="Arial"/>
          <w:sz w:val="22"/>
          <w:szCs w:val="22"/>
        </w:rPr>
        <w:t xml:space="preserve">finds it challenging </w:t>
      </w:r>
      <w:r w:rsidRPr="3F34BAB1" w:rsidR="10FC135E">
        <w:rPr>
          <w:rFonts w:eastAsia="Arial"/>
          <w:sz w:val="22"/>
          <w:szCs w:val="22"/>
        </w:rPr>
        <w:t xml:space="preserve">to fully implement the reinvestigation requirements </w:t>
      </w:r>
      <w:r>
        <w:rPr>
          <w:rFonts w:eastAsia="Arial"/>
          <w:sz w:val="22"/>
          <w:szCs w:val="22"/>
        </w:rPr>
        <w:t xml:space="preserve">because of </w:t>
      </w:r>
      <w:r w:rsidRPr="3F34BAB1" w:rsidR="10FC135E">
        <w:rPr>
          <w:rFonts w:eastAsia="Arial"/>
          <w:sz w:val="22"/>
          <w:szCs w:val="22"/>
        </w:rPr>
        <w:t xml:space="preserve">difficulties in obtaining information from </w:t>
      </w:r>
      <w:r w:rsidRPr="3F34BAB1" w:rsidR="15C2AF64">
        <w:rPr>
          <w:rFonts w:eastAsia="Arial"/>
          <w:sz w:val="22"/>
          <w:szCs w:val="22"/>
        </w:rPr>
        <w:t>F</w:t>
      </w:r>
      <w:r w:rsidRPr="3F34BAB1" w:rsidR="10FC135E">
        <w:rPr>
          <w:rFonts w:eastAsia="Arial"/>
          <w:sz w:val="22"/>
          <w:szCs w:val="22"/>
        </w:rPr>
        <w:t xml:space="preserve">ederal, </w:t>
      </w:r>
      <w:r w:rsidRPr="3F34BAB1" w:rsidR="15C2AF64">
        <w:rPr>
          <w:rFonts w:eastAsia="Arial"/>
          <w:sz w:val="22"/>
          <w:szCs w:val="22"/>
        </w:rPr>
        <w:t>S</w:t>
      </w:r>
      <w:r w:rsidRPr="3F34BAB1" w:rsidR="10FC135E">
        <w:rPr>
          <w:rFonts w:eastAsia="Arial"/>
          <w:sz w:val="22"/>
          <w:szCs w:val="22"/>
        </w:rPr>
        <w:t xml:space="preserve">tate, or local agencies that may </w:t>
      </w:r>
      <w:r>
        <w:rPr>
          <w:rFonts w:eastAsia="Arial"/>
          <w:sz w:val="22"/>
          <w:szCs w:val="22"/>
        </w:rPr>
        <w:t xml:space="preserve">be closed or </w:t>
      </w:r>
      <w:r w:rsidRPr="3F34BAB1" w:rsidR="10FC135E">
        <w:rPr>
          <w:rFonts w:eastAsia="Arial"/>
          <w:sz w:val="22"/>
          <w:szCs w:val="22"/>
        </w:rPr>
        <w:t xml:space="preserve">have reduced or sequestered staff </w:t>
      </w:r>
      <w:r>
        <w:rPr>
          <w:rFonts w:eastAsia="Arial"/>
          <w:sz w:val="22"/>
          <w:szCs w:val="22"/>
        </w:rPr>
        <w:t xml:space="preserve">because of </w:t>
      </w:r>
      <w:r w:rsidRPr="3F34BAB1" w:rsidR="10FC135E">
        <w:rPr>
          <w:rFonts w:eastAsia="Arial"/>
          <w:sz w:val="22"/>
          <w:szCs w:val="22"/>
        </w:rPr>
        <w:t xml:space="preserve">a </w:t>
      </w:r>
      <w:r>
        <w:rPr>
          <w:rFonts w:eastAsia="Arial"/>
          <w:sz w:val="22"/>
          <w:szCs w:val="22"/>
        </w:rPr>
        <w:t>p</w:t>
      </w:r>
      <w:r w:rsidRPr="3F34BAB1" w:rsidR="10FC135E">
        <w:rPr>
          <w:rFonts w:eastAsia="Arial"/>
          <w:sz w:val="22"/>
          <w:szCs w:val="22"/>
        </w:rPr>
        <w:t xml:space="preserve">ublic </w:t>
      </w:r>
      <w:r>
        <w:rPr>
          <w:rFonts w:eastAsia="Arial"/>
          <w:sz w:val="22"/>
          <w:szCs w:val="22"/>
        </w:rPr>
        <w:t>h</w:t>
      </w:r>
      <w:r w:rsidRPr="3F34BAB1" w:rsidR="10FC135E">
        <w:rPr>
          <w:rFonts w:eastAsia="Arial"/>
          <w:sz w:val="22"/>
          <w:szCs w:val="22"/>
        </w:rPr>
        <w:t xml:space="preserve">ealth </w:t>
      </w:r>
      <w:r>
        <w:rPr>
          <w:rFonts w:eastAsia="Arial"/>
          <w:sz w:val="22"/>
          <w:szCs w:val="22"/>
        </w:rPr>
        <w:t>e</w:t>
      </w:r>
      <w:r w:rsidRPr="3F34BAB1" w:rsidR="10FC135E">
        <w:rPr>
          <w:rFonts w:eastAsia="Arial"/>
          <w:sz w:val="22"/>
          <w:szCs w:val="22"/>
        </w:rPr>
        <w:t>mergency, the licensee may pursue alternatives</w:t>
      </w:r>
      <w:r w:rsidRPr="3F34BAB1" w:rsidR="295C2347">
        <w:rPr>
          <w:rFonts w:eastAsia="Arial"/>
          <w:sz w:val="22"/>
          <w:szCs w:val="22"/>
        </w:rPr>
        <w:t xml:space="preserve"> for capturing fingerprints</w:t>
      </w:r>
      <w:r w:rsidRPr="3F34BAB1" w:rsidR="10FC135E">
        <w:rPr>
          <w:rFonts w:eastAsia="Arial"/>
          <w:sz w:val="22"/>
          <w:szCs w:val="22"/>
        </w:rPr>
        <w:t xml:space="preserve"> on a best effort </w:t>
      </w:r>
      <w:r w:rsidR="00EE1AE0">
        <w:rPr>
          <w:rFonts w:eastAsia="Arial"/>
          <w:sz w:val="22"/>
          <w:szCs w:val="22"/>
        </w:rPr>
        <w:t>basis</w:t>
      </w:r>
      <w:r w:rsidRPr="3F34BAB1" w:rsidR="10FC135E">
        <w:rPr>
          <w:rFonts w:eastAsia="Arial"/>
          <w:sz w:val="22"/>
          <w:szCs w:val="22"/>
        </w:rPr>
        <w:t xml:space="preserve">. This only applies to individuals who </w:t>
      </w:r>
      <w:r w:rsidR="00E401E3">
        <w:rPr>
          <w:rFonts w:eastAsia="Arial"/>
          <w:sz w:val="22"/>
          <w:szCs w:val="22"/>
        </w:rPr>
        <w:t xml:space="preserve">are </w:t>
      </w:r>
      <w:r w:rsidRPr="3F34BAB1" w:rsidR="10FC135E">
        <w:rPr>
          <w:rFonts w:eastAsia="Arial"/>
          <w:sz w:val="22"/>
          <w:szCs w:val="22"/>
        </w:rPr>
        <w:t>maintain</w:t>
      </w:r>
      <w:r w:rsidR="00E401E3">
        <w:rPr>
          <w:rFonts w:eastAsia="Arial"/>
          <w:sz w:val="22"/>
          <w:szCs w:val="22"/>
        </w:rPr>
        <w:t>ing</w:t>
      </w:r>
      <w:r w:rsidRPr="3F34BAB1" w:rsidR="10FC135E">
        <w:rPr>
          <w:rFonts w:eastAsia="Arial"/>
          <w:sz w:val="22"/>
          <w:szCs w:val="22"/>
        </w:rPr>
        <w:t xml:space="preserve"> </w:t>
      </w:r>
      <w:r w:rsidR="00E401E3">
        <w:rPr>
          <w:rFonts w:eastAsia="Arial"/>
          <w:sz w:val="22"/>
          <w:szCs w:val="22"/>
        </w:rPr>
        <w:t xml:space="preserve">or updating </w:t>
      </w:r>
      <w:r w:rsidRPr="3F34BAB1" w:rsidR="10FC135E">
        <w:rPr>
          <w:rFonts w:eastAsia="Arial"/>
          <w:sz w:val="22"/>
          <w:szCs w:val="22"/>
        </w:rPr>
        <w:t>UA</w:t>
      </w:r>
      <w:r w:rsidR="00842AAF">
        <w:rPr>
          <w:rFonts w:eastAsia="Arial"/>
          <w:sz w:val="22"/>
          <w:szCs w:val="22"/>
        </w:rPr>
        <w:t>,</w:t>
      </w:r>
      <w:r w:rsidRPr="3F34BAB1" w:rsidR="10FC135E">
        <w:rPr>
          <w:rFonts w:eastAsia="Arial"/>
          <w:sz w:val="22"/>
          <w:szCs w:val="22"/>
        </w:rPr>
        <w:t xml:space="preserve"> </w:t>
      </w:r>
      <w:r w:rsidR="00E401E3">
        <w:rPr>
          <w:rFonts w:eastAsia="Arial"/>
          <w:sz w:val="22"/>
          <w:szCs w:val="22"/>
        </w:rPr>
        <w:t xml:space="preserve">whose </w:t>
      </w:r>
      <w:r w:rsidRPr="3F34BAB1" w:rsidR="10FC135E">
        <w:rPr>
          <w:rFonts w:eastAsia="Arial"/>
          <w:sz w:val="22"/>
          <w:szCs w:val="22"/>
        </w:rPr>
        <w:t xml:space="preserve">last fingerprint evaluation was </w:t>
      </w:r>
      <w:r w:rsidRPr="3F34BAB1" w:rsidR="127F5E31">
        <w:rPr>
          <w:rFonts w:eastAsia="Arial"/>
          <w:sz w:val="22"/>
          <w:szCs w:val="22"/>
        </w:rPr>
        <w:t>within the past</w:t>
      </w:r>
      <w:r w:rsidRPr="3F34BAB1" w:rsidR="10FC135E">
        <w:rPr>
          <w:rFonts w:eastAsia="Arial"/>
          <w:sz w:val="22"/>
          <w:szCs w:val="22"/>
        </w:rPr>
        <w:t xml:space="preserve"> 365 days, </w:t>
      </w:r>
      <w:r w:rsidR="00842AAF">
        <w:rPr>
          <w:rFonts w:eastAsia="Arial"/>
          <w:sz w:val="22"/>
          <w:szCs w:val="22"/>
        </w:rPr>
        <w:t xml:space="preserve">whose </w:t>
      </w:r>
      <w:r w:rsidRPr="3F34BAB1" w:rsidR="10FC135E">
        <w:rPr>
          <w:rFonts w:eastAsia="Arial"/>
          <w:sz w:val="22"/>
          <w:szCs w:val="22"/>
        </w:rPr>
        <w:t>true</w:t>
      </w:r>
      <w:r w:rsidRPr="3F34BAB1" w:rsidR="127F5E31">
        <w:rPr>
          <w:rFonts w:eastAsia="Arial"/>
          <w:sz w:val="22"/>
          <w:szCs w:val="22"/>
        </w:rPr>
        <w:t xml:space="preserve"> </w:t>
      </w:r>
      <w:r w:rsidRPr="3F34BAB1" w:rsidR="10FC135E">
        <w:rPr>
          <w:rFonts w:eastAsia="Arial"/>
          <w:sz w:val="22"/>
          <w:szCs w:val="22"/>
        </w:rPr>
        <w:t>identity</w:t>
      </w:r>
      <w:r w:rsidRPr="3F34BAB1" w:rsidR="10FC135E">
        <w:rPr>
          <w:rFonts w:eastAsia="Arial"/>
          <w:sz w:val="22"/>
          <w:szCs w:val="22"/>
        </w:rPr>
        <w:t xml:space="preserve"> can be </w:t>
      </w:r>
      <w:r w:rsidR="00842AAF">
        <w:rPr>
          <w:rFonts w:eastAsia="Arial"/>
          <w:sz w:val="22"/>
          <w:szCs w:val="22"/>
        </w:rPr>
        <w:t xml:space="preserve">verified </w:t>
      </w:r>
      <w:r w:rsidRPr="3F34BAB1" w:rsidR="10FC135E">
        <w:rPr>
          <w:rFonts w:eastAsia="Arial"/>
          <w:sz w:val="22"/>
          <w:szCs w:val="22"/>
        </w:rPr>
        <w:t>by the holding licensee, and</w:t>
      </w:r>
      <w:r w:rsidR="00842AAF">
        <w:rPr>
          <w:rFonts w:eastAsia="Arial"/>
          <w:sz w:val="22"/>
          <w:szCs w:val="22"/>
        </w:rPr>
        <w:t xml:space="preserve"> for whom</w:t>
      </w:r>
      <w:r w:rsidRPr="3F34BAB1" w:rsidR="127F5E31">
        <w:rPr>
          <w:rFonts w:eastAsia="Arial"/>
          <w:sz w:val="22"/>
          <w:szCs w:val="22"/>
        </w:rPr>
        <w:t>,</w:t>
      </w:r>
      <w:r w:rsidRPr="3F34BAB1" w:rsidR="10FC135E">
        <w:rPr>
          <w:rFonts w:eastAsia="Arial"/>
          <w:sz w:val="22"/>
          <w:szCs w:val="22"/>
        </w:rPr>
        <w:t xml:space="preserve"> if applicable, </w:t>
      </w:r>
      <w:r w:rsidR="00842AAF">
        <w:rPr>
          <w:rFonts w:eastAsia="Arial"/>
          <w:sz w:val="22"/>
          <w:szCs w:val="22"/>
        </w:rPr>
        <w:t xml:space="preserve">the licensee has dispositioned </w:t>
      </w:r>
      <w:r w:rsidRPr="3F34BAB1" w:rsidR="10FC135E">
        <w:rPr>
          <w:rFonts w:eastAsia="Arial"/>
          <w:sz w:val="22"/>
          <w:szCs w:val="22"/>
        </w:rPr>
        <w:t xml:space="preserve">any reported legal actions </w:t>
      </w:r>
      <w:r w:rsidR="00842AAF">
        <w:rPr>
          <w:rFonts w:eastAsia="Arial"/>
          <w:sz w:val="22"/>
          <w:szCs w:val="22"/>
        </w:rPr>
        <w:t xml:space="preserve">in support of </w:t>
      </w:r>
      <w:r w:rsidRPr="3F34BAB1" w:rsidR="10FC135E">
        <w:rPr>
          <w:rFonts w:eastAsia="Arial"/>
          <w:sz w:val="22"/>
          <w:szCs w:val="22"/>
        </w:rPr>
        <w:t>a positive finding to maintain UA.</w:t>
      </w:r>
    </w:p>
    <w:p w:rsidR="006E362D" w:rsidRPr="008A3EA5" w:rsidP="009C2274" w14:paraId="098679CC" w14:textId="77777777">
      <w:pPr>
        <w:pStyle w:val="ListParagraph"/>
        <w:autoSpaceDE w:val="0"/>
        <w:autoSpaceDN w:val="0"/>
        <w:adjustRightInd w:val="0"/>
        <w:rPr>
          <w:rFonts w:eastAsia="Arial"/>
          <w:sz w:val="22"/>
          <w:szCs w:val="22"/>
        </w:rPr>
      </w:pPr>
    </w:p>
    <w:p w:rsidR="006E362D" w:rsidRPr="00A0204E" w:rsidP="00FC79AC" w14:paraId="55EA5D73" w14:textId="24C94D84">
      <w:pPr>
        <w:pStyle w:val="Heading2"/>
      </w:pPr>
      <w:bookmarkStart w:id="131" w:name="_Toc104366018"/>
      <w:bookmarkStart w:id="132" w:name="_Toc109389698"/>
      <w:bookmarkStart w:id="133" w:name="_Toc114062958"/>
      <w:bookmarkStart w:id="134" w:name="_Toc120781978"/>
      <w:r w:rsidRPr="00A0204E">
        <w:t>Behavioral Observation</w:t>
      </w:r>
      <w:bookmarkEnd w:id="131"/>
      <w:bookmarkEnd w:id="132"/>
      <w:bookmarkEnd w:id="133"/>
      <w:bookmarkEnd w:id="134"/>
      <w:r w:rsidRPr="00A0204E">
        <w:t xml:space="preserve"> </w:t>
      </w:r>
    </w:p>
    <w:p w:rsidR="006E362D" w:rsidRPr="00892F3E" w:rsidP="006E362D" w14:paraId="1B0FF253" w14:textId="77777777">
      <w:pPr>
        <w:autoSpaceDE w:val="0"/>
        <w:autoSpaceDN w:val="0"/>
        <w:adjustRightInd w:val="0"/>
        <w:rPr>
          <w:b/>
          <w:color w:val="000000"/>
          <w:szCs w:val="22"/>
        </w:rPr>
      </w:pPr>
    </w:p>
    <w:p w:rsidR="006E362D" w:rsidRPr="008A3EA5" w:rsidP="00F54E74" w14:paraId="44DDC62C" w14:textId="11F3927C">
      <w:pPr>
        <w:pStyle w:val="ListParagraph"/>
        <w:numPr>
          <w:ilvl w:val="0"/>
          <w:numId w:val="79"/>
        </w:numPr>
        <w:autoSpaceDE w:val="0"/>
        <w:autoSpaceDN w:val="0"/>
        <w:adjustRightInd w:val="0"/>
        <w:ind w:left="720" w:hanging="720"/>
        <w:rPr>
          <w:sz w:val="22"/>
          <w:szCs w:val="22"/>
        </w:rPr>
      </w:pPr>
      <w:r w:rsidRPr="3F34BAB1">
        <w:rPr>
          <w:sz w:val="22"/>
          <w:szCs w:val="22"/>
        </w:rPr>
        <w:t>The licensee’s or C/V’s licensee</w:t>
      </w:r>
      <w:r w:rsidR="00C6621A">
        <w:rPr>
          <w:sz w:val="22"/>
          <w:szCs w:val="22"/>
        </w:rPr>
        <w:noBreakHyphen/>
      </w:r>
      <w:r w:rsidRPr="3F34BAB1">
        <w:rPr>
          <w:sz w:val="22"/>
          <w:szCs w:val="22"/>
        </w:rPr>
        <w:t xml:space="preserve">approved BO initiatives play a role in determining </w:t>
      </w:r>
      <w:r w:rsidR="007974B8">
        <w:rPr>
          <w:sz w:val="22"/>
          <w:szCs w:val="22"/>
        </w:rPr>
        <w:t xml:space="preserve">the </w:t>
      </w:r>
      <w:r w:rsidRPr="3F34BAB1">
        <w:rPr>
          <w:sz w:val="22"/>
          <w:szCs w:val="22"/>
        </w:rPr>
        <w:t xml:space="preserve">continued trustworthiness and reliability of covered individuals. </w:t>
      </w:r>
    </w:p>
    <w:p w:rsidR="006E362D" w:rsidRPr="00892F3E" w:rsidP="00870A0C" w14:paraId="0B086A04" w14:textId="77777777">
      <w:pPr>
        <w:autoSpaceDE w:val="0"/>
        <w:autoSpaceDN w:val="0"/>
        <w:adjustRightInd w:val="0"/>
        <w:ind w:left="720"/>
        <w:rPr>
          <w:color w:val="000000"/>
          <w:szCs w:val="22"/>
        </w:rPr>
      </w:pPr>
    </w:p>
    <w:p w:rsidR="006E362D" w:rsidRPr="007D6AD7" w:rsidP="00344B9C" w14:paraId="60FBD1AC" w14:textId="672A96E7">
      <w:pPr>
        <w:pStyle w:val="ListParagraph"/>
        <w:numPr>
          <w:ilvl w:val="1"/>
          <w:numId w:val="79"/>
        </w:numPr>
        <w:autoSpaceDE w:val="0"/>
        <w:autoSpaceDN w:val="0"/>
        <w:adjustRightInd w:val="0"/>
        <w:rPr>
          <w:sz w:val="22"/>
          <w:szCs w:val="22"/>
        </w:rPr>
      </w:pPr>
      <w:r w:rsidRPr="3F34BAB1">
        <w:rPr>
          <w:sz w:val="22"/>
          <w:szCs w:val="22"/>
        </w:rPr>
        <w:t>Licensee</w:t>
      </w:r>
      <w:r w:rsidRPr="3F34BAB1" w:rsidR="2EDC11D9">
        <w:rPr>
          <w:sz w:val="22"/>
          <w:szCs w:val="22"/>
        </w:rPr>
        <w:t>s</w:t>
      </w:r>
      <w:r w:rsidRPr="3F34BAB1">
        <w:rPr>
          <w:sz w:val="22"/>
          <w:szCs w:val="22"/>
        </w:rPr>
        <w:t xml:space="preserve"> </w:t>
      </w:r>
      <w:r w:rsidRPr="3F34BAB1" w:rsidR="2F79C906">
        <w:rPr>
          <w:sz w:val="22"/>
          <w:szCs w:val="22"/>
        </w:rPr>
        <w:t xml:space="preserve">must </w:t>
      </w:r>
      <w:r w:rsidRPr="3F34BAB1">
        <w:rPr>
          <w:sz w:val="22"/>
          <w:szCs w:val="22"/>
        </w:rPr>
        <w:t xml:space="preserve">establish </w:t>
      </w:r>
      <w:r w:rsidR="007974B8">
        <w:rPr>
          <w:sz w:val="22"/>
          <w:szCs w:val="22"/>
        </w:rPr>
        <w:t xml:space="preserve">BO </w:t>
      </w:r>
      <w:r w:rsidRPr="3F34BAB1">
        <w:rPr>
          <w:sz w:val="22"/>
          <w:szCs w:val="22"/>
        </w:rPr>
        <w:t xml:space="preserve">within </w:t>
      </w:r>
      <w:r w:rsidR="00F249EA">
        <w:rPr>
          <w:sz w:val="22"/>
          <w:szCs w:val="22"/>
        </w:rPr>
        <w:t xml:space="preserve">their </w:t>
      </w:r>
      <w:r w:rsidRPr="3F34BAB1">
        <w:rPr>
          <w:sz w:val="22"/>
          <w:szCs w:val="22"/>
        </w:rPr>
        <w:t>approved access authorization program for anyone granted or maintain</w:t>
      </w:r>
      <w:r w:rsidR="002043EC">
        <w:rPr>
          <w:sz w:val="22"/>
          <w:szCs w:val="22"/>
        </w:rPr>
        <w:t>ing</w:t>
      </w:r>
      <w:r w:rsidRPr="3F34BAB1">
        <w:rPr>
          <w:sz w:val="22"/>
          <w:szCs w:val="22"/>
        </w:rPr>
        <w:t xml:space="preserve"> </w:t>
      </w:r>
      <w:r w:rsidRPr="3F34BAB1" w:rsidR="7E92D8CD">
        <w:rPr>
          <w:sz w:val="22"/>
          <w:szCs w:val="22"/>
        </w:rPr>
        <w:t>UA</w:t>
      </w:r>
      <w:r w:rsidRPr="3F34BAB1" w:rsidR="2F79C906">
        <w:rPr>
          <w:sz w:val="22"/>
          <w:szCs w:val="22"/>
        </w:rPr>
        <w:t>, in accordance with 10</w:t>
      </w:r>
      <w:r w:rsidR="00E855F0">
        <w:rPr>
          <w:sz w:val="22"/>
          <w:szCs w:val="22"/>
        </w:rPr>
        <w:t> </w:t>
      </w:r>
      <w:r w:rsidRPr="3F34BAB1" w:rsidR="2F79C906">
        <w:rPr>
          <w:sz w:val="22"/>
          <w:szCs w:val="22"/>
        </w:rPr>
        <w:t>CFR</w:t>
      </w:r>
      <w:r w:rsidR="00E855F0">
        <w:rPr>
          <w:sz w:val="22"/>
          <w:szCs w:val="22"/>
        </w:rPr>
        <w:t> </w:t>
      </w:r>
      <w:r w:rsidRPr="3F34BAB1" w:rsidR="2F79C906">
        <w:rPr>
          <w:sz w:val="22"/>
          <w:szCs w:val="22"/>
        </w:rPr>
        <w:t>73.120(c)</w:t>
      </w:r>
      <w:r w:rsidRPr="3F34BAB1" w:rsidR="48ED6E5E">
        <w:rPr>
          <w:sz w:val="22"/>
          <w:szCs w:val="22"/>
        </w:rPr>
        <w:t>(2)</w:t>
      </w:r>
      <w:r w:rsidRPr="3F34BAB1" w:rsidR="3DF0B85A">
        <w:rPr>
          <w:sz w:val="22"/>
          <w:szCs w:val="22"/>
        </w:rPr>
        <w:t>.</w:t>
      </w:r>
    </w:p>
    <w:p w:rsidR="00F53E41" w:rsidRPr="007D6AD7" w:rsidP="00344B9C" w14:paraId="5145EF73" w14:textId="77777777">
      <w:pPr>
        <w:pStyle w:val="ListParagraph"/>
        <w:ind w:left="1440" w:hanging="720"/>
        <w:rPr>
          <w:sz w:val="22"/>
          <w:szCs w:val="22"/>
        </w:rPr>
      </w:pPr>
    </w:p>
    <w:p w:rsidR="006E362D" w:rsidRPr="007D6AD7" w:rsidP="00344B9C" w14:paraId="37A78E4C" w14:textId="0A0F8AA9">
      <w:pPr>
        <w:pStyle w:val="ListParagraph"/>
        <w:numPr>
          <w:ilvl w:val="1"/>
          <w:numId w:val="79"/>
        </w:numPr>
        <w:autoSpaceDE w:val="0"/>
        <w:autoSpaceDN w:val="0"/>
        <w:adjustRightInd w:val="0"/>
        <w:rPr>
          <w:sz w:val="22"/>
          <w:szCs w:val="22"/>
        </w:rPr>
      </w:pPr>
      <w:r w:rsidRPr="3F34BAB1">
        <w:rPr>
          <w:sz w:val="22"/>
          <w:szCs w:val="22"/>
        </w:rPr>
        <w:t>Licensee</w:t>
      </w:r>
      <w:r w:rsidR="003A0C34">
        <w:rPr>
          <w:sz w:val="22"/>
          <w:szCs w:val="22"/>
        </w:rPr>
        <w:t>s</w:t>
      </w:r>
      <w:r w:rsidRPr="3F34BAB1">
        <w:rPr>
          <w:sz w:val="22"/>
          <w:szCs w:val="22"/>
        </w:rPr>
        <w:t xml:space="preserve"> sh</w:t>
      </w:r>
      <w:r w:rsidRPr="3F34BAB1" w:rsidR="2EDC11D9">
        <w:rPr>
          <w:sz w:val="22"/>
          <w:szCs w:val="22"/>
        </w:rPr>
        <w:t>ould</w:t>
      </w:r>
      <w:r w:rsidRPr="3F34BAB1">
        <w:rPr>
          <w:sz w:val="22"/>
          <w:szCs w:val="22"/>
        </w:rPr>
        <w:t xml:space="preserve"> inform personnel who maintain </w:t>
      </w:r>
      <w:r w:rsidRPr="3F34BAB1" w:rsidR="7E92D8CD">
        <w:rPr>
          <w:sz w:val="22"/>
          <w:szCs w:val="22"/>
        </w:rPr>
        <w:t>UA</w:t>
      </w:r>
      <w:r w:rsidRPr="3F34BAB1">
        <w:rPr>
          <w:sz w:val="22"/>
          <w:szCs w:val="22"/>
        </w:rPr>
        <w:t xml:space="preserve"> of their roles and responsibilities </w:t>
      </w:r>
      <w:r w:rsidR="001350EF">
        <w:rPr>
          <w:sz w:val="22"/>
          <w:szCs w:val="22"/>
        </w:rPr>
        <w:t xml:space="preserve">in </w:t>
      </w:r>
      <w:r w:rsidRPr="3F34BAB1">
        <w:rPr>
          <w:sz w:val="22"/>
          <w:szCs w:val="22"/>
        </w:rPr>
        <w:t>report</w:t>
      </w:r>
      <w:r w:rsidR="001350EF">
        <w:rPr>
          <w:sz w:val="22"/>
          <w:szCs w:val="22"/>
        </w:rPr>
        <w:t>ing</w:t>
      </w:r>
      <w:r w:rsidRPr="3F34BAB1">
        <w:rPr>
          <w:sz w:val="22"/>
          <w:szCs w:val="22"/>
        </w:rPr>
        <w:t xml:space="preserve"> behaviors or activities that may constitute an unreasonable risk to the safety and security of the facility.</w:t>
      </w:r>
      <w:r w:rsidR="002B6305">
        <w:rPr>
          <w:sz w:val="22"/>
          <w:szCs w:val="22"/>
        </w:rPr>
        <w:t xml:space="preserve"> Personnel should do the following:</w:t>
      </w:r>
    </w:p>
    <w:p w:rsidR="00D74A9F" w:rsidRPr="007D6AD7" w:rsidP="00D74A9F" w14:paraId="1492B9F8" w14:textId="77777777">
      <w:pPr>
        <w:pStyle w:val="ListParagraph"/>
        <w:rPr>
          <w:sz w:val="22"/>
          <w:szCs w:val="22"/>
        </w:rPr>
      </w:pPr>
    </w:p>
    <w:p w:rsidR="006E362D" w:rsidRPr="00A0204E" w:rsidP="00A0204E" w14:paraId="6C060441" w14:textId="6E23D48C">
      <w:pPr>
        <w:pStyle w:val="ListParagraph"/>
        <w:numPr>
          <w:ilvl w:val="2"/>
          <w:numId w:val="79"/>
        </w:numPr>
        <w:ind w:left="2160"/>
        <w:rPr>
          <w:color w:val="000000"/>
          <w:sz w:val="22"/>
        </w:rPr>
      </w:pPr>
      <w:r>
        <w:rPr>
          <w:color w:val="000000" w:themeColor="text1"/>
          <w:sz w:val="22"/>
          <w:szCs w:val="22"/>
        </w:rPr>
        <w:t>Responsibly d</w:t>
      </w:r>
      <w:r w:rsidRPr="00935B28" w:rsidR="79FF3E13">
        <w:rPr>
          <w:color w:val="000000" w:themeColor="text1"/>
          <w:sz w:val="22"/>
          <w:szCs w:val="22"/>
        </w:rPr>
        <w:t>etect</w:t>
      </w:r>
      <w:r w:rsidRPr="00A0204E" w:rsidR="79FF3E13">
        <w:rPr>
          <w:color w:val="000000" w:themeColor="text1"/>
          <w:sz w:val="22"/>
        </w:rPr>
        <w:t xml:space="preserve"> behaviors adverse to the safe operation and security of the facility</w:t>
      </w:r>
      <w:r>
        <w:rPr>
          <w:color w:val="000000" w:themeColor="text1"/>
          <w:sz w:val="22"/>
          <w:szCs w:val="22"/>
        </w:rPr>
        <w:t>,</w:t>
      </w:r>
      <w:r w:rsidRPr="00935B28" w:rsidR="79FF3E13">
        <w:rPr>
          <w:color w:val="000000" w:themeColor="text1"/>
          <w:sz w:val="22"/>
          <w:szCs w:val="22"/>
        </w:rPr>
        <w:t xml:space="preserve"> </w:t>
      </w:r>
      <w:r>
        <w:rPr>
          <w:color w:val="000000" w:themeColor="text1"/>
          <w:sz w:val="22"/>
          <w:szCs w:val="22"/>
        </w:rPr>
        <w:t>and report them</w:t>
      </w:r>
      <w:r w:rsidRPr="00A0204E">
        <w:rPr>
          <w:color w:val="000000" w:themeColor="text1"/>
          <w:sz w:val="22"/>
        </w:rPr>
        <w:t xml:space="preserve"> </w:t>
      </w:r>
      <w:r w:rsidRPr="00A0204E" w:rsidR="79FF3E13">
        <w:rPr>
          <w:color w:val="000000" w:themeColor="text1"/>
          <w:sz w:val="22"/>
        </w:rPr>
        <w:t>either in the workplace</w:t>
      </w:r>
      <w:r>
        <w:rPr>
          <w:color w:val="000000" w:themeColor="text1"/>
          <w:sz w:val="22"/>
          <w:szCs w:val="22"/>
        </w:rPr>
        <w:t>,</w:t>
      </w:r>
      <w:r w:rsidRPr="00A0204E" w:rsidR="79FF3E13">
        <w:rPr>
          <w:color w:val="000000" w:themeColor="text1"/>
          <w:sz w:val="22"/>
        </w:rPr>
        <w:t xml:space="preserve"> or to any individual whose duties and responsibilities permit </w:t>
      </w:r>
      <w:r>
        <w:rPr>
          <w:color w:val="000000" w:themeColor="text1"/>
          <w:sz w:val="22"/>
          <w:szCs w:val="22"/>
        </w:rPr>
        <w:t>them</w:t>
      </w:r>
      <w:r w:rsidRPr="00A0204E">
        <w:rPr>
          <w:color w:val="000000" w:themeColor="text1"/>
          <w:sz w:val="22"/>
        </w:rPr>
        <w:t xml:space="preserve"> </w:t>
      </w:r>
      <w:r w:rsidRPr="00A0204E" w:rsidR="79FF3E13">
        <w:rPr>
          <w:color w:val="000000" w:themeColor="text1"/>
          <w:sz w:val="22"/>
        </w:rPr>
        <w:t xml:space="preserve">to </w:t>
      </w:r>
      <w:r w:rsidRPr="00A0204E" w:rsidR="79FF3E13">
        <w:rPr>
          <w:color w:val="000000" w:themeColor="text1"/>
          <w:sz w:val="22"/>
        </w:rPr>
        <w:t xml:space="preserve">take </w:t>
      </w:r>
      <w:r w:rsidRPr="00935B28" w:rsidR="79FF3E13">
        <w:rPr>
          <w:color w:val="000000" w:themeColor="text1"/>
          <w:sz w:val="22"/>
          <w:szCs w:val="22"/>
        </w:rPr>
        <w:t>action</w:t>
      </w:r>
      <w:r w:rsidRPr="00A0204E" w:rsidR="79FF3E13">
        <w:rPr>
          <w:color w:val="000000" w:themeColor="text1"/>
          <w:sz w:val="22"/>
        </w:rPr>
        <w:t xml:space="preserve"> by electronic means, either on site or remotely. This includes instances </w:t>
      </w:r>
      <w:r>
        <w:rPr>
          <w:color w:val="000000" w:themeColor="text1"/>
          <w:sz w:val="22"/>
          <w:szCs w:val="22"/>
        </w:rPr>
        <w:t xml:space="preserve">of behavior </w:t>
      </w:r>
      <w:r w:rsidRPr="00A0204E" w:rsidR="79FF3E13">
        <w:rPr>
          <w:color w:val="000000" w:themeColor="text1"/>
          <w:sz w:val="22"/>
        </w:rPr>
        <w:t xml:space="preserve">addressed in the licensee or C/V disciplinary process </w:t>
      </w:r>
      <w:r>
        <w:rPr>
          <w:color w:val="000000" w:themeColor="text1"/>
          <w:sz w:val="22"/>
          <w:szCs w:val="22"/>
        </w:rPr>
        <w:t xml:space="preserve">that would </w:t>
      </w:r>
      <w:r w:rsidRPr="00935B28" w:rsidR="79FF3E13">
        <w:rPr>
          <w:color w:val="000000" w:themeColor="text1"/>
          <w:sz w:val="22"/>
          <w:szCs w:val="22"/>
        </w:rPr>
        <w:t>lead</w:t>
      </w:r>
      <w:r w:rsidRPr="00A0204E" w:rsidR="79FF3E13">
        <w:rPr>
          <w:color w:val="000000" w:themeColor="text1"/>
          <w:sz w:val="22"/>
        </w:rPr>
        <w:t xml:space="preserve"> to unfavorable termination or resignation in lieu of termination</w:t>
      </w:r>
      <w:r w:rsidRPr="00A0204E" w:rsidR="2EDC11D9">
        <w:rPr>
          <w:color w:val="000000" w:themeColor="text1"/>
          <w:sz w:val="22"/>
        </w:rPr>
        <w:t>.</w:t>
      </w:r>
      <w:r w:rsidRPr="00A0204E" w:rsidR="040D15D1">
        <w:rPr>
          <w:color w:val="000000" w:themeColor="text1"/>
          <w:sz w:val="22"/>
        </w:rPr>
        <w:t xml:space="preserve"> </w:t>
      </w:r>
      <w:r w:rsidR="00CB64BD">
        <w:rPr>
          <w:color w:val="000000" w:themeColor="text1"/>
          <w:sz w:val="22"/>
          <w:szCs w:val="22"/>
        </w:rPr>
        <w:t>Personnel should r</w:t>
      </w:r>
      <w:r w:rsidRPr="00935B28" w:rsidR="040D15D1">
        <w:rPr>
          <w:color w:val="000000" w:themeColor="text1"/>
          <w:sz w:val="22"/>
          <w:szCs w:val="22"/>
        </w:rPr>
        <w:t>eport</w:t>
      </w:r>
      <w:r w:rsidRPr="00A0204E" w:rsidR="040D15D1">
        <w:rPr>
          <w:color w:val="000000" w:themeColor="text1"/>
          <w:sz w:val="22"/>
        </w:rPr>
        <w:t xml:space="preserve"> and evaluate legal actions taken by a law enforcement authority or court of law to which the individual has been subject that could result in incarceration or a court order or that </w:t>
      </w:r>
      <w:r w:rsidRPr="00935B28" w:rsidR="040D15D1">
        <w:rPr>
          <w:color w:val="000000" w:themeColor="text1"/>
          <w:sz w:val="22"/>
          <w:szCs w:val="22"/>
        </w:rPr>
        <w:t>require</w:t>
      </w:r>
      <w:r w:rsidRPr="00A0204E" w:rsidR="040D15D1">
        <w:rPr>
          <w:color w:val="000000" w:themeColor="text1"/>
          <w:sz w:val="22"/>
        </w:rPr>
        <w:t xml:space="preserve"> a court appearance</w:t>
      </w:r>
      <w:r w:rsidR="00CB64BD">
        <w:rPr>
          <w:color w:val="000000" w:themeColor="text1"/>
          <w:sz w:val="22"/>
          <w:szCs w:val="22"/>
        </w:rPr>
        <w:t>.</w:t>
      </w:r>
      <w:r w:rsidRPr="00935B28" w:rsidR="040D15D1">
        <w:rPr>
          <w:color w:val="000000" w:themeColor="text1"/>
          <w:sz w:val="22"/>
          <w:szCs w:val="22"/>
        </w:rPr>
        <w:t xml:space="preserve"> </w:t>
      </w:r>
      <w:r w:rsidR="00CB64BD">
        <w:rPr>
          <w:color w:val="000000" w:themeColor="text1"/>
          <w:sz w:val="22"/>
          <w:szCs w:val="22"/>
        </w:rPr>
        <w:t>Such actions include</w:t>
      </w:r>
      <w:r w:rsidRPr="00A0204E" w:rsidR="00CB64BD">
        <w:rPr>
          <w:color w:val="000000" w:themeColor="text1"/>
          <w:sz w:val="22"/>
        </w:rPr>
        <w:t>, but</w:t>
      </w:r>
      <w:r w:rsidR="00CB64BD">
        <w:rPr>
          <w:color w:val="000000" w:themeColor="text1"/>
          <w:sz w:val="22"/>
          <w:szCs w:val="22"/>
        </w:rPr>
        <w:t xml:space="preserve"> are</w:t>
      </w:r>
      <w:r w:rsidRPr="00A0204E" w:rsidR="00CB64BD">
        <w:rPr>
          <w:color w:val="000000" w:themeColor="text1"/>
          <w:sz w:val="22"/>
        </w:rPr>
        <w:t xml:space="preserve"> </w:t>
      </w:r>
      <w:r w:rsidRPr="00A0204E" w:rsidR="040D15D1">
        <w:rPr>
          <w:color w:val="000000" w:themeColor="text1"/>
          <w:sz w:val="22"/>
        </w:rPr>
        <w:t xml:space="preserve">not limited to, an arrest, an indictment, the filing of charges, or a conviction, but </w:t>
      </w:r>
      <w:r w:rsidR="002D33A2">
        <w:rPr>
          <w:color w:val="000000" w:themeColor="text1"/>
          <w:sz w:val="22"/>
          <w:szCs w:val="22"/>
        </w:rPr>
        <w:t>exclude</w:t>
      </w:r>
      <w:r w:rsidRPr="00A0204E" w:rsidR="002D33A2">
        <w:rPr>
          <w:color w:val="000000" w:themeColor="text1"/>
          <w:sz w:val="22"/>
        </w:rPr>
        <w:t xml:space="preserve"> </w:t>
      </w:r>
      <w:r w:rsidRPr="00A0204E" w:rsidR="040D15D1">
        <w:rPr>
          <w:color w:val="000000" w:themeColor="text1"/>
          <w:sz w:val="22"/>
        </w:rPr>
        <w:t>minor traffic violations such as parking or speeding tickets.</w:t>
      </w:r>
    </w:p>
    <w:p w:rsidR="00D74A9F" w:rsidRPr="00155941" w:rsidP="00A0204E" w14:paraId="371AB3EE" w14:textId="77777777">
      <w:pPr>
        <w:rPr>
          <w:color w:val="000000"/>
        </w:rPr>
      </w:pPr>
    </w:p>
    <w:p w:rsidR="006E362D" w:rsidRPr="007D6AD7" w:rsidP="00A0204E" w14:paraId="2781C2E3" w14:textId="192A421C">
      <w:pPr>
        <w:pStyle w:val="ListParagraph"/>
        <w:numPr>
          <w:ilvl w:val="2"/>
          <w:numId w:val="79"/>
        </w:numPr>
        <w:ind w:left="2160"/>
        <w:rPr>
          <w:sz w:val="22"/>
          <w:szCs w:val="22"/>
        </w:rPr>
      </w:pPr>
      <w:r>
        <w:rPr>
          <w:sz w:val="22"/>
          <w:szCs w:val="22"/>
        </w:rPr>
        <w:t>Provide a</w:t>
      </w:r>
      <w:r w:rsidRPr="3F34BAB1" w:rsidR="79FF3E13">
        <w:rPr>
          <w:sz w:val="22"/>
          <w:szCs w:val="22"/>
        </w:rPr>
        <w:t xml:space="preserve">ll reports under the </w:t>
      </w:r>
      <w:r w:rsidRPr="3F34BAB1" w:rsidR="6C32F2A3">
        <w:rPr>
          <w:sz w:val="22"/>
          <w:szCs w:val="22"/>
        </w:rPr>
        <w:t>BO</w:t>
      </w:r>
      <w:r w:rsidRPr="3F34BAB1" w:rsidR="79FF3E13">
        <w:rPr>
          <w:sz w:val="22"/>
          <w:szCs w:val="22"/>
        </w:rPr>
        <w:t xml:space="preserve"> to the licensee reviewing official. </w:t>
      </w:r>
    </w:p>
    <w:p w:rsidR="006E362D" w:rsidRPr="00892F3E" w:rsidP="00870A0C" w14:paraId="381E5096" w14:textId="77777777">
      <w:pPr>
        <w:autoSpaceDE w:val="0"/>
        <w:autoSpaceDN w:val="0"/>
        <w:adjustRightInd w:val="0"/>
        <w:ind w:left="720" w:firstLine="360"/>
        <w:rPr>
          <w:color w:val="000000"/>
          <w:szCs w:val="22"/>
        </w:rPr>
      </w:pPr>
    </w:p>
    <w:p w:rsidR="006E362D" w:rsidRPr="008A3EA5" w:rsidP="004C18EF" w14:paraId="7E066753" w14:textId="0E315DA9">
      <w:pPr>
        <w:pStyle w:val="ListParagraph"/>
        <w:numPr>
          <w:ilvl w:val="0"/>
          <w:numId w:val="79"/>
        </w:numPr>
        <w:autoSpaceDE w:val="0"/>
        <w:autoSpaceDN w:val="0"/>
        <w:adjustRightInd w:val="0"/>
        <w:rPr>
          <w:color w:val="000000"/>
          <w:sz w:val="22"/>
          <w:szCs w:val="22"/>
        </w:rPr>
      </w:pPr>
      <w:r w:rsidRPr="3F34BAB1">
        <w:rPr>
          <w:sz w:val="22"/>
          <w:szCs w:val="22"/>
        </w:rPr>
        <w:t xml:space="preserve">The following individuals are subject to </w:t>
      </w:r>
      <w:r w:rsidRPr="3F34BAB1" w:rsidR="4BBDB342">
        <w:rPr>
          <w:sz w:val="22"/>
          <w:szCs w:val="22"/>
        </w:rPr>
        <w:t>BO</w:t>
      </w:r>
      <w:r w:rsidRPr="3F34BAB1">
        <w:rPr>
          <w:sz w:val="22"/>
          <w:szCs w:val="22"/>
        </w:rPr>
        <w:t>:</w:t>
      </w:r>
    </w:p>
    <w:p w:rsidR="00B6090E" w:rsidRPr="00892F3E" w:rsidP="00870A0C" w14:paraId="2DA404EC" w14:textId="77777777">
      <w:pPr>
        <w:autoSpaceDE w:val="0"/>
        <w:autoSpaceDN w:val="0"/>
        <w:adjustRightInd w:val="0"/>
        <w:ind w:left="720"/>
        <w:rPr>
          <w:color w:val="000000"/>
          <w:szCs w:val="22"/>
        </w:rPr>
      </w:pPr>
    </w:p>
    <w:p w:rsidR="006E362D" w:rsidRPr="007D6AD7" w:rsidP="00344B9C" w14:paraId="7CB0E11C" w14:textId="7DBA2905">
      <w:pPr>
        <w:pStyle w:val="ListParagraph"/>
        <w:numPr>
          <w:ilvl w:val="1"/>
          <w:numId w:val="79"/>
        </w:numPr>
        <w:autoSpaceDE w:val="0"/>
        <w:autoSpaceDN w:val="0"/>
        <w:adjustRightInd w:val="0"/>
        <w:rPr>
          <w:sz w:val="22"/>
          <w:szCs w:val="22"/>
        </w:rPr>
      </w:pPr>
      <w:r w:rsidRPr="3F34BAB1">
        <w:rPr>
          <w:sz w:val="22"/>
          <w:szCs w:val="22"/>
        </w:rPr>
        <w:t>a</w:t>
      </w:r>
      <w:r w:rsidRPr="3F34BAB1" w:rsidR="79FF3E13">
        <w:rPr>
          <w:sz w:val="22"/>
          <w:szCs w:val="22"/>
        </w:rPr>
        <w:t xml:space="preserve">ny individual to whom a licensee intends to grant UA to </w:t>
      </w:r>
      <w:r w:rsidRPr="3F34BAB1" w:rsidR="55837D13">
        <w:rPr>
          <w:sz w:val="22"/>
          <w:szCs w:val="22"/>
        </w:rPr>
        <w:t xml:space="preserve">a </w:t>
      </w:r>
      <w:r w:rsidR="00CF3560">
        <w:rPr>
          <w:sz w:val="22"/>
          <w:szCs w:val="22"/>
        </w:rPr>
        <w:t xml:space="preserve">commercial </w:t>
      </w:r>
      <w:r w:rsidRPr="3F34BAB1" w:rsidR="79FF3E13">
        <w:rPr>
          <w:sz w:val="22"/>
          <w:szCs w:val="22"/>
        </w:rPr>
        <w:t xml:space="preserve">nuclear plant protected area, vital area, or controlled access area where the </w:t>
      </w:r>
      <w:r w:rsidR="002F5E54">
        <w:rPr>
          <w:sz w:val="22"/>
          <w:szCs w:val="22"/>
        </w:rPr>
        <w:t>radi</w:t>
      </w:r>
      <w:r w:rsidR="009E5449">
        <w:rPr>
          <w:sz w:val="22"/>
          <w:szCs w:val="22"/>
        </w:rPr>
        <w:t xml:space="preserve">oactive </w:t>
      </w:r>
      <w:r w:rsidRPr="3F34BAB1" w:rsidR="79FF3E13">
        <w:rPr>
          <w:sz w:val="22"/>
          <w:szCs w:val="22"/>
        </w:rPr>
        <w:t>material is used or</w:t>
      </w:r>
      <w:r w:rsidRPr="3F34BAB1" w:rsidR="5B1E74CC">
        <w:rPr>
          <w:sz w:val="22"/>
          <w:szCs w:val="22"/>
        </w:rPr>
        <w:t xml:space="preserve"> </w:t>
      </w:r>
      <w:r w:rsidRPr="3F34BAB1" w:rsidR="79FF3E13">
        <w:rPr>
          <w:sz w:val="22"/>
          <w:szCs w:val="22"/>
        </w:rPr>
        <w:t>stored</w:t>
      </w:r>
      <w:r w:rsidR="00972052">
        <w:rPr>
          <w:sz w:val="22"/>
          <w:szCs w:val="22"/>
        </w:rPr>
        <w:t>;</w:t>
      </w:r>
    </w:p>
    <w:p w:rsidR="00E65BA1" w:rsidRPr="007D6AD7" w:rsidP="00344B9C" w14:paraId="62B04BC8" w14:textId="77777777">
      <w:pPr>
        <w:pStyle w:val="ListParagraph"/>
        <w:ind w:left="1440" w:hanging="720"/>
        <w:rPr>
          <w:sz w:val="22"/>
          <w:szCs w:val="22"/>
        </w:rPr>
      </w:pPr>
    </w:p>
    <w:p w:rsidR="006E362D" w:rsidRPr="007D6AD7" w:rsidP="00344B9C" w14:paraId="584E586F" w14:textId="20102979">
      <w:pPr>
        <w:pStyle w:val="ListParagraph"/>
        <w:numPr>
          <w:ilvl w:val="1"/>
          <w:numId w:val="79"/>
        </w:numPr>
        <w:autoSpaceDE w:val="0"/>
        <w:autoSpaceDN w:val="0"/>
        <w:adjustRightInd w:val="0"/>
        <w:rPr>
          <w:sz w:val="22"/>
          <w:szCs w:val="22"/>
        </w:rPr>
      </w:pPr>
      <w:r w:rsidRPr="3F34BAB1">
        <w:rPr>
          <w:sz w:val="22"/>
          <w:szCs w:val="22"/>
        </w:rPr>
        <w:t>a</w:t>
      </w:r>
      <w:r w:rsidRPr="3F34BAB1" w:rsidR="79FF3E13">
        <w:rPr>
          <w:sz w:val="22"/>
          <w:szCs w:val="22"/>
        </w:rPr>
        <w:t xml:space="preserve">ny individual whose duties and responsibilities permit </w:t>
      </w:r>
      <w:r w:rsidR="0092377E">
        <w:rPr>
          <w:sz w:val="22"/>
          <w:szCs w:val="22"/>
        </w:rPr>
        <w:t xml:space="preserve">them </w:t>
      </w:r>
      <w:r w:rsidRPr="3F34BAB1" w:rsidR="79FF3E13">
        <w:rPr>
          <w:sz w:val="22"/>
          <w:szCs w:val="22"/>
        </w:rPr>
        <w:t xml:space="preserve">to take actions by electronic means, either on site or remotely, that could adversely </w:t>
      </w:r>
      <w:r w:rsidR="00386D1C">
        <w:rPr>
          <w:sz w:val="22"/>
          <w:szCs w:val="22"/>
        </w:rPr>
        <w:t>affect</w:t>
      </w:r>
      <w:r w:rsidRPr="3F34BAB1" w:rsidR="00386D1C">
        <w:rPr>
          <w:sz w:val="22"/>
          <w:szCs w:val="22"/>
        </w:rPr>
        <w:t xml:space="preserve"> </w:t>
      </w:r>
      <w:r w:rsidRPr="3F34BAB1" w:rsidR="79FF3E13">
        <w:rPr>
          <w:sz w:val="22"/>
          <w:szCs w:val="22"/>
        </w:rPr>
        <w:t xml:space="preserve">the licensee’s operational safety, security, or emergency response </w:t>
      </w:r>
      <w:r w:rsidRPr="3F34BAB1" w:rsidR="79FF3E13">
        <w:rPr>
          <w:sz w:val="22"/>
          <w:szCs w:val="22"/>
        </w:rPr>
        <w:t>capabilities</w:t>
      </w:r>
      <w:r w:rsidR="009C6FCB">
        <w:rPr>
          <w:sz w:val="22"/>
          <w:szCs w:val="22"/>
        </w:rPr>
        <w:t>;</w:t>
      </w:r>
      <w:r w:rsidRPr="3F34BAB1" w:rsidR="79FF3E13">
        <w:rPr>
          <w:sz w:val="22"/>
          <w:szCs w:val="22"/>
        </w:rPr>
        <w:t xml:space="preserve"> </w:t>
      </w:r>
    </w:p>
    <w:p w:rsidR="00E65BA1" w:rsidRPr="007D6AD7" w:rsidP="00344B9C" w14:paraId="733854A2" w14:textId="77777777">
      <w:pPr>
        <w:pStyle w:val="ListParagraph"/>
        <w:ind w:left="1440" w:hanging="720"/>
        <w:rPr>
          <w:sz w:val="22"/>
          <w:szCs w:val="22"/>
        </w:rPr>
      </w:pPr>
    </w:p>
    <w:p w:rsidR="00E65BA1" w:rsidRPr="007D6AD7" w:rsidP="00344B9C" w14:paraId="65C765D5" w14:textId="01B3F339">
      <w:pPr>
        <w:pStyle w:val="ListParagraph"/>
        <w:numPr>
          <w:ilvl w:val="1"/>
          <w:numId w:val="79"/>
        </w:numPr>
        <w:autoSpaceDE w:val="0"/>
        <w:autoSpaceDN w:val="0"/>
        <w:adjustRightInd w:val="0"/>
        <w:rPr>
          <w:sz w:val="22"/>
          <w:szCs w:val="22"/>
        </w:rPr>
      </w:pPr>
      <w:r w:rsidRPr="3F34BAB1">
        <w:rPr>
          <w:sz w:val="22"/>
          <w:szCs w:val="22"/>
        </w:rPr>
        <w:t>a</w:t>
      </w:r>
      <w:r w:rsidRPr="3F34BAB1" w:rsidR="79FF3E13">
        <w:rPr>
          <w:sz w:val="22"/>
          <w:szCs w:val="22"/>
        </w:rPr>
        <w:t>ny individual who has responsibilities for implementing a licensee’s protective strategy, including, but not limited to, armed security force officers, alarm station operators, and tactical response team leaders, but not including Federal, State, or local law</w:t>
      </w:r>
      <w:r w:rsidRPr="3F34BAB1" w:rsidR="79691813">
        <w:rPr>
          <w:sz w:val="22"/>
          <w:szCs w:val="22"/>
        </w:rPr>
        <w:t xml:space="preserve"> enforcement</w:t>
      </w:r>
      <w:r w:rsidRPr="3F34BAB1" w:rsidR="18E6FE50">
        <w:rPr>
          <w:sz w:val="22"/>
          <w:szCs w:val="22"/>
        </w:rPr>
        <w:t xml:space="preserve"> </w:t>
      </w:r>
      <w:r w:rsidRPr="3F34BAB1" w:rsidR="79FF3E13">
        <w:rPr>
          <w:sz w:val="22"/>
          <w:szCs w:val="22"/>
        </w:rPr>
        <w:t>personnel</w:t>
      </w:r>
      <w:r w:rsidR="009C6FCB">
        <w:rPr>
          <w:sz w:val="22"/>
          <w:szCs w:val="22"/>
        </w:rPr>
        <w:t>;</w:t>
      </w:r>
    </w:p>
    <w:p w:rsidR="006E362D" w:rsidRPr="007D6AD7" w:rsidP="00344B9C" w14:paraId="2A729802" w14:textId="3DEDC5BB">
      <w:pPr>
        <w:pStyle w:val="ListParagraph"/>
        <w:ind w:left="1440" w:hanging="720"/>
        <w:rPr>
          <w:sz w:val="22"/>
          <w:szCs w:val="22"/>
        </w:rPr>
      </w:pPr>
      <w:r w:rsidRPr="007D6AD7">
        <w:rPr>
          <w:sz w:val="22"/>
          <w:szCs w:val="22"/>
        </w:rPr>
        <w:t xml:space="preserve"> </w:t>
      </w:r>
    </w:p>
    <w:p w:rsidR="009C6FCB" w:rsidRPr="007B1965" w:rsidP="00A0204E" w14:paraId="4478DB45" w14:textId="12458049">
      <w:pPr>
        <w:pStyle w:val="ListParagraph"/>
        <w:numPr>
          <w:ilvl w:val="1"/>
          <w:numId w:val="79"/>
        </w:numPr>
        <w:autoSpaceDE w:val="0"/>
        <w:autoSpaceDN w:val="0"/>
        <w:adjustRightInd w:val="0"/>
        <w:rPr>
          <w:sz w:val="22"/>
          <w:szCs w:val="22"/>
        </w:rPr>
      </w:pPr>
      <w:r w:rsidRPr="007B1965">
        <w:rPr>
          <w:sz w:val="22"/>
          <w:szCs w:val="22"/>
        </w:rPr>
        <w:t>t</w:t>
      </w:r>
      <w:r w:rsidRPr="007B1965" w:rsidR="79FF3E13">
        <w:rPr>
          <w:sz w:val="22"/>
          <w:szCs w:val="22"/>
        </w:rPr>
        <w:t xml:space="preserve">he licensee access authorization program reviewing official or </w:t>
      </w:r>
      <w:r w:rsidRPr="007B1965" w:rsidR="00E215AE">
        <w:rPr>
          <w:sz w:val="22"/>
          <w:szCs w:val="22"/>
        </w:rPr>
        <w:t>C/V</w:t>
      </w:r>
      <w:r w:rsidRPr="007B1965" w:rsidR="79FF3E13">
        <w:rPr>
          <w:sz w:val="22"/>
          <w:szCs w:val="22"/>
        </w:rPr>
        <w:t xml:space="preserve"> access authorization program reviewers</w:t>
      </w:r>
      <w:r w:rsidRPr="007B1965">
        <w:rPr>
          <w:sz w:val="22"/>
          <w:szCs w:val="22"/>
        </w:rPr>
        <w:t>; and</w:t>
      </w:r>
    </w:p>
    <w:p w:rsidR="006E362D" w:rsidRPr="007D6AD7" w:rsidP="00344B9C" w14:paraId="364EEE6A" w14:textId="60942929">
      <w:pPr>
        <w:pStyle w:val="ListParagraph"/>
        <w:ind w:left="1440" w:hanging="720"/>
        <w:rPr>
          <w:sz w:val="22"/>
          <w:szCs w:val="22"/>
        </w:rPr>
      </w:pPr>
      <w:r w:rsidRPr="007D6AD7">
        <w:rPr>
          <w:sz w:val="22"/>
          <w:szCs w:val="22"/>
        </w:rPr>
        <w:t xml:space="preserve"> </w:t>
      </w:r>
    </w:p>
    <w:p w:rsidR="006E362D" w:rsidRPr="007D6AD7" w:rsidP="00344B9C" w14:paraId="0D1D1773" w14:textId="36B0F15D">
      <w:pPr>
        <w:pStyle w:val="ListParagraph"/>
        <w:numPr>
          <w:ilvl w:val="1"/>
          <w:numId w:val="79"/>
        </w:numPr>
        <w:autoSpaceDE w:val="0"/>
        <w:autoSpaceDN w:val="0"/>
        <w:adjustRightInd w:val="0"/>
        <w:rPr>
          <w:sz w:val="22"/>
          <w:szCs w:val="22"/>
        </w:rPr>
      </w:pPr>
      <w:r w:rsidRPr="3F34BAB1">
        <w:rPr>
          <w:sz w:val="22"/>
          <w:szCs w:val="22"/>
        </w:rPr>
        <w:t>o</w:t>
      </w:r>
      <w:r w:rsidRPr="3F34BAB1" w:rsidR="79FF3E13">
        <w:rPr>
          <w:sz w:val="22"/>
          <w:szCs w:val="22"/>
        </w:rPr>
        <w:t xml:space="preserve">ther individuals, at the licensee’s discretion, including </w:t>
      </w:r>
      <w:r w:rsidR="005F20C7">
        <w:rPr>
          <w:sz w:val="22"/>
          <w:szCs w:val="22"/>
        </w:rPr>
        <w:t xml:space="preserve">C/V </w:t>
      </w:r>
      <w:r w:rsidRPr="3F34BAB1" w:rsidR="79FF3E13">
        <w:rPr>
          <w:sz w:val="22"/>
          <w:szCs w:val="22"/>
        </w:rPr>
        <w:t xml:space="preserve">employees who are designated in access authorization program procedures </w:t>
      </w:r>
      <w:r w:rsidR="005F20C7">
        <w:rPr>
          <w:sz w:val="22"/>
          <w:szCs w:val="22"/>
        </w:rPr>
        <w:t xml:space="preserve">or </w:t>
      </w:r>
      <w:r w:rsidR="006F1801">
        <w:rPr>
          <w:sz w:val="22"/>
          <w:szCs w:val="22"/>
        </w:rPr>
        <w:t xml:space="preserve">implement </w:t>
      </w:r>
      <w:r w:rsidRPr="3F34BAB1" w:rsidR="79FF3E13">
        <w:rPr>
          <w:sz w:val="22"/>
          <w:szCs w:val="22"/>
        </w:rPr>
        <w:t xml:space="preserve">an access authorization program </w:t>
      </w:r>
      <w:r w:rsidR="006F1801">
        <w:rPr>
          <w:sz w:val="22"/>
          <w:szCs w:val="22"/>
        </w:rPr>
        <w:t>in accordance</w:t>
      </w:r>
      <w:r w:rsidR="007B1965">
        <w:rPr>
          <w:sz w:val="22"/>
          <w:szCs w:val="22"/>
        </w:rPr>
        <w:t xml:space="preserve"> with </w:t>
      </w:r>
      <w:r w:rsidRPr="3F34BAB1" w:rsidR="79FF3E13">
        <w:rPr>
          <w:sz w:val="22"/>
          <w:szCs w:val="22"/>
        </w:rPr>
        <w:t xml:space="preserve">this </w:t>
      </w:r>
      <w:r w:rsidR="00B03091">
        <w:rPr>
          <w:sz w:val="22"/>
          <w:szCs w:val="22"/>
        </w:rPr>
        <w:t>RG</w:t>
      </w:r>
      <w:r w:rsidR="009C6FCB">
        <w:rPr>
          <w:sz w:val="22"/>
          <w:szCs w:val="22"/>
        </w:rPr>
        <w:t>.</w:t>
      </w:r>
      <w:r w:rsidRPr="3F34BAB1" w:rsidR="79FF3E13">
        <w:rPr>
          <w:sz w:val="22"/>
          <w:szCs w:val="22"/>
        </w:rPr>
        <w:t xml:space="preserve"> </w:t>
      </w:r>
    </w:p>
    <w:p w:rsidR="006E362D" w:rsidRPr="00892F3E" w:rsidP="00870A0C" w14:paraId="3019606F" w14:textId="77777777">
      <w:pPr>
        <w:autoSpaceDE w:val="0"/>
        <w:autoSpaceDN w:val="0"/>
        <w:adjustRightInd w:val="0"/>
        <w:ind w:left="720"/>
        <w:rPr>
          <w:color w:val="000000"/>
          <w:szCs w:val="22"/>
        </w:rPr>
      </w:pPr>
    </w:p>
    <w:p w:rsidR="006E362D" w:rsidRPr="008A3EA5" w:rsidP="004C18EF" w14:paraId="58954B01" w14:textId="7AE33B04">
      <w:pPr>
        <w:pStyle w:val="ListParagraph"/>
        <w:numPr>
          <w:ilvl w:val="0"/>
          <w:numId w:val="79"/>
        </w:numPr>
        <w:autoSpaceDE w:val="0"/>
        <w:autoSpaceDN w:val="0"/>
        <w:adjustRightInd w:val="0"/>
        <w:rPr>
          <w:sz w:val="22"/>
          <w:szCs w:val="22"/>
        </w:rPr>
      </w:pPr>
      <w:r w:rsidRPr="3F34BAB1">
        <w:rPr>
          <w:sz w:val="22"/>
          <w:szCs w:val="22"/>
        </w:rPr>
        <w:t>Personnel subject to a BO</w:t>
      </w:r>
      <w:r w:rsidRPr="3F34BAB1" w:rsidR="0F608F4F">
        <w:rPr>
          <w:sz w:val="22"/>
          <w:szCs w:val="22"/>
        </w:rPr>
        <w:t xml:space="preserve"> program</w:t>
      </w:r>
      <w:r w:rsidRPr="3F34BAB1">
        <w:rPr>
          <w:sz w:val="22"/>
          <w:szCs w:val="22"/>
        </w:rPr>
        <w:t xml:space="preserve"> are responsible for</w:t>
      </w:r>
      <w:r w:rsidR="0013020D">
        <w:rPr>
          <w:sz w:val="22"/>
          <w:szCs w:val="22"/>
        </w:rPr>
        <w:t xml:space="preserve"> the following</w:t>
      </w:r>
      <w:r w:rsidRPr="3F34BAB1">
        <w:rPr>
          <w:sz w:val="22"/>
          <w:szCs w:val="22"/>
        </w:rPr>
        <w:t xml:space="preserve">: </w:t>
      </w:r>
    </w:p>
    <w:p w:rsidR="006E362D" w:rsidRPr="00892F3E" w:rsidP="00870A0C" w14:paraId="726B468B" w14:textId="77777777">
      <w:pPr>
        <w:autoSpaceDE w:val="0"/>
        <w:autoSpaceDN w:val="0"/>
        <w:adjustRightInd w:val="0"/>
        <w:ind w:left="720"/>
        <w:rPr>
          <w:color w:val="000000"/>
          <w:szCs w:val="22"/>
        </w:rPr>
      </w:pPr>
    </w:p>
    <w:p w:rsidR="006E362D" w:rsidRPr="00870A0C" w:rsidP="00344B9C" w14:paraId="3C7319FD" w14:textId="132DF9E8">
      <w:pPr>
        <w:pStyle w:val="ListParagraph"/>
        <w:numPr>
          <w:ilvl w:val="1"/>
          <w:numId w:val="79"/>
        </w:numPr>
      </w:pPr>
      <w:r w:rsidRPr="3F34BAB1">
        <w:rPr>
          <w:sz w:val="22"/>
          <w:szCs w:val="22"/>
        </w:rPr>
        <w:t>o</w:t>
      </w:r>
      <w:r w:rsidRPr="3F34BAB1" w:rsidR="79FF3E13">
        <w:rPr>
          <w:sz w:val="22"/>
          <w:szCs w:val="22"/>
        </w:rPr>
        <w:t xml:space="preserve">bserving personnel for behavior traits and patterns that may reflect adversely on their trustworthiness or </w:t>
      </w:r>
      <w:r w:rsidRPr="3F34BAB1" w:rsidR="79FF3E13">
        <w:rPr>
          <w:sz w:val="22"/>
          <w:szCs w:val="22"/>
        </w:rPr>
        <w:t>reliability</w:t>
      </w:r>
      <w:r w:rsidR="004C2549">
        <w:rPr>
          <w:sz w:val="22"/>
          <w:szCs w:val="22"/>
        </w:rPr>
        <w:t>;</w:t>
      </w:r>
      <w:r w:rsidRPr="3F34BAB1" w:rsidR="79FF3E13">
        <w:rPr>
          <w:sz w:val="22"/>
          <w:szCs w:val="22"/>
        </w:rPr>
        <w:t xml:space="preserve"> </w:t>
      </w:r>
    </w:p>
    <w:p w:rsidR="00B82EE4" w:rsidRPr="00822A2F" w:rsidP="00344B9C" w14:paraId="2CCCD752" w14:textId="77777777">
      <w:pPr>
        <w:pStyle w:val="ListParagraph"/>
        <w:ind w:left="1440" w:hanging="720"/>
        <w:rPr>
          <w:szCs w:val="22"/>
        </w:rPr>
      </w:pPr>
    </w:p>
    <w:p w:rsidR="006E362D" w:rsidRPr="00870A0C" w:rsidP="00344B9C" w14:paraId="1A634651" w14:textId="3B6E4592">
      <w:pPr>
        <w:pStyle w:val="ListParagraph"/>
        <w:numPr>
          <w:ilvl w:val="1"/>
          <w:numId w:val="79"/>
        </w:numPr>
        <w:rPr>
          <w:sz w:val="22"/>
          <w:szCs w:val="22"/>
        </w:rPr>
      </w:pPr>
      <w:r w:rsidRPr="3F34BAB1">
        <w:rPr>
          <w:sz w:val="22"/>
          <w:szCs w:val="22"/>
        </w:rPr>
        <w:t xml:space="preserve">demonstrating awareness of </w:t>
      </w:r>
      <w:r w:rsidRPr="3F34BAB1" w:rsidR="79FF3E13">
        <w:rPr>
          <w:sz w:val="22"/>
          <w:szCs w:val="22"/>
        </w:rPr>
        <w:t xml:space="preserve">behaviors that might be </w:t>
      </w:r>
      <w:r w:rsidRPr="3F34BAB1" w:rsidR="79FF3E13">
        <w:rPr>
          <w:sz w:val="22"/>
          <w:szCs w:val="22"/>
        </w:rPr>
        <w:t>adverse</w:t>
      </w:r>
      <w:r w:rsidRPr="3F34BAB1" w:rsidR="79FF3E13">
        <w:rPr>
          <w:sz w:val="22"/>
          <w:szCs w:val="22"/>
        </w:rPr>
        <w:t xml:space="preserve"> to </w:t>
      </w:r>
      <w:r w:rsidR="00C337BA">
        <w:rPr>
          <w:sz w:val="22"/>
          <w:szCs w:val="22"/>
        </w:rPr>
        <w:t xml:space="preserve">the </w:t>
      </w:r>
      <w:r w:rsidRPr="3F34BAB1" w:rsidR="79FF3E13">
        <w:rPr>
          <w:sz w:val="22"/>
          <w:szCs w:val="22"/>
        </w:rPr>
        <w:t xml:space="preserve">safe operation or security of the </w:t>
      </w:r>
      <w:r w:rsidRPr="3F34BAB1" w:rsidR="79FF3E13">
        <w:rPr>
          <w:sz w:val="22"/>
          <w:szCs w:val="22"/>
        </w:rPr>
        <w:t>facility</w:t>
      </w:r>
      <w:r w:rsidR="004C2549">
        <w:rPr>
          <w:sz w:val="22"/>
          <w:szCs w:val="22"/>
        </w:rPr>
        <w:t>;</w:t>
      </w:r>
      <w:r w:rsidRPr="3F34BAB1" w:rsidR="79FF3E13">
        <w:rPr>
          <w:sz w:val="22"/>
          <w:szCs w:val="22"/>
        </w:rPr>
        <w:t xml:space="preserve"> </w:t>
      </w:r>
    </w:p>
    <w:p w:rsidR="00B82EE4" w:rsidRPr="00822A2F" w:rsidP="00344B9C" w14:paraId="1C89F6DD" w14:textId="77777777">
      <w:pPr>
        <w:pStyle w:val="ListParagraph"/>
        <w:ind w:left="1440" w:hanging="720"/>
        <w:rPr>
          <w:szCs w:val="22"/>
        </w:rPr>
      </w:pPr>
    </w:p>
    <w:p w:rsidR="006E362D" w:rsidRPr="00870A0C" w:rsidP="00344B9C" w14:paraId="5F9C0375" w14:textId="003082D8">
      <w:pPr>
        <w:pStyle w:val="ListParagraph"/>
        <w:numPr>
          <w:ilvl w:val="1"/>
          <w:numId w:val="79"/>
        </w:numPr>
      </w:pPr>
      <w:r w:rsidRPr="3F34BAB1">
        <w:rPr>
          <w:sz w:val="22"/>
          <w:szCs w:val="22"/>
        </w:rPr>
        <w:t>r</w:t>
      </w:r>
      <w:r w:rsidRPr="3F34BAB1" w:rsidR="79FF3E13">
        <w:rPr>
          <w:sz w:val="22"/>
          <w:szCs w:val="22"/>
        </w:rPr>
        <w:t xml:space="preserve">eporting observed behaviors of individuals that may adversely affect the safety or security of </w:t>
      </w:r>
      <w:r w:rsidR="005C0C78">
        <w:rPr>
          <w:sz w:val="22"/>
          <w:szCs w:val="22"/>
        </w:rPr>
        <w:t xml:space="preserve">the </w:t>
      </w:r>
      <w:r w:rsidRPr="3F34BAB1" w:rsidR="79FF3E13">
        <w:rPr>
          <w:sz w:val="22"/>
          <w:szCs w:val="22"/>
        </w:rPr>
        <w:t xml:space="preserve">facility, or that may constitute an unreasonable risk to public health and safety or </w:t>
      </w:r>
      <w:r w:rsidR="00C81178">
        <w:rPr>
          <w:sz w:val="22"/>
          <w:szCs w:val="22"/>
        </w:rPr>
        <w:t xml:space="preserve">to </w:t>
      </w:r>
      <w:r w:rsidRPr="3F34BAB1" w:rsidR="79FF3E13">
        <w:rPr>
          <w:sz w:val="22"/>
          <w:szCs w:val="22"/>
        </w:rPr>
        <w:t>the common defense and security</w:t>
      </w:r>
      <w:r w:rsidR="004C2549">
        <w:rPr>
          <w:sz w:val="22"/>
          <w:szCs w:val="22"/>
        </w:rPr>
        <w:t>; and</w:t>
      </w:r>
    </w:p>
    <w:p w:rsidR="00B82EE4" w:rsidRPr="00822A2F" w:rsidP="00344B9C" w14:paraId="36B21820" w14:textId="77777777">
      <w:pPr>
        <w:pStyle w:val="ListParagraph"/>
        <w:ind w:left="1440" w:hanging="720"/>
        <w:rPr>
          <w:szCs w:val="22"/>
        </w:rPr>
      </w:pPr>
    </w:p>
    <w:p w:rsidR="006E362D" w:rsidRPr="009779B0" w:rsidP="00344B9C" w14:paraId="79783C2F" w14:textId="5D8CD3FB">
      <w:pPr>
        <w:pStyle w:val="ListParagraph"/>
        <w:numPr>
          <w:ilvl w:val="1"/>
          <w:numId w:val="79"/>
        </w:numPr>
      </w:pPr>
      <w:r w:rsidRPr="3F34BAB1">
        <w:rPr>
          <w:sz w:val="22"/>
          <w:szCs w:val="22"/>
        </w:rPr>
        <w:t>r</w:t>
      </w:r>
      <w:r w:rsidRPr="3F34BAB1" w:rsidR="79FF3E13">
        <w:rPr>
          <w:sz w:val="22"/>
          <w:szCs w:val="22"/>
        </w:rPr>
        <w:t>eporting observations to appropriate licensee or C/V management in accordance with the licensee’s or C/V’s procedures</w:t>
      </w:r>
      <w:r w:rsidR="004C2549">
        <w:rPr>
          <w:sz w:val="22"/>
          <w:szCs w:val="22"/>
        </w:rPr>
        <w:t>.</w:t>
      </w:r>
      <w:r w:rsidRPr="3F34BAB1" w:rsidR="79FF3E13">
        <w:rPr>
          <w:sz w:val="22"/>
          <w:szCs w:val="22"/>
        </w:rPr>
        <w:t xml:space="preserve"> </w:t>
      </w:r>
    </w:p>
    <w:p w:rsidR="009779B0" w:rsidP="009779B0" w14:paraId="03D6C478" w14:textId="77777777">
      <w:pPr>
        <w:pStyle w:val="ListParagraph"/>
      </w:pPr>
    </w:p>
    <w:p w:rsidR="009779B0" w:rsidP="009779B0" w14:paraId="5B1305EA" w14:textId="0DE5AB68">
      <w:pPr>
        <w:pStyle w:val="ListParagraph"/>
        <w:numPr>
          <w:ilvl w:val="0"/>
          <w:numId w:val="79"/>
        </w:numPr>
        <w:rPr>
          <w:sz w:val="22"/>
          <w:szCs w:val="22"/>
        </w:rPr>
      </w:pPr>
      <w:r w:rsidRPr="3F34BAB1">
        <w:rPr>
          <w:sz w:val="22"/>
          <w:szCs w:val="22"/>
        </w:rPr>
        <w:t>Licensees, C/V management, and reviewing officials have the following responsibilities</w:t>
      </w:r>
      <w:r w:rsidR="00420697">
        <w:rPr>
          <w:sz w:val="22"/>
          <w:szCs w:val="22"/>
        </w:rPr>
        <w:t>:</w:t>
      </w:r>
    </w:p>
    <w:p w:rsidR="000C25E4" w:rsidRPr="00852D8C" w:rsidP="000C25E4" w14:paraId="5BD4C550" w14:textId="77777777">
      <w:pPr>
        <w:pStyle w:val="ListParagraph"/>
        <w:ind w:left="0"/>
        <w:rPr>
          <w:sz w:val="22"/>
          <w:szCs w:val="22"/>
        </w:rPr>
      </w:pPr>
    </w:p>
    <w:p w:rsidR="00AE3614" w:rsidRPr="0037765E" w:rsidP="00344B9C" w14:paraId="4A7B88F6" w14:textId="1853CFF9">
      <w:pPr>
        <w:pStyle w:val="ListParagraph"/>
        <w:numPr>
          <w:ilvl w:val="1"/>
          <w:numId w:val="79"/>
        </w:numPr>
      </w:pPr>
      <w:r>
        <w:rPr>
          <w:sz w:val="22"/>
          <w:szCs w:val="22"/>
        </w:rPr>
        <w:t xml:space="preserve">Personnel receiving BO reports </w:t>
      </w:r>
      <w:r w:rsidRPr="3F34BAB1" w:rsidR="79FF3E13">
        <w:rPr>
          <w:sz w:val="22"/>
          <w:szCs w:val="22"/>
        </w:rPr>
        <w:t>or appropriate licensee or C/V management</w:t>
      </w:r>
      <w:r w:rsidR="00740509">
        <w:rPr>
          <w:sz w:val="22"/>
          <w:szCs w:val="22"/>
        </w:rPr>
        <w:t xml:space="preserve"> personnel</w:t>
      </w:r>
      <w:r w:rsidRPr="3F34BAB1" w:rsidR="79FF3E13">
        <w:rPr>
          <w:sz w:val="22"/>
          <w:szCs w:val="22"/>
        </w:rPr>
        <w:t xml:space="preserve"> sh</w:t>
      </w:r>
      <w:r w:rsidRPr="3F34BAB1" w:rsidR="38315E50">
        <w:rPr>
          <w:sz w:val="22"/>
          <w:szCs w:val="22"/>
        </w:rPr>
        <w:t>ould</w:t>
      </w:r>
      <w:r w:rsidRPr="3F34BAB1" w:rsidR="79FF3E13">
        <w:rPr>
          <w:sz w:val="22"/>
          <w:szCs w:val="22"/>
        </w:rPr>
        <w:t xml:space="preserve"> ensure that the licensee reviewing official is formally made aware of the observations</w:t>
      </w:r>
      <w:r w:rsidRPr="3F34BAB1" w:rsidR="38315E50">
        <w:rPr>
          <w:sz w:val="22"/>
          <w:szCs w:val="22"/>
        </w:rPr>
        <w:t>.</w:t>
      </w:r>
    </w:p>
    <w:p w:rsidR="006E362D" w:rsidRPr="00870A0C" w:rsidP="00344B9C" w14:paraId="699F177B" w14:textId="38F4D4E9">
      <w:pPr>
        <w:pStyle w:val="ListParagraph"/>
        <w:numPr>
          <w:ilvl w:val="1"/>
          <w:numId w:val="79"/>
        </w:numPr>
        <w:rPr>
          <w:sz w:val="22"/>
          <w:szCs w:val="22"/>
        </w:rPr>
      </w:pPr>
      <w:r w:rsidRPr="3F34BAB1">
        <w:rPr>
          <w:sz w:val="22"/>
          <w:szCs w:val="22"/>
        </w:rPr>
        <w:t xml:space="preserve">The reviewing official </w:t>
      </w:r>
      <w:r w:rsidRPr="3F34BAB1" w:rsidR="4659EA8C">
        <w:rPr>
          <w:sz w:val="22"/>
          <w:szCs w:val="22"/>
        </w:rPr>
        <w:t>should</w:t>
      </w:r>
      <w:r w:rsidRPr="3F34BAB1">
        <w:rPr>
          <w:sz w:val="22"/>
          <w:szCs w:val="22"/>
        </w:rPr>
        <w:t xml:space="preserve"> review the facts of the reported observation to determine </w:t>
      </w:r>
      <w:r w:rsidRPr="3F34BAB1">
        <w:rPr>
          <w:sz w:val="22"/>
          <w:szCs w:val="22"/>
        </w:rPr>
        <w:t>whether or not</w:t>
      </w:r>
      <w:r w:rsidRPr="3F34BAB1">
        <w:rPr>
          <w:sz w:val="22"/>
          <w:szCs w:val="22"/>
        </w:rPr>
        <w:t xml:space="preserve"> to continue the UA</w:t>
      </w:r>
      <w:r w:rsidRPr="3F34BAB1" w:rsidR="38315E50">
        <w:rPr>
          <w:sz w:val="22"/>
          <w:szCs w:val="22"/>
        </w:rPr>
        <w:t>.</w:t>
      </w:r>
    </w:p>
    <w:p w:rsidR="00B82EE4" w:rsidRPr="00822A2F" w:rsidP="00344B9C" w14:paraId="053646B3" w14:textId="77777777">
      <w:pPr>
        <w:pStyle w:val="ListParagraph"/>
        <w:ind w:left="1440" w:hanging="720"/>
        <w:rPr>
          <w:szCs w:val="22"/>
        </w:rPr>
      </w:pPr>
    </w:p>
    <w:p w:rsidR="006E362D" w:rsidRPr="00870A0C" w:rsidP="00344B9C" w14:paraId="2587F80D" w14:textId="541AE11E">
      <w:pPr>
        <w:pStyle w:val="ListParagraph"/>
        <w:numPr>
          <w:ilvl w:val="1"/>
          <w:numId w:val="79"/>
        </w:numPr>
      </w:pPr>
      <w:r w:rsidRPr="3F34BAB1">
        <w:rPr>
          <w:sz w:val="22"/>
          <w:szCs w:val="22"/>
        </w:rPr>
        <w:t xml:space="preserve">If the reviewing official has a reason to </w:t>
      </w:r>
      <w:r w:rsidR="002664C0">
        <w:rPr>
          <w:sz w:val="22"/>
          <w:szCs w:val="22"/>
        </w:rPr>
        <w:t xml:space="preserve">question </w:t>
      </w:r>
      <w:r w:rsidRPr="3F34BAB1">
        <w:rPr>
          <w:sz w:val="22"/>
          <w:szCs w:val="22"/>
        </w:rPr>
        <w:t>the reported individual</w:t>
      </w:r>
      <w:r w:rsidRPr="3F34BAB1" w:rsidR="1CC111A7">
        <w:rPr>
          <w:sz w:val="22"/>
          <w:szCs w:val="22"/>
        </w:rPr>
        <w:t>’</w:t>
      </w:r>
      <w:r w:rsidRPr="3F34BAB1">
        <w:rPr>
          <w:sz w:val="22"/>
          <w:szCs w:val="22"/>
        </w:rPr>
        <w:t>s trustworthiness or reliability, the reviewing official sh</w:t>
      </w:r>
      <w:r w:rsidRPr="3F34BAB1" w:rsidR="38315E50">
        <w:rPr>
          <w:sz w:val="22"/>
          <w:szCs w:val="22"/>
        </w:rPr>
        <w:t>ould</w:t>
      </w:r>
      <w:r w:rsidRPr="3F34BAB1">
        <w:rPr>
          <w:sz w:val="22"/>
          <w:szCs w:val="22"/>
        </w:rPr>
        <w:t xml:space="preserve"> either administratively withdraw or terminate the individual</w:t>
      </w:r>
      <w:r w:rsidRPr="3F34BAB1" w:rsidR="7C09B2D2">
        <w:rPr>
          <w:sz w:val="22"/>
          <w:szCs w:val="22"/>
        </w:rPr>
        <w:t>’</w:t>
      </w:r>
      <w:r w:rsidRPr="3F34BAB1">
        <w:rPr>
          <w:sz w:val="22"/>
          <w:szCs w:val="22"/>
        </w:rPr>
        <w:t xml:space="preserve">s </w:t>
      </w:r>
      <w:r w:rsidRPr="3F34BAB1" w:rsidR="7E92D8CD">
        <w:rPr>
          <w:sz w:val="22"/>
          <w:szCs w:val="22"/>
        </w:rPr>
        <w:t>UA</w:t>
      </w:r>
      <w:r w:rsidRPr="3F34BAB1">
        <w:rPr>
          <w:sz w:val="22"/>
          <w:szCs w:val="22"/>
        </w:rPr>
        <w:t xml:space="preserve"> while completing </w:t>
      </w:r>
      <w:r w:rsidR="00F50067">
        <w:rPr>
          <w:sz w:val="22"/>
          <w:szCs w:val="22"/>
        </w:rPr>
        <w:t xml:space="preserve">a </w:t>
      </w:r>
      <w:r w:rsidRPr="3F34BAB1">
        <w:rPr>
          <w:sz w:val="22"/>
          <w:szCs w:val="22"/>
        </w:rPr>
        <w:t xml:space="preserve">reevaluation or investigation. </w:t>
      </w:r>
    </w:p>
    <w:p w:rsidR="00B82EE4" w:rsidRPr="00822A2F" w:rsidP="00344B9C" w14:paraId="6330D8AE" w14:textId="77777777">
      <w:pPr>
        <w:pStyle w:val="ListParagraph"/>
        <w:ind w:left="1440" w:hanging="720"/>
        <w:rPr>
          <w:szCs w:val="22"/>
        </w:rPr>
      </w:pPr>
    </w:p>
    <w:p w:rsidR="006E362D" w:rsidRPr="008A3EA5" w:rsidP="00344B9C" w14:paraId="6C43D499" w14:textId="539764DD">
      <w:pPr>
        <w:pStyle w:val="ListParagraph"/>
        <w:numPr>
          <w:ilvl w:val="1"/>
          <w:numId w:val="79"/>
        </w:numPr>
        <w:rPr>
          <w:sz w:val="22"/>
          <w:szCs w:val="22"/>
        </w:rPr>
      </w:pPr>
      <w:r>
        <w:rPr>
          <w:sz w:val="22"/>
          <w:szCs w:val="22"/>
        </w:rPr>
        <w:t xml:space="preserve">Ensure </w:t>
      </w:r>
      <w:r w:rsidR="009F2841">
        <w:rPr>
          <w:sz w:val="22"/>
          <w:szCs w:val="22"/>
        </w:rPr>
        <w:t>personnel who</w:t>
      </w:r>
      <w:r w:rsidRPr="3F34BAB1" w:rsidR="79FF3E13">
        <w:rPr>
          <w:sz w:val="22"/>
          <w:szCs w:val="22"/>
        </w:rPr>
        <w:t xml:space="preserve"> maintain </w:t>
      </w:r>
      <w:r w:rsidRPr="3F34BAB1" w:rsidR="79FF3E13">
        <w:rPr>
          <w:sz w:val="22"/>
          <w:szCs w:val="22"/>
        </w:rPr>
        <w:t>UA,</w:t>
      </w:r>
      <w:r w:rsidRPr="3F34BAB1" w:rsidR="79FF3E13">
        <w:rPr>
          <w:sz w:val="22"/>
          <w:szCs w:val="22"/>
        </w:rPr>
        <w:t xml:space="preserve"> are covered under the </w:t>
      </w:r>
      <w:r w:rsidRPr="3F34BAB1" w:rsidR="6C32F2A3">
        <w:rPr>
          <w:sz w:val="22"/>
          <w:szCs w:val="22"/>
        </w:rPr>
        <w:t>BO</w:t>
      </w:r>
      <w:r w:rsidRPr="3F34BAB1" w:rsidR="79FF3E13">
        <w:rPr>
          <w:sz w:val="22"/>
          <w:szCs w:val="22"/>
        </w:rPr>
        <w:t xml:space="preserve"> </w:t>
      </w:r>
      <w:r w:rsidR="008F2550">
        <w:rPr>
          <w:sz w:val="22"/>
          <w:szCs w:val="22"/>
        </w:rPr>
        <w:t xml:space="preserve">elements </w:t>
      </w:r>
      <w:r w:rsidRPr="3F34BAB1" w:rsidR="79FF3E13">
        <w:rPr>
          <w:sz w:val="22"/>
          <w:szCs w:val="22"/>
        </w:rPr>
        <w:t xml:space="preserve">and are required to comply with the licensee’s policies and procedures. </w:t>
      </w:r>
    </w:p>
    <w:p w:rsidR="006E362D" w:rsidRPr="00892F3E" w:rsidP="00870A0C" w14:paraId="013FF589" w14:textId="77777777">
      <w:pPr>
        <w:autoSpaceDE w:val="0"/>
        <w:autoSpaceDN w:val="0"/>
        <w:adjustRightInd w:val="0"/>
        <w:ind w:left="1350"/>
        <w:rPr>
          <w:color w:val="000000"/>
          <w:szCs w:val="22"/>
        </w:rPr>
      </w:pPr>
    </w:p>
    <w:p w:rsidR="006E362D" w:rsidRPr="008A3EA5" w:rsidP="00D116A9" w14:paraId="0DBB374E" w14:textId="3D283D60">
      <w:pPr>
        <w:pStyle w:val="ListParagraph"/>
        <w:numPr>
          <w:ilvl w:val="0"/>
          <w:numId w:val="79"/>
        </w:numPr>
        <w:autoSpaceDE w:val="0"/>
        <w:autoSpaceDN w:val="0"/>
        <w:adjustRightInd w:val="0"/>
        <w:ind w:left="720" w:hanging="720"/>
        <w:rPr>
          <w:sz w:val="22"/>
          <w:szCs w:val="22"/>
        </w:rPr>
      </w:pPr>
      <w:r>
        <w:rPr>
          <w:sz w:val="22"/>
          <w:szCs w:val="22"/>
        </w:rPr>
        <w:t>Under</w:t>
      </w:r>
      <w:r w:rsidRPr="3F34BAB1" w:rsidR="237C724A">
        <w:rPr>
          <w:sz w:val="22"/>
          <w:szCs w:val="22"/>
        </w:rPr>
        <w:t xml:space="preserve"> 10</w:t>
      </w:r>
      <w:r w:rsidR="008712A1">
        <w:rPr>
          <w:sz w:val="22"/>
          <w:szCs w:val="22"/>
        </w:rPr>
        <w:t> </w:t>
      </w:r>
      <w:r w:rsidRPr="3F34BAB1" w:rsidR="237C724A">
        <w:rPr>
          <w:sz w:val="22"/>
          <w:szCs w:val="22"/>
        </w:rPr>
        <w:t>CFR</w:t>
      </w:r>
      <w:r w:rsidR="008712A1">
        <w:rPr>
          <w:sz w:val="22"/>
          <w:szCs w:val="22"/>
        </w:rPr>
        <w:t> </w:t>
      </w:r>
      <w:r w:rsidRPr="3F34BAB1" w:rsidR="237C724A">
        <w:rPr>
          <w:sz w:val="22"/>
          <w:szCs w:val="22"/>
        </w:rPr>
        <w:t>73.120(c)(</w:t>
      </w:r>
      <w:r w:rsidRPr="3F34BAB1" w:rsidR="5B345B83">
        <w:rPr>
          <w:sz w:val="22"/>
          <w:szCs w:val="22"/>
        </w:rPr>
        <w:t>2</w:t>
      </w:r>
      <w:r w:rsidRPr="3F34BAB1" w:rsidR="237C724A">
        <w:rPr>
          <w:sz w:val="22"/>
          <w:szCs w:val="22"/>
        </w:rPr>
        <w:t xml:space="preserve">)(ii), </w:t>
      </w:r>
      <w:r w:rsidRPr="3F34BAB1" w:rsidR="6A8FE390">
        <w:rPr>
          <w:sz w:val="22"/>
          <w:szCs w:val="22"/>
        </w:rPr>
        <w:t>BO</w:t>
      </w:r>
      <w:r w:rsidRPr="3F34BAB1" w:rsidR="10FC135E">
        <w:rPr>
          <w:sz w:val="22"/>
          <w:szCs w:val="22"/>
        </w:rPr>
        <w:t xml:space="preserve"> </w:t>
      </w:r>
      <w:r w:rsidRPr="3F34BAB1" w:rsidR="3A8AE52C">
        <w:rPr>
          <w:sz w:val="22"/>
          <w:szCs w:val="22"/>
        </w:rPr>
        <w:t xml:space="preserve">must </w:t>
      </w:r>
      <w:r w:rsidRPr="3F34BAB1" w:rsidR="10FC135E">
        <w:rPr>
          <w:sz w:val="22"/>
          <w:szCs w:val="22"/>
        </w:rPr>
        <w:t>include visual observation, in person or remotely by video, to detect and promptly report to plant supervision any concerns, including but not limited to questionable behavior patterns or activities.</w:t>
      </w:r>
    </w:p>
    <w:p w:rsidR="006E362D" w:rsidRPr="00892F3E" w:rsidP="00870A0C" w14:paraId="62455718" w14:textId="77777777">
      <w:pPr>
        <w:autoSpaceDE w:val="0"/>
        <w:autoSpaceDN w:val="0"/>
        <w:adjustRightInd w:val="0"/>
        <w:ind w:left="1440" w:hanging="720"/>
        <w:rPr>
          <w:color w:val="000000"/>
          <w:szCs w:val="22"/>
        </w:rPr>
      </w:pPr>
    </w:p>
    <w:p w:rsidR="006E362D" w:rsidRPr="00D116A9" w:rsidP="0F8B3EC7" w14:paraId="25E02FA3" w14:textId="752D906C">
      <w:pPr>
        <w:pStyle w:val="ListParagraph"/>
        <w:numPr>
          <w:ilvl w:val="1"/>
          <w:numId w:val="79"/>
        </w:numPr>
        <w:rPr>
          <w:sz w:val="22"/>
          <w:szCs w:val="22"/>
        </w:rPr>
      </w:pPr>
      <w:r w:rsidRPr="3F34BAB1">
        <w:rPr>
          <w:sz w:val="22"/>
          <w:szCs w:val="22"/>
        </w:rPr>
        <w:t xml:space="preserve">Remote access </w:t>
      </w:r>
      <w:r w:rsidRPr="3F34BAB1" w:rsidR="4D806C85">
        <w:rPr>
          <w:sz w:val="22"/>
          <w:szCs w:val="22"/>
        </w:rPr>
        <w:t xml:space="preserve">can be used as </w:t>
      </w:r>
      <w:r w:rsidRPr="3F34BAB1" w:rsidR="4AB76673">
        <w:rPr>
          <w:sz w:val="22"/>
          <w:szCs w:val="22"/>
        </w:rPr>
        <w:t xml:space="preserve">an alternative </w:t>
      </w:r>
      <w:r w:rsidRPr="3F34BAB1">
        <w:rPr>
          <w:sz w:val="22"/>
          <w:szCs w:val="22"/>
        </w:rPr>
        <w:t>to face</w:t>
      </w:r>
      <w:r w:rsidR="00C6621A">
        <w:rPr>
          <w:sz w:val="22"/>
          <w:szCs w:val="22"/>
        </w:rPr>
        <w:noBreakHyphen/>
      </w:r>
      <w:r w:rsidRPr="3F34BAB1">
        <w:rPr>
          <w:sz w:val="22"/>
          <w:szCs w:val="22"/>
        </w:rPr>
        <w:t>to</w:t>
      </w:r>
      <w:r w:rsidR="00C6621A">
        <w:rPr>
          <w:sz w:val="22"/>
          <w:szCs w:val="22"/>
        </w:rPr>
        <w:noBreakHyphen/>
      </w:r>
      <w:r w:rsidRPr="3F34BAB1">
        <w:rPr>
          <w:sz w:val="22"/>
          <w:szCs w:val="22"/>
        </w:rPr>
        <w:t>face interaction</w:t>
      </w:r>
      <w:r w:rsidRPr="3F34BAB1" w:rsidR="38315E50">
        <w:rPr>
          <w:sz w:val="22"/>
          <w:szCs w:val="22"/>
        </w:rPr>
        <w:t>,</w:t>
      </w:r>
      <w:r w:rsidRPr="3F34BAB1">
        <w:rPr>
          <w:sz w:val="22"/>
          <w:szCs w:val="22"/>
        </w:rPr>
        <w:t xml:space="preserve"> </w:t>
      </w:r>
      <w:r w:rsidR="0045136B">
        <w:rPr>
          <w:sz w:val="22"/>
          <w:szCs w:val="22"/>
        </w:rPr>
        <w:t xml:space="preserve">maximizing </w:t>
      </w:r>
      <w:r w:rsidRPr="3F34BAB1">
        <w:rPr>
          <w:sz w:val="22"/>
          <w:szCs w:val="22"/>
        </w:rPr>
        <w:t xml:space="preserve">flexibility when personnel are located off site or sequestered. </w:t>
      </w:r>
    </w:p>
    <w:p w:rsidR="00D116A9" w:rsidRPr="00870A0C" w:rsidP="00344B9C" w14:paraId="327D3D57" w14:textId="77777777">
      <w:pPr>
        <w:pStyle w:val="ListParagraph"/>
        <w:ind w:left="1440" w:hanging="720"/>
        <w:rPr>
          <w:sz w:val="22"/>
        </w:rPr>
      </w:pPr>
    </w:p>
    <w:p w:rsidR="006E362D" w:rsidRPr="008A3EA5" w:rsidP="00344B9C" w14:paraId="24903EEF" w14:textId="5BD393F0">
      <w:pPr>
        <w:pStyle w:val="ListParagraph"/>
        <w:numPr>
          <w:ilvl w:val="1"/>
          <w:numId w:val="79"/>
        </w:numPr>
        <w:rPr>
          <w:sz w:val="22"/>
          <w:szCs w:val="22"/>
        </w:rPr>
      </w:pPr>
      <w:r w:rsidRPr="3F34BAB1">
        <w:rPr>
          <w:sz w:val="22"/>
          <w:szCs w:val="22"/>
        </w:rPr>
        <w:t>Video conferencing or other acceptable electronic means promoting face</w:t>
      </w:r>
      <w:r w:rsidR="00C6621A">
        <w:rPr>
          <w:sz w:val="22"/>
          <w:szCs w:val="22"/>
        </w:rPr>
        <w:noBreakHyphen/>
      </w:r>
      <w:r w:rsidRPr="3F34BAB1">
        <w:rPr>
          <w:sz w:val="22"/>
          <w:szCs w:val="22"/>
        </w:rPr>
        <w:t>to face interaction for individuals working remotely meet</w:t>
      </w:r>
      <w:r w:rsidRPr="3F34BAB1" w:rsidR="35CBE756">
        <w:rPr>
          <w:sz w:val="22"/>
          <w:szCs w:val="22"/>
        </w:rPr>
        <w:t>s</w:t>
      </w:r>
      <w:r w:rsidRPr="3F34BAB1">
        <w:rPr>
          <w:sz w:val="22"/>
          <w:szCs w:val="22"/>
        </w:rPr>
        <w:t xml:space="preserve"> the intent of this regulation.</w:t>
      </w:r>
    </w:p>
    <w:p w:rsidR="006E362D" w:rsidRPr="001D3E38" w:rsidP="00870A0C" w14:paraId="2487DB73" w14:textId="77777777">
      <w:pPr>
        <w:autoSpaceDE w:val="0"/>
        <w:autoSpaceDN w:val="0"/>
        <w:adjustRightInd w:val="0"/>
        <w:ind w:left="1440" w:hanging="720"/>
        <w:rPr>
          <w:color w:val="000000"/>
          <w:szCs w:val="22"/>
        </w:rPr>
      </w:pPr>
    </w:p>
    <w:p w:rsidR="006E362D" w:rsidRPr="008A3EA5" w:rsidP="00282135" w14:paraId="0AFA847A" w14:textId="4EE523E3">
      <w:pPr>
        <w:pStyle w:val="ListParagraph"/>
        <w:numPr>
          <w:ilvl w:val="0"/>
          <w:numId w:val="79"/>
        </w:numPr>
        <w:autoSpaceDE w:val="0"/>
        <w:autoSpaceDN w:val="0"/>
        <w:adjustRightInd w:val="0"/>
        <w:ind w:left="720" w:hanging="720"/>
        <w:rPr>
          <w:sz w:val="22"/>
          <w:szCs w:val="22"/>
        </w:rPr>
      </w:pPr>
      <w:r w:rsidRPr="3F34BAB1">
        <w:rPr>
          <w:sz w:val="22"/>
          <w:szCs w:val="22"/>
        </w:rPr>
        <w:t xml:space="preserve">Integral to the licensee’s </w:t>
      </w:r>
      <w:r w:rsidRPr="3F34BAB1" w:rsidR="4BBDB342">
        <w:rPr>
          <w:sz w:val="22"/>
          <w:szCs w:val="22"/>
        </w:rPr>
        <w:t>BO</w:t>
      </w:r>
      <w:r w:rsidR="008F2550">
        <w:rPr>
          <w:sz w:val="22"/>
          <w:szCs w:val="22"/>
        </w:rPr>
        <w:t xml:space="preserve"> elements</w:t>
      </w:r>
      <w:r w:rsidRPr="3F34BAB1">
        <w:rPr>
          <w:sz w:val="22"/>
          <w:szCs w:val="22"/>
        </w:rPr>
        <w:t xml:space="preserve"> for all employees is </w:t>
      </w:r>
      <w:r w:rsidRPr="3F34BAB1" w:rsidR="2FB69B76">
        <w:rPr>
          <w:sz w:val="22"/>
          <w:szCs w:val="22"/>
        </w:rPr>
        <w:t xml:space="preserve">an annual </w:t>
      </w:r>
      <w:r w:rsidRPr="3F34BAB1">
        <w:rPr>
          <w:sz w:val="22"/>
          <w:szCs w:val="22"/>
        </w:rPr>
        <w:t xml:space="preserve">management </w:t>
      </w:r>
      <w:r w:rsidRPr="3F34BAB1" w:rsidR="47BCDBD3">
        <w:rPr>
          <w:sz w:val="22"/>
          <w:szCs w:val="22"/>
        </w:rPr>
        <w:t>review</w:t>
      </w:r>
      <w:r w:rsidRPr="3F34BAB1">
        <w:rPr>
          <w:sz w:val="22"/>
          <w:szCs w:val="22"/>
        </w:rPr>
        <w:t xml:space="preserve"> of employee behavior</w:t>
      </w:r>
      <w:r w:rsidR="000C2376">
        <w:rPr>
          <w:sz w:val="22"/>
          <w:szCs w:val="22"/>
        </w:rPr>
        <w:t>,</w:t>
      </w:r>
      <w:r w:rsidRPr="3F34BAB1">
        <w:rPr>
          <w:sz w:val="22"/>
          <w:szCs w:val="22"/>
        </w:rPr>
        <w:t xml:space="preserve"> </w:t>
      </w:r>
      <w:r w:rsidRPr="3F34BAB1" w:rsidR="718EA245">
        <w:rPr>
          <w:sz w:val="22"/>
          <w:szCs w:val="22"/>
        </w:rPr>
        <w:t xml:space="preserve">conducted </w:t>
      </w:r>
      <w:r w:rsidRPr="3F34BAB1" w:rsidR="37FC2187">
        <w:rPr>
          <w:sz w:val="22"/>
          <w:szCs w:val="22"/>
        </w:rPr>
        <w:t>by</w:t>
      </w:r>
      <w:r w:rsidRPr="3F34BAB1">
        <w:rPr>
          <w:sz w:val="22"/>
          <w:szCs w:val="22"/>
        </w:rPr>
        <w:t xml:space="preserve"> a</w:t>
      </w:r>
      <w:r w:rsidRPr="3F34BAB1" w:rsidR="37FC2187">
        <w:rPr>
          <w:sz w:val="22"/>
          <w:szCs w:val="22"/>
        </w:rPr>
        <w:t xml:space="preserve"> r</w:t>
      </w:r>
      <w:r w:rsidRPr="3F34BAB1">
        <w:rPr>
          <w:sz w:val="22"/>
          <w:szCs w:val="22"/>
        </w:rPr>
        <w:t xml:space="preserve">eviewing </w:t>
      </w:r>
      <w:r w:rsidRPr="3F34BAB1" w:rsidR="37FC2187">
        <w:rPr>
          <w:sz w:val="22"/>
          <w:szCs w:val="22"/>
        </w:rPr>
        <w:t>o</w:t>
      </w:r>
      <w:r w:rsidRPr="3F34BAB1">
        <w:rPr>
          <w:sz w:val="22"/>
          <w:szCs w:val="22"/>
        </w:rPr>
        <w:t xml:space="preserve">fficial </w:t>
      </w:r>
      <w:r w:rsidRPr="3F34BAB1" w:rsidR="718EA245">
        <w:rPr>
          <w:sz w:val="22"/>
          <w:szCs w:val="22"/>
        </w:rPr>
        <w:t xml:space="preserve">and </w:t>
      </w:r>
      <w:r w:rsidR="000C2376">
        <w:rPr>
          <w:sz w:val="22"/>
          <w:szCs w:val="22"/>
        </w:rPr>
        <w:t xml:space="preserve">the </w:t>
      </w:r>
      <w:r w:rsidRPr="3F34BAB1" w:rsidR="718EA245">
        <w:rPr>
          <w:sz w:val="22"/>
          <w:szCs w:val="22"/>
        </w:rPr>
        <w:t>empl</w:t>
      </w:r>
      <w:r w:rsidRPr="3F34BAB1" w:rsidR="1B281CF7">
        <w:rPr>
          <w:sz w:val="22"/>
          <w:szCs w:val="22"/>
        </w:rPr>
        <w:t>o</w:t>
      </w:r>
      <w:r w:rsidRPr="3F34BAB1" w:rsidR="718EA245">
        <w:rPr>
          <w:sz w:val="22"/>
          <w:szCs w:val="22"/>
        </w:rPr>
        <w:t>yee’s supervisor</w:t>
      </w:r>
      <w:r w:rsidRPr="3F34BAB1">
        <w:rPr>
          <w:sz w:val="22"/>
          <w:szCs w:val="22"/>
        </w:rPr>
        <w:t xml:space="preserve">. This review </w:t>
      </w:r>
      <w:r w:rsidRPr="00CE4E8B" w:rsidR="00CE4E8B">
        <w:rPr>
          <w:sz w:val="22"/>
          <w:szCs w:val="22"/>
        </w:rPr>
        <w:t>should be performed as part of the annual UA review</w:t>
      </w:r>
      <w:r w:rsidR="00CE4E8B">
        <w:rPr>
          <w:sz w:val="22"/>
          <w:szCs w:val="22"/>
        </w:rPr>
        <w:t xml:space="preserve"> </w:t>
      </w:r>
      <w:r w:rsidR="00722770">
        <w:rPr>
          <w:sz w:val="22"/>
          <w:szCs w:val="22"/>
        </w:rPr>
        <w:t>described in regulatory guidance positions C.119–</w:t>
      </w:r>
      <w:r w:rsidR="008B2F36">
        <w:rPr>
          <w:sz w:val="22"/>
          <w:szCs w:val="22"/>
        </w:rPr>
        <w:t>C.</w:t>
      </w:r>
      <w:r w:rsidR="00722770">
        <w:rPr>
          <w:sz w:val="22"/>
          <w:szCs w:val="22"/>
        </w:rPr>
        <w:t>125</w:t>
      </w:r>
      <w:r w:rsidR="008B2F36">
        <w:rPr>
          <w:sz w:val="22"/>
          <w:szCs w:val="22"/>
        </w:rPr>
        <w:t xml:space="preserve">. The review </w:t>
      </w:r>
      <w:r w:rsidR="00CF4DEE">
        <w:rPr>
          <w:sz w:val="22"/>
          <w:szCs w:val="22"/>
        </w:rPr>
        <w:t xml:space="preserve">enables </w:t>
      </w:r>
      <w:r w:rsidRPr="3F34BAB1">
        <w:rPr>
          <w:sz w:val="22"/>
          <w:szCs w:val="22"/>
        </w:rPr>
        <w:t xml:space="preserve">interaction between the </w:t>
      </w:r>
      <w:r w:rsidRPr="3F34BAB1" w:rsidR="51B7546A">
        <w:rPr>
          <w:sz w:val="22"/>
          <w:szCs w:val="22"/>
        </w:rPr>
        <w:t>r</w:t>
      </w:r>
      <w:r w:rsidRPr="3F34BAB1">
        <w:rPr>
          <w:sz w:val="22"/>
          <w:szCs w:val="22"/>
        </w:rPr>
        <w:t xml:space="preserve">eviewing </w:t>
      </w:r>
      <w:r w:rsidRPr="3F34BAB1" w:rsidR="51B7546A">
        <w:rPr>
          <w:sz w:val="22"/>
          <w:szCs w:val="22"/>
        </w:rPr>
        <w:t>o</w:t>
      </w:r>
      <w:r w:rsidRPr="3F34BAB1">
        <w:rPr>
          <w:sz w:val="22"/>
          <w:szCs w:val="22"/>
        </w:rPr>
        <w:t>fficial and their designee (i.e.,</w:t>
      </w:r>
      <w:r w:rsidR="00AC6DEE">
        <w:rPr>
          <w:sz w:val="22"/>
          <w:szCs w:val="22"/>
        </w:rPr>
        <w:t> </w:t>
      </w:r>
      <w:r w:rsidR="00CF4DEE">
        <w:rPr>
          <w:sz w:val="22"/>
          <w:szCs w:val="22"/>
        </w:rPr>
        <w:t xml:space="preserve">the employee’s </w:t>
      </w:r>
      <w:r w:rsidRPr="3F34BAB1">
        <w:rPr>
          <w:sz w:val="22"/>
          <w:szCs w:val="22"/>
        </w:rPr>
        <w:t>immediate supervisor) and the employee</w:t>
      </w:r>
      <w:r w:rsidR="00484CAB">
        <w:rPr>
          <w:sz w:val="22"/>
          <w:szCs w:val="22"/>
        </w:rPr>
        <w:t>,</w:t>
      </w:r>
      <w:r w:rsidRPr="3F34BAB1">
        <w:rPr>
          <w:sz w:val="22"/>
          <w:szCs w:val="22"/>
        </w:rPr>
        <w:t xml:space="preserve"> </w:t>
      </w:r>
      <w:r w:rsidR="00484CAB">
        <w:rPr>
          <w:sz w:val="22"/>
          <w:szCs w:val="22"/>
        </w:rPr>
        <w:t xml:space="preserve">letting </w:t>
      </w:r>
      <w:r w:rsidRPr="3F34BAB1">
        <w:rPr>
          <w:sz w:val="22"/>
          <w:szCs w:val="22"/>
        </w:rPr>
        <w:t>the supervisor become aware of any condition that may cause the employee to act or behave unconventional</w:t>
      </w:r>
      <w:r w:rsidR="00484CAB">
        <w:rPr>
          <w:sz w:val="22"/>
          <w:szCs w:val="22"/>
        </w:rPr>
        <w:t>ly</w:t>
      </w:r>
      <w:r w:rsidRPr="3F34BAB1">
        <w:rPr>
          <w:sz w:val="22"/>
          <w:szCs w:val="22"/>
        </w:rPr>
        <w:t xml:space="preserve">. </w:t>
      </w:r>
      <w:r w:rsidR="00A84350">
        <w:rPr>
          <w:sz w:val="22"/>
          <w:szCs w:val="22"/>
        </w:rPr>
        <w:t>T</w:t>
      </w:r>
      <w:r w:rsidRPr="3F34BAB1">
        <w:rPr>
          <w:sz w:val="22"/>
          <w:szCs w:val="22"/>
        </w:rPr>
        <w:t xml:space="preserve">he review </w:t>
      </w:r>
      <w:r w:rsidR="00A84350">
        <w:rPr>
          <w:sz w:val="22"/>
          <w:szCs w:val="22"/>
        </w:rPr>
        <w:t xml:space="preserve">also lets </w:t>
      </w:r>
      <w:r w:rsidRPr="3F34BAB1">
        <w:rPr>
          <w:sz w:val="22"/>
          <w:szCs w:val="22"/>
        </w:rPr>
        <w:t xml:space="preserve">the supervisor consider whether </w:t>
      </w:r>
      <w:r w:rsidR="00A84350">
        <w:rPr>
          <w:sz w:val="22"/>
          <w:szCs w:val="22"/>
        </w:rPr>
        <w:t xml:space="preserve">it may be necessary </w:t>
      </w:r>
      <w:r w:rsidRPr="3F34BAB1">
        <w:rPr>
          <w:sz w:val="22"/>
          <w:szCs w:val="22"/>
        </w:rPr>
        <w:t>to refer the employee for additional medical or psychological assistan</w:t>
      </w:r>
      <w:r w:rsidRPr="3F34BAB1" w:rsidR="3D338A70">
        <w:rPr>
          <w:sz w:val="22"/>
          <w:szCs w:val="22"/>
        </w:rPr>
        <w:t>ce</w:t>
      </w:r>
      <w:r w:rsidRPr="3F34BAB1">
        <w:rPr>
          <w:sz w:val="22"/>
          <w:szCs w:val="22"/>
        </w:rPr>
        <w:t>.</w:t>
      </w:r>
    </w:p>
    <w:p w:rsidR="006E362D" w:rsidRPr="00892F3E" w:rsidP="00870A0C" w14:paraId="47B8EA8D" w14:textId="77777777">
      <w:pPr>
        <w:autoSpaceDE w:val="0"/>
        <w:autoSpaceDN w:val="0"/>
        <w:adjustRightInd w:val="0"/>
        <w:ind w:left="1170" w:hanging="450"/>
        <w:rPr>
          <w:szCs w:val="22"/>
        </w:rPr>
      </w:pPr>
    </w:p>
    <w:p w:rsidR="006E362D" w:rsidRPr="00F97661" w:rsidP="0F8B3EC7" w14:paraId="6D057BB2" w14:textId="28C3F896">
      <w:pPr>
        <w:pStyle w:val="ListParagraph"/>
        <w:numPr>
          <w:ilvl w:val="1"/>
          <w:numId w:val="79"/>
        </w:numPr>
        <w:rPr>
          <w:sz w:val="22"/>
          <w:szCs w:val="22"/>
        </w:rPr>
      </w:pPr>
      <w:r w:rsidRPr="3F34BAB1">
        <w:rPr>
          <w:sz w:val="22"/>
          <w:szCs w:val="22"/>
        </w:rPr>
        <w:t>In addition to the requirements noted above, a review may incorporate information developed over the covered period (i.e., </w:t>
      </w:r>
      <w:r w:rsidR="00692FE2">
        <w:rPr>
          <w:sz w:val="22"/>
          <w:szCs w:val="22"/>
        </w:rPr>
        <w:t>the previous year</w:t>
      </w:r>
      <w:r w:rsidRPr="3F34BAB1">
        <w:rPr>
          <w:sz w:val="22"/>
          <w:szCs w:val="22"/>
        </w:rPr>
        <w:t xml:space="preserve">) about the </w:t>
      </w:r>
      <w:r w:rsidR="002175FA">
        <w:rPr>
          <w:sz w:val="22"/>
          <w:szCs w:val="22"/>
        </w:rPr>
        <w:t xml:space="preserve">employee’s </w:t>
      </w:r>
      <w:r w:rsidRPr="3F34BAB1">
        <w:rPr>
          <w:sz w:val="22"/>
          <w:szCs w:val="22"/>
        </w:rPr>
        <w:t xml:space="preserve">behavioral characteristics. This information would typically include deviations from the behavioral norm that have been reported to the </w:t>
      </w:r>
      <w:r w:rsidRPr="3F34BAB1" w:rsidR="78F357DF">
        <w:rPr>
          <w:sz w:val="22"/>
          <w:szCs w:val="22"/>
        </w:rPr>
        <w:t>r</w:t>
      </w:r>
      <w:r w:rsidRPr="3F34BAB1">
        <w:rPr>
          <w:sz w:val="22"/>
          <w:szCs w:val="22"/>
        </w:rPr>
        <w:t xml:space="preserve">eviewing </w:t>
      </w:r>
      <w:r w:rsidRPr="3F34BAB1" w:rsidR="78F357DF">
        <w:rPr>
          <w:sz w:val="22"/>
          <w:szCs w:val="22"/>
        </w:rPr>
        <w:t>o</w:t>
      </w:r>
      <w:r w:rsidRPr="3F34BAB1">
        <w:rPr>
          <w:sz w:val="22"/>
          <w:szCs w:val="22"/>
        </w:rPr>
        <w:t xml:space="preserve">fficial or supervisor through the implementation of </w:t>
      </w:r>
      <w:r w:rsidRPr="3F34BAB1" w:rsidR="6C32F2A3">
        <w:rPr>
          <w:sz w:val="22"/>
          <w:szCs w:val="22"/>
        </w:rPr>
        <w:t>BO</w:t>
      </w:r>
      <w:r w:rsidRPr="3F34BAB1">
        <w:rPr>
          <w:sz w:val="22"/>
          <w:szCs w:val="22"/>
        </w:rPr>
        <w:t xml:space="preserve">, </w:t>
      </w:r>
      <w:r w:rsidR="002175FA">
        <w:rPr>
          <w:sz w:val="22"/>
          <w:szCs w:val="22"/>
        </w:rPr>
        <w:t xml:space="preserve">as well as </w:t>
      </w:r>
      <w:r w:rsidRPr="3F34BAB1">
        <w:rPr>
          <w:sz w:val="22"/>
          <w:szCs w:val="22"/>
        </w:rPr>
        <w:t xml:space="preserve">deviations personally observed by the </w:t>
      </w:r>
      <w:r w:rsidRPr="3F34BAB1" w:rsidR="6D33C014">
        <w:rPr>
          <w:sz w:val="22"/>
          <w:szCs w:val="22"/>
        </w:rPr>
        <w:t>r</w:t>
      </w:r>
      <w:r w:rsidRPr="3F34BAB1">
        <w:rPr>
          <w:sz w:val="22"/>
          <w:szCs w:val="22"/>
        </w:rPr>
        <w:t xml:space="preserve">eviewing </w:t>
      </w:r>
      <w:r w:rsidRPr="3F34BAB1" w:rsidR="6D33C014">
        <w:rPr>
          <w:sz w:val="22"/>
          <w:szCs w:val="22"/>
        </w:rPr>
        <w:t>o</w:t>
      </w:r>
      <w:r w:rsidRPr="3F34BAB1">
        <w:rPr>
          <w:sz w:val="22"/>
          <w:szCs w:val="22"/>
        </w:rPr>
        <w:t xml:space="preserve">fficial or supervisor. </w:t>
      </w:r>
    </w:p>
    <w:p w:rsidR="00F97661" w:rsidRPr="00870A0C" w:rsidP="00344B9C" w14:paraId="108B05D7" w14:textId="77777777">
      <w:pPr>
        <w:pStyle w:val="ListParagraph"/>
        <w:ind w:left="1440" w:hanging="720"/>
        <w:rPr>
          <w:sz w:val="22"/>
        </w:rPr>
      </w:pPr>
    </w:p>
    <w:p w:rsidR="006E362D" w:rsidP="00344B9C" w14:paraId="46504491" w14:textId="1BF95DEF">
      <w:pPr>
        <w:pStyle w:val="ListParagraph"/>
        <w:numPr>
          <w:ilvl w:val="1"/>
          <w:numId w:val="79"/>
        </w:numPr>
        <w:rPr>
          <w:sz w:val="22"/>
          <w:szCs w:val="22"/>
        </w:rPr>
      </w:pPr>
      <w:r w:rsidRPr="3F34BAB1">
        <w:rPr>
          <w:sz w:val="22"/>
          <w:szCs w:val="22"/>
        </w:rPr>
        <w:t>This review serves two purposes</w:t>
      </w:r>
      <w:r w:rsidR="00777E38">
        <w:rPr>
          <w:sz w:val="22"/>
          <w:szCs w:val="22"/>
        </w:rPr>
        <w:t>:</w:t>
      </w:r>
      <w:r w:rsidRPr="3F34BAB1">
        <w:rPr>
          <w:sz w:val="22"/>
          <w:szCs w:val="22"/>
        </w:rPr>
        <w:t xml:space="preserve"> </w:t>
      </w:r>
    </w:p>
    <w:p w:rsidR="00F97661" w:rsidRPr="00F97661" w:rsidP="00F97661" w14:paraId="01E35E26" w14:textId="77777777">
      <w:pPr>
        <w:rPr>
          <w:szCs w:val="22"/>
        </w:rPr>
      </w:pPr>
    </w:p>
    <w:p w:rsidR="00F97661" w:rsidRPr="00F97661" w:rsidP="00344B9C" w14:paraId="50416685" w14:textId="2D308E7F">
      <w:pPr>
        <w:pStyle w:val="ListParagraph"/>
        <w:numPr>
          <w:ilvl w:val="2"/>
          <w:numId w:val="79"/>
        </w:numPr>
        <w:ind w:left="2160"/>
        <w:rPr>
          <w:sz w:val="22"/>
          <w:szCs w:val="22"/>
        </w:rPr>
      </w:pPr>
      <w:r w:rsidRPr="3F34BAB1">
        <w:rPr>
          <w:sz w:val="22"/>
          <w:szCs w:val="22"/>
        </w:rPr>
        <w:t xml:space="preserve">It </w:t>
      </w:r>
      <w:r w:rsidR="00E65489">
        <w:rPr>
          <w:sz w:val="22"/>
          <w:szCs w:val="22"/>
        </w:rPr>
        <w:t xml:space="preserve">may </w:t>
      </w:r>
      <w:r w:rsidRPr="3F34BAB1" w:rsidR="79FF3E13">
        <w:rPr>
          <w:sz w:val="22"/>
          <w:szCs w:val="22"/>
        </w:rPr>
        <w:t>identify potential issues that</w:t>
      </w:r>
      <w:r w:rsidR="00E65489">
        <w:rPr>
          <w:sz w:val="22"/>
          <w:szCs w:val="22"/>
        </w:rPr>
        <w:t>,</w:t>
      </w:r>
      <w:r w:rsidRPr="3F34BAB1" w:rsidR="79FF3E13">
        <w:rPr>
          <w:sz w:val="22"/>
          <w:szCs w:val="22"/>
        </w:rPr>
        <w:t xml:space="preserve"> left unattended or </w:t>
      </w:r>
      <w:r w:rsidR="00E65489">
        <w:rPr>
          <w:sz w:val="22"/>
          <w:szCs w:val="22"/>
        </w:rPr>
        <w:t>un</w:t>
      </w:r>
      <w:r w:rsidRPr="3F34BAB1" w:rsidR="79FF3E13">
        <w:rPr>
          <w:sz w:val="22"/>
          <w:szCs w:val="22"/>
        </w:rPr>
        <w:t>addressed</w:t>
      </w:r>
      <w:r w:rsidR="00E65489">
        <w:rPr>
          <w:sz w:val="22"/>
          <w:szCs w:val="22"/>
        </w:rPr>
        <w:t>,</w:t>
      </w:r>
      <w:r w:rsidRPr="3F34BAB1" w:rsidR="79FF3E13">
        <w:rPr>
          <w:sz w:val="22"/>
          <w:szCs w:val="22"/>
        </w:rPr>
        <w:t xml:space="preserve"> could lead to behaviors or activities that constitute an unreasonable risk to </w:t>
      </w:r>
      <w:r w:rsidR="00093116">
        <w:rPr>
          <w:sz w:val="22"/>
          <w:szCs w:val="22"/>
        </w:rPr>
        <w:t xml:space="preserve">public </w:t>
      </w:r>
      <w:r w:rsidRPr="3F34BAB1" w:rsidR="79FF3E13">
        <w:rPr>
          <w:sz w:val="22"/>
          <w:szCs w:val="22"/>
        </w:rPr>
        <w:t xml:space="preserve">health and safety </w:t>
      </w:r>
      <w:r w:rsidR="00093116">
        <w:rPr>
          <w:sz w:val="22"/>
          <w:szCs w:val="22"/>
        </w:rPr>
        <w:t xml:space="preserve">or to the </w:t>
      </w:r>
      <w:r w:rsidRPr="3F34BAB1" w:rsidR="79FF3E13">
        <w:rPr>
          <w:sz w:val="22"/>
          <w:szCs w:val="22"/>
        </w:rPr>
        <w:t>common defense and security.</w:t>
      </w:r>
    </w:p>
    <w:p w:rsidR="00F97661" w:rsidRPr="00F97661" w:rsidP="00344B9C" w14:paraId="3CA847CB" w14:textId="77777777">
      <w:pPr>
        <w:pStyle w:val="ListParagraph"/>
        <w:ind w:left="2160" w:hanging="720"/>
        <w:rPr>
          <w:sz w:val="22"/>
          <w:szCs w:val="22"/>
        </w:rPr>
      </w:pPr>
    </w:p>
    <w:p w:rsidR="006E362D" w:rsidRPr="00F97661" w:rsidP="00344B9C" w14:paraId="606B24ED" w14:textId="736DEE2B">
      <w:pPr>
        <w:pStyle w:val="ListParagraph"/>
        <w:numPr>
          <w:ilvl w:val="2"/>
          <w:numId w:val="79"/>
        </w:numPr>
        <w:ind w:left="2160"/>
        <w:rPr>
          <w:sz w:val="22"/>
          <w:szCs w:val="22"/>
        </w:rPr>
      </w:pPr>
      <w:r w:rsidRPr="3F34BAB1">
        <w:rPr>
          <w:sz w:val="22"/>
          <w:szCs w:val="22"/>
        </w:rPr>
        <w:t xml:space="preserve">It </w:t>
      </w:r>
      <w:r w:rsidR="00802185">
        <w:rPr>
          <w:sz w:val="22"/>
          <w:szCs w:val="22"/>
        </w:rPr>
        <w:t xml:space="preserve">may </w:t>
      </w:r>
      <w:r w:rsidRPr="3F34BAB1" w:rsidR="79FF3E13">
        <w:rPr>
          <w:sz w:val="22"/>
          <w:szCs w:val="22"/>
        </w:rPr>
        <w:t>identify issues related to trustworthiness and reliability</w:t>
      </w:r>
      <w:r w:rsidR="005E7666">
        <w:rPr>
          <w:sz w:val="22"/>
          <w:szCs w:val="22"/>
        </w:rPr>
        <w:t>,</w:t>
      </w:r>
      <w:r w:rsidRPr="3F34BAB1" w:rsidR="79FF3E13">
        <w:rPr>
          <w:sz w:val="22"/>
          <w:szCs w:val="22"/>
        </w:rPr>
        <w:t xml:space="preserve"> other than those related to physical or mental impairment.</w:t>
      </w:r>
    </w:p>
    <w:p w:rsidR="006E362D" w:rsidRPr="00892F3E" w:rsidP="006E362D" w14:paraId="09748C9D" w14:textId="77777777">
      <w:pPr>
        <w:autoSpaceDE w:val="0"/>
        <w:autoSpaceDN w:val="0"/>
        <w:adjustRightInd w:val="0"/>
        <w:ind w:left="360" w:hanging="540"/>
        <w:rPr>
          <w:color w:val="000000"/>
          <w:szCs w:val="22"/>
        </w:rPr>
      </w:pPr>
    </w:p>
    <w:p w:rsidR="006E362D" w:rsidRPr="008A3EA5" w:rsidP="00F97661" w14:paraId="574327D1" w14:textId="770F19A8">
      <w:pPr>
        <w:pStyle w:val="ListParagraph"/>
        <w:numPr>
          <w:ilvl w:val="0"/>
          <w:numId w:val="79"/>
        </w:numPr>
        <w:autoSpaceDE w:val="0"/>
        <w:autoSpaceDN w:val="0"/>
        <w:adjustRightInd w:val="0"/>
        <w:ind w:left="720" w:hanging="720"/>
        <w:rPr>
          <w:sz w:val="22"/>
          <w:szCs w:val="22"/>
        </w:rPr>
      </w:pPr>
      <w:r w:rsidRPr="3F34BAB1">
        <w:rPr>
          <w:sz w:val="22"/>
          <w:szCs w:val="22"/>
        </w:rPr>
        <w:t>The licensee and</w:t>
      </w:r>
      <w:r w:rsidRPr="3F34BAB1" w:rsidR="570C16FD">
        <w:rPr>
          <w:sz w:val="22"/>
          <w:szCs w:val="22"/>
        </w:rPr>
        <w:t>,</w:t>
      </w:r>
      <w:r w:rsidRPr="3F34BAB1">
        <w:rPr>
          <w:sz w:val="22"/>
          <w:szCs w:val="22"/>
        </w:rPr>
        <w:t xml:space="preserve"> if appropriate</w:t>
      </w:r>
      <w:r w:rsidRPr="3F34BAB1" w:rsidR="570C16FD">
        <w:rPr>
          <w:sz w:val="22"/>
          <w:szCs w:val="22"/>
        </w:rPr>
        <w:t>,</w:t>
      </w:r>
      <w:r w:rsidRPr="3F34BAB1">
        <w:rPr>
          <w:sz w:val="22"/>
          <w:szCs w:val="22"/>
        </w:rPr>
        <w:t xml:space="preserve"> C/V should </w:t>
      </w:r>
      <w:r w:rsidRPr="3F34BAB1" w:rsidR="42220C64">
        <w:rPr>
          <w:sz w:val="22"/>
          <w:szCs w:val="22"/>
        </w:rPr>
        <w:t>ensure</w:t>
      </w:r>
      <w:r w:rsidRPr="3F34BAB1">
        <w:rPr>
          <w:sz w:val="22"/>
          <w:szCs w:val="22"/>
        </w:rPr>
        <w:t xml:space="preserve"> that licensee and C/V personnel have sufficient awareness and sensitivity to detect degradation in </w:t>
      </w:r>
      <w:r w:rsidR="00754A23">
        <w:rPr>
          <w:sz w:val="22"/>
          <w:szCs w:val="22"/>
        </w:rPr>
        <w:t xml:space="preserve">their own </w:t>
      </w:r>
      <w:r w:rsidRPr="3F34BAB1">
        <w:rPr>
          <w:sz w:val="22"/>
          <w:szCs w:val="22"/>
        </w:rPr>
        <w:t xml:space="preserve">performance </w:t>
      </w:r>
      <w:r w:rsidR="00754A23">
        <w:rPr>
          <w:sz w:val="22"/>
          <w:szCs w:val="22"/>
        </w:rPr>
        <w:t xml:space="preserve">that </w:t>
      </w:r>
      <w:r w:rsidRPr="3F34BAB1">
        <w:rPr>
          <w:sz w:val="22"/>
          <w:szCs w:val="22"/>
        </w:rPr>
        <w:t>may adversely affect their ability to perform their duties</w:t>
      </w:r>
      <w:r w:rsidRPr="006A1ECA" w:rsidR="006A1ECA">
        <w:rPr>
          <w:sz w:val="22"/>
          <w:szCs w:val="22"/>
        </w:rPr>
        <w:t xml:space="preserve"> </w:t>
      </w:r>
      <w:r w:rsidRPr="3F34BAB1" w:rsidR="006A1ECA">
        <w:rPr>
          <w:sz w:val="22"/>
          <w:szCs w:val="22"/>
        </w:rPr>
        <w:t>safely and competently</w:t>
      </w:r>
      <w:r w:rsidRPr="3F34BAB1">
        <w:rPr>
          <w:sz w:val="22"/>
          <w:szCs w:val="22"/>
        </w:rPr>
        <w:t xml:space="preserve">. </w:t>
      </w:r>
    </w:p>
    <w:p w:rsidR="006E362D" w:rsidRPr="008A3EA5" w:rsidP="009C2274" w14:paraId="465B7363" w14:textId="77777777">
      <w:pPr>
        <w:pStyle w:val="ListParagraph"/>
        <w:autoSpaceDE w:val="0"/>
        <w:autoSpaceDN w:val="0"/>
        <w:adjustRightInd w:val="0"/>
        <w:rPr>
          <w:sz w:val="22"/>
          <w:szCs w:val="22"/>
        </w:rPr>
      </w:pPr>
    </w:p>
    <w:p w:rsidR="006E362D" w:rsidP="00F97661" w14:paraId="3D667D79" w14:textId="1B299B20">
      <w:pPr>
        <w:pStyle w:val="ListParagraph"/>
        <w:numPr>
          <w:ilvl w:val="0"/>
          <w:numId w:val="79"/>
        </w:numPr>
        <w:autoSpaceDE w:val="0"/>
        <w:autoSpaceDN w:val="0"/>
        <w:adjustRightInd w:val="0"/>
        <w:ind w:left="720" w:hanging="720"/>
        <w:rPr>
          <w:sz w:val="22"/>
          <w:szCs w:val="22"/>
        </w:rPr>
      </w:pPr>
      <w:r w:rsidRPr="3F34BAB1">
        <w:rPr>
          <w:sz w:val="22"/>
          <w:szCs w:val="22"/>
        </w:rPr>
        <w:t>The licensee</w:t>
      </w:r>
      <w:r w:rsidR="008F2550">
        <w:rPr>
          <w:sz w:val="22"/>
          <w:szCs w:val="22"/>
        </w:rPr>
        <w:t>’s</w:t>
      </w:r>
      <w:r w:rsidRPr="3F34BAB1">
        <w:rPr>
          <w:sz w:val="22"/>
          <w:szCs w:val="22"/>
        </w:rPr>
        <w:t xml:space="preserve"> </w:t>
      </w:r>
      <w:r w:rsidRPr="3F34BAB1" w:rsidR="4BBDB342">
        <w:rPr>
          <w:sz w:val="22"/>
          <w:szCs w:val="22"/>
        </w:rPr>
        <w:t>BO</w:t>
      </w:r>
      <w:r w:rsidR="008F2550">
        <w:rPr>
          <w:sz w:val="22"/>
          <w:szCs w:val="22"/>
        </w:rPr>
        <w:t xml:space="preserve"> elements</w:t>
      </w:r>
      <w:r w:rsidRPr="3F34BAB1">
        <w:rPr>
          <w:sz w:val="22"/>
          <w:szCs w:val="22"/>
        </w:rPr>
        <w:t xml:space="preserve"> should provide </w:t>
      </w:r>
      <w:r w:rsidRPr="3F34BAB1" w:rsidR="5FAB5BB3">
        <w:rPr>
          <w:sz w:val="22"/>
          <w:szCs w:val="22"/>
        </w:rPr>
        <w:t>personnel</w:t>
      </w:r>
      <w:r w:rsidRPr="3F34BAB1" w:rsidR="3E0A1FF5">
        <w:rPr>
          <w:sz w:val="22"/>
          <w:szCs w:val="22"/>
        </w:rPr>
        <w:t xml:space="preserve"> with the</w:t>
      </w:r>
      <w:r w:rsidRPr="3F34BAB1">
        <w:rPr>
          <w:sz w:val="22"/>
          <w:szCs w:val="22"/>
        </w:rPr>
        <w:t xml:space="preserve"> awareness and abilities necessary to </w:t>
      </w:r>
      <w:r w:rsidR="005E5F91">
        <w:rPr>
          <w:sz w:val="22"/>
          <w:szCs w:val="22"/>
        </w:rPr>
        <w:t xml:space="preserve">recognize </w:t>
      </w:r>
      <w:r w:rsidRPr="3F34BAB1">
        <w:rPr>
          <w:sz w:val="22"/>
          <w:szCs w:val="22"/>
        </w:rPr>
        <w:t xml:space="preserve">behavior or activities that </w:t>
      </w:r>
      <w:r w:rsidR="00BA3E75">
        <w:rPr>
          <w:sz w:val="22"/>
          <w:szCs w:val="22"/>
        </w:rPr>
        <w:t xml:space="preserve">could </w:t>
      </w:r>
      <w:r w:rsidRPr="3F34BAB1">
        <w:rPr>
          <w:sz w:val="22"/>
          <w:szCs w:val="22"/>
        </w:rPr>
        <w:t xml:space="preserve">constitute an unreasonable risk to public health and safety or to the safety and security </w:t>
      </w:r>
      <w:r w:rsidRPr="3F34BAB1" w:rsidR="09DB8126">
        <w:rPr>
          <w:sz w:val="22"/>
          <w:szCs w:val="22"/>
        </w:rPr>
        <w:t>of</w:t>
      </w:r>
      <w:r w:rsidRPr="3F34BAB1">
        <w:rPr>
          <w:sz w:val="22"/>
          <w:szCs w:val="22"/>
        </w:rPr>
        <w:t xml:space="preserve"> the facility. </w:t>
      </w:r>
    </w:p>
    <w:p w:rsidR="006E362D" w:rsidRPr="008A3EA5" w:rsidP="00F97661" w14:paraId="312ABAE3" w14:textId="2630DEED">
      <w:pPr>
        <w:pStyle w:val="ListParagraph"/>
        <w:numPr>
          <w:ilvl w:val="0"/>
          <w:numId w:val="79"/>
        </w:numPr>
        <w:autoSpaceDE w:val="0"/>
        <w:autoSpaceDN w:val="0"/>
        <w:adjustRightInd w:val="0"/>
        <w:ind w:left="720" w:hanging="720"/>
        <w:rPr>
          <w:sz w:val="22"/>
          <w:szCs w:val="22"/>
        </w:rPr>
      </w:pPr>
      <w:r w:rsidRPr="3F34BAB1">
        <w:rPr>
          <w:sz w:val="22"/>
          <w:szCs w:val="22"/>
        </w:rPr>
        <w:t>Behaviors adverse to the safe operation and security of the facility</w:t>
      </w:r>
      <w:r w:rsidRPr="3F34BAB1" w:rsidR="67CA2A19">
        <w:rPr>
          <w:sz w:val="22"/>
          <w:szCs w:val="22"/>
        </w:rPr>
        <w:t xml:space="preserve"> include</w:t>
      </w:r>
      <w:r w:rsidRPr="3F34BAB1" w:rsidR="6F70205F">
        <w:rPr>
          <w:sz w:val="22"/>
          <w:szCs w:val="22"/>
        </w:rPr>
        <w:t xml:space="preserve"> </w:t>
      </w:r>
      <w:r w:rsidRPr="3F34BAB1">
        <w:rPr>
          <w:sz w:val="22"/>
          <w:szCs w:val="22"/>
        </w:rPr>
        <w:t xml:space="preserve">unusual interest in or predisposition towards security or operations activities outside the scope of one’s normal work assignments, </w:t>
      </w:r>
      <w:r w:rsidR="00F055E4">
        <w:rPr>
          <w:sz w:val="22"/>
          <w:szCs w:val="22"/>
        </w:rPr>
        <w:t xml:space="preserve">and </w:t>
      </w:r>
      <w:r w:rsidRPr="3F34BAB1">
        <w:rPr>
          <w:sz w:val="22"/>
          <w:szCs w:val="22"/>
        </w:rPr>
        <w:t xml:space="preserve">frequent unexplained absence from work assignments. </w:t>
      </w:r>
    </w:p>
    <w:p w:rsidR="006E362D" w:rsidRPr="00CC3229" w:rsidP="006E362D" w14:paraId="4F505FAB" w14:textId="77777777">
      <w:pPr>
        <w:autoSpaceDE w:val="0"/>
        <w:autoSpaceDN w:val="0"/>
        <w:adjustRightInd w:val="0"/>
        <w:rPr>
          <w:color w:val="000000"/>
          <w:szCs w:val="22"/>
        </w:rPr>
      </w:pPr>
    </w:p>
    <w:p w:rsidR="006E362D" w:rsidRPr="00A618E4" w:rsidP="009C2274" w14:paraId="59730EB8" w14:textId="36FBED20">
      <w:pPr>
        <w:pStyle w:val="Heading3"/>
        <w:rPr>
          <w:rFonts w:ascii="Times New Roman" w:hAnsi="Times New Roman"/>
        </w:rPr>
      </w:pPr>
      <w:bookmarkStart w:id="135" w:name="_Toc109389699"/>
      <w:bookmarkStart w:id="136" w:name="_Toc114062959"/>
      <w:bookmarkStart w:id="137" w:name="_Toc120781979"/>
      <w:r w:rsidRPr="00A618E4">
        <w:rPr>
          <w:rFonts w:ascii="Times New Roman" w:hAnsi="Times New Roman"/>
        </w:rPr>
        <w:t>Legal Action Reporting</w:t>
      </w:r>
      <w:bookmarkEnd w:id="135"/>
      <w:bookmarkEnd w:id="136"/>
      <w:bookmarkEnd w:id="137"/>
    </w:p>
    <w:p w:rsidR="006E362D" w:rsidRPr="00892F3E" w:rsidP="006E362D" w14:paraId="2E087C64" w14:textId="77777777">
      <w:pPr>
        <w:autoSpaceDE w:val="0"/>
        <w:autoSpaceDN w:val="0"/>
        <w:adjustRightInd w:val="0"/>
        <w:rPr>
          <w:color w:val="000000"/>
          <w:szCs w:val="22"/>
        </w:rPr>
      </w:pPr>
    </w:p>
    <w:p w:rsidR="00034387" w:rsidRPr="00034387" w:rsidP="00034387" w14:paraId="15EEEB32" w14:textId="4BC75561">
      <w:pPr>
        <w:pStyle w:val="ListParagraph"/>
        <w:numPr>
          <w:ilvl w:val="0"/>
          <w:numId w:val="79"/>
        </w:numPr>
        <w:ind w:left="720" w:hanging="720"/>
        <w:rPr>
          <w:sz w:val="22"/>
          <w:szCs w:val="22"/>
        </w:rPr>
      </w:pPr>
      <w:r w:rsidRPr="3F34BAB1">
        <w:rPr>
          <w:sz w:val="22"/>
          <w:szCs w:val="22"/>
        </w:rPr>
        <w:t>Licensees</w:t>
      </w:r>
      <w:r w:rsidRPr="3F34BAB1">
        <w:rPr>
          <w:sz w:val="22"/>
          <w:szCs w:val="22"/>
        </w:rPr>
        <w:t xml:space="preserve"> must establish a </w:t>
      </w:r>
      <w:r w:rsidRPr="3F34BAB1" w:rsidR="79FF3E13">
        <w:rPr>
          <w:sz w:val="22"/>
          <w:szCs w:val="22"/>
        </w:rPr>
        <w:t>legal action reporting program</w:t>
      </w:r>
      <w:r w:rsidRPr="3F34BAB1">
        <w:rPr>
          <w:sz w:val="22"/>
          <w:szCs w:val="22"/>
        </w:rPr>
        <w:t xml:space="preserve"> </w:t>
      </w:r>
      <w:r w:rsidR="0074041C">
        <w:rPr>
          <w:sz w:val="22"/>
          <w:szCs w:val="22"/>
        </w:rPr>
        <w:t>under</w:t>
      </w:r>
      <w:r w:rsidRPr="3F34BAB1">
        <w:rPr>
          <w:sz w:val="22"/>
          <w:szCs w:val="22"/>
        </w:rPr>
        <w:t xml:space="preserve"> 10</w:t>
      </w:r>
      <w:r w:rsidR="00E855F0">
        <w:rPr>
          <w:sz w:val="22"/>
          <w:szCs w:val="22"/>
        </w:rPr>
        <w:t> </w:t>
      </w:r>
      <w:r w:rsidRPr="3F34BAB1">
        <w:rPr>
          <w:sz w:val="22"/>
          <w:szCs w:val="22"/>
        </w:rPr>
        <w:t>CFR</w:t>
      </w:r>
      <w:r w:rsidR="00E855F0">
        <w:rPr>
          <w:sz w:val="22"/>
          <w:szCs w:val="22"/>
        </w:rPr>
        <w:t> </w:t>
      </w:r>
      <w:r w:rsidRPr="3F34BAB1">
        <w:rPr>
          <w:sz w:val="22"/>
          <w:szCs w:val="22"/>
        </w:rPr>
        <w:t>73.120(c)(3).</w:t>
      </w:r>
      <w:r w:rsidRPr="3F34BAB1" w:rsidR="79FF3E13">
        <w:rPr>
          <w:sz w:val="22"/>
          <w:szCs w:val="22"/>
        </w:rPr>
        <w:t xml:space="preserve"> </w:t>
      </w:r>
      <w:r w:rsidRPr="3F34BAB1" w:rsidR="1155E9B6">
        <w:rPr>
          <w:sz w:val="22"/>
          <w:szCs w:val="22"/>
        </w:rPr>
        <w:t xml:space="preserve">The objective of the legal action reporting program is to report and evaluate legal actions taken by a law enforcement authority or court of law to which the individual has been subject that could </w:t>
      </w:r>
      <w:r w:rsidRPr="3F34BAB1" w:rsidR="1155E9B6">
        <w:rPr>
          <w:sz w:val="22"/>
          <w:szCs w:val="22"/>
        </w:rPr>
        <w:t>result in incarceration or a court order or that requires a court appearance</w:t>
      </w:r>
      <w:r w:rsidR="0025726F">
        <w:rPr>
          <w:sz w:val="22"/>
          <w:szCs w:val="22"/>
        </w:rPr>
        <w:t>.</w:t>
      </w:r>
      <w:r w:rsidRPr="3F34BAB1" w:rsidR="1155E9B6">
        <w:rPr>
          <w:sz w:val="22"/>
          <w:szCs w:val="22"/>
        </w:rPr>
        <w:t xml:space="preserve"> </w:t>
      </w:r>
      <w:r w:rsidR="0025726F">
        <w:rPr>
          <w:sz w:val="22"/>
          <w:szCs w:val="22"/>
        </w:rPr>
        <w:t xml:space="preserve">Such actions include, but are </w:t>
      </w:r>
      <w:r w:rsidRPr="3F34BAB1" w:rsidR="1155E9B6">
        <w:rPr>
          <w:sz w:val="22"/>
          <w:szCs w:val="22"/>
        </w:rPr>
        <w:t xml:space="preserve">not limited to, an arrest, an indictment, the filing of charges, or a conviction, but </w:t>
      </w:r>
      <w:r w:rsidR="003A7DE0">
        <w:rPr>
          <w:sz w:val="22"/>
          <w:szCs w:val="22"/>
        </w:rPr>
        <w:t xml:space="preserve">they </w:t>
      </w:r>
      <w:r w:rsidR="0025726F">
        <w:rPr>
          <w:sz w:val="22"/>
          <w:szCs w:val="22"/>
        </w:rPr>
        <w:t xml:space="preserve">exclude </w:t>
      </w:r>
      <w:r w:rsidRPr="3F34BAB1" w:rsidR="1155E9B6">
        <w:rPr>
          <w:sz w:val="22"/>
          <w:szCs w:val="22"/>
        </w:rPr>
        <w:t>minor traffic violations such as parking or speeding tickets.</w:t>
      </w:r>
    </w:p>
    <w:p w:rsidR="008B54F3" w:rsidRPr="00034387" w:rsidP="00034387" w14:paraId="01F81732" w14:textId="77777777">
      <w:pPr>
        <w:pStyle w:val="ListParagraph"/>
        <w:autoSpaceDE w:val="0"/>
        <w:autoSpaceDN w:val="0"/>
        <w:adjustRightInd w:val="0"/>
        <w:ind w:left="0"/>
        <w:rPr>
          <w:color w:val="000000"/>
          <w:sz w:val="22"/>
          <w:szCs w:val="22"/>
        </w:rPr>
      </w:pPr>
    </w:p>
    <w:p w:rsidR="00FC00C9" w:rsidRPr="008A3EA5" w:rsidP="004C18EF" w14:paraId="6B54B2A4" w14:textId="03686874">
      <w:pPr>
        <w:pStyle w:val="ListParagraph"/>
        <w:numPr>
          <w:ilvl w:val="0"/>
          <w:numId w:val="79"/>
        </w:numPr>
        <w:autoSpaceDE w:val="0"/>
        <w:autoSpaceDN w:val="0"/>
        <w:adjustRightInd w:val="0"/>
        <w:rPr>
          <w:color w:val="000000"/>
          <w:sz w:val="22"/>
          <w:szCs w:val="22"/>
        </w:rPr>
      </w:pPr>
      <w:r w:rsidRPr="3F34BAB1">
        <w:rPr>
          <w:sz w:val="22"/>
          <w:szCs w:val="22"/>
        </w:rPr>
        <w:t>The legal action reporting program should</w:t>
      </w:r>
      <w:r w:rsidR="0052791F">
        <w:rPr>
          <w:sz w:val="22"/>
          <w:szCs w:val="22"/>
        </w:rPr>
        <w:t xml:space="preserve"> do the following</w:t>
      </w:r>
      <w:r w:rsidRPr="3F34BAB1">
        <w:rPr>
          <w:sz w:val="22"/>
          <w:szCs w:val="22"/>
        </w:rPr>
        <w:t>:</w:t>
      </w:r>
    </w:p>
    <w:p w:rsidR="006E362D" w:rsidRPr="00892F3E" w:rsidP="00870A0C" w14:paraId="7F749C75" w14:textId="77777777">
      <w:pPr>
        <w:autoSpaceDE w:val="0"/>
        <w:autoSpaceDN w:val="0"/>
        <w:adjustRightInd w:val="0"/>
        <w:ind w:left="720"/>
        <w:rPr>
          <w:color w:val="000000"/>
          <w:szCs w:val="22"/>
        </w:rPr>
      </w:pPr>
    </w:p>
    <w:p w:rsidR="006E362D" w:rsidP="00344B9C" w14:paraId="37A32FFD" w14:textId="2D089D42">
      <w:pPr>
        <w:pStyle w:val="ListParagraph"/>
        <w:numPr>
          <w:ilvl w:val="1"/>
          <w:numId w:val="79"/>
        </w:numPr>
        <w:rPr>
          <w:sz w:val="22"/>
          <w:szCs w:val="22"/>
        </w:rPr>
      </w:pPr>
      <w:r>
        <w:rPr>
          <w:sz w:val="22"/>
          <w:szCs w:val="22"/>
        </w:rPr>
        <w:t>R</w:t>
      </w:r>
      <w:r w:rsidRPr="3F34BAB1" w:rsidR="79FF3E13">
        <w:rPr>
          <w:sz w:val="22"/>
          <w:szCs w:val="22"/>
        </w:rPr>
        <w:t>equire individuals with UA to report any legal actions</w:t>
      </w:r>
      <w:r>
        <w:rPr>
          <w:sz w:val="22"/>
          <w:szCs w:val="22"/>
        </w:rPr>
        <w:t xml:space="preserve"> to which they have been subject.</w:t>
      </w:r>
    </w:p>
    <w:p w:rsidR="009F0736" w:rsidRPr="007A1533" w:rsidP="00344B9C" w14:paraId="3D9A25B3" w14:textId="77777777">
      <w:pPr>
        <w:pStyle w:val="ListParagraph"/>
        <w:ind w:left="1440" w:hanging="720"/>
        <w:rPr>
          <w:sz w:val="22"/>
          <w:szCs w:val="22"/>
        </w:rPr>
      </w:pPr>
    </w:p>
    <w:p w:rsidR="00402577" w:rsidRPr="00402577" w:rsidP="00344B9C" w14:paraId="214D7184" w14:textId="2B182965">
      <w:pPr>
        <w:pStyle w:val="ListParagraph"/>
        <w:numPr>
          <w:ilvl w:val="1"/>
          <w:numId w:val="79"/>
        </w:numPr>
        <w:rPr>
          <w:sz w:val="22"/>
          <w:szCs w:val="22"/>
        </w:rPr>
      </w:pPr>
      <w:r>
        <w:rPr>
          <w:sz w:val="22"/>
          <w:szCs w:val="22"/>
        </w:rPr>
        <w:t>N</w:t>
      </w:r>
      <w:r w:rsidRPr="3F34BAB1" w:rsidR="79FF3E13">
        <w:rPr>
          <w:sz w:val="22"/>
          <w:szCs w:val="22"/>
        </w:rPr>
        <w:t>otif</w:t>
      </w:r>
      <w:r w:rsidRPr="3F34BAB1" w:rsidR="264E4023">
        <w:rPr>
          <w:sz w:val="22"/>
          <w:szCs w:val="22"/>
        </w:rPr>
        <w:t>y</w:t>
      </w:r>
      <w:r w:rsidRPr="3F34BAB1" w:rsidR="79FF3E13">
        <w:rPr>
          <w:sz w:val="22"/>
          <w:szCs w:val="22"/>
        </w:rPr>
        <w:t xml:space="preserve"> individual</w:t>
      </w:r>
      <w:r w:rsidRPr="3F34BAB1" w:rsidR="65F77AA1">
        <w:rPr>
          <w:sz w:val="22"/>
          <w:szCs w:val="22"/>
        </w:rPr>
        <w:t>s</w:t>
      </w:r>
      <w:r w:rsidRPr="3F34BAB1" w:rsidR="79FF3E13">
        <w:rPr>
          <w:sz w:val="22"/>
          <w:szCs w:val="22"/>
        </w:rPr>
        <w:t xml:space="preserve"> in writing of </w:t>
      </w:r>
      <w:r w:rsidRPr="3F34BAB1" w:rsidR="6F7ADDF9">
        <w:rPr>
          <w:sz w:val="22"/>
          <w:szCs w:val="22"/>
        </w:rPr>
        <w:t>their</w:t>
      </w:r>
      <w:r w:rsidRPr="3F34BAB1" w:rsidR="79FF3E13">
        <w:rPr>
          <w:sz w:val="22"/>
          <w:szCs w:val="22"/>
        </w:rPr>
        <w:t xml:space="preserve"> responsibility to make this report and to whom</w:t>
      </w:r>
      <w:r>
        <w:rPr>
          <w:sz w:val="22"/>
          <w:szCs w:val="22"/>
        </w:rPr>
        <w:t>.</w:t>
      </w:r>
    </w:p>
    <w:p w:rsidR="00402577" w:rsidRPr="00402577" w:rsidP="00344B9C" w14:paraId="3308A7AD" w14:textId="77777777">
      <w:pPr>
        <w:pStyle w:val="ListParagraph"/>
        <w:ind w:left="1440" w:hanging="720"/>
        <w:rPr>
          <w:sz w:val="22"/>
          <w:szCs w:val="22"/>
        </w:rPr>
      </w:pPr>
    </w:p>
    <w:p w:rsidR="006E362D" w:rsidRPr="00402577" w:rsidP="00344B9C" w14:paraId="3B9980E0" w14:textId="5D86C05F">
      <w:pPr>
        <w:pStyle w:val="ListParagraph"/>
        <w:numPr>
          <w:ilvl w:val="1"/>
          <w:numId w:val="79"/>
        </w:numPr>
        <w:rPr>
          <w:sz w:val="22"/>
          <w:szCs w:val="22"/>
        </w:rPr>
      </w:pPr>
      <w:r>
        <w:rPr>
          <w:sz w:val="22"/>
          <w:szCs w:val="22"/>
        </w:rPr>
        <w:t>P</w:t>
      </w:r>
      <w:r w:rsidRPr="3F34BAB1" w:rsidR="79FF3E13">
        <w:rPr>
          <w:sz w:val="22"/>
          <w:szCs w:val="22"/>
        </w:rPr>
        <w:t>rovide sufficient guidance in the written notification so that an individual’s reporting responsibility is clear</w:t>
      </w:r>
      <w:r>
        <w:rPr>
          <w:sz w:val="22"/>
          <w:szCs w:val="22"/>
        </w:rPr>
        <w:t>,</w:t>
      </w:r>
      <w:r w:rsidRPr="3F34BAB1" w:rsidR="79FF3E13">
        <w:rPr>
          <w:sz w:val="22"/>
          <w:szCs w:val="22"/>
        </w:rPr>
        <w:t xml:space="preserve"> including a warning that failure to report could result in the denial or unfavorable termination of UA. Individuals are responsible for complying with the written notification. </w:t>
      </w:r>
    </w:p>
    <w:p w:rsidR="006E362D" w:rsidRPr="00892F3E" w:rsidP="006E362D" w14:paraId="0AF1EE5D" w14:textId="77777777">
      <w:pPr>
        <w:autoSpaceDE w:val="0"/>
        <w:autoSpaceDN w:val="0"/>
        <w:adjustRightInd w:val="0"/>
        <w:rPr>
          <w:color w:val="000000"/>
          <w:szCs w:val="22"/>
        </w:rPr>
      </w:pPr>
    </w:p>
    <w:p w:rsidR="006E362D" w:rsidRPr="008A3EA5" w:rsidP="00402577" w14:paraId="7E522938" w14:textId="30FD9BB6">
      <w:pPr>
        <w:pStyle w:val="ListParagraph"/>
        <w:numPr>
          <w:ilvl w:val="0"/>
          <w:numId w:val="79"/>
        </w:numPr>
        <w:autoSpaceDE w:val="0"/>
        <w:autoSpaceDN w:val="0"/>
        <w:adjustRightInd w:val="0"/>
        <w:ind w:left="720" w:hanging="720"/>
        <w:rPr>
          <w:sz w:val="22"/>
          <w:szCs w:val="22"/>
        </w:rPr>
      </w:pPr>
      <w:r w:rsidRPr="3F34BAB1">
        <w:rPr>
          <w:sz w:val="22"/>
          <w:szCs w:val="22"/>
        </w:rPr>
        <w:t>The legal action reporting element sh</w:t>
      </w:r>
      <w:r w:rsidRPr="3F34BAB1" w:rsidR="33758EE9">
        <w:rPr>
          <w:sz w:val="22"/>
          <w:szCs w:val="22"/>
        </w:rPr>
        <w:t>ould</w:t>
      </w:r>
      <w:r w:rsidRPr="3F34BAB1">
        <w:rPr>
          <w:sz w:val="22"/>
          <w:szCs w:val="22"/>
        </w:rPr>
        <w:t xml:space="preserve"> require an individual to report any legal actions that occur </w:t>
      </w:r>
      <w:r w:rsidRPr="3F34BAB1" w:rsidR="004941A1">
        <w:rPr>
          <w:sz w:val="22"/>
          <w:szCs w:val="22"/>
        </w:rPr>
        <w:t xml:space="preserve">while </w:t>
      </w:r>
      <w:r w:rsidR="004941A1">
        <w:rPr>
          <w:sz w:val="22"/>
          <w:szCs w:val="22"/>
        </w:rPr>
        <w:t xml:space="preserve">they </w:t>
      </w:r>
      <w:r w:rsidRPr="3F34BAB1" w:rsidR="004941A1">
        <w:rPr>
          <w:sz w:val="22"/>
          <w:szCs w:val="22"/>
        </w:rPr>
        <w:t xml:space="preserve">maintain UA at the </w:t>
      </w:r>
      <w:r w:rsidR="00CF3560">
        <w:rPr>
          <w:sz w:val="22"/>
          <w:szCs w:val="22"/>
        </w:rPr>
        <w:t xml:space="preserve">commercial </w:t>
      </w:r>
      <w:r w:rsidRPr="3F34BAB1" w:rsidR="004941A1">
        <w:rPr>
          <w:sz w:val="22"/>
          <w:szCs w:val="22"/>
        </w:rPr>
        <w:t>nuclear plant</w:t>
      </w:r>
      <w:r w:rsidR="004941A1">
        <w:rPr>
          <w:sz w:val="22"/>
          <w:szCs w:val="22"/>
        </w:rPr>
        <w:t>,</w:t>
      </w:r>
      <w:r w:rsidRPr="3F34BAB1" w:rsidR="004941A1">
        <w:rPr>
          <w:sz w:val="22"/>
          <w:szCs w:val="22"/>
        </w:rPr>
        <w:t xml:space="preserve"> </w:t>
      </w:r>
      <w:r w:rsidR="004941A1">
        <w:rPr>
          <w:sz w:val="22"/>
          <w:szCs w:val="22"/>
        </w:rPr>
        <w:t xml:space="preserve">for the period </w:t>
      </w:r>
      <w:r w:rsidRPr="3F34BAB1">
        <w:rPr>
          <w:sz w:val="22"/>
          <w:szCs w:val="22"/>
        </w:rPr>
        <w:t>between the granting of UA and the 10</w:t>
      </w:r>
      <w:r w:rsidR="00C6621A">
        <w:rPr>
          <w:sz w:val="22"/>
          <w:szCs w:val="22"/>
        </w:rPr>
        <w:noBreakHyphen/>
      </w:r>
      <w:r w:rsidRPr="3F34BAB1">
        <w:rPr>
          <w:sz w:val="22"/>
          <w:szCs w:val="22"/>
        </w:rPr>
        <w:t>year reinvestigati</w:t>
      </w:r>
      <w:r w:rsidRPr="3F34BAB1" w:rsidR="7A16595E">
        <w:rPr>
          <w:sz w:val="22"/>
          <w:szCs w:val="22"/>
        </w:rPr>
        <w:t>on</w:t>
      </w:r>
      <w:r w:rsidRPr="3F34BAB1">
        <w:rPr>
          <w:sz w:val="22"/>
          <w:szCs w:val="22"/>
        </w:rPr>
        <w:t xml:space="preserve">. </w:t>
      </w:r>
    </w:p>
    <w:p w:rsidR="006E362D" w:rsidRPr="00892F3E" w:rsidP="00870A0C" w14:paraId="31043577" w14:textId="77777777">
      <w:pPr>
        <w:autoSpaceDE w:val="0"/>
        <w:autoSpaceDN w:val="0"/>
        <w:adjustRightInd w:val="0"/>
        <w:ind w:left="1440" w:hanging="720"/>
        <w:rPr>
          <w:color w:val="000000"/>
          <w:szCs w:val="22"/>
        </w:rPr>
      </w:pPr>
    </w:p>
    <w:p w:rsidR="009B18B7" w:rsidRPr="00870A0C" w:rsidP="00344B9C" w14:paraId="25D95C24" w14:textId="0E3C8941">
      <w:pPr>
        <w:pStyle w:val="ListParagraph"/>
        <w:numPr>
          <w:ilvl w:val="1"/>
          <w:numId w:val="79"/>
        </w:numPr>
      </w:pPr>
      <w:r w:rsidRPr="3F34BAB1">
        <w:rPr>
          <w:sz w:val="22"/>
          <w:szCs w:val="22"/>
        </w:rPr>
        <w:t>Legal actions reported by the individual sh</w:t>
      </w:r>
      <w:r w:rsidRPr="3F34BAB1" w:rsidR="14DD4EB1">
        <w:rPr>
          <w:sz w:val="22"/>
          <w:szCs w:val="22"/>
        </w:rPr>
        <w:t>ould</w:t>
      </w:r>
      <w:r w:rsidRPr="3F34BAB1">
        <w:rPr>
          <w:sz w:val="22"/>
          <w:szCs w:val="22"/>
        </w:rPr>
        <w:t xml:space="preserve"> be documented and retained with the UA records on which the initial UA decision was based.</w:t>
      </w:r>
    </w:p>
    <w:p w:rsidR="009F0736" w:rsidRPr="00822A2F" w:rsidP="00344B9C" w14:paraId="7CFD1E13" w14:textId="77777777">
      <w:pPr>
        <w:pStyle w:val="ListParagraph"/>
        <w:ind w:left="1440" w:hanging="720"/>
        <w:rPr>
          <w:szCs w:val="22"/>
        </w:rPr>
      </w:pPr>
    </w:p>
    <w:p w:rsidR="009B18B7" w:rsidRPr="00870A0C" w:rsidP="00344B9C" w14:paraId="78FBDDAA" w14:textId="6E4614D7">
      <w:pPr>
        <w:pStyle w:val="ListParagraph"/>
        <w:numPr>
          <w:ilvl w:val="1"/>
          <w:numId w:val="79"/>
        </w:numPr>
      </w:pPr>
      <w:r w:rsidRPr="3F34BAB1">
        <w:rPr>
          <w:sz w:val="22"/>
          <w:szCs w:val="22"/>
        </w:rPr>
        <w:t xml:space="preserve">The </w:t>
      </w:r>
      <w:r w:rsidR="00F152AD">
        <w:rPr>
          <w:sz w:val="22"/>
          <w:szCs w:val="22"/>
        </w:rPr>
        <w:t xml:space="preserve">reviewing official should evaluate all </w:t>
      </w:r>
      <w:r w:rsidRPr="3F34BAB1">
        <w:rPr>
          <w:sz w:val="22"/>
          <w:szCs w:val="22"/>
        </w:rPr>
        <w:t xml:space="preserve">legal action information received. </w:t>
      </w:r>
    </w:p>
    <w:p w:rsidR="009F0736" w:rsidRPr="009F0736" w:rsidP="00344B9C" w14:paraId="2EE55561" w14:textId="77777777">
      <w:pPr>
        <w:ind w:left="1440" w:hanging="720"/>
        <w:rPr>
          <w:szCs w:val="22"/>
        </w:rPr>
      </w:pPr>
    </w:p>
    <w:p w:rsidR="009B18B7" w:rsidRPr="00870A0C" w:rsidP="00344B9C" w14:paraId="7DEC0D10" w14:textId="6EE1D18B">
      <w:pPr>
        <w:pStyle w:val="ListParagraph"/>
        <w:numPr>
          <w:ilvl w:val="1"/>
          <w:numId w:val="79"/>
        </w:numPr>
      </w:pPr>
      <w:r w:rsidRPr="3F34BAB1">
        <w:rPr>
          <w:sz w:val="22"/>
          <w:szCs w:val="22"/>
        </w:rPr>
        <w:t xml:space="preserve">The recipient of the legal action report, if other than the reviewing official, </w:t>
      </w:r>
      <w:r w:rsidRPr="3F34BAB1" w:rsidR="00F152AD">
        <w:rPr>
          <w:sz w:val="22"/>
          <w:szCs w:val="22"/>
        </w:rPr>
        <w:t xml:space="preserve">should </w:t>
      </w:r>
      <w:r w:rsidRPr="3F34BAB1">
        <w:rPr>
          <w:sz w:val="22"/>
          <w:szCs w:val="22"/>
        </w:rPr>
        <w:t>promptly convey the report to the reviewing official.</w:t>
      </w:r>
    </w:p>
    <w:p w:rsidR="009F0736" w:rsidRPr="00822A2F" w:rsidP="00344B9C" w14:paraId="118E248D" w14:textId="77777777">
      <w:pPr>
        <w:pStyle w:val="ListParagraph"/>
        <w:ind w:left="1440" w:hanging="720"/>
        <w:rPr>
          <w:szCs w:val="22"/>
        </w:rPr>
      </w:pPr>
    </w:p>
    <w:p w:rsidR="006E362D" w:rsidRPr="008A3EA5" w:rsidP="00344B9C" w14:paraId="2569106E" w14:textId="68218792">
      <w:pPr>
        <w:pStyle w:val="ListParagraph"/>
        <w:numPr>
          <w:ilvl w:val="1"/>
          <w:numId w:val="79"/>
        </w:numPr>
        <w:rPr>
          <w:sz w:val="22"/>
          <w:szCs w:val="22"/>
        </w:rPr>
      </w:pPr>
      <w:r w:rsidRPr="3F34BAB1">
        <w:rPr>
          <w:sz w:val="22"/>
          <w:szCs w:val="22"/>
        </w:rPr>
        <w:t>On the day that the report is received, the reviewing official sh</w:t>
      </w:r>
      <w:r w:rsidRPr="3F34BAB1" w:rsidR="14DD4EB1">
        <w:rPr>
          <w:sz w:val="22"/>
          <w:szCs w:val="22"/>
        </w:rPr>
        <w:t>ould</w:t>
      </w:r>
      <w:r w:rsidRPr="3F34BAB1">
        <w:rPr>
          <w:sz w:val="22"/>
          <w:szCs w:val="22"/>
        </w:rPr>
        <w:t xml:space="preserve"> evaluate the circumstances related to the reported legal action(s) and redetermine the reported individual</w:t>
      </w:r>
      <w:r w:rsidRPr="3F34BAB1" w:rsidR="19B8FC91">
        <w:rPr>
          <w:sz w:val="22"/>
          <w:szCs w:val="22"/>
        </w:rPr>
        <w:t>’</w:t>
      </w:r>
      <w:r w:rsidRPr="3F34BAB1">
        <w:rPr>
          <w:sz w:val="22"/>
          <w:szCs w:val="22"/>
        </w:rPr>
        <w:t xml:space="preserve">s UA status. </w:t>
      </w:r>
    </w:p>
    <w:p w:rsidR="006E362D" w:rsidRPr="00892F3E" w:rsidP="006E362D" w14:paraId="4AA822A7" w14:textId="77777777">
      <w:pPr>
        <w:autoSpaceDE w:val="0"/>
        <w:autoSpaceDN w:val="0"/>
        <w:adjustRightInd w:val="0"/>
        <w:rPr>
          <w:b/>
          <w:color w:val="000000"/>
          <w:szCs w:val="22"/>
        </w:rPr>
      </w:pPr>
    </w:p>
    <w:p w:rsidR="006E362D" w:rsidRPr="00A618E4" w:rsidP="00931A83" w14:paraId="2F464094" w14:textId="2ED38815">
      <w:pPr>
        <w:pStyle w:val="Heading3"/>
        <w:keepNext/>
        <w:keepLines/>
        <w:rPr>
          <w:rFonts w:ascii="Times New Roman" w:hAnsi="Times New Roman"/>
        </w:rPr>
      </w:pPr>
      <w:bookmarkStart w:id="138" w:name="_Toc109389700"/>
      <w:bookmarkStart w:id="139" w:name="_Toc114062960"/>
      <w:bookmarkStart w:id="140" w:name="_Toc120781980"/>
      <w:r w:rsidRPr="00A618E4">
        <w:rPr>
          <w:rFonts w:ascii="Times New Roman" w:hAnsi="Times New Roman"/>
        </w:rPr>
        <w:t>Reviewing Official Annual Review</w:t>
      </w:r>
      <w:bookmarkEnd w:id="138"/>
      <w:bookmarkEnd w:id="139"/>
      <w:bookmarkEnd w:id="140"/>
    </w:p>
    <w:p w:rsidR="006E362D" w:rsidRPr="00892F3E" w:rsidP="00931A83" w14:paraId="3528346D" w14:textId="77777777">
      <w:pPr>
        <w:keepNext/>
        <w:keepLines/>
        <w:autoSpaceDE w:val="0"/>
        <w:autoSpaceDN w:val="0"/>
        <w:adjustRightInd w:val="0"/>
        <w:rPr>
          <w:color w:val="000000"/>
          <w:szCs w:val="22"/>
        </w:rPr>
      </w:pPr>
    </w:p>
    <w:p w:rsidR="006E362D" w:rsidRPr="008A3EA5" w:rsidP="00931A83" w14:paraId="626FF816" w14:textId="39234B59">
      <w:pPr>
        <w:pStyle w:val="ListParagraph"/>
        <w:keepNext/>
        <w:keepLines/>
        <w:numPr>
          <w:ilvl w:val="0"/>
          <w:numId w:val="79"/>
        </w:numPr>
        <w:autoSpaceDE w:val="0"/>
        <w:autoSpaceDN w:val="0"/>
        <w:adjustRightInd w:val="0"/>
        <w:ind w:left="720" w:hanging="720"/>
        <w:rPr>
          <w:sz w:val="22"/>
          <w:szCs w:val="22"/>
        </w:rPr>
      </w:pPr>
      <w:r>
        <w:rPr>
          <w:sz w:val="22"/>
          <w:szCs w:val="22"/>
        </w:rPr>
        <w:t>Under</w:t>
      </w:r>
      <w:r w:rsidRPr="3F34BAB1" w:rsidR="05DFB0FD">
        <w:rPr>
          <w:sz w:val="22"/>
          <w:szCs w:val="22"/>
        </w:rPr>
        <w:t xml:space="preserve"> </w:t>
      </w:r>
      <w:r w:rsidRPr="3F34BAB1" w:rsidR="3B00CEC7">
        <w:rPr>
          <w:sz w:val="22"/>
          <w:szCs w:val="22"/>
        </w:rPr>
        <w:t xml:space="preserve">10 CFR 73.120(c)(4), </w:t>
      </w:r>
      <w:r w:rsidRPr="3F34BAB1" w:rsidR="27EF7AA0">
        <w:rPr>
          <w:sz w:val="22"/>
          <w:szCs w:val="22"/>
        </w:rPr>
        <w:t xml:space="preserve">UA determinations must be reviewed annually by the reviewing official. </w:t>
      </w:r>
      <w:r w:rsidRPr="3F34BAB1" w:rsidR="10FC135E">
        <w:rPr>
          <w:sz w:val="22"/>
          <w:szCs w:val="22"/>
        </w:rPr>
        <w:t xml:space="preserve">Reviewing </w:t>
      </w:r>
      <w:r w:rsidRPr="3F34BAB1" w:rsidR="74512CAC">
        <w:rPr>
          <w:sz w:val="22"/>
          <w:szCs w:val="22"/>
        </w:rPr>
        <w:t>o</w:t>
      </w:r>
      <w:r w:rsidRPr="3F34BAB1" w:rsidR="10FC135E">
        <w:rPr>
          <w:sz w:val="22"/>
          <w:szCs w:val="22"/>
        </w:rPr>
        <w:t>fficial review</w:t>
      </w:r>
      <w:r w:rsidR="00BE6E20">
        <w:rPr>
          <w:sz w:val="22"/>
          <w:szCs w:val="22"/>
        </w:rPr>
        <w:t>s</w:t>
      </w:r>
      <w:r w:rsidRPr="3F34BAB1" w:rsidR="10FC135E">
        <w:rPr>
          <w:sz w:val="22"/>
          <w:szCs w:val="22"/>
        </w:rPr>
        <w:t xml:space="preserve"> sh</w:t>
      </w:r>
      <w:r w:rsidRPr="3F34BAB1" w:rsidR="33758EE9">
        <w:rPr>
          <w:sz w:val="22"/>
          <w:szCs w:val="22"/>
        </w:rPr>
        <w:t>ould</w:t>
      </w:r>
      <w:r w:rsidRPr="3F34BAB1" w:rsidR="10FC135E">
        <w:rPr>
          <w:sz w:val="22"/>
          <w:szCs w:val="22"/>
        </w:rPr>
        <w:t xml:space="preserve"> be conducted on a nominal</w:t>
      </w:r>
      <w:r w:rsidRPr="3F34BAB1" w:rsidR="61F95C80">
        <w:rPr>
          <w:sz w:val="22"/>
          <w:szCs w:val="22"/>
        </w:rPr>
        <w:t xml:space="preserve"> </w:t>
      </w:r>
      <w:r w:rsidRPr="3F34BAB1" w:rsidR="10FC135E">
        <w:rPr>
          <w:sz w:val="22"/>
          <w:szCs w:val="22"/>
        </w:rPr>
        <w:t xml:space="preserve">annual basis for </w:t>
      </w:r>
      <w:r w:rsidRPr="3F34BAB1" w:rsidR="10FC135E">
        <w:rPr>
          <w:sz w:val="22"/>
          <w:szCs w:val="22"/>
        </w:rPr>
        <w:t>each individual</w:t>
      </w:r>
      <w:r w:rsidRPr="3F34BAB1" w:rsidR="10FC135E">
        <w:rPr>
          <w:sz w:val="22"/>
          <w:szCs w:val="22"/>
        </w:rPr>
        <w:t xml:space="preserve"> </w:t>
      </w:r>
      <w:r w:rsidRPr="3F34BAB1" w:rsidR="10FC135E">
        <w:rPr>
          <w:sz w:val="22"/>
          <w:szCs w:val="22"/>
        </w:rPr>
        <w:t>granted</w:t>
      </w:r>
      <w:r w:rsidRPr="3F34BAB1" w:rsidR="10FC135E">
        <w:rPr>
          <w:sz w:val="22"/>
          <w:szCs w:val="22"/>
        </w:rPr>
        <w:t xml:space="preserve"> UA for a period of at least 365 consecutive days. </w:t>
      </w:r>
    </w:p>
    <w:p w:rsidR="006E362D" w:rsidRPr="008A3EA5" w:rsidP="009C2274" w14:paraId="7C8D508F" w14:textId="77777777">
      <w:pPr>
        <w:pStyle w:val="ListParagraph"/>
        <w:autoSpaceDE w:val="0"/>
        <w:autoSpaceDN w:val="0"/>
        <w:adjustRightInd w:val="0"/>
        <w:rPr>
          <w:sz w:val="22"/>
          <w:szCs w:val="22"/>
        </w:rPr>
      </w:pPr>
    </w:p>
    <w:p w:rsidR="006E362D" w:rsidP="00402577" w14:paraId="545885B8" w14:textId="743731C3">
      <w:pPr>
        <w:pStyle w:val="ListParagraph"/>
        <w:numPr>
          <w:ilvl w:val="0"/>
          <w:numId w:val="79"/>
        </w:numPr>
        <w:autoSpaceDE w:val="0"/>
        <w:autoSpaceDN w:val="0"/>
        <w:adjustRightInd w:val="0"/>
        <w:ind w:left="720" w:hanging="720"/>
        <w:rPr>
          <w:sz w:val="22"/>
          <w:szCs w:val="22"/>
        </w:rPr>
      </w:pPr>
      <w:r w:rsidRPr="3F34BAB1">
        <w:rPr>
          <w:sz w:val="22"/>
          <w:szCs w:val="22"/>
        </w:rPr>
        <w:t xml:space="preserve">Reviewing </w:t>
      </w:r>
      <w:r w:rsidRPr="3F34BAB1" w:rsidR="7E3607EA">
        <w:rPr>
          <w:sz w:val="22"/>
          <w:szCs w:val="22"/>
        </w:rPr>
        <w:t>o</w:t>
      </w:r>
      <w:r w:rsidRPr="3F34BAB1">
        <w:rPr>
          <w:sz w:val="22"/>
          <w:szCs w:val="22"/>
        </w:rPr>
        <w:t>fficial annual review</w:t>
      </w:r>
      <w:r w:rsidRPr="3F34BAB1" w:rsidR="7E3607EA">
        <w:rPr>
          <w:sz w:val="22"/>
          <w:szCs w:val="22"/>
        </w:rPr>
        <w:t>s</w:t>
      </w:r>
      <w:r w:rsidRPr="3F34BAB1">
        <w:rPr>
          <w:sz w:val="22"/>
          <w:szCs w:val="22"/>
        </w:rPr>
        <w:t xml:space="preserve"> </w:t>
      </w:r>
      <w:r w:rsidRPr="3F34BAB1">
        <w:rPr>
          <w:sz w:val="22"/>
          <w:szCs w:val="22"/>
        </w:rPr>
        <w:t>are</w:t>
      </w:r>
      <w:r w:rsidRPr="3F34BAB1">
        <w:rPr>
          <w:sz w:val="22"/>
          <w:szCs w:val="22"/>
        </w:rPr>
        <w:t xml:space="preserve"> not required for individual</w:t>
      </w:r>
      <w:r w:rsidR="00CA3C4D">
        <w:rPr>
          <w:sz w:val="22"/>
          <w:szCs w:val="22"/>
        </w:rPr>
        <w:t>s</w:t>
      </w:r>
      <w:r w:rsidRPr="3F34BAB1">
        <w:rPr>
          <w:sz w:val="22"/>
          <w:szCs w:val="22"/>
        </w:rPr>
        <w:t xml:space="preserve"> </w:t>
      </w:r>
      <w:r w:rsidR="004066A2">
        <w:rPr>
          <w:sz w:val="22"/>
          <w:szCs w:val="22"/>
        </w:rPr>
        <w:t xml:space="preserve">whose </w:t>
      </w:r>
      <w:r w:rsidRPr="3F34BAB1">
        <w:rPr>
          <w:sz w:val="22"/>
          <w:szCs w:val="22"/>
        </w:rPr>
        <w:t xml:space="preserve">UA </w:t>
      </w:r>
      <w:r w:rsidR="004066A2">
        <w:rPr>
          <w:sz w:val="22"/>
          <w:szCs w:val="22"/>
        </w:rPr>
        <w:t xml:space="preserve">has been </w:t>
      </w:r>
      <w:r w:rsidRPr="3F34BAB1">
        <w:rPr>
          <w:sz w:val="22"/>
          <w:szCs w:val="22"/>
        </w:rPr>
        <w:t xml:space="preserve">terminated or administratively withdrawn </w:t>
      </w:r>
      <w:r w:rsidR="00EC1400">
        <w:rPr>
          <w:sz w:val="22"/>
          <w:szCs w:val="22"/>
        </w:rPr>
        <w:t>before</w:t>
      </w:r>
      <w:r w:rsidRPr="3F34BAB1">
        <w:rPr>
          <w:sz w:val="22"/>
          <w:szCs w:val="22"/>
        </w:rPr>
        <w:t xml:space="preserve"> the </w:t>
      </w:r>
      <w:r w:rsidR="00342347">
        <w:rPr>
          <w:sz w:val="22"/>
          <w:szCs w:val="22"/>
        </w:rPr>
        <w:t xml:space="preserve">end </w:t>
      </w:r>
      <w:r w:rsidRPr="3F34BAB1">
        <w:rPr>
          <w:sz w:val="22"/>
          <w:szCs w:val="22"/>
        </w:rPr>
        <w:t>of the continuous 365</w:t>
      </w:r>
      <w:r w:rsidR="00C6621A">
        <w:rPr>
          <w:sz w:val="22"/>
          <w:szCs w:val="22"/>
        </w:rPr>
        <w:noBreakHyphen/>
      </w:r>
      <w:r w:rsidRPr="3F34BAB1">
        <w:rPr>
          <w:sz w:val="22"/>
          <w:szCs w:val="22"/>
        </w:rPr>
        <w:t xml:space="preserve">day period. </w:t>
      </w:r>
      <w:r w:rsidR="00131177">
        <w:rPr>
          <w:sz w:val="22"/>
          <w:szCs w:val="22"/>
        </w:rPr>
        <w:t>Licensees</w:t>
      </w:r>
      <w:r w:rsidR="00131177">
        <w:rPr>
          <w:sz w:val="22"/>
          <w:szCs w:val="22"/>
        </w:rPr>
        <w:t xml:space="preserve"> are not required to provide t</w:t>
      </w:r>
      <w:r w:rsidRPr="3F34BAB1">
        <w:rPr>
          <w:sz w:val="22"/>
          <w:szCs w:val="22"/>
        </w:rPr>
        <w:t xml:space="preserve">he status of </w:t>
      </w:r>
      <w:r w:rsidR="00CA3C4D">
        <w:rPr>
          <w:sz w:val="22"/>
          <w:szCs w:val="22"/>
        </w:rPr>
        <w:t xml:space="preserve">the </w:t>
      </w:r>
      <w:r w:rsidRPr="3F34BAB1" w:rsidR="0824D104">
        <w:rPr>
          <w:sz w:val="22"/>
          <w:szCs w:val="22"/>
        </w:rPr>
        <w:t>r</w:t>
      </w:r>
      <w:r w:rsidRPr="3F34BAB1">
        <w:rPr>
          <w:sz w:val="22"/>
          <w:szCs w:val="22"/>
        </w:rPr>
        <w:t xml:space="preserve">eviewing </w:t>
      </w:r>
      <w:r w:rsidRPr="3F34BAB1" w:rsidR="0824D104">
        <w:rPr>
          <w:sz w:val="22"/>
          <w:szCs w:val="22"/>
        </w:rPr>
        <w:t>o</w:t>
      </w:r>
      <w:r w:rsidRPr="3F34BAB1">
        <w:rPr>
          <w:sz w:val="22"/>
          <w:szCs w:val="22"/>
        </w:rPr>
        <w:t>fficial annual review to other licensees. The review sh</w:t>
      </w:r>
      <w:r w:rsidRPr="3F34BAB1" w:rsidR="11224573">
        <w:rPr>
          <w:sz w:val="22"/>
          <w:szCs w:val="22"/>
        </w:rPr>
        <w:t>ould</w:t>
      </w:r>
      <w:r w:rsidRPr="3F34BAB1">
        <w:rPr>
          <w:sz w:val="22"/>
          <w:szCs w:val="22"/>
        </w:rPr>
        <w:t xml:space="preserve"> be based on interactions with the individual over the review period and need </w:t>
      </w:r>
      <w:r w:rsidR="00C70A37">
        <w:rPr>
          <w:sz w:val="22"/>
          <w:szCs w:val="22"/>
        </w:rPr>
        <w:t xml:space="preserve">not involve </w:t>
      </w:r>
      <w:r w:rsidRPr="3F34BAB1">
        <w:rPr>
          <w:sz w:val="22"/>
          <w:szCs w:val="22"/>
        </w:rPr>
        <w:t>immediate or face</w:t>
      </w:r>
      <w:r w:rsidR="00C6621A">
        <w:rPr>
          <w:sz w:val="22"/>
          <w:szCs w:val="22"/>
        </w:rPr>
        <w:noBreakHyphen/>
      </w:r>
      <w:r w:rsidRPr="3F34BAB1">
        <w:rPr>
          <w:sz w:val="22"/>
          <w:szCs w:val="22"/>
        </w:rPr>
        <w:t>to</w:t>
      </w:r>
      <w:r w:rsidR="00C6621A">
        <w:rPr>
          <w:sz w:val="22"/>
          <w:szCs w:val="22"/>
        </w:rPr>
        <w:noBreakHyphen/>
      </w:r>
      <w:r w:rsidRPr="3F34BAB1">
        <w:rPr>
          <w:sz w:val="22"/>
          <w:szCs w:val="22"/>
        </w:rPr>
        <w:t>face</w:t>
      </w:r>
      <w:r w:rsidR="00C70A37">
        <w:rPr>
          <w:sz w:val="22"/>
          <w:szCs w:val="22"/>
        </w:rPr>
        <w:t xml:space="preserve"> </w:t>
      </w:r>
      <w:r w:rsidRPr="3F34BAB1" w:rsidR="00C70A37">
        <w:rPr>
          <w:sz w:val="22"/>
          <w:szCs w:val="22"/>
        </w:rPr>
        <w:t>interaction</w:t>
      </w:r>
      <w:r w:rsidRPr="3F34BAB1">
        <w:rPr>
          <w:sz w:val="22"/>
          <w:szCs w:val="22"/>
        </w:rPr>
        <w:t>.</w:t>
      </w:r>
    </w:p>
    <w:p w:rsidR="006E362D" w:rsidRPr="008A3EA5" w:rsidP="00402577" w14:paraId="48532B74" w14:textId="77923005">
      <w:pPr>
        <w:pStyle w:val="ListParagraph"/>
        <w:numPr>
          <w:ilvl w:val="0"/>
          <w:numId w:val="79"/>
        </w:numPr>
        <w:autoSpaceDE w:val="0"/>
        <w:autoSpaceDN w:val="0"/>
        <w:adjustRightInd w:val="0"/>
        <w:ind w:left="720" w:hanging="720"/>
        <w:rPr>
          <w:sz w:val="22"/>
          <w:szCs w:val="22"/>
        </w:rPr>
      </w:pPr>
      <w:r w:rsidRPr="3F34BAB1">
        <w:rPr>
          <w:sz w:val="22"/>
          <w:szCs w:val="22"/>
        </w:rPr>
        <w:t xml:space="preserve">The annual review should be conducted by the individual’s immediate supervisor and provided to the </w:t>
      </w:r>
      <w:r w:rsidRPr="3F34BAB1" w:rsidR="3C5039FD">
        <w:rPr>
          <w:sz w:val="22"/>
          <w:szCs w:val="22"/>
        </w:rPr>
        <w:t>r</w:t>
      </w:r>
      <w:r w:rsidRPr="3F34BAB1">
        <w:rPr>
          <w:sz w:val="22"/>
          <w:szCs w:val="22"/>
        </w:rPr>
        <w:t xml:space="preserve">eviewing </w:t>
      </w:r>
      <w:r w:rsidRPr="3F34BAB1" w:rsidR="3C5039FD">
        <w:rPr>
          <w:sz w:val="22"/>
          <w:szCs w:val="22"/>
        </w:rPr>
        <w:t>o</w:t>
      </w:r>
      <w:r w:rsidRPr="3F34BAB1">
        <w:rPr>
          <w:sz w:val="22"/>
          <w:szCs w:val="22"/>
        </w:rPr>
        <w:t xml:space="preserve">fficial for determination, as defined in the licensee’s or approved C/V’s </w:t>
      </w:r>
      <w:r w:rsidRPr="3F34BAB1" w:rsidR="4BBDB342">
        <w:rPr>
          <w:sz w:val="22"/>
          <w:szCs w:val="22"/>
        </w:rPr>
        <w:t>BO</w:t>
      </w:r>
      <w:r w:rsidRPr="3F34BAB1">
        <w:rPr>
          <w:sz w:val="22"/>
          <w:szCs w:val="22"/>
        </w:rPr>
        <w:t xml:space="preserve"> procedures. The review sh</w:t>
      </w:r>
      <w:r w:rsidRPr="3F34BAB1" w:rsidR="11224573">
        <w:rPr>
          <w:sz w:val="22"/>
          <w:szCs w:val="22"/>
        </w:rPr>
        <w:t>ould</w:t>
      </w:r>
      <w:r w:rsidRPr="3F34BAB1">
        <w:rPr>
          <w:sz w:val="22"/>
          <w:szCs w:val="22"/>
        </w:rPr>
        <w:t xml:space="preserve"> be based on interactions with the individual over the review period. The review sh</w:t>
      </w:r>
      <w:r w:rsidRPr="3F34BAB1" w:rsidR="11224573">
        <w:rPr>
          <w:sz w:val="22"/>
          <w:szCs w:val="22"/>
        </w:rPr>
        <w:t>ould</w:t>
      </w:r>
      <w:r w:rsidRPr="3F34BAB1">
        <w:rPr>
          <w:sz w:val="22"/>
          <w:szCs w:val="22"/>
        </w:rPr>
        <w:t xml:space="preserve"> include</w:t>
      </w:r>
      <w:r w:rsidR="00442CFF">
        <w:rPr>
          <w:sz w:val="22"/>
          <w:szCs w:val="22"/>
        </w:rPr>
        <w:t xml:space="preserve"> the following</w:t>
      </w:r>
      <w:r w:rsidRPr="3F34BAB1">
        <w:rPr>
          <w:sz w:val="22"/>
          <w:szCs w:val="22"/>
        </w:rPr>
        <w:t xml:space="preserve">: </w:t>
      </w:r>
    </w:p>
    <w:p w:rsidR="006E362D" w:rsidRPr="00892F3E" w:rsidP="00870A0C" w14:paraId="39B6CED8" w14:textId="77777777">
      <w:pPr>
        <w:autoSpaceDE w:val="0"/>
        <w:autoSpaceDN w:val="0"/>
        <w:adjustRightInd w:val="0"/>
        <w:ind w:left="1440" w:hanging="720"/>
        <w:rPr>
          <w:szCs w:val="22"/>
        </w:rPr>
      </w:pPr>
    </w:p>
    <w:p w:rsidR="009B18B7" w:rsidRPr="00870A0C" w:rsidP="00A618E4" w14:paraId="0FEC6BE0" w14:textId="7ED63F39">
      <w:pPr>
        <w:pStyle w:val="ListParagraph"/>
        <w:numPr>
          <w:ilvl w:val="1"/>
          <w:numId w:val="79"/>
        </w:numPr>
        <w:spacing w:after="220"/>
        <w:contextualSpacing w:val="0"/>
      </w:pPr>
      <w:r w:rsidRPr="3F34BAB1">
        <w:rPr>
          <w:sz w:val="22"/>
          <w:szCs w:val="22"/>
        </w:rPr>
        <w:t>description</w:t>
      </w:r>
      <w:r w:rsidR="00442CFF">
        <w:rPr>
          <w:sz w:val="22"/>
          <w:szCs w:val="22"/>
        </w:rPr>
        <w:t>s</w:t>
      </w:r>
      <w:r w:rsidRPr="3F34BAB1">
        <w:rPr>
          <w:sz w:val="22"/>
          <w:szCs w:val="22"/>
        </w:rPr>
        <w:t xml:space="preserve"> of any condition</w:t>
      </w:r>
      <w:r w:rsidR="00442CFF">
        <w:rPr>
          <w:sz w:val="22"/>
          <w:szCs w:val="22"/>
        </w:rPr>
        <w:t>s</w:t>
      </w:r>
      <w:r w:rsidRPr="3F34BAB1">
        <w:rPr>
          <w:sz w:val="22"/>
          <w:szCs w:val="22"/>
        </w:rPr>
        <w:t xml:space="preserve"> that may have </w:t>
      </w:r>
      <w:r w:rsidR="00442CFF">
        <w:rPr>
          <w:sz w:val="22"/>
          <w:szCs w:val="22"/>
        </w:rPr>
        <w:t xml:space="preserve">led </w:t>
      </w:r>
      <w:r w:rsidRPr="3F34BAB1">
        <w:rPr>
          <w:sz w:val="22"/>
          <w:szCs w:val="22"/>
        </w:rPr>
        <w:t xml:space="preserve">the employee </w:t>
      </w:r>
      <w:r w:rsidR="00442CFF">
        <w:rPr>
          <w:sz w:val="22"/>
          <w:szCs w:val="22"/>
        </w:rPr>
        <w:t xml:space="preserve">to </w:t>
      </w:r>
      <w:r w:rsidRPr="3F34BAB1">
        <w:rPr>
          <w:sz w:val="22"/>
          <w:szCs w:val="22"/>
        </w:rPr>
        <w:t>act or behav</w:t>
      </w:r>
      <w:r w:rsidR="00442CFF">
        <w:rPr>
          <w:sz w:val="22"/>
          <w:szCs w:val="22"/>
        </w:rPr>
        <w:t>e</w:t>
      </w:r>
      <w:r w:rsidRPr="3F34BAB1">
        <w:rPr>
          <w:sz w:val="22"/>
          <w:szCs w:val="22"/>
        </w:rPr>
        <w:t xml:space="preserve"> unconventional</w:t>
      </w:r>
      <w:r w:rsidR="00442CFF">
        <w:rPr>
          <w:sz w:val="22"/>
          <w:szCs w:val="22"/>
        </w:rPr>
        <w:t>ly</w:t>
      </w:r>
      <w:r w:rsidRPr="3F34BAB1">
        <w:rPr>
          <w:sz w:val="22"/>
          <w:szCs w:val="22"/>
        </w:rPr>
        <w:t xml:space="preserve">, including discipline and actions </w:t>
      </w:r>
      <w:r w:rsidRPr="3F34BAB1">
        <w:rPr>
          <w:sz w:val="22"/>
          <w:szCs w:val="22"/>
        </w:rPr>
        <w:t>taken</w:t>
      </w:r>
      <w:r w:rsidR="00915920">
        <w:rPr>
          <w:sz w:val="22"/>
          <w:szCs w:val="22"/>
        </w:rPr>
        <w:t>;</w:t>
      </w:r>
      <w:r w:rsidRPr="3F34BAB1">
        <w:rPr>
          <w:sz w:val="22"/>
          <w:szCs w:val="22"/>
        </w:rPr>
        <w:t xml:space="preserve"> </w:t>
      </w:r>
    </w:p>
    <w:p w:rsidR="009B18B7" w:rsidRPr="00870A0C" w:rsidP="004C18EF" w14:paraId="3B0F0438" w14:textId="7246D407">
      <w:pPr>
        <w:pStyle w:val="ListParagraph"/>
        <w:numPr>
          <w:ilvl w:val="1"/>
          <w:numId w:val="79"/>
        </w:numPr>
      </w:pPr>
      <w:r w:rsidRPr="3F34BAB1">
        <w:rPr>
          <w:sz w:val="22"/>
          <w:szCs w:val="22"/>
        </w:rPr>
        <w:t xml:space="preserve">any circumstances </w:t>
      </w:r>
      <w:r w:rsidR="00B23F35">
        <w:rPr>
          <w:sz w:val="22"/>
          <w:szCs w:val="22"/>
        </w:rPr>
        <w:t xml:space="preserve">that could </w:t>
      </w:r>
      <w:r w:rsidRPr="3F34BAB1">
        <w:rPr>
          <w:sz w:val="22"/>
          <w:szCs w:val="22"/>
        </w:rPr>
        <w:t>indicate the need to refer the employee for additional medical or psychological review</w:t>
      </w:r>
      <w:r w:rsidR="00915920">
        <w:rPr>
          <w:sz w:val="22"/>
          <w:szCs w:val="22"/>
        </w:rPr>
        <w:t>; and</w:t>
      </w:r>
      <w:r w:rsidRPr="3F34BAB1">
        <w:rPr>
          <w:sz w:val="22"/>
          <w:szCs w:val="22"/>
        </w:rPr>
        <w:t xml:space="preserve"> </w:t>
      </w:r>
    </w:p>
    <w:p w:rsidR="00262938" w:rsidRPr="00822A2F" w:rsidP="00262938" w14:paraId="23A43F90" w14:textId="77777777">
      <w:pPr>
        <w:pStyle w:val="ListParagraph"/>
        <w:rPr>
          <w:szCs w:val="22"/>
        </w:rPr>
      </w:pPr>
    </w:p>
    <w:p w:rsidR="006E362D" w:rsidRPr="008A3EA5" w:rsidP="004C18EF" w14:paraId="5558AC9B" w14:textId="54947E41">
      <w:pPr>
        <w:pStyle w:val="ListParagraph"/>
        <w:numPr>
          <w:ilvl w:val="1"/>
          <w:numId w:val="79"/>
        </w:numPr>
        <w:rPr>
          <w:sz w:val="22"/>
          <w:szCs w:val="22"/>
        </w:rPr>
      </w:pPr>
      <w:r w:rsidRPr="3F34BAB1">
        <w:rPr>
          <w:sz w:val="22"/>
          <w:szCs w:val="22"/>
        </w:rPr>
        <w:t xml:space="preserve">any information developed over the review period </w:t>
      </w:r>
      <w:r w:rsidR="00EC1400">
        <w:rPr>
          <w:sz w:val="22"/>
          <w:szCs w:val="22"/>
        </w:rPr>
        <w:t>on</w:t>
      </w:r>
      <w:r w:rsidRPr="3F34BAB1" w:rsidR="00EC1400">
        <w:rPr>
          <w:sz w:val="22"/>
          <w:szCs w:val="22"/>
        </w:rPr>
        <w:t xml:space="preserve"> </w:t>
      </w:r>
      <w:r w:rsidRPr="3F34BAB1">
        <w:rPr>
          <w:sz w:val="22"/>
          <w:szCs w:val="22"/>
        </w:rPr>
        <w:t xml:space="preserve">the </w:t>
      </w:r>
      <w:r w:rsidR="002D4EBE">
        <w:rPr>
          <w:sz w:val="22"/>
          <w:szCs w:val="22"/>
        </w:rPr>
        <w:t xml:space="preserve">employee’s </w:t>
      </w:r>
      <w:r w:rsidRPr="3F34BAB1">
        <w:rPr>
          <w:sz w:val="22"/>
          <w:szCs w:val="22"/>
        </w:rPr>
        <w:t xml:space="preserve">behavioral characteristics </w:t>
      </w:r>
      <w:r w:rsidR="002D4EBE">
        <w:rPr>
          <w:sz w:val="22"/>
          <w:szCs w:val="22"/>
        </w:rPr>
        <w:t>(</w:t>
      </w:r>
      <w:r w:rsidRPr="3F34BAB1">
        <w:rPr>
          <w:sz w:val="22"/>
          <w:szCs w:val="22"/>
        </w:rPr>
        <w:t>typically includ</w:t>
      </w:r>
      <w:r w:rsidR="002D4EBE">
        <w:rPr>
          <w:sz w:val="22"/>
          <w:szCs w:val="22"/>
        </w:rPr>
        <w:t>ing</w:t>
      </w:r>
      <w:r w:rsidRPr="3F34BAB1">
        <w:rPr>
          <w:sz w:val="22"/>
          <w:szCs w:val="22"/>
        </w:rPr>
        <w:t xml:space="preserve"> behavioral norm deviations </w:t>
      </w:r>
      <w:r w:rsidR="002D4EBE">
        <w:rPr>
          <w:sz w:val="22"/>
          <w:szCs w:val="22"/>
        </w:rPr>
        <w:t xml:space="preserve">that were </w:t>
      </w:r>
      <w:r w:rsidR="00420DE5">
        <w:rPr>
          <w:sz w:val="22"/>
          <w:szCs w:val="22"/>
        </w:rPr>
        <w:t xml:space="preserve">either </w:t>
      </w:r>
      <w:r w:rsidRPr="3F34BAB1">
        <w:rPr>
          <w:sz w:val="22"/>
          <w:szCs w:val="22"/>
        </w:rPr>
        <w:t xml:space="preserve">reported to the supervisor through implementation of </w:t>
      </w:r>
      <w:r w:rsidRPr="3F34BAB1" w:rsidR="6C32F2A3">
        <w:rPr>
          <w:sz w:val="22"/>
          <w:szCs w:val="22"/>
        </w:rPr>
        <w:t>BO</w:t>
      </w:r>
      <w:r w:rsidRPr="3F34BAB1">
        <w:rPr>
          <w:sz w:val="22"/>
          <w:szCs w:val="22"/>
        </w:rPr>
        <w:t xml:space="preserve"> </w:t>
      </w:r>
      <w:r w:rsidR="00420DE5">
        <w:rPr>
          <w:sz w:val="22"/>
          <w:szCs w:val="22"/>
        </w:rPr>
        <w:t xml:space="preserve">or </w:t>
      </w:r>
      <w:r w:rsidRPr="3F34BAB1">
        <w:rPr>
          <w:sz w:val="22"/>
          <w:szCs w:val="22"/>
        </w:rPr>
        <w:t>personally observed by the supervisor</w:t>
      </w:r>
      <w:r w:rsidR="002D4EBE">
        <w:rPr>
          <w:sz w:val="22"/>
          <w:szCs w:val="22"/>
        </w:rPr>
        <w:t>)</w:t>
      </w:r>
      <w:r w:rsidR="00204044">
        <w:rPr>
          <w:sz w:val="22"/>
          <w:szCs w:val="22"/>
        </w:rPr>
        <w:t>.</w:t>
      </w:r>
      <w:r w:rsidRPr="3F34BAB1">
        <w:rPr>
          <w:sz w:val="22"/>
          <w:szCs w:val="22"/>
        </w:rPr>
        <w:t xml:space="preserve"> </w:t>
      </w:r>
    </w:p>
    <w:p w:rsidR="006E362D" w:rsidRPr="00892F3E" w:rsidP="006E362D" w14:paraId="45E2A19B" w14:textId="77777777">
      <w:pPr>
        <w:autoSpaceDE w:val="0"/>
        <w:autoSpaceDN w:val="0"/>
        <w:adjustRightInd w:val="0"/>
        <w:rPr>
          <w:szCs w:val="22"/>
        </w:rPr>
      </w:pPr>
    </w:p>
    <w:p w:rsidR="006E362D" w:rsidRPr="008A3EA5" w:rsidP="00645B74" w14:paraId="225E9559" w14:textId="041350CF">
      <w:pPr>
        <w:pStyle w:val="ListParagraph"/>
        <w:numPr>
          <w:ilvl w:val="0"/>
          <w:numId w:val="79"/>
        </w:numPr>
        <w:autoSpaceDE w:val="0"/>
        <w:autoSpaceDN w:val="0"/>
        <w:adjustRightInd w:val="0"/>
        <w:ind w:left="720" w:hanging="720"/>
        <w:rPr>
          <w:sz w:val="22"/>
          <w:szCs w:val="22"/>
        </w:rPr>
      </w:pPr>
      <w:r w:rsidRPr="3F34BAB1">
        <w:rPr>
          <w:sz w:val="22"/>
          <w:szCs w:val="22"/>
        </w:rPr>
        <w:t xml:space="preserve">When PDI is identified, an access authorization program reviewing official </w:t>
      </w:r>
      <w:r w:rsidR="00B41D6E">
        <w:rPr>
          <w:sz w:val="22"/>
          <w:szCs w:val="22"/>
        </w:rPr>
        <w:t xml:space="preserve">should evaluate </w:t>
      </w:r>
      <w:r w:rsidRPr="3F34BAB1" w:rsidR="00B41D6E">
        <w:rPr>
          <w:sz w:val="22"/>
          <w:szCs w:val="22"/>
        </w:rPr>
        <w:t xml:space="preserve">the reviewing official annual review </w:t>
      </w:r>
      <w:r w:rsidRPr="3F34BAB1">
        <w:rPr>
          <w:sz w:val="22"/>
          <w:szCs w:val="22"/>
        </w:rPr>
        <w:t xml:space="preserve">to determine </w:t>
      </w:r>
      <w:r w:rsidR="00B41D6E">
        <w:rPr>
          <w:sz w:val="22"/>
          <w:szCs w:val="22"/>
        </w:rPr>
        <w:t xml:space="preserve">whether </w:t>
      </w:r>
      <w:r w:rsidRPr="3F34BAB1">
        <w:rPr>
          <w:sz w:val="22"/>
          <w:szCs w:val="22"/>
        </w:rPr>
        <w:t xml:space="preserve">additional action is required </w:t>
      </w:r>
      <w:r w:rsidR="00B41D6E">
        <w:rPr>
          <w:sz w:val="22"/>
          <w:szCs w:val="22"/>
        </w:rPr>
        <w:t xml:space="preserve">to </w:t>
      </w:r>
      <w:r w:rsidR="00A83AEF">
        <w:rPr>
          <w:sz w:val="22"/>
          <w:szCs w:val="22"/>
        </w:rPr>
        <w:t xml:space="preserve">establish </w:t>
      </w:r>
      <w:r w:rsidRPr="3F34BAB1">
        <w:rPr>
          <w:sz w:val="22"/>
          <w:szCs w:val="22"/>
        </w:rPr>
        <w:t xml:space="preserve">the individual’s trustworthiness and reliability </w:t>
      </w:r>
      <w:r w:rsidR="00E774D9">
        <w:rPr>
          <w:sz w:val="22"/>
          <w:szCs w:val="22"/>
        </w:rPr>
        <w:t xml:space="preserve">for </w:t>
      </w:r>
      <w:r w:rsidRPr="3F34BAB1">
        <w:rPr>
          <w:sz w:val="22"/>
          <w:szCs w:val="22"/>
        </w:rPr>
        <w:t>maintain</w:t>
      </w:r>
      <w:r w:rsidR="00E774D9">
        <w:rPr>
          <w:sz w:val="22"/>
          <w:szCs w:val="22"/>
        </w:rPr>
        <w:t>ing</w:t>
      </w:r>
      <w:r w:rsidRPr="3F34BAB1">
        <w:rPr>
          <w:sz w:val="22"/>
          <w:szCs w:val="22"/>
        </w:rPr>
        <w:t xml:space="preserve"> </w:t>
      </w:r>
      <w:r w:rsidRPr="3F34BAB1" w:rsidR="6BB397DA">
        <w:rPr>
          <w:sz w:val="22"/>
          <w:szCs w:val="22"/>
        </w:rPr>
        <w:t>UA</w:t>
      </w:r>
      <w:r w:rsidRPr="3F34BAB1">
        <w:rPr>
          <w:sz w:val="22"/>
          <w:szCs w:val="22"/>
        </w:rPr>
        <w:t xml:space="preserve">. </w:t>
      </w:r>
    </w:p>
    <w:p w:rsidR="006E362D" w:rsidRPr="008A3EA5" w:rsidP="009C2274" w14:paraId="2194293D" w14:textId="77777777">
      <w:pPr>
        <w:pStyle w:val="ListParagraph"/>
        <w:autoSpaceDE w:val="0"/>
        <w:autoSpaceDN w:val="0"/>
        <w:adjustRightInd w:val="0"/>
        <w:rPr>
          <w:sz w:val="22"/>
          <w:szCs w:val="22"/>
        </w:rPr>
      </w:pPr>
    </w:p>
    <w:p w:rsidR="006E362D" w:rsidRPr="008A3EA5" w:rsidP="00645B74" w14:paraId="4BFEBB96" w14:textId="43BEAC41">
      <w:pPr>
        <w:pStyle w:val="ListParagraph"/>
        <w:numPr>
          <w:ilvl w:val="0"/>
          <w:numId w:val="79"/>
        </w:numPr>
        <w:autoSpaceDE w:val="0"/>
        <w:autoSpaceDN w:val="0"/>
        <w:adjustRightInd w:val="0"/>
        <w:ind w:left="720" w:hanging="720"/>
        <w:rPr>
          <w:sz w:val="22"/>
          <w:szCs w:val="22"/>
        </w:rPr>
      </w:pPr>
      <w:r w:rsidRPr="3F34BAB1">
        <w:rPr>
          <w:sz w:val="22"/>
          <w:szCs w:val="22"/>
        </w:rPr>
        <w:t>The completed review sh</w:t>
      </w:r>
      <w:r w:rsidRPr="3F34BAB1" w:rsidR="11224573">
        <w:rPr>
          <w:sz w:val="22"/>
          <w:szCs w:val="22"/>
        </w:rPr>
        <w:t>ould</w:t>
      </w:r>
      <w:r w:rsidRPr="3F34BAB1">
        <w:rPr>
          <w:sz w:val="22"/>
          <w:szCs w:val="22"/>
        </w:rPr>
        <w:t xml:space="preserve"> be included as part of the licensee</w:t>
      </w:r>
      <w:r w:rsidRPr="3F34BAB1" w:rsidR="3FF657D5">
        <w:rPr>
          <w:sz w:val="22"/>
          <w:szCs w:val="22"/>
        </w:rPr>
        <w:t>’s</w:t>
      </w:r>
      <w:r w:rsidRPr="3F34BAB1">
        <w:rPr>
          <w:sz w:val="22"/>
          <w:szCs w:val="22"/>
        </w:rPr>
        <w:t xml:space="preserve"> or C/V’s access authorization files and retained in accordance with </w:t>
      </w:r>
      <w:r w:rsidRPr="3F34BAB1" w:rsidR="61771ECC">
        <w:rPr>
          <w:sz w:val="22"/>
          <w:szCs w:val="22"/>
        </w:rPr>
        <w:t>10</w:t>
      </w:r>
      <w:r w:rsidR="008712A1">
        <w:rPr>
          <w:sz w:val="22"/>
          <w:szCs w:val="22"/>
        </w:rPr>
        <w:t> </w:t>
      </w:r>
      <w:r w:rsidRPr="3F34BAB1" w:rsidR="61771ECC">
        <w:rPr>
          <w:sz w:val="22"/>
          <w:szCs w:val="22"/>
        </w:rPr>
        <w:t>CFR</w:t>
      </w:r>
      <w:r w:rsidR="008712A1">
        <w:rPr>
          <w:sz w:val="22"/>
          <w:szCs w:val="22"/>
        </w:rPr>
        <w:t> </w:t>
      </w:r>
      <w:r w:rsidRPr="3F34BAB1" w:rsidR="61771ECC">
        <w:rPr>
          <w:sz w:val="22"/>
          <w:szCs w:val="22"/>
        </w:rPr>
        <w:t>73.120(c)(10) and the guidance in</w:t>
      </w:r>
      <w:r w:rsidRPr="3F34BAB1">
        <w:rPr>
          <w:sz w:val="22"/>
          <w:szCs w:val="22"/>
        </w:rPr>
        <w:t xml:space="preserve"> </w:t>
      </w:r>
      <w:r w:rsidRPr="49ED4251" w:rsidR="2E8BA6F2">
        <w:rPr>
          <w:sz w:val="22"/>
          <w:szCs w:val="22"/>
        </w:rPr>
        <w:t>regulatory guidance</w:t>
      </w:r>
      <w:r w:rsidR="005A445B">
        <w:rPr>
          <w:sz w:val="22"/>
          <w:szCs w:val="22"/>
        </w:rPr>
        <w:t xml:space="preserve"> positions</w:t>
      </w:r>
      <w:r w:rsidRPr="49ED4251" w:rsidR="00EC1884">
        <w:rPr>
          <w:sz w:val="22"/>
          <w:szCs w:val="22"/>
        </w:rPr>
        <w:t> </w:t>
      </w:r>
      <w:r w:rsidRPr="3F34BAB1" w:rsidR="3C358DA3">
        <w:rPr>
          <w:sz w:val="22"/>
          <w:szCs w:val="22"/>
        </w:rPr>
        <w:t>C.20</w:t>
      </w:r>
      <w:r w:rsidR="00FD336C">
        <w:rPr>
          <w:sz w:val="22"/>
          <w:szCs w:val="22"/>
        </w:rPr>
        <w:t>3</w:t>
      </w:r>
      <w:r w:rsidR="00745D0D">
        <w:rPr>
          <w:sz w:val="22"/>
          <w:szCs w:val="22"/>
        </w:rPr>
        <w:t>–</w:t>
      </w:r>
      <w:r w:rsidRPr="3F34BAB1" w:rsidR="3C358DA3">
        <w:rPr>
          <w:sz w:val="22"/>
          <w:szCs w:val="22"/>
        </w:rPr>
        <w:t>C.2</w:t>
      </w:r>
      <w:r w:rsidR="00B80C18">
        <w:rPr>
          <w:sz w:val="22"/>
          <w:szCs w:val="22"/>
        </w:rPr>
        <w:t>1</w:t>
      </w:r>
      <w:r w:rsidR="001B221C">
        <w:rPr>
          <w:sz w:val="22"/>
          <w:szCs w:val="22"/>
        </w:rPr>
        <w:t>0</w:t>
      </w:r>
      <w:r w:rsidRPr="3F34BAB1">
        <w:rPr>
          <w:sz w:val="22"/>
          <w:szCs w:val="22"/>
        </w:rPr>
        <w:t xml:space="preserve">. </w:t>
      </w:r>
    </w:p>
    <w:p w:rsidR="006E362D" w:rsidRPr="008A3EA5" w:rsidP="009C2274" w14:paraId="066F4CB3" w14:textId="77777777">
      <w:pPr>
        <w:pStyle w:val="ListParagraph"/>
        <w:autoSpaceDE w:val="0"/>
        <w:autoSpaceDN w:val="0"/>
        <w:adjustRightInd w:val="0"/>
        <w:rPr>
          <w:sz w:val="22"/>
          <w:szCs w:val="22"/>
        </w:rPr>
      </w:pPr>
    </w:p>
    <w:p w:rsidR="006E362D" w:rsidRPr="008A3EA5" w:rsidP="00645B74" w14:paraId="76DE3562" w14:textId="06C84FC0">
      <w:pPr>
        <w:pStyle w:val="ListParagraph"/>
        <w:numPr>
          <w:ilvl w:val="0"/>
          <w:numId w:val="79"/>
        </w:numPr>
        <w:autoSpaceDE w:val="0"/>
        <w:autoSpaceDN w:val="0"/>
        <w:adjustRightInd w:val="0"/>
        <w:ind w:left="720" w:hanging="720"/>
        <w:rPr>
          <w:sz w:val="22"/>
          <w:szCs w:val="22"/>
        </w:rPr>
      </w:pPr>
      <w:r w:rsidRPr="3F34BAB1">
        <w:rPr>
          <w:sz w:val="22"/>
          <w:szCs w:val="22"/>
        </w:rPr>
        <w:t xml:space="preserve">If a </w:t>
      </w:r>
      <w:r w:rsidRPr="3F34BAB1" w:rsidR="3FF657D5">
        <w:rPr>
          <w:sz w:val="22"/>
          <w:szCs w:val="22"/>
        </w:rPr>
        <w:t>r</w:t>
      </w:r>
      <w:r w:rsidRPr="3F34BAB1">
        <w:rPr>
          <w:sz w:val="22"/>
          <w:szCs w:val="22"/>
        </w:rPr>
        <w:t xml:space="preserve">eviewing </w:t>
      </w:r>
      <w:r w:rsidRPr="3F34BAB1" w:rsidR="3FF657D5">
        <w:rPr>
          <w:sz w:val="22"/>
          <w:szCs w:val="22"/>
        </w:rPr>
        <w:t>o</w:t>
      </w:r>
      <w:r w:rsidRPr="3F34BAB1">
        <w:rPr>
          <w:sz w:val="22"/>
          <w:szCs w:val="22"/>
        </w:rPr>
        <w:t>fficial annual review is not completed as required, UA sh</w:t>
      </w:r>
      <w:r w:rsidRPr="3F34BAB1" w:rsidR="11224573">
        <w:rPr>
          <w:sz w:val="22"/>
          <w:szCs w:val="22"/>
        </w:rPr>
        <w:t>ould</w:t>
      </w:r>
      <w:r w:rsidRPr="3F34BAB1">
        <w:rPr>
          <w:sz w:val="22"/>
          <w:szCs w:val="22"/>
        </w:rPr>
        <w:t xml:space="preserve"> be administratively withdrawn until all requirements are satisfied. If a licensee or other entity cannot meet this requirement, the licensee sh</w:t>
      </w:r>
      <w:r w:rsidRPr="3F34BAB1" w:rsidR="11224573">
        <w:rPr>
          <w:sz w:val="22"/>
          <w:szCs w:val="22"/>
        </w:rPr>
        <w:t>ould</w:t>
      </w:r>
      <w:r w:rsidRPr="3F34BAB1">
        <w:rPr>
          <w:sz w:val="22"/>
          <w:szCs w:val="22"/>
        </w:rPr>
        <w:t xml:space="preserve"> document </w:t>
      </w:r>
      <w:r w:rsidRPr="3F34BAB1" w:rsidR="1FF3A670">
        <w:rPr>
          <w:sz w:val="22"/>
          <w:szCs w:val="22"/>
        </w:rPr>
        <w:t xml:space="preserve">the </w:t>
      </w:r>
      <w:r w:rsidRPr="3F34BAB1">
        <w:rPr>
          <w:sz w:val="22"/>
          <w:szCs w:val="22"/>
        </w:rPr>
        <w:t xml:space="preserve">incident for inspection purposes. Personnel who cannot be assessed </w:t>
      </w:r>
      <w:r w:rsidRPr="3F34BAB1" w:rsidR="222CCF3A">
        <w:rPr>
          <w:sz w:val="22"/>
          <w:szCs w:val="22"/>
        </w:rPr>
        <w:t xml:space="preserve">visually in person or </w:t>
      </w:r>
      <w:r w:rsidRPr="3F34BAB1">
        <w:rPr>
          <w:sz w:val="22"/>
          <w:szCs w:val="22"/>
        </w:rPr>
        <w:t>through video conferencing</w:t>
      </w:r>
      <w:r w:rsidRPr="3F34BAB1" w:rsidR="03DC31BD">
        <w:rPr>
          <w:sz w:val="22"/>
          <w:szCs w:val="22"/>
        </w:rPr>
        <w:t xml:space="preserve"> sh</w:t>
      </w:r>
      <w:r w:rsidRPr="3F34BAB1" w:rsidR="11224573">
        <w:rPr>
          <w:sz w:val="22"/>
          <w:szCs w:val="22"/>
        </w:rPr>
        <w:t>ould</w:t>
      </w:r>
      <w:r w:rsidRPr="3F34BAB1" w:rsidR="03DC31BD">
        <w:rPr>
          <w:sz w:val="22"/>
          <w:szCs w:val="22"/>
        </w:rPr>
        <w:t xml:space="preserve"> have their</w:t>
      </w:r>
      <w:r w:rsidRPr="3F34BAB1">
        <w:rPr>
          <w:sz w:val="22"/>
          <w:szCs w:val="22"/>
        </w:rPr>
        <w:t xml:space="preserve"> authorization removed until </w:t>
      </w:r>
      <w:r w:rsidR="00B71FF2">
        <w:rPr>
          <w:sz w:val="22"/>
          <w:szCs w:val="22"/>
        </w:rPr>
        <w:t xml:space="preserve">they </w:t>
      </w:r>
      <w:r w:rsidRPr="3F34BAB1">
        <w:rPr>
          <w:sz w:val="22"/>
          <w:szCs w:val="22"/>
        </w:rPr>
        <w:t xml:space="preserve">can be </w:t>
      </w:r>
      <w:r w:rsidR="00B71FF2">
        <w:rPr>
          <w:sz w:val="22"/>
          <w:szCs w:val="22"/>
        </w:rPr>
        <w:t>so assessed</w:t>
      </w:r>
      <w:r w:rsidRPr="3F34BAB1">
        <w:rPr>
          <w:sz w:val="22"/>
          <w:szCs w:val="22"/>
        </w:rPr>
        <w:t>.</w:t>
      </w:r>
    </w:p>
    <w:p w:rsidR="006E362D" w:rsidRPr="008A3EA5" w:rsidP="009C2274" w14:paraId="45B2DFF2" w14:textId="77777777">
      <w:pPr>
        <w:pStyle w:val="ListParagraph"/>
        <w:autoSpaceDE w:val="0"/>
        <w:autoSpaceDN w:val="0"/>
        <w:adjustRightInd w:val="0"/>
        <w:rPr>
          <w:sz w:val="22"/>
          <w:szCs w:val="22"/>
        </w:rPr>
      </w:pPr>
    </w:p>
    <w:p w:rsidR="006E362D" w:rsidRPr="008A3EA5" w:rsidP="00645B74" w14:paraId="7A461DC1" w14:textId="59E9973D">
      <w:pPr>
        <w:pStyle w:val="ListParagraph"/>
        <w:numPr>
          <w:ilvl w:val="0"/>
          <w:numId w:val="79"/>
        </w:numPr>
        <w:autoSpaceDE w:val="0"/>
        <w:autoSpaceDN w:val="0"/>
        <w:adjustRightInd w:val="0"/>
        <w:ind w:left="720" w:hanging="720"/>
        <w:rPr>
          <w:sz w:val="22"/>
          <w:szCs w:val="22"/>
        </w:rPr>
      </w:pPr>
      <w:r w:rsidRPr="3F34BAB1">
        <w:rPr>
          <w:sz w:val="22"/>
          <w:szCs w:val="22"/>
        </w:rPr>
        <w:t xml:space="preserve">If the </w:t>
      </w:r>
      <w:r w:rsidRPr="3F34BAB1" w:rsidR="03DC31BD">
        <w:rPr>
          <w:sz w:val="22"/>
          <w:szCs w:val="22"/>
        </w:rPr>
        <w:t>r</w:t>
      </w:r>
      <w:r w:rsidRPr="3F34BAB1">
        <w:rPr>
          <w:sz w:val="22"/>
          <w:szCs w:val="22"/>
        </w:rPr>
        <w:t xml:space="preserve">eviewing </w:t>
      </w:r>
      <w:r w:rsidRPr="3F34BAB1" w:rsidR="03DC31BD">
        <w:rPr>
          <w:sz w:val="22"/>
          <w:szCs w:val="22"/>
        </w:rPr>
        <w:t>o</w:t>
      </w:r>
      <w:r w:rsidRPr="3F34BAB1">
        <w:rPr>
          <w:sz w:val="22"/>
          <w:szCs w:val="22"/>
        </w:rPr>
        <w:t xml:space="preserve">fficial or the immediate supervisor does not have frequent interaction with the individual throughout the review period </w:t>
      </w:r>
      <w:r w:rsidR="0020596C">
        <w:rPr>
          <w:sz w:val="22"/>
          <w:szCs w:val="22"/>
        </w:rPr>
        <w:t xml:space="preserve">as </w:t>
      </w:r>
      <w:r w:rsidRPr="3F34BAB1">
        <w:rPr>
          <w:sz w:val="22"/>
          <w:szCs w:val="22"/>
        </w:rPr>
        <w:t xml:space="preserve">needed to form an informed and reasonable opinion </w:t>
      </w:r>
      <w:r w:rsidR="00EC1400">
        <w:rPr>
          <w:sz w:val="22"/>
          <w:szCs w:val="22"/>
        </w:rPr>
        <w:t xml:space="preserve">of </w:t>
      </w:r>
      <w:r w:rsidR="0020596C">
        <w:rPr>
          <w:sz w:val="22"/>
          <w:szCs w:val="22"/>
        </w:rPr>
        <w:t xml:space="preserve">their </w:t>
      </w:r>
      <w:r w:rsidRPr="3F34BAB1">
        <w:rPr>
          <w:sz w:val="22"/>
          <w:szCs w:val="22"/>
        </w:rPr>
        <w:t>behavior, trustworthiness, and reliability</w:t>
      </w:r>
      <w:r w:rsidRPr="3F34BAB1" w:rsidR="61254752">
        <w:rPr>
          <w:sz w:val="22"/>
          <w:szCs w:val="22"/>
        </w:rPr>
        <w:t>,</w:t>
      </w:r>
      <w:r w:rsidRPr="3F34BAB1">
        <w:rPr>
          <w:sz w:val="22"/>
          <w:szCs w:val="22"/>
        </w:rPr>
        <w:t xml:space="preserve"> the review </w:t>
      </w:r>
      <w:r w:rsidR="00EA137A">
        <w:rPr>
          <w:sz w:val="22"/>
          <w:szCs w:val="22"/>
        </w:rPr>
        <w:t xml:space="preserve">should be </w:t>
      </w:r>
      <w:r w:rsidRPr="3F34BAB1">
        <w:rPr>
          <w:sz w:val="22"/>
          <w:szCs w:val="22"/>
        </w:rPr>
        <w:t xml:space="preserve">performed on a best effort </w:t>
      </w:r>
      <w:r w:rsidRPr="3F34BAB1" w:rsidR="18FC015B">
        <w:rPr>
          <w:sz w:val="22"/>
          <w:szCs w:val="22"/>
        </w:rPr>
        <w:t>basis</w:t>
      </w:r>
      <w:r w:rsidRPr="3F34BAB1">
        <w:rPr>
          <w:sz w:val="22"/>
          <w:szCs w:val="22"/>
        </w:rPr>
        <w:t xml:space="preserve"> and documented accordingly. </w:t>
      </w:r>
    </w:p>
    <w:p w:rsidR="006E362D" w:rsidRPr="00892F3E" w:rsidP="006E362D" w14:paraId="6EF062F5" w14:textId="77777777">
      <w:pPr>
        <w:autoSpaceDE w:val="0"/>
        <w:autoSpaceDN w:val="0"/>
        <w:adjustRightInd w:val="0"/>
        <w:rPr>
          <w:b/>
          <w:szCs w:val="22"/>
        </w:rPr>
      </w:pPr>
    </w:p>
    <w:p w:rsidR="006E362D" w:rsidRPr="00A618E4" w:rsidP="00931A83" w14:paraId="171135EF" w14:textId="52DABC22">
      <w:pPr>
        <w:pStyle w:val="Heading3"/>
        <w:keepNext/>
        <w:keepLines/>
        <w:rPr>
          <w:rFonts w:ascii="Times New Roman" w:hAnsi="Times New Roman"/>
        </w:rPr>
      </w:pPr>
      <w:bookmarkStart w:id="141" w:name="_Toc104366021"/>
      <w:bookmarkStart w:id="142" w:name="_Toc109389701"/>
      <w:bookmarkStart w:id="143" w:name="_Toc114062961"/>
      <w:bookmarkStart w:id="144" w:name="_Toc120781981"/>
      <w:r w:rsidRPr="00A618E4">
        <w:rPr>
          <w:rFonts w:ascii="Times New Roman" w:hAnsi="Times New Roman"/>
        </w:rPr>
        <w:t>Unfavorable Employment Terminations</w:t>
      </w:r>
      <w:bookmarkEnd w:id="141"/>
      <w:bookmarkEnd w:id="142"/>
      <w:bookmarkEnd w:id="143"/>
      <w:bookmarkEnd w:id="144"/>
    </w:p>
    <w:p w:rsidR="006E362D" w:rsidRPr="009E2F43" w:rsidP="00931A83" w14:paraId="0A4EDF14" w14:textId="77777777">
      <w:pPr>
        <w:keepNext/>
        <w:keepLines/>
        <w:autoSpaceDE w:val="0"/>
        <w:autoSpaceDN w:val="0"/>
        <w:adjustRightInd w:val="0"/>
        <w:rPr>
          <w:szCs w:val="22"/>
        </w:rPr>
      </w:pPr>
    </w:p>
    <w:p w:rsidR="006E362D" w:rsidRPr="00870A0C" w:rsidP="00931A83" w14:paraId="0ED0C029" w14:textId="42ACF28A">
      <w:pPr>
        <w:pStyle w:val="ListParagraph"/>
        <w:keepNext/>
        <w:keepLines/>
        <w:numPr>
          <w:ilvl w:val="0"/>
          <w:numId w:val="79"/>
        </w:numPr>
        <w:autoSpaceDE w:val="0"/>
        <w:autoSpaceDN w:val="0"/>
        <w:adjustRightInd w:val="0"/>
        <w:ind w:left="720" w:hanging="720"/>
        <w:rPr>
          <w:sz w:val="22"/>
          <w:szCs w:val="22"/>
        </w:rPr>
      </w:pPr>
      <w:r w:rsidRPr="3F34BAB1">
        <w:rPr>
          <w:sz w:val="22"/>
          <w:szCs w:val="22"/>
        </w:rPr>
        <w:t xml:space="preserve">For any person granted UA, the licensee </w:t>
      </w:r>
      <w:r w:rsidRPr="3F34BAB1" w:rsidR="11224573">
        <w:rPr>
          <w:sz w:val="22"/>
          <w:szCs w:val="22"/>
        </w:rPr>
        <w:t>should</w:t>
      </w:r>
      <w:r w:rsidRPr="3F34BAB1">
        <w:rPr>
          <w:sz w:val="22"/>
          <w:szCs w:val="22"/>
        </w:rPr>
        <w:t xml:space="preserve"> have a process that requires the licensee reviewing official to review the facts involved in an unfavorable employment termination or resignation in lieu of termination. </w:t>
      </w:r>
    </w:p>
    <w:p w:rsidR="006E362D" w:rsidRPr="00870A0C" w:rsidP="009C2274" w14:paraId="796899B7" w14:textId="77777777">
      <w:pPr>
        <w:pStyle w:val="ListParagraph"/>
        <w:autoSpaceDE w:val="0"/>
        <w:autoSpaceDN w:val="0"/>
        <w:adjustRightInd w:val="0"/>
        <w:rPr>
          <w:sz w:val="22"/>
        </w:rPr>
      </w:pPr>
    </w:p>
    <w:p w:rsidR="006E362D" w:rsidRPr="00870A0C" w:rsidP="0F8B3EC7" w14:paraId="3CDE03DB" w14:textId="487717BE">
      <w:pPr>
        <w:pStyle w:val="ListParagraph"/>
        <w:numPr>
          <w:ilvl w:val="0"/>
          <w:numId w:val="79"/>
        </w:numPr>
        <w:autoSpaceDE w:val="0"/>
        <w:autoSpaceDN w:val="0"/>
        <w:adjustRightInd w:val="0"/>
        <w:ind w:left="720" w:hanging="720"/>
        <w:rPr>
          <w:sz w:val="22"/>
          <w:szCs w:val="22"/>
        </w:rPr>
      </w:pPr>
      <w:r w:rsidRPr="3F34BAB1">
        <w:rPr>
          <w:sz w:val="22"/>
          <w:szCs w:val="22"/>
        </w:rPr>
        <w:t>The licensee</w:t>
      </w:r>
      <w:r w:rsidR="006E7609">
        <w:rPr>
          <w:sz w:val="22"/>
          <w:szCs w:val="22"/>
        </w:rPr>
        <w:t>’s</w:t>
      </w:r>
      <w:r w:rsidRPr="3F34BAB1">
        <w:rPr>
          <w:sz w:val="22"/>
          <w:szCs w:val="22"/>
        </w:rPr>
        <w:t xml:space="preserve"> review policy and procedures </w:t>
      </w:r>
      <w:r w:rsidR="00DB2448">
        <w:rPr>
          <w:sz w:val="22"/>
          <w:szCs w:val="22"/>
        </w:rPr>
        <w:t xml:space="preserve">should determine </w:t>
      </w:r>
      <w:r w:rsidRPr="3F34BAB1">
        <w:rPr>
          <w:sz w:val="22"/>
          <w:szCs w:val="22"/>
        </w:rPr>
        <w:t xml:space="preserve">whether the behavior </w:t>
      </w:r>
      <w:r w:rsidR="00DB2448">
        <w:rPr>
          <w:sz w:val="22"/>
          <w:szCs w:val="22"/>
        </w:rPr>
        <w:t xml:space="preserve">that an employer cites </w:t>
      </w:r>
      <w:r w:rsidRPr="3F34BAB1">
        <w:rPr>
          <w:sz w:val="22"/>
          <w:szCs w:val="22"/>
        </w:rPr>
        <w:t xml:space="preserve">as the reason for unfavorable termination or resignation in lieu of termination may also make the individual untrustworthy or unreliable and therefore ineligible </w:t>
      </w:r>
      <w:r w:rsidR="00DB2448">
        <w:rPr>
          <w:sz w:val="22"/>
          <w:szCs w:val="22"/>
        </w:rPr>
        <w:t xml:space="preserve">for </w:t>
      </w:r>
      <w:r w:rsidRPr="3F34BAB1">
        <w:rPr>
          <w:sz w:val="22"/>
          <w:szCs w:val="22"/>
        </w:rPr>
        <w:t>continue</w:t>
      </w:r>
      <w:r w:rsidR="00DB2448">
        <w:rPr>
          <w:sz w:val="22"/>
          <w:szCs w:val="22"/>
        </w:rPr>
        <w:t>d</w:t>
      </w:r>
      <w:r w:rsidRPr="3F34BAB1">
        <w:rPr>
          <w:sz w:val="22"/>
          <w:szCs w:val="22"/>
        </w:rPr>
        <w:t xml:space="preserve"> UA. </w:t>
      </w:r>
    </w:p>
    <w:p w:rsidR="006E362D" w:rsidRPr="00870A0C" w:rsidP="009C2274" w14:paraId="2C46C47F" w14:textId="77777777">
      <w:pPr>
        <w:pStyle w:val="ListParagraph"/>
        <w:autoSpaceDE w:val="0"/>
        <w:autoSpaceDN w:val="0"/>
        <w:adjustRightInd w:val="0"/>
        <w:rPr>
          <w:sz w:val="22"/>
        </w:rPr>
      </w:pPr>
    </w:p>
    <w:p w:rsidR="006E362D" w:rsidRPr="00870A0C" w:rsidP="0F8B3EC7" w14:paraId="31ED111B" w14:textId="232E3412">
      <w:pPr>
        <w:pStyle w:val="ListParagraph"/>
        <w:numPr>
          <w:ilvl w:val="0"/>
          <w:numId w:val="79"/>
        </w:numPr>
        <w:autoSpaceDE w:val="0"/>
        <w:autoSpaceDN w:val="0"/>
        <w:adjustRightInd w:val="0"/>
        <w:ind w:left="720" w:hanging="720"/>
        <w:rPr>
          <w:sz w:val="22"/>
          <w:szCs w:val="22"/>
        </w:rPr>
      </w:pPr>
      <w:r w:rsidRPr="3F34BAB1">
        <w:rPr>
          <w:sz w:val="22"/>
          <w:szCs w:val="22"/>
        </w:rPr>
        <w:t xml:space="preserve">If the individual’s UA is denied or terminated unfavorably, the licensee </w:t>
      </w:r>
      <w:r w:rsidRPr="3F34BAB1" w:rsidR="0437DE28">
        <w:rPr>
          <w:sz w:val="22"/>
          <w:szCs w:val="22"/>
        </w:rPr>
        <w:t xml:space="preserve">should </w:t>
      </w:r>
      <w:r w:rsidRPr="3F34BAB1">
        <w:rPr>
          <w:sz w:val="22"/>
          <w:szCs w:val="22"/>
        </w:rPr>
        <w:t xml:space="preserve">notify any other licensee </w:t>
      </w:r>
      <w:r w:rsidR="005E2EDD">
        <w:rPr>
          <w:sz w:val="22"/>
          <w:szCs w:val="22"/>
        </w:rPr>
        <w:t xml:space="preserve">with </w:t>
      </w:r>
      <w:r w:rsidRPr="3F34BAB1">
        <w:rPr>
          <w:sz w:val="22"/>
          <w:szCs w:val="22"/>
        </w:rPr>
        <w:t xml:space="preserve">which the individual holds active UA. </w:t>
      </w:r>
    </w:p>
    <w:p w:rsidR="00D573E2" w:rsidRPr="0040772C" w:rsidP="0040772C" w14:paraId="6DF25CAA" w14:textId="035B31CE">
      <w:pPr>
        <w:rPr>
          <w:b/>
        </w:rPr>
      </w:pPr>
      <w:bookmarkStart w:id="145" w:name="_Toc104366022"/>
      <w:bookmarkStart w:id="146" w:name="_Toc109389702"/>
      <w:bookmarkStart w:id="147" w:name="_Toc114062962"/>
      <w:bookmarkStart w:id="148" w:name="_Toc120781982"/>
    </w:p>
    <w:p w:rsidR="00551814" w14:paraId="6E5129BD" w14:textId="77777777">
      <w:pPr>
        <w:rPr>
          <w:b/>
          <w:bCs/>
          <w:szCs w:val="22"/>
        </w:rPr>
      </w:pPr>
      <w:r>
        <w:br w:type="page"/>
      </w:r>
    </w:p>
    <w:p w:rsidR="006E362D" w:rsidRPr="00B058CC" w:rsidP="00FC79AC" w14:paraId="07A79C4F" w14:textId="4B469865">
      <w:pPr>
        <w:pStyle w:val="Heading2"/>
        <w:rPr>
          <w:color w:val="000000"/>
        </w:rPr>
      </w:pPr>
      <w:r>
        <w:t>Other Required Background Screening</w:t>
      </w:r>
      <w:bookmarkEnd w:id="145"/>
      <w:bookmarkEnd w:id="146"/>
      <w:bookmarkEnd w:id="147"/>
      <w:bookmarkEnd w:id="148"/>
    </w:p>
    <w:p w:rsidR="006E362D" w:rsidRPr="00892F3E" w:rsidP="006E362D" w14:paraId="442426D1" w14:textId="77777777">
      <w:pPr>
        <w:autoSpaceDE w:val="0"/>
        <w:autoSpaceDN w:val="0"/>
        <w:adjustRightInd w:val="0"/>
        <w:rPr>
          <w:b/>
          <w:color w:val="000000"/>
          <w:szCs w:val="22"/>
        </w:rPr>
      </w:pPr>
    </w:p>
    <w:p w:rsidR="006E362D" w:rsidRPr="008A3EA5" w:rsidP="001E043C" w14:paraId="39F1E888" w14:textId="7C177A3F">
      <w:pPr>
        <w:pStyle w:val="ListParagraph"/>
        <w:numPr>
          <w:ilvl w:val="0"/>
          <w:numId w:val="79"/>
        </w:numPr>
        <w:autoSpaceDE w:val="0"/>
        <w:autoSpaceDN w:val="0"/>
        <w:adjustRightInd w:val="0"/>
        <w:ind w:left="720" w:hanging="720"/>
        <w:rPr>
          <w:sz w:val="22"/>
          <w:szCs w:val="22"/>
        </w:rPr>
      </w:pPr>
      <w:r w:rsidRPr="3F34BAB1">
        <w:rPr>
          <w:sz w:val="22"/>
          <w:szCs w:val="22"/>
        </w:rPr>
        <w:t>BI screening of additional personnel</w:t>
      </w:r>
      <w:r w:rsidR="00054C7A">
        <w:rPr>
          <w:sz w:val="22"/>
          <w:szCs w:val="22"/>
        </w:rPr>
        <w:t>,</w:t>
      </w:r>
      <w:r w:rsidRPr="3F34BAB1">
        <w:rPr>
          <w:sz w:val="22"/>
          <w:szCs w:val="22"/>
        </w:rPr>
        <w:t xml:space="preserve"> other than individuals applying for UA, </w:t>
      </w:r>
      <w:r w:rsidRPr="3F34BAB1" w:rsidR="3D15B5F3">
        <w:rPr>
          <w:sz w:val="22"/>
          <w:szCs w:val="22"/>
        </w:rPr>
        <w:t>may include</w:t>
      </w:r>
      <w:r w:rsidR="00054C7A">
        <w:rPr>
          <w:sz w:val="22"/>
          <w:szCs w:val="22"/>
        </w:rPr>
        <w:t xml:space="preserve"> the following</w:t>
      </w:r>
      <w:r w:rsidRPr="3F34BAB1">
        <w:rPr>
          <w:sz w:val="22"/>
          <w:szCs w:val="22"/>
        </w:rPr>
        <w:t xml:space="preserve">: </w:t>
      </w:r>
    </w:p>
    <w:p w:rsidR="006E362D" w:rsidRPr="00892F3E" w:rsidP="00870A0C" w14:paraId="107283A0" w14:textId="77777777">
      <w:pPr>
        <w:pStyle w:val="ListParagraph"/>
        <w:autoSpaceDE w:val="0"/>
        <w:autoSpaceDN w:val="0"/>
        <w:adjustRightInd w:val="0"/>
        <w:ind w:left="2160"/>
        <w:rPr>
          <w:sz w:val="22"/>
          <w:szCs w:val="22"/>
        </w:rPr>
      </w:pPr>
    </w:p>
    <w:p w:rsidR="0079132F" w:rsidRPr="0079132F" w:rsidP="00D23366" w14:paraId="17BA5B66" w14:textId="1FA7EA42">
      <w:pPr>
        <w:pStyle w:val="ListParagraph"/>
        <w:numPr>
          <w:ilvl w:val="1"/>
          <w:numId w:val="79"/>
        </w:numPr>
        <w:rPr>
          <w:szCs w:val="22"/>
        </w:rPr>
      </w:pPr>
      <w:r w:rsidRPr="3F34BAB1">
        <w:rPr>
          <w:sz w:val="22"/>
          <w:szCs w:val="22"/>
        </w:rPr>
        <w:t>BI screening company personnel</w:t>
      </w:r>
      <w:r w:rsidR="008927B5">
        <w:rPr>
          <w:sz w:val="22"/>
          <w:szCs w:val="22"/>
        </w:rPr>
        <w:t>, and</w:t>
      </w:r>
    </w:p>
    <w:p w:rsidR="006E362D" w:rsidRPr="008A3EA5" w:rsidP="005E4C6A" w14:paraId="19042DCB" w14:textId="62ED1465">
      <w:pPr>
        <w:pStyle w:val="ListParagraph"/>
        <w:numPr>
          <w:ilvl w:val="1"/>
          <w:numId w:val="79"/>
        </w:numPr>
        <w:rPr>
          <w:sz w:val="22"/>
          <w:szCs w:val="22"/>
        </w:rPr>
      </w:pPr>
      <w:r w:rsidRPr="3F34BAB1">
        <w:rPr>
          <w:sz w:val="22"/>
          <w:szCs w:val="22"/>
        </w:rPr>
        <w:t>p</w:t>
      </w:r>
      <w:r w:rsidRPr="3F34BAB1" w:rsidR="79FF3E13">
        <w:rPr>
          <w:sz w:val="22"/>
          <w:szCs w:val="22"/>
        </w:rPr>
        <w:t>ersonnel assigned to process UA applications</w:t>
      </w:r>
      <w:r w:rsidR="008927B5">
        <w:rPr>
          <w:sz w:val="22"/>
          <w:szCs w:val="22"/>
        </w:rPr>
        <w:t>.</w:t>
      </w:r>
      <w:r w:rsidRPr="3F34BAB1" w:rsidR="79FF3E13">
        <w:rPr>
          <w:sz w:val="22"/>
          <w:szCs w:val="22"/>
        </w:rPr>
        <w:t xml:space="preserve"> </w:t>
      </w:r>
    </w:p>
    <w:p w:rsidR="006E362D" w:rsidRPr="00892F3E" w:rsidP="006E362D" w14:paraId="505D94D8" w14:textId="77777777">
      <w:pPr>
        <w:autoSpaceDE w:val="0"/>
        <w:autoSpaceDN w:val="0"/>
        <w:adjustRightInd w:val="0"/>
        <w:rPr>
          <w:szCs w:val="22"/>
        </w:rPr>
      </w:pPr>
    </w:p>
    <w:p w:rsidR="006E362D" w:rsidRPr="008A3EA5" w:rsidP="001E043C" w14:paraId="312402FA" w14:textId="0DD59EF0">
      <w:pPr>
        <w:pStyle w:val="ListParagraph"/>
        <w:numPr>
          <w:ilvl w:val="0"/>
          <w:numId w:val="79"/>
        </w:numPr>
        <w:autoSpaceDE w:val="0"/>
        <w:autoSpaceDN w:val="0"/>
        <w:adjustRightInd w:val="0"/>
        <w:ind w:left="720" w:hanging="720"/>
        <w:rPr>
          <w:sz w:val="22"/>
          <w:szCs w:val="22"/>
        </w:rPr>
      </w:pPr>
      <w:r w:rsidRPr="3F34BAB1">
        <w:rPr>
          <w:sz w:val="22"/>
          <w:szCs w:val="22"/>
        </w:rPr>
        <w:t>Licensees and C/Vs sh</w:t>
      </w:r>
      <w:r w:rsidRPr="3F34BAB1" w:rsidR="19A0F124">
        <w:rPr>
          <w:sz w:val="22"/>
          <w:szCs w:val="22"/>
        </w:rPr>
        <w:t>ould</w:t>
      </w:r>
      <w:r w:rsidRPr="3F34BAB1">
        <w:rPr>
          <w:sz w:val="22"/>
          <w:szCs w:val="22"/>
        </w:rPr>
        <w:t xml:space="preserve"> </w:t>
      </w:r>
      <w:r w:rsidR="00282057">
        <w:rPr>
          <w:sz w:val="22"/>
          <w:szCs w:val="22"/>
        </w:rPr>
        <w:t xml:space="preserve">verify the trustworthiness and reliability of </w:t>
      </w:r>
      <w:r w:rsidRPr="3F34BAB1">
        <w:rPr>
          <w:sz w:val="22"/>
          <w:szCs w:val="22"/>
        </w:rPr>
        <w:t xml:space="preserve">any individual who collects, processes, or evaluates personal information for the purpose of processing </w:t>
      </w:r>
      <w:r w:rsidR="00282057">
        <w:rPr>
          <w:sz w:val="22"/>
          <w:szCs w:val="22"/>
        </w:rPr>
        <w:t xml:space="preserve">UA </w:t>
      </w:r>
      <w:r w:rsidRPr="3F34BAB1">
        <w:rPr>
          <w:sz w:val="22"/>
          <w:szCs w:val="22"/>
        </w:rPr>
        <w:t>applications</w:t>
      </w:r>
      <w:r w:rsidRPr="3F34BAB1" w:rsidR="736A3169">
        <w:rPr>
          <w:sz w:val="22"/>
          <w:szCs w:val="22"/>
        </w:rPr>
        <w:t>;</w:t>
      </w:r>
      <w:r w:rsidRPr="3F34BAB1">
        <w:rPr>
          <w:sz w:val="22"/>
          <w:szCs w:val="22"/>
        </w:rPr>
        <w:t xml:space="preserve"> </w:t>
      </w:r>
      <w:r w:rsidR="00282057">
        <w:rPr>
          <w:sz w:val="22"/>
          <w:szCs w:val="22"/>
        </w:rPr>
        <w:t xml:space="preserve">who </w:t>
      </w:r>
      <w:r w:rsidRPr="3F34BAB1">
        <w:rPr>
          <w:sz w:val="22"/>
          <w:szCs w:val="22"/>
        </w:rPr>
        <w:t>has access to the files, records, and personal information associated with individuals who have applied for UA</w:t>
      </w:r>
      <w:r w:rsidRPr="3F34BAB1" w:rsidR="736A3169">
        <w:rPr>
          <w:sz w:val="22"/>
          <w:szCs w:val="22"/>
        </w:rPr>
        <w:t xml:space="preserve">; </w:t>
      </w:r>
      <w:r w:rsidRPr="3F34BAB1">
        <w:rPr>
          <w:sz w:val="22"/>
          <w:szCs w:val="22"/>
        </w:rPr>
        <w:t>or who is responsible for managing any databases that contain such files, records, and personal information</w:t>
      </w:r>
      <w:r w:rsidR="00282057">
        <w:rPr>
          <w:sz w:val="22"/>
          <w:szCs w:val="22"/>
        </w:rPr>
        <w:t>.</w:t>
      </w:r>
      <w:r w:rsidRPr="3F34BAB1">
        <w:rPr>
          <w:sz w:val="22"/>
          <w:szCs w:val="22"/>
        </w:rPr>
        <w:t xml:space="preserve"> </w:t>
      </w:r>
      <w:r w:rsidR="00282057">
        <w:rPr>
          <w:sz w:val="22"/>
          <w:szCs w:val="22"/>
        </w:rPr>
        <w:t xml:space="preserve">This determination should be made </w:t>
      </w:r>
      <w:r w:rsidRPr="3F34BAB1">
        <w:rPr>
          <w:sz w:val="22"/>
          <w:szCs w:val="22"/>
        </w:rPr>
        <w:t xml:space="preserve">as follows: </w:t>
      </w:r>
    </w:p>
    <w:p w:rsidR="006E362D" w:rsidRPr="00892F3E" w:rsidP="00870A0C" w14:paraId="4D9308DC" w14:textId="77777777">
      <w:pPr>
        <w:autoSpaceDE w:val="0"/>
        <w:autoSpaceDN w:val="0"/>
        <w:adjustRightInd w:val="0"/>
        <w:ind w:left="1440" w:hanging="720"/>
        <w:rPr>
          <w:szCs w:val="22"/>
        </w:rPr>
      </w:pPr>
    </w:p>
    <w:p w:rsidR="009B18B7" w:rsidRPr="00935B28" w:rsidP="002362A6" w14:paraId="1F962DB6" w14:textId="37766B63">
      <w:pPr>
        <w:pStyle w:val="ListParagraph"/>
        <w:numPr>
          <w:ilvl w:val="1"/>
          <w:numId w:val="79"/>
        </w:numPr>
      </w:pPr>
      <w:r w:rsidRPr="3F34BAB1">
        <w:rPr>
          <w:sz w:val="22"/>
          <w:szCs w:val="22"/>
        </w:rPr>
        <w:t>T</w:t>
      </w:r>
      <w:r w:rsidRPr="3F34BAB1" w:rsidR="79FF3E13">
        <w:rPr>
          <w:sz w:val="22"/>
          <w:szCs w:val="22"/>
        </w:rPr>
        <w:t xml:space="preserve">he individual is subject to an access authorization program </w:t>
      </w:r>
      <w:r w:rsidR="009F49DB">
        <w:rPr>
          <w:sz w:val="22"/>
          <w:szCs w:val="22"/>
        </w:rPr>
        <w:t xml:space="preserve">as </w:t>
      </w:r>
      <w:r w:rsidRPr="3F34BAB1" w:rsidR="79FF3E13">
        <w:rPr>
          <w:sz w:val="22"/>
          <w:szCs w:val="22"/>
        </w:rPr>
        <w:t xml:space="preserve">defined in this document or </w:t>
      </w:r>
      <w:r w:rsidR="001B2F90">
        <w:rPr>
          <w:sz w:val="22"/>
          <w:szCs w:val="22"/>
        </w:rPr>
        <w:t xml:space="preserve">to a </w:t>
      </w:r>
      <w:r w:rsidRPr="3F34BAB1" w:rsidR="79FF3E13">
        <w:rPr>
          <w:sz w:val="22"/>
          <w:szCs w:val="22"/>
        </w:rPr>
        <w:t xml:space="preserve">comparable access authorization program under </w:t>
      </w:r>
      <w:r w:rsidRPr="3F34BAB1" w:rsidR="7B1FC330">
        <w:rPr>
          <w:sz w:val="22"/>
          <w:szCs w:val="22"/>
        </w:rPr>
        <w:t>10</w:t>
      </w:r>
      <w:r w:rsidR="00A37C57">
        <w:rPr>
          <w:sz w:val="22"/>
          <w:szCs w:val="22"/>
        </w:rPr>
        <w:t> </w:t>
      </w:r>
      <w:r w:rsidRPr="3F34BAB1" w:rsidR="7B1FC330">
        <w:rPr>
          <w:sz w:val="22"/>
          <w:szCs w:val="22"/>
        </w:rPr>
        <w:t>CFR</w:t>
      </w:r>
      <w:r w:rsidR="00A37C57">
        <w:rPr>
          <w:sz w:val="22"/>
          <w:szCs w:val="22"/>
        </w:rPr>
        <w:t> </w:t>
      </w:r>
      <w:r w:rsidRPr="3F34BAB1" w:rsidR="79FF3E13">
        <w:rPr>
          <w:sz w:val="22"/>
          <w:szCs w:val="22"/>
        </w:rPr>
        <w:t>Part</w:t>
      </w:r>
      <w:r w:rsidR="00A37C57">
        <w:rPr>
          <w:sz w:val="22"/>
          <w:szCs w:val="22"/>
        </w:rPr>
        <w:t> </w:t>
      </w:r>
      <w:r w:rsidRPr="3F34BAB1" w:rsidR="79FF3E13">
        <w:rPr>
          <w:sz w:val="22"/>
          <w:szCs w:val="22"/>
        </w:rPr>
        <w:t xml:space="preserve">37 or </w:t>
      </w:r>
      <w:r w:rsidRPr="3F34BAB1" w:rsidR="7B1FC330">
        <w:rPr>
          <w:sz w:val="22"/>
          <w:szCs w:val="22"/>
        </w:rPr>
        <w:t>10</w:t>
      </w:r>
      <w:r w:rsidR="00A37C57">
        <w:rPr>
          <w:sz w:val="22"/>
          <w:szCs w:val="22"/>
        </w:rPr>
        <w:t> </w:t>
      </w:r>
      <w:r w:rsidRPr="3F34BAB1" w:rsidR="7B1FC330">
        <w:rPr>
          <w:sz w:val="22"/>
          <w:szCs w:val="22"/>
        </w:rPr>
        <w:t>CFR</w:t>
      </w:r>
      <w:r w:rsidR="00A37C57">
        <w:rPr>
          <w:sz w:val="22"/>
          <w:szCs w:val="22"/>
        </w:rPr>
        <w:t> </w:t>
      </w:r>
      <w:r w:rsidRPr="3F34BAB1" w:rsidR="4D040B69">
        <w:rPr>
          <w:sz w:val="22"/>
          <w:szCs w:val="22"/>
        </w:rPr>
        <w:t>P</w:t>
      </w:r>
      <w:r w:rsidRPr="3F34BAB1" w:rsidR="3C2A82CF">
        <w:rPr>
          <w:sz w:val="22"/>
          <w:szCs w:val="22"/>
        </w:rPr>
        <w:t>art</w:t>
      </w:r>
      <w:r w:rsidR="00A37C57">
        <w:rPr>
          <w:sz w:val="22"/>
          <w:szCs w:val="22"/>
        </w:rPr>
        <w:t> </w:t>
      </w:r>
      <w:r w:rsidRPr="3F34BAB1" w:rsidR="79FF3E13">
        <w:rPr>
          <w:sz w:val="22"/>
          <w:szCs w:val="22"/>
        </w:rPr>
        <w:t>73</w:t>
      </w:r>
      <w:r w:rsidRPr="3F34BAB1">
        <w:rPr>
          <w:sz w:val="22"/>
          <w:szCs w:val="22"/>
        </w:rPr>
        <w:t>.</w:t>
      </w:r>
    </w:p>
    <w:p w:rsidR="00282057" w:rsidRPr="002362A6" w:rsidP="00935B28" w14:paraId="79F8A40E" w14:textId="77777777">
      <w:pPr>
        <w:pStyle w:val="ListParagraph"/>
        <w:ind w:left="1440"/>
      </w:pPr>
    </w:p>
    <w:p w:rsidR="006E362D" w:rsidRPr="008A3EA5" w:rsidP="004C18EF" w14:paraId="2083F409" w14:textId="04E31DB9">
      <w:pPr>
        <w:pStyle w:val="ListParagraph"/>
        <w:numPr>
          <w:ilvl w:val="1"/>
          <w:numId w:val="79"/>
        </w:numPr>
        <w:rPr>
          <w:sz w:val="22"/>
          <w:szCs w:val="22"/>
        </w:rPr>
      </w:pPr>
      <w:r w:rsidRPr="3F34BAB1">
        <w:rPr>
          <w:sz w:val="22"/>
          <w:szCs w:val="22"/>
        </w:rPr>
        <w:t>T</w:t>
      </w:r>
      <w:r w:rsidRPr="3F34BAB1" w:rsidR="79FF3E13">
        <w:rPr>
          <w:sz w:val="22"/>
          <w:szCs w:val="22"/>
        </w:rPr>
        <w:t xml:space="preserve">he individual </w:t>
      </w:r>
      <w:r w:rsidRPr="3F34BAB1" w:rsidR="4A0DDAF6">
        <w:rPr>
          <w:sz w:val="22"/>
          <w:szCs w:val="22"/>
        </w:rPr>
        <w:t xml:space="preserve">may be </w:t>
      </w:r>
      <w:r w:rsidRPr="3F34BAB1" w:rsidR="79FF3E13">
        <w:rPr>
          <w:sz w:val="22"/>
          <w:szCs w:val="22"/>
        </w:rPr>
        <w:t xml:space="preserve">subjected to either </w:t>
      </w:r>
      <w:r w:rsidRPr="3F34BAB1" w:rsidR="0F7DA733">
        <w:rPr>
          <w:sz w:val="22"/>
          <w:szCs w:val="22"/>
        </w:rPr>
        <w:t>(1)</w:t>
      </w:r>
      <w:r w:rsidR="008712A1">
        <w:rPr>
          <w:sz w:val="22"/>
          <w:szCs w:val="22"/>
        </w:rPr>
        <w:t> </w:t>
      </w:r>
      <w:r w:rsidRPr="3F34BAB1" w:rsidR="79FF3E13">
        <w:rPr>
          <w:sz w:val="22"/>
          <w:szCs w:val="22"/>
        </w:rPr>
        <w:t>a local criminal history</w:t>
      </w:r>
      <w:r w:rsidR="007D3CAF">
        <w:rPr>
          <w:sz w:val="22"/>
          <w:szCs w:val="22"/>
        </w:rPr>
        <w:t xml:space="preserve"> check</w:t>
      </w:r>
      <w:r w:rsidRPr="3F34BAB1" w:rsidR="79FF3E13">
        <w:rPr>
          <w:sz w:val="22"/>
          <w:szCs w:val="22"/>
        </w:rPr>
        <w:t xml:space="preserve"> </w:t>
      </w:r>
      <w:r w:rsidRPr="3F34BAB1" w:rsidR="0F7DA733">
        <w:rPr>
          <w:sz w:val="22"/>
          <w:szCs w:val="22"/>
        </w:rPr>
        <w:t>(</w:t>
      </w:r>
      <w:r w:rsidR="008A07E7">
        <w:rPr>
          <w:sz w:val="22"/>
          <w:szCs w:val="22"/>
        </w:rPr>
        <w:t xml:space="preserve">for </w:t>
      </w:r>
      <w:r w:rsidRPr="3F34BAB1" w:rsidR="49BF20D4">
        <w:rPr>
          <w:sz w:val="22"/>
          <w:szCs w:val="22"/>
        </w:rPr>
        <w:t>personnel not requiring UA</w:t>
      </w:r>
      <w:r w:rsidRPr="3F34BAB1" w:rsidR="79FF3E13">
        <w:rPr>
          <w:sz w:val="22"/>
          <w:szCs w:val="22"/>
        </w:rPr>
        <w:t xml:space="preserve"> to the </w:t>
      </w:r>
      <w:r w:rsidR="00452B8A">
        <w:rPr>
          <w:sz w:val="22"/>
          <w:szCs w:val="22"/>
        </w:rPr>
        <w:t xml:space="preserve">commercial </w:t>
      </w:r>
      <w:r w:rsidRPr="3F34BAB1" w:rsidR="79FF3E13">
        <w:rPr>
          <w:sz w:val="22"/>
          <w:szCs w:val="22"/>
        </w:rPr>
        <w:t>nuclear plant</w:t>
      </w:r>
      <w:r w:rsidRPr="3F34BAB1" w:rsidR="0F7DA733">
        <w:rPr>
          <w:sz w:val="22"/>
          <w:szCs w:val="22"/>
        </w:rPr>
        <w:t>)</w:t>
      </w:r>
      <w:r w:rsidRPr="3F34BAB1" w:rsidR="79FF3E13">
        <w:rPr>
          <w:sz w:val="22"/>
          <w:szCs w:val="22"/>
        </w:rPr>
        <w:t xml:space="preserve"> or </w:t>
      </w:r>
      <w:r w:rsidRPr="3F34BAB1" w:rsidR="0F7DA733">
        <w:rPr>
          <w:sz w:val="22"/>
          <w:szCs w:val="22"/>
        </w:rPr>
        <w:t>(2)</w:t>
      </w:r>
      <w:r w:rsidR="008712A1">
        <w:rPr>
          <w:sz w:val="22"/>
          <w:szCs w:val="22"/>
        </w:rPr>
        <w:t> </w:t>
      </w:r>
      <w:r w:rsidRPr="3F34BAB1" w:rsidR="79FF3E13">
        <w:rPr>
          <w:sz w:val="22"/>
          <w:szCs w:val="22"/>
        </w:rPr>
        <w:t xml:space="preserve">the FBI criminal history check requirements under </w:t>
      </w:r>
      <w:r w:rsidRPr="3F34BAB1" w:rsidR="5841FDD9">
        <w:rPr>
          <w:rFonts w:eastAsia="Calibri"/>
          <w:sz w:val="22"/>
          <w:szCs w:val="22"/>
        </w:rPr>
        <w:t>10</w:t>
      </w:r>
      <w:r w:rsidR="008712A1">
        <w:rPr>
          <w:rFonts w:eastAsia="Calibri"/>
          <w:sz w:val="22"/>
          <w:szCs w:val="22"/>
        </w:rPr>
        <w:t> </w:t>
      </w:r>
      <w:r w:rsidRPr="3F34BAB1" w:rsidR="5841FDD9">
        <w:rPr>
          <w:rFonts w:eastAsia="Calibri"/>
          <w:sz w:val="22"/>
          <w:szCs w:val="22"/>
        </w:rPr>
        <w:t>CFR</w:t>
      </w:r>
      <w:r w:rsidR="008712A1">
        <w:rPr>
          <w:rFonts w:eastAsia="Calibri"/>
          <w:sz w:val="22"/>
          <w:szCs w:val="22"/>
        </w:rPr>
        <w:t> </w:t>
      </w:r>
      <w:r w:rsidRPr="3F34BAB1" w:rsidR="3E19135C">
        <w:rPr>
          <w:sz w:val="22"/>
          <w:szCs w:val="22"/>
        </w:rPr>
        <w:t>37.2</w:t>
      </w:r>
      <w:r w:rsidRPr="3F34BAB1" w:rsidR="3DE5C828">
        <w:rPr>
          <w:sz w:val="22"/>
          <w:szCs w:val="22"/>
        </w:rPr>
        <w:t>7</w:t>
      </w:r>
      <w:r w:rsidRPr="3F34BAB1" w:rsidR="79FF3E13">
        <w:rPr>
          <w:sz w:val="22"/>
          <w:szCs w:val="22"/>
        </w:rPr>
        <w:t>. A local criminal history check is based on information obtained from an appropriate State court or agency</w:t>
      </w:r>
      <w:r w:rsidR="00FC2EFF">
        <w:rPr>
          <w:sz w:val="22"/>
          <w:szCs w:val="22"/>
        </w:rPr>
        <w:t>,</w:t>
      </w:r>
      <w:r w:rsidRPr="3F34BAB1" w:rsidR="79FF3E13">
        <w:rPr>
          <w:sz w:val="22"/>
          <w:szCs w:val="22"/>
        </w:rPr>
        <w:t xml:space="preserve"> or </w:t>
      </w:r>
      <w:r w:rsidR="00184B59">
        <w:rPr>
          <w:sz w:val="22"/>
          <w:szCs w:val="22"/>
        </w:rPr>
        <w:t xml:space="preserve">a </w:t>
      </w:r>
      <w:r w:rsidR="002E04EF">
        <w:rPr>
          <w:sz w:val="22"/>
          <w:szCs w:val="22"/>
        </w:rPr>
        <w:t xml:space="preserve">court </w:t>
      </w:r>
      <w:r w:rsidR="00184B59">
        <w:rPr>
          <w:sz w:val="22"/>
          <w:szCs w:val="22"/>
        </w:rPr>
        <w:t xml:space="preserve">or </w:t>
      </w:r>
      <w:r w:rsidR="002E04EF">
        <w:rPr>
          <w:sz w:val="22"/>
          <w:szCs w:val="22"/>
        </w:rPr>
        <w:t xml:space="preserve">agency of </w:t>
      </w:r>
      <w:r w:rsidRPr="3F34BAB1" w:rsidR="79FF3E13">
        <w:rPr>
          <w:sz w:val="22"/>
          <w:szCs w:val="22"/>
        </w:rPr>
        <w:t>the county, borough</w:t>
      </w:r>
      <w:r w:rsidRPr="3F34BAB1" w:rsidR="064ACE46">
        <w:rPr>
          <w:sz w:val="22"/>
          <w:szCs w:val="22"/>
        </w:rPr>
        <w:t>,</w:t>
      </w:r>
      <w:r w:rsidRPr="3F34BAB1" w:rsidR="79FF3E13">
        <w:rPr>
          <w:sz w:val="22"/>
          <w:szCs w:val="22"/>
        </w:rPr>
        <w:t xml:space="preserve"> or parish in which the individual is a permanent resident. </w:t>
      </w:r>
    </w:p>
    <w:p w:rsidR="00990D48" w:rsidP="005607D7" w14:paraId="4BF70322" w14:textId="77777777">
      <w:pPr>
        <w:pStyle w:val="ListParagraph"/>
        <w:rPr>
          <w:b/>
          <w:bCs/>
          <w:szCs w:val="22"/>
        </w:rPr>
      </w:pPr>
    </w:p>
    <w:p w:rsidR="006E362D" w:rsidRPr="005607D7" w:rsidP="009C2274" w14:paraId="0898A9B6" w14:textId="3E7A91F9">
      <w:pPr>
        <w:pStyle w:val="Heading3"/>
        <w:rPr>
          <w:rFonts w:ascii="Times New Roman" w:hAnsi="Times New Roman"/>
        </w:rPr>
      </w:pPr>
      <w:bookmarkStart w:id="149" w:name="_Toc114062963"/>
      <w:bookmarkStart w:id="150" w:name="_Toc104366023"/>
      <w:bookmarkStart w:id="151" w:name="_Toc109389703"/>
      <w:bookmarkStart w:id="152" w:name="_Toc120781983"/>
      <w:r w:rsidRPr="005607D7">
        <w:rPr>
          <w:rFonts w:ascii="Times New Roman" w:hAnsi="Times New Roman"/>
        </w:rPr>
        <w:t>B</w:t>
      </w:r>
      <w:r w:rsidRPr="005607D7" w:rsidR="00A73A0D">
        <w:rPr>
          <w:rFonts w:ascii="Times New Roman" w:hAnsi="Times New Roman"/>
        </w:rPr>
        <w:t xml:space="preserve">ackground </w:t>
      </w:r>
      <w:r w:rsidRPr="005607D7">
        <w:rPr>
          <w:rFonts w:ascii="Times New Roman" w:hAnsi="Times New Roman"/>
        </w:rPr>
        <w:t>I</w:t>
      </w:r>
      <w:r w:rsidRPr="005607D7" w:rsidR="00A73A0D">
        <w:rPr>
          <w:rFonts w:ascii="Times New Roman" w:hAnsi="Times New Roman"/>
        </w:rPr>
        <w:t>nvestigation</w:t>
      </w:r>
      <w:r w:rsidRPr="005607D7">
        <w:rPr>
          <w:rFonts w:ascii="Times New Roman" w:hAnsi="Times New Roman"/>
        </w:rPr>
        <w:t xml:space="preserve"> Screeners</w:t>
      </w:r>
      <w:bookmarkEnd w:id="149"/>
      <w:bookmarkEnd w:id="150"/>
      <w:bookmarkEnd w:id="151"/>
      <w:bookmarkEnd w:id="152"/>
    </w:p>
    <w:p w:rsidR="006E362D" w:rsidRPr="00892F3E" w:rsidP="006E362D" w14:paraId="63B35F0B" w14:textId="77777777">
      <w:pPr>
        <w:autoSpaceDE w:val="0"/>
        <w:autoSpaceDN w:val="0"/>
        <w:adjustRightInd w:val="0"/>
        <w:rPr>
          <w:szCs w:val="22"/>
        </w:rPr>
      </w:pPr>
    </w:p>
    <w:p w:rsidR="006E362D" w:rsidRPr="008A3EA5" w:rsidP="001E043C" w14:paraId="7352099D" w14:textId="637EB274">
      <w:pPr>
        <w:pStyle w:val="ListParagraph"/>
        <w:numPr>
          <w:ilvl w:val="0"/>
          <w:numId w:val="79"/>
        </w:numPr>
        <w:autoSpaceDE w:val="0"/>
        <w:autoSpaceDN w:val="0"/>
        <w:adjustRightInd w:val="0"/>
        <w:ind w:left="720" w:hanging="720"/>
        <w:rPr>
          <w:sz w:val="22"/>
          <w:szCs w:val="22"/>
        </w:rPr>
      </w:pPr>
      <w:r>
        <w:rPr>
          <w:sz w:val="22"/>
          <w:szCs w:val="22"/>
        </w:rPr>
        <w:t>If a l</w:t>
      </w:r>
      <w:r w:rsidRPr="3F34BAB1" w:rsidR="10FC135E">
        <w:rPr>
          <w:sz w:val="22"/>
          <w:szCs w:val="22"/>
        </w:rPr>
        <w:t xml:space="preserve">icensee </w:t>
      </w:r>
      <w:r>
        <w:rPr>
          <w:sz w:val="22"/>
          <w:szCs w:val="22"/>
        </w:rPr>
        <w:t xml:space="preserve">or </w:t>
      </w:r>
      <w:r w:rsidRPr="3F34BAB1" w:rsidR="10FC135E">
        <w:rPr>
          <w:sz w:val="22"/>
          <w:szCs w:val="22"/>
        </w:rPr>
        <w:t>C/V use</w:t>
      </w:r>
      <w:r>
        <w:rPr>
          <w:sz w:val="22"/>
          <w:szCs w:val="22"/>
        </w:rPr>
        <w:t>s</w:t>
      </w:r>
      <w:r w:rsidRPr="3F34BAB1" w:rsidR="10FC135E">
        <w:rPr>
          <w:sz w:val="22"/>
          <w:szCs w:val="22"/>
        </w:rPr>
        <w:t xml:space="preserve"> </w:t>
      </w:r>
      <w:r w:rsidRPr="3F34BAB1" w:rsidR="10FC135E">
        <w:rPr>
          <w:sz w:val="22"/>
          <w:szCs w:val="22"/>
        </w:rPr>
        <w:t>persons</w:t>
      </w:r>
      <w:r w:rsidRPr="3F34BAB1" w:rsidR="10FC135E">
        <w:rPr>
          <w:sz w:val="22"/>
          <w:szCs w:val="22"/>
        </w:rPr>
        <w:t xml:space="preserve"> not directly under </w:t>
      </w:r>
      <w:r>
        <w:rPr>
          <w:sz w:val="22"/>
          <w:szCs w:val="22"/>
        </w:rPr>
        <w:t>its</w:t>
      </w:r>
      <w:r>
        <w:rPr>
          <w:sz w:val="22"/>
          <w:szCs w:val="22"/>
        </w:rPr>
        <w:t xml:space="preserve"> </w:t>
      </w:r>
      <w:r w:rsidRPr="3F34BAB1" w:rsidR="10FC135E">
        <w:rPr>
          <w:sz w:val="22"/>
          <w:szCs w:val="22"/>
        </w:rPr>
        <w:t xml:space="preserve">control to collect and process information that the reviewing official </w:t>
      </w:r>
      <w:r>
        <w:rPr>
          <w:sz w:val="22"/>
          <w:szCs w:val="22"/>
        </w:rPr>
        <w:t xml:space="preserve">will use </w:t>
      </w:r>
      <w:r w:rsidRPr="3F34BAB1" w:rsidR="10FC135E">
        <w:rPr>
          <w:sz w:val="22"/>
          <w:szCs w:val="22"/>
        </w:rPr>
        <w:t>to make trustworthiness and reliability determinations</w:t>
      </w:r>
      <w:r>
        <w:rPr>
          <w:sz w:val="22"/>
          <w:szCs w:val="22"/>
        </w:rPr>
        <w:t>,</w:t>
      </w:r>
      <w:r w:rsidRPr="3F34BAB1" w:rsidR="10FC135E">
        <w:rPr>
          <w:sz w:val="22"/>
          <w:szCs w:val="22"/>
        </w:rPr>
        <w:t xml:space="preserve"> </w:t>
      </w:r>
      <w:r>
        <w:rPr>
          <w:sz w:val="22"/>
          <w:szCs w:val="22"/>
        </w:rPr>
        <w:t xml:space="preserve">such persons </w:t>
      </w:r>
      <w:r w:rsidRPr="3F34BAB1" w:rsidR="19A0F124">
        <w:rPr>
          <w:sz w:val="22"/>
          <w:szCs w:val="22"/>
        </w:rPr>
        <w:t>should</w:t>
      </w:r>
      <w:r w:rsidRPr="3F34BAB1" w:rsidR="10FC135E">
        <w:rPr>
          <w:sz w:val="22"/>
          <w:szCs w:val="22"/>
        </w:rPr>
        <w:t xml:space="preserve"> be known to be trustworthy and reliable. This includes </w:t>
      </w:r>
      <w:r w:rsidRPr="3F34BAB1" w:rsidR="10FC135E">
        <w:rPr>
          <w:sz w:val="22"/>
          <w:szCs w:val="22"/>
        </w:rPr>
        <w:t>persons</w:t>
      </w:r>
      <w:r w:rsidRPr="3F34BAB1" w:rsidR="10FC135E">
        <w:rPr>
          <w:sz w:val="22"/>
          <w:szCs w:val="22"/>
        </w:rPr>
        <w:t xml:space="preserve"> responsible for data management for C/Vs and subcontractors. </w:t>
      </w:r>
    </w:p>
    <w:p w:rsidR="006E362D" w:rsidRPr="008A3EA5" w:rsidP="009C2274" w14:paraId="2D47C1AD" w14:textId="77777777">
      <w:pPr>
        <w:pStyle w:val="ListParagraph"/>
        <w:autoSpaceDE w:val="0"/>
        <w:autoSpaceDN w:val="0"/>
        <w:adjustRightInd w:val="0"/>
        <w:rPr>
          <w:sz w:val="22"/>
          <w:szCs w:val="22"/>
        </w:rPr>
      </w:pPr>
    </w:p>
    <w:p w:rsidR="006E362D" w:rsidRPr="008A3EA5" w:rsidP="005607D7" w14:paraId="34DDC438" w14:textId="6F241DE3">
      <w:pPr>
        <w:pStyle w:val="ListParagraph"/>
        <w:numPr>
          <w:ilvl w:val="0"/>
          <w:numId w:val="79"/>
        </w:numPr>
        <w:autoSpaceDE w:val="0"/>
        <w:autoSpaceDN w:val="0"/>
        <w:adjustRightInd w:val="0"/>
        <w:ind w:left="720" w:hanging="720"/>
        <w:rPr>
          <w:sz w:val="22"/>
          <w:szCs w:val="22"/>
        </w:rPr>
      </w:pPr>
      <w:r w:rsidRPr="3F34BAB1">
        <w:rPr>
          <w:sz w:val="22"/>
          <w:szCs w:val="22"/>
        </w:rPr>
        <w:t xml:space="preserve">The requirements </w:t>
      </w:r>
      <w:r w:rsidRPr="3F34BAB1" w:rsidR="37FE57D9">
        <w:rPr>
          <w:sz w:val="22"/>
          <w:szCs w:val="22"/>
        </w:rPr>
        <w:t>should</w:t>
      </w:r>
      <w:r w:rsidRPr="3F34BAB1">
        <w:rPr>
          <w:sz w:val="22"/>
          <w:szCs w:val="22"/>
        </w:rPr>
        <w:t xml:space="preserve"> </w:t>
      </w:r>
      <w:r w:rsidR="00DB4D37">
        <w:rPr>
          <w:sz w:val="22"/>
          <w:szCs w:val="22"/>
        </w:rPr>
        <w:t>appear</w:t>
      </w:r>
      <w:r w:rsidR="00DB4D37">
        <w:rPr>
          <w:sz w:val="22"/>
          <w:szCs w:val="22"/>
        </w:rPr>
        <w:t xml:space="preserve"> </w:t>
      </w:r>
      <w:r w:rsidRPr="3F34BAB1">
        <w:rPr>
          <w:sz w:val="22"/>
          <w:szCs w:val="22"/>
        </w:rPr>
        <w:t xml:space="preserve">in the contract for the work and </w:t>
      </w:r>
      <w:r w:rsidR="00D167C1">
        <w:rPr>
          <w:sz w:val="22"/>
          <w:szCs w:val="22"/>
        </w:rPr>
        <w:t xml:space="preserve">should include, </w:t>
      </w:r>
      <w:r w:rsidRPr="3F34BAB1" w:rsidR="37FE57D9">
        <w:rPr>
          <w:sz w:val="22"/>
          <w:szCs w:val="22"/>
        </w:rPr>
        <w:t xml:space="preserve">at </w:t>
      </w:r>
      <w:r w:rsidRPr="3F34BAB1">
        <w:rPr>
          <w:sz w:val="22"/>
          <w:szCs w:val="22"/>
        </w:rPr>
        <w:t>a minimum</w:t>
      </w:r>
      <w:r w:rsidR="00D167C1">
        <w:rPr>
          <w:sz w:val="22"/>
          <w:szCs w:val="22"/>
        </w:rPr>
        <w:t>,</w:t>
      </w:r>
      <w:r w:rsidRPr="3F34BAB1">
        <w:rPr>
          <w:sz w:val="22"/>
          <w:szCs w:val="22"/>
        </w:rPr>
        <w:t xml:space="preserve"> </w:t>
      </w:r>
      <w:r w:rsidR="00D167C1">
        <w:rPr>
          <w:sz w:val="22"/>
          <w:szCs w:val="22"/>
        </w:rPr>
        <w:t>the following</w:t>
      </w:r>
      <w:r w:rsidRPr="3F34BAB1">
        <w:rPr>
          <w:sz w:val="22"/>
          <w:szCs w:val="22"/>
        </w:rPr>
        <w:t xml:space="preserve">: </w:t>
      </w:r>
    </w:p>
    <w:p w:rsidR="001B2490" w:rsidRPr="00892F3E" w:rsidP="001E043C" w14:paraId="694FA929" w14:textId="77777777">
      <w:pPr>
        <w:autoSpaceDE w:val="0"/>
        <w:autoSpaceDN w:val="0"/>
        <w:adjustRightInd w:val="0"/>
        <w:rPr>
          <w:szCs w:val="22"/>
        </w:rPr>
      </w:pPr>
    </w:p>
    <w:p w:rsidR="009B18B7" w:rsidRPr="001E043C" w:rsidP="0F8B3EC7" w14:paraId="26C162E4" w14:textId="3CF6325E">
      <w:pPr>
        <w:pStyle w:val="ListParagraph"/>
        <w:numPr>
          <w:ilvl w:val="1"/>
          <w:numId w:val="79"/>
        </w:numPr>
        <w:rPr>
          <w:sz w:val="22"/>
          <w:szCs w:val="22"/>
        </w:rPr>
      </w:pPr>
      <w:r w:rsidRPr="3F34BAB1">
        <w:rPr>
          <w:sz w:val="22"/>
          <w:szCs w:val="22"/>
        </w:rPr>
        <w:t>consent</w:t>
      </w:r>
      <w:r w:rsidR="00990D48">
        <w:rPr>
          <w:sz w:val="22"/>
          <w:szCs w:val="22"/>
        </w:rPr>
        <w:t>,</w:t>
      </w:r>
      <w:r w:rsidRPr="3F34BAB1">
        <w:rPr>
          <w:sz w:val="22"/>
          <w:szCs w:val="22"/>
        </w:rPr>
        <w:t xml:space="preserve"> </w:t>
      </w:r>
    </w:p>
    <w:p w:rsidR="001E043C" w:rsidRPr="00870A0C" w:rsidP="005E4C6A" w14:paraId="075B0282" w14:textId="77777777">
      <w:pPr>
        <w:pStyle w:val="ListParagraph"/>
        <w:ind w:left="1440" w:hanging="720"/>
        <w:rPr>
          <w:sz w:val="22"/>
        </w:rPr>
      </w:pPr>
    </w:p>
    <w:p w:rsidR="009B18B7" w:rsidP="0F8B3EC7" w14:paraId="46F19892" w14:textId="278260CE">
      <w:pPr>
        <w:pStyle w:val="ListParagraph"/>
        <w:numPr>
          <w:ilvl w:val="1"/>
          <w:numId w:val="79"/>
        </w:numPr>
        <w:rPr>
          <w:sz w:val="22"/>
          <w:szCs w:val="22"/>
        </w:rPr>
      </w:pPr>
      <w:r w:rsidRPr="3F34BAB1">
        <w:rPr>
          <w:sz w:val="22"/>
          <w:szCs w:val="22"/>
        </w:rPr>
        <w:t xml:space="preserve">verification of the individual’s </w:t>
      </w:r>
      <w:r w:rsidRPr="3F34BAB1">
        <w:rPr>
          <w:sz w:val="22"/>
          <w:szCs w:val="22"/>
        </w:rPr>
        <w:t>true identity</w:t>
      </w:r>
      <w:r w:rsidR="00990D48">
        <w:rPr>
          <w:sz w:val="22"/>
          <w:szCs w:val="22"/>
        </w:rPr>
        <w:t>,</w:t>
      </w:r>
    </w:p>
    <w:p w:rsidR="00D573E2" w:rsidRPr="00D573E2" w:rsidP="00D573E2" w14:paraId="4FC894DA" w14:textId="77777777">
      <w:pPr>
        <w:rPr>
          <w:szCs w:val="22"/>
        </w:rPr>
      </w:pPr>
    </w:p>
    <w:p w:rsidR="009B18B7" w:rsidP="005E4C6A" w14:paraId="15340BBA" w14:textId="579B7D68">
      <w:pPr>
        <w:pStyle w:val="ListParagraph"/>
        <w:numPr>
          <w:ilvl w:val="1"/>
          <w:numId w:val="79"/>
        </w:numPr>
        <w:rPr>
          <w:sz w:val="22"/>
          <w:szCs w:val="22"/>
        </w:rPr>
      </w:pPr>
      <w:r w:rsidRPr="3F34BAB1">
        <w:rPr>
          <w:sz w:val="22"/>
          <w:szCs w:val="22"/>
        </w:rPr>
        <w:t>an employment/unemployment history review and evaluation covering the past 3</w:t>
      </w:r>
      <w:r w:rsidR="007C3F12">
        <w:rPr>
          <w:sz w:val="22"/>
          <w:szCs w:val="22"/>
        </w:rPr>
        <w:t> </w:t>
      </w:r>
      <w:r w:rsidRPr="3F34BAB1">
        <w:rPr>
          <w:sz w:val="22"/>
          <w:szCs w:val="22"/>
        </w:rPr>
        <w:t>years</w:t>
      </w:r>
      <w:r w:rsidR="00990D48">
        <w:rPr>
          <w:sz w:val="22"/>
          <w:szCs w:val="22"/>
        </w:rPr>
        <w:t>,</w:t>
      </w:r>
    </w:p>
    <w:p w:rsidR="001E043C" w:rsidRPr="001E043C" w:rsidP="005E4C6A" w14:paraId="4BEE5068" w14:textId="77777777">
      <w:pPr>
        <w:ind w:left="1440" w:hanging="720"/>
        <w:rPr>
          <w:szCs w:val="22"/>
        </w:rPr>
      </w:pPr>
    </w:p>
    <w:p w:rsidR="009B18B7" w:rsidP="005E4C6A" w14:paraId="46A7DBE0" w14:textId="0326E703">
      <w:pPr>
        <w:pStyle w:val="ListParagraph"/>
        <w:numPr>
          <w:ilvl w:val="1"/>
          <w:numId w:val="79"/>
        </w:numPr>
        <w:rPr>
          <w:sz w:val="22"/>
          <w:szCs w:val="22"/>
        </w:rPr>
      </w:pPr>
      <w:r w:rsidRPr="3F34BAB1">
        <w:rPr>
          <w:sz w:val="22"/>
          <w:szCs w:val="22"/>
        </w:rPr>
        <w:t>an evaluation of character and reputation through interview</w:t>
      </w:r>
      <w:r w:rsidR="004E49AC">
        <w:rPr>
          <w:sz w:val="22"/>
          <w:szCs w:val="22"/>
        </w:rPr>
        <w:t>s</w:t>
      </w:r>
      <w:r w:rsidRPr="3F34BAB1">
        <w:rPr>
          <w:sz w:val="22"/>
          <w:szCs w:val="22"/>
        </w:rPr>
        <w:t xml:space="preserve"> of two developed references</w:t>
      </w:r>
      <w:r w:rsidR="00990D48">
        <w:rPr>
          <w:sz w:val="22"/>
          <w:szCs w:val="22"/>
        </w:rPr>
        <w:t>, and</w:t>
      </w:r>
    </w:p>
    <w:p w:rsidR="001E043C" w:rsidRPr="001E043C" w:rsidP="005E4C6A" w14:paraId="0514ECEF" w14:textId="77777777">
      <w:pPr>
        <w:ind w:left="1440" w:hanging="720"/>
        <w:rPr>
          <w:szCs w:val="22"/>
        </w:rPr>
      </w:pPr>
    </w:p>
    <w:p w:rsidR="006E362D" w:rsidP="005E4C6A" w14:paraId="6B95B662" w14:textId="35E749E1">
      <w:pPr>
        <w:pStyle w:val="ListParagraph"/>
        <w:numPr>
          <w:ilvl w:val="1"/>
          <w:numId w:val="79"/>
        </w:numPr>
        <w:rPr>
          <w:sz w:val="22"/>
          <w:szCs w:val="22"/>
        </w:rPr>
      </w:pPr>
      <w:r w:rsidRPr="3F34BAB1">
        <w:rPr>
          <w:sz w:val="22"/>
          <w:szCs w:val="22"/>
        </w:rPr>
        <w:t>a local criminal history review and evaluation</w:t>
      </w:r>
      <w:r w:rsidR="00002C91">
        <w:rPr>
          <w:sz w:val="22"/>
          <w:szCs w:val="22"/>
        </w:rPr>
        <w:t>,</w:t>
      </w:r>
      <w:r w:rsidRPr="3F34BAB1">
        <w:rPr>
          <w:sz w:val="22"/>
          <w:szCs w:val="22"/>
        </w:rPr>
        <w:t xml:space="preserve"> based on information obtained from an appropriate State court or agency</w:t>
      </w:r>
      <w:r w:rsidR="00002C91">
        <w:rPr>
          <w:sz w:val="22"/>
          <w:szCs w:val="22"/>
        </w:rPr>
        <w:t>,</w:t>
      </w:r>
      <w:r w:rsidRPr="3F34BAB1">
        <w:rPr>
          <w:sz w:val="22"/>
          <w:szCs w:val="22"/>
        </w:rPr>
        <w:t xml:space="preserve"> or </w:t>
      </w:r>
      <w:r w:rsidR="005747BE">
        <w:rPr>
          <w:sz w:val="22"/>
          <w:szCs w:val="22"/>
        </w:rPr>
        <w:t xml:space="preserve">a court or agency of </w:t>
      </w:r>
      <w:r w:rsidRPr="3F34BAB1">
        <w:rPr>
          <w:sz w:val="22"/>
          <w:szCs w:val="22"/>
        </w:rPr>
        <w:t>the county, borough</w:t>
      </w:r>
      <w:r w:rsidRPr="3F34BAB1" w:rsidR="3753D973">
        <w:rPr>
          <w:sz w:val="22"/>
          <w:szCs w:val="22"/>
        </w:rPr>
        <w:t>,</w:t>
      </w:r>
      <w:r w:rsidRPr="3F34BAB1">
        <w:rPr>
          <w:sz w:val="22"/>
          <w:szCs w:val="22"/>
        </w:rPr>
        <w:t xml:space="preserve"> or parish in which the individual is a permanent resident</w:t>
      </w:r>
      <w:r w:rsidR="00990D48">
        <w:rPr>
          <w:sz w:val="22"/>
          <w:szCs w:val="22"/>
        </w:rPr>
        <w:t>.</w:t>
      </w:r>
    </w:p>
    <w:p w:rsidR="00262938" w:rsidRPr="001E043C" w:rsidP="00262938" w14:paraId="10997C4F" w14:textId="77777777">
      <w:pPr>
        <w:pStyle w:val="ListParagraph"/>
        <w:rPr>
          <w:sz w:val="22"/>
          <w:szCs w:val="22"/>
        </w:rPr>
      </w:pPr>
    </w:p>
    <w:p w:rsidR="001E043C" w:rsidRPr="001E043C" w:rsidP="005E4C6A" w14:paraId="60A5F978" w14:textId="6CEBF623">
      <w:pPr>
        <w:pStyle w:val="ListParagraph"/>
        <w:numPr>
          <w:ilvl w:val="2"/>
          <w:numId w:val="79"/>
        </w:numPr>
        <w:ind w:left="2160"/>
        <w:rPr>
          <w:sz w:val="22"/>
          <w:szCs w:val="22"/>
        </w:rPr>
      </w:pPr>
      <w:r w:rsidRPr="3F34BAB1">
        <w:rPr>
          <w:sz w:val="22"/>
          <w:szCs w:val="22"/>
        </w:rPr>
        <w:t>If an FBI CHRI is conducted in accordance</w:t>
      </w:r>
      <w:r w:rsidRPr="3F34BAB1" w:rsidR="3DF28918">
        <w:rPr>
          <w:sz w:val="22"/>
          <w:szCs w:val="22"/>
        </w:rPr>
        <w:t xml:space="preserve"> with the requirements under </w:t>
      </w:r>
      <w:r w:rsidRPr="3F34BAB1" w:rsidR="3DF28918">
        <w:rPr>
          <w:rFonts w:eastAsia="Calibri"/>
          <w:sz w:val="22"/>
          <w:szCs w:val="22"/>
        </w:rPr>
        <w:t>10</w:t>
      </w:r>
      <w:r w:rsidR="00002C91">
        <w:rPr>
          <w:rFonts w:eastAsia="Calibri"/>
          <w:sz w:val="22"/>
          <w:szCs w:val="22"/>
        </w:rPr>
        <w:t> </w:t>
      </w:r>
      <w:r w:rsidRPr="3F34BAB1" w:rsidR="3DF28918">
        <w:rPr>
          <w:rFonts w:eastAsia="Calibri"/>
          <w:sz w:val="22"/>
          <w:szCs w:val="22"/>
        </w:rPr>
        <w:t>CFR</w:t>
      </w:r>
      <w:r w:rsidR="00002C91">
        <w:rPr>
          <w:rFonts w:eastAsia="Calibri"/>
          <w:sz w:val="22"/>
          <w:szCs w:val="22"/>
        </w:rPr>
        <w:t> </w:t>
      </w:r>
      <w:r w:rsidRPr="3F34BAB1" w:rsidR="45444574">
        <w:rPr>
          <w:sz w:val="22"/>
          <w:szCs w:val="22"/>
        </w:rPr>
        <w:t>37.27</w:t>
      </w:r>
      <w:r w:rsidRPr="3F34BAB1">
        <w:rPr>
          <w:sz w:val="22"/>
          <w:szCs w:val="22"/>
        </w:rPr>
        <w:t xml:space="preserve">, a local criminal history check is not required. </w:t>
      </w:r>
    </w:p>
    <w:p w:rsidR="001E043C" w:rsidRPr="001E043C" w:rsidP="005E4C6A" w14:paraId="3F4A4580" w14:textId="77777777">
      <w:pPr>
        <w:pStyle w:val="ListParagraph"/>
        <w:ind w:left="2160" w:hanging="720"/>
        <w:rPr>
          <w:sz w:val="22"/>
          <w:szCs w:val="22"/>
        </w:rPr>
      </w:pPr>
    </w:p>
    <w:p w:rsidR="006E362D" w:rsidRPr="001E043C" w:rsidP="005E4C6A" w14:paraId="5678560A" w14:textId="334E89F6">
      <w:pPr>
        <w:pStyle w:val="ListParagraph"/>
        <w:numPr>
          <w:ilvl w:val="2"/>
          <w:numId w:val="79"/>
        </w:numPr>
        <w:ind w:left="2160"/>
        <w:rPr>
          <w:sz w:val="22"/>
          <w:szCs w:val="22"/>
        </w:rPr>
      </w:pPr>
      <w:r w:rsidRPr="3F34BAB1">
        <w:rPr>
          <w:sz w:val="22"/>
          <w:szCs w:val="22"/>
        </w:rPr>
        <w:t xml:space="preserve">However, if </w:t>
      </w:r>
      <w:r w:rsidR="00002C91">
        <w:rPr>
          <w:sz w:val="22"/>
          <w:szCs w:val="22"/>
        </w:rPr>
        <w:t xml:space="preserve">the </w:t>
      </w:r>
      <w:r w:rsidRPr="3F34BAB1">
        <w:rPr>
          <w:sz w:val="22"/>
          <w:szCs w:val="22"/>
        </w:rPr>
        <w:t xml:space="preserve">personnel will not hold UA or have access to </w:t>
      </w:r>
      <w:r w:rsidR="00012BCF">
        <w:rPr>
          <w:sz w:val="22"/>
          <w:szCs w:val="22"/>
        </w:rPr>
        <w:t>s</w:t>
      </w:r>
      <w:r w:rsidRPr="3F34BAB1">
        <w:rPr>
          <w:sz w:val="22"/>
          <w:szCs w:val="22"/>
        </w:rPr>
        <w:t xml:space="preserve">afeguards </w:t>
      </w:r>
      <w:r w:rsidR="00012BCF">
        <w:rPr>
          <w:sz w:val="22"/>
          <w:szCs w:val="22"/>
        </w:rPr>
        <w:t>i</w:t>
      </w:r>
      <w:r w:rsidRPr="3F34BAB1">
        <w:rPr>
          <w:sz w:val="22"/>
          <w:szCs w:val="22"/>
        </w:rPr>
        <w:t>nformation, an FBI criminal records check may not be conducted</w:t>
      </w:r>
      <w:r w:rsidR="00CB7B20">
        <w:rPr>
          <w:sz w:val="22"/>
          <w:szCs w:val="22"/>
        </w:rPr>
        <w:t>,</w:t>
      </w:r>
      <w:r w:rsidRPr="3F34BAB1">
        <w:rPr>
          <w:sz w:val="22"/>
          <w:szCs w:val="22"/>
        </w:rPr>
        <w:t xml:space="preserve"> and the local criminal records check </w:t>
      </w:r>
      <w:r w:rsidRPr="3F34BAB1" w:rsidR="5087BD47">
        <w:rPr>
          <w:sz w:val="22"/>
          <w:szCs w:val="22"/>
        </w:rPr>
        <w:t>should</w:t>
      </w:r>
      <w:r w:rsidRPr="3F34BAB1">
        <w:rPr>
          <w:sz w:val="22"/>
          <w:szCs w:val="22"/>
        </w:rPr>
        <w:t xml:space="preserve"> include the location of the individual’s permanent residence. </w:t>
      </w:r>
    </w:p>
    <w:p w:rsidR="006E362D" w:rsidRPr="00892F3E" w:rsidP="006E362D" w14:paraId="6189B464" w14:textId="77777777">
      <w:pPr>
        <w:autoSpaceDE w:val="0"/>
        <w:autoSpaceDN w:val="0"/>
        <w:adjustRightInd w:val="0"/>
        <w:rPr>
          <w:szCs w:val="22"/>
        </w:rPr>
      </w:pPr>
    </w:p>
    <w:p w:rsidR="006E362D" w:rsidRPr="008A3EA5" w:rsidP="005607D7" w14:paraId="7ADA5CB5" w14:textId="64187524">
      <w:pPr>
        <w:pStyle w:val="ListParagraph"/>
        <w:numPr>
          <w:ilvl w:val="0"/>
          <w:numId w:val="79"/>
        </w:numPr>
        <w:autoSpaceDE w:val="0"/>
        <w:autoSpaceDN w:val="0"/>
        <w:adjustRightInd w:val="0"/>
        <w:spacing w:after="220"/>
        <w:ind w:left="720" w:hanging="720"/>
        <w:contextualSpacing w:val="0"/>
        <w:rPr>
          <w:sz w:val="22"/>
          <w:szCs w:val="22"/>
        </w:rPr>
      </w:pPr>
      <w:r w:rsidRPr="3F34BAB1">
        <w:rPr>
          <w:sz w:val="22"/>
          <w:szCs w:val="22"/>
        </w:rPr>
        <w:t>If an individual covered by this section is determined to have left the employment of the BI screening company for a period of less than 365 days, then return</w:t>
      </w:r>
      <w:r w:rsidR="0084248D">
        <w:rPr>
          <w:sz w:val="22"/>
          <w:szCs w:val="22"/>
        </w:rPr>
        <w:t>ed</w:t>
      </w:r>
      <w:r w:rsidRPr="3F34BAB1">
        <w:rPr>
          <w:sz w:val="22"/>
          <w:szCs w:val="22"/>
        </w:rPr>
        <w:t xml:space="preserve"> to these covered job duties, the BI screening company sh</w:t>
      </w:r>
      <w:r w:rsidRPr="3F34BAB1" w:rsidR="7512BA7C">
        <w:rPr>
          <w:sz w:val="22"/>
          <w:szCs w:val="22"/>
        </w:rPr>
        <w:t>ould</w:t>
      </w:r>
      <w:r w:rsidRPr="3F34BAB1">
        <w:rPr>
          <w:sz w:val="22"/>
          <w:szCs w:val="22"/>
        </w:rPr>
        <w:t xml:space="preserve"> ascertain </w:t>
      </w:r>
      <w:r w:rsidR="00646823">
        <w:rPr>
          <w:sz w:val="22"/>
          <w:szCs w:val="22"/>
        </w:rPr>
        <w:t xml:space="preserve">the individual’s </w:t>
      </w:r>
      <w:r w:rsidRPr="3F34BAB1">
        <w:rPr>
          <w:sz w:val="22"/>
          <w:szCs w:val="22"/>
        </w:rPr>
        <w:t>activities and conduct an employment/unemployment check on a best effort basis for the period of interruption</w:t>
      </w:r>
      <w:r w:rsidR="00B92893">
        <w:rPr>
          <w:sz w:val="22"/>
          <w:szCs w:val="22"/>
        </w:rPr>
        <w:t xml:space="preserve"> of </w:t>
      </w:r>
      <w:r w:rsidRPr="3F34BAB1" w:rsidR="00B92893">
        <w:rPr>
          <w:sz w:val="22"/>
          <w:szCs w:val="22"/>
        </w:rPr>
        <w:t>employment</w:t>
      </w:r>
      <w:r w:rsidR="00177413">
        <w:rPr>
          <w:sz w:val="22"/>
          <w:szCs w:val="22"/>
        </w:rPr>
        <w:t>,</w:t>
      </w:r>
      <w:r w:rsidRPr="3F34BAB1">
        <w:rPr>
          <w:sz w:val="22"/>
          <w:szCs w:val="22"/>
        </w:rPr>
        <w:t xml:space="preserve"> in order to </w:t>
      </w:r>
      <w:r w:rsidRPr="3F34BAB1" w:rsidR="43EC0479">
        <w:rPr>
          <w:sz w:val="22"/>
          <w:szCs w:val="22"/>
        </w:rPr>
        <w:t>en</w:t>
      </w:r>
      <w:r w:rsidRPr="3F34BAB1">
        <w:rPr>
          <w:sz w:val="22"/>
          <w:szCs w:val="22"/>
        </w:rPr>
        <w:t xml:space="preserve">sure continued trustworthiness and reliability. </w:t>
      </w:r>
    </w:p>
    <w:p w:rsidR="006E362D" w:rsidRPr="005607D7" w:rsidP="005607D7" w14:paraId="1FC243CA" w14:textId="14C9EA66">
      <w:pPr>
        <w:pStyle w:val="ListParagraph"/>
        <w:numPr>
          <w:ilvl w:val="0"/>
          <w:numId w:val="79"/>
        </w:numPr>
        <w:autoSpaceDE w:val="0"/>
        <w:autoSpaceDN w:val="0"/>
        <w:adjustRightInd w:val="0"/>
        <w:spacing w:after="220"/>
        <w:ind w:left="720" w:hanging="720"/>
        <w:rPr>
          <w:b/>
        </w:rPr>
      </w:pPr>
      <w:r w:rsidRPr="3F34BAB1">
        <w:rPr>
          <w:sz w:val="22"/>
          <w:szCs w:val="22"/>
        </w:rPr>
        <w:t>Individuals returning after a lapsed period greater than 365 days sh</w:t>
      </w:r>
      <w:r w:rsidRPr="3F34BAB1" w:rsidR="746566A8">
        <w:rPr>
          <w:sz w:val="22"/>
          <w:szCs w:val="22"/>
        </w:rPr>
        <w:t>ould</w:t>
      </w:r>
      <w:r w:rsidRPr="3F34BAB1">
        <w:rPr>
          <w:sz w:val="22"/>
          <w:szCs w:val="22"/>
        </w:rPr>
        <w:t xml:space="preserve"> be required to undergo screening for initial </w:t>
      </w:r>
      <w:r w:rsidRPr="3F34BAB1" w:rsidR="6BB397DA">
        <w:rPr>
          <w:sz w:val="22"/>
          <w:szCs w:val="22"/>
        </w:rPr>
        <w:t>UA</w:t>
      </w:r>
      <w:r w:rsidRPr="3F34BAB1">
        <w:rPr>
          <w:sz w:val="22"/>
          <w:szCs w:val="22"/>
        </w:rPr>
        <w:t xml:space="preserve">. </w:t>
      </w:r>
    </w:p>
    <w:p w:rsidR="006E362D" w:rsidRPr="005607D7" w:rsidP="009C2274" w14:paraId="7AAF57CC" w14:textId="36B642AB">
      <w:pPr>
        <w:pStyle w:val="Heading3"/>
        <w:rPr>
          <w:rFonts w:ascii="Times New Roman" w:hAnsi="Times New Roman"/>
        </w:rPr>
      </w:pPr>
      <w:bookmarkStart w:id="153" w:name="_Toc109389704"/>
      <w:bookmarkStart w:id="154" w:name="_Toc114062964"/>
      <w:bookmarkStart w:id="155" w:name="_Toc120781984"/>
      <w:r w:rsidRPr="005607D7">
        <w:rPr>
          <w:rFonts w:ascii="Times New Roman" w:hAnsi="Times New Roman"/>
        </w:rPr>
        <w:t>Personnel Processing Applications</w:t>
      </w:r>
      <w:bookmarkEnd w:id="153"/>
      <w:bookmarkEnd w:id="154"/>
      <w:bookmarkEnd w:id="155"/>
    </w:p>
    <w:p w:rsidR="006E362D" w:rsidRPr="00892F3E" w:rsidP="006E362D" w14:paraId="33C82EE3" w14:textId="77777777">
      <w:pPr>
        <w:autoSpaceDE w:val="0"/>
        <w:autoSpaceDN w:val="0"/>
        <w:adjustRightInd w:val="0"/>
        <w:rPr>
          <w:szCs w:val="22"/>
        </w:rPr>
      </w:pPr>
    </w:p>
    <w:p w:rsidR="006E362D" w:rsidRPr="008A3EA5" w:rsidP="008534D6" w14:paraId="21BB8505" w14:textId="2BC8D989">
      <w:pPr>
        <w:pStyle w:val="ListParagraph"/>
        <w:numPr>
          <w:ilvl w:val="0"/>
          <w:numId w:val="79"/>
        </w:numPr>
        <w:autoSpaceDE w:val="0"/>
        <w:autoSpaceDN w:val="0"/>
        <w:adjustRightInd w:val="0"/>
        <w:ind w:left="720" w:hanging="720"/>
        <w:rPr>
          <w:sz w:val="22"/>
          <w:szCs w:val="22"/>
        </w:rPr>
      </w:pPr>
      <w:r w:rsidRPr="3F34BAB1">
        <w:rPr>
          <w:sz w:val="22"/>
          <w:szCs w:val="22"/>
        </w:rPr>
        <w:t xml:space="preserve">An individual not already covered by the access authorization program </w:t>
      </w:r>
      <w:r w:rsidRPr="3F34BAB1" w:rsidR="57868AAF">
        <w:rPr>
          <w:sz w:val="22"/>
          <w:szCs w:val="22"/>
        </w:rPr>
        <w:t xml:space="preserve">who performs duties to process UA applications </w:t>
      </w:r>
      <w:r w:rsidRPr="3F34BAB1">
        <w:rPr>
          <w:sz w:val="22"/>
          <w:szCs w:val="22"/>
        </w:rPr>
        <w:t>sh</w:t>
      </w:r>
      <w:r w:rsidRPr="3F34BAB1" w:rsidR="7512BA7C">
        <w:rPr>
          <w:sz w:val="22"/>
          <w:szCs w:val="22"/>
        </w:rPr>
        <w:t>ould</w:t>
      </w:r>
      <w:r w:rsidRPr="3F34BAB1">
        <w:rPr>
          <w:sz w:val="22"/>
          <w:szCs w:val="22"/>
        </w:rPr>
        <w:t xml:space="preserve"> meet the licensee</w:t>
      </w:r>
      <w:r w:rsidR="001A04F7">
        <w:rPr>
          <w:sz w:val="22"/>
          <w:szCs w:val="22"/>
        </w:rPr>
        <w:t>’s</w:t>
      </w:r>
      <w:r w:rsidRPr="3F34BAB1">
        <w:rPr>
          <w:sz w:val="22"/>
          <w:szCs w:val="22"/>
        </w:rPr>
        <w:t xml:space="preserve"> or C/V</w:t>
      </w:r>
      <w:r w:rsidR="001A04F7">
        <w:rPr>
          <w:sz w:val="22"/>
          <w:szCs w:val="22"/>
        </w:rPr>
        <w:t>’s</w:t>
      </w:r>
      <w:r w:rsidRPr="3F34BAB1">
        <w:rPr>
          <w:sz w:val="22"/>
          <w:szCs w:val="22"/>
        </w:rPr>
        <w:t xml:space="preserve"> standards for trustworthiness and reliability for the access authorization program. This includes individuals who</w:t>
      </w:r>
      <w:r w:rsidR="00994690">
        <w:rPr>
          <w:sz w:val="22"/>
          <w:szCs w:val="22"/>
        </w:rPr>
        <w:t>—</w:t>
      </w:r>
      <w:r w:rsidRPr="3F34BAB1">
        <w:rPr>
          <w:sz w:val="22"/>
          <w:szCs w:val="22"/>
        </w:rPr>
        <w:t xml:space="preserve"> </w:t>
      </w:r>
    </w:p>
    <w:p w:rsidR="006E362D" w:rsidRPr="00892F3E" w:rsidP="00870A0C" w14:paraId="31EAE064" w14:textId="39702740">
      <w:pPr>
        <w:autoSpaceDE w:val="0"/>
        <w:autoSpaceDN w:val="0"/>
        <w:adjustRightInd w:val="0"/>
        <w:ind w:left="1440" w:hanging="720"/>
        <w:rPr>
          <w:szCs w:val="22"/>
        </w:rPr>
      </w:pPr>
    </w:p>
    <w:p w:rsidR="0079132F" w:rsidRPr="0079132F" w:rsidP="00D23366" w14:paraId="34F608C1" w14:textId="71383C8B">
      <w:pPr>
        <w:pStyle w:val="ListParagraph"/>
        <w:numPr>
          <w:ilvl w:val="1"/>
          <w:numId w:val="79"/>
        </w:numPr>
        <w:rPr>
          <w:szCs w:val="22"/>
        </w:rPr>
      </w:pPr>
      <w:r w:rsidRPr="3F34BAB1">
        <w:rPr>
          <w:sz w:val="22"/>
          <w:szCs w:val="22"/>
        </w:rPr>
        <w:t>evaluate personal information for the purpose of processing individuals for UA</w:t>
      </w:r>
      <w:r w:rsidR="00006FA7">
        <w:rPr>
          <w:sz w:val="22"/>
          <w:szCs w:val="22"/>
        </w:rPr>
        <w:t>,</w:t>
      </w:r>
      <w:r w:rsidRPr="3F34BAB1">
        <w:rPr>
          <w:sz w:val="22"/>
          <w:szCs w:val="22"/>
        </w:rPr>
        <w:t xml:space="preserve"> </w:t>
      </w:r>
    </w:p>
    <w:p w:rsidR="0079132F" w:rsidRPr="0079132F" w:rsidP="00D23366" w14:paraId="3EC5D8A4" w14:textId="069B2462">
      <w:pPr>
        <w:pStyle w:val="ListParagraph"/>
        <w:numPr>
          <w:ilvl w:val="1"/>
          <w:numId w:val="79"/>
        </w:numPr>
        <w:rPr>
          <w:szCs w:val="22"/>
        </w:rPr>
      </w:pPr>
      <w:r w:rsidRPr="3F34BAB1">
        <w:rPr>
          <w:sz w:val="22"/>
          <w:szCs w:val="22"/>
        </w:rPr>
        <w:t xml:space="preserve">have unfettered access to the files and records of </w:t>
      </w:r>
      <w:r w:rsidRPr="3F34BAB1">
        <w:rPr>
          <w:sz w:val="22"/>
          <w:szCs w:val="22"/>
        </w:rPr>
        <w:t>persons</w:t>
      </w:r>
      <w:r w:rsidRPr="3F34BAB1">
        <w:rPr>
          <w:sz w:val="22"/>
          <w:szCs w:val="22"/>
        </w:rPr>
        <w:t xml:space="preserve"> applying for or holding UA</w:t>
      </w:r>
      <w:r w:rsidR="00006FA7">
        <w:rPr>
          <w:sz w:val="22"/>
          <w:szCs w:val="22"/>
        </w:rPr>
        <w:t>, or</w:t>
      </w:r>
      <w:r w:rsidRPr="3F34BAB1">
        <w:rPr>
          <w:sz w:val="22"/>
          <w:szCs w:val="22"/>
        </w:rPr>
        <w:t xml:space="preserve"> </w:t>
      </w:r>
    </w:p>
    <w:p w:rsidR="006E362D" w:rsidRPr="00632798" w:rsidP="00892D3A" w14:paraId="7FA0C45A" w14:textId="75DB8332">
      <w:pPr>
        <w:pStyle w:val="ListParagraph"/>
        <w:numPr>
          <w:ilvl w:val="1"/>
          <w:numId w:val="79"/>
        </w:numPr>
        <w:rPr>
          <w:sz w:val="22"/>
          <w:szCs w:val="22"/>
        </w:rPr>
      </w:pPr>
      <w:r w:rsidRPr="3F34BAB1">
        <w:rPr>
          <w:sz w:val="22"/>
          <w:szCs w:val="22"/>
        </w:rPr>
        <w:t xml:space="preserve">are responsible for </w:t>
      </w:r>
      <w:r w:rsidR="00810213">
        <w:rPr>
          <w:sz w:val="22"/>
          <w:szCs w:val="22"/>
        </w:rPr>
        <w:t xml:space="preserve">managing </w:t>
      </w:r>
      <w:r w:rsidRPr="3F34BAB1">
        <w:rPr>
          <w:sz w:val="22"/>
          <w:szCs w:val="22"/>
        </w:rPr>
        <w:t>data upon which UA decisions may be based</w:t>
      </w:r>
      <w:r w:rsidR="00006FA7">
        <w:rPr>
          <w:sz w:val="22"/>
          <w:szCs w:val="22"/>
        </w:rPr>
        <w:t>.</w:t>
      </w:r>
      <w:r w:rsidRPr="3F34BAB1">
        <w:rPr>
          <w:sz w:val="22"/>
          <w:szCs w:val="22"/>
        </w:rPr>
        <w:t xml:space="preserve"> </w:t>
      </w:r>
    </w:p>
    <w:p w:rsidR="006E362D" w:rsidRPr="00822A2F" w:rsidP="006E362D" w14:paraId="55999D7D" w14:textId="77777777">
      <w:pPr>
        <w:autoSpaceDE w:val="0"/>
        <w:autoSpaceDN w:val="0"/>
        <w:adjustRightInd w:val="0"/>
        <w:rPr>
          <w:szCs w:val="22"/>
        </w:rPr>
      </w:pPr>
    </w:p>
    <w:p w:rsidR="006E362D" w:rsidRPr="008A3EA5" w:rsidP="008534D6" w14:paraId="013BBABA" w14:textId="4A6FAE84">
      <w:pPr>
        <w:pStyle w:val="ListParagraph"/>
        <w:numPr>
          <w:ilvl w:val="0"/>
          <w:numId w:val="79"/>
        </w:numPr>
        <w:autoSpaceDE w:val="0"/>
        <w:autoSpaceDN w:val="0"/>
        <w:adjustRightInd w:val="0"/>
        <w:ind w:left="720" w:hanging="720"/>
        <w:rPr>
          <w:sz w:val="22"/>
          <w:szCs w:val="22"/>
        </w:rPr>
      </w:pPr>
      <w:r w:rsidRPr="3F34BAB1">
        <w:rPr>
          <w:sz w:val="22"/>
          <w:szCs w:val="22"/>
        </w:rPr>
        <w:t xml:space="preserve">For individuals not covered by a licensee or approved C/V UA program, </w:t>
      </w:r>
      <w:r w:rsidR="007B4BBD">
        <w:rPr>
          <w:sz w:val="22"/>
          <w:szCs w:val="22"/>
        </w:rPr>
        <w:t xml:space="preserve">the employer should collect and adjudicate </w:t>
      </w:r>
      <w:r w:rsidRPr="3F34BAB1">
        <w:rPr>
          <w:sz w:val="22"/>
          <w:szCs w:val="22"/>
        </w:rPr>
        <w:t>sufficient background information to provide reasonable assurance that the individual is trustworthy and reliable to perform duties related to proper handling of information, records</w:t>
      </w:r>
      <w:r w:rsidRPr="3F34BAB1" w:rsidR="2CE7DA82">
        <w:rPr>
          <w:sz w:val="22"/>
          <w:szCs w:val="22"/>
        </w:rPr>
        <w:t>,</w:t>
      </w:r>
      <w:r w:rsidRPr="3F34BAB1">
        <w:rPr>
          <w:sz w:val="22"/>
          <w:szCs w:val="22"/>
        </w:rPr>
        <w:t xml:space="preserve"> and databases entrusted to </w:t>
      </w:r>
      <w:r w:rsidRPr="3F34BAB1" w:rsidR="2CE7DA82">
        <w:rPr>
          <w:sz w:val="22"/>
          <w:szCs w:val="22"/>
        </w:rPr>
        <w:t>them</w:t>
      </w:r>
      <w:r w:rsidRPr="3F34BAB1">
        <w:rPr>
          <w:sz w:val="22"/>
          <w:szCs w:val="22"/>
        </w:rPr>
        <w:t xml:space="preserve">. The program </w:t>
      </w:r>
      <w:r w:rsidRPr="3F34BAB1" w:rsidR="7512BA7C">
        <w:rPr>
          <w:sz w:val="22"/>
          <w:szCs w:val="22"/>
        </w:rPr>
        <w:t>should</w:t>
      </w:r>
      <w:r w:rsidRPr="3F34BAB1">
        <w:rPr>
          <w:sz w:val="22"/>
          <w:szCs w:val="22"/>
        </w:rPr>
        <w:t xml:space="preserve"> include the following elements: </w:t>
      </w:r>
    </w:p>
    <w:p w:rsidR="006E362D" w:rsidRPr="00892F3E" w:rsidP="00870A0C" w14:paraId="6B771DC7" w14:textId="77777777">
      <w:pPr>
        <w:autoSpaceDE w:val="0"/>
        <w:autoSpaceDN w:val="0"/>
        <w:adjustRightInd w:val="0"/>
        <w:ind w:left="720"/>
        <w:rPr>
          <w:szCs w:val="22"/>
        </w:rPr>
      </w:pPr>
    </w:p>
    <w:p w:rsidR="009B18B7" w:rsidRPr="008534D6" w:rsidP="0F8B3EC7" w14:paraId="2D695B3D" w14:textId="23D73558">
      <w:pPr>
        <w:pStyle w:val="ListParagraph"/>
        <w:numPr>
          <w:ilvl w:val="1"/>
          <w:numId w:val="79"/>
        </w:numPr>
        <w:rPr>
          <w:sz w:val="22"/>
          <w:szCs w:val="22"/>
        </w:rPr>
      </w:pPr>
      <w:r w:rsidRPr="3F34BAB1">
        <w:rPr>
          <w:sz w:val="22"/>
          <w:szCs w:val="22"/>
        </w:rPr>
        <w:t>c</w:t>
      </w:r>
      <w:r w:rsidRPr="3F34BAB1" w:rsidR="79FF3E13">
        <w:rPr>
          <w:sz w:val="22"/>
          <w:szCs w:val="22"/>
        </w:rPr>
        <w:t>onsent for the investigations</w:t>
      </w:r>
      <w:r w:rsidR="00006FA7">
        <w:rPr>
          <w:sz w:val="22"/>
          <w:szCs w:val="22"/>
        </w:rPr>
        <w:t>,</w:t>
      </w:r>
    </w:p>
    <w:p w:rsidR="008534D6" w:rsidRPr="00870A0C" w:rsidP="00892D3A" w14:paraId="58159692" w14:textId="77777777">
      <w:pPr>
        <w:pStyle w:val="ListParagraph"/>
        <w:ind w:left="1440" w:hanging="720"/>
        <w:rPr>
          <w:sz w:val="22"/>
        </w:rPr>
      </w:pPr>
    </w:p>
    <w:p w:rsidR="009B18B7" w:rsidRPr="008534D6" w:rsidP="0F8B3EC7" w14:paraId="0886431E" w14:textId="3818B6A2">
      <w:pPr>
        <w:pStyle w:val="ListParagraph"/>
        <w:numPr>
          <w:ilvl w:val="1"/>
          <w:numId w:val="79"/>
        </w:numPr>
        <w:rPr>
          <w:sz w:val="22"/>
          <w:szCs w:val="22"/>
        </w:rPr>
      </w:pPr>
      <w:r w:rsidRPr="3F34BAB1">
        <w:rPr>
          <w:sz w:val="22"/>
          <w:szCs w:val="22"/>
        </w:rPr>
        <w:t>e</w:t>
      </w:r>
      <w:r w:rsidRPr="3F34BAB1" w:rsidR="79FF3E13">
        <w:rPr>
          <w:sz w:val="22"/>
          <w:szCs w:val="22"/>
        </w:rPr>
        <w:t>valuation of a completed P</w:t>
      </w:r>
      <w:r w:rsidRPr="3F34BAB1" w:rsidR="6DBA2570">
        <w:rPr>
          <w:sz w:val="22"/>
          <w:szCs w:val="22"/>
        </w:rPr>
        <w:t>HQ</w:t>
      </w:r>
      <w:r w:rsidRPr="3F34BAB1" w:rsidR="79FF3E13">
        <w:rPr>
          <w:sz w:val="22"/>
          <w:szCs w:val="22"/>
        </w:rPr>
        <w:t xml:space="preserve"> (</w:t>
      </w:r>
      <w:r w:rsidRPr="3F34BAB1">
        <w:rPr>
          <w:sz w:val="22"/>
          <w:szCs w:val="22"/>
        </w:rPr>
        <w:t>i</w:t>
      </w:r>
      <w:r w:rsidRPr="3F34BAB1" w:rsidR="79FF3E13">
        <w:rPr>
          <w:sz w:val="22"/>
          <w:szCs w:val="22"/>
        </w:rPr>
        <w:t>nitial)</w:t>
      </w:r>
      <w:r w:rsidR="00006FA7">
        <w:rPr>
          <w:sz w:val="22"/>
          <w:szCs w:val="22"/>
        </w:rPr>
        <w:t>,</w:t>
      </w:r>
    </w:p>
    <w:p w:rsidR="008534D6" w:rsidRPr="008534D6" w:rsidP="00892D3A" w14:paraId="24EA3571" w14:textId="77777777">
      <w:pPr>
        <w:ind w:left="1440" w:hanging="720"/>
      </w:pPr>
    </w:p>
    <w:p w:rsidR="009B18B7" w:rsidRPr="008534D6" w:rsidP="0F8B3EC7" w14:paraId="4D544647" w14:textId="2F63A1A1">
      <w:pPr>
        <w:pStyle w:val="ListParagraph"/>
        <w:numPr>
          <w:ilvl w:val="1"/>
          <w:numId w:val="79"/>
        </w:numPr>
        <w:rPr>
          <w:sz w:val="22"/>
          <w:szCs w:val="22"/>
        </w:rPr>
      </w:pPr>
      <w:r w:rsidRPr="3F34BAB1">
        <w:rPr>
          <w:sz w:val="22"/>
          <w:szCs w:val="22"/>
        </w:rPr>
        <w:t>v</w:t>
      </w:r>
      <w:r w:rsidRPr="3F34BAB1" w:rsidR="79FF3E13">
        <w:rPr>
          <w:sz w:val="22"/>
          <w:szCs w:val="22"/>
        </w:rPr>
        <w:t xml:space="preserve">erification of </w:t>
      </w:r>
      <w:r w:rsidRPr="3F34BAB1" w:rsidR="79FF3E13">
        <w:rPr>
          <w:sz w:val="22"/>
          <w:szCs w:val="22"/>
        </w:rPr>
        <w:t>true identity</w:t>
      </w:r>
      <w:r w:rsidR="00006FA7">
        <w:rPr>
          <w:sz w:val="22"/>
          <w:szCs w:val="22"/>
        </w:rPr>
        <w:t>,</w:t>
      </w:r>
    </w:p>
    <w:p w:rsidR="008534D6" w:rsidRPr="008534D6" w:rsidP="00892D3A" w14:paraId="4924760A" w14:textId="77777777">
      <w:pPr>
        <w:ind w:left="1440" w:hanging="720"/>
      </w:pPr>
    </w:p>
    <w:p w:rsidR="00AE5409" w:rsidRPr="008534D6" w:rsidP="0F8B3EC7" w14:paraId="51EB1649" w14:textId="50EE2EDE">
      <w:pPr>
        <w:pStyle w:val="ListParagraph"/>
        <w:numPr>
          <w:ilvl w:val="1"/>
          <w:numId w:val="79"/>
        </w:numPr>
        <w:rPr>
          <w:sz w:val="22"/>
          <w:szCs w:val="22"/>
        </w:rPr>
      </w:pPr>
      <w:r w:rsidRPr="3F34BAB1">
        <w:rPr>
          <w:sz w:val="22"/>
          <w:szCs w:val="22"/>
        </w:rPr>
        <w:t>e</w:t>
      </w:r>
      <w:r w:rsidRPr="3F34BAB1" w:rsidR="79FF3E13">
        <w:rPr>
          <w:sz w:val="22"/>
          <w:szCs w:val="22"/>
        </w:rPr>
        <w:t>mployment/unemployment history verification</w:t>
      </w:r>
      <w:r w:rsidR="00006FA7">
        <w:rPr>
          <w:sz w:val="22"/>
          <w:szCs w:val="22"/>
        </w:rPr>
        <w:t>,</w:t>
      </w:r>
      <w:r w:rsidRPr="3F34BAB1" w:rsidR="79FF3E13">
        <w:rPr>
          <w:sz w:val="22"/>
          <w:szCs w:val="22"/>
        </w:rPr>
        <w:t xml:space="preserve"> </w:t>
      </w:r>
    </w:p>
    <w:p w:rsidR="008534D6" w:rsidRPr="008534D6" w:rsidP="00892D3A" w14:paraId="0668C89B" w14:textId="77777777">
      <w:pPr>
        <w:ind w:left="1440" w:hanging="720"/>
      </w:pPr>
    </w:p>
    <w:p w:rsidR="00AE5409" w:rsidRPr="008534D6" w:rsidP="0F8B3EC7" w14:paraId="493658EF" w14:textId="2C56EC73">
      <w:pPr>
        <w:pStyle w:val="ListParagraph"/>
        <w:numPr>
          <w:ilvl w:val="1"/>
          <w:numId w:val="79"/>
        </w:numPr>
        <w:rPr>
          <w:sz w:val="22"/>
          <w:szCs w:val="22"/>
        </w:rPr>
      </w:pPr>
      <w:r w:rsidRPr="3F34BAB1">
        <w:rPr>
          <w:sz w:val="22"/>
          <w:szCs w:val="22"/>
        </w:rPr>
        <w:t>c</w:t>
      </w:r>
      <w:r w:rsidRPr="3F34BAB1" w:rsidR="79FF3E13">
        <w:rPr>
          <w:sz w:val="22"/>
          <w:szCs w:val="22"/>
        </w:rPr>
        <w:t>haracter and reputation evaluation</w:t>
      </w:r>
      <w:r w:rsidR="00006FA7">
        <w:rPr>
          <w:sz w:val="22"/>
          <w:szCs w:val="22"/>
        </w:rPr>
        <w:t>, and</w:t>
      </w:r>
    </w:p>
    <w:p w:rsidR="008534D6" w:rsidRPr="008534D6" w:rsidP="00892D3A" w14:paraId="7F5355F2" w14:textId="77777777">
      <w:pPr>
        <w:ind w:left="1440" w:hanging="720"/>
      </w:pPr>
    </w:p>
    <w:p w:rsidR="007B4BBD" w:rsidP="00892D3A" w14:paraId="7FA623F5" w14:textId="77777777">
      <w:pPr>
        <w:pStyle w:val="ListParagraph"/>
        <w:numPr>
          <w:ilvl w:val="1"/>
          <w:numId w:val="79"/>
        </w:numPr>
        <w:rPr>
          <w:sz w:val="22"/>
          <w:szCs w:val="22"/>
        </w:rPr>
      </w:pPr>
      <w:r w:rsidRPr="3F34BAB1">
        <w:rPr>
          <w:sz w:val="22"/>
          <w:szCs w:val="22"/>
        </w:rPr>
        <w:t>evaluation of</w:t>
      </w:r>
      <w:r w:rsidRPr="3F34BAB1" w:rsidR="79FF3E13">
        <w:rPr>
          <w:sz w:val="22"/>
          <w:szCs w:val="22"/>
        </w:rPr>
        <w:t xml:space="preserve"> a local criminal history check that includes the individual’s permanent residence. </w:t>
      </w:r>
    </w:p>
    <w:p w:rsidR="007B4BBD" w:rsidRPr="00935B28" w:rsidP="00935B28" w14:paraId="23BE5BA0" w14:textId="77777777">
      <w:pPr>
        <w:pStyle w:val="ListParagraph"/>
        <w:rPr>
          <w:sz w:val="22"/>
          <w:szCs w:val="22"/>
        </w:rPr>
      </w:pPr>
    </w:p>
    <w:p w:rsidR="007B4BBD" w:rsidP="007B4BBD" w14:paraId="28D678D6" w14:textId="77777777">
      <w:pPr>
        <w:pStyle w:val="ListParagraph"/>
        <w:numPr>
          <w:ilvl w:val="0"/>
          <w:numId w:val="126"/>
        </w:numPr>
        <w:ind w:hanging="720"/>
        <w:rPr>
          <w:sz w:val="22"/>
          <w:szCs w:val="22"/>
        </w:rPr>
      </w:pPr>
      <w:r w:rsidRPr="3F34BAB1">
        <w:rPr>
          <w:sz w:val="22"/>
          <w:szCs w:val="22"/>
        </w:rPr>
        <w:t>If an FBI CHRI is conducted</w:t>
      </w:r>
      <w:r w:rsidRPr="3F34BAB1" w:rsidR="51E8C4D3">
        <w:rPr>
          <w:sz w:val="22"/>
          <w:szCs w:val="22"/>
        </w:rPr>
        <w:t>,</w:t>
      </w:r>
      <w:r w:rsidRPr="3F34BAB1">
        <w:rPr>
          <w:sz w:val="22"/>
          <w:szCs w:val="22"/>
        </w:rPr>
        <w:t xml:space="preserve"> a local criminal history check is not required. </w:t>
      </w:r>
    </w:p>
    <w:p w:rsidR="007B4BBD" w:rsidP="00935B28" w14:paraId="38FF5CA0" w14:textId="77777777">
      <w:pPr>
        <w:pStyle w:val="ListParagraph"/>
        <w:ind w:left="2160"/>
        <w:rPr>
          <w:sz w:val="22"/>
          <w:szCs w:val="22"/>
        </w:rPr>
      </w:pPr>
    </w:p>
    <w:p w:rsidR="006E362D" w:rsidRPr="008A3EA5" w:rsidP="00B06E0E" w14:paraId="2850FDA2" w14:textId="4132363C">
      <w:pPr>
        <w:pStyle w:val="ListParagraph"/>
        <w:numPr>
          <w:ilvl w:val="0"/>
          <w:numId w:val="126"/>
        </w:numPr>
        <w:ind w:hanging="720"/>
        <w:rPr>
          <w:sz w:val="22"/>
          <w:szCs w:val="22"/>
        </w:rPr>
      </w:pPr>
      <w:r w:rsidRPr="3F34BAB1">
        <w:rPr>
          <w:sz w:val="22"/>
          <w:szCs w:val="22"/>
        </w:rPr>
        <w:t xml:space="preserve">However, if </w:t>
      </w:r>
      <w:r w:rsidR="007B4BBD">
        <w:rPr>
          <w:sz w:val="22"/>
          <w:szCs w:val="22"/>
        </w:rPr>
        <w:t xml:space="preserve">the </w:t>
      </w:r>
      <w:r w:rsidRPr="3F34BAB1">
        <w:rPr>
          <w:sz w:val="22"/>
          <w:szCs w:val="22"/>
        </w:rPr>
        <w:t xml:space="preserve">personnel will not hold UA or have access to </w:t>
      </w:r>
      <w:r w:rsidR="007B4BBD">
        <w:rPr>
          <w:sz w:val="22"/>
          <w:szCs w:val="22"/>
        </w:rPr>
        <w:t>s</w:t>
      </w:r>
      <w:r w:rsidRPr="3F34BAB1">
        <w:rPr>
          <w:sz w:val="22"/>
          <w:szCs w:val="22"/>
        </w:rPr>
        <w:t xml:space="preserve">afeguards </w:t>
      </w:r>
      <w:r w:rsidR="007B4BBD">
        <w:rPr>
          <w:sz w:val="22"/>
          <w:szCs w:val="22"/>
        </w:rPr>
        <w:t>i</w:t>
      </w:r>
      <w:r w:rsidRPr="3F34BAB1">
        <w:rPr>
          <w:sz w:val="22"/>
          <w:szCs w:val="22"/>
        </w:rPr>
        <w:t xml:space="preserve">nformation, an FBI criminal records check </w:t>
      </w:r>
      <w:r w:rsidRPr="49ED4251" w:rsidR="75014D6A">
        <w:rPr>
          <w:sz w:val="22"/>
          <w:szCs w:val="22"/>
        </w:rPr>
        <w:t>may not be conducted,</w:t>
      </w:r>
      <w:r w:rsidRPr="3F34BAB1">
        <w:rPr>
          <w:sz w:val="22"/>
          <w:szCs w:val="22"/>
        </w:rPr>
        <w:t xml:space="preserve"> and the local criminal records check </w:t>
      </w:r>
      <w:r w:rsidRPr="3F34BAB1" w:rsidR="2FDECAE9">
        <w:rPr>
          <w:sz w:val="22"/>
          <w:szCs w:val="22"/>
        </w:rPr>
        <w:t>should</w:t>
      </w:r>
      <w:r w:rsidRPr="3F34BAB1">
        <w:rPr>
          <w:sz w:val="22"/>
          <w:szCs w:val="22"/>
        </w:rPr>
        <w:t xml:space="preserve"> include the location of the individual’s permanent residence.</w:t>
      </w:r>
    </w:p>
    <w:p w:rsidR="006E362D" w:rsidRPr="00892F3E" w:rsidP="006E362D" w14:paraId="461EE859" w14:textId="77777777">
      <w:pPr>
        <w:autoSpaceDE w:val="0"/>
        <w:autoSpaceDN w:val="0"/>
        <w:adjustRightInd w:val="0"/>
        <w:rPr>
          <w:szCs w:val="22"/>
        </w:rPr>
      </w:pPr>
    </w:p>
    <w:p w:rsidR="006E362D" w:rsidRPr="008A3EA5" w:rsidP="008534D6" w14:paraId="2AC47686" w14:textId="57C5854A">
      <w:pPr>
        <w:pStyle w:val="ListParagraph"/>
        <w:numPr>
          <w:ilvl w:val="0"/>
          <w:numId w:val="79"/>
        </w:numPr>
        <w:autoSpaceDE w:val="0"/>
        <w:autoSpaceDN w:val="0"/>
        <w:adjustRightInd w:val="0"/>
        <w:ind w:left="720" w:hanging="720"/>
        <w:rPr>
          <w:sz w:val="22"/>
          <w:szCs w:val="22"/>
        </w:rPr>
      </w:pPr>
      <w:r w:rsidRPr="3F34BAB1">
        <w:rPr>
          <w:sz w:val="22"/>
          <w:szCs w:val="22"/>
        </w:rPr>
        <w:t>If an individual covered by this section is determined to have left the employment of the licensee or approved C/V for a period of less than 365 days, then return</w:t>
      </w:r>
      <w:r w:rsidR="008858D9">
        <w:rPr>
          <w:sz w:val="22"/>
          <w:szCs w:val="22"/>
        </w:rPr>
        <w:t>ed</w:t>
      </w:r>
      <w:r w:rsidRPr="3F34BAB1">
        <w:rPr>
          <w:sz w:val="22"/>
          <w:szCs w:val="22"/>
        </w:rPr>
        <w:t xml:space="preserve"> to these covered job duties, the </w:t>
      </w:r>
      <w:r w:rsidRPr="3F34BAB1">
        <w:rPr>
          <w:sz w:val="22"/>
          <w:szCs w:val="22"/>
        </w:rPr>
        <w:t>licensee or approved C/V sh</w:t>
      </w:r>
      <w:r w:rsidRPr="3F34BAB1" w:rsidR="4473FDD9">
        <w:rPr>
          <w:sz w:val="22"/>
          <w:szCs w:val="22"/>
        </w:rPr>
        <w:t>ould</w:t>
      </w:r>
      <w:r w:rsidRPr="3F34BAB1">
        <w:rPr>
          <w:sz w:val="22"/>
          <w:szCs w:val="22"/>
        </w:rPr>
        <w:t xml:space="preserve"> ascertain </w:t>
      </w:r>
      <w:r w:rsidR="00685490">
        <w:rPr>
          <w:sz w:val="22"/>
          <w:szCs w:val="22"/>
        </w:rPr>
        <w:t xml:space="preserve">the individual’s </w:t>
      </w:r>
      <w:r w:rsidRPr="3F34BAB1">
        <w:rPr>
          <w:sz w:val="22"/>
          <w:szCs w:val="22"/>
        </w:rPr>
        <w:t xml:space="preserve">activities and complete the requirements of </w:t>
      </w:r>
      <w:r w:rsidR="00B92893">
        <w:rPr>
          <w:sz w:val="22"/>
          <w:szCs w:val="22"/>
        </w:rPr>
        <w:t xml:space="preserve">an </w:t>
      </w:r>
      <w:r w:rsidRPr="3F34BAB1" w:rsidR="065A99B3">
        <w:rPr>
          <w:sz w:val="22"/>
          <w:szCs w:val="22"/>
        </w:rPr>
        <w:t>e</w:t>
      </w:r>
      <w:r w:rsidRPr="3F34BAB1">
        <w:rPr>
          <w:sz w:val="22"/>
          <w:szCs w:val="22"/>
        </w:rPr>
        <w:t>mployment/</w:t>
      </w:r>
      <w:r w:rsidRPr="3F34BAB1" w:rsidR="065A99B3">
        <w:rPr>
          <w:sz w:val="22"/>
          <w:szCs w:val="22"/>
        </w:rPr>
        <w:t>u</w:t>
      </w:r>
      <w:r w:rsidRPr="3F34BAB1">
        <w:rPr>
          <w:sz w:val="22"/>
          <w:szCs w:val="22"/>
        </w:rPr>
        <w:t xml:space="preserve">nemployment history verification </w:t>
      </w:r>
      <w:r w:rsidR="00B92893">
        <w:rPr>
          <w:sz w:val="22"/>
          <w:szCs w:val="22"/>
        </w:rPr>
        <w:t xml:space="preserve">for </w:t>
      </w:r>
      <w:r w:rsidRPr="3F34BAB1">
        <w:rPr>
          <w:sz w:val="22"/>
          <w:szCs w:val="22"/>
        </w:rPr>
        <w:t>the period of interruption of employment</w:t>
      </w:r>
      <w:r w:rsidR="00B92893">
        <w:rPr>
          <w:sz w:val="22"/>
          <w:szCs w:val="22"/>
        </w:rPr>
        <w:t>,</w:t>
      </w:r>
      <w:r w:rsidRPr="3F34BAB1">
        <w:rPr>
          <w:sz w:val="22"/>
          <w:szCs w:val="22"/>
        </w:rPr>
        <w:t xml:space="preserve"> in order to </w:t>
      </w:r>
      <w:r w:rsidR="008F5F03">
        <w:rPr>
          <w:sz w:val="22"/>
          <w:szCs w:val="22"/>
        </w:rPr>
        <w:t>ensure</w:t>
      </w:r>
      <w:r w:rsidRPr="3F34BAB1" w:rsidR="008F5F03">
        <w:rPr>
          <w:sz w:val="22"/>
          <w:szCs w:val="22"/>
        </w:rPr>
        <w:t xml:space="preserve"> </w:t>
      </w:r>
      <w:r w:rsidRPr="3F34BAB1">
        <w:rPr>
          <w:sz w:val="22"/>
          <w:szCs w:val="22"/>
        </w:rPr>
        <w:t xml:space="preserve">continued trustworthiness and reliability. </w:t>
      </w:r>
    </w:p>
    <w:p w:rsidR="006E362D" w:rsidRPr="008A3EA5" w:rsidP="009C2274" w14:paraId="4E03C480" w14:textId="77777777">
      <w:pPr>
        <w:pStyle w:val="ListParagraph"/>
        <w:autoSpaceDE w:val="0"/>
        <w:autoSpaceDN w:val="0"/>
        <w:adjustRightInd w:val="0"/>
        <w:rPr>
          <w:sz w:val="22"/>
          <w:szCs w:val="22"/>
        </w:rPr>
      </w:pPr>
    </w:p>
    <w:p w:rsidR="006E362D" w:rsidRPr="008A3EA5" w:rsidP="00247960" w14:paraId="019649D5" w14:textId="08DF90D8">
      <w:pPr>
        <w:pStyle w:val="ListParagraph"/>
        <w:numPr>
          <w:ilvl w:val="0"/>
          <w:numId w:val="79"/>
        </w:numPr>
        <w:autoSpaceDE w:val="0"/>
        <w:autoSpaceDN w:val="0"/>
        <w:adjustRightInd w:val="0"/>
        <w:ind w:left="720" w:hanging="720"/>
        <w:rPr>
          <w:sz w:val="22"/>
          <w:szCs w:val="22"/>
        </w:rPr>
      </w:pPr>
      <w:r w:rsidRPr="3F34BAB1">
        <w:rPr>
          <w:sz w:val="22"/>
          <w:szCs w:val="22"/>
        </w:rPr>
        <w:t>Individuals returning after a lapsed period greater than 365 days sh</w:t>
      </w:r>
      <w:r w:rsidRPr="3F34BAB1" w:rsidR="4473FDD9">
        <w:rPr>
          <w:sz w:val="22"/>
          <w:szCs w:val="22"/>
        </w:rPr>
        <w:t>ould</w:t>
      </w:r>
      <w:r w:rsidRPr="3F34BAB1">
        <w:rPr>
          <w:sz w:val="22"/>
          <w:szCs w:val="22"/>
        </w:rPr>
        <w:t xml:space="preserve"> be required to undergo initial screening for UA, </w:t>
      </w:r>
      <w:r w:rsidR="006669C5">
        <w:rPr>
          <w:sz w:val="22"/>
          <w:szCs w:val="22"/>
        </w:rPr>
        <w:t xml:space="preserve">covering the entire period since </w:t>
      </w:r>
      <w:r w:rsidRPr="3F34BAB1">
        <w:rPr>
          <w:sz w:val="22"/>
          <w:szCs w:val="22"/>
        </w:rPr>
        <w:t xml:space="preserve">the individual left the company. </w:t>
      </w:r>
    </w:p>
    <w:p w:rsidR="006E362D" w:rsidRPr="00892F3E" w:rsidP="006E362D" w14:paraId="7D9B0FFF" w14:textId="77777777">
      <w:pPr>
        <w:autoSpaceDE w:val="0"/>
        <w:autoSpaceDN w:val="0"/>
        <w:adjustRightInd w:val="0"/>
        <w:rPr>
          <w:color w:val="000000"/>
          <w:szCs w:val="22"/>
        </w:rPr>
      </w:pPr>
    </w:p>
    <w:p w:rsidR="006E362D" w:rsidRPr="00B06E0E" w:rsidP="00B06E0E" w14:paraId="40C19C81" w14:textId="13000EC2">
      <w:pPr>
        <w:pStyle w:val="Heading3"/>
        <w:keepNext/>
        <w:ind w:left="547" w:right="677" w:hanging="547"/>
      </w:pPr>
      <w:bookmarkStart w:id="156" w:name="_Toc114062965"/>
      <w:bookmarkStart w:id="157" w:name="_Toc120781985"/>
      <w:bookmarkStart w:id="158" w:name="_Toc104366025"/>
      <w:bookmarkStart w:id="159" w:name="_Toc109389705"/>
      <w:r w:rsidRPr="00CE18FF">
        <w:t>Licensee Shared Information</w:t>
      </w:r>
      <w:bookmarkEnd w:id="156"/>
      <w:bookmarkEnd w:id="157"/>
      <w:r w:rsidRPr="00CE18FF">
        <w:t xml:space="preserve"> </w:t>
      </w:r>
      <w:bookmarkEnd w:id="158"/>
      <w:bookmarkEnd w:id="159"/>
    </w:p>
    <w:p w:rsidR="006E362D" w:rsidRPr="009E2F43" w:rsidP="004303B6" w14:paraId="5E9DD169" w14:textId="77777777">
      <w:pPr>
        <w:keepNext/>
        <w:keepLines/>
        <w:autoSpaceDE w:val="0"/>
        <w:autoSpaceDN w:val="0"/>
        <w:adjustRightInd w:val="0"/>
        <w:rPr>
          <w:b/>
          <w:bCs/>
          <w:color w:val="000000"/>
          <w:szCs w:val="22"/>
        </w:rPr>
      </w:pPr>
    </w:p>
    <w:p w:rsidR="006E362D" w:rsidRPr="00870A0C" w:rsidP="0F8B3EC7" w14:paraId="67778D19" w14:textId="7DFA1B7F">
      <w:pPr>
        <w:pStyle w:val="ListParagraph"/>
        <w:keepNext/>
        <w:keepLines/>
        <w:numPr>
          <w:ilvl w:val="0"/>
          <w:numId w:val="79"/>
        </w:numPr>
        <w:autoSpaceDE w:val="0"/>
        <w:autoSpaceDN w:val="0"/>
        <w:adjustRightInd w:val="0"/>
        <w:ind w:left="720" w:hanging="720"/>
        <w:rPr>
          <w:sz w:val="22"/>
          <w:szCs w:val="22"/>
        </w:rPr>
      </w:pPr>
      <w:r w:rsidRPr="3F34BAB1">
        <w:rPr>
          <w:sz w:val="22"/>
          <w:szCs w:val="22"/>
        </w:rPr>
        <w:t xml:space="preserve">Key </w:t>
      </w:r>
      <w:r w:rsidRPr="3F34BAB1" w:rsidR="10FC135E">
        <w:rPr>
          <w:sz w:val="22"/>
          <w:szCs w:val="22"/>
        </w:rPr>
        <w:t xml:space="preserve">access authorization information </w:t>
      </w:r>
      <w:r w:rsidRPr="3F34BAB1">
        <w:rPr>
          <w:sz w:val="22"/>
          <w:szCs w:val="22"/>
        </w:rPr>
        <w:t xml:space="preserve">should </w:t>
      </w:r>
      <w:r w:rsidRPr="3F34BAB1" w:rsidR="10FC135E">
        <w:rPr>
          <w:sz w:val="22"/>
          <w:szCs w:val="22"/>
        </w:rPr>
        <w:t xml:space="preserve">be accessible by other power reactor </w:t>
      </w:r>
      <w:r w:rsidRPr="3F34BAB1" w:rsidR="10FC135E">
        <w:rPr>
          <w:sz w:val="22"/>
          <w:szCs w:val="22"/>
        </w:rPr>
        <w:t>licensees</w:t>
      </w:r>
      <w:r w:rsidRPr="3F34BAB1" w:rsidR="10FC135E">
        <w:rPr>
          <w:sz w:val="22"/>
          <w:szCs w:val="22"/>
        </w:rPr>
        <w:t xml:space="preserve">, if applicable. However, this </w:t>
      </w:r>
      <w:r w:rsidRPr="3F34BAB1" w:rsidR="6B9EAC3C">
        <w:rPr>
          <w:sz w:val="22"/>
          <w:szCs w:val="22"/>
        </w:rPr>
        <w:t xml:space="preserve">information could </w:t>
      </w:r>
      <w:r w:rsidRPr="3F34BAB1" w:rsidR="10FC135E">
        <w:rPr>
          <w:sz w:val="22"/>
          <w:szCs w:val="22"/>
        </w:rPr>
        <w:t xml:space="preserve">extend to other entities </w:t>
      </w:r>
      <w:r w:rsidRPr="3F34BAB1" w:rsidR="52504796">
        <w:rPr>
          <w:sz w:val="22"/>
          <w:szCs w:val="22"/>
        </w:rPr>
        <w:t xml:space="preserve">subject </w:t>
      </w:r>
      <w:r w:rsidRPr="3F34BAB1" w:rsidR="10FC135E">
        <w:rPr>
          <w:sz w:val="22"/>
          <w:szCs w:val="22"/>
        </w:rPr>
        <w:t xml:space="preserve">to </w:t>
      </w:r>
      <w:r w:rsidRPr="3F34BAB1" w:rsidR="75DE7B36">
        <w:rPr>
          <w:sz w:val="22"/>
          <w:szCs w:val="22"/>
        </w:rPr>
        <w:t>10 CFR </w:t>
      </w:r>
      <w:r w:rsidRPr="3F34BAB1" w:rsidR="10FC135E">
        <w:rPr>
          <w:sz w:val="22"/>
          <w:szCs w:val="22"/>
        </w:rPr>
        <w:t>73.56</w:t>
      </w:r>
      <w:r w:rsidRPr="3F34BAB1" w:rsidR="57C798BD">
        <w:rPr>
          <w:sz w:val="22"/>
          <w:szCs w:val="22"/>
        </w:rPr>
        <w:t xml:space="preserve"> or</w:t>
      </w:r>
      <w:r w:rsidRPr="3F34BAB1" w:rsidR="10FC135E">
        <w:rPr>
          <w:sz w:val="22"/>
          <w:szCs w:val="22"/>
        </w:rPr>
        <w:t xml:space="preserve"> </w:t>
      </w:r>
      <w:r w:rsidRPr="3F34BAB1" w:rsidR="75DE7B36">
        <w:rPr>
          <w:sz w:val="22"/>
          <w:szCs w:val="22"/>
        </w:rPr>
        <w:t>10 CFR </w:t>
      </w:r>
      <w:r w:rsidRPr="3F34BAB1" w:rsidR="10FC135E">
        <w:rPr>
          <w:sz w:val="22"/>
          <w:szCs w:val="22"/>
        </w:rPr>
        <w:t xml:space="preserve">73.120 </w:t>
      </w:r>
      <w:r w:rsidR="00E056B3">
        <w:rPr>
          <w:sz w:val="22"/>
          <w:szCs w:val="22"/>
        </w:rPr>
        <w:t>that</w:t>
      </w:r>
      <w:r w:rsidRPr="3F34BAB1" w:rsidR="10FC135E">
        <w:rPr>
          <w:sz w:val="22"/>
          <w:szCs w:val="22"/>
        </w:rPr>
        <w:t xml:space="preserve"> </w:t>
      </w:r>
      <w:r w:rsidR="003A3CFA">
        <w:rPr>
          <w:sz w:val="22"/>
          <w:szCs w:val="22"/>
        </w:rPr>
        <w:t xml:space="preserve">have </w:t>
      </w:r>
      <w:r w:rsidRPr="3F34BAB1" w:rsidR="10FC135E">
        <w:rPr>
          <w:sz w:val="22"/>
          <w:szCs w:val="22"/>
        </w:rPr>
        <w:t>agree</w:t>
      </w:r>
      <w:r w:rsidR="003A3CFA">
        <w:rPr>
          <w:sz w:val="22"/>
          <w:szCs w:val="22"/>
        </w:rPr>
        <w:t>d</w:t>
      </w:r>
      <w:r w:rsidRPr="3F34BAB1" w:rsidR="10FC135E">
        <w:rPr>
          <w:sz w:val="22"/>
          <w:szCs w:val="22"/>
        </w:rPr>
        <w:t xml:space="preserve"> to participate in the industry information</w:t>
      </w:r>
      <w:r w:rsidR="00C6621A">
        <w:rPr>
          <w:sz w:val="22"/>
          <w:szCs w:val="22"/>
        </w:rPr>
        <w:noBreakHyphen/>
      </w:r>
      <w:r w:rsidRPr="3F34BAB1" w:rsidR="10FC135E">
        <w:rPr>
          <w:sz w:val="22"/>
          <w:szCs w:val="22"/>
        </w:rPr>
        <w:t xml:space="preserve">sharing program. This section defines the minimum elements that </w:t>
      </w:r>
      <w:r w:rsidRPr="3F34BAB1" w:rsidR="6C3EBFD8">
        <w:rPr>
          <w:sz w:val="22"/>
          <w:szCs w:val="22"/>
        </w:rPr>
        <w:t xml:space="preserve">should </w:t>
      </w:r>
      <w:r w:rsidRPr="3F34BAB1" w:rsidR="10FC135E">
        <w:rPr>
          <w:sz w:val="22"/>
          <w:szCs w:val="22"/>
        </w:rPr>
        <w:t>be made available by licensees or other entities to meet requirements</w:t>
      </w:r>
      <w:r w:rsidRPr="3F34BAB1" w:rsidR="47969D5D">
        <w:rPr>
          <w:sz w:val="22"/>
          <w:szCs w:val="22"/>
        </w:rPr>
        <w:t xml:space="preserve"> of an access authorization program</w:t>
      </w:r>
      <w:r w:rsidRPr="3F34BAB1" w:rsidR="10FC135E">
        <w:rPr>
          <w:sz w:val="22"/>
          <w:szCs w:val="22"/>
        </w:rPr>
        <w:t xml:space="preserve">. </w:t>
      </w:r>
      <w:r w:rsidRPr="3F34BAB1" w:rsidR="2CCFB76F">
        <w:rPr>
          <w:sz w:val="22"/>
          <w:szCs w:val="22"/>
        </w:rPr>
        <w:t xml:space="preserve">If a licensee or entity </w:t>
      </w:r>
      <w:r w:rsidRPr="3F34BAB1" w:rsidR="274D2143">
        <w:rPr>
          <w:sz w:val="22"/>
          <w:szCs w:val="22"/>
        </w:rPr>
        <w:t xml:space="preserve">chooses to use an </w:t>
      </w:r>
      <w:r w:rsidRPr="3F34BAB1" w:rsidR="10FC135E">
        <w:rPr>
          <w:sz w:val="22"/>
          <w:szCs w:val="22"/>
        </w:rPr>
        <w:t xml:space="preserve">industry database </w:t>
      </w:r>
      <w:r w:rsidRPr="3F34BAB1" w:rsidR="274D2143">
        <w:rPr>
          <w:sz w:val="22"/>
          <w:szCs w:val="22"/>
        </w:rPr>
        <w:t xml:space="preserve">to share access authorization </w:t>
      </w:r>
      <w:r w:rsidRPr="3F34BAB1" w:rsidR="25CED9B1">
        <w:rPr>
          <w:sz w:val="22"/>
          <w:szCs w:val="22"/>
        </w:rPr>
        <w:t>determination</w:t>
      </w:r>
      <w:r w:rsidRPr="3F34BAB1" w:rsidR="34282CF4">
        <w:rPr>
          <w:sz w:val="22"/>
          <w:szCs w:val="22"/>
        </w:rPr>
        <w:t>,</w:t>
      </w:r>
      <w:r w:rsidRPr="3F34BAB1" w:rsidR="25CED9B1">
        <w:rPr>
          <w:sz w:val="22"/>
          <w:szCs w:val="22"/>
        </w:rPr>
        <w:t xml:space="preserve"> it </w:t>
      </w:r>
      <w:r w:rsidRPr="3F34BAB1" w:rsidR="10FC135E">
        <w:rPr>
          <w:sz w:val="22"/>
          <w:szCs w:val="22"/>
        </w:rPr>
        <w:t xml:space="preserve">may </w:t>
      </w:r>
      <w:r w:rsidRPr="3F34BAB1" w:rsidR="25CED9B1">
        <w:rPr>
          <w:sz w:val="22"/>
          <w:szCs w:val="22"/>
        </w:rPr>
        <w:t xml:space="preserve">also </w:t>
      </w:r>
      <w:r w:rsidRPr="3F34BAB1" w:rsidR="78A729D0">
        <w:rPr>
          <w:sz w:val="22"/>
          <w:szCs w:val="22"/>
        </w:rPr>
        <w:t xml:space="preserve">request </w:t>
      </w:r>
      <w:r w:rsidRPr="3F34BAB1" w:rsidR="10FC135E">
        <w:rPr>
          <w:sz w:val="22"/>
          <w:szCs w:val="22"/>
        </w:rPr>
        <w:t>additional information to facilitate data management</w:t>
      </w:r>
      <w:r w:rsidRPr="3F34BAB1" w:rsidR="4763249E">
        <w:rPr>
          <w:sz w:val="22"/>
          <w:szCs w:val="22"/>
        </w:rPr>
        <w:t>.</w:t>
      </w:r>
    </w:p>
    <w:p w:rsidR="006E362D" w:rsidRPr="00870A0C" w:rsidP="009C2274" w14:paraId="706CDDC2" w14:textId="77777777">
      <w:pPr>
        <w:pStyle w:val="ListParagraph"/>
        <w:autoSpaceDE w:val="0"/>
        <w:autoSpaceDN w:val="0"/>
        <w:adjustRightInd w:val="0"/>
        <w:rPr>
          <w:sz w:val="22"/>
        </w:rPr>
      </w:pPr>
    </w:p>
    <w:p w:rsidR="006E362D" w:rsidP="009C2274" w14:paraId="3CC9F5E5" w14:textId="1E547D57">
      <w:pPr>
        <w:pStyle w:val="ListParagraph"/>
        <w:numPr>
          <w:ilvl w:val="0"/>
          <w:numId w:val="79"/>
        </w:numPr>
        <w:autoSpaceDE w:val="0"/>
        <w:autoSpaceDN w:val="0"/>
        <w:adjustRightInd w:val="0"/>
        <w:ind w:left="720" w:hanging="720"/>
        <w:rPr>
          <w:sz w:val="22"/>
          <w:szCs w:val="22"/>
        </w:rPr>
      </w:pPr>
      <w:r w:rsidRPr="3F34BAB1">
        <w:rPr>
          <w:sz w:val="22"/>
          <w:szCs w:val="22"/>
        </w:rPr>
        <w:t xml:space="preserve">Licensees and C/Vs </w:t>
      </w:r>
      <w:r w:rsidR="00BE05A5">
        <w:rPr>
          <w:sz w:val="22"/>
          <w:szCs w:val="22"/>
        </w:rPr>
        <w:t xml:space="preserve">that </w:t>
      </w:r>
      <w:r w:rsidRPr="3F34BAB1">
        <w:rPr>
          <w:sz w:val="22"/>
          <w:szCs w:val="22"/>
        </w:rPr>
        <w:t xml:space="preserve">have been authorized </w:t>
      </w:r>
      <w:r w:rsidR="00AB35C9">
        <w:rPr>
          <w:sz w:val="22"/>
          <w:szCs w:val="22"/>
        </w:rPr>
        <w:t>(</w:t>
      </w:r>
      <w:r w:rsidRPr="3F34BAB1" w:rsidR="640E3C23">
        <w:rPr>
          <w:sz w:val="22"/>
          <w:szCs w:val="22"/>
        </w:rPr>
        <w:t xml:space="preserve">by </w:t>
      </w:r>
      <w:r w:rsidR="00105C89">
        <w:rPr>
          <w:sz w:val="22"/>
          <w:szCs w:val="22"/>
        </w:rPr>
        <w:t xml:space="preserve">a </w:t>
      </w:r>
      <w:r w:rsidRPr="3F34BAB1" w:rsidR="640E3C23">
        <w:rPr>
          <w:sz w:val="22"/>
          <w:szCs w:val="22"/>
        </w:rPr>
        <w:t>licensee or through contractual agreements</w:t>
      </w:r>
      <w:r w:rsidR="00AB35C9">
        <w:rPr>
          <w:sz w:val="22"/>
          <w:szCs w:val="22"/>
        </w:rPr>
        <w:t>)</w:t>
      </w:r>
      <w:r w:rsidRPr="3F34BAB1" w:rsidR="640E3C23">
        <w:rPr>
          <w:sz w:val="22"/>
          <w:szCs w:val="22"/>
        </w:rPr>
        <w:t xml:space="preserve"> </w:t>
      </w:r>
      <w:r w:rsidRPr="3F34BAB1">
        <w:rPr>
          <w:sz w:val="22"/>
          <w:szCs w:val="22"/>
        </w:rPr>
        <w:t>to add or manipulate data in an information</w:t>
      </w:r>
      <w:r w:rsidR="00C6621A">
        <w:rPr>
          <w:sz w:val="22"/>
          <w:szCs w:val="22"/>
        </w:rPr>
        <w:noBreakHyphen/>
      </w:r>
      <w:r w:rsidRPr="3F34BAB1">
        <w:rPr>
          <w:sz w:val="22"/>
          <w:szCs w:val="22"/>
        </w:rPr>
        <w:t xml:space="preserve">sharing mechanism </w:t>
      </w:r>
      <w:r w:rsidRPr="3F34BAB1" w:rsidR="4763249E">
        <w:rPr>
          <w:sz w:val="22"/>
          <w:szCs w:val="22"/>
        </w:rPr>
        <w:t>should ensure</w:t>
      </w:r>
      <w:r w:rsidRPr="3F34BAB1">
        <w:rPr>
          <w:sz w:val="22"/>
          <w:szCs w:val="22"/>
        </w:rPr>
        <w:t xml:space="preserve"> </w:t>
      </w:r>
      <w:r w:rsidR="00CC220C">
        <w:rPr>
          <w:sz w:val="22"/>
          <w:szCs w:val="22"/>
        </w:rPr>
        <w:t xml:space="preserve">the retention in the </w:t>
      </w:r>
      <w:r w:rsidRPr="091D7E89" w:rsidR="00CC220C">
        <w:rPr>
          <w:sz w:val="22"/>
          <w:szCs w:val="22"/>
        </w:rPr>
        <w:t>information</w:t>
      </w:r>
      <w:r w:rsidR="00252DCC">
        <w:rPr>
          <w:sz w:val="22"/>
          <w:szCs w:val="22"/>
        </w:rPr>
        <w:t xml:space="preserve"> </w:t>
      </w:r>
      <w:r w:rsidRPr="091D7E89" w:rsidR="00CC220C">
        <w:rPr>
          <w:sz w:val="22"/>
          <w:szCs w:val="22"/>
        </w:rPr>
        <w:t>sharing</w:t>
      </w:r>
      <w:r w:rsidR="00CC220C">
        <w:rPr>
          <w:sz w:val="22"/>
          <w:szCs w:val="22"/>
        </w:rPr>
        <w:t xml:space="preserve"> mechanism of </w:t>
      </w:r>
      <w:r w:rsidR="00C40468">
        <w:rPr>
          <w:sz w:val="22"/>
          <w:szCs w:val="22"/>
        </w:rPr>
        <w:t xml:space="preserve">any </w:t>
      </w:r>
      <w:r w:rsidRPr="3F34BAB1">
        <w:rPr>
          <w:sz w:val="22"/>
          <w:szCs w:val="22"/>
        </w:rPr>
        <w:t xml:space="preserve">data linked to the information </w:t>
      </w:r>
      <w:r w:rsidRPr="3F34BAB1" w:rsidR="00C40468">
        <w:rPr>
          <w:sz w:val="22"/>
          <w:szCs w:val="22"/>
        </w:rPr>
        <w:t xml:space="preserve">specified in </w:t>
      </w:r>
      <w:r w:rsidRPr="3F34BAB1" w:rsidR="00C40468">
        <w:rPr>
          <w:sz w:val="22"/>
          <w:szCs w:val="22"/>
        </w:rPr>
        <w:t>the licensee’s</w:t>
      </w:r>
      <w:r w:rsidRPr="3F34BAB1" w:rsidR="00C40468">
        <w:rPr>
          <w:sz w:val="22"/>
          <w:szCs w:val="22"/>
        </w:rPr>
        <w:t xml:space="preserve"> access authorization program documents </w:t>
      </w:r>
      <w:r w:rsidR="00F914F0">
        <w:rPr>
          <w:sz w:val="22"/>
          <w:szCs w:val="22"/>
        </w:rPr>
        <w:t xml:space="preserve">for </w:t>
      </w:r>
      <w:r w:rsidRPr="3F34BAB1">
        <w:rPr>
          <w:sz w:val="22"/>
          <w:szCs w:val="22"/>
        </w:rPr>
        <w:t xml:space="preserve">individuals who have applied for UA. </w:t>
      </w:r>
    </w:p>
    <w:p w:rsidR="00AB35C9" w:rsidRPr="00AB35C9" w:rsidP="00AB35C9" w14:paraId="1861C4DC" w14:textId="77777777">
      <w:pPr>
        <w:autoSpaceDE w:val="0"/>
        <w:autoSpaceDN w:val="0"/>
        <w:adjustRightInd w:val="0"/>
        <w:rPr>
          <w:szCs w:val="22"/>
        </w:rPr>
      </w:pPr>
    </w:p>
    <w:p w:rsidR="006E362D" w:rsidRPr="00870A0C" w:rsidP="0F8B3EC7" w14:paraId="2AEB3540" w14:textId="1200B53E">
      <w:pPr>
        <w:pStyle w:val="ListParagraph"/>
        <w:numPr>
          <w:ilvl w:val="0"/>
          <w:numId w:val="79"/>
        </w:numPr>
        <w:autoSpaceDE w:val="0"/>
        <w:autoSpaceDN w:val="0"/>
        <w:adjustRightInd w:val="0"/>
        <w:ind w:left="720" w:hanging="720"/>
        <w:rPr>
          <w:sz w:val="22"/>
          <w:szCs w:val="22"/>
        </w:rPr>
      </w:pPr>
      <w:r w:rsidRPr="3F34BAB1">
        <w:rPr>
          <w:sz w:val="22"/>
          <w:szCs w:val="22"/>
        </w:rPr>
        <w:t>If the shared information used for determining an individual’s trustworthiness and reliability changes</w:t>
      </w:r>
      <w:r w:rsidR="004B455A">
        <w:rPr>
          <w:sz w:val="22"/>
          <w:szCs w:val="22"/>
        </w:rPr>
        <w:t>,</w:t>
      </w:r>
      <w:r w:rsidRPr="3F34BAB1">
        <w:rPr>
          <w:sz w:val="22"/>
          <w:szCs w:val="22"/>
        </w:rPr>
        <w:t xml:space="preserve"> or </w:t>
      </w:r>
      <w:r w:rsidR="004B455A">
        <w:rPr>
          <w:sz w:val="22"/>
          <w:szCs w:val="22"/>
        </w:rPr>
        <w:t xml:space="preserve">if </w:t>
      </w:r>
      <w:r w:rsidRPr="3F34BAB1">
        <w:rPr>
          <w:sz w:val="22"/>
          <w:szCs w:val="22"/>
        </w:rPr>
        <w:t>new or additional information is developed about the individual, the licensees or C/Vs that acquire this information sh</w:t>
      </w:r>
      <w:r w:rsidRPr="3F34BAB1" w:rsidR="4473FDD9">
        <w:rPr>
          <w:sz w:val="22"/>
          <w:szCs w:val="22"/>
        </w:rPr>
        <w:t>ould</w:t>
      </w:r>
      <w:r w:rsidRPr="3F34BAB1">
        <w:rPr>
          <w:sz w:val="22"/>
          <w:szCs w:val="22"/>
        </w:rPr>
        <w:t xml:space="preserve"> correct or augment the data contained in the information</w:t>
      </w:r>
      <w:r w:rsidR="00C6621A">
        <w:rPr>
          <w:sz w:val="22"/>
          <w:szCs w:val="22"/>
        </w:rPr>
        <w:noBreakHyphen/>
      </w:r>
      <w:r w:rsidRPr="3F34BAB1">
        <w:rPr>
          <w:sz w:val="22"/>
          <w:szCs w:val="22"/>
        </w:rPr>
        <w:t xml:space="preserve">sharing mechanism. </w:t>
      </w:r>
    </w:p>
    <w:p w:rsidR="006E362D" w:rsidRPr="00870A0C" w:rsidP="009C2274" w14:paraId="1C6690AC" w14:textId="77777777">
      <w:pPr>
        <w:pStyle w:val="ListParagraph"/>
        <w:autoSpaceDE w:val="0"/>
        <w:autoSpaceDN w:val="0"/>
        <w:adjustRightInd w:val="0"/>
        <w:rPr>
          <w:sz w:val="22"/>
        </w:rPr>
      </w:pPr>
    </w:p>
    <w:p w:rsidR="006E362D" w:rsidRPr="00870A0C" w:rsidP="0F8B3EC7" w14:paraId="25C8E7B5" w14:textId="58221F2A">
      <w:pPr>
        <w:pStyle w:val="ListParagraph"/>
        <w:numPr>
          <w:ilvl w:val="0"/>
          <w:numId w:val="79"/>
        </w:numPr>
        <w:autoSpaceDE w:val="0"/>
        <w:autoSpaceDN w:val="0"/>
        <w:adjustRightInd w:val="0"/>
        <w:ind w:left="720" w:hanging="720"/>
        <w:rPr>
          <w:sz w:val="22"/>
          <w:szCs w:val="22"/>
        </w:rPr>
      </w:pPr>
      <w:r w:rsidRPr="3F34BAB1">
        <w:rPr>
          <w:sz w:val="22"/>
          <w:szCs w:val="22"/>
        </w:rPr>
        <w:t>If the changed, additional</w:t>
      </w:r>
      <w:r w:rsidRPr="3F34BAB1" w:rsidR="5FA19363">
        <w:rPr>
          <w:sz w:val="22"/>
          <w:szCs w:val="22"/>
        </w:rPr>
        <w:t>,</w:t>
      </w:r>
      <w:r w:rsidRPr="3F34BAB1">
        <w:rPr>
          <w:sz w:val="22"/>
          <w:szCs w:val="22"/>
        </w:rPr>
        <w:t xml:space="preserve"> or developed information </w:t>
      </w:r>
      <w:r w:rsidR="000B3777">
        <w:rPr>
          <w:sz w:val="22"/>
          <w:szCs w:val="22"/>
        </w:rPr>
        <w:t xml:space="preserve">may </w:t>
      </w:r>
      <w:r w:rsidRPr="3F34BAB1">
        <w:rPr>
          <w:sz w:val="22"/>
          <w:szCs w:val="22"/>
        </w:rPr>
        <w:t xml:space="preserve">adversely affect an individual’s trustworthiness </w:t>
      </w:r>
      <w:r w:rsidR="00DD3875">
        <w:rPr>
          <w:sz w:val="22"/>
          <w:szCs w:val="22"/>
        </w:rPr>
        <w:t xml:space="preserve">or </w:t>
      </w:r>
      <w:r w:rsidRPr="3F34BAB1">
        <w:rPr>
          <w:sz w:val="22"/>
          <w:szCs w:val="22"/>
        </w:rPr>
        <w:t xml:space="preserve">reliability, the licensee or C/V </w:t>
      </w:r>
      <w:r w:rsidR="00377070">
        <w:rPr>
          <w:sz w:val="22"/>
          <w:szCs w:val="22"/>
        </w:rPr>
        <w:t xml:space="preserve">that </w:t>
      </w:r>
      <w:r w:rsidRPr="3F34BAB1">
        <w:rPr>
          <w:sz w:val="22"/>
          <w:szCs w:val="22"/>
        </w:rPr>
        <w:t>discovered or obtained the new, additional</w:t>
      </w:r>
      <w:r w:rsidR="00E2644C">
        <w:rPr>
          <w:sz w:val="22"/>
          <w:szCs w:val="22"/>
        </w:rPr>
        <w:t>,</w:t>
      </w:r>
      <w:r w:rsidRPr="3F34BAB1">
        <w:rPr>
          <w:sz w:val="22"/>
          <w:szCs w:val="22"/>
        </w:rPr>
        <w:t xml:space="preserve"> or changed information sh</w:t>
      </w:r>
      <w:r w:rsidRPr="3F34BAB1" w:rsidR="4473FDD9">
        <w:rPr>
          <w:sz w:val="22"/>
          <w:szCs w:val="22"/>
        </w:rPr>
        <w:t>ould</w:t>
      </w:r>
      <w:r w:rsidRPr="3F34BAB1">
        <w:rPr>
          <w:sz w:val="22"/>
          <w:szCs w:val="22"/>
        </w:rPr>
        <w:t xml:space="preserve">, on the day of discovery, </w:t>
      </w:r>
      <w:r w:rsidR="00E2644C">
        <w:rPr>
          <w:sz w:val="22"/>
          <w:szCs w:val="22"/>
        </w:rPr>
        <w:t xml:space="preserve">provide </w:t>
      </w:r>
      <w:r w:rsidRPr="3F34BAB1" w:rsidR="00E2644C">
        <w:rPr>
          <w:sz w:val="22"/>
          <w:szCs w:val="22"/>
        </w:rPr>
        <w:t xml:space="preserve">the updated information </w:t>
      </w:r>
      <w:r w:rsidR="00E2644C">
        <w:rPr>
          <w:sz w:val="22"/>
          <w:szCs w:val="22"/>
        </w:rPr>
        <w:t xml:space="preserve">to </w:t>
      </w:r>
      <w:r w:rsidRPr="3F34BAB1">
        <w:rPr>
          <w:sz w:val="22"/>
          <w:szCs w:val="22"/>
        </w:rPr>
        <w:t xml:space="preserve">the reviewing official of any licensee access authorization program under which the individual is maintaining </w:t>
      </w:r>
      <w:r w:rsidRPr="3F34BAB1" w:rsidR="39AB898F">
        <w:rPr>
          <w:sz w:val="22"/>
          <w:szCs w:val="22"/>
        </w:rPr>
        <w:t>their</w:t>
      </w:r>
      <w:r w:rsidRPr="3F34BAB1">
        <w:rPr>
          <w:sz w:val="22"/>
          <w:szCs w:val="22"/>
        </w:rPr>
        <w:t xml:space="preserve"> UA status. </w:t>
      </w:r>
    </w:p>
    <w:p w:rsidR="006E362D" w:rsidRPr="00870A0C" w:rsidP="009C2274" w14:paraId="276DE0B3" w14:textId="77777777">
      <w:pPr>
        <w:pStyle w:val="ListParagraph"/>
        <w:autoSpaceDE w:val="0"/>
        <w:autoSpaceDN w:val="0"/>
        <w:adjustRightInd w:val="0"/>
        <w:rPr>
          <w:sz w:val="22"/>
        </w:rPr>
      </w:pPr>
    </w:p>
    <w:p w:rsidR="006E362D" w:rsidRPr="00870A0C" w:rsidP="0F8B3EC7" w14:paraId="3D51F39E" w14:textId="1B3046B2">
      <w:pPr>
        <w:pStyle w:val="ListParagraph"/>
        <w:numPr>
          <w:ilvl w:val="0"/>
          <w:numId w:val="79"/>
        </w:numPr>
        <w:autoSpaceDE w:val="0"/>
        <w:autoSpaceDN w:val="0"/>
        <w:adjustRightInd w:val="0"/>
        <w:ind w:left="720" w:hanging="720"/>
        <w:rPr>
          <w:sz w:val="22"/>
          <w:szCs w:val="22"/>
        </w:rPr>
      </w:pPr>
      <w:r w:rsidRPr="3F34BAB1">
        <w:rPr>
          <w:sz w:val="22"/>
          <w:szCs w:val="22"/>
        </w:rPr>
        <w:t>The receiving reviewing official sh</w:t>
      </w:r>
      <w:r w:rsidRPr="3F34BAB1" w:rsidR="4473FDD9">
        <w:rPr>
          <w:sz w:val="22"/>
          <w:szCs w:val="22"/>
        </w:rPr>
        <w:t>ould</w:t>
      </w:r>
      <w:r w:rsidRPr="3F34BAB1">
        <w:rPr>
          <w:sz w:val="22"/>
          <w:szCs w:val="22"/>
        </w:rPr>
        <w:t xml:space="preserve"> evaluate the information and take appropriate actions, which may include denial or unfavorable termination of UA. </w:t>
      </w:r>
    </w:p>
    <w:p w:rsidR="006E362D" w:rsidRPr="00870A0C" w:rsidP="009C2274" w14:paraId="0BFBBDE8" w14:textId="77777777">
      <w:pPr>
        <w:pStyle w:val="ListParagraph"/>
        <w:autoSpaceDE w:val="0"/>
        <w:autoSpaceDN w:val="0"/>
        <w:adjustRightInd w:val="0"/>
        <w:rPr>
          <w:sz w:val="22"/>
        </w:rPr>
      </w:pPr>
    </w:p>
    <w:p w:rsidR="006E362D" w:rsidRPr="00870A0C" w:rsidP="0F8B3EC7" w14:paraId="53B12806" w14:textId="57609AA0">
      <w:pPr>
        <w:pStyle w:val="ListParagraph"/>
        <w:numPr>
          <w:ilvl w:val="0"/>
          <w:numId w:val="79"/>
        </w:numPr>
        <w:autoSpaceDE w:val="0"/>
        <w:autoSpaceDN w:val="0"/>
        <w:adjustRightInd w:val="0"/>
        <w:ind w:left="720" w:hanging="720"/>
        <w:rPr>
          <w:sz w:val="22"/>
          <w:szCs w:val="22"/>
        </w:rPr>
      </w:pPr>
      <w:r w:rsidRPr="3F34BAB1">
        <w:rPr>
          <w:sz w:val="22"/>
          <w:szCs w:val="22"/>
        </w:rPr>
        <w:t>If the information</w:t>
      </w:r>
      <w:r w:rsidR="00C6621A">
        <w:rPr>
          <w:sz w:val="22"/>
          <w:szCs w:val="22"/>
        </w:rPr>
        <w:noBreakHyphen/>
      </w:r>
      <w:r w:rsidRPr="3F34BAB1">
        <w:rPr>
          <w:sz w:val="22"/>
          <w:szCs w:val="22"/>
        </w:rPr>
        <w:t>sharing mechanism is unavailable and a notification of change</w:t>
      </w:r>
      <w:r w:rsidR="001019AB">
        <w:rPr>
          <w:sz w:val="22"/>
          <w:szCs w:val="22"/>
        </w:rPr>
        <w:t>d</w:t>
      </w:r>
      <w:r w:rsidRPr="3F34BAB1">
        <w:rPr>
          <w:sz w:val="22"/>
          <w:szCs w:val="22"/>
        </w:rPr>
        <w:t xml:space="preserve"> or updated information is </w:t>
      </w:r>
      <w:r w:rsidRPr="3F34BAB1" w:rsidR="2978C6F3">
        <w:rPr>
          <w:sz w:val="22"/>
          <w:szCs w:val="22"/>
        </w:rPr>
        <w:t>requested</w:t>
      </w:r>
      <w:r w:rsidRPr="3F34BAB1">
        <w:rPr>
          <w:sz w:val="22"/>
          <w:szCs w:val="22"/>
        </w:rPr>
        <w:t>, licensees and C/Vs sh</w:t>
      </w:r>
      <w:r w:rsidRPr="3F34BAB1" w:rsidR="4473FDD9">
        <w:rPr>
          <w:sz w:val="22"/>
          <w:szCs w:val="22"/>
        </w:rPr>
        <w:t>ould</w:t>
      </w:r>
      <w:r w:rsidRPr="3F34BAB1">
        <w:rPr>
          <w:sz w:val="22"/>
          <w:szCs w:val="22"/>
        </w:rPr>
        <w:t xml:space="preserve"> take manual actions to ensure that the information is shared and </w:t>
      </w:r>
      <w:r w:rsidR="001019AB">
        <w:rPr>
          <w:sz w:val="22"/>
          <w:szCs w:val="22"/>
        </w:rPr>
        <w:t xml:space="preserve">should </w:t>
      </w:r>
      <w:r w:rsidRPr="3F34BAB1">
        <w:rPr>
          <w:sz w:val="22"/>
          <w:szCs w:val="22"/>
        </w:rPr>
        <w:t>update the data in the information</w:t>
      </w:r>
      <w:r w:rsidR="00C6621A">
        <w:rPr>
          <w:sz w:val="22"/>
          <w:szCs w:val="22"/>
        </w:rPr>
        <w:noBreakHyphen/>
      </w:r>
      <w:r w:rsidRPr="3F34BAB1">
        <w:rPr>
          <w:sz w:val="22"/>
          <w:szCs w:val="22"/>
        </w:rPr>
        <w:t xml:space="preserve">sharing mechanism as soon as reasonably possible. </w:t>
      </w:r>
    </w:p>
    <w:p w:rsidR="006E362D" w:rsidRPr="00870A0C" w:rsidP="009C2274" w14:paraId="4E59579A" w14:textId="77777777">
      <w:pPr>
        <w:pStyle w:val="ListParagraph"/>
        <w:autoSpaceDE w:val="0"/>
        <w:autoSpaceDN w:val="0"/>
        <w:adjustRightInd w:val="0"/>
        <w:rPr>
          <w:sz w:val="22"/>
        </w:rPr>
      </w:pPr>
    </w:p>
    <w:p w:rsidR="006E362D" w:rsidRPr="00870A0C" w:rsidP="0F8B3EC7" w14:paraId="54829E96" w14:textId="140CCF18">
      <w:pPr>
        <w:pStyle w:val="ListParagraph"/>
        <w:numPr>
          <w:ilvl w:val="0"/>
          <w:numId w:val="79"/>
        </w:numPr>
        <w:autoSpaceDE w:val="0"/>
        <w:autoSpaceDN w:val="0"/>
        <w:adjustRightInd w:val="0"/>
        <w:rPr>
          <w:sz w:val="22"/>
          <w:szCs w:val="22"/>
        </w:rPr>
      </w:pPr>
      <w:r w:rsidRPr="3F34BAB1">
        <w:rPr>
          <w:sz w:val="22"/>
          <w:szCs w:val="22"/>
        </w:rPr>
        <w:t xml:space="preserve">Records maintained in the database </w:t>
      </w:r>
      <w:r w:rsidRPr="3F34BAB1" w:rsidR="04E1B430">
        <w:rPr>
          <w:sz w:val="22"/>
          <w:szCs w:val="22"/>
        </w:rPr>
        <w:t>should</w:t>
      </w:r>
      <w:r w:rsidRPr="3F34BAB1">
        <w:rPr>
          <w:sz w:val="22"/>
          <w:szCs w:val="22"/>
        </w:rPr>
        <w:t xml:space="preserve"> be available for NRC review and inspection. </w:t>
      </w:r>
    </w:p>
    <w:p w:rsidR="006E362D" w:rsidRPr="009E2F43" w:rsidP="006E362D" w14:paraId="320AD30F" w14:textId="77777777">
      <w:pPr>
        <w:autoSpaceDE w:val="0"/>
        <w:autoSpaceDN w:val="0"/>
        <w:adjustRightInd w:val="0"/>
        <w:rPr>
          <w:szCs w:val="22"/>
        </w:rPr>
      </w:pPr>
    </w:p>
    <w:p w:rsidR="00D573E2" w:rsidP="0040772C" w14:paraId="6D98E404" w14:textId="1F690A9F">
      <w:pPr>
        <w:autoSpaceDE w:val="0"/>
        <w:autoSpaceDN w:val="0"/>
        <w:adjustRightInd w:val="0"/>
        <w:spacing w:after="240"/>
        <w:ind w:left="720"/>
        <w:rPr>
          <w:b/>
          <w:bCs/>
          <w:szCs w:val="22"/>
        </w:rPr>
      </w:pPr>
      <w:r w:rsidRPr="459097F7">
        <w:rPr>
          <w:b/>
          <w:bCs/>
          <w:u w:val="single"/>
        </w:rPr>
        <w:t>NOTE</w:t>
      </w:r>
      <w:r w:rsidRPr="00252DCC">
        <w:rPr>
          <w:b/>
        </w:rPr>
        <w:t>:</w:t>
      </w:r>
      <w:r w:rsidRPr="00252DCC" w:rsidR="00247960">
        <w:rPr>
          <w:b/>
        </w:rPr>
        <w:t xml:space="preserve"> </w:t>
      </w:r>
      <w:r>
        <w:t>Data pertaining to NRC employees is not required to be entered into the industry’s information</w:t>
      </w:r>
      <w:r w:rsidR="00C6621A">
        <w:noBreakHyphen/>
      </w:r>
      <w:r>
        <w:t xml:space="preserve">sharing mechanism. Data pertaining to NRC contractors </w:t>
      </w:r>
      <w:r w:rsidRPr="008C26B7" w:rsidR="2F6A1261">
        <w:t>should</w:t>
      </w:r>
      <w:r>
        <w:t xml:space="preserve"> be entered into the industry’s information</w:t>
      </w:r>
      <w:r w:rsidR="00C6621A">
        <w:noBreakHyphen/>
      </w:r>
      <w:r>
        <w:t>sharing mechanism</w:t>
      </w:r>
      <w:r w:rsidR="00E001E8">
        <w:t>,</w:t>
      </w:r>
      <w:r>
        <w:t xml:space="preserve"> because licensees are frequently </w:t>
      </w:r>
      <w:r w:rsidR="0F5634FC">
        <w:t xml:space="preserve">requested </w:t>
      </w:r>
      <w:r>
        <w:t>to augment previous</w:t>
      </w:r>
      <w:r w:rsidR="001974BD">
        <w:t>ly</w:t>
      </w:r>
      <w:r>
        <w:t xml:space="preserve"> </w:t>
      </w:r>
      <w:r w:rsidR="00227C33">
        <w:t>established</w:t>
      </w:r>
      <w:r w:rsidR="00F458CB">
        <w:t xml:space="preserve"> </w:t>
      </w:r>
      <w:r>
        <w:t xml:space="preserve">data elements </w:t>
      </w:r>
      <w:r w:rsidR="00F458CB">
        <w:t xml:space="preserve">when </w:t>
      </w:r>
      <w:r>
        <w:t xml:space="preserve">making a UA current for the NRC contractor. </w:t>
      </w:r>
      <w:bookmarkStart w:id="160" w:name="_Toc109389706"/>
      <w:bookmarkStart w:id="161" w:name="_Toc114062966"/>
      <w:bookmarkStart w:id="162" w:name="_Toc120781986"/>
      <w:r>
        <w:br w:type="page"/>
      </w:r>
    </w:p>
    <w:p w:rsidR="006E362D" w:rsidRPr="00252DCC" w:rsidP="009C2274" w14:paraId="61011A87" w14:textId="7CA1FDF7">
      <w:pPr>
        <w:pStyle w:val="Heading3"/>
        <w:rPr>
          <w:rFonts w:ascii="Times New Roman" w:hAnsi="Times New Roman"/>
        </w:rPr>
      </w:pPr>
      <w:r w:rsidRPr="00252DCC">
        <w:rPr>
          <w:rFonts w:ascii="Times New Roman" w:hAnsi="Times New Roman"/>
        </w:rPr>
        <w:t>Request for Access Withdrawn</w:t>
      </w:r>
      <w:bookmarkEnd w:id="160"/>
      <w:bookmarkEnd w:id="161"/>
      <w:bookmarkEnd w:id="162"/>
    </w:p>
    <w:p w:rsidR="006E362D" w:rsidRPr="00892F3E" w:rsidP="006E362D" w14:paraId="0263AA2D" w14:textId="77777777">
      <w:pPr>
        <w:autoSpaceDE w:val="0"/>
        <w:autoSpaceDN w:val="0"/>
        <w:adjustRightInd w:val="0"/>
        <w:rPr>
          <w:szCs w:val="22"/>
        </w:rPr>
      </w:pPr>
    </w:p>
    <w:p w:rsidR="006E362D" w:rsidRPr="008A3EA5" w:rsidP="00A5209E" w14:paraId="448440DC" w14:textId="4A05A4C1">
      <w:pPr>
        <w:pStyle w:val="ListParagraph"/>
        <w:numPr>
          <w:ilvl w:val="0"/>
          <w:numId w:val="79"/>
        </w:numPr>
        <w:autoSpaceDE w:val="0"/>
        <w:autoSpaceDN w:val="0"/>
        <w:adjustRightInd w:val="0"/>
        <w:ind w:left="720" w:hanging="720"/>
        <w:rPr>
          <w:sz w:val="22"/>
          <w:szCs w:val="22"/>
        </w:rPr>
      </w:pPr>
      <w:r w:rsidRPr="3F34BAB1">
        <w:rPr>
          <w:sz w:val="22"/>
          <w:szCs w:val="22"/>
        </w:rPr>
        <w:t xml:space="preserve">In some cases, a request for access is withdrawn before the BI is completed because the individual no longer needs UA. This may result from a variety of reasons, such as changes in work assignment or </w:t>
      </w:r>
      <w:r w:rsidR="00615BCB">
        <w:rPr>
          <w:sz w:val="22"/>
          <w:szCs w:val="22"/>
        </w:rPr>
        <w:t xml:space="preserve">completion of </w:t>
      </w:r>
      <w:r w:rsidRPr="3F34BAB1">
        <w:rPr>
          <w:sz w:val="22"/>
          <w:szCs w:val="22"/>
        </w:rPr>
        <w:t xml:space="preserve">the expected </w:t>
      </w:r>
      <w:r w:rsidRPr="3F34BAB1">
        <w:rPr>
          <w:sz w:val="22"/>
          <w:szCs w:val="22"/>
        </w:rPr>
        <w:t>job</w:t>
      </w:r>
      <w:r w:rsidR="000E7F82">
        <w:rPr>
          <w:sz w:val="22"/>
          <w:szCs w:val="22"/>
        </w:rPr>
        <w:t>, and</w:t>
      </w:r>
      <w:r w:rsidR="000E7F82">
        <w:rPr>
          <w:sz w:val="22"/>
          <w:szCs w:val="22"/>
        </w:rPr>
        <w:t xml:space="preserve"> </w:t>
      </w:r>
      <w:r w:rsidRPr="3F34BAB1">
        <w:rPr>
          <w:sz w:val="22"/>
          <w:szCs w:val="22"/>
        </w:rPr>
        <w:t xml:space="preserve">should not be confused with a withdrawal of consent. </w:t>
      </w:r>
    </w:p>
    <w:p w:rsidR="006E362D" w:rsidRPr="00892F3E" w:rsidP="00870A0C" w14:paraId="20B920D3" w14:textId="77777777">
      <w:pPr>
        <w:autoSpaceDE w:val="0"/>
        <w:autoSpaceDN w:val="0"/>
        <w:adjustRightInd w:val="0"/>
        <w:ind w:left="720"/>
        <w:rPr>
          <w:szCs w:val="22"/>
        </w:rPr>
      </w:pPr>
    </w:p>
    <w:p w:rsidR="007D17FE" w:rsidRPr="007D17FE" w:rsidP="0F8B3EC7" w14:paraId="54709131" w14:textId="77777777">
      <w:pPr>
        <w:pStyle w:val="ListParagraph"/>
        <w:numPr>
          <w:ilvl w:val="1"/>
          <w:numId w:val="79"/>
        </w:numPr>
      </w:pPr>
      <w:r w:rsidRPr="3F34BAB1">
        <w:rPr>
          <w:sz w:val="22"/>
          <w:szCs w:val="22"/>
        </w:rPr>
        <w:t>If the individual no longer needs access, the BI does not need to be continued.</w:t>
      </w:r>
    </w:p>
    <w:p w:rsidR="00AE5409" w:rsidRPr="00870A0C" w:rsidP="00892D3A" w14:paraId="7785277F" w14:textId="3C6A489D">
      <w:pPr>
        <w:pStyle w:val="ListParagraph"/>
        <w:ind w:left="1440" w:hanging="720"/>
        <w:rPr>
          <w:sz w:val="22"/>
        </w:rPr>
      </w:pPr>
      <w:r w:rsidRPr="002A0018">
        <w:rPr>
          <w:sz w:val="22"/>
          <w:szCs w:val="22"/>
        </w:rPr>
        <w:t xml:space="preserve"> </w:t>
      </w:r>
    </w:p>
    <w:p w:rsidR="006E362D" w:rsidRPr="008A3EA5" w:rsidP="00892D3A" w14:paraId="5179124C" w14:textId="44FEA177">
      <w:pPr>
        <w:pStyle w:val="ListParagraph"/>
        <w:numPr>
          <w:ilvl w:val="1"/>
          <w:numId w:val="79"/>
        </w:numPr>
        <w:rPr>
          <w:sz w:val="22"/>
          <w:szCs w:val="22"/>
        </w:rPr>
      </w:pPr>
      <w:r w:rsidRPr="3F34BAB1">
        <w:rPr>
          <w:sz w:val="22"/>
          <w:szCs w:val="22"/>
        </w:rPr>
        <w:t xml:space="preserve">No information is required to be shared if the request for access is withdrawn before any BI element was completed and no PDI is discovered. </w:t>
      </w:r>
    </w:p>
    <w:p w:rsidR="006E362D" w:rsidRPr="00892F3E" w:rsidP="006E362D" w14:paraId="2CBFE1AD" w14:textId="77777777">
      <w:pPr>
        <w:autoSpaceDE w:val="0"/>
        <w:autoSpaceDN w:val="0"/>
        <w:adjustRightInd w:val="0"/>
        <w:rPr>
          <w:szCs w:val="22"/>
        </w:rPr>
      </w:pPr>
    </w:p>
    <w:p w:rsidR="006E362D" w:rsidRPr="008A3EA5" w:rsidP="00A5209E" w14:paraId="58416B2F" w14:textId="558E5096">
      <w:pPr>
        <w:pStyle w:val="ListParagraph"/>
        <w:numPr>
          <w:ilvl w:val="0"/>
          <w:numId w:val="79"/>
        </w:numPr>
        <w:autoSpaceDE w:val="0"/>
        <w:autoSpaceDN w:val="0"/>
        <w:adjustRightInd w:val="0"/>
        <w:ind w:left="720" w:hanging="720"/>
        <w:rPr>
          <w:sz w:val="22"/>
          <w:szCs w:val="22"/>
        </w:rPr>
      </w:pPr>
      <w:r w:rsidRPr="3F34BAB1">
        <w:rPr>
          <w:sz w:val="22"/>
          <w:szCs w:val="22"/>
        </w:rPr>
        <w:t xml:space="preserve">The evaluation of specific PDI pertaining to persons </w:t>
      </w:r>
      <w:r w:rsidR="007F74E3">
        <w:rPr>
          <w:sz w:val="22"/>
          <w:szCs w:val="22"/>
        </w:rPr>
        <w:t>who</w:t>
      </w:r>
      <w:r w:rsidRPr="3F34BAB1" w:rsidR="007F74E3">
        <w:rPr>
          <w:sz w:val="22"/>
          <w:szCs w:val="22"/>
        </w:rPr>
        <w:t xml:space="preserve"> </w:t>
      </w:r>
      <w:r w:rsidRPr="3F34BAB1">
        <w:rPr>
          <w:sz w:val="22"/>
          <w:szCs w:val="22"/>
        </w:rPr>
        <w:t xml:space="preserve">have not formally applied for UA is not permitted. </w:t>
      </w:r>
    </w:p>
    <w:p w:rsidR="006E362D" w:rsidRPr="008A3EA5" w:rsidP="009C2274" w14:paraId="60B9D2E6" w14:textId="77777777">
      <w:pPr>
        <w:pStyle w:val="ListParagraph"/>
        <w:autoSpaceDE w:val="0"/>
        <w:autoSpaceDN w:val="0"/>
        <w:adjustRightInd w:val="0"/>
        <w:rPr>
          <w:sz w:val="22"/>
          <w:szCs w:val="22"/>
        </w:rPr>
      </w:pPr>
    </w:p>
    <w:p w:rsidR="006E362D" w:rsidRPr="008A3EA5" w:rsidP="00A5209E" w14:paraId="53DC9FD0" w14:textId="23AC9D1F">
      <w:pPr>
        <w:pStyle w:val="ListParagraph"/>
        <w:numPr>
          <w:ilvl w:val="0"/>
          <w:numId w:val="79"/>
        </w:numPr>
        <w:autoSpaceDE w:val="0"/>
        <w:autoSpaceDN w:val="0"/>
        <w:adjustRightInd w:val="0"/>
        <w:ind w:left="720" w:hanging="720"/>
        <w:rPr>
          <w:sz w:val="22"/>
          <w:szCs w:val="22"/>
        </w:rPr>
      </w:pPr>
      <w:r>
        <w:rPr>
          <w:sz w:val="22"/>
          <w:szCs w:val="22"/>
        </w:rPr>
        <w:t xml:space="preserve">If </w:t>
      </w:r>
      <w:r w:rsidRPr="3F34BAB1" w:rsidR="10FC135E">
        <w:rPr>
          <w:sz w:val="22"/>
          <w:szCs w:val="22"/>
        </w:rPr>
        <w:t xml:space="preserve">the individual leaves the licensee’s control </w:t>
      </w:r>
      <w:r w:rsidR="00EC1400">
        <w:rPr>
          <w:sz w:val="22"/>
          <w:szCs w:val="22"/>
        </w:rPr>
        <w:t>before</w:t>
      </w:r>
      <w:r w:rsidRPr="3F34BAB1" w:rsidR="10FC135E">
        <w:rPr>
          <w:sz w:val="22"/>
          <w:szCs w:val="22"/>
        </w:rPr>
        <w:t xml:space="preserve"> adjudication of PDI, an “Admin Data” entry and the company holding the “Admin Data” </w:t>
      </w:r>
      <w:r w:rsidRPr="3F34BAB1" w:rsidR="62011D57">
        <w:rPr>
          <w:sz w:val="22"/>
          <w:szCs w:val="22"/>
        </w:rPr>
        <w:t>should</w:t>
      </w:r>
      <w:r w:rsidRPr="3F34BAB1" w:rsidR="10FC135E">
        <w:rPr>
          <w:sz w:val="22"/>
          <w:szCs w:val="22"/>
        </w:rPr>
        <w:t xml:space="preserve"> be listed. </w:t>
      </w:r>
    </w:p>
    <w:p w:rsidR="006E362D" w:rsidRPr="00892F3E" w:rsidP="00A5209E" w14:paraId="51EBDBBB" w14:textId="77777777">
      <w:pPr>
        <w:autoSpaceDE w:val="0"/>
        <w:autoSpaceDN w:val="0"/>
        <w:adjustRightInd w:val="0"/>
        <w:rPr>
          <w:szCs w:val="22"/>
        </w:rPr>
      </w:pPr>
    </w:p>
    <w:p w:rsidR="006E362D" w:rsidRPr="008A3EA5" w:rsidP="00A5209E" w14:paraId="605987B9" w14:textId="538442EF">
      <w:pPr>
        <w:autoSpaceDE w:val="0"/>
        <w:autoSpaceDN w:val="0"/>
        <w:adjustRightInd w:val="0"/>
        <w:ind w:left="720"/>
        <w:rPr>
          <w:szCs w:val="22"/>
        </w:rPr>
      </w:pPr>
      <w:r w:rsidRPr="001D3E38">
        <w:rPr>
          <w:b/>
          <w:szCs w:val="22"/>
          <w:u w:val="single"/>
        </w:rPr>
        <w:t>CAUTION</w:t>
      </w:r>
      <w:r w:rsidRPr="00252DCC">
        <w:rPr>
          <w:b/>
        </w:rPr>
        <w:t>:</w:t>
      </w:r>
      <w:r w:rsidR="00A5209E">
        <w:rPr>
          <w:szCs w:val="22"/>
        </w:rPr>
        <w:t xml:space="preserve"> </w:t>
      </w:r>
      <w:r w:rsidRPr="008A3EA5">
        <w:rPr>
          <w:szCs w:val="22"/>
        </w:rPr>
        <w:t xml:space="preserve">If a licensee administratively withdraws an individual’s UA status </w:t>
      </w:r>
      <w:r w:rsidR="00233833">
        <w:rPr>
          <w:szCs w:val="22"/>
        </w:rPr>
        <w:t xml:space="preserve">because of </w:t>
      </w:r>
      <w:r w:rsidRPr="008A3EA5">
        <w:rPr>
          <w:szCs w:val="22"/>
        </w:rPr>
        <w:t xml:space="preserve">a delay in completing any portion of the </w:t>
      </w:r>
      <w:r w:rsidR="00233833">
        <w:rPr>
          <w:szCs w:val="22"/>
        </w:rPr>
        <w:t xml:space="preserve">BI, </w:t>
      </w:r>
      <w:r w:rsidRPr="008A3EA5">
        <w:rPr>
          <w:szCs w:val="22"/>
        </w:rPr>
        <w:t>or for a licensee</w:t>
      </w:r>
      <w:r w:rsidR="00C6621A">
        <w:rPr>
          <w:szCs w:val="22"/>
        </w:rPr>
        <w:noBreakHyphen/>
      </w:r>
      <w:r w:rsidRPr="008A3EA5">
        <w:rPr>
          <w:szCs w:val="22"/>
        </w:rPr>
        <w:t>initiated evaluation or reevaluation that is not under the individual’s control, the licensee sh</w:t>
      </w:r>
      <w:r w:rsidR="00A5209E">
        <w:rPr>
          <w:szCs w:val="22"/>
        </w:rPr>
        <w:t>ould</w:t>
      </w:r>
      <w:r w:rsidRPr="008A3EA5">
        <w:rPr>
          <w:szCs w:val="22"/>
        </w:rPr>
        <w:t xml:space="preserve"> record this administrative action to withdraw the individual’s UA in the information</w:t>
      </w:r>
      <w:r w:rsidR="00C6621A">
        <w:rPr>
          <w:szCs w:val="22"/>
        </w:rPr>
        <w:noBreakHyphen/>
      </w:r>
      <w:r w:rsidRPr="008A3EA5">
        <w:rPr>
          <w:szCs w:val="22"/>
        </w:rPr>
        <w:t xml:space="preserve">sharing mechanism. </w:t>
      </w:r>
    </w:p>
    <w:p w:rsidR="006E362D" w:rsidRPr="008A3EA5" w:rsidP="00870A0C" w14:paraId="65B8A889" w14:textId="77777777">
      <w:pPr>
        <w:autoSpaceDE w:val="0"/>
        <w:autoSpaceDN w:val="0"/>
        <w:adjustRightInd w:val="0"/>
        <w:ind w:left="1440"/>
        <w:rPr>
          <w:szCs w:val="22"/>
        </w:rPr>
      </w:pPr>
    </w:p>
    <w:p w:rsidR="00AE5409" w:rsidRPr="00870A0C" w:rsidP="00856D72" w14:paraId="739435C0" w14:textId="55373CD7">
      <w:pPr>
        <w:pStyle w:val="ListParagraph"/>
        <w:numPr>
          <w:ilvl w:val="1"/>
          <w:numId w:val="79"/>
        </w:numPr>
      </w:pPr>
      <w:r w:rsidRPr="3F34BAB1">
        <w:rPr>
          <w:sz w:val="22"/>
          <w:szCs w:val="22"/>
        </w:rPr>
        <w:t>Licensees sh</w:t>
      </w:r>
      <w:r w:rsidRPr="3F34BAB1" w:rsidR="5CE889C5">
        <w:rPr>
          <w:sz w:val="22"/>
          <w:szCs w:val="22"/>
        </w:rPr>
        <w:t>ould</w:t>
      </w:r>
      <w:r w:rsidRPr="3F34BAB1">
        <w:rPr>
          <w:sz w:val="22"/>
          <w:szCs w:val="22"/>
        </w:rPr>
        <w:t xml:space="preserve"> not document this administrative withdrawal as denial or unfavorable termination</w:t>
      </w:r>
      <w:r w:rsidR="000B67C9">
        <w:rPr>
          <w:sz w:val="22"/>
          <w:szCs w:val="22"/>
        </w:rPr>
        <w:t>,</w:t>
      </w:r>
      <w:r w:rsidRPr="3F34BAB1">
        <w:rPr>
          <w:sz w:val="22"/>
          <w:szCs w:val="22"/>
        </w:rPr>
        <w:t xml:space="preserve"> </w:t>
      </w:r>
      <w:r w:rsidR="000B67C9">
        <w:rPr>
          <w:sz w:val="22"/>
          <w:szCs w:val="22"/>
        </w:rPr>
        <w:t xml:space="preserve">nor should they identify it as denial or unfavorable termination in response </w:t>
      </w:r>
      <w:r w:rsidRPr="3F34BAB1">
        <w:rPr>
          <w:sz w:val="22"/>
          <w:szCs w:val="22"/>
        </w:rPr>
        <w:t>to a</w:t>
      </w:r>
      <w:r w:rsidRPr="3F34BAB1" w:rsidR="6C32F2A3">
        <w:rPr>
          <w:sz w:val="22"/>
          <w:szCs w:val="22"/>
        </w:rPr>
        <w:t>n SI</w:t>
      </w:r>
      <w:r w:rsidRPr="3F34BAB1">
        <w:rPr>
          <w:sz w:val="22"/>
          <w:szCs w:val="22"/>
        </w:rPr>
        <w:t xml:space="preserve">, a BI, or any other inquiry or investigation. </w:t>
      </w:r>
    </w:p>
    <w:p w:rsidR="00F43DE6" w:rsidRPr="00822A2F" w:rsidP="00856D72" w14:paraId="14599E2B" w14:textId="77777777">
      <w:pPr>
        <w:pStyle w:val="ListParagraph"/>
        <w:ind w:left="1440" w:hanging="720"/>
        <w:rPr>
          <w:szCs w:val="22"/>
        </w:rPr>
      </w:pPr>
    </w:p>
    <w:p w:rsidR="006E362D" w:rsidRPr="008A3EA5" w:rsidP="00856D72" w14:paraId="2FE18E4C" w14:textId="4325DE65">
      <w:pPr>
        <w:pStyle w:val="ListParagraph"/>
        <w:numPr>
          <w:ilvl w:val="1"/>
          <w:numId w:val="79"/>
        </w:numPr>
        <w:rPr>
          <w:sz w:val="22"/>
          <w:szCs w:val="22"/>
        </w:rPr>
      </w:pPr>
      <w:r w:rsidRPr="3F34BAB1">
        <w:rPr>
          <w:sz w:val="22"/>
          <w:szCs w:val="22"/>
        </w:rPr>
        <w:t>Immediately upon favorable completion of the BI element that caused the administrative withdrawal, the licensee sh</w:t>
      </w:r>
      <w:r w:rsidRPr="3F34BAB1" w:rsidR="5CE889C5">
        <w:rPr>
          <w:sz w:val="22"/>
          <w:szCs w:val="22"/>
        </w:rPr>
        <w:t>ould</w:t>
      </w:r>
      <w:r w:rsidRPr="3F34BAB1">
        <w:rPr>
          <w:sz w:val="22"/>
          <w:szCs w:val="22"/>
        </w:rPr>
        <w:t xml:space="preserve"> ensure that any matter that could link the individual to the administrative action is eliminated from the individual</w:t>
      </w:r>
      <w:r w:rsidRPr="3F34BAB1" w:rsidR="33547475">
        <w:rPr>
          <w:sz w:val="22"/>
          <w:szCs w:val="22"/>
        </w:rPr>
        <w:t>’</w:t>
      </w:r>
      <w:r w:rsidRPr="3F34BAB1">
        <w:rPr>
          <w:sz w:val="22"/>
          <w:szCs w:val="22"/>
        </w:rPr>
        <w:t xml:space="preserve">s access authorization or personnel record and other records, except if a review of the information obtained or developed causes the reviewing official to unfavorably terminate or deny the individual’s UA. </w:t>
      </w:r>
    </w:p>
    <w:p w:rsidR="006E362D" w:rsidRPr="00CC3229" w:rsidP="006E362D" w14:paraId="7B1CD219" w14:textId="77777777">
      <w:pPr>
        <w:autoSpaceDE w:val="0"/>
        <w:autoSpaceDN w:val="0"/>
        <w:adjustRightInd w:val="0"/>
        <w:rPr>
          <w:b/>
          <w:bCs/>
          <w:szCs w:val="22"/>
        </w:rPr>
      </w:pPr>
    </w:p>
    <w:p w:rsidR="006E362D" w:rsidRPr="00252DCC" w:rsidP="001A2486" w14:paraId="1BB4F6C8" w14:textId="6CB25F2F">
      <w:pPr>
        <w:pStyle w:val="Heading3"/>
        <w:keepNext/>
        <w:keepLines/>
        <w:rPr>
          <w:rFonts w:ascii="Times New Roman" w:hAnsi="Times New Roman"/>
        </w:rPr>
      </w:pPr>
      <w:bookmarkStart w:id="163" w:name="_Toc109389707"/>
      <w:bookmarkStart w:id="164" w:name="_Toc114062967"/>
      <w:bookmarkStart w:id="165" w:name="_Toc120781987"/>
      <w:r w:rsidRPr="00252DCC">
        <w:rPr>
          <w:rFonts w:ascii="Times New Roman" w:hAnsi="Times New Roman"/>
        </w:rPr>
        <w:t>Individual Withdraws Consent</w:t>
      </w:r>
      <w:bookmarkEnd w:id="163"/>
      <w:bookmarkEnd w:id="164"/>
      <w:bookmarkEnd w:id="165"/>
    </w:p>
    <w:p w:rsidR="006E362D" w:rsidRPr="00892F3E" w:rsidP="001A2486" w14:paraId="086C0723" w14:textId="77777777">
      <w:pPr>
        <w:keepNext/>
        <w:keepLines/>
        <w:autoSpaceDE w:val="0"/>
        <w:autoSpaceDN w:val="0"/>
        <w:adjustRightInd w:val="0"/>
        <w:rPr>
          <w:szCs w:val="22"/>
        </w:rPr>
      </w:pPr>
    </w:p>
    <w:p w:rsidR="006E362D" w:rsidRPr="00822A2F" w:rsidP="001A2486" w14:paraId="335A9133" w14:textId="11AFD25F">
      <w:pPr>
        <w:keepNext/>
        <w:keepLines/>
        <w:autoSpaceDE w:val="0"/>
        <w:autoSpaceDN w:val="0"/>
        <w:adjustRightInd w:val="0"/>
        <w:ind w:left="720"/>
      </w:pPr>
      <w:r>
        <w:rPr>
          <w:b/>
          <w:bCs/>
          <w:u w:val="single"/>
        </w:rPr>
        <w:t>NOTE</w:t>
      </w:r>
      <w:r w:rsidRPr="00252DCC">
        <w:rPr>
          <w:b/>
        </w:rPr>
        <w:t>:</w:t>
      </w:r>
      <w:r w:rsidRPr="459097F7">
        <w:rPr>
          <w:b/>
          <w:bCs/>
        </w:rPr>
        <w:t xml:space="preserve"> </w:t>
      </w:r>
      <w:r>
        <w:t xml:space="preserve">Licensees </w:t>
      </w:r>
      <w:r w:rsidR="6C0D84B9">
        <w:t xml:space="preserve">should </w:t>
      </w:r>
      <w:r>
        <w:t xml:space="preserve">document and maintain, within </w:t>
      </w:r>
      <w:r w:rsidR="00DE47EC">
        <w:t xml:space="preserve">their own </w:t>
      </w:r>
      <w:r>
        <w:t xml:space="preserve">records, the reason for withdrawal of consent. </w:t>
      </w:r>
    </w:p>
    <w:p w:rsidR="006E362D" w:rsidRPr="007250B7" w:rsidP="006E362D" w14:paraId="34810FF2" w14:textId="77777777">
      <w:pPr>
        <w:autoSpaceDE w:val="0"/>
        <w:autoSpaceDN w:val="0"/>
        <w:adjustRightInd w:val="0"/>
        <w:ind w:left="360"/>
        <w:rPr>
          <w:szCs w:val="22"/>
        </w:rPr>
      </w:pPr>
    </w:p>
    <w:p w:rsidR="006E362D" w:rsidRPr="007250B7" w:rsidP="004C18EF" w14:paraId="564D7627" w14:textId="29504FA3">
      <w:pPr>
        <w:pStyle w:val="ListParagraph"/>
        <w:numPr>
          <w:ilvl w:val="0"/>
          <w:numId w:val="79"/>
        </w:numPr>
        <w:autoSpaceDE w:val="0"/>
        <w:autoSpaceDN w:val="0"/>
        <w:adjustRightInd w:val="0"/>
        <w:rPr>
          <w:sz w:val="22"/>
          <w:szCs w:val="22"/>
        </w:rPr>
      </w:pPr>
      <w:r w:rsidRPr="3F34BAB1">
        <w:rPr>
          <w:sz w:val="22"/>
          <w:szCs w:val="22"/>
        </w:rPr>
        <w:t>For an individual withdrawing consent, the only information to be shared is</w:t>
      </w:r>
      <w:r w:rsidR="007D61C3">
        <w:rPr>
          <w:sz w:val="22"/>
          <w:szCs w:val="22"/>
        </w:rPr>
        <w:t xml:space="preserve"> the following</w:t>
      </w:r>
      <w:r w:rsidRPr="3F34BAB1">
        <w:rPr>
          <w:sz w:val="22"/>
          <w:szCs w:val="22"/>
        </w:rPr>
        <w:t xml:space="preserve">: </w:t>
      </w:r>
    </w:p>
    <w:p w:rsidR="006E362D" w:rsidRPr="007250B7" w:rsidP="00870A0C" w14:paraId="74BA9BB1" w14:textId="77777777">
      <w:pPr>
        <w:autoSpaceDE w:val="0"/>
        <w:autoSpaceDN w:val="0"/>
        <w:adjustRightInd w:val="0"/>
        <w:rPr>
          <w:szCs w:val="22"/>
        </w:rPr>
      </w:pPr>
    </w:p>
    <w:p w:rsidR="00F853B3" w:rsidRPr="00B36FAF" w:rsidP="00D23366" w14:paraId="2A744A30" w14:textId="09B97B49">
      <w:pPr>
        <w:pStyle w:val="ListParagraph"/>
        <w:numPr>
          <w:ilvl w:val="1"/>
          <w:numId w:val="79"/>
        </w:numPr>
      </w:pPr>
      <w:r w:rsidRPr="3F34BAB1">
        <w:rPr>
          <w:sz w:val="22"/>
          <w:szCs w:val="22"/>
        </w:rPr>
        <w:t xml:space="preserve">the </w:t>
      </w:r>
      <w:r w:rsidRPr="3F34BAB1" w:rsidR="79FF3E13">
        <w:rPr>
          <w:sz w:val="22"/>
          <w:szCs w:val="22"/>
        </w:rPr>
        <w:t>date</w:t>
      </w:r>
      <w:r w:rsidRPr="3F34BAB1">
        <w:rPr>
          <w:sz w:val="22"/>
          <w:szCs w:val="22"/>
        </w:rPr>
        <w:t xml:space="preserve"> when</w:t>
      </w:r>
      <w:r w:rsidRPr="3F34BAB1" w:rsidR="79FF3E13">
        <w:rPr>
          <w:sz w:val="22"/>
          <w:szCs w:val="22"/>
        </w:rPr>
        <w:t xml:space="preserve"> consent</w:t>
      </w:r>
      <w:r w:rsidRPr="3F34BAB1">
        <w:rPr>
          <w:sz w:val="22"/>
          <w:szCs w:val="22"/>
        </w:rPr>
        <w:t xml:space="preserve"> was</w:t>
      </w:r>
      <w:r w:rsidRPr="3F34BAB1" w:rsidR="79FF3E13">
        <w:rPr>
          <w:sz w:val="22"/>
          <w:szCs w:val="22"/>
        </w:rPr>
        <w:t xml:space="preserve"> withdrawn</w:t>
      </w:r>
      <w:r w:rsidR="00C91918">
        <w:rPr>
          <w:sz w:val="22"/>
          <w:szCs w:val="22"/>
        </w:rPr>
        <w:t>, and</w:t>
      </w:r>
    </w:p>
    <w:p w:rsidR="006E362D" w:rsidRPr="00F15AF3" w:rsidP="00856D72" w14:paraId="67079F89" w14:textId="392593B5">
      <w:pPr>
        <w:pStyle w:val="ListParagraph"/>
        <w:numPr>
          <w:ilvl w:val="1"/>
          <w:numId w:val="79"/>
        </w:numPr>
        <w:rPr>
          <w:sz w:val="22"/>
          <w:szCs w:val="22"/>
        </w:rPr>
      </w:pPr>
      <w:r w:rsidRPr="3F34BAB1">
        <w:rPr>
          <w:sz w:val="22"/>
          <w:szCs w:val="22"/>
        </w:rPr>
        <w:t xml:space="preserve">the name of the </w:t>
      </w:r>
      <w:r w:rsidRPr="3F34BAB1" w:rsidR="79FF3E13">
        <w:rPr>
          <w:sz w:val="22"/>
          <w:szCs w:val="22"/>
        </w:rPr>
        <w:t>company holding the withdrawal request</w:t>
      </w:r>
      <w:r w:rsidR="00C91918">
        <w:rPr>
          <w:sz w:val="22"/>
          <w:szCs w:val="22"/>
        </w:rPr>
        <w:t>.</w:t>
      </w:r>
    </w:p>
    <w:p w:rsidR="006E362D" w:rsidRPr="007250B7" w:rsidP="006E362D" w14:paraId="2A803B04" w14:textId="77777777">
      <w:pPr>
        <w:autoSpaceDE w:val="0"/>
        <w:autoSpaceDN w:val="0"/>
        <w:adjustRightInd w:val="0"/>
        <w:ind w:left="810"/>
        <w:rPr>
          <w:szCs w:val="22"/>
        </w:rPr>
      </w:pPr>
    </w:p>
    <w:p w:rsidR="006E362D" w:rsidRPr="008A3EA5" w:rsidP="00A5209E" w14:paraId="1464BFAE" w14:textId="1E5F5E1E">
      <w:pPr>
        <w:pStyle w:val="ListParagraph"/>
        <w:numPr>
          <w:ilvl w:val="0"/>
          <w:numId w:val="79"/>
        </w:numPr>
        <w:autoSpaceDE w:val="0"/>
        <w:autoSpaceDN w:val="0"/>
        <w:adjustRightInd w:val="0"/>
        <w:ind w:left="720" w:hanging="720"/>
        <w:rPr>
          <w:sz w:val="22"/>
          <w:szCs w:val="22"/>
        </w:rPr>
      </w:pPr>
      <w:r w:rsidRPr="3F34BAB1">
        <w:rPr>
          <w:sz w:val="22"/>
          <w:szCs w:val="22"/>
        </w:rPr>
        <w:t xml:space="preserve">If an individual withdraws </w:t>
      </w:r>
      <w:r w:rsidRPr="3F34BAB1" w:rsidR="6C128CD5">
        <w:rPr>
          <w:sz w:val="22"/>
          <w:szCs w:val="22"/>
        </w:rPr>
        <w:t>their</w:t>
      </w:r>
      <w:r w:rsidRPr="3F34BAB1">
        <w:rPr>
          <w:sz w:val="22"/>
          <w:szCs w:val="22"/>
        </w:rPr>
        <w:t xml:space="preserve"> consent, the licensee or C/V may not initiate any elements of the UA process specified in this document that were not in progress at the time </w:t>
      </w:r>
      <w:r w:rsidR="0052730E">
        <w:rPr>
          <w:sz w:val="22"/>
          <w:szCs w:val="22"/>
        </w:rPr>
        <w:t xml:space="preserve">when </w:t>
      </w:r>
      <w:r w:rsidRPr="3F34BAB1">
        <w:rPr>
          <w:sz w:val="22"/>
          <w:szCs w:val="22"/>
        </w:rPr>
        <w:t xml:space="preserve">the individual withdrew </w:t>
      </w:r>
      <w:r w:rsidRPr="3F34BAB1" w:rsidR="404BD9AE">
        <w:rPr>
          <w:sz w:val="22"/>
          <w:szCs w:val="22"/>
        </w:rPr>
        <w:t>their</w:t>
      </w:r>
      <w:r w:rsidRPr="3F34BAB1">
        <w:rPr>
          <w:sz w:val="22"/>
          <w:szCs w:val="22"/>
        </w:rPr>
        <w:t xml:space="preserve"> </w:t>
      </w:r>
      <w:r w:rsidRPr="3F34BAB1" w:rsidR="658F2B43">
        <w:rPr>
          <w:sz w:val="22"/>
          <w:szCs w:val="22"/>
        </w:rPr>
        <w:t>consent but</w:t>
      </w:r>
      <w:r w:rsidRPr="3F34BAB1">
        <w:rPr>
          <w:sz w:val="22"/>
          <w:szCs w:val="22"/>
        </w:rPr>
        <w:t xml:space="preserve"> sh</w:t>
      </w:r>
      <w:r w:rsidRPr="3F34BAB1" w:rsidR="04E1B430">
        <w:rPr>
          <w:sz w:val="22"/>
          <w:szCs w:val="22"/>
        </w:rPr>
        <w:t>ould</w:t>
      </w:r>
      <w:r w:rsidRPr="3F34BAB1">
        <w:rPr>
          <w:sz w:val="22"/>
          <w:szCs w:val="22"/>
        </w:rPr>
        <w:t xml:space="preserve"> complete and document any elements that were in progress </w:t>
      </w:r>
      <w:r w:rsidR="0052730E">
        <w:rPr>
          <w:sz w:val="22"/>
          <w:szCs w:val="22"/>
        </w:rPr>
        <w:t xml:space="preserve">when </w:t>
      </w:r>
      <w:r w:rsidRPr="3F34BAB1">
        <w:rPr>
          <w:sz w:val="22"/>
          <w:szCs w:val="22"/>
        </w:rPr>
        <w:t xml:space="preserve">consent </w:t>
      </w:r>
      <w:r w:rsidR="0052730E">
        <w:rPr>
          <w:sz w:val="22"/>
          <w:szCs w:val="22"/>
        </w:rPr>
        <w:t xml:space="preserve">was </w:t>
      </w:r>
      <w:r w:rsidRPr="3F34BAB1">
        <w:rPr>
          <w:sz w:val="22"/>
          <w:szCs w:val="22"/>
        </w:rPr>
        <w:t xml:space="preserve">withdrawn. </w:t>
      </w:r>
    </w:p>
    <w:p w:rsidR="006E362D" w:rsidRPr="00892F3E" w:rsidP="006E362D" w14:paraId="781A24AA" w14:textId="77777777">
      <w:pPr>
        <w:autoSpaceDE w:val="0"/>
        <w:autoSpaceDN w:val="0"/>
        <w:adjustRightInd w:val="0"/>
        <w:rPr>
          <w:szCs w:val="22"/>
        </w:rPr>
      </w:pPr>
    </w:p>
    <w:p w:rsidR="006E362D" w:rsidRPr="008A3EA5" w:rsidP="004C18EF" w14:paraId="1DFD7F47" w14:textId="7DE74A50">
      <w:pPr>
        <w:pStyle w:val="ListParagraph"/>
        <w:numPr>
          <w:ilvl w:val="0"/>
          <w:numId w:val="79"/>
        </w:numPr>
        <w:autoSpaceDE w:val="0"/>
        <w:autoSpaceDN w:val="0"/>
        <w:adjustRightInd w:val="0"/>
        <w:rPr>
          <w:sz w:val="22"/>
          <w:szCs w:val="22"/>
        </w:rPr>
      </w:pPr>
      <w:r w:rsidRPr="3F34BAB1">
        <w:rPr>
          <w:sz w:val="22"/>
          <w:szCs w:val="22"/>
        </w:rPr>
        <w:t>The licensee or C/V sh</w:t>
      </w:r>
      <w:r w:rsidRPr="3F34BAB1" w:rsidR="04E1B430">
        <w:rPr>
          <w:sz w:val="22"/>
          <w:szCs w:val="22"/>
        </w:rPr>
        <w:t>ould</w:t>
      </w:r>
      <w:r w:rsidRPr="3F34BAB1">
        <w:rPr>
          <w:sz w:val="22"/>
          <w:szCs w:val="22"/>
        </w:rPr>
        <w:t xml:space="preserve"> record</w:t>
      </w:r>
      <w:r w:rsidR="00DE6106">
        <w:rPr>
          <w:sz w:val="22"/>
          <w:szCs w:val="22"/>
        </w:rPr>
        <w:t xml:space="preserve"> the following</w:t>
      </w:r>
      <w:r w:rsidRPr="3F34BAB1">
        <w:rPr>
          <w:sz w:val="22"/>
          <w:szCs w:val="22"/>
        </w:rPr>
        <w:t xml:space="preserve">: </w:t>
      </w:r>
    </w:p>
    <w:p w:rsidR="006E362D" w:rsidRPr="00892F3E" w:rsidP="00870A0C" w14:paraId="21088177" w14:textId="77777777">
      <w:pPr>
        <w:autoSpaceDE w:val="0"/>
        <w:autoSpaceDN w:val="0"/>
        <w:adjustRightInd w:val="0"/>
        <w:ind w:left="720" w:firstLine="720"/>
        <w:rPr>
          <w:szCs w:val="22"/>
        </w:rPr>
      </w:pPr>
    </w:p>
    <w:p w:rsidR="00683CD0" w:rsidRPr="00870A0C" w:rsidP="00856D72" w14:paraId="29E78CF3" w14:textId="7A274C98">
      <w:pPr>
        <w:pStyle w:val="ListParagraph"/>
        <w:numPr>
          <w:ilvl w:val="1"/>
          <w:numId w:val="79"/>
        </w:numPr>
      </w:pPr>
      <w:r w:rsidRPr="3F34BAB1">
        <w:rPr>
          <w:sz w:val="22"/>
          <w:szCs w:val="22"/>
        </w:rPr>
        <w:t>the status of the individual’s application for UA</w:t>
      </w:r>
      <w:r w:rsidR="00C91918">
        <w:rPr>
          <w:sz w:val="22"/>
          <w:szCs w:val="22"/>
        </w:rPr>
        <w:t>,</w:t>
      </w:r>
      <w:r w:rsidRPr="3F34BAB1">
        <w:rPr>
          <w:sz w:val="22"/>
          <w:szCs w:val="22"/>
        </w:rPr>
        <w:t xml:space="preserve"> </w:t>
      </w:r>
    </w:p>
    <w:p w:rsidR="00F43DE6" w:rsidRPr="00822A2F" w:rsidP="00856D72" w14:paraId="7EDB4BEE" w14:textId="77777777">
      <w:pPr>
        <w:pStyle w:val="ListParagraph"/>
        <w:ind w:left="1440" w:hanging="720"/>
        <w:rPr>
          <w:szCs w:val="22"/>
        </w:rPr>
      </w:pPr>
    </w:p>
    <w:p w:rsidR="00683CD0" w:rsidRPr="00870A0C" w:rsidP="00856D72" w14:paraId="149D6599" w14:textId="2606BC75">
      <w:pPr>
        <w:pStyle w:val="ListParagraph"/>
        <w:numPr>
          <w:ilvl w:val="1"/>
          <w:numId w:val="79"/>
        </w:numPr>
      </w:pPr>
      <w:r w:rsidRPr="3F34BAB1">
        <w:rPr>
          <w:sz w:val="22"/>
          <w:szCs w:val="22"/>
        </w:rPr>
        <w:t>their</w:t>
      </w:r>
      <w:r w:rsidRPr="3F34BAB1" w:rsidR="79FF3E13">
        <w:rPr>
          <w:sz w:val="22"/>
          <w:szCs w:val="22"/>
        </w:rPr>
        <w:t xml:space="preserve"> withdrawal of consent</w:t>
      </w:r>
      <w:r w:rsidRPr="3F34BAB1" w:rsidR="4C15A9FB">
        <w:rPr>
          <w:sz w:val="22"/>
          <w:szCs w:val="22"/>
        </w:rPr>
        <w:t>, and</w:t>
      </w:r>
      <w:r w:rsidRPr="3F34BAB1" w:rsidR="79FF3E13">
        <w:rPr>
          <w:sz w:val="22"/>
          <w:szCs w:val="22"/>
        </w:rPr>
        <w:t xml:space="preserve"> the reason given for the withdrawal, if any</w:t>
      </w:r>
      <w:r w:rsidR="00C91918">
        <w:rPr>
          <w:sz w:val="22"/>
          <w:szCs w:val="22"/>
        </w:rPr>
        <w:t>, and</w:t>
      </w:r>
    </w:p>
    <w:p w:rsidR="00F43DE6" w:rsidRPr="00F43DE6" w:rsidP="00856D72" w14:paraId="3ECCAD6E" w14:textId="77777777">
      <w:pPr>
        <w:pStyle w:val="ListParagraph"/>
        <w:ind w:left="1440" w:hanging="720"/>
        <w:rPr>
          <w:szCs w:val="22"/>
        </w:rPr>
      </w:pPr>
    </w:p>
    <w:p w:rsidR="006E362D" w:rsidRPr="008A3EA5" w:rsidP="00856D72" w14:paraId="5A5A9A69" w14:textId="3CBF3686">
      <w:pPr>
        <w:pStyle w:val="ListParagraph"/>
        <w:numPr>
          <w:ilvl w:val="1"/>
          <w:numId w:val="79"/>
        </w:numPr>
        <w:rPr>
          <w:sz w:val="22"/>
          <w:szCs w:val="22"/>
        </w:rPr>
      </w:pPr>
      <w:r w:rsidRPr="3F34BAB1">
        <w:rPr>
          <w:sz w:val="22"/>
          <w:szCs w:val="22"/>
        </w:rPr>
        <w:t>any pertinent information gathered from the elements that were completed (e.g.,</w:t>
      </w:r>
      <w:r w:rsidR="00AC6DEE">
        <w:rPr>
          <w:sz w:val="22"/>
          <w:szCs w:val="22"/>
        </w:rPr>
        <w:t> </w:t>
      </w:r>
      <w:r w:rsidR="00F729B1">
        <w:rPr>
          <w:sz w:val="22"/>
          <w:szCs w:val="22"/>
        </w:rPr>
        <w:t xml:space="preserve">from </w:t>
      </w:r>
      <w:r w:rsidRPr="3F34BAB1">
        <w:rPr>
          <w:sz w:val="22"/>
          <w:szCs w:val="22"/>
        </w:rPr>
        <w:t>the criminal history check</w:t>
      </w:r>
      <w:r w:rsidR="00F729B1">
        <w:rPr>
          <w:sz w:val="22"/>
          <w:szCs w:val="22"/>
        </w:rPr>
        <w:t xml:space="preserve"> or </w:t>
      </w:r>
      <w:r w:rsidRPr="3F34BAB1">
        <w:rPr>
          <w:sz w:val="22"/>
          <w:szCs w:val="22"/>
        </w:rPr>
        <w:t xml:space="preserve">the </w:t>
      </w:r>
      <w:r w:rsidRPr="3F34BAB1" w:rsidR="2B46F025">
        <w:rPr>
          <w:sz w:val="22"/>
          <w:szCs w:val="22"/>
        </w:rPr>
        <w:t>SI</w:t>
      </w:r>
      <w:r w:rsidRPr="3F34BAB1">
        <w:rPr>
          <w:sz w:val="22"/>
          <w:szCs w:val="22"/>
        </w:rPr>
        <w:t>)</w:t>
      </w:r>
      <w:r w:rsidR="00C91918">
        <w:rPr>
          <w:sz w:val="22"/>
          <w:szCs w:val="22"/>
        </w:rPr>
        <w:t>.</w:t>
      </w:r>
      <w:r w:rsidRPr="3F34BAB1">
        <w:rPr>
          <w:sz w:val="22"/>
          <w:szCs w:val="22"/>
        </w:rPr>
        <w:t xml:space="preserve"> </w:t>
      </w:r>
    </w:p>
    <w:p w:rsidR="006E362D" w:rsidRPr="00892F3E" w:rsidP="006E362D" w14:paraId="60E2A774" w14:textId="77777777">
      <w:pPr>
        <w:autoSpaceDE w:val="0"/>
        <w:autoSpaceDN w:val="0"/>
        <w:adjustRightInd w:val="0"/>
        <w:ind w:left="1710" w:hanging="270"/>
        <w:rPr>
          <w:szCs w:val="22"/>
        </w:rPr>
      </w:pPr>
    </w:p>
    <w:p w:rsidR="006E362D" w:rsidRPr="008A3EA5" w:rsidP="00252DCC" w14:paraId="723EE9E6" w14:textId="2E4F8E83">
      <w:pPr>
        <w:pStyle w:val="ListParagraph"/>
        <w:numPr>
          <w:ilvl w:val="0"/>
          <w:numId w:val="79"/>
        </w:numPr>
        <w:autoSpaceDE w:val="0"/>
        <w:autoSpaceDN w:val="0"/>
        <w:adjustRightInd w:val="0"/>
        <w:ind w:left="720" w:hanging="720"/>
        <w:rPr>
          <w:sz w:val="22"/>
          <w:szCs w:val="22"/>
        </w:rPr>
      </w:pPr>
      <w:r w:rsidRPr="3F34BAB1">
        <w:rPr>
          <w:sz w:val="22"/>
          <w:szCs w:val="22"/>
        </w:rPr>
        <w:t xml:space="preserve">The licensee to </w:t>
      </w:r>
      <w:r w:rsidR="000804FA">
        <w:rPr>
          <w:sz w:val="22"/>
          <w:szCs w:val="22"/>
        </w:rPr>
        <w:t>which</w:t>
      </w:r>
      <w:r w:rsidRPr="3F34BAB1" w:rsidR="000804FA">
        <w:rPr>
          <w:sz w:val="22"/>
          <w:szCs w:val="22"/>
        </w:rPr>
        <w:t xml:space="preserve"> </w:t>
      </w:r>
      <w:r w:rsidRPr="3F34BAB1">
        <w:rPr>
          <w:sz w:val="22"/>
          <w:szCs w:val="22"/>
        </w:rPr>
        <w:t xml:space="preserve">the individual applied </w:t>
      </w:r>
      <w:r w:rsidRPr="3F34BAB1">
        <w:rPr>
          <w:sz w:val="22"/>
          <w:szCs w:val="22"/>
        </w:rPr>
        <w:t>for</w:t>
      </w:r>
      <w:r w:rsidRPr="3F34BAB1">
        <w:rPr>
          <w:sz w:val="22"/>
          <w:szCs w:val="22"/>
        </w:rPr>
        <w:t xml:space="preserve"> UA sh</w:t>
      </w:r>
      <w:r w:rsidRPr="3F34BAB1" w:rsidR="05B00BF9">
        <w:rPr>
          <w:sz w:val="22"/>
          <w:szCs w:val="22"/>
        </w:rPr>
        <w:t>ould</w:t>
      </w:r>
      <w:r w:rsidRPr="3F34BAB1">
        <w:rPr>
          <w:sz w:val="22"/>
          <w:szCs w:val="22"/>
        </w:rPr>
        <w:t xml:space="preserve"> inform the individual </w:t>
      </w:r>
      <w:r w:rsidR="000804FA">
        <w:rPr>
          <w:sz w:val="22"/>
          <w:szCs w:val="22"/>
        </w:rPr>
        <w:t>of the following</w:t>
      </w:r>
      <w:r w:rsidRPr="3F34BAB1">
        <w:rPr>
          <w:sz w:val="22"/>
          <w:szCs w:val="22"/>
        </w:rPr>
        <w:t xml:space="preserve">: </w:t>
      </w:r>
    </w:p>
    <w:p w:rsidR="006E362D" w:rsidRPr="00892F3E" w:rsidP="006E362D" w14:paraId="72A017CF" w14:textId="77777777">
      <w:pPr>
        <w:autoSpaceDE w:val="0"/>
        <w:autoSpaceDN w:val="0"/>
        <w:adjustRightInd w:val="0"/>
        <w:ind w:left="1710" w:hanging="270"/>
        <w:rPr>
          <w:szCs w:val="22"/>
        </w:rPr>
      </w:pPr>
    </w:p>
    <w:p w:rsidR="00683CD0" w:rsidRPr="00870A0C" w:rsidP="00856D72" w14:paraId="7F39D90C" w14:textId="7E53665A">
      <w:pPr>
        <w:pStyle w:val="ListParagraph"/>
        <w:numPr>
          <w:ilvl w:val="1"/>
          <w:numId w:val="79"/>
        </w:numPr>
      </w:pPr>
      <w:r w:rsidRPr="3F34BAB1">
        <w:rPr>
          <w:sz w:val="22"/>
          <w:szCs w:val="22"/>
        </w:rPr>
        <w:t>W</w:t>
      </w:r>
      <w:r w:rsidRPr="3F34BAB1" w:rsidR="79FF3E13">
        <w:rPr>
          <w:sz w:val="22"/>
          <w:szCs w:val="22"/>
        </w:rPr>
        <w:t>ithdrawal of consent will withdraw the individual’s current application for UA under the licensee’s access authorization program</w:t>
      </w:r>
      <w:r w:rsidRPr="3F34BAB1">
        <w:rPr>
          <w:sz w:val="22"/>
          <w:szCs w:val="22"/>
        </w:rPr>
        <w:t>.</w:t>
      </w:r>
    </w:p>
    <w:p w:rsidR="00F43DE6" w:rsidRPr="00822A2F" w:rsidP="00856D72" w14:paraId="2FE07C13" w14:textId="77777777">
      <w:pPr>
        <w:pStyle w:val="ListParagraph"/>
        <w:ind w:left="1440" w:hanging="720"/>
        <w:rPr>
          <w:szCs w:val="22"/>
        </w:rPr>
      </w:pPr>
    </w:p>
    <w:p w:rsidR="006E362D" w:rsidRPr="008A3EA5" w:rsidP="00856D72" w14:paraId="0A47F7C6" w14:textId="24F33B72">
      <w:pPr>
        <w:pStyle w:val="ListParagraph"/>
        <w:numPr>
          <w:ilvl w:val="1"/>
          <w:numId w:val="79"/>
        </w:numPr>
        <w:rPr>
          <w:sz w:val="22"/>
          <w:szCs w:val="22"/>
        </w:rPr>
      </w:pPr>
      <w:r w:rsidRPr="3F34BAB1">
        <w:rPr>
          <w:sz w:val="22"/>
          <w:szCs w:val="22"/>
        </w:rPr>
        <w:t>O</w:t>
      </w:r>
      <w:r w:rsidRPr="3F34BAB1" w:rsidR="79FF3E13">
        <w:rPr>
          <w:sz w:val="22"/>
          <w:szCs w:val="22"/>
        </w:rPr>
        <w:t xml:space="preserve">ther </w:t>
      </w:r>
      <w:r w:rsidRPr="3F34BAB1" w:rsidR="79FF3E13">
        <w:rPr>
          <w:sz w:val="22"/>
          <w:szCs w:val="22"/>
        </w:rPr>
        <w:t>licensees</w:t>
      </w:r>
      <w:r w:rsidRPr="3F34BAB1" w:rsidR="79FF3E13">
        <w:rPr>
          <w:sz w:val="22"/>
          <w:szCs w:val="22"/>
        </w:rPr>
        <w:t xml:space="preserve"> and entities will have access to information documenting the withdrawal </w:t>
      </w:r>
      <w:r w:rsidR="00BB23B4">
        <w:rPr>
          <w:sz w:val="22"/>
          <w:szCs w:val="22"/>
        </w:rPr>
        <w:t xml:space="preserve">through </w:t>
      </w:r>
      <w:r w:rsidRPr="3F34BAB1" w:rsidR="79FF3E13">
        <w:rPr>
          <w:sz w:val="22"/>
          <w:szCs w:val="22"/>
        </w:rPr>
        <w:t xml:space="preserve">the information sharing that </w:t>
      </w:r>
      <w:r w:rsidRPr="3F34BAB1" w:rsidR="1F73897C">
        <w:rPr>
          <w:sz w:val="22"/>
          <w:szCs w:val="22"/>
        </w:rPr>
        <w:t>is</w:t>
      </w:r>
      <w:r w:rsidRPr="3F34BAB1" w:rsidR="79FF3E13">
        <w:rPr>
          <w:sz w:val="22"/>
          <w:szCs w:val="22"/>
        </w:rPr>
        <w:t xml:space="preserve"> required under </w:t>
      </w:r>
      <w:r w:rsidRPr="3F34BAB1" w:rsidR="0C4BB7E6">
        <w:rPr>
          <w:sz w:val="22"/>
          <w:szCs w:val="22"/>
        </w:rPr>
        <w:t>10 CFR </w:t>
      </w:r>
      <w:r w:rsidRPr="3F34BAB1" w:rsidR="79FF3E13">
        <w:rPr>
          <w:sz w:val="22"/>
          <w:szCs w:val="22"/>
        </w:rPr>
        <w:t xml:space="preserve">73.120. </w:t>
      </w:r>
    </w:p>
    <w:p w:rsidR="006E362D" w:rsidRPr="00892F3E" w:rsidP="006E362D" w14:paraId="05F921D4" w14:textId="77777777">
      <w:pPr>
        <w:autoSpaceDE w:val="0"/>
        <w:autoSpaceDN w:val="0"/>
        <w:adjustRightInd w:val="0"/>
        <w:ind w:left="1440" w:hanging="630"/>
        <w:rPr>
          <w:szCs w:val="22"/>
        </w:rPr>
      </w:pPr>
    </w:p>
    <w:p w:rsidR="006E362D" w:rsidRPr="008A3EA5" w:rsidP="000E70CA" w14:paraId="41936CA6" w14:textId="6D81FC33">
      <w:pPr>
        <w:pStyle w:val="ListParagraph"/>
        <w:numPr>
          <w:ilvl w:val="0"/>
          <w:numId w:val="79"/>
        </w:numPr>
        <w:autoSpaceDE w:val="0"/>
        <w:autoSpaceDN w:val="0"/>
        <w:adjustRightInd w:val="0"/>
        <w:ind w:left="720" w:hanging="720"/>
        <w:rPr>
          <w:sz w:val="22"/>
          <w:szCs w:val="22"/>
        </w:rPr>
      </w:pPr>
      <w:r w:rsidRPr="3F34BAB1">
        <w:rPr>
          <w:sz w:val="22"/>
          <w:szCs w:val="22"/>
        </w:rPr>
        <w:t xml:space="preserve">The licensee </w:t>
      </w:r>
      <w:r w:rsidR="00800240">
        <w:rPr>
          <w:sz w:val="22"/>
          <w:szCs w:val="22"/>
        </w:rPr>
        <w:t xml:space="preserve">or </w:t>
      </w:r>
      <w:r w:rsidRPr="3F34BAB1">
        <w:rPr>
          <w:sz w:val="22"/>
          <w:szCs w:val="22"/>
        </w:rPr>
        <w:t>approved C/V sh</w:t>
      </w:r>
      <w:r w:rsidRPr="3F34BAB1" w:rsidR="05B00BF9">
        <w:rPr>
          <w:sz w:val="22"/>
          <w:szCs w:val="22"/>
        </w:rPr>
        <w:t>ould</w:t>
      </w:r>
      <w:r w:rsidRPr="3F34BAB1">
        <w:rPr>
          <w:sz w:val="22"/>
          <w:szCs w:val="22"/>
        </w:rPr>
        <w:t xml:space="preserve"> inform, in writing, any individual who is applying for UA that the following actions are sufficient cause for denial or unfavorable termination of UA</w:t>
      </w:r>
      <w:r w:rsidRPr="091D7E89" w:rsidR="3E5EEA5E">
        <w:rPr>
          <w:sz w:val="22"/>
          <w:szCs w:val="22"/>
        </w:rPr>
        <w:t xml:space="preserve"> when consent is withdrawn or </w:t>
      </w:r>
      <w:r w:rsidRPr="091D7E89" w:rsidR="7CF91AD3">
        <w:rPr>
          <w:sz w:val="22"/>
          <w:szCs w:val="22"/>
        </w:rPr>
        <w:t>not reported by the individual</w:t>
      </w:r>
      <w:r w:rsidRPr="3F34BAB1">
        <w:rPr>
          <w:sz w:val="22"/>
          <w:szCs w:val="22"/>
        </w:rPr>
        <w:t xml:space="preserve">: </w:t>
      </w:r>
    </w:p>
    <w:p w:rsidR="00957811" w:rsidRPr="008A3EA5" w:rsidP="009C2274" w14:paraId="33F8C798" w14:textId="77777777">
      <w:pPr>
        <w:pStyle w:val="ListParagraph"/>
        <w:autoSpaceDE w:val="0"/>
        <w:autoSpaceDN w:val="0"/>
        <w:adjustRightInd w:val="0"/>
        <w:rPr>
          <w:sz w:val="22"/>
          <w:szCs w:val="22"/>
        </w:rPr>
      </w:pPr>
    </w:p>
    <w:p w:rsidR="00683CD0" w:rsidRPr="00935B28" w:rsidP="00856D72" w14:paraId="23FD50F5" w14:textId="3CBABCAE">
      <w:pPr>
        <w:pStyle w:val="ListParagraph"/>
        <w:numPr>
          <w:ilvl w:val="1"/>
          <w:numId w:val="79"/>
        </w:numPr>
      </w:pPr>
      <w:r w:rsidRPr="3F34BAB1">
        <w:rPr>
          <w:sz w:val="22"/>
          <w:szCs w:val="22"/>
        </w:rPr>
        <w:t xml:space="preserve">refusal to provide written consent for the </w:t>
      </w:r>
      <w:r w:rsidRPr="3F34BAB1" w:rsidR="2B46F025">
        <w:rPr>
          <w:sz w:val="22"/>
          <w:szCs w:val="22"/>
        </w:rPr>
        <w:t>SI</w:t>
      </w:r>
      <w:r w:rsidR="00015895">
        <w:rPr>
          <w:sz w:val="22"/>
          <w:szCs w:val="22"/>
        </w:rPr>
        <w:t>;</w:t>
      </w:r>
    </w:p>
    <w:p w:rsidR="00174DE1" w:rsidRPr="00870A0C" w:rsidP="00935B28" w14:paraId="2718E1A0" w14:textId="77777777">
      <w:pPr>
        <w:pStyle w:val="ListParagraph"/>
        <w:ind w:left="1440"/>
      </w:pPr>
    </w:p>
    <w:p w:rsidR="00683CD0" w:rsidRPr="00870A0C" w:rsidP="00856D72" w14:paraId="488329B1" w14:textId="496F6DFE">
      <w:pPr>
        <w:pStyle w:val="ListParagraph"/>
        <w:numPr>
          <w:ilvl w:val="1"/>
          <w:numId w:val="79"/>
        </w:numPr>
      </w:pPr>
      <w:r w:rsidRPr="3F34BAB1">
        <w:rPr>
          <w:sz w:val="22"/>
          <w:szCs w:val="22"/>
        </w:rPr>
        <w:t>refusal to provide</w:t>
      </w:r>
      <w:r w:rsidRPr="3F34BAB1" w:rsidR="0599DD1D">
        <w:rPr>
          <w:sz w:val="22"/>
          <w:szCs w:val="22"/>
        </w:rPr>
        <w:t>,</w:t>
      </w:r>
      <w:r w:rsidRPr="3F34BAB1">
        <w:rPr>
          <w:sz w:val="22"/>
          <w:szCs w:val="22"/>
        </w:rPr>
        <w:t xml:space="preserve"> or falsification of</w:t>
      </w:r>
      <w:r w:rsidRPr="3F34BAB1" w:rsidR="0599DD1D">
        <w:rPr>
          <w:sz w:val="22"/>
          <w:szCs w:val="22"/>
        </w:rPr>
        <w:t>,</w:t>
      </w:r>
      <w:r w:rsidRPr="3F34BAB1">
        <w:rPr>
          <w:sz w:val="22"/>
          <w:szCs w:val="22"/>
        </w:rPr>
        <w:t xml:space="preserve"> any personal information required under </w:t>
      </w:r>
      <w:r w:rsidRPr="3F34BAB1" w:rsidR="0599DD1D">
        <w:rPr>
          <w:sz w:val="22"/>
          <w:szCs w:val="22"/>
        </w:rPr>
        <w:t>10 CFR </w:t>
      </w:r>
      <w:r w:rsidRPr="3F34BAB1">
        <w:rPr>
          <w:sz w:val="22"/>
          <w:szCs w:val="22"/>
        </w:rPr>
        <w:t xml:space="preserve">73.120, including, but not limited to, failure to report any previous denial or unfavorable termination of </w:t>
      </w:r>
      <w:r w:rsidRPr="3F34BAB1">
        <w:rPr>
          <w:sz w:val="22"/>
          <w:szCs w:val="22"/>
        </w:rPr>
        <w:t>UA</w:t>
      </w:r>
      <w:r w:rsidR="00015895">
        <w:rPr>
          <w:sz w:val="22"/>
          <w:szCs w:val="22"/>
        </w:rPr>
        <w:t>;</w:t>
      </w:r>
    </w:p>
    <w:p w:rsidR="00F43DE6" w:rsidRPr="00F43DE6" w:rsidP="00856D72" w14:paraId="0537D849" w14:textId="77777777">
      <w:pPr>
        <w:pStyle w:val="ListParagraph"/>
        <w:ind w:left="1440" w:hanging="720"/>
        <w:rPr>
          <w:szCs w:val="22"/>
        </w:rPr>
      </w:pPr>
    </w:p>
    <w:p w:rsidR="00683CD0" w:rsidRPr="00870A0C" w:rsidP="00856D72" w14:paraId="2AACB597" w14:textId="18643371">
      <w:pPr>
        <w:pStyle w:val="ListParagraph"/>
        <w:numPr>
          <w:ilvl w:val="1"/>
          <w:numId w:val="79"/>
        </w:numPr>
      </w:pPr>
      <w:r w:rsidRPr="3F34BAB1">
        <w:rPr>
          <w:sz w:val="22"/>
          <w:szCs w:val="22"/>
        </w:rPr>
        <w:t>refusal to provide written consent for the sharing of personal information with other licensees or C/Vs</w:t>
      </w:r>
      <w:r w:rsidRPr="3F34BAB1" w:rsidR="4C15A9FB">
        <w:rPr>
          <w:sz w:val="22"/>
          <w:szCs w:val="22"/>
        </w:rPr>
        <w:t xml:space="preserve"> that </w:t>
      </w:r>
      <w:r w:rsidRPr="3F34BAB1" w:rsidR="1F73897C">
        <w:rPr>
          <w:sz w:val="22"/>
          <w:szCs w:val="22"/>
        </w:rPr>
        <w:t xml:space="preserve">is </w:t>
      </w:r>
      <w:r w:rsidRPr="3F34BAB1">
        <w:rPr>
          <w:sz w:val="22"/>
          <w:szCs w:val="22"/>
        </w:rPr>
        <w:t xml:space="preserve">required under </w:t>
      </w:r>
      <w:r w:rsidRPr="3F34BAB1" w:rsidR="09230D80">
        <w:rPr>
          <w:sz w:val="22"/>
          <w:szCs w:val="22"/>
        </w:rPr>
        <w:t>10 CFR </w:t>
      </w:r>
      <w:r w:rsidRPr="3F34BAB1">
        <w:rPr>
          <w:sz w:val="22"/>
          <w:szCs w:val="22"/>
        </w:rPr>
        <w:t>73.120</w:t>
      </w:r>
      <w:r w:rsidR="00015895">
        <w:rPr>
          <w:sz w:val="22"/>
          <w:szCs w:val="22"/>
        </w:rPr>
        <w:t>; and</w:t>
      </w:r>
    </w:p>
    <w:p w:rsidR="00F43DE6" w:rsidRPr="00F43DE6" w:rsidP="00856D72" w14:paraId="51D31C92" w14:textId="77777777">
      <w:pPr>
        <w:pStyle w:val="ListParagraph"/>
        <w:ind w:left="1440" w:hanging="720"/>
        <w:rPr>
          <w:szCs w:val="22"/>
        </w:rPr>
      </w:pPr>
    </w:p>
    <w:p w:rsidR="006E362D" w:rsidP="00856D72" w14:paraId="2E99A72D" w14:textId="48577C64">
      <w:pPr>
        <w:pStyle w:val="ListParagraph"/>
        <w:numPr>
          <w:ilvl w:val="1"/>
          <w:numId w:val="79"/>
        </w:numPr>
        <w:rPr>
          <w:sz w:val="22"/>
          <w:szCs w:val="22"/>
        </w:rPr>
      </w:pPr>
      <w:r w:rsidRPr="3F34BAB1">
        <w:rPr>
          <w:sz w:val="22"/>
          <w:szCs w:val="22"/>
        </w:rPr>
        <w:t>failure to report any legal actions</w:t>
      </w:r>
      <w:r w:rsidR="00015895">
        <w:rPr>
          <w:sz w:val="22"/>
          <w:szCs w:val="22"/>
        </w:rPr>
        <w:t>.</w:t>
      </w:r>
      <w:r w:rsidRPr="3F34BAB1">
        <w:rPr>
          <w:sz w:val="22"/>
          <w:szCs w:val="22"/>
        </w:rPr>
        <w:t xml:space="preserve"> </w:t>
      </w:r>
    </w:p>
    <w:p w:rsidR="00B36FAF" w:rsidRPr="00B36FAF" w:rsidP="00B36FAF" w14:paraId="7D195E53" w14:textId="77777777">
      <w:pPr>
        <w:pStyle w:val="ListParagraph"/>
        <w:rPr>
          <w:sz w:val="22"/>
          <w:szCs w:val="22"/>
        </w:rPr>
      </w:pPr>
    </w:p>
    <w:p w:rsidR="006E362D" w:rsidRPr="0077718C" w:rsidP="001A2486" w14:paraId="7622231A" w14:textId="70DB027F">
      <w:pPr>
        <w:pStyle w:val="Heading3"/>
        <w:keepNext/>
        <w:keepLines/>
        <w:rPr>
          <w:rFonts w:ascii="Times New Roman" w:hAnsi="Times New Roman"/>
        </w:rPr>
      </w:pPr>
      <w:bookmarkStart w:id="166" w:name="_Toc104366028"/>
      <w:bookmarkStart w:id="167" w:name="_Toc109389708"/>
      <w:bookmarkStart w:id="168" w:name="_Toc114062968"/>
      <w:bookmarkStart w:id="169" w:name="_Toc120781988"/>
      <w:r w:rsidRPr="0077718C">
        <w:rPr>
          <w:rFonts w:ascii="Times New Roman" w:hAnsi="Times New Roman"/>
        </w:rPr>
        <w:t>Individual in a Denied Status</w:t>
      </w:r>
      <w:bookmarkEnd w:id="166"/>
      <w:bookmarkEnd w:id="167"/>
      <w:bookmarkEnd w:id="168"/>
      <w:bookmarkEnd w:id="169"/>
    </w:p>
    <w:p w:rsidR="006E362D" w:rsidRPr="009E2F43" w:rsidP="001A2486" w14:paraId="16A99E39" w14:textId="77777777">
      <w:pPr>
        <w:keepNext/>
        <w:keepLines/>
        <w:autoSpaceDE w:val="0"/>
        <w:autoSpaceDN w:val="0"/>
        <w:adjustRightInd w:val="0"/>
        <w:rPr>
          <w:szCs w:val="22"/>
        </w:rPr>
      </w:pPr>
    </w:p>
    <w:p w:rsidR="006E362D" w:rsidRPr="00870A0C" w:rsidP="0F8B3EC7" w14:paraId="0427BB44" w14:textId="6A8AD8B4">
      <w:pPr>
        <w:pStyle w:val="ListParagraph"/>
        <w:keepNext/>
        <w:keepLines/>
        <w:numPr>
          <w:ilvl w:val="0"/>
          <w:numId w:val="79"/>
        </w:numPr>
        <w:autoSpaceDE w:val="0"/>
        <w:autoSpaceDN w:val="0"/>
        <w:adjustRightInd w:val="0"/>
        <w:ind w:left="720" w:hanging="720"/>
        <w:rPr>
          <w:sz w:val="22"/>
          <w:szCs w:val="22"/>
        </w:rPr>
      </w:pPr>
      <w:r w:rsidRPr="3F34BAB1">
        <w:rPr>
          <w:sz w:val="22"/>
          <w:szCs w:val="22"/>
        </w:rPr>
        <w:t>Access</w:t>
      </w:r>
      <w:r w:rsidRPr="3F34BAB1" w:rsidR="05F4756D">
        <w:rPr>
          <w:sz w:val="22"/>
          <w:szCs w:val="22"/>
        </w:rPr>
        <w:t xml:space="preserve"> </w:t>
      </w:r>
      <w:r w:rsidRPr="3F34BAB1">
        <w:rPr>
          <w:sz w:val="22"/>
          <w:szCs w:val="22"/>
        </w:rPr>
        <w:t xml:space="preserve">denial may occur </w:t>
      </w:r>
      <w:r w:rsidRPr="3F34BAB1">
        <w:rPr>
          <w:sz w:val="22"/>
          <w:szCs w:val="22"/>
        </w:rPr>
        <w:t>as a result of</w:t>
      </w:r>
      <w:r w:rsidRPr="3F34BAB1">
        <w:rPr>
          <w:sz w:val="22"/>
          <w:szCs w:val="22"/>
        </w:rPr>
        <w:t xml:space="preserve"> the </w:t>
      </w:r>
      <w:r w:rsidRPr="3F34BAB1">
        <w:rPr>
          <w:sz w:val="22"/>
          <w:szCs w:val="22"/>
        </w:rPr>
        <w:t>preaccess</w:t>
      </w:r>
      <w:r w:rsidRPr="3F34BAB1">
        <w:rPr>
          <w:sz w:val="22"/>
          <w:szCs w:val="22"/>
        </w:rPr>
        <w:t xml:space="preserve"> BI or when an individual’s UA is terminated unfavorably. Access</w:t>
      </w:r>
      <w:r w:rsidRPr="3F34BAB1" w:rsidR="6CA3519C">
        <w:rPr>
          <w:sz w:val="22"/>
          <w:szCs w:val="22"/>
        </w:rPr>
        <w:t xml:space="preserve"> </w:t>
      </w:r>
      <w:r w:rsidRPr="3F34BAB1">
        <w:rPr>
          <w:sz w:val="22"/>
          <w:szCs w:val="22"/>
        </w:rPr>
        <w:t xml:space="preserve">denial may also occur for an individual who is found </w:t>
      </w:r>
      <w:r w:rsidRPr="3F34BAB1" w:rsidR="6CA3519C">
        <w:rPr>
          <w:sz w:val="22"/>
          <w:szCs w:val="22"/>
        </w:rPr>
        <w:t xml:space="preserve">not </w:t>
      </w:r>
      <w:r w:rsidRPr="3F34BAB1">
        <w:rPr>
          <w:sz w:val="22"/>
          <w:szCs w:val="22"/>
        </w:rPr>
        <w:t>to be trustworthy and reliable, or</w:t>
      </w:r>
      <w:r w:rsidRPr="3F34BAB1" w:rsidR="6BC8CBC5">
        <w:rPr>
          <w:sz w:val="22"/>
          <w:szCs w:val="22"/>
        </w:rPr>
        <w:t xml:space="preserve"> who</w:t>
      </w:r>
      <w:r w:rsidRPr="3F34BAB1">
        <w:rPr>
          <w:sz w:val="22"/>
          <w:szCs w:val="22"/>
        </w:rPr>
        <w:t xml:space="preserve"> has violated a </w:t>
      </w:r>
      <w:r w:rsidRPr="3F34BAB1">
        <w:rPr>
          <w:sz w:val="22"/>
          <w:szCs w:val="22"/>
        </w:rPr>
        <w:t>licensee</w:t>
      </w:r>
      <w:r w:rsidRPr="3F34BAB1">
        <w:rPr>
          <w:sz w:val="22"/>
          <w:szCs w:val="22"/>
        </w:rPr>
        <w:t xml:space="preserve"> or C/V policy while under </w:t>
      </w:r>
      <w:r w:rsidRPr="3F34BAB1" w:rsidR="4BBDB342">
        <w:rPr>
          <w:sz w:val="22"/>
          <w:szCs w:val="22"/>
        </w:rPr>
        <w:t>BO</w:t>
      </w:r>
      <w:r w:rsidRPr="3F34BAB1">
        <w:rPr>
          <w:sz w:val="22"/>
          <w:szCs w:val="22"/>
        </w:rPr>
        <w:t xml:space="preserve"> used to maintain UA elements current. </w:t>
      </w:r>
    </w:p>
    <w:p w:rsidR="006E362D" w:rsidRPr="00870A0C" w:rsidP="001A2486" w14:paraId="0347C8EB" w14:textId="77777777">
      <w:pPr>
        <w:pStyle w:val="ListParagraph"/>
        <w:keepNext/>
        <w:keepLines/>
        <w:autoSpaceDE w:val="0"/>
        <w:autoSpaceDN w:val="0"/>
        <w:adjustRightInd w:val="0"/>
        <w:rPr>
          <w:sz w:val="22"/>
        </w:rPr>
      </w:pPr>
    </w:p>
    <w:p w:rsidR="006E362D" w:rsidRPr="00870A0C" w:rsidP="0F8B3EC7" w14:paraId="73F38F19" w14:textId="278D01B6">
      <w:pPr>
        <w:pStyle w:val="ListParagraph"/>
        <w:numPr>
          <w:ilvl w:val="0"/>
          <w:numId w:val="79"/>
        </w:numPr>
        <w:autoSpaceDE w:val="0"/>
        <w:autoSpaceDN w:val="0"/>
        <w:adjustRightInd w:val="0"/>
        <w:ind w:left="720" w:hanging="720"/>
        <w:rPr>
          <w:sz w:val="22"/>
          <w:szCs w:val="22"/>
        </w:rPr>
      </w:pPr>
      <w:r w:rsidRPr="3F34BAB1">
        <w:rPr>
          <w:sz w:val="22"/>
          <w:szCs w:val="22"/>
        </w:rPr>
        <w:t xml:space="preserve">In addition, the failure of a licensee to obtain consent </w:t>
      </w:r>
      <w:r w:rsidR="00EC1400">
        <w:rPr>
          <w:sz w:val="22"/>
          <w:szCs w:val="22"/>
        </w:rPr>
        <w:t>before</w:t>
      </w:r>
      <w:r w:rsidRPr="3F34BAB1">
        <w:rPr>
          <w:sz w:val="22"/>
          <w:szCs w:val="22"/>
        </w:rPr>
        <w:t xml:space="preserve"> the denial</w:t>
      </w:r>
      <w:r w:rsidR="00E47E50">
        <w:rPr>
          <w:sz w:val="22"/>
          <w:szCs w:val="22"/>
        </w:rPr>
        <w:t xml:space="preserve"> of</w:t>
      </w:r>
      <w:r w:rsidRPr="3F34BAB1">
        <w:rPr>
          <w:sz w:val="22"/>
          <w:szCs w:val="22"/>
        </w:rPr>
        <w:t xml:space="preserve"> UA </w:t>
      </w:r>
      <w:r w:rsidR="00E47E50">
        <w:rPr>
          <w:sz w:val="22"/>
          <w:szCs w:val="22"/>
        </w:rPr>
        <w:t xml:space="preserve">does </w:t>
      </w:r>
      <w:r w:rsidRPr="3F34BAB1">
        <w:rPr>
          <w:sz w:val="22"/>
          <w:szCs w:val="22"/>
        </w:rPr>
        <w:t>not reduce the requirement to share the denial data with other licensees or C/V</w:t>
      </w:r>
      <w:r w:rsidR="00B835D3">
        <w:rPr>
          <w:sz w:val="22"/>
          <w:szCs w:val="22"/>
        </w:rPr>
        <w:t>s</w:t>
      </w:r>
      <w:r w:rsidRPr="3F34BAB1">
        <w:rPr>
          <w:sz w:val="22"/>
          <w:szCs w:val="22"/>
        </w:rPr>
        <w:t xml:space="preserve">. </w:t>
      </w:r>
    </w:p>
    <w:p w:rsidR="006E362D" w:rsidRPr="00870A0C" w:rsidP="009C2274" w14:paraId="61C5A6F9" w14:textId="77777777">
      <w:pPr>
        <w:pStyle w:val="ListParagraph"/>
        <w:autoSpaceDE w:val="0"/>
        <w:autoSpaceDN w:val="0"/>
        <w:adjustRightInd w:val="0"/>
        <w:rPr>
          <w:sz w:val="22"/>
        </w:rPr>
      </w:pPr>
    </w:p>
    <w:p w:rsidR="006E362D" w:rsidRPr="00870A0C" w:rsidP="0F8B3EC7" w14:paraId="76A376CB" w14:textId="31EF83A8">
      <w:pPr>
        <w:pStyle w:val="ListParagraph"/>
        <w:numPr>
          <w:ilvl w:val="0"/>
          <w:numId w:val="79"/>
        </w:numPr>
        <w:autoSpaceDE w:val="0"/>
        <w:autoSpaceDN w:val="0"/>
        <w:adjustRightInd w:val="0"/>
        <w:rPr>
          <w:sz w:val="22"/>
          <w:szCs w:val="22"/>
        </w:rPr>
      </w:pPr>
      <w:r w:rsidRPr="3F34BAB1">
        <w:rPr>
          <w:sz w:val="22"/>
          <w:szCs w:val="22"/>
        </w:rPr>
        <w:t>Information to be shared includes</w:t>
      </w:r>
      <w:r w:rsidR="0060493B">
        <w:rPr>
          <w:sz w:val="22"/>
          <w:szCs w:val="22"/>
        </w:rPr>
        <w:t xml:space="preserve"> the following</w:t>
      </w:r>
      <w:r w:rsidRPr="3F34BAB1">
        <w:rPr>
          <w:sz w:val="22"/>
          <w:szCs w:val="22"/>
        </w:rPr>
        <w:t xml:space="preserve">: </w:t>
      </w:r>
    </w:p>
    <w:p w:rsidR="00957811" w:rsidRPr="002D470B" w:rsidP="00870A0C" w14:paraId="4311BB74" w14:textId="77777777">
      <w:pPr>
        <w:autoSpaceDE w:val="0"/>
        <w:autoSpaceDN w:val="0"/>
        <w:adjustRightInd w:val="0"/>
        <w:ind w:left="720"/>
        <w:rPr>
          <w:szCs w:val="22"/>
        </w:rPr>
      </w:pPr>
    </w:p>
    <w:p w:rsidR="00C422E7" w:rsidRPr="0060493B" w:rsidP="00935B28" w14:paraId="7AE193A7" w14:textId="320AF6B0">
      <w:pPr>
        <w:pStyle w:val="ListParagraph"/>
        <w:numPr>
          <w:ilvl w:val="1"/>
          <w:numId w:val="79"/>
        </w:numPr>
        <w:rPr>
          <w:szCs w:val="22"/>
        </w:rPr>
      </w:pPr>
      <w:r w:rsidRPr="3F34BAB1">
        <w:rPr>
          <w:sz w:val="22"/>
          <w:szCs w:val="22"/>
        </w:rPr>
        <w:t>date UA denied</w:t>
      </w:r>
      <w:r w:rsidR="00D6617B">
        <w:rPr>
          <w:sz w:val="22"/>
          <w:szCs w:val="22"/>
        </w:rPr>
        <w:t>, and</w:t>
      </w:r>
    </w:p>
    <w:p w:rsidR="00E613B8" w:rsidP="00E613B8" w14:paraId="180204B4" w14:textId="77777777">
      <w:pPr>
        <w:pStyle w:val="ListParagraph"/>
        <w:ind w:left="1440"/>
        <w:rPr>
          <w:sz w:val="22"/>
          <w:szCs w:val="22"/>
        </w:rPr>
      </w:pPr>
    </w:p>
    <w:p w:rsidR="006E362D" w:rsidRPr="00870A0C" w:rsidP="0F8B3EC7" w14:paraId="4B31D6E2" w14:textId="4E6E96CE">
      <w:pPr>
        <w:pStyle w:val="ListParagraph"/>
        <w:numPr>
          <w:ilvl w:val="1"/>
          <w:numId w:val="79"/>
        </w:numPr>
        <w:rPr>
          <w:sz w:val="22"/>
          <w:szCs w:val="22"/>
        </w:rPr>
      </w:pPr>
      <w:r w:rsidRPr="3F34BAB1">
        <w:rPr>
          <w:sz w:val="22"/>
          <w:szCs w:val="22"/>
        </w:rPr>
        <w:t>company holding the “additional information</w:t>
      </w:r>
      <w:r w:rsidR="00D6617B">
        <w:rPr>
          <w:sz w:val="22"/>
          <w:szCs w:val="22"/>
        </w:rPr>
        <w:t>.</w:t>
      </w:r>
      <w:r w:rsidRPr="3F34BAB1">
        <w:rPr>
          <w:sz w:val="22"/>
          <w:szCs w:val="22"/>
        </w:rPr>
        <w:t>”</w:t>
      </w:r>
      <w:r w:rsidRPr="791D1E84" w:rsidR="05644216">
        <w:rPr>
          <w:sz w:val="22"/>
          <w:szCs w:val="22"/>
        </w:rPr>
        <w:t xml:space="preserve"> </w:t>
      </w:r>
      <w:r w:rsidRPr="791D1E84" w:rsidR="7BD87DE2">
        <w:rPr>
          <w:sz w:val="22"/>
          <w:szCs w:val="22"/>
        </w:rPr>
        <w:t>“</w:t>
      </w:r>
      <w:r w:rsidRPr="791D1E84" w:rsidR="1925BB85">
        <w:rPr>
          <w:sz w:val="22"/>
          <w:szCs w:val="22"/>
        </w:rPr>
        <w:t>Additional information</w:t>
      </w:r>
      <w:r w:rsidRPr="791D1E84" w:rsidR="2E980900">
        <w:rPr>
          <w:sz w:val="22"/>
          <w:szCs w:val="22"/>
        </w:rPr>
        <w:t>”</w:t>
      </w:r>
      <w:r w:rsidRPr="791D1E84" w:rsidR="1925BB85">
        <w:rPr>
          <w:sz w:val="22"/>
          <w:szCs w:val="22"/>
        </w:rPr>
        <w:t xml:space="preserve"> is defined as</w:t>
      </w:r>
      <w:r w:rsidRPr="791D1E84" w:rsidR="0F760AC8">
        <w:rPr>
          <w:sz w:val="22"/>
          <w:szCs w:val="22"/>
        </w:rPr>
        <w:t xml:space="preserve"> the specific </w:t>
      </w:r>
      <w:r w:rsidRPr="791D1E84" w:rsidR="50959F54">
        <w:rPr>
          <w:sz w:val="22"/>
          <w:szCs w:val="22"/>
        </w:rPr>
        <w:t xml:space="preserve">information that a previous licensee </w:t>
      </w:r>
      <w:r w:rsidRPr="791D1E84" w:rsidR="179692DD">
        <w:rPr>
          <w:sz w:val="22"/>
          <w:szCs w:val="22"/>
        </w:rPr>
        <w:t xml:space="preserve">or utility </w:t>
      </w:r>
      <w:r w:rsidRPr="791D1E84" w:rsidR="50959F54">
        <w:rPr>
          <w:sz w:val="22"/>
          <w:szCs w:val="22"/>
        </w:rPr>
        <w:t xml:space="preserve">may have or developed </w:t>
      </w:r>
      <w:r w:rsidRPr="791D1E84" w:rsidR="36F4A60E">
        <w:rPr>
          <w:sz w:val="22"/>
          <w:szCs w:val="22"/>
        </w:rPr>
        <w:t xml:space="preserve">on an individual who last held </w:t>
      </w:r>
      <w:r w:rsidR="00B03091">
        <w:rPr>
          <w:sz w:val="22"/>
          <w:szCs w:val="22"/>
        </w:rPr>
        <w:t>UA</w:t>
      </w:r>
      <w:r w:rsidRPr="791D1E84" w:rsidR="36F4A60E">
        <w:rPr>
          <w:sz w:val="22"/>
          <w:szCs w:val="22"/>
        </w:rPr>
        <w:t xml:space="preserve"> at their facility.</w:t>
      </w:r>
      <w:r w:rsidRPr="791D1E84" w:rsidR="612C7CC4">
        <w:rPr>
          <w:sz w:val="22"/>
          <w:szCs w:val="22"/>
        </w:rPr>
        <w:t xml:space="preserve"> This information can only be transferred to another licensee or an agent of the </w:t>
      </w:r>
      <w:r w:rsidRPr="791D1E84" w:rsidR="612C7CC4">
        <w:rPr>
          <w:sz w:val="22"/>
          <w:szCs w:val="22"/>
        </w:rPr>
        <w:t>licensee</w:t>
      </w:r>
      <w:r w:rsidRPr="791D1E84" w:rsidR="612C7CC4">
        <w:rPr>
          <w:sz w:val="22"/>
          <w:szCs w:val="22"/>
        </w:rPr>
        <w:t xml:space="preserve"> if </w:t>
      </w:r>
      <w:r w:rsidRPr="791D1E84" w:rsidR="082FAFE3">
        <w:rPr>
          <w:sz w:val="22"/>
          <w:szCs w:val="22"/>
        </w:rPr>
        <w:t xml:space="preserve">a written consent is on file. </w:t>
      </w:r>
      <w:r w:rsidRPr="791D1E84" w:rsidR="612C7CC4">
        <w:rPr>
          <w:sz w:val="22"/>
          <w:szCs w:val="22"/>
        </w:rPr>
        <w:t xml:space="preserve"> </w:t>
      </w:r>
    </w:p>
    <w:p w:rsidR="006E362D" w:rsidRPr="002D470B" w:rsidP="009C2274" w14:paraId="520D70D8" w14:textId="77777777">
      <w:pPr>
        <w:autoSpaceDE w:val="0"/>
        <w:autoSpaceDN w:val="0"/>
        <w:adjustRightInd w:val="0"/>
        <w:rPr>
          <w:szCs w:val="22"/>
        </w:rPr>
      </w:pPr>
    </w:p>
    <w:p w:rsidR="006E362D" w:rsidRPr="00870A0C" w:rsidP="0F8B3EC7" w14:paraId="68AEF904" w14:textId="789B3DEC">
      <w:pPr>
        <w:pStyle w:val="ListParagraph"/>
        <w:numPr>
          <w:ilvl w:val="0"/>
          <w:numId w:val="79"/>
        </w:numPr>
        <w:autoSpaceDE w:val="0"/>
        <w:autoSpaceDN w:val="0"/>
        <w:adjustRightInd w:val="0"/>
        <w:ind w:left="720" w:hanging="720"/>
        <w:rPr>
          <w:sz w:val="22"/>
          <w:szCs w:val="22"/>
        </w:rPr>
      </w:pPr>
      <w:r w:rsidRPr="3F34BAB1">
        <w:rPr>
          <w:sz w:val="22"/>
          <w:szCs w:val="22"/>
        </w:rPr>
        <w:t>If an individual’s access was restored at some later date, licensees sh</w:t>
      </w:r>
      <w:r w:rsidRPr="3F34BAB1" w:rsidR="746566A8">
        <w:rPr>
          <w:sz w:val="22"/>
          <w:szCs w:val="22"/>
        </w:rPr>
        <w:t>ould</w:t>
      </w:r>
      <w:r w:rsidRPr="3F34BAB1">
        <w:rPr>
          <w:sz w:val="22"/>
          <w:szCs w:val="22"/>
        </w:rPr>
        <w:t xml:space="preserve"> ensure that the current UA information is also listed. This information is needed to clearly establish </w:t>
      </w:r>
      <w:r w:rsidR="0060493B">
        <w:rPr>
          <w:sz w:val="22"/>
          <w:szCs w:val="22"/>
        </w:rPr>
        <w:t xml:space="preserve">which </w:t>
      </w:r>
      <w:r w:rsidRPr="3F34BAB1">
        <w:rPr>
          <w:sz w:val="22"/>
          <w:szCs w:val="22"/>
        </w:rPr>
        <w:t xml:space="preserve">individuals currently </w:t>
      </w:r>
      <w:r w:rsidR="0060493B">
        <w:rPr>
          <w:sz w:val="22"/>
          <w:szCs w:val="22"/>
        </w:rPr>
        <w:t xml:space="preserve">have </w:t>
      </w:r>
      <w:r w:rsidRPr="3F34BAB1">
        <w:rPr>
          <w:sz w:val="22"/>
          <w:szCs w:val="22"/>
        </w:rPr>
        <w:t>access</w:t>
      </w:r>
      <w:r w:rsidR="00C6621A">
        <w:rPr>
          <w:sz w:val="22"/>
          <w:szCs w:val="22"/>
        </w:rPr>
        <w:noBreakHyphen/>
      </w:r>
      <w:r w:rsidRPr="3F34BAB1">
        <w:rPr>
          <w:sz w:val="22"/>
          <w:szCs w:val="22"/>
        </w:rPr>
        <w:t>denied</w:t>
      </w:r>
      <w:r w:rsidRPr="3F34BAB1">
        <w:rPr>
          <w:sz w:val="22"/>
          <w:szCs w:val="22"/>
        </w:rPr>
        <w:t xml:space="preserve"> status. </w:t>
      </w:r>
    </w:p>
    <w:p w:rsidR="006E362D" w:rsidRPr="009E2F43" w:rsidP="006E362D" w14:paraId="15F28386" w14:textId="77777777">
      <w:pPr>
        <w:autoSpaceDE w:val="0"/>
        <w:autoSpaceDN w:val="0"/>
        <w:adjustRightInd w:val="0"/>
        <w:rPr>
          <w:szCs w:val="22"/>
        </w:rPr>
      </w:pPr>
    </w:p>
    <w:p w:rsidR="006E362D" w:rsidRPr="0077718C" w:rsidP="00FC79AC" w14:paraId="13AC5A5D" w14:textId="76A3885B">
      <w:pPr>
        <w:pStyle w:val="Heading3"/>
        <w:rPr>
          <w:rFonts w:ascii="Times New Roman" w:hAnsi="Times New Roman"/>
        </w:rPr>
      </w:pPr>
      <w:bookmarkStart w:id="170" w:name="_Toc109389709"/>
      <w:bookmarkStart w:id="171" w:name="_Toc114062969"/>
      <w:bookmarkStart w:id="172" w:name="_Toc120781989"/>
      <w:r w:rsidRPr="0077718C">
        <w:rPr>
          <w:rFonts w:ascii="Times New Roman" w:hAnsi="Times New Roman"/>
        </w:rPr>
        <w:t>U</w:t>
      </w:r>
      <w:r w:rsidRPr="0077718C" w:rsidR="00A73A0D">
        <w:rPr>
          <w:rFonts w:ascii="Times New Roman" w:hAnsi="Times New Roman"/>
        </w:rPr>
        <w:t xml:space="preserve">nescorted </w:t>
      </w:r>
      <w:r w:rsidRPr="0077718C">
        <w:rPr>
          <w:rFonts w:ascii="Times New Roman" w:hAnsi="Times New Roman"/>
        </w:rPr>
        <w:t>A</w:t>
      </w:r>
      <w:r w:rsidRPr="0077718C" w:rsidR="00A73A0D">
        <w:rPr>
          <w:rFonts w:ascii="Times New Roman" w:hAnsi="Times New Roman"/>
        </w:rPr>
        <w:t>ccess</w:t>
      </w:r>
      <w:r w:rsidRPr="0077718C">
        <w:rPr>
          <w:rFonts w:ascii="Times New Roman" w:hAnsi="Times New Roman"/>
        </w:rPr>
        <w:t xml:space="preserve"> Denial Review Process</w:t>
      </w:r>
      <w:bookmarkEnd w:id="170"/>
      <w:bookmarkEnd w:id="171"/>
      <w:bookmarkEnd w:id="172"/>
    </w:p>
    <w:p w:rsidR="006E362D" w:rsidRPr="009E2F43" w:rsidP="006E362D" w14:paraId="56135B7B" w14:textId="77777777">
      <w:pPr>
        <w:autoSpaceDE w:val="0"/>
        <w:autoSpaceDN w:val="0"/>
        <w:adjustRightInd w:val="0"/>
        <w:rPr>
          <w:szCs w:val="22"/>
        </w:rPr>
      </w:pPr>
    </w:p>
    <w:p w:rsidR="006E362D" w:rsidRPr="00870A0C" w:rsidP="0F8B3EC7" w14:paraId="3FA95247" w14:textId="51D5CC4E">
      <w:pPr>
        <w:pStyle w:val="ListParagraph"/>
        <w:numPr>
          <w:ilvl w:val="0"/>
          <w:numId w:val="79"/>
        </w:numPr>
        <w:autoSpaceDE w:val="0"/>
        <w:autoSpaceDN w:val="0"/>
        <w:adjustRightInd w:val="0"/>
        <w:ind w:left="720" w:hanging="720"/>
        <w:rPr>
          <w:sz w:val="22"/>
          <w:szCs w:val="22"/>
        </w:rPr>
      </w:pPr>
      <w:r w:rsidRPr="3F34BAB1">
        <w:rPr>
          <w:sz w:val="22"/>
          <w:szCs w:val="22"/>
        </w:rPr>
        <w:t>The licensee sh</w:t>
      </w:r>
      <w:r w:rsidRPr="3F34BAB1" w:rsidR="48074CF1">
        <w:rPr>
          <w:sz w:val="22"/>
          <w:szCs w:val="22"/>
        </w:rPr>
        <w:t>ould</w:t>
      </w:r>
      <w:r w:rsidRPr="3F34BAB1">
        <w:rPr>
          <w:sz w:val="22"/>
          <w:szCs w:val="22"/>
        </w:rPr>
        <w:t xml:space="preserve"> </w:t>
      </w:r>
      <w:r w:rsidR="00CB6589">
        <w:rPr>
          <w:sz w:val="22"/>
          <w:szCs w:val="22"/>
        </w:rPr>
        <w:t xml:space="preserve">describe </w:t>
      </w:r>
      <w:r w:rsidRPr="3F34BAB1">
        <w:rPr>
          <w:sz w:val="22"/>
          <w:szCs w:val="22"/>
        </w:rPr>
        <w:t xml:space="preserve">the UA denial process to be used in the procedure that implements the </w:t>
      </w:r>
      <w:r w:rsidR="000445A7">
        <w:rPr>
          <w:sz w:val="22"/>
          <w:szCs w:val="22"/>
        </w:rPr>
        <w:t xml:space="preserve">requirement for a </w:t>
      </w:r>
      <w:r w:rsidRPr="3F34BAB1">
        <w:rPr>
          <w:sz w:val="22"/>
          <w:szCs w:val="22"/>
        </w:rPr>
        <w:t>UA denial</w:t>
      </w:r>
      <w:r w:rsidR="006C3574">
        <w:rPr>
          <w:sz w:val="22"/>
          <w:szCs w:val="22"/>
        </w:rPr>
        <w:t xml:space="preserve"> </w:t>
      </w:r>
      <w:r w:rsidRPr="3F34BAB1">
        <w:rPr>
          <w:sz w:val="22"/>
          <w:szCs w:val="22"/>
        </w:rPr>
        <w:t>review process</w:t>
      </w:r>
      <w:r w:rsidR="006C3574">
        <w:rPr>
          <w:sz w:val="22"/>
          <w:szCs w:val="22"/>
        </w:rPr>
        <w:t>.</w:t>
      </w:r>
      <w:r w:rsidRPr="3F34BAB1">
        <w:rPr>
          <w:sz w:val="22"/>
          <w:szCs w:val="22"/>
        </w:rPr>
        <w:t xml:space="preserve"> </w:t>
      </w:r>
      <w:r w:rsidR="006C3574">
        <w:rPr>
          <w:sz w:val="22"/>
          <w:szCs w:val="22"/>
        </w:rPr>
        <w:t>T</w:t>
      </w:r>
      <w:r w:rsidRPr="3F34BAB1">
        <w:rPr>
          <w:sz w:val="22"/>
          <w:szCs w:val="22"/>
        </w:rPr>
        <w:t xml:space="preserve">he procedure must reflect that the determination from </w:t>
      </w:r>
      <w:r w:rsidR="006C3574">
        <w:rPr>
          <w:sz w:val="22"/>
          <w:szCs w:val="22"/>
        </w:rPr>
        <w:t xml:space="preserve">the </w:t>
      </w:r>
      <w:r w:rsidRPr="3F34BAB1">
        <w:rPr>
          <w:sz w:val="22"/>
          <w:szCs w:val="22"/>
        </w:rPr>
        <w:t xml:space="preserve">denial review is final. </w:t>
      </w:r>
    </w:p>
    <w:p w:rsidR="006E362D" w:rsidRPr="009E2F43" w:rsidP="00870A0C" w14:paraId="5DC64A67" w14:textId="77777777">
      <w:pPr>
        <w:autoSpaceDE w:val="0"/>
        <w:autoSpaceDN w:val="0"/>
        <w:adjustRightInd w:val="0"/>
        <w:ind w:left="720"/>
        <w:rPr>
          <w:szCs w:val="22"/>
        </w:rPr>
      </w:pPr>
    </w:p>
    <w:p w:rsidR="006E362D" w:rsidRPr="00856D72" w:rsidP="0F8B3EC7" w14:paraId="6570B306" w14:textId="283475BE">
      <w:pPr>
        <w:pStyle w:val="ListParagraph"/>
        <w:numPr>
          <w:ilvl w:val="1"/>
          <w:numId w:val="79"/>
        </w:numPr>
        <w:rPr>
          <w:sz w:val="22"/>
          <w:szCs w:val="22"/>
        </w:rPr>
      </w:pPr>
      <w:r w:rsidRPr="3F34BAB1">
        <w:rPr>
          <w:sz w:val="22"/>
          <w:szCs w:val="22"/>
        </w:rPr>
        <w:t xml:space="preserve">Additionally, </w:t>
      </w:r>
      <w:r w:rsidRPr="3F34BAB1" w:rsidR="5C44EE25">
        <w:rPr>
          <w:sz w:val="22"/>
          <w:szCs w:val="22"/>
        </w:rPr>
        <w:t>in accordance with 10 CFR 73.120(c)(</w:t>
      </w:r>
      <w:r w:rsidRPr="3F34BAB1" w:rsidR="4B15199A">
        <w:rPr>
          <w:sz w:val="22"/>
          <w:szCs w:val="22"/>
        </w:rPr>
        <w:t>7</w:t>
      </w:r>
      <w:r w:rsidRPr="3F34BAB1" w:rsidR="5C44EE25">
        <w:rPr>
          <w:sz w:val="22"/>
          <w:szCs w:val="22"/>
        </w:rPr>
        <w:t xml:space="preserve">) and 10 CFR 37.23(f), </w:t>
      </w:r>
      <w:r w:rsidRPr="3F34BAB1">
        <w:rPr>
          <w:sz w:val="22"/>
          <w:szCs w:val="22"/>
        </w:rPr>
        <w:t xml:space="preserve">procedures must include provisions for the review, at the request of the affected individual, of a denial or unfavorable termination of </w:t>
      </w:r>
      <w:r w:rsidRPr="3F34BAB1" w:rsidR="765BEBBA">
        <w:rPr>
          <w:sz w:val="22"/>
          <w:szCs w:val="22"/>
        </w:rPr>
        <w:t>UA</w:t>
      </w:r>
      <w:r w:rsidRPr="3F34BAB1">
        <w:rPr>
          <w:sz w:val="22"/>
          <w:szCs w:val="22"/>
        </w:rPr>
        <w:t xml:space="preserve"> that may adversely affect employment. </w:t>
      </w:r>
    </w:p>
    <w:p w:rsidR="00856D72" w:rsidRPr="009E06D7" w:rsidP="00856D72" w14:paraId="0BE452FC" w14:textId="77777777">
      <w:pPr>
        <w:pStyle w:val="ListParagraph"/>
        <w:ind w:left="1440"/>
        <w:rPr>
          <w:sz w:val="22"/>
        </w:rPr>
      </w:pPr>
    </w:p>
    <w:p w:rsidR="00856D72" w:rsidRPr="00856D72" w:rsidP="00856D72" w14:paraId="53641673" w14:textId="1C5D5BE9">
      <w:pPr>
        <w:pStyle w:val="ListParagraph"/>
        <w:numPr>
          <w:ilvl w:val="1"/>
          <w:numId w:val="79"/>
        </w:numPr>
        <w:rPr>
          <w:sz w:val="22"/>
          <w:szCs w:val="22"/>
        </w:rPr>
      </w:pPr>
      <w:r w:rsidRPr="3F34BAB1">
        <w:rPr>
          <w:sz w:val="22"/>
          <w:szCs w:val="22"/>
        </w:rPr>
        <w:t>Licensees sh</w:t>
      </w:r>
      <w:r w:rsidRPr="3F34BAB1" w:rsidR="18748E05">
        <w:rPr>
          <w:sz w:val="22"/>
          <w:szCs w:val="22"/>
        </w:rPr>
        <w:t>ould</w:t>
      </w:r>
      <w:r w:rsidRPr="3F34BAB1">
        <w:rPr>
          <w:sz w:val="22"/>
          <w:szCs w:val="22"/>
        </w:rPr>
        <w:t xml:space="preserve"> not grant UA or permit the individual to maintain UA during the review process.</w:t>
      </w:r>
    </w:p>
    <w:p w:rsidR="00C422E7" w:rsidRPr="009E06D7" w:rsidP="00856D72" w14:paraId="7B68596C" w14:textId="699D521D">
      <w:r w:rsidRPr="00856D72">
        <w:rPr>
          <w:szCs w:val="22"/>
        </w:rPr>
        <w:t xml:space="preserve"> </w:t>
      </w:r>
    </w:p>
    <w:p w:rsidR="00C422E7" w:rsidRPr="00856D72" w:rsidP="0F8B3EC7" w14:paraId="2FAEE933" w14:textId="594389B9">
      <w:pPr>
        <w:pStyle w:val="ListParagraph"/>
        <w:numPr>
          <w:ilvl w:val="1"/>
          <w:numId w:val="79"/>
        </w:numPr>
      </w:pPr>
      <w:r w:rsidRPr="3F34BAB1">
        <w:rPr>
          <w:sz w:val="22"/>
          <w:szCs w:val="22"/>
        </w:rPr>
        <w:t>All information pertaining to a denial or unfavorable termination of the individual’s UA sh</w:t>
      </w:r>
      <w:r w:rsidRPr="3F34BAB1" w:rsidR="18748E05">
        <w:rPr>
          <w:sz w:val="22"/>
          <w:szCs w:val="22"/>
        </w:rPr>
        <w:t>ould</w:t>
      </w:r>
      <w:r w:rsidRPr="3F34BAB1">
        <w:rPr>
          <w:sz w:val="22"/>
          <w:szCs w:val="22"/>
        </w:rPr>
        <w:t xml:space="preserve"> be provided</w:t>
      </w:r>
      <w:r w:rsidRPr="00CB6F6A" w:rsidR="00CB6F6A">
        <w:rPr>
          <w:sz w:val="22"/>
          <w:szCs w:val="22"/>
        </w:rPr>
        <w:t xml:space="preserve"> </w:t>
      </w:r>
      <w:r w:rsidRPr="3F34BAB1" w:rsidR="00CB6F6A">
        <w:rPr>
          <w:sz w:val="22"/>
          <w:szCs w:val="22"/>
        </w:rPr>
        <w:t>promptly</w:t>
      </w:r>
      <w:r w:rsidRPr="3F34BAB1">
        <w:rPr>
          <w:sz w:val="22"/>
          <w:szCs w:val="22"/>
        </w:rPr>
        <w:t xml:space="preserve">, upon receipt of a written request by the subject individual or </w:t>
      </w:r>
      <w:r w:rsidRPr="3F34BAB1" w:rsidR="293A9C04">
        <w:rPr>
          <w:sz w:val="22"/>
          <w:szCs w:val="22"/>
        </w:rPr>
        <w:t>their</w:t>
      </w:r>
      <w:r w:rsidRPr="3F34BAB1">
        <w:rPr>
          <w:sz w:val="22"/>
          <w:szCs w:val="22"/>
        </w:rPr>
        <w:t xml:space="preserve"> designated representative </w:t>
      </w:r>
      <w:r w:rsidR="00020B6C">
        <w:rPr>
          <w:sz w:val="22"/>
          <w:szCs w:val="22"/>
        </w:rPr>
        <w:t>(</w:t>
      </w:r>
      <w:r w:rsidRPr="3F34BAB1">
        <w:rPr>
          <w:sz w:val="22"/>
          <w:szCs w:val="22"/>
        </w:rPr>
        <w:t>as designated in writing</w:t>
      </w:r>
      <w:r w:rsidR="00020B6C">
        <w:rPr>
          <w:sz w:val="22"/>
          <w:szCs w:val="22"/>
        </w:rPr>
        <w:t>)</w:t>
      </w:r>
      <w:r w:rsidRPr="3F34BAB1">
        <w:rPr>
          <w:sz w:val="22"/>
          <w:szCs w:val="22"/>
        </w:rPr>
        <w:t xml:space="preserve">. The licensee may redact the information to be released to prevent the disclosure of personal privacy information pertaining to another individual, including the name of the source of the information. </w:t>
      </w:r>
    </w:p>
    <w:p w:rsidR="00856D72" w:rsidRPr="00856D72" w:rsidP="00856D72" w14:paraId="1E5CBDB9" w14:textId="77777777">
      <w:pPr>
        <w:rPr>
          <w:szCs w:val="22"/>
        </w:rPr>
      </w:pPr>
    </w:p>
    <w:p w:rsidR="006E362D" w:rsidRPr="009E06D7" w:rsidP="00856D72" w14:paraId="579309D9" w14:textId="496E5326">
      <w:pPr>
        <w:pStyle w:val="ListParagraph"/>
        <w:numPr>
          <w:ilvl w:val="1"/>
          <w:numId w:val="79"/>
        </w:numPr>
        <w:rPr>
          <w:sz w:val="22"/>
          <w:szCs w:val="22"/>
        </w:rPr>
      </w:pPr>
      <w:r w:rsidRPr="3F34BAB1">
        <w:rPr>
          <w:sz w:val="22"/>
          <w:szCs w:val="22"/>
        </w:rPr>
        <w:t xml:space="preserve">Licensee programs are not intended to modify, subjugate, or abrogate any review rights that currently exist for C/V employees with their respective employers. However, in all cases, whether to grant or deny UA to an individual at a licensee’s facility is </w:t>
      </w:r>
      <w:r w:rsidRPr="3F34BAB1">
        <w:rPr>
          <w:sz w:val="22"/>
          <w:szCs w:val="22"/>
        </w:rPr>
        <w:t>that licensee’s</w:t>
      </w:r>
      <w:r w:rsidRPr="3F34BAB1">
        <w:rPr>
          <w:sz w:val="22"/>
          <w:szCs w:val="22"/>
        </w:rPr>
        <w:t xml:space="preserve"> decision to make, regardless of whether the individual satisfies some other C/V or licensee UA program requirements. </w:t>
      </w:r>
    </w:p>
    <w:p w:rsidR="006E362D" w:rsidRPr="009E2F43" w:rsidP="006E362D" w14:paraId="3EEDB7D4" w14:textId="77777777">
      <w:pPr>
        <w:autoSpaceDE w:val="0"/>
        <w:autoSpaceDN w:val="0"/>
        <w:adjustRightInd w:val="0"/>
        <w:rPr>
          <w:szCs w:val="22"/>
        </w:rPr>
      </w:pPr>
    </w:p>
    <w:p w:rsidR="006E362D" w:rsidRPr="00870A0C" w:rsidP="0F8B3EC7" w14:paraId="40B20C5E" w14:textId="2F7C4644">
      <w:pPr>
        <w:pStyle w:val="ListParagraph"/>
        <w:numPr>
          <w:ilvl w:val="0"/>
          <w:numId w:val="79"/>
        </w:numPr>
        <w:autoSpaceDE w:val="0"/>
        <w:autoSpaceDN w:val="0"/>
        <w:adjustRightInd w:val="0"/>
        <w:ind w:left="720" w:hanging="720"/>
        <w:rPr>
          <w:sz w:val="22"/>
          <w:szCs w:val="22"/>
        </w:rPr>
      </w:pPr>
      <w:r w:rsidRPr="3F34BAB1">
        <w:rPr>
          <w:sz w:val="22"/>
          <w:szCs w:val="22"/>
        </w:rPr>
        <w:t>The licensee sh</w:t>
      </w:r>
      <w:r w:rsidRPr="3F34BAB1" w:rsidR="4F43E0CB">
        <w:rPr>
          <w:sz w:val="22"/>
          <w:szCs w:val="22"/>
        </w:rPr>
        <w:t>ould</w:t>
      </w:r>
      <w:r w:rsidRPr="3F34BAB1">
        <w:rPr>
          <w:sz w:val="22"/>
          <w:szCs w:val="22"/>
        </w:rPr>
        <w:t xml:space="preserve"> have a review process that provides </w:t>
      </w:r>
      <w:r w:rsidR="00396DDB">
        <w:rPr>
          <w:sz w:val="22"/>
          <w:szCs w:val="22"/>
        </w:rPr>
        <w:t xml:space="preserve">the following for </w:t>
      </w:r>
      <w:r w:rsidRPr="3F34BAB1">
        <w:rPr>
          <w:sz w:val="22"/>
          <w:szCs w:val="22"/>
        </w:rPr>
        <w:t>an</w:t>
      </w:r>
      <w:r w:rsidR="00396DDB">
        <w:rPr>
          <w:sz w:val="22"/>
          <w:szCs w:val="22"/>
        </w:rPr>
        <w:t>y</w:t>
      </w:r>
      <w:r w:rsidRPr="3F34BAB1">
        <w:rPr>
          <w:sz w:val="22"/>
          <w:szCs w:val="22"/>
        </w:rPr>
        <w:t xml:space="preserve"> individual whose UA is denied: </w:t>
      </w:r>
    </w:p>
    <w:p w:rsidR="006E362D" w:rsidRPr="009E2F43" w:rsidP="00870A0C" w14:paraId="09914F83" w14:textId="77777777">
      <w:pPr>
        <w:autoSpaceDE w:val="0"/>
        <w:autoSpaceDN w:val="0"/>
        <w:adjustRightInd w:val="0"/>
        <w:ind w:left="720"/>
        <w:rPr>
          <w:szCs w:val="22"/>
        </w:rPr>
      </w:pPr>
    </w:p>
    <w:p w:rsidR="008B7E6A" w:rsidRPr="003E76E4" w:rsidP="00856D72" w14:paraId="6118B6CD" w14:textId="4570FC1D">
      <w:pPr>
        <w:pStyle w:val="ListParagraph"/>
        <w:numPr>
          <w:ilvl w:val="1"/>
          <w:numId w:val="79"/>
        </w:numPr>
        <w:rPr>
          <w:sz w:val="22"/>
          <w:szCs w:val="22"/>
        </w:rPr>
      </w:pPr>
      <w:r w:rsidRPr="3F34BAB1">
        <w:rPr>
          <w:sz w:val="22"/>
          <w:szCs w:val="22"/>
        </w:rPr>
        <w:t>the basis for denial or revocation of UA</w:t>
      </w:r>
      <w:r w:rsidR="00D6718A">
        <w:rPr>
          <w:sz w:val="22"/>
          <w:szCs w:val="22"/>
        </w:rPr>
        <w:t>,</w:t>
      </w:r>
      <w:r w:rsidRPr="3F34BAB1">
        <w:rPr>
          <w:sz w:val="22"/>
          <w:szCs w:val="22"/>
        </w:rPr>
        <w:t xml:space="preserve"> </w:t>
      </w:r>
    </w:p>
    <w:p w:rsidR="00E613B8" w:rsidP="00E613B8" w14:paraId="1689DF4F" w14:textId="77777777">
      <w:pPr>
        <w:pStyle w:val="ListParagraph"/>
        <w:ind w:left="1440"/>
        <w:rPr>
          <w:sz w:val="22"/>
          <w:szCs w:val="22"/>
        </w:rPr>
      </w:pPr>
    </w:p>
    <w:p w:rsidR="008B7E6A" w:rsidRPr="003E76E4" w:rsidP="00856D72" w14:paraId="4421CD5D" w14:textId="5A129924">
      <w:pPr>
        <w:pStyle w:val="ListParagraph"/>
        <w:numPr>
          <w:ilvl w:val="1"/>
          <w:numId w:val="79"/>
        </w:numPr>
        <w:rPr>
          <w:sz w:val="22"/>
          <w:szCs w:val="22"/>
        </w:rPr>
      </w:pPr>
      <w:r w:rsidRPr="3F34BAB1">
        <w:rPr>
          <w:sz w:val="22"/>
          <w:szCs w:val="22"/>
        </w:rPr>
        <w:t>the opportunity to respond and provide any additional relevant information</w:t>
      </w:r>
      <w:r w:rsidR="00D6718A">
        <w:rPr>
          <w:sz w:val="22"/>
          <w:szCs w:val="22"/>
        </w:rPr>
        <w:t>, and</w:t>
      </w:r>
    </w:p>
    <w:p w:rsidR="003E76E4" w:rsidRPr="003E76E4" w:rsidP="00856D72" w14:paraId="2C6BB177" w14:textId="77777777">
      <w:pPr>
        <w:ind w:left="1440" w:hanging="720"/>
        <w:rPr>
          <w:szCs w:val="22"/>
        </w:rPr>
      </w:pPr>
    </w:p>
    <w:p w:rsidR="008B7E6A" w:rsidRPr="003E76E4" w:rsidP="00856D72" w14:paraId="31ACF9D7" w14:textId="124228A6">
      <w:pPr>
        <w:pStyle w:val="ListParagraph"/>
        <w:numPr>
          <w:ilvl w:val="1"/>
          <w:numId w:val="79"/>
        </w:numPr>
        <w:rPr>
          <w:sz w:val="22"/>
          <w:szCs w:val="22"/>
        </w:rPr>
      </w:pPr>
      <w:r w:rsidRPr="3F34BAB1">
        <w:rPr>
          <w:sz w:val="22"/>
          <w:szCs w:val="22"/>
        </w:rPr>
        <w:t xml:space="preserve">the opportunity to have the decision, </w:t>
      </w:r>
      <w:r w:rsidR="00396DDB">
        <w:rPr>
          <w:sz w:val="22"/>
          <w:szCs w:val="22"/>
        </w:rPr>
        <w:t xml:space="preserve">and </w:t>
      </w:r>
      <w:r w:rsidRPr="3F34BAB1">
        <w:rPr>
          <w:sz w:val="22"/>
          <w:szCs w:val="22"/>
        </w:rPr>
        <w:t xml:space="preserve">any additional information, objectively reviewed by </w:t>
      </w:r>
      <w:r w:rsidRPr="3F34BAB1" w:rsidR="0FC3D785">
        <w:rPr>
          <w:sz w:val="22"/>
          <w:szCs w:val="22"/>
        </w:rPr>
        <w:t xml:space="preserve">a </w:t>
      </w:r>
      <w:r w:rsidRPr="3F34BAB1">
        <w:rPr>
          <w:sz w:val="22"/>
          <w:szCs w:val="22"/>
        </w:rPr>
        <w:t>management</w:t>
      </w:r>
      <w:r w:rsidR="00C6621A">
        <w:rPr>
          <w:sz w:val="22"/>
          <w:szCs w:val="22"/>
        </w:rPr>
        <w:noBreakHyphen/>
      </w:r>
      <w:r w:rsidRPr="3F34BAB1">
        <w:rPr>
          <w:sz w:val="22"/>
          <w:szCs w:val="22"/>
        </w:rPr>
        <w:t>level employee of the licensee who</w:t>
      </w:r>
      <w:r w:rsidR="00396DDB">
        <w:rPr>
          <w:sz w:val="22"/>
          <w:szCs w:val="22"/>
        </w:rPr>
        <w:t>m</w:t>
      </w:r>
      <w:r w:rsidRPr="3F34BAB1">
        <w:rPr>
          <w:sz w:val="22"/>
          <w:szCs w:val="22"/>
        </w:rPr>
        <w:t xml:space="preserve"> the licensee </w:t>
      </w:r>
      <w:r w:rsidR="00396DDB">
        <w:rPr>
          <w:sz w:val="22"/>
          <w:szCs w:val="22"/>
        </w:rPr>
        <w:t xml:space="preserve">has designated </w:t>
      </w:r>
      <w:r w:rsidRPr="3F34BAB1">
        <w:rPr>
          <w:sz w:val="22"/>
          <w:szCs w:val="22"/>
        </w:rPr>
        <w:t>to review UA denials</w:t>
      </w:r>
      <w:r w:rsidR="00AE1B24">
        <w:rPr>
          <w:sz w:val="22"/>
          <w:szCs w:val="22"/>
        </w:rPr>
        <w:t>,</w:t>
      </w:r>
      <w:r w:rsidRPr="3F34BAB1">
        <w:rPr>
          <w:sz w:val="22"/>
          <w:szCs w:val="22"/>
        </w:rPr>
        <w:t xml:space="preserve"> </w:t>
      </w:r>
      <w:r w:rsidR="00396DDB">
        <w:rPr>
          <w:sz w:val="22"/>
          <w:szCs w:val="22"/>
        </w:rPr>
        <w:t xml:space="preserve">who </w:t>
      </w:r>
      <w:r w:rsidRPr="3F34BAB1">
        <w:rPr>
          <w:sz w:val="22"/>
          <w:szCs w:val="22"/>
        </w:rPr>
        <w:t>hold</w:t>
      </w:r>
      <w:r w:rsidR="00396DDB">
        <w:rPr>
          <w:sz w:val="22"/>
          <w:szCs w:val="22"/>
        </w:rPr>
        <w:t>s</w:t>
      </w:r>
      <w:r w:rsidRPr="3F34BAB1">
        <w:rPr>
          <w:sz w:val="22"/>
          <w:szCs w:val="22"/>
        </w:rPr>
        <w:t xml:space="preserve"> position titles that are equivalent to or senior to </w:t>
      </w:r>
      <w:r w:rsidR="00396DDB">
        <w:rPr>
          <w:sz w:val="22"/>
          <w:szCs w:val="22"/>
        </w:rPr>
        <w:t xml:space="preserve">those of </w:t>
      </w:r>
      <w:r w:rsidRPr="3F34BAB1">
        <w:rPr>
          <w:sz w:val="22"/>
          <w:szCs w:val="22"/>
        </w:rPr>
        <w:t xml:space="preserve">the individual who made the initial decision to deny or unfavorably </w:t>
      </w:r>
      <w:r w:rsidRPr="3F34BAB1" w:rsidR="00396DDB">
        <w:rPr>
          <w:sz w:val="22"/>
          <w:szCs w:val="22"/>
        </w:rPr>
        <w:t xml:space="preserve">terminate </w:t>
      </w:r>
      <w:r w:rsidRPr="3F34BAB1">
        <w:rPr>
          <w:sz w:val="22"/>
          <w:szCs w:val="22"/>
        </w:rPr>
        <w:t>UA</w:t>
      </w:r>
      <w:r w:rsidR="00AE1B24">
        <w:rPr>
          <w:sz w:val="22"/>
          <w:szCs w:val="22"/>
        </w:rPr>
        <w:t>,</w:t>
      </w:r>
      <w:r w:rsidRPr="3F34BAB1">
        <w:rPr>
          <w:sz w:val="22"/>
          <w:szCs w:val="22"/>
        </w:rPr>
        <w:t xml:space="preserve"> </w:t>
      </w:r>
      <w:r w:rsidR="00396DDB">
        <w:rPr>
          <w:sz w:val="22"/>
          <w:szCs w:val="22"/>
        </w:rPr>
        <w:t xml:space="preserve">who is not a </w:t>
      </w:r>
      <w:r w:rsidRPr="3F34BAB1">
        <w:rPr>
          <w:sz w:val="22"/>
          <w:szCs w:val="22"/>
        </w:rPr>
        <w:t xml:space="preserve">member of the </w:t>
      </w:r>
      <w:r w:rsidR="00445382">
        <w:rPr>
          <w:sz w:val="22"/>
          <w:szCs w:val="22"/>
        </w:rPr>
        <w:t xml:space="preserve">access authorization </w:t>
      </w:r>
      <w:r w:rsidRPr="3F34BAB1">
        <w:rPr>
          <w:sz w:val="22"/>
          <w:szCs w:val="22"/>
        </w:rPr>
        <w:t>program staff</w:t>
      </w:r>
      <w:r w:rsidR="00AE1B24">
        <w:rPr>
          <w:sz w:val="22"/>
          <w:szCs w:val="22"/>
        </w:rPr>
        <w:t>,</w:t>
      </w:r>
      <w:r w:rsidRPr="3F34BAB1">
        <w:rPr>
          <w:sz w:val="22"/>
          <w:szCs w:val="22"/>
        </w:rPr>
        <w:t xml:space="preserve"> and </w:t>
      </w:r>
      <w:r w:rsidR="00396DDB">
        <w:rPr>
          <w:sz w:val="22"/>
          <w:szCs w:val="22"/>
        </w:rPr>
        <w:t xml:space="preserve">who will </w:t>
      </w:r>
      <w:r w:rsidRPr="3F34BAB1">
        <w:rPr>
          <w:sz w:val="22"/>
          <w:szCs w:val="22"/>
        </w:rPr>
        <w:t>conduct an impartial and independent internal management review of the UA denial or termination decision</w:t>
      </w:r>
    </w:p>
    <w:p w:rsidR="003E76E4" w:rsidRPr="003E76E4" w:rsidP="003E76E4" w14:paraId="6F521CF4" w14:textId="77777777">
      <w:pPr>
        <w:pStyle w:val="ListParagraph"/>
        <w:rPr>
          <w:sz w:val="22"/>
          <w:szCs w:val="22"/>
        </w:rPr>
      </w:pPr>
    </w:p>
    <w:p w:rsidR="006E362D" w:rsidRPr="003E76E4" w:rsidP="003E76E4" w14:paraId="47FB8BC0" w14:textId="1AE449A6">
      <w:pPr>
        <w:pStyle w:val="ListParagraph"/>
        <w:numPr>
          <w:ilvl w:val="0"/>
          <w:numId w:val="79"/>
        </w:numPr>
        <w:ind w:left="720" w:hanging="720"/>
        <w:rPr>
          <w:sz w:val="22"/>
          <w:szCs w:val="22"/>
        </w:rPr>
      </w:pPr>
      <w:r w:rsidRPr="3F34BAB1">
        <w:rPr>
          <w:sz w:val="22"/>
          <w:szCs w:val="22"/>
        </w:rPr>
        <w:t>The UA decision of the licensee’s initial reviewer or, if applicable, the decision from the licensee</w:t>
      </w:r>
      <w:r w:rsidR="00C36464">
        <w:rPr>
          <w:sz w:val="22"/>
          <w:szCs w:val="22"/>
        </w:rPr>
        <w:t>’s</w:t>
      </w:r>
      <w:r w:rsidRPr="3F34BAB1">
        <w:rPr>
          <w:sz w:val="22"/>
          <w:szCs w:val="22"/>
        </w:rPr>
        <w:t xml:space="preserve"> internal management review process is final, sh</w:t>
      </w:r>
      <w:r w:rsidRPr="3F34BAB1" w:rsidR="7247316F">
        <w:rPr>
          <w:sz w:val="22"/>
          <w:szCs w:val="22"/>
        </w:rPr>
        <w:t>ould</w:t>
      </w:r>
      <w:r w:rsidRPr="3F34BAB1">
        <w:rPr>
          <w:sz w:val="22"/>
          <w:szCs w:val="22"/>
        </w:rPr>
        <w:t xml:space="preserve"> be the exclusive means by which UA decisions may be reviewed and may not be reviewed or overturned by any third party. </w:t>
      </w:r>
    </w:p>
    <w:p w:rsidR="006E362D" w:rsidRPr="009E2F43" w:rsidP="006E362D" w14:paraId="182D0E68" w14:textId="77777777">
      <w:pPr>
        <w:autoSpaceDE w:val="0"/>
        <w:autoSpaceDN w:val="0"/>
        <w:adjustRightInd w:val="0"/>
        <w:rPr>
          <w:szCs w:val="22"/>
        </w:rPr>
      </w:pPr>
    </w:p>
    <w:p w:rsidR="006E362D" w:rsidP="0F8B3EC7" w14:paraId="138E7477" w14:textId="4F754C24">
      <w:pPr>
        <w:pStyle w:val="ListParagraph"/>
        <w:numPr>
          <w:ilvl w:val="0"/>
          <w:numId w:val="79"/>
        </w:numPr>
        <w:autoSpaceDE w:val="0"/>
        <w:autoSpaceDN w:val="0"/>
        <w:adjustRightInd w:val="0"/>
        <w:ind w:left="720" w:hanging="720"/>
        <w:rPr>
          <w:sz w:val="22"/>
          <w:szCs w:val="22"/>
        </w:rPr>
      </w:pPr>
      <w:r w:rsidRPr="3F34BAB1">
        <w:rPr>
          <w:sz w:val="22"/>
          <w:szCs w:val="22"/>
        </w:rPr>
        <w:t>If the review finds in favor of the individual, the licensee sh</w:t>
      </w:r>
      <w:r w:rsidRPr="3F34BAB1" w:rsidR="7247316F">
        <w:rPr>
          <w:sz w:val="22"/>
          <w:szCs w:val="22"/>
        </w:rPr>
        <w:t>ould</w:t>
      </w:r>
      <w:r w:rsidRPr="3F34BAB1">
        <w:rPr>
          <w:sz w:val="22"/>
          <w:szCs w:val="22"/>
        </w:rPr>
        <w:t xml:space="preserve"> update the relevant records to reflect the outcome of the review and delete or correct all information the review found to be inaccurate. </w:t>
      </w:r>
    </w:p>
    <w:p w:rsidR="006E362D" w:rsidRPr="00870A0C" w:rsidP="0F8B3EC7" w14:paraId="110620C1" w14:textId="070EBC7B">
      <w:pPr>
        <w:pStyle w:val="ListParagraph"/>
        <w:numPr>
          <w:ilvl w:val="0"/>
          <w:numId w:val="79"/>
        </w:numPr>
        <w:autoSpaceDE w:val="0"/>
        <w:autoSpaceDN w:val="0"/>
        <w:adjustRightInd w:val="0"/>
        <w:ind w:left="720" w:hanging="720"/>
        <w:rPr>
          <w:sz w:val="22"/>
          <w:szCs w:val="22"/>
        </w:rPr>
      </w:pPr>
      <w:r w:rsidRPr="3F34BAB1">
        <w:rPr>
          <w:sz w:val="22"/>
          <w:szCs w:val="22"/>
        </w:rPr>
        <w:t xml:space="preserve">When a C/V is administering an </w:t>
      </w:r>
      <w:r w:rsidR="00445382">
        <w:rPr>
          <w:sz w:val="22"/>
          <w:szCs w:val="22"/>
        </w:rPr>
        <w:t>access authorization</w:t>
      </w:r>
      <w:r w:rsidRPr="3F34BAB1" w:rsidR="00445382">
        <w:rPr>
          <w:sz w:val="22"/>
          <w:szCs w:val="22"/>
        </w:rPr>
        <w:t xml:space="preserve"> </w:t>
      </w:r>
      <w:r w:rsidRPr="3F34BAB1">
        <w:rPr>
          <w:sz w:val="22"/>
          <w:szCs w:val="22"/>
        </w:rPr>
        <w:t>program on which licensees and other entities rely, and the C/V determines that its employee</w:t>
      </w:r>
      <w:r w:rsidRPr="3F34BAB1" w:rsidR="73E4F85D">
        <w:rPr>
          <w:sz w:val="22"/>
          <w:szCs w:val="22"/>
        </w:rPr>
        <w:t xml:space="preserve"> or</w:t>
      </w:r>
      <w:r w:rsidRPr="3F34BAB1">
        <w:rPr>
          <w:sz w:val="22"/>
          <w:szCs w:val="22"/>
        </w:rPr>
        <w:t xml:space="preserve"> subcontractor</w:t>
      </w:r>
      <w:r w:rsidRPr="3F34BAB1" w:rsidR="066603F6">
        <w:rPr>
          <w:sz w:val="22"/>
          <w:szCs w:val="22"/>
        </w:rPr>
        <w:t xml:space="preserve"> </w:t>
      </w:r>
      <w:r w:rsidRPr="3F34BAB1">
        <w:rPr>
          <w:sz w:val="22"/>
          <w:szCs w:val="22"/>
        </w:rPr>
        <w:t xml:space="preserve">no longer meets the access authorization elements after </w:t>
      </w:r>
      <w:r w:rsidR="001C24FC">
        <w:rPr>
          <w:sz w:val="22"/>
          <w:szCs w:val="22"/>
        </w:rPr>
        <w:t xml:space="preserve">a licensee company has granted </w:t>
      </w:r>
      <w:r w:rsidRPr="3F34BAB1">
        <w:rPr>
          <w:sz w:val="22"/>
          <w:szCs w:val="22"/>
        </w:rPr>
        <w:t>UA, the C/V sh</w:t>
      </w:r>
      <w:r w:rsidRPr="3F34BAB1" w:rsidR="7247316F">
        <w:rPr>
          <w:sz w:val="22"/>
          <w:szCs w:val="22"/>
        </w:rPr>
        <w:t>ould</w:t>
      </w:r>
      <w:r w:rsidRPr="3F34BAB1">
        <w:rPr>
          <w:sz w:val="22"/>
          <w:szCs w:val="22"/>
        </w:rPr>
        <w:t xml:space="preserve"> notify the licensee granting UA and provide all relevant information to the licensee. The licensee that granted UA </w:t>
      </w:r>
      <w:r w:rsidRPr="3F34BAB1" w:rsidR="7247316F">
        <w:rPr>
          <w:sz w:val="22"/>
          <w:szCs w:val="22"/>
        </w:rPr>
        <w:t>should</w:t>
      </w:r>
      <w:r w:rsidRPr="3F34BAB1">
        <w:rPr>
          <w:sz w:val="22"/>
          <w:szCs w:val="22"/>
        </w:rPr>
        <w:t xml:space="preserve"> review the information and</w:t>
      </w:r>
      <w:r w:rsidR="00DF2F49">
        <w:rPr>
          <w:sz w:val="22"/>
          <w:szCs w:val="22"/>
        </w:rPr>
        <w:t>,</w:t>
      </w:r>
      <w:r w:rsidRPr="3F34BAB1">
        <w:rPr>
          <w:sz w:val="22"/>
          <w:szCs w:val="22"/>
        </w:rPr>
        <w:t xml:space="preserve"> if a denial of UA is warranted, provide the individual </w:t>
      </w:r>
      <w:r w:rsidR="00DF2F49">
        <w:rPr>
          <w:sz w:val="22"/>
          <w:szCs w:val="22"/>
        </w:rPr>
        <w:t xml:space="preserve">with </w:t>
      </w:r>
      <w:r w:rsidRPr="3F34BAB1">
        <w:rPr>
          <w:sz w:val="22"/>
          <w:szCs w:val="22"/>
        </w:rPr>
        <w:t xml:space="preserve">a review process. </w:t>
      </w:r>
    </w:p>
    <w:p w:rsidR="006E362D" w:rsidRPr="00A5209E" w:rsidP="006E362D" w14:paraId="33235146" w14:textId="77777777">
      <w:pPr>
        <w:autoSpaceDE w:val="0"/>
        <w:autoSpaceDN w:val="0"/>
        <w:adjustRightInd w:val="0"/>
        <w:rPr>
          <w:szCs w:val="22"/>
          <w:u w:val="single"/>
        </w:rPr>
      </w:pPr>
    </w:p>
    <w:p w:rsidR="006E362D" w:rsidRPr="0077718C" w:rsidP="0077718C" w14:paraId="6CF1B701" w14:textId="589FB0C3">
      <w:pPr>
        <w:pStyle w:val="Heading3"/>
        <w:keepNext/>
        <w:rPr>
          <w:rFonts w:ascii="Times New Roman" w:hAnsi="Times New Roman"/>
        </w:rPr>
      </w:pPr>
      <w:bookmarkStart w:id="173" w:name="_Toc109389710"/>
      <w:bookmarkStart w:id="174" w:name="_Toc114062970"/>
      <w:bookmarkStart w:id="175" w:name="_Toc120781990"/>
      <w:r w:rsidRPr="0077718C">
        <w:rPr>
          <w:rFonts w:ascii="Times New Roman" w:hAnsi="Times New Roman"/>
        </w:rPr>
        <w:t>Individuals Currently Denied Access</w:t>
      </w:r>
      <w:bookmarkEnd w:id="173"/>
      <w:bookmarkEnd w:id="174"/>
      <w:bookmarkEnd w:id="175"/>
    </w:p>
    <w:p w:rsidR="006E362D" w:rsidRPr="00892F3E" w:rsidP="0077718C" w14:paraId="100693A2" w14:textId="77777777">
      <w:pPr>
        <w:keepNext/>
        <w:autoSpaceDE w:val="0"/>
        <w:autoSpaceDN w:val="0"/>
        <w:adjustRightInd w:val="0"/>
        <w:rPr>
          <w:szCs w:val="22"/>
        </w:rPr>
      </w:pPr>
    </w:p>
    <w:p w:rsidR="006E362D" w:rsidRPr="008A3EA5" w:rsidP="0077718C" w14:paraId="675A617A" w14:textId="47092107">
      <w:pPr>
        <w:pStyle w:val="ListParagraph"/>
        <w:keepNext/>
        <w:numPr>
          <w:ilvl w:val="0"/>
          <w:numId w:val="79"/>
        </w:numPr>
        <w:autoSpaceDE w:val="0"/>
        <w:autoSpaceDN w:val="0"/>
        <w:adjustRightInd w:val="0"/>
        <w:ind w:left="720" w:hanging="720"/>
        <w:rPr>
          <w:sz w:val="22"/>
          <w:szCs w:val="22"/>
        </w:rPr>
      </w:pPr>
      <w:r w:rsidRPr="3F34BAB1">
        <w:rPr>
          <w:sz w:val="22"/>
          <w:szCs w:val="22"/>
        </w:rPr>
        <w:t xml:space="preserve">Except for </w:t>
      </w:r>
      <w:r w:rsidR="00DF2F49">
        <w:rPr>
          <w:sz w:val="22"/>
          <w:szCs w:val="22"/>
        </w:rPr>
        <w:t xml:space="preserve">personnel responding to </w:t>
      </w:r>
      <w:r w:rsidRPr="3F34BAB1">
        <w:rPr>
          <w:sz w:val="22"/>
          <w:szCs w:val="22"/>
        </w:rPr>
        <w:t>emergency conditions (e.g.,</w:t>
      </w:r>
      <w:r w:rsidR="00AC6DEE">
        <w:rPr>
          <w:sz w:val="22"/>
          <w:szCs w:val="22"/>
        </w:rPr>
        <w:t> </w:t>
      </w:r>
      <w:r w:rsidRPr="3F34BAB1">
        <w:rPr>
          <w:sz w:val="22"/>
          <w:szCs w:val="22"/>
        </w:rPr>
        <w:t>ambulance, fire, law enforcement response</w:t>
      </w:r>
      <w:r w:rsidRPr="3F34BAB1" w:rsidR="3F9249A9">
        <w:rPr>
          <w:sz w:val="22"/>
          <w:szCs w:val="22"/>
        </w:rPr>
        <w:t>)</w:t>
      </w:r>
      <w:r w:rsidRPr="3F34BAB1">
        <w:rPr>
          <w:sz w:val="22"/>
          <w:szCs w:val="22"/>
        </w:rPr>
        <w:t xml:space="preserve"> and NRC employees</w:t>
      </w:r>
      <w:r w:rsidRPr="3F34BAB1" w:rsidR="24597C5B">
        <w:rPr>
          <w:sz w:val="22"/>
          <w:szCs w:val="22"/>
        </w:rPr>
        <w:t>,</w:t>
      </w:r>
      <w:r w:rsidRPr="3F34BAB1">
        <w:rPr>
          <w:sz w:val="22"/>
          <w:szCs w:val="22"/>
        </w:rPr>
        <w:t xml:space="preserve"> visitors </w:t>
      </w:r>
      <w:r w:rsidRPr="3F34BAB1" w:rsidR="66E221A1">
        <w:rPr>
          <w:sz w:val="22"/>
          <w:szCs w:val="22"/>
        </w:rPr>
        <w:t xml:space="preserve">should </w:t>
      </w:r>
      <w:r w:rsidRPr="3F34BAB1">
        <w:rPr>
          <w:sz w:val="22"/>
          <w:szCs w:val="22"/>
        </w:rPr>
        <w:t xml:space="preserve">be checked against the industry’s database or a comparable site access list to </w:t>
      </w:r>
      <w:r w:rsidR="00DF2F49">
        <w:rPr>
          <w:sz w:val="22"/>
          <w:szCs w:val="22"/>
        </w:rPr>
        <w:t xml:space="preserve">make sure </w:t>
      </w:r>
      <w:r w:rsidRPr="3F34BAB1">
        <w:rPr>
          <w:sz w:val="22"/>
          <w:szCs w:val="22"/>
        </w:rPr>
        <w:t>that they are not currently denied access. The check for each visitor will be performed at least once daily (</w:t>
      </w:r>
      <w:r w:rsidR="00AD6011">
        <w:rPr>
          <w:sz w:val="22"/>
          <w:szCs w:val="22"/>
        </w:rPr>
        <w:t>with a day</w:t>
      </w:r>
      <w:r w:rsidR="00C3004C">
        <w:rPr>
          <w:sz w:val="22"/>
          <w:szCs w:val="22"/>
        </w:rPr>
        <w:t xml:space="preserve"> defined as</w:t>
      </w:r>
      <w:r w:rsidR="00AD6011">
        <w:rPr>
          <w:sz w:val="22"/>
          <w:szCs w:val="22"/>
        </w:rPr>
        <w:t xml:space="preserve"> spanning </w:t>
      </w:r>
      <w:r w:rsidRPr="3F34BAB1">
        <w:rPr>
          <w:sz w:val="22"/>
          <w:szCs w:val="22"/>
        </w:rPr>
        <w:t>00:01</w:t>
      </w:r>
      <w:r w:rsidR="00EC1400">
        <w:rPr>
          <w:sz w:val="22"/>
          <w:szCs w:val="22"/>
        </w:rPr>
        <w:t>–</w:t>
      </w:r>
      <w:r w:rsidRPr="3F34BAB1">
        <w:rPr>
          <w:sz w:val="22"/>
          <w:szCs w:val="22"/>
        </w:rPr>
        <w:t>24:00</w:t>
      </w:r>
      <w:r w:rsidR="00872023">
        <w:rPr>
          <w:sz w:val="22"/>
          <w:szCs w:val="22"/>
        </w:rPr>
        <w:t> </w:t>
      </w:r>
      <w:r w:rsidRPr="3F34BAB1">
        <w:rPr>
          <w:sz w:val="22"/>
          <w:szCs w:val="22"/>
        </w:rPr>
        <w:t xml:space="preserve">hours) </w:t>
      </w:r>
      <w:r w:rsidR="00EC1400">
        <w:rPr>
          <w:sz w:val="22"/>
          <w:szCs w:val="22"/>
        </w:rPr>
        <w:t>before</w:t>
      </w:r>
      <w:r w:rsidRPr="3F34BAB1">
        <w:rPr>
          <w:sz w:val="22"/>
          <w:szCs w:val="22"/>
        </w:rPr>
        <w:t xml:space="preserve"> the </w:t>
      </w:r>
      <w:r w:rsidR="00E6211E">
        <w:rPr>
          <w:sz w:val="22"/>
          <w:szCs w:val="22"/>
        </w:rPr>
        <w:t xml:space="preserve">individual’s </w:t>
      </w:r>
      <w:r w:rsidRPr="3F34BAB1">
        <w:rPr>
          <w:sz w:val="22"/>
          <w:szCs w:val="22"/>
        </w:rPr>
        <w:t>first daily entry into the protected area</w:t>
      </w:r>
      <w:r w:rsidRPr="3F34BAB1" w:rsidR="384A37C7">
        <w:rPr>
          <w:sz w:val="22"/>
          <w:szCs w:val="22"/>
        </w:rPr>
        <w:t xml:space="preserve">, vital area, </w:t>
      </w:r>
      <w:r w:rsidR="00EC1400">
        <w:rPr>
          <w:sz w:val="22"/>
          <w:szCs w:val="22"/>
        </w:rPr>
        <w:t xml:space="preserve">or </w:t>
      </w:r>
      <w:r w:rsidRPr="3F34BAB1" w:rsidR="384A37C7">
        <w:rPr>
          <w:sz w:val="22"/>
          <w:szCs w:val="22"/>
        </w:rPr>
        <w:t>controlled access area</w:t>
      </w:r>
      <w:r w:rsidRPr="3F34BAB1">
        <w:rPr>
          <w:sz w:val="22"/>
          <w:szCs w:val="22"/>
        </w:rPr>
        <w:t xml:space="preserve">. </w:t>
      </w:r>
    </w:p>
    <w:p w:rsidR="006E362D" w:rsidRPr="008A3EA5" w:rsidP="009C2274" w14:paraId="115A64EF" w14:textId="77777777">
      <w:pPr>
        <w:pStyle w:val="ListParagraph"/>
        <w:autoSpaceDE w:val="0"/>
        <w:autoSpaceDN w:val="0"/>
        <w:adjustRightInd w:val="0"/>
        <w:rPr>
          <w:sz w:val="22"/>
          <w:szCs w:val="22"/>
        </w:rPr>
      </w:pPr>
    </w:p>
    <w:p w:rsidR="006E362D" w:rsidRPr="008A3EA5" w:rsidP="003E76E4" w14:paraId="53DECF9B" w14:textId="0F1E1DF5">
      <w:pPr>
        <w:pStyle w:val="ListParagraph"/>
        <w:numPr>
          <w:ilvl w:val="0"/>
          <w:numId w:val="79"/>
        </w:numPr>
        <w:autoSpaceDE w:val="0"/>
        <w:autoSpaceDN w:val="0"/>
        <w:adjustRightInd w:val="0"/>
        <w:ind w:left="720" w:hanging="720"/>
        <w:rPr>
          <w:sz w:val="22"/>
          <w:szCs w:val="22"/>
        </w:rPr>
      </w:pPr>
      <w:r w:rsidRPr="3F34BAB1">
        <w:rPr>
          <w:sz w:val="22"/>
          <w:szCs w:val="22"/>
        </w:rPr>
        <w:t>Persons</w:t>
      </w:r>
      <w:r w:rsidRPr="3F34BAB1">
        <w:rPr>
          <w:sz w:val="22"/>
          <w:szCs w:val="22"/>
        </w:rPr>
        <w:t xml:space="preserve"> currently denied UA at a licensee facility </w:t>
      </w:r>
      <w:r w:rsidR="005921CB">
        <w:rPr>
          <w:sz w:val="22"/>
          <w:szCs w:val="22"/>
        </w:rPr>
        <w:t>should</w:t>
      </w:r>
      <w:r w:rsidRPr="3F34BAB1">
        <w:rPr>
          <w:sz w:val="22"/>
          <w:szCs w:val="22"/>
        </w:rPr>
        <w:t xml:space="preserve"> not be allowed in the protected area of any licensee facility, except under the following conditions: </w:t>
      </w:r>
    </w:p>
    <w:p w:rsidR="006E362D" w:rsidRPr="00892F3E" w:rsidP="00870A0C" w14:paraId="25CF62A6" w14:textId="77777777">
      <w:pPr>
        <w:autoSpaceDE w:val="0"/>
        <w:autoSpaceDN w:val="0"/>
        <w:adjustRightInd w:val="0"/>
        <w:ind w:left="720"/>
        <w:rPr>
          <w:szCs w:val="22"/>
        </w:rPr>
      </w:pPr>
    </w:p>
    <w:p w:rsidR="006E362D" w:rsidRPr="00870A0C" w:rsidP="00856D72" w14:paraId="77664595" w14:textId="0B6B58EB">
      <w:pPr>
        <w:pStyle w:val="ListParagraph"/>
        <w:numPr>
          <w:ilvl w:val="1"/>
          <w:numId w:val="79"/>
        </w:numPr>
      </w:pPr>
      <w:r w:rsidRPr="3F34BAB1">
        <w:rPr>
          <w:sz w:val="22"/>
          <w:szCs w:val="22"/>
        </w:rPr>
        <w:t xml:space="preserve">The denying </w:t>
      </w:r>
      <w:r w:rsidRPr="3F34BAB1">
        <w:rPr>
          <w:sz w:val="22"/>
          <w:szCs w:val="22"/>
        </w:rPr>
        <w:t>licensee</w:t>
      </w:r>
      <w:r w:rsidRPr="3F34BAB1">
        <w:rPr>
          <w:sz w:val="22"/>
          <w:szCs w:val="22"/>
        </w:rPr>
        <w:t xml:space="preserve"> reviews its UA denial and determines after further review that UA </w:t>
      </w:r>
      <w:r w:rsidRPr="3F34BAB1" w:rsidR="663DBAC0">
        <w:rPr>
          <w:sz w:val="22"/>
          <w:szCs w:val="22"/>
        </w:rPr>
        <w:t xml:space="preserve">authorization </w:t>
      </w:r>
      <w:r w:rsidRPr="3F34BAB1">
        <w:rPr>
          <w:sz w:val="22"/>
          <w:szCs w:val="22"/>
        </w:rPr>
        <w:t>would now be appropriate</w:t>
      </w:r>
      <w:r w:rsidRPr="3F34BAB1" w:rsidR="663DBAC0">
        <w:rPr>
          <w:sz w:val="22"/>
          <w:szCs w:val="22"/>
        </w:rPr>
        <w:t>.</w:t>
      </w:r>
    </w:p>
    <w:p w:rsidR="00C422E7" w:rsidRPr="0077718C" w:rsidP="00856D72" w14:paraId="40626E4D" w14:textId="77777777">
      <w:pPr>
        <w:pStyle w:val="ListParagraph"/>
        <w:ind w:left="1440" w:hanging="720"/>
        <w:rPr>
          <w:sz w:val="22"/>
        </w:rPr>
      </w:pPr>
    </w:p>
    <w:p w:rsidR="00E6211E" w:rsidRPr="00935B28" w:rsidP="00E6211E" w14:paraId="37F48172" w14:textId="3DF0780C">
      <w:pPr>
        <w:pStyle w:val="ListParagraph"/>
        <w:numPr>
          <w:ilvl w:val="1"/>
          <w:numId w:val="79"/>
        </w:numPr>
        <w:rPr>
          <w:sz w:val="22"/>
          <w:szCs w:val="22"/>
        </w:rPr>
      </w:pPr>
      <w:r w:rsidRPr="3F34BAB1">
        <w:rPr>
          <w:sz w:val="22"/>
          <w:szCs w:val="22"/>
        </w:rPr>
        <w:t xml:space="preserve">Another licensee reviews the conditions under which the denying licensee made the denial </w:t>
      </w:r>
      <w:r w:rsidRPr="3F34BAB1">
        <w:rPr>
          <w:sz w:val="22"/>
          <w:szCs w:val="22"/>
        </w:rPr>
        <w:t>decision, and</w:t>
      </w:r>
      <w:r w:rsidRPr="3F34BAB1">
        <w:rPr>
          <w:sz w:val="22"/>
          <w:szCs w:val="22"/>
        </w:rPr>
        <w:t xml:space="preserve"> determines </w:t>
      </w:r>
      <w:r>
        <w:rPr>
          <w:sz w:val="22"/>
          <w:szCs w:val="22"/>
        </w:rPr>
        <w:t xml:space="preserve">that </w:t>
      </w:r>
      <w:r w:rsidRPr="3F34BAB1">
        <w:rPr>
          <w:sz w:val="22"/>
          <w:szCs w:val="22"/>
        </w:rPr>
        <w:t xml:space="preserve">the individual is now trustworthy and reliable and that UA </w:t>
      </w:r>
      <w:r w:rsidRPr="3F34BAB1" w:rsidR="663DBAC0">
        <w:rPr>
          <w:sz w:val="22"/>
          <w:szCs w:val="22"/>
        </w:rPr>
        <w:t xml:space="preserve">authorization </w:t>
      </w:r>
      <w:r w:rsidRPr="3F34BAB1">
        <w:rPr>
          <w:sz w:val="22"/>
          <w:szCs w:val="22"/>
        </w:rPr>
        <w:t>would be appropriate at the current licensee site</w:t>
      </w:r>
      <w:r w:rsidRPr="3F34BAB1" w:rsidR="663DBAC0">
        <w:rPr>
          <w:sz w:val="22"/>
          <w:szCs w:val="22"/>
        </w:rPr>
        <w:t>.</w:t>
      </w:r>
    </w:p>
    <w:p w:rsidR="00E6211E" w:rsidP="00935B28" w14:paraId="573F7190" w14:textId="77777777">
      <w:pPr>
        <w:pStyle w:val="ListParagraph"/>
        <w:ind w:left="1440"/>
        <w:rPr>
          <w:sz w:val="22"/>
          <w:szCs w:val="22"/>
        </w:rPr>
      </w:pPr>
    </w:p>
    <w:p w:rsidR="006E362D" w:rsidP="00856D72" w14:paraId="66A3BDAE" w14:textId="062914D5">
      <w:pPr>
        <w:pStyle w:val="ListParagraph"/>
        <w:numPr>
          <w:ilvl w:val="1"/>
          <w:numId w:val="79"/>
        </w:numPr>
        <w:rPr>
          <w:sz w:val="22"/>
          <w:szCs w:val="22"/>
        </w:rPr>
      </w:pPr>
      <w:r w:rsidRPr="3F34BAB1">
        <w:rPr>
          <w:sz w:val="22"/>
          <w:szCs w:val="22"/>
        </w:rPr>
        <w:t>If an individual</w:t>
      </w:r>
      <w:r w:rsidR="00E6211E">
        <w:rPr>
          <w:sz w:val="22"/>
          <w:szCs w:val="22"/>
        </w:rPr>
        <w:t xml:space="preserve"> is</w:t>
      </w:r>
      <w:r w:rsidRPr="3F34BAB1">
        <w:rPr>
          <w:sz w:val="22"/>
          <w:szCs w:val="22"/>
        </w:rPr>
        <w:t xml:space="preserve"> identified as having access</w:t>
      </w:r>
      <w:r w:rsidR="00C6621A">
        <w:rPr>
          <w:sz w:val="22"/>
          <w:szCs w:val="22"/>
        </w:rPr>
        <w:noBreakHyphen/>
      </w:r>
      <w:r w:rsidRPr="3F34BAB1">
        <w:rPr>
          <w:sz w:val="22"/>
          <w:szCs w:val="22"/>
        </w:rPr>
        <w:t>denied status in the information</w:t>
      </w:r>
      <w:r w:rsidR="00C6621A">
        <w:rPr>
          <w:sz w:val="22"/>
          <w:szCs w:val="22"/>
        </w:rPr>
        <w:noBreakHyphen/>
      </w:r>
      <w:r w:rsidRPr="3F34BAB1">
        <w:rPr>
          <w:sz w:val="22"/>
          <w:szCs w:val="22"/>
        </w:rPr>
        <w:t>sharing mechanism or a comparable site access list, licensees sh</w:t>
      </w:r>
      <w:r w:rsidRPr="3F34BAB1" w:rsidR="663DBAC0">
        <w:rPr>
          <w:sz w:val="22"/>
          <w:szCs w:val="22"/>
        </w:rPr>
        <w:t>ould</w:t>
      </w:r>
      <w:r w:rsidRPr="3F34BAB1">
        <w:rPr>
          <w:sz w:val="22"/>
          <w:szCs w:val="22"/>
        </w:rPr>
        <w:t xml:space="preserve"> not permit the individual to enter any </w:t>
      </w:r>
      <w:r w:rsidR="005921CB">
        <w:rPr>
          <w:sz w:val="22"/>
          <w:szCs w:val="22"/>
        </w:rPr>
        <w:t xml:space="preserve">commercial </w:t>
      </w:r>
      <w:r w:rsidRPr="3F34BAB1">
        <w:rPr>
          <w:sz w:val="22"/>
          <w:szCs w:val="22"/>
        </w:rPr>
        <w:t xml:space="preserve">nuclear plant protected area or vital area </w:t>
      </w:r>
      <w:r w:rsidR="00E41B96">
        <w:rPr>
          <w:sz w:val="22"/>
          <w:szCs w:val="22"/>
        </w:rPr>
        <w:t>with or without</w:t>
      </w:r>
      <w:r w:rsidRPr="3F34BAB1">
        <w:rPr>
          <w:sz w:val="22"/>
          <w:szCs w:val="22"/>
        </w:rPr>
        <w:t xml:space="preserve"> escort</w:t>
      </w:r>
      <w:r w:rsidRPr="3F34BAB1" w:rsidR="65C973DE">
        <w:rPr>
          <w:sz w:val="22"/>
          <w:szCs w:val="22"/>
        </w:rPr>
        <w:t xml:space="preserve"> of another licensee personnel who has been appropriate</w:t>
      </w:r>
      <w:r w:rsidR="003C1F66">
        <w:rPr>
          <w:sz w:val="22"/>
          <w:szCs w:val="22"/>
        </w:rPr>
        <w:t>ly</w:t>
      </w:r>
      <w:r w:rsidRPr="3F34BAB1" w:rsidR="65C973DE">
        <w:rPr>
          <w:sz w:val="22"/>
          <w:szCs w:val="22"/>
        </w:rPr>
        <w:t xml:space="preserve"> cleared through this </w:t>
      </w:r>
      <w:r w:rsidR="00B03091">
        <w:rPr>
          <w:sz w:val="22"/>
          <w:szCs w:val="22"/>
        </w:rPr>
        <w:t>RG</w:t>
      </w:r>
      <w:r w:rsidRPr="3F34BAB1">
        <w:rPr>
          <w:sz w:val="22"/>
          <w:szCs w:val="22"/>
        </w:rPr>
        <w:t>. If the individual is identified as having an access authorization status other than favorably terminated (excluding a denial) as the</w:t>
      </w:r>
      <w:r w:rsidR="00E6211E">
        <w:rPr>
          <w:sz w:val="22"/>
          <w:szCs w:val="22"/>
        </w:rPr>
        <w:t>ir</w:t>
      </w:r>
      <w:r w:rsidRPr="3F34BAB1">
        <w:rPr>
          <w:sz w:val="22"/>
          <w:szCs w:val="22"/>
        </w:rPr>
        <w:t xml:space="preserve"> most current industry status, licensee</w:t>
      </w:r>
      <w:r w:rsidR="00671491">
        <w:rPr>
          <w:sz w:val="22"/>
          <w:szCs w:val="22"/>
        </w:rPr>
        <w:t>s</w:t>
      </w:r>
      <w:r w:rsidRPr="3F34BAB1">
        <w:rPr>
          <w:sz w:val="22"/>
          <w:szCs w:val="22"/>
        </w:rPr>
        <w:t xml:space="preserve"> </w:t>
      </w:r>
      <w:r w:rsidRPr="3F34BAB1" w:rsidR="3592A188">
        <w:rPr>
          <w:sz w:val="22"/>
          <w:szCs w:val="22"/>
        </w:rPr>
        <w:t>should</w:t>
      </w:r>
      <w:r w:rsidRPr="3F34BAB1">
        <w:rPr>
          <w:sz w:val="22"/>
          <w:szCs w:val="22"/>
        </w:rPr>
        <w:t xml:space="preserve"> limit the individual’s </w:t>
      </w:r>
      <w:r w:rsidR="00B03091">
        <w:rPr>
          <w:sz w:val="22"/>
          <w:szCs w:val="22"/>
        </w:rPr>
        <w:t>UA</w:t>
      </w:r>
      <w:r w:rsidRPr="3F34BAB1">
        <w:rPr>
          <w:sz w:val="22"/>
          <w:szCs w:val="22"/>
        </w:rPr>
        <w:t xml:space="preserve"> until the licensee reviewing official evaluates the circumstances and </w:t>
      </w:r>
      <w:r w:rsidRPr="3F34BAB1">
        <w:rPr>
          <w:sz w:val="22"/>
          <w:szCs w:val="22"/>
        </w:rPr>
        <w:t>determined</w:t>
      </w:r>
      <w:r w:rsidRPr="3F34BAB1">
        <w:rPr>
          <w:sz w:val="22"/>
          <w:szCs w:val="22"/>
        </w:rPr>
        <w:t xml:space="preserve"> that such access is warranted</w:t>
      </w:r>
      <w:r w:rsidRPr="3F34BAB1" w:rsidR="663DBAC0">
        <w:rPr>
          <w:sz w:val="22"/>
          <w:szCs w:val="22"/>
        </w:rPr>
        <w:t>.</w:t>
      </w:r>
      <w:r w:rsidRPr="3F34BAB1">
        <w:rPr>
          <w:sz w:val="22"/>
          <w:szCs w:val="22"/>
        </w:rPr>
        <w:t xml:space="preserve"> </w:t>
      </w:r>
    </w:p>
    <w:p w:rsidR="00C422E7" w:rsidRPr="008A3EA5" w:rsidP="00856D72" w14:paraId="7C760F42" w14:textId="77777777">
      <w:pPr>
        <w:pStyle w:val="ListParagraph"/>
        <w:ind w:left="1440" w:hanging="720"/>
        <w:rPr>
          <w:sz w:val="22"/>
          <w:szCs w:val="22"/>
        </w:rPr>
      </w:pPr>
    </w:p>
    <w:p w:rsidR="006E362D" w:rsidRPr="008A3EA5" w:rsidP="00856D72" w14:paraId="32B0B43F" w14:textId="75A92D4D">
      <w:pPr>
        <w:pStyle w:val="ListParagraph"/>
        <w:numPr>
          <w:ilvl w:val="1"/>
          <w:numId w:val="79"/>
        </w:numPr>
        <w:rPr>
          <w:sz w:val="22"/>
          <w:szCs w:val="22"/>
        </w:rPr>
      </w:pPr>
      <w:r w:rsidRPr="3F34BAB1">
        <w:rPr>
          <w:sz w:val="22"/>
          <w:szCs w:val="22"/>
        </w:rPr>
        <w:t xml:space="preserve">If a licensee is aware of information about an individual that characterizes the individual as untrustworthy or unreliable for UA under </w:t>
      </w:r>
      <w:r w:rsidR="00671491">
        <w:rPr>
          <w:sz w:val="22"/>
          <w:szCs w:val="22"/>
        </w:rPr>
        <w:t>its</w:t>
      </w:r>
      <w:r w:rsidRPr="3F34BAB1" w:rsidR="00671491">
        <w:rPr>
          <w:sz w:val="22"/>
          <w:szCs w:val="22"/>
        </w:rPr>
        <w:t xml:space="preserve"> </w:t>
      </w:r>
      <w:r w:rsidRPr="3F34BAB1">
        <w:rPr>
          <w:sz w:val="22"/>
          <w:szCs w:val="22"/>
        </w:rPr>
        <w:t>program, the licensee reviewing official sh</w:t>
      </w:r>
      <w:r w:rsidRPr="3F34BAB1" w:rsidR="663DBAC0">
        <w:rPr>
          <w:sz w:val="22"/>
          <w:szCs w:val="22"/>
        </w:rPr>
        <w:t>ould</w:t>
      </w:r>
      <w:r w:rsidRPr="3F34BAB1">
        <w:rPr>
          <w:sz w:val="22"/>
          <w:szCs w:val="22"/>
        </w:rPr>
        <w:t xml:space="preserve"> evaluate the information and determine whether to allow </w:t>
      </w:r>
      <w:r w:rsidR="00EE0CAB">
        <w:rPr>
          <w:sz w:val="22"/>
          <w:szCs w:val="22"/>
        </w:rPr>
        <w:t xml:space="preserve">the individual </w:t>
      </w:r>
      <w:r w:rsidRPr="3F34BAB1">
        <w:rPr>
          <w:sz w:val="22"/>
          <w:szCs w:val="22"/>
        </w:rPr>
        <w:t xml:space="preserve">escorted access. </w:t>
      </w:r>
    </w:p>
    <w:p w:rsidR="006E362D" w:rsidRPr="00892F3E" w:rsidP="006E362D" w14:paraId="3FFFAE47" w14:textId="77777777">
      <w:pPr>
        <w:autoSpaceDE w:val="0"/>
        <w:autoSpaceDN w:val="0"/>
        <w:adjustRightInd w:val="0"/>
        <w:rPr>
          <w:b/>
          <w:szCs w:val="22"/>
        </w:rPr>
      </w:pPr>
    </w:p>
    <w:p w:rsidR="006E362D" w:rsidRPr="006D66D0" w:rsidP="00FC79AC" w14:paraId="4ECDA804" w14:textId="28D75B36">
      <w:pPr>
        <w:pStyle w:val="Heading3"/>
        <w:rPr>
          <w:rFonts w:ascii="Times New Roman" w:hAnsi="Times New Roman"/>
        </w:rPr>
      </w:pPr>
      <w:bookmarkStart w:id="176" w:name="_Toc109389711"/>
      <w:bookmarkStart w:id="177" w:name="_Toc114062971"/>
      <w:bookmarkStart w:id="178" w:name="_Toc120781991"/>
      <w:r w:rsidRPr="006D66D0">
        <w:rPr>
          <w:rFonts w:ascii="Times New Roman" w:hAnsi="Times New Roman"/>
        </w:rPr>
        <w:t>Program Reliability</w:t>
      </w:r>
      <w:bookmarkEnd w:id="176"/>
      <w:bookmarkEnd w:id="177"/>
      <w:bookmarkEnd w:id="178"/>
    </w:p>
    <w:p w:rsidR="006E362D" w:rsidRPr="009E2F43" w:rsidP="006E362D" w14:paraId="42B39392" w14:textId="77777777">
      <w:pPr>
        <w:autoSpaceDE w:val="0"/>
        <w:autoSpaceDN w:val="0"/>
        <w:adjustRightInd w:val="0"/>
        <w:rPr>
          <w:szCs w:val="22"/>
        </w:rPr>
      </w:pPr>
    </w:p>
    <w:p w:rsidR="006E362D" w:rsidRPr="00870A0C" w:rsidP="0F8B3EC7" w14:paraId="7E311403" w14:textId="1B7232FA">
      <w:pPr>
        <w:pStyle w:val="ListParagraph"/>
        <w:numPr>
          <w:ilvl w:val="0"/>
          <w:numId w:val="79"/>
        </w:numPr>
        <w:autoSpaceDE w:val="0"/>
        <w:autoSpaceDN w:val="0"/>
        <w:adjustRightInd w:val="0"/>
        <w:ind w:left="720" w:hanging="720"/>
        <w:rPr>
          <w:sz w:val="22"/>
          <w:szCs w:val="22"/>
        </w:rPr>
      </w:pPr>
      <w:r w:rsidRPr="3F34BAB1">
        <w:rPr>
          <w:sz w:val="22"/>
          <w:szCs w:val="22"/>
        </w:rPr>
        <w:t>Licensees sh</w:t>
      </w:r>
      <w:r w:rsidRPr="3F34BAB1" w:rsidR="72386D79">
        <w:rPr>
          <w:sz w:val="22"/>
          <w:szCs w:val="22"/>
        </w:rPr>
        <w:t>ould</w:t>
      </w:r>
      <w:r w:rsidRPr="3F34BAB1">
        <w:rPr>
          <w:sz w:val="22"/>
          <w:szCs w:val="22"/>
        </w:rPr>
        <w:t xml:space="preserve"> ensure that any violation of an access authorization program element at one licensee or C/V is identifiable to all licensees, to the extent that, at the time of the discovery, persons holding UA who were the subject of, or included in, any program element violation at any licensee or C/V are identified by that licensee. This information </w:t>
      </w:r>
      <w:r w:rsidRPr="3F34BAB1" w:rsidR="4AA1B158">
        <w:rPr>
          <w:sz w:val="22"/>
          <w:szCs w:val="22"/>
        </w:rPr>
        <w:t>should</w:t>
      </w:r>
      <w:r w:rsidRPr="3F34BAB1">
        <w:rPr>
          <w:sz w:val="22"/>
          <w:szCs w:val="22"/>
        </w:rPr>
        <w:t xml:space="preserve"> also be provided to any licensee where that person holds UA. </w:t>
      </w:r>
    </w:p>
    <w:p w:rsidR="006E362D" w:rsidRPr="00870A0C" w:rsidP="009C2274" w14:paraId="3BD9BE56" w14:textId="77777777">
      <w:pPr>
        <w:pStyle w:val="ListParagraph"/>
        <w:autoSpaceDE w:val="0"/>
        <w:autoSpaceDN w:val="0"/>
        <w:adjustRightInd w:val="0"/>
        <w:rPr>
          <w:sz w:val="22"/>
        </w:rPr>
      </w:pPr>
    </w:p>
    <w:p w:rsidR="006E362D" w:rsidRPr="00870A0C" w:rsidP="0F8B3EC7" w14:paraId="2B67BDD6" w14:textId="7E331535">
      <w:pPr>
        <w:pStyle w:val="ListParagraph"/>
        <w:numPr>
          <w:ilvl w:val="0"/>
          <w:numId w:val="79"/>
        </w:numPr>
        <w:autoSpaceDE w:val="0"/>
        <w:autoSpaceDN w:val="0"/>
        <w:adjustRightInd w:val="0"/>
        <w:ind w:left="720" w:hanging="720"/>
        <w:rPr>
          <w:sz w:val="22"/>
          <w:szCs w:val="22"/>
        </w:rPr>
      </w:pPr>
      <w:r w:rsidRPr="3F34BAB1">
        <w:rPr>
          <w:sz w:val="22"/>
          <w:szCs w:val="22"/>
        </w:rPr>
        <w:t>Licensees</w:t>
      </w:r>
      <w:r w:rsidRPr="3F34BAB1">
        <w:rPr>
          <w:sz w:val="22"/>
          <w:szCs w:val="22"/>
        </w:rPr>
        <w:t xml:space="preserve"> and C/Vs sh</w:t>
      </w:r>
      <w:r w:rsidRPr="3F34BAB1" w:rsidR="72386D79">
        <w:rPr>
          <w:sz w:val="22"/>
          <w:szCs w:val="22"/>
        </w:rPr>
        <w:t>ould</w:t>
      </w:r>
      <w:r w:rsidRPr="3F34BAB1">
        <w:rPr>
          <w:sz w:val="22"/>
          <w:szCs w:val="22"/>
        </w:rPr>
        <w:t xml:space="preserve"> ensure that only correct and complete information about individuals is retained and shared with other </w:t>
      </w:r>
      <w:r w:rsidRPr="3F34BAB1">
        <w:rPr>
          <w:sz w:val="22"/>
          <w:szCs w:val="22"/>
        </w:rPr>
        <w:t>licensees</w:t>
      </w:r>
      <w:r w:rsidRPr="3F34BAB1">
        <w:rPr>
          <w:sz w:val="22"/>
          <w:szCs w:val="22"/>
        </w:rPr>
        <w:t xml:space="preserve"> and entities. If, for any reason, the shared information used for determining an individual’s eligibility for UA changes or new information is developed </w:t>
      </w:r>
      <w:r w:rsidRPr="3F34BAB1">
        <w:rPr>
          <w:sz w:val="22"/>
          <w:szCs w:val="22"/>
        </w:rPr>
        <w:t>about the individual, licensees and other entities sh</w:t>
      </w:r>
      <w:r w:rsidRPr="3F34BAB1" w:rsidR="72386D79">
        <w:rPr>
          <w:sz w:val="22"/>
          <w:szCs w:val="22"/>
        </w:rPr>
        <w:t>ould</w:t>
      </w:r>
      <w:r w:rsidRPr="3F34BAB1">
        <w:rPr>
          <w:sz w:val="22"/>
          <w:szCs w:val="22"/>
        </w:rPr>
        <w:t xml:space="preserve"> correct or augment the shared information in the records. If the changed or developed information </w:t>
      </w:r>
      <w:r w:rsidR="00812A18">
        <w:rPr>
          <w:sz w:val="22"/>
          <w:szCs w:val="22"/>
        </w:rPr>
        <w:t xml:space="preserve">may </w:t>
      </w:r>
      <w:r w:rsidRPr="3F34BAB1">
        <w:rPr>
          <w:sz w:val="22"/>
          <w:szCs w:val="22"/>
        </w:rPr>
        <w:t xml:space="preserve">adversely affect an individual’s eligibility for UA, </w:t>
      </w:r>
      <w:r w:rsidR="009E59F6">
        <w:rPr>
          <w:sz w:val="22"/>
          <w:szCs w:val="22"/>
        </w:rPr>
        <w:t xml:space="preserve">the </w:t>
      </w:r>
      <w:r w:rsidRPr="3F34BAB1">
        <w:rPr>
          <w:sz w:val="22"/>
          <w:szCs w:val="22"/>
        </w:rPr>
        <w:t xml:space="preserve">licensee </w:t>
      </w:r>
      <w:r w:rsidR="009E59F6">
        <w:rPr>
          <w:sz w:val="22"/>
          <w:szCs w:val="22"/>
        </w:rPr>
        <w:t xml:space="preserve">or </w:t>
      </w:r>
      <w:r w:rsidRPr="3F34BAB1">
        <w:rPr>
          <w:sz w:val="22"/>
          <w:szCs w:val="22"/>
        </w:rPr>
        <w:t xml:space="preserve">C/V </w:t>
      </w:r>
      <w:r w:rsidR="009E59F6">
        <w:rPr>
          <w:sz w:val="22"/>
          <w:szCs w:val="22"/>
        </w:rPr>
        <w:t xml:space="preserve">that </w:t>
      </w:r>
      <w:r w:rsidRPr="3F34BAB1">
        <w:rPr>
          <w:sz w:val="22"/>
          <w:szCs w:val="22"/>
        </w:rPr>
        <w:t>discovered the incorrect information or develop</w:t>
      </w:r>
      <w:r w:rsidR="009E59F6">
        <w:rPr>
          <w:sz w:val="22"/>
          <w:szCs w:val="22"/>
        </w:rPr>
        <w:t>ed</w:t>
      </w:r>
      <w:r w:rsidRPr="3F34BAB1">
        <w:rPr>
          <w:sz w:val="22"/>
          <w:szCs w:val="22"/>
        </w:rPr>
        <w:t xml:space="preserve"> </w:t>
      </w:r>
      <w:r w:rsidR="009E59F6">
        <w:rPr>
          <w:sz w:val="22"/>
          <w:szCs w:val="22"/>
        </w:rPr>
        <w:t xml:space="preserve">the </w:t>
      </w:r>
      <w:r w:rsidRPr="3F34BAB1">
        <w:rPr>
          <w:sz w:val="22"/>
          <w:szCs w:val="22"/>
        </w:rPr>
        <w:t>new information sh</w:t>
      </w:r>
      <w:r w:rsidRPr="3F34BAB1" w:rsidR="72386D79">
        <w:rPr>
          <w:sz w:val="22"/>
          <w:szCs w:val="22"/>
        </w:rPr>
        <w:t>ould</w:t>
      </w:r>
      <w:r w:rsidRPr="3F34BAB1">
        <w:rPr>
          <w:sz w:val="22"/>
          <w:szCs w:val="22"/>
        </w:rPr>
        <w:t xml:space="preserve"> </w:t>
      </w:r>
      <w:r w:rsidR="009E59F6">
        <w:rPr>
          <w:sz w:val="22"/>
          <w:szCs w:val="22"/>
        </w:rPr>
        <w:t xml:space="preserve">provide the updated information to </w:t>
      </w:r>
      <w:r w:rsidRPr="3F34BAB1">
        <w:rPr>
          <w:sz w:val="22"/>
          <w:szCs w:val="22"/>
        </w:rPr>
        <w:t xml:space="preserve">the reviewing official of any licensee under which the individual is maintaining </w:t>
      </w:r>
      <w:r w:rsidR="009E59F6">
        <w:rPr>
          <w:sz w:val="22"/>
          <w:szCs w:val="22"/>
        </w:rPr>
        <w:t xml:space="preserve">UA, </w:t>
      </w:r>
      <w:r w:rsidRPr="3F34BAB1">
        <w:rPr>
          <w:sz w:val="22"/>
          <w:szCs w:val="22"/>
        </w:rPr>
        <w:t>on the day of discovery. The reviewing official sh</w:t>
      </w:r>
      <w:r w:rsidRPr="3F34BAB1" w:rsidR="72386D79">
        <w:rPr>
          <w:sz w:val="22"/>
          <w:szCs w:val="22"/>
        </w:rPr>
        <w:t>ould</w:t>
      </w:r>
      <w:r w:rsidRPr="3F34BAB1">
        <w:rPr>
          <w:sz w:val="22"/>
          <w:szCs w:val="22"/>
        </w:rPr>
        <w:t xml:space="preserve"> evaluate the information and take appropriate actions, which may include denial or unfavorable termination of the individual’s authorization. </w:t>
      </w:r>
    </w:p>
    <w:p w:rsidR="006E362D" w:rsidRPr="00870A0C" w:rsidP="009C2274" w14:paraId="45EA975B" w14:textId="77777777">
      <w:pPr>
        <w:pStyle w:val="ListParagraph"/>
        <w:autoSpaceDE w:val="0"/>
        <w:autoSpaceDN w:val="0"/>
        <w:adjustRightInd w:val="0"/>
        <w:rPr>
          <w:sz w:val="22"/>
        </w:rPr>
      </w:pPr>
    </w:p>
    <w:p w:rsidR="006E362D" w:rsidRPr="00870A0C" w:rsidP="0F8B3EC7" w14:paraId="53BD4504" w14:textId="08E14038">
      <w:pPr>
        <w:pStyle w:val="ListParagraph"/>
        <w:numPr>
          <w:ilvl w:val="0"/>
          <w:numId w:val="79"/>
        </w:numPr>
        <w:autoSpaceDE w:val="0"/>
        <w:autoSpaceDN w:val="0"/>
        <w:adjustRightInd w:val="0"/>
        <w:ind w:left="720" w:hanging="720"/>
        <w:rPr>
          <w:sz w:val="22"/>
          <w:szCs w:val="22"/>
        </w:rPr>
      </w:pPr>
      <w:r w:rsidRPr="3F34BAB1">
        <w:rPr>
          <w:sz w:val="22"/>
          <w:szCs w:val="22"/>
        </w:rPr>
        <w:t xml:space="preserve">If issues arise that affect the BI of an individual, or </w:t>
      </w:r>
      <w:r w:rsidR="00253A03">
        <w:rPr>
          <w:sz w:val="22"/>
          <w:szCs w:val="22"/>
        </w:rPr>
        <w:t xml:space="preserve">a </w:t>
      </w:r>
      <w:r w:rsidRPr="3F34BAB1">
        <w:rPr>
          <w:sz w:val="22"/>
          <w:szCs w:val="22"/>
        </w:rPr>
        <w:t>group of individuals, the licensee sh</w:t>
      </w:r>
      <w:r w:rsidRPr="3F34BAB1" w:rsidR="72386D79">
        <w:rPr>
          <w:sz w:val="22"/>
          <w:szCs w:val="22"/>
        </w:rPr>
        <w:t>ould</w:t>
      </w:r>
      <w:r w:rsidRPr="3F34BAB1">
        <w:rPr>
          <w:sz w:val="22"/>
          <w:szCs w:val="22"/>
        </w:rPr>
        <w:t xml:space="preserve"> </w:t>
      </w:r>
      <w:r w:rsidR="00253A03">
        <w:rPr>
          <w:sz w:val="22"/>
          <w:szCs w:val="22"/>
        </w:rPr>
        <w:t xml:space="preserve">promptly </w:t>
      </w:r>
      <w:r w:rsidRPr="3F34BAB1">
        <w:rPr>
          <w:sz w:val="22"/>
          <w:szCs w:val="22"/>
        </w:rPr>
        <w:t>take appropriate action to correct the deficiency</w:t>
      </w:r>
      <w:r w:rsidR="00983B25">
        <w:rPr>
          <w:sz w:val="22"/>
          <w:szCs w:val="22"/>
        </w:rPr>
        <w:t>,</w:t>
      </w:r>
      <w:r w:rsidRPr="3F34BAB1">
        <w:rPr>
          <w:sz w:val="22"/>
          <w:szCs w:val="22"/>
        </w:rPr>
        <w:t xml:space="preserve"> </w:t>
      </w:r>
      <w:r w:rsidR="00983B25">
        <w:rPr>
          <w:sz w:val="22"/>
          <w:szCs w:val="22"/>
        </w:rPr>
        <w:t xml:space="preserve">such as </w:t>
      </w:r>
      <w:r w:rsidRPr="3F34BAB1" w:rsidR="0398B912">
        <w:rPr>
          <w:sz w:val="22"/>
          <w:szCs w:val="22"/>
        </w:rPr>
        <w:t>withdraw</w:t>
      </w:r>
      <w:r w:rsidR="00983B25">
        <w:rPr>
          <w:sz w:val="22"/>
          <w:szCs w:val="22"/>
        </w:rPr>
        <w:t>ing</w:t>
      </w:r>
      <w:r w:rsidRPr="3F34BAB1">
        <w:rPr>
          <w:sz w:val="22"/>
          <w:szCs w:val="22"/>
        </w:rPr>
        <w:t xml:space="preserve"> UA or correct</w:t>
      </w:r>
      <w:r w:rsidR="00983B25">
        <w:rPr>
          <w:sz w:val="22"/>
          <w:szCs w:val="22"/>
        </w:rPr>
        <w:t>ing</w:t>
      </w:r>
      <w:r w:rsidRPr="3F34BAB1">
        <w:rPr>
          <w:sz w:val="22"/>
          <w:szCs w:val="22"/>
        </w:rPr>
        <w:t xml:space="preserve"> </w:t>
      </w:r>
      <w:r w:rsidRPr="3F34BAB1" w:rsidR="07D997C7">
        <w:rPr>
          <w:sz w:val="22"/>
          <w:szCs w:val="22"/>
        </w:rPr>
        <w:t xml:space="preserve">the </w:t>
      </w:r>
      <w:r w:rsidRPr="3F34BAB1">
        <w:rPr>
          <w:sz w:val="22"/>
          <w:szCs w:val="22"/>
        </w:rPr>
        <w:t xml:space="preserve">investigation element. The intent of this section is to ensure that when this is necessary, </w:t>
      </w:r>
      <w:r w:rsidR="00177D22">
        <w:rPr>
          <w:sz w:val="22"/>
          <w:szCs w:val="22"/>
        </w:rPr>
        <w:t xml:space="preserve">any </w:t>
      </w:r>
      <w:r w:rsidRPr="3F34BAB1">
        <w:rPr>
          <w:sz w:val="22"/>
          <w:szCs w:val="22"/>
        </w:rPr>
        <w:t xml:space="preserve">other licensees relying on the shared information are informed so </w:t>
      </w:r>
      <w:r w:rsidR="00177D22">
        <w:rPr>
          <w:sz w:val="22"/>
          <w:szCs w:val="22"/>
        </w:rPr>
        <w:t xml:space="preserve">that </w:t>
      </w:r>
      <w:r w:rsidRPr="3F34BAB1">
        <w:rPr>
          <w:sz w:val="22"/>
          <w:szCs w:val="22"/>
        </w:rPr>
        <w:t xml:space="preserve">they can take appropriate action. Correcting the shared information ensures that future UA decisions are based on valid information. </w:t>
      </w:r>
    </w:p>
    <w:p w:rsidR="006E362D" w:rsidRPr="009E2F43" w:rsidP="006E362D" w14:paraId="64AD2203" w14:textId="77777777">
      <w:pPr>
        <w:autoSpaceDE w:val="0"/>
        <w:autoSpaceDN w:val="0"/>
        <w:adjustRightInd w:val="0"/>
        <w:rPr>
          <w:b/>
          <w:bCs/>
          <w:szCs w:val="22"/>
        </w:rPr>
      </w:pPr>
    </w:p>
    <w:p w:rsidR="006E362D" w:rsidRPr="006D66D0" w:rsidP="00FC79AC" w14:paraId="60FEAFFE" w14:textId="7FBC1E85">
      <w:pPr>
        <w:pStyle w:val="Heading3"/>
        <w:rPr>
          <w:rFonts w:ascii="Times New Roman" w:hAnsi="Times New Roman"/>
        </w:rPr>
      </w:pPr>
      <w:bookmarkStart w:id="179" w:name="_Toc109389712"/>
      <w:bookmarkStart w:id="180" w:name="_Toc114062972"/>
      <w:bookmarkStart w:id="181" w:name="_Toc120781992"/>
      <w:r w:rsidRPr="006D66D0">
        <w:rPr>
          <w:rFonts w:ascii="Times New Roman" w:hAnsi="Times New Roman"/>
        </w:rPr>
        <w:t>Back</w:t>
      </w:r>
      <w:r w:rsidRPr="006D66D0" w:rsidR="002E0B57">
        <w:rPr>
          <w:rFonts w:ascii="Times New Roman" w:hAnsi="Times New Roman"/>
        </w:rPr>
        <w:t>u</w:t>
      </w:r>
      <w:r w:rsidRPr="006D66D0">
        <w:rPr>
          <w:rFonts w:ascii="Times New Roman" w:hAnsi="Times New Roman"/>
        </w:rPr>
        <w:t>p or Manual Process for Sharing Information</w:t>
      </w:r>
      <w:bookmarkEnd w:id="179"/>
      <w:bookmarkEnd w:id="180"/>
      <w:bookmarkEnd w:id="181"/>
    </w:p>
    <w:p w:rsidR="006E362D" w:rsidRPr="009E2F43" w:rsidP="006E362D" w14:paraId="25B29A7C" w14:textId="77777777">
      <w:pPr>
        <w:autoSpaceDE w:val="0"/>
        <w:autoSpaceDN w:val="0"/>
        <w:adjustRightInd w:val="0"/>
        <w:rPr>
          <w:szCs w:val="22"/>
        </w:rPr>
      </w:pPr>
    </w:p>
    <w:p w:rsidR="006E362D" w:rsidRPr="00870A0C" w:rsidP="5570A6C8" w14:paraId="4FDD6083" w14:textId="455A1A2A">
      <w:pPr>
        <w:pStyle w:val="ListParagraph"/>
        <w:numPr>
          <w:ilvl w:val="0"/>
          <w:numId w:val="79"/>
        </w:numPr>
        <w:autoSpaceDE w:val="0"/>
        <w:autoSpaceDN w:val="0"/>
        <w:adjustRightInd w:val="0"/>
        <w:ind w:left="720" w:hanging="720"/>
        <w:rPr>
          <w:sz w:val="22"/>
          <w:szCs w:val="22"/>
        </w:rPr>
      </w:pPr>
      <w:r w:rsidRPr="3F34BAB1">
        <w:rPr>
          <w:sz w:val="22"/>
          <w:szCs w:val="22"/>
        </w:rPr>
        <w:t xml:space="preserve">In case of a failure of the industry electronic database, a backup process of manual information exchange is </w:t>
      </w:r>
      <w:r w:rsidRPr="3F34BAB1" w:rsidR="2E8E4FD7">
        <w:rPr>
          <w:sz w:val="22"/>
          <w:szCs w:val="22"/>
        </w:rPr>
        <w:t xml:space="preserve">acceptable </w:t>
      </w:r>
      <w:r w:rsidRPr="3F34BAB1">
        <w:rPr>
          <w:sz w:val="22"/>
          <w:szCs w:val="22"/>
        </w:rPr>
        <w:t>for short</w:t>
      </w:r>
      <w:r w:rsidRPr="3F34BAB1" w:rsidR="174C4311">
        <w:rPr>
          <w:sz w:val="22"/>
          <w:szCs w:val="22"/>
        </w:rPr>
        <w:t xml:space="preserve"> </w:t>
      </w:r>
      <w:r w:rsidR="00C6621A">
        <w:rPr>
          <w:sz w:val="22"/>
          <w:szCs w:val="22"/>
        </w:rPr>
        <w:noBreakHyphen/>
      </w:r>
      <w:r w:rsidRPr="3F34BAB1">
        <w:rPr>
          <w:sz w:val="22"/>
          <w:szCs w:val="22"/>
        </w:rPr>
        <w:t>term use. When the manual process is used, information sh</w:t>
      </w:r>
      <w:r w:rsidRPr="3F34BAB1" w:rsidR="6F841C50">
        <w:rPr>
          <w:sz w:val="22"/>
          <w:szCs w:val="22"/>
        </w:rPr>
        <w:t>ould</w:t>
      </w:r>
      <w:r w:rsidRPr="3F34BAB1">
        <w:rPr>
          <w:sz w:val="22"/>
          <w:szCs w:val="22"/>
        </w:rPr>
        <w:t xml:space="preserve"> be entered in</w:t>
      </w:r>
      <w:r w:rsidRPr="3F34BAB1" w:rsidR="416EAF31">
        <w:rPr>
          <w:sz w:val="22"/>
          <w:szCs w:val="22"/>
        </w:rPr>
        <w:t>to</w:t>
      </w:r>
      <w:r w:rsidRPr="3F34BAB1">
        <w:rPr>
          <w:sz w:val="22"/>
          <w:szCs w:val="22"/>
        </w:rPr>
        <w:t xml:space="preserve"> the database within </w:t>
      </w:r>
      <w:r w:rsidRPr="3F34BAB1" w:rsidR="776AEA86">
        <w:rPr>
          <w:sz w:val="22"/>
          <w:szCs w:val="22"/>
        </w:rPr>
        <w:t xml:space="preserve">a day </w:t>
      </w:r>
      <w:r w:rsidRPr="3F34BAB1">
        <w:rPr>
          <w:sz w:val="22"/>
          <w:szCs w:val="22"/>
        </w:rPr>
        <w:t xml:space="preserve">after the database is restored. </w:t>
      </w:r>
    </w:p>
    <w:p w:rsidR="006E362D" w:rsidRPr="00870A0C" w:rsidP="009C2274" w14:paraId="7ACC56C8" w14:textId="77777777">
      <w:pPr>
        <w:pStyle w:val="ListParagraph"/>
        <w:autoSpaceDE w:val="0"/>
        <w:autoSpaceDN w:val="0"/>
        <w:adjustRightInd w:val="0"/>
        <w:rPr>
          <w:sz w:val="22"/>
        </w:rPr>
      </w:pPr>
    </w:p>
    <w:p w:rsidR="006E362D" w:rsidRPr="00870A0C" w:rsidP="0F8B3EC7" w14:paraId="0C2A24A8" w14:textId="31C60004">
      <w:pPr>
        <w:pStyle w:val="ListParagraph"/>
        <w:numPr>
          <w:ilvl w:val="0"/>
          <w:numId w:val="79"/>
        </w:numPr>
        <w:autoSpaceDE w:val="0"/>
        <w:autoSpaceDN w:val="0"/>
        <w:adjustRightInd w:val="0"/>
        <w:ind w:left="720" w:hanging="720"/>
        <w:rPr>
          <w:sz w:val="22"/>
          <w:szCs w:val="22"/>
        </w:rPr>
      </w:pPr>
      <w:r>
        <w:rPr>
          <w:sz w:val="22"/>
          <w:szCs w:val="22"/>
        </w:rPr>
        <w:t xml:space="preserve">The </w:t>
      </w:r>
      <w:r w:rsidRPr="3F34BAB1" w:rsidR="10FC135E">
        <w:rPr>
          <w:sz w:val="22"/>
          <w:szCs w:val="22"/>
        </w:rPr>
        <w:t>manual process can also be used to share information with</w:t>
      </w:r>
      <w:r>
        <w:rPr>
          <w:sz w:val="22"/>
          <w:szCs w:val="22"/>
        </w:rPr>
        <w:t>, or obtain information from,</w:t>
      </w:r>
      <w:r w:rsidRPr="3F34BAB1" w:rsidR="10FC135E">
        <w:rPr>
          <w:sz w:val="22"/>
          <w:szCs w:val="22"/>
        </w:rPr>
        <w:t xml:space="preserve"> facilities outside the scope of this document</w:t>
      </w:r>
      <w:r w:rsidR="008C3E3D">
        <w:rPr>
          <w:sz w:val="22"/>
          <w:szCs w:val="22"/>
        </w:rPr>
        <w:t>,</w:t>
      </w:r>
      <w:r w:rsidRPr="3F34BAB1" w:rsidR="10FC135E">
        <w:rPr>
          <w:sz w:val="22"/>
          <w:szCs w:val="22"/>
        </w:rPr>
        <w:t xml:space="preserve"> such as decommissioned plants. </w:t>
      </w:r>
      <w:r w:rsidRPr="3F34BAB1" w:rsidR="10FC135E">
        <w:rPr>
          <w:sz w:val="22"/>
          <w:szCs w:val="22"/>
        </w:rPr>
        <w:t>Licensees</w:t>
      </w:r>
      <w:r w:rsidRPr="3F34BAB1" w:rsidR="10FC135E">
        <w:rPr>
          <w:sz w:val="22"/>
          <w:szCs w:val="22"/>
        </w:rPr>
        <w:t xml:space="preserve"> using this process sh</w:t>
      </w:r>
      <w:r w:rsidRPr="3F34BAB1" w:rsidR="746566A8">
        <w:rPr>
          <w:sz w:val="22"/>
          <w:szCs w:val="22"/>
        </w:rPr>
        <w:t>ould</w:t>
      </w:r>
      <w:r w:rsidRPr="3F34BAB1" w:rsidR="10FC135E">
        <w:rPr>
          <w:sz w:val="22"/>
          <w:szCs w:val="22"/>
        </w:rPr>
        <w:t xml:space="preserve"> ensure that any screening information received from these facilities meets regulatory requirements before entering the information into the industry database. </w:t>
      </w:r>
    </w:p>
    <w:p w:rsidR="006E362D" w:rsidRPr="00C878F1" w:rsidP="006E362D" w14:paraId="47CCE705" w14:textId="77777777">
      <w:pPr>
        <w:autoSpaceDE w:val="0"/>
        <w:autoSpaceDN w:val="0"/>
        <w:adjustRightInd w:val="0"/>
        <w:rPr>
          <w:szCs w:val="22"/>
        </w:rPr>
      </w:pPr>
    </w:p>
    <w:p w:rsidR="006E362D" w:rsidRPr="00094B62" w:rsidP="00856D72" w14:paraId="73C00C9F" w14:textId="323E3F57">
      <w:pPr>
        <w:pStyle w:val="Heading3"/>
        <w:rPr>
          <w:rFonts w:ascii="Times New Roman" w:hAnsi="Times New Roman"/>
        </w:rPr>
      </w:pPr>
      <w:bookmarkStart w:id="182" w:name="_Toc104366033"/>
      <w:bookmarkStart w:id="183" w:name="_Toc109389713"/>
      <w:bookmarkStart w:id="184" w:name="_Toc114062973"/>
      <w:bookmarkStart w:id="185" w:name="_Toc120781993"/>
      <w:r w:rsidRPr="00094B62">
        <w:rPr>
          <w:rFonts w:ascii="Times New Roman" w:hAnsi="Times New Roman"/>
        </w:rPr>
        <w:t>Audits</w:t>
      </w:r>
      <w:bookmarkEnd w:id="182"/>
      <w:bookmarkEnd w:id="183"/>
      <w:bookmarkEnd w:id="184"/>
      <w:bookmarkEnd w:id="185"/>
    </w:p>
    <w:p w:rsidR="006E362D" w:rsidRPr="00F93D51" w:rsidP="006E362D" w14:paraId="29B12DA5" w14:textId="77777777">
      <w:pPr>
        <w:autoSpaceDE w:val="0"/>
        <w:autoSpaceDN w:val="0"/>
        <w:adjustRightInd w:val="0"/>
        <w:rPr>
          <w:szCs w:val="22"/>
        </w:rPr>
      </w:pPr>
    </w:p>
    <w:p w:rsidR="006E362D" w:rsidP="002362A6" w14:paraId="2E43645F" w14:textId="33DED0BE">
      <w:pPr>
        <w:pStyle w:val="ListParagraph"/>
        <w:numPr>
          <w:ilvl w:val="0"/>
          <w:numId w:val="79"/>
        </w:numPr>
        <w:autoSpaceDE w:val="0"/>
        <w:autoSpaceDN w:val="0"/>
        <w:adjustRightInd w:val="0"/>
        <w:ind w:left="720" w:hanging="720"/>
        <w:rPr>
          <w:sz w:val="22"/>
          <w:szCs w:val="22"/>
        </w:rPr>
      </w:pPr>
      <w:r w:rsidRPr="3F34BAB1">
        <w:rPr>
          <w:sz w:val="22"/>
          <w:szCs w:val="22"/>
        </w:rPr>
        <w:t>Each licensee sh</w:t>
      </w:r>
      <w:r w:rsidRPr="3F34BAB1" w:rsidR="0B285407">
        <w:rPr>
          <w:sz w:val="22"/>
          <w:szCs w:val="22"/>
        </w:rPr>
        <w:t>ould</w:t>
      </w:r>
      <w:r w:rsidRPr="3F34BAB1">
        <w:rPr>
          <w:sz w:val="22"/>
          <w:szCs w:val="22"/>
        </w:rPr>
        <w:t xml:space="preserve"> be responsible for the continuing effectiveness of </w:t>
      </w:r>
      <w:r w:rsidR="008C3E3D">
        <w:rPr>
          <w:sz w:val="22"/>
          <w:szCs w:val="22"/>
        </w:rPr>
        <w:t xml:space="preserve">its </w:t>
      </w:r>
      <w:r w:rsidRPr="3F34BAB1">
        <w:rPr>
          <w:sz w:val="22"/>
          <w:szCs w:val="22"/>
        </w:rPr>
        <w:t xml:space="preserve">access authorization program, including access authorization program elements that are provided by C/Vs, and </w:t>
      </w:r>
      <w:r w:rsidR="00B437F2">
        <w:rPr>
          <w:sz w:val="22"/>
          <w:szCs w:val="22"/>
        </w:rPr>
        <w:t xml:space="preserve">of </w:t>
      </w:r>
      <w:r w:rsidRPr="3F34BAB1">
        <w:rPr>
          <w:sz w:val="22"/>
          <w:szCs w:val="22"/>
        </w:rPr>
        <w:t>the access authorization programs of any C/Vs that the licensee</w:t>
      </w:r>
      <w:r w:rsidR="00395F90">
        <w:rPr>
          <w:sz w:val="22"/>
          <w:szCs w:val="22"/>
        </w:rPr>
        <w:t xml:space="preserve"> accepts</w:t>
      </w:r>
      <w:r w:rsidRPr="3F34BAB1">
        <w:rPr>
          <w:sz w:val="22"/>
          <w:szCs w:val="22"/>
        </w:rPr>
        <w:t>.</w:t>
      </w:r>
    </w:p>
    <w:p w:rsidR="00F853B3" w:rsidRPr="00F853B3" w:rsidP="0037765E" w14:paraId="46AD1D5F" w14:textId="77777777">
      <w:pPr>
        <w:autoSpaceDE w:val="0"/>
        <w:autoSpaceDN w:val="0"/>
        <w:adjustRightInd w:val="0"/>
        <w:rPr>
          <w:szCs w:val="22"/>
        </w:rPr>
      </w:pPr>
    </w:p>
    <w:p w:rsidR="006E362D" w:rsidRPr="00870A0C" w:rsidP="0F8B3EC7" w14:paraId="7ED7FA87" w14:textId="6D3C0F8C">
      <w:pPr>
        <w:pStyle w:val="ListParagraph"/>
        <w:numPr>
          <w:ilvl w:val="0"/>
          <w:numId w:val="79"/>
        </w:numPr>
        <w:autoSpaceDE w:val="0"/>
        <w:autoSpaceDN w:val="0"/>
        <w:adjustRightInd w:val="0"/>
        <w:ind w:left="720" w:hanging="720"/>
        <w:rPr>
          <w:sz w:val="22"/>
          <w:szCs w:val="22"/>
        </w:rPr>
      </w:pPr>
      <w:r w:rsidRPr="3F34BAB1">
        <w:rPr>
          <w:sz w:val="22"/>
          <w:szCs w:val="22"/>
        </w:rPr>
        <w:t xml:space="preserve">Audits </w:t>
      </w:r>
      <w:r w:rsidRPr="3F34BAB1" w:rsidR="4D33D8CD">
        <w:rPr>
          <w:sz w:val="22"/>
          <w:szCs w:val="22"/>
        </w:rPr>
        <w:t>should</w:t>
      </w:r>
      <w:r w:rsidRPr="3F34BAB1">
        <w:rPr>
          <w:sz w:val="22"/>
          <w:szCs w:val="22"/>
        </w:rPr>
        <w:t xml:space="preserve"> be conducted </w:t>
      </w:r>
      <w:r w:rsidRPr="3F34BAB1" w:rsidR="39CC9A95">
        <w:rPr>
          <w:sz w:val="22"/>
          <w:szCs w:val="22"/>
        </w:rPr>
        <w:t>by</w:t>
      </w:r>
      <w:r w:rsidRPr="3F34BAB1">
        <w:rPr>
          <w:sz w:val="22"/>
          <w:szCs w:val="22"/>
        </w:rPr>
        <w:t xml:space="preserve"> </w:t>
      </w:r>
      <w:r w:rsidRPr="3F34BAB1" w:rsidR="6BA5319C">
        <w:rPr>
          <w:sz w:val="22"/>
          <w:szCs w:val="22"/>
        </w:rPr>
        <w:t xml:space="preserve">the </w:t>
      </w:r>
      <w:r w:rsidRPr="3F34BAB1">
        <w:rPr>
          <w:sz w:val="22"/>
          <w:szCs w:val="22"/>
        </w:rPr>
        <w:t xml:space="preserve">licensee </w:t>
      </w:r>
      <w:r w:rsidRPr="3F34BAB1" w:rsidR="4473FBC0">
        <w:rPr>
          <w:sz w:val="22"/>
          <w:szCs w:val="22"/>
        </w:rPr>
        <w:t>or</w:t>
      </w:r>
      <w:r w:rsidRPr="3F34BAB1">
        <w:rPr>
          <w:sz w:val="22"/>
          <w:szCs w:val="22"/>
        </w:rPr>
        <w:t xml:space="preserve"> </w:t>
      </w:r>
      <w:r w:rsidRPr="3F34BAB1" w:rsidR="0A19D871">
        <w:rPr>
          <w:sz w:val="22"/>
          <w:szCs w:val="22"/>
        </w:rPr>
        <w:t>the licensee</w:t>
      </w:r>
      <w:r w:rsidRPr="3F34BAB1" w:rsidR="1CCEAC0A">
        <w:rPr>
          <w:sz w:val="22"/>
          <w:szCs w:val="22"/>
        </w:rPr>
        <w:t>’</w:t>
      </w:r>
      <w:r w:rsidRPr="3F34BAB1" w:rsidR="0A19D871">
        <w:rPr>
          <w:sz w:val="22"/>
          <w:szCs w:val="22"/>
        </w:rPr>
        <w:t xml:space="preserve">s </w:t>
      </w:r>
      <w:r w:rsidRPr="3F34BAB1">
        <w:rPr>
          <w:sz w:val="22"/>
          <w:szCs w:val="22"/>
        </w:rPr>
        <w:t>C/V’s subcontractors</w:t>
      </w:r>
      <w:r w:rsidR="0035033E">
        <w:rPr>
          <w:sz w:val="22"/>
          <w:szCs w:val="22"/>
        </w:rPr>
        <w:t>.</w:t>
      </w:r>
      <w:r w:rsidRPr="3F34BAB1" w:rsidR="30880229">
        <w:rPr>
          <w:sz w:val="22"/>
          <w:szCs w:val="22"/>
        </w:rPr>
        <w:t xml:space="preserve"> </w:t>
      </w:r>
      <w:r w:rsidR="0035033E">
        <w:rPr>
          <w:sz w:val="22"/>
          <w:szCs w:val="22"/>
        </w:rPr>
        <w:t>T</w:t>
      </w:r>
      <w:r w:rsidRPr="3F34BAB1" w:rsidR="30880229">
        <w:rPr>
          <w:sz w:val="22"/>
          <w:szCs w:val="22"/>
        </w:rPr>
        <w:t>hey</w:t>
      </w:r>
      <w:r w:rsidRPr="3F34BAB1">
        <w:rPr>
          <w:sz w:val="22"/>
          <w:szCs w:val="22"/>
        </w:rPr>
        <w:t xml:space="preserve"> </w:t>
      </w:r>
      <w:r w:rsidRPr="3F34BAB1" w:rsidR="06AFCA65">
        <w:rPr>
          <w:sz w:val="22"/>
          <w:szCs w:val="22"/>
        </w:rPr>
        <w:t>should</w:t>
      </w:r>
      <w:r w:rsidRPr="3F34BAB1">
        <w:rPr>
          <w:sz w:val="22"/>
          <w:szCs w:val="22"/>
        </w:rPr>
        <w:t xml:space="preserve"> focus on the effectiveness of the access authorization program or program elements, as appropriate</w:t>
      </w:r>
      <w:r w:rsidRPr="3F34BAB1" w:rsidR="2B930277">
        <w:rPr>
          <w:sz w:val="22"/>
          <w:szCs w:val="22"/>
        </w:rPr>
        <w:t>,</w:t>
      </w:r>
      <w:r w:rsidRPr="3F34BAB1">
        <w:rPr>
          <w:sz w:val="22"/>
          <w:szCs w:val="22"/>
        </w:rPr>
        <w:t xml:space="preserve"> and any corrective actions taken to correct nonconformances </w:t>
      </w:r>
      <w:r w:rsidRPr="3F34BAB1" w:rsidR="62989EF6">
        <w:rPr>
          <w:sz w:val="22"/>
          <w:szCs w:val="22"/>
        </w:rPr>
        <w:t xml:space="preserve">should </w:t>
      </w:r>
      <w:r w:rsidRPr="3F34BAB1" w:rsidR="53ECD7D4">
        <w:rPr>
          <w:sz w:val="22"/>
          <w:szCs w:val="22"/>
        </w:rPr>
        <w:t xml:space="preserve">be </w:t>
      </w:r>
      <w:r w:rsidRPr="3F34BAB1">
        <w:rPr>
          <w:sz w:val="22"/>
          <w:szCs w:val="22"/>
        </w:rPr>
        <w:t xml:space="preserve">verified as being effective. </w:t>
      </w:r>
    </w:p>
    <w:p w:rsidR="002362A6" w:rsidP="00C17B75" w14:paraId="5EFD8F5C" w14:textId="77777777">
      <w:pPr>
        <w:autoSpaceDE w:val="0"/>
        <w:autoSpaceDN w:val="0"/>
        <w:adjustRightInd w:val="0"/>
        <w:ind w:left="720" w:firstLine="720"/>
        <w:rPr>
          <w:szCs w:val="22"/>
        </w:rPr>
      </w:pPr>
    </w:p>
    <w:p w:rsidR="006E362D" w:rsidRPr="00870A0C" w:rsidP="002362A6" w14:paraId="48F63EA8" w14:textId="4D94C2AF">
      <w:pPr>
        <w:autoSpaceDE w:val="0"/>
        <w:autoSpaceDN w:val="0"/>
        <w:adjustRightInd w:val="0"/>
        <w:ind w:left="720"/>
        <w:rPr>
          <w:szCs w:val="22"/>
        </w:rPr>
      </w:pPr>
      <w:r w:rsidRPr="7B4774BB">
        <w:rPr>
          <w:szCs w:val="22"/>
        </w:rPr>
        <w:t>A</w:t>
      </w:r>
      <w:r w:rsidRPr="5570A6C8">
        <w:rPr>
          <w:szCs w:val="22"/>
        </w:rPr>
        <w:t xml:space="preserve">udits performed by other licensees may be relied upon for acceptance of results and associated evaluation, provided the scope of the audit meets regulatory requirements. </w:t>
      </w:r>
    </w:p>
    <w:p w:rsidR="006E362D" w:rsidRPr="00870A0C" w:rsidP="3C82BED1" w14:paraId="2003C9D5" w14:textId="333E158D">
      <w:pPr>
        <w:autoSpaceDE w:val="0"/>
        <w:autoSpaceDN w:val="0"/>
        <w:adjustRightInd w:val="0"/>
        <w:ind w:left="720" w:firstLine="720"/>
        <w:rPr>
          <w:szCs w:val="22"/>
        </w:rPr>
      </w:pPr>
    </w:p>
    <w:p w:rsidR="006E362D" w:rsidRPr="00870A0C" w:rsidP="002362A6" w14:paraId="03AA5736" w14:textId="08CC2464">
      <w:pPr>
        <w:autoSpaceDE w:val="0"/>
        <w:autoSpaceDN w:val="0"/>
        <w:adjustRightInd w:val="0"/>
        <w:ind w:left="720"/>
        <w:rPr>
          <w:szCs w:val="22"/>
        </w:rPr>
      </w:pPr>
      <w:r w:rsidRPr="5570A6C8">
        <w:rPr>
          <w:szCs w:val="22"/>
        </w:rPr>
        <w:t>Licensees relying on audit results</w:t>
      </w:r>
      <w:r w:rsidRPr="5570A6C8" w:rsidR="0764C36E">
        <w:rPr>
          <w:szCs w:val="22"/>
        </w:rPr>
        <w:t xml:space="preserve"> should</w:t>
      </w:r>
      <w:r w:rsidRPr="5570A6C8">
        <w:rPr>
          <w:szCs w:val="22"/>
        </w:rPr>
        <w:t xml:space="preserve"> obtain and review a copy of the audit report, to include findings and corrective actions, and sh</w:t>
      </w:r>
      <w:r w:rsidRPr="5570A6C8" w:rsidR="46A59B45">
        <w:rPr>
          <w:szCs w:val="22"/>
        </w:rPr>
        <w:t>ould</w:t>
      </w:r>
      <w:r w:rsidRPr="5570A6C8">
        <w:rPr>
          <w:szCs w:val="22"/>
        </w:rPr>
        <w:t xml:space="preserve"> retain </w:t>
      </w:r>
      <w:r w:rsidR="00CB3A08">
        <w:rPr>
          <w:szCs w:val="22"/>
        </w:rPr>
        <w:t xml:space="preserve">these evaluation </w:t>
      </w:r>
      <w:r w:rsidRPr="5570A6C8">
        <w:rPr>
          <w:szCs w:val="22"/>
        </w:rPr>
        <w:t xml:space="preserve">records for </w:t>
      </w:r>
      <w:r w:rsidR="00CB3A08">
        <w:rPr>
          <w:szCs w:val="22"/>
        </w:rPr>
        <w:t xml:space="preserve">at least </w:t>
      </w:r>
      <w:r w:rsidRPr="5570A6C8">
        <w:rPr>
          <w:szCs w:val="22"/>
        </w:rPr>
        <w:t>3</w:t>
      </w:r>
      <w:r w:rsidR="007C3F12">
        <w:rPr>
          <w:szCs w:val="22"/>
        </w:rPr>
        <w:t> </w:t>
      </w:r>
      <w:r w:rsidRPr="5570A6C8">
        <w:rPr>
          <w:szCs w:val="22"/>
        </w:rPr>
        <w:t>years.</w:t>
      </w:r>
    </w:p>
    <w:p w:rsidR="002362A6" w:rsidP="3C82BED1" w14:paraId="095F3D5E" w14:textId="77777777">
      <w:pPr>
        <w:autoSpaceDE w:val="0"/>
        <w:autoSpaceDN w:val="0"/>
        <w:adjustRightInd w:val="0"/>
        <w:ind w:left="720" w:firstLine="720"/>
        <w:rPr>
          <w:szCs w:val="22"/>
        </w:rPr>
      </w:pPr>
    </w:p>
    <w:p w:rsidR="006E362D" w:rsidRPr="00870A0C" w:rsidP="002362A6" w14:paraId="0D30CC6A" w14:textId="39781C94">
      <w:pPr>
        <w:autoSpaceDE w:val="0"/>
        <w:autoSpaceDN w:val="0"/>
        <w:adjustRightInd w:val="0"/>
        <w:ind w:left="720"/>
        <w:rPr>
          <w:szCs w:val="22"/>
        </w:rPr>
      </w:pPr>
      <w:r w:rsidRPr="5570A6C8">
        <w:rPr>
          <w:szCs w:val="22"/>
        </w:rPr>
        <w:t>In addition, a licensee</w:t>
      </w:r>
      <w:r w:rsidRPr="41F9D5AB" w:rsidR="074DE5E3">
        <w:t xml:space="preserve"> </w:t>
      </w:r>
      <w:r w:rsidR="00C6621A">
        <w:rPr>
          <w:szCs w:val="22"/>
        </w:rPr>
        <w:noBreakHyphen/>
      </w:r>
      <w:r w:rsidRPr="5570A6C8">
        <w:rPr>
          <w:szCs w:val="22"/>
        </w:rPr>
        <w:t>approved C/V may rely on licensee</w:t>
      </w:r>
      <w:r w:rsidRPr="41F9D5AB" w:rsidR="7B8C0CC1">
        <w:t xml:space="preserve"> </w:t>
      </w:r>
      <w:r w:rsidR="00C6621A">
        <w:rPr>
          <w:szCs w:val="22"/>
        </w:rPr>
        <w:noBreakHyphen/>
      </w:r>
      <w:r w:rsidRPr="5570A6C8">
        <w:rPr>
          <w:szCs w:val="22"/>
        </w:rPr>
        <w:t>conducted audits of a background screener or subcontractor</w:t>
      </w:r>
      <w:r w:rsidR="00A841E1">
        <w:rPr>
          <w:szCs w:val="22"/>
        </w:rPr>
        <w:t>,</w:t>
      </w:r>
      <w:r w:rsidRPr="5570A6C8">
        <w:rPr>
          <w:szCs w:val="22"/>
        </w:rPr>
        <w:t xml:space="preserve"> provided the licensee agrees </w:t>
      </w:r>
      <w:r w:rsidRPr="5570A6C8" w:rsidR="005627B2">
        <w:rPr>
          <w:szCs w:val="22"/>
        </w:rPr>
        <w:t xml:space="preserve">in advance </w:t>
      </w:r>
      <w:r w:rsidRPr="5570A6C8">
        <w:rPr>
          <w:szCs w:val="22"/>
        </w:rPr>
        <w:t xml:space="preserve">to cover the scope of the C/V program. </w:t>
      </w:r>
    </w:p>
    <w:p w:rsidR="006E362D" w:rsidRPr="00870A0C" w:rsidP="009C2274" w14:paraId="241EBE33" w14:textId="77777777">
      <w:pPr>
        <w:pStyle w:val="ListParagraph"/>
        <w:autoSpaceDE w:val="0"/>
        <w:autoSpaceDN w:val="0"/>
        <w:adjustRightInd w:val="0"/>
        <w:rPr>
          <w:sz w:val="22"/>
        </w:rPr>
      </w:pPr>
    </w:p>
    <w:p w:rsidR="006E362D" w:rsidP="0F8B3EC7" w14:paraId="4A736D23" w14:textId="25FACF28">
      <w:pPr>
        <w:pStyle w:val="ListParagraph"/>
        <w:numPr>
          <w:ilvl w:val="0"/>
          <w:numId w:val="79"/>
        </w:numPr>
        <w:autoSpaceDE w:val="0"/>
        <w:autoSpaceDN w:val="0"/>
        <w:adjustRightInd w:val="0"/>
        <w:ind w:left="720" w:hanging="720"/>
        <w:rPr>
          <w:sz w:val="22"/>
          <w:szCs w:val="22"/>
        </w:rPr>
      </w:pPr>
      <w:r w:rsidRPr="3F34BAB1">
        <w:rPr>
          <w:sz w:val="22"/>
          <w:szCs w:val="22"/>
        </w:rPr>
        <w:t>Licensees may jointly conduct audits of C/Vs</w:t>
      </w:r>
      <w:r w:rsidR="00A841E1">
        <w:rPr>
          <w:sz w:val="22"/>
          <w:szCs w:val="22"/>
        </w:rPr>
        <w:t>,</w:t>
      </w:r>
      <w:r w:rsidRPr="3F34BAB1">
        <w:rPr>
          <w:sz w:val="22"/>
          <w:szCs w:val="22"/>
        </w:rPr>
        <w:t xml:space="preserve"> </w:t>
      </w:r>
      <w:r w:rsidRPr="3F34BAB1" w:rsidR="00A841E1">
        <w:rPr>
          <w:sz w:val="22"/>
          <w:szCs w:val="22"/>
        </w:rPr>
        <w:t xml:space="preserve">or accept </w:t>
      </w:r>
      <w:r w:rsidR="00A841E1">
        <w:rPr>
          <w:sz w:val="22"/>
          <w:szCs w:val="22"/>
        </w:rPr>
        <w:t xml:space="preserve">audits of C/Vs </w:t>
      </w:r>
      <w:r w:rsidRPr="3F34BAB1">
        <w:rPr>
          <w:sz w:val="22"/>
          <w:szCs w:val="22"/>
        </w:rPr>
        <w:t xml:space="preserve">conducted by other licensees, if </w:t>
      </w:r>
      <w:r w:rsidR="00A841E1">
        <w:rPr>
          <w:sz w:val="22"/>
          <w:szCs w:val="22"/>
        </w:rPr>
        <w:t xml:space="preserve">these </w:t>
      </w:r>
      <w:r w:rsidRPr="3F34BAB1">
        <w:rPr>
          <w:sz w:val="22"/>
          <w:szCs w:val="22"/>
        </w:rPr>
        <w:t>audit</w:t>
      </w:r>
      <w:r w:rsidR="00A841E1">
        <w:rPr>
          <w:sz w:val="22"/>
          <w:szCs w:val="22"/>
        </w:rPr>
        <w:t>s</w:t>
      </w:r>
      <w:r w:rsidRPr="3F34BAB1">
        <w:rPr>
          <w:sz w:val="22"/>
          <w:szCs w:val="22"/>
        </w:rPr>
        <w:t xml:space="preserve"> address the scope of services obtained from the C/V. In addition, C/V</w:t>
      </w:r>
      <w:r w:rsidR="00B42ACA">
        <w:rPr>
          <w:sz w:val="22"/>
          <w:szCs w:val="22"/>
        </w:rPr>
        <w:t>s</w:t>
      </w:r>
      <w:r w:rsidRPr="3F34BAB1">
        <w:rPr>
          <w:sz w:val="22"/>
          <w:szCs w:val="22"/>
        </w:rPr>
        <w:t xml:space="preserve"> may jointly conduct audits</w:t>
      </w:r>
      <w:r w:rsidR="00B42ACA">
        <w:rPr>
          <w:sz w:val="22"/>
          <w:szCs w:val="22"/>
        </w:rPr>
        <w:t xml:space="preserve"> of subcontractors</w:t>
      </w:r>
      <w:r w:rsidRPr="3F34BAB1">
        <w:rPr>
          <w:sz w:val="22"/>
          <w:szCs w:val="22"/>
        </w:rPr>
        <w:t xml:space="preserve">, or may accept audits of subcontractors that were </w:t>
      </w:r>
      <w:r w:rsidRPr="3F34BAB1">
        <w:rPr>
          <w:sz w:val="22"/>
          <w:szCs w:val="22"/>
        </w:rPr>
        <w:t xml:space="preserve">conducted by licensees or other C/Vs </w:t>
      </w:r>
      <w:r w:rsidR="00BE05A5">
        <w:rPr>
          <w:sz w:val="22"/>
          <w:szCs w:val="22"/>
        </w:rPr>
        <w:t xml:space="preserve">that </w:t>
      </w:r>
      <w:r w:rsidRPr="3F34BAB1">
        <w:rPr>
          <w:sz w:val="22"/>
          <w:szCs w:val="22"/>
        </w:rPr>
        <w:t xml:space="preserve">are subject to this section, if </w:t>
      </w:r>
      <w:r w:rsidR="00212648">
        <w:rPr>
          <w:sz w:val="22"/>
          <w:szCs w:val="22"/>
        </w:rPr>
        <w:t xml:space="preserve">these </w:t>
      </w:r>
      <w:r w:rsidRPr="3F34BAB1">
        <w:rPr>
          <w:sz w:val="22"/>
          <w:szCs w:val="22"/>
        </w:rPr>
        <w:t>audit</w:t>
      </w:r>
      <w:r w:rsidR="00B42ACA">
        <w:rPr>
          <w:sz w:val="22"/>
          <w:szCs w:val="22"/>
        </w:rPr>
        <w:t>s</w:t>
      </w:r>
      <w:r w:rsidRPr="3F34BAB1">
        <w:rPr>
          <w:sz w:val="22"/>
          <w:szCs w:val="22"/>
        </w:rPr>
        <w:t xml:space="preserve"> address the scope of services obtained from the subcontractor. </w:t>
      </w:r>
    </w:p>
    <w:p w:rsidR="00F853B3" w:rsidRPr="00F853B3" w:rsidP="0037765E" w14:paraId="0BD758B2" w14:textId="77777777">
      <w:pPr>
        <w:autoSpaceDE w:val="0"/>
        <w:autoSpaceDN w:val="0"/>
        <w:adjustRightInd w:val="0"/>
        <w:rPr>
          <w:szCs w:val="22"/>
        </w:rPr>
      </w:pPr>
    </w:p>
    <w:p w:rsidR="006E362D" w:rsidRPr="008C26B7" w:rsidP="0F8B3EC7" w14:paraId="221EA693" w14:textId="6A65AD34">
      <w:pPr>
        <w:pStyle w:val="ListParagraph"/>
        <w:numPr>
          <w:ilvl w:val="0"/>
          <w:numId w:val="79"/>
        </w:numPr>
        <w:autoSpaceDE w:val="0"/>
        <w:autoSpaceDN w:val="0"/>
        <w:adjustRightInd w:val="0"/>
        <w:ind w:left="720" w:hanging="720"/>
        <w:rPr>
          <w:sz w:val="22"/>
          <w:szCs w:val="22"/>
        </w:rPr>
      </w:pPr>
      <w:r>
        <w:rPr>
          <w:sz w:val="22"/>
          <w:szCs w:val="22"/>
        </w:rPr>
        <w:t xml:space="preserve">Audit </w:t>
      </w:r>
      <w:r w:rsidRPr="3F34BAB1" w:rsidR="10FC135E">
        <w:rPr>
          <w:sz w:val="22"/>
          <w:szCs w:val="22"/>
        </w:rPr>
        <w:t xml:space="preserve">results </w:t>
      </w:r>
      <w:r>
        <w:rPr>
          <w:sz w:val="22"/>
          <w:szCs w:val="22"/>
        </w:rPr>
        <w:t xml:space="preserve">and </w:t>
      </w:r>
      <w:r w:rsidRPr="3F34BAB1" w:rsidR="10FC135E">
        <w:rPr>
          <w:sz w:val="22"/>
          <w:szCs w:val="22"/>
        </w:rPr>
        <w:t xml:space="preserve">any recommendations </w:t>
      </w:r>
      <w:r w:rsidRPr="3F34BAB1" w:rsidR="36EFCCED">
        <w:rPr>
          <w:sz w:val="22"/>
          <w:szCs w:val="22"/>
        </w:rPr>
        <w:t xml:space="preserve">should </w:t>
      </w:r>
      <w:r w:rsidRPr="3F34BAB1" w:rsidR="10FC135E">
        <w:rPr>
          <w:sz w:val="22"/>
          <w:szCs w:val="22"/>
        </w:rPr>
        <w:t xml:space="preserve">be documented in the site corrective action program and reported to senior management having responsibility in the area audited and to management responsible for the access authorization program. Each audit report </w:t>
      </w:r>
      <w:r w:rsidRPr="3F34BAB1" w:rsidR="2B8E911E">
        <w:rPr>
          <w:sz w:val="22"/>
          <w:szCs w:val="22"/>
        </w:rPr>
        <w:t xml:space="preserve">should </w:t>
      </w:r>
      <w:r w:rsidRPr="3F34BAB1" w:rsidR="10FC135E">
        <w:rPr>
          <w:sz w:val="22"/>
          <w:szCs w:val="22"/>
        </w:rPr>
        <w:t xml:space="preserve">identify </w:t>
      </w:r>
      <w:r w:rsidR="002C26BD">
        <w:rPr>
          <w:sz w:val="22"/>
          <w:szCs w:val="22"/>
        </w:rPr>
        <w:t xml:space="preserve">any </w:t>
      </w:r>
      <w:r w:rsidRPr="3F34BAB1" w:rsidR="10FC135E">
        <w:rPr>
          <w:sz w:val="22"/>
          <w:szCs w:val="22"/>
        </w:rPr>
        <w:t xml:space="preserve">conditions adverse to the proper </w:t>
      </w:r>
      <w:r>
        <w:rPr>
          <w:sz w:val="22"/>
          <w:szCs w:val="22"/>
        </w:rPr>
        <w:t xml:space="preserve">implementation </w:t>
      </w:r>
      <w:r w:rsidRPr="3F34BAB1" w:rsidR="10FC135E">
        <w:rPr>
          <w:sz w:val="22"/>
          <w:szCs w:val="22"/>
        </w:rPr>
        <w:t>of the access authorization program, the cause</w:t>
      </w:r>
      <w:r w:rsidR="00BB2B31">
        <w:rPr>
          <w:sz w:val="22"/>
          <w:szCs w:val="22"/>
        </w:rPr>
        <w:t>s</w:t>
      </w:r>
      <w:r w:rsidRPr="3F34BAB1" w:rsidR="10FC135E">
        <w:rPr>
          <w:sz w:val="22"/>
          <w:szCs w:val="22"/>
        </w:rPr>
        <w:t xml:space="preserve"> of </w:t>
      </w:r>
      <w:r w:rsidR="002C26BD">
        <w:rPr>
          <w:sz w:val="22"/>
          <w:szCs w:val="22"/>
        </w:rPr>
        <w:t xml:space="preserve">such </w:t>
      </w:r>
      <w:r w:rsidRPr="3F34BAB1" w:rsidR="10FC135E">
        <w:rPr>
          <w:sz w:val="22"/>
          <w:szCs w:val="22"/>
        </w:rPr>
        <w:t>conditions, recommended corrective actions</w:t>
      </w:r>
      <w:r w:rsidR="00BB2B31">
        <w:rPr>
          <w:sz w:val="22"/>
          <w:szCs w:val="22"/>
        </w:rPr>
        <w:t xml:space="preserve"> (</w:t>
      </w:r>
      <w:r w:rsidRPr="3F34BAB1" w:rsidR="00BB2B31">
        <w:rPr>
          <w:sz w:val="22"/>
          <w:szCs w:val="22"/>
        </w:rPr>
        <w:t>when appropriate</w:t>
      </w:r>
      <w:r w:rsidR="00BB2B31">
        <w:rPr>
          <w:sz w:val="22"/>
          <w:szCs w:val="22"/>
        </w:rPr>
        <w:t>)</w:t>
      </w:r>
      <w:r w:rsidRPr="3F34BAB1" w:rsidR="10FC135E">
        <w:rPr>
          <w:sz w:val="22"/>
          <w:szCs w:val="22"/>
        </w:rPr>
        <w:t>, and corrective actions taken. The licensee or C/V sh</w:t>
      </w:r>
      <w:r w:rsidRPr="3F34BAB1" w:rsidR="0B285407">
        <w:rPr>
          <w:sz w:val="22"/>
          <w:szCs w:val="22"/>
        </w:rPr>
        <w:t>ould</w:t>
      </w:r>
      <w:r w:rsidRPr="3F34BAB1" w:rsidR="10FC135E">
        <w:rPr>
          <w:sz w:val="22"/>
          <w:szCs w:val="22"/>
        </w:rPr>
        <w:t xml:space="preserve"> review the audit findings and take any additional corrective actions, includ</w:t>
      </w:r>
      <w:r w:rsidR="00A35B49">
        <w:rPr>
          <w:sz w:val="22"/>
          <w:szCs w:val="22"/>
        </w:rPr>
        <w:t>ing</w:t>
      </w:r>
      <w:r w:rsidRPr="3F34BAB1" w:rsidR="10FC135E">
        <w:rPr>
          <w:sz w:val="22"/>
          <w:szCs w:val="22"/>
        </w:rPr>
        <w:t xml:space="preserve"> re</w:t>
      </w:r>
      <w:r w:rsidR="00C6621A">
        <w:rPr>
          <w:sz w:val="22"/>
          <w:szCs w:val="22"/>
        </w:rPr>
        <w:noBreakHyphen/>
      </w:r>
      <w:r w:rsidRPr="3F34BAB1" w:rsidR="10FC135E">
        <w:rPr>
          <w:sz w:val="22"/>
          <w:szCs w:val="22"/>
        </w:rPr>
        <w:t xml:space="preserve">auditing of the areas </w:t>
      </w:r>
      <w:r w:rsidR="00D12559">
        <w:rPr>
          <w:sz w:val="22"/>
          <w:szCs w:val="22"/>
        </w:rPr>
        <w:t xml:space="preserve">of deficiency </w:t>
      </w:r>
      <w:r w:rsidRPr="3F34BAB1" w:rsidR="10FC135E">
        <w:rPr>
          <w:sz w:val="22"/>
          <w:szCs w:val="22"/>
        </w:rPr>
        <w:t xml:space="preserve">where indicated, to preclude, within reason, repetition of the </w:t>
      </w:r>
      <w:r w:rsidR="003C646F">
        <w:rPr>
          <w:sz w:val="22"/>
          <w:szCs w:val="22"/>
        </w:rPr>
        <w:t>deficiency</w:t>
      </w:r>
      <w:r w:rsidRPr="3F34BAB1" w:rsidR="10FC135E">
        <w:rPr>
          <w:sz w:val="22"/>
          <w:szCs w:val="22"/>
        </w:rPr>
        <w:t xml:space="preserve">. The resolution of the audit findings and corrective actions </w:t>
      </w:r>
      <w:r w:rsidRPr="3F34BAB1" w:rsidR="05E5B3F0">
        <w:rPr>
          <w:sz w:val="22"/>
          <w:szCs w:val="22"/>
        </w:rPr>
        <w:t xml:space="preserve">should </w:t>
      </w:r>
      <w:r w:rsidRPr="3F34BAB1" w:rsidR="10FC135E">
        <w:rPr>
          <w:sz w:val="22"/>
          <w:szCs w:val="22"/>
        </w:rPr>
        <w:t xml:space="preserve">be documented. </w:t>
      </w:r>
    </w:p>
    <w:p w:rsidR="006E362D" w:rsidRPr="00870A0C" w:rsidP="009C2274" w14:paraId="0CE92295" w14:textId="77777777">
      <w:pPr>
        <w:pStyle w:val="ListParagraph"/>
        <w:autoSpaceDE w:val="0"/>
        <w:autoSpaceDN w:val="0"/>
        <w:adjustRightInd w:val="0"/>
        <w:rPr>
          <w:sz w:val="22"/>
        </w:rPr>
      </w:pPr>
    </w:p>
    <w:p w:rsidR="006E362D" w:rsidRPr="00870A0C" w:rsidP="0F8B3EC7" w14:paraId="66E0650D" w14:textId="31998013">
      <w:pPr>
        <w:pStyle w:val="ListParagraph"/>
        <w:numPr>
          <w:ilvl w:val="0"/>
          <w:numId w:val="79"/>
        </w:numPr>
        <w:autoSpaceDE w:val="0"/>
        <w:autoSpaceDN w:val="0"/>
        <w:adjustRightInd w:val="0"/>
        <w:ind w:left="720" w:hanging="720"/>
        <w:rPr>
          <w:sz w:val="22"/>
          <w:szCs w:val="22"/>
        </w:rPr>
      </w:pPr>
      <w:r w:rsidRPr="3F34BAB1">
        <w:rPr>
          <w:sz w:val="22"/>
          <w:szCs w:val="22"/>
        </w:rPr>
        <w:t>Licensees and C/Vs sh</w:t>
      </w:r>
      <w:r w:rsidRPr="3F34BAB1" w:rsidR="0B285407">
        <w:rPr>
          <w:sz w:val="22"/>
          <w:szCs w:val="22"/>
        </w:rPr>
        <w:t>ould</w:t>
      </w:r>
      <w:r w:rsidRPr="3F34BAB1">
        <w:rPr>
          <w:sz w:val="22"/>
          <w:szCs w:val="22"/>
        </w:rPr>
        <w:t xml:space="preserve"> review audit records and reports to identify any areas that were not covered by the shared or accepted audit. If </w:t>
      </w:r>
      <w:r w:rsidR="00230F59">
        <w:rPr>
          <w:sz w:val="22"/>
          <w:szCs w:val="22"/>
        </w:rPr>
        <w:t xml:space="preserve">the shared audit did not address certain </w:t>
      </w:r>
      <w:r w:rsidRPr="3F34BAB1">
        <w:rPr>
          <w:sz w:val="22"/>
          <w:szCs w:val="22"/>
        </w:rPr>
        <w:t xml:space="preserve">program elements </w:t>
      </w:r>
      <w:r w:rsidR="00230F59">
        <w:rPr>
          <w:sz w:val="22"/>
          <w:szCs w:val="22"/>
        </w:rPr>
        <w:t xml:space="preserve">or </w:t>
      </w:r>
      <w:r w:rsidRPr="3F34BAB1">
        <w:rPr>
          <w:sz w:val="22"/>
          <w:szCs w:val="22"/>
        </w:rPr>
        <w:t>services upon which the licensee or C/V relies, additional measures s</w:t>
      </w:r>
      <w:r w:rsidRPr="3F34BAB1" w:rsidR="46079373">
        <w:rPr>
          <w:sz w:val="22"/>
          <w:szCs w:val="22"/>
        </w:rPr>
        <w:t>hould</w:t>
      </w:r>
      <w:r w:rsidRPr="3F34BAB1">
        <w:rPr>
          <w:sz w:val="22"/>
          <w:szCs w:val="22"/>
        </w:rPr>
        <w:t xml:space="preserve"> be taken to ensure </w:t>
      </w:r>
      <w:r w:rsidR="006A696A">
        <w:rPr>
          <w:sz w:val="22"/>
          <w:szCs w:val="22"/>
        </w:rPr>
        <w:t xml:space="preserve">that </w:t>
      </w:r>
      <w:r w:rsidRPr="3F34BAB1">
        <w:rPr>
          <w:sz w:val="22"/>
          <w:szCs w:val="22"/>
        </w:rPr>
        <w:t xml:space="preserve">the elements or services are audited. </w:t>
      </w:r>
    </w:p>
    <w:p w:rsidR="006E362D" w:rsidRPr="00870A0C" w:rsidP="009C2274" w14:paraId="49918308" w14:textId="77777777">
      <w:pPr>
        <w:pStyle w:val="ListParagraph"/>
        <w:autoSpaceDE w:val="0"/>
        <w:autoSpaceDN w:val="0"/>
        <w:adjustRightInd w:val="0"/>
        <w:rPr>
          <w:sz w:val="22"/>
        </w:rPr>
      </w:pPr>
    </w:p>
    <w:p w:rsidR="006E362D" w:rsidRPr="00870A0C" w:rsidP="0F8B3EC7" w14:paraId="6E5CA58B" w14:textId="7983BC15">
      <w:pPr>
        <w:pStyle w:val="ListParagraph"/>
        <w:numPr>
          <w:ilvl w:val="0"/>
          <w:numId w:val="79"/>
        </w:numPr>
        <w:autoSpaceDE w:val="0"/>
        <w:autoSpaceDN w:val="0"/>
        <w:adjustRightInd w:val="0"/>
        <w:ind w:left="720" w:hanging="720"/>
        <w:rPr>
          <w:sz w:val="22"/>
          <w:szCs w:val="22"/>
        </w:rPr>
      </w:pPr>
      <w:r w:rsidRPr="3F34BAB1">
        <w:rPr>
          <w:sz w:val="22"/>
          <w:szCs w:val="22"/>
        </w:rPr>
        <w:t>If a shared audit addresses the required scope, sharing licensees or C/Vs need not re</w:t>
      </w:r>
      <w:r w:rsidR="00C6621A">
        <w:rPr>
          <w:sz w:val="22"/>
          <w:szCs w:val="22"/>
        </w:rPr>
        <w:noBreakHyphen/>
      </w:r>
      <w:r w:rsidRPr="3F34BAB1">
        <w:rPr>
          <w:sz w:val="22"/>
          <w:szCs w:val="22"/>
        </w:rPr>
        <w:t xml:space="preserve">audit the same </w:t>
      </w:r>
      <w:r w:rsidR="002D17E3">
        <w:rPr>
          <w:sz w:val="22"/>
          <w:szCs w:val="22"/>
        </w:rPr>
        <w:t>C/V</w:t>
      </w:r>
      <w:r w:rsidRPr="3F34BAB1">
        <w:rPr>
          <w:sz w:val="22"/>
          <w:szCs w:val="22"/>
        </w:rPr>
        <w:t xml:space="preserve"> or subcontractor for the same </w:t>
      </w:r>
      <w:r w:rsidRPr="3F34BAB1">
        <w:rPr>
          <w:sz w:val="22"/>
          <w:szCs w:val="22"/>
        </w:rPr>
        <w:t>period of time</w:t>
      </w:r>
      <w:r w:rsidRPr="3F34BAB1">
        <w:rPr>
          <w:sz w:val="22"/>
          <w:szCs w:val="22"/>
        </w:rPr>
        <w:t xml:space="preserve">. </w:t>
      </w:r>
    </w:p>
    <w:p w:rsidR="006E362D" w:rsidRPr="00870A0C" w:rsidP="009C2274" w14:paraId="7347A4F4" w14:textId="77777777">
      <w:pPr>
        <w:pStyle w:val="ListParagraph"/>
        <w:autoSpaceDE w:val="0"/>
        <w:autoSpaceDN w:val="0"/>
        <w:adjustRightInd w:val="0"/>
        <w:rPr>
          <w:sz w:val="22"/>
        </w:rPr>
      </w:pPr>
    </w:p>
    <w:p w:rsidR="006E362D" w:rsidRPr="00CE4EBD" w:rsidP="00CE4EBD" w14:paraId="1783EB04" w14:textId="04306D9C">
      <w:pPr>
        <w:pStyle w:val="ListParagraph"/>
        <w:numPr>
          <w:ilvl w:val="0"/>
          <w:numId w:val="79"/>
        </w:numPr>
        <w:autoSpaceDE w:val="0"/>
        <w:autoSpaceDN w:val="0"/>
        <w:adjustRightInd w:val="0"/>
        <w:ind w:left="720" w:hanging="720"/>
        <w:rPr>
          <w:sz w:val="22"/>
          <w:szCs w:val="22"/>
        </w:rPr>
      </w:pPr>
      <w:r w:rsidRPr="3F34BAB1">
        <w:rPr>
          <w:sz w:val="22"/>
          <w:szCs w:val="22"/>
        </w:rPr>
        <w:t>Each sharing licensee and C/V sh</w:t>
      </w:r>
      <w:r w:rsidRPr="3F34BAB1" w:rsidR="64C99124">
        <w:rPr>
          <w:sz w:val="22"/>
          <w:szCs w:val="22"/>
        </w:rPr>
        <w:t>ould</w:t>
      </w:r>
      <w:r w:rsidRPr="3F34BAB1">
        <w:rPr>
          <w:sz w:val="22"/>
          <w:szCs w:val="22"/>
        </w:rPr>
        <w:t xml:space="preserve"> maintain a copy of the shared audit, including findings, recommendations, and corrective actions. </w:t>
      </w:r>
    </w:p>
    <w:p w:rsidR="002362A6" w:rsidRPr="00702832" w:rsidP="00702832" w14:paraId="609FC50C" w14:textId="77777777">
      <w:pPr>
        <w:autoSpaceDE w:val="0"/>
        <w:autoSpaceDN w:val="0"/>
        <w:adjustRightInd w:val="0"/>
        <w:rPr>
          <w:u w:val="single"/>
        </w:rPr>
      </w:pPr>
      <w:bookmarkStart w:id="186" w:name="_Toc109389714"/>
      <w:bookmarkStart w:id="187" w:name="_Toc114062974"/>
    </w:p>
    <w:p w:rsidR="006E362D" w:rsidRPr="006D66D0" w:rsidP="000C0913" w14:paraId="18A5388C" w14:textId="1550EBF1">
      <w:pPr>
        <w:pStyle w:val="Heading3"/>
      </w:pPr>
      <w:bookmarkStart w:id="188" w:name="_Toc120781994"/>
      <w:r w:rsidRPr="006D66D0">
        <w:rPr>
          <w:rFonts w:ascii="Times New Roman" w:hAnsi="Times New Roman"/>
        </w:rPr>
        <w:t>License</w:t>
      </w:r>
      <w:r w:rsidRPr="006D66D0" w:rsidR="005161BF">
        <w:rPr>
          <w:rFonts w:ascii="Times New Roman" w:hAnsi="Times New Roman"/>
        </w:rPr>
        <w:t>e</w:t>
      </w:r>
      <w:r w:rsidRPr="006D66D0">
        <w:rPr>
          <w:rFonts w:ascii="Times New Roman" w:hAnsi="Times New Roman"/>
        </w:rPr>
        <w:t xml:space="preserve"> Program Audits</w:t>
      </w:r>
      <w:bookmarkEnd w:id="186"/>
      <w:r w:rsidRPr="006D66D0" w:rsidR="000C0913">
        <w:rPr>
          <w:rFonts w:ascii="Times New Roman" w:hAnsi="Times New Roman"/>
        </w:rPr>
        <w:t xml:space="preserve"> </w:t>
      </w:r>
      <w:r w:rsidRPr="006D66D0">
        <w:t>of U</w:t>
      </w:r>
      <w:r w:rsidRPr="006D66D0" w:rsidR="00A73A0D">
        <w:t xml:space="preserve">nescorted </w:t>
      </w:r>
      <w:r w:rsidRPr="006D66D0">
        <w:t>A</w:t>
      </w:r>
      <w:r w:rsidRPr="006D66D0" w:rsidR="00A73A0D">
        <w:t>ccess</w:t>
      </w:r>
      <w:r w:rsidRPr="006D66D0">
        <w:t xml:space="preserve"> Program</w:t>
      </w:r>
      <w:bookmarkEnd w:id="187"/>
      <w:bookmarkEnd w:id="188"/>
      <w:r w:rsidRPr="006D66D0">
        <w:t xml:space="preserve"> </w:t>
      </w:r>
    </w:p>
    <w:p w:rsidR="006E362D" w:rsidRPr="00822A2F" w:rsidP="006E362D" w14:paraId="1577206A" w14:textId="77777777">
      <w:pPr>
        <w:autoSpaceDE w:val="0"/>
        <w:autoSpaceDN w:val="0"/>
        <w:adjustRightInd w:val="0"/>
        <w:rPr>
          <w:szCs w:val="22"/>
        </w:rPr>
      </w:pPr>
    </w:p>
    <w:p w:rsidR="006E362D" w:rsidRPr="008A3EA5" w:rsidP="00F95B61" w14:paraId="162335E9" w14:textId="7262560F">
      <w:pPr>
        <w:pStyle w:val="ListParagraph"/>
        <w:numPr>
          <w:ilvl w:val="0"/>
          <w:numId w:val="79"/>
        </w:numPr>
        <w:autoSpaceDE w:val="0"/>
        <w:autoSpaceDN w:val="0"/>
        <w:adjustRightInd w:val="0"/>
        <w:ind w:left="720" w:hanging="720"/>
        <w:rPr>
          <w:sz w:val="22"/>
          <w:szCs w:val="22"/>
        </w:rPr>
      </w:pPr>
      <w:r w:rsidRPr="3F34BAB1">
        <w:rPr>
          <w:sz w:val="22"/>
          <w:szCs w:val="22"/>
        </w:rPr>
        <w:t xml:space="preserve">The initial audit of </w:t>
      </w:r>
      <w:r w:rsidR="0099009C">
        <w:rPr>
          <w:sz w:val="22"/>
          <w:szCs w:val="22"/>
        </w:rPr>
        <w:t xml:space="preserve">a </w:t>
      </w:r>
      <w:r w:rsidRPr="3F34BAB1">
        <w:rPr>
          <w:sz w:val="22"/>
          <w:szCs w:val="22"/>
        </w:rPr>
        <w:t xml:space="preserve">licensee’s UA program and its conformance to this document should be </w:t>
      </w:r>
      <w:r w:rsidR="0099009C">
        <w:rPr>
          <w:sz w:val="22"/>
          <w:szCs w:val="22"/>
        </w:rPr>
        <w:t xml:space="preserve">performed </w:t>
      </w:r>
      <w:r w:rsidRPr="3F34BAB1">
        <w:rPr>
          <w:sz w:val="22"/>
          <w:szCs w:val="22"/>
        </w:rPr>
        <w:t>within 12</w:t>
      </w:r>
      <w:r w:rsidR="007C3F12">
        <w:rPr>
          <w:sz w:val="22"/>
          <w:szCs w:val="22"/>
        </w:rPr>
        <w:t> </w:t>
      </w:r>
      <w:r w:rsidRPr="3F34BAB1">
        <w:rPr>
          <w:sz w:val="22"/>
          <w:szCs w:val="22"/>
        </w:rPr>
        <w:t xml:space="preserve">months of the effective date of implementation of this document or the access authorization program. </w:t>
      </w:r>
    </w:p>
    <w:p w:rsidR="006E362D" w:rsidRPr="008A3EA5" w:rsidP="009C2274" w14:paraId="5FD7F659" w14:textId="77777777">
      <w:pPr>
        <w:pStyle w:val="ListParagraph"/>
        <w:autoSpaceDE w:val="0"/>
        <w:autoSpaceDN w:val="0"/>
        <w:adjustRightInd w:val="0"/>
        <w:rPr>
          <w:sz w:val="22"/>
          <w:szCs w:val="22"/>
        </w:rPr>
      </w:pPr>
    </w:p>
    <w:p w:rsidR="006E362D" w:rsidRPr="008A3EA5" w:rsidP="004C18EF" w14:paraId="7B1291D7" w14:textId="461C1D12">
      <w:pPr>
        <w:pStyle w:val="ListParagraph"/>
        <w:numPr>
          <w:ilvl w:val="0"/>
          <w:numId w:val="79"/>
        </w:numPr>
        <w:autoSpaceDE w:val="0"/>
        <w:autoSpaceDN w:val="0"/>
        <w:adjustRightInd w:val="0"/>
        <w:rPr>
          <w:sz w:val="22"/>
          <w:szCs w:val="22"/>
        </w:rPr>
      </w:pPr>
      <w:r w:rsidRPr="3F34BAB1">
        <w:rPr>
          <w:sz w:val="22"/>
          <w:szCs w:val="22"/>
        </w:rPr>
        <w:t>Follow</w:t>
      </w:r>
      <w:r w:rsidR="00C6621A">
        <w:rPr>
          <w:sz w:val="22"/>
          <w:szCs w:val="22"/>
        </w:rPr>
        <w:noBreakHyphen/>
      </w:r>
      <w:r w:rsidRPr="3F34BAB1">
        <w:rPr>
          <w:sz w:val="22"/>
          <w:szCs w:val="22"/>
        </w:rPr>
        <w:t>up audits are nominally conducted at an interval of every 24</w:t>
      </w:r>
      <w:r w:rsidR="007C3F12">
        <w:rPr>
          <w:sz w:val="22"/>
          <w:szCs w:val="22"/>
        </w:rPr>
        <w:t> </w:t>
      </w:r>
      <w:r w:rsidRPr="3F34BAB1">
        <w:rPr>
          <w:sz w:val="22"/>
          <w:szCs w:val="22"/>
        </w:rPr>
        <w:t xml:space="preserve">months. </w:t>
      </w:r>
    </w:p>
    <w:p w:rsidR="006E362D" w:rsidRPr="008A3EA5" w:rsidP="009C2274" w14:paraId="1271D953" w14:textId="77777777">
      <w:pPr>
        <w:pStyle w:val="ListParagraph"/>
        <w:autoSpaceDE w:val="0"/>
        <w:autoSpaceDN w:val="0"/>
        <w:adjustRightInd w:val="0"/>
        <w:rPr>
          <w:sz w:val="22"/>
          <w:szCs w:val="22"/>
        </w:rPr>
      </w:pPr>
    </w:p>
    <w:p w:rsidR="006E362D" w:rsidRPr="008A3EA5" w:rsidP="00F95B61" w14:paraId="34AAEE24" w14:textId="5C638C85">
      <w:pPr>
        <w:pStyle w:val="ListParagraph"/>
        <w:numPr>
          <w:ilvl w:val="0"/>
          <w:numId w:val="79"/>
        </w:numPr>
        <w:autoSpaceDE w:val="0"/>
        <w:autoSpaceDN w:val="0"/>
        <w:adjustRightInd w:val="0"/>
        <w:ind w:left="720" w:hanging="720"/>
        <w:rPr>
          <w:sz w:val="22"/>
          <w:szCs w:val="22"/>
        </w:rPr>
      </w:pPr>
      <w:r w:rsidRPr="3F34BAB1">
        <w:rPr>
          <w:sz w:val="22"/>
          <w:szCs w:val="22"/>
        </w:rPr>
        <w:t>Licensees are responsible for determining the appropriate frequency, scope, and depth of additional auditing activities within the nominal 24</w:t>
      </w:r>
      <w:r w:rsidR="00C6621A">
        <w:rPr>
          <w:sz w:val="22"/>
          <w:szCs w:val="22"/>
        </w:rPr>
        <w:noBreakHyphen/>
      </w:r>
      <w:r w:rsidRPr="3F34BAB1">
        <w:rPr>
          <w:sz w:val="22"/>
          <w:szCs w:val="22"/>
        </w:rPr>
        <w:t>month period</w:t>
      </w:r>
      <w:r w:rsidR="00E65A36">
        <w:rPr>
          <w:sz w:val="22"/>
          <w:szCs w:val="22"/>
        </w:rPr>
        <w:t>,</w:t>
      </w:r>
      <w:r w:rsidRPr="3F34BAB1">
        <w:rPr>
          <w:sz w:val="22"/>
          <w:szCs w:val="22"/>
        </w:rPr>
        <w:t xml:space="preserve"> based on the review of program performance indicators such as the frequency, nature, and severity of discovered problems</w:t>
      </w:r>
      <w:r w:rsidR="00E65A36">
        <w:rPr>
          <w:sz w:val="22"/>
          <w:szCs w:val="22"/>
        </w:rPr>
        <w:t>;</w:t>
      </w:r>
      <w:r w:rsidRPr="3F34BAB1">
        <w:rPr>
          <w:sz w:val="22"/>
          <w:szCs w:val="22"/>
        </w:rPr>
        <w:t xml:space="preserve"> personnel or procedural changes</w:t>
      </w:r>
      <w:r w:rsidR="00E65A36">
        <w:rPr>
          <w:sz w:val="22"/>
          <w:szCs w:val="22"/>
        </w:rPr>
        <w:t>;</w:t>
      </w:r>
      <w:r w:rsidRPr="3F34BAB1">
        <w:rPr>
          <w:sz w:val="22"/>
          <w:szCs w:val="22"/>
        </w:rPr>
        <w:t xml:space="preserve"> and previous audit findings. </w:t>
      </w:r>
    </w:p>
    <w:p w:rsidR="006E362D" w:rsidRPr="008A3EA5" w:rsidP="009C2274" w14:paraId="1C7E9C45" w14:textId="77777777">
      <w:pPr>
        <w:pStyle w:val="ListParagraph"/>
        <w:autoSpaceDE w:val="0"/>
        <w:autoSpaceDN w:val="0"/>
        <w:adjustRightInd w:val="0"/>
        <w:rPr>
          <w:sz w:val="22"/>
          <w:szCs w:val="22"/>
        </w:rPr>
      </w:pPr>
    </w:p>
    <w:p w:rsidR="006E362D" w:rsidRPr="008A3EA5" w:rsidP="00F95B61" w14:paraId="403DB797" w14:textId="52AEFC06">
      <w:pPr>
        <w:pStyle w:val="ListParagraph"/>
        <w:numPr>
          <w:ilvl w:val="0"/>
          <w:numId w:val="79"/>
        </w:numPr>
        <w:autoSpaceDE w:val="0"/>
        <w:autoSpaceDN w:val="0"/>
        <w:adjustRightInd w:val="0"/>
        <w:ind w:left="720" w:hanging="720"/>
        <w:rPr>
          <w:sz w:val="22"/>
          <w:szCs w:val="22"/>
        </w:rPr>
      </w:pPr>
      <w:r w:rsidRPr="3F34BAB1">
        <w:rPr>
          <w:sz w:val="22"/>
          <w:szCs w:val="22"/>
        </w:rPr>
        <w:t>The individuals performing the audit of the access authorization program or program element(s) sh</w:t>
      </w:r>
      <w:r w:rsidRPr="3F34BAB1" w:rsidR="64C99124">
        <w:rPr>
          <w:sz w:val="22"/>
          <w:szCs w:val="22"/>
        </w:rPr>
        <w:t>ould</w:t>
      </w:r>
      <w:r w:rsidRPr="3F34BAB1">
        <w:rPr>
          <w:sz w:val="22"/>
          <w:szCs w:val="22"/>
        </w:rPr>
        <w:t xml:space="preserve"> be independent both </w:t>
      </w:r>
      <w:r w:rsidRPr="3F34BAB1" w:rsidR="00E65A36">
        <w:rPr>
          <w:sz w:val="22"/>
          <w:szCs w:val="22"/>
        </w:rPr>
        <w:t xml:space="preserve">from </w:t>
      </w:r>
      <w:r w:rsidR="00E65A36">
        <w:rPr>
          <w:sz w:val="22"/>
          <w:szCs w:val="22"/>
        </w:rPr>
        <w:t xml:space="preserve">the management of </w:t>
      </w:r>
      <w:r w:rsidRPr="3F34BAB1">
        <w:rPr>
          <w:sz w:val="22"/>
          <w:szCs w:val="22"/>
        </w:rPr>
        <w:t>the subject access authorization program and from personnel who are directly responsible for implementing the access authorization program or program elements being audited</w:t>
      </w:r>
      <w:r w:rsidR="004D3FC8">
        <w:rPr>
          <w:sz w:val="22"/>
          <w:szCs w:val="22"/>
        </w:rPr>
        <w:t>.</w:t>
      </w:r>
      <w:r w:rsidRPr="3F34BAB1">
        <w:rPr>
          <w:sz w:val="22"/>
          <w:szCs w:val="22"/>
        </w:rPr>
        <w:t xml:space="preserve"> </w:t>
      </w:r>
      <w:r w:rsidR="004D3FC8">
        <w:rPr>
          <w:sz w:val="22"/>
          <w:szCs w:val="22"/>
        </w:rPr>
        <w:t xml:space="preserve">The </w:t>
      </w:r>
      <w:r w:rsidRPr="3F34BAB1">
        <w:rPr>
          <w:sz w:val="22"/>
          <w:szCs w:val="22"/>
        </w:rPr>
        <w:t xml:space="preserve">audit </w:t>
      </w:r>
      <w:r w:rsidR="00670AEC">
        <w:rPr>
          <w:sz w:val="22"/>
          <w:szCs w:val="22"/>
        </w:rPr>
        <w:t xml:space="preserve">should </w:t>
      </w:r>
      <w:r w:rsidRPr="3F34BAB1">
        <w:rPr>
          <w:sz w:val="22"/>
          <w:szCs w:val="22"/>
        </w:rPr>
        <w:t xml:space="preserve">cover the full scope of the access authorization program. </w:t>
      </w:r>
    </w:p>
    <w:p w:rsidR="006E362D" w:rsidRPr="008A3EA5" w:rsidP="009C2274" w14:paraId="1AB9025C" w14:textId="77777777">
      <w:pPr>
        <w:pStyle w:val="ListParagraph"/>
        <w:autoSpaceDE w:val="0"/>
        <w:autoSpaceDN w:val="0"/>
        <w:adjustRightInd w:val="0"/>
        <w:rPr>
          <w:sz w:val="22"/>
          <w:szCs w:val="22"/>
        </w:rPr>
      </w:pPr>
    </w:p>
    <w:p w:rsidR="006E362D" w:rsidRPr="008A3EA5" w:rsidP="00F95B61" w14:paraId="469C497B" w14:textId="1BBF4DAD">
      <w:pPr>
        <w:pStyle w:val="ListParagraph"/>
        <w:numPr>
          <w:ilvl w:val="0"/>
          <w:numId w:val="79"/>
        </w:numPr>
        <w:autoSpaceDE w:val="0"/>
        <w:autoSpaceDN w:val="0"/>
        <w:adjustRightInd w:val="0"/>
        <w:ind w:left="720" w:hanging="720"/>
        <w:rPr>
          <w:sz w:val="22"/>
          <w:szCs w:val="22"/>
        </w:rPr>
      </w:pPr>
      <w:r w:rsidRPr="3F34BAB1">
        <w:rPr>
          <w:sz w:val="22"/>
          <w:szCs w:val="22"/>
        </w:rPr>
        <w:t xml:space="preserve">The audit team </w:t>
      </w:r>
      <w:r w:rsidRPr="3F34BAB1" w:rsidR="64C99124">
        <w:rPr>
          <w:sz w:val="22"/>
          <w:szCs w:val="22"/>
        </w:rPr>
        <w:t>should</w:t>
      </w:r>
      <w:r w:rsidRPr="3F34BAB1">
        <w:rPr>
          <w:sz w:val="22"/>
          <w:szCs w:val="22"/>
        </w:rPr>
        <w:t xml:space="preserve"> include a person who has experience in access authorization program administration. </w:t>
      </w:r>
    </w:p>
    <w:p w:rsidR="006E362D" w:rsidRPr="008A3EA5" w:rsidP="009C2274" w14:paraId="74BBC727" w14:textId="77777777">
      <w:pPr>
        <w:pStyle w:val="ListParagraph"/>
        <w:autoSpaceDE w:val="0"/>
        <w:autoSpaceDN w:val="0"/>
        <w:adjustRightInd w:val="0"/>
        <w:rPr>
          <w:sz w:val="22"/>
          <w:szCs w:val="22"/>
        </w:rPr>
      </w:pPr>
    </w:p>
    <w:p w:rsidR="006E362D" w:rsidRPr="008A3EA5" w:rsidP="00F95B61" w14:paraId="62D40A58" w14:textId="2CAAAA0E">
      <w:pPr>
        <w:pStyle w:val="ListParagraph"/>
        <w:numPr>
          <w:ilvl w:val="0"/>
          <w:numId w:val="79"/>
        </w:numPr>
        <w:autoSpaceDE w:val="0"/>
        <w:autoSpaceDN w:val="0"/>
        <w:adjustRightInd w:val="0"/>
        <w:ind w:left="720" w:hanging="720"/>
        <w:rPr>
          <w:sz w:val="22"/>
          <w:szCs w:val="22"/>
        </w:rPr>
      </w:pPr>
      <w:r>
        <w:rPr>
          <w:sz w:val="22"/>
          <w:szCs w:val="22"/>
        </w:rPr>
        <w:t>T</w:t>
      </w:r>
      <w:r w:rsidRPr="3F34BAB1" w:rsidR="10FC135E">
        <w:rPr>
          <w:sz w:val="22"/>
          <w:szCs w:val="22"/>
        </w:rPr>
        <w:t>he audit team sh</w:t>
      </w:r>
      <w:r w:rsidRPr="3F34BAB1" w:rsidR="64C99124">
        <w:rPr>
          <w:sz w:val="22"/>
          <w:szCs w:val="22"/>
        </w:rPr>
        <w:t>ould</w:t>
      </w:r>
      <w:r w:rsidRPr="3F34BAB1" w:rsidR="10FC135E">
        <w:rPr>
          <w:sz w:val="22"/>
          <w:szCs w:val="22"/>
        </w:rPr>
        <w:t xml:space="preserve"> </w:t>
      </w:r>
      <w:r>
        <w:rPr>
          <w:sz w:val="22"/>
          <w:szCs w:val="22"/>
        </w:rPr>
        <w:t xml:space="preserve">include </w:t>
      </w:r>
      <w:r w:rsidRPr="3F34BAB1" w:rsidR="10FC135E">
        <w:rPr>
          <w:sz w:val="22"/>
          <w:szCs w:val="22"/>
        </w:rPr>
        <w:t>a person knowledgeable and practiced in access authorization program administration</w:t>
      </w:r>
      <w:r w:rsidR="003C152B">
        <w:rPr>
          <w:sz w:val="22"/>
          <w:szCs w:val="22"/>
        </w:rPr>
        <w:t>.</w:t>
      </w:r>
      <w:r w:rsidRPr="3F34BAB1" w:rsidR="10FC135E">
        <w:rPr>
          <w:sz w:val="22"/>
          <w:szCs w:val="22"/>
        </w:rPr>
        <w:t xml:space="preserve"> </w:t>
      </w:r>
      <w:r w:rsidR="003C152B">
        <w:rPr>
          <w:sz w:val="22"/>
          <w:szCs w:val="22"/>
        </w:rPr>
        <w:t xml:space="preserve">This person </w:t>
      </w:r>
      <w:r w:rsidRPr="3F34BAB1" w:rsidR="10FC135E">
        <w:rPr>
          <w:sz w:val="22"/>
          <w:szCs w:val="22"/>
        </w:rPr>
        <w:t>sh</w:t>
      </w:r>
      <w:r w:rsidRPr="3F34BAB1" w:rsidR="64C99124">
        <w:rPr>
          <w:sz w:val="22"/>
          <w:szCs w:val="22"/>
        </w:rPr>
        <w:t>ould</w:t>
      </w:r>
      <w:r w:rsidRPr="3F34BAB1" w:rsidR="10FC135E">
        <w:rPr>
          <w:sz w:val="22"/>
          <w:szCs w:val="22"/>
        </w:rPr>
        <w:t xml:space="preserve"> be responsible for </w:t>
      </w:r>
      <w:r w:rsidR="00C43DBD">
        <w:rPr>
          <w:sz w:val="22"/>
          <w:szCs w:val="22"/>
        </w:rPr>
        <w:t xml:space="preserve">verifying </w:t>
      </w:r>
      <w:r w:rsidRPr="3F34BAB1" w:rsidR="10FC135E">
        <w:rPr>
          <w:sz w:val="22"/>
          <w:szCs w:val="22"/>
        </w:rPr>
        <w:t xml:space="preserve">that overall program performance is meeting the objective of screening individuals to provide high assurance that </w:t>
      </w:r>
      <w:r w:rsidR="0057567C">
        <w:rPr>
          <w:sz w:val="22"/>
          <w:szCs w:val="22"/>
        </w:rPr>
        <w:t xml:space="preserve">they </w:t>
      </w:r>
      <w:r w:rsidRPr="3F34BAB1" w:rsidR="10FC135E">
        <w:rPr>
          <w:sz w:val="22"/>
          <w:szCs w:val="22"/>
        </w:rPr>
        <w:t xml:space="preserve">are trustworthy and reliable to have or maintain UA. </w:t>
      </w:r>
    </w:p>
    <w:p w:rsidR="006E362D" w:rsidRPr="008A3EA5" w:rsidP="009C2274" w14:paraId="7B9DB073" w14:textId="77777777">
      <w:pPr>
        <w:pStyle w:val="ListParagraph"/>
        <w:autoSpaceDE w:val="0"/>
        <w:autoSpaceDN w:val="0"/>
        <w:adjustRightInd w:val="0"/>
        <w:rPr>
          <w:sz w:val="22"/>
          <w:szCs w:val="22"/>
        </w:rPr>
      </w:pPr>
    </w:p>
    <w:p w:rsidR="006E362D" w:rsidRPr="008A3EA5" w:rsidP="0059550A" w14:paraId="3BF6EA9F" w14:textId="2F936CE1">
      <w:pPr>
        <w:pStyle w:val="ListParagraph"/>
        <w:numPr>
          <w:ilvl w:val="0"/>
          <w:numId w:val="79"/>
        </w:numPr>
        <w:autoSpaceDE w:val="0"/>
        <w:autoSpaceDN w:val="0"/>
        <w:adjustRightInd w:val="0"/>
        <w:ind w:left="720" w:hanging="720"/>
        <w:rPr>
          <w:sz w:val="22"/>
          <w:szCs w:val="22"/>
        </w:rPr>
      </w:pPr>
      <w:r w:rsidRPr="3F34BAB1">
        <w:rPr>
          <w:sz w:val="22"/>
          <w:szCs w:val="22"/>
        </w:rPr>
        <w:t xml:space="preserve">The audit report </w:t>
      </w:r>
      <w:r w:rsidRPr="3F34BAB1" w:rsidR="345919D5">
        <w:rPr>
          <w:sz w:val="22"/>
          <w:szCs w:val="22"/>
        </w:rPr>
        <w:t>should</w:t>
      </w:r>
      <w:r w:rsidRPr="3F34BAB1">
        <w:rPr>
          <w:sz w:val="22"/>
          <w:szCs w:val="22"/>
        </w:rPr>
        <w:t xml:space="preserve"> be provided to licensee management and </w:t>
      </w:r>
      <w:r w:rsidR="009D270A">
        <w:rPr>
          <w:sz w:val="22"/>
          <w:szCs w:val="22"/>
        </w:rPr>
        <w:t xml:space="preserve">should </w:t>
      </w:r>
      <w:r w:rsidRPr="3F34BAB1">
        <w:rPr>
          <w:sz w:val="22"/>
          <w:szCs w:val="22"/>
        </w:rPr>
        <w:t xml:space="preserve">include any findings and corrective actions. </w:t>
      </w:r>
    </w:p>
    <w:p w:rsidR="006E362D" w:rsidRPr="00892F3E" w:rsidP="006E362D" w14:paraId="0A93BB4B" w14:textId="77777777">
      <w:pPr>
        <w:autoSpaceDE w:val="0"/>
        <w:autoSpaceDN w:val="0"/>
        <w:adjustRightInd w:val="0"/>
        <w:rPr>
          <w:szCs w:val="22"/>
        </w:rPr>
      </w:pPr>
    </w:p>
    <w:p w:rsidR="006E362D" w:rsidRPr="006D66D0" w:rsidP="0091125A" w14:paraId="6084E471" w14:textId="19F91190">
      <w:pPr>
        <w:pStyle w:val="Heading3"/>
        <w:ind w:left="0" w:firstLine="0"/>
        <w:rPr>
          <w:rFonts w:ascii="Times New Roman" w:hAnsi="Times New Roman"/>
        </w:rPr>
      </w:pPr>
      <w:bookmarkStart w:id="189" w:name="_Toc104366035"/>
      <w:bookmarkStart w:id="190" w:name="_Toc109389715"/>
      <w:bookmarkStart w:id="191" w:name="_Toc114062975"/>
      <w:bookmarkStart w:id="192" w:name="_Toc120781995"/>
      <w:r w:rsidRPr="006D66D0">
        <w:rPr>
          <w:rFonts w:ascii="Times New Roman" w:hAnsi="Times New Roman"/>
        </w:rPr>
        <w:t>Licensee</w:t>
      </w:r>
      <w:r w:rsidRPr="006D66D0" w:rsidR="00C6621A">
        <w:rPr>
          <w:rFonts w:ascii="Times New Roman" w:hAnsi="Times New Roman"/>
        </w:rPr>
        <w:noBreakHyphen/>
      </w:r>
      <w:r w:rsidRPr="006D66D0">
        <w:rPr>
          <w:rFonts w:ascii="Times New Roman" w:hAnsi="Times New Roman"/>
        </w:rPr>
        <w:t>Approved C</w:t>
      </w:r>
      <w:r w:rsidRPr="006D66D0" w:rsidR="0075184A">
        <w:rPr>
          <w:rFonts w:ascii="Times New Roman" w:hAnsi="Times New Roman"/>
        </w:rPr>
        <w:t>ontractor</w:t>
      </w:r>
      <w:r w:rsidRPr="006D66D0">
        <w:rPr>
          <w:rFonts w:ascii="Times New Roman" w:hAnsi="Times New Roman"/>
        </w:rPr>
        <w:t>/V</w:t>
      </w:r>
      <w:r w:rsidRPr="006D66D0" w:rsidR="0075184A">
        <w:rPr>
          <w:rFonts w:ascii="Times New Roman" w:hAnsi="Times New Roman"/>
        </w:rPr>
        <w:t>endor</w:t>
      </w:r>
      <w:r w:rsidRPr="006D66D0">
        <w:rPr>
          <w:rFonts w:ascii="Times New Roman" w:hAnsi="Times New Roman"/>
        </w:rPr>
        <w:t xml:space="preserve"> Screening</w:t>
      </w:r>
      <w:r w:rsidRPr="006D66D0" w:rsidR="00764BF5">
        <w:rPr>
          <w:rFonts w:ascii="Times New Roman" w:hAnsi="Times New Roman"/>
        </w:rPr>
        <w:t xml:space="preserve"> and</w:t>
      </w:r>
      <w:r w:rsidRPr="006D66D0" w:rsidR="00165340">
        <w:rPr>
          <w:rFonts w:ascii="Times New Roman" w:hAnsi="Times New Roman"/>
        </w:rPr>
        <w:t xml:space="preserve"> Background Screening Company Programs</w:t>
      </w:r>
      <w:bookmarkEnd w:id="189"/>
      <w:bookmarkEnd w:id="190"/>
      <w:bookmarkEnd w:id="191"/>
      <w:bookmarkEnd w:id="192"/>
      <w:r w:rsidRPr="006D66D0">
        <w:rPr>
          <w:rFonts w:ascii="Times New Roman" w:hAnsi="Times New Roman"/>
        </w:rPr>
        <w:t xml:space="preserve"> </w:t>
      </w:r>
    </w:p>
    <w:p w:rsidR="006E362D" w:rsidRPr="00F93D51" w:rsidP="006E362D" w14:paraId="653CA5BB" w14:textId="77777777">
      <w:pPr>
        <w:autoSpaceDE w:val="0"/>
        <w:autoSpaceDN w:val="0"/>
        <w:adjustRightInd w:val="0"/>
        <w:rPr>
          <w:szCs w:val="22"/>
        </w:rPr>
      </w:pPr>
    </w:p>
    <w:p w:rsidR="006E362D" w:rsidRPr="00870A0C" w:rsidP="0F8B3EC7" w14:paraId="62AED93D" w14:textId="212A7FC8">
      <w:pPr>
        <w:pStyle w:val="ListParagraph"/>
        <w:numPr>
          <w:ilvl w:val="0"/>
          <w:numId w:val="79"/>
        </w:numPr>
        <w:autoSpaceDE w:val="0"/>
        <w:autoSpaceDN w:val="0"/>
        <w:adjustRightInd w:val="0"/>
        <w:ind w:left="720" w:hanging="720"/>
        <w:rPr>
          <w:sz w:val="22"/>
          <w:szCs w:val="22"/>
        </w:rPr>
      </w:pPr>
      <w:r w:rsidRPr="3F34BAB1">
        <w:rPr>
          <w:sz w:val="22"/>
          <w:szCs w:val="22"/>
        </w:rPr>
        <w:t>Licensee contracts with C/Vs</w:t>
      </w:r>
      <w:r w:rsidRPr="3F34BAB1" w:rsidR="058B1105">
        <w:rPr>
          <w:sz w:val="22"/>
          <w:szCs w:val="22"/>
        </w:rPr>
        <w:t xml:space="preserve"> should</w:t>
      </w:r>
      <w:r w:rsidRPr="3F34BAB1">
        <w:rPr>
          <w:sz w:val="22"/>
          <w:szCs w:val="22"/>
        </w:rPr>
        <w:t xml:space="preserve"> reserve the licensee’s right to audit the C/V and the C/V’s subcontractors providing </w:t>
      </w:r>
      <w:r w:rsidRPr="3F34BAB1">
        <w:rPr>
          <w:sz w:val="22"/>
          <w:szCs w:val="22"/>
        </w:rPr>
        <w:t>access</w:t>
      </w:r>
      <w:r w:rsidRPr="3F34BAB1">
        <w:rPr>
          <w:sz w:val="22"/>
          <w:szCs w:val="22"/>
        </w:rPr>
        <w:t xml:space="preserve"> authorization program services at any time, including at unannounced times, a</w:t>
      </w:r>
      <w:r w:rsidRPr="3F34BAB1" w:rsidR="1274AB69">
        <w:rPr>
          <w:sz w:val="22"/>
          <w:szCs w:val="22"/>
        </w:rPr>
        <w:t>nd</w:t>
      </w:r>
      <w:r w:rsidRPr="3F34BAB1">
        <w:rPr>
          <w:sz w:val="22"/>
          <w:szCs w:val="22"/>
        </w:rPr>
        <w:t xml:space="preserve"> to review all information and documentation that is reasonably relevant to the performance of the program. </w:t>
      </w:r>
    </w:p>
    <w:p w:rsidR="006E362D" w:rsidRPr="00870A0C" w:rsidP="009C2274" w14:paraId="68D0DEFC" w14:textId="77777777">
      <w:pPr>
        <w:pStyle w:val="ListParagraph"/>
        <w:autoSpaceDE w:val="0"/>
        <w:autoSpaceDN w:val="0"/>
        <w:adjustRightInd w:val="0"/>
        <w:rPr>
          <w:sz w:val="22"/>
        </w:rPr>
      </w:pPr>
    </w:p>
    <w:p w:rsidR="006E362D" w:rsidRPr="00870A0C" w:rsidP="0F8B3EC7" w14:paraId="300763FB" w14:textId="4AC5F02D">
      <w:pPr>
        <w:pStyle w:val="ListParagraph"/>
        <w:numPr>
          <w:ilvl w:val="0"/>
          <w:numId w:val="79"/>
        </w:numPr>
        <w:autoSpaceDE w:val="0"/>
        <w:autoSpaceDN w:val="0"/>
        <w:adjustRightInd w:val="0"/>
        <w:ind w:left="720" w:hanging="720"/>
        <w:rPr>
          <w:sz w:val="22"/>
          <w:szCs w:val="22"/>
        </w:rPr>
      </w:pPr>
      <w:r w:rsidRPr="3F34BAB1">
        <w:rPr>
          <w:sz w:val="22"/>
          <w:szCs w:val="22"/>
        </w:rPr>
        <w:t xml:space="preserve">Licensee contracts with C/Vs and C/V contracts with subcontractors </w:t>
      </w:r>
      <w:r w:rsidRPr="3F34BAB1" w:rsidR="058B1105">
        <w:rPr>
          <w:sz w:val="22"/>
          <w:szCs w:val="22"/>
        </w:rPr>
        <w:t>should</w:t>
      </w:r>
      <w:r w:rsidRPr="3F34BAB1">
        <w:rPr>
          <w:sz w:val="22"/>
          <w:szCs w:val="22"/>
        </w:rPr>
        <w:t xml:space="preserve"> also </w:t>
      </w:r>
      <w:r w:rsidRPr="3F34BAB1" w:rsidR="3C4AC80E">
        <w:rPr>
          <w:sz w:val="22"/>
          <w:szCs w:val="22"/>
        </w:rPr>
        <w:t xml:space="preserve">request </w:t>
      </w:r>
      <w:r w:rsidRPr="3F34BAB1">
        <w:rPr>
          <w:sz w:val="22"/>
          <w:szCs w:val="22"/>
        </w:rPr>
        <w:t xml:space="preserve">that the licensee </w:t>
      </w:r>
      <w:r w:rsidR="001E3252">
        <w:rPr>
          <w:sz w:val="22"/>
          <w:szCs w:val="22"/>
        </w:rPr>
        <w:t xml:space="preserve">have </w:t>
      </w:r>
      <w:r w:rsidRPr="3F34BAB1">
        <w:rPr>
          <w:sz w:val="22"/>
          <w:szCs w:val="22"/>
        </w:rPr>
        <w:t xml:space="preserve">access to and be permitted to take away copies of any documents or data that may be needed to </w:t>
      </w:r>
      <w:r w:rsidR="00B65FF1">
        <w:rPr>
          <w:sz w:val="22"/>
          <w:szCs w:val="22"/>
        </w:rPr>
        <w:t xml:space="preserve">verify </w:t>
      </w:r>
      <w:r w:rsidRPr="3F34BAB1">
        <w:rPr>
          <w:sz w:val="22"/>
          <w:szCs w:val="22"/>
        </w:rPr>
        <w:t xml:space="preserve">that the C/V and its subcontractors are performing their functions properly and that staff and procedures meet applicable requirements. </w:t>
      </w:r>
    </w:p>
    <w:p w:rsidR="006E362D" w:rsidRPr="00870A0C" w:rsidP="009C2274" w14:paraId="26936662" w14:textId="77777777">
      <w:pPr>
        <w:pStyle w:val="ListParagraph"/>
        <w:autoSpaceDE w:val="0"/>
        <w:autoSpaceDN w:val="0"/>
        <w:adjustRightInd w:val="0"/>
        <w:rPr>
          <w:sz w:val="22"/>
        </w:rPr>
      </w:pPr>
    </w:p>
    <w:p w:rsidR="006E362D" w:rsidRPr="00870A0C" w:rsidP="0F8B3EC7" w14:paraId="7FCB7B0A" w14:textId="43D6EE87">
      <w:pPr>
        <w:pStyle w:val="ListParagraph"/>
        <w:numPr>
          <w:ilvl w:val="0"/>
          <w:numId w:val="79"/>
        </w:numPr>
        <w:autoSpaceDE w:val="0"/>
        <w:autoSpaceDN w:val="0"/>
        <w:adjustRightInd w:val="0"/>
        <w:ind w:left="720" w:hanging="720"/>
        <w:rPr>
          <w:sz w:val="22"/>
          <w:szCs w:val="22"/>
        </w:rPr>
      </w:pPr>
      <w:r w:rsidRPr="3F34BAB1">
        <w:rPr>
          <w:sz w:val="22"/>
          <w:szCs w:val="22"/>
        </w:rPr>
        <w:t>The licensee or its designated representative sh</w:t>
      </w:r>
      <w:r w:rsidRPr="3F34BAB1" w:rsidR="058B1105">
        <w:rPr>
          <w:sz w:val="22"/>
          <w:szCs w:val="22"/>
        </w:rPr>
        <w:t>ould</w:t>
      </w:r>
      <w:r w:rsidRPr="3F34BAB1">
        <w:rPr>
          <w:sz w:val="22"/>
          <w:szCs w:val="22"/>
        </w:rPr>
        <w:t xml:space="preserve"> conduct audits of its approved C/V’s UA programs, background screening companies</w:t>
      </w:r>
      <w:r w:rsidRPr="3F34BAB1" w:rsidR="11A33CCD">
        <w:rPr>
          <w:sz w:val="22"/>
          <w:szCs w:val="22"/>
        </w:rPr>
        <w:t>,</w:t>
      </w:r>
      <w:r w:rsidRPr="3F34BAB1">
        <w:rPr>
          <w:sz w:val="22"/>
          <w:szCs w:val="22"/>
        </w:rPr>
        <w:t xml:space="preserve"> and other service providers </w:t>
      </w:r>
      <w:r w:rsidR="004964CB">
        <w:rPr>
          <w:sz w:val="22"/>
          <w:szCs w:val="22"/>
        </w:rPr>
        <w:t>that</w:t>
      </w:r>
      <w:r w:rsidRPr="3F34BAB1">
        <w:rPr>
          <w:sz w:val="22"/>
          <w:szCs w:val="22"/>
        </w:rPr>
        <w:t xml:space="preserve"> are off site or are not under the direct daily supervision or observation of the licensee’s personnel</w:t>
      </w:r>
      <w:r w:rsidR="0089328A">
        <w:rPr>
          <w:sz w:val="22"/>
          <w:szCs w:val="22"/>
        </w:rPr>
        <w:t>,</w:t>
      </w:r>
      <w:r w:rsidRPr="3F34BAB1">
        <w:rPr>
          <w:sz w:val="22"/>
          <w:szCs w:val="22"/>
        </w:rPr>
        <w:t xml:space="preserve"> to ensure compliance with </w:t>
      </w:r>
      <w:r w:rsidR="0089328A">
        <w:rPr>
          <w:sz w:val="22"/>
          <w:szCs w:val="22"/>
        </w:rPr>
        <w:t xml:space="preserve">the </w:t>
      </w:r>
      <w:r w:rsidRPr="3F34BAB1">
        <w:rPr>
          <w:sz w:val="22"/>
          <w:szCs w:val="22"/>
        </w:rPr>
        <w:t xml:space="preserve">criteria specified in this document. The audits </w:t>
      </w:r>
      <w:r w:rsidRPr="3F34BAB1" w:rsidR="2AEC03BD">
        <w:rPr>
          <w:sz w:val="22"/>
          <w:szCs w:val="22"/>
        </w:rPr>
        <w:t xml:space="preserve">should </w:t>
      </w:r>
      <w:r w:rsidRPr="3F34BAB1">
        <w:rPr>
          <w:sz w:val="22"/>
          <w:szCs w:val="22"/>
        </w:rPr>
        <w:t>be conducted on a nominal 12</w:t>
      </w:r>
      <w:r w:rsidR="00C6621A">
        <w:rPr>
          <w:sz w:val="22"/>
          <w:szCs w:val="22"/>
        </w:rPr>
        <w:noBreakHyphen/>
      </w:r>
      <w:r w:rsidRPr="3F34BAB1">
        <w:rPr>
          <w:sz w:val="22"/>
          <w:szCs w:val="22"/>
        </w:rPr>
        <w:t xml:space="preserve">month frequency. </w:t>
      </w:r>
    </w:p>
    <w:p w:rsidR="006E362D" w:rsidRPr="00870A0C" w:rsidP="009C2274" w14:paraId="3C3C2CBD" w14:textId="77777777">
      <w:pPr>
        <w:pStyle w:val="ListParagraph"/>
        <w:autoSpaceDE w:val="0"/>
        <w:autoSpaceDN w:val="0"/>
        <w:adjustRightInd w:val="0"/>
        <w:rPr>
          <w:sz w:val="22"/>
        </w:rPr>
      </w:pPr>
    </w:p>
    <w:p w:rsidR="006E362D" w:rsidRPr="00870A0C" w:rsidP="0F8B3EC7" w14:paraId="6B8D1D1C" w14:textId="54AA535A">
      <w:pPr>
        <w:pStyle w:val="ListParagraph"/>
        <w:numPr>
          <w:ilvl w:val="0"/>
          <w:numId w:val="79"/>
        </w:numPr>
        <w:autoSpaceDE w:val="0"/>
        <w:autoSpaceDN w:val="0"/>
        <w:adjustRightInd w:val="0"/>
        <w:ind w:left="720" w:hanging="720"/>
        <w:rPr>
          <w:sz w:val="22"/>
          <w:szCs w:val="22"/>
        </w:rPr>
      </w:pPr>
      <w:r w:rsidRPr="3F34BAB1">
        <w:rPr>
          <w:sz w:val="22"/>
          <w:szCs w:val="22"/>
        </w:rPr>
        <w:t>Licensees</w:t>
      </w:r>
      <w:r w:rsidRPr="3F34BAB1">
        <w:rPr>
          <w:sz w:val="22"/>
          <w:szCs w:val="22"/>
        </w:rPr>
        <w:t xml:space="preserve"> and C/Vs are responsible for determining the appropriate frequency, scope, and depth of additional auditing activities within the nominal 12</w:t>
      </w:r>
      <w:r w:rsidR="00C6621A">
        <w:rPr>
          <w:sz w:val="22"/>
          <w:szCs w:val="22"/>
        </w:rPr>
        <w:noBreakHyphen/>
      </w:r>
      <w:r w:rsidRPr="3F34BAB1">
        <w:rPr>
          <w:sz w:val="22"/>
          <w:szCs w:val="22"/>
        </w:rPr>
        <w:t>month period based on the review of program performance indicators, such as the frequency, nature, and severity of discovered problems</w:t>
      </w:r>
      <w:r w:rsidR="0089328A">
        <w:rPr>
          <w:sz w:val="22"/>
          <w:szCs w:val="22"/>
        </w:rPr>
        <w:t>;</w:t>
      </w:r>
      <w:r w:rsidRPr="3F34BAB1">
        <w:rPr>
          <w:sz w:val="22"/>
          <w:szCs w:val="22"/>
        </w:rPr>
        <w:t xml:space="preserve"> personnel or procedural changes</w:t>
      </w:r>
      <w:r w:rsidR="0089328A">
        <w:rPr>
          <w:sz w:val="22"/>
          <w:szCs w:val="22"/>
        </w:rPr>
        <w:t>;</w:t>
      </w:r>
      <w:r w:rsidRPr="3F34BAB1">
        <w:rPr>
          <w:sz w:val="22"/>
          <w:szCs w:val="22"/>
        </w:rPr>
        <w:t xml:space="preserve"> and previous audit findings. </w:t>
      </w:r>
    </w:p>
    <w:p w:rsidR="006E362D" w:rsidRPr="00870A0C" w:rsidP="009C2274" w14:paraId="1FA29BD5" w14:textId="77777777">
      <w:pPr>
        <w:pStyle w:val="ListParagraph"/>
        <w:autoSpaceDE w:val="0"/>
        <w:autoSpaceDN w:val="0"/>
        <w:adjustRightInd w:val="0"/>
        <w:rPr>
          <w:sz w:val="22"/>
        </w:rPr>
      </w:pPr>
    </w:p>
    <w:p w:rsidR="006E362D" w:rsidRPr="00870A0C" w:rsidP="0F8B3EC7" w14:paraId="3C40FA25" w14:textId="2A4AAB09">
      <w:pPr>
        <w:pStyle w:val="ListParagraph"/>
        <w:numPr>
          <w:ilvl w:val="0"/>
          <w:numId w:val="79"/>
        </w:numPr>
        <w:autoSpaceDE w:val="0"/>
        <w:autoSpaceDN w:val="0"/>
        <w:adjustRightInd w:val="0"/>
        <w:ind w:left="720" w:hanging="720"/>
        <w:rPr>
          <w:sz w:val="22"/>
          <w:szCs w:val="22"/>
        </w:rPr>
      </w:pPr>
      <w:r w:rsidRPr="3F34BAB1">
        <w:rPr>
          <w:sz w:val="22"/>
          <w:szCs w:val="22"/>
        </w:rPr>
        <w:t>A member of the audit team sh</w:t>
      </w:r>
      <w:r w:rsidRPr="3F34BAB1" w:rsidR="058B1105">
        <w:rPr>
          <w:sz w:val="22"/>
          <w:szCs w:val="22"/>
        </w:rPr>
        <w:t>ould</w:t>
      </w:r>
      <w:r w:rsidRPr="3F34BAB1">
        <w:rPr>
          <w:sz w:val="22"/>
          <w:szCs w:val="22"/>
        </w:rPr>
        <w:t xml:space="preserve"> be </w:t>
      </w:r>
      <w:r w:rsidRPr="3F34BAB1" w:rsidR="00F24152">
        <w:rPr>
          <w:sz w:val="22"/>
          <w:szCs w:val="22"/>
        </w:rPr>
        <w:t>knowledgeable and practiced</w:t>
      </w:r>
      <w:r w:rsidRPr="3F34BAB1">
        <w:rPr>
          <w:sz w:val="22"/>
          <w:szCs w:val="22"/>
        </w:rPr>
        <w:t xml:space="preserve"> in access authorization and sh</w:t>
      </w:r>
      <w:r w:rsidRPr="3F34BAB1" w:rsidR="058B1105">
        <w:rPr>
          <w:sz w:val="22"/>
          <w:szCs w:val="22"/>
        </w:rPr>
        <w:t>ould</w:t>
      </w:r>
      <w:r w:rsidRPr="3F34BAB1">
        <w:rPr>
          <w:sz w:val="22"/>
          <w:szCs w:val="22"/>
        </w:rPr>
        <w:t xml:space="preserve"> be responsible for validating that overall program performance is meeting the objective of screening individuals to provide reasonable assurance that </w:t>
      </w:r>
      <w:r w:rsidR="00401C0B">
        <w:rPr>
          <w:sz w:val="22"/>
          <w:szCs w:val="22"/>
        </w:rPr>
        <w:t xml:space="preserve">they </w:t>
      </w:r>
      <w:r w:rsidRPr="3F34BAB1">
        <w:rPr>
          <w:sz w:val="22"/>
          <w:szCs w:val="22"/>
        </w:rPr>
        <w:t xml:space="preserve">are trustworthy and reliable to have or maintain UA. </w:t>
      </w:r>
    </w:p>
    <w:p w:rsidR="006E362D" w:rsidP="006E362D" w14:paraId="23C92706" w14:textId="692309AD">
      <w:pPr>
        <w:autoSpaceDE w:val="0"/>
        <w:autoSpaceDN w:val="0"/>
        <w:adjustRightInd w:val="0"/>
        <w:rPr>
          <w:b/>
          <w:bCs/>
          <w:szCs w:val="22"/>
        </w:rPr>
      </w:pPr>
    </w:p>
    <w:p w:rsidR="006E362D" w:rsidRPr="005D66F5" w:rsidP="00FC79AC" w14:paraId="76EAD2E4" w14:textId="4EE44833">
      <w:pPr>
        <w:pStyle w:val="Heading3"/>
        <w:rPr>
          <w:rFonts w:ascii="Times New Roman" w:hAnsi="Times New Roman"/>
        </w:rPr>
      </w:pPr>
      <w:bookmarkStart w:id="193" w:name="_Toc104366036"/>
      <w:bookmarkStart w:id="194" w:name="_Toc109389716"/>
      <w:bookmarkStart w:id="195" w:name="_Toc114062976"/>
      <w:bookmarkStart w:id="196" w:name="_Toc120781996"/>
      <w:r w:rsidRPr="005D66F5">
        <w:rPr>
          <w:rFonts w:ascii="Times New Roman" w:hAnsi="Times New Roman"/>
        </w:rPr>
        <w:t>C</w:t>
      </w:r>
      <w:r w:rsidRPr="005D66F5" w:rsidR="0075184A">
        <w:rPr>
          <w:rFonts w:ascii="Times New Roman" w:hAnsi="Times New Roman"/>
        </w:rPr>
        <w:t>ontractor</w:t>
      </w:r>
      <w:r w:rsidRPr="005D66F5">
        <w:rPr>
          <w:rFonts w:ascii="Times New Roman" w:hAnsi="Times New Roman"/>
        </w:rPr>
        <w:t>/V</w:t>
      </w:r>
      <w:r w:rsidRPr="005D66F5" w:rsidR="0075184A">
        <w:rPr>
          <w:rFonts w:ascii="Times New Roman" w:hAnsi="Times New Roman"/>
        </w:rPr>
        <w:t>endor</w:t>
      </w:r>
      <w:r w:rsidRPr="005D66F5">
        <w:rPr>
          <w:rFonts w:ascii="Times New Roman" w:hAnsi="Times New Roman"/>
        </w:rPr>
        <w:t xml:space="preserve"> Internal Audit and C</w:t>
      </w:r>
      <w:r w:rsidRPr="005D66F5" w:rsidR="0075184A">
        <w:rPr>
          <w:rFonts w:ascii="Times New Roman" w:hAnsi="Times New Roman"/>
        </w:rPr>
        <w:t>ontractor</w:t>
      </w:r>
      <w:r w:rsidRPr="005D66F5">
        <w:rPr>
          <w:rFonts w:ascii="Times New Roman" w:hAnsi="Times New Roman"/>
        </w:rPr>
        <w:t>/V</w:t>
      </w:r>
      <w:r w:rsidRPr="005D66F5" w:rsidR="0075184A">
        <w:rPr>
          <w:rFonts w:ascii="Times New Roman" w:hAnsi="Times New Roman"/>
        </w:rPr>
        <w:t>endor</w:t>
      </w:r>
      <w:r w:rsidRPr="005D66F5">
        <w:rPr>
          <w:rFonts w:ascii="Times New Roman" w:hAnsi="Times New Roman"/>
        </w:rPr>
        <w:t xml:space="preserve"> Audit of Subcontractors</w:t>
      </w:r>
      <w:bookmarkEnd w:id="193"/>
      <w:bookmarkEnd w:id="194"/>
      <w:bookmarkEnd w:id="195"/>
      <w:bookmarkEnd w:id="196"/>
    </w:p>
    <w:p w:rsidR="006E362D" w:rsidRPr="00F93D51" w:rsidP="006E362D" w14:paraId="29A95A22" w14:textId="77777777">
      <w:pPr>
        <w:autoSpaceDE w:val="0"/>
        <w:autoSpaceDN w:val="0"/>
        <w:adjustRightInd w:val="0"/>
        <w:rPr>
          <w:szCs w:val="22"/>
        </w:rPr>
      </w:pPr>
    </w:p>
    <w:p w:rsidR="006E362D" w:rsidRPr="00870A0C" w:rsidP="0F8B3EC7" w14:paraId="60F39401" w14:textId="7D873470">
      <w:pPr>
        <w:pStyle w:val="ListParagraph"/>
        <w:numPr>
          <w:ilvl w:val="0"/>
          <w:numId w:val="79"/>
        </w:numPr>
        <w:autoSpaceDE w:val="0"/>
        <w:autoSpaceDN w:val="0"/>
        <w:adjustRightInd w:val="0"/>
        <w:ind w:left="720" w:hanging="720"/>
        <w:rPr>
          <w:sz w:val="22"/>
          <w:szCs w:val="22"/>
        </w:rPr>
      </w:pPr>
      <w:r w:rsidRPr="3F34BAB1">
        <w:rPr>
          <w:sz w:val="22"/>
          <w:szCs w:val="22"/>
        </w:rPr>
        <w:t xml:space="preserve">Any access authorization program services that are provided to C/Vs by subcontractor personnel who are off site or are not under the direct daily supervision or observation of the C/V’s personnel </w:t>
      </w:r>
      <w:r w:rsidRPr="3F34BAB1" w:rsidR="058B1105">
        <w:rPr>
          <w:sz w:val="22"/>
          <w:szCs w:val="22"/>
        </w:rPr>
        <w:t>should</w:t>
      </w:r>
      <w:r w:rsidRPr="3F34BAB1">
        <w:rPr>
          <w:sz w:val="22"/>
          <w:szCs w:val="22"/>
        </w:rPr>
        <w:t xml:space="preserve"> be audited by the licensee or C/V on a nominal 12</w:t>
      </w:r>
      <w:r w:rsidR="00C6621A">
        <w:rPr>
          <w:sz w:val="22"/>
          <w:szCs w:val="22"/>
        </w:rPr>
        <w:noBreakHyphen/>
      </w:r>
      <w:r w:rsidRPr="3F34BAB1">
        <w:rPr>
          <w:sz w:val="22"/>
          <w:szCs w:val="22"/>
        </w:rPr>
        <w:t xml:space="preserve">month frequency. </w:t>
      </w:r>
    </w:p>
    <w:p w:rsidR="006E362D" w:rsidRPr="00870A0C" w:rsidP="009C2274" w14:paraId="7B81D967" w14:textId="77777777">
      <w:pPr>
        <w:pStyle w:val="ListParagraph"/>
        <w:autoSpaceDE w:val="0"/>
        <w:autoSpaceDN w:val="0"/>
        <w:adjustRightInd w:val="0"/>
        <w:rPr>
          <w:sz w:val="22"/>
        </w:rPr>
      </w:pPr>
    </w:p>
    <w:p w:rsidR="006E362D" w:rsidRPr="00870A0C" w:rsidP="0F8B3EC7" w14:paraId="3F7E4BF7" w14:textId="3CCCC65A">
      <w:pPr>
        <w:pStyle w:val="ListParagraph"/>
        <w:numPr>
          <w:ilvl w:val="0"/>
          <w:numId w:val="79"/>
        </w:numPr>
        <w:autoSpaceDE w:val="0"/>
        <w:autoSpaceDN w:val="0"/>
        <w:adjustRightInd w:val="0"/>
        <w:ind w:left="720" w:hanging="720"/>
        <w:rPr>
          <w:sz w:val="22"/>
          <w:szCs w:val="22"/>
        </w:rPr>
      </w:pPr>
      <w:r w:rsidRPr="3F34BAB1">
        <w:rPr>
          <w:sz w:val="22"/>
          <w:szCs w:val="22"/>
        </w:rPr>
        <w:t xml:space="preserve">C/V contracts with subcontractors </w:t>
      </w:r>
      <w:r w:rsidRPr="3F34BAB1" w:rsidR="000F7816">
        <w:rPr>
          <w:sz w:val="22"/>
          <w:szCs w:val="22"/>
        </w:rPr>
        <w:t xml:space="preserve">providing access authorization program services </w:t>
      </w:r>
      <w:r w:rsidRPr="3F34BAB1" w:rsidR="058B1105">
        <w:rPr>
          <w:sz w:val="22"/>
          <w:szCs w:val="22"/>
        </w:rPr>
        <w:t>should</w:t>
      </w:r>
      <w:r w:rsidRPr="3F34BAB1">
        <w:rPr>
          <w:sz w:val="22"/>
          <w:szCs w:val="22"/>
        </w:rPr>
        <w:t xml:space="preserve"> reserve the licensee’s and C/V’s right to audit the subcontractors at any time, including at unannounced times, a</w:t>
      </w:r>
      <w:r w:rsidRPr="3F34BAB1" w:rsidR="14DBD4F3">
        <w:rPr>
          <w:sz w:val="22"/>
          <w:szCs w:val="22"/>
        </w:rPr>
        <w:t>nd</w:t>
      </w:r>
      <w:r w:rsidRPr="3F34BAB1">
        <w:rPr>
          <w:sz w:val="22"/>
          <w:szCs w:val="22"/>
        </w:rPr>
        <w:t xml:space="preserve"> to review all information and documentation that is reasonably relevant to the performance of the program. </w:t>
      </w:r>
    </w:p>
    <w:p w:rsidR="006E362D" w:rsidRPr="00870A0C" w:rsidP="009C2274" w14:paraId="6B350CD5" w14:textId="77777777">
      <w:pPr>
        <w:pStyle w:val="ListParagraph"/>
        <w:autoSpaceDE w:val="0"/>
        <w:autoSpaceDN w:val="0"/>
        <w:adjustRightInd w:val="0"/>
        <w:rPr>
          <w:sz w:val="22"/>
        </w:rPr>
      </w:pPr>
    </w:p>
    <w:p w:rsidR="006E362D" w:rsidRPr="00870A0C" w:rsidP="0F8B3EC7" w14:paraId="6D3A39DE" w14:textId="7E4FD143">
      <w:pPr>
        <w:pStyle w:val="ListParagraph"/>
        <w:numPr>
          <w:ilvl w:val="0"/>
          <w:numId w:val="79"/>
        </w:numPr>
        <w:autoSpaceDE w:val="0"/>
        <w:autoSpaceDN w:val="0"/>
        <w:adjustRightInd w:val="0"/>
        <w:ind w:left="720" w:hanging="720"/>
        <w:rPr>
          <w:sz w:val="22"/>
          <w:szCs w:val="22"/>
        </w:rPr>
      </w:pPr>
      <w:r w:rsidRPr="3F34BAB1">
        <w:rPr>
          <w:sz w:val="22"/>
          <w:szCs w:val="22"/>
        </w:rPr>
        <w:t>C/V contracts with subcontractors</w:t>
      </w:r>
      <w:r w:rsidRPr="3F34BAB1" w:rsidR="058B1105">
        <w:rPr>
          <w:sz w:val="22"/>
          <w:szCs w:val="22"/>
        </w:rPr>
        <w:t xml:space="preserve"> should</w:t>
      </w:r>
      <w:r w:rsidRPr="3F34BAB1">
        <w:rPr>
          <w:sz w:val="22"/>
          <w:szCs w:val="22"/>
        </w:rPr>
        <w:t xml:space="preserve"> </w:t>
      </w:r>
      <w:r w:rsidRPr="3F34BAB1" w:rsidR="2161043D">
        <w:rPr>
          <w:sz w:val="22"/>
          <w:szCs w:val="22"/>
        </w:rPr>
        <w:t xml:space="preserve">request </w:t>
      </w:r>
      <w:r w:rsidRPr="3F34BAB1">
        <w:rPr>
          <w:sz w:val="22"/>
          <w:szCs w:val="22"/>
        </w:rPr>
        <w:t xml:space="preserve">that the licensee or C/V be </w:t>
      </w:r>
      <w:r w:rsidRPr="3F34BAB1">
        <w:rPr>
          <w:sz w:val="22"/>
          <w:szCs w:val="22"/>
        </w:rPr>
        <w:t>provided</w:t>
      </w:r>
      <w:r w:rsidRPr="3F34BAB1">
        <w:rPr>
          <w:sz w:val="22"/>
          <w:szCs w:val="22"/>
        </w:rPr>
        <w:t xml:space="preserve"> access to and be permitted to take away copies of any documents or data that may be needed to </w:t>
      </w:r>
      <w:r w:rsidR="00CD0072">
        <w:rPr>
          <w:sz w:val="22"/>
          <w:szCs w:val="22"/>
        </w:rPr>
        <w:t xml:space="preserve">verify </w:t>
      </w:r>
      <w:r w:rsidRPr="3F34BAB1">
        <w:rPr>
          <w:sz w:val="22"/>
          <w:szCs w:val="22"/>
        </w:rPr>
        <w:t xml:space="preserve">that the subcontractors are performing their functions properly and that staff and procedures meet applicable requirements. </w:t>
      </w:r>
    </w:p>
    <w:p w:rsidR="006E362D" w:rsidRPr="00870A0C" w:rsidP="009C2274" w14:paraId="6DCAE877" w14:textId="77777777">
      <w:pPr>
        <w:pStyle w:val="ListParagraph"/>
        <w:autoSpaceDE w:val="0"/>
        <w:autoSpaceDN w:val="0"/>
        <w:adjustRightInd w:val="0"/>
        <w:rPr>
          <w:sz w:val="22"/>
        </w:rPr>
      </w:pPr>
    </w:p>
    <w:p w:rsidR="006E362D" w:rsidRPr="00870A0C" w:rsidP="0F8B3EC7" w14:paraId="1C450FF3" w14:textId="5A385855">
      <w:pPr>
        <w:pStyle w:val="ListParagraph"/>
        <w:numPr>
          <w:ilvl w:val="0"/>
          <w:numId w:val="79"/>
        </w:numPr>
        <w:autoSpaceDE w:val="0"/>
        <w:autoSpaceDN w:val="0"/>
        <w:adjustRightInd w:val="0"/>
        <w:ind w:left="720" w:hanging="720"/>
        <w:rPr>
          <w:sz w:val="22"/>
          <w:szCs w:val="22"/>
        </w:rPr>
      </w:pPr>
      <w:r w:rsidRPr="3F34BAB1">
        <w:rPr>
          <w:sz w:val="22"/>
          <w:szCs w:val="22"/>
        </w:rPr>
        <w:t xml:space="preserve">Each </w:t>
      </w:r>
      <w:r w:rsidRPr="3F34BAB1">
        <w:rPr>
          <w:sz w:val="22"/>
          <w:szCs w:val="22"/>
        </w:rPr>
        <w:t>licensee</w:t>
      </w:r>
      <w:r w:rsidR="00C6621A">
        <w:rPr>
          <w:sz w:val="22"/>
          <w:szCs w:val="22"/>
        </w:rPr>
        <w:noBreakHyphen/>
      </w:r>
      <w:r w:rsidRPr="3F34BAB1">
        <w:rPr>
          <w:sz w:val="22"/>
          <w:szCs w:val="22"/>
        </w:rPr>
        <w:t xml:space="preserve">approved C/V will conduct an audit of its own UA programs, including </w:t>
      </w:r>
      <w:r w:rsidR="00860CE7">
        <w:rPr>
          <w:sz w:val="22"/>
          <w:szCs w:val="22"/>
        </w:rPr>
        <w:t xml:space="preserve">any </w:t>
      </w:r>
      <w:r w:rsidRPr="3F34BAB1">
        <w:rPr>
          <w:sz w:val="22"/>
          <w:szCs w:val="22"/>
        </w:rPr>
        <w:t>subcontractors that conduct BIs</w:t>
      </w:r>
      <w:r w:rsidR="002A5E66">
        <w:rPr>
          <w:sz w:val="22"/>
          <w:szCs w:val="22"/>
        </w:rPr>
        <w:t xml:space="preserve">, </w:t>
      </w:r>
      <w:r w:rsidRPr="3F34BAB1" w:rsidR="002A5E66">
        <w:rPr>
          <w:sz w:val="22"/>
          <w:szCs w:val="22"/>
        </w:rPr>
        <w:t>on a nominal 12</w:t>
      </w:r>
      <w:r w:rsidR="002A5E66">
        <w:rPr>
          <w:sz w:val="22"/>
          <w:szCs w:val="22"/>
        </w:rPr>
        <w:noBreakHyphen/>
      </w:r>
      <w:r w:rsidRPr="3F34BAB1" w:rsidR="002A5E66">
        <w:rPr>
          <w:sz w:val="22"/>
          <w:szCs w:val="22"/>
        </w:rPr>
        <w:t>month frequency</w:t>
      </w:r>
      <w:r w:rsidRPr="3F34BAB1">
        <w:rPr>
          <w:sz w:val="22"/>
          <w:szCs w:val="22"/>
        </w:rPr>
        <w:t xml:space="preserve">. The audit </w:t>
      </w:r>
      <w:r w:rsidRPr="3F34BAB1" w:rsidR="613587AD">
        <w:rPr>
          <w:sz w:val="22"/>
          <w:szCs w:val="22"/>
        </w:rPr>
        <w:t xml:space="preserve">should </w:t>
      </w:r>
      <w:r w:rsidRPr="3F34BAB1">
        <w:rPr>
          <w:sz w:val="22"/>
          <w:szCs w:val="22"/>
        </w:rPr>
        <w:t xml:space="preserve">focus on the effectiveness of the access authorization program or program element(s), as appropriate. </w:t>
      </w:r>
    </w:p>
    <w:p w:rsidR="00F853B3" w:rsidRPr="00A41463" w:rsidP="0037765E" w14:paraId="6AC35126" w14:textId="2C3BFA5D">
      <w:pPr>
        <w:pStyle w:val="ListParagraph"/>
        <w:numPr>
          <w:ilvl w:val="0"/>
          <w:numId w:val="79"/>
        </w:numPr>
        <w:autoSpaceDE w:val="0"/>
        <w:autoSpaceDN w:val="0"/>
        <w:adjustRightInd w:val="0"/>
        <w:ind w:left="720" w:hanging="720"/>
        <w:rPr>
          <w:sz w:val="22"/>
          <w:szCs w:val="22"/>
        </w:rPr>
      </w:pPr>
      <w:r w:rsidRPr="3F34BAB1">
        <w:rPr>
          <w:sz w:val="22"/>
          <w:szCs w:val="22"/>
        </w:rPr>
        <w:t xml:space="preserve">For </w:t>
      </w:r>
      <w:r w:rsidR="00EB47FB">
        <w:rPr>
          <w:sz w:val="22"/>
          <w:szCs w:val="22"/>
        </w:rPr>
        <w:t xml:space="preserve">a </w:t>
      </w:r>
      <w:r w:rsidRPr="3F34BAB1">
        <w:rPr>
          <w:sz w:val="22"/>
          <w:szCs w:val="22"/>
        </w:rPr>
        <w:t>C/V</w:t>
      </w:r>
      <w:r w:rsidR="00EB47FB">
        <w:rPr>
          <w:sz w:val="22"/>
          <w:szCs w:val="22"/>
        </w:rPr>
        <w:t>’s</w:t>
      </w:r>
      <w:r w:rsidRPr="3F34BAB1">
        <w:rPr>
          <w:sz w:val="22"/>
          <w:szCs w:val="22"/>
        </w:rPr>
        <w:t xml:space="preserve"> internal audits and audits of its subcontractors</w:t>
      </w:r>
      <w:r w:rsidRPr="3F34BAB1" w:rsidR="6F5B448D">
        <w:rPr>
          <w:sz w:val="22"/>
          <w:szCs w:val="22"/>
        </w:rPr>
        <w:t>,</w:t>
      </w:r>
      <w:r w:rsidRPr="3F34BAB1">
        <w:rPr>
          <w:sz w:val="22"/>
          <w:szCs w:val="22"/>
        </w:rPr>
        <w:t xml:space="preserve"> no </w:t>
      </w:r>
      <w:r w:rsidRPr="3F34BAB1" w:rsidR="00855395">
        <w:rPr>
          <w:sz w:val="22"/>
          <w:szCs w:val="22"/>
        </w:rPr>
        <w:t xml:space="preserve">knowledgeable and practiced </w:t>
      </w:r>
      <w:r w:rsidRPr="3F34BAB1">
        <w:rPr>
          <w:sz w:val="22"/>
          <w:szCs w:val="22"/>
        </w:rPr>
        <w:t xml:space="preserve">person is required. </w:t>
      </w:r>
    </w:p>
    <w:p w:rsidR="00F853B3" w:rsidRPr="00F853B3" w:rsidP="0037765E" w14:paraId="17F69BCA" w14:textId="77777777">
      <w:pPr>
        <w:autoSpaceDE w:val="0"/>
        <w:autoSpaceDN w:val="0"/>
        <w:adjustRightInd w:val="0"/>
        <w:rPr>
          <w:szCs w:val="22"/>
        </w:rPr>
      </w:pPr>
    </w:p>
    <w:p w:rsidR="006E362D" w:rsidRPr="005D66F5" w:rsidP="00FC79AC" w14:paraId="2B2DE11B" w14:textId="1EBEAD8A">
      <w:pPr>
        <w:pStyle w:val="Heading2"/>
      </w:pPr>
      <w:bookmarkStart w:id="197" w:name="_Toc109389717"/>
      <w:bookmarkStart w:id="198" w:name="_Toc114062977"/>
      <w:bookmarkStart w:id="199" w:name="_Toc120781997"/>
      <w:r w:rsidRPr="005D66F5">
        <w:t>Records and Protection of Information</w:t>
      </w:r>
      <w:bookmarkEnd w:id="197"/>
      <w:bookmarkEnd w:id="198"/>
      <w:bookmarkEnd w:id="199"/>
    </w:p>
    <w:p w:rsidR="006E362D" w:rsidRPr="00F93D51" w:rsidP="006E362D" w14:paraId="1A2184FB" w14:textId="77777777">
      <w:pPr>
        <w:autoSpaceDE w:val="0"/>
        <w:autoSpaceDN w:val="0"/>
        <w:adjustRightInd w:val="0"/>
        <w:rPr>
          <w:szCs w:val="22"/>
        </w:rPr>
      </w:pPr>
    </w:p>
    <w:p w:rsidR="006E362D" w:rsidRPr="00870A0C" w:rsidP="0F8B3EC7" w14:paraId="12F73F31" w14:textId="7758C263">
      <w:pPr>
        <w:pStyle w:val="ListParagraph"/>
        <w:numPr>
          <w:ilvl w:val="0"/>
          <w:numId w:val="79"/>
        </w:numPr>
        <w:autoSpaceDE w:val="0"/>
        <w:autoSpaceDN w:val="0"/>
        <w:adjustRightInd w:val="0"/>
        <w:ind w:left="720" w:hanging="720"/>
        <w:rPr>
          <w:sz w:val="22"/>
          <w:szCs w:val="22"/>
        </w:rPr>
      </w:pPr>
      <w:r w:rsidRPr="3F34BAB1">
        <w:rPr>
          <w:sz w:val="22"/>
          <w:szCs w:val="22"/>
        </w:rPr>
        <w:t>Licensees</w:t>
      </w:r>
      <w:r w:rsidRPr="3F34BAB1">
        <w:rPr>
          <w:sz w:val="22"/>
          <w:szCs w:val="22"/>
        </w:rPr>
        <w:t xml:space="preserve"> and C/Vs sh</w:t>
      </w:r>
      <w:r w:rsidRPr="3F34BAB1" w:rsidR="241606B2">
        <w:rPr>
          <w:sz w:val="22"/>
          <w:szCs w:val="22"/>
        </w:rPr>
        <w:t>ould</w:t>
      </w:r>
      <w:r w:rsidRPr="3F34BAB1">
        <w:rPr>
          <w:sz w:val="22"/>
          <w:szCs w:val="22"/>
        </w:rPr>
        <w:t xml:space="preserve"> ensure that only correct and complete information about individuals is retained and shared with other </w:t>
      </w:r>
      <w:r w:rsidRPr="3F34BAB1">
        <w:rPr>
          <w:sz w:val="22"/>
          <w:szCs w:val="22"/>
        </w:rPr>
        <w:t>licensees</w:t>
      </w:r>
      <w:r w:rsidRPr="3F34BAB1">
        <w:rPr>
          <w:sz w:val="22"/>
          <w:szCs w:val="22"/>
        </w:rPr>
        <w:t xml:space="preserve"> and entities. If, for any reason, the shared information used for determining an individual’s eligibility for UA changes or new information is developed about the individual, licensees and </w:t>
      </w:r>
      <w:r w:rsidR="005A3AE6">
        <w:rPr>
          <w:sz w:val="22"/>
          <w:szCs w:val="22"/>
        </w:rPr>
        <w:t>other entities</w:t>
      </w:r>
      <w:r w:rsidRPr="791D1E84" w:rsidR="6C58AA5D">
        <w:rPr>
          <w:sz w:val="22"/>
          <w:szCs w:val="22"/>
        </w:rPr>
        <w:t>.</w:t>
      </w:r>
      <w:r w:rsidR="005D66F5">
        <w:rPr>
          <w:sz w:val="22"/>
          <w:szCs w:val="22"/>
        </w:rPr>
        <w:t xml:space="preserve"> </w:t>
      </w:r>
      <w:r w:rsidRPr="3F34BAB1">
        <w:rPr>
          <w:sz w:val="22"/>
          <w:szCs w:val="22"/>
        </w:rPr>
        <w:t>sh</w:t>
      </w:r>
      <w:r w:rsidRPr="3F34BAB1" w:rsidR="241606B2">
        <w:rPr>
          <w:sz w:val="22"/>
          <w:szCs w:val="22"/>
        </w:rPr>
        <w:t>ould</w:t>
      </w:r>
      <w:r w:rsidRPr="3F34BAB1">
        <w:rPr>
          <w:sz w:val="22"/>
          <w:szCs w:val="22"/>
        </w:rPr>
        <w:t xml:space="preserve"> correct or augment the shared information in the records. If the changed or developed information </w:t>
      </w:r>
      <w:r w:rsidR="005A3AE6">
        <w:rPr>
          <w:sz w:val="22"/>
          <w:szCs w:val="22"/>
        </w:rPr>
        <w:t xml:space="preserve">may </w:t>
      </w:r>
      <w:r w:rsidRPr="3F34BAB1">
        <w:rPr>
          <w:sz w:val="22"/>
          <w:szCs w:val="22"/>
        </w:rPr>
        <w:t xml:space="preserve">adversely affect an individual’s eligibility for UA, </w:t>
      </w:r>
      <w:r w:rsidR="00F63A5D">
        <w:rPr>
          <w:sz w:val="22"/>
          <w:szCs w:val="22"/>
        </w:rPr>
        <w:t>the</w:t>
      </w:r>
      <w:r w:rsidRPr="3F34BAB1" w:rsidR="00F63A5D">
        <w:rPr>
          <w:sz w:val="22"/>
          <w:szCs w:val="22"/>
        </w:rPr>
        <w:t xml:space="preserve"> </w:t>
      </w:r>
      <w:r w:rsidRPr="3F34BAB1">
        <w:rPr>
          <w:sz w:val="22"/>
          <w:szCs w:val="22"/>
        </w:rPr>
        <w:t xml:space="preserve">licensee or C/V </w:t>
      </w:r>
      <w:r w:rsidR="00F63A5D">
        <w:rPr>
          <w:sz w:val="22"/>
          <w:szCs w:val="22"/>
        </w:rPr>
        <w:t xml:space="preserve">that </w:t>
      </w:r>
      <w:r w:rsidRPr="3F34BAB1">
        <w:rPr>
          <w:sz w:val="22"/>
          <w:szCs w:val="22"/>
        </w:rPr>
        <w:t>discovered the incorrect information or develop</w:t>
      </w:r>
      <w:r w:rsidR="00F63A5D">
        <w:rPr>
          <w:sz w:val="22"/>
          <w:szCs w:val="22"/>
        </w:rPr>
        <w:t>ed</w:t>
      </w:r>
      <w:r w:rsidRPr="3F34BAB1">
        <w:rPr>
          <w:sz w:val="22"/>
          <w:szCs w:val="22"/>
        </w:rPr>
        <w:t xml:space="preserve"> </w:t>
      </w:r>
      <w:r w:rsidR="00F63A5D">
        <w:rPr>
          <w:sz w:val="22"/>
          <w:szCs w:val="22"/>
        </w:rPr>
        <w:t xml:space="preserve">the </w:t>
      </w:r>
      <w:r w:rsidRPr="3F34BAB1">
        <w:rPr>
          <w:sz w:val="22"/>
          <w:szCs w:val="22"/>
        </w:rPr>
        <w:t>new information sh</w:t>
      </w:r>
      <w:r w:rsidRPr="3F34BAB1" w:rsidR="241606B2">
        <w:rPr>
          <w:sz w:val="22"/>
          <w:szCs w:val="22"/>
        </w:rPr>
        <w:t>ould</w:t>
      </w:r>
      <w:r w:rsidRPr="3F34BAB1">
        <w:rPr>
          <w:sz w:val="22"/>
          <w:szCs w:val="22"/>
        </w:rPr>
        <w:t xml:space="preserve"> </w:t>
      </w:r>
      <w:r w:rsidR="00A15532">
        <w:rPr>
          <w:sz w:val="22"/>
          <w:szCs w:val="22"/>
        </w:rPr>
        <w:t xml:space="preserve">provide </w:t>
      </w:r>
      <w:r w:rsidRPr="3F34BAB1" w:rsidR="00A15532">
        <w:rPr>
          <w:sz w:val="22"/>
          <w:szCs w:val="22"/>
        </w:rPr>
        <w:t xml:space="preserve">the updated information </w:t>
      </w:r>
      <w:r w:rsidR="00A15532">
        <w:rPr>
          <w:sz w:val="22"/>
          <w:szCs w:val="22"/>
        </w:rPr>
        <w:t xml:space="preserve">to </w:t>
      </w:r>
      <w:r w:rsidRPr="3F34BAB1">
        <w:rPr>
          <w:sz w:val="22"/>
          <w:szCs w:val="22"/>
        </w:rPr>
        <w:t xml:space="preserve">the reviewing official </w:t>
      </w:r>
      <w:r w:rsidR="00A15532">
        <w:rPr>
          <w:sz w:val="22"/>
          <w:szCs w:val="22"/>
        </w:rPr>
        <w:t xml:space="preserve">of any licensee </w:t>
      </w:r>
      <w:r w:rsidRPr="3F34BAB1">
        <w:rPr>
          <w:sz w:val="22"/>
          <w:szCs w:val="22"/>
        </w:rPr>
        <w:t xml:space="preserve">under which the individual is maintaining </w:t>
      </w:r>
      <w:r w:rsidR="00A15532">
        <w:rPr>
          <w:sz w:val="22"/>
          <w:szCs w:val="22"/>
        </w:rPr>
        <w:t>UA</w:t>
      </w:r>
      <w:r w:rsidR="00170C93">
        <w:rPr>
          <w:sz w:val="22"/>
          <w:szCs w:val="22"/>
        </w:rPr>
        <w:t>,</w:t>
      </w:r>
      <w:r w:rsidRPr="3F34BAB1" w:rsidR="00A15532">
        <w:rPr>
          <w:sz w:val="22"/>
          <w:szCs w:val="22"/>
        </w:rPr>
        <w:t xml:space="preserve"> </w:t>
      </w:r>
      <w:r w:rsidRPr="3F34BAB1">
        <w:rPr>
          <w:sz w:val="22"/>
          <w:szCs w:val="22"/>
        </w:rPr>
        <w:t>on the day of discovery. The reviewing official sh</w:t>
      </w:r>
      <w:r w:rsidRPr="3F34BAB1" w:rsidR="241606B2">
        <w:rPr>
          <w:sz w:val="22"/>
          <w:szCs w:val="22"/>
        </w:rPr>
        <w:t>ould</w:t>
      </w:r>
      <w:r w:rsidRPr="3F34BAB1">
        <w:rPr>
          <w:sz w:val="22"/>
          <w:szCs w:val="22"/>
        </w:rPr>
        <w:t xml:space="preserve"> evaluate the information and take appropriate actions, which may include denial or unfavorable termination of the individual’s authorization. </w:t>
      </w:r>
    </w:p>
    <w:p w:rsidR="006E362D" w:rsidRPr="00870A0C" w:rsidP="009C2274" w14:paraId="32400282" w14:textId="77777777">
      <w:pPr>
        <w:pStyle w:val="ListParagraph"/>
        <w:autoSpaceDE w:val="0"/>
        <w:autoSpaceDN w:val="0"/>
        <w:adjustRightInd w:val="0"/>
        <w:rPr>
          <w:sz w:val="22"/>
        </w:rPr>
      </w:pPr>
    </w:p>
    <w:p w:rsidR="006E362D" w:rsidRPr="00870A0C" w:rsidP="0F8B3EC7" w14:paraId="5CAD088C" w14:textId="781BF58A">
      <w:pPr>
        <w:pStyle w:val="ListParagraph"/>
        <w:numPr>
          <w:ilvl w:val="0"/>
          <w:numId w:val="79"/>
        </w:numPr>
        <w:autoSpaceDE w:val="0"/>
        <w:autoSpaceDN w:val="0"/>
        <w:adjustRightInd w:val="0"/>
        <w:ind w:left="720" w:hanging="720"/>
        <w:rPr>
          <w:sz w:val="22"/>
          <w:szCs w:val="22"/>
        </w:rPr>
      </w:pPr>
      <w:r w:rsidRPr="00D17C84">
        <w:rPr>
          <w:sz w:val="22"/>
          <w:szCs w:val="22"/>
        </w:rPr>
        <w:t xml:space="preserve">The records upon which UA is based or denied are not quality records (such as defined in </w:t>
      </w:r>
      <w:bookmarkStart w:id="200" w:name="_Hlk112832772"/>
      <w:r w:rsidR="0079697C">
        <w:rPr>
          <w:sz w:val="22"/>
          <w:szCs w:val="22"/>
        </w:rPr>
        <w:t>American National Standards Institute (</w:t>
      </w:r>
      <w:r w:rsidRPr="00D17C84">
        <w:rPr>
          <w:sz w:val="22"/>
          <w:szCs w:val="22"/>
        </w:rPr>
        <w:t>ANSI</w:t>
      </w:r>
      <w:r w:rsidR="0079697C">
        <w:rPr>
          <w:sz w:val="22"/>
          <w:szCs w:val="22"/>
        </w:rPr>
        <w:t>)</w:t>
      </w:r>
      <w:r w:rsidR="00A40500">
        <w:rPr>
          <w:sz w:val="22"/>
          <w:szCs w:val="22"/>
        </w:rPr>
        <w:t> </w:t>
      </w:r>
      <w:r w:rsidRPr="00D17C84">
        <w:rPr>
          <w:sz w:val="22"/>
          <w:szCs w:val="22"/>
        </w:rPr>
        <w:t>N45.2.9</w:t>
      </w:r>
      <w:r w:rsidR="00C83FF6">
        <w:rPr>
          <w:sz w:val="22"/>
          <w:szCs w:val="22"/>
        </w:rPr>
        <w:t>-1979</w:t>
      </w:r>
      <w:r w:rsidR="00D500A0">
        <w:rPr>
          <w:sz w:val="22"/>
          <w:szCs w:val="22"/>
        </w:rPr>
        <w:t>, “</w:t>
      </w:r>
      <w:r w:rsidRPr="00D500A0" w:rsidR="00D500A0">
        <w:rPr>
          <w:sz w:val="22"/>
          <w:szCs w:val="22"/>
        </w:rPr>
        <w:t>Requirements for Collection, Storage, and Maintenance of Quality Assurance Records for Nuclear Power Plants”</w:t>
      </w:r>
      <w:r w:rsidR="7212207D">
        <w:rPr>
          <w:sz w:val="22"/>
          <w:szCs w:val="22"/>
        </w:rPr>
        <w:t xml:space="preserve"> (Ref. </w:t>
      </w:r>
      <w:r>
        <w:rPr>
          <w:rStyle w:val="EndnoteReference"/>
          <w:sz w:val="22"/>
          <w:szCs w:val="22"/>
          <w:vertAlign w:val="baseline"/>
        </w:rPr>
        <w:endnoteReference w:id="20"/>
      </w:r>
      <w:r w:rsidR="7212207D">
        <w:rPr>
          <w:sz w:val="22"/>
          <w:szCs w:val="22"/>
        </w:rPr>
        <w:t>)</w:t>
      </w:r>
      <w:r w:rsidRPr="00D17C84">
        <w:rPr>
          <w:sz w:val="22"/>
          <w:szCs w:val="22"/>
        </w:rPr>
        <w:t>)</w:t>
      </w:r>
      <w:r w:rsidR="00D500A0">
        <w:rPr>
          <w:sz w:val="22"/>
          <w:szCs w:val="22"/>
        </w:rPr>
        <w:t>,</w:t>
      </w:r>
      <w:r w:rsidRPr="00D17C84">
        <w:rPr>
          <w:sz w:val="22"/>
          <w:szCs w:val="22"/>
        </w:rPr>
        <w:t xml:space="preserve"> </w:t>
      </w:r>
      <w:bookmarkEnd w:id="200"/>
      <w:r w:rsidRPr="00D17C84">
        <w:rPr>
          <w:sz w:val="22"/>
          <w:szCs w:val="22"/>
        </w:rPr>
        <w:t>and</w:t>
      </w:r>
      <w:r w:rsidRPr="00D17C84">
        <w:rPr>
          <w:sz w:val="22"/>
          <w:szCs w:val="22"/>
        </w:rPr>
        <w:t xml:space="preserve"> therefore do not require the protection afforded quality records. </w:t>
      </w:r>
    </w:p>
    <w:p w:rsidR="006E362D" w:rsidRPr="00870A0C" w:rsidP="009C2274" w14:paraId="752DBC19" w14:textId="77777777">
      <w:pPr>
        <w:pStyle w:val="ListParagraph"/>
        <w:autoSpaceDE w:val="0"/>
        <w:autoSpaceDN w:val="0"/>
        <w:adjustRightInd w:val="0"/>
        <w:rPr>
          <w:sz w:val="22"/>
        </w:rPr>
      </w:pPr>
    </w:p>
    <w:p w:rsidR="006E362D" w:rsidRPr="00870A0C" w:rsidP="0F8B3EC7" w14:paraId="7695F1BB" w14:textId="2313289A">
      <w:pPr>
        <w:pStyle w:val="ListParagraph"/>
        <w:numPr>
          <w:ilvl w:val="0"/>
          <w:numId w:val="79"/>
        </w:numPr>
        <w:autoSpaceDE w:val="0"/>
        <w:autoSpaceDN w:val="0"/>
        <w:adjustRightInd w:val="0"/>
        <w:ind w:left="720" w:hanging="720"/>
        <w:rPr>
          <w:sz w:val="22"/>
          <w:szCs w:val="22"/>
        </w:rPr>
      </w:pPr>
      <w:r w:rsidRPr="3F34BAB1">
        <w:rPr>
          <w:sz w:val="22"/>
          <w:szCs w:val="22"/>
        </w:rPr>
        <w:t>Licensees</w:t>
      </w:r>
      <w:r w:rsidRPr="3F34BAB1">
        <w:rPr>
          <w:sz w:val="22"/>
          <w:szCs w:val="22"/>
        </w:rPr>
        <w:t>, C/Vs</w:t>
      </w:r>
      <w:r w:rsidRPr="3F34BAB1" w:rsidR="61950E9D">
        <w:rPr>
          <w:sz w:val="22"/>
          <w:szCs w:val="22"/>
        </w:rPr>
        <w:t>,</w:t>
      </w:r>
      <w:r w:rsidRPr="3F34BAB1">
        <w:rPr>
          <w:sz w:val="22"/>
          <w:szCs w:val="22"/>
        </w:rPr>
        <w:t xml:space="preserve"> and any individual or organization </w:t>
      </w:r>
      <w:r w:rsidR="00A84A82">
        <w:rPr>
          <w:sz w:val="22"/>
          <w:szCs w:val="22"/>
        </w:rPr>
        <w:t xml:space="preserve">that </w:t>
      </w:r>
      <w:r w:rsidRPr="3F34BAB1">
        <w:rPr>
          <w:sz w:val="22"/>
          <w:szCs w:val="22"/>
        </w:rPr>
        <w:t>collects and maintains personal information on behalf of a licensee or C</w:t>
      </w:r>
      <w:r w:rsidR="002730D8">
        <w:rPr>
          <w:sz w:val="22"/>
          <w:szCs w:val="22"/>
        </w:rPr>
        <w:t>/</w:t>
      </w:r>
      <w:r w:rsidRPr="3F34BAB1">
        <w:rPr>
          <w:sz w:val="22"/>
          <w:szCs w:val="22"/>
        </w:rPr>
        <w:t>V sh</w:t>
      </w:r>
      <w:r w:rsidRPr="3F34BAB1" w:rsidR="241606B2">
        <w:rPr>
          <w:sz w:val="22"/>
          <w:szCs w:val="22"/>
        </w:rPr>
        <w:t>ould</w:t>
      </w:r>
      <w:r w:rsidRPr="3F34BAB1">
        <w:rPr>
          <w:sz w:val="22"/>
          <w:szCs w:val="22"/>
        </w:rPr>
        <w:t xml:space="preserve"> establish, use, and maintain a system of files and procedures for the protection of personal information</w:t>
      </w:r>
      <w:r w:rsidR="00B575DD">
        <w:rPr>
          <w:sz w:val="22"/>
          <w:szCs w:val="22"/>
        </w:rPr>
        <w:t>,</w:t>
      </w:r>
      <w:r w:rsidRPr="3F34BAB1">
        <w:rPr>
          <w:sz w:val="22"/>
          <w:szCs w:val="22"/>
        </w:rPr>
        <w:t xml:space="preserve"> including personal information stored in electronic format</w:t>
      </w:r>
      <w:r w:rsidR="00B575DD">
        <w:rPr>
          <w:sz w:val="22"/>
          <w:szCs w:val="22"/>
        </w:rPr>
        <w:t>,</w:t>
      </w:r>
      <w:r w:rsidRPr="3F34BAB1">
        <w:rPr>
          <w:sz w:val="22"/>
          <w:szCs w:val="22"/>
        </w:rPr>
        <w:t xml:space="preserve"> and for the secure storage and handling of the information collected. </w:t>
      </w:r>
    </w:p>
    <w:p w:rsidR="006E362D" w:rsidRPr="00870A0C" w:rsidP="009C2274" w14:paraId="71678D70" w14:textId="77777777">
      <w:pPr>
        <w:pStyle w:val="ListParagraph"/>
        <w:autoSpaceDE w:val="0"/>
        <w:autoSpaceDN w:val="0"/>
        <w:adjustRightInd w:val="0"/>
        <w:rPr>
          <w:sz w:val="22"/>
        </w:rPr>
      </w:pPr>
    </w:p>
    <w:p w:rsidR="006E362D" w:rsidRPr="00870A0C" w:rsidP="0F8B3EC7" w14:paraId="2CAA014B" w14:textId="0BDD1863">
      <w:pPr>
        <w:pStyle w:val="ListParagraph"/>
        <w:numPr>
          <w:ilvl w:val="0"/>
          <w:numId w:val="79"/>
        </w:numPr>
        <w:autoSpaceDE w:val="0"/>
        <w:autoSpaceDN w:val="0"/>
        <w:adjustRightInd w:val="0"/>
        <w:ind w:left="720" w:hanging="720"/>
        <w:rPr>
          <w:sz w:val="22"/>
          <w:szCs w:val="22"/>
        </w:rPr>
      </w:pPr>
      <w:r w:rsidRPr="3F34BAB1">
        <w:rPr>
          <w:sz w:val="22"/>
          <w:szCs w:val="22"/>
        </w:rPr>
        <w:t xml:space="preserve">This information </w:t>
      </w:r>
      <w:r w:rsidRPr="3F34BAB1" w:rsidR="241606B2">
        <w:rPr>
          <w:sz w:val="22"/>
          <w:szCs w:val="22"/>
        </w:rPr>
        <w:t>should</w:t>
      </w:r>
      <w:r w:rsidRPr="3F34BAB1">
        <w:rPr>
          <w:sz w:val="22"/>
          <w:szCs w:val="22"/>
        </w:rPr>
        <w:t xml:space="preserve"> not be disclosed to unauthorized </w:t>
      </w:r>
      <w:r w:rsidRPr="3F34BAB1">
        <w:rPr>
          <w:sz w:val="22"/>
          <w:szCs w:val="22"/>
        </w:rPr>
        <w:t>persons</w:t>
      </w:r>
      <w:r w:rsidRPr="3F34BAB1">
        <w:rPr>
          <w:sz w:val="22"/>
          <w:szCs w:val="22"/>
        </w:rPr>
        <w:t xml:space="preserve">. </w:t>
      </w:r>
      <w:r w:rsidR="00F9718D">
        <w:rPr>
          <w:sz w:val="22"/>
          <w:szCs w:val="22"/>
        </w:rPr>
        <w:t xml:space="preserve">Before disclosing </w:t>
      </w:r>
      <w:r w:rsidRPr="3F34BAB1" w:rsidR="00F9718D">
        <w:rPr>
          <w:sz w:val="22"/>
          <w:szCs w:val="22"/>
        </w:rPr>
        <w:t xml:space="preserve">any information collected and maintained for </w:t>
      </w:r>
      <w:r w:rsidR="00EF7783">
        <w:rPr>
          <w:sz w:val="22"/>
          <w:szCs w:val="22"/>
        </w:rPr>
        <w:t xml:space="preserve">the </w:t>
      </w:r>
      <w:r w:rsidRPr="3F34BAB1" w:rsidR="00F9718D">
        <w:rPr>
          <w:sz w:val="22"/>
          <w:szCs w:val="22"/>
        </w:rPr>
        <w:t>purposes of granting UA</w:t>
      </w:r>
      <w:r w:rsidR="00F9718D">
        <w:rPr>
          <w:sz w:val="22"/>
          <w:szCs w:val="22"/>
        </w:rPr>
        <w:t>, l</w:t>
      </w:r>
      <w:r w:rsidRPr="3F34BAB1">
        <w:rPr>
          <w:sz w:val="22"/>
          <w:szCs w:val="22"/>
        </w:rPr>
        <w:t>icensees and C/Vs s</w:t>
      </w:r>
      <w:r w:rsidRPr="3F34BAB1" w:rsidR="241606B2">
        <w:rPr>
          <w:sz w:val="22"/>
          <w:szCs w:val="22"/>
        </w:rPr>
        <w:t>hould</w:t>
      </w:r>
      <w:r w:rsidRPr="3F34BAB1">
        <w:rPr>
          <w:sz w:val="22"/>
          <w:szCs w:val="22"/>
        </w:rPr>
        <w:t xml:space="preserve"> obtain signed consent from the subject individual that authorizes the disclosure of</w:t>
      </w:r>
      <w:r w:rsidR="00F9718D">
        <w:rPr>
          <w:sz w:val="22"/>
          <w:szCs w:val="22"/>
        </w:rPr>
        <w:t xml:space="preserve"> such information</w:t>
      </w:r>
      <w:r w:rsidRPr="3F34BAB1">
        <w:rPr>
          <w:sz w:val="22"/>
          <w:szCs w:val="22"/>
        </w:rPr>
        <w:t xml:space="preserve">. </w:t>
      </w:r>
    </w:p>
    <w:p w:rsidR="006E362D" w:rsidRPr="009C2274" w14:paraId="55A0EDA2" w14:textId="77777777">
      <w:pPr>
        <w:autoSpaceDE w:val="0"/>
        <w:autoSpaceDN w:val="0"/>
        <w:adjustRightInd w:val="0"/>
        <w:rPr>
          <w:szCs w:val="22"/>
        </w:rPr>
      </w:pPr>
    </w:p>
    <w:p w:rsidR="006E362D" w:rsidP="0F8B3EC7" w14:paraId="19C94D53" w14:textId="23F7544E">
      <w:pPr>
        <w:pStyle w:val="ListParagraph"/>
        <w:numPr>
          <w:ilvl w:val="0"/>
          <w:numId w:val="79"/>
        </w:numPr>
        <w:autoSpaceDE w:val="0"/>
        <w:autoSpaceDN w:val="0"/>
        <w:adjustRightInd w:val="0"/>
        <w:ind w:left="720" w:hanging="720"/>
        <w:rPr>
          <w:sz w:val="22"/>
          <w:szCs w:val="22"/>
        </w:rPr>
      </w:pPr>
      <w:r w:rsidRPr="3F34BAB1">
        <w:rPr>
          <w:sz w:val="22"/>
          <w:szCs w:val="22"/>
        </w:rPr>
        <w:t xml:space="preserve">Records may be stored and archived electronically, provided that the method used to create the electronic records meets the following criteria: </w:t>
      </w:r>
    </w:p>
    <w:p w:rsidR="00D573E2" w:rsidRPr="00D573E2" w:rsidP="00D573E2" w14:paraId="6269FE70" w14:textId="77777777">
      <w:pPr>
        <w:autoSpaceDE w:val="0"/>
        <w:autoSpaceDN w:val="0"/>
        <w:adjustRightInd w:val="0"/>
        <w:rPr>
          <w:szCs w:val="22"/>
        </w:rPr>
      </w:pPr>
    </w:p>
    <w:p w:rsidR="00683CD0" w:rsidP="00C767CA" w14:paraId="70ED6CD0" w14:textId="7525FAC1">
      <w:pPr>
        <w:pStyle w:val="ListParagraph"/>
        <w:numPr>
          <w:ilvl w:val="1"/>
          <w:numId w:val="79"/>
        </w:numPr>
        <w:rPr>
          <w:sz w:val="22"/>
          <w:szCs w:val="22"/>
        </w:rPr>
      </w:pPr>
      <w:r w:rsidRPr="3F34BAB1">
        <w:rPr>
          <w:sz w:val="22"/>
          <w:szCs w:val="22"/>
        </w:rPr>
        <w:t>p</w:t>
      </w:r>
      <w:r w:rsidRPr="3F34BAB1" w:rsidR="79FF3E13">
        <w:rPr>
          <w:sz w:val="22"/>
          <w:szCs w:val="22"/>
        </w:rPr>
        <w:t>rovides an accurate representation of the original records</w:t>
      </w:r>
      <w:r w:rsidR="00A00B02">
        <w:rPr>
          <w:sz w:val="22"/>
          <w:szCs w:val="22"/>
        </w:rPr>
        <w:t>,</w:t>
      </w:r>
      <w:r w:rsidRPr="3F34BAB1" w:rsidR="79FF3E13">
        <w:rPr>
          <w:sz w:val="22"/>
          <w:szCs w:val="22"/>
        </w:rPr>
        <w:t xml:space="preserve"> </w:t>
      </w:r>
    </w:p>
    <w:p w:rsidR="006957B5" w:rsidRPr="00F21111" w:rsidP="00C767CA" w14:paraId="334FA07C" w14:textId="77777777">
      <w:pPr>
        <w:pStyle w:val="ListParagraph"/>
        <w:ind w:left="1440" w:hanging="720"/>
        <w:rPr>
          <w:sz w:val="22"/>
          <w:szCs w:val="22"/>
        </w:rPr>
      </w:pPr>
    </w:p>
    <w:p w:rsidR="00683CD0" w:rsidP="00C767CA" w14:paraId="0BEC47ED" w14:textId="7B684FF6">
      <w:pPr>
        <w:pStyle w:val="ListParagraph"/>
        <w:numPr>
          <w:ilvl w:val="1"/>
          <w:numId w:val="79"/>
        </w:numPr>
        <w:rPr>
          <w:sz w:val="22"/>
          <w:szCs w:val="22"/>
        </w:rPr>
      </w:pPr>
      <w:r w:rsidRPr="3F34BAB1">
        <w:rPr>
          <w:sz w:val="22"/>
          <w:szCs w:val="22"/>
        </w:rPr>
        <w:t>p</w:t>
      </w:r>
      <w:r w:rsidRPr="3F34BAB1" w:rsidR="79FF3E13">
        <w:rPr>
          <w:sz w:val="22"/>
          <w:szCs w:val="22"/>
        </w:rPr>
        <w:t>revents unauthorized access to the records</w:t>
      </w:r>
      <w:r w:rsidR="00A00B02">
        <w:rPr>
          <w:sz w:val="22"/>
          <w:szCs w:val="22"/>
        </w:rPr>
        <w:t>,</w:t>
      </w:r>
      <w:r w:rsidRPr="3F34BAB1" w:rsidR="79FF3E13">
        <w:rPr>
          <w:sz w:val="22"/>
          <w:szCs w:val="22"/>
        </w:rPr>
        <w:t xml:space="preserve"> </w:t>
      </w:r>
    </w:p>
    <w:p w:rsidR="006957B5" w:rsidRPr="006957B5" w:rsidP="00C767CA" w14:paraId="0EF7B5A7" w14:textId="77777777">
      <w:pPr>
        <w:ind w:left="1440" w:hanging="720"/>
        <w:rPr>
          <w:szCs w:val="22"/>
        </w:rPr>
      </w:pPr>
    </w:p>
    <w:p w:rsidR="00683CD0" w:rsidP="00C767CA" w14:paraId="221BAD20" w14:textId="1A7515E4">
      <w:pPr>
        <w:pStyle w:val="ListParagraph"/>
        <w:numPr>
          <w:ilvl w:val="1"/>
          <w:numId w:val="79"/>
        </w:numPr>
        <w:rPr>
          <w:sz w:val="22"/>
          <w:szCs w:val="22"/>
        </w:rPr>
      </w:pPr>
      <w:r w:rsidRPr="3F34BAB1">
        <w:rPr>
          <w:sz w:val="22"/>
          <w:szCs w:val="22"/>
        </w:rPr>
        <w:t>p</w:t>
      </w:r>
      <w:r w:rsidRPr="3F34BAB1" w:rsidR="79FF3E13">
        <w:rPr>
          <w:sz w:val="22"/>
          <w:szCs w:val="22"/>
        </w:rPr>
        <w:t>revents the alteration of any archived information or data once it has been committed to storage</w:t>
      </w:r>
      <w:r w:rsidR="00A00B02">
        <w:rPr>
          <w:sz w:val="22"/>
          <w:szCs w:val="22"/>
        </w:rPr>
        <w:t>, and</w:t>
      </w:r>
    </w:p>
    <w:p w:rsidR="006957B5" w:rsidRPr="006957B5" w:rsidP="00C767CA" w14:paraId="6D63AEFA" w14:textId="77777777">
      <w:pPr>
        <w:ind w:left="1440" w:hanging="720"/>
        <w:rPr>
          <w:szCs w:val="22"/>
        </w:rPr>
      </w:pPr>
    </w:p>
    <w:p w:rsidR="006E362D" w:rsidRPr="00F21111" w:rsidP="00C767CA" w14:paraId="42FADED2" w14:textId="6A7D88FF">
      <w:pPr>
        <w:pStyle w:val="ListParagraph"/>
        <w:numPr>
          <w:ilvl w:val="1"/>
          <w:numId w:val="79"/>
        </w:numPr>
        <w:rPr>
          <w:sz w:val="22"/>
          <w:szCs w:val="22"/>
        </w:rPr>
      </w:pPr>
      <w:r w:rsidRPr="3F34BAB1">
        <w:rPr>
          <w:sz w:val="22"/>
          <w:szCs w:val="22"/>
        </w:rPr>
        <w:t>p</w:t>
      </w:r>
      <w:r w:rsidRPr="3F34BAB1" w:rsidR="79FF3E13">
        <w:rPr>
          <w:sz w:val="22"/>
          <w:szCs w:val="22"/>
        </w:rPr>
        <w:t>ermits easy retrieval and recreation of the original records</w:t>
      </w:r>
      <w:r w:rsidR="00A00B02">
        <w:rPr>
          <w:sz w:val="22"/>
          <w:szCs w:val="22"/>
        </w:rPr>
        <w:t>.</w:t>
      </w:r>
    </w:p>
    <w:p w:rsidR="006E362D" w:rsidRPr="000554E0" w:rsidP="00ED66FE" w14:paraId="2D42EF37" w14:textId="77777777">
      <w:pPr>
        <w:numPr>
          <w:ilvl w:val="1"/>
          <w:numId w:val="68"/>
        </w:numPr>
        <w:autoSpaceDE w:val="0"/>
        <w:autoSpaceDN w:val="0"/>
        <w:adjustRightInd w:val="0"/>
        <w:rPr>
          <w:color w:val="000000"/>
          <w:szCs w:val="22"/>
        </w:rPr>
      </w:pPr>
    </w:p>
    <w:p w:rsidR="006E362D" w:rsidRPr="00870A0C" w:rsidP="0F8B3EC7" w14:paraId="7BDFCB0C" w14:textId="32836CFD">
      <w:pPr>
        <w:pStyle w:val="ListParagraph"/>
        <w:numPr>
          <w:ilvl w:val="0"/>
          <w:numId w:val="79"/>
        </w:numPr>
        <w:autoSpaceDE w:val="0"/>
        <w:autoSpaceDN w:val="0"/>
        <w:adjustRightInd w:val="0"/>
        <w:ind w:left="720" w:hanging="720"/>
        <w:rPr>
          <w:color w:val="000000"/>
          <w:sz w:val="22"/>
          <w:szCs w:val="22"/>
        </w:rPr>
      </w:pPr>
      <w:r w:rsidRPr="3F34BAB1">
        <w:rPr>
          <w:color w:val="000000" w:themeColor="text1"/>
          <w:sz w:val="22"/>
          <w:szCs w:val="22"/>
        </w:rPr>
        <w:t>For information stored or transmitted in electronic format, access to personal information will be controlled by</w:t>
      </w:r>
      <w:r w:rsidR="008A046F">
        <w:rPr>
          <w:color w:val="000000" w:themeColor="text1"/>
          <w:sz w:val="22"/>
          <w:szCs w:val="22"/>
        </w:rPr>
        <w:t xml:space="preserve"> the following</w:t>
      </w:r>
      <w:r w:rsidRPr="3F34BAB1">
        <w:rPr>
          <w:color w:val="000000" w:themeColor="text1"/>
          <w:sz w:val="22"/>
          <w:szCs w:val="22"/>
        </w:rPr>
        <w:t xml:space="preserve">: </w:t>
      </w:r>
    </w:p>
    <w:p w:rsidR="006E362D" w:rsidRPr="000554E0" w:rsidP="00870A0C" w14:paraId="537D82CB" w14:textId="77777777">
      <w:pPr>
        <w:autoSpaceDE w:val="0"/>
        <w:autoSpaceDN w:val="0"/>
        <w:adjustRightInd w:val="0"/>
        <w:ind w:left="720"/>
        <w:rPr>
          <w:color w:val="000000"/>
          <w:szCs w:val="22"/>
        </w:rPr>
      </w:pPr>
    </w:p>
    <w:p w:rsidR="00F853B3" w:rsidRPr="005D66F5" w:rsidP="00A539B6" w14:paraId="09CF527A" w14:textId="4D96BD34">
      <w:pPr>
        <w:pStyle w:val="ListParagraph"/>
        <w:numPr>
          <w:ilvl w:val="1"/>
          <w:numId w:val="79"/>
        </w:numPr>
      </w:pPr>
      <w:r w:rsidRPr="3F34BAB1">
        <w:rPr>
          <w:sz w:val="22"/>
          <w:szCs w:val="22"/>
        </w:rPr>
        <w:t>password protection to control access to personal data</w:t>
      </w:r>
      <w:r w:rsidR="00A00B02">
        <w:rPr>
          <w:sz w:val="22"/>
          <w:szCs w:val="22"/>
        </w:rPr>
        <w:t>,</w:t>
      </w:r>
      <w:r w:rsidRPr="001F1114" w:rsidR="006E362D">
        <w:rPr>
          <w:szCs w:val="22"/>
        </w:rPr>
        <w:t xml:space="preserve"> </w:t>
      </w:r>
    </w:p>
    <w:p w:rsidR="00F853B3" w:rsidRPr="005D66F5" w:rsidP="00A539B6" w14:paraId="58719885" w14:textId="4D94CF28">
      <w:pPr>
        <w:pStyle w:val="ListParagraph"/>
        <w:numPr>
          <w:ilvl w:val="1"/>
          <w:numId w:val="79"/>
        </w:numPr>
      </w:pPr>
      <w:r>
        <w:rPr>
          <w:sz w:val="22"/>
          <w:szCs w:val="22"/>
        </w:rPr>
        <w:t xml:space="preserve">limitation of </w:t>
      </w:r>
      <w:r w:rsidRPr="3F34BAB1" w:rsidR="79FF3E13">
        <w:rPr>
          <w:sz w:val="22"/>
          <w:szCs w:val="22"/>
        </w:rPr>
        <w:t>data entry to each authorized individual’s area of competency</w:t>
      </w:r>
      <w:r w:rsidR="00A00B02">
        <w:rPr>
          <w:sz w:val="22"/>
          <w:szCs w:val="22"/>
        </w:rPr>
        <w:t>, and</w:t>
      </w:r>
    </w:p>
    <w:p w:rsidR="006E362D" w:rsidRPr="00870A0C" w:rsidP="0F8B3EC7" w14:paraId="2F05A179" w14:textId="653862B7">
      <w:pPr>
        <w:pStyle w:val="ListParagraph"/>
        <w:numPr>
          <w:ilvl w:val="1"/>
          <w:numId w:val="79"/>
        </w:numPr>
        <w:rPr>
          <w:sz w:val="22"/>
          <w:szCs w:val="22"/>
        </w:rPr>
      </w:pPr>
      <w:r w:rsidRPr="3F34BAB1">
        <w:rPr>
          <w:sz w:val="22"/>
          <w:szCs w:val="22"/>
        </w:rPr>
        <w:t>procedural controls</w:t>
      </w:r>
      <w:r w:rsidR="00A00B02">
        <w:rPr>
          <w:sz w:val="22"/>
          <w:szCs w:val="22"/>
        </w:rPr>
        <w:t>.</w:t>
      </w:r>
      <w:r w:rsidRPr="3F34BAB1">
        <w:rPr>
          <w:sz w:val="22"/>
          <w:szCs w:val="22"/>
        </w:rPr>
        <w:t xml:space="preserve"> </w:t>
      </w:r>
    </w:p>
    <w:p w:rsidR="006E362D" w:rsidRPr="000554E0" w:rsidP="006E362D" w14:paraId="0610617F" w14:textId="77777777">
      <w:pPr>
        <w:autoSpaceDE w:val="0"/>
        <w:autoSpaceDN w:val="0"/>
        <w:adjustRightInd w:val="0"/>
        <w:rPr>
          <w:color w:val="000000"/>
          <w:szCs w:val="22"/>
        </w:rPr>
      </w:pPr>
    </w:p>
    <w:p w:rsidR="006E362D" w:rsidRPr="00870A0C" w:rsidP="0F8B3EC7" w14:paraId="3D790401" w14:textId="58417282">
      <w:pPr>
        <w:pStyle w:val="ListParagraph"/>
        <w:numPr>
          <w:ilvl w:val="0"/>
          <w:numId w:val="79"/>
        </w:numPr>
        <w:autoSpaceDE w:val="0"/>
        <w:autoSpaceDN w:val="0"/>
        <w:adjustRightInd w:val="0"/>
        <w:ind w:left="720" w:hanging="720"/>
        <w:rPr>
          <w:color w:val="000000"/>
          <w:sz w:val="22"/>
          <w:szCs w:val="22"/>
        </w:rPr>
      </w:pPr>
      <w:r w:rsidRPr="3F34BAB1">
        <w:rPr>
          <w:color w:val="000000" w:themeColor="text1"/>
          <w:sz w:val="22"/>
          <w:szCs w:val="22"/>
        </w:rPr>
        <w:t xml:space="preserve">When </w:t>
      </w:r>
      <w:r w:rsidRPr="3F34BAB1">
        <w:rPr>
          <w:color w:val="000000" w:themeColor="text1"/>
          <w:sz w:val="22"/>
          <w:szCs w:val="22"/>
        </w:rPr>
        <w:t>a record</w:t>
      </w:r>
      <w:r w:rsidRPr="3F34BAB1">
        <w:rPr>
          <w:color w:val="000000" w:themeColor="text1"/>
          <w:sz w:val="22"/>
          <w:szCs w:val="22"/>
        </w:rPr>
        <w:t xml:space="preserve"> or electronic media meets the retention criteria and is determined to no longer be required, </w:t>
      </w:r>
      <w:r w:rsidR="001F1114">
        <w:rPr>
          <w:color w:val="000000" w:themeColor="text1"/>
          <w:sz w:val="22"/>
          <w:szCs w:val="22"/>
        </w:rPr>
        <w:t xml:space="preserve">it should be disposed of in a way </w:t>
      </w:r>
      <w:r w:rsidRPr="3F34BAB1">
        <w:rPr>
          <w:color w:val="000000" w:themeColor="text1"/>
          <w:sz w:val="22"/>
          <w:szCs w:val="22"/>
        </w:rPr>
        <w:t>that prevents unauthorized disclosure of the information. Methods include</w:t>
      </w:r>
      <w:r w:rsidRPr="3F34BAB1" w:rsidR="39322B28">
        <w:rPr>
          <w:color w:val="000000" w:themeColor="text1"/>
          <w:sz w:val="22"/>
          <w:szCs w:val="22"/>
        </w:rPr>
        <w:t>,</w:t>
      </w:r>
      <w:r w:rsidRPr="3F34BAB1">
        <w:rPr>
          <w:color w:val="000000" w:themeColor="text1"/>
          <w:sz w:val="22"/>
          <w:szCs w:val="22"/>
        </w:rPr>
        <w:t xml:space="preserve"> but are not limited to</w:t>
      </w:r>
      <w:r w:rsidRPr="3F34BAB1" w:rsidR="39322B28">
        <w:rPr>
          <w:color w:val="000000" w:themeColor="text1"/>
          <w:sz w:val="22"/>
          <w:szCs w:val="22"/>
        </w:rPr>
        <w:t>,</w:t>
      </w:r>
      <w:r w:rsidRPr="3F34BAB1">
        <w:rPr>
          <w:color w:val="000000" w:themeColor="text1"/>
          <w:sz w:val="22"/>
          <w:szCs w:val="22"/>
        </w:rPr>
        <w:t xml:space="preserve"> shredding, burning</w:t>
      </w:r>
      <w:r w:rsidRPr="3F34BAB1" w:rsidR="39322B28">
        <w:rPr>
          <w:color w:val="000000" w:themeColor="text1"/>
          <w:sz w:val="22"/>
          <w:szCs w:val="22"/>
        </w:rPr>
        <w:t>,</w:t>
      </w:r>
      <w:r w:rsidRPr="3F34BAB1">
        <w:rPr>
          <w:color w:val="000000" w:themeColor="text1"/>
          <w:sz w:val="22"/>
          <w:szCs w:val="22"/>
        </w:rPr>
        <w:t xml:space="preserve"> </w:t>
      </w:r>
      <w:r w:rsidR="001D4D4B">
        <w:rPr>
          <w:color w:val="000000" w:themeColor="text1"/>
          <w:sz w:val="22"/>
          <w:szCs w:val="22"/>
        </w:rPr>
        <w:t xml:space="preserve">and </w:t>
      </w:r>
      <w:r w:rsidRPr="3F34BAB1">
        <w:rPr>
          <w:color w:val="000000" w:themeColor="text1"/>
          <w:sz w:val="22"/>
          <w:szCs w:val="22"/>
        </w:rPr>
        <w:t xml:space="preserve">pulverizing. </w:t>
      </w:r>
    </w:p>
    <w:p w:rsidR="006E362D" w:rsidRPr="00870A0C" w:rsidP="009C2274" w14:paraId="669B5D0C" w14:textId="77777777">
      <w:pPr>
        <w:pStyle w:val="ListParagraph"/>
        <w:autoSpaceDE w:val="0"/>
        <w:autoSpaceDN w:val="0"/>
        <w:adjustRightInd w:val="0"/>
        <w:rPr>
          <w:color w:val="000000"/>
          <w:sz w:val="22"/>
        </w:rPr>
      </w:pPr>
    </w:p>
    <w:p w:rsidR="006E362D" w:rsidRPr="00870A0C" w:rsidP="0F8B3EC7" w14:paraId="714D8885" w14:textId="715CAE47">
      <w:pPr>
        <w:pStyle w:val="ListParagraph"/>
        <w:numPr>
          <w:ilvl w:val="0"/>
          <w:numId w:val="79"/>
        </w:numPr>
        <w:autoSpaceDE w:val="0"/>
        <w:autoSpaceDN w:val="0"/>
        <w:adjustRightInd w:val="0"/>
        <w:ind w:left="720" w:hanging="720"/>
        <w:rPr>
          <w:color w:val="000000"/>
          <w:sz w:val="22"/>
          <w:szCs w:val="22"/>
        </w:rPr>
      </w:pPr>
      <w:r w:rsidRPr="3F34BAB1">
        <w:rPr>
          <w:color w:val="000000" w:themeColor="text1"/>
          <w:sz w:val="22"/>
          <w:szCs w:val="22"/>
        </w:rPr>
        <w:t xml:space="preserve">A contract with any individual or organization </w:t>
      </w:r>
      <w:r w:rsidR="00E46D99">
        <w:rPr>
          <w:color w:val="000000" w:themeColor="text1"/>
          <w:sz w:val="22"/>
          <w:szCs w:val="22"/>
        </w:rPr>
        <w:t xml:space="preserve">that </w:t>
      </w:r>
      <w:r w:rsidRPr="3F34BAB1">
        <w:rPr>
          <w:color w:val="000000" w:themeColor="text1"/>
          <w:sz w:val="22"/>
          <w:szCs w:val="22"/>
        </w:rPr>
        <w:t xml:space="preserve">collects and maintains personal information that is relevant to a UA determination </w:t>
      </w:r>
      <w:r w:rsidRPr="3F34BAB1" w:rsidR="68BCA456">
        <w:rPr>
          <w:color w:val="000000" w:themeColor="text1"/>
          <w:sz w:val="22"/>
          <w:szCs w:val="22"/>
        </w:rPr>
        <w:t>should</w:t>
      </w:r>
      <w:r w:rsidRPr="3F34BAB1">
        <w:rPr>
          <w:color w:val="000000" w:themeColor="text1"/>
          <w:sz w:val="22"/>
          <w:szCs w:val="22"/>
        </w:rPr>
        <w:t xml:space="preserve"> </w:t>
      </w:r>
      <w:r w:rsidRPr="3F34BAB1" w:rsidR="05C5AF14">
        <w:rPr>
          <w:color w:val="000000" w:themeColor="text1"/>
          <w:sz w:val="22"/>
          <w:szCs w:val="22"/>
        </w:rPr>
        <w:t>r</w:t>
      </w:r>
      <w:r w:rsidRPr="3F34BAB1" w:rsidR="38B44ABE">
        <w:rPr>
          <w:color w:val="000000" w:themeColor="text1"/>
          <w:sz w:val="22"/>
          <w:szCs w:val="22"/>
        </w:rPr>
        <w:t>equest</w:t>
      </w:r>
      <w:r w:rsidRPr="3F34BAB1">
        <w:rPr>
          <w:color w:val="000000" w:themeColor="text1"/>
          <w:sz w:val="22"/>
          <w:szCs w:val="22"/>
        </w:rPr>
        <w:t xml:space="preserve"> that such records be held in confidence. </w:t>
      </w:r>
    </w:p>
    <w:p w:rsidR="006E362D" w:rsidRPr="00870A0C" w:rsidP="009C2274" w14:paraId="467B5D7D" w14:textId="77777777">
      <w:pPr>
        <w:pStyle w:val="ListParagraph"/>
        <w:autoSpaceDE w:val="0"/>
        <w:autoSpaceDN w:val="0"/>
        <w:adjustRightInd w:val="0"/>
        <w:rPr>
          <w:color w:val="000000"/>
          <w:sz w:val="22"/>
        </w:rPr>
      </w:pPr>
    </w:p>
    <w:p w:rsidR="006E362D" w:rsidRPr="00870A0C" w:rsidP="0F8B3EC7" w14:paraId="05BE51F7" w14:textId="0B96D979">
      <w:pPr>
        <w:pStyle w:val="ListParagraph"/>
        <w:numPr>
          <w:ilvl w:val="0"/>
          <w:numId w:val="79"/>
        </w:numPr>
        <w:autoSpaceDE w:val="0"/>
        <w:autoSpaceDN w:val="0"/>
        <w:adjustRightInd w:val="0"/>
        <w:ind w:left="720" w:hanging="720"/>
        <w:rPr>
          <w:color w:val="000000"/>
          <w:sz w:val="22"/>
          <w:szCs w:val="22"/>
        </w:rPr>
      </w:pPr>
      <w:r w:rsidRPr="3F34BAB1">
        <w:rPr>
          <w:color w:val="000000" w:themeColor="text1"/>
          <w:sz w:val="22"/>
          <w:szCs w:val="22"/>
        </w:rPr>
        <w:t xml:space="preserve">Upon termination of a contract between </w:t>
      </w:r>
      <w:r w:rsidR="00A4613D">
        <w:rPr>
          <w:color w:val="000000" w:themeColor="text1"/>
          <w:sz w:val="22"/>
          <w:szCs w:val="22"/>
        </w:rPr>
        <w:t xml:space="preserve">a </w:t>
      </w:r>
      <w:r w:rsidRPr="3F34BAB1">
        <w:rPr>
          <w:color w:val="000000" w:themeColor="text1"/>
          <w:sz w:val="22"/>
          <w:szCs w:val="22"/>
        </w:rPr>
        <w:t>C/V and a licensee, the C/V sh</w:t>
      </w:r>
      <w:r w:rsidRPr="3F34BAB1" w:rsidR="68BCA456">
        <w:rPr>
          <w:color w:val="000000" w:themeColor="text1"/>
          <w:sz w:val="22"/>
          <w:szCs w:val="22"/>
        </w:rPr>
        <w:t>ould</w:t>
      </w:r>
      <w:r w:rsidRPr="3F34BAB1">
        <w:rPr>
          <w:color w:val="000000" w:themeColor="text1"/>
          <w:sz w:val="22"/>
          <w:szCs w:val="22"/>
        </w:rPr>
        <w:t xml:space="preserve"> provide the licensee with all records collected for the licensee. </w:t>
      </w:r>
    </w:p>
    <w:p w:rsidR="006E362D" w:rsidRPr="00F93D51" w:rsidP="006E362D" w14:paraId="715B2421" w14:textId="77777777">
      <w:pPr>
        <w:autoSpaceDE w:val="0"/>
        <w:autoSpaceDN w:val="0"/>
        <w:adjustRightInd w:val="0"/>
        <w:rPr>
          <w:b/>
          <w:bCs/>
          <w:szCs w:val="22"/>
        </w:rPr>
      </w:pPr>
    </w:p>
    <w:p w:rsidR="006E362D" w:rsidRPr="00A5209E" w:rsidP="009F735B" w14:paraId="5085F70E" w14:textId="09E502B1">
      <w:pPr>
        <w:pStyle w:val="Heading3"/>
      </w:pPr>
      <w:bookmarkStart w:id="201" w:name="_Toc109389718"/>
      <w:bookmarkStart w:id="202" w:name="_Toc114062978"/>
      <w:bookmarkStart w:id="203" w:name="_Toc120781998"/>
      <w:r w:rsidRPr="00A5209E">
        <w:t>Records Retention</w:t>
      </w:r>
      <w:bookmarkEnd w:id="201"/>
      <w:bookmarkEnd w:id="202"/>
      <w:bookmarkEnd w:id="203"/>
    </w:p>
    <w:p w:rsidR="006E362D" w:rsidRPr="00892F3E" w:rsidP="005D66F5" w14:paraId="3E63B1AC" w14:textId="77777777">
      <w:pPr>
        <w:keepNext/>
        <w:autoSpaceDE w:val="0"/>
        <w:autoSpaceDN w:val="0"/>
        <w:adjustRightInd w:val="0"/>
        <w:rPr>
          <w:b/>
          <w:szCs w:val="22"/>
        </w:rPr>
      </w:pPr>
    </w:p>
    <w:p w:rsidR="006E362D" w:rsidRPr="008A3EA5" w:rsidP="005D66F5" w14:paraId="11A3E84E" w14:textId="421E4DE3">
      <w:pPr>
        <w:pStyle w:val="ListParagraph"/>
        <w:keepNext/>
        <w:numPr>
          <w:ilvl w:val="0"/>
          <w:numId w:val="79"/>
        </w:numPr>
        <w:autoSpaceDE w:val="0"/>
        <w:autoSpaceDN w:val="0"/>
        <w:adjustRightInd w:val="0"/>
        <w:ind w:left="720" w:hanging="720"/>
        <w:rPr>
          <w:color w:val="000000"/>
          <w:sz w:val="22"/>
          <w:szCs w:val="22"/>
        </w:rPr>
      </w:pPr>
      <w:r>
        <w:rPr>
          <w:color w:val="000000" w:themeColor="text1"/>
          <w:sz w:val="22"/>
          <w:szCs w:val="22"/>
        </w:rPr>
        <w:t>Under</w:t>
      </w:r>
      <w:r w:rsidRPr="3F34BAB1" w:rsidR="226E25E1">
        <w:rPr>
          <w:color w:val="000000" w:themeColor="text1"/>
          <w:sz w:val="22"/>
          <w:szCs w:val="22"/>
        </w:rPr>
        <w:t xml:space="preserve"> 10 CFR 73.120(c)(10), l</w:t>
      </w:r>
      <w:r w:rsidRPr="3F34BAB1" w:rsidR="10FC135E">
        <w:rPr>
          <w:color w:val="000000" w:themeColor="text1"/>
          <w:sz w:val="22"/>
          <w:szCs w:val="22"/>
        </w:rPr>
        <w:t xml:space="preserve">icensees and C/Vs </w:t>
      </w:r>
      <w:r w:rsidRPr="3F34BAB1" w:rsidR="2E305F56">
        <w:rPr>
          <w:color w:val="000000" w:themeColor="text1"/>
          <w:sz w:val="22"/>
          <w:szCs w:val="22"/>
        </w:rPr>
        <w:t xml:space="preserve">must </w:t>
      </w:r>
      <w:r w:rsidRPr="3F34BAB1" w:rsidR="10FC135E">
        <w:rPr>
          <w:color w:val="000000" w:themeColor="text1"/>
          <w:sz w:val="22"/>
          <w:szCs w:val="22"/>
        </w:rPr>
        <w:t xml:space="preserve">maintain the records that </w:t>
      </w:r>
      <w:r w:rsidRPr="3F34BAB1" w:rsidR="496F0EB6">
        <w:rPr>
          <w:color w:val="000000" w:themeColor="text1"/>
          <w:sz w:val="22"/>
          <w:szCs w:val="22"/>
        </w:rPr>
        <w:t>are</w:t>
      </w:r>
      <w:r w:rsidRPr="3F34BAB1" w:rsidR="10FC135E">
        <w:rPr>
          <w:color w:val="000000" w:themeColor="text1"/>
          <w:sz w:val="22"/>
          <w:szCs w:val="22"/>
        </w:rPr>
        <w:t xml:space="preserve"> required by </w:t>
      </w:r>
      <w:r w:rsidRPr="3F34BAB1" w:rsidR="050A9F5F">
        <w:rPr>
          <w:color w:val="000000" w:themeColor="text1"/>
          <w:sz w:val="22"/>
          <w:szCs w:val="22"/>
        </w:rPr>
        <w:t>10 CFR</w:t>
      </w:r>
      <w:r w:rsidRPr="3F34BAB1" w:rsidR="6B88A314">
        <w:rPr>
          <w:color w:val="000000" w:themeColor="text1"/>
          <w:sz w:val="22"/>
          <w:szCs w:val="22"/>
        </w:rPr>
        <w:t> </w:t>
      </w:r>
      <w:r w:rsidRPr="3F34BAB1" w:rsidR="10FC135E">
        <w:rPr>
          <w:color w:val="000000" w:themeColor="text1"/>
          <w:sz w:val="22"/>
          <w:szCs w:val="22"/>
        </w:rPr>
        <w:t xml:space="preserve">73.120 for the period specified by the appropriate regulation. If a retention period is not otherwise specified, these records </w:t>
      </w:r>
      <w:r w:rsidRPr="3F34BAB1" w:rsidR="68BCA456">
        <w:rPr>
          <w:color w:val="000000" w:themeColor="text1"/>
          <w:sz w:val="22"/>
          <w:szCs w:val="22"/>
        </w:rPr>
        <w:t>should</w:t>
      </w:r>
      <w:r w:rsidRPr="3F34BAB1" w:rsidR="10FC135E">
        <w:rPr>
          <w:color w:val="000000" w:themeColor="text1"/>
          <w:sz w:val="22"/>
          <w:szCs w:val="22"/>
        </w:rPr>
        <w:t xml:space="preserve"> be retained until the NRC terminates the facility’s license, certificate, or other regulatory approval. Records </w:t>
      </w:r>
      <w:r w:rsidRPr="3F34BAB1" w:rsidR="68BCA456">
        <w:rPr>
          <w:color w:val="000000" w:themeColor="text1"/>
          <w:sz w:val="22"/>
          <w:szCs w:val="22"/>
        </w:rPr>
        <w:t>should</w:t>
      </w:r>
      <w:r w:rsidRPr="3F34BAB1" w:rsidR="10FC135E">
        <w:rPr>
          <w:color w:val="000000" w:themeColor="text1"/>
          <w:sz w:val="22"/>
          <w:szCs w:val="22"/>
        </w:rPr>
        <w:t xml:space="preserve"> be retained for a designated </w:t>
      </w:r>
      <w:r w:rsidRPr="3F34BAB1" w:rsidR="10FC135E">
        <w:rPr>
          <w:color w:val="000000" w:themeColor="text1"/>
          <w:sz w:val="22"/>
          <w:szCs w:val="22"/>
        </w:rPr>
        <w:t>period of time</w:t>
      </w:r>
      <w:r w:rsidRPr="3F34BAB1" w:rsidR="10FC135E">
        <w:rPr>
          <w:color w:val="000000" w:themeColor="text1"/>
          <w:sz w:val="22"/>
          <w:szCs w:val="22"/>
        </w:rPr>
        <w:t>, as follows</w:t>
      </w:r>
      <w:r w:rsidRPr="3F34BAB1" w:rsidR="68BCA456">
        <w:rPr>
          <w:color w:val="000000" w:themeColor="text1"/>
          <w:sz w:val="22"/>
          <w:szCs w:val="22"/>
        </w:rPr>
        <w:t>.</w:t>
      </w:r>
    </w:p>
    <w:p w:rsidR="006E362D" w:rsidRPr="008A3EA5" w:rsidP="009C2274" w14:paraId="5813C37D" w14:textId="77777777">
      <w:pPr>
        <w:pStyle w:val="ListParagraph"/>
        <w:autoSpaceDE w:val="0"/>
        <w:autoSpaceDN w:val="0"/>
        <w:adjustRightInd w:val="0"/>
        <w:rPr>
          <w:color w:val="000000"/>
          <w:sz w:val="22"/>
          <w:szCs w:val="22"/>
        </w:rPr>
      </w:pPr>
    </w:p>
    <w:p w:rsidR="006E362D" w:rsidRPr="006957B5" w:rsidP="006957B5" w14:paraId="6239B8A2" w14:textId="3DF2CF8F">
      <w:pPr>
        <w:pStyle w:val="ListParagraph"/>
        <w:numPr>
          <w:ilvl w:val="0"/>
          <w:numId w:val="79"/>
        </w:numPr>
        <w:autoSpaceDE w:val="0"/>
        <w:autoSpaceDN w:val="0"/>
        <w:adjustRightInd w:val="0"/>
        <w:ind w:left="720" w:hanging="720"/>
        <w:rPr>
          <w:color w:val="000000"/>
          <w:sz w:val="22"/>
          <w:szCs w:val="22"/>
        </w:rPr>
      </w:pPr>
      <w:r>
        <w:rPr>
          <w:color w:val="000000" w:themeColor="text1"/>
          <w:sz w:val="22"/>
          <w:szCs w:val="22"/>
        </w:rPr>
        <w:t>A licensee or C/V should retain t</w:t>
      </w:r>
      <w:r w:rsidRPr="3F34BAB1" w:rsidR="10FC135E">
        <w:rPr>
          <w:color w:val="000000" w:themeColor="text1"/>
          <w:sz w:val="22"/>
          <w:szCs w:val="22"/>
        </w:rPr>
        <w:t>he following documents</w:t>
      </w:r>
      <w:r w:rsidRPr="3F34BAB1" w:rsidR="1F0EAEE1">
        <w:rPr>
          <w:color w:val="000000" w:themeColor="text1"/>
          <w:sz w:val="22"/>
          <w:szCs w:val="22"/>
        </w:rPr>
        <w:t>,</w:t>
      </w:r>
      <w:r w:rsidRPr="3F34BAB1" w:rsidR="10FC135E">
        <w:rPr>
          <w:color w:val="000000" w:themeColor="text1"/>
          <w:sz w:val="22"/>
          <w:szCs w:val="22"/>
        </w:rPr>
        <w:t xml:space="preserve"> or their equivalents</w:t>
      </w:r>
      <w:r w:rsidRPr="3F34BAB1" w:rsidR="1F0EAEE1">
        <w:rPr>
          <w:color w:val="000000" w:themeColor="text1"/>
          <w:sz w:val="22"/>
          <w:szCs w:val="22"/>
        </w:rPr>
        <w:t>,</w:t>
      </w:r>
      <w:r w:rsidRPr="3F34BAB1" w:rsidR="10FC135E">
        <w:rPr>
          <w:color w:val="000000" w:themeColor="text1"/>
          <w:sz w:val="22"/>
          <w:szCs w:val="22"/>
        </w:rPr>
        <w:t xml:space="preserve"> for 3</w:t>
      </w:r>
      <w:r w:rsidR="007C3F12">
        <w:rPr>
          <w:color w:val="000000" w:themeColor="text1"/>
          <w:sz w:val="22"/>
          <w:szCs w:val="22"/>
        </w:rPr>
        <w:t> </w:t>
      </w:r>
      <w:r w:rsidRPr="3F34BAB1" w:rsidR="10FC135E">
        <w:rPr>
          <w:color w:val="000000" w:themeColor="text1"/>
          <w:sz w:val="22"/>
          <w:szCs w:val="22"/>
        </w:rPr>
        <w:t>years after favorable termination of UA by the licensee making the UA determination</w:t>
      </w:r>
      <w:r w:rsidR="00A4613D">
        <w:rPr>
          <w:color w:val="000000" w:themeColor="text1"/>
          <w:sz w:val="22"/>
          <w:szCs w:val="22"/>
        </w:rPr>
        <w:t>,</w:t>
      </w:r>
      <w:r w:rsidRPr="3F34BAB1" w:rsidR="10FC135E">
        <w:rPr>
          <w:color w:val="000000" w:themeColor="text1"/>
          <w:sz w:val="22"/>
          <w:szCs w:val="22"/>
        </w:rPr>
        <w:t xml:space="preserve"> or until the completion of all related legal proceedings</w:t>
      </w:r>
      <w:r w:rsidR="00A4613D">
        <w:rPr>
          <w:color w:val="000000" w:themeColor="text1"/>
          <w:sz w:val="22"/>
          <w:szCs w:val="22"/>
        </w:rPr>
        <w:t>,</w:t>
      </w:r>
      <w:r w:rsidRPr="3F34BAB1" w:rsidR="10FC135E">
        <w:rPr>
          <w:color w:val="000000" w:themeColor="text1"/>
          <w:sz w:val="22"/>
          <w:szCs w:val="22"/>
        </w:rPr>
        <w:t xml:space="preserve"> whichever is later: </w:t>
      </w:r>
    </w:p>
    <w:p w:rsidR="006957B5" w:rsidRPr="006957B5" w:rsidP="006957B5" w14:paraId="7F809E28" w14:textId="77777777">
      <w:pPr>
        <w:autoSpaceDE w:val="0"/>
        <w:autoSpaceDN w:val="0"/>
        <w:adjustRightInd w:val="0"/>
        <w:rPr>
          <w:color w:val="000000"/>
          <w:szCs w:val="22"/>
        </w:rPr>
      </w:pPr>
    </w:p>
    <w:p w:rsidR="006E362D" w:rsidP="00C767CA" w14:paraId="030E1C1E" w14:textId="27118368">
      <w:pPr>
        <w:pStyle w:val="ListParagraph"/>
        <w:numPr>
          <w:ilvl w:val="1"/>
          <w:numId w:val="79"/>
        </w:numPr>
        <w:rPr>
          <w:sz w:val="22"/>
          <w:szCs w:val="22"/>
        </w:rPr>
      </w:pPr>
      <w:r w:rsidRPr="3F34BAB1">
        <w:rPr>
          <w:sz w:val="22"/>
          <w:szCs w:val="22"/>
        </w:rPr>
        <w:t xml:space="preserve">Industry STD FORM, </w:t>
      </w:r>
      <w:r w:rsidR="003004D9">
        <w:rPr>
          <w:sz w:val="22"/>
          <w:szCs w:val="22"/>
        </w:rPr>
        <w:t>“</w:t>
      </w:r>
      <w:r w:rsidRPr="3F34BAB1">
        <w:rPr>
          <w:sz w:val="22"/>
          <w:szCs w:val="22"/>
        </w:rPr>
        <w:t>Consent</w:t>
      </w:r>
      <w:r w:rsidR="003004D9">
        <w:rPr>
          <w:sz w:val="22"/>
          <w:szCs w:val="22"/>
        </w:rPr>
        <w:t>”</w:t>
      </w:r>
      <w:r w:rsidR="004E0663">
        <w:rPr>
          <w:sz w:val="22"/>
          <w:szCs w:val="22"/>
        </w:rPr>
        <w:t>;</w:t>
      </w:r>
    </w:p>
    <w:p w:rsidR="006957B5" w:rsidRPr="008A3EA5" w:rsidP="00C767CA" w14:paraId="2F3BE9B9" w14:textId="77777777">
      <w:pPr>
        <w:pStyle w:val="ListParagraph"/>
        <w:ind w:left="1440" w:hanging="720"/>
        <w:rPr>
          <w:sz w:val="22"/>
          <w:szCs w:val="22"/>
        </w:rPr>
      </w:pPr>
    </w:p>
    <w:p w:rsidR="006E362D" w:rsidP="00C767CA" w14:paraId="3205005F" w14:textId="4102F008">
      <w:pPr>
        <w:pStyle w:val="ListParagraph"/>
        <w:numPr>
          <w:ilvl w:val="1"/>
          <w:numId w:val="79"/>
        </w:numPr>
        <w:rPr>
          <w:sz w:val="22"/>
          <w:szCs w:val="22"/>
        </w:rPr>
      </w:pPr>
      <w:r w:rsidRPr="3F34BAB1">
        <w:rPr>
          <w:sz w:val="22"/>
          <w:szCs w:val="22"/>
        </w:rPr>
        <w:t xml:space="preserve">Industry STD FORM, </w:t>
      </w:r>
      <w:r w:rsidR="003004D9">
        <w:rPr>
          <w:sz w:val="22"/>
          <w:szCs w:val="22"/>
        </w:rPr>
        <w:t>“</w:t>
      </w:r>
      <w:r w:rsidRPr="3F34BAB1">
        <w:rPr>
          <w:sz w:val="22"/>
          <w:szCs w:val="22"/>
        </w:rPr>
        <w:t xml:space="preserve">Personal History Questionnaires for Initial, Updated, Reinstated Authorizations and Reinvestigation </w:t>
      </w:r>
      <w:r w:rsidR="003004D9">
        <w:rPr>
          <w:sz w:val="22"/>
          <w:szCs w:val="22"/>
        </w:rPr>
        <w:t>I</w:t>
      </w:r>
      <w:r w:rsidRPr="3F34BAB1">
        <w:rPr>
          <w:sz w:val="22"/>
          <w:szCs w:val="22"/>
        </w:rPr>
        <w:t xml:space="preserve">ncluding </w:t>
      </w:r>
      <w:r w:rsidR="003004D9">
        <w:rPr>
          <w:sz w:val="22"/>
          <w:szCs w:val="22"/>
        </w:rPr>
        <w:t>S</w:t>
      </w:r>
      <w:r w:rsidRPr="3F34BAB1">
        <w:rPr>
          <w:sz w:val="22"/>
          <w:szCs w:val="22"/>
        </w:rPr>
        <w:t>elf</w:t>
      </w:r>
      <w:r w:rsidR="00C6621A">
        <w:rPr>
          <w:sz w:val="22"/>
          <w:szCs w:val="22"/>
        </w:rPr>
        <w:noBreakHyphen/>
      </w:r>
      <w:r w:rsidR="003004D9">
        <w:rPr>
          <w:sz w:val="22"/>
          <w:szCs w:val="22"/>
        </w:rPr>
        <w:t>D</w:t>
      </w:r>
      <w:r w:rsidRPr="3F34BAB1">
        <w:rPr>
          <w:sz w:val="22"/>
          <w:szCs w:val="22"/>
        </w:rPr>
        <w:t xml:space="preserve">isclosure </w:t>
      </w:r>
      <w:r w:rsidR="003004D9">
        <w:rPr>
          <w:sz w:val="22"/>
          <w:szCs w:val="22"/>
        </w:rPr>
        <w:t>I</w:t>
      </w:r>
      <w:r w:rsidRPr="3F34BAB1">
        <w:rPr>
          <w:sz w:val="22"/>
          <w:szCs w:val="22"/>
        </w:rPr>
        <w:t>nformation</w:t>
      </w:r>
      <w:r w:rsidR="003004D9">
        <w:rPr>
          <w:sz w:val="22"/>
          <w:szCs w:val="22"/>
        </w:rPr>
        <w:t>”</w:t>
      </w:r>
      <w:r w:rsidR="004E0663">
        <w:rPr>
          <w:sz w:val="22"/>
          <w:szCs w:val="22"/>
        </w:rPr>
        <w:t>;</w:t>
      </w:r>
      <w:r w:rsidRPr="3F34BAB1">
        <w:rPr>
          <w:sz w:val="22"/>
          <w:szCs w:val="22"/>
        </w:rPr>
        <w:t xml:space="preserve"> </w:t>
      </w:r>
    </w:p>
    <w:p w:rsidR="006957B5" w:rsidRPr="006957B5" w:rsidP="00C767CA" w14:paraId="22B643AF" w14:textId="77777777">
      <w:pPr>
        <w:ind w:left="1440" w:hanging="720"/>
        <w:rPr>
          <w:szCs w:val="22"/>
        </w:rPr>
      </w:pPr>
    </w:p>
    <w:p w:rsidR="006E362D" w:rsidP="00C767CA" w14:paraId="6CCF72A5" w14:textId="28BF4092">
      <w:pPr>
        <w:pStyle w:val="ListParagraph"/>
        <w:numPr>
          <w:ilvl w:val="1"/>
          <w:numId w:val="79"/>
        </w:numPr>
        <w:rPr>
          <w:sz w:val="22"/>
          <w:szCs w:val="22"/>
        </w:rPr>
      </w:pPr>
      <w:r>
        <w:rPr>
          <w:sz w:val="22"/>
          <w:szCs w:val="22"/>
        </w:rPr>
        <w:t>BI r</w:t>
      </w:r>
      <w:r w:rsidRPr="3F34BAB1" w:rsidR="79FF3E13">
        <w:rPr>
          <w:sz w:val="22"/>
          <w:szCs w:val="22"/>
        </w:rPr>
        <w:t>ecords that record the conduct of</w:t>
      </w:r>
      <w:r>
        <w:rPr>
          <w:sz w:val="22"/>
          <w:szCs w:val="22"/>
        </w:rPr>
        <w:t xml:space="preserve"> the following</w:t>
      </w:r>
      <w:r w:rsidRPr="3F34BAB1" w:rsidR="79FF3E13">
        <w:rPr>
          <w:sz w:val="22"/>
          <w:szCs w:val="22"/>
        </w:rPr>
        <w:t xml:space="preserve">: </w:t>
      </w:r>
    </w:p>
    <w:p w:rsidR="006957B5" w:rsidRPr="006957B5" w:rsidP="006957B5" w14:paraId="2C9B2FC1" w14:textId="77777777">
      <w:pPr>
        <w:rPr>
          <w:szCs w:val="22"/>
        </w:rPr>
      </w:pPr>
    </w:p>
    <w:p w:rsidR="006E362D" w:rsidP="00C767CA" w14:paraId="6D6E1BE6" w14:textId="7FBE5B8A">
      <w:pPr>
        <w:pStyle w:val="ListParagraph"/>
        <w:numPr>
          <w:ilvl w:val="2"/>
          <w:numId w:val="79"/>
        </w:numPr>
        <w:ind w:left="2160"/>
        <w:rPr>
          <w:sz w:val="22"/>
          <w:szCs w:val="22"/>
        </w:rPr>
      </w:pPr>
      <w:r w:rsidRPr="3F34BAB1">
        <w:rPr>
          <w:sz w:val="22"/>
          <w:szCs w:val="22"/>
        </w:rPr>
        <w:t>t</w:t>
      </w:r>
      <w:r w:rsidRPr="3F34BAB1" w:rsidR="79FF3E13">
        <w:rPr>
          <w:sz w:val="22"/>
          <w:szCs w:val="22"/>
        </w:rPr>
        <w:t>rue identity</w:t>
      </w:r>
      <w:r w:rsidRPr="3F34BAB1" w:rsidR="79FF3E13">
        <w:rPr>
          <w:sz w:val="22"/>
          <w:szCs w:val="22"/>
        </w:rPr>
        <w:t xml:space="preserve"> </w:t>
      </w:r>
      <w:r w:rsidRPr="3F34BAB1" w:rsidR="79FF3E13">
        <w:rPr>
          <w:sz w:val="22"/>
          <w:szCs w:val="22"/>
        </w:rPr>
        <w:t>verification</w:t>
      </w:r>
      <w:r w:rsidR="004E0663">
        <w:rPr>
          <w:sz w:val="22"/>
          <w:szCs w:val="22"/>
        </w:rPr>
        <w:t>;</w:t>
      </w:r>
      <w:r w:rsidRPr="3F34BAB1" w:rsidR="79FF3E13">
        <w:rPr>
          <w:sz w:val="22"/>
          <w:szCs w:val="22"/>
        </w:rPr>
        <w:t xml:space="preserve"> </w:t>
      </w:r>
    </w:p>
    <w:p w:rsidR="006957B5" w:rsidRPr="006957B5" w:rsidP="00C767CA" w14:paraId="1B8175EF" w14:textId="77777777">
      <w:pPr>
        <w:pStyle w:val="ListParagraph"/>
        <w:ind w:left="2160"/>
        <w:rPr>
          <w:sz w:val="22"/>
          <w:szCs w:val="22"/>
        </w:rPr>
      </w:pPr>
    </w:p>
    <w:p w:rsidR="006957B5" w:rsidP="00C767CA" w14:paraId="6231858E" w14:textId="5BB61EF3">
      <w:pPr>
        <w:pStyle w:val="ListParagraph"/>
        <w:numPr>
          <w:ilvl w:val="2"/>
          <w:numId w:val="79"/>
        </w:numPr>
        <w:ind w:left="2160"/>
        <w:rPr>
          <w:sz w:val="22"/>
          <w:szCs w:val="22"/>
        </w:rPr>
      </w:pPr>
      <w:r w:rsidRPr="3F34BAB1">
        <w:rPr>
          <w:sz w:val="22"/>
          <w:szCs w:val="22"/>
        </w:rPr>
        <w:t>e</w:t>
      </w:r>
      <w:r w:rsidRPr="3F34BAB1" w:rsidR="79FF3E13">
        <w:rPr>
          <w:sz w:val="22"/>
          <w:szCs w:val="22"/>
        </w:rPr>
        <w:t>mployment/</w:t>
      </w:r>
      <w:r w:rsidRPr="3F34BAB1" w:rsidR="4CA8EC24">
        <w:rPr>
          <w:sz w:val="22"/>
          <w:szCs w:val="22"/>
        </w:rPr>
        <w:t>u</w:t>
      </w:r>
      <w:r w:rsidRPr="3F34BAB1" w:rsidR="79FF3E13">
        <w:rPr>
          <w:sz w:val="22"/>
          <w:szCs w:val="22"/>
        </w:rPr>
        <w:t xml:space="preserve">nemployment </w:t>
      </w:r>
      <w:r w:rsidRPr="3F34BAB1" w:rsidR="4CA8EC24">
        <w:rPr>
          <w:sz w:val="22"/>
          <w:szCs w:val="22"/>
        </w:rPr>
        <w:t>h</w:t>
      </w:r>
      <w:r w:rsidRPr="3F34BAB1" w:rsidR="79FF3E13">
        <w:rPr>
          <w:sz w:val="22"/>
          <w:szCs w:val="22"/>
        </w:rPr>
        <w:t xml:space="preserve">istory (including </w:t>
      </w:r>
      <w:r w:rsidRPr="3F34BAB1" w:rsidR="4CA8EC24">
        <w:rPr>
          <w:sz w:val="22"/>
          <w:szCs w:val="22"/>
        </w:rPr>
        <w:t>m</w:t>
      </w:r>
      <w:r w:rsidRPr="3F34BAB1" w:rsidR="79FF3E13">
        <w:rPr>
          <w:sz w:val="22"/>
          <w:szCs w:val="22"/>
        </w:rPr>
        <w:t xml:space="preserve">ilitary </w:t>
      </w:r>
      <w:r w:rsidRPr="3F34BAB1" w:rsidR="4CA8EC24">
        <w:rPr>
          <w:sz w:val="22"/>
          <w:szCs w:val="22"/>
        </w:rPr>
        <w:t>s</w:t>
      </w:r>
      <w:r w:rsidRPr="3F34BAB1" w:rsidR="79FF3E13">
        <w:rPr>
          <w:sz w:val="22"/>
          <w:szCs w:val="22"/>
        </w:rPr>
        <w:t xml:space="preserve">ervice and education in lieu of employment), </w:t>
      </w:r>
      <w:r w:rsidRPr="3F34BAB1" w:rsidR="2B46F025">
        <w:rPr>
          <w:sz w:val="22"/>
          <w:szCs w:val="22"/>
        </w:rPr>
        <w:t>SI</w:t>
      </w:r>
      <w:r w:rsidRPr="3F34BAB1" w:rsidR="79FF3E13">
        <w:rPr>
          <w:sz w:val="22"/>
          <w:szCs w:val="22"/>
        </w:rPr>
        <w:t xml:space="preserve">, or best effort </w:t>
      </w:r>
      <w:r w:rsidRPr="3F34BAB1" w:rsidR="2B46F025">
        <w:rPr>
          <w:sz w:val="22"/>
          <w:szCs w:val="22"/>
        </w:rPr>
        <w:t>(</w:t>
      </w:r>
      <w:r w:rsidRPr="3F34BAB1" w:rsidR="79FF3E13">
        <w:rPr>
          <w:sz w:val="22"/>
          <w:szCs w:val="22"/>
        </w:rPr>
        <w:t>including verification of self</w:t>
      </w:r>
      <w:r w:rsidR="00C6621A">
        <w:rPr>
          <w:sz w:val="22"/>
          <w:szCs w:val="22"/>
        </w:rPr>
        <w:noBreakHyphen/>
      </w:r>
      <w:r w:rsidRPr="3F34BAB1" w:rsidR="79FF3E13">
        <w:rPr>
          <w:sz w:val="22"/>
          <w:szCs w:val="22"/>
        </w:rPr>
        <w:t>disclosure information</w:t>
      </w:r>
      <w:r w:rsidRPr="3F34BAB1" w:rsidR="2B46F025">
        <w:rPr>
          <w:sz w:val="22"/>
          <w:szCs w:val="22"/>
        </w:rPr>
        <w:t>)</w:t>
      </w:r>
      <w:r w:rsidR="004E0663">
        <w:rPr>
          <w:sz w:val="22"/>
          <w:szCs w:val="22"/>
        </w:rPr>
        <w:t>;</w:t>
      </w:r>
      <w:r w:rsidRPr="3F34BAB1" w:rsidR="79FF3E13">
        <w:rPr>
          <w:sz w:val="22"/>
          <w:szCs w:val="22"/>
        </w:rPr>
        <w:t xml:space="preserve"> </w:t>
      </w:r>
    </w:p>
    <w:p w:rsidR="006957B5" w:rsidRPr="006957B5" w:rsidP="00C767CA" w14:paraId="2758E102" w14:textId="77777777">
      <w:pPr>
        <w:ind w:left="2160"/>
        <w:rPr>
          <w:szCs w:val="22"/>
        </w:rPr>
      </w:pPr>
    </w:p>
    <w:p w:rsidR="006957B5" w:rsidP="00C767CA" w14:paraId="4C9E1168" w14:textId="3E072F90">
      <w:pPr>
        <w:pStyle w:val="ListParagraph"/>
        <w:numPr>
          <w:ilvl w:val="2"/>
          <w:numId w:val="79"/>
        </w:numPr>
        <w:ind w:left="2160"/>
        <w:rPr>
          <w:sz w:val="22"/>
          <w:szCs w:val="22"/>
        </w:rPr>
      </w:pPr>
      <w:r w:rsidRPr="3F34BAB1">
        <w:rPr>
          <w:sz w:val="22"/>
          <w:szCs w:val="22"/>
        </w:rPr>
        <w:t>v</w:t>
      </w:r>
      <w:r w:rsidRPr="3F34BAB1" w:rsidR="79FF3E13">
        <w:rPr>
          <w:sz w:val="22"/>
          <w:szCs w:val="22"/>
        </w:rPr>
        <w:t xml:space="preserve">erification of character and </w:t>
      </w:r>
      <w:r w:rsidRPr="3F34BAB1" w:rsidR="79FF3E13">
        <w:rPr>
          <w:sz w:val="22"/>
          <w:szCs w:val="22"/>
        </w:rPr>
        <w:t>reputation</w:t>
      </w:r>
      <w:r w:rsidR="004E0663">
        <w:rPr>
          <w:sz w:val="22"/>
          <w:szCs w:val="22"/>
        </w:rPr>
        <w:t>;</w:t>
      </w:r>
      <w:r w:rsidRPr="3F34BAB1" w:rsidR="79FF3E13">
        <w:rPr>
          <w:sz w:val="22"/>
          <w:szCs w:val="22"/>
        </w:rPr>
        <w:t xml:space="preserve"> </w:t>
      </w:r>
    </w:p>
    <w:p w:rsidR="006957B5" w:rsidRPr="006957B5" w:rsidP="00C767CA" w14:paraId="37245332" w14:textId="77777777">
      <w:pPr>
        <w:ind w:left="2160"/>
        <w:rPr>
          <w:szCs w:val="22"/>
        </w:rPr>
      </w:pPr>
    </w:p>
    <w:p w:rsidR="006957B5" w:rsidP="00C767CA" w14:paraId="37A186FC" w14:textId="233F3222">
      <w:pPr>
        <w:pStyle w:val="ListParagraph"/>
        <w:numPr>
          <w:ilvl w:val="2"/>
          <w:numId w:val="79"/>
        </w:numPr>
        <w:ind w:left="2160"/>
        <w:rPr>
          <w:sz w:val="22"/>
          <w:szCs w:val="22"/>
        </w:rPr>
      </w:pPr>
      <w:r w:rsidRPr="3F34BAB1">
        <w:rPr>
          <w:sz w:val="22"/>
          <w:szCs w:val="22"/>
        </w:rPr>
        <w:t xml:space="preserve">FBI criminal </w:t>
      </w:r>
      <w:r w:rsidRPr="3F34BAB1" w:rsidR="4CA8EC24">
        <w:rPr>
          <w:sz w:val="22"/>
          <w:szCs w:val="22"/>
        </w:rPr>
        <w:t>h</w:t>
      </w:r>
      <w:r w:rsidRPr="3F34BAB1">
        <w:rPr>
          <w:sz w:val="22"/>
          <w:szCs w:val="22"/>
        </w:rPr>
        <w:t xml:space="preserve">istory </w:t>
      </w:r>
      <w:r w:rsidRPr="3F34BAB1" w:rsidR="4CA8EC24">
        <w:rPr>
          <w:sz w:val="22"/>
          <w:szCs w:val="22"/>
        </w:rPr>
        <w:t>c</w:t>
      </w:r>
      <w:r w:rsidRPr="3F34BAB1">
        <w:rPr>
          <w:sz w:val="22"/>
          <w:szCs w:val="22"/>
        </w:rPr>
        <w:t>heck</w:t>
      </w:r>
      <w:r w:rsidR="004E0663">
        <w:rPr>
          <w:sz w:val="22"/>
          <w:szCs w:val="22"/>
        </w:rPr>
        <w:t>; and</w:t>
      </w:r>
    </w:p>
    <w:p w:rsidR="006957B5" w:rsidRPr="006957B5" w:rsidP="00C767CA" w14:paraId="7614F7D5" w14:textId="77777777">
      <w:pPr>
        <w:ind w:left="2160"/>
        <w:rPr>
          <w:szCs w:val="22"/>
        </w:rPr>
      </w:pPr>
    </w:p>
    <w:p w:rsidR="006E362D" w:rsidP="00C767CA" w14:paraId="6F60E368" w14:textId="32BF00C4">
      <w:pPr>
        <w:pStyle w:val="ListParagraph"/>
        <w:numPr>
          <w:ilvl w:val="2"/>
          <w:numId w:val="79"/>
        </w:numPr>
        <w:ind w:left="2160"/>
        <w:rPr>
          <w:sz w:val="22"/>
          <w:szCs w:val="22"/>
        </w:rPr>
      </w:pPr>
      <w:r w:rsidRPr="3F34BAB1">
        <w:rPr>
          <w:sz w:val="22"/>
          <w:szCs w:val="22"/>
        </w:rPr>
        <w:t>r</w:t>
      </w:r>
      <w:r w:rsidRPr="3F34BAB1" w:rsidR="79FF3E13">
        <w:rPr>
          <w:sz w:val="22"/>
          <w:szCs w:val="22"/>
        </w:rPr>
        <w:t xml:space="preserve">eviewing </w:t>
      </w:r>
      <w:r w:rsidRPr="3F34BAB1" w:rsidR="4CA8EC24">
        <w:rPr>
          <w:sz w:val="22"/>
          <w:szCs w:val="22"/>
        </w:rPr>
        <w:t>o</w:t>
      </w:r>
      <w:r w:rsidRPr="3F34BAB1" w:rsidR="79FF3E13">
        <w:rPr>
          <w:sz w:val="22"/>
          <w:szCs w:val="22"/>
        </w:rPr>
        <w:t xml:space="preserve">fficial </w:t>
      </w:r>
      <w:r w:rsidRPr="7324EF48" w:rsidR="00BB104B">
        <w:rPr>
          <w:sz w:val="22"/>
          <w:szCs w:val="22"/>
        </w:rPr>
        <w:t>determination</w:t>
      </w:r>
      <w:r w:rsidRPr="7324EF48" w:rsidR="00E8038D">
        <w:rPr>
          <w:sz w:val="22"/>
          <w:szCs w:val="22"/>
        </w:rPr>
        <w:t>;</w:t>
      </w:r>
    </w:p>
    <w:p w:rsidR="006957B5" w:rsidRPr="006957B5" w:rsidP="006957B5" w14:paraId="3DD8948B" w14:textId="77777777">
      <w:pPr>
        <w:pStyle w:val="ListParagraph"/>
        <w:rPr>
          <w:sz w:val="22"/>
          <w:szCs w:val="22"/>
        </w:rPr>
      </w:pPr>
    </w:p>
    <w:p w:rsidR="006957B5" w:rsidRPr="006957B5" w:rsidP="00C767CA" w14:paraId="494EC5CD" w14:textId="393BFCAB">
      <w:pPr>
        <w:pStyle w:val="ListParagraph"/>
        <w:numPr>
          <w:ilvl w:val="1"/>
          <w:numId w:val="79"/>
        </w:numPr>
        <w:rPr>
          <w:sz w:val="22"/>
          <w:szCs w:val="22"/>
        </w:rPr>
      </w:pPr>
      <w:r w:rsidRPr="3F34BAB1">
        <w:rPr>
          <w:sz w:val="22"/>
          <w:szCs w:val="22"/>
        </w:rPr>
        <w:t>r</w:t>
      </w:r>
      <w:r w:rsidRPr="3F34BAB1" w:rsidR="79FF3E13">
        <w:rPr>
          <w:color w:val="000000" w:themeColor="text1"/>
          <w:sz w:val="22"/>
          <w:szCs w:val="22"/>
        </w:rPr>
        <w:t xml:space="preserve">ecords pertaining to the determination of a violation of access policy and related management </w:t>
      </w:r>
      <w:r w:rsidRPr="3F34BAB1" w:rsidR="79FF3E13">
        <w:rPr>
          <w:color w:val="000000" w:themeColor="text1"/>
          <w:sz w:val="22"/>
          <w:szCs w:val="22"/>
        </w:rPr>
        <w:t>actions</w:t>
      </w:r>
      <w:r w:rsidR="004E0663">
        <w:rPr>
          <w:color w:val="000000" w:themeColor="text1"/>
          <w:sz w:val="22"/>
          <w:szCs w:val="22"/>
        </w:rPr>
        <w:t>;</w:t>
      </w:r>
    </w:p>
    <w:p w:rsidR="006957B5" w:rsidP="00C767CA" w14:paraId="34DD93F3" w14:textId="24A0D66C">
      <w:pPr>
        <w:pStyle w:val="ListParagraph"/>
        <w:ind w:left="1440" w:hanging="720"/>
        <w:rPr>
          <w:sz w:val="22"/>
          <w:szCs w:val="22"/>
        </w:rPr>
      </w:pPr>
      <w:r w:rsidRPr="006957B5">
        <w:rPr>
          <w:color w:val="000000"/>
          <w:sz w:val="22"/>
          <w:szCs w:val="22"/>
        </w:rPr>
        <w:t xml:space="preserve"> </w:t>
      </w:r>
    </w:p>
    <w:p w:rsidR="006957B5" w:rsidP="00C767CA" w14:paraId="332571A2" w14:textId="0A5BC078">
      <w:pPr>
        <w:pStyle w:val="ListParagraph"/>
        <w:numPr>
          <w:ilvl w:val="1"/>
          <w:numId w:val="79"/>
        </w:numPr>
        <w:rPr>
          <w:sz w:val="22"/>
          <w:szCs w:val="22"/>
        </w:rPr>
      </w:pPr>
      <w:r w:rsidRPr="3F34BAB1">
        <w:rPr>
          <w:color w:val="000000" w:themeColor="text1"/>
          <w:sz w:val="22"/>
          <w:szCs w:val="22"/>
        </w:rPr>
        <w:t>d</w:t>
      </w:r>
      <w:r w:rsidRPr="3F34BAB1" w:rsidR="79FF3E13">
        <w:rPr>
          <w:color w:val="000000" w:themeColor="text1"/>
          <w:sz w:val="22"/>
          <w:szCs w:val="22"/>
        </w:rPr>
        <w:t>ocumentation of the granting, reinvestigation</w:t>
      </w:r>
      <w:r w:rsidRPr="3F34BAB1" w:rsidR="5C4B06A8">
        <w:rPr>
          <w:color w:val="000000" w:themeColor="text1"/>
          <w:sz w:val="22"/>
          <w:szCs w:val="22"/>
        </w:rPr>
        <w:t>,</w:t>
      </w:r>
      <w:r w:rsidRPr="3F34BAB1" w:rsidR="79FF3E13">
        <w:rPr>
          <w:color w:val="000000" w:themeColor="text1"/>
          <w:sz w:val="22"/>
          <w:szCs w:val="22"/>
        </w:rPr>
        <w:t xml:space="preserve"> and termination of UA</w:t>
      </w:r>
      <w:r w:rsidR="004E0663">
        <w:rPr>
          <w:color w:val="000000" w:themeColor="text1"/>
          <w:sz w:val="22"/>
          <w:szCs w:val="22"/>
        </w:rPr>
        <w:t>; and</w:t>
      </w:r>
    </w:p>
    <w:p w:rsidR="006957B5" w:rsidRPr="006957B5" w:rsidP="00C767CA" w14:paraId="3E8513D7" w14:textId="77777777">
      <w:pPr>
        <w:pStyle w:val="ListParagraph"/>
        <w:ind w:left="1440" w:hanging="720"/>
        <w:rPr>
          <w:color w:val="000000"/>
          <w:sz w:val="22"/>
          <w:szCs w:val="22"/>
        </w:rPr>
      </w:pPr>
    </w:p>
    <w:p w:rsidR="006E362D" w:rsidRPr="006957B5" w:rsidP="00C767CA" w14:paraId="588CB377" w14:textId="5AE75CB5">
      <w:pPr>
        <w:pStyle w:val="ListParagraph"/>
        <w:numPr>
          <w:ilvl w:val="1"/>
          <w:numId w:val="79"/>
        </w:numPr>
        <w:rPr>
          <w:sz w:val="22"/>
          <w:szCs w:val="22"/>
        </w:rPr>
      </w:pPr>
      <w:r w:rsidRPr="3F34BAB1">
        <w:rPr>
          <w:color w:val="000000" w:themeColor="text1"/>
          <w:sz w:val="22"/>
          <w:szCs w:val="22"/>
        </w:rPr>
        <w:t>r</w:t>
      </w:r>
      <w:r w:rsidRPr="3F34BAB1" w:rsidR="79FF3E13">
        <w:rPr>
          <w:color w:val="000000" w:themeColor="text1"/>
          <w:sz w:val="22"/>
          <w:szCs w:val="22"/>
        </w:rPr>
        <w:t xml:space="preserve">ecords of </w:t>
      </w:r>
      <w:r w:rsidR="00A3441E">
        <w:rPr>
          <w:color w:val="000000" w:themeColor="text1"/>
          <w:sz w:val="22"/>
          <w:szCs w:val="22"/>
        </w:rPr>
        <w:t>a</w:t>
      </w:r>
      <w:r w:rsidRPr="3F34BAB1" w:rsidR="79FF3E13">
        <w:rPr>
          <w:color w:val="000000" w:themeColor="text1"/>
          <w:sz w:val="22"/>
          <w:szCs w:val="22"/>
        </w:rPr>
        <w:t xml:space="preserve">nnual </w:t>
      </w:r>
      <w:r w:rsidR="00A3441E">
        <w:rPr>
          <w:color w:val="000000" w:themeColor="text1"/>
          <w:sz w:val="22"/>
          <w:szCs w:val="22"/>
        </w:rPr>
        <w:t>s</w:t>
      </w:r>
      <w:r w:rsidRPr="3F34BAB1" w:rsidR="79FF3E13">
        <w:rPr>
          <w:color w:val="000000" w:themeColor="text1"/>
          <w:sz w:val="22"/>
          <w:szCs w:val="22"/>
        </w:rPr>
        <w:t xml:space="preserve">upervisory </w:t>
      </w:r>
      <w:r w:rsidR="00A3441E">
        <w:rPr>
          <w:color w:val="000000" w:themeColor="text1"/>
          <w:sz w:val="22"/>
          <w:szCs w:val="22"/>
        </w:rPr>
        <w:t>r</w:t>
      </w:r>
      <w:r w:rsidRPr="3F34BAB1" w:rsidR="79FF3E13">
        <w:rPr>
          <w:color w:val="000000" w:themeColor="text1"/>
          <w:sz w:val="22"/>
          <w:szCs w:val="22"/>
        </w:rPr>
        <w:t>eviews</w:t>
      </w:r>
      <w:r w:rsidR="004E0663">
        <w:rPr>
          <w:color w:val="000000" w:themeColor="text1"/>
          <w:sz w:val="22"/>
          <w:szCs w:val="22"/>
        </w:rPr>
        <w:t>.</w:t>
      </w:r>
      <w:r w:rsidRPr="3F34BAB1" w:rsidR="79FF3E13">
        <w:rPr>
          <w:color w:val="000000" w:themeColor="text1"/>
          <w:sz w:val="22"/>
          <w:szCs w:val="22"/>
        </w:rPr>
        <w:t xml:space="preserve"> </w:t>
      </w:r>
    </w:p>
    <w:p w:rsidR="006E362D" w:rsidRPr="00892F3E" w:rsidP="00870A0C" w14:paraId="28CDAF8D" w14:textId="77777777">
      <w:pPr>
        <w:autoSpaceDE w:val="0"/>
        <w:autoSpaceDN w:val="0"/>
        <w:adjustRightInd w:val="0"/>
        <w:ind w:left="1440"/>
        <w:rPr>
          <w:szCs w:val="22"/>
        </w:rPr>
      </w:pPr>
    </w:p>
    <w:p w:rsidR="006E362D" w:rsidRPr="00730BC3" w:rsidP="00730BC3" w14:paraId="7643CE84" w14:textId="27877876">
      <w:pPr>
        <w:pStyle w:val="ListParagraph"/>
        <w:numPr>
          <w:ilvl w:val="0"/>
          <w:numId w:val="79"/>
        </w:numPr>
        <w:ind w:left="720" w:hanging="720"/>
        <w:rPr>
          <w:sz w:val="22"/>
          <w:szCs w:val="22"/>
        </w:rPr>
      </w:pPr>
      <w:r>
        <w:rPr>
          <w:sz w:val="22"/>
          <w:szCs w:val="22"/>
        </w:rPr>
        <w:t>A</w:t>
      </w:r>
      <w:r w:rsidRPr="3F34BAB1" w:rsidR="10FC135E">
        <w:rPr>
          <w:sz w:val="22"/>
          <w:szCs w:val="22"/>
        </w:rPr>
        <w:t>fter a denial or unfavorable termination of UA</w:t>
      </w:r>
      <w:r>
        <w:rPr>
          <w:sz w:val="22"/>
          <w:szCs w:val="22"/>
        </w:rPr>
        <w:t>,</w:t>
      </w:r>
      <w:r w:rsidRPr="3F34BAB1" w:rsidR="10FC135E">
        <w:rPr>
          <w:sz w:val="22"/>
          <w:szCs w:val="22"/>
        </w:rPr>
        <w:t xml:space="preserve"> </w:t>
      </w:r>
      <w:r>
        <w:rPr>
          <w:sz w:val="22"/>
          <w:szCs w:val="22"/>
        </w:rPr>
        <w:t xml:space="preserve">the </w:t>
      </w:r>
      <w:r w:rsidRPr="3F34BAB1" w:rsidR="10FC135E">
        <w:rPr>
          <w:sz w:val="22"/>
          <w:szCs w:val="22"/>
        </w:rPr>
        <w:t>licensee</w:t>
      </w:r>
      <w:r w:rsidRPr="3F34BAB1" w:rsidR="10FC135E">
        <w:rPr>
          <w:sz w:val="22"/>
          <w:szCs w:val="22"/>
        </w:rPr>
        <w:t xml:space="preserve"> making the denial or unfavorable termination of UA</w:t>
      </w:r>
      <w:r>
        <w:rPr>
          <w:sz w:val="22"/>
          <w:szCs w:val="22"/>
        </w:rPr>
        <w:t xml:space="preserve"> should retain all documents listed above, or their equivalents,</w:t>
      </w:r>
      <w:r w:rsidRPr="3F34BAB1" w:rsidR="10FC135E">
        <w:rPr>
          <w:sz w:val="22"/>
          <w:szCs w:val="22"/>
        </w:rPr>
        <w:t xml:space="preserve"> for 3</w:t>
      </w:r>
      <w:r w:rsidR="007C3F12">
        <w:rPr>
          <w:sz w:val="22"/>
          <w:szCs w:val="22"/>
        </w:rPr>
        <w:t> </w:t>
      </w:r>
      <w:r w:rsidRPr="3F34BAB1" w:rsidR="10FC135E">
        <w:rPr>
          <w:sz w:val="22"/>
          <w:szCs w:val="22"/>
        </w:rPr>
        <w:t xml:space="preserve">years or until all related legal proceedings have been concluded. </w:t>
      </w:r>
    </w:p>
    <w:p w:rsidR="006E362D" w:rsidP="00730BC3" w14:paraId="6F23C01B" w14:textId="4E8D377A">
      <w:pPr>
        <w:pStyle w:val="ListParagraph"/>
        <w:numPr>
          <w:ilvl w:val="0"/>
          <w:numId w:val="79"/>
        </w:numPr>
        <w:ind w:left="720" w:hanging="720"/>
        <w:rPr>
          <w:sz w:val="22"/>
          <w:szCs w:val="22"/>
        </w:rPr>
      </w:pPr>
      <w:r>
        <w:rPr>
          <w:sz w:val="22"/>
          <w:szCs w:val="22"/>
        </w:rPr>
        <w:t>A</w:t>
      </w:r>
      <w:r w:rsidRPr="3F34BAB1" w:rsidR="10FC135E">
        <w:rPr>
          <w:sz w:val="22"/>
          <w:szCs w:val="22"/>
        </w:rPr>
        <w:t>fter a 3</w:t>
      </w:r>
      <w:r w:rsidR="00C6621A">
        <w:rPr>
          <w:sz w:val="22"/>
          <w:szCs w:val="22"/>
        </w:rPr>
        <w:noBreakHyphen/>
      </w:r>
      <w:r w:rsidRPr="3F34BAB1" w:rsidR="10FC135E">
        <w:rPr>
          <w:sz w:val="22"/>
          <w:szCs w:val="22"/>
        </w:rPr>
        <w:t>year or permanent denial of UA</w:t>
      </w:r>
      <w:r>
        <w:rPr>
          <w:sz w:val="22"/>
          <w:szCs w:val="22"/>
        </w:rPr>
        <w:t>,</w:t>
      </w:r>
      <w:r w:rsidRPr="3F34BAB1" w:rsidR="10FC135E">
        <w:rPr>
          <w:sz w:val="22"/>
          <w:szCs w:val="22"/>
        </w:rPr>
        <w:t xml:space="preserve"> </w:t>
      </w:r>
      <w:r>
        <w:rPr>
          <w:sz w:val="22"/>
          <w:szCs w:val="22"/>
        </w:rPr>
        <w:t xml:space="preserve">the </w:t>
      </w:r>
      <w:r w:rsidRPr="3F34BAB1" w:rsidR="10FC135E">
        <w:rPr>
          <w:sz w:val="22"/>
          <w:szCs w:val="22"/>
        </w:rPr>
        <w:t>licensee</w:t>
      </w:r>
      <w:r w:rsidRPr="3F34BAB1" w:rsidR="10FC135E">
        <w:rPr>
          <w:sz w:val="22"/>
          <w:szCs w:val="22"/>
        </w:rPr>
        <w:t xml:space="preserve"> making the denial or unfavorable termination of UA </w:t>
      </w:r>
      <w:r>
        <w:rPr>
          <w:sz w:val="22"/>
          <w:szCs w:val="22"/>
        </w:rPr>
        <w:t xml:space="preserve">should retain all documents listed above, or their equivalents, </w:t>
      </w:r>
      <w:r w:rsidRPr="3F34BAB1" w:rsidR="10FC135E">
        <w:rPr>
          <w:sz w:val="22"/>
          <w:szCs w:val="22"/>
        </w:rPr>
        <w:t>for 40</w:t>
      </w:r>
      <w:r w:rsidR="007C3F12">
        <w:rPr>
          <w:sz w:val="22"/>
          <w:szCs w:val="22"/>
        </w:rPr>
        <w:t> </w:t>
      </w:r>
      <w:r w:rsidRPr="3F34BAB1" w:rsidR="10FC135E">
        <w:rPr>
          <w:sz w:val="22"/>
          <w:szCs w:val="22"/>
        </w:rPr>
        <w:t xml:space="preserve">years or </w:t>
      </w:r>
      <w:r>
        <w:rPr>
          <w:sz w:val="22"/>
          <w:szCs w:val="22"/>
        </w:rPr>
        <w:t xml:space="preserve">until </w:t>
      </w:r>
      <w:r w:rsidRPr="3F34BAB1" w:rsidR="10FC135E">
        <w:rPr>
          <w:sz w:val="22"/>
          <w:szCs w:val="22"/>
        </w:rPr>
        <w:t>the NRC determines that the records are no longer needed.</w:t>
      </w:r>
    </w:p>
    <w:p w:rsidR="00F853B3" w:rsidRPr="00F853B3" w:rsidP="0037765E" w14:paraId="0723E240" w14:textId="77777777">
      <w:pPr>
        <w:rPr>
          <w:szCs w:val="22"/>
        </w:rPr>
      </w:pPr>
    </w:p>
    <w:p w:rsidR="006E362D" w:rsidRPr="00730BC3" w:rsidP="00730BC3" w14:paraId="5C042D03" w14:textId="12A4D4FD">
      <w:pPr>
        <w:pStyle w:val="ListParagraph"/>
        <w:numPr>
          <w:ilvl w:val="0"/>
          <w:numId w:val="79"/>
        </w:numPr>
        <w:ind w:left="720" w:hanging="720"/>
        <w:rPr>
          <w:sz w:val="22"/>
          <w:szCs w:val="22"/>
        </w:rPr>
      </w:pPr>
      <w:r w:rsidRPr="3F34BAB1">
        <w:rPr>
          <w:sz w:val="22"/>
          <w:szCs w:val="22"/>
        </w:rPr>
        <w:t xml:space="preserve">The following records </w:t>
      </w:r>
      <w:r w:rsidRPr="3F34BAB1" w:rsidR="3D9076E6">
        <w:rPr>
          <w:sz w:val="22"/>
          <w:szCs w:val="22"/>
        </w:rPr>
        <w:t>should</w:t>
      </w:r>
      <w:r w:rsidRPr="3F34BAB1">
        <w:rPr>
          <w:sz w:val="22"/>
          <w:szCs w:val="22"/>
        </w:rPr>
        <w:t xml:space="preserve"> be maintained for 3</w:t>
      </w:r>
      <w:r w:rsidR="007C3F12">
        <w:rPr>
          <w:sz w:val="22"/>
          <w:szCs w:val="22"/>
        </w:rPr>
        <w:t> </w:t>
      </w:r>
      <w:r w:rsidRPr="3F34BAB1">
        <w:rPr>
          <w:sz w:val="22"/>
          <w:szCs w:val="22"/>
        </w:rPr>
        <w:t>years</w:t>
      </w:r>
      <w:r w:rsidRPr="3F34BAB1" w:rsidR="0ABA8B2C">
        <w:rPr>
          <w:sz w:val="22"/>
          <w:szCs w:val="22"/>
        </w:rPr>
        <w:t>:</w:t>
      </w:r>
      <w:r w:rsidRPr="3F34BAB1">
        <w:rPr>
          <w:sz w:val="22"/>
          <w:szCs w:val="22"/>
        </w:rPr>
        <w:t xml:space="preserve"> records of audits, audit findings, and corrective actions</w:t>
      </w:r>
      <w:r w:rsidRPr="3F34BAB1" w:rsidR="7BF83BC6">
        <w:rPr>
          <w:sz w:val="22"/>
          <w:szCs w:val="22"/>
        </w:rPr>
        <w:t xml:space="preserve"> </w:t>
      </w:r>
      <w:r w:rsidRPr="3F34BAB1">
        <w:rPr>
          <w:sz w:val="22"/>
          <w:szCs w:val="22"/>
        </w:rPr>
        <w:t xml:space="preserve">taken under </w:t>
      </w:r>
      <w:r w:rsidRPr="3F34BAB1" w:rsidR="4311D0B1">
        <w:rPr>
          <w:sz w:val="22"/>
          <w:szCs w:val="22"/>
        </w:rPr>
        <w:t>10</w:t>
      </w:r>
      <w:r w:rsidR="008712A1">
        <w:rPr>
          <w:sz w:val="22"/>
          <w:szCs w:val="22"/>
        </w:rPr>
        <w:t> </w:t>
      </w:r>
      <w:r w:rsidRPr="3F34BAB1" w:rsidR="4311D0B1">
        <w:rPr>
          <w:sz w:val="22"/>
          <w:szCs w:val="22"/>
        </w:rPr>
        <w:t>CFR</w:t>
      </w:r>
      <w:r w:rsidR="008712A1">
        <w:rPr>
          <w:sz w:val="22"/>
          <w:szCs w:val="22"/>
        </w:rPr>
        <w:t> </w:t>
      </w:r>
      <w:r w:rsidRPr="3F34BAB1" w:rsidR="4311D0B1">
        <w:rPr>
          <w:sz w:val="22"/>
          <w:szCs w:val="22"/>
        </w:rPr>
        <w:t>73.120</w:t>
      </w:r>
      <w:r w:rsidRPr="3F34BAB1">
        <w:rPr>
          <w:sz w:val="22"/>
          <w:szCs w:val="22"/>
        </w:rPr>
        <w:t xml:space="preserve">. </w:t>
      </w:r>
    </w:p>
    <w:p w:rsidR="007B62B4" w:rsidRPr="00730BC3" w:rsidP="007B62B4" w14:paraId="7775E5B3" w14:textId="77777777">
      <w:pPr>
        <w:pStyle w:val="ListParagraph"/>
        <w:rPr>
          <w:sz w:val="22"/>
          <w:szCs w:val="22"/>
        </w:rPr>
      </w:pPr>
    </w:p>
    <w:p w:rsidR="006E362D" w:rsidRPr="00730BC3" w:rsidP="00730BC3" w14:paraId="4FB38E4C" w14:textId="5B868B9A">
      <w:pPr>
        <w:pStyle w:val="ListParagraph"/>
        <w:numPr>
          <w:ilvl w:val="0"/>
          <w:numId w:val="79"/>
        </w:numPr>
        <w:ind w:left="720" w:hanging="720"/>
        <w:rPr>
          <w:sz w:val="22"/>
          <w:szCs w:val="22"/>
        </w:rPr>
      </w:pPr>
      <w:r w:rsidRPr="3F34BAB1">
        <w:rPr>
          <w:sz w:val="22"/>
          <w:szCs w:val="22"/>
        </w:rPr>
        <w:t xml:space="preserve">Written agreements </w:t>
      </w:r>
      <w:r w:rsidR="00637949">
        <w:rPr>
          <w:sz w:val="22"/>
          <w:szCs w:val="22"/>
        </w:rPr>
        <w:t xml:space="preserve">with a </w:t>
      </w:r>
      <w:r w:rsidRPr="3F34BAB1">
        <w:rPr>
          <w:sz w:val="22"/>
          <w:szCs w:val="22"/>
        </w:rPr>
        <w:t>provider of services</w:t>
      </w:r>
      <w:r w:rsidR="00637949">
        <w:rPr>
          <w:sz w:val="22"/>
          <w:szCs w:val="22"/>
        </w:rPr>
        <w:t xml:space="preserve"> should be retained for the </w:t>
      </w:r>
      <w:r w:rsidRPr="3F34BAB1" w:rsidR="4AA31481">
        <w:rPr>
          <w:sz w:val="22"/>
          <w:szCs w:val="22"/>
        </w:rPr>
        <w:t>l</w:t>
      </w:r>
      <w:r w:rsidRPr="3F34BAB1">
        <w:rPr>
          <w:sz w:val="22"/>
          <w:szCs w:val="22"/>
        </w:rPr>
        <w:t>ife of agreement plus 3</w:t>
      </w:r>
      <w:r w:rsidR="007C3F12">
        <w:rPr>
          <w:sz w:val="22"/>
          <w:szCs w:val="22"/>
        </w:rPr>
        <w:t> </w:t>
      </w:r>
      <w:r w:rsidRPr="3F34BAB1">
        <w:rPr>
          <w:sz w:val="22"/>
          <w:szCs w:val="22"/>
        </w:rPr>
        <w:t>years</w:t>
      </w:r>
      <w:r w:rsidR="00637949">
        <w:rPr>
          <w:sz w:val="22"/>
          <w:szCs w:val="22"/>
        </w:rPr>
        <w:t>,</w:t>
      </w:r>
      <w:r w:rsidRPr="3F34BAB1">
        <w:rPr>
          <w:sz w:val="22"/>
          <w:szCs w:val="22"/>
        </w:rPr>
        <w:t xml:space="preserve"> or until completion of all proceedings related to a denial or unfavorable termination of </w:t>
      </w:r>
      <w:r w:rsidRPr="3F34BAB1" w:rsidR="73E4F85D">
        <w:rPr>
          <w:sz w:val="22"/>
          <w:szCs w:val="22"/>
        </w:rPr>
        <w:t>UA</w:t>
      </w:r>
      <w:r w:rsidRPr="3F34BAB1">
        <w:rPr>
          <w:sz w:val="22"/>
          <w:szCs w:val="22"/>
        </w:rPr>
        <w:t xml:space="preserve"> that involved those services, whichever is later. </w:t>
      </w:r>
    </w:p>
    <w:p w:rsidR="007B62B4" w:rsidRPr="00730BC3" w:rsidP="007B62B4" w14:paraId="0F340335" w14:textId="77777777">
      <w:pPr>
        <w:pStyle w:val="ListParagraph"/>
        <w:rPr>
          <w:sz w:val="22"/>
          <w:szCs w:val="22"/>
        </w:rPr>
      </w:pPr>
    </w:p>
    <w:p w:rsidR="007B62B4" w:rsidRPr="00730BC3" w:rsidP="00730BC3" w14:paraId="13A0C289" w14:textId="231E4CE1">
      <w:pPr>
        <w:pStyle w:val="ListParagraph"/>
        <w:numPr>
          <w:ilvl w:val="0"/>
          <w:numId w:val="79"/>
        </w:numPr>
        <w:ind w:left="720" w:hanging="720"/>
        <w:rPr>
          <w:sz w:val="22"/>
          <w:szCs w:val="22"/>
        </w:rPr>
      </w:pPr>
      <w:r>
        <w:rPr>
          <w:sz w:val="22"/>
          <w:szCs w:val="22"/>
        </w:rPr>
        <w:t>For access authorization program personnel, l</w:t>
      </w:r>
      <w:r w:rsidRPr="3F34BAB1" w:rsidR="10FC135E">
        <w:rPr>
          <w:sz w:val="22"/>
          <w:szCs w:val="22"/>
        </w:rPr>
        <w:t>icensees and C/Vs sh</w:t>
      </w:r>
      <w:r w:rsidRPr="3F34BAB1" w:rsidR="3D9076E6">
        <w:rPr>
          <w:sz w:val="22"/>
          <w:szCs w:val="22"/>
        </w:rPr>
        <w:t>ould</w:t>
      </w:r>
      <w:r w:rsidRPr="3F34BAB1" w:rsidR="10FC135E">
        <w:rPr>
          <w:sz w:val="22"/>
          <w:szCs w:val="22"/>
        </w:rPr>
        <w:t xml:space="preserve"> retain records of </w:t>
      </w:r>
      <w:r w:rsidR="00A45065">
        <w:rPr>
          <w:sz w:val="22"/>
          <w:szCs w:val="22"/>
        </w:rPr>
        <w:t>BIs</w:t>
      </w:r>
      <w:r w:rsidRPr="3F34BAB1" w:rsidR="10FC135E">
        <w:rPr>
          <w:sz w:val="22"/>
          <w:szCs w:val="22"/>
        </w:rPr>
        <w:t xml:space="preserve">, supervisory reviews, and </w:t>
      </w:r>
      <w:r w:rsidRPr="3F34BAB1" w:rsidR="05259B09">
        <w:rPr>
          <w:sz w:val="22"/>
          <w:szCs w:val="22"/>
        </w:rPr>
        <w:t>BO</w:t>
      </w:r>
      <w:r w:rsidR="00C6621A">
        <w:rPr>
          <w:sz w:val="22"/>
          <w:szCs w:val="22"/>
        </w:rPr>
        <w:noBreakHyphen/>
      </w:r>
      <w:r w:rsidRPr="3F34BAB1" w:rsidR="10FC135E">
        <w:rPr>
          <w:sz w:val="22"/>
          <w:szCs w:val="22"/>
        </w:rPr>
        <w:t xml:space="preserve">related </w:t>
      </w:r>
      <w:r>
        <w:rPr>
          <w:sz w:val="22"/>
          <w:szCs w:val="22"/>
        </w:rPr>
        <w:t xml:space="preserve">actions </w:t>
      </w:r>
      <w:r w:rsidRPr="3F34BAB1" w:rsidR="10FC135E">
        <w:rPr>
          <w:sz w:val="22"/>
          <w:szCs w:val="22"/>
        </w:rPr>
        <w:t xml:space="preserve">for the length of the individual’s employment by or contractual relationship with the licensee or C/V and </w:t>
      </w:r>
      <w:r>
        <w:rPr>
          <w:sz w:val="22"/>
          <w:szCs w:val="22"/>
        </w:rPr>
        <w:t xml:space="preserve">for </w:t>
      </w:r>
      <w:r w:rsidRPr="3F34BAB1" w:rsidR="4EDD8BF8">
        <w:rPr>
          <w:sz w:val="22"/>
          <w:szCs w:val="22"/>
        </w:rPr>
        <w:t>3</w:t>
      </w:r>
      <w:r w:rsidR="007C3F12">
        <w:rPr>
          <w:sz w:val="22"/>
          <w:szCs w:val="22"/>
        </w:rPr>
        <w:t> </w:t>
      </w:r>
      <w:r w:rsidRPr="3F34BAB1" w:rsidR="10FC135E">
        <w:rPr>
          <w:sz w:val="22"/>
          <w:szCs w:val="22"/>
        </w:rPr>
        <w:t xml:space="preserve">years after the termination of employment, or until the completion of any proceedings </w:t>
      </w:r>
      <w:r w:rsidR="00A65293">
        <w:rPr>
          <w:sz w:val="22"/>
          <w:szCs w:val="22"/>
        </w:rPr>
        <w:t xml:space="preserve">related </w:t>
      </w:r>
      <w:r w:rsidRPr="3F34BAB1" w:rsidR="10FC135E">
        <w:rPr>
          <w:sz w:val="22"/>
          <w:szCs w:val="22"/>
        </w:rPr>
        <w:t xml:space="preserve">to the </w:t>
      </w:r>
      <w:r w:rsidR="00A65293">
        <w:rPr>
          <w:sz w:val="22"/>
          <w:szCs w:val="22"/>
        </w:rPr>
        <w:t xml:space="preserve">individual’s </w:t>
      </w:r>
      <w:r w:rsidRPr="3F34BAB1" w:rsidR="10FC135E">
        <w:rPr>
          <w:sz w:val="22"/>
          <w:szCs w:val="22"/>
        </w:rPr>
        <w:t>actions, whichever is later.</w:t>
      </w:r>
    </w:p>
    <w:p w:rsidR="006E362D" w:rsidRPr="00730BC3" w:rsidP="00870A0C" w14:paraId="2188976D" w14:textId="596BB237">
      <w:pPr>
        <w:pStyle w:val="ListParagraph"/>
        <w:rPr>
          <w:sz w:val="22"/>
          <w:szCs w:val="22"/>
        </w:rPr>
      </w:pPr>
      <w:r w:rsidRPr="00730BC3">
        <w:rPr>
          <w:sz w:val="22"/>
          <w:szCs w:val="22"/>
        </w:rPr>
        <w:t xml:space="preserve"> </w:t>
      </w:r>
    </w:p>
    <w:p w:rsidR="009964FD" w:rsidP="00760C7F" w14:paraId="4CB8095A" w14:textId="1F9ED402">
      <w:pPr>
        <w:pStyle w:val="ListParagraph"/>
        <w:numPr>
          <w:ilvl w:val="0"/>
          <w:numId w:val="79"/>
        </w:numPr>
        <w:ind w:left="720" w:hanging="720"/>
        <w:rPr>
          <w:sz w:val="22"/>
          <w:szCs w:val="22"/>
        </w:rPr>
      </w:pPr>
      <w:r w:rsidRPr="3F34BAB1">
        <w:rPr>
          <w:sz w:val="22"/>
          <w:szCs w:val="22"/>
        </w:rPr>
        <w:t xml:space="preserve">Licensees </w:t>
      </w:r>
      <w:r w:rsidRPr="3F34BAB1" w:rsidR="3B909C00">
        <w:rPr>
          <w:sz w:val="22"/>
          <w:szCs w:val="22"/>
        </w:rPr>
        <w:t>and</w:t>
      </w:r>
      <w:r w:rsidRPr="3F34BAB1">
        <w:rPr>
          <w:sz w:val="22"/>
          <w:szCs w:val="22"/>
        </w:rPr>
        <w:t xml:space="preserve"> C/Vs </w:t>
      </w:r>
      <w:r w:rsidR="004C1F58">
        <w:rPr>
          <w:sz w:val="22"/>
          <w:szCs w:val="22"/>
        </w:rPr>
        <w:t>that</w:t>
      </w:r>
      <w:r w:rsidRPr="3F34BAB1" w:rsidR="004C1F58">
        <w:rPr>
          <w:sz w:val="22"/>
          <w:szCs w:val="22"/>
        </w:rPr>
        <w:t xml:space="preserve"> </w:t>
      </w:r>
      <w:r w:rsidRPr="3F34BAB1">
        <w:rPr>
          <w:sz w:val="22"/>
          <w:szCs w:val="22"/>
        </w:rPr>
        <w:t xml:space="preserve">have been authorized to add or manipulate data that </w:t>
      </w:r>
      <w:r w:rsidRPr="3F34BAB1" w:rsidR="3B909C00">
        <w:rPr>
          <w:sz w:val="22"/>
          <w:szCs w:val="22"/>
        </w:rPr>
        <w:t>are</w:t>
      </w:r>
      <w:r w:rsidRPr="3F34BAB1">
        <w:rPr>
          <w:sz w:val="22"/>
          <w:szCs w:val="22"/>
        </w:rPr>
        <w:t xml:space="preserve"> shared with licensees subject to this </w:t>
      </w:r>
      <w:r w:rsidR="00B03091">
        <w:rPr>
          <w:sz w:val="22"/>
          <w:szCs w:val="22"/>
        </w:rPr>
        <w:t>RG</w:t>
      </w:r>
      <w:r w:rsidR="00F06830">
        <w:rPr>
          <w:sz w:val="22"/>
          <w:szCs w:val="22"/>
        </w:rPr>
        <w:t xml:space="preserve"> </w:t>
      </w:r>
      <w:r w:rsidR="00BE05A5">
        <w:rPr>
          <w:sz w:val="22"/>
          <w:szCs w:val="22"/>
        </w:rPr>
        <w:t xml:space="preserve">through an </w:t>
      </w:r>
      <w:r w:rsidRPr="091D7E89" w:rsidR="00BE05A5">
        <w:rPr>
          <w:sz w:val="22"/>
          <w:szCs w:val="22"/>
        </w:rPr>
        <w:t>information</w:t>
      </w:r>
      <w:r w:rsidR="00F06830">
        <w:rPr>
          <w:sz w:val="22"/>
          <w:szCs w:val="22"/>
        </w:rPr>
        <w:t xml:space="preserve"> </w:t>
      </w:r>
      <w:r w:rsidRPr="091D7E89" w:rsidR="00BE05A5">
        <w:rPr>
          <w:sz w:val="22"/>
          <w:szCs w:val="22"/>
        </w:rPr>
        <w:t>sharing</w:t>
      </w:r>
      <w:r w:rsidR="00BE05A5">
        <w:rPr>
          <w:sz w:val="22"/>
          <w:szCs w:val="22"/>
        </w:rPr>
        <w:t xml:space="preserve"> mechanism </w:t>
      </w:r>
      <w:r w:rsidRPr="3F34BAB1">
        <w:rPr>
          <w:sz w:val="22"/>
          <w:szCs w:val="22"/>
        </w:rPr>
        <w:t>sh</w:t>
      </w:r>
      <w:r w:rsidRPr="3F34BAB1" w:rsidR="3D9076E6">
        <w:rPr>
          <w:sz w:val="22"/>
          <w:szCs w:val="22"/>
        </w:rPr>
        <w:t>ould</w:t>
      </w:r>
      <w:r w:rsidRPr="3F34BAB1">
        <w:rPr>
          <w:sz w:val="22"/>
          <w:szCs w:val="22"/>
        </w:rPr>
        <w:t xml:space="preserve"> ensure that </w:t>
      </w:r>
      <w:r w:rsidR="00A60FED">
        <w:rPr>
          <w:sz w:val="22"/>
          <w:szCs w:val="22"/>
        </w:rPr>
        <w:t xml:space="preserve">any </w:t>
      </w:r>
      <w:r w:rsidRPr="3F34BAB1">
        <w:rPr>
          <w:sz w:val="22"/>
          <w:szCs w:val="22"/>
        </w:rPr>
        <w:t>data linked to the information specified in the licensee’s access authorization program documents</w:t>
      </w:r>
      <w:r w:rsidR="00F914F0">
        <w:rPr>
          <w:sz w:val="22"/>
          <w:szCs w:val="22"/>
        </w:rPr>
        <w:t xml:space="preserve"> for </w:t>
      </w:r>
      <w:r w:rsidRPr="3F34BAB1" w:rsidR="00F914F0">
        <w:rPr>
          <w:sz w:val="22"/>
          <w:szCs w:val="22"/>
        </w:rPr>
        <w:t>individuals who have applied for UA</w:t>
      </w:r>
      <w:r w:rsidRPr="3F34BAB1">
        <w:rPr>
          <w:sz w:val="22"/>
          <w:szCs w:val="22"/>
        </w:rPr>
        <w:t xml:space="preserve"> </w:t>
      </w:r>
      <w:r w:rsidRPr="3F34BAB1" w:rsidR="372FD746">
        <w:rPr>
          <w:sz w:val="22"/>
          <w:szCs w:val="22"/>
        </w:rPr>
        <w:t>are</w:t>
      </w:r>
      <w:r w:rsidRPr="3F34BAB1">
        <w:rPr>
          <w:sz w:val="22"/>
          <w:szCs w:val="22"/>
        </w:rPr>
        <w:t xml:space="preserve"> retained for the period specified </w:t>
      </w:r>
      <w:r w:rsidR="006969E9">
        <w:rPr>
          <w:sz w:val="22"/>
          <w:szCs w:val="22"/>
        </w:rPr>
        <w:t xml:space="preserve">in </w:t>
      </w:r>
      <w:r w:rsidRPr="3F34BAB1">
        <w:rPr>
          <w:sz w:val="22"/>
          <w:szCs w:val="22"/>
        </w:rPr>
        <w:t>the licensee</w:t>
      </w:r>
      <w:r w:rsidR="006969E9">
        <w:rPr>
          <w:sz w:val="22"/>
          <w:szCs w:val="22"/>
        </w:rPr>
        <w:t>’s</w:t>
      </w:r>
      <w:r w:rsidRPr="3F34BAB1">
        <w:rPr>
          <w:sz w:val="22"/>
          <w:szCs w:val="22"/>
        </w:rPr>
        <w:t xml:space="preserve"> procedures or </w:t>
      </w:r>
      <w:r w:rsidR="006969E9">
        <w:rPr>
          <w:sz w:val="22"/>
          <w:szCs w:val="22"/>
        </w:rPr>
        <w:t xml:space="preserve">for </w:t>
      </w:r>
      <w:r w:rsidRPr="3F34BAB1">
        <w:rPr>
          <w:sz w:val="22"/>
          <w:szCs w:val="22"/>
        </w:rPr>
        <w:t>3</w:t>
      </w:r>
      <w:r w:rsidR="007C3F12">
        <w:rPr>
          <w:sz w:val="22"/>
          <w:szCs w:val="22"/>
        </w:rPr>
        <w:t> </w:t>
      </w:r>
      <w:r w:rsidRPr="3F34BAB1">
        <w:rPr>
          <w:sz w:val="22"/>
          <w:szCs w:val="22"/>
        </w:rPr>
        <w:t>years after termination of contractual services.</w:t>
      </w:r>
    </w:p>
    <w:p w:rsidR="009964FD" w:rsidRPr="00935B28" w:rsidP="00935B28" w14:paraId="4B4BA5F3" w14:textId="77777777">
      <w:pPr>
        <w:pStyle w:val="ListParagraph"/>
        <w:rPr>
          <w:sz w:val="22"/>
          <w:szCs w:val="22"/>
        </w:rPr>
      </w:pPr>
    </w:p>
    <w:p w:rsidR="006E362D" w:rsidRPr="000622A5" w:rsidP="00760C7F" w14:paraId="0FD59BFC" w14:textId="1C9CF6E2">
      <w:pPr>
        <w:pStyle w:val="ListParagraph"/>
        <w:numPr>
          <w:ilvl w:val="0"/>
          <w:numId w:val="79"/>
        </w:numPr>
        <w:ind w:left="720" w:hanging="720"/>
        <w:rPr>
          <w:sz w:val="22"/>
          <w:szCs w:val="22"/>
        </w:rPr>
      </w:pPr>
      <w:r w:rsidRPr="3F34BAB1">
        <w:rPr>
          <w:sz w:val="22"/>
          <w:szCs w:val="22"/>
        </w:rPr>
        <w:br w:type="page"/>
      </w:r>
    </w:p>
    <w:p w:rsidR="00814CAF" w:rsidRPr="006B3B06" w:rsidP="00C767CA" w14:paraId="6C6D6105" w14:textId="5CA98DCA">
      <w:pPr>
        <w:pStyle w:val="Heading1"/>
        <w:numPr>
          <w:ilvl w:val="0"/>
          <w:numId w:val="0"/>
        </w:numPr>
        <w:spacing w:after="0"/>
        <w:jc w:val="center"/>
        <w:rPr>
          <w:sz w:val="28"/>
          <w:szCs w:val="28"/>
        </w:rPr>
      </w:pPr>
      <w:bookmarkStart w:id="204" w:name="_Toc383167286"/>
      <w:bookmarkStart w:id="205" w:name="_Toc109389719"/>
      <w:bookmarkStart w:id="206" w:name="_Toc114062979"/>
      <w:bookmarkStart w:id="207" w:name="_Toc120781999"/>
      <w:r w:rsidRPr="006B3B06">
        <w:rPr>
          <w:sz w:val="28"/>
          <w:szCs w:val="28"/>
        </w:rPr>
        <w:t xml:space="preserve">D. </w:t>
      </w:r>
      <w:r w:rsidR="00AF3ED4">
        <w:rPr>
          <w:sz w:val="28"/>
          <w:szCs w:val="28"/>
        </w:rPr>
        <w:t xml:space="preserve"> </w:t>
      </w:r>
      <w:r w:rsidRPr="006B3B06">
        <w:rPr>
          <w:sz w:val="28"/>
          <w:szCs w:val="28"/>
        </w:rPr>
        <w:t>IMPLEMENTATION</w:t>
      </w:r>
      <w:bookmarkEnd w:id="204"/>
      <w:bookmarkEnd w:id="205"/>
      <w:bookmarkEnd w:id="206"/>
      <w:bookmarkEnd w:id="207"/>
    </w:p>
    <w:p w:rsidR="00814CAF" w:rsidP="00693464" w14:paraId="3B2FDC33" w14:textId="253ECB88"/>
    <w:p w:rsidR="003F132F" w:rsidP="00C1625A" w14:paraId="1C6AABF6" w14:textId="5D8EDDD1">
      <w:r>
        <w:rPr>
          <w:szCs w:val="22"/>
        </w:rPr>
        <w:tab/>
      </w:r>
      <w:r w:rsidRPr="195B81B8" w:rsidR="172FCA64">
        <w:t>The NRC staff may use this regulatory guide as a reference in its regulatory processes, such as licensing, inspection, or enforcement. However, t</w:t>
      </w:r>
      <w:r w:rsidRPr="195B81B8" w:rsidR="172FCA64">
        <w:t xml:space="preserve">he NRC staff does not intend to use the guidance in this </w:t>
      </w:r>
      <w:r w:rsidRPr="195B81B8" w:rsidR="172FCA64">
        <w:t>regulatory guide to support NRC staff actions</w:t>
      </w:r>
      <w:r w:rsidRPr="195B81B8" w:rsidR="172FCA64">
        <w:t xml:space="preserve"> in a manner that would constitute backfitting as that term </w:t>
      </w:r>
      <w:r w:rsidR="3C666BA1">
        <w:t>is</w:t>
      </w:r>
      <w:r w:rsidRPr="195B81B8" w:rsidR="172FCA64">
        <w:t xml:space="preserve"> defined in </w:t>
      </w:r>
      <w:r w:rsidRPr="007C7794" w:rsidR="34328D70">
        <w:t>10 CFR </w:t>
      </w:r>
      <w:r w:rsidRPr="195B81B8" w:rsidR="172FCA64">
        <w:t>5</w:t>
      </w:r>
      <w:r w:rsidRPr="195B81B8" w:rsidR="06C08E5C">
        <w:t>3</w:t>
      </w:r>
      <w:r w:rsidRPr="195B81B8" w:rsidR="172FCA64">
        <w:t>.1</w:t>
      </w:r>
      <w:r w:rsidRPr="195B81B8" w:rsidR="06C08E5C">
        <w:t>59</w:t>
      </w:r>
      <w:r w:rsidRPr="195B81B8" w:rsidR="172FCA64">
        <w:t>0, “Backfitting</w:t>
      </w:r>
      <w:r w:rsidR="2D9372C7">
        <w:rPr>
          <w:szCs w:val="22"/>
        </w:rPr>
        <w:t>,</w:t>
      </w:r>
      <w:r w:rsidRPr="007278D7" w:rsidR="172FCA64">
        <w:rPr>
          <w:szCs w:val="22"/>
        </w:rPr>
        <w:t xml:space="preserve">” </w:t>
      </w:r>
      <w:r w:rsidRPr="195B81B8" w:rsidR="172FCA64">
        <w:t xml:space="preserve">and </w:t>
      </w:r>
      <w:r w:rsidRPr="195B81B8" w:rsidR="172FCA64">
        <w:t xml:space="preserve">as </w:t>
      </w:r>
      <w:r w:rsidRPr="195B81B8" w:rsidR="172FCA64">
        <w:t xml:space="preserve">described in </w:t>
      </w:r>
      <w:r w:rsidRPr="195B81B8" w:rsidR="172FCA64">
        <w:t>NRC Management Directive</w:t>
      </w:r>
      <w:r w:rsidRPr="195B81B8" w:rsidR="77C466E8">
        <w:t xml:space="preserve"> </w:t>
      </w:r>
      <w:r w:rsidRPr="195B81B8" w:rsidR="172FCA64">
        <w:t>8.4, “Management of Backfitting, Forward Fitting, Issue Finality, and Information Requests” (Ref. </w:t>
      </w:r>
      <w:r>
        <w:rPr>
          <w:rStyle w:val="EndnoteReference"/>
          <w:vertAlign w:val="baseline"/>
        </w:rPr>
        <w:endnoteReference w:id="21"/>
      </w:r>
      <w:r w:rsidRPr="00990928" w:rsidR="172FCA64">
        <w:rPr>
          <w:szCs w:val="22"/>
        </w:rPr>
        <w:t>),</w:t>
      </w:r>
      <w:r w:rsidRPr="00990928" w:rsidR="172FCA64">
        <w:rPr>
          <w:szCs w:val="22"/>
        </w:rPr>
        <w:t xml:space="preserve"> </w:t>
      </w:r>
      <w:r w:rsidRPr="195B81B8" w:rsidR="172FCA64">
        <w:t xml:space="preserve">nor does the NRC staff intend to use the guidance to affect the issue finality of an approval under </w:t>
      </w:r>
      <w:r w:rsidRPr="007C7794" w:rsidR="3A1A74FD">
        <w:t>10 CFR </w:t>
      </w:r>
      <w:r w:rsidRPr="195B81B8" w:rsidR="172FCA64">
        <w:t>Part 5</w:t>
      </w:r>
      <w:r w:rsidRPr="195B81B8" w:rsidR="06C08E5C">
        <w:t>3, Subpart H,</w:t>
      </w:r>
      <w:r w:rsidR="00614FA6">
        <w:t xml:space="preserve"> </w:t>
      </w:r>
      <w:r w:rsidRPr="195B81B8" w:rsidR="06C08E5C">
        <w:t>“Licenses, Certifications</w:t>
      </w:r>
      <w:r w:rsidR="00614FA6">
        <w:t>,</w:t>
      </w:r>
      <w:r w:rsidRPr="195B81B8" w:rsidR="06C08E5C">
        <w:t xml:space="preserve"> and Approvals</w:t>
      </w:r>
      <w:r w:rsidR="713E7BE9">
        <w:rPr>
          <w:szCs w:val="22"/>
        </w:rPr>
        <w:t>.</w:t>
      </w:r>
      <w:r w:rsidR="06C08E5C">
        <w:rPr>
          <w:szCs w:val="22"/>
        </w:rPr>
        <w:t>”</w:t>
      </w:r>
      <w:r w:rsidR="00F30A3A">
        <w:rPr>
          <w:szCs w:val="22"/>
        </w:rPr>
        <w:t xml:space="preserve"> </w:t>
      </w:r>
      <w:r w:rsidRPr="195B81B8" w:rsidR="172FCA64">
        <w:t xml:space="preserve">The staff also does not intend to use the guidance to support NRC staff actions in a manner that </w:t>
      </w:r>
      <w:r w:rsidRPr="195B81B8" w:rsidR="172FCA64">
        <w:t>constitute</w:t>
      </w:r>
      <w:r w:rsidRPr="195B81B8" w:rsidR="172FCA64">
        <w:t>s</w:t>
      </w:r>
      <w:r w:rsidRPr="195B81B8" w:rsidR="172FCA64">
        <w:t xml:space="preserve"> forward fitting as that term is defined and described in Management Directive</w:t>
      </w:r>
      <w:r w:rsidRPr="007278D7" w:rsidR="172FCA64">
        <w:rPr>
          <w:szCs w:val="22"/>
        </w:rPr>
        <w:t> </w:t>
      </w:r>
      <w:r w:rsidRPr="195B81B8" w:rsidR="172FCA64">
        <w:t>8.4.</w:t>
      </w:r>
      <w:r w:rsidRPr="195B81B8" w:rsidR="172FCA64">
        <w:t xml:space="preserve"> If a licensee believes that the NRC is using this </w:t>
      </w:r>
      <w:r w:rsidR="00DD23D7">
        <w:t>RG</w:t>
      </w:r>
      <w:r w:rsidRPr="195B81B8" w:rsidR="172FCA64">
        <w:t xml:space="preserve"> in a manner inconsistent with the discussion in this Implementation section, then the licensee may file a backfitting or forward</w:t>
      </w:r>
      <w:r w:rsidR="00614FA6">
        <w:t xml:space="preserve"> </w:t>
      </w:r>
      <w:r w:rsidRPr="195B81B8" w:rsidR="172FCA64">
        <w:t>fitting appeal with the NRC in accordance with the process in Management Directive 8.4.</w:t>
      </w:r>
    </w:p>
    <w:p w:rsidR="00405E23" w:rsidRPr="00F4449E" w:rsidP="00F4449E" w14:paraId="6503ADDA" w14:textId="41A78450">
      <w:pPr>
        <w:pStyle w:val="Heading1"/>
        <w:numPr>
          <w:ilvl w:val="0"/>
          <w:numId w:val="0"/>
        </w:numPr>
        <w:jc w:val="center"/>
        <w:rPr>
          <w:sz w:val="28"/>
          <w:szCs w:val="28"/>
        </w:rPr>
      </w:pPr>
      <w:r>
        <w:rPr>
          <w:rFonts w:eastAsia="Calibri"/>
        </w:rPr>
        <w:br w:type="page"/>
      </w:r>
      <w:bookmarkStart w:id="208" w:name="_Toc383167287"/>
      <w:bookmarkStart w:id="209" w:name="_Toc114062980"/>
      <w:bookmarkStart w:id="210" w:name="_Toc120782000"/>
      <w:r w:rsidRPr="00F4449E">
        <w:rPr>
          <w:sz w:val="28"/>
          <w:szCs w:val="28"/>
        </w:rPr>
        <w:t>GLOSSARY</w:t>
      </w:r>
      <w:bookmarkEnd w:id="208"/>
      <w:bookmarkEnd w:id="209"/>
      <w:bookmarkEnd w:id="210"/>
    </w:p>
    <w:tbl>
      <w:tblPr>
        <w:tblStyle w:val="TableGrid"/>
        <w:tblW w:w="9317" w:type="dxa"/>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37"/>
        <w:gridCol w:w="4680"/>
      </w:tblGrid>
      <w:tr w14:paraId="074C4C98" w14:textId="77777777" w:rsidTr="005D66F5">
        <w:tblPrEx>
          <w:tblW w:w="9317" w:type="dxa"/>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637" w:type="dxa"/>
          </w:tcPr>
          <w:p w:rsidR="00DF7D75" w:rsidRPr="001B7009" w:rsidP="00DF7D75" w14:paraId="00EBF1B2" w14:textId="5C47C6DB">
            <w:pPr>
              <w:autoSpaceDE w:val="0"/>
              <w:autoSpaceDN w:val="0"/>
              <w:adjustRightInd w:val="0"/>
              <w:spacing w:after="120"/>
              <w:rPr>
                <w:color w:val="000000"/>
                <w:szCs w:val="22"/>
              </w:rPr>
            </w:pPr>
            <w:bookmarkStart w:id="211" w:name="_Hlk112840614"/>
            <w:r>
              <w:rPr>
                <w:b/>
                <w:color w:val="000000"/>
                <w:szCs w:val="22"/>
              </w:rPr>
              <w:t>a</w:t>
            </w:r>
            <w:r w:rsidRPr="001B7009">
              <w:rPr>
                <w:b/>
                <w:color w:val="000000"/>
                <w:szCs w:val="22"/>
              </w:rPr>
              <w:t>ccess</w:t>
            </w:r>
            <w:r w:rsidR="00C6621A">
              <w:rPr>
                <w:b/>
                <w:color w:val="000000"/>
                <w:szCs w:val="22"/>
              </w:rPr>
              <w:noBreakHyphen/>
            </w:r>
            <w:r w:rsidRPr="001B7009">
              <w:rPr>
                <w:b/>
                <w:color w:val="000000"/>
                <w:szCs w:val="22"/>
              </w:rPr>
              <w:t>denied</w:t>
            </w:r>
          </w:p>
        </w:tc>
        <w:tc>
          <w:tcPr>
            <w:tcW w:w="4680" w:type="dxa"/>
          </w:tcPr>
          <w:p w:rsidR="00DF7D75" w:rsidRPr="00530B2A" w:rsidP="091D7E89" w14:paraId="2BD732E5" w14:textId="48A4AE01">
            <w:pPr>
              <w:autoSpaceDE w:val="0"/>
              <w:autoSpaceDN w:val="0"/>
              <w:adjustRightInd w:val="0"/>
              <w:spacing w:after="120"/>
              <w:rPr>
                <w:color w:val="000000" w:themeColor="text1"/>
              </w:rPr>
            </w:pPr>
            <w:r w:rsidRPr="091D7E89">
              <w:rPr>
                <w:color w:val="000000" w:themeColor="text1"/>
              </w:rPr>
              <w:t>The clearance condition where an individual is not considered trustworthy and reliable based upon the licensee reviewing official’s evaluation of potentially disqualifying information</w:t>
            </w:r>
            <w:r w:rsidRPr="091D7E89" w:rsidR="00B16F49">
              <w:rPr>
                <w:color w:val="000000" w:themeColor="text1"/>
              </w:rPr>
              <w:t xml:space="preserve"> (PDI)</w:t>
            </w:r>
            <w:r w:rsidRPr="091D7E89">
              <w:rPr>
                <w:color w:val="000000" w:themeColor="text1"/>
              </w:rPr>
              <w:t xml:space="preserve">. </w:t>
            </w:r>
          </w:p>
          <w:p w:rsidR="00DF7D75" w:rsidRPr="00530B2A" w:rsidP="008240DE" w14:paraId="76A3DC6E" w14:textId="52E6767F">
            <w:pPr>
              <w:autoSpaceDE w:val="0"/>
              <w:autoSpaceDN w:val="0"/>
              <w:adjustRightInd w:val="0"/>
              <w:spacing w:after="120"/>
              <w:rPr>
                <w:color w:val="000000"/>
                <w:szCs w:val="22"/>
              </w:rPr>
            </w:pPr>
          </w:p>
        </w:tc>
      </w:tr>
      <w:tr w14:paraId="7A0F64B3" w14:textId="77777777" w:rsidTr="003D3849">
        <w:tblPrEx>
          <w:tblW w:w="9317" w:type="dxa"/>
          <w:tblInd w:w="308" w:type="dxa"/>
          <w:tblLayout w:type="fixed"/>
          <w:tblLook w:val="04A0"/>
        </w:tblPrEx>
        <w:tc>
          <w:tcPr>
            <w:tcW w:w="4637" w:type="dxa"/>
          </w:tcPr>
          <w:p w:rsidR="00913F80" w:rsidRPr="001B7009" w:rsidP="00DF7D75" w14:paraId="6A6C5A13" w14:textId="5C1DDA41">
            <w:pPr>
              <w:autoSpaceDE w:val="0"/>
              <w:autoSpaceDN w:val="0"/>
              <w:adjustRightInd w:val="0"/>
              <w:spacing w:after="120"/>
              <w:rPr>
                <w:b/>
                <w:color w:val="000000"/>
                <w:szCs w:val="22"/>
              </w:rPr>
            </w:pPr>
            <w:r>
              <w:rPr>
                <w:b/>
                <w:color w:val="000000"/>
                <w:szCs w:val="22"/>
              </w:rPr>
              <w:t>a</w:t>
            </w:r>
            <w:r w:rsidRPr="001A3697">
              <w:rPr>
                <w:b/>
                <w:color w:val="000000"/>
                <w:szCs w:val="22"/>
              </w:rPr>
              <w:t>dditional information</w:t>
            </w:r>
          </w:p>
        </w:tc>
        <w:tc>
          <w:tcPr>
            <w:tcW w:w="4680" w:type="dxa"/>
          </w:tcPr>
          <w:p w:rsidR="00913F80" w:rsidRPr="091D7E89" w:rsidP="091D7E89" w14:paraId="59C873CD" w14:textId="4A70E32F">
            <w:pPr>
              <w:autoSpaceDE w:val="0"/>
              <w:autoSpaceDN w:val="0"/>
              <w:adjustRightInd w:val="0"/>
              <w:spacing w:after="120"/>
              <w:rPr>
                <w:color w:val="000000" w:themeColor="text1"/>
              </w:rPr>
            </w:pPr>
            <w:r w:rsidRPr="001A3697">
              <w:rPr>
                <w:color w:val="000000" w:themeColor="text1"/>
              </w:rPr>
              <w:t>Additional information</w:t>
            </w:r>
            <w:r>
              <w:rPr>
                <w:color w:val="000000" w:themeColor="text1"/>
              </w:rPr>
              <w:t xml:space="preserve"> </w:t>
            </w:r>
            <w:r w:rsidRPr="001A3697">
              <w:rPr>
                <w:color w:val="000000" w:themeColor="text1"/>
              </w:rPr>
              <w:t xml:space="preserve">is defined as the specific information that a previous licensee or utility may </w:t>
            </w:r>
            <w:r w:rsidRPr="001A3697">
              <w:rPr>
                <w:color w:val="000000" w:themeColor="text1"/>
              </w:rPr>
              <w:t>have or</w:t>
            </w:r>
            <w:r w:rsidRPr="001A3697">
              <w:rPr>
                <w:color w:val="000000" w:themeColor="text1"/>
              </w:rPr>
              <w:t xml:space="preserve"> developed on an individual who last held unescorted access at their facility. This information can only be transferred to another licensee or an agent of the licensee if a written consent is on file.</w:t>
            </w:r>
          </w:p>
        </w:tc>
      </w:tr>
      <w:tr w14:paraId="55DD36B3" w14:textId="77777777" w:rsidTr="00CD514C">
        <w:tblPrEx>
          <w:tblW w:w="9317" w:type="dxa"/>
          <w:tblInd w:w="308" w:type="dxa"/>
          <w:tblLayout w:type="fixed"/>
          <w:tblLook w:val="04A0"/>
        </w:tblPrEx>
        <w:tc>
          <w:tcPr>
            <w:tcW w:w="4637" w:type="dxa"/>
          </w:tcPr>
          <w:p w:rsidR="00DF7D75" w:rsidRPr="00530B2A" w:rsidP="00DF7D75" w14:paraId="7F94AC0A" w14:textId="1990179C">
            <w:pPr>
              <w:autoSpaceDE w:val="0"/>
              <w:autoSpaceDN w:val="0"/>
              <w:adjustRightInd w:val="0"/>
              <w:spacing w:after="120"/>
              <w:rPr>
                <w:color w:val="000000" w:themeColor="text1"/>
              </w:rPr>
            </w:pPr>
            <w:r w:rsidRPr="091D7E89">
              <w:rPr>
                <w:b/>
                <w:color w:val="000000" w:themeColor="text1"/>
              </w:rPr>
              <w:t>a</w:t>
            </w:r>
            <w:r w:rsidRPr="091D7E89">
              <w:rPr>
                <w:b/>
                <w:color w:val="000000" w:themeColor="text1"/>
              </w:rPr>
              <w:t xml:space="preserve">dministrative withdrawal of </w:t>
            </w:r>
            <w:r w:rsidRPr="091D7E89" w:rsidR="00B12C4F">
              <w:rPr>
                <w:b/>
                <w:color w:val="000000" w:themeColor="text1"/>
              </w:rPr>
              <w:t>unescorted access (</w:t>
            </w:r>
            <w:r w:rsidRPr="091D7E89">
              <w:rPr>
                <w:b/>
                <w:color w:val="000000" w:themeColor="text1"/>
              </w:rPr>
              <w:t>UA</w:t>
            </w:r>
            <w:r w:rsidRPr="091D7E89" w:rsidR="00B12C4F">
              <w:rPr>
                <w:b/>
                <w:color w:val="000000" w:themeColor="text1"/>
              </w:rPr>
              <w:t>)</w:t>
            </w:r>
          </w:p>
        </w:tc>
        <w:tc>
          <w:tcPr>
            <w:tcW w:w="4680" w:type="dxa"/>
          </w:tcPr>
          <w:p w:rsidR="00DF7D75" w:rsidRPr="00CA6697" w:rsidP="008240DE" w14:paraId="0598E6DC" w14:textId="0D261C43">
            <w:pPr>
              <w:autoSpaceDE w:val="0"/>
              <w:autoSpaceDN w:val="0"/>
              <w:adjustRightInd w:val="0"/>
              <w:spacing w:after="120"/>
              <w:rPr>
                <w:b/>
                <w:color w:val="000000" w:themeColor="text1"/>
                <w:szCs w:val="22"/>
              </w:rPr>
            </w:pPr>
            <w:r w:rsidRPr="00E66E6F">
              <w:rPr>
                <w:color w:val="000000" w:themeColor="text1"/>
                <w:szCs w:val="22"/>
              </w:rPr>
              <w:t xml:space="preserve">A process to temporarily </w:t>
            </w:r>
            <w:r w:rsidRPr="000D51C3">
              <w:rPr>
                <w:color w:val="000000" w:themeColor="text1"/>
                <w:szCs w:val="22"/>
              </w:rPr>
              <w:t>withhold UA from an individual while action is taken to complete or update an element of the UA requirements</w:t>
            </w:r>
            <w:r w:rsidRPr="000D51C3">
              <w:rPr>
                <w:b/>
                <w:color w:val="000000" w:themeColor="text1"/>
                <w:szCs w:val="22"/>
              </w:rPr>
              <w:t>.</w:t>
            </w:r>
          </w:p>
        </w:tc>
      </w:tr>
      <w:tr w14:paraId="3D29EBB0" w14:textId="77777777" w:rsidTr="00CD514C">
        <w:tblPrEx>
          <w:tblW w:w="9317" w:type="dxa"/>
          <w:tblInd w:w="308" w:type="dxa"/>
          <w:tblLayout w:type="fixed"/>
          <w:tblLook w:val="04A0"/>
        </w:tblPrEx>
        <w:tc>
          <w:tcPr>
            <w:tcW w:w="4637" w:type="dxa"/>
          </w:tcPr>
          <w:p w:rsidR="00DF7D75" w:rsidRPr="00530B2A" w:rsidP="459097F7" w14:paraId="631A07E5" w14:textId="49ADAB61">
            <w:pPr>
              <w:autoSpaceDE w:val="0"/>
              <w:autoSpaceDN w:val="0"/>
              <w:adjustRightInd w:val="0"/>
              <w:spacing w:after="120"/>
              <w:rPr>
                <w:color w:val="000000" w:themeColor="text1"/>
              </w:rPr>
            </w:pPr>
            <w:r>
              <w:rPr>
                <w:b/>
                <w:bCs/>
                <w:color w:val="000000" w:themeColor="text1"/>
              </w:rPr>
              <w:t>a</w:t>
            </w:r>
            <w:r w:rsidRPr="459097F7" w:rsidR="33426715">
              <w:rPr>
                <w:b/>
                <w:bCs/>
                <w:color w:val="000000" w:themeColor="text1"/>
              </w:rPr>
              <w:t>nnual</w:t>
            </w:r>
          </w:p>
        </w:tc>
        <w:tc>
          <w:tcPr>
            <w:tcW w:w="4680" w:type="dxa"/>
          </w:tcPr>
          <w:p w:rsidR="00DF7D75" w:rsidRPr="00530B2A" w:rsidP="459097F7" w14:paraId="78ADC34A" w14:textId="6097463B">
            <w:pPr>
              <w:autoSpaceDE w:val="0"/>
              <w:autoSpaceDN w:val="0"/>
              <w:adjustRightInd w:val="0"/>
              <w:spacing w:after="120"/>
              <w:rPr>
                <w:b/>
                <w:bCs/>
                <w:color w:val="000000" w:themeColor="text1"/>
              </w:rPr>
            </w:pPr>
            <w:r w:rsidRPr="459097F7">
              <w:rPr>
                <w:color w:val="000000" w:themeColor="text1"/>
              </w:rPr>
              <w:t>A 12</w:t>
            </w:r>
            <w:r w:rsidR="00C6621A">
              <w:rPr>
                <w:color w:val="000000" w:themeColor="text1"/>
              </w:rPr>
              <w:noBreakHyphen/>
            </w:r>
            <w:r w:rsidRPr="459097F7">
              <w:rPr>
                <w:color w:val="000000" w:themeColor="text1"/>
              </w:rPr>
              <w:t>month cycle.</w:t>
            </w:r>
          </w:p>
        </w:tc>
      </w:tr>
      <w:tr w14:paraId="7B4BED0D" w14:textId="77777777" w:rsidTr="00CD514C">
        <w:tblPrEx>
          <w:tblW w:w="9317" w:type="dxa"/>
          <w:tblInd w:w="308" w:type="dxa"/>
          <w:tblLayout w:type="fixed"/>
          <w:tblLook w:val="04A0"/>
        </w:tblPrEx>
        <w:tc>
          <w:tcPr>
            <w:tcW w:w="4637" w:type="dxa"/>
          </w:tcPr>
          <w:p w:rsidR="00DF7D75" w:rsidRPr="001B7009" w:rsidP="00DF7D75" w14:paraId="18265D85" w14:textId="454CC406">
            <w:pPr>
              <w:autoSpaceDE w:val="0"/>
              <w:autoSpaceDN w:val="0"/>
              <w:adjustRightInd w:val="0"/>
              <w:spacing w:after="120"/>
              <w:rPr>
                <w:color w:val="000000"/>
                <w:szCs w:val="22"/>
              </w:rPr>
            </w:pPr>
            <w:r>
              <w:rPr>
                <w:b/>
                <w:color w:val="000000"/>
                <w:szCs w:val="22"/>
              </w:rPr>
              <w:t>b</w:t>
            </w:r>
            <w:r w:rsidRPr="001B7009">
              <w:rPr>
                <w:b/>
                <w:color w:val="000000"/>
                <w:szCs w:val="22"/>
              </w:rPr>
              <w:t xml:space="preserve">ackground </w:t>
            </w:r>
            <w:r w:rsidR="00386D1C">
              <w:rPr>
                <w:b/>
                <w:color w:val="000000"/>
                <w:szCs w:val="22"/>
              </w:rPr>
              <w:t>i</w:t>
            </w:r>
            <w:r w:rsidRPr="001B7009">
              <w:rPr>
                <w:b/>
                <w:color w:val="000000"/>
                <w:szCs w:val="22"/>
              </w:rPr>
              <w:t>nvestigation (BI)</w:t>
            </w:r>
          </w:p>
        </w:tc>
        <w:tc>
          <w:tcPr>
            <w:tcW w:w="4680" w:type="dxa"/>
          </w:tcPr>
          <w:p w:rsidR="00DF7D75" w:rsidRPr="00530B2A" w:rsidP="008240DE" w14:paraId="12DE756F" w14:textId="01A491EE">
            <w:pPr>
              <w:autoSpaceDE w:val="0"/>
              <w:autoSpaceDN w:val="0"/>
              <w:adjustRightInd w:val="0"/>
              <w:spacing w:after="120"/>
              <w:rPr>
                <w:b/>
                <w:color w:val="000000" w:themeColor="text1"/>
                <w:szCs w:val="22"/>
              </w:rPr>
            </w:pPr>
            <w:r w:rsidRPr="001B7009">
              <w:rPr>
                <w:color w:val="000000"/>
                <w:szCs w:val="22"/>
              </w:rPr>
              <w:t xml:space="preserve">Information from all BI elements to be collectively evaluated by the reviewing official pursuant to a determination of trustworthiness and reliability of an individual. Depending upon the BI period, the BI elements may include any or </w:t>
            </w:r>
            <w:r w:rsidRPr="001B7009">
              <w:rPr>
                <w:color w:val="000000"/>
                <w:szCs w:val="22"/>
              </w:rPr>
              <w:t>all of</w:t>
            </w:r>
            <w:r w:rsidRPr="001B7009">
              <w:rPr>
                <w:color w:val="000000"/>
                <w:szCs w:val="22"/>
              </w:rPr>
              <w:t xml:space="preserve"> the following: verification of </w:t>
            </w:r>
            <w:r w:rsidRPr="001B7009">
              <w:rPr>
                <w:color w:val="000000"/>
                <w:szCs w:val="22"/>
              </w:rPr>
              <w:t>true identity</w:t>
            </w:r>
            <w:r w:rsidRPr="001B7009">
              <w:rPr>
                <w:color w:val="000000"/>
                <w:szCs w:val="22"/>
              </w:rPr>
              <w:t xml:space="preserve">, employment verification with suitable inquiry </w:t>
            </w:r>
            <w:r w:rsidR="003071F5">
              <w:rPr>
                <w:color w:val="000000"/>
                <w:szCs w:val="22"/>
              </w:rPr>
              <w:t xml:space="preserve">(SI) </w:t>
            </w:r>
            <w:r w:rsidRPr="001B7009">
              <w:rPr>
                <w:color w:val="000000"/>
                <w:szCs w:val="22"/>
              </w:rPr>
              <w:t>(includes education in lieu of employment and military service as employment), a credit check, and character and reputation determination.</w:t>
            </w:r>
          </w:p>
        </w:tc>
      </w:tr>
      <w:tr w14:paraId="42964C48" w14:textId="77777777" w:rsidTr="00CD514C">
        <w:tblPrEx>
          <w:tblW w:w="9317" w:type="dxa"/>
          <w:tblInd w:w="308" w:type="dxa"/>
          <w:tblLayout w:type="fixed"/>
          <w:tblLook w:val="04A0"/>
        </w:tblPrEx>
        <w:tc>
          <w:tcPr>
            <w:tcW w:w="4637" w:type="dxa"/>
          </w:tcPr>
          <w:p w:rsidR="00DF7D75" w:rsidRPr="001B7009" w:rsidP="00DF7D75" w14:paraId="5599666F" w14:textId="4B07BB2E">
            <w:pPr>
              <w:autoSpaceDE w:val="0"/>
              <w:autoSpaceDN w:val="0"/>
              <w:adjustRightInd w:val="0"/>
              <w:spacing w:after="120"/>
              <w:rPr>
                <w:color w:val="000000"/>
                <w:szCs w:val="22"/>
              </w:rPr>
            </w:pPr>
            <w:r>
              <w:rPr>
                <w:b/>
                <w:color w:val="000000"/>
                <w:szCs w:val="22"/>
              </w:rPr>
              <w:t>b</w:t>
            </w:r>
            <w:r w:rsidRPr="001B7009">
              <w:rPr>
                <w:b/>
                <w:color w:val="000000"/>
                <w:szCs w:val="22"/>
              </w:rPr>
              <w:t xml:space="preserve">ehavioral </w:t>
            </w:r>
            <w:r w:rsidR="00386D1C">
              <w:rPr>
                <w:b/>
                <w:color w:val="000000"/>
                <w:szCs w:val="22"/>
              </w:rPr>
              <w:t>o</w:t>
            </w:r>
            <w:r w:rsidRPr="001B7009">
              <w:rPr>
                <w:b/>
                <w:color w:val="000000"/>
                <w:szCs w:val="22"/>
              </w:rPr>
              <w:t>bservation (BO)</w:t>
            </w:r>
          </w:p>
        </w:tc>
        <w:tc>
          <w:tcPr>
            <w:tcW w:w="4680" w:type="dxa"/>
          </w:tcPr>
          <w:p w:rsidR="00DF7D75" w:rsidRPr="00530B2A" w:rsidP="00782A5E" w14:paraId="63AB6D8B" w14:textId="29DD44A3">
            <w:pPr>
              <w:autoSpaceDE w:val="0"/>
              <w:autoSpaceDN w:val="0"/>
              <w:adjustRightInd w:val="0"/>
              <w:spacing w:after="120"/>
              <w:rPr>
                <w:b/>
                <w:color w:val="000000" w:themeColor="text1"/>
                <w:szCs w:val="22"/>
              </w:rPr>
            </w:pPr>
            <w:r>
              <w:rPr>
                <w:color w:val="000000"/>
                <w:szCs w:val="22"/>
              </w:rPr>
              <w:t xml:space="preserve">Observation of an individual’s </w:t>
            </w:r>
            <w:r w:rsidRPr="001B7009">
              <w:rPr>
                <w:color w:val="000000"/>
                <w:szCs w:val="22"/>
              </w:rPr>
              <w:t>behavior in the workplace</w:t>
            </w:r>
            <w:r>
              <w:rPr>
                <w:color w:val="000000"/>
                <w:szCs w:val="22"/>
              </w:rPr>
              <w:t>,</w:t>
            </w:r>
            <w:r w:rsidRPr="001B7009">
              <w:rPr>
                <w:color w:val="000000"/>
                <w:szCs w:val="22"/>
              </w:rPr>
              <w:t xml:space="preserve"> </w:t>
            </w:r>
            <w:r>
              <w:rPr>
                <w:color w:val="000000"/>
                <w:szCs w:val="22"/>
              </w:rPr>
              <w:t xml:space="preserve">to </w:t>
            </w:r>
            <w:r w:rsidRPr="001B7009">
              <w:rPr>
                <w:color w:val="000000"/>
                <w:szCs w:val="22"/>
              </w:rPr>
              <w:t xml:space="preserve">detect and report aberrant behavior or changes in behavior that might </w:t>
            </w:r>
            <w:r w:rsidR="007F10AF">
              <w:rPr>
                <w:color w:val="000000"/>
                <w:szCs w:val="22"/>
              </w:rPr>
              <w:t xml:space="preserve">indicate a lack of </w:t>
            </w:r>
            <w:r w:rsidRPr="001B7009">
              <w:rPr>
                <w:color w:val="000000"/>
                <w:szCs w:val="22"/>
              </w:rPr>
              <w:t>trustworthiness or reliability</w:t>
            </w:r>
            <w:r w:rsidR="007F10AF">
              <w:rPr>
                <w:color w:val="000000"/>
                <w:szCs w:val="22"/>
              </w:rPr>
              <w:t>.</w:t>
            </w:r>
            <w:r w:rsidRPr="001B7009">
              <w:rPr>
                <w:color w:val="000000"/>
                <w:szCs w:val="22"/>
              </w:rPr>
              <w:t xml:space="preserve"> </w:t>
            </w:r>
            <w:r w:rsidR="00EB282C">
              <w:rPr>
                <w:color w:val="000000"/>
                <w:szCs w:val="22"/>
              </w:rPr>
              <w:t>BO i</w:t>
            </w:r>
            <w:r w:rsidR="007F10AF">
              <w:rPr>
                <w:color w:val="000000"/>
                <w:szCs w:val="22"/>
              </w:rPr>
              <w:t xml:space="preserve">ncludes </w:t>
            </w:r>
            <w:r w:rsidRPr="001B7009">
              <w:rPr>
                <w:color w:val="000000"/>
                <w:szCs w:val="22"/>
              </w:rPr>
              <w:t xml:space="preserve">an annual supervisory review. </w:t>
            </w:r>
          </w:p>
        </w:tc>
      </w:tr>
      <w:tr w14:paraId="4EEFAC43" w14:textId="77777777" w:rsidTr="00CD514C">
        <w:tblPrEx>
          <w:tblW w:w="9317" w:type="dxa"/>
          <w:tblInd w:w="308" w:type="dxa"/>
          <w:tblLayout w:type="fixed"/>
          <w:tblLook w:val="04A0"/>
        </w:tblPrEx>
        <w:tc>
          <w:tcPr>
            <w:tcW w:w="4637" w:type="dxa"/>
          </w:tcPr>
          <w:p w:rsidR="00DF7D75" w:rsidRPr="001B7009" w:rsidP="00DF7D75" w14:paraId="65CE5A2E" w14:textId="23265A0F">
            <w:pPr>
              <w:autoSpaceDE w:val="0"/>
              <w:autoSpaceDN w:val="0"/>
              <w:adjustRightInd w:val="0"/>
              <w:spacing w:after="120"/>
              <w:rPr>
                <w:color w:val="000000"/>
                <w:szCs w:val="22"/>
              </w:rPr>
            </w:pPr>
            <w:r>
              <w:rPr>
                <w:b/>
                <w:color w:val="000000"/>
                <w:szCs w:val="22"/>
              </w:rPr>
              <w:t>b</w:t>
            </w:r>
            <w:r w:rsidRPr="001B7009">
              <w:rPr>
                <w:b/>
                <w:color w:val="000000"/>
                <w:szCs w:val="22"/>
              </w:rPr>
              <w:t>est effort</w:t>
            </w:r>
          </w:p>
        </w:tc>
        <w:tc>
          <w:tcPr>
            <w:tcW w:w="4680" w:type="dxa"/>
          </w:tcPr>
          <w:p w:rsidR="00DF7D75" w:rsidRPr="00530B2A" w:rsidP="008240DE" w14:paraId="38667DAA" w14:textId="652423BD">
            <w:pPr>
              <w:autoSpaceDE w:val="0"/>
              <w:autoSpaceDN w:val="0"/>
              <w:adjustRightInd w:val="0"/>
              <w:spacing w:after="120"/>
              <w:rPr>
                <w:color w:val="000000"/>
              </w:rPr>
            </w:pPr>
            <w:r w:rsidRPr="651BC79C">
              <w:rPr>
                <w:color w:val="000000" w:themeColor="text1"/>
              </w:rPr>
              <w:t xml:space="preserve">Documented actions taken by a licensee, </w:t>
            </w:r>
            <w:r w:rsidRPr="651BC79C" w:rsidR="00143E3E">
              <w:rPr>
                <w:color w:val="000000" w:themeColor="text1"/>
              </w:rPr>
              <w:t xml:space="preserve">a </w:t>
            </w:r>
            <w:r w:rsidRPr="651BC79C" w:rsidR="00762F1B">
              <w:rPr>
                <w:color w:val="000000" w:themeColor="text1"/>
              </w:rPr>
              <w:t>contractor/vendor (</w:t>
            </w:r>
            <w:r w:rsidRPr="651BC79C">
              <w:rPr>
                <w:color w:val="000000" w:themeColor="text1"/>
              </w:rPr>
              <w:t>C/V</w:t>
            </w:r>
            <w:r w:rsidRPr="651BC79C" w:rsidR="00762F1B">
              <w:rPr>
                <w:color w:val="000000" w:themeColor="text1"/>
              </w:rPr>
              <w:t>)</w:t>
            </w:r>
            <w:r w:rsidRPr="651BC79C">
              <w:rPr>
                <w:color w:val="000000" w:themeColor="text1"/>
              </w:rPr>
              <w:t xml:space="preserve">, or their authorized agents </w:t>
            </w:r>
            <w:r w:rsidRPr="651BC79C" w:rsidR="005211E5">
              <w:rPr>
                <w:color w:val="000000" w:themeColor="text1"/>
              </w:rPr>
              <w:t xml:space="preserve">to obtain </w:t>
            </w:r>
            <w:r w:rsidRPr="651BC79C" w:rsidR="007A1D47">
              <w:rPr>
                <w:color w:val="000000" w:themeColor="text1"/>
              </w:rPr>
              <w:t xml:space="preserve">sufficient employment or education </w:t>
            </w:r>
            <w:r w:rsidRPr="651BC79C" w:rsidR="005211E5">
              <w:rPr>
                <w:color w:val="000000" w:themeColor="text1"/>
              </w:rPr>
              <w:t xml:space="preserve">information </w:t>
            </w:r>
            <w:r w:rsidRPr="651BC79C">
              <w:rPr>
                <w:color w:val="000000" w:themeColor="text1"/>
              </w:rPr>
              <w:t xml:space="preserve">from an acceptable alternate or secondary source </w:t>
            </w:r>
            <w:r w:rsidRPr="651BC79C" w:rsidR="00263EE2">
              <w:rPr>
                <w:color w:val="000000" w:themeColor="text1"/>
              </w:rPr>
              <w:t xml:space="preserve">to </w:t>
            </w:r>
            <w:r w:rsidRPr="651BC79C" w:rsidR="00143E3E">
              <w:rPr>
                <w:color w:val="000000" w:themeColor="text1"/>
              </w:rPr>
              <w:t xml:space="preserve">make </w:t>
            </w:r>
            <w:r w:rsidRPr="651BC79C">
              <w:rPr>
                <w:color w:val="000000" w:themeColor="text1"/>
              </w:rPr>
              <w:t xml:space="preserve">a trustworthiness and reliability determination. </w:t>
            </w:r>
          </w:p>
        </w:tc>
      </w:tr>
      <w:tr w14:paraId="1997702B" w14:textId="77777777" w:rsidTr="00CD514C">
        <w:tblPrEx>
          <w:tblW w:w="9317" w:type="dxa"/>
          <w:tblInd w:w="308" w:type="dxa"/>
          <w:tblLayout w:type="fixed"/>
          <w:tblLook w:val="04A0"/>
        </w:tblPrEx>
        <w:tc>
          <w:tcPr>
            <w:tcW w:w="4637" w:type="dxa"/>
          </w:tcPr>
          <w:p w:rsidR="00DF7D75" w:rsidRPr="001B7009" w:rsidP="00DF7D75" w14:paraId="197D69D7" w14:textId="0D7C41CA">
            <w:pPr>
              <w:autoSpaceDE w:val="0"/>
              <w:autoSpaceDN w:val="0"/>
              <w:adjustRightInd w:val="0"/>
              <w:spacing w:after="120"/>
              <w:rPr>
                <w:color w:val="000000"/>
                <w:szCs w:val="22"/>
              </w:rPr>
            </w:pPr>
            <w:r>
              <w:rPr>
                <w:b/>
                <w:color w:val="000000"/>
                <w:szCs w:val="22"/>
              </w:rPr>
              <w:t>b</w:t>
            </w:r>
            <w:r w:rsidRPr="001B7009">
              <w:rPr>
                <w:b/>
                <w:color w:val="000000"/>
                <w:szCs w:val="22"/>
              </w:rPr>
              <w:t xml:space="preserve">usiness </w:t>
            </w:r>
            <w:r w:rsidR="00386D1C">
              <w:rPr>
                <w:b/>
                <w:color w:val="000000"/>
                <w:szCs w:val="22"/>
              </w:rPr>
              <w:t>d</w:t>
            </w:r>
            <w:r w:rsidRPr="001B7009">
              <w:rPr>
                <w:b/>
                <w:color w:val="000000"/>
                <w:szCs w:val="22"/>
              </w:rPr>
              <w:t>ay</w:t>
            </w:r>
          </w:p>
        </w:tc>
        <w:tc>
          <w:tcPr>
            <w:tcW w:w="4680" w:type="dxa"/>
          </w:tcPr>
          <w:p w:rsidR="00DF7D75" w:rsidRPr="00530B2A" w:rsidP="008240DE" w14:paraId="7B522662" w14:textId="2CB2C442">
            <w:pPr>
              <w:autoSpaceDE w:val="0"/>
              <w:autoSpaceDN w:val="0"/>
              <w:adjustRightInd w:val="0"/>
              <w:spacing w:after="120"/>
            </w:pPr>
            <w:r w:rsidRPr="301725F2">
              <w:rPr>
                <w:color w:val="000000" w:themeColor="text1"/>
              </w:rPr>
              <w:t>Normally, Monday through Friday, except Federal holidays</w:t>
            </w:r>
            <w:r w:rsidRPr="301725F2" w:rsidR="00143E3E">
              <w:rPr>
                <w:color w:val="000000" w:themeColor="text1"/>
              </w:rPr>
              <w:t>;</w:t>
            </w:r>
            <w:r w:rsidRPr="301725F2">
              <w:rPr>
                <w:color w:val="000000" w:themeColor="text1"/>
              </w:rPr>
              <w:t xml:space="preserve"> however, </w:t>
            </w:r>
            <w:r w:rsidRPr="651BC79C" w:rsidR="52B8E56B">
              <w:rPr>
                <w:color w:val="000000" w:themeColor="text1"/>
              </w:rPr>
              <w:t xml:space="preserve">licensees </w:t>
            </w:r>
            <w:r w:rsidRPr="651BC79C" w:rsidR="46D9DA7C">
              <w:rPr>
                <w:color w:val="000000" w:themeColor="text1"/>
              </w:rPr>
              <w:t>may</w:t>
            </w:r>
            <w:r w:rsidRPr="301725F2">
              <w:rPr>
                <w:color w:val="000000" w:themeColor="text1"/>
              </w:rPr>
              <w:t xml:space="preserve"> include Saturdays or Sundays for </w:t>
            </w:r>
            <w:r w:rsidRPr="301725F2" w:rsidR="00143E3E">
              <w:rPr>
                <w:color w:val="000000" w:themeColor="text1"/>
              </w:rPr>
              <w:t xml:space="preserve">the </w:t>
            </w:r>
            <w:r w:rsidRPr="301725F2">
              <w:rPr>
                <w:color w:val="000000" w:themeColor="text1"/>
              </w:rPr>
              <w:t xml:space="preserve">purposes of sharing data when UA decisions </w:t>
            </w:r>
            <w:r>
              <w:t>are made on a Saturday or Sunday</w:t>
            </w:r>
            <w:r w:rsidR="00143E3E">
              <w:t>,</w:t>
            </w:r>
            <w:r>
              <w:t xml:space="preserve"> and for making notifications whenever day of discovery requirements are initiated on a Saturday or Sunday. </w:t>
            </w:r>
          </w:p>
        </w:tc>
      </w:tr>
      <w:tr w14:paraId="365318ED" w14:textId="77777777" w:rsidTr="00CD514C">
        <w:tblPrEx>
          <w:tblW w:w="9317" w:type="dxa"/>
          <w:tblInd w:w="308" w:type="dxa"/>
          <w:tblLayout w:type="fixed"/>
          <w:tblLook w:val="04A0"/>
        </w:tblPrEx>
        <w:tc>
          <w:tcPr>
            <w:tcW w:w="4637" w:type="dxa"/>
          </w:tcPr>
          <w:p w:rsidR="00DF7D75" w:rsidRPr="001B7009" w:rsidP="00DF7D75" w14:paraId="424D0163" w14:textId="611FE753">
            <w:pPr>
              <w:autoSpaceDE w:val="0"/>
              <w:autoSpaceDN w:val="0"/>
              <w:adjustRightInd w:val="0"/>
              <w:spacing w:after="120"/>
              <w:rPr>
                <w:szCs w:val="22"/>
              </w:rPr>
            </w:pPr>
            <w:r>
              <w:rPr>
                <w:b/>
                <w:szCs w:val="22"/>
              </w:rPr>
              <w:t>c</w:t>
            </w:r>
            <w:r w:rsidRPr="001B7009">
              <w:rPr>
                <w:b/>
                <w:szCs w:val="22"/>
              </w:rPr>
              <w:t>ontractor/vendor (C/V)</w:t>
            </w:r>
          </w:p>
        </w:tc>
        <w:tc>
          <w:tcPr>
            <w:tcW w:w="4680" w:type="dxa"/>
          </w:tcPr>
          <w:p w:rsidR="00DF7D75" w:rsidP="0040772C" w14:paraId="0A1EB8AD" w14:textId="72C35D3E">
            <w:pPr>
              <w:autoSpaceDE w:val="0"/>
              <w:autoSpaceDN w:val="0"/>
              <w:adjustRightInd w:val="0"/>
              <w:ind w:right="-557"/>
              <w:rPr>
                <w:szCs w:val="22"/>
              </w:rPr>
            </w:pPr>
            <w:r w:rsidRPr="001B7009">
              <w:rPr>
                <w:szCs w:val="22"/>
              </w:rPr>
              <w:t xml:space="preserve">Any company or individual not employed by a licensee who is </w:t>
            </w:r>
            <w:r w:rsidR="003E7AD6">
              <w:rPr>
                <w:szCs w:val="22"/>
              </w:rPr>
              <w:t>forma</w:t>
            </w:r>
            <w:r w:rsidRPr="001B7009">
              <w:rPr>
                <w:szCs w:val="22"/>
              </w:rPr>
              <w:t xml:space="preserve">lly approved by a licensee to satisfy elements of the access authorization program, </w:t>
            </w:r>
            <w:r w:rsidR="00143E3E">
              <w:rPr>
                <w:szCs w:val="22"/>
              </w:rPr>
              <w:t xml:space="preserve">and who </w:t>
            </w:r>
            <w:r w:rsidRPr="001B7009">
              <w:rPr>
                <w:szCs w:val="22"/>
              </w:rPr>
              <w:t xml:space="preserve">is providing work or services to a licensee by </w:t>
            </w:r>
            <w:r w:rsidRPr="001B7009" w:rsidR="004F7913">
              <w:rPr>
                <w:szCs w:val="22"/>
              </w:rPr>
              <w:t xml:space="preserve">either </w:t>
            </w:r>
            <w:r w:rsidRPr="001B7009">
              <w:rPr>
                <w:szCs w:val="22"/>
              </w:rPr>
              <w:t xml:space="preserve">contract, purchase order, oral agreement, or </w:t>
            </w:r>
            <w:r w:rsidR="00041988">
              <w:rPr>
                <w:szCs w:val="22"/>
              </w:rPr>
              <w:t>an</w:t>
            </w:r>
            <w:r w:rsidRPr="001B7009">
              <w:rPr>
                <w:szCs w:val="22"/>
              </w:rPr>
              <w:t xml:space="preserve">other arrangement </w:t>
            </w:r>
            <w:r w:rsidR="00041988">
              <w:rPr>
                <w:szCs w:val="22"/>
              </w:rPr>
              <w:t xml:space="preserve">to </w:t>
            </w:r>
            <w:r w:rsidRPr="001B7009">
              <w:rPr>
                <w:szCs w:val="22"/>
              </w:rPr>
              <w:t xml:space="preserve">support </w:t>
            </w:r>
            <w:r w:rsidR="00041988">
              <w:rPr>
                <w:szCs w:val="22"/>
              </w:rPr>
              <w:t xml:space="preserve">requirements related to </w:t>
            </w:r>
            <w:r w:rsidRPr="001B7009">
              <w:rPr>
                <w:szCs w:val="22"/>
              </w:rPr>
              <w:t xml:space="preserve">UA or </w:t>
            </w:r>
            <w:r w:rsidRPr="003B53DE" w:rsidR="00B777F4">
              <w:rPr>
                <w:szCs w:val="22"/>
              </w:rPr>
              <w:t>access authorization</w:t>
            </w:r>
            <w:r w:rsidRPr="001B7009">
              <w:rPr>
                <w:szCs w:val="22"/>
              </w:rPr>
              <w:t xml:space="preserve">. </w:t>
            </w:r>
          </w:p>
          <w:p w:rsidR="003E7AD6" w:rsidRPr="00530B2A" w:rsidP="003E7AD6" w14:paraId="1F3B059D" w14:textId="43360305">
            <w:pPr>
              <w:autoSpaceDE w:val="0"/>
              <w:autoSpaceDN w:val="0"/>
              <w:adjustRightInd w:val="0"/>
              <w:ind w:right="-557"/>
              <w:rPr>
                <w:szCs w:val="22"/>
              </w:rPr>
            </w:pPr>
          </w:p>
        </w:tc>
      </w:tr>
      <w:tr w14:paraId="0A2D6D91" w14:textId="77777777" w:rsidTr="00CD514C">
        <w:tblPrEx>
          <w:tblW w:w="9317" w:type="dxa"/>
          <w:tblInd w:w="308" w:type="dxa"/>
          <w:tblLayout w:type="fixed"/>
          <w:tblLook w:val="04A0"/>
        </w:tblPrEx>
        <w:tc>
          <w:tcPr>
            <w:tcW w:w="4637" w:type="dxa"/>
          </w:tcPr>
          <w:p w:rsidR="00DF7D75" w:rsidRPr="001B7009" w:rsidP="00D96522" w14:paraId="0D815829" w14:textId="6D1DD609">
            <w:pPr>
              <w:autoSpaceDE w:val="0"/>
              <w:autoSpaceDN w:val="0"/>
              <w:adjustRightInd w:val="0"/>
              <w:spacing w:after="120"/>
              <w:ind w:right="-648"/>
            </w:pPr>
            <w:r>
              <w:rPr>
                <w:b/>
                <w:bCs/>
              </w:rPr>
              <w:t>c</w:t>
            </w:r>
            <w:r w:rsidRPr="459097F7" w:rsidR="33426715">
              <w:rPr>
                <w:b/>
                <w:bCs/>
              </w:rPr>
              <w:t xml:space="preserve">ritical </w:t>
            </w:r>
            <w:r w:rsidR="006E4275">
              <w:rPr>
                <w:b/>
                <w:bCs/>
              </w:rPr>
              <w:t>g</w:t>
            </w:r>
            <w:r w:rsidRPr="459097F7" w:rsidR="33426715">
              <w:rPr>
                <w:b/>
                <w:bCs/>
              </w:rPr>
              <w:t>roup</w:t>
            </w:r>
          </w:p>
        </w:tc>
        <w:tc>
          <w:tcPr>
            <w:tcW w:w="4680" w:type="dxa"/>
          </w:tcPr>
          <w:p w:rsidR="00DF7D75" w:rsidRPr="001B7009" w:rsidP="00D96522" w14:paraId="361FE174" w14:textId="1C1B42CD">
            <w:pPr>
              <w:autoSpaceDE w:val="0"/>
              <w:autoSpaceDN w:val="0"/>
              <w:adjustRightInd w:val="0"/>
              <w:spacing w:after="120"/>
              <w:ind w:right="-648"/>
              <w:rPr>
                <w:szCs w:val="22"/>
              </w:rPr>
            </w:pPr>
            <w:r>
              <w:rPr>
                <w:szCs w:val="22"/>
              </w:rPr>
              <w:t>Group consisting of the following personnel:</w:t>
            </w:r>
            <w:r w:rsidRPr="001B7009">
              <w:rPr>
                <w:szCs w:val="22"/>
              </w:rPr>
              <w:t xml:space="preserve"> </w:t>
            </w:r>
          </w:p>
          <w:p w:rsidR="003E7AD6" w:rsidRPr="006E4275" w:rsidP="00CD514C" w14:paraId="540ECD9B" w14:textId="7E776CE0">
            <w:pPr>
              <w:pStyle w:val="ListParagraph"/>
              <w:numPr>
                <w:ilvl w:val="0"/>
                <w:numId w:val="77"/>
              </w:numPr>
              <w:autoSpaceDE w:val="0"/>
              <w:autoSpaceDN w:val="0"/>
              <w:adjustRightInd w:val="0"/>
              <w:ind w:left="400" w:hanging="400"/>
              <w:rPr>
                <w:sz w:val="22"/>
                <w:szCs w:val="22"/>
              </w:rPr>
            </w:pPr>
            <w:r w:rsidRPr="00DF5E62">
              <w:t>Individuals</w:t>
            </w:r>
            <w:r w:rsidRPr="006E4275">
              <w:rPr>
                <w:sz w:val="22"/>
                <w:szCs w:val="22"/>
              </w:rPr>
              <w:t xml:space="preserve"> </w:t>
            </w:r>
            <w:r w:rsidRPr="006E4275" w:rsidR="00DF7D75">
              <w:rPr>
                <w:sz w:val="22"/>
                <w:szCs w:val="22"/>
              </w:rPr>
              <w:t xml:space="preserve">who have extensive knowledge of defensive strategies and </w:t>
            </w:r>
            <w:r>
              <w:rPr>
                <w:sz w:val="22"/>
                <w:szCs w:val="22"/>
              </w:rPr>
              <w:t xml:space="preserve">of the </w:t>
            </w:r>
            <w:r w:rsidRPr="006E4275" w:rsidR="00DF7D75">
              <w:rPr>
                <w:sz w:val="22"/>
                <w:szCs w:val="22"/>
              </w:rPr>
              <w:t>design or implementation of the plant’s defense strategies. The positions include</w:t>
            </w:r>
            <w:r>
              <w:rPr>
                <w:sz w:val="22"/>
                <w:szCs w:val="22"/>
              </w:rPr>
              <w:t xml:space="preserve"> the following</w:t>
            </w:r>
            <w:r w:rsidRPr="006E4275" w:rsidR="00DF7D75">
              <w:rPr>
                <w:sz w:val="22"/>
                <w:szCs w:val="22"/>
              </w:rPr>
              <w:t xml:space="preserve">: </w:t>
            </w:r>
          </w:p>
          <w:p w:rsidR="003E7AD6" w:rsidRPr="003E7AD6" w:rsidP="003E7AD6" w14:paraId="139419B0" w14:textId="77777777">
            <w:pPr>
              <w:pStyle w:val="ListParagraph"/>
              <w:autoSpaceDE w:val="0"/>
              <w:autoSpaceDN w:val="0"/>
              <w:adjustRightInd w:val="0"/>
              <w:ind w:left="433" w:right="-648"/>
              <w:rPr>
                <w:sz w:val="22"/>
                <w:szCs w:val="22"/>
              </w:rPr>
            </w:pPr>
          </w:p>
          <w:p w:rsidR="00F853B3" w:rsidRPr="001B7009" w:rsidP="00CD514C" w14:paraId="073E5ECB" w14:textId="7D7D4888">
            <w:pPr>
              <w:autoSpaceDE w:val="0"/>
              <w:autoSpaceDN w:val="0"/>
              <w:adjustRightInd w:val="0"/>
              <w:ind w:left="850" w:right="-648" w:hanging="417"/>
              <w:rPr>
                <w:szCs w:val="22"/>
              </w:rPr>
            </w:pPr>
            <w:r w:rsidRPr="001B7009">
              <w:rPr>
                <w:szCs w:val="22"/>
              </w:rPr>
              <w:t xml:space="preserve">a. </w:t>
            </w:r>
            <w:r w:rsidR="00426D00">
              <w:rPr>
                <w:szCs w:val="22"/>
              </w:rPr>
              <w:t xml:space="preserve">  </w:t>
            </w:r>
            <w:r w:rsidR="003E7AD6">
              <w:rPr>
                <w:szCs w:val="22"/>
              </w:rPr>
              <w:t>s</w:t>
            </w:r>
            <w:r w:rsidRPr="001B7009">
              <w:rPr>
                <w:szCs w:val="22"/>
              </w:rPr>
              <w:t xml:space="preserve">ite security supervisors </w:t>
            </w:r>
          </w:p>
          <w:p w:rsidR="00F853B3" w:rsidRPr="001B7009" w:rsidP="00CD514C" w14:paraId="2304DE8E" w14:textId="788DB482">
            <w:pPr>
              <w:autoSpaceDE w:val="0"/>
              <w:autoSpaceDN w:val="0"/>
              <w:adjustRightInd w:val="0"/>
              <w:ind w:left="850" w:right="-648" w:hanging="417"/>
              <w:rPr>
                <w:szCs w:val="22"/>
              </w:rPr>
            </w:pPr>
            <w:r w:rsidRPr="001B7009">
              <w:rPr>
                <w:szCs w:val="22"/>
              </w:rPr>
              <w:t xml:space="preserve">b. </w:t>
            </w:r>
            <w:r w:rsidR="00426D00">
              <w:rPr>
                <w:szCs w:val="22"/>
              </w:rPr>
              <w:t xml:space="preserve">  </w:t>
            </w:r>
            <w:r w:rsidR="003E7AD6">
              <w:rPr>
                <w:szCs w:val="22"/>
              </w:rPr>
              <w:t>s</w:t>
            </w:r>
            <w:r w:rsidRPr="001B7009">
              <w:rPr>
                <w:szCs w:val="22"/>
              </w:rPr>
              <w:t xml:space="preserve">ite security managers </w:t>
            </w:r>
          </w:p>
          <w:p w:rsidR="00F853B3" w:rsidRPr="001B7009" w:rsidP="00CD514C" w14:paraId="49FC7AE6" w14:textId="0AEE8490">
            <w:pPr>
              <w:autoSpaceDE w:val="0"/>
              <w:autoSpaceDN w:val="0"/>
              <w:adjustRightInd w:val="0"/>
              <w:ind w:left="850" w:right="-648" w:hanging="417"/>
              <w:rPr>
                <w:szCs w:val="22"/>
              </w:rPr>
            </w:pPr>
            <w:r w:rsidRPr="001B7009">
              <w:rPr>
                <w:szCs w:val="22"/>
              </w:rPr>
              <w:t xml:space="preserve">c. </w:t>
            </w:r>
            <w:r w:rsidR="00426D00">
              <w:rPr>
                <w:szCs w:val="22"/>
              </w:rPr>
              <w:t xml:space="preserve">  </w:t>
            </w:r>
            <w:r w:rsidR="003E7AD6">
              <w:rPr>
                <w:szCs w:val="22"/>
              </w:rPr>
              <w:t>s</w:t>
            </w:r>
            <w:r w:rsidRPr="001B7009">
              <w:rPr>
                <w:szCs w:val="22"/>
              </w:rPr>
              <w:t>ecurity training instructors</w:t>
            </w:r>
          </w:p>
          <w:p w:rsidR="00DF7D75" w:rsidRPr="001B7009" w:rsidP="00CD514C" w14:paraId="4820FCD7" w14:textId="2E94665B">
            <w:pPr>
              <w:autoSpaceDE w:val="0"/>
              <w:autoSpaceDN w:val="0"/>
              <w:adjustRightInd w:val="0"/>
              <w:ind w:left="850" w:right="-648" w:hanging="417"/>
              <w:rPr>
                <w:szCs w:val="22"/>
              </w:rPr>
            </w:pPr>
            <w:r w:rsidRPr="001B7009">
              <w:rPr>
                <w:szCs w:val="22"/>
              </w:rPr>
              <w:t xml:space="preserve">d. </w:t>
            </w:r>
            <w:r w:rsidR="00426D00">
              <w:rPr>
                <w:szCs w:val="22"/>
              </w:rPr>
              <w:t xml:space="preserve">  </w:t>
            </w:r>
            <w:r w:rsidR="003E7AD6">
              <w:rPr>
                <w:szCs w:val="22"/>
              </w:rPr>
              <w:t>c</w:t>
            </w:r>
            <w:r w:rsidRPr="001B7009">
              <w:rPr>
                <w:szCs w:val="22"/>
              </w:rPr>
              <w:t xml:space="preserve">orporate security managers </w:t>
            </w:r>
          </w:p>
          <w:p w:rsidR="00DF7D75" w:rsidRPr="001B7009" w:rsidP="00D96522" w14:paraId="34909D92" w14:textId="77777777">
            <w:pPr>
              <w:autoSpaceDE w:val="0"/>
              <w:autoSpaceDN w:val="0"/>
              <w:adjustRightInd w:val="0"/>
              <w:ind w:right="-648"/>
              <w:rPr>
                <w:szCs w:val="22"/>
              </w:rPr>
            </w:pPr>
          </w:p>
          <w:p w:rsidR="00DF7D75" w:rsidRPr="006E4275" w:rsidP="00CD514C" w14:paraId="2AF9BF3C" w14:textId="5D0F1C4A">
            <w:pPr>
              <w:pStyle w:val="ListParagraph"/>
              <w:numPr>
                <w:ilvl w:val="3"/>
                <w:numId w:val="17"/>
              </w:numPr>
              <w:autoSpaceDE w:val="0"/>
              <w:autoSpaceDN w:val="0"/>
              <w:adjustRightInd w:val="0"/>
              <w:ind w:left="400" w:hanging="400"/>
              <w:rPr>
                <w:sz w:val="22"/>
                <w:szCs w:val="22"/>
              </w:rPr>
            </w:pPr>
            <w:r w:rsidRPr="006E4275">
              <w:rPr>
                <w:sz w:val="22"/>
                <w:szCs w:val="22"/>
              </w:rPr>
              <w:t xml:space="preserve">Individuals </w:t>
            </w:r>
            <w:r w:rsidRPr="006E4275">
              <w:rPr>
                <w:sz w:val="22"/>
                <w:szCs w:val="22"/>
              </w:rPr>
              <w:t xml:space="preserve">in a position to grant an applicant UA, including site access </w:t>
            </w:r>
            <w:r>
              <w:rPr>
                <w:sz w:val="22"/>
                <w:szCs w:val="22"/>
              </w:rPr>
              <w:t>a</w:t>
            </w:r>
            <w:r w:rsidRPr="006E4275">
              <w:rPr>
                <w:sz w:val="22"/>
                <w:szCs w:val="22"/>
              </w:rPr>
              <w:t>uthorization managers</w:t>
            </w:r>
            <w:r w:rsidRPr="006E4275">
              <w:rPr>
                <w:sz w:val="22"/>
                <w:szCs w:val="22"/>
              </w:rPr>
              <w:t>.</w:t>
            </w:r>
            <w:r w:rsidRPr="006E4275">
              <w:rPr>
                <w:sz w:val="22"/>
                <w:szCs w:val="22"/>
              </w:rPr>
              <w:t xml:space="preserve"> </w:t>
            </w:r>
          </w:p>
          <w:p w:rsidR="00DF7D75" w:rsidRPr="001B7009" w:rsidP="00CD514C" w14:paraId="4A2A286E" w14:textId="77777777">
            <w:pPr>
              <w:autoSpaceDE w:val="0"/>
              <w:autoSpaceDN w:val="0"/>
              <w:adjustRightInd w:val="0"/>
              <w:ind w:left="400" w:right="-648" w:hanging="400"/>
              <w:rPr>
                <w:szCs w:val="22"/>
              </w:rPr>
            </w:pPr>
          </w:p>
          <w:p w:rsidR="00DF7D75" w:rsidRPr="00935B28" w:rsidP="00CD514C" w14:paraId="4E5DD050" w14:textId="51B7282A">
            <w:pPr>
              <w:pStyle w:val="ListParagraph"/>
              <w:numPr>
                <w:ilvl w:val="3"/>
                <w:numId w:val="17"/>
              </w:numPr>
              <w:autoSpaceDE w:val="0"/>
              <w:autoSpaceDN w:val="0"/>
              <w:adjustRightInd w:val="0"/>
              <w:ind w:left="400" w:hanging="400"/>
              <w:rPr>
                <w:sz w:val="22"/>
                <w:szCs w:val="22"/>
              </w:rPr>
            </w:pPr>
            <w:r>
              <w:rPr>
                <w:sz w:val="22"/>
                <w:szCs w:val="22"/>
              </w:rPr>
              <w:t xml:space="preserve">Individuals </w:t>
            </w:r>
            <w:r w:rsidRPr="001B7009">
              <w:rPr>
                <w:sz w:val="22"/>
                <w:szCs w:val="22"/>
              </w:rPr>
              <w:t xml:space="preserve">assigned </w:t>
            </w:r>
            <w:r>
              <w:rPr>
                <w:sz w:val="22"/>
                <w:szCs w:val="22"/>
              </w:rPr>
              <w:t xml:space="preserve">the </w:t>
            </w:r>
            <w:r w:rsidRPr="001B7009">
              <w:rPr>
                <w:sz w:val="22"/>
                <w:szCs w:val="22"/>
              </w:rPr>
              <w:t>duty to search for contraband or other items that could be</w:t>
            </w:r>
            <w:r>
              <w:rPr>
                <w:sz w:val="22"/>
                <w:szCs w:val="22"/>
              </w:rPr>
              <w:t xml:space="preserve"> </w:t>
            </w:r>
            <w:r w:rsidRPr="00935B28">
              <w:rPr>
                <w:sz w:val="22"/>
                <w:szCs w:val="22"/>
              </w:rPr>
              <w:t>used to commit radiological sabotage (</w:t>
            </w:r>
            <w:r>
              <w:rPr>
                <w:sz w:val="22"/>
                <w:szCs w:val="22"/>
              </w:rPr>
              <w:t>e.g.</w:t>
            </w:r>
            <w:r w:rsidRPr="00935B28">
              <w:rPr>
                <w:sz w:val="22"/>
                <w:szCs w:val="22"/>
              </w:rPr>
              <w:t>,</w:t>
            </w:r>
            <w:r w:rsidRPr="00935B28" w:rsidR="00AC6DEE">
              <w:rPr>
                <w:sz w:val="22"/>
                <w:szCs w:val="22"/>
              </w:rPr>
              <w:t> </w:t>
            </w:r>
            <w:r w:rsidRPr="00935B28">
              <w:rPr>
                <w:sz w:val="22"/>
                <w:szCs w:val="22"/>
              </w:rPr>
              <w:t>weapons, explosives, incendiary devices)</w:t>
            </w:r>
            <w:r w:rsidR="006A0A6B">
              <w:rPr>
                <w:sz w:val="22"/>
                <w:szCs w:val="22"/>
              </w:rPr>
              <w:t>.</w:t>
            </w:r>
          </w:p>
          <w:p w:rsidR="00DF7D75" w:rsidRPr="001B7009" w:rsidP="00CD514C" w14:paraId="000D6A6D" w14:textId="77777777">
            <w:pPr>
              <w:autoSpaceDE w:val="0"/>
              <w:autoSpaceDN w:val="0"/>
              <w:adjustRightInd w:val="0"/>
              <w:ind w:left="400" w:right="-648" w:hanging="400"/>
              <w:rPr>
                <w:szCs w:val="22"/>
              </w:rPr>
            </w:pPr>
          </w:p>
          <w:p w:rsidR="00DF7D75" w:rsidRPr="00CD514C" w:rsidP="00D753C3" w14:paraId="1DB89784" w14:textId="426FE533">
            <w:pPr>
              <w:pStyle w:val="ListParagraph"/>
              <w:numPr>
                <w:ilvl w:val="3"/>
                <w:numId w:val="17"/>
              </w:numPr>
              <w:autoSpaceDE w:val="0"/>
              <w:autoSpaceDN w:val="0"/>
              <w:adjustRightInd w:val="0"/>
              <w:ind w:left="400" w:hanging="400"/>
            </w:pPr>
            <w:r>
              <w:rPr>
                <w:sz w:val="22"/>
                <w:szCs w:val="22"/>
              </w:rPr>
              <w:t xml:space="preserve">Individuals </w:t>
            </w:r>
            <w:r w:rsidRPr="006A0A6B">
              <w:rPr>
                <w:sz w:val="22"/>
                <w:szCs w:val="22"/>
              </w:rPr>
              <w:t>who have access</w:t>
            </w:r>
            <w:r>
              <w:rPr>
                <w:sz w:val="22"/>
                <w:szCs w:val="22"/>
              </w:rPr>
              <w:t xml:space="preserve"> to</w:t>
            </w:r>
            <w:r w:rsidRPr="006A0A6B">
              <w:rPr>
                <w:sz w:val="22"/>
                <w:szCs w:val="22"/>
              </w:rPr>
              <w:t>, extensive knowledge</w:t>
            </w:r>
            <w:r>
              <w:rPr>
                <w:sz w:val="22"/>
                <w:szCs w:val="22"/>
              </w:rPr>
              <w:t xml:space="preserve"> of</w:t>
            </w:r>
            <w:r w:rsidRPr="006A0A6B">
              <w:rPr>
                <w:sz w:val="22"/>
                <w:szCs w:val="22"/>
              </w:rPr>
              <w:t xml:space="preserve">, or administrative control </w:t>
            </w:r>
            <w:r w:rsidRPr="00935B28">
              <w:rPr>
                <w:sz w:val="22"/>
                <w:szCs w:val="22"/>
              </w:rPr>
              <w:t>over plant digital computer and communication systems and networks as identified in 10 CFR 73.54</w:t>
            </w:r>
            <w:r w:rsidRPr="00935B28" w:rsidR="003E7AD6">
              <w:rPr>
                <w:sz w:val="22"/>
                <w:szCs w:val="22"/>
              </w:rPr>
              <w:t xml:space="preserve">, </w:t>
            </w:r>
            <w:r w:rsidR="000B757C">
              <w:rPr>
                <w:sz w:val="22"/>
                <w:szCs w:val="22"/>
              </w:rPr>
              <w:t>“</w:t>
            </w:r>
            <w:r w:rsidRPr="000B757C" w:rsidR="000B757C">
              <w:rPr>
                <w:sz w:val="22"/>
                <w:szCs w:val="22"/>
              </w:rPr>
              <w:t>Protection of digital computer and communication systems and networks</w:t>
            </w:r>
            <w:r w:rsidR="000B757C">
              <w:rPr>
                <w:sz w:val="22"/>
                <w:szCs w:val="22"/>
              </w:rPr>
              <w:t xml:space="preserve">,” </w:t>
            </w:r>
            <w:r w:rsidRPr="00935B28" w:rsidR="003E7AD6">
              <w:rPr>
                <w:sz w:val="22"/>
                <w:szCs w:val="22"/>
              </w:rPr>
              <w:t xml:space="preserve">and </w:t>
            </w:r>
            <w:r w:rsidRPr="00935B28">
              <w:rPr>
                <w:sz w:val="22"/>
                <w:szCs w:val="22"/>
              </w:rPr>
              <w:t xml:space="preserve">plant network system administrators and </w:t>
            </w:r>
            <w:r w:rsidR="000B757C">
              <w:rPr>
                <w:sz w:val="22"/>
                <w:szCs w:val="22"/>
              </w:rPr>
              <w:t>information technology</w:t>
            </w:r>
            <w:r w:rsidRPr="00935B28">
              <w:rPr>
                <w:sz w:val="22"/>
                <w:szCs w:val="22"/>
              </w:rPr>
              <w:t xml:space="preserve"> personnel who are responsible for securing plant networks</w:t>
            </w:r>
            <w:r>
              <w:rPr>
                <w:sz w:val="22"/>
                <w:szCs w:val="22"/>
              </w:rPr>
              <w:t>.</w:t>
            </w:r>
            <w:r w:rsidRPr="00935B28">
              <w:rPr>
                <w:sz w:val="22"/>
                <w:szCs w:val="22"/>
              </w:rPr>
              <w:t xml:space="preserve"> </w:t>
            </w:r>
          </w:p>
          <w:p w:rsidR="00DF7D75" w:rsidRPr="001B7009" w:rsidP="00CD514C" w14:paraId="4D99541B" w14:textId="77777777">
            <w:pPr>
              <w:pStyle w:val="ListParagraph"/>
              <w:ind w:left="400" w:right="-648" w:hanging="400"/>
              <w:rPr>
                <w:sz w:val="22"/>
                <w:szCs w:val="22"/>
              </w:rPr>
            </w:pPr>
          </w:p>
          <w:p w:rsidR="00FE255E" w:rsidRPr="00935B28" w:rsidP="00D753C3" w14:paraId="0771650F" w14:textId="0D4E1059">
            <w:pPr>
              <w:pStyle w:val="ListParagraph"/>
              <w:numPr>
                <w:ilvl w:val="3"/>
                <w:numId w:val="17"/>
              </w:numPr>
              <w:autoSpaceDE w:val="0"/>
              <w:autoSpaceDN w:val="0"/>
              <w:adjustRightInd w:val="0"/>
              <w:ind w:left="400" w:hanging="400"/>
              <w:rPr>
                <w:b/>
                <w:color w:val="000000" w:themeColor="text1"/>
                <w:sz w:val="22"/>
                <w:szCs w:val="22"/>
              </w:rPr>
            </w:pPr>
            <w:r w:rsidRPr="006A0A6B">
              <w:rPr>
                <w:sz w:val="22"/>
                <w:szCs w:val="22"/>
              </w:rPr>
              <w:t xml:space="preserve">Individuals </w:t>
            </w:r>
            <w:r w:rsidRPr="006A0A6B" w:rsidR="00DF7D75">
              <w:rPr>
                <w:sz w:val="22"/>
                <w:szCs w:val="22"/>
              </w:rPr>
              <w:t xml:space="preserve">qualified for and assigned duties as armed security officers, armed responders, alarm station operators, response team leaders, and </w:t>
            </w:r>
            <w:r w:rsidRPr="00935B28" w:rsidR="00DF7D75">
              <w:rPr>
                <w:sz w:val="22"/>
                <w:szCs w:val="22"/>
              </w:rPr>
              <w:t xml:space="preserve">armorers as defined in the licensee’s </w:t>
            </w:r>
            <w:r w:rsidRPr="00935B28" w:rsidR="002C35D4">
              <w:rPr>
                <w:sz w:val="22"/>
                <w:szCs w:val="22"/>
              </w:rPr>
              <w:t>p</w:t>
            </w:r>
            <w:r w:rsidRPr="00935B28" w:rsidR="00DF7D75">
              <w:rPr>
                <w:sz w:val="22"/>
                <w:szCs w:val="22"/>
              </w:rPr>
              <w:t xml:space="preserve">hysical </w:t>
            </w:r>
            <w:r w:rsidRPr="00935B28" w:rsidR="002C35D4">
              <w:rPr>
                <w:sz w:val="22"/>
                <w:szCs w:val="22"/>
              </w:rPr>
              <w:t>s</w:t>
            </w:r>
            <w:r w:rsidRPr="00935B28" w:rsidR="00DF7D75">
              <w:rPr>
                <w:sz w:val="22"/>
                <w:szCs w:val="22"/>
              </w:rPr>
              <w:t xml:space="preserve">ecurity </w:t>
            </w:r>
            <w:r w:rsidRPr="00935B28" w:rsidR="002C35D4">
              <w:rPr>
                <w:sz w:val="22"/>
                <w:szCs w:val="22"/>
              </w:rPr>
              <w:t>p</w:t>
            </w:r>
            <w:r w:rsidRPr="00935B28" w:rsidR="00DF7D75">
              <w:rPr>
                <w:sz w:val="22"/>
                <w:szCs w:val="22"/>
              </w:rPr>
              <w:t xml:space="preserve">lan; and reactor operators, senior reactor operators, and </w:t>
            </w:r>
            <w:r w:rsidRPr="00935B28" w:rsidR="00DF7D75">
              <w:rPr>
                <w:sz w:val="22"/>
                <w:szCs w:val="22"/>
              </w:rPr>
              <w:t>nonlicensed</w:t>
            </w:r>
            <w:r w:rsidRPr="00935B28" w:rsidR="00DF7D75">
              <w:rPr>
                <w:sz w:val="22"/>
                <w:szCs w:val="22"/>
              </w:rPr>
              <w:t xml:space="preserve"> operators. </w:t>
            </w:r>
            <w:r w:rsidRPr="00935B28" w:rsidR="00DF7D75">
              <w:rPr>
                <w:sz w:val="22"/>
                <w:szCs w:val="22"/>
              </w:rPr>
              <w:t>Nonlicensed</w:t>
            </w:r>
            <w:r w:rsidRPr="00935B28" w:rsidR="00DF7D75">
              <w:rPr>
                <w:sz w:val="22"/>
                <w:szCs w:val="22"/>
              </w:rPr>
              <w:t xml:space="preserve"> operators include those individuals responsible for the operation of plant systems and components, </w:t>
            </w:r>
            <w:r w:rsidRPr="00935B28" w:rsidR="00DF7D75">
              <w:rPr>
                <w:sz w:val="22"/>
                <w:szCs w:val="22"/>
              </w:rPr>
              <w:t xml:space="preserve">as directed by a reactor operator or senior reactor operator. </w:t>
            </w:r>
            <w:r>
              <w:rPr>
                <w:sz w:val="22"/>
                <w:szCs w:val="22"/>
              </w:rPr>
              <w:t>N</w:t>
            </w:r>
            <w:r w:rsidRPr="00935B28" w:rsidR="00DF7D75">
              <w:rPr>
                <w:sz w:val="22"/>
                <w:szCs w:val="22"/>
              </w:rPr>
              <w:t>onlicensed</w:t>
            </w:r>
            <w:r w:rsidRPr="00935B28" w:rsidR="00DF7D75">
              <w:rPr>
                <w:sz w:val="22"/>
                <w:szCs w:val="22"/>
              </w:rPr>
              <w:t xml:space="preserve"> operator</w:t>
            </w:r>
            <w:r>
              <w:rPr>
                <w:sz w:val="22"/>
                <w:szCs w:val="22"/>
              </w:rPr>
              <w:t>s</w:t>
            </w:r>
            <w:r w:rsidRPr="00935B28" w:rsidR="00DF7D75">
              <w:rPr>
                <w:sz w:val="22"/>
                <w:szCs w:val="22"/>
              </w:rPr>
              <w:t xml:space="preserve"> also include individuals who monitor plant instrumentation and equipment and principally perform their duties outside of the control room.</w:t>
            </w:r>
          </w:p>
          <w:p w:rsidR="00FE255E" w:rsidRPr="001B7009" w:rsidP="00870A0C" w14:paraId="419EF518" w14:textId="4E34AF51">
            <w:pPr>
              <w:pStyle w:val="ListParagraph"/>
              <w:autoSpaceDE w:val="0"/>
              <w:autoSpaceDN w:val="0"/>
              <w:adjustRightInd w:val="0"/>
              <w:ind w:left="433" w:right="-648"/>
              <w:rPr>
                <w:b/>
                <w:color w:val="000000" w:themeColor="text1"/>
                <w:sz w:val="22"/>
                <w:szCs w:val="22"/>
              </w:rPr>
            </w:pPr>
          </w:p>
        </w:tc>
      </w:tr>
      <w:tr w14:paraId="648A0BF3" w14:textId="77777777" w:rsidTr="00CD514C">
        <w:tblPrEx>
          <w:tblW w:w="9317" w:type="dxa"/>
          <w:tblInd w:w="308" w:type="dxa"/>
          <w:tblLayout w:type="fixed"/>
          <w:tblLook w:val="04A0"/>
        </w:tblPrEx>
        <w:tc>
          <w:tcPr>
            <w:tcW w:w="4637" w:type="dxa"/>
          </w:tcPr>
          <w:p w:rsidR="00DF7D75" w:rsidRPr="00530B2A" w:rsidP="00DF7D75" w14:paraId="6E84C3E5" w14:textId="06D5E6B3">
            <w:pPr>
              <w:autoSpaceDE w:val="0"/>
              <w:autoSpaceDN w:val="0"/>
              <w:adjustRightInd w:val="0"/>
              <w:spacing w:after="120"/>
              <w:rPr>
                <w:color w:val="0E2A3F"/>
                <w:szCs w:val="22"/>
                <w:shd w:val="clear" w:color="auto" w:fill="FEFEFE"/>
              </w:rPr>
            </w:pPr>
            <w:r>
              <w:rPr>
                <w:b/>
                <w:szCs w:val="22"/>
              </w:rPr>
              <w:t>d</w:t>
            </w:r>
            <w:r w:rsidRPr="001B7009">
              <w:rPr>
                <w:b/>
                <w:szCs w:val="22"/>
              </w:rPr>
              <w:t xml:space="preserve">eveloped </w:t>
            </w:r>
            <w:r w:rsidR="00386D1C">
              <w:rPr>
                <w:b/>
                <w:szCs w:val="22"/>
              </w:rPr>
              <w:t>r</w:t>
            </w:r>
            <w:r w:rsidRPr="001B7009">
              <w:rPr>
                <w:b/>
                <w:szCs w:val="22"/>
              </w:rPr>
              <w:t>eferences</w:t>
            </w:r>
          </w:p>
        </w:tc>
        <w:tc>
          <w:tcPr>
            <w:tcW w:w="4680" w:type="dxa"/>
          </w:tcPr>
          <w:p w:rsidR="00DF7D75" w:rsidRPr="009C2274" w:rsidP="008240DE" w14:paraId="480AE1ED" w14:textId="394A8899">
            <w:pPr>
              <w:autoSpaceDE w:val="0"/>
              <w:autoSpaceDN w:val="0"/>
              <w:adjustRightInd w:val="0"/>
              <w:spacing w:after="120"/>
              <w:rPr>
                <w:b/>
                <w:szCs w:val="22"/>
              </w:rPr>
            </w:pPr>
            <w:r w:rsidRPr="009C2274">
              <w:rPr>
                <w:szCs w:val="22"/>
                <w:shd w:val="clear" w:color="auto" w:fill="FEFEFE"/>
              </w:rPr>
              <w:t xml:space="preserve">In the field of reference checking, there are two types of references. The first type is supplied by the candidate. The second type is “developed” by talking to the candidate’s references and asking them who else would have known and worked with the candidate. In simple terms, </w:t>
            </w:r>
            <w:r w:rsidR="00B52658">
              <w:rPr>
                <w:szCs w:val="22"/>
                <w:shd w:val="clear" w:color="auto" w:fill="FEFEFE"/>
              </w:rPr>
              <w:t xml:space="preserve">developed references </w:t>
            </w:r>
            <w:r w:rsidRPr="009C2274">
              <w:rPr>
                <w:szCs w:val="22"/>
                <w:shd w:val="clear" w:color="auto" w:fill="FEFEFE"/>
              </w:rPr>
              <w:t>are references the candidate does</w:t>
            </w:r>
            <w:r w:rsidR="00386D1C">
              <w:rPr>
                <w:szCs w:val="22"/>
                <w:shd w:val="clear" w:color="auto" w:fill="FEFEFE"/>
              </w:rPr>
              <w:t xml:space="preserve"> </w:t>
            </w:r>
            <w:r w:rsidRPr="009C2274">
              <w:rPr>
                <w:szCs w:val="22"/>
                <w:shd w:val="clear" w:color="auto" w:fill="FEFEFE"/>
              </w:rPr>
              <w:t>n</w:t>
            </w:r>
            <w:r w:rsidR="00386D1C">
              <w:rPr>
                <w:szCs w:val="22"/>
                <w:shd w:val="clear" w:color="auto" w:fill="FEFEFE"/>
              </w:rPr>
              <w:t>o</w:t>
            </w:r>
            <w:r w:rsidRPr="009C2274">
              <w:rPr>
                <w:szCs w:val="22"/>
                <w:shd w:val="clear" w:color="auto" w:fill="FEFEFE"/>
              </w:rPr>
              <w:t xml:space="preserve">t know are going to be called. </w:t>
            </w:r>
          </w:p>
        </w:tc>
      </w:tr>
      <w:tr w14:paraId="6E429AD5" w14:textId="77777777" w:rsidTr="00CD514C">
        <w:tblPrEx>
          <w:tblW w:w="9317" w:type="dxa"/>
          <w:tblInd w:w="308" w:type="dxa"/>
          <w:tblLayout w:type="fixed"/>
          <w:tblLook w:val="04A0"/>
        </w:tblPrEx>
        <w:tc>
          <w:tcPr>
            <w:tcW w:w="4637" w:type="dxa"/>
          </w:tcPr>
          <w:p w:rsidR="00DF7D75" w:rsidRPr="001B7009" w:rsidP="00DF7D75" w14:paraId="5E34292D" w14:textId="7B671784">
            <w:pPr>
              <w:autoSpaceDE w:val="0"/>
              <w:autoSpaceDN w:val="0"/>
              <w:adjustRightInd w:val="0"/>
              <w:spacing w:after="120"/>
              <w:rPr>
                <w:szCs w:val="22"/>
              </w:rPr>
            </w:pPr>
            <w:r>
              <w:rPr>
                <w:b/>
                <w:szCs w:val="22"/>
              </w:rPr>
              <w:t>e</w:t>
            </w:r>
            <w:r w:rsidRPr="001B7009">
              <w:rPr>
                <w:b/>
                <w:szCs w:val="22"/>
              </w:rPr>
              <w:t xml:space="preserve">mployment </w:t>
            </w:r>
            <w:r w:rsidR="00386D1C">
              <w:rPr>
                <w:b/>
                <w:szCs w:val="22"/>
              </w:rPr>
              <w:t>a</w:t>
            </w:r>
            <w:r w:rsidRPr="001B7009">
              <w:rPr>
                <w:b/>
                <w:szCs w:val="22"/>
              </w:rPr>
              <w:t>ction</w:t>
            </w:r>
          </w:p>
        </w:tc>
        <w:tc>
          <w:tcPr>
            <w:tcW w:w="4680" w:type="dxa"/>
          </w:tcPr>
          <w:p w:rsidR="00DF7D75" w:rsidRPr="00530B2A" w:rsidP="005A0A1C" w14:paraId="121C99BD" w14:textId="1EA9FC40">
            <w:pPr>
              <w:autoSpaceDE w:val="0"/>
              <w:autoSpaceDN w:val="0"/>
              <w:adjustRightInd w:val="0"/>
              <w:spacing w:after="120"/>
              <w:rPr>
                <w:b/>
                <w:color w:val="000000" w:themeColor="text1"/>
                <w:szCs w:val="22"/>
              </w:rPr>
            </w:pPr>
            <w:r w:rsidRPr="001B7009">
              <w:rPr>
                <w:szCs w:val="22"/>
              </w:rPr>
              <w:t>A change in job responsibilities or removal from a job</w:t>
            </w:r>
            <w:r w:rsidR="00B35B0A">
              <w:rPr>
                <w:szCs w:val="22"/>
              </w:rPr>
              <w:t>;</w:t>
            </w:r>
            <w:r w:rsidRPr="001B7009">
              <w:rPr>
                <w:szCs w:val="22"/>
              </w:rPr>
              <w:t xml:space="preserve"> the employer</w:t>
            </w:r>
            <w:r w:rsidR="00C6621A">
              <w:rPr>
                <w:szCs w:val="22"/>
              </w:rPr>
              <w:noBreakHyphen/>
            </w:r>
            <w:r w:rsidRPr="001B7009">
              <w:rPr>
                <w:szCs w:val="22"/>
              </w:rPr>
              <w:t xml:space="preserve">mandated implementation of a plan for substance abuse treatment </w:t>
            </w:r>
            <w:r w:rsidRPr="001B7009">
              <w:rPr>
                <w:szCs w:val="22"/>
              </w:rPr>
              <w:t>in order to</w:t>
            </w:r>
            <w:r w:rsidRPr="001B7009">
              <w:rPr>
                <w:szCs w:val="22"/>
              </w:rPr>
              <w:t xml:space="preserve"> avoid a change in or removal from a job</w:t>
            </w:r>
            <w:r w:rsidR="00B35B0A">
              <w:rPr>
                <w:szCs w:val="22"/>
              </w:rPr>
              <w:t>;</w:t>
            </w:r>
            <w:r w:rsidRPr="001B7009">
              <w:rPr>
                <w:szCs w:val="22"/>
              </w:rPr>
              <w:t xml:space="preserve"> or any military nonjudicial punishment because of </w:t>
            </w:r>
            <w:r w:rsidR="00632C43">
              <w:rPr>
                <w:szCs w:val="22"/>
              </w:rPr>
              <w:t xml:space="preserve">an </w:t>
            </w:r>
            <w:r w:rsidRPr="001B7009">
              <w:rPr>
                <w:szCs w:val="22"/>
              </w:rPr>
              <w:t xml:space="preserve">individual’s use of drugs or alcohol. </w:t>
            </w:r>
          </w:p>
        </w:tc>
      </w:tr>
      <w:tr w14:paraId="71098193" w14:textId="77777777" w:rsidTr="00CD514C">
        <w:tblPrEx>
          <w:tblW w:w="9317" w:type="dxa"/>
          <w:tblInd w:w="308" w:type="dxa"/>
          <w:tblLayout w:type="fixed"/>
          <w:tblLook w:val="04A0"/>
        </w:tblPrEx>
        <w:tc>
          <w:tcPr>
            <w:tcW w:w="4637" w:type="dxa"/>
          </w:tcPr>
          <w:p w:rsidR="00DF7D75" w:rsidRPr="001B7009" w:rsidP="00DF7D75" w14:paraId="49AC8AF1" w14:textId="7A3ED659">
            <w:pPr>
              <w:autoSpaceDE w:val="0"/>
              <w:autoSpaceDN w:val="0"/>
              <w:adjustRightInd w:val="0"/>
              <w:spacing w:after="120"/>
              <w:rPr>
                <w:szCs w:val="22"/>
              </w:rPr>
            </w:pPr>
            <w:r>
              <w:rPr>
                <w:b/>
                <w:szCs w:val="22"/>
              </w:rPr>
              <w:t>e</w:t>
            </w:r>
            <w:r w:rsidRPr="001B7009">
              <w:rPr>
                <w:b/>
                <w:szCs w:val="22"/>
              </w:rPr>
              <w:t>mployment/</w:t>
            </w:r>
            <w:r w:rsidR="00386D1C">
              <w:rPr>
                <w:b/>
                <w:szCs w:val="22"/>
              </w:rPr>
              <w:t>u</w:t>
            </w:r>
            <w:r w:rsidRPr="001B7009">
              <w:rPr>
                <w:b/>
                <w:szCs w:val="22"/>
              </w:rPr>
              <w:t>nemployment history verification</w:t>
            </w:r>
          </w:p>
        </w:tc>
        <w:tc>
          <w:tcPr>
            <w:tcW w:w="4680" w:type="dxa"/>
          </w:tcPr>
          <w:p w:rsidR="00DF7D75" w:rsidRPr="001B7009" w:rsidP="005A0A1C" w14:paraId="7B5B1A36" w14:textId="7DA78E7E">
            <w:pPr>
              <w:autoSpaceDE w:val="0"/>
              <w:autoSpaceDN w:val="0"/>
              <w:adjustRightInd w:val="0"/>
              <w:spacing w:after="120"/>
              <w:rPr>
                <w:b/>
                <w:color w:val="000000" w:themeColor="text1"/>
                <w:szCs w:val="22"/>
              </w:rPr>
            </w:pPr>
            <w:r w:rsidRPr="001B7009">
              <w:rPr>
                <w:szCs w:val="22"/>
              </w:rPr>
              <w:t>A verification of specified periods of employment, military service as employment, education in lieu of employment</w:t>
            </w:r>
            <w:r w:rsidR="002B7FB1">
              <w:rPr>
                <w:szCs w:val="22"/>
              </w:rPr>
              <w:t>,</w:t>
            </w:r>
            <w:r w:rsidRPr="001B7009">
              <w:rPr>
                <w:szCs w:val="22"/>
              </w:rPr>
              <w:t xml:space="preserve"> and unemployment</w:t>
            </w:r>
            <w:r w:rsidR="002B7FB1">
              <w:rPr>
                <w:szCs w:val="22"/>
              </w:rPr>
              <w:t>,</w:t>
            </w:r>
            <w:r w:rsidRPr="001B7009">
              <w:rPr>
                <w:szCs w:val="22"/>
              </w:rPr>
              <w:t xml:space="preserve"> on a best effort basis</w:t>
            </w:r>
            <w:r w:rsidR="002B7FB1">
              <w:rPr>
                <w:szCs w:val="22"/>
              </w:rPr>
              <w:t>,</w:t>
            </w:r>
            <w:r w:rsidRPr="001B7009">
              <w:rPr>
                <w:szCs w:val="22"/>
              </w:rPr>
              <w:t xml:space="preserve"> from information provided or claimed by the individual on their personal history questionnaire.</w:t>
            </w:r>
          </w:p>
        </w:tc>
      </w:tr>
      <w:tr w14:paraId="2B4780A6" w14:textId="77777777" w:rsidTr="00CD514C">
        <w:tblPrEx>
          <w:tblW w:w="9317" w:type="dxa"/>
          <w:tblInd w:w="308" w:type="dxa"/>
          <w:tblLayout w:type="fixed"/>
          <w:tblLook w:val="04A0"/>
        </w:tblPrEx>
        <w:tc>
          <w:tcPr>
            <w:tcW w:w="4637" w:type="dxa"/>
          </w:tcPr>
          <w:p w:rsidR="00DF7D75" w:rsidRPr="001B7009" w:rsidP="00DF7D75" w14:paraId="2C812CBB" w14:textId="73FC0C16">
            <w:pPr>
              <w:pStyle w:val="ListParagraph"/>
              <w:autoSpaceDE w:val="0"/>
              <w:autoSpaceDN w:val="0"/>
              <w:adjustRightInd w:val="0"/>
              <w:spacing w:after="120"/>
              <w:ind w:left="0"/>
              <w:rPr>
                <w:sz w:val="22"/>
                <w:szCs w:val="22"/>
              </w:rPr>
            </w:pPr>
            <w:r>
              <w:rPr>
                <w:b/>
                <w:bCs/>
                <w:sz w:val="22"/>
                <w:szCs w:val="22"/>
              </w:rPr>
              <w:t>f</w:t>
            </w:r>
            <w:r w:rsidRPr="001B7009">
              <w:rPr>
                <w:b/>
                <w:bCs/>
                <w:sz w:val="22"/>
                <w:szCs w:val="22"/>
              </w:rPr>
              <w:t xml:space="preserve">ormal </w:t>
            </w:r>
            <w:r w:rsidR="00386D1C">
              <w:rPr>
                <w:b/>
                <w:bCs/>
                <w:sz w:val="22"/>
                <w:szCs w:val="22"/>
              </w:rPr>
              <w:t>a</w:t>
            </w:r>
            <w:r w:rsidRPr="001B7009">
              <w:rPr>
                <w:b/>
                <w:bCs/>
                <w:sz w:val="22"/>
                <w:szCs w:val="22"/>
              </w:rPr>
              <w:t>ction</w:t>
            </w:r>
          </w:p>
        </w:tc>
        <w:tc>
          <w:tcPr>
            <w:tcW w:w="4680" w:type="dxa"/>
          </w:tcPr>
          <w:p w:rsidR="00DF7D75" w:rsidRPr="001B7009" w:rsidP="005A0A1C" w14:paraId="729DD028" w14:textId="77777777">
            <w:pPr>
              <w:pStyle w:val="ListParagraph"/>
              <w:autoSpaceDE w:val="0"/>
              <w:autoSpaceDN w:val="0"/>
              <w:adjustRightInd w:val="0"/>
              <w:spacing w:after="120"/>
              <w:ind w:left="0"/>
              <w:rPr>
                <w:sz w:val="22"/>
                <w:szCs w:val="22"/>
              </w:rPr>
            </w:pPr>
            <w:r w:rsidRPr="001B7009">
              <w:rPr>
                <w:sz w:val="22"/>
                <w:szCs w:val="22"/>
              </w:rPr>
              <w:t xml:space="preserve">The initiation of any UA element by a licensee at the licensee facility. </w:t>
            </w:r>
          </w:p>
        </w:tc>
      </w:tr>
      <w:tr w14:paraId="3AE160C1" w14:textId="77777777" w:rsidTr="00CD514C">
        <w:tblPrEx>
          <w:tblW w:w="9317" w:type="dxa"/>
          <w:tblInd w:w="308" w:type="dxa"/>
          <w:tblLayout w:type="fixed"/>
          <w:tblLook w:val="04A0"/>
        </w:tblPrEx>
        <w:tc>
          <w:tcPr>
            <w:tcW w:w="4637" w:type="dxa"/>
          </w:tcPr>
          <w:p w:rsidR="3F34BAB1" w:rsidP="3F34BAB1" w14:paraId="36143909" w14:textId="2A48D9BC">
            <w:pPr>
              <w:pStyle w:val="ListParagraph"/>
              <w:spacing w:after="120"/>
              <w:ind w:left="0"/>
              <w:rPr>
                <w:b/>
                <w:bCs/>
                <w:sz w:val="22"/>
                <w:szCs w:val="22"/>
              </w:rPr>
            </w:pPr>
          </w:p>
          <w:p w:rsidR="00DF7D75" w:rsidRPr="001B7009" w:rsidP="00DF7D75" w14:paraId="53F586E9" w14:textId="2768A799">
            <w:pPr>
              <w:pStyle w:val="ListParagraph"/>
              <w:autoSpaceDE w:val="0"/>
              <w:autoSpaceDN w:val="0"/>
              <w:adjustRightInd w:val="0"/>
              <w:spacing w:after="120"/>
              <w:ind w:left="0"/>
              <w:rPr>
                <w:sz w:val="22"/>
                <w:szCs w:val="22"/>
              </w:rPr>
            </w:pPr>
            <w:r>
              <w:rPr>
                <w:b/>
                <w:bCs/>
                <w:sz w:val="22"/>
                <w:szCs w:val="22"/>
              </w:rPr>
              <w:t>i</w:t>
            </w:r>
            <w:r w:rsidRPr="3F34BAB1" w:rsidR="685AE3FC">
              <w:rPr>
                <w:b/>
                <w:bCs/>
                <w:sz w:val="22"/>
                <w:szCs w:val="22"/>
              </w:rPr>
              <w:t xml:space="preserve">nitial </w:t>
            </w:r>
            <w:r w:rsidR="00B12C4F">
              <w:rPr>
                <w:b/>
                <w:bCs/>
                <w:sz w:val="22"/>
                <w:szCs w:val="22"/>
              </w:rPr>
              <w:t>UA</w:t>
            </w:r>
            <w:r w:rsidRPr="3F34BAB1" w:rsidR="685AE3FC">
              <w:rPr>
                <w:b/>
                <w:bCs/>
                <w:sz w:val="22"/>
                <w:szCs w:val="22"/>
              </w:rPr>
              <w:t xml:space="preserve"> </w:t>
            </w:r>
          </w:p>
        </w:tc>
        <w:tc>
          <w:tcPr>
            <w:tcW w:w="4680" w:type="dxa"/>
          </w:tcPr>
          <w:p w:rsidR="3F34BAB1" w:rsidP="3F34BAB1" w14:paraId="4CFC31AA" w14:textId="31B797EA">
            <w:pPr>
              <w:pStyle w:val="ListParagraph"/>
              <w:spacing w:after="120"/>
              <w:ind w:left="0"/>
              <w:rPr>
                <w:sz w:val="22"/>
                <w:szCs w:val="22"/>
              </w:rPr>
            </w:pPr>
          </w:p>
          <w:p w:rsidR="00DF7D75" w:rsidRPr="001B7009" w:rsidP="00CD514C" w14:paraId="0D456932" w14:textId="648D2F00">
            <w:pPr>
              <w:pStyle w:val="ListParagraph"/>
              <w:autoSpaceDE w:val="0"/>
              <w:autoSpaceDN w:val="0"/>
              <w:adjustRightInd w:val="0"/>
              <w:ind w:left="0"/>
              <w:rPr>
                <w:sz w:val="22"/>
                <w:szCs w:val="22"/>
              </w:rPr>
            </w:pPr>
            <w:r w:rsidRPr="3F34BAB1">
              <w:rPr>
                <w:sz w:val="22"/>
                <w:szCs w:val="22"/>
              </w:rPr>
              <w:t xml:space="preserve">An access category used to identify persons in the process of obtaining UA at a </w:t>
            </w:r>
            <w:r w:rsidR="00483A26">
              <w:rPr>
                <w:sz w:val="22"/>
                <w:szCs w:val="22"/>
              </w:rPr>
              <w:t xml:space="preserve">commercial </w:t>
            </w:r>
            <w:r w:rsidRPr="3F34BAB1">
              <w:rPr>
                <w:sz w:val="22"/>
                <w:szCs w:val="22"/>
              </w:rPr>
              <w:t xml:space="preserve">nuclear plant for the first time, or after a lapsed clearance beyond the established </w:t>
            </w:r>
            <w:r w:rsidRPr="3F34BAB1" w:rsidR="49E68A6E">
              <w:rPr>
                <w:sz w:val="22"/>
                <w:szCs w:val="22"/>
              </w:rPr>
              <w:t>10</w:t>
            </w:r>
            <w:r w:rsidR="00C6621A">
              <w:rPr>
                <w:sz w:val="22"/>
                <w:szCs w:val="22"/>
              </w:rPr>
              <w:noBreakHyphen/>
            </w:r>
            <w:r w:rsidRPr="3F34BAB1">
              <w:rPr>
                <w:sz w:val="22"/>
                <w:szCs w:val="22"/>
              </w:rPr>
              <w:t xml:space="preserve">year cutoff, or after </w:t>
            </w:r>
            <w:r w:rsidR="002B7FB1">
              <w:rPr>
                <w:sz w:val="22"/>
                <w:szCs w:val="22"/>
              </w:rPr>
              <w:t xml:space="preserve">their </w:t>
            </w:r>
            <w:r w:rsidRPr="3F34BAB1">
              <w:rPr>
                <w:sz w:val="22"/>
                <w:szCs w:val="22"/>
              </w:rPr>
              <w:t>last UA was</w:t>
            </w:r>
            <w:r w:rsidRPr="3F34BAB1" w:rsidR="65207C3D">
              <w:rPr>
                <w:sz w:val="22"/>
                <w:szCs w:val="22"/>
              </w:rPr>
              <w:t xml:space="preserve"> terminated</w:t>
            </w:r>
            <w:r w:rsidRPr="3F34BAB1">
              <w:rPr>
                <w:sz w:val="22"/>
                <w:szCs w:val="22"/>
              </w:rPr>
              <w:t xml:space="preserve"> favorably. </w:t>
            </w:r>
          </w:p>
        </w:tc>
      </w:tr>
      <w:tr w14:paraId="6179997A" w14:textId="77777777" w:rsidTr="00CD514C">
        <w:tblPrEx>
          <w:tblW w:w="9317" w:type="dxa"/>
          <w:tblInd w:w="308" w:type="dxa"/>
          <w:tblLayout w:type="fixed"/>
          <w:tblLook w:val="04A0"/>
        </w:tblPrEx>
        <w:tc>
          <w:tcPr>
            <w:tcW w:w="4637" w:type="dxa"/>
          </w:tcPr>
          <w:p w:rsidR="3F34BAB1" w:rsidP="3F34BAB1" w14:paraId="0CFE6363" w14:textId="3F831E69">
            <w:pPr>
              <w:pStyle w:val="ListParagraph"/>
              <w:spacing w:after="120"/>
              <w:ind w:left="0"/>
              <w:rPr>
                <w:b/>
                <w:bCs/>
                <w:sz w:val="22"/>
                <w:szCs w:val="22"/>
              </w:rPr>
            </w:pPr>
          </w:p>
          <w:p w:rsidR="00DF7D75" w:rsidRPr="001B7009" w:rsidP="00DF7D75" w14:paraId="6D367EE0" w14:textId="4490437D">
            <w:pPr>
              <w:pStyle w:val="ListParagraph"/>
              <w:autoSpaceDE w:val="0"/>
              <w:autoSpaceDN w:val="0"/>
              <w:adjustRightInd w:val="0"/>
              <w:spacing w:after="120"/>
              <w:ind w:left="0"/>
              <w:rPr>
                <w:sz w:val="22"/>
                <w:szCs w:val="22"/>
              </w:rPr>
            </w:pPr>
            <w:r>
              <w:rPr>
                <w:b/>
                <w:bCs/>
                <w:sz w:val="22"/>
                <w:szCs w:val="22"/>
              </w:rPr>
              <w:t>k</w:t>
            </w:r>
            <w:r w:rsidRPr="001B7009">
              <w:rPr>
                <w:b/>
                <w:bCs/>
                <w:sz w:val="22"/>
                <w:szCs w:val="22"/>
              </w:rPr>
              <w:t xml:space="preserve">nowledgeable and </w:t>
            </w:r>
            <w:r w:rsidR="00AE2B09">
              <w:rPr>
                <w:b/>
                <w:bCs/>
                <w:sz w:val="22"/>
                <w:szCs w:val="22"/>
              </w:rPr>
              <w:t>p</w:t>
            </w:r>
            <w:r w:rsidRPr="001B7009">
              <w:rPr>
                <w:b/>
                <w:bCs/>
                <w:sz w:val="22"/>
                <w:szCs w:val="22"/>
              </w:rPr>
              <w:t>racticed (K&amp;P)</w:t>
            </w:r>
          </w:p>
        </w:tc>
        <w:tc>
          <w:tcPr>
            <w:tcW w:w="4680" w:type="dxa"/>
          </w:tcPr>
          <w:p w:rsidR="3F34BAB1" w:rsidP="3F34BAB1" w14:paraId="7FDFB14A" w14:textId="7076FF26">
            <w:pPr>
              <w:pStyle w:val="ListParagraph"/>
              <w:spacing w:after="120"/>
              <w:ind w:left="0"/>
              <w:rPr>
                <w:sz w:val="22"/>
                <w:szCs w:val="22"/>
              </w:rPr>
            </w:pPr>
          </w:p>
          <w:p w:rsidR="00DF7D75" w:rsidRPr="001B7009" w:rsidP="005A0A1C" w14:paraId="5EAE582D" w14:textId="54618ADD">
            <w:pPr>
              <w:pStyle w:val="ListParagraph"/>
              <w:autoSpaceDE w:val="0"/>
              <w:autoSpaceDN w:val="0"/>
              <w:adjustRightInd w:val="0"/>
              <w:spacing w:after="120"/>
              <w:ind w:left="0"/>
              <w:rPr>
                <w:sz w:val="22"/>
                <w:szCs w:val="22"/>
              </w:rPr>
            </w:pPr>
            <w:r>
              <w:rPr>
                <w:sz w:val="22"/>
                <w:szCs w:val="22"/>
              </w:rPr>
              <w:t>Describes a</w:t>
            </w:r>
            <w:r w:rsidRPr="001B7009">
              <w:rPr>
                <w:sz w:val="22"/>
                <w:szCs w:val="22"/>
              </w:rPr>
              <w:t xml:space="preserve">n individual audit team member who has current or previous access authorization program experience and who is responsible for validating that overall program performance is meeting the objective of screening individuals to provide high assurance that </w:t>
            </w:r>
            <w:r>
              <w:rPr>
                <w:sz w:val="22"/>
                <w:szCs w:val="22"/>
              </w:rPr>
              <w:t xml:space="preserve">they </w:t>
            </w:r>
            <w:r w:rsidRPr="001B7009">
              <w:rPr>
                <w:sz w:val="22"/>
                <w:szCs w:val="22"/>
              </w:rPr>
              <w:t xml:space="preserve">are trustworthy and reliable to have or maintain UA. </w:t>
            </w:r>
          </w:p>
        </w:tc>
      </w:tr>
      <w:tr w14:paraId="67631552" w14:textId="77777777" w:rsidTr="00CD514C">
        <w:tblPrEx>
          <w:tblW w:w="9317" w:type="dxa"/>
          <w:tblInd w:w="308" w:type="dxa"/>
          <w:tblLayout w:type="fixed"/>
          <w:tblLook w:val="04A0"/>
        </w:tblPrEx>
        <w:tc>
          <w:tcPr>
            <w:tcW w:w="4637" w:type="dxa"/>
          </w:tcPr>
          <w:p w:rsidR="00DF7D75" w:rsidRPr="00D351BD" w:rsidP="00DF7D75" w14:paraId="0BA57D02" w14:textId="3D191F5F">
            <w:pPr>
              <w:autoSpaceDE w:val="0"/>
              <w:autoSpaceDN w:val="0"/>
              <w:adjustRightInd w:val="0"/>
              <w:spacing w:after="120"/>
              <w:rPr>
                <w:szCs w:val="22"/>
              </w:rPr>
            </w:pPr>
            <w:r>
              <w:rPr>
                <w:b/>
                <w:bCs/>
                <w:szCs w:val="22"/>
              </w:rPr>
              <w:t>l</w:t>
            </w:r>
            <w:r w:rsidRPr="007206CC">
              <w:rPr>
                <w:b/>
                <w:bCs/>
                <w:szCs w:val="22"/>
              </w:rPr>
              <w:t>egal action</w:t>
            </w:r>
          </w:p>
        </w:tc>
        <w:tc>
          <w:tcPr>
            <w:tcW w:w="4680" w:type="dxa"/>
          </w:tcPr>
          <w:p w:rsidR="00DF7D75" w:rsidRPr="001B7009" w:rsidP="005A0A1C" w14:paraId="66B965AE" w14:textId="2FD6A002">
            <w:pPr>
              <w:autoSpaceDE w:val="0"/>
              <w:autoSpaceDN w:val="0"/>
              <w:adjustRightInd w:val="0"/>
              <w:spacing w:after="120"/>
              <w:rPr>
                <w:szCs w:val="22"/>
              </w:rPr>
            </w:pPr>
            <w:r w:rsidRPr="00AE454C">
              <w:rPr>
                <w:szCs w:val="22"/>
              </w:rPr>
              <w:t xml:space="preserve">A </w:t>
            </w:r>
            <w:r w:rsidRPr="00530B2A">
              <w:rPr>
                <w:szCs w:val="22"/>
              </w:rPr>
              <w:t>f</w:t>
            </w:r>
            <w:r w:rsidRPr="001B7009">
              <w:rPr>
                <w:szCs w:val="22"/>
              </w:rPr>
              <w:t xml:space="preserve">ormal action taken by a law enforcement authority or court of law, </w:t>
            </w:r>
            <w:r w:rsidR="002655CB">
              <w:rPr>
                <w:szCs w:val="22"/>
              </w:rPr>
              <w:t xml:space="preserve">through which an individual is </w:t>
            </w:r>
            <w:r w:rsidRPr="001B7009">
              <w:rPr>
                <w:szCs w:val="22"/>
              </w:rPr>
              <w:t xml:space="preserve">held, detained, taken into custody, charged, arrested, indicted, fined, </w:t>
            </w:r>
            <w:r w:rsidR="002655CB">
              <w:rPr>
                <w:szCs w:val="22"/>
              </w:rPr>
              <w:t>subject to bond forfeiture</w:t>
            </w:r>
            <w:r w:rsidRPr="001B7009">
              <w:rPr>
                <w:szCs w:val="22"/>
              </w:rPr>
              <w:t xml:space="preserve">, cited, or convicted for a violation of </w:t>
            </w:r>
            <w:r w:rsidRPr="001B7009">
              <w:rPr>
                <w:szCs w:val="22"/>
              </w:rPr>
              <w:t xml:space="preserve">any law, regulation, or ordinance. These include felony, misdemeanor, serious traffic offenses, serious civil charges, </w:t>
            </w:r>
            <w:r w:rsidR="0002300A">
              <w:rPr>
                <w:szCs w:val="22"/>
              </w:rPr>
              <w:t>and</w:t>
            </w:r>
            <w:r w:rsidRPr="001B7009" w:rsidR="0002300A">
              <w:rPr>
                <w:szCs w:val="22"/>
              </w:rPr>
              <w:t xml:space="preserve"> </w:t>
            </w:r>
            <w:r w:rsidRPr="001B7009">
              <w:rPr>
                <w:szCs w:val="22"/>
              </w:rPr>
              <w:t>military charges</w:t>
            </w:r>
            <w:r w:rsidR="0002300A">
              <w:rPr>
                <w:szCs w:val="22"/>
              </w:rPr>
              <w:t>,</w:t>
            </w:r>
            <w:r w:rsidRPr="001B7009">
              <w:rPr>
                <w:szCs w:val="22"/>
              </w:rPr>
              <w:t xml:space="preserve"> but do not include minor misdemeanors such as parking tickets, minor civil actions such as zoning violations, or minor traffic violations such as moving violations when the individual was not physically taken into custody. Legal action includes the mandated implementation of a plan for treatment or mitigation </w:t>
            </w:r>
            <w:r w:rsidRPr="001B7009">
              <w:rPr>
                <w:szCs w:val="22"/>
              </w:rPr>
              <w:t>in order to</w:t>
            </w:r>
            <w:r w:rsidRPr="001B7009">
              <w:rPr>
                <w:szCs w:val="22"/>
              </w:rPr>
              <w:t xml:space="preserve"> avoid a permanent record of an arrest or conviction </w:t>
            </w:r>
            <w:r w:rsidR="0002300A">
              <w:rPr>
                <w:szCs w:val="22"/>
              </w:rPr>
              <w:t xml:space="preserve">due </w:t>
            </w:r>
            <w:r w:rsidRPr="001B7009">
              <w:rPr>
                <w:szCs w:val="22"/>
              </w:rPr>
              <w:t xml:space="preserve">to the following activities: </w:t>
            </w:r>
          </w:p>
          <w:p w:rsidR="00F853B3" w:rsidRPr="001B7009" w:rsidP="00CD514C" w14:paraId="1359A7B8" w14:textId="324E0A90">
            <w:pPr>
              <w:autoSpaceDE w:val="0"/>
              <w:autoSpaceDN w:val="0"/>
              <w:adjustRightInd w:val="0"/>
              <w:ind w:left="400" w:hanging="400"/>
              <w:rPr>
                <w:szCs w:val="22"/>
              </w:rPr>
            </w:pPr>
            <w:r w:rsidRPr="001B7009">
              <w:rPr>
                <w:szCs w:val="22"/>
              </w:rPr>
              <w:t xml:space="preserve">(1) </w:t>
            </w:r>
            <w:r w:rsidR="00527E0A">
              <w:rPr>
                <w:szCs w:val="22"/>
              </w:rPr>
              <w:t xml:space="preserve">  </w:t>
            </w:r>
            <w:r w:rsidR="001A2486">
              <w:rPr>
                <w:szCs w:val="22"/>
              </w:rPr>
              <w:t>t</w:t>
            </w:r>
            <w:r w:rsidRPr="001B7009">
              <w:rPr>
                <w:szCs w:val="22"/>
              </w:rPr>
              <w:t xml:space="preserve">he use, sale, or possession of illegal drugs </w:t>
            </w:r>
          </w:p>
          <w:p w:rsidR="00F853B3" w:rsidRPr="001B7009" w:rsidP="00CD514C" w14:paraId="1F55CE74" w14:textId="7635CFFA">
            <w:pPr>
              <w:autoSpaceDE w:val="0"/>
              <w:autoSpaceDN w:val="0"/>
              <w:adjustRightInd w:val="0"/>
              <w:ind w:left="400" w:hanging="400"/>
              <w:rPr>
                <w:szCs w:val="22"/>
              </w:rPr>
            </w:pPr>
            <w:r w:rsidRPr="001B7009">
              <w:rPr>
                <w:szCs w:val="22"/>
              </w:rPr>
              <w:t xml:space="preserve">(2) </w:t>
            </w:r>
            <w:r w:rsidR="00527E0A">
              <w:rPr>
                <w:szCs w:val="22"/>
              </w:rPr>
              <w:t xml:space="preserve">  </w:t>
            </w:r>
            <w:r w:rsidR="001A2486">
              <w:rPr>
                <w:szCs w:val="22"/>
              </w:rPr>
              <w:t>t</w:t>
            </w:r>
            <w:r w:rsidRPr="001B7009">
              <w:rPr>
                <w:szCs w:val="22"/>
              </w:rPr>
              <w:t xml:space="preserve">he abuse of legal drugs or alcohol </w:t>
            </w:r>
          </w:p>
          <w:p w:rsidR="00DF7D75" w:rsidRPr="00530B2A" w:rsidP="00CD514C" w14:paraId="3CD6303C" w14:textId="5BE3D3C4">
            <w:pPr>
              <w:autoSpaceDE w:val="0"/>
              <w:autoSpaceDN w:val="0"/>
              <w:adjustRightInd w:val="0"/>
              <w:ind w:left="400" w:hanging="400"/>
              <w:rPr>
                <w:szCs w:val="22"/>
              </w:rPr>
            </w:pPr>
            <w:r w:rsidRPr="001B7009">
              <w:rPr>
                <w:szCs w:val="22"/>
              </w:rPr>
              <w:t xml:space="preserve">(3) </w:t>
            </w:r>
            <w:r w:rsidR="00527E0A">
              <w:rPr>
                <w:szCs w:val="22"/>
              </w:rPr>
              <w:t xml:space="preserve">  </w:t>
            </w:r>
            <w:r w:rsidRPr="001B7009">
              <w:rPr>
                <w:szCs w:val="22"/>
              </w:rPr>
              <w:t xml:space="preserve">refusal to take a drug or alcohol test </w:t>
            </w:r>
          </w:p>
          <w:p w:rsidR="00DF7D75" w:rsidRPr="00530B2A" w:rsidP="005A0A1C" w14:paraId="0005538E" w14:textId="77777777">
            <w:pPr>
              <w:autoSpaceDE w:val="0"/>
              <w:autoSpaceDN w:val="0"/>
              <w:adjustRightInd w:val="0"/>
              <w:rPr>
                <w:szCs w:val="22"/>
              </w:rPr>
            </w:pPr>
          </w:p>
        </w:tc>
      </w:tr>
      <w:tr w14:paraId="6643C562" w14:textId="77777777" w:rsidTr="00CD514C">
        <w:tblPrEx>
          <w:tblW w:w="9317" w:type="dxa"/>
          <w:tblInd w:w="308" w:type="dxa"/>
          <w:tblLayout w:type="fixed"/>
          <w:tblLook w:val="04A0"/>
        </w:tblPrEx>
        <w:tc>
          <w:tcPr>
            <w:tcW w:w="4637" w:type="dxa"/>
          </w:tcPr>
          <w:p w:rsidR="00DF7D75" w:rsidRPr="001B7009" w:rsidP="00DF7D75" w14:paraId="31FDD7E3" w14:textId="043B0EED">
            <w:pPr>
              <w:rPr>
                <w:szCs w:val="22"/>
              </w:rPr>
            </w:pPr>
            <w:r>
              <w:rPr>
                <w:b/>
                <w:szCs w:val="22"/>
              </w:rPr>
              <w:t>n</w:t>
            </w:r>
            <w:r w:rsidRPr="001B7009">
              <w:rPr>
                <w:b/>
                <w:szCs w:val="22"/>
              </w:rPr>
              <w:t>eed</w:t>
            </w:r>
            <w:r w:rsidR="00386D1C">
              <w:rPr>
                <w:b/>
                <w:szCs w:val="22"/>
              </w:rPr>
              <w:t xml:space="preserve"> </w:t>
            </w:r>
            <w:r w:rsidRPr="001B7009">
              <w:rPr>
                <w:b/>
                <w:szCs w:val="22"/>
              </w:rPr>
              <w:t>to</w:t>
            </w:r>
            <w:r w:rsidR="00386D1C">
              <w:rPr>
                <w:b/>
                <w:szCs w:val="22"/>
              </w:rPr>
              <w:t xml:space="preserve"> </w:t>
            </w:r>
            <w:r w:rsidRPr="001B7009">
              <w:rPr>
                <w:b/>
                <w:szCs w:val="22"/>
              </w:rPr>
              <w:t>know</w:t>
            </w:r>
          </w:p>
        </w:tc>
        <w:tc>
          <w:tcPr>
            <w:tcW w:w="4680" w:type="dxa"/>
          </w:tcPr>
          <w:p w:rsidR="00DF7D75" w:rsidRPr="00530B2A" w:rsidP="008240DE" w14:paraId="724FEB84" w14:textId="4DC9767C">
            <w:pPr>
              <w:rPr>
                <w:szCs w:val="22"/>
              </w:rPr>
            </w:pPr>
            <w:r w:rsidRPr="001B7009">
              <w:rPr>
                <w:szCs w:val="22"/>
              </w:rPr>
              <w:t>Term refer</w:t>
            </w:r>
            <w:r w:rsidR="00801F36">
              <w:rPr>
                <w:szCs w:val="22"/>
              </w:rPr>
              <w:t>ring</w:t>
            </w:r>
            <w:r w:rsidRPr="001B7009">
              <w:rPr>
                <w:szCs w:val="22"/>
              </w:rPr>
              <w:t xml:space="preserve"> to the requirement that, </w:t>
            </w:r>
            <w:r w:rsidRPr="001B7009">
              <w:rPr>
                <w:szCs w:val="22"/>
              </w:rPr>
              <w:t>in order to</w:t>
            </w:r>
            <w:r w:rsidRPr="001B7009">
              <w:rPr>
                <w:szCs w:val="22"/>
              </w:rPr>
              <w:t xml:space="preserve"> gain access to personal information collected, an individual must </w:t>
            </w:r>
            <w:r w:rsidR="00EE0DE2">
              <w:rPr>
                <w:szCs w:val="22"/>
              </w:rPr>
              <w:t xml:space="preserve">need </w:t>
            </w:r>
            <w:r w:rsidRPr="001B7009">
              <w:rPr>
                <w:szCs w:val="22"/>
              </w:rPr>
              <w:t xml:space="preserve">such access </w:t>
            </w:r>
            <w:r w:rsidRPr="001B7009">
              <w:rPr>
                <w:szCs w:val="22"/>
              </w:rPr>
              <w:t>in order to</w:t>
            </w:r>
            <w:r w:rsidRPr="001B7009">
              <w:rPr>
                <w:szCs w:val="22"/>
              </w:rPr>
              <w:t xml:space="preserve"> perform their job and is authorized </w:t>
            </w:r>
            <w:r w:rsidRPr="001B7009">
              <w:rPr>
                <w:szCs w:val="22"/>
              </w:rPr>
              <w:t>access to</w:t>
            </w:r>
            <w:r w:rsidRPr="001B7009">
              <w:rPr>
                <w:szCs w:val="22"/>
              </w:rPr>
              <w:t xml:space="preserve"> the information under the provisions of </w:t>
            </w:r>
            <w:r w:rsidRPr="00530B2A">
              <w:rPr>
                <w:szCs w:val="22"/>
              </w:rPr>
              <w:t>10 CFR </w:t>
            </w:r>
            <w:r w:rsidRPr="001B7009">
              <w:rPr>
                <w:szCs w:val="22"/>
              </w:rPr>
              <w:t>73.56, 10 CFR</w:t>
            </w:r>
            <w:r w:rsidR="00BA2E2B">
              <w:rPr>
                <w:szCs w:val="22"/>
              </w:rPr>
              <w:t> </w:t>
            </w:r>
            <w:r w:rsidRPr="001B7009">
              <w:rPr>
                <w:szCs w:val="22"/>
              </w:rPr>
              <w:t xml:space="preserve">73.57, or </w:t>
            </w:r>
            <w:r w:rsidRPr="00530B2A">
              <w:rPr>
                <w:szCs w:val="22"/>
              </w:rPr>
              <w:t>10 CFR </w:t>
            </w:r>
            <w:r w:rsidRPr="001B7009">
              <w:rPr>
                <w:szCs w:val="22"/>
              </w:rPr>
              <w:t xml:space="preserve">73.120. An individual’s privacy rights under State and Federal law continue to be protected. </w:t>
            </w:r>
          </w:p>
          <w:p w:rsidR="00DF7D75" w:rsidRPr="00530B2A" w:rsidP="00782A5E" w14:paraId="7F0B0ECD" w14:textId="77777777">
            <w:pPr>
              <w:rPr>
                <w:szCs w:val="22"/>
              </w:rPr>
            </w:pPr>
          </w:p>
        </w:tc>
      </w:tr>
      <w:tr w14:paraId="175BA363" w14:textId="77777777" w:rsidTr="00CD514C">
        <w:tblPrEx>
          <w:tblW w:w="9317" w:type="dxa"/>
          <w:tblInd w:w="308" w:type="dxa"/>
          <w:tblLayout w:type="fixed"/>
          <w:tblLook w:val="04A0"/>
        </w:tblPrEx>
        <w:tc>
          <w:tcPr>
            <w:tcW w:w="4637" w:type="dxa"/>
          </w:tcPr>
          <w:p w:rsidR="00DF7D75" w:rsidRPr="001B7009" w:rsidP="00DF7D75" w14:paraId="5AA22122" w14:textId="44D35C8C">
            <w:pPr>
              <w:pStyle w:val="ListParagraph"/>
              <w:autoSpaceDE w:val="0"/>
              <w:autoSpaceDN w:val="0"/>
              <w:adjustRightInd w:val="0"/>
              <w:spacing w:after="120"/>
              <w:ind w:left="0"/>
              <w:rPr>
                <w:sz w:val="22"/>
                <w:szCs w:val="22"/>
              </w:rPr>
            </w:pPr>
            <w:r>
              <w:rPr>
                <w:b/>
                <w:bCs/>
                <w:sz w:val="22"/>
                <w:szCs w:val="22"/>
              </w:rPr>
              <w:t>n</w:t>
            </w:r>
            <w:r w:rsidRPr="001B7009">
              <w:rPr>
                <w:b/>
                <w:bCs/>
                <w:sz w:val="22"/>
                <w:szCs w:val="22"/>
              </w:rPr>
              <w:t>ominal</w:t>
            </w:r>
          </w:p>
        </w:tc>
        <w:tc>
          <w:tcPr>
            <w:tcW w:w="4680" w:type="dxa"/>
          </w:tcPr>
          <w:p w:rsidR="00DF7D75" w:rsidRPr="001B7009" w:rsidP="005A0A1C" w14:paraId="18DDFDBB" w14:textId="0F5E2FA7">
            <w:pPr>
              <w:pStyle w:val="ListParagraph"/>
              <w:autoSpaceDE w:val="0"/>
              <w:autoSpaceDN w:val="0"/>
              <w:adjustRightInd w:val="0"/>
              <w:spacing w:after="120"/>
              <w:ind w:left="0"/>
              <w:rPr>
                <w:sz w:val="22"/>
                <w:szCs w:val="22"/>
              </w:rPr>
            </w:pPr>
            <w:r>
              <w:rPr>
                <w:sz w:val="22"/>
                <w:szCs w:val="22"/>
              </w:rPr>
              <w:t xml:space="preserve">Permitting </w:t>
            </w:r>
            <w:r w:rsidRPr="459097F7" w:rsidR="33426715">
              <w:rPr>
                <w:sz w:val="22"/>
                <w:szCs w:val="22"/>
              </w:rPr>
              <w:t xml:space="preserve">limited flexibility in meeting a scheduled due date for completing a recurrent </w:t>
            </w:r>
            <w:r w:rsidR="00EE0DE2">
              <w:rPr>
                <w:sz w:val="22"/>
                <w:szCs w:val="22"/>
              </w:rPr>
              <w:t xml:space="preserve">required </w:t>
            </w:r>
            <w:r w:rsidRPr="459097F7" w:rsidR="33426715">
              <w:rPr>
                <w:sz w:val="22"/>
                <w:szCs w:val="22"/>
              </w:rPr>
              <w:t>activity</w:t>
            </w:r>
            <w:r w:rsidR="00AE2441">
              <w:rPr>
                <w:sz w:val="22"/>
                <w:szCs w:val="22"/>
              </w:rPr>
              <w:t>;</w:t>
            </w:r>
            <w:r w:rsidRPr="459097F7" w:rsidR="33426715">
              <w:rPr>
                <w:sz w:val="22"/>
                <w:szCs w:val="22"/>
              </w:rPr>
              <w:t xml:space="preserve"> </w:t>
            </w:r>
            <w:r w:rsidR="00AE2441">
              <w:rPr>
                <w:sz w:val="22"/>
                <w:szCs w:val="22"/>
              </w:rPr>
              <w:t xml:space="preserve">an example is </w:t>
            </w:r>
            <w:r w:rsidRPr="459097F7" w:rsidR="33426715">
              <w:rPr>
                <w:sz w:val="22"/>
                <w:szCs w:val="22"/>
              </w:rPr>
              <w:t>the nominal annual (12</w:t>
            </w:r>
            <w:r w:rsidR="00C6621A">
              <w:rPr>
                <w:sz w:val="22"/>
                <w:szCs w:val="22"/>
              </w:rPr>
              <w:noBreakHyphen/>
            </w:r>
            <w:r w:rsidRPr="459097F7" w:rsidR="33426715">
              <w:rPr>
                <w:sz w:val="22"/>
                <w:szCs w:val="22"/>
              </w:rPr>
              <w:t xml:space="preserve">month) frequency. Completing a recurrent activity at a </w:t>
            </w:r>
            <w:r w:rsidR="00785848">
              <w:rPr>
                <w:sz w:val="22"/>
                <w:szCs w:val="22"/>
              </w:rPr>
              <w:t xml:space="preserve">certain </w:t>
            </w:r>
            <w:r w:rsidRPr="459097F7" w:rsidR="33426715">
              <w:rPr>
                <w:sz w:val="22"/>
                <w:szCs w:val="22"/>
              </w:rPr>
              <w:t xml:space="preserve">nominal frequency means </w:t>
            </w:r>
            <w:r w:rsidR="00E86ADC">
              <w:rPr>
                <w:sz w:val="22"/>
                <w:szCs w:val="22"/>
              </w:rPr>
              <w:t xml:space="preserve">completing it </w:t>
            </w:r>
            <w:r w:rsidRPr="459097F7" w:rsidR="33426715">
              <w:rPr>
                <w:sz w:val="22"/>
                <w:szCs w:val="22"/>
              </w:rPr>
              <w:t>within a period that is 25</w:t>
            </w:r>
            <w:r w:rsidR="00CA47D7">
              <w:rPr>
                <w:sz w:val="22"/>
                <w:szCs w:val="22"/>
              </w:rPr>
              <w:t> </w:t>
            </w:r>
            <w:r w:rsidRPr="459097F7" w:rsidR="33426715">
              <w:rPr>
                <w:sz w:val="22"/>
                <w:szCs w:val="22"/>
              </w:rPr>
              <w:t xml:space="preserve">percent longer or shorter than the period </w:t>
            </w:r>
            <w:r w:rsidR="00E86ADC">
              <w:rPr>
                <w:sz w:val="22"/>
                <w:szCs w:val="22"/>
              </w:rPr>
              <w:t xml:space="preserve">nominally </w:t>
            </w:r>
            <w:r w:rsidRPr="459097F7" w:rsidR="33426715">
              <w:rPr>
                <w:sz w:val="22"/>
                <w:szCs w:val="22"/>
              </w:rPr>
              <w:t xml:space="preserve">required. The next scheduled due date would be no later than the current scheduled due date plus the </w:t>
            </w:r>
            <w:r w:rsidR="00955B09">
              <w:rPr>
                <w:sz w:val="22"/>
                <w:szCs w:val="22"/>
              </w:rPr>
              <w:t xml:space="preserve">nominal </w:t>
            </w:r>
            <w:r w:rsidRPr="459097F7" w:rsidR="33426715">
              <w:rPr>
                <w:sz w:val="22"/>
                <w:szCs w:val="22"/>
              </w:rPr>
              <w:t xml:space="preserve">required frequency for completing the activity. </w:t>
            </w:r>
          </w:p>
        </w:tc>
      </w:tr>
      <w:tr w14:paraId="59ED42D5" w14:textId="77777777" w:rsidTr="00CD514C">
        <w:tblPrEx>
          <w:tblW w:w="9317" w:type="dxa"/>
          <w:tblInd w:w="308" w:type="dxa"/>
          <w:tblLayout w:type="fixed"/>
          <w:tblLook w:val="04A0"/>
        </w:tblPrEx>
        <w:tc>
          <w:tcPr>
            <w:tcW w:w="4637" w:type="dxa"/>
          </w:tcPr>
          <w:p w:rsidR="00DF7D75" w:rsidRPr="001B7009" w:rsidP="00DF7D75" w14:paraId="3455F682" w14:textId="2A1F963C">
            <w:pPr>
              <w:pStyle w:val="ListParagraph"/>
              <w:autoSpaceDE w:val="0"/>
              <w:autoSpaceDN w:val="0"/>
              <w:adjustRightInd w:val="0"/>
              <w:spacing w:after="120"/>
              <w:ind w:left="0"/>
              <w:rPr>
                <w:sz w:val="22"/>
                <w:szCs w:val="22"/>
              </w:rPr>
            </w:pPr>
            <w:r>
              <w:rPr>
                <w:b/>
                <w:bCs/>
                <w:sz w:val="22"/>
                <w:szCs w:val="22"/>
              </w:rPr>
              <w:t>p</w:t>
            </w:r>
            <w:r w:rsidRPr="001B7009">
              <w:rPr>
                <w:b/>
                <w:bCs/>
                <w:sz w:val="22"/>
                <w:szCs w:val="22"/>
              </w:rPr>
              <w:t xml:space="preserve">ersonal </w:t>
            </w:r>
            <w:r w:rsidR="00E81A72">
              <w:rPr>
                <w:b/>
                <w:bCs/>
                <w:sz w:val="22"/>
                <w:szCs w:val="22"/>
              </w:rPr>
              <w:t>h</w:t>
            </w:r>
            <w:r w:rsidRPr="001B7009">
              <w:rPr>
                <w:b/>
                <w:bCs/>
                <w:sz w:val="22"/>
                <w:szCs w:val="22"/>
              </w:rPr>
              <w:t xml:space="preserve">istory </w:t>
            </w:r>
            <w:r w:rsidR="00E81A72">
              <w:rPr>
                <w:b/>
                <w:bCs/>
                <w:sz w:val="22"/>
                <w:szCs w:val="22"/>
              </w:rPr>
              <w:t>q</w:t>
            </w:r>
            <w:r w:rsidRPr="001B7009">
              <w:rPr>
                <w:b/>
                <w:bCs/>
                <w:sz w:val="22"/>
                <w:szCs w:val="22"/>
              </w:rPr>
              <w:t>uestionnaire (PHQ)</w:t>
            </w:r>
          </w:p>
        </w:tc>
        <w:tc>
          <w:tcPr>
            <w:tcW w:w="4680" w:type="dxa"/>
          </w:tcPr>
          <w:p w:rsidR="00DF7D75" w:rsidRPr="001B7009" w:rsidP="005A0A1C" w14:paraId="60DEAF05" w14:textId="19B8C5F6">
            <w:pPr>
              <w:pStyle w:val="ListParagraph"/>
              <w:autoSpaceDE w:val="0"/>
              <w:autoSpaceDN w:val="0"/>
              <w:adjustRightInd w:val="0"/>
              <w:spacing w:after="120"/>
              <w:ind w:left="0"/>
              <w:rPr>
                <w:sz w:val="22"/>
                <w:szCs w:val="22"/>
              </w:rPr>
            </w:pPr>
            <w:r>
              <w:rPr>
                <w:sz w:val="22"/>
                <w:szCs w:val="22"/>
              </w:rPr>
              <w:t xml:space="preserve">A </w:t>
            </w:r>
            <w:r w:rsidRPr="001B7009">
              <w:rPr>
                <w:sz w:val="22"/>
                <w:szCs w:val="22"/>
              </w:rPr>
              <w:t xml:space="preserve">written statement by an individual applying for UA that provides the personal information required </w:t>
            </w:r>
            <w:r>
              <w:rPr>
                <w:sz w:val="22"/>
                <w:szCs w:val="22"/>
              </w:rPr>
              <w:t xml:space="preserve">for </w:t>
            </w:r>
            <w:r w:rsidRPr="001B7009">
              <w:rPr>
                <w:sz w:val="22"/>
                <w:szCs w:val="22"/>
              </w:rPr>
              <w:t xml:space="preserve">processing UA elements. </w:t>
            </w:r>
          </w:p>
        </w:tc>
      </w:tr>
      <w:tr w14:paraId="4AE940F2" w14:textId="77777777" w:rsidTr="00CD514C">
        <w:tblPrEx>
          <w:tblW w:w="9317" w:type="dxa"/>
          <w:tblInd w:w="308" w:type="dxa"/>
          <w:tblLayout w:type="fixed"/>
          <w:tblLook w:val="04A0"/>
        </w:tblPrEx>
        <w:tc>
          <w:tcPr>
            <w:tcW w:w="4637" w:type="dxa"/>
          </w:tcPr>
          <w:p w:rsidR="00DF7D75" w:rsidRPr="001B7009" w:rsidP="00DF7D75" w14:paraId="25C7146B" w14:textId="4FD10972">
            <w:pPr>
              <w:pStyle w:val="ListParagraph"/>
              <w:autoSpaceDE w:val="0"/>
              <w:autoSpaceDN w:val="0"/>
              <w:adjustRightInd w:val="0"/>
              <w:spacing w:after="120"/>
              <w:ind w:left="0"/>
              <w:rPr>
                <w:sz w:val="22"/>
                <w:szCs w:val="22"/>
              </w:rPr>
            </w:pPr>
            <w:r>
              <w:rPr>
                <w:b/>
                <w:bCs/>
                <w:sz w:val="22"/>
                <w:szCs w:val="22"/>
              </w:rPr>
              <w:t>p</w:t>
            </w:r>
            <w:r w:rsidRPr="001B7009">
              <w:rPr>
                <w:b/>
                <w:bCs/>
                <w:sz w:val="22"/>
                <w:szCs w:val="22"/>
              </w:rPr>
              <w:t xml:space="preserve">ersonal </w:t>
            </w:r>
            <w:r w:rsidR="00D205A1">
              <w:rPr>
                <w:b/>
                <w:bCs/>
                <w:sz w:val="22"/>
                <w:szCs w:val="22"/>
              </w:rPr>
              <w:t>i</w:t>
            </w:r>
            <w:r w:rsidRPr="001B7009">
              <w:rPr>
                <w:b/>
                <w:bCs/>
                <w:sz w:val="22"/>
                <w:szCs w:val="22"/>
              </w:rPr>
              <w:t>nformation</w:t>
            </w:r>
          </w:p>
        </w:tc>
        <w:tc>
          <w:tcPr>
            <w:tcW w:w="4680" w:type="dxa"/>
          </w:tcPr>
          <w:p w:rsidR="00DF7D75" w:rsidRPr="001B7009" w:rsidP="005A0A1C" w14:paraId="616716F9" w14:textId="1184A0D1">
            <w:pPr>
              <w:pStyle w:val="ListParagraph"/>
              <w:autoSpaceDE w:val="0"/>
              <w:autoSpaceDN w:val="0"/>
              <w:adjustRightInd w:val="0"/>
              <w:spacing w:after="120"/>
              <w:ind w:left="0"/>
              <w:rPr>
                <w:sz w:val="22"/>
                <w:szCs w:val="22"/>
              </w:rPr>
            </w:pPr>
            <w:r w:rsidRPr="001B7009">
              <w:rPr>
                <w:sz w:val="22"/>
                <w:szCs w:val="22"/>
              </w:rPr>
              <w:t xml:space="preserve">All information unique to an individual that is collected or developed during the implementation of the UA program requirements. </w:t>
            </w:r>
          </w:p>
        </w:tc>
      </w:tr>
      <w:tr w14:paraId="6C1F50E2" w14:textId="77777777" w:rsidTr="00CD514C">
        <w:tblPrEx>
          <w:tblW w:w="9317" w:type="dxa"/>
          <w:tblInd w:w="308" w:type="dxa"/>
          <w:tblLayout w:type="fixed"/>
          <w:tblLook w:val="04A0"/>
        </w:tblPrEx>
        <w:tc>
          <w:tcPr>
            <w:tcW w:w="4637" w:type="dxa"/>
          </w:tcPr>
          <w:p w:rsidR="00DF7D75" w:rsidRPr="001B7009" w:rsidP="00DF7D75" w14:paraId="0ED76294" w14:textId="281A3EE1">
            <w:pPr>
              <w:pStyle w:val="ListParagraph"/>
              <w:autoSpaceDE w:val="0"/>
              <w:autoSpaceDN w:val="0"/>
              <w:adjustRightInd w:val="0"/>
              <w:spacing w:after="120"/>
              <w:ind w:left="0"/>
              <w:rPr>
                <w:b/>
                <w:color w:val="000000" w:themeColor="text1"/>
                <w:sz w:val="22"/>
                <w:szCs w:val="22"/>
              </w:rPr>
            </w:pPr>
            <w:r>
              <w:rPr>
                <w:b/>
                <w:bCs/>
                <w:sz w:val="22"/>
                <w:szCs w:val="22"/>
              </w:rPr>
              <w:t>p</w:t>
            </w:r>
            <w:r w:rsidRPr="001B7009">
              <w:rPr>
                <w:b/>
                <w:bCs/>
                <w:sz w:val="22"/>
                <w:szCs w:val="22"/>
              </w:rPr>
              <w:t xml:space="preserve">otentially </w:t>
            </w:r>
            <w:r w:rsidR="00563508">
              <w:rPr>
                <w:b/>
                <w:bCs/>
                <w:sz w:val="22"/>
                <w:szCs w:val="22"/>
              </w:rPr>
              <w:t>d</w:t>
            </w:r>
            <w:r w:rsidRPr="001B7009">
              <w:rPr>
                <w:b/>
                <w:bCs/>
                <w:sz w:val="22"/>
                <w:szCs w:val="22"/>
              </w:rPr>
              <w:t xml:space="preserve">isqualifying </w:t>
            </w:r>
            <w:r w:rsidR="00563508">
              <w:rPr>
                <w:b/>
                <w:bCs/>
                <w:sz w:val="22"/>
                <w:szCs w:val="22"/>
              </w:rPr>
              <w:t>i</w:t>
            </w:r>
            <w:r w:rsidRPr="001B7009">
              <w:rPr>
                <w:b/>
                <w:bCs/>
                <w:sz w:val="22"/>
                <w:szCs w:val="22"/>
              </w:rPr>
              <w:t>nformation (PDI)</w:t>
            </w:r>
          </w:p>
        </w:tc>
        <w:tc>
          <w:tcPr>
            <w:tcW w:w="4680" w:type="dxa"/>
          </w:tcPr>
          <w:p w:rsidR="00DF7D75" w:rsidRPr="00D351BD" w:rsidP="005A0A1C" w14:paraId="77ED77F1" w14:textId="41C53FFD">
            <w:pPr>
              <w:pStyle w:val="ListParagraph"/>
              <w:autoSpaceDE w:val="0"/>
              <w:autoSpaceDN w:val="0"/>
              <w:adjustRightInd w:val="0"/>
              <w:spacing w:after="120"/>
              <w:ind w:left="0"/>
              <w:rPr>
                <w:sz w:val="22"/>
                <w:szCs w:val="22"/>
              </w:rPr>
            </w:pPr>
            <w:r w:rsidRPr="001B7009">
              <w:rPr>
                <w:sz w:val="22"/>
                <w:szCs w:val="22"/>
              </w:rPr>
              <w:t>Any derogatory information (e.g.,</w:t>
            </w:r>
            <w:r w:rsidR="00AC6DEE">
              <w:rPr>
                <w:sz w:val="22"/>
                <w:szCs w:val="22"/>
              </w:rPr>
              <w:t> </w:t>
            </w:r>
            <w:r w:rsidRPr="001B7009">
              <w:rPr>
                <w:sz w:val="22"/>
                <w:szCs w:val="22"/>
              </w:rPr>
              <w:t xml:space="preserve">unfavorable information from an employer; developed or disclosed criminal history; credit history such as collection accounts, bankruptcies, tax liens, and judgments; unfavorable reference information; evidence of drug or alcohol abuse; discrepancies between information disclosed and developed) </w:t>
            </w:r>
            <w:r w:rsidRPr="001B7009">
              <w:rPr>
                <w:sz w:val="22"/>
                <w:szCs w:val="22"/>
              </w:rPr>
              <w:t>that is required to be evaluated against a licensee’s or C/V’s adjudicati</w:t>
            </w:r>
            <w:r w:rsidRPr="007206CC">
              <w:rPr>
                <w:sz w:val="22"/>
                <w:szCs w:val="22"/>
              </w:rPr>
              <w:t xml:space="preserve">on criteria. </w:t>
            </w:r>
            <w:r w:rsidR="00B447E3">
              <w:rPr>
                <w:sz w:val="22"/>
                <w:szCs w:val="22"/>
              </w:rPr>
              <w:t>Fitness</w:t>
            </w:r>
            <w:r w:rsidR="00B447E3">
              <w:rPr>
                <w:sz w:val="22"/>
                <w:szCs w:val="22"/>
              </w:rPr>
              <w:noBreakHyphen/>
              <w:t>for</w:t>
            </w:r>
            <w:r w:rsidR="00B447E3">
              <w:rPr>
                <w:sz w:val="22"/>
                <w:szCs w:val="22"/>
              </w:rPr>
              <w:noBreakHyphen/>
              <w:t xml:space="preserve">duty </w:t>
            </w:r>
            <w:r w:rsidRPr="007206CC">
              <w:rPr>
                <w:sz w:val="22"/>
                <w:szCs w:val="22"/>
              </w:rPr>
              <w:t>PDI (10</w:t>
            </w:r>
            <w:r w:rsidR="002E31AC">
              <w:rPr>
                <w:sz w:val="22"/>
                <w:szCs w:val="22"/>
              </w:rPr>
              <w:t> </w:t>
            </w:r>
            <w:r w:rsidRPr="007206CC">
              <w:rPr>
                <w:sz w:val="22"/>
                <w:szCs w:val="22"/>
              </w:rPr>
              <w:t>CFR</w:t>
            </w:r>
            <w:r w:rsidR="002E31AC">
              <w:rPr>
                <w:sz w:val="22"/>
                <w:szCs w:val="22"/>
              </w:rPr>
              <w:t> Part </w:t>
            </w:r>
            <w:r w:rsidRPr="007206CC">
              <w:rPr>
                <w:sz w:val="22"/>
                <w:szCs w:val="22"/>
              </w:rPr>
              <w:t xml:space="preserve">26 </w:t>
            </w:r>
            <w:r w:rsidR="00697016">
              <w:rPr>
                <w:sz w:val="22"/>
                <w:szCs w:val="22"/>
              </w:rPr>
              <w:t xml:space="preserve">uses the </w:t>
            </w:r>
            <w:r w:rsidRPr="007206CC">
              <w:rPr>
                <w:sz w:val="22"/>
                <w:szCs w:val="22"/>
              </w:rPr>
              <w:t xml:space="preserve">equivalent </w:t>
            </w:r>
            <w:r w:rsidR="00697016">
              <w:rPr>
                <w:sz w:val="22"/>
                <w:szCs w:val="22"/>
              </w:rPr>
              <w:t>term “p</w:t>
            </w:r>
            <w:r w:rsidRPr="007206CC">
              <w:rPr>
                <w:sz w:val="22"/>
                <w:szCs w:val="22"/>
              </w:rPr>
              <w:t xml:space="preserve">otentially </w:t>
            </w:r>
            <w:r w:rsidR="00697016">
              <w:rPr>
                <w:sz w:val="22"/>
                <w:szCs w:val="22"/>
              </w:rPr>
              <w:t>d</w:t>
            </w:r>
            <w:r w:rsidRPr="007206CC">
              <w:rPr>
                <w:sz w:val="22"/>
                <w:szCs w:val="22"/>
              </w:rPr>
              <w:t xml:space="preserve">isqualifying </w:t>
            </w:r>
            <w:r w:rsidR="00697016">
              <w:rPr>
                <w:sz w:val="22"/>
                <w:szCs w:val="22"/>
              </w:rPr>
              <w:t>f</w:t>
            </w:r>
            <w:r w:rsidRPr="007206CC">
              <w:rPr>
                <w:sz w:val="22"/>
                <w:szCs w:val="22"/>
              </w:rPr>
              <w:t>itness</w:t>
            </w:r>
            <w:r w:rsidR="00C6621A">
              <w:rPr>
                <w:sz w:val="22"/>
                <w:szCs w:val="22"/>
              </w:rPr>
              <w:noBreakHyphen/>
            </w:r>
            <w:r w:rsidRPr="007206CC">
              <w:rPr>
                <w:sz w:val="22"/>
                <w:szCs w:val="22"/>
              </w:rPr>
              <w:t>for</w:t>
            </w:r>
            <w:r w:rsidR="00C6621A">
              <w:rPr>
                <w:sz w:val="22"/>
                <w:szCs w:val="22"/>
              </w:rPr>
              <w:noBreakHyphen/>
            </w:r>
            <w:r w:rsidR="00697016">
              <w:rPr>
                <w:sz w:val="22"/>
                <w:szCs w:val="22"/>
              </w:rPr>
              <w:t>d</w:t>
            </w:r>
            <w:r w:rsidRPr="007206CC">
              <w:rPr>
                <w:sz w:val="22"/>
                <w:szCs w:val="22"/>
              </w:rPr>
              <w:t xml:space="preserve">uty </w:t>
            </w:r>
            <w:r w:rsidR="00697016">
              <w:rPr>
                <w:sz w:val="22"/>
                <w:szCs w:val="22"/>
              </w:rPr>
              <w:t>i</w:t>
            </w:r>
            <w:r w:rsidRPr="007206CC">
              <w:rPr>
                <w:sz w:val="22"/>
                <w:szCs w:val="22"/>
              </w:rPr>
              <w:t>nformation</w:t>
            </w:r>
            <w:r w:rsidR="00697016">
              <w:rPr>
                <w:sz w:val="22"/>
                <w:szCs w:val="22"/>
              </w:rPr>
              <w:t>”</w:t>
            </w:r>
            <w:r w:rsidRPr="007206CC">
              <w:rPr>
                <w:sz w:val="22"/>
                <w:szCs w:val="22"/>
              </w:rPr>
              <w:t xml:space="preserve">) </w:t>
            </w:r>
            <w:r w:rsidR="00B447E3">
              <w:rPr>
                <w:sz w:val="22"/>
                <w:szCs w:val="22"/>
              </w:rPr>
              <w:t>is a subset of PD</w:t>
            </w:r>
            <w:r w:rsidR="002E3DF1">
              <w:rPr>
                <w:sz w:val="22"/>
                <w:szCs w:val="22"/>
              </w:rPr>
              <w:t>I</w:t>
            </w:r>
            <w:r w:rsidR="00B447E3">
              <w:rPr>
                <w:sz w:val="22"/>
                <w:szCs w:val="22"/>
              </w:rPr>
              <w:t xml:space="preserve"> that </w:t>
            </w:r>
            <w:r w:rsidRPr="007206CC">
              <w:rPr>
                <w:sz w:val="22"/>
                <w:szCs w:val="22"/>
              </w:rPr>
              <w:t xml:space="preserve">includes information demonstrating that an individual has violated a licensee’s or approved C/V’s </w:t>
            </w:r>
            <w:r w:rsidR="00B447E3">
              <w:rPr>
                <w:sz w:val="22"/>
                <w:szCs w:val="22"/>
              </w:rPr>
              <w:t>fitness</w:t>
            </w:r>
            <w:r w:rsidR="00B447E3">
              <w:rPr>
                <w:sz w:val="22"/>
                <w:szCs w:val="22"/>
              </w:rPr>
              <w:noBreakHyphen/>
              <w:t>for</w:t>
            </w:r>
            <w:r w:rsidR="00B447E3">
              <w:rPr>
                <w:sz w:val="22"/>
                <w:szCs w:val="22"/>
              </w:rPr>
              <w:noBreakHyphen/>
              <w:t>duty</w:t>
            </w:r>
            <w:r w:rsidRPr="007206CC" w:rsidR="00B447E3">
              <w:rPr>
                <w:sz w:val="22"/>
                <w:szCs w:val="22"/>
              </w:rPr>
              <w:t xml:space="preserve"> </w:t>
            </w:r>
            <w:r w:rsidRPr="007206CC">
              <w:rPr>
                <w:sz w:val="22"/>
                <w:szCs w:val="22"/>
              </w:rPr>
              <w:t xml:space="preserve">policy. </w:t>
            </w:r>
          </w:p>
        </w:tc>
      </w:tr>
      <w:tr w14:paraId="50281FD1" w14:textId="77777777" w:rsidTr="00CD514C">
        <w:tblPrEx>
          <w:tblW w:w="9317" w:type="dxa"/>
          <w:tblInd w:w="308" w:type="dxa"/>
          <w:tblLayout w:type="fixed"/>
          <w:tblLook w:val="04A0"/>
        </w:tblPrEx>
        <w:tc>
          <w:tcPr>
            <w:tcW w:w="4637" w:type="dxa"/>
          </w:tcPr>
          <w:p w:rsidR="00DF7D75" w:rsidRPr="001B7009" w:rsidP="00DF7D75" w14:paraId="211B0AB5" w14:textId="18F2A082">
            <w:pPr>
              <w:pStyle w:val="ListParagraph"/>
              <w:autoSpaceDE w:val="0"/>
              <w:autoSpaceDN w:val="0"/>
              <w:adjustRightInd w:val="0"/>
              <w:spacing w:after="120"/>
              <w:ind w:left="0"/>
              <w:rPr>
                <w:sz w:val="22"/>
                <w:szCs w:val="22"/>
              </w:rPr>
            </w:pPr>
            <w:r>
              <w:rPr>
                <w:b/>
                <w:bCs/>
                <w:sz w:val="22"/>
                <w:szCs w:val="22"/>
              </w:rPr>
              <w:t>p</w:t>
            </w:r>
            <w:r w:rsidRPr="001B7009">
              <w:rPr>
                <w:b/>
                <w:bCs/>
                <w:sz w:val="22"/>
                <w:szCs w:val="22"/>
              </w:rPr>
              <w:t>rotected area</w:t>
            </w:r>
            <w:r w:rsidR="005D2D8D">
              <w:rPr>
                <w:b/>
                <w:bCs/>
                <w:sz w:val="22"/>
                <w:szCs w:val="22"/>
              </w:rPr>
              <w:t>/</w:t>
            </w:r>
            <w:r w:rsidR="00D149C2">
              <w:rPr>
                <w:b/>
                <w:bCs/>
                <w:sz w:val="22"/>
                <w:szCs w:val="22"/>
              </w:rPr>
              <w:t>s</w:t>
            </w:r>
            <w:r w:rsidR="005D2D8D">
              <w:rPr>
                <w:b/>
                <w:bCs/>
                <w:sz w:val="22"/>
                <w:szCs w:val="22"/>
              </w:rPr>
              <w:t xml:space="preserve">ecurity </w:t>
            </w:r>
            <w:r w:rsidR="00D149C2">
              <w:rPr>
                <w:b/>
                <w:bCs/>
                <w:sz w:val="22"/>
                <w:szCs w:val="22"/>
              </w:rPr>
              <w:t>z</w:t>
            </w:r>
            <w:r w:rsidR="005D2D8D">
              <w:rPr>
                <w:b/>
                <w:bCs/>
                <w:sz w:val="22"/>
                <w:szCs w:val="22"/>
              </w:rPr>
              <w:t>one</w:t>
            </w:r>
          </w:p>
        </w:tc>
        <w:tc>
          <w:tcPr>
            <w:tcW w:w="4680" w:type="dxa"/>
          </w:tcPr>
          <w:p w:rsidR="00DF7D75" w:rsidRPr="001B7009" w:rsidP="005A0A1C" w14:paraId="25768DBC" w14:textId="4DF14B50">
            <w:pPr>
              <w:pStyle w:val="ListParagraph"/>
              <w:autoSpaceDE w:val="0"/>
              <w:autoSpaceDN w:val="0"/>
              <w:adjustRightInd w:val="0"/>
              <w:spacing w:after="120"/>
              <w:ind w:left="0"/>
              <w:rPr>
                <w:sz w:val="22"/>
                <w:szCs w:val="22"/>
              </w:rPr>
            </w:pPr>
            <w:r w:rsidRPr="001B7009">
              <w:rPr>
                <w:sz w:val="22"/>
                <w:szCs w:val="22"/>
              </w:rPr>
              <w:t>An area encompassed by physical barriers and to which access is controlled in accordance with 10 CFR Part 37 or 10</w:t>
            </w:r>
            <w:r w:rsidR="008712A1">
              <w:rPr>
                <w:sz w:val="22"/>
                <w:szCs w:val="22"/>
              </w:rPr>
              <w:t> </w:t>
            </w:r>
            <w:r w:rsidRPr="001B7009">
              <w:rPr>
                <w:sz w:val="22"/>
                <w:szCs w:val="22"/>
              </w:rPr>
              <w:t>CFR</w:t>
            </w:r>
            <w:r w:rsidR="008712A1">
              <w:rPr>
                <w:sz w:val="22"/>
                <w:szCs w:val="22"/>
              </w:rPr>
              <w:t> </w:t>
            </w:r>
            <w:r w:rsidRPr="001B7009">
              <w:rPr>
                <w:sz w:val="22"/>
                <w:szCs w:val="22"/>
              </w:rPr>
              <w:t>Part</w:t>
            </w:r>
            <w:r w:rsidR="008712A1">
              <w:rPr>
                <w:sz w:val="22"/>
                <w:szCs w:val="22"/>
              </w:rPr>
              <w:t> </w:t>
            </w:r>
            <w:r w:rsidRPr="001B7009">
              <w:rPr>
                <w:sz w:val="22"/>
                <w:szCs w:val="22"/>
              </w:rPr>
              <w:t xml:space="preserve">73. </w:t>
            </w:r>
          </w:p>
        </w:tc>
      </w:tr>
      <w:tr w14:paraId="2DD74709" w14:textId="77777777" w:rsidTr="00CD514C">
        <w:tblPrEx>
          <w:tblW w:w="9317" w:type="dxa"/>
          <w:tblInd w:w="308" w:type="dxa"/>
          <w:tblLayout w:type="fixed"/>
          <w:tblLook w:val="04A0"/>
        </w:tblPrEx>
        <w:tc>
          <w:tcPr>
            <w:tcW w:w="4637" w:type="dxa"/>
          </w:tcPr>
          <w:p w:rsidR="00A25BD2" w:rsidRPr="00D351BD" w:rsidP="00DF7D75" w14:paraId="372F100F" w14:textId="52C3EFDE">
            <w:pPr>
              <w:autoSpaceDE w:val="0"/>
              <w:autoSpaceDN w:val="0"/>
              <w:adjustRightInd w:val="0"/>
              <w:spacing w:after="120"/>
              <w:rPr>
                <w:b/>
                <w:color w:val="000000" w:themeColor="text1"/>
                <w:szCs w:val="22"/>
              </w:rPr>
            </w:pPr>
            <w:r>
              <w:rPr>
                <w:b/>
                <w:bCs/>
                <w:szCs w:val="22"/>
              </w:rPr>
              <w:t>r</w:t>
            </w:r>
            <w:r w:rsidRPr="007206CC">
              <w:rPr>
                <w:b/>
                <w:bCs/>
                <w:szCs w:val="22"/>
              </w:rPr>
              <w:t>einvestigation</w:t>
            </w:r>
          </w:p>
        </w:tc>
        <w:tc>
          <w:tcPr>
            <w:tcW w:w="4680" w:type="dxa"/>
          </w:tcPr>
          <w:p w:rsidR="00A25BD2" w:rsidRPr="001B7009" w:rsidP="005A0A1C" w14:paraId="2387DA88" w14:textId="2E91936D">
            <w:pPr>
              <w:pStyle w:val="ListParagraph"/>
              <w:autoSpaceDE w:val="0"/>
              <w:autoSpaceDN w:val="0"/>
              <w:adjustRightInd w:val="0"/>
              <w:spacing w:after="240"/>
              <w:ind w:left="0"/>
              <w:rPr>
                <w:sz w:val="22"/>
                <w:szCs w:val="22"/>
              </w:rPr>
            </w:pPr>
            <w:r w:rsidRPr="459097F7">
              <w:rPr>
                <w:sz w:val="22"/>
                <w:szCs w:val="22"/>
              </w:rPr>
              <w:t>A periodic inquiry or assessment conducted to ensure that individuals continue to meet UA program suitability requirements</w:t>
            </w:r>
            <w:r w:rsidRPr="459097F7" w:rsidR="422680CC">
              <w:rPr>
                <w:sz w:val="22"/>
                <w:szCs w:val="22"/>
              </w:rPr>
              <w:t>.</w:t>
            </w:r>
          </w:p>
        </w:tc>
      </w:tr>
      <w:tr w14:paraId="75A0CE6B" w14:textId="77777777" w:rsidTr="00CD514C">
        <w:tblPrEx>
          <w:tblW w:w="9317" w:type="dxa"/>
          <w:tblInd w:w="308" w:type="dxa"/>
          <w:tblLayout w:type="fixed"/>
          <w:tblLook w:val="04A0"/>
        </w:tblPrEx>
        <w:tc>
          <w:tcPr>
            <w:tcW w:w="4637" w:type="dxa"/>
          </w:tcPr>
          <w:p w:rsidR="00A25BD2" w:rsidRPr="00530B2A" w:rsidP="00DF7D75" w14:paraId="36CCDD84" w14:textId="41D6050B">
            <w:pPr>
              <w:autoSpaceDE w:val="0"/>
              <w:autoSpaceDN w:val="0"/>
              <w:adjustRightInd w:val="0"/>
              <w:spacing w:after="120"/>
              <w:rPr>
                <w:b/>
                <w:color w:val="000000" w:themeColor="text1"/>
                <w:szCs w:val="22"/>
              </w:rPr>
            </w:pPr>
            <w:r>
              <w:rPr>
                <w:b/>
                <w:szCs w:val="22"/>
              </w:rPr>
              <w:t>r</w:t>
            </w:r>
            <w:r w:rsidRPr="001B7009">
              <w:rPr>
                <w:b/>
                <w:szCs w:val="22"/>
              </w:rPr>
              <w:t>eviewing official</w:t>
            </w:r>
          </w:p>
        </w:tc>
        <w:tc>
          <w:tcPr>
            <w:tcW w:w="4680" w:type="dxa"/>
          </w:tcPr>
          <w:p w:rsidR="00A25BD2" w:rsidRPr="001B7009" w:rsidP="005A0A1C" w14:paraId="6C5AE219" w14:textId="63477FA9">
            <w:pPr>
              <w:pStyle w:val="ListParagraph"/>
              <w:autoSpaceDE w:val="0"/>
              <w:autoSpaceDN w:val="0"/>
              <w:adjustRightInd w:val="0"/>
              <w:spacing w:after="120"/>
              <w:ind w:left="0"/>
              <w:rPr>
                <w:sz w:val="22"/>
                <w:szCs w:val="22"/>
              </w:rPr>
            </w:pPr>
            <w:r>
              <w:rPr>
                <w:sz w:val="22"/>
                <w:szCs w:val="22"/>
              </w:rPr>
              <w:t xml:space="preserve">Person designated by a </w:t>
            </w:r>
            <w:r w:rsidRPr="001B7009">
              <w:rPr>
                <w:sz w:val="22"/>
                <w:szCs w:val="22"/>
              </w:rPr>
              <w:t xml:space="preserve">licensee or C/V to be responsible for reviewing and evaluating data collected about an individual, including </w:t>
            </w:r>
            <w:r>
              <w:rPr>
                <w:sz w:val="22"/>
                <w:szCs w:val="22"/>
              </w:rPr>
              <w:t>PDI</w:t>
            </w:r>
            <w:r w:rsidRPr="001B7009">
              <w:rPr>
                <w:sz w:val="22"/>
                <w:szCs w:val="22"/>
              </w:rPr>
              <w:t xml:space="preserve">, to determine whether the </w:t>
            </w:r>
            <w:r w:rsidR="00263E2D">
              <w:rPr>
                <w:sz w:val="22"/>
                <w:szCs w:val="22"/>
              </w:rPr>
              <w:t xml:space="preserve">requesting </w:t>
            </w:r>
            <w:r w:rsidRPr="001B7009">
              <w:rPr>
                <w:sz w:val="22"/>
                <w:szCs w:val="22"/>
              </w:rPr>
              <w:t xml:space="preserve">individual may be certified UA by </w:t>
            </w:r>
            <w:r w:rsidR="008679C8">
              <w:rPr>
                <w:sz w:val="22"/>
                <w:szCs w:val="22"/>
              </w:rPr>
              <w:t xml:space="preserve">the </w:t>
            </w:r>
            <w:r w:rsidRPr="001B7009">
              <w:rPr>
                <w:sz w:val="22"/>
                <w:szCs w:val="22"/>
              </w:rPr>
              <w:t xml:space="preserve">licensee or C/V, or granted UA by </w:t>
            </w:r>
            <w:r w:rsidR="008679C8">
              <w:rPr>
                <w:sz w:val="22"/>
                <w:szCs w:val="22"/>
              </w:rPr>
              <w:t xml:space="preserve">the </w:t>
            </w:r>
            <w:r w:rsidRPr="001B7009">
              <w:rPr>
                <w:sz w:val="22"/>
                <w:szCs w:val="22"/>
              </w:rPr>
              <w:t xml:space="preserve">licensee. </w:t>
            </w:r>
          </w:p>
        </w:tc>
      </w:tr>
      <w:tr w14:paraId="4D93C847" w14:textId="77777777" w:rsidTr="00CD514C">
        <w:tblPrEx>
          <w:tblW w:w="9317" w:type="dxa"/>
          <w:tblInd w:w="308" w:type="dxa"/>
          <w:tblLayout w:type="fixed"/>
          <w:tblLook w:val="04A0"/>
        </w:tblPrEx>
        <w:tc>
          <w:tcPr>
            <w:tcW w:w="4637" w:type="dxa"/>
          </w:tcPr>
          <w:p w:rsidR="00A25BD2" w:rsidRPr="00530B2A" w:rsidP="00DF7D75" w14:paraId="351BCA18" w14:textId="48F96C2E">
            <w:pPr>
              <w:autoSpaceDE w:val="0"/>
              <w:autoSpaceDN w:val="0"/>
              <w:adjustRightInd w:val="0"/>
              <w:spacing w:after="120"/>
              <w:rPr>
                <w:b/>
                <w:color w:val="000000" w:themeColor="text1"/>
                <w:szCs w:val="22"/>
              </w:rPr>
            </w:pPr>
            <w:r>
              <w:rPr>
                <w:b/>
                <w:szCs w:val="22"/>
              </w:rPr>
              <w:t>s</w:t>
            </w:r>
            <w:r w:rsidRPr="001B7009">
              <w:rPr>
                <w:b/>
                <w:szCs w:val="22"/>
              </w:rPr>
              <w:t>elf</w:t>
            </w:r>
            <w:r w:rsidR="00C6621A">
              <w:rPr>
                <w:b/>
                <w:szCs w:val="22"/>
              </w:rPr>
              <w:noBreakHyphen/>
            </w:r>
            <w:r w:rsidRPr="001B7009">
              <w:rPr>
                <w:b/>
                <w:szCs w:val="22"/>
              </w:rPr>
              <w:t>disclosure</w:t>
            </w:r>
          </w:p>
        </w:tc>
        <w:tc>
          <w:tcPr>
            <w:tcW w:w="4680" w:type="dxa"/>
          </w:tcPr>
          <w:p w:rsidR="00A25BD2" w:rsidRPr="001B7009" w:rsidP="005A0A1C" w14:paraId="0624D1DD" w14:textId="5CCE4DE5">
            <w:pPr>
              <w:pStyle w:val="ListParagraph"/>
              <w:autoSpaceDE w:val="0"/>
              <w:autoSpaceDN w:val="0"/>
              <w:adjustRightInd w:val="0"/>
              <w:spacing w:after="120"/>
              <w:ind w:left="0"/>
              <w:rPr>
                <w:sz w:val="22"/>
                <w:szCs w:val="22"/>
              </w:rPr>
            </w:pPr>
            <w:r w:rsidRPr="001B7009">
              <w:rPr>
                <w:sz w:val="22"/>
                <w:szCs w:val="22"/>
              </w:rPr>
              <w:t xml:space="preserve">An individual applying for UA is required to report </w:t>
            </w:r>
            <w:r w:rsidR="00657239">
              <w:rPr>
                <w:sz w:val="22"/>
                <w:szCs w:val="22"/>
              </w:rPr>
              <w:t xml:space="preserve">their </w:t>
            </w:r>
            <w:r w:rsidRPr="001B7009">
              <w:rPr>
                <w:sz w:val="22"/>
                <w:szCs w:val="22"/>
              </w:rPr>
              <w:t xml:space="preserve">past criminal history in a PHQ that is verified during the </w:t>
            </w:r>
            <w:r w:rsidR="003071F5">
              <w:rPr>
                <w:sz w:val="22"/>
                <w:szCs w:val="22"/>
              </w:rPr>
              <w:t xml:space="preserve">SI </w:t>
            </w:r>
            <w:r w:rsidRPr="001B7009">
              <w:rPr>
                <w:sz w:val="22"/>
                <w:szCs w:val="22"/>
              </w:rPr>
              <w:t xml:space="preserve">portion of the BI and evaluated </w:t>
            </w:r>
            <w:r w:rsidR="00C35DE8">
              <w:rPr>
                <w:sz w:val="22"/>
                <w:szCs w:val="22"/>
              </w:rPr>
              <w:t xml:space="preserve">in relation </w:t>
            </w:r>
            <w:r w:rsidRPr="001B7009">
              <w:rPr>
                <w:sz w:val="22"/>
                <w:szCs w:val="22"/>
              </w:rPr>
              <w:t xml:space="preserve">to the individual’s trustworthiness and reliability. </w:t>
            </w:r>
            <w:r w:rsidR="00E953D6">
              <w:rPr>
                <w:sz w:val="22"/>
                <w:szCs w:val="22"/>
              </w:rPr>
              <w:t xml:space="preserve">Also, </w:t>
            </w:r>
            <w:r w:rsidRPr="001B7009">
              <w:rPr>
                <w:sz w:val="22"/>
                <w:szCs w:val="22"/>
              </w:rPr>
              <w:t xml:space="preserve">while under </w:t>
            </w:r>
            <w:r w:rsidR="004B6D23">
              <w:rPr>
                <w:sz w:val="22"/>
                <w:szCs w:val="22"/>
              </w:rPr>
              <w:t>BO</w:t>
            </w:r>
            <w:r w:rsidRPr="001B7009">
              <w:rPr>
                <w:sz w:val="22"/>
                <w:szCs w:val="22"/>
              </w:rPr>
              <w:t xml:space="preserve">, the individual is required to report all legal actions </w:t>
            </w:r>
            <w:r w:rsidR="00A33ADB">
              <w:rPr>
                <w:sz w:val="22"/>
                <w:szCs w:val="22"/>
              </w:rPr>
              <w:t>when they occur</w:t>
            </w:r>
            <w:r w:rsidRPr="001B7009">
              <w:rPr>
                <w:sz w:val="22"/>
                <w:szCs w:val="22"/>
              </w:rPr>
              <w:t xml:space="preserve">. </w:t>
            </w:r>
          </w:p>
        </w:tc>
      </w:tr>
      <w:tr w14:paraId="6941FB92" w14:textId="77777777" w:rsidTr="00CD514C">
        <w:tblPrEx>
          <w:tblW w:w="9317" w:type="dxa"/>
          <w:tblInd w:w="308" w:type="dxa"/>
          <w:tblLayout w:type="fixed"/>
          <w:tblLook w:val="04A0"/>
        </w:tblPrEx>
        <w:trPr>
          <w:trHeight w:val="810"/>
        </w:trPr>
        <w:tc>
          <w:tcPr>
            <w:tcW w:w="4637" w:type="dxa"/>
          </w:tcPr>
          <w:p w:rsidR="00A25BD2" w:rsidRPr="001B7009" w:rsidP="00DF7D75" w14:paraId="39772017" w14:textId="718F3CAE">
            <w:pPr>
              <w:autoSpaceDE w:val="0"/>
              <w:autoSpaceDN w:val="0"/>
              <w:adjustRightInd w:val="0"/>
              <w:spacing w:after="120"/>
              <w:rPr>
                <w:b/>
                <w:color w:val="000000" w:themeColor="text1"/>
                <w:szCs w:val="22"/>
              </w:rPr>
            </w:pPr>
            <w:r>
              <w:rPr>
                <w:b/>
                <w:bCs/>
                <w:szCs w:val="22"/>
              </w:rPr>
              <w:t>s</w:t>
            </w:r>
            <w:r w:rsidRPr="001B7009">
              <w:rPr>
                <w:b/>
                <w:bCs/>
                <w:szCs w:val="22"/>
              </w:rPr>
              <w:t xml:space="preserve">uitable </w:t>
            </w:r>
            <w:r w:rsidR="001236F1">
              <w:rPr>
                <w:b/>
                <w:bCs/>
                <w:szCs w:val="22"/>
              </w:rPr>
              <w:t>i</w:t>
            </w:r>
            <w:r w:rsidRPr="001B7009">
              <w:rPr>
                <w:b/>
                <w:bCs/>
                <w:szCs w:val="22"/>
              </w:rPr>
              <w:t>nquiry (SI)</w:t>
            </w:r>
          </w:p>
        </w:tc>
        <w:tc>
          <w:tcPr>
            <w:tcW w:w="4680" w:type="dxa"/>
          </w:tcPr>
          <w:p w:rsidR="00EB6C51" w:rsidRPr="001B7009" w:rsidP="005A0A1C" w14:paraId="1996266C" w14:textId="7F24CC6E">
            <w:pPr>
              <w:pStyle w:val="ListParagraph"/>
              <w:autoSpaceDE w:val="0"/>
              <w:autoSpaceDN w:val="0"/>
              <w:adjustRightInd w:val="0"/>
              <w:spacing w:after="120"/>
              <w:ind w:left="0"/>
              <w:rPr>
                <w:sz w:val="22"/>
                <w:szCs w:val="22"/>
              </w:rPr>
            </w:pPr>
            <w:r w:rsidRPr="001B7009">
              <w:rPr>
                <w:sz w:val="22"/>
                <w:szCs w:val="22"/>
              </w:rPr>
              <w:t>A check of self</w:t>
            </w:r>
            <w:r w:rsidR="00C6621A">
              <w:rPr>
                <w:sz w:val="22"/>
                <w:szCs w:val="22"/>
              </w:rPr>
              <w:noBreakHyphen/>
            </w:r>
            <w:r w:rsidRPr="001B7009">
              <w:rPr>
                <w:sz w:val="22"/>
                <w:szCs w:val="22"/>
              </w:rPr>
              <w:t xml:space="preserve">disclosed information through an employment and education history verification that ascertains </w:t>
            </w:r>
            <w:r w:rsidR="00A61860">
              <w:rPr>
                <w:sz w:val="22"/>
                <w:szCs w:val="22"/>
              </w:rPr>
              <w:t>the following</w:t>
            </w:r>
            <w:r w:rsidR="000626E0">
              <w:rPr>
                <w:sz w:val="22"/>
                <w:szCs w:val="22"/>
              </w:rPr>
              <w:t>,</w:t>
            </w:r>
            <w:r w:rsidR="00A61860">
              <w:rPr>
                <w:sz w:val="22"/>
                <w:szCs w:val="22"/>
              </w:rPr>
              <w:t xml:space="preserve"> </w:t>
            </w:r>
            <w:r w:rsidRPr="001B7009">
              <w:rPr>
                <w:sz w:val="22"/>
                <w:szCs w:val="22"/>
              </w:rPr>
              <w:t>on a best</w:t>
            </w:r>
            <w:r w:rsidR="00C6621A">
              <w:rPr>
                <w:sz w:val="22"/>
                <w:szCs w:val="22"/>
              </w:rPr>
              <w:noBreakHyphen/>
            </w:r>
            <w:r w:rsidRPr="001B7009">
              <w:rPr>
                <w:sz w:val="22"/>
                <w:szCs w:val="22"/>
              </w:rPr>
              <w:t xml:space="preserve">effort basis: </w:t>
            </w:r>
          </w:p>
          <w:p w:rsidR="00EB6C51" w:rsidRPr="007206CC" w:rsidP="005A0A1C" w14:paraId="0C4EA353" w14:textId="77777777">
            <w:pPr>
              <w:pStyle w:val="ListParagraph"/>
              <w:autoSpaceDE w:val="0"/>
              <w:autoSpaceDN w:val="0"/>
              <w:adjustRightInd w:val="0"/>
              <w:spacing w:after="120"/>
              <w:ind w:left="0"/>
              <w:rPr>
                <w:sz w:val="22"/>
                <w:szCs w:val="22"/>
              </w:rPr>
            </w:pPr>
          </w:p>
          <w:p w:rsidR="000626E0" w:rsidP="00935B28" w14:paraId="35ACC7A0" w14:textId="77777777">
            <w:pPr>
              <w:pStyle w:val="ListParagraph"/>
              <w:numPr>
                <w:ilvl w:val="3"/>
                <w:numId w:val="17"/>
              </w:numPr>
              <w:autoSpaceDE w:val="0"/>
              <w:autoSpaceDN w:val="0"/>
              <w:adjustRightInd w:val="0"/>
              <w:spacing w:after="120"/>
              <w:ind w:left="360"/>
              <w:rPr>
                <w:sz w:val="22"/>
                <w:szCs w:val="22"/>
              </w:rPr>
            </w:pPr>
            <w:r w:rsidRPr="00D351BD">
              <w:rPr>
                <w:sz w:val="22"/>
                <w:szCs w:val="22"/>
              </w:rPr>
              <w:t>the</w:t>
            </w:r>
            <w:r w:rsidRPr="00D351BD">
              <w:rPr>
                <w:sz w:val="22"/>
                <w:szCs w:val="22"/>
              </w:rPr>
              <w:t xml:space="preserve"> reason for termination</w:t>
            </w:r>
          </w:p>
          <w:p w:rsidR="00A25BD2" w:rsidRPr="00D351BD" w:rsidP="00CD514C" w14:paraId="2A16D318" w14:textId="05700642">
            <w:pPr>
              <w:pStyle w:val="ListParagraph"/>
              <w:autoSpaceDE w:val="0"/>
              <w:autoSpaceDN w:val="0"/>
              <w:adjustRightInd w:val="0"/>
              <w:spacing w:after="120"/>
              <w:ind w:left="360"/>
              <w:rPr>
                <w:sz w:val="22"/>
                <w:szCs w:val="22"/>
              </w:rPr>
            </w:pPr>
            <w:r w:rsidRPr="00D351BD">
              <w:rPr>
                <w:sz w:val="22"/>
                <w:szCs w:val="22"/>
              </w:rPr>
              <w:t xml:space="preserve"> </w:t>
            </w:r>
          </w:p>
          <w:p w:rsidR="000626E0" w:rsidRPr="00935B28" w:rsidP="00CD514C" w14:paraId="5C3A117F" w14:textId="27F26D9E">
            <w:pPr>
              <w:pStyle w:val="ListParagraph"/>
              <w:numPr>
                <w:ilvl w:val="3"/>
                <w:numId w:val="17"/>
              </w:numPr>
              <w:autoSpaceDE w:val="0"/>
              <w:autoSpaceDN w:val="0"/>
              <w:adjustRightInd w:val="0"/>
              <w:spacing w:after="120"/>
              <w:ind w:left="360"/>
              <w:rPr>
                <w:sz w:val="22"/>
                <w:szCs w:val="22"/>
              </w:rPr>
            </w:pPr>
            <w:r w:rsidRPr="001B7009">
              <w:rPr>
                <w:sz w:val="22"/>
                <w:szCs w:val="22"/>
              </w:rPr>
              <w:t>eligibility for rehire</w:t>
            </w:r>
          </w:p>
          <w:p w:rsidR="000626E0" w:rsidRPr="001B7009" w:rsidP="00935B28" w14:paraId="1EDE9656" w14:textId="77777777">
            <w:pPr>
              <w:pStyle w:val="ListParagraph"/>
              <w:autoSpaceDE w:val="0"/>
              <w:autoSpaceDN w:val="0"/>
              <w:adjustRightInd w:val="0"/>
              <w:spacing w:after="120"/>
              <w:ind w:left="360"/>
              <w:rPr>
                <w:sz w:val="22"/>
                <w:szCs w:val="22"/>
              </w:rPr>
            </w:pPr>
          </w:p>
          <w:p w:rsidR="00A25BD2" w:rsidRPr="001B7009" w:rsidP="00CD514C" w14:paraId="335E58C3" w14:textId="4AD89237">
            <w:pPr>
              <w:pStyle w:val="ListParagraph"/>
              <w:numPr>
                <w:ilvl w:val="3"/>
                <w:numId w:val="17"/>
              </w:numPr>
              <w:autoSpaceDE w:val="0"/>
              <w:autoSpaceDN w:val="0"/>
              <w:adjustRightInd w:val="0"/>
              <w:spacing w:after="120"/>
              <w:ind w:left="360"/>
              <w:rPr>
                <w:sz w:val="22"/>
                <w:szCs w:val="22"/>
              </w:rPr>
            </w:pPr>
            <w:r w:rsidRPr="001B7009">
              <w:rPr>
                <w:sz w:val="22"/>
                <w:szCs w:val="22"/>
              </w:rPr>
              <w:t xml:space="preserve">other information that could reflect on the individual’s trustworthiness and reliability to be granted UA, including </w:t>
            </w:r>
            <w:r w:rsidR="006A5D88">
              <w:rPr>
                <w:sz w:val="22"/>
                <w:szCs w:val="22"/>
              </w:rPr>
              <w:t xml:space="preserve">information from </w:t>
            </w:r>
            <w:r w:rsidRPr="001B7009">
              <w:rPr>
                <w:sz w:val="22"/>
                <w:szCs w:val="22"/>
              </w:rPr>
              <w:t xml:space="preserve">previous employers and educational institutions </w:t>
            </w:r>
            <w:r w:rsidR="006A5D88">
              <w:rPr>
                <w:sz w:val="22"/>
                <w:szCs w:val="22"/>
              </w:rPr>
              <w:t xml:space="preserve">about </w:t>
            </w:r>
            <w:r w:rsidR="000626E0">
              <w:rPr>
                <w:sz w:val="22"/>
                <w:szCs w:val="22"/>
              </w:rPr>
              <w:t xml:space="preserve">whether </w:t>
            </w:r>
            <w:r w:rsidRPr="001B7009">
              <w:rPr>
                <w:sz w:val="22"/>
                <w:szCs w:val="22"/>
              </w:rPr>
              <w:t>the individual has, in the past</w:t>
            </w:r>
            <w:r w:rsidR="000626E0">
              <w:rPr>
                <w:sz w:val="22"/>
                <w:szCs w:val="22"/>
              </w:rPr>
              <w:t>, done any of the following</w:t>
            </w:r>
            <w:r w:rsidRPr="001B7009">
              <w:rPr>
                <w:sz w:val="22"/>
                <w:szCs w:val="22"/>
              </w:rPr>
              <w:t xml:space="preserve">: </w:t>
            </w:r>
          </w:p>
          <w:p w:rsidR="00A25BD2" w:rsidRPr="007206CC" w:rsidP="00CD514C" w14:paraId="457FF4A6" w14:textId="3C2D1A2F">
            <w:pPr>
              <w:tabs>
                <w:tab w:val="left" w:pos="760"/>
              </w:tabs>
              <w:autoSpaceDE w:val="0"/>
              <w:autoSpaceDN w:val="0"/>
              <w:adjustRightInd w:val="0"/>
              <w:spacing w:after="220"/>
              <w:ind w:left="760" w:hanging="360"/>
              <w:rPr>
                <w:szCs w:val="22"/>
              </w:rPr>
            </w:pPr>
            <w:r w:rsidRPr="001B7009">
              <w:rPr>
                <w:szCs w:val="22"/>
              </w:rPr>
              <w:t xml:space="preserve">a. </w:t>
            </w:r>
            <w:r w:rsidR="001A2486">
              <w:rPr>
                <w:szCs w:val="22"/>
              </w:rPr>
              <w:t xml:space="preserve"> </w:t>
            </w:r>
            <w:r w:rsidR="00527E0A">
              <w:rPr>
                <w:szCs w:val="22"/>
              </w:rPr>
              <w:t xml:space="preserve"> </w:t>
            </w:r>
            <w:r w:rsidRPr="001B7009">
              <w:rPr>
                <w:szCs w:val="22"/>
              </w:rPr>
              <w:t>violated a licensee or employer’s fitness</w:t>
            </w:r>
            <w:r w:rsidR="00C6621A">
              <w:rPr>
                <w:szCs w:val="22"/>
              </w:rPr>
              <w:noBreakHyphen/>
            </w:r>
            <w:r w:rsidRPr="001B7009">
              <w:rPr>
                <w:szCs w:val="22"/>
              </w:rPr>
              <w:t>for</w:t>
            </w:r>
            <w:r w:rsidR="00C6621A">
              <w:rPr>
                <w:szCs w:val="22"/>
              </w:rPr>
              <w:noBreakHyphen/>
            </w:r>
            <w:r w:rsidRPr="001B7009">
              <w:rPr>
                <w:szCs w:val="22"/>
              </w:rPr>
              <w:t xml:space="preserve">duty policy </w:t>
            </w:r>
          </w:p>
          <w:p w:rsidR="00A25BD2" w:rsidRPr="00AE454C" w:rsidP="00CD514C" w14:paraId="58D96CE7" w14:textId="4EC73FA0">
            <w:pPr>
              <w:autoSpaceDE w:val="0"/>
              <w:autoSpaceDN w:val="0"/>
              <w:adjustRightInd w:val="0"/>
              <w:spacing w:after="220"/>
              <w:ind w:left="760" w:hanging="360"/>
              <w:rPr>
                <w:szCs w:val="22"/>
              </w:rPr>
            </w:pPr>
            <w:r w:rsidRPr="00D351BD">
              <w:rPr>
                <w:szCs w:val="22"/>
              </w:rPr>
              <w:t xml:space="preserve">b. </w:t>
            </w:r>
            <w:r w:rsidR="001A2486">
              <w:rPr>
                <w:szCs w:val="22"/>
              </w:rPr>
              <w:t xml:space="preserve"> </w:t>
            </w:r>
            <w:r w:rsidR="00527E0A">
              <w:rPr>
                <w:szCs w:val="22"/>
              </w:rPr>
              <w:t xml:space="preserve"> </w:t>
            </w:r>
            <w:r w:rsidRPr="00D351BD">
              <w:rPr>
                <w:szCs w:val="22"/>
              </w:rPr>
              <w:t xml:space="preserve">been denied or terminated unfavorably at any </w:t>
            </w:r>
            <w:r w:rsidR="0041708F">
              <w:rPr>
                <w:szCs w:val="22"/>
              </w:rPr>
              <w:t xml:space="preserve">commercial </w:t>
            </w:r>
            <w:r w:rsidRPr="00D351BD">
              <w:rPr>
                <w:szCs w:val="22"/>
              </w:rPr>
              <w:t xml:space="preserve">nuclear plant for any reason, including fitness for duty </w:t>
            </w:r>
          </w:p>
          <w:p w:rsidR="00A25BD2" w:rsidRPr="001B7009" w:rsidP="00CD514C" w14:paraId="2833C9A3" w14:textId="27B0048C">
            <w:pPr>
              <w:autoSpaceDE w:val="0"/>
              <w:autoSpaceDN w:val="0"/>
              <w:adjustRightInd w:val="0"/>
              <w:spacing w:after="220"/>
              <w:ind w:left="760" w:hanging="360"/>
              <w:rPr>
                <w:szCs w:val="22"/>
              </w:rPr>
            </w:pPr>
            <w:r w:rsidRPr="001B7009">
              <w:rPr>
                <w:szCs w:val="22"/>
              </w:rPr>
              <w:t xml:space="preserve">c. </w:t>
            </w:r>
            <w:r w:rsidR="001A2486">
              <w:rPr>
                <w:szCs w:val="22"/>
              </w:rPr>
              <w:t xml:space="preserve"> </w:t>
            </w:r>
            <w:r w:rsidR="00527E0A">
              <w:rPr>
                <w:szCs w:val="22"/>
              </w:rPr>
              <w:t xml:space="preserve"> </w:t>
            </w:r>
            <w:r w:rsidRPr="001B7009">
              <w:rPr>
                <w:szCs w:val="22"/>
              </w:rPr>
              <w:t xml:space="preserve">used, sold, or possessed illegal drugs </w:t>
            </w:r>
          </w:p>
          <w:p w:rsidR="00A25BD2" w:rsidRPr="001B7009" w:rsidP="00CD514C" w14:paraId="65CB4562" w14:textId="11653D25">
            <w:pPr>
              <w:autoSpaceDE w:val="0"/>
              <w:autoSpaceDN w:val="0"/>
              <w:adjustRightInd w:val="0"/>
              <w:spacing w:after="220"/>
              <w:ind w:left="760" w:hanging="360"/>
              <w:rPr>
                <w:szCs w:val="22"/>
              </w:rPr>
            </w:pPr>
            <w:r w:rsidRPr="001B7009">
              <w:rPr>
                <w:szCs w:val="22"/>
              </w:rPr>
              <w:t xml:space="preserve">d. </w:t>
            </w:r>
            <w:r w:rsidR="001A2486">
              <w:rPr>
                <w:szCs w:val="22"/>
              </w:rPr>
              <w:t xml:space="preserve"> </w:t>
            </w:r>
            <w:r w:rsidR="00527E0A">
              <w:rPr>
                <w:szCs w:val="22"/>
              </w:rPr>
              <w:t xml:space="preserve"> </w:t>
            </w:r>
            <w:r w:rsidRPr="001B7009">
              <w:rPr>
                <w:szCs w:val="22"/>
              </w:rPr>
              <w:t xml:space="preserve">abused legal drugs or alcohol </w:t>
            </w:r>
          </w:p>
          <w:p w:rsidR="00A25BD2" w:rsidRPr="001B7009" w:rsidP="00CD514C" w14:paraId="4231B245" w14:textId="1C01904B">
            <w:pPr>
              <w:autoSpaceDE w:val="0"/>
              <w:autoSpaceDN w:val="0"/>
              <w:adjustRightInd w:val="0"/>
              <w:spacing w:after="220"/>
              <w:ind w:left="760" w:hanging="360"/>
              <w:rPr>
                <w:szCs w:val="22"/>
              </w:rPr>
            </w:pPr>
            <w:r w:rsidRPr="001B7009">
              <w:rPr>
                <w:szCs w:val="22"/>
              </w:rPr>
              <w:t xml:space="preserve">e. </w:t>
            </w:r>
            <w:r w:rsidR="001A2486">
              <w:rPr>
                <w:szCs w:val="22"/>
              </w:rPr>
              <w:t xml:space="preserve"> </w:t>
            </w:r>
            <w:r w:rsidR="00527E0A">
              <w:rPr>
                <w:szCs w:val="22"/>
              </w:rPr>
              <w:t xml:space="preserve"> </w:t>
            </w:r>
            <w:r w:rsidRPr="001B7009">
              <w:rPr>
                <w:szCs w:val="22"/>
              </w:rPr>
              <w:t xml:space="preserve">refused to take a drug or alcohol test </w:t>
            </w:r>
          </w:p>
          <w:p w:rsidR="00A25BD2" w:rsidRPr="001B7009" w:rsidP="00CD514C" w14:paraId="0790C99A" w14:textId="38DA6670">
            <w:pPr>
              <w:autoSpaceDE w:val="0"/>
              <w:autoSpaceDN w:val="0"/>
              <w:adjustRightInd w:val="0"/>
              <w:spacing w:after="220"/>
              <w:ind w:left="760" w:hanging="360"/>
              <w:rPr>
                <w:szCs w:val="22"/>
              </w:rPr>
            </w:pPr>
            <w:r w:rsidRPr="001B7009">
              <w:rPr>
                <w:szCs w:val="22"/>
              </w:rPr>
              <w:t xml:space="preserve">f. </w:t>
            </w:r>
            <w:r w:rsidR="001A2486">
              <w:rPr>
                <w:szCs w:val="22"/>
              </w:rPr>
              <w:t xml:space="preserve"> </w:t>
            </w:r>
            <w:r w:rsidR="00527E0A">
              <w:rPr>
                <w:szCs w:val="22"/>
              </w:rPr>
              <w:t xml:space="preserve"> </w:t>
            </w:r>
            <w:r w:rsidRPr="001B7009">
              <w:rPr>
                <w:szCs w:val="22"/>
              </w:rPr>
              <w:t xml:space="preserve">subverted or attempted to subvert a drug or alcohol testing program </w:t>
            </w:r>
          </w:p>
          <w:p w:rsidR="00A25BD2" w:rsidRPr="001B7009" w:rsidP="00CD514C" w14:paraId="5892C5D4" w14:textId="26D2CA32">
            <w:pPr>
              <w:autoSpaceDE w:val="0"/>
              <w:autoSpaceDN w:val="0"/>
              <w:adjustRightInd w:val="0"/>
              <w:spacing w:after="220"/>
              <w:ind w:left="760" w:hanging="360"/>
              <w:rPr>
                <w:szCs w:val="22"/>
              </w:rPr>
            </w:pPr>
            <w:r w:rsidRPr="001B7009">
              <w:rPr>
                <w:szCs w:val="22"/>
              </w:rPr>
              <w:t>g.</w:t>
            </w:r>
            <w:r w:rsidR="00527E0A">
              <w:rPr>
                <w:szCs w:val="22"/>
              </w:rPr>
              <w:t xml:space="preserve"> </w:t>
            </w:r>
            <w:r w:rsidRPr="001B7009">
              <w:rPr>
                <w:szCs w:val="22"/>
              </w:rPr>
              <w:t xml:space="preserve"> </w:t>
            </w:r>
            <w:r w:rsidR="001A2486">
              <w:rPr>
                <w:szCs w:val="22"/>
              </w:rPr>
              <w:t xml:space="preserve"> </w:t>
            </w:r>
            <w:r w:rsidRPr="001B7009">
              <w:rPr>
                <w:szCs w:val="22"/>
              </w:rPr>
              <w:t>been subject to a plan (except self</w:t>
            </w:r>
            <w:r w:rsidR="00C6621A">
              <w:rPr>
                <w:szCs w:val="22"/>
              </w:rPr>
              <w:noBreakHyphen/>
            </w:r>
            <w:r w:rsidRPr="001B7009">
              <w:rPr>
                <w:szCs w:val="22"/>
              </w:rPr>
              <w:t>referral) for treating substance abuse</w:t>
            </w:r>
          </w:p>
          <w:p w:rsidR="009B0297" w:rsidRPr="001B7009" w:rsidP="00CD514C" w14:paraId="538A055C" w14:textId="7205163F">
            <w:pPr>
              <w:autoSpaceDE w:val="0"/>
              <w:autoSpaceDN w:val="0"/>
              <w:adjustRightInd w:val="0"/>
              <w:spacing w:after="220"/>
              <w:ind w:left="760" w:hanging="414"/>
              <w:rPr>
                <w:szCs w:val="22"/>
              </w:rPr>
            </w:pPr>
            <w:r w:rsidRPr="001B7009">
              <w:rPr>
                <w:szCs w:val="22"/>
              </w:rPr>
              <w:t xml:space="preserve">h. </w:t>
            </w:r>
            <w:r w:rsidR="001A2486">
              <w:rPr>
                <w:szCs w:val="22"/>
              </w:rPr>
              <w:t xml:space="preserve"> </w:t>
            </w:r>
            <w:r w:rsidR="00527E0A">
              <w:rPr>
                <w:szCs w:val="22"/>
              </w:rPr>
              <w:t xml:space="preserve"> </w:t>
            </w:r>
            <w:r w:rsidR="003C75DD">
              <w:rPr>
                <w:szCs w:val="22"/>
              </w:rPr>
              <w:t xml:space="preserve"> </w:t>
            </w:r>
            <w:r w:rsidRPr="001B7009">
              <w:rPr>
                <w:szCs w:val="22"/>
              </w:rPr>
              <w:t>been subject to a</w:t>
            </w:r>
            <w:r w:rsidR="002E3DF1">
              <w:rPr>
                <w:szCs w:val="22"/>
              </w:rPr>
              <w:t>n action by a</w:t>
            </w:r>
            <w:r w:rsidRPr="001B7009">
              <w:rPr>
                <w:szCs w:val="22"/>
              </w:rPr>
              <w:t xml:space="preserve"> law enforcement authority or court of law for any of the following: </w:t>
            </w:r>
          </w:p>
          <w:p w:rsidR="00A25BD2" w:rsidRPr="001B7009" w:rsidP="00CD514C" w14:paraId="7A62634A" w14:textId="1728A594">
            <w:pPr>
              <w:autoSpaceDE w:val="0"/>
              <w:autoSpaceDN w:val="0"/>
              <w:adjustRightInd w:val="0"/>
              <w:spacing w:after="220"/>
              <w:ind w:left="1120" w:hanging="360"/>
              <w:rPr>
                <w:szCs w:val="22"/>
              </w:rPr>
            </w:pPr>
            <w:r w:rsidRPr="001B7009">
              <w:rPr>
                <w:szCs w:val="22"/>
              </w:rPr>
              <w:t xml:space="preserve">(1) </w:t>
            </w:r>
            <w:r w:rsidR="0008003E">
              <w:rPr>
                <w:szCs w:val="22"/>
              </w:rPr>
              <w:t>t</w:t>
            </w:r>
            <w:r w:rsidRPr="001B7009">
              <w:rPr>
                <w:szCs w:val="22"/>
              </w:rPr>
              <w:t xml:space="preserve">he use, sale, or possession of illegal drugs </w:t>
            </w:r>
          </w:p>
          <w:p w:rsidR="00A25BD2" w:rsidRPr="001B7009" w:rsidP="00CD514C" w14:paraId="2B8807DE" w14:textId="3C4C42FA">
            <w:pPr>
              <w:autoSpaceDE w:val="0"/>
              <w:autoSpaceDN w:val="0"/>
              <w:adjustRightInd w:val="0"/>
              <w:spacing w:after="220"/>
              <w:ind w:left="1120" w:hanging="360"/>
              <w:rPr>
                <w:szCs w:val="22"/>
              </w:rPr>
            </w:pPr>
            <w:r w:rsidRPr="001B7009">
              <w:rPr>
                <w:szCs w:val="22"/>
              </w:rPr>
              <w:t xml:space="preserve">(2) </w:t>
            </w:r>
            <w:r w:rsidR="0008003E">
              <w:rPr>
                <w:szCs w:val="22"/>
              </w:rPr>
              <w:t>t</w:t>
            </w:r>
            <w:r w:rsidRPr="001B7009">
              <w:rPr>
                <w:szCs w:val="22"/>
              </w:rPr>
              <w:t xml:space="preserve">he abuse of legal drugs or alcohol </w:t>
            </w:r>
          </w:p>
          <w:p w:rsidR="009B0297" w:rsidP="00CD514C" w14:paraId="38180C7F" w14:textId="4833741C">
            <w:pPr>
              <w:autoSpaceDE w:val="0"/>
              <w:autoSpaceDN w:val="0"/>
              <w:adjustRightInd w:val="0"/>
              <w:spacing w:after="220"/>
              <w:ind w:left="760" w:hanging="414"/>
              <w:rPr>
                <w:szCs w:val="22"/>
              </w:rPr>
            </w:pPr>
            <w:r>
              <w:rPr>
                <w:szCs w:val="22"/>
              </w:rPr>
              <w:t>i</w:t>
            </w:r>
            <w:r>
              <w:rPr>
                <w:szCs w:val="22"/>
              </w:rPr>
              <w:t xml:space="preserve">.  </w:t>
            </w:r>
            <w:r w:rsidR="00527E0A">
              <w:rPr>
                <w:szCs w:val="22"/>
              </w:rPr>
              <w:t xml:space="preserve"> </w:t>
            </w:r>
            <w:r w:rsidR="00FE479B">
              <w:rPr>
                <w:szCs w:val="22"/>
              </w:rPr>
              <w:t xml:space="preserve"> </w:t>
            </w:r>
            <w:r w:rsidR="0008003E">
              <w:rPr>
                <w:szCs w:val="22"/>
              </w:rPr>
              <w:t>b</w:t>
            </w:r>
            <w:r w:rsidRPr="001B7009" w:rsidR="00A25BD2">
              <w:rPr>
                <w:szCs w:val="22"/>
              </w:rPr>
              <w:t xml:space="preserve">een subject to employment action taken for alcohol or drug abuse involving any of the following: </w:t>
            </w:r>
          </w:p>
          <w:p w:rsidR="00393F3E" w:rsidRPr="0008003E" w:rsidP="00CD514C" w14:paraId="69672328" w14:textId="4B733091">
            <w:pPr>
              <w:autoSpaceDE w:val="0"/>
              <w:autoSpaceDN w:val="0"/>
              <w:adjustRightInd w:val="0"/>
              <w:spacing w:after="220"/>
              <w:ind w:left="1120" w:hanging="367"/>
              <w:rPr>
                <w:szCs w:val="22"/>
              </w:rPr>
            </w:pPr>
            <w:r w:rsidRPr="001B7009">
              <w:rPr>
                <w:szCs w:val="22"/>
              </w:rPr>
              <w:t>(</w:t>
            </w:r>
            <w:r w:rsidR="00270E8D">
              <w:rPr>
                <w:szCs w:val="22"/>
              </w:rPr>
              <w:t>1</w:t>
            </w:r>
            <w:r w:rsidRPr="001B7009">
              <w:rPr>
                <w:szCs w:val="22"/>
              </w:rPr>
              <w:t xml:space="preserve">) </w:t>
            </w:r>
            <w:r w:rsidR="00FE479B">
              <w:rPr>
                <w:szCs w:val="22"/>
              </w:rPr>
              <w:t xml:space="preserve"> </w:t>
            </w:r>
            <w:r w:rsidR="0008003E">
              <w:rPr>
                <w:szCs w:val="22"/>
              </w:rPr>
              <w:t>a</w:t>
            </w:r>
            <w:r w:rsidRPr="001B7009">
              <w:rPr>
                <w:szCs w:val="22"/>
              </w:rPr>
              <w:t xml:space="preserve"> change in job responsibilities or removal from a job</w:t>
            </w:r>
          </w:p>
          <w:p w:rsidR="00A25BD2" w:rsidRPr="001B7009" w:rsidP="00CD514C" w14:paraId="44757623" w14:textId="4BB4CC77">
            <w:pPr>
              <w:autoSpaceDE w:val="0"/>
              <w:autoSpaceDN w:val="0"/>
              <w:adjustRightInd w:val="0"/>
              <w:spacing w:after="120"/>
              <w:ind w:left="1120" w:hanging="367"/>
              <w:rPr>
                <w:b/>
                <w:color w:val="000000" w:themeColor="text1"/>
                <w:szCs w:val="22"/>
              </w:rPr>
            </w:pPr>
            <w:r w:rsidRPr="001B7009">
              <w:rPr>
                <w:szCs w:val="22"/>
              </w:rPr>
              <w:t>(</w:t>
            </w:r>
            <w:r w:rsidR="00270E8D">
              <w:rPr>
                <w:szCs w:val="22"/>
              </w:rPr>
              <w:t>2</w:t>
            </w:r>
            <w:r w:rsidRPr="001B7009">
              <w:rPr>
                <w:szCs w:val="22"/>
              </w:rPr>
              <w:t xml:space="preserve">) </w:t>
            </w:r>
            <w:r w:rsidR="00FE479B">
              <w:rPr>
                <w:szCs w:val="22"/>
              </w:rPr>
              <w:t xml:space="preserve"> </w:t>
            </w:r>
            <w:r w:rsidR="0008003E">
              <w:rPr>
                <w:szCs w:val="22"/>
              </w:rPr>
              <w:t>m</w:t>
            </w:r>
            <w:r w:rsidRPr="001B7009">
              <w:rPr>
                <w:szCs w:val="22"/>
              </w:rPr>
              <w:t>andated</w:t>
            </w:r>
            <w:r w:rsidRPr="001B7009">
              <w:rPr>
                <w:szCs w:val="22"/>
              </w:rPr>
              <w:t xml:space="preserve"> implementation of a plan for substance abuse treatment </w:t>
            </w:r>
            <w:r w:rsidRPr="001B7009">
              <w:rPr>
                <w:szCs w:val="22"/>
              </w:rPr>
              <w:t>in order to</w:t>
            </w:r>
            <w:r w:rsidRPr="001B7009">
              <w:rPr>
                <w:szCs w:val="22"/>
              </w:rPr>
              <w:t xml:space="preserve"> avoid a change in or removal from a job </w:t>
            </w:r>
          </w:p>
        </w:tc>
      </w:tr>
      <w:tr w14:paraId="2918F9F6" w14:textId="77777777" w:rsidTr="00CD514C">
        <w:tblPrEx>
          <w:tblW w:w="9317" w:type="dxa"/>
          <w:tblInd w:w="308" w:type="dxa"/>
          <w:tblLayout w:type="fixed"/>
          <w:tblLook w:val="04A0"/>
        </w:tblPrEx>
        <w:tc>
          <w:tcPr>
            <w:tcW w:w="4637" w:type="dxa"/>
          </w:tcPr>
          <w:p w:rsidR="00A25BD2" w:rsidRPr="00530B2A" w:rsidP="00DF7D75" w14:paraId="235D0E98" w14:textId="346808D4">
            <w:pPr>
              <w:autoSpaceDE w:val="0"/>
              <w:autoSpaceDN w:val="0"/>
              <w:adjustRightInd w:val="0"/>
              <w:spacing w:after="120"/>
              <w:rPr>
                <w:b/>
                <w:color w:val="000000" w:themeColor="text1"/>
                <w:szCs w:val="22"/>
              </w:rPr>
            </w:pPr>
            <w:r>
              <w:rPr>
                <w:b/>
                <w:szCs w:val="22"/>
              </w:rPr>
              <w:t>u</w:t>
            </w:r>
            <w:r w:rsidRPr="001B7009">
              <w:rPr>
                <w:b/>
                <w:szCs w:val="22"/>
              </w:rPr>
              <w:t xml:space="preserve">nescorted </w:t>
            </w:r>
            <w:r w:rsidR="00270E8D">
              <w:rPr>
                <w:b/>
                <w:szCs w:val="22"/>
              </w:rPr>
              <w:t>a</w:t>
            </w:r>
            <w:r w:rsidRPr="001B7009">
              <w:rPr>
                <w:b/>
                <w:szCs w:val="22"/>
              </w:rPr>
              <w:t>ccess (UA)</w:t>
            </w:r>
          </w:p>
        </w:tc>
        <w:tc>
          <w:tcPr>
            <w:tcW w:w="4680" w:type="dxa"/>
          </w:tcPr>
          <w:p w:rsidR="00A25BD2" w:rsidRPr="001B7009" w:rsidP="005A0A1C" w14:paraId="4405AF0A" w14:textId="46C098E7">
            <w:pPr>
              <w:pStyle w:val="ListParagraph"/>
              <w:autoSpaceDE w:val="0"/>
              <w:autoSpaceDN w:val="0"/>
              <w:adjustRightInd w:val="0"/>
              <w:spacing w:after="120"/>
              <w:ind w:left="0"/>
              <w:rPr>
                <w:sz w:val="22"/>
                <w:szCs w:val="22"/>
              </w:rPr>
            </w:pPr>
            <w:r w:rsidRPr="459097F7">
              <w:rPr>
                <w:sz w:val="22"/>
                <w:szCs w:val="22"/>
              </w:rPr>
              <w:t xml:space="preserve">Granted to an individual </w:t>
            </w:r>
            <w:r w:rsidR="00026918">
              <w:rPr>
                <w:sz w:val="22"/>
                <w:szCs w:val="22"/>
              </w:rPr>
              <w:t xml:space="preserve">who has </w:t>
            </w:r>
            <w:r w:rsidRPr="459097F7">
              <w:rPr>
                <w:sz w:val="22"/>
                <w:szCs w:val="22"/>
              </w:rPr>
              <w:t>satisfactorily complet</w:t>
            </w:r>
            <w:r w:rsidR="00F77663">
              <w:rPr>
                <w:sz w:val="22"/>
                <w:szCs w:val="22"/>
              </w:rPr>
              <w:t>e</w:t>
            </w:r>
            <w:r w:rsidR="00026918">
              <w:rPr>
                <w:sz w:val="22"/>
                <w:szCs w:val="22"/>
              </w:rPr>
              <w:t>d</w:t>
            </w:r>
            <w:r w:rsidRPr="459097F7">
              <w:rPr>
                <w:sz w:val="22"/>
                <w:szCs w:val="22"/>
              </w:rPr>
              <w:t xml:space="preserve"> all regulatory requirements for </w:t>
            </w:r>
            <w:r w:rsidRPr="459097F7" w:rsidR="1DAAAA48">
              <w:rPr>
                <w:sz w:val="22"/>
                <w:szCs w:val="22"/>
              </w:rPr>
              <w:t>UA</w:t>
            </w:r>
            <w:r w:rsidR="00F77663">
              <w:rPr>
                <w:sz w:val="22"/>
                <w:szCs w:val="22"/>
              </w:rPr>
              <w:t xml:space="preserve"> </w:t>
            </w:r>
            <w:r w:rsidR="00026918">
              <w:rPr>
                <w:sz w:val="22"/>
                <w:szCs w:val="22"/>
              </w:rPr>
              <w:t xml:space="preserve">and </w:t>
            </w:r>
            <w:r w:rsidRPr="459097F7" w:rsidR="3CC75DBE">
              <w:rPr>
                <w:sz w:val="22"/>
                <w:szCs w:val="22"/>
              </w:rPr>
              <w:t>is</w:t>
            </w:r>
            <w:r w:rsidRPr="459097F7">
              <w:rPr>
                <w:sz w:val="22"/>
                <w:szCs w:val="22"/>
              </w:rPr>
              <w:t xml:space="preserve"> subjected to </w:t>
            </w:r>
            <w:r w:rsidR="00026918">
              <w:rPr>
                <w:sz w:val="22"/>
                <w:szCs w:val="22"/>
              </w:rPr>
              <w:t>BO.</w:t>
            </w:r>
            <w:r w:rsidRPr="459097F7" w:rsidR="05C8FE29">
              <w:rPr>
                <w:sz w:val="22"/>
                <w:szCs w:val="22"/>
              </w:rPr>
              <w:t xml:space="preserve"> </w:t>
            </w:r>
            <w:r w:rsidR="00026918">
              <w:rPr>
                <w:sz w:val="22"/>
                <w:szCs w:val="22"/>
              </w:rPr>
              <w:t xml:space="preserve">The individual </w:t>
            </w:r>
            <w:r w:rsidRPr="459097F7">
              <w:rPr>
                <w:sz w:val="22"/>
                <w:szCs w:val="22"/>
              </w:rPr>
              <w:t xml:space="preserve">is </w:t>
            </w:r>
            <w:r w:rsidRPr="459097F7">
              <w:rPr>
                <w:sz w:val="22"/>
                <w:szCs w:val="22"/>
              </w:rPr>
              <w:t>provided</w:t>
            </w:r>
            <w:r w:rsidRPr="459097F7">
              <w:rPr>
                <w:sz w:val="22"/>
                <w:szCs w:val="22"/>
              </w:rPr>
              <w:t xml:space="preserve"> the physical means to gain UA to the protected area</w:t>
            </w:r>
            <w:r w:rsidRPr="459097F7" w:rsidR="678EE3B3">
              <w:rPr>
                <w:sz w:val="22"/>
                <w:szCs w:val="22"/>
              </w:rPr>
              <w:t>,</w:t>
            </w:r>
            <w:r w:rsidR="008C26B7">
              <w:rPr>
                <w:sz w:val="22"/>
                <w:szCs w:val="22"/>
              </w:rPr>
              <w:t xml:space="preserve"> </w:t>
            </w:r>
            <w:r w:rsidRPr="459097F7" w:rsidR="678EE3B3">
              <w:rPr>
                <w:sz w:val="22"/>
                <w:szCs w:val="22"/>
              </w:rPr>
              <w:t>vital area, and controlled access areas</w:t>
            </w:r>
            <w:r w:rsidRPr="459097F7">
              <w:rPr>
                <w:sz w:val="22"/>
                <w:szCs w:val="22"/>
              </w:rPr>
              <w:t xml:space="preserve">. </w:t>
            </w:r>
          </w:p>
        </w:tc>
      </w:tr>
    </w:tbl>
    <w:p w:rsidR="0065688E" w:rsidP="001A3697" w14:paraId="0FD5D477" w14:textId="65195BE7">
      <w:pPr>
        <w:autoSpaceDE w:val="0"/>
        <w:autoSpaceDN w:val="0"/>
        <w:adjustRightInd w:val="0"/>
        <w:ind w:right="1760"/>
        <w:rPr>
          <w:color w:val="000000"/>
          <w:szCs w:val="22"/>
        </w:rPr>
      </w:pPr>
    </w:p>
    <w:p w:rsidR="0065688E" w14:paraId="38C5D6DF" w14:textId="77777777">
      <w:pPr>
        <w:rPr>
          <w:color w:val="000000"/>
          <w:szCs w:val="22"/>
        </w:rPr>
      </w:pPr>
      <w:r>
        <w:rPr>
          <w:color w:val="000000"/>
          <w:szCs w:val="22"/>
        </w:rPr>
        <w:br w:type="page"/>
      </w:r>
    </w:p>
    <w:p w:rsidR="006B1D96" w:rsidP="00CD514C" w14:paraId="1F9C63AA" w14:textId="7C5338AF">
      <w:pPr>
        <w:autoSpaceDE w:val="0"/>
        <w:autoSpaceDN w:val="0"/>
        <w:adjustRightInd w:val="0"/>
        <w:jc w:val="center"/>
        <w:rPr>
          <w:b/>
          <w:bCs/>
          <w:sz w:val="28"/>
          <w:szCs w:val="28"/>
        </w:rPr>
        <w:sectPr w:rsidSect="00E816B7">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440" w:right="1440" w:bottom="1440" w:left="1440" w:header="720" w:footer="720" w:gutter="0"/>
          <w:pgNumType w:start="1"/>
          <w:cols w:space="720"/>
          <w:titlePg/>
        </w:sectPr>
      </w:pPr>
      <w:r w:rsidRPr="00CD514C">
        <w:rPr>
          <w:b/>
          <w:bCs/>
          <w:sz w:val="28"/>
          <w:szCs w:val="28"/>
        </w:rPr>
        <w:t>REFERENCES</w:t>
      </w:r>
      <w:r>
        <w:rPr>
          <w:rStyle w:val="FootnoteReference"/>
          <w:bCs/>
          <w:sz w:val="28"/>
          <w:szCs w:val="28"/>
        </w:rPr>
        <w:footnoteReference w:id="4"/>
      </w:r>
    </w:p>
    <w:p w:rsidR="008E6BAD" w:rsidP="008E6BAD" w14:paraId="1C7B2BD3" w14:textId="043343E2">
      <w:pPr>
        <w:pStyle w:val="Heading1"/>
        <w:numPr>
          <w:ilvl w:val="0"/>
          <w:numId w:val="0"/>
        </w:numPr>
        <w:spacing w:after="0"/>
        <w:jc w:val="center"/>
        <w:rPr>
          <w:sz w:val="28"/>
          <w:szCs w:val="28"/>
        </w:rPr>
      </w:pPr>
      <w:bookmarkStart w:id="212" w:name="_Toc383167290"/>
      <w:bookmarkStart w:id="213" w:name="_Hlk106285161"/>
      <w:bookmarkStart w:id="214" w:name="_Toc109389720"/>
      <w:bookmarkStart w:id="215" w:name="_Toc114062981"/>
      <w:bookmarkStart w:id="216" w:name="_Toc120782001"/>
      <w:bookmarkEnd w:id="211"/>
      <w:r w:rsidRPr="00E230DF">
        <w:rPr>
          <w:sz w:val="28"/>
          <w:szCs w:val="28"/>
        </w:rPr>
        <w:t>APPENDIX A</w:t>
      </w:r>
      <w:bookmarkEnd w:id="212"/>
      <w:bookmarkEnd w:id="213"/>
      <w:bookmarkEnd w:id="214"/>
      <w:bookmarkEnd w:id="215"/>
      <w:bookmarkEnd w:id="216"/>
    </w:p>
    <w:p w:rsidR="00164C34" w:rsidRPr="00164C34" w:rsidP="00164C34" w14:paraId="325F17BF" w14:textId="77777777"/>
    <w:p w:rsidR="002658FB" w:rsidRPr="0008003E" w:rsidP="0008003E" w14:paraId="597923C6" w14:textId="002A7686">
      <w:pPr>
        <w:numPr>
          <w:ilvl w:val="0"/>
          <w:numId w:val="109"/>
        </w:numPr>
        <w:autoSpaceDE w:val="0"/>
        <w:autoSpaceDN w:val="0"/>
        <w:adjustRightInd w:val="0"/>
        <w:jc w:val="center"/>
        <w:rPr>
          <w:b/>
          <w:bCs/>
          <w:color w:val="000000"/>
          <w:sz w:val="28"/>
          <w:szCs w:val="28"/>
        </w:rPr>
      </w:pPr>
      <w:r w:rsidRPr="0008003E">
        <w:rPr>
          <w:b/>
          <w:bCs/>
          <w:color w:val="000000"/>
          <w:sz w:val="28"/>
          <w:szCs w:val="28"/>
        </w:rPr>
        <w:t>SOLVING UNCLASSIFIABLE FINGERPRINTS</w:t>
      </w:r>
    </w:p>
    <w:p w:rsidR="00CA7943" w:rsidRPr="00870A0C" w:rsidP="00CA7943" w14:paraId="688DC9D6" w14:textId="41E4A656">
      <w:pPr>
        <w:autoSpaceDE w:val="0"/>
        <w:autoSpaceDN w:val="0"/>
        <w:adjustRightInd w:val="0"/>
        <w:rPr>
          <w:rFonts w:ascii="Franklin Gothic Heavy" w:hAnsi="Franklin Gothic Heavy"/>
          <w:color w:val="000000"/>
          <w:sz w:val="28"/>
        </w:rPr>
      </w:pPr>
    </w:p>
    <w:p w:rsidR="009D775A" w:rsidRPr="00D46084" w:rsidP="009D775A" w14:paraId="237E9AAD" w14:textId="48FF2D86">
      <w:pPr>
        <w:autoSpaceDE w:val="0"/>
        <w:autoSpaceDN w:val="0"/>
        <w:adjustRightInd w:val="0"/>
        <w:rPr>
          <w:color w:val="000000"/>
          <w:szCs w:val="22"/>
        </w:rPr>
      </w:pPr>
      <w:r>
        <w:rPr>
          <w:b/>
          <w:color w:val="000000"/>
          <w:szCs w:val="22"/>
        </w:rPr>
        <w:t>A</w:t>
      </w:r>
      <w:r w:rsidR="00C6621A">
        <w:rPr>
          <w:b/>
          <w:color w:val="000000"/>
          <w:szCs w:val="22"/>
        </w:rPr>
        <w:noBreakHyphen/>
      </w:r>
      <w:r>
        <w:rPr>
          <w:b/>
          <w:color w:val="000000"/>
          <w:szCs w:val="22"/>
        </w:rPr>
        <w:t>1</w:t>
      </w:r>
      <w:r>
        <w:rPr>
          <w:b/>
          <w:color w:val="000000"/>
          <w:szCs w:val="22"/>
        </w:rPr>
        <w:tab/>
      </w:r>
      <w:r w:rsidRPr="00D46084">
        <w:rPr>
          <w:b/>
          <w:color w:val="000000"/>
          <w:szCs w:val="22"/>
        </w:rPr>
        <w:t xml:space="preserve">BACKGROUND INFORMATION </w:t>
      </w:r>
    </w:p>
    <w:p w:rsidR="009D775A" w:rsidRPr="00870A0C" w:rsidP="009D775A" w14:paraId="4B00ADD2" w14:textId="77777777">
      <w:pPr>
        <w:autoSpaceDE w:val="0"/>
        <w:autoSpaceDN w:val="0"/>
        <w:adjustRightInd w:val="0"/>
        <w:rPr>
          <w:color w:val="000000"/>
          <w:sz w:val="23"/>
        </w:rPr>
      </w:pPr>
    </w:p>
    <w:p w:rsidR="00DE1069" w:rsidP="00190AD3" w14:paraId="47346A3F" w14:textId="2313C78A">
      <w:pPr>
        <w:spacing w:after="220"/>
        <w:ind w:left="720" w:hanging="720"/>
      </w:pPr>
      <w:bookmarkStart w:id="217" w:name="_Toc110412834"/>
      <w:r w:rsidRPr="00CD514C">
        <w:t>1.</w:t>
      </w:r>
      <w:r w:rsidRPr="00CD514C" w:rsidR="00D311AB">
        <w:tab/>
      </w:r>
      <w:r w:rsidRPr="00CD514C" w:rsidR="15E6815B">
        <w:t xml:space="preserve">The </w:t>
      </w:r>
      <w:r w:rsidRPr="00CD514C" w:rsidR="15E6815B">
        <w:rPr>
          <w:shd w:val="clear" w:color="auto" w:fill="FFFFFF"/>
        </w:rPr>
        <w:t xml:space="preserve">regulations requiring fingerprints are found </w:t>
      </w:r>
      <w:r w:rsidRPr="00CD514C" w:rsidR="09183FD4">
        <w:rPr>
          <w:shd w:val="clear" w:color="auto" w:fill="FFFFFF"/>
        </w:rPr>
        <w:t>in</w:t>
      </w:r>
      <w:r w:rsidRPr="00CD514C" w:rsidR="15E6815B">
        <w:rPr>
          <w:shd w:val="clear" w:color="auto" w:fill="FFFFFF"/>
        </w:rPr>
        <w:t xml:space="preserve"> </w:t>
      </w:r>
      <w:r w:rsidR="0009127F">
        <w:t>Title </w:t>
      </w:r>
      <w:r w:rsidRPr="00CD514C" w:rsidR="0009127F">
        <w:rPr>
          <w:shd w:val="clear" w:color="auto" w:fill="FFFFFF"/>
        </w:rPr>
        <w:t xml:space="preserve">10 </w:t>
      </w:r>
      <w:r w:rsidR="0009127F">
        <w:t xml:space="preserve">of the </w:t>
      </w:r>
      <w:r w:rsidRPr="47D8FDA9" w:rsidR="0009127F">
        <w:rPr>
          <w:i/>
        </w:rPr>
        <w:t>Code of Federal Regulations</w:t>
      </w:r>
      <w:r w:rsidR="0009127F">
        <w:t xml:space="preserve"> (</w:t>
      </w:r>
      <w:r w:rsidR="15E6815B">
        <w:t>10</w:t>
      </w:r>
      <w:r w:rsidR="0009127F">
        <w:t> </w:t>
      </w:r>
      <w:r w:rsidR="15E6815B">
        <w:t>CFR</w:t>
      </w:r>
      <w:r w:rsidR="0009127F">
        <w:t>)</w:t>
      </w:r>
      <w:r w:rsidR="008712A1">
        <w:t> </w:t>
      </w:r>
      <w:r w:rsidRPr="00CD514C" w:rsidR="3490D9BC">
        <w:t>73.120</w:t>
      </w:r>
      <w:r w:rsidRPr="00CD514C" w:rsidR="15E6815B">
        <w:rPr>
          <w:shd w:val="clear" w:color="auto" w:fill="FFFFFF"/>
        </w:rPr>
        <w:t xml:space="preserve">, </w:t>
      </w:r>
      <w:r w:rsidRPr="00CD514C" w:rsidR="76A0C885">
        <w:rPr>
          <w:shd w:val="clear" w:color="auto" w:fill="FFFFFF"/>
        </w:rPr>
        <w:t>“</w:t>
      </w:r>
      <w:r w:rsidRPr="00CD514C" w:rsidR="15E6815B">
        <w:rPr>
          <w:shd w:val="clear" w:color="auto" w:fill="FFFFFF"/>
        </w:rPr>
        <w:t xml:space="preserve">Access </w:t>
      </w:r>
      <w:r w:rsidR="00E074DC">
        <w:t>a</w:t>
      </w:r>
      <w:r w:rsidR="15E6815B">
        <w:t xml:space="preserve">uthorization </w:t>
      </w:r>
      <w:r w:rsidR="3FBB1A21">
        <w:t>program</w:t>
      </w:r>
      <w:r w:rsidR="15E6815B">
        <w:t xml:space="preserve"> for </w:t>
      </w:r>
      <w:r w:rsidRPr="00935B28" w:rsidR="00E074DC">
        <w:t>c</w:t>
      </w:r>
      <w:r w:rsidRPr="00935B28" w:rsidR="3A88A3DF">
        <w:t>ommercial</w:t>
      </w:r>
      <w:r w:rsidRPr="00935B28" w:rsidR="0EA56FBA">
        <w:t xml:space="preserve"> </w:t>
      </w:r>
      <w:r w:rsidR="00E074DC">
        <w:t>n</w:t>
      </w:r>
      <w:r w:rsidR="15E6815B">
        <w:t xml:space="preserve">uclear </w:t>
      </w:r>
      <w:r w:rsidR="00E074DC">
        <w:t>p</w:t>
      </w:r>
      <w:r w:rsidR="15E6815B">
        <w:t>lants,</w:t>
      </w:r>
      <w:r w:rsidR="76A0C885">
        <w:t>”</w:t>
      </w:r>
      <w:r w:rsidR="15E6815B">
        <w:t xml:space="preserve"> and </w:t>
      </w:r>
      <w:r>
        <w:t xml:space="preserve">in </w:t>
      </w:r>
      <w:r w:rsidR="15E6815B">
        <w:t>10</w:t>
      </w:r>
      <w:r w:rsidR="2BD5BAC4">
        <w:t> </w:t>
      </w:r>
      <w:r w:rsidR="15E6815B">
        <w:t>CFR</w:t>
      </w:r>
      <w:r w:rsidR="008712A1">
        <w:t> </w:t>
      </w:r>
      <w:r w:rsidRPr="00935B28" w:rsidR="2DAC24A5">
        <w:t>37.27</w:t>
      </w:r>
      <w:bookmarkStart w:id="218" w:name="_Toc110412835"/>
      <w:bookmarkEnd w:id="217"/>
      <w:r w:rsidRPr="00935B28">
        <w:t>, “</w:t>
      </w:r>
      <w:r w:rsidRPr="00CD514C">
        <w:t xml:space="preserve">Requirements for criminal history </w:t>
      </w:r>
      <w:r w:rsidRPr="00935B28">
        <w:t xml:space="preserve">records </w:t>
      </w:r>
      <w:r w:rsidRPr="00CD514C">
        <w:t xml:space="preserve">checks of </w:t>
      </w:r>
      <w:r w:rsidRPr="00935B28">
        <w:t>individuals granted unescorted access to category 1 or category 2 quantities of radioactive material</w:t>
      </w:r>
      <w:r w:rsidR="150D6832">
        <w:t>.</w:t>
      </w:r>
      <w:r>
        <w:t>”</w:t>
      </w:r>
      <w:r w:rsidRPr="00CD514C" w:rsidR="150D6832">
        <w:rPr>
          <w:shd w:val="clear" w:color="auto" w:fill="FFFFFF"/>
        </w:rPr>
        <w:t xml:space="preserve"> </w:t>
      </w:r>
    </w:p>
    <w:p w:rsidR="009D775A" w:rsidRPr="00DE1069" w:rsidP="00935B28" w14:paraId="74193C5C" w14:textId="48DAB586">
      <w:pPr>
        <w:ind w:left="720"/>
      </w:pPr>
      <w:r w:rsidRPr="00DE1069">
        <w:t xml:space="preserve">Moreover, </w:t>
      </w:r>
      <w:r w:rsidRPr="00537B85" w:rsidR="0016046D">
        <w:rPr>
          <w:shd w:val="clear" w:color="auto" w:fill="FFFFFF"/>
        </w:rPr>
        <w:t xml:space="preserve">pursuant to 10 CFR </w:t>
      </w:r>
      <w:r w:rsidR="008D457D">
        <w:rPr>
          <w:shd w:val="clear" w:color="auto" w:fill="FFFFFF"/>
        </w:rPr>
        <w:t>37.</w:t>
      </w:r>
      <w:r w:rsidR="000C527A">
        <w:rPr>
          <w:shd w:val="clear" w:color="auto" w:fill="FFFFFF"/>
        </w:rPr>
        <w:t>25(a)(2</w:t>
      </w:r>
      <w:r w:rsidRPr="00537B85" w:rsidR="0016046D">
        <w:rPr>
          <w:shd w:val="clear" w:color="auto" w:fill="FFFFFF"/>
        </w:rPr>
        <w:t>)</w:t>
      </w:r>
      <w:r w:rsidR="0016046D">
        <w:rPr>
          <w:shd w:val="clear" w:color="auto" w:fill="FFFFFF"/>
        </w:rPr>
        <w:t xml:space="preserve">, </w:t>
      </w:r>
      <w:r w:rsidRPr="00DE1069">
        <w:t>licensees</w:t>
      </w:r>
      <w:r w:rsidRPr="00935B28">
        <w:rPr>
          <w:shd w:val="clear" w:color="auto" w:fill="FFFFFF"/>
        </w:rPr>
        <w:t xml:space="preserve"> </w:t>
      </w:r>
      <w:r w:rsidR="0016046D">
        <w:rPr>
          <w:shd w:val="clear" w:color="auto" w:fill="FFFFFF"/>
        </w:rPr>
        <w:t xml:space="preserve">must </w:t>
      </w:r>
      <w:r w:rsidRPr="00935B28">
        <w:rPr>
          <w:shd w:val="clear" w:color="auto" w:fill="FFFFFF"/>
        </w:rPr>
        <w:t xml:space="preserve">verify the </w:t>
      </w:r>
      <w:r w:rsidRPr="00935B28">
        <w:rPr>
          <w:shd w:val="clear" w:color="auto" w:fill="FFFFFF"/>
        </w:rPr>
        <w:t>true identity</w:t>
      </w:r>
      <w:r w:rsidRPr="00935B28">
        <w:rPr>
          <w:shd w:val="clear" w:color="auto" w:fill="FFFFFF"/>
        </w:rPr>
        <w:t xml:space="preserve"> of an individual who is applying for </w:t>
      </w:r>
      <w:r w:rsidR="00B12C4F">
        <w:rPr>
          <w:shd w:val="clear" w:color="auto" w:fill="FFFFFF"/>
        </w:rPr>
        <w:t xml:space="preserve">UA </w:t>
      </w:r>
      <w:r w:rsidRPr="00935B28">
        <w:rPr>
          <w:shd w:val="clear" w:color="auto" w:fill="FFFFFF"/>
        </w:rPr>
        <w:t>in order to</w:t>
      </w:r>
      <w:r w:rsidRPr="00935B28">
        <w:rPr>
          <w:shd w:val="clear" w:color="auto" w:fill="FFFFFF"/>
        </w:rPr>
        <w:t xml:space="preserve"> ensure that the applicant is the person that </w:t>
      </w:r>
      <w:r w:rsidR="00AD48C4">
        <w:rPr>
          <w:shd w:val="clear" w:color="auto" w:fill="FFFFFF"/>
        </w:rPr>
        <w:t xml:space="preserve">they have </w:t>
      </w:r>
      <w:r w:rsidRPr="00935B28">
        <w:rPr>
          <w:shd w:val="clear" w:color="auto" w:fill="FFFFFF"/>
        </w:rPr>
        <w:t xml:space="preserve">claimed to be. </w:t>
      </w:r>
      <w:r w:rsidRPr="00DE1069">
        <w:t xml:space="preserve">To </w:t>
      </w:r>
      <w:r w:rsidR="0023277E">
        <w:t xml:space="preserve">enable licensees to </w:t>
      </w:r>
      <w:r w:rsidRPr="00DE1069">
        <w:t>effectively me</w:t>
      </w:r>
      <w:r w:rsidRPr="00DE1069" w:rsidR="0A8C4E1A">
        <w:t>e</w:t>
      </w:r>
      <w:r w:rsidRPr="00DE1069">
        <w:t xml:space="preserve">t the requirements, the </w:t>
      </w:r>
      <w:r w:rsidR="0009127F">
        <w:t>U.S. Nuclear Regulatory Commission (</w:t>
      </w:r>
      <w:r w:rsidRPr="00DE1069">
        <w:t>NRC</w:t>
      </w:r>
      <w:r w:rsidR="0009127F">
        <w:t>)</w:t>
      </w:r>
      <w:r w:rsidRPr="00DE1069">
        <w:t xml:space="preserve"> </w:t>
      </w:r>
      <w:r w:rsidR="00F07A21">
        <w:t xml:space="preserve">has </w:t>
      </w:r>
      <w:r w:rsidRPr="00DE1069">
        <w:t xml:space="preserve">had to </w:t>
      </w:r>
      <w:r w:rsidR="00DA6404">
        <w:t xml:space="preserve">provide </w:t>
      </w:r>
      <w:r w:rsidRPr="00DE1069">
        <w:t xml:space="preserve">an alternate approach for fingerprints that are </w:t>
      </w:r>
      <w:r w:rsidRPr="00DE1069" w:rsidR="0A8C4E1A">
        <w:t>categorized</w:t>
      </w:r>
      <w:r w:rsidRPr="00DE1069">
        <w:t xml:space="preserve"> by the Federal Bureau of Investigation </w:t>
      </w:r>
      <w:r w:rsidR="0009127F">
        <w:t xml:space="preserve">(FBI) </w:t>
      </w:r>
      <w:r w:rsidRPr="00DE1069">
        <w:t>as “</w:t>
      </w:r>
      <w:r w:rsidRPr="00DE1069">
        <w:t>nonclassifiable</w:t>
      </w:r>
      <w:r w:rsidRPr="00DE1069">
        <w:t xml:space="preserve">” </w:t>
      </w:r>
      <w:r w:rsidR="00D104C5">
        <w:t xml:space="preserve">because of </w:t>
      </w:r>
      <w:r w:rsidRPr="00DE1069">
        <w:t>“occupational hands.”</w:t>
      </w:r>
      <w:bookmarkEnd w:id="218"/>
      <w:r w:rsidRPr="00DE1069">
        <w:rPr>
          <w:szCs w:val="22"/>
        </w:rPr>
        <w:t xml:space="preserve"> </w:t>
      </w:r>
    </w:p>
    <w:p w:rsidR="005A4ED7" w:rsidRPr="00B64051" w:rsidP="002658FB" w14:paraId="3AEEFFA0" w14:textId="77777777">
      <w:pPr>
        <w:autoSpaceDE w:val="0"/>
        <w:autoSpaceDN w:val="0"/>
        <w:adjustRightInd w:val="0"/>
        <w:rPr>
          <w:color w:val="000000"/>
          <w:szCs w:val="22"/>
        </w:rPr>
      </w:pPr>
    </w:p>
    <w:p w:rsidR="005D5F95" w:rsidP="00CB20DE" w14:paraId="44E0DCA6" w14:textId="36A76E0C">
      <w:pPr>
        <w:autoSpaceDE w:val="0"/>
        <w:autoSpaceDN w:val="0"/>
        <w:adjustRightInd w:val="0"/>
        <w:ind w:left="720"/>
        <w:rPr>
          <w:color w:val="000000"/>
          <w:szCs w:val="22"/>
        </w:rPr>
      </w:pPr>
      <w:r w:rsidRPr="00D46084">
        <w:rPr>
          <w:color w:val="000000"/>
          <w:szCs w:val="22"/>
        </w:rPr>
        <w:t xml:space="preserve">Section 652 of the Energy Policy Act of 2005 amended </w:t>
      </w:r>
      <w:r w:rsidR="007B456A">
        <w:rPr>
          <w:color w:val="000000"/>
          <w:szCs w:val="22"/>
        </w:rPr>
        <w:t>s</w:t>
      </w:r>
      <w:r w:rsidRPr="00D46084">
        <w:rPr>
          <w:color w:val="000000"/>
          <w:szCs w:val="22"/>
        </w:rPr>
        <w:t>ection</w:t>
      </w:r>
      <w:r w:rsidR="007B456A">
        <w:rPr>
          <w:color w:val="000000"/>
          <w:szCs w:val="22"/>
        </w:rPr>
        <w:t> </w:t>
      </w:r>
      <w:r w:rsidRPr="00D46084">
        <w:rPr>
          <w:color w:val="000000"/>
          <w:szCs w:val="22"/>
        </w:rPr>
        <w:t>149 of the Atomic Energy Act</w:t>
      </w:r>
      <w:r w:rsidR="00C117A6">
        <w:rPr>
          <w:color w:val="000000"/>
          <w:szCs w:val="22"/>
        </w:rPr>
        <w:t xml:space="preserve"> of 1954</w:t>
      </w:r>
      <w:r w:rsidRPr="00D46084">
        <w:rPr>
          <w:color w:val="000000"/>
          <w:szCs w:val="22"/>
        </w:rPr>
        <w:t xml:space="preserve"> to state </w:t>
      </w:r>
      <w:r>
        <w:rPr>
          <w:color w:val="000000"/>
          <w:szCs w:val="22"/>
        </w:rPr>
        <w:t xml:space="preserve">the following: </w:t>
      </w:r>
    </w:p>
    <w:p w:rsidR="005D5F95" w:rsidP="00CB20DE" w14:paraId="0CAE7F89" w14:textId="77777777">
      <w:pPr>
        <w:autoSpaceDE w:val="0"/>
        <w:autoSpaceDN w:val="0"/>
        <w:adjustRightInd w:val="0"/>
        <w:ind w:left="720"/>
        <w:rPr>
          <w:color w:val="000000"/>
          <w:szCs w:val="22"/>
        </w:rPr>
      </w:pPr>
    </w:p>
    <w:p w:rsidR="005D5F95" w:rsidP="005D5F95" w14:paraId="06714080" w14:textId="5035A351">
      <w:pPr>
        <w:autoSpaceDE w:val="0"/>
        <w:autoSpaceDN w:val="0"/>
        <w:adjustRightInd w:val="0"/>
        <w:ind w:left="1440" w:right="720"/>
        <w:rPr>
          <w:color w:val="000000"/>
          <w:szCs w:val="22"/>
        </w:rPr>
      </w:pPr>
      <w:r>
        <w:rPr>
          <w:color w:val="000000"/>
          <w:szCs w:val="22"/>
        </w:rPr>
        <w:t>T</w:t>
      </w:r>
      <w:r w:rsidRPr="00D46084" w:rsidR="009D775A">
        <w:rPr>
          <w:color w:val="000000"/>
          <w:szCs w:val="22"/>
        </w:rPr>
        <w:t>he Commission shall require to be fingerprinted any individual who</w:t>
      </w:r>
      <w:r>
        <w:rPr>
          <w:color w:val="000000"/>
          <w:szCs w:val="22"/>
        </w:rPr>
        <w:t>—</w:t>
      </w:r>
      <w:r w:rsidRPr="00D46084" w:rsidR="009D775A">
        <w:rPr>
          <w:color w:val="000000"/>
          <w:szCs w:val="22"/>
        </w:rPr>
        <w:t xml:space="preserve"> </w:t>
      </w:r>
    </w:p>
    <w:p w:rsidR="005D5F95" w:rsidP="00935B28" w14:paraId="12D4FD7D" w14:textId="34C735EA">
      <w:pPr>
        <w:autoSpaceDE w:val="0"/>
        <w:autoSpaceDN w:val="0"/>
        <w:adjustRightInd w:val="0"/>
        <w:ind w:left="2160" w:right="720" w:hanging="720"/>
        <w:rPr>
          <w:color w:val="000000"/>
          <w:szCs w:val="22"/>
        </w:rPr>
      </w:pPr>
      <w:r>
        <w:rPr>
          <w:color w:val="000000"/>
          <w:szCs w:val="22"/>
        </w:rPr>
        <w:t>(</w:t>
      </w:r>
      <w:r>
        <w:rPr>
          <w:color w:val="000000"/>
          <w:szCs w:val="22"/>
        </w:rPr>
        <w:t>i</w:t>
      </w:r>
      <w:r>
        <w:rPr>
          <w:color w:val="000000"/>
          <w:szCs w:val="22"/>
        </w:rPr>
        <w:t xml:space="preserve">) </w:t>
      </w:r>
      <w:r>
        <w:rPr>
          <w:color w:val="000000"/>
          <w:szCs w:val="22"/>
        </w:rPr>
        <w:tab/>
      </w:r>
      <w:r w:rsidRPr="00D46084" w:rsidR="009D775A">
        <w:rPr>
          <w:color w:val="000000"/>
          <w:szCs w:val="22"/>
        </w:rPr>
        <w:t>is permitted unescorted access to</w:t>
      </w:r>
      <w:r>
        <w:rPr>
          <w:color w:val="000000"/>
          <w:szCs w:val="22"/>
        </w:rPr>
        <w:t>—</w:t>
      </w:r>
      <w:r w:rsidRPr="00D46084" w:rsidR="009D775A">
        <w:rPr>
          <w:color w:val="000000"/>
          <w:szCs w:val="22"/>
        </w:rPr>
        <w:t xml:space="preserve"> </w:t>
      </w:r>
    </w:p>
    <w:p w:rsidR="005D5F95" w:rsidP="00935B28" w14:paraId="0E163788" w14:textId="5707B85D">
      <w:pPr>
        <w:tabs>
          <w:tab w:val="left" w:pos="2160"/>
        </w:tabs>
        <w:autoSpaceDE w:val="0"/>
        <w:autoSpaceDN w:val="0"/>
        <w:adjustRightInd w:val="0"/>
        <w:ind w:left="2160" w:right="720"/>
        <w:rPr>
          <w:color w:val="000000"/>
          <w:szCs w:val="22"/>
        </w:rPr>
      </w:pPr>
      <w:r>
        <w:rPr>
          <w:color w:val="000000"/>
          <w:szCs w:val="22"/>
        </w:rPr>
        <w:t>(I)</w:t>
      </w:r>
      <w:r>
        <w:rPr>
          <w:color w:val="000000"/>
          <w:szCs w:val="22"/>
        </w:rPr>
        <w:tab/>
      </w:r>
      <w:r w:rsidRPr="00D46084" w:rsidR="009D775A">
        <w:rPr>
          <w:color w:val="000000"/>
          <w:szCs w:val="22"/>
        </w:rPr>
        <w:t xml:space="preserve">a utilization facility; or </w:t>
      </w:r>
    </w:p>
    <w:p w:rsidR="005D5F95" w:rsidP="00935B28" w14:paraId="7610C0DA" w14:textId="596C2387">
      <w:pPr>
        <w:tabs>
          <w:tab w:val="left" w:pos="2880"/>
        </w:tabs>
        <w:autoSpaceDE w:val="0"/>
        <w:autoSpaceDN w:val="0"/>
        <w:adjustRightInd w:val="0"/>
        <w:ind w:left="2880" w:right="720" w:hanging="720"/>
        <w:rPr>
          <w:color w:val="000000"/>
          <w:szCs w:val="22"/>
        </w:rPr>
      </w:pPr>
      <w:r>
        <w:rPr>
          <w:color w:val="000000"/>
          <w:szCs w:val="22"/>
        </w:rPr>
        <w:t>(II)</w:t>
      </w:r>
      <w:r>
        <w:rPr>
          <w:color w:val="000000"/>
          <w:szCs w:val="22"/>
        </w:rPr>
        <w:tab/>
      </w:r>
      <w:r w:rsidRPr="00D46084" w:rsidR="009D775A">
        <w:rPr>
          <w:color w:val="000000"/>
          <w:szCs w:val="22"/>
        </w:rPr>
        <w:t xml:space="preserve">radioactive material or other property subject to regulation by the Commission that the Commission determines to be of </w:t>
      </w:r>
      <w:r w:rsidRPr="00D46084" w:rsidR="009D775A">
        <w:rPr>
          <w:color w:val="000000"/>
          <w:szCs w:val="22"/>
        </w:rPr>
        <w:t>such significance</w:t>
      </w:r>
      <w:r w:rsidRPr="00D46084" w:rsidR="009D775A">
        <w:rPr>
          <w:color w:val="000000"/>
          <w:szCs w:val="22"/>
        </w:rPr>
        <w:t xml:space="preserve"> to </w:t>
      </w:r>
      <w:r w:rsidRPr="00D46084" w:rsidR="009D775A">
        <w:rPr>
          <w:color w:val="000000"/>
          <w:szCs w:val="22"/>
        </w:rPr>
        <w:t>the public</w:t>
      </w:r>
      <w:r w:rsidRPr="00D46084" w:rsidR="009D775A">
        <w:rPr>
          <w:color w:val="000000"/>
          <w:szCs w:val="22"/>
        </w:rPr>
        <w:t xml:space="preserve"> health and safety or the common defense and security as to warrant fingerprinting</w:t>
      </w:r>
      <w:r>
        <w:rPr>
          <w:color w:val="000000"/>
          <w:szCs w:val="22"/>
        </w:rPr>
        <w:t xml:space="preserve"> and background checks;</w:t>
      </w:r>
      <w:r w:rsidRPr="00D46084" w:rsidR="009D775A">
        <w:rPr>
          <w:color w:val="000000"/>
          <w:szCs w:val="22"/>
        </w:rPr>
        <w:t xml:space="preserve"> or </w:t>
      </w:r>
    </w:p>
    <w:p w:rsidR="009D775A" w:rsidRPr="00D46084" w:rsidP="00CD514C" w14:paraId="7850E9A2" w14:textId="736DCE56">
      <w:pPr>
        <w:autoSpaceDE w:val="0"/>
        <w:autoSpaceDN w:val="0"/>
        <w:adjustRightInd w:val="0"/>
        <w:ind w:left="1440" w:right="720"/>
        <w:rPr>
          <w:color w:val="000000"/>
          <w:szCs w:val="22"/>
        </w:rPr>
      </w:pPr>
      <w:r>
        <w:rPr>
          <w:color w:val="000000"/>
          <w:szCs w:val="22"/>
        </w:rPr>
        <w:t xml:space="preserve">(ii) is </w:t>
      </w:r>
      <w:r w:rsidRPr="00D46084">
        <w:rPr>
          <w:color w:val="000000"/>
          <w:szCs w:val="22"/>
        </w:rPr>
        <w:t xml:space="preserve">permitted access to safeguards information under section 147. </w:t>
      </w:r>
    </w:p>
    <w:p w:rsidR="009D775A" w:rsidRPr="00D46084" w:rsidP="009D775A" w14:paraId="531FE9E1" w14:textId="77777777">
      <w:pPr>
        <w:autoSpaceDE w:val="0"/>
        <w:autoSpaceDN w:val="0"/>
        <w:adjustRightInd w:val="0"/>
        <w:rPr>
          <w:color w:val="000000"/>
          <w:szCs w:val="22"/>
        </w:rPr>
      </w:pPr>
    </w:p>
    <w:p w:rsidR="009D775A" w:rsidRPr="0040772C" w:rsidP="459097F7" w14:paraId="0A5C4AA9" w14:textId="4E0D4FF8">
      <w:pPr>
        <w:autoSpaceDE w:val="0"/>
        <w:autoSpaceDN w:val="0"/>
        <w:adjustRightInd w:val="0"/>
        <w:ind w:left="720" w:hanging="720"/>
        <w:rPr>
          <w:color w:val="000000" w:themeColor="text1"/>
        </w:rPr>
      </w:pPr>
      <w:r w:rsidRPr="459097F7">
        <w:rPr>
          <w:color w:val="000000" w:themeColor="text1"/>
        </w:rPr>
        <w:t>2.</w:t>
      </w:r>
      <w:r>
        <w:tab/>
      </w:r>
      <w:r w:rsidRPr="459097F7">
        <w:rPr>
          <w:color w:val="000000" w:themeColor="text1"/>
        </w:rPr>
        <w:t xml:space="preserve">The NRC staff identified a need for guidance on an alternative approach for processing </w:t>
      </w:r>
      <w:r w:rsidRPr="459097F7">
        <w:rPr>
          <w:color w:val="000000" w:themeColor="text1"/>
        </w:rPr>
        <w:t>nonclassifiable</w:t>
      </w:r>
      <w:r w:rsidRPr="459097F7">
        <w:rPr>
          <w:color w:val="000000" w:themeColor="text1"/>
        </w:rPr>
        <w:t xml:space="preserve"> fingerprints </w:t>
      </w:r>
      <w:r w:rsidRPr="459097F7">
        <w:rPr>
          <w:color w:val="000000" w:themeColor="text1"/>
        </w:rPr>
        <w:t>on the basis of</w:t>
      </w:r>
      <w:r w:rsidRPr="459097F7">
        <w:rPr>
          <w:color w:val="000000" w:themeColor="text1"/>
        </w:rPr>
        <w:t xml:space="preserve"> experience with reviewing electronically submitted fingerprint requests and answering questions from the nuclear power industry. The new electronic technology, except for one or two very high</w:t>
      </w:r>
      <w:r w:rsidR="00C6621A">
        <w:rPr>
          <w:color w:val="000000" w:themeColor="text1"/>
        </w:rPr>
        <w:noBreakHyphen/>
      </w:r>
      <w:r w:rsidRPr="459097F7">
        <w:rPr>
          <w:color w:val="000000" w:themeColor="text1"/>
        </w:rPr>
        <w:t>end imaging systems,</w:t>
      </w:r>
      <w:r w:rsidRPr="459097F7" w:rsidR="6B2F2C69">
        <w:rPr>
          <w:color w:val="000000" w:themeColor="text1"/>
        </w:rPr>
        <w:t xml:space="preserve"> </w:t>
      </w:r>
      <w:r w:rsidR="009779F7">
        <w:rPr>
          <w:color w:val="000000" w:themeColor="text1"/>
        </w:rPr>
        <w:t xml:space="preserve">requires </w:t>
      </w:r>
      <w:r w:rsidR="00774D4F">
        <w:rPr>
          <w:color w:val="000000" w:themeColor="text1"/>
        </w:rPr>
        <w:t xml:space="preserve">technicians processing fingerprints to apply </w:t>
      </w:r>
      <w:r w:rsidRPr="459097F7">
        <w:rPr>
          <w:color w:val="000000" w:themeColor="text1"/>
        </w:rPr>
        <w:t xml:space="preserve">fundamentally sound mechanical skills that closely match the mechanical skills required for rolling </w:t>
      </w:r>
      <w:r w:rsidR="00ED79AA">
        <w:rPr>
          <w:color w:val="000000" w:themeColor="text1"/>
        </w:rPr>
        <w:t>“</w:t>
      </w:r>
      <w:r w:rsidRPr="459097F7">
        <w:rPr>
          <w:color w:val="000000" w:themeColor="text1"/>
        </w:rPr>
        <w:t>inked cards.</w:t>
      </w:r>
      <w:r w:rsidR="00ED79AA">
        <w:rPr>
          <w:color w:val="000000" w:themeColor="text1"/>
        </w:rPr>
        <w:t>”</w:t>
      </w:r>
      <w:r w:rsidRPr="459097F7">
        <w:rPr>
          <w:color w:val="000000" w:themeColor="text1"/>
        </w:rPr>
        <w:t xml:space="preserve"> When a technician fails to apply these basic skills, the results are </w:t>
      </w:r>
      <w:r w:rsidRPr="459097F7">
        <w:rPr>
          <w:color w:val="000000" w:themeColor="text1"/>
        </w:rPr>
        <w:t>nonclassifiable</w:t>
      </w:r>
      <w:r w:rsidRPr="459097F7">
        <w:rPr>
          <w:color w:val="000000" w:themeColor="text1"/>
        </w:rPr>
        <w:t xml:space="preserve"> fingerprints. The FBI define</w:t>
      </w:r>
      <w:r w:rsidR="00ED5F11">
        <w:rPr>
          <w:color w:val="000000" w:themeColor="text1"/>
        </w:rPr>
        <w:t>s</w:t>
      </w:r>
      <w:r w:rsidRPr="459097F7">
        <w:rPr>
          <w:color w:val="000000" w:themeColor="text1"/>
        </w:rPr>
        <w:t xml:space="preserve"> </w:t>
      </w:r>
      <w:r w:rsidRPr="459097F7">
        <w:rPr>
          <w:color w:val="000000" w:themeColor="text1"/>
        </w:rPr>
        <w:t>nonclassifiable</w:t>
      </w:r>
      <w:r w:rsidRPr="459097F7">
        <w:rPr>
          <w:color w:val="000000" w:themeColor="text1"/>
        </w:rPr>
        <w:t xml:space="preserve"> fingerprints as </w:t>
      </w:r>
      <w:r w:rsidR="00ED5F11">
        <w:rPr>
          <w:color w:val="000000" w:themeColor="text1"/>
        </w:rPr>
        <w:t xml:space="preserve">those resulting </w:t>
      </w:r>
      <w:r w:rsidRPr="459097F7">
        <w:rPr>
          <w:color w:val="000000" w:themeColor="text1"/>
        </w:rPr>
        <w:t xml:space="preserve">when the patterns of ridges and valleys that make up the fingerprint are worn down, </w:t>
      </w:r>
      <w:r w:rsidR="004233F7">
        <w:rPr>
          <w:color w:val="000000" w:themeColor="text1"/>
        </w:rPr>
        <w:t xml:space="preserve">so that the </w:t>
      </w:r>
      <w:r w:rsidRPr="459097F7">
        <w:rPr>
          <w:color w:val="000000" w:themeColor="text1"/>
        </w:rPr>
        <w:t xml:space="preserve">image </w:t>
      </w:r>
      <w:r w:rsidR="00132118">
        <w:rPr>
          <w:color w:val="000000" w:themeColor="text1"/>
        </w:rPr>
        <w:t xml:space="preserve">does not </w:t>
      </w:r>
      <w:r w:rsidRPr="459097F7">
        <w:rPr>
          <w:color w:val="000000" w:themeColor="text1"/>
        </w:rPr>
        <w:t>provide sufficient data to accurately identify and locate the principal feature</w:t>
      </w:r>
      <w:r w:rsidR="00132118">
        <w:rPr>
          <w:color w:val="000000" w:themeColor="text1"/>
        </w:rPr>
        <w:t>s</w:t>
      </w:r>
      <w:r w:rsidRPr="459097F7">
        <w:rPr>
          <w:color w:val="000000" w:themeColor="text1"/>
        </w:rPr>
        <w:t xml:space="preserve"> of the fingerprint (i.e., too low for classification). Under the current regulations, </w:t>
      </w:r>
      <w:r w:rsidR="00EE75C6">
        <w:rPr>
          <w:color w:val="000000" w:themeColor="text1"/>
        </w:rPr>
        <w:t xml:space="preserve">if the FBI rejects an individual’s fingerprints for being </w:t>
      </w:r>
      <w:r w:rsidR="00EE75C6">
        <w:rPr>
          <w:color w:val="000000" w:themeColor="text1"/>
        </w:rPr>
        <w:t>nonclassifiable</w:t>
      </w:r>
      <w:r w:rsidR="00EE75C6">
        <w:rPr>
          <w:color w:val="000000" w:themeColor="text1"/>
        </w:rPr>
        <w:t xml:space="preserve">, </w:t>
      </w:r>
      <w:r w:rsidRPr="459097F7">
        <w:rPr>
          <w:color w:val="000000" w:themeColor="text1"/>
        </w:rPr>
        <w:t xml:space="preserve">a licensee is burdened with submitting several electronic or hard copies of </w:t>
      </w:r>
      <w:r w:rsidR="00EE75C6">
        <w:rPr>
          <w:color w:val="000000" w:themeColor="text1"/>
        </w:rPr>
        <w:t xml:space="preserve">the </w:t>
      </w:r>
      <w:r w:rsidRPr="459097F7">
        <w:rPr>
          <w:color w:val="000000" w:themeColor="text1"/>
        </w:rPr>
        <w:t>fingerprints</w:t>
      </w:r>
      <w:r w:rsidRPr="459097F7" w:rsidR="00A70F98">
        <w:rPr>
          <w:color w:val="000000" w:themeColor="text1"/>
        </w:rPr>
        <w:t>.</w:t>
      </w:r>
      <w:r w:rsidRPr="459097F7">
        <w:rPr>
          <w:color w:val="000000" w:themeColor="text1"/>
        </w:rPr>
        <w:t xml:space="preserve"> </w:t>
      </w:r>
    </w:p>
    <w:p w:rsidR="00A022E6" w:rsidRPr="00D46084" w:rsidP="459097F7" w14:paraId="6DCC85BC" w14:textId="77777777">
      <w:pPr>
        <w:autoSpaceDE w:val="0"/>
        <w:autoSpaceDN w:val="0"/>
        <w:adjustRightInd w:val="0"/>
        <w:ind w:left="720" w:hanging="720"/>
        <w:rPr>
          <w:color w:val="000000"/>
        </w:rPr>
      </w:pPr>
    </w:p>
    <w:p w:rsidR="009D775A" w:rsidRPr="00D46084" w:rsidP="00922A00" w14:paraId="1AA985C7" w14:textId="6EFFDB41">
      <w:pPr>
        <w:tabs>
          <w:tab w:val="left" w:pos="720"/>
        </w:tabs>
        <w:autoSpaceDE w:val="0"/>
        <w:autoSpaceDN w:val="0"/>
        <w:adjustRightInd w:val="0"/>
        <w:ind w:left="720" w:hanging="630"/>
        <w:rPr>
          <w:color w:val="000000"/>
          <w:szCs w:val="22"/>
        </w:rPr>
      </w:pPr>
      <w:r w:rsidRPr="00B64051">
        <w:rPr>
          <w:color w:val="000000"/>
          <w:szCs w:val="22"/>
        </w:rPr>
        <w:t>3.</w:t>
      </w:r>
      <w:r w:rsidRPr="00B64051">
        <w:rPr>
          <w:color w:val="000000"/>
          <w:szCs w:val="22"/>
        </w:rPr>
        <w:tab/>
      </w:r>
      <w:r w:rsidRPr="00D46084">
        <w:rPr>
          <w:color w:val="000000"/>
          <w:szCs w:val="22"/>
        </w:rPr>
        <w:t xml:space="preserve">If </w:t>
      </w:r>
      <w:r w:rsidR="00EE75C6">
        <w:rPr>
          <w:color w:val="000000"/>
          <w:szCs w:val="22"/>
        </w:rPr>
        <w:t>a</w:t>
      </w:r>
      <w:r w:rsidRPr="00D46084" w:rsidR="00EE75C6">
        <w:rPr>
          <w:color w:val="000000"/>
          <w:szCs w:val="22"/>
        </w:rPr>
        <w:t xml:space="preserve"> </w:t>
      </w:r>
      <w:r w:rsidRPr="00D46084">
        <w:rPr>
          <w:color w:val="000000"/>
          <w:szCs w:val="22"/>
        </w:rPr>
        <w:t xml:space="preserve">licensee receives </w:t>
      </w:r>
      <w:r w:rsidRPr="00D46084">
        <w:rPr>
          <w:color w:val="000000"/>
          <w:szCs w:val="22"/>
        </w:rPr>
        <w:t>nonclassifiable</w:t>
      </w:r>
      <w:r w:rsidR="00ED79AA">
        <w:rPr>
          <w:color w:val="000000"/>
          <w:szCs w:val="22"/>
        </w:rPr>
        <w:t xml:space="preserve"> </w:t>
      </w:r>
      <w:r w:rsidRPr="00D46084" w:rsidR="00ED79AA">
        <w:rPr>
          <w:color w:val="000000"/>
          <w:szCs w:val="22"/>
        </w:rPr>
        <w:t>fingerprints</w:t>
      </w:r>
      <w:r w:rsidR="00A70F98">
        <w:rPr>
          <w:color w:val="000000"/>
          <w:szCs w:val="22"/>
        </w:rPr>
        <w:t>,</w:t>
      </w:r>
      <w:r w:rsidRPr="00D46084">
        <w:rPr>
          <w:color w:val="000000"/>
          <w:szCs w:val="22"/>
        </w:rPr>
        <w:t xml:space="preserve"> </w:t>
      </w:r>
      <w:r w:rsidR="00C62295">
        <w:rPr>
          <w:color w:val="000000"/>
          <w:szCs w:val="22"/>
        </w:rPr>
        <w:t xml:space="preserve">it can pursue </w:t>
      </w:r>
      <w:r w:rsidRPr="00CD514C">
        <w:rPr>
          <w:color w:val="000000"/>
        </w:rPr>
        <w:t xml:space="preserve">an alternate approach for </w:t>
      </w:r>
      <w:r w:rsidR="007452A4">
        <w:rPr>
          <w:color w:val="000000"/>
          <w:szCs w:val="22"/>
        </w:rPr>
        <w:t>verifying the individual’s identity</w:t>
      </w:r>
      <w:r w:rsidRPr="00CD514C">
        <w:rPr>
          <w:color w:val="000000"/>
        </w:rPr>
        <w:t>.</w:t>
      </w:r>
      <w:r w:rsidRPr="00D46084">
        <w:rPr>
          <w:color w:val="000000"/>
          <w:szCs w:val="22"/>
          <w:u w:val="single"/>
        </w:rPr>
        <w:t xml:space="preserve"> </w:t>
      </w:r>
    </w:p>
    <w:p w:rsidR="009D775A" w:rsidRPr="00D46084" w:rsidP="009D775A" w14:paraId="747DE2D4" w14:textId="77777777">
      <w:pPr>
        <w:autoSpaceDE w:val="0"/>
        <w:autoSpaceDN w:val="0"/>
        <w:adjustRightInd w:val="0"/>
        <w:ind w:left="720"/>
        <w:rPr>
          <w:color w:val="000000"/>
          <w:szCs w:val="22"/>
        </w:rPr>
      </w:pPr>
    </w:p>
    <w:p w:rsidR="003D364F" w:rsidRPr="00F273C1" w:rsidP="0040772C" w14:paraId="26F09A99" w14:textId="421BF3E4">
      <w:pPr>
        <w:pStyle w:val="CM12"/>
        <w:spacing w:after="220" w:line="240" w:lineRule="auto"/>
        <w:ind w:left="720"/>
        <w:rPr>
          <w:rFonts w:ascii="Times New Roman" w:hAnsi="Times New Roman"/>
          <w:color w:val="000000" w:themeColor="text1"/>
          <w:sz w:val="22"/>
          <w:szCs w:val="22"/>
        </w:rPr>
      </w:pPr>
      <w:r w:rsidRPr="00F273C1">
        <w:rPr>
          <w:rFonts w:ascii="Times New Roman" w:hAnsi="Times New Roman"/>
          <w:color w:val="000000" w:themeColor="text1"/>
          <w:sz w:val="22"/>
          <w:szCs w:val="22"/>
        </w:rPr>
        <w:t xml:space="preserve">On March 23, 2018, </w:t>
      </w:r>
      <w:r w:rsidR="007B456A">
        <w:rPr>
          <w:rFonts w:ascii="Times New Roman" w:hAnsi="Times New Roman"/>
          <w:color w:val="000000" w:themeColor="text1"/>
          <w:sz w:val="22"/>
          <w:szCs w:val="22"/>
        </w:rPr>
        <w:t xml:space="preserve">the </w:t>
      </w:r>
      <w:r w:rsidRPr="00F273C1">
        <w:rPr>
          <w:rFonts w:ascii="Times New Roman" w:hAnsi="Times New Roman"/>
          <w:color w:val="000000" w:themeColor="text1"/>
          <w:sz w:val="22"/>
          <w:szCs w:val="22"/>
        </w:rPr>
        <w:t xml:space="preserve">FBI Criminal Justice Information Services </w:t>
      </w:r>
      <w:r w:rsidR="007B456A">
        <w:rPr>
          <w:rFonts w:ascii="Times New Roman" w:hAnsi="Times New Roman"/>
          <w:color w:val="000000" w:themeColor="text1"/>
          <w:sz w:val="22"/>
          <w:szCs w:val="22"/>
        </w:rPr>
        <w:t xml:space="preserve">Division </w:t>
      </w:r>
      <w:r w:rsidRPr="00F273C1">
        <w:rPr>
          <w:rFonts w:ascii="Times New Roman" w:hAnsi="Times New Roman"/>
          <w:color w:val="000000" w:themeColor="text1"/>
          <w:sz w:val="22"/>
          <w:szCs w:val="22"/>
        </w:rPr>
        <w:t xml:space="preserve">(FBI/CJIS) </w:t>
      </w:r>
      <w:r w:rsidR="00D57665">
        <w:rPr>
          <w:rFonts w:ascii="Times New Roman" w:hAnsi="Times New Roman"/>
          <w:color w:val="000000" w:themeColor="text1"/>
          <w:sz w:val="22"/>
          <w:szCs w:val="22"/>
        </w:rPr>
        <w:t xml:space="preserve">enhanced its </w:t>
      </w:r>
      <w:r w:rsidRPr="00F273C1">
        <w:rPr>
          <w:rFonts w:ascii="Times New Roman" w:hAnsi="Times New Roman"/>
          <w:color w:val="000000" w:themeColor="text1"/>
          <w:sz w:val="22"/>
          <w:szCs w:val="22"/>
        </w:rPr>
        <w:t xml:space="preserve">Next Generation Identification (NGI) fingerprint management system. </w:t>
      </w:r>
      <w:r w:rsidR="00EA3135">
        <w:rPr>
          <w:rFonts w:ascii="Times New Roman" w:hAnsi="Times New Roman"/>
          <w:color w:val="000000" w:themeColor="text1"/>
          <w:sz w:val="22"/>
          <w:szCs w:val="22"/>
        </w:rPr>
        <w:t>Previously, w</w:t>
      </w:r>
      <w:r w:rsidRPr="00F273C1">
        <w:rPr>
          <w:rFonts w:ascii="Times New Roman" w:hAnsi="Times New Roman"/>
          <w:color w:val="000000" w:themeColor="text1"/>
          <w:sz w:val="22"/>
          <w:szCs w:val="22"/>
        </w:rPr>
        <w:t xml:space="preserve">hen </w:t>
      </w:r>
      <w:r w:rsidR="00D80B57">
        <w:rPr>
          <w:rFonts w:ascii="Times New Roman" w:hAnsi="Times New Roman"/>
          <w:color w:val="000000" w:themeColor="text1"/>
          <w:sz w:val="22"/>
          <w:szCs w:val="22"/>
        </w:rPr>
        <w:t xml:space="preserve">fingerprints submitted by a </w:t>
      </w:r>
      <w:r w:rsidRPr="00F273C1">
        <w:rPr>
          <w:rFonts w:ascii="Times New Roman" w:hAnsi="Times New Roman"/>
          <w:color w:val="000000" w:themeColor="text1"/>
          <w:sz w:val="22"/>
          <w:szCs w:val="22"/>
        </w:rPr>
        <w:t>recipient (i.e.,</w:t>
      </w:r>
      <w:r w:rsidR="00AC6DEE">
        <w:rPr>
          <w:rFonts w:ascii="Times New Roman" w:hAnsi="Times New Roman"/>
          <w:color w:val="000000" w:themeColor="text1"/>
          <w:sz w:val="22"/>
          <w:szCs w:val="22"/>
        </w:rPr>
        <w:t> </w:t>
      </w:r>
      <w:r w:rsidRPr="00F273C1">
        <w:rPr>
          <w:rFonts w:ascii="Times New Roman" w:hAnsi="Times New Roman"/>
          <w:color w:val="000000" w:themeColor="text1"/>
          <w:sz w:val="22"/>
          <w:szCs w:val="22"/>
        </w:rPr>
        <w:t>licensee) for the required FBI criminal history record</w:t>
      </w:r>
      <w:r w:rsidR="004B67AA">
        <w:rPr>
          <w:rFonts w:ascii="Times New Roman" w:hAnsi="Times New Roman"/>
          <w:color w:val="000000" w:themeColor="text1"/>
          <w:sz w:val="22"/>
          <w:szCs w:val="22"/>
        </w:rPr>
        <w:t>s</w:t>
      </w:r>
      <w:r w:rsidRPr="00F273C1">
        <w:rPr>
          <w:rFonts w:ascii="Times New Roman" w:hAnsi="Times New Roman"/>
          <w:color w:val="000000" w:themeColor="text1"/>
          <w:sz w:val="22"/>
          <w:szCs w:val="22"/>
        </w:rPr>
        <w:t xml:space="preserve"> </w:t>
      </w:r>
      <w:r w:rsidRPr="00F273C1">
        <w:rPr>
          <w:rFonts w:ascii="Times New Roman" w:hAnsi="Times New Roman"/>
          <w:color w:val="000000" w:themeColor="text1"/>
          <w:sz w:val="22"/>
          <w:szCs w:val="22"/>
        </w:rPr>
        <w:t xml:space="preserve">check </w:t>
      </w:r>
      <w:r w:rsidR="00D80B57">
        <w:rPr>
          <w:rFonts w:ascii="Times New Roman" w:hAnsi="Times New Roman"/>
          <w:color w:val="000000" w:themeColor="text1"/>
          <w:sz w:val="22"/>
          <w:szCs w:val="22"/>
        </w:rPr>
        <w:t xml:space="preserve">were </w:t>
      </w:r>
      <w:r w:rsidRPr="00F273C1">
        <w:rPr>
          <w:rFonts w:ascii="Times New Roman" w:hAnsi="Times New Roman"/>
          <w:color w:val="000000" w:themeColor="text1"/>
          <w:sz w:val="22"/>
          <w:szCs w:val="22"/>
        </w:rPr>
        <w:t>rejected</w:t>
      </w:r>
      <w:r w:rsidR="00D80B57">
        <w:rPr>
          <w:rFonts w:ascii="Times New Roman" w:hAnsi="Times New Roman"/>
          <w:color w:val="000000" w:themeColor="text1"/>
          <w:sz w:val="22"/>
          <w:szCs w:val="22"/>
        </w:rPr>
        <w:t xml:space="preserve"> as </w:t>
      </w:r>
      <w:r w:rsidR="00D80B57">
        <w:rPr>
          <w:rFonts w:ascii="Times New Roman" w:hAnsi="Times New Roman"/>
          <w:color w:val="000000" w:themeColor="text1"/>
          <w:sz w:val="22"/>
          <w:szCs w:val="22"/>
        </w:rPr>
        <w:t>nonclassifiable</w:t>
      </w:r>
      <w:r w:rsidRPr="00F273C1">
        <w:rPr>
          <w:rFonts w:ascii="Times New Roman" w:hAnsi="Times New Roman"/>
          <w:color w:val="000000" w:themeColor="text1"/>
          <w:sz w:val="22"/>
          <w:szCs w:val="22"/>
        </w:rPr>
        <w:t xml:space="preserve"> </w:t>
      </w:r>
      <w:r w:rsidR="00D80B57">
        <w:rPr>
          <w:rFonts w:ascii="Times New Roman" w:hAnsi="Times New Roman"/>
          <w:color w:val="000000" w:themeColor="text1"/>
          <w:sz w:val="22"/>
          <w:szCs w:val="22"/>
        </w:rPr>
        <w:t>(</w:t>
      </w:r>
      <w:r w:rsidRPr="00F273C1">
        <w:rPr>
          <w:rFonts w:ascii="Times New Roman" w:hAnsi="Times New Roman"/>
          <w:color w:val="000000" w:themeColor="text1"/>
          <w:sz w:val="22"/>
          <w:szCs w:val="22"/>
        </w:rPr>
        <w:t>based on the code L0008)</w:t>
      </w:r>
      <w:r w:rsidR="00D80B57">
        <w:rPr>
          <w:rFonts w:ascii="Times New Roman" w:hAnsi="Times New Roman"/>
          <w:color w:val="000000" w:themeColor="text1"/>
          <w:sz w:val="22"/>
          <w:szCs w:val="22"/>
        </w:rPr>
        <w:t>, the system response was as follows:</w:t>
      </w:r>
      <w:r w:rsidRPr="00F273C1">
        <w:rPr>
          <w:rFonts w:ascii="Times New Roman" w:hAnsi="Times New Roman"/>
          <w:color w:val="000000" w:themeColor="text1"/>
          <w:sz w:val="22"/>
          <w:szCs w:val="22"/>
        </w:rPr>
        <w:t xml:space="preserve"> </w:t>
      </w:r>
      <w:r w:rsidR="00D80B57">
        <w:rPr>
          <w:rFonts w:ascii="Times New Roman" w:hAnsi="Times New Roman"/>
          <w:color w:val="000000" w:themeColor="text1"/>
          <w:sz w:val="22"/>
          <w:szCs w:val="22"/>
        </w:rPr>
        <w:t>“</w:t>
      </w:r>
      <w:r w:rsidRPr="00F273C1">
        <w:rPr>
          <w:rFonts w:ascii="Times New Roman" w:hAnsi="Times New Roman"/>
          <w:color w:val="000000" w:themeColor="text1"/>
          <w:sz w:val="22"/>
          <w:szCs w:val="22"/>
        </w:rPr>
        <w:t>The quality of the characteristics is too low to be used</w:t>
      </w:r>
      <w:r w:rsidR="00D80B57">
        <w:rPr>
          <w:rFonts w:ascii="Times New Roman" w:hAnsi="Times New Roman"/>
          <w:color w:val="000000" w:themeColor="text1"/>
          <w:sz w:val="22"/>
          <w:szCs w:val="22"/>
        </w:rPr>
        <w:t>.”</w:t>
      </w:r>
      <w:r w:rsidRPr="00F273C1">
        <w:rPr>
          <w:rFonts w:ascii="Times New Roman" w:hAnsi="Times New Roman"/>
          <w:color w:val="000000" w:themeColor="text1"/>
          <w:sz w:val="22"/>
          <w:szCs w:val="22"/>
        </w:rPr>
        <w:t xml:space="preserve"> </w:t>
      </w:r>
      <w:r w:rsidR="00D80B57">
        <w:rPr>
          <w:rFonts w:ascii="Times New Roman" w:hAnsi="Times New Roman"/>
          <w:color w:val="000000" w:themeColor="text1"/>
          <w:sz w:val="22"/>
          <w:szCs w:val="22"/>
        </w:rPr>
        <w:t xml:space="preserve">The enhanced system now provides </w:t>
      </w:r>
      <w:r w:rsidRPr="00F273C1">
        <w:rPr>
          <w:rFonts w:ascii="Times New Roman" w:hAnsi="Times New Roman"/>
          <w:color w:val="000000" w:themeColor="text1"/>
          <w:sz w:val="22"/>
          <w:szCs w:val="22"/>
        </w:rPr>
        <w:t xml:space="preserve">the following response when </w:t>
      </w:r>
      <w:r w:rsidR="00544B68">
        <w:rPr>
          <w:rFonts w:ascii="Times New Roman" w:hAnsi="Times New Roman"/>
          <w:color w:val="000000" w:themeColor="text1"/>
          <w:sz w:val="22"/>
          <w:szCs w:val="22"/>
        </w:rPr>
        <w:t xml:space="preserve">fingerprints are </w:t>
      </w:r>
      <w:r w:rsidR="00544B68">
        <w:rPr>
          <w:rFonts w:ascii="Times New Roman" w:hAnsi="Times New Roman"/>
          <w:color w:val="000000" w:themeColor="text1"/>
          <w:sz w:val="22"/>
          <w:szCs w:val="22"/>
        </w:rPr>
        <w:t>nonclassifiable</w:t>
      </w:r>
      <w:r w:rsidR="00544B68">
        <w:rPr>
          <w:rFonts w:ascii="Times New Roman" w:hAnsi="Times New Roman"/>
          <w:color w:val="000000" w:themeColor="text1"/>
          <w:sz w:val="22"/>
          <w:szCs w:val="22"/>
        </w:rPr>
        <w:t xml:space="preserve"> but </w:t>
      </w:r>
      <w:r w:rsidRPr="00F273C1">
        <w:rPr>
          <w:rFonts w:ascii="Times New Roman" w:hAnsi="Times New Roman"/>
          <w:color w:val="000000" w:themeColor="text1"/>
          <w:sz w:val="22"/>
          <w:szCs w:val="22"/>
        </w:rPr>
        <w:t>a possible biographic data match has been found</w:t>
      </w:r>
      <w:r w:rsidR="00D80B57">
        <w:rPr>
          <w:rFonts w:ascii="Times New Roman" w:hAnsi="Times New Roman"/>
          <w:color w:val="000000" w:themeColor="text1"/>
          <w:sz w:val="22"/>
          <w:szCs w:val="22"/>
        </w:rPr>
        <w:t>:</w:t>
      </w:r>
      <w:r w:rsidRPr="00F273C1">
        <w:rPr>
          <w:rFonts w:ascii="Times New Roman" w:hAnsi="Times New Roman"/>
          <w:color w:val="000000" w:themeColor="text1"/>
          <w:sz w:val="22"/>
          <w:szCs w:val="22"/>
        </w:rPr>
        <w:t xml:space="preserve"> “The quality of the characteristics is too low to be used. Candidate(s) were found. Please resubmit a new set of fingerprints for comparison.” </w:t>
      </w:r>
    </w:p>
    <w:p w:rsidR="003D364F" w:rsidRPr="00F273C1" w:rsidP="00CD514C" w14:paraId="7767B11A" w14:textId="7279E5F4">
      <w:pPr>
        <w:pStyle w:val="CM12"/>
        <w:spacing w:after="220" w:line="240" w:lineRule="auto"/>
        <w:ind w:left="720"/>
        <w:rPr>
          <w:rFonts w:ascii="Times New Roman" w:hAnsi="Times New Roman"/>
          <w:color w:val="000000" w:themeColor="text1"/>
          <w:sz w:val="22"/>
          <w:szCs w:val="22"/>
        </w:rPr>
      </w:pPr>
      <w:r>
        <w:rPr>
          <w:rFonts w:ascii="Times New Roman" w:hAnsi="Times New Roman"/>
          <w:color w:val="000000" w:themeColor="text1"/>
          <w:sz w:val="22"/>
          <w:szCs w:val="22"/>
        </w:rPr>
        <w:t>As a result</w:t>
      </w:r>
      <w:r w:rsidR="00B42FF1">
        <w:rPr>
          <w:rFonts w:ascii="Times New Roman" w:hAnsi="Times New Roman"/>
          <w:color w:val="000000" w:themeColor="text1"/>
          <w:sz w:val="22"/>
          <w:szCs w:val="22"/>
        </w:rPr>
        <w:t xml:space="preserve"> of</w:t>
      </w:r>
      <w:r w:rsidR="00DD1857">
        <w:rPr>
          <w:rFonts w:ascii="Times New Roman" w:hAnsi="Times New Roman"/>
          <w:color w:val="000000" w:themeColor="text1"/>
          <w:sz w:val="22"/>
          <w:szCs w:val="22"/>
        </w:rPr>
        <w:t xml:space="preserve"> </w:t>
      </w:r>
      <w:r w:rsidRPr="00F273C1">
        <w:rPr>
          <w:rFonts w:ascii="Times New Roman" w:hAnsi="Times New Roman"/>
          <w:color w:val="000000" w:themeColor="text1"/>
          <w:sz w:val="22"/>
          <w:szCs w:val="22"/>
        </w:rPr>
        <w:t>the enhancement</w:t>
      </w:r>
      <w:r w:rsidR="00DD1857">
        <w:rPr>
          <w:rFonts w:ascii="Times New Roman" w:hAnsi="Times New Roman"/>
          <w:color w:val="000000" w:themeColor="text1"/>
          <w:sz w:val="22"/>
          <w:szCs w:val="22"/>
        </w:rPr>
        <w:t>s</w:t>
      </w:r>
      <w:r w:rsidRPr="00F273C1">
        <w:rPr>
          <w:rFonts w:ascii="Times New Roman" w:hAnsi="Times New Roman"/>
          <w:color w:val="000000" w:themeColor="text1"/>
          <w:sz w:val="22"/>
          <w:szCs w:val="22"/>
        </w:rPr>
        <w:t xml:space="preserve">, </w:t>
      </w:r>
      <w:r>
        <w:rPr>
          <w:rFonts w:ascii="Times New Roman" w:hAnsi="Times New Roman"/>
          <w:color w:val="000000" w:themeColor="text1"/>
          <w:sz w:val="22"/>
          <w:szCs w:val="22"/>
        </w:rPr>
        <w:t xml:space="preserve">the </w:t>
      </w:r>
      <w:r w:rsidR="00DD1857">
        <w:rPr>
          <w:rFonts w:ascii="Times New Roman" w:hAnsi="Times New Roman"/>
          <w:color w:val="000000" w:themeColor="text1"/>
          <w:sz w:val="22"/>
          <w:szCs w:val="22"/>
        </w:rPr>
        <w:t xml:space="preserve">FBI/CJIS </w:t>
      </w:r>
      <w:r w:rsidRPr="00F273C1">
        <w:rPr>
          <w:rFonts w:ascii="Times New Roman" w:hAnsi="Times New Roman"/>
          <w:color w:val="000000" w:themeColor="text1"/>
          <w:sz w:val="22"/>
          <w:szCs w:val="22"/>
        </w:rPr>
        <w:t>will only process the NGI reject response of L0008 as follows</w:t>
      </w:r>
      <w:r w:rsidR="00E02646">
        <w:rPr>
          <w:rFonts w:ascii="Times New Roman" w:hAnsi="Times New Roman"/>
          <w:color w:val="000000" w:themeColor="text1"/>
          <w:sz w:val="22"/>
          <w:szCs w:val="22"/>
        </w:rPr>
        <w:t>.</w:t>
      </w:r>
      <w:r w:rsidRPr="00F273C1">
        <w:rPr>
          <w:rFonts w:ascii="Times New Roman" w:hAnsi="Times New Roman"/>
          <w:color w:val="000000" w:themeColor="text1"/>
          <w:sz w:val="22"/>
          <w:szCs w:val="22"/>
        </w:rPr>
        <w:t xml:space="preserve"> </w:t>
      </w:r>
    </w:p>
    <w:p w:rsidR="003D364F" w:rsidRPr="00F273C1" w:rsidP="00CD514C" w14:paraId="60022442" w14:textId="4977B8ED">
      <w:pPr>
        <w:pStyle w:val="Default"/>
        <w:widowControl/>
        <w:spacing w:after="49"/>
        <w:ind w:left="720"/>
        <w:rPr>
          <w:rFonts w:ascii="Times New Roman" w:hAnsi="Times New Roman" w:cs="Times New Roman"/>
          <w:color w:val="000000" w:themeColor="text1"/>
          <w:sz w:val="22"/>
          <w:szCs w:val="22"/>
        </w:rPr>
      </w:pPr>
      <w:r w:rsidRPr="00F273C1">
        <w:rPr>
          <w:rFonts w:ascii="Times New Roman" w:hAnsi="Times New Roman" w:cs="Times New Roman"/>
          <w:b/>
          <w:color w:val="000000" w:themeColor="text1"/>
          <w:sz w:val="22"/>
          <w:szCs w:val="22"/>
          <w:u w:val="single"/>
        </w:rPr>
        <w:t>Example 1</w:t>
      </w:r>
      <w:r w:rsidRPr="00F273C1">
        <w:rPr>
          <w:rFonts w:ascii="Times New Roman" w:hAnsi="Times New Roman" w:cs="Times New Roman"/>
          <w:b/>
          <w:color w:val="000000" w:themeColor="text1"/>
          <w:sz w:val="22"/>
          <w:szCs w:val="22"/>
        </w:rPr>
        <w:t xml:space="preserve">: </w:t>
      </w:r>
      <w:r w:rsidRPr="00F273C1">
        <w:rPr>
          <w:rFonts w:ascii="Times New Roman" w:hAnsi="Times New Roman" w:cs="Times New Roman"/>
          <w:color w:val="000000" w:themeColor="text1"/>
          <w:sz w:val="22"/>
          <w:szCs w:val="22"/>
        </w:rPr>
        <w:t>“The quality of the characteristics is too low to be used</w:t>
      </w:r>
      <w:r w:rsidRPr="00CD514C">
        <w:rPr>
          <w:rFonts w:ascii="Times New Roman" w:hAnsi="Times New Roman"/>
          <w:color w:val="000000" w:themeColor="text1"/>
          <w:sz w:val="22"/>
        </w:rPr>
        <w:t xml:space="preserve">. </w:t>
      </w:r>
      <w:r w:rsidRPr="00F273C1">
        <w:rPr>
          <w:rFonts w:ascii="Times New Roman" w:hAnsi="Times New Roman" w:cs="Times New Roman"/>
          <w:b/>
          <w:color w:val="000000" w:themeColor="text1"/>
          <w:sz w:val="22"/>
          <w:szCs w:val="22"/>
          <w:u w:val="single"/>
        </w:rPr>
        <w:t>Candidate(s) were found</w:t>
      </w:r>
      <w:r w:rsidRPr="00F273C1">
        <w:rPr>
          <w:rFonts w:ascii="Times New Roman" w:hAnsi="Times New Roman" w:cs="Times New Roman"/>
          <w:b/>
          <w:color w:val="000000" w:themeColor="text1"/>
          <w:sz w:val="22"/>
          <w:szCs w:val="22"/>
        </w:rPr>
        <w:t xml:space="preserve">. </w:t>
      </w:r>
      <w:r w:rsidRPr="00F273C1">
        <w:rPr>
          <w:rFonts w:ascii="Times New Roman" w:hAnsi="Times New Roman" w:cs="Times New Roman"/>
          <w:color w:val="000000" w:themeColor="text1"/>
          <w:sz w:val="22"/>
          <w:szCs w:val="22"/>
        </w:rPr>
        <w:t xml:space="preserve">Please resubmit a new set of fingerprints for comparison.” </w:t>
      </w:r>
    </w:p>
    <w:p w:rsidR="003D364F" w:rsidP="00CD514C" w14:paraId="4D35F4E2" w14:textId="77777777">
      <w:pPr>
        <w:pStyle w:val="Default"/>
        <w:widowControl/>
        <w:spacing w:after="49"/>
        <w:ind w:left="720"/>
        <w:rPr>
          <w:rFonts w:ascii="Times New Roman" w:hAnsi="Times New Roman" w:cs="Times New Roman"/>
          <w:color w:val="000000" w:themeColor="text1"/>
          <w:sz w:val="22"/>
          <w:szCs w:val="22"/>
        </w:rPr>
      </w:pPr>
    </w:p>
    <w:p w:rsidR="003D364F" w:rsidP="00CD514C" w14:paraId="69A62BCD" w14:textId="1C535B22">
      <w:pPr>
        <w:pStyle w:val="Default"/>
        <w:widowControl/>
        <w:spacing w:after="49"/>
        <w:ind w:left="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 licensee that </w:t>
      </w:r>
      <w:r w:rsidRPr="00F273C1">
        <w:rPr>
          <w:rFonts w:ascii="Times New Roman" w:hAnsi="Times New Roman" w:cs="Times New Roman"/>
          <w:color w:val="000000" w:themeColor="text1"/>
          <w:sz w:val="22"/>
          <w:szCs w:val="22"/>
        </w:rPr>
        <w:t>receives the above response</w:t>
      </w:r>
      <w:r>
        <w:rPr>
          <w:rFonts w:ascii="Times New Roman" w:hAnsi="Times New Roman" w:cs="Times New Roman"/>
          <w:color w:val="000000" w:themeColor="text1"/>
          <w:sz w:val="22"/>
          <w:szCs w:val="22"/>
        </w:rPr>
        <w:t xml:space="preserve"> can request a name check</w:t>
      </w:r>
      <w:r w:rsidRPr="00F273C1">
        <w:rPr>
          <w:rFonts w:ascii="Times New Roman" w:hAnsi="Times New Roman" w:cs="Times New Roman"/>
          <w:color w:val="000000" w:themeColor="text1"/>
          <w:sz w:val="22"/>
          <w:szCs w:val="22"/>
        </w:rPr>
        <w:t xml:space="preserve"> only </w:t>
      </w:r>
      <w:r w:rsidRPr="00F273C1">
        <w:rPr>
          <w:rFonts w:ascii="Times New Roman" w:hAnsi="Times New Roman" w:cs="Times New Roman"/>
          <w:b/>
          <w:color w:val="000000" w:themeColor="text1"/>
          <w:sz w:val="22"/>
          <w:szCs w:val="22"/>
          <w:u w:val="single"/>
        </w:rPr>
        <w:t>after the second submission (L0008 code)</w:t>
      </w:r>
      <w:r w:rsidRPr="00F273C1">
        <w:rPr>
          <w:rFonts w:ascii="Times New Roman" w:hAnsi="Times New Roman" w:cs="Times New Roman"/>
          <w:color w:val="000000" w:themeColor="text1"/>
          <w:sz w:val="22"/>
          <w:szCs w:val="22"/>
        </w:rPr>
        <w:t>.</w:t>
      </w:r>
      <w:r w:rsidR="00AA4838">
        <w:rPr>
          <w:rFonts w:ascii="Times New Roman" w:hAnsi="Times New Roman" w:cs="Times New Roman"/>
          <w:color w:val="000000" w:themeColor="text1"/>
          <w:sz w:val="22"/>
          <w:szCs w:val="22"/>
        </w:rPr>
        <w:t xml:space="preserve"> The p</w:t>
      </w:r>
      <w:r w:rsidRPr="00F273C1">
        <w:rPr>
          <w:rFonts w:ascii="Times New Roman" w:hAnsi="Times New Roman" w:cs="Times New Roman"/>
          <w:color w:val="000000" w:themeColor="text1"/>
          <w:sz w:val="22"/>
          <w:szCs w:val="22"/>
        </w:rPr>
        <w:t>rocess</w:t>
      </w:r>
      <w:r w:rsidR="00AA4838">
        <w:rPr>
          <w:rFonts w:ascii="Times New Roman" w:hAnsi="Times New Roman" w:cs="Times New Roman"/>
          <w:color w:val="000000" w:themeColor="text1"/>
          <w:sz w:val="22"/>
          <w:szCs w:val="22"/>
        </w:rPr>
        <w:t xml:space="preserve"> is as follows</w:t>
      </w:r>
      <w:r w:rsidRPr="00F273C1">
        <w:rPr>
          <w:rFonts w:ascii="Times New Roman" w:hAnsi="Times New Roman" w:cs="Times New Roman"/>
          <w:color w:val="000000" w:themeColor="text1"/>
          <w:sz w:val="22"/>
          <w:szCs w:val="22"/>
        </w:rPr>
        <w:t>:</w:t>
      </w:r>
    </w:p>
    <w:p w:rsidR="00AA4838" w:rsidRPr="00F273C1" w:rsidP="00935B28" w14:paraId="1ADA13D9" w14:textId="66D31B53">
      <w:pPr>
        <w:pStyle w:val="Default"/>
        <w:widowControl/>
        <w:spacing w:after="49"/>
        <w:ind w:left="720"/>
        <w:rPr>
          <w:rFonts w:ascii="Times New Roman" w:hAnsi="Times New Roman" w:cs="Times New Roman"/>
          <w:color w:val="000000" w:themeColor="text1"/>
          <w:sz w:val="22"/>
          <w:szCs w:val="22"/>
        </w:rPr>
      </w:pPr>
    </w:p>
    <w:p w:rsidR="003D364F" w:rsidRPr="00F273C1" w:rsidP="00CD514C" w14:paraId="26EB3B94" w14:textId="4CE08147">
      <w:pPr>
        <w:pStyle w:val="Default"/>
        <w:widowControl/>
        <w:numPr>
          <w:ilvl w:val="1"/>
          <w:numId w:val="79"/>
        </w:numPr>
        <w:tabs>
          <w:tab w:val="left" w:pos="1890"/>
        </w:tabs>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The l</w:t>
      </w:r>
      <w:r w:rsidRPr="00F273C1">
        <w:rPr>
          <w:rFonts w:ascii="Times New Roman" w:hAnsi="Times New Roman" w:cs="Times New Roman"/>
          <w:color w:val="000000" w:themeColor="text1"/>
          <w:sz w:val="22"/>
          <w:szCs w:val="22"/>
        </w:rPr>
        <w:t xml:space="preserve">icensee can submit a name check </w:t>
      </w:r>
      <w:r w:rsidR="008448A9">
        <w:rPr>
          <w:rFonts w:ascii="Times New Roman" w:hAnsi="Times New Roman" w:cs="Times New Roman"/>
          <w:color w:val="000000" w:themeColor="text1"/>
          <w:sz w:val="22"/>
          <w:szCs w:val="22"/>
        </w:rPr>
        <w:t xml:space="preserve">request </w:t>
      </w:r>
      <w:r w:rsidR="000B36E4">
        <w:rPr>
          <w:rFonts w:ascii="Times New Roman" w:hAnsi="Times New Roman" w:cs="Times New Roman"/>
          <w:color w:val="000000" w:themeColor="text1"/>
          <w:sz w:val="22"/>
          <w:szCs w:val="22"/>
        </w:rPr>
        <w:t xml:space="preserve">by </w:t>
      </w:r>
      <w:r w:rsidRPr="00F273C1">
        <w:rPr>
          <w:rFonts w:ascii="Times New Roman" w:hAnsi="Times New Roman" w:cs="Times New Roman"/>
          <w:color w:val="000000" w:themeColor="text1"/>
          <w:sz w:val="22"/>
          <w:szCs w:val="22"/>
        </w:rPr>
        <w:t xml:space="preserve">email to the NRC Criminal History Team at </w:t>
      </w:r>
      <w:hyperlink r:id="rId21" w:history="1">
        <w:r w:rsidRPr="00F273C1">
          <w:rPr>
            <w:rFonts w:ascii="Times New Roman" w:hAnsi="Times New Roman" w:cs="Times New Roman"/>
            <w:color w:val="000000" w:themeColor="text1"/>
            <w:sz w:val="22"/>
            <w:szCs w:val="22"/>
            <w:u w:val="single"/>
            <w:shd w:val="clear" w:color="auto" w:fill="FFFFFF"/>
          </w:rPr>
          <w:t>CrimHist.Resource@nrc.gov</w:t>
        </w:r>
      </w:hyperlink>
      <w:r w:rsidR="000C7A0A">
        <w:rPr>
          <w:rFonts w:ascii="Times New Roman" w:hAnsi="Times New Roman" w:cs="Times New Roman"/>
          <w:color w:val="000000" w:themeColor="text1"/>
          <w:sz w:val="22"/>
          <w:szCs w:val="22"/>
          <w:shd w:val="clear" w:color="auto" w:fill="FFFFFF"/>
        </w:rPr>
        <w:t>.</w:t>
      </w:r>
    </w:p>
    <w:p w:rsidR="003D364F" w:rsidRPr="00F273C1" w:rsidP="00CD514C" w14:paraId="29596A05" w14:textId="77777777">
      <w:pPr>
        <w:pStyle w:val="Default"/>
        <w:widowControl/>
        <w:numPr>
          <w:ilvl w:val="8"/>
          <w:numId w:val="112"/>
        </w:numPr>
        <w:ind w:left="1440" w:hanging="720"/>
        <w:rPr>
          <w:rFonts w:ascii="Times New Roman" w:hAnsi="Times New Roman" w:cs="Times New Roman"/>
          <w:color w:val="000000" w:themeColor="text1"/>
          <w:sz w:val="22"/>
          <w:szCs w:val="22"/>
        </w:rPr>
      </w:pPr>
    </w:p>
    <w:p w:rsidR="003D364F" w:rsidRPr="00F273C1" w:rsidP="00CD514C" w14:paraId="6644FFB5" w14:textId="05F80462">
      <w:pPr>
        <w:pStyle w:val="Default"/>
        <w:widowControl/>
        <w:numPr>
          <w:ilvl w:val="1"/>
          <w:numId w:val="79"/>
        </w:numPr>
        <w:tabs>
          <w:tab w:val="left" w:pos="1890"/>
        </w:tabs>
        <w:rPr>
          <w:rFonts w:ascii="Times New Roman" w:hAnsi="Times New Roman" w:cs="Times New Roman"/>
          <w:color w:val="000000" w:themeColor="text1"/>
          <w:sz w:val="22"/>
          <w:szCs w:val="22"/>
        </w:rPr>
      </w:pPr>
      <w:r w:rsidRPr="00760C7F">
        <w:rPr>
          <w:rFonts w:ascii="Times New Roman" w:hAnsi="Times New Roman" w:cs="Times New Roman"/>
          <w:color w:val="000000" w:themeColor="text1"/>
          <w:sz w:val="22"/>
          <w:szCs w:val="22"/>
        </w:rPr>
        <w:t xml:space="preserve">The request </w:t>
      </w:r>
      <w:r w:rsidRPr="00CD514C">
        <w:rPr>
          <w:rFonts w:ascii="Times New Roman" w:hAnsi="Times New Roman"/>
          <w:color w:val="000000" w:themeColor="text1"/>
          <w:sz w:val="22"/>
        </w:rPr>
        <w:t>must include the two rejected Transaction Control Numbers</w:t>
      </w:r>
      <w:r w:rsidRPr="00F273C1">
        <w:rPr>
          <w:rFonts w:ascii="Times New Roman" w:hAnsi="Times New Roman" w:cs="Times New Roman"/>
          <w:color w:val="000000" w:themeColor="text1"/>
          <w:sz w:val="22"/>
          <w:szCs w:val="22"/>
        </w:rPr>
        <w:t xml:space="preserve">. </w:t>
      </w:r>
    </w:p>
    <w:p w:rsidR="003D364F" w:rsidRPr="00F273C1" w:rsidP="00CD514C" w14:paraId="00129DF2" w14:textId="77777777">
      <w:pPr>
        <w:pStyle w:val="Default"/>
        <w:widowControl/>
        <w:numPr>
          <w:ilvl w:val="8"/>
          <w:numId w:val="112"/>
        </w:numPr>
        <w:ind w:left="1440" w:hanging="720"/>
        <w:rPr>
          <w:rFonts w:ascii="Times New Roman" w:hAnsi="Times New Roman" w:cs="Times New Roman"/>
          <w:color w:val="000000" w:themeColor="text1"/>
          <w:sz w:val="22"/>
          <w:szCs w:val="22"/>
        </w:rPr>
      </w:pPr>
    </w:p>
    <w:p w:rsidR="003D364F" w:rsidRPr="00F273C1" w:rsidP="00CD514C" w14:paraId="65420290" w14:textId="444947C1">
      <w:pPr>
        <w:pStyle w:val="Default"/>
        <w:widowControl/>
        <w:ind w:left="1440" w:hanging="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w:t>
      </w:r>
      <w:r>
        <w:rPr>
          <w:rFonts w:ascii="Times New Roman" w:hAnsi="Times New Roman" w:cs="Times New Roman"/>
          <w:color w:val="000000" w:themeColor="text1"/>
          <w:sz w:val="22"/>
          <w:szCs w:val="22"/>
        </w:rPr>
        <w:tab/>
      </w:r>
      <w:r w:rsidR="007B6949">
        <w:rPr>
          <w:rFonts w:ascii="Times New Roman" w:hAnsi="Times New Roman" w:cs="Times New Roman"/>
          <w:color w:val="000000" w:themeColor="text1"/>
          <w:sz w:val="22"/>
          <w:szCs w:val="22"/>
        </w:rPr>
        <w:t xml:space="preserve">The </w:t>
      </w:r>
      <w:r w:rsidR="00B6400F">
        <w:rPr>
          <w:rFonts w:ascii="Times New Roman" w:hAnsi="Times New Roman" w:cs="Times New Roman"/>
          <w:color w:val="000000" w:themeColor="text1"/>
          <w:sz w:val="22"/>
          <w:szCs w:val="22"/>
        </w:rPr>
        <w:t>FBI/</w:t>
      </w:r>
      <w:r w:rsidRPr="00F273C1">
        <w:rPr>
          <w:rFonts w:ascii="Times New Roman" w:hAnsi="Times New Roman" w:cs="Times New Roman"/>
          <w:color w:val="000000" w:themeColor="text1"/>
          <w:sz w:val="22"/>
          <w:szCs w:val="22"/>
        </w:rPr>
        <w:t xml:space="preserve">CJIS staff will attempt a </w:t>
      </w:r>
      <w:r w:rsidR="000928CE">
        <w:rPr>
          <w:rFonts w:ascii="Times New Roman" w:hAnsi="Times New Roman" w:cs="Times New Roman"/>
          <w:color w:val="000000" w:themeColor="text1"/>
          <w:sz w:val="22"/>
          <w:szCs w:val="22"/>
        </w:rPr>
        <w:t xml:space="preserve">manual </w:t>
      </w:r>
      <w:r w:rsidRPr="00F273C1">
        <w:rPr>
          <w:rFonts w:ascii="Times New Roman" w:hAnsi="Times New Roman" w:cs="Times New Roman"/>
          <w:color w:val="000000" w:themeColor="text1"/>
          <w:sz w:val="22"/>
          <w:szCs w:val="22"/>
        </w:rPr>
        <w:t>comparison and return an email response indicating ident, non</w:t>
      </w:r>
      <w:r w:rsidR="00C6621A">
        <w:rPr>
          <w:rFonts w:ascii="Times New Roman" w:hAnsi="Times New Roman" w:cs="Times New Roman"/>
          <w:color w:val="000000" w:themeColor="text1"/>
          <w:sz w:val="22"/>
          <w:szCs w:val="22"/>
        </w:rPr>
        <w:noBreakHyphen/>
      </w:r>
      <w:r w:rsidRPr="00F273C1">
        <w:rPr>
          <w:rFonts w:ascii="Times New Roman" w:hAnsi="Times New Roman" w:cs="Times New Roman"/>
          <w:color w:val="000000" w:themeColor="text1"/>
          <w:sz w:val="22"/>
          <w:szCs w:val="22"/>
        </w:rPr>
        <w:t xml:space="preserve">ident, or a reject. </w:t>
      </w:r>
    </w:p>
    <w:p w:rsidR="003D364F" w:rsidRPr="00F273C1" w:rsidP="00CD514C" w14:paraId="30692A41" w14:textId="77777777">
      <w:pPr>
        <w:pStyle w:val="Default"/>
        <w:widowControl/>
        <w:numPr>
          <w:ilvl w:val="8"/>
          <w:numId w:val="112"/>
        </w:numPr>
        <w:ind w:left="1440" w:hanging="720"/>
        <w:rPr>
          <w:rFonts w:ascii="Times New Roman" w:hAnsi="Times New Roman" w:cs="Times New Roman"/>
          <w:color w:val="000000" w:themeColor="text1"/>
          <w:sz w:val="22"/>
          <w:szCs w:val="22"/>
        </w:rPr>
      </w:pPr>
    </w:p>
    <w:p w:rsidR="003D364F" w:rsidRPr="00F273C1" w:rsidP="00CD514C" w14:paraId="4D86BBDB" w14:textId="654F55CE">
      <w:pPr>
        <w:pStyle w:val="Default"/>
        <w:widowControl/>
        <w:ind w:left="1440" w:hanging="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w:t>
      </w:r>
      <w:r>
        <w:rPr>
          <w:rFonts w:ascii="Times New Roman" w:hAnsi="Times New Roman" w:cs="Times New Roman"/>
          <w:color w:val="000000" w:themeColor="text1"/>
          <w:sz w:val="22"/>
          <w:szCs w:val="22"/>
        </w:rPr>
        <w:tab/>
      </w:r>
      <w:r w:rsidRPr="00F273C1">
        <w:rPr>
          <w:rFonts w:ascii="Times New Roman" w:hAnsi="Times New Roman" w:cs="Times New Roman"/>
          <w:color w:val="000000" w:themeColor="text1"/>
          <w:sz w:val="22"/>
          <w:szCs w:val="22"/>
        </w:rPr>
        <w:t xml:space="preserve">If </w:t>
      </w:r>
      <w:r w:rsidR="000928CE">
        <w:rPr>
          <w:rFonts w:ascii="Times New Roman" w:hAnsi="Times New Roman" w:cs="Times New Roman"/>
          <w:color w:val="000000" w:themeColor="text1"/>
          <w:sz w:val="22"/>
          <w:szCs w:val="22"/>
        </w:rPr>
        <w:t xml:space="preserve">there is a </w:t>
      </w:r>
      <w:r w:rsidRPr="00F273C1">
        <w:rPr>
          <w:rFonts w:ascii="Times New Roman" w:hAnsi="Times New Roman" w:cs="Times New Roman"/>
          <w:color w:val="000000" w:themeColor="text1"/>
          <w:sz w:val="22"/>
          <w:szCs w:val="22"/>
        </w:rPr>
        <w:t xml:space="preserve">positive identification, the Identity History Summary will be </w:t>
      </w:r>
      <w:r w:rsidR="007613D4">
        <w:rPr>
          <w:rFonts w:ascii="Times New Roman" w:hAnsi="Times New Roman" w:cs="Times New Roman"/>
          <w:color w:val="000000" w:themeColor="text1"/>
          <w:sz w:val="22"/>
          <w:szCs w:val="22"/>
        </w:rPr>
        <w:t xml:space="preserve">provided as </w:t>
      </w:r>
      <w:r w:rsidRPr="00F273C1">
        <w:rPr>
          <w:rFonts w:ascii="Times New Roman" w:hAnsi="Times New Roman" w:cs="Times New Roman"/>
          <w:color w:val="000000" w:themeColor="text1"/>
          <w:sz w:val="22"/>
          <w:szCs w:val="22"/>
        </w:rPr>
        <w:t>an attachment to the email.</w:t>
      </w:r>
    </w:p>
    <w:p w:rsidR="003D364F" w:rsidRPr="00F273C1" w:rsidP="00DE2E99" w14:paraId="44E19BE5" w14:textId="77777777">
      <w:pPr>
        <w:pStyle w:val="Default"/>
        <w:widowControl/>
        <w:spacing w:after="49"/>
        <w:rPr>
          <w:rFonts w:ascii="Times New Roman" w:hAnsi="Times New Roman" w:cs="Times New Roman"/>
          <w:color w:val="000000" w:themeColor="text1"/>
          <w:sz w:val="22"/>
          <w:szCs w:val="22"/>
        </w:rPr>
      </w:pPr>
    </w:p>
    <w:p w:rsidR="00D84793" w:rsidP="00D84793" w14:paraId="62DC1D85" w14:textId="472E7CB8">
      <w:pPr>
        <w:pStyle w:val="Default"/>
        <w:widowControl/>
        <w:ind w:left="720"/>
        <w:rPr>
          <w:rFonts w:ascii="Times New Roman" w:hAnsi="Times New Roman" w:cs="Times New Roman"/>
          <w:b/>
          <w:color w:val="000000" w:themeColor="text1"/>
          <w:sz w:val="22"/>
          <w:szCs w:val="22"/>
        </w:rPr>
      </w:pPr>
      <w:r w:rsidRPr="00F273C1">
        <w:rPr>
          <w:rFonts w:ascii="Times New Roman" w:hAnsi="Times New Roman" w:cs="Times New Roman"/>
          <w:b/>
          <w:color w:val="000000" w:themeColor="text1"/>
          <w:sz w:val="22"/>
          <w:szCs w:val="22"/>
          <w:u w:val="single"/>
        </w:rPr>
        <w:t>Example 2</w:t>
      </w:r>
      <w:r w:rsidRPr="00F273C1">
        <w:rPr>
          <w:rFonts w:ascii="Times New Roman" w:hAnsi="Times New Roman" w:cs="Times New Roman"/>
          <w:b/>
          <w:color w:val="000000" w:themeColor="text1"/>
          <w:sz w:val="22"/>
          <w:szCs w:val="22"/>
        </w:rPr>
        <w:t xml:space="preserve">: </w:t>
      </w:r>
      <w:r w:rsidRPr="00F273C1">
        <w:rPr>
          <w:rFonts w:ascii="Times New Roman" w:hAnsi="Times New Roman" w:cs="Times New Roman"/>
          <w:color w:val="000000" w:themeColor="text1"/>
          <w:sz w:val="22"/>
          <w:szCs w:val="22"/>
        </w:rPr>
        <w:t>“The quality of the characteristics is too low to be used</w:t>
      </w:r>
      <w:r w:rsidR="00A645B0">
        <w:rPr>
          <w:rFonts w:ascii="Times New Roman" w:hAnsi="Times New Roman" w:cs="Times New Roman"/>
          <w:color w:val="000000" w:themeColor="text1"/>
          <w:sz w:val="22"/>
          <w:szCs w:val="22"/>
        </w:rPr>
        <w:t>.</w:t>
      </w:r>
      <w:r w:rsidRPr="00F273C1">
        <w:rPr>
          <w:rFonts w:ascii="Times New Roman" w:hAnsi="Times New Roman" w:cs="Times New Roman"/>
          <w:color w:val="000000" w:themeColor="text1"/>
          <w:sz w:val="22"/>
          <w:szCs w:val="22"/>
        </w:rPr>
        <w:t xml:space="preserve"> </w:t>
      </w:r>
      <w:r w:rsidR="00A645B0">
        <w:rPr>
          <w:rFonts w:ascii="Times New Roman" w:hAnsi="Times New Roman" w:cs="Times New Roman"/>
          <w:b/>
          <w:color w:val="000000" w:themeColor="text1"/>
          <w:sz w:val="22"/>
          <w:szCs w:val="22"/>
        </w:rPr>
        <w:t>N</w:t>
      </w:r>
      <w:r w:rsidRPr="00F273C1">
        <w:rPr>
          <w:rFonts w:ascii="Times New Roman" w:hAnsi="Times New Roman" w:cs="Times New Roman"/>
          <w:b/>
          <w:color w:val="000000" w:themeColor="text1"/>
          <w:sz w:val="22"/>
          <w:szCs w:val="22"/>
        </w:rPr>
        <w:t>o record based on descriptive data</w:t>
      </w:r>
      <w:r w:rsidRPr="00F273C1">
        <w:rPr>
          <w:rFonts w:ascii="Times New Roman" w:hAnsi="Times New Roman" w:cs="Times New Roman"/>
          <w:color w:val="000000" w:themeColor="text1"/>
          <w:sz w:val="22"/>
          <w:szCs w:val="22"/>
        </w:rPr>
        <w:t>.”</w:t>
      </w:r>
      <w:r w:rsidRPr="00F273C1">
        <w:rPr>
          <w:rFonts w:ascii="Times New Roman" w:hAnsi="Times New Roman" w:cs="Times New Roman"/>
          <w:b/>
          <w:color w:val="000000" w:themeColor="text1"/>
          <w:sz w:val="22"/>
          <w:szCs w:val="22"/>
        </w:rPr>
        <w:t xml:space="preserve"> </w:t>
      </w:r>
    </w:p>
    <w:p w:rsidR="00D84793" w:rsidP="00D84793" w14:paraId="7D46D6B2" w14:textId="77777777">
      <w:pPr>
        <w:pStyle w:val="Default"/>
        <w:widowControl/>
        <w:ind w:left="720"/>
        <w:rPr>
          <w:rFonts w:ascii="Times New Roman" w:hAnsi="Times New Roman" w:cs="Times New Roman"/>
          <w:color w:val="000000" w:themeColor="text1"/>
          <w:sz w:val="22"/>
          <w:szCs w:val="22"/>
        </w:rPr>
      </w:pPr>
    </w:p>
    <w:p w:rsidR="003D364F" w:rsidRPr="00F273C1" w:rsidP="000B3DFE" w14:paraId="1E268A24" w14:textId="0149FF9F">
      <w:pPr>
        <w:pStyle w:val="Default"/>
        <w:widowControl/>
        <w:ind w:left="72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A licensee </w:t>
      </w:r>
      <w:r w:rsidRPr="00F273C1">
        <w:rPr>
          <w:rFonts w:ascii="Times New Roman" w:hAnsi="Times New Roman" w:cs="Times New Roman"/>
          <w:color w:val="000000" w:themeColor="text1"/>
          <w:sz w:val="22"/>
          <w:szCs w:val="22"/>
        </w:rPr>
        <w:t>receiv</w:t>
      </w:r>
      <w:r>
        <w:rPr>
          <w:rFonts w:ascii="Times New Roman" w:hAnsi="Times New Roman" w:cs="Times New Roman"/>
          <w:color w:val="000000" w:themeColor="text1"/>
          <w:sz w:val="22"/>
          <w:szCs w:val="22"/>
        </w:rPr>
        <w:t>ing</w:t>
      </w:r>
      <w:r w:rsidRPr="00F273C1">
        <w:rPr>
          <w:rFonts w:ascii="Times New Roman" w:hAnsi="Times New Roman" w:cs="Times New Roman"/>
          <w:color w:val="000000" w:themeColor="text1"/>
          <w:sz w:val="22"/>
          <w:szCs w:val="22"/>
        </w:rPr>
        <w:t xml:space="preserve"> this response</w:t>
      </w:r>
      <w:r w:rsidRPr="00935B28">
        <w:rPr>
          <w:rFonts w:ascii="Times New Roman" w:hAnsi="Times New Roman" w:cs="Times New Roman"/>
          <w:color w:val="000000" w:themeColor="text1"/>
          <w:sz w:val="22"/>
          <w:szCs w:val="22"/>
        </w:rPr>
        <w:t xml:space="preserve"> </w:t>
      </w:r>
      <w:r w:rsidRPr="00935B28">
        <w:rPr>
          <w:rFonts w:ascii="Times New Roman" w:hAnsi="Times New Roman" w:cs="Times New Roman"/>
          <w:b/>
          <w:color w:val="000000" w:themeColor="text1"/>
          <w:sz w:val="22"/>
          <w:szCs w:val="22"/>
        </w:rPr>
        <w:t>should not submit</w:t>
      </w:r>
      <w:r w:rsidRPr="00935B28">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a</w:t>
      </w:r>
      <w:r w:rsidRPr="000B3DFE">
        <w:rPr>
          <w:rFonts w:ascii="Times New Roman" w:hAnsi="Times New Roman"/>
          <w:color w:val="000000" w:themeColor="text1"/>
          <w:sz w:val="22"/>
        </w:rPr>
        <w:t xml:space="preserve"> name check request </w:t>
      </w:r>
      <w:r w:rsidRPr="000B3DFE">
        <w:rPr>
          <w:rFonts w:ascii="Times New Roman" w:hAnsi="Times New Roman"/>
          <w:color w:val="000000" w:themeColor="text1"/>
          <w:sz w:val="22"/>
        </w:rPr>
        <w:t>to the FBI</w:t>
      </w:r>
      <w:r>
        <w:rPr>
          <w:rFonts w:ascii="Times New Roman" w:hAnsi="Times New Roman" w:cs="Times New Roman"/>
          <w:color w:val="000000" w:themeColor="text1"/>
          <w:sz w:val="22"/>
          <w:szCs w:val="22"/>
        </w:rPr>
        <w:t>,</w:t>
      </w:r>
      <w:r w:rsidRPr="000B3DFE">
        <w:rPr>
          <w:rFonts w:ascii="Times New Roman" w:hAnsi="Times New Roman"/>
          <w:color w:val="000000" w:themeColor="text1"/>
          <w:sz w:val="22"/>
        </w:rPr>
        <w:t xml:space="preserve"> as the FBI/CJIS staff will no longer process the name check based upon the NGI system upgrades</w:t>
      </w:r>
      <w:r w:rsidRPr="00F273C1">
        <w:rPr>
          <w:rFonts w:ascii="Times New Roman" w:hAnsi="Times New Roman" w:cs="Times New Roman"/>
          <w:color w:val="000000" w:themeColor="text1"/>
          <w:sz w:val="22"/>
          <w:szCs w:val="22"/>
        </w:rPr>
        <w:t>.</w:t>
      </w:r>
    </w:p>
    <w:p w:rsidR="003D364F" w:rsidRPr="00F273C1" w:rsidP="000B3DFE" w14:paraId="478E5AC6" w14:textId="77777777">
      <w:pPr>
        <w:pStyle w:val="Default"/>
        <w:ind w:left="720"/>
        <w:rPr>
          <w:rFonts w:ascii="Times New Roman" w:hAnsi="Times New Roman" w:cs="Times New Roman"/>
          <w:color w:val="000000" w:themeColor="text1"/>
          <w:sz w:val="22"/>
          <w:szCs w:val="22"/>
        </w:rPr>
      </w:pPr>
    </w:p>
    <w:p w:rsidR="009D775A" w:rsidRPr="00D46084" w:rsidP="000B3DFE" w14:paraId="24753706" w14:textId="05453813">
      <w:pPr>
        <w:autoSpaceDE w:val="0"/>
        <w:autoSpaceDN w:val="0"/>
        <w:adjustRightInd w:val="0"/>
        <w:ind w:left="720"/>
        <w:rPr>
          <w:color w:val="000000"/>
          <w:szCs w:val="22"/>
          <w:u w:val="single"/>
        </w:rPr>
      </w:pPr>
      <w:r w:rsidRPr="00F273C1">
        <w:rPr>
          <w:color w:val="000000" w:themeColor="text1"/>
        </w:rPr>
        <w:t xml:space="preserve">In these cases, </w:t>
      </w:r>
      <w:r w:rsidRPr="00935B28">
        <w:rPr>
          <w:bCs/>
          <w:color w:val="000000" w:themeColor="text1"/>
        </w:rPr>
        <w:t xml:space="preserve">the </w:t>
      </w:r>
      <w:r w:rsidRPr="000B3DFE">
        <w:rPr>
          <w:color w:val="000000" w:themeColor="text1"/>
        </w:rPr>
        <w:t>licensee should</w:t>
      </w:r>
      <w:r w:rsidRPr="00F273C1">
        <w:rPr>
          <w:b/>
          <w:color w:val="000000" w:themeColor="text1"/>
        </w:rPr>
        <w:t xml:space="preserve"> </w:t>
      </w:r>
      <w:r w:rsidRPr="000B3DFE">
        <w:rPr>
          <w:b/>
          <w:color w:val="000000" w:themeColor="text1"/>
        </w:rPr>
        <w:t>resubmit better</w:t>
      </w:r>
      <w:r w:rsidR="00D84793">
        <w:rPr>
          <w:b/>
          <w:bCs/>
          <w:color w:val="000000" w:themeColor="text1"/>
        </w:rPr>
        <w:noBreakHyphen/>
      </w:r>
      <w:r w:rsidRPr="000B3DFE">
        <w:rPr>
          <w:b/>
          <w:color w:val="000000" w:themeColor="text1"/>
        </w:rPr>
        <w:t>quality fingerprints</w:t>
      </w:r>
      <w:r w:rsidRPr="00F273C1">
        <w:rPr>
          <w:color w:val="000000" w:themeColor="text1"/>
        </w:rPr>
        <w:t xml:space="preserve"> at </w:t>
      </w:r>
      <w:r w:rsidR="00D84793">
        <w:rPr>
          <w:color w:val="000000" w:themeColor="text1"/>
        </w:rPr>
        <w:t xml:space="preserve">its own </w:t>
      </w:r>
      <w:r w:rsidRPr="00F273C1">
        <w:rPr>
          <w:color w:val="000000" w:themeColor="text1"/>
        </w:rPr>
        <w:t>expense.</w:t>
      </w:r>
    </w:p>
    <w:p w:rsidR="00216966" w:rsidP="000622A5" w14:paraId="2FD44485" w14:textId="5DED01AB">
      <w:pPr>
        <w:autoSpaceDE w:val="0"/>
        <w:autoSpaceDN w:val="0"/>
        <w:adjustRightInd w:val="0"/>
        <w:rPr>
          <w:color w:val="000000"/>
          <w:szCs w:val="22"/>
        </w:rPr>
      </w:pPr>
    </w:p>
    <w:p w:rsidR="00B64051" w:rsidP="002F2F5C" w14:paraId="73F2635B" w14:textId="77777777">
      <w:pPr>
        <w:autoSpaceDE w:val="0"/>
        <w:autoSpaceDN w:val="0"/>
        <w:adjustRightInd w:val="0"/>
        <w:ind w:left="720" w:hanging="720"/>
        <w:rPr>
          <w:color w:val="000000"/>
          <w:szCs w:val="22"/>
        </w:rPr>
      </w:pPr>
    </w:p>
    <w:p w:rsidR="00B64051" w:rsidRPr="003B53DE" w:rsidP="002F2F5C" w14:paraId="53A31050" w14:textId="0B165CCA">
      <w:pPr>
        <w:autoSpaceDE w:val="0"/>
        <w:autoSpaceDN w:val="0"/>
        <w:adjustRightInd w:val="0"/>
        <w:ind w:left="720" w:hanging="720"/>
        <w:rPr>
          <w:color w:val="000000"/>
          <w:szCs w:val="22"/>
        </w:rPr>
        <w:sectPr w:rsidSect="00E816B7">
          <w:headerReference w:type="even" r:id="rId22"/>
          <w:headerReference w:type="default" r:id="rId23"/>
          <w:footerReference w:type="default" r:id="rId24"/>
          <w:headerReference w:type="first" r:id="rId25"/>
          <w:footerReference w:type="first" r:id="rId26"/>
          <w:endnotePr>
            <w:numFmt w:val="decimal"/>
          </w:endnotePr>
          <w:pgSz w:w="12240" w:h="15840" w:code="1"/>
          <w:pgMar w:top="1440" w:right="1440" w:bottom="1440" w:left="1440" w:header="720" w:footer="720" w:gutter="0"/>
          <w:pgNumType w:start="1"/>
          <w:cols w:space="720"/>
          <w:noEndnote/>
          <w:docGrid w:linePitch="299"/>
        </w:sectPr>
      </w:pPr>
    </w:p>
    <w:p w:rsidR="001F3856" w:rsidRPr="00F273C1" w:rsidP="001F3856" w14:paraId="11B18930" w14:textId="77777777">
      <w:pPr>
        <w:pStyle w:val="Heading1"/>
        <w:numPr>
          <w:ilvl w:val="0"/>
          <w:numId w:val="0"/>
        </w:numPr>
        <w:spacing w:after="0"/>
        <w:jc w:val="center"/>
        <w:rPr>
          <w:color w:val="000000" w:themeColor="text1"/>
          <w:sz w:val="28"/>
          <w:szCs w:val="28"/>
        </w:rPr>
      </w:pPr>
      <w:bookmarkStart w:id="219" w:name="_Toc109389721"/>
      <w:bookmarkStart w:id="220" w:name="_Toc114062982"/>
      <w:bookmarkStart w:id="221" w:name="_Toc120782002"/>
      <w:r w:rsidRPr="00F273C1">
        <w:rPr>
          <w:color w:val="000000" w:themeColor="text1"/>
          <w:sz w:val="28"/>
          <w:szCs w:val="28"/>
        </w:rPr>
        <w:t>BIBLIOGRAPHY</w:t>
      </w:r>
      <w:bookmarkEnd w:id="219"/>
      <w:bookmarkEnd w:id="220"/>
      <w:bookmarkEnd w:id="221"/>
    </w:p>
    <w:p w:rsidR="001F3856" w:rsidRPr="00F273C1" w:rsidP="001F3856" w14:paraId="62E8A651" w14:textId="77777777">
      <w:pPr>
        <w:rPr>
          <w:color w:val="000000" w:themeColor="text1"/>
        </w:rPr>
      </w:pPr>
    </w:p>
    <w:p w:rsidR="009D775A" w:rsidRPr="00F273C1" w:rsidP="009D775A" w14:paraId="24EACEE9" w14:textId="3464B289">
      <w:pPr>
        <w:rPr>
          <w:color w:val="000000" w:themeColor="text1"/>
        </w:rPr>
      </w:pPr>
      <w:r w:rsidRPr="00F273C1">
        <w:rPr>
          <w:rStyle w:val="normaltextrun"/>
          <w:color w:val="000000" w:themeColor="text1"/>
          <w:szCs w:val="22"/>
          <w:shd w:val="clear" w:color="auto" w:fill="FFFFFF"/>
        </w:rPr>
        <w:t>These additional reference</w:t>
      </w:r>
      <w:r w:rsidR="00DF09AD">
        <w:rPr>
          <w:rStyle w:val="normaltextrun"/>
          <w:color w:val="000000" w:themeColor="text1"/>
          <w:szCs w:val="22"/>
          <w:shd w:val="clear" w:color="auto" w:fill="FFFFFF"/>
        </w:rPr>
        <w:t>s</w:t>
      </w:r>
      <w:r w:rsidRPr="00F273C1">
        <w:rPr>
          <w:rStyle w:val="normaltextrun"/>
          <w:color w:val="000000" w:themeColor="text1"/>
          <w:szCs w:val="22"/>
          <w:shd w:val="clear" w:color="auto" w:fill="FFFFFF"/>
        </w:rPr>
        <w:t xml:space="preserve"> </w:t>
      </w:r>
      <w:r w:rsidRPr="00F273C1" w:rsidR="009E4729">
        <w:rPr>
          <w:rStyle w:val="normaltextrun"/>
          <w:color w:val="000000" w:themeColor="text1"/>
          <w:szCs w:val="22"/>
          <w:shd w:val="clear" w:color="auto" w:fill="FFFFFF"/>
        </w:rPr>
        <w:t xml:space="preserve">are </w:t>
      </w:r>
      <w:r w:rsidRPr="00F273C1">
        <w:rPr>
          <w:rStyle w:val="normaltextrun"/>
          <w:color w:val="000000" w:themeColor="text1"/>
          <w:szCs w:val="22"/>
          <w:shd w:val="clear" w:color="auto" w:fill="FFFFFF"/>
        </w:rPr>
        <w:t>provide</w:t>
      </w:r>
      <w:r w:rsidRPr="00F273C1" w:rsidR="009E4729">
        <w:rPr>
          <w:rStyle w:val="normaltextrun"/>
          <w:color w:val="000000" w:themeColor="text1"/>
          <w:szCs w:val="22"/>
          <w:shd w:val="clear" w:color="auto" w:fill="FFFFFF"/>
        </w:rPr>
        <w:t>d</w:t>
      </w:r>
      <w:r w:rsidRPr="00F273C1">
        <w:rPr>
          <w:rStyle w:val="normaltextrun"/>
          <w:color w:val="000000" w:themeColor="text1"/>
          <w:szCs w:val="22"/>
          <w:shd w:val="clear" w:color="auto" w:fill="FFFFFF"/>
        </w:rPr>
        <w:t xml:space="preserve"> for applicants and </w:t>
      </w:r>
      <w:r w:rsidRPr="00F273C1">
        <w:rPr>
          <w:rStyle w:val="normaltextrun"/>
          <w:color w:val="000000" w:themeColor="text1"/>
          <w:szCs w:val="22"/>
          <w:shd w:val="clear" w:color="auto" w:fill="FFFFFF"/>
        </w:rPr>
        <w:t>licensees</w:t>
      </w:r>
      <w:r w:rsidRPr="00F273C1">
        <w:rPr>
          <w:rStyle w:val="normaltextrun"/>
          <w:color w:val="000000" w:themeColor="text1"/>
          <w:szCs w:val="22"/>
          <w:shd w:val="clear" w:color="auto" w:fill="FFFFFF"/>
        </w:rPr>
        <w:t xml:space="preserve"> to use to support the development of </w:t>
      </w:r>
      <w:r w:rsidR="00833CC2">
        <w:rPr>
          <w:rStyle w:val="normaltextrun"/>
          <w:color w:val="000000" w:themeColor="text1"/>
          <w:szCs w:val="22"/>
          <w:shd w:val="clear" w:color="auto" w:fill="FFFFFF"/>
        </w:rPr>
        <w:t xml:space="preserve">their </w:t>
      </w:r>
      <w:r w:rsidRPr="00F273C1">
        <w:rPr>
          <w:rStyle w:val="normaltextrun"/>
          <w:color w:val="000000" w:themeColor="text1"/>
          <w:szCs w:val="22"/>
          <w:shd w:val="clear" w:color="auto" w:fill="FFFFFF"/>
        </w:rPr>
        <w:t>access authorization programs</w:t>
      </w:r>
      <w:r w:rsidR="001447B5">
        <w:rPr>
          <w:rStyle w:val="normaltextrun"/>
          <w:color w:val="000000" w:themeColor="text1"/>
          <w:szCs w:val="22"/>
          <w:shd w:val="clear" w:color="auto" w:fill="FFFFFF"/>
        </w:rPr>
        <w:t>.</w:t>
      </w:r>
    </w:p>
    <w:p w:rsidR="00814ECF" w:rsidRPr="00F273C1" w:rsidP="009D775A" w14:paraId="79F0FC3C" w14:textId="77777777">
      <w:pPr>
        <w:rPr>
          <w:color w:val="000000" w:themeColor="text1"/>
        </w:rPr>
      </w:pPr>
    </w:p>
    <w:p w:rsidR="001F3856" w:rsidRPr="00F273C1" w:rsidP="001F3856" w14:paraId="1F688F35" w14:textId="3454E3A3">
      <w:pPr>
        <w:autoSpaceDE w:val="0"/>
        <w:autoSpaceDN w:val="0"/>
        <w:adjustRightInd w:val="0"/>
        <w:rPr>
          <w:color w:val="000000" w:themeColor="text1"/>
        </w:rPr>
      </w:pPr>
      <w:r w:rsidRPr="00F273C1">
        <w:rPr>
          <w:b/>
          <w:color w:val="000000" w:themeColor="text1"/>
          <w:szCs w:val="22"/>
        </w:rPr>
        <w:t>NRC Documents</w:t>
      </w:r>
      <w:r w:rsidRPr="00F273C1">
        <w:rPr>
          <w:color w:val="000000" w:themeColor="text1"/>
          <w:szCs w:val="22"/>
        </w:rPr>
        <w:t xml:space="preserve"> </w:t>
      </w:r>
    </w:p>
    <w:p w:rsidR="001F3856" w:rsidRPr="00F273C1" w:rsidP="001F3856" w14:paraId="094A988F" w14:textId="77777777">
      <w:pPr>
        <w:autoSpaceDE w:val="0"/>
        <w:autoSpaceDN w:val="0"/>
        <w:adjustRightInd w:val="0"/>
        <w:rPr>
          <w:color w:val="000000" w:themeColor="text1"/>
          <w:szCs w:val="22"/>
        </w:rPr>
      </w:pPr>
    </w:p>
    <w:p w:rsidR="00633D2B" w:rsidP="00AA53E2" w14:paraId="70F1113D" w14:textId="55C6F882">
      <w:pPr>
        <w:autoSpaceDE w:val="0"/>
        <w:autoSpaceDN w:val="0"/>
        <w:adjustRightInd w:val="0"/>
        <w:rPr>
          <w:color w:val="000000" w:themeColor="text1"/>
        </w:rPr>
      </w:pPr>
      <w:r>
        <w:rPr>
          <w:color w:val="000000" w:themeColor="text1"/>
          <w:szCs w:val="22"/>
        </w:rPr>
        <w:t xml:space="preserve">Title 10 of the </w:t>
      </w:r>
      <w:r w:rsidRPr="00935B28">
        <w:rPr>
          <w:i/>
          <w:iCs/>
          <w:color w:val="000000" w:themeColor="text1"/>
          <w:szCs w:val="22"/>
        </w:rPr>
        <w:t>Code of Federal Regulations</w:t>
      </w:r>
      <w:r>
        <w:rPr>
          <w:color w:val="000000" w:themeColor="text1"/>
          <w:szCs w:val="22"/>
        </w:rPr>
        <w:t xml:space="preserve"> (</w:t>
      </w:r>
      <w:r w:rsidRPr="00F273C1" w:rsidR="001F3856">
        <w:rPr>
          <w:color w:val="000000" w:themeColor="text1"/>
          <w:szCs w:val="22"/>
        </w:rPr>
        <w:t>10 CFR</w:t>
      </w:r>
      <w:r>
        <w:rPr>
          <w:color w:val="000000" w:themeColor="text1"/>
          <w:szCs w:val="22"/>
        </w:rPr>
        <w:t>)</w:t>
      </w:r>
      <w:r w:rsidRPr="00F273C1" w:rsidR="001F3856">
        <w:rPr>
          <w:color w:val="000000" w:themeColor="text1"/>
          <w:szCs w:val="22"/>
        </w:rPr>
        <w:t xml:space="preserve"> 50.5, </w:t>
      </w:r>
      <w:r w:rsidRPr="00F273C1" w:rsidR="00814ECF">
        <w:rPr>
          <w:color w:val="000000" w:themeColor="text1"/>
          <w:szCs w:val="22"/>
        </w:rPr>
        <w:t>“</w:t>
      </w:r>
      <w:r w:rsidRPr="00F273C1" w:rsidR="001F3856">
        <w:rPr>
          <w:color w:val="000000" w:themeColor="text1"/>
          <w:szCs w:val="22"/>
        </w:rPr>
        <w:t xml:space="preserve">Deliberate </w:t>
      </w:r>
      <w:r w:rsidR="00D50809">
        <w:rPr>
          <w:color w:val="000000" w:themeColor="text1"/>
          <w:szCs w:val="22"/>
        </w:rPr>
        <w:t>m</w:t>
      </w:r>
      <w:r w:rsidRPr="00F273C1" w:rsidR="001F3856">
        <w:rPr>
          <w:color w:val="000000" w:themeColor="text1"/>
          <w:szCs w:val="22"/>
        </w:rPr>
        <w:t>isconduct</w:t>
      </w:r>
      <w:r>
        <w:rPr>
          <w:color w:val="000000" w:themeColor="text1"/>
          <w:szCs w:val="22"/>
        </w:rPr>
        <w:t>.</w:t>
      </w:r>
      <w:r w:rsidRPr="00F273C1" w:rsidR="001F3856">
        <w:rPr>
          <w:color w:val="000000" w:themeColor="text1"/>
          <w:szCs w:val="22"/>
        </w:rPr>
        <w:t>”</w:t>
      </w:r>
    </w:p>
    <w:p w:rsidR="007C3F12" w:rsidRPr="00F273C1" w:rsidP="001F3856" w14:paraId="09E3C757" w14:textId="77777777">
      <w:pPr>
        <w:autoSpaceDE w:val="0"/>
        <w:autoSpaceDN w:val="0"/>
        <w:adjustRightInd w:val="0"/>
        <w:rPr>
          <w:color w:val="000000" w:themeColor="text1"/>
          <w:szCs w:val="22"/>
        </w:rPr>
      </w:pPr>
    </w:p>
    <w:p w:rsidR="001F3856" w:rsidRPr="00F273C1" w:rsidP="001F3856" w14:paraId="7756A118" w14:textId="2C113AEB">
      <w:pPr>
        <w:autoSpaceDE w:val="0"/>
        <w:autoSpaceDN w:val="0"/>
        <w:adjustRightInd w:val="0"/>
        <w:rPr>
          <w:color w:val="000000" w:themeColor="text1"/>
        </w:rPr>
      </w:pPr>
      <w:r w:rsidRPr="000B3DFE">
        <w:rPr>
          <w:color w:val="000000" w:themeColor="text1"/>
        </w:rPr>
        <w:t>U.S.</w:t>
      </w:r>
      <w:r>
        <w:rPr>
          <w:color w:val="000000" w:themeColor="text1"/>
        </w:rPr>
        <w:t> </w:t>
      </w:r>
      <w:r w:rsidRPr="000B3DFE">
        <w:rPr>
          <w:color w:val="000000" w:themeColor="text1"/>
        </w:rPr>
        <w:t>Nuclear Regulatory Commission</w:t>
      </w:r>
      <w:r>
        <w:rPr>
          <w:color w:val="000000" w:themeColor="text1"/>
        </w:rPr>
        <w:t xml:space="preserve"> (</w:t>
      </w:r>
      <w:r w:rsidRPr="63F0C323">
        <w:rPr>
          <w:color w:val="000000" w:themeColor="text1"/>
        </w:rPr>
        <w:t>NRC</w:t>
      </w:r>
      <w:r>
        <w:rPr>
          <w:color w:val="000000" w:themeColor="text1"/>
        </w:rPr>
        <w:t>)</w:t>
      </w:r>
      <w:r w:rsidRPr="63F0C323">
        <w:rPr>
          <w:color w:val="000000" w:themeColor="text1"/>
        </w:rPr>
        <w:t>, Generic Letter 91</w:t>
      </w:r>
      <w:r w:rsidR="00C6621A">
        <w:rPr>
          <w:color w:val="000000" w:themeColor="text1"/>
        </w:rPr>
        <w:noBreakHyphen/>
      </w:r>
      <w:r w:rsidRPr="63F0C323">
        <w:rPr>
          <w:color w:val="000000" w:themeColor="text1"/>
        </w:rPr>
        <w:t>03, “Reporting of Safeguards Events,”</w:t>
      </w:r>
      <w:r w:rsidR="00E95380">
        <w:rPr>
          <w:color w:val="000000" w:themeColor="text1"/>
        </w:rPr>
        <w:t xml:space="preserve"> Washington, DC,</w:t>
      </w:r>
      <w:r w:rsidRPr="63F0C323">
        <w:rPr>
          <w:color w:val="000000" w:themeColor="text1"/>
        </w:rPr>
        <w:t xml:space="preserve"> March 6, 1991</w:t>
      </w:r>
      <w:r w:rsidRPr="63F0C323" w:rsidR="00633D2B">
        <w:rPr>
          <w:color w:val="000000" w:themeColor="text1"/>
        </w:rPr>
        <w:t>.</w:t>
      </w:r>
    </w:p>
    <w:p w:rsidR="001F3856" w:rsidRPr="00F273C1" w:rsidP="001F3856" w14:paraId="516F0B35" w14:textId="77777777">
      <w:pPr>
        <w:autoSpaceDE w:val="0"/>
        <w:autoSpaceDN w:val="0"/>
        <w:adjustRightInd w:val="0"/>
        <w:rPr>
          <w:color w:val="000000" w:themeColor="text1"/>
          <w:szCs w:val="22"/>
        </w:rPr>
      </w:pPr>
    </w:p>
    <w:p w:rsidR="001F3856" w:rsidRPr="00F273C1" w:rsidP="001F3856" w14:paraId="2C0DC2E7" w14:textId="77777777">
      <w:pPr>
        <w:autoSpaceDE w:val="0"/>
        <w:autoSpaceDN w:val="0"/>
        <w:adjustRightInd w:val="0"/>
        <w:rPr>
          <w:color w:val="000000" w:themeColor="text1"/>
          <w:szCs w:val="22"/>
        </w:rPr>
      </w:pPr>
      <w:r w:rsidRPr="00F273C1">
        <w:rPr>
          <w:b/>
          <w:color w:val="000000" w:themeColor="text1"/>
          <w:szCs w:val="22"/>
        </w:rPr>
        <w:t>Industry Documents</w:t>
      </w:r>
    </w:p>
    <w:p w:rsidR="001F3856" w:rsidRPr="00F273C1" w:rsidP="001F3856" w14:paraId="26FAD8CF" w14:textId="77777777">
      <w:pPr>
        <w:autoSpaceDE w:val="0"/>
        <w:autoSpaceDN w:val="0"/>
        <w:adjustRightInd w:val="0"/>
        <w:rPr>
          <w:color w:val="000000" w:themeColor="text1"/>
          <w:szCs w:val="22"/>
        </w:rPr>
      </w:pPr>
    </w:p>
    <w:p w:rsidR="001F3856" w:rsidRPr="00F273C1" w:rsidP="00294B75" w14:paraId="005C3C38" w14:textId="1BA20098">
      <w:pPr>
        <w:autoSpaceDE w:val="0"/>
        <w:autoSpaceDN w:val="0"/>
        <w:adjustRightInd w:val="0"/>
        <w:rPr>
          <w:color w:val="000000" w:themeColor="text1"/>
        </w:rPr>
      </w:pPr>
      <w:r w:rsidRPr="26A53420">
        <w:rPr>
          <w:color w:val="000000" w:themeColor="text1"/>
        </w:rPr>
        <w:t>Nuclear Energy Institute (</w:t>
      </w:r>
      <w:r w:rsidRPr="47D8FDA9">
        <w:rPr>
          <w:color w:val="000000" w:themeColor="text1"/>
        </w:rPr>
        <w:t>NEI</w:t>
      </w:r>
      <w:r w:rsidRPr="26A53420">
        <w:rPr>
          <w:color w:val="000000" w:themeColor="text1"/>
        </w:rPr>
        <w:t>)</w:t>
      </w:r>
      <w:r w:rsidRPr="47D8FDA9">
        <w:rPr>
          <w:color w:val="000000" w:themeColor="text1"/>
        </w:rPr>
        <w:t xml:space="preserve"> 03</w:t>
      </w:r>
      <w:r w:rsidR="00C6621A">
        <w:rPr>
          <w:color w:val="000000" w:themeColor="text1"/>
          <w:szCs w:val="22"/>
        </w:rPr>
        <w:noBreakHyphen/>
      </w:r>
      <w:r w:rsidRPr="47D8FDA9">
        <w:rPr>
          <w:color w:val="000000" w:themeColor="text1"/>
        </w:rPr>
        <w:t>01, “Nuclear Power Plant Access Authorization Program</w:t>
      </w:r>
      <w:r w:rsidRPr="47D8FDA9" w:rsidR="00106278">
        <w:rPr>
          <w:color w:val="000000" w:themeColor="text1"/>
        </w:rPr>
        <w:t>,</w:t>
      </w:r>
      <w:r w:rsidRPr="47D8FDA9">
        <w:rPr>
          <w:color w:val="000000" w:themeColor="text1"/>
        </w:rPr>
        <w:t>”</w:t>
      </w:r>
      <w:r w:rsidRPr="47D8FDA9" w:rsidR="00106278">
        <w:rPr>
          <w:color w:val="000000" w:themeColor="text1"/>
        </w:rPr>
        <w:t xml:space="preserve"> </w:t>
      </w:r>
      <w:r w:rsidRPr="47D8FDA9" w:rsidR="00294B75">
        <w:rPr>
          <w:color w:val="000000" w:themeColor="text1"/>
        </w:rPr>
        <w:t>Washington, DC.</w:t>
      </w:r>
      <w:r w:rsidR="00793F52">
        <w:rPr>
          <w:color w:val="000000" w:themeColor="text1"/>
        </w:rPr>
        <w:t xml:space="preserve"> </w:t>
      </w:r>
      <w:r w:rsidRPr="26A53420" w:rsidR="181D0682">
        <w:rPr>
          <w:color w:val="000000" w:themeColor="text1"/>
        </w:rPr>
        <w:t>May</w:t>
      </w:r>
      <w:r w:rsidRPr="26A53420" w:rsidR="719CDB18">
        <w:rPr>
          <w:color w:val="000000" w:themeColor="text1"/>
        </w:rPr>
        <w:t xml:space="preserve"> </w:t>
      </w:r>
      <w:r w:rsidRPr="26A53420" w:rsidR="181D0682">
        <w:rPr>
          <w:color w:val="000000" w:themeColor="text1"/>
        </w:rPr>
        <w:t>2009</w:t>
      </w:r>
    </w:p>
    <w:p w:rsidR="001F3856" w:rsidRPr="00F273C1" w:rsidP="001F3856" w14:paraId="6D7EDA9A" w14:textId="77777777">
      <w:pPr>
        <w:autoSpaceDE w:val="0"/>
        <w:autoSpaceDN w:val="0"/>
        <w:adjustRightInd w:val="0"/>
        <w:rPr>
          <w:color w:val="000000" w:themeColor="text1"/>
          <w:szCs w:val="22"/>
        </w:rPr>
      </w:pPr>
    </w:p>
    <w:p w:rsidR="001F3856" w:rsidRPr="00F273C1" w:rsidP="001F3856" w14:paraId="369530DF" w14:textId="483ECC1F">
      <w:pPr>
        <w:autoSpaceDE w:val="0"/>
        <w:autoSpaceDN w:val="0"/>
        <w:adjustRightInd w:val="0"/>
        <w:rPr>
          <w:color w:val="000000" w:themeColor="text1"/>
        </w:rPr>
      </w:pPr>
      <w:r w:rsidRPr="47D8FDA9">
        <w:rPr>
          <w:color w:val="000000" w:themeColor="text1"/>
        </w:rPr>
        <w:t>NEI 03</w:t>
      </w:r>
      <w:r w:rsidR="00C6621A">
        <w:rPr>
          <w:color w:val="000000" w:themeColor="text1"/>
          <w:szCs w:val="22"/>
        </w:rPr>
        <w:noBreakHyphen/>
      </w:r>
      <w:r w:rsidRPr="47D8FDA9">
        <w:rPr>
          <w:color w:val="000000" w:themeColor="text1"/>
        </w:rPr>
        <w:t>02, “Access Authorization and Fitness</w:t>
      </w:r>
      <w:r w:rsidR="00C6621A">
        <w:rPr>
          <w:color w:val="000000" w:themeColor="text1"/>
          <w:szCs w:val="22"/>
        </w:rPr>
        <w:noBreakHyphen/>
      </w:r>
      <w:r w:rsidRPr="47D8FDA9">
        <w:rPr>
          <w:color w:val="000000" w:themeColor="text1"/>
        </w:rPr>
        <w:t>for</w:t>
      </w:r>
      <w:r w:rsidR="00C6621A">
        <w:rPr>
          <w:color w:val="000000" w:themeColor="text1"/>
          <w:szCs w:val="22"/>
        </w:rPr>
        <w:noBreakHyphen/>
      </w:r>
      <w:r w:rsidRPr="47D8FDA9">
        <w:rPr>
          <w:color w:val="000000" w:themeColor="text1"/>
        </w:rPr>
        <w:t>Duty Audit Program</w:t>
      </w:r>
      <w:r w:rsidRPr="47D8FDA9" w:rsidR="00106278">
        <w:rPr>
          <w:color w:val="000000" w:themeColor="text1"/>
        </w:rPr>
        <w:t>,</w:t>
      </w:r>
      <w:r w:rsidRPr="47D8FDA9">
        <w:rPr>
          <w:color w:val="000000" w:themeColor="text1"/>
        </w:rPr>
        <w:t>”</w:t>
      </w:r>
      <w:r w:rsidRPr="47D8FDA9" w:rsidR="00106278">
        <w:rPr>
          <w:color w:val="000000" w:themeColor="text1"/>
        </w:rPr>
        <w:t xml:space="preserve"> Washington, DC.</w:t>
      </w:r>
      <w:r w:rsidRPr="47D8FDA9" w:rsidR="713E2EC5">
        <w:rPr>
          <w:color w:val="000000" w:themeColor="text1"/>
        </w:rPr>
        <w:t xml:space="preserve"> January 2007</w:t>
      </w:r>
    </w:p>
    <w:p w:rsidR="001F3856" w:rsidRPr="00F273C1" w:rsidP="001F3856" w14:paraId="1480A4AB" w14:textId="77777777">
      <w:pPr>
        <w:autoSpaceDE w:val="0"/>
        <w:autoSpaceDN w:val="0"/>
        <w:adjustRightInd w:val="0"/>
        <w:rPr>
          <w:color w:val="000000" w:themeColor="text1"/>
          <w:szCs w:val="22"/>
        </w:rPr>
      </w:pPr>
    </w:p>
    <w:p w:rsidR="001F3856" w:rsidRPr="00F273C1" w:rsidP="001F3856" w14:paraId="2639FCCE" w14:textId="701D49BB">
      <w:pPr>
        <w:autoSpaceDE w:val="0"/>
        <w:autoSpaceDN w:val="0"/>
        <w:adjustRightInd w:val="0"/>
        <w:rPr>
          <w:color w:val="000000" w:themeColor="text1"/>
        </w:rPr>
      </w:pPr>
      <w:r w:rsidRPr="47D8FDA9">
        <w:rPr>
          <w:color w:val="000000" w:themeColor="text1"/>
        </w:rPr>
        <w:t>NEI 03</w:t>
      </w:r>
      <w:r w:rsidR="00C6621A">
        <w:rPr>
          <w:color w:val="000000" w:themeColor="text1"/>
          <w:szCs w:val="22"/>
        </w:rPr>
        <w:noBreakHyphen/>
      </w:r>
      <w:r w:rsidRPr="47D8FDA9">
        <w:rPr>
          <w:color w:val="000000" w:themeColor="text1"/>
        </w:rPr>
        <w:t>03, “PADS Health Physics Standards and Procedures</w:t>
      </w:r>
      <w:r w:rsidRPr="47D8FDA9" w:rsidR="00106278">
        <w:rPr>
          <w:color w:val="000000" w:themeColor="text1"/>
        </w:rPr>
        <w:t>,</w:t>
      </w:r>
      <w:r w:rsidRPr="47D8FDA9">
        <w:rPr>
          <w:color w:val="000000" w:themeColor="text1"/>
        </w:rPr>
        <w:t>”</w:t>
      </w:r>
      <w:r w:rsidRPr="47D8FDA9" w:rsidR="00106278">
        <w:rPr>
          <w:color w:val="000000" w:themeColor="text1"/>
        </w:rPr>
        <w:t xml:space="preserve"> Washington, DC.</w:t>
      </w:r>
      <w:r w:rsidRPr="47D8FDA9" w:rsidR="35BB7CD3">
        <w:rPr>
          <w:color w:val="000000" w:themeColor="text1"/>
        </w:rPr>
        <w:t xml:space="preserve"> January 2007</w:t>
      </w:r>
    </w:p>
    <w:p w:rsidR="001F3856" w:rsidRPr="00F273C1" w:rsidP="001F3856" w14:paraId="19A425A8" w14:textId="77777777">
      <w:pPr>
        <w:autoSpaceDE w:val="0"/>
        <w:autoSpaceDN w:val="0"/>
        <w:adjustRightInd w:val="0"/>
        <w:rPr>
          <w:color w:val="000000" w:themeColor="text1"/>
          <w:szCs w:val="22"/>
        </w:rPr>
      </w:pPr>
    </w:p>
    <w:p w:rsidR="001F3856" w:rsidRPr="00F273C1" w:rsidP="001F3856" w14:paraId="4945680F" w14:textId="209C6B40">
      <w:pPr>
        <w:autoSpaceDE w:val="0"/>
        <w:autoSpaceDN w:val="0"/>
        <w:adjustRightInd w:val="0"/>
        <w:rPr>
          <w:color w:val="000000" w:themeColor="text1"/>
        </w:rPr>
      </w:pPr>
      <w:r w:rsidRPr="47D8FDA9">
        <w:rPr>
          <w:color w:val="000000" w:themeColor="text1"/>
        </w:rPr>
        <w:t>NEI 03</w:t>
      </w:r>
      <w:r w:rsidR="00C6621A">
        <w:rPr>
          <w:color w:val="000000" w:themeColor="text1"/>
          <w:szCs w:val="22"/>
        </w:rPr>
        <w:noBreakHyphen/>
      </w:r>
      <w:r w:rsidRPr="47D8FDA9">
        <w:rPr>
          <w:color w:val="000000" w:themeColor="text1"/>
        </w:rPr>
        <w:t>04, “PADS Guidelines for Plant Access Training</w:t>
      </w:r>
      <w:r w:rsidRPr="47D8FDA9" w:rsidR="00106278">
        <w:rPr>
          <w:color w:val="000000" w:themeColor="text1"/>
        </w:rPr>
        <w:t>,</w:t>
      </w:r>
      <w:r w:rsidRPr="47D8FDA9">
        <w:rPr>
          <w:color w:val="000000" w:themeColor="text1"/>
        </w:rPr>
        <w:t>”</w:t>
      </w:r>
      <w:r w:rsidRPr="47D8FDA9" w:rsidR="00106278">
        <w:rPr>
          <w:color w:val="000000" w:themeColor="text1"/>
        </w:rPr>
        <w:t xml:space="preserve"> Washington, DC.</w:t>
      </w:r>
      <w:r w:rsidRPr="47D8FDA9" w:rsidR="092291AC">
        <w:rPr>
          <w:color w:val="000000" w:themeColor="text1"/>
        </w:rPr>
        <w:t xml:space="preserve"> January 2007</w:t>
      </w:r>
    </w:p>
    <w:p w:rsidR="001F3856" w:rsidRPr="00F273C1" w:rsidP="001F3856" w14:paraId="06B5F2FA" w14:textId="77777777">
      <w:pPr>
        <w:autoSpaceDE w:val="0"/>
        <w:autoSpaceDN w:val="0"/>
        <w:adjustRightInd w:val="0"/>
        <w:rPr>
          <w:color w:val="000000" w:themeColor="text1"/>
          <w:szCs w:val="22"/>
        </w:rPr>
      </w:pPr>
    </w:p>
    <w:p w:rsidR="001F3856" w:rsidRPr="00F273C1" w:rsidP="001F3856" w14:paraId="0D37070A" w14:textId="733F0CDD">
      <w:pPr>
        <w:autoSpaceDE w:val="0"/>
        <w:autoSpaceDN w:val="0"/>
        <w:adjustRightInd w:val="0"/>
        <w:rPr>
          <w:color w:val="000000" w:themeColor="text1"/>
        </w:rPr>
      </w:pPr>
      <w:r w:rsidRPr="47D8FDA9">
        <w:rPr>
          <w:color w:val="000000" w:themeColor="text1"/>
        </w:rPr>
        <w:t>NEI 03</w:t>
      </w:r>
      <w:r w:rsidR="00C6621A">
        <w:rPr>
          <w:color w:val="000000" w:themeColor="text1"/>
          <w:szCs w:val="22"/>
        </w:rPr>
        <w:noBreakHyphen/>
      </w:r>
      <w:r w:rsidRPr="47D8FDA9">
        <w:rPr>
          <w:color w:val="000000" w:themeColor="text1"/>
        </w:rPr>
        <w:t>05, “PADS Operating Manual</w:t>
      </w:r>
      <w:r w:rsidRPr="47D8FDA9" w:rsidR="00106278">
        <w:rPr>
          <w:color w:val="000000" w:themeColor="text1"/>
        </w:rPr>
        <w:t>,</w:t>
      </w:r>
      <w:r w:rsidRPr="47D8FDA9">
        <w:rPr>
          <w:color w:val="000000" w:themeColor="text1"/>
        </w:rPr>
        <w:t>”</w:t>
      </w:r>
      <w:r w:rsidRPr="47D8FDA9" w:rsidR="00106278">
        <w:rPr>
          <w:color w:val="000000" w:themeColor="text1"/>
        </w:rPr>
        <w:t xml:space="preserve"> Washington, DC.</w:t>
      </w:r>
      <w:r w:rsidRPr="47D8FDA9" w:rsidR="121FF8CF">
        <w:rPr>
          <w:color w:val="000000" w:themeColor="text1"/>
        </w:rPr>
        <w:t xml:space="preserve"> January 2007</w:t>
      </w:r>
    </w:p>
    <w:p w:rsidR="001F3856" w:rsidRPr="00F273C1" w:rsidP="001F3856" w14:paraId="1315B02D" w14:textId="77777777">
      <w:pPr>
        <w:autoSpaceDE w:val="0"/>
        <w:autoSpaceDN w:val="0"/>
        <w:adjustRightInd w:val="0"/>
        <w:rPr>
          <w:color w:val="000000" w:themeColor="text1"/>
          <w:szCs w:val="22"/>
        </w:rPr>
      </w:pPr>
    </w:p>
    <w:p w:rsidR="001F3856" w:rsidRPr="00F273C1" w:rsidP="001F3856" w14:paraId="421461E6" w14:textId="16F8E853">
      <w:pPr>
        <w:autoSpaceDE w:val="0"/>
        <w:autoSpaceDN w:val="0"/>
        <w:adjustRightInd w:val="0"/>
        <w:rPr>
          <w:color w:val="000000" w:themeColor="text1"/>
        </w:rPr>
      </w:pPr>
      <w:r w:rsidRPr="47D8FDA9">
        <w:rPr>
          <w:color w:val="000000" w:themeColor="text1"/>
        </w:rPr>
        <w:t>NEI 03</w:t>
      </w:r>
      <w:r w:rsidR="00C6621A">
        <w:rPr>
          <w:color w:val="000000" w:themeColor="text1"/>
          <w:szCs w:val="22"/>
        </w:rPr>
        <w:noBreakHyphen/>
      </w:r>
      <w:r w:rsidRPr="47D8FDA9">
        <w:rPr>
          <w:color w:val="000000" w:themeColor="text1"/>
        </w:rPr>
        <w:t>06, “PADS Electronic System Technical Documentation</w:t>
      </w:r>
      <w:r w:rsidRPr="47D8FDA9" w:rsidR="00106278">
        <w:rPr>
          <w:color w:val="000000" w:themeColor="text1"/>
        </w:rPr>
        <w:t>,</w:t>
      </w:r>
      <w:r w:rsidRPr="47D8FDA9">
        <w:rPr>
          <w:color w:val="000000" w:themeColor="text1"/>
        </w:rPr>
        <w:t>”</w:t>
      </w:r>
      <w:r w:rsidRPr="47D8FDA9" w:rsidR="00106278">
        <w:rPr>
          <w:color w:val="000000" w:themeColor="text1"/>
        </w:rPr>
        <w:t xml:space="preserve"> Washington, DC.</w:t>
      </w:r>
      <w:r w:rsidRPr="47D8FDA9" w:rsidR="65E6C967">
        <w:rPr>
          <w:color w:val="000000" w:themeColor="text1"/>
        </w:rPr>
        <w:t xml:space="preserve"> January 2007</w:t>
      </w:r>
    </w:p>
    <w:p w:rsidR="001F3856" w:rsidRPr="00F273C1" w:rsidP="001F3856" w14:paraId="22FC8D32" w14:textId="77777777">
      <w:pPr>
        <w:autoSpaceDE w:val="0"/>
        <w:autoSpaceDN w:val="0"/>
        <w:adjustRightInd w:val="0"/>
        <w:rPr>
          <w:color w:val="000000" w:themeColor="text1"/>
          <w:szCs w:val="22"/>
        </w:rPr>
      </w:pPr>
    </w:p>
    <w:p w:rsidR="001F3856" w:rsidRPr="00F273C1" w:rsidP="001F3856" w14:paraId="4DC18C6F" w14:textId="0E394D86">
      <w:pPr>
        <w:autoSpaceDE w:val="0"/>
        <w:autoSpaceDN w:val="0"/>
        <w:adjustRightInd w:val="0"/>
        <w:rPr>
          <w:color w:val="000000" w:themeColor="text1"/>
        </w:rPr>
      </w:pPr>
      <w:r w:rsidRPr="47D8FDA9">
        <w:rPr>
          <w:color w:val="000000" w:themeColor="text1"/>
        </w:rPr>
        <w:t>NEI 08</w:t>
      </w:r>
      <w:r w:rsidR="00C6621A">
        <w:rPr>
          <w:color w:val="000000" w:themeColor="text1"/>
          <w:szCs w:val="22"/>
        </w:rPr>
        <w:noBreakHyphen/>
      </w:r>
      <w:r w:rsidRPr="47D8FDA9">
        <w:rPr>
          <w:color w:val="000000" w:themeColor="text1"/>
        </w:rPr>
        <w:t>06</w:t>
      </w:r>
      <w:r w:rsidRPr="47D8FDA9" w:rsidR="00A04029">
        <w:rPr>
          <w:color w:val="000000" w:themeColor="text1"/>
        </w:rPr>
        <w:t>,</w:t>
      </w:r>
      <w:r w:rsidRPr="47D8FDA9">
        <w:rPr>
          <w:color w:val="000000" w:themeColor="text1"/>
        </w:rPr>
        <w:t xml:space="preserve"> “Access Authorization Program Forms</w:t>
      </w:r>
      <w:r w:rsidRPr="47D8FDA9" w:rsidR="00106278">
        <w:rPr>
          <w:color w:val="000000" w:themeColor="text1"/>
        </w:rPr>
        <w:t>,</w:t>
      </w:r>
      <w:r w:rsidRPr="47D8FDA9">
        <w:rPr>
          <w:color w:val="000000" w:themeColor="text1"/>
        </w:rPr>
        <w:t>”</w:t>
      </w:r>
      <w:r w:rsidRPr="47D8FDA9" w:rsidR="00106278">
        <w:rPr>
          <w:color w:val="000000" w:themeColor="text1"/>
        </w:rPr>
        <w:t xml:space="preserve"> Washington, DC.</w:t>
      </w:r>
      <w:r w:rsidRPr="47D8FDA9" w:rsidR="65B14EE3">
        <w:rPr>
          <w:color w:val="000000" w:themeColor="text1"/>
        </w:rPr>
        <w:t xml:space="preserve"> September 2008</w:t>
      </w:r>
    </w:p>
    <w:p w:rsidR="001F3856" w:rsidRPr="00F273C1" w:rsidP="001F3856" w14:paraId="15354CED" w14:textId="77777777">
      <w:pPr>
        <w:autoSpaceDE w:val="0"/>
        <w:autoSpaceDN w:val="0"/>
        <w:adjustRightInd w:val="0"/>
        <w:rPr>
          <w:color w:val="000000" w:themeColor="text1"/>
          <w:szCs w:val="22"/>
        </w:rPr>
      </w:pPr>
    </w:p>
    <w:p w:rsidR="001F3856" w:rsidRPr="00F273C1" w:rsidP="001F3856" w14:paraId="38D4E854" w14:textId="77777777">
      <w:pPr>
        <w:autoSpaceDE w:val="0"/>
        <w:autoSpaceDN w:val="0"/>
        <w:adjustRightInd w:val="0"/>
        <w:rPr>
          <w:b/>
          <w:color w:val="000000" w:themeColor="text1"/>
          <w:szCs w:val="22"/>
        </w:rPr>
      </w:pPr>
      <w:r w:rsidRPr="00F273C1">
        <w:rPr>
          <w:b/>
          <w:color w:val="000000" w:themeColor="text1"/>
          <w:szCs w:val="22"/>
        </w:rPr>
        <w:t xml:space="preserve">Other Documents </w:t>
      </w:r>
    </w:p>
    <w:p w:rsidR="001F3856" w:rsidRPr="00F273C1" w:rsidP="001F3856" w14:paraId="5AE1BC40" w14:textId="77777777">
      <w:pPr>
        <w:autoSpaceDE w:val="0"/>
        <w:autoSpaceDN w:val="0"/>
        <w:adjustRightInd w:val="0"/>
        <w:rPr>
          <w:color w:val="000000" w:themeColor="text1"/>
          <w:szCs w:val="22"/>
        </w:rPr>
      </w:pPr>
    </w:p>
    <w:p w:rsidR="001F3856" w:rsidRPr="00F273C1" w:rsidP="001F3856" w14:paraId="571E37EC" w14:textId="704D3173">
      <w:pPr>
        <w:tabs>
          <w:tab w:val="left" w:pos="720"/>
        </w:tabs>
        <w:autoSpaceDE w:val="0"/>
        <w:autoSpaceDN w:val="0"/>
        <w:adjustRightInd w:val="0"/>
        <w:rPr>
          <w:color w:val="000000" w:themeColor="text1"/>
          <w:szCs w:val="22"/>
        </w:rPr>
      </w:pPr>
      <w:r>
        <w:rPr>
          <w:color w:val="000000" w:themeColor="text1"/>
          <w:szCs w:val="22"/>
        </w:rPr>
        <w:t>American National Standards Institute (</w:t>
      </w:r>
      <w:r w:rsidRPr="00F273C1">
        <w:rPr>
          <w:color w:val="000000" w:themeColor="text1"/>
          <w:szCs w:val="22"/>
        </w:rPr>
        <w:t>ANSI</w:t>
      </w:r>
      <w:r>
        <w:rPr>
          <w:color w:val="000000" w:themeColor="text1"/>
          <w:szCs w:val="22"/>
        </w:rPr>
        <w:t>)</w:t>
      </w:r>
      <w:r w:rsidRPr="00F273C1">
        <w:rPr>
          <w:color w:val="000000" w:themeColor="text1"/>
          <w:szCs w:val="22"/>
        </w:rPr>
        <w:t xml:space="preserve"> N45.2.23</w:t>
      </w:r>
      <w:r w:rsidR="00C6621A">
        <w:rPr>
          <w:color w:val="000000" w:themeColor="text1"/>
          <w:szCs w:val="22"/>
        </w:rPr>
        <w:noBreakHyphen/>
      </w:r>
      <w:r w:rsidRPr="00F273C1">
        <w:rPr>
          <w:color w:val="000000" w:themeColor="text1"/>
          <w:szCs w:val="22"/>
        </w:rPr>
        <w:t>1978, “Qualification of Quality Assurance Program Audit Personnel for Nuclear Power Plants</w:t>
      </w:r>
      <w:r w:rsidRPr="00F273C1" w:rsidR="00BC208C">
        <w:rPr>
          <w:color w:val="000000" w:themeColor="text1"/>
          <w:szCs w:val="22"/>
        </w:rPr>
        <w:t>,</w:t>
      </w:r>
      <w:r w:rsidRPr="00F273C1">
        <w:rPr>
          <w:color w:val="000000" w:themeColor="text1"/>
          <w:szCs w:val="22"/>
        </w:rPr>
        <w:t>”</w:t>
      </w:r>
      <w:r w:rsidRPr="00F273C1" w:rsidR="00BC208C">
        <w:rPr>
          <w:color w:val="000000" w:themeColor="text1"/>
          <w:szCs w:val="22"/>
        </w:rPr>
        <w:t xml:space="preserve"> </w:t>
      </w:r>
      <w:r w:rsidR="00012EEE">
        <w:rPr>
          <w:color w:val="000000" w:themeColor="text1"/>
          <w:szCs w:val="22"/>
        </w:rPr>
        <w:t>New York, NY</w:t>
      </w:r>
      <w:r w:rsidR="00E95380">
        <w:rPr>
          <w:color w:val="000000" w:themeColor="text1"/>
          <w:szCs w:val="22"/>
        </w:rPr>
        <w:t>, 1978</w:t>
      </w:r>
      <w:r w:rsidRPr="00F273C1" w:rsidR="001A5A95">
        <w:rPr>
          <w:color w:val="000000" w:themeColor="text1"/>
          <w:szCs w:val="22"/>
        </w:rPr>
        <w:t>.</w:t>
      </w:r>
    </w:p>
    <w:p w:rsidR="001F3856" w:rsidRPr="00F273C1" w:rsidP="001F3856" w14:paraId="3D542D2E" w14:textId="77777777">
      <w:pPr>
        <w:tabs>
          <w:tab w:val="left" w:pos="720"/>
        </w:tabs>
        <w:autoSpaceDE w:val="0"/>
        <w:autoSpaceDN w:val="0"/>
        <w:adjustRightInd w:val="0"/>
        <w:ind w:hanging="720"/>
        <w:rPr>
          <w:color w:val="000000" w:themeColor="text1"/>
          <w:szCs w:val="22"/>
        </w:rPr>
      </w:pPr>
    </w:p>
    <w:p w:rsidR="001F3856" w:rsidRPr="00F273C1" w:rsidP="001F3856" w14:paraId="61560C62" w14:textId="6B0D15D7">
      <w:pPr>
        <w:tabs>
          <w:tab w:val="left" w:pos="720"/>
        </w:tabs>
        <w:autoSpaceDE w:val="0"/>
        <w:autoSpaceDN w:val="0"/>
        <w:adjustRightInd w:val="0"/>
        <w:rPr>
          <w:color w:val="000000" w:themeColor="text1"/>
          <w:szCs w:val="22"/>
        </w:rPr>
      </w:pPr>
      <w:r w:rsidRPr="008B04C1">
        <w:rPr>
          <w:color w:val="000000" w:themeColor="text1"/>
          <w:szCs w:val="22"/>
        </w:rPr>
        <w:t xml:space="preserve">Fair Credit Reporting Act, </w:t>
      </w:r>
      <w:r w:rsidR="002E0EE8">
        <w:rPr>
          <w:color w:val="000000" w:themeColor="text1"/>
          <w:szCs w:val="22"/>
        </w:rPr>
        <w:t>15 U.S.C. </w:t>
      </w:r>
      <w:r w:rsidRPr="00C945B1" w:rsidR="002E0EE8">
        <w:rPr>
          <w:szCs w:val="22"/>
        </w:rPr>
        <w:t>§</w:t>
      </w:r>
      <w:r w:rsidR="002E0EE8">
        <w:rPr>
          <w:szCs w:val="22"/>
        </w:rPr>
        <w:t> </w:t>
      </w:r>
      <w:r w:rsidR="002E0EE8">
        <w:rPr>
          <w:color w:val="000000" w:themeColor="text1"/>
          <w:szCs w:val="22"/>
        </w:rPr>
        <w:t xml:space="preserve">1681, </w:t>
      </w:r>
      <w:r w:rsidRPr="00F273C1">
        <w:rPr>
          <w:color w:val="000000" w:themeColor="text1"/>
          <w:szCs w:val="22"/>
        </w:rPr>
        <w:t xml:space="preserve">complete as of July 30, 2004, as found </w:t>
      </w:r>
      <w:r w:rsidR="00E95380">
        <w:rPr>
          <w:color w:val="000000" w:themeColor="text1"/>
          <w:szCs w:val="22"/>
        </w:rPr>
        <w:t>at</w:t>
      </w:r>
      <w:r w:rsidRPr="00F273C1">
        <w:rPr>
          <w:color w:val="000000" w:themeColor="text1"/>
          <w:szCs w:val="22"/>
        </w:rPr>
        <w:t xml:space="preserve"> </w:t>
      </w:r>
      <w:hyperlink r:id="rId27" w:history="1">
        <w:r w:rsidRPr="000B3DFE">
          <w:rPr>
            <w:rStyle w:val="Hyperlink"/>
          </w:rPr>
          <w:t>http://www.ftc.gov/os/statutes/fcra.htm</w:t>
        </w:r>
      </w:hyperlink>
      <w:r w:rsidRPr="00F273C1">
        <w:rPr>
          <w:color w:val="000000" w:themeColor="text1"/>
          <w:szCs w:val="22"/>
        </w:rPr>
        <w:t xml:space="preserve">. </w:t>
      </w:r>
    </w:p>
    <w:p w:rsidR="00A147EB" w:rsidRPr="00F273C1" w:rsidP="00870A0C" w14:paraId="4D633CF4" w14:textId="77777777">
      <w:pPr>
        <w:tabs>
          <w:tab w:val="left" w:pos="720"/>
        </w:tabs>
        <w:autoSpaceDE w:val="0"/>
        <w:autoSpaceDN w:val="0"/>
        <w:adjustRightInd w:val="0"/>
        <w:ind w:hanging="720"/>
        <w:rPr>
          <w:color w:val="000000" w:themeColor="text1"/>
        </w:rPr>
      </w:pPr>
    </w:p>
    <w:p w:rsidR="001F3856" w:rsidRPr="00F273C1" w:rsidP="001E11DC" w14:paraId="102C4162" w14:textId="4117BCFC">
      <w:pPr>
        <w:tabs>
          <w:tab w:val="left" w:pos="720"/>
        </w:tabs>
        <w:autoSpaceDE w:val="0"/>
        <w:autoSpaceDN w:val="0"/>
        <w:adjustRightInd w:val="0"/>
        <w:rPr>
          <w:color w:val="000000" w:themeColor="text1"/>
        </w:rPr>
      </w:pPr>
      <w:r w:rsidRPr="00F273C1">
        <w:rPr>
          <w:color w:val="000000" w:themeColor="text1"/>
        </w:rPr>
        <w:t xml:space="preserve">American </w:t>
      </w:r>
      <w:r w:rsidRPr="47D8FDA9">
        <w:rPr>
          <w:color w:val="000000" w:themeColor="text1"/>
        </w:rPr>
        <w:t>Nuclear Insurers, “Engineering Inspection Criteria for Nuclear Liability Insurance,</w:t>
      </w:r>
      <w:r w:rsidRPr="47D8FDA9" w:rsidR="00AD4C3E">
        <w:rPr>
          <w:color w:val="000000" w:themeColor="text1"/>
        </w:rPr>
        <w:t>”</w:t>
      </w:r>
      <w:r w:rsidRPr="47D8FDA9">
        <w:rPr>
          <w:color w:val="000000" w:themeColor="text1"/>
        </w:rPr>
        <w:t xml:space="preserve"> Section</w:t>
      </w:r>
      <w:r w:rsidRPr="47D8FDA9" w:rsidR="00AD4C3E">
        <w:rPr>
          <w:color w:val="000000" w:themeColor="text1"/>
        </w:rPr>
        <w:t> </w:t>
      </w:r>
      <w:r w:rsidRPr="47D8FDA9">
        <w:rPr>
          <w:color w:val="000000" w:themeColor="text1"/>
        </w:rPr>
        <w:t xml:space="preserve">2.0, </w:t>
      </w:r>
      <w:r w:rsidRPr="47D8FDA9" w:rsidR="00AD4C3E">
        <w:rPr>
          <w:color w:val="000000" w:themeColor="text1"/>
        </w:rPr>
        <w:t>“</w:t>
      </w:r>
      <w:r w:rsidRPr="47D8FDA9">
        <w:rPr>
          <w:color w:val="000000" w:themeColor="text1"/>
        </w:rPr>
        <w:t>General Employee Training</w:t>
      </w:r>
      <w:r w:rsidRPr="47D8FDA9" w:rsidR="00AD4C3E">
        <w:rPr>
          <w:color w:val="000000" w:themeColor="text1"/>
        </w:rPr>
        <w:t>,</w:t>
      </w:r>
      <w:r w:rsidRPr="47D8FDA9">
        <w:rPr>
          <w:color w:val="000000" w:themeColor="text1"/>
        </w:rPr>
        <w:t xml:space="preserve">” </w:t>
      </w:r>
      <w:r w:rsidRPr="47D8FDA9" w:rsidR="001E11DC">
        <w:rPr>
          <w:color w:val="000000" w:themeColor="text1"/>
        </w:rPr>
        <w:t>Glastonbury, CT</w:t>
      </w:r>
      <w:r w:rsidRPr="47D8FDA9" w:rsidR="00AD4C3E">
        <w:rPr>
          <w:color w:val="000000" w:themeColor="text1"/>
        </w:rPr>
        <w:t>.</w:t>
      </w:r>
      <w:r w:rsidRPr="47D8FDA9" w:rsidR="2D8DA2B4">
        <w:rPr>
          <w:color w:val="000000" w:themeColor="text1"/>
        </w:rPr>
        <w:t xml:space="preserve"> July 2010</w:t>
      </w:r>
    </w:p>
    <w:p w:rsidR="009D775A" w:rsidRPr="00D46084" w:rsidP="00BC0138" w14:paraId="7BCE0801" w14:textId="068E6AD5">
      <w:pPr>
        <w:autoSpaceDE w:val="0"/>
        <w:autoSpaceDN w:val="0"/>
        <w:adjustRightInd w:val="0"/>
        <w:rPr>
          <w:rFonts w:ascii="Franklin Gothic Heavy" w:hAnsi="Franklin Gothic Heavy"/>
          <w:color w:val="000000"/>
        </w:rPr>
      </w:pPr>
    </w:p>
    <w:sectPr w:rsidSect="00E816B7">
      <w:headerReference w:type="even" r:id="rId28"/>
      <w:headerReference w:type="default" r:id="rId29"/>
      <w:footerReference w:type="default" r:id="rId30"/>
      <w:headerReference w:type="first" r:id="rId31"/>
      <w:footerReference w:type="first" r:id="rId32"/>
      <w:endnotePr>
        <w:numFmt w:val="decimal"/>
      </w:endnotePr>
      <w:pgSz w:w="12240" w:h="15840" w:code="1"/>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B3782" w:rsidP="00870A0C" w14:paraId="3AE0CD62" w14:textId="77777777">
      <w:pPr>
        <w:pStyle w:val="Footer"/>
        <w:jc w:val="left"/>
      </w:pPr>
    </w:p>
  </w:endnote>
  <w:endnote w:type="continuationSeparator" w:id="1">
    <w:p w:rsidR="004B3782" w:rsidP="00870A0C" w14:paraId="2D1B1412" w14:textId="77777777">
      <w:pPr>
        <w:pStyle w:val="Footer"/>
        <w:jc w:val="left"/>
      </w:pPr>
    </w:p>
  </w:endnote>
  <w:endnote w:type="continuationNotice" w:id="2">
    <w:p w:rsidR="004B3782" w14:paraId="12CF2811" w14:textId="77777777"/>
  </w:endnote>
  <w:endnote w:id="3">
    <w:p w:rsidR="00E7073E" w:rsidRPr="000622A5" w:rsidP="006A389D" w14:paraId="4B8D0BF4" w14:textId="5A07993F">
      <w:pPr>
        <w:pStyle w:val="EndnoteText"/>
        <w:ind w:left="720" w:hanging="720"/>
        <w:rPr>
          <w:sz w:val="22"/>
          <w:szCs w:val="22"/>
        </w:rPr>
      </w:pPr>
      <w:r w:rsidRPr="000622A5">
        <w:rPr>
          <w:rStyle w:val="EndnoteReference"/>
          <w:sz w:val="22"/>
          <w:szCs w:val="22"/>
          <w:vertAlign w:val="baseline"/>
        </w:rPr>
        <w:endnoteRef/>
      </w:r>
      <w:r w:rsidRPr="000622A5">
        <w:rPr>
          <w:sz w:val="22"/>
          <w:szCs w:val="22"/>
        </w:rPr>
        <w:t xml:space="preserve"> </w:t>
      </w:r>
      <w:r w:rsidRPr="000622A5">
        <w:rPr>
          <w:sz w:val="22"/>
          <w:szCs w:val="22"/>
        </w:rPr>
        <w:tab/>
      </w:r>
      <w:r w:rsidRPr="000622A5" w:rsidR="006A389D">
        <w:rPr>
          <w:i/>
          <w:sz w:val="22"/>
          <w:szCs w:val="22"/>
        </w:rPr>
        <w:t>U.S. Code of Federal Regulations</w:t>
      </w:r>
      <w:r w:rsidRPr="000622A5" w:rsidR="006A389D">
        <w:rPr>
          <w:sz w:val="22"/>
          <w:szCs w:val="22"/>
        </w:rPr>
        <w:t xml:space="preserve"> (CFR), “</w:t>
      </w:r>
      <w:r w:rsidRPr="00A53B20" w:rsidR="00A53B20">
        <w:rPr>
          <w:sz w:val="22"/>
          <w:szCs w:val="22"/>
        </w:rPr>
        <w:t>Risk</w:t>
      </w:r>
      <w:r w:rsidR="00C6621A">
        <w:rPr>
          <w:sz w:val="22"/>
          <w:szCs w:val="22"/>
        </w:rPr>
        <w:noBreakHyphen/>
      </w:r>
      <w:r w:rsidRPr="00A53B20" w:rsidR="00A53B20">
        <w:rPr>
          <w:sz w:val="22"/>
          <w:szCs w:val="22"/>
        </w:rPr>
        <w:t>Informed, Technology</w:t>
      </w:r>
      <w:r w:rsidR="00C6621A">
        <w:rPr>
          <w:sz w:val="22"/>
          <w:szCs w:val="22"/>
        </w:rPr>
        <w:noBreakHyphen/>
      </w:r>
      <w:r w:rsidRPr="00A53B20" w:rsidR="00A53B20">
        <w:rPr>
          <w:sz w:val="22"/>
          <w:szCs w:val="22"/>
        </w:rPr>
        <w:t xml:space="preserve">Inclusive Regulatory Framework </w:t>
      </w:r>
      <w:r w:rsidR="005F16B5">
        <w:rPr>
          <w:sz w:val="22"/>
          <w:szCs w:val="22"/>
        </w:rPr>
        <w:t>f</w:t>
      </w:r>
      <w:r w:rsidRPr="00A53B20" w:rsidR="00A53B20">
        <w:rPr>
          <w:sz w:val="22"/>
          <w:szCs w:val="22"/>
        </w:rPr>
        <w:t>or Commercial Nuclear Plants</w:t>
      </w:r>
      <w:r w:rsidRPr="000622A5" w:rsidR="006A389D">
        <w:rPr>
          <w:sz w:val="22"/>
          <w:szCs w:val="22"/>
        </w:rPr>
        <w:t xml:space="preserve">,” </w:t>
      </w:r>
      <w:r w:rsidR="00A53B20">
        <w:rPr>
          <w:sz w:val="22"/>
          <w:szCs w:val="22"/>
        </w:rPr>
        <w:t>Part 53</w:t>
      </w:r>
      <w:r w:rsidRPr="000622A5" w:rsidR="006A389D">
        <w:rPr>
          <w:sz w:val="22"/>
          <w:szCs w:val="22"/>
        </w:rPr>
        <w:t xml:space="preserve">, Chapter </w:t>
      </w:r>
      <w:r w:rsidR="00CB516E">
        <w:rPr>
          <w:sz w:val="22"/>
          <w:szCs w:val="22"/>
        </w:rPr>
        <w:t>I</w:t>
      </w:r>
      <w:r w:rsidRPr="000622A5" w:rsidR="006A389D">
        <w:rPr>
          <w:sz w:val="22"/>
          <w:szCs w:val="22"/>
        </w:rPr>
        <w:t>, Title 10, “Energy.”</w:t>
      </w:r>
    </w:p>
    <w:p w:rsidR="00E7073E" w:rsidRPr="00E7073E" w:rsidP="000622A5" w14:paraId="0BF557A4" w14:textId="77777777">
      <w:pPr>
        <w:pStyle w:val="EndnoteText"/>
        <w:ind w:left="720" w:hanging="720"/>
      </w:pPr>
    </w:p>
  </w:endnote>
  <w:endnote w:id="4">
    <w:p w:rsidR="006D1568" w:rsidP="006D1568" w14:paraId="32A97F65" w14:textId="618E5EF8">
      <w:pPr>
        <w:pStyle w:val="EndnoteText"/>
        <w:ind w:left="720" w:hanging="720"/>
        <w:rPr>
          <w:sz w:val="22"/>
          <w:szCs w:val="22"/>
        </w:rPr>
      </w:pPr>
      <w:r w:rsidRPr="000B3DFE">
        <w:rPr>
          <w:rStyle w:val="EndnoteReference"/>
          <w:sz w:val="22"/>
          <w:szCs w:val="22"/>
          <w:vertAlign w:val="baseline"/>
        </w:rPr>
        <w:endnoteRef/>
      </w:r>
      <w:r w:rsidRPr="000B3DFE">
        <w:rPr>
          <w:sz w:val="22"/>
          <w:szCs w:val="22"/>
        </w:rPr>
        <w:t xml:space="preserve"> </w:t>
      </w:r>
      <w:r>
        <w:rPr>
          <w:sz w:val="22"/>
          <w:szCs w:val="22"/>
        </w:rPr>
        <w:tab/>
      </w:r>
      <w:r w:rsidRPr="006D1568">
        <w:rPr>
          <w:sz w:val="22"/>
          <w:szCs w:val="22"/>
        </w:rPr>
        <w:t>CFR, “</w:t>
      </w:r>
      <w:r w:rsidRPr="00AB3B5D" w:rsidR="00AB3B5D">
        <w:rPr>
          <w:sz w:val="22"/>
          <w:szCs w:val="22"/>
        </w:rPr>
        <w:t>Physical Protection of Plants and Materials</w:t>
      </w:r>
      <w:r w:rsidRPr="006D1568">
        <w:rPr>
          <w:sz w:val="22"/>
          <w:szCs w:val="22"/>
        </w:rPr>
        <w:t>,” Part 73, Chapter I, Title 10, “Energy”</w:t>
      </w:r>
    </w:p>
    <w:p w:rsidR="006D1568" w:rsidRPr="000B3DFE" w:rsidP="009619B8" w14:paraId="307C493F" w14:textId="77777777">
      <w:pPr>
        <w:pStyle w:val="EndnoteText"/>
        <w:ind w:left="720" w:hanging="720"/>
        <w:rPr>
          <w:sz w:val="22"/>
          <w:szCs w:val="22"/>
        </w:rPr>
      </w:pPr>
    </w:p>
  </w:endnote>
  <w:endnote w:id="5">
    <w:p w:rsidR="00D44A1A" w:rsidRPr="00C945B1" w14:paraId="29219160" w14:textId="708EFB12">
      <w:pPr>
        <w:pStyle w:val="EndnoteText"/>
        <w:rPr>
          <w:sz w:val="22"/>
          <w:szCs w:val="22"/>
        </w:rPr>
      </w:pPr>
      <w:r w:rsidRPr="00C945B1">
        <w:rPr>
          <w:rStyle w:val="EndnoteReference"/>
          <w:sz w:val="22"/>
          <w:szCs w:val="22"/>
          <w:vertAlign w:val="baseline"/>
        </w:rPr>
        <w:endnoteRef/>
      </w:r>
      <w:r w:rsidRPr="00C945B1">
        <w:rPr>
          <w:sz w:val="22"/>
          <w:szCs w:val="22"/>
        </w:rPr>
        <w:t xml:space="preserve"> </w:t>
      </w:r>
      <w:r w:rsidRPr="00C945B1">
        <w:rPr>
          <w:sz w:val="22"/>
          <w:szCs w:val="22"/>
        </w:rPr>
        <w:tab/>
        <w:t xml:space="preserve">CFR, </w:t>
      </w:r>
      <w:r w:rsidR="001117F4">
        <w:rPr>
          <w:sz w:val="22"/>
          <w:szCs w:val="22"/>
        </w:rPr>
        <w:t>“Fitness for Duty</w:t>
      </w:r>
      <w:r w:rsidR="00EB111C">
        <w:rPr>
          <w:sz w:val="22"/>
          <w:szCs w:val="22"/>
        </w:rPr>
        <w:t xml:space="preserve"> Programs</w:t>
      </w:r>
      <w:r w:rsidR="001117F4">
        <w:rPr>
          <w:sz w:val="22"/>
          <w:szCs w:val="22"/>
        </w:rPr>
        <w:t xml:space="preserve">,” Part 26, </w:t>
      </w:r>
      <w:r w:rsidRPr="00C945B1">
        <w:rPr>
          <w:sz w:val="22"/>
          <w:szCs w:val="22"/>
        </w:rPr>
        <w:t xml:space="preserve">Chapter </w:t>
      </w:r>
      <w:r w:rsidR="00CB516E">
        <w:rPr>
          <w:sz w:val="22"/>
          <w:szCs w:val="22"/>
        </w:rPr>
        <w:t>I</w:t>
      </w:r>
      <w:r w:rsidRPr="00C945B1">
        <w:rPr>
          <w:sz w:val="22"/>
          <w:szCs w:val="22"/>
        </w:rPr>
        <w:t xml:space="preserve">, Title 10, “Energy.” </w:t>
      </w:r>
    </w:p>
    <w:p w:rsidR="00D44A1A" w:rsidRPr="00C945B1" w14:paraId="6F8BE917" w14:textId="77777777">
      <w:pPr>
        <w:pStyle w:val="EndnoteText"/>
        <w:rPr>
          <w:sz w:val="22"/>
          <w:szCs w:val="22"/>
        </w:rPr>
      </w:pPr>
    </w:p>
  </w:endnote>
  <w:endnote w:id="6">
    <w:p w:rsidR="00610764" w:rsidP="00344C35" w14:paraId="1E4BAA3B" w14:textId="4A59E2CA">
      <w:pPr>
        <w:pStyle w:val="ListBullet"/>
        <w:numPr>
          <w:ilvl w:val="0"/>
          <w:numId w:val="0"/>
        </w:numPr>
        <w:tabs>
          <w:tab w:val="left" w:pos="720"/>
        </w:tabs>
        <w:spacing w:after="0"/>
        <w:ind w:left="720" w:hanging="720"/>
        <w:contextualSpacing/>
        <w:rPr>
          <w:rFonts w:ascii="Times New Roman" w:hAnsi="Times New Roman" w:cs="Times New Roman"/>
        </w:rPr>
      </w:pPr>
      <w:r w:rsidRPr="00C945B1">
        <w:rPr>
          <w:rStyle w:val="EndnoteReference"/>
          <w:rFonts w:ascii="Times New Roman" w:hAnsi="Times New Roman" w:cs="Times New Roman"/>
          <w:vertAlign w:val="baseline"/>
        </w:rPr>
        <w:endnoteRef/>
      </w:r>
      <w:r w:rsidRPr="00C945B1" w:rsidR="002426E9">
        <w:rPr>
          <w:rFonts w:ascii="Times New Roman" w:hAnsi="Times New Roman" w:cs="Times New Roman"/>
        </w:rPr>
        <w:t xml:space="preserve"> </w:t>
      </w:r>
      <w:r w:rsidRPr="00C945B1" w:rsidR="00F815D9">
        <w:rPr>
          <w:rFonts w:ascii="Times New Roman" w:hAnsi="Times New Roman" w:cs="Times New Roman"/>
        </w:rPr>
        <w:tab/>
      </w:r>
      <w:r w:rsidRPr="00C945B1" w:rsidR="00FC3CD4">
        <w:rPr>
          <w:rFonts w:ascii="Times New Roman" w:hAnsi="Times New Roman" w:cs="Times New Roman"/>
        </w:rPr>
        <w:t xml:space="preserve">CFR, “Physical Protection of Category 1 and Category 2 Quantities of Radioactive Material,” Part 37, Chapter </w:t>
      </w:r>
      <w:r w:rsidR="00CB516E">
        <w:rPr>
          <w:rFonts w:ascii="Times New Roman" w:hAnsi="Times New Roman" w:cs="Times New Roman"/>
        </w:rPr>
        <w:t>I</w:t>
      </w:r>
      <w:r w:rsidRPr="00C945B1" w:rsidR="00FC3CD4">
        <w:rPr>
          <w:rFonts w:ascii="Times New Roman" w:hAnsi="Times New Roman" w:cs="Times New Roman"/>
        </w:rPr>
        <w:t>, Title 10, “Energy.”</w:t>
      </w:r>
    </w:p>
    <w:p w:rsidR="00726292" w:rsidRPr="00C945B1" w:rsidP="006E19F7" w14:paraId="6289289D" w14:textId="5785B2B9">
      <w:pPr>
        <w:pStyle w:val="EndnoteText"/>
        <w:ind w:left="720" w:hanging="720"/>
        <w:rPr>
          <w:sz w:val="22"/>
          <w:szCs w:val="22"/>
        </w:rPr>
      </w:pPr>
    </w:p>
  </w:endnote>
  <w:endnote w:id="7">
    <w:p w:rsidR="0045718B" w:rsidP="0045718B" w14:paraId="3D955562" w14:textId="6C0B80DC">
      <w:pPr>
        <w:pStyle w:val="EndnoteText"/>
        <w:ind w:left="720" w:hanging="720"/>
        <w:rPr>
          <w:sz w:val="22"/>
          <w:szCs w:val="22"/>
        </w:rPr>
      </w:pPr>
      <w:r w:rsidRPr="006E19F7">
        <w:rPr>
          <w:rStyle w:val="EndnoteReference"/>
          <w:vertAlign w:val="baseline"/>
        </w:rPr>
        <w:endnoteRef/>
      </w:r>
      <w:r w:rsidRPr="006E19F7">
        <w:rPr>
          <w:sz w:val="22"/>
          <w:szCs w:val="22"/>
        </w:rPr>
        <w:t xml:space="preserve"> </w:t>
      </w:r>
      <w:r>
        <w:rPr>
          <w:sz w:val="22"/>
          <w:szCs w:val="22"/>
        </w:rPr>
        <w:tab/>
        <w:t>CFR, “Domestic Licensing of Production and Utilization Facilities,” Part 50, Chapter I, Title 10, “Energy.”</w:t>
      </w:r>
    </w:p>
    <w:p w:rsidR="006A58AC" w:rsidP="0045718B" w14:paraId="1471A8CF" w14:textId="340F1361">
      <w:pPr>
        <w:pStyle w:val="EndnoteText"/>
      </w:pPr>
      <w:r w:rsidRPr="00CC1EE6">
        <w:rPr>
          <w:sz w:val="22"/>
          <w:szCs w:val="22"/>
        </w:rPr>
        <w:t xml:space="preserve"> </w:t>
      </w:r>
      <w:r>
        <w:rPr>
          <w:sz w:val="22"/>
          <w:szCs w:val="22"/>
        </w:rPr>
        <w:tab/>
      </w:r>
    </w:p>
  </w:endnote>
  <w:endnote w:id="8">
    <w:p w:rsidR="00CC60DF" w:rsidP="006E19F7" w14:paraId="59A550CE" w14:textId="624E60D0">
      <w:pPr>
        <w:pStyle w:val="EndnoteText"/>
        <w:ind w:left="720" w:hanging="720"/>
        <w:rPr>
          <w:sz w:val="22"/>
          <w:szCs w:val="22"/>
        </w:rPr>
      </w:pPr>
      <w:r w:rsidRPr="006E19F7">
        <w:rPr>
          <w:rStyle w:val="EndnoteReference"/>
          <w:vertAlign w:val="baseline"/>
        </w:rPr>
        <w:endnoteRef/>
      </w:r>
      <w:r>
        <w:t xml:space="preserve"> </w:t>
      </w:r>
      <w:r w:rsidR="006E19F7">
        <w:tab/>
      </w:r>
      <w:r w:rsidR="006E19F7">
        <w:rPr>
          <w:sz w:val="22"/>
          <w:szCs w:val="22"/>
        </w:rPr>
        <w:t>CFR, “Licenses, Certifications, and Approvals for Nuclear Power Plants,” Part 52, Chapter I, Title 10, “Energy.”</w:t>
      </w:r>
    </w:p>
    <w:p w:rsidR="006E19F7" w:rsidP="006E19F7" w14:paraId="4FD246E3" w14:textId="77777777">
      <w:pPr>
        <w:pStyle w:val="EndnoteText"/>
        <w:ind w:left="720" w:hanging="720"/>
      </w:pPr>
    </w:p>
  </w:endnote>
  <w:endnote w:id="9">
    <w:p w:rsidR="00FC3CD4" w:rsidRPr="00C945B1" w:rsidP="00F815D9" w14:paraId="3FFA3779" w14:textId="31AAE080">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00CB543E">
        <w:rPr>
          <w:szCs w:val="22"/>
        </w:rPr>
        <w:t>U.S. Nuclear Regulatory Commission (</w:t>
      </w:r>
      <w:r w:rsidRPr="00C945B1">
        <w:rPr>
          <w:szCs w:val="22"/>
        </w:rPr>
        <w:t>NRC</w:t>
      </w:r>
      <w:r w:rsidR="00CB543E">
        <w:rPr>
          <w:szCs w:val="22"/>
        </w:rPr>
        <w:t>)</w:t>
      </w:r>
      <w:r w:rsidRPr="00C945B1">
        <w:rPr>
          <w:szCs w:val="22"/>
        </w:rPr>
        <w:t>, NUREG</w:t>
      </w:r>
      <w:r w:rsidR="00C6621A">
        <w:rPr>
          <w:szCs w:val="22"/>
        </w:rPr>
        <w:noBreakHyphen/>
      </w:r>
      <w:r w:rsidRPr="00C945B1">
        <w:rPr>
          <w:szCs w:val="22"/>
        </w:rPr>
        <w:t xml:space="preserve">0800, “Standard Review Plan for the Review of Safety Analysis Reports for Nuclear Power Plants: LWR Edition,” </w:t>
      </w:r>
      <w:r w:rsidR="002D3A76">
        <w:rPr>
          <w:szCs w:val="22"/>
        </w:rPr>
        <w:t>Section </w:t>
      </w:r>
      <w:r w:rsidRPr="00C945B1">
        <w:rPr>
          <w:szCs w:val="22"/>
        </w:rPr>
        <w:t>13.6.4, “Access Authorization</w:t>
      </w:r>
      <w:r w:rsidR="00B71FF2">
        <w:rPr>
          <w:szCs w:val="22"/>
        </w:rPr>
        <w:t>—</w:t>
      </w:r>
      <w:r w:rsidRPr="00C945B1">
        <w:rPr>
          <w:szCs w:val="22"/>
        </w:rPr>
        <w:t>Operational Program</w:t>
      </w:r>
      <w:r w:rsidRPr="00C945B1" w:rsidR="00E62AB3">
        <w:rPr>
          <w:szCs w:val="22"/>
        </w:rPr>
        <w:t>,</w:t>
      </w:r>
      <w:r w:rsidRPr="00C945B1">
        <w:rPr>
          <w:szCs w:val="22"/>
        </w:rPr>
        <w:t>”</w:t>
      </w:r>
      <w:r w:rsidRPr="00C945B1" w:rsidR="00E62AB3">
        <w:rPr>
          <w:szCs w:val="22"/>
        </w:rPr>
        <w:t xml:space="preserve"> Washington</w:t>
      </w:r>
      <w:r w:rsidR="003740F8">
        <w:rPr>
          <w:szCs w:val="22"/>
        </w:rPr>
        <w:t>,</w:t>
      </w:r>
      <w:r w:rsidRPr="00C945B1" w:rsidR="00E62AB3">
        <w:rPr>
          <w:szCs w:val="22"/>
        </w:rPr>
        <w:t xml:space="preserve"> DC.</w:t>
      </w:r>
    </w:p>
    <w:p w:rsidR="00C406C0" w:rsidRPr="00C945B1" w:rsidP="00844ADE" w14:paraId="625DF85A" w14:textId="7D2EFD29">
      <w:pPr>
        <w:pStyle w:val="EndnoteText"/>
        <w:rPr>
          <w:sz w:val="22"/>
          <w:szCs w:val="22"/>
        </w:rPr>
      </w:pPr>
    </w:p>
  </w:endnote>
  <w:endnote w:id="10">
    <w:p w:rsidR="00FC3CD4" w:rsidRPr="00C945B1" w:rsidP="00F815D9" w14:paraId="6BA8FA0F" w14:textId="037353AA">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Pr="00C945B1">
        <w:rPr>
          <w:szCs w:val="22"/>
        </w:rPr>
        <w:t xml:space="preserve">NRC, </w:t>
      </w:r>
      <w:r w:rsidR="00CB543E">
        <w:rPr>
          <w:szCs w:val="22"/>
        </w:rPr>
        <w:t xml:space="preserve">Regulatory Guide </w:t>
      </w:r>
      <w:r w:rsidRPr="00C945B1">
        <w:rPr>
          <w:szCs w:val="22"/>
        </w:rPr>
        <w:t>5.66, “Access Authorization Program for Nuclear Power Plants</w:t>
      </w:r>
      <w:r w:rsidRPr="00C945B1" w:rsidR="00E62AB3">
        <w:rPr>
          <w:szCs w:val="22"/>
        </w:rPr>
        <w:t>,</w:t>
      </w:r>
      <w:r w:rsidRPr="00C945B1">
        <w:rPr>
          <w:szCs w:val="22"/>
        </w:rPr>
        <w:t>”</w:t>
      </w:r>
      <w:r w:rsidRPr="00C945B1" w:rsidR="00E62AB3">
        <w:rPr>
          <w:szCs w:val="22"/>
        </w:rPr>
        <w:t xml:space="preserve"> Washington</w:t>
      </w:r>
      <w:r w:rsidR="003740F8">
        <w:rPr>
          <w:szCs w:val="22"/>
        </w:rPr>
        <w:t>,</w:t>
      </w:r>
      <w:r w:rsidRPr="00C945B1" w:rsidR="00E62AB3">
        <w:rPr>
          <w:szCs w:val="22"/>
        </w:rPr>
        <w:t xml:space="preserve"> DC.</w:t>
      </w:r>
    </w:p>
    <w:p w:rsidR="00C406C0" w:rsidRPr="00C945B1" w:rsidP="00844ADE" w14:paraId="707FFDC1" w14:textId="764251F9">
      <w:pPr>
        <w:pStyle w:val="EndnoteText"/>
        <w:rPr>
          <w:sz w:val="22"/>
          <w:szCs w:val="22"/>
        </w:rPr>
      </w:pPr>
    </w:p>
  </w:endnote>
  <w:endnote w:id="11">
    <w:p w:rsidR="00177B25" w:rsidRPr="00C945B1" w:rsidP="00177B25" w14:paraId="4BBDA9D3" w14:textId="4D264DD8">
      <w:pPr>
        <w:pStyle w:val="EndnoteText"/>
        <w:ind w:left="720" w:hanging="720"/>
        <w:rPr>
          <w:sz w:val="22"/>
          <w:szCs w:val="22"/>
        </w:rPr>
      </w:pPr>
      <w:r w:rsidRPr="00C945B1">
        <w:rPr>
          <w:rStyle w:val="EndnoteReference"/>
          <w:sz w:val="22"/>
          <w:szCs w:val="22"/>
          <w:vertAlign w:val="baseline"/>
        </w:rPr>
        <w:endnoteRef/>
      </w:r>
      <w:r w:rsidRPr="00C945B1">
        <w:rPr>
          <w:sz w:val="22"/>
          <w:szCs w:val="22"/>
        </w:rPr>
        <w:t xml:space="preserve"> </w:t>
      </w:r>
      <w:r w:rsidRPr="00C945B1">
        <w:rPr>
          <w:sz w:val="22"/>
          <w:szCs w:val="22"/>
        </w:rPr>
        <w:tab/>
        <w:t xml:space="preserve">NRC, “Nuclear Regulatory Commission International Policy Statement,” </w:t>
      </w:r>
      <w:r w:rsidRPr="000B3DFE">
        <w:rPr>
          <w:i/>
          <w:sz w:val="22"/>
        </w:rPr>
        <w:t>Federal Register</w:t>
      </w:r>
      <w:r w:rsidRPr="00C945B1">
        <w:rPr>
          <w:sz w:val="22"/>
          <w:szCs w:val="22"/>
        </w:rPr>
        <w:t>, Vol.</w:t>
      </w:r>
      <w:r w:rsidR="006C2F1E">
        <w:rPr>
          <w:sz w:val="22"/>
          <w:szCs w:val="22"/>
        </w:rPr>
        <w:t> </w:t>
      </w:r>
      <w:r w:rsidRPr="00C945B1">
        <w:rPr>
          <w:sz w:val="22"/>
          <w:szCs w:val="22"/>
        </w:rPr>
        <w:t>79, No. 132, July 10, 2014, pp. 39415</w:t>
      </w:r>
      <w:r w:rsidR="006C2F1E">
        <w:rPr>
          <w:sz w:val="22"/>
          <w:szCs w:val="22"/>
        </w:rPr>
        <w:t>–</w:t>
      </w:r>
      <w:r w:rsidRPr="00C945B1">
        <w:rPr>
          <w:sz w:val="22"/>
          <w:szCs w:val="22"/>
        </w:rPr>
        <w:t>39418.</w:t>
      </w:r>
    </w:p>
    <w:p w:rsidR="00177B25" w:rsidRPr="00C945B1" w:rsidP="00D46084" w14:paraId="6F87AD23" w14:textId="77777777">
      <w:pPr>
        <w:pStyle w:val="EndnoteText"/>
        <w:ind w:left="720" w:hanging="720"/>
        <w:rPr>
          <w:sz w:val="22"/>
          <w:szCs w:val="22"/>
        </w:rPr>
      </w:pPr>
    </w:p>
  </w:endnote>
  <w:endnote w:id="12">
    <w:p w:rsidR="00A63BBB" w:rsidRPr="00C945B1" w:rsidP="00D46084" w14:paraId="1D38EEBF" w14:textId="7E952F10">
      <w:pPr>
        <w:pStyle w:val="EndnoteText"/>
        <w:tabs>
          <w:tab w:val="left" w:pos="720"/>
        </w:tabs>
        <w:rPr>
          <w:sz w:val="22"/>
          <w:szCs w:val="22"/>
        </w:rPr>
      </w:pPr>
      <w:r w:rsidRPr="00C945B1">
        <w:rPr>
          <w:rStyle w:val="EndnoteReference"/>
          <w:sz w:val="22"/>
          <w:szCs w:val="22"/>
          <w:vertAlign w:val="baseline"/>
        </w:rPr>
        <w:endnoteRef/>
      </w:r>
      <w:r w:rsidRPr="00C945B1">
        <w:rPr>
          <w:sz w:val="22"/>
          <w:szCs w:val="22"/>
        </w:rPr>
        <w:t xml:space="preserve"> </w:t>
      </w:r>
      <w:r w:rsidRPr="00C945B1">
        <w:rPr>
          <w:sz w:val="22"/>
          <w:szCs w:val="22"/>
        </w:rPr>
        <w:tab/>
        <w:t>NRC, Management Directive 6.6, “Regulatory Guides,” Washington, DC.</w:t>
      </w:r>
    </w:p>
    <w:p w:rsidR="00A63BBB" w:rsidRPr="00C945B1" w:rsidP="00A63BBB" w14:paraId="15419EDB" w14:textId="7D40F8D9">
      <w:pPr>
        <w:pStyle w:val="EndnoteText"/>
        <w:tabs>
          <w:tab w:val="left" w:pos="720"/>
        </w:tabs>
        <w:ind w:hanging="720"/>
        <w:rPr>
          <w:sz w:val="22"/>
          <w:szCs w:val="22"/>
        </w:rPr>
      </w:pPr>
    </w:p>
  </w:endnote>
  <w:endnote w:id="13">
    <w:p w:rsidR="00FC3CD4" w:rsidRPr="00C945B1" w:rsidP="00F815D9" w14:paraId="40544A6E" w14:textId="75DF01E6">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Pr="00C945B1">
        <w:rPr>
          <w:szCs w:val="22"/>
        </w:rPr>
        <w:t>International Atomic Energy Agency (IAEA), Nuclear Security Series (NSS) No. 27</w:t>
      </w:r>
      <w:r w:rsidR="00C6621A">
        <w:rPr>
          <w:szCs w:val="22"/>
        </w:rPr>
        <w:noBreakHyphen/>
      </w:r>
      <w:r w:rsidRPr="00C945B1">
        <w:rPr>
          <w:szCs w:val="22"/>
        </w:rPr>
        <w:t>G, “Physical Protection of Nuclear Material and Nuclear Facilities (Implementation of INFCIRC/225/Revision</w:t>
      </w:r>
      <w:r w:rsidR="002B67DC">
        <w:rPr>
          <w:szCs w:val="22"/>
        </w:rPr>
        <w:t> </w:t>
      </w:r>
      <w:r w:rsidRPr="00C945B1">
        <w:rPr>
          <w:szCs w:val="22"/>
        </w:rPr>
        <w:t>5),” Vienna, 2018.</w:t>
      </w:r>
    </w:p>
    <w:p w:rsidR="00C406C0" w:rsidRPr="00C945B1" w:rsidP="00844ADE" w14:paraId="59C215E6" w14:textId="7CB83CF7">
      <w:pPr>
        <w:pStyle w:val="EndnoteText"/>
        <w:rPr>
          <w:sz w:val="22"/>
          <w:szCs w:val="22"/>
        </w:rPr>
      </w:pPr>
    </w:p>
  </w:endnote>
  <w:endnote w:id="14">
    <w:p w:rsidR="000B3DFE" w:rsidRPr="00C945B1" w:rsidP="00A022E6" w14:paraId="66D92DBE" w14:textId="181CAD84">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Pr="00C945B1" w:rsidR="00FC3CD4">
        <w:rPr>
          <w:szCs w:val="22"/>
        </w:rPr>
        <w:t>IAEA, NSS No. 13, “Nuclear Security Recommendations on Physical Protection of Nuclear Material and Nuclear Facilities (INFCIRC/225/Revision 5),” Vienna</w:t>
      </w:r>
      <w:r w:rsidR="006C126A">
        <w:rPr>
          <w:szCs w:val="22"/>
        </w:rPr>
        <w:t>, 2011</w:t>
      </w:r>
      <w:r w:rsidRPr="00C945B1" w:rsidR="00FC3CD4">
        <w:rPr>
          <w:szCs w:val="22"/>
        </w:rPr>
        <w:t>.</w:t>
      </w:r>
    </w:p>
  </w:endnote>
  <w:endnote w:id="15">
    <w:p w:rsidR="00F40A9A" w:rsidRPr="00C945B1" w:rsidP="00F40A9A" w14:paraId="5A6A9B3A" w14:textId="6BC531D4">
      <w:pPr>
        <w:tabs>
          <w:tab w:val="left" w:pos="-1440"/>
        </w:tabs>
        <w:ind w:left="720" w:hanging="720"/>
        <w:contextualSpacing/>
        <w:rPr>
          <w:szCs w:val="22"/>
        </w:rPr>
      </w:pPr>
      <w:r w:rsidRPr="00C945B1">
        <w:rPr>
          <w:rStyle w:val="EndnoteReference"/>
          <w:szCs w:val="22"/>
          <w:vertAlign w:val="baseline"/>
        </w:rPr>
        <w:endnoteRef/>
      </w:r>
      <w:r w:rsidRPr="00C945B1">
        <w:rPr>
          <w:szCs w:val="22"/>
        </w:rPr>
        <w:t xml:space="preserve"> </w:t>
      </w:r>
      <w:r w:rsidRPr="00C945B1">
        <w:rPr>
          <w:szCs w:val="22"/>
        </w:rPr>
        <w:tab/>
      </w:r>
      <w:r w:rsidR="006E3964">
        <w:rPr>
          <w:szCs w:val="22"/>
        </w:rPr>
        <w:t xml:space="preserve">U.S. </w:t>
      </w:r>
      <w:r w:rsidRPr="00C945B1">
        <w:rPr>
          <w:szCs w:val="22"/>
        </w:rPr>
        <w:t>Department of Homeland Security, “Nonimmigrant Classes of Admission,”</w:t>
      </w:r>
      <w:r w:rsidR="002D3A76">
        <w:rPr>
          <w:szCs w:val="22"/>
        </w:rPr>
        <w:t xml:space="preserve"> Washington, DC,</w:t>
      </w:r>
      <w:r w:rsidRPr="00C945B1">
        <w:rPr>
          <w:szCs w:val="22"/>
        </w:rPr>
        <w:t xml:space="preserve"> </w:t>
      </w:r>
      <w:r w:rsidR="002D3A76">
        <w:rPr>
          <w:szCs w:val="22"/>
        </w:rPr>
        <w:t xml:space="preserve">last updated January 21, 2022, </w:t>
      </w:r>
      <w:r w:rsidRPr="00C945B1">
        <w:rPr>
          <w:szCs w:val="22"/>
        </w:rPr>
        <w:t xml:space="preserve">available at </w:t>
      </w:r>
      <w:hyperlink r:id="rId1" w:history="1">
        <w:r w:rsidRPr="00C945B1">
          <w:rPr>
            <w:rStyle w:val="Hyperlink"/>
            <w:rFonts w:eastAsia="Arial"/>
            <w:szCs w:val="22"/>
          </w:rPr>
          <w:t>https://www.dhs.gov/immigration-statistics/nonimmigrant/NonimmigrantCOA</w:t>
        </w:r>
      </w:hyperlink>
      <w:r w:rsidRPr="00C945B1">
        <w:rPr>
          <w:szCs w:val="22"/>
        </w:rPr>
        <w:t>.</w:t>
      </w:r>
    </w:p>
    <w:p w:rsidR="00F40A9A" w:rsidRPr="00C945B1" w:rsidP="00F40A9A" w14:paraId="46D1E154" w14:textId="77777777">
      <w:pPr>
        <w:pStyle w:val="EndnoteText"/>
        <w:rPr>
          <w:sz w:val="22"/>
          <w:szCs w:val="22"/>
        </w:rPr>
      </w:pPr>
    </w:p>
  </w:endnote>
  <w:endnote w:id="16">
    <w:p w:rsidR="00F40A9A" w:rsidRPr="00C945B1" w:rsidP="00F40A9A" w14:paraId="46C7D777" w14:textId="35FD5CAE">
      <w:pPr>
        <w:tabs>
          <w:tab w:val="left" w:pos="-1440"/>
        </w:tabs>
        <w:ind w:left="720" w:hanging="720"/>
        <w:contextualSpacing/>
        <w:rPr>
          <w:szCs w:val="22"/>
        </w:rPr>
      </w:pPr>
      <w:r w:rsidRPr="00C945B1">
        <w:rPr>
          <w:rStyle w:val="EndnoteReference"/>
          <w:szCs w:val="22"/>
          <w:vertAlign w:val="baseline"/>
        </w:rPr>
        <w:endnoteRef/>
      </w:r>
      <w:r w:rsidRPr="00C945B1">
        <w:rPr>
          <w:szCs w:val="22"/>
        </w:rPr>
        <w:t xml:space="preserve"> </w:t>
      </w:r>
      <w:r w:rsidRPr="00C945B1">
        <w:rPr>
          <w:szCs w:val="22"/>
        </w:rPr>
        <w:tab/>
      </w:r>
      <w:r w:rsidR="006E3964">
        <w:rPr>
          <w:szCs w:val="22"/>
        </w:rPr>
        <w:t xml:space="preserve">U.S. </w:t>
      </w:r>
      <w:r w:rsidRPr="00C945B1">
        <w:rPr>
          <w:szCs w:val="22"/>
        </w:rPr>
        <w:t>Department of State, “Directory of Visa Categories,”</w:t>
      </w:r>
      <w:r w:rsidR="002D3A76">
        <w:rPr>
          <w:szCs w:val="22"/>
        </w:rPr>
        <w:t xml:space="preserve"> Washington, DC,</w:t>
      </w:r>
      <w:r w:rsidRPr="00C945B1">
        <w:rPr>
          <w:szCs w:val="22"/>
        </w:rPr>
        <w:t xml:space="preserve"> available at </w:t>
      </w:r>
      <w:hyperlink r:id="rId2" w:history="1">
        <w:r w:rsidRPr="00C945B1">
          <w:rPr>
            <w:rStyle w:val="Hyperlink"/>
            <w:rFonts w:eastAsia="Arial"/>
            <w:szCs w:val="22"/>
          </w:rPr>
          <w:t>https://travel.state.gov/content/travel/en/us-visas/visa-information-resources/all-visa-categories.html</w:t>
        </w:r>
      </w:hyperlink>
      <w:r w:rsidRPr="000B3DFE">
        <w:t xml:space="preserve"> </w:t>
      </w:r>
      <w:r w:rsidRPr="00C945B1">
        <w:rPr>
          <w:szCs w:val="22"/>
        </w:rPr>
        <w:t>(last accessed May 27, 2022).</w:t>
      </w:r>
    </w:p>
    <w:p w:rsidR="00F40A9A" w:rsidRPr="00C945B1" w:rsidP="00F40A9A" w14:paraId="7BA1B9F5" w14:textId="77777777">
      <w:pPr>
        <w:pStyle w:val="EndnoteText"/>
        <w:rPr>
          <w:sz w:val="22"/>
          <w:szCs w:val="22"/>
        </w:rPr>
      </w:pPr>
    </w:p>
  </w:endnote>
  <w:endnote w:id="17">
    <w:p w:rsidR="00177A3C" w:rsidRPr="00C945B1" w:rsidP="000B3DFE" w14:paraId="27ED9EDE" w14:textId="071591C6">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006E3964">
        <w:rPr>
          <w:szCs w:val="22"/>
        </w:rPr>
        <w:t xml:space="preserve">U.S. </w:t>
      </w:r>
      <w:r w:rsidRPr="00C945B1">
        <w:rPr>
          <w:szCs w:val="22"/>
        </w:rPr>
        <w:t>Department of Defense, DD Form 214, “Certificate of Release or Discharge from Active Duty</w:t>
      </w:r>
      <w:r w:rsidR="002D3A76">
        <w:rPr>
          <w:szCs w:val="22"/>
        </w:rPr>
        <w:t>,</w:t>
      </w:r>
      <w:r w:rsidRPr="00C945B1">
        <w:rPr>
          <w:szCs w:val="22"/>
        </w:rPr>
        <w:t>”</w:t>
      </w:r>
      <w:r w:rsidR="002D3A76">
        <w:rPr>
          <w:szCs w:val="22"/>
        </w:rPr>
        <w:t xml:space="preserve"> Washington, DC.</w:t>
      </w:r>
    </w:p>
    <w:p w:rsidR="00C406C0" w:rsidRPr="00C945B1" w:rsidP="00F815D9" w14:paraId="6A8EE366" w14:textId="61F473DA">
      <w:pPr>
        <w:pStyle w:val="EndnoteText"/>
        <w:ind w:left="720" w:hanging="720"/>
        <w:rPr>
          <w:sz w:val="22"/>
          <w:szCs w:val="22"/>
        </w:rPr>
      </w:pPr>
    </w:p>
  </w:endnote>
  <w:endnote w:id="18">
    <w:p w:rsidR="00177A3C" w:rsidRPr="00C945B1" w:rsidP="00F815D9" w14:paraId="3991CD84" w14:textId="320398A7">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006E3964">
        <w:rPr>
          <w:szCs w:val="22"/>
        </w:rPr>
        <w:t xml:space="preserve">U.S. </w:t>
      </w:r>
      <w:r w:rsidRPr="00C945B1">
        <w:rPr>
          <w:szCs w:val="22"/>
        </w:rPr>
        <w:t>Department of Defense, Standard Form 180, “Request Pertaining to Military Records</w:t>
      </w:r>
      <w:r w:rsidR="002D3A76">
        <w:rPr>
          <w:szCs w:val="22"/>
        </w:rPr>
        <w:t>,</w:t>
      </w:r>
      <w:r w:rsidRPr="00C945B1">
        <w:rPr>
          <w:szCs w:val="22"/>
        </w:rPr>
        <w:t>”</w:t>
      </w:r>
      <w:r w:rsidR="002D3A76">
        <w:rPr>
          <w:szCs w:val="22"/>
        </w:rPr>
        <w:t xml:space="preserve"> Washington, DC.</w:t>
      </w:r>
    </w:p>
    <w:p w:rsidR="00C406C0" w:rsidRPr="00C945B1" w:rsidP="00844ADE" w14:paraId="5668B629" w14:textId="298624FC">
      <w:pPr>
        <w:pStyle w:val="EndnoteText"/>
        <w:rPr>
          <w:sz w:val="22"/>
          <w:szCs w:val="22"/>
        </w:rPr>
      </w:pPr>
    </w:p>
  </w:endnote>
  <w:endnote w:id="19">
    <w:p w:rsidR="00E17078" w:rsidP="00D46B46" w14:paraId="536EB554" w14:textId="66998E74">
      <w:pPr>
        <w:pStyle w:val="EndnoteText"/>
        <w:ind w:left="720" w:hanging="720"/>
        <w:rPr>
          <w:sz w:val="22"/>
          <w:szCs w:val="22"/>
        </w:rPr>
      </w:pPr>
      <w:r w:rsidRPr="000B3DFE">
        <w:rPr>
          <w:rStyle w:val="EndnoteReference"/>
          <w:sz w:val="22"/>
          <w:szCs w:val="22"/>
          <w:vertAlign w:val="baseline"/>
        </w:rPr>
        <w:endnoteRef/>
      </w:r>
      <w:r w:rsidRPr="000B3DFE">
        <w:rPr>
          <w:sz w:val="22"/>
          <w:szCs w:val="22"/>
        </w:rPr>
        <w:t xml:space="preserve"> </w:t>
      </w:r>
      <w:r w:rsidRPr="000B3DFE" w:rsidR="000357A4">
        <w:rPr>
          <w:sz w:val="22"/>
          <w:szCs w:val="22"/>
        </w:rPr>
        <w:tab/>
        <w:t>Federal Bureau of Investigation (</w:t>
      </w:r>
      <w:r w:rsidRPr="00D46B46" w:rsidR="000357A4">
        <w:rPr>
          <w:sz w:val="22"/>
          <w:szCs w:val="22"/>
        </w:rPr>
        <w:t>FBI</w:t>
      </w:r>
      <w:r w:rsidR="000357A4">
        <w:rPr>
          <w:sz w:val="22"/>
          <w:szCs w:val="22"/>
        </w:rPr>
        <w:t xml:space="preserve">) </w:t>
      </w:r>
      <w:r w:rsidRPr="3F34BAB1" w:rsidR="000357A4">
        <w:rPr>
          <w:sz w:val="22"/>
          <w:szCs w:val="22"/>
        </w:rPr>
        <w:t>Criminal Justice Information Services Division,</w:t>
      </w:r>
      <w:r w:rsidR="00D46B46">
        <w:rPr>
          <w:sz w:val="22"/>
          <w:szCs w:val="22"/>
        </w:rPr>
        <w:t xml:space="preserve"> </w:t>
      </w:r>
      <w:r w:rsidR="006F1005">
        <w:rPr>
          <w:sz w:val="22"/>
          <w:szCs w:val="22"/>
        </w:rPr>
        <w:t xml:space="preserve">“NRC Handling of </w:t>
      </w:r>
      <w:r w:rsidR="00BD6F9A">
        <w:rPr>
          <w:sz w:val="22"/>
          <w:szCs w:val="22"/>
        </w:rPr>
        <w:t xml:space="preserve">Criminal History Record Information (CHRI) Obtained from the FBI,” </w:t>
      </w:r>
      <w:r w:rsidR="009F4A32">
        <w:rPr>
          <w:sz w:val="22"/>
          <w:szCs w:val="22"/>
        </w:rPr>
        <w:t>Clarksburg, West Virginia,</w:t>
      </w:r>
      <w:r w:rsidRPr="3F34BAB1" w:rsidR="009F4A32">
        <w:rPr>
          <w:sz w:val="22"/>
          <w:szCs w:val="22"/>
        </w:rPr>
        <w:t xml:space="preserve"> </w:t>
      </w:r>
      <w:r w:rsidRPr="3F34BAB1" w:rsidR="000357A4">
        <w:rPr>
          <w:sz w:val="22"/>
          <w:szCs w:val="22"/>
        </w:rPr>
        <w:t>October 24, 1997</w:t>
      </w:r>
      <w:r w:rsidR="003C4114">
        <w:rPr>
          <w:sz w:val="22"/>
          <w:szCs w:val="22"/>
        </w:rPr>
        <w:t>.</w:t>
      </w:r>
      <w:r w:rsidRPr="3F34BAB1" w:rsidR="000357A4">
        <w:rPr>
          <w:sz w:val="22"/>
          <w:szCs w:val="22"/>
        </w:rPr>
        <w:t xml:space="preserve"> (</w:t>
      </w:r>
      <w:r w:rsidR="00CB644A">
        <w:rPr>
          <w:sz w:val="22"/>
          <w:szCs w:val="22"/>
        </w:rPr>
        <w:t xml:space="preserve">ADAMS Accession No. </w:t>
      </w:r>
      <w:r w:rsidRPr="3F34BAB1" w:rsidR="000357A4">
        <w:rPr>
          <w:sz w:val="22"/>
          <w:szCs w:val="22"/>
        </w:rPr>
        <w:t>ML12110A327)</w:t>
      </w:r>
    </w:p>
    <w:p w:rsidR="003C4114" w:rsidP="000B3DFE" w14:paraId="145B9160" w14:textId="77777777">
      <w:pPr>
        <w:pStyle w:val="EndnoteText"/>
        <w:ind w:left="720" w:hanging="720"/>
      </w:pPr>
    </w:p>
  </w:endnote>
  <w:endnote w:id="20">
    <w:p w:rsidR="00177A3C" w:rsidRPr="00C945B1" w:rsidP="00F815D9" w14:paraId="49D661E6" w14:textId="2B5FE3F3">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Pr="00C945B1">
        <w:rPr>
          <w:szCs w:val="22"/>
        </w:rPr>
        <w:t>American Society of Mechanical Engineers, ANSI N45.2.9</w:t>
      </w:r>
      <w:r w:rsidR="0083790B">
        <w:rPr>
          <w:szCs w:val="22"/>
        </w:rPr>
        <w:noBreakHyphen/>
        <w:t>1979</w:t>
      </w:r>
      <w:r w:rsidRPr="00C945B1">
        <w:rPr>
          <w:szCs w:val="22"/>
        </w:rPr>
        <w:t xml:space="preserve">, “Requirements for Collection, Storage, and Maintenance of Quality Assurance Records for Nuclear Power Plants,” </w:t>
      </w:r>
      <w:r w:rsidR="006E3964">
        <w:rPr>
          <w:szCs w:val="22"/>
        </w:rPr>
        <w:t>New York,</w:t>
      </w:r>
      <w:r w:rsidR="00FE0B4D">
        <w:rPr>
          <w:szCs w:val="22"/>
        </w:rPr>
        <w:t> </w:t>
      </w:r>
      <w:r w:rsidR="00012EEE">
        <w:rPr>
          <w:szCs w:val="22"/>
        </w:rPr>
        <w:t xml:space="preserve">NY, </w:t>
      </w:r>
      <w:r w:rsidRPr="00C945B1">
        <w:rPr>
          <w:szCs w:val="22"/>
        </w:rPr>
        <w:t>1979.</w:t>
      </w:r>
    </w:p>
    <w:p w:rsidR="00C406C0" w:rsidRPr="00C945B1" w:rsidP="00844ADE" w14:paraId="01DC9CB7" w14:textId="407694FD">
      <w:pPr>
        <w:pStyle w:val="EndnoteText"/>
        <w:rPr>
          <w:sz w:val="22"/>
          <w:szCs w:val="22"/>
        </w:rPr>
      </w:pPr>
    </w:p>
  </w:endnote>
  <w:endnote w:id="21">
    <w:p w:rsidR="00177A3C" w:rsidRPr="00C945B1" w:rsidP="00F815D9" w14:paraId="6FE7BCB4" w14:textId="4CE24319">
      <w:pPr>
        <w:tabs>
          <w:tab w:val="left" w:pos="-1440"/>
        </w:tabs>
        <w:ind w:left="720" w:hanging="720"/>
        <w:contextualSpacing/>
        <w:rPr>
          <w:szCs w:val="22"/>
        </w:rPr>
      </w:pPr>
      <w:r w:rsidRPr="00C945B1">
        <w:rPr>
          <w:rStyle w:val="EndnoteReference"/>
          <w:szCs w:val="22"/>
          <w:vertAlign w:val="baseline"/>
        </w:rPr>
        <w:endnoteRef/>
      </w:r>
      <w:r w:rsidRPr="00C945B1" w:rsidR="002426E9">
        <w:rPr>
          <w:szCs w:val="22"/>
        </w:rPr>
        <w:t xml:space="preserve"> </w:t>
      </w:r>
      <w:r w:rsidRPr="00C945B1" w:rsidR="00F815D9">
        <w:rPr>
          <w:szCs w:val="22"/>
        </w:rPr>
        <w:tab/>
      </w:r>
      <w:r w:rsidRPr="00C945B1">
        <w:rPr>
          <w:szCs w:val="22"/>
        </w:rPr>
        <w:t>NRC, M</w:t>
      </w:r>
      <w:r w:rsidR="003740F8">
        <w:rPr>
          <w:szCs w:val="22"/>
        </w:rPr>
        <w:t xml:space="preserve">anagement </w:t>
      </w:r>
      <w:r w:rsidRPr="00C945B1">
        <w:rPr>
          <w:szCs w:val="22"/>
        </w:rPr>
        <w:t>D</w:t>
      </w:r>
      <w:r w:rsidR="003740F8">
        <w:rPr>
          <w:szCs w:val="22"/>
        </w:rPr>
        <w:t>irective</w:t>
      </w:r>
      <w:r w:rsidRPr="00C945B1">
        <w:rPr>
          <w:szCs w:val="22"/>
        </w:rPr>
        <w:t xml:space="preserve"> 8.4, “Management of Backfitting, Forward Fitting, Issue Finality, and Information Requests,” Washington, DC.</w:t>
      </w:r>
    </w:p>
    <w:p w:rsidR="00C406C0" w:rsidRPr="00C945B1" w:rsidP="00C406C0" w14:paraId="79291EB4" w14:textId="283F4A04">
      <w:pPr>
        <w:pStyle w:val="EndnoteText"/>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666" w14:paraId="704EFB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C0A" w:rsidRPr="008B0C0A" w:rsidP="00971666" w14:paraId="66D8F41A" w14:textId="70DA1033">
    <w:pPr>
      <w:pStyle w:val="Footer"/>
      <w:rPr>
        <w:rFonts w:eastAsia="Calibri"/>
      </w:rPr>
    </w:pPr>
    <w:r>
      <w:rPr>
        <w:sz w:val="20"/>
      </w:rPr>
      <w:t xml:space="preserve">RG </w:t>
    </w:r>
    <w:r w:rsidR="00B57CD7">
      <w:rPr>
        <w:sz w:val="20"/>
      </w:rPr>
      <w:t>5.95</w:t>
    </w:r>
    <w:r w:rsidRPr="007F6245" w:rsidR="0064079F">
      <w:rPr>
        <w:sz w:val="20"/>
      </w:rPr>
      <w:t>,</w:t>
    </w:r>
    <w:r w:rsidR="00C06BC2">
      <w:rPr>
        <w:sz w:val="20"/>
      </w:rPr>
      <w:t xml:space="preserve"> Page</w:t>
    </w:r>
    <w:r w:rsidR="00B64051">
      <w:rPr>
        <w:sz w:val="20"/>
      </w:rPr>
      <w:t xml:space="preserve"> </w:t>
    </w:r>
    <w:r w:rsidRPr="007F6245" w:rsidR="0064079F">
      <w:rPr>
        <w:sz w:val="20"/>
      </w:rPr>
      <w:fldChar w:fldCharType="begin"/>
    </w:r>
    <w:r w:rsidRPr="007F6245" w:rsidR="0064079F">
      <w:rPr>
        <w:sz w:val="20"/>
      </w:rPr>
      <w:instrText xml:space="preserve"> PAGE   \* MERGEFORMAT </w:instrText>
    </w:r>
    <w:r w:rsidRPr="007F6245" w:rsidR="0064079F">
      <w:rPr>
        <w:sz w:val="20"/>
      </w:rPr>
      <w:fldChar w:fldCharType="separate"/>
    </w:r>
    <w:r w:rsidR="00F8271F">
      <w:rPr>
        <w:noProof/>
        <w:sz w:val="20"/>
      </w:rPr>
      <w:t>6</w:t>
    </w:r>
    <w:r w:rsidRPr="007F6245" w:rsidR="0064079F">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79F" w:rsidP="00502BC0" w14:paraId="6A93EC23" w14:textId="02E7E47B">
    <w:pPr>
      <w:pStyle w:val="Footer"/>
      <w:jc w:val="left"/>
      <w:rPr>
        <w:sz w:val="18"/>
        <w:szCs w:val="18"/>
      </w:rPr>
    </w:pPr>
  </w:p>
  <w:p w:rsidR="0064079F" w:rsidRPr="00702A78" w:rsidP="00502BC0" w14:paraId="47D6F380" w14:textId="3A7BF39A">
    <w:pPr>
      <w:pStyle w:val="Footer"/>
      <w:jc w:val="left"/>
      <w:rPr>
        <w:b/>
        <w:sz w:val="20"/>
        <w:szCs w:val="20"/>
      </w:rPr>
    </w:pPr>
  </w:p>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
    <w:tblGrid>
      <w:gridCol w:w="9360"/>
    </w:tblGrid>
    <w:tr w14:paraId="237654A5" w14:textId="77777777" w:rsidTr="00E54C27">
      <w:tblPrEx>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tblPrEx>
      <w:tc>
        <w:tcPr>
          <w:tcW w:w="9360" w:type="dxa"/>
        </w:tcPr>
        <w:p w:rsidR="002216FE" w:rsidP="002216FE" w14:paraId="44C0BBF9" w14:textId="1336EB85">
          <w:pPr>
            <w:rPr>
              <w:sz w:val="16"/>
              <w:szCs w:val="18"/>
            </w:rPr>
          </w:pPr>
          <w:r w:rsidRPr="001840BC">
            <w:rPr>
              <w:sz w:val="16"/>
              <w:szCs w:val="18"/>
            </w:rPr>
            <w:t xml:space="preserve">Written suggestions regarding this guide or development of new guides may be submitted through the NRC’s public Web site in the NRC Library at </w:t>
          </w:r>
          <w:hyperlink r:id="rId1" w:history="1">
            <w:r w:rsidRPr="008E1AA3">
              <w:rPr>
                <w:rStyle w:val="Hyperlink"/>
                <w:sz w:val="16"/>
                <w:szCs w:val="18"/>
                <w:u w:val="none"/>
              </w:rPr>
              <w:t>https://www.nrc.gov/reading-rm/doc-collections/reg-guides/index.html</w:t>
            </w:r>
          </w:hyperlink>
          <w:r>
            <w:rPr>
              <w:sz w:val="16"/>
              <w:szCs w:val="18"/>
            </w:rPr>
            <w:t>,</w:t>
          </w:r>
          <w:r w:rsidRPr="001840BC">
            <w:rPr>
              <w:sz w:val="16"/>
              <w:szCs w:val="18"/>
            </w:rPr>
            <w:t xml:space="preserve"> under Document Collections, in Regulatory Guides, at </w:t>
          </w:r>
          <w:hyperlink r:id="rId2" w:history="1">
            <w:r w:rsidRPr="008E1AA3" w:rsidR="00C9666D">
              <w:rPr>
                <w:rStyle w:val="Hyperlink"/>
                <w:sz w:val="16"/>
                <w:szCs w:val="18"/>
                <w:u w:val="none"/>
              </w:rPr>
              <w:t>https://www.nrc.gov/reading-rm/doc-collections/reg-guides/contactus.html</w:t>
            </w:r>
          </w:hyperlink>
          <w:r w:rsidR="00C9666D">
            <w:rPr>
              <w:sz w:val="16"/>
              <w:szCs w:val="18"/>
            </w:rPr>
            <w:t>.</w:t>
          </w:r>
          <w:r w:rsidRPr="001840BC">
            <w:rPr>
              <w:sz w:val="16"/>
              <w:szCs w:val="18"/>
            </w:rPr>
            <w:t xml:space="preserve"> During the development process of new guides suggestions should be submitted within the comment period for immediate consideration. Suggestions received outside of the comment period will be considered if practical to do so or may be considered for future updates. </w:t>
          </w:r>
        </w:p>
        <w:p w:rsidR="001840BC" w:rsidP="002216FE" w14:paraId="008EA5E1" w14:textId="77777777">
          <w:pPr>
            <w:rPr>
              <w:sz w:val="16"/>
              <w:szCs w:val="18"/>
            </w:rPr>
          </w:pPr>
        </w:p>
        <w:p w:rsidR="002216FE" w:rsidRPr="007F6245" w:rsidP="002216FE" w14:paraId="3A427B05" w14:textId="23978F54">
          <w:pPr>
            <w:rPr>
              <w:rFonts w:ascii="Arial" w:hAnsi="Arial" w:cs="Arial"/>
              <w:color w:val="1F497D"/>
              <w:sz w:val="16"/>
              <w:szCs w:val="18"/>
            </w:rPr>
          </w:pPr>
          <w:r w:rsidRPr="007F6245">
            <w:rPr>
              <w:sz w:val="16"/>
              <w:szCs w:val="18"/>
            </w:rPr>
            <w:t xml:space="preserve">Electronic copies of this </w:t>
          </w:r>
          <w:r w:rsidR="00CF35F8">
            <w:rPr>
              <w:sz w:val="16"/>
              <w:szCs w:val="18"/>
            </w:rPr>
            <w:t>R</w:t>
          </w:r>
          <w:r w:rsidRPr="007F6245">
            <w:rPr>
              <w:sz w:val="16"/>
              <w:szCs w:val="18"/>
            </w:rPr>
            <w:t xml:space="preserve">G, previous versions of </w:t>
          </w:r>
          <w:r w:rsidR="00984D33">
            <w:rPr>
              <w:sz w:val="16"/>
              <w:szCs w:val="18"/>
            </w:rPr>
            <w:t>D</w:t>
          </w:r>
          <w:r>
            <w:rPr>
              <w:sz w:val="16"/>
              <w:szCs w:val="18"/>
            </w:rPr>
            <w:t>Gs</w:t>
          </w:r>
          <w:r w:rsidRPr="007F6245">
            <w:rPr>
              <w:sz w:val="16"/>
              <w:szCs w:val="18"/>
            </w:rPr>
            <w:t xml:space="preserve">, and other recently issued guides are available through the NRC’s public </w:t>
          </w:r>
          <w:r w:rsidR="00C9666D">
            <w:rPr>
              <w:sz w:val="16"/>
              <w:szCs w:val="18"/>
            </w:rPr>
            <w:t>W</w:t>
          </w:r>
          <w:r w:rsidRPr="007F6245">
            <w:rPr>
              <w:sz w:val="16"/>
              <w:szCs w:val="18"/>
            </w:rPr>
            <w:t>eb</w:t>
          </w:r>
          <w:r w:rsidR="00C9666D">
            <w:rPr>
              <w:sz w:val="16"/>
              <w:szCs w:val="18"/>
            </w:rPr>
            <w:t xml:space="preserve"> </w:t>
          </w:r>
          <w:r w:rsidRPr="007F6245">
            <w:rPr>
              <w:sz w:val="16"/>
              <w:szCs w:val="18"/>
            </w:rPr>
            <w:t xml:space="preserve">site </w:t>
          </w:r>
          <w:r w:rsidR="00C9666D">
            <w:rPr>
              <w:sz w:val="16"/>
              <w:szCs w:val="18"/>
            </w:rPr>
            <w:t xml:space="preserve">in </w:t>
          </w:r>
          <w:r w:rsidRPr="007F6245">
            <w:rPr>
              <w:sz w:val="16"/>
              <w:szCs w:val="18"/>
            </w:rPr>
            <w:t>the NRC Library at</w:t>
          </w:r>
          <w:r w:rsidRPr="000B3DFE" w:rsidR="00BB71D8">
            <w:rPr>
              <w:rStyle w:val="Hyperlink"/>
              <w:sz w:val="16"/>
              <w:u w:val="none"/>
            </w:rPr>
            <w:t xml:space="preserve"> </w:t>
          </w:r>
          <w:hyperlink r:id="rId1" w:history="1">
            <w:r w:rsidRPr="008E1AA3" w:rsidR="00BB71D8">
              <w:rPr>
                <w:rStyle w:val="Hyperlink"/>
                <w:sz w:val="16"/>
                <w:szCs w:val="16"/>
                <w:u w:val="none"/>
              </w:rPr>
              <w:t>https://www.nrc.gov/reading</w:t>
            </w:r>
            <w:r w:rsidRPr="008E1AA3" w:rsidR="00C6621A">
              <w:rPr>
                <w:rStyle w:val="Hyperlink"/>
                <w:sz w:val="16"/>
                <w:szCs w:val="16"/>
                <w:u w:val="none"/>
              </w:rPr>
              <w:noBreakHyphen/>
            </w:r>
            <w:r w:rsidRPr="008E1AA3" w:rsidR="00BB71D8">
              <w:rPr>
                <w:rStyle w:val="Hyperlink"/>
                <w:sz w:val="16"/>
                <w:szCs w:val="16"/>
                <w:u w:val="none"/>
              </w:rPr>
              <w:t>rm/doc</w:t>
            </w:r>
            <w:r w:rsidRPr="008E1AA3" w:rsidR="00C6621A">
              <w:rPr>
                <w:rStyle w:val="Hyperlink"/>
                <w:sz w:val="16"/>
                <w:szCs w:val="16"/>
                <w:u w:val="none"/>
              </w:rPr>
              <w:noBreakHyphen/>
            </w:r>
            <w:r w:rsidRPr="008E1AA3" w:rsidR="00BB71D8">
              <w:rPr>
                <w:rStyle w:val="Hyperlink"/>
                <w:sz w:val="16"/>
                <w:szCs w:val="16"/>
                <w:u w:val="none"/>
              </w:rPr>
              <w:t>collections/reg</w:t>
            </w:r>
            <w:r w:rsidRPr="008E1AA3" w:rsidR="00C6621A">
              <w:rPr>
                <w:rStyle w:val="Hyperlink"/>
                <w:sz w:val="16"/>
                <w:szCs w:val="16"/>
                <w:u w:val="none"/>
              </w:rPr>
              <w:noBreakHyphen/>
            </w:r>
            <w:r w:rsidRPr="008E1AA3" w:rsidR="00BB71D8">
              <w:rPr>
                <w:rStyle w:val="Hyperlink"/>
                <w:sz w:val="16"/>
                <w:szCs w:val="16"/>
                <w:u w:val="none"/>
              </w:rPr>
              <w:t>guides/index.html</w:t>
            </w:r>
          </w:hyperlink>
          <w:r w:rsidRPr="008E1AA3" w:rsidR="005E38BF">
            <w:rPr>
              <w:rStyle w:val="Hyperlink"/>
              <w:color w:val="auto"/>
              <w:sz w:val="16"/>
              <w:szCs w:val="16"/>
              <w:u w:val="none"/>
            </w:rPr>
            <w:t>,</w:t>
          </w:r>
          <w:r w:rsidRPr="008E1AA3" w:rsidR="005E38BF">
            <w:rPr>
              <w:rStyle w:val="Hyperlink"/>
              <w:sz w:val="16"/>
              <w:szCs w:val="16"/>
              <w:u w:val="none"/>
            </w:rPr>
            <w:t xml:space="preserve"> </w:t>
          </w:r>
          <w:r w:rsidRPr="008E1AA3" w:rsidR="005E38BF">
            <w:rPr>
              <w:rStyle w:val="Hyperlink"/>
              <w:color w:val="auto"/>
              <w:sz w:val="16"/>
              <w:szCs w:val="16"/>
              <w:u w:val="none"/>
            </w:rPr>
            <w:t>u</w:t>
          </w:r>
          <w:r w:rsidRPr="008E1AA3" w:rsidR="005E38BF">
            <w:rPr>
              <w:sz w:val="16"/>
              <w:szCs w:val="16"/>
            </w:rPr>
            <w:t>nder Document Collections, in Regulatory Guides.</w:t>
          </w:r>
          <w:r w:rsidRPr="005E38BF">
            <w:rPr>
              <w:sz w:val="16"/>
              <w:szCs w:val="18"/>
            </w:rPr>
            <w:t xml:space="preserve"> </w:t>
          </w:r>
          <w:r w:rsidRPr="007F6245">
            <w:rPr>
              <w:sz w:val="16"/>
              <w:szCs w:val="18"/>
            </w:rPr>
            <w:t xml:space="preserve">The </w:t>
          </w:r>
          <w:r w:rsidR="00CF35F8">
            <w:rPr>
              <w:sz w:val="16"/>
              <w:szCs w:val="18"/>
            </w:rPr>
            <w:t>R</w:t>
          </w:r>
          <w:r w:rsidRPr="007F6245">
            <w:rPr>
              <w:sz w:val="16"/>
              <w:szCs w:val="18"/>
            </w:rPr>
            <w:t xml:space="preserve">G is also available through the NRC’s Agencywide Documents Access and Management System (ADAMS) at </w:t>
          </w:r>
          <w:hyperlink r:id="rId3" w:history="1">
            <w:r w:rsidRPr="008E1AA3">
              <w:rPr>
                <w:rStyle w:val="Hyperlink"/>
                <w:sz w:val="16"/>
                <w:szCs w:val="18"/>
                <w:u w:val="none"/>
              </w:rPr>
              <w:t>http://www.nrc.gov/reading</w:t>
            </w:r>
            <w:r w:rsidRPr="008E1AA3" w:rsidR="00C6621A">
              <w:rPr>
                <w:rStyle w:val="Hyperlink"/>
                <w:sz w:val="16"/>
                <w:szCs w:val="18"/>
                <w:u w:val="none"/>
              </w:rPr>
              <w:noBreakHyphen/>
            </w:r>
            <w:r w:rsidRPr="008E1AA3">
              <w:rPr>
                <w:rStyle w:val="Hyperlink"/>
                <w:sz w:val="16"/>
                <w:szCs w:val="18"/>
                <w:u w:val="none"/>
              </w:rPr>
              <w:t>rm/adams.html</w:t>
            </w:r>
          </w:hyperlink>
          <w:r w:rsidRPr="007F6245">
            <w:rPr>
              <w:sz w:val="16"/>
              <w:szCs w:val="18"/>
            </w:rPr>
            <w:t xml:space="preserve">, under Accession No. </w:t>
          </w:r>
          <w:r w:rsidRPr="00E37E5A" w:rsidR="007C1E07">
            <w:rPr>
              <w:sz w:val="16"/>
              <w:szCs w:val="18"/>
            </w:rPr>
            <w:t>ML</w:t>
          </w:r>
          <w:r w:rsidRPr="008726F5" w:rsidR="008726F5">
            <w:rPr>
              <w:sz w:val="16"/>
              <w:szCs w:val="18"/>
            </w:rPr>
            <w:t>25232A007</w:t>
          </w:r>
          <w:r w:rsidRPr="00E37E5A" w:rsidR="007C1E07">
            <w:rPr>
              <w:sz w:val="16"/>
              <w:szCs w:val="18"/>
            </w:rPr>
            <w:t>.</w:t>
          </w:r>
          <w:r w:rsidRPr="007F6245">
            <w:rPr>
              <w:sz w:val="16"/>
              <w:szCs w:val="18"/>
            </w:rPr>
            <w:t xml:space="preserve"> The regulatory analysis</w:t>
          </w:r>
          <w:r w:rsidR="00D36D2B">
            <w:rPr>
              <w:sz w:val="16"/>
              <w:szCs w:val="18"/>
            </w:rPr>
            <w:t xml:space="preserve"> </w:t>
          </w:r>
          <w:r w:rsidRPr="007F6245">
            <w:rPr>
              <w:sz w:val="16"/>
              <w:szCs w:val="18"/>
            </w:rPr>
            <w:t xml:space="preserve">may be found in ADAMS under Accession No. </w:t>
          </w:r>
          <w:r w:rsidRPr="00E25143" w:rsidR="0097314E">
            <w:rPr>
              <w:sz w:val="16"/>
              <w:szCs w:val="18"/>
            </w:rPr>
            <w:t>ML</w:t>
          </w:r>
          <w:r w:rsidR="00EE0192">
            <w:rPr>
              <w:sz w:val="16"/>
              <w:szCs w:val="18"/>
            </w:rPr>
            <w:t>26042A230</w:t>
          </w:r>
          <w:r w:rsidRPr="007F6245">
            <w:rPr>
              <w:sz w:val="16"/>
              <w:szCs w:val="18"/>
            </w:rPr>
            <w:t xml:space="preserve">. </w:t>
          </w:r>
          <w:r w:rsidRPr="00E37E5A" w:rsidR="00E37E5A">
            <w:rPr>
              <w:sz w:val="16"/>
              <w:szCs w:val="18"/>
            </w:rPr>
            <w:t>The associated draft guide DG-</w:t>
          </w:r>
          <w:r w:rsidR="00E37E5A">
            <w:rPr>
              <w:sz w:val="16"/>
              <w:szCs w:val="18"/>
            </w:rPr>
            <w:t>5074</w:t>
          </w:r>
          <w:r w:rsidRPr="00E37E5A" w:rsidR="00E37E5A">
            <w:rPr>
              <w:sz w:val="16"/>
              <w:szCs w:val="18"/>
            </w:rPr>
            <w:t xml:space="preserve">, Revision 0, may be found in ADAMS under Accession No. </w:t>
          </w:r>
          <w:r w:rsidRPr="00E10C6A" w:rsidR="00E37E5A">
            <w:rPr>
              <w:sz w:val="16"/>
              <w:szCs w:val="18"/>
            </w:rPr>
            <w:t>ML</w:t>
          </w:r>
          <w:r w:rsidRPr="008412DA" w:rsidR="008412DA">
            <w:rPr>
              <w:sz w:val="16"/>
              <w:szCs w:val="18"/>
            </w:rPr>
            <w:t>22199A246</w:t>
          </w:r>
          <w:r w:rsidRPr="00E37E5A" w:rsidR="00E37E5A">
            <w:rPr>
              <w:sz w:val="16"/>
              <w:szCs w:val="18"/>
            </w:rPr>
            <w:t>. The staff responses to the public comments on DG-</w:t>
          </w:r>
          <w:r w:rsidR="007C1E07">
            <w:rPr>
              <w:sz w:val="16"/>
              <w:szCs w:val="18"/>
            </w:rPr>
            <w:t>5074</w:t>
          </w:r>
          <w:r w:rsidRPr="00E37E5A" w:rsidR="00E37E5A">
            <w:rPr>
              <w:sz w:val="16"/>
              <w:szCs w:val="18"/>
            </w:rPr>
            <w:t xml:space="preserve"> may be found under ADAMS Accession No. ML</w:t>
          </w:r>
          <w:r w:rsidR="00835423">
            <w:rPr>
              <w:sz w:val="16"/>
              <w:szCs w:val="18"/>
            </w:rPr>
            <w:t>26042A228</w:t>
          </w:r>
          <w:r w:rsidRPr="00E37E5A" w:rsidR="00E37E5A">
            <w:rPr>
              <w:sz w:val="16"/>
              <w:szCs w:val="18"/>
            </w:rPr>
            <w:t>.</w:t>
          </w:r>
        </w:p>
      </w:tc>
    </w:tr>
  </w:tbl>
  <w:p w:rsidR="0064079F" w:rsidRPr="00971666" w:rsidP="008B0C0A" w14:paraId="0D9A1204" w14:textId="29DF9318">
    <w:pPr>
      <w:tabs>
        <w:tab w:val="center" w:pos="4320"/>
        <w:tab w:val="right" w:pos="8640"/>
      </w:tabs>
      <w:autoSpaceDE w:val="0"/>
      <w:autoSpaceDN w:val="0"/>
      <w:adjustRightInd w:val="0"/>
      <w:jc w:val="center"/>
      <w:rPr>
        <w:rFonts w:ascii="Arial" w:eastAsia="Calibri" w:hAnsi="Arial" w:cs="Arial"/>
        <w:b/>
        <w:bCs/>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C0A" w:rsidRPr="008B0C0A" w:rsidP="007D6C0A" w14:paraId="33032F9B" w14:textId="20C9265D">
    <w:pPr>
      <w:pStyle w:val="Footer"/>
      <w:rPr>
        <w:rFonts w:eastAsia="Calibri"/>
      </w:rPr>
    </w:pPr>
    <w:r>
      <w:rPr>
        <w:sz w:val="20"/>
      </w:rPr>
      <w:t xml:space="preserve">RG </w:t>
    </w:r>
    <w:r w:rsidR="00B57CD7">
      <w:rPr>
        <w:sz w:val="20"/>
      </w:rPr>
      <w:t>5.95</w:t>
    </w:r>
    <w:r w:rsidRPr="007F6245" w:rsidR="00032911">
      <w:rPr>
        <w:sz w:val="20"/>
      </w:rPr>
      <w:t>,</w:t>
    </w:r>
    <w:r w:rsidR="006A0227">
      <w:rPr>
        <w:sz w:val="20"/>
      </w:rPr>
      <w:t xml:space="preserve"> </w:t>
    </w:r>
    <w:r w:rsidR="00CA1115">
      <w:rPr>
        <w:sz w:val="20"/>
      </w:rPr>
      <w:t>Appendix A</w:t>
    </w:r>
    <w:r w:rsidR="006A0227">
      <w:rPr>
        <w:sz w:val="20"/>
      </w:rPr>
      <w:t xml:space="preserve">, </w:t>
    </w:r>
    <w:r w:rsidR="00032911">
      <w:rPr>
        <w:sz w:val="20"/>
      </w:rPr>
      <w:t>Page</w:t>
    </w:r>
    <w:r w:rsidR="00BD2D0E">
      <w:rPr>
        <w:sz w:val="20"/>
      </w:rPr>
      <w:t xml:space="preserve"> </w:t>
    </w:r>
    <w:r w:rsidR="00CA1115">
      <w:rPr>
        <w:sz w:val="20"/>
      </w:rPr>
      <w:t>A</w:t>
    </w:r>
    <w:r w:rsidR="00C6621A">
      <w:rPr>
        <w:sz w:val="20"/>
      </w:rPr>
      <w:noBreakHyphen/>
    </w:r>
    <w:r w:rsidRPr="007F6245" w:rsidR="00032911">
      <w:rPr>
        <w:sz w:val="20"/>
      </w:rPr>
      <w:fldChar w:fldCharType="begin"/>
    </w:r>
    <w:r w:rsidRPr="007F6245" w:rsidR="00032911">
      <w:rPr>
        <w:sz w:val="20"/>
      </w:rPr>
      <w:instrText xml:space="preserve"> PAGE   \* MERGEFORMAT </w:instrText>
    </w:r>
    <w:r w:rsidRPr="007F6245" w:rsidR="00032911">
      <w:rPr>
        <w:sz w:val="20"/>
      </w:rPr>
      <w:fldChar w:fldCharType="separate"/>
    </w:r>
    <w:r w:rsidR="00032911">
      <w:rPr>
        <w:noProof/>
        <w:sz w:val="20"/>
      </w:rPr>
      <w:t>6</w:t>
    </w:r>
    <w:r w:rsidRPr="007F6245" w:rsidR="00032911">
      <w:rPr>
        <w:noProof/>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79F" w:rsidRPr="00E97B73" w:rsidP="00352CD2" w14:paraId="32A9BDF8" w14:textId="5436198B">
    <w:pPr>
      <w:pStyle w:val="Footer"/>
      <w:rPr>
        <w:sz w:val="20"/>
      </w:rPr>
    </w:pPr>
    <w:r w:rsidRPr="00E97B73">
      <w:rPr>
        <w:sz w:val="20"/>
      </w:rPr>
      <w:t>DG</w:t>
    </w:r>
    <w:r w:rsidR="00C6621A">
      <w:rPr>
        <w:sz w:val="20"/>
      </w:rPr>
      <w:noBreakHyphen/>
    </w:r>
    <w:r w:rsidR="00C81AEE">
      <w:rPr>
        <w:sz w:val="20"/>
      </w:rPr>
      <w:t>5074</w:t>
    </w:r>
    <w:r w:rsidRPr="00E97B73">
      <w:rPr>
        <w:sz w:val="20"/>
      </w:rPr>
      <w:t xml:space="preserve">, </w:t>
    </w:r>
    <w:r w:rsidR="0029223D">
      <w:rPr>
        <w:sz w:val="20"/>
      </w:rPr>
      <w:t>Appendix A</w:t>
    </w:r>
    <w:r w:rsidRPr="00E97B73">
      <w:rPr>
        <w:sz w:val="20"/>
      </w:rPr>
      <w:t>,</w:t>
    </w:r>
    <w:r w:rsidR="00B64051">
      <w:rPr>
        <w:sz w:val="20"/>
      </w:rPr>
      <w:t xml:space="preserve"> </w:t>
    </w:r>
    <w:r w:rsidRPr="00E97B73">
      <w:rPr>
        <w:sz w:val="20"/>
      </w:rPr>
      <w:t xml:space="preserve">Page </w:t>
    </w:r>
    <w:r w:rsidR="0029223D">
      <w:rPr>
        <w:sz w:val="20"/>
      </w:rPr>
      <w:t>A</w:t>
    </w:r>
    <w:r w:rsidR="00C6621A">
      <w:rPr>
        <w:sz w:val="20"/>
      </w:rPr>
      <w:noBreakHyphen/>
    </w:r>
    <w:r w:rsidRPr="00E97B73">
      <w:rPr>
        <w:sz w:val="20"/>
      </w:rPr>
      <w:fldChar w:fldCharType="begin"/>
    </w:r>
    <w:r w:rsidRPr="00E97B73">
      <w:rPr>
        <w:sz w:val="20"/>
      </w:rPr>
      <w:instrText xml:space="preserve"> PAGE   \* MERGEFORMAT </w:instrText>
    </w:r>
    <w:r w:rsidRPr="00E97B73">
      <w:rPr>
        <w:sz w:val="20"/>
      </w:rPr>
      <w:fldChar w:fldCharType="separate"/>
    </w:r>
    <w:r w:rsidR="00F8271F">
      <w:rPr>
        <w:noProof/>
        <w:sz w:val="20"/>
      </w:rPr>
      <w:t>1</w:t>
    </w:r>
    <w:r w:rsidRPr="00E97B73">
      <w:rPr>
        <w:noProof/>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C0A" w:rsidRPr="008B0C0A" w:rsidP="007D6C0A" w14:paraId="1809B70F" w14:textId="7ACBC50D">
    <w:pPr>
      <w:pStyle w:val="Footer"/>
      <w:rPr>
        <w:rFonts w:eastAsia="Calibri"/>
      </w:rPr>
    </w:pPr>
    <w:r>
      <w:rPr>
        <w:sz w:val="20"/>
      </w:rPr>
      <w:t xml:space="preserve">RG </w:t>
    </w:r>
    <w:r w:rsidR="00B57CD7">
      <w:rPr>
        <w:sz w:val="20"/>
      </w:rPr>
      <w:t>5.95</w:t>
    </w:r>
    <w:r w:rsidRPr="007F6245" w:rsidR="00CA1115">
      <w:rPr>
        <w:sz w:val="20"/>
      </w:rPr>
      <w:t>,</w:t>
    </w:r>
    <w:r w:rsidR="00CA1115">
      <w:rPr>
        <w:sz w:val="20"/>
      </w:rPr>
      <w:t xml:space="preserve"> Bibliography, Page B</w:t>
    </w:r>
    <w:r w:rsidR="00C6621A">
      <w:rPr>
        <w:sz w:val="20"/>
      </w:rPr>
      <w:noBreakHyphen/>
    </w:r>
    <w:r w:rsidRPr="007F6245" w:rsidR="00CA1115">
      <w:rPr>
        <w:sz w:val="20"/>
      </w:rPr>
      <w:fldChar w:fldCharType="begin"/>
    </w:r>
    <w:r w:rsidRPr="007F6245" w:rsidR="00CA1115">
      <w:rPr>
        <w:sz w:val="20"/>
      </w:rPr>
      <w:instrText xml:space="preserve"> PAGE   \* MERGEFORMAT </w:instrText>
    </w:r>
    <w:r w:rsidRPr="007F6245" w:rsidR="00CA1115">
      <w:rPr>
        <w:sz w:val="20"/>
      </w:rPr>
      <w:fldChar w:fldCharType="separate"/>
    </w:r>
    <w:r w:rsidR="00CA1115">
      <w:rPr>
        <w:noProof/>
        <w:sz w:val="20"/>
      </w:rPr>
      <w:t>6</w:t>
    </w:r>
    <w:r w:rsidRPr="007F6245" w:rsidR="00CA1115">
      <w:rPr>
        <w:noProof/>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79F" w:rsidRPr="00E97B73" w:rsidP="00352CD2" w14:paraId="2F33FB2E" w14:textId="5D736FEA">
    <w:pPr>
      <w:pStyle w:val="Footer"/>
      <w:rPr>
        <w:sz w:val="20"/>
      </w:rPr>
    </w:pPr>
    <w:r w:rsidRPr="00E97B73">
      <w:rPr>
        <w:sz w:val="20"/>
      </w:rPr>
      <w:t>DG</w:t>
    </w:r>
    <w:r w:rsidR="00C6621A">
      <w:rPr>
        <w:sz w:val="20"/>
      </w:rPr>
      <w:noBreakHyphen/>
    </w:r>
    <w:r w:rsidR="00216966">
      <w:rPr>
        <w:sz w:val="20"/>
      </w:rPr>
      <w:t>5074</w:t>
    </w:r>
    <w:r w:rsidRPr="00E97B73">
      <w:rPr>
        <w:sz w:val="20"/>
      </w:rPr>
      <w:t xml:space="preserve">, Page </w:t>
    </w:r>
    <w:r w:rsidRPr="00E97B73">
      <w:rPr>
        <w:sz w:val="20"/>
      </w:rPr>
      <w:fldChar w:fldCharType="begin"/>
    </w:r>
    <w:r w:rsidRPr="00E97B73">
      <w:rPr>
        <w:sz w:val="20"/>
      </w:rPr>
      <w:instrText xml:space="preserve"> PAGE   \* MERGEFORMAT </w:instrText>
    </w:r>
    <w:r w:rsidRPr="00E97B73">
      <w:rPr>
        <w:sz w:val="20"/>
      </w:rPr>
      <w:fldChar w:fldCharType="separate"/>
    </w:r>
    <w:r w:rsidR="00F8271F">
      <w:rPr>
        <w:noProof/>
        <w:sz w:val="20"/>
      </w:rPr>
      <w:t>1</w:t>
    </w:r>
    <w:r w:rsidRPr="00E97B73">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3782" w:rsidP="00B10635" w14:paraId="2DA5AA63" w14:textId="77777777">
      <w:pPr>
        <w:pStyle w:val="Default"/>
      </w:pPr>
      <w:r>
        <w:separator/>
      </w:r>
    </w:p>
  </w:footnote>
  <w:footnote w:type="continuationSeparator" w:id="1">
    <w:p w:rsidR="004B3782" w:rsidP="00B10635" w14:paraId="0A810C41" w14:textId="77777777">
      <w:pPr>
        <w:pStyle w:val="Default"/>
      </w:pPr>
      <w:r>
        <w:continuationSeparator/>
      </w:r>
    </w:p>
  </w:footnote>
  <w:footnote w:type="continuationNotice" w:id="2">
    <w:p w:rsidR="004B3782" w14:paraId="4184AD82" w14:textId="77777777"/>
  </w:footnote>
  <w:footnote w:id="3">
    <w:p w:rsidR="00DC616C" w:rsidP="000622A5" w14:paraId="7671D570" w14:textId="57047877">
      <w:pPr>
        <w:pStyle w:val="FootnoteText"/>
        <w:tabs>
          <w:tab w:val="left" w:pos="360"/>
        </w:tabs>
        <w:ind w:left="360" w:hanging="360"/>
      </w:pPr>
      <w:r w:rsidRPr="000B3DFE">
        <w:rPr>
          <w:rStyle w:val="FootnoteReference"/>
          <w:vertAlign w:val="baseline"/>
        </w:rPr>
        <w:footnoteRef/>
      </w:r>
      <w:r>
        <w:t xml:space="preserve"> </w:t>
      </w:r>
      <w:r>
        <w:tab/>
      </w:r>
      <w:r w:rsidRPr="0F8B3EC7">
        <w:t>Applicants</w:t>
      </w:r>
      <w:r w:rsidR="00FF5E4D">
        <w:t xml:space="preserve"> who </w:t>
      </w:r>
      <w:r w:rsidR="00E13012">
        <w:t xml:space="preserve">do not </w:t>
      </w:r>
      <w:r w:rsidRPr="00E13012" w:rsidR="00E13012">
        <w:t>demonstrate compliance with 10 CFR 73.100(a)(1)(</w:t>
      </w:r>
      <w:r w:rsidRPr="00E13012" w:rsidR="00E13012">
        <w:t>i</w:t>
      </w:r>
      <w:r w:rsidRPr="00E13012" w:rsidR="00E13012">
        <w:t>)</w:t>
      </w:r>
      <w:r w:rsidR="00E13012">
        <w:t xml:space="preserve"> </w:t>
      </w:r>
      <w:r w:rsidRPr="00BE2514">
        <w:t>sh</w:t>
      </w:r>
      <w:r w:rsidRPr="00BE2514" w:rsidR="003029DF">
        <w:t>all</w:t>
      </w:r>
      <w:r>
        <w:t xml:space="preserve"> </w:t>
      </w:r>
      <w:r w:rsidRPr="0F8B3EC7">
        <w:t>establish, implement, and maintain a full access</w:t>
      </w:r>
      <w:r w:rsidRPr="009B4D63">
        <w:rPr>
          <w:spacing w:val="1"/>
          <w:szCs w:val="22"/>
        </w:rPr>
        <w:t xml:space="preserve"> </w:t>
      </w:r>
      <w:r w:rsidRPr="0F8B3EC7">
        <w:t>authorization</w:t>
      </w:r>
      <w:r w:rsidRPr="009B4D63">
        <w:rPr>
          <w:spacing w:val="-3"/>
          <w:szCs w:val="22"/>
        </w:rPr>
        <w:t xml:space="preserve"> </w:t>
      </w:r>
      <w:r w:rsidRPr="0F8B3EC7">
        <w:t>program,</w:t>
      </w:r>
      <w:r w:rsidRPr="009B4D63">
        <w:rPr>
          <w:spacing w:val="-2"/>
          <w:szCs w:val="22"/>
        </w:rPr>
        <w:t xml:space="preserve"> </w:t>
      </w:r>
      <w:r w:rsidRPr="0F8B3EC7">
        <w:t>including</w:t>
      </w:r>
      <w:r w:rsidRPr="009B4D63">
        <w:rPr>
          <w:spacing w:val="-2"/>
          <w:szCs w:val="22"/>
        </w:rPr>
        <w:t xml:space="preserve"> </w:t>
      </w:r>
      <w:r w:rsidRPr="0F8B3EC7">
        <w:t>an</w:t>
      </w:r>
      <w:r w:rsidRPr="009B4D63">
        <w:rPr>
          <w:spacing w:val="-3"/>
          <w:szCs w:val="22"/>
        </w:rPr>
        <w:t xml:space="preserve"> </w:t>
      </w:r>
      <w:r w:rsidRPr="00814393" w:rsidR="00814393">
        <w:rPr>
          <w:spacing w:val="-3"/>
          <w:szCs w:val="22"/>
        </w:rPr>
        <w:t>insider mitigation program</w:t>
      </w:r>
      <w:r w:rsidRPr="00A8028D">
        <w:rPr>
          <w:szCs w:val="22"/>
        </w:rPr>
        <w:t>,</w:t>
      </w:r>
      <w:r w:rsidRPr="00A8028D">
        <w:rPr>
          <w:spacing w:val="-1"/>
          <w:szCs w:val="22"/>
        </w:rPr>
        <w:t xml:space="preserve"> </w:t>
      </w:r>
      <w:r w:rsidR="009D261F">
        <w:t>under</w:t>
      </w:r>
      <w:r w:rsidRPr="0F8B3EC7">
        <w:t xml:space="preserve"> 10</w:t>
      </w:r>
      <w:r w:rsidR="00814393">
        <w:t> </w:t>
      </w:r>
      <w:r w:rsidRPr="0F8B3EC7">
        <w:t>CFR</w:t>
      </w:r>
      <w:r w:rsidR="00814393">
        <w:rPr>
          <w:spacing w:val="-1"/>
          <w:szCs w:val="22"/>
        </w:rPr>
        <w:t> </w:t>
      </w:r>
      <w:r w:rsidRPr="00870A0C">
        <w:rPr>
          <w:spacing w:val="-1"/>
        </w:rPr>
        <w:t>73.</w:t>
      </w:r>
      <w:r w:rsidRPr="0F8B3EC7">
        <w:rPr>
          <w:spacing w:val="-1"/>
        </w:rPr>
        <w:t>55</w:t>
      </w:r>
      <w:r w:rsidRPr="00870A0C">
        <w:rPr>
          <w:spacing w:val="-1"/>
        </w:rPr>
        <w:t>(b)(7) and (</w:t>
      </w:r>
      <w:r w:rsidRPr="0F8B3EC7">
        <w:rPr>
          <w:spacing w:val="-1"/>
        </w:rPr>
        <w:t>b)(</w:t>
      </w:r>
      <w:r w:rsidRPr="00870A0C">
        <w:rPr>
          <w:spacing w:val="-1"/>
        </w:rPr>
        <w:t>9</w:t>
      </w:r>
      <w:r w:rsidRPr="0F8B3EC7">
        <w:rPr>
          <w:spacing w:val="-1"/>
        </w:rPr>
        <w:t>)</w:t>
      </w:r>
      <w:r w:rsidR="00814393">
        <w:rPr>
          <w:spacing w:val="-1"/>
        </w:rPr>
        <w:t>,</w:t>
      </w:r>
      <w:r w:rsidRPr="0F8B3EC7">
        <w:rPr>
          <w:spacing w:val="-1"/>
        </w:rPr>
        <w:t xml:space="preserve"> or </w:t>
      </w:r>
      <w:r w:rsidR="00CB516E">
        <w:rPr>
          <w:spacing w:val="-1"/>
        </w:rPr>
        <w:t>10 CFR </w:t>
      </w:r>
      <w:r w:rsidRPr="0F8B3EC7">
        <w:t>73.100(b)(</w:t>
      </w:r>
      <w:r w:rsidR="004C0129">
        <w:t>8</w:t>
      </w:r>
      <w:r w:rsidRPr="0F8B3EC7">
        <w:t>) and (b)(</w:t>
      </w:r>
      <w:r w:rsidR="004C0129">
        <w:t>10</w:t>
      </w:r>
      <w:r w:rsidRPr="0F8B3EC7">
        <w:t xml:space="preserve">). </w:t>
      </w:r>
    </w:p>
  </w:footnote>
  <w:footnote w:id="4">
    <w:p w:rsidR="0065688E" w:rsidP="0065688E" w14:paraId="692773D6" w14:textId="77777777">
      <w:pPr>
        <w:ind w:left="360" w:hanging="360"/>
        <w:rPr>
          <w:sz w:val="18"/>
          <w:szCs w:val="18"/>
        </w:rPr>
      </w:pPr>
      <w:r w:rsidRPr="00E51DDD">
        <w:rPr>
          <w:sz w:val="18"/>
          <w:szCs w:val="18"/>
        </w:rPr>
        <w:footnoteRef/>
      </w:r>
      <w:r w:rsidRPr="00E51DDD">
        <w:rPr>
          <w:sz w:val="18"/>
          <w:szCs w:val="18"/>
        </w:rPr>
        <w:tab/>
      </w:r>
      <w:r w:rsidRPr="00121B43">
        <w:rPr>
          <w:sz w:val="18"/>
          <w:szCs w:val="18"/>
        </w:rPr>
        <w:t xml:space="preserve">Publicly available NRC published documents are available electronically through the NRC Library on the NRC’s public </w:t>
      </w:r>
      <w:r>
        <w:rPr>
          <w:sz w:val="18"/>
          <w:szCs w:val="18"/>
        </w:rPr>
        <w:t>w</w:t>
      </w:r>
      <w:r w:rsidRPr="00121B43">
        <w:rPr>
          <w:sz w:val="18"/>
          <w:szCs w:val="18"/>
        </w:rPr>
        <w:t xml:space="preserve">ebsite at </w:t>
      </w:r>
      <w:hyperlink r:id="rId1" w:history="1">
        <w:r w:rsidRPr="00121B43">
          <w:rPr>
            <w:rStyle w:val="Hyperlink"/>
            <w:sz w:val="18"/>
            <w:szCs w:val="18"/>
          </w:rPr>
          <w:t>http://www.nrc.gov/reading</w:t>
        </w:r>
        <w:r>
          <w:rPr>
            <w:rStyle w:val="Hyperlink"/>
            <w:sz w:val="18"/>
            <w:szCs w:val="18"/>
          </w:rPr>
          <w:noBreakHyphen/>
        </w:r>
        <w:r w:rsidRPr="00121B43">
          <w:rPr>
            <w:rStyle w:val="Hyperlink"/>
            <w:sz w:val="18"/>
            <w:szCs w:val="18"/>
          </w:rPr>
          <w:t>rm/doc</w:t>
        </w:r>
        <w:r>
          <w:rPr>
            <w:rStyle w:val="Hyperlink"/>
            <w:sz w:val="18"/>
            <w:szCs w:val="18"/>
          </w:rPr>
          <w:noBreakHyphen/>
        </w:r>
        <w:r w:rsidRPr="00121B43">
          <w:rPr>
            <w:rStyle w:val="Hyperlink"/>
            <w:sz w:val="18"/>
            <w:szCs w:val="18"/>
          </w:rPr>
          <w:t>collections/</w:t>
        </w:r>
      </w:hyperlink>
      <w:r w:rsidRPr="00E72ABF">
        <w:rPr>
          <w:rStyle w:val="Hyperlink"/>
          <w:sz w:val="18"/>
          <w:u w:val="none"/>
        </w:rPr>
        <w:t xml:space="preserve"> </w:t>
      </w:r>
      <w:r w:rsidRPr="00121B43">
        <w:rPr>
          <w:rStyle w:val="Hyperlink"/>
          <w:color w:val="auto"/>
          <w:sz w:val="18"/>
          <w:szCs w:val="18"/>
          <w:u w:val="none"/>
        </w:rPr>
        <w:t xml:space="preserve">and </w:t>
      </w:r>
      <w:r w:rsidRPr="00121B43">
        <w:rPr>
          <w:sz w:val="18"/>
          <w:szCs w:val="18"/>
        </w:rPr>
        <w:t xml:space="preserve">through the NRC’s Agencywide Documents Access and Management System (ADAMS) at </w:t>
      </w:r>
      <w:hyperlink r:id="rId2" w:history="1">
        <w:r w:rsidRPr="00121B43">
          <w:rPr>
            <w:rStyle w:val="Hyperlink"/>
            <w:sz w:val="18"/>
            <w:szCs w:val="18"/>
          </w:rPr>
          <w:t>http://www.nrc.gov/reading</w:t>
        </w:r>
        <w:r>
          <w:rPr>
            <w:rStyle w:val="Hyperlink"/>
            <w:sz w:val="18"/>
            <w:szCs w:val="18"/>
          </w:rPr>
          <w:noBreakHyphen/>
        </w:r>
        <w:r w:rsidRPr="00121B43">
          <w:rPr>
            <w:rStyle w:val="Hyperlink"/>
            <w:sz w:val="18"/>
            <w:szCs w:val="18"/>
          </w:rPr>
          <w:t>rm/adams.html</w:t>
        </w:r>
      </w:hyperlink>
      <w:r>
        <w:rPr>
          <w:rStyle w:val="Hyperlink"/>
          <w:sz w:val="18"/>
          <w:szCs w:val="18"/>
          <w:u w:val="none"/>
        </w:rPr>
        <w:t>.</w:t>
      </w:r>
      <w:r w:rsidRPr="00121B43">
        <w:rPr>
          <w:rStyle w:val="Hyperlink"/>
          <w:color w:val="auto"/>
          <w:sz w:val="18"/>
          <w:szCs w:val="18"/>
          <w:u w:val="none"/>
        </w:rPr>
        <w:t xml:space="preserve"> </w:t>
      </w:r>
      <w:r w:rsidRPr="00121B43">
        <w:rPr>
          <w:sz w:val="18"/>
          <w:szCs w:val="18"/>
        </w:rPr>
        <w:t>The documents can also be viewed online or printed for a fee in the NRC’s Public Document Room (PDR) at 11555 Rockville Pike, Rockville, MD. For problems with ADAMS, contact the PDR staff at 301</w:t>
      </w:r>
      <w:r>
        <w:rPr>
          <w:sz w:val="18"/>
          <w:szCs w:val="18"/>
        </w:rPr>
        <w:noBreakHyphen/>
      </w:r>
      <w:r w:rsidRPr="00121B43">
        <w:rPr>
          <w:sz w:val="18"/>
          <w:szCs w:val="18"/>
        </w:rPr>
        <w:t>415</w:t>
      </w:r>
      <w:r>
        <w:rPr>
          <w:sz w:val="18"/>
          <w:szCs w:val="18"/>
        </w:rPr>
        <w:noBreakHyphen/>
      </w:r>
      <w:r w:rsidRPr="00121B43">
        <w:rPr>
          <w:sz w:val="18"/>
          <w:szCs w:val="18"/>
        </w:rPr>
        <w:t>4737 or (800) 397</w:t>
      </w:r>
      <w:r>
        <w:rPr>
          <w:sz w:val="18"/>
          <w:szCs w:val="18"/>
        </w:rPr>
        <w:noBreakHyphen/>
      </w:r>
      <w:r w:rsidRPr="00121B43">
        <w:rPr>
          <w:sz w:val="18"/>
          <w:szCs w:val="18"/>
        </w:rPr>
        <w:t>4209; fax (301) 415</w:t>
      </w:r>
      <w:r>
        <w:rPr>
          <w:sz w:val="18"/>
          <w:szCs w:val="18"/>
        </w:rPr>
        <w:noBreakHyphen/>
      </w:r>
      <w:r w:rsidRPr="00121B43">
        <w:rPr>
          <w:sz w:val="18"/>
          <w:szCs w:val="18"/>
        </w:rPr>
        <w:t xml:space="preserve">3548; or email </w:t>
      </w:r>
      <w:hyperlink r:id="rId3" w:history="1">
        <w:r w:rsidRPr="00121B43">
          <w:rPr>
            <w:rStyle w:val="Hyperlink"/>
            <w:sz w:val="18"/>
            <w:szCs w:val="18"/>
          </w:rPr>
          <w:t>pdr.resource@nrc.gov</w:t>
        </w:r>
      </w:hyperlink>
      <w:r w:rsidRPr="00121B43">
        <w:rPr>
          <w:sz w:val="18"/>
          <w:szCs w:val="18"/>
        </w:rPr>
        <w:t>.</w:t>
      </w:r>
    </w:p>
    <w:p w:rsidR="0065688E" w:rsidP="0065688E" w14:paraId="2993BF06" w14:textId="77777777">
      <w:pPr>
        <w:ind w:left="360" w:hanging="360"/>
        <w:rPr>
          <w:sz w:val="18"/>
          <w:szCs w:val="18"/>
        </w:rPr>
      </w:pPr>
    </w:p>
    <w:p w:rsidR="0065688E" w:rsidRPr="00C102E7" w:rsidP="0065688E" w14:paraId="24141156" w14:textId="77777777">
      <w:pPr>
        <w:tabs>
          <w:tab w:val="left" w:pos="720"/>
        </w:tabs>
        <w:ind w:left="1080" w:hanging="720"/>
        <w:rPr>
          <w:sz w:val="18"/>
          <w:szCs w:val="18"/>
        </w:rPr>
      </w:pPr>
      <w:r w:rsidRPr="00C102E7">
        <w:rPr>
          <w:sz w:val="18"/>
          <w:szCs w:val="18"/>
        </w:rPr>
        <w:t>Copies of the non</w:t>
      </w:r>
      <w:r>
        <w:rPr>
          <w:sz w:val="18"/>
          <w:szCs w:val="18"/>
        </w:rPr>
        <w:noBreakHyphen/>
      </w:r>
      <w:r w:rsidRPr="00C102E7">
        <w:rPr>
          <w:sz w:val="18"/>
          <w:szCs w:val="18"/>
        </w:rPr>
        <w:t>NRC documents included in these references may be obtained from the publishing organization.</w:t>
      </w:r>
    </w:p>
    <w:p w:rsidR="0065688E" w:rsidRPr="00C102E7" w:rsidP="0065688E" w14:paraId="30E9E703" w14:textId="77777777">
      <w:pPr>
        <w:tabs>
          <w:tab w:val="left" w:pos="720"/>
        </w:tabs>
        <w:ind w:left="1080" w:hanging="720"/>
        <w:rPr>
          <w:sz w:val="18"/>
          <w:szCs w:val="18"/>
        </w:rPr>
      </w:pPr>
    </w:p>
    <w:p w:rsidR="0065688E" w:rsidRPr="00C102E7" w:rsidP="0065688E" w14:paraId="18501E9B" w14:textId="77777777">
      <w:pPr>
        <w:autoSpaceDE w:val="0"/>
        <w:autoSpaceDN w:val="0"/>
        <w:adjustRightInd w:val="0"/>
        <w:ind w:left="360"/>
        <w:rPr>
          <w:color w:val="000000"/>
          <w:sz w:val="18"/>
          <w:szCs w:val="18"/>
        </w:rPr>
      </w:pPr>
      <w:r w:rsidRPr="00C102E7">
        <w:rPr>
          <w:color w:val="000000"/>
          <w:sz w:val="18"/>
          <w:szCs w:val="18"/>
        </w:rPr>
        <w:t xml:space="preserve">Copies of International Atomic Energy Agency (IAEA) documents may be obtained through its </w:t>
      </w:r>
      <w:r>
        <w:rPr>
          <w:color w:val="000000"/>
          <w:sz w:val="18"/>
          <w:szCs w:val="18"/>
        </w:rPr>
        <w:t>w</w:t>
      </w:r>
      <w:r w:rsidRPr="00C102E7">
        <w:rPr>
          <w:color w:val="000000"/>
          <w:sz w:val="18"/>
          <w:szCs w:val="18"/>
        </w:rPr>
        <w:t>ebsite at</w:t>
      </w:r>
    </w:p>
    <w:p w:rsidR="0065688E" w:rsidRPr="00C102E7" w:rsidP="0065688E" w14:paraId="54B2E2D8" w14:textId="77777777">
      <w:pPr>
        <w:autoSpaceDE w:val="0"/>
        <w:autoSpaceDN w:val="0"/>
        <w:adjustRightInd w:val="0"/>
        <w:ind w:left="360"/>
        <w:rPr>
          <w:color w:val="000000"/>
          <w:sz w:val="18"/>
          <w:szCs w:val="18"/>
        </w:rPr>
      </w:pPr>
      <w:r w:rsidRPr="00C102E7">
        <w:rPr>
          <w:color w:val="000000" w:themeColor="text1"/>
          <w:sz w:val="18"/>
          <w:szCs w:val="18"/>
        </w:rPr>
        <w:t>WWW.IAEA.Org</w:t>
      </w:r>
      <w:r w:rsidRPr="00C102E7">
        <w:rPr>
          <w:color w:val="0000FF"/>
          <w:sz w:val="18"/>
          <w:szCs w:val="18"/>
        </w:rPr>
        <w:t xml:space="preserve">/ </w:t>
      </w:r>
      <w:r w:rsidRPr="00C102E7">
        <w:rPr>
          <w:color w:val="000000"/>
          <w:sz w:val="18"/>
          <w:szCs w:val="18"/>
        </w:rPr>
        <w:t xml:space="preserve">or by writing the International Atomic Energy Agency, P.O. Box 100, </w:t>
      </w:r>
      <w:r w:rsidRPr="00C102E7">
        <w:rPr>
          <w:color w:val="000000"/>
          <w:sz w:val="18"/>
          <w:szCs w:val="18"/>
        </w:rPr>
        <w:t>Wagramer</w:t>
      </w:r>
      <w:r w:rsidRPr="00C102E7">
        <w:rPr>
          <w:color w:val="000000"/>
          <w:sz w:val="18"/>
          <w:szCs w:val="18"/>
        </w:rPr>
        <w:t xml:space="preserve"> Strasse 5, A</w:t>
      </w:r>
      <w:r>
        <w:rPr>
          <w:color w:val="000000"/>
          <w:sz w:val="18"/>
          <w:szCs w:val="18"/>
        </w:rPr>
        <w:noBreakHyphen/>
      </w:r>
      <w:r w:rsidRPr="00C102E7">
        <w:rPr>
          <w:color w:val="000000"/>
          <w:sz w:val="18"/>
          <w:szCs w:val="18"/>
        </w:rPr>
        <w:t>1400</w:t>
      </w:r>
    </w:p>
    <w:p w:rsidR="0065688E" w:rsidP="0065688E" w14:paraId="6DB55DB2" w14:textId="77777777">
      <w:pPr>
        <w:ind w:left="360"/>
        <w:rPr>
          <w:color w:val="000000"/>
          <w:sz w:val="18"/>
          <w:szCs w:val="18"/>
        </w:rPr>
      </w:pPr>
      <w:r w:rsidRPr="00C102E7">
        <w:rPr>
          <w:color w:val="000000"/>
          <w:sz w:val="18"/>
          <w:szCs w:val="18"/>
        </w:rPr>
        <w:t>Vienna, Austria; telephone (+431) 2600</w:t>
      </w:r>
      <w:r>
        <w:rPr>
          <w:color w:val="000000"/>
          <w:sz w:val="18"/>
          <w:szCs w:val="18"/>
        </w:rPr>
        <w:noBreakHyphen/>
      </w:r>
      <w:r w:rsidRPr="00C102E7">
        <w:rPr>
          <w:color w:val="000000"/>
          <w:sz w:val="18"/>
          <w:szCs w:val="18"/>
        </w:rPr>
        <w:t>0; fax (+431) 2600</w:t>
      </w:r>
      <w:r>
        <w:rPr>
          <w:color w:val="000000"/>
          <w:sz w:val="18"/>
          <w:szCs w:val="18"/>
        </w:rPr>
        <w:noBreakHyphen/>
      </w:r>
      <w:r w:rsidRPr="00C102E7">
        <w:rPr>
          <w:color w:val="000000"/>
          <w:sz w:val="18"/>
          <w:szCs w:val="18"/>
        </w:rPr>
        <w:t xml:space="preserve">7; or email at </w:t>
      </w:r>
      <w:hyperlink r:id="rId4" w:history="1">
        <w:r w:rsidRPr="007107E3">
          <w:rPr>
            <w:rStyle w:val="Hyperlink"/>
            <w:sz w:val="18"/>
            <w:szCs w:val="18"/>
          </w:rPr>
          <w:t>official.mail@IAEA.org</w:t>
        </w:r>
      </w:hyperlink>
      <w:r w:rsidRPr="00C102E7">
        <w:rPr>
          <w:color w:val="000000"/>
          <w:sz w:val="18"/>
          <w:szCs w:val="18"/>
        </w:rPr>
        <w:t>.</w:t>
      </w:r>
    </w:p>
    <w:p w:rsidR="0065688E" w:rsidP="0065688E" w14:paraId="61D85EB6" w14:textId="77777777">
      <w:pPr>
        <w:ind w:left="360"/>
        <w:rPr>
          <w:color w:val="000000"/>
          <w:sz w:val="18"/>
          <w:szCs w:val="18"/>
        </w:rPr>
      </w:pPr>
    </w:p>
    <w:p w:rsidR="0065688E" w:rsidRPr="00E51DDD" w:rsidP="0065688E" w14:paraId="44B65F6F" w14:textId="77777777">
      <w:pPr>
        <w:ind w:left="360"/>
        <w:rPr>
          <w:sz w:val="18"/>
          <w:szCs w:val="18"/>
        </w:rPr>
      </w:pPr>
      <w:r w:rsidRPr="00C669BF">
        <w:rPr>
          <w:sz w:val="18"/>
          <w:szCs w:val="18"/>
        </w:rPr>
        <w:t>Copies of American Society of Mechanical Engineers (ASME) standards may be purchased from ASME, Two Park Avenue, New York, NY 10016</w:t>
      </w:r>
      <w:r>
        <w:rPr>
          <w:sz w:val="18"/>
          <w:szCs w:val="18"/>
        </w:rPr>
        <w:noBreakHyphen/>
      </w:r>
      <w:r w:rsidRPr="00C669BF">
        <w:rPr>
          <w:sz w:val="18"/>
          <w:szCs w:val="18"/>
        </w:rPr>
        <w:t>5990; telephone (800) 843</w:t>
      </w:r>
      <w:r>
        <w:rPr>
          <w:sz w:val="18"/>
          <w:szCs w:val="18"/>
        </w:rPr>
        <w:noBreakHyphen/>
      </w:r>
      <w:r w:rsidRPr="00C669BF">
        <w:rPr>
          <w:sz w:val="18"/>
          <w:szCs w:val="18"/>
        </w:rPr>
        <w:t>2763. Purchase information is available through the ASME Web</w:t>
      </w:r>
      <w:r>
        <w:rPr>
          <w:sz w:val="18"/>
          <w:szCs w:val="18"/>
        </w:rPr>
        <w:noBreakHyphen/>
      </w:r>
      <w:r w:rsidRPr="00C669BF">
        <w:rPr>
          <w:sz w:val="18"/>
          <w:szCs w:val="18"/>
        </w:rPr>
        <w:t xml:space="preserve">based store at </w:t>
      </w:r>
      <w:hyperlink r:id="rId5" w:history="1">
        <w:r w:rsidRPr="00C669BF">
          <w:rPr>
            <w:rStyle w:val="Hyperlink"/>
            <w:sz w:val="18"/>
            <w:szCs w:val="18"/>
          </w:rPr>
          <w:t>https://www.asme.org/publications</w:t>
        </w:r>
        <w:r>
          <w:rPr>
            <w:rStyle w:val="Hyperlink"/>
            <w:sz w:val="18"/>
            <w:szCs w:val="18"/>
          </w:rPr>
          <w:noBreakHyphen/>
        </w:r>
        <w:r w:rsidRPr="00C669BF">
          <w:rPr>
            <w:rStyle w:val="Hyperlink"/>
            <w:sz w:val="18"/>
            <w:szCs w:val="18"/>
          </w:rPr>
          <w:t>submissions/publishing</w:t>
        </w:r>
        <w:r>
          <w:rPr>
            <w:rStyle w:val="Hyperlink"/>
            <w:sz w:val="18"/>
            <w:szCs w:val="18"/>
          </w:rPr>
          <w:noBreakHyphen/>
        </w:r>
        <w:r w:rsidRPr="00C669BF">
          <w:rPr>
            <w:rStyle w:val="Hyperlink"/>
            <w:sz w:val="18"/>
            <w:szCs w:val="18"/>
          </w:rPr>
          <w:t>information</w:t>
        </w:r>
      </w:hyperlink>
      <w:r w:rsidRPr="00E72ABF">
        <w:rPr>
          <w:sz w:val="18"/>
        </w:rPr>
        <w:t>.</w:t>
      </w:r>
    </w:p>
    <w:p w:rsidR="0065688E" w:rsidRPr="00E51DDD" w:rsidP="0065688E" w14:paraId="2377EDB5" w14:textId="77777777">
      <w:pPr>
        <w:ind w:left="360" w:hanging="360"/>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1666" w14:paraId="253F246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095E" w:rsidRPr="008B0C0A" w:rsidP="008B0C0A" w14:paraId="005203E4" w14:textId="564B7E0A">
    <w:pPr>
      <w:tabs>
        <w:tab w:val="center" w:pos="4320"/>
        <w:tab w:val="right" w:pos="8640"/>
      </w:tabs>
      <w:autoSpaceDE w:val="0"/>
      <w:autoSpaceDN w:val="0"/>
      <w:adjustRightInd w:val="0"/>
      <w:jc w:val="center"/>
      <w:rPr>
        <w:rFonts w:ascii="Arial" w:eastAsia="Calibri" w:hAnsi="Arial" w:cs="Arial"/>
        <w:b/>
        <w:bCs/>
        <w:i/>
        <w:iCs/>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C0A" w:rsidRPr="008B0C0A" w:rsidP="008B0C0A" w14:paraId="1C063474" w14:textId="157EEE30">
    <w:pPr>
      <w:tabs>
        <w:tab w:val="center" w:pos="4320"/>
        <w:tab w:val="right" w:pos="8640"/>
      </w:tabs>
      <w:autoSpaceDE w:val="0"/>
      <w:autoSpaceDN w:val="0"/>
      <w:adjustRightInd w:val="0"/>
      <w:jc w:val="center"/>
      <w:rPr>
        <w:rFonts w:ascii="Arial" w:eastAsia="Calibri" w:hAnsi="Arial" w:cs="Arial"/>
        <w:b/>
        <w:bCs/>
        <w:i/>
        <w:iCs/>
        <w:szCs w:val="22"/>
      </w:rPr>
    </w:pP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
    <w:tblGrid>
      <w:gridCol w:w="1435"/>
      <w:gridCol w:w="6570"/>
      <w:gridCol w:w="1345"/>
    </w:tblGrid>
    <w:tr w14:paraId="547A7631" w14:textId="77777777" w:rsidTr="00ED66FE">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tblPrEx>
      <w:trPr>
        <w:jc w:val="center"/>
      </w:trPr>
      <w:tc>
        <w:tcPr>
          <w:tcW w:w="9350" w:type="dxa"/>
          <w:gridSpan w:val="3"/>
        </w:tcPr>
        <w:p w:rsidR="001B401B" w:rsidRPr="00D14A86" w:rsidP="001B401B" w14:paraId="7F289F76" w14:textId="77777777">
          <w:pPr>
            <w:jc w:val="center"/>
            <w:rPr>
              <w:sz w:val="36"/>
              <w:szCs w:val="36"/>
            </w:rPr>
          </w:pPr>
          <w:r w:rsidRPr="00D14A86">
            <w:rPr>
              <w:rFonts w:ascii="Arial" w:hAnsi="Arial" w:cs="Arial"/>
              <w:b/>
              <w:bCs/>
              <w:color w:val="000000"/>
              <w:sz w:val="36"/>
              <w:szCs w:val="36"/>
            </w:rPr>
            <w:t>U.S. NUCLEAR REGULATORY COMMISSION</w:t>
          </w:r>
        </w:p>
      </w:tc>
    </w:tr>
    <w:tr w14:paraId="4A9D52D6" w14:textId="77777777" w:rsidTr="00ED66FE">
      <w:tblPrEx>
        <w:tblW w:w="0" w:type="auto"/>
        <w:jc w:val="center"/>
        <w:tblLayout w:type="fixed"/>
        <w:tblCellMar>
          <w:top w:w="29" w:type="dxa"/>
          <w:left w:w="29" w:type="dxa"/>
          <w:bottom w:w="29" w:type="dxa"/>
          <w:right w:w="29" w:type="dxa"/>
        </w:tblCellMar>
        <w:tblLook w:val="04A0"/>
      </w:tblPrEx>
      <w:trPr>
        <w:jc w:val="center"/>
      </w:trPr>
      <w:tc>
        <w:tcPr>
          <w:tcW w:w="1435" w:type="dxa"/>
          <w:vMerge w:val="restart"/>
        </w:tcPr>
        <w:p w:rsidR="001B401B" w:rsidRPr="007E728B" w:rsidP="001B401B" w14:paraId="7915073F" w14:textId="77777777">
          <w:pPr>
            <w:rPr>
              <w:sz w:val="40"/>
            </w:rPr>
          </w:pPr>
          <w:r>
            <w:rPr>
              <w:noProof/>
            </w:rPr>
            <w:drawing>
              <wp:inline distT="0" distB="0" distL="0" distR="0">
                <wp:extent cx="914400" cy="899160"/>
                <wp:effectExtent l="0" t="0" r="0" b="0"/>
                <wp:docPr id="5" name="Picture 5"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id:image001.jpg@01D33B5E.C2591920"/>
                        <pic:cNvPicPr>
                          <a:picLocks noChangeAspect="1" noChangeArrowheads="1"/>
                        </pic:cNvPicPr>
                      </pic:nvPicPr>
                      <pic:blipFill>
                        <a:blip xmlns:r="http://schemas.openxmlformats.org/officeDocument/2006/relationships" r:embed="rId1" r:link="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899160"/>
                        </a:xfrm>
                        <a:prstGeom prst="rect">
                          <a:avLst/>
                        </a:prstGeom>
                        <a:noFill/>
                        <a:ln>
                          <a:noFill/>
                        </a:ln>
                      </pic:spPr>
                    </pic:pic>
                  </a:graphicData>
                </a:graphic>
              </wp:inline>
            </w:drawing>
          </w:r>
        </w:p>
      </w:tc>
      <w:tc>
        <w:tcPr>
          <w:tcW w:w="6570" w:type="dxa"/>
        </w:tcPr>
        <w:p w:rsidR="001B401B" w:rsidRPr="00F766D8" w:rsidP="001B401B" w14:paraId="36C3E6BC" w14:textId="62777BED">
          <w:pPr>
            <w:jc w:val="center"/>
            <w:rPr>
              <w:sz w:val="28"/>
              <w:szCs w:val="28"/>
            </w:rPr>
          </w:pPr>
          <w:r w:rsidRPr="00F766D8">
            <w:rPr>
              <w:rFonts w:ascii="Arial" w:hAnsi="Arial" w:cs="Arial"/>
              <w:b/>
              <w:bCs/>
              <w:sz w:val="28"/>
              <w:szCs w:val="28"/>
            </w:rPr>
            <w:t xml:space="preserve">REGULATORY GUIDE </w:t>
          </w:r>
          <w:r w:rsidR="00B57CD7">
            <w:rPr>
              <w:rFonts w:ascii="Arial" w:hAnsi="Arial" w:cs="Arial"/>
              <w:b/>
              <w:bCs/>
              <w:sz w:val="28"/>
              <w:szCs w:val="28"/>
            </w:rPr>
            <w:t>5.95</w:t>
          </w:r>
          <w:r w:rsidR="002C4764">
            <w:rPr>
              <w:rFonts w:ascii="Arial" w:hAnsi="Arial" w:cs="Arial"/>
              <w:b/>
              <w:bCs/>
              <w:sz w:val="28"/>
              <w:szCs w:val="28"/>
            </w:rPr>
            <w:t>, Revision 0</w:t>
          </w:r>
        </w:p>
      </w:tc>
      <w:tc>
        <w:tcPr>
          <w:tcW w:w="1345" w:type="dxa"/>
        </w:tcPr>
        <w:p w:rsidR="001B401B" w:rsidRPr="008B423E" w:rsidP="001B401B" w14:paraId="1477950A" w14:textId="77777777">
          <w:pPr>
            <w:jc w:val="center"/>
            <w:rPr>
              <w:sz w:val="36"/>
              <w:szCs w:val="36"/>
            </w:rPr>
          </w:pPr>
        </w:p>
      </w:tc>
    </w:tr>
    <w:tr w14:paraId="7304F184" w14:textId="77777777" w:rsidTr="000B3DFE">
      <w:tblPrEx>
        <w:tblW w:w="0" w:type="auto"/>
        <w:jc w:val="center"/>
        <w:tblLayout w:type="fixed"/>
        <w:tblCellMar>
          <w:top w:w="29" w:type="dxa"/>
          <w:left w:w="29" w:type="dxa"/>
          <w:bottom w:w="29" w:type="dxa"/>
          <w:right w:w="29" w:type="dxa"/>
        </w:tblCellMar>
        <w:tblLook w:val="04A0"/>
      </w:tblPrEx>
      <w:trPr>
        <w:trHeight w:val="376"/>
        <w:jc w:val="center"/>
      </w:trPr>
      <w:tc>
        <w:tcPr>
          <w:tcW w:w="1435" w:type="dxa"/>
          <w:vMerge/>
        </w:tcPr>
        <w:p w:rsidR="001B401B" w:rsidRPr="007A0E90" w:rsidP="001B401B" w14:paraId="107FAA0C" w14:textId="77777777">
          <w:pPr>
            <w:rPr>
              <w:sz w:val="2"/>
              <w:szCs w:val="22"/>
            </w:rPr>
          </w:pPr>
        </w:p>
      </w:tc>
      <w:tc>
        <w:tcPr>
          <w:tcW w:w="6570" w:type="dxa"/>
          <w:vAlign w:val="center"/>
        </w:tcPr>
        <w:p w:rsidR="001B401B" w:rsidRPr="008B423E" w:rsidP="00B12552" w14:paraId="1FF86CB4" w14:textId="1FF6E192">
          <w:pPr>
            <w:autoSpaceDE w:val="0"/>
            <w:autoSpaceDN w:val="0"/>
            <w:adjustRightInd w:val="0"/>
            <w:contextualSpacing/>
            <w:jc w:val="center"/>
            <w:rPr>
              <w:rFonts w:ascii="Arial" w:hAnsi="Arial" w:cs="Arial"/>
              <w:b/>
              <w:sz w:val="32"/>
              <w:szCs w:val="32"/>
            </w:rPr>
          </w:pPr>
        </w:p>
      </w:tc>
      <w:tc>
        <w:tcPr>
          <w:tcW w:w="1345" w:type="dxa"/>
          <w:vAlign w:val="center"/>
        </w:tcPr>
        <w:p w:rsidR="001B401B" w:rsidRPr="008B423E" w:rsidP="001B401B" w14:paraId="186EF049" w14:textId="77777777">
          <w:pPr>
            <w:jc w:val="center"/>
            <w:rPr>
              <w:rFonts w:ascii="Arial" w:hAnsi="Arial" w:cs="Arial"/>
              <w:b/>
              <w:sz w:val="32"/>
              <w:szCs w:val="32"/>
            </w:rPr>
          </w:pPr>
        </w:p>
      </w:tc>
    </w:tr>
    <w:tr w14:paraId="28387538" w14:textId="77777777" w:rsidTr="000B3DFE">
      <w:tblPrEx>
        <w:tblW w:w="0" w:type="auto"/>
        <w:jc w:val="center"/>
        <w:tblLayout w:type="fixed"/>
        <w:tblCellMar>
          <w:top w:w="29" w:type="dxa"/>
          <w:left w:w="29" w:type="dxa"/>
          <w:bottom w:w="29" w:type="dxa"/>
          <w:right w:w="29" w:type="dxa"/>
        </w:tblCellMar>
        <w:tblLook w:val="04A0"/>
      </w:tblPrEx>
      <w:trPr>
        <w:trHeight w:val="574"/>
        <w:jc w:val="center"/>
      </w:trPr>
      <w:tc>
        <w:tcPr>
          <w:tcW w:w="1435" w:type="dxa"/>
          <w:vMerge/>
        </w:tcPr>
        <w:p w:rsidR="001B401B" w:rsidRPr="007E728B" w:rsidP="001B401B" w14:paraId="1FB23C5B" w14:textId="77777777">
          <w:pPr>
            <w:rPr>
              <w:szCs w:val="22"/>
            </w:rPr>
          </w:pPr>
        </w:p>
      </w:tc>
      <w:tc>
        <w:tcPr>
          <w:tcW w:w="7915" w:type="dxa"/>
          <w:gridSpan w:val="2"/>
          <w:vAlign w:val="center"/>
        </w:tcPr>
        <w:p w:rsidR="001B401B" w:rsidRPr="00D573E2" w:rsidP="001B401B" w14:paraId="13C23C03" w14:textId="1FB09C7F">
          <w:pPr>
            <w:tabs>
              <w:tab w:val="left" w:pos="3807"/>
            </w:tabs>
            <w:jc w:val="right"/>
            <w:rPr>
              <w:rFonts w:ascii="Arial" w:hAnsi="Arial" w:cs="Arial"/>
              <w:b/>
              <w:sz w:val="18"/>
              <w:szCs w:val="18"/>
            </w:rPr>
          </w:pPr>
          <w:r>
            <w:rPr>
              <w:rFonts w:ascii="Arial" w:hAnsi="Arial" w:cs="Arial"/>
              <w:b/>
              <w:sz w:val="18"/>
              <w:szCs w:val="18"/>
            </w:rPr>
            <w:t xml:space="preserve">Issue Date: </w:t>
          </w:r>
          <w:r w:rsidRPr="00EA48CC" w:rsidR="00474C82">
            <w:rPr>
              <w:rFonts w:ascii="Arial" w:hAnsi="Arial" w:cs="Arial"/>
              <w:b/>
              <w:sz w:val="18"/>
              <w:szCs w:val="18"/>
            </w:rPr>
            <w:t>M</w:t>
          </w:r>
          <w:r w:rsidR="00431B3A">
            <w:rPr>
              <w:rFonts w:ascii="Arial" w:hAnsi="Arial" w:cs="Arial"/>
              <w:b/>
              <w:sz w:val="18"/>
              <w:szCs w:val="18"/>
            </w:rPr>
            <w:t>arch</w:t>
          </w:r>
          <w:r w:rsidRPr="00EA48CC" w:rsidR="00474C82">
            <w:rPr>
              <w:rFonts w:ascii="Arial" w:hAnsi="Arial" w:cs="Arial"/>
              <w:b/>
              <w:sz w:val="18"/>
              <w:szCs w:val="18"/>
            </w:rPr>
            <w:t xml:space="preserve"> </w:t>
          </w:r>
          <w:r w:rsidRPr="00EA48CC" w:rsidR="0002073E">
            <w:rPr>
              <w:rFonts w:ascii="Arial" w:hAnsi="Arial" w:cs="Arial"/>
              <w:b/>
              <w:sz w:val="18"/>
              <w:szCs w:val="18"/>
            </w:rPr>
            <w:t>2026</w:t>
          </w:r>
        </w:p>
        <w:p w:rsidR="001B401B" w:rsidRPr="007E728B" w:rsidP="000B3DFE" w14:paraId="137C7245" w14:textId="7D416B20">
          <w:pPr>
            <w:tabs>
              <w:tab w:val="left" w:pos="3807"/>
            </w:tabs>
            <w:jc w:val="right"/>
            <w:rPr>
              <w:rFonts w:ascii="Arial" w:hAnsi="Arial" w:cs="Arial"/>
              <w:b/>
              <w:iCs/>
              <w:color w:val="000000"/>
              <w:sz w:val="24"/>
              <w:szCs w:val="20"/>
            </w:rPr>
          </w:pPr>
          <w:r w:rsidRPr="00D573E2">
            <w:rPr>
              <w:rFonts w:ascii="Arial" w:hAnsi="Arial" w:cs="Arial"/>
              <w:b/>
              <w:sz w:val="18"/>
              <w:szCs w:val="18"/>
            </w:rPr>
            <w:t xml:space="preserve">Technical Lead: </w:t>
          </w:r>
          <w:r w:rsidRPr="00E25143" w:rsidR="00136324">
            <w:rPr>
              <w:rFonts w:ascii="Arial" w:hAnsi="Arial" w:cs="Arial"/>
              <w:b/>
              <w:sz w:val="18"/>
              <w:szCs w:val="18"/>
            </w:rPr>
            <w:t>Brad Baxter</w:t>
          </w:r>
        </w:p>
      </w:tc>
    </w:tr>
  </w:tbl>
  <w:p w:rsidR="0064079F" w:rsidP="007E728B" w14:paraId="18F5A902" w14:textId="658D40E3">
    <w:pPr>
      <w:pStyle w:val="Header"/>
      <w:tabs>
        <w:tab w:val="left" w:pos="2652"/>
        <w:tab w:val="clear" w:pos="4320"/>
        <w:tab w:val="clear" w:pos="864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1CD" w14:paraId="22D5E652" w14:textId="181D39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044" w:rsidRPr="008B0C0A" w:rsidP="008B0C0A" w14:paraId="6BE508FC" w14:textId="1CC6608E">
    <w:pPr>
      <w:tabs>
        <w:tab w:val="center" w:pos="4320"/>
        <w:tab w:val="right" w:pos="8640"/>
      </w:tabs>
      <w:autoSpaceDE w:val="0"/>
      <w:autoSpaceDN w:val="0"/>
      <w:adjustRightInd w:val="0"/>
      <w:jc w:val="center"/>
      <w:rPr>
        <w:rFonts w:ascii="Arial" w:eastAsia="Calibri" w:hAnsi="Arial" w:cs="Arial"/>
        <w:b/>
        <w:bCs/>
        <w:i/>
        <w:iCs/>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79F" w:rsidRPr="00B349A0" w:rsidP="00B349A0" w14:paraId="302C684A" w14:textId="40E123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11CD" w14:paraId="314246F6" w14:textId="4A6A1FA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044" w:rsidRPr="008B0C0A" w:rsidP="008B0C0A" w14:paraId="4199B802" w14:textId="7CCF4547">
    <w:pPr>
      <w:tabs>
        <w:tab w:val="center" w:pos="4320"/>
        <w:tab w:val="right" w:pos="8640"/>
      </w:tabs>
      <w:autoSpaceDE w:val="0"/>
      <w:autoSpaceDN w:val="0"/>
      <w:adjustRightInd w:val="0"/>
      <w:jc w:val="center"/>
      <w:rPr>
        <w:rFonts w:ascii="Arial" w:eastAsia="Calibri" w:hAnsi="Arial" w:cs="Arial"/>
        <w:b/>
        <w:bCs/>
        <w:i/>
        <w:iCs/>
        <w:szCs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079F" w:rsidP="00870A0C" w14:paraId="68E1CE9F" w14:textId="42FBA1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width:577.3pt;height:82.45pt;margin-top:0;margin-left:0;mso-position-horizontal:center;mso-position-horizontal-relative:margin;mso-position-vertical:center;mso-position-vertical-relative:margin;position:absolute;rotation:315;z-index:-251658240" o:allowincell="f" fillcolor="silver" stroked="f">
          <v:textpath style="font-family:'Times New Roman';font-size:1pt" string="Pre-Decisio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2D46B29"/>
    <w:multiLevelType w:val="hybridMultilevel"/>
    <w:tmpl w:val="36B793EC"/>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ACDE56B"/>
    <w:multiLevelType w:val="hybridMultilevel"/>
    <w:tmpl w:val="5E241042"/>
    <w:lvl w:ilvl="0">
      <w:start w:val="1"/>
      <w:numFmt w:val="ideographDigital"/>
      <w:lvlJc w:val="left"/>
    </w:lvl>
    <w:lvl w:ilvl="1">
      <w:start w:val="1"/>
      <w:numFmt w:val="decimal"/>
      <w:suff w:val="space"/>
      <w:lvlText w:val="%2."/>
      <w:lvlJc w:val="left"/>
      <w:pPr>
        <w:ind w:left="0" w:firstLine="0"/>
      </w:pPr>
      <w:rPr>
        <w:rFonts w:ascii="Times New Roman" w:eastAsia="Times New Roman" w:hAnsi="Times New Roman" w:cs="Times New Roman" w:hint="default"/>
      </w:rPr>
    </w:lvl>
    <w:lvl w:ilvl="2">
      <w:start w:val="1"/>
      <w:numFmt w:val="ideographDigital"/>
      <w:lvlText w:v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9E57106C"/>
    <w:multiLevelType w:val="hybridMultilevel"/>
    <w:tmpl w:val="A3760429"/>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A0ECD81C"/>
    <w:multiLevelType w:val="multilevel"/>
    <w:tmpl w:val="0F26A304"/>
    <w:lvl w:ilvl="0">
      <w:start w:val="1"/>
      <w:numFmt w:val="ideographDigital"/>
      <w:lvlJc w:val="left"/>
    </w:lvl>
    <w:lvl w:ilvl="1">
      <w:start w:val="1"/>
      <w:numFmt w:val="ideographDigit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A735CCDA"/>
    <w:multiLevelType w:val="multilevel"/>
    <w:tmpl w:val="7798A27C"/>
    <w:lvl w:ilvl="0">
      <w:start w:val="1"/>
      <w:numFmt w:val="ideographDigital"/>
      <w:lvlText w:val="."/>
      <w:lvlJc w:val="left"/>
    </w:lvl>
    <w:lvl w:ilvl="1">
      <w:start w:val="1"/>
      <w:numFmt w:val="decimal"/>
      <w:lvlText w:val="%1."/>
      <w:lvlJc w:val="left"/>
    </w:lvl>
    <w:lvl w:ilvl="2">
      <w:start w:val="1"/>
      <w:numFmt w:val="ideographDigital"/>
      <w:lvlText w:val="."/>
      <w:lvlJc w:val="left"/>
    </w:lvl>
    <w:lvl w:ilvl="3">
      <w:start w:val="0"/>
      <w:numFmt w:val="decimal"/>
      <w:lvlJc w:val="left"/>
    </w:lvl>
    <w:lvl w:ilvl="4">
      <w:start w:val="1"/>
      <w:numFmt w:val="bullet"/>
      <w:lvlText w:val=""/>
      <w:lvlJc w:val="left"/>
      <w:pPr>
        <w:ind w:left="2880" w:hanging="360"/>
      </w:pPr>
      <w:rPr>
        <w:rFonts w:ascii="Symbol" w:hAnsi="Symbol" w:hint="default"/>
      </w:rPr>
    </w:lvl>
    <w:lvl w:ilvl="5">
      <w:start w:val="0"/>
      <w:numFmt w:val="decimal"/>
      <w:lvlJc w:val="left"/>
    </w:lvl>
    <w:lvl w:ilvl="6">
      <w:start w:val="1"/>
      <w:numFmt w:val="bullet"/>
      <w:lvlText w:val=""/>
      <w:lvlJc w:val="left"/>
      <w:pPr>
        <w:ind w:left="2880" w:hanging="360"/>
      </w:pPr>
      <w:rPr>
        <w:rFonts w:ascii="Symbol" w:hAnsi="Symbol" w:hint="default"/>
      </w:rPr>
    </w:lvl>
    <w:lvl w:ilvl="7">
      <w:start w:val="0"/>
      <w:numFmt w:val="decimal"/>
      <w:lvlJc w:val="left"/>
    </w:lvl>
    <w:lvl w:ilvl="8">
      <w:start w:val="0"/>
      <w:numFmt w:val="decimal"/>
      <w:lvlJc w:val="left"/>
    </w:lvl>
  </w:abstractNum>
  <w:abstractNum w:abstractNumId="5">
    <w:nsid w:val="AE68DCC4"/>
    <w:multiLevelType w:val="hybridMultilevel"/>
    <w:tmpl w:val="309A057A"/>
    <w:lvl w:ilvl="0">
      <w:start w:val="1"/>
      <w:numFmt w:val="decimal"/>
      <w:lvlText w:val="%1."/>
      <w:lvlJc w:val="left"/>
      <w:rPr>
        <w:rFonts w:ascii="Times New Roman" w:eastAsia="Times New Roman" w:hAnsi="Times New Roman" w:cs="Times New Roman"/>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B2681A06"/>
    <w:multiLevelType w:val="hybridMultilevel"/>
    <w:tmpl w:val="4EAEDB08"/>
    <w:lvl w:ilvl="0">
      <w:start w:val="1"/>
      <w:numFmt w:val="ideographDigital"/>
      <w:lvlJc w:val="left"/>
    </w:lvl>
    <w:lvl w:ilvl="1">
      <w:start w:val="1"/>
      <w:numFmt w:val="ideographDigit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B38C53D5"/>
    <w:multiLevelType w:val="hybridMultilevel"/>
    <w:tmpl w:val="1A50289B"/>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C4550FAA"/>
    <w:multiLevelType w:val="hybridMultilevel"/>
    <w:tmpl w:val="AA040EDA"/>
    <w:lvl w:ilvl="0">
      <w:start w:val="1"/>
      <w:numFmt w:val="ideographDigital"/>
      <w:lvlJc w:val="left"/>
    </w:lvl>
    <w:lvl w:ilvl="1">
      <w:start w:val="1"/>
      <w:numFmt w:val="ideographDigit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CB9E1211"/>
    <w:multiLevelType w:val="hybridMultilevel"/>
    <w:tmpl w:val="A1B08FD8"/>
    <w:lvl w:ilvl="0">
      <w:start w:val="1"/>
      <w:numFmt w:val="ideographDigital"/>
      <w:lvlJc w:val="left"/>
    </w:lvl>
    <w:lvl w:ilvl="1">
      <w:start w:val="1"/>
      <w:numFmt w:val="ideographDigital"/>
      <w:lvlJc w:val="left"/>
    </w:lvl>
    <w:lvl w:ilvl="2">
      <w:start w:val="1"/>
      <w:numFmt w:val="bullet"/>
      <w:lvlText w:val=""/>
      <w:lvlJc w:val="left"/>
      <w:rPr>
        <w:rFonts w:ascii="Symbol" w:hAnsi="Symbol" w:hint="default"/>
      </w:rPr>
    </w:lvl>
    <w:lvl w:ilvl="3">
      <w:start w:val="0"/>
      <w:numFmt w:val="decimal"/>
      <w:lvlJc w:val="left"/>
    </w:lvl>
    <w:lvl w:ilvl="4">
      <w:start w:val="1"/>
      <w:numFmt w:val="bullet"/>
      <w:lvlText w:val=""/>
      <w:lvlJc w:val="left"/>
      <w:rPr>
        <w:rFonts w:ascii="Symbol" w:hAnsi="Symbol" w:hint="default"/>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E9C4A38B"/>
    <w:multiLevelType w:val="hybridMultilevel"/>
    <w:tmpl w:val="B17C5D76"/>
    <w:lvl w:ilvl="0">
      <w:start w:val="1"/>
      <w:numFmt w:val="ideographDigital"/>
      <w:lvlJc w:val="left"/>
    </w:lvl>
    <w:lvl w:ilvl="1">
      <w:start w:val="1"/>
      <w:numFmt w:val="ideographDigit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EB9EB46C"/>
    <w:multiLevelType w:val="hybridMultilevel"/>
    <w:tmpl w:val="1BBF121E"/>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EFCA5390"/>
    <w:multiLevelType w:val="hybridMultilevel"/>
    <w:tmpl w:val="7A8E7379"/>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F041A25C"/>
    <w:multiLevelType w:val="multilevel"/>
    <w:tmpl w:val="3DB22704"/>
    <w:lvl w:ilvl="0">
      <w:start w:val="1"/>
      <w:numFmt w:val="ideographDigital"/>
      <w:lvlJc w:val="left"/>
    </w:lvl>
    <w:lvl w:ilvl="1">
      <w:start w:val="1"/>
      <w:numFmt w:val="ideographDigit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F36E2154"/>
    <w:multiLevelType w:val="hybridMultilevel"/>
    <w:tmpl w:val="BB74EACA"/>
    <w:lvl w:ilvl="0">
      <w:start w:val="1"/>
      <w:numFmt w:val="decimal"/>
      <w:lvlText w:val="%1."/>
      <w:lvlJc w:val="left"/>
      <w:rPr>
        <w:rFonts w:ascii="Times New Roman" w:eastAsia="Times New Roman" w:hAnsi="Times New Roman" w:cs="Times New Roman"/>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0E510A3"/>
    <w:multiLevelType w:val="hybridMultilevel"/>
    <w:tmpl w:val="70086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1BE146E"/>
    <w:multiLevelType w:val="hybridMultilevel"/>
    <w:tmpl w:val="063C846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2A4029D"/>
    <w:multiLevelType w:val="hybridMultilevel"/>
    <w:tmpl w:val="3E04A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32255D0"/>
    <w:multiLevelType w:val="hybridMultilevel"/>
    <w:tmpl w:val="A004658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060E33D2"/>
    <w:multiLevelType w:val="multilevel"/>
    <w:tmpl w:val="4EC66414"/>
    <w:lvl w:ilvl="0">
      <w:start w:val="1"/>
      <w:numFmt w:val="ideographDigital"/>
      <w:lvlJc w:val="left"/>
    </w:lvl>
    <w:lvl w:ilvl="1">
      <w:start w:val="1"/>
      <w:numFmt w:val="ideographDigit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07DE0A82"/>
    <w:multiLevelType w:val="hybridMultilevel"/>
    <w:tmpl w:val="7BAAA85A"/>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A74411D"/>
    <w:multiLevelType w:val="hybridMultilevel"/>
    <w:tmpl w:val="B05439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0AC50121"/>
    <w:multiLevelType w:val="hybridMultilevel"/>
    <w:tmpl w:val="83206423"/>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0C124B46"/>
    <w:multiLevelType w:val="hybridMultilevel"/>
    <w:tmpl w:val="F8A0D414"/>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0D1CE569"/>
    <w:multiLevelType w:val="hybridMultilevel"/>
    <w:tmpl w:val="83BEB8D8"/>
    <w:lvl w:ilvl="0">
      <w:start w:val="1"/>
      <w:numFmt w:val="ideographDigital"/>
      <w:lvlJc w:val="left"/>
    </w:lvl>
    <w:lvl w:ilvl="1">
      <w:start w:val="1"/>
      <w:numFmt w:val="bullet"/>
      <w:lvlText w:val=""/>
      <w:lvlJc w:val="left"/>
      <w:rPr>
        <w:rFonts w:ascii="Symbol" w:hAnsi="Symbol" w:hint="default"/>
      </w:rPr>
    </w:lvl>
    <w:lvl w:ilvl="2">
      <w:start w:val="1"/>
      <w:numFmt w:val="ideographDigital"/>
      <w:lvlText w:v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11102803"/>
    <w:multiLevelType w:val="hybridMultilevel"/>
    <w:tmpl w:val="1D5EE1DC"/>
    <w:lvl w:ilvl="0">
      <w:start w:val="1"/>
      <w:numFmt w:val="ideographDigital"/>
      <w:lvlText w:val="."/>
      <w:lvlJc w:val="left"/>
    </w:lvl>
    <w:lvl w:ilvl="1">
      <w:start w:val="1"/>
      <w:numFmt w:val="ideographDigital"/>
      <w:lvlText w:v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132D6580"/>
    <w:multiLevelType w:val="hybridMultilevel"/>
    <w:tmpl w:val="47A88ED2"/>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154E00D2"/>
    <w:multiLevelType w:val="hybridMultilevel"/>
    <w:tmpl w:val="5EE4B0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55A4987"/>
    <w:multiLevelType w:val="hybridMultilevel"/>
    <w:tmpl w:val="87CE77F6"/>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7060196"/>
    <w:multiLevelType w:val="hybridMultilevel"/>
    <w:tmpl w:val="5C349A56"/>
    <w:lvl w:ilvl="0">
      <w:start w:val="1"/>
      <w:numFmt w:val="decimal"/>
      <w:lvlText w:val="%1."/>
      <w:lvlJc w:val="left"/>
      <w:pPr>
        <w:ind w:left="720" w:hanging="360"/>
      </w:pPr>
      <w:rPr>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73918E5"/>
    <w:multiLevelType w:val="hybridMultilevel"/>
    <w:tmpl w:val="32A8D3C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7E56548"/>
    <w:multiLevelType w:val="hybridMultilevel"/>
    <w:tmpl w:val="B17A071C"/>
    <w:lvl w:ilvl="0">
      <w:start w:val="2"/>
      <w:numFmt w:val="decimal"/>
      <w:lvlText w:val="%1."/>
      <w:lvlJc w:val="left"/>
      <w:pPr>
        <w:ind w:left="540" w:firstLine="0"/>
      </w:pPr>
      <w:rPr>
        <w:rFonts w:ascii="Times New Roman" w:eastAsia="Times New Roman" w:hAnsi="Times New Roman" w:cs="Times New Roman"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2">
    <w:nsid w:val="1DA02E35"/>
    <w:multiLevelType w:val="hybridMultilevel"/>
    <w:tmpl w:val="7A8A81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E81604E"/>
    <w:multiLevelType w:val="hybridMultilevel"/>
    <w:tmpl w:val="99584EE6"/>
    <w:lvl w:ilvl="0">
      <w:start w:val="5"/>
      <w:numFmt w:val="decimal"/>
      <w:lvlText w:val="%1."/>
      <w:lvlJc w:val="left"/>
      <w:pPr>
        <w:ind w:left="0" w:firstLine="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3650234"/>
    <w:multiLevelType w:val="hybridMultilevel"/>
    <w:tmpl w:val="FBE8A3B4"/>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5">
    <w:nsid w:val="25086768"/>
    <w:multiLevelType w:val="hybridMultilevel"/>
    <w:tmpl w:val="B1EC1888"/>
    <w:lvl w:ilvl="0">
      <w:start w:val="4"/>
      <w:numFmt w:val="lowerLetter"/>
      <w:lvlText w:val="(%1)"/>
      <w:lvlJc w:val="left"/>
      <w:pPr>
        <w:ind w:left="1080" w:hanging="360"/>
      </w:pPr>
      <w:rPr>
        <w:rFonts w:hint="default"/>
      </w:rPr>
    </w:lvl>
    <w:lvl w:ilvl="1">
      <w:start w:val="1"/>
      <w:numFmt w:val="lowerRoman"/>
      <w:lvlText w:val="%2."/>
      <w:lvlJc w:val="left"/>
      <w:pPr>
        <w:ind w:left="4140" w:hanging="360"/>
      </w:pPr>
      <w:rPr>
        <w:rFonts w:ascii="Times New Roman" w:eastAsia="Times New Roman" w:hAnsi="Times New Roman" w:cs="Times New Roman" w:hint="default"/>
      </w:rPr>
    </w:lvl>
    <w:lvl w:ilvl="2">
      <w:start w:val="1"/>
      <w:numFmt w:val="lowerRoman"/>
      <w:lvlText w:val="%3."/>
      <w:lvlJc w:val="right"/>
      <w:pPr>
        <w:ind w:left="4860" w:hanging="180"/>
      </w:pPr>
    </w:lvl>
    <w:lvl w:ilvl="3">
      <w:start w:val="1"/>
      <w:numFmt w:val="decimal"/>
      <w:lvlText w:val="%4."/>
      <w:lvlJc w:val="left"/>
      <w:pPr>
        <w:ind w:left="5580" w:hanging="360"/>
      </w:pPr>
    </w:lvl>
    <w:lvl w:ilvl="4" w:tentative="1">
      <w:start w:val="1"/>
      <w:numFmt w:val="lowerLetter"/>
      <w:lvlText w:val="%5."/>
      <w:lvlJc w:val="left"/>
      <w:pPr>
        <w:ind w:left="6300" w:hanging="360"/>
      </w:pPr>
    </w:lvl>
    <w:lvl w:ilvl="5" w:tentative="1">
      <w:start w:val="1"/>
      <w:numFmt w:val="lowerRoman"/>
      <w:lvlText w:val="%6."/>
      <w:lvlJc w:val="right"/>
      <w:pPr>
        <w:ind w:left="7020" w:hanging="180"/>
      </w:pPr>
    </w:lvl>
    <w:lvl w:ilvl="6" w:tentative="1">
      <w:start w:val="1"/>
      <w:numFmt w:val="decimal"/>
      <w:lvlText w:val="%7."/>
      <w:lvlJc w:val="left"/>
      <w:pPr>
        <w:ind w:left="7740" w:hanging="360"/>
      </w:pPr>
    </w:lvl>
    <w:lvl w:ilvl="7" w:tentative="1">
      <w:start w:val="1"/>
      <w:numFmt w:val="lowerLetter"/>
      <w:lvlText w:val="%8."/>
      <w:lvlJc w:val="left"/>
      <w:pPr>
        <w:ind w:left="8460" w:hanging="360"/>
      </w:pPr>
    </w:lvl>
    <w:lvl w:ilvl="8" w:tentative="1">
      <w:start w:val="1"/>
      <w:numFmt w:val="lowerRoman"/>
      <w:lvlText w:val="%9."/>
      <w:lvlJc w:val="right"/>
      <w:pPr>
        <w:ind w:left="9180" w:hanging="180"/>
      </w:pPr>
    </w:lvl>
  </w:abstractNum>
  <w:abstractNum w:abstractNumId="36">
    <w:nsid w:val="26DC7437"/>
    <w:multiLevelType w:val="hybridMultilevel"/>
    <w:tmpl w:val="64C2D3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28307732"/>
    <w:multiLevelType w:val="hybridMultilevel"/>
    <w:tmpl w:val="362A4BF0"/>
    <w:lvl w:ilvl="0">
      <w:start w:val="1"/>
      <w:numFmt w:val="bullet"/>
      <w:lvlText w:val=""/>
      <w:lvlJc w:val="left"/>
      <w:pPr>
        <w:ind w:left="2250" w:hanging="360"/>
      </w:pPr>
      <w:rPr>
        <w:rFonts w:ascii="Symbol" w:hAnsi="Symbol" w:hint="default"/>
      </w:rPr>
    </w:lvl>
    <w:lvl w:ilvl="1" w:tentative="1">
      <w:start w:val="1"/>
      <w:numFmt w:val="bullet"/>
      <w:lvlText w:val="o"/>
      <w:lvlJc w:val="left"/>
      <w:pPr>
        <w:ind w:left="2970" w:hanging="360"/>
      </w:pPr>
      <w:rPr>
        <w:rFonts w:ascii="Courier New" w:hAnsi="Courier New" w:cs="Courier New" w:hint="default"/>
      </w:rPr>
    </w:lvl>
    <w:lvl w:ilvl="2" w:tentative="1">
      <w:start w:val="1"/>
      <w:numFmt w:val="bullet"/>
      <w:lvlText w:val=""/>
      <w:lvlJc w:val="left"/>
      <w:pPr>
        <w:ind w:left="3690" w:hanging="360"/>
      </w:pPr>
      <w:rPr>
        <w:rFonts w:ascii="Wingdings" w:hAnsi="Wingdings" w:hint="default"/>
      </w:rPr>
    </w:lvl>
    <w:lvl w:ilvl="3" w:tentative="1">
      <w:start w:val="1"/>
      <w:numFmt w:val="bullet"/>
      <w:lvlText w:val=""/>
      <w:lvlJc w:val="left"/>
      <w:pPr>
        <w:ind w:left="4410" w:hanging="360"/>
      </w:pPr>
      <w:rPr>
        <w:rFonts w:ascii="Symbol" w:hAnsi="Symbol" w:hint="default"/>
      </w:rPr>
    </w:lvl>
    <w:lvl w:ilvl="4" w:tentative="1">
      <w:start w:val="1"/>
      <w:numFmt w:val="bullet"/>
      <w:lvlText w:val="o"/>
      <w:lvlJc w:val="left"/>
      <w:pPr>
        <w:ind w:left="5130" w:hanging="360"/>
      </w:pPr>
      <w:rPr>
        <w:rFonts w:ascii="Courier New" w:hAnsi="Courier New" w:cs="Courier New" w:hint="default"/>
      </w:rPr>
    </w:lvl>
    <w:lvl w:ilvl="5" w:tentative="1">
      <w:start w:val="1"/>
      <w:numFmt w:val="bullet"/>
      <w:lvlText w:val=""/>
      <w:lvlJc w:val="left"/>
      <w:pPr>
        <w:ind w:left="5850" w:hanging="360"/>
      </w:pPr>
      <w:rPr>
        <w:rFonts w:ascii="Wingdings" w:hAnsi="Wingdings" w:hint="default"/>
      </w:rPr>
    </w:lvl>
    <w:lvl w:ilvl="6" w:tentative="1">
      <w:start w:val="1"/>
      <w:numFmt w:val="bullet"/>
      <w:lvlText w:val=""/>
      <w:lvlJc w:val="left"/>
      <w:pPr>
        <w:ind w:left="6570" w:hanging="360"/>
      </w:pPr>
      <w:rPr>
        <w:rFonts w:ascii="Symbol" w:hAnsi="Symbol" w:hint="default"/>
      </w:rPr>
    </w:lvl>
    <w:lvl w:ilvl="7" w:tentative="1">
      <w:start w:val="1"/>
      <w:numFmt w:val="bullet"/>
      <w:lvlText w:val="o"/>
      <w:lvlJc w:val="left"/>
      <w:pPr>
        <w:ind w:left="7290" w:hanging="360"/>
      </w:pPr>
      <w:rPr>
        <w:rFonts w:ascii="Courier New" w:hAnsi="Courier New" w:cs="Courier New" w:hint="default"/>
      </w:rPr>
    </w:lvl>
    <w:lvl w:ilvl="8" w:tentative="1">
      <w:start w:val="1"/>
      <w:numFmt w:val="bullet"/>
      <w:lvlText w:val=""/>
      <w:lvlJc w:val="left"/>
      <w:pPr>
        <w:ind w:left="8010" w:hanging="360"/>
      </w:pPr>
      <w:rPr>
        <w:rFonts w:ascii="Wingdings" w:hAnsi="Wingdings" w:hint="default"/>
      </w:rPr>
    </w:lvl>
  </w:abstractNum>
  <w:abstractNum w:abstractNumId="38">
    <w:nsid w:val="2C1730F6"/>
    <w:multiLevelType w:val="hybridMultilevel"/>
    <w:tmpl w:val="1B32D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CD9365A"/>
    <w:multiLevelType w:val="hybridMultilevel"/>
    <w:tmpl w:val="D3BEC3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2E714F62"/>
    <w:multiLevelType w:val="hybridMultilevel"/>
    <w:tmpl w:val="B8F2902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2F725A9F"/>
    <w:multiLevelType w:val="hybridMultilevel"/>
    <w:tmpl w:val="8E86573E"/>
    <w:lvl w:ilvl="0">
      <w:start w:val="10"/>
      <w:numFmt w:val="bullet"/>
      <w:lvlText w:val="—"/>
      <w:lvlJc w:val="left"/>
      <w:pPr>
        <w:ind w:left="0" w:hanging="360"/>
      </w:pPr>
      <w:rPr>
        <w:rFonts w:ascii="Times New Roman" w:eastAsia="Times New Roman" w:hAnsi="Times New Roman" w:cs="Times New Roman" w:hint="default"/>
        <w:b/>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2">
    <w:nsid w:val="3037677C"/>
    <w:multiLevelType w:val="hybridMultilevel"/>
    <w:tmpl w:val="8F9E35C2"/>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079A339"/>
    <w:multiLevelType w:val="hybridMultilevel"/>
    <w:tmpl w:val="D7E614E0"/>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1"/>
      <w:numFmt w:val="bullet"/>
      <w:lvlText w:val=""/>
      <w:lvlJc w:val="left"/>
      <w:rPr>
        <w:rFonts w:ascii="Symbol" w:hAnsi="Symbol" w:hint="default"/>
      </w:rPr>
    </w:lvl>
    <w:lvl w:ilvl="6">
      <w:start w:val="0"/>
      <w:numFmt w:val="decimal"/>
      <w:lvlJc w:val="left"/>
    </w:lvl>
    <w:lvl w:ilvl="7">
      <w:start w:val="1"/>
      <w:numFmt w:val="bullet"/>
      <w:lvlText w:val="o"/>
      <w:lvlJc w:val="left"/>
      <w:rPr>
        <w:rFonts w:ascii="Courier New" w:hAnsi="Courier New" w:cs="Courier New" w:hint="default"/>
      </w:rPr>
    </w:lvl>
    <w:lvl w:ilvl="8">
      <w:start w:val="0"/>
      <w:numFmt w:val="decimal"/>
      <w:lvlJc w:val="left"/>
    </w:lvl>
  </w:abstractNum>
  <w:abstractNum w:abstractNumId="44">
    <w:nsid w:val="31CF1332"/>
    <w:multiLevelType w:val="hybridMultilevel"/>
    <w:tmpl w:val="24727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2651CEA"/>
    <w:multiLevelType w:val="hybridMultilevel"/>
    <w:tmpl w:val="56A8F060"/>
    <w:lvl w:ilvl="0">
      <w:start w:val="1"/>
      <w:numFmt w:val="ideographDigital"/>
      <w:lvlText w:val="."/>
      <w:lvlJc w:val="left"/>
    </w:lvl>
    <w:lvl w:ilvl="1">
      <w:start w:val="1"/>
      <w:numFmt w:val="decimal"/>
      <w:lvlText w:val="."/>
      <w:lvlJc w:val="left"/>
    </w:lvl>
    <w:lvl w:ilvl="2">
      <w:start w:val="1"/>
      <w:numFmt w:val="ideographDigital"/>
      <w:lvlText w:val="."/>
      <w:lvlJc w:val="left"/>
    </w:lvl>
    <w:lvl w:ilvl="3">
      <w:start w:val="0"/>
      <w:numFmt w:val="decimal"/>
      <w:lvlJc w:val="left"/>
    </w:lvl>
    <w:lvl w:ilvl="4">
      <w:start w:val="1"/>
      <w:numFmt w:val="bullet"/>
      <w:lvlText w:val=""/>
      <w:lvlJc w:val="left"/>
      <w:rPr>
        <w:rFonts w:ascii="Symbol" w:hAnsi="Symbol" w:hint="default"/>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6">
    <w:nsid w:val="33661758"/>
    <w:multiLevelType w:val="hybridMultilevel"/>
    <w:tmpl w:val="115C5894"/>
    <w:lvl w:ilvl="0">
      <w:start w:val="0"/>
      <w:numFmt w:val="bullet"/>
      <w:lvlText w:val=""/>
      <w:lvlJc w:val="left"/>
      <w:pPr>
        <w:ind w:left="2162" w:hanging="361"/>
      </w:pPr>
      <w:rPr>
        <w:rFonts w:ascii="Symbol" w:eastAsia="Symbol" w:hAnsi="Symbol" w:cs="Symbol" w:hint="default"/>
        <w:w w:val="99"/>
        <w:sz w:val="22"/>
        <w:szCs w:val="22"/>
      </w:rPr>
    </w:lvl>
    <w:lvl w:ilvl="1">
      <w:start w:val="0"/>
      <w:numFmt w:val="bullet"/>
      <w:lvlText w:val="•"/>
      <w:lvlJc w:val="left"/>
      <w:pPr>
        <w:ind w:left="2635" w:hanging="361"/>
      </w:pPr>
      <w:rPr>
        <w:rFonts w:hint="default"/>
      </w:rPr>
    </w:lvl>
    <w:lvl w:ilvl="2">
      <w:start w:val="0"/>
      <w:numFmt w:val="bullet"/>
      <w:lvlText w:val="•"/>
      <w:lvlJc w:val="left"/>
      <w:pPr>
        <w:ind w:left="3099" w:hanging="361"/>
      </w:pPr>
      <w:rPr>
        <w:rFonts w:hint="default"/>
      </w:rPr>
    </w:lvl>
    <w:lvl w:ilvl="3">
      <w:start w:val="0"/>
      <w:numFmt w:val="bullet"/>
      <w:lvlText w:val="•"/>
      <w:lvlJc w:val="left"/>
      <w:pPr>
        <w:ind w:left="3563" w:hanging="361"/>
      </w:pPr>
      <w:rPr>
        <w:rFonts w:hint="default"/>
      </w:rPr>
    </w:lvl>
    <w:lvl w:ilvl="4">
      <w:start w:val="0"/>
      <w:numFmt w:val="bullet"/>
      <w:lvlText w:val="•"/>
      <w:lvlJc w:val="left"/>
      <w:pPr>
        <w:ind w:left="4027" w:hanging="361"/>
      </w:pPr>
      <w:rPr>
        <w:rFonts w:hint="default"/>
      </w:rPr>
    </w:lvl>
    <w:lvl w:ilvl="5">
      <w:start w:val="0"/>
      <w:numFmt w:val="bullet"/>
      <w:lvlText w:val="•"/>
      <w:lvlJc w:val="left"/>
      <w:pPr>
        <w:ind w:left="4491" w:hanging="361"/>
      </w:pPr>
      <w:rPr>
        <w:rFonts w:hint="default"/>
      </w:rPr>
    </w:lvl>
    <w:lvl w:ilvl="6">
      <w:start w:val="0"/>
      <w:numFmt w:val="bullet"/>
      <w:lvlText w:val="•"/>
      <w:lvlJc w:val="left"/>
      <w:pPr>
        <w:ind w:left="4955" w:hanging="361"/>
      </w:pPr>
      <w:rPr>
        <w:rFonts w:hint="default"/>
      </w:rPr>
    </w:lvl>
    <w:lvl w:ilvl="7">
      <w:start w:val="0"/>
      <w:numFmt w:val="bullet"/>
      <w:lvlText w:val="•"/>
      <w:lvlJc w:val="left"/>
      <w:pPr>
        <w:ind w:left="5419" w:hanging="361"/>
      </w:pPr>
      <w:rPr>
        <w:rFonts w:hint="default"/>
      </w:rPr>
    </w:lvl>
    <w:lvl w:ilvl="8">
      <w:start w:val="0"/>
      <w:numFmt w:val="bullet"/>
      <w:lvlText w:val="•"/>
      <w:lvlJc w:val="left"/>
      <w:pPr>
        <w:ind w:left="5883" w:hanging="361"/>
      </w:pPr>
      <w:rPr>
        <w:rFonts w:hint="default"/>
      </w:rPr>
    </w:lvl>
  </w:abstractNum>
  <w:abstractNum w:abstractNumId="47">
    <w:nsid w:val="34D0C694"/>
    <w:multiLevelType w:val="hybridMultilevel"/>
    <w:tmpl w:val="FD18F4B5"/>
    <w:lvl w:ilvl="0">
      <w:start w:val="1"/>
      <w:numFmt w:val="ideographDigital"/>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35DB5DC6"/>
    <w:multiLevelType w:val="hybridMultilevel"/>
    <w:tmpl w:val="BB12414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9">
    <w:nsid w:val="3CA30303"/>
    <w:multiLevelType w:val="hybridMultilevel"/>
    <w:tmpl w:val="6CA44730"/>
    <w:lvl w:ilvl="0">
      <w:start w:val="1"/>
      <w:numFmt w:val="bullet"/>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0">
    <w:nsid w:val="3CA370AC"/>
    <w:multiLevelType w:val="hybridMultilevel"/>
    <w:tmpl w:val="D1AE86AC"/>
    <w:lvl w:ilvl="0">
      <w:start w:val="1"/>
      <w:numFmt w:val="lowerRoman"/>
      <w:lvlText w:val="%1."/>
      <w:lvlJc w:val="left"/>
      <w:pPr>
        <w:ind w:left="4410" w:hanging="720"/>
      </w:pPr>
      <w:rPr>
        <w:rFonts w:hint="default"/>
      </w:rPr>
    </w:lvl>
    <w:lvl w:ilvl="1" w:tentative="1">
      <w:start w:val="1"/>
      <w:numFmt w:val="lowerLetter"/>
      <w:lvlText w:val="%2."/>
      <w:lvlJc w:val="left"/>
      <w:pPr>
        <w:ind w:left="4770" w:hanging="360"/>
      </w:pPr>
    </w:lvl>
    <w:lvl w:ilvl="2" w:tentative="1">
      <w:start w:val="1"/>
      <w:numFmt w:val="lowerRoman"/>
      <w:lvlText w:val="%3."/>
      <w:lvlJc w:val="right"/>
      <w:pPr>
        <w:ind w:left="5490" w:hanging="180"/>
      </w:pPr>
    </w:lvl>
    <w:lvl w:ilvl="3" w:tentative="1">
      <w:start w:val="1"/>
      <w:numFmt w:val="decimal"/>
      <w:lvlText w:val="%4."/>
      <w:lvlJc w:val="left"/>
      <w:pPr>
        <w:ind w:left="6210" w:hanging="360"/>
      </w:pPr>
    </w:lvl>
    <w:lvl w:ilvl="4" w:tentative="1">
      <w:start w:val="1"/>
      <w:numFmt w:val="lowerLetter"/>
      <w:lvlText w:val="%5."/>
      <w:lvlJc w:val="left"/>
      <w:pPr>
        <w:ind w:left="6930" w:hanging="360"/>
      </w:pPr>
    </w:lvl>
    <w:lvl w:ilvl="5" w:tentative="1">
      <w:start w:val="1"/>
      <w:numFmt w:val="lowerRoman"/>
      <w:lvlText w:val="%6."/>
      <w:lvlJc w:val="right"/>
      <w:pPr>
        <w:ind w:left="7650" w:hanging="180"/>
      </w:pPr>
    </w:lvl>
    <w:lvl w:ilvl="6" w:tentative="1">
      <w:start w:val="1"/>
      <w:numFmt w:val="decimal"/>
      <w:lvlText w:val="%7."/>
      <w:lvlJc w:val="left"/>
      <w:pPr>
        <w:ind w:left="8370" w:hanging="360"/>
      </w:pPr>
    </w:lvl>
    <w:lvl w:ilvl="7" w:tentative="1">
      <w:start w:val="1"/>
      <w:numFmt w:val="lowerLetter"/>
      <w:lvlText w:val="%8."/>
      <w:lvlJc w:val="left"/>
      <w:pPr>
        <w:ind w:left="9090" w:hanging="360"/>
      </w:pPr>
    </w:lvl>
    <w:lvl w:ilvl="8" w:tentative="1">
      <w:start w:val="1"/>
      <w:numFmt w:val="lowerRoman"/>
      <w:lvlText w:val="%9."/>
      <w:lvlJc w:val="right"/>
      <w:pPr>
        <w:ind w:left="9810" w:hanging="180"/>
      </w:pPr>
    </w:lvl>
  </w:abstractNum>
  <w:abstractNum w:abstractNumId="51">
    <w:nsid w:val="3DAB7C22"/>
    <w:multiLevelType w:val="hybridMultilevel"/>
    <w:tmpl w:val="87FC46A2"/>
    <w:lvl w:ilvl="0">
      <w:start w:val="1"/>
      <w:numFmt w:val="decimal"/>
      <w:lvlText w:val="%1."/>
      <w:lvlJc w:val="left"/>
      <w:pPr>
        <w:ind w:left="36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E6B47C7"/>
    <w:multiLevelType w:val="hybridMultilevel"/>
    <w:tmpl w:val="2F4CD734"/>
    <w:lvl w:ilvl="0">
      <w:start w:val="7"/>
      <w:numFmt w:val="decimal"/>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
    <w:nsid w:val="3EF322B9"/>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3F9E4823"/>
    <w:multiLevelType w:val="multilevel"/>
    <w:tmpl w:val="92847100"/>
    <w:lvl w:ilvl="0">
      <w:start w:val="1"/>
      <w:numFmt w:val="decimal"/>
      <w:pStyle w:val="Heading1"/>
      <w:lvlText w:val="%1."/>
      <w:lvlJc w:val="left"/>
      <w:pPr>
        <w:tabs>
          <w:tab w:val="num" w:pos="720"/>
        </w:tabs>
        <w:ind w:left="0" w:firstLine="0"/>
      </w:pPr>
      <w:rPr>
        <w:rFonts w:ascii="Times New Roman" w:hAnsi="Times New Roman" w:hint="default"/>
        <w:b/>
        <w:i w:val="0"/>
        <w:color w:val="auto"/>
        <w:sz w:val="24"/>
        <w:szCs w:val="32"/>
        <w:u w:val="none"/>
      </w:rPr>
    </w:lvl>
    <w:lvl w:ilvl="1">
      <w:start w:val="1"/>
      <w:numFmt w:val="decimal"/>
      <w:lvlText w:val="%1.%2"/>
      <w:lvlJc w:val="left"/>
      <w:pPr>
        <w:tabs>
          <w:tab w:val="num" w:pos="72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2">
      <w:start w:val="1"/>
      <w:numFmt w:val="decimal"/>
      <w:lvlText w:val="%1.%2.%3"/>
      <w:lvlJc w:val="left"/>
      <w:pPr>
        <w:tabs>
          <w:tab w:val="num" w:pos="1080"/>
        </w:tabs>
        <w:ind w:left="1080" w:hanging="108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rPr>
    </w:lvl>
    <w:lvl w:ilvl="3">
      <w:start w:val="1"/>
      <w:numFmt w:val="decimal"/>
      <w:lvlText w:val="%1.%2.%3.%4"/>
      <w:lvlJc w:val="left"/>
      <w:pPr>
        <w:tabs>
          <w:tab w:val="num" w:pos="1080"/>
        </w:tabs>
        <w:ind w:left="1080" w:hanging="1080"/>
      </w:pPr>
      <w:rPr>
        <w:rFonts w:hint="default"/>
        <w:i w:val="0"/>
        <w:iCs w:val="0"/>
        <w:caps w:val="0"/>
        <w:smallCaps w:val="0"/>
        <w:strike w:val="0"/>
        <w:dstrike w:val="0"/>
        <w:vanish w:val="0"/>
        <w:color w:val="000000"/>
        <w:spacing w:val="0"/>
        <w:kern w:val="0"/>
        <w:position w:val="0"/>
        <w:u w:val="none"/>
        <w:vertAlign w:val="baseline"/>
      </w:rPr>
    </w:lvl>
    <w:lvl w:ilvl="4">
      <w:start w:val="1"/>
      <w:numFmt w:val="decimal"/>
      <w:pStyle w:val="Heading5"/>
      <w:lvlText w:val="%1.%2.%3.%4.%5"/>
      <w:lvlJc w:val="left"/>
      <w:pPr>
        <w:tabs>
          <w:tab w:val="num" w:pos="1080"/>
        </w:tabs>
        <w:ind w:left="1080" w:hanging="1080"/>
      </w:pPr>
      <w:rPr>
        <w:rFonts w:hint="default"/>
        <w:b/>
        <w:i w:val="0"/>
        <w:caps w:val="0"/>
        <w:strike w:val="0"/>
        <w:dstrike w:val="0"/>
        <w:vanish w:val="0"/>
        <w:color w:val="000000"/>
        <w:spacing w:val="0"/>
        <w:kern w:val="0"/>
        <w:position w:val="0"/>
        <w:u w:val="none"/>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nsid w:val="3F9F07F0"/>
    <w:multiLevelType w:val="hybridMultilevel"/>
    <w:tmpl w:val="4EAA4A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402229A2"/>
    <w:multiLevelType w:val="hybridMultilevel"/>
    <w:tmpl w:val="D8FCB8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13A145C"/>
    <w:multiLevelType w:val="hybridMultilevel"/>
    <w:tmpl w:val="6B8AF110"/>
    <w:lvl w:ilvl="0">
      <w:start w:val="4"/>
      <w:numFmt w:val="decimal"/>
      <w:lvlText w:val="%1."/>
      <w:lvlJc w:val="left"/>
      <w:pPr>
        <w:ind w:left="0" w:firstLine="0"/>
      </w:pPr>
      <w:rPr>
        <w:rFonts w:ascii="Times New Roman" w:eastAsia="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1E5389D"/>
    <w:multiLevelType w:val="hybridMultilevel"/>
    <w:tmpl w:val="18643854"/>
    <w:lvl w:ilvl="0">
      <w:start w:val="1"/>
      <w:numFmt w:val="decimal"/>
      <w:lvlText w:val="%1."/>
      <w:lvlJc w:val="left"/>
      <w:rPr>
        <w:rFonts w:ascii="Times New Roman" w:eastAsia="Times New Roman" w:hAnsi="Times New Roman" w:cs="Times New Roman"/>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9">
    <w:nsid w:val="424D49CC"/>
    <w:multiLevelType w:val="hybridMultilevel"/>
    <w:tmpl w:val="6582B476"/>
    <w:lvl w:ilvl="0">
      <w:start w:val="1"/>
      <w:numFmt w:val="decimal"/>
      <w:lvlText w:val="%1."/>
      <w:lvlJc w:val="left"/>
      <w:pPr>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25C1C73"/>
    <w:multiLevelType w:val="hybridMultilevel"/>
    <w:tmpl w:val="A2F7581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1">
    <w:nsid w:val="435E3CC2"/>
    <w:multiLevelType w:val="hybridMultilevel"/>
    <w:tmpl w:val="533C7C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3EA25E7"/>
    <w:multiLevelType w:val="hybridMultilevel"/>
    <w:tmpl w:val="E23C8B3C"/>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3">
    <w:nsid w:val="457E3C7F"/>
    <w:multiLevelType w:val="multilevel"/>
    <w:tmpl w:val="67EAD32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64">
    <w:nsid w:val="4609EF86"/>
    <w:multiLevelType w:val="multilevel"/>
    <w:tmpl w:val="C94AC4B8"/>
    <w:lvl w:ilvl="0">
      <w:start w:val="1"/>
      <w:numFmt w:val="ideographDigital"/>
      <w:lvlText w:val="."/>
      <w:lvlJc w:val="left"/>
    </w:lvl>
    <w:lvl w:ilvl="1">
      <w:start w:val="1"/>
      <w:numFmt w:val="ideographDigital"/>
      <w:lvlText w:v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5">
    <w:nsid w:val="46183FFB"/>
    <w:multiLevelType w:val="hybridMultilevel"/>
    <w:tmpl w:val="ED542D9C"/>
    <w:lvl w:ilvl="0">
      <w:start w:val="9"/>
      <w:numFmt w:val="lowerLetter"/>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6">
    <w:nsid w:val="46F85E9E"/>
    <w:multiLevelType w:val="hybridMultilevel"/>
    <w:tmpl w:val="2F2AB3D6"/>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7">
    <w:nsid w:val="4A0612C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4AC06BB6"/>
    <w:multiLevelType w:val="hybridMultilevel"/>
    <w:tmpl w:val="001C6FB6"/>
    <w:lvl w:ilvl="0">
      <w:start w:val="1"/>
      <w:numFmt w:val="bullet"/>
      <w:pStyle w:val="bullet2"/>
      <w:lvlText w:val=""/>
      <w:lvlJc w:val="left"/>
      <w:pPr>
        <w:tabs>
          <w:tab w:val="num" w:pos="720"/>
        </w:tabs>
        <w:ind w:left="720" w:hanging="720"/>
      </w:pPr>
      <w:rPr>
        <w:rFonts w:ascii="Symbol" w:hAnsi="Symbol" w:hint="default"/>
        <w:b w:val="0"/>
        <w:i w:val="0"/>
        <w:strike w:val="0"/>
        <w:dstrike w:val="0"/>
        <w:sz w:val="22"/>
        <w:szCs w:val="22"/>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9">
    <w:nsid w:val="4C9F391B"/>
    <w:multiLevelType w:val="hybridMultilevel"/>
    <w:tmpl w:val="630E773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0">
    <w:nsid w:val="4D8E160B"/>
    <w:multiLevelType w:val="hybridMultilevel"/>
    <w:tmpl w:val="A66C1CB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52CC83C2"/>
    <w:multiLevelType w:val="hybridMultilevel"/>
    <w:tmpl w:val="A4EC78C6"/>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2">
    <w:nsid w:val="547D7963"/>
    <w:multiLevelType w:val="hybridMultilevel"/>
    <w:tmpl w:val="7ADCDDE0"/>
    <w:lvl w:ilvl="0">
      <w:start w:val="1"/>
      <w:numFmt w:val="lowerLetter"/>
      <w:pStyle w:val="PN2"/>
      <w:lvlText w:val="(%1)"/>
      <w:lvlJc w:val="left"/>
      <w:pPr>
        <w:tabs>
          <w:tab w:val="num" w:pos="2160"/>
        </w:tabs>
        <w:ind w:left="2160" w:hanging="720"/>
      </w:pPr>
      <w:rPr>
        <w:rFonts w:ascii="Times New Roman" w:hAnsi="Times New Roman" w:cs="Times New Roman" w:hint="default"/>
        <w:b w:val="0"/>
        <w:i w:val="0"/>
        <w:sz w:val="22"/>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3">
    <w:nsid w:val="565E2360"/>
    <w:multiLevelType w:val="hybridMultilevel"/>
    <w:tmpl w:val="C1A8BD06"/>
    <w:lvl w:ilvl="0">
      <w:start w:val="1"/>
      <w:numFmt w:val="decimal"/>
      <w:pStyle w:val="References"/>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56CA44EB"/>
    <w:multiLevelType w:val="hybridMultilevel"/>
    <w:tmpl w:val="A25ACF92"/>
    <w:lvl w:ilvl="0">
      <w:start w:val="1"/>
      <w:numFmt w:val="bullet"/>
      <w:pStyle w:val="bullet"/>
      <w:lvlText w:val=""/>
      <w:lvlJc w:val="left"/>
      <w:pPr>
        <w:tabs>
          <w:tab w:val="num" w:pos="216"/>
        </w:tabs>
        <w:ind w:left="216" w:hanging="216"/>
      </w:pPr>
      <w:rPr>
        <w:rFonts w:ascii="Symbol" w:hAnsi="Symbol" w:hint="default"/>
        <w:b w:val="0"/>
        <w:i w:val="0"/>
        <w:strike w:val="0"/>
        <w:dstrike w:val="0"/>
        <w:sz w:val="22"/>
        <w:szCs w:val="22"/>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75">
    <w:nsid w:val="578BC670"/>
    <w:multiLevelType w:val="hybridMultilevel"/>
    <w:tmpl w:val="2B309054"/>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591F3DC1"/>
    <w:multiLevelType w:val="hybridMultilevel"/>
    <w:tmpl w:val="996EC1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5973632A"/>
    <w:multiLevelType w:val="hybridMultilevel"/>
    <w:tmpl w:val="F9A4CAC4"/>
    <w:lvl w:ilvl="0">
      <w:start w:val="1"/>
      <w:numFmt w:val="decimal"/>
      <w:pStyle w:val="Refs"/>
      <w:lvlText w:val="%1."/>
      <w:lvlJc w:val="left"/>
      <w:pPr>
        <w:tabs>
          <w:tab w:val="num" w:pos="720"/>
        </w:tabs>
        <w:ind w:left="720" w:hanging="720"/>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nsid w:val="59C1128C"/>
    <w:multiLevelType w:val="multilevel"/>
    <w:tmpl w:val="4EC66414"/>
    <w:lvl w:ilvl="0">
      <w:start w:val="1"/>
      <w:numFmt w:val="ideographDigital"/>
      <w:lvlJc w:val="left"/>
    </w:lvl>
    <w:lvl w:ilvl="1">
      <w:start w:val="1"/>
      <w:numFmt w:val="ideographDigit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9">
    <w:nsid w:val="5A2F11B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nsid w:val="5FC71801"/>
    <w:multiLevelType w:val="hybridMultilevel"/>
    <w:tmpl w:val="C968252C"/>
    <w:lvl w:ilvl="0">
      <w:start w:val="9"/>
      <w:numFmt w:val="lowerLetter"/>
      <w:lvlText w:val="(%1)"/>
      <w:lvlJc w:val="left"/>
      <w:pPr>
        <w:ind w:left="2880" w:hanging="72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81">
    <w:nsid w:val="5FCBFA68"/>
    <w:multiLevelType w:val="hybridMultilevel"/>
    <w:tmpl w:val="AF503B90"/>
    <w:lvl w:ilvl="0">
      <w:start w:val="1"/>
      <w:numFmt w:val="ideographDigital"/>
      <w:lvlText w:val="."/>
      <w:lvlJc w:val="left"/>
    </w:lvl>
    <w:lvl w:ilvl="1">
      <w:start w:val="1"/>
      <w:numFmt w:val="ideographDigital"/>
      <w:lvlText w:val="."/>
      <w:lvlJc w:val="left"/>
    </w:lvl>
    <w:lvl w:ilvl="2">
      <w:start w:val="1"/>
      <w:numFmt w:val="bullet"/>
      <w:lvlText w:val=""/>
      <w:lvlJc w:val="left"/>
      <w:rPr>
        <w:rFonts w:ascii="Symbol" w:hAnsi="Symbol" w:hint="default"/>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2">
    <w:nsid w:val="629E24DD"/>
    <w:multiLevelType w:val="hybridMultilevel"/>
    <w:tmpl w:val="FF1A3580"/>
    <w:lvl w:ilvl="0">
      <w:start w:val="1"/>
      <w:numFmt w:val="decimal"/>
      <w:pStyle w:val="Para-n1"/>
      <w:lvlText w:val="(%1)"/>
      <w:lvlJc w:val="left"/>
      <w:pPr>
        <w:tabs>
          <w:tab w:val="num" w:pos="720"/>
        </w:tabs>
        <w:ind w:left="720" w:hanging="720"/>
      </w:pPr>
      <w:rPr>
        <w:rFonts w:hint="default"/>
      </w:rPr>
    </w:lvl>
    <w:lvl w:ilvl="1">
      <w:start w:val="1"/>
      <w:numFmt w:val="bullet"/>
      <w:pStyle w:val="B2L2"/>
      <w:lvlText w:val=""/>
      <w:lvlJc w:val="left"/>
      <w:pPr>
        <w:tabs>
          <w:tab w:val="num" w:pos="1800"/>
        </w:tabs>
        <w:ind w:left="1800" w:hanging="720"/>
      </w:pPr>
      <w:rPr>
        <w:rFonts w:ascii="Symbol" w:hAnsi="Symbol" w:hint="default"/>
        <w:b w:val="0"/>
        <w:i w:val="0"/>
        <w:strike w:val="0"/>
        <w:dstrike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3">
    <w:nsid w:val="631913F4"/>
    <w:multiLevelType w:val="hybridMultilevel"/>
    <w:tmpl w:val="85686320"/>
    <w:lvl w:ilvl="0">
      <w:start w:val="9"/>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4">
    <w:nsid w:val="653B59FA"/>
    <w:multiLevelType w:val="hybridMultilevel"/>
    <w:tmpl w:val="74D0B788"/>
    <w:lvl w:ilvl="0">
      <w:start w:val="3"/>
      <w:numFmt w:val="lowerRoman"/>
      <w:lvlText w:val="%1."/>
      <w:lvlJc w:val="left"/>
      <w:pPr>
        <w:ind w:left="1890" w:hanging="720"/>
      </w:pPr>
      <w:rPr>
        <w:rFonts w:hint="default"/>
        <w:b w:val="0"/>
        <w:bCs w:val="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85">
    <w:nsid w:val="675B56A1"/>
    <w:multiLevelType w:val="hybridMultilevel"/>
    <w:tmpl w:val="02E69C0C"/>
    <w:lvl w:ilvl="0">
      <w:start w:val="1"/>
      <w:numFmt w:val="lowerLetter"/>
      <w:pStyle w:val="PN2a"/>
      <w:lvlText w:val="(%1)"/>
      <w:lvlJc w:val="left"/>
      <w:pPr>
        <w:tabs>
          <w:tab w:val="num" w:pos="1440"/>
        </w:tabs>
        <w:ind w:left="1440" w:hanging="720"/>
      </w:pPr>
      <w:rPr>
        <w:rFonts w:ascii="Times New Roman" w:hAnsi="Times New Roman" w:hint="default"/>
        <w:b w:val="0"/>
        <w:i w:val="0"/>
        <w:sz w:val="22"/>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6">
    <w:nsid w:val="6A0D3FEA"/>
    <w:multiLevelType w:val="hybridMultilevel"/>
    <w:tmpl w:val="C53C2478"/>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6BDA4617"/>
    <w:multiLevelType w:val="hybridMultilevel"/>
    <w:tmpl w:val="7A1636D6"/>
    <w:lvl w:ilvl="0">
      <w:start w:val="1"/>
      <w:numFmt w:val="upperLetter"/>
      <w:lvlText w:val="%1."/>
      <w:lvlJc w:val="left"/>
      <w:pPr>
        <w:ind w:left="3600" w:hanging="72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88">
    <w:nsid w:val="6DF94465"/>
    <w:multiLevelType w:val="hybridMultilevel"/>
    <w:tmpl w:val="E2B846EC"/>
    <w:lvl w:ilvl="0">
      <w:start w:val="3"/>
      <w:numFmt w:val="lowerLetter"/>
      <w:lvlText w:val="%1."/>
      <w:lvlJc w:val="left"/>
      <w:pPr>
        <w:ind w:left="2250" w:hanging="360"/>
      </w:pPr>
      <w:rPr>
        <w:rFonts w:hint="default"/>
      </w:rPr>
    </w:lvl>
    <w:lvl w:ilvl="1">
      <w:start w:val="1"/>
      <w:numFmt w:val="lowerLetter"/>
      <w:lvlText w:val="%2."/>
      <w:lvlJc w:val="left"/>
      <w:pPr>
        <w:ind w:left="108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upperLetter"/>
      <w:lvlText w:val="%5."/>
      <w:lvlJc w:val="left"/>
      <w:pPr>
        <w:ind w:left="5130" w:hanging="360"/>
      </w:pPr>
      <w:rPr>
        <w:rFonts w:hint="default"/>
      </w:r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89">
    <w:nsid w:val="6F8E6A82"/>
    <w:multiLevelType w:val="hybridMultilevel"/>
    <w:tmpl w:val="FFFFFFFF"/>
    <w:lvl w:ilvl="0">
      <w:start w:val="0"/>
      <w:numFmt w:val="none"/>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nsid w:val="6F990C93"/>
    <w:multiLevelType w:val="hybridMultilevel"/>
    <w:tmpl w:val="C672AB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1">
    <w:nsid w:val="71CFE062"/>
    <w:multiLevelType w:val="multilevel"/>
    <w:tmpl w:val="42645F5C"/>
    <w:lvl w:ilvl="0">
      <w:start w:val="1"/>
      <w:numFmt w:val="ideographDigital"/>
      <w:lvlText w:val="."/>
      <w:lvlJc w:val="left"/>
    </w:lvl>
    <w:lvl w:ilvl="1">
      <w:start w:val="1"/>
      <w:numFmt w:val="ideographDigital"/>
      <w:lvlText w:v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2">
    <w:nsid w:val="71DC5E4A"/>
    <w:multiLevelType w:val="multilevel"/>
    <w:tmpl w:val="55065B2E"/>
    <w:lvl w:ilvl="0">
      <w:start w:val="1"/>
      <w:numFmt w:val="decimal"/>
      <w:lvlText w:val="%1."/>
      <w:lvlJc w:val="left"/>
      <w:pPr>
        <w:ind w:left="0" w:firstLine="0"/>
      </w:pPr>
      <w:rPr>
        <w:rFonts w:ascii="Times New Roman" w:hAnsi="Times New Roman" w:hint="default"/>
        <w:b w:val="0"/>
        <w:bCs w:val="0"/>
        <w:sz w:val="22"/>
        <w:szCs w:val="22"/>
      </w:rPr>
    </w:lvl>
    <w:lvl w:ilvl="1">
      <w:start w:val="1"/>
      <w:numFmt w:val="lowerLetter"/>
      <w:lvlText w:val="%2."/>
      <w:lvlJc w:val="left"/>
      <w:pPr>
        <w:ind w:left="1440" w:hanging="720"/>
      </w:pPr>
      <w:rPr>
        <w:rFonts w:ascii="Times New Roman" w:hAnsi="Times New Roman" w:hint="default"/>
        <w:sz w:val="22"/>
      </w:rPr>
    </w:lvl>
    <w:lvl w:ilvl="2">
      <w:start w:val="1"/>
      <w:numFmt w:val="decimal"/>
      <w:lvlText w:val="(%3)"/>
      <w:lvlJc w:val="left"/>
      <w:pPr>
        <w:ind w:left="1890" w:hanging="720"/>
      </w:pPr>
      <w:rPr>
        <w:rFonts w:ascii="Times New Roman" w:eastAsia="Times New Roman" w:hAnsi="Times New Roman" w:cs="Times New Roman"/>
        <w:sz w:val="22"/>
        <w:szCs w:val="22"/>
      </w:rPr>
    </w:lvl>
    <w:lvl w:ilvl="3">
      <w:start w:val="1"/>
      <w:numFmt w:val="decimal"/>
      <w:lvlText w:val="(%4)"/>
      <w:lvlJc w:val="left"/>
      <w:pPr>
        <w:ind w:left="1890" w:hanging="720"/>
      </w:pPr>
      <w:rPr>
        <w:rFonts w:ascii="Times New Roman" w:eastAsia="Times New Roman" w:hAnsi="Times New Roman" w:cs="Times New Roman"/>
        <w:sz w:val="22"/>
      </w:rPr>
    </w:lvl>
    <w:lvl w:ilvl="4">
      <w:start w:val="1"/>
      <w:numFmt w:val="lowerRoman"/>
      <w:lvlText w:val="%5."/>
      <w:lvlJc w:val="right"/>
      <w:pPr>
        <w:ind w:left="2250" w:hanging="360"/>
      </w:pPr>
    </w:lvl>
    <w:lvl w:ilvl="5">
      <w:start w:val="1"/>
      <w:numFmt w:val="decimal"/>
      <w:lvlText w:val="(%6)"/>
      <w:lvlJc w:val="left"/>
      <w:pPr>
        <w:ind w:left="2250" w:hanging="360"/>
      </w:pPr>
      <w:rPr>
        <w:rFonts w:hint="default"/>
        <w:b w:val="0"/>
        <w:i/>
        <w:iCs w:val="0"/>
      </w:rPr>
    </w:lvl>
    <w:lvl w:ilvl="6">
      <w:start w:val="1"/>
      <w:numFmt w:val="lowerRoman"/>
      <w:lvlText w:val="%7."/>
      <w:lvlJc w:val="right"/>
      <w:pPr>
        <w:ind w:left="2430" w:hanging="360"/>
      </w:p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75F339A6"/>
    <w:multiLevelType w:val="hybridMultilevel"/>
    <w:tmpl w:val="DA9AE3CC"/>
    <w:lvl w:ilvl="0">
      <w:start w:val="1"/>
      <w:numFmt w:val="lowerLetter"/>
      <w:pStyle w:val="Ba1"/>
      <w:lvlText w:val="%1."/>
      <w:lvlJc w:val="left"/>
      <w:pPr>
        <w:tabs>
          <w:tab w:val="num" w:pos="1080"/>
        </w:tabs>
        <w:ind w:left="1080" w:hanging="360"/>
      </w:pPr>
      <w:rPr>
        <w:rFonts w:ascii="Times New Roman" w:hAnsi="Times New Roman" w:hint="default"/>
        <w:b w:val="0"/>
        <w:i w:val="0"/>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4">
    <w:nsid w:val="7662C44C"/>
    <w:multiLevelType w:val="hybridMultilevel"/>
    <w:tmpl w:val="BD910C6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5">
    <w:nsid w:val="77430582"/>
    <w:multiLevelType w:val="hybridMultilevel"/>
    <w:tmpl w:val="DB54AB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777D6DCF"/>
    <w:multiLevelType w:val="hybridMultilevel"/>
    <w:tmpl w:val="D5A2CE14"/>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7">
    <w:nsid w:val="7B460D4E"/>
    <w:multiLevelType w:val="hybridMultilevel"/>
    <w:tmpl w:val="F68CE630"/>
    <w:lvl w:ilvl="0">
      <w:start w:val="1"/>
      <w:numFmt w:val="upperLetter"/>
      <w:lvlText w:val="%1."/>
      <w:lvlJc w:val="left"/>
      <w:pPr>
        <w:ind w:left="2940" w:hanging="78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98">
    <w:nsid w:val="7C6E4E0C"/>
    <w:multiLevelType w:val="hybridMultilevel"/>
    <w:tmpl w:val="E5F8E0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7D24DA30"/>
    <w:multiLevelType w:val="hybridMultilevel"/>
    <w:tmpl w:val="562CF490"/>
    <w:lvl w:ilvl="0">
      <w:start w:val="1"/>
      <w:numFmt w:val="ideographDigital"/>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0">
    <w:nsid w:val="7F951CE7"/>
    <w:multiLevelType w:val="hybridMultilevel"/>
    <w:tmpl w:val="431CEEE4"/>
    <w:lvl w:ilvl="0">
      <w:start w:val="1"/>
      <w:numFmt w:val="ideographDigital"/>
      <w:lvlText w:val="."/>
      <w:lvlJc w:val="left"/>
    </w:lvl>
    <w:lvl w:ilvl="1">
      <w:start w:val="1"/>
      <w:numFmt w:val="ideographDigital"/>
      <w:lvlText w:val="."/>
      <w:lvlJc w:val="left"/>
    </w:lvl>
    <w:lvl w:ilvl="2">
      <w:start w:val="1"/>
      <w:numFmt w:val="decimal"/>
      <w:lvlText w:val="%3."/>
      <w:lvlJc w:val="left"/>
      <w:rPr>
        <w:rFonts w:ascii="Times New Roman" w:eastAsia="Times New Roman" w:hAnsi="Times New Roman" w:cs="Times New Roman"/>
      </w:rPr>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341008633">
    <w:abstractNumId w:val="44"/>
  </w:num>
  <w:num w:numId="2" w16cid:durableId="310476674">
    <w:abstractNumId w:val="20"/>
  </w:num>
  <w:num w:numId="3" w16cid:durableId="628362898">
    <w:abstractNumId w:val="76"/>
  </w:num>
  <w:num w:numId="4" w16cid:durableId="1618221867">
    <w:abstractNumId w:val="95"/>
  </w:num>
  <w:num w:numId="5" w16cid:durableId="172190928">
    <w:abstractNumId w:val="42"/>
  </w:num>
  <w:num w:numId="6" w16cid:durableId="399131588">
    <w:abstractNumId w:val="68"/>
  </w:num>
  <w:num w:numId="7" w16cid:durableId="1951081054">
    <w:abstractNumId w:val="82"/>
  </w:num>
  <w:num w:numId="8" w16cid:durableId="1569917486">
    <w:abstractNumId w:val="72"/>
  </w:num>
  <w:num w:numId="9" w16cid:durableId="1001473246">
    <w:abstractNumId w:val="77"/>
  </w:num>
  <w:num w:numId="10" w16cid:durableId="1164517845">
    <w:abstractNumId w:val="85"/>
  </w:num>
  <w:num w:numId="11" w16cid:durableId="192424846">
    <w:abstractNumId w:val="82"/>
    <w:lvlOverride w:ilvl="0">
      <w:startOverride w:val="1"/>
    </w:lvlOverride>
  </w:num>
  <w:num w:numId="12" w16cid:durableId="166141214">
    <w:abstractNumId w:val="74"/>
  </w:num>
  <w:num w:numId="13" w16cid:durableId="545875343">
    <w:abstractNumId w:val="93"/>
  </w:num>
  <w:num w:numId="14" w16cid:durableId="2146003156">
    <w:abstractNumId w:val="63"/>
  </w:num>
  <w:num w:numId="15" w16cid:durableId="1462260585">
    <w:abstractNumId w:val="54"/>
  </w:num>
  <w:num w:numId="16" w16cid:durableId="812213811">
    <w:abstractNumId w:val="59"/>
  </w:num>
  <w:num w:numId="17" w16cid:durableId="741172584">
    <w:abstractNumId w:val="26"/>
  </w:num>
  <w:num w:numId="18" w16cid:durableId="2125687610">
    <w:abstractNumId w:val="27"/>
  </w:num>
  <w:num w:numId="19" w16cid:durableId="2103991554">
    <w:abstractNumId w:val="73"/>
  </w:num>
  <w:num w:numId="20" w16cid:durableId="1325548413">
    <w:abstractNumId w:val="69"/>
  </w:num>
  <w:num w:numId="21" w16cid:durableId="1727685710">
    <w:abstractNumId w:val="34"/>
  </w:num>
  <w:num w:numId="22" w16cid:durableId="328749162">
    <w:abstractNumId w:val="15"/>
  </w:num>
  <w:num w:numId="23" w16cid:durableId="959216489">
    <w:abstractNumId w:val="79"/>
  </w:num>
  <w:num w:numId="24" w16cid:durableId="1965186236">
    <w:abstractNumId w:val="53"/>
  </w:num>
  <w:num w:numId="25" w16cid:durableId="1640300842">
    <w:abstractNumId w:val="21"/>
  </w:num>
  <w:num w:numId="26" w16cid:durableId="525368149">
    <w:abstractNumId w:val="10"/>
  </w:num>
  <w:num w:numId="27" w16cid:durableId="2004431918">
    <w:abstractNumId w:val="8"/>
  </w:num>
  <w:num w:numId="28" w16cid:durableId="1213151126">
    <w:abstractNumId w:val="19"/>
  </w:num>
  <w:num w:numId="29" w16cid:durableId="413942139">
    <w:abstractNumId w:val="1"/>
  </w:num>
  <w:num w:numId="30" w16cid:durableId="182522671">
    <w:abstractNumId w:val="35"/>
  </w:num>
  <w:num w:numId="31" w16cid:durableId="1813135400">
    <w:abstractNumId w:val="6"/>
  </w:num>
  <w:num w:numId="32" w16cid:durableId="864906231">
    <w:abstractNumId w:val="52"/>
  </w:num>
  <w:num w:numId="33" w16cid:durableId="1798572255">
    <w:abstractNumId w:val="3"/>
  </w:num>
  <w:num w:numId="34" w16cid:durableId="134415156">
    <w:abstractNumId w:val="64"/>
  </w:num>
  <w:num w:numId="35" w16cid:durableId="845049251">
    <w:abstractNumId w:val="13"/>
  </w:num>
  <w:num w:numId="36" w16cid:durableId="129786590">
    <w:abstractNumId w:val="62"/>
  </w:num>
  <w:num w:numId="37" w16cid:durableId="151678443">
    <w:abstractNumId w:val="12"/>
  </w:num>
  <w:num w:numId="38" w16cid:durableId="1160317568">
    <w:abstractNumId w:val="75"/>
  </w:num>
  <w:num w:numId="39" w16cid:durableId="1220745580">
    <w:abstractNumId w:val="100"/>
  </w:num>
  <w:num w:numId="40" w16cid:durableId="1964388170">
    <w:abstractNumId w:val="25"/>
  </w:num>
  <w:num w:numId="41" w16cid:durableId="1385759621">
    <w:abstractNumId w:val="96"/>
  </w:num>
  <w:num w:numId="42" w16cid:durableId="1274703673">
    <w:abstractNumId w:val="5"/>
  </w:num>
  <w:num w:numId="43" w16cid:durableId="949822340">
    <w:abstractNumId w:val="11"/>
  </w:num>
  <w:num w:numId="44" w16cid:durableId="568536201">
    <w:abstractNumId w:val="14"/>
  </w:num>
  <w:num w:numId="45" w16cid:durableId="358970623">
    <w:abstractNumId w:val="22"/>
  </w:num>
  <w:num w:numId="46" w16cid:durableId="1235968812">
    <w:abstractNumId w:val="47"/>
  </w:num>
  <w:num w:numId="47" w16cid:durableId="2030833318">
    <w:abstractNumId w:val="91"/>
  </w:num>
  <w:num w:numId="48" w16cid:durableId="29694817">
    <w:abstractNumId w:val="51"/>
  </w:num>
  <w:num w:numId="49" w16cid:durableId="1709255702">
    <w:abstractNumId w:val="83"/>
  </w:num>
  <w:num w:numId="50" w16cid:durableId="1817993195">
    <w:abstractNumId w:val="84"/>
  </w:num>
  <w:num w:numId="51" w16cid:durableId="1998878233">
    <w:abstractNumId w:val="58"/>
  </w:num>
  <w:num w:numId="52" w16cid:durableId="78212980">
    <w:abstractNumId w:val="31"/>
  </w:num>
  <w:num w:numId="53" w16cid:durableId="304118404">
    <w:abstractNumId w:val="50"/>
  </w:num>
  <w:num w:numId="54" w16cid:durableId="1450590460">
    <w:abstractNumId w:val="48"/>
  </w:num>
  <w:num w:numId="55" w16cid:durableId="1815564814">
    <w:abstractNumId w:val="17"/>
  </w:num>
  <w:num w:numId="56" w16cid:durableId="883175966">
    <w:abstractNumId w:val="33"/>
  </w:num>
  <w:num w:numId="57" w16cid:durableId="657348887">
    <w:abstractNumId w:val="78"/>
  </w:num>
  <w:num w:numId="58" w16cid:durableId="771248245">
    <w:abstractNumId w:val="57"/>
  </w:num>
  <w:num w:numId="59" w16cid:durableId="1865551729">
    <w:abstractNumId w:val="9"/>
  </w:num>
  <w:num w:numId="60" w16cid:durableId="1400130589">
    <w:abstractNumId w:val="32"/>
  </w:num>
  <w:num w:numId="61" w16cid:durableId="222108831">
    <w:abstractNumId w:val="40"/>
  </w:num>
  <w:num w:numId="62" w16cid:durableId="1116094143">
    <w:abstractNumId w:val="24"/>
  </w:num>
  <w:num w:numId="63" w16cid:durableId="331186148">
    <w:abstractNumId w:val="71"/>
  </w:num>
  <w:num w:numId="64" w16cid:durableId="1408071334">
    <w:abstractNumId w:val="81"/>
  </w:num>
  <w:num w:numId="65" w16cid:durableId="1212813268">
    <w:abstractNumId w:val="45"/>
  </w:num>
  <w:num w:numId="66" w16cid:durableId="141823487">
    <w:abstractNumId w:val="70"/>
  </w:num>
  <w:num w:numId="67" w16cid:durableId="1771390913">
    <w:abstractNumId w:val="90"/>
  </w:num>
  <w:num w:numId="68" w16cid:durableId="723413553">
    <w:abstractNumId w:val="0"/>
  </w:num>
  <w:num w:numId="69" w16cid:durableId="1143885527">
    <w:abstractNumId w:val="60"/>
  </w:num>
  <w:num w:numId="70" w16cid:durableId="2075394993">
    <w:abstractNumId w:val="46"/>
  </w:num>
  <w:num w:numId="71" w16cid:durableId="388845510">
    <w:abstractNumId w:val="16"/>
  </w:num>
  <w:num w:numId="72" w16cid:durableId="1125932396">
    <w:abstractNumId w:val="99"/>
  </w:num>
  <w:num w:numId="73" w16cid:durableId="1734501147">
    <w:abstractNumId w:val="4"/>
  </w:num>
  <w:num w:numId="74" w16cid:durableId="1930504573">
    <w:abstractNumId w:val="29"/>
  </w:num>
  <w:num w:numId="75" w16cid:durableId="362946677">
    <w:abstractNumId w:val="2"/>
  </w:num>
  <w:num w:numId="76" w16cid:durableId="1900282175">
    <w:abstractNumId w:val="94"/>
  </w:num>
  <w:num w:numId="77" w16cid:durableId="2092041310">
    <w:abstractNumId w:val="39"/>
  </w:num>
  <w:num w:numId="78" w16cid:durableId="203635718">
    <w:abstractNumId w:val="26"/>
  </w:num>
  <w:num w:numId="79" w16cid:durableId="931360080">
    <w:abstractNumId w:val="92"/>
  </w:num>
  <w:num w:numId="80" w16cid:durableId="1463881839">
    <w:abstractNumId w:val="54"/>
  </w:num>
  <w:num w:numId="81" w16cid:durableId="739251337">
    <w:abstractNumId w:val="54"/>
  </w:num>
  <w:num w:numId="82" w16cid:durableId="741223971">
    <w:abstractNumId w:val="54"/>
  </w:num>
  <w:num w:numId="83" w16cid:durableId="1185246453">
    <w:abstractNumId w:val="54"/>
  </w:num>
  <w:num w:numId="84" w16cid:durableId="956523293">
    <w:abstractNumId w:val="54"/>
  </w:num>
  <w:num w:numId="85" w16cid:durableId="744229441">
    <w:abstractNumId w:val="54"/>
  </w:num>
  <w:num w:numId="86" w16cid:durableId="1154489091">
    <w:abstractNumId w:val="54"/>
  </w:num>
  <w:num w:numId="87" w16cid:durableId="1202479491">
    <w:abstractNumId w:val="87"/>
  </w:num>
  <w:num w:numId="88" w16cid:durableId="902251919">
    <w:abstractNumId w:val="54"/>
  </w:num>
  <w:num w:numId="89" w16cid:durableId="59796166">
    <w:abstractNumId w:val="54"/>
  </w:num>
  <w:num w:numId="90" w16cid:durableId="1497988295">
    <w:abstractNumId w:val="54"/>
  </w:num>
  <w:num w:numId="91" w16cid:durableId="1015695543">
    <w:abstractNumId w:val="38"/>
  </w:num>
  <w:num w:numId="92" w16cid:durableId="2104492291">
    <w:abstractNumId w:val="97"/>
  </w:num>
  <w:num w:numId="93" w16cid:durableId="598568696">
    <w:abstractNumId w:val="54"/>
  </w:num>
  <w:num w:numId="94" w16cid:durableId="173040437">
    <w:abstractNumId w:val="54"/>
  </w:num>
  <w:num w:numId="95" w16cid:durableId="1960989025">
    <w:abstractNumId w:val="54"/>
  </w:num>
  <w:num w:numId="96" w16cid:durableId="1887837099">
    <w:abstractNumId w:val="54"/>
  </w:num>
  <w:num w:numId="97" w16cid:durableId="1816141344">
    <w:abstractNumId w:val="54"/>
  </w:num>
  <w:num w:numId="98" w16cid:durableId="740323710">
    <w:abstractNumId w:val="54"/>
  </w:num>
  <w:num w:numId="99" w16cid:durableId="762384286">
    <w:abstractNumId w:val="54"/>
  </w:num>
  <w:num w:numId="100" w16cid:durableId="696196130">
    <w:abstractNumId w:val="54"/>
  </w:num>
  <w:num w:numId="101" w16cid:durableId="653533087">
    <w:abstractNumId w:val="54"/>
  </w:num>
  <w:num w:numId="102" w16cid:durableId="491263946">
    <w:abstractNumId w:val="54"/>
  </w:num>
  <w:num w:numId="103" w16cid:durableId="391584336">
    <w:abstractNumId w:val="54"/>
  </w:num>
  <w:num w:numId="104" w16cid:durableId="137235254">
    <w:abstractNumId w:val="54"/>
  </w:num>
  <w:num w:numId="105" w16cid:durableId="313685915">
    <w:abstractNumId w:val="54"/>
  </w:num>
  <w:num w:numId="106" w16cid:durableId="95174440">
    <w:abstractNumId w:val="54"/>
  </w:num>
  <w:num w:numId="107" w16cid:durableId="1815413902">
    <w:abstractNumId w:val="41"/>
  </w:num>
  <w:num w:numId="108" w16cid:durableId="733546997">
    <w:abstractNumId w:val="98"/>
  </w:num>
  <w:num w:numId="109" w16cid:durableId="1121651253">
    <w:abstractNumId w:val="7"/>
  </w:num>
  <w:num w:numId="110" w16cid:durableId="655449881">
    <w:abstractNumId w:val="65"/>
  </w:num>
  <w:num w:numId="111" w16cid:durableId="1365910802">
    <w:abstractNumId w:val="80"/>
  </w:num>
  <w:num w:numId="112" w16cid:durableId="1347712265">
    <w:abstractNumId w:val="43"/>
  </w:num>
  <w:num w:numId="113" w16cid:durableId="981807302">
    <w:abstractNumId w:val="56"/>
  </w:num>
  <w:num w:numId="114" w16cid:durableId="1103844235">
    <w:abstractNumId w:val="55"/>
  </w:num>
  <w:num w:numId="115" w16cid:durableId="849444365">
    <w:abstractNumId w:val="28"/>
  </w:num>
  <w:num w:numId="116" w16cid:durableId="1250120136">
    <w:abstractNumId w:val="30"/>
  </w:num>
  <w:num w:numId="117" w16cid:durableId="235090060">
    <w:abstractNumId w:val="86"/>
  </w:num>
  <w:num w:numId="118" w16cid:durableId="1673683252">
    <w:abstractNumId w:val="36"/>
  </w:num>
  <w:num w:numId="119" w16cid:durableId="566847237">
    <w:abstractNumId w:val="37"/>
  </w:num>
  <w:num w:numId="120" w16cid:durableId="19744791">
    <w:abstractNumId w:val="88"/>
  </w:num>
  <w:num w:numId="121" w16cid:durableId="2007246417">
    <w:abstractNumId w:val="23"/>
  </w:num>
  <w:num w:numId="122" w16cid:durableId="1174686984">
    <w:abstractNumId w:val="49"/>
  </w:num>
  <w:num w:numId="123" w16cid:durableId="528957060">
    <w:abstractNumId w:val="61"/>
  </w:num>
  <w:num w:numId="124" w16cid:durableId="930771296">
    <w:abstractNumId w:val="67"/>
  </w:num>
  <w:num w:numId="125" w16cid:durableId="727412030">
    <w:abstractNumId w:val="89"/>
  </w:num>
  <w:num w:numId="126" w16cid:durableId="1258101019">
    <w:abstractNumId w:val="18"/>
  </w:num>
  <w:num w:numId="127" w16cid:durableId="325980969">
    <w:abstractNumId w:val="66"/>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trackedChange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 w:id="2"/>
  </w:footnotePr>
  <w:endnotePr>
    <w:pos w:val="sectEnd"/>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3E"/>
    <w:rsid w:val="000006C6"/>
    <w:rsid w:val="00000DA8"/>
    <w:rsid w:val="0000145D"/>
    <w:rsid w:val="00001824"/>
    <w:rsid w:val="00001ACF"/>
    <w:rsid w:val="00001F2B"/>
    <w:rsid w:val="00002181"/>
    <w:rsid w:val="00002340"/>
    <w:rsid w:val="00002735"/>
    <w:rsid w:val="00002C70"/>
    <w:rsid w:val="00002C91"/>
    <w:rsid w:val="0000304D"/>
    <w:rsid w:val="00003104"/>
    <w:rsid w:val="00003732"/>
    <w:rsid w:val="00003AF3"/>
    <w:rsid w:val="00003B16"/>
    <w:rsid w:val="00003C92"/>
    <w:rsid w:val="00003F77"/>
    <w:rsid w:val="000046FF"/>
    <w:rsid w:val="00004CA2"/>
    <w:rsid w:val="00004E58"/>
    <w:rsid w:val="00005330"/>
    <w:rsid w:val="0000579E"/>
    <w:rsid w:val="00005A49"/>
    <w:rsid w:val="00005F27"/>
    <w:rsid w:val="00006386"/>
    <w:rsid w:val="000069EB"/>
    <w:rsid w:val="00006DC1"/>
    <w:rsid w:val="00006FA7"/>
    <w:rsid w:val="00007332"/>
    <w:rsid w:val="000079B6"/>
    <w:rsid w:val="00007AC3"/>
    <w:rsid w:val="00010344"/>
    <w:rsid w:val="0001068D"/>
    <w:rsid w:val="000109EF"/>
    <w:rsid w:val="000112B0"/>
    <w:rsid w:val="000115E9"/>
    <w:rsid w:val="00011A91"/>
    <w:rsid w:val="00011CEE"/>
    <w:rsid w:val="00011D2D"/>
    <w:rsid w:val="00011D51"/>
    <w:rsid w:val="0001200F"/>
    <w:rsid w:val="00012921"/>
    <w:rsid w:val="00012BCF"/>
    <w:rsid w:val="00012BD5"/>
    <w:rsid w:val="00012DA9"/>
    <w:rsid w:val="00012EEE"/>
    <w:rsid w:val="000135A5"/>
    <w:rsid w:val="0001377A"/>
    <w:rsid w:val="000138F1"/>
    <w:rsid w:val="00013B01"/>
    <w:rsid w:val="00013B80"/>
    <w:rsid w:val="00013E42"/>
    <w:rsid w:val="00014285"/>
    <w:rsid w:val="0001448A"/>
    <w:rsid w:val="0001495C"/>
    <w:rsid w:val="00014C84"/>
    <w:rsid w:val="00015215"/>
    <w:rsid w:val="00015380"/>
    <w:rsid w:val="00015895"/>
    <w:rsid w:val="000159FB"/>
    <w:rsid w:val="00016476"/>
    <w:rsid w:val="000164F6"/>
    <w:rsid w:val="0001662D"/>
    <w:rsid w:val="000167C2"/>
    <w:rsid w:val="00016E5F"/>
    <w:rsid w:val="00016EBF"/>
    <w:rsid w:val="000171C6"/>
    <w:rsid w:val="00017ACE"/>
    <w:rsid w:val="00017ADB"/>
    <w:rsid w:val="00020297"/>
    <w:rsid w:val="0002073E"/>
    <w:rsid w:val="000207B4"/>
    <w:rsid w:val="00020B6C"/>
    <w:rsid w:val="00020F07"/>
    <w:rsid w:val="00020F5F"/>
    <w:rsid w:val="00020FD3"/>
    <w:rsid w:val="00021308"/>
    <w:rsid w:val="00021B8E"/>
    <w:rsid w:val="00021D9C"/>
    <w:rsid w:val="000221BA"/>
    <w:rsid w:val="00022545"/>
    <w:rsid w:val="000226F6"/>
    <w:rsid w:val="000229A2"/>
    <w:rsid w:val="00022D81"/>
    <w:rsid w:val="0002300A"/>
    <w:rsid w:val="0002368C"/>
    <w:rsid w:val="0002392F"/>
    <w:rsid w:val="00024B8C"/>
    <w:rsid w:val="000253F9"/>
    <w:rsid w:val="000258AF"/>
    <w:rsid w:val="00025DAE"/>
    <w:rsid w:val="0002645C"/>
    <w:rsid w:val="000264BF"/>
    <w:rsid w:val="00026918"/>
    <w:rsid w:val="00026C55"/>
    <w:rsid w:val="00026D2F"/>
    <w:rsid w:val="00026E23"/>
    <w:rsid w:val="000273EA"/>
    <w:rsid w:val="00027909"/>
    <w:rsid w:val="00027F54"/>
    <w:rsid w:val="00030133"/>
    <w:rsid w:val="0003046E"/>
    <w:rsid w:val="000306AF"/>
    <w:rsid w:val="00030AAB"/>
    <w:rsid w:val="00030B6A"/>
    <w:rsid w:val="00030B9C"/>
    <w:rsid w:val="00030C4E"/>
    <w:rsid w:val="0003103E"/>
    <w:rsid w:val="000310A5"/>
    <w:rsid w:val="00031282"/>
    <w:rsid w:val="00031590"/>
    <w:rsid w:val="000317E6"/>
    <w:rsid w:val="00031928"/>
    <w:rsid w:val="00031B01"/>
    <w:rsid w:val="00031EA6"/>
    <w:rsid w:val="00031EC3"/>
    <w:rsid w:val="00032911"/>
    <w:rsid w:val="00032A56"/>
    <w:rsid w:val="00032B9C"/>
    <w:rsid w:val="000335EA"/>
    <w:rsid w:val="00033629"/>
    <w:rsid w:val="0003366A"/>
    <w:rsid w:val="00033F25"/>
    <w:rsid w:val="0003423E"/>
    <w:rsid w:val="00034387"/>
    <w:rsid w:val="0003477C"/>
    <w:rsid w:val="00034F0F"/>
    <w:rsid w:val="000354A8"/>
    <w:rsid w:val="000357A4"/>
    <w:rsid w:val="000358C7"/>
    <w:rsid w:val="00035BAD"/>
    <w:rsid w:val="00035D5B"/>
    <w:rsid w:val="00036144"/>
    <w:rsid w:val="00036691"/>
    <w:rsid w:val="0003704C"/>
    <w:rsid w:val="00037737"/>
    <w:rsid w:val="00037991"/>
    <w:rsid w:val="000379C8"/>
    <w:rsid w:val="00037B34"/>
    <w:rsid w:val="00037D31"/>
    <w:rsid w:val="000402CB"/>
    <w:rsid w:val="000405E7"/>
    <w:rsid w:val="00040FC0"/>
    <w:rsid w:val="00041212"/>
    <w:rsid w:val="0004181C"/>
    <w:rsid w:val="00041988"/>
    <w:rsid w:val="00041B07"/>
    <w:rsid w:val="00041E9C"/>
    <w:rsid w:val="00042069"/>
    <w:rsid w:val="0004225B"/>
    <w:rsid w:val="0004283B"/>
    <w:rsid w:val="00042CC3"/>
    <w:rsid w:val="00042D02"/>
    <w:rsid w:val="0004316B"/>
    <w:rsid w:val="00043459"/>
    <w:rsid w:val="000435E4"/>
    <w:rsid w:val="00043949"/>
    <w:rsid w:val="00043CBA"/>
    <w:rsid w:val="00043F7E"/>
    <w:rsid w:val="00043FF4"/>
    <w:rsid w:val="000443FF"/>
    <w:rsid w:val="00044429"/>
    <w:rsid w:val="000445A7"/>
    <w:rsid w:val="000446D3"/>
    <w:rsid w:val="00044B3C"/>
    <w:rsid w:val="00044DBB"/>
    <w:rsid w:val="00045250"/>
    <w:rsid w:val="00045350"/>
    <w:rsid w:val="000453C6"/>
    <w:rsid w:val="000453EB"/>
    <w:rsid w:val="000455C7"/>
    <w:rsid w:val="00045B94"/>
    <w:rsid w:val="00046185"/>
    <w:rsid w:val="000462C8"/>
    <w:rsid w:val="00046847"/>
    <w:rsid w:val="00046C23"/>
    <w:rsid w:val="000472F2"/>
    <w:rsid w:val="0004748A"/>
    <w:rsid w:val="000476E7"/>
    <w:rsid w:val="000505F1"/>
    <w:rsid w:val="00050ACD"/>
    <w:rsid w:val="00050C7C"/>
    <w:rsid w:val="00050C8A"/>
    <w:rsid w:val="00050E3B"/>
    <w:rsid w:val="00050E62"/>
    <w:rsid w:val="00051347"/>
    <w:rsid w:val="00051458"/>
    <w:rsid w:val="00051666"/>
    <w:rsid w:val="000519E1"/>
    <w:rsid w:val="00051A36"/>
    <w:rsid w:val="000520ED"/>
    <w:rsid w:val="00052339"/>
    <w:rsid w:val="000526E6"/>
    <w:rsid w:val="00052CE3"/>
    <w:rsid w:val="00052E4A"/>
    <w:rsid w:val="000530E3"/>
    <w:rsid w:val="00053313"/>
    <w:rsid w:val="0005348C"/>
    <w:rsid w:val="00053CDE"/>
    <w:rsid w:val="000540BA"/>
    <w:rsid w:val="00054437"/>
    <w:rsid w:val="0005498D"/>
    <w:rsid w:val="00054C7A"/>
    <w:rsid w:val="00054F23"/>
    <w:rsid w:val="00055414"/>
    <w:rsid w:val="000554E0"/>
    <w:rsid w:val="00055DBD"/>
    <w:rsid w:val="000563E9"/>
    <w:rsid w:val="0005696E"/>
    <w:rsid w:val="0005698C"/>
    <w:rsid w:val="00056EFF"/>
    <w:rsid w:val="000571E8"/>
    <w:rsid w:val="00057A92"/>
    <w:rsid w:val="00057BF8"/>
    <w:rsid w:val="00057F17"/>
    <w:rsid w:val="00060A18"/>
    <w:rsid w:val="00060E01"/>
    <w:rsid w:val="00061224"/>
    <w:rsid w:val="000617FF"/>
    <w:rsid w:val="00061947"/>
    <w:rsid w:val="00061C18"/>
    <w:rsid w:val="00061F9E"/>
    <w:rsid w:val="0006201A"/>
    <w:rsid w:val="00062086"/>
    <w:rsid w:val="000622A5"/>
    <w:rsid w:val="000626E0"/>
    <w:rsid w:val="00062CE2"/>
    <w:rsid w:val="00063224"/>
    <w:rsid w:val="00063B16"/>
    <w:rsid w:val="00063F8C"/>
    <w:rsid w:val="000642C4"/>
    <w:rsid w:val="00064777"/>
    <w:rsid w:val="00064AD3"/>
    <w:rsid w:val="00064C4B"/>
    <w:rsid w:val="0006526D"/>
    <w:rsid w:val="000653B5"/>
    <w:rsid w:val="0006544E"/>
    <w:rsid w:val="00065812"/>
    <w:rsid w:val="00065947"/>
    <w:rsid w:val="00065BDD"/>
    <w:rsid w:val="000664C9"/>
    <w:rsid w:val="00066505"/>
    <w:rsid w:val="00066791"/>
    <w:rsid w:val="00066E2B"/>
    <w:rsid w:val="00067FAF"/>
    <w:rsid w:val="000701E6"/>
    <w:rsid w:val="000706CB"/>
    <w:rsid w:val="000709FB"/>
    <w:rsid w:val="0007114D"/>
    <w:rsid w:val="0007153D"/>
    <w:rsid w:val="00071703"/>
    <w:rsid w:val="000719CC"/>
    <w:rsid w:val="00071EE4"/>
    <w:rsid w:val="00072181"/>
    <w:rsid w:val="000721A8"/>
    <w:rsid w:val="000724FB"/>
    <w:rsid w:val="00072580"/>
    <w:rsid w:val="00072A52"/>
    <w:rsid w:val="000735C9"/>
    <w:rsid w:val="00073818"/>
    <w:rsid w:val="00073EFC"/>
    <w:rsid w:val="000747F3"/>
    <w:rsid w:val="00074AFD"/>
    <w:rsid w:val="00074DA1"/>
    <w:rsid w:val="00074EB0"/>
    <w:rsid w:val="00075025"/>
    <w:rsid w:val="00075387"/>
    <w:rsid w:val="00075456"/>
    <w:rsid w:val="000755BC"/>
    <w:rsid w:val="00075922"/>
    <w:rsid w:val="00075B4F"/>
    <w:rsid w:val="00076491"/>
    <w:rsid w:val="00076636"/>
    <w:rsid w:val="00076C3B"/>
    <w:rsid w:val="00076F19"/>
    <w:rsid w:val="000771FC"/>
    <w:rsid w:val="000772F8"/>
    <w:rsid w:val="00077448"/>
    <w:rsid w:val="00077DC5"/>
    <w:rsid w:val="00077E03"/>
    <w:rsid w:val="0008003E"/>
    <w:rsid w:val="000804FA"/>
    <w:rsid w:val="00080550"/>
    <w:rsid w:val="00080BA8"/>
    <w:rsid w:val="00080CF7"/>
    <w:rsid w:val="00081C14"/>
    <w:rsid w:val="00082E8A"/>
    <w:rsid w:val="00082E8D"/>
    <w:rsid w:val="00082F64"/>
    <w:rsid w:val="00083319"/>
    <w:rsid w:val="00083728"/>
    <w:rsid w:val="00083B4F"/>
    <w:rsid w:val="0008463A"/>
    <w:rsid w:val="00084996"/>
    <w:rsid w:val="00084A43"/>
    <w:rsid w:val="00084FE2"/>
    <w:rsid w:val="0008517E"/>
    <w:rsid w:val="00085399"/>
    <w:rsid w:val="00085A36"/>
    <w:rsid w:val="0008610F"/>
    <w:rsid w:val="000864B0"/>
    <w:rsid w:val="000865EA"/>
    <w:rsid w:val="00086DA4"/>
    <w:rsid w:val="00086EB3"/>
    <w:rsid w:val="00086FE6"/>
    <w:rsid w:val="00087B3D"/>
    <w:rsid w:val="00087B52"/>
    <w:rsid w:val="00090C60"/>
    <w:rsid w:val="0009127F"/>
    <w:rsid w:val="00091BAB"/>
    <w:rsid w:val="00091C42"/>
    <w:rsid w:val="00091CAC"/>
    <w:rsid w:val="000928CE"/>
    <w:rsid w:val="00093116"/>
    <w:rsid w:val="00093351"/>
    <w:rsid w:val="000934AE"/>
    <w:rsid w:val="0009369A"/>
    <w:rsid w:val="00093A0C"/>
    <w:rsid w:val="00093C61"/>
    <w:rsid w:val="0009441F"/>
    <w:rsid w:val="000947E8"/>
    <w:rsid w:val="00094B62"/>
    <w:rsid w:val="000953C5"/>
    <w:rsid w:val="00095404"/>
    <w:rsid w:val="0009570B"/>
    <w:rsid w:val="000958EC"/>
    <w:rsid w:val="00095ADE"/>
    <w:rsid w:val="00095F5A"/>
    <w:rsid w:val="00096126"/>
    <w:rsid w:val="000966EE"/>
    <w:rsid w:val="000969B7"/>
    <w:rsid w:val="00096A97"/>
    <w:rsid w:val="00096C5E"/>
    <w:rsid w:val="00096D62"/>
    <w:rsid w:val="00097810"/>
    <w:rsid w:val="000A091E"/>
    <w:rsid w:val="000A0A6B"/>
    <w:rsid w:val="000A0A86"/>
    <w:rsid w:val="000A0AC5"/>
    <w:rsid w:val="000A0D86"/>
    <w:rsid w:val="000A131D"/>
    <w:rsid w:val="000A17B0"/>
    <w:rsid w:val="000A1C61"/>
    <w:rsid w:val="000A1E17"/>
    <w:rsid w:val="000A1E1A"/>
    <w:rsid w:val="000A2095"/>
    <w:rsid w:val="000A283A"/>
    <w:rsid w:val="000A3649"/>
    <w:rsid w:val="000A3924"/>
    <w:rsid w:val="000A4195"/>
    <w:rsid w:val="000A43CD"/>
    <w:rsid w:val="000A4B3F"/>
    <w:rsid w:val="000A504F"/>
    <w:rsid w:val="000A519A"/>
    <w:rsid w:val="000A535A"/>
    <w:rsid w:val="000A554A"/>
    <w:rsid w:val="000A55BC"/>
    <w:rsid w:val="000A56F5"/>
    <w:rsid w:val="000A6898"/>
    <w:rsid w:val="000A69AB"/>
    <w:rsid w:val="000A6F0A"/>
    <w:rsid w:val="000A7496"/>
    <w:rsid w:val="000A780F"/>
    <w:rsid w:val="000B0300"/>
    <w:rsid w:val="000B037D"/>
    <w:rsid w:val="000B0584"/>
    <w:rsid w:val="000B06F4"/>
    <w:rsid w:val="000B0897"/>
    <w:rsid w:val="000B08EC"/>
    <w:rsid w:val="000B0B63"/>
    <w:rsid w:val="000B0C1F"/>
    <w:rsid w:val="000B0F8C"/>
    <w:rsid w:val="000B20D3"/>
    <w:rsid w:val="000B28F1"/>
    <w:rsid w:val="000B2C77"/>
    <w:rsid w:val="000B2D37"/>
    <w:rsid w:val="000B2F7C"/>
    <w:rsid w:val="000B3316"/>
    <w:rsid w:val="000B36E4"/>
    <w:rsid w:val="000B3777"/>
    <w:rsid w:val="000B3DFE"/>
    <w:rsid w:val="000B4D4A"/>
    <w:rsid w:val="000B52A9"/>
    <w:rsid w:val="000B55AD"/>
    <w:rsid w:val="000B572B"/>
    <w:rsid w:val="000B60F9"/>
    <w:rsid w:val="000B63C0"/>
    <w:rsid w:val="000B67C9"/>
    <w:rsid w:val="000B695C"/>
    <w:rsid w:val="000B6970"/>
    <w:rsid w:val="000B6AA8"/>
    <w:rsid w:val="000B729D"/>
    <w:rsid w:val="000B740A"/>
    <w:rsid w:val="000B757C"/>
    <w:rsid w:val="000B76A7"/>
    <w:rsid w:val="000B77A4"/>
    <w:rsid w:val="000C020D"/>
    <w:rsid w:val="000C05F5"/>
    <w:rsid w:val="000C0910"/>
    <w:rsid w:val="000C0913"/>
    <w:rsid w:val="000C1810"/>
    <w:rsid w:val="000C19AE"/>
    <w:rsid w:val="000C20FD"/>
    <w:rsid w:val="000C2376"/>
    <w:rsid w:val="000C23A9"/>
    <w:rsid w:val="000C25E4"/>
    <w:rsid w:val="000C272B"/>
    <w:rsid w:val="000C2AB0"/>
    <w:rsid w:val="000C31CE"/>
    <w:rsid w:val="000C33E5"/>
    <w:rsid w:val="000C3E0C"/>
    <w:rsid w:val="000C3E9A"/>
    <w:rsid w:val="000C3F50"/>
    <w:rsid w:val="000C4127"/>
    <w:rsid w:val="000C4169"/>
    <w:rsid w:val="000C4B46"/>
    <w:rsid w:val="000C4B61"/>
    <w:rsid w:val="000C5093"/>
    <w:rsid w:val="000C527A"/>
    <w:rsid w:val="000C5A0B"/>
    <w:rsid w:val="000C6271"/>
    <w:rsid w:val="000C6323"/>
    <w:rsid w:val="000C6396"/>
    <w:rsid w:val="000C6397"/>
    <w:rsid w:val="000C63BE"/>
    <w:rsid w:val="000C6555"/>
    <w:rsid w:val="000C6942"/>
    <w:rsid w:val="000C6DC1"/>
    <w:rsid w:val="000C6F53"/>
    <w:rsid w:val="000C6FE1"/>
    <w:rsid w:val="000C72A1"/>
    <w:rsid w:val="000C73FB"/>
    <w:rsid w:val="000C79C6"/>
    <w:rsid w:val="000C7A0A"/>
    <w:rsid w:val="000C7A37"/>
    <w:rsid w:val="000D005D"/>
    <w:rsid w:val="000D09E7"/>
    <w:rsid w:val="000D0AF1"/>
    <w:rsid w:val="000D0F05"/>
    <w:rsid w:val="000D1048"/>
    <w:rsid w:val="000D111D"/>
    <w:rsid w:val="000D1DC1"/>
    <w:rsid w:val="000D2B42"/>
    <w:rsid w:val="000D2BA1"/>
    <w:rsid w:val="000D2C47"/>
    <w:rsid w:val="000D2DE0"/>
    <w:rsid w:val="000D3003"/>
    <w:rsid w:val="000D35BD"/>
    <w:rsid w:val="000D3863"/>
    <w:rsid w:val="000D3AF6"/>
    <w:rsid w:val="000D3BEC"/>
    <w:rsid w:val="000D3E75"/>
    <w:rsid w:val="000D4794"/>
    <w:rsid w:val="000D4D77"/>
    <w:rsid w:val="000D4FD9"/>
    <w:rsid w:val="000D5111"/>
    <w:rsid w:val="000D51C3"/>
    <w:rsid w:val="000D5411"/>
    <w:rsid w:val="000D6021"/>
    <w:rsid w:val="000D63C1"/>
    <w:rsid w:val="000D6A44"/>
    <w:rsid w:val="000D7179"/>
    <w:rsid w:val="000D734C"/>
    <w:rsid w:val="000D77E9"/>
    <w:rsid w:val="000D78C6"/>
    <w:rsid w:val="000D7977"/>
    <w:rsid w:val="000D79C1"/>
    <w:rsid w:val="000D7D20"/>
    <w:rsid w:val="000E015B"/>
    <w:rsid w:val="000E0862"/>
    <w:rsid w:val="000E1185"/>
    <w:rsid w:val="000E1D51"/>
    <w:rsid w:val="000E1DE7"/>
    <w:rsid w:val="000E2542"/>
    <w:rsid w:val="000E25BA"/>
    <w:rsid w:val="000E27C4"/>
    <w:rsid w:val="000E27C5"/>
    <w:rsid w:val="000E28DA"/>
    <w:rsid w:val="000E2D32"/>
    <w:rsid w:val="000E2FB5"/>
    <w:rsid w:val="000E30DA"/>
    <w:rsid w:val="000E3636"/>
    <w:rsid w:val="000E421B"/>
    <w:rsid w:val="000E4A9D"/>
    <w:rsid w:val="000E4D08"/>
    <w:rsid w:val="000E5065"/>
    <w:rsid w:val="000E51B6"/>
    <w:rsid w:val="000E541B"/>
    <w:rsid w:val="000E6007"/>
    <w:rsid w:val="000E6079"/>
    <w:rsid w:val="000E655D"/>
    <w:rsid w:val="000E667B"/>
    <w:rsid w:val="000E691A"/>
    <w:rsid w:val="000E70CA"/>
    <w:rsid w:val="000E7102"/>
    <w:rsid w:val="000E7657"/>
    <w:rsid w:val="000E78F1"/>
    <w:rsid w:val="000E7CB5"/>
    <w:rsid w:val="000E7D8A"/>
    <w:rsid w:val="000E7F82"/>
    <w:rsid w:val="000F001B"/>
    <w:rsid w:val="000F0E45"/>
    <w:rsid w:val="000F0EC7"/>
    <w:rsid w:val="000F15B9"/>
    <w:rsid w:val="000F1A4B"/>
    <w:rsid w:val="000F1B3B"/>
    <w:rsid w:val="000F1E5B"/>
    <w:rsid w:val="000F2EB0"/>
    <w:rsid w:val="000F2FB3"/>
    <w:rsid w:val="000F45E2"/>
    <w:rsid w:val="000F4764"/>
    <w:rsid w:val="000F4BBD"/>
    <w:rsid w:val="000F5076"/>
    <w:rsid w:val="000F538A"/>
    <w:rsid w:val="000F5780"/>
    <w:rsid w:val="000F5BDB"/>
    <w:rsid w:val="000F5C06"/>
    <w:rsid w:val="000F6408"/>
    <w:rsid w:val="000F64FE"/>
    <w:rsid w:val="000F65DB"/>
    <w:rsid w:val="000F6DFA"/>
    <w:rsid w:val="000F74B0"/>
    <w:rsid w:val="000F7626"/>
    <w:rsid w:val="000F7816"/>
    <w:rsid w:val="000F7884"/>
    <w:rsid w:val="000F7B17"/>
    <w:rsid w:val="000F7C00"/>
    <w:rsid w:val="001001AF"/>
    <w:rsid w:val="001003E2"/>
    <w:rsid w:val="00100938"/>
    <w:rsid w:val="00100E6E"/>
    <w:rsid w:val="0010112E"/>
    <w:rsid w:val="0010122D"/>
    <w:rsid w:val="001019AB"/>
    <w:rsid w:val="0010202C"/>
    <w:rsid w:val="0010215F"/>
    <w:rsid w:val="00102296"/>
    <w:rsid w:val="001025E3"/>
    <w:rsid w:val="001029E1"/>
    <w:rsid w:val="00102A1F"/>
    <w:rsid w:val="00102AC6"/>
    <w:rsid w:val="0010306F"/>
    <w:rsid w:val="001046EE"/>
    <w:rsid w:val="0010492D"/>
    <w:rsid w:val="00104B94"/>
    <w:rsid w:val="00104F5C"/>
    <w:rsid w:val="00105218"/>
    <w:rsid w:val="00105319"/>
    <w:rsid w:val="00105C89"/>
    <w:rsid w:val="00105EB9"/>
    <w:rsid w:val="00106278"/>
    <w:rsid w:val="00106707"/>
    <w:rsid w:val="00107461"/>
    <w:rsid w:val="0010747B"/>
    <w:rsid w:val="00107AA5"/>
    <w:rsid w:val="001105F0"/>
    <w:rsid w:val="00111622"/>
    <w:rsid w:val="001117F4"/>
    <w:rsid w:val="00111A49"/>
    <w:rsid w:val="00111D5C"/>
    <w:rsid w:val="0011210B"/>
    <w:rsid w:val="0011271E"/>
    <w:rsid w:val="00112A6C"/>
    <w:rsid w:val="00112C83"/>
    <w:rsid w:val="00112F8A"/>
    <w:rsid w:val="0011309E"/>
    <w:rsid w:val="0011315B"/>
    <w:rsid w:val="001131FE"/>
    <w:rsid w:val="0011321C"/>
    <w:rsid w:val="0011327B"/>
    <w:rsid w:val="001133F7"/>
    <w:rsid w:val="00113978"/>
    <w:rsid w:val="001139E0"/>
    <w:rsid w:val="00113A53"/>
    <w:rsid w:val="001144D1"/>
    <w:rsid w:val="001150A5"/>
    <w:rsid w:val="0011515D"/>
    <w:rsid w:val="0011593E"/>
    <w:rsid w:val="00116771"/>
    <w:rsid w:val="00116B74"/>
    <w:rsid w:val="0011707A"/>
    <w:rsid w:val="00117115"/>
    <w:rsid w:val="0011777E"/>
    <w:rsid w:val="00120741"/>
    <w:rsid w:val="0012086C"/>
    <w:rsid w:val="001209A8"/>
    <w:rsid w:val="00120B3A"/>
    <w:rsid w:val="00120DEA"/>
    <w:rsid w:val="00120FB6"/>
    <w:rsid w:val="001212F0"/>
    <w:rsid w:val="001213C2"/>
    <w:rsid w:val="00121471"/>
    <w:rsid w:val="001214E5"/>
    <w:rsid w:val="001216AC"/>
    <w:rsid w:val="00121AB2"/>
    <w:rsid w:val="00121B43"/>
    <w:rsid w:val="00121C5B"/>
    <w:rsid w:val="00121DBC"/>
    <w:rsid w:val="00122250"/>
    <w:rsid w:val="0012251F"/>
    <w:rsid w:val="00122AD0"/>
    <w:rsid w:val="00122CA4"/>
    <w:rsid w:val="00122F84"/>
    <w:rsid w:val="0012359B"/>
    <w:rsid w:val="001236F1"/>
    <w:rsid w:val="00123AAB"/>
    <w:rsid w:val="00123BAB"/>
    <w:rsid w:val="0012415F"/>
    <w:rsid w:val="00124607"/>
    <w:rsid w:val="00124683"/>
    <w:rsid w:val="00124808"/>
    <w:rsid w:val="00124DDF"/>
    <w:rsid w:val="00124E89"/>
    <w:rsid w:val="00124F5D"/>
    <w:rsid w:val="0012501C"/>
    <w:rsid w:val="00125171"/>
    <w:rsid w:val="0012536C"/>
    <w:rsid w:val="00125BAD"/>
    <w:rsid w:val="0012617B"/>
    <w:rsid w:val="00126413"/>
    <w:rsid w:val="001264D7"/>
    <w:rsid w:val="00126A16"/>
    <w:rsid w:val="00126C91"/>
    <w:rsid w:val="00126DB5"/>
    <w:rsid w:val="00126F2A"/>
    <w:rsid w:val="00127853"/>
    <w:rsid w:val="00127855"/>
    <w:rsid w:val="00127A71"/>
    <w:rsid w:val="00127B99"/>
    <w:rsid w:val="0013020D"/>
    <w:rsid w:val="00130385"/>
    <w:rsid w:val="00130B23"/>
    <w:rsid w:val="00130E3D"/>
    <w:rsid w:val="00131177"/>
    <w:rsid w:val="00131272"/>
    <w:rsid w:val="001316D4"/>
    <w:rsid w:val="0013200F"/>
    <w:rsid w:val="00132118"/>
    <w:rsid w:val="0013225A"/>
    <w:rsid w:val="001324A3"/>
    <w:rsid w:val="0013285B"/>
    <w:rsid w:val="00132EEE"/>
    <w:rsid w:val="00132FF8"/>
    <w:rsid w:val="001332DE"/>
    <w:rsid w:val="00133798"/>
    <w:rsid w:val="00133D58"/>
    <w:rsid w:val="001342BD"/>
    <w:rsid w:val="00134436"/>
    <w:rsid w:val="0013487E"/>
    <w:rsid w:val="00134F68"/>
    <w:rsid w:val="001350EF"/>
    <w:rsid w:val="00135978"/>
    <w:rsid w:val="00135A4B"/>
    <w:rsid w:val="00135B8C"/>
    <w:rsid w:val="00135C06"/>
    <w:rsid w:val="00136324"/>
    <w:rsid w:val="0013677B"/>
    <w:rsid w:val="00136D0F"/>
    <w:rsid w:val="00136E7A"/>
    <w:rsid w:val="0013712A"/>
    <w:rsid w:val="00137143"/>
    <w:rsid w:val="001375AF"/>
    <w:rsid w:val="00137AB0"/>
    <w:rsid w:val="00137B69"/>
    <w:rsid w:val="00137BE7"/>
    <w:rsid w:val="001400F3"/>
    <w:rsid w:val="001400FD"/>
    <w:rsid w:val="001403BC"/>
    <w:rsid w:val="0014057E"/>
    <w:rsid w:val="00140A0D"/>
    <w:rsid w:val="00140F93"/>
    <w:rsid w:val="0014102F"/>
    <w:rsid w:val="0014124E"/>
    <w:rsid w:val="00141496"/>
    <w:rsid w:val="0014217F"/>
    <w:rsid w:val="00142187"/>
    <w:rsid w:val="001426CC"/>
    <w:rsid w:val="0014272E"/>
    <w:rsid w:val="00142A94"/>
    <w:rsid w:val="00143054"/>
    <w:rsid w:val="001430FF"/>
    <w:rsid w:val="00143798"/>
    <w:rsid w:val="00143A22"/>
    <w:rsid w:val="00143BEC"/>
    <w:rsid w:val="00143E3E"/>
    <w:rsid w:val="00144153"/>
    <w:rsid w:val="0014425D"/>
    <w:rsid w:val="001446E0"/>
    <w:rsid w:val="001447B5"/>
    <w:rsid w:val="0014488F"/>
    <w:rsid w:val="001448F9"/>
    <w:rsid w:val="001449DA"/>
    <w:rsid w:val="00144C06"/>
    <w:rsid w:val="00144DFE"/>
    <w:rsid w:val="00146050"/>
    <w:rsid w:val="00146D1F"/>
    <w:rsid w:val="00146D35"/>
    <w:rsid w:val="00146F7B"/>
    <w:rsid w:val="00147351"/>
    <w:rsid w:val="0014741E"/>
    <w:rsid w:val="001478F5"/>
    <w:rsid w:val="001479AE"/>
    <w:rsid w:val="00147DC4"/>
    <w:rsid w:val="001501F2"/>
    <w:rsid w:val="00150275"/>
    <w:rsid w:val="00150355"/>
    <w:rsid w:val="001503C6"/>
    <w:rsid w:val="00150C41"/>
    <w:rsid w:val="001510A1"/>
    <w:rsid w:val="00151BCE"/>
    <w:rsid w:val="001520D6"/>
    <w:rsid w:val="0015218E"/>
    <w:rsid w:val="00152506"/>
    <w:rsid w:val="00152D86"/>
    <w:rsid w:val="001536B5"/>
    <w:rsid w:val="00153C01"/>
    <w:rsid w:val="00154390"/>
    <w:rsid w:val="00154773"/>
    <w:rsid w:val="00154BBF"/>
    <w:rsid w:val="001553B1"/>
    <w:rsid w:val="001558D4"/>
    <w:rsid w:val="00155941"/>
    <w:rsid w:val="00155AFE"/>
    <w:rsid w:val="00155DBD"/>
    <w:rsid w:val="00156624"/>
    <w:rsid w:val="00156E4B"/>
    <w:rsid w:val="001579BA"/>
    <w:rsid w:val="00157ACF"/>
    <w:rsid w:val="00157F3E"/>
    <w:rsid w:val="0016010A"/>
    <w:rsid w:val="00160123"/>
    <w:rsid w:val="001602D2"/>
    <w:rsid w:val="0016046D"/>
    <w:rsid w:val="00160A66"/>
    <w:rsid w:val="001610B9"/>
    <w:rsid w:val="00161C5F"/>
    <w:rsid w:val="00161FDD"/>
    <w:rsid w:val="001621B0"/>
    <w:rsid w:val="001623DB"/>
    <w:rsid w:val="001626B5"/>
    <w:rsid w:val="00162A3B"/>
    <w:rsid w:val="00162D80"/>
    <w:rsid w:val="00163274"/>
    <w:rsid w:val="00163606"/>
    <w:rsid w:val="00163840"/>
    <w:rsid w:val="00163984"/>
    <w:rsid w:val="001644B2"/>
    <w:rsid w:val="00164619"/>
    <w:rsid w:val="001646AC"/>
    <w:rsid w:val="00164911"/>
    <w:rsid w:val="00164C34"/>
    <w:rsid w:val="00164CBC"/>
    <w:rsid w:val="00165340"/>
    <w:rsid w:val="00165374"/>
    <w:rsid w:val="0016586A"/>
    <w:rsid w:val="001659A3"/>
    <w:rsid w:val="00165F1E"/>
    <w:rsid w:val="001667A2"/>
    <w:rsid w:val="0016698A"/>
    <w:rsid w:val="00167115"/>
    <w:rsid w:val="00167919"/>
    <w:rsid w:val="001679AF"/>
    <w:rsid w:val="00167B75"/>
    <w:rsid w:val="00170C93"/>
    <w:rsid w:val="00171A09"/>
    <w:rsid w:val="00172908"/>
    <w:rsid w:val="00172E29"/>
    <w:rsid w:val="00173041"/>
    <w:rsid w:val="0017328E"/>
    <w:rsid w:val="001732D8"/>
    <w:rsid w:val="00173F02"/>
    <w:rsid w:val="0017421F"/>
    <w:rsid w:val="001744D5"/>
    <w:rsid w:val="0017463B"/>
    <w:rsid w:val="00174965"/>
    <w:rsid w:val="00174C1D"/>
    <w:rsid w:val="00174DE1"/>
    <w:rsid w:val="00174E74"/>
    <w:rsid w:val="0017504E"/>
    <w:rsid w:val="001755FD"/>
    <w:rsid w:val="00175714"/>
    <w:rsid w:val="00175904"/>
    <w:rsid w:val="00175A1E"/>
    <w:rsid w:val="00175A82"/>
    <w:rsid w:val="00176F81"/>
    <w:rsid w:val="00177413"/>
    <w:rsid w:val="00177A3C"/>
    <w:rsid w:val="00177B25"/>
    <w:rsid w:val="00177B4F"/>
    <w:rsid w:val="00177BD0"/>
    <w:rsid w:val="00177D22"/>
    <w:rsid w:val="0018001B"/>
    <w:rsid w:val="00180283"/>
    <w:rsid w:val="001807D2"/>
    <w:rsid w:val="00180EEB"/>
    <w:rsid w:val="001812E7"/>
    <w:rsid w:val="001814AF"/>
    <w:rsid w:val="001815A8"/>
    <w:rsid w:val="001818EA"/>
    <w:rsid w:val="00182033"/>
    <w:rsid w:val="00182459"/>
    <w:rsid w:val="001827D2"/>
    <w:rsid w:val="00182C71"/>
    <w:rsid w:val="001834B5"/>
    <w:rsid w:val="00183811"/>
    <w:rsid w:val="001840BC"/>
    <w:rsid w:val="00184636"/>
    <w:rsid w:val="0018472F"/>
    <w:rsid w:val="00184831"/>
    <w:rsid w:val="00184B59"/>
    <w:rsid w:val="00185019"/>
    <w:rsid w:val="001852DA"/>
    <w:rsid w:val="00185524"/>
    <w:rsid w:val="00185AF7"/>
    <w:rsid w:val="00185E40"/>
    <w:rsid w:val="001862E7"/>
    <w:rsid w:val="00186473"/>
    <w:rsid w:val="0018672B"/>
    <w:rsid w:val="00186C95"/>
    <w:rsid w:val="00187294"/>
    <w:rsid w:val="00187C2A"/>
    <w:rsid w:val="00187FDA"/>
    <w:rsid w:val="0019068A"/>
    <w:rsid w:val="00190AD3"/>
    <w:rsid w:val="00190C10"/>
    <w:rsid w:val="00190DE8"/>
    <w:rsid w:val="00191102"/>
    <w:rsid w:val="001917F0"/>
    <w:rsid w:val="00192398"/>
    <w:rsid w:val="001928F6"/>
    <w:rsid w:val="00192D9A"/>
    <w:rsid w:val="00193266"/>
    <w:rsid w:val="0019349C"/>
    <w:rsid w:val="00193BB0"/>
    <w:rsid w:val="00194F68"/>
    <w:rsid w:val="0019506C"/>
    <w:rsid w:val="0019510B"/>
    <w:rsid w:val="00195144"/>
    <w:rsid w:val="0019528C"/>
    <w:rsid w:val="00195491"/>
    <w:rsid w:val="001956A9"/>
    <w:rsid w:val="00195D2E"/>
    <w:rsid w:val="00196342"/>
    <w:rsid w:val="0019678A"/>
    <w:rsid w:val="001974BD"/>
    <w:rsid w:val="001976E4"/>
    <w:rsid w:val="00197CD1"/>
    <w:rsid w:val="001A04ED"/>
    <w:rsid w:val="001A04F7"/>
    <w:rsid w:val="001A0873"/>
    <w:rsid w:val="001A0B6F"/>
    <w:rsid w:val="001A148C"/>
    <w:rsid w:val="001A17C5"/>
    <w:rsid w:val="001A1E3E"/>
    <w:rsid w:val="001A2486"/>
    <w:rsid w:val="001A27BA"/>
    <w:rsid w:val="001A27D4"/>
    <w:rsid w:val="001A28FF"/>
    <w:rsid w:val="001A30D8"/>
    <w:rsid w:val="001A3198"/>
    <w:rsid w:val="001A357A"/>
    <w:rsid w:val="001A3697"/>
    <w:rsid w:val="001A3B3B"/>
    <w:rsid w:val="001A4082"/>
    <w:rsid w:val="001A42A3"/>
    <w:rsid w:val="001A4622"/>
    <w:rsid w:val="001A485E"/>
    <w:rsid w:val="001A4D3A"/>
    <w:rsid w:val="001A5A95"/>
    <w:rsid w:val="001A5CDE"/>
    <w:rsid w:val="001A6778"/>
    <w:rsid w:val="001A689F"/>
    <w:rsid w:val="001A6DE1"/>
    <w:rsid w:val="001A6F62"/>
    <w:rsid w:val="001A7A97"/>
    <w:rsid w:val="001A7AA0"/>
    <w:rsid w:val="001B038E"/>
    <w:rsid w:val="001B0400"/>
    <w:rsid w:val="001B054A"/>
    <w:rsid w:val="001B0C71"/>
    <w:rsid w:val="001B0FF1"/>
    <w:rsid w:val="001B1153"/>
    <w:rsid w:val="001B142C"/>
    <w:rsid w:val="001B14D8"/>
    <w:rsid w:val="001B19AD"/>
    <w:rsid w:val="001B1A20"/>
    <w:rsid w:val="001B221C"/>
    <w:rsid w:val="001B2490"/>
    <w:rsid w:val="001B2F90"/>
    <w:rsid w:val="001B3AEC"/>
    <w:rsid w:val="001B3E46"/>
    <w:rsid w:val="001B3FFC"/>
    <w:rsid w:val="001B401B"/>
    <w:rsid w:val="001B42EF"/>
    <w:rsid w:val="001B457A"/>
    <w:rsid w:val="001B46BD"/>
    <w:rsid w:val="001B4C3D"/>
    <w:rsid w:val="001B4C9A"/>
    <w:rsid w:val="001B51B6"/>
    <w:rsid w:val="001B5444"/>
    <w:rsid w:val="001B55CC"/>
    <w:rsid w:val="001B55F7"/>
    <w:rsid w:val="001B5628"/>
    <w:rsid w:val="001B5816"/>
    <w:rsid w:val="001B5837"/>
    <w:rsid w:val="001B5900"/>
    <w:rsid w:val="001B5E91"/>
    <w:rsid w:val="001B6608"/>
    <w:rsid w:val="001B6E73"/>
    <w:rsid w:val="001B6ED5"/>
    <w:rsid w:val="001B7009"/>
    <w:rsid w:val="001B7449"/>
    <w:rsid w:val="001B76B5"/>
    <w:rsid w:val="001B7736"/>
    <w:rsid w:val="001B7771"/>
    <w:rsid w:val="001B7783"/>
    <w:rsid w:val="001B7B3D"/>
    <w:rsid w:val="001B7CC0"/>
    <w:rsid w:val="001C0D38"/>
    <w:rsid w:val="001C0D71"/>
    <w:rsid w:val="001C0FE5"/>
    <w:rsid w:val="001C14CF"/>
    <w:rsid w:val="001C166E"/>
    <w:rsid w:val="001C17D6"/>
    <w:rsid w:val="001C1EE7"/>
    <w:rsid w:val="001C2008"/>
    <w:rsid w:val="001C24FC"/>
    <w:rsid w:val="001C251D"/>
    <w:rsid w:val="001C2CB8"/>
    <w:rsid w:val="001C2D78"/>
    <w:rsid w:val="001C31A7"/>
    <w:rsid w:val="001C31BC"/>
    <w:rsid w:val="001C33AC"/>
    <w:rsid w:val="001C3A8C"/>
    <w:rsid w:val="001C3BEC"/>
    <w:rsid w:val="001C3DAD"/>
    <w:rsid w:val="001C3F6A"/>
    <w:rsid w:val="001C4027"/>
    <w:rsid w:val="001C57FF"/>
    <w:rsid w:val="001C5921"/>
    <w:rsid w:val="001C597E"/>
    <w:rsid w:val="001C5A45"/>
    <w:rsid w:val="001C5A61"/>
    <w:rsid w:val="001C5A73"/>
    <w:rsid w:val="001C5AE9"/>
    <w:rsid w:val="001C5BAD"/>
    <w:rsid w:val="001C5C3E"/>
    <w:rsid w:val="001C5FF7"/>
    <w:rsid w:val="001C62CC"/>
    <w:rsid w:val="001C6899"/>
    <w:rsid w:val="001C6D06"/>
    <w:rsid w:val="001C6DFE"/>
    <w:rsid w:val="001C6E4D"/>
    <w:rsid w:val="001C6EC0"/>
    <w:rsid w:val="001C7EAB"/>
    <w:rsid w:val="001D0297"/>
    <w:rsid w:val="001D03D2"/>
    <w:rsid w:val="001D0D2A"/>
    <w:rsid w:val="001D0DA2"/>
    <w:rsid w:val="001D0DDD"/>
    <w:rsid w:val="001D17F8"/>
    <w:rsid w:val="001D1921"/>
    <w:rsid w:val="001D1CFE"/>
    <w:rsid w:val="001D1D04"/>
    <w:rsid w:val="001D20EA"/>
    <w:rsid w:val="001D213B"/>
    <w:rsid w:val="001D22EE"/>
    <w:rsid w:val="001D23E7"/>
    <w:rsid w:val="001D2733"/>
    <w:rsid w:val="001D28DF"/>
    <w:rsid w:val="001D2D16"/>
    <w:rsid w:val="001D2EF9"/>
    <w:rsid w:val="001D3E19"/>
    <w:rsid w:val="001D3E38"/>
    <w:rsid w:val="001D3F9C"/>
    <w:rsid w:val="001D4403"/>
    <w:rsid w:val="001D4D4B"/>
    <w:rsid w:val="001D4D6B"/>
    <w:rsid w:val="001D584C"/>
    <w:rsid w:val="001D5A10"/>
    <w:rsid w:val="001D5B26"/>
    <w:rsid w:val="001D5EB3"/>
    <w:rsid w:val="001D61AD"/>
    <w:rsid w:val="001D6268"/>
    <w:rsid w:val="001D631B"/>
    <w:rsid w:val="001D6399"/>
    <w:rsid w:val="001D64AC"/>
    <w:rsid w:val="001D687E"/>
    <w:rsid w:val="001D6F86"/>
    <w:rsid w:val="001D7423"/>
    <w:rsid w:val="001D78C8"/>
    <w:rsid w:val="001D7C0C"/>
    <w:rsid w:val="001E0007"/>
    <w:rsid w:val="001E0227"/>
    <w:rsid w:val="001E030A"/>
    <w:rsid w:val="001E043C"/>
    <w:rsid w:val="001E04E2"/>
    <w:rsid w:val="001E0572"/>
    <w:rsid w:val="001E0832"/>
    <w:rsid w:val="001E11DC"/>
    <w:rsid w:val="001E1283"/>
    <w:rsid w:val="001E167C"/>
    <w:rsid w:val="001E1733"/>
    <w:rsid w:val="001E18A0"/>
    <w:rsid w:val="001E18E8"/>
    <w:rsid w:val="001E1B48"/>
    <w:rsid w:val="001E1E4F"/>
    <w:rsid w:val="001E215D"/>
    <w:rsid w:val="001E234B"/>
    <w:rsid w:val="001E23C2"/>
    <w:rsid w:val="001E3252"/>
    <w:rsid w:val="001E3260"/>
    <w:rsid w:val="001E3462"/>
    <w:rsid w:val="001E3512"/>
    <w:rsid w:val="001E35C4"/>
    <w:rsid w:val="001E38C1"/>
    <w:rsid w:val="001E3EBC"/>
    <w:rsid w:val="001E40D1"/>
    <w:rsid w:val="001E47B0"/>
    <w:rsid w:val="001E4AB0"/>
    <w:rsid w:val="001E4BC6"/>
    <w:rsid w:val="001E55AA"/>
    <w:rsid w:val="001E5651"/>
    <w:rsid w:val="001E568A"/>
    <w:rsid w:val="001E5DA7"/>
    <w:rsid w:val="001E609D"/>
    <w:rsid w:val="001E64CA"/>
    <w:rsid w:val="001E665D"/>
    <w:rsid w:val="001E6EA3"/>
    <w:rsid w:val="001E776B"/>
    <w:rsid w:val="001E79E8"/>
    <w:rsid w:val="001E7D67"/>
    <w:rsid w:val="001F0253"/>
    <w:rsid w:val="001F0314"/>
    <w:rsid w:val="001F08D4"/>
    <w:rsid w:val="001F0E4B"/>
    <w:rsid w:val="001F1114"/>
    <w:rsid w:val="001F1629"/>
    <w:rsid w:val="001F1813"/>
    <w:rsid w:val="001F1832"/>
    <w:rsid w:val="001F1B67"/>
    <w:rsid w:val="001F2528"/>
    <w:rsid w:val="001F2ADD"/>
    <w:rsid w:val="001F30AB"/>
    <w:rsid w:val="001F326F"/>
    <w:rsid w:val="001F33EB"/>
    <w:rsid w:val="001F3856"/>
    <w:rsid w:val="001F3D0E"/>
    <w:rsid w:val="001F45CB"/>
    <w:rsid w:val="001F4A92"/>
    <w:rsid w:val="001F4ADD"/>
    <w:rsid w:val="001F4B43"/>
    <w:rsid w:val="001F5383"/>
    <w:rsid w:val="001F5A41"/>
    <w:rsid w:val="001F60A8"/>
    <w:rsid w:val="001F696A"/>
    <w:rsid w:val="001F697D"/>
    <w:rsid w:val="001F6C2A"/>
    <w:rsid w:val="001F6C60"/>
    <w:rsid w:val="001F6E94"/>
    <w:rsid w:val="001F715C"/>
    <w:rsid w:val="001F7257"/>
    <w:rsid w:val="001F73A7"/>
    <w:rsid w:val="001F7CC7"/>
    <w:rsid w:val="00200166"/>
    <w:rsid w:val="00200C68"/>
    <w:rsid w:val="00200F52"/>
    <w:rsid w:val="00201374"/>
    <w:rsid w:val="002013EA"/>
    <w:rsid w:val="002014B4"/>
    <w:rsid w:val="00201617"/>
    <w:rsid w:val="0020199A"/>
    <w:rsid w:val="00202275"/>
    <w:rsid w:val="0020251B"/>
    <w:rsid w:val="00202652"/>
    <w:rsid w:val="002027A7"/>
    <w:rsid w:val="00203077"/>
    <w:rsid w:val="00203262"/>
    <w:rsid w:val="00203678"/>
    <w:rsid w:val="00203C14"/>
    <w:rsid w:val="00204044"/>
    <w:rsid w:val="0020412B"/>
    <w:rsid w:val="002043EC"/>
    <w:rsid w:val="00204A75"/>
    <w:rsid w:val="00204E33"/>
    <w:rsid w:val="0020561F"/>
    <w:rsid w:val="002057CD"/>
    <w:rsid w:val="002057F6"/>
    <w:rsid w:val="0020596C"/>
    <w:rsid w:val="00205A56"/>
    <w:rsid w:val="00205F3E"/>
    <w:rsid w:val="00206313"/>
    <w:rsid w:val="0020640B"/>
    <w:rsid w:val="002065A8"/>
    <w:rsid w:val="00206CA3"/>
    <w:rsid w:val="002074F4"/>
    <w:rsid w:val="00207E38"/>
    <w:rsid w:val="00210068"/>
    <w:rsid w:val="002103DA"/>
    <w:rsid w:val="00210483"/>
    <w:rsid w:val="00210602"/>
    <w:rsid w:val="00210F51"/>
    <w:rsid w:val="00211335"/>
    <w:rsid w:val="00211971"/>
    <w:rsid w:val="002119D2"/>
    <w:rsid w:val="00211B65"/>
    <w:rsid w:val="002122CC"/>
    <w:rsid w:val="00212648"/>
    <w:rsid w:val="00212778"/>
    <w:rsid w:val="00212A9D"/>
    <w:rsid w:val="00212C11"/>
    <w:rsid w:val="00212F45"/>
    <w:rsid w:val="002133F4"/>
    <w:rsid w:val="00213637"/>
    <w:rsid w:val="00213702"/>
    <w:rsid w:val="00213D1B"/>
    <w:rsid w:val="00213F0B"/>
    <w:rsid w:val="002143F7"/>
    <w:rsid w:val="0021459A"/>
    <w:rsid w:val="00214763"/>
    <w:rsid w:val="002147B9"/>
    <w:rsid w:val="00214AA7"/>
    <w:rsid w:val="0021507C"/>
    <w:rsid w:val="00215188"/>
    <w:rsid w:val="002152E7"/>
    <w:rsid w:val="00215774"/>
    <w:rsid w:val="00215B20"/>
    <w:rsid w:val="002163A9"/>
    <w:rsid w:val="0021656D"/>
    <w:rsid w:val="00216966"/>
    <w:rsid w:val="002175FA"/>
    <w:rsid w:val="00217804"/>
    <w:rsid w:val="00217B85"/>
    <w:rsid w:val="00217BDC"/>
    <w:rsid w:val="00217F3A"/>
    <w:rsid w:val="00220181"/>
    <w:rsid w:val="002201BE"/>
    <w:rsid w:val="00220B12"/>
    <w:rsid w:val="00220BED"/>
    <w:rsid w:val="00220C72"/>
    <w:rsid w:val="00220CA8"/>
    <w:rsid w:val="00220F85"/>
    <w:rsid w:val="00221170"/>
    <w:rsid w:val="00221346"/>
    <w:rsid w:val="002213AE"/>
    <w:rsid w:val="002216FE"/>
    <w:rsid w:val="00221857"/>
    <w:rsid w:val="00221C3B"/>
    <w:rsid w:val="00221C41"/>
    <w:rsid w:val="00221E22"/>
    <w:rsid w:val="00221E96"/>
    <w:rsid w:val="002220C0"/>
    <w:rsid w:val="0022211B"/>
    <w:rsid w:val="002222D5"/>
    <w:rsid w:val="00222689"/>
    <w:rsid w:val="00222A08"/>
    <w:rsid w:val="00222AE2"/>
    <w:rsid w:val="00222EB7"/>
    <w:rsid w:val="002232DC"/>
    <w:rsid w:val="0022352C"/>
    <w:rsid w:val="00223604"/>
    <w:rsid w:val="00223697"/>
    <w:rsid w:val="00224677"/>
    <w:rsid w:val="00224BCF"/>
    <w:rsid w:val="00226146"/>
    <w:rsid w:val="0022648B"/>
    <w:rsid w:val="0022682D"/>
    <w:rsid w:val="00226A34"/>
    <w:rsid w:val="00226D82"/>
    <w:rsid w:val="002271EF"/>
    <w:rsid w:val="00227266"/>
    <w:rsid w:val="002275D0"/>
    <w:rsid w:val="0022788F"/>
    <w:rsid w:val="00227C33"/>
    <w:rsid w:val="00227E0B"/>
    <w:rsid w:val="00230186"/>
    <w:rsid w:val="002303E5"/>
    <w:rsid w:val="002305D7"/>
    <w:rsid w:val="00230654"/>
    <w:rsid w:val="0023082A"/>
    <w:rsid w:val="002308DF"/>
    <w:rsid w:val="00230C64"/>
    <w:rsid w:val="00230CD7"/>
    <w:rsid w:val="00230D06"/>
    <w:rsid w:val="00230F59"/>
    <w:rsid w:val="00230F7C"/>
    <w:rsid w:val="00231626"/>
    <w:rsid w:val="00231B9C"/>
    <w:rsid w:val="00231ED4"/>
    <w:rsid w:val="0023246C"/>
    <w:rsid w:val="0023277E"/>
    <w:rsid w:val="00232B49"/>
    <w:rsid w:val="00232BA6"/>
    <w:rsid w:val="00232C61"/>
    <w:rsid w:val="00232FF9"/>
    <w:rsid w:val="00233833"/>
    <w:rsid w:val="0023388A"/>
    <w:rsid w:val="00233BF7"/>
    <w:rsid w:val="00233C06"/>
    <w:rsid w:val="002345FA"/>
    <w:rsid w:val="0023468D"/>
    <w:rsid w:val="00235164"/>
    <w:rsid w:val="00236046"/>
    <w:rsid w:val="002362A6"/>
    <w:rsid w:val="002368A4"/>
    <w:rsid w:val="00236A00"/>
    <w:rsid w:val="00236A75"/>
    <w:rsid w:val="00236ABD"/>
    <w:rsid w:val="00236B0E"/>
    <w:rsid w:val="002377BC"/>
    <w:rsid w:val="002402AD"/>
    <w:rsid w:val="0024043A"/>
    <w:rsid w:val="002404C4"/>
    <w:rsid w:val="002413FB"/>
    <w:rsid w:val="00241E7D"/>
    <w:rsid w:val="0024221B"/>
    <w:rsid w:val="002423F6"/>
    <w:rsid w:val="00242655"/>
    <w:rsid w:val="002426E9"/>
    <w:rsid w:val="00242C75"/>
    <w:rsid w:val="00242CB6"/>
    <w:rsid w:val="0024324C"/>
    <w:rsid w:val="0024398C"/>
    <w:rsid w:val="00243E69"/>
    <w:rsid w:val="002443BE"/>
    <w:rsid w:val="002443C8"/>
    <w:rsid w:val="0024452F"/>
    <w:rsid w:val="002445DB"/>
    <w:rsid w:val="0024466D"/>
    <w:rsid w:val="002447DC"/>
    <w:rsid w:val="00244C2A"/>
    <w:rsid w:val="0024571B"/>
    <w:rsid w:val="002462F7"/>
    <w:rsid w:val="00246380"/>
    <w:rsid w:val="0024669D"/>
    <w:rsid w:val="00246B5B"/>
    <w:rsid w:val="00246B8A"/>
    <w:rsid w:val="0024746A"/>
    <w:rsid w:val="00247515"/>
    <w:rsid w:val="0024779B"/>
    <w:rsid w:val="00247960"/>
    <w:rsid w:val="002479B7"/>
    <w:rsid w:val="00247D02"/>
    <w:rsid w:val="00250386"/>
    <w:rsid w:val="00250BE9"/>
    <w:rsid w:val="00250FEA"/>
    <w:rsid w:val="002517A5"/>
    <w:rsid w:val="00251A88"/>
    <w:rsid w:val="00251CD3"/>
    <w:rsid w:val="0025292C"/>
    <w:rsid w:val="00252BFE"/>
    <w:rsid w:val="00252DCC"/>
    <w:rsid w:val="002534BE"/>
    <w:rsid w:val="00253A03"/>
    <w:rsid w:val="00253CBB"/>
    <w:rsid w:val="00253FCE"/>
    <w:rsid w:val="00254378"/>
    <w:rsid w:val="00254E35"/>
    <w:rsid w:val="002555FA"/>
    <w:rsid w:val="00255835"/>
    <w:rsid w:val="00255A68"/>
    <w:rsid w:val="00255B35"/>
    <w:rsid w:val="00255BAF"/>
    <w:rsid w:val="00255CE7"/>
    <w:rsid w:val="00255D03"/>
    <w:rsid w:val="00255DCA"/>
    <w:rsid w:val="0025692F"/>
    <w:rsid w:val="0025726F"/>
    <w:rsid w:val="00257B0E"/>
    <w:rsid w:val="00257C16"/>
    <w:rsid w:val="00257C69"/>
    <w:rsid w:val="00257D33"/>
    <w:rsid w:val="00257F84"/>
    <w:rsid w:val="0026007E"/>
    <w:rsid w:val="002604BF"/>
    <w:rsid w:val="002607AD"/>
    <w:rsid w:val="002609EB"/>
    <w:rsid w:val="00260A1C"/>
    <w:rsid w:val="00260D78"/>
    <w:rsid w:val="00260D90"/>
    <w:rsid w:val="002611B9"/>
    <w:rsid w:val="00261349"/>
    <w:rsid w:val="00261D30"/>
    <w:rsid w:val="00262064"/>
    <w:rsid w:val="00262938"/>
    <w:rsid w:val="002635EE"/>
    <w:rsid w:val="00263819"/>
    <w:rsid w:val="00263892"/>
    <w:rsid w:val="00263E2D"/>
    <w:rsid w:val="00263E97"/>
    <w:rsid w:val="00263EE2"/>
    <w:rsid w:val="002642B2"/>
    <w:rsid w:val="0026432E"/>
    <w:rsid w:val="002647C2"/>
    <w:rsid w:val="002648E7"/>
    <w:rsid w:val="002654B0"/>
    <w:rsid w:val="002655CB"/>
    <w:rsid w:val="00265668"/>
    <w:rsid w:val="002658FB"/>
    <w:rsid w:val="002659E1"/>
    <w:rsid w:val="00265C05"/>
    <w:rsid w:val="00265EA8"/>
    <w:rsid w:val="002664C0"/>
    <w:rsid w:val="002667DF"/>
    <w:rsid w:val="00266A5A"/>
    <w:rsid w:val="00266D25"/>
    <w:rsid w:val="002670EE"/>
    <w:rsid w:val="00267F22"/>
    <w:rsid w:val="00267FF4"/>
    <w:rsid w:val="00267FF5"/>
    <w:rsid w:val="00270219"/>
    <w:rsid w:val="00270383"/>
    <w:rsid w:val="0027061B"/>
    <w:rsid w:val="002707C2"/>
    <w:rsid w:val="00270D94"/>
    <w:rsid w:val="00270E8D"/>
    <w:rsid w:val="00270EB3"/>
    <w:rsid w:val="00271146"/>
    <w:rsid w:val="00271910"/>
    <w:rsid w:val="00271BBD"/>
    <w:rsid w:val="00271CA4"/>
    <w:rsid w:val="00271FC2"/>
    <w:rsid w:val="00272131"/>
    <w:rsid w:val="00272168"/>
    <w:rsid w:val="00272607"/>
    <w:rsid w:val="0027263D"/>
    <w:rsid w:val="00272B95"/>
    <w:rsid w:val="00272CB7"/>
    <w:rsid w:val="002730D8"/>
    <w:rsid w:val="00273640"/>
    <w:rsid w:val="00273691"/>
    <w:rsid w:val="0027397B"/>
    <w:rsid w:val="00273C5E"/>
    <w:rsid w:val="002743F7"/>
    <w:rsid w:val="00274768"/>
    <w:rsid w:val="00274EF2"/>
    <w:rsid w:val="00275270"/>
    <w:rsid w:val="00275286"/>
    <w:rsid w:val="0027545E"/>
    <w:rsid w:val="0027547C"/>
    <w:rsid w:val="00275686"/>
    <w:rsid w:val="00275B09"/>
    <w:rsid w:val="00275E8C"/>
    <w:rsid w:val="00276127"/>
    <w:rsid w:val="00276322"/>
    <w:rsid w:val="00276A2C"/>
    <w:rsid w:val="00276D99"/>
    <w:rsid w:val="00276DA0"/>
    <w:rsid w:val="00276DB3"/>
    <w:rsid w:val="00276E33"/>
    <w:rsid w:val="00277A08"/>
    <w:rsid w:val="00277BED"/>
    <w:rsid w:val="002802E4"/>
    <w:rsid w:val="00280411"/>
    <w:rsid w:val="0028056B"/>
    <w:rsid w:val="00280632"/>
    <w:rsid w:val="00280D9E"/>
    <w:rsid w:val="002813C0"/>
    <w:rsid w:val="00281F8F"/>
    <w:rsid w:val="00282057"/>
    <w:rsid w:val="00282135"/>
    <w:rsid w:val="00282738"/>
    <w:rsid w:val="00282D17"/>
    <w:rsid w:val="0028301C"/>
    <w:rsid w:val="00283237"/>
    <w:rsid w:val="00283451"/>
    <w:rsid w:val="00283886"/>
    <w:rsid w:val="002841E1"/>
    <w:rsid w:val="00284569"/>
    <w:rsid w:val="00284585"/>
    <w:rsid w:val="002846F8"/>
    <w:rsid w:val="002849CD"/>
    <w:rsid w:val="00284BE6"/>
    <w:rsid w:val="00284DC3"/>
    <w:rsid w:val="002857AA"/>
    <w:rsid w:val="00285C7F"/>
    <w:rsid w:val="00286593"/>
    <w:rsid w:val="00286DA1"/>
    <w:rsid w:val="00286DF0"/>
    <w:rsid w:val="00286F56"/>
    <w:rsid w:val="00286F8C"/>
    <w:rsid w:val="002878AF"/>
    <w:rsid w:val="00290228"/>
    <w:rsid w:val="0029079F"/>
    <w:rsid w:val="0029093D"/>
    <w:rsid w:val="00291285"/>
    <w:rsid w:val="00291637"/>
    <w:rsid w:val="0029169F"/>
    <w:rsid w:val="00291BE3"/>
    <w:rsid w:val="0029223D"/>
    <w:rsid w:val="002925AC"/>
    <w:rsid w:val="002928D8"/>
    <w:rsid w:val="00292BEB"/>
    <w:rsid w:val="00292C13"/>
    <w:rsid w:val="00292CCC"/>
    <w:rsid w:val="00292E0F"/>
    <w:rsid w:val="00292E23"/>
    <w:rsid w:val="00292F09"/>
    <w:rsid w:val="002933E9"/>
    <w:rsid w:val="00293BC3"/>
    <w:rsid w:val="00293DF9"/>
    <w:rsid w:val="002940B5"/>
    <w:rsid w:val="002943CB"/>
    <w:rsid w:val="00294B75"/>
    <w:rsid w:val="00294BFE"/>
    <w:rsid w:val="00294E2C"/>
    <w:rsid w:val="0029502B"/>
    <w:rsid w:val="00295357"/>
    <w:rsid w:val="002953B8"/>
    <w:rsid w:val="00295AED"/>
    <w:rsid w:val="002962F9"/>
    <w:rsid w:val="0029648C"/>
    <w:rsid w:val="002965F7"/>
    <w:rsid w:val="00296C9D"/>
    <w:rsid w:val="0029777E"/>
    <w:rsid w:val="002A0018"/>
    <w:rsid w:val="002A013C"/>
    <w:rsid w:val="002A0251"/>
    <w:rsid w:val="002A0501"/>
    <w:rsid w:val="002A054A"/>
    <w:rsid w:val="002A05D9"/>
    <w:rsid w:val="002A06FE"/>
    <w:rsid w:val="002A0928"/>
    <w:rsid w:val="002A0D9B"/>
    <w:rsid w:val="002A0DED"/>
    <w:rsid w:val="002A2024"/>
    <w:rsid w:val="002A202B"/>
    <w:rsid w:val="002A2955"/>
    <w:rsid w:val="002A2E0E"/>
    <w:rsid w:val="002A3126"/>
    <w:rsid w:val="002A3144"/>
    <w:rsid w:val="002A3257"/>
    <w:rsid w:val="002A3277"/>
    <w:rsid w:val="002A39CD"/>
    <w:rsid w:val="002A3BDD"/>
    <w:rsid w:val="002A3F93"/>
    <w:rsid w:val="002A4022"/>
    <w:rsid w:val="002A452C"/>
    <w:rsid w:val="002A45EC"/>
    <w:rsid w:val="002A46F3"/>
    <w:rsid w:val="002A472E"/>
    <w:rsid w:val="002A48FC"/>
    <w:rsid w:val="002A4BA1"/>
    <w:rsid w:val="002A4F62"/>
    <w:rsid w:val="002A5378"/>
    <w:rsid w:val="002A54F2"/>
    <w:rsid w:val="002A561E"/>
    <w:rsid w:val="002A5AAF"/>
    <w:rsid w:val="002A5C02"/>
    <w:rsid w:val="002A5E66"/>
    <w:rsid w:val="002A6B39"/>
    <w:rsid w:val="002A6E09"/>
    <w:rsid w:val="002A75BB"/>
    <w:rsid w:val="002B037E"/>
    <w:rsid w:val="002B0733"/>
    <w:rsid w:val="002B07B7"/>
    <w:rsid w:val="002B0FDE"/>
    <w:rsid w:val="002B150D"/>
    <w:rsid w:val="002B1656"/>
    <w:rsid w:val="002B1791"/>
    <w:rsid w:val="002B1983"/>
    <w:rsid w:val="002B1FE2"/>
    <w:rsid w:val="002B20FA"/>
    <w:rsid w:val="002B25B1"/>
    <w:rsid w:val="002B2BDF"/>
    <w:rsid w:val="002B2D05"/>
    <w:rsid w:val="002B2D4E"/>
    <w:rsid w:val="002B2EE8"/>
    <w:rsid w:val="002B37F7"/>
    <w:rsid w:val="002B3B0D"/>
    <w:rsid w:val="002B3B97"/>
    <w:rsid w:val="002B3C36"/>
    <w:rsid w:val="002B3D6B"/>
    <w:rsid w:val="002B4362"/>
    <w:rsid w:val="002B44C8"/>
    <w:rsid w:val="002B45DD"/>
    <w:rsid w:val="002B4746"/>
    <w:rsid w:val="002B5021"/>
    <w:rsid w:val="002B5421"/>
    <w:rsid w:val="002B5642"/>
    <w:rsid w:val="002B5B6A"/>
    <w:rsid w:val="002B5C0F"/>
    <w:rsid w:val="002B61FD"/>
    <w:rsid w:val="002B6305"/>
    <w:rsid w:val="002B6355"/>
    <w:rsid w:val="002B67DC"/>
    <w:rsid w:val="002B6E24"/>
    <w:rsid w:val="002B71A7"/>
    <w:rsid w:val="002B722F"/>
    <w:rsid w:val="002B73FD"/>
    <w:rsid w:val="002B7667"/>
    <w:rsid w:val="002B7BD2"/>
    <w:rsid w:val="002B7FB1"/>
    <w:rsid w:val="002C11D0"/>
    <w:rsid w:val="002C19C0"/>
    <w:rsid w:val="002C1C8A"/>
    <w:rsid w:val="002C1E39"/>
    <w:rsid w:val="002C20EF"/>
    <w:rsid w:val="002C2158"/>
    <w:rsid w:val="002C2454"/>
    <w:rsid w:val="002C26BD"/>
    <w:rsid w:val="002C2F07"/>
    <w:rsid w:val="002C2F5D"/>
    <w:rsid w:val="002C3071"/>
    <w:rsid w:val="002C345C"/>
    <w:rsid w:val="002C35D4"/>
    <w:rsid w:val="002C4137"/>
    <w:rsid w:val="002C419B"/>
    <w:rsid w:val="002C42E7"/>
    <w:rsid w:val="002C437B"/>
    <w:rsid w:val="002C4400"/>
    <w:rsid w:val="002C4537"/>
    <w:rsid w:val="002C4764"/>
    <w:rsid w:val="002C5B48"/>
    <w:rsid w:val="002C5C1E"/>
    <w:rsid w:val="002C6410"/>
    <w:rsid w:val="002C6445"/>
    <w:rsid w:val="002C691B"/>
    <w:rsid w:val="002C6A44"/>
    <w:rsid w:val="002C6D3B"/>
    <w:rsid w:val="002C70E7"/>
    <w:rsid w:val="002C7793"/>
    <w:rsid w:val="002C7ACF"/>
    <w:rsid w:val="002C7CC4"/>
    <w:rsid w:val="002C7F3F"/>
    <w:rsid w:val="002D063C"/>
    <w:rsid w:val="002D0820"/>
    <w:rsid w:val="002D0940"/>
    <w:rsid w:val="002D09DD"/>
    <w:rsid w:val="002D09F4"/>
    <w:rsid w:val="002D0A8D"/>
    <w:rsid w:val="002D0F90"/>
    <w:rsid w:val="002D128B"/>
    <w:rsid w:val="002D1775"/>
    <w:rsid w:val="002D17A4"/>
    <w:rsid w:val="002D17E3"/>
    <w:rsid w:val="002D1D23"/>
    <w:rsid w:val="002D20E0"/>
    <w:rsid w:val="002D2190"/>
    <w:rsid w:val="002D232A"/>
    <w:rsid w:val="002D24FC"/>
    <w:rsid w:val="002D2724"/>
    <w:rsid w:val="002D2818"/>
    <w:rsid w:val="002D2977"/>
    <w:rsid w:val="002D29B3"/>
    <w:rsid w:val="002D3129"/>
    <w:rsid w:val="002D33A2"/>
    <w:rsid w:val="002D36C6"/>
    <w:rsid w:val="002D3A76"/>
    <w:rsid w:val="002D40E8"/>
    <w:rsid w:val="002D42CE"/>
    <w:rsid w:val="002D4564"/>
    <w:rsid w:val="002D4571"/>
    <w:rsid w:val="002D461B"/>
    <w:rsid w:val="002D470B"/>
    <w:rsid w:val="002D49E9"/>
    <w:rsid w:val="002D4A07"/>
    <w:rsid w:val="002D4ABC"/>
    <w:rsid w:val="002D4EBE"/>
    <w:rsid w:val="002D52EA"/>
    <w:rsid w:val="002D53FF"/>
    <w:rsid w:val="002D553C"/>
    <w:rsid w:val="002D5B50"/>
    <w:rsid w:val="002D5CD6"/>
    <w:rsid w:val="002D5F57"/>
    <w:rsid w:val="002D68EF"/>
    <w:rsid w:val="002D6D01"/>
    <w:rsid w:val="002D78B8"/>
    <w:rsid w:val="002E021D"/>
    <w:rsid w:val="002E04EF"/>
    <w:rsid w:val="002E0929"/>
    <w:rsid w:val="002E09B2"/>
    <w:rsid w:val="002E0B57"/>
    <w:rsid w:val="002E0D00"/>
    <w:rsid w:val="002E0EB5"/>
    <w:rsid w:val="002E0EE8"/>
    <w:rsid w:val="002E0EEB"/>
    <w:rsid w:val="002E163F"/>
    <w:rsid w:val="002E1F20"/>
    <w:rsid w:val="002E210D"/>
    <w:rsid w:val="002E29B0"/>
    <w:rsid w:val="002E2C2F"/>
    <w:rsid w:val="002E2E4D"/>
    <w:rsid w:val="002E2E5F"/>
    <w:rsid w:val="002E2E8C"/>
    <w:rsid w:val="002E2F8E"/>
    <w:rsid w:val="002E304C"/>
    <w:rsid w:val="002E31AC"/>
    <w:rsid w:val="002E3365"/>
    <w:rsid w:val="002E347D"/>
    <w:rsid w:val="002E3490"/>
    <w:rsid w:val="002E3620"/>
    <w:rsid w:val="002E3B71"/>
    <w:rsid w:val="002E3C9C"/>
    <w:rsid w:val="002E3CD9"/>
    <w:rsid w:val="002E3D3D"/>
    <w:rsid w:val="002E3DF1"/>
    <w:rsid w:val="002E46EC"/>
    <w:rsid w:val="002E529F"/>
    <w:rsid w:val="002E57FA"/>
    <w:rsid w:val="002E5963"/>
    <w:rsid w:val="002E5AC5"/>
    <w:rsid w:val="002E667D"/>
    <w:rsid w:val="002E67D1"/>
    <w:rsid w:val="002E7022"/>
    <w:rsid w:val="002E71FB"/>
    <w:rsid w:val="002E74BB"/>
    <w:rsid w:val="002E7C26"/>
    <w:rsid w:val="002E7CF1"/>
    <w:rsid w:val="002E7E9F"/>
    <w:rsid w:val="002F0452"/>
    <w:rsid w:val="002F099D"/>
    <w:rsid w:val="002F0E4B"/>
    <w:rsid w:val="002F0ED7"/>
    <w:rsid w:val="002F1297"/>
    <w:rsid w:val="002F199A"/>
    <w:rsid w:val="002F1A76"/>
    <w:rsid w:val="002F1DA8"/>
    <w:rsid w:val="002F21D7"/>
    <w:rsid w:val="002F2ED8"/>
    <w:rsid w:val="002F2F5C"/>
    <w:rsid w:val="002F324D"/>
    <w:rsid w:val="002F3593"/>
    <w:rsid w:val="002F415F"/>
    <w:rsid w:val="002F4909"/>
    <w:rsid w:val="002F4937"/>
    <w:rsid w:val="002F500F"/>
    <w:rsid w:val="002F579B"/>
    <w:rsid w:val="002F583C"/>
    <w:rsid w:val="002F58FF"/>
    <w:rsid w:val="002F5D76"/>
    <w:rsid w:val="002F5E54"/>
    <w:rsid w:val="002F62AD"/>
    <w:rsid w:val="002F6813"/>
    <w:rsid w:val="002F69C5"/>
    <w:rsid w:val="002F7130"/>
    <w:rsid w:val="002F7450"/>
    <w:rsid w:val="002F753E"/>
    <w:rsid w:val="002F7724"/>
    <w:rsid w:val="002F79CB"/>
    <w:rsid w:val="002F7EE1"/>
    <w:rsid w:val="003004D9"/>
    <w:rsid w:val="00300612"/>
    <w:rsid w:val="0030073B"/>
    <w:rsid w:val="00300D18"/>
    <w:rsid w:val="00301043"/>
    <w:rsid w:val="003018DF"/>
    <w:rsid w:val="00301A8A"/>
    <w:rsid w:val="00301AF1"/>
    <w:rsid w:val="00301BF9"/>
    <w:rsid w:val="0030256F"/>
    <w:rsid w:val="0030262D"/>
    <w:rsid w:val="003026E7"/>
    <w:rsid w:val="00302975"/>
    <w:rsid w:val="003029DF"/>
    <w:rsid w:val="00302C36"/>
    <w:rsid w:val="0030314D"/>
    <w:rsid w:val="00303F8C"/>
    <w:rsid w:val="00304510"/>
    <w:rsid w:val="00304D45"/>
    <w:rsid w:val="00304EFA"/>
    <w:rsid w:val="003051A4"/>
    <w:rsid w:val="00306843"/>
    <w:rsid w:val="00306C06"/>
    <w:rsid w:val="00306F13"/>
    <w:rsid w:val="003071F5"/>
    <w:rsid w:val="00307A45"/>
    <w:rsid w:val="00307E34"/>
    <w:rsid w:val="00310180"/>
    <w:rsid w:val="00310740"/>
    <w:rsid w:val="00310897"/>
    <w:rsid w:val="003108F8"/>
    <w:rsid w:val="00310C18"/>
    <w:rsid w:val="00311166"/>
    <w:rsid w:val="003111CD"/>
    <w:rsid w:val="00311F20"/>
    <w:rsid w:val="0031291F"/>
    <w:rsid w:val="00312ADA"/>
    <w:rsid w:val="00312DE3"/>
    <w:rsid w:val="00312F01"/>
    <w:rsid w:val="00312F54"/>
    <w:rsid w:val="00314023"/>
    <w:rsid w:val="0031413D"/>
    <w:rsid w:val="003147A4"/>
    <w:rsid w:val="00314EEA"/>
    <w:rsid w:val="00315119"/>
    <w:rsid w:val="00315443"/>
    <w:rsid w:val="003155DA"/>
    <w:rsid w:val="00316334"/>
    <w:rsid w:val="00316354"/>
    <w:rsid w:val="003167AA"/>
    <w:rsid w:val="003169C8"/>
    <w:rsid w:val="003169D4"/>
    <w:rsid w:val="00316CC9"/>
    <w:rsid w:val="00316F10"/>
    <w:rsid w:val="00317044"/>
    <w:rsid w:val="003170F4"/>
    <w:rsid w:val="00317738"/>
    <w:rsid w:val="00317E4A"/>
    <w:rsid w:val="00317EFC"/>
    <w:rsid w:val="00320017"/>
    <w:rsid w:val="00320041"/>
    <w:rsid w:val="003203CD"/>
    <w:rsid w:val="00320619"/>
    <w:rsid w:val="003206FB"/>
    <w:rsid w:val="00320823"/>
    <w:rsid w:val="00320834"/>
    <w:rsid w:val="00320B1D"/>
    <w:rsid w:val="00320D2F"/>
    <w:rsid w:val="00321449"/>
    <w:rsid w:val="00321503"/>
    <w:rsid w:val="0032193A"/>
    <w:rsid w:val="003222D9"/>
    <w:rsid w:val="00322742"/>
    <w:rsid w:val="0032275D"/>
    <w:rsid w:val="003229E3"/>
    <w:rsid w:val="00322A75"/>
    <w:rsid w:val="00322AB9"/>
    <w:rsid w:val="00322C2B"/>
    <w:rsid w:val="003234CF"/>
    <w:rsid w:val="003239B1"/>
    <w:rsid w:val="00323D18"/>
    <w:rsid w:val="00324546"/>
    <w:rsid w:val="00324A49"/>
    <w:rsid w:val="00325015"/>
    <w:rsid w:val="0032501B"/>
    <w:rsid w:val="00325D41"/>
    <w:rsid w:val="003261A9"/>
    <w:rsid w:val="0032633D"/>
    <w:rsid w:val="00326736"/>
    <w:rsid w:val="00326751"/>
    <w:rsid w:val="0032736A"/>
    <w:rsid w:val="003273BA"/>
    <w:rsid w:val="003275D3"/>
    <w:rsid w:val="003300BA"/>
    <w:rsid w:val="003306C9"/>
    <w:rsid w:val="00330920"/>
    <w:rsid w:val="00330A25"/>
    <w:rsid w:val="00330B0D"/>
    <w:rsid w:val="00330BA0"/>
    <w:rsid w:val="00331715"/>
    <w:rsid w:val="00331962"/>
    <w:rsid w:val="00331EAF"/>
    <w:rsid w:val="00332313"/>
    <w:rsid w:val="003323B1"/>
    <w:rsid w:val="003327DC"/>
    <w:rsid w:val="00332F30"/>
    <w:rsid w:val="00333045"/>
    <w:rsid w:val="00333CE9"/>
    <w:rsid w:val="003341A6"/>
    <w:rsid w:val="003346BE"/>
    <w:rsid w:val="00334830"/>
    <w:rsid w:val="003349A1"/>
    <w:rsid w:val="00334C1F"/>
    <w:rsid w:val="00335CB0"/>
    <w:rsid w:val="00335D0F"/>
    <w:rsid w:val="00335D64"/>
    <w:rsid w:val="00335FE8"/>
    <w:rsid w:val="00336452"/>
    <w:rsid w:val="003364A3"/>
    <w:rsid w:val="003365F2"/>
    <w:rsid w:val="00336629"/>
    <w:rsid w:val="00336AFC"/>
    <w:rsid w:val="00336B5B"/>
    <w:rsid w:val="00336C4A"/>
    <w:rsid w:val="00337408"/>
    <w:rsid w:val="003377D9"/>
    <w:rsid w:val="00337B7A"/>
    <w:rsid w:val="00337C2F"/>
    <w:rsid w:val="00337DB8"/>
    <w:rsid w:val="00337FD5"/>
    <w:rsid w:val="0034000E"/>
    <w:rsid w:val="003401FA"/>
    <w:rsid w:val="0034078E"/>
    <w:rsid w:val="00340C29"/>
    <w:rsid w:val="00340DE5"/>
    <w:rsid w:val="0034165B"/>
    <w:rsid w:val="0034175B"/>
    <w:rsid w:val="00342347"/>
    <w:rsid w:val="0034282A"/>
    <w:rsid w:val="00342C3E"/>
    <w:rsid w:val="00343328"/>
    <w:rsid w:val="0034334F"/>
    <w:rsid w:val="0034348E"/>
    <w:rsid w:val="003436BE"/>
    <w:rsid w:val="00344126"/>
    <w:rsid w:val="003449B4"/>
    <w:rsid w:val="00344B9C"/>
    <w:rsid w:val="00344C35"/>
    <w:rsid w:val="00345026"/>
    <w:rsid w:val="0034569F"/>
    <w:rsid w:val="00346139"/>
    <w:rsid w:val="00346464"/>
    <w:rsid w:val="00346A01"/>
    <w:rsid w:val="00346A3B"/>
    <w:rsid w:val="00346B23"/>
    <w:rsid w:val="00346B9A"/>
    <w:rsid w:val="00346BBB"/>
    <w:rsid w:val="00346DF3"/>
    <w:rsid w:val="0034716B"/>
    <w:rsid w:val="00347281"/>
    <w:rsid w:val="00347B28"/>
    <w:rsid w:val="00347BB7"/>
    <w:rsid w:val="0035033E"/>
    <w:rsid w:val="003504E1"/>
    <w:rsid w:val="003506D9"/>
    <w:rsid w:val="00350D40"/>
    <w:rsid w:val="00351776"/>
    <w:rsid w:val="00351894"/>
    <w:rsid w:val="0035232A"/>
    <w:rsid w:val="00352A69"/>
    <w:rsid w:val="00352CD2"/>
    <w:rsid w:val="00354B38"/>
    <w:rsid w:val="00354BC2"/>
    <w:rsid w:val="00354DF2"/>
    <w:rsid w:val="00354E6D"/>
    <w:rsid w:val="00354EE3"/>
    <w:rsid w:val="003551E5"/>
    <w:rsid w:val="003557A6"/>
    <w:rsid w:val="00355C3A"/>
    <w:rsid w:val="00356249"/>
    <w:rsid w:val="00356BB8"/>
    <w:rsid w:val="00356FDA"/>
    <w:rsid w:val="003575BC"/>
    <w:rsid w:val="00357953"/>
    <w:rsid w:val="003608BD"/>
    <w:rsid w:val="00361319"/>
    <w:rsid w:val="003613F6"/>
    <w:rsid w:val="0036160F"/>
    <w:rsid w:val="003617E4"/>
    <w:rsid w:val="0036189C"/>
    <w:rsid w:val="00361D6E"/>
    <w:rsid w:val="00362081"/>
    <w:rsid w:val="0036215D"/>
    <w:rsid w:val="00362450"/>
    <w:rsid w:val="00362A21"/>
    <w:rsid w:val="00362C00"/>
    <w:rsid w:val="00362E02"/>
    <w:rsid w:val="0036301B"/>
    <w:rsid w:val="0036329B"/>
    <w:rsid w:val="00363433"/>
    <w:rsid w:val="003634F1"/>
    <w:rsid w:val="0036373E"/>
    <w:rsid w:val="00363742"/>
    <w:rsid w:val="00363A2A"/>
    <w:rsid w:val="00363CF6"/>
    <w:rsid w:val="00364725"/>
    <w:rsid w:val="003647F4"/>
    <w:rsid w:val="00364C91"/>
    <w:rsid w:val="00365173"/>
    <w:rsid w:val="003658E4"/>
    <w:rsid w:val="00366125"/>
    <w:rsid w:val="00366B68"/>
    <w:rsid w:val="00366E36"/>
    <w:rsid w:val="00366F87"/>
    <w:rsid w:val="0036736E"/>
    <w:rsid w:val="0036766B"/>
    <w:rsid w:val="003677B9"/>
    <w:rsid w:val="003677F1"/>
    <w:rsid w:val="0036786A"/>
    <w:rsid w:val="003702FD"/>
    <w:rsid w:val="0037061A"/>
    <w:rsid w:val="00370686"/>
    <w:rsid w:val="00370905"/>
    <w:rsid w:val="00370DF2"/>
    <w:rsid w:val="00370E3D"/>
    <w:rsid w:val="00371776"/>
    <w:rsid w:val="00371F40"/>
    <w:rsid w:val="003722C2"/>
    <w:rsid w:val="0037242D"/>
    <w:rsid w:val="00372565"/>
    <w:rsid w:val="00372A2C"/>
    <w:rsid w:val="00372E2A"/>
    <w:rsid w:val="00373284"/>
    <w:rsid w:val="0037329C"/>
    <w:rsid w:val="00373A3B"/>
    <w:rsid w:val="00373F7D"/>
    <w:rsid w:val="00373FCC"/>
    <w:rsid w:val="0037407A"/>
    <w:rsid w:val="003740F8"/>
    <w:rsid w:val="00374128"/>
    <w:rsid w:val="00374655"/>
    <w:rsid w:val="003746E2"/>
    <w:rsid w:val="003747BF"/>
    <w:rsid w:val="00374A46"/>
    <w:rsid w:val="00374B2A"/>
    <w:rsid w:val="00374C0F"/>
    <w:rsid w:val="0037515C"/>
    <w:rsid w:val="00375654"/>
    <w:rsid w:val="00375804"/>
    <w:rsid w:val="00375872"/>
    <w:rsid w:val="00375990"/>
    <w:rsid w:val="00375B1F"/>
    <w:rsid w:val="00375CCE"/>
    <w:rsid w:val="00375FC4"/>
    <w:rsid w:val="00375FE6"/>
    <w:rsid w:val="003760FE"/>
    <w:rsid w:val="003761A3"/>
    <w:rsid w:val="00376265"/>
    <w:rsid w:val="00376D26"/>
    <w:rsid w:val="00376DFA"/>
    <w:rsid w:val="00377070"/>
    <w:rsid w:val="0037760C"/>
    <w:rsid w:val="0037765E"/>
    <w:rsid w:val="00377663"/>
    <w:rsid w:val="00377A4F"/>
    <w:rsid w:val="00377E0E"/>
    <w:rsid w:val="003803B1"/>
    <w:rsid w:val="00380466"/>
    <w:rsid w:val="00380555"/>
    <w:rsid w:val="0038069F"/>
    <w:rsid w:val="003808F3"/>
    <w:rsid w:val="00380900"/>
    <w:rsid w:val="00380BB6"/>
    <w:rsid w:val="00380E51"/>
    <w:rsid w:val="00380F52"/>
    <w:rsid w:val="003810A3"/>
    <w:rsid w:val="003810CE"/>
    <w:rsid w:val="0038180A"/>
    <w:rsid w:val="00381957"/>
    <w:rsid w:val="00381A4F"/>
    <w:rsid w:val="00381C1B"/>
    <w:rsid w:val="00381C59"/>
    <w:rsid w:val="00381EAF"/>
    <w:rsid w:val="003820E0"/>
    <w:rsid w:val="003822D8"/>
    <w:rsid w:val="00382BB4"/>
    <w:rsid w:val="00382BF6"/>
    <w:rsid w:val="00382E23"/>
    <w:rsid w:val="00383CD1"/>
    <w:rsid w:val="00383E02"/>
    <w:rsid w:val="00383EE3"/>
    <w:rsid w:val="00384230"/>
    <w:rsid w:val="00384401"/>
    <w:rsid w:val="003844FC"/>
    <w:rsid w:val="003845C4"/>
    <w:rsid w:val="00384AA4"/>
    <w:rsid w:val="00384E2E"/>
    <w:rsid w:val="003850A4"/>
    <w:rsid w:val="00385534"/>
    <w:rsid w:val="003855EB"/>
    <w:rsid w:val="00385D26"/>
    <w:rsid w:val="003860C9"/>
    <w:rsid w:val="003862C7"/>
    <w:rsid w:val="00386D1C"/>
    <w:rsid w:val="00386F5B"/>
    <w:rsid w:val="0038701A"/>
    <w:rsid w:val="00387246"/>
    <w:rsid w:val="00387591"/>
    <w:rsid w:val="00387D6A"/>
    <w:rsid w:val="00387DF7"/>
    <w:rsid w:val="0039022B"/>
    <w:rsid w:val="003905AC"/>
    <w:rsid w:val="00390842"/>
    <w:rsid w:val="00390CAB"/>
    <w:rsid w:val="003912B7"/>
    <w:rsid w:val="0039142F"/>
    <w:rsid w:val="00391867"/>
    <w:rsid w:val="0039198D"/>
    <w:rsid w:val="00391BA9"/>
    <w:rsid w:val="0039272B"/>
    <w:rsid w:val="00392B8A"/>
    <w:rsid w:val="003930C3"/>
    <w:rsid w:val="00393171"/>
    <w:rsid w:val="00393380"/>
    <w:rsid w:val="00393878"/>
    <w:rsid w:val="00393E3C"/>
    <w:rsid w:val="00393E55"/>
    <w:rsid w:val="00393F3E"/>
    <w:rsid w:val="00393F8C"/>
    <w:rsid w:val="00393FD5"/>
    <w:rsid w:val="003946AA"/>
    <w:rsid w:val="003947B3"/>
    <w:rsid w:val="00394BEF"/>
    <w:rsid w:val="00394D2B"/>
    <w:rsid w:val="00394DFE"/>
    <w:rsid w:val="0039536B"/>
    <w:rsid w:val="00395568"/>
    <w:rsid w:val="00395F90"/>
    <w:rsid w:val="0039613B"/>
    <w:rsid w:val="0039633E"/>
    <w:rsid w:val="00396343"/>
    <w:rsid w:val="00396597"/>
    <w:rsid w:val="00396BD0"/>
    <w:rsid w:val="00396DDB"/>
    <w:rsid w:val="003970E5"/>
    <w:rsid w:val="003978F8"/>
    <w:rsid w:val="003A0777"/>
    <w:rsid w:val="003A086E"/>
    <w:rsid w:val="003A0C34"/>
    <w:rsid w:val="003A0F71"/>
    <w:rsid w:val="003A11E4"/>
    <w:rsid w:val="003A17AD"/>
    <w:rsid w:val="003A2318"/>
    <w:rsid w:val="003A27A4"/>
    <w:rsid w:val="003A2816"/>
    <w:rsid w:val="003A2B30"/>
    <w:rsid w:val="003A31B8"/>
    <w:rsid w:val="003A34F6"/>
    <w:rsid w:val="003A35C2"/>
    <w:rsid w:val="003A3CFA"/>
    <w:rsid w:val="003A3EC9"/>
    <w:rsid w:val="003A46AC"/>
    <w:rsid w:val="003A477E"/>
    <w:rsid w:val="003A47D0"/>
    <w:rsid w:val="003A4F37"/>
    <w:rsid w:val="003A544F"/>
    <w:rsid w:val="003A58EA"/>
    <w:rsid w:val="003A62D9"/>
    <w:rsid w:val="003A63C9"/>
    <w:rsid w:val="003A6422"/>
    <w:rsid w:val="003A65B6"/>
    <w:rsid w:val="003A6842"/>
    <w:rsid w:val="003A696F"/>
    <w:rsid w:val="003A6F27"/>
    <w:rsid w:val="003A7432"/>
    <w:rsid w:val="003A756E"/>
    <w:rsid w:val="003A7DE0"/>
    <w:rsid w:val="003B0651"/>
    <w:rsid w:val="003B0994"/>
    <w:rsid w:val="003B09EC"/>
    <w:rsid w:val="003B0A7F"/>
    <w:rsid w:val="003B0E9F"/>
    <w:rsid w:val="003B121A"/>
    <w:rsid w:val="003B12F5"/>
    <w:rsid w:val="003B161C"/>
    <w:rsid w:val="003B1810"/>
    <w:rsid w:val="003B181A"/>
    <w:rsid w:val="003B1E6F"/>
    <w:rsid w:val="003B204E"/>
    <w:rsid w:val="003B2070"/>
    <w:rsid w:val="003B24C3"/>
    <w:rsid w:val="003B2BFC"/>
    <w:rsid w:val="003B2C1D"/>
    <w:rsid w:val="003B2E46"/>
    <w:rsid w:val="003B3576"/>
    <w:rsid w:val="003B3645"/>
    <w:rsid w:val="003B389F"/>
    <w:rsid w:val="003B4B82"/>
    <w:rsid w:val="003B4CA3"/>
    <w:rsid w:val="003B4E17"/>
    <w:rsid w:val="003B5027"/>
    <w:rsid w:val="003B53DE"/>
    <w:rsid w:val="003B5DB6"/>
    <w:rsid w:val="003B5F01"/>
    <w:rsid w:val="003B5FC1"/>
    <w:rsid w:val="003B659C"/>
    <w:rsid w:val="003B6A4A"/>
    <w:rsid w:val="003B6CED"/>
    <w:rsid w:val="003B6E39"/>
    <w:rsid w:val="003B77F9"/>
    <w:rsid w:val="003B7873"/>
    <w:rsid w:val="003C08A8"/>
    <w:rsid w:val="003C14B7"/>
    <w:rsid w:val="003C152B"/>
    <w:rsid w:val="003C1924"/>
    <w:rsid w:val="003C1A5C"/>
    <w:rsid w:val="003C1D15"/>
    <w:rsid w:val="003C1F66"/>
    <w:rsid w:val="003C28E1"/>
    <w:rsid w:val="003C36E0"/>
    <w:rsid w:val="003C396B"/>
    <w:rsid w:val="003C3E68"/>
    <w:rsid w:val="003C40EE"/>
    <w:rsid w:val="003C4114"/>
    <w:rsid w:val="003C4163"/>
    <w:rsid w:val="003C42E2"/>
    <w:rsid w:val="003C469A"/>
    <w:rsid w:val="003C4AA7"/>
    <w:rsid w:val="003C4AE7"/>
    <w:rsid w:val="003C4B61"/>
    <w:rsid w:val="003C5230"/>
    <w:rsid w:val="003C5A23"/>
    <w:rsid w:val="003C6356"/>
    <w:rsid w:val="003C646F"/>
    <w:rsid w:val="003C66D1"/>
    <w:rsid w:val="003C75DD"/>
    <w:rsid w:val="003C7D1B"/>
    <w:rsid w:val="003C7FFA"/>
    <w:rsid w:val="003D0391"/>
    <w:rsid w:val="003D0A83"/>
    <w:rsid w:val="003D0CB9"/>
    <w:rsid w:val="003D0DF1"/>
    <w:rsid w:val="003D10AA"/>
    <w:rsid w:val="003D10BE"/>
    <w:rsid w:val="003D112E"/>
    <w:rsid w:val="003D11A9"/>
    <w:rsid w:val="003D14B1"/>
    <w:rsid w:val="003D1C0E"/>
    <w:rsid w:val="003D1D46"/>
    <w:rsid w:val="003D2306"/>
    <w:rsid w:val="003D2449"/>
    <w:rsid w:val="003D247A"/>
    <w:rsid w:val="003D2826"/>
    <w:rsid w:val="003D2DC2"/>
    <w:rsid w:val="003D2F04"/>
    <w:rsid w:val="003D2FED"/>
    <w:rsid w:val="003D3135"/>
    <w:rsid w:val="003D364F"/>
    <w:rsid w:val="003D370D"/>
    <w:rsid w:val="003D374C"/>
    <w:rsid w:val="003D37E6"/>
    <w:rsid w:val="003D3849"/>
    <w:rsid w:val="003D44F6"/>
    <w:rsid w:val="003D5461"/>
    <w:rsid w:val="003D5785"/>
    <w:rsid w:val="003D582E"/>
    <w:rsid w:val="003D5C11"/>
    <w:rsid w:val="003D5C54"/>
    <w:rsid w:val="003D66CD"/>
    <w:rsid w:val="003D6711"/>
    <w:rsid w:val="003D6BB3"/>
    <w:rsid w:val="003D6E49"/>
    <w:rsid w:val="003D7084"/>
    <w:rsid w:val="003D7F40"/>
    <w:rsid w:val="003E016D"/>
    <w:rsid w:val="003E0190"/>
    <w:rsid w:val="003E02C1"/>
    <w:rsid w:val="003E0528"/>
    <w:rsid w:val="003E0BD8"/>
    <w:rsid w:val="003E0D47"/>
    <w:rsid w:val="003E0F70"/>
    <w:rsid w:val="003E0FBF"/>
    <w:rsid w:val="003E1A57"/>
    <w:rsid w:val="003E1D6E"/>
    <w:rsid w:val="003E1E6B"/>
    <w:rsid w:val="003E2A98"/>
    <w:rsid w:val="003E2B6C"/>
    <w:rsid w:val="003E3249"/>
    <w:rsid w:val="003E3279"/>
    <w:rsid w:val="003E3F3B"/>
    <w:rsid w:val="003E439A"/>
    <w:rsid w:val="003E47ED"/>
    <w:rsid w:val="003E4A6A"/>
    <w:rsid w:val="003E4B01"/>
    <w:rsid w:val="003E4B5F"/>
    <w:rsid w:val="003E4CAE"/>
    <w:rsid w:val="003E4E09"/>
    <w:rsid w:val="003E5D0E"/>
    <w:rsid w:val="003E6097"/>
    <w:rsid w:val="003E63D9"/>
    <w:rsid w:val="003E6A99"/>
    <w:rsid w:val="003E6B3D"/>
    <w:rsid w:val="003E6FB4"/>
    <w:rsid w:val="003E72DD"/>
    <w:rsid w:val="003E749E"/>
    <w:rsid w:val="003E76E4"/>
    <w:rsid w:val="003E77BD"/>
    <w:rsid w:val="003E7AD6"/>
    <w:rsid w:val="003F0074"/>
    <w:rsid w:val="003F0A5A"/>
    <w:rsid w:val="003F0C28"/>
    <w:rsid w:val="003F115A"/>
    <w:rsid w:val="003F132F"/>
    <w:rsid w:val="003F17EB"/>
    <w:rsid w:val="003F199F"/>
    <w:rsid w:val="003F1AFA"/>
    <w:rsid w:val="003F1F3F"/>
    <w:rsid w:val="003F2004"/>
    <w:rsid w:val="003F2868"/>
    <w:rsid w:val="003F2A67"/>
    <w:rsid w:val="003F2CE3"/>
    <w:rsid w:val="003F2F2A"/>
    <w:rsid w:val="003F2FA6"/>
    <w:rsid w:val="003F3008"/>
    <w:rsid w:val="003F3828"/>
    <w:rsid w:val="003F3E71"/>
    <w:rsid w:val="003F4023"/>
    <w:rsid w:val="003F4130"/>
    <w:rsid w:val="003F4CDC"/>
    <w:rsid w:val="003F4FD7"/>
    <w:rsid w:val="003F5522"/>
    <w:rsid w:val="003F5558"/>
    <w:rsid w:val="003F5690"/>
    <w:rsid w:val="003F57ED"/>
    <w:rsid w:val="003F582C"/>
    <w:rsid w:val="003F5A26"/>
    <w:rsid w:val="003F5EE9"/>
    <w:rsid w:val="003F6714"/>
    <w:rsid w:val="003F69A5"/>
    <w:rsid w:val="003F6A7F"/>
    <w:rsid w:val="003F6C5A"/>
    <w:rsid w:val="003F6CA3"/>
    <w:rsid w:val="003F7164"/>
    <w:rsid w:val="003F7BED"/>
    <w:rsid w:val="003F7F47"/>
    <w:rsid w:val="00400291"/>
    <w:rsid w:val="00400756"/>
    <w:rsid w:val="00400EED"/>
    <w:rsid w:val="00401145"/>
    <w:rsid w:val="0040119A"/>
    <w:rsid w:val="00401231"/>
    <w:rsid w:val="00401C0B"/>
    <w:rsid w:val="00401E4D"/>
    <w:rsid w:val="00401FA8"/>
    <w:rsid w:val="004023AB"/>
    <w:rsid w:val="00402460"/>
    <w:rsid w:val="00402577"/>
    <w:rsid w:val="0040281E"/>
    <w:rsid w:val="00402D47"/>
    <w:rsid w:val="00403254"/>
    <w:rsid w:val="00403E43"/>
    <w:rsid w:val="0040462F"/>
    <w:rsid w:val="004048B4"/>
    <w:rsid w:val="00404C21"/>
    <w:rsid w:val="004051C3"/>
    <w:rsid w:val="0040578F"/>
    <w:rsid w:val="00405A74"/>
    <w:rsid w:val="00405DCC"/>
    <w:rsid w:val="00405E23"/>
    <w:rsid w:val="004066A2"/>
    <w:rsid w:val="00406870"/>
    <w:rsid w:val="00406A85"/>
    <w:rsid w:val="0040772C"/>
    <w:rsid w:val="00407A89"/>
    <w:rsid w:val="00411371"/>
    <w:rsid w:val="00411399"/>
    <w:rsid w:val="00411BBD"/>
    <w:rsid w:val="00411C94"/>
    <w:rsid w:val="00412625"/>
    <w:rsid w:val="00412750"/>
    <w:rsid w:val="00413955"/>
    <w:rsid w:val="00414612"/>
    <w:rsid w:val="00414A69"/>
    <w:rsid w:val="0041591E"/>
    <w:rsid w:val="00415A0C"/>
    <w:rsid w:val="00415DA8"/>
    <w:rsid w:val="00416292"/>
    <w:rsid w:val="004163F8"/>
    <w:rsid w:val="00416E14"/>
    <w:rsid w:val="0041708F"/>
    <w:rsid w:val="00417298"/>
    <w:rsid w:val="00417573"/>
    <w:rsid w:val="004177CA"/>
    <w:rsid w:val="004204D2"/>
    <w:rsid w:val="00420697"/>
    <w:rsid w:val="00420DE5"/>
    <w:rsid w:val="0042107F"/>
    <w:rsid w:val="004212DC"/>
    <w:rsid w:val="004216C3"/>
    <w:rsid w:val="00421878"/>
    <w:rsid w:val="004218C2"/>
    <w:rsid w:val="00421A7E"/>
    <w:rsid w:val="00421DE3"/>
    <w:rsid w:val="004220D5"/>
    <w:rsid w:val="004225AA"/>
    <w:rsid w:val="0042296F"/>
    <w:rsid w:val="00422C25"/>
    <w:rsid w:val="00422C42"/>
    <w:rsid w:val="004233F7"/>
    <w:rsid w:val="004236B9"/>
    <w:rsid w:val="004237FC"/>
    <w:rsid w:val="00423CB4"/>
    <w:rsid w:val="00423FC7"/>
    <w:rsid w:val="004242C5"/>
    <w:rsid w:val="0042499C"/>
    <w:rsid w:val="00425182"/>
    <w:rsid w:val="00425521"/>
    <w:rsid w:val="00425759"/>
    <w:rsid w:val="00425BC5"/>
    <w:rsid w:val="00425CF9"/>
    <w:rsid w:val="00425D59"/>
    <w:rsid w:val="00425EE8"/>
    <w:rsid w:val="00426117"/>
    <w:rsid w:val="00426212"/>
    <w:rsid w:val="004263A2"/>
    <w:rsid w:val="00426992"/>
    <w:rsid w:val="00426C08"/>
    <w:rsid w:val="00426D00"/>
    <w:rsid w:val="00427568"/>
    <w:rsid w:val="00427C7A"/>
    <w:rsid w:val="0043002E"/>
    <w:rsid w:val="004303B6"/>
    <w:rsid w:val="00431065"/>
    <w:rsid w:val="004319F4"/>
    <w:rsid w:val="00431B3A"/>
    <w:rsid w:val="00431C94"/>
    <w:rsid w:val="0043214C"/>
    <w:rsid w:val="00432249"/>
    <w:rsid w:val="00432E0B"/>
    <w:rsid w:val="00432E3C"/>
    <w:rsid w:val="004332AE"/>
    <w:rsid w:val="0043346F"/>
    <w:rsid w:val="0043370E"/>
    <w:rsid w:val="00433A9B"/>
    <w:rsid w:val="00434377"/>
    <w:rsid w:val="00434432"/>
    <w:rsid w:val="004344C8"/>
    <w:rsid w:val="00434543"/>
    <w:rsid w:val="004345FC"/>
    <w:rsid w:val="00434709"/>
    <w:rsid w:val="00434877"/>
    <w:rsid w:val="00434F72"/>
    <w:rsid w:val="00435011"/>
    <w:rsid w:val="00435198"/>
    <w:rsid w:val="0043536D"/>
    <w:rsid w:val="004353DB"/>
    <w:rsid w:val="004356D9"/>
    <w:rsid w:val="00435A96"/>
    <w:rsid w:val="00436071"/>
    <w:rsid w:val="00436631"/>
    <w:rsid w:val="00436721"/>
    <w:rsid w:val="00436A1D"/>
    <w:rsid w:val="0043764C"/>
    <w:rsid w:val="00440250"/>
    <w:rsid w:val="00440640"/>
    <w:rsid w:val="00440A93"/>
    <w:rsid w:val="0044122D"/>
    <w:rsid w:val="00441D6D"/>
    <w:rsid w:val="00442151"/>
    <w:rsid w:val="004422F9"/>
    <w:rsid w:val="0044236D"/>
    <w:rsid w:val="0044274A"/>
    <w:rsid w:val="00442C53"/>
    <w:rsid w:val="00442CFF"/>
    <w:rsid w:val="00442D0A"/>
    <w:rsid w:val="0044301C"/>
    <w:rsid w:val="0044314C"/>
    <w:rsid w:val="00443240"/>
    <w:rsid w:val="00443A65"/>
    <w:rsid w:val="00443C90"/>
    <w:rsid w:val="00444079"/>
    <w:rsid w:val="004444FB"/>
    <w:rsid w:val="00444B37"/>
    <w:rsid w:val="00444B8E"/>
    <w:rsid w:val="00444C6B"/>
    <w:rsid w:val="00445382"/>
    <w:rsid w:val="00445A5C"/>
    <w:rsid w:val="00445D59"/>
    <w:rsid w:val="004464A3"/>
    <w:rsid w:val="00446C50"/>
    <w:rsid w:val="004477C7"/>
    <w:rsid w:val="004479C5"/>
    <w:rsid w:val="00447B5E"/>
    <w:rsid w:val="00447BEA"/>
    <w:rsid w:val="004503DE"/>
    <w:rsid w:val="00450847"/>
    <w:rsid w:val="00450A99"/>
    <w:rsid w:val="00450BD7"/>
    <w:rsid w:val="00450DDD"/>
    <w:rsid w:val="004510CB"/>
    <w:rsid w:val="0045136B"/>
    <w:rsid w:val="00451587"/>
    <w:rsid w:val="004515CE"/>
    <w:rsid w:val="0045250A"/>
    <w:rsid w:val="00452B8A"/>
    <w:rsid w:val="00452CEB"/>
    <w:rsid w:val="00452F94"/>
    <w:rsid w:val="00452FAC"/>
    <w:rsid w:val="004534D9"/>
    <w:rsid w:val="00453618"/>
    <w:rsid w:val="004536DF"/>
    <w:rsid w:val="0045382D"/>
    <w:rsid w:val="00453970"/>
    <w:rsid w:val="00453CC0"/>
    <w:rsid w:val="00454860"/>
    <w:rsid w:val="004548E2"/>
    <w:rsid w:val="00454DC9"/>
    <w:rsid w:val="00454E1B"/>
    <w:rsid w:val="00454E48"/>
    <w:rsid w:val="00455609"/>
    <w:rsid w:val="00456056"/>
    <w:rsid w:val="00456359"/>
    <w:rsid w:val="0045645C"/>
    <w:rsid w:val="00456600"/>
    <w:rsid w:val="004567E8"/>
    <w:rsid w:val="0045684D"/>
    <w:rsid w:val="00456C12"/>
    <w:rsid w:val="00456EEF"/>
    <w:rsid w:val="0045718B"/>
    <w:rsid w:val="00457B60"/>
    <w:rsid w:val="00457C0F"/>
    <w:rsid w:val="00457FE8"/>
    <w:rsid w:val="00460106"/>
    <w:rsid w:val="00460184"/>
    <w:rsid w:val="00460ABD"/>
    <w:rsid w:val="00460C83"/>
    <w:rsid w:val="00461C1D"/>
    <w:rsid w:val="00461C24"/>
    <w:rsid w:val="00461E28"/>
    <w:rsid w:val="0046236F"/>
    <w:rsid w:val="00462549"/>
    <w:rsid w:val="00462613"/>
    <w:rsid w:val="004626FB"/>
    <w:rsid w:val="00462B30"/>
    <w:rsid w:val="00462D7C"/>
    <w:rsid w:val="00463EFA"/>
    <w:rsid w:val="0046416B"/>
    <w:rsid w:val="00464275"/>
    <w:rsid w:val="0046438C"/>
    <w:rsid w:val="00464636"/>
    <w:rsid w:val="00464927"/>
    <w:rsid w:val="00464963"/>
    <w:rsid w:val="00464991"/>
    <w:rsid w:val="00464A6D"/>
    <w:rsid w:val="00464BEC"/>
    <w:rsid w:val="00464CC6"/>
    <w:rsid w:val="00464DDB"/>
    <w:rsid w:val="00465468"/>
    <w:rsid w:val="004655A0"/>
    <w:rsid w:val="00466324"/>
    <w:rsid w:val="0046633B"/>
    <w:rsid w:val="004666C1"/>
    <w:rsid w:val="004666C9"/>
    <w:rsid w:val="00466983"/>
    <w:rsid w:val="004679F0"/>
    <w:rsid w:val="00470B81"/>
    <w:rsid w:val="00470E72"/>
    <w:rsid w:val="00470EA5"/>
    <w:rsid w:val="004710D7"/>
    <w:rsid w:val="004711F8"/>
    <w:rsid w:val="004713D7"/>
    <w:rsid w:val="00471588"/>
    <w:rsid w:val="00471CB3"/>
    <w:rsid w:val="00471DC9"/>
    <w:rsid w:val="00472461"/>
    <w:rsid w:val="00472AB7"/>
    <w:rsid w:val="004730D6"/>
    <w:rsid w:val="0047312E"/>
    <w:rsid w:val="004733DB"/>
    <w:rsid w:val="00473F84"/>
    <w:rsid w:val="00474A0A"/>
    <w:rsid w:val="00474AD4"/>
    <w:rsid w:val="00474B00"/>
    <w:rsid w:val="00474B6C"/>
    <w:rsid w:val="00474C82"/>
    <w:rsid w:val="00474D56"/>
    <w:rsid w:val="004751C3"/>
    <w:rsid w:val="00475450"/>
    <w:rsid w:val="00475F3A"/>
    <w:rsid w:val="00476165"/>
    <w:rsid w:val="00476669"/>
    <w:rsid w:val="004766BD"/>
    <w:rsid w:val="00476872"/>
    <w:rsid w:val="004769A7"/>
    <w:rsid w:val="00476BDF"/>
    <w:rsid w:val="00476CEF"/>
    <w:rsid w:val="00477EEA"/>
    <w:rsid w:val="00480246"/>
    <w:rsid w:val="00480295"/>
    <w:rsid w:val="0048045F"/>
    <w:rsid w:val="0048060A"/>
    <w:rsid w:val="00480B23"/>
    <w:rsid w:val="00480E24"/>
    <w:rsid w:val="00480E64"/>
    <w:rsid w:val="00481019"/>
    <w:rsid w:val="00481199"/>
    <w:rsid w:val="004816AC"/>
    <w:rsid w:val="00481799"/>
    <w:rsid w:val="00481D1D"/>
    <w:rsid w:val="004825FC"/>
    <w:rsid w:val="004826CE"/>
    <w:rsid w:val="004828CD"/>
    <w:rsid w:val="00482DE2"/>
    <w:rsid w:val="004835F8"/>
    <w:rsid w:val="004836AD"/>
    <w:rsid w:val="00483A26"/>
    <w:rsid w:val="00483CA3"/>
    <w:rsid w:val="00484337"/>
    <w:rsid w:val="00484758"/>
    <w:rsid w:val="00484787"/>
    <w:rsid w:val="00484CAB"/>
    <w:rsid w:val="00484E6F"/>
    <w:rsid w:val="004853AA"/>
    <w:rsid w:val="0048560C"/>
    <w:rsid w:val="00486087"/>
    <w:rsid w:val="0048652E"/>
    <w:rsid w:val="004868D1"/>
    <w:rsid w:val="0048695E"/>
    <w:rsid w:val="00486A32"/>
    <w:rsid w:val="00486B9E"/>
    <w:rsid w:val="00486C3B"/>
    <w:rsid w:val="004875AA"/>
    <w:rsid w:val="00490193"/>
    <w:rsid w:val="00490A6A"/>
    <w:rsid w:val="004915AD"/>
    <w:rsid w:val="00491887"/>
    <w:rsid w:val="004918F3"/>
    <w:rsid w:val="0049226E"/>
    <w:rsid w:val="0049288F"/>
    <w:rsid w:val="00492909"/>
    <w:rsid w:val="00493AB8"/>
    <w:rsid w:val="00493B5F"/>
    <w:rsid w:val="004940DB"/>
    <w:rsid w:val="004941A1"/>
    <w:rsid w:val="00494667"/>
    <w:rsid w:val="00494737"/>
    <w:rsid w:val="00494853"/>
    <w:rsid w:val="00494E44"/>
    <w:rsid w:val="00494F1C"/>
    <w:rsid w:val="0049509C"/>
    <w:rsid w:val="00495AD4"/>
    <w:rsid w:val="0049639F"/>
    <w:rsid w:val="004963D9"/>
    <w:rsid w:val="004964CB"/>
    <w:rsid w:val="004966D2"/>
    <w:rsid w:val="0049686E"/>
    <w:rsid w:val="00496968"/>
    <w:rsid w:val="00496C39"/>
    <w:rsid w:val="00496E29"/>
    <w:rsid w:val="00497D3E"/>
    <w:rsid w:val="004A0699"/>
    <w:rsid w:val="004A0988"/>
    <w:rsid w:val="004A0DDD"/>
    <w:rsid w:val="004A10CC"/>
    <w:rsid w:val="004A12C8"/>
    <w:rsid w:val="004A1A77"/>
    <w:rsid w:val="004A1CD1"/>
    <w:rsid w:val="004A1F96"/>
    <w:rsid w:val="004A24BD"/>
    <w:rsid w:val="004A2977"/>
    <w:rsid w:val="004A2C8F"/>
    <w:rsid w:val="004A2CB8"/>
    <w:rsid w:val="004A32C4"/>
    <w:rsid w:val="004A3DF1"/>
    <w:rsid w:val="004A3FE7"/>
    <w:rsid w:val="004A43AC"/>
    <w:rsid w:val="004A48D7"/>
    <w:rsid w:val="004A57B5"/>
    <w:rsid w:val="004A588B"/>
    <w:rsid w:val="004A5DF4"/>
    <w:rsid w:val="004A5E8C"/>
    <w:rsid w:val="004A5EE9"/>
    <w:rsid w:val="004A6288"/>
    <w:rsid w:val="004A67EC"/>
    <w:rsid w:val="004A6834"/>
    <w:rsid w:val="004A6DF3"/>
    <w:rsid w:val="004A6EB6"/>
    <w:rsid w:val="004A7253"/>
    <w:rsid w:val="004A7377"/>
    <w:rsid w:val="004A7A95"/>
    <w:rsid w:val="004A7B0F"/>
    <w:rsid w:val="004A7D9F"/>
    <w:rsid w:val="004B0292"/>
    <w:rsid w:val="004B03BD"/>
    <w:rsid w:val="004B08C0"/>
    <w:rsid w:val="004B1CFB"/>
    <w:rsid w:val="004B1E23"/>
    <w:rsid w:val="004B29C9"/>
    <w:rsid w:val="004B2ADF"/>
    <w:rsid w:val="004B2BAC"/>
    <w:rsid w:val="004B2C70"/>
    <w:rsid w:val="004B2E50"/>
    <w:rsid w:val="004B31D1"/>
    <w:rsid w:val="004B34A8"/>
    <w:rsid w:val="004B3777"/>
    <w:rsid w:val="004B3782"/>
    <w:rsid w:val="004B37C4"/>
    <w:rsid w:val="004B3865"/>
    <w:rsid w:val="004B455A"/>
    <w:rsid w:val="004B49A4"/>
    <w:rsid w:val="004B4BC6"/>
    <w:rsid w:val="004B4D22"/>
    <w:rsid w:val="004B5398"/>
    <w:rsid w:val="004B55E2"/>
    <w:rsid w:val="004B581D"/>
    <w:rsid w:val="004B5CC1"/>
    <w:rsid w:val="004B67AA"/>
    <w:rsid w:val="004B6D23"/>
    <w:rsid w:val="004B72DC"/>
    <w:rsid w:val="004B73C6"/>
    <w:rsid w:val="004B74CB"/>
    <w:rsid w:val="004B7A05"/>
    <w:rsid w:val="004B7CF9"/>
    <w:rsid w:val="004C0129"/>
    <w:rsid w:val="004C07E2"/>
    <w:rsid w:val="004C0895"/>
    <w:rsid w:val="004C0AA0"/>
    <w:rsid w:val="004C159C"/>
    <w:rsid w:val="004C18EF"/>
    <w:rsid w:val="004C1AA7"/>
    <w:rsid w:val="004C1F58"/>
    <w:rsid w:val="004C2549"/>
    <w:rsid w:val="004C3409"/>
    <w:rsid w:val="004C3995"/>
    <w:rsid w:val="004C3AEE"/>
    <w:rsid w:val="004C3EF7"/>
    <w:rsid w:val="004C4478"/>
    <w:rsid w:val="004C4ECA"/>
    <w:rsid w:val="004C5675"/>
    <w:rsid w:val="004C569C"/>
    <w:rsid w:val="004C612B"/>
    <w:rsid w:val="004C61BA"/>
    <w:rsid w:val="004C6202"/>
    <w:rsid w:val="004C6712"/>
    <w:rsid w:val="004C6F55"/>
    <w:rsid w:val="004C7272"/>
    <w:rsid w:val="004C7342"/>
    <w:rsid w:val="004C73A8"/>
    <w:rsid w:val="004D002C"/>
    <w:rsid w:val="004D022A"/>
    <w:rsid w:val="004D03DA"/>
    <w:rsid w:val="004D05F2"/>
    <w:rsid w:val="004D0717"/>
    <w:rsid w:val="004D1132"/>
    <w:rsid w:val="004D11F4"/>
    <w:rsid w:val="004D1683"/>
    <w:rsid w:val="004D1E01"/>
    <w:rsid w:val="004D1E5A"/>
    <w:rsid w:val="004D1EAC"/>
    <w:rsid w:val="004D29CC"/>
    <w:rsid w:val="004D2A7D"/>
    <w:rsid w:val="004D2D49"/>
    <w:rsid w:val="004D2D52"/>
    <w:rsid w:val="004D2DFC"/>
    <w:rsid w:val="004D3963"/>
    <w:rsid w:val="004D3C82"/>
    <w:rsid w:val="004D3CA1"/>
    <w:rsid w:val="004D3DF7"/>
    <w:rsid w:val="004D3E18"/>
    <w:rsid w:val="004D3FC8"/>
    <w:rsid w:val="004D3FE7"/>
    <w:rsid w:val="004D4076"/>
    <w:rsid w:val="004D412F"/>
    <w:rsid w:val="004D4280"/>
    <w:rsid w:val="004D4C75"/>
    <w:rsid w:val="004D5844"/>
    <w:rsid w:val="004D5BF7"/>
    <w:rsid w:val="004D6056"/>
    <w:rsid w:val="004D642B"/>
    <w:rsid w:val="004D6447"/>
    <w:rsid w:val="004D648B"/>
    <w:rsid w:val="004D6594"/>
    <w:rsid w:val="004D677C"/>
    <w:rsid w:val="004D6884"/>
    <w:rsid w:val="004D6954"/>
    <w:rsid w:val="004D6C8D"/>
    <w:rsid w:val="004D7EC5"/>
    <w:rsid w:val="004E0027"/>
    <w:rsid w:val="004E026C"/>
    <w:rsid w:val="004E0663"/>
    <w:rsid w:val="004E0A51"/>
    <w:rsid w:val="004E0E27"/>
    <w:rsid w:val="004E10F5"/>
    <w:rsid w:val="004E1901"/>
    <w:rsid w:val="004E19D8"/>
    <w:rsid w:val="004E263C"/>
    <w:rsid w:val="004E2C5A"/>
    <w:rsid w:val="004E2E50"/>
    <w:rsid w:val="004E3085"/>
    <w:rsid w:val="004E349D"/>
    <w:rsid w:val="004E36CD"/>
    <w:rsid w:val="004E36D9"/>
    <w:rsid w:val="004E373F"/>
    <w:rsid w:val="004E45FC"/>
    <w:rsid w:val="004E49AC"/>
    <w:rsid w:val="004E4C26"/>
    <w:rsid w:val="004E529B"/>
    <w:rsid w:val="004E5511"/>
    <w:rsid w:val="004E5CB7"/>
    <w:rsid w:val="004E5D05"/>
    <w:rsid w:val="004E6E28"/>
    <w:rsid w:val="004E6F22"/>
    <w:rsid w:val="004E7438"/>
    <w:rsid w:val="004E76EE"/>
    <w:rsid w:val="004E78DF"/>
    <w:rsid w:val="004E7DB2"/>
    <w:rsid w:val="004E7F79"/>
    <w:rsid w:val="004F02CE"/>
    <w:rsid w:val="004F06CA"/>
    <w:rsid w:val="004F09F1"/>
    <w:rsid w:val="004F0A64"/>
    <w:rsid w:val="004F0C32"/>
    <w:rsid w:val="004F0E5E"/>
    <w:rsid w:val="004F0F28"/>
    <w:rsid w:val="004F117E"/>
    <w:rsid w:val="004F1316"/>
    <w:rsid w:val="004F1405"/>
    <w:rsid w:val="004F15A2"/>
    <w:rsid w:val="004F17B6"/>
    <w:rsid w:val="004F1E87"/>
    <w:rsid w:val="004F263F"/>
    <w:rsid w:val="004F27BE"/>
    <w:rsid w:val="004F2FAB"/>
    <w:rsid w:val="004F3083"/>
    <w:rsid w:val="004F36C6"/>
    <w:rsid w:val="004F44A1"/>
    <w:rsid w:val="004F4842"/>
    <w:rsid w:val="004F4A83"/>
    <w:rsid w:val="004F4D4D"/>
    <w:rsid w:val="004F5150"/>
    <w:rsid w:val="004F55CC"/>
    <w:rsid w:val="004F5786"/>
    <w:rsid w:val="004F58E1"/>
    <w:rsid w:val="004F5DF1"/>
    <w:rsid w:val="004F5F50"/>
    <w:rsid w:val="004F6AFC"/>
    <w:rsid w:val="004F6E82"/>
    <w:rsid w:val="004F6EB6"/>
    <w:rsid w:val="004F75D4"/>
    <w:rsid w:val="004F75DE"/>
    <w:rsid w:val="004F769D"/>
    <w:rsid w:val="004F7731"/>
    <w:rsid w:val="004F77B1"/>
    <w:rsid w:val="004F7913"/>
    <w:rsid w:val="004F7DD1"/>
    <w:rsid w:val="005001F9"/>
    <w:rsid w:val="00500508"/>
    <w:rsid w:val="00500524"/>
    <w:rsid w:val="0050092A"/>
    <w:rsid w:val="00500ABE"/>
    <w:rsid w:val="00500C52"/>
    <w:rsid w:val="00500D99"/>
    <w:rsid w:val="00500DEB"/>
    <w:rsid w:val="00501686"/>
    <w:rsid w:val="005016BF"/>
    <w:rsid w:val="00501822"/>
    <w:rsid w:val="00501941"/>
    <w:rsid w:val="005021B4"/>
    <w:rsid w:val="005023CB"/>
    <w:rsid w:val="00502544"/>
    <w:rsid w:val="00502804"/>
    <w:rsid w:val="00502BC0"/>
    <w:rsid w:val="00502F81"/>
    <w:rsid w:val="00503B5B"/>
    <w:rsid w:val="00503BBA"/>
    <w:rsid w:val="005044A0"/>
    <w:rsid w:val="005053C8"/>
    <w:rsid w:val="00505699"/>
    <w:rsid w:val="005056ED"/>
    <w:rsid w:val="005056FE"/>
    <w:rsid w:val="00505D8C"/>
    <w:rsid w:val="005066CD"/>
    <w:rsid w:val="00506711"/>
    <w:rsid w:val="005067BD"/>
    <w:rsid w:val="00506F38"/>
    <w:rsid w:val="0050711E"/>
    <w:rsid w:val="005074AA"/>
    <w:rsid w:val="005078B5"/>
    <w:rsid w:val="0050792F"/>
    <w:rsid w:val="00507CD8"/>
    <w:rsid w:val="00507E16"/>
    <w:rsid w:val="00510019"/>
    <w:rsid w:val="0051001C"/>
    <w:rsid w:val="00510116"/>
    <w:rsid w:val="00510544"/>
    <w:rsid w:val="005109D4"/>
    <w:rsid w:val="00510A23"/>
    <w:rsid w:val="00510EB3"/>
    <w:rsid w:val="00511602"/>
    <w:rsid w:val="00511F97"/>
    <w:rsid w:val="005120F2"/>
    <w:rsid w:val="005129CC"/>
    <w:rsid w:val="00512C0A"/>
    <w:rsid w:val="00512C11"/>
    <w:rsid w:val="005136D5"/>
    <w:rsid w:val="005146A2"/>
    <w:rsid w:val="005147A6"/>
    <w:rsid w:val="00515013"/>
    <w:rsid w:val="0051590E"/>
    <w:rsid w:val="00515964"/>
    <w:rsid w:val="005160C5"/>
    <w:rsid w:val="005161BF"/>
    <w:rsid w:val="0051625C"/>
    <w:rsid w:val="005164C0"/>
    <w:rsid w:val="00516665"/>
    <w:rsid w:val="005168FC"/>
    <w:rsid w:val="00516FC6"/>
    <w:rsid w:val="00517935"/>
    <w:rsid w:val="00517C22"/>
    <w:rsid w:val="0052024B"/>
    <w:rsid w:val="0052072E"/>
    <w:rsid w:val="005211E5"/>
    <w:rsid w:val="005212D5"/>
    <w:rsid w:val="00521930"/>
    <w:rsid w:val="00521C8E"/>
    <w:rsid w:val="005224E8"/>
    <w:rsid w:val="0052288B"/>
    <w:rsid w:val="00522977"/>
    <w:rsid w:val="005229E7"/>
    <w:rsid w:val="005232A2"/>
    <w:rsid w:val="0052338C"/>
    <w:rsid w:val="00523BB5"/>
    <w:rsid w:val="00523CFE"/>
    <w:rsid w:val="00524441"/>
    <w:rsid w:val="00524533"/>
    <w:rsid w:val="0052458A"/>
    <w:rsid w:val="0052463B"/>
    <w:rsid w:val="005247DB"/>
    <w:rsid w:val="0052506B"/>
    <w:rsid w:val="00525142"/>
    <w:rsid w:val="0052542B"/>
    <w:rsid w:val="005256A5"/>
    <w:rsid w:val="00525879"/>
    <w:rsid w:val="00525CB3"/>
    <w:rsid w:val="0052686F"/>
    <w:rsid w:val="0052694F"/>
    <w:rsid w:val="0052730E"/>
    <w:rsid w:val="0052791F"/>
    <w:rsid w:val="00527D4B"/>
    <w:rsid w:val="00527E0A"/>
    <w:rsid w:val="005304DD"/>
    <w:rsid w:val="00530B2A"/>
    <w:rsid w:val="00530E6E"/>
    <w:rsid w:val="0053191C"/>
    <w:rsid w:val="005319B8"/>
    <w:rsid w:val="005319D3"/>
    <w:rsid w:val="00531C46"/>
    <w:rsid w:val="00532327"/>
    <w:rsid w:val="00532669"/>
    <w:rsid w:val="00532848"/>
    <w:rsid w:val="00533776"/>
    <w:rsid w:val="00534507"/>
    <w:rsid w:val="00534586"/>
    <w:rsid w:val="0053570A"/>
    <w:rsid w:val="00535E1E"/>
    <w:rsid w:val="00536121"/>
    <w:rsid w:val="0053618A"/>
    <w:rsid w:val="00536254"/>
    <w:rsid w:val="005363C7"/>
    <w:rsid w:val="00536470"/>
    <w:rsid w:val="00536731"/>
    <w:rsid w:val="0053681B"/>
    <w:rsid w:val="00536AA7"/>
    <w:rsid w:val="00536BFE"/>
    <w:rsid w:val="00536DF2"/>
    <w:rsid w:val="0053709F"/>
    <w:rsid w:val="0053750D"/>
    <w:rsid w:val="0053753B"/>
    <w:rsid w:val="005377FC"/>
    <w:rsid w:val="00537B85"/>
    <w:rsid w:val="00537B8C"/>
    <w:rsid w:val="00537D6B"/>
    <w:rsid w:val="00537F79"/>
    <w:rsid w:val="0054042E"/>
    <w:rsid w:val="0054049D"/>
    <w:rsid w:val="00540B1D"/>
    <w:rsid w:val="00540CDD"/>
    <w:rsid w:val="00540E1F"/>
    <w:rsid w:val="0054148C"/>
    <w:rsid w:val="00541678"/>
    <w:rsid w:val="00541CB4"/>
    <w:rsid w:val="005421C7"/>
    <w:rsid w:val="005427B8"/>
    <w:rsid w:val="00543BED"/>
    <w:rsid w:val="00543CCB"/>
    <w:rsid w:val="00543F03"/>
    <w:rsid w:val="0054412C"/>
    <w:rsid w:val="0054436F"/>
    <w:rsid w:val="005449EF"/>
    <w:rsid w:val="00544B68"/>
    <w:rsid w:val="00545322"/>
    <w:rsid w:val="005453A8"/>
    <w:rsid w:val="005455E4"/>
    <w:rsid w:val="005455ED"/>
    <w:rsid w:val="00545EEA"/>
    <w:rsid w:val="005461B4"/>
    <w:rsid w:val="0054659A"/>
    <w:rsid w:val="00546607"/>
    <w:rsid w:val="00546886"/>
    <w:rsid w:val="00546D8D"/>
    <w:rsid w:val="00546F74"/>
    <w:rsid w:val="00547021"/>
    <w:rsid w:val="005473AE"/>
    <w:rsid w:val="005476D6"/>
    <w:rsid w:val="00547781"/>
    <w:rsid w:val="005502DD"/>
    <w:rsid w:val="00550306"/>
    <w:rsid w:val="005503BF"/>
    <w:rsid w:val="00550531"/>
    <w:rsid w:val="0055107F"/>
    <w:rsid w:val="005510FE"/>
    <w:rsid w:val="0055116F"/>
    <w:rsid w:val="005513EC"/>
    <w:rsid w:val="00551505"/>
    <w:rsid w:val="00551814"/>
    <w:rsid w:val="00551CE2"/>
    <w:rsid w:val="00551D91"/>
    <w:rsid w:val="0055210A"/>
    <w:rsid w:val="005522B5"/>
    <w:rsid w:val="005527A1"/>
    <w:rsid w:val="00552854"/>
    <w:rsid w:val="00552EC0"/>
    <w:rsid w:val="00552FFE"/>
    <w:rsid w:val="00553A02"/>
    <w:rsid w:val="00553AE0"/>
    <w:rsid w:val="00553E76"/>
    <w:rsid w:val="005541A4"/>
    <w:rsid w:val="0055433F"/>
    <w:rsid w:val="00554F25"/>
    <w:rsid w:val="00554F27"/>
    <w:rsid w:val="0055544E"/>
    <w:rsid w:val="00555618"/>
    <w:rsid w:val="00555ABE"/>
    <w:rsid w:val="0055622E"/>
    <w:rsid w:val="00556C05"/>
    <w:rsid w:val="005571F8"/>
    <w:rsid w:val="0055722B"/>
    <w:rsid w:val="005572A9"/>
    <w:rsid w:val="005576F5"/>
    <w:rsid w:val="00557BD4"/>
    <w:rsid w:val="00557C5B"/>
    <w:rsid w:val="005604F4"/>
    <w:rsid w:val="005607D7"/>
    <w:rsid w:val="0056151F"/>
    <w:rsid w:val="00561586"/>
    <w:rsid w:val="005616A3"/>
    <w:rsid w:val="005618CB"/>
    <w:rsid w:val="00561E48"/>
    <w:rsid w:val="00561F4E"/>
    <w:rsid w:val="00562524"/>
    <w:rsid w:val="005627B2"/>
    <w:rsid w:val="00562B00"/>
    <w:rsid w:val="0056348F"/>
    <w:rsid w:val="00563508"/>
    <w:rsid w:val="00563CEB"/>
    <w:rsid w:val="00563EBF"/>
    <w:rsid w:val="00564370"/>
    <w:rsid w:val="00564927"/>
    <w:rsid w:val="00564D43"/>
    <w:rsid w:val="00564D4E"/>
    <w:rsid w:val="00565257"/>
    <w:rsid w:val="00565598"/>
    <w:rsid w:val="0056598F"/>
    <w:rsid w:val="0056612D"/>
    <w:rsid w:val="005662AA"/>
    <w:rsid w:val="00566339"/>
    <w:rsid w:val="00566BD9"/>
    <w:rsid w:val="00566EDE"/>
    <w:rsid w:val="00567438"/>
    <w:rsid w:val="00567460"/>
    <w:rsid w:val="00567694"/>
    <w:rsid w:val="00570159"/>
    <w:rsid w:val="00570191"/>
    <w:rsid w:val="0057019A"/>
    <w:rsid w:val="00570442"/>
    <w:rsid w:val="00570503"/>
    <w:rsid w:val="0057062B"/>
    <w:rsid w:val="00570707"/>
    <w:rsid w:val="005707E8"/>
    <w:rsid w:val="00570BCD"/>
    <w:rsid w:val="005716BF"/>
    <w:rsid w:val="00571710"/>
    <w:rsid w:val="00571E96"/>
    <w:rsid w:val="00572043"/>
    <w:rsid w:val="00572369"/>
    <w:rsid w:val="005723E9"/>
    <w:rsid w:val="00572795"/>
    <w:rsid w:val="005728A9"/>
    <w:rsid w:val="00572EF3"/>
    <w:rsid w:val="00573276"/>
    <w:rsid w:val="00573440"/>
    <w:rsid w:val="00573551"/>
    <w:rsid w:val="00573B82"/>
    <w:rsid w:val="00573C0B"/>
    <w:rsid w:val="00573D43"/>
    <w:rsid w:val="00573E0A"/>
    <w:rsid w:val="00574356"/>
    <w:rsid w:val="005747BE"/>
    <w:rsid w:val="005749B3"/>
    <w:rsid w:val="0057567C"/>
    <w:rsid w:val="005759CC"/>
    <w:rsid w:val="00576263"/>
    <w:rsid w:val="00576446"/>
    <w:rsid w:val="00576C1C"/>
    <w:rsid w:val="00576DEF"/>
    <w:rsid w:val="00577B7A"/>
    <w:rsid w:val="00580281"/>
    <w:rsid w:val="0058048B"/>
    <w:rsid w:val="0058067A"/>
    <w:rsid w:val="005818A5"/>
    <w:rsid w:val="005818EC"/>
    <w:rsid w:val="0058201F"/>
    <w:rsid w:val="005821DE"/>
    <w:rsid w:val="00582316"/>
    <w:rsid w:val="00582596"/>
    <w:rsid w:val="00582781"/>
    <w:rsid w:val="00582A63"/>
    <w:rsid w:val="00582AA1"/>
    <w:rsid w:val="00582B02"/>
    <w:rsid w:val="00582C30"/>
    <w:rsid w:val="005836CD"/>
    <w:rsid w:val="00583AA6"/>
    <w:rsid w:val="00583C0C"/>
    <w:rsid w:val="00583F48"/>
    <w:rsid w:val="005846CB"/>
    <w:rsid w:val="005846CE"/>
    <w:rsid w:val="00584A1B"/>
    <w:rsid w:val="00584C12"/>
    <w:rsid w:val="00584CE3"/>
    <w:rsid w:val="00585286"/>
    <w:rsid w:val="00585B40"/>
    <w:rsid w:val="00585E39"/>
    <w:rsid w:val="00585F46"/>
    <w:rsid w:val="00585F6B"/>
    <w:rsid w:val="00585FC5"/>
    <w:rsid w:val="00586034"/>
    <w:rsid w:val="005863D7"/>
    <w:rsid w:val="0058652C"/>
    <w:rsid w:val="0058665D"/>
    <w:rsid w:val="00586971"/>
    <w:rsid w:val="00586D20"/>
    <w:rsid w:val="00586DA6"/>
    <w:rsid w:val="0058751E"/>
    <w:rsid w:val="00590101"/>
    <w:rsid w:val="005902D2"/>
    <w:rsid w:val="005902EB"/>
    <w:rsid w:val="00590FAF"/>
    <w:rsid w:val="00590FF9"/>
    <w:rsid w:val="00591897"/>
    <w:rsid w:val="00591AFB"/>
    <w:rsid w:val="00591B6C"/>
    <w:rsid w:val="005921CB"/>
    <w:rsid w:val="005925CF"/>
    <w:rsid w:val="005927B8"/>
    <w:rsid w:val="0059318E"/>
    <w:rsid w:val="00593273"/>
    <w:rsid w:val="005933DC"/>
    <w:rsid w:val="005935B3"/>
    <w:rsid w:val="005938AF"/>
    <w:rsid w:val="00593A67"/>
    <w:rsid w:val="005941A8"/>
    <w:rsid w:val="005943A7"/>
    <w:rsid w:val="005943FA"/>
    <w:rsid w:val="00594CE2"/>
    <w:rsid w:val="0059536A"/>
    <w:rsid w:val="005953BC"/>
    <w:rsid w:val="0059550A"/>
    <w:rsid w:val="00595807"/>
    <w:rsid w:val="00595EFF"/>
    <w:rsid w:val="00595FF2"/>
    <w:rsid w:val="005963E6"/>
    <w:rsid w:val="00596E3A"/>
    <w:rsid w:val="00596FCC"/>
    <w:rsid w:val="0059710F"/>
    <w:rsid w:val="005974CE"/>
    <w:rsid w:val="00597B0E"/>
    <w:rsid w:val="00597C83"/>
    <w:rsid w:val="005A0A1C"/>
    <w:rsid w:val="005A0CC7"/>
    <w:rsid w:val="005A0E7E"/>
    <w:rsid w:val="005A0ED6"/>
    <w:rsid w:val="005A0FFB"/>
    <w:rsid w:val="005A1019"/>
    <w:rsid w:val="005A1076"/>
    <w:rsid w:val="005A1078"/>
    <w:rsid w:val="005A1212"/>
    <w:rsid w:val="005A193E"/>
    <w:rsid w:val="005A1BCF"/>
    <w:rsid w:val="005A1E1B"/>
    <w:rsid w:val="005A21D2"/>
    <w:rsid w:val="005A2330"/>
    <w:rsid w:val="005A25AE"/>
    <w:rsid w:val="005A3A50"/>
    <w:rsid w:val="005A3AE6"/>
    <w:rsid w:val="005A3B08"/>
    <w:rsid w:val="005A3F82"/>
    <w:rsid w:val="005A4050"/>
    <w:rsid w:val="005A4368"/>
    <w:rsid w:val="005A445B"/>
    <w:rsid w:val="005A47B0"/>
    <w:rsid w:val="005A4ED7"/>
    <w:rsid w:val="005A4F22"/>
    <w:rsid w:val="005A5D9C"/>
    <w:rsid w:val="005A66C6"/>
    <w:rsid w:val="005A692A"/>
    <w:rsid w:val="005A7464"/>
    <w:rsid w:val="005A77CC"/>
    <w:rsid w:val="005B0087"/>
    <w:rsid w:val="005B061C"/>
    <w:rsid w:val="005B07E1"/>
    <w:rsid w:val="005B093F"/>
    <w:rsid w:val="005B0B0D"/>
    <w:rsid w:val="005B0D93"/>
    <w:rsid w:val="005B11E1"/>
    <w:rsid w:val="005B12BB"/>
    <w:rsid w:val="005B1685"/>
    <w:rsid w:val="005B16BA"/>
    <w:rsid w:val="005B2345"/>
    <w:rsid w:val="005B2442"/>
    <w:rsid w:val="005B265E"/>
    <w:rsid w:val="005B2F8E"/>
    <w:rsid w:val="005B31EB"/>
    <w:rsid w:val="005B3289"/>
    <w:rsid w:val="005B3937"/>
    <w:rsid w:val="005B40D8"/>
    <w:rsid w:val="005B42E0"/>
    <w:rsid w:val="005B4925"/>
    <w:rsid w:val="005B4B35"/>
    <w:rsid w:val="005B4DE1"/>
    <w:rsid w:val="005B5353"/>
    <w:rsid w:val="005B54CE"/>
    <w:rsid w:val="005B5753"/>
    <w:rsid w:val="005B5A08"/>
    <w:rsid w:val="005B5D04"/>
    <w:rsid w:val="005B6567"/>
    <w:rsid w:val="005B67DB"/>
    <w:rsid w:val="005B68CA"/>
    <w:rsid w:val="005B6987"/>
    <w:rsid w:val="005B6F59"/>
    <w:rsid w:val="005B7837"/>
    <w:rsid w:val="005B783F"/>
    <w:rsid w:val="005C00D9"/>
    <w:rsid w:val="005C0358"/>
    <w:rsid w:val="005C0916"/>
    <w:rsid w:val="005C0A38"/>
    <w:rsid w:val="005C0C78"/>
    <w:rsid w:val="005C0D9F"/>
    <w:rsid w:val="005C0E6B"/>
    <w:rsid w:val="005C125D"/>
    <w:rsid w:val="005C15E2"/>
    <w:rsid w:val="005C17EB"/>
    <w:rsid w:val="005C1B4D"/>
    <w:rsid w:val="005C26AE"/>
    <w:rsid w:val="005C2859"/>
    <w:rsid w:val="005C2AA7"/>
    <w:rsid w:val="005C2BD9"/>
    <w:rsid w:val="005C30B6"/>
    <w:rsid w:val="005C313F"/>
    <w:rsid w:val="005C3182"/>
    <w:rsid w:val="005C31E5"/>
    <w:rsid w:val="005C33CF"/>
    <w:rsid w:val="005C37F5"/>
    <w:rsid w:val="005C3CD7"/>
    <w:rsid w:val="005C4242"/>
    <w:rsid w:val="005C4254"/>
    <w:rsid w:val="005C4397"/>
    <w:rsid w:val="005C44F3"/>
    <w:rsid w:val="005C4A68"/>
    <w:rsid w:val="005C5472"/>
    <w:rsid w:val="005C5A42"/>
    <w:rsid w:val="005C5BCD"/>
    <w:rsid w:val="005C652E"/>
    <w:rsid w:val="005C6F94"/>
    <w:rsid w:val="005C7563"/>
    <w:rsid w:val="005D03E2"/>
    <w:rsid w:val="005D0A44"/>
    <w:rsid w:val="005D0BE2"/>
    <w:rsid w:val="005D0C98"/>
    <w:rsid w:val="005D0DE1"/>
    <w:rsid w:val="005D0DF5"/>
    <w:rsid w:val="005D0FC9"/>
    <w:rsid w:val="005D185E"/>
    <w:rsid w:val="005D1896"/>
    <w:rsid w:val="005D1A14"/>
    <w:rsid w:val="005D1AB8"/>
    <w:rsid w:val="005D1C60"/>
    <w:rsid w:val="005D23C0"/>
    <w:rsid w:val="005D23F9"/>
    <w:rsid w:val="005D240D"/>
    <w:rsid w:val="005D2BE1"/>
    <w:rsid w:val="005D2BE4"/>
    <w:rsid w:val="005D2CEE"/>
    <w:rsid w:val="005D2D5B"/>
    <w:rsid w:val="005D2D8D"/>
    <w:rsid w:val="005D334C"/>
    <w:rsid w:val="005D33C6"/>
    <w:rsid w:val="005D357C"/>
    <w:rsid w:val="005D3A6F"/>
    <w:rsid w:val="005D3EAE"/>
    <w:rsid w:val="005D3ECE"/>
    <w:rsid w:val="005D4163"/>
    <w:rsid w:val="005D434A"/>
    <w:rsid w:val="005D499B"/>
    <w:rsid w:val="005D4A44"/>
    <w:rsid w:val="005D4B0C"/>
    <w:rsid w:val="005D4B54"/>
    <w:rsid w:val="005D4D58"/>
    <w:rsid w:val="005D4E59"/>
    <w:rsid w:val="005D529E"/>
    <w:rsid w:val="005D59EA"/>
    <w:rsid w:val="005D5F95"/>
    <w:rsid w:val="005D6314"/>
    <w:rsid w:val="005D64E6"/>
    <w:rsid w:val="005D66F5"/>
    <w:rsid w:val="005D72DE"/>
    <w:rsid w:val="005D73BF"/>
    <w:rsid w:val="005D75CC"/>
    <w:rsid w:val="005D7877"/>
    <w:rsid w:val="005D78DA"/>
    <w:rsid w:val="005E02F0"/>
    <w:rsid w:val="005E0517"/>
    <w:rsid w:val="005E0FC1"/>
    <w:rsid w:val="005E1356"/>
    <w:rsid w:val="005E1F56"/>
    <w:rsid w:val="005E1F99"/>
    <w:rsid w:val="005E2917"/>
    <w:rsid w:val="005E29C1"/>
    <w:rsid w:val="005E2EDD"/>
    <w:rsid w:val="005E38BF"/>
    <w:rsid w:val="005E3FD5"/>
    <w:rsid w:val="005E41C9"/>
    <w:rsid w:val="005E4228"/>
    <w:rsid w:val="005E455B"/>
    <w:rsid w:val="005E4636"/>
    <w:rsid w:val="005E4719"/>
    <w:rsid w:val="005E47AF"/>
    <w:rsid w:val="005E4C6A"/>
    <w:rsid w:val="005E4D50"/>
    <w:rsid w:val="005E4DD7"/>
    <w:rsid w:val="005E5087"/>
    <w:rsid w:val="005E5265"/>
    <w:rsid w:val="005E5270"/>
    <w:rsid w:val="005E5F91"/>
    <w:rsid w:val="005E6848"/>
    <w:rsid w:val="005E68EE"/>
    <w:rsid w:val="005E6991"/>
    <w:rsid w:val="005E6A17"/>
    <w:rsid w:val="005E7023"/>
    <w:rsid w:val="005E7034"/>
    <w:rsid w:val="005E722C"/>
    <w:rsid w:val="005E7564"/>
    <w:rsid w:val="005E7666"/>
    <w:rsid w:val="005E7A7F"/>
    <w:rsid w:val="005F0087"/>
    <w:rsid w:val="005F02D3"/>
    <w:rsid w:val="005F0305"/>
    <w:rsid w:val="005F0AFC"/>
    <w:rsid w:val="005F0E37"/>
    <w:rsid w:val="005F15AE"/>
    <w:rsid w:val="005F16B5"/>
    <w:rsid w:val="005F191C"/>
    <w:rsid w:val="005F196B"/>
    <w:rsid w:val="005F1C13"/>
    <w:rsid w:val="005F1D12"/>
    <w:rsid w:val="005F1FF4"/>
    <w:rsid w:val="005F20C7"/>
    <w:rsid w:val="005F240C"/>
    <w:rsid w:val="005F332B"/>
    <w:rsid w:val="005F33CC"/>
    <w:rsid w:val="005F3582"/>
    <w:rsid w:val="005F35D6"/>
    <w:rsid w:val="005F428A"/>
    <w:rsid w:val="005F440D"/>
    <w:rsid w:val="005F49C2"/>
    <w:rsid w:val="005F49D9"/>
    <w:rsid w:val="005F50C0"/>
    <w:rsid w:val="005F50F9"/>
    <w:rsid w:val="005F55BD"/>
    <w:rsid w:val="005F63C0"/>
    <w:rsid w:val="005F658C"/>
    <w:rsid w:val="005F6BE2"/>
    <w:rsid w:val="005F7019"/>
    <w:rsid w:val="005F7836"/>
    <w:rsid w:val="005F7B07"/>
    <w:rsid w:val="005F7E8A"/>
    <w:rsid w:val="00600186"/>
    <w:rsid w:val="00600987"/>
    <w:rsid w:val="00600A46"/>
    <w:rsid w:val="00600AF2"/>
    <w:rsid w:val="00600CBB"/>
    <w:rsid w:val="006014B6"/>
    <w:rsid w:val="0060185A"/>
    <w:rsid w:val="00602499"/>
    <w:rsid w:val="00602A30"/>
    <w:rsid w:val="00602F6D"/>
    <w:rsid w:val="00603199"/>
    <w:rsid w:val="006035E2"/>
    <w:rsid w:val="006038A1"/>
    <w:rsid w:val="00603D6F"/>
    <w:rsid w:val="0060455A"/>
    <w:rsid w:val="00604601"/>
    <w:rsid w:val="0060493B"/>
    <w:rsid w:val="00604BDD"/>
    <w:rsid w:val="0060505D"/>
    <w:rsid w:val="006052F7"/>
    <w:rsid w:val="006055C8"/>
    <w:rsid w:val="006056E8"/>
    <w:rsid w:val="006063E8"/>
    <w:rsid w:val="006064BE"/>
    <w:rsid w:val="0060689C"/>
    <w:rsid w:val="00606927"/>
    <w:rsid w:val="00606B68"/>
    <w:rsid w:val="006077BB"/>
    <w:rsid w:val="006078FE"/>
    <w:rsid w:val="00607C12"/>
    <w:rsid w:val="00607C81"/>
    <w:rsid w:val="00610758"/>
    <w:rsid w:val="00610764"/>
    <w:rsid w:val="00610E49"/>
    <w:rsid w:val="00611318"/>
    <w:rsid w:val="00611A70"/>
    <w:rsid w:val="00611A7C"/>
    <w:rsid w:val="00612012"/>
    <w:rsid w:val="00612402"/>
    <w:rsid w:val="00612572"/>
    <w:rsid w:val="00612C35"/>
    <w:rsid w:val="00612DB4"/>
    <w:rsid w:val="00613010"/>
    <w:rsid w:val="00613C64"/>
    <w:rsid w:val="00613FCB"/>
    <w:rsid w:val="006140D5"/>
    <w:rsid w:val="00614887"/>
    <w:rsid w:val="00614EAC"/>
    <w:rsid w:val="00614FA3"/>
    <w:rsid w:val="00614FA6"/>
    <w:rsid w:val="00615BCB"/>
    <w:rsid w:val="00615F72"/>
    <w:rsid w:val="00616048"/>
    <w:rsid w:val="0061604D"/>
    <w:rsid w:val="006166B8"/>
    <w:rsid w:val="00617286"/>
    <w:rsid w:val="00617750"/>
    <w:rsid w:val="00617829"/>
    <w:rsid w:val="00617B11"/>
    <w:rsid w:val="00617D7C"/>
    <w:rsid w:val="00620171"/>
    <w:rsid w:val="006207E2"/>
    <w:rsid w:val="00620BBE"/>
    <w:rsid w:val="00620C90"/>
    <w:rsid w:val="00621122"/>
    <w:rsid w:val="0062117C"/>
    <w:rsid w:val="00621196"/>
    <w:rsid w:val="0062131F"/>
    <w:rsid w:val="006219B0"/>
    <w:rsid w:val="00621B5B"/>
    <w:rsid w:val="00621C38"/>
    <w:rsid w:val="00621CAF"/>
    <w:rsid w:val="00621E42"/>
    <w:rsid w:val="006222C8"/>
    <w:rsid w:val="006224B4"/>
    <w:rsid w:val="006224E5"/>
    <w:rsid w:val="0062285F"/>
    <w:rsid w:val="006229B9"/>
    <w:rsid w:val="00622CAF"/>
    <w:rsid w:val="00622E7A"/>
    <w:rsid w:val="00622FDA"/>
    <w:rsid w:val="00623032"/>
    <w:rsid w:val="0062308C"/>
    <w:rsid w:val="006231D2"/>
    <w:rsid w:val="006232EE"/>
    <w:rsid w:val="00623333"/>
    <w:rsid w:val="0062380F"/>
    <w:rsid w:val="00623A0B"/>
    <w:rsid w:val="00623EAF"/>
    <w:rsid w:val="00624001"/>
    <w:rsid w:val="00624835"/>
    <w:rsid w:val="006248B1"/>
    <w:rsid w:val="00624B9A"/>
    <w:rsid w:val="00624C4C"/>
    <w:rsid w:val="00624E6D"/>
    <w:rsid w:val="00624FF6"/>
    <w:rsid w:val="0062519D"/>
    <w:rsid w:val="006259FB"/>
    <w:rsid w:val="00625D3E"/>
    <w:rsid w:val="006260DB"/>
    <w:rsid w:val="006262B6"/>
    <w:rsid w:val="0062639F"/>
    <w:rsid w:val="00626486"/>
    <w:rsid w:val="00626D81"/>
    <w:rsid w:val="00626DDC"/>
    <w:rsid w:val="00626FE3"/>
    <w:rsid w:val="00627568"/>
    <w:rsid w:val="006275CA"/>
    <w:rsid w:val="0062776A"/>
    <w:rsid w:val="00627CFC"/>
    <w:rsid w:val="00627FA7"/>
    <w:rsid w:val="0063107D"/>
    <w:rsid w:val="0063131A"/>
    <w:rsid w:val="0063193D"/>
    <w:rsid w:val="00631BD1"/>
    <w:rsid w:val="00632089"/>
    <w:rsid w:val="0063208F"/>
    <w:rsid w:val="00632159"/>
    <w:rsid w:val="0063227A"/>
    <w:rsid w:val="0063241F"/>
    <w:rsid w:val="00632798"/>
    <w:rsid w:val="00632C43"/>
    <w:rsid w:val="00632D9B"/>
    <w:rsid w:val="00633224"/>
    <w:rsid w:val="006333EF"/>
    <w:rsid w:val="006339BD"/>
    <w:rsid w:val="00633D2B"/>
    <w:rsid w:val="00633FCE"/>
    <w:rsid w:val="00634D7B"/>
    <w:rsid w:val="00634E52"/>
    <w:rsid w:val="00634FBA"/>
    <w:rsid w:val="00635063"/>
    <w:rsid w:val="00635076"/>
    <w:rsid w:val="0063528E"/>
    <w:rsid w:val="00635605"/>
    <w:rsid w:val="0063566A"/>
    <w:rsid w:val="00635832"/>
    <w:rsid w:val="006359F1"/>
    <w:rsid w:val="00635BF9"/>
    <w:rsid w:val="00635D1E"/>
    <w:rsid w:val="00635E88"/>
    <w:rsid w:val="00636068"/>
    <w:rsid w:val="006360BF"/>
    <w:rsid w:val="006367E1"/>
    <w:rsid w:val="00636925"/>
    <w:rsid w:val="0063747A"/>
    <w:rsid w:val="00637841"/>
    <w:rsid w:val="006378A2"/>
    <w:rsid w:val="006378EF"/>
    <w:rsid w:val="00637949"/>
    <w:rsid w:val="006404B9"/>
    <w:rsid w:val="00640564"/>
    <w:rsid w:val="0064079F"/>
    <w:rsid w:val="00640E55"/>
    <w:rsid w:val="00640E65"/>
    <w:rsid w:val="00640F1B"/>
    <w:rsid w:val="00641042"/>
    <w:rsid w:val="00641409"/>
    <w:rsid w:val="00641668"/>
    <w:rsid w:val="006419BC"/>
    <w:rsid w:val="00641B9A"/>
    <w:rsid w:val="006426E8"/>
    <w:rsid w:val="00642AD2"/>
    <w:rsid w:val="00643152"/>
    <w:rsid w:val="006431B8"/>
    <w:rsid w:val="0064321C"/>
    <w:rsid w:val="00644397"/>
    <w:rsid w:val="00644725"/>
    <w:rsid w:val="00644854"/>
    <w:rsid w:val="006448C5"/>
    <w:rsid w:val="00644C21"/>
    <w:rsid w:val="00645428"/>
    <w:rsid w:val="0064568A"/>
    <w:rsid w:val="0064587C"/>
    <w:rsid w:val="00645926"/>
    <w:rsid w:val="0064599A"/>
    <w:rsid w:val="00645B74"/>
    <w:rsid w:val="00645C9D"/>
    <w:rsid w:val="00645E11"/>
    <w:rsid w:val="00645FE5"/>
    <w:rsid w:val="006465AA"/>
    <w:rsid w:val="00646823"/>
    <w:rsid w:val="00646834"/>
    <w:rsid w:val="0064729C"/>
    <w:rsid w:val="006475E4"/>
    <w:rsid w:val="00650426"/>
    <w:rsid w:val="00650467"/>
    <w:rsid w:val="00650B80"/>
    <w:rsid w:val="006510B8"/>
    <w:rsid w:val="0065126F"/>
    <w:rsid w:val="0065135B"/>
    <w:rsid w:val="00651413"/>
    <w:rsid w:val="006515BD"/>
    <w:rsid w:val="00651701"/>
    <w:rsid w:val="00651704"/>
    <w:rsid w:val="00651EF8"/>
    <w:rsid w:val="00651F7C"/>
    <w:rsid w:val="006523FD"/>
    <w:rsid w:val="00652495"/>
    <w:rsid w:val="00652A7E"/>
    <w:rsid w:val="00652AEF"/>
    <w:rsid w:val="00652C9C"/>
    <w:rsid w:val="00653258"/>
    <w:rsid w:val="006532C6"/>
    <w:rsid w:val="00653541"/>
    <w:rsid w:val="006537AC"/>
    <w:rsid w:val="00653DE1"/>
    <w:rsid w:val="00654C55"/>
    <w:rsid w:val="00654FD9"/>
    <w:rsid w:val="00655289"/>
    <w:rsid w:val="00655630"/>
    <w:rsid w:val="00655679"/>
    <w:rsid w:val="006557E5"/>
    <w:rsid w:val="00655FDE"/>
    <w:rsid w:val="0065688E"/>
    <w:rsid w:val="00656BB5"/>
    <w:rsid w:val="00656E01"/>
    <w:rsid w:val="006571B4"/>
    <w:rsid w:val="00657239"/>
    <w:rsid w:val="0065763E"/>
    <w:rsid w:val="00657669"/>
    <w:rsid w:val="006577C7"/>
    <w:rsid w:val="00657917"/>
    <w:rsid w:val="00657FEB"/>
    <w:rsid w:val="0066031B"/>
    <w:rsid w:val="00660C94"/>
    <w:rsid w:val="00660EC6"/>
    <w:rsid w:val="00661324"/>
    <w:rsid w:val="00661B35"/>
    <w:rsid w:val="006624B5"/>
    <w:rsid w:val="00662607"/>
    <w:rsid w:val="006626A8"/>
    <w:rsid w:val="006627FC"/>
    <w:rsid w:val="00662944"/>
    <w:rsid w:val="006630DD"/>
    <w:rsid w:val="0066310A"/>
    <w:rsid w:val="00663133"/>
    <w:rsid w:val="00663ABD"/>
    <w:rsid w:val="00664A7B"/>
    <w:rsid w:val="00665659"/>
    <w:rsid w:val="0066587A"/>
    <w:rsid w:val="00665C8D"/>
    <w:rsid w:val="00665E15"/>
    <w:rsid w:val="00665E41"/>
    <w:rsid w:val="0066625C"/>
    <w:rsid w:val="006662A9"/>
    <w:rsid w:val="006669C5"/>
    <w:rsid w:val="00666B1B"/>
    <w:rsid w:val="00666CF8"/>
    <w:rsid w:val="00666D74"/>
    <w:rsid w:val="0066735A"/>
    <w:rsid w:val="00667AD0"/>
    <w:rsid w:val="00667BAF"/>
    <w:rsid w:val="006703C2"/>
    <w:rsid w:val="0067050D"/>
    <w:rsid w:val="0067063D"/>
    <w:rsid w:val="00670820"/>
    <w:rsid w:val="00670A1F"/>
    <w:rsid w:val="00670AEC"/>
    <w:rsid w:val="00670B3D"/>
    <w:rsid w:val="00670FA2"/>
    <w:rsid w:val="00670FB7"/>
    <w:rsid w:val="00670FC0"/>
    <w:rsid w:val="00671491"/>
    <w:rsid w:val="0067164A"/>
    <w:rsid w:val="0067249C"/>
    <w:rsid w:val="00672838"/>
    <w:rsid w:val="00672A93"/>
    <w:rsid w:val="00672E97"/>
    <w:rsid w:val="00672F9F"/>
    <w:rsid w:val="00673057"/>
    <w:rsid w:val="006735A1"/>
    <w:rsid w:val="0067364A"/>
    <w:rsid w:val="00673692"/>
    <w:rsid w:val="00673B90"/>
    <w:rsid w:val="00673C84"/>
    <w:rsid w:val="00673CEC"/>
    <w:rsid w:val="00673DAE"/>
    <w:rsid w:val="00674055"/>
    <w:rsid w:val="00674212"/>
    <w:rsid w:val="00674325"/>
    <w:rsid w:val="0067467F"/>
    <w:rsid w:val="006748C7"/>
    <w:rsid w:val="00674BCB"/>
    <w:rsid w:val="00674BD0"/>
    <w:rsid w:val="006753CB"/>
    <w:rsid w:val="006756E0"/>
    <w:rsid w:val="0067579B"/>
    <w:rsid w:val="006757FC"/>
    <w:rsid w:val="0067585A"/>
    <w:rsid w:val="00675B64"/>
    <w:rsid w:val="00675F4F"/>
    <w:rsid w:val="00676365"/>
    <w:rsid w:val="00676A22"/>
    <w:rsid w:val="00676D54"/>
    <w:rsid w:val="006771AE"/>
    <w:rsid w:val="00677436"/>
    <w:rsid w:val="00677711"/>
    <w:rsid w:val="00677D4C"/>
    <w:rsid w:val="00677D92"/>
    <w:rsid w:val="00677DCA"/>
    <w:rsid w:val="006802FA"/>
    <w:rsid w:val="006803D4"/>
    <w:rsid w:val="00680E91"/>
    <w:rsid w:val="00681934"/>
    <w:rsid w:val="00681EBC"/>
    <w:rsid w:val="00681F76"/>
    <w:rsid w:val="00682422"/>
    <w:rsid w:val="00682C49"/>
    <w:rsid w:val="00682CEB"/>
    <w:rsid w:val="00683152"/>
    <w:rsid w:val="006833A8"/>
    <w:rsid w:val="00683C22"/>
    <w:rsid w:val="00683C35"/>
    <w:rsid w:val="00683C82"/>
    <w:rsid w:val="00683CD0"/>
    <w:rsid w:val="006843DB"/>
    <w:rsid w:val="0068474E"/>
    <w:rsid w:val="00684758"/>
    <w:rsid w:val="0068479B"/>
    <w:rsid w:val="00684EC7"/>
    <w:rsid w:val="006850F6"/>
    <w:rsid w:val="006852E3"/>
    <w:rsid w:val="00685490"/>
    <w:rsid w:val="006856A5"/>
    <w:rsid w:val="00685819"/>
    <w:rsid w:val="006858DC"/>
    <w:rsid w:val="00685B60"/>
    <w:rsid w:val="006861EB"/>
    <w:rsid w:val="006863C7"/>
    <w:rsid w:val="00686947"/>
    <w:rsid w:val="00687003"/>
    <w:rsid w:val="0068718A"/>
    <w:rsid w:val="006871B6"/>
    <w:rsid w:val="0068799E"/>
    <w:rsid w:val="00687A8F"/>
    <w:rsid w:val="00687D82"/>
    <w:rsid w:val="0069068D"/>
    <w:rsid w:val="006906E6"/>
    <w:rsid w:val="0069098A"/>
    <w:rsid w:val="00690E40"/>
    <w:rsid w:val="00690F15"/>
    <w:rsid w:val="006910C8"/>
    <w:rsid w:val="00691136"/>
    <w:rsid w:val="006912BC"/>
    <w:rsid w:val="00691F2B"/>
    <w:rsid w:val="00692069"/>
    <w:rsid w:val="006921C8"/>
    <w:rsid w:val="00692B65"/>
    <w:rsid w:val="00692CCF"/>
    <w:rsid w:val="00692FE2"/>
    <w:rsid w:val="006932BD"/>
    <w:rsid w:val="0069339B"/>
    <w:rsid w:val="00693464"/>
    <w:rsid w:val="00693556"/>
    <w:rsid w:val="00693924"/>
    <w:rsid w:val="00693CC4"/>
    <w:rsid w:val="00693EA4"/>
    <w:rsid w:val="006942E5"/>
    <w:rsid w:val="00694512"/>
    <w:rsid w:val="0069558B"/>
    <w:rsid w:val="006957B5"/>
    <w:rsid w:val="00695882"/>
    <w:rsid w:val="00695D17"/>
    <w:rsid w:val="00695D54"/>
    <w:rsid w:val="00696579"/>
    <w:rsid w:val="00696663"/>
    <w:rsid w:val="006966CF"/>
    <w:rsid w:val="006967ED"/>
    <w:rsid w:val="006969E9"/>
    <w:rsid w:val="00696DDA"/>
    <w:rsid w:val="00696E7F"/>
    <w:rsid w:val="00697016"/>
    <w:rsid w:val="00697884"/>
    <w:rsid w:val="00697966"/>
    <w:rsid w:val="006A0227"/>
    <w:rsid w:val="006A0331"/>
    <w:rsid w:val="006A0343"/>
    <w:rsid w:val="006A0644"/>
    <w:rsid w:val="006A06EF"/>
    <w:rsid w:val="006A0923"/>
    <w:rsid w:val="006A0A6B"/>
    <w:rsid w:val="006A0BFE"/>
    <w:rsid w:val="006A0CFC"/>
    <w:rsid w:val="006A0F2D"/>
    <w:rsid w:val="006A138D"/>
    <w:rsid w:val="006A1790"/>
    <w:rsid w:val="006A1A8A"/>
    <w:rsid w:val="006A1AF0"/>
    <w:rsid w:val="006A1EC0"/>
    <w:rsid w:val="006A1ECA"/>
    <w:rsid w:val="006A21AB"/>
    <w:rsid w:val="006A21EC"/>
    <w:rsid w:val="006A27D4"/>
    <w:rsid w:val="006A28C5"/>
    <w:rsid w:val="006A290E"/>
    <w:rsid w:val="006A389D"/>
    <w:rsid w:val="006A3925"/>
    <w:rsid w:val="006A405B"/>
    <w:rsid w:val="006A494F"/>
    <w:rsid w:val="006A49A4"/>
    <w:rsid w:val="006A55DB"/>
    <w:rsid w:val="006A58AC"/>
    <w:rsid w:val="006A5D88"/>
    <w:rsid w:val="006A5FAB"/>
    <w:rsid w:val="006A696A"/>
    <w:rsid w:val="006A758A"/>
    <w:rsid w:val="006A7609"/>
    <w:rsid w:val="006A7B15"/>
    <w:rsid w:val="006A7BA3"/>
    <w:rsid w:val="006A7DB8"/>
    <w:rsid w:val="006A7E55"/>
    <w:rsid w:val="006B0554"/>
    <w:rsid w:val="006B0DB6"/>
    <w:rsid w:val="006B0E1A"/>
    <w:rsid w:val="006B1056"/>
    <w:rsid w:val="006B1BB5"/>
    <w:rsid w:val="006B1D96"/>
    <w:rsid w:val="006B21DA"/>
    <w:rsid w:val="006B28CC"/>
    <w:rsid w:val="006B2AC0"/>
    <w:rsid w:val="006B3B06"/>
    <w:rsid w:val="006B3D19"/>
    <w:rsid w:val="006B3D90"/>
    <w:rsid w:val="006B40EA"/>
    <w:rsid w:val="006B4C23"/>
    <w:rsid w:val="006B4E89"/>
    <w:rsid w:val="006B4FA5"/>
    <w:rsid w:val="006B4FAD"/>
    <w:rsid w:val="006B5441"/>
    <w:rsid w:val="006B5795"/>
    <w:rsid w:val="006B6326"/>
    <w:rsid w:val="006B661C"/>
    <w:rsid w:val="006B6BA5"/>
    <w:rsid w:val="006B7063"/>
    <w:rsid w:val="006B7C00"/>
    <w:rsid w:val="006B7FF3"/>
    <w:rsid w:val="006C05BB"/>
    <w:rsid w:val="006C0E00"/>
    <w:rsid w:val="006C0FC4"/>
    <w:rsid w:val="006C113F"/>
    <w:rsid w:val="006C1197"/>
    <w:rsid w:val="006C126A"/>
    <w:rsid w:val="006C12E8"/>
    <w:rsid w:val="006C1BC0"/>
    <w:rsid w:val="006C1BFF"/>
    <w:rsid w:val="006C1DC3"/>
    <w:rsid w:val="006C1EF7"/>
    <w:rsid w:val="006C242B"/>
    <w:rsid w:val="006C2BEF"/>
    <w:rsid w:val="006C2DB3"/>
    <w:rsid w:val="006C2F1E"/>
    <w:rsid w:val="006C3212"/>
    <w:rsid w:val="006C3249"/>
    <w:rsid w:val="006C3574"/>
    <w:rsid w:val="006C35AE"/>
    <w:rsid w:val="006C38B2"/>
    <w:rsid w:val="006C38D6"/>
    <w:rsid w:val="006C39FC"/>
    <w:rsid w:val="006C3C95"/>
    <w:rsid w:val="006C446F"/>
    <w:rsid w:val="006C471E"/>
    <w:rsid w:val="006C48D2"/>
    <w:rsid w:val="006C4B8D"/>
    <w:rsid w:val="006C4DCE"/>
    <w:rsid w:val="006C5397"/>
    <w:rsid w:val="006C55C1"/>
    <w:rsid w:val="006C56C9"/>
    <w:rsid w:val="006C5925"/>
    <w:rsid w:val="006C689B"/>
    <w:rsid w:val="006C69FB"/>
    <w:rsid w:val="006C6BD0"/>
    <w:rsid w:val="006C6E32"/>
    <w:rsid w:val="006C6EB0"/>
    <w:rsid w:val="006C7109"/>
    <w:rsid w:val="006C72A1"/>
    <w:rsid w:val="006C74C5"/>
    <w:rsid w:val="006C7B11"/>
    <w:rsid w:val="006C7DAD"/>
    <w:rsid w:val="006D0083"/>
    <w:rsid w:val="006D034F"/>
    <w:rsid w:val="006D05C4"/>
    <w:rsid w:val="006D0E4C"/>
    <w:rsid w:val="006D103F"/>
    <w:rsid w:val="006D11B0"/>
    <w:rsid w:val="006D134A"/>
    <w:rsid w:val="006D1551"/>
    <w:rsid w:val="006D1568"/>
    <w:rsid w:val="006D1618"/>
    <w:rsid w:val="006D18C1"/>
    <w:rsid w:val="006D1A2D"/>
    <w:rsid w:val="006D2AE2"/>
    <w:rsid w:val="006D3000"/>
    <w:rsid w:val="006D3187"/>
    <w:rsid w:val="006D3B6F"/>
    <w:rsid w:val="006D3E69"/>
    <w:rsid w:val="006D4009"/>
    <w:rsid w:val="006D4026"/>
    <w:rsid w:val="006D4117"/>
    <w:rsid w:val="006D42F4"/>
    <w:rsid w:val="006D4612"/>
    <w:rsid w:val="006D46C7"/>
    <w:rsid w:val="006D48E8"/>
    <w:rsid w:val="006D4AC1"/>
    <w:rsid w:val="006D5212"/>
    <w:rsid w:val="006D534B"/>
    <w:rsid w:val="006D54FE"/>
    <w:rsid w:val="006D558D"/>
    <w:rsid w:val="006D5625"/>
    <w:rsid w:val="006D62F0"/>
    <w:rsid w:val="006D66D0"/>
    <w:rsid w:val="006D67C6"/>
    <w:rsid w:val="006D6ACB"/>
    <w:rsid w:val="006D7140"/>
    <w:rsid w:val="006D77DD"/>
    <w:rsid w:val="006D78C3"/>
    <w:rsid w:val="006D7FDB"/>
    <w:rsid w:val="006E046E"/>
    <w:rsid w:val="006E13AB"/>
    <w:rsid w:val="006E14FF"/>
    <w:rsid w:val="006E1522"/>
    <w:rsid w:val="006E19EB"/>
    <w:rsid w:val="006E19F7"/>
    <w:rsid w:val="006E1EED"/>
    <w:rsid w:val="006E265C"/>
    <w:rsid w:val="006E28C7"/>
    <w:rsid w:val="006E28F3"/>
    <w:rsid w:val="006E2A70"/>
    <w:rsid w:val="006E2ABF"/>
    <w:rsid w:val="006E305E"/>
    <w:rsid w:val="006E3493"/>
    <w:rsid w:val="006E362D"/>
    <w:rsid w:val="006E3638"/>
    <w:rsid w:val="006E3964"/>
    <w:rsid w:val="006E3BB3"/>
    <w:rsid w:val="006E3F0C"/>
    <w:rsid w:val="006E409D"/>
    <w:rsid w:val="006E4275"/>
    <w:rsid w:val="006E43E4"/>
    <w:rsid w:val="006E44AB"/>
    <w:rsid w:val="006E4681"/>
    <w:rsid w:val="006E47B3"/>
    <w:rsid w:val="006E4A3F"/>
    <w:rsid w:val="006E5ABF"/>
    <w:rsid w:val="006E5D7B"/>
    <w:rsid w:val="006E65B0"/>
    <w:rsid w:val="006E665F"/>
    <w:rsid w:val="006E7313"/>
    <w:rsid w:val="006E7609"/>
    <w:rsid w:val="006E7803"/>
    <w:rsid w:val="006E7F73"/>
    <w:rsid w:val="006F0093"/>
    <w:rsid w:val="006F039F"/>
    <w:rsid w:val="006F04C3"/>
    <w:rsid w:val="006F0C6C"/>
    <w:rsid w:val="006F0E6C"/>
    <w:rsid w:val="006F0F45"/>
    <w:rsid w:val="006F1005"/>
    <w:rsid w:val="006F1178"/>
    <w:rsid w:val="006F12DD"/>
    <w:rsid w:val="006F1801"/>
    <w:rsid w:val="006F1E91"/>
    <w:rsid w:val="006F22E1"/>
    <w:rsid w:val="006F23D8"/>
    <w:rsid w:val="006F3047"/>
    <w:rsid w:val="006F3102"/>
    <w:rsid w:val="006F331B"/>
    <w:rsid w:val="006F3346"/>
    <w:rsid w:val="006F35E2"/>
    <w:rsid w:val="006F37F8"/>
    <w:rsid w:val="006F3875"/>
    <w:rsid w:val="006F492C"/>
    <w:rsid w:val="006F4983"/>
    <w:rsid w:val="006F4E39"/>
    <w:rsid w:val="006F5973"/>
    <w:rsid w:val="006F5CEE"/>
    <w:rsid w:val="006F5DC4"/>
    <w:rsid w:val="006F5F3E"/>
    <w:rsid w:val="006F6734"/>
    <w:rsid w:val="006F6B96"/>
    <w:rsid w:val="006F6BFA"/>
    <w:rsid w:val="006F6F9F"/>
    <w:rsid w:val="006F709C"/>
    <w:rsid w:val="006F7148"/>
    <w:rsid w:val="006F75E5"/>
    <w:rsid w:val="006F7D1F"/>
    <w:rsid w:val="007005E5"/>
    <w:rsid w:val="00700D0B"/>
    <w:rsid w:val="00700F53"/>
    <w:rsid w:val="007010F1"/>
    <w:rsid w:val="00702013"/>
    <w:rsid w:val="00702800"/>
    <w:rsid w:val="00702832"/>
    <w:rsid w:val="00702A78"/>
    <w:rsid w:val="0070327D"/>
    <w:rsid w:val="00703870"/>
    <w:rsid w:val="00703C70"/>
    <w:rsid w:val="007042BF"/>
    <w:rsid w:val="00704424"/>
    <w:rsid w:val="00704912"/>
    <w:rsid w:val="00704F2C"/>
    <w:rsid w:val="00704F55"/>
    <w:rsid w:val="007050DD"/>
    <w:rsid w:val="007055B0"/>
    <w:rsid w:val="007056DD"/>
    <w:rsid w:val="00706584"/>
    <w:rsid w:val="00706FD9"/>
    <w:rsid w:val="0070700D"/>
    <w:rsid w:val="007073FF"/>
    <w:rsid w:val="00707921"/>
    <w:rsid w:val="00707D95"/>
    <w:rsid w:val="00707D9B"/>
    <w:rsid w:val="0071063A"/>
    <w:rsid w:val="007106E5"/>
    <w:rsid w:val="007107E3"/>
    <w:rsid w:val="007108B0"/>
    <w:rsid w:val="00710CB1"/>
    <w:rsid w:val="007111EF"/>
    <w:rsid w:val="00711427"/>
    <w:rsid w:val="00711505"/>
    <w:rsid w:val="007116D7"/>
    <w:rsid w:val="007117D7"/>
    <w:rsid w:val="00711A96"/>
    <w:rsid w:val="00712358"/>
    <w:rsid w:val="00712A27"/>
    <w:rsid w:val="0071329D"/>
    <w:rsid w:val="00713476"/>
    <w:rsid w:val="00713878"/>
    <w:rsid w:val="00713E29"/>
    <w:rsid w:val="00714180"/>
    <w:rsid w:val="00714375"/>
    <w:rsid w:val="007143FF"/>
    <w:rsid w:val="00714C72"/>
    <w:rsid w:val="00715640"/>
    <w:rsid w:val="00715C51"/>
    <w:rsid w:val="00716268"/>
    <w:rsid w:val="00716942"/>
    <w:rsid w:val="00716A72"/>
    <w:rsid w:val="00716CED"/>
    <w:rsid w:val="007171F2"/>
    <w:rsid w:val="0071755B"/>
    <w:rsid w:val="00717695"/>
    <w:rsid w:val="007178CE"/>
    <w:rsid w:val="007206CC"/>
    <w:rsid w:val="0072071B"/>
    <w:rsid w:val="007209A3"/>
    <w:rsid w:val="007209E3"/>
    <w:rsid w:val="00720E54"/>
    <w:rsid w:val="0072180B"/>
    <w:rsid w:val="00721C0B"/>
    <w:rsid w:val="007221DE"/>
    <w:rsid w:val="0072249A"/>
    <w:rsid w:val="007226D5"/>
    <w:rsid w:val="00722770"/>
    <w:rsid w:val="00722814"/>
    <w:rsid w:val="00722CE1"/>
    <w:rsid w:val="00722CEC"/>
    <w:rsid w:val="007236DD"/>
    <w:rsid w:val="00723732"/>
    <w:rsid w:val="00723B31"/>
    <w:rsid w:val="00723F3F"/>
    <w:rsid w:val="00723FA9"/>
    <w:rsid w:val="007243D8"/>
    <w:rsid w:val="00724E12"/>
    <w:rsid w:val="007250B7"/>
    <w:rsid w:val="007257D9"/>
    <w:rsid w:val="00725808"/>
    <w:rsid w:val="00725A5B"/>
    <w:rsid w:val="00725D27"/>
    <w:rsid w:val="00726292"/>
    <w:rsid w:val="0072678A"/>
    <w:rsid w:val="00726A24"/>
    <w:rsid w:val="00726E13"/>
    <w:rsid w:val="007272D0"/>
    <w:rsid w:val="007278D7"/>
    <w:rsid w:val="00727A14"/>
    <w:rsid w:val="00727C9D"/>
    <w:rsid w:val="00730800"/>
    <w:rsid w:val="00730857"/>
    <w:rsid w:val="00730B96"/>
    <w:rsid w:val="00730BC3"/>
    <w:rsid w:val="00731051"/>
    <w:rsid w:val="007312BC"/>
    <w:rsid w:val="007314A5"/>
    <w:rsid w:val="00731678"/>
    <w:rsid w:val="0073186D"/>
    <w:rsid w:val="00732780"/>
    <w:rsid w:val="007328FC"/>
    <w:rsid w:val="00732BEB"/>
    <w:rsid w:val="00732D51"/>
    <w:rsid w:val="00732D6B"/>
    <w:rsid w:val="00732E75"/>
    <w:rsid w:val="00732F35"/>
    <w:rsid w:val="0073318E"/>
    <w:rsid w:val="0073325C"/>
    <w:rsid w:val="00733C26"/>
    <w:rsid w:val="00733F85"/>
    <w:rsid w:val="0073452D"/>
    <w:rsid w:val="00734569"/>
    <w:rsid w:val="0073456D"/>
    <w:rsid w:val="007346A9"/>
    <w:rsid w:val="00735C7E"/>
    <w:rsid w:val="00735DF8"/>
    <w:rsid w:val="00735ED6"/>
    <w:rsid w:val="00736582"/>
    <w:rsid w:val="00737040"/>
    <w:rsid w:val="007371AE"/>
    <w:rsid w:val="00737209"/>
    <w:rsid w:val="00737378"/>
    <w:rsid w:val="00737624"/>
    <w:rsid w:val="00737669"/>
    <w:rsid w:val="007377B3"/>
    <w:rsid w:val="00737D14"/>
    <w:rsid w:val="007402B1"/>
    <w:rsid w:val="0074041C"/>
    <w:rsid w:val="00740509"/>
    <w:rsid w:val="007408EE"/>
    <w:rsid w:val="007409A1"/>
    <w:rsid w:val="00740C32"/>
    <w:rsid w:val="00740FE1"/>
    <w:rsid w:val="0074115E"/>
    <w:rsid w:val="00741607"/>
    <w:rsid w:val="00741BBC"/>
    <w:rsid w:val="00741E24"/>
    <w:rsid w:val="00741EF1"/>
    <w:rsid w:val="0074214E"/>
    <w:rsid w:val="007423A1"/>
    <w:rsid w:val="007428AE"/>
    <w:rsid w:val="00743150"/>
    <w:rsid w:val="00743779"/>
    <w:rsid w:val="00743A18"/>
    <w:rsid w:val="00743B24"/>
    <w:rsid w:val="00743D63"/>
    <w:rsid w:val="00743DC3"/>
    <w:rsid w:val="00744085"/>
    <w:rsid w:val="0074499F"/>
    <w:rsid w:val="0074509E"/>
    <w:rsid w:val="00745157"/>
    <w:rsid w:val="0074524C"/>
    <w:rsid w:val="007452A4"/>
    <w:rsid w:val="007454D2"/>
    <w:rsid w:val="007458DD"/>
    <w:rsid w:val="00745BA9"/>
    <w:rsid w:val="00745CA2"/>
    <w:rsid w:val="00745D0D"/>
    <w:rsid w:val="0074660E"/>
    <w:rsid w:val="007473B0"/>
    <w:rsid w:val="007475AC"/>
    <w:rsid w:val="0074797B"/>
    <w:rsid w:val="00750C09"/>
    <w:rsid w:val="00751027"/>
    <w:rsid w:val="007512FB"/>
    <w:rsid w:val="0075184A"/>
    <w:rsid w:val="00751BB3"/>
    <w:rsid w:val="0075222D"/>
    <w:rsid w:val="00752721"/>
    <w:rsid w:val="0075292E"/>
    <w:rsid w:val="00752FC0"/>
    <w:rsid w:val="00753084"/>
    <w:rsid w:val="0075347C"/>
    <w:rsid w:val="00753C62"/>
    <w:rsid w:val="00753D73"/>
    <w:rsid w:val="00753EEE"/>
    <w:rsid w:val="00754152"/>
    <w:rsid w:val="00754378"/>
    <w:rsid w:val="00754A23"/>
    <w:rsid w:val="00754C0C"/>
    <w:rsid w:val="007550E3"/>
    <w:rsid w:val="00755192"/>
    <w:rsid w:val="00755A9B"/>
    <w:rsid w:val="00755BE6"/>
    <w:rsid w:val="00755EE9"/>
    <w:rsid w:val="00756A1E"/>
    <w:rsid w:val="00756DD7"/>
    <w:rsid w:val="00756F21"/>
    <w:rsid w:val="00757166"/>
    <w:rsid w:val="00757346"/>
    <w:rsid w:val="00757578"/>
    <w:rsid w:val="0075764D"/>
    <w:rsid w:val="00757736"/>
    <w:rsid w:val="007577AD"/>
    <w:rsid w:val="007578F8"/>
    <w:rsid w:val="00757EBD"/>
    <w:rsid w:val="00760970"/>
    <w:rsid w:val="00760AB8"/>
    <w:rsid w:val="00760C7F"/>
    <w:rsid w:val="00761028"/>
    <w:rsid w:val="007613D4"/>
    <w:rsid w:val="00761906"/>
    <w:rsid w:val="00761B52"/>
    <w:rsid w:val="00761E83"/>
    <w:rsid w:val="007624F1"/>
    <w:rsid w:val="00762B4B"/>
    <w:rsid w:val="00762D8D"/>
    <w:rsid w:val="00762F1B"/>
    <w:rsid w:val="0076351F"/>
    <w:rsid w:val="0076390E"/>
    <w:rsid w:val="00763ADD"/>
    <w:rsid w:val="00764138"/>
    <w:rsid w:val="00764301"/>
    <w:rsid w:val="00764309"/>
    <w:rsid w:val="0076463C"/>
    <w:rsid w:val="007646CE"/>
    <w:rsid w:val="00764929"/>
    <w:rsid w:val="00764BF5"/>
    <w:rsid w:val="00764D93"/>
    <w:rsid w:val="007650A9"/>
    <w:rsid w:val="0076533F"/>
    <w:rsid w:val="0076564D"/>
    <w:rsid w:val="0076577A"/>
    <w:rsid w:val="00765D2E"/>
    <w:rsid w:val="00765FE1"/>
    <w:rsid w:val="00766628"/>
    <w:rsid w:val="0076689D"/>
    <w:rsid w:val="00766A08"/>
    <w:rsid w:val="00766A24"/>
    <w:rsid w:val="00766E97"/>
    <w:rsid w:val="00766EAB"/>
    <w:rsid w:val="00766F92"/>
    <w:rsid w:val="00767029"/>
    <w:rsid w:val="0076704D"/>
    <w:rsid w:val="00767557"/>
    <w:rsid w:val="00767A65"/>
    <w:rsid w:val="007701AF"/>
    <w:rsid w:val="00770754"/>
    <w:rsid w:val="00770A79"/>
    <w:rsid w:val="00770DC3"/>
    <w:rsid w:val="00771F6E"/>
    <w:rsid w:val="00772ED1"/>
    <w:rsid w:val="00773BBD"/>
    <w:rsid w:val="00773F63"/>
    <w:rsid w:val="007742BA"/>
    <w:rsid w:val="00774721"/>
    <w:rsid w:val="007749DC"/>
    <w:rsid w:val="00774AC2"/>
    <w:rsid w:val="00774D2D"/>
    <w:rsid w:val="00774D4F"/>
    <w:rsid w:val="00774DBD"/>
    <w:rsid w:val="00774EAA"/>
    <w:rsid w:val="00775076"/>
    <w:rsid w:val="007753F1"/>
    <w:rsid w:val="00775782"/>
    <w:rsid w:val="007757D1"/>
    <w:rsid w:val="007762C4"/>
    <w:rsid w:val="0077718C"/>
    <w:rsid w:val="007776CD"/>
    <w:rsid w:val="00777E38"/>
    <w:rsid w:val="0078004B"/>
    <w:rsid w:val="00780084"/>
    <w:rsid w:val="007805BA"/>
    <w:rsid w:val="007807C3"/>
    <w:rsid w:val="00780BA5"/>
    <w:rsid w:val="00780E76"/>
    <w:rsid w:val="00780F3B"/>
    <w:rsid w:val="00780F7E"/>
    <w:rsid w:val="007810A4"/>
    <w:rsid w:val="00781272"/>
    <w:rsid w:val="00781334"/>
    <w:rsid w:val="0078135E"/>
    <w:rsid w:val="00781906"/>
    <w:rsid w:val="007823E4"/>
    <w:rsid w:val="0078242B"/>
    <w:rsid w:val="00782564"/>
    <w:rsid w:val="00782A5E"/>
    <w:rsid w:val="00782EDD"/>
    <w:rsid w:val="00782EE9"/>
    <w:rsid w:val="0078305C"/>
    <w:rsid w:val="00784104"/>
    <w:rsid w:val="00784455"/>
    <w:rsid w:val="0078498D"/>
    <w:rsid w:val="00784B2E"/>
    <w:rsid w:val="00784D24"/>
    <w:rsid w:val="00784D31"/>
    <w:rsid w:val="00784E07"/>
    <w:rsid w:val="007851EB"/>
    <w:rsid w:val="0078537F"/>
    <w:rsid w:val="007853EA"/>
    <w:rsid w:val="007856F3"/>
    <w:rsid w:val="00785848"/>
    <w:rsid w:val="007858EC"/>
    <w:rsid w:val="0078602D"/>
    <w:rsid w:val="00786FB0"/>
    <w:rsid w:val="0078745C"/>
    <w:rsid w:val="0078759F"/>
    <w:rsid w:val="00790084"/>
    <w:rsid w:val="007903FC"/>
    <w:rsid w:val="00790999"/>
    <w:rsid w:val="00790A87"/>
    <w:rsid w:val="00790D8E"/>
    <w:rsid w:val="00791205"/>
    <w:rsid w:val="0079132F"/>
    <w:rsid w:val="00792071"/>
    <w:rsid w:val="007922A0"/>
    <w:rsid w:val="00792BFC"/>
    <w:rsid w:val="0079314C"/>
    <w:rsid w:val="00793406"/>
    <w:rsid w:val="007934C7"/>
    <w:rsid w:val="0079363D"/>
    <w:rsid w:val="00793880"/>
    <w:rsid w:val="00793F52"/>
    <w:rsid w:val="00794183"/>
    <w:rsid w:val="0079563B"/>
    <w:rsid w:val="007957F5"/>
    <w:rsid w:val="00795BB3"/>
    <w:rsid w:val="00796303"/>
    <w:rsid w:val="00796465"/>
    <w:rsid w:val="0079672E"/>
    <w:rsid w:val="007967E0"/>
    <w:rsid w:val="0079697C"/>
    <w:rsid w:val="007969B9"/>
    <w:rsid w:val="00797484"/>
    <w:rsid w:val="007974B8"/>
    <w:rsid w:val="00797DB3"/>
    <w:rsid w:val="00797F74"/>
    <w:rsid w:val="0079F97B"/>
    <w:rsid w:val="007A09D8"/>
    <w:rsid w:val="007A0E90"/>
    <w:rsid w:val="007A1533"/>
    <w:rsid w:val="007A164C"/>
    <w:rsid w:val="007A176E"/>
    <w:rsid w:val="007A1873"/>
    <w:rsid w:val="007A1929"/>
    <w:rsid w:val="007A1B33"/>
    <w:rsid w:val="007A1D47"/>
    <w:rsid w:val="007A1F85"/>
    <w:rsid w:val="007A2111"/>
    <w:rsid w:val="007A26E9"/>
    <w:rsid w:val="007A2A20"/>
    <w:rsid w:val="007A2BED"/>
    <w:rsid w:val="007A2E2D"/>
    <w:rsid w:val="007A477A"/>
    <w:rsid w:val="007A4A03"/>
    <w:rsid w:val="007A4DE3"/>
    <w:rsid w:val="007A4FEF"/>
    <w:rsid w:val="007A6225"/>
    <w:rsid w:val="007A6497"/>
    <w:rsid w:val="007A686B"/>
    <w:rsid w:val="007A6B9F"/>
    <w:rsid w:val="007A6D12"/>
    <w:rsid w:val="007A7130"/>
    <w:rsid w:val="007A7676"/>
    <w:rsid w:val="007A7AC4"/>
    <w:rsid w:val="007A7C87"/>
    <w:rsid w:val="007B04AC"/>
    <w:rsid w:val="007B062C"/>
    <w:rsid w:val="007B065A"/>
    <w:rsid w:val="007B09F5"/>
    <w:rsid w:val="007B0AF9"/>
    <w:rsid w:val="007B0B14"/>
    <w:rsid w:val="007B0F17"/>
    <w:rsid w:val="007B1262"/>
    <w:rsid w:val="007B156E"/>
    <w:rsid w:val="007B1965"/>
    <w:rsid w:val="007B1ABE"/>
    <w:rsid w:val="007B1AE5"/>
    <w:rsid w:val="007B1FA9"/>
    <w:rsid w:val="007B20C7"/>
    <w:rsid w:val="007B25F7"/>
    <w:rsid w:val="007B2D69"/>
    <w:rsid w:val="007B2F84"/>
    <w:rsid w:val="007B35EA"/>
    <w:rsid w:val="007B374E"/>
    <w:rsid w:val="007B3946"/>
    <w:rsid w:val="007B3977"/>
    <w:rsid w:val="007B3BBF"/>
    <w:rsid w:val="007B3C58"/>
    <w:rsid w:val="007B3CA5"/>
    <w:rsid w:val="007B456A"/>
    <w:rsid w:val="007B47CB"/>
    <w:rsid w:val="007B48A3"/>
    <w:rsid w:val="007B4966"/>
    <w:rsid w:val="007B4BBD"/>
    <w:rsid w:val="007B4DCD"/>
    <w:rsid w:val="007B51AD"/>
    <w:rsid w:val="007B52ED"/>
    <w:rsid w:val="007B557A"/>
    <w:rsid w:val="007B6086"/>
    <w:rsid w:val="007B62B4"/>
    <w:rsid w:val="007B6949"/>
    <w:rsid w:val="007B6B79"/>
    <w:rsid w:val="007B7978"/>
    <w:rsid w:val="007C019E"/>
    <w:rsid w:val="007C187F"/>
    <w:rsid w:val="007C1E07"/>
    <w:rsid w:val="007C2209"/>
    <w:rsid w:val="007C22D8"/>
    <w:rsid w:val="007C27AD"/>
    <w:rsid w:val="007C2844"/>
    <w:rsid w:val="007C2F04"/>
    <w:rsid w:val="007C38F8"/>
    <w:rsid w:val="007C3E47"/>
    <w:rsid w:val="007C3F12"/>
    <w:rsid w:val="007C4233"/>
    <w:rsid w:val="007C4296"/>
    <w:rsid w:val="007C44CD"/>
    <w:rsid w:val="007C46D1"/>
    <w:rsid w:val="007C477C"/>
    <w:rsid w:val="007C4F8A"/>
    <w:rsid w:val="007C51DC"/>
    <w:rsid w:val="007C5646"/>
    <w:rsid w:val="007C5753"/>
    <w:rsid w:val="007C5958"/>
    <w:rsid w:val="007C5DCB"/>
    <w:rsid w:val="007C5EF0"/>
    <w:rsid w:val="007C64BC"/>
    <w:rsid w:val="007C693D"/>
    <w:rsid w:val="007C6EA8"/>
    <w:rsid w:val="007C70C9"/>
    <w:rsid w:val="007C73D8"/>
    <w:rsid w:val="007C7712"/>
    <w:rsid w:val="007C7794"/>
    <w:rsid w:val="007C78C2"/>
    <w:rsid w:val="007C7931"/>
    <w:rsid w:val="007C7AB5"/>
    <w:rsid w:val="007C7FA6"/>
    <w:rsid w:val="007D0593"/>
    <w:rsid w:val="007D0643"/>
    <w:rsid w:val="007D07DE"/>
    <w:rsid w:val="007D0D7B"/>
    <w:rsid w:val="007D13B2"/>
    <w:rsid w:val="007D17FE"/>
    <w:rsid w:val="007D1E68"/>
    <w:rsid w:val="007D225E"/>
    <w:rsid w:val="007D24A0"/>
    <w:rsid w:val="007D2637"/>
    <w:rsid w:val="007D2645"/>
    <w:rsid w:val="007D2697"/>
    <w:rsid w:val="007D2920"/>
    <w:rsid w:val="007D2EA7"/>
    <w:rsid w:val="007D3478"/>
    <w:rsid w:val="007D35ED"/>
    <w:rsid w:val="007D3671"/>
    <w:rsid w:val="007D3A93"/>
    <w:rsid w:val="007D3CAF"/>
    <w:rsid w:val="007D49E5"/>
    <w:rsid w:val="007D50A6"/>
    <w:rsid w:val="007D5170"/>
    <w:rsid w:val="007D5313"/>
    <w:rsid w:val="007D562B"/>
    <w:rsid w:val="007D56C8"/>
    <w:rsid w:val="007D6186"/>
    <w:rsid w:val="007D61C3"/>
    <w:rsid w:val="007D62C0"/>
    <w:rsid w:val="007D643E"/>
    <w:rsid w:val="007D65D7"/>
    <w:rsid w:val="007D6AD7"/>
    <w:rsid w:val="007D6B3F"/>
    <w:rsid w:val="007D6C0A"/>
    <w:rsid w:val="007D6C48"/>
    <w:rsid w:val="007D700B"/>
    <w:rsid w:val="007D7AC2"/>
    <w:rsid w:val="007D7D05"/>
    <w:rsid w:val="007D7D5C"/>
    <w:rsid w:val="007E0185"/>
    <w:rsid w:val="007E02B1"/>
    <w:rsid w:val="007E02FF"/>
    <w:rsid w:val="007E0422"/>
    <w:rsid w:val="007E046C"/>
    <w:rsid w:val="007E063B"/>
    <w:rsid w:val="007E066C"/>
    <w:rsid w:val="007E0E14"/>
    <w:rsid w:val="007E19C6"/>
    <w:rsid w:val="007E1DFE"/>
    <w:rsid w:val="007E1EAF"/>
    <w:rsid w:val="007E1F60"/>
    <w:rsid w:val="007E20AC"/>
    <w:rsid w:val="007E261A"/>
    <w:rsid w:val="007E2620"/>
    <w:rsid w:val="007E2919"/>
    <w:rsid w:val="007E2E93"/>
    <w:rsid w:val="007E30A6"/>
    <w:rsid w:val="007E30F6"/>
    <w:rsid w:val="007E3299"/>
    <w:rsid w:val="007E3909"/>
    <w:rsid w:val="007E3C84"/>
    <w:rsid w:val="007E3CC5"/>
    <w:rsid w:val="007E423A"/>
    <w:rsid w:val="007E4641"/>
    <w:rsid w:val="007E48D0"/>
    <w:rsid w:val="007E4CD9"/>
    <w:rsid w:val="007E5075"/>
    <w:rsid w:val="007E555F"/>
    <w:rsid w:val="007E5FCD"/>
    <w:rsid w:val="007E60DE"/>
    <w:rsid w:val="007E65D5"/>
    <w:rsid w:val="007E660F"/>
    <w:rsid w:val="007E6859"/>
    <w:rsid w:val="007E69FD"/>
    <w:rsid w:val="007E6BF6"/>
    <w:rsid w:val="007E728B"/>
    <w:rsid w:val="007E7593"/>
    <w:rsid w:val="007E7666"/>
    <w:rsid w:val="007E7782"/>
    <w:rsid w:val="007E7D7F"/>
    <w:rsid w:val="007F00D6"/>
    <w:rsid w:val="007F04AF"/>
    <w:rsid w:val="007F04DD"/>
    <w:rsid w:val="007F095E"/>
    <w:rsid w:val="007F0966"/>
    <w:rsid w:val="007F099C"/>
    <w:rsid w:val="007F09A2"/>
    <w:rsid w:val="007F0C95"/>
    <w:rsid w:val="007F0F24"/>
    <w:rsid w:val="007F0FB6"/>
    <w:rsid w:val="007F10AF"/>
    <w:rsid w:val="007F15B3"/>
    <w:rsid w:val="007F17CE"/>
    <w:rsid w:val="007F1A2A"/>
    <w:rsid w:val="007F1AC8"/>
    <w:rsid w:val="007F1CA0"/>
    <w:rsid w:val="007F1D32"/>
    <w:rsid w:val="007F1E37"/>
    <w:rsid w:val="007F24A4"/>
    <w:rsid w:val="007F2D95"/>
    <w:rsid w:val="007F3286"/>
    <w:rsid w:val="007F37FA"/>
    <w:rsid w:val="007F42F4"/>
    <w:rsid w:val="007F439C"/>
    <w:rsid w:val="007F4F69"/>
    <w:rsid w:val="007F5C26"/>
    <w:rsid w:val="007F60C0"/>
    <w:rsid w:val="007F6245"/>
    <w:rsid w:val="007F6515"/>
    <w:rsid w:val="007F69C5"/>
    <w:rsid w:val="007F6A66"/>
    <w:rsid w:val="007F6C87"/>
    <w:rsid w:val="007F6CBB"/>
    <w:rsid w:val="007F71E3"/>
    <w:rsid w:val="007F74C7"/>
    <w:rsid w:val="007F74E3"/>
    <w:rsid w:val="007F76FC"/>
    <w:rsid w:val="007F7802"/>
    <w:rsid w:val="007F7804"/>
    <w:rsid w:val="007F79D5"/>
    <w:rsid w:val="007F7B6B"/>
    <w:rsid w:val="007F7BA0"/>
    <w:rsid w:val="007F7CAA"/>
    <w:rsid w:val="00800172"/>
    <w:rsid w:val="00800240"/>
    <w:rsid w:val="00800633"/>
    <w:rsid w:val="008007FD"/>
    <w:rsid w:val="00800B17"/>
    <w:rsid w:val="00800C70"/>
    <w:rsid w:val="00800F76"/>
    <w:rsid w:val="008011CF"/>
    <w:rsid w:val="00801821"/>
    <w:rsid w:val="00801962"/>
    <w:rsid w:val="008019F2"/>
    <w:rsid w:val="00801A78"/>
    <w:rsid w:val="00801B3A"/>
    <w:rsid w:val="00801D3A"/>
    <w:rsid w:val="00801F36"/>
    <w:rsid w:val="00802017"/>
    <w:rsid w:val="00802185"/>
    <w:rsid w:val="00802D42"/>
    <w:rsid w:val="0080305F"/>
    <w:rsid w:val="008032BA"/>
    <w:rsid w:val="008032DF"/>
    <w:rsid w:val="008038FA"/>
    <w:rsid w:val="008040B1"/>
    <w:rsid w:val="00804518"/>
    <w:rsid w:val="00804595"/>
    <w:rsid w:val="008048B7"/>
    <w:rsid w:val="00804E0C"/>
    <w:rsid w:val="00804EE9"/>
    <w:rsid w:val="0080512D"/>
    <w:rsid w:val="008056C7"/>
    <w:rsid w:val="00805FFD"/>
    <w:rsid w:val="008061F1"/>
    <w:rsid w:val="00806BFF"/>
    <w:rsid w:val="00806CC4"/>
    <w:rsid w:val="00806E1B"/>
    <w:rsid w:val="00806E2B"/>
    <w:rsid w:val="008075F3"/>
    <w:rsid w:val="0080766B"/>
    <w:rsid w:val="0080782E"/>
    <w:rsid w:val="00807FAD"/>
    <w:rsid w:val="00810213"/>
    <w:rsid w:val="00810567"/>
    <w:rsid w:val="00810643"/>
    <w:rsid w:val="00810CC0"/>
    <w:rsid w:val="00810DEB"/>
    <w:rsid w:val="0081101B"/>
    <w:rsid w:val="00811250"/>
    <w:rsid w:val="008114C1"/>
    <w:rsid w:val="008115A4"/>
    <w:rsid w:val="0081168C"/>
    <w:rsid w:val="00811852"/>
    <w:rsid w:val="00811AA5"/>
    <w:rsid w:val="00811AA9"/>
    <w:rsid w:val="00811E8B"/>
    <w:rsid w:val="00811F80"/>
    <w:rsid w:val="00812A18"/>
    <w:rsid w:val="00812A4B"/>
    <w:rsid w:val="00812C71"/>
    <w:rsid w:val="00813885"/>
    <w:rsid w:val="00813B33"/>
    <w:rsid w:val="00814393"/>
    <w:rsid w:val="008144CB"/>
    <w:rsid w:val="008149DC"/>
    <w:rsid w:val="00814AAE"/>
    <w:rsid w:val="00814BA6"/>
    <w:rsid w:val="00814CAF"/>
    <w:rsid w:val="00814ECF"/>
    <w:rsid w:val="008155CE"/>
    <w:rsid w:val="008158B1"/>
    <w:rsid w:val="00815BBD"/>
    <w:rsid w:val="00815FAB"/>
    <w:rsid w:val="0081604A"/>
    <w:rsid w:val="00816130"/>
    <w:rsid w:val="008162B3"/>
    <w:rsid w:val="00816F58"/>
    <w:rsid w:val="00816F84"/>
    <w:rsid w:val="008172FD"/>
    <w:rsid w:val="00817302"/>
    <w:rsid w:val="008173DE"/>
    <w:rsid w:val="0081747D"/>
    <w:rsid w:val="008175E2"/>
    <w:rsid w:val="00817638"/>
    <w:rsid w:val="008177FB"/>
    <w:rsid w:val="00817988"/>
    <w:rsid w:val="00817A6E"/>
    <w:rsid w:val="00820378"/>
    <w:rsid w:val="00820DEB"/>
    <w:rsid w:val="00821190"/>
    <w:rsid w:val="0082143A"/>
    <w:rsid w:val="0082144F"/>
    <w:rsid w:val="00821725"/>
    <w:rsid w:val="008217D2"/>
    <w:rsid w:val="00821861"/>
    <w:rsid w:val="0082209A"/>
    <w:rsid w:val="00822177"/>
    <w:rsid w:val="0082267C"/>
    <w:rsid w:val="008229CF"/>
    <w:rsid w:val="00822A2F"/>
    <w:rsid w:val="00822C2D"/>
    <w:rsid w:val="00822C99"/>
    <w:rsid w:val="00823B31"/>
    <w:rsid w:val="008240CF"/>
    <w:rsid w:val="008240DE"/>
    <w:rsid w:val="008241F3"/>
    <w:rsid w:val="00824250"/>
    <w:rsid w:val="00824A58"/>
    <w:rsid w:val="0082534B"/>
    <w:rsid w:val="00825826"/>
    <w:rsid w:val="0082642F"/>
    <w:rsid w:val="00826779"/>
    <w:rsid w:val="00826B51"/>
    <w:rsid w:val="00827890"/>
    <w:rsid w:val="00827FB9"/>
    <w:rsid w:val="008308B3"/>
    <w:rsid w:val="00830D8E"/>
    <w:rsid w:val="00831567"/>
    <w:rsid w:val="008318A4"/>
    <w:rsid w:val="00831B0F"/>
    <w:rsid w:val="00831ED7"/>
    <w:rsid w:val="008327CF"/>
    <w:rsid w:val="008328A1"/>
    <w:rsid w:val="00832B36"/>
    <w:rsid w:val="00832BC8"/>
    <w:rsid w:val="00832D8F"/>
    <w:rsid w:val="00832FD3"/>
    <w:rsid w:val="00832FE5"/>
    <w:rsid w:val="00832FEB"/>
    <w:rsid w:val="0083363A"/>
    <w:rsid w:val="0083369E"/>
    <w:rsid w:val="00833807"/>
    <w:rsid w:val="00833B4D"/>
    <w:rsid w:val="00833CC2"/>
    <w:rsid w:val="00833CC8"/>
    <w:rsid w:val="008342D7"/>
    <w:rsid w:val="008344EB"/>
    <w:rsid w:val="00834508"/>
    <w:rsid w:val="008346EA"/>
    <w:rsid w:val="008348E8"/>
    <w:rsid w:val="00834A37"/>
    <w:rsid w:val="00835423"/>
    <w:rsid w:val="00835625"/>
    <w:rsid w:val="00835703"/>
    <w:rsid w:val="00835C7F"/>
    <w:rsid w:val="008361A7"/>
    <w:rsid w:val="00836579"/>
    <w:rsid w:val="008368ED"/>
    <w:rsid w:val="00836AC8"/>
    <w:rsid w:val="00836DA3"/>
    <w:rsid w:val="008371DF"/>
    <w:rsid w:val="00837789"/>
    <w:rsid w:val="0083790B"/>
    <w:rsid w:val="00840D00"/>
    <w:rsid w:val="00840EF3"/>
    <w:rsid w:val="008411E7"/>
    <w:rsid w:val="008412DA"/>
    <w:rsid w:val="0084141A"/>
    <w:rsid w:val="008415F6"/>
    <w:rsid w:val="00841BD3"/>
    <w:rsid w:val="00841EA6"/>
    <w:rsid w:val="008420C3"/>
    <w:rsid w:val="0084248D"/>
    <w:rsid w:val="00842AAF"/>
    <w:rsid w:val="00842D8F"/>
    <w:rsid w:val="0084322D"/>
    <w:rsid w:val="0084330C"/>
    <w:rsid w:val="00843582"/>
    <w:rsid w:val="008435E7"/>
    <w:rsid w:val="00843C52"/>
    <w:rsid w:val="00843EA0"/>
    <w:rsid w:val="00843FC2"/>
    <w:rsid w:val="008444AD"/>
    <w:rsid w:val="008447FB"/>
    <w:rsid w:val="008448A5"/>
    <w:rsid w:val="008448A9"/>
    <w:rsid w:val="00844ADE"/>
    <w:rsid w:val="00844DE4"/>
    <w:rsid w:val="00844E3E"/>
    <w:rsid w:val="008454D1"/>
    <w:rsid w:val="008461C6"/>
    <w:rsid w:val="008463DD"/>
    <w:rsid w:val="00846709"/>
    <w:rsid w:val="00846AEA"/>
    <w:rsid w:val="00846C2A"/>
    <w:rsid w:val="008471AB"/>
    <w:rsid w:val="00850DA0"/>
    <w:rsid w:val="008514CF"/>
    <w:rsid w:val="008515D4"/>
    <w:rsid w:val="00851E12"/>
    <w:rsid w:val="00852D8C"/>
    <w:rsid w:val="008534D6"/>
    <w:rsid w:val="0085363D"/>
    <w:rsid w:val="00853DC4"/>
    <w:rsid w:val="008540BB"/>
    <w:rsid w:val="0085438B"/>
    <w:rsid w:val="008552B5"/>
    <w:rsid w:val="00855369"/>
    <w:rsid w:val="00855395"/>
    <w:rsid w:val="008554E4"/>
    <w:rsid w:val="00855559"/>
    <w:rsid w:val="0085588E"/>
    <w:rsid w:val="00855FE0"/>
    <w:rsid w:val="00856C28"/>
    <w:rsid w:val="00856D72"/>
    <w:rsid w:val="00857002"/>
    <w:rsid w:val="008570AD"/>
    <w:rsid w:val="008574CB"/>
    <w:rsid w:val="00857553"/>
    <w:rsid w:val="00857A9A"/>
    <w:rsid w:val="00857AA6"/>
    <w:rsid w:val="0086023C"/>
    <w:rsid w:val="00860352"/>
    <w:rsid w:val="00860CE7"/>
    <w:rsid w:val="00861518"/>
    <w:rsid w:val="00862092"/>
    <w:rsid w:val="008622A8"/>
    <w:rsid w:val="0086232A"/>
    <w:rsid w:val="00862390"/>
    <w:rsid w:val="00862431"/>
    <w:rsid w:val="00862562"/>
    <w:rsid w:val="008626CD"/>
    <w:rsid w:val="008629A1"/>
    <w:rsid w:val="00863178"/>
    <w:rsid w:val="00864DF2"/>
    <w:rsid w:val="00864EA3"/>
    <w:rsid w:val="00865250"/>
    <w:rsid w:val="00865969"/>
    <w:rsid w:val="00865A2A"/>
    <w:rsid w:val="00865B6D"/>
    <w:rsid w:val="00865C66"/>
    <w:rsid w:val="00867864"/>
    <w:rsid w:val="008679C8"/>
    <w:rsid w:val="00867EA1"/>
    <w:rsid w:val="00867EEB"/>
    <w:rsid w:val="008701A3"/>
    <w:rsid w:val="00870A0C"/>
    <w:rsid w:val="00870FF7"/>
    <w:rsid w:val="008712A1"/>
    <w:rsid w:val="008715BE"/>
    <w:rsid w:val="008715FB"/>
    <w:rsid w:val="00871875"/>
    <w:rsid w:val="00871BB4"/>
    <w:rsid w:val="00872023"/>
    <w:rsid w:val="008720BC"/>
    <w:rsid w:val="008726F5"/>
    <w:rsid w:val="0087276B"/>
    <w:rsid w:val="0087305C"/>
    <w:rsid w:val="00873827"/>
    <w:rsid w:val="00873A7D"/>
    <w:rsid w:val="00873ADC"/>
    <w:rsid w:val="00873E39"/>
    <w:rsid w:val="00873F94"/>
    <w:rsid w:val="008741E9"/>
    <w:rsid w:val="008743D8"/>
    <w:rsid w:val="00874531"/>
    <w:rsid w:val="00874668"/>
    <w:rsid w:val="00874772"/>
    <w:rsid w:val="00874B0A"/>
    <w:rsid w:val="00874C2F"/>
    <w:rsid w:val="00874FC5"/>
    <w:rsid w:val="00874FE6"/>
    <w:rsid w:val="0087525F"/>
    <w:rsid w:val="0087569D"/>
    <w:rsid w:val="00875C07"/>
    <w:rsid w:val="0087653B"/>
    <w:rsid w:val="0087663F"/>
    <w:rsid w:val="00876C02"/>
    <w:rsid w:val="00877710"/>
    <w:rsid w:val="00877AD4"/>
    <w:rsid w:val="008808E8"/>
    <w:rsid w:val="00880DF2"/>
    <w:rsid w:val="00881571"/>
    <w:rsid w:val="00881A2F"/>
    <w:rsid w:val="00881C2E"/>
    <w:rsid w:val="00881DC0"/>
    <w:rsid w:val="0088215C"/>
    <w:rsid w:val="00882409"/>
    <w:rsid w:val="008825D6"/>
    <w:rsid w:val="008828BD"/>
    <w:rsid w:val="00882E0B"/>
    <w:rsid w:val="00882EC3"/>
    <w:rsid w:val="008839B6"/>
    <w:rsid w:val="00883BCB"/>
    <w:rsid w:val="008840DE"/>
    <w:rsid w:val="00884D61"/>
    <w:rsid w:val="0088522B"/>
    <w:rsid w:val="00885262"/>
    <w:rsid w:val="00885363"/>
    <w:rsid w:val="00885514"/>
    <w:rsid w:val="0088562A"/>
    <w:rsid w:val="008858D9"/>
    <w:rsid w:val="00885951"/>
    <w:rsid w:val="008864E5"/>
    <w:rsid w:val="0088678F"/>
    <w:rsid w:val="00887041"/>
    <w:rsid w:val="008872C3"/>
    <w:rsid w:val="0088742E"/>
    <w:rsid w:val="00887A4F"/>
    <w:rsid w:val="00887CE3"/>
    <w:rsid w:val="00890439"/>
    <w:rsid w:val="0089043B"/>
    <w:rsid w:val="00890635"/>
    <w:rsid w:val="00890DD5"/>
    <w:rsid w:val="00890FF0"/>
    <w:rsid w:val="0089137A"/>
    <w:rsid w:val="00891D60"/>
    <w:rsid w:val="008924C5"/>
    <w:rsid w:val="008927B5"/>
    <w:rsid w:val="0089289C"/>
    <w:rsid w:val="00892D3A"/>
    <w:rsid w:val="00892F3E"/>
    <w:rsid w:val="0089328A"/>
    <w:rsid w:val="00893320"/>
    <w:rsid w:val="00893384"/>
    <w:rsid w:val="008933D9"/>
    <w:rsid w:val="008934E0"/>
    <w:rsid w:val="0089353B"/>
    <w:rsid w:val="008936AC"/>
    <w:rsid w:val="008938D7"/>
    <w:rsid w:val="00893AA1"/>
    <w:rsid w:val="00893CBC"/>
    <w:rsid w:val="008940F4"/>
    <w:rsid w:val="00894956"/>
    <w:rsid w:val="00894C1B"/>
    <w:rsid w:val="0089500C"/>
    <w:rsid w:val="00895152"/>
    <w:rsid w:val="008953FF"/>
    <w:rsid w:val="00895493"/>
    <w:rsid w:val="00895E3F"/>
    <w:rsid w:val="008965E6"/>
    <w:rsid w:val="00896645"/>
    <w:rsid w:val="00896FC8"/>
    <w:rsid w:val="00897036"/>
    <w:rsid w:val="008977B6"/>
    <w:rsid w:val="008979F7"/>
    <w:rsid w:val="00897EEA"/>
    <w:rsid w:val="0089E421"/>
    <w:rsid w:val="0089F165"/>
    <w:rsid w:val="008A046F"/>
    <w:rsid w:val="008A05FB"/>
    <w:rsid w:val="008A0634"/>
    <w:rsid w:val="008A07E7"/>
    <w:rsid w:val="008A086E"/>
    <w:rsid w:val="008A0D56"/>
    <w:rsid w:val="008A0EB2"/>
    <w:rsid w:val="008A0ED5"/>
    <w:rsid w:val="008A1174"/>
    <w:rsid w:val="008A135D"/>
    <w:rsid w:val="008A163C"/>
    <w:rsid w:val="008A1D9D"/>
    <w:rsid w:val="008A1DC1"/>
    <w:rsid w:val="008A1F3A"/>
    <w:rsid w:val="008A206E"/>
    <w:rsid w:val="008A2369"/>
    <w:rsid w:val="008A2ED0"/>
    <w:rsid w:val="008A2F0C"/>
    <w:rsid w:val="008A3234"/>
    <w:rsid w:val="008A3352"/>
    <w:rsid w:val="008A34A0"/>
    <w:rsid w:val="008A396E"/>
    <w:rsid w:val="008A3EA5"/>
    <w:rsid w:val="008A4333"/>
    <w:rsid w:val="008A4BDF"/>
    <w:rsid w:val="008A55BB"/>
    <w:rsid w:val="008A60EA"/>
    <w:rsid w:val="008A61FE"/>
    <w:rsid w:val="008A621E"/>
    <w:rsid w:val="008A65DC"/>
    <w:rsid w:val="008A68A9"/>
    <w:rsid w:val="008A6CD5"/>
    <w:rsid w:val="008A6D79"/>
    <w:rsid w:val="008A7430"/>
    <w:rsid w:val="008A792B"/>
    <w:rsid w:val="008A79FF"/>
    <w:rsid w:val="008A7F9E"/>
    <w:rsid w:val="008B04C1"/>
    <w:rsid w:val="008B04E4"/>
    <w:rsid w:val="008B064D"/>
    <w:rsid w:val="008B0950"/>
    <w:rsid w:val="008B0974"/>
    <w:rsid w:val="008B0C0A"/>
    <w:rsid w:val="008B1615"/>
    <w:rsid w:val="008B1AD1"/>
    <w:rsid w:val="008B2269"/>
    <w:rsid w:val="008B2597"/>
    <w:rsid w:val="008B25FC"/>
    <w:rsid w:val="008B286A"/>
    <w:rsid w:val="008B2C3C"/>
    <w:rsid w:val="008B2D5C"/>
    <w:rsid w:val="008B2D66"/>
    <w:rsid w:val="008B2F36"/>
    <w:rsid w:val="008B3038"/>
    <w:rsid w:val="008B36DA"/>
    <w:rsid w:val="008B3919"/>
    <w:rsid w:val="008B3925"/>
    <w:rsid w:val="008B3C21"/>
    <w:rsid w:val="008B3CA8"/>
    <w:rsid w:val="008B41BC"/>
    <w:rsid w:val="008B423E"/>
    <w:rsid w:val="008B45A8"/>
    <w:rsid w:val="008B45DD"/>
    <w:rsid w:val="008B4CB8"/>
    <w:rsid w:val="008B4CE9"/>
    <w:rsid w:val="008B4F6C"/>
    <w:rsid w:val="008B54F3"/>
    <w:rsid w:val="008B5730"/>
    <w:rsid w:val="008B5BFA"/>
    <w:rsid w:val="008B5EB4"/>
    <w:rsid w:val="008B6204"/>
    <w:rsid w:val="008B689E"/>
    <w:rsid w:val="008B6CB4"/>
    <w:rsid w:val="008B7989"/>
    <w:rsid w:val="008B7B29"/>
    <w:rsid w:val="008B7E6A"/>
    <w:rsid w:val="008C0172"/>
    <w:rsid w:val="008C027D"/>
    <w:rsid w:val="008C05B9"/>
    <w:rsid w:val="008C170C"/>
    <w:rsid w:val="008C182E"/>
    <w:rsid w:val="008C1DC8"/>
    <w:rsid w:val="008C26B6"/>
    <w:rsid w:val="008C26B7"/>
    <w:rsid w:val="008C2D9F"/>
    <w:rsid w:val="008C30F5"/>
    <w:rsid w:val="008C3A14"/>
    <w:rsid w:val="008C3AE1"/>
    <w:rsid w:val="008C3B8A"/>
    <w:rsid w:val="008C3D46"/>
    <w:rsid w:val="008C3E3D"/>
    <w:rsid w:val="008C4571"/>
    <w:rsid w:val="008C45DD"/>
    <w:rsid w:val="008C4693"/>
    <w:rsid w:val="008C4ACB"/>
    <w:rsid w:val="008C4BC6"/>
    <w:rsid w:val="008C57BB"/>
    <w:rsid w:val="008C5DDF"/>
    <w:rsid w:val="008C6491"/>
    <w:rsid w:val="008C66D4"/>
    <w:rsid w:val="008C7108"/>
    <w:rsid w:val="008C7847"/>
    <w:rsid w:val="008D01AD"/>
    <w:rsid w:val="008D04E0"/>
    <w:rsid w:val="008D063A"/>
    <w:rsid w:val="008D130F"/>
    <w:rsid w:val="008D173B"/>
    <w:rsid w:val="008D1845"/>
    <w:rsid w:val="008D198A"/>
    <w:rsid w:val="008D1F47"/>
    <w:rsid w:val="008D24C3"/>
    <w:rsid w:val="008D2EE0"/>
    <w:rsid w:val="008D30AF"/>
    <w:rsid w:val="008D34F1"/>
    <w:rsid w:val="008D3B20"/>
    <w:rsid w:val="008D3D80"/>
    <w:rsid w:val="008D4159"/>
    <w:rsid w:val="008D457D"/>
    <w:rsid w:val="008D4622"/>
    <w:rsid w:val="008D5331"/>
    <w:rsid w:val="008D5B39"/>
    <w:rsid w:val="008D611B"/>
    <w:rsid w:val="008D6BA0"/>
    <w:rsid w:val="008D6F50"/>
    <w:rsid w:val="008D7419"/>
    <w:rsid w:val="008D78D2"/>
    <w:rsid w:val="008D7A58"/>
    <w:rsid w:val="008D7F15"/>
    <w:rsid w:val="008E02BB"/>
    <w:rsid w:val="008E0DB1"/>
    <w:rsid w:val="008E1A58"/>
    <w:rsid w:val="008E1AA3"/>
    <w:rsid w:val="008E1C52"/>
    <w:rsid w:val="008E1F3D"/>
    <w:rsid w:val="008E1F5B"/>
    <w:rsid w:val="008E1FD4"/>
    <w:rsid w:val="008E258E"/>
    <w:rsid w:val="008E26F5"/>
    <w:rsid w:val="008E2A01"/>
    <w:rsid w:val="008E2E72"/>
    <w:rsid w:val="008E347D"/>
    <w:rsid w:val="008E36E9"/>
    <w:rsid w:val="008E3FCD"/>
    <w:rsid w:val="008E416F"/>
    <w:rsid w:val="008E4A94"/>
    <w:rsid w:val="008E4B3C"/>
    <w:rsid w:val="008E4E86"/>
    <w:rsid w:val="008E4EB0"/>
    <w:rsid w:val="008E5618"/>
    <w:rsid w:val="008E5C99"/>
    <w:rsid w:val="008E692A"/>
    <w:rsid w:val="008E6A98"/>
    <w:rsid w:val="008E6BAD"/>
    <w:rsid w:val="008E6CC9"/>
    <w:rsid w:val="008E6E40"/>
    <w:rsid w:val="008E7436"/>
    <w:rsid w:val="008E74A1"/>
    <w:rsid w:val="008E7CA0"/>
    <w:rsid w:val="008E7DCA"/>
    <w:rsid w:val="008E7E15"/>
    <w:rsid w:val="008F0350"/>
    <w:rsid w:val="008F070B"/>
    <w:rsid w:val="008F08DB"/>
    <w:rsid w:val="008F128A"/>
    <w:rsid w:val="008F1389"/>
    <w:rsid w:val="008F17A9"/>
    <w:rsid w:val="008F193A"/>
    <w:rsid w:val="008F1C02"/>
    <w:rsid w:val="008F1C83"/>
    <w:rsid w:val="008F1CFC"/>
    <w:rsid w:val="008F1D6B"/>
    <w:rsid w:val="008F2429"/>
    <w:rsid w:val="008F2550"/>
    <w:rsid w:val="008F2552"/>
    <w:rsid w:val="008F2881"/>
    <w:rsid w:val="008F28E3"/>
    <w:rsid w:val="008F295A"/>
    <w:rsid w:val="008F2C22"/>
    <w:rsid w:val="008F3012"/>
    <w:rsid w:val="008F3089"/>
    <w:rsid w:val="008F3202"/>
    <w:rsid w:val="008F3790"/>
    <w:rsid w:val="008F3E19"/>
    <w:rsid w:val="008F3FF0"/>
    <w:rsid w:val="008F436E"/>
    <w:rsid w:val="008F4609"/>
    <w:rsid w:val="008F482E"/>
    <w:rsid w:val="008F4990"/>
    <w:rsid w:val="008F5487"/>
    <w:rsid w:val="008F5A44"/>
    <w:rsid w:val="008F5F03"/>
    <w:rsid w:val="008F604C"/>
    <w:rsid w:val="008F6D14"/>
    <w:rsid w:val="008F6ED4"/>
    <w:rsid w:val="008F6EDC"/>
    <w:rsid w:val="008F74FC"/>
    <w:rsid w:val="008F77EA"/>
    <w:rsid w:val="008F7BEA"/>
    <w:rsid w:val="00900948"/>
    <w:rsid w:val="00901292"/>
    <w:rsid w:val="00901956"/>
    <w:rsid w:val="00901EC2"/>
    <w:rsid w:val="00901F54"/>
    <w:rsid w:val="00902C2A"/>
    <w:rsid w:val="00902E4D"/>
    <w:rsid w:val="00902F6B"/>
    <w:rsid w:val="009032C1"/>
    <w:rsid w:val="0090334D"/>
    <w:rsid w:val="009034D3"/>
    <w:rsid w:val="00903AA4"/>
    <w:rsid w:val="00903B28"/>
    <w:rsid w:val="00903C55"/>
    <w:rsid w:val="00903D68"/>
    <w:rsid w:val="0090413C"/>
    <w:rsid w:val="00905FE8"/>
    <w:rsid w:val="00906243"/>
    <w:rsid w:val="0090689B"/>
    <w:rsid w:val="00907515"/>
    <w:rsid w:val="00907770"/>
    <w:rsid w:val="00910413"/>
    <w:rsid w:val="00910B4E"/>
    <w:rsid w:val="00911207"/>
    <w:rsid w:val="0091125A"/>
    <w:rsid w:val="00911DD3"/>
    <w:rsid w:val="00911FED"/>
    <w:rsid w:val="00912177"/>
    <w:rsid w:val="0091249E"/>
    <w:rsid w:val="0091261E"/>
    <w:rsid w:val="0091290B"/>
    <w:rsid w:val="00912953"/>
    <w:rsid w:val="00912FF6"/>
    <w:rsid w:val="00913127"/>
    <w:rsid w:val="00913B87"/>
    <w:rsid w:val="00913D6E"/>
    <w:rsid w:val="00913F37"/>
    <w:rsid w:val="00913F80"/>
    <w:rsid w:val="009148AD"/>
    <w:rsid w:val="00914B04"/>
    <w:rsid w:val="00914B66"/>
    <w:rsid w:val="00914C1F"/>
    <w:rsid w:val="00914F2D"/>
    <w:rsid w:val="0091504C"/>
    <w:rsid w:val="00915252"/>
    <w:rsid w:val="00915920"/>
    <w:rsid w:val="009160AA"/>
    <w:rsid w:val="0091622F"/>
    <w:rsid w:val="0091623E"/>
    <w:rsid w:val="00916388"/>
    <w:rsid w:val="00916605"/>
    <w:rsid w:val="00916E0F"/>
    <w:rsid w:val="009172B9"/>
    <w:rsid w:val="009173E4"/>
    <w:rsid w:val="00917A36"/>
    <w:rsid w:val="00920385"/>
    <w:rsid w:val="00920561"/>
    <w:rsid w:val="0092075B"/>
    <w:rsid w:val="00920788"/>
    <w:rsid w:val="009207B1"/>
    <w:rsid w:val="00920937"/>
    <w:rsid w:val="00920A54"/>
    <w:rsid w:val="0092136F"/>
    <w:rsid w:val="00921BDD"/>
    <w:rsid w:val="00921FF4"/>
    <w:rsid w:val="00922585"/>
    <w:rsid w:val="00922A00"/>
    <w:rsid w:val="00922ABD"/>
    <w:rsid w:val="00923073"/>
    <w:rsid w:val="00923379"/>
    <w:rsid w:val="0092345E"/>
    <w:rsid w:val="0092377E"/>
    <w:rsid w:val="00924844"/>
    <w:rsid w:val="009248BA"/>
    <w:rsid w:val="00924AEE"/>
    <w:rsid w:val="00925D57"/>
    <w:rsid w:val="009261B0"/>
    <w:rsid w:val="00926653"/>
    <w:rsid w:val="00926DCE"/>
    <w:rsid w:val="00926ECF"/>
    <w:rsid w:val="0092707C"/>
    <w:rsid w:val="0092733E"/>
    <w:rsid w:val="009275F1"/>
    <w:rsid w:val="00927A86"/>
    <w:rsid w:val="00927E06"/>
    <w:rsid w:val="00930022"/>
    <w:rsid w:val="009300F5"/>
    <w:rsid w:val="009301DA"/>
    <w:rsid w:val="0093028F"/>
    <w:rsid w:val="0093047B"/>
    <w:rsid w:val="00931A83"/>
    <w:rsid w:val="00931D02"/>
    <w:rsid w:val="00931D4A"/>
    <w:rsid w:val="00932023"/>
    <w:rsid w:val="00932280"/>
    <w:rsid w:val="009322CF"/>
    <w:rsid w:val="0093289F"/>
    <w:rsid w:val="00932CCB"/>
    <w:rsid w:val="0093303B"/>
    <w:rsid w:val="00933081"/>
    <w:rsid w:val="009337CC"/>
    <w:rsid w:val="00933BC4"/>
    <w:rsid w:val="00933D65"/>
    <w:rsid w:val="009344B9"/>
    <w:rsid w:val="00934620"/>
    <w:rsid w:val="00934AA1"/>
    <w:rsid w:val="00934B1E"/>
    <w:rsid w:val="00935483"/>
    <w:rsid w:val="00935691"/>
    <w:rsid w:val="0093591E"/>
    <w:rsid w:val="0093597B"/>
    <w:rsid w:val="00935B28"/>
    <w:rsid w:val="0093601E"/>
    <w:rsid w:val="00936712"/>
    <w:rsid w:val="0093691F"/>
    <w:rsid w:val="00936EB1"/>
    <w:rsid w:val="00936F81"/>
    <w:rsid w:val="00937017"/>
    <w:rsid w:val="00937302"/>
    <w:rsid w:val="009374B5"/>
    <w:rsid w:val="009377B4"/>
    <w:rsid w:val="009401FB"/>
    <w:rsid w:val="00940439"/>
    <w:rsid w:val="0094070D"/>
    <w:rsid w:val="00940BA9"/>
    <w:rsid w:val="00940C08"/>
    <w:rsid w:val="00940F21"/>
    <w:rsid w:val="009415E9"/>
    <w:rsid w:val="00941958"/>
    <w:rsid w:val="00942160"/>
    <w:rsid w:val="00942316"/>
    <w:rsid w:val="00942485"/>
    <w:rsid w:val="0094276B"/>
    <w:rsid w:val="00942E14"/>
    <w:rsid w:val="00943377"/>
    <w:rsid w:val="00943616"/>
    <w:rsid w:val="0094370A"/>
    <w:rsid w:val="009439DA"/>
    <w:rsid w:val="00943B1D"/>
    <w:rsid w:val="00943F9B"/>
    <w:rsid w:val="009441B9"/>
    <w:rsid w:val="0094485A"/>
    <w:rsid w:val="00944E87"/>
    <w:rsid w:val="00945149"/>
    <w:rsid w:val="009455F8"/>
    <w:rsid w:val="0094585A"/>
    <w:rsid w:val="00945AAD"/>
    <w:rsid w:val="00945D6A"/>
    <w:rsid w:val="009462BA"/>
    <w:rsid w:val="00946910"/>
    <w:rsid w:val="00946933"/>
    <w:rsid w:val="00946C31"/>
    <w:rsid w:val="00946E1A"/>
    <w:rsid w:val="00947111"/>
    <w:rsid w:val="0094736B"/>
    <w:rsid w:val="00947862"/>
    <w:rsid w:val="009504EB"/>
    <w:rsid w:val="00950533"/>
    <w:rsid w:val="0095076C"/>
    <w:rsid w:val="0095086D"/>
    <w:rsid w:val="009508BB"/>
    <w:rsid w:val="00950CF8"/>
    <w:rsid w:val="00950DD7"/>
    <w:rsid w:val="0095126C"/>
    <w:rsid w:val="009512F7"/>
    <w:rsid w:val="00951648"/>
    <w:rsid w:val="00951FBF"/>
    <w:rsid w:val="009525B6"/>
    <w:rsid w:val="009537AD"/>
    <w:rsid w:val="0095391A"/>
    <w:rsid w:val="00953B7A"/>
    <w:rsid w:val="00953F65"/>
    <w:rsid w:val="00953FA6"/>
    <w:rsid w:val="009548AE"/>
    <w:rsid w:val="00954AE7"/>
    <w:rsid w:val="00954DBB"/>
    <w:rsid w:val="00954E16"/>
    <w:rsid w:val="00955868"/>
    <w:rsid w:val="00955B09"/>
    <w:rsid w:val="0095663A"/>
    <w:rsid w:val="00956D82"/>
    <w:rsid w:val="00956E33"/>
    <w:rsid w:val="00956F17"/>
    <w:rsid w:val="00956F6D"/>
    <w:rsid w:val="00957151"/>
    <w:rsid w:val="009572B3"/>
    <w:rsid w:val="00957811"/>
    <w:rsid w:val="009601C4"/>
    <w:rsid w:val="009603CA"/>
    <w:rsid w:val="0096049D"/>
    <w:rsid w:val="00960B68"/>
    <w:rsid w:val="00960D42"/>
    <w:rsid w:val="00960F9A"/>
    <w:rsid w:val="00961143"/>
    <w:rsid w:val="009612A6"/>
    <w:rsid w:val="00961616"/>
    <w:rsid w:val="009619B8"/>
    <w:rsid w:val="00961B3A"/>
    <w:rsid w:val="00962264"/>
    <w:rsid w:val="009624D7"/>
    <w:rsid w:val="00962535"/>
    <w:rsid w:val="00962BFB"/>
    <w:rsid w:val="00962DF3"/>
    <w:rsid w:val="00963000"/>
    <w:rsid w:val="0096328C"/>
    <w:rsid w:val="009634BA"/>
    <w:rsid w:val="009639C8"/>
    <w:rsid w:val="00963C00"/>
    <w:rsid w:val="00963FE3"/>
    <w:rsid w:val="009646F2"/>
    <w:rsid w:val="009648D2"/>
    <w:rsid w:val="0096492D"/>
    <w:rsid w:val="00964A9C"/>
    <w:rsid w:val="00964C20"/>
    <w:rsid w:val="00964EAA"/>
    <w:rsid w:val="0096575A"/>
    <w:rsid w:val="00965F1B"/>
    <w:rsid w:val="009664EF"/>
    <w:rsid w:val="00966899"/>
    <w:rsid w:val="00966B9A"/>
    <w:rsid w:val="00967028"/>
    <w:rsid w:val="00967273"/>
    <w:rsid w:val="0096736C"/>
    <w:rsid w:val="009674B8"/>
    <w:rsid w:val="009676A9"/>
    <w:rsid w:val="009678C6"/>
    <w:rsid w:val="00967C05"/>
    <w:rsid w:val="00967E47"/>
    <w:rsid w:val="009701FD"/>
    <w:rsid w:val="00970210"/>
    <w:rsid w:val="009705D0"/>
    <w:rsid w:val="00970606"/>
    <w:rsid w:val="00970CAE"/>
    <w:rsid w:val="00971225"/>
    <w:rsid w:val="00971666"/>
    <w:rsid w:val="009716F7"/>
    <w:rsid w:val="0097194F"/>
    <w:rsid w:val="00971DB9"/>
    <w:rsid w:val="00972052"/>
    <w:rsid w:val="00972312"/>
    <w:rsid w:val="00972F77"/>
    <w:rsid w:val="0097314E"/>
    <w:rsid w:val="009735F5"/>
    <w:rsid w:val="00973D87"/>
    <w:rsid w:val="009742DF"/>
    <w:rsid w:val="0097438F"/>
    <w:rsid w:val="009746C7"/>
    <w:rsid w:val="00974978"/>
    <w:rsid w:val="00974980"/>
    <w:rsid w:val="00974BCA"/>
    <w:rsid w:val="00975277"/>
    <w:rsid w:val="009752F2"/>
    <w:rsid w:val="0097555D"/>
    <w:rsid w:val="0097577E"/>
    <w:rsid w:val="00975ADE"/>
    <w:rsid w:val="00975AEE"/>
    <w:rsid w:val="009768B9"/>
    <w:rsid w:val="009768EA"/>
    <w:rsid w:val="00976A8A"/>
    <w:rsid w:val="00976FE9"/>
    <w:rsid w:val="00977024"/>
    <w:rsid w:val="00977449"/>
    <w:rsid w:val="009779B0"/>
    <w:rsid w:val="009779F7"/>
    <w:rsid w:val="00977DD1"/>
    <w:rsid w:val="009800CF"/>
    <w:rsid w:val="00980967"/>
    <w:rsid w:val="00980B6B"/>
    <w:rsid w:val="00980C61"/>
    <w:rsid w:val="00980C80"/>
    <w:rsid w:val="00981414"/>
    <w:rsid w:val="009815A7"/>
    <w:rsid w:val="00981676"/>
    <w:rsid w:val="00981A4C"/>
    <w:rsid w:val="00981E1A"/>
    <w:rsid w:val="009823B3"/>
    <w:rsid w:val="00982670"/>
    <w:rsid w:val="00982A6E"/>
    <w:rsid w:val="00982FEB"/>
    <w:rsid w:val="00982FEF"/>
    <w:rsid w:val="00983932"/>
    <w:rsid w:val="00983B25"/>
    <w:rsid w:val="00983E86"/>
    <w:rsid w:val="00984D33"/>
    <w:rsid w:val="00985224"/>
    <w:rsid w:val="0098536C"/>
    <w:rsid w:val="00985C6A"/>
    <w:rsid w:val="00986116"/>
    <w:rsid w:val="009872D2"/>
    <w:rsid w:val="00987556"/>
    <w:rsid w:val="00987DBB"/>
    <w:rsid w:val="0099009C"/>
    <w:rsid w:val="009904F3"/>
    <w:rsid w:val="00990928"/>
    <w:rsid w:val="00990935"/>
    <w:rsid w:val="00990B54"/>
    <w:rsid w:val="00990B67"/>
    <w:rsid w:val="00990D48"/>
    <w:rsid w:val="009917CC"/>
    <w:rsid w:val="00992F51"/>
    <w:rsid w:val="00993668"/>
    <w:rsid w:val="009939B2"/>
    <w:rsid w:val="00993D7B"/>
    <w:rsid w:val="009941D2"/>
    <w:rsid w:val="00994608"/>
    <w:rsid w:val="00994690"/>
    <w:rsid w:val="009952CD"/>
    <w:rsid w:val="00995380"/>
    <w:rsid w:val="00996154"/>
    <w:rsid w:val="009964FD"/>
    <w:rsid w:val="0099679B"/>
    <w:rsid w:val="009968FE"/>
    <w:rsid w:val="00996B33"/>
    <w:rsid w:val="00996E51"/>
    <w:rsid w:val="00996F46"/>
    <w:rsid w:val="009971FD"/>
    <w:rsid w:val="00997240"/>
    <w:rsid w:val="009A01A3"/>
    <w:rsid w:val="009A0280"/>
    <w:rsid w:val="009A04AB"/>
    <w:rsid w:val="009A0623"/>
    <w:rsid w:val="009A0A75"/>
    <w:rsid w:val="009A0F51"/>
    <w:rsid w:val="009A0F9E"/>
    <w:rsid w:val="009A0FDC"/>
    <w:rsid w:val="009A12D7"/>
    <w:rsid w:val="009A1678"/>
    <w:rsid w:val="009A19DE"/>
    <w:rsid w:val="009A1A48"/>
    <w:rsid w:val="009A2257"/>
    <w:rsid w:val="009A2CFA"/>
    <w:rsid w:val="009A2DB6"/>
    <w:rsid w:val="009A2DE4"/>
    <w:rsid w:val="009A3571"/>
    <w:rsid w:val="009A3B8A"/>
    <w:rsid w:val="009A4206"/>
    <w:rsid w:val="009A4247"/>
    <w:rsid w:val="009A48BA"/>
    <w:rsid w:val="009A4B85"/>
    <w:rsid w:val="009A4D03"/>
    <w:rsid w:val="009A4F82"/>
    <w:rsid w:val="009A514C"/>
    <w:rsid w:val="009A533F"/>
    <w:rsid w:val="009A554F"/>
    <w:rsid w:val="009A5702"/>
    <w:rsid w:val="009A68E0"/>
    <w:rsid w:val="009A6FD6"/>
    <w:rsid w:val="009A71D7"/>
    <w:rsid w:val="009A7768"/>
    <w:rsid w:val="009A7BC9"/>
    <w:rsid w:val="009A7D7D"/>
    <w:rsid w:val="009B0297"/>
    <w:rsid w:val="009B02C4"/>
    <w:rsid w:val="009B060F"/>
    <w:rsid w:val="009B0AD0"/>
    <w:rsid w:val="009B0BAC"/>
    <w:rsid w:val="009B0CEC"/>
    <w:rsid w:val="009B0F97"/>
    <w:rsid w:val="009B10B2"/>
    <w:rsid w:val="009B126C"/>
    <w:rsid w:val="009B18B7"/>
    <w:rsid w:val="009B1B34"/>
    <w:rsid w:val="009B1B8C"/>
    <w:rsid w:val="009B1CDA"/>
    <w:rsid w:val="009B205B"/>
    <w:rsid w:val="009B2278"/>
    <w:rsid w:val="009B22DE"/>
    <w:rsid w:val="009B25A7"/>
    <w:rsid w:val="009B2B1D"/>
    <w:rsid w:val="009B3065"/>
    <w:rsid w:val="009B3463"/>
    <w:rsid w:val="009B3994"/>
    <w:rsid w:val="009B47D0"/>
    <w:rsid w:val="009B4837"/>
    <w:rsid w:val="009B4889"/>
    <w:rsid w:val="009B4B1E"/>
    <w:rsid w:val="009B4D63"/>
    <w:rsid w:val="009B502E"/>
    <w:rsid w:val="009B5119"/>
    <w:rsid w:val="009B521F"/>
    <w:rsid w:val="009B5394"/>
    <w:rsid w:val="009B591D"/>
    <w:rsid w:val="009B6425"/>
    <w:rsid w:val="009B6AAD"/>
    <w:rsid w:val="009B6F20"/>
    <w:rsid w:val="009B7214"/>
    <w:rsid w:val="009B72AF"/>
    <w:rsid w:val="009B7450"/>
    <w:rsid w:val="009B76F6"/>
    <w:rsid w:val="009B77C0"/>
    <w:rsid w:val="009B784E"/>
    <w:rsid w:val="009B78EF"/>
    <w:rsid w:val="009B7C15"/>
    <w:rsid w:val="009C0733"/>
    <w:rsid w:val="009C0846"/>
    <w:rsid w:val="009C0C1E"/>
    <w:rsid w:val="009C1869"/>
    <w:rsid w:val="009C1A8C"/>
    <w:rsid w:val="009C1DDD"/>
    <w:rsid w:val="009C1FBE"/>
    <w:rsid w:val="009C2274"/>
    <w:rsid w:val="009C2325"/>
    <w:rsid w:val="009C2B16"/>
    <w:rsid w:val="009C2D7E"/>
    <w:rsid w:val="009C3113"/>
    <w:rsid w:val="009C3189"/>
    <w:rsid w:val="009C33B6"/>
    <w:rsid w:val="009C43BA"/>
    <w:rsid w:val="009C43FA"/>
    <w:rsid w:val="009C4467"/>
    <w:rsid w:val="009C4475"/>
    <w:rsid w:val="009C5062"/>
    <w:rsid w:val="009C511A"/>
    <w:rsid w:val="009C5A0A"/>
    <w:rsid w:val="009C642B"/>
    <w:rsid w:val="009C680A"/>
    <w:rsid w:val="009C6FCB"/>
    <w:rsid w:val="009C7281"/>
    <w:rsid w:val="009C77DD"/>
    <w:rsid w:val="009C797E"/>
    <w:rsid w:val="009C7BC9"/>
    <w:rsid w:val="009C7CB4"/>
    <w:rsid w:val="009D0826"/>
    <w:rsid w:val="009D0B9E"/>
    <w:rsid w:val="009D0BCA"/>
    <w:rsid w:val="009D1B9B"/>
    <w:rsid w:val="009D22D1"/>
    <w:rsid w:val="009D2305"/>
    <w:rsid w:val="009D25C7"/>
    <w:rsid w:val="009D261F"/>
    <w:rsid w:val="009D270A"/>
    <w:rsid w:val="009D3057"/>
    <w:rsid w:val="009D325C"/>
    <w:rsid w:val="009D3400"/>
    <w:rsid w:val="009D3798"/>
    <w:rsid w:val="009D37FF"/>
    <w:rsid w:val="009D39D0"/>
    <w:rsid w:val="009D3BC7"/>
    <w:rsid w:val="009D3E96"/>
    <w:rsid w:val="009D44A8"/>
    <w:rsid w:val="009D4768"/>
    <w:rsid w:val="009D4AF0"/>
    <w:rsid w:val="009D4FDE"/>
    <w:rsid w:val="009D523B"/>
    <w:rsid w:val="009D53AE"/>
    <w:rsid w:val="009D53D4"/>
    <w:rsid w:val="009D53E3"/>
    <w:rsid w:val="009D55D5"/>
    <w:rsid w:val="009D606A"/>
    <w:rsid w:val="009D61EC"/>
    <w:rsid w:val="009D6764"/>
    <w:rsid w:val="009D6AFB"/>
    <w:rsid w:val="009D6D83"/>
    <w:rsid w:val="009D6E8F"/>
    <w:rsid w:val="009D763C"/>
    <w:rsid w:val="009D775A"/>
    <w:rsid w:val="009E00CF"/>
    <w:rsid w:val="009E00D9"/>
    <w:rsid w:val="009E0371"/>
    <w:rsid w:val="009E06D7"/>
    <w:rsid w:val="009E09F0"/>
    <w:rsid w:val="009E0A0C"/>
    <w:rsid w:val="009E0E4E"/>
    <w:rsid w:val="009E0EA7"/>
    <w:rsid w:val="009E10FB"/>
    <w:rsid w:val="009E1DB4"/>
    <w:rsid w:val="009E22A7"/>
    <w:rsid w:val="009E22BB"/>
    <w:rsid w:val="009E2689"/>
    <w:rsid w:val="009E2DB1"/>
    <w:rsid w:val="009E2F43"/>
    <w:rsid w:val="009E306B"/>
    <w:rsid w:val="009E42F3"/>
    <w:rsid w:val="009E4729"/>
    <w:rsid w:val="009E4EA9"/>
    <w:rsid w:val="009E5382"/>
    <w:rsid w:val="009E5449"/>
    <w:rsid w:val="009E59F6"/>
    <w:rsid w:val="009E5B3F"/>
    <w:rsid w:val="009E5E91"/>
    <w:rsid w:val="009E60F2"/>
    <w:rsid w:val="009E6195"/>
    <w:rsid w:val="009E62C3"/>
    <w:rsid w:val="009E64C3"/>
    <w:rsid w:val="009E650C"/>
    <w:rsid w:val="009E67BA"/>
    <w:rsid w:val="009E6EB5"/>
    <w:rsid w:val="009E79A8"/>
    <w:rsid w:val="009E79EF"/>
    <w:rsid w:val="009E7AB3"/>
    <w:rsid w:val="009E7BA5"/>
    <w:rsid w:val="009E7E87"/>
    <w:rsid w:val="009F0582"/>
    <w:rsid w:val="009F0736"/>
    <w:rsid w:val="009F09F5"/>
    <w:rsid w:val="009F147B"/>
    <w:rsid w:val="009F1869"/>
    <w:rsid w:val="009F196D"/>
    <w:rsid w:val="009F1AD7"/>
    <w:rsid w:val="009F1C39"/>
    <w:rsid w:val="009F2044"/>
    <w:rsid w:val="009F2136"/>
    <w:rsid w:val="009F241D"/>
    <w:rsid w:val="009F2841"/>
    <w:rsid w:val="009F2D91"/>
    <w:rsid w:val="009F388F"/>
    <w:rsid w:val="009F46C3"/>
    <w:rsid w:val="009F4864"/>
    <w:rsid w:val="009F4965"/>
    <w:rsid w:val="009F49DB"/>
    <w:rsid w:val="009F4A32"/>
    <w:rsid w:val="009F4C5C"/>
    <w:rsid w:val="009F4D6A"/>
    <w:rsid w:val="009F4FC8"/>
    <w:rsid w:val="009F52DD"/>
    <w:rsid w:val="009F557D"/>
    <w:rsid w:val="009F56D6"/>
    <w:rsid w:val="009F596F"/>
    <w:rsid w:val="009F6060"/>
    <w:rsid w:val="009F65DA"/>
    <w:rsid w:val="009F66B0"/>
    <w:rsid w:val="009F7079"/>
    <w:rsid w:val="009F70AA"/>
    <w:rsid w:val="009F7172"/>
    <w:rsid w:val="009F723D"/>
    <w:rsid w:val="009F735B"/>
    <w:rsid w:val="009F73D0"/>
    <w:rsid w:val="009F75D7"/>
    <w:rsid w:val="009F7666"/>
    <w:rsid w:val="009F7953"/>
    <w:rsid w:val="009F7BB3"/>
    <w:rsid w:val="009F7FB2"/>
    <w:rsid w:val="009FCF6E"/>
    <w:rsid w:val="00A005B8"/>
    <w:rsid w:val="00A00704"/>
    <w:rsid w:val="00A00A23"/>
    <w:rsid w:val="00A00B02"/>
    <w:rsid w:val="00A00CB5"/>
    <w:rsid w:val="00A00D7D"/>
    <w:rsid w:val="00A014E8"/>
    <w:rsid w:val="00A01528"/>
    <w:rsid w:val="00A015EB"/>
    <w:rsid w:val="00A0204E"/>
    <w:rsid w:val="00A022E6"/>
    <w:rsid w:val="00A02F74"/>
    <w:rsid w:val="00A04029"/>
    <w:rsid w:val="00A045BC"/>
    <w:rsid w:val="00A04694"/>
    <w:rsid w:val="00A059E7"/>
    <w:rsid w:val="00A05AE3"/>
    <w:rsid w:val="00A05DD9"/>
    <w:rsid w:val="00A062AB"/>
    <w:rsid w:val="00A064FC"/>
    <w:rsid w:val="00A06983"/>
    <w:rsid w:val="00A06E2B"/>
    <w:rsid w:val="00A07C3D"/>
    <w:rsid w:val="00A104F0"/>
    <w:rsid w:val="00A109C2"/>
    <w:rsid w:val="00A10ACF"/>
    <w:rsid w:val="00A10C7C"/>
    <w:rsid w:val="00A10EB0"/>
    <w:rsid w:val="00A111AC"/>
    <w:rsid w:val="00A114DD"/>
    <w:rsid w:val="00A115F9"/>
    <w:rsid w:val="00A123E9"/>
    <w:rsid w:val="00A124FB"/>
    <w:rsid w:val="00A12565"/>
    <w:rsid w:val="00A12F02"/>
    <w:rsid w:val="00A130BE"/>
    <w:rsid w:val="00A1383C"/>
    <w:rsid w:val="00A139FE"/>
    <w:rsid w:val="00A13DD7"/>
    <w:rsid w:val="00A147EB"/>
    <w:rsid w:val="00A15046"/>
    <w:rsid w:val="00A150A0"/>
    <w:rsid w:val="00A15210"/>
    <w:rsid w:val="00A15532"/>
    <w:rsid w:val="00A15A73"/>
    <w:rsid w:val="00A16147"/>
    <w:rsid w:val="00A16202"/>
    <w:rsid w:val="00A172C9"/>
    <w:rsid w:val="00A17310"/>
    <w:rsid w:val="00A1745E"/>
    <w:rsid w:val="00A177BD"/>
    <w:rsid w:val="00A17857"/>
    <w:rsid w:val="00A17C5E"/>
    <w:rsid w:val="00A17F03"/>
    <w:rsid w:val="00A2075C"/>
    <w:rsid w:val="00A20D37"/>
    <w:rsid w:val="00A215A6"/>
    <w:rsid w:val="00A215D1"/>
    <w:rsid w:val="00A21D08"/>
    <w:rsid w:val="00A21E78"/>
    <w:rsid w:val="00A221B4"/>
    <w:rsid w:val="00A22543"/>
    <w:rsid w:val="00A22650"/>
    <w:rsid w:val="00A2300B"/>
    <w:rsid w:val="00A23137"/>
    <w:rsid w:val="00A23310"/>
    <w:rsid w:val="00A23A30"/>
    <w:rsid w:val="00A23D7A"/>
    <w:rsid w:val="00A2400A"/>
    <w:rsid w:val="00A2459B"/>
    <w:rsid w:val="00A2494A"/>
    <w:rsid w:val="00A249E0"/>
    <w:rsid w:val="00A24A63"/>
    <w:rsid w:val="00A24D39"/>
    <w:rsid w:val="00A24F82"/>
    <w:rsid w:val="00A2506F"/>
    <w:rsid w:val="00A255D8"/>
    <w:rsid w:val="00A256B2"/>
    <w:rsid w:val="00A25BD2"/>
    <w:rsid w:val="00A25D0D"/>
    <w:rsid w:val="00A25E64"/>
    <w:rsid w:val="00A25E7C"/>
    <w:rsid w:val="00A265DE"/>
    <w:rsid w:val="00A267AF"/>
    <w:rsid w:val="00A267C2"/>
    <w:rsid w:val="00A27180"/>
    <w:rsid w:val="00A27AE9"/>
    <w:rsid w:val="00A27B62"/>
    <w:rsid w:val="00A27DE7"/>
    <w:rsid w:val="00A27FC8"/>
    <w:rsid w:val="00A30094"/>
    <w:rsid w:val="00A3009F"/>
    <w:rsid w:val="00A3043F"/>
    <w:rsid w:val="00A3091D"/>
    <w:rsid w:val="00A30E31"/>
    <w:rsid w:val="00A31EA5"/>
    <w:rsid w:val="00A31F76"/>
    <w:rsid w:val="00A31F93"/>
    <w:rsid w:val="00A323C3"/>
    <w:rsid w:val="00A3273B"/>
    <w:rsid w:val="00A327C1"/>
    <w:rsid w:val="00A32CF3"/>
    <w:rsid w:val="00A3325E"/>
    <w:rsid w:val="00A33ADB"/>
    <w:rsid w:val="00A3438D"/>
    <w:rsid w:val="00A3441E"/>
    <w:rsid w:val="00A344D2"/>
    <w:rsid w:val="00A3451C"/>
    <w:rsid w:val="00A34FE3"/>
    <w:rsid w:val="00A353A6"/>
    <w:rsid w:val="00A35B1D"/>
    <w:rsid w:val="00A35B49"/>
    <w:rsid w:val="00A35E48"/>
    <w:rsid w:val="00A35F9C"/>
    <w:rsid w:val="00A35FE6"/>
    <w:rsid w:val="00A3657A"/>
    <w:rsid w:val="00A36733"/>
    <w:rsid w:val="00A36909"/>
    <w:rsid w:val="00A36C36"/>
    <w:rsid w:val="00A378D3"/>
    <w:rsid w:val="00A37C57"/>
    <w:rsid w:val="00A40500"/>
    <w:rsid w:val="00A40D4D"/>
    <w:rsid w:val="00A41463"/>
    <w:rsid w:val="00A41525"/>
    <w:rsid w:val="00A4155B"/>
    <w:rsid w:val="00A415DE"/>
    <w:rsid w:val="00A41A66"/>
    <w:rsid w:val="00A41DBB"/>
    <w:rsid w:val="00A41EE4"/>
    <w:rsid w:val="00A4219D"/>
    <w:rsid w:val="00A42449"/>
    <w:rsid w:val="00A429B8"/>
    <w:rsid w:val="00A429F8"/>
    <w:rsid w:val="00A42A4D"/>
    <w:rsid w:val="00A42A79"/>
    <w:rsid w:val="00A4308A"/>
    <w:rsid w:val="00A43503"/>
    <w:rsid w:val="00A4395F"/>
    <w:rsid w:val="00A4415A"/>
    <w:rsid w:val="00A443D7"/>
    <w:rsid w:val="00A44A19"/>
    <w:rsid w:val="00A44D8B"/>
    <w:rsid w:val="00A44E31"/>
    <w:rsid w:val="00A45065"/>
    <w:rsid w:val="00A45342"/>
    <w:rsid w:val="00A46136"/>
    <w:rsid w:val="00A4613D"/>
    <w:rsid w:val="00A46298"/>
    <w:rsid w:val="00A46402"/>
    <w:rsid w:val="00A46BDC"/>
    <w:rsid w:val="00A470E8"/>
    <w:rsid w:val="00A47632"/>
    <w:rsid w:val="00A477E9"/>
    <w:rsid w:val="00A478B4"/>
    <w:rsid w:val="00A47997"/>
    <w:rsid w:val="00A47F66"/>
    <w:rsid w:val="00A50206"/>
    <w:rsid w:val="00A50A0E"/>
    <w:rsid w:val="00A50DC2"/>
    <w:rsid w:val="00A5209E"/>
    <w:rsid w:val="00A5262D"/>
    <w:rsid w:val="00A52667"/>
    <w:rsid w:val="00A52A8E"/>
    <w:rsid w:val="00A52C41"/>
    <w:rsid w:val="00A53833"/>
    <w:rsid w:val="00A5389D"/>
    <w:rsid w:val="00A539B6"/>
    <w:rsid w:val="00A53B20"/>
    <w:rsid w:val="00A53D24"/>
    <w:rsid w:val="00A53DC4"/>
    <w:rsid w:val="00A53EF1"/>
    <w:rsid w:val="00A53F67"/>
    <w:rsid w:val="00A54261"/>
    <w:rsid w:val="00A54497"/>
    <w:rsid w:val="00A54DB3"/>
    <w:rsid w:val="00A5583E"/>
    <w:rsid w:val="00A55CE4"/>
    <w:rsid w:val="00A5622A"/>
    <w:rsid w:val="00A5631A"/>
    <w:rsid w:val="00A568D8"/>
    <w:rsid w:val="00A56A09"/>
    <w:rsid w:val="00A578F2"/>
    <w:rsid w:val="00A578FB"/>
    <w:rsid w:val="00A57DFD"/>
    <w:rsid w:val="00A6052B"/>
    <w:rsid w:val="00A60FED"/>
    <w:rsid w:val="00A61860"/>
    <w:rsid w:val="00A618E4"/>
    <w:rsid w:val="00A61A64"/>
    <w:rsid w:val="00A61D5E"/>
    <w:rsid w:val="00A62AD3"/>
    <w:rsid w:val="00A62FDD"/>
    <w:rsid w:val="00A6304A"/>
    <w:rsid w:val="00A632B1"/>
    <w:rsid w:val="00A63819"/>
    <w:rsid w:val="00A63A2F"/>
    <w:rsid w:val="00A63AF7"/>
    <w:rsid w:val="00A63BBB"/>
    <w:rsid w:val="00A641BC"/>
    <w:rsid w:val="00A641F0"/>
    <w:rsid w:val="00A645B0"/>
    <w:rsid w:val="00A648E1"/>
    <w:rsid w:val="00A649D9"/>
    <w:rsid w:val="00A64AA3"/>
    <w:rsid w:val="00A64DC6"/>
    <w:rsid w:val="00A64F1B"/>
    <w:rsid w:val="00A64F5C"/>
    <w:rsid w:val="00A651AA"/>
    <w:rsid w:val="00A65293"/>
    <w:rsid w:val="00A6561F"/>
    <w:rsid w:val="00A658BD"/>
    <w:rsid w:val="00A65AAE"/>
    <w:rsid w:val="00A65ABA"/>
    <w:rsid w:val="00A65B7E"/>
    <w:rsid w:val="00A65E37"/>
    <w:rsid w:val="00A65FC6"/>
    <w:rsid w:val="00A660B9"/>
    <w:rsid w:val="00A663B1"/>
    <w:rsid w:val="00A66411"/>
    <w:rsid w:val="00A668AB"/>
    <w:rsid w:val="00A66A6C"/>
    <w:rsid w:val="00A66FB7"/>
    <w:rsid w:val="00A66FE6"/>
    <w:rsid w:val="00A6709D"/>
    <w:rsid w:val="00A672F4"/>
    <w:rsid w:val="00A67742"/>
    <w:rsid w:val="00A67916"/>
    <w:rsid w:val="00A67ECB"/>
    <w:rsid w:val="00A67F12"/>
    <w:rsid w:val="00A67FA1"/>
    <w:rsid w:val="00A70090"/>
    <w:rsid w:val="00A705A9"/>
    <w:rsid w:val="00A70677"/>
    <w:rsid w:val="00A709D7"/>
    <w:rsid w:val="00A70A40"/>
    <w:rsid w:val="00A70F98"/>
    <w:rsid w:val="00A70FEB"/>
    <w:rsid w:val="00A7155F"/>
    <w:rsid w:val="00A7190E"/>
    <w:rsid w:val="00A72044"/>
    <w:rsid w:val="00A728ED"/>
    <w:rsid w:val="00A72EB8"/>
    <w:rsid w:val="00A735A4"/>
    <w:rsid w:val="00A73895"/>
    <w:rsid w:val="00A73A0D"/>
    <w:rsid w:val="00A73A58"/>
    <w:rsid w:val="00A73AE3"/>
    <w:rsid w:val="00A73AEF"/>
    <w:rsid w:val="00A73DB4"/>
    <w:rsid w:val="00A7456E"/>
    <w:rsid w:val="00A74972"/>
    <w:rsid w:val="00A75581"/>
    <w:rsid w:val="00A75629"/>
    <w:rsid w:val="00A75908"/>
    <w:rsid w:val="00A75B4D"/>
    <w:rsid w:val="00A75CDF"/>
    <w:rsid w:val="00A75E75"/>
    <w:rsid w:val="00A76216"/>
    <w:rsid w:val="00A7636F"/>
    <w:rsid w:val="00A765E0"/>
    <w:rsid w:val="00A76C31"/>
    <w:rsid w:val="00A76E48"/>
    <w:rsid w:val="00A77534"/>
    <w:rsid w:val="00A77A56"/>
    <w:rsid w:val="00A77B2C"/>
    <w:rsid w:val="00A77BC1"/>
    <w:rsid w:val="00A8028D"/>
    <w:rsid w:val="00A80691"/>
    <w:rsid w:val="00A807EF"/>
    <w:rsid w:val="00A80B60"/>
    <w:rsid w:val="00A80C20"/>
    <w:rsid w:val="00A80FB4"/>
    <w:rsid w:val="00A81086"/>
    <w:rsid w:val="00A8168A"/>
    <w:rsid w:val="00A81BB9"/>
    <w:rsid w:val="00A81F16"/>
    <w:rsid w:val="00A8291D"/>
    <w:rsid w:val="00A82AD9"/>
    <w:rsid w:val="00A82B39"/>
    <w:rsid w:val="00A8351A"/>
    <w:rsid w:val="00A83683"/>
    <w:rsid w:val="00A83AEF"/>
    <w:rsid w:val="00A83BE3"/>
    <w:rsid w:val="00A83ED6"/>
    <w:rsid w:val="00A83F74"/>
    <w:rsid w:val="00A84083"/>
    <w:rsid w:val="00A841E1"/>
    <w:rsid w:val="00A84350"/>
    <w:rsid w:val="00A84428"/>
    <w:rsid w:val="00A849ED"/>
    <w:rsid w:val="00A84A82"/>
    <w:rsid w:val="00A84AD3"/>
    <w:rsid w:val="00A84D4D"/>
    <w:rsid w:val="00A84E41"/>
    <w:rsid w:val="00A8546E"/>
    <w:rsid w:val="00A85522"/>
    <w:rsid w:val="00A858DA"/>
    <w:rsid w:val="00A85A1A"/>
    <w:rsid w:val="00A85BC2"/>
    <w:rsid w:val="00A8615C"/>
    <w:rsid w:val="00A86377"/>
    <w:rsid w:val="00A8668F"/>
    <w:rsid w:val="00A86865"/>
    <w:rsid w:val="00A86CEC"/>
    <w:rsid w:val="00A873D8"/>
    <w:rsid w:val="00A87ECC"/>
    <w:rsid w:val="00A9017F"/>
    <w:rsid w:val="00A905E2"/>
    <w:rsid w:val="00A9080D"/>
    <w:rsid w:val="00A90BC8"/>
    <w:rsid w:val="00A90BDF"/>
    <w:rsid w:val="00A90F95"/>
    <w:rsid w:val="00A91280"/>
    <w:rsid w:val="00A92326"/>
    <w:rsid w:val="00A92BCF"/>
    <w:rsid w:val="00A92CD1"/>
    <w:rsid w:val="00A93617"/>
    <w:rsid w:val="00A93B0E"/>
    <w:rsid w:val="00A93C3F"/>
    <w:rsid w:val="00A9438C"/>
    <w:rsid w:val="00A947E3"/>
    <w:rsid w:val="00A948BE"/>
    <w:rsid w:val="00A957FC"/>
    <w:rsid w:val="00A95E58"/>
    <w:rsid w:val="00A95EBF"/>
    <w:rsid w:val="00A9612E"/>
    <w:rsid w:val="00A9666E"/>
    <w:rsid w:val="00A96743"/>
    <w:rsid w:val="00A96BAB"/>
    <w:rsid w:val="00A96E32"/>
    <w:rsid w:val="00A96F79"/>
    <w:rsid w:val="00A979AC"/>
    <w:rsid w:val="00A97AA4"/>
    <w:rsid w:val="00A97CE9"/>
    <w:rsid w:val="00A97EB8"/>
    <w:rsid w:val="00A98B7D"/>
    <w:rsid w:val="00AA0007"/>
    <w:rsid w:val="00AA02C2"/>
    <w:rsid w:val="00AA0331"/>
    <w:rsid w:val="00AA0FAD"/>
    <w:rsid w:val="00AA1280"/>
    <w:rsid w:val="00AA1428"/>
    <w:rsid w:val="00AA156E"/>
    <w:rsid w:val="00AA18A0"/>
    <w:rsid w:val="00AA1C9B"/>
    <w:rsid w:val="00AA1F15"/>
    <w:rsid w:val="00AA24D1"/>
    <w:rsid w:val="00AA2BD0"/>
    <w:rsid w:val="00AA2E3C"/>
    <w:rsid w:val="00AA33EE"/>
    <w:rsid w:val="00AA42A4"/>
    <w:rsid w:val="00AA451C"/>
    <w:rsid w:val="00AA4838"/>
    <w:rsid w:val="00AA4BBC"/>
    <w:rsid w:val="00AA4D69"/>
    <w:rsid w:val="00AA53E2"/>
    <w:rsid w:val="00AA55C4"/>
    <w:rsid w:val="00AA5610"/>
    <w:rsid w:val="00AA5A61"/>
    <w:rsid w:val="00AA5BA4"/>
    <w:rsid w:val="00AA5ED1"/>
    <w:rsid w:val="00AA6184"/>
    <w:rsid w:val="00AA6DF7"/>
    <w:rsid w:val="00AA717D"/>
    <w:rsid w:val="00AB0050"/>
    <w:rsid w:val="00AB0141"/>
    <w:rsid w:val="00AB022B"/>
    <w:rsid w:val="00AB0ABE"/>
    <w:rsid w:val="00AB0B41"/>
    <w:rsid w:val="00AB0E08"/>
    <w:rsid w:val="00AB1086"/>
    <w:rsid w:val="00AB1621"/>
    <w:rsid w:val="00AB1A1D"/>
    <w:rsid w:val="00AB1A2E"/>
    <w:rsid w:val="00AB2149"/>
    <w:rsid w:val="00AB2C30"/>
    <w:rsid w:val="00AB3094"/>
    <w:rsid w:val="00AB3341"/>
    <w:rsid w:val="00AB35C9"/>
    <w:rsid w:val="00AB38F5"/>
    <w:rsid w:val="00AB3B5D"/>
    <w:rsid w:val="00AB3BF5"/>
    <w:rsid w:val="00AB42F5"/>
    <w:rsid w:val="00AB51F3"/>
    <w:rsid w:val="00AB5256"/>
    <w:rsid w:val="00AB56CA"/>
    <w:rsid w:val="00AB58E7"/>
    <w:rsid w:val="00AB5A10"/>
    <w:rsid w:val="00AB5FFD"/>
    <w:rsid w:val="00AB6A91"/>
    <w:rsid w:val="00AB6BF1"/>
    <w:rsid w:val="00AB6CF1"/>
    <w:rsid w:val="00AB6F18"/>
    <w:rsid w:val="00AB73AD"/>
    <w:rsid w:val="00AB74CD"/>
    <w:rsid w:val="00AB7A0C"/>
    <w:rsid w:val="00AB7D6D"/>
    <w:rsid w:val="00AC0059"/>
    <w:rsid w:val="00AC0272"/>
    <w:rsid w:val="00AC02D1"/>
    <w:rsid w:val="00AC079A"/>
    <w:rsid w:val="00AC09D7"/>
    <w:rsid w:val="00AC1067"/>
    <w:rsid w:val="00AC1C94"/>
    <w:rsid w:val="00AC2126"/>
    <w:rsid w:val="00AC273F"/>
    <w:rsid w:val="00AC2C44"/>
    <w:rsid w:val="00AC3289"/>
    <w:rsid w:val="00AC3372"/>
    <w:rsid w:val="00AC34AE"/>
    <w:rsid w:val="00AC3ACE"/>
    <w:rsid w:val="00AC4616"/>
    <w:rsid w:val="00AC475D"/>
    <w:rsid w:val="00AC480C"/>
    <w:rsid w:val="00AC4EBB"/>
    <w:rsid w:val="00AC4F73"/>
    <w:rsid w:val="00AC5313"/>
    <w:rsid w:val="00AC5549"/>
    <w:rsid w:val="00AC56B8"/>
    <w:rsid w:val="00AC5A51"/>
    <w:rsid w:val="00AC5F7B"/>
    <w:rsid w:val="00AC6306"/>
    <w:rsid w:val="00AC6812"/>
    <w:rsid w:val="00AC682C"/>
    <w:rsid w:val="00AC6DEE"/>
    <w:rsid w:val="00AC7132"/>
    <w:rsid w:val="00AC78F4"/>
    <w:rsid w:val="00AC7BAE"/>
    <w:rsid w:val="00ACD970"/>
    <w:rsid w:val="00AD0D01"/>
    <w:rsid w:val="00AD0D9D"/>
    <w:rsid w:val="00AD0E70"/>
    <w:rsid w:val="00AD0ECE"/>
    <w:rsid w:val="00AD1207"/>
    <w:rsid w:val="00AD17D6"/>
    <w:rsid w:val="00AD188D"/>
    <w:rsid w:val="00AD1AC0"/>
    <w:rsid w:val="00AD1EBB"/>
    <w:rsid w:val="00AD2D89"/>
    <w:rsid w:val="00AD318B"/>
    <w:rsid w:val="00AD3AB5"/>
    <w:rsid w:val="00AD4075"/>
    <w:rsid w:val="00AD48C4"/>
    <w:rsid w:val="00AD4A55"/>
    <w:rsid w:val="00AD4C3E"/>
    <w:rsid w:val="00AD53AE"/>
    <w:rsid w:val="00AD5468"/>
    <w:rsid w:val="00AD54DB"/>
    <w:rsid w:val="00AD56A2"/>
    <w:rsid w:val="00AD5C78"/>
    <w:rsid w:val="00AD5CC8"/>
    <w:rsid w:val="00AD5F5F"/>
    <w:rsid w:val="00AD6011"/>
    <w:rsid w:val="00AD6376"/>
    <w:rsid w:val="00AD64EE"/>
    <w:rsid w:val="00AD65CF"/>
    <w:rsid w:val="00AD66D3"/>
    <w:rsid w:val="00AD6A46"/>
    <w:rsid w:val="00AD6A87"/>
    <w:rsid w:val="00AD7045"/>
    <w:rsid w:val="00AD773E"/>
    <w:rsid w:val="00AD778F"/>
    <w:rsid w:val="00AD7B2B"/>
    <w:rsid w:val="00AD7DDD"/>
    <w:rsid w:val="00AE0300"/>
    <w:rsid w:val="00AE0BF0"/>
    <w:rsid w:val="00AE143B"/>
    <w:rsid w:val="00AE17F9"/>
    <w:rsid w:val="00AE1832"/>
    <w:rsid w:val="00AE1B24"/>
    <w:rsid w:val="00AE1B2B"/>
    <w:rsid w:val="00AE1C5D"/>
    <w:rsid w:val="00AE2441"/>
    <w:rsid w:val="00AE2473"/>
    <w:rsid w:val="00AE24DD"/>
    <w:rsid w:val="00AE25A5"/>
    <w:rsid w:val="00AE2790"/>
    <w:rsid w:val="00AE285B"/>
    <w:rsid w:val="00AE292C"/>
    <w:rsid w:val="00AE2B09"/>
    <w:rsid w:val="00AE2B3C"/>
    <w:rsid w:val="00AE2BA4"/>
    <w:rsid w:val="00AE2DBE"/>
    <w:rsid w:val="00AE2EB3"/>
    <w:rsid w:val="00AE3614"/>
    <w:rsid w:val="00AE39D4"/>
    <w:rsid w:val="00AE3B3E"/>
    <w:rsid w:val="00AE3B8E"/>
    <w:rsid w:val="00AE3E3C"/>
    <w:rsid w:val="00AE3F07"/>
    <w:rsid w:val="00AE4028"/>
    <w:rsid w:val="00AE441B"/>
    <w:rsid w:val="00AE44C1"/>
    <w:rsid w:val="00AE4502"/>
    <w:rsid w:val="00AE454C"/>
    <w:rsid w:val="00AE4952"/>
    <w:rsid w:val="00AE496A"/>
    <w:rsid w:val="00AE49A0"/>
    <w:rsid w:val="00AE5409"/>
    <w:rsid w:val="00AE58AD"/>
    <w:rsid w:val="00AE5D2C"/>
    <w:rsid w:val="00AE6B31"/>
    <w:rsid w:val="00AE6C69"/>
    <w:rsid w:val="00AE7689"/>
    <w:rsid w:val="00AE795A"/>
    <w:rsid w:val="00AE79F9"/>
    <w:rsid w:val="00AE7B49"/>
    <w:rsid w:val="00AF01C1"/>
    <w:rsid w:val="00AF0291"/>
    <w:rsid w:val="00AF02FF"/>
    <w:rsid w:val="00AF04EC"/>
    <w:rsid w:val="00AF09C3"/>
    <w:rsid w:val="00AF1E33"/>
    <w:rsid w:val="00AF2314"/>
    <w:rsid w:val="00AF265A"/>
    <w:rsid w:val="00AF2EBD"/>
    <w:rsid w:val="00AF2F3B"/>
    <w:rsid w:val="00AF3034"/>
    <w:rsid w:val="00AF337B"/>
    <w:rsid w:val="00AF3462"/>
    <w:rsid w:val="00AF3ED4"/>
    <w:rsid w:val="00AF413A"/>
    <w:rsid w:val="00AF417D"/>
    <w:rsid w:val="00AF4188"/>
    <w:rsid w:val="00AF4287"/>
    <w:rsid w:val="00AF4356"/>
    <w:rsid w:val="00AF460F"/>
    <w:rsid w:val="00AF47F0"/>
    <w:rsid w:val="00AF4AB7"/>
    <w:rsid w:val="00AF4AFF"/>
    <w:rsid w:val="00AF4C19"/>
    <w:rsid w:val="00AF6AE2"/>
    <w:rsid w:val="00AF7130"/>
    <w:rsid w:val="00AF738C"/>
    <w:rsid w:val="00AF75C5"/>
    <w:rsid w:val="00AF7BBD"/>
    <w:rsid w:val="00B005CD"/>
    <w:rsid w:val="00B0090D"/>
    <w:rsid w:val="00B00C17"/>
    <w:rsid w:val="00B010F1"/>
    <w:rsid w:val="00B01A09"/>
    <w:rsid w:val="00B01BD1"/>
    <w:rsid w:val="00B020C9"/>
    <w:rsid w:val="00B022DF"/>
    <w:rsid w:val="00B0282F"/>
    <w:rsid w:val="00B02C62"/>
    <w:rsid w:val="00B02D33"/>
    <w:rsid w:val="00B02F8F"/>
    <w:rsid w:val="00B03091"/>
    <w:rsid w:val="00B030E9"/>
    <w:rsid w:val="00B03142"/>
    <w:rsid w:val="00B036A1"/>
    <w:rsid w:val="00B03BA1"/>
    <w:rsid w:val="00B03CB7"/>
    <w:rsid w:val="00B03F17"/>
    <w:rsid w:val="00B0406D"/>
    <w:rsid w:val="00B04229"/>
    <w:rsid w:val="00B04360"/>
    <w:rsid w:val="00B046EA"/>
    <w:rsid w:val="00B049C7"/>
    <w:rsid w:val="00B04D77"/>
    <w:rsid w:val="00B05497"/>
    <w:rsid w:val="00B054B6"/>
    <w:rsid w:val="00B05759"/>
    <w:rsid w:val="00B05821"/>
    <w:rsid w:val="00B058CC"/>
    <w:rsid w:val="00B05C46"/>
    <w:rsid w:val="00B06279"/>
    <w:rsid w:val="00B0644F"/>
    <w:rsid w:val="00B068A9"/>
    <w:rsid w:val="00B06E0E"/>
    <w:rsid w:val="00B071D7"/>
    <w:rsid w:val="00B073E9"/>
    <w:rsid w:val="00B079C1"/>
    <w:rsid w:val="00B07A5F"/>
    <w:rsid w:val="00B07B15"/>
    <w:rsid w:val="00B07F63"/>
    <w:rsid w:val="00B07FA3"/>
    <w:rsid w:val="00B101FB"/>
    <w:rsid w:val="00B102CD"/>
    <w:rsid w:val="00B1061F"/>
    <w:rsid w:val="00B10635"/>
    <w:rsid w:val="00B106CD"/>
    <w:rsid w:val="00B1083C"/>
    <w:rsid w:val="00B10858"/>
    <w:rsid w:val="00B10961"/>
    <w:rsid w:val="00B10D70"/>
    <w:rsid w:val="00B116AA"/>
    <w:rsid w:val="00B11803"/>
    <w:rsid w:val="00B12029"/>
    <w:rsid w:val="00B12552"/>
    <w:rsid w:val="00B127EC"/>
    <w:rsid w:val="00B128E8"/>
    <w:rsid w:val="00B12B6D"/>
    <w:rsid w:val="00B12C29"/>
    <w:rsid w:val="00B12C4F"/>
    <w:rsid w:val="00B13144"/>
    <w:rsid w:val="00B13297"/>
    <w:rsid w:val="00B13934"/>
    <w:rsid w:val="00B1419F"/>
    <w:rsid w:val="00B147E2"/>
    <w:rsid w:val="00B14A7C"/>
    <w:rsid w:val="00B14C42"/>
    <w:rsid w:val="00B15313"/>
    <w:rsid w:val="00B15642"/>
    <w:rsid w:val="00B15C44"/>
    <w:rsid w:val="00B15CA5"/>
    <w:rsid w:val="00B15F36"/>
    <w:rsid w:val="00B16287"/>
    <w:rsid w:val="00B164ED"/>
    <w:rsid w:val="00B168FB"/>
    <w:rsid w:val="00B16F49"/>
    <w:rsid w:val="00B1746B"/>
    <w:rsid w:val="00B175E7"/>
    <w:rsid w:val="00B17618"/>
    <w:rsid w:val="00B17BFE"/>
    <w:rsid w:val="00B17F48"/>
    <w:rsid w:val="00B20749"/>
    <w:rsid w:val="00B209D7"/>
    <w:rsid w:val="00B210C8"/>
    <w:rsid w:val="00B21CA5"/>
    <w:rsid w:val="00B21F51"/>
    <w:rsid w:val="00B22112"/>
    <w:rsid w:val="00B2219A"/>
    <w:rsid w:val="00B225B2"/>
    <w:rsid w:val="00B2289D"/>
    <w:rsid w:val="00B22D1E"/>
    <w:rsid w:val="00B22EC4"/>
    <w:rsid w:val="00B23A3F"/>
    <w:rsid w:val="00B23F35"/>
    <w:rsid w:val="00B24351"/>
    <w:rsid w:val="00B24524"/>
    <w:rsid w:val="00B2463A"/>
    <w:rsid w:val="00B24657"/>
    <w:rsid w:val="00B248A8"/>
    <w:rsid w:val="00B24989"/>
    <w:rsid w:val="00B249AA"/>
    <w:rsid w:val="00B24B0B"/>
    <w:rsid w:val="00B24C43"/>
    <w:rsid w:val="00B25290"/>
    <w:rsid w:val="00B25B10"/>
    <w:rsid w:val="00B26453"/>
    <w:rsid w:val="00B26DEA"/>
    <w:rsid w:val="00B27156"/>
    <w:rsid w:val="00B27C26"/>
    <w:rsid w:val="00B27FDB"/>
    <w:rsid w:val="00B3066F"/>
    <w:rsid w:val="00B30801"/>
    <w:rsid w:val="00B30BAE"/>
    <w:rsid w:val="00B3107D"/>
    <w:rsid w:val="00B31968"/>
    <w:rsid w:val="00B31BFA"/>
    <w:rsid w:val="00B31C2C"/>
    <w:rsid w:val="00B3203B"/>
    <w:rsid w:val="00B327E0"/>
    <w:rsid w:val="00B3299B"/>
    <w:rsid w:val="00B33277"/>
    <w:rsid w:val="00B3389D"/>
    <w:rsid w:val="00B349A0"/>
    <w:rsid w:val="00B34B11"/>
    <w:rsid w:val="00B35055"/>
    <w:rsid w:val="00B350A1"/>
    <w:rsid w:val="00B35583"/>
    <w:rsid w:val="00B35B0A"/>
    <w:rsid w:val="00B35B2A"/>
    <w:rsid w:val="00B35BCE"/>
    <w:rsid w:val="00B35D37"/>
    <w:rsid w:val="00B362ED"/>
    <w:rsid w:val="00B36B23"/>
    <w:rsid w:val="00B36FAF"/>
    <w:rsid w:val="00B37132"/>
    <w:rsid w:val="00B37AC2"/>
    <w:rsid w:val="00B400A2"/>
    <w:rsid w:val="00B4077A"/>
    <w:rsid w:val="00B409FC"/>
    <w:rsid w:val="00B40D70"/>
    <w:rsid w:val="00B410AA"/>
    <w:rsid w:val="00B4165A"/>
    <w:rsid w:val="00B41A1F"/>
    <w:rsid w:val="00B41D6E"/>
    <w:rsid w:val="00B4238C"/>
    <w:rsid w:val="00B42488"/>
    <w:rsid w:val="00B4290C"/>
    <w:rsid w:val="00B42ACA"/>
    <w:rsid w:val="00B42FF1"/>
    <w:rsid w:val="00B4311B"/>
    <w:rsid w:val="00B43612"/>
    <w:rsid w:val="00B437F2"/>
    <w:rsid w:val="00B43818"/>
    <w:rsid w:val="00B43D53"/>
    <w:rsid w:val="00B440B1"/>
    <w:rsid w:val="00B440EC"/>
    <w:rsid w:val="00B44262"/>
    <w:rsid w:val="00B447E3"/>
    <w:rsid w:val="00B44F29"/>
    <w:rsid w:val="00B4513F"/>
    <w:rsid w:val="00B4545F"/>
    <w:rsid w:val="00B45A23"/>
    <w:rsid w:val="00B45AFE"/>
    <w:rsid w:val="00B469C1"/>
    <w:rsid w:val="00B46F5B"/>
    <w:rsid w:val="00B50938"/>
    <w:rsid w:val="00B50A7C"/>
    <w:rsid w:val="00B50B7B"/>
    <w:rsid w:val="00B50CD1"/>
    <w:rsid w:val="00B51539"/>
    <w:rsid w:val="00B51645"/>
    <w:rsid w:val="00B51E47"/>
    <w:rsid w:val="00B51E65"/>
    <w:rsid w:val="00B51F79"/>
    <w:rsid w:val="00B5233C"/>
    <w:rsid w:val="00B52454"/>
    <w:rsid w:val="00B524EA"/>
    <w:rsid w:val="00B525CC"/>
    <w:rsid w:val="00B52658"/>
    <w:rsid w:val="00B52AFB"/>
    <w:rsid w:val="00B52D05"/>
    <w:rsid w:val="00B52F36"/>
    <w:rsid w:val="00B5373E"/>
    <w:rsid w:val="00B53C1D"/>
    <w:rsid w:val="00B53C7B"/>
    <w:rsid w:val="00B53D6E"/>
    <w:rsid w:val="00B53F70"/>
    <w:rsid w:val="00B542A5"/>
    <w:rsid w:val="00B544F7"/>
    <w:rsid w:val="00B546EC"/>
    <w:rsid w:val="00B54739"/>
    <w:rsid w:val="00B54B1B"/>
    <w:rsid w:val="00B54E98"/>
    <w:rsid w:val="00B55066"/>
    <w:rsid w:val="00B556A3"/>
    <w:rsid w:val="00B5581B"/>
    <w:rsid w:val="00B5737F"/>
    <w:rsid w:val="00B575DD"/>
    <w:rsid w:val="00B57A88"/>
    <w:rsid w:val="00B57BA4"/>
    <w:rsid w:val="00B57CD7"/>
    <w:rsid w:val="00B57FB8"/>
    <w:rsid w:val="00B57FBB"/>
    <w:rsid w:val="00B60215"/>
    <w:rsid w:val="00B6090E"/>
    <w:rsid w:val="00B613DF"/>
    <w:rsid w:val="00B6144C"/>
    <w:rsid w:val="00B61A0C"/>
    <w:rsid w:val="00B628D3"/>
    <w:rsid w:val="00B62BC6"/>
    <w:rsid w:val="00B62DAC"/>
    <w:rsid w:val="00B63081"/>
    <w:rsid w:val="00B632FD"/>
    <w:rsid w:val="00B63377"/>
    <w:rsid w:val="00B637F0"/>
    <w:rsid w:val="00B6400F"/>
    <w:rsid w:val="00B64051"/>
    <w:rsid w:val="00B64189"/>
    <w:rsid w:val="00B64499"/>
    <w:rsid w:val="00B64632"/>
    <w:rsid w:val="00B64C82"/>
    <w:rsid w:val="00B64F08"/>
    <w:rsid w:val="00B6590E"/>
    <w:rsid w:val="00B65B1B"/>
    <w:rsid w:val="00B65FF1"/>
    <w:rsid w:val="00B66165"/>
    <w:rsid w:val="00B6622D"/>
    <w:rsid w:val="00B6631F"/>
    <w:rsid w:val="00B6658E"/>
    <w:rsid w:val="00B665D2"/>
    <w:rsid w:val="00B6661B"/>
    <w:rsid w:val="00B668B8"/>
    <w:rsid w:val="00B669BC"/>
    <w:rsid w:val="00B67400"/>
    <w:rsid w:val="00B6777E"/>
    <w:rsid w:val="00B67C42"/>
    <w:rsid w:val="00B67E58"/>
    <w:rsid w:val="00B7005B"/>
    <w:rsid w:val="00B702E0"/>
    <w:rsid w:val="00B70416"/>
    <w:rsid w:val="00B70CA9"/>
    <w:rsid w:val="00B70E87"/>
    <w:rsid w:val="00B7127E"/>
    <w:rsid w:val="00B719F8"/>
    <w:rsid w:val="00B71BEE"/>
    <w:rsid w:val="00B71FF2"/>
    <w:rsid w:val="00B720DC"/>
    <w:rsid w:val="00B7266C"/>
    <w:rsid w:val="00B729C8"/>
    <w:rsid w:val="00B7306E"/>
    <w:rsid w:val="00B7332E"/>
    <w:rsid w:val="00B73422"/>
    <w:rsid w:val="00B7350D"/>
    <w:rsid w:val="00B73A85"/>
    <w:rsid w:val="00B74594"/>
    <w:rsid w:val="00B7464B"/>
    <w:rsid w:val="00B74CE4"/>
    <w:rsid w:val="00B751F9"/>
    <w:rsid w:val="00B768E9"/>
    <w:rsid w:val="00B76C82"/>
    <w:rsid w:val="00B76D17"/>
    <w:rsid w:val="00B770FD"/>
    <w:rsid w:val="00B777F4"/>
    <w:rsid w:val="00B7793F"/>
    <w:rsid w:val="00B77E3F"/>
    <w:rsid w:val="00B80032"/>
    <w:rsid w:val="00B80251"/>
    <w:rsid w:val="00B804A1"/>
    <w:rsid w:val="00B80528"/>
    <w:rsid w:val="00B806C5"/>
    <w:rsid w:val="00B80966"/>
    <w:rsid w:val="00B80C18"/>
    <w:rsid w:val="00B80D31"/>
    <w:rsid w:val="00B812D9"/>
    <w:rsid w:val="00B81AEF"/>
    <w:rsid w:val="00B82009"/>
    <w:rsid w:val="00B82B72"/>
    <w:rsid w:val="00B82E90"/>
    <w:rsid w:val="00B82EE4"/>
    <w:rsid w:val="00B83046"/>
    <w:rsid w:val="00B8347C"/>
    <w:rsid w:val="00B835D3"/>
    <w:rsid w:val="00B836C7"/>
    <w:rsid w:val="00B83DBC"/>
    <w:rsid w:val="00B84409"/>
    <w:rsid w:val="00B8444F"/>
    <w:rsid w:val="00B8480D"/>
    <w:rsid w:val="00B85722"/>
    <w:rsid w:val="00B859A3"/>
    <w:rsid w:val="00B85F7A"/>
    <w:rsid w:val="00B8654C"/>
    <w:rsid w:val="00B86ADF"/>
    <w:rsid w:val="00B87894"/>
    <w:rsid w:val="00B8790A"/>
    <w:rsid w:val="00B87A2C"/>
    <w:rsid w:val="00B902A5"/>
    <w:rsid w:val="00B903A8"/>
    <w:rsid w:val="00B91369"/>
    <w:rsid w:val="00B915C8"/>
    <w:rsid w:val="00B916C8"/>
    <w:rsid w:val="00B91B0E"/>
    <w:rsid w:val="00B9242D"/>
    <w:rsid w:val="00B92566"/>
    <w:rsid w:val="00B92893"/>
    <w:rsid w:val="00B92932"/>
    <w:rsid w:val="00B92BBB"/>
    <w:rsid w:val="00B92E0C"/>
    <w:rsid w:val="00B935C1"/>
    <w:rsid w:val="00B9371D"/>
    <w:rsid w:val="00B938D3"/>
    <w:rsid w:val="00B94256"/>
    <w:rsid w:val="00B94533"/>
    <w:rsid w:val="00B94753"/>
    <w:rsid w:val="00B9496B"/>
    <w:rsid w:val="00B94FA2"/>
    <w:rsid w:val="00B9577B"/>
    <w:rsid w:val="00B95810"/>
    <w:rsid w:val="00B95A44"/>
    <w:rsid w:val="00B96C05"/>
    <w:rsid w:val="00B9740E"/>
    <w:rsid w:val="00B97D36"/>
    <w:rsid w:val="00B97E34"/>
    <w:rsid w:val="00BA0081"/>
    <w:rsid w:val="00BA065D"/>
    <w:rsid w:val="00BA06C7"/>
    <w:rsid w:val="00BA0979"/>
    <w:rsid w:val="00BA09B5"/>
    <w:rsid w:val="00BA0D41"/>
    <w:rsid w:val="00BA0DF2"/>
    <w:rsid w:val="00BA1115"/>
    <w:rsid w:val="00BA1208"/>
    <w:rsid w:val="00BA14DD"/>
    <w:rsid w:val="00BA1913"/>
    <w:rsid w:val="00BA1F70"/>
    <w:rsid w:val="00BA214D"/>
    <w:rsid w:val="00BA2360"/>
    <w:rsid w:val="00BA2E2B"/>
    <w:rsid w:val="00BA2EF2"/>
    <w:rsid w:val="00BA3611"/>
    <w:rsid w:val="00BA3724"/>
    <w:rsid w:val="00BA37F9"/>
    <w:rsid w:val="00BA3B2C"/>
    <w:rsid w:val="00BA3E75"/>
    <w:rsid w:val="00BA3F0F"/>
    <w:rsid w:val="00BA4865"/>
    <w:rsid w:val="00BA537E"/>
    <w:rsid w:val="00BA5798"/>
    <w:rsid w:val="00BA5C27"/>
    <w:rsid w:val="00BA5EAB"/>
    <w:rsid w:val="00BA6286"/>
    <w:rsid w:val="00BA6877"/>
    <w:rsid w:val="00BA6B41"/>
    <w:rsid w:val="00BA73D7"/>
    <w:rsid w:val="00BA7613"/>
    <w:rsid w:val="00BB0060"/>
    <w:rsid w:val="00BB03E7"/>
    <w:rsid w:val="00BB04EF"/>
    <w:rsid w:val="00BB0622"/>
    <w:rsid w:val="00BB09A7"/>
    <w:rsid w:val="00BB104B"/>
    <w:rsid w:val="00BB1308"/>
    <w:rsid w:val="00BB154A"/>
    <w:rsid w:val="00BB16B3"/>
    <w:rsid w:val="00BB17F8"/>
    <w:rsid w:val="00BB18EA"/>
    <w:rsid w:val="00BB1DD9"/>
    <w:rsid w:val="00BB2130"/>
    <w:rsid w:val="00BB2369"/>
    <w:rsid w:val="00BB23B4"/>
    <w:rsid w:val="00BB240A"/>
    <w:rsid w:val="00BB2B31"/>
    <w:rsid w:val="00BB3000"/>
    <w:rsid w:val="00BB30EA"/>
    <w:rsid w:val="00BB3D45"/>
    <w:rsid w:val="00BB3E5B"/>
    <w:rsid w:val="00BB42CB"/>
    <w:rsid w:val="00BB42E4"/>
    <w:rsid w:val="00BB44EC"/>
    <w:rsid w:val="00BB4507"/>
    <w:rsid w:val="00BB45B6"/>
    <w:rsid w:val="00BB496F"/>
    <w:rsid w:val="00BB4A05"/>
    <w:rsid w:val="00BB4A2D"/>
    <w:rsid w:val="00BB4B36"/>
    <w:rsid w:val="00BB4B37"/>
    <w:rsid w:val="00BB4DF7"/>
    <w:rsid w:val="00BB5682"/>
    <w:rsid w:val="00BB5A1F"/>
    <w:rsid w:val="00BB5D8B"/>
    <w:rsid w:val="00BB5E0B"/>
    <w:rsid w:val="00BB64B2"/>
    <w:rsid w:val="00BB6912"/>
    <w:rsid w:val="00BB6BA5"/>
    <w:rsid w:val="00BB6D5B"/>
    <w:rsid w:val="00BB7185"/>
    <w:rsid w:val="00BB71D8"/>
    <w:rsid w:val="00BB7217"/>
    <w:rsid w:val="00BB7269"/>
    <w:rsid w:val="00BB72A5"/>
    <w:rsid w:val="00BB7495"/>
    <w:rsid w:val="00BB7B22"/>
    <w:rsid w:val="00BC0138"/>
    <w:rsid w:val="00BC04C7"/>
    <w:rsid w:val="00BC0C4A"/>
    <w:rsid w:val="00BC0F51"/>
    <w:rsid w:val="00BC1562"/>
    <w:rsid w:val="00BC1B67"/>
    <w:rsid w:val="00BC1C46"/>
    <w:rsid w:val="00BC1EEB"/>
    <w:rsid w:val="00BC208C"/>
    <w:rsid w:val="00BC250E"/>
    <w:rsid w:val="00BC25CE"/>
    <w:rsid w:val="00BC25E7"/>
    <w:rsid w:val="00BC270F"/>
    <w:rsid w:val="00BC27B2"/>
    <w:rsid w:val="00BC2C29"/>
    <w:rsid w:val="00BC3360"/>
    <w:rsid w:val="00BC3726"/>
    <w:rsid w:val="00BC381E"/>
    <w:rsid w:val="00BC3E42"/>
    <w:rsid w:val="00BC3E4A"/>
    <w:rsid w:val="00BC3EE2"/>
    <w:rsid w:val="00BC4092"/>
    <w:rsid w:val="00BC4830"/>
    <w:rsid w:val="00BC49D7"/>
    <w:rsid w:val="00BC4B40"/>
    <w:rsid w:val="00BC4C49"/>
    <w:rsid w:val="00BC5042"/>
    <w:rsid w:val="00BC50C7"/>
    <w:rsid w:val="00BC5525"/>
    <w:rsid w:val="00BC5997"/>
    <w:rsid w:val="00BC5D36"/>
    <w:rsid w:val="00BC6A2E"/>
    <w:rsid w:val="00BC6E3B"/>
    <w:rsid w:val="00BD003A"/>
    <w:rsid w:val="00BD0457"/>
    <w:rsid w:val="00BD0897"/>
    <w:rsid w:val="00BD11E5"/>
    <w:rsid w:val="00BD17CC"/>
    <w:rsid w:val="00BD2109"/>
    <w:rsid w:val="00BD2AAA"/>
    <w:rsid w:val="00BD2AB9"/>
    <w:rsid w:val="00BD2C00"/>
    <w:rsid w:val="00BD2D0E"/>
    <w:rsid w:val="00BD2EB8"/>
    <w:rsid w:val="00BD3998"/>
    <w:rsid w:val="00BD412D"/>
    <w:rsid w:val="00BD42AB"/>
    <w:rsid w:val="00BD4B33"/>
    <w:rsid w:val="00BD5A54"/>
    <w:rsid w:val="00BD5DB4"/>
    <w:rsid w:val="00BD5F7A"/>
    <w:rsid w:val="00BD60A0"/>
    <w:rsid w:val="00BD6396"/>
    <w:rsid w:val="00BD669F"/>
    <w:rsid w:val="00BD6D20"/>
    <w:rsid w:val="00BD6F9A"/>
    <w:rsid w:val="00BD71D8"/>
    <w:rsid w:val="00BD7ABD"/>
    <w:rsid w:val="00BD7D27"/>
    <w:rsid w:val="00BE044A"/>
    <w:rsid w:val="00BE0528"/>
    <w:rsid w:val="00BE05A5"/>
    <w:rsid w:val="00BE065C"/>
    <w:rsid w:val="00BE0AF4"/>
    <w:rsid w:val="00BE113D"/>
    <w:rsid w:val="00BE1703"/>
    <w:rsid w:val="00BE1859"/>
    <w:rsid w:val="00BE2514"/>
    <w:rsid w:val="00BE252F"/>
    <w:rsid w:val="00BE3AF3"/>
    <w:rsid w:val="00BE3BB5"/>
    <w:rsid w:val="00BE3C08"/>
    <w:rsid w:val="00BE3EF8"/>
    <w:rsid w:val="00BE41D5"/>
    <w:rsid w:val="00BE445F"/>
    <w:rsid w:val="00BE447D"/>
    <w:rsid w:val="00BE4C57"/>
    <w:rsid w:val="00BE50A6"/>
    <w:rsid w:val="00BE5138"/>
    <w:rsid w:val="00BE5875"/>
    <w:rsid w:val="00BE58A9"/>
    <w:rsid w:val="00BE5CB9"/>
    <w:rsid w:val="00BE60E2"/>
    <w:rsid w:val="00BE63FC"/>
    <w:rsid w:val="00BE6411"/>
    <w:rsid w:val="00BE659C"/>
    <w:rsid w:val="00BE6E20"/>
    <w:rsid w:val="00BE6E3F"/>
    <w:rsid w:val="00BE7193"/>
    <w:rsid w:val="00BE73FF"/>
    <w:rsid w:val="00BE767D"/>
    <w:rsid w:val="00BE777A"/>
    <w:rsid w:val="00BE7B3F"/>
    <w:rsid w:val="00BF08FD"/>
    <w:rsid w:val="00BF13DD"/>
    <w:rsid w:val="00BF199F"/>
    <w:rsid w:val="00BF19F5"/>
    <w:rsid w:val="00BF1A8A"/>
    <w:rsid w:val="00BF1BE2"/>
    <w:rsid w:val="00BF1C6D"/>
    <w:rsid w:val="00BF1F6D"/>
    <w:rsid w:val="00BF21A7"/>
    <w:rsid w:val="00BF229F"/>
    <w:rsid w:val="00BF2394"/>
    <w:rsid w:val="00BF2990"/>
    <w:rsid w:val="00BF32DA"/>
    <w:rsid w:val="00BF3991"/>
    <w:rsid w:val="00BF3D99"/>
    <w:rsid w:val="00BF4104"/>
    <w:rsid w:val="00BF4114"/>
    <w:rsid w:val="00BF478E"/>
    <w:rsid w:val="00BF4841"/>
    <w:rsid w:val="00BF487E"/>
    <w:rsid w:val="00BF54E4"/>
    <w:rsid w:val="00BF57EE"/>
    <w:rsid w:val="00BF58A1"/>
    <w:rsid w:val="00BF5979"/>
    <w:rsid w:val="00BF5A76"/>
    <w:rsid w:val="00BF5BDE"/>
    <w:rsid w:val="00BF6174"/>
    <w:rsid w:val="00BF6868"/>
    <w:rsid w:val="00BF69D6"/>
    <w:rsid w:val="00BF6AAD"/>
    <w:rsid w:val="00BF6EB3"/>
    <w:rsid w:val="00BF7346"/>
    <w:rsid w:val="00BF78C6"/>
    <w:rsid w:val="00C007BE"/>
    <w:rsid w:val="00C0093D"/>
    <w:rsid w:val="00C010DB"/>
    <w:rsid w:val="00C01402"/>
    <w:rsid w:val="00C01712"/>
    <w:rsid w:val="00C01837"/>
    <w:rsid w:val="00C019F6"/>
    <w:rsid w:val="00C01B98"/>
    <w:rsid w:val="00C01D1E"/>
    <w:rsid w:val="00C01EDC"/>
    <w:rsid w:val="00C0207E"/>
    <w:rsid w:val="00C02994"/>
    <w:rsid w:val="00C02C75"/>
    <w:rsid w:val="00C039B8"/>
    <w:rsid w:val="00C03A3F"/>
    <w:rsid w:val="00C03BFC"/>
    <w:rsid w:val="00C03FBE"/>
    <w:rsid w:val="00C04567"/>
    <w:rsid w:val="00C048A6"/>
    <w:rsid w:val="00C04E14"/>
    <w:rsid w:val="00C04FA5"/>
    <w:rsid w:val="00C052EE"/>
    <w:rsid w:val="00C05667"/>
    <w:rsid w:val="00C05A88"/>
    <w:rsid w:val="00C05DD3"/>
    <w:rsid w:val="00C06230"/>
    <w:rsid w:val="00C06242"/>
    <w:rsid w:val="00C066C0"/>
    <w:rsid w:val="00C0687B"/>
    <w:rsid w:val="00C06BC2"/>
    <w:rsid w:val="00C06C37"/>
    <w:rsid w:val="00C06FDE"/>
    <w:rsid w:val="00C07353"/>
    <w:rsid w:val="00C07479"/>
    <w:rsid w:val="00C07674"/>
    <w:rsid w:val="00C07707"/>
    <w:rsid w:val="00C079AA"/>
    <w:rsid w:val="00C102E7"/>
    <w:rsid w:val="00C10C49"/>
    <w:rsid w:val="00C10D53"/>
    <w:rsid w:val="00C10F09"/>
    <w:rsid w:val="00C11284"/>
    <w:rsid w:val="00C11473"/>
    <w:rsid w:val="00C11518"/>
    <w:rsid w:val="00C117A6"/>
    <w:rsid w:val="00C117C4"/>
    <w:rsid w:val="00C11A2E"/>
    <w:rsid w:val="00C120DA"/>
    <w:rsid w:val="00C121FE"/>
    <w:rsid w:val="00C12840"/>
    <w:rsid w:val="00C12932"/>
    <w:rsid w:val="00C12B93"/>
    <w:rsid w:val="00C13050"/>
    <w:rsid w:val="00C136C5"/>
    <w:rsid w:val="00C13AC8"/>
    <w:rsid w:val="00C13E88"/>
    <w:rsid w:val="00C13F07"/>
    <w:rsid w:val="00C1441E"/>
    <w:rsid w:val="00C14692"/>
    <w:rsid w:val="00C14FD9"/>
    <w:rsid w:val="00C15361"/>
    <w:rsid w:val="00C155D5"/>
    <w:rsid w:val="00C15670"/>
    <w:rsid w:val="00C15B88"/>
    <w:rsid w:val="00C1601A"/>
    <w:rsid w:val="00C1625A"/>
    <w:rsid w:val="00C16684"/>
    <w:rsid w:val="00C16DB6"/>
    <w:rsid w:val="00C1769C"/>
    <w:rsid w:val="00C17A44"/>
    <w:rsid w:val="00C17B75"/>
    <w:rsid w:val="00C2055C"/>
    <w:rsid w:val="00C205D0"/>
    <w:rsid w:val="00C206D6"/>
    <w:rsid w:val="00C2089A"/>
    <w:rsid w:val="00C20962"/>
    <w:rsid w:val="00C20B3F"/>
    <w:rsid w:val="00C21083"/>
    <w:rsid w:val="00C21704"/>
    <w:rsid w:val="00C21BD6"/>
    <w:rsid w:val="00C21CA5"/>
    <w:rsid w:val="00C21EEC"/>
    <w:rsid w:val="00C22168"/>
    <w:rsid w:val="00C22464"/>
    <w:rsid w:val="00C22FF8"/>
    <w:rsid w:val="00C23100"/>
    <w:rsid w:val="00C23329"/>
    <w:rsid w:val="00C23342"/>
    <w:rsid w:val="00C23349"/>
    <w:rsid w:val="00C234B2"/>
    <w:rsid w:val="00C23BA5"/>
    <w:rsid w:val="00C23D3D"/>
    <w:rsid w:val="00C23FFA"/>
    <w:rsid w:val="00C243D2"/>
    <w:rsid w:val="00C2445E"/>
    <w:rsid w:val="00C24DD2"/>
    <w:rsid w:val="00C24E25"/>
    <w:rsid w:val="00C24F31"/>
    <w:rsid w:val="00C254AB"/>
    <w:rsid w:val="00C254D0"/>
    <w:rsid w:val="00C2574E"/>
    <w:rsid w:val="00C25CBE"/>
    <w:rsid w:val="00C25F53"/>
    <w:rsid w:val="00C264F7"/>
    <w:rsid w:val="00C26937"/>
    <w:rsid w:val="00C26C73"/>
    <w:rsid w:val="00C26DD3"/>
    <w:rsid w:val="00C27625"/>
    <w:rsid w:val="00C27A1A"/>
    <w:rsid w:val="00C30037"/>
    <w:rsid w:val="00C3004C"/>
    <w:rsid w:val="00C301EC"/>
    <w:rsid w:val="00C30600"/>
    <w:rsid w:val="00C3066F"/>
    <w:rsid w:val="00C3069D"/>
    <w:rsid w:val="00C30CC9"/>
    <w:rsid w:val="00C30FC5"/>
    <w:rsid w:val="00C31781"/>
    <w:rsid w:val="00C31A8D"/>
    <w:rsid w:val="00C31FE2"/>
    <w:rsid w:val="00C32868"/>
    <w:rsid w:val="00C32A9F"/>
    <w:rsid w:val="00C32C5A"/>
    <w:rsid w:val="00C32CEF"/>
    <w:rsid w:val="00C337BA"/>
    <w:rsid w:val="00C33988"/>
    <w:rsid w:val="00C3417A"/>
    <w:rsid w:val="00C3485E"/>
    <w:rsid w:val="00C34A92"/>
    <w:rsid w:val="00C34F82"/>
    <w:rsid w:val="00C3553D"/>
    <w:rsid w:val="00C35DE8"/>
    <w:rsid w:val="00C36464"/>
    <w:rsid w:val="00C364B7"/>
    <w:rsid w:val="00C36637"/>
    <w:rsid w:val="00C368B1"/>
    <w:rsid w:val="00C36921"/>
    <w:rsid w:val="00C36D63"/>
    <w:rsid w:val="00C36D67"/>
    <w:rsid w:val="00C36DE9"/>
    <w:rsid w:val="00C36E53"/>
    <w:rsid w:val="00C3716C"/>
    <w:rsid w:val="00C3739C"/>
    <w:rsid w:val="00C40468"/>
    <w:rsid w:val="00C406C0"/>
    <w:rsid w:val="00C4076C"/>
    <w:rsid w:val="00C407C7"/>
    <w:rsid w:val="00C408E0"/>
    <w:rsid w:val="00C40C14"/>
    <w:rsid w:val="00C40D7D"/>
    <w:rsid w:val="00C41141"/>
    <w:rsid w:val="00C4116E"/>
    <w:rsid w:val="00C41233"/>
    <w:rsid w:val="00C41298"/>
    <w:rsid w:val="00C41956"/>
    <w:rsid w:val="00C41B74"/>
    <w:rsid w:val="00C41F8B"/>
    <w:rsid w:val="00C422E7"/>
    <w:rsid w:val="00C4246B"/>
    <w:rsid w:val="00C42977"/>
    <w:rsid w:val="00C42A33"/>
    <w:rsid w:val="00C42B87"/>
    <w:rsid w:val="00C42D22"/>
    <w:rsid w:val="00C42D27"/>
    <w:rsid w:val="00C42D8D"/>
    <w:rsid w:val="00C430E4"/>
    <w:rsid w:val="00C43230"/>
    <w:rsid w:val="00C43DBD"/>
    <w:rsid w:val="00C4422D"/>
    <w:rsid w:val="00C4425D"/>
    <w:rsid w:val="00C44FB6"/>
    <w:rsid w:val="00C4512B"/>
    <w:rsid w:val="00C451DC"/>
    <w:rsid w:val="00C451EA"/>
    <w:rsid w:val="00C4523D"/>
    <w:rsid w:val="00C46503"/>
    <w:rsid w:val="00C46BB5"/>
    <w:rsid w:val="00C46FE7"/>
    <w:rsid w:val="00C4712A"/>
    <w:rsid w:val="00C4752B"/>
    <w:rsid w:val="00C475BB"/>
    <w:rsid w:val="00C4772D"/>
    <w:rsid w:val="00C47998"/>
    <w:rsid w:val="00C47BBC"/>
    <w:rsid w:val="00C47CD9"/>
    <w:rsid w:val="00C50377"/>
    <w:rsid w:val="00C504E1"/>
    <w:rsid w:val="00C50612"/>
    <w:rsid w:val="00C506B1"/>
    <w:rsid w:val="00C508ED"/>
    <w:rsid w:val="00C513C2"/>
    <w:rsid w:val="00C51486"/>
    <w:rsid w:val="00C5152B"/>
    <w:rsid w:val="00C51731"/>
    <w:rsid w:val="00C51940"/>
    <w:rsid w:val="00C52294"/>
    <w:rsid w:val="00C52B2F"/>
    <w:rsid w:val="00C52ED9"/>
    <w:rsid w:val="00C53D21"/>
    <w:rsid w:val="00C54120"/>
    <w:rsid w:val="00C541B5"/>
    <w:rsid w:val="00C543C2"/>
    <w:rsid w:val="00C547F1"/>
    <w:rsid w:val="00C54DF4"/>
    <w:rsid w:val="00C54EBB"/>
    <w:rsid w:val="00C55B79"/>
    <w:rsid w:val="00C5652B"/>
    <w:rsid w:val="00C56967"/>
    <w:rsid w:val="00C56C44"/>
    <w:rsid w:val="00C56F94"/>
    <w:rsid w:val="00C574A5"/>
    <w:rsid w:val="00C5752F"/>
    <w:rsid w:val="00C5776A"/>
    <w:rsid w:val="00C60513"/>
    <w:rsid w:val="00C60820"/>
    <w:rsid w:val="00C60B08"/>
    <w:rsid w:val="00C60B15"/>
    <w:rsid w:val="00C60C1C"/>
    <w:rsid w:val="00C6185A"/>
    <w:rsid w:val="00C61925"/>
    <w:rsid w:val="00C61A3B"/>
    <w:rsid w:val="00C61B4C"/>
    <w:rsid w:val="00C61BBF"/>
    <w:rsid w:val="00C61BFF"/>
    <w:rsid w:val="00C61DD9"/>
    <w:rsid w:val="00C62295"/>
    <w:rsid w:val="00C6258B"/>
    <w:rsid w:val="00C6279E"/>
    <w:rsid w:val="00C62C21"/>
    <w:rsid w:val="00C63063"/>
    <w:rsid w:val="00C6321F"/>
    <w:rsid w:val="00C640C2"/>
    <w:rsid w:val="00C64EF9"/>
    <w:rsid w:val="00C65692"/>
    <w:rsid w:val="00C6593E"/>
    <w:rsid w:val="00C65B41"/>
    <w:rsid w:val="00C65D61"/>
    <w:rsid w:val="00C660A7"/>
    <w:rsid w:val="00C660D2"/>
    <w:rsid w:val="00C6621A"/>
    <w:rsid w:val="00C6640C"/>
    <w:rsid w:val="00C66674"/>
    <w:rsid w:val="00C669BF"/>
    <w:rsid w:val="00C6729C"/>
    <w:rsid w:val="00C6789B"/>
    <w:rsid w:val="00C70479"/>
    <w:rsid w:val="00C7083B"/>
    <w:rsid w:val="00C70A37"/>
    <w:rsid w:val="00C70F25"/>
    <w:rsid w:val="00C71386"/>
    <w:rsid w:val="00C7183B"/>
    <w:rsid w:val="00C71D75"/>
    <w:rsid w:val="00C71FE3"/>
    <w:rsid w:val="00C72341"/>
    <w:rsid w:val="00C72433"/>
    <w:rsid w:val="00C72688"/>
    <w:rsid w:val="00C72882"/>
    <w:rsid w:val="00C72CC8"/>
    <w:rsid w:val="00C73837"/>
    <w:rsid w:val="00C7392D"/>
    <w:rsid w:val="00C73C5C"/>
    <w:rsid w:val="00C73D7D"/>
    <w:rsid w:val="00C73F78"/>
    <w:rsid w:val="00C7431E"/>
    <w:rsid w:val="00C74573"/>
    <w:rsid w:val="00C749C3"/>
    <w:rsid w:val="00C74C49"/>
    <w:rsid w:val="00C74CFD"/>
    <w:rsid w:val="00C75609"/>
    <w:rsid w:val="00C75686"/>
    <w:rsid w:val="00C76162"/>
    <w:rsid w:val="00C76505"/>
    <w:rsid w:val="00C767CA"/>
    <w:rsid w:val="00C76911"/>
    <w:rsid w:val="00C771DB"/>
    <w:rsid w:val="00C772D1"/>
    <w:rsid w:val="00C77595"/>
    <w:rsid w:val="00C77C79"/>
    <w:rsid w:val="00C7CDE2"/>
    <w:rsid w:val="00C80800"/>
    <w:rsid w:val="00C8095B"/>
    <w:rsid w:val="00C80D32"/>
    <w:rsid w:val="00C80EFA"/>
    <w:rsid w:val="00C81178"/>
    <w:rsid w:val="00C81265"/>
    <w:rsid w:val="00C812E8"/>
    <w:rsid w:val="00C8139C"/>
    <w:rsid w:val="00C814FD"/>
    <w:rsid w:val="00C816C4"/>
    <w:rsid w:val="00C819F8"/>
    <w:rsid w:val="00C81AEE"/>
    <w:rsid w:val="00C81EE3"/>
    <w:rsid w:val="00C822D1"/>
    <w:rsid w:val="00C82983"/>
    <w:rsid w:val="00C82A83"/>
    <w:rsid w:val="00C83181"/>
    <w:rsid w:val="00C83222"/>
    <w:rsid w:val="00C832F5"/>
    <w:rsid w:val="00C834BE"/>
    <w:rsid w:val="00C835D5"/>
    <w:rsid w:val="00C83734"/>
    <w:rsid w:val="00C83ADA"/>
    <w:rsid w:val="00C83B24"/>
    <w:rsid w:val="00C83E94"/>
    <w:rsid w:val="00C83FF6"/>
    <w:rsid w:val="00C8453C"/>
    <w:rsid w:val="00C848C9"/>
    <w:rsid w:val="00C84BDB"/>
    <w:rsid w:val="00C84E34"/>
    <w:rsid w:val="00C8517D"/>
    <w:rsid w:val="00C85229"/>
    <w:rsid w:val="00C855EF"/>
    <w:rsid w:val="00C857F0"/>
    <w:rsid w:val="00C86232"/>
    <w:rsid w:val="00C868B8"/>
    <w:rsid w:val="00C86B4E"/>
    <w:rsid w:val="00C86D68"/>
    <w:rsid w:val="00C872AE"/>
    <w:rsid w:val="00C878F1"/>
    <w:rsid w:val="00C879CC"/>
    <w:rsid w:val="00C87A63"/>
    <w:rsid w:val="00C9024B"/>
    <w:rsid w:val="00C90645"/>
    <w:rsid w:val="00C90765"/>
    <w:rsid w:val="00C909CD"/>
    <w:rsid w:val="00C913A1"/>
    <w:rsid w:val="00C916F6"/>
    <w:rsid w:val="00C91918"/>
    <w:rsid w:val="00C924D8"/>
    <w:rsid w:val="00C92588"/>
    <w:rsid w:val="00C92771"/>
    <w:rsid w:val="00C92847"/>
    <w:rsid w:val="00C92B7E"/>
    <w:rsid w:val="00C93A72"/>
    <w:rsid w:val="00C93EFC"/>
    <w:rsid w:val="00C940C7"/>
    <w:rsid w:val="00C945B1"/>
    <w:rsid w:val="00C94614"/>
    <w:rsid w:val="00C94C1E"/>
    <w:rsid w:val="00C9538F"/>
    <w:rsid w:val="00C95445"/>
    <w:rsid w:val="00C962E4"/>
    <w:rsid w:val="00C9666D"/>
    <w:rsid w:val="00C9686C"/>
    <w:rsid w:val="00C9687C"/>
    <w:rsid w:val="00C96BB0"/>
    <w:rsid w:val="00C96DFC"/>
    <w:rsid w:val="00C9721C"/>
    <w:rsid w:val="00C974DD"/>
    <w:rsid w:val="00C975B4"/>
    <w:rsid w:val="00C97839"/>
    <w:rsid w:val="00C978FB"/>
    <w:rsid w:val="00C97976"/>
    <w:rsid w:val="00C979E4"/>
    <w:rsid w:val="00C97A1B"/>
    <w:rsid w:val="00C97C2A"/>
    <w:rsid w:val="00CA00D0"/>
    <w:rsid w:val="00CA0706"/>
    <w:rsid w:val="00CA074A"/>
    <w:rsid w:val="00CA0A6B"/>
    <w:rsid w:val="00CA0D7C"/>
    <w:rsid w:val="00CA1115"/>
    <w:rsid w:val="00CA183A"/>
    <w:rsid w:val="00CA19AF"/>
    <w:rsid w:val="00CA1AF0"/>
    <w:rsid w:val="00CA1B0B"/>
    <w:rsid w:val="00CA202C"/>
    <w:rsid w:val="00CA2650"/>
    <w:rsid w:val="00CA2B17"/>
    <w:rsid w:val="00CA2E1E"/>
    <w:rsid w:val="00CA303B"/>
    <w:rsid w:val="00CA3161"/>
    <w:rsid w:val="00CA35E0"/>
    <w:rsid w:val="00CA3C4D"/>
    <w:rsid w:val="00CA3EA1"/>
    <w:rsid w:val="00CA3F84"/>
    <w:rsid w:val="00CA47D7"/>
    <w:rsid w:val="00CA4B9C"/>
    <w:rsid w:val="00CA5073"/>
    <w:rsid w:val="00CA5398"/>
    <w:rsid w:val="00CA578D"/>
    <w:rsid w:val="00CA5C9E"/>
    <w:rsid w:val="00CA6697"/>
    <w:rsid w:val="00CA669C"/>
    <w:rsid w:val="00CA6994"/>
    <w:rsid w:val="00CA6C91"/>
    <w:rsid w:val="00CA6F19"/>
    <w:rsid w:val="00CA7334"/>
    <w:rsid w:val="00CA7651"/>
    <w:rsid w:val="00CA76F6"/>
    <w:rsid w:val="00CA778B"/>
    <w:rsid w:val="00CA7943"/>
    <w:rsid w:val="00CA7BE6"/>
    <w:rsid w:val="00CB009D"/>
    <w:rsid w:val="00CB021B"/>
    <w:rsid w:val="00CB033C"/>
    <w:rsid w:val="00CB036E"/>
    <w:rsid w:val="00CB038F"/>
    <w:rsid w:val="00CB066C"/>
    <w:rsid w:val="00CB140E"/>
    <w:rsid w:val="00CB1CB3"/>
    <w:rsid w:val="00CB20DE"/>
    <w:rsid w:val="00CB2141"/>
    <w:rsid w:val="00CB26EC"/>
    <w:rsid w:val="00CB2804"/>
    <w:rsid w:val="00CB37F0"/>
    <w:rsid w:val="00CB38C9"/>
    <w:rsid w:val="00CB3A08"/>
    <w:rsid w:val="00CB3B4B"/>
    <w:rsid w:val="00CB48EE"/>
    <w:rsid w:val="00CB516E"/>
    <w:rsid w:val="00CB543E"/>
    <w:rsid w:val="00CB589B"/>
    <w:rsid w:val="00CB612B"/>
    <w:rsid w:val="00CB63AD"/>
    <w:rsid w:val="00CB644A"/>
    <w:rsid w:val="00CB64BD"/>
    <w:rsid w:val="00CB6589"/>
    <w:rsid w:val="00CB65C9"/>
    <w:rsid w:val="00CB67CA"/>
    <w:rsid w:val="00CB6E4D"/>
    <w:rsid w:val="00CB6EF1"/>
    <w:rsid w:val="00CB6F6A"/>
    <w:rsid w:val="00CB7250"/>
    <w:rsid w:val="00CB7962"/>
    <w:rsid w:val="00CB798D"/>
    <w:rsid w:val="00CB7B20"/>
    <w:rsid w:val="00CB7CA8"/>
    <w:rsid w:val="00CB7DDC"/>
    <w:rsid w:val="00CC01A9"/>
    <w:rsid w:val="00CC14F7"/>
    <w:rsid w:val="00CC18CE"/>
    <w:rsid w:val="00CC1B29"/>
    <w:rsid w:val="00CC1EE6"/>
    <w:rsid w:val="00CC220C"/>
    <w:rsid w:val="00CC2770"/>
    <w:rsid w:val="00CC2E03"/>
    <w:rsid w:val="00CC3217"/>
    <w:rsid w:val="00CC3229"/>
    <w:rsid w:val="00CC38EE"/>
    <w:rsid w:val="00CC424C"/>
    <w:rsid w:val="00CC4731"/>
    <w:rsid w:val="00CC5020"/>
    <w:rsid w:val="00CC5AD8"/>
    <w:rsid w:val="00CC60DF"/>
    <w:rsid w:val="00CC63DF"/>
    <w:rsid w:val="00CC6B4D"/>
    <w:rsid w:val="00CC6B50"/>
    <w:rsid w:val="00CC6BAC"/>
    <w:rsid w:val="00CC6D24"/>
    <w:rsid w:val="00CC7368"/>
    <w:rsid w:val="00CC7B5D"/>
    <w:rsid w:val="00CC7DB7"/>
    <w:rsid w:val="00CD0072"/>
    <w:rsid w:val="00CD0742"/>
    <w:rsid w:val="00CD0C29"/>
    <w:rsid w:val="00CD0CD7"/>
    <w:rsid w:val="00CD133E"/>
    <w:rsid w:val="00CD1C44"/>
    <w:rsid w:val="00CD1E5C"/>
    <w:rsid w:val="00CD22B2"/>
    <w:rsid w:val="00CD286E"/>
    <w:rsid w:val="00CD28C9"/>
    <w:rsid w:val="00CD2A83"/>
    <w:rsid w:val="00CD3514"/>
    <w:rsid w:val="00CD3AAA"/>
    <w:rsid w:val="00CD3C09"/>
    <w:rsid w:val="00CD3C9E"/>
    <w:rsid w:val="00CD3F76"/>
    <w:rsid w:val="00CD45EF"/>
    <w:rsid w:val="00CD491A"/>
    <w:rsid w:val="00CD50D8"/>
    <w:rsid w:val="00CD514C"/>
    <w:rsid w:val="00CD54D2"/>
    <w:rsid w:val="00CD5649"/>
    <w:rsid w:val="00CD5727"/>
    <w:rsid w:val="00CD5D3A"/>
    <w:rsid w:val="00CD7716"/>
    <w:rsid w:val="00CD7B69"/>
    <w:rsid w:val="00CD7C8F"/>
    <w:rsid w:val="00CE040C"/>
    <w:rsid w:val="00CE0576"/>
    <w:rsid w:val="00CE05A0"/>
    <w:rsid w:val="00CE06EB"/>
    <w:rsid w:val="00CE0700"/>
    <w:rsid w:val="00CE077F"/>
    <w:rsid w:val="00CE07B4"/>
    <w:rsid w:val="00CE0C57"/>
    <w:rsid w:val="00CE16A0"/>
    <w:rsid w:val="00CE176A"/>
    <w:rsid w:val="00CE18FF"/>
    <w:rsid w:val="00CE2280"/>
    <w:rsid w:val="00CE257C"/>
    <w:rsid w:val="00CE264C"/>
    <w:rsid w:val="00CE27B0"/>
    <w:rsid w:val="00CE29C3"/>
    <w:rsid w:val="00CE29D2"/>
    <w:rsid w:val="00CE2AD8"/>
    <w:rsid w:val="00CE32C7"/>
    <w:rsid w:val="00CE355A"/>
    <w:rsid w:val="00CE37D5"/>
    <w:rsid w:val="00CE3A2A"/>
    <w:rsid w:val="00CE3DFA"/>
    <w:rsid w:val="00CE42AD"/>
    <w:rsid w:val="00CE4A97"/>
    <w:rsid w:val="00CE4E56"/>
    <w:rsid w:val="00CE4E73"/>
    <w:rsid w:val="00CE4E8B"/>
    <w:rsid w:val="00CE4EBD"/>
    <w:rsid w:val="00CE51FD"/>
    <w:rsid w:val="00CE524E"/>
    <w:rsid w:val="00CE6133"/>
    <w:rsid w:val="00CE6B67"/>
    <w:rsid w:val="00CE6C2D"/>
    <w:rsid w:val="00CE731A"/>
    <w:rsid w:val="00CE7769"/>
    <w:rsid w:val="00CE7AFD"/>
    <w:rsid w:val="00CE7CCA"/>
    <w:rsid w:val="00CE7E4D"/>
    <w:rsid w:val="00CF0062"/>
    <w:rsid w:val="00CF165D"/>
    <w:rsid w:val="00CF1679"/>
    <w:rsid w:val="00CF1834"/>
    <w:rsid w:val="00CF186B"/>
    <w:rsid w:val="00CF1EAD"/>
    <w:rsid w:val="00CF24EE"/>
    <w:rsid w:val="00CF2D3E"/>
    <w:rsid w:val="00CF2ED7"/>
    <w:rsid w:val="00CF3078"/>
    <w:rsid w:val="00CF30C5"/>
    <w:rsid w:val="00CF3259"/>
    <w:rsid w:val="00CF3560"/>
    <w:rsid w:val="00CF35F8"/>
    <w:rsid w:val="00CF3657"/>
    <w:rsid w:val="00CF38EE"/>
    <w:rsid w:val="00CF3D49"/>
    <w:rsid w:val="00CF3DC1"/>
    <w:rsid w:val="00CF3E18"/>
    <w:rsid w:val="00CF3E30"/>
    <w:rsid w:val="00CF409F"/>
    <w:rsid w:val="00CF42A8"/>
    <w:rsid w:val="00CF46C5"/>
    <w:rsid w:val="00CF4BD0"/>
    <w:rsid w:val="00CF4C31"/>
    <w:rsid w:val="00CF4DEE"/>
    <w:rsid w:val="00CF4EF0"/>
    <w:rsid w:val="00CF4F56"/>
    <w:rsid w:val="00CF4F8E"/>
    <w:rsid w:val="00CF52D4"/>
    <w:rsid w:val="00CF56A5"/>
    <w:rsid w:val="00CF58DB"/>
    <w:rsid w:val="00CF6276"/>
    <w:rsid w:val="00CF66F4"/>
    <w:rsid w:val="00CF67CC"/>
    <w:rsid w:val="00CF689F"/>
    <w:rsid w:val="00CF690D"/>
    <w:rsid w:val="00CF711E"/>
    <w:rsid w:val="00CF73DA"/>
    <w:rsid w:val="00CF7774"/>
    <w:rsid w:val="00CF7CAB"/>
    <w:rsid w:val="00CF7FFE"/>
    <w:rsid w:val="00D00A2A"/>
    <w:rsid w:val="00D00B2A"/>
    <w:rsid w:val="00D016BF"/>
    <w:rsid w:val="00D01979"/>
    <w:rsid w:val="00D01AB0"/>
    <w:rsid w:val="00D01C80"/>
    <w:rsid w:val="00D01F22"/>
    <w:rsid w:val="00D01F5E"/>
    <w:rsid w:val="00D01F5F"/>
    <w:rsid w:val="00D0261E"/>
    <w:rsid w:val="00D0266F"/>
    <w:rsid w:val="00D02A07"/>
    <w:rsid w:val="00D0352B"/>
    <w:rsid w:val="00D0387B"/>
    <w:rsid w:val="00D0389F"/>
    <w:rsid w:val="00D038D0"/>
    <w:rsid w:val="00D03C51"/>
    <w:rsid w:val="00D03F7D"/>
    <w:rsid w:val="00D040FA"/>
    <w:rsid w:val="00D04212"/>
    <w:rsid w:val="00D043C3"/>
    <w:rsid w:val="00D04ACD"/>
    <w:rsid w:val="00D04F22"/>
    <w:rsid w:val="00D058C5"/>
    <w:rsid w:val="00D05B30"/>
    <w:rsid w:val="00D0623C"/>
    <w:rsid w:val="00D0628C"/>
    <w:rsid w:val="00D06397"/>
    <w:rsid w:val="00D066B8"/>
    <w:rsid w:val="00D06C0A"/>
    <w:rsid w:val="00D06D85"/>
    <w:rsid w:val="00D0712E"/>
    <w:rsid w:val="00D071ED"/>
    <w:rsid w:val="00D07711"/>
    <w:rsid w:val="00D07915"/>
    <w:rsid w:val="00D07984"/>
    <w:rsid w:val="00D07CDE"/>
    <w:rsid w:val="00D104C5"/>
    <w:rsid w:val="00D10505"/>
    <w:rsid w:val="00D10B4C"/>
    <w:rsid w:val="00D11038"/>
    <w:rsid w:val="00D1123F"/>
    <w:rsid w:val="00D116A9"/>
    <w:rsid w:val="00D117A1"/>
    <w:rsid w:val="00D12559"/>
    <w:rsid w:val="00D12A16"/>
    <w:rsid w:val="00D13158"/>
    <w:rsid w:val="00D131BA"/>
    <w:rsid w:val="00D138D6"/>
    <w:rsid w:val="00D1390D"/>
    <w:rsid w:val="00D13BDD"/>
    <w:rsid w:val="00D13C59"/>
    <w:rsid w:val="00D13DB6"/>
    <w:rsid w:val="00D13F0D"/>
    <w:rsid w:val="00D13F3D"/>
    <w:rsid w:val="00D14118"/>
    <w:rsid w:val="00D14397"/>
    <w:rsid w:val="00D147EB"/>
    <w:rsid w:val="00D149C2"/>
    <w:rsid w:val="00D14A86"/>
    <w:rsid w:val="00D14B98"/>
    <w:rsid w:val="00D14CEC"/>
    <w:rsid w:val="00D14E74"/>
    <w:rsid w:val="00D14EB2"/>
    <w:rsid w:val="00D14EDF"/>
    <w:rsid w:val="00D15669"/>
    <w:rsid w:val="00D167C1"/>
    <w:rsid w:val="00D16F06"/>
    <w:rsid w:val="00D17C84"/>
    <w:rsid w:val="00D19F64"/>
    <w:rsid w:val="00D20449"/>
    <w:rsid w:val="00D205A1"/>
    <w:rsid w:val="00D208CF"/>
    <w:rsid w:val="00D219B7"/>
    <w:rsid w:val="00D21BFC"/>
    <w:rsid w:val="00D21C85"/>
    <w:rsid w:val="00D21FC5"/>
    <w:rsid w:val="00D22291"/>
    <w:rsid w:val="00D226D5"/>
    <w:rsid w:val="00D2322B"/>
    <w:rsid w:val="00D23366"/>
    <w:rsid w:val="00D23999"/>
    <w:rsid w:val="00D23CC3"/>
    <w:rsid w:val="00D246C8"/>
    <w:rsid w:val="00D249F6"/>
    <w:rsid w:val="00D24AF8"/>
    <w:rsid w:val="00D24B5A"/>
    <w:rsid w:val="00D24BA0"/>
    <w:rsid w:val="00D24EF0"/>
    <w:rsid w:val="00D2521B"/>
    <w:rsid w:val="00D25454"/>
    <w:rsid w:val="00D25FDA"/>
    <w:rsid w:val="00D26281"/>
    <w:rsid w:val="00D26368"/>
    <w:rsid w:val="00D2642A"/>
    <w:rsid w:val="00D26FC7"/>
    <w:rsid w:val="00D27441"/>
    <w:rsid w:val="00D27B16"/>
    <w:rsid w:val="00D27D32"/>
    <w:rsid w:val="00D3003A"/>
    <w:rsid w:val="00D3033D"/>
    <w:rsid w:val="00D308D1"/>
    <w:rsid w:val="00D311AB"/>
    <w:rsid w:val="00D31569"/>
    <w:rsid w:val="00D31839"/>
    <w:rsid w:val="00D31918"/>
    <w:rsid w:val="00D31A78"/>
    <w:rsid w:val="00D320E4"/>
    <w:rsid w:val="00D329BB"/>
    <w:rsid w:val="00D32FBA"/>
    <w:rsid w:val="00D332A4"/>
    <w:rsid w:val="00D332AD"/>
    <w:rsid w:val="00D335F6"/>
    <w:rsid w:val="00D33C72"/>
    <w:rsid w:val="00D33D17"/>
    <w:rsid w:val="00D34432"/>
    <w:rsid w:val="00D350B8"/>
    <w:rsid w:val="00D351BD"/>
    <w:rsid w:val="00D35314"/>
    <w:rsid w:val="00D35A37"/>
    <w:rsid w:val="00D35BCA"/>
    <w:rsid w:val="00D35E3B"/>
    <w:rsid w:val="00D35F5D"/>
    <w:rsid w:val="00D363E2"/>
    <w:rsid w:val="00D364F3"/>
    <w:rsid w:val="00D36A7B"/>
    <w:rsid w:val="00D36B84"/>
    <w:rsid w:val="00D36D2B"/>
    <w:rsid w:val="00D37C0F"/>
    <w:rsid w:val="00D37EB8"/>
    <w:rsid w:val="00D4040E"/>
    <w:rsid w:val="00D40605"/>
    <w:rsid w:val="00D40ACB"/>
    <w:rsid w:val="00D40BAE"/>
    <w:rsid w:val="00D410FA"/>
    <w:rsid w:val="00D412B6"/>
    <w:rsid w:val="00D41322"/>
    <w:rsid w:val="00D4132D"/>
    <w:rsid w:val="00D41369"/>
    <w:rsid w:val="00D41E59"/>
    <w:rsid w:val="00D420F2"/>
    <w:rsid w:val="00D424EB"/>
    <w:rsid w:val="00D42AFA"/>
    <w:rsid w:val="00D42D8C"/>
    <w:rsid w:val="00D43263"/>
    <w:rsid w:val="00D435B3"/>
    <w:rsid w:val="00D43FA3"/>
    <w:rsid w:val="00D44270"/>
    <w:rsid w:val="00D442DC"/>
    <w:rsid w:val="00D446C6"/>
    <w:rsid w:val="00D446F4"/>
    <w:rsid w:val="00D447B1"/>
    <w:rsid w:val="00D448C7"/>
    <w:rsid w:val="00D44A1A"/>
    <w:rsid w:val="00D44B91"/>
    <w:rsid w:val="00D45860"/>
    <w:rsid w:val="00D45924"/>
    <w:rsid w:val="00D45C29"/>
    <w:rsid w:val="00D45C48"/>
    <w:rsid w:val="00D46084"/>
    <w:rsid w:val="00D4662C"/>
    <w:rsid w:val="00D46B46"/>
    <w:rsid w:val="00D46DC3"/>
    <w:rsid w:val="00D47363"/>
    <w:rsid w:val="00D47847"/>
    <w:rsid w:val="00D47E80"/>
    <w:rsid w:val="00D5009B"/>
    <w:rsid w:val="00D500A0"/>
    <w:rsid w:val="00D50248"/>
    <w:rsid w:val="00D50809"/>
    <w:rsid w:val="00D50B5B"/>
    <w:rsid w:val="00D50DCA"/>
    <w:rsid w:val="00D50F5B"/>
    <w:rsid w:val="00D50F9A"/>
    <w:rsid w:val="00D51007"/>
    <w:rsid w:val="00D51A8A"/>
    <w:rsid w:val="00D51BF4"/>
    <w:rsid w:val="00D51F83"/>
    <w:rsid w:val="00D52A0A"/>
    <w:rsid w:val="00D52DD4"/>
    <w:rsid w:val="00D5302A"/>
    <w:rsid w:val="00D53295"/>
    <w:rsid w:val="00D533F0"/>
    <w:rsid w:val="00D53425"/>
    <w:rsid w:val="00D537DF"/>
    <w:rsid w:val="00D53B88"/>
    <w:rsid w:val="00D53DD5"/>
    <w:rsid w:val="00D54197"/>
    <w:rsid w:val="00D5459B"/>
    <w:rsid w:val="00D55228"/>
    <w:rsid w:val="00D55ADD"/>
    <w:rsid w:val="00D55EEC"/>
    <w:rsid w:val="00D56355"/>
    <w:rsid w:val="00D5651B"/>
    <w:rsid w:val="00D566DC"/>
    <w:rsid w:val="00D56E12"/>
    <w:rsid w:val="00D573E2"/>
    <w:rsid w:val="00D57665"/>
    <w:rsid w:val="00D57919"/>
    <w:rsid w:val="00D600A2"/>
    <w:rsid w:val="00D6014A"/>
    <w:rsid w:val="00D6020F"/>
    <w:rsid w:val="00D60AA6"/>
    <w:rsid w:val="00D61154"/>
    <w:rsid w:val="00D61402"/>
    <w:rsid w:val="00D6189A"/>
    <w:rsid w:val="00D62696"/>
    <w:rsid w:val="00D6274F"/>
    <w:rsid w:val="00D62D8D"/>
    <w:rsid w:val="00D63201"/>
    <w:rsid w:val="00D638D5"/>
    <w:rsid w:val="00D63B84"/>
    <w:rsid w:val="00D63F0A"/>
    <w:rsid w:val="00D64273"/>
    <w:rsid w:val="00D64431"/>
    <w:rsid w:val="00D64852"/>
    <w:rsid w:val="00D65499"/>
    <w:rsid w:val="00D6583E"/>
    <w:rsid w:val="00D65880"/>
    <w:rsid w:val="00D65B6C"/>
    <w:rsid w:val="00D6617B"/>
    <w:rsid w:val="00D66950"/>
    <w:rsid w:val="00D66973"/>
    <w:rsid w:val="00D66977"/>
    <w:rsid w:val="00D669FC"/>
    <w:rsid w:val="00D66FE8"/>
    <w:rsid w:val="00D6718A"/>
    <w:rsid w:val="00D6735E"/>
    <w:rsid w:val="00D679AA"/>
    <w:rsid w:val="00D67D99"/>
    <w:rsid w:val="00D67ED3"/>
    <w:rsid w:val="00D7018C"/>
    <w:rsid w:val="00D70695"/>
    <w:rsid w:val="00D70822"/>
    <w:rsid w:val="00D708E4"/>
    <w:rsid w:val="00D70F04"/>
    <w:rsid w:val="00D71354"/>
    <w:rsid w:val="00D71A4C"/>
    <w:rsid w:val="00D71D1D"/>
    <w:rsid w:val="00D71D2E"/>
    <w:rsid w:val="00D71FE2"/>
    <w:rsid w:val="00D7253F"/>
    <w:rsid w:val="00D7264A"/>
    <w:rsid w:val="00D72BE6"/>
    <w:rsid w:val="00D73203"/>
    <w:rsid w:val="00D73403"/>
    <w:rsid w:val="00D737F2"/>
    <w:rsid w:val="00D7380A"/>
    <w:rsid w:val="00D74038"/>
    <w:rsid w:val="00D744F5"/>
    <w:rsid w:val="00D74A9F"/>
    <w:rsid w:val="00D74D0A"/>
    <w:rsid w:val="00D74D78"/>
    <w:rsid w:val="00D74E73"/>
    <w:rsid w:val="00D753C3"/>
    <w:rsid w:val="00D75D3B"/>
    <w:rsid w:val="00D75E43"/>
    <w:rsid w:val="00D760BA"/>
    <w:rsid w:val="00D76234"/>
    <w:rsid w:val="00D76658"/>
    <w:rsid w:val="00D76726"/>
    <w:rsid w:val="00D775C9"/>
    <w:rsid w:val="00D77635"/>
    <w:rsid w:val="00D777D8"/>
    <w:rsid w:val="00D77D5C"/>
    <w:rsid w:val="00D80B57"/>
    <w:rsid w:val="00D80F43"/>
    <w:rsid w:val="00D818D6"/>
    <w:rsid w:val="00D819BC"/>
    <w:rsid w:val="00D81F5D"/>
    <w:rsid w:val="00D82091"/>
    <w:rsid w:val="00D84264"/>
    <w:rsid w:val="00D84401"/>
    <w:rsid w:val="00D84793"/>
    <w:rsid w:val="00D847F2"/>
    <w:rsid w:val="00D84FDD"/>
    <w:rsid w:val="00D85881"/>
    <w:rsid w:val="00D85FCB"/>
    <w:rsid w:val="00D867D0"/>
    <w:rsid w:val="00D87148"/>
    <w:rsid w:val="00D872D2"/>
    <w:rsid w:val="00D874B2"/>
    <w:rsid w:val="00D8762D"/>
    <w:rsid w:val="00D8784C"/>
    <w:rsid w:val="00D901DE"/>
    <w:rsid w:val="00D90717"/>
    <w:rsid w:val="00D90D1C"/>
    <w:rsid w:val="00D90E42"/>
    <w:rsid w:val="00D90E8D"/>
    <w:rsid w:val="00D910AF"/>
    <w:rsid w:val="00D91109"/>
    <w:rsid w:val="00D912D7"/>
    <w:rsid w:val="00D9198F"/>
    <w:rsid w:val="00D91E09"/>
    <w:rsid w:val="00D91E44"/>
    <w:rsid w:val="00D91FF3"/>
    <w:rsid w:val="00D9255A"/>
    <w:rsid w:val="00D92703"/>
    <w:rsid w:val="00D92860"/>
    <w:rsid w:val="00D92CD1"/>
    <w:rsid w:val="00D93518"/>
    <w:rsid w:val="00D93AE4"/>
    <w:rsid w:val="00D93B9B"/>
    <w:rsid w:val="00D94404"/>
    <w:rsid w:val="00D946B6"/>
    <w:rsid w:val="00D95205"/>
    <w:rsid w:val="00D95781"/>
    <w:rsid w:val="00D96522"/>
    <w:rsid w:val="00D965BA"/>
    <w:rsid w:val="00D96920"/>
    <w:rsid w:val="00D96A81"/>
    <w:rsid w:val="00D96CC2"/>
    <w:rsid w:val="00D96E16"/>
    <w:rsid w:val="00D96EE1"/>
    <w:rsid w:val="00D978CD"/>
    <w:rsid w:val="00D9796D"/>
    <w:rsid w:val="00DA0305"/>
    <w:rsid w:val="00DA06D6"/>
    <w:rsid w:val="00DA0C35"/>
    <w:rsid w:val="00DA11C9"/>
    <w:rsid w:val="00DA1443"/>
    <w:rsid w:val="00DA1B66"/>
    <w:rsid w:val="00DA217E"/>
    <w:rsid w:val="00DA25D0"/>
    <w:rsid w:val="00DA273C"/>
    <w:rsid w:val="00DA2B06"/>
    <w:rsid w:val="00DA2BE3"/>
    <w:rsid w:val="00DA301F"/>
    <w:rsid w:val="00DA3233"/>
    <w:rsid w:val="00DA3352"/>
    <w:rsid w:val="00DA33D5"/>
    <w:rsid w:val="00DA3797"/>
    <w:rsid w:val="00DA3FA3"/>
    <w:rsid w:val="00DA40BA"/>
    <w:rsid w:val="00DA467B"/>
    <w:rsid w:val="00DA48C4"/>
    <w:rsid w:val="00DA4E4E"/>
    <w:rsid w:val="00DA4E90"/>
    <w:rsid w:val="00DA513D"/>
    <w:rsid w:val="00DA6016"/>
    <w:rsid w:val="00DA6404"/>
    <w:rsid w:val="00DA64E0"/>
    <w:rsid w:val="00DA6714"/>
    <w:rsid w:val="00DA760C"/>
    <w:rsid w:val="00DA776E"/>
    <w:rsid w:val="00DA7C8A"/>
    <w:rsid w:val="00DA7D09"/>
    <w:rsid w:val="00DA7D58"/>
    <w:rsid w:val="00DA7E31"/>
    <w:rsid w:val="00DB02CD"/>
    <w:rsid w:val="00DB03F2"/>
    <w:rsid w:val="00DB0506"/>
    <w:rsid w:val="00DB065D"/>
    <w:rsid w:val="00DB147E"/>
    <w:rsid w:val="00DB18C1"/>
    <w:rsid w:val="00DB190C"/>
    <w:rsid w:val="00DB205D"/>
    <w:rsid w:val="00DB22C5"/>
    <w:rsid w:val="00DB2395"/>
    <w:rsid w:val="00DB2448"/>
    <w:rsid w:val="00DB254D"/>
    <w:rsid w:val="00DB2710"/>
    <w:rsid w:val="00DB2723"/>
    <w:rsid w:val="00DB28FB"/>
    <w:rsid w:val="00DB30F5"/>
    <w:rsid w:val="00DB3286"/>
    <w:rsid w:val="00DB36A6"/>
    <w:rsid w:val="00DB3C4C"/>
    <w:rsid w:val="00DB3F05"/>
    <w:rsid w:val="00DB4278"/>
    <w:rsid w:val="00DB4D37"/>
    <w:rsid w:val="00DB4FB2"/>
    <w:rsid w:val="00DB50A6"/>
    <w:rsid w:val="00DB5C24"/>
    <w:rsid w:val="00DB655F"/>
    <w:rsid w:val="00DB6E98"/>
    <w:rsid w:val="00DB7DC3"/>
    <w:rsid w:val="00DC0025"/>
    <w:rsid w:val="00DC03F1"/>
    <w:rsid w:val="00DC0F04"/>
    <w:rsid w:val="00DC1017"/>
    <w:rsid w:val="00DC19A1"/>
    <w:rsid w:val="00DC1B0C"/>
    <w:rsid w:val="00DC1DDC"/>
    <w:rsid w:val="00DC2050"/>
    <w:rsid w:val="00DC21B2"/>
    <w:rsid w:val="00DC2582"/>
    <w:rsid w:val="00DC2C94"/>
    <w:rsid w:val="00DC3103"/>
    <w:rsid w:val="00DC3374"/>
    <w:rsid w:val="00DC3767"/>
    <w:rsid w:val="00DC38BA"/>
    <w:rsid w:val="00DC3AB2"/>
    <w:rsid w:val="00DC3BFF"/>
    <w:rsid w:val="00DC3D29"/>
    <w:rsid w:val="00DC51D0"/>
    <w:rsid w:val="00DC53CA"/>
    <w:rsid w:val="00DC5531"/>
    <w:rsid w:val="00DC5EAF"/>
    <w:rsid w:val="00DC616C"/>
    <w:rsid w:val="00DC62C5"/>
    <w:rsid w:val="00DC6B38"/>
    <w:rsid w:val="00DC6D43"/>
    <w:rsid w:val="00DC707B"/>
    <w:rsid w:val="00DC752F"/>
    <w:rsid w:val="00DC756D"/>
    <w:rsid w:val="00DC7BE0"/>
    <w:rsid w:val="00DC7E13"/>
    <w:rsid w:val="00DD0493"/>
    <w:rsid w:val="00DD0A6B"/>
    <w:rsid w:val="00DD0DA0"/>
    <w:rsid w:val="00DD10DA"/>
    <w:rsid w:val="00DD15A5"/>
    <w:rsid w:val="00DD176F"/>
    <w:rsid w:val="00DD1857"/>
    <w:rsid w:val="00DD1C54"/>
    <w:rsid w:val="00DD1E10"/>
    <w:rsid w:val="00DD1FA1"/>
    <w:rsid w:val="00DD23D7"/>
    <w:rsid w:val="00DD280E"/>
    <w:rsid w:val="00DD2AFD"/>
    <w:rsid w:val="00DD2B11"/>
    <w:rsid w:val="00DD2FEB"/>
    <w:rsid w:val="00DD3823"/>
    <w:rsid w:val="00DD3875"/>
    <w:rsid w:val="00DD4106"/>
    <w:rsid w:val="00DD4DFF"/>
    <w:rsid w:val="00DD5179"/>
    <w:rsid w:val="00DD5764"/>
    <w:rsid w:val="00DD5953"/>
    <w:rsid w:val="00DD671D"/>
    <w:rsid w:val="00DD6D1D"/>
    <w:rsid w:val="00DD7059"/>
    <w:rsid w:val="00DD779F"/>
    <w:rsid w:val="00DE0D32"/>
    <w:rsid w:val="00DE1069"/>
    <w:rsid w:val="00DE1A41"/>
    <w:rsid w:val="00DE1F5D"/>
    <w:rsid w:val="00DE226F"/>
    <w:rsid w:val="00DE25BA"/>
    <w:rsid w:val="00DE27D5"/>
    <w:rsid w:val="00DE284C"/>
    <w:rsid w:val="00DE2E99"/>
    <w:rsid w:val="00DE2EFB"/>
    <w:rsid w:val="00DE2F13"/>
    <w:rsid w:val="00DE3490"/>
    <w:rsid w:val="00DE38C5"/>
    <w:rsid w:val="00DE3A6B"/>
    <w:rsid w:val="00DE3C4B"/>
    <w:rsid w:val="00DE438C"/>
    <w:rsid w:val="00DE43D4"/>
    <w:rsid w:val="00DE4408"/>
    <w:rsid w:val="00DE4767"/>
    <w:rsid w:val="00DE47EC"/>
    <w:rsid w:val="00DE493D"/>
    <w:rsid w:val="00DE49EC"/>
    <w:rsid w:val="00DE4C65"/>
    <w:rsid w:val="00DE4E04"/>
    <w:rsid w:val="00DE5044"/>
    <w:rsid w:val="00DE51E4"/>
    <w:rsid w:val="00DE5343"/>
    <w:rsid w:val="00DE5344"/>
    <w:rsid w:val="00DE5534"/>
    <w:rsid w:val="00DE5745"/>
    <w:rsid w:val="00DE5B0F"/>
    <w:rsid w:val="00DE6106"/>
    <w:rsid w:val="00DE673C"/>
    <w:rsid w:val="00DE6858"/>
    <w:rsid w:val="00DE6FEB"/>
    <w:rsid w:val="00DE70D3"/>
    <w:rsid w:val="00DE79D5"/>
    <w:rsid w:val="00DF0015"/>
    <w:rsid w:val="00DF0170"/>
    <w:rsid w:val="00DF0389"/>
    <w:rsid w:val="00DF0733"/>
    <w:rsid w:val="00DF0862"/>
    <w:rsid w:val="00DF0984"/>
    <w:rsid w:val="00DF09AD"/>
    <w:rsid w:val="00DF0C94"/>
    <w:rsid w:val="00DF0D09"/>
    <w:rsid w:val="00DF1654"/>
    <w:rsid w:val="00DF17F7"/>
    <w:rsid w:val="00DF18B8"/>
    <w:rsid w:val="00DF1B02"/>
    <w:rsid w:val="00DF1C38"/>
    <w:rsid w:val="00DF249C"/>
    <w:rsid w:val="00DF2AF0"/>
    <w:rsid w:val="00DF2F49"/>
    <w:rsid w:val="00DF44BB"/>
    <w:rsid w:val="00DF4A86"/>
    <w:rsid w:val="00DF55E1"/>
    <w:rsid w:val="00DF5960"/>
    <w:rsid w:val="00DF5E62"/>
    <w:rsid w:val="00DF61E4"/>
    <w:rsid w:val="00DF668C"/>
    <w:rsid w:val="00DF6919"/>
    <w:rsid w:val="00DF6CAC"/>
    <w:rsid w:val="00DF7466"/>
    <w:rsid w:val="00DF7D75"/>
    <w:rsid w:val="00E001E8"/>
    <w:rsid w:val="00E0028E"/>
    <w:rsid w:val="00E005F2"/>
    <w:rsid w:val="00E00A41"/>
    <w:rsid w:val="00E011C0"/>
    <w:rsid w:val="00E01998"/>
    <w:rsid w:val="00E02449"/>
    <w:rsid w:val="00E0245B"/>
    <w:rsid w:val="00E02646"/>
    <w:rsid w:val="00E02D45"/>
    <w:rsid w:val="00E03060"/>
    <w:rsid w:val="00E03123"/>
    <w:rsid w:val="00E03269"/>
    <w:rsid w:val="00E0379C"/>
    <w:rsid w:val="00E03A6D"/>
    <w:rsid w:val="00E0488C"/>
    <w:rsid w:val="00E04A35"/>
    <w:rsid w:val="00E04D5A"/>
    <w:rsid w:val="00E05167"/>
    <w:rsid w:val="00E05201"/>
    <w:rsid w:val="00E05491"/>
    <w:rsid w:val="00E056B3"/>
    <w:rsid w:val="00E05BFC"/>
    <w:rsid w:val="00E05CD0"/>
    <w:rsid w:val="00E05DDC"/>
    <w:rsid w:val="00E060D4"/>
    <w:rsid w:val="00E062B7"/>
    <w:rsid w:val="00E06394"/>
    <w:rsid w:val="00E064E8"/>
    <w:rsid w:val="00E0659D"/>
    <w:rsid w:val="00E06793"/>
    <w:rsid w:val="00E067F5"/>
    <w:rsid w:val="00E0692E"/>
    <w:rsid w:val="00E06983"/>
    <w:rsid w:val="00E06B60"/>
    <w:rsid w:val="00E06C96"/>
    <w:rsid w:val="00E06CEF"/>
    <w:rsid w:val="00E06EAD"/>
    <w:rsid w:val="00E073E2"/>
    <w:rsid w:val="00E074DC"/>
    <w:rsid w:val="00E077B4"/>
    <w:rsid w:val="00E07E93"/>
    <w:rsid w:val="00E07F6F"/>
    <w:rsid w:val="00E0E36C"/>
    <w:rsid w:val="00E10A9B"/>
    <w:rsid w:val="00E10C6A"/>
    <w:rsid w:val="00E10E58"/>
    <w:rsid w:val="00E10E83"/>
    <w:rsid w:val="00E111FA"/>
    <w:rsid w:val="00E11E1B"/>
    <w:rsid w:val="00E12629"/>
    <w:rsid w:val="00E1271A"/>
    <w:rsid w:val="00E1282C"/>
    <w:rsid w:val="00E12CA7"/>
    <w:rsid w:val="00E12D99"/>
    <w:rsid w:val="00E13012"/>
    <w:rsid w:val="00E13848"/>
    <w:rsid w:val="00E13DF5"/>
    <w:rsid w:val="00E141C5"/>
    <w:rsid w:val="00E14526"/>
    <w:rsid w:val="00E14842"/>
    <w:rsid w:val="00E149E7"/>
    <w:rsid w:val="00E14C41"/>
    <w:rsid w:val="00E14E5B"/>
    <w:rsid w:val="00E14EA4"/>
    <w:rsid w:val="00E154D9"/>
    <w:rsid w:val="00E15AF0"/>
    <w:rsid w:val="00E15DF2"/>
    <w:rsid w:val="00E15E2E"/>
    <w:rsid w:val="00E15E87"/>
    <w:rsid w:val="00E166A5"/>
    <w:rsid w:val="00E16D15"/>
    <w:rsid w:val="00E17078"/>
    <w:rsid w:val="00E17478"/>
    <w:rsid w:val="00E1748B"/>
    <w:rsid w:val="00E17895"/>
    <w:rsid w:val="00E20015"/>
    <w:rsid w:val="00E202B2"/>
    <w:rsid w:val="00E20377"/>
    <w:rsid w:val="00E20420"/>
    <w:rsid w:val="00E2067D"/>
    <w:rsid w:val="00E20CDF"/>
    <w:rsid w:val="00E215AE"/>
    <w:rsid w:val="00E2167A"/>
    <w:rsid w:val="00E2184C"/>
    <w:rsid w:val="00E21AE0"/>
    <w:rsid w:val="00E21B2F"/>
    <w:rsid w:val="00E21EAC"/>
    <w:rsid w:val="00E21F18"/>
    <w:rsid w:val="00E225D8"/>
    <w:rsid w:val="00E226B8"/>
    <w:rsid w:val="00E22820"/>
    <w:rsid w:val="00E22E6B"/>
    <w:rsid w:val="00E230DF"/>
    <w:rsid w:val="00E23292"/>
    <w:rsid w:val="00E2375B"/>
    <w:rsid w:val="00E23AA0"/>
    <w:rsid w:val="00E23CD0"/>
    <w:rsid w:val="00E23CE8"/>
    <w:rsid w:val="00E24702"/>
    <w:rsid w:val="00E2480C"/>
    <w:rsid w:val="00E24BA0"/>
    <w:rsid w:val="00E24BBE"/>
    <w:rsid w:val="00E24C62"/>
    <w:rsid w:val="00E24E69"/>
    <w:rsid w:val="00E250E3"/>
    <w:rsid w:val="00E25143"/>
    <w:rsid w:val="00E251C0"/>
    <w:rsid w:val="00E253DA"/>
    <w:rsid w:val="00E2579A"/>
    <w:rsid w:val="00E2580B"/>
    <w:rsid w:val="00E258F3"/>
    <w:rsid w:val="00E25CD1"/>
    <w:rsid w:val="00E25E13"/>
    <w:rsid w:val="00E26021"/>
    <w:rsid w:val="00E26120"/>
    <w:rsid w:val="00E2617D"/>
    <w:rsid w:val="00E26415"/>
    <w:rsid w:val="00E2644C"/>
    <w:rsid w:val="00E267E0"/>
    <w:rsid w:val="00E268FE"/>
    <w:rsid w:val="00E26938"/>
    <w:rsid w:val="00E26E71"/>
    <w:rsid w:val="00E270F4"/>
    <w:rsid w:val="00E270F6"/>
    <w:rsid w:val="00E27906"/>
    <w:rsid w:val="00E27FB3"/>
    <w:rsid w:val="00E3049D"/>
    <w:rsid w:val="00E315DB"/>
    <w:rsid w:val="00E3240C"/>
    <w:rsid w:val="00E325EB"/>
    <w:rsid w:val="00E326F2"/>
    <w:rsid w:val="00E32E53"/>
    <w:rsid w:val="00E3345A"/>
    <w:rsid w:val="00E3370B"/>
    <w:rsid w:val="00E3374A"/>
    <w:rsid w:val="00E337AD"/>
    <w:rsid w:val="00E3391E"/>
    <w:rsid w:val="00E33C0B"/>
    <w:rsid w:val="00E345E0"/>
    <w:rsid w:val="00E3471C"/>
    <w:rsid w:val="00E34937"/>
    <w:rsid w:val="00E34CDE"/>
    <w:rsid w:val="00E34D73"/>
    <w:rsid w:val="00E35D37"/>
    <w:rsid w:val="00E36378"/>
    <w:rsid w:val="00E36B4D"/>
    <w:rsid w:val="00E37788"/>
    <w:rsid w:val="00E37B3B"/>
    <w:rsid w:val="00E37E5A"/>
    <w:rsid w:val="00E37FA1"/>
    <w:rsid w:val="00E40069"/>
    <w:rsid w:val="00E401D4"/>
    <w:rsid w:val="00E401E3"/>
    <w:rsid w:val="00E40745"/>
    <w:rsid w:val="00E407FE"/>
    <w:rsid w:val="00E41A1E"/>
    <w:rsid w:val="00E41B96"/>
    <w:rsid w:val="00E41C76"/>
    <w:rsid w:val="00E41CC2"/>
    <w:rsid w:val="00E41CF2"/>
    <w:rsid w:val="00E41E28"/>
    <w:rsid w:val="00E420E7"/>
    <w:rsid w:val="00E421B6"/>
    <w:rsid w:val="00E424AC"/>
    <w:rsid w:val="00E42584"/>
    <w:rsid w:val="00E42E3A"/>
    <w:rsid w:val="00E432F5"/>
    <w:rsid w:val="00E436C3"/>
    <w:rsid w:val="00E4383A"/>
    <w:rsid w:val="00E43C08"/>
    <w:rsid w:val="00E43C6C"/>
    <w:rsid w:val="00E43D9E"/>
    <w:rsid w:val="00E43DA6"/>
    <w:rsid w:val="00E44317"/>
    <w:rsid w:val="00E44700"/>
    <w:rsid w:val="00E44E5F"/>
    <w:rsid w:val="00E45397"/>
    <w:rsid w:val="00E4556A"/>
    <w:rsid w:val="00E4588F"/>
    <w:rsid w:val="00E45E65"/>
    <w:rsid w:val="00E46214"/>
    <w:rsid w:val="00E465BF"/>
    <w:rsid w:val="00E46753"/>
    <w:rsid w:val="00E4686F"/>
    <w:rsid w:val="00E46B1F"/>
    <w:rsid w:val="00E46D99"/>
    <w:rsid w:val="00E46D9A"/>
    <w:rsid w:val="00E4714D"/>
    <w:rsid w:val="00E4728C"/>
    <w:rsid w:val="00E47412"/>
    <w:rsid w:val="00E47766"/>
    <w:rsid w:val="00E47812"/>
    <w:rsid w:val="00E47A9C"/>
    <w:rsid w:val="00E47DD4"/>
    <w:rsid w:val="00E47E50"/>
    <w:rsid w:val="00E47EA2"/>
    <w:rsid w:val="00E50131"/>
    <w:rsid w:val="00E5016B"/>
    <w:rsid w:val="00E504C1"/>
    <w:rsid w:val="00E50A3F"/>
    <w:rsid w:val="00E50A7E"/>
    <w:rsid w:val="00E50DF4"/>
    <w:rsid w:val="00E51659"/>
    <w:rsid w:val="00E519A7"/>
    <w:rsid w:val="00E51DDD"/>
    <w:rsid w:val="00E51F0D"/>
    <w:rsid w:val="00E51F20"/>
    <w:rsid w:val="00E51FCD"/>
    <w:rsid w:val="00E529AE"/>
    <w:rsid w:val="00E52CA6"/>
    <w:rsid w:val="00E52F1C"/>
    <w:rsid w:val="00E539F6"/>
    <w:rsid w:val="00E53B6F"/>
    <w:rsid w:val="00E53D2C"/>
    <w:rsid w:val="00E5408F"/>
    <w:rsid w:val="00E54695"/>
    <w:rsid w:val="00E5475E"/>
    <w:rsid w:val="00E549BB"/>
    <w:rsid w:val="00E54B23"/>
    <w:rsid w:val="00E54B25"/>
    <w:rsid w:val="00E54C27"/>
    <w:rsid w:val="00E54DB1"/>
    <w:rsid w:val="00E5539B"/>
    <w:rsid w:val="00E553EE"/>
    <w:rsid w:val="00E555EA"/>
    <w:rsid w:val="00E55E9F"/>
    <w:rsid w:val="00E560DB"/>
    <w:rsid w:val="00E564CD"/>
    <w:rsid w:val="00E56622"/>
    <w:rsid w:val="00E56A85"/>
    <w:rsid w:val="00E56C15"/>
    <w:rsid w:val="00E56E85"/>
    <w:rsid w:val="00E57513"/>
    <w:rsid w:val="00E57B13"/>
    <w:rsid w:val="00E6027E"/>
    <w:rsid w:val="00E60488"/>
    <w:rsid w:val="00E60B71"/>
    <w:rsid w:val="00E60E09"/>
    <w:rsid w:val="00E60E7F"/>
    <w:rsid w:val="00E61192"/>
    <w:rsid w:val="00E6124A"/>
    <w:rsid w:val="00E6132D"/>
    <w:rsid w:val="00E613B8"/>
    <w:rsid w:val="00E61BAA"/>
    <w:rsid w:val="00E6211E"/>
    <w:rsid w:val="00E623B2"/>
    <w:rsid w:val="00E62513"/>
    <w:rsid w:val="00E62659"/>
    <w:rsid w:val="00E62AAE"/>
    <w:rsid w:val="00E62AB3"/>
    <w:rsid w:val="00E633C3"/>
    <w:rsid w:val="00E63889"/>
    <w:rsid w:val="00E63B0B"/>
    <w:rsid w:val="00E6448C"/>
    <w:rsid w:val="00E64A54"/>
    <w:rsid w:val="00E64F63"/>
    <w:rsid w:val="00E65489"/>
    <w:rsid w:val="00E658ED"/>
    <w:rsid w:val="00E65A36"/>
    <w:rsid w:val="00E65AE5"/>
    <w:rsid w:val="00E65BA1"/>
    <w:rsid w:val="00E660FE"/>
    <w:rsid w:val="00E6658E"/>
    <w:rsid w:val="00E66A91"/>
    <w:rsid w:val="00E66C27"/>
    <w:rsid w:val="00E66D58"/>
    <w:rsid w:val="00E66E6F"/>
    <w:rsid w:val="00E675E5"/>
    <w:rsid w:val="00E67E18"/>
    <w:rsid w:val="00E67FBC"/>
    <w:rsid w:val="00E703B5"/>
    <w:rsid w:val="00E7073E"/>
    <w:rsid w:val="00E71114"/>
    <w:rsid w:val="00E713C6"/>
    <w:rsid w:val="00E71B58"/>
    <w:rsid w:val="00E71C4F"/>
    <w:rsid w:val="00E71D36"/>
    <w:rsid w:val="00E729C6"/>
    <w:rsid w:val="00E72ABF"/>
    <w:rsid w:val="00E73364"/>
    <w:rsid w:val="00E7373B"/>
    <w:rsid w:val="00E738B8"/>
    <w:rsid w:val="00E74008"/>
    <w:rsid w:val="00E74191"/>
    <w:rsid w:val="00E74680"/>
    <w:rsid w:val="00E7495C"/>
    <w:rsid w:val="00E74DAA"/>
    <w:rsid w:val="00E752DC"/>
    <w:rsid w:val="00E764A0"/>
    <w:rsid w:val="00E7691F"/>
    <w:rsid w:val="00E76D2C"/>
    <w:rsid w:val="00E76F21"/>
    <w:rsid w:val="00E7743B"/>
    <w:rsid w:val="00E774AD"/>
    <w:rsid w:val="00E774D9"/>
    <w:rsid w:val="00E778B3"/>
    <w:rsid w:val="00E77BE5"/>
    <w:rsid w:val="00E77C41"/>
    <w:rsid w:val="00E8038D"/>
    <w:rsid w:val="00E805F2"/>
    <w:rsid w:val="00E8074A"/>
    <w:rsid w:val="00E81117"/>
    <w:rsid w:val="00E81176"/>
    <w:rsid w:val="00E816B7"/>
    <w:rsid w:val="00E81A72"/>
    <w:rsid w:val="00E81AB6"/>
    <w:rsid w:val="00E83521"/>
    <w:rsid w:val="00E842B9"/>
    <w:rsid w:val="00E843DE"/>
    <w:rsid w:val="00E84F7E"/>
    <w:rsid w:val="00E8505C"/>
    <w:rsid w:val="00E855F0"/>
    <w:rsid w:val="00E8579F"/>
    <w:rsid w:val="00E85F5E"/>
    <w:rsid w:val="00E86040"/>
    <w:rsid w:val="00E86083"/>
    <w:rsid w:val="00E86ADC"/>
    <w:rsid w:val="00E86DE4"/>
    <w:rsid w:val="00E87832"/>
    <w:rsid w:val="00E90227"/>
    <w:rsid w:val="00E90404"/>
    <w:rsid w:val="00E906AF"/>
    <w:rsid w:val="00E90859"/>
    <w:rsid w:val="00E91BAE"/>
    <w:rsid w:val="00E91E14"/>
    <w:rsid w:val="00E91F6D"/>
    <w:rsid w:val="00E91F85"/>
    <w:rsid w:val="00E92506"/>
    <w:rsid w:val="00E92754"/>
    <w:rsid w:val="00E9278E"/>
    <w:rsid w:val="00E92BD9"/>
    <w:rsid w:val="00E92CB7"/>
    <w:rsid w:val="00E92DD8"/>
    <w:rsid w:val="00E9354D"/>
    <w:rsid w:val="00E93B11"/>
    <w:rsid w:val="00E93D3F"/>
    <w:rsid w:val="00E9407E"/>
    <w:rsid w:val="00E940CC"/>
    <w:rsid w:val="00E9417A"/>
    <w:rsid w:val="00E9451B"/>
    <w:rsid w:val="00E94944"/>
    <w:rsid w:val="00E94A6A"/>
    <w:rsid w:val="00E94AFC"/>
    <w:rsid w:val="00E95380"/>
    <w:rsid w:val="00E953D6"/>
    <w:rsid w:val="00E95524"/>
    <w:rsid w:val="00E955C5"/>
    <w:rsid w:val="00E95BB3"/>
    <w:rsid w:val="00E95F43"/>
    <w:rsid w:val="00E96194"/>
    <w:rsid w:val="00E96B74"/>
    <w:rsid w:val="00E96D53"/>
    <w:rsid w:val="00E97273"/>
    <w:rsid w:val="00E97B73"/>
    <w:rsid w:val="00EA013D"/>
    <w:rsid w:val="00EA01D9"/>
    <w:rsid w:val="00EA0472"/>
    <w:rsid w:val="00EA0FA0"/>
    <w:rsid w:val="00EA11ED"/>
    <w:rsid w:val="00EA1283"/>
    <w:rsid w:val="00EA137A"/>
    <w:rsid w:val="00EA1DF2"/>
    <w:rsid w:val="00EA20FB"/>
    <w:rsid w:val="00EA2659"/>
    <w:rsid w:val="00EA26EE"/>
    <w:rsid w:val="00EA2BBC"/>
    <w:rsid w:val="00EA2F6E"/>
    <w:rsid w:val="00EA2F77"/>
    <w:rsid w:val="00EA3135"/>
    <w:rsid w:val="00EA381E"/>
    <w:rsid w:val="00EA4125"/>
    <w:rsid w:val="00EA4687"/>
    <w:rsid w:val="00EA48CC"/>
    <w:rsid w:val="00EA557A"/>
    <w:rsid w:val="00EA5659"/>
    <w:rsid w:val="00EA5AC8"/>
    <w:rsid w:val="00EA5C0A"/>
    <w:rsid w:val="00EA5C26"/>
    <w:rsid w:val="00EA6162"/>
    <w:rsid w:val="00EA63A9"/>
    <w:rsid w:val="00EA667A"/>
    <w:rsid w:val="00EA71F2"/>
    <w:rsid w:val="00EA7449"/>
    <w:rsid w:val="00EA7A2F"/>
    <w:rsid w:val="00EB08C6"/>
    <w:rsid w:val="00EB0920"/>
    <w:rsid w:val="00EB0CC4"/>
    <w:rsid w:val="00EB0F75"/>
    <w:rsid w:val="00EB111C"/>
    <w:rsid w:val="00EB18C1"/>
    <w:rsid w:val="00EB18EA"/>
    <w:rsid w:val="00EB1CB6"/>
    <w:rsid w:val="00EB2138"/>
    <w:rsid w:val="00EB2250"/>
    <w:rsid w:val="00EB282C"/>
    <w:rsid w:val="00EB38ED"/>
    <w:rsid w:val="00EB3AD5"/>
    <w:rsid w:val="00EB3B39"/>
    <w:rsid w:val="00EB41EC"/>
    <w:rsid w:val="00EB47FB"/>
    <w:rsid w:val="00EB4DD6"/>
    <w:rsid w:val="00EB5B72"/>
    <w:rsid w:val="00EB6186"/>
    <w:rsid w:val="00EB650E"/>
    <w:rsid w:val="00EB653D"/>
    <w:rsid w:val="00EB666B"/>
    <w:rsid w:val="00EB6859"/>
    <w:rsid w:val="00EB6C18"/>
    <w:rsid w:val="00EB6C51"/>
    <w:rsid w:val="00EB7073"/>
    <w:rsid w:val="00EB7368"/>
    <w:rsid w:val="00EB7878"/>
    <w:rsid w:val="00EB78BF"/>
    <w:rsid w:val="00EB7B28"/>
    <w:rsid w:val="00EB7F32"/>
    <w:rsid w:val="00EC01B6"/>
    <w:rsid w:val="00EC03E3"/>
    <w:rsid w:val="00EC049A"/>
    <w:rsid w:val="00EC0885"/>
    <w:rsid w:val="00EC0EE4"/>
    <w:rsid w:val="00EC11A2"/>
    <w:rsid w:val="00EC1235"/>
    <w:rsid w:val="00EC12D6"/>
    <w:rsid w:val="00EC1321"/>
    <w:rsid w:val="00EC13EF"/>
    <w:rsid w:val="00EC1400"/>
    <w:rsid w:val="00EC142A"/>
    <w:rsid w:val="00EC154E"/>
    <w:rsid w:val="00EC15A3"/>
    <w:rsid w:val="00EC1884"/>
    <w:rsid w:val="00EC1F63"/>
    <w:rsid w:val="00EC274D"/>
    <w:rsid w:val="00EC2765"/>
    <w:rsid w:val="00EC2D21"/>
    <w:rsid w:val="00EC3014"/>
    <w:rsid w:val="00EC31EF"/>
    <w:rsid w:val="00EC3343"/>
    <w:rsid w:val="00EC3561"/>
    <w:rsid w:val="00EC36C4"/>
    <w:rsid w:val="00EC36DC"/>
    <w:rsid w:val="00EC4D70"/>
    <w:rsid w:val="00EC5055"/>
    <w:rsid w:val="00EC5272"/>
    <w:rsid w:val="00EC5296"/>
    <w:rsid w:val="00EC55D2"/>
    <w:rsid w:val="00EC5B0D"/>
    <w:rsid w:val="00EC5D73"/>
    <w:rsid w:val="00EC6C1E"/>
    <w:rsid w:val="00EC6DFC"/>
    <w:rsid w:val="00EC7608"/>
    <w:rsid w:val="00EC7942"/>
    <w:rsid w:val="00EC7DA6"/>
    <w:rsid w:val="00ED01E1"/>
    <w:rsid w:val="00ED05C7"/>
    <w:rsid w:val="00ED08E6"/>
    <w:rsid w:val="00ED0EDA"/>
    <w:rsid w:val="00ED15F9"/>
    <w:rsid w:val="00ED1AA3"/>
    <w:rsid w:val="00ED309E"/>
    <w:rsid w:val="00ED3195"/>
    <w:rsid w:val="00ED34F4"/>
    <w:rsid w:val="00ED35F5"/>
    <w:rsid w:val="00ED3E01"/>
    <w:rsid w:val="00ED4352"/>
    <w:rsid w:val="00ED481A"/>
    <w:rsid w:val="00ED5AA1"/>
    <w:rsid w:val="00ED5F11"/>
    <w:rsid w:val="00ED646F"/>
    <w:rsid w:val="00ED652E"/>
    <w:rsid w:val="00ED66FE"/>
    <w:rsid w:val="00ED67E9"/>
    <w:rsid w:val="00ED6870"/>
    <w:rsid w:val="00ED68DC"/>
    <w:rsid w:val="00ED7117"/>
    <w:rsid w:val="00ED7304"/>
    <w:rsid w:val="00ED73D5"/>
    <w:rsid w:val="00ED767E"/>
    <w:rsid w:val="00ED77FA"/>
    <w:rsid w:val="00ED79AA"/>
    <w:rsid w:val="00ED7F9C"/>
    <w:rsid w:val="00EE0192"/>
    <w:rsid w:val="00EE090E"/>
    <w:rsid w:val="00EE0B36"/>
    <w:rsid w:val="00EE0CAB"/>
    <w:rsid w:val="00EE0DE2"/>
    <w:rsid w:val="00EE0E2B"/>
    <w:rsid w:val="00EE0FAC"/>
    <w:rsid w:val="00EE120A"/>
    <w:rsid w:val="00EE1233"/>
    <w:rsid w:val="00EE15E9"/>
    <w:rsid w:val="00EE184C"/>
    <w:rsid w:val="00EE1AE0"/>
    <w:rsid w:val="00EE1C3F"/>
    <w:rsid w:val="00EE1EE3"/>
    <w:rsid w:val="00EE20AC"/>
    <w:rsid w:val="00EE22C5"/>
    <w:rsid w:val="00EE2B89"/>
    <w:rsid w:val="00EE321F"/>
    <w:rsid w:val="00EE42D7"/>
    <w:rsid w:val="00EE44BE"/>
    <w:rsid w:val="00EE4A54"/>
    <w:rsid w:val="00EE5042"/>
    <w:rsid w:val="00EE53DE"/>
    <w:rsid w:val="00EE5604"/>
    <w:rsid w:val="00EE5880"/>
    <w:rsid w:val="00EE5A24"/>
    <w:rsid w:val="00EE5AB5"/>
    <w:rsid w:val="00EE5C65"/>
    <w:rsid w:val="00EE66A0"/>
    <w:rsid w:val="00EE6900"/>
    <w:rsid w:val="00EE72FC"/>
    <w:rsid w:val="00EE75C6"/>
    <w:rsid w:val="00EE784E"/>
    <w:rsid w:val="00EE7F2C"/>
    <w:rsid w:val="00EF0789"/>
    <w:rsid w:val="00EF07A1"/>
    <w:rsid w:val="00EF0898"/>
    <w:rsid w:val="00EF09E7"/>
    <w:rsid w:val="00EF0FD5"/>
    <w:rsid w:val="00EF128B"/>
    <w:rsid w:val="00EF1621"/>
    <w:rsid w:val="00EF1DF4"/>
    <w:rsid w:val="00EF1FA3"/>
    <w:rsid w:val="00EF1FE8"/>
    <w:rsid w:val="00EF20B1"/>
    <w:rsid w:val="00EF2540"/>
    <w:rsid w:val="00EF35E6"/>
    <w:rsid w:val="00EF363C"/>
    <w:rsid w:val="00EF37BC"/>
    <w:rsid w:val="00EF3A2A"/>
    <w:rsid w:val="00EF4043"/>
    <w:rsid w:val="00EF4AE3"/>
    <w:rsid w:val="00EF4F2B"/>
    <w:rsid w:val="00EF5052"/>
    <w:rsid w:val="00EF5147"/>
    <w:rsid w:val="00EF56DB"/>
    <w:rsid w:val="00EF5820"/>
    <w:rsid w:val="00EF5A47"/>
    <w:rsid w:val="00EF5B90"/>
    <w:rsid w:val="00EF61A4"/>
    <w:rsid w:val="00EF6258"/>
    <w:rsid w:val="00EF62E2"/>
    <w:rsid w:val="00EF6F15"/>
    <w:rsid w:val="00EF70DF"/>
    <w:rsid w:val="00EF76A2"/>
    <w:rsid w:val="00EF76D5"/>
    <w:rsid w:val="00EF7783"/>
    <w:rsid w:val="00EF7A31"/>
    <w:rsid w:val="00F0032F"/>
    <w:rsid w:val="00F007F5"/>
    <w:rsid w:val="00F00C3B"/>
    <w:rsid w:val="00F011B1"/>
    <w:rsid w:val="00F01483"/>
    <w:rsid w:val="00F016A0"/>
    <w:rsid w:val="00F01854"/>
    <w:rsid w:val="00F02105"/>
    <w:rsid w:val="00F0246B"/>
    <w:rsid w:val="00F025F7"/>
    <w:rsid w:val="00F037B6"/>
    <w:rsid w:val="00F03C2A"/>
    <w:rsid w:val="00F03F63"/>
    <w:rsid w:val="00F04319"/>
    <w:rsid w:val="00F04336"/>
    <w:rsid w:val="00F04561"/>
    <w:rsid w:val="00F0494E"/>
    <w:rsid w:val="00F05059"/>
    <w:rsid w:val="00F05200"/>
    <w:rsid w:val="00F0557E"/>
    <w:rsid w:val="00F055E4"/>
    <w:rsid w:val="00F055FC"/>
    <w:rsid w:val="00F05A24"/>
    <w:rsid w:val="00F05BE8"/>
    <w:rsid w:val="00F06093"/>
    <w:rsid w:val="00F06394"/>
    <w:rsid w:val="00F064E8"/>
    <w:rsid w:val="00F065E6"/>
    <w:rsid w:val="00F06830"/>
    <w:rsid w:val="00F06CA8"/>
    <w:rsid w:val="00F06EA2"/>
    <w:rsid w:val="00F07262"/>
    <w:rsid w:val="00F07A21"/>
    <w:rsid w:val="00F10719"/>
    <w:rsid w:val="00F10C08"/>
    <w:rsid w:val="00F10C95"/>
    <w:rsid w:val="00F10F13"/>
    <w:rsid w:val="00F11338"/>
    <w:rsid w:val="00F113CE"/>
    <w:rsid w:val="00F113E7"/>
    <w:rsid w:val="00F119AA"/>
    <w:rsid w:val="00F11A0E"/>
    <w:rsid w:val="00F11B85"/>
    <w:rsid w:val="00F11BDC"/>
    <w:rsid w:val="00F11CA1"/>
    <w:rsid w:val="00F11FE9"/>
    <w:rsid w:val="00F12166"/>
    <w:rsid w:val="00F124B5"/>
    <w:rsid w:val="00F129EB"/>
    <w:rsid w:val="00F12A50"/>
    <w:rsid w:val="00F12C1E"/>
    <w:rsid w:val="00F12E93"/>
    <w:rsid w:val="00F13099"/>
    <w:rsid w:val="00F13C41"/>
    <w:rsid w:val="00F14469"/>
    <w:rsid w:val="00F144A9"/>
    <w:rsid w:val="00F145D7"/>
    <w:rsid w:val="00F14795"/>
    <w:rsid w:val="00F14B3D"/>
    <w:rsid w:val="00F14B8C"/>
    <w:rsid w:val="00F152AD"/>
    <w:rsid w:val="00F15606"/>
    <w:rsid w:val="00F15AF3"/>
    <w:rsid w:val="00F15F7E"/>
    <w:rsid w:val="00F1604D"/>
    <w:rsid w:val="00F16350"/>
    <w:rsid w:val="00F16EEB"/>
    <w:rsid w:val="00F17141"/>
    <w:rsid w:val="00F17328"/>
    <w:rsid w:val="00F177F9"/>
    <w:rsid w:val="00F178DD"/>
    <w:rsid w:val="00F1793C"/>
    <w:rsid w:val="00F17FBC"/>
    <w:rsid w:val="00F20314"/>
    <w:rsid w:val="00F205FA"/>
    <w:rsid w:val="00F2072E"/>
    <w:rsid w:val="00F21111"/>
    <w:rsid w:val="00F214D9"/>
    <w:rsid w:val="00F2151E"/>
    <w:rsid w:val="00F2156A"/>
    <w:rsid w:val="00F21907"/>
    <w:rsid w:val="00F21DA5"/>
    <w:rsid w:val="00F22442"/>
    <w:rsid w:val="00F226C8"/>
    <w:rsid w:val="00F2289D"/>
    <w:rsid w:val="00F22B91"/>
    <w:rsid w:val="00F22EFF"/>
    <w:rsid w:val="00F2328C"/>
    <w:rsid w:val="00F23E23"/>
    <w:rsid w:val="00F23EAA"/>
    <w:rsid w:val="00F23FF7"/>
    <w:rsid w:val="00F24152"/>
    <w:rsid w:val="00F2437E"/>
    <w:rsid w:val="00F246A2"/>
    <w:rsid w:val="00F249EA"/>
    <w:rsid w:val="00F24C6F"/>
    <w:rsid w:val="00F24D7A"/>
    <w:rsid w:val="00F2548E"/>
    <w:rsid w:val="00F254FF"/>
    <w:rsid w:val="00F2577E"/>
    <w:rsid w:val="00F25E72"/>
    <w:rsid w:val="00F26014"/>
    <w:rsid w:val="00F273C1"/>
    <w:rsid w:val="00F2780B"/>
    <w:rsid w:val="00F27884"/>
    <w:rsid w:val="00F278FD"/>
    <w:rsid w:val="00F27A69"/>
    <w:rsid w:val="00F27BBB"/>
    <w:rsid w:val="00F27CC2"/>
    <w:rsid w:val="00F30446"/>
    <w:rsid w:val="00F30A3A"/>
    <w:rsid w:val="00F30D39"/>
    <w:rsid w:val="00F31749"/>
    <w:rsid w:val="00F31827"/>
    <w:rsid w:val="00F31C4A"/>
    <w:rsid w:val="00F31D38"/>
    <w:rsid w:val="00F32926"/>
    <w:rsid w:val="00F3298D"/>
    <w:rsid w:val="00F32F1B"/>
    <w:rsid w:val="00F337B9"/>
    <w:rsid w:val="00F33810"/>
    <w:rsid w:val="00F33C24"/>
    <w:rsid w:val="00F34712"/>
    <w:rsid w:val="00F34780"/>
    <w:rsid w:val="00F347FA"/>
    <w:rsid w:val="00F34FEE"/>
    <w:rsid w:val="00F35756"/>
    <w:rsid w:val="00F3583C"/>
    <w:rsid w:val="00F35C75"/>
    <w:rsid w:val="00F35DBB"/>
    <w:rsid w:val="00F3649C"/>
    <w:rsid w:val="00F36524"/>
    <w:rsid w:val="00F36831"/>
    <w:rsid w:val="00F368FF"/>
    <w:rsid w:val="00F36930"/>
    <w:rsid w:val="00F36CCE"/>
    <w:rsid w:val="00F370D0"/>
    <w:rsid w:val="00F370FB"/>
    <w:rsid w:val="00F37846"/>
    <w:rsid w:val="00F37ADB"/>
    <w:rsid w:val="00F37BD0"/>
    <w:rsid w:val="00F37CA3"/>
    <w:rsid w:val="00F37D64"/>
    <w:rsid w:val="00F40119"/>
    <w:rsid w:val="00F40153"/>
    <w:rsid w:val="00F4018E"/>
    <w:rsid w:val="00F402D4"/>
    <w:rsid w:val="00F40626"/>
    <w:rsid w:val="00F40668"/>
    <w:rsid w:val="00F40860"/>
    <w:rsid w:val="00F40A6F"/>
    <w:rsid w:val="00F40A9A"/>
    <w:rsid w:val="00F41135"/>
    <w:rsid w:val="00F41452"/>
    <w:rsid w:val="00F418B7"/>
    <w:rsid w:val="00F419FD"/>
    <w:rsid w:val="00F41ED1"/>
    <w:rsid w:val="00F41FEB"/>
    <w:rsid w:val="00F4208D"/>
    <w:rsid w:val="00F420F7"/>
    <w:rsid w:val="00F42A97"/>
    <w:rsid w:val="00F42BE4"/>
    <w:rsid w:val="00F42C46"/>
    <w:rsid w:val="00F42ED6"/>
    <w:rsid w:val="00F4308D"/>
    <w:rsid w:val="00F433E6"/>
    <w:rsid w:val="00F435DC"/>
    <w:rsid w:val="00F439D9"/>
    <w:rsid w:val="00F43DCD"/>
    <w:rsid w:val="00F43DE6"/>
    <w:rsid w:val="00F4449E"/>
    <w:rsid w:val="00F4454F"/>
    <w:rsid w:val="00F445C9"/>
    <w:rsid w:val="00F45621"/>
    <w:rsid w:val="00F458CB"/>
    <w:rsid w:val="00F45BFE"/>
    <w:rsid w:val="00F45E83"/>
    <w:rsid w:val="00F45F0F"/>
    <w:rsid w:val="00F46230"/>
    <w:rsid w:val="00F46676"/>
    <w:rsid w:val="00F469A3"/>
    <w:rsid w:val="00F46B88"/>
    <w:rsid w:val="00F4734A"/>
    <w:rsid w:val="00F47448"/>
    <w:rsid w:val="00F50067"/>
    <w:rsid w:val="00F5027F"/>
    <w:rsid w:val="00F505E1"/>
    <w:rsid w:val="00F5073A"/>
    <w:rsid w:val="00F50F13"/>
    <w:rsid w:val="00F51776"/>
    <w:rsid w:val="00F51A83"/>
    <w:rsid w:val="00F52008"/>
    <w:rsid w:val="00F525FC"/>
    <w:rsid w:val="00F52930"/>
    <w:rsid w:val="00F52A13"/>
    <w:rsid w:val="00F5367C"/>
    <w:rsid w:val="00F536EF"/>
    <w:rsid w:val="00F53E41"/>
    <w:rsid w:val="00F53E9A"/>
    <w:rsid w:val="00F54C5E"/>
    <w:rsid w:val="00F54E74"/>
    <w:rsid w:val="00F54E76"/>
    <w:rsid w:val="00F55CDA"/>
    <w:rsid w:val="00F55F7E"/>
    <w:rsid w:val="00F5657D"/>
    <w:rsid w:val="00F56687"/>
    <w:rsid w:val="00F56F0A"/>
    <w:rsid w:val="00F57413"/>
    <w:rsid w:val="00F57473"/>
    <w:rsid w:val="00F57859"/>
    <w:rsid w:val="00F57BD6"/>
    <w:rsid w:val="00F57CA2"/>
    <w:rsid w:val="00F57EFE"/>
    <w:rsid w:val="00F6016C"/>
    <w:rsid w:val="00F60A31"/>
    <w:rsid w:val="00F60EB3"/>
    <w:rsid w:val="00F6109A"/>
    <w:rsid w:val="00F61517"/>
    <w:rsid w:val="00F617FD"/>
    <w:rsid w:val="00F62173"/>
    <w:rsid w:val="00F62272"/>
    <w:rsid w:val="00F6235E"/>
    <w:rsid w:val="00F628C5"/>
    <w:rsid w:val="00F62D12"/>
    <w:rsid w:val="00F631E1"/>
    <w:rsid w:val="00F63669"/>
    <w:rsid w:val="00F638CF"/>
    <w:rsid w:val="00F63A5D"/>
    <w:rsid w:val="00F63BFC"/>
    <w:rsid w:val="00F63F0D"/>
    <w:rsid w:val="00F644BB"/>
    <w:rsid w:val="00F646C4"/>
    <w:rsid w:val="00F64AB9"/>
    <w:rsid w:val="00F64AEE"/>
    <w:rsid w:val="00F65720"/>
    <w:rsid w:val="00F66132"/>
    <w:rsid w:val="00F663FF"/>
    <w:rsid w:val="00F66A90"/>
    <w:rsid w:val="00F66D7B"/>
    <w:rsid w:val="00F67659"/>
    <w:rsid w:val="00F676EA"/>
    <w:rsid w:val="00F67708"/>
    <w:rsid w:val="00F67BEA"/>
    <w:rsid w:val="00F67BED"/>
    <w:rsid w:val="00F67F2A"/>
    <w:rsid w:val="00F7001F"/>
    <w:rsid w:val="00F70033"/>
    <w:rsid w:val="00F702FF"/>
    <w:rsid w:val="00F70990"/>
    <w:rsid w:val="00F70D9A"/>
    <w:rsid w:val="00F71526"/>
    <w:rsid w:val="00F71C0A"/>
    <w:rsid w:val="00F7280E"/>
    <w:rsid w:val="00F729B1"/>
    <w:rsid w:val="00F72A16"/>
    <w:rsid w:val="00F72B2D"/>
    <w:rsid w:val="00F747D5"/>
    <w:rsid w:val="00F7490A"/>
    <w:rsid w:val="00F757C2"/>
    <w:rsid w:val="00F75E5A"/>
    <w:rsid w:val="00F76566"/>
    <w:rsid w:val="00F766D8"/>
    <w:rsid w:val="00F76BD4"/>
    <w:rsid w:val="00F772BD"/>
    <w:rsid w:val="00F77663"/>
    <w:rsid w:val="00F77F00"/>
    <w:rsid w:val="00F800A9"/>
    <w:rsid w:val="00F80668"/>
    <w:rsid w:val="00F80971"/>
    <w:rsid w:val="00F8098F"/>
    <w:rsid w:val="00F80A1F"/>
    <w:rsid w:val="00F80A76"/>
    <w:rsid w:val="00F80CCC"/>
    <w:rsid w:val="00F80E0D"/>
    <w:rsid w:val="00F815D9"/>
    <w:rsid w:val="00F8186C"/>
    <w:rsid w:val="00F81F63"/>
    <w:rsid w:val="00F82275"/>
    <w:rsid w:val="00F8271F"/>
    <w:rsid w:val="00F82BFF"/>
    <w:rsid w:val="00F82E77"/>
    <w:rsid w:val="00F82F3E"/>
    <w:rsid w:val="00F83160"/>
    <w:rsid w:val="00F83AC9"/>
    <w:rsid w:val="00F83EC4"/>
    <w:rsid w:val="00F84004"/>
    <w:rsid w:val="00F842D3"/>
    <w:rsid w:val="00F843AD"/>
    <w:rsid w:val="00F84577"/>
    <w:rsid w:val="00F853B3"/>
    <w:rsid w:val="00F85BAE"/>
    <w:rsid w:val="00F85EA1"/>
    <w:rsid w:val="00F85FA0"/>
    <w:rsid w:val="00F861E6"/>
    <w:rsid w:val="00F86269"/>
    <w:rsid w:val="00F869F1"/>
    <w:rsid w:val="00F873F1"/>
    <w:rsid w:val="00F9010D"/>
    <w:rsid w:val="00F90125"/>
    <w:rsid w:val="00F903CD"/>
    <w:rsid w:val="00F907D5"/>
    <w:rsid w:val="00F90832"/>
    <w:rsid w:val="00F908AF"/>
    <w:rsid w:val="00F90FCD"/>
    <w:rsid w:val="00F91172"/>
    <w:rsid w:val="00F91195"/>
    <w:rsid w:val="00F914F0"/>
    <w:rsid w:val="00F9150E"/>
    <w:rsid w:val="00F92190"/>
    <w:rsid w:val="00F92383"/>
    <w:rsid w:val="00F92784"/>
    <w:rsid w:val="00F92B67"/>
    <w:rsid w:val="00F92DFF"/>
    <w:rsid w:val="00F93367"/>
    <w:rsid w:val="00F93396"/>
    <w:rsid w:val="00F93663"/>
    <w:rsid w:val="00F93C2B"/>
    <w:rsid w:val="00F93CC3"/>
    <w:rsid w:val="00F93D51"/>
    <w:rsid w:val="00F94156"/>
    <w:rsid w:val="00F94BBA"/>
    <w:rsid w:val="00F94E45"/>
    <w:rsid w:val="00F94F19"/>
    <w:rsid w:val="00F9527C"/>
    <w:rsid w:val="00F953C9"/>
    <w:rsid w:val="00F95475"/>
    <w:rsid w:val="00F955DC"/>
    <w:rsid w:val="00F95756"/>
    <w:rsid w:val="00F95B61"/>
    <w:rsid w:val="00F95EB1"/>
    <w:rsid w:val="00F9603A"/>
    <w:rsid w:val="00F961DF"/>
    <w:rsid w:val="00F962FD"/>
    <w:rsid w:val="00F965A4"/>
    <w:rsid w:val="00F96DA8"/>
    <w:rsid w:val="00F96DE5"/>
    <w:rsid w:val="00F9718D"/>
    <w:rsid w:val="00F97596"/>
    <w:rsid w:val="00F97661"/>
    <w:rsid w:val="00F97C11"/>
    <w:rsid w:val="00FA0348"/>
    <w:rsid w:val="00FA04B2"/>
    <w:rsid w:val="00FA07CB"/>
    <w:rsid w:val="00FA0B76"/>
    <w:rsid w:val="00FA1203"/>
    <w:rsid w:val="00FA1980"/>
    <w:rsid w:val="00FA1B0A"/>
    <w:rsid w:val="00FA2454"/>
    <w:rsid w:val="00FA2610"/>
    <w:rsid w:val="00FA272D"/>
    <w:rsid w:val="00FA2C89"/>
    <w:rsid w:val="00FA30A4"/>
    <w:rsid w:val="00FA30BF"/>
    <w:rsid w:val="00FA3201"/>
    <w:rsid w:val="00FA32EC"/>
    <w:rsid w:val="00FA3409"/>
    <w:rsid w:val="00FA35FB"/>
    <w:rsid w:val="00FA391B"/>
    <w:rsid w:val="00FA3ABC"/>
    <w:rsid w:val="00FA3BEE"/>
    <w:rsid w:val="00FA4886"/>
    <w:rsid w:val="00FA5E4E"/>
    <w:rsid w:val="00FA6A61"/>
    <w:rsid w:val="00FA6A74"/>
    <w:rsid w:val="00FA75A7"/>
    <w:rsid w:val="00FA7B6C"/>
    <w:rsid w:val="00FB0639"/>
    <w:rsid w:val="00FB0815"/>
    <w:rsid w:val="00FB08B6"/>
    <w:rsid w:val="00FB0C50"/>
    <w:rsid w:val="00FB0FE9"/>
    <w:rsid w:val="00FB100B"/>
    <w:rsid w:val="00FB13C6"/>
    <w:rsid w:val="00FB1417"/>
    <w:rsid w:val="00FB1A19"/>
    <w:rsid w:val="00FB276D"/>
    <w:rsid w:val="00FB301F"/>
    <w:rsid w:val="00FB344D"/>
    <w:rsid w:val="00FB395D"/>
    <w:rsid w:val="00FB3C46"/>
    <w:rsid w:val="00FB411F"/>
    <w:rsid w:val="00FB4A3F"/>
    <w:rsid w:val="00FB4F94"/>
    <w:rsid w:val="00FB51CF"/>
    <w:rsid w:val="00FB51E5"/>
    <w:rsid w:val="00FB53E4"/>
    <w:rsid w:val="00FB5734"/>
    <w:rsid w:val="00FB5D35"/>
    <w:rsid w:val="00FB6312"/>
    <w:rsid w:val="00FB6C12"/>
    <w:rsid w:val="00FB6FFA"/>
    <w:rsid w:val="00FB708E"/>
    <w:rsid w:val="00FB7836"/>
    <w:rsid w:val="00FB796D"/>
    <w:rsid w:val="00FB7AD0"/>
    <w:rsid w:val="00FC00C9"/>
    <w:rsid w:val="00FC044C"/>
    <w:rsid w:val="00FC094C"/>
    <w:rsid w:val="00FC0A0E"/>
    <w:rsid w:val="00FC0C9D"/>
    <w:rsid w:val="00FC17CA"/>
    <w:rsid w:val="00FC20E6"/>
    <w:rsid w:val="00FC2140"/>
    <w:rsid w:val="00FC24EC"/>
    <w:rsid w:val="00FC25E3"/>
    <w:rsid w:val="00FC27F0"/>
    <w:rsid w:val="00FC28F5"/>
    <w:rsid w:val="00FC2EFF"/>
    <w:rsid w:val="00FC30F9"/>
    <w:rsid w:val="00FC371B"/>
    <w:rsid w:val="00FC3CD4"/>
    <w:rsid w:val="00FC3D87"/>
    <w:rsid w:val="00FC4298"/>
    <w:rsid w:val="00FC4E98"/>
    <w:rsid w:val="00FC52A0"/>
    <w:rsid w:val="00FC5559"/>
    <w:rsid w:val="00FC5A18"/>
    <w:rsid w:val="00FC5B77"/>
    <w:rsid w:val="00FC5C27"/>
    <w:rsid w:val="00FC5D79"/>
    <w:rsid w:val="00FC6099"/>
    <w:rsid w:val="00FC63CA"/>
    <w:rsid w:val="00FC6A67"/>
    <w:rsid w:val="00FC6A77"/>
    <w:rsid w:val="00FC6E89"/>
    <w:rsid w:val="00FC703C"/>
    <w:rsid w:val="00FC7365"/>
    <w:rsid w:val="00FC75EF"/>
    <w:rsid w:val="00FC79AC"/>
    <w:rsid w:val="00FC7B70"/>
    <w:rsid w:val="00FD08D0"/>
    <w:rsid w:val="00FD0B5E"/>
    <w:rsid w:val="00FD0DBD"/>
    <w:rsid w:val="00FD0F57"/>
    <w:rsid w:val="00FD14F2"/>
    <w:rsid w:val="00FD1663"/>
    <w:rsid w:val="00FD1F4B"/>
    <w:rsid w:val="00FD1FAB"/>
    <w:rsid w:val="00FD2368"/>
    <w:rsid w:val="00FD2894"/>
    <w:rsid w:val="00FD2B02"/>
    <w:rsid w:val="00FD336C"/>
    <w:rsid w:val="00FD34E6"/>
    <w:rsid w:val="00FD3E5F"/>
    <w:rsid w:val="00FD40FE"/>
    <w:rsid w:val="00FD425D"/>
    <w:rsid w:val="00FD42D0"/>
    <w:rsid w:val="00FD4523"/>
    <w:rsid w:val="00FD47A2"/>
    <w:rsid w:val="00FD56AE"/>
    <w:rsid w:val="00FD5A92"/>
    <w:rsid w:val="00FD6566"/>
    <w:rsid w:val="00FD7321"/>
    <w:rsid w:val="00FD76B8"/>
    <w:rsid w:val="00FD7743"/>
    <w:rsid w:val="00FD7A90"/>
    <w:rsid w:val="00FD7CFD"/>
    <w:rsid w:val="00FE0A45"/>
    <w:rsid w:val="00FE0B4D"/>
    <w:rsid w:val="00FE0B8E"/>
    <w:rsid w:val="00FE0C08"/>
    <w:rsid w:val="00FE1317"/>
    <w:rsid w:val="00FE1C1A"/>
    <w:rsid w:val="00FE1F8A"/>
    <w:rsid w:val="00FE22ED"/>
    <w:rsid w:val="00FE255E"/>
    <w:rsid w:val="00FE257D"/>
    <w:rsid w:val="00FE271E"/>
    <w:rsid w:val="00FE27E0"/>
    <w:rsid w:val="00FE27FD"/>
    <w:rsid w:val="00FE3259"/>
    <w:rsid w:val="00FE3A2F"/>
    <w:rsid w:val="00FE3F89"/>
    <w:rsid w:val="00FE464D"/>
    <w:rsid w:val="00FE479B"/>
    <w:rsid w:val="00FE49E6"/>
    <w:rsid w:val="00FE4A0C"/>
    <w:rsid w:val="00FE547B"/>
    <w:rsid w:val="00FE63A6"/>
    <w:rsid w:val="00FE66A4"/>
    <w:rsid w:val="00FE6A8D"/>
    <w:rsid w:val="00FE7120"/>
    <w:rsid w:val="00FE72F0"/>
    <w:rsid w:val="00FE76BF"/>
    <w:rsid w:val="00FE7708"/>
    <w:rsid w:val="00FF0118"/>
    <w:rsid w:val="00FF026E"/>
    <w:rsid w:val="00FF0409"/>
    <w:rsid w:val="00FF0A5B"/>
    <w:rsid w:val="00FF181F"/>
    <w:rsid w:val="00FF1C69"/>
    <w:rsid w:val="00FF1F75"/>
    <w:rsid w:val="00FF215C"/>
    <w:rsid w:val="00FF2D45"/>
    <w:rsid w:val="00FF4061"/>
    <w:rsid w:val="00FF41D6"/>
    <w:rsid w:val="00FF46B4"/>
    <w:rsid w:val="00FF49BE"/>
    <w:rsid w:val="00FF4A2F"/>
    <w:rsid w:val="00FF4B7B"/>
    <w:rsid w:val="00FF4F54"/>
    <w:rsid w:val="00FF5231"/>
    <w:rsid w:val="00FF5274"/>
    <w:rsid w:val="00FF5759"/>
    <w:rsid w:val="00FF5BB7"/>
    <w:rsid w:val="00FF5C9D"/>
    <w:rsid w:val="00FF5E2D"/>
    <w:rsid w:val="00FF5E4D"/>
    <w:rsid w:val="00FF5EA3"/>
    <w:rsid w:val="00FF5F40"/>
    <w:rsid w:val="00FF650B"/>
    <w:rsid w:val="00FF7703"/>
    <w:rsid w:val="00FF78E5"/>
    <w:rsid w:val="00FF7B34"/>
    <w:rsid w:val="00FF7DF3"/>
    <w:rsid w:val="00FF7E40"/>
    <w:rsid w:val="00FF7ED1"/>
    <w:rsid w:val="010C8324"/>
    <w:rsid w:val="010E445B"/>
    <w:rsid w:val="01415435"/>
    <w:rsid w:val="015AB540"/>
    <w:rsid w:val="01699FF5"/>
    <w:rsid w:val="01705330"/>
    <w:rsid w:val="017EC046"/>
    <w:rsid w:val="018D1AC1"/>
    <w:rsid w:val="01ABBD9E"/>
    <w:rsid w:val="01BF83E0"/>
    <w:rsid w:val="01C50F3B"/>
    <w:rsid w:val="01C6873C"/>
    <w:rsid w:val="01C79C3D"/>
    <w:rsid w:val="01F4D685"/>
    <w:rsid w:val="01F4FF83"/>
    <w:rsid w:val="0202092B"/>
    <w:rsid w:val="020CEFEF"/>
    <w:rsid w:val="0218CD22"/>
    <w:rsid w:val="0221E692"/>
    <w:rsid w:val="022C16A1"/>
    <w:rsid w:val="0233C82B"/>
    <w:rsid w:val="023DF019"/>
    <w:rsid w:val="023E0D30"/>
    <w:rsid w:val="0251E009"/>
    <w:rsid w:val="02632BAE"/>
    <w:rsid w:val="02633C44"/>
    <w:rsid w:val="02720B6F"/>
    <w:rsid w:val="027BA89C"/>
    <w:rsid w:val="0287873B"/>
    <w:rsid w:val="0295D2EE"/>
    <w:rsid w:val="02A58FF9"/>
    <w:rsid w:val="02C1B45D"/>
    <w:rsid w:val="02C64C9D"/>
    <w:rsid w:val="02CB86EE"/>
    <w:rsid w:val="02D2874D"/>
    <w:rsid w:val="02D754A3"/>
    <w:rsid w:val="02D867D9"/>
    <w:rsid w:val="03107001"/>
    <w:rsid w:val="03119DE7"/>
    <w:rsid w:val="03194472"/>
    <w:rsid w:val="0329ABC9"/>
    <w:rsid w:val="033033BC"/>
    <w:rsid w:val="034E083A"/>
    <w:rsid w:val="035984A2"/>
    <w:rsid w:val="036035D3"/>
    <w:rsid w:val="03640A26"/>
    <w:rsid w:val="03691F78"/>
    <w:rsid w:val="037BF67C"/>
    <w:rsid w:val="03949AE4"/>
    <w:rsid w:val="039679D2"/>
    <w:rsid w:val="0398B912"/>
    <w:rsid w:val="03B05095"/>
    <w:rsid w:val="03B30844"/>
    <w:rsid w:val="03BB56E6"/>
    <w:rsid w:val="03C0ED6B"/>
    <w:rsid w:val="03DC31BD"/>
    <w:rsid w:val="03DE1018"/>
    <w:rsid w:val="03F9EB50"/>
    <w:rsid w:val="040A7565"/>
    <w:rsid w:val="040D15D1"/>
    <w:rsid w:val="040FF67F"/>
    <w:rsid w:val="0416B39A"/>
    <w:rsid w:val="04172133"/>
    <w:rsid w:val="0437DE28"/>
    <w:rsid w:val="0439533E"/>
    <w:rsid w:val="0441F8A2"/>
    <w:rsid w:val="04454DA5"/>
    <w:rsid w:val="04472F90"/>
    <w:rsid w:val="045E9C1D"/>
    <w:rsid w:val="04629145"/>
    <w:rsid w:val="046456F2"/>
    <w:rsid w:val="04667AC7"/>
    <w:rsid w:val="0469E034"/>
    <w:rsid w:val="046BB786"/>
    <w:rsid w:val="0478BE51"/>
    <w:rsid w:val="048B7D0A"/>
    <w:rsid w:val="048D878C"/>
    <w:rsid w:val="04A6D260"/>
    <w:rsid w:val="04AA8378"/>
    <w:rsid w:val="04C496A6"/>
    <w:rsid w:val="04CC1338"/>
    <w:rsid w:val="04D04F03"/>
    <w:rsid w:val="04DDE2B8"/>
    <w:rsid w:val="04E1B430"/>
    <w:rsid w:val="04EDB8CF"/>
    <w:rsid w:val="04FD641B"/>
    <w:rsid w:val="04FDC0E1"/>
    <w:rsid w:val="050A9F5F"/>
    <w:rsid w:val="05128FAF"/>
    <w:rsid w:val="051F286B"/>
    <w:rsid w:val="05259B09"/>
    <w:rsid w:val="052CEE00"/>
    <w:rsid w:val="053636A8"/>
    <w:rsid w:val="0557C7A0"/>
    <w:rsid w:val="055F8E53"/>
    <w:rsid w:val="05644216"/>
    <w:rsid w:val="057B8CEA"/>
    <w:rsid w:val="057BCB49"/>
    <w:rsid w:val="057CCB61"/>
    <w:rsid w:val="058B1105"/>
    <w:rsid w:val="0597EB61"/>
    <w:rsid w:val="0599DD1D"/>
    <w:rsid w:val="05B00BF9"/>
    <w:rsid w:val="05B63FF9"/>
    <w:rsid w:val="05C5AF14"/>
    <w:rsid w:val="05C8FE29"/>
    <w:rsid w:val="05DFB0FD"/>
    <w:rsid w:val="05E5B3F0"/>
    <w:rsid w:val="05EE5464"/>
    <w:rsid w:val="05EFEAB0"/>
    <w:rsid w:val="05F4756D"/>
    <w:rsid w:val="05F75369"/>
    <w:rsid w:val="060B06DD"/>
    <w:rsid w:val="060C422B"/>
    <w:rsid w:val="061B804A"/>
    <w:rsid w:val="062175B3"/>
    <w:rsid w:val="0625FEA7"/>
    <w:rsid w:val="0634913D"/>
    <w:rsid w:val="0639CB61"/>
    <w:rsid w:val="064346C3"/>
    <w:rsid w:val="064ACE46"/>
    <w:rsid w:val="0650105F"/>
    <w:rsid w:val="065A99B3"/>
    <w:rsid w:val="065FA271"/>
    <w:rsid w:val="066603F6"/>
    <w:rsid w:val="066AB953"/>
    <w:rsid w:val="0671BDC7"/>
    <w:rsid w:val="067A5EB3"/>
    <w:rsid w:val="0685E004"/>
    <w:rsid w:val="06894181"/>
    <w:rsid w:val="06895D33"/>
    <w:rsid w:val="06A0E6A0"/>
    <w:rsid w:val="06AA0555"/>
    <w:rsid w:val="06AE1807"/>
    <w:rsid w:val="06AFCA65"/>
    <w:rsid w:val="06B2D3ED"/>
    <w:rsid w:val="06BABA7B"/>
    <w:rsid w:val="06BBB0D2"/>
    <w:rsid w:val="06C08E5C"/>
    <w:rsid w:val="06CDAF18"/>
    <w:rsid w:val="06CFA1BD"/>
    <w:rsid w:val="06DB6ABC"/>
    <w:rsid w:val="06F3612C"/>
    <w:rsid w:val="07017DC8"/>
    <w:rsid w:val="07082BC5"/>
    <w:rsid w:val="070FF022"/>
    <w:rsid w:val="0710745C"/>
    <w:rsid w:val="072A8AF9"/>
    <w:rsid w:val="073343EF"/>
    <w:rsid w:val="07408077"/>
    <w:rsid w:val="0746091F"/>
    <w:rsid w:val="074DE5E3"/>
    <w:rsid w:val="075706F3"/>
    <w:rsid w:val="07613957"/>
    <w:rsid w:val="0764C36E"/>
    <w:rsid w:val="077E40EB"/>
    <w:rsid w:val="0783F0B1"/>
    <w:rsid w:val="078EEE97"/>
    <w:rsid w:val="0793BB0E"/>
    <w:rsid w:val="079B77E8"/>
    <w:rsid w:val="07A085B3"/>
    <w:rsid w:val="07A649D2"/>
    <w:rsid w:val="07B8A799"/>
    <w:rsid w:val="07B8E77B"/>
    <w:rsid w:val="07C4A146"/>
    <w:rsid w:val="07D997C7"/>
    <w:rsid w:val="07ECE3B5"/>
    <w:rsid w:val="08040E87"/>
    <w:rsid w:val="080C0632"/>
    <w:rsid w:val="08141571"/>
    <w:rsid w:val="0814501C"/>
    <w:rsid w:val="08196E5A"/>
    <w:rsid w:val="0824D104"/>
    <w:rsid w:val="082C1F12"/>
    <w:rsid w:val="082FAFE3"/>
    <w:rsid w:val="08353E67"/>
    <w:rsid w:val="08443BB9"/>
    <w:rsid w:val="0861B126"/>
    <w:rsid w:val="086C44E9"/>
    <w:rsid w:val="08929B4B"/>
    <w:rsid w:val="0892AD05"/>
    <w:rsid w:val="08A4D447"/>
    <w:rsid w:val="08AF37E2"/>
    <w:rsid w:val="08C2CA3B"/>
    <w:rsid w:val="08D3E896"/>
    <w:rsid w:val="090112ED"/>
    <w:rsid w:val="0902B840"/>
    <w:rsid w:val="090BF94B"/>
    <w:rsid w:val="091588EB"/>
    <w:rsid w:val="09183FD4"/>
    <w:rsid w:val="091C212C"/>
    <w:rsid w:val="091D6742"/>
    <w:rsid w:val="091D7E89"/>
    <w:rsid w:val="091E4C6C"/>
    <w:rsid w:val="092291AC"/>
    <w:rsid w:val="09230D80"/>
    <w:rsid w:val="0933E53E"/>
    <w:rsid w:val="09379071"/>
    <w:rsid w:val="09535BC2"/>
    <w:rsid w:val="095EEE2D"/>
    <w:rsid w:val="097DBDA2"/>
    <w:rsid w:val="09C32C6C"/>
    <w:rsid w:val="09DB8126"/>
    <w:rsid w:val="09F3248B"/>
    <w:rsid w:val="0A19D871"/>
    <w:rsid w:val="0A1FC235"/>
    <w:rsid w:val="0A2B05C2"/>
    <w:rsid w:val="0A3E5D3C"/>
    <w:rsid w:val="0A460EAE"/>
    <w:rsid w:val="0A4FBD66"/>
    <w:rsid w:val="0A528EB6"/>
    <w:rsid w:val="0A53DE0C"/>
    <w:rsid w:val="0A635441"/>
    <w:rsid w:val="0A6B5E9A"/>
    <w:rsid w:val="0A7B7ED2"/>
    <w:rsid w:val="0A7F19A5"/>
    <w:rsid w:val="0A84D90C"/>
    <w:rsid w:val="0A87DD78"/>
    <w:rsid w:val="0A8C4E1A"/>
    <w:rsid w:val="0A8D9D91"/>
    <w:rsid w:val="0AA77E6C"/>
    <w:rsid w:val="0AB48156"/>
    <w:rsid w:val="0ABA8B2C"/>
    <w:rsid w:val="0AE233AA"/>
    <w:rsid w:val="0AE2F43A"/>
    <w:rsid w:val="0AEB17E8"/>
    <w:rsid w:val="0B058743"/>
    <w:rsid w:val="0B06A26A"/>
    <w:rsid w:val="0B096029"/>
    <w:rsid w:val="0B0F7AC3"/>
    <w:rsid w:val="0B1D3EC4"/>
    <w:rsid w:val="0B2292CB"/>
    <w:rsid w:val="0B285407"/>
    <w:rsid w:val="0B2B6ADC"/>
    <w:rsid w:val="0B41EE77"/>
    <w:rsid w:val="0B5000E9"/>
    <w:rsid w:val="0B621D91"/>
    <w:rsid w:val="0B63CDA2"/>
    <w:rsid w:val="0B699F47"/>
    <w:rsid w:val="0B7B6FD8"/>
    <w:rsid w:val="0B89B3F1"/>
    <w:rsid w:val="0B929F5D"/>
    <w:rsid w:val="0BA6E748"/>
    <w:rsid w:val="0BBA49F0"/>
    <w:rsid w:val="0BC8CE7A"/>
    <w:rsid w:val="0BDC7509"/>
    <w:rsid w:val="0BE93785"/>
    <w:rsid w:val="0BEF83B5"/>
    <w:rsid w:val="0BF8655A"/>
    <w:rsid w:val="0C0B4779"/>
    <w:rsid w:val="0C12CE3D"/>
    <w:rsid w:val="0C1AB939"/>
    <w:rsid w:val="0C1CD1F6"/>
    <w:rsid w:val="0C297C24"/>
    <w:rsid w:val="0C30562E"/>
    <w:rsid w:val="0C37ADB2"/>
    <w:rsid w:val="0C3F06DB"/>
    <w:rsid w:val="0C4BB7E6"/>
    <w:rsid w:val="0C62C0F6"/>
    <w:rsid w:val="0C6DB761"/>
    <w:rsid w:val="0C9A4CA5"/>
    <w:rsid w:val="0CA66638"/>
    <w:rsid w:val="0CAA562C"/>
    <w:rsid w:val="0CBDA8BD"/>
    <w:rsid w:val="0CC2367B"/>
    <w:rsid w:val="0CCCC420"/>
    <w:rsid w:val="0CD84266"/>
    <w:rsid w:val="0CE913B0"/>
    <w:rsid w:val="0D032B83"/>
    <w:rsid w:val="0D10E5DE"/>
    <w:rsid w:val="0D13CA69"/>
    <w:rsid w:val="0D17EDBB"/>
    <w:rsid w:val="0D2BC267"/>
    <w:rsid w:val="0D309710"/>
    <w:rsid w:val="0D4BDA35"/>
    <w:rsid w:val="0D852380"/>
    <w:rsid w:val="0DA095D0"/>
    <w:rsid w:val="0DB77863"/>
    <w:rsid w:val="0DCEFEF1"/>
    <w:rsid w:val="0DD8A300"/>
    <w:rsid w:val="0DE896F7"/>
    <w:rsid w:val="0DEE4396"/>
    <w:rsid w:val="0DF18CE0"/>
    <w:rsid w:val="0DF25260"/>
    <w:rsid w:val="0E0257E3"/>
    <w:rsid w:val="0E11A2C2"/>
    <w:rsid w:val="0E17332D"/>
    <w:rsid w:val="0E1C8CF6"/>
    <w:rsid w:val="0E337CCF"/>
    <w:rsid w:val="0E3BDAE8"/>
    <w:rsid w:val="0E423699"/>
    <w:rsid w:val="0E524A0B"/>
    <w:rsid w:val="0E5DBDB3"/>
    <w:rsid w:val="0E70BFE2"/>
    <w:rsid w:val="0E722CAD"/>
    <w:rsid w:val="0E72F589"/>
    <w:rsid w:val="0E9A1FCC"/>
    <w:rsid w:val="0EA0B06D"/>
    <w:rsid w:val="0EA56FBA"/>
    <w:rsid w:val="0EA8F8D3"/>
    <w:rsid w:val="0EBDC833"/>
    <w:rsid w:val="0EC369BC"/>
    <w:rsid w:val="0ED8EFE4"/>
    <w:rsid w:val="0EE096D8"/>
    <w:rsid w:val="0EE21DD2"/>
    <w:rsid w:val="0EF0CEB4"/>
    <w:rsid w:val="0EF3B8D1"/>
    <w:rsid w:val="0EF754D3"/>
    <w:rsid w:val="0EF94369"/>
    <w:rsid w:val="0F13AD95"/>
    <w:rsid w:val="0F28822B"/>
    <w:rsid w:val="0F31070A"/>
    <w:rsid w:val="0F35E931"/>
    <w:rsid w:val="0F37C2DD"/>
    <w:rsid w:val="0F521726"/>
    <w:rsid w:val="0F5634FC"/>
    <w:rsid w:val="0F574C68"/>
    <w:rsid w:val="0F608F4F"/>
    <w:rsid w:val="0F61E33E"/>
    <w:rsid w:val="0F743F46"/>
    <w:rsid w:val="0F760AC8"/>
    <w:rsid w:val="0F7DA733"/>
    <w:rsid w:val="0F8B3EC7"/>
    <w:rsid w:val="0F8D735F"/>
    <w:rsid w:val="0F928284"/>
    <w:rsid w:val="0F9F4E03"/>
    <w:rsid w:val="0FAC8ADB"/>
    <w:rsid w:val="0FC3D785"/>
    <w:rsid w:val="0FC400B9"/>
    <w:rsid w:val="0FD6A489"/>
    <w:rsid w:val="0FE7EE1F"/>
    <w:rsid w:val="0FE97387"/>
    <w:rsid w:val="0FF3C76C"/>
    <w:rsid w:val="10015E5D"/>
    <w:rsid w:val="101C0AC0"/>
    <w:rsid w:val="103A482E"/>
    <w:rsid w:val="10404575"/>
    <w:rsid w:val="1042A3FE"/>
    <w:rsid w:val="10465F93"/>
    <w:rsid w:val="104F96CD"/>
    <w:rsid w:val="1055A8DF"/>
    <w:rsid w:val="105801CB"/>
    <w:rsid w:val="10644B04"/>
    <w:rsid w:val="106EE5D9"/>
    <w:rsid w:val="106FFB78"/>
    <w:rsid w:val="10746269"/>
    <w:rsid w:val="107F3CC2"/>
    <w:rsid w:val="1085593A"/>
    <w:rsid w:val="108C0C38"/>
    <w:rsid w:val="108F441F"/>
    <w:rsid w:val="10952184"/>
    <w:rsid w:val="10A1A1B2"/>
    <w:rsid w:val="10AF6316"/>
    <w:rsid w:val="10C051DC"/>
    <w:rsid w:val="10C24BF1"/>
    <w:rsid w:val="10CEDA41"/>
    <w:rsid w:val="10D0915E"/>
    <w:rsid w:val="10D3AE45"/>
    <w:rsid w:val="10D86491"/>
    <w:rsid w:val="10DCE1E2"/>
    <w:rsid w:val="10EC9CD0"/>
    <w:rsid w:val="10F4F409"/>
    <w:rsid w:val="10F83AEF"/>
    <w:rsid w:val="10FC135E"/>
    <w:rsid w:val="11004DB1"/>
    <w:rsid w:val="11028358"/>
    <w:rsid w:val="11116385"/>
    <w:rsid w:val="11155628"/>
    <w:rsid w:val="1117B85B"/>
    <w:rsid w:val="111E3CBA"/>
    <w:rsid w:val="111EDC0B"/>
    <w:rsid w:val="11224573"/>
    <w:rsid w:val="1138285D"/>
    <w:rsid w:val="11400C41"/>
    <w:rsid w:val="1155E9B6"/>
    <w:rsid w:val="11570A25"/>
    <w:rsid w:val="115757F2"/>
    <w:rsid w:val="11839ED9"/>
    <w:rsid w:val="118FE481"/>
    <w:rsid w:val="11934B70"/>
    <w:rsid w:val="11A33CCD"/>
    <w:rsid w:val="11ADF031"/>
    <w:rsid w:val="11AFEF4A"/>
    <w:rsid w:val="11D9A93B"/>
    <w:rsid w:val="11E28247"/>
    <w:rsid w:val="11EDF41E"/>
    <w:rsid w:val="11F2ACE7"/>
    <w:rsid w:val="1204C973"/>
    <w:rsid w:val="120574B4"/>
    <w:rsid w:val="120C5773"/>
    <w:rsid w:val="120F5EB4"/>
    <w:rsid w:val="121FF8CF"/>
    <w:rsid w:val="12250343"/>
    <w:rsid w:val="123046C4"/>
    <w:rsid w:val="12358762"/>
    <w:rsid w:val="123D5FCA"/>
    <w:rsid w:val="1258B3FF"/>
    <w:rsid w:val="12595327"/>
    <w:rsid w:val="125CD56D"/>
    <w:rsid w:val="1274AB69"/>
    <w:rsid w:val="1276124B"/>
    <w:rsid w:val="127F5E31"/>
    <w:rsid w:val="12AAA3B7"/>
    <w:rsid w:val="12D1DDEB"/>
    <w:rsid w:val="12E09E2D"/>
    <w:rsid w:val="12E37FFA"/>
    <w:rsid w:val="12E78420"/>
    <w:rsid w:val="12F16B41"/>
    <w:rsid w:val="1300B9BC"/>
    <w:rsid w:val="1303D219"/>
    <w:rsid w:val="1316A66E"/>
    <w:rsid w:val="13217394"/>
    <w:rsid w:val="13223F1B"/>
    <w:rsid w:val="132401E7"/>
    <w:rsid w:val="132A7212"/>
    <w:rsid w:val="13395034"/>
    <w:rsid w:val="133CE49F"/>
    <w:rsid w:val="133E5B3D"/>
    <w:rsid w:val="13430CAC"/>
    <w:rsid w:val="1353AF2F"/>
    <w:rsid w:val="13651590"/>
    <w:rsid w:val="13716A05"/>
    <w:rsid w:val="137A5010"/>
    <w:rsid w:val="137DAE99"/>
    <w:rsid w:val="139231BA"/>
    <w:rsid w:val="139D6DDB"/>
    <w:rsid w:val="13A78BEE"/>
    <w:rsid w:val="13A7D25C"/>
    <w:rsid w:val="13AD62A5"/>
    <w:rsid w:val="13B4D89B"/>
    <w:rsid w:val="13B981F2"/>
    <w:rsid w:val="13C2618B"/>
    <w:rsid w:val="13C6C4E6"/>
    <w:rsid w:val="13CA1D3A"/>
    <w:rsid w:val="13CE5A61"/>
    <w:rsid w:val="13CFB528"/>
    <w:rsid w:val="13D99B6E"/>
    <w:rsid w:val="13E677B5"/>
    <w:rsid w:val="13F4C251"/>
    <w:rsid w:val="1411874E"/>
    <w:rsid w:val="1412F705"/>
    <w:rsid w:val="14217FF2"/>
    <w:rsid w:val="14229113"/>
    <w:rsid w:val="142B60CC"/>
    <w:rsid w:val="1435CCD2"/>
    <w:rsid w:val="14404ED2"/>
    <w:rsid w:val="14450BC8"/>
    <w:rsid w:val="144AF309"/>
    <w:rsid w:val="146F20F6"/>
    <w:rsid w:val="1480EC13"/>
    <w:rsid w:val="1483AA87"/>
    <w:rsid w:val="148E613C"/>
    <w:rsid w:val="14A73722"/>
    <w:rsid w:val="14CCA8BE"/>
    <w:rsid w:val="14D160DD"/>
    <w:rsid w:val="14D37756"/>
    <w:rsid w:val="14DBD4F3"/>
    <w:rsid w:val="14DD4EB1"/>
    <w:rsid w:val="150D6832"/>
    <w:rsid w:val="15114697"/>
    <w:rsid w:val="151E024D"/>
    <w:rsid w:val="153CCC62"/>
    <w:rsid w:val="154E9CEA"/>
    <w:rsid w:val="154F6705"/>
    <w:rsid w:val="1569178F"/>
    <w:rsid w:val="15806782"/>
    <w:rsid w:val="15811BCC"/>
    <w:rsid w:val="15824816"/>
    <w:rsid w:val="15971205"/>
    <w:rsid w:val="159CBF93"/>
    <w:rsid w:val="15AC8765"/>
    <w:rsid w:val="15ADF6F1"/>
    <w:rsid w:val="15BCA289"/>
    <w:rsid w:val="15C2AF64"/>
    <w:rsid w:val="15D8FF67"/>
    <w:rsid w:val="15E07F26"/>
    <w:rsid w:val="15E6815B"/>
    <w:rsid w:val="1622B891"/>
    <w:rsid w:val="16233719"/>
    <w:rsid w:val="162B1FCD"/>
    <w:rsid w:val="162BF97B"/>
    <w:rsid w:val="1630BA10"/>
    <w:rsid w:val="16321E4C"/>
    <w:rsid w:val="16352A4B"/>
    <w:rsid w:val="164BED92"/>
    <w:rsid w:val="1653B415"/>
    <w:rsid w:val="1654EFBF"/>
    <w:rsid w:val="16598335"/>
    <w:rsid w:val="1666A489"/>
    <w:rsid w:val="1674874C"/>
    <w:rsid w:val="1694E381"/>
    <w:rsid w:val="16B4D840"/>
    <w:rsid w:val="16C117B8"/>
    <w:rsid w:val="16C876D9"/>
    <w:rsid w:val="16CC07CD"/>
    <w:rsid w:val="16E988C0"/>
    <w:rsid w:val="171240C9"/>
    <w:rsid w:val="171F99B3"/>
    <w:rsid w:val="1726E840"/>
    <w:rsid w:val="172FCA64"/>
    <w:rsid w:val="1741809F"/>
    <w:rsid w:val="1742EFC9"/>
    <w:rsid w:val="174C4311"/>
    <w:rsid w:val="1762E678"/>
    <w:rsid w:val="176A0EBC"/>
    <w:rsid w:val="1770C087"/>
    <w:rsid w:val="179692DD"/>
    <w:rsid w:val="17969770"/>
    <w:rsid w:val="179A4672"/>
    <w:rsid w:val="179FC312"/>
    <w:rsid w:val="17B02AD7"/>
    <w:rsid w:val="17DA2670"/>
    <w:rsid w:val="17EC1800"/>
    <w:rsid w:val="17F5F6DA"/>
    <w:rsid w:val="181D0682"/>
    <w:rsid w:val="181D5550"/>
    <w:rsid w:val="182FF6CD"/>
    <w:rsid w:val="1830E097"/>
    <w:rsid w:val="18748E05"/>
    <w:rsid w:val="18937C5D"/>
    <w:rsid w:val="189D1C1B"/>
    <w:rsid w:val="18B0730B"/>
    <w:rsid w:val="18B73FB5"/>
    <w:rsid w:val="18C6F326"/>
    <w:rsid w:val="18DE81C8"/>
    <w:rsid w:val="18E6FE50"/>
    <w:rsid w:val="18EC3051"/>
    <w:rsid w:val="18FC015B"/>
    <w:rsid w:val="18FF59D3"/>
    <w:rsid w:val="19018E48"/>
    <w:rsid w:val="190209D6"/>
    <w:rsid w:val="191D0423"/>
    <w:rsid w:val="191F0316"/>
    <w:rsid w:val="19207C74"/>
    <w:rsid w:val="1923F783"/>
    <w:rsid w:val="1925BB85"/>
    <w:rsid w:val="1925C33D"/>
    <w:rsid w:val="19384A0D"/>
    <w:rsid w:val="1943420A"/>
    <w:rsid w:val="195B81B8"/>
    <w:rsid w:val="19671DEA"/>
    <w:rsid w:val="1969F3BD"/>
    <w:rsid w:val="196B5932"/>
    <w:rsid w:val="198321CB"/>
    <w:rsid w:val="19A0F124"/>
    <w:rsid w:val="19B8FC91"/>
    <w:rsid w:val="19C3A628"/>
    <w:rsid w:val="19DD09D1"/>
    <w:rsid w:val="19FE2377"/>
    <w:rsid w:val="1A2A7CCA"/>
    <w:rsid w:val="1A3B5478"/>
    <w:rsid w:val="1A40933F"/>
    <w:rsid w:val="1A41C22F"/>
    <w:rsid w:val="1A4D2204"/>
    <w:rsid w:val="1A6BD25C"/>
    <w:rsid w:val="1A6BF5C7"/>
    <w:rsid w:val="1A81ECFF"/>
    <w:rsid w:val="1A82DED1"/>
    <w:rsid w:val="1A8CC602"/>
    <w:rsid w:val="1A9C567D"/>
    <w:rsid w:val="1AA66CFB"/>
    <w:rsid w:val="1AA7357C"/>
    <w:rsid w:val="1AA87706"/>
    <w:rsid w:val="1AA94A47"/>
    <w:rsid w:val="1AAEE127"/>
    <w:rsid w:val="1AB5E94A"/>
    <w:rsid w:val="1ABCC151"/>
    <w:rsid w:val="1AC5AD5C"/>
    <w:rsid w:val="1AC8C71F"/>
    <w:rsid w:val="1AEB539D"/>
    <w:rsid w:val="1AF335AE"/>
    <w:rsid w:val="1B079A3E"/>
    <w:rsid w:val="1B14E48E"/>
    <w:rsid w:val="1B183F8E"/>
    <w:rsid w:val="1B1A945B"/>
    <w:rsid w:val="1B1DBA14"/>
    <w:rsid w:val="1B281CF7"/>
    <w:rsid w:val="1B42416A"/>
    <w:rsid w:val="1B4ED09F"/>
    <w:rsid w:val="1B52CCFE"/>
    <w:rsid w:val="1B659D1C"/>
    <w:rsid w:val="1B769A2E"/>
    <w:rsid w:val="1B7CAAC8"/>
    <w:rsid w:val="1B8813FD"/>
    <w:rsid w:val="1B99B152"/>
    <w:rsid w:val="1BB47259"/>
    <w:rsid w:val="1BC12B39"/>
    <w:rsid w:val="1BC4D512"/>
    <w:rsid w:val="1BDB56BC"/>
    <w:rsid w:val="1BF5D095"/>
    <w:rsid w:val="1BFFFC97"/>
    <w:rsid w:val="1C245D9C"/>
    <w:rsid w:val="1C28D2DC"/>
    <w:rsid w:val="1C2E387B"/>
    <w:rsid w:val="1C33B0B5"/>
    <w:rsid w:val="1C3D0777"/>
    <w:rsid w:val="1C3E9AC7"/>
    <w:rsid w:val="1C584570"/>
    <w:rsid w:val="1C74CF19"/>
    <w:rsid w:val="1C7AACC9"/>
    <w:rsid w:val="1C7C8371"/>
    <w:rsid w:val="1C96424B"/>
    <w:rsid w:val="1CA168ED"/>
    <w:rsid w:val="1CAB1C1A"/>
    <w:rsid w:val="1CC111A7"/>
    <w:rsid w:val="1CC4C251"/>
    <w:rsid w:val="1CCEAC0A"/>
    <w:rsid w:val="1CCFDA3A"/>
    <w:rsid w:val="1CD2B537"/>
    <w:rsid w:val="1CDDEBE5"/>
    <w:rsid w:val="1CE15FBF"/>
    <w:rsid w:val="1D068891"/>
    <w:rsid w:val="1D0C58D6"/>
    <w:rsid w:val="1D160F30"/>
    <w:rsid w:val="1D38705B"/>
    <w:rsid w:val="1D42C930"/>
    <w:rsid w:val="1D433474"/>
    <w:rsid w:val="1D43DC97"/>
    <w:rsid w:val="1D5F2EDE"/>
    <w:rsid w:val="1D6329CC"/>
    <w:rsid w:val="1D7346E2"/>
    <w:rsid w:val="1D78EDB8"/>
    <w:rsid w:val="1D82B02B"/>
    <w:rsid w:val="1D875B8C"/>
    <w:rsid w:val="1D9C140E"/>
    <w:rsid w:val="1DAAAA48"/>
    <w:rsid w:val="1DBBB53D"/>
    <w:rsid w:val="1DBCE237"/>
    <w:rsid w:val="1DC14768"/>
    <w:rsid w:val="1DD191CC"/>
    <w:rsid w:val="1DD481EA"/>
    <w:rsid w:val="1DD612F1"/>
    <w:rsid w:val="1DE02EB1"/>
    <w:rsid w:val="1DEFA3FB"/>
    <w:rsid w:val="1E08B811"/>
    <w:rsid w:val="1E0B742C"/>
    <w:rsid w:val="1E28DB10"/>
    <w:rsid w:val="1E30B8B9"/>
    <w:rsid w:val="1E44CA82"/>
    <w:rsid w:val="1E4C3E29"/>
    <w:rsid w:val="1E4C754E"/>
    <w:rsid w:val="1E5D1636"/>
    <w:rsid w:val="1E65A201"/>
    <w:rsid w:val="1E68D684"/>
    <w:rsid w:val="1E9BBFEF"/>
    <w:rsid w:val="1EB095A6"/>
    <w:rsid w:val="1EB4596F"/>
    <w:rsid w:val="1ED57361"/>
    <w:rsid w:val="1ED90152"/>
    <w:rsid w:val="1EE82A2F"/>
    <w:rsid w:val="1EFC391D"/>
    <w:rsid w:val="1F0EAEE1"/>
    <w:rsid w:val="1F1253CB"/>
    <w:rsid w:val="1F144119"/>
    <w:rsid w:val="1F30942E"/>
    <w:rsid w:val="1F388259"/>
    <w:rsid w:val="1F3FD8B6"/>
    <w:rsid w:val="1F4E98FC"/>
    <w:rsid w:val="1F5AF27D"/>
    <w:rsid w:val="1F5FA08B"/>
    <w:rsid w:val="1F73897C"/>
    <w:rsid w:val="1F787E80"/>
    <w:rsid w:val="1F7BFF12"/>
    <w:rsid w:val="1F7ECE78"/>
    <w:rsid w:val="1F90B22A"/>
    <w:rsid w:val="1F924412"/>
    <w:rsid w:val="1FA59450"/>
    <w:rsid w:val="1FB0B507"/>
    <w:rsid w:val="1FB50018"/>
    <w:rsid w:val="1FBEA36A"/>
    <w:rsid w:val="1FC6C978"/>
    <w:rsid w:val="1FCA4688"/>
    <w:rsid w:val="1FCAE834"/>
    <w:rsid w:val="1FD0C739"/>
    <w:rsid w:val="1FEEDA17"/>
    <w:rsid w:val="1FF3A670"/>
    <w:rsid w:val="1FF4E0C3"/>
    <w:rsid w:val="200382AA"/>
    <w:rsid w:val="201EC4A5"/>
    <w:rsid w:val="2020C93C"/>
    <w:rsid w:val="202915DD"/>
    <w:rsid w:val="202DB03E"/>
    <w:rsid w:val="20436220"/>
    <w:rsid w:val="2043B441"/>
    <w:rsid w:val="204E20BD"/>
    <w:rsid w:val="205E4034"/>
    <w:rsid w:val="207038F6"/>
    <w:rsid w:val="20809810"/>
    <w:rsid w:val="20888026"/>
    <w:rsid w:val="209783D6"/>
    <w:rsid w:val="20BB2AED"/>
    <w:rsid w:val="21146762"/>
    <w:rsid w:val="211921F4"/>
    <w:rsid w:val="2120C04F"/>
    <w:rsid w:val="212E99ED"/>
    <w:rsid w:val="212F69B4"/>
    <w:rsid w:val="2134F08E"/>
    <w:rsid w:val="2149A00C"/>
    <w:rsid w:val="214C50EC"/>
    <w:rsid w:val="2161043D"/>
    <w:rsid w:val="21652951"/>
    <w:rsid w:val="21731CB6"/>
    <w:rsid w:val="217341FA"/>
    <w:rsid w:val="2177C400"/>
    <w:rsid w:val="217905A2"/>
    <w:rsid w:val="217B741F"/>
    <w:rsid w:val="217E14B3"/>
    <w:rsid w:val="2182AB50"/>
    <w:rsid w:val="218FA30E"/>
    <w:rsid w:val="2193532D"/>
    <w:rsid w:val="219CF11D"/>
    <w:rsid w:val="21ADB60E"/>
    <w:rsid w:val="21BD2EDB"/>
    <w:rsid w:val="21DDFF59"/>
    <w:rsid w:val="21F0AB20"/>
    <w:rsid w:val="2205C1AA"/>
    <w:rsid w:val="220E8D14"/>
    <w:rsid w:val="22142010"/>
    <w:rsid w:val="2219F195"/>
    <w:rsid w:val="22206764"/>
    <w:rsid w:val="222CCF3A"/>
    <w:rsid w:val="2237D79A"/>
    <w:rsid w:val="223E1799"/>
    <w:rsid w:val="224DB240"/>
    <w:rsid w:val="224E995D"/>
    <w:rsid w:val="22526D6B"/>
    <w:rsid w:val="225C5B66"/>
    <w:rsid w:val="225CD964"/>
    <w:rsid w:val="226E25E1"/>
    <w:rsid w:val="2274A9D7"/>
    <w:rsid w:val="2293665E"/>
    <w:rsid w:val="22A85318"/>
    <w:rsid w:val="22BA903F"/>
    <w:rsid w:val="22D93844"/>
    <w:rsid w:val="22E8214D"/>
    <w:rsid w:val="22E8D7D6"/>
    <w:rsid w:val="22F0D59A"/>
    <w:rsid w:val="22FE109A"/>
    <w:rsid w:val="2306B779"/>
    <w:rsid w:val="231CCF2C"/>
    <w:rsid w:val="231F554D"/>
    <w:rsid w:val="23279B27"/>
    <w:rsid w:val="2327E5A2"/>
    <w:rsid w:val="23289AEE"/>
    <w:rsid w:val="2329630E"/>
    <w:rsid w:val="232D39FD"/>
    <w:rsid w:val="2346089D"/>
    <w:rsid w:val="23572170"/>
    <w:rsid w:val="2375EAB7"/>
    <w:rsid w:val="237C724A"/>
    <w:rsid w:val="23811D43"/>
    <w:rsid w:val="238ADA9B"/>
    <w:rsid w:val="2393F05E"/>
    <w:rsid w:val="23C14DF9"/>
    <w:rsid w:val="23D8AE9D"/>
    <w:rsid w:val="2414BB2D"/>
    <w:rsid w:val="241606B2"/>
    <w:rsid w:val="24184D45"/>
    <w:rsid w:val="241FC619"/>
    <w:rsid w:val="2426DDAE"/>
    <w:rsid w:val="24352E1A"/>
    <w:rsid w:val="2458CDEB"/>
    <w:rsid w:val="24597C5B"/>
    <w:rsid w:val="2474E772"/>
    <w:rsid w:val="247BB4AD"/>
    <w:rsid w:val="2488AE42"/>
    <w:rsid w:val="248EA0B8"/>
    <w:rsid w:val="24C2A294"/>
    <w:rsid w:val="24D22F03"/>
    <w:rsid w:val="24EF722D"/>
    <w:rsid w:val="24FD30C1"/>
    <w:rsid w:val="24FDDA82"/>
    <w:rsid w:val="250D66BB"/>
    <w:rsid w:val="250EA567"/>
    <w:rsid w:val="2520F885"/>
    <w:rsid w:val="253B9D53"/>
    <w:rsid w:val="254AD827"/>
    <w:rsid w:val="254D9190"/>
    <w:rsid w:val="255E0D95"/>
    <w:rsid w:val="255F5027"/>
    <w:rsid w:val="2581A3AA"/>
    <w:rsid w:val="25B411DE"/>
    <w:rsid w:val="25C14163"/>
    <w:rsid w:val="25C6B9FD"/>
    <w:rsid w:val="25CD5B1E"/>
    <w:rsid w:val="25CED9B1"/>
    <w:rsid w:val="25DAA41A"/>
    <w:rsid w:val="25E895C9"/>
    <w:rsid w:val="25F5720C"/>
    <w:rsid w:val="2615E444"/>
    <w:rsid w:val="2633D54D"/>
    <w:rsid w:val="264DAC23"/>
    <w:rsid w:val="264E4023"/>
    <w:rsid w:val="264F340D"/>
    <w:rsid w:val="265889E3"/>
    <w:rsid w:val="265E99CD"/>
    <w:rsid w:val="266C7780"/>
    <w:rsid w:val="26789B4B"/>
    <w:rsid w:val="26922554"/>
    <w:rsid w:val="2696D4E3"/>
    <w:rsid w:val="2696F34D"/>
    <w:rsid w:val="26A53420"/>
    <w:rsid w:val="26A76313"/>
    <w:rsid w:val="26BEB45A"/>
    <w:rsid w:val="26CE0C83"/>
    <w:rsid w:val="26CF17C6"/>
    <w:rsid w:val="26D52BEB"/>
    <w:rsid w:val="26FC0933"/>
    <w:rsid w:val="271F1809"/>
    <w:rsid w:val="2728AD06"/>
    <w:rsid w:val="27290668"/>
    <w:rsid w:val="274D2143"/>
    <w:rsid w:val="274E7A46"/>
    <w:rsid w:val="275DE3E4"/>
    <w:rsid w:val="275FAC22"/>
    <w:rsid w:val="276EA099"/>
    <w:rsid w:val="2793D242"/>
    <w:rsid w:val="27D94B12"/>
    <w:rsid w:val="27E4F21C"/>
    <w:rsid w:val="27E95F61"/>
    <w:rsid w:val="27EF7AA0"/>
    <w:rsid w:val="27F9D417"/>
    <w:rsid w:val="28036130"/>
    <w:rsid w:val="2807A8C5"/>
    <w:rsid w:val="280F4FB5"/>
    <w:rsid w:val="280F807B"/>
    <w:rsid w:val="2815F5F4"/>
    <w:rsid w:val="281AC983"/>
    <w:rsid w:val="282617D4"/>
    <w:rsid w:val="2828ED62"/>
    <w:rsid w:val="283C2AEC"/>
    <w:rsid w:val="283D340F"/>
    <w:rsid w:val="283FC9AC"/>
    <w:rsid w:val="283FF60F"/>
    <w:rsid w:val="286CA82B"/>
    <w:rsid w:val="2870C5EC"/>
    <w:rsid w:val="287CDE96"/>
    <w:rsid w:val="288CA189"/>
    <w:rsid w:val="2894E82C"/>
    <w:rsid w:val="28985C5E"/>
    <w:rsid w:val="28A12137"/>
    <w:rsid w:val="28AA8182"/>
    <w:rsid w:val="28ACFA4F"/>
    <w:rsid w:val="28B53559"/>
    <w:rsid w:val="28C4035B"/>
    <w:rsid w:val="28EB15D9"/>
    <w:rsid w:val="28F7E922"/>
    <w:rsid w:val="28FF461F"/>
    <w:rsid w:val="28FF5FE9"/>
    <w:rsid w:val="290A3751"/>
    <w:rsid w:val="290A4FF2"/>
    <w:rsid w:val="292AF4DF"/>
    <w:rsid w:val="29344CFE"/>
    <w:rsid w:val="29358691"/>
    <w:rsid w:val="2936FE5D"/>
    <w:rsid w:val="293A9C04"/>
    <w:rsid w:val="293AECC0"/>
    <w:rsid w:val="295C2347"/>
    <w:rsid w:val="29604C5F"/>
    <w:rsid w:val="296AE5BF"/>
    <w:rsid w:val="2970C46A"/>
    <w:rsid w:val="29749FF0"/>
    <w:rsid w:val="2978C6F3"/>
    <w:rsid w:val="297A5CED"/>
    <w:rsid w:val="297B27EF"/>
    <w:rsid w:val="297CE781"/>
    <w:rsid w:val="2993215C"/>
    <w:rsid w:val="29A1F733"/>
    <w:rsid w:val="29B5860A"/>
    <w:rsid w:val="29BA3A50"/>
    <w:rsid w:val="29BD5B65"/>
    <w:rsid w:val="29D2ACAC"/>
    <w:rsid w:val="29E9408A"/>
    <w:rsid w:val="2A0A2E03"/>
    <w:rsid w:val="2A0CBDBD"/>
    <w:rsid w:val="2A11D107"/>
    <w:rsid w:val="2A176026"/>
    <w:rsid w:val="2A277291"/>
    <w:rsid w:val="2A3B2ECA"/>
    <w:rsid w:val="2A54816E"/>
    <w:rsid w:val="2A54B0F3"/>
    <w:rsid w:val="2A5E1CAB"/>
    <w:rsid w:val="2A5E2B8E"/>
    <w:rsid w:val="2A6EEFAF"/>
    <w:rsid w:val="2A8C56B6"/>
    <w:rsid w:val="2A9999A3"/>
    <w:rsid w:val="2AC59A9E"/>
    <w:rsid w:val="2AD31BB0"/>
    <w:rsid w:val="2ADDB582"/>
    <w:rsid w:val="2ADF69A1"/>
    <w:rsid w:val="2AEC03BD"/>
    <w:rsid w:val="2AF0510D"/>
    <w:rsid w:val="2AF1F200"/>
    <w:rsid w:val="2AF58CC6"/>
    <w:rsid w:val="2AFE1AF0"/>
    <w:rsid w:val="2B1AC45B"/>
    <w:rsid w:val="2B1E5B58"/>
    <w:rsid w:val="2B2004B9"/>
    <w:rsid w:val="2B22604C"/>
    <w:rsid w:val="2B2322E0"/>
    <w:rsid w:val="2B289898"/>
    <w:rsid w:val="2B31F0DE"/>
    <w:rsid w:val="2B37F8E7"/>
    <w:rsid w:val="2B46F025"/>
    <w:rsid w:val="2B51B60A"/>
    <w:rsid w:val="2B529958"/>
    <w:rsid w:val="2B5EB886"/>
    <w:rsid w:val="2B6A02E8"/>
    <w:rsid w:val="2B81C3C5"/>
    <w:rsid w:val="2B82CE28"/>
    <w:rsid w:val="2B8E3911"/>
    <w:rsid w:val="2B8E911E"/>
    <w:rsid w:val="2B930277"/>
    <w:rsid w:val="2BA11658"/>
    <w:rsid w:val="2BA74FE5"/>
    <w:rsid w:val="2BAC945C"/>
    <w:rsid w:val="2BB0D92E"/>
    <w:rsid w:val="2BB44831"/>
    <w:rsid w:val="2BBBD53B"/>
    <w:rsid w:val="2BC193C8"/>
    <w:rsid w:val="2BC2243F"/>
    <w:rsid w:val="2BD5BAC4"/>
    <w:rsid w:val="2C0E752B"/>
    <w:rsid w:val="2C2D6594"/>
    <w:rsid w:val="2C318375"/>
    <w:rsid w:val="2C517500"/>
    <w:rsid w:val="2C571980"/>
    <w:rsid w:val="2C64CA6E"/>
    <w:rsid w:val="2C6F2719"/>
    <w:rsid w:val="2C76B7CD"/>
    <w:rsid w:val="2C7C0F76"/>
    <w:rsid w:val="2C7CED14"/>
    <w:rsid w:val="2C8BDABD"/>
    <w:rsid w:val="2C8CEBC4"/>
    <w:rsid w:val="2C8E5FE1"/>
    <w:rsid w:val="2CAE9CCE"/>
    <w:rsid w:val="2CBE5F91"/>
    <w:rsid w:val="2CCFB76F"/>
    <w:rsid w:val="2CDA3CC2"/>
    <w:rsid w:val="2CDA4824"/>
    <w:rsid w:val="2CE7DA82"/>
    <w:rsid w:val="2CEB8B24"/>
    <w:rsid w:val="2CED8408"/>
    <w:rsid w:val="2CF61768"/>
    <w:rsid w:val="2D09BD28"/>
    <w:rsid w:val="2D1165F3"/>
    <w:rsid w:val="2D23EADF"/>
    <w:rsid w:val="2D26F1EC"/>
    <w:rsid w:val="2D39AED6"/>
    <w:rsid w:val="2D3BEFA8"/>
    <w:rsid w:val="2D4B4FB5"/>
    <w:rsid w:val="2D805BEF"/>
    <w:rsid w:val="2D80722D"/>
    <w:rsid w:val="2D8B1FB1"/>
    <w:rsid w:val="2D8DA2B4"/>
    <w:rsid w:val="2D9081ED"/>
    <w:rsid w:val="2D9372C7"/>
    <w:rsid w:val="2D9A07F8"/>
    <w:rsid w:val="2D9BEEE3"/>
    <w:rsid w:val="2DA7ACFF"/>
    <w:rsid w:val="2DA9421E"/>
    <w:rsid w:val="2DAA5C47"/>
    <w:rsid w:val="2DAC24A5"/>
    <w:rsid w:val="2DADE37A"/>
    <w:rsid w:val="2DB35443"/>
    <w:rsid w:val="2DC40847"/>
    <w:rsid w:val="2DE2C9F1"/>
    <w:rsid w:val="2DF0D2F8"/>
    <w:rsid w:val="2E134BFC"/>
    <w:rsid w:val="2E1A2741"/>
    <w:rsid w:val="2E305F56"/>
    <w:rsid w:val="2E42743C"/>
    <w:rsid w:val="2E469FC6"/>
    <w:rsid w:val="2E4C0391"/>
    <w:rsid w:val="2E6EDB04"/>
    <w:rsid w:val="2E833588"/>
    <w:rsid w:val="2E8BA6F2"/>
    <w:rsid w:val="2E8C081D"/>
    <w:rsid w:val="2E8D2512"/>
    <w:rsid w:val="2E8E4FD7"/>
    <w:rsid w:val="2E8ED68F"/>
    <w:rsid w:val="2E927512"/>
    <w:rsid w:val="2E980900"/>
    <w:rsid w:val="2E9D2C8C"/>
    <w:rsid w:val="2E9ED85D"/>
    <w:rsid w:val="2EAD3654"/>
    <w:rsid w:val="2EC29728"/>
    <w:rsid w:val="2EDC11D9"/>
    <w:rsid w:val="2EE0CC03"/>
    <w:rsid w:val="2EEEFE4A"/>
    <w:rsid w:val="2EEF153D"/>
    <w:rsid w:val="2F18CDD0"/>
    <w:rsid w:val="2F1FD76D"/>
    <w:rsid w:val="2F27DEB1"/>
    <w:rsid w:val="2F54F98D"/>
    <w:rsid w:val="2F6A1261"/>
    <w:rsid w:val="2F79C906"/>
    <w:rsid w:val="2F838104"/>
    <w:rsid w:val="2F843760"/>
    <w:rsid w:val="2F91C30A"/>
    <w:rsid w:val="2F9450F6"/>
    <w:rsid w:val="2FA0B83B"/>
    <w:rsid w:val="2FA8A153"/>
    <w:rsid w:val="2FB69B76"/>
    <w:rsid w:val="2FC76B43"/>
    <w:rsid w:val="2FD03590"/>
    <w:rsid w:val="2FDECAE9"/>
    <w:rsid w:val="2FF0E654"/>
    <w:rsid w:val="30077FFB"/>
    <w:rsid w:val="30082033"/>
    <w:rsid w:val="300B696E"/>
    <w:rsid w:val="30103073"/>
    <w:rsid w:val="301725F2"/>
    <w:rsid w:val="303771CF"/>
    <w:rsid w:val="30459797"/>
    <w:rsid w:val="304B4958"/>
    <w:rsid w:val="305F8310"/>
    <w:rsid w:val="307B0B15"/>
    <w:rsid w:val="30812385"/>
    <w:rsid w:val="30880229"/>
    <w:rsid w:val="308B14A4"/>
    <w:rsid w:val="30A465F8"/>
    <w:rsid w:val="30B1F92D"/>
    <w:rsid w:val="30B80911"/>
    <w:rsid w:val="30BACC48"/>
    <w:rsid w:val="30BD4483"/>
    <w:rsid w:val="30CB514B"/>
    <w:rsid w:val="30E4759B"/>
    <w:rsid w:val="30E94C1D"/>
    <w:rsid w:val="30E9F0A3"/>
    <w:rsid w:val="3104F4DD"/>
    <w:rsid w:val="3119DC60"/>
    <w:rsid w:val="31215CED"/>
    <w:rsid w:val="312AA79F"/>
    <w:rsid w:val="3134EEF3"/>
    <w:rsid w:val="31498FEE"/>
    <w:rsid w:val="31650941"/>
    <w:rsid w:val="31660CA6"/>
    <w:rsid w:val="31694F14"/>
    <w:rsid w:val="31753D5B"/>
    <w:rsid w:val="317667F7"/>
    <w:rsid w:val="3176CED8"/>
    <w:rsid w:val="317D9234"/>
    <w:rsid w:val="31927F7A"/>
    <w:rsid w:val="319E6058"/>
    <w:rsid w:val="31A49EC6"/>
    <w:rsid w:val="31C33424"/>
    <w:rsid w:val="31CDB591"/>
    <w:rsid w:val="31D3996B"/>
    <w:rsid w:val="31DE4970"/>
    <w:rsid w:val="31EA5261"/>
    <w:rsid w:val="31F0CA05"/>
    <w:rsid w:val="32052CD4"/>
    <w:rsid w:val="320C4595"/>
    <w:rsid w:val="32129273"/>
    <w:rsid w:val="321A09DC"/>
    <w:rsid w:val="32336E27"/>
    <w:rsid w:val="32493B13"/>
    <w:rsid w:val="324CFBAB"/>
    <w:rsid w:val="326E8D8B"/>
    <w:rsid w:val="327D4A54"/>
    <w:rsid w:val="328214F2"/>
    <w:rsid w:val="328A2F90"/>
    <w:rsid w:val="3297BC9F"/>
    <w:rsid w:val="32AAC1FA"/>
    <w:rsid w:val="32B02FE0"/>
    <w:rsid w:val="32C75438"/>
    <w:rsid w:val="32F1DE24"/>
    <w:rsid w:val="32F240FF"/>
    <w:rsid w:val="3308893C"/>
    <w:rsid w:val="332362C2"/>
    <w:rsid w:val="3326FEC9"/>
    <w:rsid w:val="332C5F61"/>
    <w:rsid w:val="332E7337"/>
    <w:rsid w:val="33336090"/>
    <w:rsid w:val="33426715"/>
    <w:rsid w:val="33433FF3"/>
    <w:rsid w:val="33547475"/>
    <w:rsid w:val="33681DCE"/>
    <w:rsid w:val="33758EE9"/>
    <w:rsid w:val="339127CE"/>
    <w:rsid w:val="3398CDD8"/>
    <w:rsid w:val="33A6A3F4"/>
    <w:rsid w:val="33BD20EF"/>
    <w:rsid w:val="33F34890"/>
    <w:rsid w:val="33F82DB4"/>
    <w:rsid w:val="34153216"/>
    <w:rsid w:val="34254ADC"/>
    <w:rsid w:val="34282CF4"/>
    <w:rsid w:val="342835FF"/>
    <w:rsid w:val="34328D70"/>
    <w:rsid w:val="3432C6D5"/>
    <w:rsid w:val="3457C724"/>
    <w:rsid w:val="345919D5"/>
    <w:rsid w:val="346E9076"/>
    <w:rsid w:val="34755A56"/>
    <w:rsid w:val="347D58A8"/>
    <w:rsid w:val="347E4A3D"/>
    <w:rsid w:val="3490D9BC"/>
    <w:rsid w:val="34913FD1"/>
    <w:rsid w:val="34BA5E99"/>
    <w:rsid w:val="34BF2EC2"/>
    <w:rsid w:val="34D74BD3"/>
    <w:rsid w:val="34ECC535"/>
    <w:rsid w:val="34FA2D85"/>
    <w:rsid w:val="3531C840"/>
    <w:rsid w:val="3540C3B7"/>
    <w:rsid w:val="354229EC"/>
    <w:rsid w:val="3576BF2F"/>
    <w:rsid w:val="357A3CE3"/>
    <w:rsid w:val="3592A188"/>
    <w:rsid w:val="35A3D0BB"/>
    <w:rsid w:val="35A7A616"/>
    <w:rsid w:val="35B0FD64"/>
    <w:rsid w:val="35BB7CD3"/>
    <w:rsid w:val="35C0BF00"/>
    <w:rsid w:val="35C3322C"/>
    <w:rsid w:val="35C3A033"/>
    <w:rsid w:val="35CBE756"/>
    <w:rsid w:val="35D7D4BB"/>
    <w:rsid w:val="3608BD35"/>
    <w:rsid w:val="360A136A"/>
    <w:rsid w:val="36151598"/>
    <w:rsid w:val="362E106D"/>
    <w:rsid w:val="363A5FEB"/>
    <w:rsid w:val="36A90AD1"/>
    <w:rsid w:val="36D6FF41"/>
    <w:rsid w:val="36EFCCED"/>
    <w:rsid w:val="36F4A60E"/>
    <w:rsid w:val="370876FB"/>
    <w:rsid w:val="370B8190"/>
    <w:rsid w:val="37207068"/>
    <w:rsid w:val="372FD746"/>
    <w:rsid w:val="3753D973"/>
    <w:rsid w:val="375851CF"/>
    <w:rsid w:val="3761D2EC"/>
    <w:rsid w:val="376955D8"/>
    <w:rsid w:val="376A8AEA"/>
    <w:rsid w:val="376BA79A"/>
    <w:rsid w:val="377F2CF7"/>
    <w:rsid w:val="37A2BB0D"/>
    <w:rsid w:val="37AA5E46"/>
    <w:rsid w:val="37B1BB4C"/>
    <w:rsid w:val="37B8E609"/>
    <w:rsid w:val="37D1A20F"/>
    <w:rsid w:val="37D4B10E"/>
    <w:rsid w:val="37DE7917"/>
    <w:rsid w:val="37EBD27D"/>
    <w:rsid w:val="37F2E7ED"/>
    <w:rsid w:val="37FC2187"/>
    <w:rsid w:val="37FE57D9"/>
    <w:rsid w:val="380D2D07"/>
    <w:rsid w:val="3811FE47"/>
    <w:rsid w:val="381DE64E"/>
    <w:rsid w:val="382B8188"/>
    <w:rsid w:val="382C77ED"/>
    <w:rsid w:val="382FF9AB"/>
    <w:rsid w:val="38315E50"/>
    <w:rsid w:val="3837DEF7"/>
    <w:rsid w:val="384A37C7"/>
    <w:rsid w:val="384CEB75"/>
    <w:rsid w:val="384F0F6A"/>
    <w:rsid w:val="3879A63F"/>
    <w:rsid w:val="3882F808"/>
    <w:rsid w:val="38A92025"/>
    <w:rsid w:val="38AD976E"/>
    <w:rsid w:val="38B17991"/>
    <w:rsid w:val="38B44ABE"/>
    <w:rsid w:val="38C2035D"/>
    <w:rsid w:val="38C3A3D5"/>
    <w:rsid w:val="38F1F7A1"/>
    <w:rsid w:val="390AD0E9"/>
    <w:rsid w:val="390FE4B5"/>
    <w:rsid w:val="392103EB"/>
    <w:rsid w:val="3927EED7"/>
    <w:rsid w:val="39322B28"/>
    <w:rsid w:val="393A3946"/>
    <w:rsid w:val="393F4119"/>
    <w:rsid w:val="394C089E"/>
    <w:rsid w:val="3962505D"/>
    <w:rsid w:val="396B5D23"/>
    <w:rsid w:val="3979B9F0"/>
    <w:rsid w:val="397ECDA1"/>
    <w:rsid w:val="39959F8C"/>
    <w:rsid w:val="39AB898F"/>
    <w:rsid w:val="39B7D007"/>
    <w:rsid w:val="39B8BA90"/>
    <w:rsid w:val="39C31536"/>
    <w:rsid w:val="39C52BB8"/>
    <w:rsid w:val="39CC9A95"/>
    <w:rsid w:val="39D07F7F"/>
    <w:rsid w:val="39E569C9"/>
    <w:rsid w:val="39EFB5E7"/>
    <w:rsid w:val="39FA7B67"/>
    <w:rsid w:val="39FDB17F"/>
    <w:rsid w:val="3A0574F4"/>
    <w:rsid w:val="3A09B43B"/>
    <w:rsid w:val="3A1151A9"/>
    <w:rsid w:val="3A16E54E"/>
    <w:rsid w:val="3A1A74FD"/>
    <w:rsid w:val="3A3A5438"/>
    <w:rsid w:val="3A3E5642"/>
    <w:rsid w:val="3A47C7A1"/>
    <w:rsid w:val="3A584061"/>
    <w:rsid w:val="3A5D25B5"/>
    <w:rsid w:val="3A79CF73"/>
    <w:rsid w:val="3A88A3DF"/>
    <w:rsid w:val="3A88C399"/>
    <w:rsid w:val="3A8AE52C"/>
    <w:rsid w:val="3A8F2261"/>
    <w:rsid w:val="3A9BC38C"/>
    <w:rsid w:val="3A9F6E03"/>
    <w:rsid w:val="3AA57202"/>
    <w:rsid w:val="3AAB66C3"/>
    <w:rsid w:val="3AB39B92"/>
    <w:rsid w:val="3AB87BC3"/>
    <w:rsid w:val="3ABAF239"/>
    <w:rsid w:val="3ABC8CC4"/>
    <w:rsid w:val="3ACD7C90"/>
    <w:rsid w:val="3ACFC37D"/>
    <w:rsid w:val="3AE8D98C"/>
    <w:rsid w:val="3B00CEC7"/>
    <w:rsid w:val="3B0A015B"/>
    <w:rsid w:val="3B34113F"/>
    <w:rsid w:val="3B3A808F"/>
    <w:rsid w:val="3B3DFFCE"/>
    <w:rsid w:val="3B4084FD"/>
    <w:rsid w:val="3B56F35A"/>
    <w:rsid w:val="3B5F86D3"/>
    <w:rsid w:val="3B8F7ED9"/>
    <w:rsid w:val="3B909C00"/>
    <w:rsid w:val="3B9534E9"/>
    <w:rsid w:val="3BA361FB"/>
    <w:rsid w:val="3BC55F6B"/>
    <w:rsid w:val="3BD91146"/>
    <w:rsid w:val="3BDF232C"/>
    <w:rsid w:val="3BE47257"/>
    <w:rsid w:val="3BEE86B8"/>
    <w:rsid w:val="3BF6F14C"/>
    <w:rsid w:val="3BFC0BE7"/>
    <w:rsid w:val="3C14B993"/>
    <w:rsid w:val="3C195729"/>
    <w:rsid w:val="3C2A82CF"/>
    <w:rsid w:val="3C2F8694"/>
    <w:rsid w:val="3C358DA3"/>
    <w:rsid w:val="3C38D62F"/>
    <w:rsid w:val="3C4666DC"/>
    <w:rsid w:val="3C4AC80E"/>
    <w:rsid w:val="3C5039FD"/>
    <w:rsid w:val="3C5D6D90"/>
    <w:rsid w:val="3C666BA1"/>
    <w:rsid w:val="3C68653D"/>
    <w:rsid w:val="3C6A177F"/>
    <w:rsid w:val="3C82BED1"/>
    <w:rsid w:val="3C86005B"/>
    <w:rsid w:val="3C8688DB"/>
    <w:rsid w:val="3C95C8D6"/>
    <w:rsid w:val="3CC14E35"/>
    <w:rsid w:val="3CC20FF5"/>
    <w:rsid w:val="3CC41A8C"/>
    <w:rsid w:val="3CC75DBE"/>
    <w:rsid w:val="3CDBC5E2"/>
    <w:rsid w:val="3CE5A7AB"/>
    <w:rsid w:val="3CE5B431"/>
    <w:rsid w:val="3CFAE895"/>
    <w:rsid w:val="3CFE022C"/>
    <w:rsid w:val="3D0B21A3"/>
    <w:rsid w:val="3D15B5F3"/>
    <w:rsid w:val="3D239A54"/>
    <w:rsid w:val="3D296716"/>
    <w:rsid w:val="3D2FD202"/>
    <w:rsid w:val="3D338A70"/>
    <w:rsid w:val="3D38DE5F"/>
    <w:rsid w:val="3D3D8A92"/>
    <w:rsid w:val="3D58F480"/>
    <w:rsid w:val="3D5DCFC0"/>
    <w:rsid w:val="3D614B58"/>
    <w:rsid w:val="3D690D5E"/>
    <w:rsid w:val="3D72B576"/>
    <w:rsid w:val="3D82CE98"/>
    <w:rsid w:val="3D877039"/>
    <w:rsid w:val="3D9076E6"/>
    <w:rsid w:val="3D953B03"/>
    <w:rsid w:val="3D9641E1"/>
    <w:rsid w:val="3DA8CD32"/>
    <w:rsid w:val="3DAD42F0"/>
    <w:rsid w:val="3DAE9E59"/>
    <w:rsid w:val="3DC6308B"/>
    <w:rsid w:val="3DE5C828"/>
    <w:rsid w:val="3DE61885"/>
    <w:rsid w:val="3DF0B85A"/>
    <w:rsid w:val="3DF28918"/>
    <w:rsid w:val="3DF32E0D"/>
    <w:rsid w:val="3DFF92DD"/>
    <w:rsid w:val="3E0A1FF5"/>
    <w:rsid w:val="3E19135C"/>
    <w:rsid w:val="3E199BF4"/>
    <w:rsid w:val="3E259BAC"/>
    <w:rsid w:val="3E54A74D"/>
    <w:rsid w:val="3E5D5A57"/>
    <w:rsid w:val="3E5EEA5E"/>
    <w:rsid w:val="3E71F4A9"/>
    <w:rsid w:val="3E963293"/>
    <w:rsid w:val="3EA0586F"/>
    <w:rsid w:val="3EAC13AD"/>
    <w:rsid w:val="3EB73E54"/>
    <w:rsid w:val="3EF0BE0D"/>
    <w:rsid w:val="3F033CE9"/>
    <w:rsid w:val="3F30864C"/>
    <w:rsid w:val="3F34BAB1"/>
    <w:rsid w:val="3F353E73"/>
    <w:rsid w:val="3F4CA55A"/>
    <w:rsid w:val="3F518FF8"/>
    <w:rsid w:val="3F54B027"/>
    <w:rsid w:val="3F5563DB"/>
    <w:rsid w:val="3F5D7463"/>
    <w:rsid w:val="3F678F8B"/>
    <w:rsid w:val="3F69AA85"/>
    <w:rsid w:val="3F716D1F"/>
    <w:rsid w:val="3F8CD733"/>
    <w:rsid w:val="3F9249A9"/>
    <w:rsid w:val="3F94FD25"/>
    <w:rsid w:val="3FA4B6E4"/>
    <w:rsid w:val="3FAAABCD"/>
    <w:rsid w:val="3FBB1A21"/>
    <w:rsid w:val="3FC0FD77"/>
    <w:rsid w:val="3FD77EE1"/>
    <w:rsid w:val="3FDF016C"/>
    <w:rsid w:val="3FF657D5"/>
    <w:rsid w:val="3FF704DE"/>
    <w:rsid w:val="3FF95CFA"/>
    <w:rsid w:val="401609C8"/>
    <w:rsid w:val="4016422C"/>
    <w:rsid w:val="40195D6C"/>
    <w:rsid w:val="402163D9"/>
    <w:rsid w:val="4043ECFB"/>
    <w:rsid w:val="40498EAF"/>
    <w:rsid w:val="404BD9AE"/>
    <w:rsid w:val="405E426E"/>
    <w:rsid w:val="406AD480"/>
    <w:rsid w:val="407043EB"/>
    <w:rsid w:val="407D9AFB"/>
    <w:rsid w:val="408C85EA"/>
    <w:rsid w:val="409BDF07"/>
    <w:rsid w:val="40AA4E28"/>
    <w:rsid w:val="40B1F71C"/>
    <w:rsid w:val="40BC90BF"/>
    <w:rsid w:val="40D8E0E9"/>
    <w:rsid w:val="40E9524D"/>
    <w:rsid w:val="40EA594C"/>
    <w:rsid w:val="4103F0D4"/>
    <w:rsid w:val="4106DACD"/>
    <w:rsid w:val="4116536B"/>
    <w:rsid w:val="4120707D"/>
    <w:rsid w:val="4147E452"/>
    <w:rsid w:val="414A7461"/>
    <w:rsid w:val="414E71E3"/>
    <w:rsid w:val="4150DA40"/>
    <w:rsid w:val="4152ED72"/>
    <w:rsid w:val="416EAF31"/>
    <w:rsid w:val="417AEF61"/>
    <w:rsid w:val="417E9279"/>
    <w:rsid w:val="41A46457"/>
    <w:rsid w:val="41A89F6A"/>
    <w:rsid w:val="41B5FD7B"/>
    <w:rsid w:val="41BA3FAF"/>
    <w:rsid w:val="41BAD928"/>
    <w:rsid w:val="41E69164"/>
    <w:rsid w:val="41E69435"/>
    <w:rsid w:val="41EA2E36"/>
    <w:rsid w:val="41F61865"/>
    <w:rsid w:val="41F9D5AB"/>
    <w:rsid w:val="4202DF35"/>
    <w:rsid w:val="421ED71C"/>
    <w:rsid w:val="42220C64"/>
    <w:rsid w:val="4224E7CD"/>
    <w:rsid w:val="422680CC"/>
    <w:rsid w:val="42290186"/>
    <w:rsid w:val="4231345D"/>
    <w:rsid w:val="424F6408"/>
    <w:rsid w:val="42503109"/>
    <w:rsid w:val="42531728"/>
    <w:rsid w:val="42569944"/>
    <w:rsid w:val="426700FE"/>
    <w:rsid w:val="429A92BD"/>
    <w:rsid w:val="42A4F085"/>
    <w:rsid w:val="42B035C0"/>
    <w:rsid w:val="42DBFFDC"/>
    <w:rsid w:val="42EC904A"/>
    <w:rsid w:val="4300D5C8"/>
    <w:rsid w:val="43115401"/>
    <w:rsid w:val="4311D0B1"/>
    <w:rsid w:val="431B039A"/>
    <w:rsid w:val="431F89C4"/>
    <w:rsid w:val="4333981C"/>
    <w:rsid w:val="43419A94"/>
    <w:rsid w:val="4343DB1B"/>
    <w:rsid w:val="43453800"/>
    <w:rsid w:val="43478B88"/>
    <w:rsid w:val="434E8494"/>
    <w:rsid w:val="434F5A84"/>
    <w:rsid w:val="4353CE3B"/>
    <w:rsid w:val="436C5235"/>
    <w:rsid w:val="43730E3E"/>
    <w:rsid w:val="439A193C"/>
    <w:rsid w:val="43A58B29"/>
    <w:rsid w:val="43A5F1C2"/>
    <w:rsid w:val="43AD430A"/>
    <w:rsid w:val="43AF983D"/>
    <w:rsid w:val="43B099E4"/>
    <w:rsid w:val="43B2F7BF"/>
    <w:rsid w:val="43C05E82"/>
    <w:rsid w:val="43C63E97"/>
    <w:rsid w:val="43CAAB67"/>
    <w:rsid w:val="43CD22B1"/>
    <w:rsid w:val="43D78594"/>
    <w:rsid w:val="43EC0479"/>
    <w:rsid w:val="43F4C796"/>
    <w:rsid w:val="44046681"/>
    <w:rsid w:val="444A4347"/>
    <w:rsid w:val="445B1236"/>
    <w:rsid w:val="44685648"/>
    <w:rsid w:val="4468B434"/>
    <w:rsid w:val="4473FBC0"/>
    <w:rsid w:val="4473FDD9"/>
    <w:rsid w:val="44766092"/>
    <w:rsid w:val="44845CED"/>
    <w:rsid w:val="448FA444"/>
    <w:rsid w:val="4492344E"/>
    <w:rsid w:val="44B826C8"/>
    <w:rsid w:val="44BC43E2"/>
    <w:rsid w:val="44C05E0E"/>
    <w:rsid w:val="44C3A253"/>
    <w:rsid w:val="44CA0A04"/>
    <w:rsid w:val="44D256D7"/>
    <w:rsid w:val="44D8E9F4"/>
    <w:rsid w:val="44EBAA8D"/>
    <w:rsid w:val="44EC41F6"/>
    <w:rsid w:val="44F39D73"/>
    <w:rsid w:val="44FB2429"/>
    <w:rsid w:val="450FC3EC"/>
    <w:rsid w:val="4516F35F"/>
    <w:rsid w:val="45317A71"/>
    <w:rsid w:val="45371469"/>
    <w:rsid w:val="45444574"/>
    <w:rsid w:val="45449C6B"/>
    <w:rsid w:val="45506CB6"/>
    <w:rsid w:val="45519353"/>
    <w:rsid w:val="4553DEEA"/>
    <w:rsid w:val="45567A17"/>
    <w:rsid w:val="455E31F4"/>
    <w:rsid w:val="456C6589"/>
    <w:rsid w:val="456F140C"/>
    <w:rsid w:val="457C5204"/>
    <w:rsid w:val="459097F7"/>
    <w:rsid w:val="45A1DDF3"/>
    <w:rsid w:val="45BB2101"/>
    <w:rsid w:val="45C1E761"/>
    <w:rsid w:val="46079373"/>
    <w:rsid w:val="460FEF3A"/>
    <w:rsid w:val="461FDDAF"/>
    <w:rsid w:val="462008D1"/>
    <w:rsid w:val="4627A797"/>
    <w:rsid w:val="463D5745"/>
    <w:rsid w:val="46599A6C"/>
    <w:rsid w:val="4659EA8C"/>
    <w:rsid w:val="465B157A"/>
    <w:rsid w:val="465DCE51"/>
    <w:rsid w:val="46631B01"/>
    <w:rsid w:val="46680B34"/>
    <w:rsid w:val="4672527C"/>
    <w:rsid w:val="468D9B38"/>
    <w:rsid w:val="46A59B45"/>
    <w:rsid w:val="46B2EA85"/>
    <w:rsid w:val="46B493DA"/>
    <w:rsid w:val="46B7688E"/>
    <w:rsid w:val="46D2BD25"/>
    <w:rsid w:val="46D9DA7C"/>
    <w:rsid w:val="46E34047"/>
    <w:rsid w:val="47047B18"/>
    <w:rsid w:val="470E979E"/>
    <w:rsid w:val="471B392B"/>
    <w:rsid w:val="472BB7D2"/>
    <w:rsid w:val="47391DF1"/>
    <w:rsid w:val="47463DEB"/>
    <w:rsid w:val="47593BF6"/>
    <w:rsid w:val="475E8BFC"/>
    <w:rsid w:val="4763249E"/>
    <w:rsid w:val="477F7846"/>
    <w:rsid w:val="478572E7"/>
    <w:rsid w:val="4789B63D"/>
    <w:rsid w:val="4791F98D"/>
    <w:rsid w:val="47969D5D"/>
    <w:rsid w:val="4796D235"/>
    <w:rsid w:val="47992F8E"/>
    <w:rsid w:val="47A89851"/>
    <w:rsid w:val="47AA7050"/>
    <w:rsid w:val="47ACD28C"/>
    <w:rsid w:val="47BCDBD3"/>
    <w:rsid w:val="47D8FDA9"/>
    <w:rsid w:val="47DEEA83"/>
    <w:rsid w:val="47E10BA0"/>
    <w:rsid w:val="47F76D60"/>
    <w:rsid w:val="47FFC20D"/>
    <w:rsid w:val="48044A0F"/>
    <w:rsid w:val="4804727D"/>
    <w:rsid w:val="48074CF1"/>
    <w:rsid w:val="48114DA5"/>
    <w:rsid w:val="4825CA9C"/>
    <w:rsid w:val="4829BFAD"/>
    <w:rsid w:val="482D1666"/>
    <w:rsid w:val="48331F8F"/>
    <w:rsid w:val="483F4DA5"/>
    <w:rsid w:val="4842E21B"/>
    <w:rsid w:val="48457EBE"/>
    <w:rsid w:val="48554E8B"/>
    <w:rsid w:val="48626AF3"/>
    <w:rsid w:val="486AE148"/>
    <w:rsid w:val="486C2998"/>
    <w:rsid w:val="486CDBE3"/>
    <w:rsid w:val="48704699"/>
    <w:rsid w:val="48A54E8F"/>
    <w:rsid w:val="48B51BB1"/>
    <w:rsid w:val="48C26470"/>
    <w:rsid w:val="48C41136"/>
    <w:rsid w:val="48CE0ADB"/>
    <w:rsid w:val="48D4366E"/>
    <w:rsid w:val="48E129B3"/>
    <w:rsid w:val="48ED6E5E"/>
    <w:rsid w:val="48F3DC76"/>
    <w:rsid w:val="48FCD014"/>
    <w:rsid w:val="4924378E"/>
    <w:rsid w:val="492A5F43"/>
    <w:rsid w:val="4941803B"/>
    <w:rsid w:val="494259D0"/>
    <w:rsid w:val="4955B670"/>
    <w:rsid w:val="495B5632"/>
    <w:rsid w:val="49625321"/>
    <w:rsid w:val="49696CB3"/>
    <w:rsid w:val="496F0EB6"/>
    <w:rsid w:val="49737313"/>
    <w:rsid w:val="49794499"/>
    <w:rsid w:val="49819366"/>
    <w:rsid w:val="499DA76A"/>
    <w:rsid w:val="499F72C2"/>
    <w:rsid w:val="49B10B25"/>
    <w:rsid w:val="49BE48CC"/>
    <w:rsid w:val="49BF20D4"/>
    <w:rsid w:val="49CAEEA5"/>
    <w:rsid w:val="49DCF207"/>
    <w:rsid w:val="49E605C7"/>
    <w:rsid w:val="49E68A6E"/>
    <w:rsid w:val="49ED4251"/>
    <w:rsid w:val="49F797EF"/>
    <w:rsid w:val="4A0A8B2D"/>
    <w:rsid w:val="4A0DDAF6"/>
    <w:rsid w:val="4A15D549"/>
    <w:rsid w:val="4A1FB1F7"/>
    <w:rsid w:val="4A20228A"/>
    <w:rsid w:val="4A248168"/>
    <w:rsid w:val="4A2610AC"/>
    <w:rsid w:val="4A3C6D80"/>
    <w:rsid w:val="4A4AE0BD"/>
    <w:rsid w:val="4A57952A"/>
    <w:rsid w:val="4A62E884"/>
    <w:rsid w:val="4A6C64D1"/>
    <w:rsid w:val="4AA1B158"/>
    <w:rsid w:val="4AA31481"/>
    <w:rsid w:val="4AA33FD7"/>
    <w:rsid w:val="4AB76673"/>
    <w:rsid w:val="4ABF3DA6"/>
    <w:rsid w:val="4ACC70AA"/>
    <w:rsid w:val="4AD91615"/>
    <w:rsid w:val="4ADA3403"/>
    <w:rsid w:val="4B0D2A2C"/>
    <w:rsid w:val="4B15199A"/>
    <w:rsid w:val="4B21C1B5"/>
    <w:rsid w:val="4B23F606"/>
    <w:rsid w:val="4B4A619D"/>
    <w:rsid w:val="4B4C50B7"/>
    <w:rsid w:val="4B65DD7C"/>
    <w:rsid w:val="4B6A5BE9"/>
    <w:rsid w:val="4B6CD16B"/>
    <w:rsid w:val="4B6F36D9"/>
    <w:rsid w:val="4B87FB60"/>
    <w:rsid w:val="4B9164DF"/>
    <w:rsid w:val="4B9ACC49"/>
    <w:rsid w:val="4B9D5E78"/>
    <w:rsid w:val="4BB05C8A"/>
    <w:rsid w:val="4BBDB342"/>
    <w:rsid w:val="4BC55904"/>
    <w:rsid w:val="4BC60625"/>
    <w:rsid w:val="4BCAC3FC"/>
    <w:rsid w:val="4BCCF016"/>
    <w:rsid w:val="4BD8E42D"/>
    <w:rsid w:val="4BDA1B96"/>
    <w:rsid w:val="4BDFCF40"/>
    <w:rsid w:val="4BF51AEA"/>
    <w:rsid w:val="4C0352B5"/>
    <w:rsid w:val="4C0AE5B0"/>
    <w:rsid w:val="4C0B7D28"/>
    <w:rsid w:val="4C15A9FB"/>
    <w:rsid w:val="4C3470D6"/>
    <w:rsid w:val="4C3780D5"/>
    <w:rsid w:val="4C3F5AAE"/>
    <w:rsid w:val="4C40E373"/>
    <w:rsid w:val="4C556BBA"/>
    <w:rsid w:val="4C597CB5"/>
    <w:rsid w:val="4C6411BD"/>
    <w:rsid w:val="4C79FCAD"/>
    <w:rsid w:val="4C8E80CF"/>
    <w:rsid w:val="4C95DDDC"/>
    <w:rsid w:val="4C9F0692"/>
    <w:rsid w:val="4CA21616"/>
    <w:rsid w:val="4CA45C2B"/>
    <w:rsid w:val="4CA8EC24"/>
    <w:rsid w:val="4CB18474"/>
    <w:rsid w:val="4CC67D4F"/>
    <w:rsid w:val="4CCD3DF6"/>
    <w:rsid w:val="4CED260A"/>
    <w:rsid w:val="4CFA0F77"/>
    <w:rsid w:val="4D00F969"/>
    <w:rsid w:val="4D040B69"/>
    <w:rsid w:val="4D1D2E82"/>
    <w:rsid w:val="4D310A6D"/>
    <w:rsid w:val="4D33D8CD"/>
    <w:rsid w:val="4D3B1C5D"/>
    <w:rsid w:val="4D589A17"/>
    <w:rsid w:val="4D5B03C9"/>
    <w:rsid w:val="4D6DD611"/>
    <w:rsid w:val="4D806C85"/>
    <w:rsid w:val="4D85AED4"/>
    <w:rsid w:val="4D8B4728"/>
    <w:rsid w:val="4D99D953"/>
    <w:rsid w:val="4D9B9D8F"/>
    <w:rsid w:val="4DAADFC9"/>
    <w:rsid w:val="4DD80C85"/>
    <w:rsid w:val="4DEEED17"/>
    <w:rsid w:val="4DEFE286"/>
    <w:rsid w:val="4E1477C5"/>
    <w:rsid w:val="4E24D33A"/>
    <w:rsid w:val="4E305BFC"/>
    <w:rsid w:val="4E3076F2"/>
    <w:rsid w:val="4E363DFB"/>
    <w:rsid w:val="4E3CEE03"/>
    <w:rsid w:val="4E4369F6"/>
    <w:rsid w:val="4E455434"/>
    <w:rsid w:val="4E4554E7"/>
    <w:rsid w:val="4E47BF03"/>
    <w:rsid w:val="4E4A74E9"/>
    <w:rsid w:val="4E4E6FC1"/>
    <w:rsid w:val="4E5B0F30"/>
    <w:rsid w:val="4E5D13CC"/>
    <w:rsid w:val="4E8E674E"/>
    <w:rsid w:val="4E90DFEF"/>
    <w:rsid w:val="4EA2047E"/>
    <w:rsid w:val="4EB586E4"/>
    <w:rsid w:val="4EB6C0E9"/>
    <w:rsid w:val="4EBE5DC8"/>
    <w:rsid w:val="4ECCC002"/>
    <w:rsid w:val="4EDD8BF8"/>
    <w:rsid w:val="4EEEF47C"/>
    <w:rsid w:val="4F07BF47"/>
    <w:rsid w:val="4F0B1EFE"/>
    <w:rsid w:val="4F0C815D"/>
    <w:rsid w:val="4F41A6A4"/>
    <w:rsid w:val="4F43E0CB"/>
    <w:rsid w:val="4F44379F"/>
    <w:rsid w:val="4F4606CD"/>
    <w:rsid w:val="4F6FCA79"/>
    <w:rsid w:val="4F7C7BAB"/>
    <w:rsid w:val="4F81D314"/>
    <w:rsid w:val="4F87A9E1"/>
    <w:rsid w:val="4F966DB7"/>
    <w:rsid w:val="4F9C2F44"/>
    <w:rsid w:val="4FB0F275"/>
    <w:rsid w:val="4FC316AF"/>
    <w:rsid w:val="4FC50F08"/>
    <w:rsid w:val="4FC9A477"/>
    <w:rsid w:val="4FFA59E1"/>
    <w:rsid w:val="4FFA8A5A"/>
    <w:rsid w:val="501B81C2"/>
    <w:rsid w:val="502D2D05"/>
    <w:rsid w:val="502E2586"/>
    <w:rsid w:val="5031292A"/>
    <w:rsid w:val="504664BA"/>
    <w:rsid w:val="50543100"/>
    <w:rsid w:val="5067F17C"/>
    <w:rsid w:val="5087BD47"/>
    <w:rsid w:val="508DF232"/>
    <w:rsid w:val="5090E3EC"/>
    <w:rsid w:val="50959F54"/>
    <w:rsid w:val="509E7BE0"/>
    <w:rsid w:val="50C30029"/>
    <w:rsid w:val="50C9AB10"/>
    <w:rsid w:val="50D6B48B"/>
    <w:rsid w:val="50FB9703"/>
    <w:rsid w:val="510CB19A"/>
    <w:rsid w:val="511BE46A"/>
    <w:rsid w:val="5123A2B6"/>
    <w:rsid w:val="51313625"/>
    <w:rsid w:val="51350DFB"/>
    <w:rsid w:val="5135321C"/>
    <w:rsid w:val="51400D4C"/>
    <w:rsid w:val="515293E9"/>
    <w:rsid w:val="5152F73D"/>
    <w:rsid w:val="516292F0"/>
    <w:rsid w:val="5168F230"/>
    <w:rsid w:val="5169654F"/>
    <w:rsid w:val="517DA625"/>
    <w:rsid w:val="5181419F"/>
    <w:rsid w:val="51972CDF"/>
    <w:rsid w:val="51A7EF66"/>
    <w:rsid w:val="51B09771"/>
    <w:rsid w:val="51B7546A"/>
    <w:rsid w:val="51D29C03"/>
    <w:rsid w:val="51E8C4D3"/>
    <w:rsid w:val="520FC573"/>
    <w:rsid w:val="52168B17"/>
    <w:rsid w:val="52266270"/>
    <w:rsid w:val="52412304"/>
    <w:rsid w:val="5243ABD2"/>
    <w:rsid w:val="524C1858"/>
    <w:rsid w:val="52504796"/>
    <w:rsid w:val="5267E1E6"/>
    <w:rsid w:val="527444F2"/>
    <w:rsid w:val="527B1FB9"/>
    <w:rsid w:val="527E809F"/>
    <w:rsid w:val="5280FDF4"/>
    <w:rsid w:val="529C18C3"/>
    <w:rsid w:val="52B8E56B"/>
    <w:rsid w:val="52B8EC82"/>
    <w:rsid w:val="52C42F97"/>
    <w:rsid w:val="52FA008F"/>
    <w:rsid w:val="52FF0951"/>
    <w:rsid w:val="5304F85D"/>
    <w:rsid w:val="530BAB9D"/>
    <w:rsid w:val="530E0CE1"/>
    <w:rsid w:val="5318E993"/>
    <w:rsid w:val="5321298A"/>
    <w:rsid w:val="53272268"/>
    <w:rsid w:val="53344D0F"/>
    <w:rsid w:val="534FBC85"/>
    <w:rsid w:val="5368D108"/>
    <w:rsid w:val="5372CB48"/>
    <w:rsid w:val="53730705"/>
    <w:rsid w:val="5376297E"/>
    <w:rsid w:val="537A9591"/>
    <w:rsid w:val="537CB27B"/>
    <w:rsid w:val="5383E2FA"/>
    <w:rsid w:val="5384F5A1"/>
    <w:rsid w:val="538A0CFD"/>
    <w:rsid w:val="5392616A"/>
    <w:rsid w:val="539C7382"/>
    <w:rsid w:val="53B7F508"/>
    <w:rsid w:val="53C18BF2"/>
    <w:rsid w:val="53CFEE75"/>
    <w:rsid w:val="53D514DF"/>
    <w:rsid w:val="53E3077C"/>
    <w:rsid w:val="53E3A54F"/>
    <w:rsid w:val="53ECD7D4"/>
    <w:rsid w:val="53FAA0EB"/>
    <w:rsid w:val="53FAD902"/>
    <w:rsid w:val="542A17B5"/>
    <w:rsid w:val="5441E2E6"/>
    <w:rsid w:val="5447FC26"/>
    <w:rsid w:val="544AF410"/>
    <w:rsid w:val="544B393C"/>
    <w:rsid w:val="5470D414"/>
    <w:rsid w:val="5478502A"/>
    <w:rsid w:val="547BF4EB"/>
    <w:rsid w:val="5487ACDC"/>
    <w:rsid w:val="548FD1E6"/>
    <w:rsid w:val="54984D80"/>
    <w:rsid w:val="549CC506"/>
    <w:rsid w:val="54A4941A"/>
    <w:rsid w:val="54BF5A61"/>
    <w:rsid w:val="54C83711"/>
    <w:rsid w:val="54CE4C17"/>
    <w:rsid w:val="54CF6E47"/>
    <w:rsid w:val="54EF72F6"/>
    <w:rsid w:val="54F0E48B"/>
    <w:rsid w:val="54F25E8B"/>
    <w:rsid w:val="54FE44E7"/>
    <w:rsid w:val="55076D63"/>
    <w:rsid w:val="550971A5"/>
    <w:rsid w:val="5512904D"/>
    <w:rsid w:val="551B40F4"/>
    <w:rsid w:val="55356296"/>
    <w:rsid w:val="55370EA9"/>
    <w:rsid w:val="553C16CA"/>
    <w:rsid w:val="553E9085"/>
    <w:rsid w:val="5541B447"/>
    <w:rsid w:val="5547FCBD"/>
    <w:rsid w:val="5549C544"/>
    <w:rsid w:val="556A8FE6"/>
    <w:rsid w:val="556E41EA"/>
    <w:rsid w:val="5570A6C8"/>
    <w:rsid w:val="5572CEF6"/>
    <w:rsid w:val="55837D13"/>
    <w:rsid w:val="558CB1F8"/>
    <w:rsid w:val="5594C0B4"/>
    <w:rsid w:val="55A4F46F"/>
    <w:rsid w:val="55C22ABF"/>
    <w:rsid w:val="55C74ACA"/>
    <w:rsid w:val="55FF8A41"/>
    <w:rsid w:val="560EA442"/>
    <w:rsid w:val="5621B27F"/>
    <w:rsid w:val="5649CB7C"/>
    <w:rsid w:val="56A575C7"/>
    <w:rsid w:val="56AE8E7A"/>
    <w:rsid w:val="56C56A0D"/>
    <w:rsid w:val="56C9A59D"/>
    <w:rsid w:val="56D2DF0A"/>
    <w:rsid w:val="56D6D008"/>
    <w:rsid w:val="57003B2B"/>
    <w:rsid w:val="570C16FD"/>
    <w:rsid w:val="5729410B"/>
    <w:rsid w:val="57461820"/>
    <w:rsid w:val="576F6122"/>
    <w:rsid w:val="5779642B"/>
    <w:rsid w:val="577ED7B7"/>
    <w:rsid w:val="5782D9FE"/>
    <w:rsid w:val="57868AAF"/>
    <w:rsid w:val="5794FB51"/>
    <w:rsid w:val="579B305C"/>
    <w:rsid w:val="57AC2C64"/>
    <w:rsid w:val="57C6DCF3"/>
    <w:rsid w:val="57C798BD"/>
    <w:rsid w:val="57C906C3"/>
    <w:rsid w:val="57D24A0B"/>
    <w:rsid w:val="57DF728A"/>
    <w:rsid w:val="57F54B50"/>
    <w:rsid w:val="57F5CB44"/>
    <w:rsid w:val="5807F3CE"/>
    <w:rsid w:val="5835F134"/>
    <w:rsid w:val="58360843"/>
    <w:rsid w:val="583904A1"/>
    <w:rsid w:val="5841FDD9"/>
    <w:rsid w:val="584B5DED"/>
    <w:rsid w:val="584E09B1"/>
    <w:rsid w:val="584F0154"/>
    <w:rsid w:val="58515AA6"/>
    <w:rsid w:val="5869DE3C"/>
    <w:rsid w:val="587AB70F"/>
    <w:rsid w:val="58983D59"/>
    <w:rsid w:val="58A7253C"/>
    <w:rsid w:val="58BC81C5"/>
    <w:rsid w:val="58C8D536"/>
    <w:rsid w:val="58CA8C97"/>
    <w:rsid w:val="58CC3ABD"/>
    <w:rsid w:val="58DE917E"/>
    <w:rsid w:val="58F462C5"/>
    <w:rsid w:val="58F61952"/>
    <w:rsid w:val="58FF54DC"/>
    <w:rsid w:val="59031E03"/>
    <w:rsid w:val="5939899A"/>
    <w:rsid w:val="5942FEE9"/>
    <w:rsid w:val="594B0115"/>
    <w:rsid w:val="5962DDF9"/>
    <w:rsid w:val="599CD20C"/>
    <w:rsid w:val="59A51002"/>
    <w:rsid w:val="59D2FBF5"/>
    <w:rsid w:val="59DFF76C"/>
    <w:rsid w:val="59E9954A"/>
    <w:rsid w:val="59F1576F"/>
    <w:rsid w:val="5A03BDC6"/>
    <w:rsid w:val="5A099FE4"/>
    <w:rsid w:val="5A0B695C"/>
    <w:rsid w:val="5A106875"/>
    <w:rsid w:val="5A18D72B"/>
    <w:rsid w:val="5A2E96FF"/>
    <w:rsid w:val="5A3455DF"/>
    <w:rsid w:val="5A37B3C9"/>
    <w:rsid w:val="5A3ED08F"/>
    <w:rsid w:val="5A73639D"/>
    <w:rsid w:val="5A81D8D0"/>
    <w:rsid w:val="5A8920BB"/>
    <w:rsid w:val="5A8B0212"/>
    <w:rsid w:val="5A8B7A23"/>
    <w:rsid w:val="5A948E13"/>
    <w:rsid w:val="5AA799E5"/>
    <w:rsid w:val="5AA9DF0B"/>
    <w:rsid w:val="5AAA5345"/>
    <w:rsid w:val="5AACEAFD"/>
    <w:rsid w:val="5AC12C88"/>
    <w:rsid w:val="5AE84F02"/>
    <w:rsid w:val="5AEE8A6A"/>
    <w:rsid w:val="5B018F31"/>
    <w:rsid w:val="5B07D92B"/>
    <w:rsid w:val="5B0AF340"/>
    <w:rsid w:val="5B1CD980"/>
    <w:rsid w:val="5B1E74CC"/>
    <w:rsid w:val="5B22AA72"/>
    <w:rsid w:val="5B25E713"/>
    <w:rsid w:val="5B2AB399"/>
    <w:rsid w:val="5B2CCD53"/>
    <w:rsid w:val="5B345B83"/>
    <w:rsid w:val="5B4F0B11"/>
    <w:rsid w:val="5B54C578"/>
    <w:rsid w:val="5B64DB4B"/>
    <w:rsid w:val="5B7908C5"/>
    <w:rsid w:val="5B7F7B31"/>
    <w:rsid w:val="5B816F66"/>
    <w:rsid w:val="5B9E7B73"/>
    <w:rsid w:val="5BA44CB6"/>
    <w:rsid w:val="5BB615B9"/>
    <w:rsid w:val="5BB969B3"/>
    <w:rsid w:val="5BD288CF"/>
    <w:rsid w:val="5BE45E7E"/>
    <w:rsid w:val="5BEB66BC"/>
    <w:rsid w:val="5BEF23B5"/>
    <w:rsid w:val="5BF80BB3"/>
    <w:rsid w:val="5C0A31AB"/>
    <w:rsid w:val="5C0A89B1"/>
    <w:rsid w:val="5C38FEE1"/>
    <w:rsid w:val="5C399677"/>
    <w:rsid w:val="5C3DAF35"/>
    <w:rsid w:val="5C44EE25"/>
    <w:rsid w:val="5C45E4B8"/>
    <w:rsid w:val="5C4B06A8"/>
    <w:rsid w:val="5C59A6B3"/>
    <w:rsid w:val="5C5BE546"/>
    <w:rsid w:val="5C609A6E"/>
    <w:rsid w:val="5C7350E0"/>
    <w:rsid w:val="5C761C8A"/>
    <w:rsid w:val="5C780773"/>
    <w:rsid w:val="5C88ED95"/>
    <w:rsid w:val="5C94F3EC"/>
    <w:rsid w:val="5C9A97DA"/>
    <w:rsid w:val="5C9F9627"/>
    <w:rsid w:val="5CB559ED"/>
    <w:rsid w:val="5CB56311"/>
    <w:rsid w:val="5CBE3FC9"/>
    <w:rsid w:val="5CCCA9AB"/>
    <w:rsid w:val="5CD35808"/>
    <w:rsid w:val="5CD685E0"/>
    <w:rsid w:val="5CDA211F"/>
    <w:rsid w:val="5CE00026"/>
    <w:rsid w:val="5CE889C5"/>
    <w:rsid w:val="5CF46AC1"/>
    <w:rsid w:val="5CF86F90"/>
    <w:rsid w:val="5D1819F7"/>
    <w:rsid w:val="5D203614"/>
    <w:rsid w:val="5D358F7F"/>
    <w:rsid w:val="5D37CE19"/>
    <w:rsid w:val="5D3961B0"/>
    <w:rsid w:val="5D3AC448"/>
    <w:rsid w:val="5D5D48C5"/>
    <w:rsid w:val="5D660A06"/>
    <w:rsid w:val="5D6C0587"/>
    <w:rsid w:val="5D846DC2"/>
    <w:rsid w:val="5D8AE0BF"/>
    <w:rsid w:val="5DC8C3BB"/>
    <w:rsid w:val="5DCB50E2"/>
    <w:rsid w:val="5DD2AD2D"/>
    <w:rsid w:val="5DD2F8D0"/>
    <w:rsid w:val="5DE25DC5"/>
    <w:rsid w:val="5DE3EED5"/>
    <w:rsid w:val="5DE7EF57"/>
    <w:rsid w:val="5DECDAE4"/>
    <w:rsid w:val="5DED541E"/>
    <w:rsid w:val="5E125A6F"/>
    <w:rsid w:val="5E1D4795"/>
    <w:rsid w:val="5E4BFB5A"/>
    <w:rsid w:val="5E56A387"/>
    <w:rsid w:val="5E58EF9B"/>
    <w:rsid w:val="5E657EBB"/>
    <w:rsid w:val="5E6802FD"/>
    <w:rsid w:val="5E73C091"/>
    <w:rsid w:val="5E860193"/>
    <w:rsid w:val="5E87F34D"/>
    <w:rsid w:val="5EC19C9F"/>
    <w:rsid w:val="5EC360A1"/>
    <w:rsid w:val="5EC91E4F"/>
    <w:rsid w:val="5ECE49DB"/>
    <w:rsid w:val="5ED40B0B"/>
    <w:rsid w:val="5EDF60DE"/>
    <w:rsid w:val="5EE39887"/>
    <w:rsid w:val="5EE60D78"/>
    <w:rsid w:val="5EF50482"/>
    <w:rsid w:val="5EF77197"/>
    <w:rsid w:val="5F03F890"/>
    <w:rsid w:val="5F088961"/>
    <w:rsid w:val="5F12FD1A"/>
    <w:rsid w:val="5F1BA2D2"/>
    <w:rsid w:val="5F1F5F6E"/>
    <w:rsid w:val="5F2CD3F3"/>
    <w:rsid w:val="5F2D626D"/>
    <w:rsid w:val="5F369F11"/>
    <w:rsid w:val="5F3A63C5"/>
    <w:rsid w:val="5F599251"/>
    <w:rsid w:val="5F774F64"/>
    <w:rsid w:val="5F7E18A3"/>
    <w:rsid w:val="5FA19363"/>
    <w:rsid w:val="5FAB5BB3"/>
    <w:rsid w:val="5FB1BD5B"/>
    <w:rsid w:val="5FB73AE1"/>
    <w:rsid w:val="5FB85494"/>
    <w:rsid w:val="5FC5B50F"/>
    <w:rsid w:val="5FD54954"/>
    <w:rsid w:val="5FD54AA7"/>
    <w:rsid w:val="5FE975E7"/>
    <w:rsid w:val="5FEA3DAD"/>
    <w:rsid w:val="5FF5E08B"/>
    <w:rsid w:val="5FF8C5CB"/>
    <w:rsid w:val="6003E761"/>
    <w:rsid w:val="602B7DC6"/>
    <w:rsid w:val="60301052"/>
    <w:rsid w:val="604876B1"/>
    <w:rsid w:val="6059FE36"/>
    <w:rsid w:val="606108D7"/>
    <w:rsid w:val="60928B55"/>
    <w:rsid w:val="60A6F579"/>
    <w:rsid w:val="60A9DC1E"/>
    <w:rsid w:val="60C64780"/>
    <w:rsid w:val="60F20404"/>
    <w:rsid w:val="60F39C2D"/>
    <w:rsid w:val="60F3F63C"/>
    <w:rsid w:val="60F5078B"/>
    <w:rsid w:val="6113820C"/>
    <w:rsid w:val="611F2907"/>
    <w:rsid w:val="61218A2A"/>
    <w:rsid w:val="61254752"/>
    <w:rsid w:val="612C7CC4"/>
    <w:rsid w:val="613587AD"/>
    <w:rsid w:val="61456A70"/>
    <w:rsid w:val="6148CD42"/>
    <w:rsid w:val="614A2832"/>
    <w:rsid w:val="6152A0AB"/>
    <w:rsid w:val="61771ECC"/>
    <w:rsid w:val="6178AC22"/>
    <w:rsid w:val="6180CCF2"/>
    <w:rsid w:val="61950E9D"/>
    <w:rsid w:val="61976AED"/>
    <w:rsid w:val="61A0D008"/>
    <w:rsid w:val="61A2E303"/>
    <w:rsid w:val="61B5F3AD"/>
    <w:rsid w:val="61C2A8AC"/>
    <w:rsid w:val="61C4EF67"/>
    <w:rsid w:val="61DBB1E7"/>
    <w:rsid w:val="61F95C80"/>
    <w:rsid w:val="61F962D3"/>
    <w:rsid w:val="62011D57"/>
    <w:rsid w:val="620FA8B2"/>
    <w:rsid w:val="622B58E2"/>
    <w:rsid w:val="622C4637"/>
    <w:rsid w:val="62308209"/>
    <w:rsid w:val="6248697B"/>
    <w:rsid w:val="626AEF4C"/>
    <w:rsid w:val="627750F6"/>
    <w:rsid w:val="627A08F1"/>
    <w:rsid w:val="627DFEC9"/>
    <w:rsid w:val="628D8EBE"/>
    <w:rsid w:val="6290041F"/>
    <w:rsid w:val="6297EC37"/>
    <w:rsid w:val="62989EF6"/>
    <w:rsid w:val="62B34E87"/>
    <w:rsid w:val="62BE65B2"/>
    <w:rsid w:val="62D300FB"/>
    <w:rsid w:val="62D6FBE0"/>
    <w:rsid w:val="62EDC848"/>
    <w:rsid w:val="62FB9136"/>
    <w:rsid w:val="63085EF8"/>
    <w:rsid w:val="63288198"/>
    <w:rsid w:val="632F04CC"/>
    <w:rsid w:val="63304F45"/>
    <w:rsid w:val="633AF157"/>
    <w:rsid w:val="633B6D75"/>
    <w:rsid w:val="634F186C"/>
    <w:rsid w:val="63555C12"/>
    <w:rsid w:val="635B2C4C"/>
    <w:rsid w:val="635BBD70"/>
    <w:rsid w:val="635C20C7"/>
    <w:rsid w:val="635F2E22"/>
    <w:rsid w:val="636F3ADE"/>
    <w:rsid w:val="6370D0D2"/>
    <w:rsid w:val="637C6BA9"/>
    <w:rsid w:val="638C6F80"/>
    <w:rsid w:val="63A763DD"/>
    <w:rsid w:val="63D9C089"/>
    <w:rsid w:val="63EDB42E"/>
    <w:rsid w:val="63F0C323"/>
    <w:rsid w:val="63FFEECB"/>
    <w:rsid w:val="6402EE8E"/>
    <w:rsid w:val="640B694F"/>
    <w:rsid w:val="640C0FA8"/>
    <w:rsid w:val="640E3C23"/>
    <w:rsid w:val="64181F0A"/>
    <w:rsid w:val="641A9BE4"/>
    <w:rsid w:val="641C7346"/>
    <w:rsid w:val="64363DDA"/>
    <w:rsid w:val="644A3DE9"/>
    <w:rsid w:val="644CB827"/>
    <w:rsid w:val="64595DE7"/>
    <w:rsid w:val="646889CF"/>
    <w:rsid w:val="647732DB"/>
    <w:rsid w:val="647F12EC"/>
    <w:rsid w:val="64860923"/>
    <w:rsid w:val="64868A6A"/>
    <w:rsid w:val="6498079A"/>
    <w:rsid w:val="64B48A50"/>
    <w:rsid w:val="64C021C7"/>
    <w:rsid w:val="64C1C92D"/>
    <w:rsid w:val="64C99124"/>
    <w:rsid w:val="64CA872F"/>
    <w:rsid w:val="64D70E16"/>
    <w:rsid w:val="64E32F7B"/>
    <w:rsid w:val="64F426EF"/>
    <w:rsid w:val="65183C0A"/>
    <w:rsid w:val="651BC79C"/>
    <w:rsid w:val="65207C3D"/>
    <w:rsid w:val="65278F37"/>
    <w:rsid w:val="652F0BB0"/>
    <w:rsid w:val="6532466E"/>
    <w:rsid w:val="65474974"/>
    <w:rsid w:val="6582DDF3"/>
    <w:rsid w:val="6584B5E3"/>
    <w:rsid w:val="6587090A"/>
    <w:rsid w:val="658F2B43"/>
    <w:rsid w:val="659DE3C2"/>
    <w:rsid w:val="65B14EE3"/>
    <w:rsid w:val="65C066E0"/>
    <w:rsid w:val="65C973DE"/>
    <w:rsid w:val="65DD733D"/>
    <w:rsid w:val="65E14F02"/>
    <w:rsid w:val="65E6C967"/>
    <w:rsid w:val="65E78650"/>
    <w:rsid w:val="65F357AA"/>
    <w:rsid w:val="65F50D9F"/>
    <w:rsid w:val="65F77AA1"/>
    <w:rsid w:val="65F838B7"/>
    <w:rsid w:val="6602C465"/>
    <w:rsid w:val="662DA37F"/>
    <w:rsid w:val="663DBAC0"/>
    <w:rsid w:val="6646364C"/>
    <w:rsid w:val="664AC40A"/>
    <w:rsid w:val="665B6B24"/>
    <w:rsid w:val="66716312"/>
    <w:rsid w:val="668FADB7"/>
    <w:rsid w:val="6690E377"/>
    <w:rsid w:val="669D78B0"/>
    <w:rsid w:val="66A93486"/>
    <w:rsid w:val="66BF2E29"/>
    <w:rsid w:val="66C3E639"/>
    <w:rsid w:val="66C646B8"/>
    <w:rsid w:val="66C9A700"/>
    <w:rsid w:val="66E221A1"/>
    <w:rsid w:val="66E97202"/>
    <w:rsid w:val="6712C86B"/>
    <w:rsid w:val="671DB7EA"/>
    <w:rsid w:val="6726139A"/>
    <w:rsid w:val="672D6E94"/>
    <w:rsid w:val="673169CB"/>
    <w:rsid w:val="6744BEEE"/>
    <w:rsid w:val="6757870A"/>
    <w:rsid w:val="677A03CE"/>
    <w:rsid w:val="6788ED69"/>
    <w:rsid w:val="678EE3B3"/>
    <w:rsid w:val="67940918"/>
    <w:rsid w:val="67949F9F"/>
    <w:rsid w:val="67975153"/>
    <w:rsid w:val="67BED64C"/>
    <w:rsid w:val="67CA2A19"/>
    <w:rsid w:val="67CE701A"/>
    <w:rsid w:val="67E37EEA"/>
    <w:rsid w:val="67E9738B"/>
    <w:rsid w:val="67F20E1B"/>
    <w:rsid w:val="67FFD57B"/>
    <w:rsid w:val="68036150"/>
    <w:rsid w:val="680E1105"/>
    <w:rsid w:val="681806AD"/>
    <w:rsid w:val="68256B50"/>
    <w:rsid w:val="683E4679"/>
    <w:rsid w:val="684DF6E7"/>
    <w:rsid w:val="685AE3FC"/>
    <w:rsid w:val="685E2268"/>
    <w:rsid w:val="68616DA6"/>
    <w:rsid w:val="6866727F"/>
    <w:rsid w:val="686A2CB7"/>
    <w:rsid w:val="686C3C48"/>
    <w:rsid w:val="687424CF"/>
    <w:rsid w:val="6886BC63"/>
    <w:rsid w:val="689004DC"/>
    <w:rsid w:val="68BC3FCD"/>
    <w:rsid w:val="68BCA456"/>
    <w:rsid w:val="68C63BE9"/>
    <w:rsid w:val="68DCA0AF"/>
    <w:rsid w:val="68DE8883"/>
    <w:rsid w:val="68E56898"/>
    <w:rsid w:val="6903B0CA"/>
    <w:rsid w:val="691B3FF5"/>
    <w:rsid w:val="691EF993"/>
    <w:rsid w:val="69227C33"/>
    <w:rsid w:val="692BB910"/>
    <w:rsid w:val="692BDE7C"/>
    <w:rsid w:val="6932167D"/>
    <w:rsid w:val="6957F7CF"/>
    <w:rsid w:val="6965DDF3"/>
    <w:rsid w:val="69677FEB"/>
    <w:rsid w:val="696FC14A"/>
    <w:rsid w:val="69719FB4"/>
    <w:rsid w:val="697D0B04"/>
    <w:rsid w:val="697FC2F1"/>
    <w:rsid w:val="69839A74"/>
    <w:rsid w:val="69942E9D"/>
    <w:rsid w:val="69994588"/>
    <w:rsid w:val="69A5D8C3"/>
    <w:rsid w:val="69C1B2F2"/>
    <w:rsid w:val="69D5A2FE"/>
    <w:rsid w:val="69DE71BC"/>
    <w:rsid w:val="69E6F5BF"/>
    <w:rsid w:val="69E92877"/>
    <w:rsid w:val="69F06D2D"/>
    <w:rsid w:val="69F7C84E"/>
    <w:rsid w:val="69FA1C33"/>
    <w:rsid w:val="6A07D1C8"/>
    <w:rsid w:val="6A0C2BA9"/>
    <w:rsid w:val="6A138FC3"/>
    <w:rsid w:val="6A188565"/>
    <w:rsid w:val="6A1A176C"/>
    <w:rsid w:val="6A289BD6"/>
    <w:rsid w:val="6A2AEF8A"/>
    <w:rsid w:val="6A305875"/>
    <w:rsid w:val="6A43224D"/>
    <w:rsid w:val="6A496003"/>
    <w:rsid w:val="6A4A6E0E"/>
    <w:rsid w:val="6A55394E"/>
    <w:rsid w:val="6A628860"/>
    <w:rsid w:val="6A78E77E"/>
    <w:rsid w:val="6A8FE390"/>
    <w:rsid w:val="6AB0CCF7"/>
    <w:rsid w:val="6AB2648A"/>
    <w:rsid w:val="6ABBC4FE"/>
    <w:rsid w:val="6AC40CBF"/>
    <w:rsid w:val="6ACBA9DA"/>
    <w:rsid w:val="6ACEAADA"/>
    <w:rsid w:val="6AE40350"/>
    <w:rsid w:val="6B114011"/>
    <w:rsid w:val="6B128354"/>
    <w:rsid w:val="6B12BE43"/>
    <w:rsid w:val="6B170BA1"/>
    <w:rsid w:val="6B19712E"/>
    <w:rsid w:val="6B21A31A"/>
    <w:rsid w:val="6B2F2C69"/>
    <w:rsid w:val="6B320A17"/>
    <w:rsid w:val="6B33BCF6"/>
    <w:rsid w:val="6B37C6FE"/>
    <w:rsid w:val="6B3D8353"/>
    <w:rsid w:val="6B4CCBEA"/>
    <w:rsid w:val="6B6D14AB"/>
    <w:rsid w:val="6B70E383"/>
    <w:rsid w:val="6B7294B1"/>
    <w:rsid w:val="6B7CCCCF"/>
    <w:rsid w:val="6B8712A1"/>
    <w:rsid w:val="6B88A314"/>
    <w:rsid w:val="6B93C993"/>
    <w:rsid w:val="6B9ADE78"/>
    <w:rsid w:val="6B9C50E4"/>
    <w:rsid w:val="6B9EA6EE"/>
    <w:rsid w:val="6B9EAC3C"/>
    <w:rsid w:val="6BA5319C"/>
    <w:rsid w:val="6BA6ED39"/>
    <w:rsid w:val="6BAC0313"/>
    <w:rsid w:val="6BB397DA"/>
    <w:rsid w:val="6BB54710"/>
    <w:rsid w:val="6BB60564"/>
    <w:rsid w:val="6BC12EFF"/>
    <w:rsid w:val="6BC8CBC5"/>
    <w:rsid w:val="6BCEEDF4"/>
    <w:rsid w:val="6BE63796"/>
    <w:rsid w:val="6BEC5699"/>
    <w:rsid w:val="6BF6DF4C"/>
    <w:rsid w:val="6BFB860D"/>
    <w:rsid w:val="6C0D84B9"/>
    <w:rsid w:val="6C126E9B"/>
    <w:rsid w:val="6C128CD5"/>
    <w:rsid w:val="6C1C5993"/>
    <w:rsid w:val="6C1EEB56"/>
    <w:rsid w:val="6C2216DB"/>
    <w:rsid w:val="6C27EE85"/>
    <w:rsid w:val="6C2A0A40"/>
    <w:rsid w:val="6C32F2A3"/>
    <w:rsid w:val="6C3A5E8C"/>
    <w:rsid w:val="6C3EBFD8"/>
    <w:rsid w:val="6C3EE169"/>
    <w:rsid w:val="6C58AA5D"/>
    <w:rsid w:val="6C6063BB"/>
    <w:rsid w:val="6C734DA1"/>
    <w:rsid w:val="6C7870F9"/>
    <w:rsid w:val="6C858E43"/>
    <w:rsid w:val="6C9BE321"/>
    <w:rsid w:val="6C9DE726"/>
    <w:rsid w:val="6C9E8D14"/>
    <w:rsid w:val="6CA0FA0E"/>
    <w:rsid w:val="6CA3519C"/>
    <w:rsid w:val="6CA4F8F3"/>
    <w:rsid w:val="6CAD1072"/>
    <w:rsid w:val="6CB2820C"/>
    <w:rsid w:val="6CBB3B36"/>
    <w:rsid w:val="6CC5A97A"/>
    <w:rsid w:val="6CEE4330"/>
    <w:rsid w:val="6D04AC6B"/>
    <w:rsid w:val="6D0BF3FC"/>
    <w:rsid w:val="6D16BAF4"/>
    <w:rsid w:val="6D33C014"/>
    <w:rsid w:val="6D354105"/>
    <w:rsid w:val="6D499C5D"/>
    <w:rsid w:val="6D52A2A0"/>
    <w:rsid w:val="6D5CEB18"/>
    <w:rsid w:val="6D6094A6"/>
    <w:rsid w:val="6D86D9C2"/>
    <w:rsid w:val="6D9127D2"/>
    <w:rsid w:val="6D98694B"/>
    <w:rsid w:val="6D9E03ED"/>
    <w:rsid w:val="6DA18388"/>
    <w:rsid w:val="6DB701BF"/>
    <w:rsid w:val="6DBA2570"/>
    <w:rsid w:val="6DEC9264"/>
    <w:rsid w:val="6DF98D11"/>
    <w:rsid w:val="6DF9B98F"/>
    <w:rsid w:val="6E2B2EC0"/>
    <w:rsid w:val="6E372F0E"/>
    <w:rsid w:val="6E45464A"/>
    <w:rsid w:val="6E4C0143"/>
    <w:rsid w:val="6E577E9F"/>
    <w:rsid w:val="6E701146"/>
    <w:rsid w:val="6E789D95"/>
    <w:rsid w:val="6EC35942"/>
    <w:rsid w:val="6EC52885"/>
    <w:rsid w:val="6EEC0E06"/>
    <w:rsid w:val="6EF2F7BE"/>
    <w:rsid w:val="6EF3CBE5"/>
    <w:rsid w:val="6F06D14A"/>
    <w:rsid w:val="6F0EEEB1"/>
    <w:rsid w:val="6F228196"/>
    <w:rsid w:val="6F3CA3C6"/>
    <w:rsid w:val="6F4D30B5"/>
    <w:rsid w:val="6F501CC7"/>
    <w:rsid w:val="6F5B448D"/>
    <w:rsid w:val="6F70205F"/>
    <w:rsid w:val="6F7ADDF9"/>
    <w:rsid w:val="6F7D269C"/>
    <w:rsid w:val="6F8268D7"/>
    <w:rsid w:val="6F841C50"/>
    <w:rsid w:val="6F871E55"/>
    <w:rsid w:val="6FA4FDDA"/>
    <w:rsid w:val="6FBDAFFD"/>
    <w:rsid w:val="6FBE14EC"/>
    <w:rsid w:val="6FBE221B"/>
    <w:rsid w:val="6FBEA532"/>
    <w:rsid w:val="6FC2FA3C"/>
    <w:rsid w:val="6FC3D55D"/>
    <w:rsid w:val="6FC86B97"/>
    <w:rsid w:val="6FCE164F"/>
    <w:rsid w:val="6FD06FAF"/>
    <w:rsid w:val="6FD534AC"/>
    <w:rsid w:val="6FE38D5A"/>
    <w:rsid w:val="6FF5C6AB"/>
    <w:rsid w:val="6FF9761E"/>
    <w:rsid w:val="7012ED3A"/>
    <w:rsid w:val="70354EB7"/>
    <w:rsid w:val="70481380"/>
    <w:rsid w:val="70497BF5"/>
    <w:rsid w:val="705A5D8D"/>
    <w:rsid w:val="70669DF7"/>
    <w:rsid w:val="706D9E07"/>
    <w:rsid w:val="708A40AB"/>
    <w:rsid w:val="708D8278"/>
    <w:rsid w:val="70AC5F87"/>
    <w:rsid w:val="70CFEEB0"/>
    <w:rsid w:val="70DB2EC5"/>
    <w:rsid w:val="70E2BD24"/>
    <w:rsid w:val="70EE7A59"/>
    <w:rsid w:val="7130B48C"/>
    <w:rsid w:val="71319D66"/>
    <w:rsid w:val="713E2EC5"/>
    <w:rsid w:val="713E7BE9"/>
    <w:rsid w:val="7155100A"/>
    <w:rsid w:val="71565F74"/>
    <w:rsid w:val="7160C356"/>
    <w:rsid w:val="71615891"/>
    <w:rsid w:val="7173D3BD"/>
    <w:rsid w:val="71808195"/>
    <w:rsid w:val="718EA245"/>
    <w:rsid w:val="719CDB18"/>
    <w:rsid w:val="71B620D9"/>
    <w:rsid w:val="71C63CE6"/>
    <w:rsid w:val="71C96D04"/>
    <w:rsid w:val="71DC1365"/>
    <w:rsid w:val="71DC5068"/>
    <w:rsid w:val="71EEDE9E"/>
    <w:rsid w:val="71FA3CE9"/>
    <w:rsid w:val="71FEB1DE"/>
    <w:rsid w:val="71FF9F88"/>
    <w:rsid w:val="72111878"/>
    <w:rsid w:val="7212207D"/>
    <w:rsid w:val="722D100E"/>
    <w:rsid w:val="72386D79"/>
    <w:rsid w:val="7247316F"/>
    <w:rsid w:val="724BB838"/>
    <w:rsid w:val="7252ECFD"/>
    <w:rsid w:val="725CA7F2"/>
    <w:rsid w:val="726477AF"/>
    <w:rsid w:val="7269B8F1"/>
    <w:rsid w:val="7279F65B"/>
    <w:rsid w:val="728D1C26"/>
    <w:rsid w:val="7290C5E9"/>
    <w:rsid w:val="7292D290"/>
    <w:rsid w:val="72963D5B"/>
    <w:rsid w:val="72981CD4"/>
    <w:rsid w:val="729B122C"/>
    <w:rsid w:val="72B00059"/>
    <w:rsid w:val="72C07601"/>
    <w:rsid w:val="72C1531A"/>
    <w:rsid w:val="72D01922"/>
    <w:rsid w:val="72F4FF9B"/>
    <w:rsid w:val="72FF98D8"/>
    <w:rsid w:val="7318C135"/>
    <w:rsid w:val="7324EF48"/>
    <w:rsid w:val="73266BD0"/>
    <w:rsid w:val="733FCE83"/>
    <w:rsid w:val="7343CA96"/>
    <w:rsid w:val="734C131A"/>
    <w:rsid w:val="73553888"/>
    <w:rsid w:val="7359F3E9"/>
    <w:rsid w:val="736A3169"/>
    <w:rsid w:val="738C6E79"/>
    <w:rsid w:val="739166D7"/>
    <w:rsid w:val="73963BB0"/>
    <w:rsid w:val="739ABEA9"/>
    <w:rsid w:val="73B4FBCD"/>
    <w:rsid w:val="73BA7467"/>
    <w:rsid w:val="73C60764"/>
    <w:rsid w:val="73E4F85D"/>
    <w:rsid w:val="740E0A2E"/>
    <w:rsid w:val="74129CCF"/>
    <w:rsid w:val="7414EBBA"/>
    <w:rsid w:val="741782F2"/>
    <w:rsid w:val="7418C5D8"/>
    <w:rsid w:val="74263001"/>
    <w:rsid w:val="742C4447"/>
    <w:rsid w:val="742C6A6D"/>
    <w:rsid w:val="744BE1B6"/>
    <w:rsid w:val="744D4FE9"/>
    <w:rsid w:val="74512CAC"/>
    <w:rsid w:val="746566A8"/>
    <w:rsid w:val="7471C0E7"/>
    <w:rsid w:val="7477096B"/>
    <w:rsid w:val="747AD140"/>
    <w:rsid w:val="7486E6A9"/>
    <w:rsid w:val="748758DA"/>
    <w:rsid w:val="74902AFE"/>
    <w:rsid w:val="74996F47"/>
    <w:rsid w:val="749A112A"/>
    <w:rsid w:val="749A5C5C"/>
    <w:rsid w:val="749EF9FA"/>
    <w:rsid w:val="74BBA81D"/>
    <w:rsid w:val="74BDAC23"/>
    <w:rsid w:val="74D8DC61"/>
    <w:rsid w:val="74E36E36"/>
    <w:rsid w:val="74FD4DF0"/>
    <w:rsid w:val="750125C9"/>
    <w:rsid w:val="75014D6A"/>
    <w:rsid w:val="7512BA7C"/>
    <w:rsid w:val="7513F6F1"/>
    <w:rsid w:val="751E3385"/>
    <w:rsid w:val="7520A030"/>
    <w:rsid w:val="752AB986"/>
    <w:rsid w:val="7530CAAE"/>
    <w:rsid w:val="75382D88"/>
    <w:rsid w:val="755809F0"/>
    <w:rsid w:val="75716E46"/>
    <w:rsid w:val="7599077F"/>
    <w:rsid w:val="75A45813"/>
    <w:rsid w:val="75A95009"/>
    <w:rsid w:val="75BA81DE"/>
    <w:rsid w:val="75C94978"/>
    <w:rsid w:val="75C992DE"/>
    <w:rsid w:val="75D49A5B"/>
    <w:rsid w:val="75DE7B36"/>
    <w:rsid w:val="75F09E03"/>
    <w:rsid w:val="7600B808"/>
    <w:rsid w:val="7606A0DC"/>
    <w:rsid w:val="76157C11"/>
    <w:rsid w:val="7635E321"/>
    <w:rsid w:val="76559E80"/>
    <w:rsid w:val="7658E12B"/>
    <w:rsid w:val="765BEBBA"/>
    <w:rsid w:val="766525F8"/>
    <w:rsid w:val="76A0C885"/>
    <w:rsid w:val="76AC3A2B"/>
    <w:rsid w:val="76AEAE4A"/>
    <w:rsid w:val="76B6E551"/>
    <w:rsid w:val="76C4E14F"/>
    <w:rsid w:val="76CC8DD2"/>
    <w:rsid w:val="76DA688B"/>
    <w:rsid w:val="76DFD98D"/>
    <w:rsid w:val="76E69DF5"/>
    <w:rsid w:val="76FD5F11"/>
    <w:rsid w:val="77068496"/>
    <w:rsid w:val="7710BFFD"/>
    <w:rsid w:val="771EE954"/>
    <w:rsid w:val="771FE4EF"/>
    <w:rsid w:val="772CB0E7"/>
    <w:rsid w:val="773ABE1D"/>
    <w:rsid w:val="77430A39"/>
    <w:rsid w:val="774A3D91"/>
    <w:rsid w:val="775774D3"/>
    <w:rsid w:val="775FC246"/>
    <w:rsid w:val="77613BD2"/>
    <w:rsid w:val="776AEA86"/>
    <w:rsid w:val="776D936B"/>
    <w:rsid w:val="777D4D16"/>
    <w:rsid w:val="7785BF64"/>
    <w:rsid w:val="778C6CBA"/>
    <w:rsid w:val="77B09835"/>
    <w:rsid w:val="77B600A3"/>
    <w:rsid w:val="77B8993C"/>
    <w:rsid w:val="77C466E8"/>
    <w:rsid w:val="77C6ACC0"/>
    <w:rsid w:val="780A3010"/>
    <w:rsid w:val="781196B7"/>
    <w:rsid w:val="78210222"/>
    <w:rsid w:val="78224686"/>
    <w:rsid w:val="782966E4"/>
    <w:rsid w:val="782B2EB6"/>
    <w:rsid w:val="783C6D04"/>
    <w:rsid w:val="783C8696"/>
    <w:rsid w:val="783D9BF4"/>
    <w:rsid w:val="784BAF9D"/>
    <w:rsid w:val="7855944F"/>
    <w:rsid w:val="7868CD72"/>
    <w:rsid w:val="786A4463"/>
    <w:rsid w:val="786C6572"/>
    <w:rsid w:val="7880D1F9"/>
    <w:rsid w:val="78810165"/>
    <w:rsid w:val="788A9C57"/>
    <w:rsid w:val="788E6394"/>
    <w:rsid w:val="78914827"/>
    <w:rsid w:val="78A729D0"/>
    <w:rsid w:val="78B2B881"/>
    <w:rsid w:val="78C56CF3"/>
    <w:rsid w:val="78CA8AF5"/>
    <w:rsid w:val="78D85FD2"/>
    <w:rsid w:val="78E04D9C"/>
    <w:rsid w:val="78EA44D5"/>
    <w:rsid w:val="78EA7510"/>
    <w:rsid w:val="78F357DF"/>
    <w:rsid w:val="7916E28E"/>
    <w:rsid w:val="791D1E84"/>
    <w:rsid w:val="791D8E82"/>
    <w:rsid w:val="79230BF9"/>
    <w:rsid w:val="7924D031"/>
    <w:rsid w:val="79274450"/>
    <w:rsid w:val="7935FA4F"/>
    <w:rsid w:val="79409B2C"/>
    <w:rsid w:val="795BE836"/>
    <w:rsid w:val="79650D9A"/>
    <w:rsid w:val="79691813"/>
    <w:rsid w:val="7989834F"/>
    <w:rsid w:val="799BC7E6"/>
    <w:rsid w:val="799DC382"/>
    <w:rsid w:val="79A112A9"/>
    <w:rsid w:val="79AD6718"/>
    <w:rsid w:val="79AF682C"/>
    <w:rsid w:val="79B72924"/>
    <w:rsid w:val="79EEE757"/>
    <w:rsid w:val="79FCBA8E"/>
    <w:rsid w:val="79FF3E13"/>
    <w:rsid w:val="7A1004A8"/>
    <w:rsid w:val="7A12A390"/>
    <w:rsid w:val="7A16595E"/>
    <w:rsid w:val="7A1C8FD2"/>
    <w:rsid w:val="7A25A812"/>
    <w:rsid w:val="7A2DDA07"/>
    <w:rsid w:val="7A402EF6"/>
    <w:rsid w:val="7A64F2C6"/>
    <w:rsid w:val="7A885FB7"/>
    <w:rsid w:val="7A8E1653"/>
    <w:rsid w:val="7A976308"/>
    <w:rsid w:val="7A9D3990"/>
    <w:rsid w:val="7A9EA36E"/>
    <w:rsid w:val="7AA09365"/>
    <w:rsid w:val="7AAB5FD1"/>
    <w:rsid w:val="7AB4A25D"/>
    <w:rsid w:val="7AC09DDF"/>
    <w:rsid w:val="7AD7C169"/>
    <w:rsid w:val="7ADAACF7"/>
    <w:rsid w:val="7ADB21A2"/>
    <w:rsid w:val="7AECB3B1"/>
    <w:rsid w:val="7AF2484D"/>
    <w:rsid w:val="7AF6675C"/>
    <w:rsid w:val="7B09F059"/>
    <w:rsid w:val="7B0AAABD"/>
    <w:rsid w:val="7B0F7EC1"/>
    <w:rsid w:val="7B12A427"/>
    <w:rsid w:val="7B17810A"/>
    <w:rsid w:val="7B1E5ACC"/>
    <w:rsid w:val="7B1FC330"/>
    <w:rsid w:val="7B377AD3"/>
    <w:rsid w:val="7B3D7C25"/>
    <w:rsid w:val="7B41B86B"/>
    <w:rsid w:val="7B4774BB"/>
    <w:rsid w:val="7B4C19D6"/>
    <w:rsid w:val="7B4D9834"/>
    <w:rsid w:val="7B4FC87F"/>
    <w:rsid w:val="7B550968"/>
    <w:rsid w:val="7B61E2C7"/>
    <w:rsid w:val="7B8C0CC1"/>
    <w:rsid w:val="7B915DA6"/>
    <w:rsid w:val="7BA9CAFA"/>
    <w:rsid w:val="7BB2B20C"/>
    <w:rsid w:val="7BB3586F"/>
    <w:rsid w:val="7BB3BFF5"/>
    <w:rsid w:val="7BC236A3"/>
    <w:rsid w:val="7BCD1824"/>
    <w:rsid w:val="7BD4C1C4"/>
    <w:rsid w:val="7BD87DE2"/>
    <w:rsid w:val="7BE9175A"/>
    <w:rsid w:val="7BF83BC6"/>
    <w:rsid w:val="7C01FE71"/>
    <w:rsid w:val="7C09B2D2"/>
    <w:rsid w:val="7C0A01B0"/>
    <w:rsid w:val="7C0A597D"/>
    <w:rsid w:val="7C0F38BE"/>
    <w:rsid w:val="7C17BF7A"/>
    <w:rsid w:val="7C1AFBEC"/>
    <w:rsid w:val="7C39455B"/>
    <w:rsid w:val="7C45D987"/>
    <w:rsid w:val="7C5EEECD"/>
    <w:rsid w:val="7C60F2C5"/>
    <w:rsid w:val="7C91BB8C"/>
    <w:rsid w:val="7CA2326B"/>
    <w:rsid w:val="7CB0FF79"/>
    <w:rsid w:val="7CB1E2C7"/>
    <w:rsid w:val="7CBA0F57"/>
    <w:rsid w:val="7CD1847F"/>
    <w:rsid w:val="7CD2646D"/>
    <w:rsid w:val="7CD65CBA"/>
    <w:rsid w:val="7CE158E8"/>
    <w:rsid w:val="7CE333C3"/>
    <w:rsid w:val="7CF91AD3"/>
    <w:rsid w:val="7D00CB90"/>
    <w:rsid w:val="7D337A60"/>
    <w:rsid w:val="7D37D8A4"/>
    <w:rsid w:val="7D4FE769"/>
    <w:rsid w:val="7D6308D2"/>
    <w:rsid w:val="7D6403B2"/>
    <w:rsid w:val="7D6F854F"/>
    <w:rsid w:val="7D748938"/>
    <w:rsid w:val="7D935538"/>
    <w:rsid w:val="7D98F26F"/>
    <w:rsid w:val="7D9DFF68"/>
    <w:rsid w:val="7DABFDA2"/>
    <w:rsid w:val="7DBDB4EE"/>
    <w:rsid w:val="7DEC67B6"/>
    <w:rsid w:val="7DF02552"/>
    <w:rsid w:val="7DF1E39C"/>
    <w:rsid w:val="7DF81B25"/>
    <w:rsid w:val="7E1076EA"/>
    <w:rsid w:val="7E29CC2D"/>
    <w:rsid w:val="7E2F9797"/>
    <w:rsid w:val="7E3607EA"/>
    <w:rsid w:val="7E65D084"/>
    <w:rsid w:val="7E7214E6"/>
    <w:rsid w:val="7E81B064"/>
    <w:rsid w:val="7E874520"/>
    <w:rsid w:val="7E92D8CD"/>
    <w:rsid w:val="7E99336C"/>
    <w:rsid w:val="7E9CE125"/>
    <w:rsid w:val="7EAFBF83"/>
    <w:rsid w:val="7EE2A9B6"/>
    <w:rsid w:val="7EE300DE"/>
    <w:rsid w:val="7EE8A30A"/>
    <w:rsid w:val="7F00FFC4"/>
    <w:rsid w:val="7F224B99"/>
    <w:rsid w:val="7F23C47B"/>
    <w:rsid w:val="7F240334"/>
    <w:rsid w:val="7F2B7535"/>
    <w:rsid w:val="7F33B347"/>
    <w:rsid w:val="7F5B905B"/>
    <w:rsid w:val="7F5BF1BC"/>
    <w:rsid w:val="7F64C510"/>
    <w:rsid w:val="7F66C5CB"/>
    <w:rsid w:val="7F7ABF8F"/>
    <w:rsid w:val="7FAA6093"/>
    <w:rsid w:val="7FB31E45"/>
    <w:rsid w:val="7FB73FBA"/>
    <w:rsid w:val="7FC7E1C1"/>
    <w:rsid w:val="7FDC51CF"/>
    <w:rsid w:val="7FE2EFE4"/>
    <w:rsid w:val="7FE826A2"/>
    <w:rsid w:val="7FECD57E"/>
    <w:rsid w:val="7FF5080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F950160"/>
  <w15:docId w15:val="{17708A7C-598D-44B2-A77C-3EDE8122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185A"/>
    <w:rPr>
      <w:sz w:val="22"/>
      <w:szCs w:val="24"/>
    </w:rPr>
  </w:style>
  <w:style w:type="paragraph" w:styleId="Heading1">
    <w:name w:val="heading 1"/>
    <w:next w:val="Normal"/>
    <w:qFormat/>
    <w:rsid w:val="00BC2C29"/>
    <w:pPr>
      <w:keepNext/>
      <w:numPr>
        <w:numId w:val="15"/>
      </w:numPr>
      <w:spacing w:after="240"/>
      <w:outlineLvl w:val="0"/>
    </w:pPr>
    <w:rPr>
      <w:b/>
      <w:sz w:val="24"/>
      <w:szCs w:val="24"/>
    </w:rPr>
  </w:style>
  <w:style w:type="paragraph" w:styleId="Heading2">
    <w:name w:val="heading 2"/>
    <w:next w:val="Normal"/>
    <w:uiPriority w:val="9"/>
    <w:qFormat/>
    <w:rsid w:val="00B42488"/>
    <w:pPr>
      <w:ind w:left="720" w:right="1637" w:hanging="720"/>
      <w:outlineLvl w:val="1"/>
    </w:pPr>
    <w:rPr>
      <w:b/>
      <w:bCs/>
      <w:sz w:val="22"/>
      <w:szCs w:val="22"/>
    </w:rPr>
  </w:style>
  <w:style w:type="paragraph" w:styleId="Heading3">
    <w:name w:val="heading 3"/>
    <w:next w:val="Normal"/>
    <w:uiPriority w:val="9"/>
    <w:qFormat/>
    <w:rsid w:val="00563EBF"/>
    <w:pPr>
      <w:spacing w:line="252" w:lineRule="exact"/>
      <w:ind w:left="540" w:right="680" w:hanging="540"/>
      <w:outlineLvl w:val="2"/>
    </w:pPr>
    <w:rPr>
      <w:rFonts w:ascii="Times New Roman Bold" w:hAnsi="Times New Roman Bold"/>
      <w:b/>
      <w:bCs/>
      <w:sz w:val="22"/>
      <w:szCs w:val="22"/>
    </w:rPr>
  </w:style>
  <w:style w:type="paragraph" w:styleId="Heading4">
    <w:name w:val="heading 4"/>
    <w:basedOn w:val="Normal"/>
    <w:next w:val="Normal"/>
    <w:qFormat/>
    <w:rsid w:val="00C21EEC"/>
    <w:pPr>
      <w:keepNext/>
      <w:outlineLvl w:val="3"/>
    </w:pPr>
    <w:rPr>
      <w:b/>
      <w:bCs/>
      <w:i/>
      <w:iCs/>
      <w:szCs w:val="28"/>
    </w:rPr>
  </w:style>
  <w:style w:type="paragraph" w:styleId="Heading5">
    <w:name w:val="heading 5"/>
    <w:basedOn w:val="Normal"/>
    <w:next w:val="Normal"/>
    <w:qFormat/>
    <w:rsid w:val="00BC2C29"/>
    <w:pPr>
      <w:numPr>
        <w:ilvl w:val="4"/>
        <w:numId w:val="15"/>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05F0"/>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semiHidden/>
    <w:rsid w:val="001105F0"/>
    <w:rPr>
      <w:rFonts w:cs="Times New Roman"/>
      <w:color w:val="auto"/>
    </w:rPr>
  </w:style>
  <w:style w:type="paragraph" w:customStyle="1" w:styleId="CM36">
    <w:name w:val="CM36"/>
    <w:basedOn w:val="Default"/>
    <w:next w:val="Default"/>
    <w:semiHidden/>
    <w:rsid w:val="001105F0"/>
    <w:rPr>
      <w:rFonts w:cs="Times New Roman"/>
      <w:color w:val="auto"/>
    </w:rPr>
  </w:style>
  <w:style w:type="paragraph" w:customStyle="1" w:styleId="CM2">
    <w:name w:val="CM2"/>
    <w:basedOn w:val="Default"/>
    <w:next w:val="Default"/>
    <w:semiHidden/>
    <w:rsid w:val="001105F0"/>
    <w:pPr>
      <w:spacing w:line="260" w:lineRule="atLeast"/>
    </w:pPr>
    <w:rPr>
      <w:rFonts w:cs="Times New Roman"/>
      <w:color w:val="auto"/>
    </w:rPr>
  </w:style>
  <w:style w:type="paragraph" w:customStyle="1" w:styleId="CM3">
    <w:name w:val="CM3"/>
    <w:basedOn w:val="Default"/>
    <w:next w:val="Default"/>
    <w:semiHidden/>
    <w:rsid w:val="001105F0"/>
    <w:pPr>
      <w:spacing w:line="260" w:lineRule="atLeast"/>
    </w:pPr>
    <w:rPr>
      <w:rFonts w:cs="Times New Roman"/>
      <w:color w:val="auto"/>
    </w:rPr>
  </w:style>
  <w:style w:type="paragraph" w:customStyle="1" w:styleId="CM4">
    <w:name w:val="CM4"/>
    <w:basedOn w:val="Default"/>
    <w:next w:val="Default"/>
    <w:semiHidden/>
    <w:rsid w:val="001105F0"/>
    <w:pPr>
      <w:spacing w:line="260" w:lineRule="atLeast"/>
    </w:pPr>
    <w:rPr>
      <w:rFonts w:cs="Times New Roman"/>
      <w:color w:val="auto"/>
    </w:rPr>
  </w:style>
  <w:style w:type="paragraph" w:customStyle="1" w:styleId="CM37">
    <w:name w:val="CM37"/>
    <w:basedOn w:val="Default"/>
    <w:next w:val="Default"/>
    <w:semiHidden/>
    <w:rsid w:val="001105F0"/>
    <w:rPr>
      <w:rFonts w:cs="Times New Roman"/>
      <w:color w:val="auto"/>
    </w:rPr>
  </w:style>
  <w:style w:type="paragraph" w:customStyle="1" w:styleId="CM38">
    <w:name w:val="CM38"/>
    <w:basedOn w:val="Default"/>
    <w:next w:val="Default"/>
    <w:semiHidden/>
    <w:rsid w:val="001105F0"/>
    <w:rPr>
      <w:rFonts w:cs="Times New Roman"/>
      <w:color w:val="auto"/>
    </w:rPr>
  </w:style>
  <w:style w:type="paragraph" w:customStyle="1" w:styleId="CM5">
    <w:name w:val="CM5"/>
    <w:basedOn w:val="Default"/>
    <w:next w:val="Default"/>
    <w:semiHidden/>
    <w:rsid w:val="001105F0"/>
    <w:pPr>
      <w:spacing w:line="260" w:lineRule="atLeast"/>
    </w:pPr>
    <w:rPr>
      <w:rFonts w:cs="Times New Roman"/>
      <w:color w:val="auto"/>
    </w:rPr>
  </w:style>
  <w:style w:type="paragraph" w:customStyle="1" w:styleId="CM6">
    <w:name w:val="CM6"/>
    <w:basedOn w:val="Default"/>
    <w:next w:val="Default"/>
    <w:semiHidden/>
    <w:rsid w:val="001105F0"/>
    <w:pPr>
      <w:spacing w:line="260" w:lineRule="atLeast"/>
    </w:pPr>
    <w:rPr>
      <w:rFonts w:cs="Times New Roman"/>
      <w:color w:val="auto"/>
    </w:rPr>
  </w:style>
  <w:style w:type="paragraph" w:customStyle="1" w:styleId="CM7">
    <w:name w:val="CM7"/>
    <w:basedOn w:val="Default"/>
    <w:next w:val="Default"/>
    <w:semiHidden/>
    <w:rsid w:val="001105F0"/>
    <w:rPr>
      <w:rFonts w:cs="Times New Roman"/>
      <w:color w:val="auto"/>
    </w:rPr>
  </w:style>
  <w:style w:type="paragraph" w:customStyle="1" w:styleId="CM8">
    <w:name w:val="CM8"/>
    <w:basedOn w:val="Default"/>
    <w:next w:val="Default"/>
    <w:semiHidden/>
    <w:rsid w:val="001105F0"/>
    <w:rPr>
      <w:rFonts w:cs="Times New Roman"/>
      <w:color w:val="auto"/>
    </w:rPr>
  </w:style>
  <w:style w:type="paragraph" w:customStyle="1" w:styleId="CM9">
    <w:name w:val="CM9"/>
    <w:basedOn w:val="Default"/>
    <w:next w:val="Default"/>
    <w:semiHidden/>
    <w:rsid w:val="001105F0"/>
    <w:pPr>
      <w:spacing w:line="260" w:lineRule="atLeast"/>
    </w:pPr>
    <w:rPr>
      <w:rFonts w:cs="Times New Roman"/>
      <w:color w:val="auto"/>
    </w:rPr>
  </w:style>
  <w:style w:type="paragraph" w:customStyle="1" w:styleId="CM10">
    <w:name w:val="CM10"/>
    <w:basedOn w:val="Default"/>
    <w:next w:val="Default"/>
    <w:semiHidden/>
    <w:rsid w:val="001105F0"/>
    <w:pPr>
      <w:spacing w:line="260" w:lineRule="atLeast"/>
    </w:pPr>
    <w:rPr>
      <w:rFonts w:cs="Times New Roman"/>
      <w:color w:val="auto"/>
    </w:rPr>
  </w:style>
  <w:style w:type="paragraph" w:customStyle="1" w:styleId="CM11">
    <w:name w:val="CM11"/>
    <w:basedOn w:val="Default"/>
    <w:next w:val="Default"/>
    <w:semiHidden/>
    <w:rsid w:val="001105F0"/>
    <w:pPr>
      <w:spacing w:line="260" w:lineRule="atLeast"/>
    </w:pPr>
    <w:rPr>
      <w:rFonts w:cs="Times New Roman"/>
      <w:color w:val="auto"/>
    </w:rPr>
  </w:style>
  <w:style w:type="paragraph" w:customStyle="1" w:styleId="CM12">
    <w:name w:val="CM12"/>
    <w:basedOn w:val="Default"/>
    <w:next w:val="Default"/>
    <w:rsid w:val="00366F87"/>
    <w:pPr>
      <w:spacing w:line="260" w:lineRule="atLeast"/>
    </w:pPr>
    <w:rPr>
      <w:rFonts w:cs="Times New Roman"/>
      <w:color w:val="auto"/>
    </w:rPr>
  </w:style>
  <w:style w:type="paragraph" w:customStyle="1" w:styleId="CM13">
    <w:name w:val="CM13"/>
    <w:basedOn w:val="Default"/>
    <w:next w:val="Default"/>
    <w:semiHidden/>
    <w:rsid w:val="001105F0"/>
    <w:pPr>
      <w:spacing w:line="260" w:lineRule="atLeast"/>
    </w:pPr>
    <w:rPr>
      <w:rFonts w:cs="Times New Roman"/>
      <w:color w:val="auto"/>
    </w:rPr>
  </w:style>
  <w:style w:type="paragraph" w:customStyle="1" w:styleId="CM39">
    <w:name w:val="CM39"/>
    <w:basedOn w:val="Default"/>
    <w:next w:val="Default"/>
    <w:semiHidden/>
    <w:rsid w:val="001105F0"/>
    <w:rPr>
      <w:rFonts w:cs="Times New Roman"/>
      <w:color w:val="auto"/>
    </w:rPr>
  </w:style>
  <w:style w:type="paragraph" w:customStyle="1" w:styleId="CM14">
    <w:name w:val="CM14"/>
    <w:basedOn w:val="Default"/>
    <w:next w:val="Default"/>
    <w:semiHidden/>
    <w:rsid w:val="001105F0"/>
    <w:pPr>
      <w:spacing w:line="260" w:lineRule="atLeast"/>
    </w:pPr>
    <w:rPr>
      <w:rFonts w:cs="Times New Roman"/>
      <w:color w:val="auto"/>
    </w:rPr>
  </w:style>
  <w:style w:type="paragraph" w:customStyle="1" w:styleId="CM15">
    <w:name w:val="CM15"/>
    <w:basedOn w:val="Default"/>
    <w:next w:val="Default"/>
    <w:semiHidden/>
    <w:rsid w:val="001105F0"/>
    <w:pPr>
      <w:spacing w:line="260" w:lineRule="atLeast"/>
    </w:pPr>
    <w:rPr>
      <w:rFonts w:cs="Times New Roman"/>
      <w:color w:val="auto"/>
    </w:rPr>
  </w:style>
  <w:style w:type="paragraph" w:customStyle="1" w:styleId="CM41">
    <w:name w:val="CM41"/>
    <w:basedOn w:val="Default"/>
    <w:next w:val="Default"/>
    <w:semiHidden/>
    <w:rsid w:val="001105F0"/>
    <w:rPr>
      <w:rFonts w:cs="Times New Roman"/>
      <w:color w:val="auto"/>
    </w:rPr>
  </w:style>
  <w:style w:type="paragraph" w:customStyle="1" w:styleId="CM16">
    <w:name w:val="CM16"/>
    <w:basedOn w:val="Default"/>
    <w:next w:val="Default"/>
    <w:semiHidden/>
    <w:rsid w:val="001105F0"/>
    <w:pPr>
      <w:spacing w:line="211" w:lineRule="atLeast"/>
    </w:pPr>
    <w:rPr>
      <w:rFonts w:cs="Times New Roman"/>
      <w:color w:val="auto"/>
    </w:rPr>
  </w:style>
  <w:style w:type="paragraph" w:customStyle="1" w:styleId="CM19">
    <w:name w:val="CM19"/>
    <w:basedOn w:val="Default"/>
    <w:next w:val="Default"/>
    <w:semiHidden/>
    <w:rsid w:val="001105F0"/>
    <w:pPr>
      <w:spacing w:line="260" w:lineRule="atLeast"/>
    </w:pPr>
    <w:rPr>
      <w:rFonts w:cs="Times New Roman"/>
      <w:color w:val="auto"/>
    </w:rPr>
  </w:style>
  <w:style w:type="paragraph" w:customStyle="1" w:styleId="CM20">
    <w:name w:val="CM20"/>
    <w:basedOn w:val="Default"/>
    <w:next w:val="Default"/>
    <w:semiHidden/>
    <w:rsid w:val="001105F0"/>
    <w:pPr>
      <w:spacing w:line="260" w:lineRule="atLeast"/>
    </w:pPr>
    <w:rPr>
      <w:rFonts w:cs="Times New Roman"/>
      <w:color w:val="auto"/>
    </w:rPr>
  </w:style>
  <w:style w:type="paragraph" w:customStyle="1" w:styleId="CM21">
    <w:name w:val="CM21"/>
    <w:basedOn w:val="Default"/>
    <w:next w:val="Default"/>
    <w:semiHidden/>
    <w:rsid w:val="001105F0"/>
    <w:pPr>
      <w:spacing w:line="260" w:lineRule="atLeast"/>
    </w:pPr>
    <w:rPr>
      <w:rFonts w:cs="Times New Roman"/>
      <w:color w:val="auto"/>
    </w:rPr>
  </w:style>
  <w:style w:type="paragraph" w:customStyle="1" w:styleId="CM22">
    <w:name w:val="CM22"/>
    <w:basedOn w:val="Default"/>
    <w:next w:val="Default"/>
    <w:semiHidden/>
    <w:rsid w:val="001105F0"/>
    <w:pPr>
      <w:spacing w:line="211" w:lineRule="atLeast"/>
    </w:pPr>
    <w:rPr>
      <w:rFonts w:cs="Times New Roman"/>
      <w:color w:val="auto"/>
    </w:rPr>
  </w:style>
  <w:style w:type="paragraph" w:customStyle="1" w:styleId="CM44">
    <w:name w:val="CM44"/>
    <w:basedOn w:val="Default"/>
    <w:next w:val="Default"/>
    <w:semiHidden/>
    <w:rsid w:val="001105F0"/>
    <w:rPr>
      <w:rFonts w:cs="Times New Roman"/>
      <w:color w:val="auto"/>
    </w:rPr>
  </w:style>
  <w:style w:type="paragraph" w:customStyle="1" w:styleId="CM18">
    <w:name w:val="CM18"/>
    <w:basedOn w:val="Default"/>
    <w:next w:val="Default"/>
    <w:semiHidden/>
    <w:rsid w:val="001105F0"/>
    <w:pPr>
      <w:spacing w:line="260" w:lineRule="atLeast"/>
    </w:pPr>
    <w:rPr>
      <w:rFonts w:cs="Times New Roman"/>
      <w:color w:val="auto"/>
    </w:rPr>
  </w:style>
  <w:style w:type="paragraph" w:customStyle="1" w:styleId="CM43">
    <w:name w:val="CM43"/>
    <w:basedOn w:val="Default"/>
    <w:next w:val="Default"/>
    <w:semiHidden/>
    <w:rsid w:val="001105F0"/>
    <w:rPr>
      <w:rFonts w:cs="Times New Roman"/>
      <w:color w:val="auto"/>
    </w:rPr>
  </w:style>
  <w:style w:type="paragraph" w:customStyle="1" w:styleId="CM23">
    <w:name w:val="CM23"/>
    <w:basedOn w:val="Default"/>
    <w:next w:val="Default"/>
    <w:semiHidden/>
    <w:rsid w:val="001105F0"/>
    <w:pPr>
      <w:spacing w:line="211" w:lineRule="atLeast"/>
    </w:pPr>
    <w:rPr>
      <w:rFonts w:cs="Times New Roman"/>
      <w:color w:val="auto"/>
    </w:rPr>
  </w:style>
  <w:style w:type="paragraph" w:customStyle="1" w:styleId="CM25">
    <w:name w:val="CM25"/>
    <w:basedOn w:val="Default"/>
    <w:next w:val="Default"/>
    <w:semiHidden/>
    <w:rsid w:val="001105F0"/>
    <w:pPr>
      <w:spacing w:line="260" w:lineRule="atLeast"/>
    </w:pPr>
    <w:rPr>
      <w:rFonts w:cs="Times New Roman"/>
      <w:color w:val="auto"/>
    </w:rPr>
  </w:style>
  <w:style w:type="paragraph" w:customStyle="1" w:styleId="CM40">
    <w:name w:val="CM40"/>
    <w:basedOn w:val="Default"/>
    <w:next w:val="Default"/>
    <w:semiHidden/>
    <w:rsid w:val="001105F0"/>
    <w:rPr>
      <w:rFonts w:cs="Times New Roman"/>
      <w:color w:val="auto"/>
    </w:rPr>
  </w:style>
  <w:style w:type="paragraph" w:customStyle="1" w:styleId="CM42">
    <w:name w:val="CM42"/>
    <w:basedOn w:val="Default"/>
    <w:next w:val="Default"/>
    <w:semiHidden/>
    <w:rsid w:val="001105F0"/>
    <w:rPr>
      <w:rFonts w:cs="Times New Roman"/>
      <w:color w:val="auto"/>
    </w:rPr>
  </w:style>
  <w:style w:type="paragraph" w:customStyle="1" w:styleId="CM45">
    <w:name w:val="CM45"/>
    <w:basedOn w:val="Default"/>
    <w:next w:val="Default"/>
    <w:semiHidden/>
    <w:rsid w:val="001105F0"/>
    <w:rPr>
      <w:rFonts w:cs="Times New Roman"/>
      <w:color w:val="auto"/>
    </w:rPr>
  </w:style>
  <w:style w:type="paragraph" w:customStyle="1" w:styleId="CM31">
    <w:name w:val="CM31"/>
    <w:basedOn w:val="Default"/>
    <w:next w:val="Default"/>
    <w:semiHidden/>
    <w:rsid w:val="001105F0"/>
    <w:pPr>
      <w:spacing w:line="260" w:lineRule="atLeast"/>
    </w:pPr>
    <w:rPr>
      <w:rFonts w:cs="Times New Roman"/>
      <w:color w:val="auto"/>
    </w:rPr>
  </w:style>
  <w:style w:type="paragraph" w:customStyle="1" w:styleId="CM33">
    <w:name w:val="CM33"/>
    <w:basedOn w:val="Default"/>
    <w:next w:val="Default"/>
    <w:semiHidden/>
    <w:rsid w:val="001105F0"/>
    <w:pPr>
      <w:spacing w:line="211" w:lineRule="atLeast"/>
    </w:pPr>
    <w:rPr>
      <w:rFonts w:cs="Times New Roman"/>
      <w:color w:val="auto"/>
    </w:rPr>
  </w:style>
  <w:style w:type="paragraph" w:customStyle="1" w:styleId="CM34">
    <w:name w:val="CM34"/>
    <w:basedOn w:val="Default"/>
    <w:next w:val="Default"/>
    <w:semiHidden/>
    <w:rsid w:val="001105F0"/>
    <w:pPr>
      <w:spacing w:line="260" w:lineRule="atLeast"/>
    </w:pPr>
    <w:rPr>
      <w:rFonts w:cs="Times New Roman"/>
      <w:color w:val="auto"/>
    </w:rPr>
  </w:style>
  <w:style w:type="paragraph" w:customStyle="1" w:styleId="CM35">
    <w:name w:val="CM35"/>
    <w:basedOn w:val="Default"/>
    <w:next w:val="Default"/>
    <w:semiHidden/>
    <w:rsid w:val="001105F0"/>
    <w:pPr>
      <w:spacing w:line="331" w:lineRule="atLeast"/>
    </w:pPr>
    <w:rPr>
      <w:rFonts w:cs="Times New Roman"/>
      <w:color w:val="auto"/>
    </w:rPr>
  </w:style>
  <w:style w:type="table" w:styleId="TableGrid">
    <w:name w:val="Table Grid"/>
    <w:basedOn w:val="TableNormal"/>
    <w:uiPriority w:val="39"/>
    <w:rsid w:val="00B106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rsid w:val="00C11284"/>
    <w:pPr>
      <w:numPr>
        <w:numId w:val="6"/>
      </w:numPr>
      <w:spacing w:after="240"/>
    </w:pPr>
    <w:rPr>
      <w:sz w:val="22"/>
      <w:szCs w:val="22"/>
    </w:rPr>
  </w:style>
  <w:style w:type="paragraph" w:styleId="Footer">
    <w:name w:val="footer"/>
    <w:link w:val="FooterChar"/>
    <w:uiPriority w:val="99"/>
    <w:rsid w:val="00B3389D"/>
    <w:pPr>
      <w:tabs>
        <w:tab w:val="center" w:pos="4320"/>
        <w:tab w:val="right" w:pos="8640"/>
      </w:tabs>
      <w:jc w:val="center"/>
    </w:pPr>
    <w:rPr>
      <w:sz w:val="22"/>
      <w:szCs w:val="24"/>
    </w:rPr>
  </w:style>
  <w:style w:type="paragraph" w:styleId="Header">
    <w:name w:val="header"/>
    <w:basedOn w:val="Normal"/>
    <w:link w:val="HeaderChar"/>
    <w:uiPriority w:val="99"/>
    <w:rsid w:val="00C11284"/>
    <w:pPr>
      <w:tabs>
        <w:tab w:val="center" w:pos="4320"/>
        <w:tab w:val="right" w:pos="8640"/>
      </w:tabs>
    </w:pPr>
  </w:style>
  <w:style w:type="paragraph" w:customStyle="1" w:styleId="MainSubtitle">
    <w:name w:val="Main Subtitle"/>
    <w:rsid w:val="00EF4F2B"/>
    <w:pPr>
      <w:widowControl w:val="0"/>
      <w:autoSpaceDE w:val="0"/>
      <w:autoSpaceDN w:val="0"/>
      <w:adjustRightInd w:val="0"/>
      <w:spacing w:after="255" w:line="228" w:lineRule="atLeast"/>
      <w:jc w:val="center"/>
    </w:pPr>
    <w:rPr>
      <w:rFonts w:ascii="Arial" w:hAnsi="Arial" w:cs="Arial"/>
      <w:i/>
      <w:iCs/>
      <w:color w:val="000000"/>
    </w:rPr>
  </w:style>
  <w:style w:type="paragraph" w:customStyle="1" w:styleId="MainTitle">
    <w:name w:val="Main Title"/>
    <w:rsid w:val="00EF4F2B"/>
    <w:pPr>
      <w:widowControl w:val="0"/>
      <w:autoSpaceDE w:val="0"/>
      <w:autoSpaceDN w:val="0"/>
      <w:adjustRightInd w:val="0"/>
      <w:jc w:val="center"/>
    </w:pPr>
    <w:rPr>
      <w:rFonts w:ascii="Arial" w:hAnsi="Arial" w:cs="Arial"/>
      <w:b/>
      <w:bCs/>
      <w:color w:val="000000"/>
      <w:sz w:val="32"/>
      <w:szCs w:val="32"/>
    </w:rPr>
  </w:style>
  <w:style w:type="paragraph" w:customStyle="1" w:styleId="Para">
    <w:name w:val="Para"/>
    <w:rsid w:val="00EF4F2B"/>
    <w:pPr>
      <w:autoSpaceDE w:val="0"/>
      <w:autoSpaceDN w:val="0"/>
      <w:adjustRightInd w:val="0"/>
      <w:spacing w:after="240"/>
      <w:ind w:firstLine="720"/>
    </w:pPr>
    <w:rPr>
      <w:sz w:val="22"/>
      <w:szCs w:val="22"/>
    </w:rPr>
  </w:style>
  <w:style w:type="paragraph" w:styleId="Subtitle">
    <w:name w:val="Subtitle"/>
    <w:qFormat/>
    <w:rsid w:val="00EF4F2B"/>
    <w:pPr>
      <w:keepNext/>
      <w:widowControl w:val="0"/>
      <w:autoSpaceDE w:val="0"/>
      <w:autoSpaceDN w:val="0"/>
      <w:adjustRightInd w:val="0"/>
      <w:spacing w:after="240"/>
    </w:pPr>
    <w:rPr>
      <w:b/>
      <w:bCs/>
      <w:sz w:val="24"/>
      <w:szCs w:val="24"/>
    </w:rPr>
  </w:style>
  <w:style w:type="table" w:customStyle="1" w:styleId="TableNRC">
    <w:name w:val="Table NRC"/>
    <w:basedOn w:val="TableNormal"/>
    <w:rsid w:val="00C11284"/>
    <w:tblPr>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
    <w:tblStylePr w:type="firstRow">
      <w:pPr>
        <w:jc w:val="center"/>
      </w:pPr>
      <w:rPr>
        <w:b/>
      </w:rPr>
      <w:tblPr/>
      <w:tcPr>
        <w:tcBorders>
          <w:top w:val="double" w:sz="6" w:space="0" w:color="auto"/>
          <w:left w:val="double" w:sz="6" w:space="0" w:color="auto"/>
          <w:bottom w:val="double" w:sz="6" w:space="0" w:color="auto"/>
          <w:right w:val="double" w:sz="6" w:space="0" w:color="auto"/>
          <w:insideH w:val="single" w:sz="8" w:space="0" w:color="auto"/>
          <w:insideV w:val="single" w:sz="8" w:space="0" w:color="auto"/>
        </w:tcBorders>
        <w:vAlign w:val="bottom"/>
      </w:tcPr>
    </w:tblStylePr>
  </w:style>
  <w:style w:type="paragraph" w:customStyle="1" w:styleId="TableCaption">
    <w:name w:val="TableCaption"/>
    <w:rsid w:val="00C11284"/>
    <w:pPr>
      <w:keepNext/>
      <w:jc w:val="center"/>
    </w:pPr>
    <w:rPr>
      <w:b/>
      <w:bCs/>
      <w:sz w:val="22"/>
      <w:szCs w:val="22"/>
    </w:rPr>
  </w:style>
  <w:style w:type="paragraph" w:customStyle="1" w:styleId="Title14">
    <w:name w:val="Title14"/>
    <w:rsid w:val="00EF4F2B"/>
    <w:pPr>
      <w:jc w:val="center"/>
    </w:pPr>
    <w:rPr>
      <w:rFonts w:ascii="Arial" w:hAnsi="Arial" w:cs="Arial"/>
      <w:b/>
      <w:sz w:val="28"/>
      <w:szCs w:val="28"/>
    </w:rPr>
  </w:style>
  <w:style w:type="paragraph" w:customStyle="1" w:styleId="ALevel">
    <w:name w:val="A Level"/>
    <w:link w:val="ALevelChar"/>
    <w:rsid w:val="00086EB3"/>
    <w:pPr>
      <w:keepNext/>
      <w:widowControl w:val="0"/>
      <w:tabs>
        <w:tab w:val="left" w:pos="540"/>
      </w:tabs>
      <w:autoSpaceDE w:val="0"/>
      <w:autoSpaceDN w:val="0"/>
      <w:adjustRightInd w:val="0"/>
      <w:spacing w:before="240" w:after="255"/>
      <w:jc w:val="center"/>
    </w:pPr>
    <w:rPr>
      <w:b/>
      <w:bCs/>
      <w:color w:val="000000"/>
      <w:sz w:val="28"/>
      <w:szCs w:val="28"/>
    </w:rPr>
  </w:style>
  <w:style w:type="character" w:styleId="PageNumber">
    <w:name w:val="page number"/>
    <w:basedOn w:val="DefaultParagraphFont"/>
    <w:rsid w:val="00D038D0"/>
  </w:style>
  <w:style w:type="paragraph" w:customStyle="1" w:styleId="Para-n">
    <w:name w:val="Para-n"/>
    <w:basedOn w:val="Para"/>
    <w:rsid w:val="00A42449"/>
    <w:pPr>
      <w:tabs>
        <w:tab w:val="num" w:pos="720"/>
      </w:tabs>
      <w:ind w:left="720" w:hanging="720"/>
    </w:pPr>
  </w:style>
  <w:style w:type="paragraph" w:styleId="FootnoteText">
    <w:name w:val="footnote text"/>
    <w:basedOn w:val="Normal"/>
    <w:link w:val="FootnoteTextChar"/>
    <w:uiPriority w:val="99"/>
    <w:rsid w:val="00A9666E"/>
    <w:pPr>
      <w:ind w:left="720" w:hanging="720"/>
    </w:pPr>
    <w:rPr>
      <w:sz w:val="18"/>
      <w:szCs w:val="18"/>
    </w:rPr>
  </w:style>
  <w:style w:type="character" w:styleId="FootnoteReference">
    <w:name w:val="footnote reference"/>
    <w:uiPriority w:val="99"/>
    <w:rsid w:val="00A9666E"/>
    <w:rPr>
      <w:vertAlign w:val="superscript"/>
    </w:rPr>
  </w:style>
  <w:style w:type="paragraph" w:customStyle="1" w:styleId="B2L2">
    <w:name w:val="B2L2"/>
    <w:basedOn w:val="Para-n"/>
    <w:rsid w:val="006D134A"/>
    <w:pPr>
      <w:numPr>
        <w:ilvl w:val="1"/>
        <w:numId w:val="11"/>
      </w:numPr>
      <w:tabs>
        <w:tab w:val="num" w:pos="1440"/>
        <w:tab w:val="clear" w:pos="1800"/>
      </w:tabs>
    </w:pPr>
  </w:style>
  <w:style w:type="paragraph" w:customStyle="1" w:styleId="PN2">
    <w:name w:val="PN2"/>
    <w:basedOn w:val="Default"/>
    <w:rsid w:val="00684EC7"/>
    <w:pPr>
      <w:numPr>
        <w:numId w:val="8"/>
      </w:numPr>
      <w:tabs>
        <w:tab w:val="num" w:pos="1440"/>
        <w:tab w:val="clear" w:pos="2160"/>
      </w:tabs>
      <w:spacing w:after="240"/>
    </w:pPr>
    <w:rPr>
      <w:rFonts w:ascii="Times New Roman" w:hAnsi="Times New Roman" w:cs="Times New Roman"/>
      <w:sz w:val="22"/>
      <w:szCs w:val="22"/>
    </w:rPr>
  </w:style>
  <w:style w:type="paragraph" w:customStyle="1" w:styleId="Refs">
    <w:name w:val="Refs"/>
    <w:basedOn w:val="CM7"/>
    <w:rsid w:val="00974980"/>
    <w:pPr>
      <w:widowControl/>
      <w:numPr>
        <w:numId w:val="9"/>
      </w:numPr>
      <w:spacing w:after="240"/>
    </w:pPr>
    <w:rPr>
      <w:rFonts w:ascii="Times New Roman" w:hAnsi="Times New Roman"/>
      <w:color w:val="000000"/>
      <w:sz w:val="22"/>
      <w:szCs w:val="22"/>
    </w:rPr>
  </w:style>
  <w:style w:type="paragraph" w:customStyle="1" w:styleId="TNR14">
    <w:name w:val="TNR 14"/>
    <w:rsid w:val="00CE06EB"/>
    <w:pPr>
      <w:spacing w:after="240"/>
      <w:jc w:val="center"/>
    </w:pPr>
    <w:rPr>
      <w:b/>
      <w:caps/>
      <w:sz w:val="28"/>
      <w:szCs w:val="28"/>
    </w:rPr>
  </w:style>
  <w:style w:type="paragraph" w:styleId="TOC1">
    <w:name w:val="toc 1"/>
    <w:next w:val="Normal"/>
    <w:autoRedefine/>
    <w:uiPriority w:val="39"/>
    <w:rsid w:val="0097577E"/>
    <w:pPr>
      <w:tabs>
        <w:tab w:val="left" w:pos="360"/>
        <w:tab w:val="right" w:leader="dot" w:pos="9360"/>
      </w:tabs>
    </w:pPr>
    <w:rPr>
      <w:noProof/>
      <w:sz w:val="22"/>
      <w:szCs w:val="22"/>
    </w:rPr>
  </w:style>
  <w:style w:type="paragraph" w:styleId="TOC2">
    <w:name w:val="toc 2"/>
    <w:next w:val="Normal"/>
    <w:autoRedefine/>
    <w:uiPriority w:val="39"/>
    <w:qFormat/>
    <w:rsid w:val="00A50206"/>
    <w:pPr>
      <w:tabs>
        <w:tab w:val="left" w:pos="720"/>
        <w:tab w:val="right" w:leader="dot" w:pos="9360"/>
      </w:tabs>
    </w:pPr>
    <w:rPr>
      <w:noProof/>
      <w:sz w:val="22"/>
      <w:szCs w:val="22"/>
    </w:rPr>
  </w:style>
  <w:style w:type="paragraph" w:styleId="TOC3">
    <w:name w:val="toc 3"/>
    <w:next w:val="Normal"/>
    <w:autoRedefine/>
    <w:uiPriority w:val="39"/>
    <w:rsid w:val="00C30037"/>
    <w:pPr>
      <w:tabs>
        <w:tab w:val="right" w:leader="dot" w:pos="9350"/>
      </w:tabs>
      <w:ind w:left="1440" w:right="1980" w:hanging="720"/>
    </w:pPr>
    <w:rPr>
      <w:noProof/>
      <w:sz w:val="22"/>
      <w:szCs w:val="22"/>
    </w:rPr>
  </w:style>
  <w:style w:type="paragraph" w:customStyle="1" w:styleId="PN2a">
    <w:name w:val="PN2a"/>
    <w:rsid w:val="009A2257"/>
    <w:pPr>
      <w:numPr>
        <w:numId w:val="10"/>
      </w:numPr>
      <w:spacing w:after="240"/>
    </w:pPr>
    <w:rPr>
      <w:color w:val="000000"/>
      <w:sz w:val="22"/>
      <w:szCs w:val="22"/>
    </w:rPr>
  </w:style>
  <w:style w:type="paragraph" w:customStyle="1" w:styleId="Pm">
    <w:name w:val="Pm"/>
    <w:basedOn w:val="CM36"/>
    <w:rsid w:val="00E17478"/>
    <w:pPr>
      <w:widowControl/>
      <w:spacing w:after="240"/>
    </w:pPr>
    <w:rPr>
      <w:rFonts w:ascii="Times New Roman" w:hAnsi="Times New Roman"/>
      <w:bCs/>
      <w:color w:val="000000"/>
      <w:sz w:val="22"/>
      <w:szCs w:val="22"/>
    </w:rPr>
  </w:style>
  <w:style w:type="paragraph" w:customStyle="1" w:styleId="TNR14-n">
    <w:name w:val="TNR 14-n"/>
    <w:rsid w:val="001D3F9C"/>
    <w:pPr>
      <w:keepNext/>
      <w:spacing w:after="240"/>
      <w:jc w:val="center"/>
    </w:pPr>
    <w:rPr>
      <w:b/>
      <w:sz w:val="28"/>
      <w:szCs w:val="28"/>
    </w:rPr>
  </w:style>
  <w:style w:type="paragraph" w:styleId="TOC4">
    <w:name w:val="toc 4"/>
    <w:next w:val="Normal"/>
    <w:autoRedefine/>
    <w:semiHidden/>
    <w:rsid w:val="00375654"/>
    <w:pPr>
      <w:tabs>
        <w:tab w:val="left" w:pos="2160"/>
        <w:tab w:val="right" w:leader="dot" w:pos="9350"/>
      </w:tabs>
      <w:ind w:left="1440"/>
    </w:pPr>
    <w:rPr>
      <w:noProof/>
      <w:sz w:val="22"/>
      <w:szCs w:val="22"/>
    </w:rPr>
  </w:style>
  <w:style w:type="paragraph" w:styleId="TOC5">
    <w:name w:val="toc 5"/>
    <w:basedOn w:val="Normal"/>
    <w:next w:val="Normal"/>
    <w:autoRedefine/>
    <w:semiHidden/>
    <w:rsid w:val="001B7CC0"/>
    <w:pPr>
      <w:tabs>
        <w:tab w:val="right" w:leader="dot" w:pos="9350"/>
      </w:tabs>
      <w:spacing w:before="240"/>
      <w:ind w:left="960"/>
    </w:pPr>
    <w:rPr>
      <w:noProof/>
      <w:szCs w:val="22"/>
    </w:rPr>
  </w:style>
  <w:style w:type="paragraph" w:customStyle="1" w:styleId="Para-n1">
    <w:name w:val="Para-n1"/>
    <w:basedOn w:val="Para-n"/>
    <w:rsid w:val="00F50F13"/>
    <w:pPr>
      <w:numPr>
        <w:numId w:val="11"/>
      </w:numPr>
      <w:spacing w:after="0"/>
    </w:pPr>
  </w:style>
  <w:style w:type="character" w:styleId="Hyperlink">
    <w:name w:val="Hyperlink"/>
    <w:uiPriority w:val="99"/>
    <w:rsid w:val="00F50F13"/>
    <w:rPr>
      <w:color w:val="0000FF"/>
      <w:u w:val="single"/>
    </w:rPr>
  </w:style>
  <w:style w:type="character" w:styleId="FollowedHyperlink">
    <w:name w:val="FollowedHyperlink"/>
    <w:rsid w:val="00F95EB1"/>
    <w:rPr>
      <w:color w:val="800080"/>
      <w:u w:val="single"/>
    </w:rPr>
  </w:style>
  <w:style w:type="paragraph" w:customStyle="1" w:styleId="Gloss">
    <w:name w:val="Gloss"/>
    <w:basedOn w:val="Pm"/>
    <w:rsid w:val="00056EFF"/>
    <w:pPr>
      <w:ind w:left="720" w:hanging="720"/>
    </w:pPr>
  </w:style>
  <w:style w:type="paragraph" w:customStyle="1" w:styleId="CM17">
    <w:name w:val="CM17"/>
    <w:basedOn w:val="Normal"/>
    <w:next w:val="Normal"/>
    <w:rsid w:val="0056151F"/>
    <w:pPr>
      <w:widowControl w:val="0"/>
      <w:autoSpaceDE w:val="0"/>
      <w:autoSpaceDN w:val="0"/>
      <w:adjustRightInd w:val="0"/>
    </w:pPr>
    <w:rPr>
      <w:rFonts w:ascii="Arial" w:hAnsi="Arial"/>
    </w:rPr>
  </w:style>
  <w:style w:type="paragraph" w:customStyle="1" w:styleId="bullet">
    <w:name w:val="bullet"/>
    <w:basedOn w:val="Default"/>
    <w:rsid w:val="00951FBF"/>
    <w:pPr>
      <w:numPr>
        <w:numId w:val="12"/>
      </w:numPr>
      <w:tabs>
        <w:tab w:val="clear" w:pos="216"/>
        <w:tab w:val="num" w:pos="720"/>
      </w:tabs>
    </w:pPr>
    <w:rPr>
      <w:rFonts w:ascii="Times New Roman" w:hAnsi="Times New Roman" w:cs="Times New Roman"/>
      <w:sz w:val="22"/>
      <w:szCs w:val="22"/>
    </w:rPr>
  </w:style>
  <w:style w:type="paragraph" w:customStyle="1" w:styleId="Ba1">
    <w:name w:val="Ba1"/>
    <w:basedOn w:val="Normal"/>
    <w:rsid w:val="0066735A"/>
    <w:pPr>
      <w:numPr>
        <w:numId w:val="13"/>
      </w:numPr>
    </w:pPr>
  </w:style>
  <w:style w:type="paragraph" w:customStyle="1" w:styleId="Ba2">
    <w:name w:val="Ba2"/>
    <w:basedOn w:val="Ba1"/>
    <w:rsid w:val="006A0331"/>
    <w:pPr>
      <w:spacing w:after="240"/>
    </w:pPr>
  </w:style>
  <w:style w:type="paragraph" w:styleId="BalloonText">
    <w:name w:val="Balloon Text"/>
    <w:basedOn w:val="Normal"/>
    <w:semiHidden/>
    <w:rsid w:val="00B52F36"/>
    <w:rPr>
      <w:rFonts w:ascii="Tahoma" w:hAnsi="Tahoma" w:cs="Tahoma"/>
      <w:sz w:val="16"/>
      <w:szCs w:val="16"/>
    </w:rPr>
  </w:style>
  <w:style w:type="character" w:styleId="CommentReference">
    <w:name w:val="annotation reference"/>
    <w:uiPriority w:val="99"/>
    <w:semiHidden/>
    <w:rsid w:val="00B52F36"/>
    <w:rPr>
      <w:sz w:val="16"/>
      <w:szCs w:val="16"/>
    </w:rPr>
  </w:style>
  <w:style w:type="paragraph" w:styleId="CommentText">
    <w:name w:val="annotation text"/>
    <w:basedOn w:val="Normal"/>
    <w:link w:val="CommentTextChar"/>
    <w:uiPriority w:val="99"/>
    <w:semiHidden/>
    <w:rsid w:val="00B52F36"/>
    <w:rPr>
      <w:sz w:val="20"/>
      <w:szCs w:val="20"/>
    </w:rPr>
  </w:style>
  <w:style w:type="paragraph" w:styleId="CommentSubject">
    <w:name w:val="annotation subject"/>
    <w:basedOn w:val="CommentText"/>
    <w:next w:val="CommentText"/>
    <w:semiHidden/>
    <w:rsid w:val="00B52F36"/>
    <w:rPr>
      <w:b/>
      <w:bCs/>
    </w:rPr>
  </w:style>
  <w:style w:type="paragraph" w:customStyle="1" w:styleId="SubTitle0">
    <w:name w:val="Sub Title"/>
    <w:basedOn w:val="MainTitle"/>
    <w:rsid w:val="00DC38BA"/>
    <w:rPr>
      <w:rFonts w:cs="Times New Roman"/>
      <w:b w:val="0"/>
      <w:bCs w:val="0"/>
      <w:i/>
      <w:iCs/>
      <w:sz w:val="20"/>
      <w:szCs w:val="20"/>
    </w:rPr>
  </w:style>
  <w:style w:type="character" w:customStyle="1" w:styleId="Hypertext">
    <w:name w:val="Hypertext"/>
    <w:rsid w:val="00DC38BA"/>
    <w:rPr>
      <w:color w:val="0000FF"/>
      <w:u w:val="single"/>
    </w:rPr>
  </w:style>
  <w:style w:type="paragraph" w:customStyle="1" w:styleId="Level1">
    <w:name w:val="Level 1"/>
    <w:basedOn w:val="Normal"/>
    <w:rsid w:val="00CA2B17"/>
    <w:pPr>
      <w:widowControl w:val="0"/>
      <w:autoSpaceDE w:val="0"/>
      <w:autoSpaceDN w:val="0"/>
      <w:adjustRightInd w:val="0"/>
      <w:ind w:left="720" w:hanging="720"/>
      <w:outlineLvl w:val="0"/>
    </w:pPr>
    <w:rPr>
      <w:sz w:val="24"/>
    </w:rPr>
  </w:style>
  <w:style w:type="paragraph" w:customStyle="1" w:styleId="Endash">
    <w:name w:val="En dash"/>
    <w:basedOn w:val="Normal"/>
    <w:rsid w:val="00CA2B17"/>
    <w:pPr>
      <w:widowControl w:val="0"/>
      <w:autoSpaceDE w:val="0"/>
      <w:autoSpaceDN w:val="0"/>
      <w:adjustRightInd w:val="0"/>
      <w:ind w:left="720" w:hanging="720"/>
    </w:pPr>
    <w:rPr>
      <w:sz w:val="24"/>
    </w:rPr>
  </w:style>
  <w:style w:type="paragraph" w:customStyle="1" w:styleId="1211Heading4">
    <w:name w:val="1.2.1.1 Heading 4"/>
    <w:basedOn w:val="Heading4"/>
    <w:rsid w:val="00CE524E"/>
    <w:rPr>
      <w:sz w:val="20"/>
      <w:u w:val="single"/>
    </w:rPr>
  </w:style>
  <w:style w:type="character" w:customStyle="1" w:styleId="ALevelChar">
    <w:name w:val="A Level Char"/>
    <w:link w:val="ALevel"/>
    <w:rsid w:val="00F40119"/>
    <w:rPr>
      <w:b/>
      <w:bCs/>
      <w:color w:val="000000"/>
      <w:sz w:val="28"/>
      <w:szCs w:val="28"/>
      <w:lang w:val="en-US" w:eastAsia="en-US" w:bidi="ar-SA"/>
    </w:rPr>
  </w:style>
  <w:style w:type="paragraph" w:customStyle="1" w:styleId="NRC-RG-BodyText">
    <w:name w:val="NRC-RG-BodyText"/>
    <w:basedOn w:val="Normal"/>
    <w:autoRedefine/>
    <w:rsid w:val="004826CE"/>
    <w:pPr>
      <w:autoSpaceDE w:val="0"/>
      <w:autoSpaceDN w:val="0"/>
      <w:adjustRightInd w:val="0"/>
    </w:pPr>
    <w:rPr>
      <w:i/>
      <w:sz w:val="28"/>
      <w:szCs w:val="28"/>
    </w:rPr>
  </w:style>
  <w:style w:type="paragraph" w:customStyle="1" w:styleId="StyleMainTitleBefore12pt">
    <w:name w:val="Style Main Title + Before:  12 pt"/>
    <w:basedOn w:val="MainTitle"/>
    <w:autoRedefine/>
    <w:rsid w:val="00405E23"/>
    <w:rPr>
      <w:rFonts w:cs="Times New Roman"/>
      <w:szCs w:val="20"/>
    </w:rPr>
  </w:style>
  <w:style w:type="character" w:customStyle="1" w:styleId="HeaderChar">
    <w:name w:val="Header Char"/>
    <w:link w:val="Header"/>
    <w:uiPriority w:val="99"/>
    <w:rsid w:val="00FD56AE"/>
    <w:rPr>
      <w:sz w:val="22"/>
      <w:szCs w:val="24"/>
    </w:rPr>
  </w:style>
  <w:style w:type="paragraph" w:styleId="ListParagraph">
    <w:name w:val="List Paragraph"/>
    <w:basedOn w:val="Normal"/>
    <w:link w:val="ListParagraphChar"/>
    <w:uiPriority w:val="34"/>
    <w:qFormat/>
    <w:rsid w:val="00F12A50"/>
    <w:pPr>
      <w:ind w:left="720"/>
      <w:contextualSpacing/>
    </w:pPr>
    <w:rPr>
      <w:sz w:val="24"/>
      <w:szCs w:val="20"/>
    </w:rPr>
  </w:style>
  <w:style w:type="character" w:customStyle="1" w:styleId="FootnoteTextChar">
    <w:name w:val="Footnote Text Char"/>
    <w:basedOn w:val="DefaultParagraphFont"/>
    <w:link w:val="FootnoteText"/>
    <w:uiPriority w:val="99"/>
    <w:rsid w:val="00981414"/>
    <w:rPr>
      <w:sz w:val="18"/>
      <w:szCs w:val="18"/>
    </w:rPr>
  </w:style>
  <w:style w:type="paragraph" w:styleId="TOCHeading">
    <w:name w:val="TOC Heading"/>
    <w:basedOn w:val="Heading1"/>
    <w:next w:val="Normal"/>
    <w:uiPriority w:val="39"/>
    <w:unhideWhenUsed/>
    <w:qFormat/>
    <w:rsid w:val="00481799"/>
    <w:pPr>
      <w:keepLines/>
      <w:numPr>
        <w:numId w:val="0"/>
      </w:numPr>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FooterChar">
    <w:name w:val="Footer Char"/>
    <w:basedOn w:val="DefaultParagraphFont"/>
    <w:link w:val="Footer"/>
    <w:uiPriority w:val="99"/>
    <w:rsid w:val="000D77E9"/>
    <w:rPr>
      <w:sz w:val="22"/>
      <w:szCs w:val="24"/>
    </w:rPr>
  </w:style>
  <w:style w:type="paragraph" w:styleId="NormalWeb">
    <w:name w:val="Normal (Web)"/>
    <w:basedOn w:val="Normal"/>
    <w:uiPriority w:val="99"/>
    <w:unhideWhenUsed/>
    <w:rsid w:val="00CA6994"/>
    <w:pPr>
      <w:spacing w:before="100" w:beforeAutospacing="1" w:after="100" w:afterAutospacing="1"/>
    </w:pPr>
    <w:rPr>
      <w:rFonts w:eastAsiaTheme="minorEastAsia"/>
      <w:sz w:val="24"/>
    </w:rPr>
  </w:style>
  <w:style w:type="paragraph" w:styleId="PlainText">
    <w:name w:val="Plain Text"/>
    <w:basedOn w:val="Normal"/>
    <w:link w:val="PlainTextChar"/>
    <w:uiPriority w:val="99"/>
    <w:semiHidden/>
    <w:unhideWhenUsed/>
    <w:rsid w:val="000221BA"/>
    <w:rPr>
      <w:rFonts w:ascii="Calibri" w:hAnsi="Calibri" w:eastAsiaTheme="minorHAnsi"/>
      <w:szCs w:val="22"/>
    </w:rPr>
  </w:style>
  <w:style w:type="character" w:customStyle="1" w:styleId="PlainTextChar">
    <w:name w:val="Plain Text Char"/>
    <w:basedOn w:val="DefaultParagraphFont"/>
    <w:link w:val="PlainText"/>
    <w:uiPriority w:val="99"/>
    <w:semiHidden/>
    <w:rsid w:val="000221BA"/>
    <w:rPr>
      <w:rFonts w:ascii="Calibri" w:hAnsi="Calibri" w:eastAsiaTheme="minorHAnsi"/>
      <w:sz w:val="22"/>
      <w:szCs w:val="22"/>
    </w:rPr>
  </w:style>
  <w:style w:type="table" w:customStyle="1" w:styleId="TableGrid1">
    <w:name w:val="Table Grid1"/>
    <w:basedOn w:val="TableNormal"/>
    <w:next w:val="TableGrid"/>
    <w:uiPriority w:val="39"/>
    <w:rsid w:val="007E728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E728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ListParagraph"/>
    <w:unhideWhenUsed/>
    <w:qFormat/>
    <w:rsid w:val="00F42BE4"/>
    <w:pPr>
      <w:numPr>
        <w:numId w:val="17"/>
      </w:numPr>
      <w:spacing w:after="240"/>
      <w:contextualSpacing w:val="0"/>
    </w:pPr>
    <w:rPr>
      <w:rFonts w:ascii="Arial" w:hAnsi="Arial" w:cs="Arial"/>
      <w:sz w:val="22"/>
      <w:szCs w:val="22"/>
    </w:rPr>
  </w:style>
  <w:style w:type="paragraph" w:styleId="BodyText">
    <w:name w:val="Body Text"/>
    <w:basedOn w:val="Normal"/>
    <w:link w:val="BodyTextChar"/>
    <w:uiPriority w:val="1"/>
    <w:qFormat/>
    <w:rsid w:val="00D31918"/>
    <w:pPr>
      <w:spacing w:after="240"/>
      <w:ind w:left="720" w:firstLine="720"/>
    </w:pPr>
    <w:rPr>
      <w:rFonts w:ascii="Arial" w:hAnsi="Arial" w:cs="Arial"/>
      <w:szCs w:val="22"/>
    </w:rPr>
  </w:style>
  <w:style w:type="character" w:customStyle="1" w:styleId="BodyTextChar">
    <w:name w:val="Body Text Char"/>
    <w:basedOn w:val="DefaultParagraphFont"/>
    <w:link w:val="BodyText"/>
    <w:uiPriority w:val="1"/>
    <w:rsid w:val="00D31918"/>
    <w:rPr>
      <w:rFonts w:ascii="Arial" w:hAnsi="Arial" w:cs="Arial"/>
      <w:sz w:val="22"/>
      <w:szCs w:val="22"/>
    </w:rPr>
  </w:style>
  <w:style w:type="paragraph" w:customStyle="1" w:styleId="Bodycontinuation">
    <w:name w:val="Body continuation"/>
    <w:basedOn w:val="BodyText"/>
    <w:qFormat/>
    <w:rsid w:val="00D31918"/>
    <w:pPr>
      <w:ind w:firstLine="0"/>
    </w:pPr>
  </w:style>
  <w:style w:type="character" w:styleId="SubtleEmphasis">
    <w:name w:val="Subtle Emphasis"/>
    <w:basedOn w:val="DefaultParagraphFont"/>
    <w:uiPriority w:val="19"/>
    <w:qFormat/>
    <w:rsid w:val="0096736C"/>
    <w:rPr>
      <w:i/>
      <w:iCs/>
      <w:color w:val="404040" w:themeColor="text1" w:themeTint="BF"/>
    </w:rPr>
  </w:style>
  <w:style w:type="character" w:customStyle="1" w:styleId="ListParagraphChar">
    <w:name w:val="List Paragraph Char"/>
    <w:basedOn w:val="DefaultParagraphFont"/>
    <w:link w:val="ListParagraph"/>
    <w:uiPriority w:val="34"/>
    <w:locked/>
    <w:rsid w:val="006756E0"/>
    <w:rPr>
      <w:sz w:val="24"/>
    </w:rPr>
  </w:style>
  <w:style w:type="paragraph" w:styleId="Revision">
    <w:name w:val="Revision"/>
    <w:hidden/>
    <w:uiPriority w:val="99"/>
    <w:semiHidden/>
    <w:rsid w:val="005363C7"/>
    <w:rPr>
      <w:sz w:val="22"/>
      <w:szCs w:val="24"/>
    </w:rPr>
  </w:style>
  <w:style w:type="paragraph" w:customStyle="1" w:styleId="References">
    <w:name w:val="References"/>
    <w:basedOn w:val="Normal"/>
    <w:next w:val="Normal"/>
    <w:qFormat/>
    <w:rsid w:val="00D0712E"/>
    <w:pPr>
      <w:numPr>
        <w:numId w:val="19"/>
      </w:numPr>
      <w:spacing w:after="240"/>
    </w:pPr>
    <w:rPr>
      <w:rFonts w:eastAsiaTheme="minorHAnsi" w:cstheme="minorBidi"/>
      <w:szCs w:val="22"/>
    </w:rPr>
  </w:style>
  <w:style w:type="character" w:styleId="UnresolvedMention">
    <w:name w:val="Unresolved Mention"/>
    <w:basedOn w:val="DefaultParagraphFont"/>
    <w:uiPriority w:val="99"/>
    <w:unhideWhenUsed/>
    <w:rsid w:val="006A405B"/>
    <w:rPr>
      <w:color w:val="605E5C"/>
      <w:shd w:val="clear" w:color="auto" w:fill="E1DFDD"/>
    </w:rPr>
  </w:style>
  <w:style w:type="paragraph" w:customStyle="1" w:styleId="TableParagraph">
    <w:name w:val="Table Paragraph"/>
    <w:basedOn w:val="Normal"/>
    <w:uiPriority w:val="1"/>
    <w:qFormat/>
    <w:rsid w:val="00273640"/>
    <w:pPr>
      <w:widowControl w:val="0"/>
      <w:autoSpaceDE w:val="0"/>
      <w:autoSpaceDN w:val="0"/>
      <w:ind w:left="250"/>
    </w:pPr>
    <w:rPr>
      <w:rFonts w:ascii="Arial" w:eastAsia="Arial" w:hAnsi="Arial" w:cs="Arial"/>
      <w:szCs w:val="22"/>
    </w:rPr>
  </w:style>
  <w:style w:type="character" w:styleId="Mention">
    <w:name w:val="Mention"/>
    <w:basedOn w:val="DefaultParagraphFont"/>
    <w:uiPriority w:val="99"/>
    <w:unhideWhenUsed/>
    <w:rsid w:val="00C14692"/>
    <w:rPr>
      <w:color w:val="2B579A"/>
      <w:shd w:val="clear" w:color="auto" w:fill="E1DFDD"/>
    </w:rPr>
  </w:style>
  <w:style w:type="character" w:customStyle="1" w:styleId="CommentTextChar">
    <w:name w:val="Comment Text Char"/>
    <w:basedOn w:val="DefaultParagraphFont"/>
    <w:link w:val="CommentText"/>
    <w:uiPriority w:val="99"/>
    <w:semiHidden/>
    <w:rsid w:val="002A5378"/>
  </w:style>
  <w:style w:type="character" w:customStyle="1" w:styleId="normaltextrun">
    <w:name w:val="normaltextrun"/>
    <w:basedOn w:val="DefaultParagraphFont"/>
    <w:rsid w:val="002A5378"/>
  </w:style>
  <w:style w:type="character" w:customStyle="1" w:styleId="eop">
    <w:name w:val="eop"/>
    <w:basedOn w:val="DefaultParagraphFont"/>
    <w:rsid w:val="002A5378"/>
  </w:style>
  <w:style w:type="character" w:styleId="EndnoteReference">
    <w:name w:val="endnote reference"/>
    <w:basedOn w:val="DefaultParagraphFont"/>
    <w:semiHidden/>
    <w:unhideWhenUsed/>
    <w:rsid w:val="00366F87"/>
    <w:rPr>
      <w:vertAlign w:val="superscript"/>
    </w:rPr>
  </w:style>
  <w:style w:type="paragraph" w:styleId="EndnoteText">
    <w:name w:val="endnote text"/>
    <w:basedOn w:val="Normal"/>
    <w:link w:val="EndnoteTextChar"/>
    <w:unhideWhenUsed/>
    <w:rsid w:val="00366F87"/>
    <w:rPr>
      <w:sz w:val="20"/>
      <w:szCs w:val="20"/>
    </w:rPr>
  </w:style>
  <w:style w:type="character" w:customStyle="1" w:styleId="EndnoteTextChar">
    <w:name w:val="Endnote Text Char"/>
    <w:basedOn w:val="DefaultParagraphFont"/>
    <w:link w:val="EndnoteText"/>
    <w:rsid w:val="00366F87"/>
  </w:style>
  <w:style w:type="character" w:customStyle="1" w:styleId="spellingerror">
    <w:name w:val="spellingerror"/>
    <w:basedOn w:val="DefaultParagraphFont"/>
    <w:rsid w:val="00547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nrc.gov/reading-rm/doc-collections/cfr/part037/part037-0029.html" TargetMode="External" /><Relationship Id="rId12" Type="http://schemas.openxmlformats.org/officeDocument/2006/relationships/hyperlink" Target="mailto:Infocollects.Resource@nrc.gov" TargetMode="External" /><Relationship Id="rId13" Type="http://schemas.openxmlformats.org/officeDocument/2006/relationships/hyperlink" Target="https://www.dhs.gov/immigrationstatistics/nonimmigrant/NonimmigrantCOA" TargetMode="External" /><Relationship Id="rId14" Type="http://schemas.openxmlformats.org/officeDocument/2006/relationships/hyperlink" Target="https://travel.state.gov/content/travel/en/us-visas/visa-information-resources/all-visa-categories.html"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hyperlink" Target="mailto:CrimHist.Resource@nrc.gov" TargetMode="External"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footer" Target="footer4.xml" /><Relationship Id="rId25" Type="http://schemas.openxmlformats.org/officeDocument/2006/relationships/header" Target="header6.xml" /><Relationship Id="rId26" Type="http://schemas.openxmlformats.org/officeDocument/2006/relationships/footer" Target="footer5.xml" /><Relationship Id="rId27" Type="http://schemas.openxmlformats.org/officeDocument/2006/relationships/hyperlink" Target="http://www.ftc.gov/os/statutes/fcra.htm" TargetMode="External" /><Relationship Id="rId28" Type="http://schemas.openxmlformats.org/officeDocument/2006/relationships/header" Target="header7.xml" /><Relationship Id="rId29" Type="http://schemas.openxmlformats.org/officeDocument/2006/relationships/header" Target="header8.xml" /><Relationship Id="rId3" Type="http://schemas.openxmlformats.org/officeDocument/2006/relationships/settings" Target="settings.xml" /><Relationship Id="rId30" Type="http://schemas.openxmlformats.org/officeDocument/2006/relationships/footer" Target="footer6.xml" /><Relationship Id="rId31" Type="http://schemas.openxmlformats.org/officeDocument/2006/relationships/header" Target="header9.xml" /><Relationship Id="rId32" Type="http://schemas.openxmlformats.org/officeDocument/2006/relationships/footer" Target="footer7.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endnotes.xml.rels><?xml version="1.0" encoding="utf-8" standalone="yes"?><Relationships xmlns="http://schemas.openxmlformats.org/package/2006/relationships"><Relationship Id="rId1" Type="http://schemas.openxmlformats.org/officeDocument/2006/relationships/hyperlink" Target="https://www.dhs.gov/immigration-statistics/nonimmigrant/NonimmigrantCOA" TargetMode="External" /><Relationship Id="rId2" Type="http://schemas.openxmlformats.org/officeDocument/2006/relationships/hyperlink" Target="https://travel.state.gov/content/travel/en/us-visas/visa-information-resources/all-visa-categories.html"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https://www.nrc.gov/reading-rm/doc-collections/reg-guides/index.html" TargetMode="External" /><Relationship Id="rId2" Type="http://schemas.openxmlformats.org/officeDocument/2006/relationships/hyperlink" Target="https://www.nrc.gov/reading-rm/doc-collections/reg-guides/contactus.html" TargetMode="External" /><Relationship Id="rId3" Type="http://schemas.openxmlformats.org/officeDocument/2006/relationships/hyperlink" Target="http://www.nrc.gov/reading-rm/adams.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rc.gov/reading-rm/doc-collections/" TargetMode="External" /><Relationship Id="rId2" Type="http://schemas.openxmlformats.org/officeDocument/2006/relationships/hyperlink" Target="http://www.nrc.gov/reading-rm/adams.html" TargetMode="External" /><Relationship Id="rId3" Type="http://schemas.openxmlformats.org/officeDocument/2006/relationships/hyperlink" Target="mailto:pdr.resource@nrc.gov" TargetMode="External" /><Relationship Id="rId4" Type="http://schemas.openxmlformats.org/officeDocument/2006/relationships/hyperlink" Target="mailto:official.mail@IAEA.org" TargetMode="External" /><Relationship Id="rId5" Type="http://schemas.openxmlformats.org/officeDocument/2006/relationships/hyperlink" Target="https://www.asme.org/publications-submissions/publishing-informatio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cid:image001.jpg@01D33B5E.C25919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SharedWithUsers xmlns="b3a34a53-9a19-47a4-8acc-4e423288e9ad">
      <UserInfo>
        <DisplayName>Kristopher Thieneman</DisplayName>
        <AccountId>13</AccountId>
        <AccountType/>
      </UserInfo>
      <UserInfo>
        <DisplayName>Duran-Hernandez, Doris</DisplayName>
        <AccountId>71</AccountId>
        <AccountType/>
      </UserInfo>
      <UserInfo>
        <DisplayName>Torre Taylor</DisplayName>
        <AccountId>127</AccountId>
        <AccountType/>
      </UserInfo>
      <UserInfo>
        <DisplayName>Wanda Wheatley</DisplayName>
        <AccountId>49</AccountId>
        <AccountType/>
      </UserInfo>
      <UserInfo>
        <DisplayName>Aaron Sanders</DisplayName>
        <AccountId>1507</AccountId>
        <AccountType/>
      </UserInfo>
      <UserInfo>
        <DisplayName>Andrea Veil</DisplayName>
        <AccountId>132</AccountId>
        <AccountType/>
      </UserInfo>
      <UserInfo>
        <DisplayName>Tony Bowers</DisplayName>
        <AccountId>434</AccountId>
        <AccountType/>
      </UserInfo>
      <UserInfo>
        <DisplayName>Bob Beall</DisplayName>
        <AccountId>256</AccountId>
        <AccountType/>
      </UserInfo>
      <UserInfo>
        <DisplayName>Beth Reed</DisplayName>
        <AccountId>1848</AccountId>
        <AccountType/>
      </UserInfo>
      <UserInfo>
        <DisplayName>Boyce Travis</DisplayName>
        <AccountId>1592</AccountId>
        <AccountType/>
      </UserInfo>
      <UserInfo>
        <DisplayName>Brad Baxter</DisplayName>
        <AccountId>1063</AccountId>
        <AccountType/>
      </UserInfo>
      <UserInfo>
        <DisplayName>Chris Miller</DisplayName>
        <AccountId>146</AccountId>
        <AccountType/>
      </UserInfo>
      <UserInfo>
        <DisplayName>Christine Mellen</DisplayName>
        <AccountId>1781</AccountId>
        <AccountType/>
      </UserInfo>
      <UserInfo>
        <DisplayName>Christopher Regan</DisplayName>
        <AccountId>181</AccountId>
        <AccountType/>
      </UserInfo>
      <UserInfo>
        <DisplayName>Cindy Bladey</DisplayName>
        <AccountId>67</AccountId>
        <AccountType/>
      </UserInfo>
      <UserInfo>
        <DisplayName>Clay Johnson</DisplayName>
        <AccountId>552</AccountId>
        <AccountType/>
      </UserInfo>
      <UserInfo>
        <DisplayName>Craig Erlanger</DisplayName>
        <AccountId>98</AccountId>
        <AccountType/>
      </UserInfo>
      <UserInfo>
        <DisplayName>David Cullison</DisplayName>
        <AccountId>68</AccountId>
        <AccountType/>
      </UserInfo>
      <UserInfo>
        <DisplayName>Dennis Andrukat</DisplayName>
        <AccountId>240</AccountId>
        <AccountType/>
      </UserInfo>
      <UserInfo>
        <DisplayName>Donald Palmrose</DisplayName>
        <AccountId>702</AccountId>
        <AccountType/>
      </UserInfo>
      <UserInfo>
        <DisplayName>Elizabeth Gormsen</DisplayName>
        <AccountId>784</AccountId>
        <AccountType/>
      </UserInfo>
      <UserInfo>
        <DisplayName>Eric Schrader</DisplayName>
        <AccountId>606</AccountId>
        <AccountType/>
      </UserInfo>
      <UserInfo>
        <DisplayName>Evan Anderson</DisplayName>
        <AccountId>3077</AccountId>
        <AccountType/>
      </UserInfo>
      <UserInfo>
        <DisplayName>Greg Bowman</DisplayName>
        <AccountId>1465</AccountId>
        <AccountType/>
      </UserInfo>
      <UserInfo>
        <DisplayName>Howard Benowitz</DisplayName>
        <AccountId>435</AccountId>
        <AccountType/>
      </UserInfo>
      <UserInfo>
        <DisplayName>Ilka Berrios</DisplayName>
        <AccountId>129</AccountId>
        <AccountType/>
      </UserInfo>
      <UserInfo>
        <DisplayName>James Maltese</DisplayName>
        <AccountId>339</AccountId>
        <AccountType/>
      </UserInfo>
      <UserInfo>
        <DisplayName>Jay Dougherty</DisplayName>
        <AccountId>70</AccountId>
        <AccountType/>
      </UserInfo>
      <UserInfo>
        <DisplayName>Jennie Rankin</DisplayName>
        <AccountId>671</AccountId>
        <AccountType/>
      </UserInfo>
      <UserInfo>
        <DisplayName>Jeremy Wachutka</DisplayName>
        <AccountId>1095</AccountId>
        <AccountType/>
      </UserInfo>
      <UserInfo>
        <DisplayName>Jesse Seymour</DisplayName>
        <AccountId>2202</AccountId>
        <AccountType/>
      </UserInfo>
      <UserInfo>
        <DisplayName>Jessica Bielecki (She/Her)</DisplayName>
        <AccountId>1595</AccountId>
        <AccountType/>
      </UserInfo>
      <UserInfo>
        <DisplayName>Jill Shepherd</DisplayName>
        <AccountId>78</AccountId>
        <AccountType/>
      </UserInfo>
      <UserInfo>
        <DisplayName>John Lubinski</DisplayName>
        <AccountId>73</AccountId>
        <AccountType/>
      </UserInfo>
      <UserInfo>
        <DisplayName>John Moses</DisplayName>
        <AccountId>318</AccountId>
        <AccountType/>
      </UserInfo>
      <UserInfo>
        <DisplayName>John Segala</DisplayName>
        <AccountId>202</AccountId>
        <AccountType/>
      </UserInfo>
      <UserInfo>
        <DisplayName>Jordan Hoellman</DisplayName>
        <AccountId>201</AccountId>
        <AccountType/>
      </UserInfo>
      <UserInfo>
        <DisplayName>Kate Suh</DisplayName>
        <AccountId>32</AccountId>
        <AccountType/>
      </UserInfo>
      <UserInfo>
        <DisplayName>Katie Wagner</DisplayName>
        <AccountId>3085</AccountId>
        <AccountType/>
      </UserInfo>
      <UserInfo>
        <DisplayName>Kenneth Erwin</DisplayName>
        <AccountId>138</AccountId>
        <AccountType/>
      </UserInfo>
      <UserInfo>
        <DisplayName>Kristen Benney</DisplayName>
        <AccountId>459</AccountId>
        <AccountType/>
      </UserInfo>
      <UserInfo>
        <DisplayName>Glenna Lappert-Jones</DisplayName>
        <AccountId>242</AccountId>
        <AccountType/>
      </UserInfo>
      <UserInfo>
        <DisplayName>Lauren Nist (She)</DisplayName>
        <AccountId>1531</AccountId>
        <AccountType/>
      </UserInfo>
      <UserInfo>
        <DisplayName>Louise Lund</DisplayName>
        <AccountId>316</AccountId>
        <AccountType/>
      </UserInfo>
      <UserInfo>
        <DisplayName>Manjula Gunasekera</DisplayName>
        <AccountId>21</AccountId>
        <AccountType/>
      </UserInfo>
      <UserInfo>
        <DisplayName>Marcia Carpentier</DisplayName>
        <AccountId>1435</AccountId>
        <AccountType/>
      </UserInfo>
      <UserInfo>
        <DisplayName>Marcia Henley</DisplayName>
        <AccountId>369</AccountId>
        <AccountType/>
      </UserInfo>
      <UserInfo>
        <DisplayName>Marty Stutzke</DisplayName>
        <AccountId>1602</AccountId>
        <AccountType/>
      </UserInfo>
      <UserInfo>
        <DisplayName>Mary Spencer</DisplayName>
        <AccountId>338</AccountId>
        <AccountType/>
      </UserInfo>
      <UserInfo>
        <DisplayName>Meraj Rahimi</DisplayName>
        <AccountId>92</AccountId>
        <AccountType/>
      </UserInfo>
      <UserInfo>
        <DisplayName>Michele Sampson (She/Her/Hers)</DisplayName>
        <AccountId>1466</AccountId>
        <AccountType/>
      </UserInfo>
      <UserInfo>
        <DisplayName>Mirela Gavrilas</DisplayName>
        <AccountId>215</AccountId>
        <AccountType/>
      </UserInfo>
      <UserInfo>
        <DisplayName>Munira Ghneim</DisplayName>
        <AccountId>10</AccountId>
        <AccountType/>
      </UserInfo>
      <UserInfo>
        <DisplayName>Raymond Furstenau</DisplayName>
        <AccountId>217</AccountId>
        <AccountType/>
      </UserInfo>
      <UserInfo>
        <DisplayName>Recasha Mitchell</DisplayName>
        <AccountId>214</AccountId>
        <AccountType/>
      </UserInfo>
      <UserInfo>
        <DisplayName>Robert Lewis</DisplayName>
        <AccountId>253</AccountId>
        <AccountType/>
      </UserInfo>
      <UserInfo>
        <DisplayName>Robert Roche-Rivera</DisplayName>
        <AccountId>237</AccountId>
        <AccountType/>
      </UserInfo>
      <UserInfo>
        <DisplayName>Robert Taylor</DisplayName>
        <AccountId>410</AccountId>
        <AccountType/>
      </UserInfo>
      <UserInfo>
        <DisplayName>Robert Weisman</DisplayName>
        <AccountId>1031</AccountId>
        <AccountType/>
      </UserInfo>
      <UserInfo>
        <DisplayName>Russell Allwein</DisplayName>
        <AccountId>66</AccountId>
        <AccountType/>
      </UserInfo>
      <UserInfo>
        <DisplayName>Samantha Lav</DisplayName>
        <AccountId>1928</AccountId>
        <AccountType/>
      </UserInfo>
      <UserInfo>
        <DisplayName>Sandra Rodriguez</DisplayName>
        <AccountId>24</AccountId>
        <AccountType/>
      </UserInfo>
      <UserInfo>
        <DisplayName>Sharon Bennett</DisplayName>
        <AccountId>324</AccountId>
        <AccountType/>
      </UserInfo>
      <UserInfo>
        <DisplayName>Sherry Titherington</DisplayName>
        <AccountId>286</AccountId>
        <AccountType/>
      </UserInfo>
      <UserInfo>
        <DisplayName>Stacy Prasad</DisplayName>
        <AccountId>1847</AccountId>
        <AccountType/>
      </UserInfo>
      <UserInfo>
        <DisplayName>Steven Lynch</DisplayName>
        <AccountId>987</AccountId>
        <AccountType/>
      </UserInfo>
      <UserInfo>
        <DisplayName>Steven Vitto</DisplayName>
        <AccountId>999</AccountId>
        <AccountType/>
      </UserInfo>
      <UserInfo>
        <DisplayName>Susan Vrahoretis</DisplayName>
        <AccountId>586</AccountId>
        <AccountType/>
      </UserInfo>
      <UserInfo>
        <DisplayName>Sylvia Woods</DisplayName>
        <AccountId>57</AccountId>
        <AccountType/>
      </UserInfo>
      <UserInfo>
        <DisplayName>Tara Inverso (She)</DisplayName>
        <AccountId>1783</AccountId>
        <AccountType/>
      </UserInfo>
      <UserInfo>
        <DisplayName>Wesley Brunson</DisplayName>
        <AccountId>14</AccountId>
        <AccountType/>
      </UserInfo>
      <UserInfo>
        <DisplayName>William Jessup</DisplayName>
        <AccountId>3086</AccountId>
        <AccountType/>
      </UserInfo>
      <UserInfo>
        <DisplayName>William McGlinn</DisplayName>
        <AccountId>3197</AccountId>
        <AccountType/>
      </UserInfo>
      <UserInfo>
        <DisplayName>William Reckley</DisplayName>
        <AccountId>3084</AccountId>
        <AccountType/>
      </UserInfo>
      <UserInfo>
        <DisplayName>Yessie Correa</DisplayName>
        <AccountId>218</AccountId>
        <AccountType/>
      </UserInfo>
      <UserInfo>
        <DisplayName>Marian Zobler (She/Her/Hers)</DisplayName>
        <AccountId>1599</AccountId>
        <AccountType/>
      </UserInfo>
      <UserInfo>
        <DisplayName>Bernice Ammon</DisplayName>
        <AccountId>612</AccountId>
        <AccountType/>
      </UserInfo>
      <UserInfo>
        <DisplayName>Michael Spencer</DisplayName>
        <AccountId>3389</AccountId>
        <AccountType/>
      </UserInfo>
      <UserInfo>
        <DisplayName>Brian Harris</DisplayName>
        <AccountId>885</AccountId>
        <AccountType/>
      </UserInfo>
      <UserInfo>
        <DisplayName>David Roth OGC</DisplayName>
        <AccountId>1949</AccountId>
        <AccountType/>
      </UserInfo>
      <UserInfo>
        <DisplayName>Patrick Moulding</DisplayName>
        <AccountId>599</AccountId>
        <AccountType/>
      </UserInfo>
      <UserInfo>
        <DisplayName>Lorraine Baer</DisplayName>
        <AccountId>2098</AccountId>
        <AccountType/>
      </UserInfo>
      <UserInfo>
        <DisplayName>Brian Newell</DisplayName>
        <AccountId>1650</AccountId>
        <AccountType/>
      </UserInfo>
      <UserInfo>
        <DisplayName>Georgia Hampton</DisplayName>
        <AccountId>3390</AccountId>
        <AccountType/>
      </UserInfo>
      <UserInfo>
        <DisplayName>Amanda Black (She/Her)</DisplayName>
        <AccountId>3391</AccountId>
        <AccountType/>
      </UserInfo>
      <UserInfo>
        <DisplayName>Nanette Valliere</DisplayName>
        <AccountId>3751</AccountId>
        <AccountType/>
      </UserInfo>
    </SharedWithUsers>
    <_dlc_DocIdPersistId xmlns="b3a34a53-9a19-47a4-8acc-4e423288e9ad" xsi:nil="true"/>
    <_dlc_DocId xmlns="b3a34a53-9a19-47a4-8acc-4e423288e9ad">DJXZ7D336C7E-259460999-5365</_dlc_DocId>
    <_dlc_DocIdUrl xmlns="b3a34a53-9a19-47a4-8acc-4e423288e9ad">
      <Url>https://usnrc.sharepoint.com/teams/OCIO-Information-Collections-Site/_layouts/15/DocIdRedir.aspx?ID=DJXZ7D336C7E-259460999-5365</Url>
      <Description>DJXZ7D336C7E-259460999-5365</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5D7ABA-A9F2-413E-B01E-B27B4962E357}">
  <ds:schemaRefs>
    <ds:schemaRef ds:uri="http://schemas.microsoft.com/sharepoint/v3/contenttype/forms"/>
  </ds:schemaRefs>
</ds:datastoreItem>
</file>

<file path=customXml/itemProps2.xml><?xml version="1.0" encoding="utf-8"?>
<ds:datastoreItem xmlns:ds="http://schemas.openxmlformats.org/officeDocument/2006/customXml" ds:itemID="{4D3594DE-F76C-4673-AD2F-E6C42A651803}">
  <ds:schemaRefs>
    <ds:schemaRef ds:uri="http://schemas.openxmlformats.org/officeDocument/2006/bibliography"/>
  </ds:schemaRefs>
</ds:datastoreItem>
</file>

<file path=customXml/itemProps3.xml><?xml version="1.0" encoding="utf-8"?>
<ds:datastoreItem xmlns:ds="http://schemas.openxmlformats.org/officeDocument/2006/customXml" ds:itemID="{651E3B6A-E620-4B91-AD28-6BDEFE2763C7}">
  <ds:schemaRefs>
    <ds:schemaRef ds:uri="http://schemas.microsoft.com/sharepoint/events"/>
  </ds:schemaRefs>
</ds:datastoreItem>
</file>

<file path=customXml/itemProps4.xml><?xml version="1.0" encoding="utf-8"?>
<ds:datastoreItem xmlns:ds="http://schemas.openxmlformats.org/officeDocument/2006/customXml" ds:itemID="{894C32FA-5CEE-4964-A2B1-067BE192FC15}">
  <ds:schemaRefs/>
</ds:datastoreItem>
</file>

<file path=customXml/itemProps5.xml><?xml version="1.0" encoding="utf-8"?>
<ds:datastoreItem xmlns:ds="http://schemas.openxmlformats.org/officeDocument/2006/customXml" ds:itemID="{37634F57-3BFC-469F-919C-4FD9A2BF632E}">
  <ds:schemaRefs>
    <ds:schemaRef ds:uri="http://schemas.microsoft.com/office/2006/metadata/properties"/>
    <ds:schemaRef ds:uri="c9b6adfd-9c5d-4148-937b-682eaa5895dd"/>
    <ds:schemaRef ds:uri="c2549668-3175-44bb-ba4d-73dfdb8be4d2"/>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cf90b97b-be46-4a00-9700-81ce4ff1b7f6}" enabled="0" method="" siteId="{cf90b97b-be46-4a00-9700-81ce4ff1b7f6}"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64</TotalTime>
  <Pages>62</Pages>
  <Words>22034</Words>
  <Characters>124714</Characters>
  <Application>Microsoft Office Word</Application>
  <DocSecurity>0</DocSecurity>
  <Lines>2900</Lines>
  <Paragraphs>1012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145736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Campbell</dc:creator>
  <cp:lastModifiedBy>Nicole Fields</cp:lastModifiedBy>
  <cp:revision>56</cp:revision>
  <cp:lastPrinted>2021-08-05T10:19:00Z</cp:lastPrinted>
  <dcterms:created xsi:type="dcterms:W3CDTF">2025-08-31T02:43:00Z</dcterms:created>
  <dcterms:modified xsi:type="dcterms:W3CDTF">2026-03-23T15:06:00Z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MediaServiceImageTags">
    <vt:lpwstr/>
  </property>
  <property fmtid="{D5CDD505-2E9C-101B-9397-08002B2CF9AE}" pid="4" name="_dlc_DocIdItemGuid">
    <vt:lpwstr>697acd30-b331-4e57-b369-5a696453fcb8</vt:lpwstr>
  </property>
</Properties>
</file>