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1806" w:rsidRPr="00D61806" w:rsidP="00D61806" w14:paraId="75F17A31" w14:textId="21C3FCE3">
      <w:pPr>
        <w:jc w:val="center"/>
        <w:rPr>
          <w:rFonts w:ascii="Arial" w:hAnsi="Arial" w:cs="Arial"/>
          <w:sz w:val="22"/>
          <w:szCs w:val="22"/>
        </w:rPr>
      </w:pPr>
      <w:r w:rsidRPr="5A262D9E">
        <w:rPr>
          <w:rFonts w:ascii="Arial" w:hAnsi="Arial" w:cs="Arial"/>
          <w:sz w:val="22"/>
          <w:szCs w:val="22"/>
        </w:rPr>
        <w:t>SUPPORTING STATEMENT</w:t>
      </w:r>
      <w:r w:rsidRPr="5A262D9E">
        <w:rPr>
          <w:rFonts w:ascii="Arial" w:hAnsi="Arial" w:cs="Arial"/>
          <w:sz w:val="22"/>
          <w:szCs w:val="22"/>
        </w:rPr>
        <w:fldChar w:fldCharType="begin"/>
      </w:r>
      <w:r w:rsidRPr="5A262D9E">
        <w:rPr>
          <w:rFonts w:ascii="Arial" w:hAnsi="Arial" w:cs="Arial"/>
          <w:sz w:val="22"/>
          <w:szCs w:val="22"/>
        </w:rPr>
        <w:instrText xml:space="preserve"> SEQ CHAPTER \h \r 1</w:instrText>
      </w:r>
      <w:r w:rsidRPr="5A262D9E">
        <w:rPr>
          <w:rFonts w:ascii="Arial" w:hAnsi="Arial" w:cs="Arial"/>
          <w:sz w:val="22"/>
          <w:szCs w:val="22"/>
        </w:rPr>
        <w:fldChar w:fldCharType="separate"/>
      </w:r>
      <w:r w:rsidRPr="5A262D9E">
        <w:rPr>
          <w:rFonts w:ascii="Arial" w:hAnsi="Arial" w:cs="Arial"/>
          <w:sz w:val="22"/>
          <w:szCs w:val="22"/>
        </w:rPr>
        <w:fldChar w:fldCharType="end"/>
      </w:r>
      <w:r w:rsidRPr="5A262D9E">
        <w:rPr>
          <w:rFonts w:ascii="Arial" w:hAnsi="Arial" w:cs="Arial"/>
          <w:sz w:val="22"/>
          <w:szCs w:val="22"/>
        </w:rPr>
        <w:t xml:space="preserve"> FOR INFORMATION COLLECTIONS CONTAINED IN </w:t>
      </w:r>
      <w:r w:rsidRPr="5A262D9E" w:rsidR="00E3093F">
        <w:rPr>
          <w:rFonts w:ascii="Arial" w:hAnsi="Arial" w:cs="Arial"/>
          <w:sz w:val="22"/>
          <w:szCs w:val="22"/>
        </w:rPr>
        <w:t>RISK</w:t>
      </w:r>
      <w:r w:rsidR="00066162">
        <w:rPr>
          <w:rFonts w:ascii="Arial" w:hAnsi="Arial" w:cs="Arial"/>
          <w:sz w:val="22"/>
          <w:szCs w:val="22"/>
        </w:rPr>
        <w:noBreakHyphen/>
      </w:r>
      <w:r w:rsidRPr="5A262D9E" w:rsidR="00E3093F">
        <w:rPr>
          <w:rFonts w:ascii="Arial" w:hAnsi="Arial" w:cs="Arial"/>
          <w:sz w:val="22"/>
          <w:szCs w:val="22"/>
        </w:rPr>
        <w:t xml:space="preserve">INFORMED, TECHNOLOGY-INCLUSIVE REGULATORY FRAMEWORK FOR </w:t>
      </w:r>
      <w:r w:rsidRPr="009F66CC" w:rsidR="00E3093F">
        <w:rPr>
          <w:rFonts w:ascii="Arial" w:hAnsi="Arial" w:cs="Arial"/>
          <w:sz w:val="22"/>
          <w:szCs w:val="22"/>
        </w:rPr>
        <w:t xml:space="preserve">ADVANCED REACTORS </w:t>
      </w:r>
      <w:r w:rsidRPr="5A262D9E" w:rsidR="709DD06E">
        <w:rPr>
          <w:rFonts w:ascii="Arial" w:hAnsi="Arial" w:cs="Arial"/>
          <w:sz w:val="22"/>
          <w:szCs w:val="22"/>
        </w:rPr>
        <w:t xml:space="preserve">FINAL </w:t>
      </w:r>
      <w:r w:rsidRPr="5A262D9E" w:rsidR="00E3093F">
        <w:rPr>
          <w:rFonts w:ascii="Arial" w:hAnsi="Arial" w:cs="Arial"/>
          <w:sz w:val="22"/>
          <w:szCs w:val="22"/>
        </w:rPr>
        <w:t>RULE</w:t>
      </w:r>
    </w:p>
    <w:p w:rsidR="00E444CA" w:rsidP="007E17DD" w14:paraId="1AE577B9" w14:textId="77777777">
      <w:pPr>
        <w:jc w:val="center"/>
        <w:rPr>
          <w:rFonts w:ascii="Arial" w:hAnsi="Arial" w:cs="Arial"/>
          <w:sz w:val="22"/>
          <w:szCs w:val="22"/>
        </w:rPr>
      </w:pPr>
    </w:p>
    <w:p w:rsidR="00E444CA" w:rsidP="007E17DD" w14:paraId="702EAF79" w14:textId="3F7B700B">
      <w:pPr>
        <w:jc w:val="center"/>
        <w:rPr>
          <w:rFonts w:ascii="Arial" w:hAnsi="Arial" w:cs="Arial"/>
          <w:sz w:val="22"/>
          <w:szCs w:val="22"/>
        </w:rPr>
      </w:pPr>
      <w:r>
        <w:rPr>
          <w:rFonts w:ascii="Arial" w:hAnsi="Arial" w:cs="Arial"/>
          <w:sz w:val="22"/>
          <w:szCs w:val="22"/>
        </w:rPr>
        <w:t>10 CFR PART</w:t>
      </w:r>
      <w:r>
        <w:rPr>
          <w:rFonts w:ascii="Arial" w:hAnsi="Arial" w:cs="Arial"/>
          <w:sz w:val="22"/>
          <w:szCs w:val="22"/>
        </w:rPr>
        <w:t xml:space="preserve"> 73</w:t>
      </w:r>
    </w:p>
    <w:p w:rsidR="00F46AA0" w:rsidP="007E17DD" w14:paraId="7D8636A6" w14:textId="20EB8AA6">
      <w:pPr>
        <w:jc w:val="center"/>
        <w:rPr>
          <w:rFonts w:ascii="Arial" w:hAnsi="Arial" w:cs="Arial"/>
          <w:sz w:val="22"/>
          <w:szCs w:val="22"/>
        </w:rPr>
      </w:pPr>
      <w:r>
        <w:rPr>
          <w:rFonts w:ascii="Arial" w:hAnsi="Arial" w:cs="Arial"/>
          <w:sz w:val="22"/>
          <w:szCs w:val="22"/>
        </w:rPr>
        <w:t>PHYSICAL PROTECTION OF PLANTS AND MATERIALS</w:t>
      </w:r>
    </w:p>
    <w:p w:rsidR="00F46AA0" w:rsidP="007E17DD" w14:paraId="2D77FFA9" w14:textId="77777777">
      <w:pPr>
        <w:jc w:val="center"/>
        <w:rPr>
          <w:rFonts w:ascii="Arial" w:hAnsi="Arial" w:cs="Arial"/>
          <w:sz w:val="22"/>
          <w:szCs w:val="22"/>
        </w:rPr>
      </w:pPr>
    </w:p>
    <w:p w:rsidR="006E650C" w:rsidP="001B3637" w14:paraId="68FD9A97" w14:textId="363C8853">
      <w:pPr>
        <w:jc w:val="center"/>
        <w:rPr>
          <w:rFonts w:ascii="Arial" w:hAnsi="Arial" w:cs="Arial"/>
          <w:sz w:val="22"/>
          <w:szCs w:val="22"/>
        </w:rPr>
      </w:pPr>
      <w:r>
        <w:rPr>
          <w:rFonts w:ascii="Arial" w:hAnsi="Arial" w:cs="Arial"/>
          <w:sz w:val="22"/>
          <w:szCs w:val="22"/>
        </w:rPr>
        <w:t>(</w:t>
      </w:r>
      <w:r w:rsidR="00620CDB">
        <w:rPr>
          <w:rFonts w:ascii="Arial" w:hAnsi="Arial" w:cs="Arial"/>
          <w:sz w:val="22"/>
          <w:szCs w:val="22"/>
        </w:rPr>
        <w:t>3150-0002</w:t>
      </w:r>
      <w:r>
        <w:rPr>
          <w:rFonts w:ascii="Arial" w:hAnsi="Arial" w:cs="Arial"/>
          <w:sz w:val="22"/>
          <w:szCs w:val="22"/>
        </w:rPr>
        <w:t>)</w:t>
      </w:r>
    </w:p>
    <w:p w:rsidR="00A61982" w:rsidRPr="002F31A3" w:rsidP="007E17DD" w14:paraId="070EDE13" w14:textId="6D15F50A">
      <w:pPr>
        <w:jc w:val="center"/>
        <w:rPr>
          <w:rFonts w:ascii="Arial" w:hAnsi="Arial" w:cs="Arial"/>
          <w:iCs/>
          <w:sz w:val="22"/>
          <w:szCs w:val="22"/>
        </w:rPr>
      </w:pPr>
      <w:r>
        <w:rPr>
          <w:rFonts w:ascii="Arial" w:hAnsi="Arial" w:cs="Arial"/>
          <w:iCs/>
          <w:sz w:val="22"/>
          <w:szCs w:val="22"/>
        </w:rPr>
        <w:t>REVISION</w:t>
      </w:r>
    </w:p>
    <w:p w:rsidR="007E17DD" w:rsidRPr="00A0219C" w:rsidP="00FD06C7" w14:paraId="1BEFDE9C" w14:textId="77777777">
      <w:pPr>
        <w:rPr>
          <w:rFonts w:ascii="Arial" w:hAnsi="Arial" w:cs="Arial"/>
          <w:sz w:val="22"/>
          <w:szCs w:val="22"/>
        </w:rPr>
      </w:pPr>
    </w:p>
    <w:p w:rsidR="00A61982" w:rsidRPr="001B3637" w:rsidP="00FD06C7" w14:paraId="62F39DBD" w14:textId="06308F10">
      <w:pPr>
        <w:rPr>
          <w:rFonts w:ascii="Arial" w:hAnsi="Arial" w:cs="Arial"/>
          <w:sz w:val="22"/>
          <w:szCs w:val="22"/>
          <w:u w:val="single"/>
        </w:rPr>
      </w:pPr>
      <w:r>
        <w:rPr>
          <w:rFonts w:ascii="Arial" w:hAnsi="Arial" w:cs="Arial"/>
          <w:sz w:val="22"/>
          <w:szCs w:val="22"/>
          <w:u w:val="single"/>
        </w:rPr>
        <w:t>Description of the Information Collection</w:t>
      </w:r>
    </w:p>
    <w:p w:rsidR="00FF3709" w:rsidRPr="00D71908" w:rsidP="00FD06C7" w14:paraId="5BAC026D" w14:textId="77777777">
      <w:pPr>
        <w:rPr>
          <w:rFonts w:ascii="Arial" w:hAnsi="Arial" w:cs="Arial"/>
          <w:sz w:val="22"/>
          <w:szCs w:val="22"/>
        </w:rPr>
      </w:pPr>
    </w:p>
    <w:p w:rsidR="00A85DBC" w:rsidP="00A85DBC" w14:paraId="792EE485" w14:textId="5F1BC510">
      <w:pPr>
        <w:rPr>
          <w:rFonts w:ascii="Arial" w:hAnsi="Arial" w:cs="Arial"/>
          <w:sz w:val="22"/>
          <w:szCs w:val="22"/>
        </w:rPr>
      </w:pPr>
      <w:r w:rsidRPr="22466EB5">
        <w:rPr>
          <w:rFonts w:ascii="Arial" w:hAnsi="Arial" w:cs="Arial"/>
          <w:sz w:val="22"/>
          <w:szCs w:val="22"/>
        </w:rPr>
        <w:t>The U.S. Nuclear Regulatory Commission (NRC) is establish</w:t>
      </w:r>
      <w:r w:rsidRPr="22466EB5" w:rsidR="59E23657">
        <w:rPr>
          <w:rFonts w:ascii="Arial" w:hAnsi="Arial" w:cs="Arial"/>
          <w:sz w:val="22"/>
          <w:szCs w:val="22"/>
        </w:rPr>
        <w:t>ing</w:t>
      </w:r>
      <w:r w:rsidRPr="22466EB5">
        <w:rPr>
          <w:rFonts w:ascii="Arial" w:hAnsi="Arial" w:cs="Arial"/>
          <w:sz w:val="22"/>
          <w:szCs w:val="22"/>
        </w:rPr>
        <w:t xml:space="preserve"> an optional technology</w:t>
      </w:r>
      <w:r w:rsidR="001744C9">
        <w:rPr>
          <w:rFonts w:ascii="Arial" w:hAnsi="Arial" w:cs="Arial"/>
          <w:sz w:val="22"/>
          <w:szCs w:val="22"/>
        </w:rPr>
        <w:noBreakHyphen/>
      </w:r>
      <w:r w:rsidRPr="22466EB5">
        <w:rPr>
          <w:rFonts w:ascii="Arial" w:hAnsi="Arial" w:cs="Arial"/>
          <w:sz w:val="22"/>
          <w:szCs w:val="22"/>
        </w:rPr>
        <w:t xml:space="preserve">inclusive regulatory framework for use by applicants for new commercial nuclear </w:t>
      </w:r>
      <w:r w:rsidRPr="22466EB5" w:rsidR="00AF3D99">
        <w:rPr>
          <w:rFonts w:ascii="Arial" w:hAnsi="Arial" w:cs="Arial"/>
          <w:sz w:val="22"/>
          <w:szCs w:val="22"/>
        </w:rPr>
        <w:t>plant design</w:t>
      </w:r>
      <w:r w:rsidRPr="22466EB5">
        <w:rPr>
          <w:rFonts w:ascii="Arial" w:hAnsi="Arial" w:cs="Arial"/>
          <w:sz w:val="22"/>
          <w:szCs w:val="22"/>
        </w:rPr>
        <w:t xml:space="preserve">s. The regulatory requirements developed in this rulemaking use methods of evaluation, including risk-informed and performance-based methods, that are flexible and practicable for application to a variety of </w:t>
      </w:r>
      <w:r w:rsidRPr="22466EB5" w:rsidR="00AF3D99">
        <w:rPr>
          <w:rFonts w:ascii="Arial" w:hAnsi="Arial" w:cs="Arial"/>
          <w:sz w:val="22"/>
          <w:szCs w:val="22"/>
        </w:rPr>
        <w:t xml:space="preserve">new </w:t>
      </w:r>
      <w:r w:rsidRPr="22466EB5">
        <w:rPr>
          <w:rFonts w:ascii="Arial" w:hAnsi="Arial" w:cs="Arial"/>
          <w:sz w:val="22"/>
          <w:szCs w:val="22"/>
        </w:rPr>
        <w:t xml:space="preserve">reactor technologies. The NRC’s goals in amending these regulations are to continue to provide reasonable assurance of adequate protection of public health and safety and the common defense and security at reactor sites at which </w:t>
      </w:r>
      <w:r w:rsidRPr="22466EB5" w:rsidR="00AF3D99">
        <w:rPr>
          <w:rFonts w:ascii="Arial" w:hAnsi="Arial" w:cs="Arial"/>
          <w:sz w:val="22"/>
          <w:szCs w:val="22"/>
        </w:rPr>
        <w:t xml:space="preserve">new </w:t>
      </w:r>
      <w:r w:rsidRPr="22466EB5">
        <w:rPr>
          <w:rFonts w:ascii="Arial" w:hAnsi="Arial" w:cs="Arial"/>
          <w:sz w:val="22"/>
          <w:szCs w:val="22"/>
        </w:rPr>
        <w:t>nuclear reactor designs are deployed to at least the same degree of protection as required for current-generation light</w:t>
      </w:r>
      <w:r w:rsidRPr="22466EB5" w:rsidR="00526DA3">
        <w:rPr>
          <w:rFonts w:ascii="Arial" w:hAnsi="Arial" w:cs="Arial"/>
          <w:sz w:val="22"/>
          <w:szCs w:val="22"/>
        </w:rPr>
        <w:t>-</w:t>
      </w:r>
      <w:r w:rsidRPr="22466EB5">
        <w:rPr>
          <w:rFonts w:ascii="Arial" w:hAnsi="Arial" w:cs="Arial"/>
          <w:sz w:val="22"/>
          <w:szCs w:val="22"/>
        </w:rPr>
        <w:t>water reactors; protect health and minimize danger to life or property to at least the same degree of protection as required for current-generation light</w:t>
      </w:r>
      <w:r w:rsidRPr="22466EB5" w:rsidR="00526DA3">
        <w:rPr>
          <w:rFonts w:ascii="Arial" w:hAnsi="Arial" w:cs="Arial"/>
          <w:sz w:val="22"/>
          <w:szCs w:val="22"/>
        </w:rPr>
        <w:t>-</w:t>
      </w:r>
      <w:r w:rsidRPr="22466EB5">
        <w:rPr>
          <w:rFonts w:ascii="Arial" w:hAnsi="Arial" w:cs="Arial"/>
          <w:sz w:val="22"/>
          <w:szCs w:val="22"/>
        </w:rPr>
        <w:t xml:space="preserve">water reactors; provide greater operational flexibilities where supported by enhanced margins of safety that may be provided in </w:t>
      </w:r>
      <w:r w:rsidRPr="22466EB5" w:rsidR="000E21D0">
        <w:rPr>
          <w:rFonts w:ascii="Arial" w:hAnsi="Arial" w:cs="Arial"/>
          <w:sz w:val="22"/>
          <w:szCs w:val="22"/>
        </w:rPr>
        <w:t xml:space="preserve">new </w:t>
      </w:r>
      <w:r w:rsidRPr="22466EB5">
        <w:rPr>
          <w:rFonts w:ascii="Arial" w:hAnsi="Arial" w:cs="Arial"/>
          <w:sz w:val="22"/>
          <w:szCs w:val="22"/>
        </w:rPr>
        <w:t xml:space="preserve">nuclear designs; </w:t>
      </w:r>
      <w:r w:rsidRPr="22466EB5" w:rsidR="008929FA">
        <w:rPr>
          <w:rFonts w:ascii="Arial" w:hAnsi="Arial" w:cs="Arial"/>
          <w:sz w:val="22"/>
          <w:szCs w:val="22"/>
        </w:rPr>
        <w:t xml:space="preserve">and </w:t>
      </w:r>
      <w:r w:rsidRPr="22466EB5">
        <w:rPr>
          <w:rFonts w:ascii="Arial" w:hAnsi="Arial" w:cs="Arial"/>
          <w:sz w:val="22"/>
          <w:szCs w:val="22"/>
        </w:rPr>
        <w:t>promote regulatory stability, predictability, and clarity.</w:t>
      </w:r>
    </w:p>
    <w:p w:rsidR="00240287" w:rsidP="00A85DBC" w14:paraId="33328592" w14:textId="77777777">
      <w:pPr>
        <w:rPr>
          <w:rFonts w:ascii="Arial" w:hAnsi="Arial" w:cs="Arial"/>
          <w:sz w:val="22"/>
          <w:szCs w:val="22"/>
        </w:rPr>
      </w:pPr>
    </w:p>
    <w:p w:rsidR="00240287" w:rsidP="00A85DBC" w14:paraId="43F3564D" w14:textId="4F9FB6D3">
      <w:pPr>
        <w:rPr>
          <w:rFonts w:ascii="Arial" w:hAnsi="Arial" w:cs="Arial"/>
          <w:sz w:val="22"/>
          <w:szCs w:val="22"/>
        </w:rPr>
      </w:pPr>
      <w:r w:rsidRPr="22466EB5">
        <w:rPr>
          <w:rFonts w:ascii="Arial" w:hAnsi="Arial" w:cs="Arial"/>
          <w:sz w:val="22"/>
          <w:szCs w:val="22"/>
        </w:rPr>
        <w:t xml:space="preserve">The </w:t>
      </w:r>
      <w:r w:rsidRPr="22466EB5" w:rsidR="2F4252EC">
        <w:rPr>
          <w:rFonts w:ascii="Arial" w:hAnsi="Arial" w:cs="Arial"/>
          <w:sz w:val="22"/>
          <w:szCs w:val="22"/>
        </w:rPr>
        <w:t xml:space="preserve">final </w:t>
      </w:r>
      <w:r w:rsidRPr="22466EB5">
        <w:rPr>
          <w:rFonts w:ascii="Arial" w:hAnsi="Arial" w:cs="Arial"/>
          <w:sz w:val="22"/>
          <w:szCs w:val="22"/>
        </w:rPr>
        <w:t>rule covers a wide range of topics, including the following that result in recordkeeping and reporting requirements</w:t>
      </w:r>
      <w:r w:rsidRPr="22466EB5" w:rsidR="00D3284D">
        <w:rPr>
          <w:rFonts w:ascii="Arial" w:hAnsi="Arial" w:cs="Arial"/>
          <w:sz w:val="22"/>
          <w:szCs w:val="22"/>
        </w:rPr>
        <w:t>:</w:t>
      </w:r>
    </w:p>
    <w:p w:rsidR="00E3093F" w:rsidRPr="00E3093F" w:rsidP="00E3093F" w14:paraId="2C3C0543" w14:textId="77777777">
      <w:pPr>
        <w:rPr>
          <w:rFonts w:ascii="Arial" w:hAnsi="Arial" w:cs="Arial"/>
          <w:sz w:val="22"/>
          <w:szCs w:val="22"/>
        </w:rPr>
      </w:pPr>
    </w:p>
    <w:p w:rsidR="00E3093F" w:rsidP="00D71090" w14:paraId="54ED5A0C" w14:textId="12068FF0">
      <w:pPr>
        <w:pStyle w:val="ListParagraph"/>
        <w:numPr>
          <w:ilvl w:val="0"/>
          <w:numId w:val="3"/>
        </w:numPr>
        <w:rPr>
          <w:rFonts w:ascii="Arial" w:hAnsi="Arial" w:cs="Arial"/>
          <w:sz w:val="22"/>
          <w:szCs w:val="22"/>
        </w:rPr>
      </w:pPr>
      <w:r>
        <w:rPr>
          <w:rFonts w:ascii="Arial" w:hAnsi="Arial" w:cs="Arial"/>
          <w:sz w:val="22"/>
          <w:szCs w:val="22"/>
        </w:rPr>
        <w:t>Fitness for duty,</w:t>
      </w:r>
    </w:p>
    <w:p w:rsidR="00990FE2" w:rsidRPr="009B4547" w:rsidP="00D71090" w14:paraId="072660F7" w14:textId="498380B4">
      <w:pPr>
        <w:pStyle w:val="ListParagraph"/>
        <w:numPr>
          <w:ilvl w:val="0"/>
          <w:numId w:val="3"/>
        </w:numPr>
        <w:rPr>
          <w:rFonts w:ascii="Arial" w:hAnsi="Arial" w:cs="Arial"/>
          <w:sz w:val="22"/>
          <w:szCs w:val="22"/>
        </w:rPr>
      </w:pPr>
      <w:r w:rsidRPr="009B4547">
        <w:rPr>
          <w:rFonts w:ascii="Arial" w:hAnsi="Arial" w:cs="Arial"/>
          <w:sz w:val="22"/>
          <w:szCs w:val="22"/>
        </w:rPr>
        <w:t>Physical security,</w:t>
      </w:r>
    </w:p>
    <w:p w:rsidR="00990FE2" w:rsidP="00D71090" w14:paraId="3BEC3B74" w14:textId="06EF77D3">
      <w:pPr>
        <w:pStyle w:val="ListParagraph"/>
        <w:numPr>
          <w:ilvl w:val="0"/>
          <w:numId w:val="3"/>
        </w:numPr>
        <w:rPr>
          <w:rFonts w:ascii="Arial" w:hAnsi="Arial" w:cs="Arial"/>
          <w:sz w:val="22"/>
          <w:szCs w:val="22"/>
        </w:rPr>
      </w:pPr>
      <w:r w:rsidRPr="009B4547">
        <w:rPr>
          <w:rFonts w:ascii="Arial" w:hAnsi="Arial" w:cs="Arial"/>
          <w:sz w:val="22"/>
          <w:szCs w:val="22"/>
        </w:rPr>
        <w:t>Cybersecurity,</w:t>
      </w:r>
      <w:r w:rsidR="00E3093F">
        <w:rPr>
          <w:rFonts w:ascii="Arial" w:hAnsi="Arial" w:cs="Arial"/>
          <w:sz w:val="22"/>
          <w:szCs w:val="22"/>
        </w:rPr>
        <w:t xml:space="preserve"> </w:t>
      </w:r>
    </w:p>
    <w:p w:rsidR="00990FE2" w:rsidRPr="00E3093F" w:rsidP="00D71090" w14:paraId="70B19FBD" w14:textId="5E1D377B">
      <w:pPr>
        <w:pStyle w:val="ListParagraph"/>
        <w:numPr>
          <w:ilvl w:val="0"/>
          <w:numId w:val="3"/>
        </w:numPr>
        <w:rPr>
          <w:rFonts w:ascii="Arial" w:hAnsi="Arial" w:cs="Arial"/>
          <w:sz w:val="22"/>
          <w:szCs w:val="22"/>
        </w:rPr>
      </w:pPr>
      <w:r>
        <w:rPr>
          <w:rFonts w:ascii="Arial" w:hAnsi="Arial" w:cs="Arial"/>
          <w:sz w:val="22"/>
          <w:szCs w:val="22"/>
        </w:rPr>
        <w:t xml:space="preserve">Access </w:t>
      </w:r>
      <w:r w:rsidR="00A233DD">
        <w:rPr>
          <w:rFonts w:ascii="Arial" w:hAnsi="Arial" w:cs="Arial"/>
          <w:sz w:val="22"/>
          <w:szCs w:val="22"/>
        </w:rPr>
        <w:t>a</w:t>
      </w:r>
      <w:r>
        <w:rPr>
          <w:rFonts w:ascii="Arial" w:hAnsi="Arial" w:cs="Arial"/>
          <w:sz w:val="22"/>
          <w:szCs w:val="22"/>
        </w:rPr>
        <w:t>uthorization.</w:t>
      </w:r>
    </w:p>
    <w:p w:rsidR="004810D0" w:rsidP="00D71090" w14:paraId="5856273B" w14:textId="7EC21E72">
      <w:pPr>
        <w:pStyle w:val="ListParagraph"/>
        <w:numPr>
          <w:ilvl w:val="0"/>
          <w:numId w:val="3"/>
        </w:numPr>
        <w:rPr>
          <w:rFonts w:ascii="Arial" w:hAnsi="Arial" w:cs="Arial"/>
          <w:sz w:val="22"/>
          <w:szCs w:val="22"/>
        </w:rPr>
      </w:pPr>
      <w:r>
        <w:rPr>
          <w:rFonts w:ascii="Arial" w:hAnsi="Arial" w:cs="Arial"/>
          <w:sz w:val="22"/>
          <w:szCs w:val="22"/>
        </w:rPr>
        <w:t>Plant design and analysis</w:t>
      </w:r>
      <w:r w:rsidR="00AB286B">
        <w:rPr>
          <w:rFonts w:ascii="Arial" w:hAnsi="Arial" w:cs="Arial"/>
          <w:sz w:val="22"/>
          <w:szCs w:val="22"/>
        </w:rPr>
        <w:t>,</w:t>
      </w:r>
    </w:p>
    <w:p w:rsidR="004810D0" w:rsidP="00D71090" w14:paraId="37BEFAC3" w14:textId="62EE953E">
      <w:pPr>
        <w:pStyle w:val="ListParagraph"/>
        <w:numPr>
          <w:ilvl w:val="0"/>
          <w:numId w:val="3"/>
        </w:numPr>
        <w:rPr>
          <w:rFonts w:ascii="Arial" w:hAnsi="Arial" w:cs="Arial"/>
          <w:sz w:val="22"/>
          <w:szCs w:val="22"/>
        </w:rPr>
      </w:pPr>
      <w:r>
        <w:rPr>
          <w:rFonts w:ascii="Arial" w:hAnsi="Arial" w:cs="Arial"/>
          <w:sz w:val="22"/>
          <w:szCs w:val="22"/>
        </w:rPr>
        <w:t>Siting,</w:t>
      </w:r>
    </w:p>
    <w:p w:rsidR="003F2345" w:rsidP="00D71090" w14:paraId="6307715D" w14:textId="081B8396">
      <w:pPr>
        <w:pStyle w:val="ListParagraph"/>
        <w:numPr>
          <w:ilvl w:val="0"/>
          <w:numId w:val="3"/>
        </w:numPr>
        <w:rPr>
          <w:rFonts w:ascii="Arial" w:hAnsi="Arial" w:cs="Arial"/>
          <w:sz w:val="22"/>
          <w:szCs w:val="22"/>
        </w:rPr>
      </w:pPr>
      <w:r>
        <w:rPr>
          <w:rFonts w:ascii="Arial" w:hAnsi="Arial" w:cs="Arial"/>
          <w:sz w:val="22"/>
          <w:szCs w:val="22"/>
        </w:rPr>
        <w:t>Construction and manufacturing,</w:t>
      </w:r>
    </w:p>
    <w:p w:rsidR="00AB286B" w:rsidP="00D71090" w14:paraId="16B77451" w14:textId="3A9F5174">
      <w:pPr>
        <w:pStyle w:val="ListParagraph"/>
        <w:numPr>
          <w:ilvl w:val="0"/>
          <w:numId w:val="3"/>
        </w:numPr>
        <w:rPr>
          <w:rFonts w:ascii="Arial" w:hAnsi="Arial" w:cs="Arial"/>
          <w:sz w:val="22"/>
          <w:szCs w:val="22"/>
        </w:rPr>
      </w:pPr>
      <w:r>
        <w:rPr>
          <w:rFonts w:ascii="Arial" w:hAnsi="Arial" w:cs="Arial"/>
          <w:sz w:val="22"/>
          <w:szCs w:val="22"/>
        </w:rPr>
        <w:t>Facility operations,</w:t>
      </w:r>
    </w:p>
    <w:p w:rsidR="00AB286B" w:rsidP="00D71090" w14:paraId="18F38D40" w14:textId="2D487EB4">
      <w:pPr>
        <w:pStyle w:val="ListParagraph"/>
        <w:numPr>
          <w:ilvl w:val="0"/>
          <w:numId w:val="3"/>
        </w:numPr>
        <w:rPr>
          <w:rFonts w:ascii="Arial" w:hAnsi="Arial" w:cs="Arial"/>
          <w:sz w:val="22"/>
          <w:szCs w:val="22"/>
        </w:rPr>
      </w:pPr>
      <w:r>
        <w:rPr>
          <w:rFonts w:ascii="Arial" w:hAnsi="Arial" w:cs="Arial"/>
          <w:sz w:val="22"/>
          <w:szCs w:val="22"/>
        </w:rPr>
        <w:t>Programs,</w:t>
      </w:r>
    </w:p>
    <w:p w:rsidR="00AB286B" w:rsidP="00D71090" w14:paraId="18BC4A96" w14:textId="7DD30BC5">
      <w:pPr>
        <w:pStyle w:val="ListParagraph"/>
        <w:numPr>
          <w:ilvl w:val="0"/>
          <w:numId w:val="3"/>
        </w:numPr>
        <w:rPr>
          <w:rFonts w:ascii="Arial" w:hAnsi="Arial" w:cs="Arial"/>
          <w:sz w:val="22"/>
          <w:szCs w:val="22"/>
        </w:rPr>
      </w:pPr>
      <w:r>
        <w:rPr>
          <w:rFonts w:ascii="Arial" w:hAnsi="Arial" w:cs="Arial"/>
          <w:sz w:val="22"/>
          <w:szCs w:val="22"/>
        </w:rPr>
        <w:t>Staffing</w:t>
      </w:r>
      <w:r w:rsidR="006803BC">
        <w:rPr>
          <w:rFonts w:ascii="Arial" w:hAnsi="Arial" w:cs="Arial"/>
          <w:sz w:val="22"/>
          <w:szCs w:val="22"/>
        </w:rPr>
        <w:t>,</w:t>
      </w:r>
    </w:p>
    <w:p w:rsidR="006803BC" w:rsidP="00D71090" w14:paraId="114C9633" w14:textId="062A7EFD">
      <w:pPr>
        <w:pStyle w:val="ListParagraph"/>
        <w:numPr>
          <w:ilvl w:val="0"/>
          <w:numId w:val="3"/>
        </w:numPr>
        <w:rPr>
          <w:rFonts w:ascii="Arial" w:hAnsi="Arial" w:cs="Arial"/>
          <w:sz w:val="22"/>
          <w:szCs w:val="22"/>
        </w:rPr>
      </w:pPr>
      <w:r>
        <w:rPr>
          <w:rFonts w:ascii="Arial" w:hAnsi="Arial" w:cs="Arial"/>
          <w:sz w:val="22"/>
          <w:szCs w:val="22"/>
        </w:rPr>
        <w:t>Decommissioning,</w:t>
      </w:r>
    </w:p>
    <w:p w:rsidR="006803BC" w:rsidP="00D71090" w14:paraId="6D1205A6" w14:textId="312E02FA">
      <w:pPr>
        <w:pStyle w:val="ListParagraph"/>
        <w:numPr>
          <w:ilvl w:val="0"/>
          <w:numId w:val="3"/>
        </w:numPr>
        <w:rPr>
          <w:rFonts w:ascii="Arial" w:hAnsi="Arial" w:cs="Arial"/>
          <w:sz w:val="22"/>
          <w:szCs w:val="22"/>
        </w:rPr>
      </w:pPr>
      <w:r>
        <w:rPr>
          <w:rFonts w:ascii="Arial" w:hAnsi="Arial" w:cs="Arial"/>
          <w:sz w:val="22"/>
          <w:szCs w:val="22"/>
        </w:rPr>
        <w:t>Content of a</w:t>
      </w:r>
      <w:r>
        <w:rPr>
          <w:rFonts w:ascii="Arial" w:hAnsi="Arial" w:cs="Arial"/>
          <w:sz w:val="22"/>
          <w:szCs w:val="22"/>
        </w:rPr>
        <w:t>pplications,</w:t>
      </w:r>
    </w:p>
    <w:p w:rsidR="00E7563A" w:rsidP="00D71090" w14:paraId="4D014FD1" w14:textId="2D4C8453">
      <w:pPr>
        <w:pStyle w:val="ListParagraph"/>
        <w:numPr>
          <w:ilvl w:val="0"/>
          <w:numId w:val="3"/>
        </w:numPr>
        <w:rPr>
          <w:rFonts w:ascii="Arial" w:hAnsi="Arial" w:cs="Arial"/>
          <w:sz w:val="22"/>
          <w:szCs w:val="22"/>
        </w:rPr>
      </w:pPr>
      <w:r>
        <w:rPr>
          <w:rFonts w:ascii="Arial" w:hAnsi="Arial" w:cs="Arial"/>
          <w:sz w:val="22"/>
          <w:szCs w:val="22"/>
        </w:rPr>
        <w:t>Licensing basis information</w:t>
      </w:r>
      <w:r w:rsidR="008F51B3">
        <w:rPr>
          <w:rFonts w:ascii="Arial" w:hAnsi="Arial" w:cs="Arial"/>
          <w:sz w:val="22"/>
          <w:szCs w:val="22"/>
        </w:rPr>
        <w:t>,</w:t>
      </w:r>
      <w:r w:rsidR="00B07C2E">
        <w:rPr>
          <w:rFonts w:ascii="Arial" w:hAnsi="Arial" w:cs="Arial"/>
          <w:sz w:val="22"/>
          <w:szCs w:val="22"/>
        </w:rPr>
        <w:t xml:space="preserve"> and</w:t>
      </w:r>
    </w:p>
    <w:p w:rsidR="00EC7898" w:rsidP="00D71090" w14:paraId="191CB437" w14:textId="053A63BB">
      <w:pPr>
        <w:pStyle w:val="ListParagraph"/>
        <w:numPr>
          <w:ilvl w:val="0"/>
          <w:numId w:val="3"/>
        </w:numPr>
        <w:rPr>
          <w:rFonts w:ascii="Arial" w:hAnsi="Arial" w:cs="Arial"/>
          <w:sz w:val="22"/>
          <w:szCs w:val="22"/>
        </w:rPr>
      </w:pPr>
      <w:r>
        <w:rPr>
          <w:rFonts w:ascii="Arial" w:hAnsi="Arial" w:cs="Arial"/>
          <w:sz w:val="22"/>
          <w:szCs w:val="22"/>
        </w:rPr>
        <w:t>Quality assurance</w:t>
      </w:r>
      <w:r w:rsidR="008F51B3">
        <w:rPr>
          <w:rFonts w:ascii="Arial" w:hAnsi="Arial" w:cs="Arial"/>
          <w:sz w:val="22"/>
          <w:szCs w:val="22"/>
        </w:rPr>
        <w:t>.</w:t>
      </w:r>
    </w:p>
    <w:p w:rsidR="004810D0" w:rsidRPr="00E3093F" w:rsidP="004810D0" w14:paraId="1EC537E2" w14:textId="77777777">
      <w:pPr>
        <w:pStyle w:val="ListParagraph"/>
        <w:rPr>
          <w:rFonts w:ascii="Arial" w:hAnsi="Arial" w:cs="Arial"/>
          <w:sz w:val="22"/>
          <w:szCs w:val="22"/>
        </w:rPr>
      </w:pPr>
    </w:p>
    <w:p w:rsidR="004A36F4" w:rsidP="00FD06C7" w14:paraId="2064CB95" w14:textId="528CD1D4">
      <w:pPr>
        <w:rPr>
          <w:rFonts w:ascii="Arial" w:hAnsi="Arial" w:cs="Arial"/>
          <w:sz w:val="22"/>
          <w:szCs w:val="22"/>
        </w:rPr>
      </w:pPr>
      <w:r w:rsidRPr="6F4F1C44">
        <w:rPr>
          <w:rFonts w:ascii="Arial" w:hAnsi="Arial" w:cs="Arial"/>
          <w:sz w:val="22"/>
          <w:szCs w:val="22"/>
        </w:rPr>
        <w:t xml:space="preserve">This supporting statement describes how the </w:t>
      </w:r>
      <w:r w:rsidRPr="6F4F1C44" w:rsidR="44C37595">
        <w:rPr>
          <w:rFonts w:ascii="Arial" w:hAnsi="Arial" w:cs="Arial"/>
          <w:sz w:val="22"/>
          <w:szCs w:val="22"/>
        </w:rPr>
        <w:t xml:space="preserve">final </w:t>
      </w:r>
      <w:r w:rsidRPr="6F4F1C44">
        <w:rPr>
          <w:rFonts w:ascii="Arial" w:hAnsi="Arial" w:cs="Arial"/>
          <w:sz w:val="22"/>
          <w:szCs w:val="22"/>
        </w:rPr>
        <w:t>rule impact</w:t>
      </w:r>
      <w:r w:rsidR="00876B79">
        <w:rPr>
          <w:rFonts w:ascii="Arial" w:hAnsi="Arial" w:cs="Arial"/>
          <w:sz w:val="22"/>
          <w:szCs w:val="22"/>
        </w:rPr>
        <w:t>s</w:t>
      </w:r>
      <w:r w:rsidRPr="6F4F1C44">
        <w:rPr>
          <w:rFonts w:ascii="Arial" w:hAnsi="Arial" w:cs="Arial"/>
          <w:sz w:val="22"/>
          <w:szCs w:val="22"/>
        </w:rPr>
        <w:t xml:space="preserve"> the informatio</w:t>
      </w:r>
      <w:r w:rsidRPr="6F4F1C44" w:rsidR="0057667E">
        <w:rPr>
          <w:rFonts w:ascii="Arial" w:hAnsi="Arial" w:cs="Arial"/>
          <w:sz w:val="22"/>
          <w:szCs w:val="22"/>
        </w:rPr>
        <w:t>n collections in 10</w:t>
      </w:r>
      <w:r w:rsidR="00AE1288">
        <w:rPr>
          <w:rFonts w:ascii="Arial" w:hAnsi="Arial" w:cs="Arial"/>
          <w:sz w:val="22"/>
          <w:szCs w:val="22"/>
        </w:rPr>
        <w:t> </w:t>
      </w:r>
      <w:r w:rsidRPr="6F4F1C44" w:rsidR="0057667E">
        <w:rPr>
          <w:rFonts w:ascii="Arial" w:hAnsi="Arial" w:cs="Arial"/>
          <w:sz w:val="22"/>
          <w:szCs w:val="22"/>
        </w:rPr>
        <w:t>CFR Part 73 (3150-0002)</w:t>
      </w:r>
      <w:r w:rsidRPr="6F4F1C44" w:rsidR="00405BF7">
        <w:rPr>
          <w:rFonts w:ascii="Arial" w:hAnsi="Arial" w:cs="Arial"/>
          <w:sz w:val="22"/>
          <w:szCs w:val="22"/>
        </w:rPr>
        <w:t xml:space="preserve">. </w:t>
      </w:r>
      <w:r w:rsidRPr="6F4F1C44" w:rsidR="00B83E57">
        <w:rPr>
          <w:rFonts w:ascii="Arial" w:hAnsi="Arial" w:cs="Arial"/>
          <w:sz w:val="22"/>
          <w:szCs w:val="22"/>
        </w:rPr>
        <w:t>10 CFR</w:t>
      </w:r>
      <w:r w:rsidRPr="6F4F1C44" w:rsidR="00207DB2">
        <w:rPr>
          <w:rFonts w:ascii="Arial" w:hAnsi="Arial" w:cs="Arial"/>
          <w:sz w:val="22"/>
          <w:szCs w:val="22"/>
        </w:rPr>
        <w:t xml:space="preserve"> 73.100</w:t>
      </w:r>
      <w:r w:rsidR="00E468BC">
        <w:rPr>
          <w:rFonts w:ascii="Arial" w:hAnsi="Arial" w:cs="Arial"/>
          <w:sz w:val="22"/>
          <w:szCs w:val="22"/>
        </w:rPr>
        <w:t xml:space="preserve"> provides the performance objective and criteria for physical protection programs at 10 CFR Part 53 NRC-licensed nuclear power reactor facilities.</w:t>
      </w:r>
      <w:r w:rsidRPr="6F4F1C44" w:rsidR="008D3FDC">
        <w:rPr>
          <w:rFonts w:ascii="Arial" w:hAnsi="Arial" w:cs="Arial"/>
          <w:sz w:val="22"/>
          <w:szCs w:val="22"/>
        </w:rPr>
        <w:t xml:space="preserve"> </w:t>
      </w:r>
      <w:r w:rsidR="0051056D">
        <w:rPr>
          <w:rFonts w:ascii="Arial" w:hAnsi="Arial" w:cs="Arial"/>
          <w:sz w:val="22"/>
          <w:szCs w:val="22"/>
        </w:rPr>
        <w:t xml:space="preserve">Licensees complying with </w:t>
      </w:r>
      <w:r w:rsidRPr="6F4F1C44" w:rsidR="00B83E57">
        <w:rPr>
          <w:rFonts w:ascii="Arial" w:hAnsi="Arial" w:cs="Arial"/>
          <w:sz w:val="22"/>
          <w:szCs w:val="22"/>
        </w:rPr>
        <w:t>10 CFR</w:t>
      </w:r>
      <w:r w:rsidRPr="6F4F1C44" w:rsidR="00A91A03">
        <w:rPr>
          <w:rFonts w:ascii="Arial" w:hAnsi="Arial" w:cs="Arial"/>
          <w:sz w:val="22"/>
          <w:szCs w:val="22"/>
        </w:rPr>
        <w:t xml:space="preserve"> </w:t>
      </w:r>
      <w:r w:rsidRPr="6F4F1C44" w:rsidR="000D08AC">
        <w:rPr>
          <w:rFonts w:ascii="Arial" w:hAnsi="Arial" w:cs="Arial"/>
          <w:sz w:val="22"/>
          <w:szCs w:val="22"/>
        </w:rPr>
        <w:t xml:space="preserve">73.100 </w:t>
      </w:r>
      <w:r w:rsidR="00E57D17">
        <w:rPr>
          <w:rFonts w:ascii="Arial" w:hAnsi="Arial" w:cs="Arial"/>
          <w:sz w:val="22"/>
          <w:szCs w:val="22"/>
        </w:rPr>
        <w:t>must implement the requirements of the section through the</w:t>
      </w:r>
      <w:r w:rsidRPr="6F4F1C44" w:rsidR="00A51B59">
        <w:rPr>
          <w:rFonts w:ascii="Arial" w:hAnsi="Arial" w:cs="Arial"/>
          <w:sz w:val="22"/>
          <w:szCs w:val="22"/>
        </w:rPr>
        <w:t xml:space="preserve"> </w:t>
      </w:r>
      <w:r w:rsidRPr="6F4F1C44" w:rsidR="000D08AC">
        <w:rPr>
          <w:rFonts w:ascii="Arial" w:hAnsi="Arial" w:cs="Arial"/>
          <w:sz w:val="22"/>
          <w:szCs w:val="22"/>
        </w:rPr>
        <w:t xml:space="preserve">physical security plan, training and qualification plan, </w:t>
      </w:r>
      <w:r w:rsidRPr="6F4F1C44" w:rsidR="00DD440A">
        <w:rPr>
          <w:rFonts w:ascii="Arial" w:hAnsi="Arial" w:cs="Arial"/>
          <w:sz w:val="22"/>
          <w:szCs w:val="22"/>
        </w:rPr>
        <w:t>safeguards contingency plan, and cybersecurity plan</w:t>
      </w:r>
      <w:r w:rsidRPr="6F4F1C44" w:rsidR="00FE7791">
        <w:rPr>
          <w:rFonts w:ascii="Arial" w:hAnsi="Arial" w:cs="Arial"/>
          <w:sz w:val="22"/>
          <w:szCs w:val="22"/>
        </w:rPr>
        <w:t xml:space="preserve"> (the “security plans”)</w:t>
      </w:r>
      <w:r w:rsidRPr="6F4F1C44" w:rsidR="00A51B59">
        <w:rPr>
          <w:rFonts w:ascii="Arial" w:hAnsi="Arial" w:cs="Arial"/>
          <w:sz w:val="22"/>
          <w:szCs w:val="22"/>
        </w:rPr>
        <w:t xml:space="preserve">, conduct </w:t>
      </w:r>
      <w:r w:rsidRPr="6F4F1C44" w:rsidR="00E642D9">
        <w:rPr>
          <w:rFonts w:ascii="Arial" w:hAnsi="Arial" w:cs="Arial"/>
          <w:sz w:val="22"/>
          <w:szCs w:val="22"/>
        </w:rPr>
        <w:t>performance reviews</w:t>
      </w:r>
      <w:r w:rsidRPr="6F4F1C44" w:rsidR="00234537">
        <w:rPr>
          <w:rFonts w:ascii="Arial" w:hAnsi="Arial" w:cs="Arial"/>
          <w:sz w:val="22"/>
          <w:szCs w:val="22"/>
        </w:rPr>
        <w:t xml:space="preserve"> and audits, </w:t>
      </w:r>
      <w:r w:rsidRPr="6F4F1C44" w:rsidR="003E3156">
        <w:rPr>
          <w:rFonts w:ascii="Arial" w:hAnsi="Arial" w:cs="Arial"/>
          <w:sz w:val="22"/>
          <w:szCs w:val="22"/>
        </w:rPr>
        <w:t>implement corrective actions as necessary, and maintain records related to program implementation fo</w:t>
      </w:r>
      <w:r w:rsidRPr="6F4F1C44" w:rsidR="00A433F4">
        <w:rPr>
          <w:rFonts w:ascii="Arial" w:hAnsi="Arial" w:cs="Arial"/>
          <w:sz w:val="22"/>
          <w:szCs w:val="22"/>
        </w:rPr>
        <w:t xml:space="preserve">r </w:t>
      </w:r>
      <w:r w:rsidRPr="6F4F1C44" w:rsidR="003E3156">
        <w:rPr>
          <w:rFonts w:ascii="Arial" w:hAnsi="Arial" w:cs="Arial"/>
          <w:sz w:val="22"/>
          <w:szCs w:val="22"/>
        </w:rPr>
        <w:t>inspection.</w:t>
      </w:r>
      <w:r w:rsidRPr="6F4F1C44" w:rsidR="00A433F4">
        <w:rPr>
          <w:rFonts w:ascii="Arial" w:hAnsi="Arial" w:cs="Arial"/>
          <w:sz w:val="22"/>
          <w:szCs w:val="22"/>
        </w:rPr>
        <w:t xml:space="preserve"> </w:t>
      </w:r>
    </w:p>
    <w:p w:rsidR="004A36F4" w:rsidP="00FD06C7" w14:paraId="7ABE5963" w14:textId="77777777">
      <w:pPr>
        <w:rPr>
          <w:rFonts w:ascii="Arial" w:hAnsi="Arial" w:cs="Arial"/>
          <w:sz w:val="22"/>
          <w:szCs w:val="22"/>
        </w:rPr>
      </w:pPr>
    </w:p>
    <w:p w:rsidR="008B5221" w:rsidP="00FD06C7" w14:paraId="45487CE3" w14:textId="2987DC7E">
      <w:pPr>
        <w:rPr>
          <w:rFonts w:ascii="Arial" w:hAnsi="Arial" w:cs="Arial"/>
          <w:sz w:val="22"/>
          <w:szCs w:val="22"/>
        </w:rPr>
      </w:pPr>
      <w:r w:rsidRPr="22466EB5">
        <w:rPr>
          <w:rFonts w:ascii="Arial" w:hAnsi="Arial" w:cs="Arial"/>
          <w:sz w:val="22"/>
          <w:szCs w:val="22"/>
        </w:rPr>
        <w:t>10 CFR </w:t>
      </w:r>
      <w:r w:rsidRPr="22466EB5" w:rsidR="00A433F4">
        <w:rPr>
          <w:rFonts w:ascii="Arial" w:hAnsi="Arial" w:cs="Arial"/>
          <w:sz w:val="22"/>
          <w:szCs w:val="22"/>
        </w:rPr>
        <w:t xml:space="preserve">73.110 outlines additional requirements </w:t>
      </w:r>
      <w:r w:rsidRPr="22466EB5" w:rsidR="007E0582">
        <w:rPr>
          <w:rFonts w:ascii="Arial" w:hAnsi="Arial" w:cs="Arial"/>
          <w:sz w:val="22"/>
          <w:szCs w:val="22"/>
        </w:rPr>
        <w:t xml:space="preserve">for the development </w:t>
      </w:r>
      <w:r w:rsidRPr="22466EB5" w:rsidR="00306277">
        <w:rPr>
          <w:rFonts w:ascii="Arial" w:hAnsi="Arial" w:cs="Arial"/>
          <w:sz w:val="22"/>
          <w:szCs w:val="22"/>
        </w:rPr>
        <w:t>of a cybersecurity program</w:t>
      </w:r>
      <w:r w:rsidRPr="22466EB5" w:rsidR="000F0CEF">
        <w:rPr>
          <w:rFonts w:ascii="Arial" w:hAnsi="Arial" w:cs="Arial"/>
          <w:sz w:val="22"/>
          <w:szCs w:val="22"/>
        </w:rPr>
        <w:t xml:space="preserve"> using a consequence-based approach</w:t>
      </w:r>
      <w:r w:rsidRPr="22466EB5" w:rsidR="00782B6C">
        <w:rPr>
          <w:rFonts w:ascii="Arial" w:hAnsi="Arial" w:cs="Arial"/>
          <w:sz w:val="22"/>
          <w:szCs w:val="22"/>
        </w:rPr>
        <w:t xml:space="preserve">. Under this requirement, licensees develop and maintain written policies, implementing procedures, and supporting </w:t>
      </w:r>
      <w:r w:rsidRPr="22466EB5" w:rsidR="00B27CC7">
        <w:rPr>
          <w:rFonts w:ascii="Arial" w:hAnsi="Arial" w:cs="Arial"/>
          <w:sz w:val="22"/>
          <w:szCs w:val="22"/>
        </w:rPr>
        <w:t xml:space="preserve">technical information, which </w:t>
      </w:r>
      <w:r w:rsidRPr="22466EB5" w:rsidR="4CF0F051">
        <w:rPr>
          <w:rFonts w:ascii="Arial" w:hAnsi="Arial" w:cs="Arial"/>
          <w:sz w:val="22"/>
          <w:szCs w:val="22"/>
        </w:rPr>
        <w:t xml:space="preserve">are </w:t>
      </w:r>
      <w:r w:rsidRPr="22466EB5" w:rsidR="00B27CC7">
        <w:rPr>
          <w:rFonts w:ascii="Arial" w:hAnsi="Arial" w:cs="Arial"/>
          <w:sz w:val="22"/>
          <w:szCs w:val="22"/>
        </w:rPr>
        <w:t>subject to NRC inspection.</w:t>
      </w:r>
      <w:r w:rsidRPr="22466EB5" w:rsidR="00EE04C7">
        <w:rPr>
          <w:rFonts w:ascii="Arial" w:hAnsi="Arial" w:cs="Arial"/>
          <w:sz w:val="22"/>
          <w:szCs w:val="22"/>
        </w:rPr>
        <w:t xml:space="preserve"> </w:t>
      </w:r>
      <w:r w:rsidRPr="22466EB5" w:rsidR="00110066">
        <w:rPr>
          <w:rFonts w:ascii="Arial" w:hAnsi="Arial" w:cs="Arial"/>
          <w:sz w:val="22"/>
          <w:szCs w:val="22"/>
        </w:rPr>
        <w:t xml:space="preserve">In </w:t>
      </w:r>
      <w:r w:rsidRPr="22466EB5" w:rsidR="006075AB">
        <w:rPr>
          <w:rFonts w:ascii="Arial" w:hAnsi="Arial" w:cs="Arial"/>
          <w:sz w:val="22"/>
          <w:szCs w:val="22"/>
        </w:rPr>
        <w:t xml:space="preserve">amended </w:t>
      </w:r>
      <w:r w:rsidRPr="22466EB5" w:rsidR="003478DB">
        <w:rPr>
          <w:rFonts w:ascii="Arial" w:hAnsi="Arial" w:cs="Arial"/>
          <w:sz w:val="22"/>
          <w:szCs w:val="22"/>
        </w:rPr>
        <w:t>10</w:t>
      </w:r>
      <w:r w:rsidRPr="22466EB5" w:rsidR="00E304E5">
        <w:rPr>
          <w:rFonts w:ascii="Arial" w:hAnsi="Arial" w:cs="Arial"/>
          <w:sz w:val="22"/>
          <w:szCs w:val="22"/>
        </w:rPr>
        <w:t> </w:t>
      </w:r>
      <w:r w:rsidRPr="22466EB5" w:rsidR="003478DB">
        <w:rPr>
          <w:rFonts w:ascii="Arial" w:hAnsi="Arial" w:cs="Arial"/>
          <w:sz w:val="22"/>
          <w:szCs w:val="22"/>
        </w:rPr>
        <w:t xml:space="preserve">CFR </w:t>
      </w:r>
      <w:r w:rsidRPr="22466EB5" w:rsidR="00B27CC7">
        <w:rPr>
          <w:rFonts w:ascii="Arial" w:hAnsi="Arial" w:cs="Arial"/>
          <w:sz w:val="22"/>
          <w:szCs w:val="22"/>
        </w:rPr>
        <w:t>73.77</w:t>
      </w:r>
      <w:r w:rsidRPr="22466EB5" w:rsidR="006075AB">
        <w:rPr>
          <w:rFonts w:ascii="Arial" w:hAnsi="Arial" w:cs="Arial"/>
          <w:sz w:val="22"/>
          <w:szCs w:val="22"/>
        </w:rPr>
        <w:t xml:space="preserve">, the NRC </w:t>
      </w:r>
      <w:r w:rsidRPr="22466EB5" w:rsidR="00B27CC7">
        <w:rPr>
          <w:rFonts w:ascii="Arial" w:hAnsi="Arial" w:cs="Arial"/>
          <w:sz w:val="22"/>
          <w:szCs w:val="22"/>
        </w:rPr>
        <w:t>add</w:t>
      </w:r>
      <w:r w:rsidRPr="22466EB5" w:rsidR="2FEE47EC">
        <w:rPr>
          <w:rFonts w:ascii="Arial" w:hAnsi="Arial" w:cs="Arial"/>
          <w:sz w:val="22"/>
          <w:szCs w:val="22"/>
        </w:rPr>
        <w:t>ed</w:t>
      </w:r>
      <w:r w:rsidRPr="22466EB5" w:rsidR="00B27CC7">
        <w:rPr>
          <w:rFonts w:ascii="Arial" w:hAnsi="Arial" w:cs="Arial"/>
          <w:sz w:val="22"/>
          <w:szCs w:val="22"/>
        </w:rPr>
        <w:t xml:space="preserve"> </w:t>
      </w:r>
      <w:r w:rsidRPr="22466EB5" w:rsidR="00241C8C">
        <w:rPr>
          <w:rFonts w:ascii="Arial" w:hAnsi="Arial" w:cs="Arial"/>
          <w:sz w:val="22"/>
          <w:szCs w:val="22"/>
        </w:rPr>
        <w:t xml:space="preserve">new notification requirements to ensure that </w:t>
      </w:r>
      <w:r w:rsidRPr="22466EB5" w:rsidR="00B94BCE">
        <w:rPr>
          <w:rFonts w:ascii="Arial" w:hAnsi="Arial" w:cs="Arial"/>
          <w:sz w:val="22"/>
          <w:szCs w:val="22"/>
        </w:rPr>
        <w:t>potentially adverse cyber</w:t>
      </w:r>
      <w:r w:rsidR="00E82FFB">
        <w:rPr>
          <w:rFonts w:ascii="Arial" w:hAnsi="Arial" w:cs="Arial"/>
          <w:sz w:val="22"/>
          <w:szCs w:val="22"/>
        </w:rPr>
        <w:t>security</w:t>
      </w:r>
      <w:r w:rsidRPr="22466EB5" w:rsidR="00B94BCE">
        <w:rPr>
          <w:rFonts w:ascii="Arial" w:hAnsi="Arial" w:cs="Arial"/>
          <w:sz w:val="22"/>
          <w:szCs w:val="22"/>
        </w:rPr>
        <w:t xml:space="preserve"> events are escalated to senior management </w:t>
      </w:r>
      <w:r w:rsidRPr="22466EB5" w:rsidR="004F20AA">
        <w:rPr>
          <w:rFonts w:ascii="Arial" w:hAnsi="Arial" w:cs="Arial"/>
          <w:sz w:val="22"/>
          <w:szCs w:val="22"/>
        </w:rPr>
        <w:t xml:space="preserve">of </w:t>
      </w:r>
      <w:r w:rsidRPr="22466EB5" w:rsidR="00B94BCE">
        <w:rPr>
          <w:rFonts w:ascii="Arial" w:hAnsi="Arial" w:cs="Arial"/>
          <w:sz w:val="22"/>
          <w:szCs w:val="22"/>
        </w:rPr>
        <w:t xml:space="preserve">the </w:t>
      </w:r>
      <w:r w:rsidRPr="22466EB5" w:rsidR="004324EB">
        <w:rPr>
          <w:rFonts w:ascii="Arial" w:hAnsi="Arial" w:cs="Arial"/>
          <w:sz w:val="22"/>
          <w:szCs w:val="22"/>
        </w:rPr>
        <w:t xml:space="preserve">Part 53 </w:t>
      </w:r>
      <w:r w:rsidRPr="22466EB5" w:rsidR="00B94BCE">
        <w:rPr>
          <w:rFonts w:ascii="Arial" w:hAnsi="Arial" w:cs="Arial"/>
          <w:sz w:val="22"/>
          <w:szCs w:val="22"/>
        </w:rPr>
        <w:t xml:space="preserve">facility, and to the NRC </w:t>
      </w:r>
      <w:r w:rsidRPr="22466EB5" w:rsidR="005028EC">
        <w:rPr>
          <w:rFonts w:ascii="Arial" w:hAnsi="Arial" w:cs="Arial"/>
          <w:sz w:val="22"/>
          <w:szCs w:val="22"/>
        </w:rPr>
        <w:t xml:space="preserve">as necessary. </w:t>
      </w:r>
      <w:r w:rsidRPr="22466EB5" w:rsidR="0052300F">
        <w:rPr>
          <w:rFonts w:ascii="Arial" w:hAnsi="Arial" w:cs="Arial"/>
          <w:sz w:val="22"/>
          <w:szCs w:val="22"/>
        </w:rPr>
        <w:t xml:space="preserve">These amendments </w:t>
      </w:r>
      <w:r w:rsidRPr="22466EB5" w:rsidR="6F869D4B">
        <w:rPr>
          <w:rFonts w:ascii="Arial" w:hAnsi="Arial" w:cs="Arial"/>
          <w:sz w:val="22"/>
          <w:szCs w:val="22"/>
        </w:rPr>
        <w:t>are</w:t>
      </w:r>
      <w:r w:rsidRPr="22466EB5" w:rsidR="0052300F">
        <w:rPr>
          <w:rFonts w:ascii="Arial" w:hAnsi="Arial" w:cs="Arial"/>
          <w:sz w:val="22"/>
          <w:szCs w:val="22"/>
        </w:rPr>
        <w:t xml:space="preserve"> applicable to Part 53 </w:t>
      </w:r>
      <w:r w:rsidRPr="22466EB5" w:rsidR="00BC15B2">
        <w:rPr>
          <w:rFonts w:ascii="Arial" w:hAnsi="Arial" w:cs="Arial"/>
          <w:sz w:val="22"/>
          <w:szCs w:val="22"/>
        </w:rPr>
        <w:t xml:space="preserve">licensees, and not to licensees under Parts 50 or 52. </w:t>
      </w:r>
    </w:p>
    <w:p w:rsidR="008B5221" w:rsidP="00FD06C7" w14:paraId="602C059D" w14:textId="77777777">
      <w:pPr>
        <w:rPr>
          <w:rFonts w:ascii="Arial" w:hAnsi="Arial" w:cs="Arial"/>
          <w:sz w:val="22"/>
          <w:szCs w:val="22"/>
        </w:rPr>
      </w:pPr>
    </w:p>
    <w:p w:rsidR="00881224" w:rsidP="00FD06C7" w14:paraId="181B7C1F" w14:textId="229242F9">
      <w:pPr>
        <w:rPr>
          <w:rFonts w:ascii="Arial" w:hAnsi="Arial" w:cs="Arial"/>
          <w:sz w:val="22"/>
          <w:szCs w:val="22"/>
        </w:rPr>
      </w:pPr>
      <w:r w:rsidRPr="22466EB5">
        <w:rPr>
          <w:rFonts w:ascii="Arial" w:hAnsi="Arial" w:cs="Arial"/>
          <w:sz w:val="22"/>
          <w:szCs w:val="22"/>
        </w:rPr>
        <w:t xml:space="preserve">Finally, </w:t>
      </w:r>
      <w:r w:rsidRPr="22466EB5" w:rsidR="003A5D35">
        <w:rPr>
          <w:rFonts w:ascii="Arial" w:hAnsi="Arial" w:cs="Arial"/>
          <w:sz w:val="22"/>
          <w:szCs w:val="22"/>
        </w:rPr>
        <w:t>10 CFR </w:t>
      </w:r>
      <w:r w:rsidRPr="22466EB5">
        <w:rPr>
          <w:rFonts w:ascii="Arial" w:hAnsi="Arial" w:cs="Arial"/>
          <w:sz w:val="22"/>
          <w:szCs w:val="22"/>
        </w:rPr>
        <w:t xml:space="preserve">73.120 </w:t>
      </w:r>
      <w:r w:rsidRPr="22466EB5" w:rsidR="00995228">
        <w:rPr>
          <w:rFonts w:ascii="Arial" w:hAnsi="Arial" w:cs="Arial"/>
          <w:sz w:val="22"/>
          <w:szCs w:val="22"/>
        </w:rPr>
        <w:t>establish</w:t>
      </w:r>
      <w:r w:rsidRPr="22466EB5" w:rsidR="0DA83826">
        <w:rPr>
          <w:rFonts w:ascii="Arial" w:hAnsi="Arial" w:cs="Arial"/>
          <w:sz w:val="22"/>
          <w:szCs w:val="22"/>
        </w:rPr>
        <w:t>es</w:t>
      </w:r>
      <w:r w:rsidRPr="22466EB5" w:rsidR="00995228">
        <w:rPr>
          <w:rFonts w:ascii="Arial" w:hAnsi="Arial" w:cs="Arial"/>
          <w:sz w:val="22"/>
          <w:szCs w:val="22"/>
        </w:rPr>
        <w:t xml:space="preserve"> information collection requirements </w:t>
      </w:r>
      <w:r w:rsidRPr="22466EB5" w:rsidR="008B5221">
        <w:rPr>
          <w:rFonts w:ascii="Arial" w:hAnsi="Arial" w:cs="Arial"/>
          <w:sz w:val="22"/>
          <w:szCs w:val="22"/>
        </w:rPr>
        <w:t>related</w:t>
      </w:r>
      <w:r w:rsidRPr="22466EB5" w:rsidR="009F3A1F">
        <w:rPr>
          <w:rFonts w:ascii="Arial" w:hAnsi="Arial" w:cs="Arial"/>
          <w:sz w:val="22"/>
          <w:szCs w:val="22"/>
        </w:rPr>
        <w:t xml:space="preserve"> to access authorization program</w:t>
      </w:r>
      <w:r w:rsidRPr="22466EB5" w:rsidR="008B5221">
        <w:rPr>
          <w:rFonts w:ascii="Arial" w:hAnsi="Arial" w:cs="Arial"/>
          <w:sz w:val="22"/>
          <w:szCs w:val="22"/>
        </w:rPr>
        <w:t>s</w:t>
      </w:r>
      <w:r w:rsidR="000768BE">
        <w:rPr>
          <w:rFonts w:ascii="Arial" w:hAnsi="Arial" w:cs="Arial"/>
          <w:sz w:val="22"/>
          <w:szCs w:val="22"/>
        </w:rPr>
        <w:t xml:space="preserve"> for licensees subject to this section</w:t>
      </w:r>
      <w:r w:rsidRPr="22466EB5" w:rsidR="009F3A1F">
        <w:rPr>
          <w:rFonts w:ascii="Arial" w:hAnsi="Arial" w:cs="Arial"/>
          <w:sz w:val="22"/>
          <w:szCs w:val="22"/>
        </w:rPr>
        <w:t xml:space="preserve">, </w:t>
      </w:r>
      <w:r w:rsidRPr="22466EB5">
        <w:rPr>
          <w:rFonts w:ascii="Arial" w:hAnsi="Arial" w:cs="Arial"/>
          <w:sz w:val="22"/>
          <w:szCs w:val="22"/>
        </w:rPr>
        <w:t>including</w:t>
      </w:r>
      <w:r w:rsidRPr="22466EB5" w:rsidR="009F3A1F">
        <w:rPr>
          <w:rFonts w:ascii="Arial" w:hAnsi="Arial" w:cs="Arial"/>
          <w:sz w:val="22"/>
          <w:szCs w:val="22"/>
        </w:rPr>
        <w:t xml:space="preserve"> background checks of individuals </w:t>
      </w:r>
      <w:r w:rsidRPr="22466EB5" w:rsidR="00935FDD">
        <w:rPr>
          <w:rFonts w:ascii="Arial" w:hAnsi="Arial" w:cs="Arial"/>
          <w:sz w:val="22"/>
          <w:szCs w:val="22"/>
        </w:rPr>
        <w:t xml:space="preserve">who require </w:t>
      </w:r>
      <w:r w:rsidRPr="22466EB5" w:rsidR="007C6303">
        <w:rPr>
          <w:rFonts w:ascii="Arial" w:hAnsi="Arial" w:cs="Arial"/>
          <w:sz w:val="22"/>
          <w:szCs w:val="22"/>
        </w:rPr>
        <w:t>unescorted access to the facility and</w:t>
      </w:r>
      <w:r w:rsidRPr="22466EB5" w:rsidR="00FA5072">
        <w:rPr>
          <w:rFonts w:ascii="Arial" w:hAnsi="Arial" w:cs="Arial"/>
          <w:sz w:val="22"/>
          <w:szCs w:val="22"/>
        </w:rPr>
        <w:t xml:space="preserve"> reporting requirements for the behavioral observation program.</w:t>
      </w:r>
      <w:r w:rsidRPr="22466EB5" w:rsidR="00A07DF1">
        <w:rPr>
          <w:rFonts w:ascii="Arial" w:hAnsi="Arial" w:cs="Arial"/>
          <w:sz w:val="22"/>
          <w:szCs w:val="22"/>
        </w:rPr>
        <w:t xml:space="preserve"> </w:t>
      </w:r>
    </w:p>
    <w:p w:rsidR="00881224" w:rsidP="00FD06C7" w14:paraId="3F2ADDE5" w14:textId="77777777">
      <w:pPr>
        <w:rPr>
          <w:rFonts w:ascii="Arial" w:hAnsi="Arial" w:cs="Arial"/>
          <w:sz w:val="22"/>
          <w:szCs w:val="22"/>
        </w:rPr>
      </w:pPr>
    </w:p>
    <w:p w:rsidR="003C77FE" w:rsidP="00FD06C7" w14:paraId="2E1C1C7C" w14:textId="601FFDC8">
      <w:pPr>
        <w:rPr>
          <w:rFonts w:ascii="Arial" w:hAnsi="Arial" w:cs="Arial"/>
          <w:sz w:val="22"/>
          <w:szCs w:val="22"/>
        </w:rPr>
      </w:pPr>
      <w:r w:rsidRPr="22466EB5">
        <w:rPr>
          <w:rFonts w:ascii="Arial" w:hAnsi="Arial" w:cs="Arial"/>
          <w:sz w:val="22"/>
          <w:szCs w:val="22"/>
        </w:rPr>
        <w:t xml:space="preserve">Accordingly, these sections introduce information collection requirements for applicants and licensees </w:t>
      </w:r>
      <w:r w:rsidRPr="22466EB5" w:rsidR="005D696D">
        <w:rPr>
          <w:rFonts w:ascii="Arial" w:hAnsi="Arial" w:cs="Arial"/>
          <w:sz w:val="22"/>
          <w:szCs w:val="22"/>
        </w:rPr>
        <w:t>that elect to implement these</w:t>
      </w:r>
      <w:r w:rsidRPr="22466EB5" w:rsidR="008A3B7A">
        <w:rPr>
          <w:rFonts w:ascii="Arial" w:hAnsi="Arial" w:cs="Arial"/>
          <w:sz w:val="22"/>
          <w:szCs w:val="22"/>
        </w:rPr>
        <w:t xml:space="preserve"> sections as an alternative to the </w:t>
      </w:r>
      <w:r w:rsidRPr="22466EB5" w:rsidR="000434FD">
        <w:rPr>
          <w:rFonts w:ascii="Arial" w:hAnsi="Arial" w:cs="Arial"/>
          <w:sz w:val="22"/>
          <w:szCs w:val="22"/>
        </w:rPr>
        <w:t xml:space="preserve">physical security requirements under </w:t>
      </w:r>
      <w:r w:rsidRPr="22466EB5" w:rsidR="00C512FA">
        <w:rPr>
          <w:rFonts w:ascii="Arial" w:hAnsi="Arial" w:cs="Arial"/>
          <w:sz w:val="22"/>
          <w:szCs w:val="22"/>
        </w:rPr>
        <w:t>10</w:t>
      </w:r>
      <w:r w:rsidRPr="22466EB5" w:rsidR="00E43D63">
        <w:rPr>
          <w:rFonts w:ascii="Arial" w:hAnsi="Arial" w:cs="Arial"/>
          <w:sz w:val="22"/>
          <w:szCs w:val="22"/>
        </w:rPr>
        <w:t> CFR </w:t>
      </w:r>
      <w:r w:rsidRPr="22466EB5" w:rsidR="000434FD">
        <w:rPr>
          <w:rFonts w:ascii="Arial" w:hAnsi="Arial" w:cs="Arial"/>
          <w:sz w:val="22"/>
          <w:szCs w:val="22"/>
        </w:rPr>
        <w:t xml:space="preserve">73.55, the cybersecurity requirements under </w:t>
      </w:r>
      <w:r w:rsidRPr="22466EB5" w:rsidR="00E43D63">
        <w:rPr>
          <w:rFonts w:ascii="Arial" w:hAnsi="Arial" w:cs="Arial"/>
          <w:sz w:val="22"/>
          <w:szCs w:val="22"/>
        </w:rPr>
        <w:t>10 CFR </w:t>
      </w:r>
      <w:r w:rsidRPr="22466EB5" w:rsidR="00461052">
        <w:rPr>
          <w:rFonts w:ascii="Arial" w:hAnsi="Arial" w:cs="Arial"/>
          <w:sz w:val="22"/>
          <w:szCs w:val="22"/>
        </w:rPr>
        <w:t xml:space="preserve">73.54, and the access authorization requirements under </w:t>
      </w:r>
      <w:r w:rsidRPr="22466EB5" w:rsidR="00E43D63">
        <w:rPr>
          <w:rFonts w:ascii="Arial" w:hAnsi="Arial" w:cs="Arial"/>
          <w:sz w:val="22"/>
          <w:szCs w:val="22"/>
        </w:rPr>
        <w:t>10 CFR </w:t>
      </w:r>
      <w:r w:rsidRPr="22466EB5" w:rsidR="00461052">
        <w:rPr>
          <w:rFonts w:ascii="Arial" w:hAnsi="Arial" w:cs="Arial"/>
          <w:sz w:val="22"/>
          <w:szCs w:val="22"/>
        </w:rPr>
        <w:t>73.55, 73.56, a</w:t>
      </w:r>
      <w:r w:rsidRPr="22466EB5">
        <w:rPr>
          <w:rFonts w:ascii="Arial" w:hAnsi="Arial" w:cs="Arial"/>
          <w:sz w:val="22"/>
          <w:szCs w:val="22"/>
        </w:rPr>
        <w:t>nd 73.57.</w:t>
      </w:r>
    </w:p>
    <w:p w:rsidR="00713496" w:rsidP="00FD06C7" w14:paraId="6E96CEEC" w14:textId="77777777">
      <w:pPr>
        <w:rPr>
          <w:rFonts w:ascii="Arial" w:hAnsi="Arial" w:cs="Arial"/>
          <w:sz w:val="22"/>
          <w:szCs w:val="22"/>
        </w:rPr>
      </w:pPr>
    </w:p>
    <w:p w:rsidR="005E3BD6" w:rsidRPr="008560F5" w:rsidP="005E3BD6" w14:paraId="24E78151" w14:textId="77777777">
      <w:pPr>
        <w:rPr>
          <w:rFonts w:ascii="Arial" w:hAnsi="Arial" w:cs="Arial"/>
          <w:i/>
          <w:sz w:val="22"/>
          <w:szCs w:val="22"/>
        </w:rPr>
      </w:pPr>
      <w:r w:rsidRPr="008560F5">
        <w:rPr>
          <w:rFonts w:ascii="Arial" w:hAnsi="Arial" w:cs="Arial"/>
          <w:i/>
          <w:sz w:val="22"/>
          <w:szCs w:val="22"/>
        </w:rPr>
        <w:t>Affected Entities</w:t>
      </w:r>
    </w:p>
    <w:p w:rsidR="005E3BD6" w:rsidRPr="008560F5" w:rsidP="005E3BD6" w14:paraId="6058B493" w14:textId="77777777">
      <w:pPr>
        <w:keepNext/>
        <w:rPr>
          <w:rFonts w:ascii="Arial" w:hAnsi="Arial" w:cs="Arial"/>
        </w:rPr>
      </w:pPr>
      <w:r w:rsidRPr="008560F5">
        <w:rPr>
          <w:rFonts w:ascii="Arial" w:hAnsi="Arial" w:cs="Arial"/>
        </w:rPr>
        <w:t xml:space="preserve"> </w:t>
      </w:r>
    </w:p>
    <w:p w:rsidR="00622A51" w:rsidP="005E3BD6" w14:paraId="673E9C9F" w14:textId="3E4FB857">
      <w:pPr>
        <w:rPr>
          <w:rFonts w:ascii="Arial" w:hAnsi="Arial" w:cs="Arial"/>
          <w:sz w:val="22"/>
          <w:szCs w:val="22"/>
        </w:rPr>
      </w:pPr>
      <w:r w:rsidRPr="22466EB5">
        <w:rPr>
          <w:rFonts w:ascii="Arial" w:hAnsi="Arial" w:cs="Arial"/>
          <w:sz w:val="22"/>
          <w:szCs w:val="22"/>
        </w:rPr>
        <w:t xml:space="preserve">For the purposes of this supporting statement, the NRC staff estimates that there </w:t>
      </w:r>
      <w:r w:rsidRPr="22466EB5" w:rsidR="00D34015">
        <w:rPr>
          <w:rFonts w:ascii="Arial" w:hAnsi="Arial" w:cs="Arial"/>
          <w:sz w:val="22"/>
          <w:szCs w:val="22"/>
        </w:rPr>
        <w:t>w</w:t>
      </w:r>
      <w:r w:rsidR="00FA59DB">
        <w:rPr>
          <w:rFonts w:ascii="Arial" w:hAnsi="Arial" w:cs="Arial"/>
          <w:sz w:val="22"/>
          <w:szCs w:val="22"/>
        </w:rPr>
        <w:t>ill</w:t>
      </w:r>
      <w:r w:rsidRPr="22466EB5">
        <w:rPr>
          <w:rFonts w:ascii="Arial" w:hAnsi="Arial" w:cs="Arial"/>
          <w:sz w:val="22"/>
          <w:szCs w:val="22"/>
        </w:rPr>
        <w:t xml:space="preserve"> be </w:t>
      </w:r>
      <w:r w:rsidR="0019291F">
        <w:rPr>
          <w:rFonts w:ascii="Arial" w:hAnsi="Arial" w:cs="Arial"/>
          <w:sz w:val="22"/>
          <w:szCs w:val="22"/>
        </w:rPr>
        <w:t>one</w:t>
      </w:r>
      <w:r w:rsidRPr="22466EB5" w:rsidR="00B179A0">
        <w:rPr>
          <w:rFonts w:ascii="Arial" w:hAnsi="Arial" w:cs="Arial"/>
          <w:sz w:val="22"/>
          <w:szCs w:val="22"/>
        </w:rPr>
        <w:t xml:space="preserve"> respondent</w:t>
      </w:r>
      <w:r w:rsidRPr="22466EB5">
        <w:rPr>
          <w:rFonts w:ascii="Arial" w:hAnsi="Arial" w:cs="Arial"/>
          <w:sz w:val="22"/>
          <w:szCs w:val="22"/>
        </w:rPr>
        <w:t xml:space="preserve"> during the three-year period covered by this clearance</w:t>
      </w:r>
      <w:r w:rsidRPr="22466EB5" w:rsidR="008D4AE4">
        <w:rPr>
          <w:rFonts w:ascii="Arial" w:hAnsi="Arial" w:cs="Arial"/>
          <w:sz w:val="22"/>
          <w:szCs w:val="22"/>
        </w:rPr>
        <w:t xml:space="preserve"> (</w:t>
      </w:r>
      <w:r w:rsidRPr="22466EB5">
        <w:rPr>
          <w:rFonts w:ascii="Arial" w:hAnsi="Arial" w:cs="Arial"/>
          <w:sz w:val="22"/>
          <w:szCs w:val="22"/>
        </w:rPr>
        <w:t>202</w:t>
      </w:r>
      <w:r w:rsidR="00DE67B1">
        <w:rPr>
          <w:rFonts w:ascii="Arial" w:hAnsi="Arial" w:cs="Arial"/>
          <w:sz w:val="22"/>
          <w:szCs w:val="22"/>
        </w:rPr>
        <w:t>7</w:t>
      </w:r>
      <w:r w:rsidRPr="22466EB5" w:rsidR="00E02A00">
        <w:rPr>
          <w:rFonts w:ascii="Arial" w:hAnsi="Arial" w:cs="Arial"/>
          <w:sz w:val="22"/>
          <w:szCs w:val="22"/>
        </w:rPr>
        <w:t>–</w:t>
      </w:r>
      <w:r w:rsidRPr="22466EB5">
        <w:rPr>
          <w:rFonts w:ascii="Arial" w:hAnsi="Arial" w:cs="Arial"/>
          <w:sz w:val="22"/>
          <w:szCs w:val="22"/>
        </w:rPr>
        <w:t>202</w:t>
      </w:r>
      <w:r w:rsidR="00DE67B1">
        <w:rPr>
          <w:rFonts w:ascii="Arial" w:hAnsi="Arial" w:cs="Arial"/>
          <w:sz w:val="22"/>
          <w:szCs w:val="22"/>
        </w:rPr>
        <w:t>9</w:t>
      </w:r>
      <w:r w:rsidRPr="22466EB5" w:rsidR="008D4AE4">
        <w:rPr>
          <w:rFonts w:ascii="Arial" w:hAnsi="Arial" w:cs="Arial"/>
          <w:sz w:val="22"/>
          <w:szCs w:val="22"/>
        </w:rPr>
        <w:t>)</w:t>
      </w:r>
      <w:r w:rsidRPr="22466EB5">
        <w:rPr>
          <w:rFonts w:ascii="Arial" w:hAnsi="Arial" w:cs="Arial"/>
          <w:sz w:val="22"/>
          <w:szCs w:val="22"/>
        </w:rPr>
        <w:t xml:space="preserve">. </w:t>
      </w:r>
      <w:r w:rsidRPr="49606288" w:rsidR="000A54B7">
        <w:rPr>
          <w:rFonts w:ascii="Arial" w:hAnsi="Arial" w:cs="Arial"/>
          <w:sz w:val="22"/>
          <w:szCs w:val="22"/>
        </w:rPr>
        <w:t xml:space="preserve">During this period, the NRC staff assumes that </w:t>
      </w:r>
      <w:r w:rsidR="001D7D5B">
        <w:rPr>
          <w:rFonts w:ascii="Arial" w:hAnsi="Arial" w:cs="Arial"/>
          <w:sz w:val="22"/>
          <w:szCs w:val="22"/>
        </w:rPr>
        <w:t xml:space="preserve">the </w:t>
      </w:r>
      <w:r w:rsidR="00276421">
        <w:rPr>
          <w:rFonts w:ascii="Arial" w:hAnsi="Arial" w:cs="Arial"/>
          <w:sz w:val="22"/>
          <w:szCs w:val="22"/>
        </w:rPr>
        <w:t>respondent</w:t>
      </w:r>
      <w:r w:rsidR="001D7D5B">
        <w:rPr>
          <w:rFonts w:ascii="Arial" w:hAnsi="Arial" w:cs="Arial"/>
          <w:sz w:val="22"/>
          <w:szCs w:val="22"/>
        </w:rPr>
        <w:t xml:space="preserve"> w</w:t>
      </w:r>
      <w:r w:rsidR="005C0EF0">
        <w:rPr>
          <w:rFonts w:ascii="Arial" w:hAnsi="Arial" w:cs="Arial"/>
          <w:sz w:val="22"/>
          <w:szCs w:val="22"/>
        </w:rPr>
        <w:t>ill</w:t>
      </w:r>
      <w:r w:rsidR="001D7D5B">
        <w:rPr>
          <w:rFonts w:ascii="Arial" w:hAnsi="Arial" w:cs="Arial"/>
          <w:sz w:val="22"/>
          <w:szCs w:val="22"/>
        </w:rPr>
        <w:t xml:space="preserve"> </w:t>
      </w:r>
      <w:r w:rsidR="0017281A">
        <w:rPr>
          <w:rFonts w:ascii="Arial" w:hAnsi="Arial" w:cs="Arial"/>
          <w:sz w:val="22"/>
          <w:szCs w:val="22"/>
        </w:rPr>
        <w:t xml:space="preserve">be a holder of a </w:t>
      </w:r>
      <w:r w:rsidR="001D7D5B">
        <w:rPr>
          <w:rFonts w:ascii="Arial" w:hAnsi="Arial" w:cs="Arial"/>
          <w:sz w:val="22"/>
          <w:szCs w:val="22"/>
        </w:rPr>
        <w:t>combined license.</w:t>
      </w:r>
    </w:p>
    <w:p w:rsidR="00622A51" w:rsidP="005E3BD6" w14:paraId="1B3C03C9" w14:textId="77777777">
      <w:pPr>
        <w:rPr>
          <w:rFonts w:ascii="Arial" w:hAnsi="Arial" w:cs="Arial"/>
          <w:sz w:val="22"/>
          <w:szCs w:val="22"/>
        </w:rPr>
      </w:pPr>
    </w:p>
    <w:p w:rsidR="00F747FA" w:rsidP="0019291F" w14:paraId="78815265" w14:textId="3513CF15">
      <w:pPr>
        <w:rPr>
          <w:rFonts w:ascii="Arial" w:hAnsi="Arial" w:cs="Arial"/>
          <w:sz w:val="22"/>
          <w:szCs w:val="22"/>
        </w:rPr>
      </w:pPr>
      <w:r w:rsidRPr="22466EB5">
        <w:rPr>
          <w:rFonts w:ascii="Arial" w:hAnsi="Arial" w:cs="Arial"/>
          <w:sz w:val="22"/>
          <w:szCs w:val="22"/>
        </w:rPr>
        <w:t>T</w:t>
      </w:r>
      <w:r w:rsidRPr="22466EB5" w:rsidR="00313D94">
        <w:rPr>
          <w:rFonts w:ascii="Arial" w:hAnsi="Arial" w:cs="Arial"/>
          <w:sz w:val="22"/>
          <w:szCs w:val="22"/>
        </w:rPr>
        <w:t xml:space="preserve">he information collection requirements </w:t>
      </w:r>
      <w:r w:rsidRPr="22466EB5" w:rsidR="00BE4A48">
        <w:rPr>
          <w:rFonts w:ascii="Arial" w:hAnsi="Arial" w:cs="Arial"/>
          <w:sz w:val="22"/>
          <w:szCs w:val="22"/>
        </w:rPr>
        <w:t>under 10</w:t>
      </w:r>
      <w:r w:rsidRPr="22466EB5" w:rsidR="003E5E93">
        <w:rPr>
          <w:rFonts w:ascii="Arial" w:hAnsi="Arial" w:cs="Arial"/>
          <w:sz w:val="22"/>
          <w:szCs w:val="22"/>
        </w:rPr>
        <w:t> </w:t>
      </w:r>
      <w:r w:rsidRPr="22466EB5" w:rsidR="00BE4A48">
        <w:rPr>
          <w:rFonts w:ascii="Arial" w:hAnsi="Arial" w:cs="Arial"/>
          <w:sz w:val="22"/>
          <w:szCs w:val="22"/>
        </w:rPr>
        <w:t>CFR</w:t>
      </w:r>
      <w:r w:rsidRPr="22466EB5" w:rsidR="003E5E93">
        <w:rPr>
          <w:rFonts w:ascii="Arial" w:hAnsi="Arial" w:cs="Arial"/>
          <w:sz w:val="22"/>
          <w:szCs w:val="22"/>
        </w:rPr>
        <w:t> </w:t>
      </w:r>
      <w:r w:rsidRPr="22466EB5" w:rsidR="00BE4A48">
        <w:rPr>
          <w:rFonts w:ascii="Arial" w:hAnsi="Arial" w:cs="Arial"/>
          <w:sz w:val="22"/>
          <w:szCs w:val="22"/>
        </w:rPr>
        <w:t xml:space="preserve">73.100 </w:t>
      </w:r>
      <w:r w:rsidRPr="22466EB5" w:rsidR="3EDEFBB4">
        <w:rPr>
          <w:rFonts w:ascii="Arial" w:hAnsi="Arial" w:cs="Arial"/>
          <w:sz w:val="22"/>
          <w:szCs w:val="22"/>
        </w:rPr>
        <w:t xml:space="preserve">are </w:t>
      </w:r>
      <w:r w:rsidRPr="22466EB5" w:rsidR="003341F0">
        <w:rPr>
          <w:rFonts w:ascii="Arial" w:hAnsi="Arial" w:cs="Arial"/>
          <w:sz w:val="22"/>
          <w:szCs w:val="22"/>
        </w:rPr>
        <w:t>triggered</w:t>
      </w:r>
      <w:r w:rsidRPr="22466EB5" w:rsidR="007562A3">
        <w:rPr>
          <w:rFonts w:ascii="Arial" w:hAnsi="Arial" w:cs="Arial"/>
          <w:sz w:val="22"/>
          <w:szCs w:val="22"/>
        </w:rPr>
        <w:t xml:space="preserve"> </w:t>
      </w:r>
      <w:r w:rsidRPr="22466EB5" w:rsidR="002D7C8B">
        <w:rPr>
          <w:rFonts w:ascii="Arial" w:hAnsi="Arial" w:cs="Arial"/>
          <w:sz w:val="22"/>
          <w:szCs w:val="22"/>
        </w:rPr>
        <w:t xml:space="preserve">for all Part 53 </w:t>
      </w:r>
      <w:r w:rsidRPr="22466EB5" w:rsidR="002D7C8B">
        <w:rPr>
          <w:rFonts w:ascii="Arial" w:hAnsi="Arial" w:cs="Arial"/>
          <w:sz w:val="22"/>
          <w:szCs w:val="22"/>
        </w:rPr>
        <w:t>licensees</w:t>
      </w:r>
      <w:r w:rsidRPr="22466EB5" w:rsidR="002D7C8B">
        <w:rPr>
          <w:rFonts w:ascii="Arial" w:hAnsi="Arial" w:cs="Arial"/>
          <w:sz w:val="22"/>
          <w:szCs w:val="22"/>
        </w:rPr>
        <w:t xml:space="preserve"> that </w:t>
      </w:r>
      <w:r w:rsidR="00671E70">
        <w:rPr>
          <w:rFonts w:ascii="Arial" w:hAnsi="Arial" w:cs="Arial"/>
          <w:sz w:val="22"/>
          <w:szCs w:val="22"/>
        </w:rPr>
        <w:t>either: (1) demonstrate no achievable target sets exist in accordance with 10</w:t>
      </w:r>
      <w:r w:rsidR="001744C9">
        <w:rPr>
          <w:rFonts w:ascii="Arial" w:hAnsi="Arial" w:cs="Arial"/>
          <w:sz w:val="22"/>
          <w:szCs w:val="22"/>
        </w:rPr>
        <w:t> </w:t>
      </w:r>
      <w:r w:rsidR="00671E70">
        <w:rPr>
          <w:rFonts w:ascii="Arial" w:hAnsi="Arial" w:cs="Arial"/>
          <w:sz w:val="22"/>
          <w:szCs w:val="22"/>
        </w:rPr>
        <w:t>CFR</w:t>
      </w:r>
      <w:r w:rsidR="001744C9">
        <w:rPr>
          <w:rFonts w:ascii="Arial" w:hAnsi="Arial" w:cs="Arial"/>
          <w:sz w:val="22"/>
          <w:szCs w:val="22"/>
        </w:rPr>
        <w:t> </w:t>
      </w:r>
      <w:r w:rsidR="00671E70">
        <w:rPr>
          <w:rFonts w:ascii="Arial" w:hAnsi="Arial" w:cs="Arial"/>
          <w:sz w:val="22"/>
          <w:szCs w:val="22"/>
        </w:rPr>
        <w:t>73.100(b)(5) and credit active measures in making that determination, or (2)</w:t>
      </w:r>
      <w:r w:rsidR="001744C9">
        <w:rPr>
          <w:rFonts w:ascii="Arial" w:hAnsi="Arial" w:cs="Arial"/>
          <w:sz w:val="22"/>
          <w:szCs w:val="22"/>
        </w:rPr>
        <w:t> </w:t>
      </w:r>
      <w:r w:rsidR="00671E70">
        <w:rPr>
          <w:rFonts w:ascii="Arial" w:hAnsi="Arial" w:cs="Arial"/>
          <w:sz w:val="22"/>
          <w:szCs w:val="22"/>
        </w:rPr>
        <w:t>demonstrates achievable target sets exist in accordance with 10 CFR 73.100(b)(5)</w:t>
      </w:r>
      <w:r w:rsidR="007A54A3">
        <w:rPr>
          <w:rFonts w:ascii="Arial" w:hAnsi="Arial" w:cs="Arial"/>
          <w:sz w:val="22"/>
          <w:szCs w:val="22"/>
        </w:rPr>
        <w:t xml:space="preserve">. </w:t>
      </w:r>
      <w:r w:rsidRPr="22466EB5" w:rsidR="008224BC">
        <w:rPr>
          <w:rFonts w:ascii="Arial" w:hAnsi="Arial" w:cs="Arial"/>
          <w:sz w:val="22"/>
          <w:szCs w:val="22"/>
        </w:rPr>
        <w:t>All P</w:t>
      </w:r>
      <w:r w:rsidRPr="22466EB5" w:rsidR="00673508">
        <w:rPr>
          <w:rFonts w:ascii="Arial" w:hAnsi="Arial" w:cs="Arial"/>
          <w:sz w:val="22"/>
          <w:szCs w:val="22"/>
        </w:rPr>
        <w:t>art</w:t>
      </w:r>
      <w:r w:rsidR="001744C9">
        <w:rPr>
          <w:rFonts w:ascii="Arial" w:hAnsi="Arial" w:cs="Arial"/>
          <w:sz w:val="22"/>
          <w:szCs w:val="22"/>
        </w:rPr>
        <w:t> </w:t>
      </w:r>
      <w:r w:rsidRPr="22466EB5" w:rsidR="00673508">
        <w:rPr>
          <w:rFonts w:ascii="Arial" w:hAnsi="Arial" w:cs="Arial"/>
          <w:sz w:val="22"/>
          <w:szCs w:val="22"/>
        </w:rPr>
        <w:t>53 licensees</w:t>
      </w:r>
      <w:r w:rsidRPr="22466EB5" w:rsidR="00F669A1">
        <w:rPr>
          <w:rFonts w:ascii="Arial" w:hAnsi="Arial" w:cs="Arial"/>
          <w:sz w:val="22"/>
          <w:szCs w:val="22"/>
        </w:rPr>
        <w:t xml:space="preserve"> </w:t>
      </w:r>
      <w:r w:rsidR="00345693">
        <w:rPr>
          <w:rFonts w:ascii="Arial" w:hAnsi="Arial" w:cs="Arial"/>
          <w:sz w:val="22"/>
          <w:szCs w:val="22"/>
        </w:rPr>
        <w:t xml:space="preserve">that elect to implement 10 CFR 73.110 </w:t>
      </w:r>
      <w:r w:rsidRPr="22466EB5" w:rsidR="1F51E56A">
        <w:rPr>
          <w:rFonts w:ascii="Arial" w:hAnsi="Arial" w:cs="Arial"/>
          <w:sz w:val="22"/>
          <w:szCs w:val="22"/>
        </w:rPr>
        <w:t xml:space="preserve">are </w:t>
      </w:r>
      <w:r w:rsidRPr="22466EB5" w:rsidR="00673508">
        <w:rPr>
          <w:rFonts w:ascii="Arial" w:hAnsi="Arial" w:cs="Arial"/>
          <w:sz w:val="22"/>
          <w:szCs w:val="22"/>
        </w:rPr>
        <w:t>also</w:t>
      </w:r>
      <w:r w:rsidRPr="22466EB5" w:rsidR="00F669A1">
        <w:rPr>
          <w:rFonts w:ascii="Arial" w:hAnsi="Arial" w:cs="Arial"/>
          <w:sz w:val="22"/>
          <w:szCs w:val="22"/>
        </w:rPr>
        <w:t xml:space="preserve"> required </w:t>
      </w:r>
      <w:r w:rsidRPr="22466EB5" w:rsidR="00673508">
        <w:rPr>
          <w:rFonts w:ascii="Arial" w:hAnsi="Arial" w:cs="Arial"/>
          <w:sz w:val="22"/>
          <w:szCs w:val="22"/>
        </w:rPr>
        <w:t xml:space="preserve">to fulfill </w:t>
      </w:r>
      <w:r w:rsidRPr="22466EB5" w:rsidR="000C3DE2">
        <w:rPr>
          <w:rFonts w:ascii="Arial" w:hAnsi="Arial" w:cs="Arial"/>
          <w:sz w:val="22"/>
          <w:szCs w:val="22"/>
        </w:rPr>
        <w:t>t</w:t>
      </w:r>
      <w:r w:rsidRPr="22466EB5" w:rsidR="00547959">
        <w:rPr>
          <w:rFonts w:ascii="Arial" w:hAnsi="Arial" w:cs="Arial"/>
          <w:sz w:val="22"/>
          <w:szCs w:val="22"/>
        </w:rPr>
        <w:t xml:space="preserve">he information collection requirements </w:t>
      </w:r>
      <w:r w:rsidRPr="22466EB5" w:rsidR="00673508">
        <w:rPr>
          <w:rFonts w:ascii="Arial" w:hAnsi="Arial" w:cs="Arial"/>
          <w:sz w:val="22"/>
          <w:szCs w:val="22"/>
        </w:rPr>
        <w:t xml:space="preserve">associated with </w:t>
      </w:r>
      <w:r w:rsidRPr="22466EB5" w:rsidR="00546455">
        <w:rPr>
          <w:rFonts w:ascii="Arial" w:hAnsi="Arial" w:cs="Arial"/>
          <w:sz w:val="22"/>
          <w:szCs w:val="22"/>
        </w:rPr>
        <w:t>implementing a cybersecurity program</w:t>
      </w:r>
      <w:r w:rsidRPr="22466EB5" w:rsidR="00673508">
        <w:rPr>
          <w:rFonts w:ascii="Arial" w:hAnsi="Arial" w:cs="Arial"/>
          <w:sz w:val="22"/>
          <w:szCs w:val="22"/>
        </w:rPr>
        <w:t xml:space="preserve">. </w:t>
      </w:r>
      <w:r w:rsidRPr="22466EB5" w:rsidR="000A1B2E">
        <w:rPr>
          <w:rFonts w:ascii="Arial" w:hAnsi="Arial" w:cs="Arial"/>
          <w:sz w:val="22"/>
          <w:szCs w:val="22"/>
        </w:rPr>
        <w:t>The h</w:t>
      </w:r>
      <w:r w:rsidRPr="22466EB5" w:rsidR="001E4A77">
        <w:rPr>
          <w:rFonts w:ascii="Arial" w:hAnsi="Arial" w:cs="Arial"/>
          <w:sz w:val="22"/>
          <w:szCs w:val="22"/>
        </w:rPr>
        <w:t xml:space="preserve">olders of combined licenses and applicants for </w:t>
      </w:r>
      <w:r w:rsidRPr="22466EB5" w:rsidR="007654B5">
        <w:rPr>
          <w:rFonts w:ascii="Arial" w:hAnsi="Arial" w:cs="Arial"/>
          <w:sz w:val="22"/>
          <w:szCs w:val="22"/>
        </w:rPr>
        <w:t>operating license</w:t>
      </w:r>
      <w:r w:rsidRPr="22466EB5" w:rsidR="008F5CF3">
        <w:rPr>
          <w:rFonts w:ascii="Arial" w:hAnsi="Arial" w:cs="Arial"/>
          <w:sz w:val="22"/>
          <w:szCs w:val="22"/>
        </w:rPr>
        <w:t>s</w:t>
      </w:r>
      <w:r w:rsidRPr="22466EB5" w:rsidR="007654B5">
        <w:rPr>
          <w:rFonts w:ascii="Arial" w:hAnsi="Arial" w:cs="Arial"/>
          <w:sz w:val="22"/>
          <w:szCs w:val="22"/>
        </w:rPr>
        <w:t xml:space="preserve"> under Part 53 </w:t>
      </w:r>
      <w:r w:rsidR="00AC3C04">
        <w:rPr>
          <w:rFonts w:ascii="Arial" w:hAnsi="Arial" w:cs="Arial"/>
          <w:sz w:val="22"/>
          <w:szCs w:val="22"/>
        </w:rPr>
        <w:t>that demonstrate compliance with 10 CFR 73.100(a)(1)(</w:t>
      </w:r>
      <w:r w:rsidR="00AC3C04">
        <w:rPr>
          <w:rFonts w:ascii="Arial" w:hAnsi="Arial" w:cs="Arial"/>
          <w:sz w:val="22"/>
          <w:szCs w:val="22"/>
        </w:rPr>
        <w:t>i</w:t>
      </w:r>
      <w:r w:rsidR="00AC3C04">
        <w:rPr>
          <w:rFonts w:ascii="Arial" w:hAnsi="Arial" w:cs="Arial"/>
          <w:sz w:val="22"/>
          <w:szCs w:val="22"/>
        </w:rPr>
        <w:t xml:space="preserve">) </w:t>
      </w:r>
      <w:r w:rsidRPr="22466EB5" w:rsidR="2FA9F521">
        <w:rPr>
          <w:rFonts w:ascii="Arial" w:hAnsi="Arial" w:cs="Arial"/>
          <w:sz w:val="22"/>
          <w:szCs w:val="22"/>
        </w:rPr>
        <w:t>are</w:t>
      </w:r>
      <w:r w:rsidRPr="22466EB5" w:rsidR="008F5CF3">
        <w:rPr>
          <w:rFonts w:ascii="Arial" w:hAnsi="Arial" w:cs="Arial"/>
          <w:sz w:val="22"/>
          <w:szCs w:val="22"/>
        </w:rPr>
        <w:t xml:space="preserve"> subject to additional information collection requirements </w:t>
      </w:r>
      <w:r w:rsidRPr="22466EB5" w:rsidR="005D054A">
        <w:rPr>
          <w:rFonts w:ascii="Arial" w:hAnsi="Arial" w:cs="Arial"/>
          <w:sz w:val="22"/>
          <w:szCs w:val="22"/>
        </w:rPr>
        <w:t xml:space="preserve">in connection with </w:t>
      </w:r>
      <w:r w:rsidRPr="22466EB5" w:rsidR="008F5CF3">
        <w:rPr>
          <w:rFonts w:ascii="Arial" w:hAnsi="Arial" w:cs="Arial"/>
          <w:sz w:val="22"/>
          <w:szCs w:val="22"/>
        </w:rPr>
        <w:t>the access authorization program detailed in 10</w:t>
      </w:r>
      <w:r w:rsidR="001744C9">
        <w:rPr>
          <w:rFonts w:ascii="Arial" w:hAnsi="Arial" w:cs="Arial"/>
          <w:sz w:val="22"/>
          <w:szCs w:val="22"/>
        </w:rPr>
        <w:t> </w:t>
      </w:r>
      <w:r w:rsidRPr="22466EB5" w:rsidR="008F5CF3">
        <w:rPr>
          <w:rFonts w:ascii="Arial" w:hAnsi="Arial" w:cs="Arial"/>
          <w:sz w:val="22"/>
          <w:szCs w:val="22"/>
        </w:rPr>
        <w:t>CFR</w:t>
      </w:r>
      <w:r w:rsidR="001744C9">
        <w:rPr>
          <w:rFonts w:ascii="Arial" w:hAnsi="Arial" w:cs="Arial"/>
          <w:sz w:val="22"/>
          <w:szCs w:val="22"/>
        </w:rPr>
        <w:t> </w:t>
      </w:r>
      <w:r w:rsidRPr="22466EB5" w:rsidR="008F5CF3">
        <w:rPr>
          <w:rFonts w:ascii="Arial" w:hAnsi="Arial" w:cs="Arial"/>
          <w:sz w:val="22"/>
          <w:szCs w:val="22"/>
        </w:rPr>
        <w:t xml:space="preserve">73.120. </w:t>
      </w:r>
      <w:r w:rsidRPr="22466EB5" w:rsidR="00722376">
        <w:rPr>
          <w:rFonts w:ascii="Arial" w:hAnsi="Arial" w:cs="Arial"/>
          <w:sz w:val="22"/>
          <w:szCs w:val="22"/>
        </w:rPr>
        <w:t xml:space="preserve">Under the </w:t>
      </w:r>
      <w:r w:rsidRPr="22466EB5" w:rsidR="0F7C4843">
        <w:rPr>
          <w:rFonts w:ascii="Arial" w:hAnsi="Arial" w:cs="Arial"/>
          <w:sz w:val="22"/>
          <w:szCs w:val="22"/>
        </w:rPr>
        <w:t xml:space="preserve">final </w:t>
      </w:r>
      <w:r w:rsidRPr="22466EB5" w:rsidR="00722376">
        <w:rPr>
          <w:rFonts w:ascii="Arial" w:hAnsi="Arial" w:cs="Arial"/>
          <w:sz w:val="22"/>
          <w:szCs w:val="22"/>
        </w:rPr>
        <w:t>rule, 10</w:t>
      </w:r>
      <w:r w:rsidRPr="22466EB5" w:rsidR="00F73CF7">
        <w:rPr>
          <w:rFonts w:ascii="Arial" w:hAnsi="Arial" w:cs="Arial"/>
          <w:sz w:val="22"/>
          <w:szCs w:val="22"/>
        </w:rPr>
        <w:t> </w:t>
      </w:r>
      <w:r w:rsidRPr="22466EB5" w:rsidR="00722376">
        <w:rPr>
          <w:rFonts w:ascii="Arial" w:hAnsi="Arial" w:cs="Arial"/>
          <w:sz w:val="22"/>
          <w:szCs w:val="22"/>
        </w:rPr>
        <w:t>CFR</w:t>
      </w:r>
      <w:r w:rsidRPr="22466EB5" w:rsidR="00F73CF7">
        <w:rPr>
          <w:rFonts w:ascii="Arial" w:hAnsi="Arial" w:cs="Arial"/>
          <w:sz w:val="22"/>
          <w:szCs w:val="22"/>
        </w:rPr>
        <w:t> </w:t>
      </w:r>
      <w:r w:rsidRPr="22466EB5" w:rsidR="00722376">
        <w:rPr>
          <w:rFonts w:ascii="Arial" w:hAnsi="Arial" w:cs="Arial"/>
          <w:sz w:val="22"/>
          <w:szCs w:val="22"/>
        </w:rPr>
        <w:t xml:space="preserve">73.77 </w:t>
      </w:r>
      <w:r w:rsidRPr="22466EB5" w:rsidR="57E154C8">
        <w:rPr>
          <w:rFonts w:ascii="Arial" w:hAnsi="Arial" w:cs="Arial"/>
          <w:sz w:val="22"/>
          <w:szCs w:val="22"/>
        </w:rPr>
        <w:t xml:space="preserve">is </w:t>
      </w:r>
      <w:r w:rsidRPr="22466EB5" w:rsidR="00722376">
        <w:rPr>
          <w:rFonts w:ascii="Arial" w:hAnsi="Arial" w:cs="Arial"/>
          <w:sz w:val="22"/>
          <w:szCs w:val="22"/>
        </w:rPr>
        <w:t xml:space="preserve">also amended to </w:t>
      </w:r>
      <w:r w:rsidRPr="22466EB5" w:rsidR="007439CF">
        <w:rPr>
          <w:rFonts w:ascii="Arial" w:hAnsi="Arial" w:cs="Arial"/>
          <w:sz w:val="22"/>
          <w:szCs w:val="22"/>
        </w:rPr>
        <w:t xml:space="preserve">introduce information collection requirements for </w:t>
      </w:r>
      <w:r w:rsidRPr="22466EB5" w:rsidR="0084313D">
        <w:rPr>
          <w:rFonts w:ascii="Arial" w:hAnsi="Arial" w:cs="Arial"/>
          <w:sz w:val="22"/>
          <w:szCs w:val="22"/>
        </w:rPr>
        <w:t xml:space="preserve">all Part 53 licensees </w:t>
      </w:r>
      <w:r w:rsidRPr="22466EB5" w:rsidR="00AB3372">
        <w:rPr>
          <w:rFonts w:ascii="Arial" w:hAnsi="Arial" w:cs="Arial"/>
          <w:sz w:val="22"/>
          <w:szCs w:val="22"/>
        </w:rPr>
        <w:t>upon the discovery of a cybersecurity event.</w:t>
      </w:r>
      <w:r w:rsidRPr="22466EB5" w:rsidR="00E205B6">
        <w:rPr>
          <w:rFonts w:ascii="Arial" w:hAnsi="Arial" w:cs="Arial"/>
          <w:sz w:val="22"/>
          <w:szCs w:val="22"/>
        </w:rPr>
        <w:t xml:space="preserve"> </w:t>
      </w:r>
    </w:p>
    <w:p w:rsidR="00642C2E" w:rsidP="005E3BD6" w14:paraId="731B31AD" w14:textId="77777777">
      <w:pPr>
        <w:rPr>
          <w:rFonts w:ascii="Arial" w:hAnsi="Arial" w:cs="Arial"/>
          <w:sz w:val="22"/>
          <w:szCs w:val="22"/>
          <w:highlight w:val="yellow"/>
        </w:rPr>
      </w:pPr>
    </w:p>
    <w:p w:rsidR="005E3BD6" w:rsidRPr="005E3BD6" w:rsidP="00FD06C7" w14:paraId="5C7368AE" w14:textId="687060A2">
      <w:pPr>
        <w:tabs>
          <w:tab w:val="left" w:pos="1980"/>
        </w:tabs>
        <w:rPr>
          <w:rFonts w:ascii="Arial" w:hAnsi="Arial" w:cs="Arial"/>
          <w:i/>
          <w:sz w:val="22"/>
          <w:szCs w:val="22"/>
        </w:rPr>
      </w:pPr>
      <w:r w:rsidRPr="005E3BD6">
        <w:rPr>
          <w:rFonts w:ascii="Arial" w:hAnsi="Arial" w:cs="Arial"/>
          <w:i/>
          <w:sz w:val="22"/>
          <w:szCs w:val="22"/>
        </w:rPr>
        <w:t>Information</w:t>
      </w:r>
      <w:r w:rsidR="00180A78">
        <w:rPr>
          <w:rFonts w:ascii="Arial" w:hAnsi="Arial" w:cs="Arial"/>
          <w:i/>
          <w:sz w:val="22"/>
          <w:szCs w:val="22"/>
        </w:rPr>
        <w:t xml:space="preserve"> </w:t>
      </w:r>
      <w:r w:rsidRPr="005E3BD6">
        <w:rPr>
          <w:rFonts w:ascii="Arial" w:hAnsi="Arial" w:cs="Arial"/>
          <w:i/>
          <w:sz w:val="22"/>
          <w:szCs w:val="22"/>
        </w:rPr>
        <w:t>Collections</w:t>
      </w:r>
    </w:p>
    <w:p w:rsidR="005E3BD6" w:rsidP="00FD06C7" w14:paraId="3BAFD62B" w14:textId="77777777">
      <w:pPr>
        <w:tabs>
          <w:tab w:val="left" w:pos="1980"/>
        </w:tabs>
        <w:rPr>
          <w:rFonts w:ascii="Arial" w:hAnsi="Arial" w:cs="Arial"/>
          <w:sz w:val="22"/>
          <w:szCs w:val="22"/>
        </w:rPr>
      </w:pPr>
    </w:p>
    <w:p w:rsidR="00072655" w:rsidP="00FD06C7" w14:paraId="33C32379" w14:textId="57414CBC">
      <w:pPr>
        <w:tabs>
          <w:tab w:val="left" w:pos="1980"/>
        </w:tabs>
        <w:rPr>
          <w:rFonts w:ascii="Arial" w:hAnsi="Arial" w:cs="Arial"/>
          <w:sz w:val="22"/>
          <w:szCs w:val="22"/>
        </w:rPr>
      </w:pPr>
      <w:r w:rsidRPr="22466EB5">
        <w:rPr>
          <w:rFonts w:ascii="Arial" w:hAnsi="Arial" w:cs="Arial"/>
          <w:sz w:val="22"/>
          <w:szCs w:val="22"/>
        </w:rPr>
        <w:t>The Part</w:t>
      </w:r>
      <w:r w:rsidRPr="22466EB5">
        <w:rPr>
          <w:rFonts w:ascii="Arial" w:hAnsi="Arial" w:cs="Arial"/>
          <w:sz w:val="22"/>
          <w:szCs w:val="22"/>
        </w:rPr>
        <w:t xml:space="preserve"> 73 information collection</w:t>
      </w:r>
      <w:r w:rsidRPr="22466EB5" w:rsidR="000F2ED6">
        <w:rPr>
          <w:rFonts w:ascii="Arial" w:hAnsi="Arial" w:cs="Arial"/>
          <w:sz w:val="22"/>
          <w:szCs w:val="22"/>
        </w:rPr>
        <w:t>s</w:t>
      </w:r>
      <w:r w:rsidRPr="22466EB5">
        <w:rPr>
          <w:rFonts w:ascii="Arial" w:hAnsi="Arial" w:cs="Arial"/>
          <w:sz w:val="22"/>
          <w:szCs w:val="22"/>
        </w:rPr>
        <w:t xml:space="preserve"> </w:t>
      </w:r>
      <w:r w:rsidRPr="22466EB5" w:rsidR="000F2ED6">
        <w:rPr>
          <w:rFonts w:ascii="Arial" w:hAnsi="Arial" w:cs="Arial"/>
          <w:sz w:val="22"/>
          <w:szCs w:val="22"/>
        </w:rPr>
        <w:t xml:space="preserve">imposed </w:t>
      </w:r>
      <w:r w:rsidRPr="22466EB5">
        <w:rPr>
          <w:rFonts w:ascii="Arial" w:hAnsi="Arial" w:cs="Arial"/>
          <w:sz w:val="22"/>
          <w:szCs w:val="22"/>
        </w:rPr>
        <w:t xml:space="preserve">by the </w:t>
      </w:r>
      <w:r w:rsidRPr="22466EB5" w:rsidR="7B5D3045">
        <w:rPr>
          <w:rFonts w:ascii="Arial" w:hAnsi="Arial" w:cs="Arial"/>
          <w:sz w:val="22"/>
          <w:szCs w:val="22"/>
        </w:rPr>
        <w:t xml:space="preserve">final </w:t>
      </w:r>
      <w:r w:rsidRPr="22466EB5">
        <w:rPr>
          <w:rFonts w:ascii="Arial" w:hAnsi="Arial" w:cs="Arial"/>
          <w:sz w:val="22"/>
          <w:szCs w:val="22"/>
        </w:rPr>
        <w:t xml:space="preserve">rule </w:t>
      </w:r>
      <w:r w:rsidRPr="22466EB5">
        <w:rPr>
          <w:rFonts w:ascii="Arial" w:hAnsi="Arial" w:cs="Arial"/>
          <w:sz w:val="22"/>
          <w:szCs w:val="22"/>
        </w:rPr>
        <w:t xml:space="preserve">are </w:t>
      </w:r>
      <w:r w:rsidRPr="22466EB5" w:rsidR="00BA33FA">
        <w:rPr>
          <w:rFonts w:ascii="Arial" w:hAnsi="Arial" w:cs="Arial"/>
          <w:sz w:val="22"/>
          <w:szCs w:val="22"/>
        </w:rPr>
        <w:t>identified</w:t>
      </w:r>
      <w:r w:rsidRPr="22466EB5">
        <w:rPr>
          <w:rFonts w:ascii="Arial" w:hAnsi="Arial" w:cs="Arial"/>
          <w:sz w:val="22"/>
          <w:szCs w:val="22"/>
        </w:rPr>
        <w:t xml:space="preserve"> below by rulemaking topic</w:t>
      </w:r>
      <w:r w:rsidRPr="22466EB5" w:rsidR="00405BF7">
        <w:rPr>
          <w:rFonts w:ascii="Arial" w:hAnsi="Arial" w:cs="Arial"/>
          <w:sz w:val="22"/>
          <w:szCs w:val="22"/>
        </w:rPr>
        <w:t xml:space="preserve">. </w:t>
      </w:r>
      <w:r w:rsidRPr="22466EB5" w:rsidR="00BA33FA">
        <w:rPr>
          <w:rFonts w:ascii="Arial" w:hAnsi="Arial" w:cs="Arial"/>
          <w:sz w:val="22"/>
          <w:szCs w:val="22"/>
        </w:rPr>
        <w:t xml:space="preserve">A more detailed description of </w:t>
      </w:r>
      <w:r w:rsidRPr="22466EB5" w:rsidR="00487E41">
        <w:rPr>
          <w:rFonts w:ascii="Arial" w:hAnsi="Arial" w:cs="Arial"/>
          <w:sz w:val="22"/>
          <w:szCs w:val="22"/>
        </w:rPr>
        <w:t xml:space="preserve">the </w:t>
      </w:r>
      <w:r w:rsidRPr="22466EB5" w:rsidR="3E5E3B87">
        <w:rPr>
          <w:rFonts w:ascii="Arial" w:hAnsi="Arial" w:cs="Arial"/>
          <w:sz w:val="22"/>
          <w:szCs w:val="22"/>
        </w:rPr>
        <w:t xml:space="preserve">final </w:t>
      </w:r>
      <w:r w:rsidRPr="22466EB5" w:rsidR="00487E41">
        <w:rPr>
          <w:rFonts w:ascii="Arial" w:hAnsi="Arial" w:cs="Arial"/>
          <w:sz w:val="22"/>
          <w:szCs w:val="22"/>
        </w:rPr>
        <w:t>rule changes</w:t>
      </w:r>
      <w:r w:rsidRPr="22466EB5" w:rsidR="00BA33FA">
        <w:rPr>
          <w:rFonts w:ascii="Arial" w:hAnsi="Arial" w:cs="Arial"/>
          <w:sz w:val="22"/>
          <w:szCs w:val="22"/>
        </w:rPr>
        <w:t xml:space="preserve"> is provided </w:t>
      </w:r>
      <w:r w:rsidRPr="22466EB5" w:rsidR="007E7D6E">
        <w:rPr>
          <w:rFonts w:ascii="Arial" w:hAnsi="Arial" w:cs="Arial"/>
          <w:sz w:val="22"/>
          <w:szCs w:val="22"/>
        </w:rPr>
        <w:t>at the end of this supporting statement in “</w:t>
      </w:r>
      <w:r w:rsidRPr="22466EB5" w:rsidR="00BA33FA">
        <w:rPr>
          <w:rFonts w:ascii="Arial" w:hAnsi="Arial" w:cs="Arial"/>
          <w:sz w:val="22"/>
          <w:szCs w:val="22"/>
        </w:rPr>
        <w:t>Description of Information Collection Requirements</w:t>
      </w:r>
      <w:r w:rsidRPr="22466EB5" w:rsidR="007E7D6E">
        <w:rPr>
          <w:rFonts w:ascii="Arial" w:hAnsi="Arial" w:cs="Arial"/>
          <w:sz w:val="22"/>
          <w:szCs w:val="22"/>
        </w:rPr>
        <w:t xml:space="preserve">.” </w:t>
      </w:r>
      <w:r w:rsidRPr="22466EB5" w:rsidR="00BA33FA">
        <w:rPr>
          <w:rFonts w:ascii="Arial" w:hAnsi="Arial" w:cs="Arial"/>
          <w:sz w:val="22"/>
          <w:szCs w:val="22"/>
        </w:rPr>
        <w:t xml:space="preserve"> </w:t>
      </w:r>
    </w:p>
    <w:p w:rsidR="00D402B1" w:rsidP="00FD06C7" w14:paraId="5B8BE0FB" w14:textId="675027BC">
      <w:pPr>
        <w:tabs>
          <w:tab w:val="left" w:pos="1980"/>
        </w:tabs>
        <w:rPr>
          <w:rFonts w:ascii="Arial" w:hAnsi="Arial" w:cs="Arial"/>
          <w:sz w:val="22"/>
          <w:szCs w:val="22"/>
        </w:rPr>
      </w:pPr>
    </w:p>
    <w:p w:rsidR="00A40E51" w:rsidP="00D402B1" w14:paraId="7D949AB5" w14:textId="68787968">
      <w:pPr>
        <w:pStyle w:val="ListParagraph"/>
        <w:numPr>
          <w:ilvl w:val="0"/>
          <w:numId w:val="15"/>
        </w:numPr>
        <w:tabs>
          <w:tab w:val="left" w:pos="1980"/>
        </w:tabs>
        <w:rPr>
          <w:rFonts w:ascii="Arial" w:hAnsi="Arial" w:cs="Arial"/>
          <w:sz w:val="22"/>
          <w:szCs w:val="22"/>
        </w:rPr>
      </w:pPr>
      <w:r>
        <w:rPr>
          <w:rFonts w:ascii="Arial" w:hAnsi="Arial" w:cs="Arial"/>
          <w:i/>
          <w:iCs/>
          <w:sz w:val="22"/>
          <w:szCs w:val="22"/>
        </w:rPr>
        <w:t>Information about cyber events</w:t>
      </w:r>
      <w:r>
        <w:rPr>
          <w:rFonts w:ascii="Arial" w:hAnsi="Arial" w:cs="Arial"/>
          <w:sz w:val="22"/>
          <w:szCs w:val="22"/>
        </w:rPr>
        <w:t xml:space="preserve">. Reports of events </w:t>
      </w:r>
      <w:r w:rsidR="00EE7677">
        <w:rPr>
          <w:rFonts w:ascii="Arial" w:hAnsi="Arial" w:cs="Arial"/>
          <w:sz w:val="22"/>
          <w:szCs w:val="22"/>
        </w:rPr>
        <w:t>having adverse consequences, or potentially adverse consequences, on the digital assets</w:t>
      </w:r>
      <w:r w:rsidR="00F524D6">
        <w:rPr>
          <w:rFonts w:ascii="Arial" w:hAnsi="Arial" w:cs="Arial"/>
          <w:sz w:val="22"/>
          <w:szCs w:val="22"/>
        </w:rPr>
        <w:t xml:space="preserve"> used to </w:t>
      </w:r>
      <w:r w:rsidR="00C65DBB">
        <w:rPr>
          <w:rFonts w:ascii="Arial" w:hAnsi="Arial" w:cs="Arial"/>
          <w:sz w:val="22"/>
          <w:szCs w:val="22"/>
        </w:rPr>
        <w:t xml:space="preserve">prevent fission product release </w:t>
      </w:r>
      <w:r w:rsidR="001910A6">
        <w:rPr>
          <w:rFonts w:ascii="Arial" w:hAnsi="Arial" w:cs="Arial"/>
          <w:sz w:val="22"/>
          <w:szCs w:val="22"/>
        </w:rPr>
        <w:t xml:space="preserve">and perform physical security functions. </w:t>
      </w:r>
    </w:p>
    <w:p w:rsidR="009E25E4" w:rsidRPr="00E227D8" w:rsidP="00E227D8" w14:paraId="70D668AA" w14:textId="77777777">
      <w:pPr>
        <w:pStyle w:val="ListParagraph"/>
        <w:tabs>
          <w:tab w:val="left" w:pos="1980"/>
        </w:tabs>
        <w:rPr>
          <w:rFonts w:ascii="Arial" w:hAnsi="Arial" w:cs="Arial"/>
          <w:sz w:val="22"/>
          <w:szCs w:val="22"/>
        </w:rPr>
      </w:pPr>
    </w:p>
    <w:p w:rsidR="001F0354" w:rsidP="00073422" w14:paraId="456F2AAF" w14:textId="49002117">
      <w:pPr>
        <w:pStyle w:val="ListParagraph"/>
        <w:numPr>
          <w:ilvl w:val="0"/>
          <w:numId w:val="15"/>
        </w:numPr>
        <w:tabs>
          <w:tab w:val="left" w:pos="1980"/>
        </w:tabs>
        <w:rPr>
          <w:rFonts w:ascii="Arial" w:hAnsi="Arial" w:cs="Arial"/>
          <w:sz w:val="22"/>
          <w:szCs w:val="22"/>
        </w:rPr>
      </w:pPr>
      <w:r w:rsidRPr="00073422">
        <w:rPr>
          <w:rFonts w:ascii="Arial" w:hAnsi="Arial" w:cs="Arial"/>
          <w:i/>
          <w:iCs/>
          <w:sz w:val="22"/>
          <w:szCs w:val="22"/>
        </w:rPr>
        <w:t>Information about the physical security program</w:t>
      </w:r>
      <w:r w:rsidRPr="00E227D8" w:rsidR="009E25E4">
        <w:rPr>
          <w:rFonts w:ascii="Arial" w:hAnsi="Arial" w:cs="Arial"/>
          <w:sz w:val="22"/>
          <w:szCs w:val="22"/>
        </w:rPr>
        <w:t>.</w:t>
      </w:r>
      <w:r w:rsidRPr="00073422" w:rsidR="009E25E4">
        <w:rPr>
          <w:rFonts w:ascii="Arial" w:hAnsi="Arial" w:cs="Arial"/>
          <w:sz w:val="22"/>
          <w:szCs w:val="22"/>
        </w:rPr>
        <w:t xml:space="preserve"> </w:t>
      </w:r>
      <w:r w:rsidRPr="00073422" w:rsidR="004D7E1C">
        <w:rPr>
          <w:rFonts w:ascii="Arial" w:hAnsi="Arial" w:cs="Arial"/>
          <w:sz w:val="22"/>
          <w:szCs w:val="22"/>
        </w:rPr>
        <w:t xml:space="preserve">Documents </w:t>
      </w:r>
      <w:r w:rsidRPr="00073422" w:rsidR="00B3254C">
        <w:rPr>
          <w:rFonts w:ascii="Arial" w:hAnsi="Arial" w:cs="Arial"/>
          <w:sz w:val="22"/>
          <w:szCs w:val="22"/>
        </w:rPr>
        <w:t>including</w:t>
      </w:r>
      <w:r w:rsidRPr="00073422" w:rsidR="00B3254C">
        <w:rPr>
          <w:rFonts w:ascii="Arial" w:hAnsi="Arial" w:cs="Arial"/>
          <w:sz w:val="22"/>
          <w:szCs w:val="22"/>
        </w:rPr>
        <w:t xml:space="preserve"> a physical security plan, training and qualification plan, </w:t>
      </w:r>
      <w:r w:rsidRPr="00073422" w:rsidR="00E53BD0">
        <w:rPr>
          <w:rFonts w:ascii="Arial" w:hAnsi="Arial" w:cs="Arial"/>
          <w:sz w:val="22"/>
          <w:szCs w:val="22"/>
        </w:rPr>
        <w:t xml:space="preserve">safeguards contingency plan, and </w:t>
      </w:r>
      <w:r w:rsidRPr="00073422" w:rsidR="00E53BD0">
        <w:rPr>
          <w:rFonts w:ascii="Arial" w:hAnsi="Arial" w:cs="Arial"/>
          <w:sz w:val="22"/>
          <w:szCs w:val="22"/>
        </w:rPr>
        <w:t>cybersecurity</w:t>
      </w:r>
      <w:r w:rsidRPr="00073422">
        <w:rPr>
          <w:rFonts w:ascii="Arial" w:hAnsi="Arial" w:cs="Arial"/>
          <w:sz w:val="22"/>
          <w:szCs w:val="22"/>
        </w:rPr>
        <w:t xml:space="preserve"> plan, </w:t>
      </w:r>
      <w:r w:rsidR="0065325F">
        <w:rPr>
          <w:rFonts w:ascii="Arial" w:hAnsi="Arial" w:cs="Arial"/>
          <w:sz w:val="22"/>
          <w:szCs w:val="22"/>
        </w:rPr>
        <w:t xml:space="preserve">and processes and procedures for </w:t>
      </w:r>
      <w:r w:rsidR="008B3BF1">
        <w:rPr>
          <w:rFonts w:ascii="Arial" w:hAnsi="Arial" w:cs="Arial"/>
          <w:sz w:val="22"/>
          <w:szCs w:val="22"/>
        </w:rPr>
        <w:t>implementing and evaluating these programs.</w:t>
      </w:r>
    </w:p>
    <w:p w:rsidR="008B3BF1" w:rsidRPr="00E227D8" w:rsidP="00E227D8" w14:paraId="66DB1103" w14:textId="77777777">
      <w:pPr>
        <w:pStyle w:val="ListParagraph"/>
        <w:rPr>
          <w:rFonts w:ascii="Arial" w:hAnsi="Arial" w:cs="Arial"/>
          <w:sz w:val="22"/>
          <w:szCs w:val="22"/>
        </w:rPr>
      </w:pPr>
    </w:p>
    <w:p w:rsidR="008B3BF1" w:rsidP="00073422" w14:paraId="25025DF4" w14:textId="4B67D3D6">
      <w:pPr>
        <w:pStyle w:val="ListParagraph"/>
        <w:numPr>
          <w:ilvl w:val="0"/>
          <w:numId w:val="15"/>
        </w:numPr>
        <w:tabs>
          <w:tab w:val="left" w:pos="1980"/>
        </w:tabs>
        <w:rPr>
          <w:rFonts w:ascii="Arial" w:hAnsi="Arial" w:cs="Arial"/>
          <w:sz w:val="22"/>
          <w:szCs w:val="22"/>
        </w:rPr>
      </w:pPr>
      <w:r>
        <w:rPr>
          <w:rFonts w:ascii="Arial" w:hAnsi="Arial" w:cs="Arial"/>
          <w:i/>
          <w:iCs/>
          <w:sz w:val="22"/>
          <w:szCs w:val="22"/>
        </w:rPr>
        <w:t xml:space="preserve">Information </w:t>
      </w:r>
      <w:r w:rsidR="00565499">
        <w:rPr>
          <w:rFonts w:ascii="Arial" w:hAnsi="Arial" w:cs="Arial"/>
          <w:i/>
          <w:iCs/>
          <w:sz w:val="22"/>
          <w:szCs w:val="22"/>
        </w:rPr>
        <w:t>about the cybersecurity program.</w:t>
      </w:r>
      <w:r w:rsidR="00D126DC">
        <w:rPr>
          <w:rFonts w:ascii="Arial" w:hAnsi="Arial" w:cs="Arial"/>
          <w:i/>
          <w:iCs/>
          <w:sz w:val="22"/>
          <w:szCs w:val="22"/>
        </w:rPr>
        <w:t xml:space="preserve"> </w:t>
      </w:r>
      <w:r w:rsidR="00D126DC">
        <w:rPr>
          <w:rFonts w:ascii="Arial" w:hAnsi="Arial" w:cs="Arial"/>
          <w:sz w:val="22"/>
          <w:szCs w:val="22"/>
        </w:rPr>
        <w:t xml:space="preserve">Documents </w:t>
      </w:r>
      <w:r w:rsidR="00D126DC">
        <w:rPr>
          <w:rFonts w:ascii="Arial" w:hAnsi="Arial" w:cs="Arial"/>
          <w:sz w:val="22"/>
          <w:szCs w:val="22"/>
        </w:rPr>
        <w:t>including</w:t>
      </w:r>
      <w:r w:rsidR="00D126DC">
        <w:rPr>
          <w:rFonts w:ascii="Arial" w:hAnsi="Arial" w:cs="Arial"/>
          <w:sz w:val="22"/>
          <w:szCs w:val="22"/>
        </w:rPr>
        <w:t xml:space="preserve"> written policies, implementing procedures, and supporting technical information</w:t>
      </w:r>
      <w:r w:rsidR="00757C96">
        <w:rPr>
          <w:rFonts w:ascii="Arial" w:hAnsi="Arial" w:cs="Arial"/>
          <w:sz w:val="22"/>
          <w:szCs w:val="22"/>
        </w:rPr>
        <w:t>, as well as program reviews.</w:t>
      </w:r>
    </w:p>
    <w:p w:rsidR="00757C96" w:rsidRPr="007A6729" w:rsidP="007A6729" w14:paraId="6E0C8B03" w14:textId="77777777">
      <w:pPr>
        <w:pStyle w:val="ListParagraph"/>
        <w:rPr>
          <w:rFonts w:ascii="Arial" w:hAnsi="Arial" w:cs="Arial"/>
          <w:sz w:val="22"/>
          <w:szCs w:val="22"/>
        </w:rPr>
      </w:pPr>
    </w:p>
    <w:p w:rsidR="00757C96" w:rsidP="00073422" w14:paraId="6936955A" w14:textId="04DA6407">
      <w:pPr>
        <w:pStyle w:val="ListParagraph"/>
        <w:numPr>
          <w:ilvl w:val="0"/>
          <w:numId w:val="15"/>
        </w:numPr>
        <w:tabs>
          <w:tab w:val="left" w:pos="1980"/>
        </w:tabs>
        <w:rPr>
          <w:rFonts w:ascii="Arial" w:hAnsi="Arial" w:cs="Arial"/>
          <w:sz w:val="22"/>
          <w:szCs w:val="22"/>
        </w:rPr>
      </w:pPr>
      <w:r>
        <w:rPr>
          <w:rFonts w:ascii="Arial" w:hAnsi="Arial" w:cs="Arial"/>
          <w:i/>
          <w:iCs/>
          <w:sz w:val="22"/>
          <w:szCs w:val="22"/>
        </w:rPr>
        <w:t>Information related to the access authorization program</w:t>
      </w:r>
      <w:r>
        <w:rPr>
          <w:rFonts w:ascii="Arial" w:hAnsi="Arial" w:cs="Arial"/>
          <w:sz w:val="22"/>
          <w:szCs w:val="22"/>
        </w:rPr>
        <w:t>.</w:t>
      </w:r>
      <w:r w:rsidR="00115BA3">
        <w:rPr>
          <w:rFonts w:ascii="Arial" w:hAnsi="Arial" w:cs="Arial"/>
          <w:sz w:val="22"/>
          <w:szCs w:val="22"/>
        </w:rPr>
        <w:t xml:space="preserve"> Background investigations, signed consent forms, </w:t>
      </w:r>
      <w:r w:rsidR="004D1CC7">
        <w:rPr>
          <w:rFonts w:ascii="Arial" w:hAnsi="Arial" w:cs="Arial"/>
          <w:sz w:val="22"/>
          <w:szCs w:val="22"/>
        </w:rPr>
        <w:t xml:space="preserve">information connected to the behavioral observation program, self-reports of legal actions, </w:t>
      </w:r>
      <w:r w:rsidR="001E6730">
        <w:rPr>
          <w:rFonts w:ascii="Arial" w:hAnsi="Arial" w:cs="Arial"/>
          <w:sz w:val="22"/>
          <w:szCs w:val="22"/>
        </w:rPr>
        <w:t xml:space="preserve">access authorization lists, </w:t>
      </w:r>
      <w:r w:rsidR="00AD3709">
        <w:rPr>
          <w:rFonts w:ascii="Arial" w:hAnsi="Arial" w:cs="Arial"/>
          <w:sz w:val="22"/>
          <w:szCs w:val="22"/>
        </w:rPr>
        <w:t xml:space="preserve">written notifications of unfavorable termination and denial of </w:t>
      </w:r>
      <w:r w:rsidR="00642222">
        <w:rPr>
          <w:rFonts w:ascii="Arial" w:hAnsi="Arial" w:cs="Arial"/>
          <w:sz w:val="22"/>
          <w:szCs w:val="22"/>
        </w:rPr>
        <w:t>unescorted access</w:t>
      </w:r>
      <w:r w:rsidR="00B14060">
        <w:rPr>
          <w:rFonts w:ascii="Arial" w:hAnsi="Arial" w:cs="Arial"/>
          <w:sz w:val="22"/>
          <w:szCs w:val="22"/>
        </w:rPr>
        <w:t>, access authorization program reviews</w:t>
      </w:r>
      <w:r w:rsidR="00234ADF">
        <w:rPr>
          <w:rFonts w:ascii="Arial" w:hAnsi="Arial" w:cs="Arial"/>
          <w:sz w:val="22"/>
          <w:szCs w:val="22"/>
        </w:rPr>
        <w:t xml:space="preserve">, and processes and procedures for determining trustworthiness </w:t>
      </w:r>
      <w:r w:rsidR="0014608C">
        <w:rPr>
          <w:rFonts w:ascii="Arial" w:hAnsi="Arial" w:cs="Arial"/>
          <w:sz w:val="22"/>
          <w:szCs w:val="22"/>
        </w:rPr>
        <w:t xml:space="preserve">for access determinations. </w:t>
      </w:r>
    </w:p>
    <w:p w:rsidR="005D017D" w:rsidRPr="00A77DFE" w:rsidP="00A77DFE" w14:paraId="7772A98D" w14:textId="77777777">
      <w:pPr>
        <w:tabs>
          <w:tab w:val="left" w:pos="1980"/>
        </w:tabs>
        <w:rPr>
          <w:rFonts w:ascii="Arial" w:hAnsi="Arial" w:cs="Arial"/>
          <w:sz w:val="22"/>
          <w:szCs w:val="22"/>
        </w:rPr>
      </w:pPr>
    </w:p>
    <w:p w:rsidR="00A61982" w:rsidRPr="007E7D6E" w:rsidP="00EC2CCC" w14:paraId="6486B1BA" w14:textId="7AE0FA2A">
      <w:pPr>
        <w:keepNext/>
        <w:tabs>
          <w:tab w:val="left" w:pos="720"/>
        </w:tabs>
        <w:ind w:left="720" w:hanging="720"/>
        <w:rPr>
          <w:rFonts w:ascii="Arial" w:hAnsi="Arial" w:cs="Arial"/>
          <w:sz w:val="22"/>
          <w:szCs w:val="22"/>
        </w:rPr>
      </w:pPr>
      <w:r>
        <w:rPr>
          <w:rFonts w:ascii="Arial" w:hAnsi="Arial" w:cs="Arial"/>
          <w:sz w:val="22"/>
          <w:szCs w:val="22"/>
        </w:rPr>
        <w:t>A</w:t>
      </w:r>
      <w:r w:rsidRPr="007E7D6E">
        <w:rPr>
          <w:rFonts w:ascii="Arial" w:hAnsi="Arial" w:cs="Arial"/>
          <w:sz w:val="22"/>
          <w:szCs w:val="22"/>
        </w:rPr>
        <w:t>.</w:t>
      </w:r>
      <w:r w:rsidRPr="007E7D6E">
        <w:rPr>
          <w:rFonts w:ascii="Arial" w:hAnsi="Arial" w:cs="Arial"/>
          <w:sz w:val="22"/>
          <w:szCs w:val="22"/>
        </w:rPr>
        <w:tab/>
        <w:t>JUSTIFICATION</w:t>
      </w:r>
    </w:p>
    <w:p w:rsidR="00A61982" w:rsidP="00EC2CCC" w14:paraId="1E5D1FF6" w14:textId="77777777">
      <w:pPr>
        <w:keepNext/>
        <w:rPr>
          <w:rFonts w:ascii="Arial" w:hAnsi="Arial" w:cs="Arial"/>
          <w:sz w:val="22"/>
          <w:szCs w:val="22"/>
        </w:rPr>
      </w:pPr>
    </w:p>
    <w:p w:rsidR="00006AE4" w:rsidRPr="0026636D" w:rsidP="00EC2CCC" w14:paraId="7DD37340" w14:textId="77777777">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rsidR="00006AE4" w:rsidP="00EC2CCC" w14:paraId="6E588D70" w14:textId="1B29E212">
      <w:pPr>
        <w:keepNext/>
        <w:rPr>
          <w:rFonts w:ascii="Arial" w:hAnsi="Arial" w:cs="Arial"/>
          <w:sz w:val="22"/>
          <w:szCs w:val="22"/>
        </w:rPr>
      </w:pPr>
    </w:p>
    <w:p w:rsidR="000758EE" w:rsidRPr="00006AE4" w:rsidP="00EC2CCC" w14:paraId="2A731DA0" w14:textId="3BCAF67A">
      <w:pPr>
        <w:keepNext/>
        <w:tabs>
          <w:tab w:val="left" w:pos="-1440"/>
          <w:tab w:val="left" w:pos="-360"/>
          <w:tab w:val="left" w:pos="0"/>
          <w:tab w:val="left" w:pos="600"/>
          <w:tab w:val="left" w:pos="12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60"/>
        <w:rPr>
          <w:rFonts w:ascii="Arial" w:hAnsi="Arial"/>
          <w:sz w:val="22"/>
        </w:rPr>
      </w:pPr>
      <w:r>
        <w:rPr>
          <w:rFonts w:ascii="Arial" w:hAnsi="Arial"/>
          <w:sz w:val="22"/>
        </w:rPr>
        <w:t>T</w:t>
      </w:r>
      <w:r w:rsidRPr="00006AE4">
        <w:rPr>
          <w:rFonts w:ascii="Arial" w:hAnsi="Arial"/>
          <w:sz w:val="22"/>
        </w:rPr>
        <w:t>he report</w:t>
      </w:r>
      <w:r>
        <w:rPr>
          <w:rFonts w:ascii="Arial" w:hAnsi="Arial"/>
          <w:sz w:val="22"/>
        </w:rPr>
        <w:t>ing</w:t>
      </w:r>
      <w:r w:rsidRPr="00006AE4">
        <w:rPr>
          <w:rFonts w:ascii="Arial" w:hAnsi="Arial"/>
          <w:sz w:val="22"/>
        </w:rPr>
        <w:t xml:space="preserve"> and record</w:t>
      </w:r>
      <w:r>
        <w:rPr>
          <w:rFonts w:ascii="Arial" w:hAnsi="Arial"/>
          <w:sz w:val="22"/>
        </w:rPr>
        <w:t>keeping</w:t>
      </w:r>
      <w:r w:rsidRPr="00006AE4">
        <w:rPr>
          <w:rFonts w:ascii="Arial" w:hAnsi="Arial"/>
          <w:sz w:val="22"/>
        </w:rPr>
        <w:t xml:space="preserve"> require</w:t>
      </w:r>
      <w:r>
        <w:rPr>
          <w:rFonts w:ascii="Arial" w:hAnsi="Arial"/>
          <w:sz w:val="22"/>
        </w:rPr>
        <w:t>ments</w:t>
      </w:r>
      <w:r w:rsidRPr="00006AE4">
        <w:rPr>
          <w:rFonts w:ascii="Arial" w:hAnsi="Arial"/>
          <w:sz w:val="22"/>
        </w:rPr>
        <w:t xml:space="preserve"> in Part 73 are necessary for one or more of the following reasons:</w:t>
      </w:r>
    </w:p>
    <w:p w:rsidR="000758EE" w:rsidRPr="006506E6" w:rsidP="00A564DE" w14:paraId="75041F83" w14:textId="77777777">
      <w:pPr>
        <w:keepNext/>
        <w:rPr>
          <w:rFonts w:ascii="Arial" w:hAnsi="Arial" w:cs="Arial"/>
          <w:sz w:val="22"/>
          <w:szCs w:val="22"/>
        </w:rPr>
      </w:pPr>
    </w:p>
    <w:p w:rsidR="000758EE" w:rsidRPr="00AF3EA5" w:rsidP="00D71090" w14:paraId="0A884E34" w14:textId="351062A6">
      <w:pPr>
        <w:widowControl w:val="0"/>
        <w:numPr>
          <w:ilvl w:val="0"/>
          <w:numId w:val="6"/>
        </w:numPr>
        <w:tabs>
          <w:tab w:val="left" w:pos="600"/>
          <w:tab w:val="clear" w:pos="720"/>
          <w:tab w:val="left" w:pos="1200"/>
          <w:tab w:val="num" w:pos="144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440" w:hanging="180"/>
        <w:rPr>
          <w:rFonts w:ascii="Arial" w:hAnsi="Arial"/>
          <w:sz w:val="22"/>
        </w:rPr>
      </w:pPr>
      <w:r w:rsidRPr="00AF3EA5">
        <w:rPr>
          <w:rFonts w:ascii="Arial" w:hAnsi="Arial"/>
          <w:sz w:val="22"/>
        </w:rPr>
        <w:t xml:space="preserve">Information describing the content and planned operation of the licensee's physical protection system (e.g., </w:t>
      </w:r>
      <w:r w:rsidR="00913F49">
        <w:rPr>
          <w:rFonts w:ascii="Arial" w:hAnsi="Arial"/>
          <w:sz w:val="22"/>
        </w:rPr>
        <w:t>c</w:t>
      </w:r>
      <w:r w:rsidRPr="00AF3EA5">
        <w:rPr>
          <w:rFonts w:ascii="Arial" w:hAnsi="Arial"/>
          <w:sz w:val="22"/>
        </w:rPr>
        <w:t>yber</w:t>
      </w:r>
      <w:r w:rsidR="00D45C7E">
        <w:rPr>
          <w:rFonts w:ascii="Arial" w:hAnsi="Arial"/>
          <w:sz w:val="22"/>
        </w:rPr>
        <w:t>s</w:t>
      </w:r>
      <w:r w:rsidRPr="00AF3EA5">
        <w:rPr>
          <w:rFonts w:ascii="Arial" w:hAnsi="Arial"/>
          <w:sz w:val="22"/>
        </w:rPr>
        <w:t xml:space="preserve">ecurity </w:t>
      </w:r>
      <w:r w:rsidR="00913F49">
        <w:rPr>
          <w:rFonts w:ascii="Arial" w:hAnsi="Arial"/>
          <w:sz w:val="22"/>
        </w:rPr>
        <w:t>p</w:t>
      </w:r>
      <w:r w:rsidRPr="00AF3EA5">
        <w:rPr>
          <w:rFonts w:ascii="Arial" w:hAnsi="Arial"/>
          <w:sz w:val="22"/>
        </w:rPr>
        <w:t xml:space="preserve">lan, </w:t>
      </w:r>
      <w:r w:rsidR="00913F49">
        <w:rPr>
          <w:rFonts w:ascii="Arial" w:hAnsi="Arial"/>
          <w:sz w:val="22"/>
        </w:rPr>
        <w:t>p</w:t>
      </w:r>
      <w:r w:rsidRPr="00AF3EA5" w:rsidR="00FE3330">
        <w:rPr>
          <w:rFonts w:ascii="Arial" w:hAnsi="Arial"/>
          <w:sz w:val="22"/>
        </w:rPr>
        <w:t xml:space="preserve">hysical </w:t>
      </w:r>
      <w:r w:rsidR="00913F49">
        <w:rPr>
          <w:rFonts w:ascii="Arial" w:hAnsi="Arial"/>
          <w:sz w:val="22"/>
        </w:rPr>
        <w:t>s</w:t>
      </w:r>
      <w:r w:rsidRPr="00AF3EA5">
        <w:rPr>
          <w:rFonts w:ascii="Arial" w:hAnsi="Arial"/>
          <w:sz w:val="22"/>
        </w:rPr>
        <w:t xml:space="preserve">ecurity </w:t>
      </w:r>
      <w:r w:rsidR="00913F49">
        <w:rPr>
          <w:rFonts w:ascii="Arial" w:hAnsi="Arial"/>
          <w:sz w:val="22"/>
        </w:rPr>
        <w:t>p</w:t>
      </w:r>
      <w:r w:rsidRPr="00AF3EA5">
        <w:rPr>
          <w:rFonts w:ascii="Arial" w:hAnsi="Arial"/>
          <w:sz w:val="22"/>
        </w:rPr>
        <w:t xml:space="preserve">lan, </w:t>
      </w:r>
      <w:r w:rsidR="00913F49">
        <w:rPr>
          <w:rFonts w:ascii="Arial" w:hAnsi="Arial"/>
          <w:sz w:val="22"/>
        </w:rPr>
        <w:t>s</w:t>
      </w:r>
      <w:r w:rsidRPr="00AF3EA5" w:rsidR="004B3A54">
        <w:rPr>
          <w:rFonts w:ascii="Arial" w:hAnsi="Arial"/>
          <w:sz w:val="22"/>
        </w:rPr>
        <w:t xml:space="preserve">afeguards </w:t>
      </w:r>
      <w:r w:rsidR="00913F49">
        <w:rPr>
          <w:rFonts w:ascii="Arial" w:hAnsi="Arial"/>
          <w:sz w:val="22"/>
        </w:rPr>
        <w:t>c</w:t>
      </w:r>
      <w:r w:rsidRPr="00AF3EA5">
        <w:rPr>
          <w:rFonts w:ascii="Arial" w:hAnsi="Arial"/>
          <w:sz w:val="22"/>
        </w:rPr>
        <w:t xml:space="preserve">ontingency </w:t>
      </w:r>
      <w:r w:rsidR="00913F49">
        <w:rPr>
          <w:rFonts w:ascii="Arial" w:hAnsi="Arial"/>
          <w:sz w:val="22"/>
        </w:rPr>
        <w:t>p</w:t>
      </w:r>
      <w:r w:rsidRPr="00AF3EA5">
        <w:rPr>
          <w:rFonts w:ascii="Arial" w:hAnsi="Arial"/>
          <w:sz w:val="22"/>
        </w:rPr>
        <w:t xml:space="preserve">lan, or </w:t>
      </w:r>
      <w:r w:rsidR="00913F49">
        <w:rPr>
          <w:rFonts w:ascii="Arial" w:hAnsi="Arial"/>
          <w:sz w:val="22"/>
        </w:rPr>
        <w:t>t</w:t>
      </w:r>
      <w:r w:rsidRPr="00AF3EA5">
        <w:rPr>
          <w:rFonts w:ascii="Arial" w:hAnsi="Arial"/>
          <w:sz w:val="22"/>
        </w:rPr>
        <w:t xml:space="preserve">raining and </w:t>
      </w:r>
      <w:r w:rsidR="00913F49">
        <w:rPr>
          <w:rFonts w:ascii="Arial" w:hAnsi="Arial"/>
          <w:sz w:val="22"/>
        </w:rPr>
        <w:t>q</w:t>
      </w:r>
      <w:r w:rsidRPr="00AF3EA5">
        <w:rPr>
          <w:rFonts w:ascii="Arial" w:hAnsi="Arial"/>
          <w:sz w:val="22"/>
        </w:rPr>
        <w:t xml:space="preserve">ualification </w:t>
      </w:r>
      <w:r w:rsidR="00F9329E">
        <w:rPr>
          <w:rFonts w:ascii="Arial" w:hAnsi="Arial"/>
          <w:sz w:val="22"/>
        </w:rPr>
        <w:t>p</w:t>
      </w:r>
      <w:r w:rsidRPr="00AF3EA5">
        <w:rPr>
          <w:rFonts w:ascii="Arial" w:hAnsi="Arial"/>
          <w:sz w:val="22"/>
        </w:rPr>
        <w:t xml:space="preserve">lan) is essential to enable the NRC to </w:t>
      </w:r>
      <w:r w:rsidRPr="00AF3EA5">
        <w:rPr>
          <w:rFonts w:ascii="Arial" w:hAnsi="Arial"/>
          <w:sz w:val="22"/>
        </w:rPr>
        <w:t>make a determination</w:t>
      </w:r>
      <w:r w:rsidRPr="00AF3EA5">
        <w:rPr>
          <w:rFonts w:ascii="Arial" w:hAnsi="Arial"/>
          <w:sz w:val="22"/>
        </w:rPr>
        <w:t xml:space="preserve"> about the adequacy of the licensee's planned system in meeting regulatory requirements.</w:t>
      </w:r>
    </w:p>
    <w:p w:rsidR="000758EE" w:rsidRPr="00224B47" w:rsidP="00006AE4" w14:paraId="02C48DA6" w14:textId="77777777">
      <w:pPr>
        <w:widowControl w:val="0"/>
        <w:tabs>
          <w:tab w:val="left" w:pos="600"/>
          <w:tab w:val="left" w:pos="1200"/>
          <w:tab w:val="num" w:pos="144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440" w:hanging="180"/>
        <w:rPr>
          <w:rFonts w:ascii="Arial" w:hAnsi="Arial"/>
          <w:sz w:val="22"/>
          <w:highlight w:val="yellow"/>
        </w:rPr>
      </w:pPr>
    </w:p>
    <w:p w:rsidR="000758EE" w:rsidRPr="00D2610C" w:rsidP="00D71090" w14:paraId="497AD001" w14:textId="4AEC58B3">
      <w:pPr>
        <w:widowControl w:val="0"/>
        <w:numPr>
          <w:ilvl w:val="0"/>
          <w:numId w:val="6"/>
        </w:numPr>
        <w:tabs>
          <w:tab w:val="left" w:pos="600"/>
          <w:tab w:val="clear" w:pos="720"/>
          <w:tab w:val="left" w:pos="1200"/>
          <w:tab w:val="num" w:pos="144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440" w:hanging="180"/>
        <w:rPr>
          <w:rFonts w:ascii="Arial" w:hAnsi="Arial"/>
          <w:sz w:val="22"/>
        </w:rPr>
      </w:pPr>
      <w:r w:rsidRPr="00D2610C">
        <w:rPr>
          <w:rFonts w:ascii="Arial" w:hAnsi="Arial"/>
          <w:sz w:val="22"/>
        </w:rPr>
        <w:t>Information describing the normal operation of the physical protection system (e.g., access authorizatio</w:t>
      </w:r>
      <w:r w:rsidRPr="00D2610C" w:rsidR="00AF3EA5">
        <w:rPr>
          <w:rFonts w:ascii="Arial" w:hAnsi="Arial"/>
          <w:sz w:val="22"/>
        </w:rPr>
        <w:t>ns</w:t>
      </w:r>
      <w:r w:rsidRPr="00D2610C">
        <w:rPr>
          <w:rFonts w:ascii="Arial" w:hAnsi="Arial"/>
          <w:sz w:val="22"/>
        </w:rPr>
        <w:t xml:space="preserve">) is needed to permit the NRC to </w:t>
      </w:r>
      <w:r w:rsidRPr="00D2610C">
        <w:rPr>
          <w:rFonts w:ascii="Arial" w:hAnsi="Arial"/>
          <w:sz w:val="22"/>
        </w:rPr>
        <w:t>make a determination</w:t>
      </w:r>
      <w:r w:rsidRPr="00D2610C">
        <w:rPr>
          <w:rFonts w:ascii="Arial" w:hAnsi="Arial"/>
          <w:sz w:val="22"/>
        </w:rPr>
        <w:t xml:space="preserve"> as to reasonable assurance that the physical protection system operates in accordance with the regulatory requirements.</w:t>
      </w:r>
    </w:p>
    <w:p w:rsidR="00051076" w:rsidRPr="006506E6" w:rsidP="00FD06C7" w14:paraId="71B38017" w14:textId="1B7A7C18">
      <w:pPr>
        <w:tabs>
          <w:tab w:val="left" w:pos="1980"/>
        </w:tabs>
        <w:rPr>
          <w:rFonts w:ascii="Arial" w:hAnsi="Arial" w:cs="Arial"/>
          <w:sz w:val="22"/>
          <w:szCs w:val="22"/>
        </w:rPr>
      </w:pPr>
    </w:p>
    <w:p w:rsidR="00006AE4" w:rsidRPr="0026636D" w:rsidP="00006AE4" w14:paraId="69FD256A"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Agency Use and Practical Utility of Information</w:t>
      </w:r>
      <w:r w:rsidRPr="0026636D">
        <w:rPr>
          <w:rFonts w:ascii="Arial" w:hAnsi="Arial"/>
          <w:sz w:val="22"/>
        </w:rPr>
        <w:t xml:space="preserve">  </w:t>
      </w:r>
    </w:p>
    <w:p w:rsidR="001553FA" w:rsidRPr="006506E6" w:rsidP="00FD06C7" w14:paraId="0A0C0223" w14:textId="77777777">
      <w:pPr>
        <w:rPr>
          <w:rFonts w:ascii="Arial" w:hAnsi="Arial" w:cs="Arial"/>
          <w:sz w:val="22"/>
          <w:szCs w:val="22"/>
        </w:rPr>
      </w:pPr>
    </w:p>
    <w:p w:rsidR="004C4063" w:rsidP="0067160E" w14:paraId="3EB665A9" w14:textId="5C5BBD0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 xml:space="preserve">Applicants or </w:t>
      </w:r>
      <w:r w:rsidRPr="006506E6">
        <w:rPr>
          <w:rFonts w:ascii="Arial" w:hAnsi="Arial"/>
          <w:sz w:val="22"/>
        </w:rPr>
        <w:t>licensees</w:t>
      </w:r>
      <w:r w:rsidRPr="006506E6">
        <w:rPr>
          <w:rFonts w:ascii="Arial" w:hAnsi="Arial"/>
          <w:sz w:val="22"/>
        </w:rPr>
        <w:t xml:space="preserve"> requesting approval to construct or operate </w:t>
      </w:r>
      <w:r w:rsidR="001F1B22">
        <w:rPr>
          <w:rFonts w:ascii="Arial" w:hAnsi="Arial"/>
          <w:sz w:val="22"/>
        </w:rPr>
        <w:t>commercial nuclear plants</w:t>
      </w:r>
      <w:r w:rsidRPr="006506E6">
        <w:rPr>
          <w:rFonts w:ascii="Arial" w:hAnsi="Arial"/>
          <w:sz w:val="22"/>
        </w:rPr>
        <w:t xml:space="preserve"> are required by the Atomic Energy Act of 1954, as amended (the Act), to provide information and data that the NRC may determine necessary to ensure the health and safety of the public.</w:t>
      </w:r>
    </w:p>
    <w:p w:rsidR="00B66468" w:rsidRPr="006506E6" w:rsidP="0067160E" w14:paraId="564F24D5"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A20D9C" w:rsidP="22466EB5" w14:paraId="395971AA" w14:textId="5F7632FF">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151F43D9">
        <w:rPr>
          <w:rFonts w:ascii="Arial" w:hAnsi="Arial"/>
          <w:sz w:val="22"/>
          <w:szCs w:val="22"/>
        </w:rPr>
        <w:t xml:space="preserve">The </w:t>
      </w:r>
      <w:r w:rsidRPr="151F43D9" w:rsidR="659A39B0">
        <w:rPr>
          <w:rFonts w:ascii="Arial" w:hAnsi="Arial"/>
          <w:sz w:val="22"/>
          <w:szCs w:val="22"/>
        </w:rPr>
        <w:t xml:space="preserve">final </w:t>
      </w:r>
      <w:r w:rsidRPr="151F43D9">
        <w:rPr>
          <w:rFonts w:ascii="Arial" w:hAnsi="Arial"/>
          <w:sz w:val="22"/>
          <w:szCs w:val="22"/>
        </w:rPr>
        <w:t>rule require</w:t>
      </w:r>
      <w:r w:rsidRPr="151F43D9" w:rsidR="32858A4C">
        <w:rPr>
          <w:rFonts w:ascii="Arial" w:hAnsi="Arial"/>
          <w:sz w:val="22"/>
          <w:szCs w:val="22"/>
        </w:rPr>
        <w:t>s</w:t>
      </w:r>
      <w:r w:rsidRPr="151F43D9">
        <w:rPr>
          <w:rFonts w:ascii="Arial" w:hAnsi="Arial"/>
          <w:sz w:val="22"/>
          <w:szCs w:val="22"/>
        </w:rPr>
        <w:t xml:space="preserve"> </w:t>
      </w:r>
      <w:r w:rsidRPr="151F43D9" w:rsidR="00AA19D9">
        <w:rPr>
          <w:rFonts w:ascii="Arial" w:hAnsi="Arial"/>
          <w:sz w:val="22"/>
          <w:szCs w:val="22"/>
        </w:rPr>
        <w:t>licensees to</w:t>
      </w:r>
      <w:r w:rsidRPr="151F43D9">
        <w:rPr>
          <w:rFonts w:ascii="Arial" w:hAnsi="Arial"/>
          <w:sz w:val="22"/>
          <w:szCs w:val="22"/>
        </w:rPr>
        <w:t xml:space="preserve"> maint</w:t>
      </w:r>
      <w:r w:rsidRPr="151F43D9" w:rsidR="00AA19D9">
        <w:rPr>
          <w:rFonts w:ascii="Arial" w:hAnsi="Arial"/>
          <w:sz w:val="22"/>
          <w:szCs w:val="22"/>
        </w:rPr>
        <w:t>ain</w:t>
      </w:r>
      <w:r w:rsidRPr="151F43D9" w:rsidR="00F93563">
        <w:rPr>
          <w:rFonts w:ascii="Arial" w:eastAsia="Arial" w:hAnsi="Arial" w:cs="Arial"/>
        </w:rPr>
        <w:t xml:space="preserve"> </w:t>
      </w:r>
      <w:r w:rsidRPr="151F43D9" w:rsidR="00F93563">
        <w:rPr>
          <w:rFonts w:ascii="Arial" w:eastAsia="Arial" w:hAnsi="Arial" w:cs="Arial"/>
          <w:sz w:val="22"/>
          <w:szCs w:val="22"/>
        </w:rPr>
        <w:t>records</w:t>
      </w:r>
      <w:r w:rsidRPr="151F43D9" w:rsidR="00FD5C76">
        <w:rPr>
          <w:rFonts w:ascii="Arial" w:eastAsia="Arial" w:hAnsi="Arial" w:cs="Arial"/>
          <w:sz w:val="22"/>
          <w:szCs w:val="22"/>
        </w:rPr>
        <w:t xml:space="preserve"> related</w:t>
      </w:r>
      <w:r w:rsidRPr="151F43D9" w:rsidR="00E368EC">
        <w:rPr>
          <w:rFonts w:ascii="Arial" w:eastAsia="Arial" w:hAnsi="Arial" w:cs="Arial"/>
          <w:sz w:val="22"/>
          <w:szCs w:val="22"/>
        </w:rPr>
        <w:t xml:space="preserve"> to </w:t>
      </w:r>
      <w:r w:rsidRPr="151F43D9" w:rsidR="00E368EC">
        <w:rPr>
          <w:rFonts w:ascii="Arial" w:eastAsia="Arial" w:hAnsi="Arial" w:cs="Arial"/>
          <w:sz w:val="22"/>
          <w:szCs w:val="22"/>
        </w:rPr>
        <w:t>the cybersecurity</w:t>
      </w:r>
      <w:r w:rsidRPr="151F43D9" w:rsidR="007B6DEB">
        <w:rPr>
          <w:rFonts w:ascii="Arial" w:eastAsia="Arial" w:hAnsi="Arial" w:cs="Arial"/>
          <w:sz w:val="22"/>
          <w:szCs w:val="22"/>
        </w:rPr>
        <w:t>, physical security</w:t>
      </w:r>
      <w:r w:rsidRPr="151F43D9" w:rsidR="0036445B">
        <w:rPr>
          <w:rFonts w:ascii="Arial" w:eastAsia="Arial" w:hAnsi="Arial" w:cs="Arial"/>
          <w:sz w:val="22"/>
          <w:szCs w:val="22"/>
        </w:rPr>
        <w:t>,</w:t>
      </w:r>
      <w:r w:rsidRPr="151F43D9" w:rsidR="007B6DEB">
        <w:rPr>
          <w:rFonts w:ascii="Arial" w:eastAsia="Arial" w:hAnsi="Arial" w:cs="Arial"/>
          <w:sz w:val="22"/>
          <w:szCs w:val="22"/>
        </w:rPr>
        <w:t xml:space="preserve"> and access authorization</w:t>
      </w:r>
      <w:r w:rsidRPr="151F43D9" w:rsidR="00E368EC">
        <w:rPr>
          <w:rFonts w:ascii="Arial" w:eastAsia="Arial" w:hAnsi="Arial" w:cs="Arial"/>
          <w:sz w:val="22"/>
          <w:szCs w:val="22"/>
        </w:rPr>
        <w:t xml:space="preserve"> progr</w:t>
      </w:r>
      <w:r w:rsidRPr="151F43D9" w:rsidR="00F93563">
        <w:rPr>
          <w:rFonts w:ascii="Arial" w:eastAsia="Arial" w:hAnsi="Arial" w:cs="Arial"/>
          <w:sz w:val="22"/>
          <w:szCs w:val="22"/>
        </w:rPr>
        <w:t>a</w:t>
      </w:r>
      <w:r w:rsidRPr="151F43D9" w:rsidR="00FD5C76">
        <w:rPr>
          <w:rFonts w:ascii="Arial" w:eastAsia="Arial" w:hAnsi="Arial" w:cs="Arial"/>
          <w:sz w:val="22"/>
          <w:szCs w:val="22"/>
        </w:rPr>
        <w:t>m</w:t>
      </w:r>
      <w:r w:rsidRPr="151F43D9" w:rsidR="007B6DEB">
        <w:rPr>
          <w:rFonts w:ascii="Arial" w:eastAsia="Arial" w:hAnsi="Arial" w:cs="Arial"/>
          <w:sz w:val="22"/>
          <w:szCs w:val="22"/>
        </w:rPr>
        <w:t>s</w:t>
      </w:r>
      <w:r w:rsidRPr="151F43D9" w:rsidR="00947F8D">
        <w:rPr>
          <w:rFonts w:ascii="Arial" w:eastAsia="Arial" w:hAnsi="Arial" w:cs="Arial"/>
          <w:sz w:val="22"/>
          <w:szCs w:val="22"/>
        </w:rPr>
        <w:t>.</w:t>
      </w:r>
      <w:r w:rsidRPr="151F43D9" w:rsidR="00F93563">
        <w:rPr>
          <w:rFonts w:ascii="Arial" w:eastAsia="Arial" w:hAnsi="Arial" w:cs="Arial"/>
          <w:sz w:val="22"/>
          <w:szCs w:val="22"/>
        </w:rPr>
        <w:t xml:space="preserve"> </w:t>
      </w:r>
      <w:r w:rsidRPr="151F43D9" w:rsidR="005D301D">
        <w:rPr>
          <w:rFonts w:ascii="Arial" w:eastAsia="Arial" w:hAnsi="Arial" w:cs="Arial"/>
          <w:sz w:val="22"/>
          <w:szCs w:val="22"/>
        </w:rPr>
        <w:t>Records related to the cybersecurity</w:t>
      </w:r>
      <w:r w:rsidRPr="151F43D9" w:rsidR="00E04B73">
        <w:rPr>
          <w:rFonts w:ascii="Arial" w:eastAsia="Arial" w:hAnsi="Arial" w:cs="Arial"/>
          <w:sz w:val="22"/>
          <w:szCs w:val="22"/>
        </w:rPr>
        <w:t xml:space="preserve"> and</w:t>
      </w:r>
      <w:r w:rsidRPr="151F43D9" w:rsidR="005D301D">
        <w:rPr>
          <w:rFonts w:ascii="Arial" w:eastAsia="Arial" w:hAnsi="Arial" w:cs="Arial"/>
          <w:sz w:val="22"/>
          <w:szCs w:val="22"/>
        </w:rPr>
        <w:t xml:space="preserve"> </w:t>
      </w:r>
      <w:r w:rsidRPr="151F43D9" w:rsidR="00D947C3">
        <w:rPr>
          <w:rFonts w:ascii="Arial" w:eastAsia="Arial" w:hAnsi="Arial" w:cs="Arial"/>
          <w:sz w:val="22"/>
          <w:szCs w:val="22"/>
        </w:rPr>
        <w:t>physical security</w:t>
      </w:r>
      <w:r w:rsidRPr="151F43D9" w:rsidR="00D46CBA">
        <w:rPr>
          <w:rFonts w:ascii="Arial" w:eastAsia="Arial" w:hAnsi="Arial" w:cs="Arial"/>
          <w:sz w:val="22"/>
          <w:szCs w:val="22"/>
        </w:rPr>
        <w:t xml:space="preserve"> </w:t>
      </w:r>
      <w:r w:rsidRPr="151F43D9" w:rsidR="005D301D">
        <w:rPr>
          <w:rFonts w:ascii="Arial" w:eastAsia="Arial" w:hAnsi="Arial" w:cs="Arial"/>
          <w:sz w:val="22"/>
          <w:szCs w:val="22"/>
        </w:rPr>
        <w:t xml:space="preserve">program must be maintained </w:t>
      </w:r>
      <w:r w:rsidRPr="151F43D9" w:rsidR="00F93563">
        <w:rPr>
          <w:rFonts w:ascii="Arial" w:eastAsia="Arial" w:hAnsi="Arial" w:cs="Arial"/>
          <w:sz w:val="22"/>
          <w:szCs w:val="22"/>
        </w:rPr>
        <w:t xml:space="preserve">until the Commission terminates the license for which the records were developed and </w:t>
      </w:r>
      <w:r w:rsidRPr="151F43D9" w:rsidR="00FD5C76">
        <w:rPr>
          <w:rFonts w:ascii="Arial" w:eastAsia="Arial" w:hAnsi="Arial" w:cs="Arial"/>
          <w:sz w:val="22"/>
          <w:szCs w:val="22"/>
        </w:rPr>
        <w:t xml:space="preserve">to </w:t>
      </w:r>
      <w:r w:rsidRPr="151F43D9" w:rsidR="00F93563">
        <w:rPr>
          <w:rFonts w:ascii="Arial" w:eastAsia="Arial" w:hAnsi="Arial" w:cs="Arial"/>
          <w:sz w:val="22"/>
          <w:szCs w:val="22"/>
        </w:rPr>
        <w:t>maintain</w:t>
      </w:r>
      <w:r w:rsidRPr="151F43D9" w:rsidR="00F93563">
        <w:rPr>
          <w:rFonts w:ascii="Arial" w:eastAsia="Arial" w:hAnsi="Arial" w:cs="Arial"/>
          <w:sz w:val="22"/>
          <w:szCs w:val="22"/>
        </w:rPr>
        <w:t xml:space="preserve"> superseded portions of these records for at least three</w:t>
      </w:r>
      <w:r w:rsidRPr="151F43D9" w:rsidR="00FD5C76">
        <w:rPr>
          <w:rFonts w:ascii="Arial" w:eastAsia="Arial" w:hAnsi="Arial" w:cs="Arial"/>
          <w:sz w:val="22"/>
          <w:szCs w:val="22"/>
        </w:rPr>
        <w:t xml:space="preserve"> </w:t>
      </w:r>
      <w:r w:rsidRPr="151F43D9" w:rsidR="00F93563">
        <w:rPr>
          <w:rFonts w:ascii="Arial" w:eastAsia="Arial" w:hAnsi="Arial" w:cs="Arial"/>
          <w:sz w:val="22"/>
          <w:szCs w:val="22"/>
        </w:rPr>
        <w:t>years after the record is superseded, unless otherwise specified by the Commission.</w:t>
      </w:r>
      <w:r w:rsidRPr="151F43D9" w:rsidR="00A24753">
        <w:rPr>
          <w:rFonts w:ascii="Arial" w:hAnsi="Arial"/>
          <w:sz w:val="22"/>
          <w:szCs w:val="22"/>
        </w:rPr>
        <w:t xml:space="preserve"> </w:t>
      </w:r>
      <w:r w:rsidRPr="151F43D9" w:rsidR="00D46CBA">
        <w:rPr>
          <w:rFonts w:ascii="Arial" w:hAnsi="Arial"/>
          <w:sz w:val="22"/>
          <w:szCs w:val="22"/>
        </w:rPr>
        <w:t>Additionally,</w:t>
      </w:r>
      <w:r w:rsidRPr="151F43D9" w:rsidR="00052D04">
        <w:rPr>
          <w:rFonts w:ascii="Arial" w:hAnsi="Arial"/>
          <w:sz w:val="22"/>
          <w:szCs w:val="22"/>
        </w:rPr>
        <w:t xml:space="preserve"> review and audit reports for the physical security program</w:t>
      </w:r>
      <w:r w:rsidRPr="151F43D9" w:rsidR="00DB775D">
        <w:rPr>
          <w:rFonts w:ascii="Arial" w:hAnsi="Arial"/>
          <w:sz w:val="22"/>
          <w:szCs w:val="22"/>
        </w:rPr>
        <w:t xml:space="preserve"> and, if </w:t>
      </w:r>
      <w:r w:rsidRPr="151F43D9" w:rsidR="00052D04">
        <w:rPr>
          <w:rFonts w:ascii="Arial" w:hAnsi="Arial"/>
          <w:sz w:val="22"/>
          <w:szCs w:val="22"/>
        </w:rPr>
        <w:t>any</w:t>
      </w:r>
      <w:r w:rsidRPr="151F43D9" w:rsidR="006A30FF">
        <w:rPr>
          <w:rFonts w:ascii="Arial" w:hAnsi="Arial"/>
          <w:sz w:val="22"/>
          <w:szCs w:val="22"/>
        </w:rPr>
        <w:t xml:space="preserve"> contracts exist to implement the program, the written agreement with the contractor</w:t>
      </w:r>
      <w:r w:rsidRPr="151F43D9" w:rsidR="00DB775D">
        <w:rPr>
          <w:rFonts w:ascii="Arial" w:hAnsi="Arial"/>
          <w:sz w:val="22"/>
          <w:szCs w:val="22"/>
        </w:rPr>
        <w:t>,</w:t>
      </w:r>
      <w:r w:rsidRPr="151F43D9" w:rsidR="006A30FF">
        <w:rPr>
          <w:rFonts w:ascii="Arial" w:hAnsi="Arial"/>
          <w:sz w:val="22"/>
          <w:szCs w:val="22"/>
        </w:rPr>
        <w:t xml:space="preserve"> must be maintained for the duration </w:t>
      </w:r>
      <w:r w:rsidRPr="151F43D9" w:rsidR="00DB775D">
        <w:rPr>
          <w:rFonts w:ascii="Arial" w:hAnsi="Arial"/>
          <w:sz w:val="22"/>
          <w:szCs w:val="22"/>
        </w:rPr>
        <w:t xml:space="preserve">specified in </w:t>
      </w:r>
      <w:r w:rsidR="00FF77F5">
        <w:rPr>
          <w:rFonts w:ascii="Arial" w:hAnsi="Arial"/>
          <w:sz w:val="22"/>
          <w:szCs w:val="22"/>
        </w:rPr>
        <w:t>10 CFR</w:t>
      </w:r>
      <w:r w:rsidRPr="151F43D9" w:rsidR="00FF77F5">
        <w:rPr>
          <w:rFonts w:ascii="Arial" w:hAnsi="Arial"/>
          <w:sz w:val="22"/>
          <w:szCs w:val="22"/>
        </w:rPr>
        <w:t> </w:t>
      </w:r>
      <w:r w:rsidRPr="151F43D9" w:rsidR="00DB775D">
        <w:rPr>
          <w:rFonts w:ascii="Arial" w:hAnsi="Arial"/>
          <w:sz w:val="22"/>
          <w:szCs w:val="22"/>
        </w:rPr>
        <w:t>73.100(</w:t>
      </w:r>
      <w:r w:rsidRPr="151F43D9" w:rsidR="009C0137">
        <w:rPr>
          <w:rFonts w:ascii="Arial" w:hAnsi="Arial"/>
          <w:sz w:val="22"/>
          <w:szCs w:val="22"/>
        </w:rPr>
        <w:t>j)</w:t>
      </w:r>
      <w:r w:rsidRPr="151F43D9" w:rsidR="00EC7756">
        <w:rPr>
          <w:rFonts w:ascii="Arial" w:hAnsi="Arial"/>
          <w:sz w:val="22"/>
          <w:szCs w:val="22"/>
        </w:rPr>
        <w:t xml:space="preserve">, as discussed in “Description of Information Collection Requirements.” </w:t>
      </w:r>
      <w:r w:rsidRPr="151F43D9" w:rsidR="007551D9">
        <w:rPr>
          <w:rFonts w:ascii="Arial" w:hAnsi="Arial"/>
          <w:sz w:val="22"/>
          <w:szCs w:val="22"/>
        </w:rPr>
        <w:t>Records related to the access authorization program</w:t>
      </w:r>
      <w:r w:rsidRPr="151F43D9" w:rsidR="00F21E09">
        <w:rPr>
          <w:rFonts w:ascii="Arial" w:hAnsi="Arial"/>
          <w:sz w:val="22"/>
          <w:szCs w:val="22"/>
        </w:rPr>
        <w:t xml:space="preserve"> </w:t>
      </w:r>
      <w:r w:rsidRPr="151F43D9" w:rsidR="008B275D">
        <w:rPr>
          <w:rFonts w:ascii="Arial" w:hAnsi="Arial"/>
          <w:sz w:val="22"/>
          <w:szCs w:val="22"/>
        </w:rPr>
        <w:t>must also be main</w:t>
      </w:r>
      <w:r w:rsidRPr="151F43D9" w:rsidR="00F21E09">
        <w:rPr>
          <w:rFonts w:ascii="Arial" w:hAnsi="Arial"/>
          <w:sz w:val="22"/>
          <w:szCs w:val="22"/>
        </w:rPr>
        <w:t xml:space="preserve">tained for the </w:t>
      </w:r>
      <w:r w:rsidRPr="151F43D9" w:rsidR="00DB775D">
        <w:rPr>
          <w:rFonts w:ascii="Arial" w:hAnsi="Arial"/>
          <w:sz w:val="22"/>
          <w:szCs w:val="22"/>
        </w:rPr>
        <w:t>duration</w:t>
      </w:r>
      <w:r w:rsidRPr="151F43D9" w:rsidR="00F21E09">
        <w:rPr>
          <w:rFonts w:ascii="Arial" w:hAnsi="Arial"/>
          <w:sz w:val="22"/>
          <w:szCs w:val="22"/>
        </w:rPr>
        <w:t xml:space="preserve"> specified in </w:t>
      </w:r>
      <w:r w:rsidR="00FF77F5">
        <w:rPr>
          <w:rFonts w:ascii="Arial" w:hAnsi="Arial"/>
          <w:sz w:val="22"/>
          <w:szCs w:val="22"/>
        </w:rPr>
        <w:t>10 CFR</w:t>
      </w:r>
      <w:r w:rsidRPr="151F43D9" w:rsidR="00FF77F5">
        <w:rPr>
          <w:rFonts w:ascii="Arial" w:hAnsi="Arial"/>
          <w:sz w:val="22"/>
          <w:szCs w:val="22"/>
        </w:rPr>
        <w:t xml:space="preserve"> </w:t>
      </w:r>
      <w:r w:rsidRPr="151F43D9" w:rsidR="00F21E09">
        <w:rPr>
          <w:rFonts w:ascii="Arial" w:hAnsi="Arial"/>
          <w:sz w:val="22"/>
          <w:szCs w:val="22"/>
        </w:rPr>
        <w:t>73.120(c)(10)</w:t>
      </w:r>
      <w:r w:rsidRPr="151F43D9" w:rsidR="00097B2E">
        <w:rPr>
          <w:rFonts w:ascii="Arial" w:hAnsi="Arial"/>
          <w:sz w:val="22"/>
          <w:szCs w:val="22"/>
        </w:rPr>
        <w:t xml:space="preserve">, as discussed </w:t>
      </w:r>
      <w:r w:rsidRPr="151F43D9" w:rsidR="00800B59">
        <w:rPr>
          <w:rFonts w:ascii="Arial" w:hAnsi="Arial"/>
          <w:sz w:val="22"/>
          <w:szCs w:val="22"/>
        </w:rPr>
        <w:t xml:space="preserve">in “Description of Information Collection Requirements.” </w:t>
      </w:r>
      <w:r w:rsidRPr="151F43D9" w:rsidR="00B56924">
        <w:rPr>
          <w:rFonts w:ascii="Arial" w:hAnsi="Arial"/>
          <w:sz w:val="22"/>
          <w:szCs w:val="22"/>
        </w:rPr>
        <w:t>Furthermore, licensees must report the suspension of security measures to the Commission.</w:t>
      </w:r>
    </w:p>
    <w:p w:rsidR="00A20D9C" w:rsidP="00A20D9C" w14:paraId="037F27FF"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p>
    <w:p w:rsidR="004C4063" w:rsidRPr="00A20D9C" w:rsidP="22466EB5" w14:paraId="22211C65" w14:textId="526819D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22466EB5">
        <w:rPr>
          <w:rFonts w:ascii="Arial" w:hAnsi="Arial"/>
          <w:sz w:val="22"/>
          <w:szCs w:val="22"/>
        </w:rPr>
        <w:t xml:space="preserve">This </w:t>
      </w:r>
      <w:r w:rsidRPr="22466EB5" w:rsidR="006956C5">
        <w:rPr>
          <w:rFonts w:ascii="Arial" w:hAnsi="Arial"/>
          <w:sz w:val="22"/>
          <w:szCs w:val="22"/>
        </w:rPr>
        <w:t xml:space="preserve">information </w:t>
      </w:r>
      <w:r w:rsidRPr="22466EB5">
        <w:rPr>
          <w:rFonts w:ascii="Arial" w:hAnsi="Arial"/>
          <w:sz w:val="22"/>
          <w:szCs w:val="22"/>
        </w:rPr>
        <w:t>w</w:t>
      </w:r>
      <w:r w:rsidR="00654DC9">
        <w:rPr>
          <w:rFonts w:ascii="Arial" w:hAnsi="Arial"/>
          <w:sz w:val="22"/>
          <w:szCs w:val="22"/>
        </w:rPr>
        <w:t>ill</w:t>
      </w:r>
      <w:r w:rsidRPr="22466EB5">
        <w:rPr>
          <w:rFonts w:ascii="Arial" w:hAnsi="Arial"/>
          <w:sz w:val="22"/>
          <w:szCs w:val="22"/>
        </w:rPr>
        <w:t xml:space="preserve"> be</w:t>
      </w:r>
      <w:r w:rsidRPr="22466EB5" w:rsidR="006956C5">
        <w:rPr>
          <w:rFonts w:ascii="Arial" w:hAnsi="Arial"/>
          <w:sz w:val="22"/>
          <w:szCs w:val="22"/>
        </w:rPr>
        <w:t xml:space="preserve"> used by the NRC to assess the adequacy of the licensee’s plans to protect computer and communication systems and networks against cyberattacks</w:t>
      </w:r>
      <w:r w:rsidRPr="22466EB5" w:rsidR="004E3425">
        <w:rPr>
          <w:rFonts w:ascii="Arial" w:hAnsi="Arial"/>
          <w:sz w:val="22"/>
          <w:szCs w:val="22"/>
        </w:rPr>
        <w:t xml:space="preserve">, protect the plant against physical attacks, and ensure </w:t>
      </w:r>
      <w:r w:rsidRPr="22466EB5" w:rsidR="00A27CE9">
        <w:rPr>
          <w:rFonts w:ascii="Arial" w:hAnsi="Arial"/>
          <w:sz w:val="22"/>
          <w:szCs w:val="22"/>
        </w:rPr>
        <w:t xml:space="preserve">that </w:t>
      </w:r>
      <w:r w:rsidRPr="22466EB5" w:rsidR="004E3425">
        <w:rPr>
          <w:rFonts w:ascii="Arial" w:hAnsi="Arial"/>
          <w:sz w:val="22"/>
          <w:szCs w:val="22"/>
        </w:rPr>
        <w:t xml:space="preserve">unauthorized persons do not have access to </w:t>
      </w:r>
      <w:r w:rsidRPr="22466EB5" w:rsidR="00451B51">
        <w:rPr>
          <w:rFonts w:ascii="Arial" w:hAnsi="Arial"/>
          <w:sz w:val="22"/>
          <w:szCs w:val="22"/>
        </w:rPr>
        <w:t>the commercial nuclear plant</w:t>
      </w:r>
      <w:r w:rsidRPr="22466EB5" w:rsidR="00A27CE9">
        <w:rPr>
          <w:rFonts w:ascii="Arial" w:hAnsi="Arial"/>
          <w:sz w:val="22"/>
          <w:szCs w:val="22"/>
        </w:rPr>
        <w:t xml:space="preserve">, and that authorized </w:t>
      </w:r>
      <w:r w:rsidRPr="22466EB5" w:rsidR="004E6385">
        <w:rPr>
          <w:rFonts w:ascii="Arial" w:hAnsi="Arial"/>
          <w:sz w:val="22"/>
          <w:szCs w:val="22"/>
        </w:rPr>
        <w:t xml:space="preserve">persons are </w:t>
      </w:r>
      <w:r w:rsidRPr="22466EB5" w:rsidR="007A0DDD">
        <w:rPr>
          <w:rFonts w:ascii="Arial" w:hAnsi="Arial"/>
          <w:sz w:val="22"/>
          <w:szCs w:val="22"/>
        </w:rPr>
        <w:t>trustworthy and reliable</w:t>
      </w:r>
      <w:r w:rsidRPr="22466EB5" w:rsidR="00FA4218">
        <w:rPr>
          <w:rFonts w:ascii="Arial" w:hAnsi="Arial"/>
          <w:sz w:val="22"/>
          <w:szCs w:val="22"/>
        </w:rPr>
        <w:t>.</w:t>
      </w:r>
    </w:p>
    <w:p w:rsidR="00705078" w:rsidRPr="006506E6" w:rsidP="008E4DDD" w14:paraId="1EFD0259"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553FA" w:rsidRPr="006506E6" w:rsidP="001274F3" w14:paraId="5D30C26A" w14:textId="1BC739FB">
      <w:pPr>
        <w:pStyle w:val="Heading2OMB0"/>
        <w:numPr>
          <w:ilvl w:val="0"/>
          <w:numId w:val="0"/>
        </w:numPr>
        <w:tabs>
          <w:tab w:val="left" w:pos="1170"/>
          <w:tab w:val="clear" w:pos="1260"/>
        </w:tabs>
        <w:rPr>
          <w:u w:val="single"/>
        </w:rPr>
      </w:pPr>
      <w:r w:rsidRPr="006506E6">
        <w:tab/>
      </w:r>
      <w:r w:rsidRPr="006506E6">
        <w:t>3.</w:t>
      </w:r>
      <w:r w:rsidRPr="006506E6">
        <w:tab/>
      </w:r>
      <w:r w:rsidRPr="006506E6">
        <w:rPr>
          <w:u w:val="single"/>
        </w:rPr>
        <w:t>Reduction of Burden Through Information Technology</w:t>
      </w:r>
    </w:p>
    <w:p w:rsidR="001553FA" w:rsidRPr="006506E6" w:rsidP="00FD06C7" w14:paraId="329F41D0" w14:textId="77777777">
      <w:pPr>
        <w:pStyle w:val="Heading2OMB0"/>
        <w:numPr>
          <w:ilvl w:val="0"/>
          <w:numId w:val="0"/>
        </w:numPr>
        <w:rPr>
          <w:u w:val="single"/>
        </w:rPr>
      </w:pPr>
    </w:p>
    <w:p w:rsidR="000A7730" w:rsidP="00CC115E" w14:paraId="7A7FC970" w14:textId="011E7F5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6506E6">
        <w:rPr>
          <w:rFonts w:ascii="Arial" w:hAnsi="Arial" w:cs="Arial"/>
          <w:sz w:val="22"/>
          <w:szCs w:val="22"/>
        </w:rPr>
        <w:t xml:space="preserve">The NRC has issued </w:t>
      </w:r>
      <w:hyperlink r:id="rId11" w:history="1">
        <w:r w:rsidRPr="006506E6">
          <w:rPr>
            <w:rStyle w:val="Hyperlink"/>
            <w:rFonts w:ascii="Arial" w:hAnsi="Arial" w:cs="Arial"/>
            <w:i/>
            <w:sz w:val="22"/>
            <w:szCs w:val="22"/>
          </w:rPr>
          <w:t>Guidance for Electronic Submissions to the NRC</w:t>
        </w:r>
      </w:hyperlink>
      <w:r w:rsidR="00A37715">
        <w:rPr>
          <w:rFonts w:ascii="Arial" w:hAnsi="Arial" w:cs="Arial"/>
          <w:sz w:val="22"/>
          <w:szCs w:val="22"/>
        </w:rPr>
        <w:t xml:space="preserve">, </w:t>
      </w:r>
      <w:r w:rsidRPr="006506E6">
        <w:rPr>
          <w:rFonts w:ascii="Arial" w:hAnsi="Arial" w:cs="Arial"/>
          <w:sz w:val="22"/>
          <w:szCs w:val="22"/>
        </w:rPr>
        <w:t>which provides direction for the electronic transmission and submittal of documents to the NRC</w:t>
      </w:r>
      <w:r w:rsidR="00405BF7">
        <w:rPr>
          <w:rFonts w:ascii="Arial" w:hAnsi="Arial" w:cs="Arial"/>
          <w:sz w:val="22"/>
          <w:szCs w:val="22"/>
        </w:rPr>
        <w:t xml:space="preserve">. </w:t>
      </w:r>
      <w:r w:rsidRPr="006506E6">
        <w:rPr>
          <w:rFonts w:ascii="Arial" w:hAnsi="Arial" w:cs="Arial"/>
          <w:sz w:val="22"/>
          <w:szCs w:val="22"/>
        </w:rPr>
        <w:t>Electronic transmission and submittal of documents can be accomplished via the following avenues: the Electronic Information Exchange (EIE) process, which is available from the NRC's “Electronic Submittals” Web page</w:t>
      </w:r>
      <w:r w:rsidR="002A190F">
        <w:rPr>
          <w:rFonts w:ascii="Arial" w:hAnsi="Arial" w:cs="Arial"/>
          <w:sz w:val="22"/>
          <w:szCs w:val="22"/>
        </w:rPr>
        <w:t>;</w:t>
      </w:r>
      <w:r w:rsidRPr="006506E6">
        <w:rPr>
          <w:rFonts w:ascii="Arial" w:hAnsi="Arial" w:cs="Arial"/>
          <w:sz w:val="22"/>
          <w:szCs w:val="22"/>
        </w:rPr>
        <w:t xml:space="preserve"> by Optical Storage Media (OSM) (</w:t>
      </w:r>
      <w:r w:rsidRPr="006506E6" w:rsidR="00BE4EC9">
        <w:rPr>
          <w:rFonts w:ascii="Arial" w:hAnsi="Arial" w:cs="Arial"/>
          <w:sz w:val="22"/>
          <w:szCs w:val="22"/>
        </w:rPr>
        <w:t>e.g.,</w:t>
      </w:r>
      <w:r w:rsidRPr="006506E6">
        <w:rPr>
          <w:rFonts w:ascii="Arial" w:hAnsi="Arial" w:cs="Arial"/>
          <w:sz w:val="22"/>
          <w:szCs w:val="22"/>
        </w:rPr>
        <w:t xml:space="preserve"> CD-ROM, DVD)</w:t>
      </w:r>
      <w:r w:rsidR="002A190F">
        <w:rPr>
          <w:rFonts w:ascii="Arial" w:hAnsi="Arial" w:cs="Arial"/>
          <w:sz w:val="22"/>
          <w:szCs w:val="22"/>
        </w:rPr>
        <w:t>;</w:t>
      </w:r>
      <w:r w:rsidRPr="006506E6">
        <w:rPr>
          <w:rFonts w:ascii="Arial" w:hAnsi="Arial" w:cs="Arial"/>
          <w:sz w:val="22"/>
          <w:szCs w:val="22"/>
        </w:rPr>
        <w:t xml:space="preserve"> by facsimile</w:t>
      </w:r>
      <w:r w:rsidR="002A190F">
        <w:rPr>
          <w:rFonts w:ascii="Arial" w:hAnsi="Arial" w:cs="Arial"/>
          <w:sz w:val="22"/>
          <w:szCs w:val="22"/>
        </w:rPr>
        <w:t>;</w:t>
      </w:r>
      <w:r w:rsidRPr="006506E6">
        <w:rPr>
          <w:rFonts w:ascii="Arial" w:hAnsi="Arial" w:cs="Arial"/>
          <w:sz w:val="22"/>
          <w:szCs w:val="22"/>
        </w:rPr>
        <w:t xml:space="preserve"> or by e-mail</w:t>
      </w:r>
      <w:r w:rsidR="00405BF7">
        <w:rPr>
          <w:rFonts w:ascii="Arial" w:hAnsi="Arial" w:cs="Arial"/>
          <w:sz w:val="22"/>
          <w:szCs w:val="22"/>
        </w:rPr>
        <w:t>.</w:t>
      </w:r>
    </w:p>
    <w:p w:rsidR="000A7730" w:rsidP="00CC115E" w14:paraId="5E676A3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C115E" w:rsidRPr="006506E6" w:rsidP="22466EB5" w14:paraId="1A9FEB6B" w14:textId="1F1F4C8F">
      <w:pPr>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151F43D9">
        <w:rPr>
          <w:rFonts w:ascii="Arial" w:hAnsi="Arial" w:cs="Arial"/>
          <w:sz w:val="22"/>
          <w:szCs w:val="22"/>
        </w:rPr>
        <w:t xml:space="preserve">The </w:t>
      </w:r>
      <w:r w:rsidRPr="151F43D9" w:rsidR="5D61B789">
        <w:rPr>
          <w:rFonts w:ascii="Arial" w:hAnsi="Arial" w:cs="Arial"/>
          <w:sz w:val="22"/>
          <w:szCs w:val="22"/>
        </w:rPr>
        <w:t xml:space="preserve">final </w:t>
      </w:r>
      <w:r w:rsidRPr="151F43D9">
        <w:rPr>
          <w:rFonts w:ascii="Arial" w:hAnsi="Arial" w:cs="Arial"/>
          <w:sz w:val="22"/>
          <w:szCs w:val="22"/>
        </w:rPr>
        <w:t xml:space="preserve">rule </w:t>
      </w:r>
      <w:r w:rsidRPr="151F43D9" w:rsidR="308D06CE">
        <w:rPr>
          <w:rFonts w:ascii="Arial" w:hAnsi="Arial" w:cs="Arial"/>
          <w:sz w:val="22"/>
          <w:szCs w:val="22"/>
        </w:rPr>
        <w:t xml:space="preserve">does </w:t>
      </w:r>
      <w:r w:rsidRPr="151F43D9">
        <w:rPr>
          <w:rFonts w:ascii="Arial" w:hAnsi="Arial" w:cs="Arial"/>
          <w:sz w:val="22"/>
          <w:szCs w:val="22"/>
        </w:rPr>
        <w:t xml:space="preserve">not </w:t>
      </w:r>
      <w:r w:rsidRPr="151F43D9">
        <w:rPr>
          <w:rFonts w:ascii="Arial" w:hAnsi="Arial" w:cs="Arial"/>
          <w:sz w:val="22"/>
          <w:szCs w:val="22"/>
        </w:rPr>
        <w:t>impact</w:t>
      </w:r>
      <w:r w:rsidRPr="151F43D9">
        <w:rPr>
          <w:rFonts w:ascii="Arial" w:hAnsi="Arial" w:cs="Arial"/>
          <w:sz w:val="22"/>
          <w:szCs w:val="22"/>
        </w:rPr>
        <w:t xml:space="preserve"> the proportion of documents submitted to the NRC electronically.</w:t>
      </w:r>
      <w:r w:rsidRPr="151F43D9" w:rsidR="00A37B4B">
        <w:rPr>
          <w:rFonts w:ascii="Arial" w:hAnsi="Arial" w:cs="Arial"/>
          <w:sz w:val="22"/>
          <w:szCs w:val="22"/>
        </w:rPr>
        <w:t xml:space="preserve"> The percentage of electronic submission remains unchanged at 90 percent.</w:t>
      </w:r>
    </w:p>
    <w:p w:rsidR="00A61982" w:rsidRPr="006506E6" w:rsidP="00FD06C7" w14:paraId="51723706" w14:textId="77777777">
      <w:pPr>
        <w:keepNext/>
        <w:rPr>
          <w:rFonts w:ascii="Arial" w:hAnsi="Arial" w:cs="Arial"/>
          <w:sz w:val="22"/>
          <w:szCs w:val="22"/>
        </w:rPr>
      </w:pPr>
    </w:p>
    <w:p w:rsidR="00C56ADE" w:rsidRPr="006506E6" w:rsidP="00FD06C7" w14:paraId="25B5C25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506E6">
        <w:rPr>
          <w:rFonts w:ascii="Arial" w:hAnsi="Arial" w:cs="Arial"/>
          <w:sz w:val="22"/>
          <w:szCs w:val="22"/>
        </w:rPr>
        <w:tab/>
      </w:r>
      <w:r w:rsidRPr="006506E6">
        <w:rPr>
          <w:rFonts w:ascii="Arial" w:hAnsi="Arial" w:cs="Arial"/>
          <w:sz w:val="22"/>
          <w:szCs w:val="22"/>
        </w:rPr>
        <w:t>4.</w:t>
      </w:r>
      <w:r w:rsidRPr="006506E6">
        <w:rPr>
          <w:rFonts w:ascii="Arial" w:hAnsi="Arial" w:cs="Arial"/>
          <w:sz w:val="22"/>
          <w:szCs w:val="22"/>
        </w:rPr>
        <w:tab/>
      </w:r>
      <w:r w:rsidRPr="006506E6">
        <w:rPr>
          <w:rFonts w:ascii="Arial" w:hAnsi="Arial" w:cs="Arial"/>
          <w:sz w:val="22"/>
          <w:szCs w:val="22"/>
          <w:u w:val="single"/>
        </w:rPr>
        <w:t>Effort to Identify Duplication and Use Similar Information</w:t>
      </w:r>
    </w:p>
    <w:p w:rsidR="00C56ADE" w:rsidRPr="006506E6" w:rsidP="00FD06C7" w14:paraId="48EE33D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C115E" w:rsidRPr="006506E6" w:rsidP="00CC115E" w14:paraId="461F73A7" w14:textId="17818981">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No sources of similar information are available</w:t>
      </w:r>
      <w:r w:rsidR="00405BF7">
        <w:rPr>
          <w:rFonts w:ascii="Arial" w:hAnsi="Arial"/>
          <w:sz w:val="22"/>
        </w:rPr>
        <w:t xml:space="preserve">. </w:t>
      </w:r>
      <w:r w:rsidRPr="006506E6">
        <w:rPr>
          <w:rFonts w:ascii="Arial" w:hAnsi="Arial"/>
          <w:sz w:val="22"/>
        </w:rPr>
        <w:t xml:space="preserve">There is no duplication of requirements. </w:t>
      </w:r>
    </w:p>
    <w:p w:rsidR="00F25895" w:rsidRPr="006506E6" w:rsidP="00FD06C7" w14:paraId="3E6584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6506E6" w:rsidP="00FD06C7" w14:paraId="6CA373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506E6">
        <w:rPr>
          <w:rFonts w:ascii="Arial" w:hAnsi="Arial" w:cs="Arial"/>
          <w:sz w:val="22"/>
          <w:szCs w:val="22"/>
        </w:rPr>
        <w:tab/>
        <w:t>5.</w:t>
      </w:r>
      <w:r w:rsidRPr="006506E6">
        <w:rPr>
          <w:rFonts w:ascii="Arial" w:hAnsi="Arial" w:cs="Arial"/>
          <w:sz w:val="22"/>
          <w:szCs w:val="22"/>
        </w:rPr>
        <w:tab/>
      </w:r>
      <w:r w:rsidRPr="006506E6">
        <w:rPr>
          <w:rFonts w:ascii="Arial" w:hAnsi="Arial" w:cs="Arial"/>
          <w:sz w:val="22"/>
          <w:szCs w:val="22"/>
          <w:u w:val="single"/>
        </w:rPr>
        <w:t>Effort to Reduce Small Business Burden</w:t>
      </w:r>
    </w:p>
    <w:p w:rsidR="00C56ADE" w:rsidRPr="006506E6" w:rsidP="00FD06C7" w14:paraId="5583213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667F3" w:rsidRPr="006506E6" w:rsidP="22466EB5" w14:paraId="143EA0D1" w14:textId="48EC2FAE">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22466EB5">
        <w:rPr>
          <w:rFonts w:ascii="Arial" w:hAnsi="Arial" w:cs="Arial"/>
          <w:sz w:val="22"/>
          <w:szCs w:val="22"/>
        </w:rPr>
        <w:t xml:space="preserve">The NRC is currently not aware of any known small entities as defined in </w:t>
      </w:r>
      <w:r w:rsidRPr="22466EB5" w:rsidR="00DF1A2B">
        <w:rPr>
          <w:rFonts w:ascii="Arial" w:hAnsi="Arial" w:cs="Arial"/>
          <w:sz w:val="22"/>
          <w:szCs w:val="22"/>
        </w:rPr>
        <w:t>10 CFR </w:t>
      </w:r>
      <w:r w:rsidRPr="22466EB5">
        <w:rPr>
          <w:rFonts w:ascii="Arial" w:hAnsi="Arial" w:cs="Arial"/>
          <w:sz w:val="22"/>
          <w:szCs w:val="22"/>
        </w:rPr>
        <w:t xml:space="preserve">2.810 that are planning to apply for a commercial nuclear plant early site permit, construction permit, operating license, manufacturing license, or combined license under </w:t>
      </w:r>
      <w:r w:rsidRPr="22466EB5" w:rsidR="00983F0C">
        <w:rPr>
          <w:rFonts w:ascii="Arial" w:hAnsi="Arial" w:cs="Arial"/>
          <w:sz w:val="22"/>
          <w:szCs w:val="22"/>
        </w:rPr>
        <w:t>P</w:t>
      </w:r>
      <w:r w:rsidRPr="22466EB5">
        <w:rPr>
          <w:rFonts w:ascii="Arial" w:hAnsi="Arial" w:cs="Arial"/>
          <w:sz w:val="22"/>
          <w:szCs w:val="22"/>
        </w:rPr>
        <w:t xml:space="preserve">art 53 that </w:t>
      </w:r>
      <w:r w:rsidR="005B15AA">
        <w:rPr>
          <w:rFonts w:ascii="Arial" w:hAnsi="Arial" w:cs="Arial"/>
          <w:sz w:val="22"/>
          <w:szCs w:val="22"/>
        </w:rPr>
        <w:t>will be</w:t>
      </w:r>
      <w:r w:rsidRPr="22466EB5">
        <w:rPr>
          <w:rFonts w:ascii="Arial" w:hAnsi="Arial" w:cs="Arial"/>
          <w:sz w:val="22"/>
          <w:szCs w:val="22"/>
        </w:rPr>
        <w:t xml:space="preserve"> impacted by this </w:t>
      </w:r>
      <w:r w:rsidRPr="22466EB5" w:rsidR="7904EC14">
        <w:rPr>
          <w:rFonts w:ascii="Arial" w:hAnsi="Arial" w:cs="Arial"/>
          <w:sz w:val="22"/>
          <w:szCs w:val="22"/>
        </w:rPr>
        <w:t xml:space="preserve">final </w:t>
      </w:r>
      <w:r w:rsidRPr="22466EB5">
        <w:rPr>
          <w:rFonts w:ascii="Arial" w:hAnsi="Arial" w:cs="Arial"/>
          <w:sz w:val="22"/>
          <w:szCs w:val="22"/>
        </w:rPr>
        <w:t>rule.</w:t>
      </w:r>
    </w:p>
    <w:p w:rsidR="00D67263" w14:paraId="5010CFF4" w14:textId="70A4B581">
      <w:pPr>
        <w:autoSpaceDE/>
        <w:autoSpaceDN/>
        <w:adjustRightInd/>
        <w:rPr>
          <w:rFonts w:ascii="Arial" w:hAnsi="Arial" w:cs="Arial"/>
          <w:sz w:val="22"/>
          <w:szCs w:val="22"/>
        </w:rPr>
      </w:pPr>
      <w:r>
        <w:rPr>
          <w:rFonts w:ascii="Arial" w:hAnsi="Arial" w:cs="Arial"/>
          <w:sz w:val="22"/>
          <w:szCs w:val="22"/>
        </w:rPr>
        <w:br w:type="page"/>
      </w:r>
    </w:p>
    <w:p w:rsidR="00C56ADE" w:rsidRPr="00527EDF" w:rsidP="00FD06C7" w14:paraId="583D154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6506E6">
        <w:rPr>
          <w:rFonts w:ascii="Arial" w:hAnsi="Arial" w:cs="Arial"/>
          <w:sz w:val="22"/>
          <w:szCs w:val="22"/>
        </w:rPr>
        <w:tab/>
        <w:t>6.</w:t>
      </w:r>
      <w:r w:rsidRPr="006506E6">
        <w:rPr>
          <w:rFonts w:ascii="Arial" w:hAnsi="Arial" w:cs="Arial"/>
          <w:sz w:val="22"/>
          <w:szCs w:val="22"/>
        </w:rPr>
        <w:tab/>
      </w:r>
      <w:r w:rsidRPr="00527EDF">
        <w:rPr>
          <w:rFonts w:ascii="Arial" w:hAnsi="Arial" w:cs="Arial"/>
          <w:sz w:val="22"/>
          <w:szCs w:val="22"/>
          <w:u w:val="single"/>
        </w:rPr>
        <w:t>Consequences to Federal Program or Policy Activities if the Collection Is Not Conducted or Is Conducted Less Frequently</w:t>
      </w:r>
    </w:p>
    <w:p w:rsidR="00C56ADE" w:rsidRPr="00527EDF" w:rsidP="00FD06C7" w14:paraId="3A660AE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53A8A" w:rsidRPr="00527EDF" w:rsidP="00FD06C7" w14:paraId="5AC7F179" w14:textId="4A53707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sz w:val="22"/>
          <w:szCs w:val="22"/>
        </w:rPr>
        <w:tab/>
      </w:r>
      <w:r>
        <w:rPr>
          <w:rFonts w:ascii="Arial" w:hAnsi="Arial" w:cs="Arial"/>
          <w:b/>
          <w:sz w:val="22"/>
          <w:szCs w:val="22"/>
        </w:rPr>
        <w:tab/>
      </w:r>
      <w:r w:rsidRPr="00527EDF">
        <w:rPr>
          <w:rFonts w:ascii="Arial" w:hAnsi="Arial" w:cs="Arial"/>
          <w:b/>
          <w:sz w:val="22"/>
          <w:szCs w:val="22"/>
        </w:rPr>
        <w:t>Physical Security</w:t>
      </w:r>
    </w:p>
    <w:p w:rsidR="005E3485" w:rsidRPr="00641981" w:rsidP="00527EDF" w14:paraId="105E327A" w14:textId="33B7579E">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cyan"/>
        </w:rPr>
      </w:pPr>
    </w:p>
    <w:p w:rsidR="005E3485" w:rsidRPr="0084319D" w:rsidP="22466EB5" w14:paraId="3CFF9301" w14:textId="1B72460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22466EB5">
        <w:rPr>
          <w:rFonts w:ascii="Arial" w:hAnsi="Arial" w:cs="Arial"/>
          <w:sz w:val="22"/>
          <w:szCs w:val="22"/>
        </w:rPr>
        <w:t>In</w:t>
      </w:r>
      <w:r w:rsidRPr="22466EB5" w:rsidR="004273E0">
        <w:rPr>
          <w:rFonts w:ascii="Arial" w:hAnsi="Arial" w:cs="Arial"/>
          <w:sz w:val="22"/>
          <w:szCs w:val="22"/>
        </w:rPr>
        <w:t xml:space="preserve"> </w:t>
      </w:r>
      <w:r w:rsidRPr="22466EB5" w:rsidR="003478DB">
        <w:rPr>
          <w:rFonts w:ascii="Arial" w:hAnsi="Arial" w:cs="Arial"/>
          <w:sz w:val="22"/>
          <w:szCs w:val="22"/>
        </w:rPr>
        <w:t xml:space="preserve">10 CFR </w:t>
      </w:r>
      <w:r w:rsidRPr="22466EB5" w:rsidR="004F73EB">
        <w:rPr>
          <w:rFonts w:ascii="Arial" w:hAnsi="Arial" w:cs="Arial"/>
          <w:sz w:val="22"/>
          <w:szCs w:val="22"/>
        </w:rPr>
        <w:t>73.100</w:t>
      </w:r>
      <w:r w:rsidRPr="22466EB5">
        <w:rPr>
          <w:rFonts w:ascii="Arial" w:hAnsi="Arial" w:cs="Arial"/>
          <w:sz w:val="22"/>
          <w:szCs w:val="22"/>
        </w:rPr>
        <w:t>, the NRC</w:t>
      </w:r>
      <w:r w:rsidRPr="22466EB5" w:rsidR="004F73EB">
        <w:rPr>
          <w:rFonts w:ascii="Arial" w:hAnsi="Arial" w:cs="Arial"/>
          <w:sz w:val="22"/>
          <w:szCs w:val="22"/>
        </w:rPr>
        <w:t xml:space="preserve"> require</w:t>
      </w:r>
      <w:r w:rsidRPr="22466EB5" w:rsidR="2341A72F">
        <w:rPr>
          <w:rFonts w:ascii="Arial" w:hAnsi="Arial" w:cs="Arial"/>
          <w:sz w:val="22"/>
          <w:szCs w:val="22"/>
        </w:rPr>
        <w:t>s</w:t>
      </w:r>
      <w:r w:rsidRPr="22466EB5" w:rsidR="004F73EB">
        <w:rPr>
          <w:rFonts w:ascii="Arial" w:hAnsi="Arial" w:cs="Arial"/>
          <w:sz w:val="22"/>
          <w:szCs w:val="22"/>
        </w:rPr>
        <w:t xml:space="preserve"> </w:t>
      </w:r>
      <w:r w:rsidRPr="22466EB5" w:rsidR="00236D32">
        <w:rPr>
          <w:rFonts w:ascii="Arial" w:hAnsi="Arial" w:cs="Arial"/>
          <w:sz w:val="22"/>
          <w:szCs w:val="22"/>
        </w:rPr>
        <w:t>licensees</w:t>
      </w:r>
      <w:r w:rsidRPr="22466EB5" w:rsidR="00236D32">
        <w:rPr>
          <w:rFonts w:ascii="Arial" w:hAnsi="Arial" w:cs="Arial"/>
          <w:sz w:val="22"/>
          <w:szCs w:val="22"/>
        </w:rPr>
        <w:t xml:space="preserve"> to maintain</w:t>
      </w:r>
      <w:r w:rsidRPr="22466EB5" w:rsidR="00870216">
        <w:rPr>
          <w:rFonts w:ascii="Arial" w:hAnsi="Arial" w:cs="Arial"/>
          <w:sz w:val="22"/>
          <w:szCs w:val="22"/>
        </w:rPr>
        <w:t xml:space="preserve"> </w:t>
      </w:r>
      <w:r w:rsidRPr="22466EB5" w:rsidR="004F73EB">
        <w:rPr>
          <w:rFonts w:ascii="Arial" w:hAnsi="Arial" w:cs="Arial"/>
          <w:sz w:val="22"/>
          <w:szCs w:val="22"/>
        </w:rPr>
        <w:t xml:space="preserve">records related to the physical </w:t>
      </w:r>
      <w:r w:rsidRPr="22466EB5" w:rsidR="00527EDF">
        <w:rPr>
          <w:rFonts w:ascii="Arial" w:hAnsi="Arial" w:cs="Arial"/>
          <w:sz w:val="22"/>
          <w:szCs w:val="22"/>
        </w:rPr>
        <w:t>security</w:t>
      </w:r>
      <w:r w:rsidRPr="22466EB5" w:rsidR="004F73EB">
        <w:rPr>
          <w:rFonts w:ascii="Arial" w:hAnsi="Arial" w:cs="Arial"/>
          <w:sz w:val="22"/>
          <w:szCs w:val="22"/>
        </w:rPr>
        <w:t xml:space="preserve"> program and </w:t>
      </w:r>
      <w:r w:rsidRPr="22466EB5" w:rsidR="00870216">
        <w:rPr>
          <w:rFonts w:ascii="Arial" w:hAnsi="Arial" w:cs="Arial"/>
          <w:sz w:val="22"/>
          <w:szCs w:val="22"/>
        </w:rPr>
        <w:t xml:space="preserve">report to the Commission the </w:t>
      </w:r>
      <w:r w:rsidRPr="22466EB5" w:rsidR="004F73EB">
        <w:rPr>
          <w:rFonts w:ascii="Arial" w:hAnsi="Arial" w:cs="Arial"/>
          <w:sz w:val="22"/>
          <w:szCs w:val="22"/>
        </w:rPr>
        <w:t xml:space="preserve">suspension of </w:t>
      </w:r>
      <w:r w:rsidRPr="22466EB5" w:rsidR="00527EDF">
        <w:rPr>
          <w:rFonts w:ascii="Arial" w:hAnsi="Arial" w:cs="Arial"/>
          <w:sz w:val="22"/>
          <w:szCs w:val="22"/>
        </w:rPr>
        <w:t>security</w:t>
      </w:r>
      <w:r w:rsidRPr="22466EB5" w:rsidR="004F73EB">
        <w:rPr>
          <w:rFonts w:ascii="Arial" w:hAnsi="Arial" w:cs="Arial"/>
          <w:sz w:val="22"/>
          <w:szCs w:val="22"/>
        </w:rPr>
        <w:t xml:space="preserve"> measures.</w:t>
      </w:r>
      <w:r w:rsidRPr="22466EB5" w:rsidR="008407B5">
        <w:rPr>
          <w:rFonts w:ascii="Arial" w:hAnsi="Arial"/>
          <w:sz w:val="22"/>
          <w:szCs w:val="22"/>
        </w:rPr>
        <w:t xml:space="preserve"> If the information were not collected, or were collected less frequently, the NRC </w:t>
      </w:r>
      <w:r w:rsidRPr="22466EB5">
        <w:rPr>
          <w:rFonts w:ascii="Arial" w:hAnsi="Arial"/>
          <w:sz w:val="22"/>
          <w:szCs w:val="22"/>
        </w:rPr>
        <w:t xml:space="preserve">would </w:t>
      </w:r>
      <w:r w:rsidRPr="22466EB5" w:rsidR="008407B5">
        <w:rPr>
          <w:rFonts w:ascii="Arial" w:hAnsi="Arial"/>
          <w:sz w:val="22"/>
          <w:szCs w:val="22"/>
        </w:rPr>
        <w:t>not have reasonable assurance that facilities are protecting health and safety</w:t>
      </w:r>
      <w:r w:rsidRPr="22466EB5" w:rsidR="00A063C1">
        <w:rPr>
          <w:rFonts w:ascii="Arial" w:hAnsi="Arial"/>
          <w:sz w:val="22"/>
          <w:szCs w:val="22"/>
        </w:rPr>
        <w:t xml:space="preserve"> or the common defense and security</w:t>
      </w:r>
      <w:r w:rsidRPr="22466EB5" w:rsidR="008407B5">
        <w:rPr>
          <w:rFonts w:ascii="Arial" w:hAnsi="Arial"/>
          <w:sz w:val="22"/>
          <w:szCs w:val="22"/>
        </w:rPr>
        <w:t>.</w:t>
      </w:r>
    </w:p>
    <w:p w:rsidR="00EA5289" w:rsidRPr="00641981" w:rsidP="00CF54C0" w14:paraId="4B34CEB3" w14:textId="7EC1FAC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cyan"/>
        </w:rPr>
      </w:pPr>
    </w:p>
    <w:p w:rsidR="00653A8A" w:rsidRPr="0084319D" w:rsidP="00915B38" w14:paraId="1835F8FE" w14:textId="773623A9">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r w:rsidRPr="0084319D">
        <w:rPr>
          <w:rFonts w:ascii="Arial" w:hAnsi="Arial" w:cs="Arial"/>
          <w:b/>
          <w:sz w:val="22"/>
          <w:szCs w:val="22"/>
        </w:rPr>
        <w:t>Cyber</w:t>
      </w:r>
      <w:r w:rsidR="00403277">
        <w:rPr>
          <w:rFonts w:ascii="Arial" w:hAnsi="Arial" w:cs="Arial"/>
          <w:b/>
          <w:sz w:val="22"/>
          <w:szCs w:val="22"/>
        </w:rPr>
        <w:t>s</w:t>
      </w:r>
      <w:r w:rsidRPr="0084319D">
        <w:rPr>
          <w:rFonts w:ascii="Arial" w:hAnsi="Arial" w:cs="Arial"/>
          <w:b/>
          <w:sz w:val="22"/>
          <w:szCs w:val="22"/>
        </w:rPr>
        <w:t>ecurity</w:t>
      </w:r>
    </w:p>
    <w:p w:rsidR="00653A8A" w:rsidRPr="00407D01" w:rsidP="00915B38" w14:paraId="21C91D9C"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p>
    <w:p w:rsidR="006506E6" w:rsidRPr="00407D01" w:rsidP="22466EB5" w14:paraId="4BFBD649" w14:textId="21827E7E">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22466EB5">
        <w:rPr>
          <w:rFonts w:ascii="Arial" w:hAnsi="Arial" w:cs="Arial"/>
          <w:sz w:val="22"/>
          <w:szCs w:val="22"/>
        </w:rPr>
        <w:t xml:space="preserve">Revisions to </w:t>
      </w:r>
      <w:r w:rsidRPr="22466EB5" w:rsidR="003478DB">
        <w:rPr>
          <w:rFonts w:ascii="Arial" w:hAnsi="Arial" w:cs="Arial"/>
          <w:sz w:val="22"/>
          <w:szCs w:val="22"/>
        </w:rPr>
        <w:t>10 CFR</w:t>
      </w:r>
      <w:r w:rsidRPr="22466EB5" w:rsidR="00AC3FDD">
        <w:rPr>
          <w:rFonts w:ascii="Arial" w:hAnsi="Arial" w:cs="Arial"/>
          <w:sz w:val="22"/>
          <w:szCs w:val="22"/>
        </w:rPr>
        <w:t xml:space="preserve"> 73.77 require Part 53 licensees to </w:t>
      </w:r>
      <w:r w:rsidRPr="22466EB5" w:rsidR="00B151E4">
        <w:rPr>
          <w:rFonts w:ascii="Arial" w:hAnsi="Arial" w:cs="Arial"/>
          <w:sz w:val="22"/>
          <w:szCs w:val="22"/>
        </w:rPr>
        <w:t xml:space="preserve">notify the NRC </w:t>
      </w:r>
      <w:r w:rsidRPr="22466EB5" w:rsidR="008B6602">
        <w:rPr>
          <w:rFonts w:ascii="Arial" w:hAnsi="Arial" w:cs="Arial"/>
          <w:sz w:val="22"/>
          <w:szCs w:val="22"/>
        </w:rPr>
        <w:t>Headquarters Operations Center via the Emergency Notification System upon the discovery of cyber events with adverse, or potentially adverse, effects on the digital asse</w:t>
      </w:r>
      <w:r w:rsidRPr="22466EB5" w:rsidR="00650163">
        <w:rPr>
          <w:rFonts w:ascii="Arial" w:hAnsi="Arial" w:cs="Arial"/>
          <w:sz w:val="22"/>
          <w:szCs w:val="22"/>
        </w:rPr>
        <w:t>ts that perform important safety</w:t>
      </w:r>
      <w:r w:rsidR="00567FFD">
        <w:rPr>
          <w:rFonts w:ascii="Arial" w:hAnsi="Arial" w:cs="Arial"/>
          <w:sz w:val="22"/>
          <w:szCs w:val="22"/>
        </w:rPr>
        <w:t>, security, and emergency preparedness</w:t>
      </w:r>
      <w:r w:rsidRPr="22466EB5" w:rsidR="00650163">
        <w:rPr>
          <w:rFonts w:ascii="Arial" w:hAnsi="Arial" w:cs="Arial"/>
          <w:sz w:val="22"/>
          <w:szCs w:val="22"/>
        </w:rPr>
        <w:t xml:space="preserve"> functions</w:t>
      </w:r>
      <w:r w:rsidRPr="22466EB5" w:rsidR="003270C9">
        <w:rPr>
          <w:rFonts w:ascii="Arial" w:hAnsi="Arial" w:cs="Arial"/>
          <w:sz w:val="22"/>
          <w:szCs w:val="22"/>
        </w:rPr>
        <w:t xml:space="preserve"> at the facility</w:t>
      </w:r>
      <w:r w:rsidRPr="22466EB5" w:rsidR="00650163">
        <w:rPr>
          <w:rFonts w:ascii="Arial" w:hAnsi="Arial" w:cs="Arial"/>
          <w:sz w:val="22"/>
          <w:szCs w:val="22"/>
        </w:rPr>
        <w:t xml:space="preserve">. Additionally, </w:t>
      </w:r>
      <w:r w:rsidRPr="22466EB5" w:rsidR="003478DB">
        <w:rPr>
          <w:rFonts w:ascii="Arial" w:hAnsi="Arial" w:cs="Arial"/>
          <w:sz w:val="22"/>
          <w:szCs w:val="22"/>
        </w:rPr>
        <w:t>10 CFR </w:t>
      </w:r>
      <w:r w:rsidRPr="22466EB5" w:rsidR="00653A8A">
        <w:rPr>
          <w:rFonts w:ascii="Arial" w:hAnsi="Arial" w:cs="Arial"/>
          <w:sz w:val="22"/>
          <w:szCs w:val="22"/>
        </w:rPr>
        <w:t>73.</w:t>
      </w:r>
      <w:r w:rsidRPr="22466EB5" w:rsidR="0084319D">
        <w:rPr>
          <w:rFonts w:ascii="Arial" w:hAnsi="Arial" w:cs="Arial"/>
          <w:sz w:val="22"/>
          <w:szCs w:val="22"/>
        </w:rPr>
        <w:t>110</w:t>
      </w:r>
      <w:r w:rsidRPr="22466EB5" w:rsidR="00653A8A">
        <w:rPr>
          <w:rFonts w:ascii="Arial" w:hAnsi="Arial" w:cs="Arial"/>
          <w:sz w:val="22"/>
          <w:szCs w:val="22"/>
        </w:rPr>
        <w:t xml:space="preserve"> </w:t>
      </w:r>
      <w:r w:rsidRPr="22466EB5" w:rsidR="000A7730">
        <w:rPr>
          <w:rFonts w:ascii="Arial" w:hAnsi="Arial" w:cs="Arial"/>
          <w:sz w:val="22"/>
          <w:szCs w:val="22"/>
        </w:rPr>
        <w:t>require</w:t>
      </w:r>
      <w:r w:rsidRPr="22466EB5" w:rsidR="361ACB84">
        <w:rPr>
          <w:rFonts w:ascii="Arial" w:hAnsi="Arial" w:cs="Arial"/>
          <w:sz w:val="22"/>
          <w:szCs w:val="22"/>
        </w:rPr>
        <w:t>s</w:t>
      </w:r>
      <w:r w:rsidRPr="22466EB5" w:rsidR="000A7730">
        <w:rPr>
          <w:rFonts w:ascii="Arial" w:hAnsi="Arial" w:cs="Arial"/>
          <w:sz w:val="22"/>
          <w:szCs w:val="22"/>
        </w:rPr>
        <w:t xml:space="preserve"> </w:t>
      </w:r>
      <w:r w:rsidRPr="22466EB5" w:rsidR="00236D32">
        <w:rPr>
          <w:rFonts w:ascii="Arial" w:hAnsi="Arial" w:cs="Arial"/>
          <w:sz w:val="22"/>
          <w:szCs w:val="22"/>
        </w:rPr>
        <w:t xml:space="preserve">licensees to maintain </w:t>
      </w:r>
      <w:r w:rsidRPr="22466EB5" w:rsidR="0084319D">
        <w:rPr>
          <w:rFonts w:ascii="Arial" w:hAnsi="Arial" w:cs="Arial"/>
          <w:sz w:val="22"/>
          <w:szCs w:val="22"/>
        </w:rPr>
        <w:t xml:space="preserve">records related to the </w:t>
      </w:r>
      <w:r w:rsidRPr="22466EB5" w:rsidR="00653A8A">
        <w:rPr>
          <w:rFonts w:ascii="Arial" w:hAnsi="Arial" w:cs="Arial"/>
          <w:sz w:val="22"/>
          <w:szCs w:val="22"/>
        </w:rPr>
        <w:t>cybersecurity</w:t>
      </w:r>
      <w:r w:rsidRPr="22466EB5" w:rsidR="0084319D">
        <w:rPr>
          <w:rFonts w:ascii="Arial" w:hAnsi="Arial" w:cs="Arial"/>
          <w:sz w:val="22"/>
          <w:szCs w:val="22"/>
        </w:rPr>
        <w:t xml:space="preserve"> program</w:t>
      </w:r>
      <w:r w:rsidRPr="22466EB5" w:rsidR="00040CF2">
        <w:rPr>
          <w:rFonts w:ascii="Arial" w:hAnsi="Arial" w:cs="Arial"/>
          <w:sz w:val="22"/>
          <w:szCs w:val="22"/>
        </w:rPr>
        <w:t xml:space="preserve">. </w:t>
      </w:r>
      <w:r w:rsidRPr="22466EB5" w:rsidR="00653A8A">
        <w:rPr>
          <w:rFonts w:ascii="Arial" w:hAnsi="Arial" w:cs="Arial"/>
          <w:sz w:val="22"/>
          <w:szCs w:val="22"/>
        </w:rPr>
        <w:t>I</w:t>
      </w:r>
      <w:r w:rsidRPr="22466EB5">
        <w:rPr>
          <w:rFonts w:ascii="Arial" w:hAnsi="Arial" w:cs="Arial"/>
          <w:sz w:val="22"/>
          <w:szCs w:val="22"/>
        </w:rPr>
        <w:t xml:space="preserve">f the information were not collected, or collected less frequently, the NRC </w:t>
      </w:r>
      <w:r w:rsidRPr="22466EB5">
        <w:rPr>
          <w:rFonts w:ascii="Arial" w:hAnsi="Arial" w:cs="Arial"/>
          <w:sz w:val="22"/>
          <w:szCs w:val="22"/>
        </w:rPr>
        <w:t xml:space="preserve">would </w:t>
      </w:r>
      <w:r w:rsidRPr="22466EB5" w:rsidR="00C14901">
        <w:rPr>
          <w:rFonts w:ascii="Arial" w:hAnsi="Arial" w:cs="Arial"/>
          <w:sz w:val="22"/>
          <w:szCs w:val="22"/>
        </w:rPr>
        <w:t xml:space="preserve">not have </w:t>
      </w:r>
      <w:r w:rsidRPr="22466EB5" w:rsidR="00C14901">
        <w:rPr>
          <w:rFonts w:ascii="Arial" w:hAnsi="Arial"/>
          <w:sz w:val="22"/>
          <w:szCs w:val="22"/>
        </w:rPr>
        <w:t>reasonable assurance that facilities are protected from cyberattacks</w:t>
      </w:r>
      <w:r w:rsidRPr="22466EB5">
        <w:rPr>
          <w:rFonts w:ascii="Arial" w:hAnsi="Arial" w:cs="Arial"/>
          <w:sz w:val="22"/>
          <w:szCs w:val="22"/>
        </w:rPr>
        <w:t>.</w:t>
      </w:r>
    </w:p>
    <w:p w:rsidR="0059766F" w:rsidRPr="00641981" w14:paraId="37A3C8A9" w14:textId="660D8CB0">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highlight w:val="cyan"/>
        </w:rPr>
      </w:pPr>
    </w:p>
    <w:p w:rsidR="0059766F" w14:paraId="0250C5FD" w14:textId="5ABB797A">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r>
        <w:rPr>
          <w:rFonts w:ascii="Arial" w:hAnsi="Arial" w:cs="Arial"/>
          <w:b/>
          <w:sz w:val="22"/>
          <w:szCs w:val="22"/>
        </w:rPr>
        <w:t>Access Authorization</w:t>
      </w:r>
    </w:p>
    <w:p w:rsidR="00407D01" w:rsidP="00407D01" w14:paraId="66819873" w14:textId="5D0E0DB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b/>
          <w:sz w:val="22"/>
          <w:szCs w:val="22"/>
        </w:rPr>
      </w:pPr>
    </w:p>
    <w:p w:rsidR="00407D01" w:rsidRPr="00407D01" w:rsidP="22466EB5" w14:paraId="31959DDD" w14:textId="263B7F24">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22466EB5">
        <w:rPr>
          <w:rFonts w:ascii="Arial" w:hAnsi="Arial" w:cs="Arial"/>
          <w:sz w:val="22"/>
          <w:szCs w:val="22"/>
        </w:rPr>
        <w:t xml:space="preserve">In </w:t>
      </w:r>
      <w:r w:rsidRPr="22466EB5" w:rsidR="00F760AE">
        <w:rPr>
          <w:rFonts w:ascii="Arial" w:hAnsi="Arial" w:cs="Arial"/>
          <w:sz w:val="22"/>
          <w:szCs w:val="22"/>
        </w:rPr>
        <w:t>10 CFR</w:t>
      </w:r>
      <w:r w:rsidRPr="22466EB5">
        <w:rPr>
          <w:rFonts w:ascii="Arial" w:hAnsi="Arial" w:cs="Arial"/>
          <w:sz w:val="22"/>
          <w:szCs w:val="22"/>
        </w:rPr>
        <w:t xml:space="preserve"> 73.120</w:t>
      </w:r>
      <w:r w:rsidRPr="22466EB5">
        <w:rPr>
          <w:rFonts w:ascii="Arial" w:hAnsi="Arial" w:cs="Arial"/>
          <w:sz w:val="22"/>
          <w:szCs w:val="22"/>
        </w:rPr>
        <w:t>, the NRC</w:t>
      </w:r>
      <w:r w:rsidRPr="22466EB5">
        <w:rPr>
          <w:rFonts w:ascii="Arial" w:hAnsi="Arial" w:cs="Arial"/>
          <w:sz w:val="22"/>
          <w:szCs w:val="22"/>
        </w:rPr>
        <w:t xml:space="preserve"> require</w:t>
      </w:r>
      <w:r w:rsidRPr="22466EB5" w:rsidR="7AE5E136">
        <w:rPr>
          <w:rFonts w:ascii="Arial" w:hAnsi="Arial" w:cs="Arial"/>
          <w:sz w:val="22"/>
          <w:szCs w:val="22"/>
        </w:rPr>
        <w:t>s</w:t>
      </w:r>
      <w:r w:rsidRPr="22466EB5" w:rsidR="00870216">
        <w:rPr>
          <w:rFonts w:ascii="Arial" w:hAnsi="Arial" w:cs="Arial"/>
          <w:sz w:val="22"/>
          <w:szCs w:val="22"/>
        </w:rPr>
        <w:t xml:space="preserve"> licensee</w:t>
      </w:r>
      <w:r w:rsidRPr="22466EB5">
        <w:rPr>
          <w:rFonts w:ascii="Arial" w:hAnsi="Arial" w:cs="Arial"/>
          <w:sz w:val="22"/>
          <w:szCs w:val="22"/>
        </w:rPr>
        <w:t xml:space="preserve">s </w:t>
      </w:r>
      <w:r w:rsidRPr="22466EB5" w:rsidR="00870216">
        <w:rPr>
          <w:rFonts w:ascii="Arial" w:hAnsi="Arial" w:cs="Arial"/>
          <w:sz w:val="22"/>
          <w:szCs w:val="22"/>
        </w:rPr>
        <w:t>to mai</w:t>
      </w:r>
      <w:r w:rsidRPr="22466EB5" w:rsidR="00015E90">
        <w:rPr>
          <w:rFonts w:ascii="Arial" w:hAnsi="Arial" w:cs="Arial"/>
          <w:sz w:val="22"/>
          <w:szCs w:val="22"/>
        </w:rPr>
        <w:t xml:space="preserve">ntain </w:t>
      </w:r>
      <w:r w:rsidRPr="22466EB5">
        <w:rPr>
          <w:rFonts w:ascii="Arial" w:hAnsi="Arial" w:cs="Arial"/>
          <w:sz w:val="22"/>
          <w:szCs w:val="22"/>
        </w:rPr>
        <w:t>records related to the access authorization program</w:t>
      </w:r>
      <w:r w:rsidRPr="22466EB5" w:rsidR="00015E90">
        <w:rPr>
          <w:rFonts w:ascii="Arial" w:hAnsi="Arial" w:cs="Arial"/>
          <w:sz w:val="22"/>
          <w:szCs w:val="22"/>
        </w:rPr>
        <w:t xml:space="preserve">. If </w:t>
      </w:r>
      <w:r w:rsidRPr="22466EB5">
        <w:rPr>
          <w:rFonts w:ascii="Arial" w:hAnsi="Arial" w:cs="Arial"/>
          <w:sz w:val="22"/>
          <w:szCs w:val="22"/>
        </w:rPr>
        <w:t xml:space="preserve">the information were not collected, or collected less frequently, the NRC </w:t>
      </w:r>
      <w:r w:rsidRPr="22466EB5">
        <w:rPr>
          <w:rFonts w:ascii="Arial" w:hAnsi="Arial" w:cs="Arial"/>
          <w:sz w:val="22"/>
          <w:szCs w:val="22"/>
        </w:rPr>
        <w:t xml:space="preserve">would </w:t>
      </w:r>
      <w:r w:rsidRPr="22466EB5">
        <w:rPr>
          <w:rFonts w:ascii="Arial" w:hAnsi="Arial" w:cs="Arial"/>
          <w:sz w:val="22"/>
          <w:szCs w:val="22"/>
        </w:rPr>
        <w:t xml:space="preserve">not have </w:t>
      </w:r>
      <w:r w:rsidRPr="22466EB5">
        <w:rPr>
          <w:rFonts w:ascii="Arial" w:hAnsi="Arial"/>
          <w:sz w:val="22"/>
          <w:szCs w:val="22"/>
        </w:rPr>
        <w:t xml:space="preserve">reasonable assurance that facilities are ensuring only trustworthy and reliable, authorized persons have access to the </w:t>
      </w:r>
      <w:r w:rsidRPr="22466EB5" w:rsidR="00015E90">
        <w:rPr>
          <w:rFonts w:ascii="Arial" w:hAnsi="Arial"/>
          <w:sz w:val="22"/>
          <w:szCs w:val="22"/>
        </w:rPr>
        <w:t>commercial nuclear plant</w:t>
      </w:r>
      <w:r w:rsidRPr="22466EB5">
        <w:rPr>
          <w:rFonts w:ascii="Arial" w:hAnsi="Arial" w:cs="Arial"/>
          <w:sz w:val="22"/>
          <w:szCs w:val="22"/>
        </w:rPr>
        <w:t xml:space="preserve">. </w:t>
      </w:r>
    </w:p>
    <w:p w:rsidR="00915B38" w:rsidRPr="00547263" w:rsidP="00FD06C7" w14:paraId="43AB575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1142BE" w:rsidP="00FD06C7" w14:paraId="3639FF96" w14:textId="11B9D60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547263">
        <w:rPr>
          <w:rFonts w:ascii="Arial" w:hAnsi="Arial" w:cs="Arial"/>
          <w:sz w:val="22"/>
          <w:szCs w:val="22"/>
        </w:rPr>
        <w:tab/>
      </w:r>
      <w:r w:rsidRPr="00547263">
        <w:rPr>
          <w:rFonts w:ascii="Arial" w:hAnsi="Arial"/>
          <w:sz w:val="22"/>
        </w:rPr>
        <w:t>7.</w:t>
      </w:r>
      <w:r w:rsidRPr="00547263">
        <w:rPr>
          <w:rFonts w:ascii="Arial" w:hAnsi="Arial"/>
          <w:sz w:val="22"/>
        </w:rPr>
        <w:tab/>
      </w:r>
      <w:r w:rsidRPr="001142BE">
        <w:rPr>
          <w:rFonts w:ascii="Arial" w:hAnsi="Arial"/>
          <w:sz w:val="22"/>
          <w:u w:val="single"/>
        </w:rPr>
        <w:t>Circumstances which Justify Variations from OMB Guidelines</w:t>
      </w:r>
    </w:p>
    <w:p w:rsidR="002A6C4D" w:rsidP="00FD06C7" w14:paraId="68BBC32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highlight w:val="cyan"/>
          <w:u w:val="single"/>
        </w:rPr>
      </w:pPr>
    </w:p>
    <w:p w:rsidR="00F760AE" w:rsidP="00F0187D" w14:paraId="576BA654" w14:textId="574D93C0">
      <w:pPr>
        <w:tabs>
          <w:tab w:val="left" w:pos="12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66"/>
        <w:rPr>
          <w:rFonts w:ascii="Arial" w:hAnsi="Arial"/>
          <w:sz w:val="22"/>
          <w:szCs w:val="22"/>
        </w:rPr>
      </w:pPr>
      <w:r w:rsidRPr="22466EB5">
        <w:rPr>
          <w:rFonts w:ascii="Arial" w:hAnsi="Arial"/>
          <w:sz w:val="22"/>
          <w:szCs w:val="22"/>
        </w:rPr>
        <w:t>Three</w:t>
      </w:r>
      <w:r w:rsidRPr="22466EB5" w:rsidR="00E21511">
        <w:rPr>
          <w:rFonts w:ascii="Arial" w:hAnsi="Arial"/>
          <w:sz w:val="22"/>
          <w:szCs w:val="22"/>
        </w:rPr>
        <w:t xml:space="preserve"> requirements vary from the OMB provisions described in 5</w:t>
      </w:r>
      <w:r w:rsidRPr="22466EB5">
        <w:rPr>
          <w:rFonts w:ascii="Arial" w:hAnsi="Arial"/>
          <w:sz w:val="22"/>
          <w:szCs w:val="22"/>
        </w:rPr>
        <w:t> </w:t>
      </w:r>
      <w:r w:rsidRPr="22466EB5" w:rsidR="00E21511">
        <w:rPr>
          <w:rFonts w:ascii="Arial" w:hAnsi="Arial"/>
          <w:sz w:val="22"/>
          <w:szCs w:val="22"/>
        </w:rPr>
        <w:t>CFR</w:t>
      </w:r>
      <w:r w:rsidRPr="22466EB5">
        <w:rPr>
          <w:rFonts w:ascii="Arial" w:hAnsi="Arial"/>
          <w:sz w:val="22"/>
          <w:szCs w:val="22"/>
        </w:rPr>
        <w:t> </w:t>
      </w:r>
      <w:r w:rsidRPr="22466EB5" w:rsidR="00E21511">
        <w:rPr>
          <w:rFonts w:ascii="Arial" w:hAnsi="Arial"/>
          <w:sz w:val="22"/>
          <w:szCs w:val="22"/>
        </w:rPr>
        <w:t>1320.5(d)(2)(</w:t>
      </w:r>
      <w:r w:rsidRPr="22466EB5" w:rsidR="00E21511">
        <w:rPr>
          <w:rFonts w:ascii="Arial" w:hAnsi="Arial"/>
          <w:sz w:val="22"/>
          <w:szCs w:val="22"/>
        </w:rPr>
        <w:t>i</w:t>
      </w:r>
      <w:r w:rsidRPr="22466EB5" w:rsidR="00E21511">
        <w:rPr>
          <w:rFonts w:ascii="Arial" w:hAnsi="Arial"/>
          <w:sz w:val="22"/>
          <w:szCs w:val="22"/>
        </w:rPr>
        <w:t xml:space="preserve">) by requiring </w:t>
      </w:r>
      <w:r w:rsidRPr="22466EB5" w:rsidR="007F1A3C">
        <w:rPr>
          <w:rFonts w:ascii="Arial" w:hAnsi="Arial"/>
          <w:sz w:val="22"/>
          <w:szCs w:val="22"/>
        </w:rPr>
        <w:t>licensees and other entities to report information more than quarterly</w:t>
      </w:r>
      <w:r w:rsidRPr="22466EB5" w:rsidR="0010763B">
        <w:rPr>
          <w:rFonts w:ascii="Arial" w:hAnsi="Arial"/>
          <w:sz w:val="22"/>
          <w:szCs w:val="22"/>
        </w:rPr>
        <w:t xml:space="preserve">. These requirements, described below, </w:t>
      </w:r>
      <w:r w:rsidRPr="22466EB5" w:rsidR="0010763B">
        <w:rPr>
          <w:rFonts w:ascii="Arial" w:hAnsi="Arial"/>
          <w:sz w:val="22"/>
          <w:szCs w:val="22"/>
        </w:rPr>
        <w:t>ensure that</w:t>
      </w:r>
      <w:r w:rsidRPr="22466EB5" w:rsidR="0010763B">
        <w:rPr>
          <w:rFonts w:ascii="Arial" w:hAnsi="Arial"/>
          <w:sz w:val="22"/>
          <w:szCs w:val="22"/>
        </w:rPr>
        <w:t xml:space="preserve"> t</w:t>
      </w:r>
      <w:r w:rsidRPr="22466EB5" w:rsidR="00732920">
        <w:rPr>
          <w:rFonts w:ascii="Arial" w:hAnsi="Arial"/>
          <w:sz w:val="22"/>
          <w:szCs w:val="22"/>
        </w:rPr>
        <w:t xml:space="preserve">hat the NRC receives information in a timely manner </w:t>
      </w:r>
      <w:r w:rsidRPr="22466EB5" w:rsidR="00AF2E64">
        <w:rPr>
          <w:rFonts w:ascii="Arial" w:hAnsi="Arial"/>
          <w:sz w:val="22"/>
          <w:szCs w:val="22"/>
        </w:rPr>
        <w:t>so that it can</w:t>
      </w:r>
      <w:r w:rsidRPr="22466EB5" w:rsidR="00732920">
        <w:rPr>
          <w:rFonts w:ascii="Arial" w:hAnsi="Arial"/>
          <w:sz w:val="22"/>
          <w:szCs w:val="22"/>
        </w:rPr>
        <w:t xml:space="preserve"> assess and respond to the situation as needed</w:t>
      </w:r>
      <w:r w:rsidRPr="22466EB5">
        <w:rPr>
          <w:rFonts w:ascii="Arial" w:hAnsi="Arial"/>
          <w:sz w:val="22"/>
          <w:szCs w:val="22"/>
        </w:rPr>
        <w:t xml:space="preserve">: </w:t>
      </w:r>
    </w:p>
    <w:p w:rsidR="00C20669" w:rsidP="00F760AE" w14:paraId="717ED343" w14:textId="562A14F9">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22466EB5">
        <w:rPr>
          <w:rFonts w:ascii="Arial" w:hAnsi="Arial"/>
          <w:sz w:val="22"/>
          <w:szCs w:val="22"/>
          <w:u w:val="single"/>
        </w:rPr>
        <w:t>10 CFR 73.77(a)</w:t>
      </w:r>
      <w:r w:rsidRPr="22466EB5" w:rsidR="007A78B1">
        <w:rPr>
          <w:rFonts w:ascii="Arial" w:hAnsi="Arial"/>
          <w:sz w:val="22"/>
          <w:szCs w:val="22"/>
          <w:u w:val="single"/>
        </w:rPr>
        <w:t>(1)</w:t>
      </w:r>
      <w:r w:rsidRPr="22466EB5" w:rsidR="001F17C7">
        <w:rPr>
          <w:rFonts w:ascii="Arial" w:hAnsi="Arial"/>
          <w:sz w:val="22"/>
          <w:szCs w:val="22"/>
        </w:rPr>
        <w:t xml:space="preserve"> require</w:t>
      </w:r>
      <w:r w:rsidRPr="22466EB5" w:rsidR="36737719">
        <w:rPr>
          <w:rFonts w:ascii="Arial" w:hAnsi="Arial"/>
          <w:sz w:val="22"/>
          <w:szCs w:val="22"/>
        </w:rPr>
        <w:t>s</w:t>
      </w:r>
      <w:r w:rsidRPr="22466EB5" w:rsidR="001F17C7">
        <w:rPr>
          <w:rFonts w:ascii="Arial" w:hAnsi="Arial"/>
          <w:sz w:val="22"/>
          <w:szCs w:val="22"/>
        </w:rPr>
        <w:t xml:space="preserve"> a Part 53 licensee </w:t>
      </w:r>
      <w:r w:rsidRPr="22466EB5" w:rsidR="008B258A">
        <w:rPr>
          <w:rFonts w:ascii="Arial" w:hAnsi="Arial"/>
          <w:sz w:val="22"/>
          <w:szCs w:val="22"/>
        </w:rPr>
        <w:t>to notify the NRC Headquarters Operations Center via the Emergency Notification System (ENS) within one hour of discovering a cyberattack that</w:t>
      </w:r>
      <w:r w:rsidRPr="22466EB5" w:rsidR="006D6A30">
        <w:rPr>
          <w:rFonts w:ascii="Arial" w:hAnsi="Arial"/>
          <w:sz w:val="22"/>
          <w:szCs w:val="22"/>
        </w:rPr>
        <w:t xml:space="preserve"> adversely impacted </w:t>
      </w:r>
      <w:r w:rsidRPr="22466EB5" w:rsidR="00B22695">
        <w:rPr>
          <w:rFonts w:ascii="Arial" w:hAnsi="Arial"/>
          <w:sz w:val="22"/>
          <w:szCs w:val="22"/>
        </w:rPr>
        <w:t xml:space="preserve">safety, security, or emergency preparedness functions, support systems and equipment, </w:t>
      </w:r>
      <w:r w:rsidRPr="22466EB5" w:rsidR="00A074F5">
        <w:rPr>
          <w:rFonts w:ascii="Arial" w:hAnsi="Arial"/>
          <w:sz w:val="22"/>
          <w:szCs w:val="22"/>
        </w:rPr>
        <w:t xml:space="preserve">or </w:t>
      </w:r>
      <w:r w:rsidR="00145452">
        <w:rPr>
          <w:rFonts w:ascii="Arial" w:hAnsi="Arial"/>
          <w:sz w:val="22"/>
          <w:szCs w:val="22"/>
        </w:rPr>
        <w:t xml:space="preserve">security </w:t>
      </w:r>
      <w:r w:rsidRPr="22466EB5" w:rsidR="00A074F5">
        <w:rPr>
          <w:rFonts w:ascii="Arial" w:hAnsi="Arial"/>
          <w:sz w:val="22"/>
          <w:szCs w:val="22"/>
        </w:rPr>
        <w:t xml:space="preserve">functions performed by digital assets to prevent a postulated fission product release </w:t>
      </w:r>
      <w:r w:rsidRPr="22466EB5" w:rsidR="00BA6FB3">
        <w:rPr>
          <w:rFonts w:ascii="Arial" w:hAnsi="Arial"/>
          <w:sz w:val="22"/>
          <w:szCs w:val="22"/>
        </w:rPr>
        <w:t xml:space="preserve">or fulfill physical security requirements. </w:t>
      </w:r>
    </w:p>
    <w:p w:rsidR="00F7324F" w:rsidP="00FF0E63" w14:paraId="0CC21B80" w14:textId="08B8AF48">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22466EB5">
        <w:rPr>
          <w:rFonts w:ascii="Arial" w:hAnsi="Arial"/>
          <w:sz w:val="22"/>
          <w:szCs w:val="22"/>
          <w:u w:val="single"/>
        </w:rPr>
        <w:t>10 CFR 73.77(a)(2)</w:t>
      </w:r>
      <w:r w:rsidRPr="22466EB5">
        <w:rPr>
          <w:rFonts w:ascii="Arial" w:hAnsi="Arial"/>
          <w:sz w:val="22"/>
          <w:szCs w:val="22"/>
        </w:rPr>
        <w:t xml:space="preserve"> require</w:t>
      </w:r>
      <w:r w:rsidRPr="22466EB5" w:rsidR="22324A3B">
        <w:rPr>
          <w:rFonts w:ascii="Arial" w:hAnsi="Arial"/>
          <w:sz w:val="22"/>
          <w:szCs w:val="22"/>
        </w:rPr>
        <w:t>s</w:t>
      </w:r>
      <w:r w:rsidRPr="22466EB5">
        <w:rPr>
          <w:rFonts w:ascii="Arial" w:hAnsi="Arial"/>
          <w:sz w:val="22"/>
          <w:szCs w:val="22"/>
        </w:rPr>
        <w:t xml:space="preserve"> a Part 53 licensee to </w:t>
      </w:r>
      <w:r w:rsidRPr="22466EB5" w:rsidR="006802AD">
        <w:rPr>
          <w:rFonts w:ascii="Arial" w:hAnsi="Arial"/>
          <w:sz w:val="22"/>
          <w:szCs w:val="22"/>
        </w:rPr>
        <w:t xml:space="preserve">notify the NRC Headquarter Operations Center via the ENS within four hours of </w:t>
      </w:r>
      <w:r w:rsidRPr="22466EB5" w:rsidR="001A7F02">
        <w:rPr>
          <w:rFonts w:ascii="Arial" w:hAnsi="Arial"/>
          <w:sz w:val="22"/>
          <w:szCs w:val="22"/>
        </w:rPr>
        <w:t xml:space="preserve">discovering a cyberattack that </w:t>
      </w:r>
      <w:r w:rsidRPr="22466EB5">
        <w:rPr>
          <w:rFonts w:ascii="Arial" w:hAnsi="Arial"/>
          <w:sz w:val="22"/>
          <w:szCs w:val="22"/>
        </w:rPr>
        <w:t xml:space="preserve">could have </w:t>
      </w:r>
      <w:r w:rsidRPr="22466EB5" w:rsidR="00BA6FB3">
        <w:rPr>
          <w:rFonts w:ascii="Arial" w:hAnsi="Arial"/>
          <w:sz w:val="22"/>
          <w:szCs w:val="22"/>
        </w:rPr>
        <w:t>adversely impact</w:t>
      </w:r>
      <w:r w:rsidRPr="22466EB5">
        <w:rPr>
          <w:rFonts w:ascii="Arial" w:hAnsi="Arial"/>
          <w:sz w:val="22"/>
          <w:szCs w:val="22"/>
        </w:rPr>
        <w:t>ed</w:t>
      </w:r>
      <w:r w:rsidRPr="22466EB5" w:rsidR="00BA6FB3">
        <w:rPr>
          <w:rFonts w:ascii="Arial" w:hAnsi="Arial"/>
          <w:sz w:val="22"/>
          <w:szCs w:val="22"/>
        </w:rPr>
        <w:t xml:space="preserve"> safety, security, or emergency preparedness functions, support systems and equipment, or </w:t>
      </w:r>
      <w:r w:rsidR="00932438">
        <w:rPr>
          <w:rFonts w:ascii="Arial" w:hAnsi="Arial"/>
          <w:sz w:val="22"/>
          <w:szCs w:val="22"/>
        </w:rPr>
        <w:t xml:space="preserve">security </w:t>
      </w:r>
      <w:r w:rsidRPr="22466EB5" w:rsidR="00BA6FB3">
        <w:rPr>
          <w:rFonts w:ascii="Arial" w:hAnsi="Arial"/>
          <w:sz w:val="22"/>
          <w:szCs w:val="22"/>
        </w:rPr>
        <w:t xml:space="preserve">functions performed by digital assets to prevent a postulated fission product release or fulfill physical security requirements. </w:t>
      </w:r>
      <w:r w:rsidRPr="22466EB5" w:rsidR="00050B62">
        <w:rPr>
          <w:rFonts w:ascii="Arial" w:hAnsi="Arial"/>
          <w:sz w:val="22"/>
          <w:szCs w:val="22"/>
        </w:rPr>
        <w:t>It also require</w:t>
      </w:r>
      <w:r w:rsidRPr="22466EB5" w:rsidR="65ADB001">
        <w:rPr>
          <w:rFonts w:ascii="Arial" w:hAnsi="Arial"/>
          <w:sz w:val="22"/>
          <w:szCs w:val="22"/>
        </w:rPr>
        <w:t>s</w:t>
      </w:r>
      <w:r w:rsidRPr="22466EB5" w:rsidR="00050B62">
        <w:rPr>
          <w:rFonts w:ascii="Arial" w:hAnsi="Arial"/>
          <w:sz w:val="22"/>
          <w:szCs w:val="22"/>
        </w:rPr>
        <w:t xml:space="preserve"> Part</w:t>
      </w:r>
      <w:r w:rsidR="005F4E41">
        <w:rPr>
          <w:rFonts w:ascii="Arial" w:hAnsi="Arial"/>
          <w:sz w:val="22"/>
          <w:szCs w:val="22"/>
        </w:rPr>
        <w:t> </w:t>
      </w:r>
      <w:r w:rsidRPr="22466EB5" w:rsidR="00050B62">
        <w:rPr>
          <w:rFonts w:ascii="Arial" w:hAnsi="Arial"/>
          <w:sz w:val="22"/>
          <w:szCs w:val="22"/>
        </w:rPr>
        <w:t xml:space="preserve">53 licensees to </w:t>
      </w:r>
      <w:r w:rsidRPr="22466EB5" w:rsidR="00C936D6">
        <w:rPr>
          <w:rFonts w:ascii="Arial" w:hAnsi="Arial"/>
          <w:sz w:val="22"/>
          <w:szCs w:val="22"/>
        </w:rPr>
        <w:t xml:space="preserve">submit a notification via the ENS within four hours of </w:t>
      </w:r>
      <w:r w:rsidRPr="22466EB5" w:rsidR="00C936D6">
        <w:rPr>
          <w:rFonts w:ascii="Arial" w:hAnsi="Arial"/>
          <w:sz w:val="22"/>
          <w:szCs w:val="22"/>
        </w:rPr>
        <w:t xml:space="preserve">discovering </w:t>
      </w:r>
      <w:r w:rsidRPr="22466EB5" w:rsidR="00786485">
        <w:rPr>
          <w:rFonts w:ascii="Arial" w:hAnsi="Arial"/>
          <w:sz w:val="22"/>
          <w:szCs w:val="22"/>
        </w:rPr>
        <w:t>a suspected or actual cyberattack</w:t>
      </w:r>
      <w:r w:rsidRPr="22466EB5" w:rsidR="003450A7">
        <w:rPr>
          <w:rFonts w:ascii="Arial" w:hAnsi="Arial"/>
          <w:sz w:val="22"/>
          <w:szCs w:val="22"/>
        </w:rPr>
        <w:t xml:space="preserve"> </w:t>
      </w:r>
      <w:r w:rsidRPr="22466EB5" w:rsidR="00EA002B">
        <w:rPr>
          <w:rFonts w:ascii="Arial" w:hAnsi="Arial"/>
          <w:sz w:val="22"/>
          <w:szCs w:val="22"/>
        </w:rPr>
        <w:t xml:space="preserve">by personnel with physical or electronic access to digital computer and communication systems and networks within the scope of 10 CFR 73.54 or 10 CFR 73.110. </w:t>
      </w:r>
    </w:p>
    <w:p w:rsidR="000D0A96" w:rsidP="00F760AE" w14:paraId="426F0DBF" w14:textId="37444D90">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22466EB5">
        <w:rPr>
          <w:rFonts w:ascii="Arial" w:hAnsi="Arial"/>
          <w:sz w:val="22"/>
          <w:szCs w:val="22"/>
          <w:u w:val="single"/>
        </w:rPr>
        <w:t>10 CFR 73.77(a)(3)</w:t>
      </w:r>
      <w:r w:rsidRPr="22466EB5">
        <w:rPr>
          <w:rFonts w:ascii="Arial" w:hAnsi="Arial"/>
          <w:sz w:val="22"/>
          <w:szCs w:val="22"/>
        </w:rPr>
        <w:t xml:space="preserve"> require</w:t>
      </w:r>
      <w:r w:rsidRPr="22466EB5" w:rsidR="32B4C375">
        <w:rPr>
          <w:rFonts w:ascii="Arial" w:hAnsi="Arial"/>
          <w:sz w:val="22"/>
          <w:szCs w:val="22"/>
        </w:rPr>
        <w:t>s</w:t>
      </w:r>
      <w:r w:rsidRPr="22466EB5">
        <w:rPr>
          <w:rFonts w:ascii="Arial" w:hAnsi="Arial"/>
          <w:sz w:val="22"/>
          <w:szCs w:val="22"/>
        </w:rPr>
        <w:t xml:space="preserve"> a Part 53 licensee to </w:t>
      </w:r>
      <w:r w:rsidRPr="22466EB5" w:rsidR="000E6EAF">
        <w:rPr>
          <w:rFonts w:ascii="Arial" w:hAnsi="Arial"/>
          <w:sz w:val="22"/>
          <w:szCs w:val="22"/>
        </w:rPr>
        <w:t xml:space="preserve">notify the NRC Headquarter Operations Center via the ENS within eight hours of </w:t>
      </w:r>
      <w:r w:rsidRPr="22466EB5" w:rsidR="002A5090">
        <w:rPr>
          <w:rFonts w:ascii="Arial" w:hAnsi="Arial"/>
          <w:sz w:val="22"/>
          <w:szCs w:val="22"/>
        </w:rPr>
        <w:t xml:space="preserve">receiving or collecting information </w:t>
      </w:r>
      <w:r w:rsidRPr="22466EB5" w:rsidR="00F36045">
        <w:rPr>
          <w:rFonts w:ascii="Arial" w:hAnsi="Arial"/>
          <w:sz w:val="22"/>
          <w:szCs w:val="22"/>
        </w:rPr>
        <w:t>that</w:t>
      </w:r>
      <w:r w:rsidRPr="22466EB5" w:rsidR="00A5301C">
        <w:rPr>
          <w:rFonts w:ascii="Arial" w:hAnsi="Arial"/>
          <w:sz w:val="22"/>
          <w:szCs w:val="22"/>
        </w:rPr>
        <w:t xml:space="preserve"> may indicate intelligence gathering or pre</w:t>
      </w:r>
      <w:r w:rsidR="005F4E41">
        <w:rPr>
          <w:rFonts w:ascii="Arial" w:hAnsi="Arial"/>
          <w:sz w:val="22"/>
          <w:szCs w:val="22"/>
        </w:rPr>
        <w:noBreakHyphen/>
      </w:r>
      <w:r w:rsidRPr="22466EB5" w:rsidR="00A5301C">
        <w:rPr>
          <w:rFonts w:ascii="Arial" w:hAnsi="Arial"/>
          <w:sz w:val="22"/>
          <w:szCs w:val="22"/>
        </w:rPr>
        <w:t xml:space="preserve">operational planning related to a cyberattack. </w:t>
      </w:r>
    </w:p>
    <w:p w:rsidR="006A0370" w:rsidP="006A0370" w14:paraId="5AA4DF19" w14:textId="77777777">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6A0370" w:rsidP="00F0187D" w14:paraId="2DAF30DC" w14:textId="7FBE1FF9">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95"/>
        <w:rPr>
          <w:rFonts w:ascii="Arial" w:hAnsi="Arial"/>
          <w:sz w:val="22"/>
          <w:szCs w:val="22"/>
        </w:rPr>
      </w:pPr>
      <w:r w:rsidRPr="22466EB5">
        <w:rPr>
          <w:rFonts w:ascii="Arial" w:hAnsi="Arial"/>
          <w:sz w:val="22"/>
          <w:szCs w:val="22"/>
        </w:rPr>
        <w:t>F</w:t>
      </w:r>
      <w:r w:rsidR="00054E65">
        <w:rPr>
          <w:rFonts w:ascii="Arial" w:hAnsi="Arial"/>
          <w:sz w:val="22"/>
          <w:szCs w:val="22"/>
        </w:rPr>
        <w:t>ive</w:t>
      </w:r>
      <w:r w:rsidRPr="22466EB5">
        <w:rPr>
          <w:rFonts w:ascii="Arial" w:hAnsi="Arial"/>
          <w:sz w:val="22"/>
          <w:szCs w:val="22"/>
        </w:rPr>
        <w:t xml:space="preserve"> </w:t>
      </w:r>
      <w:r w:rsidRPr="22466EB5" w:rsidR="0049688E">
        <w:rPr>
          <w:rFonts w:ascii="Arial" w:hAnsi="Arial"/>
          <w:sz w:val="22"/>
          <w:szCs w:val="22"/>
        </w:rPr>
        <w:t>requirements vary from the OMB provisions</w:t>
      </w:r>
      <w:r w:rsidRPr="22466EB5" w:rsidR="002A4925">
        <w:rPr>
          <w:rFonts w:ascii="Arial" w:hAnsi="Arial"/>
          <w:sz w:val="22"/>
          <w:szCs w:val="22"/>
        </w:rPr>
        <w:t xml:space="preserve"> described in 5</w:t>
      </w:r>
      <w:r w:rsidRPr="22466EB5" w:rsidR="00413E81">
        <w:rPr>
          <w:rFonts w:ascii="Arial" w:hAnsi="Arial"/>
          <w:sz w:val="22"/>
          <w:szCs w:val="22"/>
        </w:rPr>
        <w:t> </w:t>
      </w:r>
      <w:r w:rsidRPr="22466EB5" w:rsidR="002A4925">
        <w:rPr>
          <w:rFonts w:ascii="Arial" w:hAnsi="Arial"/>
          <w:sz w:val="22"/>
          <w:szCs w:val="22"/>
        </w:rPr>
        <w:t>CFR</w:t>
      </w:r>
      <w:r w:rsidRPr="22466EB5" w:rsidR="00413E81">
        <w:rPr>
          <w:rFonts w:ascii="Arial" w:hAnsi="Arial"/>
          <w:sz w:val="22"/>
          <w:szCs w:val="22"/>
        </w:rPr>
        <w:t> </w:t>
      </w:r>
      <w:r w:rsidRPr="22466EB5" w:rsidR="002A4925">
        <w:rPr>
          <w:rFonts w:ascii="Arial" w:hAnsi="Arial"/>
          <w:sz w:val="22"/>
          <w:szCs w:val="22"/>
        </w:rPr>
        <w:t>1320.5(d)(2)(iv) by requiring licensees and other entities to retain records for more than three years</w:t>
      </w:r>
      <w:r w:rsidRPr="22466EB5" w:rsidR="00C26050">
        <w:rPr>
          <w:rFonts w:ascii="Arial" w:hAnsi="Arial"/>
          <w:sz w:val="22"/>
          <w:szCs w:val="22"/>
        </w:rPr>
        <w:t xml:space="preserve">. These requirements, described below, ensure the availability of records </w:t>
      </w:r>
      <w:r w:rsidRPr="22466EB5" w:rsidR="001A2BBE">
        <w:rPr>
          <w:rFonts w:ascii="Arial" w:hAnsi="Arial"/>
          <w:sz w:val="22"/>
          <w:szCs w:val="22"/>
        </w:rPr>
        <w:t>for inspection, oversight, and regulatory proceedings</w:t>
      </w:r>
      <w:r w:rsidRPr="22466EB5" w:rsidR="002A4925">
        <w:rPr>
          <w:rFonts w:ascii="Arial" w:hAnsi="Arial"/>
          <w:sz w:val="22"/>
          <w:szCs w:val="22"/>
        </w:rPr>
        <w:t>:</w:t>
      </w:r>
    </w:p>
    <w:p w:rsidR="00054E65" w:rsidRPr="00E36E06" w14:paraId="6F2E3B9B" w14:textId="5C808B9A">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rPr>
        <w:t>10 CFR 73.100(b)(5)</w:t>
      </w:r>
      <w:r w:rsidR="00BC5E52">
        <w:rPr>
          <w:rFonts w:ascii="Arial" w:hAnsi="Arial"/>
          <w:sz w:val="22"/>
          <w:szCs w:val="22"/>
        </w:rPr>
        <w:t xml:space="preserve"> requires a Part 53 licensee to maintain site-specific analyses until submittal of the licensee’s certifications required by 10</w:t>
      </w:r>
      <w:r w:rsidR="005F4E41">
        <w:rPr>
          <w:rFonts w:ascii="Arial" w:hAnsi="Arial"/>
          <w:sz w:val="22"/>
          <w:szCs w:val="22"/>
        </w:rPr>
        <w:t> </w:t>
      </w:r>
      <w:r w:rsidR="00BC5E52">
        <w:rPr>
          <w:rFonts w:ascii="Arial" w:hAnsi="Arial"/>
          <w:sz w:val="22"/>
          <w:szCs w:val="22"/>
        </w:rPr>
        <w:t>CFR</w:t>
      </w:r>
      <w:r w:rsidR="005F4E41">
        <w:rPr>
          <w:rFonts w:ascii="Arial" w:hAnsi="Arial"/>
          <w:sz w:val="22"/>
          <w:szCs w:val="22"/>
        </w:rPr>
        <w:t> </w:t>
      </w:r>
      <w:r w:rsidR="00BC5E52">
        <w:rPr>
          <w:rFonts w:ascii="Arial" w:hAnsi="Arial"/>
          <w:sz w:val="22"/>
          <w:szCs w:val="22"/>
        </w:rPr>
        <w:t>53.1070.</w:t>
      </w:r>
    </w:p>
    <w:p w:rsidR="00A2725C" w14:paraId="5272485A" w14:textId="3BDD887F">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22466EB5">
        <w:rPr>
          <w:rFonts w:ascii="Arial" w:hAnsi="Arial"/>
          <w:sz w:val="22"/>
          <w:szCs w:val="22"/>
          <w:u w:val="single"/>
        </w:rPr>
        <w:t>10 CFR 73.100 (j</w:t>
      </w:r>
      <w:r w:rsidRPr="22466EB5" w:rsidR="006A1C06">
        <w:rPr>
          <w:rFonts w:ascii="Arial" w:hAnsi="Arial"/>
          <w:sz w:val="22"/>
          <w:szCs w:val="22"/>
          <w:u w:val="single"/>
        </w:rPr>
        <w:t>)(</w:t>
      </w:r>
      <w:r w:rsidRPr="22466EB5" w:rsidR="008A25CC">
        <w:rPr>
          <w:rFonts w:ascii="Arial" w:hAnsi="Arial"/>
          <w:sz w:val="22"/>
          <w:szCs w:val="22"/>
          <w:u w:val="single"/>
        </w:rPr>
        <w:t>2</w:t>
      </w:r>
      <w:r w:rsidRPr="22466EB5" w:rsidR="006A1C06">
        <w:rPr>
          <w:rFonts w:ascii="Arial" w:hAnsi="Arial"/>
          <w:sz w:val="22"/>
          <w:szCs w:val="22"/>
          <w:u w:val="single"/>
        </w:rPr>
        <w:t>)</w:t>
      </w:r>
      <w:r w:rsidRPr="22466EB5" w:rsidR="00D32CDD">
        <w:rPr>
          <w:rFonts w:ascii="Arial" w:hAnsi="Arial"/>
          <w:sz w:val="22"/>
          <w:szCs w:val="22"/>
        </w:rPr>
        <w:t xml:space="preserve"> require</w:t>
      </w:r>
      <w:r w:rsidRPr="22466EB5" w:rsidR="6459B691">
        <w:rPr>
          <w:rFonts w:ascii="Arial" w:hAnsi="Arial"/>
          <w:sz w:val="22"/>
          <w:szCs w:val="22"/>
        </w:rPr>
        <w:t>s</w:t>
      </w:r>
      <w:r w:rsidRPr="22466EB5" w:rsidR="00D32CDD">
        <w:rPr>
          <w:rFonts w:ascii="Arial" w:hAnsi="Arial"/>
          <w:sz w:val="22"/>
          <w:szCs w:val="22"/>
        </w:rPr>
        <w:t xml:space="preserve"> a Part 53 licensee to maintain all records that </w:t>
      </w:r>
      <w:r w:rsidRPr="22466EB5" w:rsidR="0088161F">
        <w:rPr>
          <w:rFonts w:ascii="Arial" w:hAnsi="Arial"/>
          <w:sz w:val="22"/>
          <w:szCs w:val="22"/>
        </w:rPr>
        <w:t>are required to be kept in accordance with Commission regulation</w:t>
      </w:r>
      <w:r w:rsidRPr="22466EB5" w:rsidR="005E301D">
        <w:rPr>
          <w:rFonts w:ascii="Arial" w:hAnsi="Arial"/>
          <w:sz w:val="22"/>
          <w:szCs w:val="22"/>
        </w:rPr>
        <w:t>s, orders, or license conditions, until the Commission terminates the license for which the records were developed</w:t>
      </w:r>
      <w:r w:rsidRPr="22466EB5">
        <w:rPr>
          <w:rFonts w:ascii="Arial" w:hAnsi="Arial"/>
          <w:sz w:val="22"/>
          <w:szCs w:val="22"/>
        </w:rPr>
        <w:t xml:space="preserve">, and maintain superseded portions of these records for three years after the record is superseded, unless otherwise specified by the Commission. </w:t>
      </w:r>
    </w:p>
    <w:p w:rsidR="00AE56CD" w:rsidRPr="00610667" w:rsidP="22466EB5" w14:paraId="7D5D9970" w14:textId="3CCA3F7C">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sz w:val="22"/>
          <w:szCs w:val="22"/>
        </w:rPr>
      </w:pPr>
      <w:r w:rsidRPr="22466EB5">
        <w:rPr>
          <w:rFonts w:ascii="Arial" w:hAnsi="Arial"/>
          <w:sz w:val="22"/>
          <w:szCs w:val="22"/>
          <w:u w:val="single"/>
        </w:rPr>
        <w:t>10 CFR 73.100(j)(3)</w:t>
      </w:r>
      <w:r w:rsidRPr="22466EB5" w:rsidR="00947142">
        <w:rPr>
          <w:rFonts w:ascii="Arial" w:hAnsi="Arial"/>
          <w:sz w:val="22"/>
          <w:szCs w:val="22"/>
        </w:rPr>
        <w:t xml:space="preserve"> require</w:t>
      </w:r>
      <w:r w:rsidRPr="22466EB5" w:rsidR="10B0989D">
        <w:rPr>
          <w:rFonts w:ascii="Arial" w:hAnsi="Arial"/>
          <w:sz w:val="22"/>
          <w:szCs w:val="22"/>
        </w:rPr>
        <w:t>s</w:t>
      </w:r>
      <w:r w:rsidRPr="22466EB5" w:rsidR="00947142">
        <w:rPr>
          <w:rFonts w:ascii="Arial" w:hAnsi="Arial"/>
          <w:sz w:val="22"/>
          <w:szCs w:val="22"/>
        </w:rPr>
        <w:t xml:space="preserve"> a Part 53 </w:t>
      </w:r>
      <w:r w:rsidRPr="22466EB5" w:rsidR="00947142">
        <w:rPr>
          <w:rFonts w:ascii="Arial" w:hAnsi="Arial"/>
          <w:sz w:val="22"/>
          <w:szCs w:val="22"/>
        </w:rPr>
        <w:t>licensee</w:t>
      </w:r>
      <w:r w:rsidRPr="22466EB5" w:rsidR="0064794F">
        <w:rPr>
          <w:rFonts w:ascii="Arial" w:hAnsi="Arial"/>
          <w:sz w:val="22"/>
          <w:szCs w:val="22"/>
        </w:rPr>
        <w:t xml:space="preserve"> that elects to implement the onsite physical protection program </w:t>
      </w:r>
      <w:r w:rsidRPr="22466EB5" w:rsidR="0064794F">
        <w:rPr>
          <w:rFonts w:ascii="Arial" w:hAnsi="Arial"/>
          <w:sz w:val="22"/>
          <w:szCs w:val="22"/>
        </w:rPr>
        <w:t>through the use of</w:t>
      </w:r>
      <w:r w:rsidRPr="22466EB5" w:rsidR="0064794F">
        <w:rPr>
          <w:rFonts w:ascii="Arial" w:hAnsi="Arial"/>
          <w:sz w:val="22"/>
          <w:szCs w:val="22"/>
        </w:rPr>
        <w:t xml:space="preserve"> </w:t>
      </w:r>
      <w:r w:rsidRPr="22466EB5" w:rsidR="00F70DB3">
        <w:rPr>
          <w:rFonts w:ascii="Arial" w:hAnsi="Arial"/>
          <w:sz w:val="22"/>
          <w:szCs w:val="22"/>
        </w:rPr>
        <w:t xml:space="preserve">a </w:t>
      </w:r>
      <w:r w:rsidRPr="22466EB5" w:rsidR="0064794F">
        <w:rPr>
          <w:rFonts w:ascii="Arial" w:hAnsi="Arial"/>
          <w:sz w:val="22"/>
          <w:szCs w:val="22"/>
        </w:rPr>
        <w:t>contracted security force</w:t>
      </w:r>
      <w:r w:rsidRPr="22466EB5" w:rsidR="00947142">
        <w:rPr>
          <w:rFonts w:ascii="Arial" w:hAnsi="Arial"/>
          <w:sz w:val="22"/>
          <w:szCs w:val="22"/>
        </w:rPr>
        <w:t xml:space="preserve"> to retain a written agr</w:t>
      </w:r>
      <w:r w:rsidRPr="22466EB5" w:rsidR="0064794F">
        <w:rPr>
          <w:rFonts w:ascii="Arial" w:hAnsi="Arial"/>
          <w:sz w:val="22"/>
          <w:szCs w:val="22"/>
        </w:rPr>
        <w:t>eement for the duration of</w:t>
      </w:r>
      <w:r w:rsidRPr="22466EB5" w:rsidR="00D32CDD">
        <w:rPr>
          <w:rFonts w:ascii="Arial" w:hAnsi="Arial"/>
          <w:sz w:val="22"/>
          <w:szCs w:val="22"/>
        </w:rPr>
        <w:t xml:space="preserve"> </w:t>
      </w:r>
      <w:r w:rsidRPr="22466EB5" w:rsidR="00754A55">
        <w:rPr>
          <w:rFonts w:ascii="Arial" w:hAnsi="Arial"/>
          <w:sz w:val="22"/>
          <w:szCs w:val="22"/>
        </w:rPr>
        <w:t xml:space="preserve">the </w:t>
      </w:r>
      <w:r w:rsidRPr="22466EB5" w:rsidR="0064794F">
        <w:rPr>
          <w:rFonts w:ascii="Arial" w:hAnsi="Arial"/>
          <w:sz w:val="22"/>
          <w:szCs w:val="22"/>
        </w:rPr>
        <w:t>contract, which may exceed three years.</w:t>
      </w:r>
      <w:r w:rsidRPr="22466EB5" w:rsidR="0064794F">
        <w:rPr>
          <w:rFonts w:ascii="Arial" w:hAnsi="Arial"/>
          <w:sz w:val="22"/>
          <w:szCs w:val="22"/>
          <w:u w:val="single"/>
        </w:rPr>
        <w:t xml:space="preserve"> </w:t>
      </w:r>
    </w:p>
    <w:p w:rsidR="004F7A8A" w:rsidP="22466EB5" w14:paraId="6DC29BA2" w14:textId="35F25F99">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rPr>
          <w:rFonts w:ascii="Arial" w:hAnsi="Arial"/>
          <w:sz w:val="22"/>
          <w:szCs w:val="22"/>
        </w:rPr>
      </w:pPr>
      <w:r w:rsidRPr="22466EB5">
        <w:rPr>
          <w:rFonts w:ascii="Arial" w:hAnsi="Arial"/>
          <w:sz w:val="22"/>
          <w:szCs w:val="22"/>
          <w:u w:val="single"/>
        </w:rPr>
        <w:t>10 CFR 73.110(e)(5)</w:t>
      </w:r>
      <w:r w:rsidRPr="22466EB5">
        <w:rPr>
          <w:rFonts w:ascii="Arial" w:hAnsi="Arial"/>
          <w:sz w:val="22"/>
          <w:szCs w:val="22"/>
        </w:rPr>
        <w:t xml:space="preserve"> require</w:t>
      </w:r>
      <w:r w:rsidRPr="22466EB5" w:rsidR="57F20375">
        <w:rPr>
          <w:rFonts w:ascii="Arial" w:hAnsi="Arial"/>
          <w:sz w:val="22"/>
          <w:szCs w:val="22"/>
        </w:rPr>
        <w:t>s</w:t>
      </w:r>
      <w:r w:rsidRPr="22466EB5">
        <w:rPr>
          <w:rFonts w:ascii="Arial" w:hAnsi="Arial"/>
          <w:sz w:val="22"/>
          <w:szCs w:val="22"/>
        </w:rPr>
        <w:t xml:space="preserve"> Part 53 licensees to retain all records and supporting technical documentation required to demonstrate compliance with </w:t>
      </w:r>
      <w:r w:rsidRPr="22466EB5" w:rsidR="0031558A">
        <w:rPr>
          <w:rFonts w:ascii="Arial" w:hAnsi="Arial"/>
          <w:sz w:val="22"/>
          <w:szCs w:val="22"/>
        </w:rPr>
        <w:t xml:space="preserve">the requirements of 10 CFR 73.110 until license </w:t>
      </w:r>
      <w:r w:rsidRPr="22466EB5" w:rsidR="0031558A">
        <w:rPr>
          <w:rFonts w:ascii="Arial" w:hAnsi="Arial"/>
          <w:sz w:val="22"/>
          <w:szCs w:val="22"/>
        </w:rPr>
        <w:t>termination, and</w:t>
      </w:r>
      <w:r w:rsidRPr="22466EB5" w:rsidR="0031558A">
        <w:rPr>
          <w:rFonts w:ascii="Arial" w:hAnsi="Arial"/>
          <w:sz w:val="22"/>
          <w:szCs w:val="22"/>
        </w:rPr>
        <w:t xml:space="preserve"> maintain </w:t>
      </w:r>
      <w:r w:rsidRPr="22466EB5" w:rsidR="00B33FD3">
        <w:rPr>
          <w:rFonts w:ascii="Arial" w:hAnsi="Arial"/>
          <w:sz w:val="22"/>
          <w:szCs w:val="22"/>
        </w:rPr>
        <w:t xml:space="preserve">portions of superseded records for three years afterward, unless otherwise specified by the Commission. </w:t>
      </w:r>
    </w:p>
    <w:p w:rsidR="009C376A" w14:paraId="4D53A34E" w14:textId="31888224">
      <w:pPr>
        <w:pStyle w:val="ListParagraph"/>
        <w:numPr>
          <w:ilvl w:val="0"/>
          <w:numId w:val="1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22466EB5">
        <w:rPr>
          <w:rFonts w:ascii="Arial" w:hAnsi="Arial"/>
          <w:sz w:val="22"/>
          <w:szCs w:val="22"/>
          <w:u w:val="single"/>
        </w:rPr>
        <w:t xml:space="preserve">10 CFR </w:t>
      </w:r>
      <w:r w:rsidRPr="22466EB5" w:rsidR="00FC3E5E">
        <w:rPr>
          <w:rFonts w:ascii="Arial" w:hAnsi="Arial"/>
          <w:sz w:val="22"/>
          <w:szCs w:val="22"/>
          <w:u w:val="single"/>
        </w:rPr>
        <w:t>73.120(</w:t>
      </w:r>
      <w:r w:rsidRPr="22466EB5" w:rsidR="003D3D7A">
        <w:rPr>
          <w:rFonts w:ascii="Arial" w:hAnsi="Arial"/>
          <w:sz w:val="22"/>
          <w:szCs w:val="22"/>
          <w:u w:val="single"/>
        </w:rPr>
        <w:t>c)(</w:t>
      </w:r>
      <w:r w:rsidRPr="22466EB5" w:rsidR="0010590F">
        <w:rPr>
          <w:rFonts w:ascii="Arial" w:hAnsi="Arial"/>
          <w:sz w:val="22"/>
          <w:szCs w:val="22"/>
          <w:u w:val="single"/>
        </w:rPr>
        <w:t>10</w:t>
      </w:r>
      <w:r w:rsidRPr="22466EB5" w:rsidR="00201EBB">
        <w:rPr>
          <w:rFonts w:ascii="Arial" w:hAnsi="Arial"/>
          <w:sz w:val="22"/>
          <w:szCs w:val="22"/>
          <w:u w:val="single"/>
        </w:rPr>
        <w:t>)</w:t>
      </w:r>
      <w:r w:rsidRPr="22466EB5" w:rsidR="00214FE8">
        <w:rPr>
          <w:rFonts w:ascii="Arial" w:hAnsi="Arial"/>
          <w:sz w:val="22"/>
          <w:szCs w:val="22"/>
        </w:rPr>
        <w:t xml:space="preserve"> </w:t>
      </w:r>
      <w:r w:rsidRPr="22466EB5" w:rsidR="00C75FF1">
        <w:rPr>
          <w:rFonts w:ascii="Arial" w:hAnsi="Arial"/>
          <w:sz w:val="22"/>
          <w:szCs w:val="22"/>
        </w:rPr>
        <w:t>require</w:t>
      </w:r>
      <w:r w:rsidRPr="22466EB5" w:rsidR="752D1C92">
        <w:rPr>
          <w:rFonts w:ascii="Arial" w:hAnsi="Arial"/>
          <w:sz w:val="22"/>
          <w:szCs w:val="22"/>
        </w:rPr>
        <w:t>s</w:t>
      </w:r>
      <w:r w:rsidRPr="22466EB5" w:rsidR="00C75FF1">
        <w:rPr>
          <w:rFonts w:ascii="Arial" w:hAnsi="Arial"/>
          <w:sz w:val="22"/>
          <w:szCs w:val="22"/>
        </w:rPr>
        <w:t xml:space="preserve"> docu</w:t>
      </w:r>
      <w:r w:rsidRPr="22466EB5" w:rsidR="00AA3F17">
        <w:rPr>
          <w:rFonts w:ascii="Arial" w:hAnsi="Arial"/>
          <w:sz w:val="22"/>
          <w:szCs w:val="22"/>
        </w:rPr>
        <w:t xml:space="preserve">ments regarding the </w:t>
      </w:r>
      <w:r w:rsidRPr="22466EB5" w:rsidR="00BD1C69">
        <w:rPr>
          <w:rFonts w:ascii="Arial" w:hAnsi="Arial"/>
          <w:sz w:val="22"/>
          <w:szCs w:val="22"/>
        </w:rPr>
        <w:t>trustworthiness and reliability of individu</w:t>
      </w:r>
      <w:r w:rsidRPr="22466EB5" w:rsidR="009D599C">
        <w:rPr>
          <w:rFonts w:ascii="Arial" w:hAnsi="Arial"/>
          <w:sz w:val="22"/>
          <w:szCs w:val="22"/>
        </w:rPr>
        <w:t>al employees to be retained for three years from the date the individual no longer requires unescorted access</w:t>
      </w:r>
      <w:r w:rsidRPr="22466EB5" w:rsidR="00AB7949">
        <w:rPr>
          <w:rFonts w:ascii="Arial" w:hAnsi="Arial"/>
          <w:sz w:val="22"/>
          <w:szCs w:val="22"/>
        </w:rPr>
        <w:t>. It also require</w:t>
      </w:r>
      <w:r w:rsidRPr="22466EB5" w:rsidR="464B0095">
        <w:rPr>
          <w:rFonts w:ascii="Arial" w:hAnsi="Arial"/>
          <w:sz w:val="22"/>
          <w:szCs w:val="22"/>
        </w:rPr>
        <w:t>s</w:t>
      </w:r>
      <w:r w:rsidRPr="22466EB5" w:rsidR="00FE0BE2">
        <w:rPr>
          <w:rFonts w:ascii="Arial" w:hAnsi="Arial"/>
          <w:sz w:val="22"/>
          <w:szCs w:val="22"/>
        </w:rPr>
        <w:t xml:space="preserve"> Part 53 licensees to retain</w:t>
      </w:r>
      <w:r w:rsidRPr="22466EB5" w:rsidR="00AB7949">
        <w:rPr>
          <w:rFonts w:ascii="Arial" w:hAnsi="Arial"/>
          <w:sz w:val="22"/>
          <w:szCs w:val="22"/>
        </w:rPr>
        <w:t xml:space="preserve"> access authorization program procedures </w:t>
      </w:r>
      <w:r w:rsidRPr="22466EB5" w:rsidR="008E4BAC">
        <w:rPr>
          <w:rFonts w:ascii="Arial" w:hAnsi="Arial"/>
          <w:sz w:val="22"/>
          <w:szCs w:val="22"/>
        </w:rPr>
        <w:t>for three years after the procedure is no longer needed</w:t>
      </w:r>
      <w:r w:rsidRPr="22466EB5" w:rsidR="00FD414B">
        <w:rPr>
          <w:rFonts w:ascii="Arial" w:hAnsi="Arial"/>
          <w:sz w:val="22"/>
          <w:szCs w:val="22"/>
        </w:rPr>
        <w:t xml:space="preserve"> and for superseded material to be retained for three years after it has been superseded. Finally, it require</w:t>
      </w:r>
      <w:r w:rsidRPr="22466EB5" w:rsidR="35B1A34D">
        <w:rPr>
          <w:rFonts w:ascii="Arial" w:hAnsi="Arial"/>
          <w:sz w:val="22"/>
          <w:szCs w:val="22"/>
        </w:rPr>
        <w:t>s</w:t>
      </w:r>
      <w:r w:rsidRPr="22466EB5" w:rsidR="00FD414B">
        <w:rPr>
          <w:rFonts w:ascii="Arial" w:hAnsi="Arial"/>
          <w:sz w:val="22"/>
          <w:szCs w:val="22"/>
        </w:rPr>
        <w:t xml:space="preserve"> Part 53 </w:t>
      </w:r>
      <w:r w:rsidRPr="22466EB5" w:rsidR="00FD414B">
        <w:rPr>
          <w:rFonts w:ascii="Arial" w:hAnsi="Arial"/>
          <w:sz w:val="22"/>
          <w:szCs w:val="22"/>
        </w:rPr>
        <w:t>licensees</w:t>
      </w:r>
      <w:r w:rsidRPr="22466EB5" w:rsidR="00FD414B">
        <w:rPr>
          <w:rFonts w:ascii="Arial" w:hAnsi="Arial"/>
          <w:sz w:val="22"/>
          <w:szCs w:val="22"/>
        </w:rPr>
        <w:t xml:space="preserve"> to retain a list of persons approved for unescorted access for three years after the list is superseded or replaced.</w:t>
      </w:r>
    </w:p>
    <w:p w:rsidR="00312B32" w:rsidRPr="00D32CDD" w:rsidP="00610667" w14:paraId="59B6B3D2" w14:textId="77777777">
      <w:pPr>
        <w:pStyle w:val="ListParagraph"/>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920"/>
        <w:rPr>
          <w:rFonts w:ascii="Arial" w:hAnsi="Arial"/>
          <w:sz w:val="22"/>
          <w:szCs w:val="22"/>
        </w:rPr>
      </w:pPr>
    </w:p>
    <w:p w:rsidR="00AE56CD" w:rsidRPr="00610667" w:rsidP="00F0187D" w14:paraId="2DEEF02B" w14:textId="4F3B2BE8">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95"/>
        <w:rPr>
          <w:rFonts w:ascii="Arial" w:hAnsi="Arial"/>
          <w:sz w:val="22"/>
          <w:szCs w:val="22"/>
        </w:rPr>
      </w:pPr>
      <w:r w:rsidRPr="22466EB5">
        <w:rPr>
          <w:rFonts w:ascii="Arial" w:hAnsi="Arial"/>
          <w:sz w:val="22"/>
          <w:szCs w:val="22"/>
        </w:rPr>
        <w:t xml:space="preserve">One </w:t>
      </w:r>
      <w:r w:rsidRPr="22466EB5" w:rsidR="00093AAA">
        <w:rPr>
          <w:rFonts w:ascii="Arial" w:hAnsi="Arial"/>
          <w:sz w:val="22"/>
          <w:szCs w:val="22"/>
        </w:rPr>
        <w:t>requirement var</w:t>
      </w:r>
      <w:r w:rsidRPr="22466EB5" w:rsidR="2C98C8CA">
        <w:rPr>
          <w:rFonts w:ascii="Arial" w:hAnsi="Arial"/>
          <w:sz w:val="22"/>
          <w:szCs w:val="22"/>
        </w:rPr>
        <w:t>ies</w:t>
      </w:r>
      <w:r w:rsidRPr="22466EB5" w:rsidR="00093AAA">
        <w:rPr>
          <w:rFonts w:ascii="Arial" w:hAnsi="Arial"/>
          <w:sz w:val="22"/>
          <w:szCs w:val="22"/>
        </w:rPr>
        <w:t xml:space="preserve"> from the OMB provisions described in </w:t>
      </w:r>
      <w:r w:rsidRPr="22466EB5" w:rsidR="00E96C7B">
        <w:rPr>
          <w:rFonts w:ascii="Arial" w:hAnsi="Arial"/>
          <w:sz w:val="22"/>
          <w:szCs w:val="22"/>
        </w:rPr>
        <w:t>5</w:t>
      </w:r>
      <w:r w:rsidRPr="22466EB5" w:rsidR="00413E81">
        <w:rPr>
          <w:rFonts w:ascii="Arial" w:hAnsi="Arial"/>
          <w:sz w:val="22"/>
          <w:szCs w:val="22"/>
        </w:rPr>
        <w:t> </w:t>
      </w:r>
      <w:r w:rsidRPr="22466EB5" w:rsidR="00E96C7B">
        <w:rPr>
          <w:rFonts w:ascii="Arial" w:hAnsi="Arial"/>
          <w:sz w:val="22"/>
          <w:szCs w:val="22"/>
        </w:rPr>
        <w:t>CFR</w:t>
      </w:r>
      <w:r w:rsidRPr="22466EB5" w:rsidR="00413E81">
        <w:rPr>
          <w:rFonts w:ascii="Arial" w:hAnsi="Arial"/>
          <w:sz w:val="22"/>
          <w:szCs w:val="22"/>
        </w:rPr>
        <w:t> </w:t>
      </w:r>
      <w:r w:rsidRPr="22466EB5" w:rsidR="00E96C7B">
        <w:rPr>
          <w:rFonts w:ascii="Arial" w:hAnsi="Arial"/>
          <w:sz w:val="22"/>
          <w:szCs w:val="22"/>
        </w:rPr>
        <w:t xml:space="preserve">1320.5(d)(2)(ii) by requiring </w:t>
      </w:r>
      <w:r w:rsidRPr="22466EB5" w:rsidR="00E96C7B">
        <w:rPr>
          <w:rFonts w:ascii="Arial" w:hAnsi="Arial"/>
          <w:sz w:val="22"/>
          <w:szCs w:val="22"/>
        </w:rPr>
        <w:t>licensees</w:t>
      </w:r>
      <w:r w:rsidRPr="22466EB5" w:rsidR="00E96C7B">
        <w:rPr>
          <w:rFonts w:ascii="Arial" w:hAnsi="Arial"/>
          <w:sz w:val="22"/>
          <w:szCs w:val="22"/>
        </w:rPr>
        <w:t xml:space="preserve"> and other entities to prepare a written response to a collection of information in fewer than 30 days after receipt: </w:t>
      </w:r>
    </w:p>
    <w:p w:rsidR="00EA002B" w:rsidRPr="00610667" w:rsidP="00610667" w14:paraId="088FE277" w14:textId="0616DF29">
      <w:pPr>
        <w:pStyle w:val="ListParagraph"/>
        <w:numPr>
          <w:ilvl w:val="0"/>
          <w:numId w:val="17"/>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22466EB5">
        <w:rPr>
          <w:rFonts w:ascii="Arial" w:hAnsi="Arial"/>
          <w:sz w:val="22"/>
          <w:szCs w:val="22"/>
          <w:u w:val="single"/>
        </w:rPr>
        <w:t>10 CFR 73.77(b)</w:t>
      </w:r>
      <w:r w:rsidRPr="22466EB5" w:rsidR="009D0E44">
        <w:rPr>
          <w:rFonts w:ascii="Arial" w:hAnsi="Arial"/>
          <w:sz w:val="22"/>
          <w:szCs w:val="22"/>
        </w:rPr>
        <w:t xml:space="preserve"> </w:t>
      </w:r>
      <w:r w:rsidRPr="22466EB5" w:rsidR="00E96C7B">
        <w:rPr>
          <w:rFonts w:ascii="Arial" w:hAnsi="Arial"/>
          <w:sz w:val="22"/>
          <w:szCs w:val="22"/>
        </w:rPr>
        <w:t>require</w:t>
      </w:r>
      <w:r w:rsidRPr="22466EB5" w:rsidR="0A0841EE">
        <w:rPr>
          <w:rFonts w:ascii="Arial" w:hAnsi="Arial"/>
          <w:sz w:val="22"/>
          <w:szCs w:val="22"/>
        </w:rPr>
        <w:t>s</w:t>
      </w:r>
      <w:r w:rsidRPr="22466EB5" w:rsidR="00E96C7B">
        <w:rPr>
          <w:rFonts w:ascii="Arial" w:hAnsi="Arial"/>
          <w:sz w:val="22"/>
          <w:szCs w:val="22"/>
        </w:rPr>
        <w:t xml:space="preserve"> Part 53 </w:t>
      </w:r>
      <w:r w:rsidRPr="22466EB5" w:rsidR="00E96C7B">
        <w:rPr>
          <w:rFonts w:ascii="Arial" w:hAnsi="Arial"/>
          <w:sz w:val="22"/>
          <w:szCs w:val="22"/>
        </w:rPr>
        <w:t>licensees</w:t>
      </w:r>
      <w:r w:rsidRPr="22466EB5" w:rsidR="00E96C7B">
        <w:rPr>
          <w:rFonts w:ascii="Arial" w:hAnsi="Arial"/>
          <w:sz w:val="22"/>
          <w:szCs w:val="22"/>
        </w:rPr>
        <w:t xml:space="preserve"> </w:t>
      </w:r>
      <w:r w:rsidRPr="22466EB5" w:rsidR="001E414A">
        <w:rPr>
          <w:rFonts w:ascii="Arial" w:hAnsi="Arial"/>
          <w:sz w:val="22"/>
          <w:szCs w:val="22"/>
        </w:rPr>
        <w:t>to record vulnerabilities, weaknesses</w:t>
      </w:r>
      <w:r w:rsidRPr="22466EB5" w:rsidR="00DC5C40">
        <w:rPr>
          <w:rFonts w:ascii="Arial" w:hAnsi="Arial"/>
          <w:sz w:val="22"/>
          <w:szCs w:val="22"/>
        </w:rPr>
        <w:t>,</w:t>
      </w:r>
      <w:r w:rsidRPr="22466EB5" w:rsidR="001E414A">
        <w:rPr>
          <w:rFonts w:ascii="Arial" w:hAnsi="Arial"/>
          <w:sz w:val="22"/>
          <w:szCs w:val="22"/>
        </w:rPr>
        <w:t xml:space="preserve"> failures, and deficiencies </w:t>
      </w:r>
      <w:r w:rsidRPr="22466EB5" w:rsidR="00FB09AE">
        <w:rPr>
          <w:rFonts w:ascii="Arial" w:hAnsi="Arial"/>
          <w:sz w:val="22"/>
          <w:szCs w:val="22"/>
        </w:rPr>
        <w:t xml:space="preserve">associated with their cybersecurity program in their site corrective action program </w:t>
      </w:r>
      <w:r w:rsidRPr="22466EB5" w:rsidR="00720B73">
        <w:rPr>
          <w:rFonts w:ascii="Arial" w:hAnsi="Arial"/>
          <w:sz w:val="22"/>
          <w:szCs w:val="22"/>
        </w:rPr>
        <w:t xml:space="preserve">within twenty-four hours of discovery. </w:t>
      </w:r>
      <w:r w:rsidRPr="22466EB5" w:rsidR="00C7389D">
        <w:rPr>
          <w:rFonts w:ascii="Arial" w:hAnsi="Arial"/>
          <w:sz w:val="22"/>
          <w:szCs w:val="22"/>
        </w:rPr>
        <w:t>This re</w:t>
      </w:r>
      <w:r w:rsidRPr="22466EB5" w:rsidR="00B62240">
        <w:rPr>
          <w:rFonts w:ascii="Arial" w:hAnsi="Arial"/>
          <w:sz w:val="22"/>
          <w:szCs w:val="22"/>
        </w:rPr>
        <w:t>quirement ensure</w:t>
      </w:r>
      <w:r w:rsidRPr="22466EB5" w:rsidR="2879B75A">
        <w:rPr>
          <w:rFonts w:ascii="Arial" w:hAnsi="Arial"/>
          <w:sz w:val="22"/>
          <w:szCs w:val="22"/>
        </w:rPr>
        <w:t>s</w:t>
      </w:r>
      <w:r w:rsidRPr="22466EB5" w:rsidR="00B62240">
        <w:rPr>
          <w:rFonts w:ascii="Arial" w:hAnsi="Arial"/>
          <w:sz w:val="22"/>
          <w:szCs w:val="22"/>
        </w:rPr>
        <w:t xml:space="preserve"> that </w:t>
      </w:r>
      <w:r w:rsidRPr="22466EB5" w:rsidR="00C058B0">
        <w:rPr>
          <w:rFonts w:ascii="Arial" w:hAnsi="Arial"/>
          <w:sz w:val="22"/>
          <w:szCs w:val="22"/>
        </w:rPr>
        <w:t xml:space="preserve">program </w:t>
      </w:r>
      <w:r w:rsidRPr="22466EB5" w:rsidR="009A5E54">
        <w:rPr>
          <w:rFonts w:ascii="Arial" w:hAnsi="Arial"/>
          <w:sz w:val="22"/>
          <w:szCs w:val="22"/>
        </w:rPr>
        <w:t xml:space="preserve">issues </w:t>
      </w:r>
      <w:r w:rsidRPr="22466EB5" w:rsidR="00B63126">
        <w:rPr>
          <w:rFonts w:ascii="Arial" w:hAnsi="Arial"/>
          <w:sz w:val="22"/>
          <w:szCs w:val="22"/>
        </w:rPr>
        <w:t xml:space="preserve">are immediately incorporated into and addressed through the corrective action program. </w:t>
      </w:r>
    </w:p>
    <w:p w:rsidR="005653B8" w:rsidRPr="007E17DD" w:rsidP="00FD06C7" w14:paraId="6F20DDD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D36CBB" w:rsidRPr="00DC54C3" w:rsidP="00D36CBB" w14:paraId="082EF324" w14:textId="04D3675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C54C3">
        <w:rPr>
          <w:rFonts w:ascii="Arial" w:hAnsi="Arial" w:cs="Arial"/>
          <w:sz w:val="22"/>
          <w:szCs w:val="22"/>
        </w:rPr>
        <w:tab/>
        <w:t>8.</w:t>
      </w:r>
      <w:r w:rsidRPr="00DC54C3">
        <w:rPr>
          <w:rFonts w:ascii="Arial" w:hAnsi="Arial" w:cs="Arial"/>
          <w:sz w:val="22"/>
          <w:szCs w:val="22"/>
        </w:rPr>
        <w:tab/>
      </w:r>
      <w:r w:rsidRPr="00DC54C3">
        <w:rPr>
          <w:rFonts w:ascii="Arial" w:hAnsi="Arial" w:cs="Arial"/>
          <w:sz w:val="22"/>
          <w:szCs w:val="22"/>
          <w:u w:val="single"/>
        </w:rPr>
        <w:t>Consultations Outside the NRC</w:t>
      </w:r>
    </w:p>
    <w:p w:rsidR="00D36CBB" w:rsidRPr="00DC54C3" w:rsidP="00D36CBB" w14:paraId="0C32712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C48D2" w:rsidRPr="00D746D9" w:rsidP="00AC48D2" w14:paraId="2B0FF868" w14:textId="1BDD89D2">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for public comment</w:t>
      </w:r>
      <w:r>
        <w:rPr>
          <w:rFonts w:ascii="Arial" w:hAnsi="Arial" w:cs="Arial"/>
          <w:color w:val="000000" w:themeColor="text1"/>
          <w:sz w:val="22"/>
          <w:szCs w:val="22"/>
        </w:rPr>
        <w:t xml:space="preserve"> </w:t>
      </w:r>
      <w:r>
        <w:rPr>
          <w:rFonts w:ascii="Arial" w:hAnsi="Arial" w:cs="Arial"/>
          <w:color w:val="000000" w:themeColor="text1"/>
          <w:sz w:val="22"/>
          <w:szCs w:val="22"/>
        </w:rPr>
        <w:t>on October 31, 2024 (89 FR 86918)</w:t>
      </w:r>
      <w:r w:rsidR="00AC3ACA">
        <w:rPr>
          <w:rFonts w:ascii="Arial" w:hAnsi="Arial" w:cs="Arial"/>
          <w:color w:val="000000" w:themeColor="text1"/>
          <w:sz w:val="22"/>
          <w:szCs w:val="22"/>
        </w:rPr>
        <w:t>, as well as a draft OMB Supporting Statement for Part 73</w:t>
      </w:r>
      <w:r>
        <w:rPr>
          <w:rFonts w:ascii="Arial" w:hAnsi="Arial" w:cs="Arial"/>
          <w:color w:val="000000" w:themeColor="text1"/>
          <w:sz w:val="22"/>
          <w:szCs w:val="22"/>
        </w:rPr>
        <w:t xml:space="preserve">. </w:t>
      </w:r>
    </w:p>
    <w:p w:rsidR="00AC48D2" w:rsidRPr="003866B9" w:rsidP="00AC48D2" w14:paraId="1EB982FA"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p>
    <w:p w:rsidR="000737E0" w:rsidRPr="007D32B8" w:rsidP="000737E0" w14:paraId="0FE88504"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D32B8">
        <w:rPr>
          <w:rFonts w:ascii="Arial" w:hAnsi="Arial" w:cs="Arial"/>
          <w:sz w:val="22"/>
          <w:szCs w:val="22"/>
        </w:rPr>
        <w:t>On November 19, 20, and 21, 2024, the NRC held a multi-day public meeting on the proposed rule. During this meeting, the NRC staff provided an overview of the proposed rule, addressed stakeholder questions, and communicated the methods available to submit public comments. The staff held a second public meeting on the proposed rule in early January 2025 with a focus on the topic of testing fueled manufactured reactors in the manufacturing facility and other technical topics of interest raised by stakeholders. In addition, the NRC staff hosted 24 public meetings with external stakeholders and participated in 16 Advisory Committee on Reactor Safeguards meetings on the draft proposed rule development before the rule was published for public comment.</w:t>
      </w:r>
    </w:p>
    <w:p w:rsidR="000737E0" w:rsidRPr="007D32B8" w:rsidP="000737E0" w14:paraId="6643B395"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0737E0" w:rsidP="000737E0" w14:paraId="4E4D3FC2" w14:textId="762C79A3">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D32B8">
        <w:rPr>
          <w:rFonts w:ascii="Arial" w:hAnsi="Arial" w:cs="Arial"/>
          <w:sz w:val="22"/>
          <w:szCs w:val="22"/>
        </w:rPr>
        <w:t>The NRC prepared a summary and analysis of public comments received on the proposed rule and draft RGs, which totals two volumes (</w:t>
      </w:r>
      <w:r w:rsidRPr="002034E7">
        <w:rPr>
          <w:rFonts w:ascii="Arial" w:hAnsi="Arial" w:cs="Arial"/>
          <w:sz w:val="22"/>
          <w:szCs w:val="22"/>
        </w:rPr>
        <w:t>ML</w:t>
      </w:r>
      <w:r w:rsidRPr="002034E7" w:rsidR="00E45FC8">
        <w:rPr>
          <w:rFonts w:ascii="Arial" w:hAnsi="Arial" w:cs="Arial"/>
          <w:sz w:val="22"/>
          <w:szCs w:val="22"/>
        </w:rPr>
        <w:t>26042A229</w:t>
      </w:r>
      <w:r w:rsidRPr="00576F7E">
        <w:rPr>
          <w:rFonts w:ascii="Arial" w:hAnsi="Arial" w:cs="Arial"/>
          <w:sz w:val="22"/>
          <w:szCs w:val="22"/>
        </w:rPr>
        <w:t xml:space="preserve">, </w:t>
      </w:r>
      <w:r w:rsidRPr="002034E7">
        <w:rPr>
          <w:rFonts w:ascii="Arial" w:hAnsi="Arial" w:cs="Arial"/>
          <w:sz w:val="22"/>
          <w:szCs w:val="22"/>
        </w:rPr>
        <w:t>ML</w:t>
      </w:r>
      <w:r w:rsidRPr="002034E7" w:rsidR="00E45FC8">
        <w:rPr>
          <w:rFonts w:ascii="Arial" w:hAnsi="Arial" w:cs="Arial"/>
          <w:sz w:val="22"/>
          <w:szCs w:val="22"/>
        </w:rPr>
        <w:t>26042A228</w:t>
      </w:r>
      <w:r w:rsidRPr="00576F7E">
        <w:rPr>
          <w:rFonts w:ascii="Arial" w:hAnsi="Arial" w:cs="Arial"/>
          <w:sz w:val="22"/>
          <w:szCs w:val="22"/>
        </w:rPr>
        <w:t>).</w:t>
      </w:r>
      <w:r w:rsidRPr="007D32B8">
        <w:rPr>
          <w:rFonts w:ascii="Arial" w:hAnsi="Arial" w:cs="Arial"/>
          <w:sz w:val="22"/>
          <w:szCs w:val="22"/>
        </w:rPr>
        <w:t xml:space="preserve"> The public comment submissions are available from the Federal e</w:t>
      </w:r>
      <w:r w:rsidRPr="007D32B8">
        <w:rPr>
          <w:rFonts w:ascii="Arial" w:hAnsi="Arial" w:cs="Arial"/>
          <w:sz w:val="22"/>
          <w:szCs w:val="22"/>
        </w:rPr>
        <w:noBreakHyphen/>
        <w:t xml:space="preserve">Rulemaking website at </w:t>
      </w:r>
      <w:hyperlink r:id="rId12" w:history="1">
        <w:r w:rsidRPr="007D32B8">
          <w:rPr>
            <w:rStyle w:val="Hyperlink"/>
            <w:rFonts w:ascii="Arial" w:hAnsi="Arial" w:cs="Arial"/>
            <w:sz w:val="22"/>
            <w:szCs w:val="22"/>
            <w:u w:val="none"/>
          </w:rPr>
          <w:t>https://www.regulations.gov</w:t>
        </w:r>
      </w:hyperlink>
      <w:r w:rsidRPr="007D32B8">
        <w:rPr>
          <w:rFonts w:ascii="Arial" w:hAnsi="Arial" w:cs="Arial"/>
          <w:sz w:val="22"/>
          <w:szCs w:val="22"/>
        </w:rPr>
        <w:t xml:space="preserve"> under Docket ID NRC-2019-0062.</w:t>
      </w:r>
    </w:p>
    <w:p w:rsidR="005C5D72" w:rsidP="000737E0" w14:paraId="6C0891DB"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0470FF" w:rsidP="005C5D72" w14:paraId="5C32AF0E" w14:textId="5D44D56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As a result of the response to public comments, t</w:t>
      </w:r>
      <w:r w:rsidRPr="005C5D72">
        <w:rPr>
          <w:rFonts w:ascii="Arial" w:hAnsi="Arial" w:cs="Arial"/>
          <w:sz w:val="22"/>
          <w:szCs w:val="22"/>
        </w:rPr>
        <w:t>he NRC removed proposed 10 CFR 53.860(a)(2)(</w:t>
      </w:r>
      <w:r w:rsidRPr="005C5D72">
        <w:rPr>
          <w:rFonts w:ascii="Arial" w:hAnsi="Arial" w:cs="Arial"/>
          <w:sz w:val="22"/>
          <w:szCs w:val="22"/>
        </w:rPr>
        <w:t>i</w:t>
      </w:r>
      <w:r w:rsidRPr="005C5D72">
        <w:rPr>
          <w:rFonts w:ascii="Arial" w:hAnsi="Arial" w:cs="Arial"/>
          <w:sz w:val="22"/>
          <w:szCs w:val="22"/>
        </w:rPr>
        <w:t>) and (ii), which would have required an unmitigated consequence analysis using offsite dose reference values defined in 10 CFR 53.210 to demonstrate that the radiological sabotage design basis threat is not applicable, and instead moved the analysis requirement to 10 CFR 73.100 and provided licensees with a graded approach to implement requirements based on dose reference values defined in 10 CFR 53.210 that could credit mitigative actions, including shutting down the reactor</w:t>
      </w:r>
      <w:r>
        <w:rPr>
          <w:rFonts w:ascii="Arial" w:hAnsi="Arial" w:cs="Arial"/>
          <w:sz w:val="22"/>
          <w:szCs w:val="22"/>
        </w:rPr>
        <w:t>. As a result, th</w:t>
      </w:r>
      <w:r w:rsidR="0072162B">
        <w:rPr>
          <w:rFonts w:ascii="Arial" w:hAnsi="Arial" w:cs="Arial"/>
          <w:sz w:val="22"/>
          <w:szCs w:val="22"/>
        </w:rPr>
        <w:t>is supporting statement for the final rule includes two additional recordkeeping requirements</w:t>
      </w:r>
      <w:r>
        <w:rPr>
          <w:rFonts w:ascii="Arial" w:hAnsi="Arial" w:cs="Arial"/>
          <w:sz w:val="22"/>
          <w:szCs w:val="22"/>
        </w:rPr>
        <w:t>:</w:t>
      </w:r>
      <w:r w:rsidR="0072162B">
        <w:rPr>
          <w:rFonts w:ascii="Arial" w:hAnsi="Arial" w:cs="Arial"/>
          <w:sz w:val="22"/>
          <w:szCs w:val="22"/>
        </w:rPr>
        <w:t xml:space="preserve"> </w:t>
      </w:r>
    </w:p>
    <w:p w:rsidR="000470FF" w:rsidP="000470FF" w14:paraId="2050F481" w14:textId="685B031B">
      <w:pPr>
        <w:pStyle w:val="ListParagraph"/>
        <w:numPr>
          <w:ilvl w:val="0"/>
          <w:numId w:val="17"/>
        </w:num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w:t>
      </w:r>
      <w:r w:rsidRPr="00A63ADA" w:rsidR="0072162B">
        <w:rPr>
          <w:rFonts w:ascii="Arial" w:hAnsi="Arial" w:cs="Arial"/>
          <w:sz w:val="22"/>
          <w:szCs w:val="22"/>
        </w:rPr>
        <w:t>73.100(b)(5) - Document the process used to identify achievable target sets, including the site-specific analyses and methodologies; implement a process for oversight of target set equipment and systems</w:t>
      </w:r>
      <w:r>
        <w:rPr>
          <w:rFonts w:ascii="Arial" w:hAnsi="Arial" w:cs="Arial"/>
          <w:sz w:val="22"/>
          <w:szCs w:val="22"/>
        </w:rPr>
        <w:t>.</w:t>
      </w:r>
    </w:p>
    <w:p w:rsidR="005C5D72" w:rsidRPr="00A63ADA" w:rsidP="00A63ADA" w14:paraId="14F204D1" w14:textId="0F9A6062">
      <w:pPr>
        <w:pStyle w:val="ListParagraph"/>
        <w:numPr>
          <w:ilvl w:val="0"/>
          <w:numId w:val="17"/>
        </w:num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w:t>
      </w:r>
      <w:r w:rsidRPr="0072162B" w:rsidR="000470FF">
        <w:rPr>
          <w:rFonts w:ascii="Arial" w:hAnsi="Arial" w:cs="Arial"/>
          <w:sz w:val="22"/>
          <w:szCs w:val="22"/>
        </w:rPr>
        <w:t>73.100(b)(5)</w:t>
      </w:r>
      <w:r w:rsidR="000470FF">
        <w:rPr>
          <w:rFonts w:ascii="Arial" w:hAnsi="Arial" w:cs="Arial"/>
          <w:sz w:val="22"/>
          <w:szCs w:val="22"/>
        </w:rPr>
        <w:t xml:space="preserve"> - </w:t>
      </w:r>
      <w:r w:rsidRPr="00A63ADA" w:rsidR="000470FF">
        <w:rPr>
          <w:rFonts w:ascii="Arial" w:hAnsi="Arial" w:cs="Arial"/>
          <w:sz w:val="22"/>
          <w:szCs w:val="22"/>
        </w:rPr>
        <w:t xml:space="preserve">Maintain the process used to identify achievable target sets, including the site-specific analyses and methodologies; maintain records in accordance with </w:t>
      </w:r>
      <w:r w:rsidR="00A63ADA">
        <w:rPr>
          <w:rFonts w:ascii="Arial" w:hAnsi="Arial" w:cs="Arial"/>
          <w:sz w:val="22"/>
          <w:szCs w:val="22"/>
        </w:rPr>
        <w:t xml:space="preserve">10 CFR </w:t>
      </w:r>
      <w:r w:rsidRPr="00A63ADA" w:rsidR="000470FF">
        <w:rPr>
          <w:rFonts w:ascii="Arial" w:hAnsi="Arial" w:cs="Arial"/>
          <w:sz w:val="22"/>
          <w:szCs w:val="22"/>
        </w:rPr>
        <w:t xml:space="preserve">73.100(j); maintain site-specific analyses until submittal of the licensee's certifications required by </w:t>
      </w:r>
      <w:r w:rsidR="00A63ADA">
        <w:rPr>
          <w:rFonts w:ascii="Arial" w:hAnsi="Arial" w:cs="Arial"/>
          <w:sz w:val="22"/>
          <w:szCs w:val="22"/>
        </w:rPr>
        <w:t>10 CFR </w:t>
      </w:r>
      <w:r w:rsidRPr="00A63ADA" w:rsidR="000470FF">
        <w:rPr>
          <w:rFonts w:ascii="Arial" w:hAnsi="Arial" w:cs="Arial"/>
          <w:sz w:val="22"/>
          <w:szCs w:val="22"/>
        </w:rPr>
        <w:t>53.1070.</w:t>
      </w:r>
    </w:p>
    <w:p w:rsidR="005C5D72" w:rsidP="000737E0" w14:paraId="67C69C93"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A205A0" w:rsidRPr="00EC0798" w:rsidP="00FD06C7" w14:paraId="2C2086A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EC0798" w:rsidP="00FD06C7" w14:paraId="3A41D39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0798">
        <w:rPr>
          <w:rFonts w:ascii="Arial" w:hAnsi="Arial" w:cs="Arial"/>
          <w:sz w:val="22"/>
          <w:szCs w:val="22"/>
        </w:rPr>
        <w:tab/>
        <w:t>9.</w:t>
      </w:r>
      <w:r w:rsidRPr="00EC0798">
        <w:rPr>
          <w:rFonts w:ascii="Arial" w:hAnsi="Arial" w:cs="Arial"/>
          <w:sz w:val="22"/>
          <w:szCs w:val="22"/>
        </w:rPr>
        <w:tab/>
      </w:r>
      <w:r w:rsidRPr="00EC0798">
        <w:rPr>
          <w:rFonts w:ascii="Arial" w:hAnsi="Arial" w:cs="Arial"/>
          <w:sz w:val="22"/>
          <w:szCs w:val="22"/>
          <w:u w:val="single"/>
        </w:rPr>
        <w:t>Payment or Gift to Respondents</w:t>
      </w:r>
    </w:p>
    <w:p w:rsidR="00C56ADE" w:rsidRPr="00EC0798" w:rsidP="00FD06C7" w14:paraId="0A602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EC0798" w:rsidP="00DC54C3" w14:paraId="26F1AACD"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C0798">
        <w:rPr>
          <w:rFonts w:ascii="Arial" w:hAnsi="Arial" w:cs="Arial"/>
          <w:sz w:val="22"/>
          <w:szCs w:val="22"/>
        </w:rPr>
        <w:t>Not applicable.</w:t>
      </w:r>
    </w:p>
    <w:p w:rsidR="00C56ADE" w:rsidRPr="00EC0798" w:rsidP="00FD06C7" w14:paraId="203232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0798">
        <w:rPr>
          <w:rFonts w:ascii="Arial" w:hAnsi="Arial" w:cs="Arial"/>
          <w:sz w:val="22"/>
          <w:szCs w:val="22"/>
        </w:rPr>
        <w:tab/>
      </w:r>
    </w:p>
    <w:p w:rsidR="00C56ADE" w:rsidRPr="00EC0798" w:rsidP="00FD06C7" w14:paraId="40D74C6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0798">
        <w:rPr>
          <w:rFonts w:ascii="Arial" w:hAnsi="Arial" w:cs="Arial"/>
          <w:sz w:val="22"/>
          <w:szCs w:val="22"/>
        </w:rPr>
        <w:tab/>
        <w:t>10.</w:t>
      </w:r>
      <w:r w:rsidRPr="00EC0798">
        <w:rPr>
          <w:rFonts w:ascii="Arial" w:hAnsi="Arial" w:cs="Arial"/>
          <w:sz w:val="22"/>
          <w:szCs w:val="22"/>
        </w:rPr>
        <w:tab/>
      </w:r>
      <w:r w:rsidRPr="00EC0798">
        <w:rPr>
          <w:rFonts w:ascii="Arial" w:hAnsi="Arial" w:cs="Arial"/>
          <w:sz w:val="22"/>
          <w:szCs w:val="22"/>
          <w:u w:val="single"/>
        </w:rPr>
        <w:t>Confidentiality of Information</w:t>
      </w:r>
    </w:p>
    <w:p w:rsidR="00C56ADE" w:rsidRPr="00EC0798" w:rsidP="00FD06C7" w14:paraId="1E9B547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P="00EC0798" w14:paraId="4803A6BB" w14:textId="02300273">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C0798">
        <w:rPr>
          <w:rFonts w:ascii="Arial" w:hAnsi="Arial" w:cs="Arial"/>
          <w:sz w:val="22"/>
          <w:szCs w:val="22"/>
        </w:rPr>
        <w:t>Confidential and p</w:t>
      </w:r>
      <w:r w:rsidRPr="00EC0798" w:rsidR="00942FE8">
        <w:rPr>
          <w:rFonts w:ascii="Arial" w:hAnsi="Arial" w:cs="Arial"/>
          <w:sz w:val="22"/>
          <w:szCs w:val="22"/>
        </w:rPr>
        <w:t>roprietary i</w:t>
      </w:r>
      <w:r w:rsidRPr="00EC0798">
        <w:rPr>
          <w:rFonts w:ascii="Arial" w:hAnsi="Arial" w:cs="Arial"/>
          <w:sz w:val="22"/>
          <w:szCs w:val="22"/>
        </w:rPr>
        <w:t xml:space="preserve">nformation is protected in accordance with NRC regulations at </w:t>
      </w:r>
      <w:r w:rsidRPr="00EC0798" w:rsidR="007977D9">
        <w:rPr>
          <w:rFonts w:ascii="Arial" w:hAnsi="Arial" w:cs="Arial"/>
          <w:sz w:val="22"/>
          <w:szCs w:val="22"/>
        </w:rPr>
        <w:t>10 </w:t>
      </w:r>
      <w:r w:rsidRPr="00EC0798">
        <w:rPr>
          <w:rFonts w:ascii="Arial" w:hAnsi="Arial" w:cs="Arial"/>
          <w:sz w:val="22"/>
          <w:szCs w:val="22"/>
        </w:rPr>
        <w:t>CFR 9.17(a) and 10 CFR 2.390(b).</w:t>
      </w:r>
      <w:r w:rsidR="004F57BF">
        <w:rPr>
          <w:rFonts w:ascii="Arial" w:hAnsi="Arial" w:cs="Arial"/>
          <w:sz w:val="22"/>
          <w:szCs w:val="22"/>
        </w:rPr>
        <w:t xml:space="preserve"> However, no information normally considered confidential or proprietary is requested.</w:t>
      </w:r>
    </w:p>
    <w:p w:rsidR="00756940" w:rsidP="00EC0798" w14:paraId="1AE30130"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56940" w:rsidRPr="00EC0798" w:rsidP="00EC0798" w14:paraId="11B13F85" w14:textId="61AA5041">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56940">
        <w:rPr>
          <w:rFonts w:ascii="Arial" w:hAnsi="Arial" w:cs="Arial"/>
          <w:sz w:val="22"/>
          <w:szCs w:val="22"/>
        </w:rPr>
        <w:t>Certain information designated as Safeguards Information is prohibited from public disclosure in accordance with the provisions of the Atomic Energy Act of 1954, as amended, Chapter 12, Section 147, or designated as classified National Security Information, in accorda</w:t>
      </w:r>
      <w:r>
        <w:rPr>
          <w:rFonts w:ascii="Arial" w:hAnsi="Arial" w:cs="Arial"/>
          <w:sz w:val="22"/>
          <w:szCs w:val="22"/>
        </w:rPr>
        <w:t>nce with Executive Order 12958.</w:t>
      </w:r>
    </w:p>
    <w:p w:rsidR="00C56ADE" w:rsidRPr="00EC0798" w:rsidP="00FD06C7" w14:paraId="4F201D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EC0798" w:rsidP="00FD06C7" w14:paraId="1E1632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C0798">
        <w:rPr>
          <w:rFonts w:ascii="Arial" w:hAnsi="Arial" w:cs="Arial"/>
          <w:sz w:val="22"/>
          <w:szCs w:val="22"/>
        </w:rPr>
        <w:tab/>
      </w:r>
      <w:r w:rsidRPr="00EC0798">
        <w:rPr>
          <w:rFonts w:ascii="Arial" w:hAnsi="Arial"/>
          <w:sz w:val="22"/>
        </w:rPr>
        <w:t>11.</w:t>
      </w:r>
      <w:r w:rsidRPr="00EC0798">
        <w:rPr>
          <w:rFonts w:ascii="Arial" w:hAnsi="Arial"/>
          <w:sz w:val="22"/>
        </w:rPr>
        <w:tab/>
      </w:r>
      <w:r w:rsidRPr="00EC0798">
        <w:rPr>
          <w:rFonts w:ascii="Arial" w:hAnsi="Arial"/>
          <w:sz w:val="22"/>
          <w:u w:val="single"/>
        </w:rPr>
        <w:t>Justification for Sensitive Questions</w:t>
      </w:r>
    </w:p>
    <w:p w:rsidR="00C56ADE" w:rsidRPr="00EC0798" w:rsidP="00D73E5E" w14:paraId="54A77F2B" w14:textId="77777777">
      <w:pPr>
        <w:rPr>
          <w:rFonts w:ascii="Arial" w:hAnsi="Arial"/>
          <w:sz w:val="22"/>
        </w:rPr>
      </w:pPr>
    </w:p>
    <w:p w:rsidR="00EE501C" w:rsidRPr="00EE501C" w:rsidP="00EE501C" w14:paraId="1BA4CC99"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E501C">
        <w:rPr>
          <w:rFonts w:ascii="Arial" w:hAnsi="Arial" w:cs="Arial"/>
          <w:sz w:val="22"/>
          <w:szCs w:val="22"/>
        </w:rPr>
        <w:t xml:space="preserve">Trade secrets, privileged, or confidential commercial or financial information </w:t>
      </w:r>
      <w:r w:rsidRPr="00EE501C">
        <w:rPr>
          <w:rFonts w:ascii="Arial" w:hAnsi="Arial" w:cs="Arial"/>
          <w:sz w:val="22"/>
          <w:szCs w:val="22"/>
        </w:rPr>
        <w:t>is</w:t>
      </w:r>
      <w:r w:rsidRPr="00EE501C">
        <w:rPr>
          <w:rFonts w:ascii="Arial" w:hAnsi="Arial" w:cs="Arial"/>
          <w:sz w:val="22"/>
          <w:szCs w:val="22"/>
        </w:rPr>
        <w:t xml:space="preserve"> marked as proprietary information and </w:t>
      </w:r>
      <w:r w:rsidRPr="00EE501C">
        <w:rPr>
          <w:rFonts w:ascii="Arial" w:hAnsi="Arial" w:cs="Arial"/>
          <w:sz w:val="22"/>
          <w:szCs w:val="22"/>
        </w:rPr>
        <w:t>is</w:t>
      </w:r>
      <w:r w:rsidRPr="00EE501C">
        <w:rPr>
          <w:rFonts w:ascii="Arial" w:hAnsi="Arial" w:cs="Arial"/>
          <w:sz w:val="22"/>
          <w:szCs w:val="22"/>
        </w:rPr>
        <w:t xml:space="preserve"> protected in accordance with NRC regulations in 10 CFR 9.17(a) and 10 CFR 2.390(b).</w:t>
      </w:r>
    </w:p>
    <w:p w:rsidR="00EE501C" w:rsidRPr="00EE501C" w:rsidP="00EE501C" w14:paraId="1C49C30E"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E501C" w:rsidRPr="00EE501C" w:rsidP="00EE501C" w14:paraId="54CCAFC6" w14:textId="2E2D5C99">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E501C">
        <w:rPr>
          <w:rFonts w:ascii="Arial" w:hAnsi="Arial" w:cs="Arial"/>
          <w:sz w:val="22"/>
          <w:szCs w:val="22"/>
        </w:rPr>
        <w:t xml:space="preserve">Certain information, designated as </w:t>
      </w:r>
      <w:r w:rsidR="002970F6">
        <w:rPr>
          <w:rFonts w:ascii="Arial" w:hAnsi="Arial" w:cs="Arial"/>
          <w:sz w:val="22"/>
          <w:szCs w:val="22"/>
        </w:rPr>
        <w:t>Safeguards Information (</w:t>
      </w:r>
      <w:r w:rsidRPr="00EE501C">
        <w:rPr>
          <w:rFonts w:ascii="Arial" w:hAnsi="Arial" w:cs="Arial"/>
          <w:sz w:val="22"/>
          <w:szCs w:val="22"/>
        </w:rPr>
        <w:t>SGI</w:t>
      </w:r>
      <w:r w:rsidR="002970F6">
        <w:rPr>
          <w:rFonts w:ascii="Arial" w:hAnsi="Arial" w:cs="Arial"/>
          <w:sz w:val="22"/>
          <w:szCs w:val="22"/>
        </w:rPr>
        <w:t>)</w:t>
      </w:r>
      <w:r w:rsidRPr="00EE501C">
        <w:rPr>
          <w:rFonts w:ascii="Arial" w:hAnsi="Arial" w:cs="Arial"/>
          <w:sz w:val="22"/>
          <w:szCs w:val="22"/>
        </w:rPr>
        <w:t>, is prohibited from public disclosure in accordance with the provisions of the Atomic Energy Act of 1954, as amended, pursuant to Chapter 12, Section 147, or is designated as classified National Security Information, in accordance with Executive Order 12958, “Classified National Security Information,” dated April 17, 1995.</w:t>
      </w:r>
    </w:p>
    <w:p w:rsidR="00EE501C" w:rsidRPr="00EE501C" w:rsidP="00EE501C" w14:paraId="4B8027E7"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974388" w:rsidRPr="00EC0798" w:rsidP="151F43D9" w14:paraId="18C8A998" w14:textId="794E7668">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151F43D9">
        <w:rPr>
          <w:rFonts w:ascii="Arial" w:hAnsi="Arial" w:cs="Arial"/>
          <w:sz w:val="22"/>
          <w:szCs w:val="22"/>
        </w:rPr>
        <w:t xml:space="preserve">For criminal history </w:t>
      </w:r>
      <w:r w:rsidRPr="151F43D9" w:rsidR="00784FC4">
        <w:rPr>
          <w:rFonts w:ascii="Arial" w:hAnsi="Arial" w:cs="Arial"/>
          <w:sz w:val="22"/>
          <w:szCs w:val="22"/>
        </w:rPr>
        <w:t>checks, the NRC collects fingerprints, either on hardcopy cards or electronically</w:t>
      </w:r>
      <w:r w:rsidRPr="151F43D9" w:rsidR="006A35AB">
        <w:rPr>
          <w:rFonts w:ascii="Arial" w:hAnsi="Arial" w:cs="Arial"/>
          <w:sz w:val="22"/>
          <w:szCs w:val="22"/>
        </w:rPr>
        <w:t xml:space="preserve">; digitizes fingerprints captured on cards; and passes the fingerprints electronically to the FBI. The FBI runs the fingerprints </w:t>
      </w:r>
      <w:r w:rsidRPr="151F43D9" w:rsidR="00A728EA">
        <w:rPr>
          <w:rFonts w:ascii="Arial" w:hAnsi="Arial" w:cs="Arial"/>
          <w:sz w:val="22"/>
          <w:szCs w:val="22"/>
        </w:rPr>
        <w:t xml:space="preserve">and provides the criminal history report to the NRC. The NRC passes this report </w:t>
      </w:r>
      <w:r w:rsidRPr="151F43D9" w:rsidR="00EE501C">
        <w:rPr>
          <w:rFonts w:ascii="Arial" w:hAnsi="Arial" w:cs="Arial"/>
          <w:sz w:val="22"/>
          <w:szCs w:val="22"/>
        </w:rPr>
        <w:t xml:space="preserve">on </w:t>
      </w:r>
      <w:r w:rsidRPr="151F43D9" w:rsidR="00A728EA">
        <w:rPr>
          <w:rFonts w:ascii="Arial" w:hAnsi="Arial" w:cs="Arial"/>
          <w:sz w:val="22"/>
          <w:szCs w:val="22"/>
        </w:rPr>
        <w:t>to the licensee without retaining a copy of it. This information collection is listed in the NRC’s “</w:t>
      </w:r>
      <w:r w:rsidRPr="151F43D9" w:rsidR="00253F39">
        <w:rPr>
          <w:rFonts w:ascii="Arial" w:hAnsi="Arial" w:cs="Arial"/>
          <w:sz w:val="22"/>
          <w:szCs w:val="22"/>
        </w:rPr>
        <w:t>P</w:t>
      </w:r>
      <w:r w:rsidRPr="151F43D9" w:rsidR="00A728EA">
        <w:rPr>
          <w:rFonts w:ascii="Arial" w:hAnsi="Arial" w:cs="Arial"/>
          <w:sz w:val="22"/>
          <w:szCs w:val="22"/>
        </w:rPr>
        <w:t>rivacy Act of 1974</w:t>
      </w:r>
      <w:r w:rsidRPr="151F43D9" w:rsidR="00EE501C">
        <w:rPr>
          <w:rFonts w:ascii="Arial" w:hAnsi="Arial" w:cs="Arial"/>
          <w:sz w:val="22"/>
          <w:szCs w:val="22"/>
        </w:rPr>
        <w:t>;</w:t>
      </w:r>
      <w:r w:rsidRPr="151F43D9" w:rsidR="00682A49">
        <w:rPr>
          <w:rFonts w:ascii="Arial" w:hAnsi="Arial" w:cs="Arial"/>
          <w:sz w:val="22"/>
          <w:szCs w:val="22"/>
        </w:rPr>
        <w:t xml:space="preserve"> Republication of Systems </w:t>
      </w:r>
      <w:r w:rsidRPr="151F43D9" w:rsidR="00EE501C">
        <w:rPr>
          <w:rFonts w:ascii="Arial" w:hAnsi="Arial" w:cs="Arial"/>
          <w:sz w:val="22"/>
          <w:szCs w:val="22"/>
        </w:rPr>
        <w:t>of</w:t>
      </w:r>
      <w:r w:rsidRPr="151F43D9" w:rsidR="00682A49">
        <w:rPr>
          <w:rFonts w:ascii="Arial" w:hAnsi="Arial" w:cs="Arial"/>
          <w:sz w:val="22"/>
          <w:szCs w:val="22"/>
        </w:rPr>
        <w:t xml:space="preserve"> Records Notices,” Volume </w:t>
      </w:r>
      <w:r w:rsidRPr="151F43D9" w:rsidR="005D2559">
        <w:rPr>
          <w:rFonts w:ascii="Arial" w:hAnsi="Arial" w:cs="Arial"/>
          <w:sz w:val="22"/>
          <w:szCs w:val="22"/>
        </w:rPr>
        <w:t xml:space="preserve">84 </w:t>
      </w:r>
      <w:r w:rsidRPr="151F43D9" w:rsidR="00682A49">
        <w:rPr>
          <w:rFonts w:ascii="Arial" w:hAnsi="Arial" w:cs="Arial"/>
          <w:sz w:val="22"/>
          <w:szCs w:val="22"/>
        </w:rPr>
        <w:t xml:space="preserve">of the Federal Register, page </w:t>
      </w:r>
      <w:r w:rsidRPr="151F43D9" w:rsidR="00DF1781">
        <w:rPr>
          <w:rFonts w:ascii="Arial" w:hAnsi="Arial" w:cs="Arial"/>
          <w:sz w:val="22"/>
          <w:szCs w:val="22"/>
        </w:rPr>
        <w:t xml:space="preserve">71536 </w:t>
      </w:r>
      <w:r w:rsidRPr="151F43D9" w:rsidR="00682A49">
        <w:rPr>
          <w:rFonts w:ascii="Arial" w:hAnsi="Arial" w:cs="Arial"/>
          <w:sz w:val="22"/>
          <w:szCs w:val="22"/>
        </w:rPr>
        <w:t>(8</w:t>
      </w:r>
      <w:r w:rsidRPr="151F43D9" w:rsidR="00DF1781">
        <w:rPr>
          <w:rFonts w:ascii="Arial" w:hAnsi="Arial" w:cs="Arial"/>
          <w:sz w:val="22"/>
          <w:szCs w:val="22"/>
        </w:rPr>
        <w:t>4</w:t>
      </w:r>
      <w:r w:rsidRPr="151F43D9" w:rsidR="00682A49">
        <w:rPr>
          <w:rFonts w:ascii="Arial" w:hAnsi="Arial" w:cs="Arial"/>
          <w:sz w:val="22"/>
          <w:szCs w:val="22"/>
        </w:rPr>
        <w:t xml:space="preserve"> FR </w:t>
      </w:r>
      <w:r w:rsidRPr="151F43D9" w:rsidR="00DF1781">
        <w:rPr>
          <w:rFonts w:ascii="Arial" w:hAnsi="Arial" w:cs="Arial"/>
          <w:sz w:val="22"/>
          <w:szCs w:val="22"/>
        </w:rPr>
        <w:t xml:space="preserve">71536, </w:t>
      </w:r>
      <w:r w:rsidRPr="151F43D9" w:rsidR="00B22D9F">
        <w:rPr>
          <w:rFonts w:ascii="Arial" w:hAnsi="Arial" w:cs="Arial"/>
          <w:sz w:val="22"/>
          <w:szCs w:val="22"/>
        </w:rPr>
        <w:t xml:space="preserve">November </w:t>
      </w:r>
      <w:r w:rsidRPr="151F43D9" w:rsidR="00DF1781">
        <w:rPr>
          <w:rFonts w:ascii="Arial" w:hAnsi="Arial" w:cs="Arial"/>
          <w:sz w:val="22"/>
          <w:szCs w:val="22"/>
        </w:rPr>
        <w:t>5</w:t>
      </w:r>
      <w:r w:rsidRPr="151F43D9" w:rsidR="00B22D9F">
        <w:rPr>
          <w:rFonts w:ascii="Arial" w:hAnsi="Arial" w:cs="Arial"/>
          <w:sz w:val="22"/>
          <w:szCs w:val="22"/>
        </w:rPr>
        <w:t xml:space="preserve">, </w:t>
      </w:r>
      <w:r w:rsidRPr="151F43D9" w:rsidR="00DF1781">
        <w:rPr>
          <w:rFonts w:ascii="Arial" w:hAnsi="Arial" w:cs="Arial"/>
          <w:sz w:val="22"/>
          <w:szCs w:val="22"/>
        </w:rPr>
        <w:t>2021</w:t>
      </w:r>
      <w:r w:rsidRPr="151F43D9" w:rsidR="00B22D9F">
        <w:rPr>
          <w:rFonts w:ascii="Arial" w:hAnsi="Arial" w:cs="Arial"/>
          <w:sz w:val="22"/>
          <w:szCs w:val="22"/>
        </w:rPr>
        <w:t>), under the heading of NRC 39, “Personnel Security Files and Associated Records</w:t>
      </w:r>
      <w:r w:rsidRPr="151F43D9" w:rsidR="006C44FB">
        <w:rPr>
          <w:rFonts w:ascii="Arial" w:hAnsi="Arial" w:cs="Arial"/>
          <w:sz w:val="22"/>
          <w:szCs w:val="22"/>
        </w:rPr>
        <w:t>.” The NRC does not disclose or share the information with anyone, except when initially submitting fingerprints to the FBI and when passing on the FBI report to the licensee</w:t>
      </w:r>
      <w:r w:rsidRPr="151F43D9" w:rsidR="00DA6166">
        <w:rPr>
          <w:rFonts w:ascii="Arial" w:hAnsi="Arial" w:cs="Arial"/>
          <w:sz w:val="22"/>
          <w:szCs w:val="22"/>
        </w:rPr>
        <w:t>.</w:t>
      </w:r>
    </w:p>
    <w:p w:rsidR="00727B3E" w:rsidRPr="007E17DD" w:rsidP="00FD06C7" w14:paraId="21022E2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E576FB" w:rsidP="00FD06C7" w14:paraId="7B42C3B4" w14:textId="099E591E">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6FB">
        <w:rPr>
          <w:rFonts w:ascii="Arial" w:hAnsi="Arial" w:cs="Arial"/>
          <w:sz w:val="22"/>
          <w:szCs w:val="22"/>
        </w:rPr>
        <w:tab/>
        <w:t>12.</w:t>
      </w:r>
      <w:r w:rsidRPr="00E576FB">
        <w:rPr>
          <w:rFonts w:ascii="Arial" w:hAnsi="Arial" w:cs="Arial"/>
          <w:sz w:val="22"/>
          <w:szCs w:val="22"/>
        </w:rPr>
        <w:tab/>
      </w:r>
      <w:r w:rsidRPr="00E576FB">
        <w:rPr>
          <w:rFonts w:ascii="Arial" w:hAnsi="Arial" w:cs="Arial"/>
          <w:sz w:val="22"/>
          <w:szCs w:val="22"/>
          <w:u w:val="single"/>
        </w:rPr>
        <w:t>Estimate</w:t>
      </w:r>
      <w:r w:rsidRPr="00E576FB" w:rsidR="00E576FB">
        <w:rPr>
          <w:rFonts w:ascii="Arial" w:hAnsi="Arial" w:cs="Arial"/>
          <w:sz w:val="22"/>
          <w:szCs w:val="22"/>
          <w:u w:val="single"/>
        </w:rPr>
        <w:t>d Burden and Burden Hour Cost</w:t>
      </w:r>
    </w:p>
    <w:p w:rsidR="00C56ADE" w:rsidRPr="00E576FB" w:rsidP="00FD06C7" w14:paraId="4B5ABEE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91955" w:rsidP="22466EB5" w14:paraId="53504084" w14:textId="12996B86">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22466EB5">
        <w:rPr>
          <w:rFonts w:ascii="Arial" w:hAnsi="Arial" w:cs="Arial"/>
          <w:sz w:val="22"/>
          <w:szCs w:val="22"/>
        </w:rPr>
        <w:t xml:space="preserve">Detailed burden estimates are included in the supplemental burden Excel spreadsheet titled, “Part </w:t>
      </w:r>
      <w:r w:rsidRPr="22466EB5" w:rsidR="004940F1">
        <w:rPr>
          <w:rFonts w:ascii="Arial" w:hAnsi="Arial" w:cs="Arial"/>
          <w:sz w:val="22"/>
          <w:szCs w:val="22"/>
        </w:rPr>
        <w:t>73</w:t>
      </w:r>
      <w:r w:rsidRPr="22466EB5">
        <w:rPr>
          <w:rFonts w:ascii="Arial" w:hAnsi="Arial" w:cs="Arial"/>
          <w:sz w:val="22"/>
          <w:szCs w:val="22"/>
        </w:rPr>
        <w:t xml:space="preserve"> Burden Tables for the </w:t>
      </w:r>
      <w:r w:rsidRPr="22466EB5" w:rsidR="003C115C">
        <w:rPr>
          <w:rFonts w:ascii="Arial" w:hAnsi="Arial" w:cs="Arial"/>
          <w:sz w:val="22"/>
          <w:szCs w:val="22"/>
        </w:rPr>
        <w:t>Part 53</w:t>
      </w:r>
      <w:r w:rsidRPr="22466EB5">
        <w:rPr>
          <w:rFonts w:ascii="Arial" w:hAnsi="Arial" w:cs="Arial"/>
          <w:sz w:val="22"/>
          <w:szCs w:val="22"/>
        </w:rPr>
        <w:t xml:space="preserve"> </w:t>
      </w:r>
      <w:r w:rsidR="00FA59DB">
        <w:rPr>
          <w:rFonts w:ascii="Arial" w:hAnsi="Arial" w:cs="Arial"/>
          <w:sz w:val="22"/>
          <w:szCs w:val="22"/>
        </w:rPr>
        <w:t>Final</w:t>
      </w:r>
      <w:r w:rsidRPr="22466EB5" w:rsidR="00FA59DB">
        <w:rPr>
          <w:rFonts w:ascii="Arial" w:hAnsi="Arial" w:cs="Arial"/>
          <w:sz w:val="22"/>
          <w:szCs w:val="22"/>
        </w:rPr>
        <w:t xml:space="preserve"> </w:t>
      </w:r>
      <w:r w:rsidRPr="22466EB5">
        <w:rPr>
          <w:rFonts w:ascii="Arial" w:hAnsi="Arial" w:cs="Arial"/>
          <w:sz w:val="22"/>
          <w:szCs w:val="22"/>
        </w:rPr>
        <w:t>Rule.”</w:t>
      </w:r>
    </w:p>
    <w:p w:rsidR="00A91955" w:rsidP="00A91955" w14:paraId="48C7E77D"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A91955" w:rsidP="22466EB5" w14:paraId="38087097" w14:textId="26878331">
      <w:pPr>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22466EB5">
        <w:rPr>
          <w:rFonts w:ascii="Arial" w:hAnsi="Arial" w:cs="Arial"/>
          <w:sz w:val="22"/>
          <w:szCs w:val="22"/>
        </w:rPr>
        <w:t xml:space="preserve">The NRC staff </w:t>
      </w:r>
      <w:r w:rsidR="00CC0E4E">
        <w:rPr>
          <w:rFonts w:ascii="Arial" w:hAnsi="Arial" w:cs="Arial"/>
          <w:sz w:val="22"/>
          <w:szCs w:val="22"/>
        </w:rPr>
        <w:t xml:space="preserve">estimates that annually </w:t>
      </w:r>
      <w:r w:rsidR="001068CE">
        <w:rPr>
          <w:rFonts w:ascii="Arial" w:hAnsi="Arial" w:cs="Arial"/>
          <w:sz w:val="22"/>
          <w:szCs w:val="22"/>
        </w:rPr>
        <w:t>1</w:t>
      </w:r>
      <w:r w:rsidR="00D704D1">
        <w:rPr>
          <w:rFonts w:ascii="Arial" w:hAnsi="Arial" w:cs="Arial"/>
          <w:sz w:val="22"/>
          <w:szCs w:val="22"/>
        </w:rPr>
        <w:t xml:space="preserve"> </w:t>
      </w:r>
      <w:r w:rsidR="00CC0E4E">
        <w:rPr>
          <w:rFonts w:ascii="Arial" w:hAnsi="Arial" w:cs="Arial"/>
          <w:sz w:val="22"/>
          <w:szCs w:val="22"/>
        </w:rPr>
        <w:t>licensee</w:t>
      </w:r>
      <w:r w:rsidRPr="22466EB5">
        <w:rPr>
          <w:rFonts w:ascii="Arial" w:hAnsi="Arial" w:cs="Arial"/>
          <w:sz w:val="22"/>
          <w:szCs w:val="22"/>
        </w:rPr>
        <w:t xml:space="preserve"> </w:t>
      </w:r>
      <w:r w:rsidR="00FA59DB">
        <w:rPr>
          <w:rFonts w:ascii="Arial" w:hAnsi="Arial" w:cs="Arial"/>
          <w:sz w:val="22"/>
          <w:szCs w:val="22"/>
        </w:rPr>
        <w:t>will</w:t>
      </w:r>
      <w:r w:rsidRPr="22466EB5" w:rsidR="00FA59DB">
        <w:rPr>
          <w:rFonts w:ascii="Arial" w:hAnsi="Arial" w:cs="Arial"/>
          <w:sz w:val="22"/>
          <w:szCs w:val="22"/>
        </w:rPr>
        <w:t xml:space="preserve"> </w:t>
      </w:r>
      <w:r w:rsidRPr="22466EB5">
        <w:rPr>
          <w:rFonts w:ascii="Arial" w:hAnsi="Arial" w:cs="Arial"/>
          <w:sz w:val="22"/>
          <w:szCs w:val="22"/>
        </w:rPr>
        <w:t xml:space="preserve">be </w:t>
      </w:r>
      <w:r w:rsidRPr="22466EB5" w:rsidR="003C115C">
        <w:rPr>
          <w:rFonts w:ascii="Arial" w:hAnsi="Arial" w:cs="Arial"/>
          <w:sz w:val="22"/>
          <w:szCs w:val="22"/>
        </w:rPr>
        <w:t xml:space="preserve">affected by </w:t>
      </w:r>
      <w:r w:rsidRPr="22466EB5" w:rsidR="003C115C">
        <w:rPr>
          <w:rFonts w:ascii="Arial" w:hAnsi="Arial" w:cs="Arial"/>
          <w:sz w:val="22"/>
          <w:szCs w:val="22"/>
        </w:rPr>
        <w:t xml:space="preserve">the </w:t>
      </w:r>
      <w:r w:rsidRPr="22466EB5" w:rsidR="00424793">
        <w:rPr>
          <w:rFonts w:ascii="Arial" w:hAnsi="Arial" w:cs="Arial"/>
          <w:sz w:val="22"/>
          <w:szCs w:val="22"/>
        </w:rPr>
        <w:t>Part</w:t>
      </w:r>
      <w:r w:rsidRPr="22466EB5" w:rsidR="00424793">
        <w:rPr>
          <w:rFonts w:ascii="Arial" w:hAnsi="Arial" w:cs="Arial"/>
          <w:sz w:val="22"/>
          <w:szCs w:val="22"/>
        </w:rPr>
        <w:t xml:space="preserve"> 73 </w:t>
      </w:r>
      <w:r w:rsidRPr="22466EB5" w:rsidR="003C115C">
        <w:rPr>
          <w:rFonts w:ascii="Arial" w:hAnsi="Arial" w:cs="Arial"/>
          <w:sz w:val="22"/>
          <w:szCs w:val="22"/>
        </w:rPr>
        <w:t>collections</w:t>
      </w:r>
      <w:r w:rsidRPr="22466EB5">
        <w:rPr>
          <w:rFonts w:ascii="Arial" w:hAnsi="Arial" w:cs="Arial"/>
          <w:sz w:val="22"/>
          <w:szCs w:val="22"/>
        </w:rPr>
        <w:t xml:space="preserve"> during the period of this clearance.</w:t>
      </w:r>
    </w:p>
    <w:p w:rsidR="00A91955" w:rsidP="00A91955" w14:paraId="36D423F4"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A91955" w:rsidP="5CA94BD2" w14:paraId="03740BFB" w14:textId="69783E87">
      <w:pPr>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5CA94BD2">
        <w:rPr>
          <w:rFonts w:ascii="Arial" w:hAnsi="Arial" w:cs="Arial"/>
          <w:sz w:val="22"/>
          <w:szCs w:val="22"/>
        </w:rPr>
        <w:t xml:space="preserve">The overall estimated annual burden is </w:t>
      </w:r>
      <w:r w:rsidR="000C4FB6">
        <w:rPr>
          <w:rFonts w:ascii="Arial" w:hAnsi="Arial" w:cs="Arial"/>
          <w:sz w:val="22"/>
          <w:szCs w:val="22"/>
        </w:rPr>
        <w:t>approximately</w:t>
      </w:r>
      <w:r w:rsidRPr="5CA94BD2">
        <w:rPr>
          <w:rFonts w:ascii="Arial" w:hAnsi="Arial" w:cs="Arial"/>
          <w:sz w:val="22"/>
          <w:szCs w:val="22"/>
        </w:rPr>
        <w:t xml:space="preserve"> </w:t>
      </w:r>
      <w:r w:rsidR="00530832">
        <w:rPr>
          <w:rFonts w:ascii="Arial" w:hAnsi="Arial" w:cs="Arial"/>
          <w:sz w:val="22"/>
          <w:szCs w:val="22"/>
        </w:rPr>
        <w:t>1</w:t>
      </w:r>
      <w:r w:rsidR="007621A6">
        <w:rPr>
          <w:rFonts w:ascii="Arial" w:hAnsi="Arial" w:cs="Arial"/>
          <w:sz w:val="22"/>
          <w:szCs w:val="22"/>
        </w:rPr>
        <w:t>,</w:t>
      </w:r>
      <w:r w:rsidRPr="004D7F32" w:rsidR="004613B3">
        <w:rPr>
          <w:rFonts w:ascii="Arial" w:hAnsi="Arial" w:cs="Arial"/>
          <w:sz w:val="22"/>
          <w:szCs w:val="22"/>
        </w:rPr>
        <w:t>50</w:t>
      </w:r>
      <w:r w:rsidR="00530832">
        <w:rPr>
          <w:rFonts w:ascii="Arial" w:hAnsi="Arial" w:cs="Arial"/>
          <w:sz w:val="22"/>
          <w:szCs w:val="22"/>
        </w:rPr>
        <w:t>2</w:t>
      </w:r>
      <w:r w:rsidR="00700707">
        <w:rPr>
          <w:rFonts w:ascii="Arial" w:hAnsi="Arial" w:cs="Arial"/>
          <w:sz w:val="22"/>
          <w:szCs w:val="22"/>
        </w:rPr>
        <w:t>.3</w:t>
      </w:r>
      <w:r w:rsidRPr="006E1DA8">
        <w:rPr>
          <w:rFonts w:ascii="Arial" w:hAnsi="Arial" w:cs="Arial"/>
          <w:sz w:val="22"/>
          <w:szCs w:val="22"/>
        </w:rPr>
        <w:t xml:space="preserve"> hours</w:t>
      </w:r>
      <w:r w:rsidRPr="5CA94BD2">
        <w:rPr>
          <w:rFonts w:ascii="Arial" w:hAnsi="Arial" w:cs="Arial"/>
          <w:sz w:val="22"/>
          <w:szCs w:val="22"/>
        </w:rPr>
        <w:t xml:space="preserve"> at an estimated annual cost of </w:t>
      </w:r>
      <w:r w:rsidRPr="006E1DA8">
        <w:rPr>
          <w:rFonts w:ascii="Arial" w:hAnsi="Arial" w:cs="Arial"/>
          <w:sz w:val="22"/>
          <w:szCs w:val="22"/>
        </w:rPr>
        <w:t>$</w:t>
      </w:r>
      <w:r w:rsidR="0011187B">
        <w:rPr>
          <w:rFonts w:ascii="Arial" w:hAnsi="Arial" w:cs="Arial"/>
          <w:sz w:val="22"/>
          <w:szCs w:val="22"/>
        </w:rPr>
        <w:t>231,354</w:t>
      </w:r>
      <w:r w:rsidRPr="006E1DA8">
        <w:rPr>
          <w:rFonts w:ascii="Arial" w:hAnsi="Arial" w:cs="Arial"/>
          <w:sz w:val="22"/>
          <w:szCs w:val="22"/>
        </w:rPr>
        <w:t xml:space="preserve"> (</w:t>
      </w:r>
      <w:r w:rsidR="00530832">
        <w:rPr>
          <w:rFonts w:ascii="Arial" w:hAnsi="Arial" w:cs="Arial"/>
          <w:sz w:val="22"/>
          <w:szCs w:val="22"/>
        </w:rPr>
        <w:t>1</w:t>
      </w:r>
      <w:r w:rsidR="007621A6">
        <w:rPr>
          <w:rFonts w:ascii="Arial" w:hAnsi="Arial" w:cs="Arial"/>
          <w:sz w:val="22"/>
          <w:szCs w:val="22"/>
        </w:rPr>
        <w:t>,</w:t>
      </w:r>
      <w:r w:rsidR="00530832">
        <w:rPr>
          <w:rFonts w:ascii="Arial" w:hAnsi="Arial" w:cs="Arial"/>
          <w:sz w:val="22"/>
          <w:szCs w:val="22"/>
        </w:rPr>
        <w:t>502.3</w:t>
      </w:r>
      <w:r w:rsidRPr="006E1DA8">
        <w:rPr>
          <w:rFonts w:ascii="Arial" w:hAnsi="Arial" w:cs="Arial"/>
          <w:sz w:val="22"/>
          <w:szCs w:val="22"/>
        </w:rPr>
        <w:t xml:space="preserve"> hours</w:t>
      </w:r>
      <w:r w:rsidRPr="5CA94BD2">
        <w:rPr>
          <w:rFonts w:ascii="Arial" w:hAnsi="Arial" w:cs="Arial"/>
          <w:sz w:val="22"/>
          <w:szCs w:val="22"/>
        </w:rPr>
        <w:t xml:space="preserve"> x $</w:t>
      </w:r>
      <w:r w:rsidR="0011187B">
        <w:rPr>
          <w:rFonts w:ascii="Arial" w:hAnsi="Arial" w:cs="Arial"/>
          <w:sz w:val="22"/>
          <w:szCs w:val="22"/>
        </w:rPr>
        <w:t>154</w:t>
      </w:r>
      <w:r w:rsidRPr="5CA94BD2">
        <w:rPr>
          <w:rFonts w:ascii="Arial" w:hAnsi="Arial" w:cs="Arial"/>
          <w:sz w:val="22"/>
          <w:szCs w:val="22"/>
        </w:rPr>
        <w:t>/hour).</w:t>
      </w:r>
    </w:p>
    <w:p w:rsidR="00967EC8" w:rsidP="5CA94BD2" w14:paraId="18B8BCC4" w14:textId="77777777">
      <w:pPr>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4940F1" w:rsidRPr="003B2ACB" w:rsidP="003B2ACB" w14:paraId="129727C2" w14:textId="1D6E62BF">
      <w:pPr>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00FC5BBD">
        <w:rPr>
          <w:rFonts w:ascii="Arial" w:hAnsi="Arial" w:cs="Arial"/>
          <w:sz w:val="22"/>
          <w:szCs w:val="22"/>
        </w:rP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r>
        <w:rPr>
          <w:rFonts w:ascii="Arial" w:hAnsi="Arial" w:cs="Arial"/>
          <w:sz w:val="22"/>
          <w:szCs w:val="22"/>
        </w:rPr>
        <w:t>.</w:t>
      </w:r>
    </w:p>
    <w:p w:rsidR="00C56ADE" w:rsidRPr="000D5655" w:rsidP="00FD06C7" w14:paraId="19925D3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5655">
        <w:rPr>
          <w:rFonts w:ascii="Arial" w:hAnsi="Arial" w:cs="Arial"/>
          <w:sz w:val="22"/>
          <w:szCs w:val="22"/>
        </w:rPr>
        <w:tab/>
      </w:r>
      <w:r w:rsidRPr="00EF050F">
        <w:rPr>
          <w:rFonts w:ascii="Arial" w:hAnsi="Arial" w:cs="Arial"/>
          <w:sz w:val="22"/>
          <w:szCs w:val="22"/>
        </w:rPr>
        <w:t>13.</w:t>
      </w:r>
      <w:r w:rsidRPr="00EF050F">
        <w:rPr>
          <w:rFonts w:ascii="Arial" w:hAnsi="Arial" w:cs="Arial"/>
          <w:sz w:val="22"/>
          <w:szCs w:val="22"/>
        </w:rPr>
        <w:tab/>
      </w:r>
      <w:r w:rsidRPr="00EF050F">
        <w:rPr>
          <w:rFonts w:ascii="Arial" w:hAnsi="Arial" w:cs="Arial"/>
          <w:sz w:val="22"/>
          <w:szCs w:val="22"/>
          <w:u w:val="single"/>
        </w:rPr>
        <w:t>Estimate of Other Additional Costs</w:t>
      </w:r>
    </w:p>
    <w:p w:rsidR="00C56ADE" w:rsidRPr="000D5655" w:rsidP="00FD06C7" w14:paraId="1F0E1FCE"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1D72" w:rsidP="002928CD" w14:paraId="0A51E24B" w14:textId="358C1CE8">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316E6B">
        <w:rPr>
          <w:rFonts w:ascii="Arial" w:hAnsi="Arial" w:cs="Arial"/>
          <w:sz w:val="22"/>
          <w:szCs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w:t>
      </w:r>
      <w:r>
        <w:rPr>
          <w:rFonts w:ascii="Arial" w:hAnsi="Arial" w:cs="Arial"/>
          <w:sz w:val="22"/>
          <w:szCs w:val="22"/>
        </w:rPr>
        <w:t>$0.12 per recordkeeping burden hour</w:t>
      </w:r>
      <w:r w:rsidRPr="00316E6B">
        <w:rPr>
          <w:rFonts w:ascii="Arial" w:hAnsi="Arial" w:cs="Arial"/>
          <w:sz w:val="22"/>
          <w:szCs w:val="22"/>
        </w:rPr>
        <w:t>. Therefore, the storage cost for this clearance</w:t>
      </w:r>
      <w:r w:rsidRPr="002928CD">
        <w:rPr>
          <w:rFonts w:ascii="Arial" w:hAnsi="Arial" w:cs="Arial"/>
          <w:sz w:val="22"/>
          <w:szCs w:val="22"/>
        </w:rPr>
        <w:t xml:space="preserve">. </w:t>
      </w:r>
      <w:r w:rsidRPr="002928CD" w:rsidR="000B440D">
        <w:rPr>
          <w:rFonts w:ascii="Arial" w:hAnsi="Arial" w:cs="Arial"/>
          <w:sz w:val="22"/>
          <w:szCs w:val="22"/>
        </w:rPr>
        <w:t>as a result of</w:t>
      </w:r>
      <w:r w:rsidRPr="002928CD" w:rsidR="000B440D">
        <w:rPr>
          <w:rFonts w:ascii="Arial" w:hAnsi="Arial" w:cs="Arial"/>
          <w:sz w:val="22"/>
          <w:szCs w:val="22"/>
        </w:rPr>
        <w:t xml:space="preserve"> this final </w:t>
      </w:r>
      <w:r w:rsidRPr="002928CD" w:rsidR="000B440D">
        <w:rPr>
          <w:rFonts w:ascii="Arial" w:hAnsi="Arial" w:cs="Arial"/>
          <w:sz w:val="22"/>
          <w:szCs w:val="22"/>
        </w:rPr>
        <w:t>rule</w:t>
      </w:r>
      <w:r w:rsidRPr="002928CD">
        <w:rPr>
          <w:rFonts w:ascii="Arial" w:hAnsi="Arial" w:cs="Arial"/>
          <w:sz w:val="22"/>
          <w:szCs w:val="22"/>
        </w:rPr>
        <w:t xml:space="preserve"> is estimated to be $</w:t>
      </w:r>
      <w:r w:rsidR="00213D4A">
        <w:rPr>
          <w:rFonts w:ascii="Arial" w:hAnsi="Arial" w:cs="Arial"/>
          <w:sz w:val="22"/>
          <w:szCs w:val="22"/>
        </w:rPr>
        <w:t>180</w:t>
      </w:r>
      <w:r w:rsidRPr="002928CD">
        <w:rPr>
          <w:rFonts w:ascii="Arial" w:hAnsi="Arial" w:cs="Arial"/>
          <w:sz w:val="22"/>
          <w:szCs w:val="22"/>
        </w:rPr>
        <w:t xml:space="preserve"> (</w:t>
      </w:r>
      <w:r w:rsidRPr="002928CD" w:rsidR="00095688">
        <w:rPr>
          <w:rFonts w:ascii="Arial" w:hAnsi="Arial" w:cs="Arial"/>
          <w:sz w:val="22"/>
          <w:szCs w:val="22"/>
        </w:rPr>
        <w:t>1</w:t>
      </w:r>
      <w:r w:rsidRPr="002928CD" w:rsidR="007621A6">
        <w:rPr>
          <w:rFonts w:ascii="Arial" w:hAnsi="Arial" w:cs="Arial"/>
          <w:sz w:val="22"/>
          <w:szCs w:val="22"/>
        </w:rPr>
        <w:t>,</w:t>
      </w:r>
      <w:r w:rsidRPr="002928CD" w:rsidR="000B440D">
        <w:rPr>
          <w:rFonts w:ascii="Arial" w:hAnsi="Arial" w:cs="Arial"/>
          <w:sz w:val="22"/>
          <w:szCs w:val="22"/>
        </w:rPr>
        <w:t>50</w:t>
      </w:r>
      <w:r w:rsidRPr="002928CD" w:rsidR="00095688">
        <w:rPr>
          <w:rFonts w:ascii="Arial" w:hAnsi="Arial" w:cs="Arial"/>
          <w:sz w:val="22"/>
          <w:szCs w:val="22"/>
        </w:rPr>
        <w:t>2</w:t>
      </w:r>
      <w:r w:rsidRPr="002928CD" w:rsidR="00B83D5E">
        <w:rPr>
          <w:rFonts w:ascii="Arial" w:hAnsi="Arial" w:cs="Arial"/>
          <w:sz w:val="22"/>
          <w:szCs w:val="22"/>
        </w:rPr>
        <w:t>.3</w:t>
      </w:r>
      <w:r w:rsidRPr="002928CD">
        <w:rPr>
          <w:rFonts w:ascii="Arial" w:hAnsi="Arial" w:cs="Arial"/>
          <w:sz w:val="22"/>
          <w:szCs w:val="22"/>
        </w:rPr>
        <w:t xml:space="preserve"> recordkeeping hours </w:t>
      </w:r>
      <w:r w:rsidR="008D135E">
        <w:rPr>
          <w:rFonts w:ascii="Arial" w:hAnsi="Arial" w:cs="Arial"/>
          <w:sz w:val="22"/>
          <w:szCs w:val="22"/>
        </w:rPr>
        <w:t>x $0.12 per hour</w:t>
      </w:r>
      <w:r w:rsidRPr="002928CD">
        <w:rPr>
          <w:rFonts w:ascii="Arial" w:hAnsi="Arial" w:cs="Arial"/>
          <w:sz w:val="22"/>
          <w:szCs w:val="22"/>
        </w:rPr>
        <w:t>).</w:t>
      </w:r>
    </w:p>
    <w:p w:rsidR="002928CD" w:rsidRPr="002928CD" w:rsidP="002928CD" w14:paraId="1E5693E1"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B74540" w:rsidRPr="002928CD" w:rsidP="002928CD" w14:paraId="04C595D2" w14:textId="185E74A6">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2928CD">
        <w:rPr>
          <w:rFonts w:ascii="Arial" w:hAnsi="Arial" w:cs="Arial"/>
          <w:sz w:val="22"/>
          <w:szCs w:val="22"/>
        </w:rPr>
        <w:t>In addition, the current cost charged to licensees for processing fingerprint cards is $10 per card</w:t>
      </w:r>
      <w:r w:rsidRPr="002928CD" w:rsidR="0018390C">
        <w:rPr>
          <w:rFonts w:ascii="Arial" w:hAnsi="Arial" w:cs="Arial"/>
          <w:sz w:val="22"/>
          <w:szCs w:val="22"/>
        </w:rPr>
        <w:t>.</w:t>
      </w:r>
      <w:r w:rsidRPr="002928CD">
        <w:rPr>
          <w:rFonts w:ascii="Arial" w:hAnsi="Arial" w:cs="Arial"/>
          <w:sz w:val="22"/>
          <w:szCs w:val="22"/>
        </w:rPr>
        <w:t xml:space="preserve"> The total cost for processing fingerprint cards is $502,550 (50,255</w:t>
      </w:r>
      <w:r w:rsidRPr="002928CD" w:rsidR="00534582">
        <w:rPr>
          <w:rFonts w:ascii="Arial" w:hAnsi="Arial" w:cs="Arial"/>
          <w:sz w:val="22"/>
          <w:szCs w:val="22"/>
        </w:rPr>
        <w:t> </w:t>
      </w:r>
      <w:r w:rsidRPr="002928CD">
        <w:rPr>
          <w:rFonts w:ascii="Arial" w:hAnsi="Arial" w:cs="Arial"/>
          <w:sz w:val="22"/>
          <w:szCs w:val="22"/>
        </w:rPr>
        <w:t xml:space="preserve">cards at $10 per card). </w:t>
      </w:r>
    </w:p>
    <w:p w:rsidR="00B74540" w:rsidRPr="001763E0" w:rsidP="00A21FE4" w14:paraId="772908DE" w14:textId="77777777">
      <w:pPr>
        <w:pStyle w:val="BodyText"/>
        <w:ind w:left="1166"/>
      </w:pPr>
    </w:p>
    <w:p w:rsidR="000D5655" w:rsidRPr="00CA6AB3" w:rsidP="5CA94BD2" w14:paraId="0FE83736" w14:textId="3DE4DBBA">
      <w:pPr>
        <w:tabs>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Pr>
          <w:rFonts w:ascii="Arial" w:hAnsi="Arial" w:cs="Arial"/>
          <w:sz w:val="22"/>
          <w:szCs w:val="22"/>
        </w:rPr>
        <w:t xml:space="preserve">The total </w:t>
      </w:r>
      <w:r w:rsidRPr="006E1DA8">
        <w:rPr>
          <w:rFonts w:ascii="Arial" w:hAnsi="Arial" w:cs="Arial"/>
          <w:sz w:val="22"/>
          <w:szCs w:val="22"/>
        </w:rPr>
        <w:t>a</w:t>
      </w:r>
      <w:r w:rsidRPr="006E1DA8" w:rsidR="003E01D9">
        <w:rPr>
          <w:rFonts w:ascii="Arial" w:hAnsi="Arial" w:cs="Arial"/>
          <w:sz w:val="22"/>
          <w:szCs w:val="22"/>
        </w:rPr>
        <w:t>dditional cost</w:t>
      </w:r>
      <w:r w:rsidR="00EF66C0">
        <w:rPr>
          <w:rFonts w:ascii="Arial" w:hAnsi="Arial" w:cs="Arial"/>
          <w:sz w:val="22"/>
          <w:szCs w:val="22"/>
        </w:rPr>
        <w:t>s</w:t>
      </w:r>
      <w:r w:rsidRPr="006E1DA8">
        <w:rPr>
          <w:rFonts w:ascii="Arial" w:hAnsi="Arial" w:cs="Arial"/>
          <w:sz w:val="22"/>
          <w:szCs w:val="22"/>
        </w:rPr>
        <w:t xml:space="preserve"> to licensees</w:t>
      </w:r>
      <w:r w:rsidR="00EF66C0">
        <w:rPr>
          <w:rFonts w:ascii="Arial" w:hAnsi="Arial" w:cs="Arial"/>
          <w:sz w:val="22"/>
          <w:szCs w:val="22"/>
        </w:rPr>
        <w:t xml:space="preserve"> for the </w:t>
      </w:r>
      <w:r w:rsidR="00834550">
        <w:rPr>
          <w:rFonts w:ascii="Arial" w:hAnsi="Arial" w:cs="Arial"/>
          <w:sz w:val="22"/>
          <w:szCs w:val="22"/>
        </w:rPr>
        <w:t xml:space="preserve">final </w:t>
      </w:r>
      <w:r w:rsidR="00EF66C0">
        <w:rPr>
          <w:rFonts w:ascii="Arial" w:hAnsi="Arial" w:cs="Arial"/>
          <w:sz w:val="22"/>
          <w:szCs w:val="22"/>
        </w:rPr>
        <w:t>rule</w:t>
      </w:r>
      <w:r w:rsidRPr="006E1DA8" w:rsidR="003E01D9">
        <w:rPr>
          <w:rFonts w:ascii="Arial" w:hAnsi="Arial" w:cs="Arial"/>
          <w:sz w:val="22"/>
          <w:szCs w:val="22"/>
        </w:rPr>
        <w:t xml:space="preserve"> </w:t>
      </w:r>
      <w:r w:rsidRPr="006E1DA8">
        <w:rPr>
          <w:rFonts w:ascii="Arial" w:hAnsi="Arial" w:cs="Arial"/>
          <w:sz w:val="22"/>
          <w:szCs w:val="22"/>
        </w:rPr>
        <w:t>is th</w:t>
      </w:r>
      <w:r w:rsidRPr="006E1DA8" w:rsidR="000E7EE6">
        <w:rPr>
          <w:rFonts w:ascii="Arial" w:hAnsi="Arial" w:cs="Arial"/>
          <w:sz w:val="22"/>
          <w:szCs w:val="22"/>
        </w:rPr>
        <w:t>us $</w:t>
      </w:r>
      <w:r w:rsidR="00511C23">
        <w:rPr>
          <w:rFonts w:ascii="Arial" w:hAnsi="Arial" w:cs="Arial"/>
          <w:sz w:val="22"/>
          <w:szCs w:val="22"/>
        </w:rPr>
        <w:t>502,</w:t>
      </w:r>
      <w:r w:rsidR="00404B70">
        <w:rPr>
          <w:rFonts w:ascii="Arial" w:hAnsi="Arial" w:cs="Arial"/>
          <w:sz w:val="22"/>
          <w:szCs w:val="22"/>
        </w:rPr>
        <w:t>826</w:t>
      </w:r>
      <w:r w:rsidRPr="006E1DA8" w:rsidR="00044D13">
        <w:rPr>
          <w:rFonts w:ascii="Arial" w:hAnsi="Arial" w:cs="Arial"/>
          <w:sz w:val="22"/>
          <w:szCs w:val="22"/>
        </w:rPr>
        <w:t xml:space="preserve"> </w:t>
      </w:r>
      <w:r w:rsidRPr="006E1DA8" w:rsidR="00505144">
        <w:rPr>
          <w:rFonts w:ascii="Arial" w:hAnsi="Arial" w:cs="Arial"/>
          <w:sz w:val="22"/>
          <w:szCs w:val="22"/>
        </w:rPr>
        <w:t>(</w:t>
      </w:r>
      <w:r w:rsidRPr="006E1DA8" w:rsidR="00044D13">
        <w:rPr>
          <w:rFonts w:ascii="Arial" w:hAnsi="Arial" w:cs="Arial"/>
          <w:sz w:val="22"/>
          <w:szCs w:val="22"/>
        </w:rPr>
        <w:t>$</w:t>
      </w:r>
      <w:r w:rsidR="006226AF">
        <w:rPr>
          <w:rFonts w:ascii="Arial" w:hAnsi="Arial" w:cs="Arial"/>
          <w:sz w:val="22"/>
          <w:szCs w:val="22"/>
        </w:rPr>
        <w:t>180</w:t>
      </w:r>
      <w:r w:rsidRPr="006E1DA8" w:rsidR="00044D13">
        <w:rPr>
          <w:rFonts w:ascii="Arial" w:hAnsi="Arial" w:cs="Arial"/>
          <w:sz w:val="22"/>
          <w:szCs w:val="22"/>
        </w:rPr>
        <w:t xml:space="preserve"> +</w:t>
      </w:r>
      <w:r w:rsidRPr="006E1DA8" w:rsidR="00867EFD">
        <w:rPr>
          <w:rFonts w:ascii="Arial" w:hAnsi="Arial" w:cs="Arial"/>
          <w:sz w:val="22"/>
          <w:szCs w:val="22"/>
        </w:rPr>
        <w:t xml:space="preserve"> $5</w:t>
      </w:r>
      <w:r w:rsidR="007F4EFF">
        <w:rPr>
          <w:rFonts w:ascii="Arial" w:hAnsi="Arial" w:cs="Arial"/>
          <w:sz w:val="22"/>
          <w:szCs w:val="22"/>
        </w:rPr>
        <w:t>02</w:t>
      </w:r>
      <w:r w:rsidRPr="006E1DA8" w:rsidR="00867EFD">
        <w:rPr>
          <w:rFonts w:ascii="Arial" w:hAnsi="Arial" w:cs="Arial"/>
          <w:sz w:val="22"/>
          <w:szCs w:val="22"/>
        </w:rPr>
        <w:t>,</w:t>
      </w:r>
      <w:r w:rsidR="007F4EFF">
        <w:rPr>
          <w:rFonts w:ascii="Arial" w:hAnsi="Arial" w:cs="Arial"/>
          <w:sz w:val="22"/>
          <w:szCs w:val="22"/>
        </w:rPr>
        <w:t>550</w:t>
      </w:r>
      <w:r w:rsidRPr="004D7F32" w:rsidR="00044D13">
        <w:rPr>
          <w:rFonts w:ascii="Arial" w:hAnsi="Arial" w:cs="Arial"/>
          <w:sz w:val="22"/>
          <w:szCs w:val="22"/>
        </w:rPr>
        <w:t>)</w:t>
      </w:r>
      <w:r w:rsidRPr="006E1DA8" w:rsidR="00867EFD">
        <w:rPr>
          <w:rFonts w:ascii="Arial" w:hAnsi="Arial" w:cs="Arial"/>
          <w:sz w:val="22"/>
          <w:szCs w:val="22"/>
        </w:rPr>
        <w:t>.</w:t>
      </w:r>
      <w:r w:rsidR="00EF66C0">
        <w:rPr>
          <w:rFonts w:ascii="Arial" w:hAnsi="Arial" w:cs="Arial"/>
          <w:sz w:val="22"/>
          <w:szCs w:val="22"/>
        </w:rPr>
        <w:t xml:space="preserve"> The total additional costs</w:t>
      </w:r>
      <w:r w:rsidR="00777C99">
        <w:rPr>
          <w:rFonts w:ascii="Arial" w:hAnsi="Arial" w:cs="Arial"/>
          <w:sz w:val="22"/>
          <w:szCs w:val="22"/>
        </w:rPr>
        <w:t xml:space="preserve"> for 10 CFR Part 73 information collections </w:t>
      </w:r>
      <w:r w:rsidR="00777C99">
        <w:rPr>
          <w:rFonts w:ascii="Arial" w:hAnsi="Arial" w:cs="Arial"/>
          <w:sz w:val="22"/>
          <w:szCs w:val="22"/>
        </w:rPr>
        <w:t>is</w:t>
      </w:r>
      <w:r w:rsidR="00777C99">
        <w:rPr>
          <w:rFonts w:ascii="Arial" w:hAnsi="Arial" w:cs="Arial"/>
          <w:sz w:val="22"/>
          <w:szCs w:val="22"/>
        </w:rPr>
        <w:t xml:space="preserve"> $</w:t>
      </w:r>
      <w:r w:rsidR="00A645F3">
        <w:rPr>
          <w:rFonts w:ascii="Arial" w:hAnsi="Arial" w:cs="Arial"/>
          <w:sz w:val="22"/>
          <w:szCs w:val="22"/>
        </w:rPr>
        <w:t>2,157,703</w:t>
      </w:r>
      <w:r w:rsidR="00777C99">
        <w:rPr>
          <w:rFonts w:ascii="Arial" w:hAnsi="Arial" w:cs="Arial"/>
          <w:sz w:val="22"/>
          <w:szCs w:val="22"/>
        </w:rPr>
        <w:t xml:space="preserve"> ($</w:t>
      </w:r>
      <w:r w:rsidR="00EE785D">
        <w:rPr>
          <w:rFonts w:ascii="Arial" w:hAnsi="Arial" w:cs="Arial"/>
          <w:sz w:val="22"/>
          <w:szCs w:val="22"/>
        </w:rPr>
        <w:t>1,654,877</w:t>
      </w:r>
      <w:r w:rsidR="00777C99">
        <w:rPr>
          <w:rFonts w:ascii="Arial" w:hAnsi="Arial" w:cs="Arial"/>
          <w:sz w:val="22"/>
          <w:szCs w:val="22"/>
        </w:rPr>
        <w:t xml:space="preserve"> + $</w:t>
      </w:r>
      <w:r w:rsidR="009C7664">
        <w:rPr>
          <w:rFonts w:ascii="Arial" w:hAnsi="Arial" w:cs="Arial"/>
          <w:sz w:val="22"/>
          <w:szCs w:val="22"/>
        </w:rPr>
        <w:t>502,</w:t>
      </w:r>
      <w:r w:rsidR="00CC00FE">
        <w:rPr>
          <w:rFonts w:ascii="Arial" w:hAnsi="Arial" w:cs="Arial"/>
          <w:sz w:val="22"/>
          <w:szCs w:val="22"/>
        </w:rPr>
        <w:t>826</w:t>
      </w:r>
      <w:r w:rsidR="00777C99">
        <w:rPr>
          <w:rFonts w:ascii="Arial" w:hAnsi="Arial" w:cs="Arial"/>
          <w:sz w:val="22"/>
          <w:szCs w:val="22"/>
        </w:rPr>
        <w:t>).</w:t>
      </w:r>
    </w:p>
    <w:p w:rsidR="00C56ADE" w:rsidRPr="00CA6AB3" w:rsidP="00FD06C7" w14:paraId="66A29568" w14:textId="77777777">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69A6" w:rsidRPr="00CA6AB3" w:rsidP="00FD06C7" w14:paraId="064AA574" w14:textId="2C4461E3">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CA6AB3">
        <w:rPr>
          <w:rFonts w:ascii="Arial" w:hAnsi="Arial" w:cs="Arial"/>
          <w:sz w:val="22"/>
          <w:szCs w:val="22"/>
        </w:rPr>
        <w:tab/>
        <w:t>14.</w:t>
      </w:r>
      <w:r w:rsidRPr="00CA6AB3">
        <w:rPr>
          <w:rFonts w:ascii="Arial" w:hAnsi="Arial" w:cs="Arial"/>
          <w:sz w:val="22"/>
          <w:szCs w:val="22"/>
        </w:rPr>
        <w:tab/>
      </w:r>
      <w:r w:rsidRPr="00CA6AB3">
        <w:rPr>
          <w:rFonts w:ascii="Arial" w:hAnsi="Arial" w:cs="Arial"/>
          <w:sz w:val="22"/>
          <w:szCs w:val="22"/>
          <w:u w:val="single"/>
        </w:rPr>
        <w:t>Estimated Annualized Cost to the Federal Government</w:t>
      </w:r>
    </w:p>
    <w:p w:rsidR="005C69A6" w:rsidRPr="00CA6AB3" w:rsidP="00FD06C7" w14:paraId="78BA117A"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359D" w:rsidRPr="00CA6AB3" w:rsidP="22466EB5" w14:paraId="390CBEB6" w14:textId="759590A1">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Pr>
          <w:rFonts w:ascii="Arial" w:hAnsi="Arial" w:cs="Arial"/>
          <w:sz w:val="22"/>
          <w:szCs w:val="22"/>
        </w:rPr>
        <w:t>T</w:t>
      </w:r>
      <w:r w:rsidRPr="00B95EB4">
        <w:rPr>
          <w:rFonts w:ascii="Arial" w:hAnsi="Arial" w:cs="Arial"/>
          <w:sz w:val="22"/>
          <w:szCs w:val="22"/>
        </w:rPr>
        <w:t xml:space="preserve">he </w:t>
      </w:r>
      <w:r w:rsidRPr="00B95EB4" w:rsidR="2CC90A5B">
        <w:rPr>
          <w:rFonts w:ascii="Arial" w:hAnsi="Arial" w:cs="Arial"/>
          <w:sz w:val="22"/>
          <w:szCs w:val="22"/>
        </w:rPr>
        <w:t xml:space="preserve">final </w:t>
      </w:r>
      <w:r w:rsidRPr="00B95EB4">
        <w:rPr>
          <w:rFonts w:ascii="Arial" w:hAnsi="Arial" w:cs="Arial"/>
          <w:sz w:val="22"/>
          <w:szCs w:val="22"/>
        </w:rPr>
        <w:t xml:space="preserve">rule’s changes to Part 73 </w:t>
      </w:r>
      <w:r>
        <w:rPr>
          <w:rFonts w:ascii="Arial" w:hAnsi="Arial" w:cs="Arial"/>
          <w:sz w:val="22"/>
          <w:szCs w:val="22"/>
        </w:rPr>
        <w:t xml:space="preserve">are anticipated to </w:t>
      </w:r>
      <w:r w:rsidRPr="00B95EB4">
        <w:rPr>
          <w:rFonts w:ascii="Arial" w:hAnsi="Arial" w:cs="Arial"/>
          <w:sz w:val="22"/>
          <w:szCs w:val="22"/>
        </w:rPr>
        <w:t xml:space="preserve">affect </w:t>
      </w:r>
      <w:r w:rsidRPr="004D7F32" w:rsidR="005E4C53">
        <w:rPr>
          <w:rFonts w:ascii="Arial" w:hAnsi="Arial" w:cs="Arial"/>
          <w:sz w:val="22"/>
          <w:szCs w:val="22"/>
        </w:rPr>
        <w:t>one entity</w:t>
      </w:r>
      <w:r w:rsidRPr="00B95EB4">
        <w:rPr>
          <w:rFonts w:ascii="Arial" w:hAnsi="Arial" w:cs="Arial"/>
          <w:sz w:val="22"/>
          <w:szCs w:val="22"/>
        </w:rPr>
        <w:t xml:space="preserve"> during the 3</w:t>
      </w:r>
      <w:r w:rsidR="00534582">
        <w:rPr>
          <w:rFonts w:ascii="Arial" w:hAnsi="Arial" w:cs="Arial"/>
          <w:sz w:val="22"/>
          <w:szCs w:val="22"/>
        </w:rPr>
        <w:noBreakHyphen/>
      </w:r>
      <w:r w:rsidRPr="00B95EB4">
        <w:rPr>
          <w:rFonts w:ascii="Arial" w:hAnsi="Arial" w:cs="Arial"/>
          <w:sz w:val="22"/>
          <w:szCs w:val="22"/>
        </w:rPr>
        <w:t xml:space="preserve">year period covered by this supporting statement. </w:t>
      </w:r>
      <w:r w:rsidR="006D6242">
        <w:rPr>
          <w:rFonts w:ascii="Arial" w:hAnsi="Arial" w:cs="Arial"/>
          <w:sz w:val="22"/>
          <w:szCs w:val="22"/>
        </w:rPr>
        <w:t xml:space="preserve">The </w:t>
      </w:r>
      <w:r w:rsidR="002C11B6">
        <w:rPr>
          <w:rFonts w:ascii="Arial" w:hAnsi="Arial" w:cs="Arial"/>
          <w:sz w:val="22"/>
          <w:szCs w:val="22"/>
        </w:rPr>
        <w:t xml:space="preserve">requirements under 10 CFR 73.100 </w:t>
      </w:r>
      <w:r w:rsidR="00923598">
        <w:rPr>
          <w:rFonts w:ascii="Arial" w:hAnsi="Arial" w:cs="Arial"/>
          <w:sz w:val="22"/>
          <w:szCs w:val="22"/>
        </w:rPr>
        <w:t>provide for a performance-based approach to physical security</w:t>
      </w:r>
      <w:r w:rsidR="00F1687A">
        <w:rPr>
          <w:rFonts w:ascii="Arial" w:hAnsi="Arial" w:cs="Arial"/>
          <w:sz w:val="22"/>
          <w:szCs w:val="22"/>
        </w:rPr>
        <w:t xml:space="preserve">, and licensee submissions are anticipated to require less time for NRC staff review than those submitted under 10 CFR 73.55 (which </w:t>
      </w:r>
      <w:r w:rsidR="00A431ED">
        <w:rPr>
          <w:rFonts w:ascii="Arial" w:hAnsi="Arial" w:cs="Arial"/>
          <w:sz w:val="22"/>
          <w:szCs w:val="22"/>
        </w:rPr>
        <w:t>combine</w:t>
      </w:r>
      <w:r w:rsidR="00A431ED">
        <w:rPr>
          <w:rFonts w:ascii="Arial" w:hAnsi="Arial" w:cs="Arial"/>
          <w:sz w:val="22"/>
          <w:szCs w:val="22"/>
        </w:rPr>
        <w:t xml:space="preserve"> prescriptive and performance criteria).</w:t>
      </w:r>
      <w:r w:rsidR="00F1687A">
        <w:rPr>
          <w:rFonts w:ascii="Arial" w:hAnsi="Arial" w:cs="Arial"/>
          <w:sz w:val="22"/>
          <w:szCs w:val="22"/>
        </w:rPr>
        <w:t xml:space="preserve"> </w:t>
      </w:r>
      <w:r w:rsidRPr="00B95EB4" w:rsidR="005A6FC3">
        <w:rPr>
          <w:rFonts w:ascii="Arial" w:hAnsi="Arial" w:cs="Arial"/>
          <w:sz w:val="22"/>
          <w:szCs w:val="22"/>
        </w:rPr>
        <w:t>T</w:t>
      </w:r>
      <w:r w:rsidRPr="00B95EB4">
        <w:rPr>
          <w:rFonts w:ascii="Arial" w:hAnsi="Arial" w:cs="Arial"/>
          <w:sz w:val="22"/>
          <w:szCs w:val="22"/>
        </w:rPr>
        <w:t>he following table identifies the reduced burden hours</w:t>
      </w:r>
      <w:r w:rsidRPr="009B3129">
        <w:rPr>
          <w:rFonts w:ascii="Arial" w:hAnsi="Arial" w:cs="Arial"/>
          <w:sz w:val="22"/>
          <w:szCs w:val="22"/>
        </w:rPr>
        <w:t xml:space="preserve"> </w:t>
      </w:r>
      <w:r w:rsidRPr="004D7F32" w:rsidR="003054E4">
        <w:rPr>
          <w:rFonts w:ascii="Arial" w:hAnsi="Arial" w:cs="Arial"/>
          <w:sz w:val="22"/>
          <w:szCs w:val="22"/>
        </w:rPr>
        <w:t>and cost</w:t>
      </w:r>
      <w:r w:rsidRPr="004D7F32" w:rsidR="00541483">
        <w:rPr>
          <w:rFonts w:ascii="Arial" w:hAnsi="Arial" w:cs="Arial"/>
          <w:sz w:val="22"/>
          <w:szCs w:val="22"/>
        </w:rPr>
        <w:t>s</w:t>
      </w:r>
      <w:r w:rsidRPr="00B95EB4">
        <w:rPr>
          <w:rFonts w:ascii="Arial" w:hAnsi="Arial" w:cs="Arial"/>
          <w:sz w:val="22"/>
          <w:szCs w:val="22"/>
        </w:rPr>
        <w:t xml:space="preserve"> for the NRC </w:t>
      </w:r>
      <w:r w:rsidRPr="004D7F32" w:rsidR="00541483">
        <w:rPr>
          <w:rFonts w:ascii="Arial" w:hAnsi="Arial" w:cs="Arial"/>
          <w:sz w:val="22"/>
          <w:szCs w:val="22"/>
        </w:rPr>
        <w:t>due to</w:t>
      </w:r>
      <w:r w:rsidRPr="00B95EB4">
        <w:rPr>
          <w:rFonts w:ascii="Arial" w:hAnsi="Arial" w:cs="Arial"/>
          <w:sz w:val="22"/>
          <w:szCs w:val="22"/>
        </w:rPr>
        <w:t xml:space="preserve"> the </w:t>
      </w:r>
      <w:r w:rsidRPr="00B95EB4" w:rsidR="6408C81F">
        <w:rPr>
          <w:rFonts w:ascii="Arial" w:hAnsi="Arial" w:cs="Arial"/>
          <w:sz w:val="22"/>
          <w:szCs w:val="22"/>
        </w:rPr>
        <w:t xml:space="preserve">final </w:t>
      </w:r>
      <w:r w:rsidRPr="00B95EB4">
        <w:rPr>
          <w:rFonts w:ascii="Arial" w:hAnsi="Arial" w:cs="Arial"/>
          <w:sz w:val="22"/>
          <w:szCs w:val="22"/>
        </w:rPr>
        <w:t>rule.</w:t>
      </w:r>
    </w:p>
    <w:p w:rsidR="007D269C" w:rsidRPr="00CA6AB3" w:rsidP="007D269C" w14:paraId="2024003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7D269C" w:rsidRPr="00CA6AB3" w:rsidP="002034E7" w14:paraId="7E8B2BCC" w14:textId="57E7979B">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66"/>
        <w:jc w:val="center"/>
        <w:rPr>
          <w:rFonts w:ascii="Arial" w:hAnsi="Arial" w:cs="Arial"/>
          <w:sz w:val="22"/>
          <w:szCs w:val="22"/>
        </w:rPr>
      </w:pPr>
      <w:r w:rsidRPr="00B95EB4">
        <w:rPr>
          <w:rFonts w:ascii="Arial" w:hAnsi="Arial" w:cs="Arial"/>
          <w:b/>
          <w:color w:val="000000"/>
          <w:sz w:val="22"/>
          <w:szCs w:val="22"/>
        </w:rPr>
        <w:t>Annualized NRC Cost</w:t>
      </w:r>
      <w:r w:rsidRPr="00CA6AB3">
        <w:rPr>
          <w:rFonts w:ascii="Arial" w:hAnsi="Arial" w:cs="Arial"/>
          <w:b/>
          <w:color w:val="000000"/>
          <w:sz w:val="22"/>
          <w:szCs w:val="22"/>
        </w:rPr>
        <w:t xml:space="preserve"> </w:t>
      </w:r>
    </w:p>
    <w:tbl>
      <w:tblPr>
        <w:tblStyle w:val="TableGrid"/>
        <w:tblW w:w="5000" w:type="pct"/>
        <w:jc w:val="center"/>
        <w:tblLook w:val="04A0"/>
      </w:tblPr>
      <w:tblGrid>
        <w:gridCol w:w="1641"/>
        <w:gridCol w:w="2138"/>
        <w:gridCol w:w="1957"/>
        <w:gridCol w:w="1337"/>
        <w:gridCol w:w="1021"/>
        <w:gridCol w:w="1256"/>
      </w:tblGrid>
      <w:tr w14:paraId="30BBA778" w14:textId="77777777" w:rsidTr="5CA94BD2">
        <w:tblPrEx>
          <w:tblW w:w="5000" w:type="pct"/>
          <w:jc w:val="center"/>
          <w:tblLook w:val="04A0"/>
        </w:tblPrEx>
        <w:trPr>
          <w:jc w:val="center"/>
        </w:trPr>
        <w:tc>
          <w:tcPr>
            <w:tcW w:w="911" w:type="pct"/>
          </w:tcPr>
          <w:p w:rsidR="0089648F" w:rsidRPr="00CA6AB3" w:rsidP="002034E7" w14:paraId="492D0580" w14:textId="4BD8C56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NRC Action</w:t>
            </w:r>
          </w:p>
        </w:tc>
        <w:tc>
          <w:tcPr>
            <w:tcW w:w="1177" w:type="pct"/>
          </w:tcPr>
          <w:p w:rsidR="0089648F" w:rsidRPr="00CA6AB3" w:rsidP="002034E7" w14:paraId="2FEB639F" w14:textId="4A7D51B8">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Rule Text Provision</w:t>
            </w:r>
          </w:p>
        </w:tc>
        <w:tc>
          <w:tcPr>
            <w:tcW w:w="1080" w:type="pct"/>
          </w:tcPr>
          <w:p w:rsidR="0089648F" w:rsidRPr="00CA6AB3" w:rsidP="002034E7" w14:paraId="3C170355" w14:textId="26BAE736">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No. Actions / Year</w:t>
            </w:r>
          </w:p>
        </w:tc>
        <w:tc>
          <w:tcPr>
            <w:tcW w:w="748" w:type="pct"/>
          </w:tcPr>
          <w:p w:rsidR="0089648F" w:rsidRPr="00CA6AB3" w:rsidP="002034E7" w14:paraId="1067B683" w14:textId="35702E8C">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Burden Hours / Action</w:t>
            </w:r>
          </w:p>
        </w:tc>
        <w:tc>
          <w:tcPr>
            <w:tcW w:w="579" w:type="pct"/>
          </w:tcPr>
          <w:p w:rsidR="0089648F" w:rsidRPr="00CA6AB3" w:rsidP="002034E7" w14:paraId="70288720" w14:textId="7AC6D2DA">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Total Hours</w:t>
            </w:r>
          </w:p>
        </w:tc>
        <w:tc>
          <w:tcPr>
            <w:tcW w:w="505" w:type="pct"/>
          </w:tcPr>
          <w:p w:rsidR="0089648F" w:rsidRPr="00CA6AB3" w:rsidP="002034E7" w14:paraId="6A70C7DA" w14:textId="6C2B5C4B">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 xml:space="preserve">Total Cost </w:t>
            </w:r>
            <w:r w:rsidR="002B462D">
              <w:rPr>
                <w:rFonts w:ascii="Arial" w:hAnsi="Arial" w:cs="Arial"/>
                <w:b/>
                <w:sz w:val="22"/>
                <w:szCs w:val="22"/>
              </w:rPr>
              <w:t>at $</w:t>
            </w:r>
            <w:r w:rsidR="002730C4">
              <w:rPr>
                <w:rFonts w:ascii="Arial" w:hAnsi="Arial" w:cs="Arial"/>
                <w:b/>
                <w:sz w:val="22"/>
                <w:szCs w:val="22"/>
              </w:rPr>
              <w:t>154</w:t>
            </w:r>
            <w:r w:rsidR="002B462D">
              <w:rPr>
                <w:rFonts w:ascii="Arial" w:hAnsi="Arial" w:cs="Arial"/>
                <w:b/>
                <w:sz w:val="22"/>
                <w:szCs w:val="22"/>
              </w:rPr>
              <w:t>/hour</w:t>
            </w:r>
          </w:p>
        </w:tc>
      </w:tr>
      <w:tr w14:paraId="380DAE71" w14:textId="6CD532CA" w:rsidTr="5CA94BD2">
        <w:tblPrEx>
          <w:tblW w:w="5000" w:type="pct"/>
          <w:jc w:val="center"/>
          <w:tblLook w:val="04A0"/>
        </w:tblPrEx>
        <w:trPr>
          <w:jc w:val="center"/>
        </w:trPr>
        <w:tc>
          <w:tcPr>
            <w:tcW w:w="911" w:type="pct"/>
          </w:tcPr>
          <w:p w:rsidR="0089648F" w:rsidRPr="00CA6AB3" w:rsidP="002034E7" w14:paraId="437B4139" w14:textId="0502C144">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6AB3">
              <w:rPr>
                <w:rFonts w:ascii="Arial" w:hAnsi="Arial" w:cs="Arial"/>
                <w:sz w:val="22"/>
                <w:szCs w:val="22"/>
              </w:rPr>
              <w:t>Review records</w:t>
            </w:r>
          </w:p>
        </w:tc>
        <w:tc>
          <w:tcPr>
            <w:tcW w:w="1177" w:type="pct"/>
          </w:tcPr>
          <w:p w:rsidR="003F4AE5" w:rsidP="002034E7" w14:paraId="0FC658CC" w14:textId="3A1A1FFB">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73.100(b)(5),</w:t>
            </w:r>
          </w:p>
          <w:p w:rsidR="0089648F" w:rsidRPr="00CA6AB3" w:rsidP="002034E7" w14:paraId="3ED231F7" w14:textId="6B03E71E">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73.100(c)(4),</w:t>
            </w:r>
          </w:p>
          <w:p w:rsidR="0089648F" w:rsidRPr="00CA6AB3" w:rsidP="002034E7" w14:paraId="20D39C2F" w14:textId="7777777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73.100(f)(4),</w:t>
            </w:r>
          </w:p>
          <w:p w:rsidR="0089648F" w:rsidRPr="00CA6AB3" w:rsidP="002034E7" w14:paraId="711B8D8A" w14:textId="7777777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73.100(j)(2)-(4),</w:t>
            </w:r>
          </w:p>
          <w:p w:rsidR="0089648F" w:rsidRPr="00CA6AB3" w:rsidP="002034E7" w14:paraId="4911D880" w14:textId="7777777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73.110(e)(5),</w:t>
            </w:r>
          </w:p>
          <w:p w:rsidR="0089648F" w:rsidRPr="00CA6AB3" w:rsidP="002034E7" w14:paraId="38E6BE0C" w14:textId="55645206">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73.120(c)(4) and (10)</w:t>
            </w:r>
          </w:p>
        </w:tc>
        <w:tc>
          <w:tcPr>
            <w:tcW w:w="1080" w:type="pct"/>
            <w:vAlign w:val="center"/>
          </w:tcPr>
          <w:p w:rsidR="0089648F" w:rsidRPr="00CA6AB3" w:rsidP="002034E7" w14:paraId="0715A695" w14:textId="57B5CCD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1</w:t>
            </w:r>
          </w:p>
        </w:tc>
        <w:tc>
          <w:tcPr>
            <w:tcW w:w="748" w:type="pct"/>
            <w:vAlign w:val="center"/>
          </w:tcPr>
          <w:p w:rsidR="0089648F" w:rsidRPr="00CA6AB3" w:rsidP="002034E7" w14:paraId="42CEF164" w14:textId="3E839B5E">
            <w:pPr>
              <w:keepNext/>
              <w:keepLines/>
              <w:autoSpaceDE/>
              <w:autoSpaceDN/>
              <w:adjustRightInd/>
              <w:jc w:val="center"/>
              <w:rPr>
                <w:rFonts w:ascii="Arial" w:hAnsi="Arial" w:cs="Arial"/>
                <w:color w:val="000000"/>
                <w:sz w:val="22"/>
                <w:szCs w:val="22"/>
              </w:rPr>
            </w:pPr>
            <w:r w:rsidRPr="00CA6AB3">
              <w:rPr>
                <w:rFonts w:ascii="Arial" w:hAnsi="Arial" w:cs="Arial"/>
                <w:color w:val="000000"/>
                <w:sz w:val="22"/>
                <w:szCs w:val="22"/>
              </w:rPr>
              <w:t>-</w:t>
            </w:r>
            <w:r w:rsidRPr="00CA6AB3" w:rsidR="00AB1D4B">
              <w:rPr>
                <w:rFonts w:ascii="Arial" w:hAnsi="Arial" w:cs="Arial"/>
                <w:color w:val="000000"/>
                <w:sz w:val="22"/>
                <w:szCs w:val="22"/>
              </w:rPr>
              <w:t>16</w:t>
            </w:r>
          </w:p>
        </w:tc>
        <w:tc>
          <w:tcPr>
            <w:tcW w:w="579" w:type="pct"/>
            <w:vAlign w:val="center"/>
          </w:tcPr>
          <w:p w:rsidR="0089648F" w:rsidRPr="00CA6AB3" w:rsidP="002034E7" w14:paraId="3154FC80" w14:textId="36FC6E12">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w:t>
            </w:r>
            <w:r w:rsidR="00733B20">
              <w:rPr>
                <w:rFonts w:ascii="Arial" w:hAnsi="Arial" w:cs="Arial"/>
                <w:color w:val="000000"/>
                <w:sz w:val="22"/>
                <w:szCs w:val="22"/>
              </w:rPr>
              <w:t>16</w:t>
            </w:r>
          </w:p>
        </w:tc>
        <w:tc>
          <w:tcPr>
            <w:tcW w:w="505" w:type="pct"/>
            <w:vAlign w:val="center"/>
          </w:tcPr>
          <w:p w:rsidR="0089648F" w:rsidRPr="006C03D8" w:rsidP="002034E7" w14:paraId="4A0A556F" w14:textId="5680AC25">
            <w:pPr>
              <w:keepNext/>
              <w:keepLines/>
              <w:autoSpaceDE/>
              <w:autoSpaceDN/>
              <w:adjustRightInd/>
              <w:jc w:val="center"/>
              <w:rPr>
                <w:rFonts w:ascii="Arial" w:hAnsi="Arial" w:cs="Arial"/>
                <w:color w:val="000000"/>
                <w:sz w:val="22"/>
                <w:szCs w:val="22"/>
              </w:rPr>
            </w:pPr>
            <w:r w:rsidRPr="006C03D8">
              <w:rPr>
                <w:rFonts w:ascii="Arial" w:hAnsi="Arial"/>
                <w:sz w:val="22"/>
                <w:szCs w:val="22"/>
              </w:rPr>
              <w:t>-</w:t>
            </w:r>
            <w:r w:rsidRPr="00903A5E" w:rsidR="296786BE">
              <w:rPr>
                <w:rFonts w:ascii="Arial" w:hAnsi="Arial"/>
                <w:sz w:val="22"/>
                <w:szCs w:val="22"/>
              </w:rPr>
              <w:t>$</w:t>
            </w:r>
            <w:r w:rsidR="002730C4">
              <w:rPr>
                <w:rFonts w:ascii="Arial" w:hAnsi="Arial"/>
                <w:sz w:val="22"/>
                <w:szCs w:val="22"/>
              </w:rPr>
              <w:t>2,464</w:t>
            </w:r>
          </w:p>
        </w:tc>
      </w:tr>
      <w:tr w14:paraId="301B198E" w14:textId="4DB4168C" w:rsidTr="5CA94BD2">
        <w:tblPrEx>
          <w:tblW w:w="5000" w:type="pct"/>
          <w:jc w:val="center"/>
          <w:tblLook w:val="04A0"/>
        </w:tblPrEx>
        <w:trPr>
          <w:jc w:val="center"/>
        </w:trPr>
        <w:tc>
          <w:tcPr>
            <w:tcW w:w="911" w:type="pct"/>
          </w:tcPr>
          <w:p w:rsidR="0089648F" w:rsidRPr="00CA6AB3" w:rsidP="002034E7" w14:paraId="748CB6D5" w14:textId="34B1BA4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6AB3">
              <w:rPr>
                <w:rFonts w:ascii="Arial" w:hAnsi="Arial" w:cs="Arial"/>
                <w:sz w:val="22"/>
                <w:szCs w:val="22"/>
              </w:rPr>
              <w:t>Review processes and procedures</w:t>
            </w:r>
          </w:p>
        </w:tc>
        <w:tc>
          <w:tcPr>
            <w:tcW w:w="1177" w:type="pct"/>
          </w:tcPr>
          <w:p w:rsidR="00E331DD" w:rsidP="002034E7" w14:paraId="183B9D03" w14:textId="08CB039F">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73.100(a)(1)</w:t>
            </w:r>
          </w:p>
          <w:p w:rsidR="002F2C90" w:rsidP="002034E7" w14:paraId="7F199AE6" w14:textId="25931FE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73.100(b)(8),</w:t>
            </w:r>
          </w:p>
          <w:p w:rsidR="00447D97" w:rsidP="002034E7" w14:paraId="1766666D" w14:textId="794249E4">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73.100(b)(9)</w:t>
            </w:r>
          </w:p>
          <w:p w:rsidR="00F472B9" w:rsidP="002034E7" w14:paraId="43D85891" w14:textId="7446DC51">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73.100(b)(10),</w:t>
            </w:r>
          </w:p>
          <w:p w:rsidR="0089648F" w:rsidRPr="00CA6AB3" w:rsidP="002034E7" w14:paraId="575E4E72" w14:textId="44E5450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73.100(g)(2),</w:t>
            </w:r>
          </w:p>
          <w:p w:rsidR="0089648F" w:rsidRPr="00CA6AB3" w:rsidP="002034E7" w14:paraId="57F448C6" w14:textId="7777777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73.100(h)(4),</w:t>
            </w:r>
          </w:p>
          <w:p w:rsidR="0089648F" w:rsidRPr="00CA6AB3" w:rsidP="002034E7" w14:paraId="271F0B19" w14:textId="1FA31767">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73.120(c)(10)</w:t>
            </w:r>
          </w:p>
        </w:tc>
        <w:tc>
          <w:tcPr>
            <w:tcW w:w="1080" w:type="pct"/>
            <w:vAlign w:val="center"/>
          </w:tcPr>
          <w:p w:rsidR="0089648F" w:rsidRPr="00CA6AB3" w:rsidP="002034E7" w14:paraId="6CF97467" w14:textId="4FFFB23F">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1</w:t>
            </w:r>
          </w:p>
        </w:tc>
        <w:tc>
          <w:tcPr>
            <w:tcW w:w="748" w:type="pct"/>
            <w:vAlign w:val="center"/>
          </w:tcPr>
          <w:p w:rsidR="00AB1D4B" w:rsidRPr="00CA6AB3" w:rsidP="002034E7" w14:paraId="21F5131A" w14:textId="7864F843">
            <w:pPr>
              <w:keepNext/>
              <w:keepLines/>
              <w:autoSpaceDE/>
              <w:autoSpaceDN/>
              <w:adjustRightInd/>
              <w:jc w:val="center"/>
              <w:rPr>
                <w:rFonts w:ascii="Arial" w:hAnsi="Arial" w:cs="Arial"/>
                <w:color w:val="000000"/>
                <w:sz w:val="22"/>
                <w:szCs w:val="22"/>
              </w:rPr>
            </w:pPr>
            <w:r w:rsidRPr="00CA6AB3">
              <w:rPr>
                <w:rFonts w:ascii="Arial" w:hAnsi="Arial" w:cs="Arial"/>
                <w:color w:val="000000"/>
                <w:sz w:val="22"/>
                <w:szCs w:val="22"/>
              </w:rPr>
              <w:t>-</w:t>
            </w:r>
            <w:r w:rsidRPr="00CA6AB3">
              <w:rPr>
                <w:rFonts w:ascii="Arial" w:hAnsi="Arial" w:cs="Arial"/>
                <w:color w:val="000000"/>
                <w:sz w:val="22"/>
                <w:szCs w:val="22"/>
              </w:rPr>
              <w:t>16</w:t>
            </w:r>
          </w:p>
        </w:tc>
        <w:tc>
          <w:tcPr>
            <w:tcW w:w="579" w:type="pct"/>
            <w:vAlign w:val="center"/>
          </w:tcPr>
          <w:p w:rsidR="0089648F" w:rsidRPr="00CA6AB3" w:rsidP="002034E7" w14:paraId="1D3E2F1C" w14:textId="17E59E1E">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w:t>
            </w:r>
            <w:r w:rsidR="00733B20">
              <w:rPr>
                <w:rFonts w:ascii="Arial" w:hAnsi="Arial" w:cs="Arial"/>
                <w:color w:val="000000"/>
                <w:sz w:val="22"/>
                <w:szCs w:val="22"/>
              </w:rPr>
              <w:t>16</w:t>
            </w:r>
          </w:p>
        </w:tc>
        <w:tc>
          <w:tcPr>
            <w:tcW w:w="505" w:type="pct"/>
            <w:vAlign w:val="center"/>
          </w:tcPr>
          <w:p w:rsidR="0089648F" w:rsidRPr="006C03D8" w:rsidP="002034E7" w14:paraId="10D1C6CA" w14:textId="46245C52">
            <w:pPr>
              <w:keepNext/>
              <w:keepLines/>
              <w:autoSpaceDE/>
              <w:autoSpaceDN/>
              <w:adjustRightInd/>
              <w:jc w:val="center"/>
              <w:rPr>
                <w:rFonts w:ascii="Arial" w:hAnsi="Arial" w:cs="Arial"/>
                <w:color w:val="000000"/>
                <w:sz w:val="22"/>
                <w:szCs w:val="22"/>
              </w:rPr>
            </w:pPr>
            <w:r w:rsidRPr="006C03D8">
              <w:rPr>
                <w:rFonts w:ascii="Arial" w:hAnsi="Arial"/>
                <w:sz w:val="22"/>
                <w:szCs w:val="22"/>
              </w:rPr>
              <w:t>-</w:t>
            </w:r>
            <w:r w:rsidRPr="00903A5E" w:rsidR="296786BE">
              <w:rPr>
                <w:rFonts w:ascii="Arial" w:hAnsi="Arial"/>
                <w:sz w:val="22"/>
                <w:szCs w:val="22"/>
              </w:rPr>
              <w:t>$</w:t>
            </w:r>
            <w:r w:rsidR="002730C4">
              <w:rPr>
                <w:rFonts w:ascii="Arial" w:hAnsi="Arial"/>
                <w:sz w:val="22"/>
                <w:szCs w:val="22"/>
              </w:rPr>
              <w:t>2,464</w:t>
            </w:r>
          </w:p>
        </w:tc>
      </w:tr>
      <w:tr w14:paraId="56530A96" w14:textId="77777777" w:rsidTr="5CA94BD2">
        <w:tblPrEx>
          <w:tblW w:w="5000" w:type="pct"/>
          <w:jc w:val="center"/>
          <w:tblLook w:val="04A0"/>
        </w:tblPrEx>
        <w:trPr>
          <w:jc w:val="center"/>
        </w:trPr>
        <w:tc>
          <w:tcPr>
            <w:tcW w:w="911" w:type="pct"/>
          </w:tcPr>
          <w:p w:rsidR="0089648F" w:rsidRPr="00CA6AB3" w:rsidP="002034E7" w14:paraId="2A147891" w14:textId="55BD0021">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6AB3">
              <w:rPr>
                <w:rFonts w:ascii="Arial" w:hAnsi="Arial" w:cs="Arial"/>
                <w:sz w:val="22"/>
                <w:szCs w:val="22"/>
              </w:rPr>
              <w:t>Review reports on suspension of security measures</w:t>
            </w:r>
          </w:p>
        </w:tc>
        <w:tc>
          <w:tcPr>
            <w:tcW w:w="1177" w:type="pct"/>
          </w:tcPr>
          <w:p w:rsidR="0089648F" w:rsidRPr="00CA6AB3" w:rsidP="002034E7" w14:paraId="5E9F905C" w14:textId="56D5A67F">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73.100(</w:t>
            </w:r>
            <w:r w:rsidRPr="00CA6AB3">
              <w:rPr>
                <w:rFonts w:ascii="Arial" w:hAnsi="Arial" w:cs="Arial"/>
                <w:sz w:val="22"/>
                <w:szCs w:val="22"/>
              </w:rPr>
              <w:t>i</w:t>
            </w:r>
            <w:r w:rsidRPr="00CA6AB3">
              <w:rPr>
                <w:rFonts w:ascii="Arial" w:hAnsi="Arial" w:cs="Arial"/>
                <w:sz w:val="22"/>
                <w:szCs w:val="22"/>
              </w:rPr>
              <w:t>)(3)</w:t>
            </w:r>
          </w:p>
        </w:tc>
        <w:tc>
          <w:tcPr>
            <w:tcW w:w="1080" w:type="pct"/>
            <w:vAlign w:val="center"/>
          </w:tcPr>
          <w:p w:rsidR="0089648F" w:rsidRPr="00CA6AB3" w:rsidP="002034E7" w14:paraId="45B87613" w14:textId="5E89E909">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748" w:type="pct"/>
            <w:vAlign w:val="center"/>
          </w:tcPr>
          <w:p w:rsidR="0089648F" w:rsidRPr="00CA6AB3" w:rsidP="002034E7" w14:paraId="621A907A" w14:textId="59252278">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w:t>
            </w:r>
            <w:r w:rsidRPr="00CA6AB3" w:rsidR="00B42E9E">
              <w:rPr>
                <w:rFonts w:ascii="Arial" w:hAnsi="Arial" w:cs="Arial"/>
                <w:sz w:val="22"/>
                <w:szCs w:val="22"/>
              </w:rPr>
              <w:t>8</w:t>
            </w:r>
          </w:p>
        </w:tc>
        <w:tc>
          <w:tcPr>
            <w:tcW w:w="579" w:type="pct"/>
            <w:vAlign w:val="center"/>
          </w:tcPr>
          <w:p w:rsidR="0089648F" w:rsidRPr="00CA6AB3" w:rsidP="002034E7" w14:paraId="4126347C" w14:textId="6D2E4A0A">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A6AB3">
              <w:rPr>
                <w:rFonts w:ascii="Arial" w:hAnsi="Arial" w:cs="Arial"/>
                <w:sz w:val="22"/>
                <w:szCs w:val="22"/>
              </w:rPr>
              <w:t>0</w:t>
            </w:r>
          </w:p>
        </w:tc>
        <w:tc>
          <w:tcPr>
            <w:tcW w:w="505" w:type="pct"/>
            <w:vAlign w:val="center"/>
          </w:tcPr>
          <w:p w:rsidR="0089648F" w:rsidRPr="00903A5E" w:rsidP="002034E7" w14:paraId="2161942B" w14:textId="7B07EC53">
            <w:pPr>
              <w:keepNext/>
              <w:keepLines/>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903A5E">
              <w:rPr>
                <w:rFonts w:ascii="Arial" w:hAnsi="Arial"/>
                <w:sz w:val="22"/>
                <w:szCs w:val="22"/>
              </w:rPr>
              <w:t>$0</w:t>
            </w:r>
          </w:p>
        </w:tc>
      </w:tr>
      <w:tr w14:paraId="5F037B29" w14:textId="60EF4C50" w:rsidTr="5CA94BD2">
        <w:tblPrEx>
          <w:tblW w:w="5000" w:type="pct"/>
          <w:jc w:val="center"/>
          <w:tblLook w:val="04A0"/>
        </w:tblPrEx>
        <w:trPr>
          <w:jc w:val="center"/>
        </w:trPr>
        <w:tc>
          <w:tcPr>
            <w:tcW w:w="911" w:type="pct"/>
          </w:tcPr>
          <w:p w:rsidR="0089648F" w:rsidRPr="00CA6AB3" w:rsidP="007D269C" w14:paraId="74449859" w14:textId="74A95A2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sidRPr="00CA6AB3">
              <w:rPr>
                <w:rFonts w:ascii="Arial" w:hAnsi="Arial" w:cs="Arial"/>
                <w:b/>
                <w:sz w:val="22"/>
                <w:szCs w:val="22"/>
              </w:rPr>
              <w:t>Total</w:t>
            </w:r>
          </w:p>
        </w:tc>
        <w:tc>
          <w:tcPr>
            <w:tcW w:w="1177" w:type="pct"/>
          </w:tcPr>
          <w:p w:rsidR="0089648F" w:rsidRPr="00CA6AB3" w:rsidP="000B6AD7" w14:paraId="31BDD8A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1080" w:type="pct"/>
            <w:vAlign w:val="center"/>
          </w:tcPr>
          <w:p w:rsidR="0089648F" w:rsidRPr="00CA6AB3" w:rsidP="000B6AD7" w14:paraId="5B2C3D34" w14:textId="28B76F3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1</w:t>
            </w:r>
          </w:p>
        </w:tc>
        <w:tc>
          <w:tcPr>
            <w:tcW w:w="748" w:type="pct"/>
            <w:vAlign w:val="center"/>
          </w:tcPr>
          <w:p w:rsidR="0089648F" w:rsidRPr="00CA6AB3" w:rsidP="00E822E1" w14:paraId="603EF77A" w14:textId="087D4EF9">
            <w:pPr>
              <w:autoSpaceDE/>
              <w:autoSpaceDN/>
              <w:adjustRightInd/>
              <w:jc w:val="center"/>
              <w:rPr>
                <w:rFonts w:ascii="Arial" w:hAnsi="Arial" w:cs="Arial"/>
                <w:color w:val="000000"/>
                <w:sz w:val="22"/>
                <w:szCs w:val="22"/>
              </w:rPr>
            </w:pPr>
            <w:r>
              <w:rPr>
                <w:rFonts w:ascii="Arial" w:hAnsi="Arial" w:cs="Arial"/>
                <w:color w:val="000000"/>
                <w:sz w:val="22"/>
                <w:szCs w:val="22"/>
              </w:rPr>
              <w:t>-</w:t>
            </w:r>
            <w:r w:rsidR="004A5959">
              <w:rPr>
                <w:rFonts w:ascii="Arial" w:hAnsi="Arial" w:cs="Arial"/>
                <w:color w:val="000000"/>
                <w:sz w:val="22"/>
                <w:szCs w:val="22"/>
              </w:rPr>
              <w:t>32</w:t>
            </w:r>
          </w:p>
        </w:tc>
        <w:tc>
          <w:tcPr>
            <w:tcW w:w="579" w:type="pct"/>
          </w:tcPr>
          <w:p w:rsidR="0089648F" w:rsidRPr="00CA6AB3" w:rsidP="00E822E1" w14:paraId="73AEA1C6" w14:textId="3FB03E3C">
            <w:pPr>
              <w:autoSpaceDE/>
              <w:autoSpaceDN/>
              <w:adjustRightInd/>
              <w:jc w:val="center"/>
              <w:rPr>
                <w:rFonts w:ascii="Arial" w:hAnsi="Arial" w:cs="Arial"/>
                <w:color w:val="000000"/>
                <w:sz w:val="22"/>
                <w:szCs w:val="22"/>
              </w:rPr>
            </w:pPr>
            <w:r>
              <w:rPr>
                <w:rFonts w:ascii="Arial" w:hAnsi="Arial" w:cs="Arial"/>
                <w:color w:val="000000"/>
                <w:sz w:val="22"/>
                <w:szCs w:val="22"/>
              </w:rPr>
              <w:t>-</w:t>
            </w:r>
            <w:r w:rsidR="004A5959">
              <w:rPr>
                <w:rFonts w:ascii="Arial" w:hAnsi="Arial" w:cs="Arial"/>
                <w:color w:val="000000"/>
                <w:sz w:val="22"/>
                <w:szCs w:val="22"/>
              </w:rPr>
              <w:t>32</w:t>
            </w:r>
          </w:p>
        </w:tc>
        <w:tc>
          <w:tcPr>
            <w:tcW w:w="505" w:type="pct"/>
          </w:tcPr>
          <w:p w:rsidR="0089648F" w:rsidRPr="006C03D8" w:rsidP="5CA94BD2" w14:paraId="574F9538" w14:textId="3BFB4837">
            <w:pPr>
              <w:autoSpaceDE/>
              <w:autoSpaceDN/>
              <w:adjustRightInd/>
              <w:jc w:val="center"/>
              <w:rPr>
                <w:rFonts w:ascii="Arial" w:hAnsi="Arial" w:cs="Arial"/>
                <w:color w:val="000000"/>
                <w:sz w:val="22"/>
                <w:szCs w:val="22"/>
              </w:rPr>
            </w:pPr>
            <w:r>
              <w:rPr>
                <w:rFonts w:ascii="Arial" w:hAnsi="Arial"/>
                <w:sz w:val="22"/>
                <w:szCs w:val="22"/>
              </w:rPr>
              <w:t>-</w:t>
            </w:r>
            <w:r w:rsidRPr="00903A5E" w:rsidR="296786BE">
              <w:rPr>
                <w:rFonts w:ascii="Arial" w:hAnsi="Arial"/>
                <w:sz w:val="22"/>
                <w:szCs w:val="22"/>
              </w:rPr>
              <w:t>$</w:t>
            </w:r>
            <w:r w:rsidR="00D94841">
              <w:rPr>
                <w:rFonts w:ascii="Arial" w:hAnsi="Arial"/>
                <w:sz w:val="22"/>
                <w:szCs w:val="22"/>
              </w:rPr>
              <w:t>4,928</w:t>
            </w:r>
          </w:p>
        </w:tc>
      </w:tr>
    </w:tbl>
    <w:p w:rsidR="007D269C" w:rsidRPr="00CA6AB3" w:rsidP="0067160E" w14:paraId="2D6F5E0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D476B6" w:rsidRPr="00CA6AB3" w:rsidP="007D269C" w14:paraId="6FBEF42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BC0AD5" w:rsidP="22466EB5" w14:paraId="2C235740" w14:textId="14331C30">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5CA94BD2">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sidRPr="5CA94BD2" w:rsidR="00983793">
        <w:rPr>
          <w:rFonts w:ascii="Arial" w:hAnsi="Arial" w:cs="Arial"/>
          <w:sz w:val="22"/>
          <w:szCs w:val="22"/>
        </w:rPr>
        <w:t xml:space="preserve"> The estimated annualized </w:t>
      </w:r>
      <w:r w:rsidRPr="5CA94BD2" w:rsidR="0023683D">
        <w:rPr>
          <w:rFonts w:ascii="Arial" w:hAnsi="Arial" w:cs="Arial"/>
          <w:sz w:val="22"/>
          <w:szCs w:val="22"/>
        </w:rPr>
        <w:t xml:space="preserve">costs to the Federal Government </w:t>
      </w:r>
      <w:r w:rsidR="00266F86">
        <w:rPr>
          <w:rFonts w:ascii="Arial" w:hAnsi="Arial" w:cs="Arial"/>
          <w:sz w:val="22"/>
          <w:szCs w:val="22"/>
        </w:rPr>
        <w:t xml:space="preserve">are estimated to </w:t>
      </w:r>
      <w:r w:rsidR="00825A9D">
        <w:rPr>
          <w:rFonts w:ascii="Arial" w:hAnsi="Arial" w:cs="Arial"/>
          <w:sz w:val="22"/>
          <w:szCs w:val="22"/>
        </w:rPr>
        <w:t>de</w:t>
      </w:r>
      <w:r w:rsidR="00082C9B">
        <w:rPr>
          <w:rFonts w:ascii="Arial" w:hAnsi="Arial" w:cs="Arial"/>
          <w:sz w:val="22"/>
          <w:szCs w:val="22"/>
        </w:rPr>
        <w:t>crease by</w:t>
      </w:r>
      <w:r w:rsidRPr="00C7114A" w:rsidR="006001BE">
        <w:rPr>
          <w:rFonts w:ascii="Arial" w:hAnsi="Arial" w:cs="Arial"/>
          <w:sz w:val="22"/>
          <w:szCs w:val="22"/>
        </w:rPr>
        <w:t xml:space="preserve"> </w:t>
      </w:r>
      <w:r w:rsidRPr="006C03D8" w:rsidR="00B95EB4">
        <w:rPr>
          <w:rFonts w:ascii="Arial" w:hAnsi="Arial" w:cs="Arial"/>
          <w:sz w:val="22"/>
          <w:szCs w:val="22"/>
        </w:rPr>
        <w:t>$</w:t>
      </w:r>
      <w:r w:rsidR="00557B19">
        <w:rPr>
          <w:rFonts w:ascii="Arial" w:hAnsi="Arial" w:cs="Arial"/>
          <w:sz w:val="22"/>
          <w:szCs w:val="22"/>
        </w:rPr>
        <w:t>4,928</w:t>
      </w:r>
      <w:r w:rsidR="006001BE">
        <w:rPr>
          <w:rFonts w:ascii="Arial" w:hAnsi="Arial" w:cs="Arial"/>
          <w:sz w:val="22"/>
          <w:szCs w:val="22"/>
        </w:rPr>
        <w:t xml:space="preserve"> </w:t>
      </w:r>
      <w:r w:rsidR="00266F86">
        <w:rPr>
          <w:rFonts w:ascii="Arial" w:hAnsi="Arial" w:cs="Arial"/>
          <w:sz w:val="22"/>
          <w:szCs w:val="22"/>
        </w:rPr>
        <w:t xml:space="preserve">due to the </w:t>
      </w:r>
      <w:r w:rsidR="006C03D8">
        <w:rPr>
          <w:rFonts w:ascii="Arial" w:hAnsi="Arial" w:cs="Arial"/>
          <w:sz w:val="22"/>
          <w:szCs w:val="22"/>
        </w:rPr>
        <w:t xml:space="preserve">one Part 53 </w:t>
      </w:r>
      <w:r w:rsidRPr="00C7114A" w:rsidR="00266F86">
        <w:rPr>
          <w:rFonts w:ascii="Arial" w:hAnsi="Arial" w:cs="Arial"/>
          <w:sz w:val="22"/>
          <w:szCs w:val="22"/>
        </w:rPr>
        <w:t>licensee</w:t>
      </w:r>
      <w:r w:rsidR="00266F86">
        <w:rPr>
          <w:rFonts w:ascii="Arial" w:hAnsi="Arial" w:cs="Arial"/>
          <w:sz w:val="22"/>
          <w:szCs w:val="22"/>
        </w:rPr>
        <w:t xml:space="preserve"> </w:t>
      </w:r>
      <w:r w:rsidRPr="5CA94BD2" w:rsidR="00B82047">
        <w:rPr>
          <w:rFonts w:ascii="Arial" w:hAnsi="Arial" w:cs="Arial"/>
          <w:sz w:val="22"/>
          <w:szCs w:val="22"/>
        </w:rPr>
        <w:t xml:space="preserve">during the </w:t>
      </w:r>
      <w:r w:rsidRPr="5CA94BD2" w:rsidR="00610667">
        <w:rPr>
          <w:rFonts w:ascii="Arial" w:hAnsi="Arial" w:cs="Arial"/>
          <w:sz w:val="22"/>
          <w:szCs w:val="22"/>
        </w:rPr>
        <w:t xml:space="preserve">clearance </w:t>
      </w:r>
      <w:r w:rsidRPr="5CA94BD2" w:rsidR="00B82047">
        <w:rPr>
          <w:rFonts w:ascii="Arial" w:hAnsi="Arial" w:cs="Arial"/>
          <w:sz w:val="22"/>
          <w:szCs w:val="22"/>
        </w:rPr>
        <w:t>period (202</w:t>
      </w:r>
      <w:r w:rsidR="00DE67B1">
        <w:rPr>
          <w:rFonts w:ascii="Arial" w:hAnsi="Arial" w:cs="Arial"/>
          <w:sz w:val="22"/>
          <w:szCs w:val="22"/>
        </w:rPr>
        <w:t>7</w:t>
      </w:r>
      <w:r w:rsidRPr="22466EB5" w:rsidR="0057603D">
        <w:rPr>
          <w:rFonts w:ascii="Arial" w:hAnsi="Arial" w:cs="Arial"/>
          <w:sz w:val="22"/>
          <w:szCs w:val="22"/>
        </w:rPr>
        <w:t>–</w:t>
      </w:r>
      <w:r w:rsidRPr="5CA94BD2" w:rsidR="00B82047">
        <w:rPr>
          <w:rFonts w:ascii="Arial" w:hAnsi="Arial" w:cs="Arial"/>
          <w:sz w:val="22"/>
          <w:szCs w:val="22"/>
        </w:rPr>
        <w:t>202</w:t>
      </w:r>
      <w:r w:rsidR="00DE67B1">
        <w:rPr>
          <w:rFonts w:ascii="Arial" w:hAnsi="Arial" w:cs="Arial"/>
          <w:sz w:val="22"/>
          <w:szCs w:val="22"/>
        </w:rPr>
        <w:t>9</w:t>
      </w:r>
      <w:r w:rsidRPr="5CA94BD2" w:rsidR="00B82047">
        <w:rPr>
          <w:rFonts w:ascii="Arial" w:hAnsi="Arial" w:cs="Arial"/>
          <w:sz w:val="22"/>
          <w:szCs w:val="22"/>
        </w:rPr>
        <w:t xml:space="preserve">). </w:t>
      </w:r>
    </w:p>
    <w:p w:rsidR="00777C99" w:rsidP="22466EB5" w14:paraId="4FB8973A" w14:textId="77777777">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777C99" w:rsidRPr="00CA6AB3" w:rsidP="22466EB5" w14:paraId="3D5DCF66" w14:textId="150DD4B0">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Pr>
          <w:rFonts w:ascii="Arial" w:hAnsi="Arial" w:cs="Arial"/>
          <w:sz w:val="22"/>
          <w:szCs w:val="22"/>
        </w:rPr>
        <w:t xml:space="preserve">The total costs to the Federal government for Part 73 information collections </w:t>
      </w:r>
      <w:r>
        <w:rPr>
          <w:rFonts w:ascii="Arial" w:hAnsi="Arial" w:cs="Arial"/>
          <w:sz w:val="22"/>
          <w:szCs w:val="22"/>
        </w:rPr>
        <w:t>is</w:t>
      </w:r>
      <w:r>
        <w:rPr>
          <w:rFonts w:ascii="Arial" w:hAnsi="Arial" w:cs="Arial"/>
          <w:sz w:val="22"/>
          <w:szCs w:val="22"/>
        </w:rPr>
        <w:t xml:space="preserve"> $</w:t>
      </w:r>
      <w:r w:rsidR="00D05EC0">
        <w:rPr>
          <w:rFonts w:ascii="Arial" w:hAnsi="Arial" w:cs="Arial"/>
          <w:sz w:val="22"/>
          <w:szCs w:val="22"/>
        </w:rPr>
        <w:t>1,</w:t>
      </w:r>
      <w:r w:rsidRPr="6EBCFC25" w:rsidR="00D05EC0">
        <w:rPr>
          <w:rFonts w:ascii="Arial" w:hAnsi="Arial" w:cs="Arial"/>
          <w:sz w:val="22"/>
          <w:szCs w:val="22"/>
        </w:rPr>
        <w:t>4</w:t>
      </w:r>
      <w:r w:rsidR="00DD5EE8">
        <w:rPr>
          <w:rFonts w:ascii="Arial" w:hAnsi="Arial" w:cs="Arial"/>
          <w:sz w:val="22"/>
          <w:szCs w:val="22"/>
        </w:rPr>
        <w:t>21,572</w:t>
      </w:r>
      <w:r>
        <w:rPr>
          <w:rFonts w:ascii="Arial" w:hAnsi="Arial" w:cs="Arial"/>
          <w:sz w:val="22"/>
          <w:szCs w:val="22"/>
        </w:rPr>
        <w:t xml:space="preserve"> ($</w:t>
      </w:r>
      <w:r w:rsidRPr="00792EB7" w:rsidR="00792EB7">
        <w:rPr>
          <w:rFonts w:ascii="Arial" w:hAnsi="Arial" w:cs="Arial"/>
          <w:sz w:val="22"/>
          <w:szCs w:val="22"/>
        </w:rPr>
        <w:t>1,426,</w:t>
      </w:r>
      <w:r w:rsidRPr="6EBCFC25" w:rsidR="00792EB7">
        <w:rPr>
          <w:rFonts w:ascii="Arial" w:hAnsi="Arial" w:cs="Arial"/>
          <w:sz w:val="22"/>
          <w:szCs w:val="22"/>
        </w:rPr>
        <w:t>500</w:t>
      </w:r>
      <w:r>
        <w:rPr>
          <w:rFonts w:ascii="Arial" w:hAnsi="Arial" w:cs="Arial"/>
          <w:sz w:val="22"/>
          <w:szCs w:val="22"/>
        </w:rPr>
        <w:t xml:space="preserve"> </w:t>
      </w:r>
      <w:r w:rsidR="00C12D1F">
        <w:rPr>
          <w:rFonts w:ascii="Arial" w:hAnsi="Arial" w:cs="Arial"/>
          <w:sz w:val="22"/>
          <w:szCs w:val="22"/>
        </w:rPr>
        <w:t>-</w:t>
      </w:r>
      <w:r>
        <w:rPr>
          <w:rFonts w:ascii="Arial" w:hAnsi="Arial" w:cs="Arial"/>
          <w:sz w:val="22"/>
          <w:szCs w:val="22"/>
        </w:rPr>
        <w:t xml:space="preserve"> </w:t>
      </w:r>
      <w:r w:rsidR="00C12D1F">
        <w:rPr>
          <w:rFonts w:ascii="Arial" w:hAnsi="Arial" w:cs="Arial"/>
          <w:sz w:val="22"/>
          <w:szCs w:val="22"/>
        </w:rPr>
        <w:t>$</w:t>
      </w:r>
      <w:r w:rsidR="00242785">
        <w:rPr>
          <w:rFonts w:ascii="Arial" w:hAnsi="Arial" w:cs="Arial"/>
          <w:sz w:val="22"/>
          <w:szCs w:val="22"/>
        </w:rPr>
        <w:t>4,928</w:t>
      </w:r>
      <w:r w:rsidR="00C12D1F">
        <w:rPr>
          <w:rFonts w:ascii="Arial" w:hAnsi="Arial" w:cs="Arial"/>
          <w:sz w:val="22"/>
          <w:szCs w:val="22"/>
        </w:rPr>
        <w:t>).</w:t>
      </w:r>
    </w:p>
    <w:p w:rsidR="003D4790" w:rsidRPr="00CA6AB3" w:rsidP="00FD06C7" w14:paraId="5A8B6795"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80020" w:rsidRPr="00CA6AB3" w:rsidP="0067160E" w14:paraId="4EAD6E8E" w14:textId="720CA323">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A6AB3">
        <w:rPr>
          <w:rFonts w:ascii="Arial" w:hAnsi="Arial" w:cs="Arial"/>
          <w:sz w:val="22"/>
          <w:szCs w:val="22"/>
        </w:rPr>
        <w:tab/>
        <w:t>15.</w:t>
      </w:r>
      <w:r w:rsidRPr="00CA6AB3">
        <w:rPr>
          <w:rFonts w:ascii="Arial" w:hAnsi="Arial" w:cs="Arial"/>
          <w:sz w:val="22"/>
          <w:szCs w:val="22"/>
        </w:rPr>
        <w:tab/>
      </w:r>
      <w:r w:rsidRPr="00CA6AB3">
        <w:rPr>
          <w:rFonts w:ascii="Arial" w:hAnsi="Arial" w:cs="Arial"/>
          <w:sz w:val="22"/>
          <w:szCs w:val="22"/>
          <w:u w:val="single"/>
        </w:rPr>
        <w:t>Reasons for Changes in Burden or Cost</w:t>
      </w:r>
    </w:p>
    <w:p w:rsidR="00900453" w:rsidRPr="00CA6AB3" w:rsidP="00900453" w14:paraId="09AE2143"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C935E3" w:rsidP="104A412E" w14:paraId="7E342038" w14:textId="37731CB4">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22466EB5">
        <w:rPr>
          <w:rFonts w:ascii="Arial" w:hAnsi="Arial"/>
          <w:sz w:val="22"/>
          <w:szCs w:val="22"/>
        </w:rPr>
        <w:t xml:space="preserve">The estimated annual burden for information collection requirements for Part 73 </w:t>
      </w:r>
      <w:r w:rsidR="005D7A57">
        <w:rPr>
          <w:rFonts w:ascii="Arial" w:hAnsi="Arial"/>
          <w:sz w:val="22"/>
          <w:szCs w:val="22"/>
        </w:rPr>
        <w:t>is estimated to be</w:t>
      </w:r>
      <w:r w:rsidRPr="22466EB5" w:rsidR="000007F6">
        <w:rPr>
          <w:rFonts w:ascii="Arial" w:hAnsi="Arial"/>
          <w:sz w:val="22"/>
          <w:szCs w:val="22"/>
        </w:rPr>
        <w:t xml:space="preserve"> </w:t>
      </w:r>
      <w:r w:rsidR="00D56504">
        <w:rPr>
          <w:rFonts w:ascii="Arial" w:hAnsi="Arial"/>
          <w:sz w:val="22"/>
          <w:szCs w:val="22"/>
        </w:rPr>
        <w:t>483,590</w:t>
      </w:r>
      <w:r w:rsidRPr="00C7114A" w:rsidR="00283CF1">
        <w:rPr>
          <w:rFonts w:ascii="Arial" w:hAnsi="Arial"/>
          <w:sz w:val="22"/>
          <w:szCs w:val="22"/>
        </w:rPr>
        <w:t xml:space="preserve"> hours</w:t>
      </w:r>
      <w:r w:rsidR="005D7A57">
        <w:rPr>
          <w:rFonts w:ascii="Arial" w:hAnsi="Arial"/>
          <w:sz w:val="22"/>
          <w:szCs w:val="22"/>
        </w:rPr>
        <w:t xml:space="preserve">, an increase </w:t>
      </w:r>
      <w:r w:rsidRPr="00C7114A" w:rsidR="005D7A57">
        <w:rPr>
          <w:rFonts w:ascii="Arial" w:hAnsi="Arial"/>
          <w:sz w:val="22"/>
          <w:szCs w:val="22"/>
        </w:rPr>
        <w:t xml:space="preserve">of </w:t>
      </w:r>
      <w:r w:rsidR="0033159C">
        <w:rPr>
          <w:rFonts w:ascii="Arial" w:hAnsi="Arial"/>
          <w:sz w:val="22"/>
          <w:szCs w:val="22"/>
        </w:rPr>
        <w:t>1</w:t>
      </w:r>
      <w:r w:rsidR="00DA6518">
        <w:rPr>
          <w:rFonts w:ascii="Arial" w:hAnsi="Arial"/>
          <w:sz w:val="22"/>
          <w:szCs w:val="22"/>
        </w:rPr>
        <w:t>,</w:t>
      </w:r>
      <w:r w:rsidRPr="00E36E06" w:rsidR="007B25EB">
        <w:rPr>
          <w:rFonts w:ascii="Arial" w:hAnsi="Arial"/>
          <w:sz w:val="22"/>
          <w:szCs w:val="22"/>
        </w:rPr>
        <w:t>50</w:t>
      </w:r>
      <w:r w:rsidR="0033159C">
        <w:rPr>
          <w:rFonts w:ascii="Arial" w:hAnsi="Arial"/>
          <w:sz w:val="22"/>
          <w:szCs w:val="22"/>
        </w:rPr>
        <w:t>2</w:t>
      </w:r>
      <w:r w:rsidR="006246F9">
        <w:rPr>
          <w:rFonts w:ascii="Arial" w:hAnsi="Arial"/>
          <w:sz w:val="22"/>
          <w:szCs w:val="22"/>
        </w:rPr>
        <w:t>.3</w:t>
      </w:r>
      <w:r w:rsidRPr="00E36E06" w:rsidR="007B25EB">
        <w:rPr>
          <w:rFonts w:ascii="Arial" w:hAnsi="Arial"/>
          <w:sz w:val="22"/>
          <w:szCs w:val="22"/>
        </w:rPr>
        <w:t xml:space="preserve"> hours</w:t>
      </w:r>
      <w:r w:rsidR="00B22E63">
        <w:rPr>
          <w:rFonts w:ascii="Arial" w:hAnsi="Arial"/>
          <w:sz w:val="22"/>
          <w:szCs w:val="22"/>
        </w:rPr>
        <w:t xml:space="preserve"> (</w:t>
      </w:r>
      <w:r w:rsidR="00CB7B56">
        <w:rPr>
          <w:rFonts w:ascii="Arial" w:hAnsi="Arial"/>
          <w:sz w:val="22"/>
          <w:szCs w:val="22"/>
        </w:rPr>
        <w:t>482,08</w:t>
      </w:r>
      <w:r w:rsidR="00904304">
        <w:rPr>
          <w:rFonts w:ascii="Arial" w:hAnsi="Arial"/>
          <w:sz w:val="22"/>
          <w:szCs w:val="22"/>
        </w:rPr>
        <w:t>8</w:t>
      </w:r>
      <w:r w:rsidR="00B22E63">
        <w:rPr>
          <w:rFonts w:ascii="Arial" w:hAnsi="Arial"/>
          <w:sz w:val="22"/>
          <w:szCs w:val="22"/>
        </w:rPr>
        <w:t xml:space="preserve"> hours + </w:t>
      </w:r>
      <w:r w:rsidR="0033159C">
        <w:rPr>
          <w:rFonts w:ascii="Arial" w:hAnsi="Arial"/>
          <w:sz w:val="22"/>
          <w:szCs w:val="22"/>
        </w:rPr>
        <w:t>1</w:t>
      </w:r>
      <w:r w:rsidR="00B22E63">
        <w:rPr>
          <w:rFonts w:ascii="Arial" w:hAnsi="Arial"/>
          <w:sz w:val="22"/>
          <w:szCs w:val="22"/>
        </w:rPr>
        <w:t>50</w:t>
      </w:r>
      <w:r w:rsidR="0033159C">
        <w:rPr>
          <w:rFonts w:ascii="Arial" w:hAnsi="Arial"/>
          <w:sz w:val="22"/>
          <w:szCs w:val="22"/>
        </w:rPr>
        <w:t>2</w:t>
      </w:r>
      <w:r w:rsidR="006246F9">
        <w:rPr>
          <w:rFonts w:ascii="Arial" w:hAnsi="Arial"/>
          <w:sz w:val="22"/>
          <w:szCs w:val="22"/>
        </w:rPr>
        <w:t>.3</w:t>
      </w:r>
      <w:r w:rsidR="00B22E63">
        <w:rPr>
          <w:rFonts w:ascii="Arial" w:hAnsi="Arial"/>
          <w:sz w:val="22"/>
          <w:szCs w:val="22"/>
        </w:rPr>
        <w:t xml:space="preserve"> hours)</w:t>
      </w:r>
      <w:r w:rsidRPr="00C7114A" w:rsidR="0041557A">
        <w:rPr>
          <w:rFonts w:ascii="Arial" w:hAnsi="Arial"/>
          <w:sz w:val="22"/>
          <w:szCs w:val="22"/>
        </w:rPr>
        <w:t>.</w:t>
      </w:r>
      <w:r w:rsidRPr="22466EB5" w:rsidR="0041557A">
        <w:rPr>
          <w:rFonts w:ascii="Arial" w:hAnsi="Arial"/>
          <w:sz w:val="22"/>
          <w:szCs w:val="22"/>
        </w:rPr>
        <w:t xml:space="preserve"> The NRC staff anticipates that </w:t>
      </w:r>
      <w:r w:rsidR="005D7A57">
        <w:rPr>
          <w:rFonts w:ascii="Arial" w:hAnsi="Arial"/>
          <w:sz w:val="22"/>
          <w:szCs w:val="22"/>
        </w:rPr>
        <w:t>there w</w:t>
      </w:r>
      <w:r w:rsidR="00C84CC0">
        <w:rPr>
          <w:rFonts w:ascii="Arial" w:hAnsi="Arial"/>
          <w:sz w:val="22"/>
          <w:szCs w:val="22"/>
        </w:rPr>
        <w:t>ill</w:t>
      </w:r>
      <w:r w:rsidR="005D7A57">
        <w:rPr>
          <w:rFonts w:ascii="Arial" w:hAnsi="Arial"/>
          <w:sz w:val="22"/>
          <w:szCs w:val="22"/>
        </w:rPr>
        <w:t xml:space="preserve"> be </w:t>
      </w:r>
      <w:r w:rsidR="006C03D8">
        <w:rPr>
          <w:rFonts w:ascii="Arial" w:hAnsi="Arial"/>
          <w:sz w:val="22"/>
          <w:szCs w:val="22"/>
        </w:rPr>
        <w:t xml:space="preserve">one </w:t>
      </w:r>
      <w:r w:rsidRPr="00C7114A" w:rsidR="005D7A57">
        <w:rPr>
          <w:rFonts w:ascii="Arial" w:hAnsi="Arial"/>
          <w:sz w:val="22"/>
          <w:szCs w:val="22"/>
        </w:rPr>
        <w:t>licensee</w:t>
      </w:r>
      <w:r w:rsidRPr="22466EB5" w:rsidR="00E52B94">
        <w:rPr>
          <w:rFonts w:ascii="Arial" w:hAnsi="Arial"/>
          <w:sz w:val="22"/>
          <w:szCs w:val="22"/>
        </w:rPr>
        <w:t xml:space="preserve"> under Part</w:t>
      </w:r>
      <w:r w:rsidR="00667BC8">
        <w:rPr>
          <w:rFonts w:ascii="Arial" w:hAnsi="Arial"/>
          <w:sz w:val="22"/>
          <w:szCs w:val="22"/>
        </w:rPr>
        <w:t> </w:t>
      </w:r>
      <w:r w:rsidRPr="22466EB5" w:rsidR="00E52B94">
        <w:rPr>
          <w:rFonts w:ascii="Arial" w:hAnsi="Arial"/>
          <w:sz w:val="22"/>
          <w:szCs w:val="22"/>
        </w:rPr>
        <w:t>53</w:t>
      </w:r>
      <w:r w:rsidRPr="22466EB5" w:rsidR="0041557A">
        <w:rPr>
          <w:rFonts w:ascii="Arial" w:hAnsi="Arial"/>
          <w:sz w:val="22"/>
          <w:szCs w:val="22"/>
        </w:rPr>
        <w:t xml:space="preserve"> in the period covered by this clearance. </w:t>
      </w:r>
    </w:p>
    <w:p w:rsidR="00C935E3" w:rsidP="104A412E" w14:paraId="41209D21" w14:textId="77777777">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p>
    <w:p w:rsidR="006A3D85" w:rsidP="104A412E" w14:paraId="4EC89AB1" w14:textId="13897F87">
      <w:pPr>
        <w:widowControl w:val="0"/>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sidRPr="22466EB5">
        <w:rPr>
          <w:rFonts w:ascii="Arial" w:hAnsi="Arial"/>
          <w:sz w:val="22"/>
          <w:szCs w:val="22"/>
        </w:rPr>
        <w:t>The information</w:t>
      </w:r>
      <w:r w:rsidRPr="22466EB5" w:rsidR="00C935E3">
        <w:rPr>
          <w:rFonts w:ascii="Arial" w:hAnsi="Arial"/>
          <w:sz w:val="22"/>
          <w:szCs w:val="22"/>
        </w:rPr>
        <w:t xml:space="preserve"> collection</w:t>
      </w:r>
      <w:r w:rsidRPr="22466EB5">
        <w:rPr>
          <w:rFonts w:ascii="Arial" w:hAnsi="Arial"/>
          <w:sz w:val="22"/>
          <w:szCs w:val="22"/>
        </w:rPr>
        <w:t xml:space="preserve"> is essential to permit NRC to </w:t>
      </w:r>
      <w:r w:rsidRPr="22466EB5">
        <w:rPr>
          <w:rFonts w:ascii="Arial" w:hAnsi="Arial"/>
          <w:sz w:val="22"/>
          <w:szCs w:val="22"/>
        </w:rPr>
        <w:t>make a determination</w:t>
      </w:r>
      <w:r w:rsidRPr="22466EB5">
        <w:rPr>
          <w:rFonts w:ascii="Arial" w:hAnsi="Arial"/>
          <w:sz w:val="22"/>
          <w:szCs w:val="22"/>
        </w:rPr>
        <w:t xml:space="preserve"> as to </w:t>
      </w:r>
      <w:r w:rsidRPr="22466EB5" w:rsidR="003457F2">
        <w:rPr>
          <w:rFonts w:ascii="Arial" w:hAnsi="Arial"/>
          <w:sz w:val="22"/>
          <w:szCs w:val="22"/>
        </w:rPr>
        <w:t xml:space="preserve">the adequacy of the licensee’s plans to protect computer and communication systems and networks against cyberattacks, protect the plant against physical attacks, and ensure that unauthorized persons do not have access to </w:t>
      </w:r>
      <w:r w:rsidRPr="22466EB5" w:rsidR="006D0287">
        <w:rPr>
          <w:rFonts w:ascii="Arial" w:hAnsi="Arial"/>
          <w:sz w:val="22"/>
          <w:szCs w:val="22"/>
        </w:rPr>
        <w:t>the commercial nuclear plant</w:t>
      </w:r>
      <w:r w:rsidRPr="22466EB5" w:rsidR="003457F2">
        <w:rPr>
          <w:rFonts w:ascii="Arial" w:hAnsi="Arial"/>
          <w:sz w:val="22"/>
          <w:szCs w:val="22"/>
        </w:rPr>
        <w:t>, and that authorized persons are trustworthy and reliable.</w:t>
      </w:r>
      <w:r w:rsidRPr="22466EB5" w:rsidR="00364BD2">
        <w:rPr>
          <w:rFonts w:ascii="Arial" w:hAnsi="Arial"/>
          <w:sz w:val="22"/>
          <w:szCs w:val="22"/>
        </w:rPr>
        <w:t xml:space="preserve"> </w:t>
      </w:r>
    </w:p>
    <w:p w:rsidR="004608B8" w:rsidRPr="004608B8" w:rsidP="0067160E" w14:paraId="7A91DCD0"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C56ADE" w:rsidRPr="004608B8" w:rsidP="00FD06C7" w14:paraId="6B03D42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08B8">
        <w:rPr>
          <w:rFonts w:ascii="Arial" w:hAnsi="Arial" w:cs="Arial"/>
          <w:sz w:val="22"/>
          <w:szCs w:val="22"/>
        </w:rPr>
        <w:tab/>
        <w:t>16.</w:t>
      </w:r>
      <w:r w:rsidRPr="004608B8">
        <w:rPr>
          <w:rFonts w:ascii="Arial" w:hAnsi="Arial" w:cs="Arial"/>
          <w:sz w:val="22"/>
          <w:szCs w:val="22"/>
        </w:rPr>
        <w:tab/>
      </w:r>
      <w:r w:rsidRPr="004608B8">
        <w:rPr>
          <w:rFonts w:ascii="Arial" w:hAnsi="Arial" w:cs="Arial"/>
          <w:sz w:val="22"/>
          <w:szCs w:val="22"/>
          <w:u w:val="single"/>
        </w:rPr>
        <w:t>Publication for Statistical Use</w:t>
      </w:r>
    </w:p>
    <w:p w:rsidR="00C56ADE" w:rsidRPr="004608B8" w:rsidP="00FD06C7" w14:paraId="0CEF809E"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08B8" w:rsidP="004608B8" w14:paraId="561E95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08B8">
        <w:rPr>
          <w:rFonts w:ascii="Arial" w:hAnsi="Arial"/>
          <w:sz w:val="22"/>
        </w:rPr>
        <w:t>The information being collected is not expected to be published for statistical use.</w:t>
      </w:r>
    </w:p>
    <w:p w:rsidR="00C56ADE" w:rsidRPr="004608B8" w:rsidP="00FD06C7" w14:paraId="56E046AB"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56ADE" w:rsidRPr="004608B8" w:rsidP="00FD06C7" w14:paraId="7503E7CF"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08B8">
        <w:rPr>
          <w:rFonts w:ascii="Arial" w:hAnsi="Arial" w:cs="Arial"/>
          <w:sz w:val="22"/>
          <w:szCs w:val="22"/>
        </w:rPr>
        <w:tab/>
        <w:t>17.</w:t>
      </w:r>
      <w:r w:rsidRPr="004608B8">
        <w:rPr>
          <w:rFonts w:ascii="Arial" w:hAnsi="Arial" w:cs="Arial"/>
          <w:sz w:val="22"/>
          <w:szCs w:val="22"/>
        </w:rPr>
        <w:tab/>
      </w:r>
      <w:r w:rsidRPr="004608B8">
        <w:rPr>
          <w:rFonts w:ascii="Arial" w:hAnsi="Arial" w:cs="Arial"/>
          <w:sz w:val="22"/>
          <w:szCs w:val="22"/>
          <w:u w:val="single"/>
        </w:rPr>
        <w:t>Reason for Not Displaying the Expiration Date</w:t>
      </w:r>
    </w:p>
    <w:p w:rsidR="00C56ADE" w:rsidRPr="004608B8" w:rsidP="00FD06C7" w14:paraId="31E0DA4D"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564DE" w:rsidRPr="004608B8" w:rsidP="22466EB5" w14:paraId="5DA252FF" w14:textId="4747ADCD">
      <w:pPr>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22466EB5">
        <w:rPr>
          <w:rFonts w:ascii="Arial" w:hAnsi="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4608B8" w:rsidRPr="004608B8" w:rsidP="004608B8" w14:paraId="576B37C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4608B8" w:rsidP="00FD06C7" w14:paraId="3756F9C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08B8">
        <w:rPr>
          <w:rFonts w:ascii="Arial" w:hAnsi="Arial" w:cs="Arial"/>
          <w:sz w:val="22"/>
          <w:szCs w:val="22"/>
        </w:rPr>
        <w:tab/>
        <w:t>18.</w:t>
      </w:r>
      <w:r w:rsidRPr="004608B8">
        <w:rPr>
          <w:rFonts w:ascii="Arial" w:hAnsi="Arial" w:cs="Arial"/>
          <w:sz w:val="22"/>
          <w:szCs w:val="22"/>
        </w:rPr>
        <w:tab/>
      </w:r>
      <w:r w:rsidRPr="004608B8">
        <w:rPr>
          <w:rFonts w:ascii="Arial" w:hAnsi="Arial" w:cs="Arial"/>
          <w:sz w:val="22"/>
          <w:szCs w:val="22"/>
          <w:u w:val="single"/>
        </w:rPr>
        <w:t>Exceptions to the Certification Statement</w:t>
      </w:r>
    </w:p>
    <w:p w:rsidR="00C56ADE" w:rsidRPr="004608B8" w:rsidP="00FD06C7" w14:paraId="1EB9D5F0"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08B8" w:rsidP="004608B8" w14:paraId="47B60F5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08B8">
        <w:rPr>
          <w:rFonts w:ascii="Arial" w:hAnsi="Arial"/>
          <w:sz w:val="22"/>
        </w:rPr>
        <w:t>None.</w:t>
      </w:r>
    </w:p>
    <w:p w:rsidR="00D36CBB" w:rsidRPr="004608B8" w14:paraId="72B7C4BD" w14:textId="3A4276C0">
      <w:pPr>
        <w:autoSpaceDE/>
        <w:autoSpaceDN/>
        <w:adjustRightInd/>
        <w:rPr>
          <w:rFonts w:ascii="Arial" w:hAnsi="Arial" w:cs="Arial"/>
          <w:sz w:val="22"/>
          <w:szCs w:val="22"/>
        </w:rPr>
      </w:pPr>
    </w:p>
    <w:p w:rsidR="00C56ADE" w:rsidRPr="004608B8" w:rsidP="00FD06C7" w14:paraId="0F036A8B" w14:textId="6596F0E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608B8">
        <w:rPr>
          <w:rFonts w:ascii="Arial" w:hAnsi="Arial" w:cs="Arial"/>
          <w:sz w:val="22"/>
          <w:szCs w:val="22"/>
        </w:rPr>
        <w:tab/>
        <w:t>COLLECTION</w:t>
      </w:r>
      <w:r w:rsidRPr="004608B8" w:rsidR="004608B8">
        <w:rPr>
          <w:rFonts w:ascii="Arial" w:hAnsi="Arial" w:cs="Arial"/>
          <w:sz w:val="22"/>
          <w:szCs w:val="22"/>
        </w:rPr>
        <w:t>S</w:t>
      </w:r>
      <w:r w:rsidRPr="004608B8">
        <w:rPr>
          <w:rFonts w:ascii="Arial" w:hAnsi="Arial" w:cs="Arial"/>
          <w:sz w:val="22"/>
          <w:szCs w:val="22"/>
        </w:rPr>
        <w:t xml:space="preserve"> OF INFORMATION EMPLOYING STATISTICAL METHODS</w:t>
      </w:r>
    </w:p>
    <w:p w:rsidR="00C56ADE" w:rsidRPr="004608B8" w:rsidP="00FD06C7" w14:paraId="111B0EEC"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7D6E" w:rsidP="004608B8" w14:paraId="278A2DCE" w14:textId="47EB51F3">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sectPr w:rsidSect="00BA12BC">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r w:rsidRPr="004608B8">
        <w:rPr>
          <w:rFonts w:ascii="Arial" w:hAnsi="Arial" w:cs="Arial"/>
          <w:sz w:val="22"/>
          <w:szCs w:val="22"/>
        </w:rPr>
        <w:t>Not applicable.</w:t>
      </w:r>
    </w:p>
    <w:p w:rsidR="00B556EB" w:rsidRPr="00A66B37" w:rsidP="00B556EB" w14:paraId="7B00C0A9" w14:textId="7B6BEE83">
      <w:pPr>
        <w:jc w:val="center"/>
        <w:rPr>
          <w:rFonts w:ascii="Arial" w:hAnsi="Arial" w:cs="Arial"/>
          <w:sz w:val="22"/>
          <w:szCs w:val="22"/>
        </w:rPr>
      </w:pPr>
      <w:r w:rsidRPr="00A66B37">
        <w:rPr>
          <w:rFonts w:ascii="Arial" w:hAnsi="Arial" w:cs="Arial"/>
          <w:sz w:val="22"/>
          <w:szCs w:val="22"/>
        </w:rPr>
        <w:t>DESCRIPTION OF INFORMATION COLLECTION REQUIREMENTS</w:t>
      </w:r>
      <w:r w:rsidRPr="00A66B37" w:rsidR="0056720A">
        <w:rPr>
          <w:rFonts w:ascii="Arial" w:hAnsi="Arial" w:cs="Arial"/>
          <w:sz w:val="22"/>
          <w:szCs w:val="22"/>
        </w:rPr>
        <w:t xml:space="preserve"> CONTAINED IN </w:t>
      </w:r>
      <w:r w:rsidRPr="00A66B37">
        <w:rPr>
          <w:rFonts w:ascii="Arial" w:hAnsi="Arial" w:cs="Arial"/>
          <w:sz w:val="22"/>
          <w:szCs w:val="22"/>
        </w:rPr>
        <w:t>RISK</w:t>
      </w:r>
      <w:r w:rsidR="00DF1A2B">
        <w:rPr>
          <w:rFonts w:ascii="Arial" w:hAnsi="Arial" w:cs="Arial"/>
          <w:sz w:val="22"/>
          <w:szCs w:val="22"/>
        </w:rPr>
        <w:noBreakHyphen/>
      </w:r>
      <w:r w:rsidRPr="00A66B37">
        <w:rPr>
          <w:rFonts w:ascii="Arial" w:hAnsi="Arial" w:cs="Arial"/>
          <w:sz w:val="22"/>
          <w:szCs w:val="22"/>
        </w:rPr>
        <w:t xml:space="preserve">INFORMED, TECHNOLOGY-INCLUSIVE REGULATORY FRAMEWORK FOR ADVANCED REACTORS </w:t>
      </w:r>
      <w:r w:rsidRPr="00A66B37" w:rsidR="130B06DB">
        <w:rPr>
          <w:rFonts w:ascii="Arial" w:hAnsi="Arial" w:cs="Arial"/>
          <w:sz w:val="22"/>
          <w:szCs w:val="22"/>
        </w:rPr>
        <w:t xml:space="preserve">FINAL </w:t>
      </w:r>
      <w:r w:rsidRPr="00A66B37">
        <w:rPr>
          <w:rFonts w:ascii="Arial" w:hAnsi="Arial" w:cs="Arial"/>
          <w:sz w:val="22"/>
          <w:szCs w:val="22"/>
        </w:rPr>
        <w:t>RULE</w:t>
      </w:r>
    </w:p>
    <w:p w:rsidR="007E7D6E" w:rsidRPr="007E7D6E" w:rsidP="00B556EB" w14:paraId="779F6EFE" w14:textId="66EC0863">
      <w:pPr>
        <w:tabs>
          <w:tab w:val="left" w:pos="1980"/>
        </w:tabs>
        <w:jc w:val="center"/>
        <w:rPr>
          <w:rFonts w:ascii="Arial" w:hAnsi="Arial" w:cs="Arial"/>
          <w:sz w:val="22"/>
          <w:szCs w:val="22"/>
        </w:rPr>
      </w:pPr>
      <w:r w:rsidRPr="00A66B37">
        <w:rPr>
          <w:rFonts w:ascii="Arial" w:hAnsi="Arial" w:cs="Arial"/>
          <w:sz w:val="22"/>
          <w:szCs w:val="22"/>
        </w:rPr>
        <w:t>10 CFR PART 73</w:t>
      </w:r>
    </w:p>
    <w:p w:rsidR="007E7D6E" w:rsidP="007E7D6E" w14:paraId="155A5633" w14:textId="3132BF9B">
      <w:pPr>
        <w:tabs>
          <w:tab w:val="left" w:pos="1980"/>
        </w:tabs>
        <w:rPr>
          <w:rFonts w:ascii="Arial" w:hAnsi="Arial" w:cs="Arial"/>
          <w:sz w:val="22"/>
          <w:szCs w:val="22"/>
          <w:highlight w:val="yellow"/>
        </w:rPr>
      </w:pPr>
    </w:p>
    <w:p w:rsidR="00F73623" w:rsidRPr="00262832" w:rsidP="00262832" w14:paraId="02ED5A87" w14:textId="6532E55F">
      <w:pPr>
        <w:tabs>
          <w:tab w:val="left" w:pos="1980"/>
        </w:tabs>
        <w:jc w:val="center"/>
        <w:rPr>
          <w:rFonts w:ascii="Arial" w:hAnsi="Arial" w:cs="Arial"/>
          <w:sz w:val="22"/>
          <w:szCs w:val="22"/>
        </w:rPr>
      </w:pPr>
      <w:r w:rsidRPr="00262832">
        <w:rPr>
          <w:rFonts w:ascii="Arial" w:hAnsi="Arial" w:cs="Arial"/>
          <w:sz w:val="22"/>
          <w:szCs w:val="22"/>
        </w:rPr>
        <w:t>3150-0002</w:t>
      </w:r>
    </w:p>
    <w:p w:rsidR="00F73623" w:rsidRPr="007E17DD" w:rsidP="00262832" w14:paraId="555078C6" w14:textId="77777777">
      <w:pPr>
        <w:tabs>
          <w:tab w:val="left" w:pos="1980"/>
        </w:tabs>
        <w:jc w:val="center"/>
        <w:rPr>
          <w:rFonts w:ascii="Arial" w:hAnsi="Arial" w:cs="Arial"/>
          <w:sz w:val="22"/>
          <w:szCs w:val="22"/>
          <w:highlight w:val="yellow"/>
        </w:rPr>
      </w:pPr>
    </w:p>
    <w:p w:rsidR="007E7D6E" w:rsidP="007E7D6E" w14:paraId="6A0F8407" w14:textId="5E0A2432">
      <w:pPr>
        <w:tabs>
          <w:tab w:val="left" w:pos="1980"/>
        </w:tabs>
        <w:rPr>
          <w:rFonts w:ascii="Arial" w:hAnsi="Arial" w:cs="Arial"/>
          <w:sz w:val="22"/>
          <w:szCs w:val="22"/>
        </w:rPr>
      </w:pPr>
      <w:r w:rsidRPr="22466EB5">
        <w:rPr>
          <w:rFonts w:ascii="Arial" w:hAnsi="Arial" w:cs="Arial"/>
          <w:sz w:val="22"/>
          <w:szCs w:val="22"/>
        </w:rPr>
        <w:t>The Part</w:t>
      </w:r>
      <w:r w:rsidRPr="22466EB5">
        <w:rPr>
          <w:rFonts w:ascii="Arial" w:hAnsi="Arial" w:cs="Arial"/>
          <w:sz w:val="22"/>
          <w:szCs w:val="22"/>
        </w:rPr>
        <w:t xml:space="preserve"> 73 requirements that </w:t>
      </w:r>
      <w:r w:rsidRPr="22466EB5" w:rsidR="00894037">
        <w:rPr>
          <w:rFonts w:ascii="Arial" w:hAnsi="Arial" w:cs="Arial"/>
          <w:sz w:val="22"/>
          <w:szCs w:val="22"/>
        </w:rPr>
        <w:t>impose</w:t>
      </w:r>
      <w:r w:rsidRPr="22466EB5">
        <w:rPr>
          <w:rFonts w:ascii="Arial" w:hAnsi="Arial" w:cs="Arial"/>
          <w:sz w:val="22"/>
          <w:szCs w:val="22"/>
        </w:rPr>
        <w:t xml:space="preserve"> </w:t>
      </w:r>
      <w:r w:rsidRPr="22466EB5" w:rsidR="00894037">
        <w:rPr>
          <w:rFonts w:ascii="Arial" w:hAnsi="Arial" w:cs="Arial"/>
          <w:sz w:val="22"/>
          <w:szCs w:val="22"/>
        </w:rPr>
        <w:t>information collections</w:t>
      </w:r>
      <w:r w:rsidRPr="22466EB5">
        <w:rPr>
          <w:rFonts w:ascii="Arial" w:hAnsi="Arial" w:cs="Arial"/>
          <w:sz w:val="22"/>
          <w:szCs w:val="22"/>
        </w:rPr>
        <w:t xml:space="preserve"> are discussed below</w:t>
      </w:r>
      <w:r w:rsidRPr="22466EB5" w:rsidR="00A46CF2">
        <w:rPr>
          <w:rFonts w:ascii="Arial" w:hAnsi="Arial" w:cs="Arial"/>
          <w:sz w:val="22"/>
          <w:szCs w:val="22"/>
        </w:rPr>
        <w:t>:</w:t>
      </w:r>
    </w:p>
    <w:p w:rsidR="006B69DF" w:rsidRPr="005E0337" w:rsidP="00DA4D27" w14:paraId="53EE8CD1" w14:textId="0860B35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0D45DD" w:rsidP="006015B6" w14:paraId="3838873F" w14:textId="0193DCA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73.77</w:t>
      </w:r>
      <w:r w:rsidRPr="22466EB5">
        <w:rPr>
          <w:rFonts w:ascii="Arial" w:hAnsi="Arial" w:cs="Arial"/>
          <w:sz w:val="22"/>
          <w:szCs w:val="22"/>
        </w:rPr>
        <w:t xml:space="preserve"> establish</w:t>
      </w:r>
      <w:r w:rsidRPr="22466EB5" w:rsidR="6C709CC9">
        <w:rPr>
          <w:rFonts w:ascii="Arial" w:hAnsi="Arial" w:cs="Arial"/>
          <w:sz w:val="22"/>
          <w:szCs w:val="22"/>
        </w:rPr>
        <w:t>es</w:t>
      </w:r>
      <w:r w:rsidRPr="22466EB5">
        <w:rPr>
          <w:rFonts w:ascii="Arial" w:hAnsi="Arial" w:cs="Arial"/>
          <w:sz w:val="22"/>
          <w:szCs w:val="22"/>
        </w:rPr>
        <w:t xml:space="preserve"> reporting</w:t>
      </w:r>
      <w:r w:rsidRPr="22466EB5" w:rsidR="00A55085">
        <w:rPr>
          <w:rFonts w:ascii="Arial" w:hAnsi="Arial" w:cs="Arial"/>
          <w:sz w:val="22"/>
          <w:szCs w:val="22"/>
        </w:rPr>
        <w:t xml:space="preserve"> and recordkeeping</w:t>
      </w:r>
      <w:r w:rsidRPr="22466EB5">
        <w:rPr>
          <w:rFonts w:ascii="Arial" w:hAnsi="Arial" w:cs="Arial"/>
          <w:sz w:val="22"/>
          <w:szCs w:val="22"/>
        </w:rPr>
        <w:t xml:space="preserve"> requirements</w:t>
      </w:r>
      <w:r w:rsidRPr="22466EB5" w:rsidR="009B225C">
        <w:rPr>
          <w:rFonts w:ascii="Arial" w:hAnsi="Arial" w:cs="Arial"/>
          <w:sz w:val="22"/>
          <w:szCs w:val="22"/>
        </w:rPr>
        <w:t xml:space="preserve"> for </w:t>
      </w:r>
      <w:r w:rsidRPr="22466EB5" w:rsidR="00CD2501">
        <w:rPr>
          <w:rFonts w:ascii="Arial" w:hAnsi="Arial" w:cs="Arial"/>
          <w:sz w:val="22"/>
          <w:szCs w:val="22"/>
        </w:rPr>
        <w:t xml:space="preserve">Part 53 </w:t>
      </w:r>
      <w:r w:rsidRPr="22466EB5" w:rsidR="0002635D">
        <w:rPr>
          <w:rFonts w:ascii="Arial" w:hAnsi="Arial" w:cs="Arial"/>
          <w:sz w:val="22"/>
          <w:szCs w:val="22"/>
        </w:rPr>
        <w:t>licensees</w:t>
      </w:r>
      <w:r w:rsidRPr="22466EB5" w:rsidR="0002635D">
        <w:rPr>
          <w:rFonts w:ascii="Arial" w:hAnsi="Arial" w:cs="Arial"/>
          <w:sz w:val="22"/>
          <w:szCs w:val="22"/>
        </w:rPr>
        <w:t xml:space="preserve"> </w:t>
      </w:r>
      <w:r w:rsidRPr="22466EB5" w:rsidR="009B225C">
        <w:rPr>
          <w:rFonts w:ascii="Arial" w:hAnsi="Arial" w:cs="Arial"/>
          <w:sz w:val="22"/>
          <w:szCs w:val="22"/>
        </w:rPr>
        <w:t>for cyber events.</w:t>
      </w:r>
    </w:p>
    <w:p w:rsidR="00DF613E" w:rsidRPr="00397211" w:rsidP="00397211" w14:paraId="35030DA7" w14:textId="1133A6C0">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22466EB5">
        <w:rPr>
          <w:rFonts w:ascii="Arial" w:hAnsi="Arial" w:cs="Arial"/>
          <w:sz w:val="22"/>
          <w:szCs w:val="22"/>
          <w:u w:val="single"/>
        </w:rPr>
        <w:t xml:space="preserve">Section </w:t>
      </w:r>
      <w:r w:rsidRPr="22466EB5" w:rsidR="00281B75">
        <w:rPr>
          <w:rFonts w:ascii="Arial" w:hAnsi="Arial" w:cs="Arial"/>
          <w:sz w:val="22"/>
          <w:szCs w:val="22"/>
          <w:u w:val="single"/>
        </w:rPr>
        <w:t>7</w:t>
      </w:r>
      <w:r w:rsidRPr="22466EB5" w:rsidR="00C6341C">
        <w:rPr>
          <w:rFonts w:ascii="Arial" w:hAnsi="Arial" w:cs="Arial"/>
          <w:sz w:val="22"/>
          <w:szCs w:val="22"/>
          <w:u w:val="single"/>
        </w:rPr>
        <w:t>3</w:t>
      </w:r>
      <w:r w:rsidRPr="22466EB5" w:rsidR="00281B75">
        <w:rPr>
          <w:rFonts w:ascii="Arial" w:hAnsi="Arial" w:cs="Arial"/>
          <w:sz w:val="22"/>
          <w:szCs w:val="22"/>
          <w:u w:val="single"/>
        </w:rPr>
        <w:t>.77</w:t>
      </w:r>
      <w:r w:rsidRPr="22466EB5" w:rsidR="008B0D61">
        <w:rPr>
          <w:rFonts w:ascii="Arial" w:hAnsi="Arial" w:cs="Arial"/>
          <w:sz w:val="22"/>
          <w:szCs w:val="22"/>
          <w:u w:val="single"/>
        </w:rPr>
        <w:t>(a)(1)</w:t>
      </w:r>
      <w:r w:rsidRPr="22466EB5" w:rsidR="007F1FCA">
        <w:rPr>
          <w:rFonts w:ascii="Arial" w:hAnsi="Arial" w:cs="Arial"/>
          <w:sz w:val="22"/>
          <w:szCs w:val="22"/>
        </w:rPr>
        <w:t xml:space="preserve"> require</w:t>
      </w:r>
      <w:r w:rsidRPr="22466EB5" w:rsidR="66755983">
        <w:rPr>
          <w:rFonts w:ascii="Arial" w:hAnsi="Arial" w:cs="Arial"/>
          <w:sz w:val="22"/>
          <w:szCs w:val="22"/>
        </w:rPr>
        <w:t>s</w:t>
      </w:r>
      <w:r w:rsidRPr="22466EB5" w:rsidR="007F1FCA">
        <w:rPr>
          <w:rFonts w:ascii="Arial" w:hAnsi="Arial" w:cs="Arial"/>
          <w:sz w:val="22"/>
          <w:szCs w:val="22"/>
        </w:rPr>
        <w:t xml:space="preserve"> Part 53 lic</w:t>
      </w:r>
      <w:r w:rsidRPr="22466EB5" w:rsidR="00731E60">
        <w:rPr>
          <w:rFonts w:ascii="Arial" w:hAnsi="Arial" w:cs="Arial"/>
          <w:sz w:val="22"/>
          <w:szCs w:val="22"/>
        </w:rPr>
        <w:t xml:space="preserve">ensees to notify the NRC Headquarters Operation Center via the Emergency Notification System within one hour of discovering a cyberattack </w:t>
      </w:r>
      <w:r w:rsidRPr="22466EB5" w:rsidR="00356407">
        <w:rPr>
          <w:rFonts w:ascii="Arial" w:hAnsi="Arial" w:cs="Arial"/>
          <w:sz w:val="22"/>
          <w:szCs w:val="22"/>
        </w:rPr>
        <w:t xml:space="preserve">that </w:t>
      </w:r>
      <w:r w:rsidRPr="22466EB5" w:rsidR="00397211">
        <w:rPr>
          <w:rFonts w:ascii="Arial" w:hAnsi="Arial" w:cs="Arial"/>
          <w:sz w:val="22"/>
          <w:szCs w:val="22"/>
        </w:rPr>
        <w:t>adversely impacted</w:t>
      </w:r>
      <w:r w:rsidRPr="22466EB5" w:rsidR="002633A2">
        <w:rPr>
          <w:rFonts w:ascii="Arial" w:hAnsi="Arial" w:cs="Arial"/>
          <w:sz w:val="22"/>
          <w:szCs w:val="22"/>
        </w:rPr>
        <w:t xml:space="preserve"> s</w:t>
      </w:r>
      <w:r w:rsidRPr="22466EB5" w:rsidR="00397211">
        <w:rPr>
          <w:rFonts w:ascii="Arial" w:hAnsi="Arial" w:cs="Arial"/>
          <w:sz w:val="22"/>
          <w:szCs w:val="22"/>
        </w:rPr>
        <w:t>afety-related or important-to-safety functions, security functions, or emergency preparedness functions (including offsite communications); or that compromised support systems and equipment resulting in adverse impacts to safety, security, or emergency preparedness functions</w:t>
      </w:r>
      <w:r w:rsidRPr="22466EB5" w:rsidR="002633A2">
        <w:rPr>
          <w:rFonts w:ascii="Arial" w:hAnsi="Arial" w:cs="Arial"/>
          <w:sz w:val="22"/>
          <w:szCs w:val="22"/>
        </w:rPr>
        <w:t xml:space="preserve">; or that </w:t>
      </w:r>
      <w:r w:rsidRPr="22466EB5" w:rsidR="00356407">
        <w:rPr>
          <w:rFonts w:ascii="Arial" w:hAnsi="Arial" w:cs="Arial"/>
          <w:sz w:val="22"/>
          <w:szCs w:val="22"/>
        </w:rPr>
        <w:t xml:space="preserve">adversely </w:t>
      </w:r>
      <w:r w:rsidR="00834E88">
        <w:rPr>
          <w:rFonts w:ascii="Arial" w:hAnsi="Arial" w:cs="Arial"/>
          <w:sz w:val="22"/>
          <w:szCs w:val="22"/>
        </w:rPr>
        <w:t>impacted</w:t>
      </w:r>
      <w:r w:rsidR="009B1B1B">
        <w:rPr>
          <w:rFonts w:ascii="Arial" w:hAnsi="Arial" w:cs="Arial"/>
          <w:sz w:val="22"/>
          <w:szCs w:val="22"/>
        </w:rPr>
        <w:t xml:space="preserve"> (1)</w:t>
      </w:r>
      <w:r w:rsidRPr="22466EB5" w:rsidR="00B0114D">
        <w:rPr>
          <w:rFonts w:ascii="Arial" w:hAnsi="Arial" w:cs="Arial"/>
          <w:sz w:val="22"/>
          <w:szCs w:val="22"/>
        </w:rPr>
        <w:t xml:space="preserve"> the </w:t>
      </w:r>
      <w:r w:rsidR="00CC05E6">
        <w:rPr>
          <w:rFonts w:ascii="Arial" w:hAnsi="Arial" w:cs="Arial"/>
          <w:sz w:val="22"/>
          <w:szCs w:val="22"/>
        </w:rPr>
        <w:t>safety, security, and emergency preparedness functions</w:t>
      </w:r>
      <w:r w:rsidR="00834E88">
        <w:rPr>
          <w:rFonts w:ascii="Arial" w:hAnsi="Arial" w:cs="Arial"/>
          <w:sz w:val="22"/>
          <w:szCs w:val="22"/>
        </w:rPr>
        <w:t xml:space="preserve"> performed by</w:t>
      </w:r>
      <w:r w:rsidRPr="22466EB5" w:rsidR="00CA3D2C">
        <w:rPr>
          <w:rFonts w:ascii="Arial" w:hAnsi="Arial" w:cs="Arial"/>
          <w:sz w:val="22"/>
          <w:szCs w:val="22"/>
        </w:rPr>
        <w:t xml:space="preserve"> digital assets</w:t>
      </w:r>
      <w:r w:rsidRPr="22466EB5" w:rsidR="00B0114D">
        <w:rPr>
          <w:rFonts w:ascii="Arial" w:hAnsi="Arial" w:cs="Arial"/>
          <w:sz w:val="22"/>
          <w:szCs w:val="22"/>
        </w:rPr>
        <w:t xml:space="preserve"> t</w:t>
      </w:r>
      <w:r w:rsidR="00834E88">
        <w:rPr>
          <w:rFonts w:ascii="Arial" w:hAnsi="Arial" w:cs="Arial"/>
          <w:sz w:val="22"/>
          <w:szCs w:val="22"/>
        </w:rPr>
        <w:t xml:space="preserve">o </w:t>
      </w:r>
      <w:r w:rsidRPr="22466EB5" w:rsidR="00B0114D">
        <w:rPr>
          <w:rFonts w:ascii="Arial" w:hAnsi="Arial" w:cs="Arial"/>
          <w:sz w:val="22"/>
          <w:szCs w:val="22"/>
        </w:rPr>
        <w:t>prevent a postulated fission product release</w:t>
      </w:r>
      <w:r w:rsidRPr="22466EB5" w:rsidR="00BD1075">
        <w:rPr>
          <w:rFonts w:ascii="Arial" w:hAnsi="Arial" w:cs="Arial"/>
          <w:sz w:val="22"/>
          <w:szCs w:val="22"/>
        </w:rPr>
        <w:t xml:space="preserve"> that </w:t>
      </w:r>
      <w:r w:rsidRPr="22466EB5">
        <w:rPr>
          <w:rFonts w:ascii="Arial" w:hAnsi="Arial" w:cs="Arial"/>
          <w:sz w:val="22"/>
          <w:szCs w:val="22"/>
        </w:rPr>
        <w:t xml:space="preserve">would </w:t>
      </w:r>
      <w:r w:rsidRPr="22466EB5" w:rsidR="00BD1075">
        <w:rPr>
          <w:rFonts w:ascii="Arial" w:hAnsi="Arial" w:cs="Arial"/>
          <w:sz w:val="22"/>
          <w:szCs w:val="22"/>
        </w:rPr>
        <w:t xml:space="preserve">result in offsite doses exceeding the values in </w:t>
      </w:r>
      <w:r w:rsidRPr="22466EB5" w:rsidR="004A6993">
        <w:rPr>
          <w:rFonts w:ascii="Arial" w:hAnsi="Arial" w:cs="Arial"/>
          <w:sz w:val="22"/>
          <w:szCs w:val="22"/>
        </w:rPr>
        <w:t>10</w:t>
      </w:r>
      <w:r w:rsidRPr="22466EB5" w:rsidR="001F38CC">
        <w:rPr>
          <w:rFonts w:ascii="Arial" w:hAnsi="Arial" w:cs="Arial"/>
          <w:sz w:val="22"/>
          <w:szCs w:val="22"/>
        </w:rPr>
        <w:t> </w:t>
      </w:r>
      <w:r w:rsidRPr="22466EB5" w:rsidR="004A6993">
        <w:rPr>
          <w:rFonts w:ascii="Arial" w:hAnsi="Arial" w:cs="Arial"/>
          <w:sz w:val="22"/>
          <w:szCs w:val="22"/>
        </w:rPr>
        <w:t>CFR</w:t>
      </w:r>
      <w:r w:rsidRPr="22466EB5" w:rsidR="001F38CC">
        <w:rPr>
          <w:rFonts w:ascii="Arial" w:hAnsi="Arial" w:cs="Arial"/>
          <w:sz w:val="22"/>
          <w:szCs w:val="22"/>
        </w:rPr>
        <w:t> </w:t>
      </w:r>
      <w:r w:rsidRPr="22466EB5" w:rsidR="002A7886">
        <w:rPr>
          <w:rFonts w:ascii="Arial" w:hAnsi="Arial" w:cs="Arial"/>
          <w:sz w:val="22"/>
          <w:szCs w:val="22"/>
        </w:rPr>
        <w:t>53.210</w:t>
      </w:r>
      <w:r w:rsidRPr="22466EB5" w:rsidR="00C23623">
        <w:rPr>
          <w:rFonts w:ascii="Arial" w:hAnsi="Arial" w:cs="Arial"/>
          <w:sz w:val="22"/>
          <w:szCs w:val="22"/>
        </w:rPr>
        <w:t>,</w:t>
      </w:r>
      <w:r w:rsidRPr="22466EB5" w:rsidR="002A7886">
        <w:rPr>
          <w:rFonts w:ascii="Arial" w:hAnsi="Arial" w:cs="Arial"/>
          <w:sz w:val="22"/>
          <w:szCs w:val="22"/>
        </w:rPr>
        <w:t xml:space="preserve"> or </w:t>
      </w:r>
      <w:r w:rsidR="009B1B1B">
        <w:rPr>
          <w:rFonts w:ascii="Arial" w:hAnsi="Arial" w:cs="Arial"/>
          <w:sz w:val="22"/>
          <w:szCs w:val="22"/>
        </w:rPr>
        <w:t xml:space="preserve">(2) the security functions performed by digital assets </w:t>
      </w:r>
      <w:r w:rsidR="00F624C0">
        <w:rPr>
          <w:rFonts w:ascii="Arial" w:hAnsi="Arial" w:cs="Arial"/>
          <w:sz w:val="22"/>
          <w:szCs w:val="22"/>
        </w:rPr>
        <w:t>necessary for</w:t>
      </w:r>
      <w:r w:rsidRPr="22466EB5" w:rsidR="002A7886">
        <w:rPr>
          <w:rFonts w:ascii="Arial" w:hAnsi="Arial" w:cs="Arial"/>
          <w:sz w:val="22"/>
          <w:szCs w:val="22"/>
        </w:rPr>
        <w:t xml:space="preserve"> implement</w:t>
      </w:r>
      <w:r w:rsidR="00F624C0">
        <w:rPr>
          <w:rFonts w:ascii="Arial" w:hAnsi="Arial" w:cs="Arial"/>
          <w:sz w:val="22"/>
          <w:szCs w:val="22"/>
        </w:rPr>
        <w:t>ing</w:t>
      </w:r>
      <w:r w:rsidRPr="22466EB5" w:rsidR="002A7886">
        <w:rPr>
          <w:rFonts w:ascii="Arial" w:hAnsi="Arial" w:cs="Arial"/>
          <w:sz w:val="22"/>
          <w:szCs w:val="22"/>
        </w:rPr>
        <w:t xml:space="preserve"> the physical security requirements in </w:t>
      </w:r>
      <w:r w:rsidRPr="22466EB5" w:rsidR="004A6993">
        <w:rPr>
          <w:rFonts w:ascii="Arial" w:hAnsi="Arial" w:cs="Arial"/>
          <w:sz w:val="22"/>
          <w:szCs w:val="22"/>
        </w:rPr>
        <w:t>10 CFR </w:t>
      </w:r>
      <w:r w:rsidRPr="22466EB5" w:rsidR="002A7886">
        <w:rPr>
          <w:rFonts w:ascii="Arial" w:hAnsi="Arial" w:cs="Arial"/>
          <w:sz w:val="22"/>
          <w:szCs w:val="22"/>
        </w:rPr>
        <w:t>53.</w:t>
      </w:r>
      <w:r w:rsidRPr="22466EB5" w:rsidR="009C2EAD">
        <w:rPr>
          <w:rFonts w:ascii="Arial" w:hAnsi="Arial" w:cs="Arial"/>
          <w:sz w:val="22"/>
          <w:szCs w:val="22"/>
        </w:rPr>
        <w:t>860(a)</w:t>
      </w:r>
      <w:r w:rsidR="00F624C0">
        <w:rPr>
          <w:rFonts w:ascii="Arial" w:hAnsi="Arial" w:cs="Arial"/>
          <w:sz w:val="22"/>
          <w:szCs w:val="22"/>
        </w:rPr>
        <w:t>(1)</w:t>
      </w:r>
      <w:r w:rsidRPr="22466EB5" w:rsidR="009C2EAD">
        <w:rPr>
          <w:rFonts w:ascii="Arial" w:hAnsi="Arial" w:cs="Arial"/>
          <w:sz w:val="22"/>
          <w:szCs w:val="22"/>
        </w:rPr>
        <w:t>.</w:t>
      </w:r>
    </w:p>
    <w:p w:rsidR="00281B75" w:rsidRPr="00CD1017" w:rsidP="00DA4D27" w14:paraId="7EF08563" w14:textId="67AE54D9">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22466EB5">
        <w:rPr>
          <w:rFonts w:ascii="Arial" w:hAnsi="Arial" w:cs="Arial"/>
          <w:sz w:val="22"/>
          <w:szCs w:val="22"/>
          <w:u w:val="single"/>
        </w:rPr>
        <w:t xml:space="preserve">Section </w:t>
      </w:r>
      <w:r w:rsidRPr="22466EB5" w:rsidR="00C6341C">
        <w:rPr>
          <w:rFonts w:ascii="Arial" w:hAnsi="Arial" w:cs="Arial"/>
          <w:sz w:val="22"/>
          <w:szCs w:val="22"/>
          <w:u w:val="single"/>
        </w:rPr>
        <w:t>73.77(a)(2)</w:t>
      </w:r>
      <w:r w:rsidRPr="22466EB5" w:rsidR="001B7C7D">
        <w:rPr>
          <w:rFonts w:ascii="Arial" w:hAnsi="Arial" w:cs="Arial"/>
          <w:sz w:val="22"/>
          <w:szCs w:val="22"/>
        </w:rPr>
        <w:t xml:space="preserve"> require</w:t>
      </w:r>
      <w:r w:rsidRPr="22466EB5" w:rsidR="3F553089">
        <w:rPr>
          <w:rFonts w:ascii="Arial" w:hAnsi="Arial" w:cs="Arial"/>
          <w:sz w:val="22"/>
          <w:szCs w:val="22"/>
        </w:rPr>
        <w:t>s</w:t>
      </w:r>
      <w:r w:rsidRPr="22466EB5" w:rsidR="001B7C7D">
        <w:rPr>
          <w:rFonts w:ascii="Arial" w:hAnsi="Arial" w:cs="Arial"/>
          <w:sz w:val="22"/>
          <w:szCs w:val="22"/>
        </w:rPr>
        <w:t xml:space="preserve"> Part </w:t>
      </w:r>
      <w:r w:rsidRPr="22466EB5" w:rsidR="00C85810">
        <w:rPr>
          <w:rFonts w:ascii="Arial" w:hAnsi="Arial" w:cs="Arial"/>
          <w:sz w:val="22"/>
          <w:szCs w:val="22"/>
        </w:rPr>
        <w:t xml:space="preserve">53 </w:t>
      </w:r>
      <w:r w:rsidRPr="22466EB5" w:rsidR="001B7C7D">
        <w:rPr>
          <w:rFonts w:ascii="Arial" w:hAnsi="Arial" w:cs="Arial"/>
          <w:sz w:val="22"/>
          <w:szCs w:val="22"/>
        </w:rPr>
        <w:t xml:space="preserve">licensees to </w:t>
      </w:r>
      <w:r w:rsidRPr="22466EB5" w:rsidR="00D0695D">
        <w:rPr>
          <w:rFonts w:ascii="Arial" w:hAnsi="Arial" w:cs="Arial"/>
          <w:sz w:val="22"/>
          <w:szCs w:val="22"/>
        </w:rPr>
        <w:t xml:space="preserve">notify the NRC Headquarters Operations Center within four hours of discovering a cyberattack </w:t>
      </w:r>
      <w:r w:rsidRPr="22466EB5" w:rsidR="00E17DC1">
        <w:rPr>
          <w:rFonts w:ascii="Arial" w:hAnsi="Arial" w:cs="Arial"/>
          <w:sz w:val="22"/>
          <w:szCs w:val="22"/>
        </w:rPr>
        <w:t xml:space="preserve">that </w:t>
      </w:r>
      <w:r w:rsidRPr="22466EB5" w:rsidR="005E3FC3">
        <w:rPr>
          <w:rFonts w:ascii="Arial" w:hAnsi="Arial" w:cs="Arial"/>
          <w:sz w:val="22"/>
          <w:szCs w:val="22"/>
        </w:rPr>
        <w:t>caused an a</w:t>
      </w:r>
      <w:r w:rsidRPr="22466EB5" w:rsidR="00E441B9">
        <w:rPr>
          <w:rFonts w:ascii="Arial" w:hAnsi="Arial" w:cs="Arial"/>
          <w:sz w:val="22"/>
          <w:szCs w:val="22"/>
        </w:rPr>
        <w:t>d</w:t>
      </w:r>
      <w:r w:rsidRPr="22466EB5" w:rsidR="005E3FC3">
        <w:rPr>
          <w:rFonts w:ascii="Arial" w:hAnsi="Arial" w:cs="Arial"/>
          <w:sz w:val="22"/>
          <w:szCs w:val="22"/>
        </w:rPr>
        <w:t xml:space="preserve">verse </w:t>
      </w:r>
      <w:r w:rsidRPr="22466EB5" w:rsidR="001D2B15">
        <w:rPr>
          <w:rFonts w:ascii="Arial" w:hAnsi="Arial" w:cs="Arial"/>
          <w:sz w:val="22"/>
          <w:szCs w:val="22"/>
        </w:rPr>
        <w:t>impact to s</w:t>
      </w:r>
      <w:r w:rsidRPr="22466EB5" w:rsidR="00A67546">
        <w:rPr>
          <w:rFonts w:ascii="Arial" w:hAnsi="Arial" w:cs="Arial"/>
          <w:sz w:val="22"/>
          <w:szCs w:val="22"/>
        </w:rPr>
        <w:t xml:space="preserve">afety-related or important-to-safety functions, security functions, or emergency preparedness functions (including offsite communications); or that </w:t>
      </w:r>
      <w:r w:rsidRPr="22466EB5">
        <w:rPr>
          <w:rFonts w:ascii="Arial" w:hAnsi="Arial" w:cs="Arial"/>
          <w:sz w:val="22"/>
          <w:szCs w:val="22"/>
        </w:rPr>
        <w:t xml:space="preserve">could have </w:t>
      </w:r>
      <w:r w:rsidRPr="22466EB5" w:rsidR="00A67546">
        <w:rPr>
          <w:rFonts w:ascii="Arial" w:hAnsi="Arial" w:cs="Arial"/>
          <w:sz w:val="22"/>
          <w:szCs w:val="22"/>
        </w:rPr>
        <w:t>compromise</w:t>
      </w:r>
      <w:r w:rsidRPr="22466EB5">
        <w:rPr>
          <w:rFonts w:ascii="Arial" w:hAnsi="Arial" w:cs="Arial"/>
          <w:sz w:val="22"/>
          <w:szCs w:val="22"/>
        </w:rPr>
        <w:t>d</w:t>
      </w:r>
      <w:r w:rsidRPr="22466EB5" w:rsidR="00A67546">
        <w:rPr>
          <w:rFonts w:ascii="Arial" w:hAnsi="Arial" w:cs="Arial"/>
          <w:sz w:val="22"/>
          <w:szCs w:val="22"/>
        </w:rPr>
        <w:t xml:space="preserve"> support systems and equipment, which if compromised, </w:t>
      </w:r>
      <w:r w:rsidRPr="22466EB5">
        <w:rPr>
          <w:rFonts w:ascii="Arial" w:hAnsi="Arial" w:cs="Arial"/>
          <w:sz w:val="22"/>
          <w:szCs w:val="22"/>
        </w:rPr>
        <w:t xml:space="preserve">could have </w:t>
      </w:r>
      <w:r w:rsidRPr="22466EB5" w:rsidR="00A67546">
        <w:rPr>
          <w:rFonts w:ascii="Arial" w:hAnsi="Arial" w:cs="Arial"/>
          <w:sz w:val="22"/>
          <w:szCs w:val="22"/>
        </w:rPr>
        <w:t>adversely impact</w:t>
      </w:r>
      <w:r w:rsidRPr="22466EB5">
        <w:rPr>
          <w:rFonts w:ascii="Arial" w:hAnsi="Arial" w:cs="Arial"/>
          <w:sz w:val="22"/>
          <w:szCs w:val="22"/>
        </w:rPr>
        <w:t>ed</w:t>
      </w:r>
      <w:r w:rsidRPr="22466EB5" w:rsidR="00A67546">
        <w:rPr>
          <w:rFonts w:ascii="Arial" w:hAnsi="Arial" w:cs="Arial"/>
          <w:sz w:val="22"/>
          <w:szCs w:val="22"/>
        </w:rPr>
        <w:t xml:space="preserve"> safety, security, or emergency preparedness functions</w:t>
      </w:r>
      <w:r w:rsidRPr="22466EB5" w:rsidR="001D2B15">
        <w:rPr>
          <w:rFonts w:ascii="Arial" w:hAnsi="Arial" w:cs="Arial"/>
          <w:sz w:val="22"/>
          <w:szCs w:val="22"/>
        </w:rPr>
        <w:t>; or</w:t>
      </w:r>
      <w:r w:rsidRPr="22466EB5" w:rsidR="00A67546">
        <w:rPr>
          <w:rFonts w:ascii="Arial" w:hAnsi="Arial" w:cs="Arial"/>
          <w:sz w:val="22"/>
          <w:szCs w:val="22"/>
        </w:rPr>
        <w:t xml:space="preserve"> </w:t>
      </w:r>
      <w:r w:rsidRPr="22466EB5">
        <w:rPr>
          <w:rFonts w:ascii="Arial" w:hAnsi="Arial" w:cs="Arial"/>
          <w:sz w:val="22"/>
          <w:szCs w:val="22"/>
        </w:rPr>
        <w:t xml:space="preserve">could have </w:t>
      </w:r>
      <w:r w:rsidRPr="22466EB5" w:rsidR="00287A92">
        <w:rPr>
          <w:rFonts w:ascii="Arial" w:hAnsi="Arial" w:cs="Arial"/>
          <w:sz w:val="22"/>
          <w:szCs w:val="22"/>
        </w:rPr>
        <w:t>cause</w:t>
      </w:r>
      <w:r w:rsidRPr="22466EB5">
        <w:rPr>
          <w:rFonts w:ascii="Arial" w:hAnsi="Arial" w:cs="Arial"/>
          <w:sz w:val="22"/>
          <w:szCs w:val="22"/>
        </w:rPr>
        <w:t>d</w:t>
      </w:r>
      <w:r w:rsidRPr="22466EB5" w:rsidR="00287A92">
        <w:rPr>
          <w:rFonts w:ascii="Arial" w:hAnsi="Arial" w:cs="Arial"/>
          <w:sz w:val="22"/>
          <w:szCs w:val="22"/>
        </w:rPr>
        <w:t xml:space="preserve"> an adverse impact to </w:t>
      </w:r>
      <w:r w:rsidR="000D6E1C">
        <w:rPr>
          <w:rFonts w:ascii="Arial" w:hAnsi="Arial" w:cs="Arial"/>
          <w:sz w:val="22"/>
          <w:szCs w:val="22"/>
        </w:rPr>
        <w:t xml:space="preserve">(1) </w:t>
      </w:r>
      <w:r w:rsidRPr="22466EB5" w:rsidR="0039403C">
        <w:rPr>
          <w:rFonts w:ascii="Arial" w:hAnsi="Arial" w:cs="Arial"/>
          <w:sz w:val="22"/>
          <w:szCs w:val="22"/>
        </w:rPr>
        <w:t xml:space="preserve">the </w:t>
      </w:r>
      <w:r w:rsidR="000D6E1C">
        <w:rPr>
          <w:rFonts w:ascii="Arial" w:hAnsi="Arial" w:cs="Arial"/>
          <w:sz w:val="22"/>
          <w:szCs w:val="22"/>
        </w:rPr>
        <w:t xml:space="preserve">safety, security, and emergency preparedness </w:t>
      </w:r>
      <w:r w:rsidRPr="22466EB5" w:rsidR="0039403C">
        <w:rPr>
          <w:rFonts w:ascii="Arial" w:hAnsi="Arial" w:cs="Arial"/>
          <w:sz w:val="22"/>
          <w:szCs w:val="22"/>
        </w:rPr>
        <w:t>functions</w:t>
      </w:r>
      <w:r w:rsidRPr="22466EB5" w:rsidR="00E003A8">
        <w:rPr>
          <w:rFonts w:ascii="Arial" w:hAnsi="Arial" w:cs="Arial"/>
          <w:sz w:val="22"/>
          <w:szCs w:val="22"/>
        </w:rPr>
        <w:t xml:space="preserve"> </w:t>
      </w:r>
      <w:r w:rsidRPr="22466EB5" w:rsidR="009450AA">
        <w:rPr>
          <w:rFonts w:ascii="Arial" w:hAnsi="Arial" w:cs="Arial"/>
          <w:sz w:val="22"/>
          <w:szCs w:val="22"/>
        </w:rPr>
        <w:t xml:space="preserve">performed by </w:t>
      </w:r>
      <w:r w:rsidRPr="22466EB5" w:rsidR="00CA3D2C">
        <w:rPr>
          <w:rFonts w:ascii="Arial" w:hAnsi="Arial" w:cs="Arial"/>
          <w:sz w:val="22"/>
          <w:szCs w:val="22"/>
        </w:rPr>
        <w:t xml:space="preserve">digital assets </w:t>
      </w:r>
      <w:r w:rsidRPr="22466EB5" w:rsidR="0092500F">
        <w:rPr>
          <w:rFonts w:ascii="Arial" w:hAnsi="Arial" w:cs="Arial"/>
          <w:sz w:val="22"/>
          <w:szCs w:val="22"/>
        </w:rPr>
        <w:t>that</w:t>
      </w:r>
      <w:r w:rsidRPr="22466EB5" w:rsidR="00867EFD">
        <w:rPr>
          <w:rFonts w:ascii="Arial" w:hAnsi="Arial" w:cs="Arial"/>
          <w:sz w:val="22"/>
          <w:szCs w:val="22"/>
        </w:rPr>
        <w:t> </w:t>
      </w:r>
      <w:r w:rsidRPr="22466EB5" w:rsidR="00CA3D2C">
        <w:rPr>
          <w:rFonts w:ascii="Arial" w:hAnsi="Arial" w:cs="Arial"/>
          <w:sz w:val="22"/>
          <w:szCs w:val="22"/>
        </w:rPr>
        <w:t xml:space="preserve">prevent a postulated fission product release that </w:t>
      </w:r>
      <w:r w:rsidRPr="22466EB5">
        <w:rPr>
          <w:rFonts w:ascii="Arial" w:hAnsi="Arial" w:cs="Arial"/>
          <w:sz w:val="22"/>
          <w:szCs w:val="22"/>
        </w:rPr>
        <w:t xml:space="preserve">would </w:t>
      </w:r>
      <w:r w:rsidRPr="22466EB5" w:rsidR="00CA3D2C">
        <w:rPr>
          <w:rFonts w:ascii="Arial" w:hAnsi="Arial" w:cs="Arial"/>
          <w:sz w:val="22"/>
          <w:szCs w:val="22"/>
        </w:rPr>
        <w:t xml:space="preserve">result in offsite doses exceeding the values in </w:t>
      </w:r>
      <w:r w:rsidRPr="22466EB5" w:rsidR="00461EC9">
        <w:rPr>
          <w:rFonts w:ascii="Arial" w:hAnsi="Arial" w:cs="Arial"/>
          <w:sz w:val="22"/>
          <w:szCs w:val="22"/>
        </w:rPr>
        <w:t>10 CFR</w:t>
      </w:r>
      <w:r w:rsidRPr="22466EB5" w:rsidR="00CA3D2C">
        <w:rPr>
          <w:rFonts w:ascii="Arial" w:hAnsi="Arial" w:cs="Arial"/>
          <w:sz w:val="22"/>
          <w:szCs w:val="22"/>
        </w:rPr>
        <w:t xml:space="preserve"> 53.210, or (</w:t>
      </w:r>
      <w:r w:rsidRPr="22466EB5" w:rsidR="00D3637A">
        <w:rPr>
          <w:rFonts w:ascii="Arial" w:hAnsi="Arial" w:cs="Arial"/>
          <w:sz w:val="22"/>
          <w:szCs w:val="22"/>
        </w:rPr>
        <w:t>2</w:t>
      </w:r>
      <w:r w:rsidRPr="22466EB5" w:rsidR="00CA3D2C">
        <w:rPr>
          <w:rFonts w:ascii="Arial" w:hAnsi="Arial" w:cs="Arial"/>
          <w:sz w:val="22"/>
          <w:szCs w:val="22"/>
        </w:rPr>
        <w:t xml:space="preserve">) </w:t>
      </w:r>
      <w:r w:rsidR="00D71A78">
        <w:rPr>
          <w:rFonts w:ascii="Arial" w:hAnsi="Arial" w:cs="Arial"/>
          <w:sz w:val="22"/>
          <w:szCs w:val="22"/>
        </w:rPr>
        <w:t xml:space="preserve">security functions performed by digital assets necessary for </w:t>
      </w:r>
      <w:r w:rsidRPr="22466EB5" w:rsidR="00CA3D2C">
        <w:rPr>
          <w:rFonts w:ascii="Arial" w:hAnsi="Arial" w:cs="Arial"/>
          <w:sz w:val="22"/>
          <w:szCs w:val="22"/>
        </w:rPr>
        <w:t>implement</w:t>
      </w:r>
      <w:r w:rsidR="00D71A78">
        <w:rPr>
          <w:rFonts w:ascii="Arial" w:hAnsi="Arial" w:cs="Arial"/>
          <w:sz w:val="22"/>
          <w:szCs w:val="22"/>
        </w:rPr>
        <w:t>ing</w:t>
      </w:r>
      <w:r w:rsidRPr="22466EB5" w:rsidR="00CA3D2C">
        <w:rPr>
          <w:rFonts w:ascii="Arial" w:hAnsi="Arial" w:cs="Arial"/>
          <w:sz w:val="22"/>
          <w:szCs w:val="22"/>
        </w:rPr>
        <w:t xml:space="preserve"> the physical security requirements in </w:t>
      </w:r>
      <w:r w:rsidRPr="22466EB5" w:rsidR="00461EC9">
        <w:rPr>
          <w:rFonts w:ascii="Arial" w:hAnsi="Arial" w:cs="Arial"/>
          <w:sz w:val="22"/>
          <w:szCs w:val="22"/>
        </w:rPr>
        <w:t>10</w:t>
      </w:r>
      <w:r w:rsidRPr="22466EB5" w:rsidR="00867EFD">
        <w:rPr>
          <w:rFonts w:ascii="Arial" w:hAnsi="Arial" w:cs="Arial"/>
          <w:sz w:val="22"/>
          <w:szCs w:val="22"/>
        </w:rPr>
        <w:t> </w:t>
      </w:r>
      <w:r w:rsidRPr="22466EB5" w:rsidR="00461EC9">
        <w:rPr>
          <w:rFonts w:ascii="Arial" w:hAnsi="Arial" w:cs="Arial"/>
          <w:sz w:val="22"/>
          <w:szCs w:val="22"/>
        </w:rPr>
        <w:t>CFR</w:t>
      </w:r>
      <w:r w:rsidRPr="22466EB5" w:rsidR="00CA3D2C">
        <w:rPr>
          <w:rFonts w:ascii="Arial" w:hAnsi="Arial" w:cs="Arial"/>
          <w:sz w:val="22"/>
          <w:szCs w:val="22"/>
        </w:rPr>
        <w:t xml:space="preserve"> 53.860(a). </w:t>
      </w:r>
      <w:r w:rsidRPr="22466EB5" w:rsidR="00867EFD">
        <w:rPr>
          <w:rFonts w:ascii="Arial" w:hAnsi="Arial" w:cs="Arial"/>
          <w:sz w:val="22"/>
          <w:szCs w:val="22"/>
        </w:rPr>
        <w:t>Four-hour</w:t>
      </w:r>
      <w:r w:rsidRPr="22466EB5" w:rsidR="003B4CF2">
        <w:rPr>
          <w:rFonts w:ascii="Arial" w:hAnsi="Arial" w:cs="Arial"/>
          <w:sz w:val="22"/>
          <w:szCs w:val="22"/>
        </w:rPr>
        <w:t xml:space="preserve"> reports </w:t>
      </w:r>
      <w:r w:rsidRPr="22466EB5" w:rsidR="46FFB114">
        <w:rPr>
          <w:rFonts w:ascii="Arial" w:hAnsi="Arial" w:cs="Arial"/>
          <w:sz w:val="22"/>
          <w:szCs w:val="22"/>
        </w:rPr>
        <w:t xml:space="preserve">are </w:t>
      </w:r>
      <w:r w:rsidRPr="22466EB5" w:rsidR="003B4CF2">
        <w:rPr>
          <w:rFonts w:ascii="Arial" w:hAnsi="Arial" w:cs="Arial"/>
          <w:sz w:val="22"/>
          <w:szCs w:val="22"/>
        </w:rPr>
        <w:t xml:space="preserve">also required for </w:t>
      </w:r>
      <w:r w:rsidRPr="22466EB5" w:rsidR="00370807">
        <w:rPr>
          <w:rFonts w:ascii="Arial" w:hAnsi="Arial" w:cs="Arial"/>
          <w:sz w:val="22"/>
          <w:szCs w:val="22"/>
        </w:rPr>
        <w:t xml:space="preserve">suspected or actual attacks by </w:t>
      </w:r>
      <w:r w:rsidRPr="22466EB5" w:rsidR="00425312">
        <w:rPr>
          <w:rFonts w:ascii="Arial" w:hAnsi="Arial" w:cs="Arial"/>
          <w:sz w:val="22"/>
          <w:szCs w:val="22"/>
        </w:rPr>
        <w:t>personnel with physical or electronic access to digital computer and communication systems and networks within the scope of § 73.54 or §</w:t>
      </w:r>
      <w:r w:rsidRPr="22466EB5" w:rsidR="00867EFD">
        <w:rPr>
          <w:rFonts w:ascii="Arial" w:hAnsi="Arial" w:cs="Arial"/>
          <w:sz w:val="22"/>
          <w:szCs w:val="22"/>
        </w:rPr>
        <w:t> </w:t>
      </w:r>
      <w:r w:rsidRPr="22466EB5" w:rsidR="00425312">
        <w:rPr>
          <w:rFonts w:ascii="Arial" w:hAnsi="Arial" w:cs="Arial"/>
          <w:sz w:val="22"/>
          <w:szCs w:val="22"/>
        </w:rPr>
        <w:t>73.110.</w:t>
      </w:r>
    </w:p>
    <w:p w:rsidR="00F8318B" w:rsidRPr="009E268E" w:rsidP="00DA4D27" w14:paraId="22BC9661" w14:textId="46C79B85">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22466EB5">
        <w:rPr>
          <w:rFonts w:ascii="Arial" w:hAnsi="Arial" w:cs="Arial"/>
          <w:sz w:val="22"/>
          <w:szCs w:val="22"/>
          <w:u w:val="single"/>
        </w:rPr>
        <w:t>Section 73.</w:t>
      </w:r>
      <w:r w:rsidRPr="22466EB5" w:rsidR="000A555B">
        <w:rPr>
          <w:rFonts w:ascii="Arial" w:hAnsi="Arial" w:cs="Arial"/>
          <w:sz w:val="22"/>
          <w:szCs w:val="22"/>
          <w:u w:val="single"/>
        </w:rPr>
        <w:t>77</w:t>
      </w:r>
      <w:r w:rsidRPr="22466EB5" w:rsidR="007C4F8F">
        <w:rPr>
          <w:rFonts w:ascii="Arial" w:hAnsi="Arial" w:cs="Arial"/>
          <w:sz w:val="22"/>
          <w:szCs w:val="22"/>
          <w:u w:val="single"/>
        </w:rPr>
        <w:t>(a)</w:t>
      </w:r>
      <w:r w:rsidRPr="22466EB5" w:rsidR="000A555B">
        <w:rPr>
          <w:rFonts w:ascii="Arial" w:hAnsi="Arial" w:cs="Arial"/>
          <w:sz w:val="22"/>
          <w:szCs w:val="22"/>
          <w:u w:val="single"/>
        </w:rPr>
        <w:t>(3)</w:t>
      </w:r>
      <w:r w:rsidRPr="22466EB5" w:rsidR="00DF480E">
        <w:rPr>
          <w:rFonts w:ascii="Arial" w:hAnsi="Arial" w:cs="Arial"/>
          <w:sz w:val="22"/>
          <w:szCs w:val="22"/>
        </w:rPr>
        <w:t xml:space="preserve"> </w:t>
      </w:r>
      <w:r w:rsidRPr="22466EB5" w:rsidR="000A555B">
        <w:rPr>
          <w:rFonts w:ascii="Arial" w:hAnsi="Arial" w:cs="Arial"/>
          <w:sz w:val="22"/>
          <w:szCs w:val="22"/>
        </w:rPr>
        <w:t>require</w:t>
      </w:r>
      <w:r w:rsidRPr="22466EB5" w:rsidR="4395111D">
        <w:rPr>
          <w:rFonts w:ascii="Arial" w:hAnsi="Arial" w:cs="Arial"/>
          <w:sz w:val="22"/>
          <w:szCs w:val="22"/>
        </w:rPr>
        <w:t>s</w:t>
      </w:r>
      <w:r w:rsidRPr="22466EB5" w:rsidR="000A555B">
        <w:rPr>
          <w:rFonts w:ascii="Arial" w:hAnsi="Arial" w:cs="Arial"/>
          <w:sz w:val="22"/>
          <w:szCs w:val="22"/>
        </w:rPr>
        <w:t xml:space="preserve"> Part 53 licensees to notify the NRC Headquarters Operations Center within eight hours </w:t>
      </w:r>
      <w:r w:rsidRPr="22466EB5" w:rsidR="00E37342">
        <w:rPr>
          <w:rFonts w:ascii="Arial" w:hAnsi="Arial" w:cs="Arial"/>
          <w:sz w:val="22"/>
          <w:szCs w:val="22"/>
        </w:rPr>
        <w:t>after receipt or collection of information regarding observed behavior, activities, or statements that may indicate intelligence gathering or pre</w:t>
      </w:r>
      <w:r w:rsidR="0011639C">
        <w:rPr>
          <w:rFonts w:ascii="Arial" w:hAnsi="Arial" w:cs="Arial"/>
          <w:sz w:val="22"/>
          <w:szCs w:val="22"/>
        </w:rPr>
        <w:noBreakHyphen/>
      </w:r>
      <w:r w:rsidRPr="22466EB5" w:rsidR="00E37342">
        <w:rPr>
          <w:rFonts w:ascii="Arial" w:hAnsi="Arial" w:cs="Arial"/>
          <w:sz w:val="22"/>
          <w:szCs w:val="22"/>
        </w:rPr>
        <w:t>operational planning related to a cyberattack against digital computer and communication systems and networks within the scope of § 73.54 or § 73.110</w:t>
      </w:r>
      <w:r w:rsidR="00BF733D">
        <w:rPr>
          <w:rFonts w:ascii="Arial" w:hAnsi="Arial" w:cs="Arial"/>
          <w:sz w:val="22"/>
          <w:szCs w:val="22"/>
        </w:rPr>
        <w:t>.</w:t>
      </w:r>
    </w:p>
    <w:p w:rsidR="00A55085" w:rsidRPr="00DF613E" w:rsidP="00DA4D27" w14:paraId="28031F57" w14:textId="0419D15E">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r w:rsidRPr="22466EB5">
        <w:rPr>
          <w:rFonts w:ascii="Arial" w:hAnsi="Arial" w:cs="Arial"/>
          <w:sz w:val="22"/>
          <w:szCs w:val="22"/>
          <w:u w:val="single"/>
        </w:rPr>
        <w:t>Section 73.77(</w:t>
      </w:r>
      <w:r w:rsidRPr="22466EB5" w:rsidR="00E92E84">
        <w:rPr>
          <w:rFonts w:ascii="Arial" w:hAnsi="Arial" w:cs="Arial"/>
          <w:sz w:val="22"/>
          <w:szCs w:val="22"/>
          <w:u w:val="single"/>
        </w:rPr>
        <w:t>b)</w:t>
      </w:r>
      <w:r w:rsidRPr="22466EB5" w:rsidR="00E55DBA">
        <w:rPr>
          <w:rFonts w:ascii="Arial" w:hAnsi="Arial" w:cs="Arial"/>
          <w:sz w:val="22"/>
          <w:szCs w:val="22"/>
        </w:rPr>
        <w:t xml:space="preserve"> require</w:t>
      </w:r>
      <w:r w:rsidRPr="22466EB5" w:rsidR="609B6A4F">
        <w:rPr>
          <w:rFonts w:ascii="Arial" w:hAnsi="Arial" w:cs="Arial"/>
          <w:sz w:val="22"/>
          <w:szCs w:val="22"/>
        </w:rPr>
        <w:t>s</w:t>
      </w:r>
      <w:r w:rsidRPr="22466EB5" w:rsidR="00E55DBA">
        <w:rPr>
          <w:rFonts w:ascii="Arial" w:hAnsi="Arial" w:cs="Arial"/>
          <w:sz w:val="22"/>
          <w:szCs w:val="22"/>
        </w:rPr>
        <w:t xml:space="preserve"> Part 53 </w:t>
      </w:r>
      <w:r w:rsidRPr="22466EB5" w:rsidR="00E55DBA">
        <w:rPr>
          <w:rFonts w:ascii="Arial" w:hAnsi="Arial" w:cs="Arial"/>
          <w:sz w:val="22"/>
          <w:szCs w:val="22"/>
        </w:rPr>
        <w:t>licensees</w:t>
      </w:r>
      <w:r w:rsidRPr="22466EB5" w:rsidR="00E55DBA">
        <w:rPr>
          <w:rFonts w:ascii="Arial" w:hAnsi="Arial" w:cs="Arial"/>
          <w:sz w:val="22"/>
          <w:szCs w:val="22"/>
        </w:rPr>
        <w:t xml:space="preserve"> to record vulnerabilities, weaknesses, failures and deficiencies in their § 73.54 or § 73.110 cybersecurity program within twenty-four hours of their discovery</w:t>
      </w:r>
      <w:r w:rsidRPr="22466EB5" w:rsidR="00CE4A2B">
        <w:rPr>
          <w:rFonts w:ascii="Arial" w:hAnsi="Arial" w:cs="Arial"/>
          <w:sz w:val="22"/>
          <w:szCs w:val="22"/>
        </w:rPr>
        <w:t>.</w:t>
      </w:r>
    </w:p>
    <w:p w:rsidR="00A578F1" w:rsidP="007E4BB9" w14:paraId="375D6A27" w14:textId="282ED36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p>
    <w:p w:rsidR="00DA307D" w:rsidP="006015B6" w14:paraId="5B426087" w14:textId="6D81BD2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73.100</w:t>
      </w:r>
      <w:r w:rsidRPr="22466EB5">
        <w:rPr>
          <w:rFonts w:ascii="Arial" w:hAnsi="Arial" w:cs="Arial"/>
          <w:sz w:val="22"/>
          <w:szCs w:val="22"/>
        </w:rPr>
        <w:t xml:space="preserve"> provide</w:t>
      </w:r>
      <w:r w:rsidRPr="22466EB5" w:rsidR="72772D55">
        <w:rPr>
          <w:rFonts w:ascii="Arial" w:hAnsi="Arial" w:cs="Arial"/>
          <w:sz w:val="22"/>
          <w:szCs w:val="22"/>
        </w:rPr>
        <w:t>s</w:t>
      </w:r>
      <w:r w:rsidRPr="22466EB5" w:rsidR="00216C4E">
        <w:rPr>
          <w:rFonts w:ascii="Arial" w:hAnsi="Arial" w:cs="Arial"/>
          <w:sz w:val="22"/>
          <w:szCs w:val="22"/>
        </w:rPr>
        <w:t xml:space="preserve"> technology</w:t>
      </w:r>
      <w:r w:rsidRPr="22466EB5" w:rsidR="008872B6">
        <w:rPr>
          <w:rFonts w:ascii="Arial" w:hAnsi="Arial" w:cs="Arial"/>
          <w:sz w:val="22"/>
          <w:szCs w:val="22"/>
        </w:rPr>
        <w:t>-</w:t>
      </w:r>
      <w:r w:rsidRPr="22466EB5" w:rsidR="00216C4E">
        <w:rPr>
          <w:rFonts w:ascii="Arial" w:hAnsi="Arial" w:cs="Arial"/>
          <w:sz w:val="22"/>
          <w:szCs w:val="22"/>
        </w:rPr>
        <w:t xml:space="preserve">inclusive requirements for physical protection of licensed activities at commercial nuclear plants against radiological sabotage. </w:t>
      </w:r>
    </w:p>
    <w:p w:rsidR="00BD7C20" w:rsidRPr="00B01984" w:rsidP="00A46CF2" w14:paraId="3B29C2A2" w14:textId="357E8D22">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B01984">
        <w:rPr>
          <w:rFonts w:ascii="Arial" w:hAnsi="Arial" w:cs="Arial"/>
          <w:sz w:val="22"/>
          <w:szCs w:val="22"/>
          <w:u w:val="single"/>
        </w:rPr>
        <w:t xml:space="preserve">Section </w:t>
      </w:r>
      <w:r w:rsidRPr="00B01984" w:rsidR="00C6341C">
        <w:rPr>
          <w:rFonts w:ascii="Arial" w:hAnsi="Arial" w:cs="Arial"/>
          <w:sz w:val="22"/>
          <w:szCs w:val="22"/>
          <w:u w:val="single"/>
        </w:rPr>
        <w:t>73.100</w:t>
      </w:r>
      <w:r w:rsidRPr="00B01984" w:rsidR="00475250">
        <w:rPr>
          <w:rFonts w:ascii="Arial" w:hAnsi="Arial" w:cs="Arial"/>
          <w:sz w:val="22"/>
          <w:szCs w:val="22"/>
          <w:u w:val="single"/>
        </w:rPr>
        <w:t>(a)(1) and (a)(2)</w:t>
      </w:r>
      <w:r w:rsidRPr="00B01984" w:rsidR="00E870EC">
        <w:rPr>
          <w:rFonts w:ascii="Arial" w:hAnsi="Arial" w:cs="Arial"/>
          <w:sz w:val="22"/>
          <w:szCs w:val="22"/>
        </w:rPr>
        <w:t xml:space="preserve"> </w:t>
      </w:r>
      <w:r w:rsidR="009E5C67">
        <w:rPr>
          <w:rFonts w:ascii="Arial" w:hAnsi="Arial" w:cs="Arial"/>
          <w:sz w:val="22"/>
          <w:szCs w:val="22"/>
        </w:rPr>
        <w:t xml:space="preserve">provides the performance objective and criteria for physical protection programs at 10 CFR Part 53 NRC-licensed nuclear power reactor facilities. Licensees subject to 10 CFR 73.100 </w:t>
      </w:r>
      <w:r w:rsidR="00D777DA">
        <w:rPr>
          <w:rFonts w:ascii="Arial" w:hAnsi="Arial" w:cs="Arial"/>
          <w:sz w:val="22"/>
          <w:szCs w:val="22"/>
        </w:rPr>
        <w:t>must</w:t>
      </w:r>
      <w:r w:rsidRPr="00B01984" w:rsidR="00E870EC">
        <w:rPr>
          <w:rFonts w:ascii="Arial" w:hAnsi="Arial" w:cs="Arial"/>
          <w:sz w:val="22"/>
          <w:szCs w:val="22"/>
        </w:rPr>
        <w:t xml:space="preserve"> </w:t>
      </w:r>
      <w:r w:rsidRPr="00B01984" w:rsidR="00BF44A4">
        <w:rPr>
          <w:rFonts w:ascii="Arial" w:hAnsi="Arial" w:cs="Arial"/>
          <w:sz w:val="22"/>
          <w:szCs w:val="22"/>
        </w:rPr>
        <w:t xml:space="preserve">implement </w:t>
      </w:r>
      <w:r w:rsidR="00166B9E">
        <w:rPr>
          <w:rFonts w:ascii="Arial" w:hAnsi="Arial" w:cs="Arial"/>
          <w:sz w:val="22"/>
          <w:szCs w:val="22"/>
        </w:rPr>
        <w:t xml:space="preserve">the requirements of the section through its </w:t>
      </w:r>
      <w:r w:rsidRPr="00B01984" w:rsidR="00BF44A4">
        <w:rPr>
          <w:rFonts w:ascii="Arial" w:hAnsi="Arial" w:cs="Arial"/>
          <w:sz w:val="22"/>
          <w:szCs w:val="22"/>
        </w:rPr>
        <w:t>physical security plan</w:t>
      </w:r>
      <w:r w:rsidRPr="00B01984" w:rsidR="0029194F">
        <w:rPr>
          <w:rFonts w:ascii="Arial" w:hAnsi="Arial" w:cs="Arial"/>
          <w:sz w:val="22"/>
          <w:szCs w:val="22"/>
        </w:rPr>
        <w:t xml:space="preserve">s, </w:t>
      </w:r>
      <w:r w:rsidRPr="00B01984" w:rsidR="00BF44A4">
        <w:rPr>
          <w:rFonts w:ascii="Arial" w:hAnsi="Arial" w:cs="Arial"/>
          <w:sz w:val="22"/>
          <w:szCs w:val="22"/>
        </w:rPr>
        <w:t>training and qualification plan, safeguards contingency plan, and cybersecurity plan</w:t>
      </w:r>
      <w:r w:rsidRPr="00B01984" w:rsidR="004F5A9D">
        <w:rPr>
          <w:rFonts w:ascii="Arial" w:hAnsi="Arial" w:cs="Arial"/>
          <w:sz w:val="22"/>
          <w:szCs w:val="22"/>
        </w:rPr>
        <w:t>, that each identify, describe, and account for site-specific conditions</w:t>
      </w:r>
      <w:r w:rsidRPr="00B01984" w:rsidR="004D1213">
        <w:rPr>
          <w:rFonts w:ascii="Arial" w:hAnsi="Arial" w:cs="Arial"/>
          <w:sz w:val="22"/>
          <w:szCs w:val="22"/>
        </w:rPr>
        <w:t>, prior to initial fuel load into the reactor</w:t>
      </w:r>
      <w:r w:rsidRPr="00B01984" w:rsidR="00FE5D95">
        <w:rPr>
          <w:rFonts w:ascii="Arial" w:hAnsi="Arial" w:cs="Arial"/>
          <w:sz w:val="22"/>
          <w:szCs w:val="22"/>
        </w:rPr>
        <w:t xml:space="preserve"> </w:t>
      </w:r>
      <w:r w:rsidR="000044A7">
        <w:rPr>
          <w:rFonts w:ascii="Arial" w:hAnsi="Arial" w:cs="Arial"/>
          <w:sz w:val="22"/>
          <w:szCs w:val="22"/>
        </w:rPr>
        <w:t>(</w:t>
      </w:r>
      <w:r w:rsidRPr="00B01984" w:rsidR="00FE5D95">
        <w:rPr>
          <w:rFonts w:ascii="Arial" w:hAnsi="Arial" w:cs="Arial"/>
          <w:sz w:val="22"/>
          <w:szCs w:val="22"/>
        </w:rPr>
        <w:t xml:space="preserve">or </w:t>
      </w:r>
      <w:r w:rsidR="000044A7">
        <w:rPr>
          <w:rFonts w:ascii="Arial" w:hAnsi="Arial" w:cs="Arial"/>
          <w:sz w:val="22"/>
          <w:szCs w:val="22"/>
        </w:rPr>
        <w:t xml:space="preserve">for a fueled </w:t>
      </w:r>
      <w:r w:rsidR="000044A7">
        <w:rPr>
          <w:rFonts w:ascii="Arial" w:hAnsi="Arial" w:cs="Arial"/>
          <w:sz w:val="22"/>
          <w:szCs w:val="22"/>
        </w:rPr>
        <w:t xml:space="preserve">manufactured reactor, </w:t>
      </w:r>
      <w:r w:rsidR="008C6224">
        <w:rPr>
          <w:rFonts w:ascii="Arial" w:hAnsi="Arial" w:cs="Arial"/>
          <w:sz w:val="22"/>
          <w:szCs w:val="22"/>
        </w:rPr>
        <w:t xml:space="preserve">before </w:t>
      </w:r>
      <w:r w:rsidRPr="00B01984" w:rsidR="00FE5D95">
        <w:rPr>
          <w:rFonts w:ascii="Arial" w:hAnsi="Arial" w:cs="Arial"/>
          <w:sz w:val="22"/>
          <w:szCs w:val="22"/>
        </w:rPr>
        <w:t xml:space="preserve">initiating the removal of </w:t>
      </w:r>
      <w:r w:rsidRPr="00B01984" w:rsidR="008E59FB">
        <w:rPr>
          <w:rFonts w:ascii="Arial" w:hAnsi="Arial" w:cs="Arial"/>
          <w:sz w:val="22"/>
          <w:szCs w:val="22"/>
        </w:rPr>
        <w:t>the feature</w:t>
      </w:r>
      <w:r w:rsidRPr="00B01984" w:rsidR="00FE5D95">
        <w:rPr>
          <w:rFonts w:ascii="Arial" w:hAnsi="Arial" w:cs="Arial"/>
          <w:sz w:val="22"/>
          <w:szCs w:val="22"/>
        </w:rPr>
        <w:t xml:space="preserve">s to prevent criticality required under </w:t>
      </w:r>
      <w:r w:rsidRPr="00B01984" w:rsidR="00A35989">
        <w:rPr>
          <w:rFonts w:ascii="Arial" w:hAnsi="Arial" w:cs="Arial"/>
          <w:sz w:val="22"/>
          <w:szCs w:val="22"/>
        </w:rPr>
        <w:t>10 CFR 53.620(d)(1)</w:t>
      </w:r>
      <w:r w:rsidR="00A40400">
        <w:rPr>
          <w:rFonts w:ascii="Arial" w:hAnsi="Arial" w:cs="Arial"/>
          <w:sz w:val="22"/>
          <w:szCs w:val="22"/>
        </w:rPr>
        <w:t>)</w:t>
      </w:r>
      <w:r w:rsidRPr="00B01984" w:rsidR="004D1213">
        <w:rPr>
          <w:rFonts w:ascii="Arial" w:hAnsi="Arial" w:cs="Arial"/>
          <w:sz w:val="22"/>
          <w:szCs w:val="22"/>
        </w:rPr>
        <w:t xml:space="preserve">. </w:t>
      </w:r>
    </w:p>
    <w:p w:rsidR="00475250" w:rsidP="00A46CF2" w14:paraId="2949A763" w14:textId="6B324A90">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Pr>
          <w:rFonts w:ascii="Arial" w:hAnsi="Arial" w:cs="Arial"/>
          <w:sz w:val="22"/>
          <w:szCs w:val="22"/>
          <w:u w:val="single"/>
        </w:rPr>
        <w:t>73.100(b)(1)</w:t>
      </w:r>
      <w:r w:rsidRPr="22466EB5" w:rsidR="004F6072">
        <w:rPr>
          <w:rFonts w:ascii="Arial" w:hAnsi="Arial" w:cs="Arial"/>
          <w:sz w:val="22"/>
          <w:szCs w:val="22"/>
        </w:rPr>
        <w:t xml:space="preserve"> </w:t>
      </w:r>
      <w:r w:rsidRPr="22466EB5" w:rsidR="00B8683A">
        <w:rPr>
          <w:rFonts w:ascii="Arial" w:hAnsi="Arial" w:cs="Arial"/>
          <w:sz w:val="22"/>
          <w:szCs w:val="22"/>
        </w:rPr>
        <w:t>r</w:t>
      </w:r>
      <w:r w:rsidRPr="22466EB5" w:rsidR="003E23C4">
        <w:rPr>
          <w:rFonts w:ascii="Arial" w:hAnsi="Arial" w:cs="Arial"/>
          <w:sz w:val="22"/>
          <w:szCs w:val="22"/>
        </w:rPr>
        <w:t>equire</w:t>
      </w:r>
      <w:r w:rsidRPr="22466EB5" w:rsidR="7F27ECE9">
        <w:rPr>
          <w:rFonts w:ascii="Arial" w:hAnsi="Arial" w:cs="Arial"/>
          <w:sz w:val="22"/>
          <w:szCs w:val="22"/>
        </w:rPr>
        <w:t>s</w:t>
      </w:r>
      <w:r w:rsidRPr="22466EB5" w:rsidR="00B8683A">
        <w:rPr>
          <w:rFonts w:ascii="Arial" w:hAnsi="Arial" w:cs="Arial"/>
          <w:sz w:val="22"/>
          <w:szCs w:val="22"/>
        </w:rPr>
        <w:t xml:space="preserve"> licensees to establish, implement, and maintain a physical protection program and security organization </w:t>
      </w:r>
      <w:r w:rsidRPr="22466EB5" w:rsidR="00045D4D">
        <w:rPr>
          <w:rFonts w:ascii="Arial" w:hAnsi="Arial" w:cs="Arial"/>
          <w:sz w:val="22"/>
          <w:szCs w:val="22"/>
        </w:rPr>
        <w:t xml:space="preserve">that provides reasonable assurance that activities involving special nuclear material do not pose undue risk to common defense and </w:t>
      </w:r>
      <w:r w:rsidRPr="22466EB5" w:rsidR="004626E7">
        <w:rPr>
          <w:rFonts w:ascii="Arial" w:hAnsi="Arial" w:cs="Arial"/>
          <w:sz w:val="22"/>
          <w:szCs w:val="22"/>
        </w:rPr>
        <w:t>security and public health and safety.</w:t>
      </w:r>
    </w:p>
    <w:p w:rsidR="00330D5E" w:rsidRPr="0077244F" w:rsidP="00A46CF2" w14:paraId="1703F70C" w14:textId="17F159B9">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77244F">
        <w:rPr>
          <w:rFonts w:ascii="Arial" w:hAnsi="Arial" w:cs="Arial"/>
          <w:sz w:val="22"/>
          <w:szCs w:val="22"/>
          <w:u w:val="single"/>
        </w:rPr>
        <w:t>Section 73.100(b)(5)</w:t>
      </w:r>
      <w:r w:rsidRPr="0011639C">
        <w:rPr>
          <w:rFonts w:ascii="Arial" w:hAnsi="Arial" w:cs="Arial"/>
          <w:sz w:val="22"/>
          <w:szCs w:val="22"/>
        </w:rPr>
        <w:t xml:space="preserve"> requires </w:t>
      </w:r>
      <w:r w:rsidRPr="0011639C" w:rsidR="00C8523B">
        <w:rPr>
          <w:rFonts w:ascii="Arial" w:hAnsi="Arial" w:cs="Arial"/>
          <w:sz w:val="22"/>
          <w:szCs w:val="22"/>
        </w:rPr>
        <w:t>licensees to perform a site-specific analysis to identify achievable target sets</w:t>
      </w:r>
      <w:r w:rsidRPr="0011639C" w:rsidR="00542296">
        <w:rPr>
          <w:rFonts w:ascii="Arial" w:hAnsi="Arial" w:cs="Arial"/>
          <w:sz w:val="22"/>
          <w:szCs w:val="22"/>
        </w:rPr>
        <w:t>, document and maintain the process used to identify achievable target sets,</w:t>
      </w:r>
      <w:r w:rsidRPr="0011639C" w:rsidR="000F527F">
        <w:rPr>
          <w:rFonts w:ascii="Arial" w:hAnsi="Arial" w:cs="Arial"/>
          <w:sz w:val="22"/>
          <w:szCs w:val="22"/>
        </w:rPr>
        <w:t xml:space="preserve"> including the site-specific analyses and methodologies used to determine and group the target set equipment or elements, </w:t>
      </w:r>
      <w:r w:rsidRPr="0011639C" w:rsidR="006554C1">
        <w:rPr>
          <w:rFonts w:ascii="Arial" w:hAnsi="Arial" w:cs="Arial"/>
          <w:sz w:val="22"/>
          <w:szCs w:val="22"/>
        </w:rPr>
        <w:t>implement a process for the oversight of target set equipment and systems</w:t>
      </w:r>
      <w:r w:rsidRPr="0011639C" w:rsidR="00D9215F">
        <w:rPr>
          <w:rFonts w:ascii="Arial" w:hAnsi="Arial" w:cs="Arial"/>
          <w:sz w:val="22"/>
          <w:szCs w:val="22"/>
        </w:rPr>
        <w:t xml:space="preserve">, and maintain records </w:t>
      </w:r>
      <w:r w:rsidRPr="0011639C" w:rsidR="005A08A0">
        <w:rPr>
          <w:rFonts w:ascii="Arial" w:hAnsi="Arial" w:cs="Arial"/>
          <w:sz w:val="22"/>
          <w:szCs w:val="22"/>
        </w:rPr>
        <w:t>in accordance with 10</w:t>
      </w:r>
      <w:r w:rsidR="0011639C">
        <w:rPr>
          <w:rFonts w:ascii="Arial" w:hAnsi="Arial" w:cs="Arial"/>
          <w:sz w:val="22"/>
          <w:szCs w:val="22"/>
        </w:rPr>
        <w:t> </w:t>
      </w:r>
      <w:r w:rsidRPr="0011639C" w:rsidR="005A08A0">
        <w:rPr>
          <w:rFonts w:ascii="Arial" w:hAnsi="Arial" w:cs="Arial"/>
          <w:sz w:val="22"/>
          <w:szCs w:val="22"/>
        </w:rPr>
        <w:t>CFR</w:t>
      </w:r>
      <w:r w:rsidR="0011639C">
        <w:rPr>
          <w:rFonts w:ascii="Arial" w:hAnsi="Arial" w:cs="Arial"/>
          <w:sz w:val="22"/>
          <w:szCs w:val="22"/>
        </w:rPr>
        <w:t> </w:t>
      </w:r>
      <w:r w:rsidRPr="0011639C" w:rsidR="005A08A0">
        <w:rPr>
          <w:rFonts w:ascii="Arial" w:hAnsi="Arial" w:cs="Arial"/>
          <w:sz w:val="22"/>
          <w:szCs w:val="22"/>
        </w:rPr>
        <w:t>73.100(</w:t>
      </w:r>
      <w:r w:rsidRPr="0011639C" w:rsidR="007306AC">
        <w:rPr>
          <w:rFonts w:ascii="Arial" w:hAnsi="Arial" w:cs="Arial"/>
          <w:sz w:val="22"/>
          <w:szCs w:val="22"/>
        </w:rPr>
        <w:t>j)</w:t>
      </w:r>
      <w:r w:rsidRPr="0011639C" w:rsidR="00576A88">
        <w:rPr>
          <w:rFonts w:ascii="Arial" w:hAnsi="Arial" w:cs="Arial"/>
          <w:sz w:val="22"/>
          <w:szCs w:val="22"/>
        </w:rPr>
        <w:t xml:space="preserve"> and site-specific analyses until submittal of the licensee’s certifications required by 10 CFR 53.1070</w:t>
      </w:r>
      <w:r w:rsidRPr="0011639C" w:rsidR="00762F3F">
        <w:rPr>
          <w:rFonts w:ascii="Arial" w:hAnsi="Arial" w:cs="Arial"/>
          <w:sz w:val="22"/>
          <w:szCs w:val="22"/>
        </w:rPr>
        <w:t>.</w:t>
      </w:r>
    </w:p>
    <w:p w:rsidR="00475250" w:rsidP="00A46CF2" w14:paraId="046673E0" w14:textId="253FAEDD">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3D041D">
        <w:rPr>
          <w:rFonts w:ascii="Arial" w:hAnsi="Arial" w:cs="Arial"/>
          <w:sz w:val="22"/>
          <w:szCs w:val="22"/>
          <w:u w:val="single"/>
        </w:rPr>
        <w:t>73.100(b)(</w:t>
      </w:r>
      <w:r w:rsidR="009C3784">
        <w:rPr>
          <w:rFonts w:ascii="Arial" w:hAnsi="Arial" w:cs="Arial"/>
          <w:sz w:val="22"/>
          <w:szCs w:val="22"/>
          <w:u w:val="single"/>
        </w:rPr>
        <w:t>7</w:t>
      </w:r>
      <w:r w:rsidRPr="22466EB5" w:rsidR="003D041D">
        <w:rPr>
          <w:rFonts w:ascii="Arial" w:hAnsi="Arial" w:cs="Arial"/>
          <w:sz w:val="22"/>
          <w:szCs w:val="22"/>
          <w:u w:val="single"/>
        </w:rPr>
        <w:t>) through (b)(</w:t>
      </w:r>
      <w:r w:rsidRPr="22466EB5" w:rsidR="00B303DD">
        <w:rPr>
          <w:rFonts w:ascii="Arial" w:hAnsi="Arial" w:cs="Arial"/>
          <w:sz w:val="22"/>
          <w:szCs w:val="22"/>
          <w:u w:val="single"/>
        </w:rPr>
        <w:t>1</w:t>
      </w:r>
      <w:r w:rsidR="009C3784">
        <w:rPr>
          <w:rFonts w:ascii="Arial" w:hAnsi="Arial" w:cs="Arial"/>
          <w:sz w:val="22"/>
          <w:szCs w:val="22"/>
          <w:u w:val="single"/>
        </w:rPr>
        <w:t>1</w:t>
      </w:r>
      <w:r w:rsidRPr="22466EB5" w:rsidR="003D041D">
        <w:rPr>
          <w:rFonts w:ascii="Arial" w:hAnsi="Arial" w:cs="Arial"/>
          <w:sz w:val="22"/>
          <w:szCs w:val="22"/>
          <w:u w:val="single"/>
        </w:rPr>
        <w:t>)</w:t>
      </w:r>
      <w:r w:rsidRPr="22466EB5" w:rsidR="0017335A">
        <w:rPr>
          <w:rFonts w:ascii="Arial" w:hAnsi="Arial" w:cs="Arial"/>
          <w:sz w:val="22"/>
          <w:szCs w:val="22"/>
        </w:rPr>
        <w:t xml:space="preserve"> </w:t>
      </w:r>
      <w:r w:rsidRPr="22466EB5" w:rsidR="00A22161">
        <w:rPr>
          <w:rFonts w:ascii="Arial" w:hAnsi="Arial" w:cs="Arial"/>
          <w:sz w:val="22"/>
          <w:szCs w:val="22"/>
        </w:rPr>
        <w:t>require</w:t>
      </w:r>
      <w:r w:rsidRPr="22466EB5" w:rsidR="4238BF13">
        <w:rPr>
          <w:rFonts w:ascii="Arial" w:hAnsi="Arial" w:cs="Arial"/>
          <w:sz w:val="22"/>
          <w:szCs w:val="22"/>
        </w:rPr>
        <w:t>s</w:t>
      </w:r>
      <w:r w:rsidRPr="22466EB5" w:rsidR="00A22161">
        <w:rPr>
          <w:rFonts w:ascii="Arial" w:hAnsi="Arial" w:cs="Arial"/>
          <w:sz w:val="22"/>
          <w:szCs w:val="22"/>
        </w:rPr>
        <w:t xml:space="preserve"> licensees to</w:t>
      </w:r>
      <w:r w:rsidRPr="22466EB5" w:rsidR="0017335A">
        <w:rPr>
          <w:rFonts w:ascii="Arial" w:hAnsi="Arial" w:cs="Arial"/>
          <w:sz w:val="22"/>
          <w:szCs w:val="22"/>
        </w:rPr>
        <w:t xml:space="preserve"> establish, implement and maintain a performance evaluation program</w:t>
      </w:r>
      <w:r w:rsidRPr="22466EB5" w:rsidR="00AE5781">
        <w:rPr>
          <w:rFonts w:ascii="Arial" w:hAnsi="Arial" w:cs="Arial"/>
          <w:sz w:val="22"/>
          <w:szCs w:val="22"/>
        </w:rPr>
        <w:t>,</w:t>
      </w:r>
      <w:r w:rsidRPr="22466EB5" w:rsidR="00B3770B">
        <w:rPr>
          <w:rFonts w:ascii="Arial" w:hAnsi="Arial" w:cs="Arial"/>
          <w:sz w:val="22"/>
          <w:szCs w:val="22"/>
        </w:rPr>
        <w:t xml:space="preserve"> access authorization program</w:t>
      </w:r>
      <w:r w:rsidRPr="22466EB5" w:rsidR="00AE5781">
        <w:rPr>
          <w:rFonts w:ascii="Arial" w:hAnsi="Arial" w:cs="Arial"/>
          <w:sz w:val="22"/>
          <w:szCs w:val="22"/>
        </w:rPr>
        <w:t>,</w:t>
      </w:r>
      <w:r w:rsidRPr="22466EB5" w:rsidR="00B303DD">
        <w:rPr>
          <w:rFonts w:ascii="Arial" w:hAnsi="Arial" w:cs="Arial"/>
          <w:sz w:val="22"/>
          <w:szCs w:val="22"/>
        </w:rPr>
        <w:t xml:space="preserve"> </w:t>
      </w:r>
      <w:r w:rsidRPr="22466EB5" w:rsidR="00AE5781">
        <w:rPr>
          <w:rFonts w:ascii="Arial" w:hAnsi="Arial" w:cs="Arial"/>
          <w:sz w:val="22"/>
          <w:szCs w:val="22"/>
        </w:rPr>
        <w:t xml:space="preserve">cybersecurity program, </w:t>
      </w:r>
      <w:r w:rsidRPr="22466EB5" w:rsidR="00B303DD">
        <w:rPr>
          <w:rFonts w:ascii="Arial" w:hAnsi="Arial" w:cs="Arial"/>
          <w:sz w:val="22"/>
          <w:szCs w:val="22"/>
        </w:rPr>
        <w:t>and</w:t>
      </w:r>
      <w:r w:rsidRPr="22466EB5" w:rsidR="007F4CB5">
        <w:rPr>
          <w:rFonts w:ascii="Arial" w:hAnsi="Arial" w:cs="Arial"/>
          <w:sz w:val="22"/>
          <w:szCs w:val="22"/>
        </w:rPr>
        <w:t xml:space="preserve"> </w:t>
      </w:r>
      <w:r w:rsidRPr="22466EB5" w:rsidR="00F620EE">
        <w:rPr>
          <w:rFonts w:ascii="Arial" w:hAnsi="Arial" w:cs="Arial"/>
          <w:sz w:val="22"/>
          <w:szCs w:val="22"/>
        </w:rPr>
        <w:t>insider mitigation program</w:t>
      </w:r>
      <w:r w:rsidRPr="22466EB5" w:rsidR="00B303DD">
        <w:rPr>
          <w:rFonts w:ascii="Arial" w:hAnsi="Arial" w:cs="Arial"/>
          <w:sz w:val="22"/>
          <w:szCs w:val="22"/>
        </w:rPr>
        <w:t>, as well as a system to track</w:t>
      </w:r>
      <w:r w:rsidRPr="22466EB5" w:rsidR="009B5734">
        <w:rPr>
          <w:rFonts w:ascii="Arial" w:hAnsi="Arial" w:cs="Arial"/>
          <w:sz w:val="22"/>
          <w:szCs w:val="22"/>
        </w:rPr>
        <w:t xml:space="preserve"> trend</w:t>
      </w:r>
      <w:r w:rsidRPr="22466EB5" w:rsidR="005437E3">
        <w:rPr>
          <w:rFonts w:ascii="Arial" w:hAnsi="Arial" w:cs="Arial"/>
          <w:sz w:val="22"/>
          <w:szCs w:val="22"/>
        </w:rPr>
        <w:t>s and correct deficiencies in the implementation of these programs.</w:t>
      </w:r>
    </w:p>
    <w:p w:rsidR="003D041D" w:rsidP="00A46CF2" w14:paraId="407F04E4" w14:textId="17241C4B">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Pr>
          <w:rFonts w:ascii="Arial" w:hAnsi="Arial" w:cs="Arial"/>
          <w:sz w:val="22"/>
          <w:szCs w:val="22"/>
          <w:u w:val="single"/>
        </w:rPr>
        <w:t>73.100</w:t>
      </w:r>
      <w:r w:rsidRPr="22466EB5" w:rsidR="00BD0C9A">
        <w:rPr>
          <w:rFonts w:ascii="Arial" w:hAnsi="Arial" w:cs="Arial"/>
          <w:sz w:val="22"/>
          <w:szCs w:val="22"/>
          <w:u w:val="single"/>
        </w:rPr>
        <w:t>(c)(2)</w:t>
      </w:r>
      <w:r w:rsidRPr="22466EB5" w:rsidR="00DE0DBB">
        <w:rPr>
          <w:rFonts w:ascii="Arial" w:hAnsi="Arial" w:cs="Arial"/>
          <w:sz w:val="22"/>
          <w:szCs w:val="22"/>
        </w:rPr>
        <w:t xml:space="preserve"> require</w:t>
      </w:r>
      <w:r w:rsidRPr="22466EB5" w:rsidR="2CAED9A9">
        <w:rPr>
          <w:rFonts w:ascii="Arial" w:hAnsi="Arial" w:cs="Arial"/>
          <w:sz w:val="22"/>
          <w:szCs w:val="22"/>
        </w:rPr>
        <w:t>s</w:t>
      </w:r>
      <w:r w:rsidRPr="22466EB5" w:rsidR="00DE0DBB">
        <w:rPr>
          <w:rFonts w:ascii="Arial" w:hAnsi="Arial" w:cs="Arial"/>
          <w:sz w:val="22"/>
          <w:szCs w:val="22"/>
        </w:rPr>
        <w:t xml:space="preserve"> the licensee’s security organization to </w:t>
      </w:r>
      <w:r w:rsidRPr="22466EB5" w:rsidR="009C4873">
        <w:rPr>
          <w:rFonts w:ascii="Arial" w:hAnsi="Arial" w:cs="Arial"/>
          <w:sz w:val="22"/>
          <w:szCs w:val="22"/>
        </w:rPr>
        <w:t xml:space="preserve">document </w:t>
      </w:r>
      <w:r w:rsidRPr="22466EB5" w:rsidR="0050636E">
        <w:rPr>
          <w:rFonts w:ascii="Arial" w:hAnsi="Arial" w:cs="Arial"/>
          <w:sz w:val="22"/>
          <w:szCs w:val="22"/>
        </w:rPr>
        <w:t xml:space="preserve">security operations activities, security design and configuration controls, training and qualifications, and contingency responses. </w:t>
      </w:r>
    </w:p>
    <w:p w:rsidR="00D14234" w:rsidP="00A46CF2" w14:paraId="252DD7EA" w14:textId="5F5E3213">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D74BD1">
        <w:rPr>
          <w:rFonts w:ascii="Arial" w:hAnsi="Arial" w:cs="Arial"/>
          <w:sz w:val="22"/>
          <w:szCs w:val="22"/>
          <w:u w:val="single"/>
        </w:rPr>
        <w:t>73.100(c)(3)</w:t>
      </w:r>
      <w:r w:rsidRPr="22466EB5" w:rsidR="00D74BD1">
        <w:rPr>
          <w:rFonts w:ascii="Arial" w:hAnsi="Arial" w:cs="Arial"/>
          <w:sz w:val="22"/>
          <w:szCs w:val="22"/>
        </w:rPr>
        <w:t xml:space="preserve"> require</w:t>
      </w:r>
      <w:r w:rsidRPr="22466EB5" w:rsidR="0B3080A7">
        <w:rPr>
          <w:rFonts w:ascii="Arial" w:hAnsi="Arial" w:cs="Arial"/>
          <w:sz w:val="22"/>
          <w:szCs w:val="22"/>
        </w:rPr>
        <w:t>s</w:t>
      </w:r>
      <w:r w:rsidRPr="22466EB5" w:rsidR="00D74BD1">
        <w:rPr>
          <w:rFonts w:ascii="Arial" w:hAnsi="Arial" w:cs="Arial"/>
          <w:sz w:val="22"/>
          <w:szCs w:val="22"/>
        </w:rPr>
        <w:t xml:space="preserve"> the lic</w:t>
      </w:r>
      <w:r w:rsidRPr="22466EB5" w:rsidR="001D145D">
        <w:rPr>
          <w:rFonts w:ascii="Arial" w:hAnsi="Arial" w:cs="Arial"/>
          <w:sz w:val="22"/>
          <w:szCs w:val="22"/>
        </w:rPr>
        <w:t xml:space="preserve">ensee to establish a process for the head of the physical protection program to </w:t>
      </w:r>
      <w:r w:rsidRPr="22466EB5" w:rsidR="00727669">
        <w:rPr>
          <w:rFonts w:ascii="Arial" w:hAnsi="Arial" w:cs="Arial"/>
          <w:sz w:val="22"/>
          <w:szCs w:val="22"/>
        </w:rPr>
        <w:t xml:space="preserve">seek </w:t>
      </w:r>
      <w:r w:rsidRPr="22466EB5" w:rsidR="001D145D">
        <w:rPr>
          <w:rFonts w:ascii="Arial" w:hAnsi="Arial" w:cs="Arial"/>
          <w:sz w:val="22"/>
          <w:szCs w:val="22"/>
        </w:rPr>
        <w:t>approv</w:t>
      </w:r>
      <w:r w:rsidRPr="22466EB5" w:rsidR="00727669">
        <w:rPr>
          <w:rFonts w:ascii="Arial" w:hAnsi="Arial" w:cs="Arial"/>
          <w:sz w:val="22"/>
          <w:szCs w:val="22"/>
        </w:rPr>
        <w:t>al for changes in</w:t>
      </w:r>
      <w:r w:rsidRPr="22466EB5" w:rsidR="001D145D">
        <w:rPr>
          <w:rFonts w:ascii="Arial" w:hAnsi="Arial" w:cs="Arial"/>
          <w:sz w:val="22"/>
          <w:szCs w:val="22"/>
        </w:rPr>
        <w:t xml:space="preserve"> designs, policies, processes</w:t>
      </w:r>
      <w:r w:rsidRPr="22466EB5" w:rsidR="00727669">
        <w:rPr>
          <w:rFonts w:ascii="Arial" w:hAnsi="Arial" w:cs="Arial"/>
          <w:sz w:val="22"/>
          <w:szCs w:val="22"/>
        </w:rPr>
        <w:t>, and procedures</w:t>
      </w:r>
      <w:r w:rsidRPr="22466EB5" w:rsidR="0064384C">
        <w:rPr>
          <w:rFonts w:ascii="Arial" w:hAnsi="Arial" w:cs="Arial"/>
          <w:sz w:val="22"/>
          <w:szCs w:val="22"/>
        </w:rPr>
        <w:t xml:space="preserve"> and to ensure that these changes continue to satisfy the requirements </w:t>
      </w:r>
      <w:r w:rsidRPr="22466EB5">
        <w:rPr>
          <w:rFonts w:ascii="Arial" w:hAnsi="Arial" w:cs="Arial"/>
          <w:sz w:val="22"/>
          <w:szCs w:val="22"/>
        </w:rPr>
        <w:t xml:space="preserve">for a physical protection program. </w:t>
      </w:r>
    </w:p>
    <w:p w:rsidR="004E1F14" w:rsidP="00A46CF2" w14:paraId="6669C621" w14:textId="3BB3F206">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6B69DF">
        <w:rPr>
          <w:rFonts w:ascii="Arial" w:hAnsi="Arial" w:cs="Arial"/>
          <w:sz w:val="22"/>
          <w:szCs w:val="22"/>
          <w:u w:val="single"/>
        </w:rPr>
        <w:t>73.100(c)(4)</w:t>
      </w:r>
      <w:r w:rsidRPr="22466EB5" w:rsidR="009A32A2">
        <w:rPr>
          <w:rFonts w:ascii="Arial" w:hAnsi="Arial" w:cs="Arial"/>
          <w:sz w:val="22"/>
          <w:szCs w:val="22"/>
        </w:rPr>
        <w:t xml:space="preserve"> </w:t>
      </w:r>
      <w:r w:rsidRPr="22466EB5">
        <w:rPr>
          <w:rFonts w:ascii="Arial" w:hAnsi="Arial" w:cs="Arial"/>
          <w:sz w:val="22"/>
          <w:szCs w:val="22"/>
        </w:rPr>
        <w:t>require</w:t>
      </w:r>
      <w:r w:rsidRPr="22466EB5" w:rsidR="02FDE496">
        <w:rPr>
          <w:rFonts w:ascii="Arial" w:hAnsi="Arial" w:cs="Arial"/>
          <w:sz w:val="22"/>
          <w:szCs w:val="22"/>
        </w:rPr>
        <w:t>s</w:t>
      </w:r>
      <w:r w:rsidRPr="22466EB5">
        <w:rPr>
          <w:rFonts w:ascii="Arial" w:hAnsi="Arial" w:cs="Arial"/>
          <w:sz w:val="22"/>
          <w:szCs w:val="22"/>
        </w:rPr>
        <w:t xml:space="preserve"> the licensee to retain all analyses, assessments, calculations, and descriptions of the technical basis for meeting the requirements in Section 73.100(b)</w:t>
      </w:r>
      <w:r w:rsidRPr="22466EB5" w:rsidR="004A60F8">
        <w:rPr>
          <w:rFonts w:ascii="Arial" w:hAnsi="Arial" w:cs="Arial"/>
          <w:sz w:val="22"/>
          <w:szCs w:val="22"/>
        </w:rPr>
        <w:t xml:space="preserve"> and protect safeguards information in accordance with </w:t>
      </w:r>
      <w:r w:rsidRPr="22466EB5" w:rsidR="002C5452">
        <w:rPr>
          <w:rFonts w:ascii="Arial" w:hAnsi="Arial" w:cs="Arial"/>
          <w:sz w:val="22"/>
          <w:szCs w:val="22"/>
        </w:rPr>
        <w:t>10 CFR </w:t>
      </w:r>
      <w:r w:rsidRPr="22466EB5" w:rsidR="00BD0C9A">
        <w:rPr>
          <w:rFonts w:ascii="Arial" w:hAnsi="Arial" w:cs="Arial"/>
          <w:sz w:val="22"/>
          <w:szCs w:val="22"/>
        </w:rPr>
        <w:t>73.21 and 73.22</w:t>
      </w:r>
      <w:r w:rsidRPr="22466EB5">
        <w:rPr>
          <w:rFonts w:ascii="Arial" w:hAnsi="Arial" w:cs="Arial"/>
          <w:sz w:val="22"/>
          <w:szCs w:val="22"/>
        </w:rPr>
        <w:t xml:space="preserve">. </w:t>
      </w:r>
    </w:p>
    <w:p w:rsidR="0017233F" w:rsidP="00A46CF2" w14:paraId="6BE7FC44" w14:textId="015891F9">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73.100(e)</w:t>
      </w:r>
      <w:r w:rsidRPr="22466EB5" w:rsidR="00981C02">
        <w:rPr>
          <w:rFonts w:ascii="Arial" w:hAnsi="Arial" w:cs="Arial"/>
          <w:sz w:val="22"/>
          <w:szCs w:val="22"/>
        </w:rPr>
        <w:t xml:space="preserve"> </w:t>
      </w:r>
      <w:r w:rsidRPr="22466EB5" w:rsidR="00673A1A">
        <w:rPr>
          <w:rFonts w:ascii="Arial" w:hAnsi="Arial" w:cs="Arial"/>
          <w:sz w:val="22"/>
          <w:szCs w:val="22"/>
        </w:rPr>
        <w:t>require</w:t>
      </w:r>
      <w:r w:rsidRPr="22466EB5" w:rsidR="6C31E0AD">
        <w:rPr>
          <w:rFonts w:ascii="Arial" w:hAnsi="Arial" w:cs="Arial"/>
          <w:sz w:val="22"/>
          <w:szCs w:val="22"/>
        </w:rPr>
        <w:t>s</w:t>
      </w:r>
      <w:r w:rsidRPr="22466EB5" w:rsidR="00981C02">
        <w:rPr>
          <w:rFonts w:ascii="Arial" w:hAnsi="Arial" w:cs="Arial"/>
          <w:sz w:val="22"/>
          <w:szCs w:val="22"/>
        </w:rPr>
        <w:t xml:space="preserve"> licensees to establish and maintain a training and qualification program</w:t>
      </w:r>
      <w:r w:rsidRPr="22466EB5" w:rsidR="00136FC1">
        <w:rPr>
          <w:rFonts w:ascii="Arial" w:hAnsi="Arial" w:cs="Arial"/>
          <w:sz w:val="22"/>
          <w:szCs w:val="22"/>
        </w:rPr>
        <w:t xml:space="preserve"> for personnel responsible for the physical protection of the facility. </w:t>
      </w:r>
    </w:p>
    <w:p w:rsidR="00661A21" w:rsidP="00A46CF2" w14:paraId="191CDF7E" w14:textId="3DE49D01">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4E1F14">
        <w:rPr>
          <w:rFonts w:ascii="Arial" w:hAnsi="Arial" w:cs="Arial"/>
          <w:sz w:val="22"/>
          <w:szCs w:val="22"/>
          <w:u w:val="single"/>
        </w:rPr>
        <w:t>73.100(f)(1) through (f)(4)</w:t>
      </w:r>
      <w:r w:rsidRPr="22466EB5" w:rsidR="00A467B5">
        <w:rPr>
          <w:rFonts w:ascii="Arial" w:hAnsi="Arial" w:cs="Arial"/>
          <w:sz w:val="22"/>
          <w:szCs w:val="22"/>
        </w:rPr>
        <w:t xml:space="preserve"> require</w:t>
      </w:r>
      <w:r w:rsidRPr="22466EB5" w:rsidR="30C62FC6">
        <w:rPr>
          <w:rFonts w:ascii="Arial" w:hAnsi="Arial" w:cs="Arial"/>
          <w:sz w:val="22"/>
          <w:szCs w:val="22"/>
        </w:rPr>
        <w:t>s</w:t>
      </w:r>
      <w:r w:rsidRPr="22466EB5" w:rsidR="00A467B5">
        <w:rPr>
          <w:rFonts w:ascii="Arial" w:hAnsi="Arial" w:cs="Arial"/>
          <w:sz w:val="22"/>
          <w:szCs w:val="22"/>
        </w:rPr>
        <w:t xml:space="preserve"> </w:t>
      </w:r>
      <w:r w:rsidRPr="22466EB5" w:rsidR="00C907A1">
        <w:rPr>
          <w:rFonts w:ascii="Arial" w:hAnsi="Arial" w:cs="Arial"/>
          <w:sz w:val="22"/>
          <w:szCs w:val="22"/>
        </w:rPr>
        <w:t>l</w:t>
      </w:r>
      <w:r w:rsidRPr="22466EB5" w:rsidR="00A467B5">
        <w:rPr>
          <w:rFonts w:ascii="Arial" w:hAnsi="Arial" w:cs="Arial"/>
          <w:sz w:val="22"/>
          <w:szCs w:val="22"/>
        </w:rPr>
        <w:t>icensee</w:t>
      </w:r>
      <w:r w:rsidRPr="22466EB5" w:rsidR="00DE0E7D">
        <w:rPr>
          <w:rFonts w:ascii="Arial" w:hAnsi="Arial" w:cs="Arial"/>
          <w:sz w:val="22"/>
          <w:szCs w:val="22"/>
        </w:rPr>
        <w:t>s</w:t>
      </w:r>
      <w:r w:rsidRPr="22466EB5" w:rsidR="00A467B5">
        <w:rPr>
          <w:rFonts w:ascii="Arial" w:hAnsi="Arial" w:cs="Arial"/>
          <w:sz w:val="22"/>
          <w:szCs w:val="22"/>
        </w:rPr>
        <w:t xml:space="preserve"> to establish and implement security reviews to </w:t>
      </w:r>
      <w:r w:rsidRPr="22466EB5" w:rsidR="00C907A1">
        <w:rPr>
          <w:rFonts w:ascii="Arial" w:hAnsi="Arial" w:cs="Arial"/>
          <w:sz w:val="22"/>
          <w:szCs w:val="22"/>
        </w:rPr>
        <w:t xml:space="preserve">evaluate the physical protection program. </w:t>
      </w:r>
      <w:r w:rsidRPr="22466EB5" w:rsidR="005F4E21">
        <w:rPr>
          <w:rFonts w:ascii="Arial" w:hAnsi="Arial" w:cs="Arial"/>
          <w:sz w:val="22"/>
          <w:szCs w:val="22"/>
        </w:rPr>
        <w:t xml:space="preserve">Paragraph (f)(1) requires licensees to </w:t>
      </w:r>
      <w:r w:rsidRPr="22466EB5" w:rsidR="00C907A1">
        <w:rPr>
          <w:rFonts w:ascii="Arial" w:hAnsi="Arial" w:cs="Arial"/>
          <w:sz w:val="22"/>
          <w:szCs w:val="22"/>
        </w:rPr>
        <w:t>identify and documen</w:t>
      </w:r>
      <w:r w:rsidRPr="22466EB5" w:rsidR="005F4E21">
        <w:rPr>
          <w:rFonts w:ascii="Arial" w:hAnsi="Arial" w:cs="Arial"/>
          <w:sz w:val="22"/>
          <w:szCs w:val="22"/>
        </w:rPr>
        <w:t>t</w:t>
      </w:r>
      <w:r w:rsidRPr="22466EB5" w:rsidR="00C907A1">
        <w:rPr>
          <w:rFonts w:ascii="Arial" w:hAnsi="Arial" w:cs="Arial"/>
          <w:sz w:val="22"/>
          <w:szCs w:val="22"/>
        </w:rPr>
        <w:t xml:space="preserve"> </w:t>
      </w:r>
      <w:r w:rsidRPr="22466EB5" w:rsidR="00F43FBC">
        <w:rPr>
          <w:rFonts w:ascii="Arial" w:hAnsi="Arial" w:cs="Arial"/>
          <w:sz w:val="22"/>
          <w:szCs w:val="22"/>
        </w:rPr>
        <w:t xml:space="preserve">vulnerabilities, improvements, and corrective actions </w:t>
      </w:r>
      <w:r w:rsidRPr="22466EB5" w:rsidR="00257BFE">
        <w:rPr>
          <w:rFonts w:ascii="Arial" w:hAnsi="Arial" w:cs="Arial"/>
          <w:sz w:val="22"/>
          <w:szCs w:val="22"/>
        </w:rPr>
        <w:t>related to engineered and administrative controls</w:t>
      </w:r>
      <w:r w:rsidRPr="22466EB5" w:rsidR="00465E31">
        <w:rPr>
          <w:rFonts w:ascii="Arial" w:hAnsi="Arial" w:cs="Arial"/>
          <w:sz w:val="22"/>
          <w:szCs w:val="22"/>
        </w:rPr>
        <w:t xml:space="preserve"> and the management systems used to implement the physical protection p</w:t>
      </w:r>
      <w:r w:rsidRPr="22466EB5" w:rsidR="005F4E21">
        <w:rPr>
          <w:rFonts w:ascii="Arial" w:hAnsi="Arial" w:cs="Arial"/>
          <w:sz w:val="22"/>
          <w:szCs w:val="22"/>
        </w:rPr>
        <w:t>r</w:t>
      </w:r>
      <w:r w:rsidRPr="22466EB5" w:rsidR="00465E31">
        <w:rPr>
          <w:rFonts w:ascii="Arial" w:hAnsi="Arial" w:cs="Arial"/>
          <w:sz w:val="22"/>
          <w:szCs w:val="22"/>
        </w:rPr>
        <w:t>ogram.</w:t>
      </w:r>
      <w:r w:rsidRPr="22466EB5" w:rsidR="005F4E21">
        <w:rPr>
          <w:rFonts w:ascii="Arial" w:hAnsi="Arial" w:cs="Arial"/>
          <w:sz w:val="22"/>
          <w:szCs w:val="22"/>
        </w:rPr>
        <w:t xml:space="preserve"> Paragraph (f)(2)</w:t>
      </w:r>
      <w:r w:rsidRPr="22466EB5" w:rsidR="00E70954">
        <w:rPr>
          <w:rFonts w:ascii="Arial" w:hAnsi="Arial" w:cs="Arial"/>
          <w:sz w:val="22"/>
          <w:szCs w:val="22"/>
        </w:rPr>
        <w:t xml:space="preserve"> requires licensees to perform self-assessments </w:t>
      </w:r>
      <w:r w:rsidRPr="22466EB5" w:rsidR="002A1A97">
        <w:rPr>
          <w:rFonts w:ascii="Arial" w:hAnsi="Arial" w:cs="Arial"/>
          <w:sz w:val="22"/>
          <w:szCs w:val="22"/>
        </w:rPr>
        <w:t xml:space="preserve">to ensure that capabilities to detect, assess, communicate, delay, interdict, and neutralize </w:t>
      </w:r>
      <w:r w:rsidRPr="22466EB5" w:rsidR="00D3645C">
        <w:rPr>
          <w:rFonts w:ascii="Arial" w:hAnsi="Arial" w:cs="Arial"/>
          <w:sz w:val="22"/>
          <w:szCs w:val="22"/>
        </w:rPr>
        <w:t>threats of radiological sabotage are effective</w:t>
      </w:r>
      <w:r w:rsidRPr="22466EB5" w:rsidR="0096191B">
        <w:rPr>
          <w:rFonts w:ascii="Arial" w:hAnsi="Arial" w:cs="Arial"/>
          <w:sz w:val="22"/>
          <w:szCs w:val="22"/>
        </w:rPr>
        <w:t>,</w:t>
      </w:r>
      <w:r w:rsidRPr="22466EB5" w:rsidR="00D3645C">
        <w:rPr>
          <w:rFonts w:ascii="Arial" w:hAnsi="Arial" w:cs="Arial"/>
          <w:sz w:val="22"/>
          <w:szCs w:val="22"/>
        </w:rPr>
        <w:t xml:space="preserve"> and</w:t>
      </w:r>
      <w:r w:rsidRPr="22466EB5" w:rsidR="0096191B">
        <w:rPr>
          <w:rFonts w:ascii="Arial" w:hAnsi="Arial" w:cs="Arial"/>
          <w:sz w:val="22"/>
          <w:szCs w:val="22"/>
        </w:rPr>
        <w:t xml:space="preserve"> </w:t>
      </w:r>
      <w:r w:rsidRPr="22466EB5" w:rsidR="00D3645C">
        <w:rPr>
          <w:rFonts w:ascii="Arial" w:hAnsi="Arial" w:cs="Arial"/>
          <w:sz w:val="22"/>
          <w:szCs w:val="22"/>
        </w:rPr>
        <w:t xml:space="preserve">perform design verification and assessments of the capabilities of active and passive engineering systems that protect against the design basis threat. </w:t>
      </w:r>
      <w:r w:rsidRPr="22466EB5" w:rsidR="00C734D9">
        <w:rPr>
          <w:rFonts w:ascii="Arial" w:hAnsi="Arial" w:cs="Arial"/>
          <w:sz w:val="22"/>
          <w:szCs w:val="22"/>
        </w:rPr>
        <w:t>Paragraph (f)(3) requires the se</w:t>
      </w:r>
      <w:r w:rsidRPr="22466EB5" w:rsidR="008612D8">
        <w:rPr>
          <w:rFonts w:ascii="Arial" w:hAnsi="Arial" w:cs="Arial"/>
          <w:sz w:val="22"/>
          <w:szCs w:val="22"/>
        </w:rPr>
        <w:t>curity review to include</w:t>
      </w:r>
      <w:r w:rsidRPr="22466EB5" w:rsidR="0065542E">
        <w:rPr>
          <w:rFonts w:ascii="Arial" w:hAnsi="Arial" w:cs="Arial"/>
          <w:sz w:val="22"/>
          <w:szCs w:val="22"/>
        </w:rPr>
        <w:t xml:space="preserve"> several types of audits. </w:t>
      </w:r>
      <w:r w:rsidRPr="22466EB5" w:rsidR="0073606A">
        <w:rPr>
          <w:rFonts w:ascii="Arial" w:hAnsi="Arial" w:cs="Arial"/>
          <w:sz w:val="22"/>
          <w:szCs w:val="22"/>
        </w:rPr>
        <w:t xml:space="preserve">Paragraph (f)(4) </w:t>
      </w:r>
      <w:r w:rsidRPr="22466EB5" w:rsidR="00216C4E">
        <w:rPr>
          <w:rFonts w:ascii="Arial" w:hAnsi="Arial" w:cs="Arial"/>
          <w:sz w:val="22"/>
          <w:szCs w:val="22"/>
        </w:rPr>
        <w:t xml:space="preserve">requires the licensee to </w:t>
      </w:r>
      <w:r w:rsidRPr="22466EB5" w:rsidR="00B9372F">
        <w:rPr>
          <w:rFonts w:ascii="Arial" w:hAnsi="Arial" w:cs="Arial"/>
          <w:sz w:val="22"/>
          <w:szCs w:val="22"/>
        </w:rPr>
        <w:t xml:space="preserve">maintain in a report the results and recommendations of onsite physical protection program reviews, management’s finding regarding program effectiveness, and any actions taken </w:t>
      </w:r>
      <w:r w:rsidRPr="22466EB5" w:rsidR="00B9372F">
        <w:rPr>
          <w:rFonts w:ascii="Arial" w:hAnsi="Arial" w:cs="Arial"/>
          <w:sz w:val="22"/>
          <w:szCs w:val="22"/>
        </w:rPr>
        <w:t>as a result of</w:t>
      </w:r>
      <w:r w:rsidRPr="22466EB5" w:rsidR="00B9372F">
        <w:rPr>
          <w:rFonts w:ascii="Arial" w:hAnsi="Arial" w:cs="Arial"/>
          <w:sz w:val="22"/>
          <w:szCs w:val="22"/>
        </w:rPr>
        <w:t xml:space="preserve"> recommendations from prior program reviews. </w:t>
      </w:r>
    </w:p>
    <w:p w:rsidR="00814268" w:rsidP="00A46CF2" w14:paraId="1E1BAF7E" w14:textId="5348DE8B">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4E1F14">
        <w:rPr>
          <w:rFonts w:ascii="Arial" w:hAnsi="Arial" w:cs="Arial"/>
          <w:sz w:val="22"/>
          <w:szCs w:val="22"/>
          <w:u w:val="single"/>
        </w:rPr>
        <w:t>73.100</w:t>
      </w:r>
      <w:r w:rsidRPr="22466EB5" w:rsidR="00185203">
        <w:rPr>
          <w:rFonts w:ascii="Arial" w:hAnsi="Arial" w:cs="Arial"/>
          <w:sz w:val="22"/>
          <w:szCs w:val="22"/>
          <w:u w:val="single"/>
        </w:rPr>
        <w:t>(g)(1)</w:t>
      </w:r>
      <w:r w:rsidRPr="22466EB5" w:rsidR="00A52AA9">
        <w:rPr>
          <w:rFonts w:ascii="Arial" w:hAnsi="Arial" w:cs="Arial"/>
          <w:sz w:val="22"/>
          <w:szCs w:val="22"/>
          <w:u w:val="single"/>
        </w:rPr>
        <w:t xml:space="preserve"> and (g)</w:t>
      </w:r>
      <w:r w:rsidRPr="22466EB5" w:rsidR="00185203">
        <w:rPr>
          <w:rFonts w:ascii="Arial" w:hAnsi="Arial" w:cs="Arial"/>
          <w:sz w:val="22"/>
          <w:szCs w:val="22"/>
          <w:u w:val="single"/>
        </w:rPr>
        <w:t>(2)</w:t>
      </w:r>
      <w:r w:rsidRPr="22466EB5" w:rsidR="00A52AA9">
        <w:rPr>
          <w:rFonts w:ascii="Arial" w:hAnsi="Arial" w:cs="Arial"/>
          <w:sz w:val="22"/>
          <w:szCs w:val="22"/>
        </w:rPr>
        <w:t xml:space="preserve"> </w:t>
      </w:r>
      <w:r w:rsidRPr="22466EB5" w:rsidR="001D42BA">
        <w:rPr>
          <w:rFonts w:ascii="Arial" w:hAnsi="Arial" w:cs="Arial"/>
          <w:sz w:val="22"/>
          <w:szCs w:val="22"/>
        </w:rPr>
        <w:t>require</w:t>
      </w:r>
      <w:r w:rsidRPr="22466EB5" w:rsidR="2B926296">
        <w:rPr>
          <w:rFonts w:ascii="Arial" w:hAnsi="Arial" w:cs="Arial"/>
          <w:sz w:val="22"/>
          <w:szCs w:val="22"/>
        </w:rPr>
        <w:t>s</w:t>
      </w:r>
      <w:r w:rsidRPr="22466EB5" w:rsidR="001D42BA">
        <w:rPr>
          <w:rFonts w:ascii="Arial" w:hAnsi="Arial" w:cs="Arial"/>
          <w:sz w:val="22"/>
          <w:szCs w:val="22"/>
        </w:rPr>
        <w:t xml:space="preserve"> licensees to perform</w:t>
      </w:r>
      <w:r w:rsidRPr="22466EB5" w:rsidR="00A52AA9">
        <w:rPr>
          <w:rFonts w:ascii="Arial" w:hAnsi="Arial" w:cs="Arial"/>
          <w:sz w:val="22"/>
          <w:szCs w:val="22"/>
        </w:rPr>
        <w:t xml:space="preserve"> performance evaluations. </w:t>
      </w:r>
      <w:r w:rsidRPr="22466EB5" w:rsidR="00CF7A84">
        <w:rPr>
          <w:rFonts w:ascii="Arial" w:hAnsi="Arial" w:cs="Arial"/>
          <w:sz w:val="22"/>
          <w:szCs w:val="22"/>
        </w:rPr>
        <w:t>Licensees</w:t>
      </w:r>
      <w:r w:rsidRPr="22466EB5" w:rsidR="00CF7A84">
        <w:rPr>
          <w:rFonts w:ascii="Arial" w:hAnsi="Arial" w:cs="Arial"/>
          <w:sz w:val="22"/>
          <w:szCs w:val="22"/>
        </w:rPr>
        <w:t xml:space="preserve"> </w:t>
      </w:r>
      <w:r w:rsidRPr="22466EB5" w:rsidR="1C6C74B4">
        <w:rPr>
          <w:rFonts w:ascii="Arial" w:hAnsi="Arial" w:cs="Arial"/>
          <w:sz w:val="22"/>
          <w:szCs w:val="22"/>
        </w:rPr>
        <w:t xml:space="preserve">will </w:t>
      </w:r>
      <w:r w:rsidRPr="22466EB5" w:rsidR="00CF7A84">
        <w:rPr>
          <w:rFonts w:ascii="Arial" w:hAnsi="Arial" w:cs="Arial"/>
          <w:sz w:val="22"/>
          <w:szCs w:val="22"/>
        </w:rPr>
        <w:t xml:space="preserve">conduct performance evaluations </w:t>
      </w:r>
      <w:r w:rsidRPr="22466EB5" w:rsidR="00733881">
        <w:rPr>
          <w:rFonts w:ascii="Arial" w:hAnsi="Arial" w:cs="Arial"/>
          <w:sz w:val="22"/>
          <w:szCs w:val="22"/>
        </w:rPr>
        <w:t xml:space="preserve">at a </w:t>
      </w:r>
      <w:r w:rsidRPr="22466EB5" w:rsidR="00F2110C">
        <w:rPr>
          <w:rFonts w:ascii="Arial" w:hAnsi="Arial" w:cs="Arial"/>
          <w:sz w:val="22"/>
          <w:szCs w:val="22"/>
        </w:rPr>
        <w:t xml:space="preserve">frequency </w:t>
      </w:r>
      <w:r w:rsidRPr="22466EB5" w:rsidR="00F2110C">
        <w:rPr>
          <w:rFonts w:ascii="Arial" w:hAnsi="Arial" w:cs="Arial"/>
          <w:sz w:val="22"/>
          <w:szCs w:val="22"/>
        </w:rPr>
        <w:t>commensurate with the</w:t>
      </w:r>
      <w:r w:rsidRPr="22466EB5" w:rsidR="00F2110C">
        <w:rPr>
          <w:rFonts w:ascii="Arial" w:hAnsi="Arial" w:cs="Arial"/>
          <w:sz w:val="22"/>
          <w:szCs w:val="22"/>
        </w:rPr>
        <w:t xml:space="preserve"> degree of</w:t>
      </w:r>
      <w:r w:rsidRPr="22466EB5" w:rsidR="00E9280E">
        <w:rPr>
          <w:rFonts w:ascii="Arial" w:hAnsi="Arial" w:cs="Arial"/>
          <w:sz w:val="22"/>
          <w:szCs w:val="22"/>
        </w:rPr>
        <w:t xml:space="preserve"> security </w:t>
      </w:r>
      <w:r w:rsidRPr="22466EB5" w:rsidR="00F2110C">
        <w:rPr>
          <w:rFonts w:ascii="Arial" w:hAnsi="Arial" w:cs="Arial"/>
          <w:sz w:val="22"/>
          <w:szCs w:val="22"/>
        </w:rPr>
        <w:t>risk</w:t>
      </w:r>
      <w:r w:rsidRPr="22466EB5" w:rsidR="00D368EB">
        <w:rPr>
          <w:rFonts w:ascii="Arial" w:hAnsi="Arial" w:cs="Arial"/>
          <w:sz w:val="22"/>
          <w:szCs w:val="22"/>
        </w:rPr>
        <w:t xml:space="preserve">, </w:t>
      </w:r>
      <w:r w:rsidRPr="22466EB5" w:rsidR="00B9372F">
        <w:rPr>
          <w:rFonts w:ascii="Arial" w:hAnsi="Arial" w:cs="Arial"/>
          <w:sz w:val="22"/>
          <w:szCs w:val="22"/>
        </w:rPr>
        <w:t>document processes and procedures for implementing performance evaluations, verifications, and assessments</w:t>
      </w:r>
      <w:r w:rsidRPr="22466EB5" w:rsidR="0074320E">
        <w:rPr>
          <w:rFonts w:ascii="Arial" w:hAnsi="Arial" w:cs="Arial"/>
          <w:sz w:val="22"/>
          <w:szCs w:val="22"/>
        </w:rPr>
        <w:t xml:space="preserve">, and maintain records related to </w:t>
      </w:r>
      <w:r w:rsidRPr="22466EB5" w:rsidR="0074320E">
        <w:rPr>
          <w:rFonts w:ascii="Arial" w:hAnsi="Arial" w:cs="Arial"/>
          <w:sz w:val="22"/>
          <w:szCs w:val="22"/>
        </w:rPr>
        <w:t>the performance</w:t>
      </w:r>
      <w:r w:rsidRPr="22466EB5" w:rsidR="0074320E">
        <w:rPr>
          <w:rFonts w:ascii="Arial" w:hAnsi="Arial" w:cs="Arial"/>
          <w:sz w:val="22"/>
          <w:szCs w:val="22"/>
        </w:rPr>
        <w:t xml:space="preserve"> evaluations.</w:t>
      </w:r>
    </w:p>
    <w:p w:rsidR="00814268" w:rsidP="00A46CF2" w14:paraId="6D97CD49" w14:textId="2D8E6BF0">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6B69DF">
        <w:rPr>
          <w:rFonts w:ascii="Arial" w:hAnsi="Arial" w:cs="Arial"/>
          <w:sz w:val="22"/>
          <w:szCs w:val="22"/>
          <w:u w:val="single"/>
        </w:rPr>
        <w:t>73.100(h)(4)</w:t>
      </w:r>
      <w:r w:rsidRPr="22466EB5">
        <w:rPr>
          <w:rFonts w:ascii="Arial" w:hAnsi="Arial" w:cs="Arial"/>
          <w:sz w:val="22"/>
          <w:szCs w:val="22"/>
        </w:rPr>
        <w:t xml:space="preserve"> require</w:t>
      </w:r>
      <w:r w:rsidRPr="22466EB5" w:rsidR="6E17C2AC">
        <w:rPr>
          <w:rFonts w:ascii="Arial" w:hAnsi="Arial" w:cs="Arial"/>
          <w:sz w:val="22"/>
          <w:szCs w:val="22"/>
        </w:rPr>
        <w:t>s</w:t>
      </w:r>
      <w:r w:rsidRPr="22466EB5">
        <w:rPr>
          <w:rFonts w:ascii="Arial" w:hAnsi="Arial" w:cs="Arial"/>
          <w:sz w:val="22"/>
          <w:szCs w:val="22"/>
        </w:rPr>
        <w:t xml:space="preserve"> licensee</w:t>
      </w:r>
      <w:r w:rsidRPr="22466EB5" w:rsidR="00E60D39">
        <w:rPr>
          <w:rFonts w:ascii="Arial" w:hAnsi="Arial" w:cs="Arial"/>
          <w:sz w:val="22"/>
          <w:szCs w:val="22"/>
        </w:rPr>
        <w:t>s</w:t>
      </w:r>
      <w:r w:rsidRPr="22466EB5">
        <w:rPr>
          <w:rFonts w:ascii="Arial" w:hAnsi="Arial" w:cs="Arial"/>
          <w:sz w:val="22"/>
          <w:szCs w:val="22"/>
        </w:rPr>
        <w:t xml:space="preserve"> to document </w:t>
      </w:r>
      <w:r w:rsidRPr="22466EB5" w:rsidR="008F09D1">
        <w:rPr>
          <w:rFonts w:ascii="Arial" w:hAnsi="Arial" w:cs="Arial"/>
          <w:sz w:val="22"/>
          <w:szCs w:val="22"/>
        </w:rPr>
        <w:t>processes and procedures and maintain records for implementing corrective actions; compensatory measures; and maintenance, inspection, testing, and calibration of security structures, systems and equipment.</w:t>
      </w:r>
      <w:r w:rsidRPr="22466EB5" w:rsidR="00A36097">
        <w:rPr>
          <w:rFonts w:ascii="Arial" w:hAnsi="Arial" w:cs="Arial"/>
          <w:sz w:val="22"/>
          <w:szCs w:val="22"/>
        </w:rPr>
        <w:t xml:space="preserve"> </w:t>
      </w:r>
    </w:p>
    <w:p w:rsidR="001314B5" w:rsidP="00A46CF2" w14:paraId="0AC06097" w14:textId="4BCFB02D">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6B69DF">
        <w:rPr>
          <w:rFonts w:ascii="Arial" w:hAnsi="Arial" w:cs="Arial"/>
          <w:sz w:val="22"/>
          <w:szCs w:val="22"/>
          <w:u w:val="single"/>
        </w:rPr>
        <w:t>73.100(</w:t>
      </w:r>
      <w:r w:rsidRPr="22466EB5" w:rsidR="006B69DF">
        <w:rPr>
          <w:rFonts w:ascii="Arial" w:hAnsi="Arial" w:cs="Arial"/>
          <w:sz w:val="22"/>
          <w:szCs w:val="22"/>
          <w:u w:val="single"/>
        </w:rPr>
        <w:t>i</w:t>
      </w:r>
      <w:r w:rsidRPr="22466EB5" w:rsidR="006B69DF">
        <w:rPr>
          <w:rFonts w:ascii="Arial" w:hAnsi="Arial" w:cs="Arial"/>
          <w:sz w:val="22"/>
          <w:szCs w:val="22"/>
          <w:u w:val="single"/>
        </w:rPr>
        <w:t>)(3)</w:t>
      </w:r>
      <w:r w:rsidRPr="22466EB5">
        <w:rPr>
          <w:rFonts w:ascii="Arial" w:hAnsi="Arial" w:cs="Arial"/>
          <w:sz w:val="22"/>
          <w:szCs w:val="22"/>
        </w:rPr>
        <w:t xml:space="preserve"> </w:t>
      </w:r>
      <w:r w:rsidRPr="22466EB5" w:rsidR="00A2071C">
        <w:rPr>
          <w:rFonts w:ascii="Arial" w:hAnsi="Arial" w:cs="Arial"/>
          <w:sz w:val="22"/>
          <w:szCs w:val="22"/>
        </w:rPr>
        <w:t>require</w:t>
      </w:r>
      <w:r w:rsidRPr="22466EB5" w:rsidR="6E70160C">
        <w:rPr>
          <w:rFonts w:ascii="Arial" w:hAnsi="Arial" w:cs="Arial"/>
          <w:sz w:val="22"/>
          <w:szCs w:val="22"/>
        </w:rPr>
        <w:t>s</w:t>
      </w:r>
      <w:r w:rsidRPr="22466EB5" w:rsidR="00A2071C">
        <w:rPr>
          <w:rFonts w:ascii="Arial" w:hAnsi="Arial" w:cs="Arial"/>
          <w:sz w:val="22"/>
          <w:szCs w:val="22"/>
        </w:rPr>
        <w:t xml:space="preserve"> licensees</w:t>
      </w:r>
      <w:r w:rsidRPr="22466EB5">
        <w:rPr>
          <w:rFonts w:ascii="Arial" w:hAnsi="Arial" w:cs="Arial"/>
          <w:sz w:val="22"/>
          <w:szCs w:val="22"/>
        </w:rPr>
        <w:t xml:space="preserve"> to </w:t>
      </w:r>
      <w:r w:rsidRPr="22466EB5" w:rsidR="00C463E9">
        <w:rPr>
          <w:rFonts w:ascii="Arial" w:hAnsi="Arial" w:cs="Arial"/>
          <w:sz w:val="22"/>
          <w:szCs w:val="22"/>
        </w:rPr>
        <w:t xml:space="preserve">report and document the suspension of security measures in accordance with </w:t>
      </w:r>
      <w:r w:rsidRPr="22466EB5" w:rsidR="007F65D2">
        <w:rPr>
          <w:rFonts w:ascii="Arial" w:hAnsi="Arial" w:cs="Arial"/>
          <w:sz w:val="22"/>
          <w:szCs w:val="22"/>
        </w:rPr>
        <w:t xml:space="preserve">10 CFR </w:t>
      </w:r>
      <w:r w:rsidRPr="22466EB5" w:rsidR="00C463E9">
        <w:rPr>
          <w:rFonts w:ascii="Arial" w:hAnsi="Arial" w:cs="Arial"/>
          <w:sz w:val="22"/>
          <w:szCs w:val="22"/>
        </w:rPr>
        <w:t>73.</w:t>
      </w:r>
      <w:r w:rsidRPr="22466EB5" w:rsidR="00BA28AC">
        <w:rPr>
          <w:rFonts w:ascii="Arial" w:hAnsi="Arial" w:cs="Arial"/>
          <w:sz w:val="22"/>
          <w:szCs w:val="22"/>
        </w:rPr>
        <w:t>1200</w:t>
      </w:r>
      <w:r w:rsidRPr="22466EB5" w:rsidR="006B6415">
        <w:rPr>
          <w:rFonts w:ascii="Arial" w:hAnsi="Arial" w:cs="Arial"/>
          <w:sz w:val="22"/>
          <w:szCs w:val="22"/>
        </w:rPr>
        <w:t xml:space="preserve"> and 73.1205</w:t>
      </w:r>
      <w:r w:rsidRPr="22466EB5" w:rsidR="00C463E9">
        <w:rPr>
          <w:rFonts w:ascii="Arial" w:hAnsi="Arial" w:cs="Arial"/>
          <w:sz w:val="22"/>
          <w:szCs w:val="22"/>
        </w:rPr>
        <w:t xml:space="preserve">. </w:t>
      </w:r>
    </w:p>
    <w:p w:rsidR="0080189E" w:rsidP="00661CF3" w14:paraId="7D7142D3" w14:textId="367D01BC">
      <w:pPr>
        <w:pStyle w:val="ListParagraph"/>
        <w:widowControl w:val="0"/>
        <w:numPr>
          <w:ilvl w:val="0"/>
          <w:numId w:val="12"/>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Sections </w:t>
      </w:r>
      <w:r w:rsidRPr="22466EB5" w:rsidR="006B69DF">
        <w:rPr>
          <w:rFonts w:ascii="Arial" w:hAnsi="Arial" w:cs="Arial"/>
          <w:sz w:val="22"/>
          <w:szCs w:val="22"/>
          <w:u w:val="single"/>
        </w:rPr>
        <w:t>73.100(j)(2)-(4)</w:t>
      </w:r>
      <w:r w:rsidRPr="22466EB5" w:rsidR="00A61E54">
        <w:rPr>
          <w:rFonts w:ascii="Arial" w:hAnsi="Arial" w:cs="Arial"/>
          <w:sz w:val="22"/>
          <w:szCs w:val="22"/>
        </w:rPr>
        <w:t xml:space="preserve"> </w:t>
      </w:r>
      <w:r w:rsidRPr="22466EB5" w:rsidR="00A61E54">
        <w:rPr>
          <w:rFonts w:ascii="Arial" w:hAnsi="Arial" w:cs="Arial"/>
          <w:sz w:val="22"/>
          <w:szCs w:val="22"/>
        </w:rPr>
        <w:t>require</w:t>
      </w:r>
      <w:r w:rsidRPr="22466EB5" w:rsidR="3C5B7702">
        <w:rPr>
          <w:rFonts w:ascii="Arial" w:hAnsi="Arial" w:cs="Arial"/>
          <w:sz w:val="22"/>
          <w:szCs w:val="22"/>
        </w:rPr>
        <w:t>s</w:t>
      </w:r>
      <w:r w:rsidRPr="22466EB5" w:rsidR="00A61E54">
        <w:rPr>
          <w:rFonts w:ascii="Arial" w:hAnsi="Arial" w:cs="Arial"/>
          <w:sz w:val="22"/>
          <w:szCs w:val="22"/>
        </w:rPr>
        <w:t xml:space="preserve"> </w:t>
      </w:r>
      <w:r w:rsidRPr="22466EB5" w:rsidR="00522ECF">
        <w:rPr>
          <w:rFonts w:ascii="Arial" w:hAnsi="Arial" w:cs="Arial"/>
          <w:sz w:val="22"/>
          <w:szCs w:val="22"/>
        </w:rPr>
        <w:t xml:space="preserve">licensees </w:t>
      </w:r>
      <w:r w:rsidRPr="22466EB5" w:rsidR="00A61E54">
        <w:rPr>
          <w:rFonts w:ascii="Arial" w:hAnsi="Arial" w:cs="Arial"/>
          <w:sz w:val="22"/>
          <w:szCs w:val="22"/>
        </w:rPr>
        <w:t>to maintain records</w:t>
      </w:r>
      <w:r w:rsidRPr="22466EB5" w:rsidR="000320C7">
        <w:rPr>
          <w:rFonts w:ascii="Arial" w:hAnsi="Arial" w:cs="Arial"/>
          <w:sz w:val="22"/>
          <w:szCs w:val="22"/>
        </w:rPr>
        <w:t xml:space="preserve"> until</w:t>
      </w:r>
      <w:r w:rsidRPr="22466EB5" w:rsidR="005E3019">
        <w:rPr>
          <w:rFonts w:ascii="Arial" w:hAnsi="Arial" w:cs="Arial"/>
          <w:sz w:val="22"/>
          <w:szCs w:val="22"/>
        </w:rPr>
        <w:t xml:space="preserve"> the Commission terminates the license for which the records were </w:t>
      </w:r>
      <w:r w:rsidRPr="22466EB5" w:rsidR="00661CF3">
        <w:rPr>
          <w:rFonts w:ascii="Arial" w:hAnsi="Arial" w:cs="Arial"/>
          <w:sz w:val="22"/>
          <w:szCs w:val="22"/>
        </w:rPr>
        <w:t>developed and</w:t>
      </w:r>
      <w:r w:rsidRPr="22466EB5" w:rsidR="005E3019">
        <w:rPr>
          <w:rFonts w:ascii="Arial" w:hAnsi="Arial" w:cs="Arial"/>
          <w:sz w:val="22"/>
          <w:szCs w:val="22"/>
        </w:rPr>
        <w:t xml:space="preserve"> maintain superseded portions of these records for at least 3 years after the record is superseded, unless otherwise specified by the Commission.</w:t>
      </w:r>
      <w:r w:rsidRPr="22466EB5" w:rsidR="00661CF3">
        <w:rPr>
          <w:rFonts w:ascii="Arial" w:hAnsi="Arial" w:cs="Arial"/>
          <w:sz w:val="22"/>
          <w:szCs w:val="22"/>
        </w:rPr>
        <w:t xml:space="preserve"> </w:t>
      </w:r>
      <w:r w:rsidRPr="22466EB5" w:rsidR="00792A03">
        <w:rPr>
          <w:rFonts w:ascii="Arial" w:hAnsi="Arial" w:cs="Arial"/>
          <w:sz w:val="22"/>
          <w:szCs w:val="22"/>
        </w:rPr>
        <w:t xml:space="preserve">If a contracted security force is used to implement the onsite physical protection program, the </w:t>
      </w:r>
      <w:r w:rsidRPr="22466EB5" w:rsidR="00A652AD">
        <w:rPr>
          <w:rFonts w:ascii="Arial" w:hAnsi="Arial" w:cs="Arial"/>
          <w:sz w:val="22"/>
          <w:szCs w:val="22"/>
        </w:rPr>
        <w:t>rule require</w:t>
      </w:r>
      <w:r w:rsidRPr="22466EB5" w:rsidR="4E3CCFFF">
        <w:rPr>
          <w:rFonts w:ascii="Arial" w:hAnsi="Arial" w:cs="Arial"/>
          <w:sz w:val="22"/>
          <w:szCs w:val="22"/>
        </w:rPr>
        <w:t>s</w:t>
      </w:r>
      <w:r w:rsidRPr="22466EB5" w:rsidR="00A652AD">
        <w:rPr>
          <w:rFonts w:ascii="Arial" w:hAnsi="Arial" w:cs="Arial"/>
          <w:sz w:val="22"/>
          <w:szCs w:val="22"/>
        </w:rPr>
        <w:t xml:space="preserve"> licensees to maintain the </w:t>
      </w:r>
      <w:r w:rsidRPr="22466EB5" w:rsidR="00792A03">
        <w:rPr>
          <w:rFonts w:ascii="Arial" w:hAnsi="Arial" w:cs="Arial"/>
          <w:sz w:val="22"/>
          <w:szCs w:val="22"/>
        </w:rPr>
        <w:t>licensee’s written agreement with the contractor for the duration of the contract.</w:t>
      </w:r>
      <w:r w:rsidRPr="22466EB5" w:rsidR="00C53B16">
        <w:rPr>
          <w:rFonts w:ascii="Arial" w:hAnsi="Arial" w:cs="Arial"/>
          <w:sz w:val="22"/>
          <w:szCs w:val="22"/>
        </w:rPr>
        <w:t xml:space="preserve"> </w:t>
      </w:r>
      <w:r w:rsidRPr="22466EB5" w:rsidR="00A652AD">
        <w:rPr>
          <w:rFonts w:ascii="Arial" w:hAnsi="Arial" w:cs="Arial"/>
          <w:sz w:val="22"/>
          <w:szCs w:val="22"/>
        </w:rPr>
        <w:t xml:space="preserve">The rule </w:t>
      </w:r>
      <w:r w:rsidRPr="22466EB5" w:rsidR="00D93AEC">
        <w:rPr>
          <w:rFonts w:ascii="Arial" w:hAnsi="Arial" w:cs="Arial"/>
          <w:sz w:val="22"/>
          <w:szCs w:val="22"/>
        </w:rPr>
        <w:t xml:space="preserve">also </w:t>
      </w:r>
      <w:r w:rsidRPr="22466EB5" w:rsidR="00A652AD">
        <w:rPr>
          <w:rFonts w:ascii="Arial" w:hAnsi="Arial" w:cs="Arial"/>
          <w:sz w:val="22"/>
          <w:szCs w:val="22"/>
        </w:rPr>
        <w:t>require</w:t>
      </w:r>
      <w:r w:rsidRPr="22466EB5" w:rsidR="1B604340">
        <w:rPr>
          <w:rFonts w:ascii="Arial" w:hAnsi="Arial" w:cs="Arial"/>
          <w:sz w:val="22"/>
          <w:szCs w:val="22"/>
        </w:rPr>
        <w:t>s</w:t>
      </w:r>
      <w:r w:rsidRPr="22466EB5" w:rsidR="00A652AD">
        <w:rPr>
          <w:rFonts w:ascii="Arial" w:hAnsi="Arial" w:cs="Arial"/>
          <w:sz w:val="22"/>
          <w:szCs w:val="22"/>
        </w:rPr>
        <w:t xml:space="preserve"> licensees to </w:t>
      </w:r>
      <w:r w:rsidRPr="22466EB5" w:rsidR="00D93AEC">
        <w:rPr>
          <w:rFonts w:ascii="Arial" w:hAnsi="Arial" w:cs="Arial"/>
          <w:sz w:val="22"/>
          <w:szCs w:val="22"/>
        </w:rPr>
        <w:t xml:space="preserve">maintain </w:t>
      </w:r>
      <w:r w:rsidRPr="22466EB5" w:rsidR="00792A03">
        <w:rPr>
          <w:rFonts w:ascii="Arial" w:hAnsi="Arial" w:cs="Arial"/>
          <w:sz w:val="22"/>
          <w:szCs w:val="22"/>
        </w:rPr>
        <w:t>audit reports for inspection for 3 years.</w:t>
      </w:r>
    </w:p>
    <w:p w:rsidR="00791535" w:rsidRPr="00661CF3" w:rsidP="00791535" w14:paraId="7DAC7CA2" w14:textId="77777777">
      <w:pPr>
        <w:pStyle w:val="ListParagraph"/>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p>
    <w:p w:rsidR="00124003" w:rsidP="00A46CF2" w14:paraId="3F63BF69" w14:textId="74B8593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73.110</w:t>
      </w:r>
      <w:r w:rsidRPr="22466EB5">
        <w:rPr>
          <w:rFonts w:ascii="Arial" w:hAnsi="Arial" w:cs="Arial"/>
          <w:sz w:val="22"/>
          <w:szCs w:val="22"/>
        </w:rPr>
        <w:t xml:space="preserve"> </w:t>
      </w:r>
      <w:r w:rsidRPr="22466EB5" w:rsidR="000051CC">
        <w:rPr>
          <w:rFonts w:ascii="Arial" w:hAnsi="Arial" w:cs="Arial"/>
          <w:sz w:val="22"/>
          <w:szCs w:val="22"/>
        </w:rPr>
        <w:t>require</w:t>
      </w:r>
      <w:r w:rsidRPr="22466EB5" w:rsidR="2CF9B249">
        <w:rPr>
          <w:rFonts w:ascii="Arial" w:hAnsi="Arial" w:cs="Arial"/>
          <w:sz w:val="22"/>
          <w:szCs w:val="22"/>
        </w:rPr>
        <w:t>s</w:t>
      </w:r>
      <w:r w:rsidRPr="22466EB5" w:rsidR="00AA06F3">
        <w:rPr>
          <w:rFonts w:ascii="Arial" w:hAnsi="Arial" w:cs="Arial"/>
          <w:sz w:val="22"/>
          <w:szCs w:val="22"/>
        </w:rPr>
        <w:t xml:space="preserve"> protection of digital </w:t>
      </w:r>
      <w:r w:rsidRPr="22466EB5" w:rsidR="00AA06F3">
        <w:rPr>
          <w:rFonts w:ascii="Arial" w:hAnsi="Arial" w:cs="Arial"/>
          <w:sz w:val="22"/>
          <w:szCs w:val="22"/>
        </w:rPr>
        <w:t>computer</w:t>
      </w:r>
      <w:r w:rsidRPr="22466EB5" w:rsidR="00AA06F3">
        <w:rPr>
          <w:rFonts w:ascii="Arial" w:hAnsi="Arial" w:cs="Arial"/>
          <w:sz w:val="22"/>
          <w:szCs w:val="22"/>
        </w:rPr>
        <w:t xml:space="preserve"> and communication systems and networks.</w:t>
      </w:r>
    </w:p>
    <w:p w:rsidR="006F722D" w:rsidP="00A46CF2" w14:paraId="601375B3" w14:textId="5F449875">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1C0BD4">
        <w:rPr>
          <w:rFonts w:ascii="Arial" w:hAnsi="Arial" w:cs="Arial"/>
          <w:sz w:val="22"/>
          <w:szCs w:val="22"/>
          <w:u w:val="single"/>
        </w:rPr>
        <w:t>73.110(a)</w:t>
      </w:r>
      <w:r w:rsidRPr="22466EB5" w:rsidR="00727F8C">
        <w:rPr>
          <w:rFonts w:ascii="Arial" w:hAnsi="Arial" w:cs="Arial"/>
          <w:sz w:val="22"/>
          <w:szCs w:val="22"/>
        </w:rPr>
        <w:t xml:space="preserve"> </w:t>
      </w:r>
      <w:r w:rsidRPr="22466EB5" w:rsidR="001E43F7">
        <w:rPr>
          <w:rFonts w:ascii="Arial" w:hAnsi="Arial" w:cs="Arial"/>
          <w:sz w:val="22"/>
          <w:szCs w:val="22"/>
        </w:rPr>
        <w:t>require</w:t>
      </w:r>
      <w:r w:rsidRPr="22466EB5" w:rsidR="1A19C726">
        <w:rPr>
          <w:rFonts w:ascii="Arial" w:hAnsi="Arial" w:cs="Arial"/>
          <w:sz w:val="22"/>
          <w:szCs w:val="22"/>
        </w:rPr>
        <w:t>s</w:t>
      </w:r>
      <w:r w:rsidRPr="22466EB5" w:rsidR="00727F8C">
        <w:rPr>
          <w:rFonts w:ascii="Arial" w:hAnsi="Arial" w:cs="Arial"/>
          <w:sz w:val="22"/>
          <w:szCs w:val="22"/>
        </w:rPr>
        <w:t xml:space="preserve"> Part 53 </w:t>
      </w:r>
      <w:r w:rsidRPr="22466EB5" w:rsidR="00727F8C">
        <w:rPr>
          <w:rFonts w:ascii="Arial" w:hAnsi="Arial" w:cs="Arial"/>
          <w:sz w:val="22"/>
          <w:szCs w:val="22"/>
        </w:rPr>
        <w:t>licensees</w:t>
      </w:r>
      <w:r w:rsidRPr="22466EB5" w:rsidR="00727F8C">
        <w:rPr>
          <w:rFonts w:ascii="Arial" w:hAnsi="Arial" w:cs="Arial"/>
          <w:sz w:val="22"/>
          <w:szCs w:val="22"/>
        </w:rPr>
        <w:t xml:space="preserve"> to </w:t>
      </w:r>
      <w:r w:rsidRPr="22466EB5" w:rsidR="00772475">
        <w:rPr>
          <w:rFonts w:ascii="Arial" w:hAnsi="Arial" w:cs="Arial"/>
          <w:sz w:val="22"/>
          <w:szCs w:val="22"/>
        </w:rPr>
        <w:t xml:space="preserve">establish, implement, and maintain a cybersecurity program. </w:t>
      </w:r>
    </w:p>
    <w:p w:rsidR="00A90FA5" w:rsidP="00A46CF2" w14:paraId="66F11DF6" w14:textId="4A3E1A58">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1C0BD4">
        <w:rPr>
          <w:rFonts w:ascii="Arial" w:hAnsi="Arial" w:cs="Arial"/>
          <w:sz w:val="22"/>
          <w:szCs w:val="22"/>
          <w:u w:val="single"/>
        </w:rPr>
        <w:t>73.110(e)(2)</w:t>
      </w:r>
      <w:r w:rsidRPr="22466EB5" w:rsidR="00573265">
        <w:rPr>
          <w:rFonts w:ascii="Arial" w:hAnsi="Arial" w:cs="Arial"/>
          <w:sz w:val="22"/>
          <w:szCs w:val="22"/>
        </w:rPr>
        <w:t xml:space="preserve"> </w:t>
      </w:r>
      <w:r w:rsidRPr="22466EB5" w:rsidR="001E43F7">
        <w:rPr>
          <w:rFonts w:ascii="Arial" w:hAnsi="Arial" w:cs="Arial"/>
          <w:sz w:val="22"/>
          <w:szCs w:val="22"/>
        </w:rPr>
        <w:t>require</w:t>
      </w:r>
      <w:r w:rsidRPr="22466EB5" w:rsidR="1315670B">
        <w:rPr>
          <w:rFonts w:ascii="Arial" w:hAnsi="Arial" w:cs="Arial"/>
          <w:sz w:val="22"/>
          <w:szCs w:val="22"/>
        </w:rPr>
        <w:t>s</w:t>
      </w:r>
      <w:r w:rsidRPr="22466EB5">
        <w:rPr>
          <w:rFonts w:ascii="Arial" w:hAnsi="Arial" w:cs="Arial"/>
          <w:sz w:val="22"/>
          <w:szCs w:val="22"/>
        </w:rPr>
        <w:t xml:space="preserve"> the cybersecurity plan to </w:t>
      </w:r>
      <w:r w:rsidRPr="22466EB5" w:rsidR="00AF7B1B">
        <w:rPr>
          <w:rFonts w:ascii="Arial" w:hAnsi="Arial" w:cs="Arial"/>
          <w:sz w:val="22"/>
          <w:szCs w:val="22"/>
        </w:rPr>
        <w:t>account for site-specific conditions and describe</w:t>
      </w:r>
      <w:r w:rsidRPr="22466EB5" w:rsidR="00923BCE">
        <w:rPr>
          <w:rFonts w:ascii="Arial" w:hAnsi="Arial" w:cs="Arial"/>
          <w:sz w:val="22"/>
          <w:szCs w:val="22"/>
        </w:rPr>
        <w:t xml:space="preserve"> the measures that </w:t>
      </w:r>
      <w:r w:rsidRPr="22466EB5" w:rsidR="7627E2B2">
        <w:rPr>
          <w:rFonts w:ascii="Arial" w:hAnsi="Arial" w:cs="Arial"/>
          <w:sz w:val="22"/>
          <w:szCs w:val="22"/>
        </w:rPr>
        <w:t>are</w:t>
      </w:r>
      <w:r w:rsidRPr="22466EB5" w:rsidR="00923BCE">
        <w:rPr>
          <w:rFonts w:ascii="Arial" w:hAnsi="Arial" w:cs="Arial"/>
          <w:sz w:val="22"/>
          <w:szCs w:val="22"/>
        </w:rPr>
        <w:t xml:space="preserve"> used to satisfy the requirements </w:t>
      </w:r>
      <w:r w:rsidRPr="22466EB5" w:rsidR="002B6B36">
        <w:rPr>
          <w:rFonts w:ascii="Arial" w:hAnsi="Arial" w:cs="Arial"/>
          <w:sz w:val="22"/>
          <w:szCs w:val="22"/>
        </w:rPr>
        <w:t xml:space="preserve">of </w:t>
      </w:r>
      <w:r w:rsidRPr="22466EB5" w:rsidR="001E43F7">
        <w:rPr>
          <w:rFonts w:ascii="Arial" w:hAnsi="Arial" w:cs="Arial"/>
          <w:sz w:val="22"/>
          <w:szCs w:val="22"/>
        </w:rPr>
        <w:t>10 CFR </w:t>
      </w:r>
      <w:r w:rsidRPr="22466EB5" w:rsidR="002B6B36">
        <w:rPr>
          <w:rFonts w:ascii="Arial" w:hAnsi="Arial" w:cs="Arial"/>
          <w:sz w:val="22"/>
          <w:szCs w:val="22"/>
        </w:rPr>
        <w:t xml:space="preserve">73.110. </w:t>
      </w:r>
    </w:p>
    <w:p w:rsidR="002B6B36" w:rsidP="00A46CF2" w14:paraId="7BC0CC10" w14:textId="4B859129">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Pr>
          <w:rFonts w:ascii="Arial" w:hAnsi="Arial" w:cs="Arial"/>
          <w:sz w:val="22"/>
          <w:szCs w:val="22"/>
          <w:u w:val="single"/>
        </w:rPr>
        <w:t>73.110(e)(3)</w:t>
      </w:r>
      <w:r w:rsidRPr="22466EB5" w:rsidR="00364E27">
        <w:rPr>
          <w:rFonts w:ascii="Arial" w:hAnsi="Arial" w:cs="Arial"/>
          <w:sz w:val="22"/>
          <w:szCs w:val="22"/>
        </w:rPr>
        <w:t xml:space="preserve"> </w:t>
      </w:r>
      <w:r w:rsidRPr="22466EB5" w:rsidR="00E56DCC">
        <w:rPr>
          <w:rFonts w:ascii="Arial" w:hAnsi="Arial" w:cs="Arial"/>
          <w:sz w:val="22"/>
          <w:szCs w:val="22"/>
        </w:rPr>
        <w:t>require</w:t>
      </w:r>
      <w:r w:rsidRPr="22466EB5" w:rsidR="34C163C4">
        <w:rPr>
          <w:rFonts w:ascii="Arial" w:hAnsi="Arial" w:cs="Arial"/>
          <w:sz w:val="22"/>
          <w:szCs w:val="22"/>
        </w:rPr>
        <w:t>s</w:t>
      </w:r>
      <w:r w:rsidRPr="22466EB5" w:rsidR="00364E27">
        <w:rPr>
          <w:rFonts w:ascii="Arial" w:hAnsi="Arial" w:cs="Arial"/>
          <w:sz w:val="22"/>
          <w:szCs w:val="22"/>
        </w:rPr>
        <w:t xml:space="preserve"> the licensee to develop and maintain written policies</w:t>
      </w:r>
      <w:r w:rsidRPr="22466EB5" w:rsidR="00687D9A">
        <w:rPr>
          <w:rFonts w:ascii="Arial" w:hAnsi="Arial" w:cs="Arial"/>
          <w:sz w:val="22"/>
          <w:szCs w:val="22"/>
        </w:rPr>
        <w:t xml:space="preserve">, </w:t>
      </w:r>
      <w:r w:rsidRPr="22466EB5" w:rsidR="00364E27">
        <w:rPr>
          <w:rFonts w:ascii="Arial" w:hAnsi="Arial" w:cs="Arial"/>
          <w:sz w:val="22"/>
          <w:szCs w:val="22"/>
        </w:rPr>
        <w:t>implementing procedures</w:t>
      </w:r>
      <w:r w:rsidRPr="22466EB5" w:rsidR="00687D9A">
        <w:rPr>
          <w:rFonts w:ascii="Arial" w:hAnsi="Arial" w:cs="Arial"/>
          <w:sz w:val="22"/>
          <w:szCs w:val="22"/>
        </w:rPr>
        <w:t xml:space="preserve">, and other supporting technical information for the cybersecurity plan that may be subject to inspection by NRC staff. </w:t>
      </w:r>
      <w:r w:rsidRPr="22466EB5" w:rsidR="00364E27">
        <w:rPr>
          <w:rFonts w:ascii="Arial" w:hAnsi="Arial" w:cs="Arial"/>
          <w:sz w:val="22"/>
          <w:szCs w:val="22"/>
        </w:rPr>
        <w:t xml:space="preserve"> </w:t>
      </w:r>
    </w:p>
    <w:p w:rsidR="00D6780A" w:rsidP="00D6780A" w14:paraId="1E1980A0" w14:textId="5E1EC103">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CF0021">
        <w:rPr>
          <w:rFonts w:ascii="Arial" w:hAnsi="Arial" w:cs="Arial"/>
          <w:sz w:val="22"/>
          <w:szCs w:val="22"/>
          <w:u w:val="single"/>
        </w:rPr>
        <w:t>73.110</w:t>
      </w:r>
      <w:r w:rsidRPr="22466EB5" w:rsidR="00573265">
        <w:rPr>
          <w:rFonts w:ascii="Arial" w:hAnsi="Arial" w:cs="Arial"/>
          <w:sz w:val="22"/>
          <w:szCs w:val="22"/>
          <w:u w:val="single"/>
        </w:rPr>
        <w:t>(e)(4)</w:t>
      </w:r>
      <w:r w:rsidRPr="22466EB5" w:rsidR="00573265">
        <w:rPr>
          <w:rFonts w:ascii="Arial" w:hAnsi="Arial" w:cs="Arial"/>
          <w:sz w:val="22"/>
          <w:szCs w:val="22"/>
        </w:rPr>
        <w:t xml:space="preserve"> </w:t>
      </w:r>
      <w:r w:rsidRPr="22466EB5" w:rsidR="004F2FE4">
        <w:rPr>
          <w:rFonts w:ascii="Arial" w:hAnsi="Arial" w:cs="Arial"/>
          <w:sz w:val="22"/>
          <w:szCs w:val="22"/>
        </w:rPr>
        <w:t>require</w:t>
      </w:r>
      <w:r w:rsidRPr="22466EB5" w:rsidR="1867697D">
        <w:rPr>
          <w:rFonts w:ascii="Arial" w:hAnsi="Arial" w:cs="Arial"/>
          <w:sz w:val="22"/>
          <w:szCs w:val="22"/>
        </w:rPr>
        <w:t>s</w:t>
      </w:r>
      <w:r w:rsidRPr="22466EB5" w:rsidR="004F2FE4">
        <w:rPr>
          <w:rFonts w:ascii="Arial" w:hAnsi="Arial" w:cs="Arial"/>
          <w:sz w:val="22"/>
          <w:szCs w:val="22"/>
        </w:rPr>
        <w:t xml:space="preserve"> </w:t>
      </w:r>
      <w:r w:rsidRPr="22466EB5" w:rsidR="00CF0021">
        <w:rPr>
          <w:rFonts w:ascii="Arial" w:hAnsi="Arial" w:cs="Arial"/>
          <w:sz w:val="22"/>
          <w:szCs w:val="22"/>
        </w:rPr>
        <w:t xml:space="preserve">a review of the cybersecurity program </w:t>
      </w:r>
      <w:r w:rsidRPr="22466EB5" w:rsidR="00851B4D">
        <w:rPr>
          <w:rFonts w:ascii="Arial" w:hAnsi="Arial" w:cs="Arial"/>
          <w:sz w:val="22"/>
          <w:szCs w:val="22"/>
        </w:rPr>
        <w:t xml:space="preserve">as described in </w:t>
      </w:r>
      <w:r w:rsidRPr="22466EB5" w:rsidR="0008772C">
        <w:rPr>
          <w:rFonts w:ascii="Arial" w:hAnsi="Arial" w:cs="Arial"/>
          <w:sz w:val="22"/>
          <w:szCs w:val="22"/>
        </w:rPr>
        <w:t>10 CFR </w:t>
      </w:r>
      <w:r w:rsidRPr="22466EB5" w:rsidR="00851B4D">
        <w:rPr>
          <w:rFonts w:ascii="Arial" w:hAnsi="Arial" w:cs="Arial"/>
          <w:sz w:val="22"/>
          <w:szCs w:val="22"/>
        </w:rPr>
        <w:t>73.100(f).</w:t>
      </w:r>
    </w:p>
    <w:p w:rsidR="00AA06F3" w:rsidP="005E0337" w14:paraId="004645D9" w14:textId="5CDF783D">
      <w:pPr>
        <w:pStyle w:val="ListParagraph"/>
        <w:widowControl w:val="0"/>
        <w:numPr>
          <w:ilvl w:val="0"/>
          <w:numId w:val="13"/>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6B69DF">
        <w:rPr>
          <w:rFonts w:ascii="Arial" w:hAnsi="Arial" w:cs="Arial"/>
          <w:sz w:val="22"/>
          <w:szCs w:val="22"/>
          <w:u w:val="single"/>
        </w:rPr>
        <w:t>73.110(e)(5)</w:t>
      </w:r>
      <w:r w:rsidRPr="22466EB5">
        <w:rPr>
          <w:rFonts w:ascii="Arial" w:hAnsi="Arial" w:cs="Arial"/>
          <w:sz w:val="22"/>
          <w:szCs w:val="22"/>
        </w:rPr>
        <w:t xml:space="preserve"> </w:t>
      </w:r>
      <w:r w:rsidRPr="22466EB5" w:rsidR="004F2FE4">
        <w:rPr>
          <w:rFonts w:ascii="Arial" w:hAnsi="Arial" w:cs="Arial"/>
          <w:sz w:val="22"/>
          <w:szCs w:val="22"/>
        </w:rPr>
        <w:t>require</w:t>
      </w:r>
      <w:r w:rsidRPr="22466EB5" w:rsidR="26CB7373">
        <w:rPr>
          <w:rFonts w:ascii="Arial" w:hAnsi="Arial" w:cs="Arial"/>
          <w:sz w:val="22"/>
          <w:szCs w:val="22"/>
        </w:rPr>
        <w:t>s</w:t>
      </w:r>
      <w:r w:rsidRPr="22466EB5" w:rsidR="004F2FE4">
        <w:rPr>
          <w:rFonts w:ascii="Arial" w:hAnsi="Arial" w:cs="Arial"/>
          <w:sz w:val="22"/>
          <w:szCs w:val="22"/>
        </w:rPr>
        <w:t xml:space="preserve"> </w:t>
      </w:r>
      <w:r w:rsidRPr="22466EB5">
        <w:rPr>
          <w:rFonts w:ascii="Arial" w:hAnsi="Arial" w:cs="Arial"/>
          <w:sz w:val="22"/>
          <w:szCs w:val="22"/>
        </w:rPr>
        <w:t xml:space="preserve">the licensee to maintain all records </w:t>
      </w:r>
      <w:r w:rsidRPr="22466EB5" w:rsidR="003964B2">
        <w:rPr>
          <w:rFonts w:ascii="Arial" w:hAnsi="Arial" w:cs="Arial"/>
          <w:sz w:val="22"/>
          <w:szCs w:val="22"/>
        </w:rPr>
        <w:t>and supporting technical documentation as a record until the Commission terminates the license and to maintain superseded portions of these records for at least three years after the record is superseded, unless otherwise specified by the Commission.</w:t>
      </w:r>
    </w:p>
    <w:p w:rsidR="005555EF" w:rsidRPr="005E0337" w:rsidP="00867EFD" w14:paraId="647C56A3" w14:textId="77777777">
      <w:pPr>
        <w:pStyle w:val="ListParagraph"/>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792"/>
        <w:rPr>
          <w:rFonts w:ascii="Arial" w:hAnsi="Arial" w:cs="Arial"/>
          <w:sz w:val="22"/>
          <w:szCs w:val="22"/>
        </w:rPr>
      </w:pPr>
    </w:p>
    <w:p w:rsidR="005D60C5" w:rsidP="00A46CF2" w14:paraId="5430453A" w14:textId="0414A86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73.120</w:t>
      </w:r>
      <w:r w:rsidRPr="22466EB5">
        <w:rPr>
          <w:rFonts w:ascii="Arial" w:hAnsi="Arial" w:cs="Arial"/>
          <w:sz w:val="22"/>
          <w:szCs w:val="22"/>
        </w:rPr>
        <w:t xml:space="preserve"> </w:t>
      </w:r>
      <w:r w:rsidRPr="22466EB5" w:rsidR="00AB0D23">
        <w:rPr>
          <w:rFonts w:ascii="Arial" w:hAnsi="Arial" w:cs="Arial"/>
          <w:sz w:val="22"/>
          <w:szCs w:val="22"/>
        </w:rPr>
        <w:t>establish</w:t>
      </w:r>
      <w:r w:rsidRPr="22466EB5" w:rsidR="67ECD08B">
        <w:rPr>
          <w:rFonts w:ascii="Arial" w:hAnsi="Arial" w:cs="Arial"/>
          <w:sz w:val="22"/>
          <w:szCs w:val="22"/>
        </w:rPr>
        <w:t>es</w:t>
      </w:r>
      <w:r w:rsidRPr="22466EB5">
        <w:rPr>
          <w:rFonts w:ascii="Arial" w:hAnsi="Arial" w:cs="Arial"/>
          <w:sz w:val="22"/>
          <w:szCs w:val="22"/>
        </w:rPr>
        <w:t xml:space="preserve"> access authorization requirements.</w:t>
      </w:r>
    </w:p>
    <w:p w:rsidR="005D60C5" w:rsidRPr="005E0337" w:rsidP="005E0337" w14:paraId="2F6586A6" w14:textId="788F4E63">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22466EB5">
        <w:rPr>
          <w:rFonts w:ascii="Arial" w:hAnsi="Arial" w:cs="Arial"/>
          <w:sz w:val="22"/>
          <w:szCs w:val="22"/>
          <w:u w:val="single"/>
        </w:rPr>
        <w:t>Section 73.120(a)</w:t>
      </w:r>
      <w:r w:rsidRPr="22466EB5" w:rsidR="00602F6F">
        <w:rPr>
          <w:rFonts w:ascii="Arial" w:hAnsi="Arial" w:cs="Arial"/>
          <w:sz w:val="22"/>
          <w:szCs w:val="22"/>
        </w:rPr>
        <w:t xml:space="preserve"> </w:t>
      </w:r>
      <w:r w:rsidRPr="22466EB5" w:rsidR="005555EF">
        <w:rPr>
          <w:rFonts w:ascii="Arial" w:hAnsi="Arial" w:cs="Arial"/>
          <w:sz w:val="22"/>
          <w:szCs w:val="22"/>
        </w:rPr>
        <w:t>require</w:t>
      </w:r>
      <w:r w:rsidRPr="22466EB5" w:rsidR="49C67056">
        <w:rPr>
          <w:rFonts w:ascii="Arial" w:hAnsi="Arial" w:cs="Arial"/>
          <w:sz w:val="22"/>
          <w:szCs w:val="22"/>
        </w:rPr>
        <w:t>s</w:t>
      </w:r>
      <w:r w:rsidRPr="22466EB5" w:rsidR="005555EF">
        <w:rPr>
          <w:rFonts w:ascii="Arial" w:hAnsi="Arial" w:cs="Arial"/>
          <w:sz w:val="22"/>
          <w:szCs w:val="22"/>
        </w:rPr>
        <w:t xml:space="preserve"> </w:t>
      </w:r>
      <w:r w:rsidRPr="22466EB5" w:rsidR="008123BD">
        <w:rPr>
          <w:rFonts w:ascii="Arial" w:hAnsi="Arial" w:cs="Arial"/>
          <w:sz w:val="22"/>
          <w:szCs w:val="22"/>
        </w:rPr>
        <w:t xml:space="preserve">licensees </w:t>
      </w:r>
      <w:r w:rsidR="005A442A">
        <w:rPr>
          <w:rFonts w:ascii="Arial" w:hAnsi="Arial" w:cs="Arial"/>
          <w:sz w:val="22"/>
          <w:szCs w:val="22"/>
        </w:rPr>
        <w:t>and applicants</w:t>
      </w:r>
      <w:r w:rsidR="006C2759">
        <w:rPr>
          <w:rFonts w:ascii="Arial" w:hAnsi="Arial" w:cs="Arial"/>
          <w:sz w:val="22"/>
          <w:szCs w:val="22"/>
        </w:rPr>
        <w:t xml:space="preserve"> </w:t>
      </w:r>
      <w:r w:rsidR="005A442A">
        <w:rPr>
          <w:rFonts w:ascii="Arial" w:hAnsi="Arial" w:cs="Arial"/>
          <w:sz w:val="22"/>
          <w:szCs w:val="22"/>
        </w:rPr>
        <w:t xml:space="preserve">who </w:t>
      </w:r>
      <w:r w:rsidRPr="006C2759" w:rsidR="006C2759">
        <w:rPr>
          <w:rFonts w:ascii="Arial" w:hAnsi="Arial" w:cs="Arial"/>
          <w:sz w:val="22"/>
          <w:szCs w:val="22"/>
        </w:rPr>
        <w:t xml:space="preserve">demonstrate </w:t>
      </w:r>
      <w:r w:rsidR="000164BA">
        <w:rPr>
          <w:rFonts w:ascii="Arial" w:hAnsi="Arial" w:cs="Arial"/>
          <w:sz w:val="22"/>
          <w:szCs w:val="22"/>
        </w:rPr>
        <w:t>compliance with 10</w:t>
      </w:r>
      <w:r w:rsidR="00A540E8">
        <w:rPr>
          <w:rFonts w:ascii="Arial" w:hAnsi="Arial" w:cs="Arial"/>
          <w:sz w:val="22"/>
          <w:szCs w:val="22"/>
        </w:rPr>
        <w:t> </w:t>
      </w:r>
      <w:r w:rsidR="000164BA">
        <w:rPr>
          <w:rFonts w:ascii="Arial" w:hAnsi="Arial" w:cs="Arial"/>
          <w:sz w:val="22"/>
          <w:szCs w:val="22"/>
        </w:rPr>
        <w:t xml:space="preserve">CFR </w:t>
      </w:r>
      <w:r w:rsidR="006F03EE">
        <w:rPr>
          <w:rFonts w:ascii="Arial" w:hAnsi="Arial" w:cs="Arial"/>
          <w:sz w:val="22"/>
          <w:szCs w:val="22"/>
        </w:rPr>
        <w:t>73.100(a)(1)(</w:t>
      </w:r>
      <w:r w:rsidR="006F03EE">
        <w:rPr>
          <w:rFonts w:ascii="Arial" w:hAnsi="Arial" w:cs="Arial"/>
          <w:sz w:val="22"/>
          <w:szCs w:val="22"/>
        </w:rPr>
        <w:t>i</w:t>
      </w:r>
      <w:r w:rsidR="006F03EE">
        <w:rPr>
          <w:rFonts w:ascii="Arial" w:hAnsi="Arial" w:cs="Arial"/>
          <w:sz w:val="22"/>
          <w:szCs w:val="22"/>
        </w:rPr>
        <w:t xml:space="preserve">) </w:t>
      </w:r>
      <w:r w:rsidRPr="22466EB5" w:rsidR="008123BD">
        <w:rPr>
          <w:rFonts w:ascii="Arial" w:hAnsi="Arial" w:cs="Arial"/>
          <w:sz w:val="22"/>
          <w:szCs w:val="22"/>
        </w:rPr>
        <w:t>to establish, maintain, and implement an access authorization program before initial fuel load into the reactor</w:t>
      </w:r>
      <w:r w:rsidRPr="22466EB5" w:rsidR="00CA7F8C">
        <w:rPr>
          <w:rFonts w:ascii="Arial" w:hAnsi="Arial" w:cs="Arial"/>
          <w:sz w:val="22"/>
          <w:szCs w:val="22"/>
        </w:rPr>
        <w:t xml:space="preserve"> or </w:t>
      </w:r>
      <w:r w:rsidRPr="22466EB5" w:rsidR="00CA7F8C">
        <w:rPr>
          <w:rFonts w:ascii="Arial" w:hAnsi="Arial" w:cs="Arial"/>
          <w:sz w:val="22"/>
          <w:szCs w:val="22"/>
        </w:rPr>
        <w:t>initiating</w:t>
      </w:r>
      <w:r w:rsidRPr="22466EB5" w:rsidR="00CA7F8C">
        <w:rPr>
          <w:rFonts w:ascii="Arial" w:hAnsi="Arial" w:cs="Arial"/>
          <w:sz w:val="22"/>
          <w:szCs w:val="22"/>
        </w:rPr>
        <w:t xml:space="preserve"> the removal of </w:t>
      </w:r>
      <w:r w:rsidR="005A442A">
        <w:rPr>
          <w:rFonts w:ascii="Arial" w:hAnsi="Arial" w:cs="Arial"/>
          <w:sz w:val="22"/>
          <w:szCs w:val="22"/>
        </w:rPr>
        <w:t xml:space="preserve">any one of </w:t>
      </w:r>
      <w:r w:rsidR="0080631D">
        <w:rPr>
          <w:rFonts w:ascii="Arial" w:hAnsi="Arial" w:cs="Arial"/>
          <w:sz w:val="22"/>
          <w:szCs w:val="22"/>
        </w:rPr>
        <w:t>the features</w:t>
      </w:r>
      <w:r w:rsidRPr="22466EB5" w:rsidR="00CA7F8C">
        <w:rPr>
          <w:rFonts w:ascii="Arial" w:hAnsi="Arial" w:cs="Arial"/>
          <w:sz w:val="22"/>
          <w:szCs w:val="22"/>
        </w:rPr>
        <w:t xml:space="preserve"> to prevent criticality required under 10 CFR 53.620(d)(1) for a fueled manufactured reactor</w:t>
      </w:r>
      <w:r w:rsidRPr="22466EB5" w:rsidR="008123BD">
        <w:rPr>
          <w:rFonts w:ascii="Arial" w:hAnsi="Arial" w:cs="Arial"/>
          <w:sz w:val="22"/>
          <w:szCs w:val="22"/>
        </w:rPr>
        <w:t>.</w:t>
      </w:r>
      <w:r w:rsidRPr="22466EB5">
        <w:rPr>
          <w:rFonts w:ascii="Arial" w:hAnsi="Arial" w:cs="Arial"/>
          <w:sz w:val="22"/>
          <w:szCs w:val="22"/>
          <w:u w:val="single"/>
        </w:rPr>
        <w:t xml:space="preserve"> </w:t>
      </w:r>
    </w:p>
    <w:p w:rsidR="00DD492A" w:rsidRPr="005E0337" w:rsidP="005E0337" w14:paraId="00F804EF" w14:textId="5C0BB978">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22466EB5">
        <w:rPr>
          <w:rFonts w:ascii="Arial" w:hAnsi="Arial" w:cs="Arial"/>
          <w:sz w:val="22"/>
          <w:szCs w:val="22"/>
          <w:u w:val="single"/>
        </w:rPr>
        <w:t>Section 73.120(c)(1)</w:t>
      </w:r>
      <w:r w:rsidRPr="22466EB5" w:rsidR="005F27F2">
        <w:rPr>
          <w:rFonts w:ascii="Arial" w:hAnsi="Arial" w:cs="Arial"/>
          <w:sz w:val="22"/>
          <w:szCs w:val="22"/>
          <w:u w:val="single"/>
        </w:rPr>
        <w:t>(</w:t>
      </w:r>
      <w:r w:rsidRPr="22466EB5" w:rsidR="005F27F2">
        <w:rPr>
          <w:rFonts w:ascii="Arial" w:hAnsi="Arial" w:cs="Arial"/>
          <w:sz w:val="22"/>
          <w:szCs w:val="22"/>
          <w:u w:val="single"/>
        </w:rPr>
        <w:t>i</w:t>
      </w:r>
      <w:r w:rsidRPr="22466EB5" w:rsidR="005F27F2">
        <w:rPr>
          <w:rFonts w:ascii="Arial" w:hAnsi="Arial" w:cs="Arial"/>
          <w:sz w:val="22"/>
          <w:szCs w:val="22"/>
          <w:u w:val="single"/>
        </w:rPr>
        <w:t>)(A)</w:t>
      </w:r>
      <w:r w:rsidRPr="22466EB5" w:rsidR="008123BD">
        <w:rPr>
          <w:rFonts w:ascii="Arial" w:hAnsi="Arial" w:cs="Arial"/>
          <w:sz w:val="22"/>
          <w:szCs w:val="22"/>
          <w:u w:val="single"/>
        </w:rPr>
        <w:t xml:space="preserve"> </w:t>
      </w:r>
      <w:r w:rsidRPr="22466EB5" w:rsidR="005555EF">
        <w:rPr>
          <w:rFonts w:ascii="Arial" w:hAnsi="Arial" w:cs="Arial"/>
          <w:sz w:val="22"/>
          <w:szCs w:val="22"/>
        </w:rPr>
        <w:t>require</w:t>
      </w:r>
      <w:r w:rsidRPr="22466EB5" w:rsidR="11A0852F">
        <w:rPr>
          <w:rFonts w:ascii="Arial" w:hAnsi="Arial" w:cs="Arial"/>
          <w:sz w:val="22"/>
          <w:szCs w:val="22"/>
        </w:rPr>
        <w:t>s</w:t>
      </w:r>
      <w:r w:rsidRPr="22466EB5" w:rsidR="005555EF">
        <w:rPr>
          <w:rFonts w:ascii="Arial" w:hAnsi="Arial" w:cs="Arial"/>
          <w:sz w:val="22"/>
          <w:szCs w:val="22"/>
        </w:rPr>
        <w:t xml:space="preserve"> licensees </w:t>
      </w:r>
      <w:r w:rsidR="00110A51">
        <w:rPr>
          <w:rFonts w:ascii="Arial" w:hAnsi="Arial" w:cs="Arial"/>
          <w:sz w:val="22"/>
          <w:szCs w:val="22"/>
        </w:rPr>
        <w:t xml:space="preserve">and applicants </w:t>
      </w:r>
      <w:r w:rsidRPr="22466EB5" w:rsidR="005555EF">
        <w:rPr>
          <w:rFonts w:ascii="Arial" w:hAnsi="Arial" w:cs="Arial"/>
          <w:sz w:val="22"/>
          <w:szCs w:val="22"/>
        </w:rPr>
        <w:t xml:space="preserve">to </w:t>
      </w:r>
      <w:r w:rsidRPr="22466EB5" w:rsidR="006D216C">
        <w:rPr>
          <w:rFonts w:ascii="Arial" w:hAnsi="Arial" w:cs="Arial"/>
          <w:sz w:val="22"/>
          <w:szCs w:val="22"/>
        </w:rPr>
        <w:t xml:space="preserve">conduct a background investigation of any individual </w:t>
      </w:r>
      <w:r w:rsidRPr="22466EB5">
        <w:rPr>
          <w:rFonts w:ascii="Arial" w:hAnsi="Arial" w:cs="Arial"/>
          <w:sz w:val="22"/>
          <w:szCs w:val="22"/>
        </w:rPr>
        <w:t xml:space="preserve">seeking to obtain or maintain unescorted access to the facility. </w:t>
      </w:r>
    </w:p>
    <w:p w:rsidR="0070610B" w:rsidRPr="005E0337" w:rsidP="005E0337" w14:paraId="23D0C2E3" w14:textId="68BC2C3C">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22466EB5">
        <w:rPr>
          <w:rFonts w:ascii="Arial" w:hAnsi="Arial" w:cs="Arial"/>
          <w:sz w:val="22"/>
          <w:szCs w:val="22"/>
          <w:u w:val="single"/>
        </w:rPr>
        <w:t>Section 73.120(c)(1)(</w:t>
      </w:r>
      <w:r w:rsidRPr="22466EB5">
        <w:rPr>
          <w:rFonts w:ascii="Arial" w:hAnsi="Arial" w:cs="Arial"/>
          <w:sz w:val="22"/>
          <w:szCs w:val="22"/>
          <w:u w:val="single"/>
        </w:rPr>
        <w:t>i</w:t>
      </w:r>
      <w:r w:rsidRPr="22466EB5">
        <w:rPr>
          <w:rFonts w:ascii="Arial" w:hAnsi="Arial" w:cs="Arial"/>
          <w:sz w:val="22"/>
          <w:szCs w:val="22"/>
          <w:u w:val="single"/>
        </w:rPr>
        <w:t>)(B)</w:t>
      </w:r>
      <w:r w:rsidRPr="22466EB5" w:rsidR="005223AD">
        <w:rPr>
          <w:rFonts w:ascii="Arial" w:hAnsi="Arial" w:cs="Arial"/>
          <w:sz w:val="22"/>
          <w:szCs w:val="22"/>
          <w:u w:val="single"/>
        </w:rPr>
        <w:t xml:space="preserve"> and (c)(1)(ii)</w:t>
      </w:r>
      <w:r w:rsidRPr="22466EB5" w:rsidR="001E2A65">
        <w:rPr>
          <w:rFonts w:ascii="Arial" w:hAnsi="Arial" w:cs="Arial"/>
          <w:sz w:val="22"/>
          <w:szCs w:val="22"/>
        </w:rPr>
        <w:t xml:space="preserve"> </w:t>
      </w:r>
      <w:r w:rsidRPr="22466EB5" w:rsidR="005555EF">
        <w:rPr>
          <w:rFonts w:ascii="Arial" w:hAnsi="Arial" w:cs="Arial"/>
          <w:sz w:val="22"/>
          <w:szCs w:val="22"/>
        </w:rPr>
        <w:t>require</w:t>
      </w:r>
      <w:r w:rsidRPr="22466EB5" w:rsidR="55B77CBB">
        <w:rPr>
          <w:rFonts w:ascii="Arial" w:hAnsi="Arial" w:cs="Arial"/>
          <w:sz w:val="22"/>
          <w:szCs w:val="22"/>
        </w:rPr>
        <w:t>s</w:t>
      </w:r>
      <w:r w:rsidRPr="22466EB5" w:rsidR="005555EF">
        <w:rPr>
          <w:rFonts w:ascii="Arial" w:hAnsi="Arial" w:cs="Arial"/>
          <w:sz w:val="22"/>
          <w:szCs w:val="22"/>
        </w:rPr>
        <w:t xml:space="preserve"> </w:t>
      </w:r>
      <w:r w:rsidRPr="22466EB5" w:rsidR="001E2A65">
        <w:rPr>
          <w:rFonts w:ascii="Arial" w:hAnsi="Arial" w:cs="Arial"/>
          <w:sz w:val="22"/>
          <w:szCs w:val="22"/>
        </w:rPr>
        <w:t xml:space="preserve">background investigations to </w:t>
      </w:r>
      <w:r w:rsidRPr="22466EB5" w:rsidR="004C2243">
        <w:rPr>
          <w:rFonts w:ascii="Arial" w:hAnsi="Arial" w:cs="Arial"/>
          <w:sz w:val="22"/>
          <w:szCs w:val="22"/>
        </w:rPr>
        <w:t xml:space="preserve">include the elements in </w:t>
      </w:r>
      <w:r w:rsidRPr="22466EB5" w:rsidR="00FA433B">
        <w:rPr>
          <w:rFonts w:ascii="Arial" w:hAnsi="Arial" w:cs="Arial"/>
          <w:sz w:val="22"/>
          <w:szCs w:val="22"/>
        </w:rPr>
        <w:t>10 CFR </w:t>
      </w:r>
      <w:r w:rsidRPr="22466EB5" w:rsidR="004C2243">
        <w:rPr>
          <w:rFonts w:ascii="Arial" w:hAnsi="Arial" w:cs="Arial"/>
          <w:sz w:val="22"/>
          <w:szCs w:val="22"/>
        </w:rPr>
        <w:t xml:space="preserve">37.25, a credit history evaluation, fingerprinting, and an FBI </w:t>
      </w:r>
      <w:r w:rsidRPr="22466EB5" w:rsidR="00685D34">
        <w:rPr>
          <w:rFonts w:ascii="Arial" w:hAnsi="Arial" w:cs="Arial"/>
          <w:sz w:val="22"/>
          <w:szCs w:val="22"/>
        </w:rPr>
        <w:t xml:space="preserve">identification and criminal history records check. </w:t>
      </w:r>
    </w:p>
    <w:p w:rsidR="0070610B" w:rsidRPr="005E0337" w:rsidP="005E0337" w14:paraId="212530B1" w14:textId="7FA6543D">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22466EB5">
        <w:rPr>
          <w:rFonts w:ascii="Arial" w:hAnsi="Arial" w:cs="Arial"/>
          <w:sz w:val="22"/>
          <w:szCs w:val="22"/>
          <w:u w:val="single"/>
        </w:rPr>
        <w:t>Section 73.120(c)(</w:t>
      </w:r>
      <w:r w:rsidRPr="22466EB5" w:rsidR="00D12F8D">
        <w:rPr>
          <w:rFonts w:ascii="Arial" w:hAnsi="Arial" w:cs="Arial"/>
          <w:sz w:val="22"/>
          <w:szCs w:val="22"/>
          <w:u w:val="single"/>
        </w:rPr>
        <w:t>1)(iii)</w:t>
      </w:r>
      <w:r w:rsidRPr="22466EB5" w:rsidR="005223AD">
        <w:rPr>
          <w:rFonts w:ascii="Arial" w:hAnsi="Arial" w:cs="Arial"/>
          <w:sz w:val="22"/>
          <w:szCs w:val="22"/>
        </w:rPr>
        <w:t xml:space="preserve"> </w:t>
      </w:r>
      <w:r w:rsidRPr="22466EB5" w:rsidR="009F67C3">
        <w:rPr>
          <w:rFonts w:ascii="Arial" w:hAnsi="Arial" w:cs="Arial"/>
          <w:sz w:val="22"/>
          <w:szCs w:val="22"/>
        </w:rPr>
        <w:t>require</w:t>
      </w:r>
      <w:r w:rsidRPr="22466EB5" w:rsidR="3B975A13">
        <w:rPr>
          <w:rFonts w:ascii="Arial" w:hAnsi="Arial" w:cs="Arial"/>
          <w:sz w:val="22"/>
          <w:szCs w:val="22"/>
        </w:rPr>
        <w:t>s</w:t>
      </w:r>
      <w:r w:rsidRPr="22466EB5" w:rsidR="009F67C3">
        <w:rPr>
          <w:rFonts w:ascii="Arial" w:hAnsi="Arial" w:cs="Arial"/>
          <w:sz w:val="22"/>
          <w:szCs w:val="22"/>
        </w:rPr>
        <w:t xml:space="preserve"> </w:t>
      </w:r>
      <w:r w:rsidRPr="22466EB5" w:rsidR="005223AD">
        <w:rPr>
          <w:rFonts w:ascii="Arial" w:hAnsi="Arial" w:cs="Arial"/>
          <w:sz w:val="22"/>
          <w:szCs w:val="22"/>
        </w:rPr>
        <w:t>licensees</w:t>
      </w:r>
      <w:r w:rsidRPr="22466EB5" w:rsidR="005223AD">
        <w:rPr>
          <w:rFonts w:ascii="Arial" w:hAnsi="Arial" w:cs="Arial"/>
          <w:sz w:val="22"/>
          <w:szCs w:val="22"/>
        </w:rPr>
        <w:t xml:space="preserve"> to obtain documented consent </w:t>
      </w:r>
      <w:r w:rsidRPr="22466EB5" w:rsidR="005C02BD">
        <w:rPr>
          <w:rFonts w:ascii="Arial" w:hAnsi="Arial" w:cs="Arial"/>
          <w:sz w:val="22"/>
          <w:szCs w:val="22"/>
        </w:rPr>
        <w:t xml:space="preserve">from the individual before initiating the background check. </w:t>
      </w:r>
    </w:p>
    <w:p w:rsidR="00723774" w:rsidRPr="005E0337" w:rsidP="005E0337" w14:paraId="3A81E5D1" w14:textId="2AFAA67E">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u w:val="single"/>
        </w:rPr>
      </w:pPr>
      <w:r w:rsidRPr="22466EB5">
        <w:rPr>
          <w:rFonts w:ascii="Arial" w:hAnsi="Arial" w:cs="Arial"/>
          <w:sz w:val="22"/>
          <w:szCs w:val="22"/>
          <w:u w:val="single"/>
        </w:rPr>
        <w:t>Section 73.120(c)(2)(</w:t>
      </w:r>
      <w:r w:rsidRPr="22466EB5">
        <w:rPr>
          <w:rFonts w:ascii="Arial" w:hAnsi="Arial" w:cs="Arial"/>
          <w:sz w:val="22"/>
          <w:szCs w:val="22"/>
          <w:u w:val="single"/>
        </w:rPr>
        <w:t>i</w:t>
      </w:r>
      <w:r w:rsidRPr="22466EB5">
        <w:rPr>
          <w:rFonts w:ascii="Arial" w:hAnsi="Arial" w:cs="Arial"/>
          <w:sz w:val="22"/>
          <w:szCs w:val="22"/>
          <w:u w:val="single"/>
        </w:rPr>
        <w:t>)</w:t>
      </w:r>
      <w:r w:rsidRPr="22466EB5" w:rsidR="006D761D">
        <w:rPr>
          <w:rFonts w:ascii="Arial" w:hAnsi="Arial" w:cs="Arial"/>
          <w:sz w:val="22"/>
          <w:szCs w:val="22"/>
        </w:rPr>
        <w:t xml:space="preserve"> </w:t>
      </w:r>
      <w:r w:rsidRPr="22466EB5" w:rsidR="008A35AF">
        <w:rPr>
          <w:rFonts w:ascii="Arial" w:hAnsi="Arial" w:cs="Arial"/>
          <w:sz w:val="22"/>
          <w:szCs w:val="22"/>
        </w:rPr>
        <w:t>require</w:t>
      </w:r>
      <w:r w:rsidRPr="22466EB5" w:rsidR="7FFB5D3B">
        <w:rPr>
          <w:rFonts w:ascii="Arial" w:hAnsi="Arial" w:cs="Arial"/>
          <w:sz w:val="22"/>
          <w:szCs w:val="22"/>
        </w:rPr>
        <w:t>s</w:t>
      </w:r>
      <w:r w:rsidRPr="22466EB5" w:rsidR="006D761D">
        <w:rPr>
          <w:rFonts w:ascii="Arial" w:hAnsi="Arial" w:cs="Arial"/>
          <w:sz w:val="22"/>
          <w:szCs w:val="22"/>
        </w:rPr>
        <w:t xml:space="preserve"> a </w:t>
      </w:r>
      <w:r w:rsidRPr="22466EB5" w:rsidR="00902207">
        <w:rPr>
          <w:rFonts w:ascii="Arial" w:hAnsi="Arial" w:cs="Arial"/>
          <w:sz w:val="22"/>
          <w:szCs w:val="22"/>
        </w:rPr>
        <w:t xml:space="preserve">third-party </w:t>
      </w:r>
      <w:r w:rsidRPr="22466EB5" w:rsidR="006D761D">
        <w:rPr>
          <w:rFonts w:ascii="Arial" w:hAnsi="Arial" w:cs="Arial"/>
          <w:sz w:val="22"/>
          <w:szCs w:val="22"/>
        </w:rPr>
        <w:t>disclosure</w:t>
      </w:r>
      <w:r w:rsidRPr="22466EB5" w:rsidR="00A54BCA">
        <w:rPr>
          <w:rFonts w:ascii="Arial" w:hAnsi="Arial" w:cs="Arial"/>
          <w:sz w:val="22"/>
          <w:szCs w:val="22"/>
        </w:rPr>
        <w:t>,</w:t>
      </w:r>
      <w:r w:rsidRPr="22466EB5" w:rsidR="006D761D">
        <w:rPr>
          <w:rFonts w:ascii="Arial" w:hAnsi="Arial" w:cs="Arial"/>
          <w:sz w:val="22"/>
          <w:szCs w:val="22"/>
        </w:rPr>
        <w:t xml:space="preserve"> </w:t>
      </w:r>
      <w:r w:rsidRPr="22466EB5" w:rsidR="00AD1547">
        <w:rPr>
          <w:rFonts w:ascii="Arial" w:hAnsi="Arial" w:cs="Arial"/>
          <w:sz w:val="22"/>
          <w:szCs w:val="22"/>
        </w:rPr>
        <w:t>directing</w:t>
      </w:r>
      <w:r w:rsidRPr="22466EB5" w:rsidR="006D467C">
        <w:rPr>
          <w:rFonts w:ascii="Arial" w:hAnsi="Arial" w:cs="Arial"/>
          <w:sz w:val="22"/>
          <w:szCs w:val="22"/>
        </w:rPr>
        <w:t xml:space="preserve"> </w:t>
      </w:r>
      <w:r w:rsidRPr="22466EB5" w:rsidR="00D46354">
        <w:rPr>
          <w:rFonts w:ascii="Arial" w:hAnsi="Arial" w:cs="Arial"/>
          <w:sz w:val="22"/>
          <w:szCs w:val="22"/>
        </w:rPr>
        <w:t xml:space="preserve">individuals who participate in the behavioral observation program to report information to the licensees </w:t>
      </w:r>
      <w:r w:rsidR="000B1B48">
        <w:rPr>
          <w:rFonts w:ascii="Arial" w:hAnsi="Arial" w:cs="Arial"/>
          <w:sz w:val="22"/>
          <w:szCs w:val="22"/>
        </w:rPr>
        <w:t xml:space="preserve">or applicants </w:t>
      </w:r>
      <w:r w:rsidRPr="22466EB5" w:rsidR="00EE48F5">
        <w:rPr>
          <w:rFonts w:ascii="Arial" w:hAnsi="Arial" w:cs="Arial"/>
          <w:sz w:val="22"/>
          <w:szCs w:val="22"/>
        </w:rPr>
        <w:t xml:space="preserve">when they observe </w:t>
      </w:r>
      <w:r w:rsidRPr="22466EB5" w:rsidR="000726AF">
        <w:rPr>
          <w:rFonts w:ascii="Arial" w:hAnsi="Arial" w:cs="Arial"/>
          <w:sz w:val="22"/>
          <w:szCs w:val="22"/>
        </w:rPr>
        <w:t xml:space="preserve">actions or </w:t>
      </w:r>
      <w:r w:rsidRPr="22466EB5" w:rsidR="00EE48F5">
        <w:rPr>
          <w:rFonts w:ascii="Arial" w:hAnsi="Arial" w:cs="Arial"/>
          <w:sz w:val="22"/>
          <w:szCs w:val="22"/>
        </w:rPr>
        <w:t>behaviors</w:t>
      </w:r>
      <w:r w:rsidRPr="22466EB5" w:rsidR="000726AF">
        <w:rPr>
          <w:rFonts w:ascii="Arial" w:hAnsi="Arial" w:cs="Arial"/>
          <w:sz w:val="22"/>
          <w:szCs w:val="22"/>
        </w:rPr>
        <w:t xml:space="preserve"> that may jeopardize health and safety</w:t>
      </w:r>
      <w:r w:rsidRPr="22466EB5" w:rsidR="00EE48F5">
        <w:rPr>
          <w:rFonts w:ascii="Arial" w:hAnsi="Arial" w:cs="Arial"/>
          <w:sz w:val="22"/>
          <w:szCs w:val="22"/>
        </w:rPr>
        <w:t xml:space="preserve">. </w:t>
      </w:r>
    </w:p>
    <w:p w:rsidR="001B1725" w:rsidP="00A46CF2" w14:paraId="53C796A0" w14:textId="6CD1ECD6">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73.120(c)</w:t>
      </w:r>
      <w:r w:rsidRPr="22466EB5" w:rsidR="009D3F4A">
        <w:rPr>
          <w:rFonts w:ascii="Arial" w:hAnsi="Arial" w:cs="Arial"/>
          <w:sz w:val="22"/>
          <w:szCs w:val="22"/>
          <w:u w:val="single"/>
        </w:rPr>
        <w:t>(3)</w:t>
      </w:r>
      <w:r w:rsidRPr="22466EB5" w:rsidR="00F51F77">
        <w:rPr>
          <w:rFonts w:ascii="Arial" w:hAnsi="Arial" w:cs="Arial"/>
          <w:sz w:val="22"/>
          <w:szCs w:val="22"/>
        </w:rPr>
        <w:t xml:space="preserve"> </w:t>
      </w:r>
      <w:r w:rsidRPr="22466EB5" w:rsidR="00AD1547">
        <w:rPr>
          <w:rFonts w:ascii="Arial" w:hAnsi="Arial" w:cs="Arial"/>
          <w:sz w:val="22"/>
          <w:szCs w:val="22"/>
        </w:rPr>
        <w:t>require</w:t>
      </w:r>
      <w:r w:rsidRPr="22466EB5" w:rsidR="1B4F5E6B">
        <w:rPr>
          <w:rFonts w:ascii="Arial" w:hAnsi="Arial" w:cs="Arial"/>
          <w:sz w:val="22"/>
          <w:szCs w:val="22"/>
        </w:rPr>
        <w:t>s</w:t>
      </w:r>
      <w:r w:rsidRPr="22466EB5" w:rsidR="00AD1547">
        <w:rPr>
          <w:rFonts w:ascii="Arial" w:hAnsi="Arial" w:cs="Arial"/>
          <w:sz w:val="22"/>
          <w:szCs w:val="22"/>
        </w:rPr>
        <w:t xml:space="preserve"> </w:t>
      </w:r>
      <w:r w:rsidRPr="22466EB5" w:rsidR="00F51F77">
        <w:rPr>
          <w:rFonts w:ascii="Arial" w:hAnsi="Arial" w:cs="Arial"/>
          <w:sz w:val="22"/>
          <w:szCs w:val="22"/>
        </w:rPr>
        <w:t xml:space="preserve">a </w:t>
      </w:r>
      <w:r w:rsidRPr="22466EB5" w:rsidR="00902207">
        <w:rPr>
          <w:rFonts w:ascii="Arial" w:hAnsi="Arial" w:cs="Arial"/>
          <w:sz w:val="22"/>
          <w:szCs w:val="22"/>
        </w:rPr>
        <w:t xml:space="preserve">third-party </w:t>
      </w:r>
      <w:r w:rsidRPr="22466EB5" w:rsidR="00F51F77">
        <w:rPr>
          <w:rFonts w:ascii="Arial" w:hAnsi="Arial" w:cs="Arial"/>
          <w:sz w:val="22"/>
          <w:szCs w:val="22"/>
        </w:rPr>
        <w:t>disclosure</w:t>
      </w:r>
      <w:r w:rsidRPr="22466EB5" w:rsidR="000A4A67">
        <w:rPr>
          <w:rFonts w:ascii="Arial" w:hAnsi="Arial" w:cs="Arial"/>
          <w:sz w:val="22"/>
          <w:szCs w:val="22"/>
        </w:rPr>
        <w:t>, requiring personnel with unescorted access to self-r</w:t>
      </w:r>
      <w:r w:rsidRPr="22466EB5" w:rsidR="00FA7CE5">
        <w:rPr>
          <w:rFonts w:ascii="Arial" w:hAnsi="Arial" w:cs="Arial"/>
          <w:sz w:val="22"/>
          <w:szCs w:val="22"/>
        </w:rPr>
        <w:t xml:space="preserve">eport to plant supervision any legal actions taken against them that </w:t>
      </w:r>
      <w:r w:rsidRPr="22466EB5">
        <w:rPr>
          <w:rFonts w:ascii="Arial" w:hAnsi="Arial" w:cs="Arial"/>
          <w:sz w:val="22"/>
          <w:szCs w:val="22"/>
        </w:rPr>
        <w:t xml:space="preserve">could </w:t>
      </w:r>
      <w:r w:rsidRPr="22466EB5" w:rsidR="00F30D82">
        <w:rPr>
          <w:rFonts w:ascii="Arial" w:hAnsi="Arial" w:cs="Arial"/>
          <w:sz w:val="22"/>
          <w:szCs w:val="22"/>
        </w:rPr>
        <w:t xml:space="preserve">lead to incarceration or a court appearance, </w:t>
      </w:r>
      <w:r w:rsidRPr="22466EB5" w:rsidR="00F30D82">
        <w:rPr>
          <w:rFonts w:ascii="Arial" w:hAnsi="Arial" w:cs="Arial"/>
          <w:sz w:val="22"/>
          <w:szCs w:val="22"/>
        </w:rPr>
        <w:t>with the exception of</w:t>
      </w:r>
      <w:r w:rsidRPr="22466EB5" w:rsidR="00F30D82">
        <w:rPr>
          <w:rFonts w:ascii="Arial" w:hAnsi="Arial" w:cs="Arial"/>
          <w:sz w:val="22"/>
          <w:szCs w:val="22"/>
        </w:rPr>
        <w:t xml:space="preserve"> minor civil actions or misdemeanors. </w:t>
      </w:r>
    </w:p>
    <w:p w:rsidR="00B82201" w:rsidP="00A46CF2" w14:paraId="4585A5B4" w14:textId="63BE858B">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6B69DF">
        <w:rPr>
          <w:rFonts w:ascii="Arial" w:hAnsi="Arial" w:cs="Arial"/>
          <w:sz w:val="22"/>
          <w:szCs w:val="22"/>
          <w:u w:val="single"/>
        </w:rPr>
        <w:t>73.120(c)(4)</w:t>
      </w:r>
      <w:r w:rsidRPr="22466EB5" w:rsidR="00805ACA">
        <w:rPr>
          <w:rFonts w:ascii="Arial" w:hAnsi="Arial" w:cs="Arial"/>
          <w:sz w:val="22"/>
          <w:szCs w:val="22"/>
        </w:rPr>
        <w:t xml:space="preserve"> </w:t>
      </w:r>
      <w:r w:rsidRPr="22466EB5" w:rsidR="00E70F64">
        <w:rPr>
          <w:rFonts w:ascii="Arial" w:hAnsi="Arial" w:cs="Arial"/>
          <w:sz w:val="22"/>
          <w:szCs w:val="22"/>
        </w:rPr>
        <w:t>require</w:t>
      </w:r>
      <w:r w:rsidRPr="22466EB5" w:rsidR="23976D1B">
        <w:rPr>
          <w:rFonts w:ascii="Arial" w:hAnsi="Arial" w:cs="Arial"/>
          <w:sz w:val="22"/>
          <w:szCs w:val="22"/>
        </w:rPr>
        <w:t>s</w:t>
      </w:r>
      <w:r w:rsidRPr="22466EB5" w:rsidR="00805ACA">
        <w:rPr>
          <w:rFonts w:ascii="Arial" w:hAnsi="Arial" w:cs="Arial"/>
          <w:sz w:val="22"/>
          <w:szCs w:val="22"/>
        </w:rPr>
        <w:t xml:space="preserve"> the licensee </w:t>
      </w:r>
      <w:r w:rsidR="0022230F">
        <w:rPr>
          <w:rFonts w:ascii="Arial" w:hAnsi="Arial" w:cs="Arial"/>
          <w:sz w:val="22"/>
          <w:szCs w:val="22"/>
        </w:rPr>
        <w:t xml:space="preserve">pr applicant </w:t>
      </w:r>
      <w:r w:rsidRPr="22466EB5" w:rsidR="00805ACA">
        <w:rPr>
          <w:rFonts w:ascii="Arial" w:hAnsi="Arial" w:cs="Arial"/>
          <w:sz w:val="22"/>
          <w:szCs w:val="22"/>
        </w:rPr>
        <w:t xml:space="preserve">to </w:t>
      </w:r>
      <w:r w:rsidRPr="22466EB5" w:rsidR="00805ACA">
        <w:rPr>
          <w:rFonts w:ascii="Arial" w:hAnsi="Arial" w:cs="Arial"/>
          <w:sz w:val="22"/>
          <w:szCs w:val="22"/>
        </w:rPr>
        <w:t>maintain at all times</w:t>
      </w:r>
      <w:r w:rsidRPr="22466EB5" w:rsidR="00805ACA">
        <w:rPr>
          <w:rFonts w:ascii="Arial" w:hAnsi="Arial" w:cs="Arial"/>
          <w:sz w:val="22"/>
          <w:szCs w:val="22"/>
        </w:rPr>
        <w:t xml:space="preserve"> a list of persons currently approved for unescorted access to a protected area, vital area, material access area, or controlled access area. </w:t>
      </w:r>
      <w:r w:rsidRPr="22466EB5" w:rsidR="001B1725">
        <w:rPr>
          <w:rFonts w:ascii="Arial" w:hAnsi="Arial" w:cs="Arial"/>
          <w:sz w:val="22"/>
          <w:szCs w:val="22"/>
        </w:rPr>
        <w:t>Licensees</w:t>
      </w:r>
      <w:r w:rsidRPr="22466EB5" w:rsidR="001B1725">
        <w:rPr>
          <w:rFonts w:ascii="Arial" w:hAnsi="Arial" w:cs="Arial"/>
          <w:sz w:val="22"/>
          <w:szCs w:val="22"/>
        </w:rPr>
        <w:t xml:space="preserve"> </w:t>
      </w:r>
      <w:r w:rsidR="00AB7AAC">
        <w:rPr>
          <w:rFonts w:ascii="Arial" w:hAnsi="Arial" w:cs="Arial"/>
          <w:sz w:val="22"/>
          <w:szCs w:val="22"/>
        </w:rPr>
        <w:t>and applicants</w:t>
      </w:r>
      <w:r w:rsidRPr="22466EB5" w:rsidR="001B1725">
        <w:rPr>
          <w:rFonts w:ascii="Arial" w:hAnsi="Arial" w:cs="Arial"/>
          <w:sz w:val="22"/>
          <w:szCs w:val="22"/>
        </w:rPr>
        <w:t xml:space="preserve"> </w:t>
      </w:r>
      <w:r w:rsidRPr="22466EB5" w:rsidR="71E7B781">
        <w:rPr>
          <w:rFonts w:ascii="Arial" w:hAnsi="Arial" w:cs="Arial"/>
          <w:sz w:val="22"/>
          <w:szCs w:val="22"/>
        </w:rPr>
        <w:t xml:space="preserve">will </w:t>
      </w:r>
      <w:r w:rsidRPr="22466EB5">
        <w:rPr>
          <w:rFonts w:ascii="Arial" w:hAnsi="Arial" w:cs="Arial"/>
          <w:sz w:val="22"/>
          <w:szCs w:val="22"/>
        </w:rPr>
        <w:t>complete a</w:t>
      </w:r>
      <w:r w:rsidRPr="22466EB5">
        <w:rPr>
          <w:rFonts w:ascii="Arial" w:hAnsi="Arial" w:cs="Arial"/>
          <w:sz w:val="22"/>
          <w:szCs w:val="22"/>
        </w:rPr>
        <w:t>n</w:t>
      </w:r>
      <w:r w:rsidRPr="22466EB5">
        <w:rPr>
          <w:rFonts w:ascii="Arial" w:hAnsi="Arial" w:cs="Arial"/>
          <w:sz w:val="22"/>
          <w:szCs w:val="22"/>
        </w:rPr>
        <w:t xml:space="preserve"> FBI criminal history record check at least every ten years for </w:t>
      </w:r>
      <w:r w:rsidRPr="22466EB5">
        <w:rPr>
          <w:rFonts w:ascii="Arial" w:hAnsi="Arial" w:cs="Arial"/>
          <w:sz w:val="22"/>
          <w:szCs w:val="22"/>
        </w:rPr>
        <w:t>each individual</w:t>
      </w:r>
      <w:r w:rsidRPr="22466EB5">
        <w:rPr>
          <w:rFonts w:ascii="Arial" w:hAnsi="Arial" w:cs="Arial"/>
          <w:sz w:val="22"/>
          <w:szCs w:val="22"/>
        </w:rPr>
        <w:t xml:space="preserve"> maintaining unescorted access.</w:t>
      </w:r>
    </w:p>
    <w:p w:rsidR="00F474AB" w:rsidP="00A46CF2" w14:paraId="61CE9629" w14:textId="1F1618F7">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73.120(c)(</w:t>
      </w:r>
      <w:r w:rsidRPr="22466EB5" w:rsidR="00B8214E">
        <w:rPr>
          <w:rFonts w:ascii="Arial" w:hAnsi="Arial" w:cs="Arial"/>
          <w:sz w:val="22"/>
          <w:szCs w:val="22"/>
          <w:u w:val="single"/>
        </w:rPr>
        <w:t>6)(ii)</w:t>
      </w:r>
      <w:r w:rsidRPr="22466EB5">
        <w:rPr>
          <w:rFonts w:ascii="Arial" w:hAnsi="Arial" w:cs="Arial"/>
          <w:sz w:val="22"/>
          <w:szCs w:val="22"/>
        </w:rPr>
        <w:t xml:space="preserve"> </w:t>
      </w:r>
      <w:r w:rsidRPr="22466EB5" w:rsidR="001F4147">
        <w:rPr>
          <w:rFonts w:ascii="Arial" w:hAnsi="Arial" w:cs="Arial"/>
          <w:sz w:val="22"/>
          <w:szCs w:val="22"/>
        </w:rPr>
        <w:t>require</w:t>
      </w:r>
      <w:r w:rsidRPr="22466EB5" w:rsidR="34C78C28">
        <w:rPr>
          <w:rFonts w:ascii="Arial" w:hAnsi="Arial" w:cs="Arial"/>
          <w:sz w:val="22"/>
          <w:szCs w:val="22"/>
        </w:rPr>
        <w:t>s</w:t>
      </w:r>
      <w:r w:rsidRPr="22466EB5" w:rsidR="001F4147">
        <w:rPr>
          <w:rFonts w:ascii="Arial" w:hAnsi="Arial" w:cs="Arial"/>
          <w:sz w:val="22"/>
          <w:szCs w:val="22"/>
        </w:rPr>
        <w:t xml:space="preserve"> </w:t>
      </w:r>
      <w:r w:rsidRPr="22466EB5" w:rsidR="00646E84">
        <w:rPr>
          <w:rFonts w:ascii="Arial" w:hAnsi="Arial" w:cs="Arial"/>
          <w:sz w:val="22"/>
          <w:szCs w:val="22"/>
        </w:rPr>
        <w:t xml:space="preserve">a third-party notification to </w:t>
      </w:r>
      <w:r w:rsidRPr="22466EB5">
        <w:rPr>
          <w:rFonts w:ascii="Arial" w:hAnsi="Arial" w:cs="Arial"/>
          <w:sz w:val="22"/>
          <w:szCs w:val="22"/>
        </w:rPr>
        <w:t xml:space="preserve">individuals </w:t>
      </w:r>
      <w:r w:rsidRPr="22466EB5" w:rsidR="00902207">
        <w:rPr>
          <w:rFonts w:ascii="Arial" w:hAnsi="Arial" w:cs="Arial"/>
          <w:sz w:val="22"/>
          <w:szCs w:val="22"/>
        </w:rPr>
        <w:t xml:space="preserve">on </w:t>
      </w:r>
      <w:r w:rsidRPr="22466EB5">
        <w:rPr>
          <w:rFonts w:ascii="Arial" w:hAnsi="Arial" w:cs="Arial"/>
          <w:sz w:val="22"/>
          <w:szCs w:val="22"/>
        </w:rPr>
        <w:t xml:space="preserve">the right to </w:t>
      </w:r>
      <w:r w:rsidRPr="22466EB5">
        <w:rPr>
          <w:rFonts w:ascii="Arial" w:hAnsi="Arial" w:cs="Arial"/>
          <w:sz w:val="22"/>
          <w:szCs w:val="22"/>
        </w:rPr>
        <w:t xml:space="preserve">complete, correct, or explain information obtained through the background investigation prior to any final adverse determination made by the licensee. </w:t>
      </w:r>
    </w:p>
    <w:p w:rsidR="00E63F70" w:rsidP="00A46CF2" w14:paraId="201C4032" w14:textId="2515DEEF">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005E0337">
        <w:rPr>
          <w:rFonts w:ascii="Arial" w:hAnsi="Arial" w:cs="Arial"/>
          <w:sz w:val="22"/>
          <w:szCs w:val="22"/>
          <w:u w:val="single"/>
        </w:rPr>
        <w:t>Section 73.120(c)(7)</w:t>
      </w:r>
      <w:r w:rsidR="009171C0">
        <w:rPr>
          <w:rFonts w:ascii="Arial" w:hAnsi="Arial" w:cs="Arial"/>
          <w:sz w:val="22"/>
          <w:szCs w:val="22"/>
        </w:rPr>
        <w:t xml:space="preserve"> requires licensees </w:t>
      </w:r>
      <w:r w:rsidR="000C4D78">
        <w:rPr>
          <w:rFonts w:ascii="Arial" w:hAnsi="Arial" w:cs="Arial"/>
          <w:sz w:val="22"/>
          <w:szCs w:val="22"/>
        </w:rPr>
        <w:t>and applicants</w:t>
      </w:r>
      <w:r w:rsidR="009171C0">
        <w:rPr>
          <w:rFonts w:ascii="Arial" w:hAnsi="Arial" w:cs="Arial"/>
          <w:sz w:val="22"/>
          <w:szCs w:val="22"/>
        </w:rPr>
        <w:t xml:space="preserve"> to document procedures for providing </w:t>
      </w:r>
      <w:r>
        <w:rPr>
          <w:rFonts w:ascii="Arial" w:hAnsi="Arial" w:cs="Arial"/>
          <w:sz w:val="22"/>
          <w:szCs w:val="22"/>
        </w:rPr>
        <w:t>written notice to individuals who are denied unescorted access or unfavorably terminated.</w:t>
      </w:r>
    </w:p>
    <w:p w:rsidR="00B05C56" w:rsidP="00A46CF2" w14:paraId="55BB46CF" w14:textId="7CD7FC00">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73.120(c)(8)</w:t>
      </w:r>
      <w:r w:rsidRPr="22466EB5" w:rsidR="001302B4">
        <w:rPr>
          <w:rFonts w:ascii="Arial" w:hAnsi="Arial" w:cs="Arial"/>
          <w:sz w:val="22"/>
          <w:szCs w:val="22"/>
        </w:rPr>
        <w:t xml:space="preserve"> </w:t>
      </w:r>
      <w:r w:rsidRPr="22466EB5" w:rsidR="00902207">
        <w:rPr>
          <w:rFonts w:ascii="Arial" w:hAnsi="Arial" w:cs="Arial"/>
          <w:sz w:val="22"/>
          <w:szCs w:val="22"/>
        </w:rPr>
        <w:t>require</w:t>
      </w:r>
      <w:r w:rsidRPr="22466EB5" w:rsidR="0B43F07C">
        <w:rPr>
          <w:rFonts w:ascii="Arial" w:hAnsi="Arial" w:cs="Arial"/>
          <w:sz w:val="22"/>
          <w:szCs w:val="22"/>
        </w:rPr>
        <w:t>s</w:t>
      </w:r>
      <w:r w:rsidRPr="22466EB5" w:rsidR="008C5E93">
        <w:rPr>
          <w:rFonts w:ascii="Arial" w:hAnsi="Arial" w:cs="Arial"/>
          <w:sz w:val="22"/>
          <w:szCs w:val="22"/>
        </w:rPr>
        <w:t xml:space="preserve"> </w:t>
      </w:r>
      <w:r w:rsidRPr="22466EB5" w:rsidR="00D649A1">
        <w:rPr>
          <w:rFonts w:ascii="Arial" w:hAnsi="Arial" w:cs="Arial"/>
          <w:sz w:val="22"/>
          <w:szCs w:val="22"/>
        </w:rPr>
        <w:t>licensees</w:t>
      </w:r>
      <w:r w:rsidR="00661DFD">
        <w:rPr>
          <w:rFonts w:ascii="Arial" w:hAnsi="Arial" w:cs="Arial"/>
          <w:sz w:val="22"/>
          <w:szCs w:val="22"/>
        </w:rPr>
        <w:t>,</w:t>
      </w:r>
      <w:r w:rsidR="0066760E">
        <w:rPr>
          <w:rFonts w:ascii="Arial" w:hAnsi="Arial" w:cs="Arial"/>
          <w:sz w:val="22"/>
          <w:szCs w:val="22"/>
        </w:rPr>
        <w:t xml:space="preserve"> </w:t>
      </w:r>
      <w:r w:rsidR="001544C6">
        <w:rPr>
          <w:rFonts w:ascii="Arial" w:hAnsi="Arial" w:cs="Arial"/>
          <w:sz w:val="22"/>
          <w:szCs w:val="22"/>
        </w:rPr>
        <w:t>applicants</w:t>
      </w:r>
      <w:r w:rsidR="00661DFD">
        <w:rPr>
          <w:rFonts w:ascii="Arial" w:hAnsi="Arial" w:cs="Arial"/>
          <w:sz w:val="22"/>
          <w:szCs w:val="22"/>
        </w:rPr>
        <w:t xml:space="preserve">, contractors, </w:t>
      </w:r>
      <w:r w:rsidR="00005160">
        <w:rPr>
          <w:rFonts w:ascii="Arial" w:hAnsi="Arial" w:cs="Arial"/>
          <w:sz w:val="22"/>
          <w:szCs w:val="22"/>
        </w:rPr>
        <w:t>or</w:t>
      </w:r>
      <w:r w:rsidR="00661DFD">
        <w:rPr>
          <w:rFonts w:ascii="Arial" w:hAnsi="Arial" w:cs="Arial"/>
          <w:sz w:val="22"/>
          <w:szCs w:val="22"/>
        </w:rPr>
        <w:t xml:space="preserve"> vendors</w:t>
      </w:r>
      <w:r w:rsidRPr="22466EB5" w:rsidR="00D649A1">
        <w:rPr>
          <w:rFonts w:ascii="Arial" w:hAnsi="Arial" w:cs="Arial"/>
          <w:sz w:val="22"/>
          <w:szCs w:val="22"/>
        </w:rPr>
        <w:t xml:space="preserve"> to implement a system of files and procedures to protect personal information against unauthorized disclosure. </w:t>
      </w:r>
    </w:p>
    <w:p w:rsidR="00EA3C57" w:rsidP="00A46CF2" w14:paraId="5113A852" w14:textId="04EB8DA1">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Section 73.</w:t>
      </w:r>
      <w:r w:rsidRPr="22466EB5" w:rsidR="001E495E">
        <w:rPr>
          <w:rFonts w:ascii="Arial" w:hAnsi="Arial" w:cs="Arial"/>
          <w:sz w:val="22"/>
          <w:szCs w:val="22"/>
          <w:u w:val="single"/>
        </w:rPr>
        <w:t>120(c)(9)</w:t>
      </w:r>
      <w:r w:rsidRPr="22466EB5" w:rsidR="00B11F6A">
        <w:rPr>
          <w:rFonts w:ascii="Arial" w:hAnsi="Arial" w:cs="Arial"/>
          <w:sz w:val="22"/>
          <w:szCs w:val="22"/>
        </w:rPr>
        <w:t xml:space="preserve"> </w:t>
      </w:r>
      <w:r w:rsidRPr="22466EB5" w:rsidR="00902207">
        <w:rPr>
          <w:rFonts w:ascii="Arial" w:hAnsi="Arial" w:cs="Arial"/>
          <w:sz w:val="22"/>
          <w:szCs w:val="22"/>
        </w:rPr>
        <w:t>require</w:t>
      </w:r>
      <w:r w:rsidRPr="22466EB5" w:rsidR="3BBB4F19">
        <w:rPr>
          <w:rFonts w:ascii="Arial" w:hAnsi="Arial" w:cs="Arial"/>
          <w:sz w:val="22"/>
          <w:szCs w:val="22"/>
        </w:rPr>
        <w:t>s</w:t>
      </w:r>
      <w:r w:rsidRPr="22466EB5" w:rsidR="00B11F6A">
        <w:rPr>
          <w:rFonts w:ascii="Arial" w:hAnsi="Arial" w:cs="Arial"/>
          <w:sz w:val="22"/>
          <w:szCs w:val="22"/>
        </w:rPr>
        <w:t xml:space="preserve"> </w:t>
      </w:r>
      <w:r w:rsidRPr="22466EB5" w:rsidR="00565D6B">
        <w:rPr>
          <w:rFonts w:ascii="Arial" w:hAnsi="Arial" w:cs="Arial"/>
          <w:sz w:val="22"/>
          <w:szCs w:val="22"/>
        </w:rPr>
        <w:t xml:space="preserve">licensees </w:t>
      </w:r>
      <w:r w:rsidR="0066760E">
        <w:rPr>
          <w:rFonts w:ascii="Arial" w:hAnsi="Arial" w:cs="Arial"/>
          <w:sz w:val="22"/>
          <w:szCs w:val="22"/>
        </w:rPr>
        <w:t xml:space="preserve">and applicants </w:t>
      </w:r>
      <w:r w:rsidRPr="22466EB5" w:rsidR="00565D6B">
        <w:rPr>
          <w:rFonts w:ascii="Arial" w:hAnsi="Arial" w:cs="Arial"/>
          <w:sz w:val="22"/>
          <w:szCs w:val="22"/>
        </w:rPr>
        <w:t>to conduct a review of the access authorization program</w:t>
      </w:r>
      <w:r w:rsidRPr="22466EB5" w:rsidR="00D532BE">
        <w:rPr>
          <w:rFonts w:ascii="Arial" w:hAnsi="Arial" w:cs="Arial"/>
          <w:sz w:val="22"/>
          <w:szCs w:val="22"/>
        </w:rPr>
        <w:t xml:space="preserve"> and the access authorization programs of contractors or vendors </w:t>
      </w:r>
      <w:r w:rsidRPr="22466EB5">
        <w:rPr>
          <w:rFonts w:ascii="Arial" w:hAnsi="Arial" w:cs="Arial"/>
          <w:sz w:val="22"/>
          <w:szCs w:val="22"/>
        </w:rPr>
        <w:t xml:space="preserve">to document compliance with the requirements of </w:t>
      </w:r>
      <w:r w:rsidRPr="22466EB5" w:rsidR="008A35AF">
        <w:rPr>
          <w:rFonts w:ascii="Arial" w:hAnsi="Arial" w:cs="Arial"/>
          <w:sz w:val="22"/>
          <w:szCs w:val="22"/>
        </w:rPr>
        <w:t>10 CFR </w:t>
      </w:r>
      <w:r w:rsidRPr="22466EB5">
        <w:rPr>
          <w:rFonts w:ascii="Arial" w:hAnsi="Arial" w:cs="Arial"/>
          <w:sz w:val="22"/>
          <w:szCs w:val="22"/>
        </w:rPr>
        <w:t xml:space="preserve">73.120. </w:t>
      </w:r>
    </w:p>
    <w:p w:rsidR="003F3A2A" w:rsidRPr="005E0337" w:rsidP="009E268E" w14:paraId="55181618" w14:textId="461B6E8D">
      <w:pPr>
        <w:pStyle w:val="ListParagraph"/>
        <w:widowControl w:val="0"/>
        <w:numPr>
          <w:ilvl w:val="0"/>
          <w:numId w:val="14"/>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line="240" w:lineRule="exact"/>
        <w:rPr>
          <w:rFonts w:ascii="Arial" w:hAnsi="Arial" w:cs="Arial"/>
          <w:sz w:val="22"/>
          <w:szCs w:val="22"/>
        </w:rPr>
      </w:pPr>
      <w:r w:rsidRPr="22466EB5">
        <w:rPr>
          <w:rFonts w:ascii="Arial" w:hAnsi="Arial" w:cs="Arial"/>
          <w:sz w:val="22"/>
          <w:szCs w:val="22"/>
          <w:u w:val="single"/>
        </w:rPr>
        <w:t xml:space="preserve">Section </w:t>
      </w:r>
      <w:r w:rsidRPr="22466EB5" w:rsidR="006B69DF">
        <w:rPr>
          <w:rFonts w:ascii="Arial" w:hAnsi="Arial" w:cs="Arial"/>
          <w:sz w:val="22"/>
          <w:szCs w:val="22"/>
          <w:u w:val="single"/>
        </w:rPr>
        <w:t>73.120(c)(10)</w:t>
      </w:r>
      <w:r w:rsidRPr="22466EB5" w:rsidR="000B3383">
        <w:rPr>
          <w:rFonts w:ascii="Arial" w:hAnsi="Arial" w:cs="Arial"/>
          <w:sz w:val="22"/>
          <w:szCs w:val="22"/>
        </w:rPr>
        <w:t xml:space="preserve"> </w:t>
      </w:r>
      <w:r w:rsidRPr="22466EB5" w:rsidR="00100541">
        <w:rPr>
          <w:rFonts w:ascii="Arial" w:hAnsi="Arial" w:cs="Arial"/>
          <w:sz w:val="22"/>
          <w:szCs w:val="22"/>
        </w:rPr>
        <w:t>require</w:t>
      </w:r>
      <w:r w:rsidRPr="22466EB5" w:rsidR="706A6D74">
        <w:rPr>
          <w:rFonts w:ascii="Arial" w:hAnsi="Arial" w:cs="Arial"/>
          <w:sz w:val="22"/>
          <w:szCs w:val="22"/>
        </w:rPr>
        <w:t>s</w:t>
      </w:r>
      <w:r w:rsidRPr="22466EB5" w:rsidR="000B3383">
        <w:rPr>
          <w:rFonts w:ascii="Arial" w:hAnsi="Arial" w:cs="Arial"/>
          <w:sz w:val="22"/>
          <w:szCs w:val="22"/>
        </w:rPr>
        <w:t xml:space="preserve"> </w:t>
      </w:r>
      <w:r w:rsidRPr="22466EB5" w:rsidR="00415AEF">
        <w:rPr>
          <w:rFonts w:ascii="Arial" w:hAnsi="Arial" w:cs="Arial"/>
          <w:sz w:val="22"/>
          <w:szCs w:val="22"/>
        </w:rPr>
        <w:t>licensees</w:t>
      </w:r>
      <w:r w:rsidRPr="22466EB5" w:rsidR="00415AEF">
        <w:rPr>
          <w:rFonts w:ascii="Arial" w:hAnsi="Arial" w:cs="Arial"/>
          <w:sz w:val="22"/>
          <w:szCs w:val="22"/>
        </w:rPr>
        <w:t>, applicants, and contractors or vendors to document the processes and procedures for maintaining records used or created to establish an individual’s trustworthiness and reliability or to document access determinations.</w:t>
      </w:r>
      <w:r w:rsidRPr="22466EB5" w:rsidR="00C270A2">
        <w:rPr>
          <w:rFonts w:ascii="Arial" w:hAnsi="Arial" w:cs="Arial"/>
          <w:sz w:val="22"/>
          <w:szCs w:val="22"/>
        </w:rPr>
        <w:t xml:space="preserve"> Specifically, the following records </w:t>
      </w:r>
      <w:r w:rsidRPr="22466EB5" w:rsidR="72CFF0E9">
        <w:rPr>
          <w:rFonts w:ascii="Arial" w:hAnsi="Arial" w:cs="Arial"/>
          <w:sz w:val="22"/>
          <w:szCs w:val="22"/>
        </w:rPr>
        <w:t>are</w:t>
      </w:r>
      <w:r w:rsidRPr="22466EB5" w:rsidR="00C270A2">
        <w:rPr>
          <w:rFonts w:ascii="Arial" w:hAnsi="Arial" w:cs="Arial"/>
          <w:sz w:val="22"/>
          <w:szCs w:val="22"/>
        </w:rPr>
        <w:t xml:space="preserve"> retained</w:t>
      </w:r>
      <w:r w:rsidRPr="22466EB5" w:rsidR="00AE4409">
        <w:rPr>
          <w:rFonts w:ascii="Arial" w:hAnsi="Arial" w:cs="Arial"/>
          <w:sz w:val="22"/>
          <w:szCs w:val="22"/>
        </w:rPr>
        <w:t xml:space="preserve"> for the specified time periods</w:t>
      </w:r>
      <w:r w:rsidRPr="22466EB5" w:rsidR="00C270A2">
        <w:rPr>
          <w:rFonts w:ascii="Arial" w:hAnsi="Arial" w:cs="Arial"/>
          <w:sz w:val="22"/>
          <w:szCs w:val="22"/>
        </w:rPr>
        <w:t>:</w:t>
      </w:r>
      <w:r w:rsidRPr="22466EB5" w:rsidR="005E0337">
        <w:rPr>
          <w:rFonts w:ascii="Arial" w:hAnsi="Arial" w:cs="Arial"/>
          <w:sz w:val="22"/>
          <w:szCs w:val="22"/>
        </w:rPr>
        <w:t xml:space="preserve"> </w:t>
      </w:r>
      <w:r w:rsidRPr="22466EB5" w:rsidR="00A316ED">
        <w:rPr>
          <w:rFonts w:ascii="Arial" w:hAnsi="Arial" w:cs="Arial"/>
          <w:sz w:val="22"/>
          <w:szCs w:val="22"/>
        </w:rPr>
        <w:t>Documentation regarding the trustworthiness and reliability of individual employees for 3 years from the date the individual no longer requires unescorted access</w:t>
      </w:r>
      <w:r w:rsidRPr="22466EB5" w:rsidR="00100541">
        <w:rPr>
          <w:rFonts w:ascii="Arial" w:hAnsi="Arial" w:cs="Arial"/>
          <w:sz w:val="22"/>
          <w:szCs w:val="22"/>
        </w:rPr>
        <w:t>; a</w:t>
      </w:r>
      <w:r w:rsidRPr="22466EB5" w:rsidR="00796C30">
        <w:rPr>
          <w:rFonts w:ascii="Arial" w:hAnsi="Arial" w:cs="Arial"/>
          <w:sz w:val="22"/>
          <w:szCs w:val="22"/>
        </w:rPr>
        <w:t xml:space="preserve"> copy of the current access authorization program procedures for 3 years after the procedure is no longer needed</w:t>
      </w:r>
      <w:r w:rsidRPr="22466EB5" w:rsidR="00100541">
        <w:rPr>
          <w:rFonts w:ascii="Arial" w:hAnsi="Arial" w:cs="Arial"/>
          <w:sz w:val="22"/>
          <w:szCs w:val="22"/>
        </w:rPr>
        <w:t>, and i</w:t>
      </w:r>
      <w:r w:rsidRPr="22466EB5" w:rsidR="00796C30">
        <w:rPr>
          <w:rFonts w:ascii="Arial" w:hAnsi="Arial" w:cs="Arial"/>
          <w:sz w:val="22"/>
          <w:szCs w:val="22"/>
        </w:rPr>
        <w:t xml:space="preserve">f any portion of the procedure is superseded, the superseded material </w:t>
      </w:r>
      <w:r w:rsidRPr="22466EB5" w:rsidR="00D71090">
        <w:rPr>
          <w:rFonts w:ascii="Arial" w:hAnsi="Arial" w:cs="Arial"/>
          <w:sz w:val="22"/>
          <w:szCs w:val="22"/>
        </w:rPr>
        <w:t>must be maintained</w:t>
      </w:r>
      <w:r w:rsidRPr="22466EB5">
        <w:rPr>
          <w:rFonts w:ascii="Arial" w:hAnsi="Arial" w:cs="Arial"/>
          <w:sz w:val="22"/>
          <w:szCs w:val="22"/>
        </w:rPr>
        <w:t xml:space="preserve"> </w:t>
      </w:r>
      <w:r w:rsidRPr="22466EB5" w:rsidR="00796C30">
        <w:rPr>
          <w:rFonts w:ascii="Arial" w:hAnsi="Arial" w:cs="Arial"/>
          <w:sz w:val="22"/>
          <w:szCs w:val="22"/>
        </w:rPr>
        <w:t>for 3 years after the record is superseded</w:t>
      </w:r>
      <w:r w:rsidRPr="22466EB5" w:rsidR="00100541">
        <w:rPr>
          <w:rFonts w:ascii="Arial" w:hAnsi="Arial" w:cs="Arial"/>
          <w:sz w:val="22"/>
          <w:szCs w:val="22"/>
        </w:rPr>
        <w:t>; and th</w:t>
      </w:r>
      <w:r w:rsidRPr="22466EB5" w:rsidR="001D625C">
        <w:rPr>
          <w:rFonts w:ascii="Arial" w:hAnsi="Arial" w:cs="Arial"/>
          <w:sz w:val="22"/>
          <w:szCs w:val="22"/>
        </w:rPr>
        <w:t xml:space="preserve">e list of persons approved for unescorted access for 3 years after the list is superseded or replaced.  </w:t>
      </w:r>
    </w:p>
    <w:sectPr w:rsidSect="00BA1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00F89" w14:paraId="2ED6B779" w14:textId="77777777">
      <w:r>
        <w:separator/>
      </w:r>
    </w:p>
    <w:p w:rsidR="00C00F89" w14:paraId="7E496662" w14:textId="77777777"/>
  </w:endnote>
  <w:endnote w:type="continuationSeparator" w:id="1">
    <w:p w:rsidR="00C00F89" w14:paraId="022ED912" w14:textId="77777777">
      <w:r>
        <w:continuationSeparator/>
      </w:r>
    </w:p>
    <w:p w:rsidR="00C00F89" w14:paraId="5A4A310C" w14:textId="77777777"/>
  </w:endnote>
  <w:endnote w:type="continuationNotice" w:id="2">
    <w:p w:rsidR="00C00F89" w14:paraId="5915EA8F" w14:textId="77777777"/>
    <w:p w:rsidR="00C00F89" w14:paraId="38D450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0122205"/>
      <w:docPartObj>
        <w:docPartGallery w:val="Page Numbers (Bottom of Page)"/>
        <w:docPartUnique/>
      </w:docPartObj>
    </w:sdtPr>
    <w:sdtEndPr>
      <w:rPr>
        <w:rFonts w:ascii="Arial" w:hAnsi="Arial" w:cs="Arial"/>
        <w:noProof/>
      </w:rPr>
    </w:sdtEndPr>
    <w:sdtContent>
      <w:p w:rsidR="007F3113" w:rsidRPr="0057603D" w14:paraId="48EF3B49" w14:textId="2FA56C47">
        <w:pPr>
          <w:pStyle w:val="Footer"/>
          <w:jc w:val="center"/>
          <w:rPr>
            <w:rFonts w:ascii="Arial" w:hAnsi="Arial" w:cs="Arial"/>
          </w:rPr>
        </w:pPr>
        <w:r w:rsidRPr="00791AB0">
          <w:rPr>
            <w:rFonts w:ascii="Arial" w:hAnsi="Arial" w:cs="Arial"/>
            <w:noProof/>
            <w:sz w:val="22"/>
            <w:szCs w:val="22"/>
          </w:rPr>
          <w:t>-</w:t>
        </w:r>
        <w:r w:rsidRPr="00791AB0">
          <w:rPr>
            <w:rFonts w:ascii="Arial" w:hAnsi="Arial" w:cs="Arial"/>
            <w:sz w:val="22"/>
            <w:szCs w:val="22"/>
          </w:rPr>
          <w:t xml:space="preserve"> </w:t>
        </w:r>
        <w:r w:rsidRPr="00F003C2">
          <w:rPr>
            <w:rFonts w:ascii="Arial" w:hAnsi="Arial" w:cs="Arial"/>
            <w:sz w:val="22"/>
            <w:szCs w:val="22"/>
          </w:rPr>
          <w:fldChar w:fldCharType="begin"/>
        </w:r>
        <w:r w:rsidRPr="00F003C2">
          <w:rPr>
            <w:rFonts w:ascii="Arial" w:hAnsi="Arial" w:cs="Arial"/>
            <w:sz w:val="22"/>
            <w:szCs w:val="22"/>
          </w:rPr>
          <w:instrText xml:space="preserve"> PAGE   \* MERGEFORMAT </w:instrText>
        </w:r>
        <w:r w:rsidRPr="00F003C2">
          <w:rPr>
            <w:rFonts w:ascii="Arial" w:hAnsi="Arial" w:cs="Arial"/>
            <w:sz w:val="22"/>
            <w:szCs w:val="22"/>
          </w:rPr>
          <w:fldChar w:fldCharType="separate"/>
        </w:r>
        <w:r w:rsidRPr="00F003C2">
          <w:rPr>
            <w:rFonts w:ascii="Arial" w:hAnsi="Arial" w:cs="Arial"/>
            <w:noProof/>
            <w:sz w:val="22"/>
            <w:szCs w:val="22"/>
          </w:rPr>
          <w:t>2</w:t>
        </w:r>
        <w:r w:rsidRPr="00F003C2">
          <w:rPr>
            <w:rFonts w:ascii="Arial" w:hAnsi="Arial" w:cs="Arial"/>
            <w:noProof/>
            <w:sz w:val="22"/>
            <w:szCs w:val="22"/>
          </w:rPr>
          <w:fldChar w:fldCharType="end"/>
        </w:r>
        <w:r w:rsidRPr="00791AB0">
          <w:rPr>
            <w:rFonts w:ascii="Arial" w:hAnsi="Arial" w:cs="Arial"/>
            <w:noProof/>
            <w:sz w:val="22"/>
            <w:szCs w:val="22"/>
          </w:rPr>
          <w:t xml:space="preserve"> -</w:t>
        </w:r>
      </w:p>
    </w:sdtContent>
  </w:sdt>
  <w:p w:rsidR="00FB285F" w14:paraId="0074CE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0F89" w14:paraId="39F886A7" w14:textId="77777777">
      <w:r>
        <w:separator/>
      </w:r>
    </w:p>
    <w:p w:rsidR="00C00F89" w14:paraId="0E52982D" w14:textId="77777777"/>
  </w:footnote>
  <w:footnote w:type="continuationSeparator" w:id="1">
    <w:p w:rsidR="00C00F89" w14:paraId="7655C6D6" w14:textId="77777777">
      <w:r>
        <w:continuationSeparator/>
      </w:r>
    </w:p>
    <w:p w:rsidR="00C00F89" w14:paraId="53B9FE4C" w14:textId="77777777"/>
  </w:footnote>
  <w:footnote w:type="continuationNotice" w:id="2">
    <w:p w:rsidR="00C00F89" w14:paraId="1A57F229" w14:textId="77777777"/>
    <w:p w:rsidR="00C00F89" w14:paraId="3AF1D0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85F" w:rsidRPr="00F003C2" w:rsidP="00CC3AAD" w14:paraId="65DB11CD" w14:textId="00997BF2">
    <w:pPr>
      <w:pStyle w:val="Header"/>
      <w:jc w:val="center"/>
      <w:rPr>
        <w:rFonts w:ascii="Arial" w:hAnsi="Arial" w:cs="Arial"/>
        <w:b/>
        <w:color w:val="FF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704" w:rsidRPr="00F003C2" w:rsidP="00046FAE" w14:paraId="2431AC91" w14:textId="68FA1A5D">
    <w:pPr>
      <w:pStyle w:val="Header"/>
      <w:jc w:val="center"/>
      <w:rPr>
        <w:rFonts w:ascii="Arial" w:hAnsi="Arial" w:cs="Arial"/>
        <w:b/>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601D18"/>
    <w:multiLevelType w:val="hybridMultilevel"/>
    <w:tmpl w:val="B3927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5C621A"/>
    <w:multiLevelType w:val="hybridMultilevel"/>
    <w:tmpl w:val="BB808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E96"/>
    <w:multiLevelType w:val="hybridMultilevel"/>
    <w:tmpl w:val="CB784DAC"/>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4">
    <w:nsid w:val="207F6EE5"/>
    <w:multiLevelType w:val="hybridMultilevel"/>
    <w:tmpl w:val="39BC5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762942"/>
    <w:multiLevelType w:val="hybridMultilevel"/>
    <w:tmpl w:val="005C3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EE00E3"/>
    <w:multiLevelType w:val="hybridMultilevel"/>
    <w:tmpl w:val="832A6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C603E8"/>
    <w:multiLevelType w:val="hybridMultilevel"/>
    <w:tmpl w:val="8C1E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0246F6"/>
    <w:multiLevelType w:val="hybridMultilevel"/>
    <w:tmpl w:val="72F0E8FA"/>
    <w:lvl w:ilvl="0">
      <w:start w:val="7"/>
      <w:numFmt w:val="bullet"/>
      <w:lvlText w:val="-"/>
      <w:lvlJc w:val="left"/>
      <w:pPr>
        <w:ind w:left="1530" w:hanging="360"/>
      </w:pPr>
      <w:rPr>
        <w:rFonts w:ascii="Arial" w:eastAsia="Times New Roman" w:hAnsi="Arial" w:cs="Aria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0">
    <w:nsid w:val="5AFC502E"/>
    <w:multiLevelType w:val="hybridMultilevel"/>
    <w:tmpl w:val="7A94DF3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11">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0AC66B9"/>
    <w:multiLevelType w:val="hybridMultilevel"/>
    <w:tmpl w:val="2264BC12"/>
    <w:lvl w:ilvl="0">
      <w:start w:val="1"/>
      <w:numFmt w:val="bullet"/>
      <w:lvlText w:val=""/>
      <w:lvlJc w:val="left"/>
      <w:pPr>
        <w:ind w:left="1957" w:hanging="360"/>
      </w:pPr>
      <w:rPr>
        <w:rFonts w:ascii="Symbol" w:hAnsi="Symbol" w:hint="default"/>
      </w:rPr>
    </w:lvl>
    <w:lvl w:ilvl="1" w:tentative="1">
      <w:start w:val="1"/>
      <w:numFmt w:val="bullet"/>
      <w:lvlText w:val="o"/>
      <w:lvlJc w:val="left"/>
      <w:pPr>
        <w:ind w:left="2677" w:hanging="360"/>
      </w:pPr>
      <w:rPr>
        <w:rFonts w:ascii="Courier New" w:hAnsi="Courier New" w:cs="Courier New" w:hint="default"/>
      </w:rPr>
    </w:lvl>
    <w:lvl w:ilvl="2" w:tentative="1">
      <w:start w:val="1"/>
      <w:numFmt w:val="bullet"/>
      <w:lvlText w:val=""/>
      <w:lvlJc w:val="left"/>
      <w:pPr>
        <w:ind w:left="3397" w:hanging="360"/>
      </w:pPr>
      <w:rPr>
        <w:rFonts w:ascii="Wingdings" w:hAnsi="Wingdings" w:hint="default"/>
      </w:rPr>
    </w:lvl>
    <w:lvl w:ilvl="3" w:tentative="1">
      <w:start w:val="1"/>
      <w:numFmt w:val="bullet"/>
      <w:lvlText w:val=""/>
      <w:lvlJc w:val="left"/>
      <w:pPr>
        <w:ind w:left="4117" w:hanging="360"/>
      </w:pPr>
      <w:rPr>
        <w:rFonts w:ascii="Symbol" w:hAnsi="Symbol" w:hint="default"/>
      </w:rPr>
    </w:lvl>
    <w:lvl w:ilvl="4" w:tentative="1">
      <w:start w:val="1"/>
      <w:numFmt w:val="bullet"/>
      <w:lvlText w:val="o"/>
      <w:lvlJc w:val="left"/>
      <w:pPr>
        <w:ind w:left="4837" w:hanging="360"/>
      </w:pPr>
      <w:rPr>
        <w:rFonts w:ascii="Courier New" w:hAnsi="Courier New" w:cs="Courier New" w:hint="default"/>
      </w:rPr>
    </w:lvl>
    <w:lvl w:ilvl="5" w:tentative="1">
      <w:start w:val="1"/>
      <w:numFmt w:val="bullet"/>
      <w:lvlText w:val=""/>
      <w:lvlJc w:val="left"/>
      <w:pPr>
        <w:ind w:left="5557" w:hanging="360"/>
      </w:pPr>
      <w:rPr>
        <w:rFonts w:ascii="Wingdings" w:hAnsi="Wingdings" w:hint="default"/>
      </w:rPr>
    </w:lvl>
    <w:lvl w:ilvl="6" w:tentative="1">
      <w:start w:val="1"/>
      <w:numFmt w:val="bullet"/>
      <w:lvlText w:val=""/>
      <w:lvlJc w:val="left"/>
      <w:pPr>
        <w:ind w:left="6277" w:hanging="360"/>
      </w:pPr>
      <w:rPr>
        <w:rFonts w:ascii="Symbol" w:hAnsi="Symbol" w:hint="default"/>
      </w:rPr>
    </w:lvl>
    <w:lvl w:ilvl="7" w:tentative="1">
      <w:start w:val="1"/>
      <w:numFmt w:val="bullet"/>
      <w:lvlText w:val="o"/>
      <w:lvlJc w:val="left"/>
      <w:pPr>
        <w:ind w:left="6997" w:hanging="360"/>
      </w:pPr>
      <w:rPr>
        <w:rFonts w:ascii="Courier New" w:hAnsi="Courier New" w:cs="Courier New" w:hint="default"/>
      </w:rPr>
    </w:lvl>
    <w:lvl w:ilvl="8" w:tentative="1">
      <w:start w:val="1"/>
      <w:numFmt w:val="bullet"/>
      <w:lvlText w:val=""/>
      <w:lvlJc w:val="left"/>
      <w:pPr>
        <w:ind w:left="7717" w:hanging="360"/>
      </w:pPr>
      <w:rPr>
        <w:rFonts w:ascii="Wingdings" w:hAnsi="Wingdings" w:hint="default"/>
      </w:rPr>
    </w:lvl>
  </w:abstractNum>
  <w:abstractNum w:abstractNumId="13">
    <w:nsid w:val="63755E64"/>
    <w:multiLevelType w:val="hybridMultilevel"/>
    <w:tmpl w:val="63309C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C362F5"/>
    <w:multiLevelType w:val="hybridMultilevel"/>
    <w:tmpl w:val="58960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110B5B"/>
    <w:multiLevelType w:val="hybridMultilevel"/>
    <w:tmpl w:val="A0BCD3C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6">
    <w:nsid w:val="6BBD041D"/>
    <w:multiLevelType w:val="hybridMultilevel"/>
    <w:tmpl w:val="D4D80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8D413D"/>
    <w:multiLevelType w:val="hybridMultilevel"/>
    <w:tmpl w:val="2D4E9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9231398">
    <w:abstractNumId w:val="0"/>
  </w:num>
  <w:num w:numId="2" w16cid:durableId="1365979935">
    <w:abstractNumId w:val="11"/>
  </w:num>
  <w:num w:numId="3" w16cid:durableId="1134908259">
    <w:abstractNumId w:val="8"/>
  </w:num>
  <w:num w:numId="4" w16cid:durableId="1930233191">
    <w:abstractNumId w:val="2"/>
  </w:num>
  <w:num w:numId="5" w16cid:durableId="397368506">
    <w:abstractNumId w:val="14"/>
  </w:num>
  <w:num w:numId="6" w16cid:durableId="305821800">
    <w:abstractNumId w:val="13"/>
  </w:num>
  <w:num w:numId="7" w16cid:durableId="2109159688">
    <w:abstractNumId w:val="5"/>
  </w:num>
  <w:num w:numId="8" w16cid:durableId="1455246118">
    <w:abstractNumId w:val="1"/>
  </w:num>
  <w:num w:numId="9" w16cid:durableId="399065618">
    <w:abstractNumId w:val="9"/>
  </w:num>
  <w:num w:numId="10" w16cid:durableId="272514992">
    <w:abstractNumId w:val="16"/>
  </w:num>
  <w:num w:numId="11" w16cid:durableId="1789349636">
    <w:abstractNumId w:val="6"/>
  </w:num>
  <w:num w:numId="12" w16cid:durableId="1592083471">
    <w:abstractNumId w:val="17"/>
  </w:num>
  <w:num w:numId="13" w16cid:durableId="1236940994">
    <w:abstractNumId w:val="10"/>
  </w:num>
  <w:num w:numId="14" w16cid:durableId="2137334287">
    <w:abstractNumId w:val="7"/>
  </w:num>
  <w:num w:numId="15" w16cid:durableId="2080664185">
    <w:abstractNumId w:val="4"/>
  </w:num>
  <w:num w:numId="16" w16cid:durableId="1885865080">
    <w:abstractNumId w:val="15"/>
  </w:num>
  <w:num w:numId="17" w16cid:durableId="1861048372">
    <w:abstractNumId w:val="12"/>
  </w:num>
  <w:num w:numId="18" w16cid:durableId="13938862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ocumentProtection w:edit="trackedChanges" w:enforcement="1" w:cryptProviderType="rsaAES" w:cryptAlgorithmClass="hash" w:cryptAlgorithmType="typeAny" w:cryptAlgorithmSid="14" w:cryptSpinCount="100000" w:hash="LnllTPJl1GUDDHBRFAviMGeP5d2waEfTru1lMb1h6yAMsKRbUIqeTSt40iRc1d9trP+/gJpsJH6j&#10;PX9JC5vNqg==&#10;" w:salt="7C92l8/AM0xFIa3/EZciIQ==&#1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7F6"/>
    <w:rsid w:val="000009E7"/>
    <w:rsid w:val="00000A3D"/>
    <w:rsid w:val="00001939"/>
    <w:rsid w:val="00001AC8"/>
    <w:rsid w:val="00001AD6"/>
    <w:rsid w:val="0000222A"/>
    <w:rsid w:val="0000270B"/>
    <w:rsid w:val="000028E3"/>
    <w:rsid w:val="00003B4E"/>
    <w:rsid w:val="000044A7"/>
    <w:rsid w:val="00005160"/>
    <w:rsid w:val="000051CC"/>
    <w:rsid w:val="0000550E"/>
    <w:rsid w:val="00005E6A"/>
    <w:rsid w:val="00006AE4"/>
    <w:rsid w:val="00006F9A"/>
    <w:rsid w:val="000071AF"/>
    <w:rsid w:val="00010076"/>
    <w:rsid w:val="00010CBB"/>
    <w:rsid w:val="00011A14"/>
    <w:rsid w:val="00011DB4"/>
    <w:rsid w:val="000126DF"/>
    <w:rsid w:val="00012B3A"/>
    <w:rsid w:val="00013333"/>
    <w:rsid w:val="000133DE"/>
    <w:rsid w:val="00014124"/>
    <w:rsid w:val="0001493F"/>
    <w:rsid w:val="00014E31"/>
    <w:rsid w:val="000151C1"/>
    <w:rsid w:val="00015921"/>
    <w:rsid w:val="00015986"/>
    <w:rsid w:val="00015E43"/>
    <w:rsid w:val="00015E90"/>
    <w:rsid w:val="0001614F"/>
    <w:rsid w:val="000164BA"/>
    <w:rsid w:val="00017006"/>
    <w:rsid w:val="00017219"/>
    <w:rsid w:val="0001730B"/>
    <w:rsid w:val="00017B57"/>
    <w:rsid w:val="00020B0F"/>
    <w:rsid w:val="00020D84"/>
    <w:rsid w:val="00022B42"/>
    <w:rsid w:val="00022DA6"/>
    <w:rsid w:val="00024369"/>
    <w:rsid w:val="000246A2"/>
    <w:rsid w:val="00024864"/>
    <w:rsid w:val="00024ACC"/>
    <w:rsid w:val="00024C29"/>
    <w:rsid w:val="000252D5"/>
    <w:rsid w:val="00025455"/>
    <w:rsid w:val="000261F1"/>
    <w:rsid w:val="00026354"/>
    <w:rsid w:val="0002635D"/>
    <w:rsid w:val="0002698E"/>
    <w:rsid w:val="0002702B"/>
    <w:rsid w:val="0002730F"/>
    <w:rsid w:val="000278E7"/>
    <w:rsid w:val="00027D39"/>
    <w:rsid w:val="00030078"/>
    <w:rsid w:val="0003093E"/>
    <w:rsid w:val="00030CF0"/>
    <w:rsid w:val="000320C7"/>
    <w:rsid w:val="00033DB2"/>
    <w:rsid w:val="00034566"/>
    <w:rsid w:val="00035615"/>
    <w:rsid w:val="0003598D"/>
    <w:rsid w:val="00036840"/>
    <w:rsid w:val="000376FA"/>
    <w:rsid w:val="00037704"/>
    <w:rsid w:val="00037B44"/>
    <w:rsid w:val="000404FA"/>
    <w:rsid w:val="0004061C"/>
    <w:rsid w:val="00040CF2"/>
    <w:rsid w:val="00041582"/>
    <w:rsid w:val="000418E0"/>
    <w:rsid w:val="0004200F"/>
    <w:rsid w:val="00042184"/>
    <w:rsid w:val="00042267"/>
    <w:rsid w:val="000426EF"/>
    <w:rsid w:val="00043311"/>
    <w:rsid w:val="000434FD"/>
    <w:rsid w:val="00043611"/>
    <w:rsid w:val="00043B70"/>
    <w:rsid w:val="00044D13"/>
    <w:rsid w:val="000451C4"/>
    <w:rsid w:val="00045D4D"/>
    <w:rsid w:val="00045DCB"/>
    <w:rsid w:val="00046FAE"/>
    <w:rsid w:val="000470FF"/>
    <w:rsid w:val="00047B4A"/>
    <w:rsid w:val="00047EA9"/>
    <w:rsid w:val="00047F92"/>
    <w:rsid w:val="000508A9"/>
    <w:rsid w:val="0005090C"/>
    <w:rsid w:val="00050B62"/>
    <w:rsid w:val="00050D01"/>
    <w:rsid w:val="00051076"/>
    <w:rsid w:val="0005140B"/>
    <w:rsid w:val="00051FAE"/>
    <w:rsid w:val="00052D04"/>
    <w:rsid w:val="0005308D"/>
    <w:rsid w:val="00053DBA"/>
    <w:rsid w:val="00054E63"/>
    <w:rsid w:val="00054E65"/>
    <w:rsid w:val="00055B44"/>
    <w:rsid w:val="00056F1E"/>
    <w:rsid w:val="00057CD8"/>
    <w:rsid w:val="000604B2"/>
    <w:rsid w:val="00060AA5"/>
    <w:rsid w:val="00061C4F"/>
    <w:rsid w:val="00062429"/>
    <w:rsid w:val="000626C5"/>
    <w:rsid w:val="00062BB8"/>
    <w:rsid w:val="00062D00"/>
    <w:rsid w:val="00064882"/>
    <w:rsid w:val="00065F2F"/>
    <w:rsid w:val="00065F82"/>
    <w:rsid w:val="00066162"/>
    <w:rsid w:val="000667F3"/>
    <w:rsid w:val="00066CAC"/>
    <w:rsid w:val="00066E28"/>
    <w:rsid w:val="00067290"/>
    <w:rsid w:val="00067325"/>
    <w:rsid w:val="000701FC"/>
    <w:rsid w:val="000702A5"/>
    <w:rsid w:val="00070311"/>
    <w:rsid w:val="00070A20"/>
    <w:rsid w:val="00071439"/>
    <w:rsid w:val="00071AD0"/>
    <w:rsid w:val="00072612"/>
    <w:rsid w:val="00072655"/>
    <w:rsid w:val="000726AF"/>
    <w:rsid w:val="000729E5"/>
    <w:rsid w:val="00072AAE"/>
    <w:rsid w:val="00072E0C"/>
    <w:rsid w:val="00073422"/>
    <w:rsid w:val="00073727"/>
    <w:rsid w:val="000737E0"/>
    <w:rsid w:val="00074C4D"/>
    <w:rsid w:val="00074CCD"/>
    <w:rsid w:val="00074E8E"/>
    <w:rsid w:val="0007522A"/>
    <w:rsid w:val="000758EE"/>
    <w:rsid w:val="00075E28"/>
    <w:rsid w:val="000762F6"/>
    <w:rsid w:val="0007668E"/>
    <w:rsid w:val="000768BE"/>
    <w:rsid w:val="00076F3F"/>
    <w:rsid w:val="000771AD"/>
    <w:rsid w:val="00077418"/>
    <w:rsid w:val="00077B36"/>
    <w:rsid w:val="000805DD"/>
    <w:rsid w:val="00080D3E"/>
    <w:rsid w:val="00081373"/>
    <w:rsid w:val="00081704"/>
    <w:rsid w:val="0008210C"/>
    <w:rsid w:val="00082C9B"/>
    <w:rsid w:val="000837E3"/>
    <w:rsid w:val="00084DFF"/>
    <w:rsid w:val="00085956"/>
    <w:rsid w:val="00086128"/>
    <w:rsid w:val="00087224"/>
    <w:rsid w:val="0008772C"/>
    <w:rsid w:val="00087BB0"/>
    <w:rsid w:val="00087F0E"/>
    <w:rsid w:val="00092043"/>
    <w:rsid w:val="0009220C"/>
    <w:rsid w:val="00092984"/>
    <w:rsid w:val="00092B98"/>
    <w:rsid w:val="00093AAA"/>
    <w:rsid w:val="00094596"/>
    <w:rsid w:val="0009535B"/>
    <w:rsid w:val="00095688"/>
    <w:rsid w:val="00096964"/>
    <w:rsid w:val="00097009"/>
    <w:rsid w:val="0009728A"/>
    <w:rsid w:val="00097744"/>
    <w:rsid w:val="00097B2E"/>
    <w:rsid w:val="000A084A"/>
    <w:rsid w:val="000A0B6B"/>
    <w:rsid w:val="000A1941"/>
    <w:rsid w:val="000A1B2E"/>
    <w:rsid w:val="000A28CE"/>
    <w:rsid w:val="000A2EF8"/>
    <w:rsid w:val="000A31CA"/>
    <w:rsid w:val="000A3850"/>
    <w:rsid w:val="000A46E1"/>
    <w:rsid w:val="000A4A67"/>
    <w:rsid w:val="000A54AD"/>
    <w:rsid w:val="000A54B7"/>
    <w:rsid w:val="000A555B"/>
    <w:rsid w:val="000A607C"/>
    <w:rsid w:val="000A626B"/>
    <w:rsid w:val="000A65DD"/>
    <w:rsid w:val="000A74B7"/>
    <w:rsid w:val="000A7730"/>
    <w:rsid w:val="000B14E9"/>
    <w:rsid w:val="000B180F"/>
    <w:rsid w:val="000B1B48"/>
    <w:rsid w:val="000B2084"/>
    <w:rsid w:val="000B227C"/>
    <w:rsid w:val="000B2442"/>
    <w:rsid w:val="000B286B"/>
    <w:rsid w:val="000B2A9E"/>
    <w:rsid w:val="000B3021"/>
    <w:rsid w:val="000B3383"/>
    <w:rsid w:val="000B3DAD"/>
    <w:rsid w:val="000B3E4C"/>
    <w:rsid w:val="000B440D"/>
    <w:rsid w:val="000B48EF"/>
    <w:rsid w:val="000B4C6A"/>
    <w:rsid w:val="000B4CE7"/>
    <w:rsid w:val="000B6752"/>
    <w:rsid w:val="000B6AD7"/>
    <w:rsid w:val="000B7584"/>
    <w:rsid w:val="000B79C4"/>
    <w:rsid w:val="000C04D2"/>
    <w:rsid w:val="000C0905"/>
    <w:rsid w:val="000C0A7F"/>
    <w:rsid w:val="000C0D7D"/>
    <w:rsid w:val="000C1597"/>
    <w:rsid w:val="000C22BC"/>
    <w:rsid w:val="000C3787"/>
    <w:rsid w:val="000C3DE2"/>
    <w:rsid w:val="000C4D78"/>
    <w:rsid w:val="000C4DB4"/>
    <w:rsid w:val="000C4FB6"/>
    <w:rsid w:val="000C51C2"/>
    <w:rsid w:val="000C5691"/>
    <w:rsid w:val="000C575A"/>
    <w:rsid w:val="000C68C5"/>
    <w:rsid w:val="000C68E0"/>
    <w:rsid w:val="000C7294"/>
    <w:rsid w:val="000C7629"/>
    <w:rsid w:val="000C7C35"/>
    <w:rsid w:val="000D08AC"/>
    <w:rsid w:val="000D0A96"/>
    <w:rsid w:val="000D0DEB"/>
    <w:rsid w:val="000D1039"/>
    <w:rsid w:val="000D1404"/>
    <w:rsid w:val="000D16DA"/>
    <w:rsid w:val="000D2152"/>
    <w:rsid w:val="000D23A2"/>
    <w:rsid w:val="000D3674"/>
    <w:rsid w:val="000D44C7"/>
    <w:rsid w:val="000D4547"/>
    <w:rsid w:val="000D45DD"/>
    <w:rsid w:val="000D4B32"/>
    <w:rsid w:val="000D5655"/>
    <w:rsid w:val="000D5EDD"/>
    <w:rsid w:val="000D6C82"/>
    <w:rsid w:val="000D6E1C"/>
    <w:rsid w:val="000D7410"/>
    <w:rsid w:val="000D75E1"/>
    <w:rsid w:val="000E03A8"/>
    <w:rsid w:val="000E175E"/>
    <w:rsid w:val="000E21D0"/>
    <w:rsid w:val="000E2398"/>
    <w:rsid w:val="000E2D42"/>
    <w:rsid w:val="000E3C41"/>
    <w:rsid w:val="000E4064"/>
    <w:rsid w:val="000E4386"/>
    <w:rsid w:val="000E47BA"/>
    <w:rsid w:val="000E4A73"/>
    <w:rsid w:val="000E4ACC"/>
    <w:rsid w:val="000E50AE"/>
    <w:rsid w:val="000E5320"/>
    <w:rsid w:val="000E6AAE"/>
    <w:rsid w:val="000E6EAF"/>
    <w:rsid w:val="000E770F"/>
    <w:rsid w:val="000E7EE6"/>
    <w:rsid w:val="000F0869"/>
    <w:rsid w:val="000F0CEF"/>
    <w:rsid w:val="000F1052"/>
    <w:rsid w:val="000F10A8"/>
    <w:rsid w:val="000F13F9"/>
    <w:rsid w:val="000F1B0E"/>
    <w:rsid w:val="000F2431"/>
    <w:rsid w:val="000F2ED6"/>
    <w:rsid w:val="000F3336"/>
    <w:rsid w:val="000F4B3C"/>
    <w:rsid w:val="000F4F07"/>
    <w:rsid w:val="000F527F"/>
    <w:rsid w:val="000F64C3"/>
    <w:rsid w:val="000F723C"/>
    <w:rsid w:val="000F7DBF"/>
    <w:rsid w:val="000F7E05"/>
    <w:rsid w:val="00100541"/>
    <w:rsid w:val="001007B5"/>
    <w:rsid w:val="00100F95"/>
    <w:rsid w:val="00101CC7"/>
    <w:rsid w:val="00102735"/>
    <w:rsid w:val="00102952"/>
    <w:rsid w:val="00102C75"/>
    <w:rsid w:val="00103141"/>
    <w:rsid w:val="00103A59"/>
    <w:rsid w:val="00103BDC"/>
    <w:rsid w:val="001046A1"/>
    <w:rsid w:val="00104B2A"/>
    <w:rsid w:val="00105754"/>
    <w:rsid w:val="0010590F"/>
    <w:rsid w:val="00105ED4"/>
    <w:rsid w:val="0010606C"/>
    <w:rsid w:val="00106099"/>
    <w:rsid w:val="00106417"/>
    <w:rsid w:val="001068CE"/>
    <w:rsid w:val="00106A27"/>
    <w:rsid w:val="00106F47"/>
    <w:rsid w:val="0010749E"/>
    <w:rsid w:val="001075A0"/>
    <w:rsid w:val="0010763B"/>
    <w:rsid w:val="00110066"/>
    <w:rsid w:val="001103C7"/>
    <w:rsid w:val="00110A51"/>
    <w:rsid w:val="00111731"/>
    <w:rsid w:val="0011187B"/>
    <w:rsid w:val="0011307F"/>
    <w:rsid w:val="00113797"/>
    <w:rsid w:val="00113F8D"/>
    <w:rsid w:val="001142BE"/>
    <w:rsid w:val="00115772"/>
    <w:rsid w:val="00115BA3"/>
    <w:rsid w:val="0011639C"/>
    <w:rsid w:val="0011651D"/>
    <w:rsid w:val="001165AC"/>
    <w:rsid w:val="00120248"/>
    <w:rsid w:val="00120E94"/>
    <w:rsid w:val="00121233"/>
    <w:rsid w:val="00121463"/>
    <w:rsid w:val="001215FB"/>
    <w:rsid w:val="00122042"/>
    <w:rsid w:val="0012254F"/>
    <w:rsid w:val="00122653"/>
    <w:rsid w:val="00122800"/>
    <w:rsid w:val="001239EB"/>
    <w:rsid w:val="00124003"/>
    <w:rsid w:val="00124E62"/>
    <w:rsid w:val="00125DA4"/>
    <w:rsid w:val="00125F05"/>
    <w:rsid w:val="0012612D"/>
    <w:rsid w:val="00126262"/>
    <w:rsid w:val="001268D2"/>
    <w:rsid w:val="00126C9A"/>
    <w:rsid w:val="001274F3"/>
    <w:rsid w:val="001302B4"/>
    <w:rsid w:val="00130C74"/>
    <w:rsid w:val="0013137D"/>
    <w:rsid w:val="001314B5"/>
    <w:rsid w:val="00131D64"/>
    <w:rsid w:val="001327D8"/>
    <w:rsid w:val="0013313F"/>
    <w:rsid w:val="00133282"/>
    <w:rsid w:val="001359E7"/>
    <w:rsid w:val="0013640F"/>
    <w:rsid w:val="00136B33"/>
    <w:rsid w:val="00136FC1"/>
    <w:rsid w:val="001400FA"/>
    <w:rsid w:val="001403BD"/>
    <w:rsid w:val="001413D4"/>
    <w:rsid w:val="00141AC6"/>
    <w:rsid w:val="00142486"/>
    <w:rsid w:val="00143669"/>
    <w:rsid w:val="00145452"/>
    <w:rsid w:val="00145557"/>
    <w:rsid w:val="00145FAF"/>
    <w:rsid w:val="0014608C"/>
    <w:rsid w:val="00146916"/>
    <w:rsid w:val="00146CD6"/>
    <w:rsid w:val="0014788A"/>
    <w:rsid w:val="0015002E"/>
    <w:rsid w:val="0015019F"/>
    <w:rsid w:val="0015049C"/>
    <w:rsid w:val="001505C3"/>
    <w:rsid w:val="001518EE"/>
    <w:rsid w:val="00151D38"/>
    <w:rsid w:val="00152C28"/>
    <w:rsid w:val="00153117"/>
    <w:rsid w:val="001536DD"/>
    <w:rsid w:val="001542D9"/>
    <w:rsid w:val="001544C6"/>
    <w:rsid w:val="001546F7"/>
    <w:rsid w:val="00154CAE"/>
    <w:rsid w:val="00154DFE"/>
    <w:rsid w:val="00154E10"/>
    <w:rsid w:val="001553FA"/>
    <w:rsid w:val="0015577E"/>
    <w:rsid w:val="00155FC7"/>
    <w:rsid w:val="0015612A"/>
    <w:rsid w:val="0015655E"/>
    <w:rsid w:val="001569EE"/>
    <w:rsid w:val="00156A11"/>
    <w:rsid w:val="00156D8F"/>
    <w:rsid w:val="00157610"/>
    <w:rsid w:val="001613ED"/>
    <w:rsid w:val="00163575"/>
    <w:rsid w:val="001645EF"/>
    <w:rsid w:val="001647FF"/>
    <w:rsid w:val="001659B3"/>
    <w:rsid w:val="00165F89"/>
    <w:rsid w:val="00166B9E"/>
    <w:rsid w:val="0016752D"/>
    <w:rsid w:val="00170022"/>
    <w:rsid w:val="00170698"/>
    <w:rsid w:val="00170842"/>
    <w:rsid w:val="00171D8A"/>
    <w:rsid w:val="0017233F"/>
    <w:rsid w:val="00172460"/>
    <w:rsid w:val="0017281A"/>
    <w:rsid w:val="0017286C"/>
    <w:rsid w:val="00173071"/>
    <w:rsid w:val="0017335A"/>
    <w:rsid w:val="00173431"/>
    <w:rsid w:val="00173A86"/>
    <w:rsid w:val="00173D4C"/>
    <w:rsid w:val="001744C9"/>
    <w:rsid w:val="00174768"/>
    <w:rsid w:val="00176039"/>
    <w:rsid w:val="0017627C"/>
    <w:rsid w:val="001763E0"/>
    <w:rsid w:val="001765D3"/>
    <w:rsid w:val="00176911"/>
    <w:rsid w:val="00176D9A"/>
    <w:rsid w:val="00177272"/>
    <w:rsid w:val="001775BA"/>
    <w:rsid w:val="001776EB"/>
    <w:rsid w:val="00180A78"/>
    <w:rsid w:val="00180BDA"/>
    <w:rsid w:val="00180D29"/>
    <w:rsid w:val="001810D5"/>
    <w:rsid w:val="00181CF1"/>
    <w:rsid w:val="00181EA4"/>
    <w:rsid w:val="00182163"/>
    <w:rsid w:val="00182F59"/>
    <w:rsid w:val="0018313B"/>
    <w:rsid w:val="0018338B"/>
    <w:rsid w:val="00183567"/>
    <w:rsid w:val="0018390C"/>
    <w:rsid w:val="00185203"/>
    <w:rsid w:val="00185541"/>
    <w:rsid w:val="001855E2"/>
    <w:rsid w:val="001869DA"/>
    <w:rsid w:val="00186A50"/>
    <w:rsid w:val="0018790B"/>
    <w:rsid w:val="00187935"/>
    <w:rsid w:val="001908DA"/>
    <w:rsid w:val="001910A6"/>
    <w:rsid w:val="0019234B"/>
    <w:rsid w:val="00192502"/>
    <w:rsid w:val="001927DC"/>
    <w:rsid w:val="0019291F"/>
    <w:rsid w:val="0019307B"/>
    <w:rsid w:val="0019437F"/>
    <w:rsid w:val="001950C9"/>
    <w:rsid w:val="00196723"/>
    <w:rsid w:val="0019718E"/>
    <w:rsid w:val="0019772C"/>
    <w:rsid w:val="001A13AF"/>
    <w:rsid w:val="001A1A2A"/>
    <w:rsid w:val="001A1B68"/>
    <w:rsid w:val="001A2195"/>
    <w:rsid w:val="001A2BBE"/>
    <w:rsid w:val="001A334C"/>
    <w:rsid w:val="001A57D9"/>
    <w:rsid w:val="001A5810"/>
    <w:rsid w:val="001A5A68"/>
    <w:rsid w:val="001A6156"/>
    <w:rsid w:val="001A64A8"/>
    <w:rsid w:val="001A67A4"/>
    <w:rsid w:val="001A6EA9"/>
    <w:rsid w:val="001A7478"/>
    <w:rsid w:val="001A7F02"/>
    <w:rsid w:val="001B04A1"/>
    <w:rsid w:val="001B05E2"/>
    <w:rsid w:val="001B1725"/>
    <w:rsid w:val="001B1BA1"/>
    <w:rsid w:val="001B2113"/>
    <w:rsid w:val="001B3637"/>
    <w:rsid w:val="001B3859"/>
    <w:rsid w:val="001B617C"/>
    <w:rsid w:val="001B7C7D"/>
    <w:rsid w:val="001C0823"/>
    <w:rsid w:val="001C0B1D"/>
    <w:rsid w:val="001C0BD4"/>
    <w:rsid w:val="001C0D5B"/>
    <w:rsid w:val="001C0F50"/>
    <w:rsid w:val="001C179F"/>
    <w:rsid w:val="001C27B2"/>
    <w:rsid w:val="001C28D3"/>
    <w:rsid w:val="001C2D45"/>
    <w:rsid w:val="001C3EDA"/>
    <w:rsid w:val="001C3F3B"/>
    <w:rsid w:val="001C53A8"/>
    <w:rsid w:val="001C5536"/>
    <w:rsid w:val="001C6617"/>
    <w:rsid w:val="001C6A34"/>
    <w:rsid w:val="001C6E16"/>
    <w:rsid w:val="001C7435"/>
    <w:rsid w:val="001D145D"/>
    <w:rsid w:val="001D1717"/>
    <w:rsid w:val="001D2B15"/>
    <w:rsid w:val="001D3056"/>
    <w:rsid w:val="001D3AFE"/>
    <w:rsid w:val="001D42BA"/>
    <w:rsid w:val="001D4E57"/>
    <w:rsid w:val="001D55BB"/>
    <w:rsid w:val="001D585C"/>
    <w:rsid w:val="001D6039"/>
    <w:rsid w:val="001D625C"/>
    <w:rsid w:val="001D7D5B"/>
    <w:rsid w:val="001E04B8"/>
    <w:rsid w:val="001E0686"/>
    <w:rsid w:val="001E13B7"/>
    <w:rsid w:val="001E168A"/>
    <w:rsid w:val="001E232B"/>
    <w:rsid w:val="001E244B"/>
    <w:rsid w:val="001E2A65"/>
    <w:rsid w:val="001E2EFA"/>
    <w:rsid w:val="001E414A"/>
    <w:rsid w:val="001E43F7"/>
    <w:rsid w:val="001E43FB"/>
    <w:rsid w:val="001E495E"/>
    <w:rsid w:val="001E4A77"/>
    <w:rsid w:val="001E4FEA"/>
    <w:rsid w:val="001E5292"/>
    <w:rsid w:val="001E6730"/>
    <w:rsid w:val="001E6A0F"/>
    <w:rsid w:val="001E6C3C"/>
    <w:rsid w:val="001E7C45"/>
    <w:rsid w:val="001F0354"/>
    <w:rsid w:val="001F1426"/>
    <w:rsid w:val="001F17C7"/>
    <w:rsid w:val="001F1B22"/>
    <w:rsid w:val="001F1B78"/>
    <w:rsid w:val="001F1BCA"/>
    <w:rsid w:val="001F20A7"/>
    <w:rsid w:val="001F29BA"/>
    <w:rsid w:val="001F33E2"/>
    <w:rsid w:val="001F38CC"/>
    <w:rsid w:val="001F4147"/>
    <w:rsid w:val="001F4605"/>
    <w:rsid w:val="001F51CE"/>
    <w:rsid w:val="001F5239"/>
    <w:rsid w:val="001F5297"/>
    <w:rsid w:val="001F5747"/>
    <w:rsid w:val="001F6651"/>
    <w:rsid w:val="001F67FD"/>
    <w:rsid w:val="00200111"/>
    <w:rsid w:val="0020028A"/>
    <w:rsid w:val="00200705"/>
    <w:rsid w:val="00200AEC"/>
    <w:rsid w:val="00200EFC"/>
    <w:rsid w:val="00201497"/>
    <w:rsid w:val="00201EBB"/>
    <w:rsid w:val="00201F04"/>
    <w:rsid w:val="00202258"/>
    <w:rsid w:val="0020239B"/>
    <w:rsid w:val="002023A6"/>
    <w:rsid w:val="00202445"/>
    <w:rsid w:val="002034E7"/>
    <w:rsid w:val="002037D6"/>
    <w:rsid w:val="002039D4"/>
    <w:rsid w:val="00204C49"/>
    <w:rsid w:val="00204DCE"/>
    <w:rsid w:val="00205562"/>
    <w:rsid w:val="00206131"/>
    <w:rsid w:val="002063F5"/>
    <w:rsid w:val="00206EF9"/>
    <w:rsid w:val="0020791D"/>
    <w:rsid w:val="00207DB2"/>
    <w:rsid w:val="00210631"/>
    <w:rsid w:val="00210C17"/>
    <w:rsid w:val="00211F28"/>
    <w:rsid w:val="00212188"/>
    <w:rsid w:val="00212A89"/>
    <w:rsid w:val="00212B82"/>
    <w:rsid w:val="00213D4A"/>
    <w:rsid w:val="002143E1"/>
    <w:rsid w:val="00214CBC"/>
    <w:rsid w:val="00214FE8"/>
    <w:rsid w:val="0021634E"/>
    <w:rsid w:val="00216617"/>
    <w:rsid w:val="00216C4E"/>
    <w:rsid w:val="00217AD7"/>
    <w:rsid w:val="00217AEF"/>
    <w:rsid w:val="00220AC0"/>
    <w:rsid w:val="00220C07"/>
    <w:rsid w:val="002216BB"/>
    <w:rsid w:val="00221723"/>
    <w:rsid w:val="0022230F"/>
    <w:rsid w:val="00222744"/>
    <w:rsid w:val="0022350A"/>
    <w:rsid w:val="00223AF3"/>
    <w:rsid w:val="00223FC1"/>
    <w:rsid w:val="00224B47"/>
    <w:rsid w:val="00224C02"/>
    <w:rsid w:val="002262FC"/>
    <w:rsid w:val="002264CC"/>
    <w:rsid w:val="00226B1E"/>
    <w:rsid w:val="00227262"/>
    <w:rsid w:val="00227817"/>
    <w:rsid w:val="00227BB1"/>
    <w:rsid w:val="00230516"/>
    <w:rsid w:val="002311B0"/>
    <w:rsid w:val="002312F5"/>
    <w:rsid w:val="00231F30"/>
    <w:rsid w:val="00232984"/>
    <w:rsid w:val="00232A29"/>
    <w:rsid w:val="00232B41"/>
    <w:rsid w:val="00232FE8"/>
    <w:rsid w:val="002339C2"/>
    <w:rsid w:val="00234537"/>
    <w:rsid w:val="00234ADF"/>
    <w:rsid w:val="00235112"/>
    <w:rsid w:val="002354FB"/>
    <w:rsid w:val="002357BF"/>
    <w:rsid w:val="0023683D"/>
    <w:rsid w:val="00236D32"/>
    <w:rsid w:val="00237028"/>
    <w:rsid w:val="00237E11"/>
    <w:rsid w:val="00240287"/>
    <w:rsid w:val="002403FB"/>
    <w:rsid w:val="00240891"/>
    <w:rsid w:val="00241C8C"/>
    <w:rsid w:val="00242785"/>
    <w:rsid w:val="0024331D"/>
    <w:rsid w:val="00243447"/>
    <w:rsid w:val="00243B59"/>
    <w:rsid w:val="00244BD1"/>
    <w:rsid w:val="00244D54"/>
    <w:rsid w:val="0024538A"/>
    <w:rsid w:val="00245399"/>
    <w:rsid w:val="00246DA8"/>
    <w:rsid w:val="0024708B"/>
    <w:rsid w:val="00247CA3"/>
    <w:rsid w:val="00250155"/>
    <w:rsid w:val="002501D5"/>
    <w:rsid w:val="00251346"/>
    <w:rsid w:val="00251452"/>
    <w:rsid w:val="00251BAF"/>
    <w:rsid w:val="00253902"/>
    <w:rsid w:val="00253F39"/>
    <w:rsid w:val="002540F0"/>
    <w:rsid w:val="00254338"/>
    <w:rsid w:val="00254D73"/>
    <w:rsid w:val="002563F0"/>
    <w:rsid w:val="00257B7B"/>
    <w:rsid w:val="00257BFE"/>
    <w:rsid w:val="00257D30"/>
    <w:rsid w:val="00260DF1"/>
    <w:rsid w:val="002617A5"/>
    <w:rsid w:val="00261C19"/>
    <w:rsid w:val="00262832"/>
    <w:rsid w:val="002633A2"/>
    <w:rsid w:val="002637EC"/>
    <w:rsid w:val="00263B50"/>
    <w:rsid w:val="00264039"/>
    <w:rsid w:val="00264390"/>
    <w:rsid w:val="00264795"/>
    <w:rsid w:val="00264B5E"/>
    <w:rsid w:val="00264DE4"/>
    <w:rsid w:val="0026569F"/>
    <w:rsid w:val="0026636D"/>
    <w:rsid w:val="00266F86"/>
    <w:rsid w:val="00267604"/>
    <w:rsid w:val="00267C53"/>
    <w:rsid w:val="00267E86"/>
    <w:rsid w:val="00271E22"/>
    <w:rsid w:val="002722D8"/>
    <w:rsid w:val="00272330"/>
    <w:rsid w:val="00272A6C"/>
    <w:rsid w:val="002730C4"/>
    <w:rsid w:val="0027344B"/>
    <w:rsid w:val="00273536"/>
    <w:rsid w:val="002745BC"/>
    <w:rsid w:val="00274D09"/>
    <w:rsid w:val="002755FA"/>
    <w:rsid w:val="00275AF1"/>
    <w:rsid w:val="00275B3F"/>
    <w:rsid w:val="0027601D"/>
    <w:rsid w:val="00276193"/>
    <w:rsid w:val="002763A4"/>
    <w:rsid w:val="00276421"/>
    <w:rsid w:val="00276E5C"/>
    <w:rsid w:val="00277430"/>
    <w:rsid w:val="00277539"/>
    <w:rsid w:val="002779BA"/>
    <w:rsid w:val="00281B75"/>
    <w:rsid w:val="00282ED2"/>
    <w:rsid w:val="002834AD"/>
    <w:rsid w:val="00283BB7"/>
    <w:rsid w:val="00283CF1"/>
    <w:rsid w:val="00283CF5"/>
    <w:rsid w:val="00285071"/>
    <w:rsid w:val="002850EE"/>
    <w:rsid w:val="002852C3"/>
    <w:rsid w:val="00286783"/>
    <w:rsid w:val="00287537"/>
    <w:rsid w:val="0028759F"/>
    <w:rsid w:val="00287A92"/>
    <w:rsid w:val="00287D55"/>
    <w:rsid w:val="0029045C"/>
    <w:rsid w:val="00290F55"/>
    <w:rsid w:val="002915AC"/>
    <w:rsid w:val="002916B1"/>
    <w:rsid w:val="0029194F"/>
    <w:rsid w:val="002928CD"/>
    <w:rsid w:val="00292949"/>
    <w:rsid w:val="00293F1E"/>
    <w:rsid w:val="002945EE"/>
    <w:rsid w:val="00295983"/>
    <w:rsid w:val="0029600D"/>
    <w:rsid w:val="002970F6"/>
    <w:rsid w:val="0029711B"/>
    <w:rsid w:val="00297F26"/>
    <w:rsid w:val="00297F68"/>
    <w:rsid w:val="002A05C3"/>
    <w:rsid w:val="002A1228"/>
    <w:rsid w:val="002A13A9"/>
    <w:rsid w:val="002A1479"/>
    <w:rsid w:val="002A190F"/>
    <w:rsid w:val="002A1A97"/>
    <w:rsid w:val="002A30A3"/>
    <w:rsid w:val="002A38AD"/>
    <w:rsid w:val="002A40E1"/>
    <w:rsid w:val="002A48BB"/>
    <w:rsid w:val="002A4925"/>
    <w:rsid w:val="002A492E"/>
    <w:rsid w:val="002A4CAD"/>
    <w:rsid w:val="002A4F51"/>
    <w:rsid w:val="002A5090"/>
    <w:rsid w:val="002A57FA"/>
    <w:rsid w:val="002A58CE"/>
    <w:rsid w:val="002A6993"/>
    <w:rsid w:val="002A6C4D"/>
    <w:rsid w:val="002A6FE8"/>
    <w:rsid w:val="002A7517"/>
    <w:rsid w:val="002A7886"/>
    <w:rsid w:val="002A7BD6"/>
    <w:rsid w:val="002A7C08"/>
    <w:rsid w:val="002B0725"/>
    <w:rsid w:val="002B0FBA"/>
    <w:rsid w:val="002B1736"/>
    <w:rsid w:val="002B17E7"/>
    <w:rsid w:val="002B1846"/>
    <w:rsid w:val="002B1980"/>
    <w:rsid w:val="002B200A"/>
    <w:rsid w:val="002B220B"/>
    <w:rsid w:val="002B22A1"/>
    <w:rsid w:val="002B2D13"/>
    <w:rsid w:val="002B31B0"/>
    <w:rsid w:val="002B33B3"/>
    <w:rsid w:val="002B33E0"/>
    <w:rsid w:val="002B3707"/>
    <w:rsid w:val="002B3DF4"/>
    <w:rsid w:val="002B3F5A"/>
    <w:rsid w:val="002B462D"/>
    <w:rsid w:val="002B4C8A"/>
    <w:rsid w:val="002B5040"/>
    <w:rsid w:val="002B62A6"/>
    <w:rsid w:val="002B64A9"/>
    <w:rsid w:val="002B68D1"/>
    <w:rsid w:val="002B6B36"/>
    <w:rsid w:val="002B6B63"/>
    <w:rsid w:val="002B719F"/>
    <w:rsid w:val="002B758D"/>
    <w:rsid w:val="002B7648"/>
    <w:rsid w:val="002B788E"/>
    <w:rsid w:val="002B79A5"/>
    <w:rsid w:val="002B7B5F"/>
    <w:rsid w:val="002C11B6"/>
    <w:rsid w:val="002C20FC"/>
    <w:rsid w:val="002C210D"/>
    <w:rsid w:val="002C3B7C"/>
    <w:rsid w:val="002C4702"/>
    <w:rsid w:val="002C5452"/>
    <w:rsid w:val="002C6938"/>
    <w:rsid w:val="002D020A"/>
    <w:rsid w:val="002D06C7"/>
    <w:rsid w:val="002D0DF4"/>
    <w:rsid w:val="002D0F5B"/>
    <w:rsid w:val="002D1418"/>
    <w:rsid w:val="002D1CE7"/>
    <w:rsid w:val="002D22EF"/>
    <w:rsid w:val="002D3225"/>
    <w:rsid w:val="002D3A6B"/>
    <w:rsid w:val="002D3AD5"/>
    <w:rsid w:val="002D3E76"/>
    <w:rsid w:val="002D4288"/>
    <w:rsid w:val="002D4A02"/>
    <w:rsid w:val="002D5193"/>
    <w:rsid w:val="002D5866"/>
    <w:rsid w:val="002D5CB2"/>
    <w:rsid w:val="002D6149"/>
    <w:rsid w:val="002D6299"/>
    <w:rsid w:val="002D63FF"/>
    <w:rsid w:val="002D680C"/>
    <w:rsid w:val="002D6C3F"/>
    <w:rsid w:val="002D6EB8"/>
    <w:rsid w:val="002D75C1"/>
    <w:rsid w:val="002D7C8B"/>
    <w:rsid w:val="002D7CE9"/>
    <w:rsid w:val="002E0936"/>
    <w:rsid w:val="002E0C4D"/>
    <w:rsid w:val="002E223F"/>
    <w:rsid w:val="002E3D71"/>
    <w:rsid w:val="002E41BF"/>
    <w:rsid w:val="002E5055"/>
    <w:rsid w:val="002E54C9"/>
    <w:rsid w:val="002E5AA8"/>
    <w:rsid w:val="002E5AB0"/>
    <w:rsid w:val="002E62D6"/>
    <w:rsid w:val="002E7AA6"/>
    <w:rsid w:val="002F0C32"/>
    <w:rsid w:val="002F0DBA"/>
    <w:rsid w:val="002F192C"/>
    <w:rsid w:val="002F1C90"/>
    <w:rsid w:val="002F2332"/>
    <w:rsid w:val="002F285D"/>
    <w:rsid w:val="002F2C90"/>
    <w:rsid w:val="002F31A3"/>
    <w:rsid w:val="002F3321"/>
    <w:rsid w:val="002F4A82"/>
    <w:rsid w:val="002F64CF"/>
    <w:rsid w:val="002F66BC"/>
    <w:rsid w:val="002F69EB"/>
    <w:rsid w:val="002F7149"/>
    <w:rsid w:val="002F7680"/>
    <w:rsid w:val="0030000E"/>
    <w:rsid w:val="00300A8A"/>
    <w:rsid w:val="00301210"/>
    <w:rsid w:val="0030132B"/>
    <w:rsid w:val="00301936"/>
    <w:rsid w:val="00301B24"/>
    <w:rsid w:val="00303365"/>
    <w:rsid w:val="0030364C"/>
    <w:rsid w:val="003037F9"/>
    <w:rsid w:val="00303E67"/>
    <w:rsid w:val="0030455F"/>
    <w:rsid w:val="00304637"/>
    <w:rsid w:val="003049FD"/>
    <w:rsid w:val="003054E4"/>
    <w:rsid w:val="00305673"/>
    <w:rsid w:val="00305B6E"/>
    <w:rsid w:val="00306277"/>
    <w:rsid w:val="00306574"/>
    <w:rsid w:val="003067F1"/>
    <w:rsid w:val="0030680D"/>
    <w:rsid w:val="003073A8"/>
    <w:rsid w:val="0030740F"/>
    <w:rsid w:val="00307A9D"/>
    <w:rsid w:val="00307B84"/>
    <w:rsid w:val="00310273"/>
    <w:rsid w:val="0031099F"/>
    <w:rsid w:val="00310CC6"/>
    <w:rsid w:val="00312316"/>
    <w:rsid w:val="00312B32"/>
    <w:rsid w:val="00312B53"/>
    <w:rsid w:val="00312CF1"/>
    <w:rsid w:val="003130CF"/>
    <w:rsid w:val="00313213"/>
    <w:rsid w:val="0031355E"/>
    <w:rsid w:val="00313D94"/>
    <w:rsid w:val="003142AE"/>
    <w:rsid w:val="00314547"/>
    <w:rsid w:val="00314725"/>
    <w:rsid w:val="003148D6"/>
    <w:rsid w:val="00314A5F"/>
    <w:rsid w:val="003151D6"/>
    <w:rsid w:val="003153C8"/>
    <w:rsid w:val="00315492"/>
    <w:rsid w:val="0031558A"/>
    <w:rsid w:val="00316E6B"/>
    <w:rsid w:val="0031758C"/>
    <w:rsid w:val="00317DFE"/>
    <w:rsid w:val="00317E53"/>
    <w:rsid w:val="003202D2"/>
    <w:rsid w:val="003205DF"/>
    <w:rsid w:val="00320722"/>
    <w:rsid w:val="003208FA"/>
    <w:rsid w:val="003214BF"/>
    <w:rsid w:val="00321A03"/>
    <w:rsid w:val="00321CCF"/>
    <w:rsid w:val="00322276"/>
    <w:rsid w:val="00322DDA"/>
    <w:rsid w:val="0032300F"/>
    <w:rsid w:val="00323788"/>
    <w:rsid w:val="00323FAA"/>
    <w:rsid w:val="00324064"/>
    <w:rsid w:val="00325298"/>
    <w:rsid w:val="00325F1A"/>
    <w:rsid w:val="00326025"/>
    <w:rsid w:val="003265FE"/>
    <w:rsid w:val="0032688D"/>
    <w:rsid w:val="00326CBD"/>
    <w:rsid w:val="00327003"/>
    <w:rsid w:val="003270C9"/>
    <w:rsid w:val="00327A05"/>
    <w:rsid w:val="00327EEB"/>
    <w:rsid w:val="00330477"/>
    <w:rsid w:val="00330D5E"/>
    <w:rsid w:val="0033159C"/>
    <w:rsid w:val="00331686"/>
    <w:rsid w:val="00331C85"/>
    <w:rsid w:val="00331C90"/>
    <w:rsid w:val="00331DB3"/>
    <w:rsid w:val="003325B6"/>
    <w:rsid w:val="00332F65"/>
    <w:rsid w:val="003332CE"/>
    <w:rsid w:val="003341F0"/>
    <w:rsid w:val="00335114"/>
    <w:rsid w:val="00335DCB"/>
    <w:rsid w:val="00336AEB"/>
    <w:rsid w:val="003371C3"/>
    <w:rsid w:val="00337A05"/>
    <w:rsid w:val="00340063"/>
    <w:rsid w:val="00340174"/>
    <w:rsid w:val="003405AC"/>
    <w:rsid w:val="003408BC"/>
    <w:rsid w:val="00340FCD"/>
    <w:rsid w:val="00341A83"/>
    <w:rsid w:val="003422F1"/>
    <w:rsid w:val="0034259B"/>
    <w:rsid w:val="00342F99"/>
    <w:rsid w:val="0034318C"/>
    <w:rsid w:val="00343D31"/>
    <w:rsid w:val="00343F7F"/>
    <w:rsid w:val="003450A7"/>
    <w:rsid w:val="0034527C"/>
    <w:rsid w:val="00345506"/>
    <w:rsid w:val="00345693"/>
    <w:rsid w:val="003456C6"/>
    <w:rsid w:val="003457F2"/>
    <w:rsid w:val="003477D3"/>
    <w:rsid w:val="003478DB"/>
    <w:rsid w:val="003501FF"/>
    <w:rsid w:val="00350348"/>
    <w:rsid w:val="00351059"/>
    <w:rsid w:val="003514FA"/>
    <w:rsid w:val="003515DB"/>
    <w:rsid w:val="0035275F"/>
    <w:rsid w:val="00354228"/>
    <w:rsid w:val="00355038"/>
    <w:rsid w:val="003551C3"/>
    <w:rsid w:val="00356407"/>
    <w:rsid w:val="0035645E"/>
    <w:rsid w:val="00356777"/>
    <w:rsid w:val="00356CBB"/>
    <w:rsid w:val="0035745B"/>
    <w:rsid w:val="003574E6"/>
    <w:rsid w:val="00357CB0"/>
    <w:rsid w:val="00357CD4"/>
    <w:rsid w:val="00360278"/>
    <w:rsid w:val="0036033B"/>
    <w:rsid w:val="003607B1"/>
    <w:rsid w:val="00360E91"/>
    <w:rsid w:val="0036126B"/>
    <w:rsid w:val="003620DC"/>
    <w:rsid w:val="00362BF4"/>
    <w:rsid w:val="00364140"/>
    <w:rsid w:val="0036430E"/>
    <w:rsid w:val="00364411"/>
    <w:rsid w:val="0036445B"/>
    <w:rsid w:val="00364BD2"/>
    <w:rsid w:val="00364E27"/>
    <w:rsid w:val="0036620D"/>
    <w:rsid w:val="00366CBA"/>
    <w:rsid w:val="00367F35"/>
    <w:rsid w:val="00370516"/>
    <w:rsid w:val="00370807"/>
    <w:rsid w:val="0037089E"/>
    <w:rsid w:val="0037109C"/>
    <w:rsid w:val="00371240"/>
    <w:rsid w:val="00372F28"/>
    <w:rsid w:val="00373C9A"/>
    <w:rsid w:val="00374A0E"/>
    <w:rsid w:val="00375197"/>
    <w:rsid w:val="003757ED"/>
    <w:rsid w:val="00376004"/>
    <w:rsid w:val="003763A1"/>
    <w:rsid w:val="003768B8"/>
    <w:rsid w:val="0037707C"/>
    <w:rsid w:val="00377681"/>
    <w:rsid w:val="00380253"/>
    <w:rsid w:val="003821C0"/>
    <w:rsid w:val="0038259B"/>
    <w:rsid w:val="0038262A"/>
    <w:rsid w:val="00382C94"/>
    <w:rsid w:val="003830EA"/>
    <w:rsid w:val="0038316D"/>
    <w:rsid w:val="00383478"/>
    <w:rsid w:val="003837F2"/>
    <w:rsid w:val="00384C7C"/>
    <w:rsid w:val="003866B9"/>
    <w:rsid w:val="00387398"/>
    <w:rsid w:val="00387E24"/>
    <w:rsid w:val="0039019E"/>
    <w:rsid w:val="00390A3A"/>
    <w:rsid w:val="00390D87"/>
    <w:rsid w:val="00391107"/>
    <w:rsid w:val="00392443"/>
    <w:rsid w:val="00392A19"/>
    <w:rsid w:val="00392A4B"/>
    <w:rsid w:val="0039403C"/>
    <w:rsid w:val="00394421"/>
    <w:rsid w:val="003946AB"/>
    <w:rsid w:val="003949EC"/>
    <w:rsid w:val="00394E38"/>
    <w:rsid w:val="003961ED"/>
    <w:rsid w:val="0039641B"/>
    <w:rsid w:val="003964B2"/>
    <w:rsid w:val="00396A4B"/>
    <w:rsid w:val="00396AAB"/>
    <w:rsid w:val="00397211"/>
    <w:rsid w:val="003972B7"/>
    <w:rsid w:val="00397353"/>
    <w:rsid w:val="003974D8"/>
    <w:rsid w:val="003A0760"/>
    <w:rsid w:val="003A07AD"/>
    <w:rsid w:val="003A0F74"/>
    <w:rsid w:val="003A107A"/>
    <w:rsid w:val="003A2318"/>
    <w:rsid w:val="003A3329"/>
    <w:rsid w:val="003A3464"/>
    <w:rsid w:val="003A384E"/>
    <w:rsid w:val="003A38DA"/>
    <w:rsid w:val="003A3AA9"/>
    <w:rsid w:val="003A3E99"/>
    <w:rsid w:val="003A487E"/>
    <w:rsid w:val="003A4E10"/>
    <w:rsid w:val="003A4FC6"/>
    <w:rsid w:val="003A5D35"/>
    <w:rsid w:val="003A62CD"/>
    <w:rsid w:val="003A692D"/>
    <w:rsid w:val="003A6D5C"/>
    <w:rsid w:val="003A7369"/>
    <w:rsid w:val="003A79B7"/>
    <w:rsid w:val="003B0004"/>
    <w:rsid w:val="003B00C9"/>
    <w:rsid w:val="003B11F5"/>
    <w:rsid w:val="003B2307"/>
    <w:rsid w:val="003B2ACB"/>
    <w:rsid w:val="003B2FEB"/>
    <w:rsid w:val="003B3E23"/>
    <w:rsid w:val="003B4CF2"/>
    <w:rsid w:val="003B5E64"/>
    <w:rsid w:val="003B5EE2"/>
    <w:rsid w:val="003B6EF9"/>
    <w:rsid w:val="003B7728"/>
    <w:rsid w:val="003B795A"/>
    <w:rsid w:val="003C06CA"/>
    <w:rsid w:val="003C0C1F"/>
    <w:rsid w:val="003C0D0D"/>
    <w:rsid w:val="003C0E8F"/>
    <w:rsid w:val="003C115C"/>
    <w:rsid w:val="003C1866"/>
    <w:rsid w:val="003C1A72"/>
    <w:rsid w:val="003C2218"/>
    <w:rsid w:val="003C318C"/>
    <w:rsid w:val="003C3307"/>
    <w:rsid w:val="003C3A7D"/>
    <w:rsid w:val="003C3C8E"/>
    <w:rsid w:val="003C40F0"/>
    <w:rsid w:val="003C4B26"/>
    <w:rsid w:val="003C5003"/>
    <w:rsid w:val="003C5757"/>
    <w:rsid w:val="003C5790"/>
    <w:rsid w:val="003C5FFD"/>
    <w:rsid w:val="003C6271"/>
    <w:rsid w:val="003C7533"/>
    <w:rsid w:val="003C77FE"/>
    <w:rsid w:val="003D0333"/>
    <w:rsid w:val="003D041D"/>
    <w:rsid w:val="003D0B4B"/>
    <w:rsid w:val="003D0F9B"/>
    <w:rsid w:val="003D1A19"/>
    <w:rsid w:val="003D1B93"/>
    <w:rsid w:val="003D2267"/>
    <w:rsid w:val="003D2BEF"/>
    <w:rsid w:val="003D3211"/>
    <w:rsid w:val="003D3248"/>
    <w:rsid w:val="003D3CF7"/>
    <w:rsid w:val="003D3D7A"/>
    <w:rsid w:val="003D4012"/>
    <w:rsid w:val="003D411A"/>
    <w:rsid w:val="003D4790"/>
    <w:rsid w:val="003D57BD"/>
    <w:rsid w:val="003D6A65"/>
    <w:rsid w:val="003D7A03"/>
    <w:rsid w:val="003D7DB6"/>
    <w:rsid w:val="003E01D9"/>
    <w:rsid w:val="003E0920"/>
    <w:rsid w:val="003E0D63"/>
    <w:rsid w:val="003E1B89"/>
    <w:rsid w:val="003E1FA5"/>
    <w:rsid w:val="003E2380"/>
    <w:rsid w:val="003E23C4"/>
    <w:rsid w:val="003E246E"/>
    <w:rsid w:val="003E2FB6"/>
    <w:rsid w:val="003E3156"/>
    <w:rsid w:val="003E3475"/>
    <w:rsid w:val="003E534A"/>
    <w:rsid w:val="003E5392"/>
    <w:rsid w:val="003E5501"/>
    <w:rsid w:val="003E554F"/>
    <w:rsid w:val="003E5E93"/>
    <w:rsid w:val="003E63FF"/>
    <w:rsid w:val="003E6957"/>
    <w:rsid w:val="003E7061"/>
    <w:rsid w:val="003E7EF1"/>
    <w:rsid w:val="003F2345"/>
    <w:rsid w:val="003F24C0"/>
    <w:rsid w:val="003F396E"/>
    <w:rsid w:val="003F3A2A"/>
    <w:rsid w:val="003F4AE5"/>
    <w:rsid w:val="003F5242"/>
    <w:rsid w:val="003F573F"/>
    <w:rsid w:val="003F5F45"/>
    <w:rsid w:val="003F5F9C"/>
    <w:rsid w:val="003F69CE"/>
    <w:rsid w:val="003F69E4"/>
    <w:rsid w:val="003F6A4E"/>
    <w:rsid w:val="003F7102"/>
    <w:rsid w:val="003F775F"/>
    <w:rsid w:val="003F786C"/>
    <w:rsid w:val="0040021B"/>
    <w:rsid w:val="00400694"/>
    <w:rsid w:val="00400801"/>
    <w:rsid w:val="00400D4B"/>
    <w:rsid w:val="00401ABB"/>
    <w:rsid w:val="00402A8E"/>
    <w:rsid w:val="00403277"/>
    <w:rsid w:val="004038B4"/>
    <w:rsid w:val="00404123"/>
    <w:rsid w:val="00404B70"/>
    <w:rsid w:val="00404BB2"/>
    <w:rsid w:val="00405BF7"/>
    <w:rsid w:val="00406A54"/>
    <w:rsid w:val="00407934"/>
    <w:rsid w:val="00407D01"/>
    <w:rsid w:val="00412D9E"/>
    <w:rsid w:val="00412E0D"/>
    <w:rsid w:val="0041381A"/>
    <w:rsid w:val="00413E81"/>
    <w:rsid w:val="00414732"/>
    <w:rsid w:val="00414B17"/>
    <w:rsid w:val="0041557A"/>
    <w:rsid w:val="00415AEF"/>
    <w:rsid w:val="00415C48"/>
    <w:rsid w:val="00415D6F"/>
    <w:rsid w:val="00416108"/>
    <w:rsid w:val="00416B9B"/>
    <w:rsid w:val="00416EFC"/>
    <w:rsid w:val="00416F44"/>
    <w:rsid w:val="00420B08"/>
    <w:rsid w:val="00422232"/>
    <w:rsid w:val="0042304F"/>
    <w:rsid w:val="0042316E"/>
    <w:rsid w:val="00423D4A"/>
    <w:rsid w:val="00424793"/>
    <w:rsid w:val="00425312"/>
    <w:rsid w:val="00425431"/>
    <w:rsid w:val="0042639C"/>
    <w:rsid w:val="004263C6"/>
    <w:rsid w:val="00426714"/>
    <w:rsid w:val="00426B03"/>
    <w:rsid w:val="00426F2F"/>
    <w:rsid w:val="004273AA"/>
    <w:rsid w:val="004273E0"/>
    <w:rsid w:val="004273F2"/>
    <w:rsid w:val="00430075"/>
    <w:rsid w:val="004301B7"/>
    <w:rsid w:val="0043188B"/>
    <w:rsid w:val="00431D39"/>
    <w:rsid w:val="004324EB"/>
    <w:rsid w:val="00432AAA"/>
    <w:rsid w:val="00433BA0"/>
    <w:rsid w:val="00434CAD"/>
    <w:rsid w:val="00434DAE"/>
    <w:rsid w:val="00434DB7"/>
    <w:rsid w:val="00435B51"/>
    <w:rsid w:val="00435C0D"/>
    <w:rsid w:val="004366EF"/>
    <w:rsid w:val="00436705"/>
    <w:rsid w:val="00436780"/>
    <w:rsid w:val="00436F04"/>
    <w:rsid w:val="00437A06"/>
    <w:rsid w:val="00437C41"/>
    <w:rsid w:val="00440734"/>
    <w:rsid w:val="00440A4E"/>
    <w:rsid w:val="00441194"/>
    <w:rsid w:val="004413C9"/>
    <w:rsid w:val="00441887"/>
    <w:rsid w:val="00441A94"/>
    <w:rsid w:val="004429FE"/>
    <w:rsid w:val="00442C00"/>
    <w:rsid w:val="00442D92"/>
    <w:rsid w:val="004433B8"/>
    <w:rsid w:val="00443F4C"/>
    <w:rsid w:val="004443D8"/>
    <w:rsid w:val="0044498C"/>
    <w:rsid w:val="00444A9F"/>
    <w:rsid w:val="004451AD"/>
    <w:rsid w:val="004475AF"/>
    <w:rsid w:val="00447D97"/>
    <w:rsid w:val="00447E03"/>
    <w:rsid w:val="00451B51"/>
    <w:rsid w:val="00451E40"/>
    <w:rsid w:val="00452522"/>
    <w:rsid w:val="00453C12"/>
    <w:rsid w:val="004545AE"/>
    <w:rsid w:val="00454793"/>
    <w:rsid w:val="00454B08"/>
    <w:rsid w:val="00455AD9"/>
    <w:rsid w:val="0045610E"/>
    <w:rsid w:val="004563CD"/>
    <w:rsid w:val="00456BAC"/>
    <w:rsid w:val="00457123"/>
    <w:rsid w:val="004579A1"/>
    <w:rsid w:val="004608B8"/>
    <w:rsid w:val="004608E7"/>
    <w:rsid w:val="00460DCF"/>
    <w:rsid w:val="00461052"/>
    <w:rsid w:val="004613B3"/>
    <w:rsid w:val="004615E3"/>
    <w:rsid w:val="00461EC9"/>
    <w:rsid w:val="00461ECF"/>
    <w:rsid w:val="0046235E"/>
    <w:rsid w:val="004626E7"/>
    <w:rsid w:val="00462EF6"/>
    <w:rsid w:val="00462F90"/>
    <w:rsid w:val="00464830"/>
    <w:rsid w:val="00465327"/>
    <w:rsid w:val="004658F9"/>
    <w:rsid w:val="00465E31"/>
    <w:rsid w:val="00470118"/>
    <w:rsid w:val="004707E7"/>
    <w:rsid w:val="00472731"/>
    <w:rsid w:val="0047293D"/>
    <w:rsid w:val="004729F2"/>
    <w:rsid w:val="00472AF6"/>
    <w:rsid w:val="0047356A"/>
    <w:rsid w:val="0047373B"/>
    <w:rsid w:val="00473A10"/>
    <w:rsid w:val="00473F92"/>
    <w:rsid w:val="00474106"/>
    <w:rsid w:val="00474C13"/>
    <w:rsid w:val="00474E44"/>
    <w:rsid w:val="00475250"/>
    <w:rsid w:val="00475653"/>
    <w:rsid w:val="00476349"/>
    <w:rsid w:val="00476AAB"/>
    <w:rsid w:val="00480077"/>
    <w:rsid w:val="0048052A"/>
    <w:rsid w:val="004806EC"/>
    <w:rsid w:val="00480FD2"/>
    <w:rsid w:val="004810D0"/>
    <w:rsid w:val="00481E4E"/>
    <w:rsid w:val="004827EE"/>
    <w:rsid w:val="00482980"/>
    <w:rsid w:val="0048331C"/>
    <w:rsid w:val="004833EB"/>
    <w:rsid w:val="00483A98"/>
    <w:rsid w:val="00484050"/>
    <w:rsid w:val="00486C35"/>
    <w:rsid w:val="00486C89"/>
    <w:rsid w:val="00487977"/>
    <w:rsid w:val="00487D54"/>
    <w:rsid w:val="00487E41"/>
    <w:rsid w:val="00490334"/>
    <w:rsid w:val="00490E2E"/>
    <w:rsid w:val="00490E85"/>
    <w:rsid w:val="0049102B"/>
    <w:rsid w:val="0049163E"/>
    <w:rsid w:val="00492672"/>
    <w:rsid w:val="00492976"/>
    <w:rsid w:val="004933AB"/>
    <w:rsid w:val="004937CA"/>
    <w:rsid w:val="004938A5"/>
    <w:rsid w:val="0049405F"/>
    <w:rsid w:val="004940F1"/>
    <w:rsid w:val="004952A6"/>
    <w:rsid w:val="004952C6"/>
    <w:rsid w:val="00495388"/>
    <w:rsid w:val="0049592A"/>
    <w:rsid w:val="0049688E"/>
    <w:rsid w:val="00496AB4"/>
    <w:rsid w:val="00496CDB"/>
    <w:rsid w:val="0049751F"/>
    <w:rsid w:val="004978B0"/>
    <w:rsid w:val="004A0CEE"/>
    <w:rsid w:val="004A104F"/>
    <w:rsid w:val="004A2AED"/>
    <w:rsid w:val="004A3013"/>
    <w:rsid w:val="004A33C2"/>
    <w:rsid w:val="004A34DF"/>
    <w:rsid w:val="004A36F4"/>
    <w:rsid w:val="004A39D2"/>
    <w:rsid w:val="004A4BFD"/>
    <w:rsid w:val="004A53A1"/>
    <w:rsid w:val="004A541B"/>
    <w:rsid w:val="004A54B9"/>
    <w:rsid w:val="004A5959"/>
    <w:rsid w:val="004A60F8"/>
    <w:rsid w:val="004A643A"/>
    <w:rsid w:val="004A6979"/>
    <w:rsid w:val="004A6993"/>
    <w:rsid w:val="004B0A05"/>
    <w:rsid w:val="004B2086"/>
    <w:rsid w:val="004B276A"/>
    <w:rsid w:val="004B2AA9"/>
    <w:rsid w:val="004B2BE7"/>
    <w:rsid w:val="004B30D5"/>
    <w:rsid w:val="004B38B6"/>
    <w:rsid w:val="004B3A54"/>
    <w:rsid w:val="004B5010"/>
    <w:rsid w:val="004B5A38"/>
    <w:rsid w:val="004B5D30"/>
    <w:rsid w:val="004B5DA9"/>
    <w:rsid w:val="004B60E2"/>
    <w:rsid w:val="004B6AE0"/>
    <w:rsid w:val="004B6AF6"/>
    <w:rsid w:val="004B7184"/>
    <w:rsid w:val="004B7B67"/>
    <w:rsid w:val="004C08D5"/>
    <w:rsid w:val="004C09A8"/>
    <w:rsid w:val="004C0F0E"/>
    <w:rsid w:val="004C13AE"/>
    <w:rsid w:val="004C17D0"/>
    <w:rsid w:val="004C1BBA"/>
    <w:rsid w:val="004C2243"/>
    <w:rsid w:val="004C2860"/>
    <w:rsid w:val="004C333F"/>
    <w:rsid w:val="004C3409"/>
    <w:rsid w:val="004C3953"/>
    <w:rsid w:val="004C3ECC"/>
    <w:rsid w:val="004C4063"/>
    <w:rsid w:val="004C55F5"/>
    <w:rsid w:val="004C6048"/>
    <w:rsid w:val="004C666B"/>
    <w:rsid w:val="004C6869"/>
    <w:rsid w:val="004C6C98"/>
    <w:rsid w:val="004C7776"/>
    <w:rsid w:val="004D0DB4"/>
    <w:rsid w:val="004D1213"/>
    <w:rsid w:val="004D187F"/>
    <w:rsid w:val="004D1CC7"/>
    <w:rsid w:val="004D1D3F"/>
    <w:rsid w:val="004D21A3"/>
    <w:rsid w:val="004D2B56"/>
    <w:rsid w:val="004D34AC"/>
    <w:rsid w:val="004D3EC0"/>
    <w:rsid w:val="004D5060"/>
    <w:rsid w:val="004D5B05"/>
    <w:rsid w:val="004D6649"/>
    <w:rsid w:val="004D69D2"/>
    <w:rsid w:val="004D6CD2"/>
    <w:rsid w:val="004D7534"/>
    <w:rsid w:val="004D7628"/>
    <w:rsid w:val="004D7933"/>
    <w:rsid w:val="004D7E1C"/>
    <w:rsid w:val="004D7F32"/>
    <w:rsid w:val="004E0196"/>
    <w:rsid w:val="004E0FB0"/>
    <w:rsid w:val="004E10B6"/>
    <w:rsid w:val="004E1A50"/>
    <w:rsid w:val="004E1C21"/>
    <w:rsid w:val="004E1F14"/>
    <w:rsid w:val="004E2DF4"/>
    <w:rsid w:val="004E3425"/>
    <w:rsid w:val="004E3984"/>
    <w:rsid w:val="004E39C4"/>
    <w:rsid w:val="004E3A8C"/>
    <w:rsid w:val="004E4AF0"/>
    <w:rsid w:val="004E6385"/>
    <w:rsid w:val="004E6E08"/>
    <w:rsid w:val="004E70CA"/>
    <w:rsid w:val="004E7380"/>
    <w:rsid w:val="004F01EA"/>
    <w:rsid w:val="004F0714"/>
    <w:rsid w:val="004F0BAF"/>
    <w:rsid w:val="004F1C2F"/>
    <w:rsid w:val="004F20AA"/>
    <w:rsid w:val="004F21BD"/>
    <w:rsid w:val="004F2C02"/>
    <w:rsid w:val="004F2FE4"/>
    <w:rsid w:val="004F30EF"/>
    <w:rsid w:val="004F3AE0"/>
    <w:rsid w:val="004F3CA7"/>
    <w:rsid w:val="004F46D9"/>
    <w:rsid w:val="004F4A52"/>
    <w:rsid w:val="004F4C52"/>
    <w:rsid w:val="004F4CA6"/>
    <w:rsid w:val="004F5500"/>
    <w:rsid w:val="004F57BF"/>
    <w:rsid w:val="004F5901"/>
    <w:rsid w:val="004F5A9D"/>
    <w:rsid w:val="004F6072"/>
    <w:rsid w:val="004F6DAA"/>
    <w:rsid w:val="004F7071"/>
    <w:rsid w:val="004F73EB"/>
    <w:rsid w:val="004F74B9"/>
    <w:rsid w:val="004F78E0"/>
    <w:rsid w:val="004F7A8A"/>
    <w:rsid w:val="004F7E60"/>
    <w:rsid w:val="0050012D"/>
    <w:rsid w:val="00500E6C"/>
    <w:rsid w:val="00502105"/>
    <w:rsid w:val="005026E2"/>
    <w:rsid w:val="005028EC"/>
    <w:rsid w:val="00502DD2"/>
    <w:rsid w:val="00502F1D"/>
    <w:rsid w:val="0050309D"/>
    <w:rsid w:val="00503292"/>
    <w:rsid w:val="00503815"/>
    <w:rsid w:val="00503873"/>
    <w:rsid w:val="005040E4"/>
    <w:rsid w:val="00504224"/>
    <w:rsid w:val="00505144"/>
    <w:rsid w:val="005056E1"/>
    <w:rsid w:val="0050596F"/>
    <w:rsid w:val="00506081"/>
    <w:rsid w:val="0050636E"/>
    <w:rsid w:val="00506405"/>
    <w:rsid w:val="0050728B"/>
    <w:rsid w:val="0051056D"/>
    <w:rsid w:val="0051081C"/>
    <w:rsid w:val="00510FE1"/>
    <w:rsid w:val="005110D3"/>
    <w:rsid w:val="00511A06"/>
    <w:rsid w:val="00511C23"/>
    <w:rsid w:val="005123A8"/>
    <w:rsid w:val="0051269E"/>
    <w:rsid w:val="00512B71"/>
    <w:rsid w:val="00512B8F"/>
    <w:rsid w:val="00513881"/>
    <w:rsid w:val="00513A2A"/>
    <w:rsid w:val="00514058"/>
    <w:rsid w:val="0051419A"/>
    <w:rsid w:val="00514303"/>
    <w:rsid w:val="0051480D"/>
    <w:rsid w:val="00514865"/>
    <w:rsid w:val="00514C81"/>
    <w:rsid w:val="0051659B"/>
    <w:rsid w:val="00516FB8"/>
    <w:rsid w:val="0052015F"/>
    <w:rsid w:val="0052066D"/>
    <w:rsid w:val="005208A3"/>
    <w:rsid w:val="00521AC8"/>
    <w:rsid w:val="005223AD"/>
    <w:rsid w:val="00522ECF"/>
    <w:rsid w:val="0052300F"/>
    <w:rsid w:val="00523222"/>
    <w:rsid w:val="00523914"/>
    <w:rsid w:val="00523F59"/>
    <w:rsid w:val="005266ED"/>
    <w:rsid w:val="00526DA3"/>
    <w:rsid w:val="005273B3"/>
    <w:rsid w:val="005275FF"/>
    <w:rsid w:val="00527BDF"/>
    <w:rsid w:val="00527EDF"/>
    <w:rsid w:val="005304D0"/>
    <w:rsid w:val="00530832"/>
    <w:rsid w:val="00530AC9"/>
    <w:rsid w:val="00530DB5"/>
    <w:rsid w:val="00531300"/>
    <w:rsid w:val="00531DAD"/>
    <w:rsid w:val="005320AD"/>
    <w:rsid w:val="00532CC7"/>
    <w:rsid w:val="0053336E"/>
    <w:rsid w:val="00533835"/>
    <w:rsid w:val="0053400C"/>
    <w:rsid w:val="00534582"/>
    <w:rsid w:val="00534697"/>
    <w:rsid w:val="0053480E"/>
    <w:rsid w:val="005356E8"/>
    <w:rsid w:val="005359CA"/>
    <w:rsid w:val="00536B0D"/>
    <w:rsid w:val="00536E0E"/>
    <w:rsid w:val="00537862"/>
    <w:rsid w:val="00537D84"/>
    <w:rsid w:val="00540DEA"/>
    <w:rsid w:val="00541483"/>
    <w:rsid w:val="00541893"/>
    <w:rsid w:val="005419C7"/>
    <w:rsid w:val="00541C1F"/>
    <w:rsid w:val="00542296"/>
    <w:rsid w:val="005437E3"/>
    <w:rsid w:val="005455AE"/>
    <w:rsid w:val="00545B44"/>
    <w:rsid w:val="00545EE0"/>
    <w:rsid w:val="00546175"/>
    <w:rsid w:val="0054629F"/>
    <w:rsid w:val="00546455"/>
    <w:rsid w:val="00547239"/>
    <w:rsid w:val="00547263"/>
    <w:rsid w:val="00547959"/>
    <w:rsid w:val="00547A6D"/>
    <w:rsid w:val="00547EB5"/>
    <w:rsid w:val="00550867"/>
    <w:rsid w:val="00550D48"/>
    <w:rsid w:val="005516EF"/>
    <w:rsid w:val="00551AA6"/>
    <w:rsid w:val="00551C11"/>
    <w:rsid w:val="00552F90"/>
    <w:rsid w:val="00554672"/>
    <w:rsid w:val="00554791"/>
    <w:rsid w:val="00554D94"/>
    <w:rsid w:val="00555500"/>
    <w:rsid w:val="005555EF"/>
    <w:rsid w:val="00555ACA"/>
    <w:rsid w:val="00556F99"/>
    <w:rsid w:val="00557B19"/>
    <w:rsid w:val="00557C66"/>
    <w:rsid w:val="005600D7"/>
    <w:rsid w:val="00560A51"/>
    <w:rsid w:val="00560E0B"/>
    <w:rsid w:val="00561D59"/>
    <w:rsid w:val="005629D3"/>
    <w:rsid w:val="005632EE"/>
    <w:rsid w:val="0056390A"/>
    <w:rsid w:val="005653B8"/>
    <w:rsid w:val="00565499"/>
    <w:rsid w:val="00565D6B"/>
    <w:rsid w:val="00566139"/>
    <w:rsid w:val="00566850"/>
    <w:rsid w:val="005669D4"/>
    <w:rsid w:val="00566AA6"/>
    <w:rsid w:val="005671CA"/>
    <w:rsid w:val="0056720A"/>
    <w:rsid w:val="0056782F"/>
    <w:rsid w:val="00567FFD"/>
    <w:rsid w:val="005701F1"/>
    <w:rsid w:val="0057070A"/>
    <w:rsid w:val="00570C77"/>
    <w:rsid w:val="0057186B"/>
    <w:rsid w:val="005719F3"/>
    <w:rsid w:val="0057234C"/>
    <w:rsid w:val="005728A1"/>
    <w:rsid w:val="0057302B"/>
    <w:rsid w:val="00573265"/>
    <w:rsid w:val="0057350F"/>
    <w:rsid w:val="00573745"/>
    <w:rsid w:val="00575F50"/>
    <w:rsid w:val="0057603D"/>
    <w:rsid w:val="005762B2"/>
    <w:rsid w:val="0057667E"/>
    <w:rsid w:val="005767E8"/>
    <w:rsid w:val="00576A88"/>
    <w:rsid w:val="00576DFA"/>
    <w:rsid w:val="00576F7E"/>
    <w:rsid w:val="00580202"/>
    <w:rsid w:val="00581C9B"/>
    <w:rsid w:val="00582A75"/>
    <w:rsid w:val="0058369F"/>
    <w:rsid w:val="00583F0B"/>
    <w:rsid w:val="00584CBE"/>
    <w:rsid w:val="00585B8E"/>
    <w:rsid w:val="00586188"/>
    <w:rsid w:val="0058693E"/>
    <w:rsid w:val="00586B33"/>
    <w:rsid w:val="00587A3A"/>
    <w:rsid w:val="0059001D"/>
    <w:rsid w:val="0059014D"/>
    <w:rsid w:val="005908B1"/>
    <w:rsid w:val="00590A30"/>
    <w:rsid w:val="00590EA1"/>
    <w:rsid w:val="0059213C"/>
    <w:rsid w:val="00592E3F"/>
    <w:rsid w:val="005931F3"/>
    <w:rsid w:val="00593638"/>
    <w:rsid w:val="00594070"/>
    <w:rsid w:val="005942C9"/>
    <w:rsid w:val="005942EF"/>
    <w:rsid w:val="005943FD"/>
    <w:rsid w:val="00594C52"/>
    <w:rsid w:val="005953D8"/>
    <w:rsid w:val="00595A0E"/>
    <w:rsid w:val="0059640D"/>
    <w:rsid w:val="00596C78"/>
    <w:rsid w:val="00596F1B"/>
    <w:rsid w:val="0059766F"/>
    <w:rsid w:val="0059768A"/>
    <w:rsid w:val="005A08A0"/>
    <w:rsid w:val="005A0B13"/>
    <w:rsid w:val="005A10E4"/>
    <w:rsid w:val="005A1148"/>
    <w:rsid w:val="005A2D87"/>
    <w:rsid w:val="005A3151"/>
    <w:rsid w:val="005A37C0"/>
    <w:rsid w:val="005A3F27"/>
    <w:rsid w:val="005A442A"/>
    <w:rsid w:val="005A5B0F"/>
    <w:rsid w:val="005A6414"/>
    <w:rsid w:val="005A656B"/>
    <w:rsid w:val="005A69C8"/>
    <w:rsid w:val="005A6B73"/>
    <w:rsid w:val="005A6FC3"/>
    <w:rsid w:val="005A7264"/>
    <w:rsid w:val="005A72A8"/>
    <w:rsid w:val="005A72E6"/>
    <w:rsid w:val="005A77D5"/>
    <w:rsid w:val="005B0411"/>
    <w:rsid w:val="005B07B6"/>
    <w:rsid w:val="005B0B76"/>
    <w:rsid w:val="005B0BC0"/>
    <w:rsid w:val="005B15AA"/>
    <w:rsid w:val="005B2BA9"/>
    <w:rsid w:val="005B2C23"/>
    <w:rsid w:val="005B3F1E"/>
    <w:rsid w:val="005B4364"/>
    <w:rsid w:val="005B4BA9"/>
    <w:rsid w:val="005B589A"/>
    <w:rsid w:val="005B5D9E"/>
    <w:rsid w:val="005B64BC"/>
    <w:rsid w:val="005B6B96"/>
    <w:rsid w:val="005B6CAC"/>
    <w:rsid w:val="005B6D5A"/>
    <w:rsid w:val="005B71C8"/>
    <w:rsid w:val="005B7B4B"/>
    <w:rsid w:val="005C02BD"/>
    <w:rsid w:val="005C04B0"/>
    <w:rsid w:val="005C0886"/>
    <w:rsid w:val="005C0EF0"/>
    <w:rsid w:val="005C1F3D"/>
    <w:rsid w:val="005C2821"/>
    <w:rsid w:val="005C2A70"/>
    <w:rsid w:val="005C3213"/>
    <w:rsid w:val="005C39EC"/>
    <w:rsid w:val="005C4026"/>
    <w:rsid w:val="005C421C"/>
    <w:rsid w:val="005C4642"/>
    <w:rsid w:val="005C5D72"/>
    <w:rsid w:val="005C6607"/>
    <w:rsid w:val="005C69A6"/>
    <w:rsid w:val="005C71B8"/>
    <w:rsid w:val="005C7335"/>
    <w:rsid w:val="005D017D"/>
    <w:rsid w:val="005D054A"/>
    <w:rsid w:val="005D0912"/>
    <w:rsid w:val="005D0F44"/>
    <w:rsid w:val="005D1211"/>
    <w:rsid w:val="005D1CD1"/>
    <w:rsid w:val="005D2559"/>
    <w:rsid w:val="005D2982"/>
    <w:rsid w:val="005D2E18"/>
    <w:rsid w:val="005D2F28"/>
    <w:rsid w:val="005D301D"/>
    <w:rsid w:val="005D32F8"/>
    <w:rsid w:val="005D40D2"/>
    <w:rsid w:val="005D557C"/>
    <w:rsid w:val="005D5694"/>
    <w:rsid w:val="005D56D0"/>
    <w:rsid w:val="005D6021"/>
    <w:rsid w:val="005D60C5"/>
    <w:rsid w:val="005D696D"/>
    <w:rsid w:val="005D6AB1"/>
    <w:rsid w:val="005D6B96"/>
    <w:rsid w:val="005D7A57"/>
    <w:rsid w:val="005D7BD2"/>
    <w:rsid w:val="005E0337"/>
    <w:rsid w:val="005E046D"/>
    <w:rsid w:val="005E0F86"/>
    <w:rsid w:val="005E1159"/>
    <w:rsid w:val="005E1442"/>
    <w:rsid w:val="005E1BEF"/>
    <w:rsid w:val="005E2326"/>
    <w:rsid w:val="005E2A40"/>
    <w:rsid w:val="005E3019"/>
    <w:rsid w:val="005E301D"/>
    <w:rsid w:val="005E33ED"/>
    <w:rsid w:val="005E3485"/>
    <w:rsid w:val="005E3B50"/>
    <w:rsid w:val="005E3BD6"/>
    <w:rsid w:val="005E3E2C"/>
    <w:rsid w:val="005E3F81"/>
    <w:rsid w:val="005E3FC3"/>
    <w:rsid w:val="005E408C"/>
    <w:rsid w:val="005E4624"/>
    <w:rsid w:val="005E4705"/>
    <w:rsid w:val="005E4C53"/>
    <w:rsid w:val="005E4F5C"/>
    <w:rsid w:val="005E5821"/>
    <w:rsid w:val="005E6E4F"/>
    <w:rsid w:val="005E7071"/>
    <w:rsid w:val="005E7424"/>
    <w:rsid w:val="005E7519"/>
    <w:rsid w:val="005F03C3"/>
    <w:rsid w:val="005F0E29"/>
    <w:rsid w:val="005F1DF6"/>
    <w:rsid w:val="005F240F"/>
    <w:rsid w:val="005F27F2"/>
    <w:rsid w:val="005F2A9B"/>
    <w:rsid w:val="005F3E41"/>
    <w:rsid w:val="005F4403"/>
    <w:rsid w:val="005F4504"/>
    <w:rsid w:val="005F4BF6"/>
    <w:rsid w:val="005F4CB7"/>
    <w:rsid w:val="005F4E21"/>
    <w:rsid w:val="005F4E41"/>
    <w:rsid w:val="005F5411"/>
    <w:rsid w:val="005F69F2"/>
    <w:rsid w:val="005F757F"/>
    <w:rsid w:val="005F7D23"/>
    <w:rsid w:val="005F7DEF"/>
    <w:rsid w:val="006001BE"/>
    <w:rsid w:val="00601358"/>
    <w:rsid w:val="006015B6"/>
    <w:rsid w:val="0060240D"/>
    <w:rsid w:val="00602757"/>
    <w:rsid w:val="006027F8"/>
    <w:rsid w:val="00602F6F"/>
    <w:rsid w:val="00603870"/>
    <w:rsid w:val="0060516D"/>
    <w:rsid w:val="006055E8"/>
    <w:rsid w:val="00605D34"/>
    <w:rsid w:val="006063BA"/>
    <w:rsid w:val="0060655E"/>
    <w:rsid w:val="00606814"/>
    <w:rsid w:val="006075AB"/>
    <w:rsid w:val="006077D4"/>
    <w:rsid w:val="00607CDF"/>
    <w:rsid w:val="00610485"/>
    <w:rsid w:val="00610667"/>
    <w:rsid w:val="00610787"/>
    <w:rsid w:val="00610A97"/>
    <w:rsid w:val="00610E8C"/>
    <w:rsid w:val="00611B2F"/>
    <w:rsid w:val="006120F3"/>
    <w:rsid w:val="00612E93"/>
    <w:rsid w:val="0061553E"/>
    <w:rsid w:val="00617399"/>
    <w:rsid w:val="00617C39"/>
    <w:rsid w:val="00620599"/>
    <w:rsid w:val="00620CDB"/>
    <w:rsid w:val="00621A36"/>
    <w:rsid w:val="006226AF"/>
    <w:rsid w:val="00622A51"/>
    <w:rsid w:val="00622EE9"/>
    <w:rsid w:val="006239C4"/>
    <w:rsid w:val="00623DBD"/>
    <w:rsid w:val="00623DC6"/>
    <w:rsid w:val="006246F9"/>
    <w:rsid w:val="0062474A"/>
    <w:rsid w:val="00624DC4"/>
    <w:rsid w:val="00625235"/>
    <w:rsid w:val="00625245"/>
    <w:rsid w:val="006260F6"/>
    <w:rsid w:val="006266BE"/>
    <w:rsid w:val="00627D8B"/>
    <w:rsid w:val="00630554"/>
    <w:rsid w:val="00630860"/>
    <w:rsid w:val="006313FC"/>
    <w:rsid w:val="00631464"/>
    <w:rsid w:val="00631CF9"/>
    <w:rsid w:val="00631F5C"/>
    <w:rsid w:val="00632B8B"/>
    <w:rsid w:val="00633883"/>
    <w:rsid w:val="00634999"/>
    <w:rsid w:val="00635623"/>
    <w:rsid w:val="00635B9C"/>
    <w:rsid w:val="00635E84"/>
    <w:rsid w:val="00636132"/>
    <w:rsid w:val="00636B3B"/>
    <w:rsid w:val="00636E59"/>
    <w:rsid w:val="00636E94"/>
    <w:rsid w:val="0063778E"/>
    <w:rsid w:val="0063787A"/>
    <w:rsid w:val="00637D29"/>
    <w:rsid w:val="0064064B"/>
    <w:rsid w:val="00640990"/>
    <w:rsid w:val="00640EFC"/>
    <w:rsid w:val="0064123E"/>
    <w:rsid w:val="0064140E"/>
    <w:rsid w:val="00641981"/>
    <w:rsid w:val="006421B6"/>
    <w:rsid w:val="00642222"/>
    <w:rsid w:val="00642A7B"/>
    <w:rsid w:val="00642C2E"/>
    <w:rsid w:val="006433C9"/>
    <w:rsid w:val="006436CB"/>
    <w:rsid w:val="0064384C"/>
    <w:rsid w:val="0064392B"/>
    <w:rsid w:val="00643C81"/>
    <w:rsid w:val="00643E6B"/>
    <w:rsid w:val="00645E98"/>
    <w:rsid w:val="0064624C"/>
    <w:rsid w:val="006466F8"/>
    <w:rsid w:val="00646E35"/>
    <w:rsid w:val="00646E84"/>
    <w:rsid w:val="0064794F"/>
    <w:rsid w:val="00647983"/>
    <w:rsid w:val="00650163"/>
    <w:rsid w:val="00650518"/>
    <w:rsid w:val="006506E6"/>
    <w:rsid w:val="006512C5"/>
    <w:rsid w:val="00651E09"/>
    <w:rsid w:val="00652383"/>
    <w:rsid w:val="0065325F"/>
    <w:rsid w:val="006534C3"/>
    <w:rsid w:val="00653A8A"/>
    <w:rsid w:val="00653B29"/>
    <w:rsid w:val="00654DC9"/>
    <w:rsid w:val="0065542E"/>
    <w:rsid w:val="006554C1"/>
    <w:rsid w:val="00655924"/>
    <w:rsid w:val="00655CE2"/>
    <w:rsid w:val="00656317"/>
    <w:rsid w:val="00656776"/>
    <w:rsid w:val="00657BF2"/>
    <w:rsid w:val="00660007"/>
    <w:rsid w:val="00660317"/>
    <w:rsid w:val="006603C9"/>
    <w:rsid w:val="0066054A"/>
    <w:rsid w:val="00661436"/>
    <w:rsid w:val="00661A21"/>
    <w:rsid w:val="00661CF3"/>
    <w:rsid w:val="00661DFD"/>
    <w:rsid w:val="0066361E"/>
    <w:rsid w:val="006636DA"/>
    <w:rsid w:val="0066387F"/>
    <w:rsid w:val="00663B77"/>
    <w:rsid w:val="006640DF"/>
    <w:rsid w:val="0066457B"/>
    <w:rsid w:val="00664A46"/>
    <w:rsid w:val="00664B9F"/>
    <w:rsid w:val="00665929"/>
    <w:rsid w:val="00665983"/>
    <w:rsid w:val="00665AD6"/>
    <w:rsid w:val="0066695F"/>
    <w:rsid w:val="00666967"/>
    <w:rsid w:val="0066760E"/>
    <w:rsid w:val="00667BC8"/>
    <w:rsid w:val="006702ED"/>
    <w:rsid w:val="006702F2"/>
    <w:rsid w:val="00671506"/>
    <w:rsid w:val="0067160E"/>
    <w:rsid w:val="00671B07"/>
    <w:rsid w:val="00671D8D"/>
    <w:rsid w:val="00671E70"/>
    <w:rsid w:val="00672552"/>
    <w:rsid w:val="00672A46"/>
    <w:rsid w:val="00672FBB"/>
    <w:rsid w:val="00673508"/>
    <w:rsid w:val="00673A1A"/>
    <w:rsid w:val="00673D23"/>
    <w:rsid w:val="00673F84"/>
    <w:rsid w:val="006746BA"/>
    <w:rsid w:val="00674912"/>
    <w:rsid w:val="00675184"/>
    <w:rsid w:val="006775CF"/>
    <w:rsid w:val="006775D2"/>
    <w:rsid w:val="006777F6"/>
    <w:rsid w:val="0067799B"/>
    <w:rsid w:val="00677B37"/>
    <w:rsid w:val="00677B5B"/>
    <w:rsid w:val="006802AD"/>
    <w:rsid w:val="006803BC"/>
    <w:rsid w:val="006806E5"/>
    <w:rsid w:val="006810A6"/>
    <w:rsid w:val="00681CC3"/>
    <w:rsid w:val="00682A49"/>
    <w:rsid w:val="00682BFE"/>
    <w:rsid w:val="006830FE"/>
    <w:rsid w:val="00684490"/>
    <w:rsid w:val="006848E6"/>
    <w:rsid w:val="0068520C"/>
    <w:rsid w:val="006853DD"/>
    <w:rsid w:val="006854D5"/>
    <w:rsid w:val="00685D34"/>
    <w:rsid w:val="00686323"/>
    <w:rsid w:val="006863AB"/>
    <w:rsid w:val="0068682E"/>
    <w:rsid w:val="00686FB4"/>
    <w:rsid w:val="006870B4"/>
    <w:rsid w:val="00687B6D"/>
    <w:rsid w:val="00687D9A"/>
    <w:rsid w:val="00690B2C"/>
    <w:rsid w:val="006911DE"/>
    <w:rsid w:val="00692030"/>
    <w:rsid w:val="00694636"/>
    <w:rsid w:val="006947FB"/>
    <w:rsid w:val="00694A54"/>
    <w:rsid w:val="0069539C"/>
    <w:rsid w:val="006956C5"/>
    <w:rsid w:val="00695FCA"/>
    <w:rsid w:val="0069628B"/>
    <w:rsid w:val="0069652C"/>
    <w:rsid w:val="00696D6D"/>
    <w:rsid w:val="006971CA"/>
    <w:rsid w:val="006974FF"/>
    <w:rsid w:val="0069792B"/>
    <w:rsid w:val="00697B41"/>
    <w:rsid w:val="00697D17"/>
    <w:rsid w:val="00697E03"/>
    <w:rsid w:val="006A027F"/>
    <w:rsid w:val="006A0370"/>
    <w:rsid w:val="006A0590"/>
    <w:rsid w:val="006A09BE"/>
    <w:rsid w:val="006A0C14"/>
    <w:rsid w:val="006A0F2A"/>
    <w:rsid w:val="006A0FE7"/>
    <w:rsid w:val="006A1C06"/>
    <w:rsid w:val="006A2510"/>
    <w:rsid w:val="006A25C2"/>
    <w:rsid w:val="006A2B26"/>
    <w:rsid w:val="006A30FF"/>
    <w:rsid w:val="006A31E8"/>
    <w:rsid w:val="006A35AB"/>
    <w:rsid w:val="006A386E"/>
    <w:rsid w:val="006A3D85"/>
    <w:rsid w:val="006A43B5"/>
    <w:rsid w:val="006A46ED"/>
    <w:rsid w:val="006A49E1"/>
    <w:rsid w:val="006A5001"/>
    <w:rsid w:val="006A5BD6"/>
    <w:rsid w:val="006A5C96"/>
    <w:rsid w:val="006A5EA5"/>
    <w:rsid w:val="006A6045"/>
    <w:rsid w:val="006A7BEA"/>
    <w:rsid w:val="006B1D72"/>
    <w:rsid w:val="006B2D9E"/>
    <w:rsid w:val="006B3018"/>
    <w:rsid w:val="006B32EF"/>
    <w:rsid w:val="006B3C01"/>
    <w:rsid w:val="006B415D"/>
    <w:rsid w:val="006B5B8E"/>
    <w:rsid w:val="006B5CD8"/>
    <w:rsid w:val="006B5E24"/>
    <w:rsid w:val="006B6415"/>
    <w:rsid w:val="006B6934"/>
    <w:rsid w:val="006B69DF"/>
    <w:rsid w:val="006B742B"/>
    <w:rsid w:val="006B7B4A"/>
    <w:rsid w:val="006B7FC9"/>
    <w:rsid w:val="006C03D8"/>
    <w:rsid w:val="006C13A4"/>
    <w:rsid w:val="006C1481"/>
    <w:rsid w:val="006C1BE0"/>
    <w:rsid w:val="006C1C79"/>
    <w:rsid w:val="006C1F50"/>
    <w:rsid w:val="006C2038"/>
    <w:rsid w:val="006C263C"/>
    <w:rsid w:val="006C2759"/>
    <w:rsid w:val="006C3872"/>
    <w:rsid w:val="006C3FD3"/>
    <w:rsid w:val="006C44FB"/>
    <w:rsid w:val="006C67FB"/>
    <w:rsid w:val="006C7022"/>
    <w:rsid w:val="006C7128"/>
    <w:rsid w:val="006C7AE5"/>
    <w:rsid w:val="006C7D15"/>
    <w:rsid w:val="006D0287"/>
    <w:rsid w:val="006D06EF"/>
    <w:rsid w:val="006D1117"/>
    <w:rsid w:val="006D1373"/>
    <w:rsid w:val="006D216C"/>
    <w:rsid w:val="006D2BE7"/>
    <w:rsid w:val="006D4437"/>
    <w:rsid w:val="006D467C"/>
    <w:rsid w:val="006D4F69"/>
    <w:rsid w:val="006D6242"/>
    <w:rsid w:val="006D6A30"/>
    <w:rsid w:val="006D761D"/>
    <w:rsid w:val="006E10F0"/>
    <w:rsid w:val="006E16EF"/>
    <w:rsid w:val="006E193C"/>
    <w:rsid w:val="006E1DA8"/>
    <w:rsid w:val="006E22B7"/>
    <w:rsid w:val="006E2547"/>
    <w:rsid w:val="006E2B3B"/>
    <w:rsid w:val="006E5539"/>
    <w:rsid w:val="006E5E2F"/>
    <w:rsid w:val="006E6044"/>
    <w:rsid w:val="006E650C"/>
    <w:rsid w:val="006E68DC"/>
    <w:rsid w:val="006F03EE"/>
    <w:rsid w:val="006F0485"/>
    <w:rsid w:val="006F25A5"/>
    <w:rsid w:val="006F2F87"/>
    <w:rsid w:val="006F389A"/>
    <w:rsid w:val="006F44B5"/>
    <w:rsid w:val="006F4D30"/>
    <w:rsid w:val="006F722D"/>
    <w:rsid w:val="006F76A1"/>
    <w:rsid w:val="006F7773"/>
    <w:rsid w:val="006F7F53"/>
    <w:rsid w:val="00700068"/>
    <w:rsid w:val="007004E6"/>
    <w:rsid w:val="00700707"/>
    <w:rsid w:val="00700C5D"/>
    <w:rsid w:val="00701D81"/>
    <w:rsid w:val="00701FA7"/>
    <w:rsid w:val="00703061"/>
    <w:rsid w:val="0070307D"/>
    <w:rsid w:val="007033E2"/>
    <w:rsid w:val="00703A6C"/>
    <w:rsid w:val="00703E24"/>
    <w:rsid w:val="00705078"/>
    <w:rsid w:val="007054A6"/>
    <w:rsid w:val="00705DA1"/>
    <w:rsid w:val="0070610B"/>
    <w:rsid w:val="00706110"/>
    <w:rsid w:val="0070681F"/>
    <w:rsid w:val="00706953"/>
    <w:rsid w:val="00706A59"/>
    <w:rsid w:val="00706D2F"/>
    <w:rsid w:val="00707270"/>
    <w:rsid w:val="00707952"/>
    <w:rsid w:val="00710003"/>
    <w:rsid w:val="00710774"/>
    <w:rsid w:val="007129BF"/>
    <w:rsid w:val="00712B3C"/>
    <w:rsid w:val="00712E00"/>
    <w:rsid w:val="007131CD"/>
    <w:rsid w:val="007132F3"/>
    <w:rsid w:val="00713496"/>
    <w:rsid w:val="00713E6D"/>
    <w:rsid w:val="0071428B"/>
    <w:rsid w:val="00714730"/>
    <w:rsid w:val="00715B14"/>
    <w:rsid w:val="00716C0A"/>
    <w:rsid w:val="00716CE2"/>
    <w:rsid w:val="007172C2"/>
    <w:rsid w:val="00717669"/>
    <w:rsid w:val="00720748"/>
    <w:rsid w:val="00720766"/>
    <w:rsid w:val="00720880"/>
    <w:rsid w:val="00720B73"/>
    <w:rsid w:val="00721590"/>
    <w:rsid w:val="0072162B"/>
    <w:rsid w:val="0072186F"/>
    <w:rsid w:val="00721C13"/>
    <w:rsid w:val="00722376"/>
    <w:rsid w:val="00722BCE"/>
    <w:rsid w:val="0072357E"/>
    <w:rsid w:val="007236F9"/>
    <w:rsid w:val="00723774"/>
    <w:rsid w:val="007247C7"/>
    <w:rsid w:val="00724D67"/>
    <w:rsid w:val="007264A1"/>
    <w:rsid w:val="00727669"/>
    <w:rsid w:val="0072774A"/>
    <w:rsid w:val="007279A9"/>
    <w:rsid w:val="00727A14"/>
    <w:rsid w:val="00727B3E"/>
    <w:rsid w:val="00727C37"/>
    <w:rsid w:val="00727F8C"/>
    <w:rsid w:val="007306AC"/>
    <w:rsid w:val="007317B5"/>
    <w:rsid w:val="00731C8D"/>
    <w:rsid w:val="00731E60"/>
    <w:rsid w:val="007322D3"/>
    <w:rsid w:val="00732920"/>
    <w:rsid w:val="00733881"/>
    <w:rsid w:val="007338EC"/>
    <w:rsid w:val="00733B20"/>
    <w:rsid w:val="00733B65"/>
    <w:rsid w:val="0073583C"/>
    <w:rsid w:val="0073606A"/>
    <w:rsid w:val="00736AC7"/>
    <w:rsid w:val="00737C44"/>
    <w:rsid w:val="0074001C"/>
    <w:rsid w:val="00740235"/>
    <w:rsid w:val="00741392"/>
    <w:rsid w:val="0074141E"/>
    <w:rsid w:val="00741488"/>
    <w:rsid w:val="007418A9"/>
    <w:rsid w:val="00741EEA"/>
    <w:rsid w:val="00742363"/>
    <w:rsid w:val="0074320E"/>
    <w:rsid w:val="007435DB"/>
    <w:rsid w:val="007439CF"/>
    <w:rsid w:val="00743DA5"/>
    <w:rsid w:val="007455DE"/>
    <w:rsid w:val="00745E9D"/>
    <w:rsid w:val="0074659F"/>
    <w:rsid w:val="00747E3E"/>
    <w:rsid w:val="00747EE5"/>
    <w:rsid w:val="00750419"/>
    <w:rsid w:val="007509BA"/>
    <w:rsid w:val="00751B20"/>
    <w:rsid w:val="007523C3"/>
    <w:rsid w:val="0075258D"/>
    <w:rsid w:val="00752715"/>
    <w:rsid w:val="007533FB"/>
    <w:rsid w:val="00753D9E"/>
    <w:rsid w:val="00753F3F"/>
    <w:rsid w:val="00754523"/>
    <w:rsid w:val="0075488A"/>
    <w:rsid w:val="00754A55"/>
    <w:rsid w:val="00754D26"/>
    <w:rsid w:val="007551D9"/>
    <w:rsid w:val="00755C0F"/>
    <w:rsid w:val="007562A3"/>
    <w:rsid w:val="00756940"/>
    <w:rsid w:val="007576C4"/>
    <w:rsid w:val="00757B80"/>
    <w:rsid w:val="00757C96"/>
    <w:rsid w:val="00760F5B"/>
    <w:rsid w:val="00761821"/>
    <w:rsid w:val="007621A6"/>
    <w:rsid w:val="007623D2"/>
    <w:rsid w:val="00762E86"/>
    <w:rsid w:val="00762F3F"/>
    <w:rsid w:val="007642E6"/>
    <w:rsid w:val="00764368"/>
    <w:rsid w:val="00764BF7"/>
    <w:rsid w:val="007654B5"/>
    <w:rsid w:val="00765A0A"/>
    <w:rsid w:val="00765EB7"/>
    <w:rsid w:val="007663AF"/>
    <w:rsid w:val="007665EE"/>
    <w:rsid w:val="00766FD3"/>
    <w:rsid w:val="00767076"/>
    <w:rsid w:val="007670B3"/>
    <w:rsid w:val="00767BC0"/>
    <w:rsid w:val="00767F97"/>
    <w:rsid w:val="00770032"/>
    <w:rsid w:val="007702B3"/>
    <w:rsid w:val="007707FA"/>
    <w:rsid w:val="0077139B"/>
    <w:rsid w:val="0077244F"/>
    <w:rsid w:val="00772475"/>
    <w:rsid w:val="00772B63"/>
    <w:rsid w:val="00773AD7"/>
    <w:rsid w:val="00774E9F"/>
    <w:rsid w:val="00774EF0"/>
    <w:rsid w:val="007752E8"/>
    <w:rsid w:val="007756AE"/>
    <w:rsid w:val="00775982"/>
    <w:rsid w:val="00775D23"/>
    <w:rsid w:val="00775F05"/>
    <w:rsid w:val="00776288"/>
    <w:rsid w:val="0077646F"/>
    <w:rsid w:val="00776797"/>
    <w:rsid w:val="00776A89"/>
    <w:rsid w:val="00776F6B"/>
    <w:rsid w:val="007779FC"/>
    <w:rsid w:val="00777C99"/>
    <w:rsid w:val="00780102"/>
    <w:rsid w:val="00781006"/>
    <w:rsid w:val="00781A4F"/>
    <w:rsid w:val="007824A1"/>
    <w:rsid w:val="00782671"/>
    <w:rsid w:val="00782B6C"/>
    <w:rsid w:val="00783BE6"/>
    <w:rsid w:val="007840F3"/>
    <w:rsid w:val="00784771"/>
    <w:rsid w:val="00784FC4"/>
    <w:rsid w:val="0078578A"/>
    <w:rsid w:val="00786485"/>
    <w:rsid w:val="00787336"/>
    <w:rsid w:val="0079042C"/>
    <w:rsid w:val="007907AA"/>
    <w:rsid w:val="00790E52"/>
    <w:rsid w:val="00791535"/>
    <w:rsid w:val="00791983"/>
    <w:rsid w:val="00791AB0"/>
    <w:rsid w:val="00791D85"/>
    <w:rsid w:val="007920C6"/>
    <w:rsid w:val="007927CC"/>
    <w:rsid w:val="00792A03"/>
    <w:rsid w:val="00792A99"/>
    <w:rsid w:val="00792CED"/>
    <w:rsid w:val="00792EB7"/>
    <w:rsid w:val="00793EA6"/>
    <w:rsid w:val="00794134"/>
    <w:rsid w:val="00794AC8"/>
    <w:rsid w:val="00794FA2"/>
    <w:rsid w:val="0079519E"/>
    <w:rsid w:val="007954AD"/>
    <w:rsid w:val="00795647"/>
    <w:rsid w:val="0079582E"/>
    <w:rsid w:val="007961FA"/>
    <w:rsid w:val="00796C30"/>
    <w:rsid w:val="00797689"/>
    <w:rsid w:val="007977D9"/>
    <w:rsid w:val="00797C7E"/>
    <w:rsid w:val="007A003B"/>
    <w:rsid w:val="007A02A5"/>
    <w:rsid w:val="007A0DDD"/>
    <w:rsid w:val="007A1340"/>
    <w:rsid w:val="007A1AC1"/>
    <w:rsid w:val="007A20A8"/>
    <w:rsid w:val="007A2222"/>
    <w:rsid w:val="007A2CD1"/>
    <w:rsid w:val="007A369C"/>
    <w:rsid w:val="007A38AE"/>
    <w:rsid w:val="007A3D96"/>
    <w:rsid w:val="007A46C8"/>
    <w:rsid w:val="007A49F4"/>
    <w:rsid w:val="007A4BC8"/>
    <w:rsid w:val="007A50B6"/>
    <w:rsid w:val="007A54A3"/>
    <w:rsid w:val="007A572A"/>
    <w:rsid w:val="007A634A"/>
    <w:rsid w:val="007A6533"/>
    <w:rsid w:val="007A6729"/>
    <w:rsid w:val="007A6CD1"/>
    <w:rsid w:val="007A755A"/>
    <w:rsid w:val="007A7599"/>
    <w:rsid w:val="007A75D0"/>
    <w:rsid w:val="007A78B1"/>
    <w:rsid w:val="007A80D7"/>
    <w:rsid w:val="007B001B"/>
    <w:rsid w:val="007B022E"/>
    <w:rsid w:val="007B0BA7"/>
    <w:rsid w:val="007B25EB"/>
    <w:rsid w:val="007B33C6"/>
    <w:rsid w:val="007B349F"/>
    <w:rsid w:val="007B39A7"/>
    <w:rsid w:val="007B64E8"/>
    <w:rsid w:val="007B6DEB"/>
    <w:rsid w:val="007B7C2C"/>
    <w:rsid w:val="007C100F"/>
    <w:rsid w:val="007C10F9"/>
    <w:rsid w:val="007C171B"/>
    <w:rsid w:val="007C1726"/>
    <w:rsid w:val="007C182C"/>
    <w:rsid w:val="007C1D7F"/>
    <w:rsid w:val="007C1E21"/>
    <w:rsid w:val="007C2454"/>
    <w:rsid w:val="007C3B52"/>
    <w:rsid w:val="007C4CB9"/>
    <w:rsid w:val="007C4F8F"/>
    <w:rsid w:val="007C54C1"/>
    <w:rsid w:val="007C5AF6"/>
    <w:rsid w:val="007C5FC6"/>
    <w:rsid w:val="007C61B9"/>
    <w:rsid w:val="007C6303"/>
    <w:rsid w:val="007C63F7"/>
    <w:rsid w:val="007C66F2"/>
    <w:rsid w:val="007D08B0"/>
    <w:rsid w:val="007D10C5"/>
    <w:rsid w:val="007D1CA8"/>
    <w:rsid w:val="007D20D0"/>
    <w:rsid w:val="007D20F5"/>
    <w:rsid w:val="007D269C"/>
    <w:rsid w:val="007D2FC0"/>
    <w:rsid w:val="007D301E"/>
    <w:rsid w:val="007D32B8"/>
    <w:rsid w:val="007D33B2"/>
    <w:rsid w:val="007D3C4C"/>
    <w:rsid w:val="007D512C"/>
    <w:rsid w:val="007D5B04"/>
    <w:rsid w:val="007D6674"/>
    <w:rsid w:val="007D6BA6"/>
    <w:rsid w:val="007D6EB7"/>
    <w:rsid w:val="007E047B"/>
    <w:rsid w:val="007E051F"/>
    <w:rsid w:val="007E0582"/>
    <w:rsid w:val="007E068C"/>
    <w:rsid w:val="007E0BA4"/>
    <w:rsid w:val="007E0F95"/>
    <w:rsid w:val="007E17DD"/>
    <w:rsid w:val="007E1B0E"/>
    <w:rsid w:val="007E2C2B"/>
    <w:rsid w:val="007E309B"/>
    <w:rsid w:val="007E39F9"/>
    <w:rsid w:val="007E4BB9"/>
    <w:rsid w:val="007E58D0"/>
    <w:rsid w:val="007E5949"/>
    <w:rsid w:val="007E6ADC"/>
    <w:rsid w:val="007E75F3"/>
    <w:rsid w:val="007E7D6E"/>
    <w:rsid w:val="007F04B8"/>
    <w:rsid w:val="007F09B9"/>
    <w:rsid w:val="007F0E4C"/>
    <w:rsid w:val="007F111B"/>
    <w:rsid w:val="007F145F"/>
    <w:rsid w:val="007F1A3C"/>
    <w:rsid w:val="007F1AFE"/>
    <w:rsid w:val="007F1FCA"/>
    <w:rsid w:val="007F3113"/>
    <w:rsid w:val="007F33A3"/>
    <w:rsid w:val="007F366E"/>
    <w:rsid w:val="007F4A1C"/>
    <w:rsid w:val="007F4CB5"/>
    <w:rsid w:val="007F4D6F"/>
    <w:rsid w:val="007F4EFF"/>
    <w:rsid w:val="007F4F9F"/>
    <w:rsid w:val="007F5545"/>
    <w:rsid w:val="007F5727"/>
    <w:rsid w:val="007F5FA4"/>
    <w:rsid w:val="007F607D"/>
    <w:rsid w:val="007F6101"/>
    <w:rsid w:val="007F6541"/>
    <w:rsid w:val="007F65D2"/>
    <w:rsid w:val="007F67D7"/>
    <w:rsid w:val="007F6932"/>
    <w:rsid w:val="00800039"/>
    <w:rsid w:val="00800223"/>
    <w:rsid w:val="0080058D"/>
    <w:rsid w:val="008005AF"/>
    <w:rsid w:val="00800B59"/>
    <w:rsid w:val="00800B74"/>
    <w:rsid w:val="0080115D"/>
    <w:rsid w:val="008014B1"/>
    <w:rsid w:val="0080189E"/>
    <w:rsid w:val="008028DE"/>
    <w:rsid w:val="00803AD1"/>
    <w:rsid w:val="00804556"/>
    <w:rsid w:val="00804B0E"/>
    <w:rsid w:val="00805996"/>
    <w:rsid w:val="00805A76"/>
    <w:rsid w:val="00805ACA"/>
    <w:rsid w:val="00805AF6"/>
    <w:rsid w:val="0080631D"/>
    <w:rsid w:val="00806CEA"/>
    <w:rsid w:val="0080739D"/>
    <w:rsid w:val="0080742B"/>
    <w:rsid w:val="0080777E"/>
    <w:rsid w:val="00807DC7"/>
    <w:rsid w:val="00807FA4"/>
    <w:rsid w:val="00810D58"/>
    <w:rsid w:val="00810E68"/>
    <w:rsid w:val="00811564"/>
    <w:rsid w:val="008116B4"/>
    <w:rsid w:val="00811A84"/>
    <w:rsid w:val="00811A87"/>
    <w:rsid w:val="00812011"/>
    <w:rsid w:val="008121A3"/>
    <w:rsid w:val="00812224"/>
    <w:rsid w:val="008123BD"/>
    <w:rsid w:val="00813043"/>
    <w:rsid w:val="0081305C"/>
    <w:rsid w:val="00813326"/>
    <w:rsid w:val="00813347"/>
    <w:rsid w:val="00813F53"/>
    <w:rsid w:val="008140B2"/>
    <w:rsid w:val="00814268"/>
    <w:rsid w:val="008142C7"/>
    <w:rsid w:val="008148BC"/>
    <w:rsid w:val="00814942"/>
    <w:rsid w:val="00814BCD"/>
    <w:rsid w:val="00814D81"/>
    <w:rsid w:val="008159B5"/>
    <w:rsid w:val="008166EE"/>
    <w:rsid w:val="00816E58"/>
    <w:rsid w:val="008172FB"/>
    <w:rsid w:val="008178FE"/>
    <w:rsid w:val="00817C5E"/>
    <w:rsid w:val="008221AA"/>
    <w:rsid w:val="008224BC"/>
    <w:rsid w:val="00822A34"/>
    <w:rsid w:val="00822D56"/>
    <w:rsid w:val="00823284"/>
    <w:rsid w:val="0082340F"/>
    <w:rsid w:val="00823804"/>
    <w:rsid w:val="00825A9D"/>
    <w:rsid w:val="008266BB"/>
    <w:rsid w:val="0082677B"/>
    <w:rsid w:val="008276DC"/>
    <w:rsid w:val="00827F7C"/>
    <w:rsid w:val="00830720"/>
    <w:rsid w:val="00831045"/>
    <w:rsid w:val="008321DB"/>
    <w:rsid w:val="00833BCD"/>
    <w:rsid w:val="00834286"/>
    <w:rsid w:val="00834550"/>
    <w:rsid w:val="00834E88"/>
    <w:rsid w:val="00835423"/>
    <w:rsid w:val="00835877"/>
    <w:rsid w:val="008363F6"/>
    <w:rsid w:val="00836A33"/>
    <w:rsid w:val="008374F8"/>
    <w:rsid w:val="00840179"/>
    <w:rsid w:val="008406CE"/>
    <w:rsid w:val="008407B5"/>
    <w:rsid w:val="00840C07"/>
    <w:rsid w:val="00840D7F"/>
    <w:rsid w:val="00841251"/>
    <w:rsid w:val="008414A1"/>
    <w:rsid w:val="00841BCE"/>
    <w:rsid w:val="008420F4"/>
    <w:rsid w:val="0084212C"/>
    <w:rsid w:val="00842453"/>
    <w:rsid w:val="008428B7"/>
    <w:rsid w:val="00842BDF"/>
    <w:rsid w:val="00843117"/>
    <w:rsid w:val="0084313D"/>
    <w:rsid w:val="0084319D"/>
    <w:rsid w:val="008443BF"/>
    <w:rsid w:val="00844AB9"/>
    <w:rsid w:val="00844C32"/>
    <w:rsid w:val="0084714F"/>
    <w:rsid w:val="008471B7"/>
    <w:rsid w:val="00847835"/>
    <w:rsid w:val="00847878"/>
    <w:rsid w:val="0084787C"/>
    <w:rsid w:val="008503FD"/>
    <w:rsid w:val="00850720"/>
    <w:rsid w:val="0085106D"/>
    <w:rsid w:val="00851B4D"/>
    <w:rsid w:val="00851DE8"/>
    <w:rsid w:val="00852EFC"/>
    <w:rsid w:val="0085396B"/>
    <w:rsid w:val="00853AC4"/>
    <w:rsid w:val="00853B10"/>
    <w:rsid w:val="00853C9A"/>
    <w:rsid w:val="00854465"/>
    <w:rsid w:val="00854E6C"/>
    <w:rsid w:val="008557E7"/>
    <w:rsid w:val="008560F5"/>
    <w:rsid w:val="00856405"/>
    <w:rsid w:val="00856617"/>
    <w:rsid w:val="0085778D"/>
    <w:rsid w:val="0085784C"/>
    <w:rsid w:val="0085791D"/>
    <w:rsid w:val="00857EA5"/>
    <w:rsid w:val="00857F04"/>
    <w:rsid w:val="0086019B"/>
    <w:rsid w:val="008602C5"/>
    <w:rsid w:val="00860651"/>
    <w:rsid w:val="008612D8"/>
    <w:rsid w:val="00862A31"/>
    <w:rsid w:val="00862A6D"/>
    <w:rsid w:val="00863702"/>
    <w:rsid w:val="00863E6A"/>
    <w:rsid w:val="00863F62"/>
    <w:rsid w:val="00864143"/>
    <w:rsid w:val="00864CA6"/>
    <w:rsid w:val="00864D6F"/>
    <w:rsid w:val="00865D8F"/>
    <w:rsid w:val="008666E3"/>
    <w:rsid w:val="00867EFD"/>
    <w:rsid w:val="00870216"/>
    <w:rsid w:val="00870291"/>
    <w:rsid w:val="008704F9"/>
    <w:rsid w:val="00872A56"/>
    <w:rsid w:val="00873601"/>
    <w:rsid w:val="0087361E"/>
    <w:rsid w:val="00873F50"/>
    <w:rsid w:val="0087403D"/>
    <w:rsid w:val="00874CAE"/>
    <w:rsid w:val="00874EAE"/>
    <w:rsid w:val="00874F7E"/>
    <w:rsid w:val="00875BB4"/>
    <w:rsid w:val="00876B79"/>
    <w:rsid w:val="00876C64"/>
    <w:rsid w:val="0088008E"/>
    <w:rsid w:val="00880686"/>
    <w:rsid w:val="00880BBC"/>
    <w:rsid w:val="00881224"/>
    <w:rsid w:val="0088161F"/>
    <w:rsid w:val="0088199B"/>
    <w:rsid w:val="00882352"/>
    <w:rsid w:val="0088290F"/>
    <w:rsid w:val="00884831"/>
    <w:rsid w:val="00884A06"/>
    <w:rsid w:val="00885623"/>
    <w:rsid w:val="00886A45"/>
    <w:rsid w:val="00887226"/>
    <w:rsid w:val="008872B6"/>
    <w:rsid w:val="00890789"/>
    <w:rsid w:val="008909A4"/>
    <w:rsid w:val="00890E8A"/>
    <w:rsid w:val="00890F08"/>
    <w:rsid w:val="00891679"/>
    <w:rsid w:val="00891AC3"/>
    <w:rsid w:val="00891DB0"/>
    <w:rsid w:val="008929FA"/>
    <w:rsid w:val="00892D4E"/>
    <w:rsid w:val="00893D9F"/>
    <w:rsid w:val="00894037"/>
    <w:rsid w:val="008940EB"/>
    <w:rsid w:val="008942AF"/>
    <w:rsid w:val="0089513A"/>
    <w:rsid w:val="00895E31"/>
    <w:rsid w:val="0089648F"/>
    <w:rsid w:val="00896FBE"/>
    <w:rsid w:val="008979DF"/>
    <w:rsid w:val="00897D11"/>
    <w:rsid w:val="008A115F"/>
    <w:rsid w:val="008A25CC"/>
    <w:rsid w:val="008A2873"/>
    <w:rsid w:val="008A2952"/>
    <w:rsid w:val="008A2F71"/>
    <w:rsid w:val="008A35AF"/>
    <w:rsid w:val="008A371D"/>
    <w:rsid w:val="008A3B7A"/>
    <w:rsid w:val="008A4362"/>
    <w:rsid w:val="008A4553"/>
    <w:rsid w:val="008A5880"/>
    <w:rsid w:val="008A62BB"/>
    <w:rsid w:val="008A766C"/>
    <w:rsid w:val="008A777D"/>
    <w:rsid w:val="008B0CA9"/>
    <w:rsid w:val="008B0D61"/>
    <w:rsid w:val="008B258A"/>
    <w:rsid w:val="008B275D"/>
    <w:rsid w:val="008B3AEA"/>
    <w:rsid w:val="008B3BF1"/>
    <w:rsid w:val="008B3F46"/>
    <w:rsid w:val="008B469D"/>
    <w:rsid w:val="008B5221"/>
    <w:rsid w:val="008B5303"/>
    <w:rsid w:val="008B5D33"/>
    <w:rsid w:val="008B5DCD"/>
    <w:rsid w:val="008B64F6"/>
    <w:rsid w:val="008B6602"/>
    <w:rsid w:val="008C247B"/>
    <w:rsid w:val="008C28F4"/>
    <w:rsid w:val="008C2980"/>
    <w:rsid w:val="008C2F8C"/>
    <w:rsid w:val="008C33F3"/>
    <w:rsid w:val="008C464F"/>
    <w:rsid w:val="008C49E1"/>
    <w:rsid w:val="008C4A4A"/>
    <w:rsid w:val="008C4E08"/>
    <w:rsid w:val="008C5136"/>
    <w:rsid w:val="008C5E93"/>
    <w:rsid w:val="008C6224"/>
    <w:rsid w:val="008C707C"/>
    <w:rsid w:val="008C732C"/>
    <w:rsid w:val="008C756A"/>
    <w:rsid w:val="008D0D7A"/>
    <w:rsid w:val="008D124C"/>
    <w:rsid w:val="008D135E"/>
    <w:rsid w:val="008D15E2"/>
    <w:rsid w:val="008D25DC"/>
    <w:rsid w:val="008D2753"/>
    <w:rsid w:val="008D2879"/>
    <w:rsid w:val="008D2929"/>
    <w:rsid w:val="008D298A"/>
    <w:rsid w:val="008D2D10"/>
    <w:rsid w:val="008D3097"/>
    <w:rsid w:val="008D31BA"/>
    <w:rsid w:val="008D32DD"/>
    <w:rsid w:val="008D3FDC"/>
    <w:rsid w:val="008D4AE4"/>
    <w:rsid w:val="008D6F6D"/>
    <w:rsid w:val="008D73D0"/>
    <w:rsid w:val="008D7647"/>
    <w:rsid w:val="008D7BCC"/>
    <w:rsid w:val="008E1D3F"/>
    <w:rsid w:val="008E28FE"/>
    <w:rsid w:val="008E29FF"/>
    <w:rsid w:val="008E42A8"/>
    <w:rsid w:val="008E4BAC"/>
    <w:rsid w:val="008E4DDD"/>
    <w:rsid w:val="008E51BB"/>
    <w:rsid w:val="008E59FB"/>
    <w:rsid w:val="008E5CE0"/>
    <w:rsid w:val="008E654A"/>
    <w:rsid w:val="008E66DF"/>
    <w:rsid w:val="008E6D20"/>
    <w:rsid w:val="008E6DD4"/>
    <w:rsid w:val="008F09D1"/>
    <w:rsid w:val="008F0A11"/>
    <w:rsid w:val="008F0FF5"/>
    <w:rsid w:val="008F17E9"/>
    <w:rsid w:val="008F1C83"/>
    <w:rsid w:val="008F1F73"/>
    <w:rsid w:val="008F2657"/>
    <w:rsid w:val="008F2ACB"/>
    <w:rsid w:val="008F3FEF"/>
    <w:rsid w:val="008F44BD"/>
    <w:rsid w:val="008F4CFA"/>
    <w:rsid w:val="008F51B3"/>
    <w:rsid w:val="008F5B79"/>
    <w:rsid w:val="008F5CF3"/>
    <w:rsid w:val="008F6144"/>
    <w:rsid w:val="008F6CAC"/>
    <w:rsid w:val="00900453"/>
    <w:rsid w:val="00900E7C"/>
    <w:rsid w:val="00901932"/>
    <w:rsid w:val="00902207"/>
    <w:rsid w:val="0090239E"/>
    <w:rsid w:val="009024B5"/>
    <w:rsid w:val="009028F5"/>
    <w:rsid w:val="0090336D"/>
    <w:rsid w:val="00903A5E"/>
    <w:rsid w:val="00904304"/>
    <w:rsid w:val="009072AF"/>
    <w:rsid w:val="0090770F"/>
    <w:rsid w:val="00907AB0"/>
    <w:rsid w:val="00910617"/>
    <w:rsid w:val="0091066C"/>
    <w:rsid w:val="00910D84"/>
    <w:rsid w:val="00910E3D"/>
    <w:rsid w:val="00911B2F"/>
    <w:rsid w:val="00911E2B"/>
    <w:rsid w:val="009121DB"/>
    <w:rsid w:val="009126D4"/>
    <w:rsid w:val="00912940"/>
    <w:rsid w:val="00912E3F"/>
    <w:rsid w:val="00913673"/>
    <w:rsid w:val="00913E79"/>
    <w:rsid w:val="00913F2F"/>
    <w:rsid w:val="00913F49"/>
    <w:rsid w:val="00915523"/>
    <w:rsid w:val="009156CF"/>
    <w:rsid w:val="009157A3"/>
    <w:rsid w:val="00915B38"/>
    <w:rsid w:val="0091669E"/>
    <w:rsid w:val="009167C4"/>
    <w:rsid w:val="009171C0"/>
    <w:rsid w:val="00917523"/>
    <w:rsid w:val="00917575"/>
    <w:rsid w:val="00917648"/>
    <w:rsid w:val="0091764C"/>
    <w:rsid w:val="00920407"/>
    <w:rsid w:val="00920449"/>
    <w:rsid w:val="00920AA2"/>
    <w:rsid w:val="0092174E"/>
    <w:rsid w:val="00923598"/>
    <w:rsid w:val="00923AF1"/>
    <w:rsid w:val="00923BCE"/>
    <w:rsid w:val="0092426A"/>
    <w:rsid w:val="00924892"/>
    <w:rsid w:val="0092500F"/>
    <w:rsid w:val="009262D3"/>
    <w:rsid w:val="009276A3"/>
    <w:rsid w:val="00927939"/>
    <w:rsid w:val="0092795F"/>
    <w:rsid w:val="009279F1"/>
    <w:rsid w:val="00930D7E"/>
    <w:rsid w:val="0093109F"/>
    <w:rsid w:val="009310B8"/>
    <w:rsid w:val="00932438"/>
    <w:rsid w:val="009327AA"/>
    <w:rsid w:val="00932D14"/>
    <w:rsid w:val="00934747"/>
    <w:rsid w:val="00935939"/>
    <w:rsid w:val="00935FDD"/>
    <w:rsid w:val="00936471"/>
    <w:rsid w:val="0093649B"/>
    <w:rsid w:val="009370BA"/>
    <w:rsid w:val="00937F5D"/>
    <w:rsid w:val="00940BD5"/>
    <w:rsid w:val="00940D55"/>
    <w:rsid w:val="00942015"/>
    <w:rsid w:val="0094205B"/>
    <w:rsid w:val="00942660"/>
    <w:rsid w:val="00942BB5"/>
    <w:rsid w:val="00942FE8"/>
    <w:rsid w:val="00943924"/>
    <w:rsid w:val="00944126"/>
    <w:rsid w:val="009450AA"/>
    <w:rsid w:val="00945255"/>
    <w:rsid w:val="009456F4"/>
    <w:rsid w:val="00945FCA"/>
    <w:rsid w:val="009460D3"/>
    <w:rsid w:val="00946407"/>
    <w:rsid w:val="0094690A"/>
    <w:rsid w:val="00946B6A"/>
    <w:rsid w:val="00946CF2"/>
    <w:rsid w:val="00946D3F"/>
    <w:rsid w:val="00946EAB"/>
    <w:rsid w:val="00947142"/>
    <w:rsid w:val="0094779C"/>
    <w:rsid w:val="009477F2"/>
    <w:rsid w:val="00947F8D"/>
    <w:rsid w:val="0095001D"/>
    <w:rsid w:val="00950B45"/>
    <w:rsid w:val="00951BDF"/>
    <w:rsid w:val="00951DCD"/>
    <w:rsid w:val="00952356"/>
    <w:rsid w:val="0095265B"/>
    <w:rsid w:val="009532A7"/>
    <w:rsid w:val="00953734"/>
    <w:rsid w:val="00953EC3"/>
    <w:rsid w:val="00954282"/>
    <w:rsid w:val="00954803"/>
    <w:rsid w:val="009548A3"/>
    <w:rsid w:val="00955FAF"/>
    <w:rsid w:val="00956BA4"/>
    <w:rsid w:val="009571D1"/>
    <w:rsid w:val="00957B29"/>
    <w:rsid w:val="00960D6A"/>
    <w:rsid w:val="00961178"/>
    <w:rsid w:val="00961193"/>
    <w:rsid w:val="00961224"/>
    <w:rsid w:val="009612F3"/>
    <w:rsid w:val="0096191B"/>
    <w:rsid w:val="00961CE5"/>
    <w:rsid w:val="00961EEC"/>
    <w:rsid w:val="009628A8"/>
    <w:rsid w:val="00962D11"/>
    <w:rsid w:val="009630C2"/>
    <w:rsid w:val="00963465"/>
    <w:rsid w:val="00963EFB"/>
    <w:rsid w:val="00967EC8"/>
    <w:rsid w:val="00967FB1"/>
    <w:rsid w:val="009700F0"/>
    <w:rsid w:val="00970606"/>
    <w:rsid w:val="00970C41"/>
    <w:rsid w:val="00971D82"/>
    <w:rsid w:val="0097234D"/>
    <w:rsid w:val="00973321"/>
    <w:rsid w:val="00973EF9"/>
    <w:rsid w:val="009742A0"/>
    <w:rsid w:val="00974388"/>
    <w:rsid w:val="00974A1F"/>
    <w:rsid w:val="00974DA2"/>
    <w:rsid w:val="00974FEC"/>
    <w:rsid w:val="009756C3"/>
    <w:rsid w:val="00976AD6"/>
    <w:rsid w:val="00976B09"/>
    <w:rsid w:val="00976B8D"/>
    <w:rsid w:val="00976E5A"/>
    <w:rsid w:val="009770AE"/>
    <w:rsid w:val="00977796"/>
    <w:rsid w:val="00977CC6"/>
    <w:rsid w:val="00977E84"/>
    <w:rsid w:val="00980113"/>
    <w:rsid w:val="00980682"/>
    <w:rsid w:val="0098076F"/>
    <w:rsid w:val="00981230"/>
    <w:rsid w:val="00981C02"/>
    <w:rsid w:val="009821EB"/>
    <w:rsid w:val="00982815"/>
    <w:rsid w:val="0098334A"/>
    <w:rsid w:val="00983679"/>
    <w:rsid w:val="00983793"/>
    <w:rsid w:val="00983F0C"/>
    <w:rsid w:val="00984652"/>
    <w:rsid w:val="009849E3"/>
    <w:rsid w:val="00984A9D"/>
    <w:rsid w:val="00986362"/>
    <w:rsid w:val="00986921"/>
    <w:rsid w:val="0098692B"/>
    <w:rsid w:val="0098722B"/>
    <w:rsid w:val="009874DA"/>
    <w:rsid w:val="00987D95"/>
    <w:rsid w:val="00990C11"/>
    <w:rsid w:val="00990FE2"/>
    <w:rsid w:val="009927D0"/>
    <w:rsid w:val="00992B45"/>
    <w:rsid w:val="00993F85"/>
    <w:rsid w:val="00994253"/>
    <w:rsid w:val="00994C33"/>
    <w:rsid w:val="00995228"/>
    <w:rsid w:val="0099558C"/>
    <w:rsid w:val="00995740"/>
    <w:rsid w:val="00996452"/>
    <w:rsid w:val="00996A1A"/>
    <w:rsid w:val="00996B15"/>
    <w:rsid w:val="00997D6E"/>
    <w:rsid w:val="009A01F9"/>
    <w:rsid w:val="009A12EF"/>
    <w:rsid w:val="009A1BF4"/>
    <w:rsid w:val="009A2064"/>
    <w:rsid w:val="009A230D"/>
    <w:rsid w:val="009A2D3B"/>
    <w:rsid w:val="009A2D8A"/>
    <w:rsid w:val="009A314C"/>
    <w:rsid w:val="009A31B1"/>
    <w:rsid w:val="009A32A2"/>
    <w:rsid w:val="009A3B7A"/>
    <w:rsid w:val="009A54D7"/>
    <w:rsid w:val="009A56F2"/>
    <w:rsid w:val="009A58AB"/>
    <w:rsid w:val="009A5E54"/>
    <w:rsid w:val="009A704F"/>
    <w:rsid w:val="009A7264"/>
    <w:rsid w:val="009A7617"/>
    <w:rsid w:val="009A785D"/>
    <w:rsid w:val="009B06B2"/>
    <w:rsid w:val="009B0728"/>
    <w:rsid w:val="009B106D"/>
    <w:rsid w:val="009B183D"/>
    <w:rsid w:val="009B1B1B"/>
    <w:rsid w:val="009B225C"/>
    <w:rsid w:val="009B2520"/>
    <w:rsid w:val="009B2D67"/>
    <w:rsid w:val="009B3129"/>
    <w:rsid w:val="009B4547"/>
    <w:rsid w:val="009B5734"/>
    <w:rsid w:val="009B5FAA"/>
    <w:rsid w:val="009B62AA"/>
    <w:rsid w:val="009B62FE"/>
    <w:rsid w:val="009B639D"/>
    <w:rsid w:val="009B68B7"/>
    <w:rsid w:val="009B6949"/>
    <w:rsid w:val="009B7268"/>
    <w:rsid w:val="009B7E4E"/>
    <w:rsid w:val="009C0137"/>
    <w:rsid w:val="009C0BB9"/>
    <w:rsid w:val="009C16AC"/>
    <w:rsid w:val="009C2ABF"/>
    <w:rsid w:val="009C2EAD"/>
    <w:rsid w:val="009C344E"/>
    <w:rsid w:val="009C34EC"/>
    <w:rsid w:val="009C376A"/>
    <w:rsid w:val="009C3784"/>
    <w:rsid w:val="009C3EAC"/>
    <w:rsid w:val="009C3F1E"/>
    <w:rsid w:val="009C3F21"/>
    <w:rsid w:val="009C466B"/>
    <w:rsid w:val="009C4873"/>
    <w:rsid w:val="009C51E9"/>
    <w:rsid w:val="009C57D3"/>
    <w:rsid w:val="009C5E94"/>
    <w:rsid w:val="009C6BFD"/>
    <w:rsid w:val="009C7664"/>
    <w:rsid w:val="009C79E1"/>
    <w:rsid w:val="009C7F09"/>
    <w:rsid w:val="009D0604"/>
    <w:rsid w:val="009D0CA5"/>
    <w:rsid w:val="009D0E44"/>
    <w:rsid w:val="009D0EB7"/>
    <w:rsid w:val="009D21F8"/>
    <w:rsid w:val="009D302E"/>
    <w:rsid w:val="009D38B0"/>
    <w:rsid w:val="009D3F4A"/>
    <w:rsid w:val="009D528F"/>
    <w:rsid w:val="009D549E"/>
    <w:rsid w:val="009D599C"/>
    <w:rsid w:val="009D61BA"/>
    <w:rsid w:val="009D6823"/>
    <w:rsid w:val="009D6AAC"/>
    <w:rsid w:val="009D763A"/>
    <w:rsid w:val="009D7E14"/>
    <w:rsid w:val="009E0E65"/>
    <w:rsid w:val="009E121E"/>
    <w:rsid w:val="009E178C"/>
    <w:rsid w:val="009E1A73"/>
    <w:rsid w:val="009E25E4"/>
    <w:rsid w:val="009E268E"/>
    <w:rsid w:val="009E2B1C"/>
    <w:rsid w:val="009E3406"/>
    <w:rsid w:val="009E395C"/>
    <w:rsid w:val="009E3984"/>
    <w:rsid w:val="009E4333"/>
    <w:rsid w:val="009E46EA"/>
    <w:rsid w:val="009E48F1"/>
    <w:rsid w:val="009E493C"/>
    <w:rsid w:val="009E5282"/>
    <w:rsid w:val="009E52F5"/>
    <w:rsid w:val="009E5452"/>
    <w:rsid w:val="009E551E"/>
    <w:rsid w:val="009E554A"/>
    <w:rsid w:val="009E576B"/>
    <w:rsid w:val="009E599B"/>
    <w:rsid w:val="009E5AB1"/>
    <w:rsid w:val="009E5C67"/>
    <w:rsid w:val="009E63DA"/>
    <w:rsid w:val="009E68F4"/>
    <w:rsid w:val="009F0A9C"/>
    <w:rsid w:val="009F1142"/>
    <w:rsid w:val="009F187F"/>
    <w:rsid w:val="009F195B"/>
    <w:rsid w:val="009F3397"/>
    <w:rsid w:val="009F37CF"/>
    <w:rsid w:val="009F3A1F"/>
    <w:rsid w:val="009F42A7"/>
    <w:rsid w:val="009F4E5E"/>
    <w:rsid w:val="009F4FDE"/>
    <w:rsid w:val="009F54E1"/>
    <w:rsid w:val="009F57BF"/>
    <w:rsid w:val="009F66CC"/>
    <w:rsid w:val="009F67C3"/>
    <w:rsid w:val="009F6E54"/>
    <w:rsid w:val="009F7434"/>
    <w:rsid w:val="009F7BB6"/>
    <w:rsid w:val="00A017EE"/>
    <w:rsid w:val="00A01BB7"/>
    <w:rsid w:val="00A0219C"/>
    <w:rsid w:val="00A027D0"/>
    <w:rsid w:val="00A02ED0"/>
    <w:rsid w:val="00A02FFE"/>
    <w:rsid w:val="00A03D75"/>
    <w:rsid w:val="00A0426A"/>
    <w:rsid w:val="00A05144"/>
    <w:rsid w:val="00A05410"/>
    <w:rsid w:val="00A0615F"/>
    <w:rsid w:val="00A063C1"/>
    <w:rsid w:val="00A074F5"/>
    <w:rsid w:val="00A07857"/>
    <w:rsid w:val="00A07DF1"/>
    <w:rsid w:val="00A103FF"/>
    <w:rsid w:val="00A106CE"/>
    <w:rsid w:val="00A11495"/>
    <w:rsid w:val="00A114C7"/>
    <w:rsid w:val="00A116F3"/>
    <w:rsid w:val="00A12FA8"/>
    <w:rsid w:val="00A13092"/>
    <w:rsid w:val="00A1318F"/>
    <w:rsid w:val="00A13401"/>
    <w:rsid w:val="00A134CA"/>
    <w:rsid w:val="00A135D3"/>
    <w:rsid w:val="00A137CA"/>
    <w:rsid w:val="00A1380D"/>
    <w:rsid w:val="00A13FD1"/>
    <w:rsid w:val="00A1437E"/>
    <w:rsid w:val="00A15493"/>
    <w:rsid w:val="00A15F08"/>
    <w:rsid w:val="00A16072"/>
    <w:rsid w:val="00A16575"/>
    <w:rsid w:val="00A17316"/>
    <w:rsid w:val="00A17450"/>
    <w:rsid w:val="00A177E2"/>
    <w:rsid w:val="00A205A0"/>
    <w:rsid w:val="00A2071C"/>
    <w:rsid w:val="00A20D9C"/>
    <w:rsid w:val="00A21FE4"/>
    <w:rsid w:val="00A22146"/>
    <w:rsid w:val="00A22161"/>
    <w:rsid w:val="00A22BA8"/>
    <w:rsid w:val="00A22C8C"/>
    <w:rsid w:val="00A233DD"/>
    <w:rsid w:val="00A23539"/>
    <w:rsid w:val="00A23C42"/>
    <w:rsid w:val="00A246E2"/>
    <w:rsid w:val="00A246EB"/>
    <w:rsid w:val="00A24753"/>
    <w:rsid w:val="00A247F4"/>
    <w:rsid w:val="00A24A78"/>
    <w:rsid w:val="00A2725C"/>
    <w:rsid w:val="00A272B0"/>
    <w:rsid w:val="00A27CE9"/>
    <w:rsid w:val="00A30545"/>
    <w:rsid w:val="00A30AC9"/>
    <w:rsid w:val="00A30FDA"/>
    <w:rsid w:val="00A31275"/>
    <w:rsid w:val="00A316E9"/>
    <w:rsid w:val="00A316ED"/>
    <w:rsid w:val="00A31D16"/>
    <w:rsid w:val="00A31F54"/>
    <w:rsid w:val="00A3205B"/>
    <w:rsid w:val="00A32751"/>
    <w:rsid w:val="00A334DB"/>
    <w:rsid w:val="00A3353E"/>
    <w:rsid w:val="00A3385D"/>
    <w:rsid w:val="00A34260"/>
    <w:rsid w:val="00A34B3D"/>
    <w:rsid w:val="00A34CFE"/>
    <w:rsid w:val="00A3569A"/>
    <w:rsid w:val="00A35989"/>
    <w:rsid w:val="00A359C8"/>
    <w:rsid w:val="00A36097"/>
    <w:rsid w:val="00A3672F"/>
    <w:rsid w:val="00A37187"/>
    <w:rsid w:val="00A374F5"/>
    <w:rsid w:val="00A376F2"/>
    <w:rsid w:val="00A37715"/>
    <w:rsid w:val="00A37820"/>
    <w:rsid w:val="00A37B4B"/>
    <w:rsid w:val="00A40400"/>
    <w:rsid w:val="00A40407"/>
    <w:rsid w:val="00A407DB"/>
    <w:rsid w:val="00A408C5"/>
    <w:rsid w:val="00A40CB8"/>
    <w:rsid w:val="00A40E51"/>
    <w:rsid w:val="00A42736"/>
    <w:rsid w:val="00A42ECA"/>
    <w:rsid w:val="00A42F93"/>
    <w:rsid w:val="00A431ED"/>
    <w:rsid w:val="00A433F4"/>
    <w:rsid w:val="00A434BE"/>
    <w:rsid w:val="00A439E5"/>
    <w:rsid w:val="00A44134"/>
    <w:rsid w:val="00A44653"/>
    <w:rsid w:val="00A4505A"/>
    <w:rsid w:val="00A45287"/>
    <w:rsid w:val="00A4549D"/>
    <w:rsid w:val="00A459D0"/>
    <w:rsid w:val="00A467B5"/>
    <w:rsid w:val="00A46CF2"/>
    <w:rsid w:val="00A47103"/>
    <w:rsid w:val="00A47A28"/>
    <w:rsid w:val="00A513F9"/>
    <w:rsid w:val="00A51508"/>
    <w:rsid w:val="00A515B0"/>
    <w:rsid w:val="00A51816"/>
    <w:rsid w:val="00A518D6"/>
    <w:rsid w:val="00A51B59"/>
    <w:rsid w:val="00A52AA9"/>
    <w:rsid w:val="00A52C3C"/>
    <w:rsid w:val="00A5301C"/>
    <w:rsid w:val="00A530B7"/>
    <w:rsid w:val="00A530C4"/>
    <w:rsid w:val="00A540E8"/>
    <w:rsid w:val="00A541E1"/>
    <w:rsid w:val="00A544D2"/>
    <w:rsid w:val="00A5462F"/>
    <w:rsid w:val="00A54895"/>
    <w:rsid w:val="00A54BCA"/>
    <w:rsid w:val="00A55085"/>
    <w:rsid w:val="00A552A6"/>
    <w:rsid w:val="00A55549"/>
    <w:rsid w:val="00A5589C"/>
    <w:rsid w:val="00A55A87"/>
    <w:rsid w:val="00A560BF"/>
    <w:rsid w:val="00A564DE"/>
    <w:rsid w:val="00A5716A"/>
    <w:rsid w:val="00A578F1"/>
    <w:rsid w:val="00A57BAF"/>
    <w:rsid w:val="00A60165"/>
    <w:rsid w:val="00A6052B"/>
    <w:rsid w:val="00A61025"/>
    <w:rsid w:val="00A611F0"/>
    <w:rsid w:val="00A6158B"/>
    <w:rsid w:val="00A618F9"/>
    <w:rsid w:val="00A61978"/>
    <w:rsid w:val="00A6197C"/>
    <w:rsid w:val="00A61982"/>
    <w:rsid w:val="00A61E54"/>
    <w:rsid w:val="00A62463"/>
    <w:rsid w:val="00A628A1"/>
    <w:rsid w:val="00A629D3"/>
    <w:rsid w:val="00A62B25"/>
    <w:rsid w:val="00A63239"/>
    <w:rsid w:val="00A63481"/>
    <w:rsid w:val="00A63ADA"/>
    <w:rsid w:val="00A63ADD"/>
    <w:rsid w:val="00A63EA8"/>
    <w:rsid w:val="00A64043"/>
    <w:rsid w:val="00A6419F"/>
    <w:rsid w:val="00A64539"/>
    <w:rsid w:val="00A645F3"/>
    <w:rsid w:val="00A64AA4"/>
    <w:rsid w:val="00A64F0A"/>
    <w:rsid w:val="00A652AD"/>
    <w:rsid w:val="00A6536F"/>
    <w:rsid w:val="00A658FF"/>
    <w:rsid w:val="00A666C5"/>
    <w:rsid w:val="00A66B37"/>
    <w:rsid w:val="00A6732A"/>
    <w:rsid w:val="00A67546"/>
    <w:rsid w:val="00A678F0"/>
    <w:rsid w:val="00A7001F"/>
    <w:rsid w:val="00A710CA"/>
    <w:rsid w:val="00A71D70"/>
    <w:rsid w:val="00A728EA"/>
    <w:rsid w:val="00A72D28"/>
    <w:rsid w:val="00A731D4"/>
    <w:rsid w:val="00A731F6"/>
    <w:rsid w:val="00A75620"/>
    <w:rsid w:val="00A758DE"/>
    <w:rsid w:val="00A774D3"/>
    <w:rsid w:val="00A77DFE"/>
    <w:rsid w:val="00A77F2B"/>
    <w:rsid w:val="00A80C4C"/>
    <w:rsid w:val="00A816BD"/>
    <w:rsid w:val="00A830C7"/>
    <w:rsid w:val="00A833D4"/>
    <w:rsid w:val="00A83842"/>
    <w:rsid w:val="00A8430C"/>
    <w:rsid w:val="00A84491"/>
    <w:rsid w:val="00A849E2"/>
    <w:rsid w:val="00A8522C"/>
    <w:rsid w:val="00A85349"/>
    <w:rsid w:val="00A85DBC"/>
    <w:rsid w:val="00A8675C"/>
    <w:rsid w:val="00A868D1"/>
    <w:rsid w:val="00A87B39"/>
    <w:rsid w:val="00A87F1D"/>
    <w:rsid w:val="00A90770"/>
    <w:rsid w:val="00A90F5F"/>
    <w:rsid w:val="00A90FA5"/>
    <w:rsid w:val="00A91200"/>
    <w:rsid w:val="00A91394"/>
    <w:rsid w:val="00A9153B"/>
    <w:rsid w:val="00A91955"/>
    <w:rsid w:val="00A91A03"/>
    <w:rsid w:val="00A9293C"/>
    <w:rsid w:val="00A92C01"/>
    <w:rsid w:val="00A93396"/>
    <w:rsid w:val="00A94D3A"/>
    <w:rsid w:val="00A955AC"/>
    <w:rsid w:val="00A95772"/>
    <w:rsid w:val="00A95F14"/>
    <w:rsid w:val="00A960DB"/>
    <w:rsid w:val="00A96820"/>
    <w:rsid w:val="00A96B22"/>
    <w:rsid w:val="00A96C02"/>
    <w:rsid w:val="00A97C8C"/>
    <w:rsid w:val="00AA06F3"/>
    <w:rsid w:val="00AA0F70"/>
    <w:rsid w:val="00AA0FBA"/>
    <w:rsid w:val="00AA19D9"/>
    <w:rsid w:val="00AA3F17"/>
    <w:rsid w:val="00AA4E01"/>
    <w:rsid w:val="00AA5026"/>
    <w:rsid w:val="00AA527D"/>
    <w:rsid w:val="00AA5338"/>
    <w:rsid w:val="00AA63E5"/>
    <w:rsid w:val="00AA70DB"/>
    <w:rsid w:val="00AA7673"/>
    <w:rsid w:val="00AA7A5C"/>
    <w:rsid w:val="00AB09C0"/>
    <w:rsid w:val="00AB0D23"/>
    <w:rsid w:val="00AB1086"/>
    <w:rsid w:val="00AB15E1"/>
    <w:rsid w:val="00AB1D4B"/>
    <w:rsid w:val="00AB2069"/>
    <w:rsid w:val="00AB286B"/>
    <w:rsid w:val="00AB3372"/>
    <w:rsid w:val="00AB33A7"/>
    <w:rsid w:val="00AB46C4"/>
    <w:rsid w:val="00AB4786"/>
    <w:rsid w:val="00AB5582"/>
    <w:rsid w:val="00AB56FD"/>
    <w:rsid w:val="00AB6EF4"/>
    <w:rsid w:val="00AB6F8C"/>
    <w:rsid w:val="00AB75FE"/>
    <w:rsid w:val="00AB7949"/>
    <w:rsid w:val="00AB7AAC"/>
    <w:rsid w:val="00AC07C0"/>
    <w:rsid w:val="00AC0ADE"/>
    <w:rsid w:val="00AC126B"/>
    <w:rsid w:val="00AC13CA"/>
    <w:rsid w:val="00AC28BD"/>
    <w:rsid w:val="00AC2DAE"/>
    <w:rsid w:val="00AC3243"/>
    <w:rsid w:val="00AC3381"/>
    <w:rsid w:val="00AC3ACA"/>
    <w:rsid w:val="00AC3C04"/>
    <w:rsid w:val="00AC3FDD"/>
    <w:rsid w:val="00AC450B"/>
    <w:rsid w:val="00AC48D2"/>
    <w:rsid w:val="00AC5190"/>
    <w:rsid w:val="00AC5BC3"/>
    <w:rsid w:val="00AC5F64"/>
    <w:rsid w:val="00AC6375"/>
    <w:rsid w:val="00AC64C8"/>
    <w:rsid w:val="00AC685B"/>
    <w:rsid w:val="00AC7181"/>
    <w:rsid w:val="00AC7AF1"/>
    <w:rsid w:val="00AD00AF"/>
    <w:rsid w:val="00AD0C29"/>
    <w:rsid w:val="00AD1547"/>
    <w:rsid w:val="00AD164E"/>
    <w:rsid w:val="00AD23A7"/>
    <w:rsid w:val="00AD241A"/>
    <w:rsid w:val="00AD3709"/>
    <w:rsid w:val="00AD37E2"/>
    <w:rsid w:val="00AD3CAE"/>
    <w:rsid w:val="00AD4504"/>
    <w:rsid w:val="00AD4E08"/>
    <w:rsid w:val="00AD4F14"/>
    <w:rsid w:val="00AD5123"/>
    <w:rsid w:val="00AD528D"/>
    <w:rsid w:val="00AD52AA"/>
    <w:rsid w:val="00AD53E1"/>
    <w:rsid w:val="00AD5B4F"/>
    <w:rsid w:val="00AD66A5"/>
    <w:rsid w:val="00AD76EA"/>
    <w:rsid w:val="00AD7B71"/>
    <w:rsid w:val="00AE03B6"/>
    <w:rsid w:val="00AE10DF"/>
    <w:rsid w:val="00AE1187"/>
    <w:rsid w:val="00AE1288"/>
    <w:rsid w:val="00AE21EF"/>
    <w:rsid w:val="00AE24EE"/>
    <w:rsid w:val="00AE24FB"/>
    <w:rsid w:val="00AE2523"/>
    <w:rsid w:val="00AE275C"/>
    <w:rsid w:val="00AE2942"/>
    <w:rsid w:val="00AE2BF9"/>
    <w:rsid w:val="00AE4409"/>
    <w:rsid w:val="00AE447B"/>
    <w:rsid w:val="00AE4FDC"/>
    <w:rsid w:val="00AE553D"/>
    <w:rsid w:val="00AE56CD"/>
    <w:rsid w:val="00AE5781"/>
    <w:rsid w:val="00AE66A3"/>
    <w:rsid w:val="00AE70CA"/>
    <w:rsid w:val="00AF1948"/>
    <w:rsid w:val="00AF244D"/>
    <w:rsid w:val="00AF2960"/>
    <w:rsid w:val="00AF2DF8"/>
    <w:rsid w:val="00AF2E64"/>
    <w:rsid w:val="00AF3613"/>
    <w:rsid w:val="00AF3D99"/>
    <w:rsid w:val="00AF3EA5"/>
    <w:rsid w:val="00AF5100"/>
    <w:rsid w:val="00AF535B"/>
    <w:rsid w:val="00AF57E4"/>
    <w:rsid w:val="00AF5980"/>
    <w:rsid w:val="00AF7468"/>
    <w:rsid w:val="00AF7B1B"/>
    <w:rsid w:val="00AF7E69"/>
    <w:rsid w:val="00B001B4"/>
    <w:rsid w:val="00B0087B"/>
    <w:rsid w:val="00B00DBA"/>
    <w:rsid w:val="00B00F9C"/>
    <w:rsid w:val="00B010F7"/>
    <w:rsid w:val="00B0114D"/>
    <w:rsid w:val="00B0161B"/>
    <w:rsid w:val="00B01984"/>
    <w:rsid w:val="00B0257C"/>
    <w:rsid w:val="00B029CD"/>
    <w:rsid w:val="00B02D28"/>
    <w:rsid w:val="00B035C1"/>
    <w:rsid w:val="00B04A35"/>
    <w:rsid w:val="00B04B94"/>
    <w:rsid w:val="00B04D25"/>
    <w:rsid w:val="00B05580"/>
    <w:rsid w:val="00B05C56"/>
    <w:rsid w:val="00B05CD6"/>
    <w:rsid w:val="00B07674"/>
    <w:rsid w:val="00B07781"/>
    <w:rsid w:val="00B07C2E"/>
    <w:rsid w:val="00B07D3E"/>
    <w:rsid w:val="00B10FCC"/>
    <w:rsid w:val="00B11AF3"/>
    <w:rsid w:val="00B11F6A"/>
    <w:rsid w:val="00B1289F"/>
    <w:rsid w:val="00B13566"/>
    <w:rsid w:val="00B136E9"/>
    <w:rsid w:val="00B13B94"/>
    <w:rsid w:val="00B14060"/>
    <w:rsid w:val="00B14162"/>
    <w:rsid w:val="00B14A19"/>
    <w:rsid w:val="00B151E4"/>
    <w:rsid w:val="00B153E7"/>
    <w:rsid w:val="00B154AB"/>
    <w:rsid w:val="00B168C2"/>
    <w:rsid w:val="00B16B7E"/>
    <w:rsid w:val="00B17252"/>
    <w:rsid w:val="00B179A0"/>
    <w:rsid w:val="00B17DF5"/>
    <w:rsid w:val="00B220EF"/>
    <w:rsid w:val="00B22695"/>
    <w:rsid w:val="00B22D9F"/>
    <w:rsid w:val="00B22E63"/>
    <w:rsid w:val="00B22E9D"/>
    <w:rsid w:val="00B23436"/>
    <w:rsid w:val="00B23ABA"/>
    <w:rsid w:val="00B23DF1"/>
    <w:rsid w:val="00B23F7E"/>
    <w:rsid w:val="00B24113"/>
    <w:rsid w:val="00B245B1"/>
    <w:rsid w:val="00B24814"/>
    <w:rsid w:val="00B24F35"/>
    <w:rsid w:val="00B25CF0"/>
    <w:rsid w:val="00B25FDC"/>
    <w:rsid w:val="00B26BD6"/>
    <w:rsid w:val="00B27410"/>
    <w:rsid w:val="00B27CC7"/>
    <w:rsid w:val="00B27E0E"/>
    <w:rsid w:val="00B3024D"/>
    <w:rsid w:val="00B303DD"/>
    <w:rsid w:val="00B30C00"/>
    <w:rsid w:val="00B3232C"/>
    <w:rsid w:val="00B3251E"/>
    <w:rsid w:val="00B3254C"/>
    <w:rsid w:val="00B32C29"/>
    <w:rsid w:val="00B33FD3"/>
    <w:rsid w:val="00B347F9"/>
    <w:rsid w:val="00B34B16"/>
    <w:rsid w:val="00B350D8"/>
    <w:rsid w:val="00B36235"/>
    <w:rsid w:val="00B3770B"/>
    <w:rsid w:val="00B401B9"/>
    <w:rsid w:val="00B418A1"/>
    <w:rsid w:val="00B418FE"/>
    <w:rsid w:val="00B41BDD"/>
    <w:rsid w:val="00B4261B"/>
    <w:rsid w:val="00B42A4A"/>
    <w:rsid w:val="00B42E9E"/>
    <w:rsid w:val="00B430CF"/>
    <w:rsid w:val="00B440D7"/>
    <w:rsid w:val="00B45190"/>
    <w:rsid w:val="00B4584C"/>
    <w:rsid w:val="00B45F5A"/>
    <w:rsid w:val="00B46A00"/>
    <w:rsid w:val="00B471C7"/>
    <w:rsid w:val="00B50274"/>
    <w:rsid w:val="00B505DC"/>
    <w:rsid w:val="00B5066C"/>
    <w:rsid w:val="00B51E57"/>
    <w:rsid w:val="00B525B9"/>
    <w:rsid w:val="00B52EA5"/>
    <w:rsid w:val="00B55291"/>
    <w:rsid w:val="00B556DE"/>
    <w:rsid w:val="00B556EB"/>
    <w:rsid w:val="00B55F32"/>
    <w:rsid w:val="00B56815"/>
    <w:rsid w:val="00B56924"/>
    <w:rsid w:val="00B56F1A"/>
    <w:rsid w:val="00B57066"/>
    <w:rsid w:val="00B604B3"/>
    <w:rsid w:val="00B60B37"/>
    <w:rsid w:val="00B60B5E"/>
    <w:rsid w:val="00B61C47"/>
    <w:rsid w:val="00B61D5F"/>
    <w:rsid w:val="00B61FA4"/>
    <w:rsid w:val="00B62240"/>
    <w:rsid w:val="00B627D5"/>
    <w:rsid w:val="00B6285F"/>
    <w:rsid w:val="00B62C00"/>
    <w:rsid w:val="00B62F7A"/>
    <w:rsid w:val="00B63126"/>
    <w:rsid w:val="00B636BA"/>
    <w:rsid w:val="00B63B8D"/>
    <w:rsid w:val="00B64E47"/>
    <w:rsid w:val="00B651B2"/>
    <w:rsid w:val="00B6599F"/>
    <w:rsid w:val="00B662E7"/>
    <w:rsid w:val="00B66468"/>
    <w:rsid w:val="00B66DF0"/>
    <w:rsid w:val="00B6797E"/>
    <w:rsid w:val="00B70304"/>
    <w:rsid w:val="00B7092F"/>
    <w:rsid w:val="00B728E0"/>
    <w:rsid w:val="00B72D87"/>
    <w:rsid w:val="00B7311E"/>
    <w:rsid w:val="00B73A03"/>
    <w:rsid w:val="00B7453A"/>
    <w:rsid w:val="00B74540"/>
    <w:rsid w:val="00B7479F"/>
    <w:rsid w:val="00B7514C"/>
    <w:rsid w:val="00B7575B"/>
    <w:rsid w:val="00B761A6"/>
    <w:rsid w:val="00B771BE"/>
    <w:rsid w:val="00B77CC0"/>
    <w:rsid w:val="00B80020"/>
    <w:rsid w:val="00B800A5"/>
    <w:rsid w:val="00B80ADB"/>
    <w:rsid w:val="00B80F5B"/>
    <w:rsid w:val="00B813A3"/>
    <w:rsid w:val="00B81684"/>
    <w:rsid w:val="00B81C82"/>
    <w:rsid w:val="00B82047"/>
    <w:rsid w:val="00B8214E"/>
    <w:rsid w:val="00B82201"/>
    <w:rsid w:val="00B82775"/>
    <w:rsid w:val="00B82902"/>
    <w:rsid w:val="00B83096"/>
    <w:rsid w:val="00B83D5E"/>
    <w:rsid w:val="00B83DE5"/>
    <w:rsid w:val="00B83E57"/>
    <w:rsid w:val="00B84D9D"/>
    <w:rsid w:val="00B85452"/>
    <w:rsid w:val="00B85F06"/>
    <w:rsid w:val="00B8683A"/>
    <w:rsid w:val="00B8702D"/>
    <w:rsid w:val="00B910DB"/>
    <w:rsid w:val="00B91117"/>
    <w:rsid w:val="00B91E1C"/>
    <w:rsid w:val="00B921C8"/>
    <w:rsid w:val="00B9236B"/>
    <w:rsid w:val="00B92F2E"/>
    <w:rsid w:val="00B9372F"/>
    <w:rsid w:val="00B94477"/>
    <w:rsid w:val="00B94753"/>
    <w:rsid w:val="00B94840"/>
    <w:rsid w:val="00B94B0D"/>
    <w:rsid w:val="00B94BA6"/>
    <w:rsid w:val="00B94BCE"/>
    <w:rsid w:val="00B94D48"/>
    <w:rsid w:val="00B953D8"/>
    <w:rsid w:val="00B95442"/>
    <w:rsid w:val="00B95BA9"/>
    <w:rsid w:val="00B95E41"/>
    <w:rsid w:val="00B95E9A"/>
    <w:rsid w:val="00B95EB4"/>
    <w:rsid w:val="00B9604E"/>
    <w:rsid w:val="00B96456"/>
    <w:rsid w:val="00B964B6"/>
    <w:rsid w:val="00B96D5F"/>
    <w:rsid w:val="00B9779F"/>
    <w:rsid w:val="00BA1195"/>
    <w:rsid w:val="00BA12BC"/>
    <w:rsid w:val="00BA28AC"/>
    <w:rsid w:val="00BA3075"/>
    <w:rsid w:val="00BA315A"/>
    <w:rsid w:val="00BA33FA"/>
    <w:rsid w:val="00BA367F"/>
    <w:rsid w:val="00BA38D3"/>
    <w:rsid w:val="00BA3FA2"/>
    <w:rsid w:val="00BA4115"/>
    <w:rsid w:val="00BA4B9B"/>
    <w:rsid w:val="00BA52ED"/>
    <w:rsid w:val="00BA5DA8"/>
    <w:rsid w:val="00BA621B"/>
    <w:rsid w:val="00BA6FB3"/>
    <w:rsid w:val="00BA7626"/>
    <w:rsid w:val="00BA7C2F"/>
    <w:rsid w:val="00BB00BD"/>
    <w:rsid w:val="00BB0687"/>
    <w:rsid w:val="00BB1969"/>
    <w:rsid w:val="00BB1BFD"/>
    <w:rsid w:val="00BB262E"/>
    <w:rsid w:val="00BB3BB7"/>
    <w:rsid w:val="00BB3C14"/>
    <w:rsid w:val="00BB4108"/>
    <w:rsid w:val="00BB47E0"/>
    <w:rsid w:val="00BB4E94"/>
    <w:rsid w:val="00BB5460"/>
    <w:rsid w:val="00BB58FE"/>
    <w:rsid w:val="00BB632A"/>
    <w:rsid w:val="00BB6573"/>
    <w:rsid w:val="00BB6B77"/>
    <w:rsid w:val="00BB70B4"/>
    <w:rsid w:val="00BB7688"/>
    <w:rsid w:val="00BB77B3"/>
    <w:rsid w:val="00BB797A"/>
    <w:rsid w:val="00BB7F6A"/>
    <w:rsid w:val="00BC01A5"/>
    <w:rsid w:val="00BC082D"/>
    <w:rsid w:val="00BC0AD5"/>
    <w:rsid w:val="00BC1357"/>
    <w:rsid w:val="00BC159C"/>
    <w:rsid w:val="00BC15B2"/>
    <w:rsid w:val="00BC2502"/>
    <w:rsid w:val="00BC294D"/>
    <w:rsid w:val="00BC2F6C"/>
    <w:rsid w:val="00BC32F2"/>
    <w:rsid w:val="00BC41CE"/>
    <w:rsid w:val="00BC41EE"/>
    <w:rsid w:val="00BC4436"/>
    <w:rsid w:val="00BC4E09"/>
    <w:rsid w:val="00BC553B"/>
    <w:rsid w:val="00BC59E5"/>
    <w:rsid w:val="00BC5C33"/>
    <w:rsid w:val="00BC5E52"/>
    <w:rsid w:val="00BC62D1"/>
    <w:rsid w:val="00BC6E00"/>
    <w:rsid w:val="00BD075D"/>
    <w:rsid w:val="00BD0C9A"/>
    <w:rsid w:val="00BD0EE2"/>
    <w:rsid w:val="00BD1075"/>
    <w:rsid w:val="00BD134C"/>
    <w:rsid w:val="00BD1895"/>
    <w:rsid w:val="00BD1C69"/>
    <w:rsid w:val="00BD2995"/>
    <w:rsid w:val="00BD2D9D"/>
    <w:rsid w:val="00BD35E6"/>
    <w:rsid w:val="00BD3A62"/>
    <w:rsid w:val="00BD40E6"/>
    <w:rsid w:val="00BD440D"/>
    <w:rsid w:val="00BD58DF"/>
    <w:rsid w:val="00BD66E0"/>
    <w:rsid w:val="00BD6DCE"/>
    <w:rsid w:val="00BD7324"/>
    <w:rsid w:val="00BD7C20"/>
    <w:rsid w:val="00BE0010"/>
    <w:rsid w:val="00BE03A4"/>
    <w:rsid w:val="00BE03F8"/>
    <w:rsid w:val="00BE0590"/>
    <w:rsid w:val="00BE09D1"/>
    <w:rsid w:val="00BE0AFD"/>
    <w:rsid w:val="00BE0FB0"/>
    <w:rsid w:val="00BE14B1"/>
    <w:rsid w:val="00BE174E"/>
    <w:rsid w:val="00BE244D"/>
    <w:rsid w:val="00BE32B8"/>
    <w:rsid w:val="00BE3CD6"/>
    <w:rsid w:val="00BE426B"/>
    <w:rsid w:val="00BE4A48"/>
    <w:rsid w:val="00BE4B9E"/>
    <w:rsid w:val="00BE4EC9"/>
    <w:rsid w:val="00BE6994"/>
    <w:rsid w:val="00BE737F"/>
    <w:rsid w:val="00BE7547"/>
    <w:rsid w:val="00BE783F"/>
    <w:rsid w:val="00BE7EB3"/>
    <w:rsid w:val="00BF0105"/>
    <w:rsid w:val="00BF0840"/>
    <w:rsid w:val="00BF0FA7"/>
    <w:rsid w:val="00BF1044"/>
    <w:rsid w:val="00BF1585"/>
    <w:rsid w:val="00BF1677"/>
    <w:rsid w:val="00BF1830"/>
    <w:rsid w:val="00BF1935"/>
    <w:rsid w:val="00BF2644"/>
    <w:rsid w:val="00BF288F"/>
    <w:rsid w:val="00BF3342"/>
    <w:rsid w:val="00BF3646"/>
    <w:rsid w:val="00BF3E48"/>
    <w:rsid w:val="00BF44A4"/>
    <w:rsid w:val="00BF54DA"/>
    <w:rsid w:val="00BF669E"/>
    <w:rsid w:val="00BF6D12"/>
    <w:rsid w:val="00BF70D3"/>
    <w:rsid w:val="00BF733D"/>
    <w:rsid w:val="00BF7C10"/>
    <w:rsid w:val="00BF7EB0"/>
    <w:rsid w:val="00C00173"/>
    <w:rsid w:val="00C00936"/>
    <w:rsid w:val="00C00F89"/>
    <w:rsid w:val="00C01488"/>
    <w:rsid w:val="00C018AF"/>
    <w:rsid w:val="00C01918"/>
    <w:rsid w:val="00C01B8A"/>
    <w:rsid w:val="00C021C5"/>
    <w:rsid w:val="00C0350E"/>
    <w:rsid w:val="00C03957"/>
    <w:rsid w:val="00C03E84"/>
    <w:rsid w:val="00C045D5"/>
    <w:rsid w:val="00C053D1"/>
    <w:rsid w:val="00C058B0"/>
    <w:rsid w:val="00C065AC"/>
    <w:rsid w:val="00C06804"/>
    <w:rsid w:val="00C06B08"/>
    <w:rsid w:val="00C072F9"/>
    <w:rsid w:val="00C07C26"/>
    <w:rsid w:val="00C10F84"/>
    <w:rsid w:val="00C11768"/>
    <w:rsid w:val="00C11977"/>
    <w:rsid w:val="00C11BCA"/>
    <w:rsid w:val="00C11EC0"/>
    <w:rsid w:val="00C122C7"/>
    <w:rsid w:val="00C1231C"/>
    <w:rsid w:val="00C12D1F"/>
    <w:rsid w:val="00C139EA"/>
    <w:rsid w:val="00C14172"/>
    <w:rsid w:val="00C1445F"/>
    <w:rsid w:val="00C14901"/>
    <w:rsid w:val="00C14E0D"/>
    <w:rsid w:val="00C1514C"/>
    <w:rsid w:val="00C154EE"/>
    <w:rsid w:val="00C15686"/>
    <w:rsid w:val="00C15CEB"/>
    <w:rsid w:val="00C16030"/>
    <w:rsid w:val="00C17337"/>
    <w:rsid w:val="00C174B0"/>
    <w:rsid w:val="00C20669"/>
    <w:rsid w:val="00C2092F"/>
    <w:rsid w:val="00C209D0"/>
    <w:rsid w:val="00C22A23"/>
    <w:rsid w:val="00C22CB8"/>
    <w:rsid w:val="00C235E8"/>
    <w:rsid w:val="00C23623"/>
    <w:rsid w:val="00C238D4"/>
    <w:rsid w:val="00C240EA"/>
    <w:rsid w:val="00C242C6"/>
    <w:rsid w:val="00C24A99"/>
    <w:rsid w:val="00C253B6"/>
    <w:rsid w:val="00C25E93"/>
    <w:rsid w:val="00C26050"/>
    <w:rsid w:val="00C26698"/>
    <w:rsid w:val="00C2691E"/>
    <w:rsid w:val="00C26930"/>
    <w:rsid w:val="00C26DAF"/>
    <w:rsid w:val="00C26F75"/>
    <w:rsid w:val="00C270A2"/>
    <w:rsid w:val="00C31B49"/>
    <w:rsid w:val="00C3332C"/>
    <w:rsid w:val="00C33C90"/>
    <w:rsid w:val="00C33E79"/>
    <w:rsid w:val="00C33EDC"/>
    <w:rsid w:val="00C344DC"/>
    <w:rsid w:val="00C34AB9"/>
    <w:rsid w:val="00C35188"/>
    <w:rsid w:val="00C361FC"/>
    <w:rsid w:val="00C3630B"/>
    <w:rsid w:val="00C375D7"/>
    <w:rsid w:val="00C37D53"/>
    <w:rsid w:val="00C4114B"/>
    <w:rsid w:val="00C411CA"/>
    <w:rsid w:val="00C413EA"/>
    <w:rsid w:val="00C414E4"/>
    <w:rsid w:val="00C41AA7"/>
    <w:rsid w:val="00C4294F"/>
    <w:rsid w:val="00C43B58"/>
    <w:rsid w:val="00C43D6F"/>
    <w:rsid w:val="00C44214"/>
    <w:rsid w:val="00C4430A"/>
    <w:rsid w:val="00C4491A"/>
    <w:rsid w:val="00C44956"/>
    <w:rsid w:val="00C458A5"/>
    <w:rsid w:val="00C463E9"/>
    <w:rsid w:val="00C465B6"/>
    <w:rsid w:val="00C465DC"/>
    <w:rsid w:val="00C468E5"/>
    <w:rsid w:val="00C46FB5"/>
    <w:rsid w:val="00C47658"/>
    <w:rsid w:val="00C479DB"/>
    <w:rsid w:val="00C512FA"/>
    <w:rsid w:val="00C51A23"/>
    <w:rsid w:val="00C5249B"/>
    <w:rsid w:val="00C53B16"/>
    <w:rsid w:val="00C53DBE"/>
    <w:rsid w:val="00C53E98"/>
    <w:rsid w:val="00C542E2"/>
    <w:rsid w:val="00C56585"/>
    <w:rsid w:val="00C56ADE"/>
    <w:rsid w:val="00C56CC7"/>
    <w:rsid w:val="00C5712E"/>
    <w:rsid w:val="00C57F5A"/>
    <w:rsid w:val="00C6075A"/>
    <w:rsid w:val="00C61601"/>
    <w:rsid w:val="00C62758"/>
    <w:rsid w:val="00C6313B"/>
    <w:rsid w:val="00C6341C"/>
    <w:rsid w:val="00C6389C"/>
    <w:rsid w:val="00C63F82"/>
    <w:rsid w:val="00C655CA"/>
    <w:rsid w:val="00C6564C"/>
    <w:rsid w:val="00C65A68"/>
    <w:rsid w:val="00C65BDD"/>
    <w:rsid w:val="00C65DBB"/>
    <w:rsid w:val="00C675B8"/>
    <w:rsid w:val="00C677BC"/>
    <w:rsid w:val="00C67844"/>
    <w:rsid w:val="00C67F67"/>
    <w:rsid w:val="00C70539"/>
    <w:rsid w:val="00C7114A"/>
    <w:rsid w:val="00C71200"/>
    <w:rsid w:val="00C71489"/>
    <w:rsid w:val="00C71A79"/>
    <w:rsid w:val="00C72005"/>
    <w:rsid w:val="00C72525"/>
    <w:rsid w:val="00C72EEC"/>
    <w:rsid w:val="00C72FCD"/>
    <w:rsid w:val="00C730D8"/>
    <w:rsid w:val="00C734D9"/>
    <w:rsid w:val="00C73663"/>
    <w:rsid w:val="00C7377D"/>
    <w:rsid w:val="00C7389D"/>
    <w:rsid w:val="00C74285"/>
    <w:rsid w:val="00C746F8"/>
    <w:rsid w:val="00C75645"/>
    <w:rsid w:val="00C75B21"/>
    <w:rsid w:val="00C75FF1"/>
    <w:rsid w:val="00C76120"/>
    <w:rsid w:val="00C80A8A"/>
    <w:rsid w:val="00C80E54"/>
    <w:rsid w:val="00C816E1"/>
    <w:rsid w:val="00C8176D"/>
    <w:rsid w:val="00C817FA"/>
    <w:rsid w:val="00C8183E"/>
    <w:rsid w:val="00C81B22"/>
    <w:rsid w:val="00C81C25"/>
    <w:rsid w:val="00C81DEB"/>
    <w:rsid w:val="00C83BFF"/>
    <w:rsid w:val="00C847C4"/>
    <w:rsid w:val="00C84CC0"/>
    <w:rsid w:val="00C8523B"/>
    <w:rsid w:val="00C85810"/>
    <w:rsid w:val="00C85E26"/>
    <w:rsid w:val="00C867A1"/>
    <w:rsid w:val="00C867F0"/>
    <w:rsid w:val="00C8685E"/>
    <w:rsid w:val="00C879C6"/>
    <w:rsid w:val="00C87D8C"/>
    <w:rsid w:val="00C907A1"/>
    <w:rsid w:val="00C90B1A"/>
    <w:rsid w:val="00C90E67"/>
    <w:rsid w:val="00C90F50"/>
    <w:rsid w:val="00C91158"/>
    <w:rsid w:val="00C91E5B"/>
    <w:rsid w:val="00C92A1A"/>
    <w:rsid w:val="00C92D8A"/>
    <w:rsid w:val="00C935E3"/>
    <w:rsid w:val="00C936D6"/>
    <w:rsid w:val="00C9382E"/>
    <w:rsid w:val="00C9423D"/>
    <w:rsid w:val="00C94268"/>
    <w:rsid w:val="00C950A4"/>
    <w:rsid w:val="00C96048"/>
    <w:rsid w:val="00C96363"/>
    <w:rsid w:val="00C96371"/>
    <w:rsid w:val="00C97349"/>
    <w:rsid w:val="00C97393"/>
    <w:rsid w:val="00C97B13"/>
    <w:rsid w:val="00C97F5F"/>
    <w:rsid w:val="00CA049A"/>
    <w:rsid w:val="00CA076A"/>
    <w:rsid w:val="00CA07D1"/>
    <w:rsid w:val="00CA1647"/>
    <w:rsid w:val="00CA3D2C"/>
    <w:rsid w:val="00CA43FA"/>
    <w:rsid w:val="00CA495B"/>
    <w:rsid w:val="00CA50B8"/>
    <w:rsid w:val="00CA541A"/>
    <w:rsid w:val="00CA5CE0"/>
    <w:rsid w:val="00CA5E9D"/>
    <w:rsid w:val="00CA6091"/>
    <w:rsid w:val="00CA60A4"/>
    <w:rsid w:val="00CA61C2"/>
    <w:rsid w:val="00CA6290"/>
    <w:rsid w:val="00CA6AB3"/>
    <w:rsid w:val="00CA72B4"/>
    <w:rsid w:val="00CA7655"/>
    <w:rsid w:val="00CA7F8C"/>
    <w:rsid w:val="00CB0979"/>
    <w:rsid w:val="00CB0F1A"/>
    <w:rsid w:val="00CB191C"/>
    <w:rsid w:val="00CB23CF"/>
    <w:rsid w:val="00CB303E"/>
    <w:rsid w:val="00CB3213"/>
    <w:rsid w:val="00CB3316"/>
    <w:rsid w:val="00CB5CD9"/>
    <w:rsid w:val="00CB6395"/>
    <w:rsid w:val="00CB65F9"/>
    <w:rsid w:val="00CB6907"/>
    <w:rsid w:val="00CB698C"/>
    <w:rsid w:val="00CB78F5"/>
    <w:rsid w:val="00CB7B56"/>
    <w:rsid w:val="00CC00FE"/>
    <w:rsid w:val="00CC05E6"/>
    <w:rsid w:val="00CC0624"/>
    <w:rsid w:val="00CC0A59"/>
    <w:rsid w:val="00CC0E4E"/>
    <w:rsid w:val="00CC115E"/>
    <w:rsid w:val="00CC12EA"/>
    <w:rsid w:val="00CC1B12"/>
    <w:rsid w:val="00CC330A"/>
    <w:rsid w:val="00CC3AAD"/>
    <w:rsid w:val="00CC5DA3"/>
    <w:rsid w:val="00CC61E7"/>
    <w:rsid w:val="00CC6492"/>
    <w:rsid w:val="00CC6F0A"/>
    <w:rsid w:val="00CD06B6"/>
    <w:rsid w:val="00CD0B20"/>
    <w:rsid w:val="00CD1017"/>
    <w:rsid w:val="00CD1DED"/>
    <w:rsid w:val="00CD2501"/>
    <w:rsid w:val="00CD2B47"/>
    <w:rsid w:val="00CD3500"/>
    <w:rsid w:val="00CD3E75"/>
    <w:rsid w:val="00CD44F0"/>
    <w:rsid w:val="00CD4DC9"/>
    <w:rsid w:val="00CD4E94"/>
    <w:rsid w:val="00CD5271"/>
    <w:rsid w:val="00CD58D9"/>
    <w:rsid w:val="00CD68BC"/>
    <w:rsid w:val="00CE0082"/>
    <w:rsid w:val="00CE01BD"/>
    <w:rsid w:val="00CE0995"/>
    <w:rsid w:val="00CE0A9B"/>
    <w:rsid w:val="00CE0CCA"/>
    <w:rsid w:val="00CE1BC4"/>
    <w:rsid w:val="00CE1D29"/>
    <w:rsid w:val="00CE2230"/>
    <w:rsid w:val="00CE26B9"/>
    <w:rsid w:val="00CE2946"/>
    <w:rsid w:val="00CE2A93"/>
    <w:rsid w:val="00CE2D68"/>
    <w:rsid w:val="00CE2E9B"/>
    <w:rsid w:val="00CE3074"/>
    <w:rsid w:val="00CE30F9"/>
    <w:rsid w:val="00CE3140"/>
    <w:rsid w:val="00CE3B1D"/>
    <w:rsid w:val="00CE4A2B"/>
    <w:rsid w:val="00CE5F00"/>
    <w:rsid w:val="00CE66C3"/>
    <w:rsid w:val="00CE737E"/>
    <w:rsid w:val="00CE7AC2"/>
    <w:rsid w:val="00CE7BE5"/>
    <w:rsid w:val="00CF0021"/>
    <w:rsid w:val="00CF062B"/>
    <w:rsid w:val="00CF09C8"/>
    <w:rsid w:val="00CF0C7B"/>
    <w:rsid w:val="00CF1061"/>
    <w:rsid w:val="00CF1312"/>
    <w:rsid w:val="00CF1FCD"/>
    <w:rsid w:val="00CF23F9"/>
    <w:rsid w:val="00CF3132"/>
    <w:rsid w:val="00CF3579"/>
    <w:rsid w:val="00CF4204"/>
    <w:rsid w:val="00CF4A44"/>
    <w:rsid w:val="00CF4C8C"/>
    <w:rsid w:val="00CF54C0"/>
    <w:rsid w:val="00CF55B5"/>
    <w:rsid w:val="00CF5EDA"/>
    <w:rsid w:val="00CF63E2"/>
    <w:rsid w:val="00CF6D63"/>
    <w:rsid w:val="00CF7630"/>
    <w:rsid w:val="00CF7A84"/>
    <w:rsid w:val="00CF7CA0"/>
    <w:rsid w:val="00D00023"/>
    <w:rsid w:val="00D0051D"/>
    <w:rsid w:val="00D006D6"/>
    <w:rsid w:val="00D01C2E"/>
    <w:rsid w:val="00D0217F"/>
    <w:rsid w:val="00D024F7"/>
    <w:rsid w:val="00D02647"/>
    <w:rsid w:val="00D02753"/>
    <w:rsid w:val="00D02C85"/>
    <w:rsid w:val="00D0450C"/>
    <w:rsid w:val="00D048A8"/>
    <w:rsid w:val="00D05EC0"/>
    <w:rsid w:val="00D0695D"/>
    <w:rsid w:val="00D0766E"/>
    <w:rsid w:val="00D113DB"/>
    <w:rsid w:val="00D11FE7"/>
    <w:rsid w:val="00D126DC"/>
    <w:rsid w:val="00D12A68"/>
    <w:rsid w:val="00D12F8D"/>
    <w:rsid w:val="00D13064"/>
    <w:rsid w:val="00D1352B"/>
    <w:rsid w:val="00D13ED3"/>
    <w:rsid w:val="00D14234"/>
    <w:rsid w:val="00D14A45"/>
    <w:rsid w:val="00D166A4"/>
    <w:rsid w:val="00D1719C"/>
    <w:rsid w:val="00D17515"/>
    <w:rsid w:val="00D17A60"/>
    <w:rsid w:val="00D20D6A"/>
    <w:rsid w:val="00D21542"/>
    <w:rsid w:val="00D21B35"/>
    <w:rsid w:val="00D21FA9"/>
    <w:rsid w:val="00D222A1"/>
    <w:rsid w:val="00D22522"/>
    <w:rsid w:val="00D22AB2"/>
    <w:rsid w:val="00D23409"/>
    <w:rsid w:val="00D23483"/>
    <w:rsid w:val="00D2359A"/>
    <w:rsid w:val="00D242CD"/>
    <w:rsid w:val="00D2467D"/>
    <w:rsid w:val="00D25908"/>
    <w:rsid w:val="00D259F9"/>
    <w:rsid w:val="00D2610C"/>
    <w:rsid w:val="00D267A9"/>
    <w:rsid w:val="00D26D28"/>
    <w:rsid w:val="00D277DE"/>
    <w:rsid w:val="00D27C5E"/>
    <w:rsid w:val="00D27EF4"/>
    <w:rsid w:val="00D309A1"/>
    <w:rsid w:val="00D31828"/>
    <w:rsid w:val="00D31882"/>
    <w:rsid w:val="00D320B6"/>
    <w:rsid w:val="00D32331"/>
    <w:rsid w:val="00D3284D"/>
    <w:rsid w:val="00D32863"/>
    <w:rsid w:val="00D32CDD"/>
    <w:rsid w:val="00D33790"/>
    <w:rsid w:val="00D33988"/>
    <w:rsid w:val="00D33A78"/>
    <w:rsid w:val="00D33D44"/>
    <w:rsid w:val="00D34015"/>
    <w:rsid w:val="00D34023"/>
    <w:rsid w:val="00D340E5"/>
    <w:rsid w:val="00D34487"/>
    <w:rsid w:val="00D347EB"/>
    <w:rsid w:val="00D34AA5"/>
    <w:rsid w:val="00D3512D"/>
    <w:rsid w:val="00D3582E"/>
    <w:rsid w:val="00D35E7E"/>
    <w:rsid w:val="00D3637A"/>
    <w:rsid w:val="00D3645C"/>
    <w:rsid w:val="00D3646B"/>
    <w:rsid w:val="00D368EB"/>
    <w:rsid w:val="00D36CBB"/>
    <w:rsid w:val="00D36EC9"/>
    <w:rsid w:val="00D3703F"/>
    <w:rsid w:val="00D400F4"/>
    <w:rsid w:val="00D402B1"/>
    <w:rsid w:val="00D40314"/>
    <w:rsid w:val="00D40936"/>
    <w:rsid w:val="00D40AF9"/>
    <w:rsid w:val="00D41568"/>
    <w:rsid w:val="00D41D26"/>
    <w:rsid w:val="00D41E1D"/>
    <w:rsid w:val="00D422B5"/>
    <w:rsid w:val="00D43D6B"/>
    <w:rsid w:val="00D45C7E"/>
    <w:rsid w:val="00D45F69"/>
    <w:rsid w:val="00D4601F"/>
    <w:rsid w:val="00D46354"/>
    <w:rsid w:val="00D46AE6"/>
    <w:rsid w:val="00D46CBA"/>
    <w:rsid w:val="00D473E9"/>
    <w:rsid w:val="00D47568"/>
    <w:rsid w:val="00D476B6"/>
    <w:rsid w:val="00D5082D"/>
    <w:rsid w:val="00D50F61"/>
    <w:rsid w:val="00D50FE0"/>
    <w:rsid w:val="00D52074"/>
    <w:rsid w:val="00D5257F"/>
    <w:rsid w:val="00D532BE"/>
    <w:rsid w:val="00D532F6"/>
    <w:rsid w:val="00D53488"/>
    <w:rsid w:val="00D53892"/>
    <w:rsid w:val="00D53EE4"/>
    <w:rsid w:val="00D54D42"/>
    <w:rsid w:val="00D5514A"/>
    <w:rsid w:val="00D55302"/>
    <w:rsid w:val="00D5545F"/>
    <w:rsid w:val="00D556F3"/>
    <w:rsid w:val="00D55EAE"/>
    <w:rsid w:val="00D55EE8"/>
    <w:rsid w:val="00D56504"/>
    <w:rsid w:val="00D56710"/>
    <w:rsid w:val="00D5682E"/>
    <w:rsid w:val="00D56ADD"/>
    <w:rsid w:val="00D56E76"/>
    <w:rsid w:val="00D579F8"/>
    <w:rsid w:val="00D57A0A"/>
    <w:rsid w:val="00D57B2E"/>
    <w:rsid w:val="00D57CCF"/>
    <w:rsid w:val="00D60DC1"/>
    <w:rsid w:val="00D61155"/>
    <w:rsid w:val="00D612E7"/>
    <w:rsid w:val="00D61482"/>
    <w:rsid w:val="00D61806"/>
    <w:rsid w:val="00D61BEF"/>
    <w:rsid w:val="00D6222D"/>
    <w:rsid w:val="00D62803"/>
    <w:rsid w:val="00D6287A"/>
    <w:rsid w:val="00D6316C"/>
    <w:rsid w:val="00D63C45"/>
    <w:rsid w:val="00D64003"/>
    <w:rsid w:val="00D649A1"/>
    <w:rsid w:val="00D6594C"/>
    <w:rsid w:val="00D65AB9"/>
    <w:rsid w:val="00D65D92"/>
    <w:rsid w:val="00D65DDC"/>
    <w:rsid w:val="00D66226"/>
    <w:rsid w:val="00D66767"/>
    <w:rsid w:val="00D66786"/>
    <w:rsid w:val="00D66BD0"/>
    <w:rsid w:val="00D67263"/>
    <w:rsid w:val="00D6780A"/>
    <w:rsid w:val="00D70355"/>
    <w:rsid w:val="00D704D1"/>
    <w:rsid w:val="00D7056B"/>
    <w:rsid w:val="00D71090"/>
    <w:rsid w:val="00D71908"/>
    <w:rsid w:val="00D71A78"/>
    <w:rsid w:val="00D721A5"/>
    <w:rsid w:val="00D72596"/>
    <w:rsid w:val="00D72D02"/>
    <w:rsid w:val="00D73281"/>
    <w:rsid w:val="00D73E5E"/>
    <w:rsid w:val="00D73F7F"/>
    <w:rsid w:val="00D746D9"/>
    <w:rsid w:val="00D74BD1"/>
    <w:rsid w:val="00D75556"/>
    <w:rsid w:val="00D75810"/>
    <w:rsid w:val="00D75E28"/>
    <w:rsid w:val="00D75E8A"/>
    <w:rsid w:val="00D76BA0"/>
    <w:rsid w:val="00D76E89"/>
    <w:rsid w:val="00D77240"/>
    <w:rsid w:val="00D777DA"/>
    <w:rsid w:val="00D77FCA"/>
    <w:rsid w:val="00D815EB"/>
    <w:rsid w:val="00D817EB"/>
    <w:rsid w:val="00D82AEE"/>
    <w:rsid w:val="00D83573"/>
    <w:rsid w:val="00D84113"/>
    <w:rsid w:val="00D841C4"/>
    <w:rsid w:val="00D845D5"/>
    <w:rsid w:val="00D8491C"/>
    <w:rsid w:val="00D85602"/>
    <w:rsid w:val="00D8576F"/>
    <w:rsid w:val="00D85B3F"/>
    <w:rsid w:val="00D85CA7"/>
    <w:rsid w:val="00D85DC8"/>
    <w:rsid w:val="00D86535"/>
    <w:rsid w:val="00D8678F"/>
    <w:rsid w:val="00D86843"/>
    <w:rsid w:val="00D86879"/>
    <w:rsid w:val="00D87B12"/>
    <w:rsid w:val="00D90BD4"/>
    <w:rsid w:val="00D91650"/>
    <w:rsid w:val="00D916B3"/>
    <w:rsid w:val="00D9215F"/>
    <w:rsid w:val="00D923FE"/>
    <w:rsid w:val="00D92A0E"/>
    <w:rsid w:val="00D92DD1"/>
    <w:rsid w:val="00D93AEC"/>
    <w:rsid w:val="00D947C3"/>
    <w:rsid w:val="00D94841"/>
    <w:rsid w:val="00D95143"/>
    <w:rsid w:val="00D9521B"/>
    <w:rsid w:val="00D9526A"/>
    <w:rsid w:val="00D956C5"/>
    <w:rsid w:val="00D95D4D"/>
    <w:rsid w:val="00D966BA"/>
    <w:rsid w:val="00D96E51"/>
    <w:rsid w:val="00D9723D"/>
    <w:rsid w:val="00D977CC"/>
    <w:rsid w:val="00D97970"/>
    <w:rsid w:val="00D97F67"/>
    <w:rsid w:val="00DA0250"/>
    <w:rsid w:val="00DA0348"/>
    <w:rsid w:val="00DA0800"/>
    <w:rsid w:val="00DA186A"/>
    <w:rsid w:val="00DA307D"/>
    <w:rsid w:val="00DA33D6"/>
    <w:rsid w:val="00DA3572"/>
    <w:rsid w:val="00DA4097"/>
    <w:rsid w:val="00DA4D27"/>
    <w:rsid w:val="00DA584F"/>
    <w:rsid w:val="00DA6101"/>
    <w:rsid w:val="00DA6166"/>
    <w:rsid w:val="00DA6518"/>
    <w:rsid w:val="00DA665D"/>
    <w:rsid w:val="00DA675A"/>
    <w:rsid w:val="00DA7813"/>
    <w:rsid w:val="00DB0480"/>
    <w:rsid w:val="00DB165A"/>
    <w:rsid w:val="00DB2CA8"/>
    <w:rsid w:val="00DB34FA"/>
    <w:rsid w:val="00DB3BE8"/>
    <w:rsid w:val="00DB3C02"/>
    <w:rsid w:val="00DB3DFF"/>
    <w:rsid w:val="00DB5263"/>
    <w:rsid w:val="00DB7102"/>
    <w:rsid w:val="00DB775D"/>
    <w:rsid w:val="00DC0AB4"/>
    <w:rsid w:val="00DC0FAC"/>
    <w:rsid w:val="00DC13E7"/>
    <w:rsid w:val="00DC1DC0"/>
    <w:rsid w:val="00DC2AB6"/>
    <w:rsid w:val="00DC34F9"/>
    <w:rsid w:val="00DC360C"/>
    <w:rsid w:val="00DC54C3"/>
    <w:rsid w:val="00DC54D5"/>
    <w:rsid w:val="00DC5AD6"/>
    <w:rsid w:val="00DC5C40"/>
    <w:rsid w:val="00DC6000"/>
    <w:rsid w:val="00DC6949"/>
    <w:rsid w:val="00DC7CED"/>
    <w:rsid w:val="00DD1151"/>
    <w:rsid w:val="00DD1F23"/>
    <w:rsid w:val="00DD365F"/>
    <w:rsid w:val="00DD3832"/>
    <w:rsid w:val="00DD440A"/>
    <w:rsid w:val="00DD492A"/>
    <w:rsid w:val="00DD4C26"/>
    <w:rsid w:val="00DD5EE8"/>
    <w:rsid w:val="00DD6E3C"/>
    <w:rsid w:val="00DD71B0"/>
    <w:rsid w:val="00DE06A4"/>
    <w:rsid w:val="00DE0D8E"/>
    <w:rsid w:val="00DE0DBB"/>
    <w:rsid w:val="00DE0E7D"/>
    <w:rsid w:val="00DE0EF0"/>
    <w:rsid w:val="00DE1023"/>
    <w:rsid w:val="00DE1111"/>
    <w:rsid w:val="00DE1CCA"/>
    <w:rsid w:val="00DE2039"/>
    <w:rsid w:val="00DE2620"/>
    <w:rsid w:val="00DE2655"/>
    <w:rsid w:val="00DE35DF"/>
    <w:rsid w:val="00DE3CE2"/>
    <w:rsid w:val="00DE3DF6"/>
    <w:rsid w:val="00DE4338"/>
    <w:rsid w:val="00DE6077"/>
    <w:rsid w:val="00DE67B1"/>
    <w:rsid w:val="00DE6A62"/>
    <w:rsid w:val="00DE7246"/>
    <w:rsid w:val="00DE7561"/>
    <w:rsid w:val="00DE789F"/>
    <w:rsid w:val="00DF05F0"/>
    <w:rsid w:val="00DF0CA2"/>
    <w:rsid w:val="00DF1781"/>
    <w:rsid w:val="00DF17C4"/>
    <w:rsid w:val="00DF196D"/>
    <w:rsid w:val="00DF1A2B"/>
    <w:rsid w:val="00DF2EF0"/>
    <w:rsid w:val="00DF3D10"/>
    <w:rsid w:val="00DF40BB"/>
    <w:rsid w:val="00DF480E"/>
    <w:rsid w:val="00DF4C4F"/>
    <w:rsid w:val="00DF54B2"/>
    <w:rsid w:val="00DF586A"/>
    <w:rsid w:val="00DF606F"/>
    <w:rsid w:val="00DF60F4"/>
    <w:rsid w:val="00DF613E"/>
    <w:rsid w:val="00DF6906"/>
    <w:rsid w:val="00DF6AC1"/>
    <w:rsid w:val="00DF6B7A"/>
    <w:rsid w:val="00DF6E88"/>
    <w:rsid w:val="00E001F1"/>
    <w:rsid w:val="00E003A8"/>
    <w:rsid w:val="00E016E7"/>
    <w:rsid w:val="00E02406"/>
    <w:rsid w:val="00E02A00"/>
    <w:rsid w:val="00E037A4"/>
    <w:rsid w:val="00E03DCF"/>
    <w:rsid w:val="00E04322"/>
    <w:rsid w:val="00E043A3"/>
    <w:rsid w:val="00E04640"/>
    <w:rsid w:val="00E047C0"/>
    <w:rsid w:val="00E04B73"/>
    <w:rsid w:val="00E052C5"/>
    <w:rsid w:val="00E0543C"/>
    <w:rsid w:val="00E0580A"/>
    <w:rsid w:val="00E059C3"/>
    <w:rsid w:val="00E05DB1"/>
    <w:rsid w:val="00E10180"/>
    <w:rsid w:val="00E106E4"/>
    <w:rsid w:val="00E110A4"/>
    <w:rsid w:val="00E11DFA"/>
    <w:rsid w:val="00E124CB"/>
    <w:rsid w:val="00E12DBB"/>
    <w:rsid w:val="00E1379D"/>
    <w:rsid w:val="00E14143"/>
    <w:rsid w:val="00E144EB"/>
    <w:rsid w:val="00E1597A"/>
    <w:rsid w:val="00E15B79"/>
    <w:rsid w:val="00E160B3"/>
    <w:rsid w:val="00E16358"/>
    <w:rsid w:val="00E172C1"/>
    <w:rsid w:val="00E17DC1"/>
    <w:rsid w:val="00E205B6"/>
    <w:rsid w:val="00E21235"/>
    <w:rsid w:val="00E21511"/>
    <w:rsid w:val="00E21830"/>
    <w:rsid w:val="00E227D8"/>
    <w:rsid w:val="00E24AA6"/>
    <w:rsid w:val="00E24CEA"/>
    <w:rsid w:val="00E2540F"/>
    <w:rsid w:val="00E25F9D"/>
    <w:rsid w:val="00E26014"/>
    <w:rsid w:val="00E26130"/>
    <w:rsid w:val="00E262BB"/>
    <w:rsid w:val="00E26B92"/>
    <w:rsid w:val="00E26CEF"/>
    <w:rsid w:val="00E30147"/>
    <w:rsid w:val="00E30272"/>
    <w:rsid w:val="00E304E5"/>
    <w:rsid w:val="00E3093F"/>
    <w:rsid w:val="00E31949"/>
    <w:rsid w:val="00E326E8"/>
    <w:rsid w:val="00E331DD"/>
    <w:rsid w:val="00E333B1"/>
    <w:rsid w:val="00E3462D"/>
    <w:rsid w:val="00E34C8E"/>
    <w:rsid w:val="00E34F91"/>
    <w:rsid w:val="00E35320"/>
    <w:rsid w:val="00E3566F"/>
    <w:rsid w:val="00E356FF"/>
    <w:rsid w:val="00E35D22"/>
    <w:rsid w:val="00E36357"/>
    <w:rsid w:val="00E368EC"/>
    <w:rsid w:val="00E36E06"/>
    <w:rsid w:val="00E37001"/>
    <w:rsid w:val="00E37342"/>
    <w:rsid w:val="00E42228"/>
    <w:rsid w:val="00E42A69"/>
    <w:rsid w:val="00E42C73"/>
    <w:rsid w:val="00E43014"/>
    <w:rsid w:val="00E43D63"/>
    <w:rsid w:val="00E441B9"/>
    <w:rsid w:val="00E444CA"/>
    <w:rsid w:val="00E44589"/>
    <w:rsid w:val="00E447A0"/>
    <w:rsid w:val="00E45FC8"/>
    <w:rsid w:val="00E467B4"/>
    <w:rsid w:val="00E468BC"/>
    <w:rsid w:val="00E47434"/>
    <w:rsid w:val="00E50E87"/>
    <w:rsid w:val="00E51A6B"/>
    <w:rsid w:val="00E51E99"/>
    <w:rsid w:val="00E52014"/>
    <w:rsid w:val="00E5239B"/>
    <w:rsid w:val="00E52B94"/>
    <w:rsid w:val="00E53370"/>
    <w:rsid w:val="00E53898"/>
    <w:rsid w:val="00E53B8A"/>
    <w:rsid w:val="00E53BD0"/>
    <w:rsid w:val="00E54626"/>
    <w:rsid w:val="00E54C15"/>
    <w:rsid w:val="00E55B72"/>
    <w:rsid w:val="00E55B74"/>
    <w:rsid w:val="00E55DBA"/>
    <w:rsid w:val="00E55E7F"/>
    <w:rsid w:val="00E55FD2"/>
    <w:rsid w:val="00E56DCC"/>
    <w:rsid w:val="00E56E08"/>
    <w:rsid w:val="00E576FB"/>
    <w:rsid w:val="00E577C4"/>
    <w:rsid w:val="00E578E4"/>
    <w:rsid w:val="00E57D17"/>
    <w:rsid w:val="00E5AB84"/>
    <w:rsid w:val="00E60100"/>
    <w:rsid w:val="00E60D39"/>
    <w:rsid w:val="00E61AA8"/>
    <w:rsid w:val="00E61AE0"/>
    <w:rsid w:val="00E62156"/>
    <w:rsid w:val="00E63AF0"/>
    <w:rsid w:val="00E63F70"/>
    <w:rsid w:val="00E642D9"/>
    <w:rsid w:val="00E65191"/>
    <w:rsid w:val="00E660C1"/>
    <w:rsid w:val="00E662F3"/>
    <w:rsid w:val="00E665FA"/>
    <w:rsid w:val="00E666E6"/>
    <w:rsid w:val="00E66D82"/>
    <w:rsid w:val="00E66F22"/>
    <w:rsid w:val="00E673BA"/>
    <w:rsid w:val="00E67424"/>
    <w:rsid w:val="00E70954"/>
    <w:rsid w:val="00E70F64"/>
    <w:rsid w:val="00E718A4"/>
    <w:rsid w:val="00E724CB"/>
    <w:rsid w:val="00E72B64"/>
    <w:rsid w:val="00E73635"/>
    <w:rsid w:val="00E7563A"/>
    <w:rsid w:val="00E75F91"/>
    <w:rsid w:val="00E761CA"/>
    <w:rsid w:val="00E775C6"/>
    <w:rsid w:val="00E7774A"/>
    <w:rsid w:val="00E77991"/>
    <w:rsid w:val="00E779D6"/>
    <w:rsid w:val="00E80412"/>
    <w:rsid w:val="00E80685"/>
    <w:rsid w:val="00E81708"/>
    <w:rsid w:val="00E81F85"/>
    <w:rsid w:val="00E81FE5"/>
    <w:rsid w:val="00E82236"/>
    <w:rsid w:val="00E822E1"/>
    <w:rsid w:val="00E825E1"/>
    <w:rsid w:val="00E82D2F"/>
    <w:rsid w:val="00E82FFB"/>
    <w:rsid w:val="00E84144"/>
    <w:rsid w:val="00E854A7"/>
    <w:rsid w:val="00E85E70"/>
    <w:rsid w:val="00E85F49"/>
    <w:rsid w:val="00E86285"/>
    <w:rsid w:val="00E863AB"/>
    <w:rsid w:val="00E867F2"/>
    <w:rsid w:val="00E870EC"/>
    <w:rsid w:val="00E872D6"/>
    <w:rsid w:val="00E87D9F"/>
    <w:rsid w:val="00E915AC"/>
    <w:rsid w:val="00E91930"/>
    <w:rsid w:val="00E9280E"/>
    <w:rsid w:val="00E92E84"/>
    <w:rsid w:val="00E94451"/>
    <w:rsid w:val="00E94C78"/>
    <w:rsid w:val="00E959BD"/>
    <w:rsid w:val="00E95D30"/>
    <w:rsid w:val="00E964A5"/>
    <w:rsid w:val="00E96C7B"/>
    <w:rsid w:val="00E9713C"/>
    <w:rsid w:val="00EA002B"/>
    <w:rsid w:val="00EA07D8"/>
    <w:rsid w:val="00EA0BC6"/>
    <w:rsid w:val="00EA0F05"/>
    <w:rsid w:val="00EA11A9"/>
    <w:rsid w:val="00EA1C1C"/>
    <w:rsid w:val="00EA1C23"/>
    <w:rsid w:val="00EA1F59"/>
    <w:rsid w:val="00EA22C5"/>
    <w:rsid w:val="00EA2309"/>
    <w:rsid w:val="00EA3C57"/>
    <w:rsid w:val="00EA3F4B"/>
    <w:rsid w:val="00EA4C4E"/>
    <w:rsid w:val="00EA5168"/>
    <w:rsid w:val="00EA5289"/>
    <w:rsid w:val="00EA5680"/>
    <w:rsid w:val="00EA5C0B"/>
    <w:rsid w:val="00EA6441"/>
    <w:rsid w:val="00EA66FF"/>
    <w:rsid w:val="00EA6A81"/>
    <w:rsid w:val="00EA6C96"/>
    <w:rsid w:val="00EA7722"/>
    <w:rsid w:val="00EA7CD1"/>
    <w:rsid w:val="00EB0215"/>
    <w:rsid w:val="00EB02C0"/>
    <w:rsid w:val="00EB06D2"/>
    <w:rsid w:val="00EB07D2"/>
    <w:rsid w:val="00EB09C1"/>
    <w:rsid w:val="00EB1650"/>
    <w:rsid w:val="00EB25F6"/>
    <w:rsid w:val="00EB2B82"/>
    <w:rsid w:val="00EB32D9"/>
    <w:rsid w:val="00EB3C79"/>
    <w:rsid w:val="00EB3CEC"/>
    <w:rsid w:val="00EB4407"/>
    <w:rsid w:val="00EB5AAE"/>
    <w:rsid w:val="00EB6385"/>
    <w:rsid w:val="00EB6D3D"/>
    <w:rsid w:val="00EB7119"/>
    <w:rsid w:val="00EB74CA"/>
    <w:rsid w:val="00EB7550"/>
    <w:rsid w:val="00EC053A"/>
    <w:rsid w:val="00EC0798"/>
    <w:rsid w:val="00EC099D"/>
    <w:rsid w:val="00EC1205"/>
    <w:rsid w:val="00EC12E3"/>
    <w:rsid w:val="00EC1519"/>
    <w:rsid w:val="00EC18BC"/>
    <w:rsid w:val="00EC1A75"/>
    <w:rsid w:val="00EC2CCC"/>
    <w:rsid w:val="00EC359D"/>
    <w:rsid w:val="00EC3977"/>
    <w:rsid w:val="00EC43E4"/>
    <w:rsid w:val="00EC4B49"/>
    <w:rsid w:val="00EC53C7"/>
    <w:rsid w:val="00EC66CB"/>
    <w:rsid w:val="00EC6A24"/>
    <w:rsid w:val="00EC7630"/>
    <w:rsid w:val="00EC7756"/>
    <w:rsid w:val="00EC7898"/>
    <w:rsid w:val="00EC7FBC"/>
    <w:rsid w:val="00ED028A"/>
    <w:rsid w:val="00ED1DB8"/>
    <w:rsid w:val="00ED2823"/>
    <w:rsid w:val="00ED2CCA"/>
    <w:rsid w:val="00ED3801"/>
    <w:rsid w:val="00ED4357"/>
    <w:rsid w:val="00ED48A1"/>
    <w:rsid w:val="00ED4C0D"/>
    <w:rsid w:val="00ED4D04"/>
    <w:rsid w:val="00ED5DF7"/>
    <w:rsid w:val="00ED6620"/>
    <w:rsid w:val="00ED69C6"/>
    <w:rsid w:val="00ED6B10"/>
    <w:rsid w:val="00ED6DC7"/>
    <w:rsid w:val="00ED6FBD"/>
    <w:rsid w:val="00ED708E"/>
    <w:rsid w:val="00ED7366"/>
    <w:rsid w:val="00ED7794"/>
    <w:rsid w:val="00EE0037"/>
    <w:rsid w:val="00EE031E"/>
    <w:rsid w:val="00EE0421"/>
    <w:rsid w:val="00EE0469"/>
    <w:rsid w:val="00EE04C7"/>
    <w:rsid w:val="00EE06C4"/>
    <w:rsid w:val="00EE086E"/>
    <w:rsid w:val="00EE0C66"/>
    <w:rsid w:val="00EE0CE1"/>
    <w:rsid w:val="00EE0F82"/>
    <w:rsid w:val="00EE1B3D"/>
    <w:rsid w:val="00EE2069"/>
    <w:rsid w:val="00EE29C7"/>
    <w:rsid w:val="00EE42EB"/>
    <w:rsid w:val="00EE44F1"/>
    <w:rsid w:val="00EE48F5"/>
    <w:rsid w:val="00EE4ADB"/>
    <w:rsid w:val="00EE501C"/>
    <w:rsid w:val="00EE7677"/>
    <w:rsid w:val="00EE77CB"/>
    <w:rsid w:val="00EE785D"/>
    <w:rsid w:val="00EE7EE5"/>
    <w:rsid w:val="00EF0385"/>
    <w:rsid w:val="00EF050F"/>
    <w:rsid w:val="00EF0A2F"/>
    <w:rsid w:val="00EF2375"/>
    <w:rsid w:val="00EF270E"/>
    <w:rsid w:val="00EF27E1"/>
    <w:rsid w:val="00EF2D10"/>
    <w:rsid w:val="00EF357B"/>
    <w:rsid w:val="00EF3AFC"/>
    <w:rsid w:val="00EF4F80"/>
    <w:rsid w:val="00EF5B5D"/>
    <w:rsid w:val="00EF5BFB"/>
    <w:rsid w:val="00EF6520"/>
    <w:rsid w:val="00EF659C"/>
    <w:rsid w:val="00EF66C0"/>
    <w:rsid w:val="00EF7D9A"/>
    <w:rsid w:val="00F001C8"/>
    <w:rsid w:val="00F002C5"/>
    <w:rsid w:val="00F003C2"/>
    <w:rsid w:val="00F0187D"/>
    <w:rsid w:val="00F02043"/>
    <w:rsid w:val="00F02D8D"/>
    <w:rsid w:val="00F02FB7"/>
    <w:rsid w:val="00F03DE4"/>
    <w:rsid w:val="00F05465"/>
    <w:rsid w:val="00F054B2"/>
    <w:rsid w:val="00F058E2"/>
    <w:rsid w:val="00F065BF"/>
    <w:rsid w:val="00F068C1"/>
    <w:rsid w:val="00F072EC"/>
    <w:rsid w:val="00F10285"/>
    <w:rsid w:val="00F11377"/>
    <w:rsid w:val="00F12919"/>
    <w:rsid w:val="00F13327"/>
    <w:rsid w:val="00F13B66"/>
    <w:rsid w:val="00F13F61"/>
    <w:rsid w:val="00F158BD"/>
    <w:rsid w:val="00F16100"/>
    <w:rsid w:val="00F165BE"/>
    <w:rsid w:val="00F1687A"/>
    <w:rsid w:val="00F170C0"/>
    <w:rsid w:val="00F17F18"/>
    <w:rsid w:val="00F20E4E"/>
    <w:rsid w:val="00F20EBC"/>
    <w:rsid w:val="00F2110C"/>
    <w:rsid w:val="00F21939"/>
    <w:rsid w:val="00F21C1D"/>
    <w:rsid w:val="00F21E09"/>
    <w:rsid w:val="00F22ECE"/>
    <w:rsid w:val="00F2393B"/>
    <w:rsid w:val="00F23A46"/>
    <w:rsid w:val="00F23D92"/>
    <w:rsid w:val="00F2410F"/>
    <w:rsid w:val="00F241B9"/>
    <w:rsid w:val="00F2425B"/>
    <w:rsid w:val="00F24438"/>
    <w:rsid w:val="00F246C7"/>
    <w:rsid w:val="00F24BBF"/>
    <w:rsid w:val="00F25895"/>
    <w:rsid w:val="00F266FF"/>
    <w:rsid w:val="00F273E4"/>
    <w:rsid w:val="00F275FB"/>
    <w:rsid w:val="00F3023D"/>
    <w:rsid w:val="00F30852"/>
    <w:rsid w:val="00F30D82"/>
    <w:rsid w:val="00F310FB"/>
    <w:rsid w:val="00F31186"/>
    <w:rsid w:val="00F31AA0"/>
    <w:rsid w:val="00F32288"/>
    <w:rsid w:val="00F32294"/>
    <w:rsid w:val="00F32470"/>
    <w:rsid w:val="00F32D00"/>
    <w:rsid w:val="00F3308A"/>
    <w:rsid w:val="00F33B5D"/>
    <w:rsid w:val="00F35D25"/>
    <w:rsid w:val="00F36045"/>
    <w:rsid w:val="00F37251"/>
    <w:rsid w:val="00F377E5"/>
    <w:rsid w:val="00F37BAD"/>
    <w:rsid w:val="00F404B0"/>
    <w:rsid w:val="00F4074B"/>
    <w:rsid w:val="00F40778"/>
    <w:rsid w:val="00F407FE"/>
    <w:rsid w:val="00F4097D"/>
    <w:rsid w:val="00F41630"/>
    <w:rsid w:val="00F418FE"/>
    <w:rsid w:val="00F41946"/>
    <w:rsid w:val="00F41C28"/>
    <w:rsid w:val="00F41DDB"/>
    <w:rsid w:val="00F425F6"/>
    <w:rsid w:val="00F42889"/>
    <w:rsid w:val="00F431BD"/>
    <w:rsid w:val="00F43E29"/>
    <w:rsid w:val="00F43FBC"/>
    <w:rsid w:val="00F44344"/>
    <w:rsid w:val="00F44C18"/>
    <w:rsid w:val="00F451F8"/>
    <w:rsid w:val="00F45AA1"/>
    <w:rsid w:val="00F4610A"/>
    <w:rsid w:val="00F46AA0"/>
    <w:rsid w:val="00F47142"/>
    <w:rsid w:val="00F472B9"/>
    <w:rsid w:val="00F474AB"/>
    <w:rsid w:val="00F479BD"/>
    <w:rsid w:val="00F51292"/>
    <w:rsid w:val="00F51C18"/>
    <w:rsid w:val="00F51D43"/>
    <w:rsid w:val="00F51F77"/>
    <w:rsid w:val="00F524D6"/>
    <w:rsid w:val="00F527D9"/>
    <w:rsid w:val="00F52B9A"/>
    <w:rsid w:val="00F52DAF"/>
    <w:rsid w:val="00F5319F"/>
    <w:rsid w:val="00F539C5"/>
    <w:rsid w:val="00F53D5D"/>
    <w:rsid w:val="00F547DB"/>
    <w:rsid w:val="00F54A94"/>
    <w:rsid w:val="00F54BCD"/>
    <w:rsid w:val="00F54C78"/>
    <w:rsid w:val="00F55043"/>
    <w:rsid w:val="00F55811"/>
    <w:rsid w:val="00F55B53"/>
    <w:rsid w:val="00F55D67"/>
    <w:rsid w:val="00F56756"/>
    <w:rsid w:val="00F56D66"/>
    <w:rsid w:val="00F56EB5"/>
    <w:rsid w:val="00F5729D"/>
    <w:rsid w:val="00F574C2"/>
    <w:rsid w:val="00F6043B"/>
    <w:rsid w:val="00F60957"/>
    <w:rsid w:val="00F609BA"/>
    <w:rsid w:val="00F60D66"/>
    <w:rsid w:val="00F60FA3"/>
    <w:rsid w:val="00F61EC9"/>
    <w:rsid w:val="00F620EE"/>
    <w:rsid w:val="00F624C0"/>
    <w:rsid w:val="00F631D8"/>
    <w:rsid w:val="00F633B7"/>
    <w:rsid w:val="00F6421E"/>
    <w:rsid w:val="00F6426C"/>
    <w:rsid w:val="00F645C4"/>
    <w:rsid w:val="00F64609"/>
    <w:rsid w:val="00F65805"/>
    <w:rsid w:val="00F65B4C"/>
    <w:rsid w:val="00F669A1"/>
    <w:rsid w:val="00F67B10"/>
    <w:rsid w:val="00F67CBA"/>
    <w:rsid w:val="00F70BCF"/>
    <w:rsid w:val="00F70DB3"/>
    <w:rsid w:val="00F710BA"/>
    <w:rsid w:val="00F712A1"/>
    <w:rsid w:val="00F715A9"/>
    <w:rsid w:val="00F7324F"/>
    <w:rsid w:val="00F73623"/>
    <w:rsid w:val="00F7394A"/>
    <w:rsid w:val="00F73CF7"/>
    <w:rsid w:val="00F742CD"/>
    <w:rsid w:val="00F74425"/>
    <w:rsid w:val="00F747FA"/>
    <w:rsid w:val="00F75338"/>
    <w:rsid w:val="00F755CD"/>
    <w:rsid w:val="00F75E55"/>
    <w:rsid w:val="00F7601A"/>
    <w:rsid w:val="00F760AE"/>
    <w:rsid w:val="00F760D8"/>
    <w:rsid w:val="00F77FE3"/>
    <w:rsid w:val="00F80D41"/>
    <w:rsid w:val="00F81F55"/>
    <w:rsid w:val="00F8278D"/>
    <w:rsid w:val="00F82BA0"/>
    <w:rsid w:val="00F82EB1"/>
    <w:rsid w:val="00F83128"/>
    <w:rsid w:val="00F8318B"/>
    <w:rsid w:val="00F832A5"/>
    <w:rsid w:val="00F836B6"/>
    <w:rsid w:val="00F83A2F"/>
    <w:rsid w:val="00F84562"/>
    <w:rsid w:val="00F859B0"/>
    <w:rsid w:val="00F8670C"/>
    <w:rsid w:val="00F867B5"/>
    <w:rsid w:val="00F87114"/>
    <w:rsid w:val="00F87318"/>
    <w:rsid w:val="00F8799D"/>
    <w:rsid w:val="00F900B9"/>
    <w:rsid w:val="00F905D3"/>
    <w:rsid w:val="00F90EE1"/>
    <w:rsid w:val="00F91E30"/>
    <w:rsid w:val="00F92414"/>
    <w:rsid w:val="00F92A9D"/>
    <w:rsid w:val="00F92E1B"/>
    <w:rsid w:val="00F9329E"/>
    <w:rsid w:val="00F93563"/>
    <w:rsid w:val="00F936B5"/>
    <w:rsid w:val="00F93796"/>
    <w:rsid w:val="00F93938"/>
    <w:rsid w:val="00F93B0D"/>
    <w:rsid w:val="00F94564"/>
    <w:rsid w:val="00F94FEA"/>
    <w:rsid w:val="00F9637D"/>
    <w:rsid w:val="00F96451"/>
    <w:rsid w:val="00F9691E"/>
    <w:rsid w:val="00F96C96"/>
    <w:rsid w:val="00F976F4"/>
    <w:rsid w:val="00F97C2E"/>
    <w:rsid w:val="00F97CD9"/>
    <w:rsid w:val="00FA0807"/>
    <w:rsid w:val="00FA18E3"/>
    <w:rsid w:val="00FA1F79"/>
    <w:rsid w:val="00FA333E"/>
    <w:rsid w:val="00FA3AFA"/>
    <w:rsid w:val="00FA3D69"/>
    <w:rsid w:val="00FA4218"/>
    <w:rsid w:val="00FA433B"/>
    <w:rsid w:val="00FA5072"/>
    <w:rsid w:val="00FA538D"/>
    <w:rsid w:val="00FA55C2"/>
    <w:rsid w:val="00FA59DB"/>
    <w:rsid w:val="00FA6237"/>
    <w:rsid w:val="00FA6462"/>
    <w:rsid w:val="00FA6731"/>
    <w:rsid w:val="00FA7623"/>
    <w:rsid w:val="00FA7682"/>
    <w:rsid w:val="00FA7ADA"/>
    <w:rsid w:val="00FA7CE5"/>
    <w:rsid w:val="00FB0506"/>
    <w:rsid w:val="00FB09AE"/>
    <w:rsid w:val="00FB0D00"/>
    <w:rsid w:val="00FB1102"/>
    <w:rsid w:val="00FB1BAD"/>
    <w:rsid w:val="00FB267E"/>
    <w:rsid w:val="00FB2730"/>
    <w:rsid w:val="00FB285F"/>
    <w:rsid w:val="00FB2ABB"/>
    <w:rsid w:val="00FB2EED"/>
    <w:rsid w:val="00FB33E2"/>
    <w:rsid w:val="00FB3489"/>
    <w:rsid w:val="00FB3BE6"/>
    <w:rsid w:val="00FB4DD7"/>
    <w:rsid w:val="00FB52E1"/>
    <w:rsid w:val="00FB5DE7"/>
    <w:rsid w:val="00FB660A"/>
    <w:rsid w:val="00FB7ED3"/>
    <w:rsid w:val="00FC0487"/>
    <w:rsid w:val="00FC0A0C"/>
    <w:rsid w:val="00FC1A13"/>
    <w:rsid w:val="00FC1A49"/>
    <w:rsid w:val="00FC1CD9"/>
    <w:rsid w:val="00FC24EE"/>
    <w:rsid w:val="00FC28FE"/>
    <w:rsid w:val="00FC2AD3"/>
    <w:rsid w:val="00FC31C0"/>
    <w:rsid w:val="00FC3649"/>
    <w:rsid w:val="00FC3708"/>
    <w:rsid w:val="00FC396D"/>
    <w:rsid w:val="00FC3A27"/>
    <w:rsid w:val="00FC3D54"/>
    <w:rsid w:val="00FC3E5E"/>
    <w:rsid w:val="00FC44F0"/>
    <w:rsid w:val="00FC46C8"/>
    <w:rsid w:val="00FC4A95"/>
    <w:rsid w:val="00FC4CC0"/>
    <w:rsid w:val="00FC4E2D"/>
    <w:rsid w:val="00FC56D1"/>
    <w:rsid w:val="00FC5BBD"/>
    <w:rsid w:val="00FC63AD"/>
    <w:rsid w:val="00FC68B0"/>
    <w:rsid w:val="00FC7FD7"/>
    <w:rsid w:val="00FD06C7"/>
    <w:rsid w:val="00FD18A2"/>
    <w:rsid w:val="00FD1AB2"/>
    <w:rsid w:val="00FD1CD0"/>
    <w:rsid w:val="00FD2501"/>
    <w:rsid w:val="00FD414B"/>
    <w:rsid w:val="00FD41C5"/>
    <w:rsid w:val="00FD5C76"/>
    <w:rsid w:val="00FD74C0"/>
    <w:rsid w:val="00FE0796"/>
    <w:rsid w:val="00FE0A93"/>
    <w:rsid w:val="00FE0BE2"/>
    <w:rsid w:val="00FE0C39"/>
    <w:rsid w:val="00FE100C"/>
    <w:rsid w:val="00FE13E8"/>
    <w:rsid w:val="00FE19B7"/>
    <w:rsid w:val="00FE1E38"/>
    <w:rsid w:val="00FE2036"/>
    <w:rsid w:val="00FE2BC6"/>
    <w:rsid w:val="00FE3330"/>
    <w:rsid w:val="00FE3A76"/>
    <w:rsid w:val="00FE3E8A"/>
    <w:rsid w:val="00FE416D"/>
    <w:rsid w:val="00FE499A"/>
    <w:rsid w:val="00FE4AF8"/>
    <w:rsid w:val="00FE4FB6"/>
    <w:rsid w:val="00FE5A76"/>
    <w:rsid w:val="00FE5D95"/>
    <w:rsid w:val="00FE70F3"/>
    <w:rsid w:val="00FE7791"/>
    <w:rsid w:val="00FF0219"/>
    <w:rsid w:val="00FF0E63"/>
    <w:rsid w:val="00FF1A0A"/>
    <w:rsid w:val="00FF1B81"/>
    <w:rsid w:val="00FF1BED"/>
    <w:rsid w:val="00FF22E9"/>
    <w:rsid w:val="00FF32DB"/>
    <w:rsid w:val="00FF3438"/>
    <w:rsid w:val="00FF3709"/>
    <w:rsid w:val="00FF408F"/>
    <w:rsid w:val="00FF46F1"/>
    <w:rsid w:val="00FF54E6"/>
    <w:rsid w:val="00FF5B2B"/>
    <w:rsid w:val="00FF62BB"/>
    <w:rsid w:val="00FF6E47"/>
    <w:rsid w:val="00FF77F5"/>
    <w:rsid w:val="00FF7F22"/>
    <w:rsid w:val="02B953D6"/>
    <w:rsid w:val="02FDE496"/>
    <w:rsid w:val="042C80CD"/>
    <w:rsid w:val="04424D56"/>
    <w:rsid w:val="0450E414"/>
    <w:rsid w:val="04D251F1"/>
    <w:rsid w:val="0595B525"/>
    <w:rsid w:val="0A0841EE"/>
    <w:rsid w:val="0A440BE7"/>
    <w:rsid w:val="0A495F33"/>
    <w:rsid w:val="0AA3AB6E"/>
    <w:rsid w:val="0B3080A7"/>
    <w:rsid w:val="0B43F07C"/>
    <w:rsid w:val="0BBD688F"/>
    <w:rsid w:val="0CA26DB4"/>
    <w:rsid w:val="0DA83826"/>
    <w:rsid w:val="0E728323"/>
    <w:rsid w:val="0ECF34B5"/>
    <w:rsid w:val="0F7C4843"/>
    <w:rsid w:val="0FFBD87D"/>
    <w:rsid w:val="104A412E"/>
    <w:rsid w:val="10B0989D"/>
    <w:rsid w:val="11A0852F"/>
    <w:rsid w:val="130B06DB"/>
    <w:rsid w:val="1315670B"/>
    <w:rsid w:val="151F43D9"/>
    <w:rsid w:val="15AB6D07"/>
    <w:rsid w:val="15EF752F"/>
    <w:rsid w:val="15F59EFB"/>
    <w:rsid w:val="17FFA61E"/>
    <w:rsid w:val="1867697D"/>
    <w:rsid w:val="18B1352A"/>
    <w:rsid w:val="1A19C726"/>
    <w:rsid w:val="1B4F5E6B"/>
    <w:rsid w:val="1B604340"/>
    <w:rsid w:val="1C6C74B4"/>
    <w:rsid w:val="1F51E56A"/>
    <w:rsid w:val="1FB86212"/>
    <w:rsid w:val="22324A3B"/>
    <w:rsid w:val="22466EB5"/>
    <w:rsid w:val="2292C3E6"/>
    <w:rsid w:val="2341A72F"/>
    <w:rsid w:val="23976D1B"/>
    <w:rsid w:val="25677CD3"/>
    <w:rsid w:val="26CB7373"/>
    <w:rsid w:val="2722F68E"/>
    <w:rsid w:val="2879B75A"/>
    <w:rsid w:val="296786BE"/>
    <w:rsid w:val="29C60E60"/>
    <w:rsid w:val="2B926296"/>
    <w:rsid w:val="2C6AF0E0"/>
    <w:rsid w:val="2C98C8CA"/>
    <w:rsid w:val="2CAED9A9"/>
    <w:rsid w:val="2CC90A5B"/>
    <w:rsid w:val="2CF9B249"/>
    <w:rsid w:val="2F4252EC"/>
    <w:rsid w:val="2FA9F521"/>
    <w:rsid w:val="2FEE47EC"/>
    <w:rsid w:val="30517E5B"/>
    <w:rsid w:val="308D06CE"/>
    <w:rsid w:val="30C62FC6"/>
    <w:rsid w:val="3178FC1D"/>
    <w:rsid w:val="32858A4C"/>
    <w:rsid w:val="32B4C375"/>
    <w:rsid w:val="34C163C4"/>
    <w:rsid w:val="34C78C28"/>
    <w:rsid w:val="34ED4F0E"/>
    <w:rsid w:val="34F3293D"/>
    <w:rsid w:val="35B1A34D"/>
    <w:rsid w:val="35F20809"/>
    <w:rsid w:val="361ACB84"/>
    <w:rsid w:val="36737719"/>
    <w:rsid w:val="3685046B"/>
    <w:rsid w:val="368A6E7B"/>
    <w:rsid w:val="38A37347"/>
    <w:rsid w:val="392463FE"/>
    <w:rsid w:val="3A0AF110"/>
    <w:rsid w:val="3A0D4A74"/>
    <w:rsid w:val="3B00D196"/>
    <w:rsid w:val="3B607DB9"/>
    <w:rsid w:val="3B975A13"/>
    <w:rsid w:val="3BBB4F19"/>
    <w:rsid w:val="3C5B7702"/>
    <w:rsid w:val="3CA7A7F1"/>
    <w:rsid w:val="3D489561"/>
    <w:rsid w:val="3DD13361"/>
    <w:rsid w:val="3E5E3B87"/>
    <w:rsid w:val="3EDEFBB4"/>
    <w:rsid w:val="3F553089"/>
    <w:rsid w:val="3F8E8CF8"/>
    <w:rsid w:val="4238BF13"/>
    <w:rsid w:val="4395111D"/>
    <w:rsid w:val="44462AA1"/>
    <w:rsid w:val="44C37595"/>
    <w:rsid w:val="45CAE44C"/>
    <w:rsid w:val="460147A4"/>
    <w:rsid w:val="464B0095"/>
    <w:rsid w:val="46FFB114"/>
    <w:rsid w:val="47328772"/>
    <w:rsid w:val="4892C039"/>
    <w:rsid w:val="49606288"/>
    <w:rsid w:val="49C67056"/>
    <w:rsid w:val="4A91A41E"/>
    <w:rsid w:val="4B1E7FB5"/>
    <w:rsid w:val="4BB15693"/>
    <w:rsid w:val="4CF0F051"/>
    <w:rsid w:val="4D1FE900"/>
    <w:rsid w:val="4DB57CA8"/>
    <w:rsid w:val="4E3CCFFF"/>
    <w:rsid w:val="4F1A0384"/>
    <w:rsid w:val="5071ACD1"/>
    <w:rsid w:val="53CD3CA1"/>
    <w:rsid w:val="55B77CBB"/>
    <w:rsid w:val="55CAB73E"/>
    <w:rsid w:val="568ACFC7"/>
    <w:rsid w:val="573A6880"/>
    <w:rsid w:val="57E154C8"/>
    <w:rsid w:val="57ED6318"/>
    <w:rsid w:val="57F20375"/>
    <w:rsid w:val="594DBC15"/>
    <w:rsid w:val="595D3989"/>
    <w:rsid w:val="59E23657"/>
    <w:rsid w:val="5A262D9E"/>
    <w:rsid w:val="5AD0E32D"/>
    <w:rsid w:val="5B15412F"/>
    <w:rsid w:val="5C32E931"/>
    <w:rsid w:val="5C49AED7"/>
    <w:rsid w:val="5CA94BD2"/>
    <w:rsid w:val="5D61B789"/>
    <w:rsid w:val="5DA8B5E4"/>
    <w:rsid w:val="5ED745B8"/>
    <w:rsid w:val="5F41A18D"/>
    <w:rsid w:val="609B6A4F"/>
    <w:rsid w:val="6114969D"/>
    <w:rsid w:val="61402424"/>
    <w:rsid w:val="62FDA515"/>
    <w:rsid w:val="6408C81F"/>
    <w:rsid w:val="641BC327"/>
    <w:rsid w:val="6459B691"/>
    <w:rsid w:val="659A39B0"/>
    <w:rsid w:val="65ADB001"/>
    <w:rsid w:val="66755983"/>
    <w:rsid w:val="67ECD08B"/>
    <w:rsid w:val="6C31E0AD"/>
    <w:rsid w:val="6C709CC9"/>
    <w:rsid w:val="6E17C2AC"/>
    <w:rsid w:val="6E70160C"/>
    <w:rsid w:val="6E74DB18"/>
    <w:rsid w:val="6EBCFC25"/>
    <w:rsid w:val="6F4F1C44"/>
    <w:rsid w:val="6F7A52DC"/>
    <w:rsid w:val="6F869D4B"/>
    <w:rsid w:val="6FB13F5C"/>
    <w:rsid w:val="706A6D74"/>
    <w:rsid w:val="70849F09"/>
    <w:rsid w:val="709DD06E"/>
    <w:rsid w:val="71E7B781"/>
    <w:rsid w:val="72772D55"/>
    <w:rsid w:val="72CFF0E9"/>
    <w:rsid w:val="72D19FF2"/>
    <w:rsid w:val="752D1C92"/>
    <w:rsid w:val="7627E2B2"/>
    <w:rsid w:val="77B9CC5E"/>
    <w:rsid w:val="77C7C996"/>
    <w:rsid w:val="77FE6E36"/>
    <w:rsid w:val="7904EC14"/>
    <w:rsid w:val="7AE5E136"/>
    <w:rsid w:val="7B5D3045"/>
    <w:rsid w:val="7D405023"/>
    <w:rsid w:val="7DD4C741"/>
    <w:rsid w:val="7DEDC26F"/>
    <w:rsid w:val="7EEF990B"/>
    <w:rsid w:val="7F27ECE9"/>
    <w:rsid w:val="7FFB5D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6AA72DD8-41B4-47A0-B6F0-89818093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56EB"/>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rsid w:val="002B31B0"/>
    <w:rPr>
      <w:sz w:val="16"/>
      <w:szCs w:val="16"/>
    </w:rPr>
  </w:style>
  <w:style w:type="paragraph" w:styleId="CommentText">
    <w:name w:val="annotation text"/>
    <w:basedOn w:val="Normal"/>
    <w:link w:val="CommentTextChar"/>
    <w:uiPriority w:val="99"/>
    <w:rsid w:val="00473F92"/>
    <w:rPr>
      <w:rFonts w:ascii="Arial" w:hAnsi="Arial"/>
    </w:rPr>
  </w:style>
  <w:style w:type="paragraph" w:styleId="CommentSubject">
    <w:name w:val="annotation subject"/>
    <w:basedOn w:val="CommentText"/>
    <w:next w:val="CommentText"/>
    <w:semiHidden/>
    <w:rsid w:val="002B31B0"/>
    <w:rPr>
      <w:b/>
      <w:bCs/>
    </w:rPr>
  </w:style>
  <w:style w:type="paragraph" w:customStyle="1" w:styleId="Level1">
    <w:name w:val="Level 1"/>
    <w:basedOn w:val="Normal"/>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473F92"/>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rsid w:val="0051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15E"/>
    <w:rPr>
      <w:color w:val="0000FF" w:themeColor="hyperlink"/>
      <w:u w:val="single"/>
    </w:rPr>
  </w:style>
  <w:style w:type="character" w:styleId="FollowedHyperlink">
    <w:name w:val="FollowedHyperlink"/>
    <w:basedOn w:val="DefaultParagraphFont"/>
    <w:semiHidden/>
    <w:unhideWhenUsed/>
    <w:rsid w:val="005026E2"/>
    <w:rPr>
      <w:color w:val="800080" w:themeColor="followedHyperlink"/>
      <w:u w:val="single"/>
    </w:rPr>
  </w:style>
  <w:style w:type="character" w:styleId="UnresolvedMention">
    <w:name w:val="Unresolved Mention"/>
    <w:basedOn w:val="DefaultParagraphFont"/>
    <w:uiPriority w:val="99"/>
    <w:unhideWhenUsed/>
    <w:rsid w:val="0091764C"/>
    <w:rPr>
      <w:color w:val="605E5C"/>
      <w:shd w:val="clear" w:color="auto" w:fill="E1DFDD"/>
    </w:rPr>
  </w:style>
  <w:style w:type="character" w:styleId="Mention">
    <w:name w:val="Mention"/>
    <w:basedOn w:val="DefaultParagraphFont"/>
    <w:uiPriority w:val="99"/>
    <w:unhideWhenUsed/>
    <w:rsid w:val="0091764C"/>
    <w:rPr>
      <w:color w:val="2B579A"/>
      <w:shd w:val="clear" w:color="auto" w:fill="E1DFDD"/>
    </w:rPr>
  </w:style>
  <w:style w:type="paragraph" w:styleId="BodyText">
    <w:name w:val="Body Text"/>
    <w:basedOn w:val="Normal"/>
    <w:link w:val="BodyTextChar"/>
    <w:uiPriority w:val="1"/>
    <w:qFormat/>
    <w:rsid w:val="00795647"/>
    <w:pPr>
      <w:widowControl w:val="0"/>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795647"/>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yperlink" Target="https://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
        <AccountId xsi:nil="true"/>
        <AccountType/>
      </UserInfo>
    </SharedWithUsers>
    <_dlc_DocIdPersistId xmlns="b3a34a53-9a19-47a4-8acc-4e423288e9ad" xsi:nil="true"/>
    <_dlc_DocId xmlns="b3a34a53-9a19-47a4-8acc-4e423288e9ad">DJXZ7D336C7E-259460999-5254</_dlc_DocId>
    <_dlc_DocIdUrl xmlns="b3a34a53-9a19-47a4-8acc-4e423288e9ad">
      <Url>https://usnrc.sharepoint.com/teams/OCIO-Information-Collections-Site/_layouts/15/DocIdRedir.aspx?ID=DJXZ7D336C7E-259460999-5254</Url>
      <Description>DJXZ7D336C7E-259460999-5254</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EB40-B82B-453C-ACD0-44FEECA9B66F}">
  <ds:schemaRefs>
    <ds:schemaRef ds:uri="http://schemas.microsoft.com/sharepoint/events"/>
  </ds:schemaRefs>
</ds:datastoreItem>
</file>

<file path=customXml/itemProps2.xml><?xml version="1.0" encoding="utf-8"?>
<ds:datastoreItem xmlns:ds="http://schemas.openxmlformats.org/officeDocument/2006/customXml" ds:itemID="{2D8005EC-7E3C-464F-B69B-63A06FB18B28}">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3.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4.xml><?xml version="1.0" encoding="utf-8"?>
<ds:datastoreItem xmlns:ds="http://schemas.openxmlformats.org/officeDocument/2006/customXml" ds:itemID="{4C2EB34D-8AE1-4E2D-AEC6-7BFEDDD65B59}">
  <ds:schemaRefs/>
</ds:datastoreItem>
</file>

<file path=customXml/itemProps5.xml><?xml version="1.0" encoding="utf-8"?>
<ds:datastoreItem xmlns:ds="http://schemas.openxmlformats.org/officeDocument/2006/customXml" ds:itemID="{956905E9-F461-4C57-86E1-FDD7BA2A3CA2}">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598</TotalTime>
  <Pages>15</Pages>
  <Words>5498</Words>
  <Characters>33210</Characters>
  <Application>Microsoft Office Word</Application>
  <DocSecurity>0</DocSecurity>
  <Lines>706</Lines>
  <Paragraphs>226</Paragraphs>
  <ScaleCrop>false</ScaleCrop>
  <Company>ICF International</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Nicole Fields</cp:lastModifiedBy>
  <cp:revision>139</cp:revision>
  <cp:lastPrinted>2015-12-15T21:40:00Z</cp:lastPrinted>
  <dcterms:created xsi:type="dcterms:W3CDTF">2025-09-02T06:01:00Z</dcterms:created>
  <dcterms:modified xsi:type="dcterms:W3CDTF">2026-02-19T17:12:00Z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docLang">
    <vt:lpwstr>en</vt:lpwstr>
  </property>
  <property fmtid="{D5CDD505-2E9C-101B-9397-08002B2CF9AE}" pid="6" name="MediaServiceImageTags">
    <vt:lpwstr/>
  </property>
  <property fmtid="{D5CDD505-2E9C-101B-9397-08002B2CF9AE}" pid="7" name="Order">
    <vt:r8>385800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78900955-dc63-47d2-a700-1de1d0bd37d7</vt:lpwstr>
  </property>
  <property fmtid="{D5CDD505-2E9C-101B-9397-08002B2CF9AE}" pid="13" name="_ExtendedDescription">
    <vt:lpwstr/>
  </property>
  <property fmtid="{D5CDD505-2E9C-101B-9397-08002B2CF9AE}" pid="14" name="_NewReviewCycle">
    <vt:lpwstr/>
  </property>
  <property fmtid="{D5CDD505-2E9C-101B-9397-08002B2CF9AE}" pid="15" name="_SharedFileIndex">
    <vt:lpwstr/>
  </property>
  <property fmtid="{D5CDD505-2E9C-101B-9397-08002B2CF9AE}" pid="16" name="_SourceUrl">
    <vt:lpwstr/>
  </property>
</Properties>
</file>