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normal0"/>
        <w:spacing w:after="0" w:line="240" w:lineRule="auto"/>
        <w:jc w:val="center"/>
        <w:rPr>
          <w:rFonts w:ascii="Times New Roman" w:eastAsia="Times New Roman" w:hAnsi="Times New Roman" w:cs="Times New Roman"/>
          <w:b/>
          <w:bCs/>
        </w:rPr>
      </w:pPr>
      <w:r w:rsidRPr="00000000">
        <w:rPr>
          <w:rFonts w:ascii="Times New Roman" w:eastAsia="Times New Roman" w:hAnsi="Times New Roman" w:cs="Times New Roman"/>
          <w:b/>
          <w:bCs/>
          <w:rtl w:val="0"/>
        </w:rPr>
        <w:t>JUSTIFICATION FOR NON-SUBSTANTIVE CHANGE REQUEST</w:t>
      </w:r>
    </w:p>
    <w:p w:rsidR="00000000" w:rsidRPr="00000000" w:rsidP="00000000" w14:paraId="00000002">
      <w:pPr>
        <w:pStyle w:val="normal0"/>
        <w:spacing w:after="0" w:line="240" w:lineRule="auto"/>
        <w:jc w:val="center"/>
        <w:rPr>
          <w:rFonts w:ascii="Times New Roman" w:eastAsia="Times New Roman" w:hAnsi="Times New Roman" w:cs="Times New Roman"/>
          <w:b/>
          <w:bCs/>
        </w:rPr>
      </w:pPr>
      <w:r w:rsidRPr="00000000">
        <w:rPr>
          <w:rFonts w:ascii="Times New Roman" w:eastAsia="Times New Roman" w:hAnsi="Times New Roman" w:cs="Times New Roman"/>
          <w:b/>
          <w:bCs/>
          <w:rtl w:val="0"/>
        </w:rPr>
        <w:t>“National Consumer Complaint Database (NCCDB)” ICR, OMB Control No. 2126-0067</w:t>
      </w:r>
    </w:p>
    <w:p w:rsidR="00000000" w:rsidRPr="00000000" w:rsidP="00000000" w14:paraId="00000003">
      <w:pPr>
        <w:pStyle w:val="normal0"/>
        <w:spacing w:after="0" w:line="240" w:lineRule="auto"/>
        <w:jc w:val="center"/>
        <w:rPr>
          <w:rFonts w:ascii="Times New Roman" w:eastAsia="Times New Roman" w:hAnsi="Times New Roman" w:cs="Times New Roman"/>
        </w:rPr>
      </w:pPr>
    </w:p>
    <w:p w:rsidR="00000000" w:rsidRPr="00000000" w:rsidP="00000000" w14:paraId="00000004">
      <w:pPr>
        <w:pStyle w:val="normal0"/>
        <w:spacing w:after="0" w:line="240" w:lineRule="auto"/>
        <w:rPr>
          <w:rFonts w:ascii="Times New Roman" w:eastAsia="Times New Roman" w:hAnsi="Times New Roman" w:cs="Times New Roman"/>
        </w:rPr>
      </w:pPr>
      <w:r w:rsidRPr="00000000">
        <w:rPr>
          <w:rFonts w:ascii="Times New Roman" w:eastAsia="Times New Roman" w:hAnsi="Times New Roman" w:cs="Times New Roman"/>
          <w:rtl w:val="0"/>
        </w:rPr>
        <w:t xml:space="preserve">FMCSA is submitting this </w:t>
      </w:r>
      <w:r w:rsidRPr="00000000">
        <w:rPr>
          <w:rFonts w:ascii="Times New Roman" w:eastAsia="Times New Roman" w:hAnsi="Times New Roman" w:cs="Times New Roman"/>
          <w:b w:val="0"/>
          <w:bCs w:val="0"/>
          <w:rtl w:val="0"/>
        </w:rPr>
        <w:t>non-substantive change request</w:t>
      </w:r>
      <w:r w:rsidRPr="00000000">
        <w:rPr>
          <w:rFonts w:ascii="Times New Roman" w:eastAsia="Times New Roman" w:hAnsi="Times New Roman" w:cs="Times New Roman"/>
          <w:rtl w:val="0"/>
        </w:rPr>
        <w:t xml:space="preserve"> to update the previous approved change related to the system name referenced in this ICR. A prior non-substantive change request was approved to rename the National Consumer Complaint Database (NCCDB) to the FMCSA Complaint Center. Subsequently, a later non-substantive change reverted the system name of the ICR back to the National Consumer Complaint Database (NCCDB) while FMCSA upper management continued internal review and consideration of the appropriate official system name. </w:t>
      </w:r>
    </w:p>
    <w:p w:rsidR="00000000" w:rsidRPr="00000000" w:rsidP="00000000" w14:paraId="00000005">
      <w:pPr>
        <w:pStyle w:val="normal0"/>
        <w:spacing w:after="0" w:line="240" w:lineRule="auto"/>
        <w:rPr>
          <w:rFonts w:ascii="Times New Roman" w:eastAsia="Times New Roman" w:hAnsi="Times New Roman" w:cs="Times New Roman"/>
        </w:rPr>
      </w:pPr>
    </w:p>
    <w:p w:rsidR="00000000" w:rsidRPr="00000000" w:rsidP="00000000" w14:paraId="00000006">
      <w:pPr>
        <w:pStyle w:val="normal0"/>
        <w:spacing w:after="0" w:line="240" w:lineRule="auto"/>
        <w:rPr>
          <w:rFonts w:ascii="Times New Roman" w:eastAsia="Times New Roman" w:hAnsi="Times New Roman" w:cs="Times New Roman"/>
          <w:b/>
          <w:bCs/>
        </w:rPr>
      </w:pPr>
      <w:r w:rsidRPr="00000000">
        <w:rPr>
          <w:rFonts w:ascii="Times New Roman" w:eastAsia="Times New Roman" w:hAnsi="Times New Roman" w:cs="Times New Roman"/>
          <w:rtl w:val="0"/>
        </w:rPr>
        <w:t xml:space="preserve">The Administrator of FMCSA has now completed that review and has formally approved the FMCSA Complaint Center as the official system name. Accordingly, this non-substantive change request updates the ICR and associated documentation to change the system name from the National Consumer Complaint Database (NCCDB) to the FMCSA Complaint Center. </w:t>
      </w:r>
    </w:p>
    <w:p w:rsidR="00000000" w:rsidRPr="00000000" w:rsidP="00000000" w14:paraId="00000007">
      <w:pPr>
        <w:pStyle w:val="normal0"/>
        <w:keepNext w:val="0"/>
        <w:keepLines w:val="0"/>
        <w:pageBreakBefore w:val="0"/>
        <w:widowControl/>
        <w:pBdr>
          <w:top w:val="nil"/>
          <w:left w:val="nil"/>
          <w:bottom w:val="nil"/>
          <w:right w:val="nil"/>
          <w:between w:val="nil"/>
        </w:pBdr>
        <w:shd w:val="clear" w:color="auto" w:fill="auto"/>
        <w:spacing w:before="0" w:after="200" w:line="240" w:lineRule="auto"/>
        <w:ind w:left="0" w:right="0" w:firstLine="0"/>
        <w:jc w:val="left"/>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tl w:val="0"/>
        </w:rPr>
        <w:t>This non-substantive change restores and finalizes the approved system name throughout the ICR. No changes are being made to the underlying system functionality, purpose, scope, or information collection activities.</w:t>
      </w:r>
    </w:p>
    <w:p w:rsidR="00000000" w:rsidRPr="00000000" w:rsidP="00000000" w14:paraId="00000008">
      <w:pPr>
        <w:pStyle w:val="normal0"/>
        <w:keepNext w:val="0"/>
        <w:keepLines w:val="0"/>
        <w:pageBreakBefore w:val="0"/>
        <w:widowControl/>
        <w:pBdr>
          <w:top w:val="nil"/>
          <w:left w:val="nil"/>
          <w:bottom w:val="nil"/>
          <w:right w:val="nil"/>
          <w:between w:val="nil"/>
        </w:pBdr>
        <w:shd w:val="clear" w:color="auto" w:fill="auto"/>
        <w:spacing w:before="0" w:after="20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There are no changes to the scope, content, burden, or methodology of the collection. This request solely updates the system name to reflect FMCSA’s final approved decision to designate the system as the FMCSA Complaint Center. Any reference within the ICR, Supporting Statement A, and associated documentation to “National Consumer Complaint Database” or “NCCDB” has been changed to “FMCSA Complaint Center.”</w:t>
      </w:r>
    </w:p>
    <w:p w:rsidR="00000000" w:rsidRPr="00000000" w:rsidP="00000000" w14:paraId="00000009">
      <w:pPr>
        <w:pStyle w:val="normal0"/>
        <w:keepNext w:val="0"/>
        <w:keepLines w:val="0"/>
        <w:pageBreakBefore w:val="0"/>
        <w:widowControl/>
        <w:pBdr>
          <w:top w:val="nil"/>
          <w:left w:val="nil"/>
          <w:bottom w:val="nil"/>
          <w:right w:val="nil"/>
          <w:between w:val="nil"/>
        </w:pBdr>
        <w:shd w:val="clear" w:color="auto" w:fill="auto"/>
        <w:spacing w:before="0" w:after="200" w:line="240" w:lineRule="auto"/>
        <w:ind w:left="0" w:right="0" w:firstLine="0"/>
        <w:jc w:val="left"/>
        <w:rPr>
          <w:rFonts w:ascii="Calibri" w:eastAsia="Calibri" w:hAnsi="Calibri" w:cs="Calibri"/>
          <w:b w:val="0"/>
          <w:bCs w:val="0"/>
          <w:i w:val="0"/>
          <w:iCs w:val="0"/>
          <w:smallCaps w:val="0"/>
          <w:strike w:val="0"/>
          <w:color w:val="000000"/>
          <w:sz w:val="22"/>
          <w:szCs w:val="22"/>
          <w:u w:val="none"/>
          <w:shd w:val="clear" w:color="auto" w:fill="auto"/>
          <w:vertAlign w:val="baseline"/>
        </w:rPr>
      </w:pPr>
    </w:p>
    <w:sectPr>
      <w:headerReference w:type="default" r:id="rId4"/>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Georgia">
    <w:charset w:val="00"/>
    <w:family w:val="auto"/>
    <w:pitch w:val="default"/>
  </w:font>
  <w:font w:name="Times New Roman">
    <w:charset w:val="00"/>
    <w:family w:val="auto"/>
    <w:pitch w:val="default"/>
  </w:font>
  <w:font w:name="Cambria">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0A">
    <w:pPr>
      <w:pStyle w:val="normal0"/>
      <w:keepNext w:val="0"/>
      <w:keepLines w:val="0"/>
      <w:pageBreakBefore w:val="0"/>
      <w:widowControl/>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Calibri" w:eastAsia="Calibri" w:hAnsi="Calibri" w:cs="Calibri"/>
        <w:b w:val="0"/>
        <w:bCs w:val="0"/>
        <w:i w:val="0"/>
        <w:iCs w:val="0"/>
        <w:smallCaps w:val="0"/>
        <w:strike w:val="0"/>
        <w:color w:val="000000"/>
        <w:sz w:val="22"/>
        <w:szCs w:val="22"/>
        <w:u w:val="none"/>
        <w:shd w:val="clear" w:color="auto" w:fill="auto"/>
        <w:vertAlign w:val="baseline"/>
      </w:rPr>
    </w:pPr>
    <w:r w:rsidRPr="00000000">
      <w:rPr>
        <w:rFonts w:ascii="Calibri" w:eastAsia="Calibri" w:hAnsi="Calibri" w:cs="Calibri"/>
        <w:b w:val="0"/>
        <w:bCs w:val="0"/>
        <w:i w:val="0"/>
        <w:iCs w:val="0"/>
        <w:smallCaps w:val="0"/>
        <w:strike w:val="0"/>
        <w:color w:val="000000"/>
        <w:sz w:val="22"/>
        <w:szCs w:val="22"/>
        <w:u w:val="none"/>
        <w:shd w:val="clear" w:color="auto" w:fill="auto"/>
        <w:vertAlign w:val="baseline"/>
        <w:rtl w:val="0"/>
      </w:rPr>
      <w:tab/>
      <w:tab/>
      <w:t xml:space="preserve">    March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80" w:after="120"/>
      <w:outlineLvl w:val="0"/>
    </w:pPr>
    <w:rPr>
      <w:b/>
      <w:bCs/>
      <w:sz w:val="48"/>
      <w:szCs w:val="48"/>
    </w:rPr>
  </w:style>
  <w:style w:type="paragraph" w:styleId="Heading2">
    <w:name w:val="heading 2"/>
    <w:basedOn w:val="normal0"/>
    <w:next w:val="normal0"/>
    <w:pPr>
      <w:keepNext/>
      <w:keepLines/>
      <w:pageBreakBefore w:val="0"/>
      <w:spacing w:before="360" w:after="80"/>
      <w:outlineLvl w:val="1"/>
    </w:pPr>
    <w:rPr>
      <w:b/>
      <w:bCs/>
      <w:sz w:val="36"/>
      <w:szCs w:val="36"/>
    </w:rPr>
  </w:style>
  <w:style w:type="paragraph" w:styleId="Heading3">
    <w:name w:val="heading 3"/>
    <w:basedOn w:val="normal0"/>
    <w:next w:val="normal0"/>
    <w:pPr>
      <w:keepNext/>
      <w:keepLines/>
      <w:pageBreakBefore w:val="0"/>
      <w:spacing w:before="280" w:after="80"/>
      <w:outlineLvl w:val="2"/>
    </w:pPr>
    <w:rPr>
      <w:b/>
      <w:bCs/>
      <w:sz w:val="28"/>
      <w:szCs w:val="28"/>
    </w:rPr>
  </w:style>
  <w:style w:type="paragraph" w:styleId="Heading4">
    <w:name w:val="heading 4"/>
    <w:basedOn w:val="normal0"/>
    <w:next w:val="normal0"/>
    <w:pPr>
      <w:keepNext/>
      <w:keepLines/>
      <w:pageBreakBefore w:val="0"/>
      <w:spacing w:before="240" w:after="40"/>
      <w:outlineLvl w:val="3"/>
    </w:pPr>
    <w:rPr>
      <w:b/>
      <w:bCs/>
      <w:sz w:val="24"/>
      <w:szCs w:val="24"/>
    </w:rPr>
  </w:style>
  <w:style w:type="paragraph" w:styleId="Heading5">
    <w:name w:val="heading 5"/>
    <w:basedOn w:val="normal0"/>
    <w:next w:val="normal0"/>
    <w:pPr>
      <w:keepNext/>
      <w:keepLines/>
      <w:pageBreakBefore w:val="0"/>
      <w:spacing w:before="220" w:after="40"/>
      <w:outlineLvl w:val="4"/>
    </w:pPr>
    <w:rPr>
      <w:b/>
      <w:bCs/>
      <w:sz w:val="22"/>
      <w:szCs w:val="22"/>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bCs/>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0x01010002120C8700C49D42AF86C972D3453C18</vt:lpwstr>
  </property>
</Properties>
</file>