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823ED" w:rsidP="00E823ED" w14:paraId="5A150171" w14:textId="26D7E8DA">
      <w:pPr>
        <w:pStyle w:val="NoSpacing"/>
      </w:pPr>
      <w:r w:rsidRPr="00E823ED">
        <w:rPr>
          <w:noProof/>
        </w:rPr>
        <w:drawing>
          <wp:inline distT="0" distB="0" distL="0" distR="0">
            <wp:extent cx="4991100" cy="1003300"/>
            <wp:effectExtent l="0" t="0" r="0" b="6350"/>
            <wp:docPr id="2" name="Picture 2" descr="Office of Community Services Letterhead&#10;330 C Street, S.W., Washington, DC 20201&#10;www.acf.hhs.gov/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ffice of Community Services Letterhead&#10;330 C Street, S.W., Washington, DC 20201&#10;www.acf.hhs.gov/ocs"/>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991100" cy="1003300"/>
                    </a:xfrm>
                    <a:prstGeom prst="rect">
                      <a:avLst/>
                    </a:prstGeom>
                    <a:noFill/>
                    <a:ln>
                      <a:noFill/>
                    </a:ln>
                  </pic:spPr>
                </pic:pic>
              </a:graphicData>
            </a:graphic>
          </wp:inline>
        </w:drawing>
      </w:r>
    </w:p>
    <w:p w:rsidR="00D82304" w:rsidRPr="00443CF8" w:rsidP="00D82304" w14:paraId="31882238" w14:textId="159DECF6">
      <w:pPr>
        <w:pStyle w:val="Title"/>
        <w:jc w:val="center"/>
        <w:rPr>
          <w:rStyle w:val="Hyperlink"/>
          <w:rFonts w:eastAsia="Times New Roman" w:cs="Calibri"/>
          <w:sz w:val="56"/>
        </w:rPr>
      </w:pPr>
      <w:r>
        <w:rPr>
          <w:rFonts w:ascii="Calibri" w:eastAsia="Times New Roman" w:hAnsi="Calibri" w:cs="Calibri"/>
          <w:b/>
          <w:sz w:val="32"/>
          <w:szCs w:val="32"/>
        </w:rPr>
        <w:fldChar w:fldCharType="begin"/>
      </w:r>
      <w:r>
        <w:rPr>
          <w:rFonts w:ascii="Calibri" w:eastAsia="Times New Roman" w:hAnsi="Calibri" w:cs="Calibri"/>
          <w:b/>
          <w:sz w:val="32"/>
          <w:szCs w:val="32"/>
        </w:rPr>
        <w:instrText>HYPERLINK "https://www.acf.hhs.gov/ocs/programs/liheap" \o "Low Income Home Energy Assistance Program Hyperlink"</w:instrText>
      </w:r>
      <w:r>
        <w:rPr>
          <w:rFonts w:ascii="Calibri" w:eastAsia="Times New Roman" w:hAnsi="Calibri" w:cs="Calibri"/>
          <w:b/>
          <w:sz w:val="32"/>
          <w:szCs w:val="32"/>
        </w:rPr>
        <w:fldChar w:fldCharType="separate"/>
      </w:r>
      <w:r w:rsidRPr="00443CF8">
        <w:rPr>
          <w:rStyle w:val="Hyperlink"/>
          <w:rFonts w:eastAsia="Times New Roman" w:cs="Calibri"/>
          <w:b/>
          <w:sz w:val="32"/>
          <w:szCs w:val="32"/>
        </w:rPr>
        <w:t>Low Income Home Energy Assistance Program</w:t>
      </w:r>
    </w:p>
    <w:p w:rsidR="00155BAD" w:rsidRPr="00862A58" w:rsidP="00DB69B5" w14:paraId="6A723909" w14:textId="1810D8B8">
      <w:pPr>
        <w:pStyle w:val="Title"/>
        <w:jc w:val="center"/>
        <w:rPr>
          <w:rFonts w:ascii="Calibri" w:eastAsia="Times New Roman" w:hAnsi="Calibri" w:cs="Calibri"/>
          <w:b/>
          <w:sz w:val="32"/>
          <w:szCs w:val="32"/>
        </w:rPr>
      </w:pPr>
      <w:r>
        <w:rPr>
          <w:rFonts w:ascii="Calibri" w:eastAsia="Times New Roman" w:hAnsi="Calibri" w:cs="Calibri"/>
          <w:b/>
          <w:sz w:val="32"/>
          <w:szCs w:val="32"/>
        </w:rPr>
        <w:fldChar w:fldCharType="end"/>
      </w:r>
      <w:r w:rsidR="00BB6899">
        <w:rPr>
          <w:rFonts w:ascii="Calibri" w:eastAsia="Times New Roman" w:hAnsi="Calibri" w:cs="Calibri"/>
          <w:b/>
          <w:sz w:val="32"/>
          <w:szCs w:val="32"/>
        </w:rPr>
        <w:t>Action Transmittal</w:t>
      </w:r>
    </w:p>
    <w:p w:rsidR="009B76AC" w:rsidRPr="00862A58" w:rsidP="004C28BC" w14:paraId="6A72390B" w14:textId="0CD2E956">
      <w:pPr>
        <w:tabs>
          <w:tab w:val="left" w:pos="2160"/>
        </w:tabs>
        <w:spacing w:before="200"/>
        <w:rPr>
          <w:rFonts w:eastAsia="Times New Roman" w:cs="Calibri"/>
          <w:szCs w:val="24"/>
        </w:rPr>
      </w:pPr>
      <w:r>
        <w:rPr>
          <w:rFonts w:eastAsia="Times New Roman" w:cs="Calibri"/>
          <w:b/>
          <w:szCs w:val="24"/>
        </w:rPr>
        <w:t>AT</w:t>
      </w:r>
      <w:r w:rsidRPr="00862A58">
        <w:rPr>
          <w:rFonts w:eastAsia="Times New Roman" w:cs="Calibri"/>
          <w:b/>
          <w:szCs w:val="24"/>
        </w:rPr>
        <w:t>#</w:t>
      </w:r>
      <w:r w:rsidRPr="00862A58" w:rsidR="00763F70">
        <w:rPr>
          <w:rFonts w:eastAsia="Times New Roman" w:cs="Calibri"/>
          <w:b/>
          <w:szCs w:val="24"/>
        </w:rPr>
        <w:t>:</w:t>
      </w:r>
      <w:r w:rsidR="00801498">
        <w:rPr>
          <w:rFonts w:eastAsia="Times New Roman" w:cs="Calibri"/>
          <w:b/>
          <w:szCs w:val="24"/>
        </w:rPr>
        <w:tab/>
      </w:r>
      <w:sdt>
        <w:sdtPr>
          <w:rPr>
            <w:rFonts w:eastAsia="Times New Roman" w:cs="Calibri"/>
            <w:szCs w:val="24"/>
          </w:rPr>
          <w:id w:val="1569927619"/>
          <w:placeholder>
            <w:docPart w:val="6932B8D4F24B42B7B3647A3C25A4382F"/>
          </w:placeholder>
          <w:richText/>
        </w:sdtPr>
        <w:sdtContent>
          <w:permStart w:id="0" w:edGrp="everyone"/>
          <w:r w:rsidR="00403F78">
            <w:rPr>
              <w:rFonts w:eastAsia="Times New Roman" w:cs="Calibri"/>
              <w:szCs w:val="24"/>
            </w:rPr>
            <w:t>ACF-OCS-</w:t>
          </w:r>
          <w:r w:rsidR="00B26ED3">
            <w:rPr>
              <w:rFonts w:eastAsia="Times New Roman" w:cs="Calibri"/>
              <w:szCs w:val="24"/>
            </w:rPr>
            <w:t>LIH</w:t>
          </w:r>
          <w:r w:rsidR="00D82304">
            <w:rPr>
              <w:rFonts w:eastAsia="Times New Roman" w:cs="Calibri"/>
              <w:szCs w:val="24"/>
            </w:rPr>
            <w:t>E</w:t>
          </w:r>
          <w:r w:rsidR="00B26ED3">
            <w:rPr>
              <w:rFonts w:eastAsia="Times New Roman" w:cs="Calibri"/>
              <w:szCs w:val="24"/>
            </w:rPr>
            <w:t>AP</w:t>
          </w:r>
          <w:r w:rsidR="001B5194">
            <w:rPr>
              <w:rFonts w:eastAsia="Times New Roman" w:cs="Calibri"/>
              <w:szCs w:val="24"/>
            </w:rPr>
            <w:t>-</w:t>
          </w:r>
          <w:r w:rsidR="00BB6899">
            <w:rPr>
              <w:rFonts w:eastAsia="Times New Roman" w:cs="Calibri"/>
              <w:szCs w:val="24"/>
            </w:rPr>
            <w:t>AT</w:t>
          </w:r>
          <w:r w:rsidR="001B5194">
            <w:rPr>
              <w:rFonts w:eastAsia="Times New Roman" w:cs="Calibri"/>
              <w:szCs w:val="24"/>
            </w:rPr>
            <w:t>-20</w:t>
          </w:r>
          <w:r w:rsidR="005438BE">
            <w:rPr>
              <w:rFonts w:eastAsia="Times New Roman" w:cs="Calibri"/>
              <w:szCs w:val="24"/>
            </w:rPr>
            <w:t>2</w:t>
          </w:r>
          <w:r w:rsidR="00403F78">
            <w:rPr>
              <w:rFonts w:eastAsia="Times New Roman" w:cs="Calibri"/>
              <w:szCs w:val="24"/>
            </w:rPr>
            <w:t>5</w:t>
          </w:r>
          <w:r w:rsidR="001B5194">
            <w:rPr>
              <w:rFonts w:eastAsia="Times New Roman" w:cs="Calibri"/>
              <w:szCs w:val="24"/>
            </w:rPr>
            <w:t>-XX</w:t>
          </w:r>
          <w:permEnd w:id="0"/>
        </w:sdtContent>
      </w:sdt>
    </w:p>
    <w:p w:rsidR="00155BAD" w:rsidRPr="00862A58" w:rsidP="004C28BC" w14:paraId="6A72390C" w14:textId="76B7E0A5">
      <w:pPr>
        <w:tabs>
          <w:tab w:val="left" w:pos="2160"/>
        </w:tabs>
        <w:spacing w:before="200"/>
        <w:rPr>
          <w:rFonts w:eastAsia="Times New Roman" w:cs="Calibri"/>
          <w:b/>
          <w:szCs w:val="24"/>
        </w:rPr>
      </w:pPr>
      <w:r w:rsidRPr="00862A58">
        <w:rPr>
          <w:rFonts w:eastAsia="Times New Roman" w:cs="Calibri"/>
          <w:b/>
          <w:szCs w:val="24"/>
        </w:rPr>
        <w:t>DATE</w:t>
      </w:r>
      <w:r w:rsidRPr="00862A58">
        <w:rPr>
          <w:rFonts w:eastAsia="Times New Roman" w:cs="Calibri"/>
          <w:b/>
          <w:szCs w:val="24"/>
        </w:rPr>
        <w:t>:</w:t>
      </w:r>
      <w:r w:rsidR="00801498">
        <w:rPr>
          <w:rFonts w:eastAsia="Times New Roman" w:cs="Calibri"/>
          <w:b/>
          <w:szCs w:val="24"/>
        </w:rPr>
        <w:tab/>
      </w:r>
      <w:sdt>
        <w:sdtPr>
          <w:rPr>
            <w:rFonts w:eastAsia="Times New Roman" w:cs="Calibri"/>
            <w:szCs w:val="24"/>
          </w:rPr>
          <w:id w:val="1568689078"/>
          <w:placeholder>
            <w:docPart w:val="61A3AB56E76D4C57A85FED531DE952B5"/>
          </w:placeholder>
          <w:date w:fullDate="2026-05-29T00:00:00Z">
            <w:dateFormat w:val="MMMM d, yyyy"/>
            <w:lid w:val="en-US"/>
            <w:storeMappedDataAs w:val="dateTime"/>
            <w:calendar w:val="gregorian"/>
          </w:date>
        </w:sdtPr>
        <w:sdtContent>
          <w:permStart w:id="1" w:edGrp="everyone"/>
          <w:r w:rsidR="00EF3EE0">
            <w:rPr>
              <w:rFonts w:eastAsia="Times New Roman" w:cs="Calibri"/>
              <w:szCs w:val="24"/>
            </w:rPr>
            <w:t>May 29, 2026</w:t>
          </w:r>
          <w:permEnd w:id="1"/>
        </w:sdtContent>
      </w:sdt>
    </w:p>
    <w:p w:rsidR="009B76AC" w:rsidRPr="00862A58" w:rsidP="004C28BC" w14:paraId="6A72390D" w14:textId="3A1BAF8D">
      <w:pPr>
        <w:tabs>
          <w:tab w:val="left" w:pos="2160"/>
        </w:tabs>
        <w:spacing w:before="200"/>
        <w:ind w:left="2160" w:hanging="2160"/>
        <w:rPr>
          <w:rFonts w:eastAsia="Times New Roman" w:cs="Calibri"/>
          <w:szCs w:val="24"/>
        </w:rPr>
      </w:pPr>
      <w:r w:rsidRPr="00862A58">
        <w:rPr>
          <w:rFonts w:eastAsia="Times New Roman" w:cs="Calibri"/>
          <w:b/>
          <w:szCs w:val="24"/>
        </w:rPr>
        <w:t>TO</w:t>
      </w:r>
      <w:r w:rsidRPr="00862A58" w:rsidR="00AB41F3">
        <w:rPr>
          <w:rFonts w:eastAsia="Times New Roman" w:cs="Calibri"/>
          <w:szCs w:val="24"/>
        </w:rPr>
        <w:t>:</w:t>
      </w:r>
      <w:r w:rsidR="00801498">
        <w:rPr>
          <w:rFonts w:eastAsia="Times New Roman" w:cs="Calibri"/>
          <w:szCs w:val="24"/>
        </w:rPr>
        <w:tab/>
      </w:r>
      <w:sdt>
        <w:sdtPr>
          <w:rPr>
            <w:rFonts w:eastAsia="Times New Roman" w:cs="Calibri"/>
            <w:szCs w:val="24"/>
          </w:rPr>
          <w:id w:val="-2066707599"/>
          <w:placeholder>
            <w:docPart w:val="A97A0EC659F54AE5B98E2F234291ED9F"/>
          </w:placeholder>
          <w:richText/>
        </w:sdtPr>
        <w:sdtContent>
          <w:permStart w:id="2" w:edGrp="everyone"/>
          <w:r w:rsidRPr="00D6788C" w:rsidR="00032AA4">
            <w:rPr>
              <w:rFonts w:eastAsia="Times New Roman" w:cs="Calibri"/>
              <w:szCs w:val="24"/>
            </w:rPr>
            <w:t>Low Income Home Energy Assistance Program</w:t>
          </w:r>
          <w:r w:rsidRPr="00D6788C" w:rsidR="00D6788C">
            <w:rPr>
              <w:rFonts w:eastAsia="Times New Roman" w:cs="Calibri"/>
              <w:szCs w:val="24"/>
            </w:rPr>
            <w:t xml:space="preserve"> (LIHEAP) </w:t>
          </w:r>
          <w:r w:rsidRPr="00D6788C" w:rsidR="00032AA4">
            <w:rPr>
              <w:rFonts w:eastAsia="Times New Roman" w:cs="Calibri"/>
              <w:szCs w:val="24"/>
            </w:rPr>
            <w:t>State Grant Recipients and the District of Columbia</w:t>
          </w:r>
          <w:permEnd w:id="2"/>
        </w:sdtContent>
      </w:sdt>
    </w:p>
    <w:p w:rsidR="00155BAD" w:rsidRPr="00862A58" w:rsidP="004C28BC" w14:paraId="6A72390E" w14:textId="77DC9D38">
      <w:pPr>
        <w:tabs>
          <w:tab w:val="left" w:pos="2160"/>
        </w:tabs>
        <w:spacing w:before="200"/>
        <w:ind w:left="2160" w:hanging="2160"/>
        <w:rPr>
          <w:rFonts w:eastAsia="Times New Roman" w:cs="Calibri"/>
          <w:b/>
          <w:szCs w:val="24"/>
        </w:rPr>
      </w:pPr>
      <w:r w:rsidRPr="00862A58">
        <w:rPr>
          <w:rFonts w:eastAsia="Times New Roman" w:cs="Calibri"/>
          <w:b/>
          <w:szCs w:val="24"/>
        </w:rPr>
        <w:t>SUBJECT</w:t>
      </w:r>
      <w:r w:rsidRPr="00862A58">
        <w:rPr>
          <w:rFonts w:eastAsia="Times New Roman" w:cs="Calibri"/>
          <w:szCs w:val="24"/>
        </w:rPr>
        <w:t>:</w:t>
      </w:r>
      <w:r w:rsidR="00801498">
        <w:rPr>
          <w:rFonts w:eastAsia="Times New Roman" w:cs="Calibri"/>
          <w:szCs w:val="24"/>
        </w:rPr>
        <w:tab/>
      </w:r>
      <w:sdt>
        <w:sdtPr>
          <w:rPr>
            <w:rFonts w:eastAsia="Times New Roman" w:cs="Calibri"/>
            <w:szCs w:val="24"/>
          </w:rPr>
          <w:id w:val="-686058796"/>
          <w:placeholder>
            <w:docPart w:val="254A585E023142B2A408F50C26832D76"/>
          </w:placeholder>
          <w:richText/>
        </w:sdtPr>
        <w:sdtContent>
          <w:permStart w:id="3" w:edGrp="everyone"/>
          <w:r w:rsidRPr="00D6788C" w:rsidR="00D6788C">
            <w:rPr>
              <w:rFonts w:eastAsia="Times New Roman" w:cs="Calibri"/>
              <w:szCs w:val="24"/>
            </w:rPr>
            <w:t xml:space="preserve">Reinstatement with Changes of the </w:t>
          </w:r>
          <w:r w:rsidR="00395A88">
            <w:rPr>
              <w:rFonts w:eastAsia="Times New Roman" w:cs="Calibri"/>
              <w:szCs w:val="24"/>
            </w:rPr>
            <w:t>2024</w:t>
          </w:r>
          <w:r w:rsidR="00DD5915">
            <w:rPr>
              <w:rFonts w:eastAsia="Times New Roman" w:cs="Calibri"/>
              <w:szCs w:val="24"/>
            </w:rPr>
            <w:t>-2025</w:t>
          </w:r>
          <w:r w:rsidR="00395A88">
            <w:rPr>
              <w:rFonts w:eastAsia="Times New Roman" w:cs="Calibri"/>
              <w:szCs w:val="24"/>
            </w:rPr>
            <w:t xml:space="preserve"> </w:t>
          </w:r>
          <w:r w:rsidRPr="00D6788C" w:rsidR="00D6788C">
            <w:rPr>
              <w:rFonts w:eastAsia="Times New Roman" w:cs="Calibri"/>
              <w:szCs w:val="24"/>
            </w:rPr>
            <w:t>Residential Energy Consumption Survey (RECS) LIHEAP Data Match</w:t>
          </w:r>
          <w:r w:rsidR="00395A88">
            <w:rPr>
              <w:rFonts w:eastAsia="Times New Roman" w:cs="Calibri"/>
              <w:szCs w:val="24"/>
            </w:rPr>
            <w:t xml:space="preserve"> </w:t>
          </w:r>
          <w:r w:rsidRPr="00D6788C" w:rsidR="00D6788C">
            <w:rPr>
              <w:rFonts w:eastAsia="Times New Roman" w:cs="Calibri"/>
              <w:szCs w:val="24"/>
            </w:rPr>
            <w:t>— Project Announcement and Data Request</w:t>
          </w:r>
          <w:permEnd w:id="3"/>
        </w:sdtContent>
      </w:sdt>
    </w:p>
    <w:p w:rsidR="009B76AC" w:rsidRPr="00862A58" w:rsidP="004C28BC" w14:paraId="6A72390F" w14:textId="6E32D54C">
      <w:pPr>
        <w:tabs>
          <w:tab w:val="left" w:pos="2160"/>
        </w:tabs>
        <w:spacing w:before="200"/>
        <w:ind w:left="2160" w:hanging="2160"/>
        <w:rPr>
          <w:rFonts w:eastAsia="Times New Roman" w:cs="Calibri"/>
          <w:szCs w:val="24"/>
        </w:rPr>
      </w:pPr>
      <w:r w:rsidRPr="00862A58">
        <w:rPr>
          <w:rFonts w:eastAsia="Times New Roman" w:cs="Calibri"/>
          <w:b/>
          <w:szCs w:val="24"/>
        </w:rPr>
        <w:t>A</w:t>
      </w:r>
      <w:r w:rsidRPr="00862A58" w:rsidR="004B2B75">
        <w:rPr>
          <w:rFonts w:eastAsia="Times New Roman" w:cs="Calibri"/>
          <w:b/>
          <w:szCs w:val="24"/>
        </w:rPr>
        <w:t>TTACHMENT</w:t>
      </w:r>
      <w:r w:rsidRPr="00862A58" w:rsidR="002B1319">
        <w:rPr>
          <w:rFonts w:eastAsia="Times New Roman" w:cs="Calibri"/>
          <w:b/>
          <w:szCs w:val="24"/>
        </w:rPr>
        <w:t>(S)</w:t>
      </w:r>
      <w:r w:rsidRPr="00862A58" w:rsidR="00AB41F3">
        <w:rPr>
          <w:rFonts w:eastAsia="Times New Roman" w:cs="Calibri"/>
          <w:szCs w:val="24"/>
        </w:rPr>
        <w:t>:</w:t>
      </w:r>
      <w:r w:rsidR="00801498">
        <w:rPr>
          <w:rFonts w:eastAsia="Times New Roman" w:cs="Calibri"/>
          <w:szCs w:val="24"/>
        </w:rPr>
        <w:tab/>
      </w:r>
      <w:sdt>
        <w:sdtPr>
          <w:rPr>
            <w:rFonts w:eastAsia="Times New Roman" w:cs="Calibri"/>
            <w:szCs w:val="24"/>
          </w:rPr>
          <w:id w:val="997767260"/>
          <w:placeholder>
            <w:docPart w:val="463BDF10CBC642D6850C50F416144BFA"/>
          </w:placeholder>
          <w:richText/>
        </w:sdtPr>
        <w:sdtContent>
          <w:permStart w:id="4" w:edGrp="everyone"/>
          <w:hyperlink r:id="rId12" w:history="1">
            <w:r w:rsidRPr="009F185A" w:rsidR="00266613">
              <w:rPr>
                <w:rStyle w:val="Hyperlink"/>
                <w:rFonts w:eastAsia="Times New Roman" w:cs="Calibri"/>
                <w:szCs w:val="24"/>
              </w:rPr>
              <w:t>Basic Technical Specifications for 2024</w:t>
            </w:r>
            <w:r w:rsidR="00DD5915">
              <w:rPr>
                <w:rStyle w:val="Hyperlink"/>
                <w:rFonts w:eastAsia="Times New Roman" w:cs="Calibri"/>
                <w:szCs w:val="24"/>
              </w:rPr>
              <w:t>-2025</w:t>
            </w:r>
            <w:r w:rsidRPr="009F185A" w:rsidR="00266613">
              <w:rPr>
                <w:rStyle w:val="Hyperlink"/>
                <w:rFonts w:eastAsia="Times New Roman" w:cs="Calibri"/>
                <w:szCs w:val="24"/>
              </w:rPr>
              <w:t xml:space="preserve"> RECS-LIHEAP Administrative Data Match</w:t>
            </w:r>
          </w:hyperlink>
          <w:permEnd w:id="4"/>
        </w:sdtContent>
      </w:sdt>
    </w:p>
    <w:p w:rsidR="00F66989" w:rsidRPr="00862A58" w:rsidP="00155BAD" w14:paraId="6A723910" w14:textId="77777777">
      <w:pPr>
        <w:pBdr>
          <w:bottom w:val="single" w:sz="12" w:space="1" w:color="auto"/>
        </w:pBdr>
        <w:rPr>
          <w:rFonts w:eastAsia="Times New Roman" w:cs="Calibri"/>
          <w:szCs w:val="24"/>
        </w:rPr>
      </w:pPr>
    </w:p>
    <w:p w:rsidR="004D4856" w:rsidRPr="00862A58" w:rsidP="00155BAD" w14:paraId="6A723911" w14:textId="77777777">
      <w:pPr>
        <w:rPr>
          <w:rFonts w:eastAsia="Times New Roman" w:cs="Calibri"/>
          <w:szCs w:val="24"/>
        </w:rPr>
      </w:pPr>
    </w:p>
    <w:permStart w:id="5" w:displacedByCustomXml="next" w:edGrp="everyone"/>
    <w:sdt>
      <w:sdtPr>
        <w:rPr>
          <w:rFonts w:eastAsiaTheme="minorEastAsia" w:cstheme="minorBidi"/>
          <w:b w:val="0"/>
          <w:szCs w:val="22"/>
        </w:rPr>
        <w:id w:val="390623102"/>
        <w:placeholder>
          <w:docPart w:val="DefaultPlaceholder_-1854013440"/>
        </w:placeholder>
        <w:richText/>
      </w:sdtPr>
      <w:sdtEndPr>
        <w:rPr>
          <w:lang w:val="en"/>
        </w:rPr>
      </w:sdtEndPr>
      <w:sdtContent>
        <w:p w:rsidR="00D6788C" w:rsidRPr="000A154A" w:rsidP="000A154A" w14:paraId="6D8F154B" w14:textId="77777777">
          <w:pPr>
            <w:pStyle w:val="Heading1"/>
            <w:spacing w:before="51"/>
          </w:pPr>
          <w:r w:rsidRPr="000A154A">
            <w:t>RELATED REFERENCES:</w:t>
          </w:r>
        </w:p>
        <w:p w:rsidR="00D6788C" w:rsidRPr="003C6729" w:rsidP="00D6788C" w14:paraId="2530E15F" w14:textId="77777777">
          <w:pPr>
            <w:rPr>
              <w:rFonts w:cs="Calibri"/>
              <w:szCs w:val="24"/>
              <w:lang w:val="en"/>
            </w:rPr>
          </w:pPr>
        </w:p>
        <w:p w:rsidR="00D6788C" w:rsidRPr="003C6729" w:rsidP="4D0EDB83" w14:paraId="5F42CE8E" w14:textId="5C409133">
          <w:pPr>
            <w:rPr>
              <w:rFonts w:cs="Calibri"/>
            </w:rPr>
          </w:pPr>
          <w:r w:rsidRPr="4D0EDB83">
            <w:rPr>
              <w:rFonts w:cs="Calibri"/>
            </w:rPr>
            <w:t xml:space="preserve">Sections 2605(b)(14) and 2610 of the </w:t>
          </w:r>
          <w:r w:rsidRPr="4D0EDB83">
            <w:rPr>
              <w:rFonts w:cs="Calibri"/>
            </w:rPr>
            <w:t>Low Income</w:t>
          </w:r>
          <w:r w:rsidRPr="4D0EDB83">
            <w:rPr>
              <w:rFonts w:cs="Calibri"/>
            </w:rPr>
            <w:t xml:space="preserve"> Home Energy Assistance Act</w:t>
          </w:r>
          <w:r w:rsidR="004F5110">
            <w:rPr>
              <w:rFonts w:cs="Calibri"/>
            </w:rPr>
            <w:t xml:space="preserve"> of 1981</w:t>
          </w:r>
          <w:r w:rsidRPr="4D0EDB83">
            <w:rPr>
              <w:rFonts w:cs="Calibri"/>
            </w:rPr>
            <w:t>, as amended</w:t>
          </w:r>
          <w:r w:rsidR="004F5110">
            <w:rPr>
              <w:rFonts w:cs="Calibri"/>
            </w:rPr>
            <w:t>, 42 U.S, C. §§ 8624(b)(14) &amp; 8629</w:t>
          </w:r>
          <w:r w:rsidRPr="4D0EDB83">
            <w:rPr>
              <w:rFonts w:cs="Calibri"/>
            </w:rPr>
            <w:t>.</w:t>
          </w:r>
        </w:p>
        <w:p w:rsidR="00D6788C" w:rsidRPr="003C6729" w:rsidP="00D6788C" w14:paraId="20FAFDA5" w14:textId="77777777">
          <w:pPr>
            <w:rPr>
              <w:rFonts w:cs="Calibri"/>
              <w:szCs w:val="24"/>
              <w:lang w:val="en"/>
            </w:rPr>
          </w:pPr>
        </w:p>
        <w:p w:rsidR="00D6788C" w:rsidRPr="000A154A" w:rsidP="000A154A" w14:paraId="57E17789" w14:textId="77777777">
          <w:pPr>
            <w:pStyle w:val="Heading1"/>
            <w:spacing w:before="51"/>
          </w:pPr>
          <w:r w:rsidRPr="000A154A">
            <w:t>PURPOSE:</w:t>
          </w:r>
        </w:p>
        <w:p w:rsidR="00D6788C" w:rsidRPr="003C6729" w:rsidP="00D6788C" w14:paraId="7FB39F61" w14:textId="77777777">
          <w:pPr>
            <w:rPr>
              <w:rFonts w:cs="Calibri"/>
              <w:szCs w:val="24"/>
              <w:lang w:val="en"/>
            </w:rPr>
          </w:pPr>
        </w:p>
        <w:p w:rsidR="00D6788C" w:rsidRPr="003C6729" w:rsidP="4D0EDB83" w14:paraId="28F6398F" w14:textId="3223E169">
          <w:pPr>
            <w:rPr>
              <w:rFonts w:cs="Calibri"/>
            </w:rPr>
          </w:pPr>
          <w:r w:rsidRPr="4D0EDB83">
            <w:rPr>
              <w:rFonts w:cs="Calibri"/>
            </w:rPr>
            <w:t xml:space="preserve">To request that states furnish </w:t>
          </w:r>
          <w:r w:rsidRPr="4D0EDB83" w:rsidR="00DF12C1">
            <w:rPr>
              <w:rFonts w:cs="Calibri"/>
            </w:rPr>
            <w:t>federal Fiscal Year 2024 (</w:t>
          </w:r>
          <w:r w:rsidRPr="4D0EDB83">
            <w:rPr>
              <w:rFonts w:cs="Calibri"/>
            </w:rPr>
            <w:t>FY24</w:t>
          </w:r>
          <w:r w:rsidRPr="4D0EDB83" w:rsidR="00DF12C1">
            <w:rPr>
              <w:rFonts w:cs="Calibri"/>
            </w:rPr>
            <w:t>)</w:t>
          </w:r>
          <w:r w:rsidRPr="4D0EDB83">
            <w:rPr>
              <w:rFonts w:cs="Calibri"/>
            </w:rPr>
            <w:t xml:space="preserve"> and FY25 </w:t>
          </w:r>
          <w:r w:rsidRPr="4D0EDB83" w:rsidR="00DF12C1">
            <w:rPr>
              <w:rFonts w:cs="Calibri"/>
            </w:rPr>
            <w:t>Low Income Home Energy Assistance Program (</w:t>
          </w:r>
          <w:r w:rsidRPr="4D0EDB83">
            <w:rPr>
              <w:rFonts w:cs="Calibri"/>
            </w:rPr>
            <w:t>LIHEAP</w:t>
          </w:r>
          <w:r w:rsidRPr="4D0EDB83" w:rsidR="00DF12C1">
            <w:rPr>
              <w:rFonts w:cs="Calibri"/>
            </w:rPr>
            <w:t>)</w:t>
          </w:r>
          <w:r w:rsidRPr="4D0EDB83">
            <w:rPr>
              <w:rFonts w:cs="Calibri"/>
            </w:rPr>
            <w:t xml:space="preserve"> household-level data for matching LIHEAP recipients with the 2024 </w:t>
          </w:r>
          <w:r w:rsidRPr="4D0EDB83" w:rsidR="00153A06">
            <w:rPr>
              <w:rFonts w:cs="Calibri"/>
            </w:rPr>
            <w:t xml:space="preserve">Residential Energy Consumption </w:t>
          </w:r>
          <w:r w:rsidRPr="4D0EDB83" w:rsidR="005E52DA">
            <w:rPr>
              <w:rFonts w:cs="Calibri"/>
            </w:rPr>
            <w:t xml:space="preserve">Survey </w:t>
          </w:r>
          <w:r w:rsidRPr="4D0EDB83" w:rsidR="00153A06">
            <w:rPr>
              <w:rFonts w:cs="Calibri"/>
            </w:rPr>
            <w:t>(</w:t>
          </w:r>
          <w:r w:rsidRPr="4D0EDB83">
            <w:rPr>
              <w:rFonts w:cs="Calibri"/>
            </w:rPr>
            <w:t>RECS</w:t>
          </w:r>
          <w:r w:rsidRPr="4D0EDB83" w:rsidR="00153A06">
            <w:rPr>
              <w:rFonts w:cs="Calibri"/>
            </w:rPr>
            <w:t>)</w:t>
          </w:r>
          <w:r w:rsidRPr="4D0EDB83">
            <w:rPr>
              <w:rFonts w:cs="Calibri"/>
            </w:rPr>
            <w:t xml:space="preserve"> respondent households. This data collection effort has been reinstated with changes by the Office of Management and Budget</w:t>
          </w:r>
          <w:r w:rsidRPr="4D0EDB83" w:rsidR="00153A06">
            <w:rPr>
              <w:rFonts w:cs="Calibri"/>
            </w:rPr>
            <w:t xml:space="preserve"> (OMB)</w:t>
          </w:r>
          <w:r w:rsidRPr="4D0EDB83">
            <w:rPr>
              <w:rFonts w:cs="Calibri"/>
            </w:rPr>
            <w:t xml:space="preserve">, under OMB Control No. 0970-0486, after the previous Information Collection Request expired June 30, </w:t>
          </w:r>
          <w:r w:rsidRPr="4D0EDB83">
            <w:rPr>
              <w:rFonts w:cs="Calibri"/>
            </w:rPr>
            <w:t>2023</w:t>
          </w:r>
          <w:r w:rsidR="00EB4883">
            <w:rPr>
              <w:rFonts w:cs="Calibri"/>
            </w:rPr>
            <w:t xml:space="preserve"> and which OMB reinstated on [insert]</w:t>
          </w:r>
          <w:r w:rsidRPr="4D0EDB83">
            <w:rPr>
              <w:rFonts w:cs="Calibri"/>
            </w:rPr>
            <w:t>.</w:t>
          </w:r>
        </w:p>
        <w:p w:rsidR="00D6788C" w:rsidRPr="003C6729" w:rsidP="00D6788C" w14:paraId="090AFD64" w14:textId="77777777">
          <w:pPr>
            <w:rPr>
              <w:rFonts w:cs="Calibri"/>
              <w:szCs w:val="24"/>
              <w:lang w:val="en"/>
            </w:rPr>
          </w:pPr>
        </w:p>
        <w:p w:rsidR="00D6788C" w:rsidRPr="000A154A" w:rsidP="000A154A" w14:paraId="05A7A206" w14:textId="77777777">
          <w:pPr>
            <w:pStyle w:val="Heading1"/>
            <w:spacing w:before="51"/>
          </w:pPr>
          <w:r w:rsidRPr="000A154A">
            <w:t>BACKGROUND:</w:t>
          </w:r>
        </w:p>
        <w:p w:rsidR="00D6788C" w:rsidRPr="003C6729" w:rsidP="00D6788C" w14:paraId="0AFF789B" w14:textId="77777777">
          <w:pPr>
            <w:rPr>
              <w:rFonts w:cs="Calibri"/>
              <w:szCs w:val="24"/>
              <w:lang w:val="en"/>
            </w:rPr>
          </w:pPr>
        </w:p>
        <w:p w:rsidR="00D6788C" w:rsidRPr="003C6729" w:rsidP="4D0EDB83" w14:paraId="05C27D2C" w14:textId="3E95B183">
          <w:pPr>
            <w:rPr>
              <w:rFonts w:cs="Calibri"/>
            </w:rPr>
          </w:pPr>
          <w:r w:rsidRPr="4D0EDB83">
            <w:rPr>
              <w:rFonts w:cs="Calibri"/>
            </w:rPr>
            <w:t xml:space="preserve">The U.S. Department of Energy (DOE) Energy Information Administration (EIA) conducts this survey </w:t>
          </w:r>
          <w:r w:rsidR="005B2E68">
            <w:rPr>
              <w:rFonts w:cs="Calibri"/>
            </w:rPr>
            <w:t xml:space="preserve">approximately every five years </w:t>
          </w:r>
          <w:r w:rsidRPr="4D0EDB83">
            <w:rPr>
              <w:rFonts w:cs="Calibri"/>
            </w:rPr>
            <w:t>to provide periodic national and regional data on residential energy use in the United States. OCS uses RECS data to furnish Congress and the Administration with important national and regional descriptive data on the energy needs of households</w:t>
          </w:r>
          <w:r w:rsidRPr="4D0EDB83" w:rsidR="005E52DA">
            <w:rPr>
              <w:rFonts w:cs="Calibri"/>
            </w:rPr>
            <w:t xml:space="preserve"> with low incomes</w:t>
          </w:r>
          <w:r w:rsidRPr="4D0EDB83">
            <w:rPr>
              <w:rFonts w:cs="Calibri"/>
            </w:rPr>
            <w:t>.</w:t>
          </w:r>
        </w:p>
        <w:p w:rsidR="00D6788C" w:rsidRPr="003C6729" w:rsidP="00D6788C" w14:paraId="1148B091" w14:textId="77777777">
          <w:pPr>
            <w:rPr>
              <w:rFonts w:cs="Calibri"/>
              <w:szCs w:val="24"/>
              <w:lang w:val="en"/>
            </w:rPr>
          </w:pPr>
        </w:p>
        <w:p w:rsidR="00D6788C" w:rsidRPr="003C6729" w:rsidP="4D0EDB83" w14:paraId="2CAA6B44" w14:textId="4C263884">
          <w:pPr>
            <w:rPr>
              <w:rFonts w:cs="Calibri"/>
            </w:rPr>
          </w:pPr>
          <w:r>
            <w:rPr>
              <w:rFonts w:cs="Calibri"/>
            </w:rPr>
            <w:t>EIA conducted t</w:t>
          </w:r>
          <w:r w:rsidRPr="4D0EDB83">
            <w:rPr>
              <w:rFonts w:cs="Calibri"/>
            </w:rPr>
            <w:t>he last completed RECS (the 2020 RECS) in 2020 and 2021. At that time, the Administration for Children and Families (ACF) conducted a post-survey administrative records matching effort to identify RECS respondents that were LIHEAP recipients. This effort was developed and implemented with the cooperation of LIHEAP state grant recipients. As a result of this effort, ACF was able to examine information and develop statistics from RECS that were specific to the LIHEAP recipient population, including information related to benefits targeting, energy usage, and energy insecurity.</w:t>
          </w:r>
        </w:p>
        <w:p w:rsidR="00D6788C" w:rsidRPr="003C6729" w:rsidP="00D6788C" w14:paraId="20E1D936" w14:textId="77777777">
          <w:pPr>
            <w:rPr>
              <w:rFonts w:cs="Calibri"/>
              <w:szCs w:val="24"/>
              <w:lang w:val="en"/>
            </w:rPr>
          </w:pPr>
        </w:p>
        <w:p w:rsidR="00D6788C" w:rsidRPr="003C6729" w:rsidP="4D0EDB83" w14:paraId="1356A75D" w14:textId="6D0548BB">
          <w:pPr>
            <w:rPr>
              <w:rFonts w:cs="Calibri"/>
            </w:rPr>
          </w:pPr>
          <w:r w:rsidRPr="4D0EDB83">
            <w:rPr>
              <w:rFonts w:cs="Calibri"/>
            </w:rPr>
            <w:t xml:space="preserve">ACF is </w:t>
          </w:r>
          <w:r w:rsidRPr="4D0EDB83" w:rsidR="00391535">
            <w:rPr>
              <w:rFonts w:cs="Calibri"/>
            </w:rPr>
            <w:t>implementing</w:t>
          </w:r>
          <w:r w:rsidRPr="4D0EDB83">
            <w:rPr>
              <w:rFonts w:cs="Calibri"/>
            </w:rPr>
            <w:t xml:space="preserve"> a similar effort for the 2024 RECS to </w:t>
          </w:r>
          <w:r w:rsidR="005B2E68">
            <w:rPr>
              <w:rFonts w:cs="Calibri"/>
            </w:rPr>
            <w:t xml:space="preserve">update the funding formula and </w:t>
          </w:r>
          <w:r w:rsidRPr="4D0EDB83">
            <w:rPr>
              <w:rFonts w:cs="Calibri"/>
            </w:rPr>
            <w:t>support analysis of LIHEAP data for the annual Report to Congress, the annual LIHEAP Home Energy Notebook, and additional research and analysis of LIHEAP program impacts.</w:t>
          </w:r>
        </w:p>
        <w:p w:rsidR="00D6788C" w:rsidRPr="003C6729" w:rsidP="00D6788C" w14:paraId="7E5F5DD8" w14:textId="77777777">
          <w:pPr>
            <w:rPr>
              <w:rFonts w:cs="Calibri"/>
              <w:szCs w:val="24"/>
              <w:lang w:val="en"/>
            </w:rPr>
          </w:pPr>
        </w:p>
        <w:p w:rsidR="00D6788C" w:rsidRPr="003C6729" w:rsidP="4D0EDB83" w14:paraId="2BA0171D" w14:textId="77777777">
          <w:pPr>
            <w:rPr>
              <w:rFonts w:cs="Calibri"/>
            </w:rPr>
          </w:pPr>
          <w:r w:rsidRPr="4D0EDB83">
            <w:rPr>
              <w:rFonts w:cs="Calibri"/>
            </w:rPr>
            <w:t>Data is needed on regular and crisis fuel assistance benefits for FY24 and FY25. We seek data for both years to ensure that it covers the entire period covered by the 2024 RECS. Please note that this is the same data needed to generate programmatic summary statistics for your state’s annual LIHEAP Household Report Form and the LIHEAP Performance Data Form. Your application client waiver language allows you to share information with ACF and its contractors. For the prior effort, all states and the District of Columbia successfully submitted data.</w:t>
          </w:r>
        </w:p>
        <w:p w:rsidR="00D6788C" w:rsidRPr="003C6729" w:rsidP="00D6788C" w14:paraId="37A37FE3" w14:textId="77777777">
          <w:pPr>
            <w:rPr>
              <w:rFonts w:cs="Calibri"/>
              <w:szCs w:val="24"/>
              <w:lang w:val="en"/>
            </w:rPr>
          </w:pPr>
        </w:p>
        <w:p w:rsidR="00D6788C" w:rsidRPr="003C6729" w:rsidP="00D6788C" w14:paraId="166E04D4" w14:textId="5FBE0E8F">
          <w:pPr>
            <w:rPr>
              <w:rFonts w:cs="Calibri"/>
              <w:szCs w:val="24"/>
              <w:lang w:val="en"/>
            </w:rPr>
          </w:pPr>
          <w:r w:rsidRPr="003C6729">
            <w:rPr>
              <w:rFonts w:cs="Calibri"/>
              <w:szCs w:val="24"/>
              <w:lang w:val="en"/>
            </w:rPr>
            <w:t xml:space="preserve">ACF has contracted with the Applied Public Policy Research Institute for Study and Evaluation (APPRISE) to manage this project. APPRISE staff will contact you soon </w:t>
          </w:r>
          <w:r w:rsidR="001959FF">
            <w:rPr>
              <w:rFonts w:cs="Calibri"/>
              <w:szCs w:val="24"/>
              <w:lang w:val="en"/>
            </w:rPr>
            <w:t xml:space="preserve">with </w:t>
          </w:r>
          <w:hyperlink r:id="rId12" w:history="1">
            <w:r w:rsidR="00272500">
              <w:rPr>
                <w:rStyle w:val="Hyperlink"/>
                <w:rFonts w:cs="Calibri"/>
                <w:szCs w:val="24"/>
                <w:lang w:val="en"/>
              </w:rPr>
              <w:t>basic technical specifications</w:t>
            </w:r>
          </w:hyperlink>
          <w:r w:rsidR="00272500">
            <w:rPr>
              <w:rFonts w:cs="Calibri"/>
              <w:szCs w:val="24"/>
              <w:lang w:val="en"/>
            </w:rPr>
            <w:t xml:space="preserve"> </w:t>
          </w:r>
          <w:r w:rsidRPr="001959FF" w:rsidR="001959FF">
            <w:rPr>
              <w:rFonts w:cs="Calibri"/>
              <w:szCs w:val="24"/>
              <w:lang w:val="en"/>
            </w:rPr>
            <w:t xml:space="preserve">for </w:t>
          </w:r>
          <w:r w:rsidRPr="003C6729">
            <w:rPr>
              <w:rFonts w:cs="Calibri"/>
              <w:szCs w:val="24"/>
              <w:lang w:val="en"/>
            </w:rPr>
            <w:t>this data collection effort. The confidentiality of client data will be strictly protected as part of the project.</w:t>
          </w:r>
          <w:r w:rsidRPr="00404883" w:rsidR="00404883">
            <w:t xml:space="preserve"> </w:t>
          </w:r>
          <w:r w:rsidRPr="00404883" w:rsidR="00404883">
            <w:rPr>
              <w:rFonts w:cs="Calibri"/>
              <w:szCs w:val="24"/>
              <w:lang w:val="en"/>
            </w:rPr>
            <w:t>OCS plans to maximize rapid file transfer technology by using a secure internet site that employs File Transfer Protocol.</w:t>
          </w:r>
          <w:r w:rsidRPr="003C6729">
            <w:rPr>
              <w:rFonts w:cs="Calibri"/>
              <w:szCs w:val="24"/>
              <w:lang w:val="en"/>
            </w:rPr>
            <w:t xml:space="preserve"> APPRISE and its predecessors have been collecting state LIHEAP data since 2001. During this time, due to maintaining high security standards, no data bre</w:t>
          </w:r>
          <w:r w:rsidR="00DA3A86">
            <w:rPr>
              <w:rFonts w:cs="Calibri"/>
              <w:szCs w:val="24"/>
              <w:lang w:val="en"/>
            </w:rPr>
            <w:t>a</w:t>
          </w:r>
          <w:r w:rsidRPr="003C6729">
            <w:rPr>
              <w:rFonts w:cs="Calibri"/>
              <w:szCs w:val="24"/>
              <w:lang w:val="en"/>
            </w:rPr>
            <w:t>ch has ever occurred.</w:t>
          </w:r>
        </w:p>
        <w:p w:rsidR="00D6788C" w:rsidRPr="003C6729" w:rsidP="00D6788C" w14:paraId="15BBF8EF" w14:textId="77777777">
          <w:pPr>
            <w:rPr>
              <w:rFonts w:cs="Calibri"/>
              <w:szCs w:val="24"/>
              <w:lang w:val="en"/>
            </w:rPr>
          </w:pPr>
        </w:p>
        <w:p w:rsidR="00D6788C" w:rsidRPr="003C6729" w:rsidP="4D0EDB83" w14:paraId="674999FA" w14:textId="7152ED93">
          <w:pPr>
            <w:rPr>
              <w:rFonts w:cs="Calibri"/>
            </w:rPr>
          </w:pPr>
          <w:r w:rsidRPr="4D0EDB83">
            <w:rPr>
              <w:rFonts w:cs="Calibri"/>
            </w:rPr>
            <w:t xml:space="preserve">Your cooperation in this effort is greatly appreciated. Contact </w:t>
          </w:r>
          <w:r w:rsidR="00DD5915">
            <w:rPr>
              <w:rFonts w:cs="Calibri"/>
            </w:rPr>
            <w:t>Lauren Christopher</w:t>
          </w:r>
          <w:r w:rsidRPr="4D0EDB83">
            <w:rPr>
              <w:rFonts w:cs="Calibri"/>
            </w:rPr>
            <w:t xml:space="preserve">, </w:t>
          </w:r>
          <w:r w:rsidR="005B2E68">
            <w:rPr>
              <w:rFonts w:cs="Calibri"/>
            </w:rPr>
            <w:t>Senior Advisor</w:t>
          </w:r>
          <w:r w:rsidR="00DD5915">
            <w:rPr>
              <w:rFonts w:cs="Calibri"/>
            </w:rPr>
            <w:t>,</w:t>
          </w:r>
          <w:r w:rsidRPr="4D0EDB83">
            <w:rPr>
              <w:rFonts w:cs="Calibri"/>
            </w:rPr>
            <w:t xml:space="preserve"> at </w:t>
          </w:r>
          <w:hyperlink r:id="rId13" w:history="1">
            <w:r w:rsidRPr="00015CCB" w:rsidR="005B2E68">
              <w:rPr>
                <w:rStyle w:val="Hyperlink"/>
                <w:rFonts w:cs="Calibri"/>
              </w:rPr>
              <w:t>liheap@acf.hhs.gov</w:t>
            </w:r>
          </w:hyperlink>
          <w:r w:rsidR="005B2E68">
            <w:rPr>
              <w:rFonts w:cs="Calibri"/>
            </w:rPr>
            <w:t xml:space="preserve"> </w:t>
          </w:r>
          <w:r w:rsidRPr="4D0EDB83">
            <w:rPr>
              <w:rFonts w:cs="Calibri"/>
            </w:rPr>
            <w:t xml:space="preserve"> if you have any questions, concerns, or problems in providing the data.</w:t>
          </w:r>
        </w:p>
        <w:p w:rsidR="00D6788C" w:rsidRPr="003C6729" w:rsidP="00D6788C" w14:paraId="0DA4EBA8" w14:textId="77777777">
          <w:pPr>
            <w:rPr>
              <w:rFonts w:cs="Calibri"/>
              <w:szCs w:val="24"/>
              <w:lang w:val="en"/>
            </w:rPr>
          </w:pPr>
        </w:p>
        <w:p w:rsidR="00D6788C" w:rsidRPr="000A154A" w:rsidP="000A154A" w14:paraId="0AF14BB9" w14:textId="77777777">
          <w:pPr>
            <w:pStyle w:val="Heading1"/>
            <w:spacing w:before="51"/>
          </w:pPr>
          <w:r w:rsidRPr="000A154A">
            <w:t>THE PAPERWORK REDUCTION ACT OF 1995 (Public Law 104-13) Statement:</w:t>
          </w:r>
        </w:p>
        <w:p w:rsidR="00D6788C" w:rsidRPr="003C6729" w:rsidP="00D6788C" w14:paraId="65F2BAD1" w14:textId="77777777">
          <w:pPr>
            <w:rPr>
              <w:rFonts w:cs="Calibri"/>
              <w:szCs w:val="24"/>
              <w:lang w:val="en"/>
            </w:rPr>
          </w:pPr>
        </w:p>
        <w:p w:rsidR="00D6788C" w:rsidRPr="003C6729" w:rsidP="4D0EDB83" w14:paraId="2BF5D020" w14:textId="549C5EB0">
          <w:pPr>
            <w:rPr>
              <w:rFonts w:cs="Calibri"/>
            </w:rPr>
          </w:pPr>
          <w:r w:rsidRPr="4D0EDB83">
            <w:rPr>
              <w:rFonts w:cs="Calibri"/>
            </w:rPr>
            <w:t xml:space="preserve">Public reporting burden for this collection of information is estimated to average </w:t>
          </w:r>
          <w:r w:rsidR="005B2E68">
            <w:rPr>
              <w:rFonts w:cs="Calibri"/>
            </w:rPr>
            <w:t>16</w:t>
          </w:r>
          <w:r w:rsidRPr="4D0EDB83">
            <w:rPr>
              <w:rFonts w:cs="Calibri"/>
            </w:rPr>
            <w:t xml:space="preserve"> hours per response</w:t>
          </w:r>
          <w:r w:rsidR="005B2E68">
            <w:rPr>
              <w:rFonts w:cs="Calibri"/>
            </w:rPr>
            <w:t>/respondent</w:t>
          </w:r>
          <w:r w:rsidRPr="4D0EDB83">
            <w:rPr>
              <w:rFonts w:cs="Calibri"/>
            </w:rPr>
            <w:t>, including the time for reviewing instructions, gathering and maintaining the data needed, and reviewing the collection of information.</w:t>
          </w:r>
        </w:p>
        <w:p w:rsidR="00D6788C" w:rsidRPr="003C6729" w:rsidP="00D6788C" w14:paraId="103E1A32" w14:textId="77777777">
          <w:pPr>
            <w:rPr>
              <w:rFonts w:cs="Calibri"/>
              <w:szCs w:val="24"/>
              <w:lang w:val="en"/>
            </w:rPr>
          </w:pPr>
        </w:p>
        <w:p w:rsidR="00D6788C" w:rsidRPr="003C6729" w:rsidP="4D0EDB83" w14:paraId="397F96FA" w14:textId="77777777">
          <w:pPr>
            <w:rPr>
              <w:rFonts w:cs="Calibri"/>
            </w:rPr>
          </w:pPr>
          <w:r w:rsidRPr="4D0EDB83">
            <w:rPr>
              <w:rFonts w:cs="Calibri"/>
            </w:rPr>
            <w:t xml:space="preserve">An agency may not conduct or sponsor, and a person is not required to respond </w:t>
          </w:r>
          <w:r w:rsidRPr="4D0EDB83">
            <w:rPr>
              <w:rFonts w:cs="Calibri"/>
            </w:rPr>
            <w:t>to,</w:t>
          </w:r>
          <w:r w:rsidRPr="4D0EDB83">
            <w:rPr>
              <w:rFonts w:cs="Calibri"/>
            </w:rPr>
            <w:t xml:space="preserve"> a collection of information unless it displays a currently valid OMB control number.</w:t>
          </w:r>
        </w:p>
        <w:p w:rsidR="00D6788C" w:rsidP="00D6788C" w14:paraId="6ECFD21A" w14:textId="77777777">
          <w:pPr>
            <w:rPr>
              <w:rFonts w:cs="Calibri"/>
              <w:szCs w:val="24"/>
              <w:lang w:val="en"/>
            </w:rPr>
          </w:pPr>
        </w:p>
        <w:p w:rsidR="00EF76B9" w:rsidRPr="003C6729" w:rsidP="00D6788C" w14:paraId="7CB8F3CF" w14:textId="77777777">
          <w:pPr>
            <w:rPr>
              <w:rFonts w:cs="Calibri"/>
              <w:szCs w:val="24"/>
              <w:lang w:val="en"/>
            </w:rPr>
          </w:pPr>
        </w:p>
        <w:p w:rsidR="00D6788C" w:rsidRPr="000A154A" w:rsidP="000A154A" w14:paraId="35BC351E" w14:textId="77777777">
          <w:pPr>
            <w:pStyle w:val="Heading1"/>
            <w:spacing w:before="51"/>
          </w:pPr>
          <w:r w:rsidRPr="000A154A">
            <w:t>ACTION:</w:t>
          </w:r>
        </w:p>
        <w:p w:rsidR="00D6788C" w:rsidRPr="003C6729" w:rsidP="00D6788C" w14:paraId="104E9B8A" w14:textId="77777777">
          <w:pPr>
            <w:rPr>
              <w:rFonts w:cs="Calibri"/>
              <w:szCs w:val="24"/>
              <w:lang w:val="en"/>
            </w:rPr>
          </w:pPr>
        </w:p>
        <w:p w:rsidR="00D6788C" w:rsidRPr="003C6729" w:rsidP="00D6788C" w14:paraId="32B1B63B" w14:textId="77777777">
          <w:pPr>
            <w:rPr>
              <w:rFonts w:cs="Calibri"/>
              <w:szCs w:val="24"/>
              <w:lang w:val="en"/>
            </w:rPr>
          </w:pPr>
          <w:r w:rsidRPr="003C6729">
            <w:rPr>
              <w:rFonts w:cs="Calibri"/>
              <w:szCs w:val="24"/>
              <w:lang w:val="en"/>
            </w:rPr>
            <w:t>ACF’s contractor, APPRISE, will ask your state to complete the steps described below.</w:t>
          </w:r>
        </w:p>
        <w:p w:rsidR="00D6788C" w:rsidRPr="003C6729" w:rsidP="00D6788C" w14:paraId="66A8B8A4" w14:textId="77777777">
          <w:pPr>
            <w:rPr>
              <w:rFonts w:cs="Calibri"/>
              <w:szCs w:val="24"/>
              <w:lang w:val="en"/>
            </w:rPr>
          </w:pPr>
        </w:p>
        <w:p w:rsidR="00D6788C" w:rsidRPr="00D6788C" w:rsidP="000A154A" w14:paraId="71C06928" w14:textId="77777777">
          <w:pPr>
            <w:pStyle w:val="Heading2"/>
            <w:rPr>
              <w:lang w:val="en"/>
            </w:rPr>
          </w:pPr>
          <w:r w:rsidRPr="00D6788C">
            <w:rPr>
              <w:lang w:val="en"/>
            </w:rPr>
            <w:t>Step 1:</w:t>
          </w:r>
        </w:p>
        <w:p w:rsidR="00D6788C" w:rsidRPr="003C6729" w:rsidP="4D0EDB83" w14:paraId="7D8F0DDA" w14:textId="77777777">
          <w:pPr>
            <w:rPr>
              <w:rFonts w:cs="Calibri"/>
            </w:rPr>
          </w:pPr>
          <w:r w:rsidRPr="4D0EDB83">
            <w:rPr>
              <w:rFonts w:cs="Calibri"/>
            </w:rPr>
            <w:t>Provide ACF’s contractor, APPRISE, a file of LIHEAP households that received fuel assistance in FY24 and FY25 for one of the following data populations:</w:t>
          </w:r>
        </w:p>
        <w:p w:rsidR="00D6788C" w:rsidRPr="007333F0" w:rsidP="000A154A" w14:paraId="74135ACE" w14:textId="7D642CC8">
          <w:pPr>
            <w:pStyle w:val="ListParagraph"/>
            <w:numPr>
              <w:ilvl w:val="0"/>
              <w:numId w:val="2"/>
            </w:numPr>
            <w:spacing w:before="240"/>
            <w:rPr>
              <w:szCs w:val="28"/>
              <w:lang w:val="en"/>
            </w:rPr>
          </w:pPr>
          <w:r w:rsidRPr="00DF26B9">
            <w:rPr>
              <w:sz w:val="24"/>
              <w:szCs w:val="28"/>
              <w:lang w:val="en"/>
            </w:rPr>
            <w:t>All FY24 and FY25 LIHEAP recipients for your entire state</w:t>
          </w:r>
          <w:r w:rsidR="00431C64">
            <w:rPr>
              <w:sz w:val="24"/>
              <w:szCs w:val="28"/>
              <w:lang w:val="en"/>
            </w:rPr>
            <w:t xml:space="preserve"> or </w:t>
          </w:r>
          <w:r w:rsidRPr="00DF26B9">
            <w:rPr>
              <w:sz w:val="24"/>
              <w:szCs w:val="28"/>
              <w:lang w:val="en"/>
            </w:rPr>
            <w:t>service area</w:t>
          </w:r>
        </w:p>
        <w:p w:rsidR="00D6788C" w:rsidRPr="007333F0" w:rsidP="000A154A" w14:paraId="258F7F5B" w14:textId="0716F430">
          <w:pPr>
            <w:pStyle w:val="ListParagraph"/>
            <w:numPr>
              <w:ilvl w:val="0"/>
              <w:numId w:val="2"/>
            </w:numPr>
            <w:spacing w:before="240"/>
            <w:rPr>
              <w:szCs w:val="28"/>
              <w:lang w:val="en"/>
            </w:rPr>
          </w:pPr>
          <w:r w:rsidRPr="00DF26B9">
            <w:rPr>
              <w:sz w:val="24"/>
              <w:szCs w:val="28"/>
              <w:lang w:val="en"/>
            </w:rPr>
            <w:t>All FY24 and FY25 LIHEAP recipients only in the counties from your state that are part of the RECS sample (a list will be provided separately)</w:t>
          </w:r>
        </w:p>
        <w:p w:rsidR="00D6788C" w:rsidRPr="007333F0" w:rsidP="000A154A" w14:paraId="0D159CE7" w14:textId="16A28EE9">
          <w:pPr>
            <w:pStyle w:val="ListParagraph"/>
            <w:numPr>
              <w:ilvl w:val="0"/>
              <w:numId w:val="2"/>
            </w:numPr>
            <w:spacing w:before="240"/>
            <w:rPr>
              <w:szCs w:val="28"/>
              <w:lang w:val="en"/>
            </w:rPr>
          </w:pPr>
          <w:r w:rsidRPr="00DF26B9">
            <w:rPr>
              <w:sz w:val="24"/>
              <w:szCs w:val="28"/>
              <w:lang w:val="en"/>
            </w:rPr>
            <w:t xml:space="preserve">All FY24 and FY25 LIHEAP recipients </w:t>
          </w:r>
          <w:r w:rsidRPr="00DF26B9">
            <w:rPr>
              <w:sz w:val="24"/>
              <w:szCs w:val="28"/>
              <w:lang w:val="en"/>
            </w:rPr>
            <w:t>only</w:t>
          </w:r>
          <w:r w:rsidRPr="00DF26B9">
            <w:rPr>
              <w:sz w:val="24"/>
              <w:szCs w:val="28"/>
              <w:lang w:val="en"/>
            </w:rPr>
            <w:t xml:space="preserve"> in the ZIP codes from your state that are part of the RECS sample (a list will be provided separately)</w:t>
          </w:r>
        </w:p>
        <w:p w:rsidR="00D6788C" w:rsidRPr="003C6729" w:rsidP="00D6788C" w14:paraId="11311167" w14:textId="77777777">
          <w:pPr>
            <w:rPr>
              <w:rFonts w:cs="Calibri"/>
              <w:szCs w:val="24"/>
              <w:lang w:val="en"/>
            </w:rPr>
          </w:pPr>
        </w:p>
        <w:p w:rsidR="00D6788C" w:rsidRPr="000A154A" w:rsidP="000A154A" w14:paraId="22755AD6" w14:textId="77777777">
          <w:pPr>
            <w:pStyle w:val="Heading2"/>
            <w:rPr>
              <w:lang w:val="en"/>
            </w:rPr>
          </w:pPr>
          <w:r w:rsidRPr="000A154A">
            <w:rPr>
              <w:lang w:val="en"/>
            </w:rPr>
            <w:t>Step 2:</w:t>
          </w:r>
        </w:p>
        <w:p w:rsidR="003C6729" w:rsidRPr="003C6729" w:rsidP="4D0EDB83" w14:paraId="3FFE5C2C" w14:textId="77777777">
          <w:pPr>
            <w:rPr>
              <w:rFonts w:cs="Calibri"/>
            </w:rPr>
          </w:pPr>
          <w:r w:rsidRPr="4D0EDB83">
            <w:rPr>
              <w:rFonts w:cs="Calibri"/>
            </w:rPr>
            <w:t>Provide ACF’s contractor, APPRISE, the data needed to facilitate the 2024 RECS LIHEAP Supplement through one of the following two steps.</w:t>
          </w:r>
        </w:p>
        <w:p w:rsidR="003C6729" w:rsidRPr="003C6729" w:rsidP="00D6788C" w14:paraId="5F04E800" w14:textId="77777777">
          <w:pPr>
            <w:rPr>
              <w:rFonts w:cs="Calibri"/>
              <w:szCs w:val="24"/>
              <w:lang w:val="en"/>
            </w:rPr>
          </w:pPr>
        </w:p>
        <w:p w:rsidR="003C6729" w:rsidP="4D0EDB83" w14:paraId="05E37E9A" w14:textId="77777777">
          <w:pPr>
            <w:pStyle w:val="Heading3"/>
          </w:pPr>
          <w:r w:rsidRPr="4D0EDB83">
            <w:t>Option A: One-Step Approach</w:t>
          </w:r>
        </w:p>
        <w:p w:rsidR="003C6729" w:rsidRPr="003C6729" w:rsidP="00D6788C" w14:paraId="5A451FAA" w14:textId="77777777">
          <w:pPr>
            <w:rPr>
              <w:rFonts w:cs="Calibri"/>
              <w:szCs w:val="24"/>
              <w:lang w:val="en"/>
            </w:rPr>
          </w:pPr>
        </w:p>
        <w:p w:rsidR="003C6729" w:rsidRPr="003C6729" w:rsidP="4D0EDB83" w14:paraId="13592FD2" w14:textId="77777777">
          <w:pPr>
            <w:rPr>
              <w:rFonts w:cs="Calibri"/>
            </w:rPr>
          </w:pPr>
          <w:r w:rsidRPr="4D0EDB83">
            <w:rPr>
              <w:rFonts w:cs="Calibri"/>
            </w:rPr>
            <w:t>Provide ACF’s contractor, APPRISE, a file with all of the required data items noted below, and as many of the optional data items as you have available, for all of your FY24 and FY25 LIHEAP recipient households at whatever level you choose (see options 1, 2, and 3, above).</w:t>
          </w:r>
        </w:p>
        <w:p w:rsidR="003C6729" w:rsidRPr="003C6729" w:rsidP="00D6788C" w14:paraId="28DCAA88" w14:textId="77777777">
          <w:pPr>
            <w:rPr>
              <w:rFonts w:cs="Calibri"/>
              <w:szCs w:val="24"/>
              <w:lang w:val="en"/>
            </w:rPr>
          </w:pPr>
        </w:p>
        <w:p w:rsidR="003C6729" w:rsidRPr="000A154A" w:rsidP="4D0EDB83" w14:paraId="0F0E1583" w14:textId="77777777">
          <w:pPr>
            <w:pStyle w:val="Heading3"/>
          </w:pPr>
          <w:r w:rsidRPr="4D0EDB83">
            <w:t>Option B: Two-Step Approach</w:t>
          </w:r>
        </w:p>
        <w:p w:rsidR="003C6729" w:rsidRPr="003C6729" w:rsidP="00D6788C" w14:paraId="3486DADB" w14:textId="77777777">
          <w:pPr>
            <w:rPr>
              <w:rFonts w:cs="Calibri"/>
              <w:szCs w:val="24"/>
              <w:lang w:val="en"/>
            </w:rPr>
          </w:pPr>
        </w:p>
        <w:p w:rsidR="003C6729" w:rsidRPr="003C6729" w:rsidP="00D6788C" w14:paraId="11C85FD9" w14:textId="0DE97762">
          <w:pPr>
            <w:rPr>
              <w:rFonts w:cs="Calibri"/>
              <w:szCs w:val="24"/>
              <w:lang w:val="en"/>
            </w:rPr>
          </w:pPr>
          <w:r w:rsidRPr="003C6729">
            <w:rPr>
              <w:rFonts w:cs="Calibri"/>
              <w:szCs w:val="24"/>
              <w:lang w:val="en"/>
            </w:rPr>
            <w:t xml:space="preserve">Provide ACF’s contractor, APPRISE, a file of LIHEAP households that provides only </w:t>
          </w:r>
          <w:r w:rsidRPr="003C6729">
            <w:rPr>
              <w:rFonts w:cs="Calibri"/>
              <w:szCs w:val="24"/>
              <w:lang w:val="en"/>
            </w:rPr>
            <w:t>the  address</w:t>
          </w:r>
          <w:r w:rsidRPr="003C6729">
            <w:rPr>
              <w:rFonts w:cs="Calibri"/>
              <w:szCs w:val="24"/>
              <w:lang w:val="en"/>
            </w:rPr>
            <w:t xml:space="preserve"> (including ZIP code) of all FY24 and FY25 LIHEAP recipients at whatever level you choose (see options 1, 2, and 3, above).</w:t>
          </w:r>
        </w:p>
        <w:p w:rsidR="003C6729" w:rsidRPr="003C6729" w:rsidP="00D6788C" w14:paraId="3486C6EC" w14:textId="77777777">
          <w:pPr>
            <w:rPr>
              <w:rFonts w:cs="Calibri"/>
              <w:szCs w:val="24"/>
              <w:lang w:val="en"/>
            </w:rPr>
          </w:pPr>
        </w:p>
        <w:p w:rsidR="003C6729" w:rsidRPr="003C6729" w:rsidP="4D0EDB83" w14:paraId="642AF8FD" w14:textId="77777777">
          <w:pPr>
            <w:rPr>
              <w:rFonts w:cs="Calibri"/>
            </w:rPr>
          </w:pPr>
          <w:r w:rsidRPr="4D0EDB83">
            <w:rPr>
              <w:rFonts w:cs="Calibri"/>
            </w:rPr>
            <w:t xml:space="preserve">Later, you will also provide ACF’s contractor, APPRISE, </w:t>
          </w:r>
          <w:r w:rsidRPr="4D0EDB83">
            <w:rPr>
              <w:rFonts w:cs="Calibri"/>
            </w:rPr>
            <w:t>a second</w:t>
          </w:r>
          <w:r w:rsidRPr="4D0EDB83">
            <w:rPr>
              <w:rFonts w:cs="Calibri"/>
            </w:rPr>
            <w:t xml:space="preserve"> file that lists a subset of these LIHEAP recipients who completed a RECS interview. That second file must include all of the required data items noted below, and as many of the optional data items as you have available, for those households.</w:t>
          </w:r>
        </w:p>
        <w:p w:rsidR="003C6729" w:rsidRPr="003C6729" w:rsidP="00D6788C" w14:paraId="318A0A87" w14:textId="77777777">
          <w:pPr>
            <w:rPr>
              <w:rFonts w:cs="Calibri"/>
              <w:szCs w:val="24"/>
              <w:lang w:val="en"/>
            </w:rPr>
          </w:pPr>
        </w:p>
        <w:p w:rsidR="00D6788C" w:rsidRPr="000A154A" w:rsidP="000A154A" w14:paraId="5640A55E" w14:textId="5F9EDC59">
          <w:pPr>
            <w:pStyle w:val="Heading2"/>
            <w:rPr>
              <w:lang w:val="en"/>
            </w:rPr>
          </w:pPr>
          <w:r w:rsidRPr="000A154A">
            <w:rPr>
              <w:lang w:val="en"/>
            </w:rPr>
            <w:t>Required Data Items:</w:t>
          </w:r>
        </w:p>
        <w:p w:rsidR="00D6788C" w:rsidRPr="00E65E2D" w:rsidP="001A49B0" w14:paraId="0914F8AB" w14:textId="50959E3A">
          <w:pPr>
            <w:spacing w:before="51" w:after="51"/>
            <w:rPr>
              <w:lang w:val="en"/>
            </w:rPr>
          </w:pPr>
        </w:p>
        <w:p w:rsidR="00D6788C" w:rsidRPr="00F60D0D" w:rsidP="000A154A" w14:paraId="049472B8" w14:textId="491DE5DA">
          <w:pPr>
            <w:pStyle w:val="ListParagraph"/>
            <w:numPr>
              <w:ilvl w:val="0"/>
              <w:numId w:val="3"/>
            </w:numPr>
            <w:spacing w:before="51" w:after="51"/>
            <w:rPr>
              <w:szCs w:val="24"/>
              <w:lang w:val="en"/>
            </w:rPr>
          </w:pPr>
          <w:r w:rsidRPr="00F60D0D">
            <w:rPr>
              <w:sz w:val="24"/>
              <w:szCs w:val="24"/>
              <w:lang w:val="en"/>
            </w:rPr>
            <w:t>Address (must include ZIP code)</w:t>
          </w:r>
        </w:p>
        <w:p w:rsidR="00D6788C" w:rsidRPr="00F60D0D" w:rsidP="000A154A" w14:paraId="4E01B1F8" w14:textId="1B07C878">
          <w:pPr>
            <w:pStyle w:val="ListParagraph"/>
            <w:numPr>
              <w:ilvl w:val="0"/>
              <w:numId w:val="3"/>
            </w:numPr>
            <w:spacing w:before="51" w:after="51"/>
            <w:rPr>
              <w:szCs w:val="24"/>
              <w:lang w:val="en"/>
            </w:rPr>
          </w:pPr>
          <w:r w:rsidRPr="00F60D0D">
            <w:rPr>
              <w:sz w:val="24"/>
              <w:szCs w:val="24"/>
              <w:lang w:val="en"/>
            </w:rPr>
            <w:t>Gross Income</w:t>
          </w:r>
        </w:p>
        <w:p w:rsidR="00D6788C" w:rsidRPr="00F60D0D" w:rsidP="7489C66B" w14:paraId="444A0C18" w14:textId="3E9432A5">
          <w:pPr>
            <w:pStyle w:val="ListParagraph"/>
            <w:numPr>
              <w:ilvl w:val="0"/>
              <w:numId w:val="3"/>
            </w:numPr>
            <w:spacing w:before="51" w:after="51"/>
            <w:rPr>
              <w:lang w:val="en"/>
            </w:rPr>
          </w:pPr>
          <w:r w:rsidRPr="7489C66B">
            <w:rPr>
              <w:sz w:val="24"/>
              <w:szCs w:val="24"/>
              <w:lang w:val="en"/>
            </w:rPr>
            <w:t>Household or Client ID</w:t>
          </w:r>
        </w:p>
        <w:p w:rsidR="00D6788C" w:rsidRPr="00F60D0D" w:rsidP="7489C66B" w14:paraId="3215489E" w14:textId="14A26921">
          <w:pPr>
            <w:pStyle w:val="ListParagraph"/>
            <w:numPr>
              <w:ilvl w:val="0"/>
              <w:numId w:val="3"/>
            </w:numPr>
            <w:spacing w:before="51" w:after="51"/>
            <w:rPr>
              <w:szCs w:val="24"/>
              <w:lang w:val="en"/>
            </w:rPr>
          </w:pPr>
          <w:r w:rsidRPr="7489C66B">
            <w:rPr>
              <w:sz w:val="24"/>
              <w:szCs w:val="24"/>
              <w:lang w:val="en"/>
            </w:rPr>
            <w:t>Household Size</w:t>
          </w:r>
        </w:p>
        <w:p w:rsidR="00D6788C" w:rsidRPr="00F60D0D" w:rsidP="4D0EDB83" w14:paraId="221AA1AA" w14:textId="22906253">
          <w:pPr>
            <w:pStyle w:val="ListParagraph"/>
            <w:numPr>
              <w:ilvl w:val="0"/>
              <w:numId w:val="3"/>
            </w:numPr>
            <w:spacing w:before="51" w:after="51"/>
          </w:pPr>
          <w:r w:rsidRPr="4D0EDB83">
            <w:rPr>
              <w:sz w:val="24"/>
              <w:szCs w:val="24"/>
            </w:rPr>
            <w:t xml:space="preserve">Heating assistance </w:t>
          </w:r>
          <w:r w:rsidRPr="4D0EDB83" w:rsidR="00073960">
            <w:rPr>
              <w:sz w:val="24"/>
              <w:szCs w:val="24"/>
            </w:rPr>
            <w:t>awarded</w:t>
          </w:r>
        </w:p>
        <w:p w:rsidR="00D6788C" w:rsidRPr="00F60D0D" w:rsidP="4D0EDB83" w14:paraId="72B8C1E8" w14:textId="1818C520">
          <w:pPr>
            <w:pStyle w:val="ListParagraph"/>
            <w:numPr>
              <w:ilvl w:val="0"/>
              <w:numId w:val="3"/>
            </w:numPr>
            <w:spacing w:before="51" w:after="51"/>
          </w:pPr>
          <w:r w:rsidRPr="4D0EDB83">
            <w:rPr>
              <w:sz w:val="24"/>
              <w:szCs w:val="24"/>
            </w:rPr>
            <w:t>Amount of heating assistance</w:t>
          </w:r>
        </w:p>
        <w:p w:rsidR="00D6788C" w:rsidRPr="00F60D0D" w:rsidP="4D0EDB83" w14:paraId="0C2F3796" w14:textId="38E1AA5A">
          <w:pPr>
            <w:pStyle w:val="ListParagraph"/>
            <w:numPr>
              <w:ilvl w:val="0"/>
              <w:numId w:val="3"/>
            </w:numPr>
            <w:spacing w:before="51" w:after="51"/>
          </w:pPr>
          <w:r w:rsidRPr="4D0EDB83">
            <w:rPr>
              <w:sz w:val="24"/>
              <w:szCs w:val="24"/>
            </w:rPr>
            <w:t>Cooling assistance awarded</w:t>
          </w:r>
        </w:p>
        <w:p w:rsidR="00D6788C" w:rsidRPr="00F60D0D" w:rsidP="4D0EDB83" w14:paraId="0A742E97" w14:textId="44510C05">
          <w:pPr>
            <w:pStyle w:val="ListParagraph"/>
            <w:numPr>
              <w:ilvl w:val="0"/>
              <w:numId w:val="3"/>
            </w:numPr>
            <w:spacing w:before="51" w:after="51"/>
          </w:pPr>
          <w:r w:rsidRPr="4D0EDB83">
            <w:rPr>
              <w:sz w:val="24"/>
              <w:szCs w:val="24"/>
            </w:rPr>
            <w:t>Amount of cooling assistance</w:t>
          </w:r>
        </w:p>
        <w:p w:rsidR="00D6788C" w:rsidRPr="00F60D0D" w:rsidP="4D0EDB83" w14:paraId="04F0D565" w14:textId="63E5E1B3">
          <w:pPr>
            <w:pStyle w:val="ListParagraph"/>
            <w:numPr>
              <w:ilvl w:val="0"/>
              <w:numId w:val="3"/>
            </w:numPr>
            <w:spacing w:before="51" w:after="51"/>
          </w:pPr>
          <w:r w:rsidRPr="4D0EDB83">
            <w:rPr>
              <w:sz w:val="24"/>
              <w:szCs w:val="24"/>
            </w:rPr>
            <w:t>Crisis assistance awarded</w:t>
          </w:r>
        </w:p>
        <w:p w:rsidR="00D6788C" w:rsidRPr="00F60D0D" w:rsidP="4D0EDB83" w14:paraId="263747A7" w14:textId="05106C91">
          <w:pPr>
            <w:pStyle w:val="ListParagraph"/>
            <w:numPr>
              <w:ilvl w:val="0"/>
              <w:numId w:val="3"/>
            </w:numPr>
            <w:spacing w:before="51" w:after="51"/>
          </w:pPr>
          <w:r w:rsidRPr="4D0EDB83">
            <w:rPr>
              <w:sz w:val="24"/>
              <w:szCs w:val="24"/>
            </w:rPr>
            <w:t>Amount of crisis assistance</w:t>
          </w:r>
        </w:p>
        <w:p w:rsidR="00D6788C" w:rsidRPr="00F60D0D" w:rsidP="000A154A" w14:paraId="6D191B3A" w14:textId="1C92682A">
          <w:pPr>
            <w:pStyle w:val="ListParagraph"/>
            <w:numPr>
              <w:ilvl w:val="0"/>
              <w:numId w:val="3"/>
            </w:numPr>
            <w:spacing w:before="51" w:after="51"/>
            <w:rPr>
              <w:szCs w:val="24"/>
              <w:lang w:val="en"/>
            </w:rPr>
          </w:pPr>
          <w:r w:rsidRPr="00F60D0D">
            <w:rPr>
              <w:sz w:val="24"/>
              <w:szCs w:val="24"/>
              <w:lang w:val="en"/>
            </w:rPr>
            <w:t>Presence of children 5 or younger</w:t>
          </w:r>
        </w:p>
        <w:p w:rsidR="00D6788C" w:rsidRPr="00F60D0D" w:rsidP="000A154A" w14:paraId="77367D6C" w14:textId="37B2C47D">
          <w:pPr>
            <w:pStyle w:val="ListParagraph"/>
            <w:numPr>
              <w:ilvl w:val="0"/>
              <w:numId w:val="3"/>
            </w:numPr>
            <w:spacing w:before="51" w:after="51"/>
            <w:rPr>
              <w:szCs w:val="24"/>
              <w:lang w:val="en"/>
            </w:rPr>
          </w:pPr>
          <w:r w:rsidRPr="00F60D0D">
            <w:rPr>
              <w:sz w:val="24"/>
              <w:szCs w:val="24"/>
              <w:lang w:val="en"/>
            </w:rPr>
            <w:t>Presence of adult 60 or older</w:t>
          </w:r>
        </w:p>
        <w:p w:rsidR="00D6788C" w:rsidP="246D9C28" w14:paraId="09D8E974" w14:textId="40529804">
          <w:pPr>
            <w:pStyle w:val="ListParagraph"/>
            <w:numPr>
              <w:ilvl w:val="0"/>
              <w:numId w:val="3"/>
            </w:numPr>
            <w:spacing w:before="51" w:after="51"/>
            <w:rPr>
              <w:sz w:val="24"/>
              <w:szCs w:val="24"/>
            </w:rPr>
          </w:pPr>
          <w:r w:rsidRPr="246D9C28">
            <w:rPr>
              <w:sz w:val="24"/>
              <w:szCs w:val="24"/>
            </w:rPr>
            <w:t xml:space="preserve">Presence of </w:t>
          </w:r>
          <w:r w:rsidRPr="246D9C28">
            <w:rPr>
              <w:sz w:val="24"/>
              <w:szCs w:val="24"/>
            </w:rPr>
            <w:t>member</w:t>
          </w:r>
          <w:r w:rsidRPr="246D9C28">
            <w:rPr>
              <w:sz w:val="24"/>
              <w:szCs w:val="24"/>
            </w:rPr>
            <w:t xml:space="preserve"> with a disability</w:t>
          </w:r>
        </w:p>
        <w:p w:rsidR="246D9C28" w:rsidP="246D9C28" w14:paraId="634FE921" w14:textId="212B67E9">
          <w:pPr>
            <w:spacing w:before="51" w:after="51"/>
          </w:pPr>
        </w:p>
        <w:p w:rsidR="1EF1675F" w:rsidP="001A49B0" w14:paraId="68A2C5BB" w14:textId="6900EB06">
          <w:pPr>
            <w:spacing w:before="51" w:after="51"/>
          </w:pPr>
          <w:r w:rsidRPr="246D9C28">
            <w:t>The following are additional optional data items that grantees can provide if the data are already available in your database:</w:t>
          </w:r>
        </w:p>
        <w:p w:rsidR="246D9C28" w:rsidP="246D9C28" w14:paraId="2D419408" w14:textId="4E0AFB5A">
          <w:pPr>
            <w:spacing w:before="51" w:after="51"/>
          </w:pPr>
        </w:p>
        <w:p w:rsidR="00D6788C" w:rsidRPr="00F60D0D" w:rsidP="000A154A" w14:paraId="63C19428" w14:textId="45183B22">
          <w:pPr>
            <w:pStyle w:val="ListParagraph"/>
            <w:numPr>
              <w:ilvl w:val="0"/>
              <w:numId w:val="3"/>
            </w:numPr>
            <w:spacing w:before="51" w:after="51"/>
            <w:rPr>
              <w:szCs w:val="24"/>
              <w:lang w:val="en"/>
            </w:rPr>
          </w:pPr>
          <w:r w:rsidRPr="00F60D0D">
            <w:rPr>
              <w:sz w:val="24"/>
              <w:szCs w:val="24"/>
              <w:lang w:val="en"/>
            </w:rPr>
            <w:t>Tenancy (i.e., own or rent)</w:t>
          </w:r>
        </w:p>
        <w:p w:rsidR="00D6788C" w:rsidRPr="00F60D0D" w:rsidP="000A154A" w14:paraId="145D9FAC" w14:textId="4DA172B9">
          <w:pPr>
            <w:pStyle w:val="ListParagraph"/>
            <w:numPr>
              <w:ilvl w:val="0"/>
              <w:numId w:val="3"/>
            </w:numPr>
            <w:spacing w:before="51" w:after="51"/>
            <w:rPr>
              <w:szCs w:val="24"/>
              <w:lang w:val="en"/>
            </w:rPr>
          </w:pPr>
          <w:r w:rsidRPr="00F60D0D">
            <w:rPr>
              <w:sz w:val="24"/>
              <w:szCs w:val="24"/>
              <w:lang w:val="en"/>
            </w:rPr>
            <w:t>Type(s) of fuel used</w:t>
          </w:r>
        </w:p>
        <w:p w:rsidR="00D6788C" w:rsidRPr="00F60D0D" w:rsidP="246D9C28" w14:paraId="04A9C8FF" w14:textId="5E09CE16">
          <w:pPr>
            <w:pStyle w:val="ListParagraph"/>
            <w:numPr>
              <w:ilvl w:val="0"/>
              <w:numId w:val="3"/>
            </w:numPr>
            <w:spacing w:before="51" w:after="51"/>
          </w:pPr>
          <w:r w:rsidRPr="246D9C28">
            <w:rPr>
              <w:sz w:val="24"/>
              <w:szCs w:val="24"/>
            </w:rPr>
            <w:t>Heat included in rent</w:t>
          </w:r>
        </w:p>
        <w:p w:rsidR="00D6788C" w:rsidRPr="00F60D0D" w:rsidP="246D9C28" w14:paraId="364EBE29" w14:textId="51EC66F8">
          <w:pPr>
            <w:pStyle w:val="ListParagraph"/>
            <w:numPr>
              <w:ilvl w:val="0"/>
              <w:numId w:val="3"/>
            </w:numPr>
            <w:spacing w:before="51" w:after="51"/>
          </w:pPr>
          <w:r w:rsidRPr="246D9C28">
            <w:rPr>
              <w:sz w:val="24"/>
              <w:szCs w:val="24"/>
            </w:rPr>
            <w:t>LIHEAP benefit restored energy service</w:t>
          </w:r>
        </w:p>
        <w:p w:rsidR="00D6788C" w:rsidRPr="00F60D0D" w:rsidP="001A49B0" w14:paraId="66C3347E" w14:textId="1DBE867A">
          <w:pPr>
            <w:pStyle w:val="ListParagraph"/>
            <w:numPr>
              <w:ilvl w:val="0"/>
              <w:numId w:val="3"/>
            </w:numPr>
            <w:spacing w:before="51" w:after="51"/>
            <w:rPr>
              <w:lang w:val="en"/>
            </w:rPr>
          </w:pPr>
          <w:r w:rsidRPr="246D9C28">
            <w:rPr>
              <w:sz w:val="24"/>
              <w:szCs w:val="24"/>
              <w:lang w:val="en"/>
            </w:rPr>
            <w:t>LIHEAP benefit prevented loss of energy service</w:t>
          </w:r>
        </w:p>
        <w:p w:rsidR="00D6788C" w:rsidRPr="003C6729" w:rsidP="00D6788C" w14:paraId="69C1A9A7" w14:textId="77777777">
          <w:pPr>
            <w:rPr>
              <w:rFonts w:cs="Calibri"/>
              <w:szCs w:val="24"/>
              <w:lang w:val="en"/>
            </w:rPr>
          </w:pPr>
        </w:p>
        <w:p w:rsidR="00D6788C" w:rsidRPr="000A154A" w:rsidP="000A154A" w14:paraId="45964A61" w14:textId="77777777">
          <w:pPr>
            <w:pStyle w:val="Heading2"/>
            <w:rPr>
              <w:lang w:val="en"/>
            </w:rPr>
          </w:pPr>
          <w:r w:rsidRPr="000A154A">
            <w:rPr>
              <w:lang w:val="en"/>
            </w:rPr>
            <w:t>Data Format:</w:t>
          </w:r>
        </w:p>
        <w:p w:rsidR="00D6788C" w:rsidP="00D6788C" w14:paraId="31B0357E" w14:textId="3C1236F1">
          <w:pPr>
            <w:rPr>
              <w:rFonts w:cs="Calibri"/>
              <w:szCs w:val="24"/>
              <w:lang w:val="en"/>
            </w:rPr>
          </w:pPr>
          <w:r w:rsidRPr="003C6729">
            <w:rPr>
              <w:rFonts w:cs="Calibri"/>
              <w:szCs w:val="24"/>
              <w:lang w:val="en"/>
            </w:rPr>
            <w:t>Provide the data noted above in one of the following acceptable formats:</w:t>
          </w:r>
        </w:p>
        <w:p w:rsidR="00F60D0D" w:rsidRPr="003C6729" w:rsidP="00D6788C" w14:paraId="2C3160C7" w14:textId="77777777">
          <w:pPr>
            <w:rPr>
              <w:rFonts w:cs="Calibri"/>
              <w:szCs w:val="24"/>
              <w:lang w:val="en"/>
            </w:rPr>
          </w:pPr>
        </w:p>
        <w:p w:rsidR="00D6788C" w:rsidRPr="00F60D0D" w:rsidP="000A154A" w14:paraId="5000FCD6" w14:textId="34EE9FFA">
          <w:pPr>
            <w:pStyle w:val="ListParagraph"/>
            <w:numPr>
              <w:ilvl w:val="0"/>
              <w:numId w:val="3"/>
            </w:numPr>
            <w:spacing w:before="51" w:after="51"/>
            <w:rPr>
              <w:szCs w:val="24"/>
              <w:lang w:val="en"/>
            </w:rPr>
          </w:pPr>
          <w:r w:rsidRPr="00F60D0D">
            <w:rPr>
              <w:sz w:val="24"/>
              <w:szCs w:val="24"/>
              <w:lang w:val="en"/>
            </w:rPr>
            <w:t>Microsoft Excel</w:t>
          </w:r>
        </w:p>
        <w:p w:rsidR="00D6788C" w:rsidRPr="00F60D0D" w:rsidP="000A154A" w14:paraId="50F08451" w14:textId="417C0247">
          <w:pPr>
            <w:pStyle w:val="ListParagraph"/>
            <w:numPr>
              <w:ilvl w:val="0"/>
              <w:numId w:val="3"/>
            </w:numPr>
            <w:spacing w:before="51" w:after="51"/>
            <w:rPr>
              <w:szCs w:val="24"/>
              <w:lang w:val="en"/>
            </w:rPr>
          </w:pPr>
          <w:r w:rsidRPr="00F60D0D">
            <w:rPr>
              <w:sz w:val="24"/>
              <w:szCs w:val="24"/>
              <w:lang w:val="en"/>
            </w:rPr>
            <w:t>Microsoft Access</w:t>
          </w:r>
        </w:p>
        <w:p w:rsidR="00D6788C" w:rsidRPr="00F60D0D" w:rsidP="000A154A" w14:paraId="36110AD1" w14:textId="4D702A12">
          <w:pPr>
            <w:pStyle w:val="ListParagraph"/>
            <w:numPr>
              <w:ilvl w:val="0"/>
              <w:numId w:val="3"/>
            </w:numPr>
            <w:spacing w:before="51" w:after="51"/>
            <w:rPr>
              <w:szCs w:val="24"/>
              <w:lang w:val="en"/>
            </w:rPr>
          </w:pPr>
          <w:r w:rsidRPr="00F60D0D">
            <w:rPr>
              <w:sz w:val="24"/>
              <w:szCs w:val="24"/>
              <w:lang w:val="en"/>
            </w:rPr>
            <w:t>SAS</w:t>
          </w:r>
        </w:p>
        <w:p w:rsidR="00D6788C" w:rsidRPr="00F60D0D" w:rsidP="000A154A" w14:paraId="46D8C346" w14:textId="630ACAEE">
          <w:pPr>
            <w:pStyle w:val="ListParagraph"/>
            <w:numPr>
              <w:ilvl w:val="0"/>
              <w:numId w:val="3"/>
            </w:numPr>
            <w:spacing w:before="51" w:after="51"/>
            <w:rPr>
              <w:szCs w:val="24"/>
              <w:lang w:val="en"/>
            </w:rPr>
          </w:pPr>
          <w:r w:rsidRPr="00F60D0D">
            <w:rPr>
              <w:sz w:val="24"/>
              <w:szCs w:val="24"/>
              <w:lang w:val="en"/>
            </w:rPr>
            <w:t>STATA</w:t>
          </w:r>
        </w:p>
        <w:p w:rsidR="0024383E" w:rsidP="00D6788C" w14:paraId="07AF7991" w14:textId="36DD4FEB">
          <w:pPr>
            <w:rPr>
              <w:rFonts w:cs="Calibri"/>
              <w:szCs w:val="24"/>
              <w:lang w:val="en"/>
            </w:rPr>
          </w:pPr>
          <w:r w:rsidRPr="0024383E">
            <w:rPr>
              <w:rFonts w:cs="Calibri"/>
              <w:szCs w:val="24"/>
              <w:lang w:val="en"/>
            </w:rPr>
            <w:t xml:space="preserve"> </w:t>
          </w:r>
        </w:p>
        <w:p w:rsidR="00D6788C" w:rsidRPr="003C6729" w:rsidP="4D0EDB83" w14:paraId="50F48643" w14:textId="3473FA2A">
          <w:pPr>
            <w:rPr>
              <w:rFonts w:cs="Calibri"/>
            </w:rPr>
          </w:pPr>
          <w:r w:rsidRPr="4D0EDB83">
            <w:rPr>
              <w:rFonts w:cs="Calibri"/>
            </w:rPr>
            <w:t>If you are unable to submit data in one of these four formats, you must provide a written explanation of why submission in a different format is necessary and the format you intend to use. OCS will then determine if we have the ability to accept the data in the suggested format.</w:t>
          </w:r>
        </w:p>
        <w:p w:rsidR="0048021F" w:rsidRPr="003C6729" w:rsidP="00D6788C" w14:paraId="26102FF7" w14:textId="77777777">
          <w:pPr>
            <w:rPr>
              <w:rFonts w:cs="Calibri"/>
              <w:szCs w:val="24"/>
              <w:lang w:val="en"/>
            </w:rPr>
          </w:pPr>
        </w:p>
        <w:p w:rsidR="0048021F" w:rsidRPr="003C6729" w:rsidP="0048021F" w14:paraId="2BAEEC89" w14:textId="77777777">
          <w:pPr>
            <w:rPr>
              <w:rFonts w:cs="Calibri"/>
              <w:szCs w:val="24"/>
              <w:lang w:val="en"/>
            </w:rPr>
          </w:pPr>
          <w:r w:rsidRPr="003C6729">
            <w:rPr>
              <w:lang w:val="en"/>
            </w:rPr>
            <w:t>Thank you for your attention to these matters. OCS looks forward to continuing to provide high-quality services to OCS partners.</w:t>
          </w:r>
        </w:p>
        <w:p w:rsidR="0048021F" w:rsidRPr="003C6729" w:rsidP="0048021F" w14:paraId="38C455AF" w14:textId="77777777">
          <w:pPr>
            <w:rPr>
              <w:rFonts w:cs="Calibri"/>
              <w:szCs w:val="24"/>
              <w:lang w:val="en"/>
            </w:rPr>
          </w:pPr>
        </w:p>
        <w:p w:rsidR="0048021F" w:rsidRPr="003C6729" w:rsidP="0048021F" w14:paraId="338CE940" w14:textId="77777777">
          <w:pPr>
            <w:rPr>
              <w:rFonts w:cs="Calibri"/>
              <w:szCs w:val="24"/>
              <w:lang w:val="en"/>
            </w:rPr>
          </w:pPr>
        </w:p>
        <w:p w:rsidR="00763F70" w:rsidRPr="003C6729" w:rsidP="00DA24A3" w14:paraId="6A72391F" w14:textId="2D8C83A1">
          <w:pPr>
            <w:rPr>
              <w:rFonts w:cs="Calibri"/>
              <w:szCs w:val="24"/>
              <w:lang w:val="en"/>
            </w:rPr>
          </w:pPr>
          <w:r w:rsidRPr="003C6729">
            <w:rPr>
              <w:rFonts w:cs="Calibri"/>
              <w:szCs w:val="24"/>
              <w:lang w:val="en"/>
            </w:rPr>
            <w:t>/s/</w:t>
          </w:r>
          <w:r w:rsidRPr="003C6729">
            <w:rPr>
              <w:rFonts w:cs="Calibri"/>
              <w:szCs w:val="24"/>
              <w:lang w:val="en"/>
            </w:rPr>
            <w:br/>
          </w:r>
          <w:r w:rsidR="00D55D31">
            <w:rPr>
              <w:rFonts w:cs="Calibri"/>
              <w:szCs w:val="24"/>
              <w:lang w:val="en"/>
            </w:rPr>
            <w:t>Janelle George</w:t>
          </w:r>
          <w:r w:rsidRPr="003C6729">
            <w:rPr>
              <w:rFonts w:cs="Calibri"/>
              <w:szCs w:val="24"/>
              <w:lang w:val="en"/>
            </w:rPr>
            <w:br/>
          </w:r>
          <w:r w:rsidR="00D55D31">
            <w:rPr>
              <w:rFonts w:cs="Calibri"/>
              <w:szCs w:val="24"/>
              <w:lang w:val="en"/>
            </w:rPr>
            <w:t>Deputy Director</w:t>
          </w:r>
          <w:r w:rsidRPr="003C6729">
            <w:rPr>
              <w:rFonts w:cs="Calibri"/>
              <w:szCs w:val="24"/>
              <w:lang w:val="en"/>
            </w:rPr>
            <w:br/>
            <w:t xml:space="preserve">Office of Community Services </w:t>
          </w:r>
        </w:p>
      </w:sdtContent>
    </w:sdt>
    <w:permEnd w:id="5" w:displacedByCustomXml="prev"/>
    <w:sectPr w:rsidSect="002156C0">
      <w:footerReference w:type="default" r:id="rId14"/>
      <w:footerReference w:type="first" r:id="rId15"/>
      <w:type w:val="continuous"/>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445A6" w:rsidP="00E33889" w14:paraId="63CA3658" w14:textId="77777777">
      <w:r>
        <w:separator/>
      </w:r>
    </w:p>
    <w:p w:rsidR="003445A6" w14:paraId="5F93B55E" w14:textId="77777777"/>
  </w:endnote>
  <w:endnote w:type="continuationSeparator" w:id="1">
    <w:p w:rsidR="003445A6" w:rsidP="00E33889" w14:paraId="19E0FF9D" w14:textId="77777777">
      <w:r>
        <w:continuationSeparator/>
      </w:r>
    </w:p>
    <w:p w:rsidR="003445A6" w14:paraId="67BAEF57" w14:textId="77777777"/>
  </w:endnote>
  <w:endnote w:type="continuationNotice" w:id="2">
    <w:p w:rsidR="003445A6" w14:paraId="1649A1B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2241252"/>
      <w:docPartObj>
        <w:docPartGallery w:val="Page Numbers (Bottom of Page)"/>
        <w:docPartUnique/>
      </w:docPartObj>
    </w:sdtPr>
    <w:sdtEndPr>
      <w:rPr>
        <w:rFonts w:cs="Calibri"/>
        <w:noProof/>
      </w:rPr>
    </w:sdtEndPr>
    <w:sdtContent>
      <w:p w:rsidR="00763F70" w:rsidRPr="00A002D7" w:rsidP="00763F70" w14:paraId="6A723924" w14:textId="0D78FD09">
        <w:pPr>
          <w:pStyle w:val="Footer"/>
          <w:jc w:val="center"/>
          <w:rPr>
            <w:rFonts w:cs="Calibri"/>
            <w:noProof/>
          </w:rPr>
        </w:pPr>
        <w:r>
          <w:t xml:space="preserve">P. </w:t>
        </w:r>
        <w:r w:rsidRPr="006227D7">
          <w:rPr>
            <w:rFonts w:cs="Calibri"/>
            <w:sz w:val="22"/>
          </w:rPr>
          <w:fldChar w:fldCharType="begin"/>
        </w:r>
        <w:r w:rsidRPr="006227D7">
          <w:rPr>
            <w:rFonts w:cs="Calibri"/>
            <w:sz w:val="22"/>
          </w:rPr>
          <w:instrText xml:space="preserve"> PAGE   \* MERGEFORMAT </w:instrText>
        </w:r>
        <w:r w:rsidRPr="006227D7">
          <w:rPr>
            <w:rFonts w:cs="Calibri"/>
            <w:sz w:val="22"/>
          </w:rPr>
          <w:fldChar w:fldCharType="separate"/>
        </w:r>
        <w:r w:rsidR="00485B61">
          <w:rPr>
            <w:rFonts w:cs="Calibri"/>
            <w:noProof/>
            <w:sz w:val="22"/>
          </w:rPr>
          <w:t>2</w:t>
        </w:r>
        <w:r w:rsidRPr="006227D7">
          <w:rPr>
            <w:rFonts w:cs="Calibri"/>
            <w:noProof/>
            <w:sz w:val="22"/>
          </w:rPr>
          <w:fldChar w:fldCharType="end"/>
        </w:r>
        <w:r w:rsidRPr="006227D7">
          <w:rPr>
            <w:rFonts w:cs="Calibri"/>
            <w:noProof/>
            <w:sz w:val="22"/>
          </w:rPr>
          <w:t>/</w:t>
        </w:r>
        <w:r w:rsidRPr="006227D7">
          <w:rPr>
            <w:rFonts w:cs="Calibri"/>
            <w:noProof/>
            <w:sz w:val="22"/>
          </w:rPr>
          <w:fldChar w:fldCharType="begin"/>
        </w:r>
        <w:r w:rsidRPr="006227D7">
          <w:rPr>
            <w:rFonts w:cs="Calibri"/>
            <w:noProof/>
            <w:sz w:val="22"/>
          </w:rPr>
          <w:instrText xml:space="preserve"> NUMPAGES   \* MERGEFORMAT </w:instrText>
        </w:r>
        <w:r w:rsidRPr="006227D7">
          <w:rPr>
            <w:rFonts w:cs="Calibri"/>
            <w:noProof/>
            <w:sz w:val="22"/>
          </w:rPr>
          <w:fldChar w:fldCharType="separate"/>
        </w:r>
        <w:r w:rsidR="00485B61">
          <w:rPr>
            <w:rFonts w:cs="Calibri"/>
            <w:noProof/>
            <w:sz w:val="22"/>
          </w:rPr>
          <w:t>2</w:t>
        </w:r>
        <w:r w:rsidRPr="006227D7">
          <w:rPr>
            <w:rFonts w:cs="Calibri"/>
            <w:noProof/>
            <w:sz w:val="22"/>
          </w:rPr>
          <w:fldChar w:fldCharType="end"/>
        </w:r>
      </w:p>
    </w:sdtContent>
  </w:sdt>
  <w:p w:rsidR="00763F70" w14:paraId="6A72392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4D08" w:rsidRPr="002B447D" w:rsidP="00763F70" w14:paraId="6A723927" w14:textId="77777777">
    <w:pPr>
      <w:pStyle w:val="Footer"/>
      <w:jc w:val="right"/>
      <w:rPr>
        <w:rFonts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45A6" w:rsidP="00E33889" w14:paraId="4392A38E" w14:textId="77777777">
      <w:r>
        <w:separator/>
      </w:r>
    </w:p>
    <w:p w:rsidR="003445A6" w14:paraId="6B995C78" w14:textId="77777777"/>
  </w:footnote>
  <w:footnote w:type="continuationSeparator" w:id="1">
    <w:p w:rsidR="003445A6" w:rsidP="00E33889" w14:paraId="64B0C98D" w14:textId="77777777">
      <w:r>
        <w:continuationSeparator/>
      </w:r>
    </w:p>
    <w:p w:rsidR="003445A6" w14:paraId="6D3108C0" w14:textId="77777777"/>
  </w:footnote>
  <w:footnote w:type="continuationNotice" w:id="2">
    <w:p w:rsidR="003445A6" w14:paraId="123164E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93A1C"/>
    <w:multiLevelType w:val="multilevel"/>
    <w:tmpl w:val="F636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74065E"/>
    <w:multiLevelType w:val="hybridMultilevel"/>
    <w:tmpl w:val="F9DC02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6836360"/>
    <w:multiLevelType w:val="hybridMultilevel"/>
    <w:tmpl w:val="3BB4F3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62108279">
    <w:abstractNumId w:val="0"/>
  </w:num>
  <w:num w:numId="2" w16cid:durableId="512187499">
    <w:abstractNumId w:val="1"/>
  </w:num>
  <w:num w:numId="3" w16cid:durableId="240797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889"/>
    <w:rsid w:val="00002864"/>
    <w:rsid w:val="00015CCB"/>
    <w:rsid w:val="00032AA4"/>
    <w:rsid w:val="00040BAF"/>
    <w:rsid w:val="00047511"/>
    <w:rsid w:val="00073960"/>
    <w:rsid w:val="00085FD7"/>
    <w:rsid w:val="00090857"/>
    <w:rsid w:val="000A154A"/>
    <w:rsid w:val="000A36E2"/>
    <w:rsid w:val="000D1E62"/>
    <w:rsid w:val="000D23C9"/>
    <w:rsid w:val="000E0045"/>
    <w:rsid w:val="000E62E0"/>
    <w:rsid w:val="000F35E2"/>
    <w:rsid w:val="000F55B0"/>
    <w:rsid w:val="000F71EB"/>
    <w:rsid w:val="001019AF"/>
    <w:rsid w:val="00114317"/>
    <w:rsid w:val="00115BF3"/>
    <w:rsid w:val="00125245"/>
    <w:rsid w:val="001440BA"/>
    <w:rsid w:val="001443F2"/>
    <w:rsid w:val="00146A87"/>
    <w:rsid w:val="00153A06"/>
    <w:rsid w:val="00154540"/>
    <w:rsid w:val="00154EC8"/>
    <w:rsid w:val="00155BAD"/>
    <w:rsid w:val="00173A92"/>
    <w:rsid w:val="00176D9D"/>
    <w:rsid w:val="001959FF"/>
    <w:rsid w:val="001A1E11"/>
    <w:rsid w:val="001A49B0"/>
    <w:rsid w:val="001A7259"/>
    <w:rsid w:val="001A7292"/>
    <w:rsid w:val="001B5194"/>
    <w:rsid w:val="001B571B"/>
    <w:rsid w:val="001B58BE"/>
    <w:rsid w:val="001C1A0F"/>
    <w:rsid w:val="001D0B07"/>
    <w:rsid w:val="001E5AF8"/>
    <w:rsid w:val="002156C0"/>
    <w:rsid w:val="00223416"/>
    <w:rsid w:val="002412D8"/>
    <w:rsid w:val="0024383E"/>
    <w:rsid w:val="00246906"/>
    <w:rsid w:val="00254A20"/>
    <w:rsid w:val="00260383"/>
    <w:rsid w:val="002632A4"/>
    <w:rsid w:val="00266613"/>
    <w:rsid w:val="00272500"/>
    <w:rsid w:val="00274848"/>
    <w:rsid w:val="00281F76"/>
    <w:rsid w:val="00283DFB"/>
    <w:rsid w:val="002B1319"/>
    <w:rsid w:val="002B37A7"/>
    <w:rsid w:val="002B447D"/>
    <w:rsid w:val="002B53E8"/>
    <w:rsid w:val="002C10B7"/>
    <w:rsid w:val="002D0E31"/>
    <w:rsid w:val="002D3C0F"/>
    <w:rsid w:val="002F6801"/>
    <w:rsid w:val="0030103A"/>
    <w:rsid w:val="003042C3"/>
    <w:rsid w:val="0031471D"/>
    <w:rsid w:val="003204F7"/>
    <w:rsid w:val="0032270E"/>
    <w:rsid w:val="003238E6"/>
    <w:rsid w:val="00324D62"/>
    <w:rsid w:val="003445A6"/>
    <w:rsid w:val="003768DB"/>
    <w:rsid w:val="0038083E"/>
    <w:rsid w:val="00383EF7"/>
    <w:rsid w:val="00391535"/>
    <w:rsid w:val="00395A88"/>
    <w:rsid w:val="003A13C2"/>
    <w:rsid w:val="003B2CBC"/>
    <w:rsid w:val="003B6935"/>
    <w:rsid w:val="003C50D9"/>
    <w:rsid w:val="003C6729"/>
    <w:rsid w:val="003C6A73"/>
    <w:rsid w:val="003D0377"/>
    <w:rsid w:val="003D45A6"/>
    <w:rsid w:val="00403F78"/>
    <w:rsid w:val="00404883"/>
    <w:rsid w:val="00406F24"/>
    <w:rsid w:val="00431C64"/>
    <w:rsid w:val="00432533"/>
    <w:rsid w:val="0043316B"/>
    <w:rsid w:val="00436C49"/>
    <w:rsid w:val="00443CF8"/>
    <w:rsid w:val="0044662C"/>
    <w:rsid w:val="004533F7"/>
    <w:rsid w:val="0046222D"/>
    <w:rsid w:val="00475D0C"/>
    <w:rsid w:val="0048021F"/>
    <w:rsid w:val="00485B61"/>
    <w:rsid w:val="00497560"/>
    <w:rsid w:val="004A4FA7"/>
    <w:rsid w:val="004A56FD"/>
    <w:rsid w:val="004A67CE"/>
    <w:rsid w:val="004B1259"/>
    <w:rsid w:val="004B2193"/>
    <w:rsid w:val="004B2B75"/>
    <w:rsid w:val="004B6F8E"/>
    <w:rsid w:val="004C28BC"/>
    <w:rsid w:val="004C59B1"/>
    <w:rsid w:val="004D1DE5"/>
    <w:rsid w:val="004D2391"/>
    <w:rsid w:val="004D36CA"/>
    <w:rsid w:val="004D4856"/>
    <w:rsid w:val="004E0B3C"/>
    <w:rsid w:val="004E2F2A"/>
    <w:rsid w:val="004F5110"/>
    <w:rsid w:val="005154EB"/>
    <w:rsid w:val="00521D79"/>
    <w:rsid w:val="0053440E"/>
    <w:rsid w:val="00536F1F"/>
    <w:rsid w:val="005406B0"/>
    <w:rsid w:val="00540D8E"/>
    <w:rsid w:val="005438BE"/>
    <w:rsid w:val="005561DC"/>
    <w:rsid w:val="005771B6"/>
    <w:rsid w:val="00577B4A"/>
    <w:rsid w:val="00581059"/>
    <w:rsid w:val="00581945"/>
    <w:rsid w:val="00583854"/>
    <w:rsid w:val="005938F6"/>
    <w:rsid w:val="005B2E68"/>
    <w:rsid w:val="005B6A65"/>
    <w:rsid w:val="005B70CC"/>
    <w:rsid w:val="005B7DDA"/>
    <w:rsid w:val="005C3738"/>
    <w:rsid w:val="005D40C3"/>
    <w:rsid w:val="005E52DA"/>
    <w:rsid w:val="005F0D29"/>
    <w:rsid w:val="00604CDB"/>
    <w:rsid w:val="006113CA"/>
    <w:rsid w:val="00612AE5"/>
    <w:rsid w:val="006227D7"/>
    <w:rsid w:val="00625B64"/>
    <w:rsid w:val="0066155C"/>
    <w:rsid w:val="006657CC"/>
    <w:rsid w:val="0067087F"/>
    <w:rsid w:val="006748E4"/>
    <w:rsid w:val="006756A2"/>
    <w:rsid w:val="0069034E"/>
    <w:rsid w:val="006A4AA1"/>
    <w:rsid w:val="006C2374"/>
    <w:rsid w:val="006D09B8"/>
    <w:rsid w:val="006E619D"/>
    <w:rsid w:val="006F21B9"/>
    <w:rsid w:val="00714F4E"/>
    <w:rsid w:val="00724D4F"/>
    <w:rsid w:val="007278C0"/>
    <w:rsid w:val="007302EA"/>
    <w:rsid w:val="007333F0"/>
    <w:rsid w:val="0073411C"/>
    <w:rsid w:val="00747B5D"/>
    <w:rsid w:val="007564F9"/>
    <w:rsid w:val="00761DEF"/>
    <w:rsid w:val="00761DF1"/>
    <w:rsid w:val="00763F70"/>
    <w:rsid w:val="00775F3C"/>
    <w:rsid w:val="00780596"/>
    <w:rsid w:val="00781F60"/>
    <w:rsid w:val="00794364"/>
    <w:rsid w:val="007A0BE2"/>
    <w:rsid w:val="007A5823"/>
    <w:rsid w:val="007D0A94"/>
    <w:rsid w:val="007D20D9"/>
    <w:rsid w:val="007D2693"/>
    <w:rsid w:val="007D64B4"/>
    <w:rsid w:val="00801498"/>
    <w:rsid w:val="008034C0"/>
    <w:rsid w:val="00820744"/>
    <w:rsid w:val="00844D31"/>
    <w:rsid w:val="0085119E"/>
    <w:rsid w:val="00851B6E"/>
    <w:rsid w:val="00862A58"/>
    <w:rsid w:val="008655B1"/>
    <w:rsid w:val="00873B7F"/>
    <w:rsid w:val="008801CD"/>
    <w:rsid w:val="00892862"/>
    <w:rsid w:val="008967AC"/>
    <w:rsid w:val="008A27DD"/>
    <w:rsid w:val="008A33E9"/>
    <w:rsid w:val="008A3761"/>
    <w:rsid w:val="008B2C89"/>
    <w:rsid w:val="008B66D0"/>
    <w:rsid w:val="008C31A4"/>
    <w:rsid w:val="008D7E44"/>
    <w:rsid w:val="008E422F"/>
    <w:rsid w:val="008E5F3A"/>
    <w:rsid w:val="008F2EAA"/>
    <w:rsid w:val="008F3701"/>
    <w:rsid w:val="00910D35"/>
    <w:rsid w:val="009261DD"/>
    <w:rsid w:val="0092638D"/>
    <w:rsid w:val="00937AE2"/>
    <w:rsid w:val="0094663A"/>
    <w:rsid w:val="00950806"/>
    <w:rsid w:val="00951143"/>
    <w:rsid w:val="00955063"/>
    <w:rsid w:val="0095511F"/>
    <w:rsid w:val="009648CA"/>
    <w:rsid w:val="009709B2"/>
    <w:rsid w:val="00973476"/>
    <w:rsid w:val="00975D13"/>
    <w:rsid w:val="00990D31"/>
    <w:rsid w:val="009957D2"/>
    <w:rsid w:val="009B76AC"/>
    <w:rsid w:val="009C5DFE"/>
    <w:rsid w:val="009C64B5"/>
    <w:rsid w:val="009D0331"/>
    <w:rsid w:val="009E0FF7"/>
    <w:rsid w:val="009E3605"/>
    <w:rsid w:val="009F185A"/>
    <w:rsid w:val="009F5FE6"/>
    <w:rsid w:val="00A002D7"/>
    <w:rsid w:val="00A05AFD"/>
    <w:rsid w:val="00A069D5"/>
    <w:rsid w:val="00A35FB8"/>
    <w:rsid w:val="00A40858"/>
    <w:rsid w:val="00A479BD"/>
    <w:rsid w:val="00A53EBD"/>
    <w:rsid w:val="00A57CCA"/>
    <w:rsid w:val="00A66C0A"/>
    <w:rsid w:val="00A7227A"/>
    <w:rsid w:val="00A73347"/>
    <w:rsid w:val="00A74E12"/>
    <w:rsid w:val="00A81899"/>
    <w:rsid w:val="00A8241F"/>
    <w:rsid w:val="00AA502D"/>
    <w:rsid w:val="00AB41F3"/>
    <w:rsid w:val="00AC3F79"/>
    <w:rsid w:val="00AC7678"/>
    <w:rsid w:val="00AE13D0"/>
    <w:rsid w:val="00AE4D08"/>
    <w:rsid w:val="00AF1280"/>
    <w:rsid w:val="00AF74B3"/>
    <w:rsid w:val="00B015C8"/>
    <w:rsid w:val="00B05D4D"/>
    <w:rsid w:val="00B20816"/>
    <w:rsid w:val="00B26ED3"/>
    <w:rsid w:val="00B40AD4"/>
    <w:rsid w:val="00B60FEA"/>
    <w:rsid w:val="00B61D6C"/>
    <w:rsid w:val="00B6210D"/>
    <w:rsid w:val="00B71599"/>
    <w:rsid w:val="00B71B15"/>
    <w:rsid w:val="00B75445"/>
    <w:rsid w:val="00B802A9"/>
    <w:rsid w:val="00BA3344"/>
    <w:rsid w:val="00BB48D3"/>
    <w:rsid w:val="00BB6899"/>
    <w:rsid w:val="00BC1187"/>
    <w:rsid w:val="00BD3863"/>
    <w:rsid w:val="00BE42B3"/>
    <w:rsid w:val="00BF204E"/>
    <w:rsid w:val="00BF3C06"/>
    <w:rsid w:val="00C36735"/>
    <w:rsid w:val="00C4753B"/>
    <w:rsid w:val="00C57863"/>
    <w:rsid w:val="00C61773"/>
    <w:rsid w:val="00C70071"/>
    <w:rsid w:val="00C90425"/>
    <w:rsid w:val="00C9066D"/>
    <w:rsid w:val="00C92EAF"/>
    <w:rsid w:val="00C9372F"/>
    <w:rsid w:val="00C9501F"/>
    <w:rsid w:val="00C95C43"/>
    <w:rsid w:val="00C97A5B"/>
    <w:rsid w:val="00CA17AB"/>
    <w:rsid w:val="00CA5FAA"/>
    <w:rsid w:val="00CC3841"/>
    <w:rsid w:val="00CC7277"/>
    <w:rsid w:val="00CE040E"/>
    <w:rsid w:val="00CE4143"/>
    <w:rsid w:val="00CE4F44"/>
    <w:rsid w:val="00CE70BD"/>
    <w:rsid w:val="00CF7CAC"/>
    <w:rsid w:val="00D011AA"/>
    <w:rsid w:val="00D13CB0"/>
    <w:rsid w:val="00D15367"/>
    <w:rsid w:val="00D55D31"/>
    <w:rsid w:val="00D6311F"/>
    <w:rsid w:val="00D6788C"/>
    <w:rsid w:val="00D73504"/>
    <w:rsid w:val="00D82304"/>
    <w:rsid w:val="00D90750"/>
    <w:rsid w:val="00DA24A3"/>
    <w:rsid w:val="00DA359E"/>
    <w:rsid w:val="00DA3A86"/>
    <w:rsid w:val="00DB6799"/>
    <w:rsid w:val="00DB69B5"/>
    <w:rsid w:val="00DC7A14"/>
    <w:rsid w:val="00DD47C0"/>
    <w:rsid w:val="00DD5915"/>
    <w:rsid w:val="00DD6890"/>
    <w:rsid w:val="00DE5DA3"/>
    <w:rsid w:val="00DF12C1"/>
    <w:rsid w:val="00DF26B9"/>
    <w:rsid w:val="00E026CB"/>
    <w:rsid w:val="00E17671"/>
    <w:rsid w:val="00E337C9"/>
    <w:rsid w:val="00E33889"/>
    <w:rsid w:val="00E4231B"/>
    <w:rsid w:val="00E4638B"/>
    <w:rsid w:val="00E65E2D"/>
    <w:rsid w:val="00E72A0E"/>
    <w:rsid w:val="00E823ED"/>
    <w:rsid w:val="00E9157D"/>
    <w:rsid w:val="00EA1104"/>
    <w:rsid w:val="00EB4883"/>
    <w:rsid w:val="00EC299D"/>
    <w:rsid w:val="00EC78B2"/>
    <w:rsid w:val="00ED56CB"/>
    <w:rsid w:val="00EE2106"/>
    <w:rsid w:val="00EE50CE"/>
    <w:rsid w:val="00EF3EE0"/>
    <w:rsid w:val="00EF76B9"/>
    <w:rsid w:val="00F04AE1"/>
    <w:rsid w:val="00F0539D"/>
    <w:rsid w:val="00F327A0"/>
    <w:rsid w:val="00F369B5"/>
    <w:rsid w:val="00F376EB"/>
    <w:rsid w:val="00F470DB"/>
    <w:rsid w:val="00F60D0D"/>
    <w:rsid w:val="00F66989"/>
    <w:rsid w:val="00F7242B"/>
    <w:rsid w:val="00F924CD"/>
    <w:rsid w:val="00F9338A"/>
    <w:rsid w:val="00F97303"/>
    <w:rsid w:val="00FA393E"/>
    <w:rsid w:val="00FA71A8"/>
    <w:rsid w:val="00FB0EE4"/>
    <w:rsid w:val="00FB3306"/>
    <w:rsid w:val="00FB63BF"/>
    <w:rsid w:val="00FB7018"/>
    <w:rsid w:val="00FC2E20"/>
    <w:rsid w:val="00FC55E2"/>
    <w:rsid w:val="00FC5ED4"/>
    <w:rsid w:val="00FD6B7F"/>
    <w:rsid w:val="00FD7ACF"/>
    <w:rsid w:val="00FF59D1"/>
    <w:rsid w:val="0F770896"/>
    <w:rsid w:val="1EF1675F"/>
    <w:rsid w:val="246D9C28"/>
    <w:rsid w:val="28121BBE"/>
    <w:rsid w:val="47F536D5"/>
    <w:rsid w:val="4D0EDB83"/>
    <w:rsid w:val="53BD3D59"/>
    <w:rsid w:val="7489C66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A723908"/>
  <w15:docId w15:val="{DC1A2149-26E2-4AAF-83CF-E73D7B55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23ED"/>
    <w:pPr>
      <w:spacing w:after="0" w:line="240" w:lineRule="auto"/>
    </w:pPr>
    <w:rPr>
      <w:rFonts w:ascii="Calibri" w:hAnsi="Calibri"/>
      <w:sz w:val="24"/>
    </w:rPr>
  </w:style>
  <w:style w:type="paragraph" w:styleId="Heading1">
    <w:name w:val="heading 1"/>
    <w:basedOn w:val="Normal"/>
    <w:next w:val="Normal"/>
    <w:link w:val="Heading1Char"/>
    <w:uiPriority w:val="1"/>
    <w:qFormat/>
    <w:rsid w:val="00D6788C"/>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3C6729"/>
    <w:pPr>
      <w:keepNext/>
      <w:keepLines/>
      <w:spacing w:after="240"/>
      <w:outlineLvl w:val="1"/>
    </w:pPr>
    <w:rPr>
      <w:rFonts w:eastAsiaTheme="majorEastAsia" w:cstheme="majorBidi"/>
      <w:i/>
      <w:szCs w:val="26"/>
    </w:rPr>
  </w:style>
  <w:style w:type="paragraph" w:styleId="Heading3">
    <w:name w:val="heading 3"/>
    <w:basedOn w:val="Normal"/>
    <w:next w:val="Normal"/>
    <w:link w:val="Heading3Char"/>
    <w:uiPriority w:val="9"/>
    <w:unhideWhenUsed/>
    <w:qFormat/>
    <w:rsid w:val="003C6729"/>
    <w:pPr>
      <w:keepNext/>
      <w:keepLines/>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8D7E4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D7E4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D7E44"/>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Catalog">
    <w:name w:val="CA Catalog"/>
    <w:aliases w:val="CAT"/>
    <w:basedOn w:val="ColorfulGridAccent6"/>
    <w:uiPriority w:val="99"/>
    <w:rsid w:val="00D15367"/>
    <w:rPr>
      <w:rFonts w:cs="Times New Roman"/>
      <w:b/>
      <w:sz w:val="24"/>
      <w:szCs w:val="24"/>
      <w:lang w:eastAsia="ja-JP" w:bidi="en-US"/>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blStylePr w:type="firstRow">
      <w:rPr>
        <w:b/>
        <w:bCs/>
        <w:i/>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GridAccent6">
    <w:name w:val="Colorful Grid Accent 6"/>
    <w:basedOn w:val="TableNormal"/>
    <w:uiPriority w:val="73"/>
    <w:rsid w:val="00D1536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Header">
    <w:name w:val="header"/>
    <w:basedOn w:val="Normal"/>
    <w:link w:val="HeaderChar"/>
    <w:uiPriority w:val="99"/>
    <w:unhideWhenUsed/>
    <w:rsid w:val="00E33889"/>
    <w:pPr>
      <w:tabs>
        <w:tab w:val="center" w:pos="4680"/>
        <w:tab w:val="right" w:pos="9360"/>
      </w:tabs>
    </w:pPr>
  </w:style>
  <w:style w:type="character" w:customStyle="1" w:styleId="HeaderChar">
    <w:name w:val="Header Char"/>
    <w:basedOn w:val="DefaultParagraphFont"/>
    <w:link w:val="Header"/>
    <w:uiPriority w:val="99"/>
    <w:rsid w:val="00E33889"/>
  </w:style>
  <w:style w:type="paragraph" w:styleId="Footer">
    <w:name w:val="footer"/>
    <w:basedOn w:val="Normal"/>
    <w:link w:val="FooterChar"/>
    <w:uiPriority w:val="99"/>
    <w:unhideWhenUsed/>
    <w:rsid w:val="00E33889"/>
    <w:pPr>
      <w:tabs>
        <w:tab w:val="center" w:pos="4680"/>
        <w:tab w:val="right" w:pos="9360"/>
      </w:tabs>
    </w:pPr>
  </w:style>
  <w:style w:type="character" w:customStyle="1" w:styleId="FooterChar">
    <w:name w:val="Footer Char"/>
    <w:basedOn w:val="DefaultParagraphFont"/>
    <w:link w:val="Footer"/>
    <w:uiPriority w:val="99"/>
    <w:rsid w:val="00E33889"/>
  </w:style>
  <w:style w:type="paragraph" w:styleId="BalloonText">
    <w:name w:val="Balloon Text"/>
    <w:basedOn w:val="Normal"/>
    <w:link w:val="BalloonTextChar"/>
    <w:uiPriority w:val="99"/>
    <w:semiHidden/>
    <w:unhideWhenUsed/>
    <w:rsid w:val="00E33889"/>
    <w:rPr>
      <w:rFonts w:ascii="Tahoma" w:hAnsi="Tahoma" w:cs="Tahoma"/>
      <w:sz w:val="16"/>
      <w:szCs w:val="16"/>
    </w:rPr>
  </w:style>
  <w:style w:type="character" w:customStyle="1" w:styleId="BalloonTextChar">
    <w:name w:val="Balloon Text Char"/>
    <w:basedOn w:val="DefaultParagraphFont"/>
    <w:link w:val="BalloonText"/>
    <w:uiPriority w:val="99"/>
    <w:semiHidden/>
    <w:rsid w:val="00E33889"/>
    <w:rPr>
      <w:rFonts w:ascii="Tahoma" w:hAnsi="Tahoma" w:cs="Tahoma"/>
      <w:sz w:val="16"/>
      <w:szCs w:val="16"/>
    </w:rPr>
  </w:style>
  <w:style w:type="paragraph" w:customStyle="1" w:styleId="NoParagraphStyle">
    <w:name w:val="[No Paragraph Style]"/>
    <w:rsid w:val="000F71EB"/>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qFormat/>
    <w:rsid w:val="00DD6890"/>
    <w:rPr>
      <w:rFonts w:ascii="Calibri" w:hAnsi="Calibri"/>
      <w:color w:val="2E74B5" w:themeColor="accent1" w:themeShade="BF"/>
      <w:sz w:val="24"/>
      <w:u w:val="none"/>
    </w:rPr>
  </w:style>
  <w:style w:type="character" w:styleId="FollowedHyperlink">
    <w:name w:val="FollowedHyperlink"/>
    <w:basedOn w:val="DefaultParagraphFont"/>
    <w:uiPriority w:val="99"/>
    <w:semiHidden/>
    <w:unhideWhenUsed/>
    <w:rsid w:val="00AE4D08"/>
    <w:rPr>
      <w:color w:val="954F72" w:themeColor="followedHyperlink"/>
      <w:u w:val="single"/>
    </w:rPr>
  </w:style>
  <w:style w:type="character" w:styleId="Strong">
    <w:name w:val="Strong"/>
    <w:basedOn w:val="DefaultParagraphFont"/>
    <w:uiPriority w:val="22"/>
    <w:qFormat/>
    <w:rsid w:val="009B76AC"/>
    <w:rPr>
      <w:b/>
      <w:bCs/>
    </w:rPr>
  </w:style>
  <w:style w:type="character" w:customStyle="1" w:styleId="element-invisible1">
    <w:name w:val="element-invisible1"/>
    <w:basedOn w:val="DefaultParagraphFont"/>
    <w:rsid w:val="009B76AC"/>
  </w:style>
  <w:style w:type="paragraph" w:styleId="Title">
    <w:name w:val="Title"/>
    <w:basedOn w:val="Normal"/>
    <w:next w:val="Normal"/>
    <w:link w:val="TitleChar"/>
    <w:uiPriority w:val="10"/>
    <w:qFormat/>
    <w:rsid w:val="00DB69B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9B5"/>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9D0331"/>
    <w:rPr>
      <w:color w:val="808080"/>
    </w:rPr>
  </w:style>
  <w:style w:type="character" w:customStyle="1" w:styleId="Heading1Char">
    <w:name w:val="Heading 1 Char"/>
    <w:basedOn w:val="DefaultParagraphFont"/>
    <w:link w:val="Heading1"/>
    <w:uiPriority w:val="1"/>
    <w:rsid w:val="00D6788C"/>
    <w:rPr>
      <w:rFonts w:ascii="Calibri" w:hAnsi="Calibri" w:eastAsiaTheme="majorEastAsia" w:cstheme="majorBidi"/>
      <w:b/>
      <w:sz w:val="24"/>
      <w:szCs w:val="32"/>
    </w:rPr>
  </w:style>
  <w:style w:type="character" w:customStyle="1" w:styleId="Heading2Char">
    <w:name w:val="Heading 2 Char"/>
    <w:basedOn w:val="DefaultParagraphFont"/>
    <w:link w:val="Heading2"/>
    <w:uiPriority w:val="9"/>
    <w:rsid w:val="003C6729"/>
    <w:rPr>
      <w:rFonts w:ascii="Calibri" w:hAnsi="Calibri" w:eastAsiaTheme="majorEastAsia" w:cstheme="majorBidi"/>
      <w:i/>
      <w:sz w:val="24"/>
      <w:szCs w:val="26"/>
    </w:rPr>
  </w:style>
  <w:style w:type="character" w:customStyle="1" w:styleId="Heading3Char">
    <w:name w:val="Heading 3 Char"/>
    <w:basedOn w:val="DefaultParagraphFont"/>
    <w:link w:val="Heading3"/>
    <w:uiPriority w:val="9"/>
    <w:rsid w:val="003C6729"/>
    <w:rPr>
      <w:rFonts w:ascii="Calibri" w:hAnsi="Calibri" w:eastAsiaTheme="majorEastAsia" w:cstheme="majorBidi"/>
      <w:sz w:val="24"/>
      <w:szCs w:val="24"/>
    </w:rPr>
  </w:style>
  <w:style w:type="character" w:customStyle="1" w:styleId="Heading4Char">
    <w:name w:val="Heading 4 Char"/>
    <w:basedOn w:val="DefaultParagraphFont"/>
    <w:link w:val="Heading4"/>
    <w:uiPriority w:val="9"/>
    <w:rsid w:val="008D7E4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8D7E4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D7E44"/>
    <w:rPr>
      <w:rFonts w:asciiTheme="majorHAnsi" w:eastAsiaTheme="majorEastAsia" w:hAnsiTheme="majorHAnsi" w:cstheme="majorBidi"/>
      <w:color w:val="1F4D78" w:themeColor="accent1" w:themeShade="7F"/>
    </w:rPr>
  </w:style>
  <w:style w:type="character" w:styleId="UnresolvedMention">
    <w:name w:val="Unresolved Mention"/>
    <w:basedOn w:val="DefaultParagraphFont"/>
    <w:uiPriority w:val="99"/>
    <w:unhideWhenUsed/>
    <w:rsid w:val="00002864"/>
    <w:rPr>
      <w:color w:val="605E5C"/>
      <w:shd w:val="clear" w:color="auto" w:fill="E1DFDD"/>
    </w:rPr>
  </w:style>
  <w:style w:type="paragraph" w:styleId="ListParagraph">
    <w:name w:val="List Paragraph"/>
    <w:basedOn w:val="Normal"/>
    <w:uiPriority w:val="34"/>
    <w:qFormat/>
    <w:rsid w:val="00E823ED"/>
    <w:pPr>
      <w:ind w:left="720"/>
    </w:pPr>
    <w:rPr>
      <w:rFonts w:cs="Calibri"/>
      <w:sz w:val="22"/>
    </w:rPr>
  </w:style>
  <w:style w:type="paragraph" w:styleId="NoSpacing">
    <w:name w:val="No Spacing"/>
    <w:uiPriority w:val="1"/>
    <w:qFormat/>
    <w:rsid w:val="00E823ED"/>
    <w:pPr>
      <w:spacing w:after="0" w:line="240" w:lineRule="auto"/>
    </w:pPr>
    <w:rPr>
      <w:rFonts w:ascii="Calibri" w:hAnsi="Calibri"/>
      <w:sz w:val="24"/>
    </w:rPr>
  </w:style>
  <w:style w:type="paragraph" w:styleId="Revision">
    <w:name w:val="Revision"/>
    <w:hidden/>
    <w:uiPriority w:val="99"/>
    <w:semiHidden/>
    <w:rsid w:val="001019AF"/>
    <w:pPr>
      <w:spacing w:after="0" w:line="240" w:lineRule="auto"/>
    </w:pPr>
    <w:rPr>
      <w:rFonts w:ascii="Calibri" w:hAnsi="Calibri"/>
      <w:sz w:val="24"/>
    </w:rPr>
  </w:style>
  <w:style w:type="character" w:styleId="CommentReference">
    <w:name w:val="annotation reference"/>
    <w:basedOn w:val="DefaultParagraphFont"/>
    <w:uiPriority w:val="99"/>
    <w:semiHidden/>
    <w:unhideWhenUsed/>
    <w:rsid w:val="004D2391"/>
    <w:rPr>
      <w:sz w:val="16"/>
      <w:szCs w:val="16"/>
    </w:rPr>
  </w:style>
  <w:style w:type="paragraph" w:styleId="CommentText">
    <w:name w:val="annotation text"/>
    <w:basedOn w:val="Normal"/>
    <w:link w:val="CommentTextChar"/>
    <w:unhideWhenUsed/>
    <w:rsid w:val="004D2391"/>
    <w:rPr>
      <w:sz w:val="20"/>
      <w:szCs w:val="20"/>
    </w:rPr>
  </w:style>
  <w:style w:type="character" w:customStyle="1" w:styleId="CommentTextChar">
    <w:name w:val="Comment Text Char"/>
    <w:basedOn w:val="DefaultParagraphFont"/>
    <w:link w:val="CommentText"/>
    <w:uiPriority w:val="99"/>
    <w:rsid w:val="004D2391"/>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D2391"/>
    <w:rPr>
      <w:b/>
      <w:bCs/>
    </w:rPr>
  </w:style>
  <w:style w:type="character" w:customStyle="1" w:styleId="CommentSubjectChar">
    <w:name w:val="Comment Subject Char"/>
    <w:basedOn w:val="CommentTextChar"/>
    <w:link w:val="CommentSubject"/>
    <w:uiPriority w:val="99"/>
    <w:semiHidden/>
    <w:rsid w:val="004D2391"/>
    <w:rPr>
      <w:rFonts w:ascii="Calibri" w:hAnsi="Calibri"/>
      <w:b/>
      <w:bCs/>
      <w:sz w:val="20"/>
      <w:szCs w:val="20"/>
    </w:rPr>
  </w:style>
  <w:style w:type="character" w:styleId="Mention">
    <w:name w:val="Mention"/>
    <w:basedOn w:val="DefaultParagraphFont"/>
    <w:uiPriority w:val="99"/>
    <w:unhideWhenUsed/>
    <w:rsid w:val="009709B2"/>
    <w:rPr>
      <w:color w:val="2B579A"/>
      <w:shd w:val="clear" w:color="auto" w:fill="E1DFDD"/>
    </w:rPr>
  </w:style>
  <w:style w:type="character" w:styleId="SmartLink">
    <w:name w:val="Smart Link"/>
    <w:basedOn w:val="DefaultParagraphFont"/>
    <w:uiPriority w:val="99"/>
    <w:semiHidden/>
    <w:unhideWhenUsed/>
    <w:rsid w:val="00A7227A"/>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image" Target="media/image1.jpeg" /><Relationship Id="rId12" Type="http://schemas.openxmlformats.org/officeDocument/2006/relationships/hyperlink" Target="https://hhsgov.sharepoint.com/sites/OCS/fota/DAP2/Shared%20Documents/LIHEAP_RECSDMICR_FY2024/COMM_LIHEAP_RECSDataMatchDataSpecs_States_FY2024.docx" TargetMode="External" /><Relationship Id="rId13" Type="http://schemas.openxmlformats.org/officeDocument/2006/relationships/hyperlink" Target="mailto:liheap@acf.hhs.gov"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eneral"/>
          <w:gallery w:val="placeholder"/>
        </w:category>
        <w:types>
          <w:type w:val="bbPlcHdr"/>
        </w:types>
        <w:behaviors>
          <w:behavior w:val="content"/>
        </w:behaviors>
        <w:guid w:val="{22DD8A86-CA6A-41EC-A71D-DA2B3682D469}"/>
      </w:docPartPr>
      <w:docPartBody>
        <w:p w:rsidR="00A479BD">
          <w:r w:rsidRPr="006756A2">
            <w:rPr>
              <w:rStyle w:val="PlaceholderText"/>
            </w:rPr>
            <w:t>Click or tap here to enter text.</w:t>
          </w:r>
        </w:p>
      </w:docPartBody>
    </w:docPart>
    <w:docPart>
      <w:docPartPr>
        <w:name w:val="6932B8D4F24B42B7B3647A3C25A4382F"/>
        <w:category>
          <w:name w:val="General"/>
          <w:gallery w:val="placeholder"/>
        </w:category>
        <w:types>
          <w:type w:val="bbPlcHdr"/>
        </w:types>
        <w:behaviors>
          <w:behavior w:val="content"/>
        </w:behaviors>
        <w:guid w:val="{E4C918A9-9D1A-44E4-AFB9-434838D7EA5A}"/>
      </w:docPartPr>
      <w:docPartBody>
        <w:p w:rsidR="00B20816" w:rsidP="00A479BD">
          <w:pPr>
            <w:pStyle w:val="6932B8D4F24B42B7B3647A3C25A4382F"/>
          </w:pPr>
          <w:r w:rsidRPr="006756A2">
            <w:rPr>
              <w:rStyle w:val="PlaceholderText"/>
            </w:rPr>
            <w:t>Click or tap here to enter text.</w:t>
          </w:r>
        </w:p>
      </w:docPartBody>
    </w:docPart>
    <w:docPart>
      <w:docPartPr>
        <w:name w:val="A97A0EC659F54AE5B98E2F234291ED9F"/>
        <w:category>
          <w:name w:val="General"/>
          <w:gallery w:val="placeholder"/>
        </w:category>
        <w:types>
          <w:type w:val="bbPlcHdr"/>
        </w:types>
        <w:behaviors>
          <w:behavior w:val="content"/>
        </w:behaviors>
        <w:guid w:val="{B1D0DE37-7069-4B2D-B6D2-C5C4F00674DD}"/>
      </w:docPartPr>
      <w:docPartBody>
        <w:p w:rsidR="00B20816" w:rsidP="00A479BD">
          <w:pPr>
            <w:pStyle w:val="A97A0EC659F54AE5B98E2F234291ED9F"/>
          </w:pPr>
          <w:r w:rsidRPr="006756A2">
            <w:rPr>
              <w:rStyle w:val="PlaceholderText"/>
            </w:rPr>
            <w:t>Click or tap here to enter text.</w:t>
          </w:r>
        </w:p>
      </w:docPartBody>
    </w:docPart>
    <w:docPart>
      <w:docPartPr>
        <w:name w:val="254A585E023142B2A408F50C26832D76"/>
        <w:category>
          <w:name w:val="General"/>
          <w:gallery w:val="placeholder"/>
        </w:category>
        <w:types>
          <w:type w:val="bbPlcHdr"/>
        </w:types>
        <w:behaviors>
          <w:behavior w:val="content"/>
        </w:behaviors>
        <w:guid w:val="{BE65BB34-31B5-498B-AA08-132E946219D4}"/>
      </w:docPartPr>
      <w:docPartBody>
        <w:p w:rsidR="00B20816" w:rsidP="00A479BD">
          <w:pPr>
            <w:pStyle w:val="254A585E023142B2A408F50C26832D76"/>
          </w:pPr>
          <w:r w:rsidRPr="006756A2">
            <w:rPr>
              <w:rStyle w:val="PlaceholderText"/>
            </w:rPr>
            <w:t>Click or tap here to enter text.</w:t>
          </w:r>
        </w:p>
      </w:docPartBody>
    </w:docPart>
    <w:docPart>
      <w:docPartPr>
        <w:name w:val="463BDF10CBC642D6850C50F416144BFA"/>
        <w:category>
          <w:name w:val="General"/>
          <w:gallery w:val="placeholder"/>
        </w:category>
        <w:types>
          <w:type w:val="bbPlcHdr"/>
        </w:types>
        <w:behaviors>
          <w:behavior w:val="content"/>
        </w:behaviors>
        <w:guid w:val="{01766B14-A67A-43EA-82FE-1CCE8CE4DFE6}"/>
      </w:docPartPr>
      <w:docPartBody>
        <w:p w:rsidR="00B20816" w:rsidP="00A479BD">
          <w:pPr>
            <w:pStyle w:val="463BDF10CBC642D6850C50F416144BFA"/>
          </w:pPr>
          <w:r w:rsidRPr="006756A2">
            <w:rPr>
              <w:rStyle w:val="PlaceholderText"/>
            </w:rPr>
            <w:t>Click or tap here to enter text.</w:t>
          </w:r>
        </w:p>
      </w:docPartBody>
    </w:docPart>
    <w:docPart>
      <w:docPartPr>
        <w:name w:val="61A3AB56E76D4C57A85FED531DE952B5"/>
        <w:category>
          <w:name w:val="General"/>
          <w:gallery w:val="placeholder"/>
        </w:category>
        <w:types>
          <w:type w:val="bbPlcHdr"/>
        </w:types>
        <w:behaviors>
          <w:behavior w:val="content"/>
        </w:behaviors>
        <w:guid w:val="{2963F05B-9C13-4B7B-8752-7FF42B681619}"/>
      </w:docPartPr>
      <w:docPartBody>
        <w:p w:rsidR="00BF3C06" w:rsidP="00761DEF">
          <w:pPr>
            <w:pStyle w:val="61A3AB56E76D4C57A85FED531DE952B5"/>
          </w:pPr>
          <w:r w:rsidRPr="006756A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E20"/>
    <w:rsid w:val="00035CA9"/>
    <w:rsid w:val="000420B3"/>
    <w:rsid w:val="00071668"/>
    <w:rsid w:val="000C1BFA"/>
    <w:rsid w:val="000C6356"/>
    <w:rsid w:val="00120D25"/>
    <w:rsid w:val="0014132E"/>
    <w:rsid w:val="001A62CE"/>
    <w:rsid w:val="001C0E30"/>
    <w:rsid w:val="001C1A0F"/>
    <w:rsid w:val="00204D87"/>
    <w:rsid w:val="00223416"/>
    <w:rsid w:val="002B1009"/>
    <w:rsid w:val="002D3C0F"/>
    <w:rsid w:val="002F0B47"/>
    <w:rsid w:val="00320B8C"/>
    <w:rsid w:val="00395060"/>
    <w:rsid w:val="003A6C79"/>
    <w:rsid w:val="003B127D"/>
    <w:rsid w:val="0043316B"/>
    <w:rsid w:val="00445504"/>
    <w:rsid w:val="00492E39"/>
    <w:rsid w:val="00523F85"/>
    <w:rsid w:val="0053440E"/>
    <w:rsid w:val="005561DC"/>
    <w:rsid w:val="005771B6"/>
    <w:rsid w:val="00612AE5"/>
    <w:rsid w:val="00660BB2"/>
    <w:rsid w:val="006C3E63"/>
    <w:rsid w:val="006D09B8"/>
    <w:rsid w:val="006E6F42"/>
    <w:rsid w:val="006F32C6"/>
    <w:rsid w:val="00761DEF"/>
    <w:rsid w:val="00780471"/>
    <w:rsid w:val="00787914"/>
    <w:rsid w:val="00790963"/>
    <w:rsid w:val="00832B34"/>
    <w:rsid w:val="008342BD"/>
    <w:rsid w:val="0085196A"/>
    <w:rsid w:val="008B4C8B"/>
    <w:rsid w:val="008D3FD2"/>
    <w:rsid w:val="008D47E6"/>
    <w:rsid w:val="00922188"/>
    <w:rsid w:val="009D69E8"/>
    <w:rsid w:val="00A069D5"/>
    <w:rsid w:val="00A16990"/>
    <w:rsid w:val="00A479BD"/>
    <w:rsid w:val="00A92920"/>
    <w:rsid w:val="00AC3FD8"/>
    <w:rsid w:val="00B20816"/>
    <w:rsid w:val="00BD4779"/>
    <w:rsid w:val="00BF3C06"/>
    <w:rsid w:val="00CF54B8"/>
    <w:rsid w:val="00D51F6A"/>
    <w:rsid w:val="00D95EA7"/>
    <w:rsid w:val="00E005E9"/>
    <w:rsid w:val="00E22D23"/>
    <w:rsid w:val="00E4760B"/>
    <w:rsid w:val="00EC7DF6"/>
    <w:rsid w:val="00FC2E2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1835AE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1DEF"/>
    <w:rPr>
      <w:color w:val="808080"/>
    </w:rPr>
  </w:style>
  <w:style w:type="paragraph" w:customStyle="1" w:styleId="6932B8D4F24B42B7B3647A3C25A4382F">
    <w:name w:val="6932B8D4F24B42B7B3647A3C25A4382F"/>
    <w:rsid w:val="00A479BD"/>
    <w:pPr>
      <w:spacing w:after="200" w:line="276" w:lineRule="auto"/>
    </w:pPr>
    <w:rPr>
      <w:rFonts w:eastAsiaTheme="minorHAnsi"/>
    </w:rPr>
  </w:style>
  <w:style w:type="paragraph" w:customStyle="1" w:styleId="A97A0EC659F54AE5B98E2F234291ED9F">
    <w:name w:val="A97A0EC659F54AE5B98E2F234291ED9F"/>
    <w:rsid w:val="00A479BD"/>
    <w:pPr>
      <w:spacing w:after="200" w:line="276" w:lineRule="auto"/>
    </w:pPr>
    <w:rPr>
      <w:rFonts w:eastAsiaTheme="minorHAnsi"/>
    </w:rPr>
  </w:style>
  <w:style w:type="paragraph" w:customStyle="1" w:styleId="254A585E023142B2A408F50C26832D76">
    <w:name w:val="254A585E023142B2A408F50C26832D76"/>
    <w:rsid w:val="00A479BD"/>
    <w:pPr>
      <w:spacing w:after="200" w:line="276" w:lineRule="auto"/>
    </w:pPr>
    <w:rPr>
      <w:rFonts w:eastAsiaTheme="minorHAnsi"/>
    </w:rPr>
  </w:style>
  <w:style w:type="paragraph" w:customStyle="1" w:styleId="463BDF10CBC642D6850C50F416144BFA">
    <w:name w:val="463BDF10CBC642D6850C50F416144BFA"/>
    <w:rsid w:val="00A479BD"/>
    <w:pPr>
      <w:spacing w:after="200" w:line="276" w:lineRule="auto"/>
    </w:pPr>
    <w:rPr>
      <w:rFonts w:eastAsiaTheme="minorHAnsi"/>
    </w:rPr>
  </w:style>
  <w:style w:type="paragraph" w:customStyle="1" w:styleId="61A3AB56E76D4C57A85FED531DE952B5">
    <w:name w:val="61A3AB56E76D4C57A85FED531DE952B5"/>
    <w:rsid w:val="00761DE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4cb4069-6e6f-497d-a4da-ecff6af4d9e3">ND4KV3KJYZ4J-569044012-3914</_dlc_DocId>
    <_dlc_DocIdUrl xmlns="44cb4069-6e6f-497d-a4da-ecff6af4d9e3">
      <Url>https://hhsgov.sharepoint.com/sites/OCS/div/dea/_layouts/15/DocIdRedir.aspx?ID=ND4KV3KJYZ4J-569044012-3914</Url>
      <Description>ND4KV3KJYZ4J-569044012-3914</Description>
    </_dlc_DocIdUrl>
    <_dlc_DocIdPersistId xmlns="44cb4069-6e6f-497d-a4da-ecff6af4d9e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EE5FA0D5C409B4CB19AE063449F1C3D" ma:contentTypeVersion="17" ma:contentTypeDescription="Create a new document." ma:contentTypeScope="" ma:versionID="1e8594dc139d2740d564f7a6753db974">
  <xsd:schema xmlns:xsd="http://www.w3.org/2001/XMLSchema" xmlns:xs="http://www.w3.org/2001/XMLSchema" xmlns:p="http://schemas.microsoft.com/office/2006/metadata/properties" xmlns:ns2="44cb4069-6e6f-497d-a4da-ecff6af4d9e3" xmlns:ns3="f5734688-1a09-4fc0-b12b-6446ce190612" targetNamespace="http://schemas.microsoft.com/office/2006/metadata/properties" ma:root="true" ma:fieldsID="b14467a7d37b6d3091c6c9d15dceb886" ns2:_="" ns3:_="">
    <xsd:import namespace="44cb4069-6e6f-497d-a4da-ecff6af4d9e3"/>
    <xsd:import namespace="f5734688-1a09-4fc0-b12b-6446ce1906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b4069-6e6f-497d-a4da-ecff6af4d9e3"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734688-1a09-4fc0-b12b-6446ce1906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72E8FC-7298-48BD-8419-1C0E7E0D0B49}">
  <ds:schemaRefs>
    <ds:schemaRef ds:uri="http://schemas.microsoft.com/sharepoint/v3/contenttype/forms"/>
  </ds:schemaRefs>
</ds:datastoreItem>
</file>

<file path=customXml/itemProps2.xml><?xml version="1.0" encoding="utf-8"?>
<ds:datastoreItem xmlns:ds="http://schemas.openxmlformats.org/officeDocument/2006/customXml" ds:itemID="{2F123807-7F80-4DD5-B594-D77D2173DBCF}">
  <ds:schemaRefs>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44cb4069-6e6f-497d-a4da-ecff6af4d9e3"/>
    <ds:schemaRef ds:uri="http://www.w3.org/XML/1998/namespace"/>
    <ds:schemaRef ds:uri="http://schemas.microsoft.com/office/infopath/2007/PartnerControls"/>
    <ds:schemaRef ds:uri="f5734688-1a09-4fc0-b12b-6446ce190612"/>
    <ds:schemaRef ds:uri="http://schemas.microsoft.com/office/2006/metadata/properties"/>
  </ds:schemaRefs>
</ds:datastoreItem>
</file>

<file path=customXml/itemProps3.xml><?xml version="1.0" encoding="utf-8"?>
<ds:datastoreItem xmlns:ds="http://schemas.openxmlformats.org/officeDocument/2006/customXml" ds:itemID="{C52F0584-5ECA-4B84-8476-0A87C7AE9E29}">
  <ds:schemaRefs>
    <ds:schemaRef ds:uri="http://schemas.openxmlformats.org/officeDocument/2006/bibliography"/>
  </ds:schemaRefs>
</ds:datastoreItem>
</file>

<file path=customXml/itemProps4.xml><?xml version="1.0" encoding="utf-8"?>
<ds:datastoreItem xmlns:ds="http://schemas.openxmlformats.org/officeDocument/2006/customXml" ds:itemID="{3C767A9E-8A01-4974-BE0A-25DBFC75A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b4069-6e6f-497d-a4da-ecff6af4d9e3"/>
    <ds:schemaRef ds:uri="f5734688-1a09-4fc0-b12b-6446ce190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2007C2-0E3F-4B47-A7F6-1854A7133806}">
  <ds:schemaRefs>
    <ds:schemaRef ds:uri="http://schemas.microsoft.com/sharepoint/event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1142</Words>
  <Characters>6512</Characters>
  <Application>Microsoft Office Word</Application>
  <DocSecurity>0</DocSecurity>
  <Lines>54</Lines>
  <Paragraphs>15</Paragraphs>
  <ScaleCrop>false</ScaleCrop>
  <Company>DHHS</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OCS Dear Colleague Letter Template</dc:title>
  <dc:creator>Administration for Children and Families</dc:creator>
  <cp:lastModifiedBy>ACF PRA</cp:lastModifiedBy>
  <cp:revision>2</cp:revision>
  <cp:lastPrinted>2018-12-13T17:51:00Z</cp:lastPrinted>
  <dcterms:created xsi:type="dcterms:W3CDTF">2026-04-30T13:16:00Z</dcterms:created>
  <dcterms:modified xsi:type="dcterms:W3CDTF">2026-04-30T13:16:00Z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0x0101000EE5FA0D5C409B4CB19AE063449F1C3D</vt:lpwstr>
  </property>
  <property fmtid="{D5CDD505-2E9C-101B-9397-08002B2CF9AE}" pid="3" name="Created">
    <vt:filetime>2020-05-08T00:00:00Z</vt:filetime>
  </property>
  <property fmtid="{D5CDD505-2E9C-101B-9397-08002B2CF9AE}" pid="4" name="DocumentSetDescription">
    <vt:lpwstr/>
  </property>
  <property fmtid="{D5CDD505-2E9C-101B-9397-08002B2CF9AE}" pid="5" name="LastSaved">
    <vt:filetime>2020-05-08T00:00:00Z</vt:filetime>
  </property>
  <property fmtid="{D5CDD505-2E9C-101B-9397-08002B2CF9AE}" pid="6" name="MediaServiceImageTags">
    <vt:lpwstr/>
  </property>
  <property fmtid="{D5CDD505-2E9C-101B-9397-08002B2CF9AE}" pid="7" name="Order">
    <vt:r8>15000</vt:r8>
  </property>
  <property fmtid="{D5CDD505-2E9C-101B-9397-08002B2CF9AE}" pid="8" name="SPPCopyMoveEvent">
    <vt:lpwstr>1</vt:lpwstr>
  </property>
  <property fmtid="{D5CDD505-2E9C-101B-9397-08002B2CF9AE}" pid="9" name="URL">
    <vt:lpwstr/>
  </property>
  <property fmtid="{D5CDD505-2E9C-101B-9397-08002B2CF9AE}" pid="10" name="WorkflowChangePath">
    <vt:lpwstr>ac1bb747-7ccb-424b-89f4-5eedef4c9a89,4;f18a6901-4261-431a-8327-b775b14dcd2a,7;f18a6901-4261-431a-8327-b775b14dcd2a,11;dcd4658e-bb5d-4d4a-b6e3-2b36798d318c,21;dcd4658e-bb5d-4d4a-b6e3-2b36798d318c,4;</vt:lpwstr>
  </property>
  <property fmtid="{D5CDD505-2E9C-101B-9397-08002B2CF9AE}" pid="11" name="_dlc_DocIdItemGuid">
    <vt:lpwstr>f7553dac-36d7-4347-83ac-a5523f3a2ccf</vt:lpwstr>
  </property>
  <property fmtid="{D5CDD505-2E9C-101B-9397-08002B2CF9AE}" pid="12" name="_docset_NoMedatataSyncRequired">
    <vt:lpwstr>False</vt:lpwstr>
  </property>
  <property fmtid="{D5CDD505-2E9C-101B-9397-08002B2CF9AE}" pid="13" name="_ExtendedDescription">
    <vt:lpwstr/>
  </property>
</Properties>
</file>