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4488596F" w:rsidP="258B0F48" w14:paraId="0DDDB626" w14:textId="6DB00B31">
      <w:pPr>
        <w:pStyle w:val="ReportCover-Title"/>
        <w:jc w:val="center"/>
        <w:rPr>
          <w:rFonts w:ascii="Arial" w:hAnsi="Arial" w:cs="Arial"/>
          <w:color w:val="auto"/>
        </w:rPr>
      </w:pPr>
      <w:r w:rsidRPr="258B0F48">
        <w:rPr>
          <w:rFonts w:ascii="Arial" w:eastAsia="Arial Unicode MS" w:hAnsi="Arial" w:cs="Arial"/>
          <w:noProof/>
          <w:color w:val="auto"/>
        </w:rPr>
        <w:t xml:space="preserve">Diaper Distribution Demonstration and Research Pilot Beneficiary Information  </w:t>
      </w:r>
    </w:p>
    <w:p w:rsidR="00597E7F" w:rsidRPr="00160621" w:rsidP="00597E7F" w14:paraId="4CCFB17D" w14:textId="77777777">
      <w:pPr>
        <w:pStyle w:val="ReportCover-Title"/>
        <w:rPr>
          <w:rFonts w:ascii="Arial" w:hAnsi="Arial" w:cs="Arial"/>
          <w:color w:val="auto"/>
        </w:rPr>
      </w:pP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5CD2DBCE">
      <w:pPr>
        <w:pStyle w:val="ReportCover-Title"/>
        <w:jc w:val="center"/>
        <w:rPr>
          <w:rFonts w:ascii="Arial" w:hAnsi="Arial" w:cs="Arial"/>
          <w:color w:val="auto"/>
          <w:sz w:val="32"/>
          <w:szCs w:val="32"/>
        </w:rPr>
      </w:pPr>
      <w:r w:rsidRPr="27BEFF1B">
        <w:rPr>
          <w:rFonts w:ascii="Arial" w:hAnsi="Arial" w:cs="Arial"/>
          <w:color w:val="auto"/>
          <w:sz w:val="32"/>
          <w:szCs w:val="32"/>
        </w:rPr>
        <w:t xml:space="preserve">0970 </w:t>
      </w:r>
      <w:r w:rsidR="00892BA3">
        <w:rPr>
          <w:rFonts w:ascii="Arial" w:hAnsi="Arial" w:cs="Arial"/>
          <w:color w:val="auto"/>
          <w:sz w:val="32"/>
          <w:szCs w:val="32"/>
        </w:rPr>
        <w:t>–</w:t>
      </w:r>
      <w:r w:rsidRPr="27BEFF1B">
        <w:rPr>
          <w:rFonts w:ascii="Arial" w:hAnsi="Arial" w:cs="Arial"/>
          <w:color w:val="auto"/>
          <w:sz w:val="32"/>
          <w:szCs w:val="32"/>
        </w:rPr>
        <w:t xml:space="preserve"> </w:t>
      </w:r>
      <w:r w:rsidR="00892BA3">
        <w:rPr>
          <w:rFonts w:ascii="Arial" w:hAnsi="Arial" w:cs="Arial"/>
          <w:color w:val="auto"/>
          <w:sz w:val="32"/>
          <w:szCs w:val="32"/>
        </w:rPr>
        <w:t>0642</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1138179A">
        <w:rPr>
          <w:rFonts w:ascii="Arial" w:hAnsi="Arial" w:cs="Arial"/>
          <w:color w:val="auto"/>
          <w:sz w:val="48"/>
          <w:szCs w:val="48"/>
        </w:rPr>
        <w:t xml:space="preserve">Supporting Statement Part 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892BA3" w:rsidP="27BEFF1B" w14:paraId="6BFF8DB6" w14:textId="77777777">
      <w:pPr>
        <w:pStyle w:val="ReportCover-Date"/>
        <w:jc w:val="center"/>
        <w:rPr>
          <w:rFonts w:ascii="Arial" w:hAnsi="Arial" w:cs="Arial"/>
          <w:color w:val="auto"/>
        </w:rPr>
      </w:pPr>
      <w:r w:rsidRPr="27BEFF1B">
        <w:rPr>
          <w:rFonts w:ascii="Arial" w:hAnsi="Arial" w:cs="Arial"/>
          <w:color w:val="auto"/>
        </w:rPr>
        <w:t xml:space="preserve">April 2026 </w:t>
      </w:r>
    </w:p>
    <w:p w:rsidR="00597E7F" w:rsidP="27BEFF1B" w14:paraId="149F0017" w14:textId="204757C9">
      <w:pPr>
        <w:pStyle w:val="ReportCover-Date"/>
        <w:jc w:val="center"/>
        <w:rPr>
          <w:rFonts w:ascii="Arial" w:eastAsia="Arial" w:hAnsi="Arial" w:cs="Arial"/>
          <w:color w:val="000000" w:themeColor="text1"/>
          <w:sz w:val="32"/>
          <w:szCs w:val="32"/>
        </w:rPr>
      </w:pPr>
      <w:r w:rsidRPr="27BEFF1B">
        <w:rPr>
          <w:rFonts w:ascii="Arial" w:eastAsia="Arial" w:hAnsi="Arial" w:cs="Arial"/>
          <w:bCs/>
          <w:color w:val="000000" w:themeColor="text1"/>
          <w:sz w:val="32"/>
          <w:szCs w:val="32"/>
        </w:rPr>
        <w:t>Type of Request:</w:t>
      </w:r>
      <w:r w:rsidRPr="27BEFF1B">
        <w:rPr>
          <w:rFonts w:ascii="Arial" w:eastAsia="Arial" w:hAnsi="Arial" w:cs="Arial"/>
          <w:color w:val="000000" w:themeColor="text1"/>
          <w:sz w:val="32"/>
          <w:szCs w:val="32"/>
        </w:rPr>
        <w:t xml:space="preserve"> </w:t>
      </w:r>
      <w:r w:rsidRPr="27BEFF1B" w:rsidR="00E7399A">
        <w:rPr>
          <w:rFonts w:ascii="Arial" w:eastAsia="Arial" w:hAnsi="Arial" w:cs="Arial"/>
          <w:color w:val="000000" w:themeColor="text1"/>
          <w:sz w:val="32"/>
          <w:szCs w:val="32"/>
        </w:rPr>
        <w:t>CHANGE</w:t>
      </w: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798DF263">
        <w:rPr>
          <w:rFonts w:ascii="Arial" w:hAnsi="Arial" w:cs="Arial"/>
        </w:rPr>
        <w:t>Submitted By:</w:t>
      </w:r>
    </w:p>
    <w:p w:rsidR="6CF44E7A" w:rsidP="798DF263" w14:paraId="442DDA6C" w14:textId="6DF2620E">
      <w:pPr>
        <w:spacing w:line="259" w:lineRule="auto"/>
        <w:jc w:val="center"/>
      </w:pPr>
      <w:r w:rsidRPr="798DF263">
        <w:rPr>
          <w:rFonts w:ascii="Arial" w:hAnsi="Arial" w:cs="Arial"/>
        </w:rPr>
        <w:t>Office of Community Services</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RPr="00160621" w:rsidP="00597E7F" w14:paraId="3AD0F90E" w14:textId="77777777">
      <w:pPr>
        <w:jc w:val="center"/>
        <w:rPr>
          <w:rFonts w:ascii="Arial" w:hAnsi="Arial" w:cs="Arial"/>
        </w:rPr>
      </w:pPr>
      <w:r w:rsidRPr="00160621">
        <w:rPr>
          <w:rFonts w:ascii="Arial" w:hAnsi="Arial" w:cs="Arial"/>
        </w:rPr>
        <w:t>U.S. Department of Health and Human Services</w:t>
      </w:r>
    </w:p>
    <w:p w:rsidR="00597E7F" w:rsidRPr="00160621" w:rsidP="00597E7F" w14:paraId="7DEF6B98" w14:textId="77777777">
      <w:pPr>
        <w:jc w:val="center"/>
        <w:rPr>
          <w:rFonts w:ascii="Arial" w:hAnsi="Arial" w:cs="Arial"/>
        </w:rPr>
      </w:pPr>
    </w:p>
    <w:p w:rsidR="00597E7F" w:rsidP="00597E7F" w14:paraId="64FF9A6E" w14:textId="77777777">
      <w:pPr>
        <w:jc w:val="center"/>
        <w:rPr>
          <w:rFonts w:ascii="Arial" w:hAnsi="Arial" w:cs="Arial"/>
        </w:rPr>
      </w:pPr>
    </w:p>
    <w:p w:rsidR="002C3C4F" w:rsidRPr="004F7B95" w:rsidP="00AD5ED7" w14:paraId="3CD463AC" w14:textId="613847A7">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p>
    <w:p w:rsidR="007935D5" w:rsidRPr="004F7B95" w:rsidP="004F7B95" w14:paraId="3B00A509" w14:textId="77777777">
      <w:pPr>
        <w:widowControl/>
        <w:ind w:left="720"/>
        <w:rPr>
          <w:rFonts w:ascii="Times New Roman" w:hAnsi="Times New Roman"/>
          <w:snapToGrid/>
          <w:sz w:val="24"/>
          <w:szCs w:val="24"/>
        </w:rPr>
      </w:pPr>
    </w:p>
    <w:p w:rsidR="002C3C4F" w:rsidRPr="00817E2B" w:rsidP="798DF263" w14:paraId="22C82529"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798DF263">
        <w:rPr>
          <w:rFonts w:ascii="Times New Roman" w:hAnsi="Times New Roman"/>
          <w:b/>
          <w:bCs/>
          <w:snapToGrid/>
          <w:sz w:val="24"/>
          <w:szCs w:val="24"/>
        </w:rPr>
        <w:t xml:space="preserve">Respondent Universe and Sampling Methods </w:t>
      </w:r>
    </w:p>
    <w:p w:rsidR="004F7B95" w:rsidRPr="004F7B95" w:rsidP="798DF263" w14:paraId="6EBC7EFF" w14:textId="4C1A5462">
      <w:pPr>
        <w:widowControl/>
        <w:spacing w:line="259" w:lineRule="auto"/>
        <w:ind w:left="360"/>
        <w:rPr>
          <w:rFonts w:ascii="Times New Roman" w:hAnsi="Times New Roman"/>
          <w:sz w:val="24"/>
          <w:szCs w:val="24"/>
        </w:rPr>
      </w:pPr>
      <w:r w:rsidRPr="27BEFF1B">
        <w:rPr>
          <w:rFonts w:ascii="Times New Roman" w:hAnsi="Times New Roman"/>
          <w:sz w:val="24"/>
          <w:szCs w:val="24"/>
        </w:rPr>
        <w:t xml:space="preserve">The Office of Community Services </w:t>
      </w:r>
      <w:r w:rsidRPr="27BEFF1B" w:rsidR="685B1A7F">
        <w:rPr>
          <w:rFonts w:ascii="Times New Roman" w:hAnsi="Times New Roman"/>
          <w:sz w:val="24"/>
          <w:szCs w:val="24"/>
        </w:rPr>
        <w:t xml:space="preserve">(OCS) </w:t>
      </w:r>
      <w:r w:rsidRPr="27BEFF1B">
        <w:rPr>
          <w:rFonts w:ascii="Times New Roman" w:hAnsi="Times New Roman"/>
          <w:sz w:val="24"/>
          <w:szCs w:val="24"/>
        </w:rPr>
        <w:t>will continue to administer the enrollment version of the beneficiary survey to grant recipients awarded in fiscal years</w:t>
      </w:r>
      <w:r w:rsidRPr="27BEFF1B" w:rsidR="33505B2F">
        <w:rPr>
          <w:rFonts w:ascii="Times New Roman" w:hAnsi="Times New Roman"/>
          <w:sz w:val="24"/>
          <w:szCs w:val="24"/>
        </w:rPr>
        <w:t xml:space="preserve"> (FY) 2022 and 2023. </w:t>
      </w:r>
      <w:r w:rsidRPr="27BEFF1B" w:rsidR="2AF25C1F">
        <w:rPr>
          <w:rFonts w:ascii="Times New Roman" w:hAnsi="Times New Roman"/>
          <w:sz w:val="24"/>
          <w:szCs w:val="24"/>
        </w:rPr>
        <w:t>OCS began administering the survey as a pilot under the generic approval for Formative Data Collections for ACF Program Support (OMB #0970-0531)</w:t>
      </w:r>
      <w:r w:rsidRPr="27BEFF1B" w:rsidR="6F556393">
        <w:rPr>
          <w:rFonts w:ascii="Times New Roman" w:hAnsi="Times New Roman"/>
          <w:sz w:val="24"/>
          <w:szCs w:val="24"/>
        </w:rPr>
        <w:t xml:space="preserve">. </w:t>
      </w:r>
      <w:r w:rsidRPr="27BEFF1B" w:rsidR="6104B1C9">
        <w:rPr>
          <w:rFonts w:ascii="Times New Roman" w:hAnsi="Times New Roman"/>
          <w:sz w:val="24"/>
          <w:szCs w:val="24"/>
          <w:u w:val="single"/>
        </w:rPr>
        <w:t xml:space="preserve">The beneficiary survey will be phased out for grant recipients awarded in FY 2024, who will transition to reporting aggregate counts of beneficiary </w:t>
      </w:r>
      <w:r w:rsidRPr="27BEFF1B" w:rsidR="280BA08D">
        <w:rPr>
          <w:rFonts w:ascii="Times New Roman" w:hAnsi="Times New Roman"/>
          <w:sz w:val="24"/>
          <w:szCs w:val="24"/>
          <w:u w:val="single"/>
        </w:rPr>
        <w:t>characteristics and outcomes</w:t>
      </w:r>
      <w:r w:rsidRPr="27BEFF1B" w:rsidR="280BA08D">
        <w:rPr>
          <w:rFonts w:ascii="Times New Roman" w:hAnsi="Times New Roman"/>
          <w:sz w:val="24"/>
          <w:szCs w:val="24"/>
        </w:rPr>
        <w:t>, .</w:t>
      </w:r>
      <w:r w:rsidRPr="27BEFF1B" w:rsidR="280BA08D">
        <w:rPr>
          <w:rFonts w:ascii="Times New Roman" w:hAnsi="Times New Roman"/>
          <w:sz w:val="24"/>
          <w:szCs w:val="24"/>
        </w:rPr>
        <w:t xml:space="preserve"> </w:t>
      </w:r>
      <w:r w:rsidRPr="27BEFF1B" w:rsidR="280BA08D">
        <w:rPr>
          <w:rFonts w:ascii="Times New Roman" w:hAnsi="Times New Roman"/>
          <w:b/>
          <w:bCs/>
          <w:sz w:val="24"/>
          <w:szCs w:val="24"/>
        </w:rPr>
        <w:t xml:space="preserve">The statistical methods </w:t>
      </w:r>
      <w:r w:rsidRPr="27BEFF1B" w:rsidR="4F2B9544">
        <w:rPr>
          <w:rFonts w:ascii="Times New Roman" w:hAnsi="Times New Roman"/>
          <w:b/>
          <w:bCs/>
          <w:sz w:val="24"/>
          <w:szCs w:val="24"/>
        </w:rPr>
        <w:t>presented herein focus on the collection of information using the beneficiary survey.</w:t>
      </w:r>
      <w:r w:rsidRPr="27BEFF1B" w:rsidR="4F2B9544">
        <w:rPr>
          <w:rFonts w:ascii="Times New Roman" w:hAnsi="Times New Roman"/>
          <w:sz w:val="24"/>
          <w:szCs w:val="24"/>
        </w:rPr>
        <w:t xml:space="preserve"> </w:t>
      </w:r>
      <w:r w:rsidRPr="27BEFF1B" w:rsidR="402E018A">
        <w:rPr>
          <w:rFonts w:ascii="Times New Roman" w:hAnsi="Times New Roman"/>
          <w:sz w:val="24"/>
          <w:szCs w:val="24"/>
        </w:rPr>
        <w:t xml:space="preserve">In order to provide continuity in the beneficiary data collection for grant recipients who are currently using this instrument, OCS will continue to use the methods currently approved under </w:t>
      </w:r>
      <w:r w:rsidRPr="27BEFF1B" w:rsidR="271864DB">
        <w:rPr>
          <w:rFonts w:ascii="Times New Roman" w:hAnsi="Times New Roman"/>
          <w:sz w:val="24"/>
          <w:szCs w:val="24"/>
        </w:rPr>
        <w:t>OMB# 0970-0531.</w:t>
      </w:r>
    </w:p>
    <w:p w:rsidR="004F7B95" w:rsidRPr="004F7B95" w:rsidP="798DF263" w14:paraId="58F1A93E" w14:textId="63607C18">
      <w:pPr>
        <w:widowControl/>
        <w:spacing w:line="259" w:lineRule="auto"/>
        <w:ind w:left="360"/>
        <w:rPr>
          <w:rFonts w:ascii="Times New Roman" w:hAnsi="Times New Roman"/>
          <w:sz w:val="24"/>
          <w:szCs w:val="24"/>
        </w:rPr>
      </w:pPr>
    </w:p>
    <w:p w:rsidR="004F7B95" w:rsidRPr="004F7B95" w:rsidP="29DBFD93" w14:paraId="4815FA89" w14:textId="237930A4">
      <w:pPr>
        <w:widowControl/>
        <w:ind w:left="360"/>
        <w:rPr>
          <w:rFonts w:ascii="Times New Roman" w:hAnsi="Times New Roman"/>
          <w:color w:val="000000" w:themeColor="text1"/>
          <w:sz w:val="24"/>
          <w:szCs w:val="24"/>
        </w:rPr>
      </w:pPr>
      <w:r w:rsidRPr="27BEFF1B">
        <w:rPr>
          <w:rFonts w:ascii="Times New Roman" w:hAnsi="Times New Roman"/>
          <w:color w:val="000000" w:themeColor="text1"/>
          <w:sz w:val="24"/>
          <w:szCs w:val="24"/>
        </w:rPr>
        <w:t xml:space="preserve">The potential respondent universe for this instrument includes any family enrolling to receive diapers and diapering supplies from the Diaper Distribution Demonstration and Research Pilot (DDDRP). </w:t>
      </w:r>
      <w:r w:rsidRPr="27BEFF1B" w:rsidR="27677AA6">
        <w:rPr>
          <w:rFonts w:ascii="Times New Roman" w:hAnsi="Times New Roman"/>
          <w:color w:val="000000" w:themeColor="text1"/>
          <w:sz w:val="24"/>
          <w:szCs w:val="24"/>
        </w:rPr>
        <w:t xml:space="preserve">There are 21 grant recipients, and OCS estimates grant recipients will enroll about 27,000 beneficiaries between January 2025 and </w:t>
      </w:r>
      <w:r w:rsidRPr="27BEFF1B" w:rsidR="00E7399A">
        <w:rPr>
          <w:rFonts w:ascii="Times New Roman" w:hAnsi="Times New Roman"/>
          <w:color w:val="000000" w:themeColor="text1"/>
          <w:sz w:val="24"/>
          <w:szCs w:val="24"/>
        </w:rPr>
        <w:t xml:space="preserve">the end of program and grant </w:t>
      </w:r>
      <w:r w:rsidRPr="27BEFF1B" w:rsidR="00E7399A">
        <w:rPr>
          <w:rFonts w:ascii="Times New Roman" w:hAnsi="Times New Roman"/>
          <w:color w:val="000000" w:themeColor="text1"/>
          <w:sz w:val="24"/>
          <w:szCs w:val="24"/>
        </w:rPr>
        <w:t>administration</w:t>
      </w:r>
      <w:r w:rsidRPr="27BEFF1B" w:rsidR="004F7A86">
        <w:rPr>
          <w:rFonts w:ascii="Times New Roman" w:hAnsi="Times New Roman"/>
          <w:color w:val="000000" w:themeColor="text1"/>
          <w:sz w:val="24"/>
          <w:szCs w:val="24"/>
        </w:rPr>
        <w:t>.</w:t>
      </w:r>
      <w:r w:rsidRPr="27BEFF1B" w:rsidR="27677AA6">
        <w:rPr>
          <w:rFonts w:ascii="Times New Roman" w:hAnsi="Times New Roman"/>
          <w:color w:val="000000" w:themeColor="text1"/>
          <w:sz w:val="24"/>
          <w:szCs w:val="24"/>
        </w:rPr>
        <w:t>.</w:t>
      </w:r>
      <w:r w:rsidRPr="27BEFF1B" w:rsidR="27677AA6">
        <w:rPr>
          <w:rFonts w:ascii="Times New Roman" w:hAnsi="Times New Roman"/>
          <w:color w:val="000000" w:themeColor="text1"/>
          <w:sz w:val="24"/>
          <w:szCs w:val="24"/>
        </w:rPr>
        <w:t xml:space="preserve"> </w:t>
      </w:r>
      <w:r w:rsidRPr="27BEFF1B" w:rsidR="3E6072FC">
        <w:rPr>
          <w:rFonts w:ascii="Times New Roman" w:hAnsi="Times New Roman"/>
          <w:color w:val="000000" w:themeColor="text1"/>
          <w:sz w:val="24"/>
          <w:szCs w:val="24"/>
        </w:rPr>
        <w:t>OCS requires that grant recipients offer the survey to every caregiver when enrolling in the progra</w:t>
      </w:r>
      <w:r w:rsidRPr="27BEFF1B" w:rsidR="7BEB1D34">
        <w:rPr>
          <w:rFonts w:ascii="Times New Roman" w:hAnsi="Times New Roman"/>
          <w:color w:val="000000" w:themeColor="text1"/>
          <w:sz w:val="24"/>
          <w:szCs w:val="24"/>
        </w:rPr>
        <w:t>m</w:t>
      </w:r>
      <w:r w:rsidRPr="27BEFF1B" w:rsidR="5333FCD5">
        <w:rPr>
          <w:rFonts w:ascii="Times New Roman" w:hAnsi="Times New Roman"/>
          <w:color w:val="000000" w:themeColor="text1"/>
          <w:sz w:val="24"/>
          <w:szCs w:val="24"/>
        </w:rPr>
        <w:t>, but the survey is voluntary for caregivers</w:t>
      </w:r>
      <w:r w:rsidRPr="27BEFF1B" w:rsidR="7BEB1D34">
        <w:rPr>
          <w:rFonts w:ascii="Times New Roman" w:hAnsi="Times New Roman"/>
          <w:color w:val="000000" w:themeColor="text1"/>
          <w:sz w:val="24"/>
          <w:szCs w:val="24"/>
        </w:rPr>
        <w:t xml:space="preserve">. </w:t>
      </w:r>
      <w:r w:rsidRPr="27BEFF1B">
        <w:rPr>
          <w:rFonts w:ascii="Times New Roman" w:hAnsi="Times New Roman"/>
          <w:color w:val="000000" w:themeColor="text1"/>
          <w:sz w:val="24"/>
          <w:szCs w:val="24"/>
        </w:rPr>
        <w:t xml:space="preserve">We have observed response </w:t>
      </w:r>
      <w:r w:rsidRPr="27BEFF1B">
        <w:rPr>
          <w:rFonts w:ascii="Times New Roman" w:hAnsi="Times New Roman"/>
          <w:color w:val="000000" w:themeColor="text1"/>
          <w:sz w:val="24"/>
          <w:szCs w:val="24"/>
        </w:rPr>
        <w:t>rates</w:t>
      </w:r>
      <w:r w:rsidRPr="27BEFF1B">
        <w:rPr>
          <w:rFonts w:ascii="Times New Roman" w:hAnsi="Times New Roman"/>
          <w:color w:val="000000" w:themeColor="text1"/>
          <w:sz w:val="24"/>
          <w:szCs w:val="24"/>
        </w:rPr>
        <w:t xml:space="preserve"> </w:t>
      </w:r>
      <w:r w:rsidRPr="27BEFF1B">
        <w:rPr>
          <w:rFonts w:ascii="Times New Roman" w:hAnsi="Times New Roman"/>
          <w:color w:val="000000" w:themeColor="text1"/>
          <w:sz w:val="24"/>
          <w:szCs w:val="24"/>
        </w:rPr>
        <w:t>near</w:t>
      </w:r>
      <w:r w:rsidRPr="27BEFF1B">
        <w:rPr>
          <w:rFonts w:ascii="Times New Roman" w:hAnsi="Times New Roman"/>
          <w:color w:val="000000" w:themeColor="text1"/>
          <w:sz w:val="24"/>
          <w:szCs w:val="24"/>
        </w:rPr>
        <w:t xml:space="preserve"> 25% for cohort 1, 50% for cohort 2, and 75% for cohort 3. Based on cohort-level response rates, we estimate a total sample size of </w:t>
      </w:r>
      <w:r w:rsidRPr="27BEFF1B" w:rsidR="56020E18">
        <w:rPr>
          <w:rFonts w:ascii="Times New Roman" w:hAnsi="Times New Roman"/>
          <w:color w:val="000000" w:themeColor="text1"/>
          <w:sz w:val="24"/>
          <w:szCs w:val="24"/>
        </w:rPr>
        <w:t>13,500</w:t>
      </w:r>
      <w:r w:rsidRPr="27BEFF1B">
        <w:rPr>
          <w:rFonts w:ascii="Times New Roman" w:hAnsi="Times New Roman"/>
          <w:color w:val="000000" w:themeColor="text1"/>
          <w:sz w:val="24"/>
          <w:szCs w:val="24"/>
        </w:rPr>
        <w:t xml:space="preserve"> respondents to the beneficiary survey </w:t>
      </w:r>
      <w:r w:rsidRPr="27BEFF1B" w:rsidR="10E75891">
        <w:rPr>
          <w:rFonts w:ascii="Times New Roman" w:hAnsi="Times New Roman"/>
          <w:color w:val="000000" w:themeColor="text1"/>
          <w:sz w:val="24"/>
          <w:szCs w:val="24"/>
        </w:rPr>
        <w:t xml:space="preserve">through </w:t>
      </w:r>
      <w:r w:rsidRPr="27BEFF1B" w:rsidR="00E7399A">
        <w:rPr>
          <w:rFonts w:ascii="Times New Roman" w:hAnsi="Times New Roman"/>
          <w:color w:val="000000" w:themeColor="text1"/>
          <w:sz w:val="24"/>
          <w:szCs w:val="24"/>
        </w:rPr>
        <w:t>the end of program and grant administration.</w:t>
      </w:r>
    </w:p>
    <w:p w:rsidR="004F7B95" w:rsidRPr="004F7B95" w:rsidP="798DF263" w14:paraId="4CF01FCF" w14:textId="046642A3">
      <w:pPr>
        <w:widowControl/>
        <w:ind w:left="360"/>
        <w:rPr>
          <w:rFonts w:ascii="Times New Roman" w:hAnsi="Times New Roman"/>
          <w:color w:val="000000" w:themeColor="text1"/>
          <w:sz w:val="24"/>
          <w:szCs w:val="24"/>
        </w:rPr>
      </w:pPr>
    </w:p>
    <w:tbl>
      <w:tblPr>
        <w:tblStyle w:val="TableGrid"/>
        <w:tblW w:w="0" w:type="auto"/>
        <w:tblInd w:w="360" w:type="dxa"/>
        <w:tblLayout w:type="fixed"/>
        <w:tblLook w:val="06A0"/>
      </w:tblPr>
      <w:tblGrid>
        <w:gridCol w:w="2250"/>
        <w:gridCol w:w="2250"/>
        <w:gridCol w:w="2250"/>
        <w:gridCol w:w="2250"/>
      </w:tblGrid>
      <w:tr w14:paraId="318FCDC1" w14:textId="77777777" w:rsidTr="798DF263">
        <w:tblPrEx>
          <w:tblW w:w="0" w:type="auto"/>
          <w:tblInd w:w="360" w:type="dxa"/>
          <w:tblLayout w:type="fixed"/>
          <w:tblLook w:val="06A0"/>
        </w:tblPrEx>
        <w:trPr>
          <w:trHeight w:val="300"/>
        </w:trPr>
        <w:tc>
          <w:tcPr>
            <w:tcW w:w="2250" w:type="dxa"/>
          </w:tcPr>
          <w:p w:rsidR="0F31ED91" w:rsidP="798DF263" w14:paraId="3C1F3325" w14:textId="07AEA7E8">
            <w:pPr>
              <w:rPr>
                <w:rFonts w:ascii="Times New Roman" w:hAnsi="Times New Roman"/>
                <w:b/>
                <w:bCs/>
                <w:color w:val="000000" w:themeColor="text1"/>
                <w:sz w:val="24"/>
                <w:szCs w:val="24"/>
              </w:rPr>
            </w:pPr>
            <w:r w:rsidRPr="798DF263">
              <w:rPr>
                <w:rFonts w:ascii="Times New Roman" w:hAnsi="Times New Roman"/>
                <w:b/>
                <w:bCs/>
                <w:color w:val="000000" w:themeColor="text1"/>
                <w:sz w:val="24"/>
                <w:szCs w:val="24"/>
              </w:rPr>
              <w:t>Instrument</w:t>
            </w:r>
          </w:p>
        </w:tc>
        <w:tc>
          <w:tcPr>
            <w:tcW w:w="2250" w:type="dxa"/>
          </w:tcPr>
          <w:p w:rsidR="0F31ED91" w:rsidP="798DF263" w14:paraId="5819ED8A" w14:textId="6C53AB54">
            <w:pPr>
              <w:rPr>
                <w:rFonts w:ascii="Times New Roman" w:hAnsi="Times New Roman"/>
                <w:b/>
                <w:bCs/>
                <w:color w:val="000000" w:themeColor="text1"/>
                <w:sz w:val="24"/>
                <w:szCs w:val="24"/>
              </w:rPr>
            </w:pPr>
            <w:r w:rsidRPr="798DF263">
              <w:rPr>
                <w:rFonts w:ascii="Times New Roman" w:hAnsi="Times New Roman"/>
                <w:b/>
                <w:bCs/>
                <w:color w:val="000000" w:themeColor="text1"/>
                <w:sz w:val="24"/>
                <w:szCs w:val="24"/>
              </w:rPr>
              <w:t>Respondent Universe</w:t>
            </w:r>
          </w:p>
        </w:tc>
        <w:tc>
          <w:tcPr>
            <w:tcW w:w="2250" w:type="dxa"/>
          </w:tcPr>
          <w:p w:rsidR="0F31ED91" w:rsidP="798DF263" w14:paraId="6B8013D4" w14:textId="258B4146">
            <w:pPr>
              <w:rPr>
                <w:rFonts w:ascii="Times New Roman" w:hAnsi="Times New Roman"/>
                <w:b/>
                <w:bCs/>
                <w:color w:val="000000" w:themeColor="text1"/>
                <w:sz w:val="24"/>
                <w:szCs w:val="24"/>
              </w:rPr>
            </w:pPr>
            <w:r w:rsidRPr="798DF263">
              <w:rPr>
                <w:rFonts w:ascii="Times New Roman" w:hAnsi="Times New Roman"/>
                <w:b/>
                <w:bCs/>
                <w:color w:val="000000" w:themeColor="text1"/>
                <w:sz w:val="24"/>
                <w:szCs w:val="24"/>
              </w:rPr>
              <w:t>Intended Sample</w:t>
            </w:r>
          </w:p>
        </w:tc>
        <w:tc>
          <w:tcPr>
            <w:tcW w:w="2250" w:type="dxa"/>
          </w:tcPr>
          <w:p w:rsidR="0F31ED91" w:rsidP="798DF263" w14:paraId="3A01CEA3" w14:textId="093554F0">
            <w:pPr>
              <w:rPr>
                <w:rFonts w:ascii="Times New Roman" w:hAnsi="Times New Roman"/>
                <w:b/>
                <w:bCs/>
                <w:color w:val="000000" w:themeColor="text1"/>
                <w:sz w:val="24"/>
                <w:szCs w:val="24"/>
              </w:rPr>
            </w:pPr>
            <w:r w:rsidRPr="798DF263">
              <w:rPr>
                <w:rFonts w:ascii="Times New Roman" w:hAnsi="Times New Roman"/>
                <w:b/>
                <w:bCs/>
                <w:color w:val="000000" w:themeColor="text1"/>
                <w:sz w:val="24"/>
                <w:szCs w:val="24"/>
              </w:rPr>
              <w:t>Response Rate</w:t>
            </w:r>
          </w:p>
        </w:tc>
      </w:tr>
      <w:tr w14:paraId="1F27414A" w14:textId="77777777" w:rsidTr="798DF263">
        <w:tblPrEx>
          <w:tblW w:w="0" w:type="auto"/>
          <w:tblInd w:w="360" w:type="dxa"/>
          <w:tblLayout w:type="fixed"/>
          <w:tblLook w:val="06A0"/>
        </w:tblPrEx>
        <w:trPr>
          <w:trHeight w:val="300"/>
        </w:trPr>
        <w:tc>
          <w:tcPr>
            <w:tcW w:w="2250" w:type="dxa"/>
          </w:tcPr>
          <w:p w:rsidR="0F31ED91" w:rsidP="798DF263" w14:paraId="4C73A83C" w14:textId="2B1EC2E3">
            <w:pPr>
              <w:rPr>
                <w:rFonts w:ascii="Times New Roman" w:hAnsi="Times New Roman"/>
                <w:color w:val="000000" w:themeColor="text1"/>
                <w:sz w:val="24"/>
                <w:szCs w:val="24"/>
              </w:rPr>
            </w:pPr>
            <w:r w:rsidRPr="798DF263">
              <w:rPr>
                <w:rFonts w:ascii="Times New Roman" w:hAnsi="Times New Roman"/>
                <w:color w:val="000000" w:themeColor="text1"/>
                <w:sz w:val="24"/>
                <w:szCs w:val="24"/>
              </w:rPr>
              <w:t>Beneficiary Survey, Enrollment Version</w:t>
            </w:r>
          </w:p>
        </w:tc>
        <w:tc>
          <w:tcPr>
            <w:tcW w:w="2250" w:type="dxa"/>
          </w:tcPr>
          <w:p w:rsidR="0F31ED91" w:rsidP="798DF263" w14:paraId="3878C09C" w14:textId="5CC23F0E">
            <w:pPr>
              <w:rPr>
                <w:rFonts w:ascii="Times New Roman" w:hAnsi="Times New Roman"/>
                <w:color w:val="000000" w:themeColor="text1"/>
                <w:sz w:val="24"/>
                <w:szCs w:val="24"/>
              </w:rPr>
            </w:pPr>
            <w:r w:rsidRPr="798DF263">
              <w:rPr>
                <w:rFonts w:ascii="Times New Roman" w:hAnsi="Times New Roman"/>
                <w:color w:val="000000" w:themeColor="text1"/>
                <w:sz w:val="24"/>
                <w:szCs w:val="24"/>
              </w:rPr>
              <w:t>All caregivers enrolling in the Diaper Distribution Demonstration and Research Pilot for grant recipients originally funded in Fiscal Year 2022 - 2024</w:t>
            </w:r>
          </w:p>
        </w:tc>
        <w:tc>
          <w:tcPr>
            <w:tcW w:w="2250" w:type="dxa"/>
          </w:tcPr>
          <w:p w:rsidR="4CFC86AE" w:rsidP="798DF263" w14:paraId="75736103" w14:textId="3EC5FC03">
            <w:pPr>
              <w:rPr>
                <w:rFonts w:ascii="Times New Roman" w:hAnsi="Times New Roman"/>
                <w:color w:val="000000" w:themeColor="text1"/>
                <w:sz w:val="24"/>
                <w:szCs w:val="24"/>
              </w:rPr>
            </w:pPr>
            <w:r w:rsidRPr="798DF263">
              <w:rPr>
                <w:rFonts w:ascii="Times New Roman" w:hAnsi="Times New Roman"/>
                <w:color w:val="000000" w:themeColor="text1"/>
                <w:sz w:val="24"/>
                <w:szCs w:val="24"/>
              </w:rPr>
              <w:t>Entire respondent universe (maximum 27,000)</w:t>
            </w:r>
          </w:p>
        </w:tc>
        <w:tc>
          <w:tcPr>
            <w:tcW w:w="2250" w:type="dxa"/>
          </w:tcPr>
          <w:p w:rsidR="4CFC86AE" w:rsidP="798DF263" w14:paraId="51500439" w14:textId="34E34685">
            <w:pPr>
              <w:rPr>
                <w:rFonts w:ascii="Times New Roman" w:hAnsi="Times New Roman"/>
                <w:color w:val="000000" w:themeColor="text1"/>
                <w:sz w:val="24"/>
                <w:szCs w:val="24"/>
              </w:rPr>
            </w:pPr>
            <w:r w:rsidRPr="798DF263">
              <w:rPr>
                <w:rFonts w:ascii="Times New Roman" w:hAnsi="Times New Roman"/>
                <w:color w:val="000000" w:themeColor="text1"/>
                <w:sz w:val="24"/>
                <w:szCs w:val="24"/>
              </w:rPr>
              <w:t>25 percent for respondents enrolling with cohort 1 grant recipients; 50 percent for respondents enrolling with cohort 2 grant recipients; 75 percent for respondents enrolling in cohort 3 grant recipients</w:t>
            </w:r>
          </w:p>
        </w:tc>
      </w:tr>
    </w:tbl>
    <w:p w:rsidR="004F7B95" w:rsidRPr="004F7B95" w:rsidP="798DF263" w14:paraId="1A8FB4AC" w14:textId="5E3472DD">
      <w:pPr>
        <w:widowControl/>
        <w:spacing w:line="259" w:lineRule="auto"/>
        <w:ind w:left="360"/>
        <w:rPr>
          <w:rFonts w:ascii="Times New Roman" w:hAnsi="Times New Roman"/>
          <w:sz w:val="24"/>
          <w:szCs w:val="24"/>
        </w:rPr>
      </w:pPr>
    </w:p>
    <w:p w:rsidR="002C3C4F" w:rsidRPr="00817E2B" w:rsidP="798DF263" w14:paraId="5922F321"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798DF263">
        <w:rPr>
          <w:rFonts w:ascii="Times New Roman" w:hAnsi="Times New Roman"/>
          <w:b/>
          <w:bCs/>
          <w:snapToGrid/>
          <w:sz w:val="24"/>
          <w:szCs w:val="24"/>
        </w:rPr>
        <w:t xml:space="preserve">Procedures for the Collection of Information </w:t>
      </w:r>
    </w:p>
    <w:p w:rsidR="002C3C4F" w:rsidRPr="00817E2B" w:rsidP="798DF263" w14:paraId="26486433" w14:textId="6ADA517E">
      <w:pPr>
        <w:spacing w:after="120"/>
        <w:ind w:left="360"/>
        <w:rPr>
          <w:rFonts w:ascii="Times New Roman" w:hAnsi="Times New Roman"/>
          <w:color w:val="000000" w:themeColor="text1"/>
          <w:sz w:val="24"/>
          <w:szCs w:val="24"/>
        </w:rPr>
      </w:pPr>
      <w:r w:rsidRPr="798DF263">
        <w:rPr>
          <w:rFonts w:ascii="Times New Roman" w:hAnsi="Times New Roman"/>
          <w:color w:val="000000" w:themeColor="text1"/>
          <w:sz w:val="24"/>
          <w:szCs w:val="24"/>
        </w:rPr>
        <w:t>The beneficiary survey is programmed in an electronic collection system (e.g., Survey Monkey) and distributed by partner organizations.</w:t>
      </w:r>
      <w:r w:rsidRPr="798DF263" w:rsidR="2896F2DC">
        <w:rPr>
          <w:rFonts w:ascii="Times New Roman" w:hAnsi="Times New Roman"/>
          <w:color w:val="000000" w:themeColor="text1"/>
          <w:sz w:val="24"/>
          <w:szCs w:val="24"/>
        </w:rPr>
        <w:t xml:space="preserve"> Partner organizations share the survey with caregivers who </w:t>
      </w:r>
      <w:r w:rsidRPr="798DF263" w:rsidR="2896F2DC">
        <w:rPr>
          <w:rFonts w:ascii="Times New Roman" w:hAnsi="Times New Roman"/>
          <w:color w:val="000000" w:themeColor="text1"/>
          <w:sz w:val="24"/>
          <w:szCs w:val="24"/>
        </w:rPr>
        <w:t>are enrolling</w:t>
      </w:r>
      <w:r w:rsidRPr="798DF263" w:rsidR="2896F2DC">
        <w:rPr>
          <w:rFonts w:ascii="Times New Roman" w:hAnsi="Times New Roman"/>
          <w:color w:val="000000" w:themeColor="text1"/>
          <w:sz w:val="24"/>
          <w:szCs w:val="24"/>
        </w:rPr>
        <w:t xml:space="preserve"> in the program via link or a grant-recipient provided </w:t>
      </w:r>
      <w:r w:rsidRPr="798DF263" w:rsidR="74E7885E">
        <w:rPr>
          <w:rFonts w:ascii="Times New Roman" w:hAnsi="Times New Roman"/>
          <w:color w:val="000000" w:themeColor="text1"/>
          <w:sz w:val="24"/>
          <w:szCs w:val="24"/>
        </w:rPr>
        <w:t xml:space="preserve">device (e.g., a tablet). Grant recipient staff may support individuals </w:t>
      </w:r>
      <w:r w:rsidRPr="798DF263" w:rsidR="093FE7F4">
        <w:rPr>
          <w:rFonts w:ascii="Times New Roman" w:hAnsi="Times New Roman"/>
          <w:color w:val="000000" w:themeColor="text1"/>
          <w:sz w:val="24"/>
          <w:szCs w:val="24"/>
        </w:rPr>
        <w:t xml:space="preserve">needing assistance in completing </w:t>
      </w:r>
      <w:r w:rsidRPr="798DF263" w:rsidR="093FE7F4">
        <w:rPr>
          <w:rFonts w:ascii="Times New Roman" w:hAnsi="Times New Roman"/>
          <w:color w:val="000000" w:themeColor="text1"/>
          <w:sz w:val="24"/>
          <w:szCs w:val="24"/>
        </w:rPr>
        <w:t xml:space="preserve">the survey (e.g., assist individuals with reading difficulties). </w:t>
      </w:r>
      <w:r w:rsidRPr="798DF263">
        <w:rPr>
          <w:rFonts w:ascii="Times New Roman" w:hAnsi="Times New Roman"/>
          <w:color w:val="000000" w:themeColor="text1"/>
          <w:sz w:val="24"/>
          <w:szCs w:val="24"/>
        </w:rPr>
        <w:t xml:space="preserve">Surveys are submitted directly to OCS through the electronic collection system. The electronic collection system includes both skip patterns and checks for missing or incomplete data. OCS staff also cleans the data post-collection, before analysis begins. OCS </w:t>
      </w:r>
      <w:r w:rsidRPr="798DF263" w:rsidR="3C15EA7A">
        <w:rPr>
          <w:rFonts w:ascii="Times New Roman" w:hAnsi="Times New Roman"/>
          <w:color w:val="000000" w:themeColor="text1"/>
          <w:sz w:val="24"/>
          <w:szCs w:val="24"/>
        </w:rPr>
        <w:t xml:space="preserve">computes summary statistics </w:t>
      </w:r>
      <w:r w:rsidRPr="798DF263" w:rsidR="6DD16C41">
        <w:rPr>
          <w:rFonts w:ascii="Times New Roman" w:hAnsi="Times New Roman"/>
          <w:color w:val="000000" w:themeColor="text1"/>
          <w:sz w:val="24"/>
          <w:szCs w:val="24"/>
        </w:rPr>
        <w:t xml:space="preserve">(means and response counts) </w:t>
      </w:r>
      <w:r w:rsidRPr="798DF263" w:rsidR="7448E2D3">
        <w:rPr>
          <w:rFonts w:ascii="Times New Roman" w:hAnsi="Times New Roman"/>
          <w:color w:val="000000" w:themeColor="text1"/>
          <w:sz w:val="24"/>
          <w:szCs w:val="24"/>
        </w:rPr>
        <w:t xml:space="preserve">for items </w:t>
      </w:r>
      <w:r w:rsidRPr="798DF263" w:rsidR="41E72CD9">
        <w:rPr>
          <w:rFonts w:ascii="Times New Roman" w:hAnsi="Times New Roman"/>
          <w:color w:val="000000" w:themeColor="text1"/>
          <w:sz w:val="24"/>
          <w:szCs w:val="24"/>
        </w:rPr>
        <w:t>representing</w:t>
      </w:r>
      <w:r w:rsidRPr="798DF263" w:rsidR="3C15EA7A">
        <w:rPr>
          <w:rFonts w:ascii="Times New Roman" w:hAnsi="Times New Roman"/>
          <w:color w:val="000000" w:themeColor="text1"/>
          <w:sz w:val="24"/>
          <w:szCs w:val="24"/>
        </w:rPr>
        <w:t xml:space="preserve"> demographics of families served and the level of diaper need experienced by beneficiaries. OCS provides </w:t>
      </w:r>
      <w:r w:rsidRPr="798DF263" w:rsidR="3FDD6BC0">
        <w:rPr>
          <w:rFonts w:ascii="Times New Roman" w:hAnsi="Times New Roman"/>
          <w:color w:val="000000" w:themeColor="text1"/>
          <w:sz w:val="24"/>
          <w:szCs w:val="24"/>
        </w:rPr>
        <w:t>biweekly</w:t>
      </w:r>
      <w:r w:rsidRPr="798DF263" w:rsidR="3C15EA7A">
        <w:rPr>
          <w:rFonts w:ascii="Times New Roman" w:hAnsi="Times New Roman"/>
          <w:color w:val="000000" w:themeColor="text1"/>
          <w:sz w:val="24"/>
          <w:szCs w:val="24"/>
        </w:rPr>
        <w:t xml:space="preserve"> reports to grant recipients with </w:t>
      </w:r>
      <w:r w:rsidRPr="798DF263" w:rsidR="2528CAEE">
        <w:rPr>
          <w:rFonts w:ascii="Times New Roman" w:hAnsi="Times New Roman"/>
          <w:color w:val="000000" w:themeColor="text1"/>
          <w:sz w:val="24"/>
          <w:szCs w:val="24"/>
        </w:rPr>
        <w:t>grant-recipient</w:t>
      </w:r>
      <w:r w:rsidRPr="798DF263" w:rsidR="6D426055">
        <w:rPr>
          <w:rFonts w:ascii="Times New Roman" w:hAnsi="Times New Roman"/>
          <w:color w:val="000000" w:themeColor="text1"/>
          <w:sz w:val="24"/>
          <w:szCs w:val="24"/>
        </w:rPr>
        <w:t xml:space="preserve"> level summaries for all grant recipients and site-level summaries for grant recipients using a unique identifier that allows OCS to identify the site of enrollment. </w:t>
      </w:r>
      <w:r w:rsidRPr="798DF263" w:rsidR="523B150C">
        <w:rPr>
          <w:rFonts w:ascii="Times New Roman" w:hAnsi="Times New Roman"/>
          <w:color w:val="000000" w:themeColor="text1"/>
          <w:sz w:val="24"/>
          <w:szCs w:val="24"/>
        </w:rPr>
        <w:t>OCS also shares grant recipient data with the implementation evaluation contractor.</w:t>
      </w:r>
    </w:p>
    <w:p w:rsidR="003B7A50" w:rsidRPr="004F7B95" w:rsidP="798DF263" w14:paraId="16FCC811" w14:textId="72E6B021">
      <w:pPr>
        <w:suppressAutoHyphens/>
        <w:ind w:left="360"/>
        <w:rPr>
          <w:rFonts w:ascii="Times New Roman" w:hAnsi="Times New Roman"/>
          <w:sz w:val="24"/>
          <w:szCs w:val="24"/>
        </w:rPr>
      </w:pPr>
    </w:p>
    <w:p w:rsidR="00707AFB" w:rsidRPr="00817E2B" w:rsidP="798DF263" w14:paraId="7A93F97B" w14:textId="77777777">
      <w:pPr>
        <w:numPr>
          <w:ilvl w:val="0"/>
          <w:numId w:val="4"/>
        </w:numPr>
        <w:tabs>
          <w:tab w:val="num" w:pos="360"/>
          <w:tab w:val="clear" w:pos="720"/>
        </w:tabs>
        <w:suppressAutoHyphens/>
        <w:spacing w:after="120"/>
        <w:ind w:left="360"/>
        <w:rPr>
          <w:rFonts w:ascii="Times New Roman" w:hAnsi="Times New Roman"/>
          <w:b/>
          <w:bCs/>
          <w:sz w:val="24"/>
          <w:szCs w:val="24"/>
        </w:rPr>
      </w:pPr>
      <w:r w:rsidRPr="798DF263">
        <w:rPr>
          <w:rFonts w:ascii="Times New Roman" w:hAnsi="Times New Roman"/>
          <w:b/>
          <w:bCs/>
          <w:sz w:val="24"/>
          <w:szCs w:val="24"/>
        </w:rPr>
        <w:t>Methods to Maximize Response Rates and Deal with Nonresponse</w:t>
      </w:r>
      <w:r>
        <w:tab/>
      </w:r>
    </w:p>
    <w:p w:rsidR="00817E2B" w:rsidP="798DF263" w14:paraId="19D6E490" w14:textId="7E625EE6">
      <w:pPr>
        <w:tabs>
          <w:tab w:val="num" w:pos="360"/>
        </w:tabs>
        <w:spacing w:after="120" w:line="259" w:lineRule="auto"/>
        <w:ind w:left="360"/>
        <w:rPr>
          <w:rFonts w:ascii="Times New Roman" w:hAnsi="Times New Roman"/>
          <w:sz w:val="24"/>
          <w:szCs w:val="24"/>
        </w:rPr>
      </w:pPr>
      <w:r w:rsidRPr="798DF263">
        <w:rPr>
          <w:rFonts w:ascii="Times New Roman" w:hAnsi="Times New Roman"/>
          <w:color w:val="000000" w:themeColor="text1"/>
          <w:sz w:val="24"/>
          <w:szCs w:val="24"/>
        </w:rPr>
        <w:t xml:space="preserve">The beneficiary survey is given to families who receive diapers and diapering supplies from any partner organization. To maximize response rates, OCS provides regular reports to grant recipients showing the number of participants (per site, for recipients using unique ID), which allows grant recipients to address low response rates. We have observed that regular reporting of response counts to grant recipients has boosted response rates for sites. Based on our experience administering this survey to current cohorts of grant recipients, we observed that 25% of cohort 1 beneficiaries completed the survey early in administration. These recipients did not receive regular reports when the survey initially launched. That rate has risen to 75% for cohort 3 grant recipients who are using the unique ID and are receiving regular reports of survey results at the site level. </w:t>
      </w:r>
      <w:r w:rsidRPr="798DF263">
        <w:rPr>
          <w:rFonts w:ascii="Times New Roman" w:hAnsi="Times New Roman"/>
          <w:sz w:val="24"/>
          <w:szCs w:val="24"/>
        </w:rPr>
        <w:t xml:space="preserve"> </w:t>
      </w:r>
    </w:p>
    <w:p w:rsidR="00707AFB" w:rsidP="00DE529D" w14:paraId="1BA2CA1F" w14:textId="77777777">
      <w:pPr>
        <w:tabs>
          <w:tab w:val="left" w:pos="-720"/>
          <w:tab w:val="left" w:pos="360"/>
        </w:tabs>
        <w:suppressAutoHyphens/>
        <w:ind w:left="360"/>
        <w:rPr>
          <w:rFonts w:ascii="Times New Roman" w:hAnsi="Times New Roman"/>
          <w:sz w:val="24"/>
          <w:szCs w:val="24"/>
        </w:rPr>
      </w:pPr>
    </w:p>
    <w:p w:rsidR="00817E2B" w:rsidP="00DE529D" w14:paraId="4F30D8DC" w14:textId="77777777">
      <w:pPr>
        <w:tabs>
          <w:tab w:val="left" w:pos="-720"/>
          <w:tab w:val="left" w:pos="360"/>
        </w:tabs>
        <w:suppressAutoHyphens/>
        <w:ind w:left="360"/>
        <w:rPr>
          <w:rFonts w:ascii="Times New Roman" w:hAnsi="Times New Roman"/>
          <w:sz w:val="24"/>
          <w:szCs w:val="24"/>
        </w:rPr>
      </w:pPr>
    </w:p>
    <w:p w:rsidR="002C3C4F" w:rsidRPr="00817E2B" w:rsidP="798DF263" w14:paraId="1FFC4258"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798DF263">
        <w:rPr>
          <w:rFonts w:ascii="Times New Roman" w:hAnsi="Times New Roman"/>
          <w:b/>
          <w:bCs/>
          <w:snapToGrid/>
          <w:sz w:val="24"/>
          <w:szCs w:val="24"/>
        </w:rPr>
        <w:t xml:space="preserve">Test of Procedures or Methods to be Undertaken </w:t>
      </w:r>
    </w:p>
    <w:p w:rsidR="004F7B95" w:rsidP="798DF263" w14:paraId="67A17ACD" w14:textId="2DE8FF8C">
      <w:pPr>
        <w:widowControl/>
        <w:tabs>
          <w:tab w:val="left" w:pos="360"/>
        </w:tabs>
        <w:ind w:left="360"/>
        <w:rPr>
          <w:rFonts w:ascii="Times New Roman" w:hAnsi="Times New Roman"/>
          <w:snapToGrid/>
          <w:sz w:val="24"/>
          <w:szCs w:val="24"/>
        </w:rPr>
      </w:pPr>
      <w:r w:rsidRPr="798DF263">
        <w:rPr>
          <w:rFonts w:ascii="Times New Roman" w:hAnsi="Times New Roman"/>
          <w:sz w:val="24"/>
          <w:szCs w:val="24"/>
        </w:rPr>
        <w:t xml:space="preserve">This information collection was piloted under Formative Data Collections for ACF Program Support (OMB #0970-0531). Through the pilot, OCS worked with grant recipients and the evaluation contractor to increase response rates and </w:t>
      </w:r>
      <w:r w:rsidRPr="798DF263" w:rsidR="49D8100B">
        <w:rPr>
          <w:rFonts w:ascii="Times New Roman" w:hAnsi="Times New Roman"/>
          <w:sz w:val="24"/>
          <w:szCs w:val="24"/>
        </w:rPr>
        <w:t xml:space="preserve">refine the survey items. As a result, response rates have risen from 25 percent for cohort 1 grant recipients to 75 percent for cohort 3 grant recipients. </w:t>
      </w:r>
    </w:p>
    <w:p w:rsidR="004F7B95" w:rsidP="00DE529D" w14:paraId="38F10056" w14:textId="77777777">
      <w:pPr>
        <w:widowControl/>
        <w:tabs>
          <w:tab w:val="left" w:pos="360"/>
        </w:tabs>
        <w:ind w:left="360"/>
        <w:rPr>
          <w:rFonts w:ascii="Times New Roman" w:hAnsi="Times New Roman"/>
          <w:snapToGrid/>
          <w:sz w:val="24"/>
          <w:szCs w:val="24"/>
        </w:rPr>
      </w:pPr>
    </w:p>
    <w:p w:rsidR="003B7A50" w:rsidRPr="004F7B95" w:rsidP="00DE529D" w14:paraId="10A6B25F" w14:textId="77777777">
      <w:pPr>
        <w:widowControl/>
        <w:tabs>
          <w:tab w:val="left" w:pos="360"/>
        </w:tabs>
        <w:ind w:left="360"/>
        <w:rPr>
          <w:rFonts w:ascii="Times New Roman" w:hAnsi="Times New Roman"/>
          <w:snapToGrid/>
          <w:sz w:val="24"/>
          <w:szCs w:val="24"/>
        </w:rPr>
      </w:pPr>
    </w:p>
    <w:p w:rsidR="00EC698B" w:rsidP="798DF263" w14:paraId="2198893E"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798DF263">
        <w:rPr>
          <w:rFonts w:ascii="Times New Roman" w:hAnsi="Times New Roman"/>
          <w:b/>
          <w:bCs/>
          <w:snapToGrid/>
          <w:sz w:val="24"/>
          <w:szCs w:val="24"/>
        </w:rPr>
        <w:t>Individuals Consulted on Statistical Aspects and Individuals Collecting and/or Analyzing Data</w:t>
      </w:r>
    </w:p>
    <w:p w:rsidR="00EC698B" w:rsidP="798DF263" w14:paraId="237B0338" w14:textId="5C87BFCF">
      <w:pPr>
        <w:widowControl/>
        <w:tabs>
          <w:tab w:val="num" w:pos="360"/>
        </w:tabs>
        <w:spacing w:after="120"/>
        <w:ind w:left="360"/>
        <w:rPr>
          <w:rFonts w:ascii="Times New Roman" w:hAnsi="Times New Roman"/>
          <w:snapToGrid/>
          <w:sz w:val="24"/>
          <w:szCs w:val="24"/>
        </w:rPr>
      </w:pPr>
      <w:r w:rsidRPr="798DF263">
        <w:rPr>
          <w:rFonts w:ascii="Times New Roman" w:hAnsi="Times New Roman"/>
          <w:sz w:val="24"/>
          <w:szCs w:val="24"/>
        </w:rPr>
        <w:t xml:space="preserve">OCS staff has consulted with </w:t>
      </w:r>
      <w:r w:rsidRPr="798DF263">
        <w:rPr>
          <w:rFonts w:ascii="Times New Roman" w:hAnsi="Times New Roman"/>
          <w:sz w:val="24"/>
          <w:szCs w:val="24"/>
        </w:rPr>
        <w:t>Westat</w:t>
      </w:r>
      <w:r w:rsidRPr="798DF263">
        <w:rPr>
          <w:rFonts w:ascii="Times New Roman" w:hAnsi="Times New Roman"/>
          <w:sz w:val="24"/>
          <w:szCs w:val="24"/>
        </w:rPr>
        <w:t>, the implementation evaluation contractor, to refine survey items and develop biweekly reporting to grant recipients. OCS staff will be responsible for the collection and analysis of the data.</w:t>
      </w:r>
    </w:p>
    <w:p w:rsidR="002B030C" w14:paraId="7D360A84" w14:textId="77777777">
      <w:pPr>
        <w:widowControl/>
        <w:rPr>
          <w:rFonts w:ascii="Times New Roman" w:hAnsi="Times New Roman"/>
          <w:color w:val="242424"/>
          <w:sz w:val="24"/>
          <w:szCs w:val="24"/>
          <w:u w:val="single"/>
        </w:rPr>
      </w:pPr>
      <w:r w:rsidRPr="27BEFF1B">
        <w:rPr>
          <w:rFonts w:ascii="Times New Roman" w:hAnsi="Times New Roman"/>
          <w:color w:val="242424"/>
          <w:sz w:val="24"/>
          <w:szCs w:val="24"/>
          <w:u w:val="single"/>
        </w:rPr>
        <w:br w:type="page"/>
      </w:r>
    </w:p>
    <w:p w:rsidR="00EC698B" w:rsidP="798DF263" w14:paraId="1E7B91C3" w14:textId="3D68EC17">
      <w:pPr>
        <w:widowControl/>
        <w:spacing w:after="120"/>
        <w:ind w:left="360"/>
        <w:rPr>
          <w:rFonts w:ascii="Times New Roman" w:hAnsi="Times New Roman"/>
          <w:snapToGrid/>
          <w:color w:val="242424"/>
          <w:sz w:val="24"/>
          <w:szCs w:val="24"/>
        </w:rPr>
      </w:pPr>
      <w:r w:rsidRPr="27BEFF1B">
        <w:rPr>
          <w:rFonts w:ascii="Times New Roman" w:hAnsi="Times New Roman"/>
          <w:color w:val="242424"/>
          <w:sz w:val="24"/>
          <w:szCs w:val="24"/>
          <w:u w:val="single"/>
        </w:rPr>
        <w:t>OCS Staff</w:t>
      </w:r>
    </w:p>
    <w:p w:rsidR="00EC698B" w:rsidP="798DF263" w14:paraId="04F1C991" w14:textId="356AE084">
      <w:pPr>
        <w:spacing w:after="120"/>
        <w:ind w:left="360"/>
        <w:rPr>
          <w:rFonts w:ascii="Times New Roman" w:hAnsi="Times New Roman"/>
          <w:snapToGrid/>
          <w:color w:val="000000" w:themeColor="text1"/>
          <w:sz w:val="24"/>
          <w:szCs w:val="24"/>
        </w:rPr>
      </w:pPr>
      <w:r w:rsidRPr="798DF263">
        <w:rPr>
          <w:rFonts w:ascii="Times New Roman" w:hAnsi="Times New Roman"/>
          <w:color w:val="000000" w:themeColor="text1"/>
          <w:sz w:val="24"/>
          <w:szCs w:val="24"/>
        </w:rPr>
        <w:t xml:space="preserve">Jessica Hale, Program Evaluator, Division of Community Discretionary and Demonstration Programs, Office of Community Services, Administration for Children and Families, </w:t>
      </w:r>
      <w:hyperlink r:id="rId10">
        <w:r w:rsidRPr="798DF263">
          <w:rPr>
            <w:rStyle w:val="Hyperlink"/>
            <w:rFonts w:ascii="Times New Roman" w:hAnsi="Times New Roman"/>
            <w:sz w:val="24"/>
            <w:szCs w:val="24"/>
          </w:rPr>
          <w:t>jessica.hale@acf.hhs.gov</w:t>
        </w:r>
      </w:hyperlink>
      <w:r w:rsidRPr="798DF263">
        <w:rPr>
          <w:rFonts w:ascii="Times New Roman" w:hAnsi="Times New Roman"/>
          <w:color w:val="000000" w:themeColor="text1"/>
          <w:sz w:val="24"/>
          <w:szCs w:val="24"/>
        </w:rPr>
        <w:t>, (202) 401-4835</w:t>
      </w:r>
    </w:p>
    <w:p w:rsidR="00EC698B" w:rsidP="798DF263" w14:paraId="1D12D524" w14:textId="676CB8E5">
      <w:pPr>
        <w:spacing w:after="120"/>
        <w:ind w:left="360"/>
        <w:rPr>
          <w:rFonts w:ascii="Times New Roman" w:hAnsi="Times New Roman"/>
          <w:snapToGrid/>
          <w:color w:val="000000" w:themeColor="text1"/>
          <w:sz w:val="24"/>
          <w:szCs w:val="24"/>
        </w:rPr>
      </w:pPr>
    </w:p>
    <w:p w:rsidR="00EC698B" w:rsidP="27BEFF1B" w14:paraId="05F2B33C" w14:textId="13B43AA3">
      <w:pPr>
        <w:widowControl/>
        <w:spacing w:after="120"/>
        <w:ind w:left="360"/>
        <w:rPr>
          <w:rFonts w:ascii="Times New Roman" w:hAnsi="Times New Roman"/>
          <w:snapToGrid/>
          <w:color w:val="000000" w:themeColor="text1"/>
          <w:sz w:val="24"/>
          <w:szCs w:val="24"/>
        </w:rPr>
      </w:pPr>
    </w:p>
    <w:p w:rsidR="00EC698B" w:rsidP="798DF263" w14:paraId="7C2B7E51" w14:textId="09D5A7BB">
      <w:pPr>
        <w:widowControl/>
        <w:spacing w:after="120"/>
        <w:ind w:left="360"/>
        <w:rPr>
          <w:rFonts w:ascii="Times New Roman" w:hAnsi="Times New Roman"/>
          <w:snapToGrid/>
          <w:color w:val="242424"/>
          <w:sz w:val="24"/>
          <w:szCs w:val="24"/>
        </w:rPr>
      </w:pPr>
      <w:r w:rsidRPr="27BEFF1B">
        <w:rPr>
          <w:rFonts w:ascii="Times New Roman" w:hAnsi="Times New Roman"/>
          <w:color w:val="242424"/>
          <w:sz w:val="24"/>
          <w:szCs w:val="24"/>
          <w:u w:val="single"/>
        </w:rPr>
        <w:t>Westat Staff</w:t>
      </w:r>
    </w:p>
    <w:p w:rsidR="00EC698B" w:rsidP="798DF263" w14:paraId="3AF3BFDA" w14:textId="72C02CED">
      <w:pPr>
        <w:widowControl/>
        <w:spacing w:after="120"/>
        <w:ind w:left="360"/>
        <w:rPr>
          <w:rFonts w:ascii="Times New Roman" w:hAnsi="Times New Roman"/>
          <w:snapToGrid/>
          <w:color w:val="242424"/>
          <w:sz w:val="24"/>
          <w:szCs w:val="24"/>
        </w:rPr>
      </w:pPr>
      <w:r w:rsidRPr="798DF263">
        <w:rPr>
          <w:rFonts w:ascii="Times New Roman" w:hAnsi="Times New Roman"/>
          <w:color w:val="242424"/>
          <w:sz w:val="24"/>
          <w:szCs w:val="24"/>
        </w:rPr>
        <w:t>Allison Hyra</w:t>
      </w:r>
      <w:r w:rsidRPr="798DF263" w:rsidR="5F68B2CA">
        <w:rPr>
          <w:rFonts w:ascii="Times New Roman" w:hAnsi="Times New Roman"/>
          <w:color w:val="242424"/>
          <w:sz w:val="24"/>
          <w:szCs w:val="24"/>
        </w:rPr>
        <w:t>, Project Director,</w:t>
      </w:r>
      <w:r w:rsidRPr="798DF263" w:rsidR="076A2BDE">
        <w:rPr>
          <w:rFonts w:ascii="Times New Roman" w:hAnsi="Times New Roman"/>
          <w:color w:val="242424"/>
          <w:sz w:val="24"/>
          <w:szCs w:val="24"/>
        </w:rPr>
        <w:t xml:space="preserve"> </w:t>
      </w:r>
      <w:r w:rsidRPr="798DF263" w:rsidR="076A2BDE">
        <w:rPr>
          <w:rFonts w:ascii="Times New Roman" w:hAnsi="Times New Roman"/>
          <w:color w:val="242424"/>
          <w:sz w:val="24"/>
          <w:szCs w:val="24"/>
        </w:rPr>
        <w:t>Westat</w:t>
      </w:r>
      <w:r w:rsidRPr="798DF263" w:rsidR="076A2BDE">
        <w:rPr>
          <w:rFonts w:ascii="Times New Roman" w:hAnsi="Times New Roman"/>
          <w:color w:val="242424"/>
          <w:sz w:val="24"/>
          <w:szCs w:val="24"/>
        </w:rPr>
        <w:t>,</w:t>
      </w:r>
      <w:r w:rsidRPr="798DF263" w:rsidR="5F68B2CA">
        <w:rPr>
          <w:rFonts w:ascii="Times New Roman" w:hAnsi="Times New Roman"/>
          <w:color w:val="242424"/>
          <w:sz w:val="24"/>
          <w:szCs w:val="24"/>
        </w:rPr>
        <w:t xml:space="preserve"> </w:t>
      </w:r>
      <w:hyperlink r:id="rId11">
        <w:r w:rsidRPr="798DF263" w:rsidR="5F68B2CA">
          <w:rPr>
            <w:rStyle w:val="Hyperlink"/>
            <w:rFonts w:ascii="Times New Roman" w:hAnsi="Times New Roman"/>
            <w:sz w:val="24"/>
            <w:szCs w:val="24"/>
          </w:rPr>
          <w:t>allisonhyra@westat.com</w:t>
        </w:r>
        <w:r w:rsidRPr="798DF263" w:rsidR="26581FB0">
          <w:rPr>
            <w:rStyle w:val="Hyperlink"/>
            <w:rFonts w:ascii="Times New Roman" w:hAnsi="Times New Roman"/>
            <w:sz w:val="24"/>
            <w:szCs w:val="24"/>
          </w:rPr>
          <w:t>,</w:t>
        </w:r>
      </w:hyperlink>
      <w:r w:rsidRPr="798DF263" w:rsidR="26581FB0">
        <w:rPr>
          <w:rFonts w:ascii="Times New Roman" w:hAnsi="Times New Roman"/>
          <w:color w:val="242424"/>
          <w:sz w:val="24"/>
          <w:szCs w:val="24"/>
        </w:rPr>
        <w:t xml:space="preserve"> 301-212-3276</w:t>
      </w:r>
    </w:p>
    <w:p w:rsidR="00EC698B" w:rsidP="798DF263" w14:paraId="1E5C5ABE" w14:textId="7E8AC2C4">
      <w:pPr>
        <w:widowControl/>
        <w:spacing w:after="120"/>
        <w:ind w:left="360"/>
        <w:rPr>
          <w:rFonts w:ascii="Times New Roman" w:hAnsi="Times New Roman"/>
          <w:snapToGrid/>
          <w:color w:val="242424"/>
          <w:sz w:val="24"/>
          <w:szCs w:val="24"/>
        </w:rPr>
      </w:pPr>
    </w:p>
    <w:p w:rsidR="00EC698B" w:rsidP="798DF263" w14:paraId="68D07178" w14:textId="708F2468">
      <w:pPr>
        <w:widowControl/>
        <w:spacing w:after="120"/>
        <w:ind w:left="360"/>
        <w:rPr>
          <w:rFonts w:ascii="Times New Roman" w:hAnsi="Times New Roman"/>
          <w:snapToGrid/>
          <w:sz w:val="24"/>
          <w:szCs w:val="24"/>
        </w:rPr>
      </w:pPr>
      <w:r w:rsidRPr="798DF263">
        <w:rPr>
          <w:rFonts w:ascii="Times New Roman" w:hAnsi="Times New Roman"/>
          <w:color w:val="242424"/>
          <w:sz w:val="24"/>
          <w:szCs w:val="24"/>
        </w:rPr>
        <w:t>Kelsey Gray, Associate Vice President,</w:t>
      </w:r>
      <w:r w:rsidRPr="798DF263" w:rsidR="52805389">
        <w:rPr>
          <w:rFonts w:ascii="Times New Roman" w:hAnsi="Times New Roman"/>
          <w:color w:val="242424"/>
          <w:sz w:val="24"/>
          <w:szCs w:val="24"/>
        </w:rPr>
        <w:t xml:space="preserve"> </w:t>
      </w:r>
      <w:r w:rsidRPr="798DF263" w:rsidR="52805389">
        <w:rPr>
          <w:rFonts w:ascii="Times New Roman" w:hAnsi="Times New Roman"/>
          <w:color w:val="242424"/>
          <w:sz w:val="24"/>
          <w:szCs w:val="24"/>
        </w:rPr>
        <w:t>Westat</w:t>
      </w:r>
      <w:r w:rsidRPr="798DF263" w:rsidR="52805389">
        <w:rPr>
          <w:rFonts w:ascii="Times New Roman" w:hAnsi="Times New Roman"/>
          <w:color w:val="242424"/>
          <w:sz w:val="24"/>
          <w:szCs w:val="24"/>
        </w:rPr>
        <w:t>,</w:t>
      </w:r>
      <w:r w:rsidRPr="798DF263">
        <w:rPr>
          <w:rFonts w:ascii="Times New Roman" w:hAnsi="Times New Roman"/>
          <w:color w:val="242424"/>
          <w:sz w:val="24"/>
          <w:szCs w:val="24"/>
        </w:rPr>
        <w:t xml:space="preserve"> </w:t>
      </w:r>
      <w:hyperlink r:id="rId12">
        <w:r w:rsidRPr="798DF263">
          <w:rPr>
            <w:rStyle w:val="Hyperlink"/>
            <w:rFonts w:ascii="Times New Roman" w:hAnsi="Times New Roman"/>
            <w:sz w:val="24"/>
            <w:szCs w:val="24"/>
          </w:rPr>
          <w:t>KelseyGray@westat.com</w:t>
        </w:r>
      </w:hyperlink>
      <w:r w:rsidRPr="798DF263">
        <w:rPr>
          <w:rFonts w:ascii="Times New Roman" w:hAnsi="Times New Roman"/>
          <w:sz w:val="24"/>
          <w:szCs w:val="24"/>
        </w:rPr>
        <w:t>, 301-</w:t>
      </w:r>
      <w:r w:rsidRPr="798DF263" w:rsidR="4C19D355">
        <w:rPr>
          <w:rFonts w:ascii="Times New Roman" w:hAnsi="Times New Roman"/>
          <w:sz w:val="24"/>
          <w:szCs w:val="24"/>
        </w:rPr>
        <w:t>212-3221</w:t>
      </w:r>
    </w:p>
    <w:p w:rsidR="00EC698B" w:rsidP="798DF263" w14:paraId="6CE5DDA7" w14:textId="472E8BBB">
      <w:pPr>
        <w:widowControl/>
        <w:spacing w:after="120"/>
        <w:ind w:left="360"/>
        <w:rPr>
          <w:rFonts w:ascii="Times New Roman" w:hAnsi="Times New Roman"/>
          <w:snapToGrid/>
          <w:sz w:val="24"/>
          <w:szCs w:val="24"/>
        </w:rPr>
      </w:pPr>
    </w:p>
    <w:p w:rsidR="00EC698B" w:rsidP="798DF263" w14:paraId="668D12B0" w14:textId="13726BE5">
      <w:pPr>
        <w:widowControl/>
        <w:spacing w:line="259" w:lineRule="auto"/>
        <w:ind w:left="360"/>
        <w:rPr>
          <w:rFonts w:ascii="Times New Roman" w:hAnsi="Times New Roman"/>
          <w:color w:val="242424"/>
          <w:sz w:val="24"/>
          <w:szCs w:val="24"/>
        </w:rPr>
      </w:pPr>
      <w:r w:rsidRPr="798DF263">
        <w:rPr>
          <w:rFonts w:ascii="Times New Roman" w:hAnsi="Times New Roman"/>
          <w:color w:val="242424"/>
          <w:sz w:val="24"/>
          <w:szCs w:val="24"/>
        </w:rPr>
        <w:t>Olivia Iles, Lead Research Associate,</w:t>
      </w:r>
      <w:r w:rsidRPr="798DF263" w:rsidR="01737ADB">
        <w:rPr>
          <w:rFonts w:ascii="Times New Roman" w:hAnsi="Times New Roman"/>
          <w:color w:val="242424"/>
          <w:sz w:val="24"/>
          <w:szCs w:val="24"/>
        </w:rPr>
        <w:t xml:space="preserve"> </w:t>
      </w:r>
      <w:r w:rsidRPr="798DF263" w:rsidR="01737ADB">
        <w:rPr>
          <w:rFonts w:ascii="Times New Roman" w:hAnsi="Times New Roman"/>
          <w:color w:val="242424"/>
          <w:sz w:val="24"/>
          <w:szCs w:val="24"/>
        </w:rPr>
        <w:t>Westat</w:t>
      </w:r>
      <w:r w:rsidRPr="798DF263" w:rsidR="01737ADB">
        <w:rPr>
          <w:rFonts w:ascii="Times New Roman" w:hAnsi="Times New Roman"/>
          <w:color w:val="242424"/>
          <w:sz w:val="24"/>
          <w:szCs w:val="24"/>
        </w:rPr>
        <w:t>,</w:t>
      </w:r>
      <w:r w:rsidRPr="798DF263">
        <w:rPr>
          <w:rFonts w:ascii="Times New Roman" w:hAnsi="Times New Roman"/>
          <w:color w:val="242424"/>
          <w:sz w:val="24"/>
          <w:szCs w:val="24"/>
        </w:rPr>
        <w:t xml:space="preserve"> </w:t>
      </w:r>
      <w:hyperlink r:id="rId13">
        <w:r w:rsidRPr="798DF263">
          <w:rPr>
            <w:rStyle w:val="Hyperlink"/>
            <w:rFonts w:ascii="Times New Roman" w:hAnsi="Times New Roman"/>
            <w:sz w:val="24"/>
            <w:szCs w:val="24"/>
          </w:rPr>
          <w:t>oliviailes@westat.com</w:t>
        </w:r>
      </w:hyperlink>
      <w:r w:rsidRPr="798DF263">
        <w:rPr>
          <w:rFonts w:ascii="Times New Roman" w:hAnsi="Times New Roman"/>
          <w:sz w:val="24"/>
          <w:szCs w:val="24"/>
        </w:rPr>
        <w:t>, 301-212-3241</w:t>
      </w:r>
    </w:p>
    <w:p w:rsidR="00DE529D" w:rsidRPr="00817E2B" w:rsidP="798DF263" w14:paraId="64AD5CFF" w14:textId="18E8EA8B">
      <w:pPr>
        <w:widowControl/>
        <w:ind w:left="360"/>
        <w:rPr>
          <w:rFonts w:ascii="Times New Roman" w:hAnsi="Times New Roman"/>
          <w:b/>
          <w:bCs/>
          <w:snapToGrid/>
          <w:sz w:val="24"/>
          <w:szCs w:val="24"/>
        </w:rPr>
      </w:pPr>
    </w:p>
    <w:sectPr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A1856" w14:paraId="5427ABC8" w14:textId="77777777">
      <w:pPr>
        <w:spacing w:line="20" w:lineRule="exact"/>
        <w:rPr>
          <w:sz w:val="24"/>
        </w:rPr>
      </w:pPr>
    </w:p>
  </w:endnote>
  <w:endnote w:type="continuationSeparator" w:id="1">
    <w:p w:rsidR="006A1856" w14:paraId="45E54AD1" w14:textId="77777777">
      <w:r>
        <w:rPr>
          <w:sz w:val="24"/>
        </w:rPr>
        <w:t xml:space="preserve"> </w:t>
      </w:r>
    </w:p>
  </w:endnote>
  <w:endnote w:type="continuationNotice" w:id="2">
    <w:p w:rsidR="006A1856" w14:paraId="691574C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1856" w14:paraId="3F87548E" w14:textId="77777777">
      <w:r>
        <w:rPr>
          <w:sz w:val="24"/>
        </w:rPr>
        <w:separator/>
      </w:r>
    </w:p>
  </w:footnote>
  <w:footnote w:type="continuationSeparator" w:id="1">
    <w:p w:rsidR="006A1856" w14:paraId="7E660FF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39281945">
    <w:abstractNumId w:val="11"/>
  </w:num>
  <w:num w:numId="2" w16cid:durableId="1746754372">
    <w:abstractNumId w:val="12"/>
  </w:num>
  <w:num w:numId="3" w16cid:durableId="1410301195">
    <w:abstractNumId w:val="14"/>
  </w:num>
  <w:num w:numId="4" w16cid:durableId="1718430565">
    <w:abstractNumId w:val="5"/>
  </w:num>
  <w:num w:numId="5" w16cid:durableId="809371542">
    <w:abstractNumId w:val="7"/>
  </w:num>
  <w:num w:numId="6" w16cid:durableId="41947511">
    <w:abstractNumId w:val="10"/>
  </w:num>
  <w:num w:numId="7" w16cid:durableId="460923523">
    <w:abstractNumId w:val="2"/>
  </w:num>
  <w:num w:numId="8" w16cid:durableId="1893498260">
    <w:abstractNumId w:val="9"/>
  </w:num>
  <w:num w:numId="9" w16cid:durableId="130365169">
    <w:abstractNumId w:val="15"/>
  </w:num>
  <w:num w:numId="10" w16cid:durableId="863246347">
    <w:abstractNumId w:val="8"/>
  </w:num>
  <w:num w:numId="11" w16cid:durableId="84689298">
    <w:abstractNumId w:val="6"/>
  </w:num>
  <w:num w:numId="12" w16cid:durableId="1927299022">
    <w:abstractNumId w:val="0"/>
  </w:num>
  <w:num w:numId="13" w16cid:durableId="837234011">
    <w:abstractNumId w:val="17"/>
  </w:num>
  <w:num w:numId="14" w16cid:durableId="1489781365">
    <w:abstractNumId w:val="1"/>
  </w:num>
  <w:num w:numId="15" w16cid:durableId="49380440">
    <w:abstractNumId w:val="3"/>
  </w:num>
  <w:num w:numId="16" w16cid:durableId="819928327">
    <w:abstractNumId w:val="13"/>
  </w:num>
  <w:num w:numId="17" w16cid:durableId="381099939">
    <w:abstractNumId w:val="18"/>
  </w:num>
  <w:num w:numId="18" w16cid:durableId="2041973030">
    <w:abstractNumId w:val="4"/>
  </w:num>
  <w:num w:numId="19" w16cid:durableId="1263756252">
    <w:abstractNumId w:val="19"/>
  </w:num>
  <w:num w:numId="20" w16cid:durableId="11102455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F069F"/>
    <w:rsid w:val="00102200"/>
    <w:rsid w:val="001337B5"/>
    <w:rsid w:val="0014145B"/>
    <w:rsid w:val="00160621"/>
    <w:rsid w:val="00186385"/>
    <w:rsid w:val="001C483C"/>
    <w:rsid w:val="001C7FFE"/>
    <w:rsid w:val="001D1651"/>
    <w:rsid w:val="00222C7F"/>
    <w:rsid w:val="00226C42"/>
    <w:rsid w:val="00234235"/>
    <w:rsid w:val="002464EB"/>
    <w:rsid w:val="002509BD"/>
    <w:rsid w:val="002751DE"/>
    <w:rsid w:val="00290A1C"/>
    <w:rsid w:val="0029589B"/>
    <w:rsid w:val="00296738"/>
    <w:rsid w:val="002B030C"/>
    <w:rsid w:val="002C3C4F"/>
    <w:rsid w:val="002E10D1"/>
    <w:rsid w:val="002F6622"/>
    <w:rsid w:val="003077E1"/>
    <w:rsid w:val="003405A4"/>
    <w:rsid w:val="00354319"/>
    <w:rsid w:val="00357E82"/>
    <w:rsid w:val="0038209B"/>
    <w:rsid w:val="003B7A50"/>
    <w:rsid w:val="003C1D6E"/>
    <w:rsid w:val="003E6EA3"/>
    <w:rsid w:val="003F36AD"/>
    <w:rsid w:val="00402D24"/>
    <w:rsid w:val="00405C10"/>
    <w:rsid w:val="004110F5"/>
    <w:rsid w:val="00422E1D"/>
    <w:rsid w:val="00437853"/>
    <w:rsid w:val="004602FE"/>
    <w:rsid w:val="004606DA"/>
    <w:rsid w:val="00467954"/>
    <w:rsid w:val="00476C1F"/>
    <w:rsid w:val="00480072"/>
    <w:rsid w:val="00490457"/>
    <w:rsid w:val="0049119A"/>
    <w:rsid w:val="004943E0"/>
    <w:rsid w:val="004D8F9A"/>
    <w:rsid w:val="004F45CE"/>
    <w:rsid w:val="004F7A86"/>
    <w:rsid w:val="004F7B95"/>
    <w:rsid w:val="0051278C"/>
    <w:rsid w:val="00522C18"/>
    <w:rsid w:val="00541E51"/>
    <w:rsid w:val="005520C3"/>
    <w:rsid w:val="00556056"/>
    <w:rsid w:val="005824BD"/>
    <w:rsid w:val="00597E7F"/>
    <w:rsid w:val="005B00FC"/>
    <w:rsid w:val="005B22D4"/>
    <w:rsid w:val="005C60F1"/>
    <w:rsid w:val="005D1B7E"/>
    <w:rsid w:val="005D274E"/>
    <w:rsid w:val="005D61DB"/>
    <w:rsid w:val="005E0B35"/>
    <w:rsid w:val="005F0ED4"/>
    <w:rsid w:val="00603498"/>
    <w:rsid w:val="00634E1D"/>
    <w:rsid w:val="00640565"/>
    <w:rsid w:val="00651F0F"/>
    <w:rsid w:val="00681E38"/>
    <w:rsid w:val="0068235F"/>
    <w:rsid w:val="0069BCF1"/>
    <w:rsid w:val="006A1856"/>
    <w:rsid w:val="006B1006"/>
    <w:rsid w:val="006B2726"/>
    <w:rsid w:val="006C2A89"/>
    <w:rsid w:val="006D1643"/>
    <w:rsid w:val="006E6629"/>
    <w:rsid w:val="006F589F"/>
    <w:rsid w:val="006F68BE"/>
    <w:rsid w:val="00707AFB"/>
    <w:rsid w:val="00762C40"/>
    <w:rsid w:val="00786793"/>
    <w:rsid w:val="00790C04"/>
    <w:rsid w:val="00790D2C"/>
    <w:rsid w:val="007935D5"/>
    <w:rsid w:val="007A0FBE"/>
    <w:rsid w:val="007E48CC"/>
    <w:rsid w:val="0080325F"/>
    <w:rsid w:val="00817E2B"/>
    <w:rsid w:val="00841BDF"/>
    <w:rsid w:val="0084609A"/>
    <w:rsid w:val="00846E18"/>
    <w:rsid w:val="008900A8"/>
    <w:rsid w:val="00892BA3"/>
    <w:rsid w:val="008955AC"/>
    <w:rsid w:val="008F7221"/>
    <w:rsid w:val="009113FF"/>
    <w:rsid w:val="00936A53"/>
    <w:rsid w:val="009451B1"/>
    <w:rsid w:val="00945B72"/>
    <w:rsid w:val="00957799"/>
    <w:rsid w:val="00962045"/>
    <w:rsid w:val="00966622"/>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F14EB"/>
    <w:rsid w:val="00AF399C"/>
    <w:rsid w:val="00AF4347"/>
    <w:rsid w:val="00AF5FE7"/>
    <w:rsid w:val="00B14349"/>
    <w:rsid w:val="00B27347"/>
    <w:rsid w:val="00B84243"/>
    <w:rsid w:val="00BD378C"/>
    <w:rsid w:val="00C02282"/>
    <w:rsid w:val="00C13BA6"/>
    <w:rsid w:val="00C22D3C"/>
    <w:rsid w:val="00CB1A12"/>
    <w:rsid w:val="00CE53AB"/>
    <w:rsid w:val="00CE6182"/>
    <w:rsid w:val="00D02EF1"/>
    <w:rsid w:val="00D176EB"/>
    <w:rsid w:val="00D203FE"/>
    <w:rsid w:val="00D3289D"/>
    <w:rsid w:val="00D344B2"/>
    <w:rsid w:val="00D60543"/>
    <w:rsid w:val="00D67D80"/>
    <w:rsid w:val="00D7443D"/>
    <w:rsid w:val="00D806D3"/>
    <w:rsid w:val="00D9648C"/>
    <w:rsid w:val="00D9720E"/>
    <w:rsid w:val="00DB2443"/>
    <w:rsid w:val="00DC1C23"/>
    <w:rsid w:val="00DE529D"/>
    <w:rsid w:val="00E01B4E"/>
    <w:rsid w:val="00E368FB"/>
    <w:rsid w:val="00E4383A"/>
    <w:rsid w:val="00E7399A"/>
    <w:rsid w:val="00E92422"/>
    <w:rsid w:val="00EC26A5"/>
    <w:rsid w:val="00EC698B"/>
    <w:rsid w:val="00ED6969"/>
    <w:rsid w:val="00ED782E"/>
    <w:rsid w:val="00F02021"/>
    <w:rsid w:val="00F10B17"/>
    <w:rsid w:val="00F210CA"/>
    <w:rsid w:val="00F83116"/>
    <w:rsid w:val="00F85996"/>
    <w:rsid w:val="00FA5092"/>
    <w:rsid w:val="00FB4221"/>
    <w:rsid w:val="00FB7547"/>
    <w:rsid w:val="00FE0FDC"/>
    <w:rsid w:val="00FF7CE7"/>
    <w:rsid w:val="01737ADB"/>
    <w:rsid w:val="03EEB55F"/>
    <w:rsid w:val="04A73839"/>
    <w:rsid w:val="076A2BDE"/>
    <w:rsid w:val="093FE7F4"/>
    <w:rsid w:val="0B2B916C"/>
    <w:rsid w:val="0B790A15"/>
    <w:rsid w:val="0BC4941F"/>
    <w:rsid w:val="0C0F9C87"/>
    <w:rsid w:val="0CF779EE"/>
    <w:rsid w:val="0D2D7194"/>
    <w:rsid w:val="0D37D4D1"/>
    <w:rsid w:val="0DAAC492"/>
    <w:rsid w:val="0DCEC2EA"/>
    <w:rsid w:val="0EB6EB5A"/>
    <w:rsid w:val="0F31ED91"/>
    <w:rsid w:val="0F9A49DE"/>
    <w:rsid w:val="10CEECCB"/>
    <w:rsid w:val="10E75891"/>
    <w:rsid w:val="10FC95DB"/>
    <w:rsid w:val="11070897"/>
    <w:rsid w:val="1119DFC3"/>
    <w:rsid w:val="1126B652"/>
    <w:rsid w:val="1138179A"/>
    <w:rsid w:val="126EFFE8"/>
    <w:rsid w:val="1368FDCF"/>
    <w:rsid w:val="13B9B468"/>
    <w:rsid w:val="171272D5"/>
    <w:rsid w:val="1770B61F"/>
    <w:rsid w:val="19B6309C"/>
    <w:rsid w:val="1A24F2D4"/>
    <w:rsid w:val="1A52CA0C"/>
    <w:rsid w:val="1AF156E2"/>
    <w:rsid w:val="1BEB8187"/>
    <w:rsid w:val="1C22F556"/>
    <w:rsid w:val="1D199901"/>
    <w:rsid w:val="1D854E0D"/>
    <w:rsid w:val="1E5AA83A"/>
    <w:rsid w:val="1E95CDA0"/>
    <w:rsid w:val="1F7777AA"/>
    <w:rsid w:val="21A5CD15"/>
    <w:rsid w:val="2290BD6F"/>
    <w:rsid w:val="22ED368D"/>
    <w:rsid w:val="2528CAEE"/>
    <w:rsid w:val="258B0F48"/>
    <w:rsid w:val="26581FB0"/>
    <w:rsid w:val="271864DB"/>
    <w:rsid w:val="27677AA6"/>
    <w:rsid w:val="27B156CA"/>
    <w:rsid w:val="27BEFF1B"/>
    <w:rsid w:val="280BA08D"/>
    <w:rsid w:val="2896F2DC"/>
    <w:rsid w:val="29A8AF9C"/>
    <w:rsid w:val="29DBFD93"/>
    <w:rsid w:val="2AB30698"/>
    <w:rsid w:val="2AF25C1F"/>
    <w:rsid w:val="2B574A3E"/>
    <w:rsid w:val="2B94E32E"/>
    <w:rsid w:val="2C8E08F7"/>
    <w:rsid w:val="2D123A98"/>
    <w:rsid w:val="2D63BF0D"/>
    <w:rsid w:val="2FD3202C"/>
    <w:rsid w:val="314A2984"/>
    <w:rsid w:val="31668005"/>
    <w:rsid w:val="3316B410"/>
    <w:rsid w:val="33505B2F"/>
    <w:rsid w:val="3354F657"/>
    <w:rsid w:val="37977BB8"/>
    <w:rsid w:val="3BAE482E"/>
    <w:rsid w:val="3C15EA7A"/>
    <w:rsid w:val="3C3AB8D6"/>
    <w:rsid w:val="3E6072FC"/>
    <w:rsid w:val="3ED4C521"/>
    <w:rsid w:val="3FDD6BC0"/>
    <w:rsid w:val="402E018A"/>
    <w:rsid w:val="405BF06F"/>
    <w:rsid w:val="40C7F3E4"/>
    <w:rsid w:val="41A515D7"/>
    <w:rsid w:val="41E72CD9"/>
    <w:rsid w:val="42BB44D4"/>
    <w:rsid w:val="4403280A"/>
    <w:rsid w:val="440FACB8"/>
    <w:rsid w:val="4488596F"/>
    <w:rsid w:val="463FE660"/>
    <w:rsid w:val="481A21B1"/>
    <w:rsid w:val="49D8100B"/>
    <w:rsid w:val="4B126F3B"/>
    <w:rsid w:val="4B334DF9"/>
    <w:rsid w:val="4C00023C"/>
    <w:rsid w:val="4C06B36E"/>
    <w:rsid w:val="4C19D355"/>
    <w:rsid w:val="4CFC86AE"/>
    <w:rsid w:val="4E6215B1"/>
    <w:rsid w:val="4F2B9544"/>
    <w:rsid w:val="4F4F72A7"/>
    <w:rsid w:val="523B150C"/>
    <w:rsid w:val="52805389"/>
    <w:rsid w:val="5333FCD5"/>
    <w:rsid w:val="5514D40E"/>
    <w:rsid w:val="55BEF916"/>
    <w:rsid w:val="55C26877"/>
    <w:rsid w:val="56020E18"/>
    <w:rsid w:val="5783D506"/>
    <w:rsid w:val="57FF05CB"/>
    <w:rsid w:val="58919881"/>
    <w:rsid w:val="59DBFA0A"/>
    <w:rsid w:val="59F8B4A4"/>
    <w:rsid w:val="5B6C0186"/>
    <w:rsid w:val="5C1A32B3"/>
    <w:rsid w:val="5CC73BF9"/>
    <w:rsid w:val="5D0CF995"/>
    <w:rsid w:val="5D4799C4"/>
    <w:rsid w:val="5D7448FA"/>
    <w:rsid w:val="5DBD285E"/>
    <w:rsid w:val="5E91F419"/>
    <w:rsid w:val="5F68B2CA"/>
    <w:rsid w:val="5FEC90BE"/>
    <w:rsid w:val="604AF4C0"/>
    <w:rsid w:val="60C6D0B8"/>
    <w:rsid w:val="6104B1C9"/>
    <w:rsid w:val="619AFE0D"/>
    <w:rsid w:val="634F0BB6"/>
    <w:rsid w:val="63DBC96D"/>
    <w:rsid w:val="63E0F0C9"/>
    <w:rsid w:val="64098BE2"/>
    <w:rsid w:val="66C74F36"/>
    <w:rsid w:val="66EC71AE"/>
    <w:rsid w:val="6772B940"/>
    <w:rsid w:val="685B1A7F"/>
    <w:rsid w:val="68616D8D"/>
    <w:rsid w:val="6904B6B4"/>
    <w:rsid w:val="6CF44E7A"/>
    <w:rsid w:val="6D426055"/>
    <w:rsid w:val="6DB7B9E9"/>
    <w:rsid w:val="6DD16C41"/>
    <w:rsid w:val="6F556393"/>
    <w:rsid w:val="70AB1AE0"/>
    <w:rsid w:val="70E57CAE"/>
    <w:rsid w:val="70EB9FDF"/>
    <w:rsid w:val="7448E2D3"/>
    <w:rsid w:val="74BF2864"/>
    <w:rsid w:val="74E7885E"/>
    <w:rsid w:val="750E7F5A"/>
    <w:rsid w:val="759F72F7"/>
    <w:rsid w:val="798DF263"/>
    <w:rsid w:val="7B23767A"/>
    <w:rsid w:val="7BEB1D34"/>
    <w:rsid w:val="7C3C5A65"/>
    <w:rsid w:val="7C6F764C"/>
    <w:rsid w:val="7C88979E"/>
    <w:rsid w:val="7D43908D"/>
    <w:rsid w:val="7FF486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essica.hale@acf.hhs.gov" TargetMode="External" /><Relationship Id="rId11" Type="http://schemas.openxmlformats.org/officeDocument/2006/relationships/hyperlink" Target="mailto:allisonhyra@westat.com" TargetMode="External" /><Relationship Id="rId12" Type="http://schemas.openxmlformats.org/officeDocument/2006/relationships/hyperlink" Target="mailto:KelseyGray@westat.com" TargetMode="External" /><Relationship Id="rId13" Type="http://schemas.openxmlformats.org/officeDocument/2006/relationships/hyperlink" Target="mailto:oliviailes@westat.com"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f5b18a784461d315cc0aedeffe5b2d31">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4bbaee842c0a853bc7ba36045e446f51"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EB001C24-E763-4259-B225-799318850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5279</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ACF PRA</cp:lastModifiedBy>
  <cp:revision>23</cp:revision>
  <dcterms:created xsi:type="dcterms:W3CDTF">2020-02-13T13:08:00Z</dcterms:created>
  <dcterms:modified xsi:type="dcterms:W3CDTF">2026-04-09T19:49:00Z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