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1979EA" w:rsidRPr="001979EA" w:rsidP="00504ADD" w14:paraId="25A8C2A4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1979EA">
        <w:rPr>
          <w:rFonts w:ascii="Times New Roman" w:hAnsi="Times New Roman"/>
          <w:b/>
          <w:bCs/>
        </w:rPr>
        <w:t>Addendum to</w:t>
      </w:r>
      <w:r w:rsidRPr="001979EA" w:rsidR="00BF0AFD">
        <w:rPr>
          <w:rFonts w:ascii="Times New Roman" w:hAnsi="Times New Roman"/>
          <w:b/>
          <w:bCs/>
        </w:rPr>
        <w:t xml:space="preserve"> </w:t>
      </w:r>
      <w:r w:rsidRPr="001979EA" w:rsidR="000F5FCA">
        <w:rPr>
          <w:rFonts w:ascii="Times New Roman" w:hAnsi="Times New Roman"/>
          <w:b/>
          <w:bCs/>
        </w:rPr>
        <w:t xml:space="preserve">the </w:t>
      </w:r>
      <w:r w:rsidRPr="001979EA" w:rsidR="00865E56">
        <w:rPr>
          <w:rFonts w:ascii="Times New Roman" w:hAnsi="Times New Roman"/>
          <w:b/>
        </w:rPr>
        <w:t xml:space="preserve">Supporting Statement for </w:t>
      </w:r>
    </w:p>
    <w:p w:rsidR="001979EA" w:rsidRPr="001979EA" w:rsidP="001979EA" w14:paraId="563FE0BF" w14:textId="77777777">
      <w:pPr>
        <w:jc w:val="center"/>
        <w:outlineLvl w:val="0"/>
        <w:rPr>
          <w:rFonts w:ascii="Times New Roman" w:hAnsi="Times New Roman"/>
          <w:b/>
        </w:rPr>
      </w:pPr>
      <w:r w:rsidRPr="001979EA">
        <w:rPr>
          <w:rFonts w:ascii="Times New Roman" w:hAnsi="Times New Roman"/>
          <w:b/>
        </w:rPr>
        <w:t>Application Status</w:t>
      </w:r>
    </w:p>
    <w:p w:rsidR="001979EA" w:rsidRPr="001979EA" w:rsidP="001979EA" w14:paraId="6B9DF10D" w14:textId="77777777">
      <w:pPr>
        <w:jc w:val="center"/>
        <w:outlineLvl w:val="0"/>
        <w:rPr>
          <w:rFonts w:ascii="Times New Roman" w:hAnsi="Times New Roman"/>
          <w:b/>
        </w:rPr>
      </w:pPr>
      <w:r w:rsidRPr="001979EA">
        <w:rPr>
          <w:rFonts w:ascii="Times New Roman" w:hAnsi="Times New Roman"/>
          <w:b/>
        </w:rPr>
        <w:t>20 CFR 401.45</w:t>
      </w:r>
    </w:p>
    <w:p w:rsidR="001979EA" w:rsidRPr="001979EA" w:rsidP="001979EA" w14:paraId="25356E9E" w14:textId="77777777">
      <w:pPr>
        <w:jc w:val="center"/>
        <w:outlineLvl w:val="0"/>
        <w:rPr>
          <w:rFonts w:ascii="Times New Roman" w:hAnsi="Times New Roman"/>
          <w:b/>
        </w:rPr>
      </w:pPr>
      <w:r w:rsidRPr="001979EA">
        <w:rPr>
          <w:rFonts w:ascii="Times New Roman" w:hAnsi="Times New Roman"/>
          <w:b/>
        </w:rPr>
        <w:t>OMB No. 0960-0763</w:t>
      </w:r>
    </w:p>
    <w:p w:rsidR="00470782" w:rsidRPr="00ED5E9D" w:rsidP="00DB435B" w14:paraId="0DE176A6" w14:textId="77777777">
      <w:pPr>
        <w:ind w:left="720" w:hanging="36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</w:p>
    <w:p w:rsidR="00470782" w:rsidRPr="00ED5E9D" w:rsidP="00470782" w14:paraId="1D916A37" w14:textId="7777777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14:paraId="6EA48463" w14:textId="77777777">
      <w:pPr>
        <w:rPr>
          <w:rFonts w:ascii="Times New Roman" w:hAnsi="Times New Roman"/>
        </w:rPr>
      </w:pPr>
    </w:p>
    <w:p w:rsidR="00865E56" w:rsidP="001979EA" w14:paraId="3877C3F3" w14:textId="77777777">
      <w:pPr>
        <w:widowControl/>
        <w:snapToGrid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 xml:space="preserve"> </w:t>
      </w:r>
      <w:r w:rsidRPr="000F5FCA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</w:t>
      </w:r>
      <w:r w:rsidR="00504ADD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on this </w:t>
      </w:r>
      <w:r w:rsidR="00504ADD">
        <w:rPr>
          <w:rFonts w:ascii="Times New Roman" w:hAnsi="Times New Roman"/>
        </w:rPr>
        <w:t>collection</w:t>
      </w:r>
      <w:r>
        <w:rPr>
          <w:rFonts w:ascii="Times New Roman" w:hAnsi="Times New Roman"/>
        </w:rPr>
        <w:t>.</w:t>
      </w:r>
    </w:p>
    <w:p w:rsidR="00865E56" w:rsidP="00865E56" w14:paraId="65A51006" w14:textId="77777777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P="00865E56" w14:paraId="0864B2B7" w14:textId="77777777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 w:rsidR="001979EA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 w:rsid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>he Privacy Act Statement</w:t>
      </w:r>
      <w:r w:rsidR="00504ADD">
        <w:rPr>
          <w:rFonts w:ascii="Times New Roman" w:hAnsi="Times New Roman"/>
        </w:rPr>
        <w:t xml:space="preserve">s </w:t>
      </w:r>
      <w:r>
        <w:rPr>
          <w:rFonts w:ascii="Times New Roman" w:hAnsi="Times New Roman"/>
        </w:rPr>
        <w:t xml:space="preserve">on </w:t>
      </w:r>
      <w:r w:rsidRPr="00ED5E9D" w:rsidR="00ED5E9D">
        <w:rPr>
          <w:rFonts w:ascii="Times New Roman" w:hAnsi="Times New Roman"/>
        </w:rPr>
        <w:t>th</w:t>
      </w:r>
      <w:r w:rsidR="00504ADD">
        <w:rPr>
          <w:rFonts w:ascii="Times New Roman" w:hAnsi="Times New Roman"/>
        </w:rPr>
        <w:t>is collection</w:t>
      </w:r>
      <w:r w:rsidRPr="00ED5E9D" w:rsidR="00ED5E9D">
        <w:rPr>
          <w:rFonts w:ascii="Times New Roman" w:hAnsi="Times New Roman"/>
        </w:rPr>
        <w:t>.</w:t>
      </w:r>
    </w:p>
    <w:sectPr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87F4874"/>
    <w:multiLevelType w:val="hybridMultilevel"/>
    <w:tmpl w:val="80108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>
      <w:start w:val="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 w16cid:durableId="1824662798">
    <w:abstractNumId w:val="1"/>
  </w:num>
  <w:num w:numId="2" w16cid:durableId="987516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979EA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313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3F7D5F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ADD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71F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17F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11A2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0E8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865699F"/>
  <w15:chartTrackingRefBased/>
  <w15:docId w15:val="{4AFC18DA-1441-4986-AFC0-6EE6AF97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SSA Response</cp:lastModifiedBy>
  <cp:revision>2</cp:revision>
  <cp:lastPrinted>2010-08-04T14:54:00Z</cp:lastPrinted>
  <dcterms:created xsi:type="dcterms:W3CDTF">2026-04-15T18:00:00Z</dcterms:created>
  <dcterms:modified xsi:type="dcterms:W3CDTF">2026-04-15T18:00:00Z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AuthorEmail">
    <vt:lpwstr>Tasha.Mandley@ssa.gov</vt:lpwstr>
  </property>
  <property fmtid="{D5CDD505-2E9C-101B-9397-08002B2CF9AE}" pid="4" name="_AuthorEmailDisplayName">
    <vt:lpwstr>Mandley, Tasha</vt:lpwstr>
  </property>
  <property fmtid="{D5CDD505-2E9C-101B-9397-08002B2CF9AE}" pid="5" name="_EmailSubject">
    <vt:lpwstr>Generic for PA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