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94734" w:rsidP="00C03EDF" w14:paraId="63E8FE95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>
        <w:rPr>
          <w:rFonts w:ascii="Times New Roman" w:hAnsi="Times New Roman"/>
          <w:b/>
        </w:rPr>
        <w:t>Ticket to Work Evaluation</w:t>
      </w:r>
    </w:p>
    <w:p w:rsidR="00855A2B" w:rsidP="00C03EDF" w14:paraId="2CB7D7F0" w14:textId="7F79AAA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OMB No. 0960-</w:t>
      </w:r>
      <w:r w:rsidR="00B94734">
        <w:rPr>
          <w:rFonts w:ascii="Times New Roman" w:hAnsi="Times New Roman"/>
          <w:b/>
        </w:rPr>
        <w:t>0847</w:t>
      </w:r>
    </w:p>
    <w:p w:rsidR="00C03EDF" w:rsidP="00C03EDF" w14:paraId="23E3E210" w14:textId="77777777">
      <w:pPr>
        <w:rPr>
          <w:rFonts w:ascii="Times New Roman" w:hAnsi="Times New Roman"/>
        </w:rPr>
      </w:pPr>
    </w:p>
    <w:p w:rsidR="006746BD" w:rsidP="00C03EDF" w14:paraId="78644B69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6746BD" w:rsidP="00C03EDF" w14:paraId="3AAE05EA" w14:textId="77777777">
      <w:pPr>
        <w:rPr>
          <w:rFonts w:ascii="Times New Roman" w:hAnsi="Times New Roman"/>
          <w:bCs/>
          <w:snapToGrid w:val="0"/>
        </w:rPr>
      </w:pPr>
    </w:p>
    <w:p w:rsidR="00816D1E" w:rsidP="00816D1E" w14:paraId="4125A4C5" w14:textId="77777777">
      <w:pPr>
        <w:rPr>
          <w:rFonts w:ascii="Times New Roman" w:hAnsi="Times New Roman"/>
          <w:bCs/>
          <w:snapToGrid w:val="0"/>
          <w:highlight w:val="yellow"/>
        </w:rPr>
      </w:pPr>
      <w:r w:rsidRPr="00712825">
        <w:rPr>
          <w:rFonts w:ascii="Times New Roman" w:hAnsi="Times New Roman"/>
        </w:rPr>
        <w:t xml:space="preserve">The </w:t>
      </w:r>
      <w:r w:rsidRPr="00816D1E">
        <w:rPr>
          <w:rFonts w:ascii="Times New Roman" w:hAnsi="Times New Roman"/>
        </w:rPr>
        <w:t>Ticket to Work Program Evaluation</w:t>
      </w:r>
      <w:r>
        <w:rPr>
          <w:rFonts w:ascii="Times New Roman" w:hAnsi="Times New Roman"/>
        </w:rPr>
        <w:t xml:space="preserve"> </w:t>
      </w:r>
      <w:r w:rsidRPr="00712825">
        <w:rPr>
          <w:rFonts w:ascii="Times New Roman" w:hAnsi="Times New Roman"/>
        </w:rPr>
        <w:t>is a</w:t>
      </w:r>
      <w:r>
        <w:rPr>
          <w:rFonts w:ascii="Times New Roman" w:hAnsi="Times New Roman"/>
        </w:rPr>
        <w:t xml:space="preserve">n </w:t>
      </w:r>
      <w:r w:rsidRPr="00816D1E">
        <w:rPr>
          <w:rFonts w:ascii="Times New Roman" w:hAnsi="Times New Roman"/>
        </w:rPr>
        <w:t xml:space="preserve">independent evaluation </w:t>
      </w:r>
      <w:r>
        <w:rPr>
          <w:rFonts w:ascii="Times New Roman" w:hAnsi="Times New Roman"/>
        </w:rPr>
        <w:t xml:space="preserve">designed </w:t>
      </w:r>
      <w:r w:rsidRPr="00816D1E">
        <w:rPr>
          <w:rFonts w:ascii="Times New Roman" w:hAnsi="Times New Roman"/>
        </w:rPr>
        <w:t xml:space="preserve">to assess </w:t>
      </w:r>
      <w:bookmarkStart w:id="0" w:name="_Hlk206150788"/>
      <w:r w:rsidRPr="00816D1E">
        <w:rPr>
          <w:rFonts w:ascii="Times New Roman" w:hAnsi="Times New Roman"/>
        </w:rPr>
        <w:t xml:space="preserve">the effects of </w:t>
      </w:r>
      <w:r>
        <w:rPr>
          <w:rFonts w:ascii="Times New Roman" w:hAnsi="Times New Roman"/>
        </w:rPr>
        <w:t xml:space="preserve">the Social Security Administration’s (SSA’s) Ticket to Work </w:t>
      </w:r>
      <w:r w:rsidRPr="00816D1E">
        <w:rPr>
          <w:rFonts w:ascii="Times New Roman" w:hAnsi="Times New Roman"/>
        </w:rPr>
        <w:t xml:space="preserve">program on work outcomes and self-sufficiency, </w:t>
      </w:r>
      <w:r>
        <w:rPr>
          <w:rFonts w:ascii="Times New Roman" w:hAnsi="Times New Roman"/>
        </w:rPr>
        <w:t xml:space="preserve">as well as </w:t>
      </w:r>
      <w:r w:rsidR="00A17507">
        <w:rPr>
          <w:rFonts w:ascii="Times New Roman" w:hAnsi="Times New Roman"/>
        </w:rPr>
        <w:t xml:space="preserve">to assess </w:t>
      </w:r>
      <w:r>
        <w:rPr>
          <w:rFonts w:ascii="Times New Roman" w:hAnsi="Times New Roman"/>
        </w:rPr>
        <w:t xml:space="preserve">the program’s </w:t>
      </w:r>
      <w:r w:rsidRPr="00816D1E">
        <w:rPr>
          <w:rFonts w:ascii="Times New Roman" w:hAnsi="Times New Roman"/>
        </w:rPr>
        <w:t>cost effectiveness</w:t>
      </w:r>
      <w:bookmarkEnd w:id="0"/>
      <w:r w:rsidRPr="00816D1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We are making a minor revision to the text of one of the surveys conducted as part of this evaluation, to provide clarifying language following a recent change to this program. </w:t>
      </w:r>
    </w:p>
    <w:p w:rsidR="00816D1E" w:rsidRPr="001C27C3" w:rsidP="00816D1E" w14:paraId="5C2EED56" w14:textId="77777777">
      <w:pPr>
        <w:rPr>
          <w:rFonts w:ascii="Times New Roman" w:hAnsi="Times New Roman"/>
          <w:bCs/>
          <w:snapToGrid w:val="0"/>
          <w:highlight w:val="yellow"/>
        </w:rPr>
      </w:pPr>
    </w:p>
    <w:p w:rsidR="006746BD" w:rsidRPr="006746BD" w:rsidP="00C03EDF" w14:paraId="0F53D8EF" w14:textId="77777777">
      <w:pPr>
        <w:rPr>
          <w:rFonts w:ascii="Times New Roman" w:hAnsi="Times New Roman"/>
          <w:bCs/>
          <w:snapToGrid w:val="0"/>
        </w:rPr>
      </w:pPr>
    </w:p>
    <w:p w:rsidR="00855A2B" w:rsidRPr="00855A2B" w:rsidP="00C03EDF" w14:paraId="1EB5F064" w14:textId="77777777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Revisions to the Information Collection</w:t>
      </w:r>
    </w:p>
    <w:p w:rsidR="00E87C06" w:rsidP="00C03EDF" w14:paraId="44D3DC35" w14:textId="77777777">
      <w:pPr>
        <w:rPr>
          <w:rFonts w:ascii="Times New Roman" w:hAnsi="Times New Roman"/>
          <w:snapToGrid w:val="0"/>
        </w:rPr>
      </w:pPr>
    </w:p>
    <w:p w:rsidR="00262B15" w:rsidP="00C03EDF" w14:paraId="0EB3B9B8" w14:textId="77777777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 is making the following revisions:</w:t>
      </w:r>
    </w:p>
    <w:p w:rsidR="004B7F9B" w:rsidP="00C03EDF" w14:paraId="1FE880DE" w14:textId="77777777">
      <w:pPr>
        <w:rPr>
          <w:rFonts w:ascii="Times New Roman" w:hAnsi="Times New Roman"/>
          <w:snapToGrid w:val="0"/>
        </w:rPr>
      </w:pPr>
    </w:p>
    <w:p w:rsidR="00262B15" w:rsidP="00262B15" w14:paraId="35A480E4" w14:textId="7777777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6746BD">
        <w:rPr>
          <w:rFonts w:ascii="Times New Roman" w:hAnsi="Times New Roman"/>
          <w:b/>
          <w:bCs/>
          <w:snapToGrid w:val="0"/>
          <w:u w:val="single"/>
        </w:rPr>
        <w:t>Change #1</w:t>
      </w:r>
      <w:r w:rsidR="00AE63EF">
        <w:rPr>
          <w:rFonts w:ascii="Times New Roman" w:hAnsi="Times New Roman"/>
          <w:b/>
          <w:bCs/>
          <w:snapToGrid w:val="0"/>
        </w:rPr>
        <w:t>:</w:t>
      </w:r>
      <w:r w:rsidR="00B94734">
        <w:rPr>
          <w:rFonts w:ascii="Times New Roman" w:hAnsi="Times New Roman"/>
          <w:b/>
          <w:bCs/>
          <w:snapToGrid w:val="0"/>
        </w:rPr>
        <w:t xml:space="preserve"> </w:t>
      </w:r>
      <w:r w:rsidR="00B94734">
        <w:rPr>
          <w:rFonts w:ascii="Times New Roman" w:hAnsi="Times New Roman"/>
          <w:snapToGrid w:val="0"/>
        </w:rPr>
        <w:t>We are a</w:t>
      </w:r>
      <w:r w:rsidR="00AE63EF">
        <w:rPr>
          <w:rFonts w:ascii="Times New Roman" w:hAnsi="Times New Roman"/>
          <w:snapToGrid w:val="0"/>
        </w:rPr>
        <w:t>dding clarifying language to the response options for question A2</w:t>
      </w:r>
      <w:r w:rsidR="005E54C2">
        <w:rPr>
          <w:rFonts w:ascii="Times New Roman" w:hAnsi="Times New Roman"/>
          <w:snapToGrid w:val="0"/>
        </w:rPr>
        <w:t xml:space="preserve"> of the </w:t>
      </w:r>
      <w:r w:rsidR="001576DD">
        <w:rPr>
          <w:rFonts w:ascii="Times New Roman" w:hAnsi="Times New Roman"/>
          <w:snapToGrid w:val="0"/>
        </w:rPr>
        <w:t xml:space="preserve">EN-VR </w:t>
      </w:r>
      <w:r w:rsidR="005E54C2">
        <w:rPr>
          <w:rFonts w:ascii="Times New Roman" w:hAnsi="Times New Roman"/>
          <w:snapToGrid w:val="0"/>
        </w:rPr>
        <w:t>Provider Survey Instrument</w:t>
      </w:r>
      <w:r w:rsidR="001576DD">
        <w:rPr>
          <w:rFonts w:ascii="Times New Roman" w:hAnsi="Times New Roman"/>
          <w:snapToGrid w:val="0"/>
        </w:rPr>
        <w:t xml:space="preserve"> (included in the Information Collection package as Attachment A1g)</w:t>
      </w:r>
      <w:r w:rsidR="00AE63EF">
        <w:rPr>
          <w:rFonts w:ascii="Times New Roman" w:hAnsi="Times New Roman"/>
          <w:snapToGrid w:val="0"/>
        </w:rPr>
        <w:t xml:space="preserve">. </w:t>
      </w:r>
    </w:p>
    <w:p w:rsidR="00262B15" w:rsidP="00262B15" w14:paraId="02F1862B" w14:textId="77777777">
      <w:pPr>
        <w:ind w:left="360"/>
        <w:rPr>
          <w:rFonts w:ascii="Times New Roman" w:hAnsi="Times New Roman"/>
          <w:snapToGrid w:val="0"/>
        </w:rPr>
      </w:pPr>
    </w:p>
    <w:p w:rsidR="00575B13" w:rsidP="00575B13" w14:paraId="06B4E336" w14:textId="77777777">
      <w:pPr>
        <w:ind w:left="360"/>
        <w:rPr>
          <w:rFonts w:ascii="Times New Roman" w:hAnsi="Times New Roman"/>
          <w:snapToGrid w:val="0"/>
        </w:rPr>
      </w:pPr>
      <w:r w:rsidRPr="006746BD">
        <w:rPr>
          <w:rFonts w:ascii="Times New Roman" w:hAnsi="Times New Roman"/>
          <w:b/>
          <w:bCs/>
          <w:snapToGrid w:val="0"/>
          <w:u w:val="single"/>
        </w:rPr>
        <w:t>Justification #1</w:t>
      </w:r>
      <w:r w:rsidRPr="006746BD">
        <w:rPr>
          <w:rFonts w:ascii="Times New Roman" w:hAnsi="Times New Roman"/>
          <w:b/>
          <w:bCs/>
          <w:snapToGrid w:val="0"/>
        </w:rPr>
        <w:t>:</w:t>
      </w:r>
      <w:r w:rsidR="00AE63EF">
        <w:rPr>
          <w:rFonts w:ascii="Times New Roman" w:hAnsi="Times New Roman"/>
          <w:snapToGrid w:val="0"/>
        </w:rPr>
        <w:t xml:space="preserve"> SSA recently changed the Employment Network business models</w:t>
      </w:r>
      <w:r w:rsidR="00AE63EF">
        <w:rPr>
          <w:rFonts w:ascii="Times New Roman" w:hAnsi="Times New Roman"/>
          <w:snapToGrid w:val="0"/>
        </w:rPr>
        <w:t xml:space="preserve">. </w:t>
      </w:r>
      <w:r w:rsidR="00AE63EF">
        <w:rPr>
          <w:rFonts w:ascii="Times New Roman" w:hAnsi="Times New Roman"/>
          <w:snapToGrid w:val="0"/>
        </w:rPr>
        <w:t>We clarified the language for question A2 to ensure respondents who operated under the now-defunct model choose the appropriate response.</w:t>
      </w:r>
      <w:r>
        <w:rPr>
          <w:rFonts w:ascii="Times New Roman" w:hAnsi="Times New Roman"/>
          <w:snapToGrid w:val="0"/>
        </w:rPr>
        <w:t xml:space="preserve"> </w:t>
      </w:r>
    </w:p>
    <w:p w:rsidR="00575B13" w:rsidP="00575B13" w14:paraId="647D3BF3" w14:textId="77777777">
      <w:pPr>
        <w:rPr>
          <w:rFonts w:ascii="Times New Roman" w:hAnsi="Times New Roman"/>
          <w:b/>
          <w:bCs/>
          <w:snapToGrid w:val="0"/>
          <w:u w:val="single"/>
        </w:rPr>
      </w:pPr>
    </w:p>
    <w:p w:rsidR="006746BD" w:rsidRPr="006746BD" w:rsidP="00575B13" w14:paraId="3371C5FD" w14:textId="77777777">
      <w:pPr>
        <w:rPr>
          <w:rFonts w:ascii="Times New Roman" w:hAnsi="Times New Roman"/>
          <w:color w:val="0000CC"/>
        </w:rPr>
      </w:pPr>
      <w:r>
        <w:rPr>
          <w:rFonts w:ascii="Times New Roman" w:hAnsi="Times New Roman"/>
          <w:snapToGrid w:val="0"/>
        </w:rPr>
        <w:t>We will implement this change prior to conducting the survey</w:t>
      </w:r>
      <w:r>
        <w:rPr>
          <w:rFonts w:ascii="Times New Roman" w:hAnsi="Times New Roman"/>
          <w:snapToGrid w:val="0"/>
        </w:rPr>
        <w:t xml:space="preserve">. </w:t>
      </w:r>
      <w:r>
        <w:rPr>
          <w:rFonts w:ascii="Times New Roman" w:hAnsi="Times New Roman"/>
          <w:snapToGrid w:val="0"/>
        </w:rPr>
        <w:t>This change will not affect the burden for the information collection.</w:t>
      </w:r>
    </w:p>
    <w:p w:rsidR="006746BD" w:rsidRPr="006746BD" w:rsidP="00C03EDF" w14:paraId="2EC55AF8" w14:textId="77777777">
      <w:pPr>
        <w:rPr>
          <w:rFonts w:ascii="Times New Roman" w:hAnsi="Times New Roman"/>
          <w:snapToGrid w:val="0"/>
          <w:color w:val="0000CC"/>
        </w:rPr>
      </w:pPr>
    </w:p>
    <w:p w:rsidR="00330A53" w:rsidP="00C03EDF" w14:paraId="643FB0B0" w14:textId="77777777">
      <w:pPr>
        <w:rPr>
          <w:rFonts w:ascii="Times New Roman" w:hAnsi="Times New Roman"/>
          <w:snapToGrid w:val="0"/>
        </w:rPr>
      </w:pPr>
    </w:p>
    <w:p w:rsidR="006746BD" w:rsidP="00C03EDF" w14:paraId="7A6A2C8C" w14:textId="77777777">
      <w:pPr>
        <w:rPr>
          <w:rFonts w:ascii="Times New Roman" w:hAnsi="Times New Roman"/>
          <w:b/>
          <w:bCs/>
          <w:snapToGrid w:val="0"/>
          <w:u w:val="single"/>
        </w:rPr>
      </w:pPr>
      <w:r w:rsidRPr="006746BD">
        <w:rPr>
          <w:rFonts w:ascii="Times New Roman" w:hAnsi="Times New Roman"/>
          <w:b/>
          <w:bCs/>
          <w:snapToGrid w:val="0"/>
          <w:u w:val="single"/>
        </w:rPr>
        <w:t>Justification for Resubmission of the Information Collection Within a Year of Approval</w:t>
      </w:r>
    </w:p>
    <w:p w:rsidR="006746BD" w:rsidP="00C03EDF" w14:paraId="563BE42E" w14:textId="77777777">
      <w:pPr>
        <w:rPr>
          <w:rFonts w:ascii="Times New Roman" w:hAnsi="Times New Roman"/>
          <w:b/>
          <w:bCs/>
          <w:snapToGrid w:val="0"/>
          <w:u w:val="single"/>
        </w:rPr>
      </w:pPr>
    </w:p>
    <w:p w:rsidR="00855A2B" w:rsidP="00EB6671" w14:paraId="52AD9326" w14:textId="77777777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received OMB approval </w:t>
      </w:r>
      <w:r w:rsidR="005E54C2">
        <w:rPr>
          <w:rFonts w:ascii="Times New Roman" w:hAnsi="Times New Roman"/>
          <w:snapToGrid w:val="0"/>
        </w:rPr>
        <w:t xml:space="preserve">for this information collection </w:t>
      </w:r>
      <w:r>
        <w:rPr>
          <w:rFonts w:ascii="Times New Roman" w:hAnsi="Times New Roman"/>
          <w:snapToGrid w:val="0"/>
        </w:rPr>
        <w:t>on 3/11/2026</w:t>
      </w:r>
      <w:r>
        <w:rPr>
          <w:rFonts w:ascii="Times New Roman" w:hAnsi="Times New Roman"/>
          <w:snapToGrid w:val="0"/>
        </w:rPr>
        <w:t xml:space="preserve">. </w:t>
      </w:r>
      <w:r w:rsidR="00575B13">
        <w:rPr>
          <w:rFonts w:ascii="Times New Roman" w:hAnsi="Times New Roman"/>
          <w:snapToGrid w:val="0"/>
        </w:rPr>
        <w:t xml:space="preserve">SSA announced the change to the Employment Network business models on 3/17/2026, </w:t>
      </w:r>
      <w:r>
        <w:rPr>
          <w:rFonts w:ascii="Times New Roman" w:hAnsi="Times New Roman"/>
          <w:snapToGrid w:val="0"/>
        </w:rPr>
        <w:t>effective 3/31/2026.</w:t>
      </w:r>
      <w:r w:rsidR="004B7F9B">
        <w:rPr>
          <w:rFonts w:ascii="Times New Roman" w:hAnsi="Times New Roman"/>
          <w:snapToGrid w:val="0"/>
        </w:rPr>
        <w:t xml:space="preserve"> </w:t>
      </w:r>
      <w:r w:rsidR="00575B13">
        <w:rPr>
          <w:rFonts w:ascii="Times New Roman" w:hAnsi="Times New Roman"/>
          <w:snapToGrid w:val="0"/>
        </w:rPr>
        <w:t xml:space="preserve"> This change necessitated a revision to our survey instrument to clarify the response options for question A2</w:t>
      </w:r>
      <w:r w:rsidR="001576DD">
        <w:rPr>
          <w:rFonts w:ascii="Times New Roman" w:hAnsi="Times New Roman"/>
          <w:snapToGrid w:val="0"/>
        </w:rPr>
        <w:t xml:space="preserve"> of the EN-VR Provider Survey</w:t>
      </w:r>
      <w:r w:rsidR="00575B13">
        <w:rPr>
          <w:rFonts w:ascii="Times New Roman" w:hAnsi="Times New Roman"/>
          <w:snapToGrid w:val="0"/>
        </w:rPr>
        <w:t xml:space="preserve">. </w:t>
      </w:r>
      <w:r w:rsidR="004B7F9B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Because the change to business models occurred prior to our survey fielding period, we need to make this change prior to the renewal period. </w:t>
      </w:r>
      <w:r w:rsidR="004B7F9B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This survey will only be </w:t>
      </w:r>
      <w:r>
        <w:rPr>
          <w:rFonts w:ascii="Times New Roman" w:hAnsi="Times New Roman"/>
          <w:snapToGrid w:val="0"/>
        </w:rPr>
        <w:t>fielded</w:t>
      </w:r>
      <w:r>
        <w:rPr>
          <w:rFonts w:ascii="Times New Roman" w:hAnsi="Times New Roman"/>
          <w:snapToGrid w:val="0"/>
        </w:rPr>
        <w:t xml:space="preserve"> once, </w:t>
      </w:r>
      <w:r w:rsidR="00A17507">
        <w:rPr>
          <w:rFonts w:ascii="Times New Roman" w:hAnsi="Times New Roman"/>
          <w:snapToGrid w:val="0"/>
        </w:rPr>
        <w:t xml:space="preserve">this year, </w:t>
      </w:r>
      <w:r>
        <w:rPr>
          <w:rFonts w:ascii="Times New Roman" w:hAnsi="Times New Roman"/>
          <w:snapToGrid w:val="0"/>
        </w:rPr>
        <w:t xml:space="preserve">so waiting until the renewal time to implement this change would not </w:t>
      </w:r>
      <w:r w:rsidR="00A17507">
        <w:rPr>
          <w:rFonts w:ascii="Times New Roman" w:hAnsi="Times New Roman"/>
          <w:snapToGrid w:val="0"/>
        </w:rPr>
        <w:t>be appropriate</w:t>
      </w:r>
      <w:r>
        <w:rPr>
          <w:rFonts w:ascii="Times New Roman" w:hAnsi="Times New Roman"/>
          <w:snapToGrid w:val="0"/>
        </w:rPr>
        <w:t>.</w:t>
      </w:r>
    </w:p>
    <w:p w:rsidR="00330A53" w:rsidP="00C03EDF" w14:paraId="67F2FBDC" w14:textId="77777777">
      <w:pPr>
        <w:rPr>
          <w:rFonts w:ascii="Times New Roman" w:hAnsi="Times New Roman"/>
          <w:snapToGrid w:val="0"/>
        </w:rPr>
      </w:pPr>
    </w:p>
    <w:p w:rsidR="00330A53" w:rsidP="00C03EDF" w14:paraId="6FB505B4" w14:textId="77777777">
      <w:pPr>
        <w:rPr>
          <w:rFonts w:ascii="Times New Roman" w:hAnsi="Times New Roman"/>
          <w:snapToGrid w:val="0"/>
        </w:rPr>
      </w:pPr>
    </w:p>
    <w:p w:rsidR="00330A53" w:rsidP="00C03EDF" w14:paraId="0EA8C1FB" w14:textId="77777777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87F4874"/>
    <w:multiLevelType w:val="hybridMultilevel"/>
    <w:tmpl w:val="80108A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F083298"/>
    <w:multiLevelType w:val="hybridMultilevel"/>
    <w:tmpl w:val="6AFE27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4957798">
    <w:abstractNumId w:val="1"/>
  </w:num>
  <w:num w:numId="2" w16cid:durableId="93775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446E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576DD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27C3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567C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B7F9B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5B13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54C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46BD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25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6D1E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5ADA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17507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63EF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734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7C06"/>
    <w:rsid w:val="00EA13AE"/>
    <w:rsid w:val="00EA259F"/>
    <w:rsid w:val="00EA6B29"/>
    <w:rsid w:val="00EB0A2E"/>
    <w:rsid w:val="00EB122D"/>
    <w:rsid w:val="00EB1C70"/>
    <w:rsid w:val="00EB321A"/>
    <w:rsid w:val="00EB34AA"/>
    <w:rsid w:val="00EB6671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B7920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69DD19"/>
  <w15:chartTrackingRefBased/>
  <w15:docId w15:val="{B64727C4-3ED4-41AE-9880-E78F1185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Revision">
    <w:name w:val="Revision"/>
    <w:hidden/>
    <w:uiPriority w:val="99"/>
    <w:semiHidden/>
    <w:rsid w:val="00816D1E"/>
    <w:rPr>
      <w:rFonts w:ascii="Courier" w:hAnsi="Courier"/>
      <w:sz w:val="24"/>
      <w:szCs w:val="24"/>
    </w:rPr>
  </w:style>
  <w:style w:type="character" w:styleId="CommentReference">
    <w:name w:val="annotation reference"/>
    <w:rsid w:val="00A175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7507"/>
    <w:rPr>
      <w:sz w:val="20"/>
      <w:szCs w:val="20"/>
    </w:rPr>
  </w:style>
  <w:style w:type="character" w:customStyle="1" w:styleId="CommentTextChar">
    <w:name w:val="Comment Text Char"/>
    <w:link w:val="CommentText"/>
    <w:rsid w:val="00A17507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A17507"/>
    <w:rPr>
      <w:b/>
      <w:bCs/>
    </w:rPr>
  </w:style>
  <w:style w:type="character" w:customStyle="1" w:styleId="CommentSubjectChar">
    <w:name w:val="Comment Subject Char"/>
    <w:link w:val="CommentSubject"/>
    <w:rsid w:val="00A17507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dcterms:created xsi:type="dcterms:W3CDTF">2026-04-03T17:54:00Z</dcterms:created>
  <dcterms:modified xsi:type="dcterms:W3CDTF">2026-04-03T17:54:00Z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