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>
      <w:pPr>
        <w:pStyle w:val="BodyText"/>
        <w:spacing w:before="46" w:line="259" w:lineRule="auto"/>
        <w:ind w:right="11"/>
      </w:pPr>
      <w:r>
        <w:t>This</w:t>
      </w:r>
      <w:r>
        <w:rPr>
          <w:spacing w:val="-8"/>
        </w:rPr>
        <w:t xml:space="preserve"> </w:t>
      </w:r>
      <w:r>
        <w:t>document</w:t>
      </w:r>
      <w:r>
        <w:rPr>
          <w:spacing w:val="-10"/>
        </w:rPr>
        <w:t xml:space="preserve"> </w:t>
      </w:r>
      <w:r>
        <w:t>explains</w:t>
      </w:r>
      <w:r>
        <w:rPr>
          <w:spacing w:val="-7"/>
        </w:rPr>
        <w:t xml:space="preserve"> </w:t>
      </w:r>
      <w:r>
        <w:t>recent</w:t>
      </w:r>
      <w:r>
        <w:rPr>
          <w:spacing w:val="-8"/>
        </w:rPr>
        <w:t xml:space="preserve"> </w:t>
      </w:r>
      <w:r>
        <w:t>revisions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State-based</w:t>
      </w:r>
      <w:r>
        <w:rPr>
          <w:spacing w:val="-8"/>
        </w:rPr>
        <w:t xml:space="preserve"> </w:t>
      </w:r>
      <w:r>
        <w:t>Marketplace</w:t>
      </w:r>
      <w:r>
        <w:rPr>
          <w:spacing w:val="-10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Tool</w:t>
      </w:r>
      <w:r>
        <w:rPr>
          <w:spacing w:val="-8"/>
        </w:rPr>
        <w:t xml:space="preserve"> </w:t>
      </w:r>
      <w:r>
        <w:t>(SMART)</w:t>
      </w:r>
      <w:r>
        <w:rPr>
          <w:spacing w:val="-8"/>
        </w:rPr>
        <w:t xml:space="preserve"> </w:t>
      </w:r>
      <w:r>
        <w:t xml:space="preserve">documentation. </w:t>
      </w:r>
      <w:hyperlink w:anchor="_bookmark0" w:history="1">
        <w:r>
          <w:rPr>
            <w:b/>
          </w:rPr>
          <w:t>Exhibit 1</w:t>
        </w:r>
      </w:hyperlink>
      <w:r>
        <w:rPr>
          <w:b/>
        </w:rPr>
        <w:t xml:space="preserve"> </w:t>
      </w:r>
      <w:r>
        <w:t xml:space="preserve">lists changes to the Supporting Statement, noting the sections where changes were made, if the changes are related to a regulation, the reason for the change, and whether this change will increase or decrease the burden hours. </w:t>
      </w:r>
      <w:hyperlink w:anchor="_bookmark1" w:history="1">
        <w:r>
          <w:rPr>
            <w:b/>
          </w:rPr>
          <w:t>Exhibit 2</w:t>
        </w:r>
      </w:hyperlink>
      <w:r>
        <w:rPr>
          <w:b/>
        </w:rPr>
        <w:t xml:space="preserve"> </w:t>
      </w:r>
      <w:r>
        <w:t>provides the same information for the SMART.</w:t>
      </w:r>
    </w:p>
    <w:p>
      <w:pPr>
        <w:spacing w:before="160"/>
        <w:ind w:left="0" w:right="0" w:firstLine="0"/>
        <w:jc w:val="left"/>
        <w:rPr>
          <w:b/>
          <w:i/>
          <w:sz w:val="20"/>
        </w:rPr>
      </w:pPr>
      <w:bookmarkStart w:id="0" w:name="_bookmark0"/>
      <w:bookmarkEnd w:id="0"/>
      <w:r>
        <w:rPr>
          <w:b/>
          <w:i/>
          <w:sz w:val="20"/>
        </w:rPr>
        <w:t>Exhibit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1: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Supporting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Statement</w:t>
      </w:r>
    </w:p>
    <w:p>
      <w:pPr>
        <w:pStyle w:val="BodyText"/>
        <w:spacing w:before="2"/>
        <w:rPr>
          <w:b/>
          <w:i/>
          <w:sz w:val="16"/>
        </w:rPr>
      </w:pPr>
    </w:p>
    <w:tbl>
      <w:tblPr>
        <w:tblStyle w:val="TableNormal"/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2016"/>
        <w:gridCol w:w="1366"/>
        <w:gridCol w:w="1510"/>
        <w:gridCol w:w="3452"/>
        <w:gridCol w:w="1769"/>
      </w:tblGrid>
      <w:tr>
        <w:tblPrEx>
          <w:tblW w:w="0" w:type="auto"/>
          <w:jc w:val="left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  <w:shd w:val="clear" w:color="auto" w:fill="404040"/>
          </w:tcPr>
          <w:p>
            <w:pPr>
              <w:pStyle w:val="TableParagraph"/>
              <w:spacing w:before="140"/>
              <w:ind w:right="13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Original Section</w:t>
            </w:r>
          </w:p>
        </w:tc>
        <w:tc>
          <w:tcPr>
            <w:tcW w:w="2016" w:type="dxa"/>
            <w:shd w:val="clear" w:color="auto" w:fill="404040"/>
          </w:tcPr>
          <w:p>
            <w:pPr>
              <w:pStyle w:val="TableParagraph"/>
              <w:spacing w:before="18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1366" w:type="dxa"/>
            <w:shd w:val="clear" w:color="auto" w:fill="404040"/>
          </w:tcPr>
          <w:p>
            <w:pPr>
              <w:pStyle w:val="TableParagraph"/>
              <w:spacing w:before="18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New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Section</w:t>
            </w:r>
          </w:p>
        </w:tc>
        <w:tc>
          <w:tcPr>
            <w:tcW w:w="1510" w:type="dxa"/>
            <w:shd w:val="clear" w:color="auto" w:fill="404040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Regulatory Requirement</w:t>
            </w:r>
          </w:p>
        </w:tc>
        <w:tc>
          <w:tcPr>
            <w:tcW w:w="3452" w:type="dxa"/>
            <w:shd w:val="clear" w:color="auto" w:fill="404040"/>
          </w:tcPr>
          <w:p>
            <w:pPr>
              <w:pStyle w:val="TableParagraph"/>
              <w:spacing w:before="18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Reason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Removed,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Relocated,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New</w:t>
            </w:r>
          </w:p>
        </w:tc>
        <w:tc>
          <w:tcPr>
            <w:tcW w:w="1769" w:type="dxa"/>
            <w:shd w:val="clear" w:color="auto" w:fill="404040"/>
          </w:tcPr>
          <w:p>
            <w:pPr>
              <w:pStyle w:val="TableParagraph"/>
              <w:spacing w:before="12" w:line="240" w:lineRule="atLeast"/>
              <w:ind w:righ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Increased or Decreased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Burden </w:t>
            </w:r>
            <w:r>
              <w:rPr>
                <w:b/>
                <w:color w:val="FFFFFF"/>
                <w:spacing w:val="-2"/>
                <w:sz w:val="20"/>
              </w:rPr>
              <w:t>Hours?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</w:tcPr>
          <w:p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366" w:type="dxa"/>
          </w:tcPr>
          <w:p>
            <w:pPr>
              <w:pStyle w:val="TableParagraph"/>
              <w:ind w:left="314" w:right="304" w:firstLine="40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Contents</w:t>
            </w:r>
          </w:p>
        </w:tc>
        <w:tc>
          <w:tcPr>
            <w:tcW w:w="1510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3452" w:type="dxa"/>
          </w:tcPr>
          <w:p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hyperlinked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 of contents.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</w:tcPr>
          <w:p>
            <w:pPr>
              <w:pStyle w:val="TableParagraph"/>
              <w:spacing w:before="2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2016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left="153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3452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hyperlinked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tables.</w:t>
            </w:r>
          </w:p>
        </w:tc>
        <w:tc>
          <w:tcPr>
            <w:tcW w:w="1769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</w:tcPr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Background</w:t>
            </w:r>
          </w:p>
        </w:tc>
        <w:tc>
          <w:tcPr>
            <w:tcW w:w="136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ind w:left="115" w:right="105"/>
              <w:jc w:val="center"/>
              <w:rPr>
                <w:sz w:val="20"/>
              </w:rPr>
            </w:pPr>
            <w:r>
              <w:rPr>
                <w:sz w:val="20"/>
              </w:rPr>
              <w:t>Affordable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 Act Section 1311 (b)</w:t>
            </w:r>
          </w:p>
        </w:tc>
        <w:tc>
          <w:tcPr>
            <w:tcW w:w="3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current </w:t>
            </w:r>
            <w:r>
              <w:rPr>
                <w:spacing w:val="-2"/>
                <w:sz w:val="20"/>
              </w:rPr>
              <w:t>regulation.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</w:tcPr>
          <w:p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Justification</w:t>
            </w:r>
          </w:p>
        </w:tc>
        <w:tc>
          <w:tcPr>
            <w:tcW w:w="136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ind w:left="115" w:right="10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spacing w:line="24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155.1200,</w:t>
            </w:r>
          </w:p>
          <w:p>
            <w:pPr>
              <w:pStyle w:val="TableParagraph"/>
              <w:spacing w:before="0" w:line="24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155.1210</w:t>
            </w:r>
          </w:p>
        </w:tc>
        <w:tc>
          <w:tcPr>
            <w:tcW w:w="3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66"/>
          <w:jc w:val="left"/>
        </w:trPr>
        <w:tc>
          <w:tcPr>
            <w:tcW w:w="915" w:type="dxa"/>
          </w:tcPr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016" w:type="dxa"/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Burden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Estimates (Hours &amp; Wages)</w:t>
            </w:r>
          </w:p>
        </w:tc>
        <w:tc>
          <w:tcPr>
            <w:tcW w:w="136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ind w:left="115" w:right="10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spacing w:line="24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155.1200,</w:t>
            </w:r>
          </w:p>
          <w:p>
            <w:pPr>
              <w:pStyle w:val="TableParagraph"/>
              <w:spacing w:before="0" w:line="24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155.1210</w:t>
            </w:r>
          </w:p>
        </w:tc>
        <w:tc>
          <w:tcPr>
            <w:tcW w:w="3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Updated burden table estimates. Updated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Occupation Codes/Titles according to the most 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Bureau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Labor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(BLS)</w:t>
            </w:r>
          </w:p>
          <w:p>
            <w:pPr>
              <w:pStyle w:val="TableParagraph"/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Estimate </w:t>
            </w:r>
            <w:r>
              <w:rPr>
                <w:spacing w:val="-2"/>
                <w:sz w:val="20"/>
              </w:rPr>
              <w:t>Table.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76"/>
          <w:jc w:val="left"/>
        </w:trPr>
        <w:tc>
          <w:tcPr>
            <w:tcW w:w="915" w:type="dxa"/>
          </w:tcPr>
          <w:p>
            <w:pPr>
              <w:pStyle w:val="TableParagraph"/>
              <w:spacing w:before="0" w:line="243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016" w:type="dxa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Federal </w:t>
            </w:r>
            <w:r>
              <w:rPr>
                <w:spacing w:val="-2"/>
                <w:sz w:val="20"/>
              </w:rPr>
              <w:t>Government</w:t>
            </w:r>
          </w:p>
        </w:tc>
        <w:tc>
          <w:tcPr>
            <w:tcW w:w="1366" w:type="dxa"/>
          </w:tcPr>
          <w:p>
            <w:pPr>
              <w:pStyle w:val="TableParagraph"/>
              <w:spacing w:before="0" w:line="24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spacing w:before="0" w:line="243" w:lineRule="exact"/>
              <w:ind w:left="115" w:right="10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spacing w:before="0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155.1200,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155.1210</w:t>
            </w:r>
          </w:p>
        </w:tc>
        <w:tc>
          <w:tcPr>
            <w:tcW w:w="3452" w:type="dxa"/>
          </w:tcPr>
          <w:p>
            <w:pPr>
              <w:pStyle w:val="TableParagraph"/>
              <w:spacing w:before="0"/>
              <w:ind w:right="114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Government table to reflect updated General Schedule (GS) pay schedule effective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1/1/2024.</w:t>
            </w:r>
          </w:p>
        </w:tc>
        <w:tc>
          <w:tcPr>
            <w:tcW w:w="1769" w:type="dxa"/>
          </w:tcPr>
          <w:p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18"/>
          <w:jc w:val="left"/>
        </w:trPr>
        <w:tc>
          <w:tcPr>
            <w:tcW w:w="915" w:type="dxa"/>
          </w:tcPr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Burden</w:t>
            </w:r>
          </w:p>
        </w:tc>
        <w:tc>
          <w:tcPr>
            <w:tcW w:w="136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spacing w:line="243" w:lineRule="exact"/>
              <w:ind w:left="115" w:right="10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spacing w:before="0" w:line="24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155.1200,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155.1210</w:t>
            </w:r>
          </w:p>
        </w:tc>
        <w:tc>
          <w:tcPr>
            <w:tcW w:w="3452" w:type="dxa"/>
          </w:tcPr>
          <w:p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Updated total burden hours and estimates to account for an increase in estimated respondents over the next three-year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State-based</w:t>
            </w:r>
          </w:p>
          <w:p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Exchanges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[SBEs]).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Increase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</w:tcPr>
          <w:p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2016" w:type="dxa"/>
          </w:tcPr>
          <w:p>
            <w:pPr>
              <w:pStyle w:val="TableParagraph"/>
              <w:ind w:right="810"/>
              <w:rPr>
                <w:sz w:val="20"/>
              </w:rPr>
            </w:pPr>
            <w:r>
              <w:rPr>
                <w:sz w:val="20"/>
              </w:rPr>
              <w:t>Eligibility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136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ind w:left="115" w:right="10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155.1200,</w:t>
            </w:r>
          </w:p>
          <w:p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155.1210</w:t>
            </w:r>
          </w:p>
        </w:tc>
        <w:tc>
          <w:tcPr>
            <w:tcW w:w="3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the SMART.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</w:tcPr>
          <w:p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2016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Financial </w:t>
            </w:r>
            <w:r>
              <w:rPr>
                <w:sz w:val="20"/>
              </w:rPr>
              <w:t>Programmatic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</w:p>
        </w:tc>
        <w:tc>
          <w:tcPr>
            <w:tcW w:w="136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ind w:left="115" w:right="10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155.1200,</w:t>
            </w:r>
          </w:p>
          <w:p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155.1210</w:t>
            </w:r>
          </w:p>
        </w:tc>
        <w:tc>
          <w:tcPr>
            <w:tcW w:w="3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the SMART.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53"/>
          <w:jc w:val="left"/>
        </w:trPr>
        <w:tc>
          <w:tcPr>
            <w:tcW w:w="915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15.3</w:t>
            </w: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Program Integrity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366" w:type="dxa"/>
          </w:tcPr>
          <w:p>
            <w:pPr>
              <w:pStyle w:val="TableParagraph"/>
              <w:ind w:left="105" w:firstLine="197"/>
              <w:rPr>
                <w:sz w:val="20"/>
              </w:rPr>
            </w:pPr>
            <w:r>
              <w:rPr>
                <w:sz w:val="20"/>
              </w:rPr>
              <w:t>15.3 Self-</w:t>
            </w:r>
            <w:r>
              <w:rPr>
                <w:spacing w:val="-2"/>
                <w:sz w:val="20"/>
              </w:rPr>
              <w:t xml:space="preserve">Reporting: </w:t>
            </w:r>
            <w:r>
              <w:rPr>
                <w:sz w:val="20"/>
              </w:rPr>
              <w:t xml:space="preserve">Financial and </w:t>
            </w:r>
            <w:r>
              <w:rPr>
                <w:spacing w:val="-2"/>
                <w:sz w:val="20"/>
              </w:rPr>
              <w:t>Programmatic</w:t>
            </w:r>
          </w:p>
          <w:p>
            <w:pPr>
              <w:pStyle w:val="TableParagraph"/>
              <w:spacing w:before="0"/>
              <w:ind w:left="180" w:right="17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Audit Opportunity </w:t>
            </w:r>
            <w:r>
              <w:rPr>
                <w:spacing w:val="-4"/>
                <w:sz w:val="20"/>
              </w:rPr>
              <w:t>for</w:t>
            </w:r>
          </w:p>
          <w:p>
            <w:pPr>
              <w:pStyle w:val="TableParagraph"/>
              <w:spacing w:before="0" w:line="223" w:lineRule="exact"/>
              <w:ind w:left="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1510" w:type="dxa"/>
          </w:tcPr>
          <w:p>
            <w:pPr>
              <w:pStyle w:val="TableParagraph"/>
              <w:ind w:left="115" w:right="10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155.1200,</w:t>
            </w:r>
          </w:p>
          <w:p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155.1210</w:t>
            </w:r>
          </w:p>
        </w:tc>
        <w:tc>
          <w:tcPr>
            <w:tcW w:w="3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the SMART.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4"/>
          <w:footerReference w:type="default" r:id="rId5"/>
          <w:type w:val="continuous"/>
          <w:pgSz w:w="12240" w:h="15840"/>
          <w:pgMar w:top="1480" w:right="360" w:bottom="1200" w:left="720" w:header="763" w:footer="1012"/>
          <w:pgNumType w:start="1"/>
          <w:cols w:space="720"/>
        </w:sectPr>
      </w:pPr>
    </w:p>
    <w:p>
      <w:pPr>
        <w:pStyle w:val="BodyText"/>
        <w:spacing w:before="9"/>
        <w:rPr>
          <w:b/>
          <w:i/>
          <w:sz w:val="3"/>
        </w:rPr>
      </w:pPr>
    </w:p>
    <w:tbl>
      <w:tblPr>
        <w:tblStyle w:val="TableNormal"/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2016"/>
        <w:gridCol w:w="1366"/>
        <w:gridCol w:w="1510"/>
        <w:gridCol w:w="3452"/>
        <w:gridCol w:w="1769"/>
      </w:tblGrid>
      <w:tr>
        <w:tblPrEx>
          <w:tblW w:w="0" w:type="auto"/>
          <w:jc w:val="left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  <w:shd w:val="clear" w:color="auto" w:fill="404040"/>
          </w:tcPr>
          <w:p>
            <w:pPr>
              <w:pStyle w:val="TableParagraph"/>
              <w:spacing w:before="138"/>
              <w:ind w:right="13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Original Section</w:t>
            </w:r>
          </w:p>
        </w:tc>
        <w:tc>
          <w:tcPr>
            <w:tcW w:w="2016" w:type="dxa"/>
            <w:shd w:val="clear" w:color="auto" w:fill="404040"/>
          </w:tcPr>
          <w:p>
            <w:pPr>
              <w:pStyle w:val="TableParagraph"/>
              <w:spacing w:before="1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1366" w:type="dxa"/>
            <w:shd w:val="clear" w:color="auto" w:fill="404040"/>
          </w:tcPr>
          <w:p>
            <w:pPr>
              <w:pStyle w:val="TableParagraph"/>
              <w:spacing w:before="1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New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Section</w:t>
            </w:r>
          </w:p>
        </w:tc>
        <w:tc>
          <w:tcPr>
            <w:tcW w:w="1510" w:type="dxa"/>
            <w:shd w:val="clear" w:color="auto" w:fill="404040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Regulatory Requirement</w:t>
            </w:r>
          </w:p>
        </w:tc>
        <w:tc>
          <w:tcPr>
            <w:tcW w:w="3452" w:type="dxa"/>
            <w:shd w:val="clear" w:color="auto" w:fill="404040"/>
          </w:tcPr>
          <w:p>
            <w:pPr>
              <w:pStyle w:val="TableParagraph"/>
              <w:spacing w:before="16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Reason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Removed,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Relocated,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New</w:t>
            </w:r>
          </w:p>
        </w:tc>
        <w:tc>
          <w:tcPr>
            <w:tcW w:w="1769" w:type="dxa"/>
            <w:shd w:val="clear" w:color="auto" w:fill="404040"/>
          </w:tcPr>
          <w:p>
            <w:pPr>
              <w:pStyle w:val="TableParagraph"/>
              <w:spacing w:before="13" w:line="240" w:lineRule="atLeast"/>
              <w:ind w:righ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Increased or Decreased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Burden </w:t>
            </w:r>
            <w:r>
              <w:rPr>
                <w:b/>
                <w:color w:val="FFFFFF"/>
                <w:spacing w:val="-2"/>
                <w:sz w:val="20"/>
              </w:rPr>
              <w:t>Hours?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971"/>
          <w:jc w:val="left"/>
        </w:trPr>
        <w:tc>
          <w:tcPr>
            <w:tcW w:w="91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16" w:type="dxa"/>
          </w:tcPr>
          <w:p>
            <w:pPr>
              <w:pStyle w:val="TableParagraph"/>
              <w:ind w:right="488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SMART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36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452" w:type="dxa"/>
          </w:tcPr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Updated table to detail specific updates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SMART.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Updates </w:t>
            </w:r>
            <w:r>
              <w:rPr>
                <w:spacing w:val="-2"/>
                <w:sz w:val="20"/>
              </w:rPr>
              <w:t>include: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0" w:after="0" w:line="253" w:lineRule="exact"/>
              <w:ind w:left="46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Adding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attestations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0" w:after="0" w:line="254" w:lineRule="exact"/>
              <w:ind w:left="46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Revising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attestation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0" w:after="0" w:line="240" w:lineRule="auto"/>
              <w:ind w:left="46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Adding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attestations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>
            <w:pPr>
              <w:pStyle w:val="TableParagraph"/>
              <w:spacing w:line="244" w:lineRule="exact"/>
              <w:ind w:left="467"/>
              <w:rPr>
                <w:sz w:val="20"/>
              </w:rPr>
            </w:pPr>
            <w:r>
              <w:rPr>
                <w:sz w:val="20"/>
              </w:rPr>
              <w:t>“No”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“Partial”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0" w:after="0" w:line="240" w:lineRule="auto"/>
              <w:ind w:left="467" w:right="729" w:hanging="360"/>
              <w:jc w:val="left"/>
              <w:rPr>
                <w:sz w:val="20"/>
              </w:rPr>
            </w:pPr>
            <w:r>
              <w:rPr>
                <w:sz w:val="20"/>
              </w:rPr>
              <w:t>Changed element III from “Program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Integrity”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“Sel-Reporting: Financial and</w:t>
            </w:r>
          </w:p>
          <w:p>
            <w:pPr>
              <w:pStyle w:val="TableParagraph"/>
              <w:spacing w:before="0"/>
              <w:ind w:left="467"/>
              <w:rPr>
                <w:sz w:val="20"/>
              </w:rPr>
            </w:pPr>
            <w:r>
              <w:rPr>
                <w:sz w:val="20"/>
              </w:rPr>
              <w:t>Programmatic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Opportunity</w:t>
            </w:r>
          </w:p>
          <w:p>
            <w:pPr>
              <w:pStyle w:val="TableParagraph"/>
              <w:spacing w:before="0"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Comments”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Increase</w:t>
            </w:r>
          </w:p>
        </w:tc>
      </w:tr>
    </w:tbl>
    <w:p>
      <w:pPr>
        <w:spacing w:before="243"/>
        <w:ind w:left="0" w:right="0" w:firstLine="0"/>
        <w:jc w:val="left"/>
        <w:rPr>
          <w:i/>
          <w:sz w:val="20"/>
        </w:rPr>
      </w:pPr>
      <w:bookmarkStart w:id="1" w:name="_bookmark1"/>
      <w:bookmarkEnd w:id="1"/>
      <w:r>
        <w:rPr>
          <w:i/>
          <w:sz w:val="20"/>
        </w:rPr>
        <w:t>Exhibit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2: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SMART</w:t>
      </w:r>
    </w:p>
    <w:p>
      <w:pPr>
        <w:pStyle w:val="BodyText"/>
        <w:spacing w:before="2" w:after="1"/>
        <w:rPr>
          <w:i/>
          <w:sz w:val="16"/>
        </w:rPr>
      </w:pPr>
    </w:p>
    <w:tbl>
      <w:tblPr>
        <w:tblStyle w:val="TableNormal"/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2016"/>
        <w:gridCol w:w="1366"/>
        <w:gridCol w:w="1510"/>
        <w:gridCol w:w="3452"/>
        <w:gridCol w:w="1769"/>
      </w:tblGrid>
      <w:tr>
        <w:tblPrEx>
          <w:tblW w:w="0" w:type="auto"/>
          <w:jc w:val="left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  <w:shd w:val="clear" w:color="auto" w:fill="404040"/>
          </w:tcPr>
          <w:p>
            <w:pPr>
              <w:pStyle w:val="TableParagraph"/>
              <w:spacing w:before="140"/>
              <w:ind w:right="13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Original Section</w:t>
            </w:r>
          </w:p>
        </w:tc>
        <w:tc>
          <w:tcPr>
            <w:tcW w:w="2016" w:type="dxa"/>
            <w:shd w:val="clear" w:color="auto" w:fill="404040"/>
          </w:tcPr>
          <w:p>
            <w:pPr>
              <w:pStyle w:val="TableParagraph"/>
              <w:spacing w:before="18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1366" w:type="dxa"/>
            <w:shd w:val="clear" w:color="auto" w:fill="404040"/>
          </w:tcPr>
          <w:p>
            <w:pPr>
              <w:pStyle w:val="TableParagraph"/>
              <w:spacing w:before="18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New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Section</w:t>
            </w:r>
          </w:p>
        </w:tc>
        <w:tc>
          <w:tcPr>
            <w:tcW w:w="1510" w:type="dxa"/>
            <w:shd w:val="clear" w:color="auto" w:fill="404040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Regulatory Requirement</w:t>
            </w:r>
          </w:p>
        </w:tc>
        <w:tc>
          <w:tcPr>
            <w:tcW w:w="3452" w:type="dxa"/>
            <w:shd w:val="clear" w:color="auto" w:fill="404040"/>
          </w:tcPr>
          <w:p>
            <w:pPr>
              <w:pStyle w:val="TableParagraph"/>
              <w:spacing w:before="18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Reason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Removed,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Relocated,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New</w:t>
            </w:r>
          </w:p>
        </w:tc>
        <w:tc>
          <w:tcPr>
            <w:tcW w:w="1769" w:type="dxa"/>
            <w:shd w:val="clear" w:color="auto" w:fill="404040"/>
          </w:tcPr>
          <w:p>
            <w:pPr>
              <w:pStyle w:val="TableParagraph"/>
              <w:spacing w:before="12" w:line="240" w:lineRule="atLeast"/>
              <w:ind w:righ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Increased or Decreased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Burden </w:t>
            </w:r>
            <w:r>
              <w:rPr>
                <w:b/>
                <w:color w:val="FFFFFF"/>
                <w:spacing w:val="-2"/>
                <w:sz w:val="20"/>
              </w:rPr>
              <w:t>Hours?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34"/>
          <w:jc w:val="left"/>
        </w:trPr>
        <w:tc>
          <w:tcPr>
            <w:tcW w:w="915" w:type="dxa"/>
          </w:tcPr>
          <w:p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Introduction</w:t>
            </w:r>
          </w:p>
        </w:tc>
        <w:tc>
          <w:tcPr>
            <w:tcW w:w="1366" w:type="dxa"/>
          </w:tcPr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51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155.1200,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  <w:p>
            <w:pPr>
              <w:pStyle w:val="TableParagraph"/>
              <w:spacing w:before="0" w:line="223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CFR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155.1210</w:t>
            </w:r>
          </w:p>
        </w:tc>
        <w:tc>
          <w:tcPr>
            <w:tcW w:w="3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language.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31"/>
          <w:jc w:val="left"/>
        </w:trPr>
        <w:tc>
          <w:tcPr>
            <w:tcW w:w="915" w:type="dxa"/>
          </w:tcPr>
          <w:p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Contents</w:t>
            </w:r>
          </w:p>
        </w:tc>
        <w:tc>
          <w:tcPr>
            <w:tcW w:w="1366" w:type="dxa"/>
          </w:tcPr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510" w:type="dxa"/>
          </w:tcPr>
          <w:p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spacing w:before="0" w:line="24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155.1200,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CFR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155.1210</w:t>
            </w:r>
          </w:p>
        </w:tc>
        <w:tc>
          <w:tcPr>
            <w:tcW w:w="3452" w:type="dxa"/>
          </w:tcPr>
          <w:p>
            <w:pPr>
              <w:pStyle w:val="TableParagraph"/>
              <w:ind w:right="819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Paperwork Reduction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(PRA)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Disclosure</w:t>
            </w:r>
          </w:p>
          <w:p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Statement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top="1480" w:right="360" w:bottom="1200" w:left="720" w:header="763" w:footer="1012"/>
          <w:cols w:space="720"/>
        </w:sectPr>
      </w:pPr>
    </w:p>
    <w:p>
      <w:pPr>
        <w:pStyle w:val="BodyText"/>
        <w:spacing w:before="9"/>
        <w:rPr>
          <w:i/>
          <w:sz w:val="3"/>
        </w:rPr>
      </w:pPr>
    </w:p>
    <w:tbl>
      <w:tblPr>
        <w:tblStyle w:val="TableNormal"/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2016"/>
        <w:gridCol w:w="1366"/>
        <w:gridCol w:w="1510"/>
        <w:gridCol w:w="3452"/>
        <w:gridCol w:w="1769"/>
      </w:tblGrid>
      <w:tr>
        <w:tblPrEx>
          <w:tblW w:w="0" w:type="auto"/>
          <w:jc w:val="left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  <w:shd w:val="clear" w:color="auto" w:fill="404040"/>
          </w:tcPr>
          <w:p>
            <w:pPr>
              <w:pStyle w:val="TableParagraph"/>
              <w:spacing w:before="138"/>
              <w:ind w:right="13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Original Section</w:t>
            </w:r>
          </w:p>
        </w:tc>
        <w:tc>
          <w:tcPr>
            <w:tcW w:w="2016" w:type="dxa"/>
            <w:shd w:val="clear" w:color="auto" w:fill="404040"/>
          </w:tcPr>
          <w:p>
            <w:pPr>
              <w:pStyle w:val="TableParagraph"/>
              <w:spacing w:before="1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1366" w:type="dxa"/>
            <w:shd w:val="clear" w:color="auto" w:fill="404040"/>
          </w:tcPr>
          <w:p>
            <w:pPr>
              <w:pStyle w:val="TableParagraph"/>
              <w:spacing w:before="1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New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Section</w:t>
            </w:r>
          </w:p>
        </w:tc>
        <w:tc>
          <w:tcPr>
            <w:tcW w:w="1510" w:type="dxa"/>
            <w:shd w:val="clear" w:color="auto" w:fill="404040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Regulatory Requirement</w:t>
            </w:r>
          </w:p>
        </w:tc>
        <w:tc>
          <w:tcPr>
            <w:tcW w:w="3452" w:type="dxa"/>
            <w:shd w:val="clear" w:color="auto" w:fill="404040"/>
          </w:tcPr>
          <w:p>
            <w:pPr>
              <w:pStyle w:val="TableParagraph"/>
              <w:spacing w:before="1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Reason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Removed,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Relocated,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New</w:t>
            </w:r>
          </w:p>
        </w:tc>
        <w:tc>
          <w:tcPr>
            <w:tcW w:w="1769" w:type="dxa"/>
            <w:shd w:val="clear" w:color="auto" w:fill="404040"/>
          </w:tcPr>
          <w:p>
            <w:pPr>
              <w:pStyle w:val="TableParagraph"/>
              <w:spacing w:before="13" w:line="240" w:lineRule="atLeast"/>
              <w:ind w:righ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Increased or Decreased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Burden </w:t>
            </w:r>
            <w:r>
              <w:rPr>
                <w:b/>
                <w:color w:val="FFFFFF"/>
                <w:spacing w:val="-2"/>
                <w:sz w:val="20"/>
              </w:rPr>
              <w:t>Hours?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171"/>
          <w:jc w:val="left"/>
        </w:trPr>
        <w:tc>
          <w:tcPr>
            <w:tcW w:w="915" w:type="dxa"/>
          </w:tcPr>
          <w:p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</w:p>
        </w:tc>
        <w:tc>
          <w:tcPr>
            <w:tcW w:w="2016" w:type="dxa"/>
          </w:tcPr>
          <w:p>
            <w:pPr>
              <w:pStyle w:val="TableParagraph"/>
              <w:ind w:right="810"/>
              <w:rPr>
                <w:sz w:val="20"/>
              </w:rPr>
            </w:pPr>
            <w:r>
              <w:rPr>
                <w:sz w:val="20"/>
              </w:rPr>
              <w:t>Eligibility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136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spacing w:before="0" w:line="24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155.1200,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CFR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155.1210</w:t>
            </w:r>
          </w:p>
        </w:tc>
        <w:tc>
          <w:tcPr>
            <w:tcW w:w="345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41" w:after="0" w:line="254" w:lineRule="exact"/>
              <w:ind w:left="46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“Verification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Identity”</w:t>
            </w:r>
          </w:p>
          <w:p>
            <w:pPr>
              <w:pStyle w:val="TableParagraph"/>
              <w:spacing w:before="0" w:line="243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attestation.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 w:after="0" w:line="240" w:lineRule="auto"/>
              <w:ind w:left="46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“Eligibility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Application”</w:t>
            </w:r>
          </w:p>
          <w:p>
            <w:pPr>
              <w:pStyle w:val="TableParagraph"/>
              <w:spacing w:before="0" w:line="244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Attestation.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 w:after="0" w:line="240" w:lineRule="auto"/>
              <w:ind w:left="46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“Inconsistency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Verification”</w:t>
            </w:r>
          </w:p>
          <w:p>
            <w:pPr>
              <w:pStyle w:val="TableParagraph"/>
              <w:spacing w:line="244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sub-attestation.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 w:after="0" w:line="240" w:lineRule="auto"/>
              <w:ind w:left="467" w:right="143" w:hanging="360"/>
              <w:jc w:val="lef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“Administration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APTC”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sub-attestation and the corresponding requirement to submit the State Exchange Advance Premium Tax Credit (APTC) proration </w:t>
            </w:r>
            <w:r>
              <w:rPr>
                <w:spacing w:val="-2"/>
                <w:sz w:val="20"/>
              </w:rPr>
              <w:t>methodology.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after="0" w:line="240" w:lineRule="auto"/>
              <w:ind w:left="467" w:right="311" w:hanging="360"/>
              <w:jc w:val="lef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“Standards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Web-Brokers and Direct Enrollment (DE)</w:t>
            </w:r>
          </w:p>
          <w:p>
            <w:pPr>
              <w:pStyle w:val="TableParagraph"/>
              <w:spacing w:before="0" w:line="243" w:lineRule="exact"/>
              <w:ind w:left="467"/>
              <w:rPr>
                <w:sz w:val="20"/>
              </w:rPr>
            </w:pPr>
            <w:r>
              <w:rPr>
                <w:sz w:val="20"/>
              </w:rPr>
              <w:t>Entities”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attestation.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 w:after="0" w:line="240" w:lineRule="auto"/>
              <w:ind w:left="467" w:right="164" w:hanging="360"/>
              <w:jc w:val="left"/>
              <w:rPr>
                <w:sz w:val="20"/>
              </w:rPr>
            </w:pPr>
            <w:r>
              <w:rPr>
                <w:sz w:val="20"/>
              </w:rPr>
              <w:t>Add “Incarceration” sub-attestation to collect any alternative data sources State Exchanges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verification.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after="0" w:line="240" w:lineRule="auto"/>
              <w:ind w:left="467" w:right="179" w:hanging="360"/>
              <w:jc w:val="lef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“Self-Reporting: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Enrollment Opportunity for</w:t>
            </w:r>
          </w:p>
          <w:p>
            <w:pPr>
              <w:pStyle w:val="TableParagraph"/>
              <w:spacing w:before="0" w:line="243" w:lineRule="exact"/>
              <w:ind w:left="467"/>
              <w:rPr>
                <w:sz w:val="20"/>
              </w:rPr>
            </w:pPr>
            <w:r>
              <w:rPr>
                <w:sz w:val="20"/>
              </w:rPr>
              <w:t>Comments”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 w:after="0" w:line="240" w:lineRule="auto"/>
              <w:ind w:left="467" w:right="362" w:hanging="360"/>
              <w:jc w:val="left"/>
              <w:rPr>
                <w:sz w:val="20"/>
              </w:rPr>
            </w:pPr>
            <w:r>
              <w:rPr>
                <w:sz w:val="20"/>
              </w:rPr>
              <w:t>Revise the “Social Security Number,”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“Citizenship,”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“Lawful Presence,” “Household Income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Size,”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“Employer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Sponsored Coverage,” “Periodic Data Matching,” and “Special</w:t>
            </w:r>
          </w:p>
          <w:p>
            <w:pPr>
              <w:pStyle w:val="TableParagraph"/>
              <w:spacing w:before="2"/>
              <w:ind w:left="467" w:right="167"/>
              <w:rPr>
                <w:sz w:val="20"/>
              </w:rPr>
            </w:pPr>
            <w:r>
              <w:rPr>
                <w:sz w:val="20"/>
              </w:rPr>
              <w:t>Enrollment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Period”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attestations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collect additional information on SBE verification processes and align with regulatory changes, as </w:t>
            </w:r>
            <w:r>
              <w:rPr>
                <w:spacing w:val="-2"/>
                <w:sz w:val="20"/>
              </w:rPr>
              <w:t>applicable.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 w:after="0" w:line="240" w:lineRule="auto"/>
              <w:ind w:left="467" w:right="422" w:hanging="360"/>
              <w:jc w:val="left"/>
              <w:rPr>
                <w:sz w:val="20"/>
              </w:rPr>
            </w:pPr>
            <w:r>
              <w:rPr>
                <w:sz w:val="20"/>
              </w:rPr>
              <w:t>Revise State Exchange Annual Eligibility Redeterminations Template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updated federal regulations.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 w:after="0" w:line="240" w:lineRule="auto"/>
              <w:ind w:left="467" w:right="226" w:hanging="360"/>
              <w:jc w:val="lef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fields,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 Exchanges to provide additional information or clarification for</w:t>
            </w:r>
          </w:p>
          <w:p>
            <w:pPr>
              <w:pStyle w:val="TableParagraph"/>
              <w:ind w:left="467" w:right="167"/>
              <w:rPr>
                <w:sz w:val="20"/>
              </w:rPr>
            </w:pPr>
            <w:r>
              <w:rPr>
                <w:sz w:val="20"/>
              </w:rPr>
              <w:t>attestations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“No”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“Partial”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or “not Applicable” to help federal reviewers to understand areas of </w:t>
            </w:r>
            <w:r>
              <w:rPr>
                <w:spacing w:val="-2"/>
                <w:sz w:val="20"/>
              </w:rPr>
              <w:t>non-compliance.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 w:after="0" w:line="254" w:lineRule="exact"/>
              <w:ind w:left="46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 w:after="0" w:line="240" w:lineRule="auto"/>
              <w:ind w:left="467" w:right="329" w:hanging="360"/>
              <w:jc w:val="left"/>
              <w:rPr>
                <w:sz w:val="20"/>
              </w:rPr>
            </w:pPr>
            <w:r>
              <w:rPr>
                <w:sz w:val="20"/>
              </w:rPr>
              <w:t>Replaced words “Plan” with “Program” in regards to Basic 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(BHP)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Children’s Health Insurance Plan (CHIP)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Increase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top="1480" w:right="360" w:bottom="1200" w:left="720" w:header="763" w:footer="1012"/>
          <w:cols w:space="720"/>
        </w:sectPr>
      </w:pPr>
    </w:p>
    <w:p>
      <w:pPr>
        <w:pStyle w:val="BodyText"/>
        <w:spacing w:before="9"/>
        <w:rPr>
          <w:i/>
          <w:sz w:val="3"/>
        </w:rPr>
      </w:pPr>
    </w:p>
    <w:tbl>
      <w:tblPr>
        <w:tblStyle w:val="TableNormal"/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2016"/>
        <w:gridCol w:w="1366"/>
        <w:gridCol w:w="1510"/>
        <w:gridCol w:w="3452"/>
        <w:gridCol w:w="1769"/>
      </w:tblGrid>
      <w:tr>
        <w:tblPrEx>
          <w:tblW w:w="0" w:type="auto"/>
          <w:jc w:val="left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915" w:type="dxa"/>
            <w:shd w:val="clear" w:color="auto" w:fill="404040"/>
          </w:tcPr>
          <w:p>
            <w:pPr>
              <w:pStyle w:val="TableParagraph"/>
              <w:spacing w:before="138"/>
              <w:ind w:right="13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Original Section</w:t>
            </w:r>
          </w:p>
        </w:tc>
        <w:tc>
          <w:tcPr>
            <w:tcW w:w="2016" w:type="dxa"/>
            <w:shd w:val="clear" w:color="auto" w:fill="404040"/>
          </w:tcPr>
          <w:p>
            <w:pPr>
              <w:pStyle w:val="TableParagraph"/>
              <w:spacing w:before="1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1366" w:type="dxa"/>
            <w:shd w:val="clear" w:color="auto" w:fill="404040"/>
          </w:tcPr>
          <w:p>
            <w:pPr>
              <w:pStyle w:val="TableParagraph"/>
              <w:spacing w:before="1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New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Section</w:t>
            </w:r>
          </w:p>
        </w:tc>
        <w:tc>
          <w:tcPr>
            <w:tcW w:w="1510" w:type="dxa"/>
            <w:shd w:val="clear" w:color="auto" w:fill="404040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Regulatory Requirement</w:t>
            </w:r>
          </w:p>
        </w:tc>
        <w:tc>
          <w:tcPr>
            <w:tcW w:w="3452" w:type="dxa"/>
            <w:shd w:val="clear" w:color="auto" w:fill="404040"/>
          </w:tcPr>
          <w:p>
            <w:pPr>
              <w:pStyle w:val="TableParagraph"/>
              <w:spacing w:before="1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Reason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Removed,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Relocated,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New</w:t>
            </w:r>
          </w:p>
        </w:tc>
        <w:tc>
          <w:tcPr>
            <w:tcW w:w="1769" w:type="dxa"/>
            <w:shd w:val="clear" w:color="auto" w:fill="404040"/>
          </w:tcPr>
          <w:p>
            <w:pPr>
              <w:pStyle w:val="TableParagraph"/>
              <w:spacing w:before="13" w:line="240" w:lineRule="atLeast"/>
              <w:ind w:righ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Increased or Decreased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Burden </w:t>
            </w:r>
            <w:r>
              <w:rPr>
                <w:b/>
                <w:color w:val="FFFFFF"/>
                <w:spacing w:val="-2"/>
                <w:sz w:val="20"/>
              </w:rPr>
              <w:t>Hours?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20"/>
          <w:jc w:val="left"/>
        </w:trPr>
        <w:tc>
          <w:tcPr>
            <w:tcW w:w="915" w:type="dxa"/>
          </w:tcPr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II.</w:t>
            </w:r>
          </w:p>
        </w:tc>
        <w:tc>
          <w:tcPr>
            <w:tcW w:w="2016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sz w:val="20"/>
              </w:rPr>
              <w:t>Financial and Programmatic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</w:p>
        </w:tc>
        <w:tc>
          <w:tcPr>
            <w:tcW w:w="136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spacing w:before="0" w:line="24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155.1200,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CFR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155.1210</w:t>
            </w:r>
          </w:p>
        </w:tc>
        <w:tc>
          <w:tcPr>
            <w:tcW w:w="345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 w:after="0" w:line="240" w:lineRule="auto"/>
              <w:ind w:left="467" w:right="116" w:hanging="360"/>
              <w:jc w:val="left"/>
              <w:rPr>
                <w:sz w:val="20"/>
              </w:rPr>
            </w:pPr>
            <w:r>
              <w:rPr>
                <w:sz w:val="20"/>
              </w:rPr>
              <w:t>Revise language in “Financial Independent External Audit” to clarify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submit their external financial audit, Annual Comprehensive Financial Report (ACFR), and internal controls report.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 w:after="0" w:line="240" w:lineRule="auto"/>
              <w:ind w:left="467" w:right="326" w:hanging="360"/>
              <w:jc w:val="left"/>
              <w:rPr>
                <w:sz w:val="20"/>
              </w:rPr>
            </w:pPr>
            <w:r>
              <w:rPr>
                <w:sz w:val="20"/>
              </w:rPr>
              <w:t>Update language from Comprehensive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Financial Report (CAFR) to Annual Comprehensive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Report </w:t>
            </w:r>
            <w:r>
              <w:rPr>
                <w:spacing w:val="-2"/>
                <w:sz w:val="20"/>
              </w:rPr>
              <w:t>(ACFR).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 w:after="0" w:line="240" w:lineRule="auto"/>
              <w:ind w:left="467" w:right="162" w:hanging="360"/>
              <w:jc w:val="left"/>
              <w:rPr>
                <w:sz w:val="20"/>
              </w:rPr>
            </w:pPr>
            <w:r>
              <w:rPr>
                <w:sz w:val="20"/>
              </w:rPr>
              <w:t>Revise order of attestations to improve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experience.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 w:after="0" w:line="240" w:lineRule="auto"/>
              <w:ind w:left="467" w:right="130" w:hanging="360"/>
              <w:jc w:val="left"/>
              <w:rPr>
                <w:sz w:val="20"/>
              </w:rPr>
            </w:pPr>
            <w:r>
              <w:rPr>
                <w:sz w:val="20"/>
              </w:rPr>
              <w:t>Add optional field for State Exchanges to provide additional information or clarification regarding their responses in this section of the SMART. (This was previously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 Integrity section and is now separate and included in this section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user </w:t>
            </w:r>
            <w:r>
              <w:rPr>
                <w:spacing w:val="-2"/>
                <w:sz w:val="20"/>
              </w:rPr>
              <w:t>experience.)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 w:after="0" w:line="240" w:lineRule="auto"/>
              <w:ind w:left="467" w:right="226" w:hanging="360"/>
              <w:jc w:val="lef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fields,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 Exchanges to provide additional information or clarification for</w:t>
            </w:r>
          </w:p>
          <w:p>
            <w:pPr>
              <w:pStyle w:val="TableParagraph"/>
              <w:spacing w:before="0"/>
              <w:ind w:left="467" w:right="114"/>
              <w:rPr>
                <w:sz w:val="20"/>
              </w:rPr>
            </w:pPr>
            <w:r>
              <w:rPr>
                <w:sz w:val="20"/>
              </w:rPr>
              <w:t>attestations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“No”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“Partial”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help federal reviewers to understand areas of non-</w:t>
            </w:r>
          </w:p>
          <w:p>
            <w:pPr>
              <w:pStyle w:val="TableParagraph"/>
              <w:spacing w:before="0" w:line="223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compliance.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blPrEx>
          <w:tblW w:w="0" w:type="auto"/>
          <w:jc w:val="left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66"/>
          <w:jc w:val="left"/>
        </w:trPr>
        <w:tc>
          <w:tcPr>
            <w:tcW w:w="915" w:type="dxa"/>
          </w:tcPr>
          <w:p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III.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Integrity</w:t>
            </w:r>
          </w:p>
        </w:tc>
        <w:tc>
          <w:tcPr>
            <w:tcW w:w="136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1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155.1200,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  <w:p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CFR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155.1210</w:t>
            </w:r>
          </w:p>
        </w:tc>
        <w:tc>
          <w:tcPr>
            <w:tcW w:w="3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fields,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 Exchanges to provide additional information or clarification for</w:t>
            </w:r>
          </w:p>
          <w:p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attestations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“No”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“Partial”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</w:t>
            </w:r>
          </w:p>
          <w:p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federal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areas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compliance.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/>
    <w:sectPr>
      <w:pgSz w:w="12240" w:h="15840"/>
      <w:pgMar w:top="1480" w:right="360" w:bottom="1200" w:left="720" w:header="763" w:footer="101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7208266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2.6pt;height:13.05pt;margin-top:730.38pt;margin-left:567.58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2119629</wp:posOffset>
              </wp:positionH>
              <wp:positionV relativeFrom="page">
                <wp:posOffset>471931</wp:posOffset>
              </wp:positionV>
              <wp:extent cx="3533775" cy="3365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53377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45" w:lineRule="exact"/>
                            <w:ind w:left="3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SMART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PRA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package</w:t>
                          </w:r>
                        </w:p>
                        <w:p>
                          <w:pPr>
                            <w:spacing w:before="0"/>
                            <w:ind w:left="3" w:right="3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Removed,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Relocated,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and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New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Provisions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(as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03/16/2026)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278.25pt;height:26.5pt;margin-top:37.16pt;margin-left:166.9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0" w:line="245" w:lineRule="exact"/>
                      <w:ind w:left="3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SMART</w:t>
                    </w:r>
                    <w:r>
                      <w:rPr>
                        <w:b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PRA</w:t>
                    </w:r>
                    <w:r>
                      <w:rPr>
                        <w:b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2"/>
                      </w:rPr>
                      <w:t>package</w:t>
                    </w:r>
                  </w:p>
                  <w:p>
                    <w:pPr>
                      <w:spacing w:before="0"/>
                      <w:ind w:left="3" w:right="3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Removed,</w:t>
                    </w:r>
                    <w:r>
                      <w:rPr>
                        <w:b/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Relocated,</w:t>
                    </w:r>
                    <w:r>
                      <w:rPr>
                        <w:b/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and</w:t>
                    </w:r>
                    <w:r>
                      <w:rPr>
                        <w:b/>
                        <w:spacing w:val="-10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New</w:t>
                    </w:r>
                    <w:r>
                      <w:rPr>
                        <w:b/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Provisions</w:t>
                    </w:r>
                    <w:r>
                      <w:rPr>
                        <w:b/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(as</w:t>
                    </w:r>
                    <w:r>
                      <w:rPr>
                        <w:b/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2"/>
                      </w:rPr>
                      <w:t>03/16/2026)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C1F447"/>
    <w:multiLevelType w:val="hybridMultilevel"/>
    <w:tmpl w:val="00000000"/>
    <w:lvl w:ilvl="0">
      <w:start w:val="0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</w:abstractNum>
  <w:abstractNum w:abstractNumId="1">
    <w:nsid w:val="2A09B1EF"/>
    <w:multiLevelType w:val="hybridMultilevel"/>
    <w:tmpl w:val="00000000"/>
    <w:lvl w:ilvl="0">
      <w:start w:val="0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</w:abstractNum>
  <w:abstractNum w:abstractNumId="2">
    <w:nsid w:val="470E1E8E"/>
    <w:multiLevelType w:val="hybridMultilevel"/>
    <w:tmpl w:val="00000000"/>
    <w:lvl w:ilvl="0">
      <w:start w:val="0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2"/>
      <w:szCs w:val="22"/>
      <w:lang w:val="en-US" w:eastAsia="en-US" w:bidi="ar-SA"/>
    </w:rPr>
  </w:style>
  <w:style w:type="paragraph" w:styleId="Title">
    <w:name w:val="Title"/>
    <w:basedOn w:val="Normal"/>
    <w:uiPriority w:val="1"/>
    <w:qFormat/>
    <w:pPr>
      <w:ind w:left="3"/>
      <w:jc w:val="center"/>
    </w:pPr>
    <w:rPr>
      <w:rFonts w:ascii="Calibri" w:eastAsia="Calibri" w:hAnsi="Calibri" w:cs="Calibri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Calibri" w:eastAsia="Calibri" w:hAnsi="Calibri" w:cs="Calibr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Cross-Walk SMART 2026</dc:title>
  <dc:creator>CCIIO SMIPG</dc:creator>
  <cp:keywords>SMART, Cross-walk, 2025, PRA</cp:keywords>
  <cp:revision>0</cp:revision>
  <dcterms:created xsi:type="dcterms:W3CDTF">2026-04-30T15:24:14Z</dcterms:created>
  <dcterms:modified xsi:type="dcterms:W3CDTF">2026-04-30T15:24:14Z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2026-04-30T00:00:00Z</vt:filetime>
  </property>
  <property fmtid="{D5CDD505-2E9C-101B-9397-08002B2CF9AE}" pid="5" name="MSIP_Label_4de958e3-21ca-426a-a505-f20c6d539412_Enabled">
    <vt:lpwstr>True</vt:lpwstr>
  </property>
  <property fmtid="{D5CDD505-2E9C-101B-9397-08002B2CF9AE}" pid="6" name="MSIP_Label_4de958e3-21ca-426a-a505-f20c6d539412_LabelId">
    <vt:lpwstr>4de958e3-21ca-426a-a505-f20c6d539412</vt:lpwstr>
  </property>
  <property fmtid="{D5CDD505-2E9C-101B-9397-08002B2CF9AE}" pid="7" name="MSIP_Label_4de958e3-21ca-426a-a505-f20c6d539412_Method">
    <vt:lpwstr>Privileged</vt:lpwstr>
  </property>
  <property fmtid="{D5CDD505-2E9C-101B-9397-08002B2CF9AE}" pid="8" name="MSIP_Label_4de958e3-21ca-426a-a505-f20c6d539412_SiteId">
    <vt:lpwstr>69678f9f-65f4-41ba-a5c4-dc9632dd3a64</vt:lpwstr>
  </property>
  <property fmtid="{D5CDD505-2E9C-101B-9397-08002B2CF9AE}" pid="9" name="MSIP_Label_6c9b68e5-0371-4f27-93af-8d15f794dc29_Enabled">
    <vt:lpwstr>True</vt:lpwstr>
  </property>
  <property fmtid="{D5CDD505-2E9C-101B-9397-08002B2CF9AE}" pid="10" name="MSIP_Label_6c9b68e5-0371-4f27-93af-8d15f794dc29_Method">
    <vt:lpwstr>Privileged</vt:lpwstr>
  </property>
  <property fmtid="{D5CDD505-2E9C-101B-9397-08002B2CF9AE}" pid="11" name="MSIP_Label_6c9b68e5-0371-4f27-93af-8d15f794dc29_SiteId">
    <vt:lpwstr>a01f407a-85cb-4a16-98bb-f28e6384bd28</vt:lpwstr>
  </property>
  <property fmtid="{D5CDD505-2E9C-101B-9397-08002B2CF9AE}" pid="12" name="Producer">
    <vt:lpwstr>Microsoft® Word for Microsoft 365</vt:lpwstr>
  </property>
</Properties>
</file>