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70CBB" w14:paraId="5664CA6C" w14:textId="77777777">
      <w:pPr>
        <w:pStyle w:val="Title"/>
      </w:pPr>
      <w:r>
        <w:t>Supporting</w:t>
      </w:r>
      <w:r>
        <w:rPr>
          <w:spacing w:val="-12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Paperwork</w:t>
      </w:r>
      <w:r>
        <w:rPr>
          <w:spacing w:val="-11"/>
        </w:rPr>
        <w:t xml:space="preserve"> </w:t>
      </w:r>
      <w:r>
        <w:t>Reduction</w:t>
      </w:r>
      <w:r>
        <w:rPr>
          <w:spacing w:val="-12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rPr>
          <w:spacing w:val="-2"/>
        </w:rPr>
        <w:t>Submissions</w:t>
      </w:r>
    </w:p>
    <w:p w:rsidR="00D70CBB" w14:paraId="73B68140" w14:textId="77777777">
      <w:pPr>
        <w:spacing w:before="275"/>
        <w:ind w:left="546" w:right="509"/>
        <w:jc w:val="center"/>
        <w:rPr>
          <w:i/>
          <w:sz w:val="24"/>
        </w:rPr>
      </w:pPr>
      <w:bookmarkStart w:id="0" w:name="Initial_Request_for_State_Implemented_Mo"/>
      <w:bookmarkEnd w:id="0"/>
      <w:r>
        <w:rPr>
          <w:i/>
          <w:sz w:val="24"/>
        </w:rPr>
        <w:t>Initial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Implemented Moratorium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p w:rsidR="00D70CBB" w14:paraId="3B89634B" w14:textId="77777777">
      <w:pPr>
        <w:spacing w:before="1"/>
        <w:ind w:left="547" w:right="508"/>
        <w:jc w:val="center"/>
        <w:rPr>
          <w:b/>
          <w:sz w:val="20"/>
        </w:rPr>
      </w:pPr>
      <w:r>
        <w:rPr>
          <w:b/>
          <w:sz w:val="20"/>
        </w:rPr>
        <w:t>CMS-10628/OMB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0938-</w:t>
      </w:r>
      <w:r>
        <w:rPr>
          <w:b/>
          <w:spacing w:val="-4"/>
          <w:sz w:val="20"/>
        </w:rPr>
        <w:t>1328</w:t>
      </w:r>
    </w:p>
    <w:p w:rsidR="00D70CBB" w14:paraId="20B31595" w14:textId="77777777">
      <w:pPr>
        <w:pStyle w:val="BodyText"/>
        <w:rPr>
          <w:b/>
          <w:sz w:val="22"/>
        </w:rPr>
      </w:pPr>
    </w:p>
    <w:p w:rsidR="00D70CBB" w14:paraId="114FA6BC" w14:textId="77777777">
      <w:pPr>
        <w:pStyle w:val="BodyText"/>
        <w:spacing w:before="11"/>
        <w:rPr>
          <w:b/>
          <w:sz w:val="25"/>
        </w:rPr>
      </w:pPr>
    </w:p>
    <w:p w:rsidR="00D70CBB" w14:paraId="37BC3737" w14:textId="77777777">
      <w:pPr>
        <w:ind w:left="120"/>
        <w:rPr>
          <w:b/>
          <w:sz w:val="24"/>
        </w:rPr>
      </w:pPr>
      <w:bookmarkStart w:id="1" w:name="A._BACKGROUND"/>
      <w:bookmarkEnd w:id="1"/>
      <w:r w:rsidRPr="00FD1A73">
        <w:rPr>
          <w:b/>
          <w:bCs/>
          <w:sz w:val="24"/>
        </w:rPr>
        <w:t>A.</w:t>
      </w:r>
      <w:r w:rsidRPr="00FD1A73">
        <w:rPr>
          <w:b/>
          <w:bCs/>
          <w:spacing w:val="66"/>
          <w:sz w:val="24"/>
        </w:rPr>
        <w:t xml:space="preserve"> </w:t>
      </w:r>
      <w:r w:rsidRPr="00FD1A73">
        <w:rPr>
          <w:b/>
          <w:bCs/>
          <w:spacing w:val="-2"/>
          <w:sz w:val="24"/>
          <w:u w:val="single"/>
        </w:rPr>
        <w:t>B</w:t>
      </w:r>
      <w:r>
        <w:rPr>
          <w:b/>
          <w:spacing w:val="-2"/>
          <w:sz w:val="24"/>
          <w:u w:val="single"/>
        </w:rPr>
        <w:t>ACKGROUND</w:t>
      </w:r>
    </w:p>
    <w:p w:rsidR="00D70CBB" w14:paraId="4A9F064E" w14:textId="77777777">
      <w:pPr>
        <w:pStyle w:val="BodyText"/>
        <w:spacing w:before="2"/>
        <w:rPr>
          <w:b/>
          <w:sz w:val="16"/>
        </w:rPr>
      </w:pPr>
    </w:p>
    <w:p w:rsidR="00D70CBB" w14:paraId="51C1C98F" w14:textId="3DEA2028">
      <w:pPr>
        <w:pStyle w:val="BodyText"/>
        <w:spacing w:before="90"/>
        <w:ind w:left="120" w:right="128"/>
      </w:pPr>
      <w:r>
        <w:t xml:space="preserve">Section 1866(j)(7) of the Social Security Act permits a State Medicaid agency (SMA) to implement </w:t>
      </w:r>
      <w:r>
        <w:rPr>
          <w:spacing w:val="-4"/>
        </w:rPr>
        <w:t xml:space="preserve">a </w:t>
      </w:r>
      <w:r>
        <w:t>temporary</w:t>
      </w:r>
      <w:r>
        <w:rPr>
          <w:spacing w:val="-6"/>
        </w:rPr>
        <w:t xml:space="preserve"> moratorium on the enrollment of certain providers. </w:t>
      </w:r>
      <w:r w:rsidR="009605D9">
        <w:t xml:space="preserve"> </w:t>
      </w:r>
      <w:r>
        <w:rPr>
          <w:spacing w:val="-3"/>
        </w:rPr>
        <w:t xml:space="preserve">Under </w:t>
      </w: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§ </w:t>
      </w:r>
      <w:r>
        <w:t>424.570, the SMA – prior to implementing such a moratorium --  must notify the Secretary in writing</w:t>
      </w:r>
      <w:r w:rsidR="0040066C">
        <w:t xml:space="preserve"> (</w:t>
      </w:r>
      <w:r>
        <w:t>including all the details of the moratoria</w:t>
      </w:r>
      <w:r w:rsidR="0040066C">
        <w:t>)</w:t>
      </w:r>
      <w:r>
        <w:t xml:space="preserve"> and obtain the Secretary’s </w:t>
      </w:r>
      <w:r w:rsidR="0040066C">
        <w:t xml:space="preserve">approval for the moratorium. </w:t>
      </w:r>
    </w:p>
    <w:p w:rsidR="00D70CBB" w14:paraId="125E4A05" w14:textId="77777777">
      <w:pPr>
        <w:pStyle w:val="BodyText"/>
      </w:pPr>
    </w:p>
    <w:p w:rsidR="00D70CBB" w14:paraId="464A57D7" w14:textId="2A8A25B2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 State Medicaid Implemented Moratorium</w:t>
      </w:r>
      <w:r w:rsidR="0040066C">
        <w:t xml:space="preserve"> Form (CMS-10628)</w:t>
      </w:r>
      <w:r>
        <w:t xml:space="preserve"> </w:t>
      </w:r>
      <w:r w:rsidR="0040066C">
        <w:t xml:space="preserve">collects this data from SMAs that </w:t>
      </w:r>
      <w:r>
        <w:t>request a moratorium.</w:t>
      </w:r>
      <w:r>
        <w:rPr>
          <w:spacing w:val="40"/>
        </w:rPr>
        <w:t xml:space="preserve"> </w:t>
      </w:r>
      <w:r w:rsidR="0040066C">
        <w:t>CMS’ use of this form helps standardize the moratorium request process.</w:t>
      </w:r>
    </w:p>
    <w:p w:rsidR="00D70CBB" w14:paraId="285EE242" w14:textId="77777777">
      <w:pPr>
        <w:pStyle w:val="BodyText"/>
        <w:rPr>
          <w:sz w:val="26"/>
        </w:rPr>
      </w:pPr>
      <w:bookmarkStart w:id="2" w:name="Goals_of_the_enrollment_form"/>
      <w:bookmarkEnd w:id="2"/>
    </w:p>
    <w:p w:rsidR="006165F7" w:rsidRPr="00EE1710" w:rsidP="000F153C" w14:paraId="5B1AD1D2" w14:textId="6F3E8AE8">
      <w:pPr>
        <w:pStyle w:val="BodyText"/>
        <w:ind w:left="90"/>
      </w:pPr>
      <w:r w:rsidRPr="00EE1710">
        <w:t xml:space="preserve">CMS is requesting </w:t>
      </w:r>
      <w:r w:rsidR="000F153C">
        <w:t xml:space="preserve">approval </w:t>
      </w:r>
      <w:r w:rsidRPr="00EE1710">
        <w:t>to</w:t>
      </w:r>
      <w:r w:rsidR="000F153C">
        <w:t>: (1)</w:t>
      </w:r>
      <w:r w:rsidRPr="00EE1710">
        <w:t xml:space="preserve"> </w:t>
      </w:r>
      <w:r w:rsidR="000F153C">
        <w:t xml:space="preserve">extend </w:t>
      </w:r>
      <w:r w:rsidRPr="00EE1710">
        <w:t xml:space="preserve">this </w:t>
      </w:r>
      <w:r w:rsidRPr="00EE1710" w:rsidR="007E71F4">
        <w:t>data</w:t>
      </w:r>
      <w:r w:rsidRPr="00EE1710">
        <w:t xml:space="preserve"> collection</w:t>
      </w:r>
      <w:r w:rsidR="000F153C">
        <w:t>, which expires</w:t>
      </w:r>
      <w:r w:rsidRPr="00EE1710">
        <w:t xml:space="preserve"> </w:t>
      </w:r>
      <w:r w:rsidR="000F153C">
        <w:t xml:space="preserve">on April </w:t>
      </w:r>
      <w:r w:rsidR="00141BB8">
        <w:t>30</w:t>
      </w:r>
      <w:r w:rsidR="000F153C">
        <w:t>, 2026; and (2) changing the e-mail address listed on the current</w:t>
      </w:r>
      <w:r w:rsidR="0068202E">
        <w:t xml:space="preserve"> form.  No other changes to the form are being requested, and no change in burden is involved. </w:t>
      </w:r>
    </w:p>
    <w:p w:rsidR="00D70CBB" w14:paraId="2EF048F2" w14:textId="77777777">
      <w:pPr>
        <w:pStyle w:val="BodyText"/>
        <w:rPr>
          <w:sz w:val="22"/>
        </w:rPr>
      </w:pPr>
    </w:p>
    <w:p w:rsidR="00D70CBB" w14:paraId="532B35B8" w14:textId="6F53744F">
      <w:pPr>
        <w:pStyle w:val="Heading1"/>
        <w:spacing w:before="1"/>
      </w:pPr>
      <w:r w:rsidRPr="00FD1A73">
        <w:rPr>
          <w:spacing w:val="-2"/>
        </w:rPr>
        <w:t xml:space="preserve">B.  </w:t>
      </w:r>
      <w:r>
        <w:rPr>
          <w:spacing w:val="-2"/>
          <w:u w:val="single"/>
        </w:rPr>
        <w:t>JUSTIFICATION</w:t>
      </w:r>
    </w:p>
    <w:p w:rsidR="00D70CBB" w14:paraId="3BB8AA76" w14:textId="77777777">
      <w:pPr>
        <w:pStyle w:val="BodyText"/>
        <w:spacing w:before="2"/>
        <w:rPr>
          <w:b/>
          <w:sz w:val="16"/>
        </w:rPr>
      </w:pPr>
    </w:p>
    <w:p w:rsidR="00D70CBB" w14:paraId="367049CF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90"/>
        <w:rPr>
          <w:sz w:val="24"/>
          <w:u w:val="none"/>
        </w:rPr>
      </w:pP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Legal </w:t>
      </w:r>
      <w:r>
        <w:rPr>
          <w:spacing w:val="-4"/>
          <w:sz w:val="24"/>
        </w:rPr>
        <w:t>Basis</w:t>
      </w:r>
    </w:p>
    <w:p w:rsidR="00D70CBB" w14:paraId="0CCC54FB" w14:textId="77777777">
      <w:pPr>
        <w:pStyle w:val="BodyText"/>
        <w:spacing w:before="2"/>
        <w:rPr>
          <w:sz w:val="16"/>
        </w:rPr>
      </w:pPr>
    </w:p>
    <w:p w:rsidR="0068202E" w:rsidP="0068202E" w14:paraId="1D79B119" w14:textId="3C28A745">
      <w:pPr>
        <w:pStyle w:val="BodyText"/>
        <w:spacing w:before="90"/>
        <w:ind w:left="120" w:right="128"/>
      </w:pPr>
      <w:r>
        <w:t xml:space="preserve">As previously noted, and pursuant to section 1866(j)(7) of the Act, § 455.470(b)(3) </w:t>
      </w:r>
      <w:r w:rsidRPr="0068202E">
        <w:rPr>
          <w:spacing w:val="-3"/>
        </w:rPr>
        <w:t xml:space="preserve"> </w:t>
      </w:r>
      <w:r>
        <w:rPr>
          <w:spacing w:val="-3"/>
        </w:rPr>
        <w:t xml:space="preserve">requires the SMA to notify the Secretary in writing and obtain the Secretary’s approval prior to implementing </w:t>
      </w:r>
      <w:r w:rsidR="008C415C">
        <w:rPr>
          <w:spacing w:val="-3"/>
        </w:rPr>
        <w:t xml:space="preserve">a provider enrollment moratorium.  The CMS-10628 form collects information from an SMA requesting such approval.  This information collection request is needed to extend the approval of this form and to change an e-mail address thereon.  This request will enable continued use of the form in the next 3 years (the standard OMB approval period) and ensure that the SMA sends the form to the correct e-mail address.    </w:t>
      </w:r>
    </w:p>
    <w:p w:rsidR="00D70CBB" w14:paraId="1168E7B2" w14:textId="77777777">
      <w:pPr>
        <w:pStyle w:val="BodyText"/>
      </w:pPr>
    </w:p>
    <w:p w:rsidR="00D70CBB" w14:paraId="008D6212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Users</w:t>
      </w:r>
    </w:p>
    <w:p w:rsidR="00D70CBB" w14:paraId="4AF80E2D" w14:textId="77777777">
      <w:pPr>
        <w:pStyle w:val="BodyText"/>
        <w:spacing w:before="2"/>
        <w:rPr>
          <w:sz w:val="16"/>
        </w:rPr>
      </w:pPr>
    </w:p>
    <w:p w:rsidR="00D70CBB" w14:paraId="2944B2AF" w14:textId="4920ED68">
      <w:pPr>
        <w:pStyle w:val="BodyText"/>
        <w:spacing w:before="90"/>
        <w:ind w:left="119" w:right="141"/>
      </w:pPr>
      <w:r>
        <w:t>Th</w:t>
      </w:r>
      <w:r w:rsidR="002B1D4A">
        <w:t>is</w:t>
      </w:r>
      <w:r>
        <w:t xml:space="preserve"> form </w:t>
      </w:r>
      <w:r w:rsidR="002B1D4A">
        <w:t xml:space="preserve">is </w:t>
      </w:r>
      <w:r>
        <w:t xml:space="preserve">used by </w:t>
      </w:r>
      <w:r w:rsidR="002B1D4A">
        <w:t xml:space="preserve">SMAs </w:t>
      </w:r>
      <w:r>
        <w:t>states and territories who wish to impose a Medicaid or Children’s Health</w:t>
      </w:r>
      <w:r>
        <w:rPr>
          <w:spacing w:val="-1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moratorium.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method to collect and track state imposed moratoria requests.</w:t>
      </w:r>
    </w:p>
    <w:p w:rsidR="008C415C" w14:paraId="44AF5621" w14:textId="77777777">
      <w:pPr>
        <w:pStyle w:val="BodyText"/>
        <w:spacing w:before="90"/>
        <w:ind w:left="119" w:right="141"/>
      </w:pPr>
    </w:p>
    <w:p w:rsidR="00D70CBB" w14:paraId="31635E37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75"/>
        <w:rPr>
          <w:sz w:val="24"/>
          <w:u w:val="none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Technology</w:t>
      </w:r>
    </w:p>
    <w:p w:rsidR="00D70CBB" w14:paraId="4C2237FA" w14:textId="77777777">
      <w:pPr>
        <w:pStyle w:val="BodyText"/>
        <w:spacing w:before="2"/>
        <w:rPr>
          <w:sz w:val="16"/>
        </w:rPr>
      </w:pPr>
    </w:p>
    <w:p w:rsidR="00D70CBB" w14:paraId="57CA3D0C" w14:textId="00A63DF5">
      <w:pPr>
        <w:pStyle w:val="BodyText"/>
        <w:spacing w:before="90"/>
        <w:ind w:left="120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lends</w:t>
      </w:r>
      <w:r>
        <w:rPr>
          <w:spacing w:val="-3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 xml:space="preserve">to </w:t>
      </w:r>
      <w:hyperlink r:id="rId4" w:history="1">
        <w:r w:rsidRPr="001F1F37" w:rsidR="001F1F37">
          <w:rPr>
            <w:rStyle w:val="Hyperlink"/>
          </w:rPr>
          <w:t>MedicaidProviderEnrollment@cms.hhs.gov</w:t>
        </w:r>
      </w:hyperlink>
      <w:r w:rsidR="001F1F37">
        <w:t>.</w:t>
      </w:r>
    </w:p>
    <w:p w:rsidR="00D70CBB" w14:paraId="0494DD4A" w14:textId="77777777">
      <w:pPr>
        <w:pStyle w:val="BodyText"/>
        <w:spacing w:before="2"/>
        <w:rPr>
          <w:sz w:val="16"/>
        </w:rPr>
      </w:pPr>
    </w:p>
    <w:p w:rsidR="00D70CBB" w14:paraId="5DFA10E2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90"/>
        <w:rPr>
          <w:sz w:val="24"/>
          <w:u w:val="none"/>
        </w:rPr>
      </w:pPr>
      <w:r>
        <w:rPr>
          <w:sz w:val="24"/>
        </w:rPr>
        <w:t>Duplication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Efforts</w:t>
      </w:r>
    </w:p>
    <w:p w:rsidR="00D70CBB" w14:paraId="5D66A65C" w14:textId="77777777">
      <w:pPr>
        <w:pStyle w:val="BodyText"/>
        <w:spacing w:before="2"/>
        <w:rPr>
          <w:sz w:val="16"/>
        </w:rPr>
      </w:pPr>
    </w:p>
    <w:p w:rsidR="00D70CBB" w14:paraId="460905B7" w14:textId="77777777">
      <w:pPr>
        <w:pStyle w:val="BodyText"/>
        <w:spacing w:before="90"/>
        <w:ind w:left="120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duplicative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process.</w:t>
      </w:r>
    </w:p>
    <w:p w:rsidR="00D70CBB" w14:paraId="632D25B4" w14:textId="77777777">
      <w:pPr>
        <w:pStyle w:val="BodyText"/>
      </w:pPr>
    </w:p>
    <w:p w:rsidR="00D70CBB" w14:paraId="560C5DA1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:rsidR="00D70CBB" w14:paraId="3370D144" w14:textId="77777777">
      <w:pPr>
        <w:pStyle w:val="BodyText"/>
        <w:spacing w:before="2"/>
        <w:rPr>
          <w:sz w:val="16"/>
        </w:rPr>
      </w:pPr>
    </w:p>
    <w:p w:rsidR="00D70CBB" w14:paraId="0A18E723" w14:textId="77777777">
      <w:pPr>
        <w:pStyle w:val="BodyText"/>
        <w:spacing w:before="90"/>
        <w:ind w:left="120" w:right="128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businesses;</w:t>
      </w:r>
      <w:r>
        <w:rPr>
          <w:spacing w:val="-2"/>
        </w:rPr>
        <w:t xml:space="preserve"> </w:t>
      </w:r>
      <w:r>
        <w:t>however, CMS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to exclude small business from state-implemented moratoria.</w:t>
      </w:r>
    </w:p>
    <w:p w:rsidR="00D70CBB" w14:paraId="7867DD7D" w14:textId="77777777">
      <w:pPr>
        <w:pStyle w:val="BodyText"/>
      </w:pPr>
    </w:p>
    <w:p w:rsidR="00D70CBB" w14:paraId="43A8F1F5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</w:t>
      </w:r>
    </w:p>
    <w:p w:rsidR="00D70CBB" w14:paraId="43570D0F" w14:textId="77777777">
      <w:pPr>
        <w:pStyle w:val="BodyText"/>
        <w:spacing w:before="2"/>
        <w:rPr>
          <w:sz w:val="16"/>
        </w:rPr>
      </w:pPr>
    </w:p>
    <w:p w:rsidR="00D70CBB" w14:paraId="7D9CD61B" w14:textId="77777777">
      <w:pPr>
        <w:pStyle w:val="BodyText"/>
        <w:spacing w:before="90"/>
        <w:ind w:left="120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CHIP </w:t>
      </w:r>
      <w:r>
        <w:rPr>
          <w:spacing w:val="-2"/>
        </w:rPr>
        <w:t>programs.</w:t>
      </w:r>
    </w:p>
    <w:p w:rsidR="00D70CBB" w14:paraId="04CECBF7" w14:textId="77777777">
      <w:pPr>
        <w:pStyle w:val="BodyText"/>
      </w:pPr>
    </w:p>
    <w:p w:rsidR="00D70CBB" w14:paraId="0C73637A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Circumstances</w:t>
      </w:r>
    </w:p>
    <w:p w:rsidR="00D70CBB" w14:paraId="41BC0142" w14:textId="77777777">
      <w:pPr>
        <w:pStyle w:val="BodyText"/>
        <w:spacing w:before="2"/>
        <w:rPr>
          <w:sz w:val="16"/>
        </w:rPr>
      </w:pPr>
    </w:p>
    <w:p w:rsidR="00D70CBB" w:rsidP="009605D9" w14:paraId="648914D2" w14:textId="23CB8B06">
      <w:pPr>
        <w:pStyle w:val="BodyText"/>
        <w:spacing w:before="90"/>
        <w:ind w:left="120" w:right="127"/>
      </w:pPr>
      <w:r>
        <w:t>This is a special circumstance because this form only</w:t>
      </w:r>
      <w:r>
        <w:rPr>
          <w:spacing w:val="-1"/>
        </w:rPr>
        <w:t xml:space="preserve"> </w:t>
      </w:r>
      <w:r>
        <w:t>lends itself to email submission.</w:t>
      </w:r>
      <w:r>
        <w:rPr>
          <w:spacing w:val="40"/>
        </w:rPr>
        <w:t xml:space="preserve"> </w:t>
      </w:r>
      <w:r>
        <w:t>It should 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cms.gov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to the public.</w:t>
      </w:r>
      <w:r>
        <w:rPr>
          <w:spacing w:val="40"/>
        </w:rPr>
        <w:t xml:space="preserve"> </w:t>
      </w:r>
      <w:r>
        <w:t>The providers/suppliers should not know what or where fraud is taking place, nor should the providers/suppliers be able to determine the request for a moratoria based on specific fraudulent activities or supplies via the data fields on the form.</w:t>
      </w:r>
      <w:r>
        <w:rPr>
          <w:spacing w:val="40"/>
        </w:rPr>
        <w:t xml:space="preserve"> </w:t>
      </w:r>
      <w:r>
        <w:t>It would allow illegitimate providers/suppliers to determine and begin evasive measures so as to not be part of the moratoria.</w:t>
      </w:r>
      <w:r>
        <w:rPr>
          <w:spacing w:val="40"/>
        </w:rPr>
        <w:t xml:space="preserve"> </w:t>
      </w:r>
      <w:r>
        <w:t xml:space="preserve">The form can be requested via the email </w:t>
      </w:r>
      <w:hyperlink r:id="rId4" w:history="1">
        <w:r w:rsidRPr="009605D9" w:rsidR="009605D9">
          <w:rPr>
            <w:rStyle w:val="Hyperlink"/>
          </w:rPr>
          <w:t>MedicaidProviderEnrollment@cms.hhs.gov</w:t>
        </w:r>
      </w:hyperlink>
      <w:r w:rsidR="009605D9">
        <w:t xml:space="preserve">, </w:t>
      </w:r>
      <w:r>
        <w:t>completed, and emailed back to the same address.</w:t>
      </w:r>
    </w:p>
    <w:p w:rsidR="00D70CBB" w14:paraId="79F09FF1" w14:textId="77777777">
      <w:pPr>
        <w:pStyle w:val="BodyText"/>
      </w:pPr>
    </w:p>
    <w:p w:rsidR="00D70CBB" w14:paraId="1F34D0B9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Notice/Outside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Consultation</w:t>
      </w:r>
    </w:p>
    <w:p w:rsidR="00D70CBB" w14:paraId="4837F989" w14:textId="77777777">
      <w:pPr>
        <w:pStyle w:val="BodyText"/>
        <w:spacing w:before="3"/>
        <w:rPr>
          <w:sz w:val="16"/>
        </w:rPr>
      </w:pPr>
    </w:p>
    <w:p w:rsidR="00D70CBB" w14:paraId="266CDCAE" w14:textId="40D5E195">
      <w:pPr>
        <w:pStyle w:val="BodyText"/>
        <w:tabs>
          <w:tab w:val="left" w:pos="6125"/>
        </w:tabs>
        <w:spacing w:before="90"/>
        <w:ind w:left="120"/>
      </w:pPr>
      <w:r>
        <w:t>The</w:t>
      </w:r>
      <w:r w:rsidRPr="007E699C">
        <w:t xml:space="preserve"> </w:t>
      </w:r>
      <w:r w:rsidRPr="007E699C" w:rsidR="00F84D06">
        <w:t>60-day</w:t>
      </w:r>
      <w:r>
        <w:t xml:space="preserve"> Federal Register </w:t>
      </w:r>
      <w:r>
        <w:rPr>
          <w:spacing w:val="-4"/>
        </w:rPr>
        <w:t>N</w:t>
      </w:r>
      <w:r w:rsidRPr="007E699C" w:rsidR="00F84D06">
        <w:t>otice</w:t>
      </w:r>
      <w:r>
        <w:t xml:space="preserve"> (91 FR 2778)</w:t>
      </w:r>
      <w:r w:rsidRPr="007E699C" w:rsidR="00F84D06">
        <w:t xml:space="preserve"> </w:t>
      </w:r>
      <w:r w:rsidR="009605D9">
        <w:t xml:space="preserve">was </w:t>
      </w:r>
      <w:r w:rsidRPr="007E699C" w:rsidR="00F84D06">
        <w:t>publish</w:t>
      </w:r>
      <w:r w:rsidRPr="007E699C">
        <w:t>ed</w:t>
      </w:r>
      <w:r w:rsidRPr="007E699C" w:rsidR="00F84D06">
        <w:t xml:space="preserve"> in the Federal Register on </w:t>
      </w:r>
      <w:r>
        <w:t>January 22</w:t>
      </w:r>
      <w:r w:rsidRPr="00D81478">
        <w:rPr>
          <w:vertAlign w:val="superscript"/>
        </w:rPr>
        <w:t>nd</w:t>
      </w:r>
      <w:r>
        <w:t>, 2026</w:t>
      </w:r>
      <w:r w:rsidRPr="007E699C">
        <w:t>.</w:t>
      </w:r>
      <w:r>
        <w:t xml:space="preserve"> No comments were received.</w:t>
      </w:r>
    </w:p>
    <w:p w:rsidR="00D70CBB" w:rsidP="00D81478" w14:paraId="6A65BA80" w14:textId="067C93A1">
      <w:pPr>
        <w:pStyle w:val="BodyText"/>
        <w:tabs>
          <w:tab w:val="left" w:pos="6125"/>
        </w:tabs>
        <w:spacing w:before="90"/>
        <w:ind w:left="120"/>
      </w:pPr>
      <w:r>
        <w:t>The 30-day Federal Register Notice (91 FR 17283) was published in the Federal Register on April 6</w:t>
      </w:r>
      <w:r w:rsidRPr="00D81478">
        <w:rPr>
          <w:vertAlign w:val="superscript"/>
        </w:rPr>
        <w:t>th</w:t>
      </w:r>
      <w:r>
        <w:t xml:space="preserve">, 2026. </w:t>
      </w:r>
      <w:r>
        <w:t>No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sought.</w:t>
      </w:r>
    </w:p>
    <w:p w:rsidR="00D70CBB" w14:paraId="5BB0AD12" w14:textId="77777777">
      <w:pPr>
        <w:pStyle w:val="BodyText"/>
        <w:spacing w:before="11"/>
        <w:rPr>
          <w:sz w:val="23"/>
        </w:rPr>
      </w:pPr>
    </w:p>
    <w:p w:rsidR="00D70CBB" w14:paraId="23EC6CF3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Payment/Gift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Respondents</w:t>
      </w:r>
    </w:p>
    <w:p w:rsidR="00D70CBB" w14:paraId="401C5ED9" w14:textId="77777777">
      <w:pPr>
        <w:pStyle w:val="BodyText"/>
        <w:spacing w:before="2"/>
        <w:rPr>
          <w:sz w:val="16"/>
        </w:rPr>
      </w:pPr>
    </w:p>
    <w:p w:rsidR="00D70CBB" w14:paraId="1B6F89FE" w14:textId="77777777">
      <w:pPr>
        <w:pStyle w:val="BodyText"/>
        <w:spacing w:before="90"/>
        <w:ind w:left="120"/>
      </w:pPr>
      <w:r>
        <w:t>Respondents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gifts.</w:t>
      </w:r>
    </w:p>
    <w:p w:rsidR="00D70CBB" w14:paraId="210DA2FA" w14:textId="77777777">
      <w:pPr>
        <w:pStyle w:val="BodyText"/>
      </w:pPr>
    </w:p>
    <w:p w:rsidR="00D70CBB" w14:paraId="23321229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pacing w:val="-2"/>
          <w:sz w:val="24"/>
        </w:rPr>
        <w:t>Confidentiality</w:t>
      </w:r>
    </w:p>
    <w:p w:rsidR="00D70CBB" w14:paraId="52EF715B" w14:textId="77777777">
      <w:pPr>
        <w:pStyle w:val="BodyText"/>
        <w:spacing w:before="2"/>
        <w:rPr>
          <w:sz w:val="16"/>
        </w:rPr>
      </w:pPr>
    </w:p>
    <w:p w:rsidR="000333D7" w:rsidP="00FD1A73" w14:paraId="1D23197B" w14:textId="469354D0">
      <w:pPr>
        <w:pStyle w:val="BodyText"/>
        <w:spacing w:before="90"/>
        <w:ind w:left="119" w:right="141"/>
      </w:pPr>
      <w:r>
        <w:t>CMS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laws and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 to this collection.</w:t>
      </w:r>
      <w:r>
        <w:rPr>
          <w:spacing w:val="40"/>
        </w:rPr>
        <w:t xml:space="preserve"> </w:t>
      </w:r>
      <w:r>
        <w:t>Privileged or confidential commercial or financial information is protected from public disclosure by Federal law 5 U.S.C. 522(b)(4) and Executive Order 12600.</w:t>
      </w:r>
      <w:r w:rsidR="00FD1A73">
        <w:tab/>
      </w:r>
      <w:r w:rsidR="00FD1A73">
        <w:tab/>
      </w:r>
      <w:r w:rsidR="00FD1A73">
        <w:tab/>
      </w:r>
    </w:p>
    <w:p w:rsidR="00D70CBB" w14:paraId="15A00803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75"/>
        <w:rPr>
          <w:sz w:val="24"/>
          <w:u w:val="none"/>
        </w:rPr>
      </w:pPr>
      <w:r>
        <w:rPr>
          <w:sz w:val="24"/>
        </w:rPr>
        <w:t>Sensitive</w:t>
      </w:r>
      <w:r>
        <w:rPr>
          <w:spacing w:val="-2"/>
          <w:sz w:val="24"/>
        </w:rPr>
        <w:t xml:space="preserve"> Questions</w:t>
      </w:r>
    </w:p>
    <w:p w:rsidR="00D70CBB" w14:paraId="3760190E" w14:textId="77777777">
      <w:pPr>
        <w:pStyle w:val="BodyText"/>
        <w:spacing w:before="2"/>
        <w:rPr>
          <w:sz w:val="16"/>
        </w:rPr>
      </w:pPr>
    </w:p>
    <w:p w:rsidR="00D70CBB" w14:paraId="7CAE103D" w14:textId="77777777">
      <w:pPr>
        <w:pStyle w:val="BodyText"/>
        <w:spacing w:before="90"/>
        <w:ind w:left="1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collection.</w:t>
      </w:r>
    </w:p>
    <w:p w:rsidR="00D70CBB" w14:paraId="3CB1F26A" w14:textId="77777777">
      <w:pPr>
        <w:pStyle w:val="BodyText"/>
      </w:pPr>
    </w:p>
    <w:p w:rsidR="00D70CBB" w14:paraId="11ADA8E6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  <w:u w:val="none"/>
        </w:rPr>
      </w:pP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(Hours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Wages)</w:t>
      </w:r>
    </w:p>
    <w:p w:rsidR="00D70CBB" w14:paraId="1004AA3C" w14:textId="77777777">
      <w:pPr>
        <w:pStyle w:val="BodyText"/>
        <w:spacing w:before="2"/>
        <w:rPr>
          <w:sz w:val="16"/>
        </w:rPr>
      </w:pPr>
    </w:p>
    <w:p w:rsidR="00D70CBB" w:rsidP="009605D9" w14:paraId="0BD63601" w14:textId="2FB12B01">
      <w:pPr>
        <w:pStyle w:val="BodyText"/>
        <w:spacing w:before="90"/>
        <w:ind w:left="119" w:right="128"/>
      </w:pPr>
      <w:r>
        <w:t>The state</w:t>
      </w:r>
      <w:r w:rsidR="00141BB8">
        <w:t>s’</w:t>
      </w:r>
      <w:r>
        <w:t xml:space="preserve"> burden associated with completion of this form is </w:t>
      </w:r>
      <w:r w:rsidR="009605D9">
        <w:t xml:space="preserve">currently </w:t>
      </w:r>
      <w:r>
        <w:t xml:space="preserve">estimated at </w:t>
      </w:r>
      <w:r w:rsidR="007C4908">
        <w:t>5</w:t>
      </w:r>
      <w:r>
        <w:t xml:space="preserve"> hours per form</w:t>
      </w:r>
      <w:r w:rsidR="009605D9">
        <w:t>, with 5 forms being submitted each year by all the combined states.  T</w:t>
      </w:r>
      <w:r>
        <w:t>his</w:t>
      </w:r>
      <w:r>
        <w:rPr>
          <w:spacing w:val="-2"/>
        </w:rPr>
        <w:t xml:space="preserve"> </w:t>
      </w:r>
      <w:r w:rsidR="009605D9">
        <w:rPr>
          <w:spacing w:val="-2"/>
        </w:rPr>
        <w:t xml:space="preserve">results in the current OMB-approved burden </w:t>
      </w:r>
      <w:r>
        <w:t>of</w:t>
      </w:r>
      <w:r>
        <w:rPr>
          <w:spacing w:val="-3"/>
        </w:rPr>
        <w:t xml:space="preserve"> </w:t>
      </w:r>
      <w:r>
        <w:t>25 hours per year</w:t>
      </w:r>
      <w:r w:rsidR="009605D9">
        <w:t xml:space="preserve"> at </w:t>
      </w:r>
      <w:r>
        <w:t>an annual cost of $2,417</w:t>
      </w:r>
      <w:r w:rsidR="009605D9">
        <w:t xml:space="preserve">.  As we are only changing the e-mail address </w:t>
      </w:r>
      <w:r w:rsidR="00141BB8">
        <w:t>on</w:t>
      </w:r>
      <w:r w:rsidR="009605D9">
        <w:t xml:space="preserve"> the form from </w:t>
      </w:r>
      <w:hyperlink r:id="rId5" w:history="1">
        <w:r w:rsidRPr="00342F29" w:rsidR="007C4908">
          <w:rPr>
            <w:rStyle w:val="Hyperlink"/>
          </w:rPr>
          <w:t>ProviderEnrollmentMoratoria@cms.hhs.gov</w:t>
        </w:r>
      </w:hyperlink>
      <w:r w:rsidR="007C4908">
        <w:t xml:space="preserve"> to </w:t>
      </w:r>
      <w:hyperlink r:id="rId4" w:history="1">
        <w:r w:rsidRPr="009605D9" w:rsidR="009605D9">
          <w:rPr>
            <w:rStyle w:val="Hyperlink"/>
          </w:rPr>
          <w:t>MedicaidProviderEnrollment@cms.hhs.gov</w:t>
        </w:r>
      </w:hyperlink>
      <w:r w:rsidR="009605D9">
        <w:t>,</w:t>
      </w:r>
      <w:r w:rsidR="007C4908">
        <w:t xml:space="preserve"> there will be no change in the current burden.</w:t>
      </w:r>
    </w:p>
    <w:p w:rsidR="007E71F4" w:rsidP="007C4908" w14:paraId="35531C3A" w14:textId="5039F7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ab/>
      </w:r>
    </w:p>
    <w:p w:rsidR="00D70CBB" w14:paraId="506EA78C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85"/>
        <w:rPr>
          <w:sz w:val="24"/>
          <w:u w:val="none"/>
        </w:rPr>
      </w:pP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Cost</w:t>
      </w:r>
    </w:p>
    <w:p w:rsidR="00D70CBB" w14:paraId="401E94D4" w14:textId="77777777">
      <w:pPr>
        <w:pStyle w:val="BodyText"/>
        <w:spacing w:before="185"/>
        <w:ind w:left="12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collection.</w:t>
      </w:r>
    </w:p>
    <w:p w:rsidR="00D70CBB" w14:paraId="7040633A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82"/>
        <w:rPr>
          <w:sz w:val="24"/>
          <w:u w:val="none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Government</w:t>
      </w:r>
    </w:p>
    <w:p w:rsidR="00EE1710" w14:paraId="538C4D06" w14:textId="25E4215E">
      <w:pPr>
        <w:pStyle w:val="BodyText"/>
        <w:spacing w:before="185"/>
        <w:ind w:left="120" w:right="141"/>
      </w:pPr>
      <w:r>
        <w:t xml:space="preserve">There is no change in cost to the Federal Government resulting from our requested </w:t>
      </w:r>
      <w:r w:rsidR="00141BB8">
        <w:t>revision</w:t>
      </w:r>
      <w:r>
        <w:t>.</w:t>
      </w:r>
      <w:r w:rsidR="00F33A64">
        <w:t xml:space="preserve"> The cost is $1,682.</w:t>
      </w:r>
    </w:p>
    <w:p w:rsidR="00D70CBB" w14:paraId="3122EB5A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85"/>
        <w:rPr>
          <w:sz w:val="24"/>
          <w:u w:val="none"/>
        </w:rPr>
      </w:pP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Burden</w:t>
      </w:r>
    </w:p>
    <w:p w:rsidR="00D70CBB" w14:paraId="23ABB2D7" w14:textId="77777777">
      <w:pPr>
        <w:pStyle w:val="BodyText"/>
        <w:spacing w:before="2"/>
        <w:rPr>
          <w:sz w:val="16"/>
        </w:rPr>
      </w:pPr>
    </w:p>
    <w:p w:rsidR="007C4908" w:rsidRPr="007C4908" w:rsidP="007C4908" w14:paraId="0EB84717" w14:textId="00D9860F">
      <w:pPr>
        <w:pStyle w:val="BodyText"/>
        <w:spacing w:before="2"/>
        <w:ind w:left="120"/>
      </w:pPr>
      <w:r>
        <w:t xml:space="preserve">As stated in Section 12 above, </w:t>
      </w:r>
      <w:r w:rsidRPr="007C4908">
        <w:t>there is no burden change associated with this information collection request.</w:t>
      </w:r>
    </w:p>
    <w:p w:rsidR="00D70CBB" w14:paraId="38FC5661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83"/>
        <w:rPr>
          <w:sz w:val="24"/>
          <w:u w:val="none"/>
        </w:rPr>
      </w:pPr>
      <w:r>
        <w:rPr>
          <w:sz w:val="24"/>
        </w:rPr>
        <w:t>Publication/Tabulation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Dates</w:t>
      </w:r>
    </w:p>
    <w:p w:rsidR="00D70CBB" w14:paraId="438A87FA" w14:textId="77777777">
      <w:pPr>
        <w:pStyle w:val="BodyText"/>
        <w:spacing w:before="184"/>
        <w:ind w:left="120"/>
      </w:pP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published.</w:t>
      </w:r>
    </w:p>
    <w:p w:rsidR="00D70CBB" w14:paraId="348F5943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85"/>
        <w:rPr>
          <w:sz w:val="24"/>
          <w:u w:val="none"/>
        </w:rPr>
      </w:pP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 w:rsidR="00D70CBB" w14:paraId="7A603834" w14:textId="77777777">
      <w:pPr>
        <w:pStyle w:val="BodyText"/>
        <w:spacing w:before="183"/>
        <w:ind w:left="120"/>
      </w:pP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rPr>
          <w:spacing w:val="-2"/>
        </w:rPr>
        <w:t>instrument.</w:t>
      </w:r>
    </w:p>
    <w:sectPr>
      <w:footerReference w:type="default" r:id="rId6"/>
      <w:pgSz w:w="12240" w:h="15840"/>
      <w:pgMar w:top="1640" w:right="1360" w:bottom="260" w:left="1320" w:header="0" w:footer="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CBB" w14:paraId="5472E06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9876155</wp:posOffset>
              </wp:positionV>
              <wp:extent cx="714375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BB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56.25pt;height:15.3pt;margin-top:777.65pt;margin-left:44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70CBB" w14:paraId="379E5400" w14:textId="77777777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86C41"/>
    <w:multiLevelType w:val="hybridMultilevel"/>
    <w:tmpl w:val="25F0E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7A3E"/>
    <w:multiLevelType w:val="hybridMultilevel"/>
    <w:tmpl w:val="2C76F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65D93"/>
    <w:multiLevelType w:val="hybridMultilevel"/>
    <w:tmpl w:val="071E7F88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72" w:hanging="35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353"/>
      </w:pPr>
      <w:rPr>
        <w:rFonts w:hint="default"/>
        <w:lang w:val="en-US" w:eastAsia="en-US" w:bidi="ar-SA"/>
      </w:rPr>
    </w:lvl>
  </w:abstractNum>
  <w:abstractNum w:abstractNumId="3">
    <w:nsid w:val="526240CB"/>
    <w:multiLevelType w:val="hybridMultilevel"/>
    <w:tmpl w:val="882ED3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2327E"/>
    <w:multiLevelType w:val="hybridMultilevel"/>
    <w:tmpl w:val="7FEC2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70536">
    <w:abstractNumId w:val="2"/>
  </w:num>
  <w:num w:numId="2" w16cid:durableId="676269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878788">
    <w:abstractNumId w:val="1"/>
  </w:num>
  <w:num w:numId="4" w16cid:durableId="596135797">
    <w:abstractNumId w:val="0"/>
  </w:num>
  <w:num w:numId="5" w16cid:durableId="1660115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BB"/>
    <w:rsid w:val="000333D7"/>
    <w:rsid w:val="000F153C"/>
    <w:rsid w:val="00141BB8"/>
    <w:rsid w:val="00162516"/>
    <w:rsid w:val="001652DB"/>
    <w:rsid w:val="001A5FCE"/>
    <w:rsid w:val="001F1F37"/>
    <w:rsid w:val="002557A7"/>
    <w:rsid w:val="002B1D4A"/>
    <w:rsid w:val="00342F29"/>
    <w:rsid w:val="0040066C"/>
    <w:rsid w:val="0040445F"/>
    <w:rsid w:val="00434AFE"/>
    <w:rsid w:val="004A213F"/>
    <w:rsid w:val="004E53EB"/>
    <w:rsid w:val="006036D5"/>
    <w:rsid w:val="00615A6C"/>
    <w:rsid w:val="006165F7"/>
    <w:rsid w:val="0068202E"/>
    <w:rsid w:val="0071163F"/>
    <w:rsid w:val="007C4908"/>
    <w:rsid w:val="007D4959"/>
    <w:rsid w:val="007E699C"/>
    <w:rsid w:val="007E71F4"/>
    <w:rsid w:val="008C415C"/>
    <w:rsid w:val="0091282C"/>
    <w:rsid w:val="00951642"/>
    <w:rsid w:val="009605D9"/>
    <w:rsid w:val="00973864"/>
    <w:rsid w:val="00A344BD"/>
    <w:rsid w:val="00AB104E"/>
    <w:rsid w:val="00B133F3"/>
    <w:rsid w:val="00BE495D"/>
    <w:rsid w:val="00C72DFD"/>
    <w:rsid w:val="00D70CBB"/>
    <w:rsid w:val="00D81478"/>
    <w:rsid w:val="00DC56A4"/>
    <w:rsid w:val="00EC72C4"/>
    <w:rsid w:val="00EE1710"/>
    <w:rsid w:val="00F33A64"/>
    <w:rsid w:val="00F35AF7"/>
    <w:rsid w:val="00F84D06"/>
    <w:rsid w:val="00FD1A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236FA"/>
  <w15:docId w15:val="{4863E032-FFB0-4201-A3D0-8B1F4DE0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547" w:right="509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8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E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E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5F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F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3F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edicaidProviderEnrollment@cms.hhs.gov" TargetMode="External" /><Relationship Id="rId5" Type="http://schemas.openxmlformats.org/officeDocument/2006/relationships/hyperlink" Target="mailto:ProviderEnrollmentMoratoria@cms.hh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800</Words>
  <Characters>4445</Characters>
  <Application>Microsoft Office Word</Application>
  <DocSecurity>0</DocSecurity>
  <Lines>120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Wilson, Malcolm (CMS/OSORA)</cp:lastModifiedBy>
  <cp:revision>4</cp:revision>
  <dcterms:created xsi:type="dcterms:W3CDTF">2026-01-14T21:16:00Z</dcterms:created>
  <dcterms:modified xsi:type="dcterms:W3CDTF">2026-04-07T15:44:00Z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D:20221025140252</vt:lpwstr>
  </property>
  <property fmtid="{D5CDD505-2E9C-101B-9397-08002B2CF9AE}" pid="7" name="_NewReviewCycle">
    <vt:lpwstr/>
  </property>
</Properties>
</file>