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1F6E" w:rsidP="005E1F6E" w14:paraId="1DED3B3A" w14:textId="3219DC78">
      <w:pPr>
        <w:spacing w:after="120" w:line="240" w:lineRule="auto"/>
        <w:jc w:val="center"/>
        <w:textAlignment w:val="baseline"/>
        <w:rPr>
          <w:rStyle w:val="normaltextrun"/>
          <w:rFonts w:cstheme="minorHAnsi"/>
          <w:b/>
          <w:bCs/>
          <w:sz w:val="36"/>
          <w:szCs w:val="36"/>
          <w:shd w:val="clear" w:color="auto" w:fill="FFFFFF"/>
        </w:rPr>
      </w:pPr>
      <w:r>
        <w:rPr>
          <w:rStyle w:val="normaltextrun"/>
          <w:rFonts w:cstheme="minorHAnsi"/>
          <w:b/>
          <w:bCs/>
          <w:sz w:val="36"/>
          <w:szCs w:val="36"/>
          <w:shd w:val="clear" w:color="auto" w:fill="FFFFFF"/>
        </w:rPr>
        <w:t xml:space="preserve">ATT 3a: </w:t>
      </w:r>
      <w:r w:rsidRPr="006F26C9" w:rsidR="001E06C6">
        <w:rPr>
          <w:rStyle w:val="normaltextrun"/>
          <w:rFonts w:cstheme="minorHAnsi"/>
          <w:b/>
          <w:bCs/>
          <w:sz w:val="36"/>
          <w:szCs w:val="36"/>
          <w:shd w:val="clear" w:color="auto" w:fill="FFFFFF"/>
        </w:rPr>
        <w:t>OD2A-</w:t>
      </w:r>
      <w:r w:rsidR="001E06C6">
        <w:rPr>
          <w:rStyle w:val="normaltextrun"/>
          <w:rFonts w:cstheme="minorHAnsi"/>
          <w:b/>
          <w:bCs/>
          <w:sz w:val="36"/>
          <w:szCs w:val="36"/>
          <w:shd w:val="clear" w:color="auto" w:fill="FFFFFF"/>
        </w:rPr>
        <w:t>S</w:t>
      </w:r>
      <w:r w:rsidR="008D5D91">
        <w:rPr>
          <w:rStyle w:val="normaltextrun"/>
          <w:rFonts w:cstheme="minorHAnsi"/>
          <w:b/>
          <w:bCs/>
          <w:sz w:val="36"/>
          <w:szCs w:val="36"/>
          <w:shd w:val="clear" w:color="auto" w:fill="FFFFFF"/>
        </w:rPr>
        <w:t xml:space="preserve"> </w:t>
      </w:r>
      <w:r w:rsidRPr="006F26C9" w:rsidR="001E06C6">
        <w:rPr>
          <w:rStyle w:val="normaltextrun"/>
          <w:rFonts w:cstheme="minorHAnsi"/>
          <w:b/>
          <w:bCs/>
          <w:sz w:val="36"/>
          <w:szCs w:val="36"/>
          <w:shd w:val="clear" w:color="auto" w:fill="FFFFFF"/>
        </w:rPr>
        <w:t>A</w:t>
      </w:r>
      <w:r w:rsidR="00520E1A">
        <w:rPr>
          <w:rStyle w:val="normaltextrun"/>
          <w:rFonts w:cstheme="minorHAnsi"/>
          <w:b/>
          <w:bCs/>
          <w:sz w:val="36"/>
          <w:szCs w:val="36"/>
          <w:shd w:val="clear" w:color="auto" w:fill="FFFFFF"/>
        </w:rPr>
        <w:t>nnual Performance</w:t>
      </w:r>
      <w:r w:rsidRPr="006F26C9" w:rsidR="001E06C6">
        <w:rPr>
          <w:rStyle w:val="normaltextrun"/>
          <w:rFonts w:cstheme="minorHAnsi"/>
          <w:b/>
          <w:bCs/>
          <w:sz w:val="36"/>
          <w:szCs w:val="36"/>
          <w:shd w:val="clear" w:color="auto" w:fill="FFFFFF"/>
        </w:rPr>
        <w:t xml:space="preserve"> Report </w:t>
      </w:r>
      <w:r w:rsidR="00D452BF">
        <w:rPr>
          <w:rStyle w:val="normaltextrun"/>
          <w:rFonts w:cstheme="minorHAnsi"/>
          <w:b/>
          <w:bCs/>
          <w:sz w:val="36"/>
          <w:szCs w:val="36"/>
          <w:shd w:val="clear" w:color="auto" w:fill="FFFFFF"/>
        </w:rPr>
        <w:t>and Work Pla</w:t>
      </w:r>
      <w:r w:rsidR="001E06C6">
        <w:rPr>
          <w:rStyle w:val="normaltextrun"/>
          <w:rFonts w:cstheme="minorHAnsi"/>
          <w:b/>
          <w:bCs/>
          <w:sz w:val="36"/>
          <w:szCs w:val="36"/>
          <w:shd w:val="clear" w:color="auto" w:fill="FFFFFF"/>
        </w:rPr>
        <w:t>n</w:t>
      </w:r>
    </w:p>
    <w:p w:rsidR="005E1F6E" w:rsidP="007D170B" w14:paraId="224C5C1E" w14:textId="06999D9F">
      <w:pPr>
        <w:spacing w:after="120" w:line="240" w:lineRule="auto"/>
        <w:textAlignment w:val="baseline"/>
        <w:rPr>
          <w:rFonts w:cs="Courier New"/>
          <w:lang w:val="en-CA"/>
        </w:rPr>
      </w:pPr>
    </w:p>
    <w:p w:rsidR="007D170B" w:rsidRPr="00C43B55" w:rsidP="007D170B" w14:paraId="2F3D75CE" w14:textId="77777777">
      <w:pPr>
        <w:spacing w:after="0" w:line="240" w:lineRule="auto"/>
        <w:ind w:left="5760" w:firstLine="720"/>
        <w:jc w:val="right"/>
        <w:textAlignment w:val="baseline"/>
        <w:rPr>
          <w:rFonts w:ascii="Segoe UI" w:eastAsia="Times New Roman" w:hAnsi="Segoe UI" w:cs="Segoe UI"/>
          <w:sz w:val="18"/>
          <w:szCs w:val="18"/>
        </w:rPr>
      </w:pPr>
      <w:r w:rsidRPr="00C43B55">
        <w:rPr>
          <w:rFonts w:ascii="Calibri" w:eastAsia="Times New Roman" w:hAnsi="Calibri" w:cs="Calibri"/>
          <w:sz w:val="18"/>
          <w:szCs w:val="18"/>
        </w:rPr>
        <w:t>Form</w:t>
      </w:r>
      <w:r w:rsidRPr="00C43B55">
        <w:rPr>
          <w:rFonts w:ascii="Calibri" w:eastAsia="Times New Roman" w:hAnsi="Calibri" w:cs="Calibri"/>
          <w:sz w:val="18"/>
          <w:szCs w:val="18"/>
        </w:rPr>
        <w:t xml:space="preserve"> Approved </w:t>
      </w:r>
    </w:p>
    <w:p w:rsidR="007D170B" w:rsidRPr="00C43B55" w:rsidP="007D170B" w14:paraId="63DD2837" w14:textId="77777777">
      <w:pPr>
        <w:spacing w:after="0" w:line="240" w:lineRule="auto"/>
        <w:ind w:firstLine="6480"/>
        <w:jc w:val="right"/>
        <w:textAlignment w:val="baseline"/>
        <w:rPr>
          <w:rFonts w:ascii="Segoe UI" w:eastAsia="Times New Roman" w:hAnsi="Segoe UI" w:cs="Segoe UI"/>
          <w:sz w:val="18"/>
          <w:szCs w:val="18"/>
        </w:rPr>
      </w:pPr>
      <w:r w:rsidRPr="00C43B55">
        <w:rPr>
          <w:rFonts w:ascii="Calibri" w:eastAsia="Times New Roman" w:hAnsi="Calibri" w:cs="Calibri"/>
          <w:sz w:val="18"/>
          <w:szCs w:val="18"/>
        </w:rPr>
        <w:t>OMB NO: </w:t>
      </w:r>
      <w:r>
        <w:rPr>
          <w:rFonts w:ascii="Calibri" w:eastAsia="Times New Roman" w:hAnsi="Calibri" w:cs="Calibri"/>
          <w:sz w:val="18"/>
          <w:szCs w:val="18"/>
        </w:rPr>
        <w:t>0920-1283</w:t>
      </w:r>
      <w:r w:rsidRPr="00C43B55">
        <w:rPr>
          <w:rFonts w:ascii="Calibri" w:eastAsia="Times New Roman" w:hAnsi="Calibri" w:cs="Calibri"/>
          <w:sz w:val="18"/>
          <w:szCs w:val="18"/>
        </w:rPr>
        <w:t> </w:t>
      </w:r>
    </w:p>
    <w:p w:rsidR="007D170B" w:rsidP="007D170B" w14:paraId="365CB1A7" w14:textId="2532B8B7">
      <w:pPr>
        <w:spacing w:after="0" w:line="240" w:lineRule="auto"/>
        <w:ind w:firstLine="6480"/>
        <w:jc w:val="right"/>
        <w:textAlignment w:val="baseline"/>
        <w:rPr>
          <w:rFonts w:ascii="Calibri" w:eastAsia="Times New Roman" w:hAnsi="Calibri" w:cs="Calibri"/>
          <w:sz w:val="18"/>
          <w:szCs w:val="18"/>
        </w:rPr>
      </w:pPr>
      <w:r w:rsidRPr="00C43B55">
        <w:rPr>
          <w:rFonts w:ascii="Calibri" w:eastAsia="Times New Roman" w:hAnsi="Calibri" w:cs="Calibri"/>
          <w:sz w:val="18"/>
          <w:szCs w:val="18"/>
        </w:rPr>
        <w:t xml:space="preserve">Exp. Date: </w:t>
      </w:r>
      <w:r w:rsidR="00967016">
        <w:rPr>
          <w:rFonts w:ascii="Calibri" w:eastAsia="Times New Roman" w:hAnsi="Calibri" w:cs="Calibri"/>
          <w:sz w:val="18"/>
          <w:szCs w:val="18"/>
        </w:rPr>
        <w:t>05</w:t>
      </w:r>
      <w:r>
        <w:rPr>
          <w:rFonts w:ascii="Calibri" w:eastAsia="Times New Roman" w:hAnsi="Calibri" w:cs="Calibri"/>
          <w:sz w:val="18"/>
          <w:szCs w:val="18"/>
        </w:rPr>
        <w:t>/</w:t>
      </w:r>
      <w:r w:rsidR="00967016">
        <w:rPr>
          <w:rFonts w:ascii="Calibri" w:eastAsia="Times New Roman" w:hAnsi="Calibri" w:cs="Calibri"/>
          <w:sz w:val="18"/>
          <w:szCs w:val="18"/>
        </w:rPr>
        <w:t>31</w:t>
      </w:r>
      <w:r>
        <w:rPr>
          <w:rFonts w:ascii="Calibri" w:eastAsia="Times New Roman" w:hAnsi="Calibri" w:cs="Calibri"/>
          <w:sz w:val="18"/>
          <w:szCs w:val="18"/>
        </w:rPr>
        <w:t>/</w:t>
      </w:r>
      <w:r w:rsidR="00967016">
        <w:rPr>
          <w:rFonts w:ascii="Calibri" w:eastAsia="Times New Roman" w:hAnsi="Calibri" w:cs="Calibri"/>
          <w:sz w:val="18"/>
          <w:szCs w:val="18"/>
        </w:rPr>
        <w:t>2026</w:t>
      </w:r>
    </w:p>
    <w:p w:rsidR="007D170B" w:rsidRPr="000E530C" w:rsidP="007D170B" w14:paraId="1D182E2F" w14:textId="1B61BA8D">
      <w:pPr>
        <w:pBdr>
          <w:top w:val="single" w:sz="4" w:space="1" w:color="auto"/>
          <w:left w:val="single" w:sz="4" w:space="2" w:color="auto"/>
          <w:bottom w:val="single" w:sz="4" w:space="1" w:color="auto"/>
          <w:right w:val="single" w:sz="4" w:space="4" w:color="auto"/>
        </w:pBdr>
        <w:rPr>
          <w:sz w:val="18"/>
          <w:szCs w:val="18"/>
        </w:rPr>
      </w:pPr>
      <w:r w:rsidRPr="0059115C">
        <w:rPr>
          <w:sz w:val="18"/>
          <w:szCs w:val="18"/>
        </w:rPr>
        <w:t>Public reporting</w:t>
      </w:r>
      <w:r w:rsidRPr="0059115C">
        <w:rPr>
          <w:sz w:val="18"/>
          <w:szCs w:val="18"/>
        </w:rPr>
        <w:t xml:space="preserve"> burden of this collection of information is estimated to average </w:t>
      </w:r>
      <w:r>
        <w:rPr>
          <w:sz w:val="18"/>
          <w:szCs w:val="18"/>
        </w:rPr>
        <w:t xml:space="preserve">12 </w:t>
      </w:r>
      <w:r>
        <w:rPr>
          <w:sz w:val="18"/>
          <w:szCs w:val="18"/>
        </w:rPr>
        <w:t>hours  per</w:t>
      </w:r>
      <w:r w:rsidRPr="000E530C">
        <w:rPr>
          <w:sz w:val="18"/>
          <w:szCs w:val="18"/>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sz w:val="18"/>
          <w:szCs w:val="18"/>
        </w:rPr>
        <w:t>Information Collection Review Office</w:t>
      </w:r>
      <w:r w:rsidRPr="000E530C">
        <w:rPr>
          <w:sz w:val="18"/>
          <w:szCs w:val="18"/>
        </w:rPr>
        <w:t>, 1600 Clifton Road</w:t>
      </w:r>
      <w:r>
        <w:rPr>
          <w:sz w:val="18"/>
          <w:szCs w:val="18"/>
        </w:rPr>
        <w:t xml:space="preserve">, NE, MS </w:t>
      </w:r>
      <w:r w:rsidR="00967016">
        <w:rPr>
          <w:sz w:val="18"/>
          <w:szCs w:val="18"/>
        </w:rPr>
        <w:t>H21-8</w:t>
      </w:r>
      <w:r>
        <w:rPr>
          <w:sz w:val="18"/>
          <w:szCs w:val="18"/>
        </w:rPr>
        <w:t>, Atlanta, GA 30333; Attn: PRA (0920-1283).</w:t>
      </w:r>
    </w:p>
    <w:p w:rsidR="0053774D" w:rsidP="00B753E0" w14:paraId="27F3592D" w14:textId="77777777">
      <w:pPr>
        <w:spacing w:after="120"/>
        <w:textAlignment w:val="baseline"/>
        <w:rPr>
          <w:rFonts w:ascii="Calibri" w:hAnsi="Calibri" w:cs="Calibri"/>
          <w:b/>
          <w:bCs/>
          <w:sz w:val="32"/>
          <w:szCs w:val="32"/>
          <w:u w:val="single"/>
          <w:shd w:val="clear" w:color="auto" w:fill="FFFFFF"/>
        </w:rPr>
      </w:pPr>
    </w:p>
    <w:p w:rsidR="00450EF9" w:rsidRPr="00F71E2E" w:rsidP="00EC3CF8" w14:paraId="2D639FE7" w14:textId="752515F2">
      <w:pPr>
        <w:spacing w:after="120"/>
        <w:jc w:val="center"/>
        <w:textAlignment w:val="baseline"/>
        <w:rPr>
          <w:rFonts w:ascii="Calibri" w:hAnsi="Calibri" w:cs="Calibri"/>
          <w:sz w:val="40"/>
          <w:szCs w:val="40"/>
        </w:rPr>
      </w:pPr>
      <w:r w:rsidRPr="00F71E2E">
        <w:rPr>
          <w:rStyle w:val="normaltextrun"/>
          <w:rFonts w:cstheme="minorHAnsi"/>
          <w:b/>
          <w:bCs/>
          <w:sz w:val="40"/>
          <w:szCs w:val="40"/>
          <w:shd w:val="clear" w:color="auto" w:fill="FFFFFF"/>
        </w:rPr>
        <w:t>WORK PLAN</w:t>
      </w:r>
    </w:p>
    <w:p w:rsidR="00CF2048" w:rsidRPr="00DE5D4C" w:rsidP="00CF2048" w14:paraId="52E1EFF3" w14:textId="3BC6CAAF">
      <w:pPr>
        <w:spacing w:after="120" w:line="240" w:lineRule="auto"/>
        <w:textAlignment w:val="baseline"/>
        <w:rPr>
          <w:rStyle w:val="normaltextrun"/>
          <w:rFonts w:cstheme="minorHAnsi"/>
          <w:b/>
          <w:bCs/>
          <w:color w:val="4472C4" w:themeColor="accent1"/>
          <w:sz w:val="32"/>
          <w:szCs w:val="32"/>
          <w:shd w:val="clear" w:color="auto" w:fill="FFFFFF"/>
        </w:rPr>
      </w:pPr>
      <w:r w:rsidRPr="00DE5D4C">
        <w:rPr>
          <w:rStyle w:val="normaltextrun"/>
          <w:rFonts w:cstheme="minorHAnsi"/>
          <w:b/>
          <w:bCs/>
          <w:color w:val="4472C4" w:themeColor="accent1"/>
          <w:sz w:val="32"/>
          <w:szCs w:val="32"/>
          <w:shd w:val="clear" w:color="auto" w:fill="FFFFFF"/>
        </w:rPr>
        <w:t>List of Questions for Strategy 1 (</w:t>
      </w:r>
      <w:r>
        <w:rPr>
          <w:rStyle w:val="normaltextrun"/>
          <w:rFonts w:cstheme="minorHAnsi"/>
          <w:b/>
          <w:bCs/>
          <w:color w:val="4472C4" w:themeColor="accent1"/>
          <w:sz w:val="32"/>
          <w:szCs w:val="32"/>
          <w:shd w:val="clear" w:color="auto" w:fill="FFFFFF"/>
        </w:rPr>
        <w:t>Surveillance</w:t>
      </w:r>
      <w:r w:rsidRPr="00DE5D4C">
        <w:rPr>
          <w:rStyle w:val="normaltextrun"/>
          <w:rFonts w:cstheme="minorHAnsi"/>
          <w:b/>
          <w:bCs/>
          <w:color w:val="4472C4" w:themeColor="accent1"/>
          <w:sz w:val="32"/>
          <w:szCs w:val="32"/>
          <w:shd w:val="clear" w:color="auto" w:fill="FFFFFF"/>
        </w:rPr>
        <w:t xml:space="preserve">): </w:t>
      </w:r>
      <w:r>
        <w:rPr>
          <w:rStyle w:val="normaltextrun"/>
          <w:rFonts w:cstheme="minorHAnsi"/>
          <w:b/>
          <w:bCs/>
          <w:color w:val="4472C4" w:themeColor="accent1"/>
          <w:sz w:val="32"/>
          <w:szCs w:val="32"/>
          <w:shd w:val="clear" w:color="auto" w:fill="FFFFFF"/>
        </w:rPr>
        <w:t>Surveillance Infrastructure</w:t>
      </w:r>
    </w:p>
    <w:p w:rsidR="005F4E93" w:rsidRPr="00273BCA" w:rsidP="00967016" w14:paraId="5986DDB0" w14:textId="5609874B">
      <w:pPr>
        <w:pStyle w:val="ListParagraph"/>
        <w:numPr>
          <w:ilvl w:val="0"/>
          <w:numId w:val="20"/>
        </w:numPr>
        <w:rPr>
          <w:rFonts w:ascii="Calibri" w:eastAsia="Times New Roman" w:hAnsi="Calibri" w:cs="Calibri"/>
        </w:rPr>
      </w:pPr>
      <w:r w:rsidRPr="00273BCA">
        <w:rPr>
          <w:rFonts w:ascii="Calibri" w:eastAsia="Times New Roman" w:hAnsi="Calibri" w:cs="Calibri"/>
        </w:rPr>
        <w:t>Describe the activities that you are implementing as part of this strategy.</w:t>
      </w:r>
    </w:p>
    <w:p w:rsidR="00337F0C" w:rsidRPr="00273BCA" w:rsidP="00967016" w14:paraId="10884EAF" w14:textId="42BB92D8">
      <w:pPr>
        <w:pStyle w:val="ListParagraph"/>
        <w:numPr>
          <w:ilvl w:val="0"/>
          <w:numId w:val="20"/>
        </w:numPr>
        <w:rPr>
          <w:rFonts w:ascii="Calibri" w:eastAsia="Times New Roman" w:hAnsi="Calibri" w:cs="Calibri"/>
        </w:rPr>
      </w:pPr>
      <w:r w:rsidRPr="00273BCA">
        <w:rPr>
          <w:rFonts w:ascii="Calibri" w:eastAsia="Times New Roman" w:hAnsi="Calibri" w:cs="Calibri"/>
        </w:rPr>
        <w:t xml:space="preserve">Describe the expected outputs or changes that will help improve surveillance </w:t>
      </w:r>
      <w:r w:rsidRPr="00273BCA" w:rsidR="005D1BBE">
        <w:rPr>
          <w:rFonts w:ascii="Calibri" w:eastAsia="Times New Roman" w:hAnsi="Calibri" w:cs="Calibri"/>
        </w:rPr>
        <w:t>activities</w:t>
      </w:r>
      <w:r w:rsidRPr="00273BCA">
        <w:rPr>
          <w:rFonts w:ascii="Calibri" w:eastAsia="Times New Roman" w:hAnsi="Calibri" w:cs="Calibri"/>
        </w:rPr>
        <w:t>.</w:t>
      </w:r>
    </w:p>
    <w:p w:rsidR="00337F0C" w:rsidP="005F4E93" w14:paraId="4D11023A" w14:textId="77777777">
      <w:pPr>
        <w:rPr>
          <w:rFonts w:ascii="Calibri" w:eastAsia="Times New Roman" w:hAnsi="Calibri" w:cs="Calibri"/>
          <w:sz w:val="24"/>
          <w:szCs w:val="24"/>
        </w:rPr>
      </w:pPr>
    </w:p>
    <w:p w:rsidR="00CF2048" w:rsidRPr="00DE5D4C" w:rsidP="00CF2048" w14:paraId="4074151E" w14:textId="09D14167">
      <w:pPr>
        <w:spacing w:after="120" w:line="240" w:lineRule="auto"/>
        <w:textAlignment w:val="baseline"/>
        <w:rPr>
          <w:rStyle w:val="normaltextrun"/>
          <w:rFonts w:cstheme="minorHAnsi"/>
          <w:b/>
          <w:bCs/>
          <w:color w:val="4472C4" w:themeColor="accent1"/>
          <w:sz w:val="32"/>
          <w:szCs w:val="32"/>
          <w:shd w:val="clear" w:color="auto" w:fill="FFFFFF"/>
        </w:rPr>
      </w:pPr>
      <w:r w:rsidRPr="00DE5D4C">
        <w:rPr>
          <w:rStyle w:val="normaltextrun"/>
          <w:rFonts w:cstheme="minorHAnsi"/>
          <w:b/>
          <w:bCs/>
          <w:color w:val="4472C4" w:themeColor="accent1"/>
          <w:sz w:val="32"/>
          <w:szCs w:val="32"/>
          <w:shd w:val="clear" w:color="auto" w:fill="FFFFFF"/>
        </w:rPr>
        <w:t xml:space="preserve">List of Questions for Strategy </w:t>
      </w:r>
      <w:r>
        <w:rPr>
          <w:rStyle w:val="normaltextrun"/>
          <w:rFonts w:cstheme="minorHAnsi"/>
          <w:b/>
          <w:bCs/>
          <w:color w:val="4472C4" w:themeColor="accent1"/>
          <w:sz w:val="32"/>
          <w:szCs w:val="32"/>
          <w:shd w:val="clear" w:color="auto" w:fill="FFFFFF"/>
        </w:rPr>
        <w:t>2</w:t>
      </w:r>
      <w:r w:rsidRPr="00DE5D4C">
        <w:rPr>
          <w:rStyle w:val="normaltextrun"/>
          <w:rFonts w:cstheme="minorHAnsi"/>
          <w:b/>
          <w:bCs/>
          <w:color w:val="4472C4" w:themeColor="accent1"/>
          <w:sz w:val="32"/>
          <w:szCs w:val="32"/>
          <w:shd w:val="clear" w:color="auto" w:fill="FFFFFF"/>
        </w:rPr>
        <w:t xml:space="preserve"> (</w:t>
      </w:r>
      <w:r>
        <w:rPr>
          <w:rStyle w:val="normaltextrun"/>
          <w:rFonts w:cstheme="minorHAnsi"/>
          <w:b/>
          <w:bCs/>
          <w:color w:val="4472C4" w:themeColor="accent1"/>
          <w:sz w:val="32"/>
          <w:szCs w:val="32"/>
          <w:shd w:val="clear" w:color="auto" w:fill="FFFFFF"/>
        </w:rPr>
        <w:t>Surveillance</w:t>
      </w:r>
      <w:r w:rsidRPr="00DE5D4C">
        <w:rPr>
          <w:rStyle w:val="normaltextrun"/>
          <w:rFonts w:cstheme="minorHAnsi"/>
          <w:b/>
          <w:bCs/>
          <w:color w:val="4472C4" w:themeColor="accent1"/>
          <w:sz w:val="32"/>
          <w:szCs w:val="32"/>
          <w:shd w:val="clear" w:color="auto" w:fill="FFFFFF"/>
        </w:rPr>
        <w:t>):</w:t>
      </w:r>
      <w:r w:rsidR="0029115B">
        <w:rPr>
          <w:rStyle w:val="normaltextrun"/>
          <w:rFonts w:cstheme="minorHAnsi"/>
          <w:b/>
          <w:bCs/>
          <w:color w:val="4472C4" w:themeColor="accent1"/>
          <w:sz w:val="32"/>
          <w:szCs w:val="32"/>
          <w:shd w:val="clear" w:color="auto" w:fill="FFFFFF"/>
        </w:rPr>
        <w:t xml:space="preserve"> </w:t>
      </w:r>
      <w:r>
        <w:rPr>
          <w:rStyle w:val="normaltextrun"/>
          <w:rFonts w:cstheme="minorHAnsi"/>
          <w:b/>
          <w:bCs/>
          <w:color w:val="4472C4" w:themeColor="accent1"/>
          <w:sz w:val="32"/>
          <w:szCs w:val="32"/>
          <w:shd w:val="clear" w:color="auto" w:fill="FFFFFF"/>
        </w:rPr>
        <w:t>Morbidity</w:t>
      </w:r>
    </w:p>
    <w:p w:rsidR="007D774C" w:rsidRPr="007D170B" w:rsidP="00273BCA" w14:paraId="0487A770" w14:textId="4035BC32">
      <w:pPr>
        <w:spacing w:after="120" w:line="240" w:lineRule="auto"/>
        <w:textAlignment w:val="baseline"/>
        <w:rPr>
          <w:rStyle w:val="normaltextrun"/>
          <w:b/>
          <w:bCs/>
          <w:i/>
          <w:iCs/>
          <w:color w:val="4472C4" w:themeColor="accent1"/>
          <w:sz w:val="32"/>
          <w:szCs w:val="32"/>
          <w:shd w:val="clear" w:color="auto" w:fill="FFFFFF"/>
        </w:rPr>
      </w:pPr>
      <w:r w:rsidRPr="00273BCA">
        <w:rPr>
          <w:rStyle w:val="normaltextrun"/>
          <w:b/>
          <w:bCs/>
          <w:i/>
          <w:iCs/>
          <w:color w:val="4472C4" w:themeColor="accent1"/>
          <w:sz w:val="32"/>
          <w:szCs w:val="32"/>
          <w:shd w:val="clear" w:color="auto" w:fill="FFFFFF"/>
        </w:rPr>
        <w:t>Syndromic Surveillance (Sys) and/or Hospital Discharge Data</w:t>
      </w:r>
    </w:p>
    <w:p w:rsidR="00CA72B5" w:rsidRPr="007D170B" w:rsidP="00967016" w14:paraId="72A06BEA" w14:textId="6BF6E967">
      <w:pPr>
        <w:pStyle w:val="ListParagraph"/>
        <w:numPr>
          <w:ilvl w:val="0"/>
          <w:numId w:val="23"/>
        </w:numPr>
        <w:spacing w:after="0" w:line="240" w:lineRule="auto"/>
        <w:textAlignment w:val="baseline"/>
        <w:rPr>
          <w:rFonts w:eastAsia="Times New Roman" w:cstheme="minorHAnsi"/>
          <w:i/>
          <w:iCs/>
        </w:rPr>
      </w:pPr>
      <w:r w:rsidRPr="007D170B">
        <w:rPr>
          <w:rFonts w:eastAsia="Times New Roman" w:cstheme="minorHAnsi"/>
        </w:rPr>
        <w:t xml:space="preserve">What data will be submitted to CDC for nonfatal overdose surveillance, in accordance with submission requirements outlined in the DOSE technical guidance? </w:t>
      </w:r>
      <w:r w:rsidRPr="007D170B" w:rsidR="00FF6B02">
        <w:rPr>
          <w:rFonts w:eastAsia="Times New Roman" w:cstheme="minorHAnsi"/>
          <w:i/>
          <w:iCs/>
        </w:rPr>
        <w:t>(select all that apply)</w:t>
      </w:r>
    </w:p>
    <w:p w:rsidR="00F416D1" w:rsidRPr="000C168F" w:rsidP="00967016" w14:paraId="220521DA" w14:textId="39992C64">
      <w:pPr>
        <w:pStyle w:val="ListParagraph"/>
        <w:numPr>
          <w:ilvl w:val="0"/>
          <w:numId w:val="21"/>
        </w:numPr>
        <w:rPr>
          <w:color w:val="2F5496" w:themeColor="accent1" w:themeShade="BF"/>
        </w:rPr>
      </w:pPr>
      <w:r w:rsidRPr="007D170B">
        <w:rPr>
          <w:color w:val="2F5496" w:themeColor="accent1" w:themeShade="BF"/>
        </w:rPr>
        <w:t>Syndromic Surveillance Data (monthly)</w:t>
      </w:r>
    </w:p>
    <w:p w:rsidR="00F416D1" w:rsidRPr="007D170B" w:rsidP="00967016" w14:paraId="43830D6C" w14:textId="4448BF83">
      <w:pPr>
        <w:pStyle w:val="ListParagraph"/>
        <w:numPr>
          <w:ilvl w:val="0"/>
          <w:numId w:val="21"/>
        </w:numPr>
        <w:spacing w:after="0" w:line="240" w:lineRule="auto"/>
        <w:textAlignment w:val="baseline"/>
        <w:rPr>
          <w:rFonts w:eastAsia="Times New Roman" w:cstheme="minorHAnsi"/>
          <w:color w:val="2F5496" w:themeColor="accent1" w:themeShade="BF"/>
        </w:rPr>
      </w:pPr>
      <w:r w:rsidRPr="007D170B">
        <w:rPr>
          <w:rFonts w:eastAsia="Times New Roman" w:cstheme="minorHAnsi"/>
          <w:color w:val="2F5496" w:themeColor="accent1" w:themeShade="BF"/>
        </w:rPr>
        <w:t>Hospital Discharge UB-04 Billing Data – ED</w:t>
      </w:r>
    </w:p>
    <w:p w:rsidR="007D774C" w:rsidRPr="007D170B" w:rsidP="00967016" w14:paraId="19C83E1F" w14:textId="35E7CD7F">
      <w:pPr>
        <w:pStyle w:val="ListParagraph"/>
        <w:numPr>
          <w:ilvl w:val="0"/>
          <w:numId w:val="21"/>
        </w:numPr>
        <w:spacing w:after="0" w:line="240" w:lineRule="auto"/>
        <w:textAlignment w:val="baseline"/>
        <w:rPr>
          <w:rFonts w:eastAsia="Times New Roman" w:cstheme="minorHAnsi"/>
          <w:i/>
          <w:iCs/>
        </w:rPr>
      </w:pPr>
      <w:r w:rsidRPr="007D170B">
        <w:rPr>
          <w:rFonts w:eastAsia="Times New Roman" w:cstheme="minorHAnsi"/>
          <w:color w:val="2F5496" w:themeColor="accent1" w:themeShade="BF"/>
        </w:rPr>
        <w:t>Hospital Discharge UB-04 Billing Data – Inpatient]</w:t>
      </w:r>
    </w:p>
    <w:p w:rsidR="00BB7D13" w:rsidRPr="007D170B" w:rsidP="00CA72B5" w14:paraId="4F14F582" w14:textId="77777777">
      <w:pPr>
        <w:spacing w:after="0" w:line="240" w:lineRule="auto"/>
        <w:ind w:left="360"/>
        <w:textAlignment w:val="baseline"/>
        <w:rPr>
          <w:rFonts w:eastAsia="Times New Roman" w:cstheme="minorHAnsi"/>
          <w:i/>
          <w:iCs/>
        </w:rPr>
      </w:pPr>
    </w:p>
    <w:p w:rsidR="007D774C" w:rsidRPr="007D170B" w:rsidP="007D774C" w14:paraId="109D144A" w14:textId="4C5CFFC3">
      <w:pPr>
        <w:numPr>
          <w:ilvl w:val="0"/>
          <w:numId w:val="1"/>
        </w:numPr>
        <w:spacing w:after="0" w:line="240" w:lineRule="auto"/>
        <w:textAlignment w:val="baseline"/>
        <w:rPr>
          <w:rFonts w:eastAsia="Times New Roman" w:cstheme="minorHAnsi"/>
        </w:rPr>
      </w:pPr>
      <w:r w:rsidRPr="007D170B">
        <w:rPr>
          <w:rFonts w:eastAsia="Times New Roman" w:cstheme="minorHAnsi"/>
        </w:rPr>
        <w:t>Describe how you will meet/continue to meet the 80%</w:t>
      </w:r>
      <w:r w:rsidRPr="007D170B" w:rsidR="005D1BBE">
        <w:rPr>
          <w:rFonts w:eastAsia="Times New Roman" w:cstheme="minorHAnsi"/>
        </w:rPr>
        <w:t xml:space="preserve"> surveillance</w:t>
      </w:r>
      <w:r w:rsidRPr="007D170B">
        <w:rPr>
          <w:rFonts w:eastAsia="Times New Roman" w:cstheme="minorHAnsi"/>
        </w:rPr>
        <w:t xml:space="preserve"> coverage requirement.</w:t>
      </w:r>
    </w:p>
    <w:p w:rsidR="00882379" w:rsidRPr="007B7440" w:rsidP="00882379" w14:paraId="005EA23D" w14:textId="4053B7A8">
      <w:pPr>
        <w:spacing w:after="0" w:line="240" w:lineRule="auto"/>
        <w:ind w:left="360"/>
        <w:textAlignment w:val="baseline"/>
        <w:rPr>
          <w:rFonts w:eastAsia="Times New Roman" w:cstheme="minorHAnsi"/>
          <w:sz w:val="24"/>
          <w:szCs w:val="24"/>
        </w:rPr>
      </w:pPr>
    </w:p>
    <w:p w:rsidR="00F67FE6" w:rsidRPr="007D170B" w:rsidP="007B7299" w14:paraId="2D455DFC" w14:textId="17C716C0">
      <w:pPr>
        <w:spacing w:after="0" w:line="240" w:lineRule="auto"/>
        <w:textAlignment w:val="baseline"/>
        <w:rPr>
          <w:rFonts w:eastAsia="Times New Roman" w:cstheme="minorHAnsi"/>
          <w:i/>
          <w:sz w:val="24"/>
          <w:szCs w:val="24"/>
        </w:rPr>
      </w:pPr>
      <w:r w:rsidRPr="007D170B">
        <w:rPr>
          <w:rStyle w:val="normaltextrun"/>
          <w:b/>
          <w:bCs/>
          <w:i/>
          <w:color w:val="4472C4" w:themeColor="accent1"/>
          <w:sz w:val="32"/>
          <w:szCs w:val="32"/>
          <w:shd w:val="clear" w:color="auto" w:fill="FFFFFF"/>
        </w:rPr>
        <w:t xml:space="preserve">Data </w:t>
      </w:r>
      <w:r w:rsidRPr="007D170B" w:rsidR="007B7299">
        <w:rPr>
          <w:rStyle w:val="normaltextrun"/>
          <w:b/>
          <w:bCs/>
          <w:i/>
          <w:color w:val="4472C4" w:themeColor="accent1"/>
          <w:sz w:val="32"/>
          <w:szCs w:val="32"/>
          <w:shd w:val="clear" w:color="auto" w:fill="FFFFFF"/>
        </w:rPr>
        <w:t>D</w:t>
      </w:r>
      <w:r w:rsidRPr="007D170B">
        <w:rPr>
          <w:rStyle w:val="normaltextrun"/>
          <w:b/>
          <w:bCs/>
          <w:i/>
          <w:color w:val="4472C4" w:themeColor="accent1"/>
          <w:sz w:val="32"/>
          <w:szCs w:val="32"/>
          <w:shd w:val="clear" w:color="auto" w:fill="FFFFFF"/>
        </w:rPr>
        <w:t>issemination</w:t>
      </w:r>
    </w:p>
    <w:p w:rsidR="00F27329" w:rsidP="007B7299" w14:paraId="093B5B55" w14:textId="77777777">
      <w:pPr>
        <w:spacing w:after="0" w:line="240" w:lineRule="auto"/>
        <w:textAlignment w:val="baseline"/>
        <w:rPr>
          <w:rFonts w:eastAsia="Times New Roman" w:cstheme="minorHAnsi"/>
        </w:rPr>
      </w:pPr>
      <w:r w:rsidRPr="007D170B">
        <w:rPr>
          <w:rFonts w:eastAsia="Times New Roman" w:cstheme="minorHAnsi"/>
        </w:rPr>
        <w:t>Identify a minimum of two planned data products for the funding period and describe the</w:t>
      </w:r>
      <w:r w:rsidRPr="007D170B" w:rsidR="005D1BBE">
        <w:rPr>
          <w:rFonts w:eastAsia="Times New Roman" w:cstheme="minorHAnsi"/>
        </w:rPr>
        <w:t>ir</w:t>
      </w:r>
      <w:r w:rsidRPr="007D170B">
        <w:rPr>
          <w:rFonts w:eastAsia="Times New Roman" w:cstheme="minorHAnsi"/>
        </w:rPr>
        <w:t xml:space="preserve"> anticipated use. Be sure to indicate the intended audience (e.g., key local partners, the public) and how the products will be shared with th</w:t>
      </w:r>
      <w:r w:rsidRPr="007D170B" w:rsidR="005D1BBE">
        <w:rPr>
          <w:rFonts w:eastAsia="Times New Roman" w:cstheme="minorHAnsi"/>
        </w:rPr>
        <w:t>is</w:t>
      </w:r>
      <w:r w:rsidRPr="007D170B">
        <w:rPr>
          <w:rFonts w:eastAsia="Times New Roman" w:cstheme="minorHAnsi"/>
        </w:rPr>
        <w:t xml:space="preserve"> audience. Indicate how the data products will support drug overdose response and prevention efforts, especially in the following priority areas: Support more timely identification of changes in nonfatal drug overdose trends; Enable more timely recognition of opportunities for drug overdose interventions for those at greatest risk of overdose; Provide data by local areas or subgroups to assist targeting of interventions; </w:t>
      </w:r>
      <w:r w:rsidRPr="007D170B" w:rsidR="005D1BBE">
        <w:rPr>
          <w:rFonts w:eastAsia="Times New Roman" w:cstheme="minorHAnsi"/>
        </w:rPr>
        <w:t>and/</w:t>
      </w:r>
      <w:r w:rsidRPr="007D170B">
        <w:rPr>
          <w:rFonts w:eastAsia="Times New Roman" w:cstheme="minorHAnsi"/>
        </w:rPr>
        <w:t>or Rapidly disseminate findings to stakeholders, including EDs participating in data collection, especially when drug overdose spikes are detected.</w:t>
      </w:r>
    </w:p>
    <w:p w:rsidR="00F27329" w:rsidP="007B7299" w14:paraId="371A8794" w14:textId="77777777">
      <w:pPr>
        <w:spacing w:after="0" w:line="240" w:lineRule="auto"/>
        <w:textAlignment w:val="baseline"/>
        <w:rPr>
          <w:rFonts w:eastAsia="Times New Roman" w:cstheme="minorHAnsi"/>
        </w:rPr>
      </w:pPr>
    </w:p>
    <w:p w:rsidR="00F67FE6" w:rsidRPr="007D170B" w:rsidP="007B7299" w14:paraId="502F3881" w14:textId="1AE25CCD">
      <w:pPr>
        <w:spacing w:after="0" w:line="240" w:lineRule="auto"/>
        <w:textAlignment w:val="baseline"/>
        <w:rPr>
          <w:rStyle w:val="normaltextrun"/>
          <w:b/>
          <w:bCs/>
          <w:i/>
          <w:color w:val="4472C4" w:themeColor="accent1"/>
          <w:sz w:val="32"/>
          <w:szCs w:val="32"/>
          <w:shd w:val="clear" w:color="auto" w:fill="FFFFFF"/>
        </w:rPr>
      </w:pPr>
      <w:r w:rsidRPr="007D170B">
        <w:rPr>
          <w:rStyle w:val="normaltextrun"/>
          <w:b/>
          <w:bCs/>
          <w:i/>
          <w:color w:val="4472C4" w:themeColor="accent1"/>
          <w:sz w:val="32"/>
          <w:szCs w:val="32"/>
          <w:shd w:val="clear" w:color="auto" w:fill="FFFFFF"/>
        </w:rPr>
        <w:t xml:space="preserve">Optional </w:t>
      </w:r>
      <w:r w:rsidR="007D170B">
        <w:rPr>
          <w:rStyle w:val="normaltextrun"/>
          <w:b/>
          <w:bCs/>
          <w:i/>
          <w:color w:val="4472C4" w:themeColor="accent1"/>
          <w:sz w:val="32"/>
          <w:szCs w:val="32"/>
          <w:shd w:val="clear" w:color="auto" w:fill="FFFFFF"/>
        </w:rPr>
        <w:t>–</w:t>
      </w:r>
      <w:r w:rsidRPr="007D170B">
        <w:rPr>
          <w:rStyle w:val="normaltextrun"/>
          <w:b/>
          <w:bCs/>
          <w:i/>
          <w:color w:val="4472C4" w:themeColor="accent1"/>
          <w:sz w:val="32"/>
          <w:szCs w:val="32"/>
          <w:shd w:val="clear" w:color="auto" w:fill="FFFFFF"/>
        </w:rPr>
        <w:t xml:space="preserve"> Other Nonfatal Surveillance Activitie</w:t>
      </w:r>
      <w:r w:rsidRPr="007D170B" w:rsidR="00F9769B">
        <w:rPr>
          <w:rStyle w:val="normaltextrun"/>
          <w:b/>
          <w:bCs/>
          <w:i/>
          <w:color w:val="4472C4" w:themeColor="accent1"/>
          <w:sz w:val="32"/>
          <w:szCs w:val="32"/>
          <w:shd w:val="clear" w:color="auto" w:fill="FFFFFF"/>
        </w:rPr>
        <w:t>s</w:t>
      </w:r>
    </w:p>
    <w:p w:rsidR="003143E6" w:rsidRPr="007D170B" w:rsidP="00EA1461" w14:paraId="7A23B3F2" w14:textId="468C823A">
      <w:pPr>
        <w:numPr>
          <w:ilvl w:val="0"/>
          <w:numId w:val="1"/>
        </w:numPr>
        <w:spacing w:after="0" w:line="240" w:lineRule="auto"/>
        <w:textAlignment w:val="baseline"/>
        <w:rPr>
          <w:rFonts w:eastAsia="Times New Roman" w:cstheme="minorHAnsi"/>
        </w:rPr>
      </w:pPr>
      <w:r w:rsidRPr="007D170B">
        <w:rPr>
          <w:rFonts w:eastAsia="Times New Roman" w:cstheme="minorHAnsi"/>
        </w:rPr>
        <w:t>Describe plans for other nonfatal overdose surveillance</w:t>
      </w:r>
      <w:r w:rsidRPr="007D170B" w:rsidR="00F9769B">
        <w:rPr>
          <w:rFonts w:eastAsia="Times New Roman" w:cstheme="minorHAnsi"/>
        </w:rPr>
        <w:t xml:space="preserve"> activities</w:t>
      </w:r>
      <w:r w:rsidRPr="007D170B">
        <w:rPr>
          <w:rFonts w:eastAsia="Times New Roman" w:cstheme="minorHAnsi"/>
        </w:rPr>
        <w:t>. (e.g., detection of nonfatal drug overdose outbreaks or activities to improve data quality).</w:t>
      </w:r>
    </w:p>
    <w:p w:rsidR="00166CA4" w:rsidP="0081644A" w14:paraId="64C713BF" w14:textId="77777777">
      <w:pPr>
        <w:rPr>
          <w:rStyle w:val="normaltextrun"/>
          <w:rFonts w:ascii="Calibri" w:hAnsi="Calibri" w:cs="Calibri"/>
          <w:i/>
          <w:iCs/>
          <w:sz w:val="32"/>
          <w:szCs w:val="32"/>
          <w:shd w:val="clear" w:color="auto" w:fill="FFFFFF"/>
        </w:rPr>
      </w:pPr>
    </w:p>
    <w:p w:rsidR="007B7440" w:rsidRPr="00915BE9" w:rsidP="00915BE9" w14:paraId="45F507B5" w14:textId="0C8B3835">
      <w:pPr>
        <w:spacing w:after="120" w:line="240" w:lineRule="auto"/>
        <w:textAlignment w:val="baseline"/>
        <w:rPr>
          <w:rStyle w:val="normaltextrun"/>
          <w:rFonts w:cstheme="minorHAnsi"/>
          <w:b/>
          <w:bCs/>
          <w:color w:val="4472C4" w:themeColor="accent1"/>
          <w:sz w:val="32"/>
          <w:szCs w:val="32"/>
          <w:shd w:val="clear" w:color="auto" w:fill="FFFFFF"/>
        </w:rPr>
      </w:pPr>
      <w:r w:rsidRPr="00DE5D4C">
        <w:rPr>
          <w:rStyle w:val="normaltextrun"/>
          <w:rFonts w:cstheme="minorHAnsi"/>
          <w:b/>
          <w:bCs/>
          <w:color w:val="4472C4" w:themeColor="accent1"/>
          <w:sz w:val="32"/>
          <w:szCs w:val="32"/>
          <w:shd w:val="clear" w:color="auto" w:fill="FFFFFF"/>
        </w:rPr>
        <w:t xml:space="preserve">List of Questions for Strategy </w:t>
      </w:r>
      <w:r w:rsidR="004918B0">
        <w:rPr>
          <w:rStyle w:val="normaltextrun"/>
          <w:rFonts w:cstheme="minorHAnsi"/>
          <w:b/>
          <w:bCs/>
          <w:color w:val="4472C4" w:themeColor="accent1"/>
          <w:sz w:val="32"/>
          <w:szCs w:val="32"/>
          <w:shd w:val="clear" w:color="auto" w:fill="FFFFFF"/>
        </w:rPr>
        <w:t>3</w:t>
      </w:r>
      <w:r w:rsidRPr="00DE5D4C">
        <w:rPr>
          <w:rStyle w:val="normaltextrun"/>
          <w:rFonts w:cstheme="minorHAnsi"/>
          <w:b/>
          <w:bCs/>
          <w:color w:val="4472C4" w:themeColor="accent1"/>
          <w:sz w:val="32"/>
          <w:szCs w:val="32"/>
          <w:shd w:val="clear" w:color="auto" w:fill="FFFFFF"/>
        </w:rPr>
        <w:t xml:space="preserve"> (</w:t>
      </w:r>
      <w:r>
        <w:rPr>
          <w:rStyle w:val="normaltextrun"/>
          <w:rFonts w:cstheme="minorHAnsi"/>
          <w:b/>
          <w:bCs/>
          <w:color w:val="4472C4" w:themeColor="accent1"/>
          <w:sz w:val="32"/>
          <w:szCs w:val="32"/>
          <w:shd w:val="clear" w:color="auto" w:fill="FFFFFF"/>
        </w:rPr>
        <w:t>Surveillance</w:t>
      </w:r>
      <w:r w:rsidRPr="00DE5D4C">
        <w:rPr>
          <w:rStyle w:val="normaltextrun"/>
          <w:rFonts w:cstheme="minorHAnsi"/>
          <w:b/>
          <w:bCs/>
          <w:color w:val="4472C4" w:themeColor="accent1"/>
          <w:sz w:val="32"/>
          <w:szCs w:val="32"/>
          <w:shd w:val="clear" w:color="auto" w:fill="FFFFFF"/>
        </w:rPr>
        <w:t xml:space="preserve">): </w:t>
      </w:r>
      <w:r>
        <w:rPr>
          <w:rStyle w:val="normaltextrun"/>
          <w:rFonts w:cstheme="minorHAnsi"/>
          <w:b/>
          <w:bCs/>
          <w:color w:val="4472C4" w:themeColor="accent1"/>
          <w:sz w:val="32"/>
          <w:szCs w:val="32"/>
          <w:shd w:val="clear" w:color="auto" w:fill="FFFFFF"/>
        </w:rPr>
        <w:t>Mortality</w:t>
      </w:r>
      <w:r w:rsidR="0029115B">
        <w:rPr>
          <w:rStyle w:val="normaltextrun"/>
          <w:rFonts w:cstheme="minorHAnsi"/>
          <w:b/>
          <w:bCs/>
          <w:color w:val="4472C4" w:themeColor="accent1"/>
          <w:sz w:val="32"/>
          <w:szCs w:val="32"/>
          <w:shd w:val="clear" w:color="auto" w:fill="FFFFFF"/>
        </w:rPr>
        <w:t xml:space="preserve"> </w:t>
      </w:r>
      <w:r w:rsidRPr="00915BE9" w:rsidR="00627948">
        <w:rPr>
          <w:rStyle w:val="normaltextrun"/>
          <w:rFonts w:cstheme="minorHAnsi"/>
          <w:b/>
          <w:bCs/>
          <w:color w:val="4472C4" w:themeColor="accent1"/>
          <w:sz w:val="32"/>
          <w:szCs w:val="32"/>
          <w:shd w:val="clear" w:color="auto" w:fill="FFFFFF"/>
        </w:rPr>
        <w:t xml:space="preserve">Data </w:t>
      </w:r>
      <w:r w:rsidRPr="00FA66B6" w:rsidR="00ED5194">
        <w:rPr>
          <w:rStyle w:val="normaltextrun"/>
          <w:rFonts w:cstheme="minorHAnsi"/>
          <w:b/>
          <w:bCs/>
          <w:color w:val="4472C4" w:themeColor="accent1"/>
          <w:sz w:val="32"/>
          <w:szCs w:val="32"/>
          <w:shd w:val="clear" w:color="auto" w:fill="FFFFFF"/>
        </w:rPr>
        <w:t>S</w:t>
      </w:r>
      <w:r w:rsidRPr="00915BE9" w:rsidR="00627948">
        <w:rPr>
          <w:rStyle w:val="normaltextrun"/>
          <w:rFonts w:cstheme="minorHAnsi"/>
          <w:b/>
          <w:bCs/>
          <w:color w:val="4472C4" w:themeColor="accent1"/>
          <w:sz w:val="32"/>
          <w:szCs w:val="32"/>
          <w:shd w:val="clear" w:color="auto" w:fill="FFFFFF"/>
        </w:rPr>
        <w:t>ubmission</w:t>
      </w:r>
    </w:p>
    <w:p w:rsidR="00762E42" w:rsidRPr="009016ED" w:rsidP="00915BE9" w14:paraId="7FADEBBA" w14:textId="76E0E756">
      <w:pPr>
        <w:numPr>
          <w:ilvl w:val="0"/>
          <w:numId w:val="1"/>
        </w:numPr>
        <w:spacing w:after="0" w:line="240" w:lineRule="auto"/>
        <w:textAlignment w:val="baseline"/>
        <w:rPr>
          <w:rFonts w:ascii="Calibri" w:eastAsia="Times New Roman" w:hAnsi="Calibri" w:cs="Calibri"/>
          <w:sz w:val="24"/>
          <w:szCs w:val="24"/>
        </w:rPr>
      </w:pPr>
      <w:r w:rsidRPr="00915BE9">
        <w:rPr>
          <w:rFonts w:eastAsia="Times New Roman" w:cstheme="minorHAnsi"/>
        </w:rPr>
        <w:t>Describe</w:t>
      </w:r>
      <w:r w:rsidRPr="00915BE9" w:rsidR="00F9769B">
        <w:rPr>
          <w:rFonts w:eastAsia="Times New Roman" w:cstheme="minorHAnsi"/>
        </w:rPr>
        <w:t xml:space="preserve"> your</w:t>
      </w:r>
      <w:r w:rsidRPr="00915BE9" w:rsidR="005D1BBE">
        <w:rPr>
          <w:rFonts w:eastAsia="Times New Roman" w:cstheme="minorHAnsi"/>
        </w:rPr>
        <w:t xml:space="preserve"> </w:t>
      </w:r>
      <w:r w:rsidRPr="00915BE9">
        <w:rPr>
          <w:rFonts w:eastAsia="Times New Roman" w:cstheme="minorHAnsi"/>
        </w:rPr>
        <w:t xml:space="preserve">plan to collect and abstract data from all required sources according to timeline requirements </w:t>
      </w:r>
      <w:r w:rsidRPr="00915BE9" w:rsidR="00F9769B">
        <w:rPr>
          <w:rFonts w:eastAsia="Times New Roman" w:cstheme="minorHAnsi"/>
        </w:rPr>
        <w:t>and</w:t>
      </w:r>
      <w:r w:rsidRPr="00915BE9">
        <w:rPr>
          <w:rFonts w:eastAsia="Times New Roman" w:cstheme="minorHAnsi"/>
        </w:rPr>
        <w:t xml:space="preserve"> correspond</w:t>
      </w:r>
      <w:r w:rsidRPr="00915BE9" w:rsidR="005D1BBE">
        <w:rPr>
          <w:rFonts w:eastAsia="Times New Roman" w:cstheme="minorHAnsi"/>
        </w:rPr>
        <w:t>ing</w:t>
      </w:r>
      <w:r w:rsidRPr="00915BE9">
        <w:rPr>
          <w:rFonts w:eastAsia="Times New Roman" w:cstheme="minorHAnsi"/>
        </w:rPr>
        <w:t xml:space="preserve"> to </w:t>
      </w:r>
      <w:r w:rsidRPr="00915BE9" w:rsidR="005D1BBE">
        <w:rPr>
          <w:rFonts w:eastAsia="Times New Roman" w:cstheme="minorHAnsi"/>
        </w:rPr>
        <w:t xml:space="preserve">your </w:t>
      </w:r>
      <w:r w:rsidRPr="00915BE9">
        <w:rPr>
          <w:rFonts w:eastAsia="Times New Roman" w:cstheme="minorHAnsi"/>
        </w:rPr>
        <w:t>workplan reporting period.</w:t>
      </w:r>
      <w:r w:rsidRPr="00915BE9" w:rsidR="00ED5194">
        <w:rPr>
          <w:rFonts w:eastAsia="Times New Roman" w:cstheme="minorHAnsi"/>
        </w:rPr>
        <w:t xml:space="preserve"> </w:t>
      </w:r>
    </w:p>
    <w:p w:rsidR="009016ED" w:rsidRPr="00762E42" w:rsidP="009016ED" w14:paraId="765E22DE" w14:textId="77777777">
      <w:pPr>
        <w:spacing w:after="0" w:line="240" w:lineRule="auto"/>
        <w:ind w:left="720"/>
        <w:textAlignment w:val="baseline"/>
        <w:rPr>
          <w:rFonts w:ascii="Calibri" w:eastAsia="Times New Roman" w:hAnsi="Calibri" w:cs="Calibri"/>
          <w:sz w:val="24"/>
          <w:szCs w:val="24"/>
        </w:rPr>
      </w:pPr>
    </w:p>
    <w:p w:rsidR="00DB0353" w:rsidRPr="009016ED" w:rsidP="00915BE9" w14:paraId="60B61261" w14:textId="44B069C5">
      <w:pPr>
        <w:numPr>
          <w:ilvl w:val="0"/>
          <w:numId w:val="1"/>
        </w:numPr>
        <w:spacing w:after="0" w:line="240" w:lineRule="auto"/>
        <w:textAlignment w:val="baseline"/>
        <w:rPr>
          <w:rFonts w:eastAsia="Times New Roman" w:cstheme="minorHAnsi"/>
        </w:rPr>
      </w:pPr>
      <w:r w:rsidRPr="00915BE9">
        <w:rPr>
          <w:rFonts w:eastAsia="Times New Roman" w:cstheme="minorHAnsi"/>
        </w:rPr>
        <w:t>If</w:t>
      </w:r>
      <w:r w:rsidRPr="009016ED">
        <w:rPr>
          <w:rFonts w:eastAsia="Times New Roman" w:cstheme="minorHAnsi"/>
        </w:rPr>
        <w:t xml:space="preserve"> all required data were not abstracted and submitted during the past performance period, please describe how challenges </w:t>
      </w:r>
      <w:r w:rsidRPr="009016ED" w:rsidR="005D1BBE">
        <w:rPr>
          <w:rFonts w:eastAsia="Times New Roman" w:cstheme="minorHAnsi"/>
        </w:rPr>
        <w:t xml:space="preserve">in doing so </w:t>
      </w:r>
      <w:r w:rsidRPr="009016ED">
        <w:rPr>
          <w:rFonts w:eastAsia="Times New Roman" w:cstheme="minorHAnsi"/>
        </w:rPr>
        <w:t xml:space="preserve">will be addressed moving forward. </w:t>
      </w:r>
    </w:p>
    <w:p w:rsidR="00915BE9" w:rsidRPr="00762E42" w:rsidP="00915BE9" w14:paraId="7BA4B8E9" w14:textId="77777777">
      <w:pPr>
        <w:spacing w:after="0" w:line="240" w:lineRule="auto"/>
        <w:ind w:left="720"/>
        <w:textAlignment w:val="baseline"/>
        <w:rPr>
          <w:rFonts w:ascii="Calibri" w:eastAsia="Times New Roman" w:hAnsi="Calibri" w:cs="Calibri"/>
          <w:sz w:val="24"/>
          <w:szCs w:val="24"/>
        </w:rPr>
      </w:pPr>
    </w:p>
    <w:p w:rsidR="00627948" w:rsidRPr="009016ED" w:rsidP="00627948" w14:paraId="6626BE73" w14:textId="0CFC6D1A">
      <w:pPr>
        <w:rPr>
          <w:rStyle w:val="normaltextrun"/>
          <w:b/>
          <w:bCs/>
          <w:i/>
          <w:color w:val="4472C4" w:themeColor="accent1"/>
          <w:sz w:val="32"/>
          <w:szCs w:val="32"/>
          <w:shd w:val="clear" w:color="auto" w:fill="FFFFFF"/>
        </w:rPr>
      </w:pPr>
      <w:r w:rsidRPr="009016ED">
        <w:rPr>
          <w:rStyle w:val="normaltextrun"/>
          <w:b/>
          <w:bCs/>
          <w:i/>
          <w:color w:val="4472C4" w:themeColor="accent1"/>
          <w:sz w:val="32"/>
          <w:szCs w:val="32"/>
          <w:shd w:val="clear" w:color="auto" w:fill="FFFFFF"/>
        </w:rPr>
        <w:t>Coverage</w:t>
      </w:r>
    </w:p>
    <w:p w:rsidR="00762E42" w:rsidP="009016ED" w14:paraId="64B5079A" w14:textId="31F6C6D8">
      <w:pPr>
        <w:numPr>
          <w:ilvl w:val="0"/>
          <w:numId w:val="1"/>
        </w:numPr>
        <w:spacing w:after="0" w:line="240" w:lineRule="auto"/>
        <w:textAlignment w:val="baseline"/>
        <w:rPr>
          <w:rFonts w:eastAsia="Times New Roman" w:cstheme="minorHAnsi"/>
        </w:rPr>
      </w:pPr>
      <w:bookmarkStart w:id="0" w:name="_Hlk111105119"/>
      <w:r w:rsidRPr="002C765B">
        <w:rPr>
          <w:rFonts w:eastAsia="Times New Roman" w:cstheme="minorHAnsi"/>
        </w:rPr>
        <w:t xml:space="preserve">Describe </w:t>
      </w:r>
      <w:r w:rsidRPr="002C765B" w:rsidR="00F9769B">
        <w:rPr>
          <w:rFonts w:eastAsia="Times New Roman" w:cstheme="minorHAnsi"/>
        </w:rPr>
        <w:t>your</w:t>
      </w:r>
      <w:r w:rsidRPr="002C765B" w:rsidR="005D1BBE">
        <w:rPr>
          <w:rFonts w:eastAsia="Times New Roman" w:cstheme="minorHAnsi"/>
        </w:rPr>
        <w:t xml:space="preserve"> </w:t>
      </w:r>
      <w:r w:rsidRPr="002C765B">
        <w:rPr>
          <w:rFonts w:eastAsia="Times New Roman" w:cstheme="minorHAnsi"/>
        </w:rPr>
        <w:t xml:space="preserve">plan to collect </w:t>
      </w:r>
      <w:r w:rsidRPr="002C765B" w:rsidR="002539AA">
        <w:rPr>
          <w:rFonts w:eastAsia="Times New Roman" w:cstheme="minorHAnsi"/>
        </w:rPr>
        <w:t>death certificate (</w:t>
      </w:r>
      <w:r w:rsidRPr="002C765B">
        <w:rPr>
          <w:rFonts w:eastAsia="Times New Roman" w:cstheme="minorHAnsi"/>
        </w:rPr>
        <w:t>DC</w:t>
      </w:r>
      <w:r w:rsidRPr="002C765B" w:rsidR="002539AA">
        <w:rPr>
          <w:rFonts w:eastAsia="Times New Roman" w:cstheme="minorHAnsi"/>
        </w:rPr>
        <w:t>)</w:t>
      </w:r>
      <w:r w:rsidRPr="002C765B">
        <w:rPr>
          <w:rFonts w:eastAsia="Times New Roman" w:cstheme="minorHAnsi"/>
        </w:rPr>
        <w:t xml:space="preserve">, </w:t>
      </w:r>
      <w:r w:rsidRPr="002C765B" w:rsidR="002539AA">
        <w:rPr>
          <w:rFonts w:eastAsia="Times New Roman" w:cstheme="minorHAnsi"/>
        </w:rPr>
        <w:t>coroner or medical examiner (</w:t>
      </w:r>
      <w:r w:rsidRPr="002C765B">
        <w:rPr>
          <w:rFonts w:eastAsia="Times New Roman" w:cstheme="minorHAnsi"/>
        </w:rPr>
        <w:t>CME</w:t>
      </w:r>
      <w:r w:rsidRPr="002C765B" w:rsidR="002539AA">
        <w:rPr>
          <w:rFonts w:eastAsia="Times New Roman" w:cstheme="minorHAnsi"/>
        </w:rPr>
        <w:t>) report</w:t>
      </w:r>
      <w:r w:rsidRPr="002C765B">
        <w:rPr>
          <w:rFonts w:eastAsia="Times New Roman" w:cstheme="minorHAnsi"/>
        </w:rPr>
        <w:t xml:space="preserve">, and toxicology data for all </w:t>
      </w:r>
      <w:r w:rsidRPr="002C765B" w:rsidR="002539AA">
        <w:rPr>
          <w:rFonts w:eastAsia="Times New Roman" w:cstheme="minorHAnsi"/>
        </w:rPr>
        <w:t>unintentional or undetermined intent drug overdose (</w:t>
      </w:r>
      <w:r w:rsidRPr="002C765B">
        <w:rPr>
          <w:rFonts w:eastAsia="Times New Roman" w:cstheme="minorHAnsi"/>
        </w:rPr>
        <w:t>UUDO</w:t>
      </w:r>
      <w:r w:rsidRPr="002C765B" w:rsidR="002539AA">
        <w:rPr>
          <w:rFonts w:eastAsia="Times New Roman" w:cstheme="minorHAnsi"/>
        </w:rPr>
        <w:t>) deaths</w:t>
      </w:r>
      <w:r w:rsidRPr="002C765B">
        <w:rPr>
          <w:rFonts w:eastAsia="Times New Roman" w:cstheme="minorHAnsi"/>
        </w:rPr>
        <w:t xml:space="preserve"> in the jurisdiction or </w:t>
      </w:r>
      <w:r w:rsidRPr="002C765B" w:rsidR="005D1BBE">
        <w:rPr>
          <w:rFonts w:eastAsia="Times New Roman" w:cstheme="minorHAnsi"/>
        </w:rPr>
        <w:t xml:space="preserve">in </w:t>
      </w:r>
      <w:r w:rsidRPr="002C765B">
        <w:rPr>
          <w:rFonts w:eastAsia="Times New Roman" w:cstheme="minorHAnsi"/>
        </w:rPr>
        <w:t>a sub-set of counties.</w:t>
      </w:r>
      <w:r w:rsidRPr="002C765B" w:rsidR="00892BB2">
        <w:rPr>
          <w:rFonts w:eastAsia="Times New Roman" w:cstheme="minorHAnsi"/>
        </w:rPr>
        <w:t xml:space="preserve"> </w:t>
      </w:r>
    </w:p>
    <w:p w:rsidR="002C765B" w:rsidRPr="002C765B" w:rsidP="002C765B" w14:paraId="7C882ABE" w14:textId="77777777">
      <w:pPr>
        <w:spacing w:after="0" w:line="240" w:lineRule="auto"/>
        <w:ind w:left="720"/>
        <w:textAlignment w:val="baseline"/>
        <w:rPr>
          <w:rFonts w:eastAsia="Times New Roman" w:cstheme="minorHAnsi"/>
        </w:rPr>
      </w:pPr>
    </w:p>
    <w:p w:rsidR="006320DE" w:rsidRPr="002C765B" w:rsidP="00605989" w14:paraId="47778D13" w14:textId="77777777">
      <w:pPr>
        <w:numPr>
          <w:ilvl w:val="0"/>
          <w:numId w:val="1"/>
        </w:numPr>
        <w:spacing w:after="0" w:line="240" w:lineRule="auto"/>
        <w:textAlignment w:val="baseline"/>
        <w:rPr>
          <w:rFonts w:eastAsia="Times New Roman" w:cstheme="minorHAnsi"/>
        </w:rPr>
      </w:pPr>
      <w:r w:rsidRPr="002C765B">
        <w:rPr>
          <w:rFonts w:eastAsia="Times New Roman" w:cstheme="minorHAnsi"/>
        </w:rPr>
        <w:t xml:space="preserve">If data will be collected and abstracted </w:t>
      </w:r>
      <w:r w:rsidRPr="002C765B" w:rsidR="00954C6A">
        <w:rPr>
          <w:rFonts w:eastAsia="Times New Roman" w:cstheme="minorHAnsi"/>
        </w:rPr>
        <w:t>for</w:t>
      </w:r>
      <w:r w:rsidRPr="002C765B">
        <w:rPr>
          <w:rFonts w:eastAsia="Times New Roman" w:cstheme="minorHAnsi"/>
        </w:rPr>
        <w:t xml:space="preserve"> a sub-set of counties: </w:t>
      </w:r>
    </w:p>
    <w:p w:rsidR="00605989" w:rsidRPr="002C765B" w:rsidP="006320DE" w14:paraId="7C7EF772" w14:textId="6AC29FC1">
      <w:pPr>
        <w:numPr>
          <w:ilvl w:val="1"/>
          <w:numId w:val="1"/>
        </w:numPr>
        <w:spacing w:after="0" w:line="240" w:lineRule="auto"/>
        <w:textAlignment w:val="baseline"/>
        <w:rPr>
          <w:rFonts w:eastAsia="Times New Roman" w:cstheme="minorHAnsi"/>
        </w:rPr>
      </w:pPr>
      <w:r w:rsidRPr="002C765B">
        <w:rPr>
          <w:rFonts w:ascii="Calibri" w:eastAsia="Times New Roman" w:hAnsi="Calibri" w:cs="Calibri"/>
        </w:rPr>
        <w:t>Will DC data, including additional elements to capture opioid and non-opioid UUDO</w:t>
      </w:r>
      <w:r w:rsidRPr="002C765B" w:rsidR="002539AA">
        <w:rPr>
          <w:rFonts w:ascii="Calibri" w:eastAsia="Times New Roman" w:hAnsi="Calibri" w:cs="Calibri"/>
        </w:rPr>
        <w:t xml:space="preserve"> deaths</w:t>
      </w:r>
      <w:r w:rsidRPr="002C765B">
        <w:rPr>
          <w:rFonts w:ascii="Calibri" w:eastAsia="Times New Roman" w:hAnsi="Calibri" w:cs="Calibri"/>
        </w:rPr>
        <w:t xml:space="preserve">, be abstracted for all UUDO </w:t>
      </w:r>
      <w:r w:rsidRPr="002C765B" w:rsidR="002539AA">
        <w:rPr>
          <w:rFonts w:ascii="Calibri" w:eastAsia="Times New Roman" w:hAnsi="Calibri" w:cs="Calibri"/>
        </w:rPr>
        <w:t xml:space="preserve">deaths </w:t>
      </w:r>
      <w:r w:rsidRPr="002C765B">
        <w:rPr>
          <w:rFonts w:ascii="Calibri" w:eastAsia="Times New Roman" w:hAnsi="Calibri" w:cs="Calibri"/>
        </w:rPr>
        <w:t>in the reporting period?</w:t>
      </w:r>
      <w:r w:rsidRPr="002C765B" w:rsidR="00892BB2">
        <w:rPr>
          <w:rFonts w:ascii="Calibri" w:eastAsia="Times New Roman" w:hAnsi="Calibri" w:cs="Calibri"/>
        </w:rPr>
        <w:t xml:space="preserve"> </w:t>
      </w:r>
    </w:p>
    <w:p w:rsidR="00C86AD3" w:rsidRPr="002C765B" w:rsidP="00967016" w14:paraId="2FC4E05B" w14:textId="713EDC26">
      <w:pPr>
        <w:pStyle w:val="ListParagraph"/>
        <w:numPr>
          <w:ilvl w:val="1"/>
          <w:numId w:val="4"/>
        </w:numPr>
        <w:rPr>
          <w:rFonts w:ascii="Calibri" w:eastAsia="Times New Roman" w:hAnsi="Calibri" w:cs="Calibri"/>
        </w:rPr>
      </w:pPr>
      <w:r w:rsidRPr="002C765B">
        <w:rPr>
          <w:rFonts w:ascii="Calibri" w:eastAsia="Times New Roman" w:hAnsi="Calibri" w:cs="Calibri"/>
        </w:rPr>
        <w:t xml:space="preserve">Will CME and toxicology data be entered for a minimum of 75% of deaths for the reporting period? </w:t>
      </w:r>
    </w:p>
    <w:p w:rsidR="008C0CB4" w:rsidRPr="002C765B" w:rsidP="00967016" w14:paraId="4BBC1CE8" w14:textId="5AC9F80F">
      <w:pPr>
        <w:pStyle w:val="ListParagraph"/>
        <w:numPr>
          <w:ilvl w:val="0"/>
          <w:numId w:val="22"/>
        </w:numPr>
        <w:rPr>
          <w:rFonts w:ascii="Calibri" w:eastAsia="Times New Roman" w:hAnsi="Calibri" w:cs="Calibri"/>
        </w:rPr>
      </w:pPr>
      <w:r w:rsidRPr="002C765B">
        <w:rPr>
          <w:rFonts w:ascii="Calibri" w:eastAsia="Times New Roman" w:hAnsi="Calibri" w:cs="Calibri"/>
        </w:rPr>
        <w:t xml:space="preserve">If </w:t>
      </w:r>
      <w:r w:rsidRPr="002C765B" w:rsidR="00C57B10">
        <w:rPr>
          <w:rFonts w:ascii="Calibri" w:eastAsia="Times New Roman" w:hAnsi="Calibri" w:cs="Calibri"/>
        </w:rPr>
        <w:t>yes</w:t>
      </w:r>
      <w:r w:rsidRPr="002C765B">
        <w:rPr>
          <w:rFonts w:ascii="Calibri" w:eastAsia="Times New Roman" w:hAnsi="Calibri" w:cs="Calibri"/>
        </w:rPr>
        <w:t xml:space="preserve">, please list the counties that had at least one UUDO </w:t>
      </w:r>
      <w:r w:rsidRPr="002C765B" w:rsidR="002539AA">
        <w:rPr>
          <w:rFonts w:ascii="Calibri" w:eastAsia="Times New Roman" w:hAnsi="Calibri" w:cs="Calibri"/>
        </w:rPr>
        <w:t xml:space="preserve">death </w:t>
      </w:r>
      <w:r w:rsidRPr="002C765B">
        <w:rPr>
          <w:rFonts w:ascii="Calibri" w:eastAsia="Times New Roman" w:hAnsi="Calibri" w:cs="Calibri"/>
        </w:rPr>
        <w:t>and will not participate and explain whether the list of participating counties will be consistent with prior reporting periods.</w:t>
      </w:r>
    </w:p>
    <w:p w:rsidR="008C0CB4" w:rsidRPr="002C765B" w:rsidP="006320DE" w14:paraId="13E905C3" w14:textId="5BB2A82A">
      <w:pPr>
        <w:numPr>
          <w:ilvl w:val="0"/>
          <w:numId w:val="1"/>
        </w:numPr>
        <w:spacing w:after="0" w:line="240" w:lineRule="auto"/>
        <w:textAlignment w:val="baseline"/>
        <w:rPr>
          <w:rFonts w:ascii="Calibri" w:eastAsia="Times New Roman" w:hAnsi="Calibri" w:cs="Calibri"/>
        </w:rPr>
      </w:pPr>
      <w:r w:rsidRPr="002C765B">
        <w:rPr>
          <w:rFonts w:ascii="Calibri" w:eastAsia="Times New Roman" w:hAnsi="Calibri" w:cs="Calibri"/>
        </w:rPr>
        <w:t xml:space="preserve">If challenges </w:t>
      </w:r>
      <w:r w:rsidRPr="002C765B" w:rsidR="00954C6A">
        <w:rPr>
          <w:rFonts w:ascii="Calibri" w:eastAsia="Times New Roman" w:hAnsi="Calibri" w:cs="Calibri"/>
        </w:rPr>
        <w:t xml:space="preserve">related to UUDO </w:t>
      </w:r>
      <w:r w:rsidRPr="002C765B" w:rsidR="00954C6A">
        <w:rPr>
          <w:rFonts w:ascii="Calibri" w:eastAsia="Times New Roman" w:hAnsi="Calibri" w:cs="Calibri"/>
        </w:rPr>
        <w:t>deaths data</w:t>
      </w:r>
      <w:r w:rsidRPr="002C765B" w:rsidR="00954C6A">
        <w:rPr>
          <w:rFonts w:ascii="Calibri" w:eastAsia="Times New Roman" w:hAnsi="Calibri" w:cs="Calibri"/>
        </w:rPr>
        <w:t xml:space="preserve"> </w:t>
      </w:r>
      <w:r w:rsidRPr="002C765B">
        <w:rPr>
          <w:rFonts w:ascii="Calibri" w:eastAsia="Times New Roman" w:hAnsi="Calibri" w:cs="Calibri"/>
        </w:rPr>
        <w:t xml:space="preserve">were encountered during the last reporting period, please explain how </w:t>
      </w:r>
      <w:r w:rsidRPr="002C765B" w:rsidR="00954C6A">
        <w:rPr>
          <w:rFonts w:ascii="Calibri" w:eastAsia="Times New Roman" w:hAnsi="Calibri" w:cs="Calibri"/>
        </w:rPr>
        <w:t xml:space="preserve">they </w:t>
      </w:r>
      <w:r w:rsidRPr="002C765B">
        <w:rPr>
          <w:rFonts w:ascii="Calibri" w:eastAsia="Times New Roman" w:hAnsi="Calibri" w:cs="Calibri"/>
        </w:rPr>
        <w:t xml:space="preserve">will be </w:t>
      </w:r>
      <w:r w:rsidRPr="002C765B" w:rsidR="001C21D6">
        <w:rPr>
          <w:rFonts w:ascii="Calibri" w:eastAsia="Times New Roman" w:hAnsi="Calibri" w:cs="Calibri"/>
        </w:rPr>
        <w:t>addressed</w:t>
      </w:r>
      <w:r w:rsidRPr="002C765B" w:rsidR="00954C6A">
        <w:rPr>
          <w:rFonts w:ascii="Calibri" w:eastAsia="Times New Roman" w:hAnsi="Calibri" w:cs="Calibri"/>
        </w:rPr>
        <w:t xml:space="preserve"> moving forward</w:t>
      </w:r>
      <w:r w:rsidRPr="002C765B">
        <w:rPr>
          <w:rFonts w:ascii="Calibri" w:eastAsia="Times New Roman" w:hAnsi="Calibri" w:cs="Calibri"/>
        </w:rPr>
        <w:t>.</w:t>
      </w:r>
      <w:r w:rsidRPr="002C765B" w:rsidR="00534E2C">
        <w:rPr>
          <w:rFonts w:ascii="Calibri" w:eastAsia="Times New Roman" w:hAnsi="Calibri" w:cs="Calibri"/>
        </w:rPr>
        <w:t xml:space="preserve"> </w:t>
      </w:r>
    </w:p>
    <w:p w:rsidR="008C0CB4" w:rsidRPr="008C0CB4" w:rsidP="002C765B" w14:paraId="7E29B0E9" w14:textId="77777777">
      <w:pPr>
        <w:pStyle w:val="ListParagraph"/>
        <w:rPr>
          <w:rFonts w:ascii="Calibri" w:eastAsia="Times New Roman" w:hAnsi="Calibri" w:cs="Calibri"/>
          <w:sz w:val="24"/>
          <w:szCs w:val="24"/>
        </w:rPr>
      </w:pPr>
    </w:p>
    <w:bookmarkEnd w:id="0"/>
    <w:p w:rsidR="00CC0835" w:rsidRPr="00EE2F37" w:rsidP="002C765B" w14:paraId="61886918" w14:textId="0A6C5772">
      <w:pPr>
        <w:rPr>
          <w:rStyle w:val="normaltextrun"/>
          <w:b/>
          <w:bCs/>
          <w:i/>
          <w:color w:val="4472C4" w:themeColor="accent1"/>
          <w:sz w:val="32"/>
          <w:szCs w:val="32"/>
          <w:shd w:val="clear" w:color="auto" w:fill="FFFFFF"/>
        </w:rPr>
      </w:pPr>
      <w:r w:rsidRPr="00EE2F37">
        <w:rPr>
          <w:rStyle w:val="normaltextrun"/>
          <w:b/>
          <w:bCs/>
          <w:i/>
          <w:color w:val="4472C4" w:themeColor="accent1"/>
          <w:sz w:val="32"/>
          <w:szCs w:val="32"/>
          <w:shd w:val="clear" w:color="auto" w:fill="FFFFFF"/>
        </w:rPr>
        <w:t>Data Dissemination</w:t>
      </w:r>
    </w:p>
    <w:p w:rsidR="001F2434" w:rsidRPr="00EE2F37" w:rsidP="00967016" w14:paraId="5020E3A2" w14:textId="5ACBB649">
      <w:pPr>
        <w:pStyle w:val="ListParagraph"/>
        <w:numPr>
          <w:ilvl w:val="0"/>
          <w:numId w:val="5"/>
        </w:numPr>
        <w:rPr>
          <w:rFonts w:ascii="Calibri" w:eastAsia="Times New Roman" w:hAnsi="Calibri" w:cs="Calibri"/>
        </w:rPr>
      </w:pPr>
      <w:r w:rsidRPr="00EE2F37">
        <w:rPr>
          <w:rFonts w:ascii="Calibri" w:eastAsia="Times New Roman" w:hAnsi="Calibri" w:cs="Calibri"/>
        </w:rPr>
        <w:t>Describe SUDORS data dissemination plans including proposed products and plans to ensure data will be used for action.</w:t>
      </w:r>
    </w:p>
    <w:p w:rsidR="00C57938" w:rsidP="002C765B" w14:paraId="6FE18CFE" w14:textId="77777777">
      <w:pPr>
        <w:rPr>
          <w:rStyle w:val="normaltextrun"/>
          <w:b/>
          <w:bCs/>
          <w:i/>
          <w:color w:val="4472C4" w:themeColor="accent1"/>
          <w:sz w:val="32"/>
          <w:szCs w:val="32"/>
          <w:shd w:val="clear" w:color="auto" w:fill="FFFFFF"/>
        </w:rPr>
      </w:pPr>
    </w:p>
    <w:p w:rsidR="00CC0835" w:rsidRPr="00EE2F37" w:rsidP="002C765B" w14:paraId="4934A233" w14:textId="4D19BFD8">
      <w:pPr>
        <w:rPr>
          <w:rStyle w:val="normaltextrun"/>
          <w:b/>
          <w:bCs/>
          <w:i/>
          <w:color w:val="4472C4" w:themeColor="accent1"/>
          <w:sz w:val="32"/>
          <w:szCs w:val="32"/>
          <w:shd w:val="clear" w:color="auto" w:fill="FFFFFF"/>
        </w:rPr>
      </w:pPr>
      <w:r w:rsidRPr="00EE2F37">
        <w:rPr>
          <w:rStyle w:val="normaltextrun"/>
          <w:b/>
          <w:bCs/>
          <w:i/>
          <w:color w:val="4472C4" w:themeColor="accent1"/>
          <w:sz w:val="32"/>
          <w:szCs w:val="32"/>
          <w:shd w:val="clear" w:color="auto" w:fill="FFFFFF"/>
        </w:rPr>
        <w:t xml:space="preserve">Enhanced </w:t>
      </w:r>
      <w:r w:rsidRPr="00EE2F37" w:rsidR="00534E2C">
        <w:rPr>
          <w:rStyle w:val="normaltextrun"/>
          <w:b/>
          <w:bCs/>
          <w:i/>
          <w:color w:val="4472C4" w:themeColor="accent1"/>
          <w:sz w:val="32"/>
          <w:szCs w:val="32"/>
          <w:shd w:val="clear" w:color="auto" w:fill="FFFFFF"/>
        </w:rPr>
        <w:t>T</w:t>
      </w:r>
      <w:r w:rsidRPr="00EE2F37">
        <w:rPr>
          <w:rStyle w:val="normaltextrun"/>
          <w:b/>
          <w:bCs/>
          <w:i/>
          <w:color w:val="4472C4" w:themeColor="accent1"/>
          <w:sz w:val="32"/>
          <w:szCs w:val="32"/>
          <w:shd w:val="clear" w:color="auto" w:fill="FFFFFF"/>
        </w:rPr>
        <w:t xml:space="preserve">oxicology </w:t>
      </w:r>
      <w:r w:rsidRPr="00EE2F37" w:rsidR="00534E2C">
        <w:rPr>
          <w:rStyle w:val="normaltextrun"/>
          <w:b/>
          <w:bCs/>
          <w:i/>
          <w:color w:val="4472C4" w:themeColor="accent1"/>
          <w:sz w:val="32"/>
          <w:szCs w:val="32"/>
          <w:shd w:val="clear" w:color="auto" w:fill="FFFFFF"/>
        </w:rPr>
        <w:t>T</w:t>
      </w:r>
      <w:r w:rsidRPr="00EE2F37">
        <w:rPr>
          <w:rStyle w:val="normaltextrun"/>
          <w:b/>
          <w:bCs/>
          <w:i/>
          <w:color w:val="4472C4" w:themeColor="accent1"/>
          <w:sz w:val="32"/>
          <w:szCs w:val="32"/>
          <w:shd w:val="clear" w:color="auto" w:fill="FFFFFF"/>
        </w:rPr>
        <w:t>esting</w:t>
      </w:r>
    </w:p>
    <w:p w:rsidR="001F2434" w:rsidRPr="00360284" w:rsidP="00967016" w14:paraId="02E9444A" w14:textId="27196A1D">
      <w:pPr>
        <w:pStyle w:val="ListParagraph"/>
        <w:numPr>
          <w:ilvl w:val="0"/>
          <w:numId w:val="5"/>
        </w:numPr>
        <w:rPr>
          <w:rFonts w:ascii="Calibri" w:eastAsia="Times New Roman" w:hAnsi="Calibri" w:cs="Calibri"/>
        </w:rPr>
      </w:pPr>
      <w:r w:rsidRPr="00360284">
        <w:rPr>
          <w:rFonts w:ascii="Calibri" w:eastAsia="Times New Roman" w:hAnsi="Calibri" w:cs="Calibri"/>
        </w:rPr>
        <w:t xml:space="preserve">Describe </w:t>
      </w:r>
      <w:r w:rsidRPr="00360284" w:rsidR="00954C6A">
        <w:rPr>
          <w:rFonts w:ascii="Calibri" w:eastAsia="Times New Roman" w:hAnsi="Calibri" w:cs="Calibri"/>
        </w:rPr>
        <w:t xml:space="preserve">your </w:t>
      </w:r>
      <w:r w:rsidRPr="00360284">
        <w:rPr>
          <w:rFonts w:ascii="Calibri" w:eastAsia="Times New Roman" w:hAnsi="Calibri" w:cs="Calibri"/>
        </w:rPr>
        <w:t>plan to enhance toxicology testing according to CDC guidance or to support the medical examiner and coroner community.</w:t>
      </w:r>
    </w:p>
    <w:p w:rsidR="001F2434" w:rsidRPr="00360284" w:rsidP="00967016" w14:paraId="49ED779D" w14:textId="20028F5C">
      <w:pPr>
        <w:pStyle w:val="ListParagraph"/>
        <w:numPr>
          <w:ilvl w:val="1"/>
          <w:numId w:val="5"/>
        </w:numPr>
        <w:rPr>
          <w:rFonts w:ascii="Calibri" w:eastAsia="Times New Roman" w:hAnsi="Calibri" w:cs="Calibri"/>
        </w:rPr>
      </w:pPr>
      <w:r w:rsidRPr="00360284">
        <w:rPr>
          <w:rFonts w:ascii="Calibri" w:eastAsia="Times New Roman" w:hAnsi="Calibri" w:cs="Calibri"/>
        </w:rPr>
        <w:t xml:space="preserve">What percentage of </w:t>
      </w:r>
      <w:r w:rsidRPr="00360284" w:rsidR="002539AA">
        <w:rPr>
          <w:rFonts w:ascii="Calibri" w:eastAsia="Times New Roman" w:hAnsi="Calibri" w:cs="Calibri"/>
        </w:rPr>
        <w:t>OD2A-S funds</w:t>
      </w:r>
      <w:r w:rsidRPr="00360284">
        <w:rPr>
          <w:rFonts w:ascii="Calibri" w:eastAsia="Times New Roman" w:hAnsi="Calibri" w:cs="Calibri"/>
        </w:rPr>
        <w:t xml:space="preserve"> will be used?</w:t>
      </w:r>
    </w:p>
    <w:p w:rsidR="001F2434" w:rsidRPr="00360284" w:rsidP="00967016" w14:paraId="3612ACBC" w14:textId="77777777">
      <w:pPr>
        <w:pStyle w:val="ListParagraph"/>
        <w:numPr>
          <w:ilvl w:val="1"/>
          <w:numId w:val="5"/>
        </w:numPr>
        <w:rPr>
          <w:rFonts w:ascii="Calibri" w:eastAsia="Times New Roman" w:hAnsi="Calibri" w:cs="Calibri"/>
        </w:rPr>
      </w:pPr>
      <w:r w:rsidRPr="00360284">
        <w:rPr>
          <w:rFonts w:ascii="Calibri" w:eastAsia="Times New Roman" w:hAnsi="Calibri" w:cs="Calibri"/>
        </w:rPr>
        <w:t xml:space="preserve">What activities will be supported? </w:t>
      </w:r>
    </w:p>
    <w:p w:rsidR="00211912" w:rsidP="00967016" w14:paraId="6FB01A30" w14:textId="77777777">
      <w:pPr>
        <w:pStyle w:val="ListParagraph"/>
        <w:numPr>
          <w:ilvl w:val="1"/>
          <w:numId w:val="5"/>
        </w:numPr>
        <w:rPr>
          <w:rFonts w:ascii="Calibri" w:eastAsia="Times New Roman" w:hAnsi="Calibri" w:cs="Calibri"/>
        </w:rPr>
      </w:pPr>
      <w:r w:rsidRPr="00360284">
        <w:rPr>
          <w:rFonts w:ascii="Calibri" w:eastAsia="Times New Roman" w:hAnsi="Calibri" w:cs="Calibri"/>
        </w:rPr>
        <w:t>Will the minimum required toxicology testing be performed for all suspected drug overdose deaths?</w:t>
      </w:r>
    </w:p>
    <w:p w:rsidR="00202A07" w:rsidRPr="00211912" w:rsidP="00967016" w14:paraId="5E14F8C6" w14:textId="69E7763E">
      <w:pPr>
        <w:pStyle w:val="ListParagraph"/>
        <w:numPr>
          <w:ilvl w:val="1"/>
          <w:numId w:val="5"/>
        </w:numPr>
        <w:rPr>
          <w:rFonts w:ascii="Calibri" w:eastAsia="Times New Roman" w:hAnsi="Calibri" w:cs="Calibri"/>
        </w:rPr>
      </w:pPr>
      <w:r w:rsidRPr="00211912">
        <w:rPr>
          <w:rFonts w:ascii="Calibri" w:eastAsia="Times New Roman" w:hAnsi="Calibri" w:cs="Calibri"/>
        </w:rPr>
        <w:t xml:space="preserve">If </w:t>
      </w:r>
      <w:r w:rsidRPr="00211912" w:rsidR="001517FD">
        <w:rPr>
          <w:rFonts w:ascii="Calibri" w:eastAsia="Times New Roman" w:hAnsi="Calibri" w:cs="Calibri"/>
        </w:rPr>
        <w:t xml:space="preserve">OD2A-S </w:t>
      </w:r>
      <w:r w:rsidRPr="00211912">
        <w:rPr>
          <w:rFonts w:ascii="Calibri" w:eastAsia="Times New Roman" w:hAnsi="Calibri" w:cs="Calibri"/>
        </w:rPr>
        <w:t xml:space="preserve">funding will not be used to enhance toxicology testing, please provide justification for not </w:t>
      </w:r>
      <w:r w:rsidRPr="00211912" w:rsidR="00954C6A">
        <w:rPr>
          <w:rFonts w:ascii="Calibri" w:eastAsia="Times New Roman" w:hAnsi="Calibri" w:cs="Calibri"/>
        </w:rPr>
        <w:t>doing so</w:t>
      </w:r>
      <w:r w:rsidRPr="00211912">
        <w:rPr>
          <w:rFonts w:ascii="Calibri" w:eastAsia="Times New Roman" w:hAnsi="Calibri" w:cs="Calibri"/>
        </w:rPr>
        <w:t>.</w:t>
      </w:r>
    </w:p>
    <w:p w:rsidR="002B3184" w:rsidP="00534E2C" w14:paraId="6948BEFA" w14:textId="77777777">
      <w:pPr>
        <w:spacing w:after="120" w:line="240" w:lineRule="auto"/>
        <w:textAlignment w:val="baseline"/>
        <w:rPr>
          <w:rStyle w:val="normaltextrun"/>
          <w:rFonts w:cstheme="minorHAnsi"/>
          <w:b/>
          <w:bCs/>
          <w:color w:val="4472C4" w:themeColor="accent1"/>
          <w:sz w:val="32"/>
          <w:szCs w:val="32"/>
          <w:shd w:val="clear" w:color="auto" w:fill="FFFFFF"/>
        </w:rPr>
      </w:pPr>
    </w:p>
    <w:p w:rsidR="00534E2C" w:rsidRPr="00DE5D4C" w:rsidP="00534E2C" w14:paraId="106C2906" w14:textId="5D6B78D9">
      <w:pPr>
        <w:spacing w:after="120" w:line="240" w:lineRule="auto"/>
        <w:textAlignment w:val="baseline"/>
        <w:rPr>
          <w:rStyle w:val="normaltextrun"/>
          <w:rFonts w:cstheme="minorHAnsi"/>
          <w:b/>
          <w:bCs/>
          <w:color w:val="4472C4" w:themeColor="accent1"/>
          <w:sz w:val="32"/>
          <w:szCs w:val="32"/>
          <w:shd w:val="clear" w:color="auto" w:fill="FFFFFF"/>
        </w:rPr>
      </w:pPr>
      <w:r w:rsidRPr="00DE5D4C">
        <w:rPr>
          <w:rStyle w:val="normaltextrun"/>
          <w:rFonts w:cstheme="minorHAnsi"/>
          <w:b/>
          <w:bCs/>
          <w:color w:val="4472C4" w:themeColor="accent1"/>
          <w:sz w:val="32"/>
          <w:szCs w:val="32"/>
          <w:shd w:val="clear" w:color="auto" w:fill="FFFFFF"/>
        </w:rPr>
        <w:t xml:space="preserve">List of Questions for Strategy </w:t>
      </w:r>
      <w:r>
        <w:rPr>
          <w:rStyle w:val="normaltextrun"/>
          <w:rFonts w:cstheme="minorHAnsi"/>
          <w:b/>
          <w:bCs/>
          <w:color w:val="4472C4" w:themeColor="accent1"/>
          <w:sz w:val="32"/>
          <w:szCs w:val="32"/>
          <w:shd w:val="clear" w:color="auto" w:fill="FFFFFF"/>
        </w:rPr>
        <w:t>4</w:t>
      </w:r>
      <w:r w:rsidRPr="00DE5D4C">
        <w:rPr>
          <w:rStyle w:val="normaltextrun"/>
          <w:rFonts w:cstheme="minorHAnsi"/>
          <w:b/>
          <w:bCs/>
          <w:color w:val="4472C4" w:themeColor="accent1"/>
          <w:sz w:val="32"/>
          <w:szCs w:val="32"/>
          <w:shd w:val="clear" w:color="auto" w:fill="FFFFFF"/>
        </w:rPr>
        <w:t xml:space="preserve"> (</w:t>
      </w:r>
      <w:r>
        <w:rPr>
          <w:rStyle w:val="normaltextrun"/>
          <w:rFonts w:cstheme="minorHAnsi"/>
          <w:b/>
          <w:bCs/>
          <w:color w:val="4472C4" w:themeColor="accent1"/>
          <w:sz w:val="32"/>
          <w:szCs w:val="32"/>
          <w:shd w:val="clear" w:color="auto" w:fill="FFFFFF"/>
        </w:rPr>
        <w:t>Surveillance</w:t>
      </w:r>
      <w:r w:rsidRPr="00DE5D4C">
        <w:rPr>
          <w:rStyle w:val="normaltextrun"/>
          <w:rFonts w:cstheme="minorHAnsi"/>
          <w:b/>
          <w:bCs/>
          <w:color w:val="4472C4" w:themeColor="accent1"/>
          <w:sz w:val="32"/>
          <w:szCs w:val="32"/>
          <w:shd w:val="clear" w:color="auto" w:fill="FFFFFF"/>
        </w:rPr>
        <w:t xml:space="preserve">): </w:t>
      </w:r>
      <w:r>
        <w:rPr>
          <w:rStyle w:val="normaltextrun"/>
          <w:rFonts w:cstheme="minorHAnsi"/>
          <w:b/>
          <w:bCs/>
          <w:color w:val="4472C4" w:themeColor="accent1"/>
          <w:sz w:val="32"/>
          <w:szCs w:val="32"/>
          <w:shd w:val="clear" w:color="auto" w:fill="FFFFFF"/>
        </w:rPr>
        <w:t>Biosurveillance</w:t>
      </w:r>
    </w:p>
    <w:p w:rsidR="005E1052" w:rsidRPr="00B448C7" w:rsidP="005E1052" w14:paraId="65F7D5A8" w14:textId="14899F67">
      <w:pPr>
        <w:rPr>
          <w:rStyle w:val="normaltextrun"/>
          <w:b/>
          <w:bCs/>
          <w:i/>
          <w:color w:val="4472C4" w:themeColor="accent1"/>
          <w:sz w:val="32"/>
          <w:szCs w:val="32"/>
          <w:shd w:val="clear" w:color="auto" w:fill="FFFFFF"/>
        </w:rPr>
      </w:pPr>
      <w:r w:rsidRPr="00B448C7">
        <w:rPr>
          <w:rStyle w:val="normaltextrun"/>
          <w:b/>
          <w:bCs/>
          <w:i/>
          <w:color w:val="4472C4" w:themeColor="accent1"/>
          <w:sz w:val="32"/>
          <w:szCs w:val="32"/>
          <w:shd w:val="clear" w:color="auto" w:fill="FFFFFF"/>
        </w:rPr>
        <w:t>Capable Lab</w:t>
      </w:r>
    </w:p>
    <w:p w:rsidR="006F33B6" w:rsidRPr="00360284" w:rsidP="00967016" w14:paraId="66A8F2DD" w14:textId="1FD78A98">
      <w:pPr>
        <w:pStyle w:val="ListParagraph"/>
        <w:numPr>
          <w:ilvl w:val="0"/>
          <w:numId w:val="5"/>
        </w:numPr>
        <w:rPr>
          <w:rFonts w:ascii="Calibri" w:eastAsia="Times New Roman" w:hAnsi="Calibri" w:cs="Calibri"/>
        </w:rPr>
      </w:pPr>
      <w:r w:rsidRPr="00360284">
        <w:rPr>
          <w:rFonts w:ascii="Calibri" w:eastAsia="Times New Roman" w:hAnsi="Calibri" w:cs="Calibri"/>
        </w:rPr>
        <w:t>Identify laboratory(</w:t>
      </w:r>
      <w:r w:rsidRPr="00360284">
        <w:rPr>
          <w:rFonts w:ascii="Calibri" w:eastAsia="Times New Roman" w:hAnsi="Calibri" w:cs="Calibri"/>
        </w:rPr>
        <w:t>ies</w:t>
      </w:r>
      <w:r w:rsidRPr="00360284">
        <w:rPr>
          <w:rFonts w:ascii="Calibri" w:eastAsia="Times New Roman" w:hAnsi="Calibri" w:cs="Calibri"/>
        </w:rPr>
        <w:t xml:space="preserve">) performing testing and please </w:t>
      </w:r>
      <w:r w:rsidRPr="00360284" w:rsidR="00E4409E">
        <w:rPr>
          <w:rFonts w:ascii="Calibri" w:eastAsia="Times New Roman" w:hAnsi="Calibri" w:cs="Calibri"/>
        </w:rPr>
        <w:t>include</w:t>
      </w:r>
      <w:r w:rsidRPr="00360284">
        <w:rPr>
          <w:rFonts w:ascii="Calibri" w:eastAsia="Times New Roman" w:hAnsi="Calibri" w:cs="Calibri"/>
        </w:rPr>
        <w:t xml:space="preserve"> name of lab(s); </w:t>
      </w:r>
      <w:r w:rsidRPr="00360284">
        <w:rPr>
          <w:rFonts w:ascii="Calibri" w:eastAsia="Times New Roman" w:hAnsi="Calibri" w:cs="Calibri"/>
        </w:rPr>
        <w:t>a brief summary</w:t>
      </w:r>
      <w:r w:rsidRPr="00360284">
        <w:rPr>
          <w:rFonts w:ascii="Calibri" w:eastAsia="Times New Roman" w:hAnsi="Calibri" w:cs="Calibri"/>
        </w:rPr>
        <w:t xml:space="preserve"> of qualifications, such as staff certifications and proficiency testing results; and a description of validated methods</w:t>
      </w:r>
      <w:r w:rsidRPr="00360284" w:rsidR="00954C6A">
        <w:rPr>
          <w:rFonts w:ascii="Calibri" w:eastAsia="Times New Roman" w:hAnsi="Calibri" w:cs="Calibri"/>
        </w:rPr>
        <w:t xml:space="preserve"> being used</w:t>
      </w:r>
      <w:r w:rsidRPr="00360284">
        <w:rPr>
          <w:rFonts w:ascii="Calibri" w:eastAsia="Times New Roman" w:hAnsi="Calibri" w:cs="Calibri"/>
        </w:rPr>
        <w:t>.</w:t>
      </w:r>
    </w:p>
    <w:p w:rsidR="00655015" w:rsidRPr="00B448C7" w:rsidP="005E1052" w14:paraId="5665FBE3" w14:textId="6B973531">
      <w:pPr>
        <w:rPr>
          <w:rStyle w:val="normaltextrun"/>
          <w:b/>
          <w:bCs/>
          <w:i/>
          <w:color w:val="4472C4" w:themeColor="accent1"/>
          <w:sz w:val="32"/>
          <w:szCs w:val="32"/>
          <w:shd w:val="clear" w:color="auto" w:fill="FFFFFF"/>
        </w:rPr>
      </w:pPr>
      <w:r w:rsidRPr="00B448C7">
        <w:rPr>
          <w:rStyle w:val="normaltextrun"/>
          <w:b/>
          <w:bCs/>
          <w:i/>
          <w:color w:val="4472C4" w:themeColor="accent1"/>
          <w:sz w:val="32"/>
          <w:szCs w:val="32"/>
          <w:shd w:val="clear" w:color="auto" w:fill="FFFFFF"/>
        </w:rPr>
        <w:t xml:space="preserve">Testing </w:t>
      </w:r>
      <w:r w:rsidRPr="00B448C7" w:rsidR="007A3089">
        <w:rPr>
          <w:rStyle w:val="normaltextrun"/>
          <w:b/>
          <w:bCs/>
          <w:i/>
          <w:color w:val="4472C4" w:themeColor="accent1"/>
          <w:sz w:val="32"/>
          <w:szCs w:val="32"/>
          <w:shd w:val="clear" w:color="auto" w:fill="FFFFFF"/>
        </w:rPr>
        <w:t>Minimums</w:t>
      </w:r>
      <w:r w:rsidRPr="00B448C7">
        <w:rPr>
          <w:rStyle w:val="normaltextrun"/>
          <w:b/>
          <w:bCs/>
          <w:i/>
          <w:color w:val="4472C4" w:themeColor="accent1"/>
          <w:sz w:val="32"/>
          <w:szCs w:val="32"/>
          <w:shd w:val="clear" w:color="auto" w:fill="FFFFFF"/>
        </w:rPr>
        <w:t xml:space="preserve"> </w:t>
      </w:r>
    </w:p>
    <w:p w:rsidR="00E44232" w:rsidRPr="00360284" w:rsidP="00967016" w14:paraId="27F575DD" w14:textId="77777777">
      <w:pPr>
        <w:pStyle w:val="ListParagraph"/>
        <w:numPr>
          <w:ilvl w:val="0"/>
          <w:numId w:val="5"/>
        </w:numPr>
        <w:rPr>
          <w:rFonts w:ascii="Calibri" w:eastAsia="Times New Roman" w:hAnsi="Calibri" w:cs="Calibri"/>
        </w:rPr>
      </w:pPr>
      <w:r w:rsidRPr="00360284">
        <w:rPr>
          <w:rFonts w:ascii="Calibri" w:eastAsia="Times New Roman" w:hAnsi="Calibri" w:cs="Calibri"/>
        </w:rPr>
        <w:t>Does your laboratory agree to</w:t>
      </w:r>
      <w:r w:rsidRPr="00360284" w:rsidR="008A0700">
        <w:rPr>
          <w:rFonts w:ascii="Calibri" w:eastAsia="Times New Roman" w:hAnsi="Calibri" w:cs="Calibri"/>
        </w:rPr>
        <w:t xml:space="preserve"> test</w:t>
      </w:r>
      <w:r w:rsidRPr="00360284">
        <w:rPr>
          <w:rFonts w:ascii="Calibri" w:eastAsia="Times New Roman" w:hAnsi="Calibri" w:cs="Calibri"/>
        </w:rPr>
        <w:t xml:space="preserve"> at least a minimum of 20 specimens per week per submitting site? </w:t>
      </w:r>
    </w:p>
    <w:p w:rsidR="00E44232" w:rsidRPr="00360284" w:rsidP="00967016" w14:paraId="007515C3" w14:textId="4D2DD0B3">
      <w:pPr>
        <w:pStyle w:val="ListParagraph"/>
        <w:numPr>
          <w:ilvl w:val="1"/>
          <w:numId w:val="5"/>
        </w:numPr>
        <w:rPr>
          <w:rFonts w:ascii="Calibri" w:eastAsia="Times New Roman" w:hAnsi="Calibri" w:cs="Calibri"/>
        </w:rPr>
      </w:pPr>
      <w:r w:rsidRPr="00360284">
        <w:rPr>
          <w:rFonts w:ascii="Calibri" w:eastAsia="Times New Roman" w:hAnsi="Calibri" w:cs="Calibri"/>
        </w:rPr>
        <w:t>Please describe, if not applicable.</w:t>
      </w:r>
    </w:p>
    <w:p w:rsidR="00123B8C" w:rsidRPr="00360284" w:rsidP="00967016" w14:paraId="2649479A" w14:textId="34BE37F2">
      <w:pPr>
        <w:pStyle w:val="ListParagraph"/>
        <w:numPr>
          <w:ilvl w:val="1"/>
          <w:numId w:val="5"/>
        </w:numPr>
        <w:rPr>
          <w:rFonts w:ascii="Calibri" w:eastAsia="Times New Roman" w:hAnsi="Calibri" w:cs="Calibri"/>
        </w:rPr>
      </w:pPr>
      <w:r w:rsidRPr="00360284">
        <w:rPr>
          <w:rFonts w:ascii="Calibri" w:eastAsia="Times New Roman" w:hAnsi="Calibri" w:cs="Calibri"/>
        </w:rPr>
        <w:t xml:space="preserve">Identify </w:t>
      </w:r>
      <w:r w:rsidRPr="00360284">
        <w:rPr>
          <w:rFonts w:ascii="Calibri" w:eastAsia="Times New Roman" w:hAnsi="Calibri" w:cs="Calibri"/>
        </w:rPr>
        <w:t>a goal</w:t>
      </w:r>
      <w:r w:rsidRPr="00360284">
        <w:rPr>
          <w:rFonts w:ascii="Calibri" w:eastAsia="Times New Roman" w:hAnsi="Calibri" w:cs="Calibri"/>
        </w:rPr>
        <w:t xml:space="preserve"> number of specimens tested per funding period (min. ~1,000/year, after Y1)</w:t>
      </w:r>
      <w:r w:rsidRPr="00360284" w:rsidR="00A0163A">
        <w:rPr>
          <w:rFonts w:ascii="Calibri" w:eastAsia="Times New Roman" w:hAnsi="Calibri" w:cs="Calibri"/>
        </w:rPr>
        <w:t>.</w:t>
      </w:r>
    </w:p>
    <w:p w:rsidR="00655015" w:rsidRPr="00F05FBC" w:rsidP="005E1052" w14:paraId="4ED56FB4" w14:textId="397CBA96">
      <w:pPr>
        <w:rPr>
          <w:rFonts w:ascii="Calibri" w:eastAsia="Times New Roman" w:hAnsi="Calibri" w:cs="Calibri"/>
          <w:i/>
          <w:sz w:val="24"/>
          <w:szCs w:val="24"/>
        </w:rPr>
      </w:pPr>
      <w:r w:rsidRPr="00F05FBC">
        <w:rPr>
          <w:rStyle w:val="normaltextrun"/>
          <w:b/>
          <w:bCs/>
          <w:i/>
          <w:color w:val="4472C4" w:themeColor="accent1"/>
          <w:sz w:val="32"/>
          <w:szCs w:val="32"/>
          <w:shd w:val="clear" w:color="auto" w:fill="FFFFFF"/>
        </w:rPr>
        <w:t xml:space="preserve">Source of </w:t>
      </w:r>
      <w:r w:rsidRPr="00F05FBC" w:rsidR="00051EB1">
        <w:rPr>
          <w:rStyle w:val="normaltextrun"/>
          <w:b/>
          <w:bCs/>
          <w:i/>
          <w:color w:val="4472C4" w:themeColor="accent1"/>
          <w:sz w:val="32"/>
          <w:szCs w:val="32"/>
          <w:shd w:val="clear" w:color="auto" w:fill="FFFFFF"/>
        </w:rPr>
        <w:t>S</w:t>
      </w:r>
      <w:r w:rsidRPr="00F05FBC">
        <w:rPr>
          <w:rStyle w:val="normaltextrun"/>
          <w:b/>
          <w:bCs/>
          <w:i/>
          <w:color w:val="4472C4" w:themeColor="accent1"/>
          <w:sz w:val="32"/>
          <w:szCs w:val="32"/>
          <w:shd w:val="clear" w:color="auto" w:fill="FFFFFF"/>
        </w:rPr>
        <w:t>pecimens</w:t>
      </w:r>
      <w:r w:rsidRPr="00F05FBC">
        <w:rPr>
          <w:rFonts w:ascii="Calibri" w:eastAsia="Times New Roman" w:hAnsi="Calibri" w:cs="Calibri"/>
          <w:i/>
          <w:sz w:val="24"/>
          <w:szCs w:val="24"/>
        </w:rPr>
        <w:t xml:space="preserve"> </w:t>
      </w:r>
    </w:p>
    <w:p w:rsidR="005E1052" w:rsidRPr="00360284" w:rsidP="00967016" w14:paraId="28C3355D" w14:textId="14C7738A">
      <w:pPr>
        <w:pStyle w:val="ListParagraph"/>
        <w:numPr>
          <w:ilvl w:val="0"/>
          <w:numId w:val="5"/>
        </w:numPr>
        <w:rPr>
          <w:rFonts w:ascii="Calibri" w:eastAsia="Times New Roman" w:hAnsi="Calibri" w:cs="Calibri"/>
        </w:rPr>
      </w:pPr>
      <w:r w:rsidRPr="00360284">
        <w:rPr>
          <w:rFonts w:ascii="Calibri" w:eastAsia="Times New Roman" w:hAnsi="Calibri" w:cs="Calibri"/>
        </w:rPr>
        <w:t>Identify hospitals planning to submit specimens and data for this surveillance activity and describe</w:t>
      </w:r>
      <w:r w:rsidRPr="00360284" w:rsidR="008A0700">
        <w:rPr>
          <w:rFonts w:ascii="Calibri" w:eastAsia="Times New Roman" w:hAnsi="Calibri" w:cs="Calibri"/>
        </w:rPr>
        <w:t xml:space="preserve"> their</w:t>
      </w:r>
      <w:r w:rsidRPr="00360284">
        <w:rPr>
          <w:rFonts w:ascii="Calibri" w:eastAsia="Times New Roman" w:hAnsi="Calibri" w:cs="Calibri"/>
        </w:rPr>
        <w:t xml:space="preserve"> catchment areas.</w:t>
      </w:r>
    </w:p>
    <w:p w:rsidR="00BA425A" w:rsidRPr="00F05FBC" w:rsidP="005E1052" w14:paraId="23B7B132" w14:textId="31E54096">
      <w:pPr>
        <w:rPr>
          <w:rFonts w:ascii="Calibri" w:eastAsia="Times New Roman" w:hAnsi="Calibri" w:cs="Calibri"/>
          <w:i/>
          <w:sz w:val="24"/>
          <w:szCs w:val="24"/>
        </w:rPr>
      </w:pPr>
      <w:r w:rsidRPr="00F05FBC">
        <w:rPr>
          <w:rStyle w:val="normaltextrun"/>
          <w:b/>
          <w:bCs/>
          <w:i/>
          <w:color w:val="4472C4" w:themeColor="accent1"/>
          <w:sz w:val="32"/>
          <w:szCs w:val="32"/>
          <w:shd w:val="clear" w:color="auto" w:fill="FFFFFF"/>
        </w:rPr>
        <w:t xml:space="preserve">Consistent </w:t>
      </w:r>
      <w:r w:rsidRPr="00F05FBC" w:rsidR="00051EB1">
        <w:rPr>
          <w:rStyle w:val="normaltextrun"/>
          <w:b/>
          <w:bCs/>
          <w:i/>
          <w:color w:val="4472C4" w:themeColor="accent1"/>
          <w:sz w:val="32"/>
          <w:szCs w:val="32"/>
          <w:shd w:val="clear" w:color="auto" w:fill="FFFFFF"/>
        </w:rPr>
        <w:t>T</w:t>
      </w:r>
      <w:r w:rsidRPr="00F05FBC">
        <w:rPr>
          <w:rStyle w:val="normaltextrun"/>
          <w:b/>
          <w:bCs/>
          <w:i/>
          <w:color w:val="4472C4" w:themeColor="accent1"/>
          <w:sz w:val="32"/>
          <w:szCs w:val="32"/>
          <w:shd w:val="clear" w:color="auto" w:fill="FFFFFF"/>
        </w:rPr>
        <w:t xml:space="preserve">esting </w:t>
      </w:r>
      <w:r w:rsidRPr="00F05FBC" w:rsidR="00051EB1">
        <w:rPr>
          <w:rStyle w:val="normaltextrun"/>
          <w:b/>
          <w:bCs/>
          <w:i/>
          <w:color w:val="4472C4" w:themeColor="accent1"/>
          <w:sz w:val="32"/>
          <w:szCs w:val="32"/>
          <w:shd w:val="clear" w:color="auto" w:fill="FFFFFF"/>
        </w:rPr>
        <w:t xml:space="preserve">Panel </w:t>
      </w:r>
      <w:r w:rsidRPr="00F05FBC">
        <w:rPr>
          <w:rStyle w:val="normaltextrun"/>
          <w:b/>
          <w:bCs/>
          <w:i/>
          <w:color w:val="4472C4" w:themeColor="accent1"/>
          <w:sz w:val="32"/>
          <w:szCs w:val="32"/>
          <w:shd w:val="clear" w:color="auto" w:fill="FFFFFF"/>
        </w:rPr>
        <w:t xml:space="preserve">for </w:t>
      </w:r>
      <w:r w:rsidRPr="00F05FBC" w:rsidR="00051EB1">
        <w:rPr>
          <w:rStyle w:val="normaltextrun"/>
          <w:b/>
          <w:bCs/>
          <w:i/>
          <w:color w:val="4472C4" w:themeColor="accent1"/>
          <w:sz w:val="32"/>
          <w:szCs w:val="32"/>
          <w:shd w:val="clear" w:color="auto" w:fill="FFFFFF"/>
        </w:rPr>
        <w:t>S</w:t>
      </w:r>
      <w:r w:rsidRPr="00F05FBC">
        <w:rPr>
          <w:rStyle w:val="normaltextrun"/>
          <w:b/>
          <w:bCs/>
          <w:i/>
          <w:color w:val="4472C4" w:themeColor="accent1"/>
          <w:sz w:val="32"/>
          <w:szCs w:val="32"/>
          <w:shd w:val="clear" w:color="auto" w:fill="FFFFFF"/>
        </w:rPr>
        <w:t>urveillance</w:t>
      </w:r>
      <w:r w:rsidRPr="00F05FBC">
        <w:rPr>
          <w:rFonts w:ascii="Calibri" w:eastAsia="Times New Roman" w:hAnsi="Calibri" w:cs="Calibri"/>
          <w:i/>
          <w:sz w:val="24"/>
          <w:szCs w:val="24"/>
        </w:rPr>
        <w:t xml:space="preserve"> </w:t>
      </w:r>
    </w:p>
    <w:p w:rsidR="008C1560" w:rsidRPr="00360284" w:rsidP="00967016" w14:paraId="5F28CA36" w14:textId="3AD1EDAB">
      <w:pPr>
        <w:pStyle w:val="ListParagraph"/>
        <w:numPr>
          <w:ilvl w:val="0"/>
          <w:numId w:val="5"/>
        </w:numPr>
        <w:rPr>
          <w:rFonts w:ascii="Calibri" w:eastAsia="Times New Roman" w:hAnsi="Calibri" w:cs="Calibri"/>
          <w:i/>
          <w:iCs/>
        </w:rPr>
      </w:pPr>
      <w:r w:rsidRPr="00360284">
        <w:rPr>
          <w:rFonts w:ascii="Calibri" w:eastAsia="Times New Roman" w:hAnsi="Calibri" w:cs="Calibri"/>
        </w:rPr>
        <w:t>Do you plan to use the required testing panel and test for required substances? (Plan may include substances beyond the requi</w:t>
      </w:r>
      <w:r w:rsidRPr="00360284" w:rsidR="000539D4">
        <w:rPr>
          <w:rFonts w:ascii="Calibri" w:eastAsia="Times New Roman" w:hAnsi="Calibri" w:cs="Calibri"/>
        </w:rPr>
        <w:t xml:space="preserve">red </w:t>
      </w:r>
      <w:r w:rsidRPr="00360284" w:rsidR="00B83B9B">
        <w:rPr>
          <w:rFonts w:ascii="Calibri" w:eastAsia="Times New Roman" w:hAnsi="Calibri" w:cs="Calibri"/>
        </w:rPr>
        <w:t>base</w:t>
      </w:r>
      <w:r w:rsidRPr="00360284" w:rsidR="000539D4">
        <w:rPr>
          <w:rFonts w:ascii="Calibri" w:eastAsia="Times New Roman" w:hAnsi="Calibri" w:cs="Calibri"/>
        </w:rPr>
        <w:t xml:space="preserve"> panel</w:t>
      </w:r>
      <w:r w:rsidRPr="00360284">
        <w:rPr>
          <w:rFonts w:ascii="Calibri" w:eastAsia="Times New Roman" w:hAnsi="Calibri" w:cs="Calibri"/>
        </w:rPr>
        <w:t xml:space="preserve">) </w:t>
      </w:r>
    </w:p>
    <w:p w:rsidR="00051EB1" w:rsidRPr="00360284" w:rsidP="00967016" w14:paraId="10117E2E" w14:textId="77777777">
      <w:pPr>
        <w:pStyle w:val="ListParagraph"/>
        <w:numPr>
          <w:ilvl w:val="1"/>
          <w:numId w:val="5"/>
        </w:numPr>
        <w:rPr>
          <w:rFonts w:ascii="Calibri" w:eastAsia="Times New Roman" w:hAnsi="Calibri" w:cs="Calibri"/>
        </w:rPr>
      </w:pPr>
      <w:r w:rsidRPr="00360284">
        <w:rPr>
          <w:rFonts w:ascii="Calibri" w:eastAsia="Times New Roman" w:hAnsi="Calibri" w:cs="Calibri"/>
        </w:rPr>
        <w:t>Please describe, if not applicable.</w:t>
      </w:r>
    </w:p>
    <w:p w:rsidR="002536B3" w:rsidRPr="00360284" w:rsidP="00967016" w14:paraId="3ABCF09D" w14:textId="1719C67C">
      <w:pPr>
        <w:pStyle w:val="ListParagraph"/>
        <w:numPr>
          <w:ilvl w:val="1"/>
          <w:numId w:val="5"/>
        </w:numPr>
        <w:rPr>
          <w:rFonts w:ascii="Calibri" w:eastAsia="Times New Roman" w:hAnsi="Calibri" w:cs="Calibri"/>
        </w:rPr>
      </w:pPr>
      <w:r w:rsidRPr="00360284">
        <w:rPr>
          <w:rFonts w:ascii="Calibri" w:eastAsia="Times New Roman" w:hAnsi="Calibri" w:cs="Calibri"/>
        </w:rPr>
        <w:t>Please select other substances</w:t>
      </w:r>
      <w:r w:rsidRPr="00360284" w:rsidR="008C1F82">
        <w:rPr>
          <w:rFonts w:ascii="Calibri" w:eastAsia="Times New Roman" w:hAnsi="Calibri" w:cs="Calibri"/>
        </w:rPr>
        <w:t xml:space="preserve"> planned to</w:t>
      </w:r>
      <w:r w:rsidRPr="00360284" w:rsidR="00885955">
        <w:rPr>
          <w:rFonts w:ascii="Calibri" w:eastAsia="Times New Roman" w:hAnsi="Calibri" w:cs="Calibri"/>
        </w:rPr>
        <w:t xml:space="preserve"> be</w:t>
      </w:r>
      <w:r w:rsidRPr="00360284">
        <w:rPr>
          <w:rFonts w:ascii="Calibri" w:eastAsia="Times New Roman" w:hAnsi="Calibri" w:cs="Calibri"/>
        </w:rPr>
        <w:t xml:space="preserve"> tested beyond the basic required panel</w:t>
      </w:r>
      <w:r w:rsidRPr="00360284" w:rsidR="00DD24AF">
        <w:rPr>
          <w:rFonts w:ascii="Calibri" w:eastAsia="Times New Roman" w:hAnsi="Calibri" w:cs="Calibri"/>
        </w:rPr>
        <w:t>.</w:t>
      </w:r>
      <w:r w:rsidRPr="00360284">
        <w:rPr>
          <w:rFonts w:ascii="Calibri" w:eastAsia="Times New Roman" w:hAnsi="Calibri" w:cs="Calibri"/>
        </w:rPr>
        <w:t xml:space="preserve"> </w:t>
      </w:r>
    </w:p>
    <w:p w:rsidR="00163D3B" w:rsidRPr="002B3184" w:rsidP="005E1052" w14:paraId="04145DBF" w14:textId="2CA2D0E5">
      <w:pPr>
        <w:rPr>
          <w:rStyle w:val="normaltextrun"/>
          <w:b/>
          <w:bCs/>
          <w:iCs/>
          <w:color w:val="4472C4" w:themeColor="accent1"/>
          <w:sz w:val="32"/>
          <w:szCs w:val="32"/>
          <w:shd w:val="clear" w:color="auto" w:fill="FFFFFF"/>
        </w:rPr>
      </w:pPr>
      <w:r w:rsidRPr="002B3184">
        <w:rPr>
          <w:rStyle w:val="normaltextrun"/>
          <w:b/>
          <w:bCs/>
          <w:iCs/>
          <w:color w:val="4472C4" w:themeColor="accent1"/>
          <w:sz w:val="32"/>
          <w:szCs w:val="32"/>
          <w:shd w:val="clear" w:color="auto" w:fill="FFFFFF"/>
        </w:rPr>
        <w:t>Sampling</w:t>
      </w:r>
    </w:p>
    <w:p w:rsidR="002539AA" w:rsidRPr="00360284" w:rsidP="00967016" w14:paraId="68A33988" w14:textId="074C220B">
      <w:pPr>
        <w:pStyle w:val="ListParagraph"/>
        <w:numPr>
          <w:ilvl w:val="0"/>
          <w:numId w:val="5"/>
        </w:numPr>
        <w:rPr>
          <w:rFonts w:ascii="Calibri" w:eastAsia="Times New Roman" w:hAnsi="Calibri" w:cs="Calibri"/>
          <w:b/>
          <w:bCs/>
        </w:rPr>
      </w:pPr>
      <w:r w:rsidRPr="00360284">
        <w:rPr>
          <w:rFonts w:ascii="Calibri" w:eastAsia="Times New Roman" w:hAnsi="Calibri" w:cs="Calibri"/>
        </w:rPr>
        <w:t xml:space="preserve">Describe the intended specimen sampling plan (e.g., what kind of samples </w:t>
      </w:r>
      <w:r w:rsidRPr="00360284">
        <w:rPr>
          <w:rFonts w:ascii="Calibri" w:eastAsia="Times New Roman" w:hAnsi="Calibri" w:cs="Calibri"/>
        </w:rPr>
        <w:t>and</w:t>
      </w:r>
      <w:r w:rsidRPr="00360284">
        <w:rPr>
          <w:rFonts w:ascii="Calibri" w:eastAsia="Times New Roman" w:hAnsi="Calibri" w:cs="Calibri"/>
        </w:rPr>
        <w:t xml:space="preserve"> from where </w:t>
      </w:r>
      <w:r w:rsidRPr="00360284" w:rsidR="000539D4">
        <w:rPr>
          <w:rFonts w:ascii="Calibri" w:eastAsia="Times New Roman" w:hAnsi="Calibri" w:cs="Calibri"/>
        </w:rPr>
        <w:t>samples will be collected</w:t>
      </w:r>
      <w:r w:rsidRPr="00360284">
        <w:rPr>
          <w:rFonts w:ascii="Calibri" w:eastAsia="Times New Roman" w:hAnsi="Calibri" w:cs="Calibri"/>
        </w:rPr>
        <w:t>).</w:t>
      </w:r>
    </w:p>
    <w:p w:rsidR="002539AA" w:rsidRPr="003370F1" w:rsidP="00DD24AF" w14:paraId="6CB73236" w14:textId="77777777">
      <w:pPr>
        <w:pStyle w:val="ListParagraph"/>
        <w:rPr>
          <w:rFonts w:ascii="Calibri" w:eastAsia="Times New Roman" w:hAnsi="Calibri" w:cs="Calibri"/>
          <w:sz w:val="24"/>
          <w:szCs w:val="24"/>
        </w:rPr>
      </w:pPr>
    </w:p>
    <w:p w:rsidR="00861B02" w:rsidRPr="00F05FBC" w:rsidP="00861B02" w14:paraId="47555653" w14:textId="7A6125C4">
      <w:pPr>
        <w:rPr>
          <w:rFonts w:ascii="Calibri" w:eastAsia="Times New Roman" w:hAnsi="Calibri" w:cs="Calibri"/>
          <w:i/>
          <w:sz w:val="24"/>
          <w:szCs w:val="24"/>
        </w:rPr>
      </w:pPr>
      <w:r w:rsidRPr="00F05FBC">
        <w:rPr>
          <w:rStyle w:val="normaltextrun"/>
          <w:b/>
          <w:bCs/>
          <w:i/>
          <w:color w:val="4472C4" w:themeColor="accent1"/>
          <w:sz w:val="32"/>
          <w:szCs w:val="32"/>
          <w:shd w:val="clear" w:color="auto" w:fill="FFFFFF"/>
        </w:rPr>
        <w:t xml:space="preserve">Data </w:t>
      </w:r>
      <w:r w:rsidRPr="00F05FBC" w:rsidR="00051EB1">
        <w:rPr>
          <w:rStyle w:val="normaltextrun"/>
          <w:b/>
          <w:bCs/>
          <w:i/>
          <w:color w:val="4472C4" w:themeColor="accent1"/>
          <w:sz w:val="32"/>
          <w:szCs w:val="32"/>
          <w:shd w:val="clear" w:color="auto" w:fill="FFFFFF"/>
        </w:rPr>
        <w:t>C</w:t>
      </w:r>
      <w:r w:rsidRPr="00F05FBC">
        <w:rPr>
          <w:rStyle w:val="normaltextrun"/>
          <w:b/>
          <w:bCs/>
          <w:i/>
          <w:color w:val="4472C4" w:themeColor="accent1"/>
          <w:sz w:val="32"/>
          <w:szCs w:val="32"/>
          <w:shd w:val="clear" w:color="auto" w:fill="FFFFFF"/>
        </w:rPr>
        <w:t>apture</w:t>
      </w:r>
      <w:r w:rsidRPr="00F05FBC">
        <w:rPr>
          <w:rFonts w:ascii="Calibri" w:eastAsia="Times New Roman" w:hAnsi="Calibri" w:cs="Calibri"/>
          <w:i/>
          <w:sz w:val="24"/>
          <w:szCs w:val="24"/>
        </w:rPr>
        <w:t xml:space="preserve"> </w:t>
      </w:r>
    </w:p>
    <w:p w:rsidR="00C217C1" w:rsidRPr="00360284" w:rsidP="00967016" w14:paraId="6498E083" w14:textId="77777777">
      <w:pPr>
        <w:pStyle w:val="ListParagraph"/>
        <w:numPr>
          <w:ilvl w:val="0"/>
          <w:numId w:val="23"/>
        </w:numPr>
        <w:rPr>
          <w:rFonts w:ascii="Calibri" w:eastAsia="Times New Roman" w:hAnsi="Calibri" w:cs="Calibri"/>
        </w:rPr>
      </w:pPr>
      <w:r w:rsidRPr="00360284">
        <w:rPr>
          <w:rFonts w:ascii="Calibri" w:eastAsia="Times New Roman" w:hAnsi="Calibri" w:cs="Calibri"/>
        </w:rPr>
        <w:t xml:space="preserve">Describe </w:t>
      </w:r>
      <w:r w:rsidRPr="00360284" w:rsidR="000539D4">
        <w:rPr>
          <w:rFonts w:ascii="Calibri" w:eastAsia="Times New Roman" w:hAnsi="Calibri" w:cs="Calibri"/>
        </w:rPr>
        <w:t xml:space="preserve">your </w:t>
      </w:r>
      <w:r w:rsidRPr="00360284">
        <w:rPr>
          <w:rFonts w:ascii="Calibri" w:eastAsia="Times New Roman" w:hAnsi="Calibri" w:cs="Calibri"/>
        </w:rPr>
        <w:t>plan to collect and report</w:t>
      </w:r>
      <w:r w:rsidRPr="00360284" w:rsidR="000539D4">
        <w:rPr>
          <w:rFonts w:ascii="Calibri" w:eastAsia="Times New Roman" w:hAnsi="Calibri" w:cs="Calibri"/>
        </w:rPr>
        <w:t xml:space="preserve"> the</w:t>
      </w:r>
      <w:r w:rsidRPr="00360284">
        <w:rPr>
          <w:rFonts w:ascii="Calibri" w:eastAsia="Times New Roman" w:hAnsi="Calibri" w:cs="Calibri"/>
        </w:rPr>
        <w:t xml:space="preserve"> required data elements along with specimens.</w:t>
      </w:r>
    </w:p>
    <w:p w:rsidR="00C217C1" w:rsidP="00051EB1" w14:paraId="53742B71" w14:textId="77777777">
      <w:pPr>
        <w:rPr>
          <w:rFonts w:ascii="Calibri" w:eastAsia="Times New Roman" w:hAnsi="Calibri" w:cs="Calibri"/>
          <w:sz w:val="24"/>
          <w:szCs w:val="24"/>
        </w:rPr>
      </w:pPr>
    </w:p>
    <w:p w:rsidR="00861B02" w:rsidRPr="00F05FBC" w:rsidP="00051EB1" w14:paraId="42B602A0" w14:textId="6E6C7FEA">
      <w:pPr>
        <w:rPr>
          <w:rFonts w:ascii="Calibri" w:eastAsia="Times New Roman" w:hAnsi="Calibri" w:cs="Calibri"/>
          <w:i/>
          <w:sz w:val="24"/>
          <w:szCs w:val="24"/>
        </w:rPr>
      </w:pPr>
      <w:r w:rsidRPr="00F05FBC">
        <w:rPr>
          <w:rStyle w:val="normaltextrun"/>
          <w:b/>
          <w:bCs/>
          <w:i/>
          <w:color w:val="4472C4" w:themeColor="accent1"/>
          <w:sz w:val="32"/>
          <w:szCs w:val="32"/>
          <w:shd w:val="clear" w:color="auto" w:fill="FFFFFF"/>
        </w:rPr>
        <w:t xml:space="preserve">Data </w:t>
      </w:r>
      <w:r w:rsidRPr="00F05FBC" w:rsidR="00051EB1">
        <w:rPr>
          <w:rStyle w:val="normaltextrun"/>
          <w:b/>
          <w:bCs/>
          <w:i/>
          <w:color w:val="4472C4" w:themeColor="accent1"/>
          <w:sz w:val="32"/>
          <w:szCs w:val="32"/>
          <w:shd w:val="clear" w:color="auto" w:fill="FFFFFF"/>
        </w:rPr>
        <w:t>D</w:t>
      </w:r>
      <w:r w:rsidRPr="00F05FBC">
        <w:rPr>
          <w:rStyle w:val="normaltextrun"/>
          <w:b/>
          <w:bCs/>
          <w:i/>
          <w:color w:val="4472C4" w:themeColor="accent1"/>
          <w:sz w:val="32"/>
          <w:szCs w:val="32"/>
          <w:shd w:val="clear" w:color="auto" w:fill="FFFFFF"/>
        </w:rPr>
        <w:t>issemination</w:t>
      </w:r>
      <w:r w:rsidRPr="00F05FBC">
        <w:rPr>
          <w:rFonts w:ascii="Calibri" w:eastAsia="Times New Roman" w:hAnsi="Calibri" w:cs="Calibri"/>
          <w:i/>
          <w:sz w:val="24"/>
          <w:szCs w:val="24"/>
        </w:rPr>
        <w:t xml:space="preserve"> </w:t>
      </w:r>
    </w:p>
    <w:p w:rsidR="00F05FBC" w:rsidRPr="00360284" w:rsidP="00967016" w14:paraId="2E70018A" w14:textId="77777777">
      <w:pPr>
        <w:pStyle w:val="ListParagraph"/>
        <w:numPr>
          <w:ilvl w:val="0"/>
          <w:numId w:val="23"/>
        </w:numPr>
        <w:rPr>
          <w:rFonts w:ascii="Calibri" w:eastAsia="Times New Roman" w:hAnsi="Calibri" w:cs="Calibri"/>
        </w:rPr>
      </w:pPr>
      <w:r w:rsidRPr="00360284">
        <w:rPr>
          <w:rFonts w:ascii="Calibri" w:eastAsia="Times New Roman" w:hAnsi="Calibri" w:cs="Calibri"/>
        </w:rPr>
        <w:t xml:space="preserve">Describe plans for data dissemination, including proposed product descriptions and how they will be shared with key partners </w:t>
      </w:r>
      <w:r w:rsidRPr="00360284" w:rsidR="001C6004">
        <w:rPr>
          <w:rFonts w:ascii="Calibri" w:eastAsia="Times New Roman" w:hAnsi="Calibri" w:cs="Calibri"/>
        </w:rPr>
        <w:t>[</w:t>
      </w:r>
      <w:r w:rsidRPr="00360284">
        <w:rPr>
          <w:rFonts w:ascii="Calibri" w:eastAsia="Times New Roman" w:hAnsi="Calibri" w:cs="Calibri"/>
        </w:rPr>
        <w:t>at least two data dissemination products</w:t>
      </w:r>
      <w:r w:rsidRPr="00360284" w:rsidR="000539D4">
        <w:rPr>
          <w:rFonts w:ascii="Calibri" w:eastAsia="Times New Roman" w:hAnsi="Calibri" w:cs="Calibri"/>
        </w:rPr>
        <w:t xml:space="preserve"> (e.g., internal or external reports, dashboards, presentations)</w:t>
      </w:r>
      <w:r w:rsidRPr="00360284">
        <w:rPr>
          <w:rFonts w:ascii="Calibri" w:eastAsia="Times New Roman" w:hAnsi="Calibri" w:cs="Calibri"/>
        </w:rPr>
        <w:t xml:space="preserve"> per year</w:t>
      </w:r>
      <w:r w:rsidRPr="00360284" w:rsidR="001C6004">
        <w:rPr>
          <w:rFonts w:ascii="Calibri" w:eastAsia="Times New Roman" w:hAnsi="Calibri" w:cs="Calibri"/>
        </w:rPr>
        <w:t>]</w:t>
      </w:r>
      <w:r w:rsidRPr="00360284">
        <w:rPr>
          <w:rFonts w:ascii="Calibri" w:eastAsia="Times New Roman" w:hAnsi="Calibri" w:cs="Calibri"/>
        </w:rPr>
        <w:t>.</w:t>
      </w:r>
    </w:p>
    <w:p w:rsidR="00F05FBC" w:rsidP="00051EB1" w14:paraId="17ADF8A6" w14:textId="77777777">
      <w:pPr>
        <w:rPr>
          <w:rFonts w:ascii="Calibri" w:eastAsia="Times New Roman" w:hAnsi="Calibri" w:cs="Calibri"/>
          <w:sz w:val="24"/>
          <w:szCs w:val="24"/>
        </w:rPr>
      </w:pPr>
    </w:p>
    <w:p w:rsidR="009E344B" w:rsidRPr="00F05FBC" w:rsidP="00051EB1" w14:paraId="278F0477" w14:textId="4FA21289">
      <w:pPr>
        <w:rPr>
          <w:rFonts w:ascii="Calibri" w:eastAsia="Times New Roman" w:hAnsi="Calibri" w:cs="Calibri"/>
          <w:i/>
          <w:sz w:val="24"/>
          <w:szCs w:val="24"/>
        </w:rPr>
      </w:pPr>
      <w:r w:rsidRPr="00F05FBC">
        <w:rPr>
          <w:rStyle w:val="normaltextrun"/>
          <w:b/>
          <w:bCs/>
          <w:i/>
          <w:color w:val="4472C4" w:themeColor="accent1"/>
          <w:sz w:val="32"/>
          <w:szCs w:val="32"/>
          <w:shd w:val="clear" w:color="auto" w:fill="FFFFFF"/>
        </w:rPr>
        <w:t xml:space="preserve">Participation in </w:t>
      </w:r>
      <w:r w:rsidRPr="00F05FBC" w:rsidR="00051EB1">
        <w:rPr>
          <w:rStyle w:val="normaltextrun"/>
          <w:b/>
          <w:bCs/>
          <w:i/>
          <w:color w:val="4472C4" w:themeColor="accent1"/>
          <w:sz w:val="32"/>
          <w:szCs w:val="32"/>
          <w:shd w:val="clear" w:color="auto" w:fill="FFFFFF"/>
        </w:rPr>
        <w:t>W</w:t>
      </w:r>
      <w:r w:rsidRPr="00F05FBC">
        <w:rPr>
          <w:rStyle w:val="normaltextrun"/>
          <w:b/>
          <w:bCs/>
          <w:i/>
          <w:color w:val="4472C4" w:themeColor="accent1"/>
          <w:sz w:val="32"/>
          <w:szCs w:val="32"/>
          <w:shd w:val="clear" w:color="auto" w:fill="FFFFFF"/>
        </w:rPr>
        <w:t>orkgroup</w:t>
      </w:r>
      <w:r w:rsidRPr="00F05FBC">
        <w:rPr>
          <w:rFonts w:ascii="Calibri" w:eastAsia="Times New Roman" w:hAnsi="Calibri" w:cs="Calibri"/>
          <w:i/>
          <w:sz w:val="24"/>
          <w:szCs w:val="24"/>
        </w:rPr>
        <w:t xml:space="preserve"> </w:t>
      </w:r>
    </w:p>
    <w:p w:rsidR="00E41E40" w:rsidRPr="00360284" w:rsidP="00967016" w14:paraId="021D0EAE" w14:textId="07A78EFA">
      <w:pPr>
        <w:pStyle w:val="ListParagraph"/>
        <w:numPr>
          <w:ilvl w:val="0"/>
          <w:numId w:val="23"/>
        </w:numPr>
        <w:rPr>
          <w:rFonts w:ascii="Calibri" w:eastAsia="Times New Roman" w:hAnsi="Calibri" w:cs="Calibri"/>
        </w:rPr>
      </w:pPr>
      <w:r w:rsidRPr="00360284">
        <w:rPr>
          <w:rFonts w:ascii="Calibri" w:eastAsia="Times New Roman" w:hAnsi="Calibri" w:cs="Calibri"/>
        </w:rPr>
        <w:t xml:space="preserve">Describe </w:t>
      </w:r>
      <w:r w:rsidRPr="00360284" w:rsidR="000539D4">
        <w:rPr>
          <w:rFonts w:ascii="Calibri" w:eastAsia="Times New Roman" w:hAnsi="Calibri" w:cs="Calibri"/>
        </w:rPr>
        <w:t xml:space="preserve">your </w:t>
      </w:r>
      <w:r w:rsidRPr="00360284">
        <w:rPr>
          <w:rFonts w:ascii="Calibri" w:eastAsia="Times New Roman" w:hAnsi="Calibri" w:cs="Calibri"/>
        </w:rPr>
        <w:t>plan to ensure attendance and participation in</w:t>
      </w:r>
      <w:r w:rsidRPr="00360284" w:rsidR="000539D4">
        <w:rPr>
          <w:rFonts w:ascii="Calibri" w:eastAsia="Times New Roman" w:hAnsi="Calibri" w:cs="Calibri"/>
        </w:rPr>
        <w:t xml:space="preserve"> the</w:t>
      </w:r>
      <w:r w:rsidRPr="00360284">
        <w:rPr>
          <w:rFonts w:ascii="Calibri" w:eastAsia="Times New Roman" w:hAnsi="Calibri" w:cs="Calibri"/>
        </w:rPr>
        <w:t xml:space="preserve"> CDC workgroup for this strategy.</w:t>
      </w:r>
      <w:r w:rsidRPr="00360284" w:rsidR="00051EB1">
        <w:rPr>
          <w:rFonts w:ascii="Calibri" w:eastAsia="Times New Roman" w:hAnsi="Calibri" w:cs="Calibri"/>
        </w:rPr>
        <w:t xml:space="preserve"> </w:t>
      </w:r>
    </w:p>
    <w:p w:rsidR="009E344B" w:rsidRPr="00F05FBC" w:rsidP="00051EB1" w14:paraId="239A1160" w14:textId="4F4E6393">
      <w:pPr>
        <w:rPr>
          <w:rFonts w:ascii="Calibri" w:eastAsia="Times New Roman" w:hAnsi="Calibri" w:cs="Calibri"/>
          <w:i/>
          <w:sz w:val="24"/>
          <w:szCs w:val="24"/>
        </w:rPr>
      </w:pPr>
      <w:r w:rsidRPr="00F05FBC">
        <w:rPr>
          <w:rStyle w:val="normaltextrun"/>
          <w:b/>
          <w:bCs/>
          <w:i/>
          <w:color w:val="4472C4" w:themeColor="accent1"/>
          <w:sz w:val="32"/>
          <w:szCs w:val="32"/>
          <w:shd w:val="clear" w:color="auto" w:fill="FFFFFF"/>
        </w:rPr>
        <w:t xml:space="preserve">Optional - Other </w:t>
      </w:r>
      <w:r w:rsidRPr="00F05FBC" w:rsidR="00051EB1">
        <w:rPr>
          <w:rStyle w:val="normaltextrun"/>
          <w:b/>
          <w:bCs/>
          <w:i/>
          <w:color w:val="4472C4" w:themeColor="accent1"/>
          <w:sz w:val="32"/>
          <w:szCs w:val="32"/>
          <w:shd w:val="clear" w:color="auto" w:fill="FFFFFF"/>
        </w:rPr>
        <w:t>B</w:t>
      </w:r>
      <w:r w:rsidRPr="00F05FBC">
        <w:rPr>
          <w:rStyle w:val="normaltextrun"/>
          <w:b/>
          <w:bCs/>
          <w:i/>
          <w:color w:val="4472C4" w:themeColor="accent1"/>
          <w:sz w:val="32"/>
          <w:szCs w:val="32"/>
          <w:shd w:val="clear" w:color="auto" w:fill="FFFFFF"/>
        </w:rPr>
        <w:t>iosurveillance</w:t>
      </w:r>
      <w:r w:rsidRPr="00F05FBC">
        <w:rPr>
          <w:rStyle w:val="normaltextrun"/>
          <w:b/>
          <w:bCs/>
          <w:i/>
          <w:color w:val="4472C4" w:themeColor="accent1"/>
          <w:sz w:val="32"/>
          <w:szCs w:val="32"/>
          <w:shd w:val="clear" w:color="auto" w:fill="FFFFFF"/>
        </w:rPr>
        <w:t xml:space="preserve"> </w:t>
      </w:r>
      <w:r w:rsidRPr="00F05FBC" w:rsidR="00051EB1">
        <w:rPr>
          <w:rStyle w:val="normaltextrun"/>
          <w:b/>
          <w:bCs/>
          <w:i/>
          <w:color w:val="4472C4" w:themeColor="accent1"/>
          <w:sz w:val="32"/>
          <w:szCs w:val="32"/>
          <w:shd w:val="clear" w:color="auto" w:fill="FFFFFF"/>
        </w:rPr>
        <w:t>A</w:t>
      </w:r>
      <w:r w:rsidRPr="00F05FBC">
        <w:rPr>
          <w:rStyle w:val="normaltextrun"/>
          <w:b/>
          <w:bCs/>
          <w:i/>
          <w:color w:val="4472C4" w:themeColor="accent1"/>
          <w:sz w:val="32"/>
          <w:szCs w:val="32"/>
          <w:shd w:val="clear" w:color="auto" w:fill="FFFFFF"/>
        </w:rPr>
        <w:t>ctivities</w:t>
      </w:r>
      <w:r w:rsidRPr="00F05FBC">
        <w:rPr>
          <w:rFonts w:ascii="Calibri" w:eastAsia="Times New Roman" w:hAnsi="Calibri" w:cs="Calibri"/>
          <w:i/>
          <w:sz w:val="24"/>
          <w:szCs w:val="24"/>
        </w:rPr>
        <w:t xml:space="preserve"> </w:t>
      </w:r>
    </w:p>
    <w:p w:rsidR="006D41EE" w:rsidRPr="00360284" w:rsidP="00967016" w14:paraId="7C4E5A66" w14:textId="7CC2994E">
      <w:pPr>
        <w:pStyle w:val="ListParagraph"/>
        <w:numPr>
          <w:ilvl w:val="0"/>
          <w:numId w:val="5"/>
        </w:numPr>
        <w:rPr>
          <w:rFonts w:ascii="Calibri" w:eastAsia="Times New Roman" w:hAnsi="Calibri" w:cs="Calibri"/>
        </w:rPr>
      </w:pPr>
      <w:r w:rsidRPr="00360284">
        <w:rPr>
          <w:rFonts w:ascii="Calibri" w:eastAsia="Times New Roman" w:hAnsi="Calibri" w:cs="Calibri"/>
        </w:rPr>
        <w:t xml:space="preserve">Describe other planned activities related to </w:t>
      </w:r>
      <w:r w:rsidRPr="00360284">
        <w:rPr>
          <w:rFonts w:ascii="Calibri" w:eastAsia="Times New Roman" w:hAnsi="Calibri" w:cs="Calibri"/>
        </w:rPr>
        <w:t>biosurveillance</w:t>
      </w:r>
      <w:r w:rsidRPr="00360284">
        <w:rPr>
          <w:rFonts w:ascii="Calibri" w:eastAsia="Times New Roman" w:hAnsi="Calibri" w:cs="Calibri"/>
        </w:rPr>
        <w:t>.</w:t>
      </w:r>
    </w:p>
    <w:p w:rsidR="00166CA4" w:rsidRPr="009E344B" w:rsidP="006D41EE" w14:paraId="67630363" w14:textId="77777777">
      <w:pPr>
        <w:pStyle w:val="ListParagraph"/>
        <w:rPr>
          <w:rFonts w:ascii="Calibri" w:eastAsia="Times New Roman" w:hAnsi="Calibri" w:cs="Calibri"/>
          <w:sz w:val="24"/>
          <w:szCs w:val="24"/>
        </w:rPr>
      </w:pPr>
    </w:p>
    <w:p w:rsidR="00051EB1" w:rsidRPr="00DE5D4C" w:rsidP="00051EB1" w14:paraId="6A39B91E" w14:textId="77539AED">
      <w:pPr>
        <w:spacing w:after="120" w:line="240" w:lineRule="auto"/>
        <w:textAlignment w:val="baseline"/>
        <w:rPr>
          <w:rStyle w:val="normaltextrun"/>
          <w:rFonts w:cstheme="minorHAnsi"/>
          <w:b/>
          <w:bCs/>
          <w:color w:val="4472C4" w:themeColor="accent1"/>
          <w:sz w:val="32"/>
          <w:szCs w:val="32"/>
          <w:shd w:val="clear" w:color="auto" w:fill="FFFFFF"/>
        </w:rPr>
      </w:pPr>
      <w:r w:rsidRPr="00DE5D4C">
        <w:rPr>
          <w:rStyle w:val="normaltextrun"/>
          <w:rFonts w:cstheme="minorHAnsi"/>
          <w:b/>
          <w:bCs/>
          <w:color w:val="4472C4" w:themeColor="accent1"/>
          <w:sz w:val="32"/>
          <w:szCs w:val="32"/>
          <w:shd w:val="clear" w:color="auto" w:fill="FFFFFF"/>
        </w:rPr>
        <w:t xml:space="preserve">List of Questions for Strategy </w:t>
      </w:r>
      <w:r>
        <w:rPr>
          <w:rStyle w:val="normaltextrun"/>
          <w:rFonts w:cstheme="minorHAnsi"/>
          <w:b/>
          <w:bCs/>
          <w:color w:val="4472C4" w:themeColor="accent1"/>
          <w:sz w:val="32"/>
          <w:szCs w:val="32"/>
          <w:shd w:val="clear" w:color="auto" w:fill="FFFFFF"/>
        </w:rPr>
        <w:t>5</w:t>
      </w:r>
      <w:r w:rsidRPr="00DE5D4C">
        <w:rPr>
          <w:rStyle w:val="normaltextrun"/>
          <w:rFonts w:cstheme="minorHAnsi"/>
          <w:b/>
          <w:bCs/>
          <w:color w:val="4472C4" w:themeColor="accent1"/>
          <w:sz w:val="32"/>
          <w:szCs w:val="32"/>
          <w:shd w:val="clear" w:color="auto" w:fill="FFFFFF"/>
        </w:rPr>
        <w:t xml:space="preserve"> (</w:t>
      </w:r>
      <w:r>
        <w:rPr>
          <w:rStyle w:val="normaltextrun"/>
          <w:rFonts w:cstheme="minorHAnsi"/>
          <w:b/>
          <w:bCs/>
          <w:color w:val="4472C4" w:themeColor="accent1"/>
          <w:sz w:val="32"/>
          <w:szCs w:val="32"/>
          <w:shd w:val="clear" w:color="auto" w:fill="FFFFFF"/>
        </w:rPr>
        <w:t>Data Linkage</w:t>
      </w:r>
      <w:r w:rsidRPr="00DE5D4C">
        <w:rPr>
          <w:rStyle w:val="normaltextrun"/>
          <w:rFonts w:cstheme="minorHAnsi"/>
          <w:b/>
          <w:bCs/>
          <w:color w:val="4472C4" w:themeColor="accent1"/>
          <w:sz w:val="32"/>
          <w:szCs w:val="32"/>
          <w:shd w:val="clear" w:color="auto" w:fill="FFFFFF"/>
        </w:rPr>
        <w:t xml:space="preserve">): </w:t>
      </w:r>
      <w:r>
        <w:rPr>
          <w:rStyle w:val="normaltextrun"/>
          <w:rFonts w:cstheme="minorHAnsi"/>
          <w:b/>
          <w:bCs/>
          <w:color w:val="4472C4" w:themeColor="accent1"/>
          <w:sz w:val="32"/>
          <w:szCs w:val="32"/>
          <w:shd w:val="clear" w:color="auto" w:fill="FFFFFF"/>
        </w:rPr>
        <w:t>Biosurveillance</w:t>
      </w:r>
    </w:p>
    <w:p w:rsidR="001357DF" w:rsidRPr="00360284" w:rsidP="009F3CD7" w14:paraId="54F416C9" w14:textId="10ECF5AD">
      <w:pPr>
        <w:rPr>
          <w:rFonts w:ascii="Calibri" w:eastAsia="Times New Roman" w:hAnsi="Calibri" w:cs="Calibri"/>
          <w:b/>
          <w:bCs/>
        </w:rPr>
      </w:pPr>
      <w:r w:rsidRPr="00360284">
        <w:rPr>
          <w:rFonts w:ascii="Calibri" w:eastAsia="Times New Roman" w:hAnsi="Calibri" w:cs="Calibri"/>
          <w:b/>
          <w:bCs/>
        </w:rPr>
        <w:t xml:space="preserve">Required Linkage: </w:t>
      </w:r>
      <w:r w:rsidRPr="00360284" w:rsidR="00421D33">
        <w:rPr>
          <w:rFonts w:ascii="Calibri" w:eastAsia="Times New Roman" w:hAnsi="Calibri" w:cs="Calibri"/>
          <w:b/>
          <w:bCs/>
        </w:rPr>
        <w:t xml:space="preserve">Link </w:t>
      </w:r>
      <w:r w:rsidRPr="00360284" w:rsidR="002539AA">
        <w:rPr>
          <w:rFonts w:ascii="Calibri" w:eastAsia="Times New Roman" w:hAnsi="Calibri" w:cs="Calibri"/>
          <w:b/>
          <w:bCs/>
        </w:rPr>
        <w:t xml:space="preserve">person-level </w:t>
      </w:r>
      <w:r w:rsidRPr="00360284" w:rsidR="00421D33">
        <w:rPr>
          <w:rFonts w:ascii="Calibri" w:eastAsia="Times New Roman" w:hAnsi="Calibri" w:cs="Calibri"/>
          <w:b/>
          <w:bCs/>
        </w:rPr>
        <w:t>fatal drug overdose data to at least one data source that captures nonfatal drug overdoses</w:t>
      </w:r>
    </w:p>
    <w:p w:rsidR="00D87EBE" w:rsidRPr="00360284" w:rsidP="00967016" w14:paraId="6BB1C0F2" w14:textId="241F7AF4">
      <w:pPr>
        <w:pStyle w:val="ListParagraph"/>
        <w:numPr>
          <w:ilvl w:val="0"/>
          <w:numId w:val="5"/>
        </w:numPr>
        <w:rPr>
          <w:rFonts w:ascii="Calibri" w:eastAsia="Times New Roman" w:hAnsi="Calibri" w:cs="Calibri"/>
        </w:rPr>
      </w:pPr>
      <w:r w:rsidRPr="00360284">
        <w:rPr>
          <w:rFonts w:ascii="Calibri" w:eastAsia="Times New Roman" w:hAnsi="Calibri" w:cs="Calibri"/>
        </w:rPr>
        <w:t xml:space="preserve">Describe </w:t>
      </w:r>
      <w:r w:rsidRPr="00360284" w:rsidR="001C6004">
        <w:rPr>
          <w:rFonts w:ascii="Calibri" w:eastAsia="Times New Roman" w:hAnsi="Calibri" w:cs="Calibri"/>
        </w:rPr>
        <w:t xml:space="preserve">your </w:t>
      </w:r>
      <w:r w:rsidRPr="00360284">
        <w:rPr>
          <w:rFonts w:ascii="Calibri" w:eastAsia="Times New Roman" w:hAnsi="Calibri" w:cs="Calibri"/>
        </w:rPr>
        <w:t xml:space="preserve">plan to link </w:t>
      </w:r>
      <w:r w:rsidRPr="00360284" w:rsidR="002539AA">
        <w:rPr>
          <w:rFonts w:ascii="Calibri" w:eastAsia="Times New Roman" w:hAnsi="Calibri" w:cs="Calibri"/>
        </w:rPr>
        <w:t xml:space="preserve">person-level </w:t>
      </w:r>
      <w:r w:rsidRPr="00360284">
        <w:rPr>
          <w:rFonts w:ascii="Calibri" w:eastAsia="Times New Roman" w:hAnsi="Calibri" w:cs="Calibri"/>
        </w:rPr>
        <w:t>data sets that include fatal overdose data and nonfatal overdose data, including a description of data sources to be used, linkage procedures/methods,</w:t>
      </w:r>
      <w:r w:rsidRPr="00360284" w:rsidR="002539AA">
        <w:rPr>
          <w:rFonts w:ascii="Calibri" w:eastAsia="Times New Roman" w:hAnsi="Calibri" w:cs="Calibri"/>
        </w:rPr>
        <w:t xml:space="preserve"> key variables used to link datasets,</w:t>
      </w:r>
      <w:r w:rsidRPr="00360284">
        <w:rPr>
          <w:rFonts w:ascii="Calibri" w:eastAsia="Times New Roman" w:hAnsi="Calibri" w:cs="Calibri"/>
        </w:rPr>
        <w:t xml:space="preserve"> and how required indicators will be included. </w:t>
      </w:r>
    </w:p>
    <w:p w:rsidR="00A9613E" w:rsidRPr="00360284" w:rsidP="00A9613E" w14:paraId="601FAA7F" w14:textId="77777777">
      <w:pPr>
        <w:pStyle w:val="ListParagraph"/>
        <w:rPr>
          <w:rFonts w:ascii="Calibri" w:eastAsia="Times New Roman" w:hAnsi="Calibri" w:cs="Calibri"/>
        </w:rPr>
      </w:pPr>
    </w:p>
    <w:p w:rsidR="00DD24AF" w:rsidRPr="00360284" w:rsidP="00967016" w14:paraId="2258BC18" w14:textId="77777777">
      <w:pPr>
        <w:pStyle w:val="ListParagraph"/>
        <w:numPr>
          <w:ilvl w:val="0"/>
          <w:numId w:val="5"/>
        </w:numPr>
        <w:rPr>
          <w:rFonts w:ascii="Calibri" w:eastAsia="Times New Roman" w:hAnsi="Calibri" w:cs="Calibri"/>
        </w:rPr>
      </w:pPr>
      <w:r w:rsidRPr="00360284">
        <w:rPr>
          <w:rFonts w:ascii="Calibri" w:eastAsia="Times New Roman" w:hAnsi="Calibri" w:cs="Calibri"/>
        </w:rPr>
        <w:t>Will deaths occurring on or after January 1, 2023</w:t>
      </w:r>
      <w:r w:rsidRPr="00360284" w:rsidR="00421D33">
        <w:rPr>
          <w:rFonts w:ascii="Calibri" w:eastAsia="Times New Roman" w:hAnsi="Calibri" w:cs="Calibri"/>
        </w:rPr>
        <w:t>,</w:t>
      </w:r>
      <w:r w:rsidRPr="00360284">
        <w:rPr>
          <w:rFonts w:ascii="Calibri" w:eastAsia="Times New Roman" w:hAnsi="Calibri" w:cs="Calibri"/>
        </w:rPr>
        <w:t xml:space="preserve"> be included? </w:t>
      </w:r>
    </w:p>
    <w:p w:rsidR="0000505F" w:rsidRPr="00360284" w:rsidP="00967016" w14:paraId="3B6237EB" w14:textId="77777777">
      <w:pPr>
        <w:pStyle w:val="ListParagraph"/>
        <w:numPr>
          <w:ilvl w:val="1"/>
          <w:numId w:val="5"/>
        </w:numPr>
        <w:rPr>
          <w:rFonts w:ascii="Calibri" w:eastAsia="Times New Roman" w:hAnsi="Calibri" w:cs="Calibri"/>
        </w:rPr>
      </w:pPr>
      <w:r w:rsidRPr="00360284">
        <w:rPr>
          <w:rFonts w:ascii="Calibri" w:eastAsia="Times New Roman" w:hAnsi="Calibri" w:cs="Calibri"/>
        </w:rPr>
        <w:t>Please describe, if not applicable.</w:t>
      </w:r>
    </w:p>
    <w:p w:rsidR="007B6256" w:rsidRPr="00360284" w:rsidP="00DD24AF" w14:paraId="1C9ECD98" w14:textId="77777777">
      <w:pPr>
        <w:pStyle w:val="ListParagraph"/>
        <w:rPr>
          <w:rFonts w:ascii="Calibri" w:eastAsia="Times New Roman" w:hAnsi="Calibri" w:cs="Calibri"/>
          <w:i/>
          <w:iCs/>
        </w:rPr>
      </w:pPr>
    </w:p>
    <w:p w:rsidR="001357DF" w:rsidRPr="00360284" w:rsidP="001357DF" w14:paraId="1448A821" w14:textId="3EEA8C8C">
      <w:pPr>
        <w:rPr>
          <w:rFonts w:ascii="Calibri" w:eastAsia="Times New Roman" w:hAnsi="Calibri" w:cs="Calibri"/>
          <w:b/>
          <w:bCs/>
        </w:rPr>
      </w:pPr>
      <w:r w:rsidRPr="00360284">
        <w:rPr>
          <w:rFonts w:ascii="Calibri" w:eastAsia="Times New Roman" w:hAnsi="Calibri" w:cs="Calibri"/>
          <w:b/>
          <w:bCs/>
        </w:rPr>
        <w:t>Required Linkage: Link fatal and/or nonfatal drug overdose data with at least one data source that captures information on groups at disproportionate overdose risk</w:t>
      </w:r>
    </w:p>
    <w:p w:rsidR="00CE07D1" w:rsidRPr="00360284" w:rsidP="00967016" w14:paraId="7BE02BD7" w14:textId="0102D689">
      <w:pPr>
        <w:pStyle w:val="ListParagraph"/>
        <w:numPr>
          <w:ilvl w:val="0"/>
          <w:numId w:val="6"/>
        </w:numPr>
        <w:rPr>
          <w:rFonts w:ascii="Calibri" w:eastAsia="Times New Roman" w:hAnsi="Calibri" w:cs="Calibri"/>
        </w:rPr>
      </w:pPr>
      <w:r w:rsidRPr="00360284">
        <w:rPr>
          <w:rFonts w:ascii="Calibri" w:eastAsia="Times New Roman" w:hAnsi="Calibri" w:cs="Calibri"/>
        </w:rPr>
        <w:t xml:space="preserve">Identify additional data linkages that will be performed [check all that apply (must </w:t>
      </w:r>
      <w:r w:rsidR="002D321E">
        <w:rPr>
          <w:rFonts w:ascii="Calibri" w:eastAsia="Times New Roman" w:hAnsi="Calibri" w:cs="Calibri"/>
        </w:rPr>
        <w:t>select</w:t>
      </w:r>
      <w:r w:rsidRPr="00360284">
        <w:rPr>
          <w:rFonts w:ascii="Calibri" w:eastAsia="Times New Roman" w:hAnsi="Calibri" w:cs="Calibri"/>
        </w:rPr>
        <w:t xml:space="preserve"> at least one): criminal justice; PDMP; </w:t>
      </w:r>
      <w:r w:rsidRPr="00360284" w:rsidR="00F72BC0">
        <w:rPr>
          <w:rFonts w:ascii="Calibri" w:eastAsia="Times New Roman" w:hAnsi="Calibri" w:cs="Calibri"/>
        </w:rPr>
        <w:t>social determinants of health (</w:t>
      </w:r>
      <w:r w:rsidRPr="00360284">
        <w:rPr>
          <w:rFonts w:ascii="Calibri" w:eastAsia="Times New Roman" w:hAnsi="Calibri" w:cs="Calibri"/>
        </w:rPr>
        <w:t>SDOH</w:t>
      </w:r>
      <w:r w:rsidRPr="00360284" w:rsidR="00F72BC0">
        <w:rPr>
          <w:rFonts w:ascii="Calibri" w:eastAsia="Times New Roman" w:hAnsi="Calibri" w:cs="Calibri"/>
        </w:rPr>
        <w:t>)</w:t>
      </w:r>
      <w:r w:rsidRPr="00360284">
        <w:rPr>
          <w:rFonts w:ascii="Calibri" w:eastAsia="Times New Roman" w:hAnsi="Calibri" w:cs="Calibri"/>
        </w:rPr>
        <w:t>].</w:t>
      </w:r>
    </w:p>
    <w:p w:rsidR="00343AD1" w:rsidRPr="00360284" w:rsidP="00343AD1" w14:paraId="53C216B5" w14:textId="77777777">
      <w:pPr>
        <w:pStyle w:val="ListParagraph"/>
        <w:rPr>
          <w:rFonts w:ascii="Calibri" w:eastAsia="Times New Roman" w:hAnsi="Calibri" w:cs="Calibri"/>
        </w:rPr>
      </w:pPr>
    </w:p>
    <w:p w:rsidR="00343AD1" w:rsidRPr="00360284" w:rsidP="00967016" w14:paraId="57E4630F" w14:textId="77777777">
      <w:pPr>
        <w:pStyle w:val="ListParagraph"/>
        <w:numPr>
          <w:ilvl w:val="0"/>
          <w:numId w:val="6"/>
        </w:numPr>
        <w:rPr>
          <w:rFonts w:ascii="Calibri" w:eastAsia="Times New Roman" w:hAnsi="Calibri" w:cs="Calibri"/>
        </w:rPr>
      </w:pPr>
      <w:r w:rsidRPr="00360284">
        <w:rPr>
          <w:rFonts w:ascii="Calibri" w:eastAsia="Times New Roman" w:hAnsi="Calibri" w:cs="Calibri"/>
        </w:rPr>
        <w:t>Describe</w:t>
      </w:r>
      <w:r w:rsidRPr="00360284" w:rsidR="007D65F3">
        <w:rPr>
          <w:rFonts w:ascii="Calibri" w:eastAsia="Times New Roman" w:hAnsi="Calibri" w:cs="Calibri"/>
        </w:rPr>
        <w:t xml:space="preserve"> your</w:t>
      </w:r>
      <w:r w:rsidRPr="00360284">
        <w:rPr>
          <w:rFonts w:ascii="Calibri" w:eastAsia="Times New Roman" w:hAnsi="Calibri" w:cs="Calibri"/>
        </w:rPr>
        <w:t xml:space="preserve"> plan to link the data sets indicated above to fatal overdose data and/or nonfatal overdose treatment data, including a description of data sources to be used, linkage procedures/methods, </w:t>
      </w:r>
      <w:r w:rsidRPr="00360284" w:rsidR="00F72BC0">
        <w:rPr>
          <w:rFonts w:ascii="Calibri" w:eastAsia="Times New Roman" w:hAnsi="Calibri" w:cs="Calibri"/>
        </w:rPr>
        <w:t xml:space="preserve">key variables used to link datasets, </w:t>
      </w:r>
      <w:r w:rsidRPr="00360284">
        <w:rPr>
          <w:rFonts w:ascii="Calibri" w:eastAsia="Times New Roman" w:hAnsi="Calibri" w:cs="Calibri"/>
        </w:rPr>
        <w:t>and how required indicators will be included.</w:t>
      </w:r>
    </w:p>
    <w:p w:rsidR="00343AD1" w:rsidRPr="00360284" w:rsidP="00343AD1" w14:paraId="6FB92CAF" w14:textId="77777777">
      <w:pPr>
        <w:pStyle w:val="ListParagraph"/>
        <w:rPr>
          <w:rFonts w:ascii="Calibri" w:eastAsia="Times New Roman" w:hAnsi="Calibri" w:cs="Calibri"/>
        </w:rPr>
      </w:pPr>
    </w:p>
    <w:p w:rsidR="007B6256" w:rsidRPr="00360284" w:rsidP="00967016" w14:paraId="5DCE5D72" w14:textId="15E6F226">
      <w:pPr>
        <w:pStyle w:val="ListParagraph"/>
        <w:numPr>
          <w:ilvl w:val="0"/>
          <w:numId w:val="6"/>
        </w:numPr>
        <w:rPr>
          <w:rFonts w:ascii="Calibri" w:eastAsia="Times New Roman" w:hAnsi="Calibri" w:cs="Calibri"/>
        </w:rPr>
      </w:pPr>
      <w:r w:rsidRPr="00360284">
        <w:rPr>
          <w:rFonts w:ascii="Calibri" w:eastAsia="Times New Roman" w:hAnsi="Calibri" w:cs="Calibri"/>
        </w:rPr>
        <w:t>Will deaths occurring on or after January 1, 202</w:t>
      </w:r>
      <w:r w:rsidRPr="00360284" w:rsidR="00F72BC0">
        <w:rPr>
          <w:rFonts w:ascii="Calibri" w:eastAsia="Times New Roman" w:hAnsi="Calibri" w:cs="Calibri"/>
        </w:rPr>
        <w:t>2</w:t>
      </w:r>
      <w:r w:rsidRPr="00360284">
        <w:rPr>
          <w:rFonts w:ascii="Calibri" w:eastAsia="Times New Roman" w:hAnsi="Calibri" w:cs="Calibri"/>
        </w:rPr>
        <w:t xml:space="preserve">, be included?  </w:t>
      </w:r>
    </w:p>
    <w:p w:rsidR="00343AD1" w:rsidRPr="00360284" w:rsidP="00967016" w14:paraId="67DE0FB5" w14:textId="77777777">
      <w:pPr>
        <w:pStyle w:val="ListParagraph"/>
        <w:numPr>
          <w:ilvl w:val="1"/>
          <w:numId w:val="5"/>
        </w:numPr>
        <w:rPr>
          <w:rFonts w:ascii="Calibri" w:eastAsia="Times New Roman" w:hAnsi="Calibri" w:cs="Calibri"/>
        </w:rPr>
      </w:pPr>
      <w:r w:rsidRPr="00360284">
        <w:rPr>
          <w:rFonts w:ascii="Calibri" w:eastAsia="Times New Roman" w:hAnsi="Calibri" w:cs="Calibri"/>
        </w:rPr>
        <w:t>Please describe, if not applicable.</w:t>
      </w:r>
    </w:p>
    <w:p w:rsidR="00343AD1" w:rsidRPr="00360284" w:rsidP="00343AD1" w14:paraId="51DAF986" w14:textId="77777777">
      <w:pPr>
        <w:pStyle w:val="ListParagraph"/>
        <w:ind w:left="1440"/>
        <w:rPr>
          <w:rFonts w:ascii="Calibri" w:eastAsia="Times New Roman" w:hAnsi="Calibri" w:cs="Calibri"/>
        </w:rPr>
      </w:pPr>
    </w:p>
    <w:p w:rsidR="007B6256" w:rsidRPr="00360284" w:rsidP="00967016" w14:paraId="72699054" w14:textId="399CDD1A">
      <w:pPr>
        <w:pStyle w:val="ListParagraph"/>
        <w:numPr>
          <w:ilvl w:val="0"/>
          <w:numId w:val="5"/>
        </w:numPr>
        <w:rPr>
          <w:rFonts w:ascii="Calibri" w:eastAsia="Times New Roman" w:hAnsi="Calibri" w:cs="Calibri"/>
        </w:rPr>
      </w:pPr>
      <w:r w:rsidRPr="00360284">
        <w:rPr>
          <w:rFonts w:ascii="Calibri" w:eastAsia="Times New Roman" w:hAnsi="Calibri" w:cs="Calibri"/>
        </w:rPr>
        <w:t>Describe plans for data dissemination, including proposed product descriptions and how they will be shared with key partners.</w:t>
      </w:r>
    </w:p>
    <w:p w:rsidR="007B6256" w:rsidP="00D86651" w14:paraId="717D0E86" w14:textId="77777777">
      <w:pPr>
        <w:spacing w:after="120"/>
        <w:textAlignment w:val="baseline"/>
        <w:rPr>
          <w:rFonts w:ascii="Calibri" w:eastAsia="Times New Roman" w:hAnsi="Calibri" w:cs="Calibri"/>
          <w:b/>
          <w:bCs/>
          <w:sz w:val="32"/>
          <w:szCs w:val="32"/>
        </w:rPr>
      </w:pPr>
    </w:p>
    <w:p w:rsidR="00A06E57" w14:paraId="221080C4" w14:textId="77777777">
      <w:pPr>
        <w:rPr>
          <w:rStyle w:val="normaltextrun"/>
          <w:rFonts w:cstheme="minorHAnsi"/>
          <w:b/>
          <w:bCs/>
          <w:color w:val="4472C4" w:themeColor="accent1"/>
          <w:sz w:val="32"/>
          <w:szCs w:val="32"/>
          <w:shd w:val="clear" w:color="auto" w:fill="FFFFFF"/>
        </w:rPr>
      </w:pPr>
      <w:r>
        <w:rPr>
          <w:rStyle w:val="normaltextrun"/>
          <w:rFonts w:cstheme="minorHAnsi"/>
          <w:b/>
          <w:bCs/>
          <w:color w:val="4472C4" w:themeColor="accent1"/>
          <w:sz w:val="32"/>
          <w:szCs w:val="32"/>
          <w:shd w:val="clear" w:color="auto" w:fill="FFFFFF"/>
        </w:rPr>
        <w:br w:type="page"/>
      </w:r>
    </w:p>
    <w:p w:rsidR="00CE3D2F" w:rsidRPr="00B52544" w:rsidP="00CE3D2F" w14:paraId="61DDC6C3" w14:textId="27BD3E6C">
      <w:pPr>
        <w:spacing w:after="120" w:line="240" w:lineRule="auto"/>
        <w:textAlignment w:val="baseline"/>
        <w:rPr>
          <w:rStyle w:val="normaltextrun"/>
          <w:rFonts w:cstheme="minorHAnsi"/>
          <w:b/>
          <w:bCs/>
          <w:color w:val="4472C4" w:themeColor="accent1"/>
          <w:sz w:val="32"/>
          <w:szCs w:val="32"/>
          <w:shd w:val="clear" w:color="auto" w:fill="FFFFFF"/>
        </w:rPr>
      </w:pPr>
      <w:r w:rsidRPr="00B52544">
        <w:rPr>
          <w:rStyle w:val="normaltextrun"/>
          <w:rFonts w:cstheme="minorHAnsi"/>
          <w:b/>
          <w:bCs/>
          <w:color w:val="4472C4" w:themeColor="accent1"/>
          <w:sz w:val="32"/>
          <w:szCs w:val="32"/>
          <w:shd w:val="clear" w:color="auto" w:fill="FFFFFF"/>
        </w:rPr>
        <w:t xml:space="preserve">List of </w:t>
      </w:r>
      <w:r w:rsidR="00343AD1">
        <w:rPr>
          <w:rStyle w:val="normaltextrun"/>
          <w:rFonts w:cstheme="minorHAnsi"/>
          <w:b/>
          <w:bCs/>
          <w:color w:val="4472C4" w:themeColor="accent1"/>
          <w:sz w:val="32"/>
          <w:szCs w:val="32"/>
          <w:shd w:val="clear" w:color="auto" w:fill="FFFFFF"/>
        </w:rPr>
        <w:t>P</w:t>
      </w:r>
      <w:r w:rsidRPr="00B52544">
        <w:rPr>
          <w:rStyle w:val="normaltextrun"/>
          <w:rFonts w:cstheme="minorHAnsi"/>
          <w:b/>
          <w:bCs/>
          <w:color w:val="4472C4" w:themeColor="accent1"/>
          <w:sz w:val="32"/>
          <w:szCs w:val="32"/>
          <w:shd w:val="clear" w:color="auto" w:fill="FFFFFF"/>
        </w:rPr>
        <w:t>opulation-</w:t>
      </w:r>
      <w:r w:rsidR="00A06E57">
        <w:rPr>
          <w:rStyle w:val="normaltextrun"/>
          <w:rFonts w:cstheme="minorHAnsi"/>
          <w:b/>
          <w:bCs/>
          <w:color w:val="4472C4" w:themeColor="accent1"/>
          <w:sz w:val="32"/>
          <w:szCs w:val="32"/>
          <w:shd w:val="clear" w:color="auto" w:fill="FFFFFF"/>
        </w:rPr>
        <w:t>S</w:t>
      </w:r>
      <w:r w:rsidRPr="00B52544">
        <w:rPr>
          <w:rStyle w:val="normaltextrun"/>
          <w:rFonts w:cstheme="minorHAnsi"/>
          <w:b/>
          <w:bCs/>
          <w:color w:val="4472C4" w:themeColor="accent1"/>
          <w:sz w:val="32"/>
          <w:szCs w:val="32"/>
          <w:shd w:val="clear" w:color="auto" w:fill="FFFFFF"/>
        </w:rPr>
        <w:t xml:space="preserve">pecific </w:t>
      </w:r>
      <w:r w:rsidR="00A06E57">
        <w:rPr>
          <w:rStyle w:val="normaltextrun"/>
          <w:rFonts w:cstheme="minorHAnsi"/>
          <w:b/>
          <w:bCs/>
          <w:color w:val="4472C4" w:themeColor="accent1"/>
          <w:sz w:val="32"/>
          <w:szCs w:val="32"/>
          <w:shd w:val="clear" w:color="auto" w:fill="FFFFFF"/>
        </w:rPr>
        <w:t>Q</w:t>
      </w:r>
      <w:r w:rsidRPr="00B52544">
        <w:rPr>
          <w:rStyle w:val="normaltextrun"/>
          <w:rFonts w:cstheme="minorHAnsi"/>
          <w:b/>
          <w:bCs/>
          <w:color w:val="4472C4" w:themeColor="accent1"/>
          <w:sz w:val="32"/>
          <w:szCs w:val="32"/>
          <w:shd w:val="clear" w:color="auto" w:fill="FFFFFF"/>
        </w:rPr>
        <w:t xml:space="preserve">uestions for </w:t>
      </w:r>
      <w:r w:rsidR="00A06E57">
        <w:rPr>
          <w:rStyle w:val="normaltextrun"/>
          <w:rFonts w:cstheme="minorHAnsi"/>
          <w:b/>
          <w:bCs/>
          <w:color w:val="4472C4" w:themeColor="accent1"/>
          <w:sz w:val="32"/>
          <w:szCs w:val="32"/>
          <w:shd w:val="clear" w:color="auto" w:fill="FFFFFF"/>
        </w:rPr>
        <w:t>P</w:t>
      </w:r>
      <w:r w:rsidRPr="00B52544">
        <w:rPr>
          <w:rStyle w:val="normaltextrun"/>
          <w:rFonts w:cstheme="minorHAnsi"/>
          <w:b/>
          <w:bCs/>
          <w:color w:val="4472C4" w:themeColor="accent1"/>
          <w:sz w:val="32"/>
          <w:szCs w:val="32"/>
          <w:shd w:val="clear" w:color="auto" w:fill="FFFFFF"/>
        </w:rPr>
        <w:t xml:space="preserve">revention </w:t>
      </w:r>
      <w:r w:rsidR="00A06E57">
        <w:rPr>
          <w:rStyle w:val="normaltextrun"/>
          <w:rFonts w:cstheme="minorHAnsi"/>
          <w:b/>
          <w:bCs/>
          <w:color w:val="4472C4" w:themeColor="accent1"/>
          <w:sz w:val="32"/>
          <w:szCs w:val="32"/>
          <w:shd w:val="clear" w:color="auto" w:fill="FFFFFF"/>
        </w:rPr>
        <w:t>S</w:t>
      </w:r>
      <w:r w:rsidRPr="00B52544">
        <w:rPr>
          <w:rStyle w:val="normaltextrun"/>
          <w:rFonts w:cstheme="minorHAnsi"/>
          <w:b/>
          <w:bCs/>
          <w:color w:val="4472C4" w:themeColor="accent1"/>
          <w:sz w:val="32"/>
          <w:szCs w:val="32"/>
          <w:shd w:val="clear" w:color="auto" w:fill="FFFFFF"/>
        </w:rPr>
        <w:t>trategies</w:t>
      </w:r>
    </w:p>
    <w:p w:rsidR="00CE3D2F" w:rsidRPr="00360284" w:rsidP="00944D0D" w14:paraId="1F193524" w14:textId="2C8D012B">
      <w:pPr>
        <w:spacing w:after="120"/>
        <w:textAlignment w:val="baseline"/>
        <w:rPr>
          <w:rFonts w:ascii="Calibri" w:eastAsia="Times New Roman" w:hAnsi="Calibri" w:cs="Calibri"/>
        </w:rPr>
      </w:pPr>
      <w:r w:rsidRPr="00360284">
        <w:rPr>
          <w:rFonts w:ascii="Calibri" w:eastAsia="Times New Roman" w:hAnsi="Calibri" w:cs="Calibri"/>
          <w:b/>
          <w:bCs/>
        </w:rPr>
        <w:t>Please select the populations of focus for your prevention strategies</w:t>
      </w:r>
      <w:r w:rsidRPr="00360284" w:rsidR="00520DBE">
        <w:rPr>
          <w:rFonts w:ascii="Calibri" w:eastAsia="Times New Roman" w:hAnsi="Calibri" w:cs="Calibri"/>
          <w:b/>
          <w:bCs/>
        </w:rPr>
        <w:t>.</w:t>
      </w:r>
      <w:r w:rsidRPr="00360284" w:rsidR="00520DBE">
        <w:rPr>
          <w:rFonts w:ascii="Calibri" w:eastAsia="Times New Roman" w:hAnsi="Calibri" w:cs="Calibri"/>
        </w:rPr>
        <w:t xml:space="preserve"> </w:t>
      </w:r>
    </w:p>
    <w:p w:rsidR="00944D0D" w:rsidRPr="00360284" w:rsidP="00944D0D" w14:paraId="50A761EE" w14:textId="7C195CFA">
      <w:pPr>
        <w:spacing w:after="120"/>
        <w:textAlignment w:val="baseline"/>
        <w:rPr>
          <w:rFonts w:ascii="Calibri" w:eastAsia="Times New Roman" w:hAnsi="Calibri" w:cs="Calibri"/>
        </w:rPr>
      </w:pPr>
      <w:r w:rsidRPr="00360284">
        <w:rPr>
          <w:rFonts w:ascii="Calibri" w:eastAsia="Times New Roman" w:hAnsi="Calibri" w:cs="Calibri"/>
        </w:rPr>
        <w:t>(</w:t>
      </w:r>
      <w:r w:rsidRPr="00360284" w:rsidR="001043F2">
        <w:rPr>
          <w:rFonts w:ascii="Calibri" w:eastAsia="Times New Roman" w:hAnsi="Calibri" w:cs="Calibri"/>
          <w:i/>
          <w:iCs/>
        </w:rPr>
        <w:t xml:space="preserve">A </w:t>
      </w:r>
      <w:r w:rsidRPr="00360284" w:rsidR="001E06C6">
        <w:rPr>
          <w:rFonts w:ascii="Calibri" w:eastAsia="Times New Roman" w:hAnsi="Calibri" w:cs="Calibri"/>
          <w:i/>
          <w:iCs/>
        </w:rPr>
        <w:t xml:space="preserve">population of focus is the population that would benefit from an intervention in terms of reduced risk of overdose. For example, if </w:t>
      </w:r>
      <w:r w:rsidRPr="00360284" w:rsidR="00651B4D">
        <w:rPr>
          <w:rFonts w:ascii="Calibri" w:eastAsia="Times New Roman" w:hAnsi="Calibri" w:cs="Calibri"/>
          <w:i/>
          <w:iCs/>
        </w:rPr>
        <w:t>an overdose prevention</w:t>
      </w:r>
      <w:r w:rsidRPr="00360284" w:rsidR="001E06C6">
        <w:rPr>
          <w:rFonts w:ascii="Calibri" w:eastAsia="Times New Roman" w:hAnsi="Calibri" w:cs="Calibri"/>
          <w:i/>
          <w:iCs/>
        </w:rPr>
        <w:t xml:space="preserve"> training for law enforcement officers is implemented, the officers would be the audience for the intervention, but the population of focus may be the persons who use drugs in that community </w:t>
      </w:r>
      <w:r w:rsidRPr="00360284" w:rsidR="00017E8D">
        <w:rPr>
          <w:rFonts w:ascii="Calibri" w:eastAsia="Times New Roman" w:hAnsi="Calibri" w:cs="Calibri"/>
          <w:i/>
          <w:iCs/>
        </w:rPr>
        <w:t xml:space="preserve">who would </w:t>
      </w:r>
      <w:r w:rsidRPr="00360284" w:rsidR="001E06C6">
        <w:rPr>
          <w:rFonts w:ascii="Calibri" w:eastAsia="Times New Roman" w:hAnsi="Calibri" w:cs="Calibri"/>
          <w:i/>
          <w:iCs/>
        </w:rPr>
        <w:t>benefit from law enforcement</w:t>
      </w:r>
      <w:r w:rsidRPr="00360284" w:rsidR="00017E8D">
        <w:rPr>
          <w:rFonts w:ascii="Calibri" w:eastAsia="Times New Roman" w:hAnsi="Calibri" w:cs="Calibri"/>
          <w:i/>
          <w:iCs/>
        </w:rPr>
        <w:t xml:space="preserve"> helping to prevent overdose deaths and link persons at risk of overdose to treatment</w:t>
      </w:r>
      <w:r w:rsidRPr="00360284" w:rsidR="001E06C6">
        <w:rPr>
          <w:rFonts w:ascii="Calibri" w:eastAsia="Times New Roman" w:hAnsi="Calibri" w:cs="Calibri"/>
          <w:i/>
          <w:iCs/>
        </w:rPr>
        <w:t>.</w:t>
      </w:r>
      <w:r w:rsidRPr="00360284">
        <w:rPr>
          <w:rFonts w:ascii="Calibri" w:eastAsia="Times New Roman" w:hAnsi="Calibri" w:cs="Calibri"/>
          <w:i/>
          <w:iCs/>
        </w:rPr>
        <w:t>)</w:t>
      </w:r>
      <w:r w:rsidRPr="00360284" w:rsidR="00B70C5A">
        <w:rPr>
          <w:rFonts w:ascii="Calibri" w:eastAsia="Times New Roman" w:hAnsi="Calibri" w:cs="Calibri"/>
          <w:i/>
          <w:iCs/>
        </w:rPr>
        <w:t xml:space="preserve"> (select all that apply)</w:t>
      </w:r>
    </w:p>
    <w:p w:rsidR="0024269B" w:rsidRPr="00444032" w:rsidP="00967016" w14:paraId="3512BAA3" w14:textId="77777777">
      <w:pPr>
        <w:numPr>
          <w:ilvl w:val="1"/>
          <w:numId w:val="23"/>
        </w:numPr>
        <w:spacing w:after="0" w:line="240" w:lineRule="auto"/>
        <w:textAlignment w:val="baseline"/>
        <w:rPr>
          <w:rFonts w:eastAsia="Times New Roman"/>
          <w:color w:val="2F5496" w:themeColor="accent1" w:themeShade="BF"/>
        </w:rPr>
      </w:pPr>
      <w:r w:rsidRPr="00444032">
        <w:rPr>
          <w:rFonts w:eastAsia="Times New Roman"/>
          <w:color w:val="2F5496" w:themeColor="accent1" w:themeShade="BF"/>
        </w:rPr>
        <w:t>Designated race</w:t>
      </w:r>
    </w:p>
    <w:p w:rsidR="00C4773F" w:rsidRPr="00444032" w:rsidP="00967016" w14:paraId="2DFA6AC7" w14:textId="71EB887E">
      <w:pPr>
        <w:numPr>
          <w:ilvl w:val="1"/>
          <w:numId w:val="23"/>
        </w:numPr>
        <w:spacing w:after="0" w:line="240" w:lineRule="auto"/>
        <w:textAlignment w:val="baseline"/>
        <w:rPr>
          <w:rFonts w:eastAsia="Times New Roman"/>
          <w:color w:val="2F5496" w:themeColor="accent1" w:themeShade="BF"/>
        </w:rPr>
      </w:pPr>
      <w:r w:rsidRPr="00444032">
        <w:rPr>
          <w:rFonts w:eastAsia="Times New Roman"/>
          <w:color w:val="2F5496" w:themeColor="accent1" w:themeShade="BF"/>
        </w:rPr>
        <w:t>Designated ethnicity</w:t>
      </w:r>
    </w:p>
    <w:p w:rsidR="00C4773F" w:rsidRPr="00444032" w:rsidP="00967016" w14:paraId="7ADF31CD" w14:textId="01695EB1">
      <w:pPr>
        <w:numPr>
          <w:ilvl w:val="1"/>
          <w:numId w:val="23"/>
        </w:numPr>
        <w:spacing w:after="0" w:line="240" w:lineRule="auto"/>
        <w:textAlignment w:val="baseline"/>
        <w:rPr>
          <w:rFonts w:eastAsia="Times New Roman"/>
          <w:color w:val="2F5496" w:themeColor="accent1" w:themeShade="BF"/>
        </w:rPr>
      </w:pPr>
      <w:r>
        <w:rPr>
          <w:rFonts w:eastAsia="Times New Roman"/>
          <w:color w:val="2F5496" w:themeColor="accent1" w:themeShade="BF"/>
        </w:rPr>
        <w:t>Designated s</w:t>
      </w:r>
      <w:r w:rsidRPr="00444032" w:rsidR="002B2D88">
        <w:rPr>
          <w:rFonts w:eastAsia="Times New Roman"/>
          <w:color w:val="2F5496" w:themeColor="accent1" w:themeShade="BF"/>
        </w:rPr>
        <w:t>ex</w:t>
      </w:r>
    </w:p>
    <w:p w:rsidR="00C4773F" w:rsidRPr="00444032" w:rsidP="00967016" w14:paraId="5F8679AF" w14:textId="77777777">
      <w:pPr>
        <w:numPr>
          <w:ilvl w:val="1"/>
          <w:numId w:val="23"/>
        </w:numPr>
        <w:spacing w:after="0" w:line="240" w:lineRule="auto"/>
        <w:textAlignment w:val="baseline"/>
        <w:rPr>
          <w:rFonts w:eastAsia="Times New Roman"/>
          <w:color w:val="2F5496" w:themeColor="accent1" w:themeShade="BF"/>
        </w:rPr>
      </w:pPr>
      <w:r w:rsidRPr="00444032">
        <w:rPr>
          <w:rFonts w:eastAsia="Times New Roman"/>
          <w:color w:val="2F5496" w:themeColor="accent1" w:themeShade="BF"/>
        </w:rPr>
        <w:t>Age group</w:t>
      </w:r>
    </w:p>
    <w:p w:rsidR="00444032" w:rsidP="00967016" w14:paraId="027EE331" w14:textId="3EF78651">
      <w:pPr>
        <w:numPr>
          <w:ilvl w:val="1"/>
          <w:numId w:val="23"/>
        </w:numPr>
        <w:spacing w:after="0" w:line="240" w:lineRule="auto"/>
        <w:textAlignment w:val="baseline"/>
        <w:rPr>
          <w:rFonts w:eastAsia="Times New Roman"/>
          <w:color w:val="2F5496" w:themeColor="accent1" w:themeShade="BF"/>
        </w:rPr>
      </w:pPr>
      <w:r w:rsidRPr="00444032">
        <w:rPr>
          <w:rFonts w:eastAsia="Times New Roman"/>
          <w:color w:val="2F5496" w:themeColor="accent1" w:themeShade="BF"/>
        </w:rPr>
        <w:t>Special Populations (e.g., persons involved in the criminal justice setting, urban populations, rural populations, persons who recently experienced an overdose</w:t>
      </w:r>
      <w:r>
        <w:rPr>
          <w:rFonts w:eastAsia="Times New Roman"/>
          <w:color w:val="2F5496" w:themeColor="accent1" w:themeShade="BF"/>
        </w:rPr>
        <w:t>)</w:t>
      </w:r>
    </w:p>
    <w:p w:rsidR="00C4773F" w:rsidRPr="00444032" w:rsidP="00967016" w14:paraId="0F852FE2" w14:textId="478E0B09">
      <w:pPr>
        <w:numPr>
          <w:ilvl w:val="1"/>
          <w:numId w:val="23"/>
        </w:numPr>
        <w:spacing w:after="0" w:line="240" w:lineRule="auto"/>
        <w:textAlignment w:val="baseline"/>
        <w:rPr>
          <w:rFonts w:eastAsia="Times New Roman"/>
          <w:color w:val="2F5496" w:themeColor="accent1" w:themeShade="BF"/>
        </w:rPr>
      </w:pPr>
      <w:r>
        <w:rPr>
          <w:rFonts w:eastAsia="Times New Roman"/>
          <w:color w:val="2F5496" w:themeColor="accent1" w:themeShade="BF"/>
        </w:rPr>
        <w:t>Other</w:t>
      </w:r>
      <w:r w:rsidR="00724211">
        <w:rPr>
          <w:rFonts w:eastAsia="Times New Roman"/>
          <w:color w:val="2F5496" w:themeColor="accent1" w:themeShade="BF"/>
        </w:rPr>
        <w:t xml:space="preserve"> populations of focus</w:t>
      </w:r>
    </w:p>
    <w:p w:rsidR="0046490C" w:rsidRPr="00360284" w:rsidP="000D37A3" w14:paraId="472B5C26" w14:textId="77777777">
      <w:pPr>
        <w:spacing w:after="120"/>
        <w:textAlignment w:val="baseline"/>
        <w:rPr>
          <w:rFonts w:ascii="Calibri" w:eastAsia="Times New Roman" w:hAnsi="Calibri" w:cs="Calibri"/>
          <w:b/>
          <w:bCs/>
        </w:rPr>
      </w:pPr>
    </w:p>
    <w:p w:rsidR="00944D0D" w:rsidRPr="00360284" w:rsidP="000D37A3" w14:paraId="64DAEB05" w14:textId="0315D2F2">
      <w:pPr>
        <w:spacing w:after="120"/>
        <w:textAlignment w:val="baseline"/>
        <w:rPr>
          <w:rFonts w:ascii="Calibri" w:eastAsia="Times New Roman" w:hAnsi="Calibri" w:cs="Calibri"/>
          <w:b/>
          <w:bCs/>
        </w:rPr>
      </w:pPr>
      <w:r w:rsidRPr="00360284">
        <w:rPr>
          <w:rFonts w:ascii="Calibri" w:eastAsia="Times New Roman" w:hAnsi="Calibri" w:cs="Calibri"/>
          <w:b/>
          <w:bCs/>
        </w:rPr>
        <w:t>F</w:t>
      </w:r>
      <w:r w:rsidRPr="00360284" w:rsidR="001E06C6">
        <w:rPr>
          <w:rFonts w:ascii="Calibri" w:eastAsia="Times New Roman" w:hAnsi="Calibri" w:cs="Calibri"/>
          <w:b/>
          <w:bCs/>
        </w:rPr>
        <w:t>or each population of focus selected:</w:t>
      </w:r>
    </w:p>
    <w:p w:rsidR="006B1215" w:rsidRPr="00360284" w:rsidP="00967016" w14:paraId="77E6E5A2" w14:textId="47AB57BF">
      <w:pPr>
        <w:pStyle w:val="ListParagraph"/>
        <w:numPr>
          <w:ilvl w:val="0"/>
          <w:numId w:val="2"/>
        </w:numPr>
        <w:spacing w:after="120"/>
        <w:textAlignment w:val="baseline"/>
        <w:rPr>
          <w:rFonts w:ascii="Calibri" w:eastAsia="Times New Roman" w:hAnsi="Calibri" w:cs="Calibri"/>
        </w:rPr>
      </w:pPr>
      <w:r w:rsidRPr="00360284">
        <w:rPr>
          <w:rFonts w:ascii="Calibri" w:eastAsia="Times New Roman" w:hAnsi="Calibri" w:cs="Calibri"/>
        </w:rPr>
        <w:t>Which previously identified data sources are you using to inform choice of population of focus</w:t>
      </w:r>
      <w:r w:rsidRPr="00360284" w:rsidR="00906938">
        <w:rPr>
          <w:rFonts w:ascii="Calibri" w:eastAsia="Times New Roman" w:hAnsi="Calibri" w:cs="Calibri"/>
        </w:rPr>
        <w:t>?</w:t>
      </w:r>
    </w:p>
    <w:p w:rsidR="00F20BC1" w:rsidP="00967016" w14:paraId="780D6762" w14:textId="77777777">
      <w:pPr>
        <w:pStyle w:val="ListParagraph"/>
        <w:numPr>
          <w:ilvl w:val="0"/>
          <w:numId w:val="2"/>
        </w:numPr>
        <w:spacing w:after="120"/>
        <w:textAlignment w:val="baseline"/>
        <w:rPr>
          <w:rFonts w:ascii="Calibri" w:eastAsia="Times New Roman" w:hAnsi="Calibri" w:cs="Calibri"/>
        </w:rPr>
      </w:pPr>
      <w:r w:rsidRPr="00360284">
        <w:rPr>
          <w:rFonts w:ascii="Calibri" w:eastAsia="Times New Roman" w:hAnsi="Calibri" w:cs="Calibri"/>
        </w:rPr>
        <w:t xml:space="preserve">Why </w:t>
      </w:r>
      <w:r w:rsidRPr="00360284">
        <w:rPr>
          <w:rFonts w:ascii="Calibri" w:eastAsia="Times New Roman" w:hAnsi="Calibri" w:cs="Calibri"/>
        </w:rPr>
        <w:t>was</w:t>
      </w:r>
      <w:r w:rsidRPr="00360284">
        <w:rPr>
          <w:rFonts w:ascii="Calibri" w:eastAsia="Times New Roman" w:hAnsi="Calibri" w:cs="Calibri"/>
        </w:rPr>
        <w:t xml:space="preserve"> this population chosen and how does focusing on this population address</w:t>
      </w:r>
      <w:r w:rsidRPr="00360284" w:rsidR="39AAA90D">
        <w:rPr>
          <w:rFonts w:ascii="Calibri" w:eastAsia="Times New Roman" w:hAnsi="Calibri" w:cs="Calibri"/>
        </w:rPr>
        <w:t xml:space="preserve"> </w:t>
      </w:r>
      <w:r w:rsidRPr="00360284" w:rsidR="00E468D8">
        <w:rPr>
          <w:rFonts w:ascii="Calibri" w:eastAsia="Times New Roman" w:hAnsi="Calibri" w:cs="Calibri"/>
        </w:rPr>
        <w:t>health outcomes</w:t>
      </w:r>
      <w:r w:rsidRPr="00360284" w:rsidR="39AAA90D">
        <w:rPr>
          <w:rFonts w:ascii="Calibri" w:eastAsia="Times New Roman" w:hAnsi="Calibri" w:cs="Calibri"/>
        </w:rPr>
        <w:t xml:space="preserve"> </w:t>
      </w:r>
      <w:r w:rsidRPr="00360284" w:rsidR="00E468D8">
        <w:rPr>
          <w:rFonts w:ascii="Calibri" w:eastAsia="Times New Roman" w:hAnsi="Calibri" w:cs="Calibri"/>
        </w:rPr>
        <w:t>for</w:t>
      </w:r>
      <w:r w:rsidRPr="00360284">
        <w:rPr>
          <w:rFonts w:ascii="Calibri" w:eastAsia="Times New Roman" w:hAnsi="Calibri" w:cs="Calibri"/>
        </w:rPr>
        <w:t xml:space="preserve"> disproportionately affected</w:t>
      </w:r>
      <w:r w:rsidRPr="00360284" w:rsidR="001E06C6">
        <w:rPr>
          <w:rFonts w:ascii="Calibri" w:eastAsia="Times New Roman" w:hAnsi="Calibri" w:cs="Calibri"/>
        </w:rPr>
        <w:t xml:space="preserve"> populations</w:t>
      </w:r>
      <w:r w:rsidRPr="00360284">
        <w:rPr>
          <w:rFonts w:ascii="Calibri" w:eastAsia="Times New Roman" w:hAnsi="Calibri" w:cs="Calibri"/>
        </w:rPr>
        <w:t>?</w:t>
      </w:r>
      <w:r w:rsidRPr="00360284" w:rsidR="00E32AAE">
        <w:rPr>
          <w:rFonts w:ascii="Calibri" w:eastAsia="Times New Roman" w:hAnsi="Calibri" w:cs="Calibri"/>
        </w:rPr>
        <w:t xml:space="preserve"> </w:t>
      </w:r>
    </w:p>
    <w:p w:rsidR="00DD3126" w:rsidRPr="00360284" w:rsidP="00967016" w14:paraId="1A769E66" w14:textId="6FBD6AD8">
      <w:pPr>
        <w:pStyle w:val="ListParagraph"/>
        <w:numPr>
          <w:ilvl w:val="0"/>
          <w:numId w:val="2"/>
        </w:numPr>
        <w:spacing w:after="120"/>
        <w:textAlignment w:val="baseline"/>
        <w:rPr>
          <w:rFonts w:ascii="Calibri" w:eastAsia="Times New Roman" w:hAnsi="Calibri" w:cs="Calibri"/>
        </w:rPr>
      </w:pPr>
      <w:r w:rsidRPr="00360284">
        <w:rPr>
          <w:rFonts w:ascii="Calibri" w:eastAsia="Times New Roman" w:hAnsi="Calibri" w:cs="Calibri"/>
        </w:rPr>
        <w:t>Select all interventions that will focus on this population</w:t>
      </w:r>
      <w:r w:rsidRPr="00360284" w:rsidR="00906938">
        <w:rPr>
          <w:rFonts w:ascii="Calibri" w:eastAsia="Times New Roman" w:hAnsi="Calibri" w:cs="Calibri"/>
        </w:rPr>
        <w:t>.</w:t>
      </w:r>
    </w:p>
    <w:p w:rsidR="006B1215" w:rsidRPr="00360284" w:rsidP="00967016" w14:paraId="3D89495D" w14:textId="3958B077">
      <w:pPr>
        <w:pStyle w:val="ListParagraph"/>
        <w:numPr>
          <w:ilvl w:val="0"/>
          <w:numId w:val="2"/>
        </w:numPr>
        <w:spacing w:after="120"/>
        <w:textAlignment w:val="baseline"/>
        <w:rPr>
          <w:rFonts w:ascii="Calibri" w:eastAsia="Times New Roman" w:hAnsi="Calibri" w:cs="Calibri"/>
        </w:rPr>
      </w:pPr>
      <w:r w:rsidRPr="00360284">
        <w:t xml:space="preserve">Why </w:t>
      </w:r>
      <w:r w:rsidRPr="00360284">
        <w:t>was</w:t>
      </w:r>
      <w:r w:rsidRPr="00360284">
        <w:t xml:space="preserve"> this intervention chosen for this population (how </w:t>
      </w:r>
      <w:r w:rsidRPr="00360284">
        <w:t>do</w:t>
      </w:r>
      <w:r w:rsidRPr="00360284">
        <w:t xml:space="preserve"> the data, or evidence, show that the population of focus can be impacted through this intervention)?</w:t>
      </w:r>
      <w:r w:rsidRPr="00360284" w:rsidR="003924C0">
        <w:t xml:space="preserve"> </w:t>
      </w:r>
      <w:r w:rsidRPr="00360284">
        <w:rPr>
          <w:i/>
          <w:iCs/>
        </w:rPr>
        <w:t>(Answer for each intervention selected)</w:t>
      </w:r>
    </w:p>
    <w:p w:rsidR="009640F6" w:rsidP="006B1215" w14:paraId="61B51A04" w14:textId="77777777">
      <w:pPr>
        <w:spacing w:after="120" w:line="240" w:lineRule="auto"/>
        <w:textAlignment w:val="baseline"/>
        <w:rPr>
          <w:rStyle w:val="normaltextrun"/>
          <w:rFonts w:cstheme="minorHAnsi"/>
          <w:b/>
          <w:bCs/>
          <w:color w:val="4472C4" w:themeColor="accent1"/>
          <w:sz w:val="32"/>
          <w:szCs w:val="32"/>
          <w:shd w:val="clear" w:color="auto" w:fill="FFFFFF"/>
        </w:rPr>
      </w:pPr>
    </w:p>
    <w:p w:rsidR="006B1215" w:rsidRPr="00EF2A5A" w:rsidP="006B1215" w14:paraId="74175EE4" w14:textId="3C108B19">
      <w:pPr>
        <w:spacing w:after="120" w:line="240" w:lineRule="auto"/>
        <w:textAlignment w:val="baseline"/>
        <w:rPr>
          <w:rStyle w:val="normaltextrun"/>
          <w:rFonts w:cstheme="minorHAnsi"/>
          <w:b/>
          <w:bCs/>
          <w:color w:val="4472C4" w:themeColor="accent1"/>
          <w:sz w:val="32"/>
          <w:szCs w:val="32"/>
          <w:shd w:val="clear" w:color="auto" w:fill="FFFFFF"/>
        </w:rPr>
      </w:pPr>
      <w:r w:rsidRPr="00EF2A5A">
        <w:rPr>
          <w:rStyle w:val="normaltextrun"/>
          <w:rFonts w:cstheme="minorHAnsi"/>
          <w:b/>
          <w:bCs/>
          <w:color w:val="4472C4" w:themeColor="accent1"/>
          <w:sz w:val="32"/>
          <w:szCs w:val="32"/>
          <w:shd w:val="clear" w:color="auto" w:fill="FFFFFF"/>
        </w:rPr>
        <w:t xml:space="preserve">List </w:t>
      </w:r>
      <w:r w:rsidR="009640F6">
        <w:rPr>
          <w:rStyle w:val="normaltextrun"/>
          <w:rFonts w:cstheme="minorHAnsi"/>
          <w:b/>
          <w:bCs/>
          <w:color w:val="4472C4" w:themeColor="accent1"/>
          <w:sz w:val="32"/>
          <w:szCs w:val="32"/>
          <w:shd w:val="clear" w:color="auto" w:fill="FFFFFF"/>
        </w:rPr>
        <w:t>of</w:t>
      </w:r>
      <w:r w:rsidRPr="00EF2A5A" w:rsidR="009640F6">
        <w:rPr>
          <w:rStyle w:val="normaltextrun"/>
          <w:rFonts w:cstheme="minorHAnsi"/>
          <w:b/>
          <w:bCs/>
          <w:color w:val="4472C4" w:themeColor="accent1"/>
          <w:sz w:val="32"/>
          <w:szCs w:val="32"/>
          <w:shd w:val="clear" w:color="auto" w:fill="FFFFFF"/>
        </w:rPr>
        <w:t xml:space="preserve"> Partner Questions </w:t>
      </w:r>
      <w:r w:rsidR="009640F6">
        <w:rPr>
          <w:rStyle w:val="normaltextrun"/>
          <w:rFonts w:cstheme="minorHAnsi"/>
          <w:b/>
          <w:bCs/>
          <w:color w:val="4472C4" w:themeColor="accent1"/>
          <w:sz w:val="32"/>
          <w:szCs w:val="32"/>
          <w:shd w:val="clear" w:color="auto" w:fill="FFFFFF"/>
        </w:rPr>
        <w:t>f</w:t>
      </w:r>
      <w:r w:rsidRPr="00EF2A5A" w:rsidR="009640F6">
        <w:rPr>
          <w:rStyle w:val="normaltextrun"/>
          <w:rFonts w:cstheme="minorHAnsi"/>
          <w:b/>
          <w:bCs/>
          <w:color w:val="4472C4" w:themeColor="accent1"/>
          <w:sz w:val="32"/>
          <w:szCs w:val="32"/>
          <w:shd w:val="clear" w:color="auto" w:fill="FFFFFF"/>
        </w:rPr>
        <w:t>or Prevention Strategies</w:t>
      </w:r>
    </w:p>
    <w:p w:rsidR="00425F48" w:rsidRPr="00360284" w:rsidP="008412AF" w14:paraId="1746A2D8" w14:textId="77777777">
      <w:pPr>
        <w:spacing w:after="120"/>
        <w:textAlignment w:val="baseline"/>
        <w:rPr>
          <w:rFonts w:ascii="Calibri" w:eastAsia="Times New Roman" w:hAnsi="Calibri" w:cs="Calibri"/>
        </w:rPr>
      </w:pPr>
      <w:r w:rsidRPr="00360284">
        <w:rPr>
          <w:rFonts w:ascii="Calibri" w:eastAsia="Times New Roman" w:hAnsi="Calibri" w:cs="Calibri"/>
          <w:b/>
          <w:bCs/>
        </w:rPr>
        <w:t xml:space="preserve">Please identify the partners with whom you will work </w:t>
      </w:r>
      <w:r w:rsidRPr="00360284" w:rsidR="00E70DEB">
        <w:rPr>
          <w:rFonts w:ascii="Calibri" w:eastAsia="Times New Roman" w:hAnsi="Calibri" w:cs="Calibri"/>
          <w:b/>
          <w:bCs/>
        </w:rPr>
        <w:t>to conduct your prevention strategies.</w:t>
      </w:r>
    </w:p>
    <w:p w:rsidR="00802EF7" w:rsidRPr="00360284" w:rsidP="008412AF" w14:paraId="2127CCF0" w14:textId="160AEA84">
      <w:pPr>
        <w:spacing w:after="120"/>
        <w:textAlignment w:val="baseline"/>
        <w:rPr>
          <w:rFonts w:ascii="Calibri" w:eastAsia="Times New Roman" w:hAnsi="Calibri" w:cs="Calibri"/>
          <w:i/>
          <w:iCs/>
        </w:rPr>
      </w:pPr>
      <w:r w:rsidRPr="00360284">
        <w:rPr>
          <w:rFonts w:ascii="Calibri" w:eastAsia="Times New Roman" w:hAnsi="Calibri" w:cs="Calibri"/>
          <w:i/>
          <w:iCs/>
        </w:rPr>
        <w:t xml:space="preserve">(Partners should include all internal </w:t>
      </w:r>
      <w:r w:rsidRPr="00360284" w:rsidR="00A67E0F">
        <w:rPr>
          <w:rFonts w:ascii="Calibri" w:eastAsia="Times New Roman" w:hAnsi="Calibri" w:cs="Calibri"/>
          <w:i/>
          <w:iCs/>
        </w:rPr>
        <w:t xml:space="preserve">and external </w:t>
      </w:r>
      <w:r w:rsidRPr="00360284">
        <w:rPr>
          <w:rFonts w:ascii="Calibri" w:eastAsia="Times New Roman" w:hAnsi="Calibri" w:cs="Calibri"/>
          <w:i/>
          <w:iCs/>
        </w:rPr>
        <w:t>partners,</w:t>
      </w:r>
      <w:r w:rsidRPr="00360284" w:rsidR="00A67E0F">
        <w:rPr>
          <w:rFonts w:ascii="Calibri" w:eastAsia="Times New Roman" w:hAnsi="Calibri" w:cs="Calibri"/>
          <w:i/>
          <w:iCs/>
        </w:rPr>
        <w:t xml:space="preserve"> such as</w:t>
      </w:r>
      <w:r w:rsidRPr="00360284">
        <w:rPr>
          <w:rFonts w:ascii="Calibri" w:eastAsia="Times New Roman" w:hAnsi="Calibri" w:cs="Calibri"/>
          <w:i/>
          <w:iCs/>
        </w:rPr>
        <w:t xml:space="preserve"> subrecipients/contractors, community partners, </w:t>
      </w:r>
      <w:r w:rsidRPr="00360284" w:rsidR="006A3841">
        <w:rPr>
          <w:rFonts w:ascii="Calibri" w:eastAsia="Times New Roman" w:hAnsi="Calibri" w:cs="Calibri"/>
          <w:i/>
          <w:iCs/>
        </w:rPr>
        <w:t xml:space="preserve">public safety partners, health care system partners, </w:t>
      </w:r>
      <w:r w:rsidRPr="00360284">
        <w:rPr>
          <w:rFonts w:ascii="Calibri" w:eastAsia="Times New Roman" w:hAnsi="Calibri" w:cs="Calibri"/>
          <w:i/>
          <w:iCs/>
        </w:rPr>
        <w:t>and other partners</w:t>
      </w:r>
      <w:r w:rsidRPr="00360284" w:rsidR="006A3841">
        <w:rPr>
          <w:rFonts w:ascii="Calibri" w:eastAsia="Times New Roman" w:hAnsi="Calibri" w:cs="Calibri"/>
          <w:i/>
          <w:iCs/>
        </w:rPr>
        <w:t xml:space="preserve"> you will work with to conduct prevention strategies</w:t>
      </w:r>
      <w:r w:rsidRPr="00360284">
        <w:rPr>
          <w:rFonts w:ascii="Calibri" w:eastAsia="Times New Roman" w:hAnsi="Calibri" w:cs="Calibri"/>
          <w:i/>
          <w:iCs/>
        </w:rPr>
        <w:t xml:space="preserve">. </w:t>
      </w:r>
      <w:r w:rsidRPr="00360284" w:rsidR="00425F48">
        <w:rPr>
          <w:rFonts w:ascii="Calibri" w:eastAsia="Times New Roman" w:hAnsi="Calibri" w:cs="Calibri"/>
          <w:i/>
          <w:iCs/>
        </w:rPr>
        <w:t>P</w:t>
      </w:r>
      <w:r w:rsidRPr="00360284">
        <w:rPr>
          <w:rFonts w:ascii="Calibri" w:eastAsia="Times New Roman" w:hAnsi="Calibri" w:cs="Calibri"/>
          <w:i/>
          <w:iCs/>
        </w:rPr>
        <w:t xml:space="preserve">artners can be grouped if they are part of one </w:t>
      </w:r>
      <w:r w:rsidRPr="00360284">
        <w:rPr>
          <w:rFonts w:ascii="Calibri" w:eastAsia="Times New Roman" w:hAnsi="Calibri" w:cs="Calibri"/>
          <w:i/>
          <w:iCs/>
        </w:rPr>
        <w:t>program</w:t>
      </w:r>
      <w:r w:rsidRPr="00360284" w:rsidR="00022A71">
        <w:rPr>
          <w:rFonts w:ascii="Calibri" w:eastAsia="Times New Roman" w:hAnsi="Calibri" w:cs="Calibri"/>
          <w:i/>
          <w:iCs/>
        </w:rPr>
        <w:t>—</w:t>
      </w:r>
      <w:r w:rsidRPr="00360284" w:rsidR="00425F48">
        <w:rPr>
          <w:rFonts w:ascii="Calibri" w:eastAsia="Times New Roman" w:hAnsi="Calibri" w:cs="Calibri"/>
          <w:i/>
          <w:iCs/>
        </w:rPr>
        <w:t>for example,</w:t>
      </w:r>
      <w:r w:rsidRPr="00360284" w:rsidR="00022A71">
        <w:rPr>
          <w:rFonts w:ascii="Calibri" w:eastAsia="Times New Roman" w:hAnsi="Calibri" w:cs="Calibri"/>
          <w:i/>
          <w:iCs/>
        </w:rPr>
        <w:t xml:space="preserve"> if </w:t>
      </w:r>
      <w:r w:rsidRPr="00360284" w:rsidR="00425F48">
        <w:rPr>
          <w:rFonts w:ascii="Calibri" w:eastAsia="Times New Roman" w:hAnsi="Calibri" w:cs="Calibri"/>
          <w:i/>
          <w:iCs/>
        </w:rPr>
        <w:t>you are</w:t>
      </w:r>
      <w:r w:rsidRPr="00360284">
        <w:rPr>
          <w:rFonts w:ascii="Calibri" w:eastAsia="Times New Roman" w:hAnsi="Calibri" w:cs="Calibri"/>
          <w:i/>
          <w:iCs/>
        </w:rPr>
        <w:t xml:space="preserve"> funding multiple sub-awardees to complete similar work.</w:t>
      </w:r>
      <w:r w:rsidRPr="00360284" w:rsidR="00425F48">
        <w:rPr>
          <w:rFonts w:ascii="Calibri" w:eastAsia="Times New Roman" w:hAnsi="Calibri" w:cs="Calibri"/>
          <w:i/>
          <w:iCs/>
        </w:rPr>
        <w:t>)</w:t>
      </w:r>
    </w:p>
    <w:p w:rsidR="00802EF7" w:rsidRPr="00360284" w:rsidP="00967016" w14:paraId="53051844" w14:textId="7457C34E">
      <w:pPr>
        <w:pStyle w:val="ListParagraph"/>
        <w:numPr>
          <w:ilvl w:val="0"/>
          <w:numId w:val="2"/>
        </w:numPr>
        <w:spacing w:after="120"/>
        <w:textAlignment w:val="baseline"/>
        <w:rPr>
          <w:rFonts w:ascii="Calibri" w:eastAsia="Times New Roman" w:hAnsi="Calibri" w:cs="Calibri"/>
        </w:rPr>
      </w:pPr>
      <w:r w:rsidRPr="00360284">
        <w:rPr>
          <w:rFonts w:ascii="Calibri" w:eastAsia="Times New Roman" w:hAnsi="Calibri" w:cs="Calibri"/>
        </w:rPr>
        <w:t>Name of Partner</w:t>
      </w:r>
    </w:p>
    <w:p w:rsidR="006E43B0" w:rsidRPr="00360284" w:rsidP="00967016" w14:paraId="630AB495" w14:textId="77777777">
      <w:pPr>
        <w:pStyle w:val="ListParagraph"/>
        <w:numPr>
          <w:ilvl w:val="0"/>
          <w:numId w:val="2"/>
        </w:numPr>
        <w:spacing w:after="120"/>
        <w:textAlignment w:val="baseline"/>
        <w:rPr>
          <w:rFonts w:ascii="Calibri" w:eastAsia="Times New Roman" w:hAnsi="Calibri" w:cs="Calibri"/>
        </w:rPr>
      </w:pPr>
      <w:r w:rsidRPr="00360284">
        <w:rPr>
          <w:rFonts w:ascii="Calibri" w:eastAsia="Times New Roman" w:hAnsi="Calibri" w:cs="Calibri"/>
        </w:rPr>
        <w:t>Sector</w:t>
      </w:r>
      <w:r w:rsidRPr="00360284" w:rsidR="007352E0">
        <w:rPr>
          <w:rFonts w:ascii="Calibri" w:eastAsia="Times New Roman" w:hAnsi="Calibri" w:cs="Calibri"/>
        </w:rPr>
        <w:t xml:space="preserve"> </w:t>
      </w:r>
    </w:p>
    <w:p w:rsidR="006E43B0" w:rsidRPr="00360284" w:rsidP="00967016" w14:paraId="2FD5965E" w14:textId="77777777">
      <w:pPr>
        <w:pStyle w:val="ListParagraph"/>
        <w:numPr>
          <w:ilvl w:val="0"/>
          <w:numId w:val="2"/>
        </w:numPr>
        <w:spacing w:after="120"/>
        <w:textAlignment w:val="baseline"/>
        <w:rPr>
          <w:rFonts w:ascii="Calibri" w:eastAsia="Times New Roman" w:hAnsi="Calibri" w:cs="Calibri"/>
        </w:rPr>
      </w:pPr>
      <w:r w:rsidRPr="00360284">
        <w:rPr>
          <w:rFonts w:ascii="Calibri" w:eastAsia="Times New Roman" w:hAnsi="Calibri" w:cs="Calibri"/>
        </w:rPr>
        <w:t>S</w:t>
      </w:r>
      <w:r w:rsidRPr="00360284" w:rsidR="0018326B">
        <w:rPr>
          <w:rFonts w:ascii="Calibri" w:eastAsia="Times New Roman" w:hAnsi="Calibri" w:cs="Calibri"/>
        </w:rPr>
        <w:t xml:space="preserve">elect </w:t>
      </w:r>
      <w:r w:rsidRPr="00360284" w:rsidR="00342942">
        <w:rPr>
          <w:rFonts w:ascii="Calibri" w:eastAsia="Times New Roman" w:hAnsi="Calibri" w:cs="Calibri"/>
        </w:rPr>
        <w:t xml:space="preserve">all the relevant strategies/interventions </w:t>
      </w:r>
    </w:p>
    <w:p w:rsidR="00371364" w:rsidRPr="00360284" w:rsidP="006E43B0" w14:paraId="0A00670A" w14:textId="77777777">
      <w:pPr>
        <w:pStyle w:val="ListParagraph"/>
        <w:spacing w:after="120"/>
        <w:textAlignment w:val="baseline"/>
        <w:rPr>
          <w:rFonts w:ascii="Calibri" w:eastAsia="Times New Roman" w:hAnsi="Calibri" w:cs="Calibri"/>
          <w:i/>
          <w:iCs/>
        </w:rPr>
      </w:pPr>
    </w:p>
    <w:p w:rsidR="00A643D4" w:rsidRPr="00360284" w:rsidP="00A643D4" w14:paraId="2CF4A226" w14:textId="479FE7D0">
      <w:pPr>
        <w:spacing w:after="120"/>
        <w:textAlignment w:val="baseline"/>
        <w:rPr>
          <w:rFonts w:ascii="Calibri" w:eastAsia="Times New Roman" w:hAnsi="Calibri" w:cs="Calibri"/>
          <w:b/>
          <w:bCs/>
        </w:rPr>
      </w:pPr>
      <w:r w:rsidRPr="00360284">
        <w:rPr>
          <w:rFonts w:ascii="Calibri" w:eastAsia="Times New Roman" w:hAnsi="Calibri" w:cs="Calibri"/>
          <w:b/>
          <w:bCs/>
        </w:rPr>
        <w:t xml:space="preserve">Please answer the </w:t>
      </w:r>
      <w:r w:rsidRPr="00360284">
        <w:rPr>
          <w:rFonts w:ascii="Calibri" w:eastAsia="Times New Roman" w:hAnsi="Calibri" w:cs="Calibri"/>
          <w:b/>
          <w:bCs/>
        </w:rPr>
        <w:t>follow</w:t>
      </w:r>
      <w:r w:rsidRPr="00360284">
        <w:rPr>
          <w:rFonts w:ascii="Calibri" w:eastAsia="Times New Roman" w:hAnsi="Calibri" w:cs="Calibri"/>
          <w:b/>
          <w:bCs/>
        </w:rPr>
        <w:t xml:space="preserve"> questions for each p</w:t>
      </w:r>
      <w:r w:rsidRPr="00360284" w:rsidR="00A67E0F">
        <w:rPr>
          <w:rFonts w:ascii="Calibri" w:eastAsia="Times New Roman" w:hAnsi="Calibri" w:cs="Calibri"/>
          <w:b/>
          <w:bCs/>
        </w:rPr>
        <w:t>artnership</w:t>
      </w:r>
      <w:r w:rsidRPr="00360284">
        <w:rPr>
          <w:rFonts w:ascii="Calibri" w:eastAsia="Times New Roman" w:hAnsi="Calibri" w:cs="Calibri"/>
          <w:b/>
          <w:bCs/>
        </w:rPr>
        <w:t xml:space="preserve"> selected above:</w:t>
      </w:r>
    </w:p>
    <w:p w:rsidR="00654814" w:rsidRPr="00360284" w:rsidP="00967016" w14:paraId="1D3BDA77" w14:textId="309E12C0">
      <w:pPr>
        <w:pStyle w:val="ListParagraph"/>
        <w:numPr>
          <w:ilvl w:val="0"/>
          <w:numId w:val="2"/>
        </w:numPr>
        <w:spacing w:after="120"/>
        <w:textAlignment w:val="baseline"/>
        <w:rPr>
          <w:rFonts w:ascii="Calibri" w:eastAsia="Times New Roman" w:hAnsi="Calibri" w:cs="Calibri"/>
        </w:rPr>
      </w:pPr>
      <w:r w:rsidRPr="00360284">
        <w:rPr>
          <w:rFonts w:ascii="Calibri" w:eastAsia="Times New Roman" w:hAnsi="Calibri" w:cs="Calibri"/>
        </w:rPr>
        <w:t>Describe how you will engage with</w:t>
      </w:r>
      <w:r w:rsidRPr="00360284" w:rsidR="00022A71">
        <w:rPr>
          <w:rFonts w:ascii="Calibri" w:eastAsia="Times New Roman" w:hAnsi="Calibri" w:cs="Calibri"/>
        </w:rPr>
        <w:t xml:space="preserve"> this</w:t>
      </w:r>
      <w:r w:rsidRPr="00360284">
        <w:rPr>
          <w:rFonts w:ascii="Calibri" w:eastAsia="Times New Roman" w:hAnsi="Calibri" w:cs="Calibri"/>
        </w:rPr>
        <w:t xml:space="preserve"> partner (for each strategy/intervention selected) and how this partnership will facilitate implementation efforts.</w:t>
      </w:r>
    </w:p>
    <w:p w:rsidR="00654814" w:rsidRPr="00360284" w:rsidP="00967016" w14:paraId="7BFC69AF" w14:textId="3BD38D17">
      <w:pPr>
        <w:pStyle w:val="ListParagraph"/>
        <w:numPr>
          <w:ilvl w:val="0"/>
          <w:numId w:val="2"/>
        </w:numPr>
        <w:spacing w:after="120"/>
        <w:textAlignment w:val="baseline"/>
        <w:rPr>
          <w:rFonts w:ascii="Calibri" w:eastAsia="Times New Roman" w:hAnsi="Calibri" w:cs="Calibri"/>
        </w:rPr>
      </w:pPr>
      <w:r w:rsidRPr="00360284">
        <w:rPr>
          <w:rFonts w:ascii="Calibri" w:eastAsia="Times New Roman" w:hAnsi="Calibri" w:cs="Calibri"/>
        </w:rPr>
        <w:t xml:space="preserve">Describe how </w:t>
      </w:r>
      <w:r w:rsidRPr="00360284" w:rsidR="00022A71">
        <w:rPr>
          <w:rFonts w:ascii="Calibri" w:eastAsia="Times New Roman" w:hAnsi="Calibri" w:cs="Calibri"/>
        </w:rPr>
        <w:t xml:space="preserve">and how often </w:t>
      </w:r>
      <w:r w:rsidRPr="00360284">
        <w:rPr>
          <w:rFonts w:ascii="Calibri" w:eastAsia="Times New Roman" w:hAnsi="Calibri" w:cs="Calibri"/>
        </w:rPr>
        <w:t xml:space="preserve">key data (e.g., morbidity, mortality, </w:t>
      </w:r>
      <w:r w:rsidRPr="00360284">
        <w:rPr>
          <w:rFonts w:ascii="Calibri" w:eastAsia="Times New Roman" w:hAnsi="Calibri" w:cs="Calibri"/>
        </w:rPr>
        <w:t>programmatic</w:t>
      </w:r>
      <w:r w:rsidRPr="00360284">
        <w:rPr>
          <w:rFonts w:ascii="Calibri" w:eastAsia="Times New Roman" w:hAnsi="Calibri" w:cs="Calibri"/>
        </w:rPr>
        <w:t>, evaluation) will be disseminated to this partner to facilitate the implementation of prevention interventions.</w:t>
      </w:r>
    </w:p>
    <w:p w:rsidR="00371364" w:rsidRPr="00371364" w:rsidP="00371364" w14:paraId="7000245E" w14:textId="77777777">
      <w:pPr>
        <w:spacing w:after="120"/>
        <w:ind w:left="360"/>
        <w:textAlignment w:val="baseline"/>
        <w:rPr>
          <w:rFonts w:ascii="Calibri" w:eastAsia="Times New Roman" w:hAnsi="Calibri" w:cs="Calibri"/>
        </w:rPr>
      </w:pPr>
    </w:p>
    <w:p w:rsidR="00C55AE7" w:rsidP="00C55AE7" w14:paraId="2840EA17" w14:textId="330C3B81">
      <w:pPr>
        <w:spacing w:after="120" w:line="240" w:lineRule="auto"/>
        <w:textAlignment w:val="baseline"/>
        <w:rPr>
          <w:rStyle w:val="normaltextrun"/>
          <w:rFonts w:cstheme="minorHAnsi"/>
          <w:b/>
          <w:bCs/>
          <w:color w:val="4472C4" w:themeColor="accent1"/>
          <w:sz w:val="32"/>
          <w:szCs w:val="32"/>
          <w:shd w:val="clear" w:color="auto" w:fill="FFFFFF"/>
        </w:rPr>
      </w:pPr>
      <w:r w:rsidRPr="00DE5D4C">
        <w:rPr>
          <w:rStyle w:val="normaltextrun"/>
          <w:rFonts w:cstheme="minorHAnsi"/>
          <w:b/>
          <w:bCs/>
          <w:color w:val="4472C4" w:themeColor="accent1"/>
          <w:sz w:val="32"/>
          <w:szCs w:val="32"/>
          <w:shd w:val="clear" w:color="auto" w:fill="FFFFFF"/>
        </w:rPr>
        <w:t xml:space="preserve">List of Questions for </w:t>
      </w:r>
      <w:r w:rsidRPr="00C55AE7">
        <w:rPr>
          <w:rStyle w:val="normaltextrun"/>
          <w:rFonts w:cstheme="minorHAnsi"/>
          <w:b/>
          <w:bCs/>
          <w:color w:val="4472C4" w:themeColor="accent1"/>
          <w:sz w:val="32"/>
          <w:szCs w:val="32"/>
          <w:shd w:val="clear" w:color="auto" w:fill="FFFFFF"/>
        </w:rPr>
        <w:t>Strategy 6 (Prevention): Clinician/Health System Engagement and Health IT/PDMP Enhancement</w:t>
      </w:r>
    </w:p>
    <w:p w:rsidR="001100BD" w:rsidRPr="00DE5D4C" w:rsidP="001100BD" w14:paraId="1497876D"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sidRPr="00DE5D4C">
        <w:rPr>
          <w:rStyle w:val="normaltextrun"/>
          <w:rFonts w:cstheme="minorHAnsi"/>
          <w:b/>
          <w:bCs/>
          <w:i/>
          <w:iCs/>
          <w:color w:val="4472C4" w:themeColor="accent1"/>
          <w:sz w:val="32"/>
          <w:szCs w:val="32"/>
          <w:shd w:val="clear" w:color="auto" w:fill="FFFFFF"/>
        </w:rPr>
        <w:t>Data Source</w:t>
      </w:r>
    </w:p>
    <w:p w:rsidR="006A2C75" w:rsidRPr="006A2C75" w:rsidP="00967016" w14:paraId="00E38486" w14:textId="77777777">
      <w:pPr>
        <w:pStyle w:val="ListParagraph"/>
        <w:numPr>
          <w:ilvl w:val="0"/>
          <w:numId w:val="3"/>
        </w:numPr>
        <w:spacing w:after="120" w:line="240" w:lineRule="auto"/>
        <w:textAlignment w:val="baseline"/>
        <w:rPr>
          <w:rFonts w:ascii="Calibri" w:eastAsia="Times New Roman" w:hAnsi="Calibri" w:cs="Calibri"/>
          <w:vanish/>
          <w:sz w:val="24"/>
          <w:szCs w:val="24"/>
        </w:rPr>
      </w:pPr>
    </w:p>
    <w:p w:rsidR="006A2C75" w:rsidRPr="006A2C75" w:rsidP="00967016" w14:paraId="7BB0B178" w14:textId="77777777">
      <w:pPr>
        <w:pStyle w:val="ListParagraph"/>
        <w:numPr>
          <w:ilvl w:val="0"/>
          <w:numId w:val="3"/>
        </w:numPr>
        <w:spacing w:after="120" w:line="240" w:lineRule="auto"/>
        <w:textAlignment w:val="baseline"/>
        <w:rPr>
          <w:rFonts w:ascii="Calibri" w:eastAsia="Times New Roman" w:hAnsi="Calibri" w:cs="Calibri"/>
          <w:vanish/>
          <w:sz w:val="24"/>
          <w:szCs w:val="24"/>
        </w:rPr>
      </w:pPr>
    </w:p>
    <w:p w:rsidR="006A2C75" w:rsidRPr="006A2C75" w:rsidP="00967016" w14:paraId="2A7A6566" w14:textId="77777777">
      <w:pPr>
        <w:pStyle w:val="ListParagraph"/>
        <w:numPr>
          <w:ilvl w:val="0"/>
          <w:numId w:val="3"/>
        </w:numPr>
        <w:spacing w:after="120" w:line="240" w:lineRule="auto"/>
        <w:textAlignment w:val="baseline"/>
        <w:rPr>
          <w:rFonts w:ascii="Calibri" w:eastAsia="Times New Roman" w:hAnsi="Calibri" w:cs="Calibri"/>
          <w:vanish/>
          <w:sz w:val="24"/>
          <w:szCs w:val="24"/>
        </w:rPr>
      </w:pPr>
    </w:p>
    <w:p w:rsidR="008B7C97" w:rsidRPr="00360284" w:rsidP="00967016" w14:paraId="71380B51" w14:textId="7EBE3296">
      <w:pPr>
        <w:pStyle w:val="ListParagraph"/>
        <w:numPr>
          <w:ilvl w:val="0"/>
          <w:numId w:val="24"/>
        </w:numPr>
        <w:spacing w:after="120" w:line="240" w:lineRule="auto"/>
        <w:textAlignment w:val="baseline"/>
      </w:pPr>
      <w:r w:rsidRPr="00360284">
        <w:rPr>
          <w:rFonts w:ascii="Calibri" w:eastAsia="Times New Roman" w:hAnsi="Calibri" w:cs="Calibri"/>
        </w:rPr>
        <w:t xml:space="preserve">Please select data source types that will be used to inform this strategy. </w:t>
      </w:r>
      <w:r w:rsidRPr="00360284" w:rsidR="00FE73E9">
        <w:rPr>
          <w:rFonts w:ascii="Calibri" w:eastAsia="Times New Roman" w:hAnsi="Calibri" w:cs="Calibri"/>
          <w:i/>
          <w:iCs/>
        </w:rPr>
        <w:t>(select all that apply)</w:t>
      </w:r>
    </w:p>
    <w:p w:rsidR="00244D36" w:rsidRPr="00360284" w:rsidP="00967016" w14:paraId="47D3295F"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SUDORS</w:t>
      </w:r>
    </w:p>
    <w:p w:rsidR="00244D36" w:rsidRPr="00360284" w:rsidP="00967016" w14:paraId="5AE2ED29"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V</w:t>
      </w:r>
      <w:r w:rsidRPr="00360284" w:rsidR="00193963">
        <w:rPr>
          <w:rFonts w:eastAsia="Times New Roman"/>
          <w:color w:val="2F5496" w:themeColor="accent1" w:themeShade="BF"/>
        </w:rPr>
        <w:t>ital stats</w:t>
      </w:r>
    </w:p>
    <w:p w:rsidR="00244D36" w:rsidRPr="00360284" w:rsidP="00967016" w14:paraId="6BDE3295"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H</w:t>
      </w:r>
      <w:r w:rsidRPr="00360284" w:rsidR="00193963">
        <w:rPr>
          <w:rFonts w:eastAsia="Times New Roman"/>
          <w:color w:val="2F5496" w:themeColor="accent1" w:themeShade="BF"/>
        </w:rPr>
        <w:t>ospital discharge data</w:t>
      </w:r>
    </w:p>
    <w:p w:rsidR="00244D36" w:rsidRPr="00360284" w:rsidP="00967016" w14:paraId="72D24D80"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S</w:t>
      </w:r>
      <w:r w:rsidRPr="00360284" w:rsidR="00193963">
        <w:rPr>
          <w:rFonts w:eastAsia="Times New Roman"/>
          <w:color w:val="2F5496" w:themeColor="accent1" w:themeShade="BF"/>
        </w:rPr>
        <w:t>yndromic data</w:t>
      </w:r>
    </w:p>
    <w:p w:rsidR="00244D36" w:rsidRPr="00360284" w:rsidP="00967016" w14:paraId="436A1B54"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PDMP</w:t>
      </w:r>
    </w:p>
    <w:p w:rsidR="00244D36" w:rsidRPr="00360284" w:rsidP="00967016" w14:paraId="71AF0F2C"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EMS data</w:t>
      </w:r>
    </w:p>
    <w:p w:rsidR="00244D36" w:rsidRPr="00360284" w:rsidP="00967016" w14:paraId="4B529C2C"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B</w:t>
      </w:r>
      <w:r w:rsidRPr="00360284" w:rsidR="00193963">
        <w:rPr>
          <w:rFonts w:eastAsia="Times New Roman"/>
          <w:color w:val="2F5496" w:themeColor="accent1" w:themeShade="BF"/>
        </w:rPr>
        <w:t>iosurveillance</w:t>
      </w:r>
      <w:r w:rsidRPr="00360284" w:rsidR="00193963">
        <w:rPr>
          <w:rFonts w:eastAsia="Times New Roman"/>
          <w:color w:val="2F5496" w:themeColor="accent1" w:themeShade="BF"/>
        </w:rPr>
        <w:t xml:space="preserve"> strategy</w:t>
      </w:r>
    </w:p>
    <w:p w:rsidR="00244D36" w:rsidRPr="00360284" w:rsidP="00967016" w14:paraId="0E6D4497"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D</w:t>
      </w:r>
      <w:r w:rsidRPr="00360284" w:rsidR="00193963">
        <w:rPr>
          <w:rFonts w:eastAsia="Times New Roman"/>
          <w:color w:val="2F5496" w:themeColor="accent1" w:themeShade="BF"/>
        </w:rPr>
        <w:t>ata linkage strategy</w:t>
      </w:r>
    </w:p>
    <w:p w:rsidR="00244D36" w:rsidRPr="00360284" w:rsidP="00967016" w14:paraId="79BF24C5"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E</w:t>
      </w:r>
      <w:r w:rsidRPr="00360284" w:rsidR="00193963">
        <w:rPr>
          <w:rFonts w:eastAsia="Times New Roman"/>
          <w:color w:val="2F5496" w:themeColor="accent1" w:themeShade="BF"/>
        </w:rPr>
        <w:t>valuation data</w:t>
      </w:r>
    </w:p>
    <w:p w:rsidR="00244D36" w:rsidRPr="00360284" w:rsidP="00967016" w14:paraId="5AD6A2BE"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ODMAP</w:t>
      </w:r>
    </w:p>
    <w:p w:rsidR="00244D36" w:rsidRPr="00360284" w:rsidP="00967016" w14:paraId="2FB961FA"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P</w:t>
      </w:r>
      <w:r w:rsidRPr="00360284" w:rsidR="00193963">
        <w:rPr>
          <w:rFonts w:eastAsia="Times New Roman"/>
          <w:color w:val="2F5496" w:themeColor="accent1" w:themeShade="BF"/>
        </w:rPr>
        <w:t>ublic safety (e.g., incarceration, drug seizure)</w:t>
      </w:r>
    </w:p>
    <w:p w:rsidR="00193963" w:rsidRPr="00360284" w:rsidP="00967016" w14:paraId="20A5478A" w14:textId="426DE90B">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D</w:t>
      </w:r>
      <w:r w:rsidRPr="00360284">
        <w:rPr>
          <w:rFonts w:eastAsia="Times New Roman"/>
          <w:color w:val="2F5496" w:themeColor="accent1" w:themeShade="BF"/>
        </w:rPr>
        <w:t>ata from community partners</w:t>
      </w:r>
    </w:p>
    <w:p w:rsidR="00244D36" w:rsidRPr="00360284" w:rsidP="00967016" w14:paraId="024024FD"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Other data source (please specify):</w:t>
      </w:r>
    </w:p>
    <w:p w:rsidR="00D80FA6" w:rsidRPr="00360284" w:rsidP="00D80FA6" w14:paraId="0744B50A" w14:textId="77777777">
      <w:pPr>
        <w:pStyle w:val="ListParagraph"/>
        <w:spacing w:after="120" w:line="240" w:lineRule="auto"/>
        <w:ind w:left="360"/>
        <w:textAlignment w:val="baseline"/>
      </w:pPr>
    </w:p>
    <w:p w:rsidR="00C74FBB" w:rsidRPr="00360284" w:rsidP="00967016" w14:paraId="0B4B4741" w14:textId="164276AA">
      <w:pPr>
        <w:pStyle w:val="ListParagraph"/>
        <w:numPr>
          <w:ilvl w:val="0"/>
          <w:numId w:val="24"/>
        </w:numPr>
        <w:spacing w:after="120" w:line="240" w:lineRule="auto"/>
        <w:textAlignment w:val="baseline"/>
        <w:rPr>
          <w:rFonts w:ascii="Calibri" w:hAnsi="Calibri" w:cs="Calibri"/>
          <w:shd w:val="clear" w:color="auto" w:fill="FFFFFF"/>
        </w:rPr>
      </w:pPr>
      <w:r w:rsidRPr="00360284">
        <w:rPr>
          <w:rFonts w:ascii="Calibri" w:eastAsia="Times New Roman" w:hAnsi="Calibri" w:cs="Calibri"/>
        </w:rPr>
        <w:t>Which data sources, if any, will you be using as part of this strategy to inform near real-time community responses to spikes in drug overdoses or dangerous drug supplies (e.g., ODMAP, syndromic)?</w:t>
      </w:r>
    </w:p>
    <w:p w:rsidR="00E27DC5" w:rsidP="00E27DC5" w14:paraId="316F368E" w14:textId="77777777">
      <w:pPr>
        <w:spacing w:after="120" w:line="240" w:lineRule="auto"/>
        <w:textAlignment w:val="baseline"/>
        <w:rPr>
          <w:rStyle w:val="normaltextrun"/>
          <w:rFonts w:cstheme="minorHAnsi"/>
          <w:b/>
          <w:bCs/>
          <w:i/>
          <w:iCs/>
          <w:color w:val="4472C4" w:themeColor="accent1"/>
          <w:sz w:val="32"/>
          <w:szCs w:val="32"/>
          <w:shd w:val="clear" w:color="auto" w:fill="FFFFFF"/>
        </w:rPr>
      </w:pPr>
    </w:p>
    <w:p w:rsidR="00E27DC5" w:rsidRPr="00E27DC5" w:rsidP="00E27DC5" w14:paraId="58A46D2F" w14:textId="4F9C1219">
      <w:pPr>
        <w:spacing w:after="120" w:line="240" w:lineRule="auto"/>
        <w:textAlignment w:val="baseline"/>
        <w:rPr>
          <w:rStyle w:val="normaltextrun"/>
          <w:rFonts w:cstheme="minorHAnsi"/>
          <w:b/>
          <w:bCs/>
          <w:i/>
          <w:iCs/>
          <w:color w:val="4472C4" w:themeColor="accent1"/>
          <w:sz w:val="32"/>
          <w:szCs w:val="32"/>
          <w:shd w:val="clear" w:color="auto" w:fill="FFFFFF"/>
        </w:rPr>
      </w:pPr>
      <w:r w:rsidRPr="00E27DC5">
        <w:rPr>
          <w:rStyle w:val="normaltextrun"/>
          <w:rFonts w:cstheme="minorHAnsi"/>
          <w:b/>
          <w:bCs/>
          <w:i/>
          <w:iCs/>
          <w:color w:val="4472C4" w:themeColor="accent1"/>
          <w:sz w:val="32"/>
          <w:szCs w:val="32"/>
          <w:shd w:val="clear" w:color="auto" w:fill="FFFFFF"/>
        </w:rPr>
        <w:t>Implementation</w:t>
      </w:r>
    </w:p>
    <w:p w:rsidR="00AF6975" w:rsidP="00967016" w14:paraId="0526B87F" w14:textId="0B8FCF25">
      <w:pPr>
        <w:pStyle w:val="ListParagraph"/>
        <w:numPr>
          <w:ilvl w:val="0"/>
          <w:numId w:val="24"/>
        </w:numPr>
        <w:spacing w:after="120" w:line="240" w:lineRule="auto"/>
        <w:textAlignment w:val="baseline"/>
        <w:rPr>
          <w:rFonts w:ascii="Calibri" w:eastAsia="Times New Roman" w:hAnsi="Calibri" w:cs="Calibri"/>
        </w:rPr>
      </w:pPr>
      <w:r w:rsidRPr="006703F4">
        <w:rPr>
          <w:rFonts w:ascii="Calibri" w:eastAsia="Times New Roman" w:hAnsi="Calibri" w:cs="Calibri"/>
        </w:rPr>
        <w:t xml:space="preserve">Please specify </w:t>
      </w:r>
      <w:r w:rsidR="00CC0508">
        <w:rPr>
          <w:rFonts w:ascii="Calibri" w:eastAsia="Times New Roman" w:hAnsi="Calibri" w:cs="Calibri"/>
        </w:rPr>
        <w:t>intervention</w:t>
      </w:r>
      <w:r w:rsidRPr="006703F4">
        <w:rPr>
          <w:rFonts w:ascii="Calibri" w:eastAsia="Times New Roman" w:hAnsi="Calibri" w:cs="Calibri"/>
        </w:rPr>
        <w:t xml:space="preserve"> </w:t>
      </w:r>
      <w:r w:rsidR="004120DC">
        <w:rPr>
          <w:rFonts w:ascii="Calibri" w:eastAsia="Times New Roman" w:hAnsi="Calibri" w:cs="Calibri"/>
        </w:rPr>
        <w:t xml:space="preserve">categories and </w:t>
      </w:r>
      <w:r w:rsidRPr="006703F4">
        <w:rPr>
          <w:rFonts w:ascii="Calibri" w:eastAsia="Times New Roman" w:hAnsi="Calibri" w:cs="Calibri"/>
        </w:rPr>
        <w:t>interventions.</w:t>
      </w:r>
    </w:p>
    <w:p w:rsidR="001C42E3" w:rsidP="001C42E3" w14:paraId="7E4BB623" w14:textId="77777777">
      <w:pPr>
        <w:pStyle w:val="ListParagraph"/>
        <w:spacing w:after="120" w:line="240" w:lineRule="auto"/>
        <w:ind w:left="1080"/>
        <w:textAlignment w:val="baseline"/>
        <w:rPr>
          <w:rFonts w:ascii="Calibri" w:eastAsia="Times New Roman" w:hAnsi="Calibri" w:cs="Calibri"/>
        </w:rPr>
      </w:pPr>
    </w:p>
    <w:p w:rsidR="001F181A" w:rsidRPr="00AF6975" w:rsidP="00967016" w14:paraId="1945753F" w14:textId="292ED824">
      <w:pPr>
        <w:pStyle w:val="ListParagraph"/>
        <w:numPr>
          <w:ilvl w:val="1"/>
          <w:numId w:val="24"/>
        </w:numPr>
        <w:spacing w:after="120" w:line="240" w:lineRule="auto"/>
        <w:textAlignment w:val="baseline"/>
        <w:rPr>
          <w:rFonts w:ascii="Calibri" w:eastAsia="Times New Roman" w:hAnsi="Calibri" w:cs="Calibri"/>
        </w:rPr>
      </w:pPr>
      <w:r w:rsidRPr="00AF6975">
        <w:rPr>
          <w:rFonts w:eastAsia="Times New Roman" w:cstheme="minorHAnsi"/>
        </w:rPr>
        <w:t xml:space="preserve">Educating clinicians on best practices for acute, subacute, and chronic pain including opioid prescribing, as described in the </w:t>
      </w:r>
      <w:hyperlink r:id="rId8" w:history="1">
        <w:r w:rsidRPr="00AF6975">
          <w:rPr>
            <w:rStyle w:val="Hyperlink"/>
            <w:rFonts w:eastAsia="Times New Roman" w:cstheme="minorHAnsi"/>
          </w:rPr>
          <w:t>CDC Clinical Practice Guideline for Prescribing Opioids for Pain – United States, 2022</w:t>
        </w:r>
      </w:hyperlink>
      <w:r w:rsidRPr="00AF6975">
        <w:rPr>
          <w:rFonts w:eastAsia="Times New Roman" w:cstheme="minorHAnsi"/>
        </w:rPr>
        <w:t xml:space="preserve"> [At least 1 intervention required]</w:t>
      </w:r>
    </w:p>
    <w:p w:rsidR="001F181A" w:rsidRPr="00147AE7" w:rsidP="00967016" w14:paraId="18AFB387"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147AE7">
        <w:rPr>
          <w:rFonts w:eastAsia="Times New Roman" w:cstheme="minorHAnsi"/>
          <w:color w:val="2F5496" w:themeColor="accent1" w:themeShade="BF"/>
        </w:rPr>
        <w:t xml:space="preserve">Developing </w:t>
      </w:r>
      <w:r w:rsidRPr="00147AE7">
        <w:rPr>
          <w:rFonts w:eastAsia="Times New Roman" w:cstheme="minorHAnsi"/>
          <w:color w:val="2F5496" w:themeColor="accent1" w:themeShade="BF"/>
        </w:rPr>
        <w:t>trainings</w:t>
      </w:r>
      <w:r w:rsidRPr="00147AE7">
        <w:rPr>
          <w:rFonts w:eastAsia="Times New Roman" w:cstheme="minorHAnsi"/>
          <w:color w:val="2F5496" w:themeColor="accent1" w:themeShade="BF"/>
        </w:rPr>
        <w:t xml:space="preserve"> on the management of pain, focusing on dissemination to all clinicians who may treat acute, subacute, and chronic pain in outpatient settings.</w:t>
      </w:r>
    </w:p>
    <w:p w:rsidR="001F181A" w:rsidRPr="00147AE7" w:rsidP="00967016" w14:paraId="2786FA04"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147AE7">
        <w:rPr>
          <w:rFonts w:eastAsia="Times New Roman" w:cstheme="minorHAnsi"/>
          <w:color w:val="2F5496" w:themeColor="accent1" w:themeShade="BF"/>
        </w:rPr>
        <w:t>Supporting health system implementation of the CDC Clinical Practice Guideline via use of electronic clinical decision support tools (CDS) or of a health system quality improvement measurement framework.</w:t>
      </w:r>
    </w:p>
    <w:p w:rsidR="001F181A" w:rsidRPr="00147AE7" w:rsidP="00967016" w14:paraId="0032393C"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147AE7">
        <w:rPr>
          <w:rFonts w:eastAsia="Times New Roman" w:cstheme="minorHAnsi"/>
          <w:color w:val="2F5496" w:themeColor="accent1" w:themeShade="BF"/>
        </w:rPr>
        <w:t>Developing and/or enhancing existing in-state center of excellence facilities to build state-wide referral network and expertise hubs to facilitate the provision of multi-modal, evidence-based pain care.</w:t>
      </w:r>
    </w:p>
    <w:p w:rsidR="001F181A" w:rsidP="001F181A" w14:paraId="21CA54BE" w14:textId="77777777">
      <w:pPr>
        <w:spacing w:after="0" w:line="240" w:lineRule="auto"/>
        <w:textAlignment w:val="baseline"/>
        <w:rPr>
          <w:rFonts w:eastAsia="Times New Roman" w:cstheme="minorHAnsi"/>
        </w:rPr>
      </w:pPr>
    </w:p>
    <w:p w:rsidR="001F181A" w:rsidP="00967016" w14:paraId="6A21BB5D" w14:textId="642313A0">
      <w:pPr>
        <w:pStyle w:val="ListParagraph"/>
        <w:numPr>
          <w:ilvl w:val="1"/>
          <w:numId w:val="24"/>
        </w:numPr>
        <w:spacing w:after="120" w:line="240" w:lineRule="auto"/>
        <w:textAlignment w:val="baseline"/>
        <w:rPr>
          <w:rFonts w:eastAsia="Times New Roman" w:cstheme="minorHAnsi"/>
        </w:rPr>
      </w:pPr>
      <w:r w:rsidRPr="002A7A35">
        <w:rPr>
          <w:rFonts w:eastAsia="Times New Roman" w:cstheme="minorHAnsi"/>
        </w:rPr>
        <w:t>Training clinicians on screening, diagnosis, and linkage to care for opioid use disorder (OUD) and stimulant use disorder (</w:t>
      </w:r>
      <w:r w:rsidRPr="002A7A35">
        <w:rPr>
          <w:rFonts w:eastAsia="Times New Roman" w:cstheme="minorHAnsi"/>
        </w:rPr>
        <w:t>StUD</w:t>
      </w:r>
      <w:r w:rsidRPr="002A7A35">
        <w:rPr>
          <w:rFonts w:eastAsia="Times New Roman" w:cstheme="minorHAnsi"/>
        </w:rPr>
        <w:t>)</w:t>
      </w:r>
      <w:r>
        <w:rPr>
          <w:rFonts w:eastAsia="Times New Roman" w:cstheme="minorHAnsi"/>
        </w:rPr>
        <w:t xml:space="preserve"> </w:t>
      </w:r>
      <w:r w:rsidRPr="000445E0">
        <w:rPr>
          <w:rFonts w:eastAsia="Times New Roman" w:cstheme="minorHAnsi"/>
        </w:rPr>
        <w:t>[</w:t>
      </w:r>
      <w:r>
        <w:rPr>
          <w:rFonts w:eastAsia="Times New Roman" w:cstheme="minorHAnsi"/>
        </w:rPr>
        <w:t>At least 1 intervention r</w:t>
      </w:r>
      <w:r w:rsidRPr="000445E0">
        <w:rPr>
          <w:rFonts w:eastAsia="Times New Roman" w:cstheme="minorHAnsi"/>
        </w:rPr>
        <w:t>equired]</w:t>
      </w:r>
    </w:p>
    <w:p w:rsidR="001F181A" w:rsidRPr="004120DC" w:rsidP="00967016" w14:paraId="2B1DCBCF"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4120DC">
        <w:rPr>
          <w:rFonts w:eastAsia="Times New Roman" w:cstheme="minorHAnsi"/>
          <w:color w:val="2F5496" w:themeColor="accent1" w:themeShade="BF"/>
        </w:rPr>
        <w:t xml:space="preserve">Developing </w:t>
      </w:r>
      <w:r w:rsidRPr="004120DC">
        <w:rPr>
          <w:rFonts w:eastAsia="Times New Roman" w:cstheme="minorHAnsi"/>
          <w:color w:val="2F5496" w:themeColor="accent1" w:themeShade="BF"/>
        </w:rPr>
        <w:t>trainings</w:t>
      </w:r>
      <w:r w:rsidRPr="004120DC">
        <w:rPr>
          <w:rFonts w:eastAsia="Times New Roman" w:cstheme="minorHAnsi"/>
          <w:color w:val="2F5496" w:themeColor="accent1" w:themeShade="BF"/>
        </w:rPr>
        <w:t xml:space="preserve"> on screening and diagnosis of SUDs, especially OUD and </w:t>
      </w:r>
      <w:r w:rsidRPr="004120DC">
        <w:rPr>
          <w:rFonts w:eastAsia="Times New Roman" w:cstheme="minorHAnsi"/>
          <w:color w:val="2F5496" w:themeColor="accent1" w:themeShade="BF"/>
        </w:rPr>
        <w:t>StUD</w:t>
      </w:r>
      <w:r w:rsidRPr="004120DC">
        <w:rPr>
          <w:rFonts w:eastAsia="Times New Roman" w:cstheme="minorHAnsi"/>
          <w:color w:val="2F5496" w:themeColor="accent1" w:themeShade="BF"/>
        </w:rPr>
        <w:t>, intended for clinicians across a range of specialties.</w:t>
      </w:r>
    </w:p>
    <w:p w:rsidR="001F181A" w:rsidRPr="004120DC" w:rsidP="00967016" w14:paraId="312082B1"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4120DC">
        <w:rPr>
          <w:rFonts w:eastAsia="Times New Roman" w:cstheme="minorHAnsi"/>
          <w:color w:val="2F5496" w:themeColor="accent1" w:themeShade="BF"/>
        </w:rPr>
        <w:t>Disseminating information to clinicians on health system-wide SUD care options with a focus on addressing inequities in access to these care options.</w:t>
      </w:r>
    </w:p>
    <w:p w:rsidR="001F181A" w:rsidRPr="004120DC" w:rsidP="00967016" w14:paraId="47428682"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4120DC">
        <w:rPr>
          <w:rFonts w:eastAsia="Times New Roman" w:cstheme="minorHAnsi"/>
          <w:color w:val="2F5496" w:themeColor="accent1" w:themeShade="BF"/>
        </w:rPr>
        <w:t>Raising awareness of existing large-scale, national mentorship programs for SUD care for technical assistance and peer support, including but not limited to Opioid Response Network, Providers Clinical Support System, among others.</w:t>
      </w:r>
    </w:p>
    <w:p w:rsidR="001F181A" w:rsidP="001F181A" w14:paraId="5E2F0AA2" w14:textId="77777777">
      <w:pPr>
        <w:spacing w:after="0" w:line="240" w:lineRule="auto"/>
        <w:textAlignment w:val="baseline"/>
        <w:rPr>
          <w:rFonts w:eastAsia="Times New Roman" w:cstheme="minorHAnsi"/>
        </w:rPr>
      </w:pPr>
    </w:p>
    <w:p w:rsidR="001F181A" w:rsidP="00967016" w14:paraId="4DB7C7C9" w14:textId="4CFDD257">
      <w:pPr>
        <w:pStyle w:val="ListParagraph"/>
        <w:numPr>
          <w:ilvl w:val="1"/>
          <w:numId w:val="24"/>
        </w:numPr>
        <w:spacing w:after="120" w:line="240" w:lineRule="auto"/>
        <w:textAlignment w:val="baseline"/>
        <w:rPr>
          <w:rFonts w:eastAsia="Times New Roman" w:cstheme="minorHAnsi"/>
        </w:rPr>
      </w:pPr>
      <w:r w:rsidRPr="0010515C">
        <w:rPr>
          <w:rFonts w:eastAsia="Times New Roman" w:cstheme="minorHAnsi"/>
        </w:rPr>
        <w:t xml:space="preserve">Building and implementing health system-wide clinical capacity to screen, diagnose, and support (or connect to) trauma-informed longitudinal care for OUD and </w:t>
      </w:r>
      <w:r w:rsidRPr="0010515C">
        <w:rPr>
          <w:rFonts w:eastAsia="Times New Roman" w:cstheme="minorHAnsi"/>
        </w:rPr>
        <w:t>StUD</w:t>
      </w:r>
      <w:r w:rsidRPr="0010515C">
        <w:rPr>
          <w:rFonts w:eastAsia="Times New Roman" w:cstheme="minorHAnsi"/>
        </w:rPr>
        <w:t xml:space="preserve"> and support recovery for adults and adolescents</w:t>
      </w:r>
    </w:p>
    <w:p w:rsidR="001F181A" w:rsidRPr="00751573" w:rsidP="00967016" w14:paraId="1E78492E"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751573">
        <w:rPr>
          <w:rFonts w:eastAsia="Times New Roman" w:cstheme="minorHAnsi"/>
          <w:color w:val="2F5496" w:themeColor="accent1" w:themeShade="BF"/>
        </w:rPr>
        <w:t>Required Intervention: Supporting emergency department linkages via multidisciplinary teams including navigators, broadening the scope from only post-overdose scenarios to also include strategies like focused connections during care for conditions that may represent sequelae of substance use (e.g., skin/soft tissue infections) and enhanced universal screening for SUD (e.g., opioids and stimulants) among patients presenting for other reasons to identify new opportunities to engage in and link to care.</w:t>
      </w:r>
    </w:p>
    <w:p w:rsidR="001F181A" w:rsidRPr="00751573" w:rsidP="00967016" w14:paraId="079C376A"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751573">
        <w:rPr>
          <w:rFonts w:eastAsia="Times New Roman" w:cstheme="minorHAnsi"/>
          <w:color w:val="2F5496" w:themeColor="accent1" w:themeShade="BF"/>
        </w:rPr>
        <w:t xml:space="preserve">Supporting health system-wide expansion of MOUD provision in primary care, such as via removal of system-wide administrative barriers, addressing stigma, and addressing inequities towards MOUD uptake; strengthening collaborations with behavioral health networks to support evidence-based treatment for </w:t>
      </w:r>
      <w:r w:rsidRPr="00751573">
        <w:rPr>
          <w:rFonts w:eastAsia="Times New Roman" w:cstheme="minorHAnsi"/>
          <w:color w:val="2F5496" w:themeColor="accent1" w:themeShade="BF"/>
        </w:rPr>
        <w:t>StUD</w:t>
      </w:r>
      <w:r w:rsidRPr="00751573">
        <w:rPr>
          <w:rFonts w:eastAsia="Times New Roman" w:cstheme="minorHAnsi"/>
          <w:color w:val="2F5496" w:themeColor="accent1" w:themeShade="BF"/>
        </w:rPr>
        <w:t xml:space="preserve"> (e.g., contingency management, cognitive behavioral therapy); and supporting new system-wide policies that aim to reduce inequities in access to evidence-based care.</w:t>
      </w:r>
    </w:p>
    <w:p w:rsidR="001F181A" w:rsidRPr="00751573" w:rsidP="00967016" w14:paraId="0F069ED9"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751573">
        <w:rPr>
          <w:rFonts w:eastAsia="Times New Roman" w:cstheme="minorHAnsi"/>
          <w:color w:val="2F5496" w:themeColor="accent1" w:themeShade="BF"/>
        </w:rPr>
        <w:t>Supporting new system-wide inpatient workflows and policies to identify hospitalized patients who are ready to engage in SUD care, to build clinician awareness of health system care options, to help improve clinician perception and attitudes towards MOUD, and to help advance linkage to care efforts.</w:t>
      </w:r>
    </w:p>
    <w:p w:rsidR="001F181A" w:rsidRPr="00751573" w:rsidP="00967016" w14:paraId="0C08AD4C"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751573">
        <w:rPr>
          <w:rFonts w:eastAsia="Times New Roman" w:cstheme="minorHAnsi"/>
          <w:color w:val="2F5496" w:themeColor="accent1" w:themeShade="BF"/>
        </w:rPr>
        <w:t>Integrating pharmacists as part of the SUD linkage and care model.</w:t>
      </w:r>
    </w:p>
    <w:p w:rsidR="001F181A" w:rsidRPr="00751573" w:rsidP="00967016" w14:paraId="43ECF482"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751573">
        <w:rPr>
          <w:rFonts w:eastAsia="Times New Roman" w:cstheme="minorHAnsi"/>
          <w:color w:val="2F5496" w:themeColor="accent1" w:themeShade="BF"/>
        </w:rPr>
        <w:t>Training, implementation, and adoption of trauma-informed practices into health system and clinical staff policies and standards.</w:t>
      </w:r>
    </w:p>
    <w:p w:rsidR="001F181A" w:rsidP="001F181A" w14:paraId="746CE608" w14:textId="77777777">
      <w:pPr>
        <w:spacing w:after="0" w:line="240" w:lineRule="auto"/>
        <w:textAlignment w:val="baseline"/>
        <w:rPr>
          <w:rFonts w:eastAsia="Times New Roman" w:cstheme="minorHAnsi"/>
        </w:rPr>
      </w:pPr>
    </w:p>
    <w:p w:rsidR="001F181A" w:rsidP="00967016" w14:paraId="10C1B3B3" w14:textId="3FA1C749">
      <w:pPr>
        <w:pStyle w:val="ListParagraph"/>
        <w:numPr>
          <w:ilvl w:val="1"/>
          <w:numId w:val="24"/>
        </w:numPr>
        <w:spacing w:after="120" w:line="240" w:lineRule="auto"/>
        <w:textAlignment w:val="baseline"/>
        <w:rPr>
          <w:rFonts w:eastAsia="Times New Roman" w:cstheme="minorHAnsi"/>
        </w:rPr>
      </w:pPr>
      <w:r w:rsidRPr="00391AB4">
        <w:rPr>
          <w:rFonts w:eastAsia="Times New Roman" w:cstheme="minorHAnsi"/>
        </w:rPr>
        <w:t>Expanding PDMP data sharing across state lines/interstate interoperability</w:t>
      </w:r>
    </w:p>
    <w:p w:rsidR="001F181A" w:rsidRPr="00751573" w:rsidP="00967016" w14:paraId="721797FE"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751573">
        <w:rPr>
          <w:rFonts w:eastAsia="Times New Roman" w:cstheme="minorHAnsi"/>
          <w:color w:val="2F5496" w:themeColor="accent1" w:themeShade="BF"/>
        </w:rPr>
        <w:t>Required Intervention: Implementing and expanding electronic information sharing among states in compliance with the National Prescription Monitoring Information Exchange (PMIX) Architecture.</w:t>
      </w:r>
    </w:p>
    <w:p w:rsidR="001F181A" w:rsidRPr="00751573" w:rsidP="00967016" w14:paraId="0E2ECD6F"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751573">
        <w:rPr>
          <w:rFonts w:eastAsia="Times New Roman" w:cstheme="minorHAnsi"/>
          <w:color w:val="2F5496" w:themeColor="accent1" w:themeShade="BF"/>
        </w:rPr>
        <w:t>Required Intervention: Connecting and maintaining bidirectional connection for the exchange of PDMP data with other “state” PDMP systems and ensuring that every request received by the recipient’s PDMP system sends an appropriate and timely response.</w:t>
      </w:r>
    </w:p>
    <w:p w:rsidR="001F181A" w:rsidP="001F181A" w14:paraId="348BCD01" w14:textId="77777777">
      <w:pPr>
        <w:spacing w:after="0" w:line="240" w:lineRule="auto"/>
        <w:textAlignment w:val="baseline"/>
        <w:rPr>
          <w:rFonts w:eastAsia="Times New Roman" w:cstheme="minorHAnsi"/>
        </w:rPr>
      </w:pPr>
    </w:p>
    <w:p w:rsidR="001F181A" w:rsidP="00967016" w14:paraId="7244633F" w14:textId="18DBB1E4">
      <w:pPr>
        <w:pStyle w:val="ListParagraph"/>
        <w:numPr>
          <w:ilvl w:val="1"/>
          <w:numId w:val="24"/>
        </w:numPr>
        <w:spacing w:after="120" w:line="240" w:lineRule="auto"/>
        <w:textAlignment w:val="baseline"/>
        <w:rPr>
          <w:rFonts w:eastAsia="Times New Roman" w:cstheme="minorHAnsi"/>
        </w:rPr>
      </w:pPr>
      <w:r w:rsidRPr="003C6FDF">
        <w:rPr>
          <w:rFonts w:eastAsia="Times New Roman" w:cstheme="minorHAnsi"/>
        </w:rPr>
        <w:t>Implementing universal use among clinicians and their delegates within a state</w:t>
      </w:r>
    </w:p>
    <w:p w:rsidR="001F181A" w:rsidRPr="00751573" w:rsidP="00967016" w14:paraId="44A05774"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751573">
        <w:rPr>
          <w:rFonts w:eastAsia="Times New Roman" w:cstheme="minorHAnsi"/>
          <w:color w:val="2F5496" w:themeColor="accent1" w:themeShade="BF"/>
        </w:rPr>
        <w:t>Implementing universal PDMP registration and use that includes a streamlined and simplified PDMP registration process.</w:t>
      </w:r>
    </w:p>
    <w:p w:rsidR="001F181A" w:rsidRPr="00751573" w:rsidP="00967016" w14:paraId="5647E8D0"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751573">
        <w:rPr>
          <w:rFonts w:eastAsia="Times New Roman" w:cstheme="minorHAnsi"/>
          <w:color w:val="2F5496" w:themeColor="accent1" w:themeShade="BF"/>
        </w:rPr>
        <w:t>Expanding and improving medical examiner and coroner access to prescription history from within an integrated PDMP and medical examiner's/coroner’s case management system interface.</w:t>
      </w:r>
    </w:p>
    <w:p w:rsidR="001F181A" w:rsidP="001F181A" w14:paraId="1FBB4E14" w14:textId="77777777">
      <w:pPr>
        <w:spacing w:after="0" w:line="240" w:lineRule="auto"/>
        <w:textAlignment w:val="baseline"/>
        <w:rPr>
          <w:rFonts w:eastAsia="Times New Roman" w:cstheme="minorHAnsi"/>
        </w:rPr>
      </w:pPr>
    </w:p>
    <w:p w:rsidR="001F181A" w:rsidP="00967016" w14:paraId="6FAF18EC" w14:textId="0D543EB4">
      <w:pPr>
        <w:pStyle w:val="ListParagraph"/>
        <w:numPr>
          <w:ilvl w:val="1"/>
          <w:numId w:val="24"/>
        </w:numPr>
        <w:spacing w:after="120" w:line="240" w:lineRule="auto"/>
        <w:textAlignment w:val="baseline"/>
        <w:rPr>
          <w:rFonts w:eastAsia="Times New Roman" w:cstheme="minorHAnsi"/>
        </w:rPr>
      </w:pPr>
      <w:r w:rsidRPr="00CB5FB8">
        <w:rPr>
          <w:rFonts w:eastAsia="Times New Roman" w:cstheme="minorHAnsi"/>
        </w:rPr>
        <w:t>Possessing more timely or real-time data contained within a PDMP</w:t>
      </w:r>
    </w:p>
    <w:p w:rsidR="001F181A" w:rsidRPr="00751573" w:rsidP="00967016" w14:paraId="2B5C16C3"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751573">
        <w:rPr>
          <w:rFonts w:eastAsia="Times New Roman" w:cstheme="minorHAnsi"/>
          <w:color w:val="2F5496" w:themeColor="accent1" w:themeShade="BF"/>
        </w:rPr>
        <w:t>Improving PDMP infrastructure or information systems to support proactive reporting and data analysis, including enhancing reporting systems to increase frequency and quality of reporting.</w:t>
      </w:r>
    </w:p>
    <w:p w:rsidR="001F181A" w:rsidP="001F181A" w14:paraId="06E20897" w14:textId="77777777">
      <w:pPr>
        <w:spacing w:after="0" w:line="240" w:lineRule="auto"/>
        <w:textAlignment w:val="baseline"/>
        <w:rPr>
          <w:rFonts w:eastAsia="Times New Roman" w:cstheme="minorHAnsi"/>
        </w:rPr>
      </w:pPr>
    </w:p>
    <w:p w:rsidR="001F181A" w:rsidP="00967016" w14:paraId="287042DA" w14:textId="7B081F37">
      <w:pPr>
        <w:pStyle w:val="ListParagraph"/>
        <w:numPr>
          <w:ilvl w:val="1"/>
          <w:numId w:val="24"/>
        </w:numPr>
        <w:spacing w:after="120" w:line="240" w:lineRule="auto"/>
        <w:textAlignment w:val="baseline"/>
        <w:rPr>
          <w:rFonts w:eastAsia="Times New Roman" w:cstheme="minorHAnsi"/>
        </w:rPr>
      </w:pPr>
      <w:r w:rsidRPr="00CB5FB8">
        <w:rPr>
          <w:rFonts w:eastAsia="Times New Roman" w:cstheme="minorHAnsi"/>
        </w:rPr>
        <w:t>Actively managing the PDMP in part by sending proactive (or unsolicited) reports to clinicians to inform prescribing and patient care</w:t>
      </w:r>
    </w:p>
    <w:p w:rsidR="001F181A" w:rsidRPr="00751573" w:rsidP="00967016" w14:paraId="75C16F4C"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751573">
        <w:rPr>
          <w:rFonts w:eastAsia="Times New Roman" w:cstheme="minorHAnsi"/>
          <w:color w:val="2F5496" w:themeColor="accent1" w:themeShade="BF"/>
        </w:rPr>
        <w:t>Designing, validating, or refining algorithms for identifying high-risk prescribing activity and other risk factors associated with overdose to use as a trigger for proactive reports (e.g., receiving prescriptions from multiple clinicians, and concurrent substance use or dangerous combinations that put patients at higher risk for opioid use disorder and overdose).</w:t>
      </w:r>
    </w:p>
    <w:p w:rsidR="001F181A" w:rsidRPr="00751573" w:rsidP="00967016" w14:paraId="18D7A91A"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751573">
        <w:rPr>
          <w:rFonts w:eastAsia="Times New Roman" w:cstheme="minorHAnsi"/>
          <w:color w:val="2F5496" w:themeColor="accent1" w:themeShade="BF"/>
        </w:rPr>
        <w:t>Developing and implementing behavioral health and MOUD support/treatment systems within an integrated PDMP-EHR interface, which can help with addressing inequities in access to evidence-based care.</w:t>
      </w:r>
    </w:p>
    <w:p w:rsidR="001F181A" w:rsidP="001F181A" w14:paraId="247F12E7" w14:textId="77777777">
      <w:pPr>
        <w:spacing w:after="0" w:line="240" w:lineRule="auto"/>
        <w:textAlignment w:val="baseline"/>
        <w:rPr>
          <w:rFonts w:eastAsia="Times New Roman" w:cstheme="minorHAnsi"/>
        </w:rPr>
      </w:pPr>
    </w:p>
    <w:p w:rsidR="001F181A" w:rsidP="00967016" w14:paraId="3A04F432" w14:textId="74AEC715">
      <w:pPr>
        <w:pStyle w:val="ListParagraph"/>
        <w:numPr>
          <w:ilvl w:val="1"/>
          <w:numId w:val="24"/>
        </w:numPr>
        <w:spacing w:after="0" w:line="240" w:lineRule="auto"/>
        <w:textAlignment w:val="baseline"/>
        <w:rPr>
          <w:rFonts w:eastAsia="Times New Roman" w:cstheme="minorHAnsi"/>
        </w:rPr>
      </w:pPr>
      <w:r w:rsidRPr="001E35BE">
        <w:rPr>
          <w:rFonts w:eastAsia="Times New Roman" w:cstheme="minorHAnsi"/>
        </w:rPr>
        <w:t>Ensuring that PDMPs are easy to use and access by clinicians</w:t>
      </w:r>
    </w:p>
    <w:p w:rsidR="001F181A" w:rsidRPr="00751573" w:rsidP="00967016" w14:paraId="6B18F88E"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751573">
        <w:rPr>
          <w:rFonts w:eastAsia="Times New Roman" w:cstheme="minorHAnsi"/>
          <w:color w:val="2F5496" w:themeColor="accent1" w:themeShade="BF"/>
        </w:rPr>
        <w:t>Expanding access to PDMPs via a health information exchange.</w:t>
      </w:r>
    </w:p>
    <w:p w:rsidR="001F181A" w:rsidRPr="00751573" w:rsidP="00967016" w14:paraId="380449FC"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751573">
        <w:rPr>
          <w:rFonts w:eastAsia="Times New Roman" w:cstheme="minorHAnsi"/>
          <w:color w:val="2F5496" w:themeColor="accent1" w:themeShade="BF"/>
        </w:rPr>
        <w:t>Integrating PDMP data into electronic health records.</w:t>
      </w:r>
    </w:p>
    <w:p w:rsidR="001C42E3" w:rsidP="001C42E3" w14:paraId="29F2414E" w14:textId="77777777">
      <w:pPr>
        <w:spacing w:after="0" w:line="240" w:lineRule="auto"/>
        <w:textAlignment w:val="baseline"/>
        <w:rPr>
          <w:rFonts w:ascii="Calibri" w:eastAsia="Times New Roman" w:hAnsi="Calibri" w:cs="Calibri"/>
          <w:i/>
          <w:iCs/>
          <w:sz w:val="18"/>
          <w:szCs w:val="18"/>
        </w:rPr>
      </w:pPr>
    </w:p>
    <w:p w:rsidR="001C42E3" w:rsidRPr="001C42E3" w:rsidP="001C42E3" w14:paraId="47313CA7" w14:textId="641237C4">
      <w:pPr>
        <w:spacing w:after="0" w:line="240" w:lineRule="auto"/>
        <w:textAlignment w:val="baseline"/>
        <w:rPr>
          <w:rFonts w:ascii="Calibri" w:eastAsia="Times New Roman" w:hAnsi="Calibri" w:cs="Calibri"/>
          <w:i/>
          <w:iCs/>
          <w:sz w:val="18"/>
          <w:szCs w:val="18"/>
        </w:rPr>
      </w:pPr>
      <w:r w:rsidRPr="001C42E3">
        <w:rPr>
          <w:rFonts w:ascii="Calibri" w:eastAsia="Times New Roman" w:hAnsi="Calibri" w:cs="Calibri"/>
          <w:i/>
          <w:iCs/>
          <w:sz w:val="18"/>
          <w:szCs w:val="18"/>
        </w:rPr>
        <w:t>(Intervention level questions will need to be answered for each intervention selected.)</w:t>
      </w:r>
    </w:p>
    <w:p w:rsidR="00C01E4A" w:rsidRPr="00FB6C56" w:rsidP="00967016" w14:paraId="761A5ED8" w14:textId="77777777">
      <w:pPr>
        <w:pStyle w:val="ListParagraph"/>
        <w:numPr>
          <w:ilvl w:val="0"/>
          <w:numId w:val="24"/>
        </w:numPr>
        <w:spacing w:after="120" w:line="240" w:lineRule="auto"/>
        <w:textAlignment w:val="baseline"/>
        <w:rPr>
          <w:rFonts w:ascii="Calibri" w:eastAsia="Times New Roman" w:hAnsi="Calibri" w:cs="Calibri"/>
        </w:rPr>
      </w:pPr>
      <w:r w:rsidRPr="00C01E4A">
        <w:rPr>
          <w:rFonts w:ascii="Calibri" w:eastAsia="Times New Roman" w:hAnsi="Calibri" w:cs="Calibri"/>
        </w:rPr>
        <w:t>Please</w:t>
      </w:r>
      <w:r w:rsidRPr="00FB6C56">
        <w:rPr>
          <w:rFonts w:ascii="Calibri" w:eastAsia="Times New Roman" w:hAnsi="Calibri" w:cs="Calibri"/>
        </w:rPr>
        <w:t xml:space="preserve"> select the setting for this intervention. </w:t>
      </w:r>
    </w:p>
    <w:p w:rsidR="00C01E4A" w:rsidRPr="00FB6C56" w:rsidP="00967016" w14:paraId="72047365" w14:textId="77777777">
      <w:pPr>
        <w:pStyle w:val="ListParagraph"/>
        <w:numPr>
          <w:ilvl w:val="0"/>
          <w:numId w:val="24"/>
        </w:numPr>
        <w:spacing w:after="120" w:line="240" w:lineRule="auto"/>
        <w:textAlignment w:val="baseline"/>
        <w:rPr>
          <w:rFonts w:ascii="Calibri" w:eastAsia="Times New Roman" w:hAnsi="Calibri" w:cs="Calibri"/>
        </w:rPr>
      </w:pPr>
      <w:r w:rsidRPr="00FB6C56">
        <w:rPr>
          <w:rFonts w:ascii="Calibri" w:eastAsia="Times New Roman" w:hAnsi="Calibri" w:cs="Calibri"/>
        </w:rPr>
        <w:t xml:space="preserve">What is the immediate audience for the intervention? </w:t>
      </w:r>
    </w:p>
    <w:p w:rsidR="00C01E4A" w:rsidRPr="004844CA" w:rsidP="00967016" w14:paraId="524DFF9D" w14:textId="77777777">
      <w:pPr>
        <w:pStyle w:val="ListParagraph"/>
        <w:numPr>
          <w:ilvl w:val="0"/>
          <w:numId w:val="24"/>
        </w:numPr>
        <w:spacing w:after="120" w:line="240" w:lineRule="auto"/>
        <w:textAlignment w:val="baseline"/>
        <w:rPr>
          <w:rFonts w:ascii="Calibri" w:eastAsia="Times New Roman" w:hAnsi="Calibri" w:cs="Calibri"/>
        </w:rPr>
      </w:pPr>
      <w:r w:rsidRPr="004844CA">
        <w:rPr>
          <w:rFonts w:ascii="Calibri" w:eastAsia="Times New Roman" w:hAnsi="Calibri" w:cs="Calibri"/>
        </w:rPr>
        <w:t xml:space="preserve">Please describe the intervention, including your plan to implement the intervention or enhance/expand your existing work. </w:t>
      </w:r>
    </w:p>
    <w:p w:rsidR="004844CA" w:rsidRPr="00FB6C56" w:rsidP="00967016" w14:paraId="7324A474" w14:textId="77777777">
      <w:pPr>
        <w:pStyle w:val="ListParagraph"/>
        <w:numPr>
          <w:ilvl w:val="0"/>
          <w:numId w:val="24"/>
        </w:numPr>
        <w:spacing w:after="120" w:line="240" w:lineRule="auto"/>
        <w:textAlignment w:val="baseline"/>
        <w:rPr>
          <w:rFonts w:ascii="Calibri" w:eastAsia="Times New Roman" w:hAnsi="Calibri" w:cs="Calibri"/>
          <w:i/>
          <w:iCs/>
        </w:rPr>
      </w:pPr>
      <w:r w:rsidRPr="007C5BF8">
        <w:rPr>
          <w:rFonts w:ascii="Calibri" w:eastAsia="Times New Roman" w:hAnsi="Calibri" w:cs="Calibri"/>
        </w:rPr>
        <w:t>Do you plan to evaluate this intervention</w:t>
      </w:r>
      <w:r w:rsidRPr="00FB6C56">
        <w:rPr>
          <w:rFonts w:ascii="Calibri" w:eastAsia="Times New Roman" w:hAnsi="Calibri" w:cs="Calibri"/>
          <w:i/>
          <w:iCs/>
        </w:rPr>
        <w:t>? (Required interventions will need to be evaluated, but evaluating other interventions is optional)</w:t>
      </w:r>
    </w:p>
    <w:p w:rsidR="004844CA" w:rsidRPr="007C5BF8" w:rsidP="004844CA" w14:paraId="5FC5D898" w14:textId="77777777">
      <w:pPr>
        <w:pStyle w:val="ListParagraph"/>
        <w:numPr>
          <w:ilvl w:val="1"/>
          <w:numId w:val="1"/>
        </w:numPr>
        <w:spacing w:after="120" w:line="240" w:lineRule="auto"/>
        <w:textAlignment w:val="baseline"/>
        <w:rPr>
          <w:rFonts w:ascii="Calibri" w:eastAsia="Times New Roman" w:hAnsi="Calibri" w:cs="Calibri"/>
        </w:rPr>
      </w:pPr>
      <w:r w:rsidRPr="007C5BF8">
        <w:rPr>
          <w:rFonts w:ascii="Calibri" w:eastAsia="Times New Roman" w:hAnsi="Calibri" w:cs="Calibri"/>
        </w:rPr>
        <w:t>If yes, or required for evaluation, please identify the short-term outcomes you will evaluate for this intervention?</w:t>
      </w:r>
    </w:p>
    <w:p w:rsidR="004844CA" w:rsidP="004844CA" w14:paraId="44133322" w14:textId="77777777">
      <w:pPr>
        <w:pStyle w:val="ListParagraph"/>
        <w:numPr>
          <w:ilvl w:val="1"/>
          <w:numId w:val="1"/>
        </w:numPr>
        <w:spacing w:after="120" w:line="240" w:lineRule="auto"/>
        <w:textAlignment w:val="baseline"/>
        <w:rPr>
          <w:rFonts w:ascii="Calibri" w:eastAsia="Times New Roman" w:hAnsi="Calibri" w:cs="Calibri"/>
        </w:rPr>
      </w:pPr>
      <w:r w:rsidRPr="007C5BF8">
        <w:rPr>
          <w:rFonts w:ascii="Calibri" w:eastAsia="Times New Roman" w:hAnsi="Calibri" w:cs="Calibri"/>
        </w:rPr>
        <w:t>If yes, or required for evaluation, please identify the intermediate-term outcomes you will evaluate for this intervention?</w:t>
      </w:r>
    </w:p>
    <w:p w:rsidR="004844CA" w:rsidRPr="007C5BF8" w:rsidP="004844CA" w14:paraId="362A10B8" w14:textId="77777777">
      <w:pPr>
        <w:pStyle w:val="ListParagraph"/>
        <w:spacing w:after="120" w:line="240" w:lineRule="auto"/>
        <w:ind w:left="1440"/>
        <w:textAlignment w:val="baseline"/>
        <w:rPr>
          <w:rFonts w:ascii="Calibri" w:eastAsia="Times New Roman" w:hAnsi="Calibri" w:cs="Calibri"/>
        </w:rPr>
      </w:pPr>
    </w:p>
    <w:p w:rsidR="006B17E7" w:rsidRPr="00412757" w:rsidP="006B17E7" w14:paraId="5F363F9C"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Pr>
          <w:rStyle w:val="normaltextrun"/>
          <w:rFonts w:cstheme="minorHAnsi"/>
          <w:b/>
          <w:bCs/>
          <w:i/>
          <w:iCs/>
          <w:color w:val="4472C4" w:themeColor="accent1"/>
          <w:sz w:val="32"/>
          <w:szCs w:val="32"/>
          <w:shd w:val="clear" w:color="auto" w:fill="FFFFFF"/>
        </w:rPr>
        <w:t>Intervention Steps</w:t>
      </w:r>
    </w:p>
    <w:p w:rsidR="006B17E7" w:rsidRPr="006B17E7" w:rsidP="006B17E7" w14:paraId="468B0B1D" w14:textId="4070E20D">
      <w:pPr>
        <w:spacing w:after="120" w:line="240" w:lineRule="auto"/>
        <w:textAlignment w:val="baseline"/>
        <w:rPr>
          <w:rFonts w:ascii="Calibri" w:hAnsi="Calibri" w:cs="Calibri"/>
          <w:sz w:val="32"/>
          <w:szCs w:val="32"/>
          <w:shd w:val="clear" w:color="auto" w:fill="FFFFFF"/>
        </w:rPr>
      </w:pPr>
      <w:r w:rsidRPr="00A8792C">
        <w:rPr>
          <w:rFonts w:ascii="Calibri" w:eastAsia="Times New Roman" w:hAnsi="Calibri" w:cs="Calibri"/>
          <w:i/>
          <w:iCs/>
          <w:sz w:val="18"/>
          <w:szCs w:val="18"/>
        </w:rPr>
        <w:t xml:space="preserve">(These are the steps necessary to complete the intervention selected above. Steps include planning to </w:t>
      </w:r>
      <w:r w:rsidRPr="00A8792C">
        <w:rPr>
          <w:rFonts w:ascii="Calibri" w:eastAsia="Times New Roman" w:hAnsi="Calibri" w:cs="Calibri"/>
          <w:i/>
          <w:iCs/>
          <w:sz w:val="18"/>
          <w:szCs w:val="18"/>
        </w:rPr>
        <w:t>conducting</w:t>
      </w:r>
      <w:r w:rsidRPr="00A8792C">
        <w:rPr>
          <w:rFonts w:ascii="Calibri" w:eastAsia="Times New Roman" w:hAnsi="Calibri" w:cs="Calibri"/>
          <w:i/>
          <w:iCs/>
          <w:sz w:val="18"/>
          <w:szCs w:val="18"/>
        </w:rPr>
        <w:t xml:space="preserve"> the intervention to dissemination of findings to evaluation. Recipients will be able to add several steps per intervention.)</w:t>
      </w:r>
      <w:r w:rsidRPr="00A8792C">
        <w:rPr>
          <w:rFonts w:ascii="Calibri" w:eastAsia="Times New Roman" w:hAnsi="Calibri" w:cs="Calibri"/>
          <w:sz w:val="18"/>
          <w:szCs w:val="18"/>
        </w:rPr>
        <w:t> </w:t>
      </w:r>
    </w:p>
    <w:p w:rsidR="006C6465" w:rsidRPr="006703F4" w:rsidP="00967016" w14:paraId="79A5EA7B" w14:textId="77777777">
      <w:pPr>
        <w:pStyle w:val="ListParagraph"/>
        <w:numPr>
          <w:ilvl w:val="0"/>
          <w:numId w:val="24"/>
        </w:numPr>
        <w:spacing w:after="120" w:line="240" w:lineRule="auto"/>
        <w:textAlignment w:val="baseline"/>
        <w:rPr>
          <w:rFonts w:ascii="Calibri" w:eastAsia="Times New Roman" w:hAnsi="Calibri" w:cs="Calibri"/>
        </w:rPr>
      </w:pPr>
      <w:r w:rsidRPr="006703F4">
        <w:rPr>
          <w:rFonts w:ascii="Calibri" w:eastAsia="Times New Roman" w:hAnsi="Calibri" w:cs="Calibri"/>
        </w:rPr>
        <w:t>Please enter the name of step.</w:t>
      </w:r>
    </w:p>
    <w:p w:rsidR="006C6465" w:rsidP="00967016" w14:paraId="479D0932" w14:textId="77777777">
      <w:pPr>
        <w:pStyle w:val="ListParagraph"/>
        <w:numPr>
          <w:ilvl w:val="0"/>
          <w:numId w:val="24"/>
        </w:numPr>
        <w:spacing w:after="120" w:line="240" w:lineRule="auto"/>
        <w:textAlignment w:val="baseline"/>
        <w:rPr>
          <w:rFonts w:ascii="Calibri" w:eastAsia="Times New Roman" w:hAnsi="Calibri" w:cs="Calibri"/>
        </w:rPr>
      </w:pPr>
      <w:r w:rsidRPr="006703F4">
        <w:rPr>
          <w:rFonts w:ascii="Calibri" w:eastAsia="Times New Roman" w:hAnsi="Calibri" w:cs="Calibri"/>
        </w:rPr>
        <w:t>Please provide a description of the step.</w:t>
      </w:r>
    </w:p>
    <w:p w:rsidR="006C6465" w:rsidP="00967016" w14:paraId="7DB3B4C3" w14:textId="77777777">
      <w:pPr>
        <w:pStyle w:val="ListParagraph"/>
        <w:numPr>
          <w:ilvl w:val="0"/>
          <w:numId w:val="24"/>
        </w:numPr>
        <w:spacing w:after="120" w:line="240" w:lineRule="auto"/>
        <w:textAlignment w:val="baseline"/>
        <w:rPr>
          <w:rFonts w:ascii="Calibri" w:eastAsia="Times New Roman" w:hAnsi="Calibri" w:cs="Calibri"/>
        </w:rPr>
      </w:pPr>
      <w:r w:rsidRPr="006C6465">
        <w:rPr>
          <w:rFonts w:ascii="Calibri" w:eastAsia="Times New Roman" w:hAnsi="Calibri" w:cs="Calibri"/>
        </w:rPr>
        <w:t xml:space="preserve">What is the </w:t>
      </w:r>
      <w:r w:rsidRPr="006C6465">
        <w:rPr>
          <w:rFonts w:ascii="Calibri" w:eastAsia="Times New Roman" w:hAnsi="Calibri" w:cs="Calibri"/>
        </w:rPr>
        <w:t>anticipate</w:t>
      </w:r>
      <w:r w:rsidRPr="006C6465">
        <w:rPr>
          <w:rFonts w:ascii="Calibri" w:eastAsia="Times New Roman" w:hAnsi="Calibri" w:cs="Calibri"/>
        </w:rPr>
        <w:t xml:space="preserve"> start date for this step?</w:t>
      </w:r>
      <w:r w:rsidRPr="006C6465" w:rsidR="005D4E1E">
        <w:rPr>
          <w:rFonts w:ascii="Calibri" w:eastAsia="Times New Roman" w:hAnsi="Calibri" w:cs="Calibri"/>
        </w:rPr>
        <w:t xml:space="preserve"> </w:t>
      </w:r>
    </w:p>
    <w:p w:rsidR="005A70A6" w:rsidRPr="006C6465" w:rsidP="00967016" w14:paraId="58BA2B6A" w14:textId="508E49D8">
      <w:pPr>
        <w:pStyle w:val="ListParagraph"/>
        <w:numPr>
          <w:ilvl w:val="0"/>
          <w:numId w:val="24"/>
        </w:numPr>
        <w:spacing w:after="120" w:line="240" w:lineRule="auto"/>
        <w:textAlignment w:val="baseline"/>
        <w:rPr>
          <w:rFonts w:ascii="Calibri" w:eastAsia="Times New Roman" w:hAnsi="Calibri" w:cs="Calibri"/>
        </w:rPr>
      </w:pPr>
      <w:r w:rsidRPr="006C6465">
        <w:rPr>
          <w:rFonts w:ascii="Calibri" w:eastAsia="Times New Roman" w:hAnsi="Calibri" w:cs="Calibri"/>
        </w:rPr>
        <w:t>What is the anticipated date of completion for this step?</w:t>
      </w:r>
    </w:p>
    <w:p w:rsidR="001C42E3" w:rsidP="008F2EDD" w14:paraId="3904F839" w14:textId="77777777">
      <w:pPr>
        <w:spacing w:after="120" w:line="240" w:lineRule="auto"/>
        <w:textAlignment w:val="baseline"/>
        <w:rPr>
          <w:rStyle w:val="normaltextrun"/>
          <w:rFonts w:cstheme="minorHAnsi"/>
          <w:b/>
          <w:bCs/>
          <w:color w:val="4472C4" w:themeColor="accent1"/>
          <w:sz w:val="32"/>
          <w:szCs w:val="32"/>
          <w:shd w:val="clear" w:color="auto" w:fill="FFFFFF"/>
        </w:rPr>
      </w:pPr>
    </w:p>
    <w:p w:rsidR="008F2EDD" w:rsidP="008F2EDD" w14:paraId="76D5DF2A" w14:textId="7B5CFA8D">
      <w:pPr>
        <w:spacing w:after="120" w:line="240" w:lineRule="auto"/>
        <w:textAlignment w:val="baseline"/>
        <w:rPr>
          <w:rStyle w:val="normaltextrun"/>
          <w:rFonts w:cstheme="minorHAnsi"/>
          <w:b/>
          <w:bCs/>
          <w:color w:val="4472C4" w:themeColor="accent1"/>
          <w:sz w:val="32"/>
          <w:szCs w:val="32"/>
          <w:shd w:val="clear" w:color="auto" w:fill="FFFFFF"/>
        </w:rPr>
      </w:pPr>
      <w:r w:rsidRPr="00DE5D4C">
        <w:rPr>
          <w:rStyle w:val="normaltextrun"/>
          <w:rFonts w:cstheme="minorHAnsi"/>
          <w:b/>
          <w:bCs/>
          <w:color w:val="4472C4" w:themeColor="accent1"/>
          <w:sz w:val="32"/>
          <w:szCs w:val="32"/>
          <w:shd w:val="clear" w:color="auto" w:fill="FFFFFF"/>
        </w:rPr>
        <w:t xml:space="preserve">List of Questions for </w:t>
      </w:r>
      <w:r w:rsidRPr="00FB6C56" w:rsidR="00FB6C56">
        <w:rPr>
          <w:rStyle w:val="normaltextrun"/>
          <w:rFonts w:cstheme="minorHAnsi"/>
          <w:b/>
          <w:bCs/>
          <w:color w:val="4472C4" w:themeColor="accent1"/>
          <w:sz w:val="32"/>
          <w:szCs w:val="32"/>
          <w:shd w:val="clear" w:color="auto" w:fill="FFFFFF"/>
        </w:rPr>
        <w:t>Strategy 7 (Prevention): Public Safety Partnerships/Interventions</w:t>
      </w:r>
    </w:p>
    <w:p w:rsidR="008F2EDD" w:rsidRPr="00DE5D4C" w:rsidP="008F2EDD" w14:paraId="05DF4B64"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sidRPr="00DE5D4C">
        <w:rPr>
          <w:rStyle w:val="normaltextrun"/>
          <w:rFonts w:cstheme="minorHAnsi"/>
          <w:b/>
          <w:bCs/>
          <w:i/>
          <w:iCs/>
          <w:color w:val="4472C4" w:themeColor="accent1"/>
          <w:sz w:val="32"/>
          <w:szCs w:val="32"/>
          <w:shd w:val="clear" w:color="auto" w:fill="FFFFFF"/>
        </w:rPr>
        <w:t>Data Source</w:t>
      </w:r>
    </w:p>
    <w:p w:rsidR="008F2EDD" w:rsidRPr="006A2C75" w:rsidP="00967016" w14:paraId="625BFBFD" w14:textId="77777777">
      <w:pPr>
        <w:pStyle w:val="ListParagraph"/>
        <w:numPr>
          <w:ilvl w:val="0"/>
          <w:numId w:val="3"/>
        </w:numPr>
        <w:spacing w:after="120" w:line="240" w:lineRule="auto"/>
        <w:textAlignment w:val="baseline"/>
        <w:rPr>
          <w:rFonts w:ascii="Calibri" w:eastAsia="Times New Roman" w:hAnsi="Calibri" w:cs="Calibri"/>
          <w:vanish/>
          <w:sz w:val="24"/>
          <w:szCs w:val="24"/>
        </w:rPr>
      </w:pPr>
    </w:p>
    <w:p w:rsidR="008F2EDD" w:rsidRPr="006A2C75" w:rsidP="00967016" w14:paraId="7DDF0FBE" w14:textId="77777777">
      <w:pPr>
        <w:pStyle w:val="ListParagraph"/>
        <w:numPr>
          <w:ilvl w:val="0"/>
          <w:numId w:val="3"/>
        </w:numPr>
        <w:spacing w:after="120" w:line="240" w:lineRule="auto"/>
        <w:textAlignment w:val="baseline"/>
        <w:rPr>
          <w:rFonts w:ascii="Calibri" w:eastAsia="Times New Roman" w:hAnsi="Calibri" w:cs="Calibri"/>
          <w:vanish/>
          <w:sz w:val="24"/>
          <w:szCs w:val="24"/>
        </w:rPr>
      </w:pPr>
    </w:p>
    <w:p w:rsidR="008F2EDD" w:rsidRPr="006A2C75" w:rsidP="00967016" w14:paraId="716BEF5F" w14:textId="77777777">
      <w:pPr>
        <w:pStyle w:val="ListParagraph"/>
        <w:numPr>
          <w:ilvl w:val="0"/>
          <w:numId w:val="3"/>
        </w:numPr>
        <w:spacing w:after="120" w:line="240" w:lineRule="auto"/>
        <w:textAlignment w:val="baseline"/>
        <w:rPr>
          <w:rFonts w:ascii="Calibri" w:eastAsia="Times New Roman" w:hAnsi="Calibri" w:cs="Calibri"/>
          <w:vanish/>
          <w:sz w:val="24"/>
          <w:szCs w:val="24"/>
        </w:rPr>
      </w:pPr>
    </w:p>
    <w:p w:rsidR="008F2EDD" w:rsidRPr="00360284" w:rsidP="00967016" w14:paraId="54CAF962" w14:textId="77777777">
      <w:pPr>
        <w:pStyle w:val="ListParagraph"/>
        <w:numPr>
          <w:ilvl w:val="0"/>
          <w:numId w:val="24"/>
        </w:numPr>
        <w:spacing w:after="120" w:line="240" w:lineRule="auto"/>
        <w:textAlignment w:val="baseline"/>
      </w:pPr>
      <w:r w:rsidRPr="00360284">
        <w:rPr>
          <w:rFonts w:ascii="Calibri" w:eastAsia="Times New Roman" w:hAnsi="Calibri" w:cs="Calibri"/>
        </w:rPr>
        <w:t xml:space="preserve">Please select data source types that will be used to inform this strategy. </w:t>
      </w:r>
      <w:r w:rsidRPr="00360284">
        <w:rPr>
          <w:rFonts w:ascii="Calibri" w:eastAsia="Times New Roman" w:hAnsi="Calibri" w:cs="Calibri"/>
          <w:i/>
          <w:iCs/>
        </w:rPr>
        <w:t>(select all that apply)</w:t>
      </w:r>
    </w:p>
    <w:p w:rsidR="008F2EDD" w:rsidRPr="00360284" w:rsidP="00967016" w14:paraId="09CE17C5"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SUDORS</w:t>
      </w:r>
    </w:p>
    <w:p w:rsidR="008F2EDD" w:rsidRPr="00360284" w:rsidP="00967016" w14:paraId="42729B03"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Vital stats</w:t>
      </w:r>
    </w:p>
    <w:p w:rsidR="008F2EDD" w:rsidRPr="00360284" w:rsidP="00967016" w14:paraId="41B18FA4"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Hospital discharge data</w:t>
      </w:r>
    </w:p>
    <w:p w:rsidR="008F2EDD" w:rsidRPr="00360284" w:rsidP="00967016" w14:paraId="53E06057"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Syndromic data</w:t>
      </w:r>
    </w:p>
    <w:p w:rsidR="008F2EDD" w:rsidRPr="00360284" w:rsidP="00967016" w14:paraId="61DCDAAC"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PDMP</w:t>
      </w:r>
    </w:p>
    <w:p w:rsidR="008F2EDD" w:rsidRPr="00360284" w:rsidP="00967016" w14:paraId="70BDD5FE"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EMS data</w:t>
      </w:r>
    </w:p>
    <w:p w:rsidR="008F2EDD" w:rsidRPr="00360284" w:rsidP="00967016" w14:paraId="3DC7657D"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Biosurveillance</w:t>
      </w:r>
      <w:r w:rsidRPr="00360284">
        <w:rPr>
          <w:rFonts w:eastAsia="Times New Roman"/>
          <w:color w:val="2F5496" w:themeColor="accent1" w:themeShade="BF"/>
        </w:rPr>
        <w:t xml:space="preserve"> strategy</w:t>
      </w:r>
    </w:p>
    <w:p w:rsidR="008F2EDD" w:rsidRPr="00360284" w:rsidP="00967016" w14:paraId="258D3BC3"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Data linkage strategy</w:t>
      </w:r>
    </w:p>
    <w:p w:rsidR="008F2EDD" w:rsidRPr="00360284" w:rsidP="00967016" w14:paraId="363A6907"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Evaluation data</w:t>
      </w:r>
    </w:p>
    <w:p w:rsidR="008F2EDD" w:rsidRPr="00360284" w:rsidP="00967016" w14:paraId="79DC0C6E"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ODMAP</w:t>
      </w:r>
    </w:p>
    <w:p w:rsidR="008F2EDD" w:rsidRPr="00360284" w:rsidP="00967016" w14:paraId="09D5BE77"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Public safety (e.g., incarceration, drug seizure)</w:t>
      </w:r>
    </w:p>
    <w:p w:rsidR="008F2EDD" w:rsidRPr="00360284" w:rsidP="00967016" w14:paraId="67F8A149"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Data from community partners</w:t>
      </w:r>
    </w:p>
    <w:p w:rsidR="008F2EDD" w:rsidRPr="00360284" w:rsidP="00967016" w14:paraId="4850675A"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Other data source (please specify):</w:t>
      </w:r>
    </w:p>
    <w:p w:rsidR="008F2EDD" w:rsidRPr="00360284" w:rsidP="008F2EDD" w14:paraId="4F99CEDF" w14:textId="77777777">
      <w:pPr>
        <w:pStyle w:val="ListParagraph"/>
        <w:spacing w:after="120" w:line="240" w:lineRule="auto"/>
        <w:ind w:left="360"/>
        <w:textAlignment w:val="baseline"/>
      </w:pPr>
    </w:p>
    <w:p w:rsidR="008F2EDD" w:rsidRPr="00360284" w:rsidP="00967016" w14:paraId="5AA21F6C" w14:textId="77777777">
      <w:pPr>
        <w:pStyle w:val="ListParagraph"/>
        <w:numPr>
          <w:ilvl w:val="0"/>
          <w:numId w:val="24"/>
        </w:numPr>
        <w:spacing w:after="120" w:line="240" w:lineRule="auto"/>
        <w:textAlignment w:val="baseline"/>
        <w:rPr>
          <w:rFonts w:ascii="Calibri" w:hAnsi="Calibri" w:cs="Calibri"/>
          <w:shd w:val="clear" w:color="auto" w:fill="FFFFFF"/>
        </w:rPr>
      </w:pPr>
      <w:r w:rsidRPr="00360284">
        <w:rPr>
          <w:rFonts w:ascii="Calibri" w:eastAsia="Times New Roman" w:hAnsi="Calibri" w:cs="Calibri"/>
        </w:rPr>
        <w:t>Which data sources, if any, will you be using as part of this strategy to inform near real-time community responses to spikes in drug overdoses or dangerous drug supplies (e.g., ODMAP, syndromic)?</w:t>
      </w:r>
    </w:p>
    <w:p w:rsidR="008F2EDD" w:rsidP="008F2EDD" w14:paraId="189C46FB" w14:textId="77777777">
      <w:pPr>
        <w:spacing w:after="120" w:line="240" w:lineRule="auto"/>
        <w:textAlignment w:val="baseline"/>
        <w:rPr>
          <w:rStyle w:val="normaltextrun"/>
          <w:rFonts w:cstheme="minorHAnsi"/>
          <w:b/>
          <w:bCs/>
          <w:i/>
          <w:iCs/>
          <w:color w:val="4472C4" w:themeColor="accent1"/>
          <w:sz w:val="32"/>
          <w:szCs w:val="32"/>
          <w:shd w:val="clear" w:color="auto" w:fill="FFFFFF"/>
        </w:rPr>
      </w:pPr>
    </w:p>
    <w:p w:rsidR="008F2EDD" w:rsidRPr="00E27DC5" w:rsidP="008F2EDD" w14:paraId="3E5BCF5E"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sidRPr="00E27DC5">
        <w:rPr>
          <w:rStyle w:val="normaltextrun"/>
          <w:rFonts w:cstheme="minorHAnsi"/>
          <w:b/>
          <w:bCs/>
          <w:i/>
          <w:iCs/>
          <w:color w:val="4472C4" w:themeColor="accent1"/>
          <w:sz w:val="32"/>
          <w:szCs w:val="32"/>
          <w:shd w:val="clear" w:color="auto" w:fill="FFFFFF"/>
        </w:rPr>
        <w:t>Implementation</w:t>
      </w:r>
    </w:p>
    <w:p w:rsidR="00FB6C56" w:rsidP="00967016" w14:paraId="10F452B5" w14:textId="13F7B327">
      <w:pPr>
        <w:pStyle w:val="ListParagraph"/>
        <w:numPr>
          <w:ilvl w:val="0"/>
          <w:numId w:val="24"/>
        </w:numPr>
        <w:spacing w:after="120" w:line="240" w:lineRule="auto"/>
        <w:textAlignment w:val="baseline"/>
        <w:rPr>
          <w:rFonts w:ascii="Calibri" w:eastAsia="Times New Roman" w:hAnsi="Calibri" w:cs="Calibri"/>
        </w:rPr>
      </w:pPr>
      <w:r w:rsidRPr="006703F4">
        <w:rPr>
          <w:rFonts w:ascii="Calibri" w:eastAsia="Times New Roman" w:hAnsi="Calibri" w:cs="Calibri"/>
        </w:rPr>
        <w:t xml:space="preserve">Please specify </w:t>
      </w:r>
      <w:r>
        <w:rPr>
          <w:rFonts w:ascii="Calibri" w:eastAsia="Times New Roman" w:hAnsi="Calibri" w:cs="Calibri"/>
        </w:rPr>
        <w:t>i</w:t>
      </w:r>
      <w:r w:rsidRPr="00FB6C56">
        <w:rPr>
          <w:rFonts w:ascii="Calibri" w:eastAsia="Times New Roman" w:hAnsi="Calibri" w:cs="Calibri"/>
        </w:rPr>
        <w:t>ntervention</w:t>
      </w:r>
      <w:r>
        <w:rPr>
          <w:rFonts w:ascii="Calibri" w:eastAsia="Times New Roman" w:hAnsi="Calibri" w:cs="Calibri"/>
        </w:rPr>
        <w:t xml:space="preserve"> categories and </w:t>
      </w:r>
      <w:r w:rsidRPr="006703F4">
        <w:rPr>
          <w:rFonts w:ascii="Calibri" w:eastAsia="Times New Roman" w:hAnsi="Calibri" w:cs="Calibri"/>
        </w:rPr>
        <w:t>interventions.</w:t>
      </w:r>
    </w:p>
    <w:p w:rsidR="00FB6C56" w:rsidP="00FB6C56" w14:paraId="0A60D76B" w14:textId="77777777">
      <w:pPr>
        <w:spacing w:after="0" w:line="240" w:lineRule="auto"/>
        <w:textAlignment w:val="baseline"/>
        <w:rPr>
          <w:rFonts w:eastAsia="Times New Roman" w:cstheme="minorHAnsi"/>
          <w:color w:val="2F5496" w:themeColor="accent1" w:themeShade="BF"/>
        </w:rPr>
      </w:pPr>
    </w:p>
    <w:p w:rsidR="00FB6C56" w:rsidRPr="00641C63" w:rsidP="00967016" w14:paraId="70478C47" w14:textId="77777777">
      <w:pPr>
        <w:pStyle w:val="ListParagraph"/>
        <w:numPr>
          <w:ilvl w:val="1"/>
          <w:numId w:val="24"/>
        </w:numPr>
        <w:spacing w:after="120" w:line="240" w:lineRule="auto"/>
        <w:textAlignment w:val="baseline"/>
        <w:rPr>
          <w:rFonts w:eastAsia="Times New Roman" w:cstheme="minorHAnsi"/>
        </w:rPr>
      </w:pPr>
      <w:r w:rsidRPr="00641C63">
        <w:rPr>
          <w:rFonts w:eastAsia="Times New Roman" w:cstheme="minorHAnsi"/>
        </w:rPr>
        <w:t xml:space="preserve">Developing and maintaining </w:t>
      </w:r>
      <w:r>
        <w:rPr>
          <w:rFonts w:eastAsia="Times New Roman" w:cstheme="minorHAnsi"/>
        </w:rPr>
        <w:t>Public Health and Public Safety (</w:t>
      </w:r>
      <w:r w:rsidRPr="00641C63">
        <w:rPr>
          <w:rFonts w:eastAsia="Times New Roman" w:cstheme="minorHAnsi"/>
        </w:rPr>
        <w:t>PH/PS</w:t>
      </w:r>
      <w:r>
        <w:rPr>
          <w:rFonts w:eastAsia="Times New Roman" w:cstheme="minorHAnsi"/>
        </w:rPr>
        <w:t>)</w:t>
      </w:r>
      <w:r w:rsidRPr="00641C63">
        <w:rPr>
          <w:rFonts w:eastAsia="Times New Roman" w:cstheme="minorHAnsi"/>
        </w:rPr>
        <w:t xml:space="preserve"> partnerships or collaboratives at the state level</w:t>
      </w:r>
    </w:p>
    <w:p w:rsidR="00FB6C56" w:rsidRPr="00FB6C56" w:rsidP="00967016" w14:paraId="03DD74D6"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FB6C56">
        <w:rPr>
          <w:rFonts w:eastAsia="Times New Roman" w:cstheme="minorHAnsi"/>
          <w:color w:val="2F5496" w:themeColor="accent1" w:themeShade="BF"/>
        </w:rPr>
        <w:t xml:space="preserve">Facilitating the initiation or expansion of the PHAST toolkit or another framework across the state, </w:t>
      </w:r>
      <w:r w:rsidRPr="00FB6C56">
        <w:rPr>
          <w:rFonts w:eastAsia="Times New Roman" w:cstheme="minorHAnsi"/>
          <w:color w:val="2F5496" w:themeColor="accent1" w:themeShade="BF"/>
        </w:rPr>
        <w:t>to engage</w:t>
      </w:r>
      <w:r w:rsidRPr="00FB6C56">
        <w:rPr>
          <w:rFonts w:eastAsia="Times New Roman" w:cstheme="minorHAnsi"/>
          <w:color w:val="2F5496" w:themeColor="accent1" w:themeShade="BF"/>
        </w:rPr>
        <w:t xml:space="preserve"> PH/PS in efforts to convene multi-sector partners, </w:t>
      </w:r>
      <w:r w:rsidRPr="00FB6C56">
        <w:rPr>
          <w:rFonts w:eastAsia="Times New Roman" w:cstheme="minorHAnsi"/>
          <w:color w:val="2F5496" w:themeColor="accent1" w:themeShade="BF"/>
        </w:rPr>
        <w:t>share</w:t>
      </w:r>
      <w:r w:rsidRPr="00FB6C56">
        <w:rPr>
          <w:rFonts w:eastAsia="Times New Roman" w:cstheme="minorHAnsi"/>
          <w:color w:val="2F5496" w:themeColor="accent1" w:themeShade="BF"/>
        </w:rPr>
        <w:t xml:space="preserve"> information on the overdose crisis, </w:t>
      </w:r>
      <w:r w:rsidRPr="00FB6C56">
        <w:rPr>
          <w:rFonts w:eastAsia="Times New Roman" w:cstheme="minorHAnsi"/>
          <w:color w:val="2F5496" w:themeColor="accent1" w:themeShade="BF"/>
        </w:rPr>
        <w:t>prioritize</w:t>
      </w:r>
      <w:r w:rsidRPr="00FB6C56">
        <w:rPr>
          <w:rFonts w:eastAsia="Times New Roman" w:cstheme="minorHAnsi"/>
          <w:color w:val="2F5496" w:themeColor="accent1" w:themeShade="BF"/>
        </w:rPr>
        <w:t xml:space="preserve"> strategies and interventions accordingly, and monitor progress collectively.</w:t>
      </w:r>
    </w:p>
    <w:p w:rsidR="00FB6C56" w:rsidRPr="00FB6C56" w:rsidP="00967016" w14:paraId="61D7DEBA"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FB6C56">
        <w:rPr>
          <w:rFonts w:eastAsia="Times New Roman" w:cstheme="minorHAnsi"/>
          <w:color w:val="2F5496" w:themeColor="accent1" w:themeShade="BF"/>
        </w:rPr>
        <w:t>Supporting the development and implementation of protocols to mitigate risks to patients experiencing disrupted access to prescription opioids or other controlled substances, in line with CDC’s Opioid Rapid Response Program (ORRP). Creating partnerships between PH/PS and clinical leaders across the state to improve coordination during a sudden clinic closure or access disruption event.</w:t>
      </w:r>
    </w:p>
    <w:p w:rsidR="00FB6C56" w:rsidRPr="00FB6C56" w:rsidP="00967016" w14:paraId="31886D1F"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FB6C56">
        <w:rPr>
          <w:rFonts w:eastAsia="Times New Roman" w:cstheme="minorHAnsi"/>
          <w:color w:val="2F5496" w:themeColor="accent1" w:themeShade="BF"/>
        </w:rPr>
        <w:t>Standardizing processes and procedures for overdose fatality review (OFR) teams at the state or regional levels.</w:t>
      </w:r>
    </w:p>
    <w:p w:rsidR="00FB6C56" w:rsidRPr="00467D6B" w:rsidP="00FB6C56" w14:paraId="59CF1926" w14:textId="77777777">
      <w:pPr>
        <w:spacing w:after="0" w:line="240" w:lineRule="auto"/>
        <w:textAlignment w:val="baseline"/>
        <w:rPr>
          <w:rFonts w:eastAsia="Times New Roman" w:cstheme="minorHAnsi"/>
        </w:rPr>
      </w:pPr>
    </w:p>
    <w:p w:rsidR="00FB6C56" w:rsidRPr="00467D6B" w:rsidP="00967016" w14:paraId="7904AD4E" w14:textId="77777777">
      <w:pPr>
        <w:pStyle w:val="ListParagraph"/>
        <w:numPr>
          <w:ilvl w:val="1"/>
          <w:numId w:val="24"/>
        </w:numPr>
        <w:spacing w:after="120" w:line="240" w:lineRule="auto"/>
        <w:textAlignment w:val="baseline"/>
        <w:rPr>
          <w:rFonts w:eastAsia="Times New Roman" w:cstheme="minorHAnsi"/>
        </w:rPr>
      </w:pPr>
      <w:r w:rsidRPr="00467D6B">
        <w:rPr>
          <w:rFonts w:eastAsia="Times New Roman" w:cstheme="minorHAnsi"/>
        </w:rPr>
        <w:t>Improving data sharing, availability, and use at the intersection of PH/PS</w:t>
      </w:r>
    </w:p>
    <w:p w:rsidR="00FB6C56" w:rsidRPr="00FB6C56" w:rsidP="00967016" w14:paraId="437975C2"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FB6C56">
        <w:rPr>
          <w:rFonts w:eastAsia="Times New Roman" w:cstheme="minorHAnsi"/>
          <w:color w:val="2F5496" w:themeColor="accent1" w:themeShade="BF"/>
        </w:rPr>
        <w:t>Initiating or expanding the use and coverage of novel data systems, such as High Intensity Drug Trafficking Area’s (HIDTA) Overdose Detection Mapping Application (ODMAP), to monitor overdoses, facilitate post-overdose outreach efforts, detect overdose spikes, locate hotspots, and/or identify emerging drug threats.</w:t>
      </w:r>
    </w:p>
    <w:p w:rsidR="00FB6C56" w:rsidRPr="00FB6C56" w:rsidP="00967016" w14:paraId="25A76706"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FB6C56">
        <w:rPr>
          <w:rFonts w:eastAsia="Times New Roman" w:cstheme="minorHAnsi"/>
          <w:color w:val="2F5496" w:themeColor="accent1" w:themeShade="BF"/>
        </w:rPr>
        <w:t>Implementing systems that utilize arrest and/or seizure data to identify the possibility of a spike in overdose and to inform response and communication protocols, excluding the linkage of specific overdose cases across datasets.</w:t>
      </w:r>
    </w:p>
    <w:p w:rsidR="00FB6C56" w:rsidRPr="00FB6C56" w:rsidP="00967016" w14:paraId="222818F7"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FB6C56">
        <w:rPr>
          <w:rFonts w:eastAsia="Times New Roman" w:cstheme="minorHAnsi"/>
          <w:color w:val="2F5496" w:themeColor="accent1" w:themeShade="BF"/>
        </w:rPr>
        <w:t>Developing and implementing plans to respond to acute events, such as overdose spikes (identified through surveillance – see “Morbidity” section above or through ODMAP or similar tools).</w:t>
      </w:r>
    </w:p>
    <w:p w:rsidR="00FB6C56" w:rsidRPr="00467D6B" w:rsidP="00FB6C56" w14:paraId="77526FA7" w14:textId="77777777">
      <w:pPr>
        <w:spacing w:after="0" w:line="240" w:lineRule="auto"/>
        <w:textAlignment w:val="baseline"/>
        <w:rPr>
          <w:rFonts w:eastAsia="Times New Roman" w:cstheme="minorHAnsi"/>
        </w:rPr>
      </w:pPr>
    </w:p>
    <w:p w:rsidR="00FB6C56" w:rsidRPr="00467D6B" w:rsidP="00967016" w14:paraId="30925527" w14:textId="77777777">
      <w:pPr>
        <w:pStyle w:val="ListParagraph"/>
        <w:numPr>
          <w:ilvl w:val="1"/>
          <w:numId w:val="24"/>
        </w:numPr>
        <w:spacing w:after="120" w:line="240" w:lineRule="auto"/>
        <w:textAlignment w:val="baseline"/>
        <w:rPr>
          <w:rFonts w:eastAsia="Times New Roman" w:cstheme="minorHAnsi"/>
        </w:rPr>
      </w:pPr>
      <w:r w:rsidRPr="00467D6B">
        <w:rPr>
          <w:rFonts w:eastAsia="Times New Roman" w:cstheme="minorHAnsi"/>
        </w:rPr>
        <w:t>Improving knowledge, attitudes, and capacity among PH/PS to prevent and respond to overdose</w:t>
      </w:r>
    </w:p>
    <w:p w:rsidR="00FB6C56" w:rsidRPr="00FB6C56" w:rsidP="00967016" w14:paraId="78D979D4"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FB6C56">
        <w:rPr>
          <w:rFonts w:eastAsia="Times New Roman" w:cstheme="minorHAnsi"/>
          <w:color w:val="2F5496" w:themeColor="accent1" w:themeShade="BF"/>
        </w:rPr>
        <w:t>Developing, disseminating, and evaluating efforts to reduce barriers to overdose prevention and response among PH/PS partners.</w:t>
      </w:r>
    </w:p>
    <w:p w:rsidR="00FB6C56" w:rsidRPr="00FB6C56" w:rsidP="00967016" w14:paraId="4A23B0DA" w14:textId="57F07E81">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FB6C56">
        <w:rPr>
          <w:rFonts w:eastAsia="Times New Roman" w:cstheme="minorHAnsi"/>
          <w:color w:val="2F5496" w:themeColor="accent1" w:themeShade="BF"/>
        </w:rPr>
        <w:t xml:space="preserve">Improving understanding of how systemic issues in communities contribute to overdose risk and </w:t>
      </w:r>
      <w:r w:rsidRPr="00FB6C56">
        <w:rPr>
          <w:rFonts w:eastAsia="Times New Roman" w:cstheme="minorHAnsi"/>
          <w:color w:val="2F5496" w:themeColor="accent1" w:themeShade="BF"/>
        </w:rPr>
        <w:t>identify</w:t>
      </w:r>
      <w:r w:rsidRPr="00FB6C56">
        <w:rPr>
          <w:rFonts w:eastAsia="Times New Roman" w:cstheme="minorHAnsi"/>
          <w:color w:val="2F5496" w:themeColor="accent1" w:themeShade="BF"/>
        </w:rPr>
        <w:t xml:space="preserve"> a strategy for PH/PS partners to reduce trauma and burden of overdose in these communities.</w:t>
      </w:r>
    </w:p>
    <w:p w:rsidR="00FB6C56" w:rsidRPr="00FB6C56" w:rsidP="00967016" w14:paraId="56447855" w14:textId="5082BFD0">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FB6C56">
        <w:rPr>
          <w:rFonts w:eastAsia="Times New Roman" w:cstheme="minorHAnsi"/>
          <w:color w:val="2F5496" w:themeColor="accent1" w:themeShade="BF"/>
        </w:rPr>
        <w:t xml:space="preserve">Training PH/PS partners on topics such as stigma reduction, OUD, </w:t>
      </w:r>
      <w:r w:rsidRPr="00FB6C56">
        <w:rPr>
          <w:rFonts w:eastAsia="Times New Roman" w:cstheme="minorHAnsi"/>
          <w:color w:val="2F5496" w:themeColor="accent1" w:themeShade="BF"/>
        </w:rPr>
        <w:t>StUD</w:t>
      </w:r>
      <w:r w:rsidRPr="00FB6C56">
        <w:rPr>
          <w:rFonts w:eastAsia="Times New Roman" w:cstheme="minorHAnsi"/>
          <w:color w:val="2F5496" w:themeColor="accent1" w:themeShade="BF"/>
        </w:rPr>
        <w:t>, naloxone administration, trauma-informed care, recovery-oriented approaches, and other overdose prevention strategies.</w:t>
      </w:r>
    </w:p>
    <w:p w:rsidR="00FB6C56" w:rsidRPr="00467D6B" w:rsidP="00FB6C56" w14:paraId="1BC92641" w14:textId="77777777">
      <w:pPr>
        <w:spacing w:after="0" w:line="240" w:lineRule="auto"/>
        <w:textAlignment w:val="baseline"/>
        <w:rPr>
          <w:rFonts w:eastAsia="Times New Roman" w:cstheme="minorHAnsi"/>
        </w:rPr>
      </w:pPr>
    </w:p>
    <w:p w:rsidR="00FB6C56" w:rsidRPr="00467D6B" w:rsidP="00967016" w14:paraId="0ECD4922" w14:textId="4305603C">
      <w:pPr>
        <w:pStyle w:val="ListParagraph"/>
        <w:numPr>
          <w:ilvl w:val="1"/>
          <w:numId w:val="24"/>
        </w:numPr>
        <w:spacing w:after="120" w:line="240" w:lineRule="auto"/>
        <w:textAlignment w:val="baseline"/>
        <w:rPr>
          <w:rFonts w:eastAsia="Times New Roman" w:cstheme="minorHAnsi"/>
        </w:rPr>
      </w:pPr>
      <w:r w:rsidRPr="00467D6B">
        <w:rPr>
          <w:rFonts w:eastAsia="Times New Roman" w:cstheme="minorHAnsi"/>
        </w:rPr>
        <w:t>Implementing evidence-based overdose prevention strategies at the intersection of PH/PS</w:t>
      </w:r>
    </w:p>
    <w:p w:rsidR="00FB6C56" w:rsidRPr="00FB6C56" w:rsidP="00967016" w14:paraId="747B55B2" w14:textId="64C0543D">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FB6C56">
        <w:rPr>
          <w:rFonts w:eastAsia="Times New Roman" w:cstheme="minorHAnsi"/>
          <w:color w:val="2F5496" w:themeColor="accent1" w:themeShade="BF"/>
        </w:rPr>
        <w:t xml:space="preserve">Implementing evidence-based overdose prevention strategies, including distribution of naloxone and drug checking supplies (i.e., fentanyl test strips), raising awareness of Good Samaritan Laws, drug checking interventions, providing access to medications for opioid use </w:t>
      </w:r>
      <w:r w:rsidRPr="00FB6C56">
        <w:rPr>
          <w:rFonts w:eastAsia="Times New Roman" w:cstheme="minorHAnsi"/>
          <w:color w:val="2F5496" w:themeColor="accent1" w:themeShade="BF"/>
        </w:rPr>
        <w:t xml:space="preserve">disorder (MOUD). (When implementing </w:t>
      </w:r>
      <w:r w:rsidRPr="00FB6C56">
        <w:rPr>
          <w:rFonts w:eastAsia="Times New Roman" w:cstheme="minorHAnsi"/>
          <w:color w:val="2F5496" w:themeColor="accent1" w:themeShade="BF"/>
        </w:rPr>
        <w:t>linkage</w:t>
      </w:r>
      <w:r w:rsidRPr="00FB6C56">
        <w:rPr>
          <w:rFonts w:eastAsia="Times New Roman" w:cstheme="minorHAnsi"/>
          <w:color w:val="2F5496" w:themeColor="accent1" w:themeShade="BF"/>
        </w:rPr>
        <w:t xml:space="preserve"> to care, navigators must be used to facilitate linkages).</w:t>
      </w:r>
    </w:p>
    <w:p w:rsidR="00FB6C56" w:rsidRPr="00FB6C56" w:rsidP="00967016" w14:paraId="3A937E48"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FB6C56">
        <w:rPr>
          <w:rFonts w:eastAsia="Times New Roman" w:cstheme="minorHAnsi"/>
          <w:color w:val="2F5496" w:themeColor="accent1" w:themeShade="BF"/>
        </w:rPr>
        <w:t>Implementing strategies that may take place in criminal justice settings (e.g., courts, jail, parole), upon reentry, and in the community.</w:t>
      </w:r>
    </w:p>
    <w:p w:rsidR="00FB6C56" w:rsidRPr="00467D6B" w:rsidP="00FB6C56" w14:paraId="47606A4B" w14:textId="77777777">
      <w:pPr>
        <w:spacing w:after="0" w:line="240" w:lineRule="auto"/>
        <w:textAlignment w:val="baseline"/>
        <w:rPr>
          <w:rFonts w:eastAsia="Times New Roman" w:cstheme="minorHAnsi"/>
        </w:rPr>
      </w:pPr>
    </w:p>
    <w:p w:rsidR="00FB6C56" w:rsidRPr="00467D6B" w:rsidP="00967016" w14:paraId="58DAACCA" w14:textId="77777777">
      <w:pPr>
        <w:pStyle w:val="ListParagraph"/>
        <w:numPr>
          <w:ilvl w:val="1"/>
          <w:numId w:val="24"/>
        </w:numPr>
        <w:spacing w:after="120" w:line="240" w:lineRule="auto"/>
        <w:textAlignment w:val="baseline"/>
        <w:rPr>
          <w:rFonts w:eastAsia="Times New Roman" w:cstheme="minorHAnsi"/>
        </w:rPr>
      </w:pPr>
      <w:r w:rsidRPr="00467D6B">
        <w:rPr>
          <w:rFonts w:eastAsia="Times New Roman" w:cstheme="minorHAnsi"/>
        </w:rPr>
        <w:t>Implementing promising overdose prevention strategies at the intersection of PH/PS</w:t>
      </w:r>
    </w:p>
    <w:p w:rsidR="00FB6C56" w:rsidRPr="00FB6C56" w:rsidP="00967016" w14:paraId="5823B0A6"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FB6C56">
        <w:rPr>
          <w:rFonts w:eastAsia="Times New Roman" w:cstheme="minorHAnsi"/>
          <w:color w:val="2F5496" w:themeColor="accent1" w:themeShade="BF"/>
        </w:rPr>
        <w:t xml:space="preserve">Implementing promising practices that have demonstrated some impact on overdose and associated risk factors and may include diversion and deflection programs, post-overdose outreach programs, and linkage to care and support services. (When implementing </w:t>
      </w:r>
      <w:r w:rsidRPr="00FB6C56">
        <w:rPr>
          <w:rFonts w:eastAsia="Times New Roman" w:cstheme="minorHAnsi"/>
          <w:color w:val="2F5496" w:themeColor="accent1" w:themeShade="BF"/>
        </w:rPr>
        <w:t>linkage</w:t>
      </w:r>
      <w:r w:rsidRPr="00FB6C56">
        <w:rPr>
          <w:rFonts w:eastAsia="Times New Roman" w:cstheme="minorHAnsi"/>
          <w:color w:val="2F5496" w:themeColor="accent1" w:themeShade="BF"/>
        </w:rPr>
        <w:t xml:space="preserve"> to care, navigators must be used to facilitate linkages).</w:t>
      </w:r>
    </w:p>
    <w:p w:rsidR="00FB6C56" w:rsidRPr="00FB6C56" w:rsidP="00967016" w14:paraId="6C3CC664" w14:textId="7782841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FB6C56">
        <w:rPr>
          <w:rFonts w:eastAsia="Times New Roman" w:cstheme="minorHAnsi"/>
          <w:color w:val="2F5496" w:themeColor="accent1" w:themeShade="BF"/>
        </w:rPr>
        <w:t>Developing and adapting culturally tailored training and program implementation materials.</w:t>
      </w:r>
    </w:p>
    <w:p w:rsidR="00FB6C56" w:rsidP="00FB6C56" w14:paraId="36FBADCE" w14:textId="77777777">
      <w:pPr>
        <w:spacing w:after="0" w:line="240" w:lineRule="auto"/>
        <w:textAlignment w:val="baseline"/>
        <w:rPr>
          <w:rFonts w:eastAsia="Times New Roman" w:cstheme="minorHAnsi"/>
          <w:color w:val="2F5496" w:themeColor="accent1" w:themeShade="BF"/>
        </w:rPr>
      </w:pPr>
    </w:p>
    <w:p w:rsidR="001C42E3" w:rsidRPr="001C42E3" w:rsidP="001C42E3" w14:paraId="51A49B99" w14:textId="77777777">
      <w:pPr>
        <w:spacing w:after="0" w:line="240" w:lineRule="auto"/>
        <w:textAlignment w:val="baseline"/>
        <w:rPr>
          <w:rFonts w:ascii="Calibri" w:eastAsia="Times New Roman" w:hAnsi="Calibri" w:cs="Calibri"/>
          <w:i/>
          <w:iCs/>
          <w:sz w:val="18"/>
          <w:szCs w:val="18"/>
        </w:rPr>
      </w:pPr>
      <w:r w:rsidRPr="001C42E3">
        <w:rPr>
          <w:rFonts w:ascii="Calibri" w:eastAsia="Times New Roman" w:hAnsi="Calibri" w:cs="Calibri"/>
          <w:i/>
          <w:iCs/>
          <w:sz w:val="18"/>
          <w:szCs w:val="18"/>
        </w:rPr>
        <w:t>(Intervention level questions will need to be answered for each intervention selected.)</w:t>
      </w:r>
    </w:p>
    <w:p w:rsidR="009D0259" w:rsidRPr="00FB6C56" w:rsidP="00967016" w14:paraId="3828D451" w14:textId="77777777">
      <w:pPr>
        <w:pStyle w:val="ListParagraph"/>
        <w:numPr>
          <w:ilvl w:val="0"/>
          <w:numId w:val="24"/>
        </w:numPr>
        <w:spacing w:after="120" w:line="240" w:lineRule="auto"/>
        <w:textAlignment w:val="baseline"/>
        <w:rPr>
          <w:rFonts w:ascii="Calibri" w:eastAsia="Times New Roman" w:hAnsi="Calibri" w:cs="Calibri"/>
        </w:rPr>
      </w:pPr>
      <w:r w:rsidRPr="00C01E4A">
        <w:rPr>
          <w:rFonts w:ascii="Calibri" w:eastAsia="Times New Roman" w:hAnsi="Calibri" w:cs="Calibri"/>
        </w:rPr>
        <w:t>Please</w:t>
      </w:r>
      <w:r w:rsidRPr="00FB6C56">
        <w:rPr>
          <w:rFonts w:ascii="Calibri" w:eastAsia="Times New Roman" w:hAnsi="Calibri" w:cs="Calibri"/>
        </w:rPr>
        <w:t xml:space="preserve"> select the setting for this intervention. </w:t>
      </w:r>
    </w:p>
    <w:p w:rsidR="009D0259" w:rsidRPr="00FB6C56" w:rsidP="00967016" w14:paraId="1165ED44" w14:textId="77777777">
      <w:pPr>
        <w:pStyle w:val="ListParagraph"/>
        <w:numPr>
          <w:ilvl w:val="0"/>
          <w:numId w:val="24"/>
        </w:numPr>
        <w:spacing w:after="120" w:line="240" w:lineRule="auto"/>
        <w:textAlignment w:val="baseline"/>
        <w:rPr>
          <w:rFonts w:ascii="Calibri" w:eastAsia="Times New Roman" w:hAnsi="Calibri" w:cs="Calibri"/>
        </w:rPr>
      </w:pPr>
      <w:r w:rsidRPr="00FB6C56">
        <w:rPr>
          <w:rFonts w:ascii="Calibri" w:eastAsia="Times New Roman" w:hAnsi="Calibri" w:cs="Calibri"/>
        </w:rPr>
        <w:t xml:space="preserve">What is the immediate audience for the intervention? </w:t>
      </w:r>
    </w:p>
    <w:p w:rsidR="009D0259" w:rsidRPr="004844CA" w:rsidP="00967016" w14:paraId="0E4BF8E9" w14:textId="77777777">
      <w:pPr>
        <w:pStyle w:val="ListParagraph"/>
        <w:numPr>
          <w:ilvl w:val="0"/>
          <w:numId w:val="24"/>
        </w:numPr>
        <w:spacing w:after="120" w:line="240" w:lineRule="auto"/>
        <w:textAlignment w:val="baseline"/>
        <w:rPr>
          <w:rFonts w:ascii="Calibri" w:eastAsia="Times New Roman" w:hAnsi="Calibri" w:cs="Calibri"/>
        </w:rPr>
      </w:pPr>
      <w:r w:rsidRPr="004844CA">
        <w:rPr>
          <w:rFonts w:ascii="Calibri" w:eastAsia="Times New Roman" w:hAnsi="Calibri" w:cs="Calibri"/>
        </w:rPr>
        <w:t xml:space="preserve">Please describe the intervention, including your plan to implement the intervention or enhance/expand your existing work. </w:t>
      </w:r>
    </w:p>
    <w:p w:rsidR="009D0259" w:rsidRPr="00FB6C56" w:rsidP="00967016" w14:paraId="1398C6C2" w14:textId="77777777">
      <w:pPr>
        <w:pStyle w:val="ListParagraph"/>
        <w:numPr>
          <w:ilvl w:val="0"/>
          <w:numId w:val="24"/>
        </w:numPr>
        <w:spacing w:after="120" w:line="240" w:lineRule="auto"/>
        <w:textAlignment w:val="baseline"/>
        <w:rPr>
          <w:rFonts w:ascii="Calibri" w:eastAsia="Times New Roman" w:hAnsi="Calibri" w:cs="Calibri"/>
          <w:i/>
          <w:iCs/>
        </w:rPr>
      </w:pPr>
      <w:r w:rsidRPr="007C5BF8">
        <w:rPr>
          <w:rFonts w:ascii="Calibri" w:eastAsia="Times New Roman" w:hAnsi="Calibri" w:cs="Calibri"/>
        </w:rPr>
        <w:t>Do you plan to evaluate this intervention</w:t>
      </w:r>
      <w:r w:rsidRPr="00FB6C56">
        <w:rPr>
          <w:rFonts w:ascii="Calibri" w:eastAsia="Times New Roman" w:hAnsi="Calibri" w:cs="Calibri"/>
          <w:i/>
          <w:iCs/>
        </w:rPr>
        <w:t>? (Required interventions will need to be evaluated, but evaluating other interventions is optional)</w:t>
      </w:r>
    </w:p>
    <w:p w:rsidR="009D0259" w:rsidRPr="007C5BF8" w:rsidP="009D0259" w14:paraId="670DB839" w14:textId="77777777">
      <w:pPr>
        <w:pStyle w:val="ListParagraph"/>
        <w:numPr>
          <w:ilvl w:val="1"/>
          <w:numId w:val="1"/>
        </w:numPr>
        <w:spacing w:after="120" w:line="240" w:lineRule="auto"/>
        <w:textAlignment w:val="baseline"/>
        <w:rPr>
          <w:rFonts w:ascii="Calibri" w:eastAsia="Times New Roman" w:hAnsi="Calibri" w:cs="Calibri"/>
        </w:rPr>
      </w:pPr>
      <w:r w:rsidRPr="007C5BF8">
        <w:rPr>
          <w:rFonts w:ascii="Calibri" w:eastAsia="Times New Roman" w:hAnsi="Calibri" w:cs="Calibri"/>
        </w:rPr>
        <w:t>If yes, or required for evaluation, please identify the short-term outcomes you will evaluate for this intervention?</w:t>
      </w:r>
    </w:p>
    <w:p w:rsidR="009D0259" w:rsidP="009D0259" w14:paraId="146141F2" w14:textId="77777777">
      <w:pPr>
        <w:pStyle w:val="ListParagraph"/>
        <w:numPr>
          <w:ilvl w:val="1"/>
          <w:numId w:val="1"/>
        </w:numPr>
        <w:spacing w:after="120" w:line="240" w:lineRule="auto"/>
        <w:textAlignment w:val="baseline"/>
        <w:rPr>
          <w:rFonts w:ascii="Calibri" w:eastAsia="Times New Roman" w:hAnsi="Calibri" w:cs="Calibri"/>
        </w:rPr>
      </w:pPr>
      <w:r w:rsidRPr="007C5BF8">
        <w:rPr>
          <w:rFonts w:ascii="Calibri" w:eastAsia="Times New Roman" w:hAnsi="Calibri" w:cs="Calibri"/>
        </w:rPr>
        <w:t>If yes, or required for evaluation, please identify the intermediate-term outcomes you will evaluate for this intervention?</w:t>
      </w:r>
    </w:p>
    <w:p w:rsidR="009D0259" w:rsidRPr="007C5BF8" w:rsidP="009D0259" w14:paraId="722B8F38" w14:textId="77777777">
      <w:pPr>
        <w:pStyle w:val="ListParagraph"/>
        <w:spacing w:after="120" w:line="240" w:lineRule="auto"/>
        <w:ind w:left="1440"/>
        <w:textAlignment w:val="baseline"/>
        <w:rPr>
          <w:rFonts w:ascii="Calibri" w:eastAsia="Times New Roman" w:hAnsi="Calibri" w:cs="Calibri"/>
        </w:rPr>
      </w:pPr>
    </w:p>
    <w:p w:rsidR="009D0259" w:rsidRPr="00412757" w:rsidP="009D0259" w14:paraId="0C223AED"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Pr>
          <w:rStyle w:val="normaltextrun"/>
          <w:rFonts w:cstheme="minorHAnsi"/>
          <w:b/>
          <w:bCs/>
          <w:i/>
          <w:iCs/>
          <w:color w:val="4472C4" w:themeColor="accent1"/>
          <w:sz w:val="32"/>
          <w:szCs w:val="32"/>
          <w:shd w:val="clear" w:color="auto" w:fill="FFFFFF"/>
        </w:rPr>
        <w:t>Intervention Steps</w:t>
      </w:r>
    </w:p>
    <w:p w:rsidR="009D0259" w:rsidRPr="006B17E7" w:rsidP="009D0259" w14:paraId="183B5903" w14:textId="77777777">
      <w:pPr>
        <w:spacing w:after="120" w:line="240" w:lineRule="auto"/>
        <w:textAlignment w:val="baseline"/>
        <w:rPr>
          <w:rFonts w:ascii="Calibri" w:hAnsi="Calibri" w:cs="Calibri"/>
          <w:sz w:val="32"/>
          <w:szCs w:val="32"/>
          <w:shd w:val="clear" w:color="auto" w:fill="FFFFFF"/>
        </w:rPr>
      </w:pPr>
      <w:r w:rsidRPr="00A8792C">
        <w:rPr>
          <w:rFonts w:ascii="Calibri" w:eastAsia="Times New Roman" w:hAnsi="Calibri" w:cs="Calibri"/>
          <w:i/>
          <w:iCs/>
          <w:sz w:val="18"/>
          <w:szCs w:val="18"/>
        </w:rPr>
        <w:t xml:space="preserve">(These are the steps necessary to complete the intervention selected above. Steps include planning to </w:t>
      </w:r>
      <w:r w:rsidRPr="00A8792C">
        <w:rPr>
          <w:rFonts w:ascii="Calibri" w:eastAsia="Times New Roman" w:hAnsi="Calibri" w:cs="Calibri"/>
          <w:i/>
          <w:iCs/>
          <w:sz w:val="18"/>
          <w:szCs w:val="18"/>
        </w:rPr>
        <w:t>conducting</w:t>
      </w:r>
      <w:r w:rsidRPr="00A8792C">
        <w:rPr>
          <w:rFonts w:ascii="Calibri" w:eastAsia="Times New Roman" w:hAnsi="Calibri" w:cs="Calibri"/>
          <w:i/>
          <w:iCs/>
          <w:sz w:val="18"/>
          <w:szCs w:val="18"/>
        </w:rPr>
        <w:t xml:space="preserve"> the intervention to dissemination of findings to evaluation. Recipients will be able to add several steps per intervention.)</w:t>
      </w:r>
      <w:r w:rsidRPr="00A8792C">
        <w:rPr>
          <w:rFonts w:ascii="Calibri" w:eastAsia="Times New Roman" w:hAnsi="Calibri" w:cs="Calibri"/>
          <w:sz w:val="18"/>
          <w:szCs w:val="18"/>
        </w:rPr>
        <w:t> </w:t>
      </w:r>
    </w:p>
    <w:p w:rsidR="009D0259" w:rsidRPr="006703F4" w:rsidP="00967016" w14:paraId="37D2836F" w14:textId="77777777">
      <w:pPr>
        <w:pStyle w:val="ListParagraph"/>
        <w:numPr>
          <w:ilvl w:val="0"/>
          <w:numId w:val="24"/>
        </w:numPr>
        <w:spacing w:after="120" w:line="240" w:lineRule="auto"/>
        <w:textAlignment w:val="baseline"/>
        <w:rPr>
          <w:rFonts w:ascii="Calibri" w:eastAsia="Times New Roman" w:hAnsi="Calibri" w:cs="Calibri"/>
        </w:rPr>
      </w:pPr>
      <w:r w:rsidRPr="006703F4">
        <w:rPr>
          <w:rFonts w:ascii="Calibri" w:eastAsia="Times New Roman" w:hAnsi="Calibri" w:cs="Calibri"/>
        </w:rPr>
        <w:t>Please enter the name of step.</w:t>
      </w:r>
    </w:p>
    <w:p w:rsidR="009D0259" w:rsidP="00967016" w14:paraId="22090DC5" w14:textId="77777777">
      <w:pPr>
        <w:pStyle w:val="ListParagraph"/>
        <w:numPr>
          <w:ilvl w:val="0"/>
          <w:numId w:val="24"/>
        </w:numPr>
        <w:spacing w:after="120" w:line="240" w:lineRule="auto"/>
        <w:textAlignment w:val="baseline"/>
        <w:rPr>
          <w:rFonts w:ascii="Calibri" w:eastAsia="Times New Roman" w:hAnsi="Calibri" w:cs="Calibri"/>
        </w:rPr>
      </w:pPr>
      <w:r w:rsidRPr="006703F4">
        <w:rPr>
          <w:rFonts w:ascii="Calibri" w:eastAsia="Times New Roman" w:hAnsi="Calibri" w:cs="Calibri"/>
        </w:rPr>
        <w:t>Please provide a description of the step.</w:t>
      </w:r>
    </w:p>
    <w:p w:rsidR="009D0259" w:rsidP="00967016" w14:paraId="50620D3E" w14:textId="77777777">
      <w:pPr>
        <w:pStyle w:val="ListParagraph"/>
        <w:numPr>
          <w:ilvl w:val="0"/>
          <w:numId w:val="24"/>
        </w:numPr>
        <w:spacing w:after="120" w:line="240" w:lineRule="auto"/>
        <w:textAlignment w:val="baseline"/>
        <w:rPr>
          <w:rFonts w:ascii="Calibri" w:eastAsia="Times New Roman" w:hAnsi="Calibri" w:cs="Calibri"/>
        </w:rPr>
      </w:pPr>
      <w:r w:rsidRPr="006C6465">
        <w:rPr>
          <w:rFonts w:ascii="Calibri" w:eastAsia="Times New Roman" w:hAnsi="Calibri" w:cs="Calibri"/>
        </w:rPr>
        <w:t xml:space="preserve">What is the </w:t>
      </w:r>
      <w:r w:rsidRPr="006C6465">
        <w:rPr>
          <w:rFonts w:ascii="Calibri" w:eastAsia="Times New Roman" w:hAnsi="Calibri" w:cs="Calibri"/>
        </w:rPr>
        <w:t>anticipate</w:t>
      </w:r>
      <w:r w:rsidRPr="006C6465">
        <w:rPr>
          <w:rFonts w:ascii="Calibri" w:eastAsia="Times New Roman" w:hAnsi="Calibri" w:cs="Calibri"/>
        </w:rPr>
        <w:t xml:space="preserve"> start date for this step? </w:t>
      </w:r>
    </w:p>
    <w:p w:rsidR="009D0259" w:rsidRPr="006C6465" w:rsidP="00967016" w14:paraId="5CA2D2B9" w14:textId="77777777">
      <w:pPr>
        <w:pStyle w:val="ListParagraph"/>
        <w:numPr>
          <w:ilvl w:val="0"/>
          <w:numId w:val="24"/>
        </w:numPr>
        <w:spacing w:after="120" w:line="240" w:lineRule="auto"/>
        <w:textAlignment w:val="baseline"/>
        <w:rPr>
          <w:rFonts w:ascii="Calibri" w:eastAsia="Times New Roman" w:hAnsi="Calibri" w:cs="Calibri"/>
        </w:rPr>
      </w:pPr>
      <w:r w:rsidRPr="006C6465">
        <w:rPr>
          <w:rFonts w:ascii="Calibri" w:eastAsia="Times New Roman" w:hAnsi="Calibri" w:cs="Calibri"/>
        </w:rPr>
        <w:t>What is the anticipated date of completion for this step?</w:t>
      </w:r>
    </w:p>
    <w:p w:rsidR="002C67C0" w:rsidP="00380986" w14:paraId="7EE1643C" w14:textId="77777777">
      <w:pPr>
        <w:rPr>
          <w:rStyle w:val="normaltextrun"/>
          <w:rFonts w:ascii="Calibri" w:hAnsi="Calibri" w:cs="Calibri"/>
          <w:i/>
          <w:iCs/>
          <w:sz w:val="32"/>
          <w:szCs w:val="32"/>
          <w:shd w:val="clear" w:color="auto" w:fill="FFFFFF"/>
        </w:rPr>
      </w:pPr>
    </w:p>
    <w:p w:rsidR="009D0259" w:rsidP="009D0259" w14:paraId="20E6E9EF" w14:textId="5299168A">
      <w:pPr>
        <w:spacing w:after="120" w:line="240" w:lineRule="auto"/>
        <w:textAlignment w:val="baseline"/>
        <w:rPr>
          <w:rStyle w:val="normaltextrun"/>
          <w:rFonts w:cstheme="minorHAnsi"/>
          <w:b/>
          <w:bCs/>
          <w:color w:val="4472C4" w:themeColor="accent1"/>
          <w:sz w:val="32"/>
          <w:szCs w:val="32"/>
          <w:shd w:val="clear" w:color="auto" w:fill="FFFFFF"/>
        </w:rPr>
      </w:pPr>
      <w:r w:rsidRPr="00DE5D4C">
        <w:rPr>
          <w:rStyle w:val="normaltextrun"/>
          <w:rFonts w:cstheme="minorHAnsi"/>
          <w:b/>
          <w:bCs/>
          <w:color w:val="4472C4" w:themeColor="accent1"/>
          <w:sz w:val="32"/>
          <w:szCs w:val="32"/>
          <w:shd w:val="clear" w:color="auto" w:fill="FFFFFF"/>
        </w:rPr>
        <w:t xml:space="preserve">List of Questions for </w:t>
      </w:r>
      <w:r w:rsidRPr="009D0259">
        <w:rPr>
          <w:rStyle w:val="normaltextrun"/>
          <w:rFonts w:cstheme="minorHAnsi"/>
          <w:b/>
          <w:bCs/>
          <w:color w:val="4472C4" w:themeColor="accent1"/>
          <w:sz w:val="32"/>
          <w:szCs w:val="32"/>
          <w:shd w:val="clear" w:color="auto" w:fill="FFFFFF"/>
        </w:rPr>
        <w:t>Strategy 8 (Prevention): Harm Reduction</w:t>
      </w:r>
    </w:p>
    <w:p w:rsidR="009D0259" w:rsidRPr="00DE5D4C" w:rsidP="009D0259" w14:paraId="55A93E47"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sidRPr="00DE5D4C">
        <w:rPr>
          <w:rStyle w:val="normaltextrun"/>
          <w:rFonts w:cstheme="minorHAnsi"/>
          <w:b/>
          <w:bCs/>
          <w:i/>
          <w:iCs/>
          <w:color w:val="4472C4" w:themeColor="accent1"/>
          <w:sz w:val="32"/>
          <w:szCs w:val="32"/>
          <w:shd w:val="clear" w:color="auto" w:fill="FFFFFF"/>
        </w:rPr>
        <w:t>Data Source</w:t>
      </w:r>
    </w:p>
    <w:p w:rsidR="009D0259" w:rsidRPr="006A2C75" w:rsidP="00967016" w14:paraId="58C71C6F" w14:textId="77777777">
      <w:pPr>
        <w:pStyle w:val="ListParagraph"/>
        <w:numPr>
          <w:ilvl w:val="0"/>
          <w:numId w:val="3"/>
        </w:numPr>
        <w:spacing w:after="120" w:line="240" w:lineRule="auto"/>
        <w:textAlignment w:val="baseline"/>
        <w:rPr>
          <w:rFonts w:ascii="Calibri" w:eastAsia="Times New Roman" w:hAnsi="Calibri" w:cs="Calibri"/>
          <w:vanish/>
          <w:sz w:val="24"/>
          <w:szCs w:val="24"/>
        </w:rPr>
      </w:pPr>
    </w:p>
    <w:p w:rsidR="009D0259" w:rsidRPr="006A2C75" w:rsidP="00967016" w14:paraId="699AA4B7" w14:textId="77777777">
      <w:pPr>
        <w:pStyle w:val="ListParagraph"/>
        <w:numPr>
          <w:ilvl w:val="0"/>
          <w:numId w:val="3"/>
        </w:numPr>
        <w:spacing w:after="120" w:line="240" w:lineRule="auto"/>
        <w:textAlignment w:val="baseline"/>
        <w:rPr>
          <w:rFonts w:ascii="Calibri" w:eastAsia="Times New Roman" w:hAnsi="Calibri" w:cs="Calibri"/>
          <w:vanish/>
          <w:sz w:val="24"/>
          <w:szCs w:val="24"/>
        </w:rPr>
      </w:pPr>
    </w:p>
    <w:p w:rsidR="009D0259" w:rsidRPr="006A2C75" w:rsidP="00967016" w14:paraId="6CADEAE0" w14:textId="77777777">
      <w:pPr>
        <w:pStyle w:val="ListParagraph"/>
        <w:numPr>
          <w:ilvl w:val="0"/>
          <w:numId w:val="3"/>
        </w:numPr>
        <w:spacing w:after="120" w:line="240" w:lineRule="auto"/>
        <w:textAlignment w:val="baseline"/>
        <w:rPr>
          <w:rFonts w:ascii="Calibri" w:eastAsia="Times New Roman" w:hAnsi="Calibri" w:cs="Calibri"/>
          <w:vanish/>
          <w:sz w:val="24"/>
          <w:szCs w:val="24"/>
        </w:rPr>
      </w:pPr>
    </w:p>
    <w:p w:rsidR="009D0259" w:rsidRPr="00360284" w:rsidP="00967016" w14:paraId="671890E1" w14:textId="77777777">
      <w:pPr>
        <w:pStyle w:val="ListParagraph"/>
        <w:numPr>
          <w:ilvl w:val="0"/>
          <w:numId w:val="24"/>
        </w:numPr>
        <w:spacing w:after="120" w:line="240" w:lineRule="auto"/>
        <w:textAlignment w:val="baseline"/>
      </w:pPr>
      <w:r w:rsidRPr="00360284">
        <w:rPr>
          <w:rFonts w:ascii="Calibri" w:eastAsia="Times New Roman" w:hAnsi="Calibri" w:cs="Calibri"/>
        </w:rPr>
        <w:t xml:space="preserve">Please select data source types that will be used to inform this strategy. </w:t>
      </w:r>
      <w:r w:rsidRPr="00360284">
        <w:rPr>
          <w:rFonts w:ascii="Calibri" w:eastAsia="Times New Roman" w:hAnsi="Calibri" w:cs="Calibri"/>
          <w:i/>
          <w:iCs/>
        </w:rPr>
        <w:t>(select all that apply)</w:t>
      </w:r>
    </w:p>
    <w:p w:rsidR="009D0259" w:rsidRPr="00360284" w:rsidP="00967016" w14:paraId="347AEB2B"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SUDORS</w:t>
      </w:r>
    </w:p>
    <w:p w:rsidR="009D0259" w:rsidRPr="00360284" w:rsidP="00967016" w14:paraId="6A9CABE2"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Vital stats</w:t>
      </w:r>
    </w:p>
    <w:p w:rsidR="009D0259" w:rsidRPr="00360284" w:rsidP="00967016" w14:paraId="177AE016"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Hospital discharge data</w:t>
      </w:r>
    </w:p>
    <w:p w:rsidR="009D0259" w:rsidRPr="00360284" w:rsidP="00967016" w14:paraId="5FF35D71"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Syndromic data</w:t>
      </w:r>
    </w:p>
    <w:p w:rsidR="009D0259" w:rsidRPr="00360284" w:rsidP="00967016" w14:paraId="1654B3C3"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PDMP</w:t>
      </w:r>
    </w:p>
    <w:p w:rsidR="009D0259" w:rsidRPr="00360284" w:rsidP="00967016" w14:paraId="4A80EF0B"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EMS data</w:t>
      </w:r>
    </w:p>
    <w:p w:rsidR="009D0259" w:rsidRPr="00360284" w:rsidP="00967016" w14:paraId="4F5F6378"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Biosurveillance</w:t>
      </w:r>
      <w:r w:rsidRPr="00360284">
        <w:rPr>
          <w:rFonts w:eastAsia="Times New Roman"/>
          <w:color w:val="2F5496" w:themeColor="accent1" w:themeShade="BF"/>
        </w:rPr>
        <w:t xml:space="preserve"> strategy</w:t>
      </w:r>
    </w:p>
    <w:p w:rsidR="009D0259" w:rsidRPr="00360284" w:rsidP="00967016" w14:paraId="1977D0B5"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Data linkage strategy</w:t>
      </w:r>
    </w:p>
    <w:p w:rsidR="009D0259" w:rsidRPr="00360284" w:rsidP="00967016" w14:paraId="248E68A0"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Evaluation data</w:t>
      </w:r>
    </w:p>
    <w:p w:rsidR="009D0259" w:rsidRPr="00360284" w:rsidP="00967016" w14:paraId="065096CC"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ODMAP</w:t>
      </w:r>
    </w:p>
    <w:p w:rsidR="009D0259" w:rsidRPr="00360284" w:rsidP="00967016" w14:paraId="5CB5CD53"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Public safety (e.g., incarceration, drug seizure)</w:t>
      </w:r>
    </w:p>
    <w:p w:rsidR="009D0259" w:rsidRPr="00360284" w:rsidP="00967016" w14:paraId="4592D25A"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Data from community partners</w:t>
      </w:r>
    </w:p>
    <w:p w:rsidR="009D0259" w:rsidRPr="00360284" w:rsidP="00967016" w14:paraId="2C9CA16F"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Other data source (please specify):</w:t>
      </w:r>
    </w:p>
    <w:p w:rsidR="009D0259" w:rsidRPr="00360284" w:rsidP="009D0259" w14:paraId="0FE9F7E5" w14:textId="77777777">
      <w:pPr>
        <w:pStyle w:val="ListParagraph"/>
        <w:spacing w:after="120" w:line="240" w:lineRule="auto"/>
        <w:ind w:left="360"/>
        <w:textAlignment w:val="baseline"/>
      </w:pPr>
    </w:p>
    <w:p w:rsidR="009D0259" w:rsidRPr="00360284" w:rsidP="00967016" w14:paraId="1DD7B421" w14:textId="77777777">
      <w:pPr>
        <w:pStyle w:val="ListParagraph"/>
        <w:numPr>
          <w:ilvl w:val="0"/>
          <w:numId w:val="24"/>
        </w:numPr>
        <w:spacing w:after="120" w:line="240" w:lineRule="auto"/>
        <w:textAlignment w:val="baseline"/>
        <w:rPr>
          <w:rFonts w:ascii="Calibri" w:hAnsi="Calibri" w:cs="Calibri"/>
          <w:shd w:val="clear" w:color="auto" w:fill="FFFFFF"/>
        </w:rPr>
      </w:pPr>
      <w:r w:rsidRPr="00360284">
        <w:rPr>
          <w:rFonts w:ascii="Calibri" w:eastAsia="Times New Roman" w:hAnsi="Calibri" w:cs="Calibri"/>
        </w:rPr>
        <w:t>Which data sources, if any, will you be using as part of this strategy to inform near real-time community responses to spikes in drug overdoses or dangerous drug supplies (e.g., ODMAP, syndromic)?</w:t>
      </w:r>
    </w:p>
    <w:p w:rsidR="009D0259" w:rsidP="009D0259" w14:paraId="772628B5" w14:textId="77777777">
      <w:pPr>
        <w:spacing w:after="120" w:line="240" w:lineRule="auto"/>
        <w:textAlignment w:val="baseline"/>
        <w:rPr>
          <w:rStyle w:val="normaltextrun"/>
          <w:rFonts w:cstheme="minorHAnsi"/>
          <w:b/>
          <w:bCs/>
          <w:i/>
          <w:iCs/>
          <w:color w:val="4472C4" w:themeColor="accent1"/>
          <w:sz w:val="32"/>
          <w:szCs w:val="32"/>
          <w:shd w:val="clear" w:color="auto" w:fill="FFFFFF"/>
        </w:rPr>
      </w:pPr>
    </w:p>
    <w:p w:rsidR="009D0259" w:rsidRPr="00E27DC5" w:rsidP="009D0259" w14:paraId="0DF495FA"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sidRPr="00E27DC5">
        <w:rPr>
          <w:rStyle w:val="normaltextrun"/>
          <w:rFonts w:cstheme="minorHAnsi"/>
          <w:b/>
          <w:bCs/>
          <w:i/>
          <w:iCs/>
          <w:color w:val="4472C4" w:themeColor="accent1"/>
          <w:sz w:val="32"/>
          <w:szCs w:val="32"/>
          <w:shd w:val="clear" w:color="auto" w:fill="FFFFFF"/>
        </w:rPr>
        <w:t>Implementation</w:t>
      </w:r>
    </w:p>
    <w:p w:rsidR="009D0259" w:rsidP="00967016" w14:paraId="00D624C4" w14:textId="3FE48DC0">
      <w:pPr>
        <w:pStyle w:val="ListParagraph"/>
        <w:numPr>
          <w:ilvl w:val="0"/>
          <w:numId w:val="24"/>
        </w:numPr>
        <w:spacing w:after="120" w:line="240" w:lineRule="auto"/>
        <w:textAlignment w:val="baseline"/>
        <w:rPr>
          <w:rFonts w:ascii="Calibri" w:eastAsia="Times New Roman" w:hAnsi="Calibri" w:cs="Calibri"/>
        </w:rPr>
      </w:pPr>
      <w:r w:rsidRPr="006703F4">
        <w:rPr>
          <w:rFonts w:ascii="Calibri" w:eastAsia="Times New Roman" w:hAnsi="Calibri" w:cs="Calibri"/>
        </w:rPr>
        <w:t xml:space="preserve">Please specify </w:t>
      </w:r>
      <w:r>
        <w:rPr>
          <w:rFonts w:ascii="Calibri" w:eastAsia="Times New Roman" w:hAnsi="Calibri" w:cs="Calibri"/>
        </w:rPr>
        <w:t>i</w:t>
      </w:r>
      <w:r w:rsidRPr="00FB6C56">
        <w:rPr>
          <w:rFonts w:ascii="Calibri" w:eastAsia="Times New Roman" w:hAnsi="Calibri" w:cs="Calibri"/>
        </w:rPr>
        <w:t>ntervention</w:t>
      </w:r>
      <w:r>
        <w:rPr>
          <w:rFonts w:ascii="Calibri" w:eastAsia="Times New Roman" w:hAnsi="Calibri" w:cs="Calibri"/>
        </w:rPr>
        <w:t xml:space="preserve"> categories and </w:t>
      </w:r>
      <w:r w:rsidRPr="006703F4">
        <w:rPr>
          <w:rFonts w:ascii="Calibri" w:eastAsia="Times New Roman" w:hAnsi="Calibri" w:cs="Calibri"/>
        </w:rPr>
        <w:t>interventions.</w:t>
      </w:r>
    </w:p>
    <w:p w:rsidR="009D0259" w:rsidP="009D0259" w14:paraId="324D281B" w14:textId="77777777">
      <w:pPr>
        <w:spacing w:after="0" w:line="240" w:lineRule="auto"/>
        <w:textAlignment w:val="baseline"/>
        <w:rPr>
          <w:rFonts w:eastAsia="Times New Roman" w:cstheme="minorHAnsi"/>
          <w:color w:val="2F5496" w:themeColor="accent1" w:themeShade="BF"/>
        </w:rPr>
      </w:pPr>
    </w:p>
    <w:p w:rsidR="0026027C" w:rsidRPr="009E39A0" w:rsidP="00967016" w14:paraId="1C651A58" w14:textId="77777777">
      <w:pPr>
        <w:pStyle w:val="ListParagraph"/>
        <w:numPr>
          <w:ilvl w:val="1"/>
          <w:numId w:val="24"/>
        </w:numPr>
        <w:spacing w:after="120" w:line="240" w:lineRule="auto"/>
        <w:textAlignment w:val="baseline"/>
        <w:rPr>
          <w:rFonts w:eastAsia="Times New Roman" w:cstheme="minorHAnsi"/>
        </w:rPr>
      </w:pPr>
      <w:r w:rsidRPr="009E39A0">
        <w:rPr>
          <w:rFonts w:eastAsia="Times New Roman" w:cstheme="minorHAnsi"/>
        </w:rPr>
        <w:t>Using navigators to connect people to services</w:t>
      </w:r>
    </w:p>
    <w:p w:rsidR="0026027C" w:rsidRPr="0026027C" w:rsidP="00967016" w14:paraId="6DB0669A" w14:textId="0C00B74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26027C">
        <w:rPr>
          <w:rFonts w:eastAsia="Times New Roman" w:cstheme="minorHAnsi"/>
          <w:color w:val="2F5496" w:themeColor="accent1" w:themeShade="BF"/>
        </w:rPr>
        <w:t xml:space="preserve">Required Intervention: Initiating, expanding, and supporting programs and outreach by navigators (e.g., people with lived experience, case managers) to promote access to </w:t>
      </w:r>
      <w:r w:rsidRPr="00193C3A" w:rsidR="00193C3A">
        <w:rPr>
          <w:rFonts w:eastAsia="Times New Roman" w:cstheme="minorHAnsi"/>
          <w:color w:val="2F5496" w:themeColor="accent1" w:themeShade="BF"/>
        </w:rPr>
        <w:t>overdose prevention and reversal tools, treatment options, and drug checking equipment.</w:t>
      </w:r>
    </w:p>
    <w:p w:rsidR="0026027C" w:rsidRPr="009E39A0" w:rsidP="0026027C" w14:paraId="235D0A79" w14:textId="77777777">
      <w:pPr>
        <w:spacing w:after="0" w:line="240" w:lineRule="auto"/>
        <w:textAlignment w:val="baseline"/>
        <w:rPr>
          <w:rFonts w:eastAsia="Times New Roman" w:cstheme="minorHAnsi"/>
        </w:rPr>
      </w:pPr>
    </w:p>
    <w:p w:rsidR="0026027C" w:rsidRPr="009E39A0" w:rsidP="00967016" w14:paraId="4367866B" w14:textId="73E1D739">
      <w:pPr>
        <w:pStyle w:val="ListParagraph"/>
        <w:numPr>
          <w:ilvl w:val="1"/>
          <w:numId w:val="24"/>
        </w:numPr>
        <w:spacing w:after="120" w:line="240" w:lineRule="auto"/>
        <w:textAlignment w:val="baseline"/>
        <w:rPr>
          <w:rFonts w:eastAsia="Times New Roman" w:cstheme="minorHAnsi"/>
        </w:rPr>
      </w:pPr>
      <w:r w:rsidRPr="009E39A0">
        <w:rPr>
          <w:rFonts w:eastAsia="Times New Roman" w:cstheme="minorHAnsi"/>
        </w:rPr>
        <w:t xml:space="preserve">Ensuring PWUD </w:t>
      </w:r>
      <w:r w:rsidRPr="009E39A0">
        <w:rPr>
          <w:rFonts w:eastAsia="Times New Roman" w:cstheme="minorHAnsi"/>
        </w:rPr>
        <w:t>have</w:t>
      </w:r>
      <w:r w:rsidRPr="009E39A0">
        <w:rPr>
          <w:rFonts w:eastAsia="Times New Roman" w:cstheme="minorHAnsi"/>
        </w:rPr>
        <w:t xml:space="preserve"> access to overdose prevention and reversal tools, treatment options, and drug checking equipment</w:t>
      </w:r>
    </w:p>
    <w:p w:rsidR="0026027C" w:rsidRPr="0026027C" w:rsidP="00967016" w14:paraId="759C9521"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26027C">
        <w:rPr>
          <w:rFonts w:eastAsia="Times New Roman" w:cstheme="minorHAnsi"/>
          <w:color w:val="2F5496" w:themeColor="accent1" w:themeShade="BF"/>
        </w:rPr>
        <w:t>Required Intervention: Developing and expanding overdose education and naloxone distribution programs that prioritize education and distribution among those who are at the greatest risk of experiencing or witnessing an overdose.</w:t>
      </w:r>
    </w:p>
    <w:p w:rsidR="0026027C" w:rsidRPr="0026027C" w:rsidP="00967016" w14:paraId="13120029"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26027C">
        <w:rPr>
          <w:rFonts w:eastAsia="Times New Roman" w:cstheme="minorHAnsi"/>
          <w:color w:val="2F5496" w:themeColor="accent1" w:themeShade="BF"/>
        </w:rPr>
        <w:t>Improving access to low-threshold MOUD and treatment for other substance use disorders (e.g., stimulant use disorder) via co-location with harm reduction services or patient navigation</w:t>
      </w:r>
    </w:p>
    <w:p w:rsidR="0026027C" w:rsidRPr="0026027C" w:rsidP="00967016" w14:paraId="349CF166"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bookmarkStart w:id="1" w:name="_Hlk121494314"/>
      <w:r w:rsidRPr="0026027C">
        <w:rPr>
          <w:rFonts w:eastAsia="Times New Roman" w:cstheme="minorHAnsi"/>
          <w:color w:val="2F5496" w:themeColor="accent1" w:themeShade="BF"/>
        </w:rPr>
        <w:t xml:space="preserve">Improving availability and access to field drug checking </w:t>
      </w:r>
      <w:bookmarkStart w:id="2" w:name="_Hlk121494186"/>
      <w:r w:rsidRPr="0026027C">
        <w:rPr>
          <w:rFonts w:eastAsia="Times New Roman" w:cstheme="minorHAnsi"/>
          <w:color w:val="2F5496" w:themeColor="accent1" w:themeShade="BF"/>
        </w:rPr>
        <w:t>(e.g., mass spectrometry and/or educating PWUD about and disseminating drug checking supplies such as FTS</w:t>
      </w:r>
      <w:bookmarkEnd w:id="2"/>
      <w:r w:rsidRPr="0026027C">
        <w:rPr>
          <w:rFonts w:eastAsia="Times New Roman" w:cstheme="minorHAnsi"/>
          <w:color w:val="2F5496" w:themeColor="accent1" w:themeShade="BF"/>
        </w:rPr>
        <w:t>).</w:t>
      </w:r>
    </w:p>
    <w:bookmarkEnd w:id="1"/>
    <w:p w:rsidR="0026027C" w:rsidRPr="009E39A0" w:rsidP="0026027C" w14:paraId="03E59AFE" w14:textId="77777777">
      <w:pPr>
        <w:spacing w:after="0" w:line="240" w:lineRule="auto"/>
        <w:textAlignment w:val="baseline"/>
        <w:rPr>
          <w:rFonts w:eastAsia="Times New Roman" w:cstheme="minorHAnsi"/>
        </w:rPr>
      </w:pPr>
    </w:p>
    <w:p w:rsidR="00AA6B48" w:rsidP="00967016" w14:paraId="47ABD6C8" w14:textId="4495CC58">
      <w:pPr>
        <w:pStyle w:val="ListParagraph"/>
        <w:numPr>
          <w:ilvl w:val="1"/>
          <w:numId w:val="24"/>
        </w:numPr>
        <w:spacing w:after="120" w:line="240" w:lineRule="auto"/>
        <w:textAlignment w:val="baseline"/>
        <w:rPr>
          <w:rFonts w:eastAsia="Times New Roman" w:cstheme="minorHAnsi"/>
        </w:rPr>
      </w:pPr>
      <w:r w:rsidRPr="00AA6B48">
        <w:rPr>
          <w:rFonts w:eastAsia="Times New Roman" w:cstheme="minorHAnsi"/>
        </w:rPr>
        <w:t>Developing and sustaining partnerships with community-based organizations to improve access to and delivery of overdose prevention and reversal tools, treatment options, and drug checking equipment.</w:t>
      </w:r>
    </w:p>
    <w:p w:rsidR="0026027C" w:rsidRPr="0026027C" w:rsidP="00967016" w14:paraId="7E25512D" w14:textId="76ECD81D">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26027C">
        <w:rPr>
          <w:rFonts w:eastAsia="Times New Roman" w:cstheme="minorHAnsi"/>
          <w:color w:val="2F5496" w:themeColor="accent1" w:themeShade="BF"/>
        </w:rPr>
        <w:t xml:space="preserve">Partnering with and providing support to </w:t>
      </w:r>
      <w:r w:rsidR="000E4F71">
        <w:rPr>
          <w:rFonts w:eastAsia="Times New Roman" w:cstheme="minorHAnsi"/>
          <w:color w:val="2F5496" w:themeColor="accent1" w:themeShade="BF"/>
        </w:rPr>
        <w:t>community-based</w:t>
      </w:r>
      <w:r w:rsidRPr="0026027C">
        <w:rPr>
          <w:rFonts w:eastAsia="Times New Roman" w:cstheme="minorHAnsi"/>
          <w:color w:val="2F5496" w:themeColor="accent1" w:themeShade="BF"/>
        </w:rPr>
        <w:t xml:space="preserve"> organizations to increase access to </w:t>
      </w:r>
      <w:r w:rsidR="000E4F71">
        <w:rPr>
          <w:rFonts w:eastAsia="Times New Roman" w:cstheme="minorHAnsi"/>
          <w:color w:val="2F5496" w:themeColor="accent1" w:themeShade="BF"/>
        </w:rPr>
        <w:t xml:space="preserve">overdose prevention </w:t>
      </w:r>
      <w:r w:rsidR="00D07FCF">
        <w:rPr>
          <w:rFonts w:eastAsia="Times New Roman" w:cstheme="minorHAnsi"/>
          <w:color w:val="2F5496" w:themeColor="accent1" w:themeShade="BF"/>
        </w:rPr>
        <w:t xml:space="preserve">and reversal tools, drug checking equipment, </w:t>
      </w:r>
      <w:r w:rsidRPr="0026027C">
        <w:rPr>
          <w:rFonts w:eastAsia="Times New Roman" w:cstheme="minorHAnsi"/>
          <w:color w:val="2F5496" w:themeColor="accent1" w:themeShade="BF"/>
        </w:rPr>
        <w:t>and support programming to reduce overdose, including support of staff time to increase hours and services.</w:t>
      </w:r>
    </w:p>
    <w:p w:rsidR="0026027C" w:rsidRPr="0026027C" w:rsidP="00967016" w14:paraId="78A82A7F" w14:textId="2C42ACDF">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26027C">
        <w:rPr>
          <w:rFonts w:eastAsia="Times New Roman" w:cstheme="minorHAnsi"/>
          <w:color w:val="2F5496" w:themeColor="accent1" w:themeShade="BF"/>
        </w:rPr>
        <w:t>Increasing awareness of</w:t>
      </w:r>
      <w:r w:rsidR="0081764A">
        <w:rPr>
          <w:rFonts w:eastAsia="Times New Roman" w:cstheme="minorHAnsi"/>
          <w:color w:val="2F5496" w:themeColor="accent1" w:themeShade="BF"/>
        </w:rPr>
        <w:t xml:space="preserve"> </w:t>
      </w:r>
      <w:r w:rsidRPr="0081764A" w:rsidR="0081764A">
        <w:rPr>
          <w:rFonts w:eastAsia="Times New Roman" w:cstheme="minorHAnsi"/>
          <w:color w:val="2F5496" w:themeColor="accent1" w:themeShade="BF"/>
        </w:rPr>
        <w:t>overdose prevention and reversal tools, treatment options, and drug checking equipmen</w:t>
      </w:r>
      <w:r w:rsidR="0081764A">
        <w:rPr>
          <w:rFonts w:eastAsia="Times New Roman" w:cstheme="minorHAnsi"/>
          <w:color w:val="2F5496" w:themeColor="accent1" w:themeShade="BF"/>
        </w:rPr>
        <w:t>t</w:t>
      </w:r>
      <w:r w:rsidR="00EB6AFF">
        <w:rPr>
          <w:rFonts w:eastAsia="Times New Roman" w:cstheme="minorHAnsi"/>
          <w:color w:val="2F5496" w:themeColor="accent1" w:themeShade="BF"/>
        </w:rPr>
        <w:t xml:space="preserve"> in communities.</w:t>
      </w:r>
    </w:p>
    <w:p w:rsidR="0026027C" w:rsidRPr="0026027C" w:rsidP="00967016" w14:paraId="667353C7" w14:textId="289EBB1C">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26027C">
        <w:rPr>
          <w:rFonts w:eastAsia="Times New Roman" w:cstheme="minorHAnsi"/>
          <w:color w:val="2F5496" w:themeColor="accent1" w:themeShade="BF"/>
        </w:rPr>
        <w:t xml:space="preserve">Supporting mobile </w:t>
      </w:r>
      <w:r w:rsidRPr="0081764A" w:rsidR="0081764A">
        <w:rPr>
          <w:rFonts w:eastAsia="Times New Roman" w:cstheme="minorHAnsi"/>
          <w:color w:val="2F5496" w:themeColor="accent1" w:themeShade="BF"/>
        </w:rPr>
        <w:t>overdose prevention and engagement units.</w:t>
      </w:r>
    </w:p>
    <w:p w:rsidR="0026027C" w:rsidRPr="0026027C" w:rsidP="00967016" w14:paraId="7161ED0E" w14:textId="7F39FDBC">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26027C">
        <w:rPr>
          <w:rFonts w:eastAsia="Times New Roman" w:cstheme="minorHAnsi"/>
          <w:color w:val="2F5496" w:themeColor="accent1" w:themeShade="BF"/>
        </w:rPr>
        <w:t xml:space="preserve">Supporting other interventions that increase </w:t>
      </w:r>
      <w:r w:rsidR="007C1166">
        <w:rPr>
          <w:rFonts w:eastAsia="Times New Roman" w:cstheme="minorHAnsi"/>
          <w:color w:val="2F5496" w:themeColor="accent1" w:themeShade="BF"/>
        </w:rPr>
        <w:t xml:space="preserve">overdose prevention </w:t>
      </w:r>
      <w:r w:rsidRPr="0026027C">
        <w:rPr>
          <w:rFonts w:eastAsia="Times New Roman" w:cstheme="minorHAnsi"/>
          <w:color w:val="2F5496" w:themeColor="accent1" w:themeShade="BF"/>
        </w:rPr>
        <w:t>services utilization.</w:t>
      </w:r>
    </w:p>
    <w:p w:rsidR="0026027C" w:rsidRPr="009E39A0" w:rsidP="0026027C" w14:paraId="54D02447" w14:textId="77777777">
      <w:pPr>
        <w:spacing w:after="0" w:line="240" w:lineRule="auto"/>
        <w:textAlignment w:val="baseline"/>
        <w:rPr>
          <w:rFonts w:eastAsia="Times New Roman" w:cstheme="minorHAnsi"/>
        </w:rPr>
      </w:pPr>
    </w:p>
    <w:p w:rsidR="0026027C" w:rsidRPr="009E39A0" w:rsidP="00967016" w14:paraId="500C8ABD" w14:textId="7287D6C4">
      <w:pPr>
        <w:pStyle w:val="ListParagraph"/>
        <w:numPr>
          <w:ilvl w:val="1"/>
          <w:numId w:val="24"/>
        </w:numPr>
        <w:spacing w:after="120" w:line="240" w:lineRule="auto"/>
        <w:textAlignment w:val="baseline"/>
        <w:rPr>
          <w:rFonts w:eastAsia="Times New Roman" w:cstheme="minorHAnsi"/>
        </w:rPr>
      </w:pPr>
      <w:r w:rsidRPr="009E39A0">
        <w:rPr>
          <w:rFonts w:eastAsia="Times New Roman" w:cstheme="minorHAnsi"/>
        </w:rPr>
        <w:t xml:space="preserve">Creating and disseminating education and communication materials to increase awareness of and access to </w:t>
      </w:r>
      <w:r w:rsidR="007C1166">
        <w:rPr>
          <w:rFonts w:eastAsia="Times New Roman" w:cstheme="minorHAnsi"/>
        </w:rPr>
        <w:t>overdose prevention resources.</w:t>
      </w:r>
    </w:p>
    <w:p w:rsidR="0026027C" w:rsidRPr="0026027C" w:rsidP="00967016" w14:paraId="0C33516D"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26027C">
        <w:rPr>
          <w:rFonts w:eastAsia="Times New Roman" w:cstheme="minorHAnsi"/>
          <w:color w:val="2F5496" w:themeColor="accent1" w:themeShade="BF"/>
        </w:rPr>
        <w:t>Producing and distributing risk reduction and overdose prevention educational resources and materials for PWUD.</w:t>
      </w:r>
    </w:p>
    <w:p w:rsidR="0026027C" w:rsidRPr="0026027C" w:rsidP="00967016" w14:paraId="27C77121"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26027C">
        <w:rPr>
          <w:rFonts w:eastAsia="Times New Roman" w:cstheme="minorHAnsi"/>
          <w:color w:val="2F5496" w:themeColor="accent1" w:themeShade="BF"/>
        </w:rPr>
        <w:t xml:space="preserve">Developing and implementing </w:t>
      </w:r>
      <w:r w:rsidRPr="0026027C">
        <w:rPr>
          <w:rFonts w:eastAsia="Times New Roman" w:cstheme="minorHAnsi"/>
          <w:color w:val="2F5496" w:themeColor="accent1" w:themeShade="BF"/>
        </w:rPr>
        <w:t>trainings</w:t>
      </w:r>
      <w:r w:rsidRPr="0026027C">
        <w:rPr>
          <w:rFonts w:eastAsia="Times New Roman" w:cstheme="minorHAnsi"/>
          <w:color w:val="2F5496" w:themeColor="accent1" w:themeShade="BF"/>
        </w:rPr>
        <w:t xml:space="preserve"> and education interventions for those who interact with or provide services to PWUD (e.g., clinicians, community-based organizations, and local leadership) to address stigma experienced by PWUD in their community.</w:t>
      </w:r>
    </w:p>
    <w:p w:rsidR="0026027C" w:rsidRPr="0026027C" w:rsidP="00967016" w14:paraId="294BD11D" w14:textId="3BB77FDF">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26027C">
        <w:rPr>
          <w:rFonts w:eastAsia="Times New Roman" w:cstheme="minorHAnsi"/>
          <w:color w:val="2F5496" w:themeColor="accent1" w:themeShade="BF"/>
        </w:rPr>
        <w:t xml:space="preserve">Deploying communication campaigns that focus on </w:t>
      </w:r>
      <w:r w:rsidR="009F69DB">
        <w:rPr>
          <w:rFonts w:eastAsia="Times New Roman" w:cstheme="minorHAnsi"/>
          <w:color w:val="2F5496" w:themeColor="accent1" w:themeShade="BF"/>
        </w:rPr>
        <w:t>overdose prevention</w:t>
      </w:r>
      <w:r w:rsidRPr="0026027C">
        <w:rPr>
          <w:rFonts w:eastAsia="Times New Roman" w:cstheme="minorHAnsi"/>
          <w:color w:val="2F5496" w:themeColor="accent1" w:themeShade="BF"/>
        </w:rPr>
        <w:t xml:space="preserve"> or stigma reduction messaging, including television, print, radio, outdoor, online, and social media outlets. Campaigns may use CDC-developed resources such as the Stop Overdose campaigns, the Rx </w:t>
      </w:r>
      <w:r w:rsidRPr="0026027C">
        <w:rPr>
          <w:rFonts w:eastAsia="Times New Roman" w:cstheme="minorHAnsi"/>
          <w:color w:val="2F5496" w:themeColor="accent1" w:themeShade="BF"/>
        </w:rPr>
        <w:t>Awareness campaign, or other evidence-based resources developed locally and tested with the intended audience.</w:t>
      </w:r>
    </w:p>
    <w:p w:rsidR="0003586E" w:rsidP="0052516B" w14:paraId="639EACB3" w14:textId="514E224F">
      <w:pPr>
        <w:spacing w:after="0" w:line="240" w:lineRule="auto"/>
        <w:textAlignment w:val="baseline"/>
        <w:rPr>
          <w:rFonts w:ascii="Segoe UI" w:eastAsia="Times New Roman" w:hAnsi="Segoe UI" w:cs="Segoe UI"/>
          <w:color w:val="2F5496"/>
          <w:sz w:val="30"/>
          <w:szCs w:val="30"/>
        </w:rPr>
      </w:pPr>
    </w:p>
    <w:p w:rsidR="0026027C" w:rsidRPr="001C42E3" w:rsidP="0026027C" w14:paraId="6143849A" w14:textId="77777777">
      <w:pPr>
        <w:spacing w:after="0" w:line="240" w:lineRule="auto"/>
        <w:textAlignment w:val="baseline"/>
        <w:rPr>
          <w:rFonts w:ascii="Calibri" w:eastAsia="Times New Roman" w:hAnsi="Calibri" w:cs="Calibri"/>
          <w:i/>
          <w:iCs/>
          <w:sz w:val="18"/>
          <w:szCs w:val="18"/>
        </w:rPr>
      </w:pPr>
      <w:r w:rsidRPr="001C42E3">
        <w:rPr>
          <w:rFonts w:ascii="Calibri" w:eastAsia="Times New Roman" w:hAnsi="Calibri" w:cs="Calibri"/>
          <w:i/>
          <w:iCs/>
          <w:sz w:val="18"/>
          <w:szCs w:val="18"/>
        </w:rPr>
        <w:t>(Intervention level questions will need to be answered for each intervention selected.)</w:t>
      </w:r>
    </w:p>
    <w:p w:rsidR="0026027C" w:rsidRPr="00FB6C56" w:rsidP="00967016" w14:paraId="7642EE5F" w14:textId="77777777">
      <w:pPr>
        <w:pStyle w:val="ListParagraph"/>
        <w:numPr>
          <w:ilvl w:val="0"/>
          <w:numId w:val="24"/>
        </w:numPr>
        <w:spacing w:after="120" w:line="240" w:lineRule="auto"/>
        <w:textAlignment w:val="baseline"/>
        <w:rPr>
          <w:rFonts w:ascii="Calibri" w:eastAsia="Times New Roman" w:hAnsi="Calibri" w:cs="Calibri"/>
        </w:rPr>
      </w:pPr>
      <w:r w:rsidRPr="00C01E4A">
        <w:rPr>
          <w:rFonts w:ascii="Calibri" w:eastAsia="Times New Roman" w:hAnsi="Calibri" w:cs="Calibri"/>
        </w:rPr>
        <w:t>Please</w:t>
      </w:r>
      <w:r w:rsidRPr="00FB6C56">
        <w:rPr>
          <w:rFonts w:ascii="Calibri" w:eastAsia="Times New Roman" w:hAnsi="Calibri" w:cs="Calibri"/>
        </w:rPr>
        <w:t xml:space="preserve"> select the setting for this intervention. </w:t>
      </w:r>
    </w:p>
    <w:p w:rsidR="0026027C" w:rsidRPr="00FB6C56" w:rsidP="00967016" w14:paraId="00BF97F8" w14:textId="77777777">
      <w:pPr>
        <w:pStyle w:val="ListParagraph"/>
        <w:numPr>
          <w:ilvl w:val="0"/>
          <w:numId w:val="24"/>
        </w:numPr>
        <w:spacing w:after="120" w:line="240" w:lineRule="auto"/>
        <w:textAlignment w:val="baseline"/>
        <w:rPr>
          <w:rFonts w:ascii="Calibri" w:eastAsia="Times New Roman" w:hAnsi="Calibri" w:cs="Calibri"/>
        </w:rPr>
      </w:pPr>
      <w:r w:rsidRPr="00FB6C56">
        <w:rPr>
          <w:rFonts w:ascii="Calibri" w:eastAsia="Times New Roman" w:hAnsi="Calibri" w:cs="Calibri"/>
        </w:rPr>
        <w:t xml:space="preserve">What is the immediate audience for the intervention? </w:t>
      </w:r>
    </w:p>
    <w:p w:rsidR="0026027C" w:rsidRPr="004844CA" w:rsidP="00967016" w14:paraId="5135B679" w14:textId="77777777">
      <w:pPr>
        <w:pStyle w:val="ListParagraph"/>
        <w:numPr>
          <w:ilvl w:val="0"/>
          <w:numId w:val="24"/>
        </w:numPr>
        <w:spacing w:after="120" w:line="240" w:lineRule="auto"/>
        <w:textAlignment w:val="baseline"/>
        <w:rPr>
          <w:rFonts w:ascii="Calibri" w:eastAsia="Times New Roman" w:hAnsi="Calibri" w:cs="Calibri"/>
        </w:rPr>
      </w:pPr>
      <w:r w:rsidRPr="004844CA">
        <w:rPr>
          <w:rFonts w:ascii="Calibri" w:eastAsia="Times New Roman" w:hAnsi="Calibri" w:cs="Calibri"/>
        </w:rPr>
        <w:t xml:space="preserve">Please describe the intervention, including your plan to implement the intervention or enhance/expand your existing work. </w:t>
      </w:r>
    </w:p>
    <w:p w:rsidR="0026027C" w:rsidRPr="00FB6C56" w:rsidP="00967016" w14:paraId="14A60E56" w14:textId="77777777">
      <w:pPr>
        <w:pStyle w:val="ListParagraph"/>
        <w:numPr>
          <w:ilvl w:val="0"/>
          <w:numId w:val="24"/>
        </w:numPr>
        <w:spacing w:after="120" w:line="240" w:lineRule="auto"/>
        <w:textAlignment w:val="baseline"/>
        <w:rPr>
          <w:rFonts w:ascii="Calibri" w:eastAsia="Times New Roman" w:hAnsi="Calibri" w:cs="Calibri"/>
          <w:i/>
          <w:iCs/>
        </w:rPr>
      </w:pPr>
      <w:r w:rsidRPr="007C5BF8">
        <w:rPr>
          <w:rFonts w:ascii="Calibri" w:eastAsia="Times New Roman" w:hAnsi="Calibri" w:cs="Calibri"/>
        </w:rPr>
        <w:t>Do you plan to evaluate this intervention</w:t>
      </w:r>
      <w:r w:rsidRPr="00FB6C56">
        <w:rPr>
          <w:rFonts w:ascii="Calibri" w:eastAsia="Times New Roman" w:hAnsi="Calibri" w:cs="Calibri"/>
          <w:i/>
          <w:iCs/>
        </w:rPr>
        <w:t>? (Required interventions will need to be evaluated, but evaluating other interventions is optional)</w:t>
      </w:r>
    </w:p>
    <w:p w:rsidR="0026027C" w:rsidRPr="007C5BF8" w:rsidP="0026027C" w14:paraId="4180B808" w14:textId="77777777">
      <w:pPr>
        <w:pStyle w:val="ListParagraph"/>
        <w:numPr>
          <w:ilvl w:val="1"/>
          <w:numId w:val="1"/>
        </w:numPr>
        <w:spacing w:after="120" w:line="240" w:lineRule="auto"/>
        <w:textAlignment w:val="baseline"/>
        <w:rPr>
          <w:rFonts w:ascii="Calibri" w:eastAsia="Times New Roman" w:hAnsi="Calibri" w:cs="Calibri"/>
        </w:rPr>
      </w:pPr>
      <w:r w:rsidRPr="007C5BF8">
        <w:rPr>
          <w:rFonts w:ascii="Calibri" w:eastAsia="Times New Roman" w:hAnsi="Calibri" w:cs="Calibri"/>
        </w:rPr>
        <w:t>If yes, or required for evaluation, please identify the short-term outcomes you will evaluate for this intervention?</w:t>
      </w:r>
    </w:p>
    <w:p w:rsidR="0026027C" w:rsidP="0026027C" w14:paraId="0220ECFE" w14:textId="77777777">
      <w:pPr>
        <w:pStyle w:val="ListParagraph"/>
        <w:numPr>
          <w:ilvl w:val="1"/>
          <w:numId w:val="1"/>
        </w:numPr>
        <w:spacing w:after="120" w:line="240" w:lineRule="auto"/>
        <w:textAlignment w:val="baseline"/>
        <w:rPr>
          <w:rFonts w:ascii="Calibri" w:eastAsia="Times New Roman" w:hAnsi="Calibri" w:cs="Calibri"/>
        </w:rPr>
      </w:pPr>
      <w:r w:rsidRPr="007C5BF8">
        <w:rPr>
          <w:rFonts w:ascii="Calibri" w:eastAsia="Times New Roman" w:hAnsi="Calibri" w:cs="Calibri"/>
        </w:rPr>
        <w:t>If yes, or required for evaluation, please identify the intermediate-term outcomes you will evaluate for this intervention?</w:t>
      </w:r>
    </w:p>
    <w:p w:rsidR="0026027C" w:rsidRPr="007C5BF8" w:rsidP="0026027C" w14:paraId="443076D5" w14:textId="77777777">
      <w:pPr>
        <w:pStyle w:val="ListParagraph"/>
        <w:spacing w:after="120" w:line="240" w:lineRule="auto"/>
        <w:ind w:left="1440"/>
        <w:textAlignment w:val="baseline"/>
        <w:rPr>
          <w:rFonts w:ascii="Calibri" w:eastAsia="Times New Roman" w:hAnsi="Calibri" w:cs="Calibri"/>
        </w:rPr>
      </w:pPr>
    </w:p>
    <w:p w:rsidR="0026027C" w:rsidRPr="00412757" w:rsidP="0026027C" w14:paraId="124BA9D1"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Pr>
          <w:rStyle w:val="normaltextrun"/>
          <w:rFonts w:cstheme="minorHAnsi"/>
          <w:b/>
          <w:bCs/>
          <w:i/>
          <w:iCs/>
          <w:color w:val="4472C4" w:themeColor="accent1"/>
          <w:sz w:val="32"/>
          <w:szCs w:val="32"/>
          <w:shd w:val="clear" w:color="auto" w:fill="FFFFFF"/>
        </w:rPr>
        <w:t>Intervention Steps</w:t>
      </w:r>
    </w:p>
    <w:p w:rsidR="0026027C" w:rsidRPr="006B17E7" w:rsidP="0026027C" w14:paraId="7BBE78A2" w14:textId="77777777">
      <w:pPr>
        <w:spacing w:after="120" w:line="240" w:lineRule="auto"/>
        <w:textAlignment w:val="baseline"/>
        <w:rPr>
          <w:rFonts w:ascii="Calibri" w:hAnsi="Calibri" w:cs="Calibri"/>
          <w:sz w:val="32"/>
          <w:szCs w:val="32"/>
          <w:shd w:val="clear" w:color="auto" w:fill="FFFFFF"/>
        </w:rPr>
      </w:pPr>
      <w:r w:rsidRPr="00A8792C">
        <w:rPr>
          <w:rFonts w:ascii="Calibri" w:eastAsia="Times New Roman" w:hAnsi="Calibri" w:cs="Calibri"/>
          <w:i/>
          <w:iCs/>
          <w:sz w:val="18"/>
          <w:szCs w:val="18"/>
        </w:rPr>
        <w:t xml:space="preserve">(These are the steps necessary to complete the intervention selected above. Steps include planning to </w:t>
      </w:r>
      <w:r w:rsidRPr="00A8792C">
        <w:rPr>
          <w:rFonts w:ascii="Calibri" w:eastAsia="Times New Roman" w:hAnsi="Calibri" w:cs="Calibri"/>
          <w:i/>
          <w:iCs/>
          <w:sz w:val="18"/>
          <w:szCs w:val="18"/>
        </w:rPr>
        <w:t>conducting</w:t>
      </w:r>
      <w:r w:rsidRPr="00A8792C">
        <w:rPr>
          <w:rFonts w:ascii="Calibri" w:eastAsia="Times New Roman" w:hAnsi="Calibri" w:cs="Calibri"/>
          <w:i/>
          <w:iCs/>
          <w:sz w:val="18"/>
          <w:szCs w:val="18"/>
        </w:rPr>
        <w:t xml:space="preserve"> the intervention to dissemination of findings to evaluation. Recipients will be able to add several steps per intervention.)</w:t>
      </w:r>
      <w:r w:rsidRPr="00A8792C">
        <w:rPr>
          <w:rFonts w:ascii="Calibri" w:eastAsia="Times New Roman" w:hAnsi="Calibri" w:cs="Calibri"/>
          <w:sz w:val="18"/>
          <w:szCs w:val="18"/>
        </w:rPr>
        <w:t> </w:t>
      </w:r>
    </w:p>
    <w:p w:rsidR="0026027C" w:rsidRPr="006703F4" w:rsidP="00967016" w14:paraId="5526EA84" w14:textId="77777777">
      <w:pPr>
        <w:pStyle w:val="ListParagraph"/>
        <w:numPr>
          <w:ilvl w:val="0"/>
          <w:numId w:val="24"/>
        </w:numPr>
        <w:spacing w:after="120" w:line="240" w:lineRule="auto"/>
        <w:textAlignment w:val="baseline"/>
        <w:rPr>
          <w:rFonts w:ascii="Calibri" w:eastAsia="Times New Roman" w:hAnsi="Calibri" w:cs="Calibri"/>
        </w:rPr>
      </w:pPr>
      <w:r w:rsidRPr="006703F4">
        <w:rPr>
          <w:rFonts w:ascii="Calibri" w:eastAsia="Times New Roman" w:hAnsi="Calibri" w:cs="Calibri"/>
        </w:rPr>
        <w:t>Please enter the name of step.</w:t>
      </w:r>
    </w:p>
    <w:p w:rsidR="0026027C" w:rsidP="00967016" w14:paraId="50FFB9F8" w14:textId="77777777">
      <w:pPr>
        <w:pStyle w:val="ListParagraph"/>
        <w:numPr>
          <w:ilvl w:val="0"/>
          <w:numId w:val="24"/>
        </w:numPr>
        <w:spacing w:after="120" w:line="240" w:lineRule="auto"/>
        <w:textAlignment w:val="baseline"/>
        <w:rPr>
          <w:rFonts w:ascii="Calibri" w:eastAsia="Times New Roman" w:hAnsi="Calibri" w:cs="Calibri"/>
        </w:rPr>
      </w:pPr>
      <w:r w:rsidRPr="006703F4">
        <w:rPr>
          <w:rFonts w:ascii="Calibri" w:eastAsia="Times New Roman" w:hAnsi="Calibri" w:cs="Calibri"/>
        </w:rPr>
        <w:t>Please provide a description of the step.</w:t>
      </w:r>
    </w:p>
    <w:p w:rsidR="0026027C" w:rsidP="00967016" w14:paraId="6FA776C9" w14:textId="77777777">
      <w:pPr>
        <w:pStyle w:val="ListParagraph"/>
        <w:numPr>
          <w:ilvl w:val="0"/>
          <w:numId w:val="24"/>
        </w:numPr>
        <w:spacing w:after="120" w:line="240" w:lineRule="auto"/>
        <w:textAlignment w:val="baseline"/>
        <w:rPr>
          <w:rFonts w:ascii="Calibri" w:eastAsia="Times New Roman" w:hAnsi="Calibri" w:cs="Calibri"/>
        </w:rPr>
      </w:pPr>
      <w:r w:rsidRPr="006C6465">
        <w:rPr>
          <w:rFonts w:ascii="Calibri" w:eastAsia="Times New Roman" w:hAnsi="Calibri" w:cs="Calibri"/>
        </w:rPr>
        <w:t xml:space="preserve">What is the </w:t>
      </w:r>
      <w:r w:rsidRPr="006C6465">
        <w:rPr>
          <w:rFonts w:ascii="Calibri" w:eastAsia="Times New Roman" w:hAnsi="Calibri" w:cs="Calibri"/>
        </w:rPr>
        <w:t>anticipate</w:t>
      </w:r>
      <w:r w:rsidRPr="006C6465">
        <w:rPr>
          <w:rFonts w:ascii="Calibri" w:eastAsia="Times New Roman" w:hAnsi="Calibri" w:cs="Calibri"/>
        </w:rPr>
        <w:t xml:space="preserve"> start date for this step? </w:t>
      </w:r>
    </w:p>
    <w:p w:rsidR="0026027C" w:rsidRPr="0026027C" w:rsidP="00967016" w14:paraId="782C9455" w14:textId="1B503900">
      <w:pPr>
        <w:pStyle w:val="ListParagraph"/>
        <w:numPr>
          <w:ilvl w:val="0"/>
          <w:numId w:val="24"/>
        </w:numPr>
        <w:spacing w:after="120" w:line="240" w:lineRule="auto"/>
        <w:textAlignment w:val="baseline"/>
        <w:rPr>
          <w:rFonts w:ascii="Calibri" w:eastAsia="Times New Roman" w:hAnsi="Calibri" w:cs="Calibri"/>
        </w:rPr>
      </w:pPr>
      <w:r w:rsidRPr="0026027C">
        <w:rPr>
          <w:rFonts w:ascii="Calibri" w:eastAsia="Times New Roman" w:hAnsi="Calibri" w:cs="Calibri"/>
        </w:rPr>
        <w:t>What is the anticipated date of completion for this step?</w:t>
      </w:r>
    </w:p>
    <w:p w:rsidR="00166CA4" w:rsidP="0052516B" w14:paraId="3D871EB2" w14:textId="77777777">
      <w:pPr>
        <w:spacing w:after="0" w:line="240" w:lineRule="auto"/>
        <w:textAlignment w:val="baseline"/>
        <w:rPr>
          <w:rFonts w:ascii="Segoe UI" w:eastAsia="Times New Roman" w:hAnsi="Segoe UI" w:cs="Segoe UI"/>
          <w:color w:val="2F5496"/>
          <w:sz w:val="30"/>
          <w:szCs w:val="30"/>
        </w:rPr>
      </w:pPr>
    </w:p>
    <w:p w:rsidR="002D536C" w:rsidP="002D536C" w14:paraId="23F1002F" w14:textId="77777777">
      <w:pPr>
        <w:spacing w:after="120" w:line="240" w:lineRule="auto"/>
        <w:textAlignment w:val="baseline"/>
        <w:rPr>
          <w:rStyle w:val="normaltextrun"/>
          <w:rFonts w:cstheme="minorHAnsi"/>
          <w:b/>
          <w:bCs/>
          <w:color w:val="4472C4" w:themeColor="accent1"/>
          <w:sz w:val="32"/>
          <w:szCs w:val="32"/>
          <w:shd w:val="clear" w:color="auto" w:fill="FFFFFF"/>
        </w:rPr>
      </w:pPr>
    </w:p>
    <w:p w:rsidR="002D536C" w:rsidP="002D536C" w14:paraId="0B58014B" w14:textId="25FFE8B4">
      <w:pPr>
        <w:spacing w:after="120" w:line="240" w:lineRule="auto"/>
        <w:textAlignment w:val="baseline"/>
        <w:rPr>
          <w:rStyle w:val="normaltextrun"/>
          <w:rFonts w:cstheme="minorHAnsi"/>
          <w:b/>
          <w:bCs/>
          <w:color w:val="4472C4" w:themeColor="accent1"/>
          <w:sz w:val="32"/>
          <w:szCs w:val="32"/>
          <w:shd w:val="clear" w:color="auto" w:fill="FFFFFF"/>
        </w:rPr>
      </w:pPr>
      <w:r w:rsidRPr="00DE5D4C">
        <w:rPr>
          <w:rStyle w:val="normaltextrun"/>
          <w:rFonts w:cstheme="minorHAnsi"/>
          <w:b/>
          <w:bCs/>
          <w:color w:val="4472C4" w:themeColor="accent1"/>
          <w:sz w:val="32"/>
          <w:szCs w:val="32"/>
          <w:shd w:val="clear" w:color="auto" w:fill="FFFFFF"/>
        </w:rPr>
        <w:t xml:space="preserve">List of Questions for </w:t>
      </w:r>
      <w:r w:rsidRPr="002D536C">
        <w:rPr>
          <w:rStyle w:val="normaltextrun"/>
          <w:rFonts w:cstheme="minorHAnsi"/>
          <w:b/>
          <w:bCs/>
          <w:color w:val="4472C4" w:themeColor="accent1"/>
          <w:sz w:val="32"/>
          <w:szCs w:val="32"/>
          <w:shd w:val="clear" w:color="auto" w:fill="FFFFFF"/>
        </w:rPr>
        <w:t>Strategy 9 (Prevention): Community-Based Linkage to Care</w:t>
      </w:r>
    </w:p>
    <w:p w:rsidR="002D536C" w:rsidRPr="00DE5D4C" w:rsidP="002D536C" w14:paraId="4A366207"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sidRPr="00DE5D4C">
        <w:rPr>
          <w:rStyle w:val="normaltextrun"/>
          <w:rFonts w:cstheme="minorHAnsi"/>
          <w:b/>
          <w:bCs/>
          <w:i/>
          <w:iCs/>
          <w:color w:val="4472C4" w:themeColor="accent1"/>
          <w:sz w:val="32"/>
          <w:szCs w:val="32"/>
          <w:shd w:val="clear" w:color="auto" w:fill="FFFFFF"/>
        </w:rPr>
        <w:t>Data Source</w:t>
      </w:r>
    </w:p>
    <w:p w:rsidR="002D536C" w:rsidRPr="006A2C75" w:rsidP="00967016" w14:paraId="235B8F36" w14:textId="77777777">
      <w:pPr>
        <w:pStyle w:val="ListParagraph"/>
        <w:numPr>
          <w:ilvl w:val="0"/>
          <w:numId w:val="3"/>
        </w:numPr>
        <w:spacing w:after="120" w:line="240" w:lineRule="auto"/>
        <w:textAlignment w:val="baseline"/>
        <w:rPr>
          <w:rFonts w:ascii="Calibri" w:eastAsia="Times New Roman" w:hAnsi="Calibri" w:cs="Calibri"/>
          <w:vanish/>
          <w:sz w:val="24"/>
          <w:szCs w:val="24"/>
        </w:rPr>
      </w:pPr>
    </w:p>
    <w:p w:rsidR="002D536C" w:rsidRPr="006A2C75" w:rsidP="00967016" w14:paraId="0A91CBA9" w14:textId="77777777">
      <w:pPr>
        <w:pStyle w:val="ListParagraph"/>
        <w:numPr>
          <w:ilvl w:val="0"/>
          <w:numId w:val="3"/>
        </w:numPr>
        <w:spacing w:after="120" w:line="240" w:lineRule="auto"/>
        <w:textAlignment w:val="baseline"/>
        <w:rPr>
          <w:rFonts w:ascii="Calibri" w:eastAsia="Times New Roman" w:hAnsi="Calibri" w:cs="Calibri"/>
          <w:vanish/>
          <w:sz w:val="24"/>
          <w:szCs w:val="24"/>
        </w:rPr>
      </w:pPr>
    </w:p>
    <w:p w:rsidR="002D536C" w:rsidRPr="006A2C75" w:rsidP="00967016" w14:paraId="163EB8FC" w14:textId="77777777">
      <w:pPr>
        <w:pStyle w:val="ListParagraph"/>
        <w:numPr>
          <w:ilvl w:val="0"/>
          <w:numId w:val="3"/>
        </w:numPr>
        <w:spacing w:after="120" w:line="240" w:lineRule="auto"/>
        <w:textAlignment w:val="baseline"/>
        <w:rPr>
          <w:rFonts w:ascii="Calibri" w:eastAsia="Times New Roman" w:hAnsi="Calibri" w:cs="Calibri"/>
          <w:vanish/>
          <w:sz w:val="24"/>
          <w:szCs w:val="24"/>
        </w:rPr>
      </w:pPr>
    </w:p>
    <w:p w:rsidR="002D536C" w:rsidRPr="00360284" w:rsidP="00967016" w14:paraId="7F4B63ED" w14:textId="77777777">
      <w:pPr>
        <w:pStyle w:val="ListParagraph"/>
        <w:numPr>
          <w:ilvl w:val="0"/>
          <w:numId w:val="24"/>
        </w:numPr>
        <w:spacing w:after="120" w:line="240" w:lineRule="auto"/>
        <w:textAlignment w:val="baseline"/>
      </w:pPr>
      <w:r w:rsidRPr="00360284">
        <w:rPr>
          <w:rFonts w:ascii="Calibri" w:eastAsia="Times New Roman" w:hAnsi="Calibri" w:cs="Calibri"/>
        </w:rPr>
        <w:t xml:space="preserve">Please select data source types that will be used to inform this strategy. </w:t>
      </w:r>
      <w:r w:rsidRPr="00360284">
        <w:rPr>
          <w:rFonts w:ascii="Calibri" w:eastAsia="Times New Roman" w:hAnsi="Calibri" w:cs="Calibri"/>
          <w:i/>
          <w:iCs/>
        </w:rPr>
        <w:t>(select all that apply)</w:t>
      </w:r>
    </w:p>
    <w:p w:rsidR="002D536C" w:rsidRPr="00360284" w:rsidP="00967016" w14:paraId="0A4566C6"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SUDORS</w:t>
      </w:r>
    </w:p>
    <w:p w:rsidR="002D536C" w:rsidRPr="00360284" w:rsidP="00967016" w14:paraId="23846E28"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Vital stats</w:t>
      </w:r>
    </w:p>
    <w:p w:rsidR="002D536C" w:rsidRPr="00360284" w:rsidP="00967016" w14:paraId="2A82BF29"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Hospital discharge data</w:t>
      </w:r>
    </w:p>
    <w:p w:rsidR="002D536C" w:rsidRPr="00360284" w:rsidP="00967016" w14:paraId="74EC5E6F"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Syndromic data</w:t>
      </w:r>
    </w:p>
    <w:p w:rsidR="002D536C" w:rsidRPr="00360284" w:rsidP="00967016" w14:paraId="2AEFC0A9"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PDMP</w:t>
      </w:r>
    </w:p>
    <w:p w:rsidR="002D536C" w:rsidRPr="00360284" w:rsidP="00967016" w14:paraId="4ABEE272"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EMS data</w:t>
      </w:r>
    </w:p>
    <w:p w:rsidR="002D536C" w:rsidRPr="00360284" w:rsidP="00967016" w14:paraId="1801FB18"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Biosurveillance</w:t>
      </w:r>
      <w:r w:rsidRPr="00360284">
        <w:rPr>
          <w:rFonts w:eastAsia="Times New Roman"/>
          <w:color w:val="2F5496" w:themeColor="accent1" w:themeShade="BF"/>
        </w:rPr>
        <w:t xml:space="preserve"> strategy</w:t>
      </w:r>
    </w:p>
    <w:p w:rsidR="002D536C" w:rsidRPr="00360284" w:rsidP="00967016" w14:paraId="1F0A8CBB"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Data linkage strategy</w:t>
      </w:r>
    </w:p>
    <w:p w:rsidR="002D536C" w:rsidRPr="00360284" w:rsidP="00967016" w14:paraId="72C5A092"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Evaluation data</w:t>
      </w:r>
    </w:p>
    <w:p w:rsidR="002D536C" w:rsidRPr="00360284" w:rsidP="00967016" w14:paraId="22ADFB8D"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ODMAP</w:t>
      </w:r>
    </w:p>
    <w:p w:rsidR="002D536C" w:rsidRPr="00360284" w:rsidP="00967016" w14:paraId="0798031A"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Public safety (e.g., incarceration, drug seizure)</w:t>
      </w:r>
    </w:p>
    <w:p w:rsidR="002D536C" w:rsidRPr="00360284" w:rsidP="00967016" w14:paraId="6DBBBCBB"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Data from community partners</w:t>
      </w:r>
    </w:p>
    <w:p w:rsidR="002D536C" w:rsidRPr="00360284" w:rsidP="00967016" w14:paraId="56444C4A" w14:textId="77777777">
      <w:pPr>
        <w:numPr>
          <w:ilvl w:val="1"/>
          <w:numId w:val="23"/>
        </w:numPr>
        <w:spacing w:after="0" w:line="240" w:lineRule="auto"/>
        <w:textAlignment w:val="baseline"/>
        <w:rPr>
          <w:rFonts w:eastAsia="Times New Roman"/>
          <w:color w:val="2F5496" w:themeColor="accent1" w:themeShade="BF"/>
        </w:rPr>
      </w:pPr>
      <w:r w:rsidRPr="00360284">
        <w:rPr>
          <w:rFonts w:eastAsia="Times New Roman"/>
          <w:color w:val="2F5496" w:themeColor="accent1" w:themeShade="BF"/>
        </w:rPr>
        <w:t>Other data source (please specify):</w:t>
      </w:r>
    </w:p>
    <w:p w:rsidR="002D536C" w:rsidRPr="00360284" w:rsidP="002D536C" w14:paraId="152FA48D" w14:textId="77777777">
      <w:pPr>
        <w:pStyle w:val="ListParagraph"/>
        <w:spacing w:after="120" w:line="240" w:lineRule="auto"/>
        <w:ind w:left="360"/>
        <w:textAlignment w:val="baseline"/>
      </w:pPr>
    </w:p>
    <w:p w:rsidR="002D536C" w:rsidRPr="00360284" w:rsidP="00967016" w14:paraId="5FC87DC0" w14:textId="77777777">
      <w:pPr>
        <w:pStyle w:val="ListParagraph"/>
        <w:numPr>
          <w:ilvl w:val="0"/>
          <w:numId w:val="24"/>
        </w:numPr>
        <w:spacing w:after="120" w:line="240" w:lineRule="auto"/>
        <w:textAlignment w:val="baseline"/>
        <w:rPr>
          <w:rFonts w:ascii="Calibri" w:hAnsi="Calibri" w:cs="Calibri"/>
          <w:shd w:val="clear" w:color="auto" w:fill="FFFFFF"/>
        </w:rPr>
      </w:pPr>
      <w:r w:rsidRPr="00360284">
        <w:rPr>
          <w:rFonts w:ascii="Calibri" w:eastAsia="Times New Roman" w:hAnsi="Calibri" w:cs="Calibri"/>
        </w:rPr>
        <w:t>Which data sources, if any, will you be using as part of this strategy to inform near real-time community responses to spikes in drug overdoses or dangerous drug supplies (e.g., ODMAP, syndromic)?</w:t>
      </w:r>
    </w:p>
    <w:p w:rsidR="002D536C" w:rsidP="002D536C" w14:paraId="298D285C" w14:textId="77777777">
      <w:pPr>
        <w:spacing w:after="120" w:line="240" w:lineRule="auto"/>
        <w:textAlignment w:val="baseline"/>
        <w:rPr>
          <w:rStyle w:val="normaltextrun"/>
          <w:rFonts w:cstheme="minorHAnsi"/>
          <w:b/>
          <w:bCs/>
          <w:i/>
          <w:iCs/>
          <w:color w:val="4472C4" w:themeColor="accent1"/>
          <w:sz w:val="32"/>
          <w:szCs w:val="32"/>
          <w:shd w:val="clear" w:color="auto" w:fill="FFFFFF"/>
        </w:rPr>
      </w:pPr>
    </w:p>
    <w:p w:rsidR="002D536C" w:rsidRPr="00E27DC5" w:rsidP="00180B43" w14:paraId="275223B2" w14:textId="425E6E6B">
      <w:pPr>
        <w:tabs>
          <w:tab w:val="left" w:pos="4605"/>
        </w:tabs>
        <w:spacing w:after="120" w:line="240" w:lineRule="auto"/>
        <w:textAlignment w:val="baseline"/>
        <w:rPr>
          <w:rStyle w:val="normaltextrun"/>
          <w:rFonts w:cstheme="minorHAnsi"/>
          <w:b/>
          <w:bCs/>
          <w:i/>
          <w:iCs/>
          <w:color w:val="4472C4" w:themeColor="accent1"/>
          <w:sz w:val="32"/>
          <w:szCs w:val="32"/>
          <w:shd w:val="clear" w:color="auto" w:fill="FFFFFF"/>
        </w:rPr>
      </w:pPr>
      <w:r w:rsidRPr="00E27DC5">
        <w:rPr>
          <w:rStyle w:val="normaltextrun"/>
          <w:rFonts w:cstheme="minorHAnsi"/>
          <w:b/>
          <w:bCs/>
          <w:i/>
          <w:iCs/>
          <w:color w:val="4472C4" w:themeColor="accent1"/>
          <w:sz w:val="32"/>
          <w:szCs w:val="32"/>
          <w:shd w:val="clear" w:color="auto" w:fill="FFFFFF"/>
        </w:rPr>
        <w:t>Implementation</w:t>
      </w:r>
      <w:r w:rsidR="00180B43">
        <w:rPr>
          <w:rStyle w:val="normaltextrun"/>
          <w:rFonts w:cstheme="minorHAnsi"/>
          <w:b/>
          <w:bCs/>
          <w:i/>
          <w:iCs/>
          <w:color w:val="4472C4" w:themeColor="accent1"/>
          <w:sz w:val="32"/>
          <w:szCs w:val="32"/>
          <w:shd w:val="clear" w:color="auto" w:fill="FFFFFF"/>
        </w:rPr>
        <w:tab/>
      </w:r>
    </w:p>
    <w:p w:rsidR="002D536C" w:rsidP="00967016" w14:paraId="15302814" w14:textId="77777777">
      <w:pPr>
        <w:pStyle w:val="ListParagraph"/>
        <w:numPr>
          <w:ilvl w:val="0"/>
          <w:numId w:val="24"/>
        </w:numPr>
        <w:spacing w:after="120" w:line="240" w:lineRule="auto"/>
        <w:textAlignment w:val="baseline"/>
        <w:rPr>
          <w:rFonts w:ascii="Calibri" w:eastAsia="Times New Roman" w:hAnsi="Calibri" w:cs="Calibri"/>
        </w:rPr>
      </w:pPr>
      <w:r w:rsidRPr="006703F4">
        <w:rPr>
          <w:rFonts w:ascii="Calibri" w:eastAsia="Times New Roman" w:hAnsi="Calibri" w:cs="Calibri"/>
        </w:rPr>
        <w:t xml:space="preserve">Please specify </w:t>
      </w:r>
      <w:r>
        <w:rPr>
          <w:rFonts w:ascii="Calibri" w:eastAsia="Times New Roman" w:hAnsi="Calibri" w:cs="Calibri"/>
        </w:rPr>
        <w:t>i</w:t>
      </w:r>
      <w:r w:rsidRPr="00FB6C56">
        <w:rPr>
          <w:rFonts w:ascii="Calibri" w:eastAsia="Times New Roman" w:hAnsi="Calibri" w:cs="Calibri"/>
        </w:rPr>
        <w:t>ntervention</w:t>
      </w:r>
      <w:r>
        <w:rPr>
          <w:rFonts w:ascii="Calibri" w:eastAsia="Times New Roman" w:hAnsi="Calibri" w:cs="Calibri"/>
        </w:rPr>
        <w:t xml:space="preserve"> categories and </w:t>
      </w:r>
      <w:r w:rsidRPr="006703F4">
        <w:rPr>
          <w:rFonts w:ascii="Calibri" w:eastAsia="Times New Roman" w:hAnsi="Calibri" w:cs="Calibri"/>
        </w:rPr>
        <w:t>interventions.</w:t>
      </w:r>
    </w:p>
    <w:p w:rsidR="002D536C" w:rsidP="002D536C" w14:paraId="737E3485" w14:textId="77777777">
      <w:pPr>
        <w:spacing w:after="0" w:line="240" w:lineRule="auto"/>
        <w:textAlignment w:val="baseline"/>
        <w:rPr>
          <w:rFonts w:eastAsia="Times New Roman" w:cstheme="minorHAnsi"/>
          <w:color w:val="2F5496" w:themeColor="accent1" w:themeShade="BF"/>
        </w:rPr>
      </w:pPr>
    </w:p>
    <w:p w:rsidR="00411E44" w:rsidRPr="00411E44" w:rsidP="00967016" w14:paraId="5909B20A" w14:textId="77777777">
      <w:pPr>
        <w:pStyle w:val="ListParagraph"/>
        <w:numPr>
          <w:ilvl w:val="0"/>
          <w:numId w:val="3"/>
        </w:numPr>
        <w:spacing w:after="120" w:line="240" w:lineRule="auto"/>
        <w:textAlignment w:val="baseline"/>
        <w:rPr>
          <w:rFonts w:ascii="Calibri" w:eastAsia="Times New Roman" w:hAnsi="Calibri" w:cs="Calibri"/>
          <w:vanish/>
          <w:sz w:val="24"/>
          <w:szCs w:val="24"/>
        </w:rPr>
      </w:pPr>
    </w:p>
    <w:p w:rsidR="002D536C" w:rsidRPr="008137D6" w:rsidP="00967016" w14:paraId="4840094B" w14:textId="77777777">
      <w:pPr>
        <w:pStyle w:val="ListParagraph"/>
        <w:numPr>
          <w:ilvl w:val="1"/>
          <w:numId w:val="24"/>
        </w:numPr>
        <w:spacing w:after="120" w:line="240" w:lineRule="auto"/>
        <w:textAlignment w:val="baseline"/>
        <w:rPr>
          <w:rFonts w:eastAsia="Times New Roman" w:cstheme="minorHAnsi"/>
        </w:rPr>
      </w:pPr>
      <w:r w:rsidRPr="008137D6">
        <w:rPr>
          <w:rFonts w:eastAsia="Times New Roman" w:cstheme="minorHAnsi"/>
        </w:rPr>
        <w:t>Initiating linkage to care activities</w:t>
      </w:r>
    </w:p>
    <w:p w:rsidR="002D536C" w:rsidRPr="002D536C" w:rsidP="00967016" w14:paraId="5BB16BD2"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2D536C">
        <w:rPr>
          <w:rFonts w:eastAsia="Times New Roman" w:cstheme="minorHAnsi"/>
          <w:color w:val="2F5496" w:themeColor="accent1" w:themeShade="BF"/>
        </w:rPr>
        <w:t>Required Intervention: Using navigators to facilitate linking people to care and other services.</w:t>
      </w:r>
    </w:p>
    <w:p w:rsidR="002D536C" w:rsidRPr="002D536C" w:rsidP="00967016" w14:paraId="40822E82" w14:textId="7AA21D3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2D536C">
        <w:rPr>
          <w:rFonts w:eastAsia="Times New Roman" w:cstheme="minorHAnsi"/>
          <w:color w:val="2F5496" w:themeColor="accent1" w:themeShade="BF"/>
        </w:rPr>
        <w:t xml:space="preserve">Developing case management systems to help individuals navigate the processes by which care may be procured. Recipients are encouraged to implement these case management systems within existing </w:t>
      </w:r>
      <w:r w:rsidR="00290C5F">
        <w:rPr>
          <w:rFonts w:eastAsia="Times New Roman" w:cstheme="minorHAnsi"/>
          <w:color w:val="2F5496" w:themeColor="accent1" w:themeShade="BF"/>
        </w:rPr>
        <w:t>community-based organizations</w:t>
      </w:r>
      <w:r w:rsidRPr="002D536C">
        <w:rPr>
          <w:rFonts w:eastAsia="Times New Roman" w:cstheme="minorHAnsi"/>
          <w:color w:val="2F5496" w:themeColor="accent1" w:themeShade="BF"/>
        </w:rPr>
        <w:t>.</w:t>
      </w:r>
    </w:p>
    <w:p w:rsidR="002D536C" w:rsidRPr="002D536C" w:rsidP="00967016" w14:paraId="5D3EF52F"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2D536C">
        <w:rPr>
          <w:rFonts w:eastAsia="Times New Roman" w:cstheme="minorHAnsi"/>
          <w:color w:val="2F5496" w:themeColor="accent1" w:themeShade="BF"/>
        </w:rPr>
        <w:t>Creating post-overdose outreach teams or Assertive Community Outreach programs that connect with the individual within 72 hours of a suspected overdose and provide linkages to care. Team composition may include first responders, community health workers, and health care workers. The composition of these teams varies by community.</w:t>
      </w:r>
    </w:p>
    <w:p w:rsidR="002D536C" w:rsidRPr="008137D6" w:rsidP="002D536C" w14:paraId="5351029C" w14:textId="77777777">
      <w:pPr>
        <w:spacing w:after="0" w:line="240" w:lineRule="auto"/>
        <w:textAlignment w:val="baseline"/>
        <w:rPr>
          <w:rFonts w:eastAsia="Times New Roman" w:cstheme="minorHAnsi"/>
        </w:rPr>
      </w:pPr>
    </w:p>
    <w:p w:rsidR="002D536C" w:rsidRPr="008137D6" w:rsidP="00967016" w14:paraId="65DE0225" w14:textId="0479ADFB">
      <w:pPr>
        <w:pStyle w:val="ListParagraph"/>
        <w:numPr>
          <w:ilvl w:val="1"/>
          <w:numId w:val="24"/>
        </w:numPr>
        <w:spacing w:after="120" w:line="240" w:lineRule="auto"/>
        <w:textAlignment w:val="baseline"/>
        <w:rPr>
          <w:rFonts w:eastAsia="Times New Roman" w:cstheme="minorHAnsi"/>
        </w:rPr>
      </w:pPr>
      <w:r w:rsidRPr="008137D6">
        <w:rPr>
          <w:rFonts w:eastAsia="Times New Roman" w:cstheme="minorHAnsi"/>
        </w:rPr>
        <w:t>Supporting retention in care</w:t>
      </w:r>
    </w:p>
    <w:p w:rsidR="002D536C" w:rsidRPr="002D536C" w:rsidP="00967016" w14:paraId="11053FBA"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2D536C">
        <w:rPr>
          <w:rFonts w:eastAsia="Times New Roman" w:cstheme="minorHAnsi"/>
          <w:color w:val="2F5496" w:themeColor="accent1" w:themeShade="BF"/>
        </w:rPr>
        <w:t>Required Intervention: Using navigators to facilitate implementing monitoring programs following discharge from acute care to prevent treatment interruption.</w:t>
      </w:r>
    </w:p>
    <w:p w:rsidR="002D536C" w:rsidRPr="002D536C" w:rsidP="00967016" w14:paraId="116A86D5"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2D536C">
        <w:rPr>
          <w:rFonts w:eastAsia="Times New Roman" w:cstheme="minorHAnsi"/>
          <w:color w:val="2F5496" w:themeColor="accent1" w:themeShade="BF"/>
        </w:rPr>
        <w:t>Creating peer support groups or linkages to community-based self-help groups with an emphasis on peers with lived experience.</w:t>
      </w:r>
    </w:p>
    <w:p w:rsidR="002D536C" w:rsidRPr="002D536C" w:rsidP="00967016" w14:paraId="3EC35F10"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2D536C">
        <w:rPr>
          <w:rFonts w:eastAsia="Times New Roman" w:cstheme="minorHAnsi"/>
          <w:color w:val="2F5496" w:themeColor="accent1" w:themeShade="BF"/>
        </w:rPr>
        <w:t>Increasing access to and retention in care through the development of telehealth infrastructure and resources.</w:t>
      </w:r>
    </w:p>
    <w:p w:rsidR="002D536C" w:rsidRPr="008137D6" w:rsidP="002D536C" w14:paraId="6822BFCD" w14:textId="77777777">
      <w:pPr>
        <w:spacing w:after="0" w:line="240" w:lineRule="auto"/>
        <w:textAlignment w:val="baseline"/>
        <w:rPr>
          <w:rFonts w:eastAsia="Times New Roman" w:cstheme="minorHAnsi"/>
        </w:rPr>
      </w:pPr>
    </w:p>
    <w:p w:rsidR="002D536C" w:rsidRPr="008137D6" w:rsidP="00967016" w14:paraId="18251742" w14:textId="35013620">
      <w:pPr>
        <w:pStyle w:val="ListParagraph"/>
        <w:numPr>
          <w:ilvl w:val="1"/>
          <w:numId w:val="24"/>
        </w:numPr>
        <w:spacing w:after="120" w:line="240" w:lineRule="auto"/>
        <w:textAlignment w:val="baseline"/>
        <w:rPr>
          <w:rFonts w:eastAsia="Times New Roman" w:cstheme="minorHAnsi"/>
        </w:rPr>
      </w:pPr>
      <w:r w:rsidRPr="008137D6">
        <w:rPr>
          <w:rFonts w:eastAsia="Times New Roman" w:cstheme="minorHAnsi"/>
        </w:rPr>
        <w:t>Maintaining recovery</w:t>
      </w:r>
    </w:p>
    <w:p w:rsidR="002D536C" w:rsidRPr="002D536C" w:rsidP="00967016" w14:paraId="61F9F526"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2D536C">
        <w:rPr>
          <w:rFonts w:eastAsia="Times New Roman" w:cstheme="minorHAnsi"/>
          <w:color w:val="2F5496" w:themeColor="accent1" w:themeShade="BF"/>
        </w:rPr>
        <w:t>Developing and implementing Recovery Management Checkups protocols that provide support, ongoing assessment, and monitoring after primary treatment for SUD.</w:t>
      </w:r>
    </w:p>
    <w:p w:rsidR="002D536C" w:rsidRPr="002D536C" w:rsidP="00967016" w14:paraId="4D3E9928"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2D536C">
        <w:rPr>
          <w:rFonts w:eastAsia="Times New Roman" w:cstheme="minorHAnsi"/>
          <w:color w:val="2F5496" w:themeColor="accent1" w:themeShade="BF"/>
        </w:rPr>
        <w:t>Supporting Recovery Community Centers and Mutual-Help Organizations (fostering peer groups that are supportive of recovery and self-acceptance).</w:t>
      </w:r>
    </w:p>
    <w:p w:rsidR="002D536C" w:rsidRPr="002D536C" w:rsidP="00967016" w14:paraId="75867203" w14:textId="77777777">
      <w:pPr>
        <w:numPr>
          <w:ilvl w:val="2"/>
          <w:numId w:val="25"/>
        </w:numPr>
        <w:tabs>
          <w:tab w:val="clear" w:pos="2160"/>
        </w:tabs>
        <w:spacing w:after="0" w:line="240" w:lineRule="auto"/>
        <w:textAlignment w:val="baseline"/>
        <w:rPr>
          <w:rFonts w:eastAsia="Times New Roman" w:cstheme="minorHAnsi"/>
          <w:color w:val="2F5496" w:themeColor="accent1" w:themeShade="BF"/>
        </w:rPr>
      </w:pPr>
      <w:r w:rsidRPr="002D536C">
        <w:rPr>
          <w:rFonts w:eastAsia="Times New Roman" w:cstheme="minorHAnsi"/>
          <w:color w:val="2F5496" w:themeColor="accent1" w:themeShade="BF"/>
        </w:rPr>
        <w:t xml:space="preserve">Supporting linkage to ancillary services such as job skills </w:t>
      </w:r>
      <w:r w:rsidRPr="002D536C">
        <w:rPr>
          <w:rFonts w:eastAsia="Times New Roman" w:cstheme="minorHAnsi"/>
          <w:color w:val="2F5496" w:themeColor="accent1" w:themeShade="BF"/>
        </w:rPr>
        <w:t>trainings</w:t>
      </w:r>
      <w:r w:rsidRPr="002D536C">
        <w:rPr>
          <w:rFonts w:eastAsia="Times New Roman" w:cstheme="minorHAnsi"/>
          <w:color w:val="2F5496" w:themeColor="accent1" w:themeShade="BF"/>
        </w:rPr>
        <w:t>, training/employment, cultural community centers, and transportation through partnerships or direct staffing support.</w:t>
      </w:r>
    </w:p>
    <w:p w:rsidR="00437FAE" w:rsidRPr="00C74FBB" w:rsidP="00411E44" w14:paraId="0B91252C" w14:textId="77777777">
      <w:pPr>
        <w:spacing w:after="120"/>
        <w:textAlignment w:val="baseline"/>
        <w:rPr>
          <w:rFonts w:ascii="Calibri" w:hAnsi="Calibri" w:cs="Calibri"/>
          <w:sz w:val="32"/>
          <w:szCs w:val="32"/>
          <w:shd w:val="clear" w:color="auto" w:fill="FFFFFF"/>
        </w:rPr>
      </w:pPr>
    </w:p>
    <w:p w:rsidR="002D536C" w:rsidRPr="001C42E3" w:rsidP="002D536C" w14:paraId="2FA3DDE2" w14:textId="77777777">
      <w:pPr>
        <w:spacing w:after="0" w:line="240" w:lineRule="auto"/>
        <w:textAlignment w:val="baseline"/>
        <w:rPr>
          <w:rFonts w:ascii="Calibri" w:eastAsia="Times New Roman" w:hAnsi="Calibri" w:cs="Calibri"/>
          <w:i/>
          <w:iCs/>
          <w:sz w:val="18"/>
          <w:szCs w:val="18"/>
        </w:rPr>
      </w:pPr>
      <w:r w:rsidRPr="001C42E3">
        <w:rPr>
          <w:rFonts w:ascii="Calibri" w:eastAsia="Times New Roman" w:hAnsi="Calibri" w:cs="Calibri"/>
          <w:i/>
          <w:iCs/>
          <w:sz w:val="18"/>
          <w:szCs w:val="18"/>
        </w:rPr>
        <w:t>(Intervention level questions will need to be answered for each intervention selected.)</w:t>
      </w:r>
    </w:p>
    <w:p w:rsidR="002D536C" w:rsidRPr="00FB6C56" w:rsidP="00967016" w14:paraId="3C83ED76" w14:textId="77777777">
      <w:pPr>
        <w:pStyle w:val="ListParagraph"/>
        <w:numPr>
          <w:ilvl w:val="0"/>
          <w:numId w:val="24"/>
        </w:numPr>
        <w:spacing w:after="120" w:line="240" w:lineRule="auto"/>
        <w:textAlignment w:val="baseline"/>
        <w:rPr>
          <w:rFonts w:ascii="Calibri" w:eastAsia="Times New Roman" w:hAnsi="Calibri" w:cs="Calibri"/>
        </w:rPr>
      </w:pPr>
      <w:r w:rsidRPr="00C01E4A">
        <w:rPr>
          <w:rFonts w:ascii="Calibri" w:eastAsia="Times New Roman" w:hAnsi="Calibri" w:cs="Calibri"/>
        </w:rPr>
        <w:t>Please</w:t>
      </w:r>
      <w:r w:rsidRPr="00FB6C56">
        <w:rPr>
          <w:rFonts w:ascii="Calibri" w:eastAsia="Times New Roman" w:hAnsi="Calibri" w:cs="Calibri"/>
        </w:rPr>
        <w:t xml:space="preserve"> select the setting for this intervention. </w:t>
      </w:r>
    </w:p>
    <w:p w:rsidR="002D536C" w:rsidRPr="00FB6C56" w:rsidP="00967016" w14:paraId="2C3990D9" w14:textId="77777777">
      <w:pPr>
        <w:pStyle w:val="ListParagraph"/>
        <w:numPr>
          <w:ilvl w:val="0"/>
          <w:numId w:val="24"/>
        </w:numPr>
        <w:spacing w:after="120" w:line="240" w:lineRule="auto"/>
        <w:textAlignment w:val="baseline"/>
        <w:rPr>
          <w:rFonts w:ascii="Calibri" w:eastAsia="Times New Roman" w:hAnsi="Calibri" w:cs="Calibri"/>
        </w:rPr>
      </w:pPr>
      <w:r w:rsidRPr="00FB6C56">
        <w:rPr>
          <w:rFonts w:ascii="Calibri" w:eastAsia="Times New Roman" w:hAnsi="Calibri" w:cs="Calibri"/>
        </w:rPr>
        <w:t xml:space="preserve">What is the immediate audience for the intervention? </w:t>
      </w:r>
    </w:p>
    <w:p w:rsidR="002D536C" w:rsidRPr="004844CA" w:rsidP="00967016" w14:paraId="3776AB86" w14:textId="77777777">
      <w:pPr>
        <w:pStyle w:val="ListParagraph"/>
        <w:numPr>
          <w:ilvl w:val="0"/>
          <w:numId w:val="24"/>
        </w:numPr>
        <w:spacing w:after="120" w:line="240" w:lineRule="auto"/>
        <w:textAlignment w:val="baseline"/>
        <w:rPr>
          <w:rFonts w:ascii="Calibri" w:eastAsia="Times New Roman" w:hAnsi="Calibri" w:cs="Calibri"/>
        </w:rPr>
      </w:pPr>
      <w:r w:rsidRPr="004844CA">
        <w:rPr>
          <w:rFonts w:ascii="Calibri" w:eastAsia="Times New Roman" w:hAnsi="Calibri" w:cs="Calibri"/>
        </w:rPr>
        <w:t xml:space="preserve">Please describe the intervention, including your plan to implement the intervention or enhance/expand your existing work. </w:t>
      </w:r>
    </w:p>
    <w:p w:rsidR="002D536C" w:rsidRPr="00FB6C56" w:rsidP="00967016" w14:paraId="5E9F1396" w14:textId="77777777">
      <w:pPr>
        <w:pStyle w:val="ListParagraph"/>
        <w:numPr>
          <w:ilvl w:val="0"/>
          <w:numId w:val="24"/>
        </w:numPr>
        <w:spacing w:after="120" w:line="240" w:lineRule="auto"/>
        <w:textAlignment w:val="baseline"/>
        <w:rPr>
          <w:rFonts w:ascii="Calibri" w:eastAsia="Times New Roman" w:hAnsi="Calibri" w:cs="Calibri"/>
          <w:i/>
          <w:iCs/>
        </w:rPr>
      </w:pPr>
      <w:r w:rsidRPr="007C5BF8">
        <w:rPr>
          <w:rFonts w:ascii="Calibri" w:eastAsia="Times New Roman" w:hAnsi="Calibri" w:cs="Calibri"/>
        </w:rPr>
        <w:t>Do you plan to evaluate this intervention</w:t>
      </w:r>
      <w:r w:rsidRPr="00FB6C56">
        <w:rPr>
          <w:rFonts w:ascii="Calibri" w:eastAsia="Times New Roman" w:hAnsi="Calibri" w:cs="Calibri"/>
          <w:i/>
          <w:iCs/>
        </w:rPr>
        <w:t>? (Required interventions will need to be evaluated, but evaluating other interventions is optional)</w:t>
      </w:r>
    </w:p>
    <w:p w:rsidR="002D536C" w:rsidRPr="007C5BF8" w:rsidP="002D536C" w14:paraId="17BF4E84" w14:textId="77777777">
      <w:pPr>
        <w:pStyle w:val="ListParagraph"/>
        <w:numPr>
          <w:ilvl w:val="1"/>
          <w:numId w:val="1"/>
        </w:numPr>
        <w:spacing w:after="120" w:line="240" w:lineRule="auto"/>
        <w:textAlignment w:val="baseline"/>
        <w:rPr>
          <w:rFonts w:ascii="Calibri" w:eastAsia="Times New Roman" w:hAnsi="Calibri" w:cs="Calibri"/>
        </w:rPr>
      </w:pPr>
      <w:r w:rsidRPr="007C5BF8">
        <w:rPr>
          <w:rFonts w:ascii="Calibri" w:eastAsia="Times New Roman" w:hAnsi="Calibri" w:cs="Calibri"/>
        </w:rPr>
        <w:t>If yes, or required for evaluation, please identify the short-term outcomes you will evaluate for this intervention?</w:t>
      </w:r>
    </w:p>
    <w:p w:rsidR="002D536C" w:rsidP="002D536C" w14:paraId="2133DC72" w14:textId="77777777">
      <w:pPr>
        <w:pStyle w:val="ListParagraph"/>
        <w:numPr>
          <w:ilvl w:val="1"/>
          <w:numId w:val="1"/>
        </w:numPr>
        <w:spacing w:after="120" w:line="240" w:lineRule="auto"/>
        <w:textAlignment w:val="baseline"/>
        <w:rPr>
          <w:rFonts w:ascii="Calibri" w:eastAsia="Times New Roman" w:hAnsi="Calibri" w:cs="Calibri"/>
        </w:rPr>
      </w:pPr>
      <w:r w:rsidRPr="007C5BF8">
        <w:rPr>
          <w:rFonts w:ascii="Calibri" w:eastAsia="Times New Roman" w:hAnsi="Calibri" w:cs="Calibri"/>
        </w:rPr>
        <w:t>If yes, or required for evaluation, please identify the intermediate-term outcomes you will evaluate for this intervention?</w:t>
      </w:r>
    </w:p>
    <w:p w:rsidR="002D536C" w:rsidRPr="007C5BF8" w:rsidP="002D536C" w14:paraId="5D9CC79F" w14:textId="77777777">
      <w:pPr>
        <w:pStyle w:val="ListParagraph"/>
        <w:spacing w:after="120" w:line="240" w:lineRule="auto"/>
        <w:ind w:left="1440"/>
        <w:textAlignment w:val="baseline"/>
        <w:rPr>
          <w:rFonts w:ascii="Calibri" w:eastAsia="Times New Roman" w:hAnsi="Calibri" w:cs="Calibri"/>
        </w:rPr>
      </w:pPr>
    </w:p>
    <w:p w:rsidR="002D536C" w:rsidRPr="00412757" w:rsidP="002D536C" w14:paraId="62A3002B"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Pr>
          <w:rStyle w:val="normaltextrun"/>
          <w:rFonts w:cstheme="minorHAnsi"/>
          <w:b/>
          <w:bCs/>
          <w:i/>
          <w:iCs/>
          <w:color w:val="4472C4" w:themeColor="accent1"/>
          <w:sz w:val="32"/>
          <w:szCs w:val="32"/>
          <w:shd w:val="clear" w:color="auto" w:fill="FFFFFF"/>
        </w:rPr>
        <w:t>Intervention Steps</w:t>
      </w:r>
    </w:p>
    <w:p w:rsidR="002D536C" w:rsidRPr="006B17E7" w:rsidP="002D536C" w14:paraId="224A508F" w14:textId="77777777">
      <w:pPr>
        <w:spacing w:after="120" w:line="240" w:lineRule="auto"/>
        <w:textAlignment w:val="baseline"/>
        <w:rPr>
          <w:rFonts w:ascii="Calibri" w:hAnsi="Calibri" w:cs="Calibri"/>
          <w:sz w:val="32"/>
          <w:szCs w:val="32"/>
          <w:shd w:val="clear" w:color="auto" w:fill="FFFFFF"/>
        </w:rPr>
      </w:pPr>
      <w:r w:rsidRPr="00A8792C">
        <w:rPr>
          <w:rFonts w:ascii="Calibri" w:eastAsia="Times New Roman" w:hAnsi="Calibri" w:cs="Calibri"/>
          <w:i/>
          <w:iCs/>
          <w:sz w:val="18"/>
          <w:szCs w:val="18"/>
        </w:rPr>
        <w:t xml:space="preserve">(These are the steps necessary to complete the intervention selected above. Steps include planning to </w:t>
      </w:r>
      <w:r w:rsidRPr="00A8792C">
        <w:rPr>
          <w:rFonts w:ascii="Calibri" w:eastAsia="Times New Roman" w:hAnsi="Calibri" w:cs="Calibri"/>
          <w:i/>
          <w:iCs/>
          <w:sz w:val="18"/>
          <w:szCs w:val="18"/>
        </w:rPr>
        <w:t>conducting</w:t>
      </w:r>
      <w:r w:rsidRPr="00A8792C">
        <w:rPr>
          <w:rFonts w:ascii="Calibri" w:eastAsia="Times New Roman" w:hAnsi="Calibri" w:cs="Calibri"/>
          <w:i/>
          <w:iCs/>
          <w:sz w:val="18"/>
          <w:szCs w:val="18"/>
        </w:rPr>
        <w:t xml:space="preserve"> the intervention to dissemination of findings to evaluation. Recipients will be able to add several steps per intervention.)</w:t>
      </w:r>
      <w:r w:rsidRPr="00A8792C">
        <w:rPr>
          <w:rFonts w:ascii="Calibri" w:eastAsia="Times New Roman" w:hAnsi="Calibri" w:cs="Calibri"/>
          <w:sz w:val="18"/>
          <w:szCs w:val="18"/>
        </w:rPr>
        <w:t> </w:t>
      </w:r>
    </w:p>
    <w:p w:rsidR="002D536C" w:rsidRPr="006703F4" w:rsidP="00967016" w14:paraId="180136BF" w14:textId="77777777">
      <w:pPr>
        <w:pStyle w:val="ListParagraph"/>
        <w:numPr>
          <w:ilvl w:val="0"/>
          <w:numId w:val="24"/>
        </w:numPr>
        <w:spacing w:after="120" w:line="240" w:lineRule="auto"/>
        <w:textAlignment w:val="baseline"/>
        <w:rPr>
          <w:rFonts w:ascii="Calibri" w:eastAsia="Times New Roman" w:hAnsi="Calibri" w:cs="Calibri"/>
        </w:rPr>
      </w:pPr>
      <w:r w:rsidRPr="006703F4">
        <w:rPr>
          <w:rFonts w:ascii="Calibri" w:eastAsia="Times New Roman" w:hAnsi="Calibri" w:cs="Calibri"/>
        </w:rPr>
        <w:t>Please enter the name of step.</w:t>
      </w:r>
    </w:p>
    <w:p w:rsidR="002D536C" w:rsidP="00967016" w14:paraId="019E0B17" w14:textId="77777777">
      <w:pPr>
        <w:pStyle w:val="ListParagraph"/>
        <w:numPr>
          <w:ilvl w:val="0"/>
          <w:numId w:val="24"/>
        </w:numPr>
        <w:spacing w:after="120" w:line="240" w:lineRule="auto"/>
        <w:textAlignment w:val="baseline"/>
        <w:rPr>
          <w:rFonts w:ascii="Calibri" w:eastAsia="Times New Roman" w:hAnsi="Calibri" w:cs="Calibri"/>
        </w:rPr>
      </w:pPr>
      <w:r w:rsidRPr="006703F4">
        <w:rPr>
          <w:rFonts w:ascii="Calibri" w:eastAsia="Times New Roman" w:hAnsi="Calibri" w:cs="Calibri"/>
        </w:rPr>
        <w:t>Please provide a description of the step.</w:t>
      </w:r>
    </w:p>
    <w:p w:rsidR="002D536C" w:rsidP="00967016" w14:paraId="271C32B2" w14:textId="77777777">
      <w:pPr>
        <w:pStyle w:val="ListParagraph"/>
        <w:numPr>
          <w:ilvl w:val="0"/>
          <w:numId w:val="24"/>
        </w:numPr>
        <w:spacing w:after="120" w:line="240" w:lineRule="auto"/>
        <w:textAlignment w:val="baseline"/>
        <w:rPr>
          <w:rFonts w:ascii="Calibri" w:eastAsia="Times New Roman" w:hAnsi="Calibri" w:cs="Calibri"/>
        </w:rPr>
      </w:pPr>
      <w:r w:rsidRPr="006C6465">
        <w:rPr>
          <w:rFonts w:ascii="Calibri" w:eastAsia="Times New Roman" w:hAnsi="Calibri" w:cs="Calibri"/>
        </w:rPr>
        <w:t xml:space="preserve">What is the </w:t>
      </w:r>
      <w:r w:rsidRPr="006C6465">
        <w:rPr>
          <w:rFonts w:ascii="Calibri" w:eastAsia="Times New Roman" w:hAnsi="Calibri" w:cs="Calibri"/>
        </w:rPr>
        <w:t>anticipate</w:t>
      </w:r>
      <w:r w:rsidRPr="006C6465">
        <w:rPr>
          <w:rFonts w:ascii="Calibri" w:eastAsia="Times New Roman" w:hAnsi="Calibri" w:cs="Calibri"/>
        </w:rPr>
        <w:t xml:space="preserve"> start date for this step? </w:t>
      </w:r>
    </w:p>
    <w:p w:rsidR="002D536C" w:rsidRPr="0026027C" w:rsidP="00967016" w14:paraId="7FD19920" w14:textId="77777777">
      <w:pPr>
        <w:pStyle w:val="ListParagraph"/>
        <w:numPr>
          <w:ilvl w:val="0"/>
          <w:numId w:val="24"/>
        </w:numPr>
        <w:spacing w:after="120" w:line="240" w:lineRule="auto"/>
        <w:textAlignment w:val="baseline"/>
        <w:rPr>
          <w:rFonts w:ascii="Calibri" w:eastAsia="Times New Roman" w:hAnsi="Calibri" w:cs="Calibri"/>
        </w:rPr>
      </w:pPr>
      <w:r w:rsidRPr="0026027C">
        <w:rPr>
          <w:rFonts w:ascii="Calibri" w:eastAsia="Times New Roman" w:hAnsi="Calibri" w:cs="Calibri"/>
        </w:rPr>
        <w:t>What is the anticipated date of completion for this step?</w:t>
      </w:r>
    </w:p>
    <w:p w:rsidR="008137D6" w:rsidP="00CF168A" w14:paraId="7DB55C61" w14:textId="31A5FC56">
      <w:pPr>
        <w:rPr>
          <w:rFonts w:ascii="Segoe UI" w:eastAsia="Times New Roman" w:hAnsi="Segoe UI" w:cs="Segoe UI"/>
          <w:color w:val="2F5496"/>
          <w:sz w:val="30"/>
          <w:szCs w:val="30"/>
        </w:rPr>
      </w:pPr>
    </w:p>
    <w:p w:rsidR="008137D6" w:rsidP="00CF168A" w14:paraId="47CE35E6" w14:textId="4CF69D68">
      <w:pPr>
        <w:rPr>
          <w:rFonts w:ascii="Segoe UI" w:eastAsia="Times New Roman" w:hAnsi="Segoe UI" w:cs="Segoe UI"/>
          <w:color w:val="2F5496"/>
          <w:sz w:val="30"/>
          <w:szCs w:val="30"/>
        </w:rPr>
      </w:pPr>
    </w:p>
    <w:p w:rsidR="008137D6" w:rsidP="00CF168A" w14:paraId="2C018B5B" w14:textId="524BDD1A">
      <w:pPr>
        <w:rPr>
          <w:rFonts w:ascii="Segoe UI" w:eastAsia="Times New Roman" w:hAnsi="Segoe UI" w:cs="Segoe UI"/>
          <w:color w:val="2F5496"/>
          <w:sz w:val="30"/>
          <w:szCs w:val="30"/>
        </w:rPr>
      </w:pPr>
    </w:p>
    <w:p w:rsidR="008137D6" w:rsidP="00CF168A" w14:paraId="436E0D61" w14:textId="70042165">
      <w:pPr>
        <w:rPr>
          <w:rFonts w:ascii="Segoe UI" w:eastAsia="Times New Roman" w:hAnsi="Segoe UI" w:cs="Segoe UI"/>
          <w:color w:val="2F5496"/>
          <w:sz w:val="30"/>
          <w:szCs w:val="30"/>
        </w:rPr>
      </w:pPr>
    </w:p>
    <w:p w:rsidR="008137D6" w:rsidP="00CF168A" w14:paraId="698213C1" w14:textId="3E3CBAE4">
      <w:pPr>
        <w:rPr>
          <w:rFonts w:ascii="Segoe UI" w:eastAsia="Times New Roman" w:hAnsi="Segoe UI" w:cs="Segoe UI"/>
          <w:color w:val="2F5496"/>
          <w:sz w:val="30"/>
          <w:szCs w:val="30"/>
        </w:rPr>
      </w:pPr>
    </w:p>
    <w:p w:rsidR="008137D6" w:rsidP="00CF168A" w14:paraId="3ADA8642" w14:textId="6C5D6C1D">
      <w:pPr>
        <w:rPr>
          <w:rFonts w:ascii="Segoe UI" w:eastAsia="Times New Roman" w:hAnsi="Segoe UI" w:cs="Segoe UI"/>
          <w:color w:val="2F5496"/>
          <w:sz w:val="30"/>
          <w:szCs w:val="30"/>
        </w:rPr>
      </w:pPr>
    </w:p>
    <w:p w:rsidR="008137D6" w:rsidP="00CF168A" w14:paraId="26B59F3D" w14:textId="77777777">
      <w:pPr>
        <w:rPr>
          <w:rFonts w:ascii="Segoe UI" w:eastAsia="Times New Roman" w:hAnsi="Segoe UI" w:cs="Segoe UI"/>
          <w:color w:val="2F5496"/>
          <w:sz w:val="30"/>
          <w:szCs w:val="30"/>
        </w:rPr>
      </w:pPr>
    </w:p>
    <w:p w:rsidR="00D86651" w:rsidP="008D5D91" w14:paraId="2DDAEE3D" w14:textId="77777777">
      <w:pPr>
        <w:spacing w:after="120" w:line="240" w:lineRule="auto"/>
        <w:textAlignment w:val="baseline"/>
        <w:rPr>
          <w:rStyle w:val="normaltextrun"/>
          <w:rFonts w:ascii="Calibri" w:hAnsi="Calibri" w:cs="Calibri"/>
          <w:b/>
          <w:bCs/>
          <w:sz w:val="32"/>
          <w:szCs w:val="32"/>
          <w:u w:val="single"/>
          <w:shd w:val="clear" w:color="auto" w:fill="FFFFFF"/>
        </w:rPr>
      </w:pPr>
    </w:p>
    <w:p w:rsidR="00166CA4" w:rsidP="00D86651" w14:paraId="4696F9D0" w14:textId="77777777">
      <w:pPr>
        <w:spacing w:after="120" w:line="240" w:lineRule="auto"/>
        <w:jc w:val="center"/>
        <w:textAlignment w:val="baseline"/>
        <w:rPr>
          <w:rStyle w:val="normaltextrun"/>
          <w:rFonts w:ascii="Calibri" w:hAnsi="Calibri" w:cs="Calibri"/>
          <w:b/>
          <w:bCs/>
          <w:sz w:val="32"/>
          <w:szCs w:val="32"/>
          <w:u w:val="single"/>
          <w:shd w:val="clear" w:color="auto" w:fill="FFFFFF"/>
        </w:rPr>
      </w:pPr>
    </w:p>
    <w:p w:rsidR="00166CA4" w:rsidP="00D86651" w14:paraId="2E13BDA0" w14:textId="77777777">
      <w:pPr>
        <w:spacing w:after="120" w:line="240" w:lineRule="auto"/>
        <w:jc w:val="center"/>
        <w:textAlignment w:val="baseline"/>
        <w:rPr>
          <w:rStyle w:val="normaltextrun"/>
          <w:rFonts w:ascii="Calibri" w:hAnsi="Calibri" w:cs="Calibri"/>
          <w:b/>
          <w:bCs/>
          <w:sz w:val="32"/>
          <w:szCs w:val="32"/>
          <w:u w:val="single"/>
          <w:shd w:val="clear" w:color="auto" w:fill="FFFFFF"/>
        </w:rPr>
      </w:pPr>
    </w:p>
    <w:p w:rsidR="00A22B88" w14:paraId="2A2FF6FC" w14:textId="77777777">
      <w:pPr>
        <w:rPr>
          <w:rStyle w:val="normaltextrun"/>
          <w:b/>
          <w:bCs/>
          <w:iCs/>
          <w:sz w:val="32"/>
          <w:szCs w:val="32"/>
          <w:shd w:val="clear" w:color="auto" w:fill="FFFFFF"/>
        </w:rPr>
      </w:pPr>
      <w:r>
        <w:rPr>
          <w:rStyle w:val="normaltextrun"/>
          <w:b/>
          <w:bCs/>
          <w:iCs/>
          <w:sz w:val="32"/>
          <w:szCs w:val="32"/>
          <w:shd w:val="clear" w:color="auto" w:fill="FFFFFF"/>
        </w:rPr>
        <w:br w:type="page"/>
      </w:r>
    </w:p>
    <w:p w:rsidR="00A22B88" w:rsidRPr="00663FD7" w:rsidP="00663FD7" w14:paraId="1FD062B0" w14:textId="18059BA0">
      <w:pPr>
        <w:spacing w:after="120" w:line="240" w:lineRule="auto"/>
        <w:textAlignment w:val="baseline"/>
        <w:rPr>
          <w:rStyle w:val="normaltextrun"/>
          <w:rFonts w:cstheme="minorHAnsi"/>
          <w:b/>
          <w:bCs/>
          <w:color w:val="4472C4" w:themeColor="accent1"/>
          <w:sz w:val="32"/>
          <w:szCs w:val="32"/>
          <w:shd w:val="clear" w:color="auto" w:fill="FFFFFF"/>
        </w:rPr>
      </w:pPr>
      <w:r w:rsidRPr="00663FD7">
        <w:rPr>
          <w:rStyle w:val="normaltextrun"/>
          <w:rFonts w:cstheme="minorHAnsi"/>
          <w:b/>
          <w:bCs/>
          <w:color w:val="4472C4" w:themeColor="accent1"/>
          <w:sz w:val="32"/>
          <w:szCs w:val="32"/>
          <w:shd w:val="clear" w:color="auto" w:fill="FFFFFF"/>
        </w:rPr>
        <w:t>Overall Budget Section</w:t>
      </w:r>
    </w:p>
    <w:p w:rsidR="00A22B88" w:rsidP="00A22B88" w14:paraId="1866C8B1" w14:textId="77777777">
      <w:pPr>
        <w:spacing w:after="0" w:line="240" w:lineRule="auto"/>
        <w:jc w:val="center"/>
        <w:textAlignment w:val="baseline"/>
        <w:rPr>
          <w:rFonts w:cstheme="minorHAnsi"/>
          <w:i/>
          <w:iCs/>
          <w:sz w:val="32"/>
          <w:szCs w:val="32"/>
          <w:shd w:val="clear" w:color="auto" w:fill="FFFFFF"/>
        </w:rPr>
      </w:pPr>
    </w:p>
    <w:p w:rsidR="00A22B88" w:rsidRPr="001759E1" w:rsidP="00A22B88" w14:paraId="3A2DDE1B" w14:textId="33760FA6">
      <w:pPr>
        <w:spacing w:line="278" w:lineRule="auto"/>
        <w:rPr>
          <w:rFonts w:ascii="Calibri" w:eastAsia="Aptos" w:hAnsi="Calibri" w:cs="Calibri"/>
          <w:kern w:val="2"/>
          <w14:ligatures w14:val="standardContextual"/>
        </w:rPr>
      </w:pPr>
      <w:r w:rsidRPr="001759E1">
        <w:rPr>
          <w:rFonts w:ascii="Calibri" w:eastAsia="Aptos" w:hAnsi="Calibri" w:cs="Calibri"/>
          <w:kern w:val="2"/>
          <w14:ligatures w14:val="standardContextual"/>
        </w:rPr>
        <w:t xml:space="preserve">The following </w:t>
      </w:r>
      <w:r w:rsidR="00387DB0">
        <w:rPr>
          <w:rFonts w:ascii="Calibri" w:eastAsia="Aptos" w:hAnsi="Calibri" w:cs="Calibri"/>
          <w:kern w:val="2"/>
          <w14:ligatures w14:val="standardContextual"/>
        </w:rPr>
        <w:t xml:space="preserve">list of </w:t>
      </w:r>
      <w:r w:rsidRPr="001759E1">
        <w:rPr>
          <w:rFonts w:ascii="Calibri" w:eastAsia="Aptos" w:hAnsi="Calibri" w:cs="Calibri"/>
          <w:kern w:val="2"/>
          <w14:ligatures w14:val="standardContextual"/>
        </w:rPr>
        <w:t>budget items should be submitted via the identified electronic mechanism provided by your OD2A support team. You may use the following list to prepare a complete and accurate budget response.</w:t>
      </w:r>
    </w:p>
    <w:p w:rsidR="00A22B88" w:rsidRPr="001759E1" w:rsidP="00A22B88" w14:paraId="0CAE874E" w14:textId="77777777">
      <w:pPr>
        <w:keepNext/>
        <w:keepLines/>
        <w:spacing w:before="360" w:after="80" w:line="278" w:lineRule="auto"/>
        <w:outlineLvl w:val="0"/>
        <w:rPr>
          <w:rFonts w:ascii="Aptos Display" w:eastAsia="Times New Roman" w:hAnsi="Aptos Display" w:cs="Times New Roman"/>
          <w:color w:val="0F4761"/>
          <w:kern w:val="2"/>
          <w:sz w:val="40"/>
          <w:szCs w:val="40"/>
          <w14:ligatures w14:val="standardContextual"/>
        </w:rPr>
      </w:pPr>
      <w:r w:rsidRPr="001759E1">
        <w:rPr>
          <w:rFonts w:ascii="Aptos Display" w:eastAsia="Times New Roman" w:hAnsi="Aptos Display" w:cs="Times New Roman"/>
          <w:color w:val="0F4761"/>
          <w:kern w:val="2"/>
          <w:sz w:val="40"/>
          <w:szCs w:val="40"/>
          <w14:ligatures w14:val="standardContextual"/>
        </w:rPr>
        <w:t xml:space="preserve">Personnel Salary &amp; Fringe </w:t>
      </w:r>
    </w:p>
    <w:tbl>
      <w:tblPr>
        <w:tblStyle w:val="TableGrid1"/>
        <w:tblW w:w="0" w:type="auto"/>
        <w:tblLook w:val="04A0"/>
      </w:tblPr>
      <w:tblGrid>
        <w:gridCol w:w="2337"/>
        <w:gridCol w:w="2337"/>
        <w:gridCol w:w="2338"/>
        <w:gridCol w:w="2338"/>
      </w:tblGrid>
      <w:tr w14:paraId="7329FD1C" w14:textId="77777777" w:rsidTr="00865DEB">
        <w:tblPrEx>
          <w:tblW w:w="0" w:type="auto"/>
          <w:tblLook w:val="04A0"/>
        </w:tblPrEx>
        <w:tc>
          <w:tcPr>
            <w:tcW w:w="2337" w:type="dxa"/>
            <w:shd w:val="clear" w:color="auto" w:fill="ADADAD"/>
          </w:tcPr>
          <w:p w:rsidR="00A22B88" w:rsidRPr="00F76B3E" w:rsidP="00865DEB" w14:paraId="1E89787B"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Salary Total</w:t>
            </w:r>
          </w:p>
        </w:tc>
        <w:tc>
          <w:tcPr>
            <w:tcW w:w="2337" w:type="dxa"/>
          </w:tcPr>
          <w:p w:rsidR="00A22B88" w:rsidRPr="00F76B3E" w:rsidP="00865DEB" w14:paraId="1ADFC28E"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2338" w:type="dxa"/>
            <w:shd w:val="clear" w:color="auto" w:fill="ADADAD"/>
          </w:tcPr>
          <w:p w:rsidR="00A22B88" w:rsidRPr="00F76B3E" w:rsidP="00865DEB" w14:paraId="15377A16" w14:textId="77777777">
            <w:pPr>
              <w:spacing w:line="278" w:lineRule="auto"/>
              <w:rPr>
                <w:rFonts w:ascii="Calibri" w:eastAsia="Aptos" w:hAnsi="Calibri" w:cs="Calibri"/>
                <w:sz w:val="22"/>
                <w:szCs w:val="22"/>
              </w:rPr>
            </w:pPr>
            <w:r w:rsidRPr="00F76B3E">
              <w:rPr>
                <w:rFonts w:ascii="Calibri" w:eastAsia="Aptos" w:hAnsi="Calibri" w:cs="Calibri"/>
                <w:b/>
                <w:bCs/>
                <w:sz w:val="22"/>
                <w:szCs w:val="22"/>
              </w:rPr>
              <w:t>Fringe Total</w:t>
            </w:r>
          </w:p>
        </w:tc>
        <w:tc>
          <w:tcPr>
            <w:tcW w:w="2338" w:type="dxa"/>
          </w:tcPr>
          <w:p w:rsidR="00A22B88" w:rsidRPr="00F76B3E" w:rsidP="00865DEB" w14:paraId="0C534FD3"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750349C4" w14:textId="77777777" w:rsidTr="00865DEB">
        <w:tblPrEx>
          <w:tblW w:w="0" w:type="auto"/>
          <w:tblLook w:val="04A0"/>
        </w:tblPrEx>
        <w:tc>
          <w:tcPr>
            <w:tcW w:w="2337" w:type="dxa"/>
            <w:shd w:val="clear" w:color="auto" w:fill="ADADAD"/>
          </w:tcPr>
          <w:p w:rsidR="00A22B88" w:rsidRPr="00F76B3E" w:rsidP="00865DEB" w14:paraId="2CE00280"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Salary: Component 1</w:t>
            </w:r>
          </w:p>
        </w:tc>
        <w:tc>
          <w:tcPr>
            <w:tcW w:w="2337" w:type="dxa"/>
          </w:tcPr>
          <w:p w:rsidR="00A22B88" w:rsidRPr="00F76B3E" w:rsidP="00865DEB" w14:paraId="28CCAE8F"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2338" w:type="dxa"/>
            <w:shd w:val="clear" w:color="auto" w:fill="ADADAD"/>
          </w:tcPr>
          <w:p w:rsidR="00A22B88" w:rsidRPr="00F76B3E" w:rsidP="00865DEB" w14:paraId="4F51776B" w14:textId="77777777">
            <w:pPr>
              <w:spacing w:line="278" w:lineRule="auto"/>
              <w:rPr>
                <w:rFonts w:ascii="Calibri" w:eastAsia="Aptos" w:hAnsi="Calibri" w:cs="Calibri"/>
                <w:sz w:val="22"/>
                <w:szCs w:val="22"/>
              </w:rPr>
            </w:pPr>
            <w:r w:rsidRPr="00F76B3E">
              <w:rPr>
                <w:rFonts w:ascii="Calibri" w:eastAsia="Aptos" w:hAnsi="Calibri" w:cs="Calibri"/>
                <w:b/>
                <w:bCs/>
                <w:sz w:val="22"/>
                <w:szCs w:val="22"/>
              </w:rPr>
              <w:t>Fringe: Component 1</w:t>
            </w:r>
          </w:p>
        </w:tc>
        <w:tc>
          <w:tcPr>
            <w:tcW w:w="2338" w:type="dxa"/>
          </w:tcPr>
          <w:p w:rsidR="00A22B88" w:rsidRPr="00F76B3E" w:rsidP="00865DEB" w14:paraId="035F2B0D"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5788BAB7" w14:textId="77777777" w:rsidTr="00865DEB">
        <w:tblPrEx>
          <w:tblW w:w="0" w:type="auto"/>
          <w:tblLook w:val="04A0"/>
        </w:tblPrEx>
        <w:tc>
          <w:tcPr>
            <w:tcW w:w="2337" w:type="dxa"/>
            <w:shd w:val="clear" w:color="auto" w:fill="ADADAD"/>
          </w:tcPr>
          <w:p w:rsidR="00A22B88" w:rsidRPr="00F76B3E" w:rsidP="00865DEB" w14:paraId="1A31DF50"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Salary: Component 2</w:t>
            </w:r>
          </w:p>
        </w:tc>
        <w:tc>
          <w:tcPr>
            <w:tcW w:w="2337" w:type="dxa"/>
          </w:tcPr>
          <w:p w:rsidR="00A22B88" w:rsidRPr="00F76B3E" w:rsidP="00865DEB" w14:paraId="0650C453"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2338" w:type="dxa"/>
            <w:shd w:val="clear" w:color="auto" w:fill="ADADAD"/>
          </w:tcPr>
          <w:p w:rsidR="00A22B88" w:rsidRPr="00F76B3E" w:rsidP="00865DEB" w14:paraId="638869D5" w14:textId="77777777">
            <w:pPr>
              <w:spacing w:line="278" w:lineRule="auto"/>
              <w:rPr>
                <w:rFonts w:ascii="Calibri" w:eastAsia="Aptos" w:hAnsi="Calibri" w:cs="Calibri"/>
                <w:sz w:val="22"/>
                <w:szCs w:val="22"/>
              </w:rPr>
            </w:pPr>
            <w:r w:rsidRPr="00F76B3E">
              <w:rPr>
                <w:rFonts w:ascii="Calibri" w:eastAsia="Aptos" w:hAnsi="Calibri" w:cs="Calibri"/>
                <w:b/>
                <w:bCs/>
                <w:sz w:val="22"/>
                <w:szCs w:val="22"/>
              </w:rPr>
              <w:t>Fringe: Component 2</w:t>
            </w:r>
          </w:p>
        </w:tc>
        <w:tc>
          <w:tcPr>
            <w:tcW w:w="2338" w:type="dxa"/>
          </w:tcPr>
          <w:p w:rsidR="00A22B88" w:rsidRPr="00F76B3E" w:rsidP="00865DEB" w14:paraId="03510DBD"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650F5F2D" w14:textId="77777777" w:rsidTr="00865DEB">
        <w:tblPrEx>
          <w:tblW w:w="0" w:type="auto"/>
          <w:tblLook w:val="04A0"/>
        </w:tblPrEx>
        <w:tc>
          <w:tcPr>
            <w:tcW w:w="2337" w:type="dxa"/>
            <w:shd w:val="clear" w:color="auto" w:fill="ADADAD"/>
          </w:tcPr>
          <w:p w:rsidR="00A22B88" w:rsidRPr="00F76B3E" w:rsidP="00865DEB" w14:paraId="336FDB05"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Salary: Component 3</w:t>
            </w:r>
          </w:p>
        </w:tc>
        <w:tc>
          <w:tcPr>
            <w:tcW w:w="2337" w:type="dxa"/>
          </w:tcPr>
          <w:p w:rsidR="00A22B88" w:rsidRPr="00F76B3E" w:rsidP="00865DEB" w14:paraId="653225CE"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2338" w:type="dxa"/>
            <w:shd w:val="clear" w:color="auto" w:fill="ADADAD"/>
          </w:tcPr>
          <w:p w:rsidR="00A22B88" w:rsidRPr="00F76B3E" w:rsidP="00865DEB" w14:paraId="4FE14B9E" w14:textId="77777777">
            <w:pPr>
              <w:spacing w:line="278" w:lineRule="auto"/>
              <w:rPr>
                <w:rFonts w:ascii="Calibri" w:eastAsia="Aptos" w:hAnsi="Calibri" w:cs="Calibri"/>
                <w:sz w:val="22"/>
                <w:szCs w:val="22"/>
              </w:rPr>
            </w:pPr>
            <w:r w:rsidRPr="00F76B3E">
              <w:rPr>
                <w:rFonts w:ascii="Calibri" w:eastAsia="Aptos" w:hAnsi="Calibri" w:cs="Calibri"/>
                <w:b/>
                <w:bCs/>
                <w:sz w:val="22"/>
                <w:szCs w:val="22"/>
              </w:rPr>
              <w:t>Fringe: Component 3</w:t>
            </w:r>
          </w:p>
        </w:tc>
        <w:tc>
          <w:tcPr>
            <w:tcW w:w="2338" w:type="dxa"/>
          </w:tcPr>
          <w:p w:rsidR="00A22B88" w:rsidRPr="00F76B3E" w:rsidP="00865DEB" w14:paraId="111EC8F0"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4184D9A2" w14:textId="77777777" w:rsidTr="00865DEB">
        <w:tblPrEx>
          <w:tblW w:w="0" w:type="auto"/>
          <w:tblLook w:val="04A0"/>
        </w:tblPrEx>
        <w:tc>
          <w:tcPr>
            <w:tcW w:w="2337" w:type="dxa"/>
            <w:shd w:val="clear" w:color="auto" w:fill="ADADAD"/>
          </w:tcPr>
          <w:p w:rsidR="00A22B88" w:rsidRPr="00F76B3E" w:rsidP="00865DEB" w14:paraId="19C31FD6"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Salary: Component 4</w:t>
            </w:r>
          </w:p>
        </w:tc>
        <w:tc>
          <w:tcPr>
            <w:tcW w:w="2337" w:type="dxa"/>
          </w:tcPr>
          <w:p w:rsidR="00A22B88" w:rsidRPr="00F76B3E" w:rsidP="00865DEB" w14:paraId="6DA90A17"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2338" w:type="dxa"/>
            <w:shd w:val="clear" w:color="auto" w:fill="ADADAD"/>
          </w:tcPr>
          <w:p w:rsidR="00A22B88" w:rsidRPr="00F76B3E" w:rsidP="00865DEB" w14:paraId="08F4FAC9" w14:textId="77777777">
            <w:pPr>
              <w:spacing w:line="278" w:lineRule="auto"/>
              <w:rPr>
                <w:rFonts w:ascii="Calibri" w:eastAsia="Aptos" w:hAnsi="Calibri" w:cs="Calibri"/>
                <w:sz w:val="22"/>
                <w:szCs w:val="22"/>
              </w:rPr>
            </w:pPr>
            <w:r w:rsidRPr="00F76B3E">
              <w:rPr>
                <w:rFonts w:ascii="Calibri" w:eastAsia="Aptos" w:hAnsi="Calibri" w:cs="Calibri"/>
                <w:b/>
                <w:bCs/>
                <w:sz w:val="22"/>
                <w:szCs w:val="22"/>
              </w:rPr>
              <w:t>Fringe: Component 4</w:t>
            </w:r>
          </w:p>
        </w:tc>
        <w:tc>
          <w:tcPr>
            <w:tcW w:w="2338" w:type="dxa"/>
          </w:tcPr>
          <w:p w:rsidR="00A22B88" w:rsidRPr="00F76B3E" w:rsidP="00865DEB" w14:paraId="3945B02F"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bl>
    <w:p w:rsidR="00A22B88" w:rsidRPr="00F76B3E" w:rsidP="00A22B88" w14:paraId="209DFE89" w14:textId="77777777">
      <w:pPr>
        <w:spacing w:line="278" w:lineRule="auto"/>
        <w:rPr>
          <w:rFonts w:ascii="Calibri" w:eastAsia="Aptos" w:hAnsi="Calibri" w:cs="Calibri"/>
          <w:kern w:val="2"/>
          <w14:ligatures w14:val="standardContextual"/>
        </w:rPr>
      </w:pPr>
    </w:p>
    <w:tbl>
      <w:tblPr>
        <w:tblStyle w:val="TableGrid1"/>
        <w:tblW w:w="0" w:type="auto"/>
        <w:tblLook w:val="04A0"/>
      </w:tblPr>
      <w:tblGrid>
        <w:gridCol w:w="2005"/>
        <w:gridCol w:w="2060"/>
        <w:gridCol w:w="1600"/>
        <w:gridCol w:w="1620"/>
        <w:gridCol w:w="1306"/>
        <w:gridCol w:w="1479"/>
      </w:tblGrid>
      <w:tr w14:paraId="28C1F0F2" w14:textId="77777777" w:rsidTr="00865DEB">
        <w:tblPrEx>
          <w:tblW w:w="0" w:type="auto"/>
          <w:tblLook w:val="04A0"/>
        </w:tblPrEx>
        <w:tc>
          <w:tcPr>
            <w:tcW w:w="10070" w:type="dxa"/>
            <w:gridSpan w:val="6"/>
            <w:shd w:val="clear" w:color="auto" w:fill="ADADAD"/>
          </w:tcPr>
          <w:p w:rsidR="00A22B88" w:rsidRPr="00F76B3E" w:rsidP="00865DEB" w14:paraId="683A89B6"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Personnel Cost</w:t>
            </w:r>
          </w:p>
        </w:tc>
      </w:tr>
      <w:tr w14:paraId="28CBA434" w14:textId="77777777" w:rsidTr="00865DEB">
        <w:tblPrEx>
          <w:tblW w:w="0" w:type="auto"/>
          <w:tblLook w:val="04A0"/>
        </w:tblPrEx>
        <w:tc>
          <w:tcPr>
            <w:tcW w:w="2005" w:type="dxa"/>
            <w:shd w:val="clear" w:color="auto" w:fill="D1D1D1"/>
          </w:tcPr>
          <w:p w:rsidR="00A22B88" w:rsidRPr="00F76B3E" w:rsidP="00865DEB" w14:paraId="334547FC"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Name of Personnel</w:t>
            </w:r>
          </w:p>
        </w:tc>
        <w:tc>
          <w:tcPr>
            <w:tcW w:w="2060" w:type="dxa"/>
            <w:shd w:val="clear" w:color="auto" w:fill="D1D1D1"/>
          </w:tcPr>
          <w:p w:rsidR="00A22B88" w:rsidRPr="00F76B3E" w:rsidP="00865DEB" w14:paraId="03E760BF"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Position Title</w:t>
            </w:r>
          </w:p>
        </w:tc>
        <w:tc>
          <w:tcPr>
            <w:tcW w:w="1600" w:type="dxa"/>
            <w:shd w:val="clear" w:color="auto" w:fill="D1D1D1"/>
          </w:tcPr>
          <w:p w:rsidR="00A22B88" w:rsidRPr="00F76B3E" w:rsidP="00865DEB" w14:paraId="5E773CD4"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Annual Salary/Wages</w:t>
            </w:r>
          </w:p>
        </w:tc>
        <w:tc>
          <w:tcPr>
            <w:tcW w:w="1620" w:type="dxa"/>
            <w:shd w:val="clear" w:color="auto" w:fill="D1D1D1"/>
          </w:tcPr>
          <w:p w:rsidR="00A22B88" w:rsidRPr="00F76B3E" w:rsidP="00865DEB" w14:paraId="1F6568C2"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 Paid by this Grant</w:t>
            </w:r>
          </w:p>
        </w:tc>
        <w:tc>
          <w:tcPr>
            <w:tcW w:w="1306" w:type="dxa"/>
            <w:shd w:val="clear" w:color="auto" w:fill="D1D1D1"/>
          </w:tcPr>
          <w:p w:rsidR="00A22B88" w:rsidRPr="00F76B3E" w:rsidP="00865DEB" w14:paraId="1070A8DB"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Months</w:t>
            </w:r>
          </w:p>
        </w:tc>
        <w:tc>
          <w:tcPr>
            <w:tcW w:w="1479" w:type="dxa"/>
            <w:shd w:val="clear" w:color="auto" w:fill="D1D1D1"/>
          </w:tcPr>
          <w:p w:rsidR="00A22B88" w:rsidRPr="00F76B3E" w:rsidP="00865DEB" w14:paraId="4D0A8CE2"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Salary and Wages</w:t>
            </w:r>
          </w:p>
        </w:tc>
      </w:tr>
      <w:tr w14:paraId="3714437D" w14:textId="77777777" w:rsidTr="00865DEB">
        <w:tblPrEx>
          <w:tblW w:w="0" w:type="auto"/>
          <w:tblLook w:val="04A0"/>
        </w:tblPrEx>
        <w:tc>
          <w:tcPr>
            <w:tcW w:w="2005" w:type="dxa"/>
          </w:tcPr>
          <w:p w:rsidR="00A22B88" w:rsidRPr="00F76B3E" w:rsidP="00865DEB" w14:paraId="27671A29" w14:textId="77777777">
            <w:pPr>
              <w:spacing w:line="278" w:lineRule="auto"/>
              <w:jc w:val="center"/>
              <w:rPr>
                <w:rFonts w:ascii="Calibri" w:eastAsia="Aptos" w:hAnsi="Calibri" w:cs="Calibri"/>
                <w:b/>
                <w:bCs/>
                <w:sz w:val="22"/>
                <w:szCs w:val="22"/>
              </w:rPr>
            </w:pPr>
          </w:p>
        </w:tc>
        <w:tc>
          <w:tcPr>
            <w:tcW w:w="2060" w:type="dxa"/>
          </w:tcPr>
          <w:p w:rsidR="00A22B88" w:rsidRPr="00F76B3E" w:rsidP="00865DEB" w14:paraId="3963645F" w14:textId="77777777">
            <w:pPr>
              <w:spacing w:line="278" w:lineRule="auto"/>
              <w:jc w:val="center"/>
              <w:rPr>
                <w:rFonts w:ascii="Calibri" w:eastAsia="Aptos" w:hAnsi="Calibri" w:cs="Calibri"/>
                <w:b/>
                <w:bCs/>
                <w:sz w:val="22"/>
                <w:szCs w:val="22"/>
              </w:rPr>
            </w:pPr>
          </w:p>
        </w:tc>
        <w:tc>
          <w:tcPr>
            <w:tcW w:w="1600" w:type="dxa"/>
          </w:tcPr>
          <w:p w:rsidR="00A22B88" w:rsidRPr="00F76B3E" w:rsidP="00865DEB" w14:paraId="350E634F" w14:textId="77777777">
            <w:pPr>
              <w:spacing w:line="278" w:lineRule="auto"/>
              <w:jc w:val="center"/>
              <w:rPr>
                <w:rFonts w:ascii="Calibri" w:eastAsia="Aptos" w:hAnsi="Calibri" w:cs="Calibri"/>
                <w:b/>
                <w:bCs/>
                <w:sz w:val="22"/>
                <w:szCs w:val="22"/>
              </w:rPr>
            </w:pPr>
          </w:p>
        </w:tc>
        <w:tc>
          <w:tcPr>
            <w:tcW w:w="1620" w:type="dxa"/>
          </w:tcPr>
          <w:p w:rsidR="00A22B88" w:rsidRPr="00F76B3E" w:rsidP="00865DEB" w14:paraId="04049C87" w14:textId="77777777">
            <w:pPr>
              <w:spacing w:line="278" w:lineRule="auto"/>
              <w:jc w:val="center"/>
              <w:rPr>
                <w:rFonts w:ascii="Calibri" w:eastAsia="Aptos" w:hAnsi="Calibri" w:cs="Calibri"/>
                <w:b/>
                <w:bCs/>
                <w:sz w:val="22"/>
                <w:szCs w:val="22"/>
              </w:rPr>
            </w:pPr>
          </w:p>
        </w:tc>
        <w:tc>
          <w:tcPr>
            <w:tcW w:w="1306" w:type="dxa"/>
          </w:tcPr>
          <w:p w:rsidR="00A22B88" w:rsidRPr="00F76B3E" w:rsidP="00865DEB" w14:paraId="3FF59DD1" w14:textId="77777777">
            <w:pPr>
              <w:spacing w:line="278" w:lineRule="auto"/>
              <w:jc w:val="center"/>
              <w:rPr>
                <w:rFonts w:ascii="Calibri" w:eastAsia="Aptos" w:hAnsi="Calibri" w:cs="Calibri"/>
                <w:b/>
                <w:bCs/>
                <w:sz w:val="22"/>
                <w:szCs w:val="22"/>
              </w:rPr>
            </w:pPr>
          </w:p>
        </w:tc>
        <w:tc>
          <w:tcPr>
            <w:tcW w:w="1479" w:type="dxa"/>
          </w:tcPr>
          <w:p w:rsidR="00A22B88" w:rsidRPr="00F76B3E" w:rsidP="00865DEB" w14:paraId="4CB42C4C"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w:t>
            </w:r>
          </w:p>
        </w:tc>
      </w:tr>
      <w:tr w14:paraId="0B07E48A" w14:textId="77777777" w:rsidTr="00865DEB">
        <w:tblPrEx>
          <w:tblW w:w="0" w:type="auto"/>
          <w:tblLook w:val="04A0"/>
        </w:tblPrEx>
        <w:tc>
          <w:tcPr>
            <w:tcW w:w="4065" w:type="dxa"/>
            <w:gridSpan w:val="2"/>
            <w:vMerge w:val="restart"/>
            <w:shd w:val="clear" w:color="auto" w:fill="ADADAD"/>
            <w:vAlign w:val="center"/>
          </w:tcPr>
          <w:p w:rsidR="00A22B88" w:rsidRPr="00F76B3E" w:rsidP="00865DEB" w14:paraId="1F6DF11F" w14:textId="77777777">
            <w:pPr>
              <w:spacing w:line="278" w:lineRule="auto"/>
              <w:jc w:val="right"/>
              <w:rPr>
                <w:rFonts w:ascii="Calibri" w:eastAsia="Aptos" w:hAnsi="Calibri" w:cs="Calibri"/>
                <w:b/>
                <w:bCs/>
                <w:sz w:val="22"/>
                <w:szCs w:val="22"/>
              </w:rPr>
            </w:pPr>
            <w:r w:rsidRPr="00F76B3E">
              <w:rPr>
                <w:rFonts w:ascii="Calibri" w:eastAsia="Aptos" w:hAnsi="Calibri" w:cs="Calibri"/>
                <w:b/>
                <w:bCs/>
                <w:sz w:val="22"/>
                <w:szCs w:val="22"/>
              </w:rPr>
              <w:t>Fringe</w:t>
            </w:r>
          </w:p>
        </w:tc>
        <w:tc>
          <w:tcPr>
            <w:tcW w:w="1600" w:type="dxa"/>
            <w:shd w:val="clear" w:color="auto" w:fill="D1D1D1"/>
          </w:tcPr>
          <w:p w:rsidR="00A22B88" w:rsidRPr="00F76B3E" w:rsidP="00865DEB" w14:paraId="57C7FC84"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Fringe (%)</w:t>
            </w:r>
          </w:p>
        </w:tc>
        <w:tc>
          <w:tcPr>
            <w:tcW w:w="1620" w:type="dxa"/>
            <w:shd w:val="clear" w:color="auto" w:fill="D1D1D1"/>
          </w:tcPr>
          <w:p w:rsidR="00A22B88" w:rsidRPr="00F76B3E" w:rsidP="00865DEB" w14:paraId="2E2F2E05"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Fringe ($)</w:t>
            </w:r>
          </w:p>
          <w:p w:rsidR="00A22B88" w:rsidRPr="00F76B3E" w:rsidP="00865DEB" w14:paraId="63053607"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if not %</w:t>
            </w:r>
          </w:p>
        </w:tc>
        <w:tc>
          <w:tcPr>
            <w:tcW w:w="1306" w:type="dxa"/>
            <w:shd w:val="clear" w:color="auto" w:fill="D1D1D1"/>
          </w:tcPr>
          <w:p w:rsidR="00A22B88" w:rsidRPr="00F76B3E" w:rsidP="00865DEB" w14:paraId="59F69DEE"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Fringe</w:t>
            </w:r>
          </w:p>
        </w:tc>
        <w:tc>
          <w:tcPr>
            <w:tcW w:w="1479" w:type="dxa"/>
            <w:shd w:val="clear" w:color="auto" w:fill="D1D1D1"/>
          </w:tcPr>
          <w:p w:rsidR="00A22B88" w:rsidRPr="00F76B3E" w:rsidP="00865DEB" w14:paraId="6515A92C"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Total Planned</w:t>
            </w:r>
          </w:p>
        </w:tc>
      </w:tr>
      <w:tr w14:paraId="599C8EDB" w14:textId="77777777" w:rsidTr="00865DEB">
        <w:tblPrEx>
          <w:tblW w:w="0" w:type="auto"/>
          <w:tblLook w:val="04A0"/>
        </w:tblPrEx>
        <w:tc>
          <w:tcPr>
            <w:tcW w:w="4065" w:type="dxa"/>
            <w:gridSpan w:val="2"/>
            <w:vMerge/>
          </w:tcPr>
          <w:p w:rsidR="00A22B88" w:rsidRPr="00F76B3E" w:rsidP="00865DEB" w14:paraId="48D736A8" w14:textId="77777777">
            <w:pPr>
              <w:spacing w:line="278" w:lineRule="auto"/>
              <w:rPr>
                <w:rFonts w:ascii="Calibri" w:eastAsia="Aptos" w:hAnsi="Calibri" w:cs="Calibri"/>
                <w:sz w:val="22"/>
                <w:szCs w:val="22"/>
              </w:rPr>
            </w:pPr>
          </w:p>
        </w:tc>
        <w:tc>
          <w:tcPr>
            <w:tcW w:w="1600" w:type="dxa"/>
          </w:tcPr>
          <w:p w:rsidR="00A22B88" w:rsidRPr="00F76B3E" w:rsidP="00865DEB" w14:paraId="0358B18A" w14:textId="77777777">
            <w:pPr>
              <w:spacing w:line="278" w:lineRule="auto"/>
              <w:rPr>
                <w:rFonts w:ascii="Calibri" w:eastAsia="Aptos" w:hAnsi="Calibri" w:cs="Calibri"/>
                <w:sz w:val="22"/>
                <w:szCs w:val="22"/>
              </w:rPr>
            </w:pPr>
          </w:p>
        </w:tc>
        <w:tc>
          <w:tcPr>
            <w:tcW w:w="1620" w:type="dxa"/>
          </w:tcPr>
          <w:p w:rsidR="00A22B88" w:rsidRPr="00F76B3E" w:rsidP="00865DEB" w14:paraId="7C9F9AD3"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306" w:type="dxa"/>
          </w:tcPr>
          <w:p w:rsidR="00A22B88" w:rsidRPr="00F76B3E" w:rsidP="00865DEB" w14:paraId="12038A7D"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79" w:type="dxa"/>
          </w:tcPr>
          <w:p w:rsidR="00A22B88" w:rsidRPr="00F76B3E" w:rsidP="00865DEB" w14:paraId="2CE49E60"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2896CC89" w14:textId="77777777" w:rsidTr="00865DEB">
        <w:tblPrEx>
          <w:tblW w:w="0" w:type="auto"/>
          <w:tblLook w:val="04A0"/>
        </w:tblPrEx>
        <w:tc>
          <w:tcPr>
            <w:tcW w:w="10070" w:type="dxa"/>
            <w:gridSpan w:val="6"/>
            <w:shd w:val="clear" w:color="auto" w:fill="ADADAD"/>
          </w:tcPr>
          <w:p w:rsidR="00A22B88" w:rsidRPr="00F76B3E" w:rsidP="00865DEB" w14:paraId="66215A6C"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Justification</w:t>
            </w:r>
          </w:p>
        </w:tc>
      </w:tr>
      <w:tr w14:paraId="4C8DD651" w14:textId="77777777" w:rsidTr="00865DEB">
        <w:tblPrEx>
          <w:tblW w:w="0" w:type="auto"/>
          <w:tblLook w:val="04A0"/>
        </w:tblPrEx>
        <w:trPr>
          <w:trHeight w:val="826"/>
        </w:trPr>
        <w:tc>
          <w:tcPr>
            <w:tcW w:w="10070" w:type="dxa"/>
            <w:gridSpan w:val="6"/>
          </w:tcPr>
          <w:p w:rsidR="00A22B88" w:rsidRPr="00F76B3E" w:rsidP="00865DEB" w14:paraId="3C315B71" w14:textId="77777777">
            <w:pPr>
              <w:spacing w:line="278" w:lineRule="auto"/>
              <w:rPr>
                <w:rFonts w:ascii="Calibri" w:eastAsia="Aptos" w:hAnsi="Calibri" w:cs="Calibri"/>
                <w:sz w:val="22"/>
                <w:szCs w:val="22"/>
              </w:rPr>
            </w:pPr>
          </w:p>
        </w:tc>
      </w:tr>
      <w:tr w14:paraId="24EBB330" w14:textId="77777777" w:rsidTr="00865DEB">
        <w:tblPrEx>
          <w:tblW w:w="0" w:type="auto"/>
          <w:tblLook w:val="04A0"/>
        </w:tblPrEx>
        <w:tc>
          <w:tcPr>
            <w:tcW w:w="10070" w:type="dxa"/>
            <w:gridSpan w:val="6"/>
            <w:shd w:val="clear" w:color="auto" w:fill="ADADAD"/>
          </w:tcPr>
          <w:p w:rsidR="00A22B88" w:rsidRPr="00F76B3E" w:rsidP="00865DEB" w14:paraId="7863BA36"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Allocations</w:t>
            </w:r>
          </w:p>
        </w:tc>
      </w:tr>
      <w:tr w14:paraId="30AF2E1D" w14:textId="77777777" w:rsidTr="00865DEB">
        <w:tblPrEx>
          <w:tblW w:w="0" w:type="auto"/>
          <w:tblLook w:val="04A0"/>
        </w:tblPrEx>
        <w:tc>
          <w:tcPr>
            <w:tcW w:w="4065" w:type="dxa"/>
            <w:gridSpan w:val="2"/>
            <w:shd w:val="clear" w:color="auto" w:fill="D1D1D1"/>
          </w:tcPr>
          <w:p w:rsidR="00A22B88" w:rsidRPr="00F76B3E" w:rsidP="00865DEB" w14:paraId="0145FECD"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Funding Category</w:t>
            </w:r>
          </w:p>
        </w:tc>
        <w:tc>
          <w:tcPr>
            <w:tcW w:w="1600" w:type="dxa"/>
            <w:shd w:val="clear" w:color="auto" w:fill="D1D1D1"/>
          </w:tcPr>
          <w:p w:rsidR="00A22B88" w:rsidRPr="00F76B3E" w:rsidP="00865DEB" w14:paraId="754CA116"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 Allocated</w:t>
            </w:r>
          </w:p>
        </w:tc>
        <w:tc>
          <w:tcPr>
            <w:tcW w:w="1620" w:type="dxa"/>
            <w:shd w:val="clear" w:color="auto" w:fill="D1D1D1"/>
          </w:tcPr>
          <w:p w:rsidR="00A22B88" w:rsidRPr="00F76B3E" w:rsidP="00865DEB" w14:paraId="17CCC60D"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 Allocated (Salary/Wages)</w:t>
            </w:r>
          </w:p>
        </w:tc>
        <w:tc>
          <w:tcPr>
            <w:tcW w:w="1306" w:type="dxa"/>
            <w:shd w:val="clear" w:color="auto" w:fill="D1D1D1"/>
          </w:tcPr>
          <w:p w:rsidR="00A22B88" w:rsidRPr="00F76B3E" w:rsidP="00865DEB" w14:paraId="25D6A5E2"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 Allocated to Fringe</w:t>
            </w:r>
          </w:p>
        </w:tc>
        <w:tc>
          <w:tcPr>
            <w:tcW w:w="1479" w:type="dxa"/>
            <w:shd w:val="clear" w:color="auto" w:fill="D1D1D1"/>
          </w:tcPr>
          <w:p w:rsidR="00A22B88" w:rsidRPr="00F76B3E" w:rsidP="00865DEB" w14:paraId="36A69BAE"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Total Allocated</w:t>
            </w:r>
          </w:p>
        </w:tc>
      </w:tr>
      <w:tr w14:paraId="6F67D8C9" w14:textId="77777777" w:rsidTr="00865DEB">
        <w:tblPrEx>
          <w:tblW w:w="0" w:type="auto"/>
          <w:tblLook w:val="04A0"/>
        </w:tblPrEx>
        <w:tc>
          <w:tcPr>
            <w:tcW w:w="4065" w:type="dxa"/>
            <w:gridSpan w:val="2"/>
            <w:shd w:val="clear" w:color="auto" w:fill="E8E8E8"/>
          </w:tcPr>
          <w:p w:rsidR="00A22B88" w:rsidRPr="00F76B3E" w:rsidP="00865DEB" w14:paraId="4B88E873" w14:textId="77777777">
            <w:pPr>
              <w:spacing w:line="278" w:lineRule="auto"/>
              <w:rPr>
                <w:rFonts w:ascii="Calibri" w:eastAsia="Aptos" w:hAnsi="Calibri" w:cs="Calibri"/>
                <w:sz w:val="22"/>
                <w:szCs w:val="22"/>
              </w:rPr>
            </w:pPr>
            <w:r w:rsidRPr="00F76B3E">
              <w:rPr>
                <w:rFonts w:ascii="Calibri" w:eastAsia="Aptos" w:hAnsi="Calibri" w:cs="Calibri"/>
                <w:b/>
                <w:bCs/>
                <w:sz w:val="22"/>
                <w:szCs w:val="22"/>
              </w:rPr>
              <w:t>Component 1</w:t>
            </w:r>
          </w:p>
        </w:tc>
        <w:tc>
          <w:tcPr>
            <w:tcW w:w="1600" w:type="dxa"/>
          </w:tcPr>
          <w:p w:rsidR="00A22B88" w:rsidRPr="00F76B3E" w:rsidP="00865DEB" w14:paraId="5E4A5C6A" w14:textId="77777777">
            <w:pPr>
              <w:spacing w:line="278" w:lineRule="auto"/>
              <w:rPr>
                <w:rFonts w:ascii="Calibri" w:eastAsia="Aptos" w:hAnsi="Calibri" w:cs="Calibri"/>
                <w:sz w:val="22"/>
                <w:szCs w:val="22"/>
              </w:rPr>
            </w:pPr>
          </w:p>
        </w:tc>
        <w:tc>
          <w:tcPr>
            <w:tcW w:w="1620" w:type="dxa"/>
          </w:tcPr>
          <w:p w:rsidR="00A22B88" w:rsidRPr="00F76B3E" w:rsidP="00865DEB" w14:paraId="65C84A23"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306" w:type="dxa"/>
          </w:tcPr>
          <w:p w:rsidR="00A22B88" w:rsidRPr="00F76B3E" w:rsidP="00865DEB" w14:paraId="4FD115AD"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79" w:type="dxa"/>
          </w:tcPr>
          <w:p w:rsidR="00A22B88" w:rsidRPr="00F76B3E" w:rsidP="00865DEB" w14:paraId="23397C72"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452ED94D" w14:textId="77777777" w:rsidTr="00865DEB">
        <w:tblPrEx>
          <w:tblW w:w="0" w:type="auto"/>
          <w:tblLook w:val="04A0"/>
        </w:tblPrEx>
        <w:tc>
          <w:tcPr>
            <w:tcW w:w="4065" w:type="dxa"/>
            <w:gridSpan w:val="2"/>
            <w:shd w:val="clear" w:color="auto" w:fill="E8E8E8"/>
          </w:tcPr>
          <w:p w:rsidR="00A22B88" w:rsidRPr="00F76B3E" w:rsidP="00865DEB" w14:paraId="7DF479C6" w14:textId="77777777">
            <w:pPr>
              <w:spacing w:line="278" w:lineRule="auto"/>
              <w:rPr>
                <w:rFonts w:ascii="Calibri" w:eastAsia="Aptos" w:hAnsi="Calibri" w:cs="Calibri"/>
                <w:sz w:val="22"/>
                <w:szCs w:val="22"/>
              </w:rPr>
            </w:pPr>
            <w:r w:rsidRPr="00F76B3E">
              <w:rPr>
                <w:rFonts w:ascii="Calibri" w:eastAsia="Aptos" w:hAnsi="Calibri" w:cs="Calibri"/>
                <w:b/>
                <w:bCs/>
                <w:sz w:val="22"/>
                <w:szCs w:val="22"/>
              </w:rPr>
              <w:t>Component 2</w:t>
            </w:r>
          </w:p>
        </w:tc>
        <w:tc>
          <w:tcPr>
            <w:tcW w:w="1600" w:type="dxa"/>
          </w:tcPr>
          <w:p w:rsidR="00A22B88" w:rsidRPr="00F76B3E" w:rsidP="00865DEB" w14:paraId="26F08A5B" w14:textId="77777777">
            <w:pPr>
              <w:spacing w:line="278" w:lineRule="auto"/>
              <w:rPr>
                <w:rFonts w:ascii="Calibri" w:eastAsia="Aptos" w:hAnsi="Calibri" w:cs="Calibri"/>
                <w:sz w:val="22"/>
                <w:szCs w:val="22"/>
              </w:rPr>
            </w:pPr>
          </w:p>
        </w:tc>
        <w:tc>
          <w:tcPr>
            <w:tcW w:w="1620" w:type="dxa"/>
          </w:tcPr>
          <w:p w:rsidR="00A22B88" w:rsidRPr="00F76B3E" w:rsidP="00865DEB" w14:paraId="74F88E69"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306" w:type="dxa"/>
          </w:tcPr>
          <w:p w:rsidR="00A22B88" w:rsidRPr="00F76B3E" w:rsidP="00865DEB" w14:paraId="7E7C4BAD"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79" w:type="dxa"/>
          </w:tcPr>
          <w:p w:rsidR="00A22B88" w:rsidRPr="00F76B3E" w:rsidP="00865DEB" w14:paraId="01701DAB"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56AF93EC" w14:textId="77777777" w:rsidTr="00865DEB">
        <w:tblPrEx>
          <w:tblW w:w="0" w:type="auto"/>
          <w:tblLook w:val="04A0"/>
        </w:tblPrEx>
        <w:tc>
          <w:tcPr>
            <w:tcW w:w="4065" w:type="dxa"/>
            <w:gridSpan w:val="2"/>
            <w:shd w:val="clear" w:color="auto" w:fill="E8E8E8"/>
          </w:tcPr>
          <w:p w:rsidR="00A22B88" w:rsidRPr="00F76B3E" w:rsidP="00865DEB" w14:paraId="315330F2" w14:textId="77777777">
            <w:pPr>
              <w:spacing w:line="278" w:lineRule="auto"/>
              <w:rPr>
                <w:rFonts w:ascii="Calibri" w:eastAsia="Aptos" w:hAnsi="Calibri" w:cs="Calibri"/>
                <w:sz w:val="22"/>
                <w:szCs w:val="22"/>
              </w:rPr>
            </w:pPr>
            <w:r w:rsidRPr="00F76B3E">
              <w:rPr>
                <w:rFonts w:ascii="Calibri" w:eastAsia="Aptos" w:hAnsi="Calibri" w:cs="Calibri"/>
                <w:b/>
                <w:bCs/>
                <w:sz w:val="22"/>
                <w:szCs w:val="22"/>
              </w:rPr>
              <w:t>Component 3</w:t>
            </w:r>
          </w:p>
        </w:tc>
        <w:tc>
          <w:tcPr>
            <w:tcW w:w="1600" w:type="dxa"/>
          </w:tcPr>
          <w:p w:rsidR="00A22B88" w:rsidRPr="00F76B3E" w:rsidP="00865DEB" w14:paraId="5F898E47" w14:textId="77777777">
            <w:pPr>
              <w:spacing w:line="278" w:lineRule="auto"/>
              <w:rPr>
                <w:rFonts w:ascii="Calibri" w:eastAsia="Aptos" w:hAnsi="Calibri" w:cs="Calibri"/>
                <w:sz w:val="22"/>
                <w:szCs w:val="22"/>
              </w:rPr>
            </w:pPr>
          </w:p>
        </w:tc>
        <w:tc>
          <w:tcPr>
            <w:tcW w:w="1620" w:type="dxa"/>
          </w:tcPr>
          <w:p w:rsidR="00A22B88" w:rsidRPr="00F76B3E" w:rsidP="00865DEB" w14:paraId="3B2415E1"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306" w:type="dxa"/>
          </w:tcPr>
          <w:p w:rsidR="00A22B88" w:rsidRPr="00F76B3E" w:rsidP="00865DEB" w14:paraId="72683BA4"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79" w:type="dxa"/>
          </w:tcPr>
          <w:p w:rsidR="00A22B88" w:rsidRPr="00F76B3E" w:rsidP="00865DEB" w14:paraId="23C4F9CB"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4E6E5D39" w14:textId="77777777" w:rsidTr="00865DEB">
        <w:tblPrEx>
          <w:tblW w:w="0" w:type="auto"/>
          <w:tblLook w:val="04A0"/>
        </w:tblPrEx>
        <w:tc>
          <w:tcPr>
            <w:tcW w:w="4065" w:type="dxa"/>
            <w:gridSpan w:val="2"/>
            <w:shd w:val="clear" w:color="auto" w:fill="E8E8E8"/>
          </w:tcPr>
          <w:p w:rsidR="00A22B88" w:rsidRPr="00F76B3E" w:rsidP="00865DEB" w14:paraId="28CAA0E6" w14:textId="77777777">
            <w:pPr>
              <w:spacing w:line="278" w:lineRule="auto"/>
              <w:rPr>
                <w:rFonts w:ascii="Calibri" w:eastAsia="Aptos" w:hAnsi="Calibri" w:cs="Calibri"/>
                <w:sz w:val="22"/>
                <w:szCs w:val="22"/>
              </w:rPr>
            </w:pPr>
            <w:r w:rsidRPr="00F76B3E">
              <w:rPr>
                <w:rFonts w:ascii="Calibri" w:eastAsia="Aptos" w:hAnsi="Calibri" w:cs="Calibri"/>
                <w:b/>
                <w:bCs/>
                <w:sz w:val="22"/>
                <w:szCs w:val="22"/>
              </w:rPr>
              <w:t>Component 4</w:t>
            </w:r>
          </w:p>
        </w:tc>
        <w:tc>
          <w:tcPr>
            <w:tcW w:w="1600" w:type="dxa"/>
          </w:tcPr>
          <w:p w:rsidR="00A22B88" w:rsidRPr="00F76B3E" w:rsidP="00865DEB" w14:paraId="008B5B12" w14:textId="77777777">
            <w:pPr>
              <w:spacing w:line="278" w:lineRule="auto"/>
              <w:rPr>
                <w:rFonts w:ascii="Calibri" w:eastAsia="Aptos" w:hAnsi="Calibri" w:cs="Calibri"/>
                <w:sz w:val="22"/>
                <w:szCs w:val="22"/>
              </w:rPr>
            </w:pPr>
          </w:p>
        </w:tc>
        <w:tc>
          <w:tcPr>
            <w:tcW w:w="1620" w:type="dxa"/>
          </w:tcPr>
          <w:p w:rsidR="00A22B88" w:rsidRPr="00F76B3E" w:rsidP="00865DEB" w14:paraId="7D3167E6"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306" w:type="dxa"/>
          </w:tcPr>
          <w:p w:rsidR="00A22B88" w:rsidRPr="00F76B3E" w:rsidP="00865DEB" w14:paraId="6B6BE2C1"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79" w:type="dxa"/>
          </w:tcPr>
          <w:p w:rsidR="00A22B88" w:rsidRPr="00F76B3E" w:rsidP="00865DEB" w14:paraId="24E709C4"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125F7667" w14:textId="77777777" w:rsidTr="00865DEB">
        <w:tblPrEx>
          <w:tblW w:w="0" w:type="auto"/>
          <w:tblLook w:val="04A0"/>
        </w:tblPrEx>
        <w:tc>
          <w:tcPr>
            <w:tcW w:w="10070" w:type="dxa"/>
            <w:gridSpan w:val="6"/>
          </w:tcPr>
          <w:p w:rsidR="00A22B88" w:rsidRPr="00F76B3E" w:rsidP="00865DEB" w14:paraId="7AFB364F" w14:textId="77777777">
            <w:pPr>
              <w:spacing w:line="278" w:lineRule="auto"/>
              <w:rPr>
                <w:rFonts w:ascii="Calibri" w:eastAsia="Aptos" w:hAnsi="Calibri" w:cs="Calibri"/>
                <w:sz w:val="22"/>
                <w:szCs w:val="22"/>
              </w:rPr>
            </w:pPr>
            <w:r w:rsidRPr="00F76B3E">
              <w:rPr>
                <w:rFonts w:ascii="Calibri" w:eastAsia="Aptos" w:hAnsi="Calibri" w:cs="Calibri"/>
                <w:sz w:val="22"/>
                <w:szCs w:val="22"/>
              </w:rPr>
              <w:t>*Note: Please duplicate this table for each OD2A personnel needed for budget reporting</w:t>
            </w:r>
          </w:p>
        </w:tc>
      </w:tr>
    </w:tbl>
    <w:p w:rsidR="00A22B88" w:rsidRPr="00F76B3E" w:rsidP="00A22B88" w14:paraId="734E1113" w14:textId="77777777">
      <w:pPr>
        <w:spacing w:line="278" w:lineRule="auto"/>
        <w:rPr>
          <w:rFonts w:ascii="Calibri" w:eastAsia="Aptos" w:hAnsi="Calibri" w:cs="Calibri"/>
          <w:kern w:val="2"/>
          <w14:ligatures w14:val="standardContextual"/>
        </w:rPr>
      </w:pPr>
    </w:p>
    <w:p w:rsidR="00A22B88" w:rsidRPr="00F76B3E" w:rsidP="00A22B88" w14:paraId="14F206EF" w14:textId="77777777">
      <w:pPr>
        <w:spacing w:line="278" w:lineRule="auto"/>
        <w:rPr>
          <w:rFonts w:ascii="Calibri" w:eastAsia="Aptos" w:hAnsi="Calibri" w:cs="Calibri"/>
          <w:kern w:val="2"/>
          <w14:ligatures w14:val="standardContextual"/>
        </w:rPr>
      </w:pPr>
      <w:r w:rsidRPr="00F76B3E">
        <w:rPr>
          <w:rFonts w:ascii="Calibri" w:eastAsia="Aptos" w:hAnsi="Calibri" w:cs="Calibri"/>
          <w:kern w:val="2"/>
          <w14:ligatures w14:val="standardContextual"/>
        </w:rPr>
        <w:br w:type="page"/>
      </w:r>
    </w:p>
    <w:p w:rsidR="00A22B88" w:rsidRPr="001759E1" w:rsidP="00A22B88" w14:paraId="2400AA36" w14:textId="77777777">
      <w:pPr>
        <w:keepNext/>
        <w:keepLines/>
        <w:spacing w:before="360" w:after="80" w:line="278" w:lineRule="auto"/>
        <w:outlineLvl w:val="0"/>
        <w:rPr>
          <w:rFonts w:ascii="Aptos Display" w:eastAsia="Times New Roman" w:hAnsi="Aptos Display" w:cs="Times New Roman"/>
          <w:color w:val="0F4761"/>
          <w:kern w:val="2"/>
          <w:sz w:val="40"/>
          <w:szCs w:val="40"/>
          <w14:ligatures w14:val="standardContextual"/>
        </w:rPr>
      </w:pPr>
      <w:r w:rsidRPr="001759E1">
        <w:rPr>
          <w:rFonts w:ascii="Aptos Display" w:eastAsia="Times New Roman" w:hAnsi="Aptos Display" w:cs="Times New Roman"/>
          <w:color w:val="0F4761"/>
          <w:kern w:val="2"/>
          <w:sz w:val="40"/>
          <w:szCs w:val="40"/>
          <w14:ligatures w14:val="standardContextual"/>
        </w:rPr>
        <w:t>Contracts</w:t>
      </w:r>
    </w:p>
    <w:tbl>
      <w:tblPr>
        <w:tblStyle w:val="TableGrid1"/>
        <w:tblW w:w="0" w:type="auto"/>
        <w:tblLook w:val="04A0"/>
      </w:tblPr>
      <w:tblGrid>
        <w:gridCol w:w="2014"/>
        <w:gridCol w:w="2751"/>
        <w:gridCol w:w="1980"/>
        <w:gridCol w:w="2678"/>
      </w:tblGrid>
      <w:tr w14:paraId="67235864" w14:textId="77777777" w:rsidTr="00865DEB">
        <w:tblPrEx>
          <w:tblW w:w="0" w:type="auto"/>
          <w:tblLook w:val="04A0"/>
        </w:tblPrEx>
        <w:tc>
          <w:tcPr>
            <w:tcW w:w="2014" w:type="dxa"/>
            <w:shd w:val="clear" w:color="auto" w:fill="D1D1D1"/>
          </w:tcPr>
          <w:p w:rsidR="00A22B88" w:rsidRPr="00F76B3E" w:rsidP="00865DEB" w14:paraId="488E939D"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Total for Contract</w:t>
            </w:r>
          </w:p>
        </w:tc>
        <w:tc>
          <w:tcPr>
            <w:tcW w:w="2751" w:type="dxa"/>
          </w:tcPr>
          <w:p w:rsidR="00A22B88" w:rsidRPr="00F76B3E" w:rsidP="00865DEB" w14:paraId="20C1B824"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980" w:type="dxa"/>
            <w:shd w:val="clear" w:color="auto" w:fill="D1D1D1"/>
          </w:tcPr>
          <w:p w:rsidR="00A22B88" w:rsidRPr="00F76B3E" w:rsidP="00865DEB" w14:paraId="42C20935"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Component 3</w:t>
            </w:r>
          </w:p>
        </w:tc>
        <w:tc>
          <w:tcPr>
            <w:tcW w:w="2678" w:type="dxa"/>
          </w:tcPr>
          <w:p w:rsidR="00A22B88" w:rsidRPr="00F76B3E" w:rsidP="00865DEB" w14:paraId="28E7FEB6"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2939F6C2" w14:textId="77777777" w:rsidTr="00865DEB">
        <w:tblPrEx>
          <w:tblW w:w="0" w:type="auto"/>
          <w:tblLook w:val="04A0"/>
        </w:tblPrEx>
        <w:tc>
          <w:tcPr>
            <w:tcW w:w="2014" w:type="dxa"/>
            <w:shd w:val="clear" w:color="auto" w:fill="D1D1D1"/>
          </w:tcPr>
          <w:p w:rsidR="00A22B88" w:rsidRPr="00F76B3E" w:rsidP="00865DEB" w14:paraId="5202F115"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Component 1</w:t>
            </w:r>
          </w:p>
        </w:tc>
        <w:tc>
          <w:tcPr>
            <w:tcW w:w="2751" w:type="dxa"/>
          </w:tcPr>
          <w:p w:rsidR="00A22B88" w:rsidRPr="00F76B3E" w:rsidP="00865DEB" w14:paraId="55E79D07"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980" w:type="dxa"/>
            <w:shd w:val="clear" w:color="auto" w:fill="D1D1D1"/>
          </w:tcPr>
          <w:p w:rsidR="00A22B88" w:rsidRPr="00F76B3E" w:rsidP="00865DEB" w14:paraId="317FECB0"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Component 4</w:t>
            </w:r>
          </w:p>
        </w:tc>
        <w:tc>
          <w:tcPr>
            <w:tcW w:w="2678" w:type="dxa"/>
          </w:tcPr>
          <w:p w:rsidR="00A22B88" w:rsidRPr="00F76B3E" w:rsidP="00865DEB" w14:paraId="13A7D8EF"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3919BD37" w14:textId="77777777" w:rsidTr="00865DEB">
        <w:tblPrEx>
          <w:tblW w:w="0" w:type="auto"/>
          <w:tblLook w:val="04A0"/>
        </w:tblPrEx>
        <w:tc>
          <w:tcPr>
            <w:tcW w:w="2014" w:type="dxa"/>
            <w:shd w:val="clear" w:color="auto" w:fill="D1D1D1"/>
          </w:tcPr>
          <w:p w:rsidR="00A22B88" w:rsidRPr="00F76B3E" w:rsidP="00865DEB" w14:paraId="2FBC3137"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Component 2</w:t>
            </w:r>
          </w:p>
        </w:tc>
        <w:tc>
          <w:tcPr>
            <w:tcW w:w="2751" w:type="dxa"/>
          </w:tcPr>
          <w:p w:rsidR="00A22B88" w:rsidRPr="00F76B3E" w:rsidP="00865DEB" w14:paraId="61B8E26C"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980" w:type="dxa"/>
            <w:shd w:val="clear" w:color="auto" w:fill="D1D1D1"/>
          </w:tcPr>
          <w:p w:rsidR="00A22B88" w:rsidRPr="00F76B3E" w:rsidP="00865DEB" w14:paraId="0CD3221A"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Indirect Cost</w:t>
            </w:r>
          </w:p>
        </w:tc>
        <w:tc>
          <w:tcPr>
            <w:tcW w:w="2678" w:type="dxa"/>
          </w:tcPr>
          <w:p w:rsidR="00A22B88" w:rsidRPr="00F76B3E" w:rsidP="00865DEB" w14:paraId="1AD00342"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bl>
    <w:p w:rsidR="00A22B88" w:rsidRPr="00F76B3E" w:rsidP="00A22B88" w14:paraId="2B7CB056" w14:textId="77777777">
      <w:pPr>
        <w:spacing w:line="278" w:lineRule="auto"/>
        <w:rPr>
          <w:rFonts w:ascii="Calibri" w:eastAsia="Aptos" w:hAnsi="Calibri" w:cs="Calibri"/>
          <w:kern w:val="2"/>
          <w14:ligatures w14:val="standardContextual"/>
        </w:rPr>
      </w:pPr>
    </w:p>
    <w:tbl>
      <w:tblPr>
        <w:tblStyle w:val="TableGrid1"/>
        <w:tblW w:w="0" w:type="auto"/>
        <w:tblLook w:val="04A0"/>
      </w:tblPr>
      <w:tblGrid>
        <w:gridCol w:w="3327"/>
        <w:gridCol w:w="3419"/>
        <w:gridCol w:w="3324"/>
      </w:tblGrid>
      <w:tr w14:paraId="474DFBD0" w14:textId="77777777" w:rsidTr="00865DEB">
        <w:tblPrEx>
          <w:tblW w:w="0" w:type="auto"/>
          <w:tblLook w:val="04A0"/>
        </w:tblPrEx>
        <w:tc>
          <w:tcPr>
            <w:tcW w:w="10070" w:type="dxa"/>
            <w:gridSpan w:val="3"/>
            <w:shd w:val="clear" w:color="auto" w:fill="ADADAD"/>
          </w:tcPr>
          <w:p w:rsidR="00A22B88" w:rsidRPr="00F76B3E" w:rsidP="00865DEB" w14:paraId="6985A669"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Basic Information</w:t>
            </w:r>
          </w:p>
        </w:tc>
      </w:tr>
      <w:tr w14:paraId="664F3000" w14:textId="77777777" w:rsidTr="00865DEB">
        <w:tblPrEx>
          <w:tblW w:w="0" w:type="auto"/>
          <w:tblLook w:val="04A0"/>
        </w:tblPrEx>
        <w:tc>
          <w:tcPr>
            <w:tcW w:w="3327" w:type="dxa"/>
            <w:shd w:val="clear" w:color="auto" w:fill="E8E8E8"/>
          </w:tcPr>
          <w:p w:rsidR="00A22B88" w:rsidRPr="00F76B3E" w:rsidP="00865DEB" w14:paraId="15C22319"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Contractor Title</w:t>
            </w:r>
          </w:p>
        </w:tc>
        <w:tc>
          <w:tcPr>
            <w:tcW w:w="6743" w:type="dxa"/>
            <w:gridSpan w:val="2"/>
          </w:tcPr>
          <w:p w:rsidR="00A22B88" w:rsidRPr="00F76B3E" w:rsidP="00865DEB" w14:paraId="53C922F7" w14:textId="77777777">
            <w:pPr>
              <w:spacing w:line="278" w:lineRule="auto"/>
              <w:rPr>
                <w:rFonts w:ascii="Calibri" w:eastAsia="Aptos" w:hAnsi="Calibri" w:cs="Calibri"/>
                <w:sz w:val="22"/>
                <w:szCs w:val="22"/>
              </w:rPr>
            </w:pPr>
          </w:p>
        </w:tc>
      </w:tr>
      <w:tr w14:paraId="115DBCFA" w14:textId="77777777" w:rsidTr="00865DEB">
        <w:tblPrEx>
          <w:tblW w:w="0" w:type="auto"/>
          <w:tblLook w:val="04A0"/>
        </w:tblPrEx>
        <w:tc>
          <w:tcPr>
            <w:tcW w:w="3327" w:type="dxa"/>
            <w:shd w:val="clear" w:color="auto" w:fill="E8E8E8"/>
          </w:tcPr>
          <w:p w:rsidR="00A22B88" w:rsidRPr="00F76B3E" w:rsidP="00865DEB" w14:paraId="06F15AC7"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Method of Selection</w:t>
            </w:r>
          </w:p>
        </w:tc>
        <w:tc>
          <w:tcPr>
            <w:tcW w:w="6743" w:type="dxa"/>
            <w:gridSpan w:val="2"/>
          </w:tcPr>
          <w:p w:rsidR="00A22B88" w:rsidRPr="00F76B3E" w:rsidP="00865DEB" w14:paraId="7434318C" w14:textId="77777777">
            <w:pPr>
              <w:spacing w:line="278" w:lineRule="auto"/>
              <w:rPr>
                <w:rFonts w:ascii="Calibri" w:eastAsia="Aptos" w:hAnsi="Calibri" w:cs="Calibri"/>
                <w:sz w:val="22"/>
                <w:szCs w:val="22"/>
              </w:rPr>
            </w:pPr>
          </w:p>
        </w:tc>
      </w:tr>
      <w:tr w14:paraId="1CA6AFCC" w14:textId="77777777" w:rsidTr="00865DEB">
        <w:tblPrEx>
          <w:tblW w:w="0" w:type="auto"/>
          <w:tblLook w:val="04A0"/>
        </w:tblPrEx>
        <w:tc>
          <w:tcPr>
            <w:tcW w:w="3327" w:type="dxa"/>
            <w:shd w:val="clear" w:color="auto" w:fill="E8E8E8"/>
          </w:tcPr>
          <w:p w:rsidR="00A22B88" w:rsidRPr="00F76B3E" w:rsidP="00865DEB" w14:paraId="542772B3"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Justification for Sole Source Selection</w:t>
            </w:r>
          </w:p>
        </w:tc>
        <w:tc>
          <w:tcPr>
            <w:tcW w:w="6743" w:type="dxa"/>
            <w:gridSpan w:val="2"/>
          </w:tcPr>
          <w:p w:rsidR="00A22B88" w:rsidRPr="00F76B3E" w:rsidP="00865DEB" w14:paraId="0868197E" w14:textId="77777777">
            <w:pPr>
              <w:spacing w:line="278" w:lineRule="auto"/>
              <w:rPr>
                <w:rFonts w:ascii="Calibri" w:eastAsia="Aptos" w:hAnsi="Calibri" w:cs="Calibri"/>
                <w:sz w:val="22"/>
                <w:szCs w:val="22"/>
              </w:rPr>
            </w:pPr>
          </w:p>
        </w:tc>
      </w:tr>
      <w:tr w14:paraId="613FBDDA" w14:textId="77777777" w:rsidTr="00865DEB">
        <w:tblPrEx>
          <w:tblW w:w="0" w:type="auto"/>
          <w:tblLook w:val="04A0"/>
        </w:tblPrEx>
        <w:tc>
          <w:tcPr>
            <w:tcW w:w="3327" w:type="dxa"/>
            <w:shd w:val="clear" w:color="auto" w:fill="E8E8E8"/>
          </w:tcPr>
          <w:p w:rsidR="00A22B88" w:rsidRPr="00F76B3E" w:rsidP="00865DEB" w14:paraId="41B2E15A"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Period of Performance</w:t>
            </w:r>
          </w:p>
        </w:tc>
        <w:tc>
          <w:tcPr>
            <w:tcW w:w="6743" w:type="dxa"/>
            <w:gridSpan w:val="2"/>
          </w:tcPr>
          <w:p w:rsidR="00A22B88" w:rsidRPr="00F76B3E" w:rsidP="00865DEB" w14:paraId="067C1509" w14:textId="77777777">
            <w:pPr>
              <w:spacing w:line="278" w:lineRule="auto"/>
              <w:rPr>
                <w:rFonts w:ascii="Calibri" w:eastAsia="Aptos" w:hAnsi="Calibri" w:cs="Calibri"/>
                <w:sz w:val="22"/>
                <w:szCs w:val="22"/>
              </w:rPr>
            </w:pPr>
          </w:p>
        </w:tc>
      </w:tr>
      <w:tr w14:paraId="69AD33EC" w14:textId="77777777" w:rsidTr="00865DEB">
        <w:tblPrEx>
          <w:tblW w:w="0" w:type="auto"/>
          <w:tblLook w:val="04A0"/>
        </w:tblPrEx>
        <w:trPr>
          <w:trHeight w:val="2793"/>
        </w:trPr>
        <w:tc>
          <w:tcPr>
            <w:tcW w:w="3327" w:type="dxa"/>
            <w:shd w:val="clear" w:color="auto" w:fill="E8E8E8"/>
          </w:tcPr>
          <w:p w:rsidR="00A22B88" w:rsidRPr="00F76B3E" w:rsidP="00865DEB" w14:paraId="65634E40"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Scope of Work (Describe the specific services/tasks to be performed by the contractor, how they relate to the accomplishment of program objectives, and the specific strategy(</w:t>
            </w:r>
            <w:r w:rsidRPr="00F76B3E">
              <w:rPr>
                <w:rFonts w:ascii="Calibri" w:eastAsia="Aptos" w:hAnsi="Calibri" w:cs="Calibri"/>
                <w:b/>
                <w:bCs/>
                <w:sz w:val="22"/>
                <w:szCs w:val="22"/>
              </w:rPr>
              <w:t>ies</w:t>
            </w:r>
            <w:r w:rsidRPr="00F76B3E">
              <w:rPr>
                <w:rFonts w:ascii="Calibri" w:eastAsia="Aptos" w:hAnsi="Calibri" w:cs="Calibri"/>
                <w:b/>
                <w:bCs/>
                <w:sz w:val="22"/>
                <w:szCs w:val="22"/>
              </w:rPr>
              <w:t>) they align with. Please be sure deliverables are clearly defined.)</w:t>
            </w:r>
          </w:p>
        </w:tc>
        <w:tc>
          <w:tcPr>
            <w:tcW w:w="6743" w:type="dxa"/>
            <w:gridSpan w:val="2"/>
          </w:tcPr>
          <w:p w:rsidR="00A22B88" w:rsidRPr="00F76B3E" w:rsidP="00865DEB" w14:paraId="2DBDE955" w14:textId="77777777">
            <w:pPr>
              <w:spacing w:line="278" w:lineRule="auto"/>
              <w:rPr>
                <w:rFonts w:ascii="Calibri" w:eastAsia="Aptos" w:hAnsi="Calibri" w:cs="Calibri"/>
                <w:sz w:val="22"/>
                <w:szCs w:val="22"/>
              </w:rPr>
            </w:pPr>
          </w:p>
        </w:tc>
      </w:tr>
      <w:tr w14:paraId="3EDE911B" w14:textId="77777777" w:rsidTr="00865DEB">
        <w:tblPrEx>
          <w:tblW w:w="0" w:type="auto"/>
          <w:tblLook w:val="04A0"/>
        </w:tblPrEx>
        <w:trPr>
          <w:trHeight w:val="575"/>
        </w:trPr>
        <w:tc>
          <w:tcPr>
            <w:tcW w:w="3327" w:type="dxa"/>
            <w:shd w:val="clear" w:color="auto" w:fill="E8E8E8"/>
          </w:tcPr>
          <w:p w:rsidR="00A22B88" w:rsidRPr="00F76B3E" w:rsidP="00865DEB" w14:paraId="34ADE0F7"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 xml:space="preserve">Method of Accountability </w:t>
            </w:r>
          </w:p>
        </w:tc>
        <w:tc>
          <w:tcPr>
            <w:tcW w:w="6743" w:type="dxa"/>
            <w:gridSpan w:val="2"/>
          </w:tcPr>
          <w:p w:rsidR="00A22B88" w:rsidRPr="00F76B3E" w:rsidP="00865DEB" w14:paraId="0D9C43B8" w14:textId="77777777">
            <w:pPr>
              <w:spacing w:line="278" w:lineRule="auto"/>
              <w:rPr>
                <w:rFonts w:ascii="Calibri" w:eastAsia="Aptos" w:hAnsi="Calibri" w:cs="Calibri"/>
                <w:sz w:val="22"/>
                <w:szCs w:val="22"/>
              </w:rPr>
            </w:pPr>
          </w:p>
        </w:tc>
      </w:tr>
      <w:tr w14:paraId="501C3014" w14:textId="77777777" w:rsidTr="00865DEB">
        <w:tblPrEx>
          <w:tblW w:w="0" w:type="auto"/>
          <w:tblLook w:val="04A0"/>
        </w:tblPrEx>
        <w:tc>
          <w:tcPr>
            <w:tcW w:w="10070" w:type="dxa"/>
            <w:gridSpan w:val="3"/>
            <w:shd w:val="clear" w:color="auto" w:fill="ADADAD"/>
          </w:tcPr>
          <w:p w:rsidR="00A22B88" w:rsidRPr="00F76B3E" w:rsidP="00865DEB" w14:paraId="7B71998A"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Allocations</w:t>
            </w:r>
          </w:p>
        </w:tc>
      </w:tr>
      <w:tr w14:paraId="6B5F4C7B" w14:textId="77777777" w:rsidTr="00865DEB">
        <w:tblPrEx>
          <w:tblW w:w="0" w:type="auto"/>
          <w:tblLook w:val="04A0"/>
        </w:tblPrEx>
        <w:tc>
          <w:tcPr>
            <w:tcW w:w="3327" w:type="dxa"/>
            <w:shd w:val="clear" w:color="auto" w:fill="D1D1D1"/>
          </w:tcPr>
          <w:p w:rsidR="00A22B88" w:rsidRPr="00F76B3E" w:rsidP="00865DEB" w14:paraId="646D4D4C"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Funding Category</w:t>
            </w:r>
          </w:p>
        </w:tc>
        <w:tc>
          <w:tcPr>
            <w:tcW w:w="3419" w:type="dxa"/>
            <w:shd w:val="clear" w:color="auto" w:fill="D1D1D1"/>
          </w:tcPr>
          <w:p w:rsidR="00A22B88" w:rsidRPr="00F76B3E" w:rsidP="00865DEB" w14:paraId="503B5B3D"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 Allocated</w:t>
            </w:r>
          </w:p>
        </w:tc>
        <w:tc>
          <w:tcPr>
            <w:tcW w:w="3324" w:type="dxa"/>
            <w:shd w:val="clear" w:color="auto" w:fill="D1D1D1"/>
          </w:tcPr>
          <w:p w:rsidR="00A22B88" w:rsidRPr="00F76B3E" w:rsidP="00865DEB" w14:paraId="10280BF4"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 Allocated</w:t>
            </w:r>
          </w:p>
        </w:tc>
      </w:tr>
      <w:tr w14:paraId="0AAABF5C" w14:textId="77777777" w:rsidTr="00865DEB">
        <w:tblPrEx>
          <w:tblW w:w="0" w:type="auto"/>
          <w:tblLook w:val="04A0"/>
        </w:tblPrEx>
        <w:tc>
          <w:tcPr>
            <w:tcW w:w="3327" w:type="dxa"/>
            <w:shd w:val="clear" w:color="auto" w:fill="E8E8E8"/>
          </w:tcPr>
          <w:p w:rsidR="00A22B88" w:rsidRPr="00F76B3E" w:rsidP="00865DEB" w14:paraId="4205F768" w14:textId="77777777">
            <w:pPr>
              <w:spacing w:line="278" w:lineRule="auto"/>
              <w:rPr>
                <w:rFonts w:ascii="Calibri" w:eastAsia="Aptos" w:hAnsi="Calibri" w:cs="Calibri"/>
                <w:sz w:val="22"/>
                <w:szCs w:val="22"/>
              </w:rPr>
            </w:pPr>
            <w:r w:rsidRPr="00F76B3E">
              <w:rPr>
                <w:rFonts w:ascii="Calibri" w:eastAsia="Aptos" w:hAnsi="Calibri" w:cs="Calibri"/>
                <w:b/>
                <w:bCs/>
                <w:sz w:val="22"/>
                <w:szCs w:val="22"/>
              </w:rPr>
              <w:t>Component 1</w:t>
            </w:r>
          </w:p>
        </w:tc>
        <w:tc>
          <w:tcPr>
            <w:tcW w:w="3419" w:type="dxa"/>
          </w:tcPr>
          <w:p w:rsidR="00A22B88" w:rsidRPr="00F76B3E" w:rsidP="00865DEB" w14:paraId="79F119D5" w14:textId="77777777">
            <w:pPr>
              <w:spacing w:line="278" w:lineRule="auto"/>
              <w:rPr>
                <w:rFonts w:ascii="Calibri" w:eastAsia="Aptos" w:hAnsi="Calibri" w:cs="Calibri"/>
                <w:sz w:val="22"/>
                <w:szCs w:val="22"/>
              </w:rPr>
            </w:pPr>
          </w:p>
        </w:tc>
        <w:tc>
          <w:tcPr>
            <w:tcW w:w="3324" w:type="dxa"/>
          </w:tcPr>
          <w:p w:rsidR="00A22B88" w:rsidRPr="00F76B3E" w:rsidP="00865DEB" w14:paraId="31790467"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3AB5EDEA" w14:textId="77777777" w:rsidTr="00865DEB">
        <w:tblPrEx>
          <w:tblW w:w="0" w:type="auto"/>
          <w:tblLook w:val="04A0"/>
        </w:tblPrEx>
        <w:tc>
          <w:tcPr>
            <w:tcW w:w="3327" w:type="dxa"/>
            <w:shd w:val="clear" w:color="auto" w:fill="E8E8E8"/>
          </w:tcPr>
          <w:p w:rsidR="00A22B88" w:rsidRPr="00F76B3E" w:rsidP="00865DEB" w14:paraId="537BDB07" w14:textId="77777777">
            <w:pPr>
              <w:spacing w:line="278" w:lineRule="auto"/>
              <w:rPr>
                <w:rFonts w:ascii="Calibri" w:eastAsia="Aptos" w:hAnsi="Calibri" w:cs="Calibri"/>
                <w:sz w:val="22"/>
                <w:szCs w:val="22"/>
              </w:rPr>
            </w:pPr>
            <w:r w:rsidRPr="00F76B3E">
              <w:rPr>
                <w:rFonts w:ascii="Calibri" w:eastAsia="Aptos" w:hAnsi="Calibri" w:cs="Calibri"/>
                <w:b/>
                <w:bCs/>
                <w:sz w:val="22"/>
                <w:szCs w:val="22"/>
              </w:rPr>
              <w:t>Component 2</w:t>
            </w:r>
          </w:p>
        </w:tc>
        <w:tc>
          <w:tcPr>
            <w:tcW w:w="3419" w:type="dxa"/>
          </w:tcPr>
          <w:p w:rsidR="00A22B88" w:rsidRPr="00F76B3E" w:rsidP="00865DEB" w14:paraId="518E74A2" w14:textId="77777777">
            <w:pPr>
              <w:spacing w:line="278" w:lineRule="auto"/>
              <w:rPr>
                <w:rFonts w:ascii="Calibri" w:eastAsia="Aptos" w:hAnsi="Calibri" w:cs="Calibri"/>
                <w:sz w:val="22"/>
                <w:szCs w:val="22"/>
              </w:rPr>
            </w:pPr>
          </w:p>
        </w:tc>
        <w:tc>
          <w:tcPr>
            <w:tcW w:w="3324" w:type="dxa"/>
          </w:tcPr>
          <w:p w:rsidR="00A22B88" w:rsidRPr="00F76B3E" w:rsidP="00865DEB" w14:paraId="611D4391"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27397D25" w14:textId="77777777" w:rsidTr="00865DEB">
        <w:tblPrEx>
          <w:tblW w:w="0" w:type="auto"/>
          <w:tblLook w:val="04A0"/>
        </w:tblPrEx>
        <w:tc>
          <w:tcPr>
            <w:tcW w:w="3327" w:type="dxa"/>
            <w:shd w:val="clear" w:color="auto" w:fill="E8E8E8"/>
          </w:tcPr>
          <w:p w:rsidR="00A22B88" w:rsidRPr="00F76B3E" w:rsidP="00865DEB" w14:paraId="7074F47C" w14:textId="77777777">
            <w:pPr>
              <w:spacing w:line="278" w:lineRule="auto"/>
              <w:rPr>
                <w:rFonts w:ascii="Calibri" w:eastAsia="Aptos" w:hAnsi="Calibri" w:cs="Calibri"/>
                <w:sz w:val="22"/>
                <w:szCs w:val="22"/>
              </w:rPr>
            </w:pPr>
            <w:r w:rsidRPr="00F76B3E">
              <w:rPr>
                <w:rFonts w:ascii="Calibri" w:eastAsia="Aptos" w:hAnsi="Calibri" w:cs="Calibri"/>
                <w:b/>
                <w:bCs/>
                <w:sz w:val="22"/>
                <w:szCs w:val="22"/>
              </w:rPr>
              <w:t>Component 3</w:t>
            </w:r>
          </w:p>
        </w:tc>
        <w:tc>
          <w:tcPr>
            <w:tcW w:w="3419" w:type="dxa"/>
          </w:tcPr>
          <w:p w:rsidR="00A22B88" w:rsidRPr="00F76B3E" w:rsidP="00865DEB" w14:paraId="51D42804" w14:textId="77777777">
            <w:pPr>
              <w:spacing w:line="278" w:lineRule="auto"/>
              <w:rPr>
                <w:rFonts w:ascii="Calibri" w:eastAsia="Aptos" w:hAnsi="Calibri" w:cs="Calibri"/>
                <w:sz w:val="22"/>
                <w:szCs w:val="22"/>
              </w:rPr>
            </w:pPr>
          </w:p>
        </w:tc>
        <w:tc>
          <w:tcPr>
            <w:tcW w:w="3324" w:type="dxa"/>
          </w:tcPr>
          <w:p w:rsidR="00A22B88" w:rsidRPr="00F76B3E" w:rsidP="00865DEB" w14:paraId="530FFBBE"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0A123EE1" w14:textId="77777777" w:rsidTr="00865DEB">
        <w:tblPrEx>
          <w:tblW w:w="0" w:type="auto"/>
          <w:tblLook w:val="04A0"/>
        </w:tblPrEx>
        <w:tc>
          <w:tcPr>
            <w:tcW w:w="3327" w:type="dxa"/>
            <w:shd w:val="clear" w:color="auto" w:fill="E8E8E8"/>
          </w:tcPr>
          <w:p w:rsidR="00A22B88" w:rsidRPr="00F76B3E" w:rsidP="00865DEB" w14:paraId="6382B51A" w14:textId="77777777">
            <w:pPr>
              <w:spacing w:line="278" w:lineRule="auto"/>
              <w:rPr>
                <w:rFonts w:ascii="Calibri" w:eastAsia="Aptos" w:hAnsi="Calibri" w:cs="Calibri"/>
                <w:sz w:val="22"/>
                <w:szCs w:val="22"/>
              </w:rPr>
            </w:pPr>
            <w:r w:rsidRPr="00F76B3E">
              <w:rPr>
                <w:rFonts w:ascii="Calibri" w:eastAsia="Aptos" w:hAnsi="Calibri" w:cs="Calibri"/>
                <w:b/>
                <w:bCs/>
                <w:sz w:val="22"/>
                <w:szCs w:val="22"/>
              </w:rPr>
              <w:t>Component 4</w:t>
            </w:r>
          </w:p>
        </w:tc>
        <w:tc>
          <w:tcPr>
            <w:tcW w:w="3419" w:type="dxa"/>
          </w:tcPr>
          <w:p w:rsidR="00A22B88" w:rsidRPr="00F76B3E" w:rsidP="00865DEB" w14:paraId="286A9D49" w14:textId="77777777">
            <w:pPr>
              <w:spacing w:line="278" w:lineRule="auto"/>
              <w:rPr>
                <w:rFonts w:ascii="Calibri" w:eastAsia="Aptos" w:hAnsi="Calibri" w:cs="Calibri"/>
                <w:sz w:val="22"/>
                <w:szCs w:val="22"/>
              </w:rPr>
            </w:pPr>
          </w:p>
        </w:tc>
        <w:tc>
          <w:tcPr>
            <w:tcW w:w="3324" w:type="dxa"/>
          </w:tcPr>
          <w:p w:rsidR="00A22B88" w:rsidRPr="00F76B3E" w:rsidP="00865DEB" w14:paraId="1D20B025"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03A9FD1A" w14:textId="77777777" w:rsidTr="00865DEB">
        <w:tblPrEx>
          <w:tblW w:w="0" w:type="auto"/>
          <w:tblLook w:val="04A0"/>
        </w:tblPrEx>
        <w:tc>
          <w:tcPr>
            <w:tcW w:w="10070" w:type="dxa"/>
            <w:gridSpan w:val="3"/>
          </w:tcPr>
          <w:p w:rsidR="00A22B88" w:rsidRPr="00F76B3E" w:rsidP="00865DEB" w14:paraId="7903037E" w14:textId="77777777">
            <w:pPr>
              <w:spacing w:line="278" w:lineRule="auto"/>
              <w:rPr>
                <w:rFonts w:ascii="Calibri" w:eastAsia="Aptos" w:hAnsi="Calibri" w:cs="Calibri"/>
                <w:sz w:val="22"/>
                <w:szCs w:val="22"/>
              </w:rPr>
            </w:pPr>
            <w:r w:rsidRPr="00F76B3E">
              <w:rPr>
                <w:rFonts w:ascii="Calibri" w:eastAsia="Aptos" w:hAnsi="Calibri" w:cs="Calibri"/>
                <w:sz w:val="22"/>
                <w:szCs w:val="22"/>
              </w:rPr>
              <w:t>*Note: Please duplicate this table for each OD2A personnel needed for budget reporting</w:t>
            </w:r>
          </w:p>
        </w:tc>
      </w:tr>
    </w:tbl>
    <w:p w:rsidR="00A22B88" w:rsidRPr="00F76B3E" w:rsidP="00A22B88" w14:paraId="2B5F7988" w14:textId="77777777">
      <w:pPr>
        <w:spacing w:line="278" w:lineRule="auto"/>
        <w:rPr>
          <w:rFonts w:ascii="Calibri" w:eastAsia="Aptos" w:hAnsi="Calibri" w:cs="Calibri"/>
          <w:kern w:val="2"/>
          <w14:ligatures w14:val="standardContextual"/>
        </w:rPr>
      </w:pPr>
    </w:p>
    <w:tbl>
      <w:tblPr>
        <w:tblStyle w:val="TableGrid1"/>
        <w:tblW w:w="0" w:type="auto"/>
        <w:tblLook w:val="04A0"/>
      </w:tblPr>
      <w:tblGrid>
        <w:gridCol w:w="1007"/>
        <w:gridCol w:w="1952"/>
        <w:gridCol w:w="3694"/>
        <w:gridCol w:w="3529"/>
      </w:tblGrid>
      <w:tr w14:paraId="00AC0E81" w14:textId="77777777" w:rsidTr="00865DEB">
        <w:tblPrEx>
          <w:tblW w:w="0" w:type="auto"/>
          <w:tblLook w:val="04A0"/>
        </w:tblPrEx>
        <w:tc>
          <w:tcPr>
            <w:tcW w:w="6541" w:type="dxa"/>
            <w:gridSpan w:val="3"/>
            <w:shd w:val="clear" w:color="auto" w:fill="ADADAD"/>
          </w:tcPr>
          <w:p w:rsidR="00A22B88" w:rsidRPr="00F76B3E" w:rsidP="00865DEB" w14:paraId="08C61AE5"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Itemized Costs</w:t>
            </w:r>
          </w:p>
        </w:tc>
        <w:tc>
          <w:tcPr>
            <w:tcW w:w="3529" w:type="dxa"/>
            <w:shd w:val="clear" w:color="auto" w:fill="ADADAD"/>
          </w:tcPr>
          <w:p w:rsidR="00A22B88" w:rsidRPr="00F76B3E" w:rsidP="00865DEB" w14:paraId="3302776B"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Justification</w:t>
            </w:r>
          </w:p>
        </w:tc>
      </w:tr>
      <w:tr w14:paraId="4EB9CE97" w14:textId="77777777" w:rsidTr="00865DEB">
        <w:tblPrEx>
          <w:tblW w:w="0" w:type="auto"/>
          <w:tblLook w:val="04A0"/>
        </w:tblPrEx>
        <w:tc>
          <w:tcPr>
            <w:tcW w:w="2847" w:type="dxa"/>
            <w:gridSpan w:val="2"/>
            <w:shd w:val="clear" w:color="auto" w:fill="D1D1D1"/>
          </w:tcPr>
          <w:p w:rsidR="00A22B88" w:rsidRPr="00F76B3E" w:rsidP="00865DEB" w14:paraId="63B51B0A"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Salary and Wages</w:t>
            </w:r>
          </w:p>
        </w:tc>
        <w:tc>
          <w:tcPr>
            <w:tcW w:w="3694" w:type="dxa"/>
          </w:tcPr>
          <w:p w:rsidR="00A22B88" w:rsidRPr="00F76B3E" w:rsidP="00865DEB" w14:paraId="35DB46F8"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529" w:type="dxa"/>
          </w:tcPr>
          <w:p w:rsidR="00A22B88" w:rsidRPr="00F76B3E" w:rsidP="00865DEB" w14:paraId="383E7275" w14:textId="77777777">
            <w:pPr>
              <w:spacing w:line="278" w:lineRule="auto"/>
              <w:rPr>
                <w:rFonts w:ascii="Calibri" w:eastAsia="Aptos" w:hAnsi="Calibri" w:cs="Calibri"/>
                <w:sz w:val="22"/>
                <w:szCs w:val="22"/>
              </w:rPr>
            </w:pPr>
          </w:p>
        </w:tc>
      </w:tr>
      <w:tr w14:paraId="6514C7C2" w14:textId="77777777" w:rsidTr="00865DEB">
        <w:tblPrEx>
          <w:tblW w:w="0" w:type="auto"/>
          <w:tblLook w:val="04A0"/>
        </w:tblPrEx>
        <w:tc>
          <w:tcPr>
            <w:tcW w:w="2847" w:type="dxa"/>
            <w:gridSpan w:val="2"/>
            <w:shd w:val="clear" w:color="auto" w:fill="D1D1D1"/>
          </w:tcPr>
          <w:p w:rsidR="00A22B88" w:rsidRPr="00F76B3E" w:rsidP="00865DEB" w14:paraId="493759C3"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Fringe Benefits</w:t>
            </w:r>
          </w:p>
        </w:tc>
        <w:tc>
          <w:tcPr>
            <w:tcW w:w="3694" w:type="dxa"/>
          </w:tcPr>
          <w:p w:rsidR="00A22B88" w:rsidRPr="00F76B3E" w:rsidP="00865DEB" w14:paraId="6B7B5EAF"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529" w:type="dxa"/>
          </w:tcPr>
          <w:p w:rsidR="00A22B88" w:rsidRPr="00F76B3E" w:rsidP="00865DEB" w14:paraId="76EC5F66" w14:textId="77777777">
            <w:pPr>
              <w:spacing w:line="278" w:lineRule="auto"/>
              <w:rPr>
                <w:rFonts w:ascii="Calibri" w:eastAsia="Aptos" w:hAnsi="Calibri" w:cs="Calibri"/>
                <w:sz w:val="22"/>
                <w:szCs w:val="22"/>
              </w:rPr>
            </w:pPr>
          </w:p>
        </w:tc>
      </w:tr>
      <w:tr w14:paraId="535774A5" w14:textId="77777777" w:rsidTr="00865DEB">
        <w:tblPrEx>
          <w:tblW w:w="0" w:type="auto"/>
          <w:tblLook w:val="04A0"/>
        </w:tblPrEx>
        <w:tc>
          <w:tcPr>
            <w:tcW w:w="2847" w:type="dxa"/>
            <w:gridSpan w:val="2"/>
            <w:shd w:val="clear" w:color="auto" w:fill="D1D1D1"/>
          </w:tcPr>
          <w:p w:rsidR="00A22B88" w:rsidRPr="00F76B3E" w:rsidP="00865DEB" w14:paraId="6940597B"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Consultant Cost</w:t>
            </w:r>
          </w:p>
        </w:tc>
        <w:tc>
          <w:tcPr>
            <w:tcW w:w="3694" w:type="dxa"/>
          </w:tcPr>
          <w:p w:rsidR="00A22B88" w:rsidRPr="00F76B3E" w:rsidP="00865DEB" w14:paraId="64B5B520"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529" w:type="dxa"/>
          </w:tcPr>
          <w:p w:rsidR="00A22B88" w:rsidRPr="00F76B3E" w:rsidP="00865DEB" w14:paraId="29F2669E" w14:textId="77777777">
            <w:pPr>
              <w:spacing w:line="278" w:lineRule="auto"/>
              <w:rPr>
                <w:rFonts w:ascii="Calibri" w:eastAsia="Aptos" w:hAnsi="Calibri" w:cs="Calibri"/>
                <w:sz w:val="22"/>
                <w:szCs w:val="22"/>
              </w:rPr>
            </w:pPr>
          </w:p>
        </w:tc>
      </w:tr>
      <w:tr w14:paraId="22B2BAFD" w14:textId="77777777" w:rsidTr="00865DEB">
        <w:tblPrEx>
          <w:tblW w:w="0" w:type="auto"/>
          <w:tblLook w:val="04A0"/>
        </w:tblPrEx>
        <w:tc>
          <w:tcPr>
            <w:tcW w:w="2847" w:type="dxa"/>
            <w:gridSpan w:val="2"/>
            <w:shd w:val="clear" w:color="auto" w:fill="D1D1D1"/>
          </w:tcPr>
          <w:p w:rsidR="00A22B88" w:rsidRPr="00F76B3E" w:rsidP="00865DEB" w14:paraId="5D22AF16"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Equipment</w:t>
            </w:r>
          </w:p>
        </w:tc>
        <w:tc>
          <w:tcPr>
            <w:tcW w:w="3694" w:type="dxa"/>
          </w:tcPr>
          <w:p w:rsidR="00A22B88" w:rsidRPr="00F76B3E" w:rsidP="00865DEB" w14:paraId="16A3D455"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529" w:type="dxa"/>
          </w:tcPr>
          <w:p w:rsidR="00A22B88" w:rsidRPr="00F76B3E" w:rsidP="00865DEB" w14:paraId="26158597" w14:textId="77777777">
            <w:pPr>
              <w:spacing w:line="278" w:lineRule="auto"/>
              <w:rPr>
                <w:rFonts w:ascii="Calibri" w:eastAsia="Aptos" w:hAnsi="Calibri" w:cs="Calibri"/>
                <w:sz w:val="22"/>
                <w:szCs w:val="22"/>
              </w:rPr>
            </w:pPr>
          </w:p>
        </w:tc>
      </w:tr>
      <w:tr w14:paraId="1D659DCF" w14:textId="77777777" w:rsidTr="00865DEB">
        <w:tblPrEx>
          <w:tblW w:w="0" w:type="auto"/>
          <w:tblLook w:val="04A0"/>
        </w:tblPrEx>
        <w:trPr>
          <w:trHeight w:val="368"/>
        </w:trPr>
        <w:tc>
          <w:tcPr>
            <w:tcW w:w="2847" w:type="dxa"/>
            <w:gridSpan w:val="2"/>
            <w:shd w:val="clear" w:color="auto" w:fill="D1D1D1"/>
          </w:tcPr>
          <w:p w:rsidR="00A22B88" w:rsidRPr="00F76B3E" w:rsidP="00865DEB" w14:paraId="3DBC3A2D"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Supplies</w:t>
            </w:r>
          </w:p>
        </w:tc>
        <w:tc>
          <w:tcPr>
            <w:tcW w:w="3694" w:type="dxa"/>
          </w:tcPr>
          <w:p w:rsidR="00A22B88" w:rsidRPr="00F76B3E" w:rsidP="00865DEB" w14:paraId="7910A803"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529" w:type="dxa"/>
          </w:tcPr>
          <w:p w:rsidR="00A22B88" w:rsidRPr="00F76B3E" w:rsidP="00865DEB" w14:paraId="0F0A68DD" w14:textId="77777777">
            <w:pPr>
              <w:spacing w:line="278" w:lineRule="auto"/>
              <w:rPr>
                <w:rFonts w:ascii="Calibri" w:eastAsia="Aptos" w:hAnsi="Calibri" w:cs="Calibri"/>
                <w:sz w:val="22"/>
                <w:szCs w:val="22"/>
              </w:rPr>
            </w:pPr>
          </w:p>
        </w:tc>
      </w:tr>
      <w:tr w14:paraId="48F1B9D3" w14:textId="77777777" w:rsidTr="00865DEB">
        <w:tblPrEx>
          <w:tblW w:w="0" w:type="auto"/>
          <w:tblLook w:val="04A0"/>
        </w:tblPrEx>
        <w:trPr>
          <w:trHeight w:val="260"/>
        </w:trPr>
        <w:tc>
          <w:tcPr>
            <w:tcW w:w="2847" w:type="dxa"/>
            <w:gridSpan w:val="2"/>
            <w:shd w:val="clear" w:color="auto" w:fill="D1D1D1"/>
          </w:tcPr>
          <w:p w:rsidR="00A22B88" w:rsidRPr="00F76B3E" w:rsidP="00865DEB" w14:paraId="5E63D887"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Travel</w:t>
            </w:r>
          </w:p>
        </w:tc>
        <w:tc>
          <w:tcPr>
            <w:tcW w:w="3694" w:type="dxa"/>
          </w:tcPr>
          <w:p w:rsidR="00A22B88" w:rsidRPr="00F76B3E" w:rsidP="00865DEB" w14:paraId="37769413"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529" w:type="dxa"/>
          </w:tcPr>
          <w:p w:rsidR="00A22B88" w:rsidRPr="00F76B3E" w:rsidP="00865DEB" w14:paraId="5B1B7F5B" w14:textId="77777777">
            <w:pPr>
              <w:spacing w:line="278" w:lineRule="auto"/>
              <w:rPr>
                <w:rFonts w:ascii="Calibri" w:eastAsia="Aptos" w:hAnsi="Calibri" w:cs="Calibri"/>
                <w:sz w:val="22"/>
                <w:szCs w:val="22"/>
              </w:rPr>
            </w:pPr>
          </w:p>
        </w:tc>
      </w:tr>
      <w:tr w14:paraId="5A135903" w14:textId="77777777" w:rsidTr="00865DEB">
        <w:tblPrEx>
          <w:tblW w:w="0" w:type="auto"/>
          <w:tblLook w:val="04A0"/>
        </w:tblPrEx>
        <w:tc>
          <w:tcPr>
            <w:tcW w:w="2847" w:type="dxa"/>
            <w:gridSpan w:val="2"/>
            <w:shd w:val="clear" w:color="auto" w:fill="D1D1D1"/>
          </w:tcPr>
          <w:p w:rsidR="00A22B88" w:rsidRPr="00F76B3E" w:rsidP="00865DEB" w14:paraId="7C729F7A"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Deliverable Cost</w:t>
            </w:r>
          </w:p>
        </w:tc>
        <w:tc>
          <w:tcPr>
            <w:tcW w:w="3694" w:type="dxa"/>
          </w:tcPr>
          <w:p w:rsidR="00A22B88" w:rsidRPr="00F76B3E" w:rsidP="00865DEB" w14:paraId="545D04A1"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529" w:type="dxa"/>
          </w:tcPr>
          <w:p w:rsidR="00A22B88" w:rsidRPr="00F76B3E" w:rsidP="00865DEB" w14:paraId="0F877154" w14:textId="77777777">
            <w:pPr>
              <w:spacing w:line="278" w:lineRule="auto"/>
              <w:rPr>
                <w:rFonts w:ascii="Calibri" w:eastAsia="Aptos" w:hAnsi="Calibri" w:cs="Calibri"/>
                <w:sz w:val="22"/>
                <w:szCs w:val="22"/>
              </w:rPr>
            </w:pPr>
          </w:p>
        </w:tc>
      </w:tr>
      <w:tr w14:paraId="438B2B38" w14:textId="77777777" w:rsidTr="00865DEB">
        <w:tblPrEx>
          <w:tblW w:w="0" w:type="auto"/>
          <w:tblLook w:val="04A0"/>
        </w:tblPrEx>
        <w:tc>
          <w:tcPr>
            <w:tcW w:w="895" w:type="dxa"/>
            <w:shd w:val="clear" w:color="auto" w:fill="D1D1D1"/>
          </w:tcPr>
          <w:p w:rsidR="00A22B88" w:rsidRPr="00F76B3E" w:rsidP="00865DEB" w14:paraId="334ABC74"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 xml:space="preserve">Other </w:t>
            </w:r>
          </w:p>
          <w:p w:rsidR="00A22B88" w:rsidRPr="00F76B3E" w:rsidP="00865DEB" w14:paraId="552C8B5A"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describe</w:t>
            </w:r>
          </w:p>
        </w:tc>
        <w:tc>
          <w:tcPr>
            <w:tcW w:w="1952" w:type="dxa"/>
          </w:tcPr>
          <w:p w:rsidR="00A22B88" w:rsidRPr="00F76B3E" w:rsidP="00865DEB" w14:paraId="28EAD40A" w14:textId="77777777">
            <w:pPr>
              <w:spacing w:line="278" w:lineRule="auto"/>
              <w:rPr>
                <w:rFonts w:ascii="Calibri" w:eastAsia="Aptos" w:hAnsi="Calibri" w:cs="Calibri"/>
                <w:sz w:val="22"/>
                <w:szCs w:val="22"/>
              </w:rPr>
            </w:pPr>
          </w:p>
        </w:tc>
        <w:tc>
          <w:tcPr>
            <w:tcW w:w="3694" w:type="dxa"/>
          </w:tcPr>
          <w:p w:rsidR="00A22B88" w:rsidRPr="00F76B3E" w:rsidP="00865DEB" w14:paraId="53D53D07"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529" w:type="dxa"/>
          </w:tcPr>
          <w:p w:rsidR="00A22B88" w:rsidRPr="00F76B3E" w:rsidP="00865DEB" w14:paraId="369314A1" w14:textId="77777777">
            <w:pPr>
              <w:spacing w:line="278" w:lineRule="auto"/>
              <w:rPr>
                <w:rFonts w:ascii="Calibri" w:eastAsia="Aptos" w:hAnsi="Calibri" w:cs="Calibri"/>
                <w:sz w:val="22"/>
                <w:szCs w:val="22"/>
              </w:rPr>
            </w:pPr>
          </w:p>
        </w:tc>
      </w:tr>
      <w:tr w14:paraId="0D5240D4" w14:textId="77777777" w:rsidTr="00865DEB">
        <w:tblPrEx>
          <w:tblW w:w="0" w:type="auto"/>
          <w:tblLook w:val="04A0"/>
        </w:tblPrEx>
        <w:tc>
          <w:tcPr>
            <w:tcW w:w="895" w:type="dxa"/>
            <w:shd w:val="clear" w:color="auto" w:fill="D1D1D1"/>
          </w:tcPr>
          <w:p w:rsidR="00A22B88" w:rsidRPr="00F76B3E" w:rsidP="00865DEB" w14:paraId="4D05EF2A"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 xml:space="preserve">Other </w:t>
            </w:r>
          </w:p>
          <w:p w:rsidR="00A22B88" w:rsidRPr="00F76B3E" w:rsidP="00865DEB" w14:paraId="77B506B4"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Describe</w:t>
            </w:r>
          </w:p>
        </w:tc>
        <w:tc>
          <w:tcPr>
            <w:tcW w:w="1952" w:type="dxa"/>
          </w:tcPr>
          <w:p w:rsidR="00A22B88" w:rsidRPr="00F76B3E" w:rsidP="00865DEB" w14:paraId="76CF2F88" w14:textId="77777777">
            <w:pPr>
              <w:spacing w:line="278" w:lineRule="auto"/>
              <w:rPr>
                <w:rFonts w:ascii="Calibri" w:eastAsia="Aptos" w:hAnsi="Calibri" w:cs="Calibri"/>
                <w:sz w:val="22"/>
                <w:szCs w:val="22"/>
              </w:rPr>
            </w:pPr>
          </w:p>
        </w:tc>
        <w:tc>
          <w:tcPr>
            <w:tcW w:w="3694" w:type="dxa"/>
          </w:tcPr>
          <w:p w:rsidR="00A22B88" w:rsidRPr="00F76B3E" w:rsidP="00865DEB" w14:paraId="055F7643"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529" w:type="dxa"/>
          </w:tcPr>
          <w:p w:rsidR="00A22B88" w:rsidRPr="00F76B3E" w:rsidP="00865DEB" w14:paraId="3A489393" w14:textId="77777777">
            <w:pPr>
              <w:spacing w:line="278" w:lineRule="auto"/>
              <w:rPr>
                <w:rFonts w:ascii="Calibri" w:eastAsia="Aptos" w:hAnsi="Calibri" w:cs="Calibri"/>
                <w:sz w:val="22"/>
                <w:szCs w:val="22"/>
              </w:rPr>
            </w:pPr>
          </w:p>
        </w:tc>
      </w:tr>
      <w:tr w14:paraId="2E309F4F" w14:textId="77777777" w:rsidTr="00865DEB">
        <w:tblPrEx>
          <w:tblW w:w="0" w:type="auto"/>
          <w:tblLook w:val="04A0"/>
        </w:tblPrEx>
        <w:tc>
          <w:tcPr>
            <w:tcW w:w="895" w:type="dxa"/>
            <w:shd w:val="clear" w:color="auto" w:fill="D1D1D1"/>
          </w:tcPr>
          <w:p w:rsidR="00A22B88" w:rsidRPr="00F76B3E" w:rsidP="00865DEB" w14:paraId="278DB100"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 xml:space="preserve">Other </w:t>
            </w:r>
          </w:p>
          <w:p w:rsidR="00A22B88" w:rsidRPr="00F76B3E" w:rsidP="00865DEB" w14:paraId="01CC1862"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describe</w:t>
            </w:r>
          </w:p>
        </w:tc>
        <w:tc>
          <w:tcPr>
            <w:tcW w:w="1952" w:type="dxa"/>
          </w:tcPr>
          <w:p w:rsidR="00A22B88" w:rsidRPr="00F76B3E" w:rsidP="00865DEB" w14:paraId="0DD010BE" w14:textId="77777777">
            <w:pPr>
              <w:spacing w:line="278" w:lineRule="auto"/>
              <w:rPr>
                <w:rFonts w:ascii="Calibri" w:eastAsia="Aptos" w:hAnsi="Calibri" w:cs="Calibri"/>
                <w:sz w:val="22"/>
                <w:szCs w:val="22"/>
              </w:rPr>
            </w:pPr>
          </w:p>
        </w:tc>
        <w:tc>
          <w:tcPr>
            <w:tcW w:w="3694" w:type="dxa"/>
          </w:tcPr>
          <w:p w:rsidR="00A22B88" w:rsidRPr="00F76B3E" w:rsidP="00865DEB" w14:paraId="021EF1CA"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529" w:type="dxa"/>
          </w:tcPr>
          <w:p w:rsidR="00A22B88" w:rsidRPr="00F76B3E" w:rsidP="00865DEB" w14:paraId="782E95AA" w14:textId="77777777">
            <w:pPr>
              <w:spacing w:line="278" w:lineRule="auto"/>
              <w:rPr>
                <w:rFonts w:ascii="Calibri" w:eastAsia="Aptos" w:hAnsi="Calibri" w:cs="Calibri"/>
                <w:sz w:val="22"/>
                <w:szCs w:val="22"/>
              </w:rPr>
            </w:pPr>
          </w:p>
        </w:tc>
      </w:tr>
      <w:tr w14:paraId="4310C52F" w14:textId="77777777" w:rsidTr="00865DEB">
        <w:tblPrEx>
          <w:tblW w:w="0" w:type="auto"/>
          <w:tblLook w:val="04A0"/>
        </w:tblPrEx>
        <w:tc>
          <w:tcPr>
            <w:tcW w:w="2847" w:type="dxa"/>
            <w:gridSpan w:val="2"/>
            <w:shd w:val="clear" w:color="auto" w:fill="E8E8E8"/>
          </w:tcPr>
          <w:p w:rsidR="00A22B88" w:rsidRPr="00F76B3E" w:rsidP="00865DEB" w14:paraId="1A5C708B"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Subcontract Cost</w:t>
            </w:r>
          </w:p>
        </w:tc>
        <w:tc>
          <w:tcPr>
            <w:tcW w:w="3694" w:type="dxa"/>
          </w:tcPr>
          <w:p w:rsidR="00A22B88" w:rsidRPr="00F76B3E" w:rsidP="00865DEB" w14:paraId="67564BFA"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529" w:type="dxa"/>
          </w:tcPr>
          <w:p w:rsidR="00A22B88" w:rsidRPr="00F76B3E" w:rsidP="00865DEB" w14:paraId="74AD9A99" w14:textId="77777777">
            <w:pPr>
              <w:spacing w:line="278" w:lineRule="auto"/>
              <w:rPr>
                <w:rFonts w:ascii="Calibri" w:eastAsia="Aptos" w:hAnsi="Calibri" w:cs="Calibri"/>
                <w:sz w:val="22"/>
                <w:szCs w:val="22"/>
              </w:rPr>
            </w:pPr>
          </w:p>
        </w:tc>
      </w:tr>
      <w:tr w14:paraId="2FBFF89F" w14:textId="77777777" w:rsidTr="00865DEB">
        <w:tblPrEx>
          <w:tblW w:w="0" w:type="auto"/>
          <w:tblLook w:val="04A0"/>
        </w:tblPrEx>
        <w:tc>
          <w:tcPr>
            <w:tcW w:w="2847" w:type="dxa"/>
            <w:gridSpan w:val="2"/>
            <w:shd w:val="clear" w:color="auto" w:fill="E8E8E8"/>
          </w:tcPr>
          <w:p w:rsidR="00A22B88" w:rsidRPr="00F76B3E" w:rsidP="00865DEB" w14:paraId="75698199"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Total Direct Costs</w:t>
            </w:r>
          </w:p>
        </w:tc>
        <w:tc>
          <w:tcPr>
            <w:tcW w:w="3694" w:type="dxa"/>
          </w:tcPr>
          <w:p w:rsidR="00A22B88" w:rsidRPr="00F76B3E" w:rsidP="00865DEB" w14:paraId="6B9DCF81"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529" w:type="dxa"/>
          </w:tcPr>
          <w:p w:rsidR="00A22B88" w:rsidRPr="00F76B3E" w:rsidP="00865DEB" w14:paraId="202E6AB2" w14:textId="77777777">
            <w:pPr>
              <w:spacing w:line="278" w:lineRule="auto"/>
              <w:rPr>
                <w:rFonts w:ascii="Calibri" w:eastAsia="Aptos" w:hAnsi="Calibri" w:cs="Calibri"/>
                <w:sz w:val="22"/>
                <w:szCs w:val="22"/>
              </w:rPr>
            </w:pPr>
          </w:p>
        </w:tc>
      </w:tr>
      <w:tr w14:paraId="4AF7ACA8" w14:textId="77777777" w:rsidTr="00865DEB">
        <w:tblPrEx>
          <w:tblW w:w="0" w:type="auto"/>
          <w:tblLook w:val="04A0"/>
        </w:tblPrEx>
        <w:tc>
          <w:tcPr>
            <w:tcW w:w="2847" w:type="dxa"/>
            <w:gridSpan w:val="2"/>
            <w:shd w:val="clear" w:color="auto" w:fill="E8E8E8"/>
          </w:tcPr>
          <w:p w:rsidR="00A22B88" w:rsidRPr="00F76B3E" w:rsidP="00865DEB" w14:paraId="72B1A9F3"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Indirect Costs</w:t>
            </w:r>
          </w:p>
        </w:tc>
        <w:tc>
          <w:tcPr>
            <w:tcW w:w="3694" w:type="dxa"/>
          </w:tcPr>
          <w:p w:rsidR="00A22B88" w:rsidRPr="00F76B3E" w:rsidP="00865DEB" w14:paraId="24D1C657"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529" w:type="dxa"/>
          </w:tcPr>
          <w:p w:rsidR="00A22B88" w:rsidRPr="00F76B3E" w:rsidP="00865DEB" w14:paraId="1EB2C336" w14:textId="77777777">
            <w:pPr>
              <w:spacing w:line="278" w:lineRule="auto"/>
              <w:rPr>
                <w:rFonts w:ascii="Calibri" w:eastAsia="Aptos" w:hAnsi="Calibri" w:cs="Calibri"/>
                <w:sz w:val="22"/>
                <w:szCs w:val="22"/>
              </w:rPr>
            </w:pPr>
          </w:p>
        </w:tc>
      </w:tr>
      <w:tr w14:paraId="2C4DEB52" w14:textId="77777777" w:rsidTr="00865DEB">
        <w:tblPrEx>
          <w:tblW w:w="0" w:type="auto"/>
          <w:tblLook w:val="04A0"/>
        </w:tblPrEx>
        <w:tc>
          <w:tcPr>
            <w:tcW w:w="2847" w:type="dxa"/>
            <w:gridSpan w:val="2"/>
            <w:shd w:val="clear" w:color="auto" w:fill="E8E8E8"/>
          </w:tcPr>
          <w:p w:rsidR="00A22B88" w:rsidRPr="00F76B3E" w:rsidP="00865DEB" w14:paraId="1AA79229"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Total For Contract</w:t>
            </w:r>
          </w:p>
        </w:tc>
        <w:tc>
          <w:tcPr>
            <w:tcW w:w="3694" w:type="dxa"/>
          </w:tcPr>
          <w:p w:rsidR="00A22B88" w:rsidRPr="00F76B3E" w:rsidP="00865DEB" w14:paraId="299EDC4E"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529" w:type="dxa"/>
          </w:tcPr>
          <w:p w:rsidR="00A22B88" w:rsidRPr="00F76B3E" w:rsidP="00865DEB" w14:paraId="4E7652A9" w14:textId="77777777">
            <w:pPr>
              <w:spacing w:line="278" w:lineRule="auto"/>
              <w:rPr>
                <w:rFonts w:ascii="Calibri" w:eastAsia="Aptos" w:hAnsi="Calibri" w:cs="Calibri"/>
                <w:sz w:val="22"/>
                <w:szCs w:val="22"/>
              </w:rPr>
            </w:pPr>
          </w:p>
        </w:tc>
      </w:tr>
      <w:tr w14:paraId="529B325E" w14:textId="77777777" w:rsidTr="00865DEB">
        <w:tblPrEx>
          <w:tblW w:w="0" w:type="auto"/>
          <w:tblLook w:val="04A0"/>
        </w:tblPrEx>
        <w:tc>
          <w:tcPr>
            <w:tcW w:w="10070" w:type="dxa"/>
            <w:gridSpan w:val="4"/>
          </w:tcPr>
          <w:p w:rsidR="00A22B88" w:rsidRPr="00F76B3E" w:rsidP="00865DEB" w14:paraId="44497F08" w14:textId="77777777">
            <w:pPr>
              <w:spacing w:line="278" w:lineRule="auto"/>
              <w:rPr>
                <w:rFonts w:ascii="Calibri" w:eastAsia="Aptos" w:hAnsi="Calibri" w:cs="Calibri"/>
                <w:sz w:val="22"/>
                <w:szCs w:val="22"/>
              </w:rPr>
            </w:pPr>
            <w:r w:rsidRPr="00F76B3E">
              <w:rPr>
                <w:rFonts w:ascii="Calibri" w:eastAsia="Aptos" w:hAnsi="Calibri" w:cs="Calibri"/>
                <w:sz w:val="22"/>
                <w:szCs w:val="22"/>
              </w:rPr>
              <w:t>*Note: Please duplicate this table for each OD2A personnel needed for budget reporting</w:t>
            </w:r>
          </w:p>
        </w:tc>
      </w:tr>
    </w:tbl>
    <w:p w:rsidR="00A22B88" w:rsidRPr="001759E1" w:rsidP="00A22B88" w14:paraId="26E81F89" w14:textId="77777777">
      <w:pPr>
        <w:spacing w:line="278" w:lineRule="auto"/>
        <w:rPr>
          <w:rFonts w:ascii="Calibri" w:eastAsia="Aptos" w:hAnsi="Calibri" w:cs="Calibri"/>
          <w:kern w:val="2"/>
          <w:sz w:val="24"/>
          <w:szCs w:val="24"/>
          <w14:ligatures w14:val="standardContextual"/>
        </w:rPr>
      </w:pPr>
    </w:p>
    <w:p w:rsidR="00A22B88" w:rsidRPr="001759E1" w:rsidP="00A22B88" w14:paraId="320E8703" w14:textId="77777777">
      <w:pPr>
        <w:keepNext/>
        <w:keepLines/>
        <w:spacing w:before="360" w:after="80" w:line="278" w:lineRule="auto"/>
        <w:outlineLvl w:val="0"/>
        <w:rPr>
          <w:rFonts w:ascii="Aptos Display" w:eastAsia="Times New Roman" w:hAnsi="Aptos Display" w:cs="Times New Roman"/>
          <w:color w:val="0F4761"/>
          <w:kern w:val="2"/>
          <w:sz w:val="40"/>
          <w:szCs w:val="40"/>
          <w14:ligatures w14:val="standardContextual"/>
        </w:rPr>
      </w:pPr>
      <w:r w:rsidRPr="001759E1">
        <w:rPr>
          <w:rFonts w:ascii="Aptos Display" w:eastAsia="Times New Roman" w:hAnsi="Aptos Display" w:cs="Times New Roman"/>
          <w:color w:val="0F4761"/>
          <w:kern w:val="2"/>
          <w:sz w:val="40"/>
          <w:szCs w:val="40"/>
          <w14:ligatures w14:val="standardContextual"/>
        </w:rPr>
        <w:t>Consultants</w:t>
      </w:r>
    </w:p>
    <w:tbl>
      <w:tblPr>
        <w:tblStyle w:val="TableGrid1"/>
        <w:tblW w:w="0" w:type="auto"/>
        <w:tblLook w:val="04A0"/>
      </w:tblPr>
      <w:tblGrid>
        <w:gridCol w:w="2014"/>
        <w:gridCol w:w="2751"/>
        <w:gridCol w:w="1980"/>
        <w:gridCol w:w="2678"/>
      </w:tblGrid>
      <w:tr w14:paraId="1A98812B" w14:textId="77777777" w:rsidTr="00865DEB">
        <w:tblPrEx>
          <w:tblW w:w="0" w:type="auto"/>
          <w:tblLook w:val="04A0"/>
        </w:tblPrEx>
        <w:tc>
          <w:tcPr>
            <w:tcW w:w="2014" w:type="dxa"/>
            <w:shd w:val="clear" w:color="auto" w:fill="D1D1D1"/>
          </w:tcPr>
          <w:p w:rsidR="00A22B88" w:rsidRPr="00F76B3E" w:rsidP="00865DEB" w14:paraId="725E596D"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Total for Consultant</w:t>
            </w:r>
          </w:p>
        </w:tc>
        <w:tc>
          <w:tcPr>
            <w:tcW w:w="2751" w:type="dxa"/>
          </w:tcPr>
          <w:p w:rsidR="00A22B88" w:rsidRPr="00F76B3E" w:rsidP="00865DEB" w14:paraId="2899948C"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980" w:type="dxa"/>
            <w:shd w:val="clear" w:color="auto" w:fill="D1D1D1"/>
          </w:tcPr>
          <w:p w:rsidR="00A22B88" w:rsidRPr="00F76B3E" w:rsidP="00865DEB" w14:paraId="26E492B5"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Component 2</w:t>
            </w:r>
          </w:p>
        </w:tc>
        <w:tc>
          <w:tcPr>
            <w:tcW w:w="2678" w:type="dxa"/>
          </w:tcPr>
          <w:p w:rsidR="00A22B88" w:rsidRPr="00F76B3E" w:rsidP="00865DEB" w14:paraId="29DCE70C"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2569F51B" w14:textId="77777777" w:rsidTr="00865DEB">
        <w:tblPrEx>
          <w:tblW w:w="0" w:type="auto"/>
          <w:tblLook w:val="04A0"/>
        </w:tblPrEx>
        <w:tc>
          <w:tcPr>
            <w:tcW w:w="2014" w:type="dxa"/>
            <w:shd w:val="clear" w:color="auto" w:fill="D1D1D1"/>
          </w:tcPr>
          <w:p w:rsidR="00A22B88" w:rsidRPr="00F76B3E" w:rsidP="00865DEB" w14:paraId="679FFEDF"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Component 1</w:t>
            </w:r>
          </w:p>
        </w:tc>
        <w:tc>
          <w:tcPr>
            <w:tcW w:w="2751" w:type="dxa"/>
          </w:tcPr>
          <w:p w:rsidR="00A22B88" w:rsidRPr="00F76B3E" w:rsidP="00865DEB" w14:paraId="0001B052"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980" w:type="dxa"/>
            <w:shd w:val="clear" w:color="auto" w:fill="D1D1D1"/>
          </w:tcPr>
          <w:p w:rsidR="00A22B88" w:rsidRPr="00F76B3E" w:rsidP="00865DEB" w14:paraId="5BD5DE34"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Component 3</w:t>
            </w:r>
          </w:p>
        </w:tc>
        <w:tc>
          <w:tcPr>
            <w:tcW w:w="2678" w:type="dxa"/>
          </w:tcPr>
          <w:p w:rsidR="00A22B88" w:rsidRPr="00F76B3E" w:rsidP="00865DEB" w14:paraId="36BA555F"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3D929E06" w14:textId="77777777" w:rsidTr="00865DEB">
        <w:tblPrEx>
          <w:tblW w:w="0" w:type="auto"/>
          <w:tblLook w:val="04A0"/>
        </w:tblPrEx>
        <w:tc>
          <w:tcPr>
            <w:tcW w:w="2014" w:type="dxa"/>
            <w:shd w:val="clear" w:color="auto" w:fill="000000"/>
          </w:tcPr>
          <w:p w:rsidR="00A22B88" w:rsidRPr="00F76B3E" w:rsidP="00865DEB" w14:paraId="6CECCD3F" w14:textId="77777777">
            <w:pPr>
              <w:spacing w:line="278" w:lineRule="auto"/>
              <w:rPr>
                <w:rFonts w:ascii="Calibri" w:eastAsia="Aptos" w:hAnsi="Calibri" w:cs="Calibri"/>
                <w:b/>
                <w:bCs/>
                <w:sz w:val="22"/>
                <w:szCs w:val="22"/>
              </w:rPr>
            </w:pPr>
          </w:p>
        </w:tc>
        <w:tc>
          <w:tcPr>
            <w:tcW w:w="2751" w:type="dxa"/>
            <w:shd w:val="clear" w:color="auto" w:fill="000000"/>
          </w:tcPr>
          <w:p w:rsidR="00A22B88" w:rsidRPr="00F76B3E" w:rsidP="00865DEB" w14:paraId="538ACBD1" w14:textId="77777777">
            <w:pPr>
              <w:spacing w:line="278" w:lineRule="auto"/>
              <w:rPr>
                <w:rFonts w:ascii="Calibri" w:eastAsia="Aptos" w:hAnsi="Calibri" w:cs="Calibri"/>
                <w:sz w:val="22"/>
                <w:szCs w:val="22"/>
              </w:rPr>
            </w:pPr>
          </w:p>
        </w:tc>
        <w:tc>
          <w:tcPr>
            <w:tcW w:w="1980" w:type="dxa"/>
            <w:shd w:val="clear" w:color="auto" w:fill="D1D1D1"/>
          </w:tcPr>
          <w:p w:rsidR="00A22B88" w:rsidRPr="00F76B3E" w:rsidP="00865DEB" w14:paraId="0EB9FA5A"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Component 4</w:t>
            </w:r>
          </w:p>
        </w:tc>
        <w:tc>
          <w:tcPr>
            <w:tcW w:w="2678" w:type="dxa"/>
          </w:tcPr>
          <w:p w:rsidR="00A22B88" w:rsidRPr="00F76B3E" w:rsidP="00865DEB" w14:paraId="0FC617FA"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bl>
    <w:p w:rsidR="00A22B88" w:rsidRPr="00F76B3E" w:rsidP="00A22B88" w14:paraId="3CC51B9B" w14:textId="77777777">
      <w:pPr>
        <w:spacing w:line="278" w:lineRule="auto"/>
        <w:rPr>
          <w:rFonts w:ascii="Calibri" w:eastAsia="Aptos" w:hAnsi="Calibri" w:cs="Calibri"/>
          <w:kern w:val="2"/>
          <w14:ligatures w14:val="standardContextual"/>
        </w:rPr>
      </w:pPr>
    </w:p>
    <w:tbl>
      <w:tblPr>
        <w:tblStyle w:val="TableGrid1"/>
        <w:tblW w:w="0" w:type="auto"/>
        <w:tblLook w:val="04A0"/>
      </w:tblPr>
      <w:tblGrid>
        <w:gridCol w:w="3327"/>
        <w:gridCol w:w="3419"/>
        <w:gridCol w:w="3324"/>
      </w:tblGrid>
      <w:tr w14:paraId="30309900" w14:textId="77777777" w:rsidTr="00865DEB">
        <w:tblPrEx>
          <w:tblW w:w="0" w:type="auto"/>
          <w:tblLook w:val="04A0"/>
        </w:tblPrEx>
        <w:tc>
          <w:tcPr>
            <w:tcW w:w="10070" w:type="dxa"/>
            <w:gridSpan w:val="3"/>
            <w:shd w:val="clear" w:color="auto" w:fill="ADADAD"/>
          </w:tcPr>
          <w:p w:rsidR="00A22B88" w:rsidRPr="00F76B3E" w:rsidP="00865DEB" w14:paraId="70C0D176"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Basic Information</w:t>
            </w:r>
          </w:p>
        </w:tc>
      </w:tr>
      <w:tr w14:paraId="1138536C" w14:textId="77777777" w:rsidTr="00865DEB">
        <w:tblPrEx>
          <w:tblW w:w="0" w:type="auto"/>
          <w:tblLook w:val="04A0"/>
        </w:tblPrEx>
        <w:tc>
          <w:tcPr>
            <w:tcW w:w="3327" w:type="dxa"/>
            <w:shd w:val="clear" w:color="auto" w:fill="E8E8E8"/>
          </w:tcPr>
          <w:p w:rsidR="00A22B88" w:rsidRPr="00F76B3E" w:rsidP="00865DEB" w14:paraId="536A55AA"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Consultant Title</w:t>
            </w:r>
          </w:p>
        </w:tc>
        <w:tc>
          <w:tcPr>
            <w:tcW w:w="6743" w:type="dxa"/>
            <w:gridSpan w:val="2"/>
          </w:tcPr>
          <w:p w:rsidR="00A22B88" w:rsidRPr="00F76B3E" w:rsidP="00865DEB" w14:paraId="31652B3B" w14:textId="77777777">
            <w:pPr>
              <w:spacing w:line="278" w:lineRule="auto"/>
              <w:rPr>
                <w:rFonts w:ascii="Calibri" w:eastAsia="Aptos" w:hAnsi="Calibri" w:cs="Calibri"/>
                <w:sz w:val="22"/>
                <w:szCs w:val="22"/>
              </w:rPr>
            </w:pPr>
          </w:p>
        </w:tc>
      </w:tr>
      <w:tr w14:paraId="2734A57C" w14:textId="77777777" w:rsidTr="00865DEB">
        <w:tblPrEx>
          <w:tblW w:w="0" w:type="auto"/>
          <w:tblLook w:val="04A0"/>
        </w:tblPrEx>
        <w:tc>
          <w:tcPr>
            <w:tcW w:w="3327" w:type="dxa"/>
            <w:shd w:val="clear" w:color="auto" w:fill="E8E8E8"/>
          </w:tcPr>
          <w:p w:rsidR="00A22B88" w:rsidRPr="00F76B3E" w:rsidP="00865DEB" w14:paraId="38E519AC"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Organizational Affiliation</w:t>
            </w:r>
          </w:p>
        </w:tc>
        <w:tc>
          <w:tcPr>
            <w:tcW w:w="6743" w:type="dxa"/>
            <w:gridSpan w:val="2"/>
          </w:tcPr>
          <w:p w:rsidR="00A22B88" w:rsidRPr="00F76B3E" w:rsidP="00865DEB" w14:paraId="4816A13E" w14:textId="77777777">
            <w:pPr>
              <w:spacing w:line="278" w:lineRule="auto"/>
              <w:rPr>
                <w:rFonts w:ascii="Calibri" w:eastAsia="Aptos" w:hAnsi="Calibri" w:cs="Calibri"/>
                <w:sz w:val="22"/>
                <w:szCs w:val="22"/>
              </w:rPr>
            </w:pPr>
          </w:p>
        </w:tc>
      </w:tr>
      <w:tr w14:paraId="49514592" w14:textId="77777777" w:rsidTr="00865DEB">
        <w:tblPrEx>
          <w:tblW w:w="0" w:type="auto"/>
          <w:tblLook w:val="04A0"/>
        </w:tblPrEx>
        <w:tc>
          <w:tcPr>
            <w:tcW w:w="3327" w:type="dxa"/>
            <w:shd w:val="clear" w:color="auto" w:fill="E8E8E8"/>
          </w:tcPr>
          <w:p w:rsidR="00A22B88" w:rsidRPr="00F76B3E" w:rsidP="00865DEB" w14:paraId="29BD5759"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Nature of Services to Be Rendered</w:t>
            </w:r>
          </w:p>
        </w:tc>
        <w:tc>
          <w:tcPr>
            <w:tcW w:w="6743" w:type="dxa"/>
            <w:gridSpan w:val="2"/>
          </w:tcPr>
          <w:p w:rsidR="00A22B88" w:rsidRPr="00F76B3E" w:rsidP="00865DEB" w14:paraId="5FCCA7E1" w14:textId="77777777">
            <w:pPr>
              <w:spacing w:line="278" w:lineRule="auto"/>
              <w:rPr>
                <w:rFonts w:ascii="Calibri" w:eastAsia="Aptos" w:hAnsi="Calibri" w:cs="Calibri"/>
                <w:sz w:val="22"/>
                <w:szCs w:val="22"/>
              </w:rPr>
            </w:pPr>
          </w:p>
        </w:tc>
      </w:tr>
      <w:tr w14:paraId="25D8A2D3" w14:textId="77777777" w:rsidTr="00865DEB">
        <w:tblPrEx>
          <w:tblW w:w="0" w:type="auto"/>
          <w:tblLook w:val="04A0"/>
        </w:tblPrEx>
        <w:tc>
          <w:tcPr>
            <w:tcW w:w="3327" w:type="dxa"/>
            <w:shd w:val="clear" w:color="auto" w:fill="E8E8E8"/>
          </w:tcPr>
          <w:p w:rsidR="00A22B88" w:rsidRPr="00F76B3E" w:rsidP="00865DEB" w14:paraId="4DE6BBEB"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Relevance of Service to the project</w:t>
            </w:r>
          </w:p>
        </w:tc>
        <w:tc>
          <w:tcPr>
            <w:tcW w:w="6743" w:type="dxa"/>
            <w:gridSpan w:val="2"/>
          </w:tcPr>
          <w:p w:rsidR="00A22B88" w:rsidRPr="00F76B3E" w:rsidP="00865DEB" w14:paraId="27C403F5" w14:textId="77777777">
            <w:pPr>
              <w:spacing w:line="278" w:lineRule="auto"/>
              <w:rPr>
                <w:rFonts w:ascii="Calibri" w:eastAsia="Aptos" w:hAnsi="Calibri" w:cs="Calibri"/>
                <w:sz w:val="22"/>
                <w:szCs w:val="22"/>
              </w:rPr>
            </w:pPr>
          </w:p>
        </w:tc>
      </w:tr>
      <w:tr w14:paraId="7098453C" w14:textId="77777777" w:rsidTr="00865DEB">
        <w:tblPrEx>
          <w:tblW w:w="0" w:type="auto"/>
          <w:tblLook w:val="04A0"/>
        </w:tblPrEx>
        <w:trPr>
          <w:trHeight w:val="575"/>
        </w:trPr>
        <w:tc>
          <w:tcPr>
            <w:tcW w:w="3327" w:type="dxa"/>
            <w:shd w:val="clear" w:color="auto" w:fill="E8E8E8"/>
          </w:tcPr>
          <w:p w:rsidR="00A22B88" w:rsidRPr="00F76B3E" w:rsidP="00865DEB" w14:paraId="02EB43CF"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 xml:space="preserve">Method of Accountability </w:t>
            </w:r>
          </w:p>
        </w:tc>
        <w:tc>
          <w:tcPr>
            <w:tcW w:w="6743" w:type="dxa"/>
            <w:gridSpan w:val="2"/>
          </w:tcPr>
          <w:p w:rsidR="00A22B88" w:rsidRPr="00F76B3E" w:rsidP="00865DEB" w14:paraId="169516CC" w14:textId="77777777">
            <w:pPr>
              <w:spacing w:line="278" w:lineRule="auto"/>
              <w:rPr>
                <w:rFonts w:ascii="Calibri" w:eastAsia="Aptos" w:hAnsi="Calibri" w:cs="Calibri"/>
                <w:sz w:val="22"/>
                <w:szCs w:val="22"/>
              </w:rPr>
            </w:pPr>
          </w:p>
        </w:tc>
      </w:tr>
      <w:tr w14:paraId="7FB0ED9C" w14:textId="77777777" w:rsidTr="00865DEB">
        <w:tblPrEx>
          <w:tblW w:w="0" w:type="auto"/>
          <w:tblLook w:val="04A0"/>
        </w:tblPrEx>
        <w:tc>
          <w:tcPr>
            <w:tcW w:w="10070" w:type="dxa"/>
            <w:gridSpan w:val="3"/>
            <w:shd w:val="clear" w:color="auto" w:fill="ADADAD"/>
          </w:tcPr>
          <w:p w:rsidR="00A22B88" w:rsidRPr="00F76B3E" w:rsidP="00865DEB" w14:paraId="1CA4F753"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Allocations</w:t>
            </w:r>
          </w:p>
        </w:tc>
      </w:tr>
      <w:tr w14:paraId="5021ECB8" w14:textId="77777777" w:rsidTr="00865DEB">
        <w:tblPrEx>
          <w:tblW w:w="0" w:type="auto"/>
          <w:tblLook w:val="04A0"/>
        </w:tblPrEx>
        <w:tc>
          <w:tcPr>
            <w:tcW w:w="3327" w:type="dxa"/>
            <w:shd w:val="clear" w:color="auto" w:fill="D1D1D1"/>
          </w:tcPr>
          <w:p w:rsidR="00A22B88" w:rsidRPr="00F76B3E" w:rsidP="00865DEB" w14:paraId="41987E4C"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Funding Category</w:t>
            </w:r>
          </w:p>
        </w:tc>
        <w:tc>
          <w:tcPr>
            <w:tcW w:w="3419" w:type="dxa"/>
            <w:shd w:val="clear" w:color="auto" w:fill="D1D1D1"/>
          </w:tcPr>
          <w:p w:rsidR="00A22B88" w:rsidRPr="00F76B3E" w:rsidP="00865DEB" w14:paraId="1231F092"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 Allocated</w:t>
            </w:r>
          </w:p>
        </w:tc>
        <w:tc>
          <w:tcPr>
            <w:tcW w:w="3324" w:type="dxa"/>
            <w:shd w:val="clear" w:color="auto" w:fill="D1D1D1"/>
          </w:tcPr>
          <w:p w:rsidR="00A22B88" w:rsidRPr="00F76B3E" w:rsidP="00865DEB" w14:paraId="20E6C50B"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 Allocated</w:t>
            </w:r>
          </w:p>
        </w:tc>
      </w:tr>
      <w:tr w14:paraId="5BD4A78D" w14:textId="77777777" w:rsidTr="00865DEB">
        <w:tblPrEx>
          <w:tblW w:w="0" w:type="auto"/>
          <w:tblLook w:val="04A0"/>
        </w:tblPrEx>
        <w:tc>
          <w:tcPr>
            <w:tcW w:w="3327" w:type="dxa"/>
            <w:shd w:val="clear" w:color="auto" w:fill="E8E8E8"/>
          </w:tcPr>
          <w:p w:rsidR="00A22B88" w:rsidRPr="00F76B3E" w:rsidP="00865DEB" w14:paraId="408331C0" w14:textId="77777777">
            <w:pPr>
              <w:spacing w:line="278" w:lineRule="auto"/>
              <w:rPr>
                <w:rFonts w:ascii="Calibri" w:eastAsia="Aptos" w:hAnsi="Calibri" w:cs="Calibri"/>
                <w:sz w:val="22"/>
                <w:szCs w:val="22"/>
              </w:rPr>
            </w:pPr>
            <w:r w:rsidRPr="00F76B3E">
              <w:rPr>
                <w:rFonts w:ascii="Calibri" w:eastAsia="Aptos" w:hAnsi="Calibri" w:cs="Calibri"/>
                <w:b/>
                <w:bCs/>
                <w:sz w:val="22"/>
                <w:szCs w:val="22"/>
              </w:rPr>
              <w:t>Component 1</w:t>
            </w:r>
          </w:p>
        </w:tc>
        <w:tc>
          <w:tcPr>
            <w:tcW w:w="3419" w:type="dxa"/>
          </w:tcPr>
          <w:p w:rsidR="00A22B88" w:rsidRPr="00F76B3E" w:rsidP="00865DEB" w14:paraId="0418639A" w14:textId="77777777">
            <w:pPr>
              <w:spacing w:line="278" w:lineRule="auto"/>
              <w:rPr>
                <w:rFonts w:ascii="Calibri" w:eastAsia="Aptos" w:hAnsi="Calibri" w:cs="Calibri"/>
                <w:sz w:val="22"/>
                <w:szCs w:val="22"/>
              </w:rPr>
            </w:pPr>
          </w:p>
        </w:tc>
        <w:tc>
          <w:tcPr>
            <w:tcW w:w="3324" w:type="dxa"/>
          </w:tcPr>
          <w:p w:rsidR="00A22B88" w:rsidRPr="00F76B3E" w:rsidP="00865DEB" w14:paraId="36B1BE0C"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77294074" w14:textId="77777777" w:rsidTr="00865DEB">
        <w:tblPrEx>
          <w:tblW w:w="0" w:type="auto"/>
          <w:tblLook w:val="04A0"/>
        </w:tblPrEx>
        <w:tc>
          <w:tcPr>
            <w:tcW w:w="3327" w:type="dxa"/>
            <w:shd w:val="clear" w:color="auto" w:fill="E8E8E8"/>
          </w:tcPr>
          <w:p w:rsidR="00A22B88" w:rsidRPr="00F76B3E" w:rsidP="00865DEB" w14:paraId="082CBA39" w14:textId="77777777">
            <w:pPr>
              <w:spacing w:line="278" w:lineRule="auto"/>
              <w:rPr>
                <w:rFonts w:ascii="Calibri" w:eastAsia="Aptos" w:hAnsi="Calibri" w:cs="Calibri"/>
                <w:sz w:val="22"/>
                <w:szCs w:val="22"/>
              </w:rPr>
            </w:pPr>
            <w:r w:rsidRPr="00F76B3E">
              <w:rPr>
                <w:rFonts w:ascii="Calibri" w:eastAsia="Aptos" w:hAnsi="Calibri" w:cs="Calibri"/>
                <w:b/>
                <w:bCs/>
                <w:sz w:val="22"/>
                <w:szCs w:val="22"/>
              </w:rPr>
              <w:t>Component 2</w:t>
            </w:r>
          </w:p>
        </w:tc>
        <w:tc>
          <w:tcPr>
            <w:tcW w:w="3419" w:type="dxa"/>
          </w:tcPr>
          <w:p w:rsidR="00A22B88" w:rsidRPr="00F76B3E" w:rsidP="00865DEB" w14:paraId="36F0C2B2" w14:textId="77777777">
            <w:pPr>
              <w:spacing w:line="278" w:lineRule="auto"/>
              <w:rPr>
                <w:rFonts w:ascii="Calibri" w:eastAsia="Aptos" w:hAnsi="Calibri" w:cs="Calibri"/>
                <w:sz w:val="22"/>
                <w:szCs w:val="22"/>
              </w:rPr>
            </w:pPr>
          </w:p>
        </w:tc>
        <w:tc>
          <w:tcPr>
            <w:tcW w:w="3324" w:type="dxa"/>
          </w:tcPr>
          <w:p w:rsidR="00A22B88" w:rsidRPr="00F76B3E" w:rsidP="00865DEB" w14:paraId="4D6A0406"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44517108" w14:textId="77777777" w:rsidTr="00865DEB">
        <w:tblPrEx>
          <w:tblW w:w="0" w:type="auto"/>
          <w:tblLook w:val="04A0"/>
        </w:tblPrEx>
        <w:tc>
          <w:tcPr>
            <w:tcW w:w="3327" w:type="dxa"/>
            <w:shd w:val="clear" w:color="auto" w:fill="E8E8E8"/>
          </w:tcPr>
          <w:p w:rsidR="00A22B88" w:rsidRPr="00F76B3E" w:rsidP="00865DEB" w14:paraId="049AA006" w14:textId="77777777">
            <w:pPr>
              <w:spacing w:line="278" w:lineRule="auto"/>
              <w:rPr>
                <w:rFonts w:ascii="Calibri" w:eastAsia="Aptos" w:hAnsi="Calibri" w:cs="Calibri"/>
                <w:sz w:val="22"/>
                <w:szCs w:val="22"/>
              </w:rPr>
            </w:pPr>
            <w:r w:rsidRPr="00F76B3E">
              <w:rPr>
                <w:rFonts w:ascii="Calibri" w:eastAsia="Aptos" w:hAnsi="Calibri" w:cs="Calibri"/>
                <w:b/>
                <w:bCs/>
                <w:sz w:val="22"/>
                <w:szCs w:val="22"/>
              </w:rPr>
              <w:t>Component 3</w:t>
            </w:r>
          </w:p>
        </w:tc>
        <w:tc>
          <w:tcPr>
            <w:tcW w:w="3419" w:type="dxa"/>
          </w:tcPr>
          <w:p w:rsidR="00A22B88" w:rsidRPr="00F76B3E" w:rsidP="00865DEB" w14:paraId="3AF9BFA6" w14:textId="77777777">
            <w:pPr>
              <w:spacing w:line="278" w:lineRule="auto"/>
              <w:rPr>
                <w:rFonts w:ascii="Calibri" w:eastAsia="Aptos" w:hAnsi="Calibri" w:cs="Calibri"/>
                <w:sz w:val="22"/>
                <w:szCs w:val="22"/>
              </w:rPr>
            </w:pPr>
          </w:p>
        </w:tc>
        <w:tc>
          <w:tcPr>
            <w:tcW w:w="3324" w:type="dxa"/>
          </w:tcPr>
          <w:p w:rsidR="00A22B88" w:rsidRPr="00F76B3E" w:rsidP="00865DEB" w14:paraId="1A3A295C"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1FD2B603" w14:textId="77777777" w:rsidTr="00865DEB">
        <w:tblPrEx>
          <w:tblW w:w="0" w:type="auto"/>
          <w:tblLook w:val="04A0"/>
        </w:tblPrEx>
        <w:tc>
          <w:tcPr>
            <w:tcW w:w="3327" w:type="dxa"/>
            <w:shd w:val="clear" w:color="auto" w:fill="E8E8E8"/>
          </w:tcPr>
          <w:p w:rsidR="00A22B88" w:rsidRPr="00F76B3E" w:rsidP="00865DEB" w14:paraId="036A2C1B" w14:textId="77777777">
            <w:pPr>
              <w:spacing w:line="278" w:lineRule="auto"/>
              <w:rPr>
                <w:rFonts w:ascii="Calibri" w:eastAsia="Aptos" w:hAnsi="Calibri" w:cs="Calibri"/>
                <w:sz w:val="22"/>
                <w:szCs w:val="22"/>
              </w:rPr>
            </w:pPr>
            <w:r w:rsidRPr="00F76B3E">
              <w:rPr>
                <w:rFonts w:ascii="Calibri" w:eastAsia="Aptos" w:hAnsi="Calibri" w:cs="Calibri"/>
                <w:b/>
                <w:bCs/>
                <w:sz w:val="22"/>
                <w:szCs w:val="22"/>
              </w:rPr>
              <w:t>Component 4</w:t>
            </w:r>
          </w:p>
        </w:tc>
        <w:tc>
          <w:tcPr>
            <w:tcW w:w="3419" w:type="dxa"/>
          </w:tcPr>
          <w:p w:rsidR="00A22B88" w:rsidRPr="00F76B3E" w:rsidP="00865DEB" w14:paraId="1B2AC660" w14:textId="77777777">
            <w:pPr>
              <w:spacing w:line="278" w:lineRule="auto"/>
              <w:rPr>
                <w:rFonts w:ascii="Calibri" w:eastAsia="Aptos" w:hAnsi="Calibri" w:cs="Calibri"/>
                <w:sz w:val="22"/>
                <w:szCs w:val="22"/>
              </w:rPr>
            </w:pPr>
          </w:p>
        </w:tc>
        <w:tc>
          <w:tcPr>
            <w:tcW w:w="3324" w:type="dxa"/>
          </w:tcPr>
          <w:p w:rsidR="00A22B88" w:rsidRPr="00F76B3E" w:rsidP="00865DEB" w14:paraId="53091E0D"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3A2E16E8" w14:textId="77777777" w:rsidTr="00865DEB">
        <w:tblPrEx>
          <w:tblW w:w="0" w:type="auto"/>
          <w:tblLook w:val="04A0"/>
        </w:tblPrEx>
        <w:tc>
          <w:tcPr>
            <w:tcW w:w="10070" w:type="dxa"/>
            <w:gridSpan w:val="3"/>
          </w:tcPr>
          <w:p w:rsidR="00A22B88" w:rsidRPr="00F76B3E" w:rsidP="00865DEB" w14:paraId="719D4A08" w14:textId="77777777">
            <w:pPr>
              <w:spacing w:line="278" w:lineRule="auto"/>
              <w:rPr>
                <w:rFonts w:ascii="Calibri" w:eastAsia="Aptos" w:hAnsi="Calibri" w:cs="Calibri"/>
                <w:sz w:val="22"/>
                <w:szCs w:val="22"/>
              </w:rPr>
            </w:pPr>
            <w:r w:rsidRPr="00F76B3E">
              <w:rPr>
                <w:rFonts w:ascii="Calibri" w:eastAsia="Aptos" w:hAnsi="Calibri" w:cs="Calibri"/>
                <w:sz w:val="22"/>
                <w:szCs w:val="22"/>
              </w:rPr>
              <w:t>*Note: Please duplicate this table for each OD2A personnel needed for budget reporting</w:t>
            </w:r>
          </w:p>
        </w:tc>
      </w:tr>
    </w:tbl>
    <w:p w:rsidR="00A22B88" w:rsidRPr="001759E1" w:rsidP="00A22B88" w14:paraId="1531A1D1" w14:textId="77777777">
      <w:pPr>
        <w:spacing w:line="278" w:lineRule="auto"/>
        <w:rPr>
          <w:rFonts w:ascii="Calibri" w:eastAsia="Aptos" w:hAnsi="Calibri" w:cs="Calibri"/>
          <w:kern w:val="2"/>
          <w:sz w:val="24"/>
          <w:szCs w:val="24"/>
          <w14:ligatures w14:val="standardContextual"/>
        </w:rPr>
      </w:pPr>
    </w:p>
    <w:p w:rsidR="00A22B88" w:rsidP="00A22B88" w14:paraId="2C19991B" w14:textId="77777777">
      <w:r>
        <w:br w:type="page"/>
      </w:r>
    </w:p>
    <w:tbl>
      <w:tblPr>
        <w:tblStyle w:val="TableGrid1"/>
        <w:tblW w:w="0" w:type="auto"/>
        <w:tblLook w:val="04A0"/>
      </w:tblPr>
      <w:tblGrid>
        <w:gridCol w:w="1346"/>
        <w:gridCol w:w="1913"/>
        <w:gridCol w:w="3438"/>
        <w:gridCol w:w="3373"/>
      </w:tblGrid>
      <w:tr w14:paraId="56C52D0D" w14:textId="77777777" w:rsidTr="00865DEB">
        <w:tblPrEx>
          <w:tblW w:w="0" w:type="auto"/>
          <w:tblLook w:val="04A0"/>
        </w:tblPrEx>
        <w:tc>
          <w:tcPr>
            <w:tcW w:w="6697" w:type="dxa"/>
            <w:gridSpan w:val="3"/>
            <w:shd w:val="clear" w:color="auto" w:fill="ADADAD"/>
          </w:tcPr>
          <w:p w:rsidR="00A22B88" w:rsidRPr="00F76B3E" w:rsidP="00865DEB" w14:paraId="6D1373E7"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Itemized Costs</w:t>
            </w:r>
          </w:p>
        </w:tc>
        <w:tc>
          <w:tcPr>
            <w:tcW w:w="3373" w:type="dxa"/>
            <w:shd w:val="clear" w:color="auto" w:fill="ADADAD"/>
          </w:tcPr>
          <w:p w:rsidR="00A22B88" w:rsidRPr="00F76B3E" w:rsidP="00865DEB" w14:paraId="1E524F9E"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Justification</w:t>
            </w:r>
          </w:p>
        </w:tc>
      </w:tr>
      <w:tr w14:paraId="6153548E" w14:textId="77777777" w:rsidTr="00865DEB">
        <w:tblPrEx>
          <w:tblW w:w="0" w:type="auto"/>
          <w:tblLook w:val="04A0"/>
        </w:tblPrEx>
        <w:tc>
          <w:tcPr>
            <w:tcW w:w="3259" w:type="dxa"/>
            <w:gridSpan w:val="2"/>
            <w:shd w:val="clear" w:color="auto" w:fill="D1D1D1"/>
          </w:tcPr>
          <w:p w:rsidR="00A22B88" w:rsidRPr="00F76B3E" w:rsidP="00865DEB" w14:paraId="655E1E97" w14:textId="77777777">
            <w:pPr>
              <w:spacing w:line="278" w:lineRule="auto"/>
              <w:rPr>
                <w:rFonts w:ascii="Calibri" w:eastAsia="Aptos" w:hAnsi="Calibri" w:cs="Calibri"/>
                <w:sz w:val="22"/>
                <w:szCs w:val="22"/>
              </w:rPr>
            </w:pPr>
            <w:r w:rsidRPr="00F76B3E">
              <w:rPr>
                <w:rFonts w:ascii="Calibri" w:eastAsia="Aptos" w:hAnsi="Calibri" w:cs="Calibri"/>
                <w:sz w:val="22"/>
                <w:szCs w:val="22"/>
              </w:rPr>
              <w:t>Number of Days of Consultation</w:t>
            </w:r>
          </w:p>
        </w:tc>
        <w:tc>
          <w:tcPr>
            <w:tcW w:w="3438" w:type="dxa"/>
          </w:tcPr>
          <w:p w:rsidR="00A22B88" w:rsidRPr="00F76B3E" w:rsidP="00865DEB" w14:paraId="66C88302" w14:textId="77777777">
            <w:pPr>
              <w:spacing w:line="278" w:lineRule="auto"/>
              <w:rPr>
                <w:rFonts w:ascii="Calibri" w:eastAsia="Aptos" w:hAnsi="Calibri" w:cs="Calibri"/>
                <w:sz w:val="22"/>
                <w:szCs w:val="22"/>
              </w:rPr>
            </w:pPr>
          </w:p>
        </w:tc>
        <w:tc>
          <w:tcPr>
            <w:tcW w:w="3373" w:type="dxa"/>
          </w:tcPr>
          <w:p w:rsidR="00A22B88" w:rsidRPr="00F76B3E" w:rsidP="00865DEB" w14:paraId="3556E31B" w14:textId="77777777">
            <w:pPr>
              <w:spacing w:line="278" w:lineRule="auto"/>
              <w:rPr>
                <w:rFonts w:ascii="Calibri" w:eastAsia="Aptos" w:hAnsi="Calibri" w:cs="Calibri"/>
                <w:sz w:val="22"/>
                <w:szCs w:val="22"/>
              </w:rPr>
            </w:pPr>
          </w:p>
        </w:tc>
      </w:tr>
      <w:tr w14:paraId="4B8EE05F" w14:textId="77777777" w:rsidTr="00865DEB">
        <w:tblPrEx>
          <w:tblW w:w="0" w:type="auto"/>
          <w:tblLook w:val="04A0"/>
        </w:tblPrEx>
        <w:tc>
          <w:tcPr>
            <w:tcW w:w="3259" w:type="dxa"/>
            <w:gridSpan w:val="2"/>
            <w:shd w:val="clear" w:color="auto" w:fill="D1D1D1"/>
          </w:tcPr>
          <w:p w:rsidR="00A22B88" w:rsidRPr="00F76B3E" w:rsidP="00865DEB" w14:paraId="54DFABF1" w14:textId="77777777">
            <w:pPr>
              <w:spacing w:line="278" w:lineRule="auto"/>
              <w:rPr>
                <w:rFonts w:ascii="Calibri" w:eastAsia="Aptos" w:hAnsi="Calibri" w:cs="Calibri"/>
                <w:sz w:val="22"/>
                <w:szCs w:val="22"/>
              </w:rPr>
            </w:pPr>
            <w:r w:rsidRPr="00F76B3E">
              <w:rPr>
                <w:rFonts w:ascii="Calibri" w:eastAsia="Aptos" w:hAnsi="Calibri" w:cs="Calibri"/>
                <w:sz w:val="22"/>
                <w:szCs w:val="22"/>
              </w:rPr>
              <w:t>Expected Daily Rate of Compensation</w:t>
            </w:r>
          </w:p>
        </w:tc>
        <w:tc>
          <w:tcPr>
            <w:tcW w:w="3438" w:type="dxa"/>
          </w:tcPr>
          <w:p w:rsidR="00A22B88" w:rsidRPr="00F76B3E" w:rsidP="00865DEB" w14:paraId="23D42D05" w14:textId="77777777">
            <w:pPr>
              <w:spacing w:line="278" w:lineRule="auto"/>
              <w:rPr>
                <w:rFonts w:ascii="Calibri" w:eastAsia="Aptos" w:hAnsi="Calibri" w:cs="Calibri"/>
                <w:sz w:val="22"/>
                <w:szCs w:val="22"/>
              </w:rPr>
            </w:pPr>
          </w:p>
        </w:tc>
        <w:tc>
          <w:tcPr>
            <w:tcW w:w="3373" w:type="dxa"/>
          </w:tcPr>
          <w:p w:rsidR="00A22B88" w:rsidRPr="00F76B3E" w:rsidP="00865DEB" w14:paraId="1DCFE4F2" w14:textId="77777777">
            <w:pPr>
              <w:spacing w:line="278" w:lineRule="auto"/>
              <w:rPr>
                <w:rFonts w:ascii="Calibri" w:eastAsia="Aptos" w:hAnsi="Calibri" w:cs="Calibri"/>
                <w:sz w:val="22"/>
                <w:szCs w:val="22"/>
              </w:rPr>
            </w:pPr>
          </w:p>
        </w:tc>
      </w:tr>
      <w:tr w14:paraId="022926A9" w14:textId="77777777" w:rsidTr="00865DEB">
        <w:tblPrEx>
          <w:tblW w:w="0" w:type="auto"/>
          <w:tblLook w:val="04A0"/>
        </w:tblPrEx>
        <w:tc>
          <w:tcPr>
            <w:tcW w:w="3259" w:type="dxa"/>
            <w:gridSpan w:val="2"/>
            <w:shd w:val="clear" w:color="auto" w:fill="D1D1D1"/>
          </w:tcPr>
          <w:p w:rsidR="00A22B88" w:rsidRPr="00F76B3E" w:rsidP="00865DEB" w14:paraId="434268CA" w14:textId="77777777">
            <w:pPr>
              <w:spacing w:line="278" w:lineRule="auto"/>
              <w:jc w:val="right"/>
              <w:rPr>
                <w:rFonts w:ascii="Calibri" w:eastAsia="Aptos" w:hAnsi="Calibri" w:cs="Calibri"/>
                <w:b/>
                <w:bCs/>
                <w:sz w:val="22"/>
                <w:szCs w:val="22"/>
              </w:rPr>
            </w:pPr>
            <w:r w:rsidRPr="00F76B3E">
              <w:rPr>
                <w:rFonts w:ascii="Calibri" w:eastAsia="Aptos" w:hAnsi="Calibri" w:cs="Calibri"/>
                <w:b/>
                <w:bCs/>
                <w:sz w:val="22"/>
                <w:szCs w:val="22"/>
              </w:rPr>
              <w:t>BASE COMPENSATION SUBTOTAL</w:t>
            </w:r>
          </w:p>
        </w:tc>
        <w:tc>
          <w:tcPr>
            <w:tcW w:w="3438" w:type="dxa"/>
          </w:tcPr>
          <w:p w:rsidR="00A22B88" w:rsidRPr="00F76B3E" w:rsidP="00865DEB" w14:paraId="65BAE3C6"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373" w:type="dxa"/>
          </w:tcPr>
          <w:p w:rsidR="00A22B88" w:rsidRPr="00F76B3E" w:rsidP="00865DEB" w14:paraId="4DC10D54" w14:textId="77777777">
            <w:pPr>
              <w:spacing w:line="278" w:lineRule="auto"/>
              <w:rPr>
                <w:rFonts w:ascii="Calibri" w:eastAsia="Aptos" w:hAnsi="Calibri" w:cs="Calibri"/>
                <w:sz w:val="22"/>
                <w:szCs w:val="22"/>
              </w:rPr>
            </w:pPr>
          </w:p>
        </w:tc>
      </w:tr>
      <w:tr w14:paraId="6946DE00" w14:textId="77777777" w:rsidTr="00865DEB">
        <w:tblPrEx>
          <w:tblW w:w="0" w:type="auto"/>
          <w:tblLook w:val="04A0"/>
        </w:tblPrEx>
        <w:trPr>
          <w:trHeight w:val="683"/>
        </w:trPr>
        <w:tc>
          <w:tcPr>
            <w:tcW w:w="3259" w:type="dxa"/>
            <w:gridSpan w:val="2"/>
            <w:shd w:val="clear" w:color="auto" w:fill="D1D1D1"/>
          </w:tcPr>
          <w:p w:rsidR="00A22B88" w:rsidRPr="00F76B3E" w:rsidP="00865DEB" w14:paraId="7FBCDE62" w14:textId="77777777">
            <w:pPr>
              <w:spacing w:line="278" w:lineRule="auto"/>
              <w:rPr>
                <w:rFonts w:ascii="Calibri" w:eastAsia="Aptos" w:hAnsi="Calibri" w:cs="Calibri"/>
                <w:sz w:val="22"/>
                <w:szCs w:val="22"/>
              </w:rPr>
            </w:pPr>
            <w:r w:rsidRPr="00F76B3E">
              <w:rPr>
                <w:rFonts w:ascii="Calibri" w:eastAsia="Aptos" w:hAnsi="Calibri" w:cs="Calibri"/>
                <w:sz w:val="22"/>
                <w:szCs w:val="22"/>
              </w:rPr>
              <w:t>Travel</w:t>
            </w:r>
          </w:p>
        </w:tc>
        <w:tc>
          <w:tcPr>
            <w:tcW w:w="3438" w:type="dxa"/>
          </w:tcPr>
          <w:p w:rsidR="00A22B88" w:rsidRPr="00F76B3E" w:rsidP="00865DEB" w14:paraId="0BAC5044"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373" w:type="dxa"/>
          </w:tcPr>
          <w:p w:rsidR="00A22B88" w:rsidRPr="00F76B3E" w:rsidP="00865DEB" w14:paraId="6C8FF214" w14:textId="77777777">
            <w:pPr>
              <w:spacing w:line="278" w:lineRule="auto"/>
              <w:rPr>
                <w:rFonts w:ascii="Calibri" w:eastAsia="Aptos" w:hAnsi="Calibri" w:cs="Calibri"/>
                <w:sz w:val="22"/>
                <w:szCs w:val="22"/>
              </w:rPr>
            </w:pPr>
          </w:p>
        </w:tc>
      </w:tr>
      <w:tr w14:paraId="56A01AB1" w14:textId="77777777" w:rsidTr="00865DEB">
        <w:tblPrEx>
          <w:tblW w:w="0" w:type="auto"/>
          <w:tblLook w:val="04A0"/>
        </w:tblPrEx>
        <w:trPr>
          <w:trHeight w:val="368"/>
        </w:trPr>
        <w:tc>
          <w:tcPr>
            <w:tcW w:w="3259" w:type="dxa"/>
            <w:gridSpan w:val="2"/>
            <w:shd w:val="clear" w:color="auto" w:fill="D1D1D1"/>
          </w:tcPr>
          <w:p w:rsidR="00A22B88" w:rsidRPr="00F76B3E" w:rsidP="00865DEB" w14:paraId="5EBFA633" w14:textId="77777777">
            <w:pPr>
              <w:spacing w:line="278" w:lineRule="auto"/>
              <w:rPr>
                <w:rFonts w:ascii="Calibri" w:eastAsia="Aptos" w:hAnsi="Calibri" w:cs="Calibri"/>
                <w:sz w:val="22"/>
                <w:szCs w:val="22"/>
              </w:rPr>
            </w:pPr>
            <w:r w:rsidRPr="00F76B3E">
              <w:rPr>
                <w:rFonts w:ascii="Calibri" w:eastAsia="Aptos" w:hAnsi="Calibri" w:cs="Calibri"/>
                <w:sz w:val="22"/>
                <w:szCs w:val="22"/>
              </w:rPr>
              <w:t xml:space="preserve">Per Diem (total for all </w:t>
            </w:r>
            <w:r w:rsidRPr="00F76B3E">
              <w:rPr>
                <w:rFonts w:ascii="Calibri" w:eastAsia="Aptos" w:hAnsi="Calibri" w:cs="Calibri"/>
                <w:sz w:val="22"/>
                <w:szCs w:val="22"/>
              </w:rPr>
              <w:t>days</w:t>
            </w:r>
            <w:r w:rsidRPr="00F76B3E">
              <w:rPr>
                <w:rFonts w:ascii="Calibri" w:eastAsia="Aptos" w:hAnsi="Calibri" w:cs="Calibri"/>
                <w:sz w:val="22"/>
                <w:szCs w:val="22"/>
              </w:rPr>
              <w:t xml:space="preserve"> consultation)</w:t>
            </w:r>
          </w:p>
        </w:tc>
        <w:tc>
          <w:tcPr>
            <w:tcW w:w="3438" w:type="dxa"/>
          </w:tcPr>
          <w:p w:rsidR="00A22B88" w:rsidRPr="00F76B3E" w:rsidP="00865DEB" w14:paraId="7957EA8F"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373" w:type="dxa"/>
          </w:tcPr>
          <w:p w:rsidR="00A22B88" w:rsidRPr="00F76B3E" w:rsidP="00865DEB" w14:paraId="3CCE6FB4" w14:textId="77777777">
            <w:pPr>
              <w:spacing w:line="278" w:lineRule="auto"/>
              <w:rPr>
                <w:rFonts w:ascii="Calibri" w:eastAsia="Aptos" w:hAnsi="Calibri" w:cs="Calibri"/>
                <w:sz w:val="22"/>
                <w:szCs w:val="22"/>
              </w:rPr>
            </w:pPr>
          </w:p>
        </w:tc>
      </w:tr>
      <w:tr w14:paraId="3893B331" w14:textId="77777777" w:rsidTr="00865DEB">
        <w:tblPrEx>
          <w:tblW w:w="0" w:type="auto"/>
          <w:tblLook w:val="04A0"/>
        </w:tblPrEx>
        <w:trPr>
          <w:trHeight w:val="260"/>
        </w:trPr>
        <w:tc>
          <w:tcPr>
            <w:tcW w:w="3259" w:type="dxa"/>
            <w:gridSpan w:val="2"/>
            <w:shd w:val="clear" w:color="auto" w:fill="D1D1D1"/>
          </w:tcPr>
          <w:p w:rsidR="00A22B88" w:rsidRPr="00F76B3E" w:rsidP="00865DEB" w14:paraId="572CCB05" w14:textId="77777777">
            <w:pPr>
              <w:spacing w:line="278" w:lineRule="auto"/>
              <w:rPr>
                <w:rFonts w:ascii="Calibri" w:eastAsia="Aptos" w:hAnsi="Calibri" w:cs="Calibri"/>
                <w:sz w:val="22"/>
                <w:szCs w:val="22"/>
              </w:rPr>
            </w:pPr>
            <w:r w:rsidRPr="00F76B3E">
              <w:rPr>
                <w:rFonts w:ascii="Calibri" w:eastAsia="Aptos" w:hAnsi="Calibri" w:cs="Calibri"/>
                <w:sz w:val="22"/>
                <w:szCs w:val="22"/>
              </w:rPr>
              <w:t>Supplies</w:t>
            </w:r>
          </w:p>
        </w:tc>
        <w:tc>
          <w:tcPr>
            <w:tcW w:w="3438" w:type="dxa"/>
          </w:tcPr>
          <w:p w:rsidR="00A22B88" w:rsidRPr="00F76B3E" w:rsidP="00865DEB" w14:paraId="6C756D09"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373" w:type="dxa"/>
          </w:tcPr>
          <w:p w:rsidR="00A22B88" w:rsidRPr="00F76B3E" w:rsidP="00865DEB" w14:paraId="6FE4D386" w14:textId="77777777">
            <w:pPr>
              <w:spacing w:line="278" w:lineRule="auto"/>
              <w:rPr>
                <w:rFonts w:ascii="Calibri" w:eastAsia="Aptos" w:hAnsi="Calibri" w:cs="Calibri"/>
                <w:sz w:val="22"/>
                <w:szCs w:val="22"/>
              </w:rPr>
            </w:pPr>
          </w:p>
        </w:tc>
      </w:tr>
      <w:tr w14:paraId="0A044354" w14:textId="77777777" w:rsidTr="00865DEB">
        <w:tblPrEx>
          <w:tblW w:w="0" w:type="auto"/>
          <w:tblLook w:val="04A0"/>
        </w:tblPrEx>
        <w:tc>
          <w:tcPr>
            <w:tcW w:w="1346" w:type="dxa"/>
            <w:shd w:val="clear" w:color="auto" w:fill="D1D1D1"/>
          </w:tcPr>
          <w:p w:rsidR="00A22B88" w:rsidRPr="00F76B3E" w:rsidP="00865DEB" w14:paraId="154E2DDA"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Deliverable Cost</w:t>
            </w:r>
          </w:p>
        </w:tc>
        <w:tc>
          <w:tcPr>
            <w:tcW w:w="1913" w:type="dxa"/>
          </w:tcPr>
          <w:p w:rsidR="00A22B88" w:rsidRPr="00F76B3E" w:rsidP="00865DEB" w14:paraId="7341CFDF" w14:textId="77777777">
            <w:pPr>
              <w:spacing w:line="278" w:lineRule="auto"/>
              <w:rPr>
                <w:rFonts w:ascii="Calibri" w:eastAsia="Aptos" w:hAnsi="Calibri" w:cs="Calibri"/>
                <w:sz w:val="22"/>
                <w:szCs w:val="22"/>
              </w:rPr>
            </w:pPr>
          </w:p>
        </w:tc>
        <w:tc>
          <w:tcPr>
            <w:tcW w:w="3438" w:type="dxa"/>
          </w:tcPr>
          <w:p w:rsidR="00A22B88" w:rsidRPr="00F76B3E" w:rsidP="00865DEB" w14:paraId="3ED08962"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373" w:type="dxa"/>
          </w:tcPr>
          <w:p w:rsidR="00A22B88" w:rsidRPr="00F76B3E" w:rsidP="00865DEB" w14:paraId="613359AE" w14:textId="77777777">
            <w:pPr>
              <w:spacing w:line="278" w:lineRule="auto"/>
              <w:rPr>
                <w:rFonts w:ascii="Calibri" w:eastAsia="Aptos" w:hAnsi="Calibri" w:cs="Calibri"/>
                <w:sz w:val="22"/>
                <w:szCs w:val="22"/>
              </w:rPr>
            </w:pPr>
          </w:p>
        </w:tc>
      </w:tr>
      <w:tr w14:paraId="7509CE36" w14:textId="77777777" w:rsidTr="00865DEB">
        <w:tblPrEx>
          <w:tblW w:w="0" w:type="auto"/>
          <w:tblLook w:val="04A0"/>
        </w:tblPrEx>
        <w:tc>
          <w:tcPr>
            <w:tcW w:w="1346" w:type="dxa"/>
            <w:shd w:val="clear" w:color="auto" w:fill="D1D1D1"/>
          </w:tcPr>
          <w:p w:rsidR="00A22B88" w:rsidRPr="00F76B3E" w:rsidP="00865DEB" w14:paraId="60979C32"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 xml:space="preserve">Other </w:t>
            </w:r>
          </w:p>
          <w:p w:rsidR="00A22B88" w:rsidRPr="00F76B3E" w:rsidP="00865DEB" w14:paraId="33500A39"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describe</w:t>
            </w:r>
          </w:p>
        </w:tc>
        <w:tc>
          <w:tcPr>
            <w:tcW w:w="1913" w:type="dxa"/>
          </w:tcPr>
          <w:p w:rsidR="00A22B88" w:rsidRPr="00F76B3E" w:rsidP="00865DEB" w14:paraId="20A5014E" w14:textId="77777777">
            <w:pPr>
              <w:spacing w:line="278" w:lineRule="auto"/>
              <w:rPr>
                <w:rFonts w:ascii="Calibri" w:eastAsia="Aptos" w:hAnsi="Calibri" w:cs="Calibri"/>
                <w:sz w:val="22"/>
                <w:szCs w:val="22"/>
              </w:rPr>
            </w:pPr>
          </w:p>
        </w:tc>
        <w:tc>
          <w:tcPr>
            <w:tcW w:w="3438" w:type="dxa"/>
          </w:tcPr>
          <w:p w:rsidR="00A22B88" w:rsidRPr="00F76B3E" w:rsidP="00865DEB" w14:paraId="752FC395"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373" w:type="dxa"/>
          </w:tcPr>
          <w:p w:rsidR="00A22B88" w:rsidRPr="00F76B3E" w:rsidP="00865DEB" w14:paraId="446F1873" w14:textId="77777777">
            <w:pPr>
              <w:spacing w:line="278" w:lineRule="auto"/>
              <w:rPr>
                <w:rFonts w:ascii="Calibri" w:eastAsia="Aptos" w:hAnsi="Calibri" w:cs="Calibri"/>
                <w:sz w:val="22"/>
                <w:szCs w:val="22"/>
              </w:rPr>
            </w:pPr>
          </w:p>
        </w:tc>
      </w:tr>
      <w:tr w14:paraId="31D62CA6" w14:textId="77777777" w:rsidTr="00865DEB">
        <w:tblPrEx>
          <w:tblW w:w="0" w:type="auto"/>
          <w:tblLook w:val="04A0"/>
        </w:tblPrEx>
        <w:tc>
          <w:tcPr>
            <w:tcW w:w="1346" w:type="dxa"/>
            <w:shd w:val="clear" w:color="auto" w:fill="D1D1D1"/>
          </w:tcPr>
          <w:p w:rsidR="00A22B88" w:rsidRPr="00F76B3E" w:rsidP="00865DEB" w14:paraId="1438F70A"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 xml:space="preserve">Other </w:t>
            </w:r>
          </w:p>
          <w:p w:rsidR="00A22B88" w:rsidRPr="00F76B3E" w:rsidP="00865DEB" w14:paraId="6869F334"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describe</w:t>
            </w:r>
          </w:p>
        </w:tc>
        <w:tc>
          <w:tcPr>
            <w:tcW w:w="1913" w:type="dxa"/>
          </w:tcPr>
          <w:p w:rsidR="00A22B88" w:rsidRPr="00F76B3E" w:rsidP="00865DEB" w14:paraId="43A3F10D" w14:textId="77777777">
            <w:pPr>
              <w:spacing w:line="278" w:lineRule="auto"/>
              <w:rPr>
                <w:rFonts w:ascii="Calibri" w:eastAsia="Aptos" w:hAnsi="Calibri" w:cs="Calibri"/>
                <w:sz w:val="22"/>
                <w:szCs w:val="22"/>
              </w:rPr>
            </w:pPr>
          </w:p>
        </w:tc>
        <w:tc>
          <w:tcPr>
            <w:tcW w:w="3438" w:type="dxa"/>
          </w:tcPr>
          <w:p w:rsidR="00A22B88" w:rsidRPr="00F76B3E" w:rsidP="00865DEB" w14:paraId="03634D6D"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373" w:type="dxa"/>
          </w:tcPr>
          <w:p w:rsidR="00A22B88" w:rsidRPr="00F76B3E" w:rsidP="00865DEB" w14:paraId="139E0FF0" w14:textId="77777777">
            <w:pPr>
              <w:spacing w:line="278" w:lineRule="auto"/>
              <w:rPr>
                <w:rFonts w:ascii="Calibri" w:eastAsia="Aptos" w:hAnsi="Calibri" w:cs="Calibri"/>
                <w:sz w:val="22"/>
                <w:szCs w:val="22"/>
              </w:rPr>
            </w:pPr>
          </w:p>
        </w:tc>
      </w:tr>
      <w:tr w14:paraId="2A96AAF5" w14:textId="77777777" w:rsidTr="00865DEB">
        <w:tblPrEx>
          <w:tblW w:w="0" w:type="auto"/>
          <w:tblLook w:val="04A0"/>
        </w:tblPrEx>
        <w:tc>
          <w:tcPr>
            <w:tcW w:w="1346" w:type="dxa"/>
            <w:shd w:val="clear" w:color="auto" w:fill="D1D1D1"/>
          </w:tcPr>
          <w:p w:rsidR="00A22B88" w:rsidRPr="00F76B3E" w:rsidP="00865DEB" w14:paraId="007BBA92"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 xml:space="preserve">Other </w:t>
            </w:r>
          </w:p>
          <w:p w:rsidR="00A22B88" w:rsidRPr="00F76B3E" w:rsidP="00865DEB" w14:paraId="25B1137C"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describe</w:t>
            </w:r>
          </w:p>
        </w:tc>
        <w:tc>
          <w:tcPr>
            <w:tcW w:w="1913" w:type="dxa"/>
          </w:tcPr>
          <w:p w:rsidR="00A22B88" w:rsidRPr="00F76B3E" w:rsidP="00865DEB" w14:paraId="1545487A" w14:textId="77777777">
            <w:pPr>
              <w:spacing w:line="278" w:lineRule="auto"/>
              <w:rPr>
                <w:rFonts w:ascii="Calibri" w:eastAsia="Aptos" w:hAnsi="Calibri" w:cs="Calibri"/>
                <w:sz w:val="22"/>
                <w:szCs w:val="22"/>
              </w:rPr>
            </w:pPr>
          </w:p>
        </w:tc>
        <w:tc>
          <w:tcPr>
            <w:tcW w:w="3438" w:type="dxa"/>
          </w:tcPr>
          <w:p w:rsidR="00A22B88" w:rsidRPr="00F76B3E" w:rsidP="00865DEB" w14:paraId="1DFA39CA"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373" w:type="dxa"/>
          </w:tcPr>
          <w:p w:rsidR="00A22B88" w:rsidRPr="00F76B3E" w:rsidP="00865DEB" w14:paraId="2387C4D3" w14:textId="77777777">
            <w:pPr>
              <w:spacing w:line="278" w:lineRule="auto"/>
              <w:rPr>
                <w:rFonts w:ascii="Calibri" w:eastAsia="Aptos" w:hAnsi="Calibri" w:cs="Calibri"/>
                <w:sz w:val="22"/>
                <w:szCs w:val="22"/>
              </w:rPr>
            </w:pPr>
          </w:p>
        </w:tc>
      </w:tr>
      <w:tr w14:paraId="2FF5156E" w14:textId="77777777" w:rsidTr="00865DEB">
        <w:tblPrEx>
          <w:tblW w:w="0" w:type="auto"/>
          <w:tblLook w:val="04A0"/>
        </w:tblPrEx>
        <w:tc>
          <w:tcPr>
            <w:tcW w:w="1346" w:type="dxa"/>
            <w:shd w:val="clear" w:color="auto" w:fill="D1D1D1"/>
          </w:tcPr>
          <w:p w:rsidR="00A22B88" w:rsidRPr="00F76B3E" w:rsidP="00865DEB" w14:paraId="71294218"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 xml:space="preserve">Other </w:t>
            </w:r>
          </w:p>
          <w:p w:rsidR="00A22B88" w:rsidRPr="00F76B3E" w:rsidP="00865DEB" w14:paraId="56D9870B"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describe</w:t>
            </w:r>
          </w:p>
        </w:tc>
        <w:tc>
          <w:tcPr>
            <w:tcW w:w="1913" w:type="dxa"/>
          </w:tcPr>
          <w:p w:rsidR="00A22B88" w:rsidRPr="00F76B3E" w:rsidP="00865DEB" w14:paraId="721E9E04" w14:textId="77777777">
            <w:pPr>
              <w:spacing w:line="278" w:lineRule="auto"/>
              <w:rPr>
                <w:rFonts w:ascii="Calibri" w:eastAsia="Aptos" w:hAnsi="Calibri" w:cs="Calibri"/>
                <w:sz w:val="22"/>
                <w:szCs w:val="22"/>
              </w:rPr>
            </w:pPr>
          </w:p>
        </w:tc>
        <w:tc>
          <w:tcPr>
            <w:tcW w:w="3438" w:type="dxa"/>
          </w:tcPr>
          <w:p w:rsidR="00A22B88" w:rsidRPr="00F76B3E" w:rsidP="00865DEB" w14:paraId="1BA0E44F"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373" w:type="dxa"/>
          </w:tcPr>
          <w:p w:rsidR="00A22B88" w:rsidRPr="00F76B3E" w:rsidP="00865DEB" w14:paraId="06637110" w14:textId="77777777">
            <w:pPr>
              <w:spacing w:line="278" w:lineRule="auto"/>
              <w:rPr>
                <w:rFonts w:ascii="Calibri" w:eastAsia="Aptos" w:hAnsi="Calibri" w:cs="Calibri"/>
                <w:sz w:val="22"/>
                <w:szCs w:val="22"/>
              </w:rPr>
            </w:pPr>
          </w:p>
        </w:tc>
      </w:tr>
      <w:tr w14:paraId="391AC289" w14:textId="77777777" w:rsidTr="00865DEB">
        <w:tblPrEx>
          <w:tblW w:w="0" w:type="auto"/>
          <w:tblLook w:val="04A0"/>
        </w:tblPrEx>
        <w:tc>
          <w:tcPr>
            <w:tcW w:w="1346" w:type="dxa"/>
            <w:shd w:val="clear" w:color="auto" w:fill="D1D1D1"/>
          </w:tcPr>
          <w:p w:rsidR="00A22B88" w:rsidRPr="00F76B3E" w:rsidP="00865DEB" w14:paraId="6843F3A7"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 xml:space="preserve">Other </w:t>
            </w:r>
          </w:p>
          <w:p w:rsidR="00A22B88" w:rsidRPr="00F76B3E" w:rsidP="00865DEB" w14:paraId="11E72D94"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describe</w:t>
            </w:r>
          </w:p>
        </w:tc>
        <w:tc>
          <w:tcPr>
            <w:tcW w:w="1913" w:type="dxa"/>
          </w:tcPr>
          <w:p w:rsidR="00A22B88" w:rsidRPr="00F76B3E" w:rsidP="00865DEB" w14:paraId="6CCC4D6C" w14:textId="77777777">
            <w:pPr>
              <w:spacing w:line="278" w:lineRule="auto"/>
              <w:rPr>
                <w:rFonts w:ascii="Calibri" w:eastAsia="Aptos" w:hAnsi="Calibri" w:cs="Calibri"/>
                <w:sz w:val="22"/>
                <w:szCs w:val="22"/>
              </w:rPr>
            </w:pPr>
          </w:p>
        </w:tc>
        <w:tc>
          <w:tcPr>
            <w:tcW w:w="3438" w:type="dxa"/>
          </w:tcPr>
          <w:p w:rsidR="00A22B88" w:rsidRPr="00F76B3E" w:rsidP="00865DEB" w14:paraId="74C30D16"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373" w:type="dxa"/>
          </w:tcPr>
          <w:p w:rsidR="00A22B88" w:rsidRPr="00F76B3E" w:rsidP="00865DEB" w14:paraId="79D9F1B6" w14:textId="77777777">
            <w:pPr>
              <w:spacing w:line="278" w:lineRule="auto"/>
              <w:rPr>
                <w:rFonts w:ascii="Calibri" w:eastAsia="Aptos" w:hAnsi="Calibri" w:cs="Calibri"/>
                <w:sz w:val="22"/>
                <w:szCs w:val="22"/>
              </w:rPr>
            </w:pPr>
          </w:p>
        </w:tc>
      </w:tr>
      <w:tr w14:paraId="0410B032" w14:textId="77777777" w:rsidTr="00865DEB">
        <w:tblPrEx>
          <w:tblW w:w="0" w:type="auto"/>
          <w:tblLook w:val="04A0"/>
        </w:tblPrEx>
        <w:tc>
          <w:tcPr>
            <w:tcW w:w="3259" w:type="dxa"/>
            <w:gridSpan w:val="2"/>
            <w:shd w:val="clear" w:color="auto" w:fill="E8E8E8"/>
          </w:tcPr>
          <w:p w:rsidR="00A22B88" w:rsidRPr="00F76B3E" w:rsidP="00865DEB" w14:paraId="52A5DF81"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Expenses Subtotal</w:t>
            </w:r>
          </w:p>
        </w:tc>
        <w:tc>
          <w:tcPr>
            <w:tcW w:w="3438" w:type="dxa"/>
          </w:tcPr>
          <w:p w:rsidR="00A22B88" w:rsidRPr="00F76B3E" w:rsidP="00865DEB" w14:paraId="407C3A9E"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373" w:type="dxa"/>
          </w:tcPr>
          <w:p w:rsidR="00A22B88" w:rsidRPr="00F76B3E" w:rsidP="00865DEB" w14:paraId="78E1A8AB" w14:textId="77777777">
            <w:pPr>
              <w:spacing w:line="278" w:lineRule="auto"/>
              <w:rPr>
                <w:rFonts w:ascii="Calibri" w:eastAsia="Aptos" w:hAnsi="Calibri" w:cs="Calibri"/>
                <w:sz w:val="22"/>
                <w:szCs w:val="22"/>
              </w:rPr>
            </w:pPr>
          </w:p>
        </w:tc>
      </w:tr>
      <w:tr w14:paraId="597F7534" w14:textId="77777777" w:rsidTr="00865DEB">
        <w:tblPrEx>
          <w:tblW w:w="0" w:type="auto"/>
          <w:tblLook w:val="04A0"/>
        </w:tblPrEx>
        <w:tc>
          <w:tcPr>
            <w:tcW w:w="3259" w:type="dxa"/>
            <w:gridSpan w:val="2"/>
            <w:shd w:val="clear" w:color="auto" w:fill="E8E8E8"/>
          </w:tcPr>
          <w:p w:rsidR="00A22B88" w:rsidRPr="00F76B3E" w:rsidP="00865DEB" w14:paraId="0F441C40"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Total For Consultant</w:t>
            </w:r>
          </w:p>
        </w:tc>
        <w:tc>
          <w:tcPr>
            <w:tcW w:w="3438" w:type="dxa"/>
          </w:tcPr>
          <w:p w:rsidR="00A22B88" w:rsidRPr="00F76B3E" w:rsidP="00865DEB" w14:paraId="42FC6B90"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3373" w:type="dxa"/>
          </w:tcPr>
          <w:p w:rsidR="00A22B88" w:rsidRPr="00F76B3E" w:rsidP="00865DEB" w14:paraId="68B74282" w14:textId="77777777">
            <w:pPr>
              <w:spacing w:line="278" w:lineRule="auto"/>
              <w:rPr>
                <w:rFonts w:ascii="Calibri" w:eastAsia="Aptos" w:hAnsi="Calibri" w:cs="Calibri"/>
                <w:sz w:val="22"/>
                <w:szCs w:val="22"/>
              </w:rPr>
            </w:pPr>
          </w:p>
        </w:tc>
      </w:tr>
      <w:tr w14:paraId="2CD8B892" w14:textId="77777777" w:rsidTr="00865DEB">
        <w:tblPrEx>
          <w:tblW w:w="0" w:type="auto"/>
          <w:tblLook w:val="04A0"/>
        </w:tblPrEx>
        <w:tc>
          <w:tcPr>
            <w:tcW w:w="10070" w:type="dxa"/>
            <w:gridSpan w:val="4"/>
          </w:tcPr>
          <w:p w:rsidR="00A22B88" w:rsidRPr="00F76B3E" w:rsidP="00865DEB" w14:paraId="09C02F06" w14:textId="77777777">
            <w:pPr>
              <w:spacing w:line="278" w:lineRule="auto"/>
              <w:rPr>
                <w:rFonts w:ascii="Calibri" w:eastAsia="Aptos" w:hAnsi="Calibri" w:cs="Calibri"/>
                <w:sz w:val="22"/>
                <w:szCs w:val="22"/>
              </w:rPr>
            </w:pPr>
            <w:r w:rsidRPr="00F76B3E">
              <w:rPr>
                <w:rFonts w:ascii="Calibri" w:eastAsia="Aptos" w:hAnsi="Calibri" w:cs="Calibri"/>
                <w:sz w:val="22"/>
                <w:szCs w:val="22"/>
              </w:rPr>
              <w:t>*Note: Please duplicate this table for each OD2A personnel needed for budget reporting</w:t>
            </w:r>
          </w:p>
        </w:tc>
      </w:tr>
    </w:tbl>
    <w:p w:rsidR="00A22B88" w:rsidRPr="00F76B3E" w:rsidP="00A22B88" w14:paraId="112D8625" w14:textId="77777777">
      <w:pPr>
        <w:spacing w:line="278" w:lineRule="auto"/>
        <w:rPr>
          <w:rFonts w:ascii="Calibri" w:eastAsia="Aptos" w:hAnsi="Calibri" w:cs="Calibri"/>
          <w:kern w:val="2"/>
          <w14:ligatures w14:val="standardContextual"/>
        </w:rPr>
      </w:pPr>
    </w:p>
    <w:p w:rsidR="00A22B88" w:rsidRPr="00F76B3E" w:rsidP="00A22B88" w14:paraId="1A7FE966" w14:textId="77777777">
      <w:pPr>
        <w:rPr>
          <w:rFonts w:ascii="Aptos Display" w:eastAsia="Times New Roman" w:hAnsi="Aptos Display" w:cs="Times New Roman"/>
          <w:color w:val="0F4761"/>
          <w:kern w:val="2"/>
          <w14:ligatures w14:val="standardContextual"/>
        </w:rPr>
      </w:pPr>
      <w:r w:rsidRPr="00F76B3E">
        <w:rPr>
          <w:rFonts w:ascii="Aptos Display" w:eastAsia="Times New Roman" w:hAnsi="Aptos Display" w:cs="Times New Roman"/>
          <w:color w:val="0F4761"/>
          <w:kern w:val="2"/>
          <w14:ligatures w14:val="standardContextual"/>
        </w:rPr>
        <w:br w:type="page"/>
      </w:r>
    </w:p>
    <w:p w:rsidR="00A22B88" w:rsidRPr="001759E1" w:rsidP="00A22B88" w14:paraId="3829AB1F" w14:textId="77777777">
      <w:pPr>
        <w:keepNext/>
        <w:keepLines/>
        <w:spacing w:before="360" w:after="80" w:line="278" w:lineRule="auto"/>
        <w:outlineLvl w:val="0"/>
        <w:rPr>
          <w:rFonts w:ascii="Aptos Display" w:eastAsia="Times New Roman" w:hAnsi="Aptos Display" w:cs="Times New Roman"/>
          <w:color w:val="0F4761"/>
          <w:kern w:val="2"/>
          <w:sz w:val="40"/>
          <w:szCs w:val="40"/>
          <w14:ligatures w14:val="standardContextual"/>
        </w:rPr>
      </w:pPr>
      <w:r w:rsidRPr="001759E1">
        <w:rPr>
          <w:rFonts w:ascii="Aptos Display" w:eastAsia="Times New Roman" w:hAnsi="Aptos Display" w:cs="Times New Roman"/>
          <w:color w:val="0F4761"/>
          <w:kern w:val="2"/>
          <w:sz w:val="40"/>
          <w:szCs w:val="40"/>
          <w14:ligatures w14:val="standardContextual"/>
        </w:rPr>
        <w:t>Equipment</w:t>
      </w:r>
    </w:p>
    <w:tbl>
      <w:tblPr>
        <w:tblW w:w="10547" w:type="dxa"/>
        <w:jc w:val="center"/>
        <w:tblLayout w:type="fixed"/>
        <w:tblLook w:val="04A0"/>
      </w:tblPr>
      <w:tblGrid>
        <w:gridCol w:w="572"/>
        <w:gridCol w:w="748"/>
        <w:gridCol w:w="629"/>
        <w:gridCol w:w="443"/>
        <w:gridCol w:w="627"/>
        <w:gridCol w:w="839"/>
        <w:gridCol w:w="839"/>
        <w:gridCol w:w="839"/>
        <w:gridCol w:w="839"/>
        <w:gridCol w:w="839"/>
        <w:gridCol w:w="871"/>
        <w:gridCol w:w="867"/>
        <w:gridCol w:w="867"/>
        <w:gridCol w:w="728"/>
      </w:tblGrid>
      <w:tr w14:paraId="7417D3EF" w14:textId="77777777" w:rsidTr="00865DEB">
        <w:tblPrEx>
          <w:tblW w:w="10547" w:type="dxa"/>
          <w:jc w:val="center"/>
          <w:tblLayout w:type="fixed"/>
          <w:tblLook w:val="04A0"/>
        </w:tblPrEx>
        <w:trPr>
          <w:trHeight w:val="520"/>
          <w:jc w:val="center"/>
        </w:trPr>
        <w:tc>
          <w:tcPr>
            <w:tcW w:w="572" w:type="dxa"/>
            <w:tcBorders>
              <w:top w:val="single" w:sz="4" w:space="0" w:color="auto"/>
              <w:left w:val="single" w:sz="4" w:space="0" w:color="auto"/>
              <w:bottom w:val="nil"/>
              <w:right w:val="nil"/>
            </w:tcBorders>
            <w:shd w:val="clear" w:color="000000" w:fill="BFBFBF"/>
            <w:vAlign w:val="bottom"/>
            <w:hideMark/>
          </w:tcPr>
          <w:p w:rsidR="00A22B88" w:rsidRPr="001759E1" w:rsidP="00865DEB" w14:paraId="31969F87" w14:textId="77777777">
            <w:pPr>
              <w:spacing w:after="0" w:line="240" w:lineRule="auto"/>
              <w:rPr>
                <w:rFonts w:ascii="Calibri" w:eastAsia="Times New Roman" w:hAnsi="Calibri" w:cs="Calibri"/>
                <w:sz w:val="20"/>
                <w:szCs w:val="20"/>
              </w:rPr>
            </w:pPr>
          </w:p>
        </w:tc>
        <w:tc>
          <w:tcPr>
            <w:tcW w:w="2447" w:type="dxa"/>
            <w:gridSpan w:val="4"/>
            <w:tcBorders>
              <w:top w:val="single" w:sz="4" w:space="0" w:color="auto"/>
              <w:left w:val="single" w:sz="4" w:space="0" w:color="auto"/>
              <w:bottom w:val="nil"/>
              <w:right w:val="nil"/>
            </w:tcBorders>
            <w:shd w:val="clear" w:color="000000" w:fill="BFBFBF"/>
            <w:vAlign w:val="bottom"/>
            <w:hideMark/>
          </w:tcPr>
          <w:p w:rsidR="00A22B88" w:rsidRPr="001759E1" w:rsidP="00865DEB" w14:paraId="7A72BAA8"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 xml:space="preserve">Equipment costs are for items with a </w:t>
            </w:r>
            <w:r w:rsidRPr="001759E1">
              <w:rPr>
                <w:rFonts w:ascii="Calibri" w:eastAsia="Times New Roman" w:hAnsi="Calibri" w:cs="Calibri"/>
                <w:sz w:val="20"/>
                <w:szCs w:val="20"/>
                <w:u w:val="single"/>
              </w:rPr>
              <w:t>unit cost</w:t>
            </w:r>
            <w:r w:rsidRPr="001759E1">
              <w:rPr>
                <w:rFonts w:ascii="Calibri" w:eastAsia="Times New Roman" w:hAnsi="Calibri" w:cs="Calibri"/>
                <w:sz w:val="20"/>
                <w:szCs w:val="20"/>
              </w:rPr>
              <w:t xml:space="preserve"> over $10,000. </w:t>
            </w:r>
          </w:p>
        </w:tc>
        <w:tc>
          <w:tcPr>
            <w:tcW w:w="6800" w:type="dxa"/>
            <w:gridSpan w:val="8"/>
            <w:tcBorders>
              <w:top w:val="single" w:sz="4" w:space="0" w:color="auto"/>
              <w:left w:val="single" w:sz="4" w:space="0" w:color="auto"/>
              <w:bottom w:val="single" w:sz="8" w:space="0" w:color="auto"/>
              <w:right w:val="single" w:sz="4" w:space="0" w:color="000000"/>
            </w:tcBorders>
            <w:shd w:val="clear" w:color="000000" w:fill="BFBFBF"/>
            <w:vAlign w:val="bottom"/>
            <w:hideMark/>
          </w:tcPr>
          <w:p w:rsidR="00A22B88" w:rsidRPr="001759E1" w:rsidP="00865DEB" w14:paraId="1E6FBD36" w14:textId="77777777">
            <w:pPr>
              <w:spacing w:after="0" w:line="240" w:lineRule="auto"/>
              <w:jc w:val="center"/>
              <w:rPr>
                <w:rFonts w:ascii="Calibri" w:eastAsia="Times New Roman" w:hAnsi="Calibri" w:cs="Calibri"/>
                <w:b/>
                <w:bCs/>
                <w:sz w:val="20"/>
                <w:szCs w:val="20"/>
              </w:rPr>
            </w:pPr>
            <w:r w:rsidRPr="001759E1">
              <w:rPr>
                <w:rFonts w:ascii="Calibri" w:eastAsia="Times New Roman" w:hAnsi="Calibri" w:cs="Calibri"/>
                <w:b/>
                <w:bCs/>
                <w:sz w:val="20"/>
                <w:szCs w:val="20"/>
              </w:rPr>
              <w:t>Allocations</w:t>
            </w:r>
          </w:p>
        </w:tc>
        <w:tc>
          <w:tcPr>
            <w:tcW w:w="728" w:type="dxa"/>
            <w:tcBorders>
              <w:top w:val="single" w:sz="4" w:space="0" w:color="auto"/>
              <w:left w:val="nil"/>
              <w:bottom w:val="nil"/>
              <w:right w:val="single" w:sz="4" w:space="0" w:color="auto"/>
            </w:tcBorders>
            <w:shd w:val="clear" w:color="000000" w:fill="BFBFBF"/>
            <w:vAlign w:val="bottom"/>
            <w:hideMark/>
          </w:tcPr>
          <w:p w:rsidR="00A22B88" w:rsidRPr="001759E1" w:rsidP="00865DEB" w14:paraId="3FBA95F6"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 </w:t>
            </w:r>
          </w:p>
        </w:tc>
      </w:tr>
      <w:tr w14:paraId="110CCC2F" w14:textId="77777777" w:rsidTr="00865DEB">
        <w:tblPrEx>
          <w:tblW w:w="10547" w:type="dxa"/>
          <w:jc w:val="center"/>
          <w:tblLayout w:type="fixed"/>
          <w:tblLook w:val="04A0"/>
        </w:tblPrEx>
        <w:trPr>
          <w:trHeight w:val="750"/>
          <w:jc w:val="center"/>
        </w:trPr>
        <w:tc>
          <w:tcPr>
            <w:tcW w:w="572"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A22B88" w:rsidRPr="001759E1" w:rsidP="00865DEB" w14:paraId="512A624C" w14:textId="77777777">
            <w:pPr>
              <w:spacing w:after="0" w:line="240" w:lineRule="auto"/>
              <w:jc w:val="center"/>
              <w:rPr>
                <w:rFonts w:ascii="Calibri" w:eastAsia="Times New Roman" w:hAnsi="Calibri" w:cs="Calibri"/>
                <w:b/>
                <w:bCs/>
                <w:sz w:val="16"/>
                <w:szCs w:val="16"/>
              </w:rPr>
            </w:pPr>
            <w:r w:rsidRPr="001759E1">
              <w:rPr>
                <w:rFonts w:ascii="Calibri" w:eastAsia="Times New Roman" w:hAnsi="Calibri" w:cs="Calibri"/>
                <w:b/>
                <w:bCs/>
                <w:sz w:val="16"/>
                <w:szCs w:val="16"/>
              </w:rPr>
              <w:t>Line</w:t>
            </w:r>
            <w:r w:rsidRPr="001759E1">
              <w:rPr>
                <w:rFonts w:ascii="Calibri" w:eastAsia="Times New Roman" w:hAnsi="Calibri" w:cs="Calibri"/>
                <w:b/>
                <w:bCs/>
                <w:sz w:val="16"/>
                <w:szCs w:val="16"/>
              </w:rPr>
              <w:br/>
              <w:t>#</w:t>
            </w:r>
          </w:p>
        </w:tc>
        <w:tc>
          <w:tcPr>
            <w:tcW w:w="748" w:type="dxa"/>
            <w:tcBorders>
              <w:top w:val="single" w:sz="8" w:space="0" w:color="auto"/>
              <w:left w:val="nil"/>
              <w:bottom w:val="single" w:sz="4" w:space="0" w:color="auto"/>
              <w:right w:val="single" w:sz="4" w:space="0" w:color="auto"/>
            </w:tcBorders>
            <w:shd w:val="clear" w:color="000000" w:fill="F2F2F2"/>
            <w:vAlign w:val="center"/>
            <w:hideMark/>
          </w:tcPr>
          <w:p w:rsidR="00A22B88" w:rsidRPr="001759E1" w:rsidP="00865DEB" w14:paraId="6209DBCB" w14:textId="77777777">
            <w:pPr>
              <w:spacing w:after="0" w:line="240" w:lineRule="auto"/>
              <w:jc w:val="center"/>
              <w:rPr>
                <w:rFonts w:ascii="Calibri" w:eastAsia="Times New Roman" w:hAnsi="Calibri" w:cs="Calibri"/>
                <w:b/>
                <w:bCs/>
                <w:sz w:val="16"/>
                <w:szCs w:val="16"/>
              </w:rPr>
            </w:pPr>
            <w:r w:rsidRPr="001759E1">
              <w:rPr>
                <w:rFonts w:ascii="Calibri" w:eastAsia="Times New Roman" w:hAnsi="Calibri" w:cs="Calibri"/>
                <w:b/>
                <w:bCs/>
                <w:sz w:val="16"/>
                <w:szCs w:val="16"/>
              </w:rPr>
              <w:t>Item Requested</w:t>
            </w:r>
          </w:p>
        </w:tc>
        <w:tc>
          <w:tcPr>
            <w:tcW w:w="629" w:type="dxa"/>
            <w:tcBorders>
              <w:top w:val="single" w:sz="8" w:space="0" w:color="auto"/>
              <w:left w:val="nil"/>
              <w:bottom w:val="single" w:sz="4" w:space="0" w:color="auto"/>
              <w:right w:val="single" w:sz="4" w:space="0" w:color="auto"/>
            </w:tcBorders>
            <w:shd w:val="clear" w:color="000000" w:fill="F2F2F2"/>
            <w:vAlign w:val="center"/>
            <w:hideMark/>
          </w:tcPr>
          <w:p w:rsidR="00A22B88" w:rsidRPr="001759E1" w:rsidP="00865DEB" w14:paraId="2F41E0F3" w14:textId="77777777">
            <w:pPr>
              <w:spacing w:after="0" w:line="240" w:lineRule="auto"/>
              <w:jc w:val="center"/>
              <w:rPr>
                <w:rFonts w:ascii="Calibri" w:eastAsia="Times New Roman" w:hAnsi="Calibri" w:cs="Calibri"/>
                <w:b/>
                <w:bCs/>
                <w:sz w:val="16"/>
                <w:szCs w:val="16"/>
              </w:rPr>
            </w:pPr>
            <w:r w:rsidRPr="001759E1">
              <w:rPr>
                <w:rFonts w:ascii="Calibri" w:eastAsia="Times New Roman" w:hAnsi="Calibri" w:cs="Calibri"/>
                <w:b/>
                <w:bCs/>
                <w:sz w:val="16"/>
                <w:szCs w:val="16"/>
              </w:rPr>
              <w:t>Number Needed</w:t>
            </w:r>
          </w:p>
        </w:tc>
        <w:tc>
          <w:tcPr>
            <w:tcW w:w="443" w:type="dxa"/>
            <w:tcBorders>
              <w:top w:val="single" w:sz="8" w:space="0" w:color="auto"/>
              <w:left w:val="nil"/>
              <w:bottom w:val="single" w:sz="4" w:space="0" w:color="auto"/>
              <w:right w:val="single" w:sz="4" w:space="0" w:color="auto"/>
            </w:tcBorders>
            <w:shd w:val="clear" w:color="000000" w:fill="F2F2F2"/>
            <w:vAlign w:val="center"/>
            <w:hideMark/>
          </w:tcPr>
          <w:p w:rsidR="00A22B88" w:rsidRPr="001759E1" w:rsidP="00865DEB" w14:paraId="0D5F9AD4" w14:textId="77777777">
            <w:pPr>
              <w:spacing w:after="0" w:line="240" w:lineRule="auto"/>
              <w:jc w:val="center"/>
              <w:rPr>
                <w:rFonts w:ascii="Calibri" w:eastAsia="Times New Roman" w:hAnsi="Calibri" w:cs="Calibri"/>
                <w:b/>
                <w:bCs/>
                <w:sz w:val="16"/>
                <w:szCs w:val="16"/>
              </w:rPr>
            </w:pPr>
            <w:r w:rsidRPr="001759E1">
              <w:rPr>
                <w:rFonts w:ascii="Calibri" w:eastAsia="Times New Roman" w:hAnsi="Calibri" w:cs="Calibri"/>
                <w:b/>
                <w:bCs/>
                <w:sz w:val="16"/>
                <w:szCs w:val="16"/>
              </w:rPr>
              <w:t>Unit Cost</w:t>
            </w:r>
          </w:p>
        </w:tc>
        <w:tc>
          <w:tcPr>
            <w:tcW w:w="627" w:type="dxa"/>
            <w:tcBorders>
              <w:top w:val="single" w:sz="8" w:space="0" w:color="auto"/>
              <w:left w:val="nil"/>
              <w:bottom w:val="single" w:sz="4" w:space="0" w:color="auto"/>
              <w:right w:val="single" w:sz="4" w:space="0" w:color="auto"/>
            </w:tcBorders>
            <w:shd w:val="clear" w:color="000000" w:fill="F2F2F2"/>
            <w:vAlign w:val="center"/>
            <w:hideMark/>
          </w:tcPr>
          <w:p w:rsidR="00A22B88" w:rsidRPr="001759E1" w:rsidP="00865DEB" w14:paraId="27C3749C" w14:textId="77777777">
            <w:pPr>
              <w:spacing w:after="0" w:line="240" w:lineRule="auto"/>
              <w:jc w:val="center"/>
              <w:rPr>
                <w:rFonts w:ascii="Calibri" w:eastAsia="Times New Roman" w:hAnsi="Calibri" w:cs="Calibri"/>
                <w:b/>
                <w:bCs/>
                <w:sz w:val="16"/>
                <w:szCs w:val="16"/>
              </w:rPr>
            </w:pPr>
            <w:r w:rsidRPr="001759E1">
              <w:rPr>
                <w:rFonts w:ascii="Calibri" w:eastAsia="Times New Roman" w:hAnsi="Calibri" w:cs="Calibri"/>
                <w:b/>
                <w:bCs/>
                <w:sz w:val="16"/>
                <w:szCs w:val="16"/>
              </w:rPr>
              <w:t>Total Amount Planned</w:t>
            </w:r>
          </w:p>
        </w:tc>
        <w:tc>
          <w:tcPr>
            <w:tcW w:w="839" w:type="dxa"/>
            <w:tcBorders>
              <w:top w:val="nil"/>
              <w:left w:val="nil"/>
              <w:bottom w:val="single" w:sz="4" w:space="0" w:color="auto"/>
              <w:right w:val="single" w:sz="4" w:space="0" w:color="auto"/>
            </w:tcBorders>
            <w:shd w:val="clear" w:color="000000" w:fill="F2F2F2"/>
            <w:vAlign w:val="center"/>
            <w:hideMark/>
          </w:tcPr>
          <w:p w:rsidR="00A22B88" w:rsidRPr="001759E1" w:rsidP="00865DEB" w14:paraId="105D43FD" w14:textId="77777777">
            <w:pPr>
              <w:spacing w:after="0" w:line="240" w:lineRule="auto"/>
              <w:jc w:val="center"/>
              <w:rPr>
                <w:rFonts w:ascii="Calibri" w:eastAsia="Times New Roman" w:hAnsi="Calibri" w:cs="Calibri"/>
                <w:b/>
                <w:bCs/>
                <w:sz w:val="16"/>
                <w:szCs w:val="16"/>
              </w:rPr>
            </w:pPr>
            <w:r w:rsidRPr="001759E1">
              <w:rPr>
                <w:rFonts w:ascii="Calibri" w:eastAsia="Times New Roman" w:hAnsi="Calibri" w:cs="Calibri"/>
                <w:b/>
                <w:bCs/>
                <w:sz w:val="16"/>
                <w:szCs w:val="16"/>
              </w:rPr>
              <w:t>% Allocated [Component 1]</w:t>
            </w:r>
          </w:p>
        </w:tc>
        <w:tc>
          <w:tcPr>
            <w:tcW w:w="839" w:type="dxa"/>
            <w:tcBorders>
              <w:top w:val="nil"/>
              <w:left w:val="nil"/>
              <w:bottom w:val="single" w:sz="4" w:space="0" w:color="auto"/>
              <w:right w:val="single" w:sz="4" w:space="0" w:color="auto"/>
            </w:tcBorders>
            <w:shd w:val="clear" w:color="000000" w:fill="F2F2F2"/>
            <w:vAlign w:val="center"/>
            <w:hideMark/>
          </w:tcPr>
          <w:p w:rsidR="00A22B88" w:rsidRPr="001759E1" w:rsidP="00865DEB" w14:paraId="6506070B" w14:textId="77777777">
            <w:pPr>
              <w:spacing w:after="0" w:line="240" w:lineRule="auto"/>
              <w:jc w:val="center"/>
              <w:rPr>
                <w:rFonts w:ascii="Calibri" w:eastAsia="Times New Roman" w:hAnsi="Calibri" w:cs="Calibri"/>
                <w:b/>
                <w:bCs/>
                <w:sz w:val="16"/>
                <w:szCs w:val="16"/>
              </w:rPr>
            </w:pPr>
            <w:r w:rsidRPr="001759E1">
              <w:rPr>
                <w:rFonts w:ascii="Calibri" w:eastAsia="Times New Roman" w:hAnsi="Calibri" w:cs="Calibri"/>
                <w:b/>
                <w:bCs/>
                <w:sz w:val="16"/>
                <w:szCs w:val="16"/>
              </w:rPr>
              <w:t>% Allocated [Component 2]</w:t>
            </w:r>
          </w:p>
        </w:tc>
        <w:tc>
          <w:tcPr>
            <w:tcW w:w="839" w:type="dxa"/>
            <w:tcBorders>
              <w:top w:val="nil"/>
              <w:left w:val="nil"/>
              <w:bottom w:val="single" w:sz="4" w:space="0" w:color="auto"/>
              <w:right w:val="single" w:sz="4" w:space="0" w:color="auto"/>
            </w:tcBorders>
            <w:shd w:val="clear" w:color="000000" w:fill="F2F2F2"/>
            <w:vAlign w:val="center"/>
            <w:hideMark/>
          </w:tcPr>
          <w:p w:rsidR="00A22B88" w:rsidRPr="001759E1" w:rsidP="00865DEB" w14:paraId="33490B70" w14:textId="77777777">
            <w:pPr>
              <w:spacing w:after="0" w:line="240" w:lineRule="auto"/>
              <w:jc w:val="center"/>
              <w:rPr>
                <w:rFonts w:ascii="Calibri" w:eastAsia="Times New Roman" w:hAnsi="Calibri" w:cs="Calibri"/>
                <w:b/>
                <w:bCs/>
                <w:sz w:val="16"/>
                <w:szCs w:val="16"/>
              </w:rPr>
            </w:pPr>
            <w:r w:rsidRPr="001759E1">
              <w:rPr>
                <w:rFonts w:ascii="Calibri" w:eastAsia="Times New Roman" w:hAnsi="Calibri" w:cs="Calibri"/>
                <w:b/>
                <w:bCs/>
                <w:sz w:val="16"/>
                <w:szCs w:val="16"/>
              </w:rPr>
              <w:t>% Allocated [Component 3]</w:t>
            </w:r>
          </w:p>
        </w:tc>
        <w:tc>
          <w:tcPr>
            <w:tcW w:w="839" w:type="dxa"/>
            <w:tcBorders>
              <w:top w:val="nil"/>
              <w:left w:val="nil"/>
              <w:bottom w:val="single" w:sz="4" w:space="0" w:color="auto"/>
              <w:right w:val="single" w:sz="4" w:space="0" w:color="auto"/>
            </w:tcBorders>
            <w:shd w:val="clear" w:color="000000" w:fill="F2F2F2"/>
            <w:vAlign w:val="center"/>
            <w:hideMark/>
          </w:tcPr>
          <w:p w:rsidR="00A22B88" w:rsidRPr="001759E1" w:rsidP="00865DEB" w14:paraId="14488462" w14:textId="77777777">
            <w:pPr>
              <w:spacing w:after="0" w:line="240" w:lineRule="auto"/>
              <w:jc w:val="center"/>
              <w:rPr>
                <w:rFonts w:ascii="Calibri" w:eastAsia="Times New Roman" w:hAnsi="Calibri" w:cs="Calibri"/>
                <w:b/>
                <w:bCs/>
                <w:sz w:val="16"/>
                <w:szCs w:val="16"/>
              </w:rPr>
            </w:pPr>
            <w:r w:rsidRPr="001759E1">
              <w:rPr>
                <w:rFonts w:ascii="Calibri" w:eastAsia="Times New Roman" w:hAnsi="Calibri" w:cs="Calibri"/>
                <w:b/>
                <w:bCs/>
                <w:sz w:val="16"/>
                <w:szCs w:val="16"/>
              </w:rPr>
              <w:t>% Allocated [Component 4]</w:t>
            </w:r>
          </w:p>
        </w:tc>
        <w:tc>
          <w:tcPr>
            <w:tcW w:w="839" w:type="dxa"/>
            <w:tcBorders>
              <w:top w:val="nil"/>
              <w:left w:val="nil"/>
              <w:bottom w:val="single" w:sz="4" w:space="0" w:color="auto"/>
              <w:right w:val="single" w:sz="4" w:space="0" w:color="auto"/>
            </w:tcBorders>
            <w:shd w:val="clear" w:color="000000" w:fill="F2F2F2"/>
            <w:vAlign w:val="center"/>
            <w:hideMark/>
          </w:tcPr>
          <w:p w:rsidR="00A22B88" w:rsidRPr="001759E1" w:rsidP="00865DEB" w14:paraId="3D0B5C06" w14:textId="77777777">
            <w:pPr>
              <w:spacing w:after="0" w:line="240" w:lineRule="auto"/>
              <w:jc w:val="center"/>
              <w:rPr>
                <w:rFonts w:ascii="Calibri" w:eastAsia="Times New Roman" w:hAnsi="Calibri" w:cs="Calibri"/>
                <w:b/>
                <w:bCs/>
                <w:sz w:val="16"/>
                <w:szCs w:val="16"/>
              </w:rPr>
            </w:pPr>
            <w:r w:rsidRPr="001759E1">
              <w:rPr>
                <w:rFonts w:ascii="Calibri" w:eastAsia="Times New Roman" w:hAnsi="Calibri" w:cs="Calibri"/>
                <w:b/>
                <w:bCs/>
                <w:sz w:val="16"/>
                <w:szCs w:val="16"/>
              </w:rPr>
              <w:t>$ Allocated [Component 1]</w:t>
            </w:r>
          </w:p>
        </w:tc>
        <w:tc>
          <w:tcPr>
            <w:tcW w:w="871" w:type="dxa"/>
            <w:tcBorders>
              <w:top w:val="nil"/>
              <w:left w:val="nil"/>
              <w:bottom w:val="single" w:sz="4" w:space="0" w:color="auto"/>
              <w:right w:val="single" w:sz="4" w:space="0" w:color="auto"/>
            </w:tcBorders>
            <w:shd w:val="clear" w:color="000000" w:fill="F2F2F2"/>
            <w:vAlign w:val="center"/>
            <w:hideMark/>
          </w:tcPr>
          <w:p w:rsidR="00A22B88" w:rsidRPr="001759E1" w:rsidP="00865DEB" w14:paraId="77D62366" w14:textId="77777777">
            <w:pPr>
              <w:spacing w:after="0" w:line="240" w:lineRule="auto"/>
              <w:jc w:val="center"/>
              <w:rPr>
                <w:rFonts w:ascii="Calibri" w:eastAsia="Times New Roman" w:hAnsi="Calibri" w:cs="Calibri"/>
                <w:b/>
                <w:bCs/>
                <w:sz w:val="16"/>
                <w:szCs w:val="16"/>
              </w:rPr>
            </w:pPr>
            <w:r w:rsidRPr="001759E1">
              <w:rPr>
                <w:rFonts w:ascii="Calibri" w:eastAsia="Times New Roman" w:hAnsi="Calibri" w:cs="Calibri"/>
                <w:b/>
                <w:bCs/>
                <w:sz w:val="16"/>
                <w:szCs w:val="16"/>
              </w:rPr>
              <w:t>$ Allocated [Component 2]</w:t>
            </w:r>
          </w:p>
        </w:tc>
        <w:tc>
          <w:tcPr>
            <w:tcW w:w="867" w:type="dxa"/>
            <w:tcBorders>
              <w:top w:val="nil"/>
              <w:left w:val="nil"/>
              <w:bottom w:val="single" w:sz="4" w:space="0" w:color="auto"/>
              <w:right w:val="single" w:sz="4" w:space="0" w:color="auto"/>
            </w:tcBorders>
            <w:shd w:val="clear" w:color="000000" w:fill="F2F2F2"/>
            <w:vAlign w:val="center"/>
            <w:hideMark/>
          </w:tcPr>
          <w:p w:rsidR="00A22B88" w:rsidRPr="001759E1" w:rsidP="00865DEB" w14:paraId="6D18FC5C" w14:textId="77777777">
            <w:pPr>
              <w:spacing w:after="0" w:line="240" w:lineRule="auto"/>
              <w:jc w:val="center"/>
              <w:rPr>
                <w:rFonts w:ascii="Calibri" w:eastAsia="Times New Roman" w:hAnsi="Calibri" w:cs="Calibri"/>
                <w:b/>
                <w:bCs/>
                <w:sz w:val="16"/>
                <w:szCs w:val="16"/>
              </w:rPr>
            </w:pPr>
            <w:r w:rsidRPr="001759E1">
              <w:rPr>
                <w:rFonts w:ascii="Calibri" w:eastAsia="Times New Roman" w:hAnsi="Calibri" w:cs="Calibri"/>
                <w:b/>
                <w:bCs/>
                <w:sz w:val="16"/>
                <w:szCs w:val="16"/>
              </w:rPr>
              <w:t>$ Allocated [Component 3]</w:t>
            </w:r>
          </w:p>
        </w:tc>
        <w:tc>
          <w:tcPr>
            <w:tcW w:w="867" w:type="dxa"/>
            <w:tcBorders>
              <w:top w:val="nil"/>
              <w:left w:val="nil"/>
              <w:bottom w:val="single" w:sz="4" w:space="0" w:color="auto"/>
              <w:right w:val="single" w:sz="4" w:space="0" w:color="auto"/>
            </w:tcBorders>
            <w:shd w:val="clear" w:color="000000" w:fill="F2F2F2"/>
            <w:vAlign w:val="center"/>
            <w:hideMark/>
          </w:tcPr>
          <w:p w:rsidR="00A22B88" w:rsidRPr="001759E1" w:rsidP="00865DEB" w14:paraId="72963C72" w14:textId="77777777">
            <w:pPr>
              <w:spacing w:after="0" w:line="240" w:lineRule="auto"/>
              <w:jc w:val="center"/>
              <w:rPr>
                <w:rFonts w:ascii="Calibri" w:eastAsia="Times New Roman" w:hAnsi="Calibri" w:cs="Calibri"/>
                <w:b/>
                <w:bCs/>
                <w:sz w:val="16"/>
                <w:szCs w:val="16"/>
              </w:rPr>
            </w:pPr>
            <w:r w:rsidRPr="001759E1">
              <w:rPr>
                <w:rFonts w:ascii="Calibri" w:eastAsia="Times New Roman" w:hAnsi="Calibri" w:cs="Calibri"/>
                <w:b/>
                <w:bCs/>
                <w:sz w:val="16"/>
                <w:szCs w:val="16"/>
              </w:rPr>
              <w:t>$ Allocated [Component 4]</w:t>
            </w:r>
          </w:p>
        </w:tc>
        <w:tc>
          <w:tcPr>
            <w:tcW w:w="728" w:type="dxa"/>
            <w:tcBorders>
              <w:top w:val="single" w:sz="8" w:space="0" w:color="auto"/>
              <w:left w:val="nil"/>
              <w:bottom w:val="single" w:sz="4" w:space="0" w:color="auto"/>
              <w:right w:val="single" w:sz="8" w:space="0" w:color="auto"/>
            </w:tcBorders>
            <w:shd w:val="clear" w:color="000000" w:fill="F2F2F2"/>
            <w:vAlign w:val="center"/>
            <w:hideMark/>
          </w:tcPr>
          <w:p w:rsidR="00A22B88" w:rsidRPr="001759E1" w:rsidP="00865DEB" w14:paraId="0899D854" w14:textId="77777777">
            <w:pPr>
              <w:spacing w:after="0" w:line="240" w:lineRule="auto"/>
              <w:jc w:val="center"/>
              <w:rPr>
                <w:rFonts w:ascii="Calibri" w:eastAsia="Times New Roman" w:hAnsi="Calibri" w:cs="Calibri"/>
                <w:b/>
                <w:bCs/>
                <w:sz w:val="16"/>
                <w:szCs w:val="16"/>
              </w:rPr>
            </w:pPr>
            <w:r w:rsidRPr="001759E1">
              <w:rPr>
                <w:rFonts w:ascii="Calibri" w:eastAsia="Times New Roman" w:hAnsi="Calibri" w:cs="Calibri"/>
                <w:b/>
                <w:bCs/>
                <w:sz w:val="16"/>
                <w:szCs w:val="16"/>
              </w:rPr>
              <w:t>Justification</w:t>
            </w:r>
          </w:p>
        </w:tc>
      </w:tr>
      <w:tr w14:paraId="068EAEFE" w14:textId="77777777" w:rsidTr="00865DEB">
        <w:tblPrEx>
          <w:tblW w:w="10547" w:type="dxa"/>
          <w:jc w:val="center"/>
          <w:tblLayout w:type="fixed"/>
          <w:tblLook w:val="04A0"/>
        </w:tblPrEx>
        <w:trPr>
          <w:trHeight w:val="485"/>
          <w:jc w:val="center"/>
        </w:trPr>
        <w:tc>
          <w:tcPr>
            <w:tcW w:w="572" w:type="dxa"/>
            <w:tcBorders>
              <w:top w:val="nil"/>
              <w:left w:val="single" w:sz="8" w:space="0" w:color="auto"/>
              <w:bottom w:val="single" w:sz="4" w:space="0" w:color="auto"/>
              <w:right w:val="single" w:sz="4" w:space="0" w:color="auto"/>
            </w:tcBorders>
            <w:shd w:val="clear" w:color="000000" w:fill="D9D9D9"/>
            <w:noWrap/>
            <w:vAlign w:val="bottom"/>
            <w:hideMark/>
          </w:tcPr>
          <w:p w:rsidR="00A22B88" w:rsidRPr="001759E1" w:rsidP="00865DEB" w14:paraId="3301ED5C" w14:textId="77777777">
            <w:pPr>
              <w:spacing w:after="0" w:line="240" w:lineRule="auto"/>
              <w:jc w:val="center"/>
              <w:rPr>
                <w:rFonts w:ascii="Calibri" w:eastAsia="Times New Roman" w:hAnsi="Calibri" w:cs="Calibri"/>
                <w:color w:val="000000"/>
                <w:sz w:val="20"/>
                <w:szCs w:val="20"/>
              </w:rPr>
            </w:pPr>
            <w:bookmarkStart w:id="3" w:name="RANGE!A5"/>
            <w:r w:rsidRPr="001759E1">
              <w:rPr>
                <w:rFonts w:ascii="Calibri" w:eastAsia="Times New Roman" w:hAnsi="Calibri" w:cs="Calibri"/>
                <w:color w:val="000000"/>
                <w:sz w:val="20"/>
                <w:szCs w:val="20"/>
              </w:rPr>
              <w:t>1</w:t>
            </w:r>
            <w:bookmarkEnd w:id="3"/>
          </w:p>
        </w:tc>
        <w:tc>
          <w:tcPr>
            <w:tcW w:w="748" w:type="dxa"/>
            <w:tcBorders>
              <w:top w:val="nil"/>
              <w:left w:val="nil"/>
              <w:bottom w:val="single" w:sz="4" w:space="0" w:color="auto"/>
              <w:right w:val="single" w:sz="4" w:space="0" w:color="auto"/>
            </w:tcBorders>
            <w:shd w:val="clear" w:color="000000" w:fill="FFFF99"/>
            <w:vAlign w:val="bottom"/>
            <w:hideMark/>
          </w:tcPr>
          <w:p w:rsidR="00A22B88" w:rsidRPr="001759E1" w:rsidP="00865DEB" w14:paraId="6BFBA46E"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 </w:t>
            </w:r>
          </w:p>
        </w:tc>
        <w:tc>
          <w:tcPr>
            <w:tcW w:w="629" w:type="dxa"/>
            <w:tcBorders>
              <w:top w:val="nil"/>
              <w:left w:val="nil"/>
              <w:bottom w:val="single" w:sz="4" w:space="0" w:color="auto"/>
              <w:right w:val="single" w:sz="4" w:space="0" w:color="auto"/>
            </w:tcBorders>
            <w:shd w:val="clear" w:color="000000" w:fill="FFFF99"/>
            <w:vAlign w:val="bottom"/>
            <w:hideMark/>
          </w:tcPr>
          <w:p w:rsidR="00A22B88" w:rsidRPr="001759E1" w:rsidP="00865DEB" w14:paraId="2FE01123" w14:textId="77777777">
            <w:pPr>
              <w:spacing w:after="0" w:line="240" w:lineRule="auto"/>
              <w:jc w:val="center"/>
              <w:rPr>
                <w:rFonts w:ascii="Calibri" w:eastAsia="Times New Roman" w:hAnsi="Calibri" w:cs="Calibri"/>
                <w:sz w:val="20"/>
                <w:szCs w:val="20"/>
              </w:rPr>
            </w:pPr>
            <w:r w:rsidRPr="001759E1">
              <w:rPr>
                <w:rFonts w:ascii="Calibri" w:eastAsia="Times New Roman" w:hAnsi="Calibri" w:cs="Calibri"/>
                <w:sz w:val="20"/>
                <w:szCs w:val="20"/>
              </w:rPr>
              <w:t> </w:t>
            </w:r>
          </w:p>
        </w:tc>
        <w:tc>
          <w:tcPr>
            <w:tcW w:w="443" w:type="dxa"/>
            <w:tcBorders>
              <w:top w:val="nil"/>
              <w:left w:val="nil"/>
              <w:bottom w:val="single" w:sz="4" w:space="0" w:color="auto"/>
              <w:right w:val="single" w:sz="4" w:space="0" w:color="auto"/>
            </w:tcBorders>
            <w:shd w:val="clear" w:color="000000" w:fill="FFFF99"/>
            <w:vAlign w:val="bottom"/>
            <w:hideMark/>
          </w:tcPr>
          <w:p w:rsidR="00A22B88" w:rsidRPr="001759E1" w:rsidP="00865DEB" w14:paraId="41FE4B40" w14:textId="77777777">
            <w:pPr>
              <w:spacing w:after="0" w:line="240" w:lineRule="auto"/>
              <w:jc w:val="center"/>
              <w:rPr>
                <w:rFonts w:ascii="Calibri" w:eastAsia="Times New Roman" w:hAnsi="Calibri" w:cs="Calibri"/>
                <w:sz w:val="20"/>
                <w:szCs w:val="20"/>
              </w:rPr>
            </w:pPr>
            <w:r w:rsidRPr="001759E1">
              <w:rPr>
                <w:rFonts w:ascii="Calibri" w:eastAsia="Times New Roman" w:hAnsi="Calibri" w:cs="Calibri"/>
                <w:sz w:val="20"/>
                <w:szCs w:val="20"/>
              </w:rPr>
              <w:t> </w:t>
            </w:r>
          </w:p>
        </w:tc>
        <w:tc>
          <w:tcPr>
            <w:tcW w:w="627" w:type="dxa"/>
            <w:tcBorders>
              <w:top w:val="nil"/>
              <w:left w:val="nil"/>
              <w:bottom w:val="single" w:sz="4" w:space="0" w:color="auto"/>
              <w:right w:val="single" w:sz="4" w:space="0" w:color="auto"/>
            </w:tcBorders>
            <w:vAlign w:val="center"/>
            <w:hideMark/>
          </w:tcPr>
          <w:p w:rsidR="00A22B88" w:rsidRPr="001759E1" w:rsidP="00865DEB" w14:paraId="5399A06E"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 xml:space="preserve">$               </w:t>
            </w:r>
          </w:p>
        </w:tc>
        <w:tc>
          <w:tcPr>
            <w:tcW w:w="839" w:type="dxa"/>
            <w:tcBorders>
              <w:top w:val="nil"/>
              <w:left w:val="nil"/>
              <w:bottom w:val="single" w:sz="4" w:space="0" w:color="auto"/>
              <w:right w:val="single" w:sz="4" w:space="0" w:color="auto"/>
            </w:tcBorders>
            <w:shd w:val="clear" w:color="000000" w:fill="FFFF99"/>
            <w:vAlign w:val="center"/>
            <w:hideMark/>
          </w:tcPr>
          <w:p w:rsidR="00A22B88" w:rsidRPr="001759E1" w:rsidP="00865DEB" w14:paraId="47AC6F0E" w14:textId="77777777">
            <w:pPr>
              <w:spacing w:after="0" w:line="240" w:lineRule="auto"/>
              <w:jc w:val="right"/>
              <w:rPr>
                <w:rFonts w:ascii="Calibri" w:eastAsia="Times New Roman" w:hAnsi="Calibri" w:cs="Calibri"/>
                <w:sz w:val="20"/>
                <w:szCs w:val="20"/>
              </w:rPr>
            </w:pPr>
            <w:r w:rsidRPr="001759E1">
              <w:rPr>
                <w:rFonts w:ascii="Calibri" w:eastAsia="Times New Roman" w:hAnsi="Calibri" w:cs="Calibri"/>
                <w:sz w:val="20"/>
                <w:szCs w:val="20"/>
              </w:rPr>
              <w:t> </w:t>
            </w:r>
          </w:p>
        </w:tc>
        <w:tc>
          <w:tcPr>
            <w:tcW w:w="839" w:type="dxa"/>
            <w:tcBorders>
              <w:top w:val="nil"/>
              <w:left w:val="nil"/>
              <w:bottom w:val="single" w:sz="4" w:space="0" w:color="auto"/>
              <w:right w:val="single" w:sz="4" w:space="0" w:color="auto"/>
            </w:tcBorders>
            <w:shd w:val="clear" w:color="000000" w:fill="FFFF99"/>
            <w:vAlign w:val="center"/>
            <w:hideMark/>
          </w:tcPr>
          <w:p w:rsidR="00A22B88" w:rsidRPr="001759E1" w:rsidP="00865DEB" w14:paraId="3D2D56C9" w14:textId="77777777">
            <w:pPr>
              <w:spacing w:after="0" w:line="240" w:lineRule="auto"/>
              <w:jc w:val="right"/>
              <w:rPr>
                <w:rFonts w:ascii="Calibri" w:eastAsia="Times New Roman" w:hAnsi="Calibri" w:cs="Calibri"/>
                <w:sz w:val="20"/>
                <w:szCs w:val="20"/>
              </w:rPr>
            </w:pPr>
            <w:r w:rsidRPr="001759E1">
              <w:rPr>
                <w:rFonts w:ascii="Calibri" w:eastAsia="Times New Roman" w:hAnsi="Calibri" w:cs="Calibri"/>
                <w:sz w:val="20"/>
                <w:szCs w:val="20"/>
              </w:rPr>
              <w:t> </w:t>
            </w:r>
          </w:p>
        </w:tc>
        <w:tc>
          <w:tcPr>
            <w:tcW w:w="839" w:type="dxa"/>
            <w:tcBorders>
              <w:top w:val="nil"/>
              <w:left w:val="nil"/>
              <w:bottom w:val="single" w:sz="4" w:space="0" w:color="auto"/>
              <w:right w:val="single" w:sz="4" w:space="0" w:color="auto"/>
            </w:tcBorders>
            <w:shd w:val="clear" w:color="000000" w:fill="FFFF99"/>
            <w:vAlign w:val="center"/>
            <w:hideMark/>
          </w:tcPr>
          <w:p w:rsidR="00A22B88" w:rsidRPr="001759E1" w:rsidP="00865DEB" w14:paraId="0F6729AD" w14:textId="77777777">
            <w:pPr>
              <w:spacing w:after="0" w:line="240" w:lineRule="auto"/>
              <w:jc w:val="right"/>
              <w:rPr>
                <w:rFonts w:ascii="Calibri" w:eastAsia="Times New Roman" w:hAnsi="Calibri" w:cs="Calibri"/>
                <w:sz w:val="20"/>
                <w:szCs w:val="20"/>
              </w:rPr>
            </w:pPr>
            <w:r w:rsidRPr="001759E1">
              <w:rPr>
                <w:rFonts w:ascii="Calibri" w:eastAsia="Times New Roman" w:hAnsi="Calibri" w:cs="Calibri"/>
                <w:sz w:val="20"/>
                <w:szCs w:val="20"/>
              </w:rPr>
              <w:t> </w:t>
            </w:r>
          </w:p>
        </w:tc>
        <w:tc>
          <w:tcPr>
            <w:tcW w:w="839" w:type="dxa"/>
            <w:tcBorders>
              <w:top w:val="nil"/>
              <w:left w:val="nil"/>
              <w:bottom w:val="single" w:sz="4" w:space="0" w:color="auto"/>
              <w:right w:val="single" w:sz="4" w:space="0" w:color="auto"/>
            </w:tcBorders>
            <w:shd w:val="clear" w:color="000000" w:fill="FFFF99"/>
            <w:vAlign w:val="center"/>
            <w:hideMark/>
          </w:tcPr>
          <w:p w:rsidR="00A22B88" w:rsidRPr="001759E1" w:rsidP="00865DEB" w14:paraId="03B67E5C" w14:textId="77777777">
            <w:pPr>
              <w:spacing w:after="0" w:line="240" w:lineRule="auto"/>
              <w:jc w:val="right"/>
              <w:rPr>
                <w:rFonts w:ascii="Calibri" w:eastAsia="Times New Roman" w:hAnsi="Calibri" w:cs="Calibri"/>
                <w:sz w:val="20"/>
                <w:szCs w:val="20"/>
              </w:rPr>
            </w:pPr>
            <w:r w:rsidRPr="001759E1">
              <w:rPr>
                <w:rFonts w:ascii="Calibri" w:eastAsia="Times New Roman" w:hAnsi="Calibri" w:cs="Calibri"/>
                <w:sz w:val="20"/>
                <w:szCs w:val="20"/>
              </w:rPr>
              <w:t> </w:t>
            </w:r>
          </w:p>
        </w:tc>
        <w:tc>
          <w:tcPr>
            <w:tcW w:w="839" w:type="dxa"/>
            <w:tcBorders>
              <w:top w:val="nil"/>
              <w:left w:val="nil"/>
              <w:bottom w:val="single" w:sz="4" w:space="0" w:color="auto"/>
              <w:right w:val="single" w:sz="4" w:space="0" w:color="auto"/>
            </w:tcBorders>
            <w:vAlign w:val="center"/>
            <w:hideMark/>
          </w:tcPr>
          <w:p w:rsidR="00A22B88" w:rsidRPr="001759E1" w:rsidP="00865DEB" w14:paraId="0B1A3EDB"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 xml:space="preserve">$                </w:t>
            </w:r>
          </w:p>
        </w:tc>
        <w:tc>
          <w:tcPr>
            <w:tcW w:w="871" w:type="dxa"/>
            <w:tcBorders>
              <w:top w:val="nil"/>
              <w:left w:val="nil"/>
              <w:bottom w:val="single" w:sz="4" w:space="0" w:color="auto"/>
              <w:right w:val="single" w:sz="4" w:space="0" w:color="auto"/>
            </w:tcBorders>
            <w:vAlign w:val="center"/>
            <w:hideMark/>
          </w:tcPr>
          <w:p w:rsidR="00A22B88" w:rsidRPr="001759E1" w:rsidP="00865DEB" w14:paraId="08EA0A37"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 xml:space="preserve">$               </w:t>
            </w:r>
          </w:p>
        </w:tc>
        <w:tc>
          <w:tcPr>
            <w:tcW w:w="867" w:type="dxa"/>
            <w:tcBorders>
              <w:top w:val="nil"/>
              <w:left w:val="nil"/>
              <w:bottom w:val="single" w:sz="4" w:space="0" w:color="auto"/>
              <w:right w:val="single" w:sz="4" w:space="0" w:color="auto"/>
            </w:tcBorders>
            <w:vAlign w:val="center"/>
            <w:hideMark/>
          </w:tcPr>
          <w:p w:rsidR="00A22B88" w:rsidRPr="001759E1" w:rsidP="00865DEB" w14:paraId="15968B5E"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 xml:space="preserve"> $               </w:t>
            </w:r>
          </w:p>
        </w:tc>
        <w:tc>
          <w:tcPr>
            <w:tcW w:w="867" w:type="dxa"/>
            <w:tcBorders>
              <w:top w:val="nil"/>
              <w:left w:val="nil"/>
              <w:bottom w:val="single" w:sz="4" w:space="0" w:color="auto"/>
              <w:right w:val="single" w:sz="4" w:space="0" w:color="auto"/>
            </w:tcBorders>
            <w:vAlign w:val="center"/>
            <w:hideMark/>
          </w:tcPr>
          <w:p w:rsidR="00A22B88" w:rsidRPr="001759E1" w:rsidP="00865DEB" w14:paraId="4B6D4F24"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 xml:space="preserve">$                </w:t>
            </w:r>
          </w:p>
        </w:tc>
        <w:tc>
          <w:tcPr>
            <w:tcW w:w="728" w:type="dxa"/>
            <w:tcBorders>
              <w:top w:val="nil"/>
              <w:left w:val="nil"/>
              <w:bottom w:val="single" w:sz="4" w:space="0" w:color="auto"/>
              <w:right w:val="single" w:sz="8" w:space="0" w:color="auto"/>
            </w:tcBorders>
            <w:shd w:val="clear" w:color="000000" w:fill="FFFF99"/>
            <w:vAlign w:val="center"/>
            <w:hideMark/>
          </w:tcPr>
          <w:p w:rsidR="00A22B88" w:rsidRPr="001759E1" w:rsidP="00865DEB" w14:paraId="3B82088C"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 </w:t>
            </w:r>
          </w:p>
        </w:tc>
      </w:tr>
      <w:tr w14:paraId="7087C2B6" w14:textId="77777777" w:rsidTr="00865DEB">
        <w:tblPrEx>
          <w:tblW w:w="10547" w:type="dxa"/>
          <w:jc w:val="center"/>
          <w:tblLayout w:type="fixed"/>
          <w:tblLook w:val="04A0"/>
        </w:tblPrEx>
        <w:trPr>
          <w:trHeight w:val="440"/>
          <w:jc w:val="center"/>
        </w:trPr>
        <w:tc>
          <w:tcPr>
            <w:tcW w:w="572" w:type="dxa"/>
            <w:tcBorders>
              <w:top w:val="nil"/>
              <w:left w:val="single" w:sz="8" w:space="0" w:color="auto"/>
              <w:bottom w:val="single" w:sz="4" w:space="0" w:color="auto"/>
              <w:right w:val="single" w:sz="4" w:space="0" w:color="auto"/>
            </w:tcBorders>
            <w:shd w:val="clear" w:color="000000" w:fill="D9D9D9"/>
            <w:noWrap/>
            <w:vAlign w:val="bottom"/>
          </w:tcPr>
          <w:p w:rsidR="00A22B88" w:rsidRPr="001759E1" w:rsidP="00865DEB" w14:paraId="2ADBE85E" w14:textId="77777777">
            <w:pPr>
              <w:spacing w:after="0" w:line="240" w:lineRule="auto"/>
              <w:jc w:val="center"/>
              <w:rPr>
                <w:rFonts w:ascii="Calibri" w:eastAsia="Times New Roman" w:hAnsi="Calibri" w:cs="Calibri"/>
                <w:color w:val="000000"/>
                <w:sz w:val="20"/>
                <w:szCs w:val="20"/>
              </w:rPr>
            </w:pPr>
            <w:r w:rsidRPr="001759E1">
              <w:rPr>
                <w:rFonts w:ascii="Calibri" w:eastAsia="Times New Roman" w:hAnsi="Calibri" w:cs="Calibri"/>
                <w:color w:val="000000"/>
                <w:sz w:val="20"/>
                <w:szCs w:val="20"/>
              </w:rPr>
              <w:t>2</w:t>
            </w:r>
          </w:p>
        </w:tc>
        <w:tc>
          <w:tcPr>
            <w:tcW w:w="748" w:type="dxa"/>
            <w:tcBorders>
              <w:top w:val="nil"/>
              <w:left w:val="nil"/>
              <w:bottom w:val="single" w:sz="4" w:space="0" w:color="auto"/>
              <w:right w:val="single" w:sz="4" w:space="0" w:color="auto"/>
            </w:tcBorders>
            <w:shd w:val="clear" w:color="000000" w:fill="FFFF99"/>
            <w:vAlign w:val="bottom"/>
          </w:tcPr>
          <w:p w:rsidR="00A22B88" w:rsidRPr="001759E1" w:rsidP="00865DEB" w14:paraId="516E2A6D" w14:textId="77777777">
            <w:pPr>
              <w:spacing w:after="0" w:line="240" w:lineRule="auto"/>
              <w:rPr>
                <w:rFonts w:ascii="Calibri" w:eastAsia="Times New Roman" w:hAnsi="Calibri" w:cs="Calibri"/>
                <w:sz w:val="20"/>
                <w:szCs w:val="20"/>
              </w:rPr>
            </w:pPr>
          </w:p>
        </w:tc>
        <w:tc>
          <w:tcPr>
            <w:tcW w:w="629" w:type="dxa"/>
            <w:tcBorders>
              <w:top w:val="nil"/>
              <w:left w:val="nil"/>
              <w:bottom w:val="single" w:sz="4" w:space="0" w:color="auto"/>
              <w:right w:val="single" w:sz="4" w:space="0" w:color="auto"/>
            </w:tcBorders>
            <w:shd w:val="clear" w:color="000000" w:fill="FFFF99"/>
            <w:vAlign w:val="bottom"/>
          </w:tcPr>
          <w:p w:rsidR="00A22B88" w:rsidRPr="001759E1" w:rsidP="00865DEB" w14:paraId="0A5E6DFE" w14:textId="77777777">
            <w:pPr>
              <w:spacing w:after="0" w:line="240" w:lineRule="auto"/>
              <w:jc w:val="center"/>
              <w:rPr>
                <w:rFonts w:ascii="Calibri" w:eastAsia="Times New Roman" w:hAnsi="Calibri" w:cs="Calibri"/>
                <w:sz w:val="20"/>
                <w:szCs w:val="20"/>
              </w:rPr>
            </w:pPr>
          </w:p>
        </w:tc>
        <w:tc>
          <w:tcPr>
            <w:tcW w:w="443" w:type="dxa"/>
            <w:tcBorders>
              <w:top w:val="nil"/>
              <w:left w:val="nil"/>
              <w:bottom w:val="single" w:sz="4" w:space="0" w:color="auto"/>
              <w:right w:val="single" w:sz="4" w:space="0" w:color="auto"/>
            </w:tcBorders>
            <w:shd w:val="clear" w:color="000000" w:fill="FFFF99"/>
            <w:vAlign w:val="bottom"/>
          </w:tcPr>
          <w:p w:rsidR="00A22B88" w:rsidRPr="001759E1" w:rsidP="00865DEB" w14:paraId="63AE6D4E" w14:textId="77777777">
            <w:pPr>
              <w:spacing w:after="0" w:line="240" w:lineRule="auto"/>
              <w:jc w:val="center"/>
              <w:rPr>
                <w:rFonts w:ascii="Calibri" w:eastAsia="Times New Roman" w:hAnsi="Calibri" w:cs="Calibri"/>
                <w:sz w:val="20"/>
                <w:szCs w:val="20"/>
              </w:rPr>
            </w:pPr>
          </w:p>
        </w:tc>
        <w:tc>
          <w:tcPr>
            <w:tcW w:w="627" w:type="dxa"/>
            <w:tcBorders>
              <w:top w:val="nil"/>
              <w:left w:val="nil"/>
              <w:bottom w:val="single" w:sz="4" w:space="0" w:color="auto"/>
              <w:right w:val="single" w:sz="4" w:space="0" w:color="auto"/>
            </w:tcBorders>
            <w:vAlign w:val="center"/>
          </w:tcPr>
          <w:p w:rsidR="00A22B88" w:rsidRPr="001759E1" w:rsidP="00865DEB" w14:paraId="35A446D7"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w:t>
            </w:r>
          </w:p>
        </w:tc>
        <w:tc>
          <w:tcPr>
            <w:tcW w:w="839" w:type="dxa"/>
            <w:tcBorders>
              <w:top w:val="nil"/>
              <w:left w:val="nil"/>
              <w:bottom w:val="single" w:sz="4" w:space="0" w:color="auto"/>
              <w:right w:val="single" w:sz="4" w:space="0" w:color="auto"/>
            </w:tcBorders>
            <w:shd w:val="clear" w:color="000000" w:fill="FFFF99"/>
            <w:vAlign w:val="center"/>
          </w:tcPr>
          <w:p w:rsidR="00A22B88" w:rsidRPr="001759E1" w:rsidP="00865DEB" w14:paraId="7A3E8975" w14:textId="77777777">
            <w:pPr>
              <w:spacing w:after="0" w:line="240" w:lineRule="auto"/>
              <w:jc w:val="right"/>
              <w:rPr>
                <w:rFonts w:ascii="Calibri" w:eastAsia="Times New Roman" w:hAnsi="Calibri" w:cs="Calibri"/>
                <w:sz w:val="20"/>
                <w:szCs w:val="20"/>
              </w:rPr>
            </w:pPr>
          </w:p>
        </w:tc>
        <w:tc>
          <w:tcPr>
            <w:tcW w:w="839" w:type="dxa"/>
            <w:tcBorders>
              <w:top w:val="nil"/>
              <w:left w:val="nil"/>
              <w:bottom w:val="single" w:sz="4" w:space="0" w:color="auto"/>
              <w:right w:val="single" w:sz="4" w:space="0" w:color="auto"/>
            </w:tcBorders>
            <w:shd w:val="clear" w:color="000000" w:fill="FFFF99"/>
            <w:vAlign w:val="center"/>
          </w:tcPr>
          <w:p w:rsidR="00A22B88" w:rsidRPr="001759E1" w:rsidP="00865DEB" w14:paraId="4C2C4829" w14:textId="77777777">
            <w:pPr>
              <w:spacing w:after="0" w:line="240" w:lineRule="auto"/>
              <w:jc w:val="right"/>
              <w:rPr>
                <w:rFonts w:ascii="Calibri" w:eastAsia="Times New Roman" w:hAnsi="Calibri" w:cs="Calibri"/>
                <w:sz w:val="20"/>
                <w:szCs w:val="20"/>
              </w:rPr>
            </w:pPr>
          </w:p>
        </w:tc>
        <w:tc>
          <w:tcPr>
            <w:tcW w:w="839" w:type="dxa"/>
            <w:tcBorders>
              <w:top w:val="nil"/>
              <w:left w:val="nil"/>
              <w:bottom w:val="single" w:sz="4" w:space="0" w:color="auto"/>
              <w:right w:val="single" w:sz="4" w:space="0" w:color="auto"/>
            </w:tcBorders>
            <w:shd w:val="clear" w:color="000000" w:fill="FFFF99"/>
            <w:vAlign w:val="center"/>
          </w:tcPr>
          <w:p w:rsidR="00A22B88" w:rsidRPr="001759E1" w:rsidP="00865DEB" w14:paraId="59D93412" w14:textId="77777777">
            <w:pPr>
              <w:spacing w:after="0" w:line="240" w:lineRule="auto"/>
              <w:jc w:val="right"/>
              <w:rPr>
                <w:rFonts w:ascii="Calibri" w:eastAsia="Times New Roman" w:hAnsi="Calibri" w:cs="Calibri"/>
                <w:sz w:val="20"/>
                <w:szCs w:val="20"/>
              </w:rPr>
            </w:pPr>
          </w:p>
        </w:tc>
        <w:tc>
          <w:tcPr>
            <w:tcW w:w="839" w:type="dxa"/>
            <w:tcBorders>
              <w:top w:val="nil"/>
              <w:left w:val="nil"/>
              <w:bottom w:val="single" w:sz="4" w:space="0" w:color="auto"/>
              <w:right w:val="single" w:sz="4" w:space="0" w:color="auto"/>
            </w:tcBorders>
            <w:shd w:val="clear" w:color="000000" w:fill="FFFF99"/>
            <w:vAlign w:val="center"/>
          </w:tcPr>
          <w:p w:rsidR="00A22B88" w:rsidRPr="001759E1" w:rsidP="00865DEB" w14:paraId="7CAF74F2" w14:textId="77777777">
            <w:pPr>
              <w:spacing w:after="0" w:line="240" w:lineRule="auto"/>
              <w:jc w:val="right"/>
              <w:rPr>
                <w:rFonts w:ascii="Calibri" w:eastAsia="Times New Roman" w:hAnsi="Calibri" w:cs="Calibri"/>
                <w:sz w:val="20"/>
                <w:szCs w:val="20"/>
              </w:rPr>
            </w:pPr>
          </w:p>
        </w:tc>
        <w:tc>
          <w:tcPr>
            <w:tcW w:w="839" w:type="dxa"/>
            <w:tcBorders>
              <w:top w:val="nil"/>
              <w:left w:val="nil"/>
              <w:bottom w:val="single" w:sz="4" w:space="0" w:color="auto"/>
              <w:right w:val="single" w:sz="4" w:space="0" w:color="auto"/>
            </w:tcBorders>
            <w:vAlign w:val="center"/>
          </w:tcPr>
          <w:p w:rsidR="00A22B88" w:rsidRPr="001759E1" w:rsidP="00865DEB" w14:paraId="72266305"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w:t>
            </w:r>
          </w:p>
        </w:tc>
        <w:tc>
          <w:tcPr>
            <w:tcW w:w="871" w:type="dxa"/>
            <w:tcBorders>
              <w:top w:val="nil"/>
              <w:left w:val="nil"/>
              <w:bottom w:val="single" w:sz="4" w:space="0" w:color="auto"/>
              <w:right w:val="single" w:sz="4" w:space="0" w:color="auto"/>
            </w:tcBorders>
            <w:vAlign w:val="center"/>
          </w:tcPr>
          <w:p w:rsidR="00A22B88" w:rsidRPr="001759E1" w:rsidP="00865DEB" w14:paraId="45B1A170"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w:t>
            </w:r>
          </w:p>
        </w:tc>
        <w:tc>
          <w:tcPr>
            <w:tcW w:w="867" w:type="dxa"/>
            <w:tcBorders>
              <w:top w:val="nil"/>
              <w:left w:val="nil"/>
              <w:bottom w:val="single" w:sz="4" w:space="0" w:color="auto"/>
              <w:right w:val="single" w:sz="4" w:space="0" w:color="auto"/>
            </w:tcBorders>
            <w:vAlign w:val="center"/>
          </w:tcPr>
          <w:p w:rsidR="00A22B88" w:rsidRPr="001759E1" w:rsidP="00865DEB" w14:paraId="4A8B31CF"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w:t>
            </w:r>
          </w:p>
        </w:tc>
        <w:tc>
          <w:tcPr>
            <w:tcW w:w="867" w:type="dxa"/>
            <w:tcBorders>
              <w:top w:val="nil"/>
              <w:left w:val="nil"/>
              <w:bottom w:val="single" w:sz="4" w:space="0" w:color="auto"/>
              <w:right w:val="single" w:sz="4" w:space="0" w:color="auto"/>
            </w:tcBorders>
            <w:vAlign w:val="center"/>
          </w:tcPr>
          <w:p w:rsidR="00A22B88" w:rsidRPr="001759E1" w:rsidP="00865DEB" w14:paraId="5902B028"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w:t>
            </w:r>
          </w:p>
        </w:tc>
        <w:tc>
          <w:tcPr>
            <w:tcW w:w="728" w:type="dxa"/>
            <w:tcBorders>
              <w:top w:val="nil"/>
              <w:left w:val="nil"/>
              <w:bottom w:val="single" w:sz="4" w:space="0" w:color="auto"/>
              <w:right w:val="single" w:sz="8" w:space="0" w:color="auto"/>
            </w:tcBorders>
            <w:shd w:val="clear" w:color="000000" w:fill="FFFF99"/>
            <w:vAlign w:val="center"/>
          </w:tcPr>
          <w:p w:rsidR="00A22B88" w:rsidRPr="001759E1" w:rsidP="00865DEB" w14:paraId="572CE631" w14:textId="77777777">
            <w:pPr>
              <w:spacing w:after="0" w:line="240" w:lineRule="auto"/>
              <w:rPr>
                <w:rFonts w:ascii="Calibri" w:eastAsia="Times New Roman" w:hAnsi="Calibri" w:cs="Calibri"/>
                <w:sz w:val="20"/>
                <w:szCs w:val="20"/>
              </w:rPr>
            </w:pPr>
          </w:p>
        </w:tc>
      </w:tr>
      <w:tr w14:paraId="0D4C2222" w14:textId="77777777" w:rsidTr="00865DEB">
        <w:tblPrEx>
          <w:tblW w:w="10547" w:type="dxa"/>
          <w:jc w:val="center"/>
          <w:tblLayout w:type="fixed"/>
          <w:tblLook w:val="04A0"/>
        </w:tblPrEx>
        <w:trPr>
          <w:trHeight w:val="440"/>
          <w:jc w:val="center"/>
        </w:trPr>
        <w:tc>
          <w:tcPr>
            <w:tcW w:w="572" w:type="dxa"/>
            <w:tcBorders>
              <w:top w:val="nil"/>
              <w:left w:val="single" w:sz="8" w:space="0" w:color="auto"/>
              <w:bottom w:val="single" w:sz="4" w:space="0" w:color="auto"/>
              <w:right w:val="single" w:sz="4" w:space="0" w:color="auto"/>
            </w:tcBorders>
            <w:shd w:val="clear" w:color="000000" w:fill="D9D9D9"/>
            <w:noWrap/>
            <w:vAlign w:val="bottom"/>
          </w:tcPr>
          <w:p w:rsidR="00A22B88" w:rsidRPr="001759E1" w:rsidP="00865DEB" w14:paraId="2345A2F3" w14:textId="77777777">
            <w:pPr>
              <w:spacing w:after="0" w:line="240" w:lineRule="auto"/>
              <w:jc w:val="center"/>
              <w:rPr>
                <w:rFonts w:ascii="Calibri" w:eastAsia="Times New Roman" w:hAnsi="Calibri" w:cs="Calibri"/>
                <w:color w:val="000000"/>
                <w:sz w:val="20"/>
                <w:szCs w:val="20"/>
              </w:rPr>
            </w:pPr>
            <w:r w:rsidRPr="001759E1">
              <w:rPr>
                <w:rFonts w:ascii="Calibri" w:eastAsia="Times New Roman" w:hAnsi="Calibri" w:cs="Calibri"/>
                <w:color w:val="000000"/>
                <w:sz w:val="20"/>
                <w:szCs w:val="20"/>
              </w:rPr>
              <w:t>3</w:t>
            </w:r>
          </w:p>
        </w:tc>
        <w:tc>
          <w:tcPr>
            <w:tcW w:w="748" w:type="dxa"/>
            <w:tcBorders>
              <w:top w:val="nil"/>
              <w:left w:val="nil"/>
              <w:bottom w:val="single" w:sz="4" w:space="0" w:color="auto"/>
              <w:right w:val="single" w:sz="4" w:space="0" w:color="auto"/>
            </w:tcBorders>
            <w:shd w:val="clear" w:color="000000" w:fill="FFFF99"/>
            <w:vAlign w:val="bottom"/>
          </w:tcPr>
          <w:p w:rsidR="00A22B88" w:rsidRPr="001759E1" w:rsidP="00865DEB" w14:paraId="41890E3B" w14:textId="77777777">
            <w:pPr>
              <w:spacing w:after="0" w:line="240" w:lineRule="auto"/>
              <w:rPr>
                <w:rFonts w:ascii="Calibri" w:eastAsia="Times New Roman" w:hAnsi="Calibri" w:cs="Calibri"/>
                <w:sz w:val="20"/>
                <w:szCs w:val="20"/>
              </w:rPr>
            </w:pPr>
          </w:p>
        </w:tc>
        <w:tc>
          <w:tcPr>
            <w:tcW w:w="629" w:type="dxa"/>
            <w:tcBorders>
              <w:top w:val="nil"/>
              <w:left w:val="nil"/>
              <w:bottom w:val="single" w:sz="4" w:space="0" w:color="auto"/>
              <w:right w:val="single" w:sz="4" w:space="0" w:color="auto"/>
            </w:tcBorders>
            <w:shd w:val="clear" w:color="000000" w:fill="FFFF99"/>
            <w:vAlign w:val="bottom"/>
          </w:tcPr>
          <w:p w:rsidR="00A22B88" w:rsidRPr="001759E1" w:rsidP="00865DEB" w14:paraId="41F3D1FD" w14:textId="77777777">
            <w:pPr>
              <w:spacing w:after="0" w:line="240" w:lineRule="auto"/>
              <w:jc w:val="center"/>
              <w:rPr>
                <w:rFonts w:ascii="Calibri" w:eastAsia="Times New Roman" w:hAnsi="Calibri" w:cs="Calibri"/>
                <w:sz w:val="20"/>
                <w:szCs w:val="20"/>
              </w:rPr>
            </w:pPr>
          </w:p>
        </w:tc>
        <w:tc>
          <w:tcPr>
            <w:tcW w:w="443" w:type="dxa"/>
            <w:tcBorders>
              <w:top w:val="nil"/>
              <w:left w:val="nil"/>
              <w:bottom w:val="single" w:sz="4" w:space="0" w:color="auto"/>
              <w:right w:val="single" w:sz="4" w:space="0" w:color="auto"/>
            </w:tcBorders>
            <w:shd w:val="clear" w:color="000000" w:fill="FFFF99"/>
            <w:vAlign w:val="bottom"/>
          </w:tcPr>
          <w:p w:rsidR="00A22B88" w:rsidRPr="001759E1" w:rsidP="00865DEB" w14:paraId="41CBA79C" w14:textId="77777777">
            <w:pPr>
              <w:spacing w:after="0" w:line="240" w:lineRule="auto"/>
              <w:jc w:val="center"/>
              <w:rPr>
                <w:rFonts w:ascii="Calibri" w:eastAsia="Times New Roman" w:hAnsi="Calibri" w:cs="Calibri"/>
                <w:sz w:val="20"/>
                <w:szCs w:val="20"/>
              </w:rPr>
            </w:pPr>
          </w:p>
        </w:tc>
        <w:tc>
          <w:tcPr>
            <w:tcW w:w="627" w:type="dxa"/>
            <w:tcBorders>
              <w:top w:val="nil"/>
              <w:left w:val="nil"/>
              <w:bottom w:val="single" w:sz="4" w:space="0" w:color="auto"/>
              <w:right w:val="single" w:sz="4" w:space="0" w:color="auto"/>
            </w:tcBorders>
            <w:vAlign w:val="center"/>
          </w:tcPr>
          <w:p w:rsidR="00A22B88" w:rsidRPr="001759E1" w:rsidP="00865DEB" w14:paraId="3CE9D733"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w:t>
            </w:r>
          </w:p>
        </w:tc>
        <w:tc>
          <w:tcPr>
            <w:tcW w:w="839" w:type="dxa"/>
            <w:tcBorders>
              <w:top w:val="nil"/>
              <w:left w:val="nil"/>
              <w:bottom w:val="single" w:sz="4" w:space="0" w:color="auto"/>
              <w:right w:val="single" w:sz="4" w:space="0" w:color="auto"/>
            </w:tcBorders>
            <w:shd w:val="clear" w:color="000000" w:fill="FFFF99"/>
            <w:vAlign w:val="center"/>
          </w:tcPr>
          <w:p w:rsidR="00A22B88" w:rsidRPr="001759E1" w:rsidP="00865DEB" w14:paraId="71F19CF6" w14:textId="77777777">
            <w:pPr>
              <w:spacing w:after="0" w:line="240" w:lineRule="auto"/>
              <w:jc w:val="right"/>
              <w:rPr>
                <w:rFonts w:ascii="Calibri" w:eastAsia="Times New Roman" w:hAnsi="Calibri" w:cs="Calibri"/>
                <w:sz w:val="20"/>
                <w:szCs w:val="20"/>
              </w:rPr>
            </w:pPr>
          </w:p>
        </w:tc>
        <w:tc>
          <w:tcPr>
            <w:tcW w:w="839" w:type="dxa"/>
            <w:tcBorders>
              <w:top w:val="nil"/>
              <w:left w:val="nil"/>
              <w:bottom w:val="single" w:sz="4" w:space="0" w:color="auto"/>
              <w:right w:val="single" w:sz="4" w:space="0" w:color="auto"/>
            </w:tcBorders>
            <w:shd w:val="clear" w:color="000000" w:fill="FFFF99"/>
            <w:vAlign w:val="center"/>
          </w:tcPr>
          <w:p w:rsidR="00A22B88" w:rsidRPr="001759E1" w:rsidP="00865DEB" w14:paraId="5D1F769C" w14:textId="77777777">
            <w:pPr>
              <w:spacing w:after="0" w:line="240" w:lineRule="auto"/>
              <w:jc w:val="right"/>
              <w:rPr>
                <w:rFonts w:ascii="Calibri" w:eastAsia="Times New Roman" w:hAnsi="Calibri" w:cs="Calibri"/>
                <w:sz w:val="20"/>
                <w:szCs w:val="20"/>
              </w:rPr>
            </w:pPr>
          </w:p>
        </w:tc>
        <w:tc>
          <w:tcPr>
            <w:tcW w:w="839" w:type="dxa"/>
            <w:tcBorders>
              <w:top w:val="nil"/>
              <w:left w:val="nil"/>
              <w:bottom w:val="single" w:sz="4" w:space="0" w:color="auto"/>
              <w:right w:val="single" w:sz="4" w:space="0" w:color="auto"/>
            </w:tcBorders>
            <w:shd w:val="clear" w:color="000000" w:fill="FFFF99"/>
            <w:vAlign w:val="center"/>
          </w:tcPr>
          <w:p w:rsidR="00A22B88" w:rsidRPr="001759E1" w:rsidP="00865DEB" w14:paraId="1B163895" w14:textId="77777777">
            <w:pPr>
              <w:spacing w:after="0" w:line="240" w:lineRule="auto"/>
              <w:jc w:val="right"/>
              <w:rPr>
                <w:rFonts w:ascii="Calibri" w:eastAsia="Times New Roman" w:hAnsi="Calibri" w:cs="Calibri"/>
                <w:sz w:val="20"/>
                <w:szCs w:val="20"/>
              </w:rPr>
            </w:pPr>
          </w:p>
        </w:tc>
        <w:tc>
          <w:tcPr>
            <w:tcW w:w="839" w:type="dxa"/>
            <w:tcBorders>
              <w:top w:val="nil"/>
              <w:left w:val="nil"/>
              <w:bottom w:val="single" w:sz="4" w:space="0" w:color="auto"/>
              <w:right w:val="single" w:sz="4" w:space="0" w:color="auto"/>
            </w:tcBorders>
            <w:shd w:val="clear" w:color="000000" w:fill="FFFF99"/>
            <w:vAlign w:val="center"/>
          </w:tcPr>
          <w:p w:rsidR="00A22B88" w:rsidRPr="001759E1" w:rsidP="00865DEB" w14:paraId="3E8573E9" w14:textId="77777777">
            <w:pPr>
              <w:spacing w:after="0" w:line="240" w:lineRule="auto"/>
              <w:jc w:val="right"/>
              <w:rPr>
                <w:rFonts w:ascii="Calibri" w:eastAsia="Times New Roman" w:hAnsi="Calibri" w:cs="Calibri"/>
                <w:sz w:val="20"/>
                <w:szCs w:val="20"/>
              </w:rPr>
            </w:pPr>
          </w:p>
        </w:tc>
        <w:tc>
          <w:tcPr>
            <w:tcW w:w="839" w:type="dxa"/>
            <w:tcBorders>
              <w:top w:val="nil"/>
              <w:left w:val="nil"/>
              <w:bottom w:val="single" w:sz="4" w:space="0" w:color="auto"/>
              <w:right w:val="single" w:sz="4" w:space="0" w:color="auto"/>
            </w:tcBorders>
            <w:vAlign w:val="center"/>
          </w:tcPr>
          <w:p w:rsidR="00A22B88" w:rsidRPr="001759E1" w:rsidP="00865DEB" w14:paraId="20BC8BEF"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w:t>
            </w:r>
          </w:p>
        </w:tc>
        <w:tc>
          <w:tcPr>
            <w:tcW w:w="871" w:type="dxa"/>
            <w:tcBorders>
              <w:top w:val="nil"/>
              <w:left w:val="nil"/>
              <w:bottom w:val="single" w:sz="4" w:space="0" w:color="auto"/>
              <w:right w:val="single" w:sz="4" w:space="0" w:color="auto"/>
            </w:tcBorders>
            <w:vAlign w:val="center"/>
          </w:tcPr>
          <w:p w:rsidR="00A22B88" w:rsidRPr="001759E1" w:rsidP="00865DEB" w14:paraId="7C5124F0"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w:t>
            </w:r>
          </w:p>
        </w:tc>
        <w:tc>
          <w:tcPr>
            <w:tcW w:w="867" w:type="dxa"/>
            <w:tcBorders>
              <w:top w:val="nil"/>
              <w:left w:val="nil"/>
              <w:bottom w:val="single" w:sz="4" w:space="0" w:color="auto"/>
              <w:right w:val="single" w:sz="4" w:space="0" w:color="auto"/>
            </w:tcBorders>
            <w:vAlign w:val="center"/>
          </w:tcPr>
          <w:p w:rsidR="00A22B88" w:rsidRPr="001759E1" w:rsidP="00865DEB" w14:paraId="50031894"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w:t>
            </w:r>
          </w:p>
        </w:tc>
        <w:tc>
          <w:tcPr>
            <w:tcW w:w="867" w:type="dxa"/>
            <w:tcBorders>
              <w:top w:val="nil"/>
              <w:left w:val="nil"/>
              <w:bottom w:val="single" w:sz="4" w:space="0" w:color="auto"/>
              <w:right w:val="single" w:sz="4" w:space="0" w:color="auto"/>
            </w:tcBorders>
            <w:vAlign w:val="center"/>
          </w:tcPr>
          <w:p w:rsidR="00A22B88" w:rsidRPr="001759E1" w:rsidP="00865DEB" w14:paraId="21D2B651"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w:t>
            </w:r>
          </w:p>
        </w:tc>
        <w:tc>
          <w:tcPr>
            <w:tcW w:w="728" w:type="dxa"/>
            <w:tcBorders>
              <w:top w:val="nil"/>
              <w:left w:val="nil"/>
              <w:bottom w:val="single" w:sz="4" w:space="0" w:color="auto"/>
              <w:right w:val="single" w:sz="8" w:space="0" w:color="auto"/>
            </w:tcBorders>
            <w:shd w:val="clear" w:color="000000" w:fill="FFFF99"/>
            <w:vAlign w:val="center"/>
          </w:tcPr>
          <w:p w:rsidR="00A22B88" w:rsidRPr="001759E1" w:rsidP="00865DEB" w14:paraId="2BA8FF05" w14:textId="77777777">
            <w:pPr>
              <w:spacing w:after="0" w:line="240" w:lineRule="auto"/>
              <w:rPr>
                <w:rFonts w:ascii="Calibri" w:eastAsia="Times New Roman" w:hAnsi="Calibri" w:cs="Calibri"/>
                <w:sz w:val="20"/>
                <w:szCs w:val="20"/>
              </w:rPr>
            </w:pPr>
          </w:p>
        </w:tc>
      </w:tr>
      <w:tr w14:paraId="4AA2EA80" w14:textId="77777777" w:rsidTr="00865DEB">
        <w:tblPrEx>
          <w:tblW w:w="10547" w:type="dxa"/>
          <w:jc w:val="center"/>
          <w:tblLayout w:type="fixed"/>
          <w:tblLook w:val="04A0"/>
        </w:tblPrEx>
        <w:trPr>
          <w:trHeight w:val="530"/>
          <w:jc w:val="center"/>
        </w:trPr>
        <w:tc>
          <w:tcPr>
            <w:tcW w:w="572" w:type="dxa"/>
            <w:tcBorders>
              <w:top w:val="nil"/>
              <w:left w:val="single" w:sz="8" w:space="0" w:color="auto"/>
              <w:bottom w:val="single" w:sz="4" w:space="0" w:color="auto"/>
              <w:right w:val="single" w:sz="4" w:space="0" w:color="auto"/>
            </w:tcBorders>
            <w:shd w:val="clear" w:color="000000" w:fill="D9D9D9"/>
            <w:noWrap/>
            <w:vAlign w:val="bottom"/>
          </w:tcPr>
          <w:p w:rsidR="00A22B88" w:rsidRPr="001759E1" w:rsidP="00865DEB" w14:paraId="3CC6387C" w14:textId="77777777">
            <w:pPr>
              <w:spacing w:after="0" w:line="240" w:lineRule="auto"/>
              <w:jc w:val="center"/>
              <w:rPr>
                <w:rFonts w:ascii="Calibri" w:eastAsia="Times New Roman" w:hAnsi="Calibri" w:cs="Calibri"/>
                <w:color w:val="000000"/>
                <w:sz w:val="20"/>
                <w:szCs w:val="20"/>
              </w:rPr>
            </w:pPr>
            <w:r w:rsidRPr="001759E1">
              <w:rPr>
                <w:rFonts w:ascii="Calibri" w:eastAsia="Times New Roman" w:hAnsi="Calibri" w:cs="Calibri"/>
                <w:color w:val="000000"/>
                <w:sz w:val="20"/>
                <w:szCs w:val="20"/>
              </w:rPr>
              <w:t>4</w:t>
            </w:r>
          </w:p>
        </w:tc>
        <w:tc>
          <w:tcPr>
            <w:tcW w:w="748" w:type="dxa"/>
            <w:tcBorders>
              <w:top w:val="nil"/>
              <w:left w:val="nil"/>
              <w:bottom w:val="single" w:sz="4" w:space="0" w:color="auto"/>
              <w:right w:val="single" w:sz="4" w:space="0" w:color="auto"/>
            </w:tcBorders>
            <w:shd w:val="clear" w:color="000000" w:fill="FFFF99"/>
            <w:vAlign w:val="bottom"/>
          </w:tcPr>
          <w:p w:rsidR="00A22B88" w:rsidRPr="001759E1" w:rsidP="00865DEB" w14:paraId="1B71C77D" w14:textId="77777777">
            <w:pPr>
              <w:spacing w:after="0" w:line="240" w:lineRule="auto"/>
              <w:rPr>
                <w:rFonts w:ascii="Calibri" w:eastAsia="Times New Roman" w:hAnsi="Calibri" w:cs="Calibri"/>
                <w:sz w:val="20"/>
                <w:szCs w:val="20"/>
              </w:rPr>
            </w:pPr>
          </w:p>
        </w:tc>
        <w:tc>
          <w:tcPr>
            <w:tcW w:w="629" w:type="dxa"/>
            <w:tcBorders>
              <w:top w:val="nil"/>
              <w:left w:val="nil"/>
              <w:bottom w:val="single" w:sz="4" w:space="0" w:color="auto"/>
              <w:right w:val="single" w:sz="4" w:space="0" w:color="auto"/>
            </w:tcBorders>
            <w:shd w:val="clear" w:color="000000" w:fill="FFFF99"/>
            <w:vAlign w:val="bottom"/>
          </w:tcPr>
          <w:p w:rsidR="00A22B88" w:rsidRPr="001759E1" w:rsidP="00865DEB" w14:paraId="76FEC319" w14:textId="77777777">
            <w:pPr>
              <w:spacing w:after="0" w:line="240" w:lineRule="auto"/>
              <w:jc w:val="center"/>
              <w:rPr>
                <w:rFonts w:ascii="Calibri" w:eastAsia="Times New Roman" w:hAnsi="Calibri" w:cs="Calibri"/>
                <w:sz w:val="20"/>
                <w:szCs w:val="20"/>
              </w:rPr>
            </w:pPr>
          </w:p>
        </w:tc>
        <w:tc>
          <w:tcPr>
            <w:tcW w:w="443" w:type="dxa"/>
            <w:tcBorders>
              <w:top w:val="nil"/>
              <w:left w:val="nil"/>
              <w:bottom w:val="single" w:sz="4" w:space="0" w:color="auto"/>
              <w:right w:val="single" w:sz="4" w:space="0" w:color="auto"/>
            </w:tcBorders>
            <w:shd w:val="clear" w:color="000000" w:fill="FFFF99"/>
            <w:vAlign w:val="bottom"/>
          </w:tcPr>
          <w:p w:rsidR="00A22B88" w:rsidRPr="001759E1" w:rsidP="00865DEB" w14:paraId="268F9B3B" w14:textId="77777777">
            <w:pPr>
              <w:spacing w:after="0" w:line="240" w:lineRule="auto"/>
              <w:jc w:val="center"/>
              <w:rPr>
                <w:rFonts w:ascii="Calibri" w:eastAsia="Times New Roman" w:hAnsi="Calibri" w:cs="Calibri"/>
                <w:sz w:val="20"/>
                <w:szCs w:val="20"/>
              </w:rPr>
            </w:pPr>
          </w:p>
        </w:tc>
        <w:tc>
          <w:tcPr>
            <w:tcW w:w="627" w:type="dxa"/>
            <w:tcBorders>
              <w:top w:val="nil"/>
              <w:left w:val="nil"/>
              <w:bottom w:val="single" w:sz="4" w:space="0" w:color="auto"/>
              <w:right w:val="single" w:sz="4" w:space="0" w:color="auto"/>
            </w:tcBorders>
            <w:vAlign w:val="center"/>
          </w:tcPr>
          <w:p w:rsidR="00A22B88" w:rsidRPr="001759E1" w:rsidP="00865DEB" w14:paraId="6E42F7BA"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w:t>
            </w:r>
          </w:p>
        </w:tc>
        <w:tc>
          <w:tcPr>
            <w:tcW w:w="839" w:type="dxa"/>
            <w:tcBorders>
              <w:top w:val="nil"/>
              <w:left w:val="nil"/>
              <w:bottom w:val="single" w:sz="4" w:space="0" w:color="auto"/>
              <w:right w:val="single" w:sz="4" w:space="0" w:color="auto"/>
            </w:tcBorders>
            <w:shd w:val="clear" w:color="000000" w:fill="FFFF99"/>
            <w:vAlign w:val="center"/>
          </w:tcPr>
          <w:p w:rsidR="00A22B88" w:rsidRPr="001759E1" w:rsidP="00865DEB" w14:paraId="1A269DD9" w14:textId="77777777">
            <w:pPr>
              <w:spacing w:after="0" w:line="240" w:lineRule="auto"/>
              <w:jc w:val="right"/>
              <w:rPr>
                <w:rFonts w:ascii="Calibri" w:eastAsia="Times New Roman" w:hAnsi="Calibri" w:cs="Calibri"/>
                <w:sz w:val="20"/>
                <w:szCs w:val="20"/>
              </w:rPr>
            </w:pPr>
          </w:p>
        </w:tc>
        <w:tc>
          <w:tcPr>
            <w:tcW w:w="839" w:type="dxa"/>
            <w:tcBorders>
              <w:top w:val="nil"/>
              <w:left w:val="nil"/>
              <w:bottom w:val="single" w:sz="4" w:space="0" w:color="auto"/>
              <w:right w:val="single" w:sz="4" w:space="0" w:color="auto"/>
            </w:tcBorders>
            <w:shd w:val="clear" w:color="000000" w:fill="FFFF99"/>
            <w:vAlign w:val="center"/>
          </w:tcPr>
          <w:p w:rsidR="00A22B88" w:rsidRPr="001759E1" w:rsidP="00865DEB" w14:paraId="56824A4C" w14:textId="77777777">
            <w:pPr>
              <w:spacing w:after="0" w:line="240" w:lineRule="auto"/>
              <w:jc w:val="right"/>
              <w:rPr>
                <w:rFonts w:ascii="Calibri" w:eastAsia="Times New Roman" w:hAnsi="Calibri" w:cs="Calibri"/>
                <w:sz w:val="20"/>
                <w:szCs w:val="20"/>
              </w:rPr>
            </w:pPr>
          </w:p>
        </w:tc>
        <w:tc>
          <w:tcPr>
            <w:tcW w:w="839" w:type="dxa"/>
            <w:tcBorders>
              <w:top w:val="nil"/>
              <w:left w:val="nil"/>
              <w:bottom w:val="single" w:sz="4" w:space="0" w:color="auto"/>
              <w:right w:val="single" w:sz="4" w:space="0" w:color="auto"/>
            </w:tcBorders>
            <w:shd w:val="clear" w:color="000000" w:fill="FFFF99"/>
            <w:vAlign w:val="center"/>
          </w:tcPr>
          <w:p w:rsidR="00A22B88" w:rsidRPr="001759E1" w:rsidP="00865DEB" w14:paraId="5F6935DA" w14:textId="77777777">
            <w:pPr>
              <w:spacing w:after="0" w:line="240" w:lineRule="auto"/>
              <w:jc w:val="right"/>
              <w:rPr>
                <w:rFonts w:ascii="Calibri" w:eastAsia="Times New Roman" w:hAnsi="Calibri" w:cs="Calibri"/>
                <w:sz w:val="20"/>
                <w:szCs w:val="20"/>
              </w:rPr>
            </w:pPr>
          </w:p>
        </w:tc>
        <w:tc>
          <w:tcPr>
            <w:tcW w:w="839" w:type="dxa"/>
            <w:tcBorders>
              <w:top w:val="nil"/>
              <w:left w:val="nil"/>
              <w:bottom w:val="single" w:sz="4" w:space="0" w:color="auto"/>
              <w:right w:val="single" w:sz="4" w:space="0" w:color="auto"/>
            </w:tcBorders>
            <w:shd w:val="clear" w:color="000000" w:fill="FFFF99"/>
            <w:vAlign w:val="center"/>
          </w:tcPr>
          <w:p w:rsidR="00A22B88" w:rsidRPr="001759E1" w:rsidP="00865DEB" w14:paraId="6243C9C7" w14:textId="77777777">
            <w:pPr>
              <w:spacing w:after="0" w:line="240" w:lineRule="auto"/>
              <w:jc w:val="right"/>
              <w:rPr>
                <w:rFonts w:ascii="Calibri" w:eastAsia="Times New Roman" w:hAnsi="Calibri" w:cs="Calibri"/>
                <w:sz w:val="20"/>
                <w:szCs w:val="20"/>
              </w:rPr>
            </w:pPr>
          </w:p>
        </w:tc>
        <w:tc>
          <w:tcPr>
            <w:tcW w:w="839" w:type="dxa"/>
            <w:tcBorders>
              <w:top w:val="nil"/>
              <w:left w:val="nil"/>
              <w:bottom w:val="single" w:sz="4" w:space="0" w:color="auto"/>
              <w:right w:val="single" w:sz="4" w:space="0" w:color="auto"/>
            </w:tcBorders>
            <w:vAlign w:val="center"/>
          </w:tcPr>
          <w:p w:rsidR="00A22B88" w:rsidRPr="001759E1" w:rsidP="00865DEB" w14:paraId="5DA0D279"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w:t>
            </w:r>
          </w:p>
        </w:tc>
        <w:tc>
          <w:tcPr>
            <w:tcW w:w="871" w:type="dxa"/>
            <w:tcBorders>
              <w:top w:val="nil"/>
              <w:left w:val="nil"/>
              <w:bottom w:val="single" w:sz="4" w:space="0" w:color="auto"/>
              <w:right w:val="single" w:sz="4" w:space="0" w:color="auto"/>
            </w:tcBorders>
            <w:vAlign w:val="center"/>
          </w:tcPr>
          <w:p w:rsidR="00A22B88" w:rsidRPr="001759E1" w:rsidP="00865DEB" w14:paraId="7DB75D78"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w:t>
            </w:r>
          </w:p>
        </w:tc>
        <w:tc>
          <w:tcPr>
            <w:tcW w:w="867" w:type="dxa"/>
            <w:tcBorders>
              <w:top w:val="nil"/>
              <w:left w:val="nil"/>
              <w:bottom w:val="single" w:sz="4" w:space="0" w:color="auto"/>
              <w:right w:val="single" w:sz="4" w:space="0" w:color="auto"/>
            </w:tcBorders>
            <w:vAlign w:val="center"/>
          </w:tcPr>
          <w:p w:rsidR="00A22B88" w:rsidRPr="001759E1" w:rsidP="00865DEB" w14:paraId="7E89CBE9"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w:t>
            </w:r>
          </w:p>
        </w:tc>
        <w:tc>
          <w:tcPr>
            <w:tcW w:w="867" w:type="dxa"/>
            <w:tcBorders>
              <w:top w:val="nil"/>
              <w:left w:val="nil"/>
              <w:bottom w:val="single" w:sz="4" w:space="0" w:color="auto"/>
              <w:right w:val="single" w:sz="4" w:space="0" w:color="auto"/>
            </w:tcBorders>
            <w:vAlign w:val="center"/>
          </w:tcPr>
          <w:p w:rsidR="00A22B88" w:rsidRPr="001759E1" w:rsidP="00865DEB" w14:paraId="0760ABA6"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w:t>
            </w:r>
          </w:p>
        </w:tc>
        <w:tc>
          <w:tcPr>
            <w:tcW w:w="728" w:type="dxa"/>
            <w:tcBorders>
              <w:top w:val="nil"/>
              <w:left w:val="nil"/>
              <w:bottom w:val="single" w:sz="4" w:space="0" w:color="auto"/>
              <w:right w:val="single" w:sz="8" w:space="0" w:color="auto"/>
            </w:tcBorders>
            <w:shd w:val="clear" w:color="000000" w:fill="FFFF99"/>
            <w:vAlign w:val="center"/>
          </w:tcPr>
          <w:p w:rsidR="00A22B88" w:rsidRPr="001759E1" w:rsidP="00865DEB" w14:paraId="22A5B87A" w14:textId="77777777">
            <w:pPr>
              <w:spacing w:after="0" w:line="240" w:lineRule="auto"/>
              <w:rPr>
                <w:rFonts w:ascii="Calibri" w:eastAsia="Times New Roman" w:hAnsi="Calibri" w:cs="Calibri"/>
                <w:sz w:val="20"/>
                <w:szCs w:val="20"/>
              </w:rPr>
            </w:pPr>
          </w:p>
        </w:tc>
      </w:tr>
      <w:tr w14:paraId="2F77077A" w14:textId="77777777" w:rsidTr="00865DEB">
        <w:tblPrEx>
          <w:tblW w:w="10547" w:type="dxa"/>
          <w:jc w:val="center"/>
          <w:tblLayout w:type="fixed"/>
          <w:tblLook w:val="04A0"/>
        </w:tblPrEx>
        <w:trPr>
          <w:trHeight w:val="593"/>
          <w:jc w:val="center"/>
        </w:trPr>
        <w:tc>
          <w:tcPr>
            <w:tcW w:w="572" w:type="dxa"/>
            <w:tcBorders>
              <w:top w:val="nil"/>
              <w:left w:val="single" w:sz="8" w:space="0" w:color="auto"/>
              <w:bottom w:val="single" w:sz="4" w:space="0" w:color="auto"/>
              <w:right w:val="single" w:sz="4" w:space="0" w:color="auto"/>
            </w:tcBorders>
            <w:shd w:val="clear" w:color="000000" w:fill="D9D9D9"/>
            <w:noWrap/>
            <w:vAlign w:val="bottom"/>
            <w:hideMark/>
          </w:tcPr>
          <w:p w:rsidR="00A22B88" w:rsidRPr="001759E1" w:rsidP="00865DEB" w14:paraId="670B0398" w14:textId="77777777">
            <w:pPr>
              <w:spacing w:after="0" w:line="240" w:lineRule="auto"/>
              <w:jc w:val="center"/>
              <w:rPr>
                <w:rFonts w:ascii="Calibri" w:eastAsia="Times New Roman" w:hAnsi="Calibri" w:cs="Calibri"/>
                <w:color w:val="000000"/>
                <w:sz w:val="20"/>
                <w:szCs w:val="20"/>
              </w:rPr>
            </w:pPr>
            <w:r w:rsidRPr="001759E1">
              <w:rPr>
                <w:rFonts w:ascii="Calibri" w:eastAsia="Times New Roman" w:hAnsi="Calibri" w:cs="Calibri"/>
                <w:color w:val="000000"/>
                <w:sz w:val="20"/>
                <w:szCs w:val="20"/>
              </w:rPr>
              <w:t>5</w:t>
            </w:r>
          </w:p>
        </w:tc>
        <w:tc>
          <w:tcPr>
            <w:tcW w:w="748" w:type="dxa"/>
            <w:tcBorders>
              <w:top w:val="nil"/>
              <w:left w:val="nil"/>
              <w:bottom w:val="single" w:sz="4" w:space="0" w:color="auto"/>
              <w:right w:val="single" w:sz="4" w:space="0" w:color="auto"/>
            </w:tcBorders>
            <w:shd w:val="clear" w:color="000000" w:fill="FFFF99"/>
            <w:vAlign w:val="bottom"/>
            <w:hideMark/>
          </w:tcPr>
          <w:p w:rsidR="00A22B88" w:rsidRPr="001759E1" w:rsidP="00865DEB" w14:paraId="2C95C8EB"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 </w:t>
            </w:r>
          </w:p>
        </w:tc>
        <w:tc>
          <w:tcPr>
            <w:tcW w:w="629" w:type="dxa"/>
            <w:tcBorders>
              <w:top w:val="nil"/>
              <w:left w:val="nil"/>
              <w:bottom w:val="single" w:sz="4" w:space="0" w:color="auto"/>
              <w:right w:val="single" w:sz="4" w:space="0" w:color="auto"/>
            </w:tcBorders>
            <w:shd w:val="clear" w:color="000000" w:fill="FFFF99"/>
            <w:vAlign w:val="bottom"/>
            <w:hideMark/>
          </w:tcPr>
          <w:p w:rsidR="00A22B88" w:rsidRPr="001759E1" w:rsidP="00865DEB" w14:paraId="0949AC07" w14:textId="77777777">
            <w:pPr>
              <w:spacing w:after="0" w:line="240" w:lineRule="auto"/>
              <w:jc w:val="center"/>
              <w:rPr>
                <w:rFonts w:ascii="Calibri" w:eastAsia="Times New Roman" w:hAnsi="Calibri" w:cs="Calibri"/>
                <w:sz w:val="20"/>
                <w:szCs w:val="20"/>
              </w:rPr>
            </w:pPr>
            <w:r w:rsidRPr="001759E1">
              <w:rPr>
                <w:rFonts w:ascii="Calibri" w:eastAsia="Times New Roman" w:hAnsi="Calibri" w:cs="Calibri"/>
                <w:sz w:val="20"/>
                <w:szCs w:val="20"/>
              </w:rPr>
              <w:t> </w:t>
            </w:r>
          </w:p>
        </w:tc>
        <w:tc>
          <w:tcPr>
            <w:tcW w:w="443" w:type="dxa"/>
            <w:tcBorders>
              <w:top w:val="nil"/>
              <w:left w:val="nil"/>
              <w:bottom w:val="single" w:sz="4" w:space="0" w:color="auto"/>
              <w:right w:val="single" w:sz="4" w:space="0" w:color="auto"/>
            </w:tcBorders>
            <w:shd w:val="clear" w:color="000000" w:fill="FFFF99"/>
            <w:vAlign w:val="bottom"/>
            <w:hideMark/>
          </w:tcPr>
          <w:p w:rsidR="00A22B88" w:rsidRPr="001759E1" w:rsidP="00865DEB" w14:paraId="6A59350C" w14:textId="77777777">
            <w:pPr>
              <w:spacing w:after="0" w:line="240" w:lineRule="auto"/>
              <w:jc w:val="center"/>
              <w:rPr>
                <w:rFonts w:ascii="Calibri" w:eastAsia="Times New Roman" w:hAnsi="Calibri" w:cs="Calibri"/>
                <w:sz w:val="20"/>
                <w:szCs w:val="20"/>
              </w:rPr>
            </w:pPr>
            <w:r w:rsidRPr="001759E1">
              <w:rPr>
                <w:rFonts w:ascii="Calibri" w:eastAsia="Times New Roman" w:hAnsi="Calibri" w:cs="Calibri"/>
                <w:sz w:val="20"/>
                <w:szCs w:val="20"/>
              </w:rPr>
              <w:t> </w:t>
            </w:r>
          </w:p>
        </w:tc>
        <w:tc>
          <w:tcPr>
            <w:tcW w:w="627" w:type="dxa"/>
            <w:tcBorders>
              <w:top w:val="nil"/>
              <w:left w:val="nil"/>
              <w:bottom w:val="single" w:sz="4" w:space="0" w:color="auto"/>
              <w:right w:val="single" w:sz="4" w:space="0" w:color="auto"/>
            </w:tcBorders>
            <w:vAlign w:val="center"/>
            <w:hideMark/>
          </w:tcPr>
          <w:p w:rsidR="00A22B88" w:rsidRPr="001759E1" w:rsidP="00865DEB" w14:paraId="7B550983"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 xml:space="preserve">$               </w:t>
            </w:r>
          </w:p>
        </w:tc>
        <w:tc>
          <w:tcPr>
            <w:tcW w:w="839" w:type="dxa"/>
            <w:tcBorders>
              <w:top w:val="nil"/>
              <w:left w:val="nil"/>
              <w:bottom w:val="single" w:sz="4" w:space="0" w:color="auto"/>
              <w:right w:val="single" w:sz="4" w:space="0" w:color="auto"/>
            </w:tcBorders>
            <w:shd w:val="clear" w:color="000000" w:fill="FFFF99"/>
            <w:vAlign w:val="center"/>
            <w:hideMark/>
          </w:tcPr>
          <w:p w:rsidR="00A22B88" w:rsidRPr="001759E1" w:rsidP="00865DEB" w14:paraId="085AE5F9" w14:textId="77777777">
            <w:pPr>
              <w:spacing w:after="0" w:line="240" w:lineRule="auto"/>
              <w:jc w:val="right"/>
              <w:rPr>
                <w:rFonts w:ascii="Calibri" w:eastAsia="Times New Roman" w:hAnsi="Calibri" w:cs="Calibri"/>
                <w:sz w:val="20"/>
                <w:szCs w:val="20"/>
              </w:rPr>
            </w:pPr>
            <w:r w:rsidRPr="001759E1">
              <w:rPr>
                <w:rFonts w:ascii="Calibri" w:eastAsia="Times New Roman" w:hAnsi="Calibri" w:cs="Calibri"/>
                <w:sz w:val="20"/>
                <w:szCs w:val="20"/>
              </w:rPr>
              <w:t> </w:t>
            </w:r>
          </w:p>
        </w:tc>
        <w:tc>
          <w:tcPr>
            <w:tcW w:w="839" w:type="dxa"/>
            <w:tcBorders>
              <w:top w:val="nil"/>
              <w:left w:val="nil"/>
              <w:bottom w:val="single" w:sz="4" w:space="0" w:color="auto"/>
              <w:right w:val="single" w:sz="4" w:space="0" w:color="auto"/>
            </w:tcBorders>
            <w:shd w:val="clear" w:color="000000" w:fill="FFFF99"/>
            <w:vAlign w:val="center"/>
            <w:hideMark/>
          </w:tcPr>
          <w:p w:rsidR="00A22B88" w:rsidRPr="001759E1" w:rsidP="00865DEB" w14:paraId="22352CD8" w14:textId="77777777">
            <w:pPr>
              <w:spacing w:after="0" w:line="240" w:lineRule="auto"/>
              <w:jc w:val="right"/>
              <w:rPr>
                <w:rFonts w:ascii="Calibri" w:eastAsia="Times New Roman" w:hAnsi="Calibri" w:cs="Calibri"/>
                <w:sz w:val="20"/>
                <w:szCs w:val="20"/>
              </w:rPr>
            </w:pPr>
            <w:r w:rsidRPr="001759E1">
              <w:rPr>
                <w:rFonts w:ascii="Calibri" w:eastAsia="Times New Roman" w:hAnsi="Calibri" w:cs="Calibri"/>
                <w:sz w:val="20"/>
                <w:szCs w:val="20"/>
              </w:rPr>
              <w:t> </w:t>
            </w:r>
          </w:p>
        </w:tc>
        <w:tc>
          <w:tcPr>
            <w:tcW w:w="839" w:type="dxa"/>
            <w:tcBorders>
              <w:top w:val="nil"/>
              <w:left w:val="nil"/>
              <w:bottom w:val="single" w:sz="4" w:space="0" w:color="auto"/>
              <w:right w:val="single" w:sz="4" w:space="0" w:color="auto"/>
            </w:tcBorders>
            <w:shd w:val="clear" w:color="000000" w:fill="FFFF99"/>
            <w:vAlign w:val="center"/>
            <w:hideMark/>
          </w:tcPr>
          <w:p w:rsidR="00A22B88" w:rsidRPr="001759E1" w:rsidP="00865DEB" w14:paraId="6D061476" w14:textId="77777777">
            <w:pPr>
              <w:spacing w:after="0" w:line="240" w:lineRule="auto"/>
              <w:jc w:val="right"/>
              <w:rPr>
                <w:rFonts w:ascii="Calibri" w:eastAsia="Times New Roman" w:hAnsi="Calibri" w:cs="Calibri"/>
                <w:sz w:val="20"/>
                <w:szCs w:val="20"/>
              </w:rPr>
            </w:pPr>
            <w:r w:rsidRPr="001759E1">
              <w:rPr>
                <w:rFonts w:ascii="Calibri" w:eastAsia="Times New Roman" w:hAnsi="Calibri" w:cs="Calibri"/>
                <w:sz w:val="20"/>
                <w:szCs w:val="20"/>
              </w:rPr>
              <w:t> </w:t>
            </w:r>
          </w:p>
        </w:tc>
        <w:tc>
          <w:tcPr>
            <w:tcW w:w="839" w:type="dxa"/>
            <w:tcBorders>
              <w:top w:val="nil"/>
              <w:left w:val="nil"/>
              <w:bottom w:val="single" w:sz="4" w:space="0" w:color="auto"/>
              <w:right w:val="single" w:sz="4" w:space="0" w:color="auto"/>
            </w:tcBorders>
            <w:shd w:val="clear" w:color="000000" w:fill="FFFF99"/>
            <w:vAlign w:val="center"/>
            <w:hideMark/>
          </w:tcPr>
          <w:p w:rsidR="00A22B88" w:rsidRPr="001759E1" w:rsidP="00865DEB" w14:paraId="1D4BE356" w14:textId="77777777">
            <w:pPr>
              <w:spacing w:after="0" w:line="240" w:lineRule="auto"/>
              <w:jc w:val="right"/>
              <w:rPr>
                <w:rFonts w:ascii="Calibri" w:eastAsia="Times New Roman" w:hAnsi="Calibri" w:cs="Calibri"/>
                <w:sz w:val="20"/>
                <w:szCs w:val="20"/>
              </w:rPr>
            </w:pPr>
            <w:r w:rsidRPr="001759E1">
              <w:rPr>
                <w:rFonts w:ascii="Calibri" w:eastAsia="Times New Roman" w:hAnsi="Calibri" w:cs="Calibri"/>
                <w:sz w:val="20"/>
                <w:szCs w:val="20"/>
              </w:rPr>
              <w:t> </w:t>
            </w:r>
          </w:p>
        </w:tc>
        <w:tc>
          <w:tcPr>
            <w:tcW w:w="839" w:type="dxa"/>
            <w:tcBorders>
              <w:top w:val="nil"/>
              <w:left w:val="nil"/>
              <w:bottom w:val="single" w:sz="4" w:space="0" w:color="auto"/>
              <w:right w:val="single" w:sz="4" w:space="0" w:color="auto"/>
            </w:tcBorders>
            <w:vAlign w:val="center"/>
            <w:hideMark/>
          </w:tcPr>
          <w:p w:rsidR="00A22B88" w:rsidRPr="001759E1" w:rsidP="00865DEB" w14:paraId="035D2673"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 xml:space="preserve">$               </w:t>
            </w:r>
          </w:p>
        </w:tc>
        <w:tc>
          <w:tcPr>
            <w:tcW w:w="871" w:type="dxa"/>
            <w:tcBorders>
              <w:top w:val="nil"/>
              <w:left w:val="nil"/>
              <w:bottom w:val="single" w:sz="4" w:space="0" w:color="auto"/>
              <w:right w:val="single" w:sz="4" w:space="0" w:color="auto"/>
            </w:tcBorders>
            <w:vAlign w:val="center"/>
            <w:hideMark/>
          </w:tcPr>
          <w:p w:rsidR="00A22B88" w:rsidRPr="001759E1" w:rsidP="00865DEB" w14:paraId="2798B2D7"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 xml:space="preserve"> $               </w:t>
            </w:r>
          </w:p>
        </w:tc>
        <w:tc>
          <w:tcPr>
            <w:tcW w:w="867" w:type="dxa"/>
            <w:tcBorders>
              <w:top w:val="nil"/>
              <w:left w:val="nil"/>
              <w:bottom w:val="single" w:sz="4" w:space="0" w:color="auto"/>
              <w:right w:val="single" w:sz="4" w:space="0" w:color="auto"/>
            </w:tcBorders>
            <w:vAlign w:val="center"/>
            <w:hideMark/>
          </w:tcPr>
          <w:p w:rsidR="00A22B88" w:rsidRPr="001759E1" w:rsidP="00865DEB" w14:paraId="2811AA43"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 xml:space="preserve"> $                 </w:t>
            </w:r>
          </w:p>
        </w:tc>
        <w:tc>
          <w:tcPr>
            <w:tcW w:w="867" w:type="dxa"/>
            <w:tcBorders>
              <w:top w:val="nil"/>
              <w:left w:val="nil"/>
              <w:bottom w:val="single" w:sz="4" w:space="0" w:color="auto"/>
              <w:right w:val="single" w:sz="4" w:space="0" w:color="auto"/>
            </w:tcBorders>
            <w:vAlign w:val="center"/>
            <w:hideMark/>
          </w:tcPr>
          <w:p w:rsidR="00A22B88" w:rsidRPr="001759E1" w:rsidP="00865DEB" w14:paraId="48BDA31B"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 xml:space="preserve">$              </w:t>
            </w:r>
          </w:p>
        </w:tc>
        <w:tc>
          <w:tcPr>
            <w:tcW w:w="728" w:type="dxa"/>
            <w:tcBorders>
              <w:top w:val="nil"/>
              <w:left w:val="nil"/>
              <w:bottom w:val="single" w:sz="4" w:space="0" w:color="auto"/>
              <w:right w:val="single" w:sz="8" w:space="0" w:color="auto"/>
            </w:tcBorders>
            <w:shd w:val="clear" w:color="000000" w:fill="FFFF99"/>
            <w:vAlign w:val="center"/>
            <w:hideMark/>
          </w:tcPr>
          <w:p w:rsidR="00A22B88" w:rsidRPr="001759E1" w:rsidP="00865DEB" w14:paraId="2E2729B0" w14:textId="77777777">
            <w:pPr>
              <w:spacing w:after="0" w:line="240" w:lineRule="auto"/>
              <w:rPr>
                <w:rFonts w:ascii="Calibri" w:eastAsia="Times New Roman" w:hAnsi="Calibri" w:cs="Calibri"/>
                <w:sz w:val="20"/>
                <w:szCs w:val="20"/>
              </w:rPr>
            </w:pPr>
            <w:r w:rsidRPr="001759E1">
              <w:rPr>
                <w:rFonts w:ascii="Calibri" w:eastAsia="Times New Roman" w:hAnsi="Calibri" w:cs="Calibri"/>
                <w:sz w:val="20"/>
                <w:szCs w:val="20"/>
              </w:rPr>
              <w:t> </w:t>
            </w:r>
          </w:p>
        </w:tc>
      </w:tr>
    </w:tbl>
    <w:p w:rsidR="00A22B88" w:rsidRPr="007D583E" w:rsidP="00A22B88" w14:paraId="04669230" w14:textId="77777777">
      <w:pPr>
        <w:keepNext/>
        <w:keepLines/>
        <w:spacing w:before="360" w:after="80" w:line="278" w:lineRule="auto"/>
        <w:outlineLvl w:val="0"/>
        <w:rPr>
          <w:rFonts w:ascii="Aptos Display" w:eastAsia="Times New Roman" w:hAnsi="Aptos Display" w:cs="Times New Roman"/>
          <w:color w:val="0F4761"/>
          <w:kern w:val="2"/>
          <w:sz w:val="40"/>
          <w:szCs w:val="40"/>
          <w14:ligatures w14:val="standardContextual"/>
        </w:rPr>
      </w:pPr>
      <w:r w:rsidRPr="007D583E">
        <w:rPr>
          <w:rFonts w:ascii="Aptos Display" w:eastAsia="Times New Roman" w:hAnsi="Aptos Display" w:cs="Times New Roman"/>
          <w:color w:val="0F4761"/>
          <w:kern w:val="2"/>
          <w:sz w:val="40"/>
          <w:szCs w:val="40"/>
          <w14:ligatures w14:val="standardContextual"/>
        </w:rPr>
        <w:t>Supplies</w:t>
      </w:r>
    </w:p>
    <w:tbl>
      <w:tblPr>
        <w:tblW w:w="10556" w:type="dxa"/>
        <w:jc w:val="center"/>
        <w:tblLook w:val="04A0"/>
      </w:tblPr>
      <w:tblGrid>
        <w:gridCol w:w="552"/>
        <w:gridCol w:w="709"/>
        <w:gridCol w:w="797"/>
        <w:gridCol w:w="595"/>
        <w:gridCol w:w="419"/>
        <w:gridCol w:w="590"/>
        <w:gridCol w:w="794"/>
        <w:gridCol w:w="794"/>
        <w:gridCol w:w="794"/>
        <w:gridCol w:w="794"/>
        <w:gridCol w:w="794"/>
        <w:gridCol w:w="794"/>
        <w:gridCol w:w="794"/>
        <w:gridCol w:w="794"/>
        <w:gridCol w:w="766"/>
      </w:tblGrid>
      <w:tr w14:paraId="29BD9FFB" w14:textId="77777777" w:rsidTr="00865DEB">
        <w:tblPrEx>
          <w:tblW w:w="10556" w:type="dxa"/>
          <w:jc w:val="center"/>
          <w:tblLook w:val="04A0"/>
        </w:tblPrEx>
        <w:trPr>
          <w:trHeight w:val="795"/>
          <w:jc w:val="center"/>
        </w:trPr>
        <w:tc>
          <w:tcPr>
            <w:tcW w:w="630" w:type="dxa"/>
            <w:tcBorders>
              <w:top w:val="single" w:sz="8" w:space="0" w:color="auto"/>
              <w:left w:val="single" w:sz="8" w:space="0" w:color="auto"/>
              <w:bottom w:val="single" w:sz="4" w:space="0" w:color="auto"/>
              <w:right w:val="single" w:sz="4" w:space="0" w:color="auto"/>
            </w:tcBorders>
            <w:shd w:val="clear" w:color="000000" w:fill="F2F2F2"/>
            <w:vAlign w:val="bottom"/>
            <w:hideMark/>
          </w:tcPr>
          <w:p w:rsidR="00A22B88" w:rsidRPr="007D583E" w:rsidP="00865DEB" w14:paraId="6E02FE1F" w14:textId="77777777">
            <w:pPr>
              <w:spacing w:after="0" w:line="240" w:lineRule="auto"/>
              <w:jc w:val="center"/>
              <w:rPr>
                <w:rFonts w:ascii="Calibri" w:eastAsia="Times New Roman" w:hAnsi="Calibri" w:cs="Calibri"/>
                <w:sz w:val="14"/>
                <w:szCs w:val="14"/>
              </w:rPr>
            </w:pPr>
            <w:r w:rsidRPr="007D583E">
              <w:rPr>
                <w:rFonts w:ascii="Calibri" w:eastAsia="Times New Roman" w:hAnsi="Calibri" w:cs="Calibri"/>
                <w:sz w:val="14"/>
                <w:szCs w:val="14"/>
              </w:rPr>
              <w:t>Line</w:t>
            </w:r>
            <w:r w:rsidRPr="007D583E">
              <w:rPr>
                <w:rFonts w:ascii="Calibri" w:eastAsia="Times New Roman" w:hAnsi="Calibri" w:cs="Calibri"/>
                <w:sz w:val="14"/>
                <w:szCs w:val="14"/>
              </w:rPr>
              <w:br/>
              <w:t>#</w:t>
            </w:r>
          </w:p>
        </w:tc>
        <w:tc>
          <w:tcPr>
            <w:tcW w:w="687" w:type="dxa"/>
            <w:tcBorders>
              <w:top w:val="single" w:sz="8" w:space="0" w:color="auto"/>
              <w:left w:val="nil"/>
              <w:bottom w:val="single" w:sz="4" w:space="0" w:color="auto"/>
              <w:right w:val="single" w:sz="4" w:space="0" w:color="auto"/>
            </w:tcBorders>
            <w:shd w:val="clear" w:color="000000" w:fill="F2F2F2"/>
            <w:vAlign w:val="center"/>
            <w:hideMark/>
          </w:tcPr>
          <w:p w:rsidR="00A22B88" w:rsidRPr="007D583E" w:rsidP="00865DEB" w14:paraId="03DBDE6E" w14:textId="77777777">
            <w:pPr>
              <w:spacing w:after="0" w:line="240" w:lineRule="auto"/>
              <w:jc w:val="center"/>
              <w:rPr>
                <w:rFonts w:ascii="Calibri" w:eastAsia="Times New Roman" w:hAnsi="Calibri" w:cs="Calibri"/>
                <w:sz w:val="14"/>
                <w:szCs w:val="14"/>
              </w:rPr>
            </w:pPr>
            <w:r w:rsidRPr="007D583E">
              <w:rPr>
                <w:rFonts w:ascii="Calibri" w:eastAsia="Times New Roman" w:hAnsi="Calibri" w:cs="Calibri"/>
                <w:sz w:val="14"/>
                <w:szCs w:val="14"/>
              </w:rPr>
              <w:t>Item Requested</w:t>
            </w:r>
          </w:p>
        </w:tc>
        <w:tc>
          <w:tcPr>
            <w:tcW w:w="772" w:type="dxa"/>
            <w:tcBorders>
              <w:top w:val="single" w:sz="8" w:space="0" w:color="auto"/>
              <w:left w:val="nil"/>
              <w:bottom w:val="single" w:sz="4" w:space="0" w:color="auto"/>
              <w:right w:val="single" w:sz="4" w:space="0" w:color="auto"/>
            </w:tcBorders>
            <w:shd w:val="clear" w:color="000000" w:fill="F2F2F2"/>
            <w:vAlign w:val="center"/>
            <w:hideMark/>
          </w:tcPr>
          <w:p w:rsidR="00A22B88" w:rsidRPr="007D583E" w:rsidP="00865DEB" w14:paraId="24F0DC7B" w14:textId="77777777">
            <w:pPr>
              <w:spacing w:after="0" w:line="240" w:lineRule="auto"/>
              <w:jc w:val="center"/>
              <w:rPr>
                <w:rFonts w:ascii="Calibri" w:eastAsia="Times New Roman" w:hAnsi="Calibri" w:cs="Calibri"/>
                <w:sz w:val="14"/>
                <w:szCs w:val="14"/>
              </w:rPr>
            </w:pPr>
            <w:r w:rsidRPr="007D583E">
              <w:rPr>
                <w:rFonts w:ascii="Calibri" w:eastAsia="Times New Roman" w:hAnsi="Calibri" w:cs="Calibri"/>
                <w:sz w:val="14"/>
                <w:szCs w:val="14"/>
              </w:rPr>
              <w:t>Type (if appropriate)</w:t>
            </w:r>
          </w:p>
        </w:tc>
        <w:tc>
          <w:tcPr>
            <w:tcW w:w="579" w:type="dxa"/>
            <w:tcBorders>
              <w:top w:val="single" w:sz="8" w:space="0" w:color="auto"/>
              <w:left w:val="nil"/>
              <w:bottom w:val="single" w:sz="4" w:space="0" w:color="auto"/>
              <w:right w:val="single" w:sz="4" w:space="0" w:color="auto"/>
            </w:tcBorders>
            <w:shd w:val="clear" w:color="000000" w:fill="F2F2F2"/>
            <w:vAlign w:val="center"/>
            <w:hideMark/>
          </w:tcPr>
          <w:p w:rsidR="00A22B88" w:rsidRPr="007D583E" w:rsidP="00865DEB" w14:paraId="47472F34" w14:textId="77777777">
            <w:pPr>
              <w:spacing w:after="0" w:line="240" w:lineRule="auto"/>
              <w:jc w:val="center"/>
              <w:rPr>
                <w:rFonts w:ascii="Calibri" w:eastAsia="Times New Roman" w:hAnsi="Calibri" w:cs="Calibri"/>
                <w:sz w:val="14"/>
                <w:szCs w:val="14"/>
              </w:rPr>
            </w:pPr>
            <w:r w:rsidRPr="007D583E">
              <w:rPr>
                <w:rFonts w:ascii="Calibri" w:eastAsia="Times New Roman" w:hAnsi="Calibri" w:cs="Calibri"/>
                <w:sz w:val="14"/>
                <w:szCs w:val="14"/>
              </w:rPr>
              <w:t>Number Needed</w:t>
            </w:r>
          </w:p>
        </w:tc>
        <w:tc>
          <w:tcPr>
            <w:tcW w:w="411" w:type="dxa"/>
            <w:tcBorders>
              <w:top w:val="single" w:sz="8" w:space="0" w:color="auto"/>
              <w:left w:val="nil"/>
              <w:bottom w:val="single" w:sz="4" w:space="0" w:color="auto"/>
              <w:right w:val="single" w:sz="4" w:space="0" w:color="auto"/>
            </w:tcBorders>
            <w:shd w:val="clear" w:color="000000" w:fill="F2F2F2"/>
            <w:vAlign w:val="center"/>
            <w:hideMark/>
          </w:tcPr>
          <w:p w:rsidR="00A22B88" w:rsidRPr="007D583E" w:rsidP="00865DEB" w14:paraId="10EAB389" w14:textId="77777777">
            <w:pPr>
              <w:spacing w:after="0" w:line="240" w:lineRule="auto"/>
              <w:jc w:val="center"/>
              <w:rPr>
                <w:rFonts w:ascii="Calibri" w:eastAsia="Times New Roman" w:hAnsi="Calibri" w:cs="Calibri"/>
                <w:sz w:val="14"/>
                <w:szCs w:val="14"/>
              </w:rPr>
            </w:pPr>
            <w:r w:rsidRPr="007D583E">
              <w:rPr>
                <w:rFonts w:ascii="Calibri" w:eastAsia="Times New Roman" w:hAnsi="Calibri" w:cs="Calibri"/>
                <w:sz w:val="14"/>
                <w:szCs w:val="14"/>
              </w:rPr>
              <w:t>Unit Cost</w:t>
            </w:r>
          </w:p>
        </w:tc>
        <w:tc>
          <w:tcPr>
            <w:tcW w:w="574" w:type="dxa"/>
            <w:tcBorders>
              <w:top w:val="single" w:sz="8" w:space="0" w:color="auto"/>
              <w:left w:val="nil"/>
              <w:bottom w:val="single" w:sz="4" w:space="0" w:color="auto"/>
              <w:right w:val="single" w:sz="4" w:space="0" w:color="auto"/>
            </w:tcBorders>
            <w:shd w:val="clear" w:color="000000" w:fill="F2F2F2"/>
            <w:vAlign w:val="center"/>
            <w:hideMark/>
          </w:tcPr>
          <w:p w:rsidR="00A22B88" w:rsidRPr="007D583E" w:rsidP="00865DEB" w14:paraId="16F659DA" w14:textId="77777777">
            <w:pPr>
              <w:spacing w:after="0" w:line="240" w:lineRule="auto"/>
              <w:jc w:val="center"/>
              <w:rPr>
                <w:rFonts w:ascii="Calibri" w:eastAsia="Times New Roman" w:hAnsi="Calibri" w:cs="Calibri"/>
                <w:sz w:val="14"/>
                <w:szCs w:val="14"/>
              </w:rPr>
            </w:pPr>
            <w:r w:rsidRPr="007D583E">
              <w:rPr>
                <w:rFonts w:ascii="Calibri" w:eastAsia="Times New Roman" w:hAnsi="Calibri" w:cs="Calibri"/>
                <w:sz w:val="14"/>
                <w:szCs w:val="14"/>
              </w:rPr>
              <w:t>Amount Planned</w:t>
            </w:r>
          </w:p>
        </w:tc>
        <w:tc>
          <w:tcPr>
            <w:tcW w:w="770" w:type="dxa"/>
            <w:tcBorders>
              <w:top w:val="single" w:sz="8" w:space="0" w:color="auto"/>
              <w:left w:val="nil"/>
              <w:bottom w:val="single" w:sz="4" w:space="0" w:color="auto"/>
              <w:right w:val="single" w:sz="4" w:space="0" w:color="auto"/>
            </w:tcBorders>
            <w:shd w:val="clear" w:color="000000" w:fill="F2F2F2"/>
            <w:vAlign w:val="center"/>
            <w:hideMark/>
          </w:tcPr>
          <w:p w:rsidR="00A22B88" w:rsidRPr="007D583E" w:rsidP="00865DEB" w14:paraId="03E1B3D3" w14:textId="77777777">
            <w:pPr>
              <w:spacing w:after="0" w:line="240" w:lineRule="auto"/>
              <w:jc w:val="center"/>
              <w:rPr>
                <w:rFonts w:ascii="Calibri" w:eastAsia="Times New Roman" w:hAnsi="Calibri" w:cs="Calibri"/>
                <w:sz w:val="14"/>
                <w:szCs w:val="14"/>
              </w:rPr>
            </w:pPr>
            <w:r w:rsidRPr="007D583E">
              <w:rPr>
                <w:rFonts w:ascii="Calibri" w:eastAsia="Times New Roman" w:hAnsi="Calibri" w:cs="Calibri"/>
                <w:sz w:val="14"/>
                <w:szCs w:val="14"/>
              </w:rPr>
              <w:t>% Allocated [Component 1]</w:t>
            </w:r>
          </w:p>
        </w:tc>
        <w:tc>
          <w:tcPr>
            <w:tcW w:w="770" w:type="dxa"/>
            <w:tcBorders>
              <w:top w:val="single" w:sz="8" w:space="0" w:color="auto"/>
              <w:left w:val="nil"/>
              <w:bottom w:val="single" w:sz="4" w:space="0" w:color="auto"/>
              <w:right w:val="single" w:sz="4" w:space="0" w:color="auto"/>
            </w:tcBorders>
            <w:shd w:val="clear" w:color="000000" w:fill="F2F2F2"/>
            <w:vAlign w:val="center"/>
            <w:hideMark/>
          </w:tcPr>
          <w:p w:rsidR="00A22B88" w:rsidRPr="007D583E" w:rsidP="00865DEB" w14:paraId="04BC5EE7" w14:textId="77777777">
            <w:pPr>
              <w:spacing w:after="0" w:line="240" w:lineRule="auto"/>
              <w:jc w:val="center"/>
              <w:rPr>
                <w:rFonts w:ascii="Calibri" w:eastAsia="Times New Roman" w:hAnsi="Calibri" w:cs="Calibri"/>
                <w:sz w:val="14"/>
                <w:szCs w:val="14"/>
              </w:rPr>
            </w:pPr>
            <w:r w:rsidRPr="007D583E">
              <w:rPr>
                <w:rFonts w:ascii="Calibri" w:eastAsia="Times New Roman" w:hAnsi="Calibri" w:cs="Calibri"/>
                <w:sz w:val="14"/>
                <w:szCs w:val="14"/>
              </w:rPr>
              <w:t>% Allocated [Component 2]</w:t>
            </w:r>
          </w:p>
        </w:tc>
        <w:tc>
          <w:tcPr>
            <w:tcW w:w="770" w:type="dxa"/>
            <w:tcBorders>
              <w:top w:val="single" w:sz="8" w:space="0" w:color="auto"/>
              <w:left w:val="nil"/>
              <w:bottom w:val="single" w:sz="4" w:space="0" w:color="auto"/>
              <w:right w:val="single" w:sz="4" w:space="0" w:color="auto"/>
            </w:tcBorders>
            <w:shd w:val="clear" w:color="000000" w:fill="F2F2F2"/>
            <w:vAlign w:val="center"/>
            <w:hideMark/>
          </w:tcPr>
          <w:p w:rsidR="00A22B88" w:rsidRPr="007D583E" w:rsidP="00865DEB" w14:paraId="49916EB4" w14:textId="77777777">
            <w:pPr>
              <w:spacing w:after="0" w:line="240" w:lineRule="auto"/>
              <w:jc w:val="center"/>
              <w:rPr>
                <w:rFonts w:ascii="Calibri" w:eastAsia="Times New Roman" w:hAnsi="Calibri" w:cs="Calibri"/>
                <w:sz w:val="14"/>
                <w:szCs w:val="14"/>
              </w:rPr>
            </w:pPr>
            <w:r w:rsidRPr="007D583E">
              <w:rPr>
                <w:rFonts w:ascii="Calibri" w:eastAsia="Times New Roman" w:hAnsi="Calibri" w:cs="Calibri"/>
                <w:sz w:val="14"/>
                <w:szCs w:val="14"/>
              </w:rPr>
              <w:t>% Allocated [Component 3]</w:t>
            </w:r>
          </w:p>
        </w:tc>
        <w:tc>
          <w:tcPr>
            <w:tcW w:w="770" w:type="dxa"/>
            <w:tcBorders>
              <w:top w:val="single" w:sz="8" w:space="0" w:color="auto"/>
              <w:left w:val="nil"/>
              <w:bottom w:val="single" w:sz="4" w:space="0" w:color="auto"/>
              <w:right w:val="single" w:sz="4" w:space="0" w:color="auto"/>
            </w:tcBorders>
            <w:shd w:val="clear" w:color="000000" w:fill="F2F2F2"/>
            <w:vAlign w:val="center"/>
            <w:hideMark/>
          </w:tcPr>
          <w:p w:rsidR="00A22B88" w:rsidRPr="007D583E" w:rsidP="00865DEB" w14:paraId="6B50BE5D" w14:textId="77777777">
            <w:pPr>
              <w:spacing w:after="0" w:line="240" w:lineRule="auto"/>
              <w:jc w:val="center"/>
              <w:rPr>
                <w:rFonts w:ascii="Calibri" w:eastAsia="Times New Roman" w:hAnsi="Calibri" w:cs="Calibri"/>
                <w:sz w:val="14"/>
                <w:szCs w:val="14"/>
              </w:rPr>
            </w:pPr>
            <w:r w:rsidRPr="007D583E">
              <w:rPr>
                <w:rFonts w:ascii="Calibri" w:eastAsia="Times New Roman" w:hAnsi="Calibri" w:cs="Calibri"/>
                <w:sz w:val="14"/>
                <w:szCs w:val="14"/>
              </w:rPr>
              <w:t>% Allocated [Component 4]</w:t>
            </w:r>
          </w:p>
        </w:tc>
        <w:tc>
          <w:tcPr>
            <w:tcW w:w="770" w:type="dxa"/>
            <w:tcBorders>
              <w:top w:val="single" w:sz="8" w:space="0" w:color="auto"/>
              <w:left w:val="nil"/>
              <w:bottom w:val="single" w:sz="4" w:space="0" w:color="auto"/>
              <w:right w:val="single" w:sz="4" w:space="0" w:color="auto"/>
            </w:tcBorders>
            <w:shd w:val="clear" w:color="000000" w:fill="F2F2F2"/>
            <w:vAlign w:val="center"/>
            <w:hideMark/>
          </w:tcPr>
          <w:p w:rsidR="00A22B88" w:rsidRPr="007D583E" w:rsidP="00865DEB" w14:paraId="13A3E0DC" w14:textId="77777777">
            <w:pPr>
              <w:spacing w:after="0" w:line="240" w:lineRule="auto"/>
              <w:jc w:val="center"/>
              <w:rPr>
                <w:rFonts w:ascii="Calibri" w:eastAsia="Times New Roman" w:hAnsi="Calibri" w:cs="Calibri"/>
                <w:sz w:val="14"/>
                <w:szCs w:val="14"/>
              </w:rPr>
            </w:pPr>
            <w:r w:rsidRPr="007D583E">
              <w:rPr>
                <w:rFonts w:ascii="Calibri" w:eastAsia="Times New Roman" w:hAnsi="Calibri" w:cs="Calibri"/>
                <w:sz w:val="14"/>
                <w:szCs w:val="14"/>
              </w:rPr>
              <w:t>$ Allocated [Component 1]</w:t>
            </w:r>
          </w:p>
        </w:tc>
        <w:tc>
          <w:tcPr>
            <w:tcW w:w="770" w:type="dxa"/>
            <w:tcBorders>
              <w:top w:val="single" w:sz="8" w:space="0" w:color="auto"/>
              <w:left w:val="nil"/>
              <w:bottom w:val="single" w:sz="4" w:space="0" w:color="auto"/>
              <w:right w:val="single" w:sz="4" w:space="0" w:color="auto"/>
            </w:tcBorders>
            <w:shd w:val="clear" w:color="000000" w:fill="F2F2F2"/>
            <w:vAlign w:val="center"/>
            <w:hideMark/>
          </w:tcPr>
          <w:p w:rsidR="00A22B88" w:rsidRPr="007D583E" w:rsidP="00865DEB" w14:paraId="10F62121" w14:textId="77777777">
            <w:pPr>
              <w:spacing w:after="0" w:line="240" w:lineRule="auto"/>
              <w:jc w:val="center"/>
              <w:rPr>
                <w:rFonts w:ascii="Calibri" w:eastAsia="Times New Roman" w:hAnsi="Calibri" w:cs="Calibri"/>
                <w:sz w:val="14"/>
                <w:szCs w:val="14"/>
              </w:rPr>
            </w:pPr>
            <w:r w:rsidRPr="007D583E">
              <w:rPr>
                <w:rFonts w:ascii="Calibri" w:eastAsia="Times New Roman" w:hAnsi="Calibri" w:cs="Calibri"/>
                <w:sz w:val="14"/>
                <w:szCs w:val="14"/>
              </w:rPr>
              <w:t>$ Allocated [Component 2]</w:t>
            </w:r>
          </w:p>
        </w:tc>
        <w:tc>
          <w:tcPr>
            <w:tcW w:w="770" w:type="dxa"/>
            <w:tcBorders>
              <w:top w:val="single" w:sz="8" w:space="0" w:color="auto"/>
              <w:left w:val="nil"/>
              <w:bottom w:val="single" w:sz="4" w:space="0" w:color="auto"/>
              <w:right w:val="single" w:sz="4" w:space="0" w:color="auto"/>
            </w:tcBorders>
            <w:shd w:val="clear" w:color="000000" w:fill="F2F2F2"/>
            <w:vAlign w:val="center"/>
            <w:hideMark/>
          </w:tcPr>
          <w:p w:rsidR="00A22B88" w:rsidRPr="007D583E" w:rsidP="00865DEB" w14:paraId="4D61B439" w14:textId="77777777">
            <w:pPr>
              <w:spacing w:after="0" w:line="240" w:lineRule="auto"/>
              <w:jc w:val="center"/>
              <w:rPr>
                <w:rFonts w:ascii="Calibri" w:eastAsia="Times New Roman" w:hAnsi="Calibri" w:cs="Calibri"/>
                <w:sz w:val="14"/>
                <w:szCs w:val="14"/>
              </w:rPr>
            </w:pPr>
            <w:r w:rsidRPr="007D583E">
              <w:rPr>
                <w:rFonts w:ascii="Calibri" w:eastAsia="Times New Roman" w:hAnsi="Calibri" w:cs="Calibri"/>
                <w:sz w:val="14"/>
                <w:szCs w:val="14"/>
              </w:rPr>
              <w:t>$ Allocated [Component 3]</w:t>
            </w:r>
          </w:p>
        </w:tc>
        <w:tc>
          <w:tcPr>
            <w:tcW w:w="770" w:type="dxa"/>
            <w:tcBorders>
              <w:top w:val="single" w:sz="8" w:space="0" w:color="auto"/>
              <w:left w:val="nil"/>
              <w:bottom w:val="single" w:sz="4" w:space="0" w:color="auto"/>
              <w:right w:val="single" w:sz="4" w:space="0" w:color="auto"/>
            </w:tcBorders>
            <w:shd w:val="clear" w:color="000000" w:fill="F2F2F2"/>
            <w:vAlign w:val="center"/>
            <w:hideMark/>
          </w:tcPr>
          <w:p w:rsidR="00A22B88" w:rsidRPr="007D583E" w:rsidP="00865DEB" w14:paraId="384BC241" w14:textId="77777777">
            <w:pPr>
              <w:spacing w:after="0" w:line="240" w:lineRule="auto"/>
              <w:jc w:val="center"/>
              <w:rPr>
                <w:rFonts w:ascii="Calibri" w:eastAsia="Times New Roman" w:hAnsi="Calibri" w:cs="Calibri"/>
                <w:sz w:val="14"/>
                <w:szCs w:val="14"/>
              </w:rPr>
            </w:pPr>
            <w:r w:rsidRPr="007D583E">
              <w:rPr>
                <w:rFonts w:ascii="Calibri" w:eastAsia="Times New Roman" w:hAnsi="Calibri" w:cs="Calibri"/>
                <w:sz w:val="14"/>
                <w:szCs w:val="14"/>
              </w:rPr>
              <w:t>$ Allocated [Component 4]</w:t>
            </w:r>
          </w:p>
        </w:tc>
        <w:tc>
          <w:tcPr>
            <w:tcW w:w="743" w:type="dxa"/>
            <w:tcBorders>
              <w:top w:val="single" w:sz="8" w:space="0" w:color="auto"/>
              <w:left w:val="nil"/>
              <w:bottom w:val="single" w:sz="4" w:space="0" w:color="auto"/>
              <w:right w:val="single" w:sz="8" w:space="0" w:color="auto"/>
            </w:tcBorders>
            <w:shd w:val="clear" w:color="000000" w:fill="F2F2F2"/>
            <w:vAlign w:val="center"/>
            <w:hideMark/>
          </w:tcPr>
          <w:p w:rsidR="00A22B88" w:rsidRPr="007D583E" w:rsidP="00865DEB" w14:paraId="4D67FF65" w14:textId="77777777">
            <w:pPr>
              <w:spacing w:after="0" w:line="240" w:lineRule="auto"/>
              <w:jc w:val="center"/>
              <w:rPr>
                <w:rFonts w:ascii="Calibri" w:eastAsia="Times New Roman" w:hAnsi="Calibri" w:cs="Calibri"/>
                <w:sz w:val="14"/>
                <w:szCs w:val="14"/>
              </w:rPr>
            </w:pPr>
            <w:r w:rsidRPr="007D583E">
              <w:rPr>
                <w:rFonts w:ascii="Calibri" w:eastAsia="Times New Roman" w:hAnsi="Calibri" w:cs="Calibri"/>
                <w:sz w:val="14"/>
                <w:szCs w:val="14"/>
              </w:rPr>
              <w:t>Justification</w:t>
            </w:r>
          </w:p>
        </w:tc>
      </w:tr>
      <w:tr w14:paraId="45EAABA8" w14:textId="77777777" w:rsidTr="00865DEB">
        <w:tblPrEx>
          <w:tblW w:w="10556" w:type="dxa"/>
          <w:jc w:val="center"/>
          <w:tblLook w:val="04A0"/>
        </w:tblPrEx>
        <w:trPr>
          <w:trHeight w:val="250"/>
          <w:jc w:val="center"/>
        </w:trPr>
        <w:tc>
          <w:tcPr>
            <w:tcW w:w="630" w:type="dxa"/>
            <w:tcBorders>
              <w:top w:val="nil"/>
              <w:left w:val="single" w:sz="8" w:space="0" w:color="auto"/>
              <w:bottom w:val="single" w:sz="4" w:space="0" w:color="auto"/>
              <w:right w:val="single" w:sz="4" w:space="0" w:color="auto"/>
            </w:tcBorders>
            <w:shd w:val="clear" w:color="000000" w:fill="D9D9D9"/>
            <w:noWrap/>
            <w:vAlign w:val="bottom"/>
            <w:hideMark/>
          </w:tcPr>
          <w:p w:rsidR="00A22B88" w:rsidRPr="007D583E" w:rsidP="00865DEB" w14:paraId="6AAF354D" w14:textId="77777777">
            <w:pPr>
              <w:spacing w:after="0" w:line="240" w:lineRule="auto"/>
              <w:jc w:val="center"/>
              <w:rPr>
                <w:rFonts w:ascii="Arial" w:eastAsia="Times New Roman" w:hAnsi="Arial" w:cs="Arial"/>
                <w:color w:val="000000"/>
                <w:sz w:val="20"/>
                <w:szCs w:val="20"/>
              </w:rPr>
            </w:pPr>
            <w:r w:rsidRPr="007D583E">
              <w:rPr>
                <w:rFonts w:ascii="Arial" w:eastAsia="Times New Roman" w:hAnsi="Arial" w:cs="Arial"/>
                <w:color w:val="000000"/>
                <w:sz w:val="20"/>
                <w:szCs w:val="20"/>
              </w:rPr>
              <w:t>1</w:t>
            </w:r>
          </w:p>
        </w:tc>
        <w:tc>
          <w:tcPr>
            <w:tcW w:w="687" w:type="dxa"/>
            <w:tcBorders>
              <w:top w:val="nil"/>
              <w:left w:val="nil"/>
              <w:bottom w:val="single" w:sz="4" w:space="0" w:color="auto"/>
              <w:right w:val="single" w:sz="4" w:space="0" w:color="auto"/>
            </w:tcBorders>
            <w:shd w:val="clear" w:color="000000" w:fill="FFFF99"/>
            <w:vAlign w:val="bottom"/>
            <w:hideMark/>
          </w:tcPr>
          <w:p w:rsidR="00A22B88" w:rsidRPr="007D583E" w:rsidP="00865DEB" w14:paraId="5E9CB1FF"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w:t>
            </w:r>
          </w:p>
        </w:tc>
        <w:tc>
          <w:tcPr>
            <w:tcW w:w="772" w:type="dxa"/>
            <w:tcBorders>
              <w:top w:val="nil"/>
              <w:left w:val="nil"/>
              <w:bottom w:val="single" w:sz="4" w:space="0" w:color="auto"/>
              <w:right w:val="single" w:sz="4" w:space="0" w:color="auto"/>
            </w:tcBorders>
            <w:shd w:val="clear" w:color="000000" w:fill="FFFF99"/>
            <w:vAlign w:val="bottom"/>
            <w:hideMark/>
          </w:tcPr>
          <w:p w:rsidR="00A22B88" w:rsidRPr="007D583E" w:rsidP="00865DEB" w14:paraId="3C657A79"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w:t>
            </w:r>
          </w:p>
        </w:tc>
        <w:tc>
          <w:tcPr>
            <w:tcW w:w="579" w:type="dxa"/>
            <w:tcBorders>
              <w:top w:val="nil"/>
              <w:left w:val="nil"/>
              <w:bottom w:val="single" w:sz="4" w:space="0" w:color="auto"/>
              <w:right w:val="single" w:sz="4" w:space="0" w:color="auto"/>
            </w:tcBorders>
            <w:shd w:val="clear" w:color="000000" w:fill="FFFF99"/>
            <w:vAlign w:val="bottom"/>
            <w:hideMark/>
          </w:tcPr>
          <w:p w:rsidR="00A22B88" w:rsidRPr="007D583E" w:rsidP="00865DEB" w14:paraId="1C1850F2" w14:textId="77777777">
            <w:pPr>
              <w:spacing w:after="0" w:line="240" w:lineRule="auto"/>
              <w:jc w:val="center"/>
              <w:rPr>
                <w:rFonts w:ascii="Arial" w:eastAsia="Times New Roman" w:hAnsi="Arial" w:cs="Arial"/>
                <w:sz w:val="20"/>
                <w:szCs w:val="20"/>
              </w:rPr>
            </w:pPr>
            <w:r w:rsidRPr="007D583E">
              <w:rPr>
                <w:rFonts w:ascii="Arial" w:eastAsia="Times New Roman" w:hAnsi="Arial" w:cs="Arial"/>
                <w:sz w:val="20"/>
                <w:szCs w:val="20"/>
              </w:rPr>
              <w:t> </w:t>
            </w:r>
          </w:p>
        </w:tc>
        <w:tc>
          <w:tcPr>
            <w:tcW w:w="411" w:type="dxa"/>
            <w:tcBorders>
              <w:top w:val="nil"/>
              <w:left w:val="nil"/>
              <w:bottom w:val="single" w:sz="4" w:space="0" w:color="auto"/>
              <w:right w:val="single" w:sz="4" w:space="0" w:color="auto"/>
            </w:tcBorders>
            <w:shd w:val="clear" w:color="000000" w:fill="FFFF99"/>
            <w:vAlign w:val="bottom"/>
            <w:hideMark/>
          </w:tcPr>
          <w:p w:rsidR="00A22B88" w:rsidRPr="007D583E" w:rsidP="00865DEB" w14:paraId="6BE61759" w14:textId="77777777">
            <w:pPr>
              <w:spacing w:after="0" w:line="240" w:lineRule="auto"/>
              <w:jc w:val="center"/>
              <w:rPr>
                <w:rFonts w:ascii="Arial" w:eastAsia="Times New Roman" w:hAnsi="Arial" w:cs="Arial"/>
                <w:sz w:val="20"/>
                <w:szCs w:val="20"/>
              </w:rPr>
            </w:pPr>
            <w:r w:rsidRPr="007D583E">
              <w:rPr>
                <w:rFonts w:ascii="Arial" w:eastAsia="Times New Roman" w:hAnsi="Arial" w:cs="Arial"/>
                <w:sz w:val="20"/>
                <w:szCs w:val="20"/>
              </w:rPr>
              <w:t> </w:t>
            </w:r>
          </w:p>
        </w:tc>
        <w:tc>
          <w:tcPr>
            <w:tcW w:w="574" w:type="dxa"/>
            <w:tcBorders>
              <w:top w:val="nil"/>
              <w:left w:val="nil"/>
              <w:bottom w:val="single" w:sz="4" w:space="0" w:color="auto"/>
              <w:right w:val="single" w:sz="4" w:space="0" w:color="auto"/>
            </w:tcBorders>
            <w:vAlign w:val="center"/>
            <w:hideMark/>
          </w:tcPr>
          <w:p w:rsidR="00A22B88" w:rsidRPr="007D583E" w:rsidP="00865DEB" w14:paraId="751A9D73"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xml:space="preserve">$                 </w:t>
            </w:r>
          </w:p>
        </w:tc>
        <w:tc>
          <w:tcPr>
            <w:tcW w:w="770" w:type="dxa"/>
            <w:tcBorders>
              <w:top w:val="nil"/>
              <w:left w:val="nil"/>
              <w:bottom w:val="single" w:sz="4" w:space="0" w:color="auto"/>
              <w:right w:val="single" w:sz="4" w:space="0" w:color="auto"/>
            </w:tcBorders>
            <w:shd w:val="clear" w:color="000000" w:fill="FFFF99"/>
            <w:vAlign w:val="center"/>
            <w:hideMark/>
          </w:tcPr>
          <w:p w:rsidR="00A22B88" w:rsidRPr="007D583E" w:rsidP="00865DEB" w14:paraId="1917492E" w14:textId="77777777">
            <w:pPr>
              <w:spacing w:after="0" w:line="240" w:lineRule="auto"/>
              <w:jc w:val="right"/>
              <w:rPr>
                <w:rFonts w:ascii="Arial" w:eastAsia="Times New Roman" w:hAnsi="Arial" w:cs="Arial"/>
                <w:sz w:val="20"/>
                <w:szCs w:val="20"/>
              </w:rPr>
            </w:pPr>
            <w:r w:rsidRPr="007D583E">
              <w:rPr>
                <w:rFonts w:ascii="Arial" w:eastAsia="Times New Roman" w:hAnsi="Arial" w:cs="Arial"/>
                <w:sz w:val="20"/>
                <w:szCs w:val="20"/>
              </w:rPr>
              <w:t> </w:t>
            </w:r>
          </w:p>
        </w:tc>
        <w:tc>
          <w:tcPr>
            <w:tcW w:w="770" w:type="dxa"/>
            <w:tcBorders>
              <w:top w:val="nil"/>
              <w:left w:val="nil"/>
              <w:bottom w:val="single" w:sz="4" w:space="0" w:color="auto"/>
              <w:right w:val="single" w:sz="4" w:space="0" w:color="auto"/>
            </w:tcBorders>
            <w:shd w:val="clear" w:color="000000" w:fill="FFFF99"/>
            <w:vAlign w:val="center"/>
            <w:hideMark/>
          </w:tcPr>
          <w:p w:rsidR="00A22B88" w:rsidRPr="007D583E" w:rsidP="00865DEB" w14:paraId="2D5F1BB1" w14:textId="77777777">
            <w:pPr>
              <w:spacing w:after="0" w:line="240" w:lineRule="auto"/>
              <w:jc w:val="right"/>
              <w:rPr>
                <w:rFonts w:ascii="Arial" w:eastAsia="Times New Roman" w:hAnsi="Arial" w:cs="Arial"/>
                <w:sz w:val="20"/>
                <w:szCs w:val="20"/>
              </w:rPr>
            </w:pPr>
            <w:r w:rsidRPr="007D583E">
              <w:rPr>
                <w:rFonts w:ascii="Arial" w:eastAsia="Times New Roman" w:hAnsi="Arial" w:cs="Arial"/>
                <w:sz w:val="20"/>
                <w:szCs w:val="20"/>
              </w:rPr>
              <w:t> </w:t>
            </w:r>
          </w:p>
        </w:tc>
        <w:tc>
          <w:tcPr>
            <w:tcW w:w="770" w:type="dxa"/>
            <w:tcBorders>
              <w:top w:val="nil"/>
              <w:left w:val="nil"/>
              <w:bottom w:val="single" w:sz="4" w:space="0" w:color="auto"/>
              <w:right w:val="single" w:sz="4" w:space="0" w:color="auto"/>
            </w:tcBorders>
            <w:shd w:val="clear" w:color="000000" w:fill="FFFF99"/>
            <w:vAlign w:val="center"/>
            <w:hideMark/>
          </w:tcPr>
          <w:p w:rsidR="00A22B88" w:rsidRPr="007D583E" w:rsidP="00865DEB" w14:paraId="34B60EB2" w14:textId="77777777">
            <w:pPr>
              <w:spacing w:after="0" w:line="240" w:lineRule="auto"/>
              <w:jc w:val="right"/>
              <w:rPr>
                <w:rFonts w:ascii="Arial" w:eastAsia="Times New Roman" w:hAnsi="Arial" w:cs="Arial"/>
                <w:sz w:val="20"/>
                <w:szCs w:val="20"/>
              </w:rPr>
            </w:pPr>
            <w:r w:rsidRPr="007D583E">
              <w:rPr>
                <w:rFonts w:ascii="Arial" w:eastAsia="Times New Roman" w:hAnsi="Arial" w:cs="Arial"/>
                <w:sz w:val="20"/>
                <w:szCs w:val="20"/>
              </w:rPr>
              <w:t> </w:t>
            </w:r>
          </w:p>
        </w:tc>
        <w:tc>
          <w:tcPr>
            <w:tcW w:w="770" w:type="dxa"/>
            <w:tcBorders>
              <w:top w:val="nil"/>
              <w:left w:val="nil"/>
              <w:bottom w:val="single" w:sz="4" w:space="0" w:color="auto"/>
              <w:right w:val="single" w:sz="4" w:space="0" w:color="auto"/>
            </w:tcBorders>
            <w:shd w:val="clear" w:color="000000" w:fill="FFFF99"/>
            <w:vAlign w:val="center"/>
            <w:hideMark/>
          </w:tcPr>
          <w:p w:rsidR="00A22B88" w:rsidRPr="007D583E" w:rsidP="00865DEB" w14:paraId="475EA1BF" w14:textId="77777777">
            <w:pPr>
              <w:spacing w:after="0" w:line="240" w:lineRule="auto"/>
              <w:jc w:val="right"/>
              <w:rPr>
                <w:rFonts w:ascii="Arial" w:eastAsia="Times New Roman" w:hAnsi="Arial" w:cs="Arial"/>
                <w:sz w:val="20"/>
                <w:szCs w:val="20"/>
              </w:rPr>
            </w:pPr>
            <w:r w:rsidRPr="007D583E">
              <w:rPr>
                <w:rFonts w:ascii="Arial" w:eastAsia="Times New Roman" w:hAnsi="Arial" w:cs="Arial"/>
                <w:sz w:val="20"/>
                <w:szCs w:val="20"/>
              </w:rPr>
              <w:t> </w:t>
            </w:r>
          </w:p>
        </w:tc>
        <w:tc>
          <w:tcPr>
            <w:tcW w:w="770" w:type="dxa"/>
            <w:tcBorders>
              <w:top w:val="nil"/>
              <w:left w:val="nil"/>
              <w:bottom w:val="single" w:sz="4" w:space="0" w:color="auto"/>
              <w:right w:val="single" w:sz="4" w:space="0" w:color="auto"/>
            </w:tcBorders>
            <w:vAlign w:val="center"/>
            <w:hideMark/>
          </w:tcPr>
          <w:p w:rsidR="00A22B88" w:rsidRPr="007D583E" w:rsidP="00865DEB" w14:paraId="1470097C"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xml:space="preserve">$                </w:t>
            </w:r>
          </w:p>
        </w:tc>
        <w:tc>
          <w:tcPr>
            <w:tcW w:w="770" w:type="dxa"/>
            <w:tcBorders>
              <w:top w:val="nil"/>
              <w:left w:val="nil"/>
              <w:bottom w:val="single" w:sz="4" w:space="0" w:color="auto"/>
              <w:right w:val="single" w:sz="4" w:space="0" w:color="auto"/>
            </w:tcBorders>
            <w:vAlign w:val="center"/>
            <w:hideMark/>
          </w:tcPr>
          <w:p w:rsidR="00A22B88" w:rsidRPr="007D583E" w:rsidP="00865DEB" w14:paraId="29289F82"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xml:space="preserve">$               </w:t>
            </w:r>
          </w:p>
        </w:tc>
        <w:tc>
          <w:tcPr>
            <w:tcW w:w="770" w:type="dxa"/>
            <w:tcBorders>
              <w:top w:val="nil"/>
              <w:left w:val="nil"/>
              <w:bottom w:val="single" w:sz="4" w:space="0" w:color="auto"/>
              <w:right w:val="single" w:sz="4" w:space="0" w:color="auto"/>
            </w:tcBorders>
            <w:vAlign w:val="center"/>
            <w:hideMark/>
          </w:tcPr>
          <w:p w:rsidR="00A22B88" w:rsidRPr="007D583E" w:rsidP="00865DEB" w14:paraId="167C0051"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xml:space="preserve"> $                 </w:t>
            </w:r>
          </w:p>
        </w:tc>
        <w:tc>
          <w:tcPr>
            <w:tcW w:w="770" w:type="dxa"/>
            <w:tcBorders>
              <w:top w:val="nil"/>
              <w:left w:val="nil"/>
              <w:bottom w:val="single" w:sz="4" w:space="0" w:color="auto"/>
              <w:right w:val="single" w:sz="4" w:space="0" w:color="auto"/>
            </w:tcBorders>
            <w:vAlign w:val="center"/>
            <w:hideMark/>
          </w:tcPr>
          <w:p w:rsidR="00A22B88" w:rsidRPr="007D583E" w:rsidP="00865DEB" w14:paraId="2E24DED8"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xml:space="preserve">$               </w:t>
            </w:r>
          </w:p>
        </w:tc>
        <w:tc>
          <w:tcPr>
            <w:tcW w:w="743" w:type="dxa"/>
            <w:tcBorders>
              <w:top w:val="nil"/>
              <w:left w:val="nil"/>
              <w:bottom w:val="single" w:sz="4" w:space="0" w:color="auto"/>
              <w:right w:val="single" w:sz="8" w:space="0" w:color="auto"/>
            </w:tcBorders>
            <w:shd w:val="clear" w:color="000000" w:fill="FFFF99"/>
            <w:vAlign w:val="center"/>
            <w:hideMark/>
          </w:tcPr>
          <w:p w:rsidR="00A22B88" w:rsidRPr="007D583E" w:rsidP="00865DEB" w14:paraId="5785DFE1"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w:t>
            </w:r>
          </w:p>
        </w:tc>
      </w:tr>
      <w:tr w14:paraId="135E943D" w14:textId="77777777" w:rsidTr="00865DEB">
        <w:tblPrEx>
          <w:tblW w:w="10556" w:type="dxa"/>
          <w:jc w:val="center"/>
          <w:tblLook w:val="04A0"/>
        </w:tblPrEx>
        <w:trPr>
          <w:trHeight w:val="250"/>
          <w:jc w:val="center"/>
        </w:trPr>
        <w:tc>
          <w:tcPr>
            <w:tcW w:w="630" w:type="dxa"/>
            <w:tcBorders>
              <w:top w:val="nil"/>
              <w:left w:val="single" w:sz="8" w:space="0" w:color="auto"/>
              <w:bottom w:val="single" w:sz="4" w:space="0" w:color="auto"/>
              <w:right w:val="single" w:sz="4" w:space="0" w:color="auto"/>
            </w:tcBorders>
            <w:shd w:val="clear" w:color="000000" w:fill="D9D9D9"/>
            <w:noWrap/>
            <w:vAlign w:val="bottom"/>
            <w:hideMark/>
          </w:tcPr>
          <w:p w:rsidR="00A22B88" w:rsidRPr="007D583E" w:rsidP="00865DEB" w14:paraId="56C81B9B" w14:textId="77777777">
            <w:pPr>
              <w:spacing w:after="0" w:line="240" w:lineRule="auto"/>
              <w:jc w:val="center"/>
              <w:rPr>
                <w:rFonts w:ascii="Arial" w:eastAsia="Times New Roman" w:hAnsi="Arial" w:cs="Arial"/>
                <w:color w:val="000000"/>
                <w:sz w:val="20"/>
                <w:szCs w:val="20"/>
              </w:rPr>
            </w:pPr>
            <w:r w:rsidRPr="007D583E">
              <w:rPr>
                <w:rFonts w:ascii="Arial" w:eastAsia="Times New Roman" w:hAnsi="Arial" w:cs="Arial"/>
                <w:color w:val="000000"/>
                <w:sz w:val="20"/>
                <w:szCs w:val="20"/>
              </w:rPr>
              <w:t>2</w:t>
            </w:r>
          </w:p>
        </w:tc>
        <w:tc>
          <w:tcPr>
            <w:tcW w:w="687" w:type="dxa"/>
            <w:tcBorders>
              <w:top w:val="nil"/>
              <w:left w:val="nil"/>
              <w:bottom w:val="single" w:sz="4" w:space="0" w:color="auto"/>
              <w:right w:val="single" w:sz="4" w:space="0" w:color="auto"/>
            </w:tcBorders>
            <w:shd w:val="clear" w:color="000000" w:fill="FFFF99"/>
            <w:vAlign w:val="bottom"/>
            <w:hideMark/>
          </w:tcPr>
          <w:p w:rsidR="00A22B88" w:rsidRPr="007D583E" w:rsidP="00865DEB" w14:paraId="55D7DF66"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w:t>
            </w:r>
          </w:p>
        </w:tc>
        <w:tc>
          <w:tcPr>
            <w:tcW w:w="772" w:type="dxa"/>
            <w:tcBorders>
              <w:top w:val="nil"/>
              <w:left w:val="nil"/>
              <w:bottom w:val="single" w:sz="4" w:space="0" w:color="auto"/>
              <w:right w:val="single" w:sz="4" w:space="0" w:color="auto"/>
            </w:tcBorders>
            <w:shd w:val="clear" w:color="000000" w:fill="FFFF99"/>
            <w:vAlign w:val="bottom"/>
            <w:hideMark/>
          </w:tcPr>
          <w:p w:rsidR="00A22B88" w:rsidRPr="007D583E" w:rsidP="00865DEB" w14:paraId="55A240F1"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w:t>
            </w:r>
          </w:p>
        </w:tc>
        <w:tc>
          <w:tcPr>
            <w:tcW w:w="579" w:type="dxa"/>
            <w:tcBorders>
              <w:top w:val="nil"/>
              <w:left w:val="nil"/>
              <w:bottom w:val="single" w:sz="4" w:space="0" w:color="auto"/>
              <w:right w:val="single" w:sz="4" w:space="0" w:color="auto"/>
            </w:tcBorders>
            <w:shd w:val="clear" w:color="000000" w:fill="FFFF99"/>
            <w:vAlign w:val="bottom"/>
            <w:hideMark/>
          </w:tcPr>
          <w:p w:rsidR="00A22B88" w:rsidRPr="007D583E" w:rsidP="00865DEB" w14:paraId="4CA2452D" w14:textId="77777777">
            <w:pPr>
              <w:spacing w:after="0" w:line="240" w:lineRule="auto"/>
              <w:jc w:val="center"/>
              <w:rPr>
                <w:rFonts w:ascii="Arial" w:eastAsia="Times New Roman" w:hAnsi="Arial" w:cs="Arial"/>
                <w:sz w:val="20"/>
                <w:szCs w:val="20"/>
              </w:rPr>
            </w:pPr>
            <w:r w:rsidRPr="007D583E">
              <w:rPr>
                <w:rFonts w:ascii="Arial" w:eastAsia="Times New Roman" w:hAnsi="Arial" w:cs="Arial"/>
                <w:sz w:val="20"/>
                <w:szCs w:val="20"/>
              </w:rPr>
              <w:t> </w:t>
            </w:r>
          </w:p>
        </w:tc>
        <w:tc>
          <w:tcPr>
            <w:tcW w:w="411" w:type="dxa"/>
            <w:tcBorders>
              <w:top w:val="nil"/>
              <w:left w:val="nil"/>
              <w:bottom w:val="single" w:sz="4" w:space="0" w:color="auto"/>
              <w:right w:val="single" w:sz="4" w:space="0" w:color="auto"/>
            </w:tcBorders>
            <w:shd w:val="clear" w:color="000000" w:fill="FFFF99"/>
            <w:vAlign w:val="bottom"/>
            <w:hideMark/>
          </w:tcPr>
          <w:p w:rsidR="00A22B88" w:rsidRPr="007D583E" w:rsidP="00865DEB" w14:paraId="0844B135" w14:textId="77777777">
            <w:pPr>
              <w:spacing w:after="0" w:line="240" w:lineRule="auto"/>
              <w:jc w:val="center"/>
              <w:rPr>
                <w:rFonts w:ascii="Arial" w:eastAsia="Times New Roman" w:hAnsi="Arial" w:cs="Arial"/>
                <w:sz w:val="20"/>
                <w:szCs w:val="20"/>
              </w:rPr>
            </w:pPr>
            <w:r w:rsidRPr="007D583E">
              <w:rPr>
                <w:rFonts w:ascii="Arial" w:eastAsia="Times New Roman" w:hAnsi="Arial" w:cs="Arial"/>
                <w:sz w:val="20"/>
                <w:szCs w:val="20"/>
              </w:rPr>
              <w:t> </w:t>
            </w:r>
          </w:p>
        </w:tc>
        <w:tc>
          <w:tcPr>
            <w:tcW w:w="574" w:type="dxa"/>
            <w:tcBorders>
              <w:top w:val="nil"/>
              <w:left w:val="nil"/>
              <w:bottom w:val="single" w:sz="4" w:space="0" w:color="auto"/>
              <w:right w:val="single" w:sz="4" w:space="0" w:color="auto"/>
            </w:tcBorders>
            <w:vAlign w:val="center"/>
            <w:hideMark/>
          </w:tcPr>
          <w:p w:rsidR="00A22B88" w:rsidRPr="007D583E" w:rsidP="00865DEB" w14:paraId="4E4EFA45"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xml:space="preserve">$               </w:t>
            </w:r>
          </w:p>
        </w:tc>
        <w:tc>
          <w:tcPr>
            <w:tcW w:w="770" w:type="dxa"/>
            <w:tcBorders>
              <w:top w:val="nil"/>
              <w:left w:val="nil"/>
              <w:bottom w:val="single" w:sz="4" w:space="0" w:color="auto"/>
              <w:right w:val="single" w:sz="4" w:space="0" w:color="auto"/>
            </w:tcBorders>
            <w:shd w:val="clear" w:color="000000" w:fill="FFFF99"/>
            <w:vAlign w:val="center"/>
            <w:hideMark/>
          </w:tcPr>
          <w:p w:rsidR="00A22B88" w:rsidRPr="007D583E" w:rsidP="00865DEB" w14:paraId="46E415DD" w14:textId="77777777">
            <w:pPr>
              <w:spacing w:after="0" w:line="240" w:lineRule="auto"/>
              <w:jc w:val="right"/>
              <w:rPr>
                <w:rFonts w:ascii="Arial" w:eastAsia="Times New Roman" w:hAnsi="Arial" w:cs="Arial"/>
                <w:sz w:val="20"/>
                <w:szCs w:val="20"/>
              </w:rPr>
            </w:pPr>
            <w:r w:rsidRPr="007D583E">
              <w:rPr>
                <w:rFonts w:ascii="Arial" w:eastAsia="Times New Roman" w:hAnsi="Arial" w:cs="Arial"/>
                <w:sz w:val="20"/>
                <w:szCs w:val="20"/>
              </w:rPr>
              <w:t> </w:t>
            </w:r>
          </w:p>
        </w:tc>
        <w:tc>
          <w:tcPr>
            <w:tcW w:w="770" w:type="dxa"/>
            <w:tcBorders>
              <w:top w:val="nil"/>
              <w:left w:val="nil"/>
              <w:bottom w:val="single" w:sz="4" w:space="0" w:color="auto"/>
              <w:right w:val="single" w:sz="4" w:space="0" w:color="auto"/>
            </w:tcBorders>
            <w:shd w:val="clear" w:color="000000" w:fill="FFFF99"/>
            <w:vAlign w:val="center"/>
            <w:hideMark/>
          </w:tcPr>
          <w:p w:rsidR="00A22B88" w:rsidRPr="007D583E" w:rsidP="00865DEB" w14:paraId="37278F3C" w14:textId="77777777">
            <w:pPr>
              <w:spacing w:after="0" w:line="240" w:lineRule="auto"/>
              <w:jc w:val="right"/>
              <w:rPr>
                <w:rFonts w:ascii="Arial" w:eastAsia="Times New Roman" w:hAnsi="Arial" w:cs="Arial"/>
                <w:sz w:val="20"/>
                <w:szCs w:val="20"/>
              </w:rPr>
            </w:pPr>
            <w:r w:rsidRPr="007D583E">
              <w:rPr>
                <w:rFonts w:ascii="Arial" w:eastAsia="Times New Roman" w:hAnsi="Arial" w:cs="Arial"/>
                <w:sz w:val="20"/>
                <w:szCs w:val="20"/>
              </w:rPr>
              <w:t> </w:t>
            </w:r>
          </w:p>
        </w:tc>
        <w:tc>
          <w:tcPr>
            <w:tcW w:w="770" w:type="dxa"/>
            <w:tcBorders>
              <w:top w:val="nil"/>
              <w:left w:val="nil"/>
              <w:bottom w:val="single" w:sz="4" w:space="0" w:color="auto"/>
              <w:right w:val="single" w:sz="4" w:space="0" w:color="auto"/>
            </w:tcBorders>
            <w:shd w:val="clear" w:color="000000" w:fill="FFFF99"/>
            <w:vAlign w:val="center"/>
            <w:hideMark/>
          </w:tcPr>
          <w:p w:rsidR="00A22B88" w:rsidRPr="007D583E" w:rsidP="00865DEB" w14:paraId="03AEC35F" w14:textId="77777777">
            <w:pPr>
              <w:spacing w:after="0" w:line="240" w:lineRule="auto"/>
              <w:jc w:val="right"/>
              <w:rPr>
                <w:rFonts w:ascii="Arial" w:eastAsia="Times New Roman" w:hAnsi="Arial" w:cs="Arial"/>
                <w:sz w:val="20"/>
                <w:szCs w:val="20"/>
              </w:rPr>
            </w:pPr>
            <w:r w:rsidRPr="007D583E">
              <w:rPr>
                <w:rFonts w:ascii="Arial" w:eastAsia="Times New Roman" w:hAnsi="Arial" w:cs="Arial"/>
                <w:sz w:val="20"/>
                <w:szCs w:val="20"/>
              </w:rPr>
              <w:t> </w:t>
            </w:r>
          </w:p>
        </w:tc>
        <w:tc>
          <w:tcPr>
            <w:tcW w:w="770" w:type="dxa"/>
            <w:tcBorders>
              <w:top w:val="nil"/>
              <w:left w:val="nil"/>
              <w:bottom w:val="single" w:sz="4" w:space="0" w:color="auto"/>
              <w:right w:val="single" w:sz="4" w:space="0" w:color="auto"/>
            </w:tcBorders>
            <w:shd w:val="clear" w:color="000000" w:fill="FFFF99"/>
            <w:vAlign w:val="center"/>
            <w:hideMark/>
          </w:tcPr>
          <w:p w:rsidR="00A22B88" w:rsidRPr="007D583E" w:rsidP="00865DEB" w14:paraId="6289CD6E" w14:textId="77777777">
            <w:pPr>
              <w:spacing w:after="0" w:line="240" w:lineRule="auto"/>
              <w:jc w:val="right"/>
              <w:rPr>
                <w:rFonts w:ascii="Arial" w:eastAsia="Times New Roman" w:hAnsi="Arial" w:cs="Arial"/>
                <w:sz w:val="20"/>
                <w:szCs w:val="20"/>
              </w:rPr>
            </w:pPr>
            <w:r w:rsidRPr="007D583E">
              <w:rPr>
                <w:rFonts w:ascii="Arial" w:eastAsia="Times New Roman" w:hAnsi="Arial" w:cs="Arial"/>
                <w:sz w:val="20"/>
                <w:szCs w:val="20"/>
              </w:rPr>
              <w:t> </w:t>
            </w:r>
          </w:p>
        </w:tc>
        <w:tc>
          <w:tcPr>
            <w:tcW w:w="770" w:type="dxa"/>
            <w:tcBorders>
              <w:top w:val="nil"/>
              <w:left w:val="nil"/>
              <w:bottom w:val="single" w:sz="4" w:space="0" w:color="auto"/>
              <w:right w:val="single" w:sz="4" w:space="0" w:color="auto"/>
            </w:tcBorders>
            <w:vAlign w:val="center"/>
            <w:hideMark/>
          </w:tcPr>
          <w:p w:rsidR="00A22B88" w:rsidRPr="007D583E" w:rsidP="00865DEB" w14:paraId="5B9ADE75"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xml:space="preserve">$               </w:t>
            </w:r>
          </w:p>
        </w:tc>
        <w:tc>
          <w:tcPr>
            <w:tcW w:w="770" w:type="dxa"/>
            <w:tcBorders>
              <w:top w:val="nil"/>
              <w:left w:val="nil"/>
              <w:bottom w:val="single" w:sz="4" w:space="0" w:color="auto"/>
              <w:right w:val="single" w:sz="4" w:space="0" w:color="auto"/>
            </w:tcBorders>
            <w:vAlign w:val="center"/>
            <w:hideMark/>
          </w:tcPr>
          <w:p w:rsidR="00A22B88" w:rsidRPr="007D583E" w:rsidP="00865DEB" w14:paraId="5F55251D"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xml:space="preserve">$               </w:t>
            </w:r>
          </w:p>
        </w:tc>
        <w:tc>
          <w:tcPr>
            <w:tcW w:w="770" w:type="dxa"/>
            <w:tcBorders>
              <w:top w:val="nil"/>
              <w:left w:val="nil"/>
              <w:bottom w:val="single" w:sz="4" w:space="0" w:color="auto"/>
              <w:right w:val="single" w:sz="4" w:space="0" w:color="auto"/>
            </w:tcBorders>
            <w:vAlign w:val="center"/>
            <w:hideMark/>
          </w:tcPr>
          <w:p w:rsidR="00A22B88" w:rsidRPr="007D583E" w:rsidP="00865DEB" w14:paraId="607DB7FA"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xml:space="preserve"> $                </w:t>
            </w:r>
          </w:p>
        </w:tc>
        <w:tc>
          <w:tcPr>
            <w:tcW w:w="770" w:type="dxa"/>
            <w:tcBorders>
              <w:top w:val="nil"/>
              <w:left w:val="nil"/>
              <w:bottom w:val="single" w:sz="4" w:space="0" w:color="auto"/>
              <w:right w:val="single" w:sz="4" w:space="0" w:color="auto"/>
            </w:tcBorders>
            <w:vAlign w:val="center"/>
            <w:hideMark/>
          </w:tcPr>
          <w:p w:rsidR="00A22B88" w:rsidRPr="007D583E" w:rsidP="00865DEB" w14:paraId="5207E7FB"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xml:space="preserve">$               </w:t>
            </w:r>
          </w:p>
        </w:tc>
        <w:tc>
          <w:tcPr>
            <w:tcW w:w="743" w:type="dxa"/>
            <w:tcBorders>
              <w:top w:val="nil"/>
              <w:left w:val="nil"/>
              <w:bottom w:val="single" w:sz="4" w:space="0" w:color="auto"/>
              <w:right w:val="single" w:sz="8" w:space="0" w:color="auto"/>
            </w:tcBorders>
            <w:shd w:val="clear" w:color="000000" w:fill="FFFF99"/>
            <w:vAlign w:val="center"/>
            <w:hideMark/>
          </w:tcPr>
          <w:p w:rsidR="00A22B88" w:rsidRPr="007D583E" w:rsidP="00865DEB" w14:paraId="145B732F"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w:t>
            </w:r>
          </w:p>
        </w:tc>
      </w:tr>
      <w:tr w14:paraId="0B3A672C" w14:textId="77777777" w:rsidTr="00865DEB">
        <w:tblPrEx>
          <w:tblW w:w="10556" w:type="dxa"/>
          <w:jc w:val="center"/>
          <w:tblLook w:val="04A0"/>
        </w:tblPrEx>
        <w:trPr>
          <w:trHeight w:val="250"/>
          <w:jc w:val="center"/>
        </w:trPr>
        <w:tc>
          <w:tcPr>
            <w:tcW w:w="630" w:type="dxa"/>
            <w:tcBorders>
              <w:top w:val="nil"/>
              <w:left w:val="single" w:sz="8" w:space="0" w:color="auto"/>
              <w:bottom w:val="single" w:sz="4" w:space="0" w:color="auto"/>
              <w:right w:val="single" w:sz="4" w:space="0" w:color="auto"/>
            </w:tcBorders>
            <w:shd w:val="clear" w:color="000000" w:fill="D9D9D9"/>
            <w:noWrap/>
            <w:vAlign w:val="bottom"/>
            <w:hideMark/>
          </w:tcPr>
          <w:p w:rsidR="00A22B88" w:rsidRPr="007D583E" w:rsidP="00865DEB" w14:paraId="2E69AA8C" w14:textId="77777777">
            <w:pPr>
              <w:spacing w:after="0" w:line="240" w:lineRule="auto"/>
              <w:jc w:val="center"/>
              <w:rPr>
                <w:rFonts w:ascii="Arial" w:eastAsia="Times New Roman" w:hAnsi="Arial" w:cs="Arial"/>
                <w:color w:val="000000"/>
                <w:sz w:val="20"/>
                <w:szCs w:val="20"/>
              </w:rPr>
            </w:pPr>
            <w:r w:rsidRPr="007D583E">
              <w:rPr>
                <w:rFonts w:ascii="Arial" w:eastAsia="Times New Roman" w:hAnsi="Arial" w:cs="Arial"/>
                <w:color w:val="000000"/>
                <w:sz w:val="20"/>
                <w:szCs w:val="20"/>
              </w:rPr>
              <w:t>3</w:t>
            </w:r>
          </w:p>
        </w:tc>
        <w:tc>
          <w:tcPr>
            <w:tcW w:w="687" w:type="dxa"/>
            <w:tcBorders>
              <w:top w:val="nil"/>
              <w:left w:val="nil"/>
              <w:bottom w:val="single" w:sz="4" w:space="0" w:color="auto"/>
              <w:right w:val="single" w:sz="4" w:space="0" w:color="auto"/>
            </w:tcBorders>
            <w:shd w:val="clear" w:color="000000" w:fill="FFFF99"/>
            <w:vAlign w:val="bottom"/>
            <w:hideMark/>
          </w:tcPr>
          <w:p w:rsidR="00A22B88" w:rsidRPr="007D583E" w:rsidP="00865DEB" w14:paraId="26C09427"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w:t>
            </w:r>
          </w:p>
        </w:tc>
        <w:tc>
          <w:tcPr>
            <w:tcW w:w="772" w:type="dxa"/>
            <w:tcBorders>
              <w:top w:val="nil"/>
              <w:left w:val="nil"/>
              <w:bottom w:val="single" w:sz="4" w:space="0" w:color="auto"/>
              <w:right w:val="single" w:sz="4" w:space="0" w:color="auto"/>
            </w:tcBorders>
            <w:shd w:val="clear" w:color="000000" w:fill="FFFF99"/>
            <w:vAlign w:val="bottom"/>
            <w:hideMark/>
          </w:tcPr>
          <w:p w:rsidR="00A22B88" w:rsidRPr="007D583E" w:rsidP="00865DEB" w14:paraId="45006719"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w:t>
            </w:r>
          </w:p>
        </w:tc>
        <w:tc>
          <w:tcPr>
            <w:tcW w:w="579" w:type="dxa"/>
            <w:tcBorders>
              <w:top w:val="nil"/>
              <w:left w:val="nil"/>
              <w:bottom w:val="single" w:sz="4" w:space="0" w:color="auto"/>
              <w:right w:val="single" w:sz="4" w:space="0" w:color="auto"/>
            </w:tcBorders>
            <w:shd w:val="clear" w:color="000000" w:fill="FFFF99"/>
            <w:vAlign w:val="bottom"/>
            <w:hideMark/>
          </w:tcPr>
          <w:p w:rsidR="00A22B88" w:rsidRPr="007D583E" w:rsidP="00865DEB" w14:paraId="3B7FF623" w14:textId="77777777">
            <w:pPr>
              <w:spacing w:after="0" w:line="240" w:lineRule="auto"/>
              <w:jc w:val="center"/>
              <w:rPr>
                <w:rFonts w:ascii="Arial" w:eastAsia="Times New Roman" w:hAnsi="Arial" w:cs="Arial"/>
                <w:sz w:val="20"/>
                <w:szCs w:val="20"/>
              </w:rPr>
            </w:pPr>
            <w:r w:rsidRPr="007D583E">
              <w:rPr>
                <w:rFonts w:ascii="Arial" w:eastAsia="Times New Roman" w:hAnsi="Arial" w:cs="Arial"/>
                <w:sz w:val="20"/>
                <w:szCs w:val="20"/>
              </w:rPr>
              <w:t> </w:t>
            </w:r>
          </w:p>
        </w:tc>
        <w:tc>
          <w:tcPr>
            <w:tcW w:w="411" w:type="dxa"/>
            <w:tcBorders>
              <w:top w:val="nil"/>
              <w:left w:val="nil"/>
              <w:bottom w:val="single" w:sz="4" w:space="0" w:color="auto"/>
              <w:right w:val="single" w:sz="4" w:space="0" w:color="auto"/>
            </w:tcBorders>
            <w:shd w:val="clear" w:color="000000" w:fill="FFFF99"/>
            <w:vAlign w:val="bottom"/>
            <w:hideMark/>
          </w:tcPr>
          <w:p w:rsidR="00A22B88" w:rsidRPr="007D583E" w:rsidP="00865DEB" w14:paraId="37125E34" w14:textId="77777777">
            <w:pPr>
              <w:spacing w:after="0" w:line="240" w:lineRule="auto"/>
              <w:jc w:val="center"/>
              <w:rPr>
                <w:rFonts w:ascii="Arial" w:eastAsia="Times New Roman" w:hAnsi="Arial" w:cs="Arial"/>
                <w:sz w:val="20"/>
                <w:szCs w:val="20"/>
              </w:rPr>
            </w:pPr>
            <w:r w:rsidRPr="007D583E">
              <w:rPr>
                <w:rFonts w:ascii="Arial" w:eastAsia="Times New Roman" w:hAnsi="Arial" w:cs="Arial"/>
                <w:sz w:val="20"/>
                <w:szCs w:val="20"/>
              </w:rPr>
              <w:t> </w:t>
            </w:r>
          </w:p>
        </w:tc>
        <w:tc>
          <w:tcPr>
            <w:tcW w:w="574" w:type="dxa"/>
            <w:tcBorders>
              <w:top w:val="nil"/>
              <w:left w:val="nil"/>
              <w:bottom w:val="single" w:sz="4" w:space="0" w:color="auto"/>
              <w:right w:val="single" w:sz="4" w:space="0" w:color="auto"/>
            </w:tcBorders>
            <w:vAlign w:val="center"/>
            <w:hideMark/>
          </w:tcPr>
          <w:p w:rsidR="00A22B88" w:rsidRPr="007D583E" w:rsidP="00865DEB" w14:paraId="56B4C14A"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xml:space="preserve">$               </w:t>
            </w:r>
          </w:p>
        </w:tc>
        <w:tc>
          <w:tcPr>
            <w:tcW w:w="770" w:type="dxa"/>
            <w:tcBorders>
              <w:top w:val="nil"/>
              <w:left w:val="nil"/>
              <w:bottom w:val="single" w:sz="4" w:space="0" w:color="auto"/>
              <w:right w:val="single" w:sz="4" w:space="0" w:color="auto"/>
            </w:tcBorders>
            <w:shd w:val="clear" w:color="000000" w:fill="FFFF99"/>
            <w:vAlign w:val="center"/>
            <w:hideMark/>
          </w:tcPr>
          <w:p w:rsidR="00A22B88" w:rsidRPr="007D583E" w:rsidP="00865DEB" w14:paraId="6F6809E6" w14:textId="77777777">
            <w:pPr>
              <w:spacing w:after="0" w:line="240" w:lineRule="auto"/>
              <w:jc w:val="right"/>
              <w:rPr>
                <w:rFonts w:ascii="Arial" w:eastAsia="Times New Roman" w:hAnsi="Arial" w:cs="Arial"/>
                <w:sz w:val="20"/>
                <w:szCs w:val="20"/>
              </w:rPr>
            </w:pPr>
            <w:r w:rsidRPr="007D583E">
              <w:rPr>
                <w:rFonts w:ascii="Arial" w:eastAsia="Times New Roman" w:hAnsi="Arial" w:cs="Arial"/>
                <w:sz w:val="20"/>
                <w:szCs w:val="20"/>
              </w:rPr>
              <w:t> </w:t>
            </w:r>
          </w:p>
        </w:tc>
        <w:tc>
          <w:tcPr>
            <w:tcW w:w="770" w:type="dxa"/>
            <w:tcBorders>
              <w:top w:val="nil"/>
              <w:left w:val="nil"/>
              <w:bottom w:val="single" w:sz="4" w:space="0" w:color="auto"/>
              <w:right w:val="single" w:sz="4" w:space="0" w:color="auto"/>
            </w:tcBorders>
            <w:shd w:val="clear" w:color="000000" w:fill="FFFF99"/>
            <w:vAlign w:val="center"/>
            <w:hideMark/>
          </w:tcPr>
          <w:p w:rsidR="00A22B88" w:rsidRPr="007D583E" w:rsidP="00865DEB" w14:paraId="0550AA7A" w14:textId="77777777">
            <w:pPr>
              <w:spacing w:after="0" w:line="240" w:lineRule="auto"/>
              <w:jc w:val="right"/>
              <w:rPr>
                <w:rFonts w:ascii="Arial" w:eastAsia="Times New Roman" w:hAnsi="Arial" w:cs="Arial"/>
                <w:sz w:val="20"/>
                <w:szCs w:val="20"/>
              </w:rPr>
            </w:pPr>
            <w:r w:rsidRPr="007D583E">
              <w:rPr>
                <w:rFonts w:ascii="Arial" w:eastAsia="Times New Roman" w:hAnsi="Arial" w:cs="Arial"/>
                <w:sz w:val="20"/>
                <w:szCs w:val="20"/>
              </w:rPr>
              <w:t> </w:t>
            </w:r>
          </w:p>
        </w:tc>
        <w:tc>
          <w:tcPr>
            <w:tcW w:w="770" w:type="dxa"/>
            <w:tcBorders>
              <w:top w:val="nil"/>
              <w:left w:val="nil"/>
              <w:bottom w:val="single" w:sz="4" w:space="0" w:color="auto"/>
              <w:right w:val="single" w:sz="4" w:space="0" w:color="auto"/>
            </w:tcBorders>
            <w:shd w:val="clear" w:color="000000" w:fill="FFFF99"/>
            <w:vAlign w:val="center"/>
            <w:hideMark/>
          </w:tcPr>
          <w:p w:rsidR="00A22B88" w:rsidRPr="007D583E" w:rsidP="00865DEB" w14:paraId="02A8CFC8" w14:textId="77777777">
            <w:pPr>
              <w:spacing w:after="0" w:line="240" w:lineRule="auto"/>
              <w:jc w:val="right"/>
              <w:rPr>
                <w:rFonts w:ascii="Arial" w:eastAsia="Times New Roman" w:hAnsi="Arial" w:cs="Arial"/>
                <w:sz w:val="20"/>
                <w:szCs w:val="20"/>
              </w:rPr>
            </w:pPr>
            <w:r w:rsidRPr="007D583E">
              <w:rPr>
                <w:rFonts w:ascii="Arial" w:eastAsia="Times New Roman" w:hAnsi="Arial" w:cs="Arial"/>
                <w:sz w:val="20"/>
                <w:szCs w:val="20"/>
              </w:rPr>
              <w:t> </w:t>
            </w:r>
          </w:p>
        </w:tc>
        <w:tc>
          <w:tcPr>
            <w:tcW w:w="770" w:type="dxa"/>
            <w:tcBorders>
              <w:top w:val="nil"/>
              <w:left w:val="nil"/>
              <w:bottom w:val="single" w:sz="4" w:space="0" w:color="auto"/>
              <w:right w:val="single" w:sz="4" w:space="0" w:color="auto"/>
            </w:tcBorders>
            <w:shd w:val="clear" w:color="000000" w:fill="FFFF99"/>
            <w:vAlign w:val="center"/>
            <w:hideMark/>
          </w:tcPr>
          <w:p w:rsidR="00A22B88" w:rsidRPr="007D583E" w:rsidP="00865DEB" w14:paraId="2137EDBF" w14:textId="77777777">
            <w:pPr>
              <w:spacing w:after="0" w:line="240" w:lineRule="auto"/>
              <w:jc w:val="right"/>
              <w:rPr>
                <w:rFonts w:ascii="Arial" w:eastAsia="Times New Roman" w:hAnsi="Arial" w:cs="Arial"/>
                <w:sz w:val="20"/>
                <w:szCs w:val="20"/>
              </w:rPr>
            </w:pPr>
            <w:r w:rsidRPr="007D583E">
              <w:rPr>
                <w:rFonts w:ascii="Arial" w:eastAsia="Times New Roman" w:hAnsi="Arial" w:cs="Arial"/>
                <w:sz w:val="20"/>
                <w:szCs w:val="20"/>
              </w:rPr>
              <w:t> </w:t>
            </w:r>
          </w:p>
        </w:tc>
        <w:tc>
          <w:tcPr>
            <w:tcW w:w="770" w:type="dxa"/>
            <w:tcBorders>
              <w:top w:val="nil"/>
              <w:left w:val="nil"/>
              <w:bottom w:val="single" w:sz="4" w:space="0" w:color="auto"/>
              <w:right w:val="single" w:sz="4" w:space="0" w:color="auto"/>
            </w:tcBorders>
            <w:vAlign w:val="center"/>
            <w:hideMark/>
          </w:tcPr>
          <w:p w:rsidR="00A22B88" w:rsidRPr="007D583E" w:rsidP="00865DEB" w14:paraId="79A873CE"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xml:space="preserve">$               </w:t>
            </w:r>
          </w:p>
        </w:tc>
        <w:tc>
          <w:tcPr>
            <w:tcW w:w="770" w:type="dxa"/>
            <w:tcBorders>
              <w:top w:val="nil"/>
              <w:left w:val="nil"/>
              <w:bottom w:val="single" w:sz="4" w:space="0" w:color="auto"/>
              <w:right w:val="single" w:sz="4" w:space="0" w:color="auto"/>
            </w:tcBorders>
            <w:vAlign w:val="center"/>
            <w:hideMark/>
          </w:tcPr>
          <w:p w:rsidR="00A22B88" w:rsidRPr="007D583E" w:rsidP="00865DEB" w14:paraId="4E6F9840"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xml:space="preserve">$               </w:t>
            </w:r>
          </w:p>
        </w:tc>
        <w:tc>
          <w:tcPr>
            <w:tcW w:w="770" w:type="dxa"/>
            <w:tcBorders>
              <w:top w:val="nil"/>
              <w:left w:val="nil"/>
              <w:bottom w:val="single" w:sz="4" w:space="0" w:color="auto"/>
              <w:right w:val="single" w:sz="4" w:space="0" w:color="auto"/>
            </w:tcBorders>
            <w:vAlign w:val="center"/>
            <w:hideMark/>
          </w:tcPr>
          <w:p w:rsidR="00A22B88" w:rsidRPr="007D583E" w:rsidP="00865DEB" w14:paraId="2A30B72D"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xml:space="preserve"> $                </w:t>
            </w:r>
          </w:p>
        </w:tc>
        <w:tc>
          <w:tcPr>
            <w:tcW w:w="770" w:type="dxa"/>
            <w:tcBorders>
              <w:top w:val="nil"/>
              <w:left w:val="nil"/>
              <w:bottom w:val="single" w:sz="4" w:space="0" w:color="auto"/>
              <w:right w:val="single" w:sz="4" w:space="0" w:color="auto"/>
            </w:tcBorders>
            <w:vAlign w:val="center"/>
            <w:hideMark/>
          </w:tcPr>
          <w:p w:rsidR="00A22B88" w:rsidRPr="007D583E" w:rsidP="00865DEB" w14:paraId="29F010B7"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xml:space="preserve">$                </w:t>
            </w:r>
          </w:p>
        </w:tc>
        <w:tc>
          <w:tcPr>
            <w:tcW w:w="743" w:type="dxa"/>
            <w:tcBorders>
              <w:top w:val="nil"/>
              <w:left w:val="nil"/>
              <w:bottom w:val="single" w:sz="4" w:space="0" w:color="auto"/>
              <w:right w:val="single" w:sz="8" w:space="0" w:color="auto"/>
            </w:tcBorders>
            <w:shd w:val="clear" w:color="000000" w:fill="FFFF99"/>
            <w:vAlign w:val="center"/>
            <w:hideMark/>
          </w:tcPr>
          <w:p w:rsidR="00A22B88" w:rsidRPr="007D583E" w:rsidP="00865DEB" w14:paraId="79BE0E60" w14:textId="77777777">
            <w:pPr>
              <w:spacing w:after="0" w:line="240" w:lineRule="auto"/>
              <w:rPr>
                <w:rFonts w:ascii="Arial" w:eastAsia="Times New Roman" w:hAnsi="Arial" w:cs="Arial"/>
                <w:sz w:val="20"/>
                <w:szCs w:val="20"/>
              </w:rPr>
            </w:pPr>
            <w:r w:rsidRPr="007D583E">
              <w:rPr>
                <w:rFonts w:ascii="Arial" w:eastAsia="Times New Roman" w:hAnsi="Arial" w:cs="Arial"/>
                <w:sz w:val="20"/>
                <w:szCs w:val="20"/>
              </w:rPr>
              <w:t> </w:t>
            </w:r>
          </w:p>
        </w:tc>
      </w:tr>
    </w:tbl>
    <w:p w:rsidR="00A22B88" w:rsidRPr="00B12BBE" w:rsidP="00A22B88" w14:paraId="5A94C4D8" w14:textId="77777777">
      <w:pPr>
        <w:keepNext/>
        <w:keepLines/>
        <w:spacing w:before="360" w:after="80" w:line="278" w:lineRule="auto"/>
        <w:outlineLvl w:val="0"/>
        <w:rPr>
          <w:rFonts w:ascii="Aptos Display" w:eastAsia="Times New Roman" w:hAnsi="Aptos Display" w:cs="Times New Roman"/>
          <w:color w:val="0F4761"/>
          <w:kern w:val="2"/>
          <w:sz w:val="40"/>
          <w:szCs w:val="40"/>
          <w14:ligatures w14:val="standardContextual"/>
        </w:rPr>
      </w:pPr>
      <w:r w:rsidRPr="00B12BBE">
        <w:rPr>
          <w:rFonts w:ascii="Aptos Display" w:eastAsia="Times New Roman" w:hAnsi="Aptos Display" w:cs="Times New Roman"/>
          <w:color w:val="0F4761"/>
          <w:kern w:val="2"/>
          <w:sz w:val="40"/>
          <w:szCs w:val="40"/>
          <w14:ligatures w14:val="standardContextual"/>
        </w:rPr>
        <w:t>Travel</w:t>
      </w:r>
    </w:p>
    <w:tbl>
      <w:tblPr>
        <w:tblW w:w="4798" w:type="pct"/>
        <w:tblLook w:val="04A0"/>
      </w:tblPr>
      <w:tblGrid>
        <w:gridCol w:w="292"/>
        <w:gridCol w:w="660"/>
        <w:gridCol w:w="489"/>
        <w:gridCol w:w="525"/>
        <w:gridCol w:w="530"/>
        <w:gridCol w:w="595"/>
        <w:gridCol w:w="439"/>
        <w:gridCol w:w="540"/>
        <w:gridCol w:w="701"/>
        <w:gridCol w:w="701"/>
        <w:gridCol w:w="701"/>
        <w:gridCol w:w="701"/>
        <w:gridCol w:w="701"/>
        <w:gridCol w:w="701"/>
        <w:gridCol w:w="701"/>
        <w:gridCol w:w="701"/>
        <w:gridCol w:w="676"/>
      </w:tblGrid>
      <w:tr w14:paraId="729AD494" w14:textId="77777777" w:rsidTr="00865DEB">
        <w:tblPrEx>
          <w:tblW w:w="4798" w:type="pct"/>
          <w:tblLook w:val="04A0"/>
        </w:tblPrEx>
        <w:trPr>
          <w:trHeight w:val="1348"/>
        </w:trPr>
        <w:tc>
          <w:tcPr>
            <w:tcW w:w="144" w:type="pct"/>
            <w:tcBorders>
              <w:top w:val="single" w:sz="4" w:space="0" w:color="auto"/>
              <w:left w:val="single" w:sz="4" w:space="0" w:color="auto"/>
              <w:bottom w:val="single" w:sz="4" w:space="0" w:color="auto"/>
              <w:right w:val="single" w:sz="4" w:space="0" w:color="auto"/>
            </w:tcBorders>
            <w:shd w:val="clear" w:color="000000" w:fill="F2F2F2"/>
            <w:vAlign w:val="bottom"/>
            <w:hideMark/>
          </w:tcPr>
          <w:p w:rsidR="00A22B88" w:rsidRPr="00B12BBE" w:rsidP="00865DEB" w14:paraId="185085B6" w14:textId="77777777">
            <w:pPr>
              <w:spacing w:after="0" w:line="240" w:lineRule="auto"/>
              <w:ind w:left="-833"/>
              <w:jc w:val="center"/>
              <w:rPr>
                <w:rFonts w:ascii="Arial" w:eastAsia="Times New Roman" w:hAnsi="Arial" w:cs="Arial"/>
                <w:sz w:val="12"/>
                <w:szCs w:val="12"/>
              </w:rPr>
            </w:pPr>
            <w:r w:rsidRPr="00B12BBE">
              <w:rPr>
                <w:rFonts w:ascii="Arial" w:eastAsia="Times New Roman" w:hAnsi="Arial" w:cs="Arial"/>
                <w:sz w:val="12"/>
                <w:szCs w:val="12"/>
              </w:rPr>
              <w:t>Line</w:t>
            </w:r>
            <w:r w:rsidRPr="00B12BBE">
              <w:rPr>
                <w:rFonts w:ascii="Arial" w:eastAsia="Times New Roman" w:hAnsi="Arial" w:cs="Arial"/>
                <w:sz w:val="12"/>
                <w:szCs w:val="12"/>
              </w:rPr>
              <w:br/>
              <w:t>#</w:t>
            </w:r>
          </w:p>
        </w:tc>
        <w:tc>
          <w:tcPr>
            <w:tcW w:w="318" w:type="pct"/>
            <w:tcBorders>
              <w:top w:val="single" w:sz="4" w:space="0" w:color="auto"/>
              <w:left w:val="nil"/>
              <w:bottom w:val="single" w:sz="4" w:space="0" w:color="auto"/>
              <w:right w:val="nil"/>
            </w:tcBorders>
            <w:shd w:val="clear" w:color="000000" w:fill="F2F2F2"/>
            <w:vAlign w:val="center"/>
            <w:hideMark/>
          </w:tcPr>
          <w:p w:rsidR="00A22B88" w:rsidRPr="00B12BBE" w:rsidP="00865DEB" w14:paraId="64265887" w14:textId="77777777">
            <w:pPr>
              <w:spacing w:after="0" w:line="240" w:lineRule="auto"/>
              <w:jc w:val="center"/>
              <w:rPr>
                <w:rFonts w:ascii="Arial" w:eastAsia="Times New Roman" w:hAnsi="Arial" w:cs="Arial"/>
                <w:sz w:val="12"/>
                <w:szCs w:val="12"/>
              </w:rPr>
            </w:pPr>
            <w:r w:rsidRPr="00B12BBE">
              <w:rPr>
                <w:rFonts w:ascii="Arial" w:eastAsia="Times New Roman" w:hAnsi="Arial" w:cs="Arial"/>
                <w:sz w:val="12"/>
                <w:szCs w:val="12"/>
              </w:rPr>
              <w:t xml:space="preserve"> Description (</w:t>
            </w:r>
            <w:r w:rsidRPr="00B12BBE">
              <w:rPr>
                <w:rFonts w:ascii="Arial" w:eastAsia="Times New Roman" w:hAnsi="Arial" w:cs="Arial"/>
                <w:sz w:val="12"/>
                <w:szCs w:val="12"/>
              </w:rPr>
              <w:t>include</w:t>
            </w:r>
            <w:r w:rsidRPr="00B12BBE">
              <w:rPr>
                <w:rFonts w:ascii="Arial" w:eastAsia="Times New Roman" w:hAnsi="Arial" w:cs="Arial"/>
                <w:sz w:val="12"/>
                <w:szCs w:val="12"/>
              </w:rPr>
              <w:t xml:space="preserve"> location and travel event) </w:t>
            </w:r>
          </w:p>
        </w:tc>
        <w:tc>
          <w:tcPr>
            <w:tcW w:w="237" w:type="pct"/>
            <w:tcBorders>
              <w:top w:val="single" w:sz="4" w:space="0" w:color="auto"/>
              <w:left w:val="single" w:sz="8" w:space="0" w:color="auto"/>
              <w:bottom w:val="single" w:sz="4" w:space="0" w:color="auto"/>
              <w:right w:val="single" w:sz="8" w:space="0" w:color="auto"/>
            </w:tcBorders>
            <w:shd w:val="clear" w:color="000000" w:fill="F2F2F2"/>
            <w:vAlign w:val="center"/>
            <w:hideMark/>
          </w:tcPr>
          <w:p w:rsidR="00A22B88" w:rsidRPr="00B12BBE" w:rsidP="00865DEB" w14:paraId="2E1F22D6" w14:textId="77777777">
            <w:pPr>
              <w:spacing w:after="0" w:line="240" w:lineRule="auto"/>
              <w:jc w:val="center"/>
              <w:rPr>
                <w:rFonts w:ascii="Arial" w:eastAsia="Times New Roman" w:hAnsi="Arial" w:cs="Arial"/>
                <w:sz w:val="12"/>
                <w:szCs w:val="12"/>
              </w:rPr>
            </w:pPr>
            <w:r w:rsidRPr="00B12BBE">
              <w:rPr>
                <w:rFonts w:ascii="Arial" w:eastAsia="Times New Roman" w:hAnsi="Arial" w:cs="Arial"/>
                <w:sz w:val="12"/>
                <w:szCs w:val="12"/>
              </w:rPr>
              <w:t># of People</w:t>
            </w:r>
          </w:p>
        </w:tc>
        <w:tc>
          <w:tcPr>
            <w:tcW w:w="254" w:type="pct"/>
            <w:tcBorders>
              <w:top w:val="single" w:sz="4" w:space="0" w:color="auto"/>
              <w:left w:val="nil"/>
              <w:bottom w:val="single" w:sz="4" w:space="0" w:color="auto"/>
              <w:right w:val="single" w:sz="4" w:space="0" w:color="auto"/>
            </w:tcBorders>
            <w:shd w:val="clear" w:color="000000" w:fill="F2F2F2"/>
            <w:vAlign w:val="center"/>
            <w:hideMark/>
          </w:tcPr>
          <w:p w:rsidR="00A22B88" w:rsidRPr="00B12BBE" w:rsidP="00865DEB" w14:paraId="7B8845E1" w14:textId="77777777">
            <w:pPr>
              <w:spacing w:after="0" w:line="240" w:lineRule="auto"/>
              <w:jc w:val="center"/>
              <w:rPr>
                <w:rFonts w:ascii="Arial" w:eastAsia="Times New Roman" w:hAnsi="Arial" w:cs="Arial"/>
                <w:sz w:val="12"/>
                <w:szCs w:val="12"/>
              </w:rPr>
            </w:pPr>
            <w:r w:rsidRPr="00B12BBE">
              <w:rPr>
                <w:rFonts w:ascii="Arial" w:eastAsia="Times New Roman" w:hAnsi="Arial" w:cs="Arial"/>
                <w:sz w:val="12"/>
                <w:szCs w:val="12"/>
              </w:rPr>
              <w:t>Cost of Mileage or Airfare</w:t>
            </w:r>
          </w:p>
        </w:tc>
        <w:tc>
          <w:tcPr>
            <w:tcW w:w="257" w:type="pct"/>
            <w:tcBorders>
              <w:top w:val="single" w:sz="4" w:space="0" w:color="auto"/>
              <w:left w:val="nil"/>
              <w:bottom w:val="single" w:sz="4" w:space="0" w:color="auto"/>
              <w:right w:val="single" w:sz="4" w:space="0" w:color="auto"/>
            </w:tcBorders>
            <w:shd w:val="clear" w:color="000000" w:fill="F2F2F2"/>
            <w:vAlign w:val="center"/>
            <w:hideMark/>
          </w:tcPr>
          <w:p w:rsidR="00A22B88" w:rsidRPr="00B12BBE" w:rsidP="00865DEB" w14:paraId="35EDB649" w14:textId="77777777">
            <w:pPr>
              <w:spacing w:after="0" w:line="240" w:lineRule="auto"/>
              <w:jc w:val="center"/>
              <w:rPr>
                <w:rFonts w:ascii="Arial" w:eastAsia="Times New Roman" w:hAnsi="Arial" w:cs="Arial"/>
                <w:sz w:val="12"/>
                <w:szCs w:val="12"/>
              </w:rPr>
            </w:pPr>
            <w:r w:rsidRPr="00B12BBE">
              <w:rPr>
                <w:rFonts w:ascii="Arial" w:eastAsia="Times New Roman" w:hAnsi="Arial" w:cs="Arial"/>
                <w:sz w:val="12"/>
                <w:szCs w:val="12"/>
              </w:rPr>
              <w:t>Cost of Per Diem or Lodging</w:t>
            </w:r>
          </w:p>
        </w:tc>
        <w:tc>
          <w:tcPr>
            <w:tcW w:w="287" w:type="pct"/>
            <w:tcBorders>
              <w:top w:val="single" w:sz="4" w:space="0" w:color="auto"/>
              <w:left w:val="nil"/>
              <w:bottom w:val="single" w:sz="4" w:space="0" w:color="auto"/>
              <w:right w:val="single" w:sz="4" w:space="0" w:color="auto"/>
            </w:tcBorders>
            <w:shd w:val="clear" w:color="000000" w:fill="F2F2F2"/>
            <w:vAlign w:val="center"/>
            <w:hideMark/>
          </w:tcPr>
          <w:p w:rsidR="00A22B88" w:rsidRPr="00B12BBE" w:rsidP="00865DEB" w14:paraId="7B76D792" w14:textId="77777777">
            <w:pPr>
              <w:spacing w:after="0" w:line="240" w:lineRule="auto"/>
              <w:jc w:val="center"/>
              <w:rPr>
                <w:rFonts w:ascii="Arial" w:eastAsia="Times New Roman" w:hAnsi="Arial" w:cs="Arial"/>
                <w:sz w:val="12"/>
                <w:szCs w:val="12"/>
              </w:rPr>
            </w:pPr>
            <w:r w:rsidRPr="00B12BBE">
              <w:rPr>
                <w:rFonts w:ascii="Arial" w:eastAsia="Times New Roman" w:hAnsi="Arial" w:cs="Arial"/>
                <w:sz w:val="12"/>
                <w:szCs w:val="12"/>
              </w:rPr>
              <w:t>Cost of Ground Transport</w:t>
            </w:r>
          </w:p>
        </w:tc>
        <w:tc>
          <w:tcPr>
            <w:tcW w:w="214" w:type="pct"/>
            <w:tcBorders>
              <w:top w:val="single" w:sz="4" w:space="0" w:color="auto"/>
              <w:left w:val="nil"/>
              <w:bottom w:val="single" w:sz="4" w:space="0" w:color="auto"/>
              <w:right w:val="single" w:sz="4" w:space="0" w:color="auto"/>
            </w:tcBorders>
            <w:shd w:val="clear" w:color="000000" w:fill="F2F2F2"/>
            <w:vAlign w:val="center"/>
            <w:hideMark/>
          </w:tcPr>
          <w:p w:rsidR="00A22B88" w:rsidRPr="00B12BBE" w:rsidP="00865DEB" w14:paraId="19390011" w14:textId="77777777">
            <w:pPr>
              <w:spacing w:after="0" w:line="240" w:lineRule="auto"/>
              <w:jc w:val="center"/>
              <w:rPr>
                <w:rFonts w:ascii="Arial" w:eastAsia="Times New Roman" w:hAnsi="Arial" w:cs="Arial"/>
                <w:sz w:val="12"/>
                <w:szCs w:val="12"/>
              </w:rPr>
            </w:pPr>
            <w:r w:rsidRPr="00B12BBE">
              <w:rPr>
                <w:rFonts w:ascii="Arial" w:eastAsia="Times New Roman" w:hAnsi="Arial" w:cs="Arial"/>
                <w:sz w:val="12"/>
                <w:szCs w:val="12"/>
              </w:rPr>
              <w:t>Other Costs</w:t>
            </w:r>
          </w:p>
        </w:tc>
        <w:tc>
          <w:tcPr>
            <w:tcW w:w="261" w:type="pct"/>
            <w:tcBorders>
              <w:top w:val="single" w:sz="4" w:space="0" w:color="auto"/>
              <w:left w:val="single" w:sz="8" w:space="0" w:color="auto"/>
              <w:bottom w:val="single" w:sz="4" w:space="0" w:color="auto"/>
              <w:right w:val="single" w:sz="4" w:space="0" w:color="auto"/>
            </w:tcBorders>
            <w:shd w:val="clear" w:color="000000" w:fill="F2F2F2"/>
            <w:vAlign w:val="center"/>
            <w:hideMark/>
          </w:tcPr>
          <w:p w:rsidR="00A22B88" w:rsidRPr="00B12BBE" w:rsidP="00865DEB" w14:paraId="3AC441C0" w14:textId="77777777">
            <w:pPr>
              <w:spacing w:after="0" w:line="240" w:lineRule="auto"/>
              <w:jc w:val="center"/>
              <w:rPr>
                <w:rFonts w:ascii="Arial" w:eastAsia="Times New Roman" w:hAnsi="Arial" w:cs="Arial"/>
                <w:sz w:val="12"/>
                <w:szCs w:val="12"/>
              </w:rPr>
            </w:pPr>
            <w:r w:rsidRPr="00B12BBE">
              <w:rPr>
                <w:rFonts w:ascii="Arial" w:eastAsia="Times New Roman" w:hAnsi="Arial" w:cs="Arial"/>
                <w:sz w:val="12"/>
                <w:szCs w:val="12"/>
              </w:rPr>
              <w:t>Amount Planned</w:t>
            </w:r>
          </w:p>
        </w:tc>
        <w:tc>
          <w:tcPr>
            <w:tcW w:w="338" w:type="pct"/>
            <w:tcBorders>
              <w:top w:val="single" w:sz="8" w:space="0" w:color="auto"/>
              <w:left w:val="nil"/>
              <w:bottom w:val="single" w:sz="4" w:space="0" w:color="auto"/>
              <w:right w:val="single" w:sz="4" w:space="0" w:color="auto"/>
            </w:tcBorders>
            <w:shd w:val="clear" w:color="000000" w:fill="F2F2F2"/>
            <w:vAlign w:val="center"/>
            <w:hideMark/>
          </w:tcPr>
          <w:p w:rsidR="00A22B88" w:rsidRPr="00B12BBE" w:rsidP="00865DEB" w14:paraId="161B37B9" w14:textId="77777777">
            <w:pPr>
              <w:spacing w:after="0" w:line="240" w:lineRule="auto"/>
              <w:jc w:val="center"/>
              <w:rPr>
                <w:rFonts w:ascii="Arial" w:eastAsia="Times New Roman" w:hAnsi="Arial" w:cs="Arial"/>
                <w:sz w:val="12"/>
                <w:szCs w:val="12"/>
              </w:rPr>
            </w:pPr>
            <w:r w:rsidRPr="00B12BBE">
              <w:rPr>
                <w:rFonts w:ascii="Arial" w:eastAsia="Times New Roman" w:hAnsi="Arial" w:cs="Arial"/>
                <w:sz w:val="12"/>
                <w:szCs w:val="12"/>
              </w:rPr>
              <w:t>% Allocated [Component 1]</w:t>
            </w:r>
          </w:p>
        </w:tc>
        <w:tc>
          <w:tcPr>
            <w:tcW w:w="338" w:type="pct"/>
            <w:tcBorders>
              <w:top w:val="single" w:sz="8" w:space="0" w:color="auto"/>
              <w:left w:val="nil"/>
              <w:bottom w:val="single" w:sz="4" w:space="0" w:color="auto"/>
              <w:right w:val="single" w:sz="4" w:space="0" w:color="auto"/>
            </w:tcBorders>
            <w:shd w:val="clear" w:color="000000" w:fill="F2F2F2"/>
            <w:vAlign w:val="center"/>
            <w:hideMark/>
          </w:tcPr>
          <w:p w:rsidR="00A22B88" w:rsidRPr="00B12BBE" w:rsidP="00865DEB" w14:paraId="2D3566EF" w14:textId="77777777">
            <w:pPr>
              <w:spacing w:after="0" w:line="240" w:lineRule="auto"/>
              <w:jc w:val="center"/>
              <w:rPr>
                <w:rFonts w:ascii="Arial" w:eastAsia="Times New Roman" w:hAnsi="Arial" w:cs="Arial"/>
                <w:sz w:val="12"/>
                <w:szCs w:val="12"/>
              </w:rPr>
            </w:pPr>
            <w:r w:rsidRPr="00B12BBE">
              <w:rPr>
                <w:rFonts w:ascii="Arial" w:eastAsia="Times New Roman" w:hAnsi="Arial" w:cs="Arial"/>
                <w:sz w:val="12"/>
                <w:szCs w:val="12"/>
              </w:rPr>
              <w:t>% Allocated [Component 2]</w:t>
            </w:r>
          </w:p>
        </w:tc>
        <w:tc>
          <w:tcPr>
            <w:tcW w:w="338" w:type="pct"/>
            <w:tcBorders>
              <w:top w:val="single" w:sz="8" w:space="0" w:color="auto"/>
              <w:left w:val="nil"/>
              <w:bottom w:val="single" w:sz="4" w:space="0" w:color="auto"/>
              <w:right w:val="single" w:sz="4" w:space="0" w:color="auto"/>
            </w:tcBorders>
            <w:shd w:val="clear" w:color="000000" w:fill="F2F2F2"/>
            <w:vAlign w:val="center"/>
            <w:hideMark/>
          </w:tcPr>
          <w:p w:rsidR="00A22B88" w:rsidRPr="00B12BBE" w:rsidP="00865DEB" w14:paraId="74BAB789" w14:textId="77777777">
            <w:pPr>
              <w:spacing w:after="0" w:line="240" w:lineRule="auto"/>
              <w:jc w:val="center"/>
              <w:rPr>
                <w:rFonts w:ascii="Arial" w:eastAsia="Times New Roman" w:hAnsi="Arial" w:cs="Arial"/>
                <w:sz w:val="12"/>
                <w:szCs w:val="12"/>
              </w:rPr>
            </w:pPr>
            <w:r w:rsidRPr="00B12BBE">
              <w:rPr>
                <w:rFonts w:ascii="Arial" w:eastAsia="Times New Roman" w:hAnsi="Arial" w:cs="Arial"/>
                <w:sz w:val="12"/>
                <w:szCs w:val="12"/>
              </w:rPr>
              <w:t>% Allocated [Component 3]</w:t>
            </w:r>
          </w:p>
        </w:tc>
        <w:tc>
          <w:tcPr>
            <w:tcW w:w="338" w:type="pct"/>
            <w:tcBorders>
              <w:top w:val="single" w:sz="8" w:space="0" w:color="auto"/>
              <w:left w:val="nil"/>
              <w:bottom w:val="single" w:sz="4" w:space="0" w:color="auto"/>
              <w:right w:val="single" w:sz="4" w:space="0" w:color="auto"/>
            </w:tcBorders>
            <w:shd w:val="clear" w:color="000000" w:fill="F2F2F2"/>
            <w:vAlign w:val="center"/>
            <w:hideMark/>
          </w:tcPr>
          <w:p w:rsidR="00A22B88" w:rsidRPr="00B12BBE" w:rsidP="00865DEB" w14:paraId="3A20055F" w14:textId="77777777">
            <w:pPr>
              <w:spacing w:after="0" w:line="240" w:lineRule="auto"/>
              <w:jc w:val="center"/>
              <w:rPr>
                <w:rFonts w:ascii="Arial" w:eastAsia="Times New Roman" w:hAnsi="Arial" w:cs="Arial"/>
                <w:sz w:val="12"/>
                <w:szCs w:val="12"/>
              </w:rPr>
            </w:pPr>
            <w:r w:rsidRPr="00B12BBE">
              <w:rPr>
                <w:rFonts w:ascii="Arial" w:eastAsia="Times New Roman" w:hAnsi="Arial" w:cs="Arial"/>
                <w:sz w:val="12"/>
                <w:szCs w:val="12"/>
              </w:rPr>
              <w:t>% Allocated [Component 4]</w:t>
            </w:r>
          </w:p>
        </w:tc>
        <w:tc>
          <w:tcPr>
            <w:tcW w:w="338" w:type="pct"/>
            <w:tcBorders>
              <w:top w:val="single" w:sz="8" w:space="0" w:color="auto"/>
              <w:left w:val="nil"/>
              <w:bottom w:val="single" w:sz="4" w:space="0" w:color="auto"/>
              <w:right w:val="single" w:sz="4" w:space="0" w:color="auto"/>
            </w:tcBorders>
            <w:shd w:val="clear" w:color="000000" w:fill="F2F2F2"/>
            <w:vAlign w:val="center"/>
            <w:hideMark/>
          </w:tcPr>
          <w:p w:rsidR="00A22B88" w:rsidRPr="00B12BBE" w:rsidP="00865DEB" w14:paraId="797AD810" w14:textId="77777777">
            <w:pPr>
              <w:spacing w:after="0" w:line="240" w:lineRule="auto"/>
              <w:jc w:val="center"/>
              <w:rPr>
                <w:rFonts w:ascii="Arial" w:eastAsia="Times New Roman" w:hAnsi="Arial" w:cs="Arial"/>
                <w:sz w:val="12"/>
                <w:szCs w:val="12"/>
              </w:rPr>
            </w:pPr>
            <w:r w:rsidRPr="00B12BBE">
              <w:rPr>
                <w:rFonts w:ascii="Arial" w:eastAsia="Times New Roman" w:hAnsi="Arial" w:cs="Arial"/>
                <w:sz w:val="12"/>
                <w:szCs w:val="12"/>
              </w:rPr>
              <w:t>$ Allocated [Component 1]</w:t>
            </w:r>
          </w:p>
        </w:tc>
        <w:tc>
          <w:tcPr>
            <w:tcW w:w="338" w:type="pct"/>
            <w:tcBorders>
              <w:top w:val="single" w:sz="8" w:space="0" w:color="auto"/>
              <w:left w:val="nil"/>
              <w:bottom w:val="single" w:sz="4" w:space="0" w:color="auto"/>
              <w:right w:val="single" w:sz="4" w:space="0" w:color="auto"/>
            </w:tcBorders>
            <w:shd w:val="clear" w:color="000000" w:fill="F2F2F2"/>
            <w:vAlign w:val="center"/>
            <w:hideMark/>
          </w:tcPr>
          <w:p w:rsidR="00A22B88" w:rsidRPr="00B12BBE" w:rsidP="00865DEB" w14:paraId="78BFD3BF" w14:textId="77777777">
            <w:pPr>
              <w:spacing w:after="0" w:line="240" w:lineRule="auto"/>
              <w:jc w:val="center"/>
              <w:rPr>
                <w:rFonts w:ascii="Arial" w:eastAsia="Times New Roman" w:hAnsi="Arial" w:cs="Arial"/>
                <w:sz w:val="12"/>
                <w:szCs w:val="12"/>
              </w:rPr>
            </w:pPr>
            <w:r w:rsidRPr="00B12BBE">
              <w:rPr>
                <w:rFonts w:ascii="Arial" w:eastAsia="Times New Roman" w:hAnsi="Arial" w:cs="Arial"/>
                <w:sz w:val="12"/>
                <w:szCs w:val="12"/>
              </w:rPr>
              <w:t>$ Allocated [Component 2]</w:t>
            </w:r>
          </w:p>
        </w:tc>
        <w:tc>
          <w:tcPr>
            <w:tcW w:w="338" w:type="pct"/>
            <w:tcBorders>
              <w:top w:val="single" w:sz="8" w:space="0" w:color="auto"/>
              <w:left w:val="nil"/>
              <w:bottom w:val="single" w:sz="4" w:space="0" w:color="auto"/>
              <w:right w:val="single" w:sz="4" w:space="0" w:color="auto"/>
            </w:tcBorders>
            <w:shd w:val="clear" w:color="000000" w:fill="F2F2F2"/>
            <w:vAlign w:val="center"/>
            <w:hideMark/>
          </w:tcPr>
          <w:p w:rsidR="00A22B88" w:rsidRPr="00B12BBE" w:rsidP="00865DEB" w14:paraId="722B42FD" w14:textId="77777777">
            <w:pPr>
              <w:spacing w:after="0" w:line="240" w:lineRule="auto"/>
              <w:jc w:val="center"/>
              <w:rPr>
                <w:rFonts w:ascii="Arial" w:eastAsia="Times New Roman" w:hAnsi="Arial" w:cs="Arial"/>
                <w:sz w:val="12"/>
                <w:szCs w:val="12"/>
              </w:rPr>
            </w:pPr>
            <w:r w:rsidRPr="00B12BBE">
              <w:rPr>
                <w:rFonts w:ascii="Arial" w:eastAsia="Times New Roman" w:hAnsi="Arial" w:cs="Arial"/>
                <w:sz w:val="12"/>
                <w:szCs w:val="12"/>
              </w:rPr>
              <w:t>$ Allocated [Component 3]</w:t>
            </w:r>
          </w:p>
        </w:tc>
        <w:tc>
          <w:tcPr>
            <w:tcW w:w="338" w:type="pct"/>
            <w:tcBorders>
              <w:top w:val="single" w:sz="8" w:space="0" w:color="auto"/>
              <w:left w:val="nil"/>
              <w:bottom w:val="single" w:sz="4" w:space="0" w:color="auto"/>
              <w:right w:val="single" w:sz="4" w:space="0" w:color="auto"/>
            </w:tcBorders>
            <w:shd w:val="clear" w:color="000000" w:fill="F2F2F2"/>
            <w:vAlign w:val="center"/>
            <w:hideMark/>
          </w:tcPr>
          <w:p w:rsidR="00A22B88" w:rsidRPr="00B12BBE" w:rsidP="00865DEB" w14:paraId="00B5E6D0" w14:textId="77777777">
            <w:pPr>
              <w:spacing w:after="0" w:line="240" w:lineRule="auto"/>
              <w:jc w:val="center"/>
              <w:rPr>
                <w:rFonts w:ascii="Arial" w:eastAsia="Times New Roman" w:hAnsi="Arial" w:cs="Arial"/>
                <w:sz w:val="12"/>
                <w:szCs w:val="12"/>
              </w:rPr>
            </w:pPr>
            <w:r w:rsidRPr="00B12BBE">
              <w:rPr>
                <w:rFonts w:ascii="Arial" w:eastAsia="Times New Roman" w:hAnsi="Arial" w:cs="Arial"/>
                <w:sz w:val="12"/>
                <w:szCs w:val="12"/>
              </w:rPr>
              <w:t>$ Allocated [Component 4]</w:t>
            </w:r>
          </w:p>
        </w:tc>
        <w:tc>
          <w:tcPr>
            <w:tcW w:w="328" w:type="pct"/>
            <w:tcBorders>
              <w:top w:val="single" w:sz="4" w:space="0" w:color="auto"/>
              <w:left w:val="nil"/>
              <w:bottom w:val="single" w:sz="4" w:space="0" w:color="auto"/>
              <w:right w:val="single" w:sz="4" w:space="0" w:color="auto"/>
            </w:tcBorders>
            <w:shd w:val="clear" w:color="000000" w:fill="F2F2F2"/>
            <w:vAlign w:val="bottom"/>
            <w:hideMark/>
          </w:tcPr>
          <w:p w:rsidR="00A22B88" w:rsidRPr="00B12BBE" w:rsidP="00865DEB" w14:paraId="5D6479A0" w14:textId="77777777">
            <w:pPr>
              <w:spacing w:after="0" w:line="240" w:lineRule="auto"/>
              <w:jc w:val="center"/>
              <w:rPr>
                <w:rFonts w:ascii="Arial" w:eastAsia="Times New Roman" w:hAnsi="Arial" w:cs="Arial"/>
                <w:sz w:val="12"/>
                <w:szCs w:val="12"/>
              </w:rPr>
            </w:pPr>
            <w:r w:rsidRPr="00B12BBE">
              <w:rPr>
                <w:rFonts w:ascii="Arial" w:eastAsia="Times New Roman" w:hAnsi="Arial" w:cs="Arial"/>
                <w:sz w:val="12"/>
                <w:szCs w:val="12"/>
              </w:rPr>
              <w:t xml:space="preserve">Justification (Please include names of </w:t>
            </w:r>
            <w:r w:rsidRPr="00B12BBE">
              <w:rPr>
                <w:rFonts w:ascii="Arial" w:eastAsia="Times New Roman" w:hAnsi="Arial" w:cs="Arial"/>
                <w:sz w:val="12"/>
                <w:szCs w:val="12"/>
              </w:rPr>
              <w:t>persons</w:t>
            </w:r>
            <w:r w:rsidRPr="00B12BBE">
              <w:rPr>
                <w:rFonts w:ascii="Arial" w:eastAsia="Times New Roman" w:hAnsi="Arial" w:cs="Arial"/>
                <w:sz w:val="12"/>
                <w:szCs w:val="12"/>
              </w:rPr>
              <w:t xml:space="preserve"> traveling and reason for travel)</w:t>
            </w:r>
          </w:p>
        </w:tc>
      </w:tr>
      <w:tr w14:paraId="04A52857" w14:textId="77777777" w:rsidTr="00865DEB">
        <w:tblPrEx>
          <w:tblW w:w="4798" w:type="pct"/>
          <w:tblLook w:val="04A0"/>
        </w:tblPrEx>
        <w:trPr>
          <w:trHeight w:val="530"/>
        </w:trPr>
        <w:tc>
          <w:tcPr>
            <w:tcW w:w="144" w:type="pct"/>
            <w:tcBorders>
              <w:top w:val="nil"/>
              <w:left w:val="single" w:sz="4" w:space="0" w:color="auto"/>
              <w:bottom w:val="single" w:sz="4" w:space="0" w:color="auto"/>
              <w:right w:val="single" w:sz="4" w:space="0" w:color="auto"/>
            </w:tcBorders>
            <w:shd w:val="clear" w:color="000000" w:fill="D9D9D9"/>
            <w:noWrap/>
            <w:vAlign w:val="center"/>
            <w:hideMark/>
          </w:tcPr>
          <w:p w:rsidR="00A22B88" w:rsidRPr="00B12BBE" w:rsidP="00865DEB" w14:paraId="38DA14D2" w14:textId="77777777">
            <w:pPr>
              <w:spacing w:after="0" w:line="240" w:lineRule="auto"/>
              <w:jc w:val="center"/>
              <w:rPr>
                <w:rFonts w:ascii="Arial" w:eastAsia="Times New Roman" w:hAnsi="Arial" w:cs="Arial"/>
                <w:color w:val="000000"/>
                <w:sz w:val="20"/>
                <w:szCs w:val="20"/>
              </w:rPr>
            </w:pPr>
            <w:r w:rsidRPr="00B12BBE">
              <w:rPr>
                <w:rFonts w:ascii="Arial" w:eastAsia="Times New Roman" w:hAnsi="Arial" w:cs="Arial"/>
                <w:color w:val="000000"/>
                <w:sz w:val="20"/>
                <w:szCs w:val="20"/>
              </w:rPr>
              <w:t>1</w:t>
            </w:r>
          </w:p>
        </w:tc>
        <w:tc>
          <w:tcPr>
            <w:tcW w:w="318" w:type="pct"/>
            <w:tcBorders>
              <w:top w:val="nil"/>
              <w:left w:val="nil"/>
              <w:bottom w:val="nil"/>
              <w:right w:val="nil"/>
            </w:tcBorders>
            <w:shd w:val="clear" w:color="000000" w:fill="FFFF99"/>
            <w:vAlign w:val="center"/>
            <w:hideMark/>
          </w:tcPr>
          <w:p w:rsidR="00A22B88" w:rsidRPr="00B12BBE" w:rsidP="00865DEB" w14:paraId="215D9B3A"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w:t>
            </w:r>
          </w:p>
        </w:tc>
        <w:tc>
          <w:tcPr>
            <w:tcW w:w="237" w:type="pct"/>
            <w:tcBorders>
              <w:top w:val="nil"/>
              <w:left w:val="single" w:sz="8" w:space="0" w:color="auto"/>
              <w:bottom w:val="nil"/>
              <w:right w:val="single" w:sz="8" w:space="0" w:color="auto"/>
            </w:tcBorders>
            <w:shd w:val="clear" w:color="000000" w:fill="FFFF99"/>
            <w:vAlign w:val="center"/>
            <w:hideMark/>
          </w:tcPr>
          <w:p w:rsidR="00A22B88" w:rsidRPr="00B12BBE" w:rsidP="00865DEB" w14:paraId="1F18B8DE"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w:t>
            </w:r>
          </w:p>
        </w:tc>
        <w:tc>
          <w:tcPr>
            <w:tcW w:w="254" w:type="pct"/>
            <w:tcBorders>
              <w:top w:val="nil"/>
              <w:left w:val="nil"/>
              <w:bottom w:val="nil"/>
              <w:right w:val="nil"/>
            </w:tcBorders>
            <w:shd w:val="clear" w:color="000000" w:fill="FFFF99"/>
            <w:vAlign w:val="center"/>
            <w:hideMark/>
          </w:tcPr>
          <w:p w:rsidR="00A22B88" w:rsidRPr="00B12BBE" w:rsidP="00865DEB" w14:paraId="1278EA5A" w14:textId="77777777">
            <w:pPr>
              <w:spacing w:after="0" w:line="240" w:lineRule="auto"/>
              <w:jc w:val="center"/>
              <w:rPr>
                <w:rFonts w:ascii="Arial" w:eastAsia="Times New Roman" w:hAnsi="Arial" w:cs="Arial"/>
                <w:sz w:val="20"/>
                <w:szCs w:val="20"/>
              </w:rPr>
            </w:pPr>
            <w:r w:rsidRPr="00B12BBE">
              <w:rPr>
                <w:rFonts w:ascii="Arial" w:eastAsia="Times New Roman" w:hAnsi="Arial" w:cs="Arial"/>
                <w:sz w:val="20"/>
                <w:szCs w:val="20"/>
              </w:rPr>
              <w:t> </w:t>
            </w:r>
          </w:p>
        </w:tc>
        <w:tc>
          <w:tcPr>
            <w:tcW w:w="257" w:type="pct"/>
            <w:tcBorders>
              <w:top w:val="nil"/>
              <w:left w:val="single" w:sz="4" w:space="0" w:color="auto"/>
              <w:bottom w:val="nil"/>
              <w:right w:val="nil"/>
            </w:tcBorders>
            <w:shd w:val="clear" w:color="000000" w:fill="FFFF99"/>
            <w:vAlign w:val="center"/>
            <w:hideMark/>
          </w:tcPr>
          <w:p w:rsidR="00A22B88" w:rsidRPr="00B12BBE" w:rsidP="00865DEB" w14:paraId="43C34008" w14:textId="77777777">
            <w:pPr>
              <w:spacing w:after="0" w:line="240" w:lineRule="auto"/>
              <w:jc w:val="center"/>
              <w:rPr>
                <w:rFonts w:ascii="Arial" w:eastAsia="Times New Roman" w:hAnsi="Arial" w:cs="Arial"/>
                <w:sz w:val="20"/>
                <w:szCs w:val="20"/>
              </w:rPr>
            </w:pPr>
            <w:r w:rsidRPr="00B12BBE">
              <w:rPr>
                <w:rFonts w:ascii="Arial" w:eastAsia="Times New Roman" w:hAnsi="Arial" w:cs="Arial"/>
                <w:sz w:val="20"/>
                <w:szCs w:val="20"/>
              </w:rPr>
              <w:t> </w:t>
            </w:r>
          </w:p>
        </w:tc>
        <w:tc>
          <w:tcPr>
            <w:tcW w:w="287" w:type="pct"/>
            <w:tcBorders>
              <w:top w:val="nil"/>
              <w:left w:val="single" w:sz="4" w:space="0" w:color="auto"/>
              <w:bottom w:val="nil"/>
              <w:right w:val="nil"/>
            </w:tcBorders>
            <w:shd w:val="clear" w:color="000000" w:fill="FFFF99"/>
            <w:vAlign w:val="center"/>
            <w:hideMark/>
          </w:tcPr>
          <w:p w:rsidR="00A22B88" w:rsidRPr="00B12BBE" w:rsidP="00865DEB" w14:paraId="347C5BBB" w14:textId="77777777">
            <w:pPr>
              <w:spacing w:after="0" w:line="240" w:lineRule="auto"/>
              <w:jc w:val="center"/>
              <w:rPr>
                <w:rFonts w:ascii="Arial" w:eastAsia="Times New Roman" w:hAnsi="Arial" w:cs="Arial"/>
                <w:sz w:val="20"/>
                <w:szCs w:val="20"/>
              </w:rPr>
            </w:pPr>
            <w:r w:rsidRPr="00B12BBE">
              <w:rPr>
                <w:rFonts w:ascii="Arial" w:eastAsia="Times New Roman" w:hAnsi="Arial" w:cs="Arial"/>
                <w:sz w:val="20"/>
                <w:szCs w:val="20"/>
              </w:rPr>
              <w:t> </w:t>
            </w:r>
          </w:p>
        </w:tc>
        <w:tc>
          <w:tcPr>
            <w:tcW w:w="214" w:type="pct"/>
            <w:tcBorders>
              <w:top w:val="nil"/>
              <w:left w:val="single" w:sz="4" w:space="0" w:color="auto"/>
              <w:bottom w:val="nil"/>
              <w:right w:val="nil"/>
            </w:tcBorders>
            <w:shd w:val="clear" w:color="000000" w:fill="FFFF99"/>
            <w:vAlign w:val="center"/>
            <w:hideMark/>
          </w:tcPr>
          <w:p w:rsidR="00A22B88" w:rsidRPr="00B12BBE" w:rsidP="00865DEB" w14:paraId="21D7F332" w14:textId="77777777">
            <w:pPr>
              <w:spacing w:after="0" w:line="240" w:lineRule="auto"/>
              <w:jc w:val="center"/>
              <w:rPr>
                <w:rFonts w:ascii="Arial" w:eastAsia="Times New Roman" w:hAnsi="Arial" w:cs="Arial"/>
                <w:sz w:val="20"/>
                <w:szCs w:val="20"/>
              </w:rPr>
            </w:pPr>
            <w:r w:rsidRPr="00B12BBE">
              <w:rPr>
                <w:rFonts w:ascii="Arial" w:eastAsia="Times New Roman" w:hAnsi="Arial" w:cs="Arial"/>
                <w:sz w:val="20"/>
                <w:szCs w:val="20"/>
              </w:rPr>
              <w:t> </w:t>
            </w:r>
          </w:p>
        </w:tc>
        <w:tc>
          <w:tcPr>
            <w:tcW w:w="261" w:type="pct"/>
            <w:tcBorders>
              <w:top w:val="nil"/>
              <w:left w:val="single" w:sz="8" w:space="0" w:color="auto"/>
              <w:bottom w:val="nil"/>
              <w:right w:val="nil"/>
            </w:tcBorders>
            <w:vAlign w:val="center"/>
            <w:hideMark/>
          </w:tcPr>
          <w:p w:rsidR="00A22B88" w:rsidRPr="00B12BBE" w:rsidP="00865DEB" w14:paraId="74998BF8"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38" w:type="pct"/>
            <w:tcBorders>
              <w:top w:val="nil"/>
              <w:left w:val="single" w:sz="4" w:space="0" w:color="auto"/>
              <w:bottom w:val="single" w:sz="4" w:space="0" w:color="auto"/>
              <w:right w:val="single" w:sz="4" w:space="0" w:color="auto"/>
            </w:tcBorders>
            <w:shd w:val="clear" w:color="000000" w:fill="FFFF99"/>
            <w:vAlign w:val="center"/>
            <w:hideMark/>
          </w:tcPr>
          <w:p w:rsidR="00A22B88" w:rsidRPr="00B12BBE" w:rsidP="00865DEB" w14:paraId="419B9BE2" w14:textId="77777777">
            <w:pPr>
              <w:spacing w:after="0" w:line="240" w:lineRule="auto"/>
              <w:jc w:val="right"/>
              <w:rPr>
                <w:rFonts w:ascii="Arial" w:eastAsia="Times New Roman" w:hAnsi="Arial" w:cs="Arial"/>
                <w:sz w:val="20"/>
                <w:szCs w:val="20"/>
              </w:rPr>
            </w:pPr>
            <w:r w:rsidRPr="00B12BBE">
              <w:rPr>
                <w:rFonts w:ascii="Arial" w:eastAsia="Times New Roman" w:hAnsi="Arial" w:cs="Arial"/>
                <w:sz w:val="20"/>
                <w:szCs w:val="20"/>
              </w:rPr>
              <w:t> </w:t>
            </w:r>
          </w:p>
        </w:tc>
        <w:tc>
          <w:tcPr>
            <w:tcW w:w="338" w:type="pct"/>
            <w:tcBorders>
              <w:top w:val="nil"/>
              <w:left w:val="nil"/>
              <w:bottom w:val="single" w:sz="4" w:space="0" w:color="auto"/>
              <w:right w:val="single" w:sz="4" w:space="0" w:color="auto"/>
            </w:tcBorders>
            <w:shd w:val="clear" w:color="000000" w:fill="FFFF99"/>
            <w:vAlign w:val="center"/>
            <w:hideMark/>
          </w:tcPr>
          <w:p w:rsidR="00A22B88" w:rsidRPr="00B12BBE" w:rsidP="00865DEB" w14:paraId="09B8116F" w14:textId="77777777">
            <w:pPr>
              <w:spacing w:after="0" w:line="240" w:lineRule="auto"/>
              <w:jc w:val="right"/>
              <w:rPr>
                <w:rFonts w:ascii="Arial" w:eastAsia="Times New Roman" w:hAnsi="Arial" w:cs="Arial"/>
                <w:sz w:val="20"/>
                <w:szCs w:val="20"/>
              </w:rPr>
            </w:pPr>
            <w:r w:rsidRPr="00B12BBE">
              <w:rPr>
                <w:rFonts w:ascii="Arial" w:eastAsia="Times New Roman" w:hAnsi="Arial" w:cs="Arial"/>
                <w:sz w:val="20"/>
                <w:szCs w:val="20"/>
              </w:rPr>
              <w:t> </w:t>
            </w:r>
          </w:p>
        </w:tc>
        <w:tc>
          <w:tcPr>
            <w:tcW w:w="338" w:type="pct"/>
            <w:tcBorders>
              <w:top w:val="nil"/>
              <w:left w:val="nil"/>
              <w:bottom w:val="single" w:sz="4" w:space="0" w:color="auto"/>
              <w:right w:val="single" w:sz="4" w:space="0" w:color="auto"/>
            </w:tcBorders>
            <w:shd w:val="clear" w:color="000000" w:fill="FFFF99"/>
            <w:vAlign w:val="center"/>
            <w:hideMark/>
          </w:tcPr>
          <w:p w:rsidR="00A22B88" w:rsidRPr="00B12BBE" w:rsidP="00865DEB" w14:paraId="75818B1D" w14:textId="77777777">
            <w:pPr>
              <w:spacing w:after="0" w:line="240" w:lineRule="auto"/>
              <w:jc w:val="right"/>
              <w:rPr>
                <w:rFonts w:ascii="Arial" w:eastAsia="Times New Roman" w:hAnsi="Arial" w:cs="Arial"/>
                <w:sz w:val="20"/>
                <w:szCs w:val="20"/>
              </w:rPr>
            </w:pPr>
            <w:r w:rsidRPr="00B12BBE">
              <w:rPr>
                <w:rFonts w:ascii="Arial" w:eastAsia="Times New Roman" w:hAnsi="Arial" w:cs="Arial"/>
                <w:sz w:val="20"/>
                <w:szCs w:val="20"/>
              </w:rPr>
              <w:t> </w:t>
            </w:r>
          </w:p>
        </w:tc>
        <w:tc>
          <w:tcPr>
            <w:tcW w:w="338" w:type="pct"/>
            <w:tcBorders>
              <w:top w:val="nil"/>
              <w:left w:val="nil"/>
              <w:bottom w:val="single" w:sz="4" w:space="0" w:color="auto"/>
              <w:right w:val="single" w:sz="4" w:space="0" w:color="auto"/>
            </w:tcBorders>
            <w:shd w:val="clear" w:color="000000" w:fill="FFFF99"/>
            <w:vAlign w:val="center"/>
            <w:hideMark/>
          </w:tcPr>
          <w:p w:rsidR="00A22B88" w:rsidRPr="00B12BBE" w:rsidP="00865DEB" w14:paraId="05C2D5CB" w14:textId="77777777">
            <w:pPr>
              <w:spacing w:after="0" w:line="240" w:lineRule="auto"/>
              <w:jc w:val="right"/>
              <w:rPr>
                <w:rFonts w:ascii="Arial" w:eastAsia="Times New Roman" w:hAnsi="Arial" w:cs="Arial"/>
                <w:sz w:val="20"/>
                <w:szCs w:val="20"/>
              </w:rPr>
            </w:pPr>
            <w:r w:rsidRPr="00B12BBE">
              <w:rPr>
                <w:rFonts w:ascii="Arial" w:eastAsia="Times New Roman" w:hAnsi="Arial" w:cs="Arial"/>
                <w:sz w:val="20"/>
                <w:szCs w:val="20"/>
              </w:rPr>
              <w:t> </w:t>
            </w:r>
          </w:p>
        </w:tc>
        <w:tc>
          <w:tcPr>
            <w:tcW w:w="338" w:type="pct"/>
            <w:tcBorders>
              <w:top w:val="nil"/>
              <w:left w:val="nil"/>
              <w:bottom w:val="single" w:sz="4" w:space="0" w:color="auto"/>
              <w:right w:val="single" w:sz="4" w:space="0" w:color="auto"/>
            </w:tcBorders>
            <w:vAlign w:val="center"/>
            <w:hideMark/>
          </w:tcPr>
          <w:p w:rsidR="00A22B88" w:rsidRPr="00B12BBE" w:rsidP="00865DEB" w14:paraId="1E9082C6"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38" w:type="pct"/>
            <w:tcBorders>
              <w:top w:val="nil"/>
              <w:left w:val="nil"/>
              <w:bottom w:val="single" w:sz="4" w:space="0" w:color="auto"/>
              <w:right w:val="single" w:sz="4" w:space="0" w:color="auto"/>
            </w:tcBorders>
            <w:vAlign w:val="center"/>
            <w:hideMark/>
          </w:tcPr>
          <w:p w:rsidR="00A22B88" w:rsidRPr="00B12BBE" w:rsidP="00865DEB" w14:paraId="28F597FC"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38" w:type="pct"/>
            <w:tcBorders>
              <w:top w:val="nil"/>
              <w:left w:val="nil"/>
              <w:bottom w:val="single" w:sz="4" w:space="0" w:color="auto"/>
              <w:right w:val="single" w:sz="4" w:space="0" w:color="auto"/>
            </w:tcBorders>
            <w:vAlign w:val="center"/>
            <w:hideMark/>
          </w:tcPr>
          <w:p w:rsidR="00A22B88" w:rsidRPr="00B12BBE" w:rsidP="00865DEB" w14:paraId="70D45EE8"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38" w:type="pct"/>
            <w:tcBorders>
              <w:top w:val="nil"/>
              <w:left w:val="nil"/>
              <w:bottom w:val="single" w:sz="4" w:space="0" w:color="auto"/>
              <w:right w:val="single" w:sz="4" w:space="0" w:color="auto"/>
            </w:tcBorders>
            <w:vAlign w:val="center"/>
            <w:hideMark/>
          </w:tcPr>
          <w:p w:rsidR="00A22B88" w:rsidRPr="00B12BBE" w:rsidP="00865DEB" w14:paraId="1E49EB9C"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28" w:type="pct"/>
            <w:tcBorders>
              <w:top w:val="nil"/>
              <w:left w:val="nil"/>
              <w:bottom w:val="nil"/>
              <w:right w:val="single" w:sz="4" w:space="0" w:color="auto"/>
            </w:tcBorders>
            <w:shd w:val="clear" w:color="000000" w:fill="FFFF99"/>
            <w:vAlign w:val="center"/>
            <w:hideMark/>
          </w:tcPr>
          <w:p w:rsidR="00A22B88" w:rsidRPr="00B12BBE" w:rsidP="00865DEB" w14:paraId="14E086EE"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w:t>
            </w:r>
          </w:p>
        </w:tc>
      </w:tr>
      <w:tr w14:paraId="00234B9C" w14:textId="77777777" w:rsidTr="00865DEB">
        <w:tblPrEx>
          <w:tblW w:w="4798" w:type="pct"/>
          <w:tblLook w:val="04A0"/>
        </w:tblPrEx>
        <w:trPr>
          <w:trHeight w:val="440"/>
        </w:trPr>
        <w:tc>
          <w:tcPr>
            <w:tcW w:w="144" w:type="pct"/>
            <w:tcBorders>
              <w:top w:val="nil"/>
              <w:left w:val="single" w:sz="4" w:space="0" w:color="auto"/>
              <w:bottom w:val="single" w:sz="4" w:space="0" w:color="auto"/>
              <w:right w:val="single" w:sz="4" w:space="0" w:color="auto"/>
            </w:tcBorders>
            <w:shd w:val="clear" w:color="000000" w:fill="D9D9D9"/>
            <w:noWrap/>
            <w:vAlign w:val="center"/>
            <w:hideMark/>
          </w:tcPr>
          <w:p w:rsidR="00A22B88" w:rsidRPr="00B12BBE" w:rsidP="00865DEB" w14:paraId="4F0936D8" w14:textId="77777777">
            <w:pPr>
              <w:spacing w:after="0" w:line="240" w:lineRule="auto"/>
              <w:jc w:val="center"/>
              <w:rPr>
                <w:rFonts w:ascii="Arial" w:eastAsia="Times New Roman" w:hAnsi="Arial" w:cs="Arial"/>
                <w:color w:val="000000"/>
                <w:sz w:val="20"/>
                <w:szCs w:val="20"/>
              </w:rPr>
            </w:pPr>
            <w:r w:rsidRPr="00B12BBE">
              <w:rPr>
                <w:rFonts w:ascii="Arial" w:eastAsia="Times New Roman" w:hAnsi="Arial" w:cs="Arial"/>
                <w:color w:val="000000"/>
                <w:sz w:val="20"/>
                <w:szCs w:val="20"/>
              </w:rPr>
              <w:t>2</w:t>
            </w:r>
          </w:p>
        </w:tc>
        <w:tc>
          <w:tcPr>
            <w:tcW w:w="318" w:type="pct"/>
            <w:tcBorders>
              <w:top w:val="single" w:sz="4" w:space="0" w:color="auto"/>
              <w:left w:val="nil"/>
              <w:bottom w:val="nil"/>
              <w:right w:val="nil"/>
            </w:tcBorders>
            <w:shd w:val="clear" w:color="000000" w:fill="FFFF99"/>
            <w:vAlign w:val="center"/>
            <w:hideMark/>
          </w:tcPr>
          <w:p w:rsidR="00A22B88" w:rsidRPr="00B12BBE" w:rsidP="00865DEB" w14:paraId="2F89E0E0"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w:t>
            </w:r>
          </w:p>
        </w:tc>
        <w:tc>
          <w:tcPr>
            <w:tcW w:w="237" w:type="pct"/>
            <w:tcBorders>
              <w:top w:val="single" w:sz="4" w:space="0" w:color="auto"/>
              <w:left w:val="single" w:sz="8" w:space="0" w:color="auto"/>
              <w:bottom w:val="nil"/>
              <w:right w:val="single" w:sz="8" w:space="0" w:color="auto"/>
            </w:tcBorders>
            <w:shd w:val="clear" w:color="000000" w:fill="FFFF99"/>
            <w:vAlign w:val="center"/>
            <w:hideMark/>
          </w:tcPr>
          <w:p w:rsidR="00A22B88" w:rsidRPr="00B12BBE" w:rsidP="00865DEB" w14:paraId="5784B423"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w:t>
            </w:r>
          </w:p>
        </w:tc>
        <w:tc>
          <w:tcPr>
            <w:tcW w:w="254" w:type="pct"/>
            <w:tcBorders>
              <w:top w:val="single" w:sz="4" w:space="0" w:color="auto"/>
              <w:left w:val="nil"/>
              <w:bottom w:val="nil"/>
              <w:right w:val="nil"/>
            </w:tcBorders>
            <w:shd w:val="clear" w:color="000000" w:fill="FFFF99"/>
            <w:vAlign w:val="center"/>
            <w:hideMark/>
          </w:tcPr>
          <w:p w:rsidR="00A22B88" w:rsidRPr="00B12BBE" w:rsidP="00865DEB" w14:paraId="18FF767D" w14:textId="77777777">
            <w:pPr>
              <w:spacing w:after="0" w:line="240" w:lineRule="auto"/>
              <w:jc w:val="center"/>
              <w:rPr>
                <w:rFonts w:ascii="Arial" w:eastAsia="Times New Roman" w:hAnsi="Arial" w:cs="Arial"/>
                <w:sz w:val="20"/>
                <w:szCs w:val="20"/>
              </w:rPr>
            </w:pPr>
            <w:r w:rsidRPr="00B12BBE">
              <w:rPr>
                <w:rFonts w:ascii="Arial" w:eastAsia="Times New Roman" w:hAnsi="Arial" w:cs="Arial"/>
                <w:sz w:val="20"/>
                <w:szCs w:val="20"/>
              </w:rPr>
              <w:t> </w:t>
            </w:r>
          </w:p>
        </w:tc>
        <w:tc>
          <w:tcPr>
            <w:tcW w:w="257" w:type="pct"/>
            <w:tcBorders>
              <w:top w:val="single" w:sz="4" w:space="0" w:color="auto"/>
              <w:left w:val="single" w:sz="4" w:space="0" w:color="auto"/>
              <w:bottom w:val="nil"/>
              <w:right w:val="nil"/>
            </w:tcBorders>
            <w:shd w:val="clear" w:color="000000" w:fill="FFFF99"/>
            <w:vAlign w:val="center"/>
            <w:hideMark/>
          </w:tcPr>
          <w:p w:rsidR="00A22B88" w:rsidRPr="00B12BBE" w:rsidP="00865DEB" w14:paraId="1B714FBC" w14:textId="77777777">
            <w:pPr>
              <w:spacing w:after="0" w:line="240" w:lineRule="auto"/>
              <w:jc w:val="center"/>
              <w:rPr>
                <w:rFonts w:ascii="Arial" w:eastAsia="Times New Roman" w:hAnsi="Arial" w:cs="Arial"/>
                <w:sz w:val="20"/>
                <w:szCs w:val="20"/>
              </w:rPr>
            </w:pPr>
            <w:r w:rsidRPr="00B12BBE">
              <w:rPr>
                <w:rFonts w:ascii="Arial" w:eastAsia="Times New Roman" w:hAnsi="Arial" w:cs="Arial"/>
                <w:sz w:val="20"/>
                <w:szCs w:val="20"/>
              </w:rPr>
              <w:t> </w:t>
            </w:r>
          </w:p>
        </w:tc>
        <w:tc>
          <w:tcPr>
            <w:tcW w:w="287" w:type="pct"/>
            <w:tcBorders>
              <w:top w:val="single" w:sz="4" w:space="0" w:color="auto"/>
              <w:left w:val="single" w:sz="4" w:space="0" w:color="auto"/>
              <w:bottom w:val="nil"/>
              <w:right w:val="nil"/>
            </w:tcBorders>
            <w:shd w:val="clear" w:color="000000" w:fill="FFFF99"/>
            <w:vAlign w:val="center"/>
            <w:hideMark/>
          </w:tcPr>
          <w:p w:rsidR="00A22B88" w:rsidRPr="00B12BBE" w:rsidP="00865DEB" w14:paraId="650CAD38" w14:textId="77777777">
            <w:pPr>
              <w:spacing w:after="0" w:line="240" w:lineRule="auto"/>
              <w:jc w:val="center"/>
              <w:rPr>
                <w:rFonts w:ascii="Arial" w:eastAsia="Times New Roman" w:hAnsi="Arial" w:cs="Arial"/>
                <w:sz w:val="20"/>
                <w:szCs w:val="20"/>
              </w:rPr>
            </w:pPr>
            <w:r w:rsidRPr="00B12BBE">
              <w:rPr>
                <w:rFonts w:ascii="Arial" w:eastAsia="Times New Roman" w:hAnsi="Arial" w:cs="Arial"/>
                <w:sz w:val="20"/>
                <w:szCs w:val="20"/>
              </w:rPr>
              <w:t> </w:t>
            </w:r>
          </w:p>
        </w:tc>
        <w:tc>
          <w:tcPr>
            <w:tcW w:w="214" w:type="pct"/>
            <w:tcBorders>
              <w:top w:val="single" w:sz="4" w:space="0" w:color="auto"/>
              <w:left w:val="single" w:sz="4" w:space="0" w:color="auto"/>
              <w:bottom w:val="nil"/>
              <w:right w:val="nil"/>
            </w:tcBorders>
            <w:shd w:val="clear" w:color="000000" w:fill="FFFF99"/>
            <w:vAlign w:val="center"/>
            <w:hideMark/>
          </w:tcPr>
          <w:p w:rsidR="00A22B88" w:rsidRPr="00B12BBE" w:rsidP="00865DEB" w14:paraId="325E39F3" w14:textId="77777777">
            <w:pPr>
              <w:spacing w:after="0" w:line="240" w:lineRule="auto"/>
              <w:jc w:val="center"/>
              <w:rPr>
                <w:rFonts w:ascii="Arial" w:eastAsia="Times New Roman" w:hAnsi="Arial" w:cs="Arial"/>
                <w:sz w:val="20"/>
                <w:szCs w:val="20"/>
              </w:rPr>
            </w:pPr>
            <w:r w:rsidRPr="00B12BBE">
              <w:rPr>
                <w:rFonts w:ascii="Arial" w:eastAsia="Times New Roman" w:hAnsi="Arial" w:cs="Arial"/>
                <w:sz w:val="20"/>
                <w:szCs w:val="20"/>
              </w:rPr>
              <w:t> </w:t>
            </w:r>
          </w:p>
        </w:tc>
        <w:tc>
          <w:tcPr>
            <w:tcW w:w="261" w:type="pct"/>
            <w:tcBorders>
              <w:top w:val="single" w:sz="4" w:space="0" w:color="000000"/>
              <w:left w:val="single" w:sz="8" w:space="0" w:color="auto"/>
              <w:bottom w:val="nil"/>
              <w:right w:val="nil"/>
            </w:tcBorders>
            <w:vAlign w:val="center"/>
            <w:hideMark/>
          </w:tcPr>
          <w:p w:rsidR="00A22B88" w:rsidRPr="00B12BBE" w:rsidP="00865DEB" w14:paraId="63E1FBBD"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38" w:type="pct"/>
            <w:tcBorders>
              <w:top w:val="nil"/>
              <w:left w:val="single" w:sz="4" w:space="0" w:color="auto"/>
              <w:bottom w:val="single" w:sz="4" w:space="0" w:color="auto"/>
              <w:right w:val="single" w:sz="4" w:space="0" w:color="auto"/>
            </w:tcBorders>
            <w:shd w:val="clear" w:color="000000" w:fill="FFFF99"/>
            <w:vAlign w:val="center"/>
            <w:hideMark/>
          </w:tcPr>
          <w:p w:rsidR="00A22B88" w:rsidRPr="00B12BBE" w:rsidP="00865DEB" w14:paraId="6F83610B" w14:textId="77777777">
            <w:pPr>
              <w:spacing w:after="0" w:line="240" w:lineRule="auto"/>
              <w:jc w:val="right"/>
              <w:rPr>
                <w:rFonts w:ascii="Arial" w:eastAsia="Times New Roman" w:hAnsi="Arial" w:cs="Arial"/>
                <w:sz w:val="20"/>
                <w:szCs w:val="20"/>
              </w:rPr>
            </w:pPr>
            <w:r w:rsidRPr="00B12BBE">
              <w:rPr>
                <w:rFonts w:ascii="Arial" w:eastAsia="Times New Roman" w:hAnsi="Arial" w:cs="Arial"/>
                <w:sz w:val="20"/>
                <w:szCs w:val="20"/>
              </w:rPr>
              <w:t> </w:t>
            </w:r>
          </w:p>
        </w:tc>
        <w:tc>
          <w:tcPr>
            <w:tcW w:w="338" w:type="pct"/>
            <w:tcBorders>
              <w:top w:val="nil"/>
              <w:left w:val="nil"/>
              <w:bottom w:val="single" w:sz="4" w:space="0" w:color="auto"/>
              <w:right w:val="single" w:sz="4" w:space="0" w:color="auto"/>
            </w:tcBorders>
            <w:shd w:val="clear" w:color="000000" w:fill="FFFF99"/>
            <w:vAlign w:val="center"/>
            <w:hideMark/>
          </w:tcPr>
          <w:p w:rsidR="00A22B88" w:rsidRPr="00B12BBE" w:rsidP="00865DEB" w14:paraId="1E2EC59B" w14:textId="77777777">
            <w:pPr>
              <w:spacing w:after="0" w:line="240" w:lineRule="auto"/>
              <w:jc w:val="right"/>
              <w:rPr>
                <w:rFonts w:ascii="Arial" w:eastAsia="Times New Roman" w:hAnsi="Arial" w:cs="Arial"/>
                <w:sz w:val="20"/>
                <w:szCs w:val="20"/>
              </w:rPr>
            </w:pPr>
            <w:r w:rsidRPr="00B12BBE">
              <w:rPr>
                <w:rFonts w:ascii="Arial" w:eastAsia="Times New Roman" w:hAnsi="Arial" w:cs="Arial"/>
                <w:sz w:val="20"/>
                <w:szCs w:val="20"/>
              </w:rPr>
              <w:t> </w:t>
            </w:r>
          </w:p>
        </w:tc>
        <w:tc>
          <w:tcPr>
            <w:tcW w:w="338" w:type="pct"/>
            <w:tcBorders>
              <w:top w:val="nil"/>
              <w:left w:val="nil"/>
              <w:bottom w:val="single" w:sz="4" w:space="0" w:color="auto"/>
              <w:right w:val="single" w:sz="4" w:space="0" w:color="auto"/>
            </w:tcBorders>
            <w:shd w:val="clear" w:color="000000" w:fill="FFFF99"/>
            <w:vAlign w:val="center"/>
            <w:hideMark/>
          </w:tcPr>
          <w:p w:rsidR="00A22B88" w:rsidRPr="00B12BBE" w:rsidP="00865DEB" w14:paraId="035F8049" w14:textId="77777777">
            <w:pPr>
              <w:spacing w:after="0" w:line="240" w:lineRule="auto"/>
              <w:jc w:val="right"/>
              <w:rPr>
                <w:rFonts w:ascii="Arial" w:eastAsia="Times New Roman" w:hAnsi="Arial" w:cs="Arial"/>
                <w:sz w:val="20"/>
                <w:szCs w:val="20"/>
              </w:rPr>
            </w:pPr>
            <w:r w:rsidRPr="00B12BBE">
              <w:rPr>
                <w:rFonts w:ascii="Arial" w:eastAsia="Times New Roman" w:hAnsi="Arial" w:cs="Arial"/>
                <w:sz w:val="20"/>
                <w:szCs w:val="20"/>
              </w:rPr>
              <w:t> </w:t>
            </w:r>
          </w:p>
        </w:tc>
        <w:tc>
          <w:tcPr>
            <w:tcW w:w="338" w:type="pct"/>
            <w:tcBorders>
              <w:top w:val="nil"/>
              <w:left w:val="nil"/>
              <w:bottom w:val="single" w:sz="4" w:space="0" w:color="auto"/>
              <w:right w:val="single" w:sz="4" w:space="0" w:color="auto"/>
            </w:tcBorders>
            <w:shd w:val="clear" w:color="000000" w:fill="FFFF99"/>
            <w:vAlign w:val="center"/>
            <w:hideMark/>
          </w:tcPr>
          <w:p w:rsidR="00A22B88" w:rsidRPr="00B12BBE" w:rsidP="00865DEB" w14:paraId="01C9341C" w14:textId="77777777">
            <w:pPr>
              <w:spacing w:after="0" w:line="240" w:lineRule="auto"/>
              <w:jc w:val="right"/>
              <w:rPr>
                <w:rFonts w:ascii="Arial" w:eastAsia="Times New Roman" w:hAnsi="Arial" w:cs="Arial"/>
                <w:sz w:val="20"/>
                <w:szCs w:val="20"/>
              </w:rPr>
            </w:pPr>
            <w:r w:rsidRPr="00B12BBE">
              <w:rPr>
                <w:rFonts w:ascii="Arial" w:eastAsia="Times New Roman" w:hAnsi="Arial" w:cs="Arial"/>
                <w:sz w:val="20"/>
                <w:szCs w:val="20"/>
              </w:rPr>
              <w:t> </w:t>
            </w:r>
          </w:p>
        </w:tc>
        <w:tc>
          <w:tcPr>
            <w:tcW w:w="338" w:type="pct"/>
            <w:tcBorders>
              <w:top w:val="nil"/>
              <w:left w:val="nil"/>
              <w:bottom w:val="single" w:sz="4" w:space="0" w:color="auto"/>
              <w:right w:val="single" w:sz="4" w:space="0" w:color="auto"/>
            </w:tcBorders>
            <w:vAlign w:val="center"/>
            <w:hideMark/>
          </w:tcPr>
          <w:p w:rsidR="00A22B88" w:rsidRPr="00B12BBE" w:rsidP="00865DEB" w14:paraId="1EE0C381"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38" w:type="pct"/>
            <w:tcBorders>
              <w:top w:val="nil"/>
              <w:left w:val="nil"/>
              <w:bottom w:val="single" w:sz="4" w:space="0" w:color="auto"/>
              <w:right w:val="single" w:sz="4" w:space="0" w:color="auto"/>
            </w:tcBorders>
            <w:vAlign w:val="center"/>
            <w:hideMark/>
          </w:tcPr>
          <w:p w:rsidR="00A22B88" w:rsidRPr="00B12BBE" w:rsidP="00865DEB" w14:paraId="2FB90196"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38" w:type="pct"/>
            <w:tcBorders>
              <w:top w:val="nil"/>
              <w:left w:val="nil"/>
              <w:bottom w:val="single" w:sz="4" w:space="0" w:color="auto"/>
              <w:right w:val="single" w:sz="4" w:space="0" w:color="auto"/>
            </w:tcBorders>
            <w:vAlign w:val="center"/>
            <w:hideMark/>
          </w:tcPr>
          <w:p w:rsidR="00A22B88" w:rsidRPr="00B12BBE" w:rsidP="00865DEB" w14:paraId="677E9A2D"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38" w:type="pct"/>
            <w:tcBorders>
              <w:top w:val="nil"/>
              <w:left w:val="nil"/>
              <w:bottom w:val="single" w:sz="4" w:space="0" w:color="auto"/>
              <w:right w:val="single" w:sz="4" w:space="0" w:color="auto"/>
            </w:tcBorders>
            <w:vAlign w:val="center"/>
            <w:hideMark/>
          </w:tcPr>
          <w:p w:rsidR="00A22B88" w:rsidRPr="00B12BBE" w:rsidP="00865DEB" w14:paraId="7EEDA382"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28" w:type="pct"/>
            <w:tcBorders>
              <w:top w:val="single" w:sz="4" w:space="0" w:color="auto"/>
              <w:left w:val="nil"/>
              <w:bottom w:val="nil"/>
              <w:right w:val="single" w:sz="4" w:space="0" w:color="auto"/>
            </w:tcBorders>
            <w:shd w:val="clear" w:color="000000" w:fill="FFFF99"/>
            <w:vAlign w:val="center"/>
            <w:hideMark/>
          </w:tcPr>
          <w:p w:rsidR="00A22B88" w:rsidRPr="00B12BBE" w:rsidP="00865DEB" w14:paraId="7DA6B965"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w:t>
            </w:r>
          </w:p>
        </w:tc>
      </w:tr>
      <w:tr w14:paraId="1124483D" w14:textId="77777777" w:rsidTr="00865DEB">
        <w:tblPrEx>
          <w:tblW w:w="4798" w:type="pct"/>
          <w:tblLook w:val="04A0"/>
        </w:tblPrEx>
        <w:trPr>
          <w:trHeight w:val="620"/>
        </w:trPr>
        <w:tc>
          <w:tcPr>
            <w:tcW w:w="144" w:type="pct"/>
            <w:tcBorders>
              <w:top w:val="nil"/>
              <w:left w:val="single" w:sz="4" w:space="0" w:color="auto"/>
              <w:bottom w:val="single" w:sz="4" w:space="0" w:color="auto"/>
              <w:right w:val="single" w:sz="4" w:space="0" w:color="auto"/>
            </w:tcBorders>
            <w:shd w:val="clear" w:color="000000" w:fill="D9D9D9"/>
            <w:noWrap/>
            <w:vAlign w:val="center"/>
            <w:hideMark/>
          </w:tcPr>
          <w:p w:rsidR="00A22B88" w:rsidRPr="00B12BBE" w:rsidP="00865DEB" w14:paraId="65185325" w14:textId="77777777">
            <w:pPr>
              <w:spacing w:after="0" w:line="240" w:lineRule="auto"/>
              <w:jc w:val="center"/>
              <w:rPr>
                <w:rFonts w:ascii="Arial" w:eastAsia="Times New Roman" w:hAnsi="Arial" w:cs="Arial"/>
                <w:color w:val="000000"/>
                <w:sz w:val="20"/>
                <w:szCs w:val="20"/>
              </w:rPr>
            </w:pPr>
            <w:r w:rsidRPr="00B12BBE">
              <w:rPr>
                <w:rFonts w:ascii="Arial" w:eastAsia="Times New Roman" w:hAnsi="Arial" w:cs="Arial"/>
                <w:color w:val="000000"/>
                <w:sz w:val="20"/>
                <w:szCs w:val="20"/>
              </w:rPr>
              <w:t>3</w:t>
            </w:r>
          </w:p>
        </w:tc>
        <w:tc>
          <w:tcPr>
            <w:tcW w:w="318" w:type="pct"/>
            <w:tcBorders>
              <w:top w:val="single" w:sz="4" w:space="0" w:color="auto"/>
              <w:left w:val="nil"/>
              <w:bottom w:val="nil"/>
              <w:right w:val="nil"/>
            </w:tcBorders>
            <w:shd w:val="clear" w:color="000000" w:fill="FFFF99"/>
            <w:vAlign w:val="center"/>
            <w:hideMark/>
          </w:tcPr>
          <w:p w:rsidR="00A22B88" w:rsidRPr="00B12BBE" w:rsidP="00865DEB" w14:paraId="713AAA7A"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w:t>
            </w:r>
          </w:p>
        </w:tc>
        <w:tc>
          <w:tcPr>
            <w:tcW w:w="237" w:type="pct"/>
            <w:tcBorders>
              <w:top w:val="single" w:sz="4" w:space="0" w:color="auto"/>
              <w:left w:val="single" w:sz="8" w:space="0" w:color="auto"/>
              <w:bottom w:val="nil"/>
              <w:right w:val="single" w:sz="8" w:space="0" w:color="auto"/>
            </w:tcBorders>
            <w:shd w:val="clear" w:color="000000" w:fill="FFFF99"/>
            <w:vAlign w:val="center"/>
            <w:hideMark/>
          </w:tcPr>
          <w:p w:rsidR="00A22B88" w:rsidRPr="00B12BBE" w:rsidP="00865DEB" w14:paraId="72AAF218"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w:t>
            </w:r>
          </w:p>
        </w:tc>
        <w:tc>
          <w:tcPr>
            <w:tcW w:w="254" w:type="pct"/>
            <w:tcBorders>
              <w:top w:val="single" w:sz="4" w:space="0" w:color="auto"/>
              <w:left w:val="nil"/>
              <w:bottom w:val="nil"/>
              <w:right w:val="nil"/>
            </w:tcBorders>
            <w:shd w:val="clear" w:color="000000" w:fill="FFFF99"/>
            <w:vAlign w:val="center"/>
            <w:hideMark/>
          </w:tcPr>
          <w:p w:rsidR="00A22B88" w:rsidRPr="00B12BBE" w:rsidP="00865DEB" w14:paraId="23167297" w14:textId="77777777">
            <w:pPr>
              <w:spacing w:after="0" w:line="240" w:lineRule="auto"/>
              <w:jc w:val="center"/>
              <w:rPr>
                <w:rFonts w:ascii="Arial" w:eastAsia="Times New Roman" w:hAnsi="Arial" w:cs="Arial"/>
                <w:sz w:val="20"/>
                <w:szCs w:val="20"/>
              </w:rPr>
            </w:pPr>
            <w:r w:rsidRPr="00B12BBE">
              <w:rPr>
                <w:rFonts w:ascii="Arial" w:eastAsia="Times New Roman" w:hAnsi="Arial" w:cs="Arial"/>
                <w:sz w:val="20"/>
                <w:szCs w:val="20"/>
              </w:rPr>
              <w:t> </w:t>
            </w:r>
          </w:p>
        </w:tc>
        <w:tc>
          <w:tcPr>
            <w:tcW w:w="257" w:type="pct"/>
            <w:tcBorders>
              <w:top w:val="single" w:sz="4" w:space="0" w:color="auto"/>
              <w:left w:val="single" w:sz="4" w:space="0" w:color="auto"/>
              <w:bottom w:val="nil"/>
              <w:right w:val="nil"/>
            </w:tcBorders>
            <w:shd w:val="clear" w:color="000000" w:fill="FFFF99"/>
            <w:vAlign w:val="center"/>
            <w:hideMark/>
          </w:tcPr>
          <w:p w:rsidR="00A22B88" w:rsidRPr="00B12BBE" w:rsidP="00865DEB" w14:paraId="2F36C5AD" w14:textId="77777777">
            <w:pPr>
              <w:spacing w:after="0" w:line="240" w:lineRule="auto"/>
              <w:jc w:val="center"/>
              <w:rPr>
                <w:rFonts w:ascii="Arial" w:eastAsia="Times New Roman" w:hAnsi="Arial" w:cs="Arial"/>
                <w:sz w:val="20"/>
                <w:szCs w:val="20"/>
              </w:rPr>
            </w:pPr>
            <w:r w:rsidRPr="00B12BBE">
              <w:rPr>
                <w:rFonts w:ascii="Arial" w:eastAsia="Times New Roman" w:hAnsi="Arial" w:cs="Arial"/>
                <w:sz w:val="20"/>
                <w:szCs w:val="20"/>
              </w:rPr>
              <w:t> </w:t>
            </w:r>
          </w:p>
        </w:tc>
        <w:tc>
          <w:tcPr>
            <w:tcW w:w="287" w:type="pct"/>
            <w:tcBorders>
              <w:top w:val="single" w:sz="4" w:space="0" w:color="auto"/>
              <w:left w:val="single" w:sz="4" w:space="0" w:color="auto"/>
              <w:bottom w:val="nil"/>
              <w:right w:val="nil"/>
            </w:tcBorders>
            <w:shd w:val="clear" w:color="000000" w:fill="FFFF99"/>
            <w:vAlign w:val="center"/>
            <w:hideMark/>
          </w:tcPr>
          <w:p w:rsidR="00A22B88" w:rsidRPr="00B12BBE" w:rsidP="00865DEB" w14:paraId="634A47E0" w14:textId="77777777">
            <w:pPr>
              <w:spacing w:after="0" w:line="240" w:lineRule="auto"/>
              <w:jc w:val="center"/>
              <w:rPr>
                <w:rFonts w:ascii="Arial" w:eastAsia="Times New Roman" w:hAnsi="Arial" w:cs="Arial"/>
                <w:sz w:val="20"/>
                <w:szCs w:val="20"/>
              </w:rPr>
            </w:pPr>
            <w:r w:rsidRPr="00B12BBE">
              <w:rPr>
                <w:rFonts w:ascii="Arial" w:eastAsia="Times New Roman" w:hAnsi="Arial" w:cs="Arial"/>
                <w:sz w:val="20"/>
                <w:szCs w:val="20"/>
              </w:rPr>
              <w:t> </w:t>
            </w:r>
          </w:p>
        </w:tc>
        <w:tc>
          <w:tcPr>
            <w:tcW w:w="214" w:type="pct"/>
            <w:tcBorders>
              <w:top w:val="single" w:sz="4" w:space="0" w:color="auto"/>
              <w:left w:val="single" w:sz="4" w:space="0" w:color="auto"/>
              <w:bottom w:val="nil"/>
              <w:right w:val="nil"/>
            </w:tcBorders>
            <w:shd w:val="clear" w:color="000000" w:fill="FFFF99"/>
            <w:vAlign w:val="center"/>
            <w:hideMark/>
          </w:tcPr>
          <w:p w:rsidR="00A22B88" w:rsidRPr="00B12BBE" w:rsidP="00865DEB" w14:paraId="33B447E6" w14:textId="77777777">
            <w:pPr>
              <w:spacing w:after="0" w:line="240" w:lineRule="auto"/>
              <w:jc w:val="center"/>
              <w:rPr>
                <w:rFonts w:ascii="Arial" w:eastAsia="Times New Roman" w:hAnsi="Arial" w:cs="Arial"/>
                <w:sz w:val="20"/>
                <w:szCs w:val="20"/>
              </w:rPr>
            </w:pPr>
            <w:r w:rsidRPr="00B12BBE">
              <w:rPr>
                <w:rFonts w:ascii="Arial" w:eastAsia="Times New Roman" w:hAnsi="Arial" w:cs="Arial"/>
                <w:sz w:val="20"/>
                <w:szCs w:val="20"/>
              </w:rPr>
              <w:t> </w:t>
            </w:r>
          </w:p>
        </w:tc>
        <w:tc>
          <w:tcPr>
            <w:tcW w:w="261" w:type="pct"/>
            <w:tcBorders>
              <w:top w:val="single" w:sz="4" w:space="0" w:color="000000"/>
              <w:left w:val="single" w:sz="8" w:space="0" w:color="auto"/>
              <w:bottom w:val="nil"/>
              <w:right w:val="nil"/>
            </w:tcBorders>
            <w:vAlign w:val="center"/>
            <w:hideMark/>
          </w:tcPr>
          <w:p w:rsidR="00A22B88" w:rsidRPr="00B12BBE" w:rsidP="00865DEB" w14:paraId="26370F22"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38" w:type="pct"/>
            <w:tcBorders>
              <w:top w:val="nil"/>
              <w:left w:val="single" w:sz="4" w:space="0" w:color="auto"/>
              <w:bottom w:val="single" w:sz="4" w:space="0" w:color="auto"/>
              <w:right w:val="single" w:sz="4" w:space="0" w:color="auto"/>
            </w:tcBorders>
            <w:shd w:val="clear" w:color="000000" w:fill="FFFF99"/>
            <w:vAlign w:val="center"/>
            <w:hideMark/>
          </w:tcPr>
          <w:p w:rsidR="00A22B88" w:rsidRPr="00B12BBE" w:rsidP="00865DEB" w14:paraId="294C5741" w14:textId="77777777">
            <w:pPr>
              <w:spacing w:after="0" w:line="240" w:lineRule="auto"/>
              <w:jc w:val="right"/>
              <w:rPr>
                <w:rFonts w:ascii="Arial" w:eastAsia="Times New Roman" w:hAnsi="Arial" w:cs="Arial"/>
                <w:sz w:val="20"/>
                <w:szCs w:val="20"/>
              </w:rPr>
            </w:pPr>
            <w:r w:rsidRPr="00B12BBE">
              <w:rPr>
                <w:rFonts w:ascii="Arial" w:eastAsia="Times New Roman" w:hAnsi="Arial" w:cs="Arial"/>
                <w:sz w:val="20"/>
                <w:szCs w:val="20"/>
              </w:rPr>
              <w:t> </w:t>
            </w:r>
          </w:p>
        </w:tc>
        <w:tc>
          <w:tcPr>
            <w:tcW w:w="338" w:type="pct"/>
            <w:tcBorders>
              <w:top w:val="nil"/>
              <w:left w:val="nil"/>
              <w:bottom w:val="single" w:sz="4" w:space="0" w:color="auto"/>
              <w:right w:val="single" w:sz="4" w:space="0" w:color="auto"/>
            </w:tcBorders>
            <w:shd w:val="clear" w:color="000000" w:fill="FFFF99"/>
            <w:vAlign w:val="center"/>
            <w:hideMark/>
          </w:tcPr>
          <w:p w:rsidR="00A22B88" w:rsidRPr="00B12BBE" w:rsidP="00865DEB" w14:paraId="70BC3286" w14:textId="77777777">
            <w:pPr>
              <w:spacing w:after="0" w:line="240" w:lineRule="auto"/>
              <w:jc w:val="right"/>
              <w:rPr>
                <w:rFonts w:ascii="Arial" w:eastAsia="Times New Roman" w:hAnsi="Arial" w:cs="Arial"/>
                <w:sz w:val="20"/>
                <w:szCs w:val="20"/>
              </w:rPr>
            </w:pPr>
            <w:r w:rsidRPr="00B12BBE">
              <w:rPr>
                <w:rFonts w:ascii="Arial" w:eastAsia="Times New Roman" w:hAnsi="Arial" w:cs="Arial"/>
                <w:sz w:val="20"/>
                <w:szCs w:val="20"/>
              </w:rPr>
              <w:t> </w:t>
            </w:r>
          </w:p>
        </w:tc>
        <w:tc>
          <w:tcPr>
            <w:tcW w:w="338" w:type="pct"/>
            <w:tcBorders>
              <w:top w:val="nil"/>
              <w:left w:val="nil"/>
              <w:bottom w:val="single" w:sz="4" w:space="0" w:color="auto"/>
              <w:right w:val="single" w:sz="4" w:space="0" w:color="auto"/>
            </w:tcBorders>
            <w:shd w:val="clear" w:color="000000" w:fill="FFFF99"/>
            <w:vAlign w:val="center"/>
            <w:hideMark/>
          </w:tcPr>
          <w:p w:rsidR="00A22B88" w:rsidRPr="00B12BBE" w:rsidP="00865DEB" w14:paraId="7EEB3DAE" w14:textId="77777777">
            <w:pPr>
              <w:spacing w:after="0" w:line="240" w:lineRule="auto"/>
              <w:jc w:val="right"/>
              <w:rPr>
                <w:rFonts w:ascii="Arial" w:eastAsia="Times New Roman" w:hAnsi="Arial" w:cs="Arial"/>
                <w:sz w:val="20"/>
                <w:szCs w:val="20"/>
              </w:rPr>
            </w:pPr>
            <w:r w:rsidRPr="00B12BBE">
              <w:rPr>
                <w:rFonts w:ascii="Arial" w:eastAsia="Times New Roman" w:hAnsi="Arial" w:cs="Arial"/>
                <w:sz w:val="20"/>
                <w:szCs w:val="20"/>
              </w:rPr>
              <w:t> </w:t>
            </w:r>
          </w:p>
        </w:tc>
        <w:tc>
          <w:tcPr>
            <w:tcW w:w="338" w:type="pct"/>
            <w:tcBorders>
              <w:top w:val="nil"/>
              <w:left w:val="nil"/>
              <w:bottom w:val="single" w:sz="4" w:space="0" w:color="auto"/>
              <w:right w:val="single" w:sz="4" w:space="0" w:color="auto"/>
            </w:tcBorders>
            <w:shd w:val="clear" w:color="000000" w:fill="FFFF99"/>
            <w:vAlign w:val="center"/>
            <w:hideMark/>
          </w:tcPr>
          <w:p w:rsidR="00A22B88" w:rsidRPr="00B12BBE" w:rsidP="00865DEB" w14:paraId="21AA37EB" w14:textId="77777777">
            <w:pPr>
              <w:spacing w:after="0" w:line="240" w:lineRule="auto"/>
              <w:jc w:val="right"/>
              <w:rPr>
                <w:rFonts w:ascii="Arial" w:eastAsia="Times New Roman" w:hAnsi="Arial" w:cs="Arial"/>
                <w:sz w:val="20"/>
                <w:szCs w:val="20"/>
              </w:rPr>
            </w:pPr>
            <w:r w:rsidRPr="00B12BBE">
              <w:rPr>
                <w:rFonts w:ascii="Arial" w:eastAsia="Times New Roman" w:hAnsi="Arial" w:cs="Arial"/>
                <w:sz w:val="20"/>
                <w:szCs w:val="20"/>
              </w:rPr>
              <w:t> </w:t>
            </w:r>
          </w:p>
        </w:tc>
        <w:tc>
          <w:tcPr>
            <w:tcW w:w="338" w:type="pct"/>
            <w:tcBorders>
              <w:top w:val="nil"/>
              <w:left w:val="nil"/>
              <w:bottom w:val="single" w:sz="4" w:space="0" w:color="auto"/>
              <w:right w:val="single" w:sz="4" w:space="0" w:color="auto"/>
            </w:tcBorders>
            <w:vAlign w:val="center"/>
            <w:hideMark/>
          </w:tcPr>
          <w:p w:rsidR="00A22B88" w:rsidRPr="00B12BBE" w:rsidP="00865DEB" w14:paraId="1A300804"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38" w:type="pct"/>
            <w:tcBorders>
              <w:top w:val="nil"/>
              <w:left w:val="nil"/>
              <w:bottom w:val="single" w:sz="4" w:space="0" w:color="auto"/>
              <w:right w:val="single" w:sz="4" w:space="0" w:color="auto"/>
            </w:tcBorders>
            <w:vAlign w:val="center"/>
            <w:hideMark/>
          </w:tcPr>
          <w:p w:rsidR="00A22B88" w:rsidRPr="00B12BBE" w:rsidP="00865DEB" w14:paraId="3FB04C88"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38" w:type="pct"/>
            <w:tcBorders>
              <w:top w:val="nil"/>
              <w:left w:val="nil"/>
              <w:bottom w:val="single" w:sz="4" w:space="0" w:color="auto"/>
              <w:right w:val="single" w:sz="4" w:space="0" w:color="auto"/>
            </w:tcBorders>
            <w:vAlign w:val="center"/>
            <w:hideMark/>
          </w:tcPr>
          <w:p w:rsidR="00A22B88" w:rsidRPr="00B12BBE" w:rsidP="00865DEB" w14:paraId="6974D765"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38" w:type="pct"/>
            <w:tcBorders>
              <w:top w:val="nil"/>
              <w:left w:val="nil"/>
              <w:bottom w:val="single" w:sz="4" w:space="0" w:color="auto"/>
              <w:right w:val="single" w:sz="4" w:space="0" w:color="auto"/>
            </w:tcBorders>
            <w:vAlign w:val="center"/>
            <w:hideMark/>
          </w:tcPr>
          <w:p w:rsidR="00A22B88" w:rsidRPr="00B12BBE" w:rsidP="00865DEB" w14:paraId="42781D4D"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28" w:type="pct"/>
            <w:tcBorders>
              <w:top w:val="single" w:sz="4" w:space="0" w:color="auto"/>
              <w:left w:val="nil"/>
              <w:bottom w:val="nil"/>
              <w:right w:val="single" w:sz="4" w:space="0" w:color="auto"/>
            </w:tcBorders>
            <w:shd w:val="clear" w:color="000000" w:fill="FFFF99"/>
            <w:vAlign w:val="center"/>
            <w:hideMark/>
          </w:tcPr>
          <w:p w:rsidR="00A22B88" w:rsidRPr="00B12BBE" w:rsidP="00865DEB" w14:paraId="1508E41F"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w:t>
            </w:r>
          </w:p>
        </w:tc>
      </w:tr>
      <w:tr w14:paraId="37538233" w14:textId="77777777" w:rsidTr="00865DEB">
        <w:tblPrEx>
          <w:tblW w:w="4798" w:type="pct"/>
          <w:tblLook w:val="04A0"/>
        </w:tblPrEx>
        <w:trPr>
          <w:trHeight w:val="530"/>
        </w:trPr>
        <w:tc>
          <w:tcPr>
            <w:tcW w:w="144" w:type="pct"/>
            <w:tcBorders>
              <w:top w:val="nil"/>
              <w:left w:val="single" w:sz="4" w:space="0" w:color="auto"/>
              <w:bottom w:val="single" w:sz="4" w:space="0" w:color="auto"/>
              <w:right w:val="single" w:sz="4" w:space="0" w:color="auto"/>
            </w:tcBorders>
            <w:shd w:val="clear" w:color="000000" w:fill="D9D9D9"/>
            <w:noWrap/>
            <w:vAlign w:val="center"/>
            <w:hideMark/>
          </w:tcPr>
          <w:p w:rsidR="00A22B88" w:rsidRPr="00B12BBE" w:rsidP="00865DEB" w14:paraId="37F410DF" w14:textId="77777777">
            <w:pPr>
              <w:spacing w:after="0" w:line="240" w:lineRule="auto"/>
              <w:jc w:val="center"/>
              <w:rPr>
                <w:rFonts w:ascii="Arial" w:eastAsia="Times New Roman" w:hAnsi="Arial" w:cs="Arial"/>
                <w:color w:val="000000"/>
                <w:sz w:val="20"/>
                <w:szCs w:val="20"/>
              </w:rPr>
            </w:pPr>
            <w:r w:rsidRPr="00B12BBE">
              <w:rPr>
                <w:rFonts w:ascii="Arial" w:eastAsia="Times New Roman" w:hAnsi="Arial" w:cs="Arial"/>
                <w:color w:val="000000"/>
                <w:sz w:val="20"/>
                <w:szCs w:val="20"/>
              </w:rPr>
              <w:t>4</w:t>
            </w:r>
          </w:p>
        </w:tc>
        <w:tc>
          <w:tcPr>
            <w:tcW w:w="318" w:type="pct"/>
            <w:tcBorders>
              <w:top w:val="single" w:sz="4" w:space="0" w:color="auto"/>
              <w:left w:val="nil"/>
              <w:bottom w:val="single" w:sz="4" w:space="0" w:color="auto"/>
              <w:right w:val="nil"/>
            </w:tcBorders>
            <w:shd w:val="clear" w:color="000000" w:fill="FFFF99"/>
            <w:vAlign w:val="center"/>
            <w:hideMark/>
          </w:tcPr>
          <w:p w:rsidR="00A22B88" w:rsidRPr="00B12BBE" w:rsidP="00865DEB" w14:paraId="29380425"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w:t>
            </w:r>
          </w:p>
        </w:tc>
        <w:tc>
          <w:tcPr>
            <w:tcW w:w="237" w:type="pct"/>
            <w:tcBorders>
              <w:top w:val="single" w:sz="4" w:space="0" w:color="auto"/>
              <w:left w:val="single" w:sz="8" w:space="0" w:color="auto"/>
              <w:bottom w:val="single" w:sz="4" w:space="0" w:color="auto"/>
              <w:right w:val="single" w:sz="8" w:space="0" w:color="auto"/>
            </w:tcBorders>
            <w:shd w:val="clear" w:color="000000" w:fill="FFFF99"/>
            <w:vAlign w:val="center"/>
            <w:hideMark/>
          </w:tcPr>
          <w:p w:rsidR="00A22B88" w:rsidRPr="00B12BBE" w:rsidP="00865DEB" w14:paraId="6503BDB4"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w:t>
            </w:r>
          </w:p>
        </w:tc>
        <w:tc>
          <w:tcPr>
            <w:tcW w:w="254" w:type="pct"/>
            <w:tcBorders>
              <w:top w:val="single" w:sz="4" w:space="0" w:color="auto"/>
              <w:left w:val="nil"/>
              <w:bottom w:val="single" w:sz="4" w:space="0" w:color="auto"/>
              <w:right w:val="nil"/>
            </w:tcBorders>
            <w:shd w:val="clear" w:color="000000" w:fill="FFFF99"/>
            <w:vAlign w:val="center"/>
            <w:hideMark/>
          </w:tcPr>
          <w:p w:rsidR="00A22B88" w:rsidRPr="00B12BBE" w:rsidP="00865DEB" w14:paraId="5B91A06B" w14:textId="77777777">
            <w:pPr>
              <w:spacing w:after="0" w:line="240" w:lineRule="auto"/>
              <w:jc w:val="center"/>
              <w:rPr>
                <w:rFonts w:ascii="Arial" w:eastAsia="Times New Roman" w:hAnsi="Arial" w:cs="Arial"/>
                <w:sz w:val="20"/>
                <w:szCs w:val="20"/>
              </w:rPr>
            </w:pPr>
            <w:r w:rsidRPr="00B12BBE">
              <w:rPr>
                <w:rFonts w:ascii="Arial" w:eastAsia="Times New Roman" w:hAnsi="Arial" w:cs="Arial"/>
                <w:sz w:val="20"/>
                <w:szCs w:val="20"/>
              </w:rPr>
              <w:t> </w:t>
            </w:r>
          </w:p>
        </w:tc>
        <w:tc>
          <w:tcPr>
            <w:tcW w:w="257" w:type="pct"/>
            <w:tcBorders>
              <w:top w:val="single" w:sz="4" w:space="0" w:color="auto"/>
              <w:left w:val="single" w:sz="4" w:space="0" w:color="auto"/>
              <w:bottom w:val="single" w:sz="4" w:space="0" w:color="auto"/>
              <w:right w:val="nil"/>
            </w:tcBorders>
            <w:shd w:val="clear" w:color="000000" w:fill="FFFF99"/>
            <w:vAlign w:val="center"/>
            <w:hideMark/>
          </w:tcPr>
          <w:p w:rsidR="00A22B88" w:rsidRPr="00B12BBE" w:rsidP="00865DEB" w14:paraId="7CC416A3" w14:textId="77777777">
            <w:pPr>
              <w:spacing w:after="0" w:line="240" w:lineRule="auto"/>
              <w:jc w:val="center"/>
              <w:rPr>
                <w:rFonts w:ascii="Arial" w:eastAsia="Times New Roman" w:hAnsi="Arial" w:cs="Arial"/>
                <w:sz w:val="20"/>
                <w:szCs w:val="20"/>
              </w:rPr>
            </w:pPr>
            <w:r w:rsidRPr="00B12BBE">
              <w:rPr>
                <w:rFonts w:ascii="Arial" w:eastAsia="Times New Roman" w:hAnsi="Arial" w:cs="Arial"/>
                <w:sz w:val="20"/>
                <w:szCs w:val="20"/>
              </w:rPr>
              <w:t> </w:t>
            </w:r>
          </w:p>
        </w:tc>
        <w:tc>
          <w:tcPr>
            <w:tcW w:w="287" w:type="pct"/>
            <w:tcBorders>
              <w:top w:val="single" w:sz="4" w:space="0" w:color="auto"/>
              <w:left w:val="single" w:sz="4" w:space="0" w:color="auto"/>
              <w:bottom w:val="single" w:sz="4" w:space="0" w:color="auto"/>
              <w:right w:val="nil"/>
            </w:tcBorders>
            <w:shd w:val="clear" w:color="000000" w:fill="FFFF99"/>
            <w:vAlign w:val="center"/>
            <w:hideMark/>
          </w:tcPr>
          <w:p w:rsidR="00A22B88" w:rsidRPr="00B12BBE" w:rsidP="00865DEB" w14:paraId="09A56F64" w14:textId="77777777">
            <w:pPr>
              <w:spacing w:after="0" w:line="240" w:lineRule="auto"/>
              <w:jc w:val="center"/>
              <w:rPr>
                <w:rFonts w:ascii="Arial" w:eastAsia="Times New Roman" w:hAnsi="Arial" w:cs="Arial"/>
                <w:sz w:val="20"/>
                <w:szCs w:val="20"/>
              </w:rPr>
            </w:pPr>
            <w:r w:rsidRPr="00B12BBE">
              <w:rPr>
                <w:rFonts w:ascii="Arial" w:eastAsia="Times New Roman" w:hAnsi="Arial" w:cs="Arial"/>
                <w:sz w:val="20"/>
                <w:szCs w:val="20"/>
              </w:rPr>
              <w:t> </w:t>
            </w:r>
          </w:p>
        </w:tc>
        <w:tc>
          <w:tcPr>
            <w:tcW w:w="214" w:type="pct"/>
            <w:tcBorders>
              <w:top w:val="single" w:sz="4" w:space="0" w:color="auto"/>
              <w:left w:val="single" w:sz="4" w:space="0" w:color="auto"/>
              <w:bottom w:val="single" w:sz="4" w:space="0" w:color="auto"/>
              <w:right w:val="nil"/>
            </w:tcBorders>
            <w:shd w:val="clear" w:color="000000" w:fill="FFFF99"/>
            <w:vAlign w:val="center"/>
            <w:hideMark/>
          </w:tcPr>
          <w:p w:rsidR="00A22B88" w:rsidRPr="00B12BBE" w:rsidP="00865DEB" w14:paraId="2AAF12B1" w14:textId="77777777">
            <w:pPr>
              <w:spacing w:after="0" w:line="240" w:lineRule="auto"/>
              <w:jc w:val="center"/>
              <w:rPr>
                <w:rFonts w:ascii="Arial" w:eastAsia="Times New Roman" w:hAnsi="Arial" w:cs="Arial"/>
                <w:sz w:val="20"/>
                <w:szCs w:val="20"/>
              </w:rPr>
            </w:pPr>
            <w:r w:rsidRPr="00B12BBE">
              <w:rPr>
                <w:rFonts w:ascii="Arial" w:eastAsia="Times New Roman" w:hAnsi="Arial" w:cs="Arial"/>
                <w:sz w:val="20"/>
                <w:szCs w:val="20"/>
              </w:rPr>
              <w:t> </w:t>
            </w:r>
          </w:p>
        </w:tc>
        <w:tc>
          <w:tcPr>
            <w:tcW w:w="261" w:type="pct"/>
            <w:tcBorders>
              <w:top w:val="single" w:sz="4" w:space="0" w:color="000000"/>
              <w:left w:val="single" w:sz="8" w:space="0" w:color="auto"/>
              <w:bottom w:val="single" w:sz="4" w:space="0" w:color="auto"/>
              <w:right w:val="nil"/>
            </w:tcBorders>
            <w:vAlign w:val="center"/>
            <w:hideMark/>
          </w:tcPr>
          <w:p w:rsidR="00A22B88" w:rsidRPr="00B12BBE" w:rsidP="00865DEB" w14:paraId="196CCF18"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38" w:type="pct"/>
            <w:tcBorders>
              <w:top w:val="nil"/>
              <w:left w:val="single" w:sz="4" w:space="0" w:color="auto"/>
              <w:bottom w:val="single" w:sz="4" w:space="0" w:color="auto"/>
              <w:right w:val="single" w:sz="4" w:space="0" w:color="auto"/>
            </w:tcBorders>
            <w:shd w:val="clear" w:color="000000" w:fill="FFFF99"/>
            <w:vAlign w:val="center"/>
            <w:hideMark/>
          </w:tcPr>
          <w:p w:rsidR="00A22B88" w:rsidRPr="00B12BBE" w:rsidP="00865DEB" w14:paraId="7E51876F" w14:textId="77777777">
            <w:pPr>
              <w:spacing w:after="0" w:line="240" w:lineRule="auto"/>
              <w:jc w:val="right"/>
              <w:rPr>
                <w:rFonts w:ascii="Arial" w:eastAsia="Times New Roman" w:hAnsi="Arial" w:cs="Arial"/>
                <w:sz w:val="20"/>
                <w:szCs w:val="20"/>
              </w:rPr>
            </w:pPr>
            <w:r w:rsidRPr="00B12BBE">
              <w:rPr>
                <w:rFonts w:ascii="Arial" w:eastAsia="Times New Roman" w:hAnsi="Arial" w:cs="Arial"/>
                <w:sz w:val="20"/>
                <w:szCs w:val="20"/>
              </w:rPr>
              <w:t> </w:t>
            </w:r>
          </w:p>
        </w:tc>
        <w:tc>
          <w:tcPr>
            <w:tcW w:w="338" w:type="pct"/>
            <w:tcBorders>
              <w:top w:val="nil"/>
              <w:left w:val="nil"/>
              <w:bottom w:val="single" w:sz="4" w:space="0" w:color="auto"/>
              <w:right w:val="single" w:sz="4" w:space="0" w:color="auto"/>
            </w:tcBorders>
            <w:shd w:val="clear" w:color="000000" w:fill="FFFF99"/>
            <w:vAlign w:val="center"/>
            <w:hideMark/>
          </w:tcPr>
          <w:p w:rsidR="00A22B88" w:rsidRPr="00B12BBE" w:rsidP="00865DEB" w14:paraId="18C5A49D" w14:textId="77777777">
            <w:pPr>
              <w:spacing w:after="0" w:line="240" w:lineRule="auto"/>
              <w:jc w:val="right"/>
              <w:rPr>
                <w:rFonts w:ascii="Arial" w:eastAsia="Times New Roman" w:hAnsi="Arial" w:cs="Arial"/>
                <w:sz w:val="20"/>
                <w:szCs w:val="20"/>
              </w:rPr>
            </w:pPr>
            <w:r w:rsidRPr="00B12BBE">
              <w:rPr>
                <w:rFonts w:ascii="Arial" w:eastAsia="Times New Roman" w:hAnsi="Arial" w:cs="Arial"/>
                <w:sz w:val="20"/>
                <w:szCs w:val="20"/>
              </w:rPr>
              <w:t> </w:t>
            </w:r>
          </w:p>
        </w:tc>
        <w:tc>
          <w:tcPr>
            <w:tcW w:w="338" w:type="pct"/>
            <w:tcBorders>
              <w:top w:val="nil"/>
              <w:left w:val="nil"/>
              <w:bottom w:val="single" w:sz="4" w:space="0" w:color="auto"/>
              <w:right w:val="single" w:sz="4" w:space="0" w:color="auto"/>
            </w:tcBorders>
            <w:shd w:val="clear" w:color="000000" w:fill="FFFF99"/>
            <w:vAlign w:val="center"/>
            <w:hideMark/>
          </w:tcPr>
          <w:p w:rsidR="00A22B88" w:rsidRPr="00B12BBE" w:rsidP="00865DEB" w14:paraId="7148D51A" w14:textId="77777777">
            <w:pPr>
              <w:spacing w:after="0" w:line="240" w:lineRule="auto"/>
              <w:jc w:val="right"/>
              <w:rPr>
                <w:rFonts w:ascii="Arial" w:eastAsia="Times New Roman" w:hAnsi="Arial" w:cs="Arial"/>
                <w:sz w:val="20"/>
                <w:szCs w:val="20"/>
              </w:rPr>
            </w:pPr>
            <w:r w:rsidRPr="00B12BBE">
              <w:rPr>
                <w:rFonts w:ascii="Arial" w:eastAsia="Times New Roman" w:hAnsi="Arial" w:cs="Arial"/>
                <w:sz w:val="20"/>
                <w:szCs w:val="20"/>
              </w:rPr>
              <w:t> </w:t>
            </w:r>
          </w:p>
        </w:tc>
        <w:tc>
          <w:tcPr>
            <w:tcW w:w="338" w:type="pct"/>
            <w:tcBorders>
              <w:top w:val="nil"/>
              <w:left w:val="nil"/>
              <w:bottom w:val="single" w:sz="4" w:space="0" w:color="auto"/>
              <w:right w:val="single" w:sz="4" w:space="0" w:color="auto"/>
            </w:tcBorders>
            <w:shd w:val="clear" w:color="000000" w:fill="FFFF99"/>
            <w:vAlign w:val="center"/>
            <w:hideMark/>
          </w:tcPr>
          <w:p w:rsidR="00A22B88" w:rsidRPr="00B12BBE" w:rsidP="00865DEB" w14:paraId="12243DE2" w14:textId="77777777">
            <w:pPr>
              <w:spacing w:after="0" w:line="240" w:lineRule="auto"/>
              <w:jc w:val="right"/>
              <w:rPr>
                <w:rFonts w:ascii="Arial" w:eastAsia="Times New Roman" w:hAnsi="Arial" w:cs="Arial"/>
                <w:sz w:val="20"/>
                <w:szCs w:val="20"/>
              </w:rPr>
            </w:pPr>
            <w:r w:rsidRPr="00B12BBE">
              <w:rPr>
                <w:rFonts w:ascii="Arial" w:eastAsia="Times New Roman" w:hAnsi="Arial" w:cs="Arial"/>
                <w:sz w:val="20"/>
                <w:szCs w:val="20"/>
              </w:rPr>
              <w:t> </w:t>
            </w:r>
          </w:p>
        </w:tc>
        <w:tc>
          <w:tcPr>
            <w:tcW w:w="338" w:type="pct"/>
            <w:tcBorders>
              <w:top w:val="nil"/>
              <w:left w:val="nil"/>
              <w:bottom w:val="single" w:sz="4" w:space="0" w:color="auto"/>
              <w:right w:val="single" w:sz="4" w:space="0" w:color="auto"/>
            </w:tcBorders>
            <w:vAlign w:val="center"/>
            <w:hideMark/>
          </w:tcPr>
          <w:p w:rsidR="00A22B88" w:rsidRPr="00B12BBE" w:rsidP="00865DEB" w14:paraId="1366CF43"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38" w:type="pct"/>
            <w:tcBorders>
              <w:top w:val="nil"/>
              <w:left w:val="nil"/>
              <w:bottom w:val="single" w:sz="4" w:space="0" w:color="auto"/>
              <w:right w:val="single" w:sz="4" w:space="0" w:color="auto"/>
            </w:tcBorders>
            <w:vAlign w:val="center"/>
            <w:hideMark/>
          </w:tcPr>
          <w:p w:rsidR="00A22B88" w:rsidRPr="00B12BBE" w:rsidP="00865DEB" w14:paraId="6A29EDBE"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38" w:type="pct"/>
            <w:tcBorders>
              <w:top w:val="nil"/>
              <w:left w:val="nil"/>
              <w:bottom w:val="single" w:sz="4" w:space="0" w:color="auto"/>
              <w:right w:val="single" w:sz="4" w:space="0" w:color="auto"/>
            </w:tcBorders>
            <w:vAlign w:val="center"/>
            <w:hideMark/>
          </w:tcPr>
          <w:p w:rsidR="00A22B88" w:rsidRPr="00B12BBE" w:rsidP="00865DEB" w14:paraId="659278E6"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38" w:type="pct"/>
            <w:tcBorders>
              <w:top w:val="nil"/>
              <w:left w:val="nil"/>
              <w:bottom w:val="single" w:sz="4" w:space="0" w:color="auto"/>
              <w:right w:val="single" w:sz="4" w:space="0" w:color="auto"/>
            </w:tcBorders>
            <w:vAlign w:val="center"/>
            <w:hideMark/>
          </w:tcPr>
          <w:p w:rsidR="00A22B88" w:rsidRPr="00B12BBE" w:rsidP="00865DEB" w14:paraId="3F34F874"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xml:space="preserve"> $                </w:t>
            </w:r>
          </w:p>
        </w:tc>
        <w:tc>
          <w:tcPr>
            <w:tcW w:w="328" w:type="pct"/>
            <w:tcBorders>
              <w:top w:val="single" w:sz="4" w:space="0" w:color="auto"/>
              <w:left w:val="nil"/>
              <w:bottom w:val="single" w:sz="4" w:space="0" w:color="auto"/>
              <w:right w:val="single" w:sz="4" w:space="0" w:color="auto"/>
            </w:tcBorders>
            <w:shd w:val="clear" w:color="000000" w:fill="FFFF99"/>
            <w:vAlign w:val="center"/>
            <w:hideMark/>
          </w:tcPr>
          <w:p w:rsidR="00A22B88" w:rsidRPr="00B12BBE" w:rsidP="00865DEB" w14:paraId="6E2C5F5E" w14:textId="77777777">
            <w:pPr>
              <w:spacing w:after="0" w:line="240" w:lineRule="auto"/>
              <w:rPr>
                <w:rFonts w:ascii="Arial" w:eastAsia="Times New Roman" w:hAnsi="Arial" w:cs="Arial"/>
                <w:sz w:val="20"/>
                <w:szCs w:val="20"/>
              </w:rPr>
            </w:pPr>
            <w:r w:rsidRPr="00B12BBE">
              <w:rPr>
                <w:rFonts w:ascii="Arial" w:eastAsia="Times New Roman" w:hAnsi="Arial" w:cs="Arial"/>
                <w:sz w:val="20"/>
                <w:szCs w:val="20"/>
              </w:rPr>
              <w:t> </w:t>
            </w:r>
          </w:p>
        </w:tc>
      </w:tr>
    </w:tbl>
    <w:p w:rsidR="00A22B88" w:rsidRPr="00B12BBE" w:rsidP="00A22B88" w14:paraId="19B6AB7B" w14:textId="77777777">
      <w:pPr>
        <w:spacing w:line="278" w:lineRule="auto"/>
        <w:rPr>
          <w:rFonts w:ascii="Calibri" w:eastAsia="Aptos" w:hAnsi="Calibri" w:cs="Calibri"/>
          <w:kern w:val="2"/>
          <w:sz w:val="24"/>
          <w:szCs w:val="24"/>
          <w14:ligatures w14:val="standardContextual"/>
        </w:rPr>
      </w:pPr>
    </w:p>
    <w:p w:rsidR="00A22B88" w:rsidRPr="001759E1" w:rsidP="00A22B88" w14:paraId="0FDD5611" w14:textId="77777777">
      <w:pPr>
        <w:spacing w:line="278" w:lineRule="auto"/>
        <w:rPr>
          <w:rFonts w:ascii="Calibri" w:eastAsia="Aptos" w:hAnsi="Calibri" w:cs="Calibri"/>
          <w:kern w:val="2"/>
          <w:sz w:val="24"/>
          <w:szCs w:val="24"/>
          <w14:ligatures w14:val="standardContextual"/>
        </w:rPr>
      </w:pPr>
    </w:p>
    <w:p w:rsidR="00A22B88" w:rsidRPr="00274221" w:rsidP="00A22B88" w14:paraId="393B8F7C" w14:textId="77777777">
      <w:pPr>
        <w:keepNext/>
        <w:keepLines/>
        <w:spacing w:before="360" w:after="80" w:line="278" w:lineRule="auto"/>
        <w:outlineLvl w:val="0"/>
        <w:rPr>
          <w:rFonts w:ascii="Aptos Display" w:eastAsia="Times New Roman" w:hAnsi="Aptos Display" w:cs="Times New Roman"/>
          <w:color w:val="0F4761"/>
          <w:kern w:val="2"/>
          <w:sz w:val="40"/>
          <w:szCs w:val="40"/>
          <w14:ligatures w14:val="standardContextual"/>
        </w:rPr>
      </w:pPr>
      <w:r w:rsidRPr="00274221">
        <w:rPr>
          <w:rFonts w:ascii="Aptos Display" w:eastAsia="Times New Roman" w:hAnsi="Aptos Display" w:cs="Times New Roman"/>
          <w:color w:val="0F4761"/>
          <w:kern w:val="2"/>
          <w:sz w:val="40"/>
          <w:szCs w:val="40"/>
          <w14:ligatures w14:val="standardContextual"/>
        </w:rPr>
        <w:t>Other</w:t>
      </w:r>
    </w:p>
    <w:tbl>
      <w:tblPr>
        <w:tblW w:w="10507" w:type="dxa"/>
        <w:tblLook w:val="04A0"/>
      </w:tblPr>
      <w:tblGrid>
        <w:gridCol w:w="434"/>
        <w:gridCol w:w="778"/>
        <w:gridCol w:w="648"/>
        <w:gridCol w:w="446"/>
        <w:gridCol w:w="644"/>
        <w:gridCol w:w="874"/>
        <w:gridCol w:w="874"/>
        <w:gridCol w:w="874"/>
        <w:gridCol w:w="874"/>
        <w:gridCol w:w="874"/>
        <w:gridCol w:w="874"/>
        <w:gridCol w:w="874"/>
        <w:gridCol w:w="874"/>
        <w:gridCol w:w="848"/>
      </w:tblGrid>
      <w:tr w14:paraId="35B84736" w14:textId="77777777" w:rsidTr="00865DEB">
        <w:tblPrEx>
          <w:tblW w:w="10507" w:type="dxa"/>
          <w:tblLook w:val="04A0"/>
        </w:tblPrEx>
        <w:trPr>
          <w:trHeight w:val="750"/>
        </w:trPr>
        <w:tc>
          <w:tcPr>
            <w:tcW w:w="426"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A22B88" w:rsidRPr="00274221" w:rsidP="00865DEB" w14:paraId="3CFC6290" w14:textId="77777777">
            <w:pPr>
              <w:spacing w:after="0" w:line="240" w:lineRule="auto"/>
              <w:jc w:val="center"/>
              <w:rPr>
                <w:rFonts w:ascii="Calibri" w:eastAsia="Times New Roman" w:hAnsi="Calibri" w:cs="Calibri"/>
                <w:b/>
                <w:bCs/>
                <w:sz w:val="14"/>
                <w:szCs w:val="14"/>
              </w:rPr>
            </w:pPr>
            <w:r w:rsidRPr="00274221">
              <w:rPr>
                <w:rFonts w:ascii="Calibri" w:eastAsia="Times New Roman" w:hAnsi="Calibri" w:cs="Calibri"/>
                <w:b/>
                <w:bCs/>
                <w:sz w:val="14"/>
                <w:szCs w:val="14"/>
              </w:rPr>
              <w:t>Line</w:t>
            </w:r>
            <w:r w:rsidRPr="00274221">
              <w:rPr>
                <w:rFonts w:ascii="Calibri" w:eastAsia="Times New Roman" w:hAnsi="Calibri" w:cs="Calibri"/>
                <w:b/>
                <w:bCs/>
                <w:sz w:val="14"/>
                <w:szCs w:val="14"/>
              </w:rPr>
              <w:br/>
              <w:t>#</w:t>
            </w:r>
          </w:p>
        </w:tc>
        <w:tc>
          <w:tcPr>
            <w:tcW w:w="757" w:type="dxa"/>
            <w:tcBorders>
              <w:top w:val="single" w:sz="4" w:space="0" w:color="auto"/>
              <w:left w:val="nil"/>
              <w:bottom w:val="single" w:sz="4" w:space="0" w:color="auto"/>
              <w:right w:val="single" w:sz="4" w:space="0" w:color="auto"/>
            </w:tcBorders>
            <w:shd w:val="clear" w:color="000000" w:fill="F2F2F2"/>
            <w:vAlign w:val="center"/>
            <w:hideMark/>
          </w:tcPr>
          <w:p w:rsidR="00A22B88" w:rsidRPr="00274221" w:rsidP="00865DEB" w14:paraId="395DF1F9" w14:textId="77777777">
            <w:pPr>
              <w:spacing w:after="0" w:line="240" w:lineRule="auto"/>
              <w:jc w:val="center"/>
              <w:rPr>
                <w:rFonts w:ascii="Calibri" w:eastAsia="Times New Roman" w:hAnsi="Calibri" w:cs="Calibri"/>
                <w:b/>
                <w:bCs/>
                <w:sz w:val="14"/>
                <w:szCs w:val="14"/>
              </w:rPr>
            </w:pPr>
            <w:r w:rsidRPr="00274221">
              <w:rPr>
                <w:rFonts w:ascii="Calibri" w:eastAsia="Times New Roman" w:hAnsi="Calibri" w:cs="Calibri"/>
                <w:b/>
                <w:bCs/>
                <w:sz w:val="14"/>
                <w:szCs w:val="14"/>
              </w:rPr>
              <w:t>Item Requested</w:t>
            </w:r>
          </w:p>
        </w:tc>
        <w:tc>
          <w:tcPr>
            <w:tcW w:w="632" w:type="dxa"/>
            <w:tcBorders>
              <w:top w:val="single" w:sz="4" w:space="0" w:color="auto"/>
              <w:left w:val="nil"/>
              <w:bottom w:val="single" w:sz="4" w:space="0" w:color="auto"/>
              <w:right w:val="single" w:sz="4" w:space="0" w:color="auto"/>
            </w:tcBorders>
            <w:shd w:val="clear" w:color="000000" w:fill="F2F2F2"/>
            <w:vAlign w:val="center"/>
            <w:hideMark/>
          </w:tcPr>
          <w:p w:rsidR="00A22B88" w:rsidRPr="00274221" w:rsidP="00865DEB" w14:paraId="6418B81E" w14:textId="77777777">
            <w:pPr>
              <w:spacing w:after="0" w:line="240" w:lineRule="auto"/>
              <w:jc w:val="center"/>
              <w:rPr>
                <w:rFonts w:ascii="Calibri" w:eastAsia="Times New Roman" w:hAnsi="Calibri" w:cs="Calibri"/>
                <w:b/>
                <w:bCs/>
                <w:sz w:val="14"/>
                <w:szCs w:val="14"/>
              </w:rPr>
            </w:pPr>
            <w:r w:rsidRPr="00274221">
              <w:rPr>
                <w:rFonts w:ascii="Calibri" w:eastAsia="Times New Roman" w:hAnsi="Calibri" w:cs="Calibri"/>
                <w:b/>
                <w:bCs/>
                <w:sz w:val="14"/>
                <w:szCs w:val="14"/>
              </w:rPr>
              <w:t>Number Needed</w:t>
            </w:r>
          </w:p>
        </w:tc>
        <w:tc>
          <w:tcPr>
            <w:tcW w:w="438" w:type="dxa"/>
            <w:tcBorders>
              <w:top w:val="single" w:sz="4" w:space="0" w:color="auto"/>
              <w:left w:val="nil"/>
              <w:bottom w:val="single" w:sz="4" w:space="0" w:color="auto"/>
              <w:right w:val="single" w:sz="4" w:space="0" w:color="auto"/>
            </w:tcBorders>
            <w:shd w:val="clear" w:color="000000" w:fill="F2F2F2"/>
            <w:vAlign w:val="center"/>
            <w:hideMark/>
          </w:tcPr>
          <w:p w:rsidR="00A22B88" w:rsidRPr="00274221" w:rsidP="00865DEB" w14:paraId="235C4EDC" w14:textId="77777777">
            <w:pPr>
              <w:spacing w:after="0" w:line="240" w:lineRule="auto"/>
              <w:jc w:val="center"/>
              <w:rPr>
                <w:rFonts w:ascii="Calibri" w:eastAsia="Times New Roman" w:hAnsi="Calibri" w:cs="Calibri"/>
                <w:b/>
                <w:bCs/>
                <w:sz w:val="14"/>
                <w:szCs w:val="14"/>
              </w:rPr>
            </w:pPr>
            <w:r w:rsidRPr="00274221">
              <w:rPr>
                <w:rFonts w:ascii="Calibri" w:eastAsia="Times New Roman" w:hAnsi="Calibri" w:cs="Calibri"/>
                <w:b/>
                <w:bCs/>
                <w:sz w:val="14"/>
                <w:szCs w:val="14"/>
              </w:rPr>
              <w:t>Unit Cost</w:t>
            </w:r>
          </w:p>
        </w:tc>
        <w:tc>
          <w:tcPr>
            <w:tcW w:w="629" w:type="dxa"/>
            <w:tcBorders>
              <w:top w:val="single" w:sz="4" w:space="0" w:color="auto"/>
              <w:left w:val="nil"/>
              <w:bottom w:val="single" w:sz="4" w:space="0" w:color="auto"/>
              <w:right w:val="single" w:sz="4" w:space="0" w:color="auto"/>
            </w:tcBorders>
            <w:shd w:val="clear" w:color="000000" w:fill="F2F2F2"/>
            <w:vAlign w:val="center"/>
            <w:hideMark/>
          </w:tcPr>
          <w:p w:rsidR="00A22B88" w:rsidRPr="00274221" w:rsidP="00865DEB" w14:paraId="274A2058" w14:textId="77777777">
            <w:pPr>
              <w:spacing w:after="0" w:line="240" w:lineRule="auto"/>
              <w:jc w:val="center"/>
              <w:rPr>
                <w:rFonts w:ascii="Calibri" w:eastAsia="Times New Roman" w:hAnsi="Calibri" w:cs="Calibri"/>
                <w:b/>
                <w:bCs/>
                <w:sz w:val="14"/>
                <w:szCs w:val="14"/>
              </w:rPr>
            </w:pPr>
            <w:r w:rsidRPr="00274221">
              <w:rPr>
                <w:rFonts w:ascii="Calibri" w:eastAsia="Times New Roman" w:hAnsi="Calibri" w:cs="Calibri"/>
                <w:b/>
                <w:bCs/>
                <w:sz w:val="14"/>
                <w:szCs w:val="14"/>
              </w:rPr>
              <w:t>Amount Planned</w:t>
            </w:r>
          </w:p>
        </w:tc>
        <w:tc>
          <w:tcPr>
            <w:tcW w:w="850" w:type="dxa"/>
            <w:tcBorders>
              <w:top w:val="single" w:sz="8" w:space="0" w:color="auto"/>
              <w:left w:val="nil"/>
              <w:bottom w:val="single" w:sz="4" w:space="0" w:color="auto"/>
              <w:right w:val="single" w:sz="4" w:space="0" w:color="auto"/>
            </w:tcBorders>
            <w:shd w:val="clear" w:color="000000" w:fill="F2F2F2"/>
            <w:vAlign w:val="center"/>
            <w:hideMark/>
          </w:tcPr>
          <w:p w:rsidR="00A22B88" w:rsidRPr="00274221" w:rsidP="00865DEB" w14:paraId="61C7A250" w14:textId="77777777">
            <w:pPr>
              <w:spacing w:after="0" w:line="240" w:lineRule="auto"/>
              <w:jc w:val="center"/>
              <w:rPr>
                <w:rFonts w:ascii="Calibri" w:eastAsia="Times New Roman" w:hAnsi="Calibri" w:cs="Calibri"/>
                <w:b/>
                <w:bCs/>
                <w:sz w:val="14"/>
                <w:szCs w:val="14"/>
              </w:rPr>
            </w:pPr>
            <w:r w:rsidRPr="00274221">
              <w:rPr>
                <w:rFonts w:ascii="Calibri" w:eastAsia="Times New Roman" w:hAnsi="Calibri" w:cs="Calibri"/>
                <w:b/>
                <w:bCs/>
                <w:sz w:val="14"/>
                <w:szCs w:val="14"/>
              </w:rPr>
              <w:t>% Allocated [Component 1]</w:t>
            </w:r>
          </w:p>
        </w:tc>
        <w:tc>
          <w:tcPr>
            <w:tcW w:w="850" w:type="dxa"/>
            <w:tcBorders>
              <w:top w:val="single" w:sz="8" w:space="0" w:color="auto"/>
              <w:left w:val="nil"/>
              <w:bottom w:val="single" w:sz="4" w:space="0" w:color="auto"/>
              <w:right w:val="single" w:sz="4" w:space="0" w:color="auto"/>
            </w:tcBorders>
            <w:shd w:val="clear" w:color="000000" w:fill="F2F2F2"/>
            <w:vAlign w:val="center"/>
            <w:hideMark/>
          </w:tcPr>
          <w:p w:rsidR="00A22B88" w:rsidRPr="00274221" w:rsidP="00865DEB" w14:paraId="42AAC8CE" w14:textId="77777777">
            <w:pPr>
              <w:spacing w:after="0" w:line="240" w:lineRule="auto"/>
              <w:jc w:val="center"/>
              <w:rPr>
                <w:rFonts w:ascii="Calibri" w:eastAsia="Times New Roman" w:hAnsi="Calibri" w:cs="Calibri"/>
                <w:b/>
                <w:bCs/>
                <w:sz w:val="14"/>
                <w:szCs w:val="14"/>
              </w:rPr>
            </w:pPr>
            <w:r w:rsidRPr="00274221">
              <w:rPr>
                <w:rFonts w:ascii="Calibri" w:eastAsia="Times New Roman" w:hAnsi="Calibri" w:cs="Calibri"/>
                <w:b/>
                <w:bCs/>
                <w:sz w:val="14"/>
                <w:szCs w:val="14"/>
              </w:rPr>
              <w:t>% Allocated [Component 2]</w:t>
            </w:r>
          </w:p>
        </w:tc>
        <w:tc>
          <w:tcPr>
            <w:tcW w:w="850" w:type="dxa"/>
            <w:tcBorders>
              <w:top w:val="single" w:sz="8" w:space="0" w:color="auto"/>
              <w:left w:val="nil"/>
              <w:bottom w:val="single" w:sz="4" w:space="0" w:color="auto"/>
              <w:right w:val="single" w:sz="4" w:space="0" w:color="auto"/>
            </w:tcBorders>
            <w:shd w:val="clear" w:color="000000" w:fill="F2F2F2"/>
            <w:vAlign w:val="center"/>
            <w:hideMark/>
          </w:tcPr>
          <w:p w:rsidR="00A22B88" w:rsidRPr="00274221" w:rsidP="00865DEB" w14:paraId="2CE65656" w14:textId="77777777">
            <w:pPr>
              <w:spacing w:after="0" w:line="240" w:lineRule="auto"/>
              <w:jc w:val="center"/>
              <w:rPr>
                <w:rFonts w:ascii="Calibri" w:eastAsia="Times New Roman" w:hAnsi="Calibri" w:cs="Calibri"/>
                <w:b/>
                <w:bCs/>
                <w:sz w:val="14"/>
                <w:szCs w:val="14"/>
              </w:rPr>
            </w:pPr>
            <w:r w:rsidRPr="00274221">
              <w:rPr>
                <w:rFonts w:ascii="Calibri" w:eastAsia="Times New Roman" w:hAnsi="Calibri" w:cs="Calibri"/>
                <w:b/>
                <w:bCs/>
                <w:sz w:val="14"/>
                <w:szCs w:val="14"/>
              </w:rPr>
              <w:t>% Allocated [Component 3]</w:t>
            </w:r>
          </w:p>
        </w:tc>
        <w:tc>
          <w:tcPr>
            <w:tcW w:w="850" w:type="dxa"/>
            <w:tcBorders>
              <w:top w:val="single" w:sz="8" w:space="0" w:color="auto"/>
              <w:left w:val="nil"/>
              <w:bottom w:val="single" w:sz="4" w:space="0" w:color="auto"/>
              <w:right w:val="single" w:sz="4" w:space="0" w:color="auto"/>
            </w:tcBorders>
            <w:shd w:val="clear" w:color="000000" w:fill="F2F2F2"/>
            <w:vAlign w:val="center"/>
            <w:hideMark/>
          </w:tcPr>
          <w:p w:rsidR="00A22B88" w:rsidRPr="00274221" w:rsidP="00865DEB" w14:paraId="1B8AF05E" w14:textId="77777777">
            <w:pPr>
              <w:spacing w:after="0" w:line="240" w:lineRule="auto"/>
              <w:jc w:val="center"/>
              <w:rPr>
                <w:rFonts w:ascii="Calibri" w:eastAsia="Times New Roman" w:hAnsi="Calibri" w:cs="Calibri"/>
                <w:b/>
                <w:bCs/>
                <w:sz w:val="14"/>
                <w:szCs w:val="14"/>
              </w:rPr>
            </w:pPr>
            <w:r w:rsidRPr="00274221">
              <w:rPr>
                <w:rFonts w:ascii="Calibri" w:eastAsia="Times New Roman" w:hAnsi="Calibri" w:cs="Calibri"/>
                <w:b/>
                <w:bCs/>
                <w:sz w:val="14"/>
                <w:szCs w:val="14"/>
              </w:rPr>
              <w:t>% Allocated [Component 4]</w:t>
            </w:r>
          </w:p>
        </w:tc>
        <w:tc>
          <w:tcPr>
            <w:tcW w:w="850" w:type="dxa"/>
            <w:tcBorders>
              <w:top w:val="single" w:sz="8" w:space="0" w:color="auto"/>
              <w:left w:val="nil"/>
              <w:bottom w:val="single" w:sz="4" w:space="0" w:color="auto"/>
              <w:right w:val="single" w:sz="4" w:space="0" w:color="auto"/>
            </w:tcBorders>
            <w:shd w:val="clear" w:color="000000" w:fill="F2F2F2"/>
            <w:vAlign w:val="center"/>
            <w:hideMark/>
          </w:tcPr>
          <w:p w:rsidR="00A22B88" w:rsidRPr="00274221" w:rsidP="00865DEB" w14:paraId="3C3418CB" w14:textId="77777777">
            <w:pPr>
              <w:spacing w:after="0" w:line="240" w:lineRule="auto"/>
              <w:jc w:val="center"/>
              <w:rPr>
                <w:rFonts w:ascii="Calibri" w:eastAsia="Times New Roman" w:hAnsi="Calibri" w:cs="Calibri"/>
                <w:b/>
                <w:bCs/>
                <w:sz w:val="14"/>
                <w:szCs w:val="14"/>
              </w:rPr>
            </w:pPr>
            <w:r w:rsidRPr="00274221">
              <w:rPr>
                <w:rFonts w:ascii="Calibri" w:eastAsia="Times New Roman" w:hAnsi="Calibri" w:cs="Calibri"/>
                <w:b/>
                <w:bCs/>
                <w:sz w:val="14"/>
                <w:szCs w:val="14"/>
              </w:rPr>
              <w:t>$ Allocated [Component 1]</w:t>
            </w:r>
          </w:p>
        </w:tc>
        <w:tc>
          <w:tcPr>
            <w:tcW w:w="850" w:type="dxa"/>
            <w:tcBorders>
              <w:top w:val="single" w:sz="8" w:space="0" w:color="auto"/>
              <w:left w:val="nil"/>
              <w:bottom w:val="single" w:sz="4" w:space="0" w:color="auto"/>
              <w:right w:val="single" w:sz="4" w:space="0" w:color="auto"/>
            </w:tcBorders>
            <w:shd w:val="clear" w:color="000000" w:fill="F2F2F2"/>
            <w:vAlign w:val="center"/>
            <w:hideMark/>
          </w:tcPr>
          <w:p w:rsidR="00A22B88" w:rsidRPr="00274221" w:rsidP="00865DEB" w14:paraId="35A80B00" w14:textId="77777777">
            <w:pPr>
              <w:spacing w:after="0" w:line="240" w:lineRule="auto"/>
              <w:jc w:val="center"/>
              <w:rPr>
                <w:rFonts w:ascii="Calibri" w:eastAsia="Times New Roman" w:hAnsi="Calibri" w:cs="Calibri"/>
                <w:b/>
                <w:bCs/>
                <w:sz w:val="14"/>
                <w:szCs w:val="14"/>
              </w:rPr>
            </w:pPr>
            <w:r w:rsidRPr="00274221">
              <w:rPr>
                <w:rFonts w:ascii="Calibri" w:eastAsia="Times New Roman" w:hAnsi="Calibri" w:cs="Calibri"/>
                <w:b/>
                <w:bCs/>
                <w:sz w:val="14"/>
                <w:szCs w:val="14"/>
              </w:rPr>
              <w:t>$ Allocated [Component 2]</w:t>
            </w:r>
          </w:p>
        </w:tc>
        <w:tc>
          <w:tcPr>
            <w:tcW w:w="850" w:type="dxa"/>
            <w:tcBorders>
              <w:top w:val="single" w:sz="8" w:space="0" w:color="auto"/>
              <w:left w:val="nil"/>
              <w:bottom w:val="single" w:sz="4" w:space="0" w:color="auto"/>
              <w:right w:val="single" w:sz="4" w:space="0" w:color="auto"/>
            </w:tcBorders>
            <w:shd w:val="clear" w:color="000000" w:fill="F2F2F2"/>
            <w:vAlign w:val="center"/>
            <w:hideMark/>
          </w:tcPr>
          <w:p w:rsidR="00A22B88" w:rsidRPr="00274221" w:rsidP="00865DEB" w14:paraId="0ABABE05" w14:textId="77777777">
            <w:pPr>
              <w:spacing w:after="0" w:line="240" w:lineRule="auto"/>
              <w:jc w:val="center"/>
              <w:rPr>
                <w:rFonts w:ascii="Calibri" w:eastAsia="Times New Roman" w:hAnsi="Calibri" w:cs="Calibri"/>
                <w:b/>
                <w:bCs/>
                <w:sz w:val="14"/>
                <w:szCs w:val="14"/>
              </w:rPr>
            </w:pPr>
            <w:r w:rsidRPr="00274221">
              <w:rPr>
                <w:rFonts w:ascii="Calibri" w:eastAsia="Times New Roman" w:hAnsi="Calibri" w:cs="Calibri"/>
                <w:b/>
                <w:bCs/>
                <w:sz w:val="14"/>
                <w:szCs w:val="14"/>
              </w:rPr>
              <w:t>$ Allocated [Component 3]</w:t>
            </w:r>
          </w:p>
        </w:tc>
        <w:tc>
          <w:tcPr>
            <w:tcW w:w="850" w:type="dxa"/>
            <w:tcBorders>
              <w:top w:val="single" w:sz="8" w:space="0" w:color="auto"/>
              <w:left w:val="nil"/>
              <w:bottom w:val="single" w:sz="4" w:space="0" w:color="auto"/>
              <w:right w:val="single" w:sz="4" w:space="0" w:color="auto"/>
            </w:tcBorders>
            <w:shd w:val="clear" w:color="000000" w:fill="F2F2F2"/>
            <w:vAlign w:val="center"/>
            <w:hideMark/>
          </w:tcPr>
          <w:p w:rsidR="00A22B88" w:rsidRPr="00274221" w:rsidP="00865DEB" w14:paraId="39187014" w14:textId="77777777">
            <w:pPr>
              <w:spacing w:after="0" w:line="240" w:lineRule="auto"/>
              <w:jc w:val="center"/>
              <w:rPr>
                <w:rFonts w:ascii="Calibri" w:eastAsia="Times New Roman" w:hAnsi="Calibri" w:cs="Calibri"/>
                <w:b/>
                <w:bCs/>
                <w:sz w:val="14"/>
                <w:szCs w:val="14"/>
              </w:rPr>
            </w:pPr>
            <w:r w:rsidRPr="00274221">
              <w:rPr>
                <w:rFonts w:ascii="Calibri" w:eastAsia="Times New Roman" w:hAnsi="Calibri" w:cs="Calibri"/>
                <w:b/>
                <w:bCs/>
                <w:sz w:val="14"/>
                <w:szCs w:val="14"/>
              </w:rPr>
              <w:t>$ Allocated [Component 4]</w:t>
            </w:r>
          </w:p>
        </w:tc>
        <w:tc>
          <w:tcPr>
            <w:tcW w:w="825" w:type="dxa"/>
            <w:tcBorders>
              <w:top w:val="single" w:sz="4" w:space="0" w:color="auto"/>
              <w:left w:val="nil"/>
              <w:bottom w:val="single" w:sz="4" w:space="0" w:color="auto"/>
              <w:right w:val="single" w:sz="4" w:space="0" w:color="auto"/>
            </w:tcBorders>
            <w:shd w:val="clear" w:color="000000" w:fill="F2F2F2"/>
            <w:vAlign w:val="center"/>
            <w:hideMark/>
          </w:tcPr>
          <w:p w:rsidR="00A22B88" w:rsidRPr="00274221" w:rsidP="00865DEB" w14:paraId="799073D2" w14:textId="77777777">
            <w:pPr>
              <w:spacing w:after="0" w:line="240" w:lineRule="auto"/>
              <w:jc w:val="center"/>
              <w:rPr>
                <w:rFonts w:ascii="Calibri" w:eastAsia="Times New Roman" w:hAnsi="Calibri" w:cs="Calibri"/>
                <w:b/>
                <w:bCs/>
                <w:sz w:val="14"/>
                <w:szCs w:val="14"/>
              </w:rPr>
            </w:pPr>
            <w:r w:rsidRPr="00274221">
              <w:rPr>
                <w:rFonts w:ascii="Calibri" w:eastAsia="Times New Roman" w:hAnsi="Calibri" w:cs="Calibri"/>
                <w:b/>
                <w:bCs/>
                <w:sz w:val="14"/>
                <w:szCs w:val="14"/>
              </w:rPr>
              <w:t>Justification</w:t>
            </w:r>
          </w:p>
        </w:tc>
      </w:tr>
      <w:tr w14:paraId="55DA9543" w14:textId="77777777" w:rsidTr="00865DEB">
        <w:tblPrEx>
          <w:tblW w:w="10507" w:type="dxa"/>
          <w:tblLook w:val="04A0"/>
        </w:tblPrEx>
        <w:trPr>
          <w:trHeight w:val="566"/>
        </w:trPr>
        <w:tc>
          <w:tcPr>
            <w:tcW w:w="426" w:type="dxa"/>
            <w:tcBorders>
              <w:top w:val="nil"/>
              <w:left w:val="single" w:sz="4" w:space="0" w:color="auto"/>
              <w:bottom w:val="single" w:sz="4" w:space="0" w:color="auto"/>
              <w:right w:val="single" w:sz="4" w:space="0" w:color="auto"/>
            </w:tcBorders>
            <w:shd w:val="clear" w:color="000000" w:fill="D9D9D9"/>
            <w:noWrap/>
            <w:vAlign w:val="center"/>
            <w:hideMark/>
          </w:tcPr>
          <w:p w:rsidR="00A22B88" w:rsidRPr="00274221" w:rsidP="00865DEB" w14:paraId="7990A945" w14:textId="77777777">
            <w:pPr>
              <w:spacing w:after="0" w:line="240" w:lineRule="auto"/>
              <w:jc w:val="center"/>
              <w:rPr>
                <w:rFonts w:ascii="Arial" w:eastAsia="Times New Roman" w:hAnsi="Arial" w:cs="Arial"/>
                <w:color w:val="000000"/>
                <w:sz w:val="20"/>
                <w:szCs w:val="20"/>
              </w:rPr>
            </w:pPr>
            <w:r w:rsidRPr="00274221">
              <w:rPr>
                <w:rFonts w:ascii="Arial" w:eastAsia="Times New Roman" w:hAnsi="Arial" w:cs="Arial"/>
                <w:color w:val="000000"/>
                <w:sz w:val="20"/>
                <w:szCs w:val="20"/>
              </w:rPr>
              <w:t>1</w:t>
            </w:r>
          </w:p>
        </w:tc>
        <w:tc>
          <w:tcPr>
            <w:tcW w:w="757" w:type="dxa"/>
            <w:tcBorders>
              <w:top w:val="nil"/>
              <w:left w:val="nil"/>
              <w:bottom w:val="nil"/>
              <w:right w:val="nil"/>
            </w:tcBorders>
            <w:shd w:val="clear" w:color="000000" w:fill="FFFF99"/>
            <w:vAlign w:val="center"/>
            <w:hideMark/>
          </w:tcPr>
          <w:p w:rsidR="00A22B88" w:rsidRPr="00274221" w:rsidP="00865DEB" w14:paraId="3DBAC749"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w:t>
            </w:r>
          </w:p>
        </w:tc>
        <w:tc>
          <w:tcPr>
            <w:tcW w:w="632" w:type="dxa"/>
            <w:tcBorders>
              <w:top w:val="nil"/>
              <w:left w:val="single" w:sz="4" w:space="0" w:color="auto"/>
              <w:bottom w:val="nil"/>
              <w:right w:val="nil"/>
            </w:tcBorders>
            <w:shd w:val="clear" w:color="000000" w:fill="FFFF99"/>
            <w:vAlign w:val="center"/>
            <w:hideMark/>
          </w:tcPr>
          <w:p w:rsidR="00A22B88" w:rsidRPr="00274221" w:rsidP="00865DEB" w14:paraId="417C01E1" w14:textId="77777777">
            <w:pPr>
              <w:spacing w:after="0" w:line="240" w:lineRule="auto"/>
              <w:jc w:val="center"/>
              <w:rPr>
                <w:rFonts w:ascii="Arial" w:eastAsia="Times New Roman" w:hAnsi="Arial" w:cs="Arial"/>
                <w:sz w:val="20"/>
                <w:szCs w:val="20"/>
              </w:rPr>
            </w:pPr>
            <w:r w:rsidRPr="00274221">
              <w:rPr>
                <w:rFonts w:ascii="Arial" w:eastAsia="Times New Roman" w:hAnsi="Arial" w:cs="Arial"/>
                <w:sz w:val="20"/>
                <w:szCs w:val="20"/>
              </w:rPr>
              <w:t> </w:t>
            </w:r>
          </w:p>
        </w:tc>
        <w:tc>
          <w:tcPr>
            <w:tcW w:w="438" w:type="dxa"/>
            <w:tcBorders>
              <w:top w:val="nil"/>
              <w:left w:val="single" w:sz="4" w:space="0" w:color="auto"/>
              <w:bottom w:val="nil"/>
              <w:right w:val="single" w:sz="4" w:space="0" w:color="auto"/>
            </w:tcBorders>
            <w:shd w:val="clear" w:color="000000" w:fill="FFFF99"/>
            <w:vAlign w:val="center"/>
            <w:hideMark/>
          </w:tcPr>
          <w:p w:rsidR="00A22B88" w:rsidRPr="00274221" w:rsidP="00865DEB" w14:paraId="4D60DDB8" w14:textId="77777777">
            <w:pPr>
              <w:spacing w:after="0" w:line="240" w:lineRule="auto"/>
              <w:jc w:val="center"/>
              <w:rPr>
                <w:rFonts w:ascii="Arial" w:eastAsia="Times New Roman" w:hAnsi="Arial" w:cs="Arial"/>
                <w:sz w:val="20"/>
                <w:szCs w:val="20"/>
              </w:rPr>
            </w:pPr>
            <w:r w:rsidRPr="00274221">
              <w:rPr>
                <w:rFonts w:ascii="Arial" w:eastAsia="Times New Roman" w:hAnsi="Arial" w:cs="Arial"/>
                <w:sz w:val="20"/>
                <w:szCs w:val="20"/>
              </w:rPr>
              <w:t> </w:t>
            </w:r>
          </w:p>
        </w:tc>
        <w:tc>
          <w:tcPr>
            <w:tcW w:w="629" w:type="dxa"/>
            <w:tcBorders>
              <w:top w:val="nil"/>
              <w:left w:val="nil"/>
              <w:bottom w:val="nil"/>
              <w:right w:val="nil"/>
            </w:tcBorders>
            <w:vAlign w:val="center"/>
            <w:hideMark/>
          </w:tcPr>
          <w:p w:rsidR="00A22B88" w:rsidRPr="00274221" w:rsidP="00865DEB" w14:paraId="1826B28A"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w:t>
            </w:r>
          </w:p>
        </w:tc>
        <w:tc>
          <w:tcPr>
            <w:tcW w:w="850" w:type="dxa"/>
            <w:tcBorders>
              <w:top w:val="nil"/>
              <w:left w:val="single" w:sz="4" w:space="0" w:color="auto"/>
              <w:bottom w:val="single" w:sz="4" w:space="0" w:color="auto"/>
              <w:right w:val="single" w:sz="4" w:space="0" w:color="auto"/>
            </w:tcBorders>
            <w:shd w:val="clear" w:color="000000" w:fill="FFFF99"/>
            <w:vAlign w:val="center"/>
            <w:hideMark/>
          </w:tcPr>
          <w:p w:rsidR="00A22B88" w:rsidRPr="00274221" w:rsidP="00865DEB" w14:paraId="1F9C11AE" w14:textId="77777777">
            <w:pPr>
              <w:spacing w:after="0" w:line="240" w:lineRule="auto"/>
              <w:jc w:val="right"/>
              <w:rPr>
                <w:rFonts w:ascii="Arial" w:eastAsia="Times New Roman" w:hAnsi="Arial" w:cs="Arial"/>
                <w:sz w:val="20"/>
                <w:szCs w:val="20"/>
              </w:rPr>
            </w:pPr>
            <w:r w:rsidRPr="00274221">
              <w:rPr>
                <w:rFonts w:ascii="Arial" w:eastAsia="Times New Roman" w:hAnsi="Arial" w:cs="Arial"/>
                <w:sz w:val="20"/>
                <w:szCs w:val="20"/>
              </w:rPr>
              <w:t> </w:t>
            </w:r>
          </w:p>
        </w:tc>
        <w:tc>
          <w:tcPr>
            <w:tcW w:w="850" w:type="dxa"/>
            <w:tcBorders>
              <w:top w:val="nil"/>
              <w:left w:val="nil"/>
              <w:bottom w:val="single" w:sz="4" w:space="0" w:color="auto"/>
              <w:right w:val="single" w:sz="4" w:space="0" w:color="auto"/>
            </w:tcBorders>
            <w:shd w:val="clear" w:color="000000" w:fill="FFFF99"/>
            <w:vAlign w:val="center"/>
            <w:hideMark/>
          </w:tcPr>
          <w:p w:rsidR="00A22B88" w:rsidRPr="00274221" w:rsidP="00865DEB" w14:paraId="415F06DE" w14:textId="77777777">
            <w:pPr>
              <w:spacing w:after="0" w:line="240" w:lineRule="auto"/>
              <w:jc w:val="right"/>
              <w:rPr>
                <w:rFonts w:ascii="Arial" w:eastAsia="Times New Roman" w:hAnsi="Arial" w:cs="Arial"/>
                <w:sz w:val="20"/>
                <w:szCs w:val="20"/>
              </w:rPr>
            </w:pPr>
            <w:r w:rsidRPr="00274221">
              <w:rPr>
                <w:rFonts w:ascii="Arial" w:eastAsia="Times New Roman" w:hAnsi="Arial" w:cs="Arial"/>
                <w:sz w:val="20"/>
                <w:szCs w:val="20"/>
              </w:rPr>
              <w:t> </w:t>
            </w:r>
          </w:p>
        </w:tc>
        <w:tc>
          <w:tcPr>
            <w:tcW w:w="850" w:type="dxa"/>
            <w:tcBorders>
              <w:top w:val="nil"/>
              <w:left w:val="nil"/>
              <w:bottom w:val="single" w:sz="4" w:space="0" w:color="auto"/>
              <w:right w:val="single" w:sz="4" w:space="0" w:color="auto"/>
            </w:tcBorders>
            <w:shd w:val="clear" w:color="000000" w:fill="FFFF99"/>
            <w:vAlign w:val="center"/>
            <w:hideMark/>
          </w:tcPr>
          <w:p w:rsidR="00A22B88" w:rsidRPr="00274221" w:rsidP="00865DEB" w14:paraId="75975780" w14:textId="77777777">
            <w:pPr>
              <w:spacing w:after="0" w:line="240" w:lineRule="auto"/>
              <w:jc w:val="right"/>
              <w:rPr>
                <w:rFonts w:ascii="Arial" w:eastAsia="Times New Roman" w:hAnsi="Arial" w:cs="Arial"/>
                <w:sz w:val="20"/>
                <w:szCs w:val="20"/>
              </w:rPr>
            </w:pPr>
            <w:r w:rsidRPr="00274221">
              <w:rPr>
                <w:rFonts w:ascii="Arial" w:eastAsia="Times New Roman" w:hAnsi="Arial" w:cs="Arial"/>
                <w:sz w:val="20"/>
                <w:szCs w:val="20"/>
              </w:rPr>
              <w:t> </w:t>
            </w:r>
          </w:p>
        </w:tc>
        <w:tc>
          <w:tcPr>
            <w:tcW w:w="850" w:type="dxa"/>
            <w:tcBorders>
              <w:top w:val="nil"/>
              <w:left w:val="nil"/>
              <w:bottom w:val="single" w:sz="4" w:space="0" w:color="auto"/>
              <w:right w:val="single" w:sz="4" w:space="0" w:color="auto"/>
            </w:tcBorders>
            <w:shd w:val="clear" w:color="000000" w:fill="FFFF99"/>
            <w:vAlign w:val="center"/>
            <w:hideMark/>
          </w:tcPr>
          <w:p w:rsidR="00A22B88" w:rsidRPr="00274221" w:rsidP="00865DEB" w14:paraId="4A04B612" w14:textId="77777777">
            <w:pPr>
              <w:spacing w:after="0" w:line="240" w:lineRule="auto"/>
              <w:jc w:val="right"/>
              <w:rPr>
                <w:rFonts w:ascii="Arial" w:eastAsia="Times New Roman" w:hAnsi="Arial" w:cs="Arial"/>
                <w:sz w:val="20"/>
                <w:szCs w:val="20"/>
              </w:rPr>
            </w:pPr>
            <w:r w:rsidRPr="00274221">
              <w:rPr>
                <w:rFonts w:ascii="Arial" w:eastAsia="Times New Roman" w:hAnsi="Arial" w:cs="Arial"/>
                <w:sz w:val="20"/>
                <w:szCs w:val="20"/>
              </w:rPr>
              <w:t> </w:t>
            </w:r>
          </w:p>
        </w:tc>
        <w:tc>
          <w:tcPr>
            <w:tcW w:w="850" w:type="dxa"/>
            <w:tcBorders>
              <w:top w:val="nil"/>
              <w:left w:val="nil"/>
              <w:bottom w:val="single" w:sz="4" w:space="0" w:color="auto"/>
              <w:right w:val="single" w:sz="4" w:space="0" w:color="auto"/>
            </w:tcBorders>
            <w:vAlign w:val="center"/>
            <w:hideMark/>
          </w:tcPr>
          <w:p w:rsidR="00A22B88" w:rsidRPr="00274221" w:rsidP="00865DEB" w14:paraId="31C9B206"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               </w:t>
            </w:r>
          </w:p>
        </w:tc>
        <w:tc>
          <w:tcPr>
            <w:tcW w:w="850" w:type="dxa"/>
            <w:tcBorders>
              <w:top w:val="nil"/>
              <w:left w:val="nil"/>
              <w:bottom w:val="single" w:sz="4" w:space="0" w:color="auto"/>
              <w:right w:val="single" w:sz="4" w:space="0" w:color="auto"/>
            </w:tcBorders>
            <w:vAlign w:val="center"/>
            <w:hideMark/>
          </w:tcPr>
          <w:p w:rsidR="00A22B88" w:rsidRPr="00274221" w:rsidP="00865DEB" w14:paraId="21BF4FB9"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               </w:t>
            </w:r>
          </w:p>
        </w:tc>
        <w:tc>
          <w:tcPr>
            <w:tcW w:w="850" w:type="dxa"/>
            <w:tcBorders>
              <w:top w:val="nil"/>
              <w:left w:val="nil"/>
              <w:bottom w:val="single" w:sz="4" w:space="0" w:color="auto"/>
              <w:right w:val="single" w:sz="4" w:space="0" w:color="auto"/>
            </w:tcBorders>
            <w:vAlign w:val="center"/>
            <w:hideMark/>
          </w:tcPr>
          <w:p w:rsidR="00A22B88" w:rsidRPr="00274221" w:rsidP="00865DEB" w14:paraId="436220E2"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               </w:t>
            </w:r>
          </w:p>
        </w:tc>
        <w:tc>
          <w:tcPr>
            <w:tcW w:w="850" w:type="dxa"/>
            <w:tcBorders>
              <w:top w:val="nil"/>
              <w:left w:val="nil"/>
              <w:bottom w:val="single" w:sz="4" w:space="0" w:color="auto"/>
              <w:right w:val="single" w:sz="4" w:space="0" w:color="auto"/>
            </w:tcBorders>
            <w:vAlign w:val="center"/>
            <w:hideMark/>
          </w:tcPr>
          <w:p w:rsidR="00A22B88" w:rsidRPr="00274221" w:rsidP="00865DEB" w14:paraId="26944C2E"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               </w:t>
            </w:r>
          </w:p>
        </w:tc>
        <w:tc>
          <w:tcPr>
            <w:tcW w:w="825" w:type="dxa"/>
            <w:tcBorders>
              <w:top w:val="nil"/>
              <w:left w:val="nil"/>
              <w:bottom w:val="nil"/>
              <w:right w:val="single" w:sz="4" w:space="0" w:color="auto"/>
            </w:tcBorders>
            <w:shd w:val="clear" w:color="000000" w:fill="FFFF99"/>
            <w:vAlign w:val="center"/>
            <w:hideMark/>
          </w:tcPr>
          <w:p w:rsidR="00A22B88" w:rsidRPr="00274221" w:rsidP="00865DEB" w14:paraId="223B3E87"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w:t>
            </w:r>
          </w:p>
        </w:tc>
      </w:tr>
      <w:tr w14:paraId="0C40567B" w14:textId="77777777" w:rsidTr="00865DEB">
        <w:tblPrEx>
          <w:tblW w:w="10507" w:type="dxa"/>
          <w:tblLook w:val="04A0"/>
        </w:tblPrEx>
        <w:trPr>
          <w:trHeight w:val="530"/>
        </w:trPr>
        <w:tc>
          <w:tcPr>
            <w:tcW w:w="426" w:type="dxa"/>
            <w:tcBorders>
              <w:top w:val="nil"/>
              <w:left w:val="single" w:sz="4" w:space="0" w:color="auto"/>
              <w:bottom w:val="single" w:sz="4" w:space="0" w:color="auto"/>
              <w:right w:val="single" w:sz="4" w:space="0" w:color="auto"/>
            </w:tcBorders>
            <w:shd w:val="clear" w:color="000000" w:fill="D9D9D9"/>
            <w:noWrap/>
            <w:vAlign w:val="center"/>
            <w:hideMark/>
          </w:tcPr>
          <w:p w:rsidR="00A22B88" w:rsidRPr="00274221" w:rsidP="00865DEB" w14:paraId="3D9D0B79" w14:textId="77777777">
            <w:pPr>
              <w:spacing w:after="0" w:line="240" w:lineRule="auto"/>
              <w:jc w:val="center"/>
              <w:rPr>
                <w:rFonts w:ascii="Arial" w:eastAsia="Times New Roman" w:hAnsi="Arial" w:cs="Arial"/>
                <w:color w:val="000000"/>
                <w:sz w:val="20"/>
                <w:szCs w:val="20"/>
              </w:rPr>
            </w:pPr>
            <w:r w:rsidRPr="00274221">
              <w:rPr>
                <w:rFonts w:ascii="Arial" w:eastAsia="Times New Roman" w:hAnsi="Arial" w:cs="Arial"/>
                <w:color w:val="000000"/>
                <w:sz w:val="20"/>
                <w:szCs w:val="20"/>
              </w:rPr>
              <w:t>2</w:t>
            </w:r>
          </w:p>
        </w:tc>
        <w:tc>
          <w:tcPr>
            <w:tcW w:w="757" w:type="dxa"/>
            <w:tcBorders>
              <w:top w:val="single" w:sz="4" w:space="0" w:color="auto"/>
              <w:left w:val="nil"/>
              <w:bottom w:val="nil"/>
              <w:right w:val="nil"/>
            </w:tcBorders>
            <w:shd w:val="clear" w:color="000000" w:fill="FFFF99"/>
            <w:vAlign w:val="center"/>
            <w:hideMark/>
          </w:tcPr>
          <w:p w:rsidR="00A22B88" w:rsidRPr="00274221" w:rsidP="00865DEB" w14:paraId="4CCDFC85"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w:t>
            </w:r>
          </w:p>
        </w:tc>
        <w:tc>
          <w:tcPr>
            <w:tcW w:w="632" w:type="dxa"/>
            <w:tcBorders>
              <w:top w:val="single" w:sz="4" w:space="0" w:color="auto"/>
              <w:left w:val="single" w:sz="4" w:space="0" w:color="auto"/>
              <w:bottom w:val="nil"/>
              <w:right w:val="nil"/>
            </w:tcBorders>
            <w:shd w:val="clear" w:color="000000" w:fill="FFFF99"/>
            <w:vAlign w:val="center"/>
            <w:hideMark/>
          </w:tcPr>
          <w:p w:rsidR="00A22B88" w:rsidRPr="00274221" w:rsidP="00865DEB" w14:paraId="155D52CF" w14:textId="77777777">
            <w:pPr>
              <w:spacing w:after="0" w:line="240" w:lineRule="auto"/>
              <w:jc w:val="center"/>
              <w:rPr>
                <w:rFonts w:ascii="Arial" w:eastAsia="Times New Roman" w:hAnsi="Arial" w:cs="Arial"/>
                <w:sz w:val="20"/>
                <w:szCs w:val="20"/>
              </w:rPr>
            </w:pPr>
            <w:r w:rsidRPr="00274221">
              <w:rPr>
                <w:rFonts w:ascii="Arial" w:eastAsia="Times New Roman" w:hAnsi="Arial" w:cs="Arial"/>
                <w:sz w:val="20"/>
                <w:szCs w:val="20"/>
              </w:rPr>
              <w:t> </w:t>
            </w:r>
          </w:p>
        </w:tc>
        <w:tc>
          <w:tcPr>
            <w:tcW w:w="438" w:type="dxa"/>
            <w:tcBorders>
              <w:top w:val="single" w:sz="4" w:space="0" w:color="auto"/>
              <w:left w:val="single" w:sz="4" w:space="0" w:color="auto"/>
              <w:bottom w:val="nil"/>
              <w:right w:val="single" w:sz="4" w:space="0" w:color="auto"/>
            </w:tcBorders>
            <w:shd w:val="clear" w:color="000000" w:fill="FFFF99"/>
            <w:vAlign w:val="center"/>
            <w:hideMark/>
          </w:tcPr>
          <w:p w:rsidR="00A22B88" w:rsidRPr="00274221" w:rsidP="00865DEB" w14:paraId="383E9688" w14:textId="77777777">
            <w:pPr>
              <w:spacing w:after="0" w:line="240" w:lineRule="auto"/>
              <w:jc w:val="center"/>
              <w:rPr>
                <w:rFonts w:ascii="Arial" w:eastAsia="Times New Roman" w:hAnsi="Arial" w:cs="Arial"/>
                <w:sz w:val="20"/>
                <w:szCs w:val="20"/>
              </w:rPr>
            </w:pPr>
            <w:r w:rsidRPr="00274221">
              <w:rPr>
                <w:rFonts w:ascii="Arial" w:eastAsia="Times New Roman" w:hAnsi="Arial" w:cs="Arial"/>
                <w:sz w:val="20"/>
                <w:szCs w:val="20"/>
              </w:rPr>
              <w:t> </w:t>
            </w:r>
          </w:p>
        </w:tc>
        <w:tc>
          <w:tcPr>
            <w:tcW w:w="629" w:type="dxa"/>
            <w:tcBorders>
              <w:top w:val="single" w:sz="4" w:space="0" w:color="auto"/>
              <w:left w:val="nil"/>
              <w:bottom w:val="nil"/>
              <w:right w:val="nil"/>
            </w:tcBorders>
            <w:vAlign w:val="center"/>
            <w:hideMark/>
          </w:tcPr>
          <w:p w:rsidR="00A22B88" w:rsidRPr="00274221" w:rsidP="00865DEB" w14:paraId="5421B63F"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w:t>
            </w:r>
          </w:p>
        </w:tc>
        <w:tc>
          <w:tcPr>
            <w:tcW w:w="850" w:type="dxa"/>
            <w:tcBorders>
              <w:top w:val="nil"/>
              <w:left w:val="single" w:sz="4" w:space="0" w:color="auto"/>
              <w:bottom w:val="single" w:sz="4" w:space="0" w:color="auto"/>
              <w:right w:val="single" w:sz="4" w:space="0" w:color="auto"/>
            </w:tcBorders>
            <w:shd w:val="clear" w:color="000000" w:fill="FFFF99"/>
            <w:vAlign w:val="center"/>
            <w:hideMark/>
          </w:tcPr>
          <w:p w:rsidR="00A22B88" w:rsidRPr="00274221" w:rsidP="00865DEB" w14:paraId="2C597CBC" w14:textId="77777777">
            <w:pPr>
              <w:spacing w:after="0" w:line="240" w:lineRule="auto"/>
              <w:jc w:val="right"/>
              <w:rPr>
                <w:rFonts w:ascii="Arial" w:eastAsia="Times New Roman" w:hAnsi="Arial" w:cs="Arial"/>
                <w:sz w:val="20"/>
                <w:szCs w:val="20"/>
              </w:rPr>
            </w:pPr>
            <w:r w:rsidRPr="00274221">
              <w:rPr>
                <w:rFonts w:ascii="Arial" w:eastAsia="Times New Roman" w:hAnsi="Arial" w:cs="Arial"/>
                <w:sz w:val="20"/>
                <w:szCs w:val="20"/>
              </w:rPr>
              <w:t> </w:t>
            </w:r>
          </w:p>
        </w:tc>
        <w:tc>
          <w:tcPr>
            <w:tcW w:w="850" w:type="dxa"/>
            <w:tcBorders>
              <w:top w:val="nil"/>
              <w:left w:val="nil"/>
              <w:bottom w:val="single" w:sz="4" w:space="0" w:color="auto"/>
              <w:right w:val="single" w:sz="4" w:space="0" w:color="auto"/>
            </w:tcBorders>
            <w:shd w:val="clear" w:color="000000" w:fill="FFFF99"/>
            <w:vAlign w:val="center"/>
            <w:hideMark/>
          </w:tcPr>
          <w:p w:rsidR="00A22B88" w:rsidRPr="00274221" w:rsidP="00865DEB" w14:paraId="0012F6B7" w14:textId="77777777">
            <w:pPr>
              <w:spacing w:after="0" w:line="240" w:lineRule="auto"/>
              <w:jc w:val="right"/>
              <w:rPr>
                <w:rFonts w:ascii="Arial" w:eastAsia="Times New Roman" w:hAnsi="Arial" w:cs="Arial"/>
                <w:sz w:val="20"/>
                <w:szCs w:val="20"/>
              </w:rPr>
            </w:pPr>
            <w:r w:rsidRPr="00274221">
              <w:rPr>
                <w:rFonts w:ascii="Arial" w:eastAsia="Times New Roman" w:hAnsi="Arial" w:cs="Arial"/>
                <w:sz w:val="20"/>
                <w:szCs w:val="20"/>
              </w:rPr>
              <w:t> </w:t>
            </w:r>
          </w:p>
        </w:tc>
        <w:tc>
          <w:tcPr>
            <w:tcW w:w="850" w:type="dxa"/>
            <w:tcBorders>
              <w:top w:val="nil"/>
              <w:left w:val="nil"/>
              <w:bottom w:val="single" w:sz="4" w:space="0" w:color="auto"/>
              <w:right w:val="single" w:sz="4" w:space="0" w:color="auto"/>
            </w:tcBorders>
            <w:shd w:val="clear" w:color="000000" w:fill="FFFF99"/>
            <w:vAlign w:val="center"/>
            <w:hideMark/>
          </w:tcPr>
          <w:p w:rsidR="00A22B88" w:rsidRPr="00274221" w:rsidP="00865DEB" w14:paraId="728F89B8" w14:textId="77777777">
            <w:pPr>
              <w:spacing w:after="0" w:line="240" w:lineRule="auto"/>
              <w:jc w:val="right"/>
              <w:rPr>
                <w:rFonts w:ascii="Arial" w:eastAsia="Times New Roman" w:hAnsi="Arial" w:cs="Arial"/>
                <w:sz w:val="20"/>
                <w:szCs w:val="20"/>
              </w:rPr>
            </w:pPr>
            <w:r w:rsidRPr="00274221">
              <w:rPr>
                <w:rFonts w:ascii="Arial" w:eastAsia="Times New Roman" w:hAnsi="Arial" w:cs="Arial"/>
                <w:sz w:val="20"/>
                <w:szCs w:val="20"/>
              </w:rPr>
              <w:t> </w:t>
            </w:r>
          </w:p>
        </w:tc>
        <w:tc>
          <w:tcPr>
            <w:tcW w:w="850" w:type="dxa"/>
            <w:tcBorders>
              <w:top w:val="nil"/>
              <w:left w:val="nil"/>
              <w:bottom w:val="single" w:sz="4" w:space="0" w:color="auto"/>
              <w:right w:val="single" w:sz="4" w:space="0" w:color="auto"/>
            </w:tcBorders>
            <w:shd w:val="clear" w:color="000000" w:fill="FFFF99"/>
            <w:vAlign w:val="center"/>
            <w:hideMark/>
          </w:tcPr>
          <w:p w:rsidR="00A22B88" w:rsidRPr="00274221" w:rsidP="00865DEB" w14:paraId="07A33D60" w14:textId="77777777">
            <w:pPr>
              <w:spacing w:after="0" w:line="240" w:lineRule="auto"/>
              <w:jc w:val="right"/>
              <w:rPr>
                <w:rFonts w:ascii="Arial" w:eastAsia="Times New Roman" w:hAnsi="Arial" w:cs="Arial"/>
                <w:sz w:val="20"/>
                <w:szCs w:val="20"/>
              </w:rPr>
            </w:pPr>
            <w:r w:rsidRPr="00274221">
              <w:rPr>
                <w:rFonts w:ascii="Arial" w:eastAsia="Times New Roman" w:hAnsi="Arial" w:cs="Arial"/>
                <w:sz w:val="20"/>
                <w:szCs w:val="20"/>
              </w:rPr>
              <w:t> </w:t>
            </w:r>
          </w:p>
        </w:tc>
        <w:tc>
          <w:tcPr>
            <w:tcW w:w="850" w:type="dxa"/>
            <w:tcBorders>
              <w:top w:val="nil"/>
              <w:left w:val="nil"/>
              <w:bottom w:val="single" w:sz="4" w:space="0" w:color="auto"/>
              <w:right w:val="single" w:sz="4" w:space="0" w:color="auto"/>
            </w:tcBorders>
            <w:vAlign w:val="center"/>
            <w:hideMark/>
          </w:tcPr>
          <w:p w:rsidR="00A22B88" w:rsidRPr="00274221" w:rsidP="00865DEB" w14:paraId="1C7651C9"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               </w:t>
            </w:r>
          </w:p>
        </w:tc>
        <w:tc>
          <w:tcPr>
            <w:tcW w:w="850" w:type="dxa"/>
            <w:tcBorders>
              <w:top w:val="nil"/>
              <w:left w:val="nil"/>
              <w:bottom w:val="single" w:sz="4" w:space="0" w:color="auto"/>
              <w:right w:val="single" w:sz="4" w:space="0" w:color="auto"/>
            </w:tcBorders>
            <w:vAlign w:val="center"/>
            <w:hideMark/>
          </w:tcPr>
          <w:p w:rsidR="00A22B88" w:rsidRPr="00274221" w:rsidP="00865DEB" w14:paraId="022C518F"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               </w:t>
            </w:r>
          </w:p>
        </w:tc>
        <w:tc>
          <w:tcPr>
            <w:tcW w:w="850" w:type="dxa"/>
            <w:tcBorders>
              <w:top w:val="nil"/>
              <w:left w:val="nil"/>
              <w:bottom w:val="single" w:sz="4" w:space="0" w:color="auto"/>
              <w:right w:val="single" w:sz="4" w:space="0" w:color="auto"/>
            </w:tcBorders>
            <w:vAlign w:val="center"/>
            <w:hideMark/>
          </w:tcPr>
          <w:p w:rsidR="00A22B88" w:rsidRPr="00274221" w:rsidP="00865DEB" w14:paraId="79417DA3"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               </w:t>
            </w:r>
          </w:p>
        </w:tc>
        <w:tc>
          <w:tcPr>
            <w:tcW w:w="850" w:type="dxa"/>
            <w:tcBorders>
              <w:top w:val="nil"/>
              <w:left w:val="nil"/>
              <w:bottom w:val="single" w:sz="4" w:space="0" w:color="auto"/>
              <w:right w:val="single" w:sz="4" w:space="0" w:color="auto"/>
            </w:tcBorders>
            <w:vAlign w:val="center"/>
            <w:hideMark/>
          </w:tcPr>
          <w:p w:rsidR="00A22B88" w:rsidRPr="00274221" w:rsidP="00865DEB" w14:paraId="607DDA3D"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                </w:t>
            </w:r>
          </w:p>
        </w:tc>
        <w:tc>
          <w:tcPr>
            <w:tcW w:w="825" w:type="dxa"/>
            <w:tcBorders>
              <w:top w:val="single" w:sz="4" w:space="0" w:color="auto"/>
              <w:left w:val="nil"/>
              <w:bottom w:val="nil"/>
              <w:right w:val="single" w:sz="4" w:space="0" w:color="auto"/>
            </w:tcBorders>
            <w:shd w:val="clear" w:color="000000" w:fill="FFFF99"/>
            <w:vAlign w:val="center"/>
            <w:hideMark/>
          </w:tcPr>
          <w:p w:rsidR="00A22B88" w:rsidRPr="00274221" w:rsidP="00865DEB" w14:paraId="572A4906"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w:t>
            </w:r>
          </w:p>
        </w:tc>
      </w:tr>
      <w:tr w14:paraId="411078FB" w14:textId="77777777" w:rsidTr="00865DEB">
        <w:tblPrEx>
          <w:tblW w:w="10507" w:type="dxa"/>
          <w:tblLook w:val="04A0"/>
        </w:tblPrEx>
        <w:trPr>
          <w:trHeight w:val="620"/>
        </w:trPr>
        <w:tc>
          <w:tcPr>
            <w:tcW w:w="426" w:type="dxa"/>
            <w:tcBorders>
              <w:top w:val="nil"/>
              <w:left w:val="single" w:sz="4" w:space="0" w:color="auto"/>
              <w:bottom w:val="single" w:sz="4" w:space="0" w:color="auto"/>
              <w:right w:val="single" w:sz="4" w:space="0" w:color="auto"/>
            </w:tcBorders>
            <w:shd w:val="clear" w:color="000000" w:fill="D9D9D9"/>
            <w:noWrap/>
            <w:vAlign w:val="center"/>
            <w:hideMark/>
          </w:tcPr>
          <w:p w:rsidR="00A22B88" w:rsidRPr="00274221" w:rsidP="00865DEB" w14:paraId="1B42645C" w14:textId="77777777">
            <w:pPr>
              <w:spacing w:after="0" w:line="240" w:lineRule="auto"/>
              <w:jc w:val="center"/>
              <w:rPr>
                <w:rFonts w:ascii="Arial" w:eastAsia="Times New Roman" w:hAnsi="Arial" w:cs="Arial"/>
                <w:color w:val="000000"/>
                <w:sz w:val="20"/>
                <w:szCs w:val="20"/>
              </w:rPr>
            </w:pPr>
            <w:r w:rsidRPr="00274221">
              <w:rPr>
                <w:rFonts w:ascii="Arial" w:eastAsia="Times New Roman" w:hAnsi="Arial" w:cs="Arial"/>
                <w:color w:val="000000"/>
                <w:sz w:val="20"/>
                <w:szCs w:val="20"/>
              </w:rPr>
              <w:t>3</w:t>
            </w:r>
          </w:p>
        </w:tc>
        <w:tc>
          <w:tcPr>
            <w:tcW w:w="757" w:type="dxa"/>
            <w:tcBorders>
              <w:top w:val="single" w:sz="4" w:space="0" w:color="auto"/>
              <w:left w:val="nil"/>
              <w:bottom w:val="nil"/>
              <w:right w:val="nil"/>
            </w:tcBorders>
            <w:shd w:val="clear" w:color="000000" w:fill="FFFF99"/>
            <w:vAlign w:val="center"/>
            <w:hideMark/>
          </w:tcPr>
          <w:p w:rsidR="00A22B88" w:rsidRPr="00274221" w:rsidP="00865DEB" w14:paraId="5D10CF53"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w:t>
            </w:r>
          </w:p>
        </w:tc>
        <w:tc>
          <w:tcPr>
            <w:tcW w:w="632" w:type="dxa"/>
            <w:tcBorders>
              <w:top w:val="single" w:sz="4" w:space="0" w:color="auto"/>
              <w:left w:val="single" w:sz="4" w:space="0" w:color="auto"/>
              <w:bottom w:val="nil"/>
              <w:right w:val="nil"/>
            </w:tcBorders>
            <w:shd w:val="clear" w:color="000000" w:fill="FFFF99"/>
            <w:vAlign w:val="center"/>
            <w:hideMark/>
          </w:tcPr>
          <w:p w:rsidR="00A22B88" w:rsidRPr="00274221" w:rsidP="00865DEB" w14:paraId="68EE7BF1" w14:textId="77777777">
            <w:pPr>
              <w:spacing w:after="0" w:line="240" w:lineRule="auto"/>
              <w:jc w:val="center"/>
              <w:rPr>
                <w:rFonts w:ascii="Arial" w:eastAsia="Times New Roman" w:hAnsi="Arial" w:cs="Arial"/>
                <w:sz w:val="20"/>
                <w:szCs w:val="20"/>
              </w:rPr>
            </w:pPr>
            <w:r w:rsidRPr="00274221">
              <w:rPr>
                <w:rFonts w:ascii="Arial" w:eastAsia="Times New Roman" w:hAnsi="Arial" w:cs="Arial"/>
                <w:sz w:val="20"/>
                <w:szCs w:val="20"/>
              </w:rPr>
              <w:t> </w:t>
            </w:r>
          </w:p>
        </w:tc>
        <w:tc>
          <w:tcPr>
            <w:tcW w:w="438" w:type="dxa"/>
            <w:tcBorders>
              <w:top w:val="single" w:sz="4" w:space="0" w:color="auto"/>
              <w:left w:val="single" w:sz="4" w:space="0" w:color="auto"/>
              <w:bottom w:val="nil"/>
              <w:right w:val="single" w:sz="4" w:space="0" w:color="auto"/>
            </w:tcBorders>
            <w:shd w:val="clear" w:color="000000" w:fill="FFFF99"/>
            <w:vAlign w:val="center"/>
            <w:hideMark/>
          </w:tcPr>
          <w:p w:rsidR="00A22B88" w:rsidRPr="00274221" w:rsidP="00865DEB" w14:paraId="2015AFC2" w14:textId="77777777">
            <w:pPr>
              <w:spacing w:after="0" w:line="240" w:lineRule="auto"/>
              <w:jc w:val="center"/>
              <w:rPr>
                <w:rFonts w:ascii="Arial" w:eastAsia="Times New Roman" w:hAnsi="Arial" w:cs="Arial"/>
                <w:sz w:val="20"/>
                <w:szCs w:val="20"/>
              </w:rPr>
            </w:pPr>
            <w:r w:rsidRPr="00274221">
              <w:rPr>
                <w:rFonts w:ascii="Arial" w:eastAsia="Times New Roman" w:hAnsi="Arial" w:cs="Arial"/>
                <w:sz w:val="20"/>
                <w:szCs w:val="20"/>
              </w:rPr>
              <w:t> </w:t>
            </w:r>
          </w:p>
        </w:tc>
        <w:tc>
          <w:tcPr>
            <w:tcW w:w="629" w:type="dxa"/>
            <w:tcBorders>
              <w:top w:val="single" w:sz="4" w:space="0" w:color="auto"/>
              <w:left w:val="nil"/>
              <w:bottom w:val="nil"/>
              <w:right w:val="nil"/>
            </w:tcBorders>
            <w:vAlign w:val="center"/>
            <w:hideMark/>
          </w:tcPr>
          <w:p w:rsidR="00A22B88" w:rsidRPr="00274221" w:rsidP="00865DEB" w14:paraId="7B046BD5"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w:t>
            </w:r>
          </w:p>
        </w:tc>
        <w:tc>
          <w:tcPr>
            <w:tcW w:w="850" w:type="dxa"/>
            <w:tcBorders>
              <w:top w:val="nil"/>
              <w:left w:val="single" w:sz="4" w:space="0" w:color="auto"/>
              <w:bottom w:val="single" w:sz="4" w:space="0" w:color="auto"/>
              <w:right w:val="single" w:sz="4" w:space="0" w:color="auto"/>
            </w:tcBorders>
            <w:shd w:val="clear" w:color="000000" w:fill="FFFF99"/>
            <w:vAlign w:val="center"/>
            <w:hideMark/>
          </w:tcPr>
          <w:p w:rsidR="00A22B88" w:rsidRPr="00274221" w:rsidP="00865DEB" w14:paraId="73A9B9B8" w14:textId="77777777">
            <w:pPr>
              <w:spacing w:after="0" w:line="240" w:lineRule="auto"/>
              <w:jc w:val="right"/>
              <w:rPr>
                <w:rFonts w:ascii="Arial" w:eastAsia="Times New Roman" w:hAnsi="Arial" w:cs="Arial"/>
                <w:sz w:val="20"/>
                <w:szCs w:val="20"/>
              </w:rPr>
            </w:pPr>
            <w:r w:rsidRPr="00274221">
              <w:rPr>
                <w:rFonts w:ascii="Arial" w:eastAsia="Times New Roman" w:hAnsi="Arial" w:cs="Arial"/>
                <w:sz w:val="20"/>
                <w:szCs w:val="20"/>
              </w:rPr>
              <w:t> </w:t>
            </w:r>
          </w:p>
        </w:tc>
        <w:tc>
          <w:tcPr>
            <w:tcW w:w="850" w:type="dxa"/>
            <w:tcBorders>
              <w:top w:val="nil"/>
              <w:left w:val="nil"/>
              <w:bottom w:val="single" w:sz="4" w:space="0" w:color="auto"/>
              <w:right w:val="single" w:sz="4" w:space="0" w:color="auto"/>
            </w:tcBorders>
            <w:shd w:val="clear" w:color="000000" w:fill="FFFF99"/>
            <w:vAlign w:val="center"/>
            <w:hideMark/>
          </w:tcPr>
          <w:p w:rsidR="00A22B88" w:rsidRPr="00274221" w:rsidP="00865DEB" w14:paraId="5146C50C" w14:textId="77777777">
            <w:pPr>
              <w:spacing w:after="0" w:line="240" w:lineRule="auto"/>
              <w:jc w:val="right"/>
              <w:rPr>
                <w:rFonts w:ascii="Arial" w:eastAsia="Times New Roman" w:hAnsi="Arial" w:cs="Arial"/>
                <w:sz w:val="20"/>
                <w:szCs w:val="20"/>
              </w:rPr>
            </w:pPr>
            <w:r w:rsidRPr="00274221">
              <w:rPr>
                <w:rFonts w:ascii="Arial" w:eastAsia="Times New Roman" w:hAnsi="Arial" w:cs="Arial"/>
                <w:sz w:val="20"/>
                <w:szCs w:val="20"/>
              </w:rPr>
              <w:t> </w:t>
            </w:r>
          </w:p>
        </w:tc>
        <w:tc>
          <w:tcPr>
            <w:tcW w:w="850" w:type="dxa"/>
            <w:tcBorders>
              <w:top w:val="nil"/>
              <w:left w:val="nil"/>
              <w:bottom w:val="single" w:sz="4" w:space="0" w:color="auto"/>
              <w:right w:val="single" w:sz="4" w:space="0" w:color="auto"/>
            </w:tcBorders>
            <w:shd w:val="clear" w:color="000000" w:fill="FFFF99"/>
            <w:vAlign w:val="center"/>
            <w:hideMark/>
          </w:tcPr>
          <w:p w:rsidR="00A22B88" w:rsidRPr="00274221" w:rsidP="00865DEB" w14:paraId="23024B48" w14:textId="77777777">
            <w:pPr>
              <w:spacing w:after="0" w:line="240" w:lineRule="auto"/>
              <w:jc w:val="right"/>
              <w:rPr>
                <w:rFonts w:ascii="Arial" w:eastAsia="Times New Roman" w:hAnsi="Arial" w:cs="Arial"/>
                <w:sz w:val="20"/>
                <w:szCs w:val="20"/>
              </w:rPr>
            </w:pPr>
            <w:r w:rsidRPr="00274221">
              <w:rPr>
                <w:rFonts w:ascii="Arial" w:eastAsia="Times New Roman" w:hAnsi="Arial" w:cs="Arial"/>
                <w:sz w:val="20"/>
                <w:szCs w:val="20"/>
              </w:rPr>
              <w:t> </w:t>
            </w:r>
          </w:p>
        </w:tc>
        <w:tc>
          <w:tcPr>
            <w:tcW w:w="850" w:type="dxa"/>
            <w:tcBorders>
              <w:top w:val="nil"/>
              <w:left w:val="nil"/>
              <w:bottom w:val="single" w:sz="4" w:space="0" w:color="auto"/>
              <w:right w:val="single" w:sz="4" w:space="0" w:color="auto"/>
            </w:tcBorders>
            <w:shd w:val="clear" w:color="000000" w:fill="FFFF99"/>
            <w:vAlign w:val="center"/>
            <w:hideMark/>
          </w:tcPr>
          <w:p w:rsidR="00A22B88" w:rsidRPr="00274221" w:rsidP="00865DEB" w14:paraId="2A0ECE8B" w14:textId="77777777">
            <w:pPr>
              <w:spacing w:after="0" w:line="240" w:lineRule="auto"/>
              <w:jc w:val="right"/>
              <w:rPr>
                <w:rFonts w:ascii="Arial" w:eastAsia="Times New Roman" w:hAnsi="Arial" w:cs="Arial"/>
                <w:sz w:val="20"/>
                <w:szCs w:val="20"/>
              </w:rPr>
            </w:pPr>
            <w:r w:rsidRPr="00274221">
              <w:rPr>
                <w:rFonts w:ascii="Arial" w:eastAsia="Times New Roman" w:hAnsi="Arial" w:cs="Arial"/>
                <w:sz w:val="20"/>
                <w:szCs w:val="20"/>
              </w:rPr>
              <w:t> </w:t>
            </w:r>
          </w:p>
        </w:tc>
        <w:tc>
          <w:tcPr>
            <w:tcW w:w="850" w:type="dxa"/>
            <w:tcBorders>
              <w:top w:val="nil"/>
              <w:left w:val="nil"/>
              <w:bottom w:val="single" w:sz="4" w:space="0" w:color="auto"/>
              <w:right w:val="single" w:sz="4" w:space="0" w:color="auto"/>
            </w:tcBorders>
            <w:vAlign w:val="center"/>
            <w:hideMark/>
          </w:tcPr>
          <w:p w:rsidR="00A22B88" w:rsidRPr="00274221" w:rsidP="00865DEB" w14:paraId="1516659E"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                </w:t>
            </w:r>
          </w:p>
        </w:tc>
        <w:tc>
          <w:tcPr>
            <w:tcW w:w="850" w:type="dxa"/>
            <w:tcBorders>
              <w:top w:val="nil"/>
              <w:left w:val="nil"/>
              <w:bottom w:val="single" w:sz="4" w:space="0" w:color="auto"/>
              <w:right w:val="single" w:sz="4" w:space="0" w:color="auto"/>
            </w:tcBorders>
            <w:vAlign w:val="center"/>
            <w:hideMark/>
          </w:tcPr>
          <w:p w:rsidR="00A22B88" w:rsidRPr="00274221" w:rsidP="00865DEB" w14:paraId="17451DF1"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                </w:t>
            </w:r>
          </w:p>
        </w:tc>
        <w:tc>
          <w:tcPr>
            <w:tcW w:w="850" w:type="dxa"/>
            <w:tcBorders>
              <w:top w:val="nil"/>
              <w:left w:val="nil"/>
              <w:bottom w:val="single" w:sz="4" w:space="0" w:color="auto"/>
              <w:right w:val="single" w:sz="4" w:space="0" w:color="auto"/>
            </w:tcBorders>
            <w:vAlign w:val="center"/>
            <w:hideMark/>
          </w:tcPr>
          <w:p w:rsidR="00A22B88" w:rsidRPr="00274221" w:rsidP="00865DEB" w14:paraId="519A5B3A"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               </w:t>
            </w:r>
          </w:p>
        </w:tc>
        <w:tc>
          <w:tcPr>
            <w:tcW w:w="850" w:type="dxa"/>
            <w:tcBorders>
              <w:top w:val="nil"/>
              <w:left w:val="nil"/>
              <w:bottom w:val="single" w:sz="4" w:space="0" w:color="auto"/>
              <w:right w:val="single" w:sz="4" w:space="0" w:color="auto"/>
            </w:tcBorders>
            <w:vAlign w:val="center"/>
            <w:hideMark/>
          </w:tcPr>
          <w:p w:rsidR="00A22B88" w:rsidRPr="00274221" w:rsidP="00865DEB" w14:paraId="29AA8E26"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               </w:t>
            </w:r>
          </w:p>
        </w:tc>
        <w:tc>
          <w:tcPr>
            <w:tcW w:w="825" w:type="dxa"/>
            <w:tcBorders>
              <w:top w:val="single" w:sz="4" w:space="0" w:color="auto"/>
              <w:left w:val="nil"/>
              <w:bottom w:val="nil"/>
              <w:right w:val="single" w:sz="4" w:space="0" w:color="auto"/>
            </w:tcBorders>
            <w:shd w:val="clear" w:color="000000" w:fill="FFFF99"/>
            <w:vAlign w:val="center"/>
            <w:hideMark/>
          </w:tcPr>
          <w:p w:rsidR="00A22B88" w:rsidRPr="00274221" w:rsidP="00865DEB" w14:paraId="0F1C05A0"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w:t>
            </w:r>
          </w:p>
        </w:tc>
      </w:tr>
      <w:tr w14:paraId="2F89DC6B" w14:textId="77777777" w:rsidTr="00865DEB">
        <w:tblPrEx>
          <w:tblW w:w="10507" w:type="dxa"/>
          <w:tblLook w:val="04A0"/>
        </w:tblPrEx>
        <w:trPr>
          <w:trHeight w:val="620"/>
        </w:trPr>
        <w:tc>
          <w:tcPr>
            <w:tcW w:w="426" w:type="dxa"/>
            <w:tcBorders>
              <w:top w:val="nil"/>
              <w:left w:val="single" w:sz="4" w:space="0" w:color="auto"/>
              <w:bottom w:val="single" w:sz="4" w:space="0" w:color="auto"/>
              <w:right w:val="single" w:sz="4" w:space="0" w:color="auto"/>
            </w:tcBorders>
            <w:shd w:val="clear" w:color="000000" w:fill="D9D9D9"/>
            <w:noWrap/>
            <w:vAlign w:val="center"/>
            <w:hideMark/>
          </w:tcPr>
          <w:p w:rsidR="00A22B88" w:rsidRPr="00274221" w:rsidP="00865DEB" w14:paraId="2FFE1551" w14:textId="77777777">
            <w:pPr>
              <w:spacing w:after="0" w:line="240" w:lineRule="auto"/>
              <w:jc w:val="center"/>
              <w:rPr>
                <w:rFonts w:ascii="Arial" w:eastAsia="Times New Roman" w:hAnsi="Arial" w:cs="Arial"/>
                <w:color w:val="000000"/>
                <w:sz w:val="20"/>
                <w:szCs w:val="20"/>
              </w:rPr>
            </w:pPr>
            <w:r w:rsidRPr="00274221">
              <w:rPr>
                <w:rFonts w:ascii="Arial" w:eastAsia="Times New Roman" w:hAnsi="Arial" w:cs="Arial"/>
                <w:color w:val="000000"/>
                <w:sz w:val="20"/>
                <w:szCs w:val="20"/>
              </w:rPr>
              <w:t>4</w:t>
            </w:r>
          </w:p>
        </w:tc>
        <w:tc>
          <w:tcPr>
            <w:tcW w:w="757" w:type="dxa"/>
            <w:tcBorders>
              <w:top w:val="single" w:sz="4" w:space="0" w:color="auto"/>
              <w:left w:val="nil"/>
              <w:bottom w:val="single" w:sz="4" w:space="0" w:color="auto"/>
              <w:right w:val="nil"/>
            </w:tcBorders>
            <w:shd w:val="clear" w:color="000000" w:fill="FFFF99"/>
            <w:vAlign w:val="center"/>
            <w:hideMark/>
          </w:tcPr>
          <w:p w:rsidR="00A22B88" w:rsidRPr="00274221" w:rsidP="00865DEB" w14:paraId="41849FFD"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w:t>
            </w:r>
          </w:p>
        </w:tc>
        <w:tc>
          <w:tcPr>
            <w:tcW w:w="632" w:type="dxa"/>
            <w:tcBorders>
              <w:top w:val="single" w:sz="4" w:space="0" w:color="auto"/>
              <w:left w:val="single" w:sz="4" w:space="0" w:color="auto"/>
              <w:bottom w:val="single" w:sz="4" w:space="0" w:color="auto"/>
              <w:right w:val="nil"/>
            </w:tcBorders>
            <w:shd w:val="clear" w:color="000000" w:fill="FFFF99"/>
            <w:vAlign w:val="center"/>
            <w:hideMark/>
          </w:tcPr>
          <w:p w:rsidR="00A22B88" w:rsidRPr="00274221" w:rsidP="00865DEB" w14:paraId="17FA8567" w14:textId="77777777">
            <w:pPr>
              <w:spacing w:after="0" w:line="240" w:lineRule="auto"/>
              <w:jc w:val="center"/>
              <w:rPr>
                <w:rFonts w:ascii="Arial" w:eastAsia="Times New Roman" w:hAnsi="Arial" w:cs="Arial"/>
                <w:sz w:val="20"/>
                <w:szCs w:val="20"/>
              </w:rPr>
            </w:pPr>
            <w:r w:rsidRPr="00274221">
              <w:rPr>
                <w:rFonts w:ascii="Arial" w:eastAsia="Times New Roman" w:hAnsi="Arial" w:cs="Arial"/>
                <w:sz w:val="20"/>
                <w:szCs w:val="20"/>
              </w:rPr>
              <w:t> </w:t>
            </w:r>
          </w:p>
        </w:tc>
        <w:tc>
          <w:tcPr>
            <w:tcW w:w="438"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A22B88" w:rsidRPr="00274221" w:rsidP="00865DEB" w14:paraId="00DC87C1" w14:textId="77777777">
            <w:pPr>
              <w:spacing w:after="0" w:line="240" w:lineRule="auto"/>
              <w:jc w:val="center"/>
              <w:rPr>
                <w:rFonts w:ascii="Arial" w:eastAsia="Times New Roman" w:hAnsi="Arial" w:cs="Arial"/>
                <w:sz w:val="20"/>
                <w:szCs w:val="20"/>
              </w:rPr>
            </w:pPr>
            <w:r w:rsidRPr="00274221">
              <w:rPr>
                <w:rFonts w:ascii="Arial" w:eastAsia="Times New Roman" w:hAnsi="Arial" w:cs="Arial"/>
                <w:sz w:val="20"/>
                <w:szCs w:val="20"/>
              </w:rPr>
              <w:t> </w:t>
            </w:r>
          </w:p>
        </w:tc>
        <w:tc>
          <w:tcPr>
            <w:tcW w:w="629" w:type="dxa"/>
            <w:tcBorders>
              <w:top w:val="single" w:sz="4" w:space="0" w:color="auto"/>
              <w:left w:val="nil"/>
              <w:bottom w:val="single" w:sz="4" w:space="0" w:color="auto"/>
              <w:right w:val="nil"/>
            </w:tcBorders>
            <w:vAlign w:val="center"/>
            <w:hideMark/>
          </w:tcPr>
          <w:p w:rsidR="00A22B88" w:rsidRPr="00274221" w:rsidP="00865DEB" w14:paraId="2750A798"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w:t>
            </w:r>
          </w:p>
        </w:tc>
        <w:tc>
          <w:tcPr>
            <w:tcW w:w="850" w:type="dxa"/>
            <w:tcBorders>
              <w:top w:val="nil"/>
              <w:left w:val="single" w:sz="4" w:space="0" w:color="auto"/>
              <w:bottom w:val="single" w:sz="4" w:space="0" w:color="auto"/>
              <w:right w:val="single" w:sz="4" w:space="0" w:color="auto"/>
            </w:tcBorders>
            <w:shd w:val="clear" w:color="000000" w:fill="FFFF99"/>
            <w:vAlign w:val="center"/>
            <w:hideMark/>
          </w:tcPr>
          <w:p w:rsidR="00A22B88" w:rsidRPr="00274221" w:rsidP="00865DEB" w14:paraId="5C3A39B3" w14:textId="77777777">
            <w:pPr>
              <w:spacing w:after="0" w:line="240" w:lineRule="auto"/>
              <w:jc w:val="right"/>
              <w:rPr>
                <w:rFonts w:ascii="Arial" w:eastAsia="Times New Roman" w:hAnsi="Arial" w:cs="Arial"/>
                <w:sz w:val="20"/>
                <w:szCs w:val="20"/>
              </w:rPr>
            </w:pPr>
            <w:r w:rsidRPr="00274221">
              <w:rPr>
                <w:rFonts w:ascii="Arial" w:eastAsia="Times New Roman" w:hAnsi="Arial" w:cs="Arial"/>
                <w:sz w:val="20"/>
                <w:szCs w:val="20"/>
              </w:rPr>
              <w:t> </w:t>
            </w:r>
          </w:p>
        </w:tc>
        <w:tc>
          <w:tcPr>
            <w:tcW w:w="850" w:type="dxa"/>
            <w:tcBorders>
              <w:top w:val="nil"/>
              <w:left w:val="nil"/>
              <w:bottom w:val="single" w:sz="4" w:space="0" w:color="auto"/>
              <w:right w:val="single" w:sz="4" w:space="0" w:color="auto"/>
            </w:tcBorders>
            <w:shd w:val="clear" w:color="000000" w:fill="FFFF99"/>
            <w:vAlign w:val="center"/>
            <w:hideMark/>
          </w:tcPr>
          <w:p w:rsidR="00A22B88" w:rsidRPr="00274221" w:rsidP="00865DEB" w14:paraId="40C4784F" w14:textId="77777777">
            <w:pPr>
              <w:spacing w:after="0" w:line="240" w:lineRule="auto"/>
              <w:jc w:val="right"/>
              <w:rPr>
                <w:rFonts w:ascii="Arial" w:eastAsia="Times New Roman" w:hAnsi="Arial" w:cs="Arial"/>
                <w:sz w:val="20"/>
                <w:szCs w:val="20"/>
              </w:rPr>
            </w:pPr>
            <w:r w:rsidRPr="00274221">
              <w:rPr>
                <w:rFonts w:ascii="Arial" w:eastAsia="Times New Roman" w:hAnsi="Arial" w:cs="Arial"/>
                <w:sz w:val="20"/>
                <w:szCs w:val="20"/>
              </w:rPr>
              <w:t> </w:t>
            </w:r>
          </w:p>
        </w:tc>
        <w:tc>
          <w:tcPr>
            <w:tcW w:w="850" w:type="dxa"/>
            <w:tcBorders>
              <w:top w:val="nil"/>
              <w:left w:val="nil"/>
              <w:bottom w:val="single" w:sz="4" w:space="0" w:color="auto"/>
              <w:right w:val="single" w:sz="4" w:space="0" w:color="auto"/>
            </w:tcBorders>
            <w:shd w:val="clear" w:color="000000" w:fill="FFFF99"/>
            <w:vAlign w:val="center"/>
            <w:hideMark/>
          </w:tcPr>
          <w:p w:rsidR="00A22B88" w:rsidRPr="00274221" w:rsidP="00865DEB" w14:paraId="4C483CA0" w14:textId="77777777">
            <w:pPr>
              <w:spacing w:after="0" w:line="240" w:lineRule="auto"/>
              <w:jc w:val="right"/>
              <w:rPr>
                <w:rFonts w:ascii="Arial" w:eastAsia="Times New Roman" w:hAnsi="Arial" w:cs="Arial"/>
                <w:sz w:val="20"/>
                <w:szCs w:val="20"/>
              </w:rPr>
            </w:pPr>
            <w:r w:rsidRPr="00274221">
              <w:rPr>
                <w:rFonts w:ascii="Arial" w:eastAsia="Times New Roman" w:hAnsi="Arial" w:cs="Arial"/>
                <w:sz w:val="20"/>
                <w:szCs w:val="20"/>
              </w:rPr>
              <w:t> </w:t>
            </w:r>
          </w:p>
        </w:tc>
        <w:tc>
          <w:tcPr>
            <w:tcW w:w="850" w:type="dxa"/>
            <w:tcBorders>
              <w:top w:val="nil"/>
              <w:left w:val="nil"/>
              <w:bottom w:val="single" w:sz="4" w:space="0" w:color="auto"/>
              <w:right w:val="single" w:sz="4" w:space="0" w:color="auto"/>
            </w:tcBorders>
            <w:shd w:val="clear" w:color="000000" w:fill="FFFF99"/>
            <w:vAlign w:val="center"/>
            <w:hideMark/>
          </w:tcPr>
          <w:p w:rsidR="00A22B88" w:rsidRPr="00274221" w:rsidP="00865DEB" w14:paraId="0A4A9C5F" w14:textId="77777777">
            <w:pPr>
              <w:spacing w:after="0" w:line="240" w:lineRule="auto"/>
              <w:jc w:val="right"/>
              <w:rPr>
                <w:rFonts w:ascii="Arial" w:eastAsia="Times New Roman" w:hAnsi="Arial" w:cs="Arial"/>
                <w:sz w:val="20"/>
                <w:szCs w:val="20"/>
              </w:rPr>
            </w:pPr>
            <w:r w:rsidRPr="00274221">
              <w:rPr>
                <w:rFonts w:ascii="Arial" w:eastAsia="Times New Roman" w:hAnsi="Arial" w:cs="Arial"/>
                <w:sz w:val="20"/>
                <w:szCs w:val="20"/>
              </w:rPr>
              <w:t> </w:t>
            </w:r>
          </w:p>
        </w:tc>
        <w:tc>
          <w:tcPr>
            <w:tcW w:w="850" w:type="dxa"/>
            <w:tcBorders>
              <w:top w:val="nil"/>
              <w:left w:val="nil"/>
              <w:bottom w:val="single" w:sz="4" w:space="0" w:color="auto"/>
              <w:right w:val="single" w:sz="4" w:space="0" w:color="auto"/>
            </w:tcBorders>
            <w:vAlign w:val="center"/>
            <w:hideMark/>
          </w:tcPr>
          <w:p w:rsidR="00A22B88" w:rsidRPr="00274221" w:rsidP="00865DEB" w14:paraId="6B5D9E9C"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                </w:t>
            </w:r>
          </w:p>
        </w:tc>
        <w:tc>
          <w:tcPr>
            <w:tcW w:w="850" w:type="dxa"/>
            <w:tcBorders>
              <w:top w:val="nil"/>
              <w:left w:val="nil"/>
              <w:bottom w:val="single" w:sz="4" w:space="0" w:color="auto"/>
              <w:right w:val="single" w:sz="4" w:space="0" w:color="auto"/>
            </w:tcBorders>
            <w:vAlign w:val="center"/>
            <w:hideMark/>
          </w:tcPr>
          <w:p w:rsidR="00A22B88" w:rsidRPr="00274221" w:rsidP="00865DEB" w14:paraId="019AA60F"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               </w:t>
            </w:r>
          </w:p>
        </w:tc>
        <w:tc>
          <w:tcPr>
            <w:tcW w:w="850" w:type="dxa"/>
            <w:tcBorders>
              <w:top w:val="nil"/>
              <w:left w:val="nil"/>
              <w:bottom w:val="single" w:sz="4" w:space="0" w:color="auto"/>
              <w:right w:val="single" w:sz="4" w:space="0" w:color="auto"/>
            </w:tcBorders>
            <w:vAlign w:val="center"/>
            <w:hideMark/>
          </w:tcPr>
          <w:p w:rsidR="00A22B88" w:rsidRPr="00274221" w:rsidP="00865DEB" w14:paraId="24E149C5"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               </w:t>
            </w:r>
          </w:p>
        </w:tc>
        <w:tc>
          <w:tcPr>
            <w:tcW w:w="850" w:type="dxa"/>
            <w:tcBorders>
              <w:top w:val="nil"/>
              <w:left w:val="nil"/>
              <w:bottom w:val="single" w:sz="4" w:space="0" w:color="auto"/>
              <w:right w:val="single" w:sz="4" w:space="0" w:color="auto"/>
            </w:tcBorders>
            <w:vAlign w:val="center"/>
            <w:hideMark/>
          </w:tcPr>
          <w:p w:rsidR="00A22B88" w:rsidRPr="00274221" w:rsidP="00865DEB" w14:paraId="71D7C682"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xml:space="preserve"> $               </w:t>
            </w:r>
          </w:p>
        </w:tc>
        <w:tc>
          <w:tcPr>
            <w:tcW w:w="825" w:type="dxa"/>
            <w:tcBorders>
              <w:top w:val="single" w:sz="4" w:space="0" w:color="auto"/>
              <w:left w:val="nil"/>
              <w:bottom w:val="single" w:sz="4" w:space="0" w:color="auto"/>
              <w:right w:val="single" w:sz="4" w:space="0" w:color="auto"/>
            </w:tcBorders>
            <w:shd w:val="clear" w:color="000000" w:fill="FFFF99"/>
            <w:vAlign w:val="center"/>
            <w:hideMark/>
          </w:tcPr>
          <w:p w:rsidR="00A22B88" w:rsidRPr="00274221" w:rsidP="00865DEB" w14:paraId="7DE75A8D" w14:textId="77777777">
            <w:pPr>
              <w:spacing w:after="0" w:line="240" w:lineRule="auto"/>
              <w:rPr>
                <w:rFonts w:ascii="Arial" w:eastAsia="Times New Roman" w:hAnsi="Arial" w:cs="Arial"/>
                <w:sz w:val="20"/>
                <w:szCs w:val="20"/>
              </w:rPr>
            </w:pPr>
            <w:r w:rsidRPr="00274221">
              <w:rPr>
                <w:rFonts w:ascii="Arial" w:eastAsia="Times New Roman" w:hAnsi="Arial" w:cs="Arial"/>
                <w:sz w:val="20"/>
                <w:szCs w:val="20"/>
              </w:rPr>
              <w:t> </w:t>
            </w:r>
          </w:p>
        </w:tc>
      </w:tr>
    </w:tbl>
    <w:p w:rsidR="00A22B88" w:rsidRPr="001759E1" w:rsidP="00A22B88" w14:paraId="56D9BED3" w14:textId="77777777">
      <w:pPr>
        <w:keepNext/>
        <w:keepLines/>
        <w:spacing w:before="360" w:after="80" w:line="278" w:lineRule="auto"/>
        <w:outlineLvl w:val="0"/>
        <w:rPr>
          <w:rFonts w:ascii="Aptos Display" w:eastAsia="Times New Roman" w:hAnsi="Aptos Display" w:cs="Times New Roman"/>
          <w:color w:val="0F4761"/>
          <w:kern w:val="2"/>
          <w:sz w:val="40"/>
          <w:szCs w:val="40"/>
          <w14:ligatures w14:val="standardContextual"/>
        </w:rPr>
      </w:pPr>
      <w:r>
        <w:rPr>
          <w:rFonts w:ascii="Aptos Display" w:eastAsia="Times New Roman" w:hAnsi="Aptos Display" w:cs="Times New Roman"/>
          <w:color w:val="0F4761"/>
          <w:kern w:val="2"/>
          <w:sz w:val="40"/>
          <w:szCs w:val="40"/>
          <w14:ligatures w14:val="standardContextual"/>
        </w:rPr>
        <w:t>S</w:t>
      </w:r>
      <w:r w:rsidRPr="001759E1">
        <w:rPr>
          <w:rFonts w:ascii="Aptos Display" w:eastAsia="Times New Roman" w:hAnsi="Aptos Display" w:cs="Times New Roman"/>
          <w:color w:val="0F4761"/>
          <w:kern w:val="2"/>
          <w:sz w:val="40"/>
          <w:szCs w:val="40"/>
          <w14:ligatures w14:val="standardContextual"/>
        </w:rPr>
        <w:t>ummary</w:t>
      </w:r>
    </w:p>
    <w:tbl>
      <w:tblPr>
        <w:tblStyle w:val="TableGrid1"/>
        <w:tblW w:w="0" w:type="auto"/>
        <w:tblLook w:val="04A0"/>
      </w:tblPr>
      <w:tblGrid>
        <w:gridCol w:w="5035"/>
        <w:gridCol w:w="5035"/>
      </w:tblGrid>
      <w:tr w14:paraId="5EBC0A3E" w14:textId="77777777" w:rsidTr="00865DEB">
        <w:tblPrEx>
          <w:tblW w:w="0" w:type="auto"/>
          <w:tblLook w:val="04A0"/>
        </w:tblPrEx>
        <w:tc>
          <w:tcPr>
            <w:tcW w:w="5035" w:type="dxa"/>
            <w:shd w:val="clear" w:color="auto" w:fill="7F7F7F"/>
          </w:tcPr>
          <w:p w:rsidR="00A22B88" w:rsidRPr="001759E1" w:rsidP="00865DEB" w14:paraId="7A7A8934" w14:textId="77777777">
            <w:pPr>
              <w:spacing w:line="278" w:lineRule="auto"/>
              <w:jc w:val="center"/>
              <w:rPr>
                <w:rFonts w:ascii="Calibri" w:eastAsia="Aptos" w:hAnsi="Calibri" w:cs="Calibri"/>
                <w:b/>
                <w:bCs/>
              </w:rPr>
            </w:pPr>
            <w:r w:rsidRPr="001759E1">
              <w:rPr>
                <w:rFonts w:ascii="Calibri" w:eastAsia="Aptos" w:hAnsi="Calibri" w:cs="Calibri"/>
                <w:b/>
                <w:bCs/>
              </w:rPr>
              <w:t>Recipient</w:t>
            </w:r>
          </w:p>
        </w:tc>
        <w:tc>
          <w:tcPr>
            <w:tcW w:w="5035" w:type="dxa"/>
            <w:shd w:val="clear" w:color="auto" w:fill="7F7F7F"/>
          </w:tcPr>
          <w:p w:rsidR="00A22B88" w:rsidRPr="001759E1" w:rsidP="00865DEB" w14:paraId="49EE86F4" w14:textId="77777777">
            <w:pPr>
              <w:spacing w:line="278" w:lineRule="auto"/>
              <w:jc w:val="center"/>
              <w:rPr>
                <w:rFonts w:ascii="Calibri" w:eastAsia="Aptos" w:hAnsi="Calibri" w:cs="Calibri"/>
                <w:b/>
                <w:bCs/>
              </w:rPr>
            </w:pPr>
            <w:r w:rsidRPr="001759E1">
              <w:rPr>
                <w:rFonts w:ascii="Calibri" w:eastAsia="Aptos" w:hAnsi="Calibri" w:cs="Calibri"/>
                <w:b/>
                <w:bCs/>
              </w:rPr>
              <w:t>Budget Period Year</w:t>
            </w:r>
          </w:p>
        </w:tc>
      </w:tr>
      <w:tr w14:paraId="21B7478E" w14:textId="77777777" w:rsidTr="00865DEB">
        <w:tblPrEx>
          <w:tblW w:w="0" w:type="auto"/>
          <w:tblLook w:val="04A0"/>
        </w:tblPrEx>
        <w:tc>
          <w:tcPr>
            <w:tcW w:w="5035" w:type="dxa"/>
          </w:tcPr>
          <w:p w:rsidR="00A22B88" w:rsidRPr="001759E1" w:rsidP="00865DEB" w14:paraId="6EE1D0ED" w14:textId="77777777">
            <w:pPr>
              <w:spacing w:line="278" w:lineRule="auto"/>
              <w:rPr>
                <w:rFonts w:ascii="Calibri" w:eastAsia="Aptos" w:hAnsi="Calibri" w:cs="Calibri"/>
              </w:rPr>
            </w:pPr>
          </w:p>
        </w:tc>
        <w:tc>
          <w:tcPr>
            <w:tcW w:w="5035" w:type="dxa"/>
          </w:tcPr>
          <w:p w:rsidR="00A22B88" w:rsidRPr="001759E1" w:rsidP="00865DEB" w14:paraId="6818FD38" w14:textId="77777777">
            <w:pPr>
              <w:spacing w:line="278" w:lineRule="auto"/>
              <w:rPr>
                <w:rFonts w:ascii="Calibri" w:eastAsia="Aptos" w:hAnsi="Calibri" w:cs="Calibri"/>
              </w:rPr>
            </w:pPr>
          </w:p>
        </w:tc>
      </w:tr>
    </w:tbl>
    <w:p w:rsidR="00A22B88" w:rsidRPr="001759E1" w:rsidP="00A22B88" w14:paraId="0F40CFE1" w14:textId="77777777">
      <w:pPr>
        <w:spacing w:line="278" w:lineRule="auto"/>
        <w:rPr>
          <w:rFonts w:ascii="Calibri" w:eastAsia="Aptos" w:hAnsi="Calibri" w:cs="Calibri"/>
          <w:kern w:val="2"/>
          <w:sz w:val="24"/>
          <w:szCs w:val="24"/>
          <w14:ligatures w14:val="standardContextual"/>
        </w:rPr>
      </w:pPr>
    </w:p>
    <w:tbl>
      <w:tblPr>
        <w:tblStyle w:val="TableGrid1"/>
        <w:tblW w:w="10128" w:type="dxa"/>
        <w:tblLook w:val="04A0"/>
      </w:tblPr>
      <w:tblGrid>
        <w:gridCol w:w="2045"/>
        <w:gridCol w:w="1661"/>
        <w:gridCol w:w="1661"/>
        <w:gridCol w:w="1661"/>
        <w:gridCol w:w="1661"/>
        <w:gridCol w:w="1439"/>
      </w:tblGrid>
      <w:tr w14:paraId="74F1AD6C" w14:textId="77777777" w:rsidTr="00865DEB">
        <w:tblPrEx>
          <w:tblW w:w="10128" w:type="dxa"/>
          <w:tblLook w:val="04A0"/>
        </w:tblPrEx>
        <w:tc>
          <w:tcPr>
            <w:tcW w:w="2045" w:type="dxa"/>
            <w:shd w:val="clear" w:color="auto" w:fill="7F7F7F"/>
          </w:tcPr>
          <w:p w:rsidR="00A22B88" w:rsidRPr="001759E1" w:rsidP="00865DEB" w14:paraId="4473B48B" w14:textId="77777777">
            <w:pPr>
              <w:spacing w:line="278" w:lineRule="auto"/>
              <w:rPr>
                <w:rFonts w:ascii="Calibri" w:eastAsia="Aptos" w:hAnsi="Calibri" w:cs="Calibri"/>
                <w:b/>
                <w:bCs/>
              </w:rPr>
            </w:pPr>
            <w:r w:rsidRPr="001759E1">
              <w:rPr>
                <w:rFonts w:ascii="Calibri" w:eastAsia="Aptos" w:hAnsi="Calibri" w:cs="Calibri"/>
                <w:b/>
                <w:bCs/>
              </w:rPr>
              <w:t>Object Class</w:t>
            </w:r>
          </w:p>
        </w:tc>
        <w:tc>
          <w:tcPr>
            <w:tcW w:w="1661" w:type="dxa"/>
            <w:shd w:val="clear" w:color="auto" w:fill="7F7F7F"/>
          </w:tcPr>
          <w:p w:rsidR="00A22B88" w:rsidRPr="001759E1" w:rsidP="00865DEB" w14:paraId="25E20F1D" w14:textId="77777777">
            <w:pPr>
              <w:spacing w:line="278" w:lineRule="auto"/>
              <w:rPr>
                <w:rFonts w:ascii="Calibri" w:eastAsia="Aptos" w:hAnsi="Calibri" w:cs="Calibri"/>
                <w:b/>
                <w:bCs/>
              </w:rPr>
            </w:pPr>
            <w:r w:rsidRPr="001759E1">
              <w:rPr>
                <w:rFonts w:ascii="Calibri" w:eastAsia="Aptos" w:hAnsi="Calibri" w:cs="Calibri"/>
                <w:b/>
                <w:bCs/>
              </w:rPr>
              <w:t>Component 1</w:t>
            </w:r>
          </w:p>
        </w:tc>
        <w:tc>
          <w:tcPr>
            <w:tcW w:w="1661" w:type="dxa"/>
            <w:shd w:val="clear" w:color="auto" w:fill="7F7F7F"/>
          </w:tcPr>
          <w:p w:rsidR="00A22B88" w:rsidRPr="001759E1" w:rsidP="00865DEB" w14:paraId="6C6AA479" w14:textId="77777777">
            <w:pPr>
              <w:spacing w:line="278" w:lineRule="auto"/>
              <w:rPr>
                <w:rFonts w:ascii="Calibri" w:eastAsia="Aptos" w:hAnsi="Calibri" w:cs="Calibri"/>
                <w:b/>
                <w:bCs/>
              </w:rPr>
            </w:pPr>
            <w:r w:rsidRPr="001759E1">
              <w:rPr>
                <w:rFonts w:ascii="Calibri" w:eastAsia="Aptos" w:hAnsi="Calibri" w:cs="Calibri"/>
                <w:b/>
                <w:bCs/>
              </w:rPr>
              <w:t>Component 2</w:t>
            </w:r>
          </w:p>
        </w:tc>
        <w:tc>
          <w:tcPr>
            <w:tcW w:w="1661" w:type="dxa"/>
            <w:shd w:val="clear" w:color="auto" w:fill="7F7F7F"/>
          </w:tcPr>
          <w:p w:rsidR="00A22B88" w:rsidRPr="001759E1" w:rsidP="00865DEB" w14:paraId="5234A719" w14:textId="77777777">
            <w:pPr>
              <w:spacing w:line="278" w:lineRule="auto"/>
              <w:rPr>
                <w:rFonts w:ascii="Calibri" w:eastAsia="Aptos" w:hAnsi="Calibri" w:cs="Calibri"/>
                <w:b/>
                <w:bCs/>
              </w:rPr>
            </w:pPr>
            <w:r w:rsidRPr="001759E1">
              <w:rPr>
                <w:rFonts w:ascii="Calibri" w:eastAsia="Aptos" w:hAnsi="Calibri" w:cs="Calibri"/>
                <w:b/>
                <w:bCs/>
              </w:rPr>
              <w:t>Component 3</w:t>
            </w:r>
          </w:p>
        </w:tc>
        <w:tc>
          <w:tcPr>
            <w:tcW w:w="1661" w:type="dxa"/>
            <w:shd w:val="clear" w:color="auto" w:fill="7F7F7F"/>
          </w:tcPr>
          <w:p w:rsidR="00A22B88" w:rsidRPr="001759E1" w:rsidP="00865DEB" w14:paraId="48FB4EB6" w14:textId="77777777">
            <w:pPr>
              <w:spacing w:line="278" w:lineRule="auto"/>
              <w:rPr>
                <w:rFonts w:ascii="Calibri" w:eastAsia="Aptos" w:hAnsi="Calibri" w:cs="Calibri"/>
                <w:b/>
                <w:bCs/>
              </w:rPr>
            </w:pPr>
            <w:r w:rsidRPr="001759E1">
              <w:rPr>
                <w:rFonts w:ascii="Calibri" w:eastAsia="Aptos" w:hAnsi="Calibri" w:cs="Calibri"/>
                <w:b/>
                <w:bCs/>
              </w:rPr>
              <w:t>Component 4</w:t>
            </w:r>
          </w:p>
        </w:tc>
        <w:tc>
          <w:tcPr>
            <w:tcW w:w="1439" w:type="dxa"/>
            <w:shd w:val="clear" w:color="auto" w:fill="7F7F7F"/>
          </w:tcPr>
          <w:p w:rsidR="00A22B88" w:rsidRPr="001759E1" w:rsidP="00865DEB" w14:paraId="6C0773C8" w14:textId="77777777">
            <w:pPr>
              <w:spacing w:line="278" w:lineRule="auto"/>
              <w:rPr>
                <w:rFonts w:ascii="Calibri" w:eastAsia="Aptos" w:hAnsi="Calibri" w:cs="Calibri"/>
                <w:b/>
                <w:bCs/>
              </w:rPr>
            </w:pPr>
            <w:r w:rsidRPr="001759E1">
              <w:rPr>
                <w:rFonts w:ascii="Calibri" w:eastAsia="Aptos" w:hAnsi="Calibri" w:cs="Calibri"/>
                <w:b/>
                <w:bCs/>
              </w:rPr>
              <w:t>Grand Total</w:t>
            </w:r>
          </w:p>
        </w:tc>
      </w:tr>
      <w:tr w14:paraId="5F085DAB" w14:textId="77777777" w:rsidTr="00865DEB">
        <w:tblPrEx>
          <w:tblW w:w="10128" w:type="dxa"/>
          <w:tblLook w:val="04A0"/>
        </w:tblPrEx>
        <w:tc>
          <w:tcPr>
            <w:tcW w:w="2045" w:type="dxa"/>
          </w:tcPr>
          <w:p w:rsidR="00A22B88" w:rsidRPr="00F76B3E" w:rsidP="00865DEB" w14:paraId="76970C7B" w14:textId="77777777">
            <w:pPr>
              <w:spacing w:line="278" w:lineRule="auto"/>
              <w:rPr>
                <w:rFonts w:ascii="Calibri" w:eastAsia="Aptos" w:hAnsi="Calibri" w:cs="Calibri"/>
                <w:sz w:val="22"/>
                <w:szCs w:val="22"/>
              </w:rPr>
            </w:pPr>
            <w:r w:rsidRPr="00F76B3E">
              <w:rPr>
                <w:rFonts w:ascii="Calibri" w:eastAsia="Aptos" w:hAnsi="Calibri" w:cs="Calibri"/>
                <w:sz w:val="22"/>
                <w:szCs w:val="22"/>
              </w:rPr>
              <w:t>Salary and Wages</w:t>
            </w:r>
          </w:p>
        </w:tc>
        <w:tc>
          <w:tcPr>
            <w:tcW w:w="1661" w:type="dxa"/>
          </w:tcPr>
          <w:p w:rsidR="00A22B88" w:rsidRPr="00F76B3E" w:rsidP="00865DEB" w14:paraId="1BC6BB74"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A22B88" w:rsidRPr="00F76B3E" w:rsidP="00865DEB" w14:paraId="321212DB"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A22B88" w:rsidRPr="00F76B3E" w:rsidP="00865DEB" w14:paraId="7A6A1A7F"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A22B88" w:rsidRPr="00F76B3E" w:rsidP="00865DEB" w14:paraId="53876A27"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39" w:type="dxa"/>
          </w:tcPr>
          <w:p w:rsidR="00A22B88" w:rsidRPr="00F76B3E" w:rsidP="00865DEB" w14:paraId="0D00494A"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20CE1845" w14:textId="77777777" w:rsidTr="00865DEB">
        <w:tblPrEx>
          <w:tblW w:w="10128" w:type="dxa"/>
          <w:tblLook w:val="04A0"/>
        </w:tblPrEx>
        <w:tc>
          <w:tcPr>
            <w:tcW w:w="2045" w:type="dxa"/>
          </w:tcPr>
          <w:p w:rsidR="00A22B88" w:rsidRPr="00F76B3E" w:rsidP="00865DEB" w14:paraId="5EFE5564" w14:textId="77777777">
            <w:pPr>
              <w:spacing w:line="278" w:lineRule="auto"/>
              <w:rPr>
                <w:rFonts w:ascii="Calibri" w:eastAsia="Aptos" w:hAnsi="Calibri" w:cs="Calibri"/>
                <w:sz w:val="22"/>
                <w:szCs w:val="22"/>
              </w:rPr>
            </w:pPr>
            <w:r w:rsidRPr="00F76B3E">
              <w:rPr>
                <w:rFonts w:ascii="Calibri" w:eastAsia="Aptos" w:hAnsi="Calibri" w:cs="Calibri"/>
                <w:sz w:val="22"/>
                <w:szCs w:val="22"/>
              </w:rPr>
              <w:t>Fringe Benefits</w:t>
            </w:r>
          </w:p>
        </w:tc>
        <w:tc>
          <w:tcPr>
            <w:tcW w:w="1661" w:type="dxa"/>
          </w:tcPr>
          <w:p w:rsidR="00A22B88" w:rsidRPr="00F76B3E" w:rsidP="00865DEB" w14:paraId="5E1EC939"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A22B88" w:rsidRPr="00F76B3E" w:rsidP="00865DEB" w14:paraId="5E1A7F20"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A22B88" w:rsidRPr="00F76B3E" w:rsidP="00865DEB" w14:paraId="398BCC49"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A22B88" w:rsidRPr="00F76B3E" w:rsidP="00865DEB" w14:paraId="4328E84F"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39" w:type="dxa"/>
          </w:tcPr>
          <w:p w:rsidR="00A22B88" w:rsidRPr="00F76B3E" w:rsidP="00865DEB" w14:paraId="1364E5BC"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0D29F3B4" w14:textId="77777777" w:rsidTr="00865DEB">
        <w:tblPrEx>
          <w:tblW w:w="10128" w:type="dxa"/>
          <w:tblLook w:val="04A0"/>
        </w:tblPrEx>
        <w:tc>
          <w:tcPr>
            <w:tcW w:w="2045" w:type="dxa"/>
          </w:tcPr>
          <w:p w:rsidR="00A22B88" w:rsidRPr="00F76B3E" w:rsidP="00865DEB" w14:paraId="1D85C0AC" w14:textId="77777777">
            <w:pPr>
              <w:spacing w:line="278" w:lineRule="auto"/>
              <w:rPr>
                <w:rFonts w:ascii="Calibri" w:eastAsia="Aptos" w:hAnsi="Calibri" w:cs="Calibri"/>
                <w:sz w:val="22"/>
                <w:szCs w:val="22"/>
              </w:rPr>
            </w:pPr>
            <w:r w:rsidRPr="00F76B3E">
              <w:rPr>
                <w:rFonts w:ascii="Calibri" w:eastAsia="Aptos" w:hAnsi="Calibri" w:cs="Calibri"/>
                <w:sz w:val="22"/>
                <w:szCs w:val="22"/>
              </w:rPr>
              <w:t>Contractual Costs</w:t>
            </w:r>
          </w:p>
        </w:tc>
        <w:tc>
          <w:tcPr>
            <w:tcW w:w="1661" w:type="dxa"/>
          </w:tcPr>
          <w:p w:rsidR="00A22B88" w:rsidRPr="00F76B3E" w:rsidP="00865DEB" w14:paraId="2F3D4367"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A22B88" w:rsidRPr="00F76B3E" w:rsidP="00865DEB" w14:paraId="5C4F93BE"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A22B88" w:rsidRPr="00F76B3E" w:rsidP="00865DEB" w14:paraId="73E3CB3E"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A22B88" w:rsidRPr="00F76B3E" w:rsidP="00865DEB" w14:paraId="04F906F5"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39" w:type="dxa"/>
          </w:tcPr>
          <w:p w:rsidR="00A22B88" w:rsidRPr="00F76B3E" w:rsidP="00865DEB" w14:paraId="608C9B2D"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1F3E12B5" w14:textId="77777777" w:rsidTr="00865DEB">
        <w:tblPrEx>
          <w:tblW w:w="10128" w:type="dxa"/>
          <w:tblLook w:val="04A0"/>
        </w:tblPrEx>
        <w:tc>
          <w:tcPr>
            <w:tcW w:w="2045" w:type="dxa"/>
          </w:tcPr>
          <w:p w:rsidR="00A22B88" w:rsidRPr="00F76B3E" w:rsidP="00865DEB" w14:paraId="1D76F884" w14:textId="77777777">
            <w:pPr>
              <w:spacing w:line="278" w:lineRule="auto"/>
              <w:rPr>
                <w:rFonts w:ascii="Calibri" w:eastAsia="Aptos" w:hAnsi="Calibri" w:cs="Calibri"/>
                <w:sz w:val="22"/>
                <w:szCs w:val="22"/>
              </w:rPr>
            </w:pPr>
            <w:r w:rsidRPr="00F76B3E">
              <w:rPr>
                <w:rFonts w:ascii="Calibri" w:eastAsia="Aptos" w:hAnsi="Calibri" w:cs="Calibri"/>
                <w:sz w:val="22"/>
                <w:szCs w:val="22"/>
              </w:rPr>
              <w:t>Consultant Costs</w:t>
            </w:r>
          </w:p>
        </w:tc>
        <w:tc>
          <w:tcPr>
            <w:tcW w:w="1661" w:type="dxa"/>
          </w:tcPr>
          <w:p w:rsidR="00A22B88" w:rsidRPr="00F76B3E" w:rsidP="00865DEB" w14:paraId="7828954D"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A22B88" w:rsidRPr="00F76B3E" w:rsidP="00865DEB" w14:paraId="47F49166"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A22B88" w:rsidRPr="00F76B3E" w:rsidP="00865DEB" w14:paraId="0C7ADB96"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A22B88" w:rsidRPr="00F76B3E" w:rsidP="00865DEB" w14:paraId="6046C1B0"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39" w:type="dxa"/>
          </w:tcPr>
          <w:p w:rsidR="00A22B88" w:rsidRPr="00F76B3E" w:rsidP="00865DEB" w14:paraId="15815F9F"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149B2BB9" w14:textId="77777777" w:rsidTr="00865DEB">
        <w:tblPrEx>
          <w:tblW w:w="10128" w:type="dxa"/>
          <w:tblLook w:val="04A0"/>
        </w:tblPrEx>
        <w:tc>
          <w:tcPr>
            <w:tcW w:w="2045" w:type="dxa"/>
          </w:tcPr>
          <w:p w:rsidR="00A22B88" w:rsidRPr="00F76B3E" w:rsidP="00865DEB" w14:paraId="2B606938" w14:textId="77777777">
            <w:pPr>
              <w:spacing w:line="278" w:lineRule="auto"/>
              <w:rPr>
                <w:rFonts w:ascii="Calibri" w:eastAsia="Aptos" w:hAnsi="Calibri" w:cs="Calibri"/>
                <w:sz w:val="22"/>
                <w:szCs w:val="22"/>
              </w:rPr>
            </w:pPr>
            <w:r w:rsidRPr="00F76B3E">
              <w:rPr>
                <w:rFonts w:ascii="Calibri" w:eastAsia="Aptos" w:hAnsi="Calibri" w:cs="Calibri"/>
                <w:sz w:val="22"/>
                <w:szCs w:val="22"/>
              </w:rPr>
              <w:t>Equipment</w:t>
            </w:r>
          </w:p>
        </w:tc>
        <w:tc>
          <w:tcPr>
            <w:tcW w:w="1661" w:type="dxa"/>
          </w:tcPr>
          <w:p w:rsidR="00A22B88" w:rsidRPr="00F76B3E" w:rsidP="00865DEB" w14:paraId="2CB15D6A"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A22B88" w:rsidRPr="00F76B3E" w:rsidP="00865DEB" w14:paraId="2B597DB5"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A22B88" w:rsidRPr="00F76B3E" w:rsidP="00865DEB" w14:paraId="23384632"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A22B88" w:rsidRPr="00F76B3E" w:rsidP="00865DEB" w14:paraId="40E9C3E8"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39" w:type="dxa"/>
          </w:tcPr>
          <w:p w:rsidR="00A22B88" w:rsidRPr="00F76B3E" w:rsidP="00865DEB" w14:paraId="630D69A8"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7D953DD9" w14:textId="77777777" w:rsidTr="00865DEB">
        <w:tblPrEx>
          <w:tblW w:w="10128" w:type="dxa"/>
          <w:tblLook w:val="04A0"/>
        </w:tblPrEx>
        <w:tc>
          <w:tcPr>
            <w:tcW w:w="2045" w:type="dxa"/>
          </w:tcPr>
          <w:p w:rsidR="00A22B88" w:rsidRPr="00F76B3E" w:rsidP="00865DEB" w14:paraId="1FE91BF2" w14:textId="77777777">
            <w:pPr>
              <w:spacing w:line="278" w:lineRule="auto"/>
              <w:rPr>
                <w:rFonts w:ascii="Calibri" w:eastAsia="Aptos" w:hAnsi="Calibri" w:cs="Calibri"/>
                <w:sz w:val="22"/>
                <w:szCs w:val="22"/>
              </w:rPr>
            </w:pPr>
            <w:r w:rsidRPr="00F76B3E">
              <w:rPr>
                <w:rFonts w:ascii="Calibri" w:eastAsia="Aptos" w:hAnsi="Calibri" w:cs="Calibri"/>
                <w:sz w:val="22"/>
                <w:szCs w:val="22"/>
              </w:rPr>
              <w:t>Supplies</w:t>
            </w:r>
          </w:p>
        </w:tc>
        <w:tc>
          <w:tcPr>
            <w:tcW w:w="1661" w:type="dxa"/>
          </w:tcPr>
          <w:p w:rsidR="00A22B88" w:rsidRPr="00F76B3E" w:rsidP="00865DEB" w14:paraId="4CE1CE2F"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A22B88" w:rsidRPr="00F76B3E" w:rsidP="00865DEB" w14:paraId="0DAFAE8E"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A22B88" w:rsidRPr="00F76B3E" w:rsidP="00865DEB" w14:paraId="27C82A05"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Pr>
          <w:p w:rsidR="00A22B88" w:rsidRPr="00F76B3E" w:rsidP="00865DEB" w14:paraId="4500D0A4"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39" w:type="dxa"/>
          </w:tcPr>
          <w:p w:rsidR="00A22B88" w:rsidRPr="00F76B3E" w:rsidP="00865DEB" w14:paraId="4B5100B7"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295D2ECE" w14:textId="77777777" w:rsidTr="00865DEB">
        <w:tblPrEx>
          <w:tblW w:w="10128" w:type="dxa"/>
          <w:tblLook w:val="04A0"/>
        </w:tblPrEx>
        <w:tc>
          <w:tcPr>
            <w:tcW w:w="2045" w:type="dxa"/>
            <w:tcBorders>
              <w:bottom w:val="single" w:sz="2" w:space="0" w:color="auto"/>
            </w:tcBorders>
          </w:tcPr>
          <w:p w:rsidR="00A22B88" w:rsidRPr="00F76B3E" w:rsidP="00865DEB" w14:paraId="6172B813" w14:textId="77777777">
            <w:pPr>
              <w:spacing w:line="278" w:lineRule="auto"/>
              <w:rPr>
                <w:rFonts w:ascii="Calibri" w:eastAsia="Aptos" w:hAnsi="Calibri" w:cs="Calibri"/>
                <w:sz w:val="22"/>
                <w:szCs w:val="22"/>
              </w:rPr>
            </w:pPr>
            <w:r w:rsidRPr="00F76B3E">
              <w:rPr>
                <w:rFonts w:ascii="Calibri" w:eastAsia="Aptos" w:hAnsi="Calibri" w:cs="Calibri"/>
                <w:sz w:val="22"/>
                <w:szCs w:val="22"/>
              </w:rPr>
              <w:t>Travel</w:t>
            </w:r>
          </w:p>
        </w:tc>
        <w:tc>
          <w:tcPr>
            <w:tcW w:w="1661" w:type="dxa"/>
            <w:tcBorders>
              <w:bottom w:val="single" w:sz="2" w:space="0" w:color="auto"/>
            </w:tcBorders>
          </w:tcPr>
          <w:p w:rsidR="00A22B88" w:rsidRPr="00F76B3E" w:rsidP="00865DEB" w14:paraId="090C8FB1"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bottom w:val="single" w:sz="2" w:space="0" w:color="auto"/>
            </w:tcBorders>
          </w:tcPr>
          <w:p w:rsidR="00A22B88" w:rsidRPr="00F76B3E" w:rsidP="00865DEB" w14:paraId="41F12429"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bottom w:val="single" w:sz="2" w:space="0" w:color="auto"/>
            </w:tcBorders>
          </w:tcPr>
          <w:p w:rsidR="00A22B88" w:rsidRPr="00F76B3E" w:rsidP="00865DEB" w14:paraId="5B050ED6"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bottom w:val="single" w:sz="2" w:space="0" w:color="auto"/>
            </w:tcBorders>
          </w:tcPr>
          <w:p w:rsidR="00A22B88" w:rsidRPr="00F76B3E" w:rsidP="00865DEB" w14:paraId="6C170EB1"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39" w:type="dxa"/>
            <w:tcBorders>
              <w:bottom w:val="single" w:sz="2" w:space="0" w:color="auto"/>
            </w:tcBorders>
          </w:tcPr>
          <w:p w:rsidR="00A22B88" w:rsidRPr="00F76B3E" w:rsidP="00865DEB" w14:paraId="4B9B8C2B"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6162DDEB" w14:textId="77777777" w:rsidTr="00865DEB">
        <w:tblPrEx>
          <w:tblW w:w="10128" w:type="dxa"/>
          <w:tblLook w:val="04A0"/>
        </w:tblPrEx>
        <w:tc>
          <w:tcPr>
            <w:tcW w:w="2045" w:type="dxa"/>
            <w:tcBorders>
              <w:top w:val="single" w:sz="2" w:space="0" w:color="auto"/>
              <w:left w:val="single" w:sz="2" w:space="0" w:color="auto"/>
              <w:bottom w:val="single" w:sz="12" w:space="0" w:color="auto"/>
              <w:right w:val="single" w:sz="2" w:space="0" w:color="auto"/>
            </w:tcBorders>
          </w:tcPr>
          <w:p w:rsidR="00A22B88" w:rsidRPr="00F76B3E" w:rsidP="00865DEB" w14:paraId="76D95EDD" w14:textId="77777777">
            <w:pPr>
              <w:spacing w:line="278" w:lineRule="auto"/>
              <w:rPr>
                <w:rFonts w:ascii="Calibri" w:eastAsia="Aptos" w:hAnsi="Calibri" w:cs="Calibri"/>
                <w:sz w:val="22"/>
                <w:szCs w:val="22"/>
              </w:rPr>
            </w:pPr>
            <w:r w:rsidRPr="00F76B3E">
              <w:rPr>
                <w:rFonts w:ascii="Calibri" w:eastAsia="Aptos" w:hAnsi="Calibri" w:cs="Calibri"/>
                <w:sz w:val="22"/>
                <w:szCs w:val="22"/>
              </w:rPr>
              <w:t>Other</w:t>
            </w:r>
          </w:p>
        </w:tc>
        <w:tc>
          <w:tcPr>
            <w:tcW w:w="1661" w:type="dxa"/>
            <w:tcBorders>
              <w:top w:val="single" w:sz="2" w:space="0" w:color="auto"/>
              <w:left w:val="single" w:sz="2" w:space="0" w:color="auto"/>
              <w:bottom w:val="single" w:sz="12" w:space="0" w:color="auto"/>
              <w:right w:val="single" w:sz="2" w:space="0" w:color="auto"/>
            </w:tcBorders>
          </w:tcPr>
          <w:p w:rsidR="00A22B88" w:rsidRPr="00F76B3E" w:rsidP="00865DEB" w14:paraId="0C192FD0"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top w:val="single" w:sz="2" w:space="0" w:color="auto"/>
              <w:left w:val="single" w:sz="2" w:space="0" w:color="auto"/>
              <w:bottom w:val="single" w:sz="12" w:space="0" w:color="auto"/>
              <w:right w:val="single" w:sz="2" w:space="0" w:color="auto"/>
            </w:tcBorders>
          </w:tcPr>
          <w:p w:rsidR="00A22B88" w:rsidRPr="00F76B3E" w:rsidP="00865DEB" w14:paraId="3D4BE4DA"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top w:val="single" w:sz="2" w:space="0" w:color="auto"/>
              <w:left w:val="single" w:sz="2" w:space="0" w:color="auto"/>
              <w:bottom w:val="single" w:sz="12" w:space="0" w:color="auto"/>
              <w:right w:val="single" w:sz="2" w:space="0" w:color="auto"/>
            </w:tcBorders>
          </w:tcPr>
          <w:p w:rsidR="00A22B88" w:rsidRPr="00F76B3E" w:rsidP="00865DEB" w14:paraId="23975211"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top w:val="single" w:sz="2" w:space="0" w:color="auto"/>
              <w:left w:val="single" w:sz="2" w:space="0" w:color="auto"/>
              <w:bottom w:val="single" w:sz="12" w:space="0" w:color="auto"/>
              <w:right w:val="single" w:sz="2" w:space="0" w:color="auto"/>
            </w:tcBorders>
          </w:tcPr>
          <w:p w:rsidR="00A22B88" w:rsidRPr="00F76B3E" w:rsidP="00865DEB" w14:paraId="7F342BF7"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39" w:type="dxa"/>
            <w:tcBorders>
              <w:top w:val="single" w:sz="2" w:space="0" w:color="auto"/>
              <w:left w:val="single" w:sz="2" w:space="0" w:color="auto"/>
              <w:bottom w:val="single" w:sz="12" w:space="0" w:color="auto"/>
              <w:right w:val="single" w:sz="2" w:space="0" w:color="auto"/>
            </w:tcBorders>
          </w:tcPr>
          <w:p w:rsidR="00A22B88" w:rsidRPr="00F76B3E" w:rsidP="00865DEB" w14:paraId="0F87A21D"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2DEB04F5" w14:textId="77777777" w:rsidTr="00865DEB">
        <w:tblPrEx>
          <w:tblW w:w="10128" w:type="dxa"/>
          <w:tblLook w:val="04A0"/>
        </w:tblPrEx>
        <w:tc>
          <w:tcPr>
            <w:tcW w:w="2045" w:type="dxa"/>
            <w:tcBorders>
              <w:top w:val="single" w:sz="12" w:space="0" w:color="auto"/>
              <w:bottom w:val="single" w:sz="4" w:space="0" w:color="auto"/>
            </w:tcBorders>
          </w:tcPr>
          <w:p w:rsidR="00A22B88" w:rsidRPr="00F76B3E" w:rsidP="00865DEB" w14:paraId="28E860BB"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Direct Cost</w:t>
            </w:r>
          </w:p>
        </w:tc>
        <w:tc>
          <w:tcPr>
            <w:tcW w:w="1661" w:type="dxa"/>
            <w:tcBorders>
              <w:top w:val="single" w:sz="12" w:space="0" w:color="auto"/>
              <w:bottom w:val="single" w:sz="4" w:space="0" w:color="auto"/>
            </w:tcBorders>
          </w:tcPr>
          <w:p w:rsidR="00A22B88" w:rsidRPr="00F76B3E" w:rsidP="00865DEB" w14:paraId="75D3B009"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top w:val="single" w:sz="12" w:space="0" w:color="auto"/>
              <w:bottom w:val="single" w:sz="4" w:space="0" w:color="auto"/>
            </w:tcBorders>
          </w:tcPr>
          <w:p w:rsidR="00A22B88" w:rsidRPr="00F76B3E" w:rsidP="00865DEB" w14:paraId="55153BC2"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top w:val="single" w:sz="12" w:space="0" w:color="auto"/>
              <w:bottom w:val="single" w:sz="4" w:space="0" w:color="auto"/>
            </w:tcBorders>
          </w:tcPr>
          <w:p w:rsidR="00A22B88" w:rsidRPr="00F76B3E" w:rsidP="00865DEB" w14:paraId="2AA2704C"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top w:val="single" w:sz="12" w:space="0" w:color="auto"/>
              <w:bottom w:val="single" w:sz="4" w:space="0" w:color="auto"/>
            </w:tcBorders>
          </w:tcPr>
          <w:p w:rsidR="00A22B88" w:rsidRPr="00F76B3E" w:rsidP="00865DEB" w14:paraId="34BADFE3"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39" w:type="dxa"/>
            <w:tcBorders>
              <w:top w:val="single" w:sz="12" w:space="0" w:color="auto"/>
              <w:bottom w:val="single" w:sz="4" w:space="0" w:color="auto"/>
            </w:tcBorders>
          </w:tcPr>
          <w:p w:rsidR="00A22B88" w:rsidRPr="00F76B3E" w:rsidP="00865DEB" w14:paraId="002BDDDD"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41DC29D1" w14:textId="77777777" w:rsidTr="00865DEB">
        <w:tblPrEx>
          <w:tblW w:w="10128" w:type="dxa"/>
          <w:tblLook w:val="04A0"/>
        </w:tblPrEx>
        <w:tc>
          <w:tcPr>
            <w:tcW w:w="2045" w:type="dxa"/>
            <w:tcBorders>
              <w:bottom w:val="triple" w:sz="4" w:space="0" w:color="auto"/>
            </w:tcBorders>
          </w:tcPr>
          <w:p w:rsidR="00A22B88" w:rsidRPr="00F76B3E" w:rsidP="00865DEB" w14:paraId="2C2A0226"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Indirect Costs</w:t>
            </w:r>
          </w:p>
        </w:tc>
        <w:tc>
          <w:tcPr>
            <w:tcW w:w="1661" w:type="dxa"/>
            <w:tcBorders>
              <w:bottom w:val="triple" w:sz="4" w:space="0" w:color="auto"/>
            </w:tcBorders>
            <w:shd w:val="clear" w:color="auto" w:fill="FFFF99"/>
          </w:tcPr>
          <w:p w:rsidR="00A22B88" w:rsidRPr="00F76B3E" w:rsidP="00865DEB" w14:paraId="62A1372E"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bottom w:val="triple" w:sz="4" w:space="0" w:color="auto"/>
            </w:tcBorders>
            <w:shd w:val="clear" w:color="auto" w:fill="FFFF99"/>
          </w:tcPr>
          <w:p w:rsidR="00A22B88" w:rsidRPr="00F76B3E" w:rsidP="00865DEB" w14:paraId="5DCED592"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bottom w:val="triple" w:sz="4" w:space="0" w:color="auto"/>
            </w:tcBorders>
            <w:shd w:val="clear" w:color="auto" w:fill="FFFF99"/>
          </w:tcPr>
          <w:p w:rsidR="00A22B88" w:rsidRPr="00F76B3E" w:rsidP="00865DEB" w14:paraId="62E43786"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bottom w:val="triple" w:sz="4" w:space="0" w:color="auto"/>
            </w:tcBorders>
            <w:shd w:val="clear" w:color="auto" w:fill="FFFF99"/>
          </w:tcPr>
          <w:p w:rsidR="00A22B88" w:rsidRPr="00F76B3E" w:rsidP="00865DEB" w14:paraId="683308B0"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39" w:type="dxa"/>
            <w:tcBorders>
              <w:bottom w:val="triple" w:sz="4" w:space="0" w:color="auto"/>
            </w:tcBorders>
          </w:tcPr>
          <w:p w:rsidR="00A22B88" w:rsidRPr="00F76B3E" w:rsidP="00865DEB" w14:paraId="08E12F31"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58449863" w14:textId="77777777" w:rsidTr="00865DEB">
        <w:tblPrEx>
          <w:tblW w:w="10128" w:type="dxa"/>
          <w:tblLook w:val="04A0"/>
        </w:tblPrEx>
        <w:tc>
          <w:tcPr>
            <w:tcW w:w="2045" w:type="dxa"/>
            <w:tcBorders>
              <w:top w:val="triple" w:sz="4" w:space="0" w:color="auto"/>
              <w:bottom w:val="single" w:sz="12" w:space="0" w:color="auto"/>
            </w:tcBorders>
          </w:tcPr>
          <w:p w:rsidR="00A22B88" w:rsidRPr="00F76B3E" w:rsidP="00865DEB" w14:paraId="363D078D"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TOTAL</w:t>
            </w:r>
          </w:p>
        </w:tc>
        <w:tc>
          <w:tcPr>
            <w:tcW w:w="1661" w:type="dxa"/>
            <w:tcBorders>
              <w:top w:val="triple" w:sz="4" w:space="0" w:color="auto"/>
              <w:bottom w:val="single" w:sz="12" w:space="0" w:color="auto"/>
            </w:tcBorders>
          </w:tcPr>
          <w:p w:rsidR="00A22B88" w:rsidRPr="00F76B3E" w:rsidP="00865DEB" w14:paraId="5E5770C8"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top w:val="triple" w:sz="4" w:space="0" w:color="auto"/>
              <w:bottom w:val="single" w:sz="12" w:space="0" w:color="auto"/>
            </w:tcBorders>
          </w:tcPr>
          <w:p w:rsidR="00A22B88" w:rsidRPr="00F76B3E" w:rsidP="00865DEB" w14:paraId="5B8E8A36"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top w:val="triple" w:sz="4" w:space="0" w:color="auto"/>
              <w:bottom w:val="single" w:sz="12" w:space="0" w:color="auto"/>
            </w:tcBorders>
          </w:tcPr>
          <w:p w:rsidR="00A22B88" w:rsidRPr="00F76B3E" w:rsidP="00865DEB" w14:paraId="0659267E"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top w:val="triple" w:sz="4" w:space="0" w:color="auto"/>
              <w:bottom w:val="single" w:sz="12" w:space="0" w:color="auto"/>
            </w:tcBorders>
          </w:tcPr>
          <w:p w:rsidR="00A22B88" w:rsidRPr="00F76B3E" w:rsidP="00865DEB" w14:paraId="25266054"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39" w:type="dxa"/>
            <w:tcBorders>
              <w:top w:val="triple" w:sz="4" w:space="0" w:color="auto"/>
              <w:bottom w:val="single" w:sz="12" w:space="0" w:color="auto"/>
            </w:tcBorders>
          </w:tcPr>
          <w:p w:rsidR="00A22B88" w:rsidRPr="00F76B3E" w:rsidP="00865DEB" w14:paraId="4C4A44F7"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1D5AF497" w14:textId="77777777" w:rsidTr="00865DEB">
        <w:tblPrEx>
          <w:tblW w:w="10128" w:type="dxa"/>
          <w:tblLook w:val="04A0"/>
        </w:tblPrEx>
        <w:tc>
          <w:tcPr>
            <w:tcW w:w="2045" w:type="dxa"/>
            <w:tcBorders>
              <w:top w:val="single" w:sz="12" w:space="0" w:color="auto"/>
              <w:left w:val="single" w:sz="2" w:space="0" w:color="auto"/>
              <w:bottom w:val="single" w:sz="12" w:space="0" w:color="auto"/>
              <w:right w:val="single" w:sz="2" w:space="0" w:color="auto"/>
            </w:tcBorders>
          </w:tcPr>
          <w:p w:rsidR="00A22B88" w:rsidRPr="00F76B3E" w:rsidP="00865DEB" w14:paraId="5A96F3F1"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Target</w:t>
            </w:r>
          </w:p>
        </w:tc>
        <w:tc>
          <w:tcPr>
            <w:tcW w:w="1661" w:type="dxa"/>
            <w:tcBorders>
              <w:top w:val="single" w:sz="12" w:space="0" w:color="auto"/>
              <w:left w:val="single" w:sz="2" w:space="0" w:color="auto"/>
              <w:bottom w:val="single" w:sz="12" w:space="0" w:color="auto"/>
              <w:right w:val="single" w:sz="2" w:space="0" w:color="auto"/>
            </w:tcBorders>
            <w:shd w:val="clear" w:color="auto" w:fill="FFFF99"/>
          </w:tcPr>
          <w:p w:rsidR="00A22B88" w:rsidRPr="00F76B3E" w:rsidP="00865DEB" w14:paraId="6C19468E"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top w:val="single" w:sz="12" w:space="0" w:color="auto"/>
              <w:left w:val="single" w:sz="2" w:space="0" w:color="auto"/>
              <w:bottom w:val="single" w:sz="12" w:space="0" w:color="auto"/>
              <w:right w:val="single" w:sz="2" w:space="0" w:color="auto"/>
            </w:tcBorders>
            <w:shd w:val="clear" w:color="auto" w:fill="FFFF99"/>
          </w:tcPr>
          <w:p w:rsidR="00A22B88" w:rsidRPr="00F76B3E" w:rsidP="00865DEB" w14:paraId="20B4A5E8"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top w:val="single" w:sz="12" w:space="0" w:color="auto"/>
              <w:left w:val="single" w:sz="2" w:space="0" w:color="auto"/>
              <w:bottom w:val="single" w:sz="12" w:space="0" w:color="auto"/>
              <w:right w:val="single" w:sz="2" w:space="0" w:color="auto"/>
            </w:tcBorders>
            <w:shd w:val="clear" w:color="auto" w:fill="FFFF99"/>
          </w:tcPr>
          <w:p w:rsidR="00A22B88" w:rsidRPr="00F76B3E" w:rsidP="00865DEB" w14:paraId="4D4D738C"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top w:val="single" w:sz="12" w:space="0" w:color="auto"/>
              <w:left w:val="single" w:sz="2" w:space="0" w:color="auto"/>
              <w:bottom w:val="single" w:sz="12" w:space="0" w:color="auto"/>
              <w:right w:val="single" w:sz="2" w:space="0" w:color="auto"/>
            </w:tcBorders>
            <w:shd w:val="clear" w:color="auto" w:fill="FFFF99"/>
          </w:tcPr>
          <w:p w:rsidR="00A22B88" w:rsidRPr="00F76B3E" w:rsidP="00865DEB" w14:paraId="2F569987"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39" w:type="dxa"/>
            <w:tcBorders>
              <w:top w:val="single" w:sz="12" w:space="0" w:color="auto"/>
              <w:left w:val="single" w:sz="2" w:space="0" w:color="auto"/>
              <w:bottom w:val="single" w:sz="12" w:space="0" w:color="auto"/>
              <w:right w:val="single" w:sz="2" w:space="0" w:color="auto"/>
            </w:tcBorders>
          </w:tcPr>
          <w:p w:rsidR="00A22B88" w:rsidRPr="00F76B3E" w:rsidP="00865DEB" w14:paraId="284C9774"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r w14:paraId="7D31C991" w14:textId="77777777" w:rsidTr="00865DEB">
        <w:tblPrEx>
          <w:tblW w:w="10128" w:type="dxa"/>
          <w:tblLook w:val="04A0"/>
        </w:tblPrEx>
        <w:tc>
          <w:tcPr>
            <w:tcW w:w="2045" w:type="dxa"/>
            <w:tcBorders>
              <w:top w:val="single" w:sz="12" w:space="0" w:color="auto"/>
              <w:bottom w:val="single" w:sz="12" w:space="0" w:color="auto"/>
            </w:tcBorders>
          </w:tcPr>
          <w:p w:rsidR="00A22B88" w:rsidRPr="00F76B3E" w:rsidP="00865DEB" w14:paraId="45660837" w14:textId="77777777">
            <w:pPr>
              <w:spacing w:line="278" w:lineRule="auto"/>
              <w:rPr>
                <w:rFonts w:ascii="Calibri" w:eastAsia="Aptos" w:hAnsi="Calibri" w:cs="Calibri"/>
                <w:b/>
                <w:bCs/>
                <w:sz w:val="22"/>
                <w:szCs w:val="22"/>
              </w:rPr>
            </w:pPr>
            <w:r w:rsidRPr="00F76B3E">
              <w:rPr>
                <w:rFonts w:ascii="Calibri" w:eastAsia="Aptos" w:hAnsi="Calibri" w:cs="Calibri"/>
                <w:b/>
                <w:bCs/>
                <w:sz w:val="22"/>
                <w:szCs w:val="22"/>
              </w:rPr>
              <w:t>Balance</w:t>
            </w:r>
          </w:p>
        </w:tc>
        <w:tc>
          <w:tcPr>
            <w:tcW w:w="1661" w:type="dxa"/>
            <w:tcBorders>
              <w:top w:val="single" w:sz="12" w:space="0" w:color="auto"/>
              <w:bottom w:val="single" w:sz="12" w:space="0" w:color="auto"/>
            </w:tcBorders>
          </w:tcPr>
          <w:p w:rsidR="00A22B88" w:rsidRPr="00F76B3E" w:rsidP="00865DEB" w14:paraId="76560B21"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top w:val="single" w:sz="12" w:space="0" w:color="auto"/>
              <w:bottom w:val="single" w:sz="12" w:space="0" w:color="auto"/>
            </w:tcBorders>
          </w:tcPr>
          <w:p w:rsidR="00A22B88" w:rsidRPr="00F76B3E" w:rsidP="00865DEB" w14:paraId="5DF5F96E"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top w:val="single" w:sz="12" w:space="0" w:color="auto"/>
              <w:bottom w:val="single" w:sz="12" w:space="0" w:color="auto"/>
            </w:tcBorders>
          </w:tcPr>
          <w:p w:rsidR="00A22B88" w:rsidRPr="00F76B3E" w:rsidP="00865DEB" w14:paraId="406EE852"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661" w:type="dxa"/>
            <w:tcBorders>
              <w:top w:val="single" w:sz="12" w:space="0" w:color="auto"/>
              <w:bottom w:val="single" w:sz="12" w:space="0" w:color="auto"/>
            </w:tcBorders>
          </w:tcPr>
          <w:p w:rsidR="00A22B88" w:rsidRPr="00F76B3E" w:rsidP="00865DEB" w14:paraId="79D37930"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c>
          <w:tcPr>
            <w:tcW w:w="1439" w:type="dxa"/>
            <w:tcBorders>
              <w:top w:val="single" w:sz="12" w:space="0" w:color="auto"/>
              <w:bottom w:val="single" w:sz="12" w:space="0" w:color="auto"/>
            </w:tcBorders>
          </w:tcPr>
          <w:p w:rsidR="00A22B88" w:rsidRPr="00F76B3E" w:rsidP="00865DEB" w14:paraId="40DD19C1" w14:textId="77777777">
            <w:pPr>
              <w:spacing w:line="278" w:lineRule="auto"/>
              <w:rPr>
                <w:rFonts w:ascii="Calibri" w:eastAsia="Aptos" w:hAnsi="Calibri" w:cs="Calibri"/>
                <w:sz w:val="22"/>
                <w:szCs w:val="22"/>
              </w:rPr>
            </w:pPr>
            <w:r w:rsidRPr="00F76B3E">
              <w:rPr>
                <w:rFonts w:ascii="Calibri" w:eastAsia="Aptos" w:hAnsi="Calibri" w:cs="Calibri"/>
                <w:sz w:val="22"/>
                <w:szCs w:val="22"/>
              </w:rPr>
              <w:t>$</w:t>
            </w:r>
          </w:p>
        </w:tc>
      </w:tr>
    </w:tbl>
    <w:p w:rsidR="00A22B88" w:rsidRPr="00F76B3E" w:rsidP="00A22B88" w14:paraId="7A0EB250" w14:textId="77777777">
      <w:pPr>
        <w:spacing w:line="278" w:lineRule="auto"/>
        <w:rPr>
          <w:rFonts w:ascii="Calibri" w:eastAsia="Aptos" w:hAnsi="Calibri" w:cs="Calibri"/>
          <w:kern w:val="2"/>
          <w14:ligatures w14:val="standardContextual"/>
        </w:rPr>
      </w:pPr>
    </w:p>
    <w:tbl>
      <w:tblPr>
        <w:tblStyle w:val="TableGrid1"/>
        <w:tblW w:w="0" w:type="auto"/>
        <w:tblLook w:val="04A0"/>
      </w:tblPr>
      <w:tblGrid>
        <w:gridCol w:w="10070"/>
      </w:tblGrid>
      <w:tr w14:paraId="252E3324" w14:textId="77777777" w:rsidTr="00865DEB">
        <w:tblPrEx>
          <w:tblW w:w="0" w:type="auto"/>
          <w:tblLook w:val="04A0"/>
        </w:tblPrEx>
        <w:tc>
          <w:tcPr>
            <w:tcW w:w="10070" w:type="dxa"/>
            <w:shd w:val="clear" w:color="auto" w:fill="7F7F7F"/>
          </w:tcPr>
          <w:p w:rsidR="00A22B88" w:rsidRPr="00F76B3E" w:rsidP="00865DEB" w14:paraId="20DBA3F8" w14:textId="77777777">
            <w:pPr>
              <w:spacing w:line="278" w:lineRule="auto"/>
              <w:jc w:val="center"/>
              <w:rPr>
                <w:rFonts w:ascii="Calibri" w:eastAsia="Aptos" w:hAnsi="Calibri" w:cs="Calibri"/>
                <w:b/>
                <w:bCs/>
                <w:sz w:val="22"/>
                <w:szCs w:val="22"/>
              </w:rPr>
            </w:pPr>
            <w:r w:rsidRPr="00F76B3E">
              <w:rPr>
                <w:rFonts w:ascii="Calibri" w:eastAsia="Aptos" w:hAnsi="Calibri" w:cs="Calibri"/>
                <w:b/>
                <w:bCs/>
                <w:sz w:val="22"/>
                <w:szCs w:val="22"/>
              </w:rPr>
              <w:t>Indirect Cost Justification</w:t>
            </w:r>
          </w:p>
        </w:tc>
      </w:tr>
      <w:tr w14:paraId="7F5940E5" w14:textId="77777777" w:rsidTr="00865DEB">
        <w:tblPrEx>
          <w:tblW w:w="0" w:type="auto"/>
          <w:tblLook w:val="04A0"/>
        </w:tblPrEx>
        <w:trPr>
          <w:trHeight w:val="1313"/>
        </w:trPr>
        <w:tc>
          <w:tcPr>
            <w:tcW w:w="10070" w:type="dxa"/>
          </w:tcPr>
          <w:p w:rsidR="00A22B88" w:rsidRPr="00F76B3E" w:rsidP="00865DEB" w14:paraId="786CC1F1" w14:textId="77777777">
            <w:pPr>
              <w:spacing w:line="278" w:lineRule="auto"/>
              <w:rPr>
                <w:rFonts w:ascii="Calibri" w:eastAsia="Aptos" w:hAnsi="Calibri" w:cs="Calibri"/>
                <w:sz w:val="22"/>
                <w:szCs w:val="22"/>
              </w:rPr>
            </w:pPr>
          </w:p>
        </w:tc>
      </w:tr>
      <w:tr w14:paraId="20D3F664" w14:textId="77777777" w:rsidTr="00865DEB">
        <w:tblPrEx>
          <w:tblW w:w="0" w:type="auto"/>
          <w:tblLook w:val="04A0"/>
        </w:tblPrEx>
        <w:trPr>
          <w:trHeight w:val="350"/>
        </w:trPr>
        <w:tc>
          <w:tcPr>
            <w:tcW w:w="10070" w:type="dxa"/>
          </w:tcPr>
          <w:p w:rsidR="00A22B88" w:rsidRPr="00F76B3E" w:rsidP="00865DEB" w14:paraId="1E1B8542" w14:textId="77777777">
            <w:pPr>
              <w:spacing w:line="278" w:lineRule="auto"/>
              <w:rPr>
                <w:rFonts w:ascii="Calibri" w:eastAsia="Aptos" w:hAnsi="Calibri" w:cs="Calibri"/>
                <w:sz w:val="22"/>
                <w:szCs w:val="22"/>
              </w:rPr>
            </w:pPr>
            <w:r w:rsidRPr="00F76B3E">
              <w:rPr>
                <w:rFonts w:ascii="Calibri" w:eastAsia="Aptos" w:hAnsi="Calibri" w:cs="Calibri"/>
                <w:sz w:val="22"/>
                <w:szCs w:val="22"/>
              </w:rPr>
              <w:t xml:space="preserve">Please remember to submit a copy of your </w:t>
            </w:r>
            <w:r w:rsidRPr="00F76B3E">
              <w:rPr>
                <w:rFonts w:ascii="Calibri" w:eastAsia="Aptos" w:hAnsi="Calibri" w:cs="Calibri"/>
                <w:b/>
                <w:bCs/>
                <w:sz w:val="22"/>
                <w:szCs w:val="22"/>
              </w:rPr>
              <w:t>current approved</w:t>
            </w:r>
            <w:r w:rsidRPr="00F76B3E">
              <w:rPr>
                <w:rFonts w:ascii="Calibri" w:eastAsia="Aptos" w:hAnsi="Calibri" w:cs="Calibri"/>
                <w:sz w:val="22"/>
                <w:szCs w:val="22"/>
              </w:rPr>
              <w:t xml:space="preserve"> indirect cost rate agreement.</w:t>
            </w:r>
          </w:p>
        </w:tc>
      </w:tr>
    </w:tbl>
    <w:p w:rsidR="00B53C91" w14:paraId="79384A04" w14:textId="52883BC7">
      <w:pPr>
        <w:rPr>
          <w:rStyle w:val="normaltextrun"/>
          <w:rFonts w:ascii="Calibri" w:hAnsi="Calibri" w:cs="Calibri"/>
          <w:b/>
          <w:bCs/>
          <w:sz w:val="32"/>
          <w:szCs w:val="32"/>
          <w:u w:val="single"/>
          <w:shd w:val="clear" w:color="auto" w:fill="FFFFFF"/>
        </w:rPr>
      </w:pPr>
    </w:p>
    <w:p w:rsidR="00844A89" w:rsidRPr="00AF41EA" w:rsidP="00AF41EA" w14:paraId="0CB0504F" w14:textId="77777777">
      <w:pPr>
        <w:spacing w:after="120"/>
        <w:jc w:val="center"/>
        <w:textAlignment w:val="baseline"/>
        <w:rPr>
          <w:rStyle w:val="normaltextrun"/>
          <w:rFonts w:cstheme="minorHAnsi"/>
          <w:sz w:val="40"/>
          <w:szCs w:val="40"/>
          <w:shd w:val="clear" w:color="auto" w:fill="FFFFFF"/>
        </w:rPr>
      </w:pPr>
    </w:p>
    <w:p w:rsidR="004051E7" w:rsidRPr="00AF41EA" w:rsidP="00AF41EA" w14:paraId="4F56A137" w14:textId="6F761401">
      <w:pPr>
        <w:spacing w:after="120"/>
        <w:jc w:val="center"/>
        <w:textAlignment w:val="baseline"/>
        <w:rPr>
          <w:rStyle w:val="normaltextrun"/>
          <w:rFonts w:cstheme="minorHAnsi"/>
          <w:b/>
          <w:bCs/>
          <w:sz w:val="40"/>
          <w:szCs w:val="40"/>
          <w:shd w:val="clear" w:color="auto" w:fill="FFFFFF"/>
        </w:rPr>
      </w:pPr>
      <w:r w:rsidRPr="001579B4">
        <w:rPr>
          <w:rStyle w:val="normaltextrun"/>
          <w:rFonts w:cstheme="minorHAnsi"/>
          <w:b/>
          <w:bCs/>
          <w:sz w:val="40"/>
          <w:szCs w:val="40"/>
          <w:shd w:val="clear" w:color="auto" w:fill="FFFFFF"/>
        </w:rPr>
        <w:t>ANNUAL PERFORMANCE REPORT</w:t>
      </w:r>
    </w:p>
    <w:p w:rsidR="00844A89" w:rsidP="00531395" w14:paraId="63059321" w14:textId="0A798B4A">
      <w:pPr>
        <w:spacing w:after="120"/>
        <w:jc w:val="center"/>
        <w:textAlignment w:val="baseline"/>
        <w:rPr>
          <w:rFonts w:ascii="Calibri" w:eastAsia="Times New Roman" w:hAnsi="Calibri" w:cs="Calibri"/>
          <w:sz w:val="24"/>
          <w:szCs w:val="24"/>
        </w:rPr>
      </w:pPr>
      <w:r w:rsidRPr="00A85F92">
        <w:rPr>
          <w:rFonts w:ascii="Calibri" w:eastAsia="Times New Roman" w:hAnsi="Calibri" w:cs="Calibri"/>
          <w:b/>
          <w:bCs/>
          <w:sz w:val="32"/>
          <w:szCs w:val="32"/>
        </w:rPr>
        <w:t>SURVEILLANCE STRATEGIES</w:t>
      </w:r>
    </w:p>
    <w:p w:rsidR="00844A89" w:rsidRPr="004B1751" w:rsidP="00967016" w14:paraId="7A86C968" w14:textId="5081D4F9">
      <w:pPr>
        <w:pStyle w:val="ListParagraph"/>
        <w:numPr>
          <w:ilvl w:val="0"/>
          <w:numId w:val="24"/>
        </w:numPr>
        <w:spacing w:after="120" w:line="240" w:lineRule="auto"/>
        <w:textAlignment w:val="baseline"/>
        <w:rPr>
          <w:rFonts w:ascii="Calibri" w:eastAsia="Times New Roman" w:hAnsi="Calibri" w:cs="Calibri"/>
          <w:sz w:val="24"/>
          <w:szCs w:val="24"/>
        </w:rPr>
      </w:pPr>
      <w:r w:rsidRPr="004B1751">
        <w:rPr>
          <w:rFonts w:ascii="Calibri" w:eastAsia="Times New Roman" w:hAnsi="Calibri" w:cs="Calibri"/>
        </w:rPr>
        <w:t>Would</w:t>
      </w:r>
      <w:r w:rsidRPr="00655887">
        <w:rPr>
          <w:rFonts w:ascii="Calibri" w:eastAsia="Times New Roman" w:hAnsi="Calibri" w:cs="Calibri"/>
          <w:sz w:val="24"/>
          <w:szCs w:val="24"/>
        </w:rPr>
        <w:t xml:space="preserve"> technical assistance be helpful in the implementation of your surveillance strategies?</w:t>
      </w:r>
      <w:r w:rsidR="00780A31">
        <w:rPr>
          <w:rFonts w:ascii="Calibri" w:eastAsia="Times New Roman" w:hAnsi="Calibri" w:cs="Calibri"/>
          <w:sz w:val="24"/>
          <w:szCs w:val="24"/>
        </w:rPr>
        <w:t xml:space="preserve"> </w:t>
      </w:r>
    </w:p>
    <w:p w:rsidR="00D86651" w:rsidP="00967016" w14:paraId="74C24BDC" w14:textId="52B82E7D">
      <w:pPr>
        <w:pStyle w:val="ListParagraph"/>
        <w:numPr>
          <w:ilvl w:val="1"/>
          <w:numId w:val="7"/>
        </w:numPr>
        <w:spacing w:after="120"/>
        <w:textAlignment w:val="baseline"/>
        <w:rPr>
          <w:rFonts w:ascii="Calibri" w:eastAsia="Times New Roman" w:hAnsi="Calibri" w:cs="Calibri"/>
          <w:sz w:val="24"/>
          <w:szCs w:val="24"/>
        </w:rPr>
      </w:pPr>
      <w:r w:rsidRPr="003525BC">
        <w:rPr>
          <w:rFonts w:ascii="Calibri" w:eastAsia="Times New Roman" w:hAnsi="Calibri" w:cs="Calibri"/>
          <w:sz w:val="24"/>
          <w:szCs w:val="24"/>
        </w:rPr>
        <w:t xml:space="preserve"> If </w:t>
      </w:r>
      <w:r w:rsidR="00C57B10">
        <w:rPr>
          <w:rFonts w:ascii="Calibri" w:eastAsia="Times New Roman" w:hAnsi="Calibri" w:cs="Calibri"/>
          <w:sz w:val="24"/>
          <w:szCs w:val="24"/>
        </w:rPr>
        <w:t>yes</w:t>
      </w:r>
      <w:r w:rsidRPr="003525BC">
        <w:rPr>
          <w:rFonts w:ascii="Calibri" w:eastAsia="Times New Roman" w:hAnsi="Calibri" w:cs="Calibri"/>
          <w:sz w:val="24"/>
          <w:szCs w:val="24"/>
        </w:rPr>
        <w:t>, what type of support may be needed?</w:t>
      </w:r>
    </w:p>
    <w:p w:rsidR="004B1751" w:rsidRPr="00D86651" w:rsidP="004B1751" w14:paraId="6484A4D1" w14:textId="77777777">
      <w:pPr>
        <w:pStyle w:val="ListParagraph"/>
        <w:spacing w:after="120"/>
        <w:ind w:left="1440"/>
        <w:textAlignment w:val="baseline"/>
        <w:rPr>
          <w:rFonts w:ascii="Calibri" w:eastAsia="Times New Roman" w:hAnsi="Calibri" w:cs="Calibri"/>
          <w:sz w:val="24"/>
          <w:szCs w:val="24"/>
        </w:rPr>
      </w:pPr>
    </w:p>
    <w:p w:rsidR="00533655" w:rsidRPr="00DE5D4C" w:rsidP="00533655" w14:paraId="37D85343" w14:textId="6F4AE351">
      <w:pPr>
        <w:spacing w:after="120" w:line="240" w:lineRule="auto"/>
        <w:textAlignment w:val="baseline"/>
        <w:rPr>
          <w:rStyle w:val="normaltextrun"/>
          <w:rFonts w:cstheme="minorHAnsi"/>
          <w:b/>
          <w:bCs/>
          <w:color w:val="4472C4" w:themeColor="accent1"/>
          <w:sz w:val="32"/>
          <w:szCs w:val="32"/>
          <w:shd w:val="clear" w:color="auto" w:fill="FFFFFF"/>
        </w:rPr>
      </w:pPr>
      <w:r w:rsidRPr="00DE5D4C">
        <w:rPr>
          <w:rStyle w:val="normaltextrun"/>
          <w:rFonts w:cstheme="minorHAnsi"/>
          <w:b/>
          <w:bCs/>
          <w:color w:val="4472C4" w:themeColor="accent1"/>
          <w:sz w:val="32"/>
          <w:szCs w:val="32"/>
          <w:shd w:val="clear" w:color="auto" w:fill="FFFFFF"/>
        </w:rPr>
        <w:t xml:space="preserve">List of Questions for </w:t>
      </w:r>
      <w:r w:rsidRPr="00533655">
        <w:rPr>
          <w:rStyle w:val="normaltextrun"/>
          <w:rFonts w:cstheme="minorHAnsi"/>
          <w:b/>
          <w:bCs/>
          <w:color w:val="4472C4" w:themeColor="accent1"/>
          <w:sz w:val="32"/>
          <w:szCs w:val="32"/>
          <w:shd w:val="clear" w:color="auto" w:fill="FFFFFF"/>
        </w:rPr>
        <w:t>Strategy 1 (Surveillance): Surveillance Infrastructure</w:t>
      </w:r>
    </w:p>
    <w:p w:rsidR="00844A89" w:rsidP="00967016" w14:paraId="16D4B525" w14:textId="7C1D085A">
      <w:pPr>
        <w:pStyle w:val="ListParagraph"/>
        <w:numPr>
          <w:ilvl w:val="0"/>
          <w:numId w:val="24"/>
        </w:numPr>
        <w:spacing w:after="120" w:line="240" w:lineRule="auto"/>
        <w:textAlignment w:val="baseline"/>
        <w:rPr>
          <w:rFonts w:ascii="Calibri" w:eastAsia="Times New Roman" w:hAnsi="Calibri" w:cs="Calibri"/>
          <w:sz w:val="24"/>
          <w:szCs w:val="24"/>
        </w:rPr>
      </w:pPr>
      <w:r w:rsidRPr="00DD7837">
        <w:rPr>
          <w:rFonts w:ascii="Calibri" w:eastAsia="Times New Roman" w:hAnsi="Calibri" w:cs="Calibri"/>
          <w:sz w:val="24"/>
          <w:szCs w:val="24"/>
        </w:rPr>
        <w:t>Describe your progress to date on activities proposed in the workplan, including relevant metrics, accomplishments, and barriers.</w:t>
      </w:r>
    </w:p>
    <w:p w:rsidR="00533655" w:rsidP="00533655" w14:paraId="3D5C6C8B" w14:textId="77777777">
      <w:pPr>
        <w:pStyle w:val="ListParagraph"/>
        <w:spacing w:after="120" w:line="240" w:lineRule="auto"/>
        <w:ind w:left="1080"/>
        <w:textAlignment w:val="baseline"/>
        <w:rPr>
          <w:rFonts w:ascii="Calibri" w:eastAsia="Times New Roman" w:hAnsi="Calibri" w:cs="Calibri"/>
          <w:sz w:val="24"/>
          <w:szCs w:val="24"/>
        </w:rPr>
      </w:pPr>
    </w:p>
    <w:p w:rsidR="00531395" w:rsidRPr="00DE5D4C" w:rsidP="00531395" w14:paraId="0341577B" w14:textId="3D502096">
      <w:pPr>
        <w:spacing w:after="120" w:line="240" w:lineRule="auto"/>
        <w:textAlignment w:val="baseline"/>
        <w:rPr>
          <w:rStyle w:val="normaltextrun"/>
          <w:rFonts w:cstheme="minorHAnsi"/>
          <w:b/>
          <w:bCs/>
          <w:color w:val="4472C4" w:themeColor="accent1"/>
          <w:sz w:val="32"/>
          <w:szCs w:val="32"/>
          <w:shd w:val="clear" w:color="auto" w:fill="FFFFFF"/>
        </w:rPr>
      </w:pPr>
      <w:r w:rsidRPr="00DE5D4C">
        <w:rPr>
          <w:rStyle w:val="normaltextrun"/>
          <w:rFonts w:cstheme="minorHAnsi"/>
          <w:b/>
          <w:bCs/>
          <w:color w:val="4472C4" w:themeColor="accent1"/>
          <w:sz w:val="32"/>
          <w:szCs w:val="32"/>
          <w:shd w:val="clear" w:color="auto" w:fill="FFFFFF"/>
        </w:rPr>
        <w:t xml:space="preserve">List of Questions for </w:t>
      </w:r>
      <w:r w:rsidRPr="00531395">
        <w:rPr>
          <w:rStyle w:val="normaltextrun"/>
          <w:rFonts w:cstheme="minorHAnsi"/>
          <w:b/>
          <w:bCs/>
          <w:color w:val="4472C4" w:themeColor="accent1"/>
          <w:sz w:val="32"/>
          <w:szCs w:val="32"/>
          <w:shd w:val="clear" w:color="auto" w:fill="FFFFFF"/>
        </w:rPr>
        <w:t>Strategy 2 (Surveillance): Morbidity</w:t>
      </w:r>
    </w:p>
    <w:p w:rsidR="00844A89" w:rsidRPr="004A0382" w:rsidP="004A0382" w14:paraId="2B34032D" w14:textId="7AA88C76">
      <w:pPr>
        <w:spacing w:after="120" w:line="240" w:lineRule="auto"/>
        <w:textAlignment w:val="baseline"/>
        <w:rPr>
          <w:rStyle w:val="normaltextrun"/>
          <w:b/>
          <w:bCs/>
          <w:i/>
          <w:iCs/>
          <w:color w:val="4472C4" w:themeColor="accent1"/>
          <w:sz w:val="32"/>
          <w:szCs w:val="32"/>
          <w:shd w:val="clear" w:color="auto" w:fill="FFFFFF"/>
        </w:rPr>
      </w:pPr>
      <w:r w:rsidRPr="004A0382">
        <w:rPr>
          <w:rStyle w:val="normaltextrun"/>
          <w:b/>
          <w:bCs/>
          <w:i/>
          <w:iCs/>
          <w:color w:val="4472C4" w:themeColor="accent1"/>
          <w:sz w:val="32"/>
          <w:szCs w:val="32"/>
          <w:shd w:val="clear" w:color="auto" w:fill="FFFFFF"/>
        </w:rPr>
        <w:t xml:space="preserve">Syndromic </w:t>
      </w:r>
      <w:r w:rsidRPr="004A0382">
        <w:rPr>
          <w:rStyle w:val="normaltextrun"/>
          <w:rFonts w:cstheme="minorHAnsi"/>
          <w:b/>
          <w:bCs/>
          <w:i/>
          <w:iCs/>
          <w:color w:val="4472C4" w:themeColor="accent1"/>
          <w:sz w:val="32"/>
          <w:szCs w:val="32"/>
          <w:shd w:val="clear" w:color="auto" w:fill="FFFFFF"/>
        </w:rPr>
        <w:t>Surveillance</w:t>
      </w:r>
      <w:r w:rsidRPr="004A0382">
        <w:rPr>
          <w:rStyle w:val="normaltextrun"/>
          <w:b/>
          <w:bCs/>
          <w:i/>
          <w:iCs/>
          <w:color w:val="4472C4" w:themeColor="accent1"/>
          <w:sz w:val="32"/>
          <w:szCs w:val="32"/>
          <w:shd w:val="clear" w:color="auto" w:fill="FFFFFF"/>
        </w:rPr>
        <w:t xml:space="preserve"> (</w:t>
      </w:r>
      <w:r w:rsidRPr="004A0382" w:rsidR="001E06C6">
        <w:rPr>
          <w:rStyle w:val="normaltextrun"/>
          <w:b/>
          <w:bCs/>
          <w:i/>
          <w:iCs/>
          <w:color w:val="4472C4" w:themeColor="accent1"/>
          <w:sz w:val="32"/>
          <w:szCs w:val="32"/>
          <w:shd w:val="clear" w:color="auto" w:fill="FFFFFF"/>
        </w:rPr>
        <w:t>SyS</w:t>
      </w:r>
      <w:r w:rsidRPr="004A0382">
        <w:rPr>
          <w:rStyle w:val="normaltextrun"/>
          <w:b/>
          <w:bCs/>
          <w:i/>
          <w:iCs/>
          <w:color w:val="4472C4" w:themeColor="accent1"/>
          <w:sz w:val="32"/>
          <w:szCs w:val="32"/>
          <w:shd w:val="clear" w:color="auto" w:fill="FFFFFF"/>
        </w:rPr>
        <w:t>)</w:t>
      </w:r>
      <w:r w:rsidRPr="004A0382" w:rsidR="001E06C6">
        <w:rPr>
          <w:rStyle w:val="normaltextrun"/>
          <w:b/>
          <w:bCs/>
          <w:i/>
          <w:iCs/>
          <w:color w:val="4472C4" w:themeColor="accent1"/>
          <w:sz w:val="32"/>
          <w:szCs w:val="32"/>
          <w:shd w:val="clear" w:color="auto" w:fill="FFFFFF"/>
        </w:rPr>
        <w:t xml:space="preserve"> and/or Hospital discharge data</w:t>
      </w:r>
    </w:p>
    <w:p w:rsidR="00AD2F5C" w:rsidP="00967016" w14:paraId="31213911"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531395">
        <w:rPr>
          <w:rFonts w:ascii="Calibri" w:eastAsia="Times New Roman" w:hAnsi="Calibri" w:cs="Calibri"/>
          <w:sz w:val="24"/>
          <w:szCs w:val="24"/>
        </w:rPr>
        <w:t>Identify what data were submitted to CDC for nonfatal overdose surveillance. [Check all that apply (checkbox options: Syndromic Surveillance Data (monthly); Hospital Discharge UB-04 Billing Data – ED; Hospital Discharge UB-04 Billing Data – Inpatient)] </w:t>
      </w:r>
    </w:p>
    <w:p w:rsidR="006451C1" w:rsidRPr="00531395" w:rsidP="006451C1" w14:paraId="27D5AE01" w14:textId="77777777">
      <w:pPr>
        <w:pStyle w:val="ListParagraph"/>
        <w:spacing w:after="120" w:line="240" w:lineRule="auto"/>
        <w:ind w:left="1080"/>
        <w:textAlignment w:val="baseline"/>
        <w:rPr>
          <w:rFonts w:ascii="Calibri" w:eastAsia="Times New Roman" w:hAnsi="Calibri" w:cs="Calibri"/>
          <w:sz w:val="24"/>
          <w:szCs w:val="24"/>
        </w:rPr>
      </w:pPr>
    </w:p>
    <w:p w:rsidR="004062D3" w:rsidRPr="00531395" w:rsidP="00967016" w14:paraId="670FBAF1"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531395">
        <w:rPr>
          <w:rFonts w:ascii="Calibri" w:eastAsia="Times New Roman" w:hAnsi="Calibri" w:cs="Calibri"/>
          <w:sz w:val="24"/>
          <w:szCs w:val="24"/>
        </w:rPr>
        <w:t xml:space="preserve">Were all requirements met, as outlined in the DOSE technical guidance? </w:t>
      </w:r>
    </w:p>
    <w:p w:rsidR="00844A89" w:rsidRPr="004A0382" w:rsidP="00967016" w14:paraId="3DD7AC68" w14:textId="4AAA2BC0">
      <w:pPr>
        <w:pStyle w:val="ListParagraph"/>
        <w:numPr>
          <w:ilvl w:val="1"/>
          <w:numId w:val="7"/>
        </w:numPr>
        <w:spacing w:after="120"/>
        <w:textAlignment w:val="baseline"/>
        <w:rPr>
          <w:rFonts w:ascii="Calibri" w:eastAsia="Times New Roman" w:hAnsi="Calibri" w:cs="Calibri"/>
          <w:sz w:val="24"/>
          <w:szCs w:val="24"/>
        </w:rPr>
      </w:pPr>
      <w:r w:rsidRPr="004A0382">
        <w:rPr>
          <w:rFonts w:ascii="Calibri" w:eastAsia="Times New Roman" w:hAnsi="Calibri" w:cs="Calibri"/>
          <w:sz w:val="24"/>
          <w:szCs w:val="24"/>
        </w:rPr>
        <w:t xml:space="preserve">If not, what were the barriers? </w:t>
      </w:r>
    </w:p>
    <w:p w:rsidR="008651B0" w:rsidRPr="00F448FE" w:rsidP="008651B0" w14:paraId="7B14D119" w14:textId="77777777">
      <w:pPr>
        <w:pStyle w:val="ListParagraph"/>
        <w:spacing w:after="0" w:line="240" w:lineRule="auto"/>
        <w:ind w:left="2160"/>
        <w:textAlignment w:val="baseline"/>
        <w:rPr>
          <w:rFonts w:eastAsia="Times New Roman" w:cstheme="minorHAnsi"/>
          <w:sz w:val="24"/>
          <w:szCs w:val="24"/>
        </w:rPr>
      </w:pPr>
    </w:p>
    <w:p w:rsidR="00844A89" w:rsidRPr="00502E4F" w:rsidP="004A0382" w14:paraId="15FDD5BE" w14:textId="40660E7D">
      <w:pPr>
        <w:spacing w:after="120" w:line="240" w:lineRule="auto"/>
        <w:textAlignment w:val="baseline"/>
        <w:rPr>
          <w:rFonts w:eastAsia="Times New Roman" w:cstheme="minorHAnsi"/>
          <w:sz w:val="24"/>
          <w:szCs w:val="24"/>
        </w:rPr>
      </w:pPr>
      <w:r w:rsidRPr="004A0382">
        <w:rPr>
          <w:rStyle w:val="normaltextrun"/>
          <w:b/>
          <w:bCs/>
          <w:i/>
          <w:iCs/>
          <w:color w:val="4472C4" w:themeColor="accent1"/>
          <w:sz w:val="32"/>
          <w:szCs w:val="32"/>
          <w:shd w:val="clear" w:color="auto" w:fill="FFFFFF"/>
        </w:rPr>
        <w:t xml:space="preserve">Data </w:t>
      </w:r>
      <w:r w:rsidR="002E5688">
        <w:rPr>
          <w:rStyle w:val="normaltextrun"/>
          <w:b/>
          <w:bCs/>
          <w:i/>
          <w:iCs/>
          <w:color w:val="4472C4" w:themeColor="accent1"/>
          <w:sz w:val="32"/>
          <w:szCs w:val="32"/>
          <w:shd w:val="clear" w:color="auto" w:fill="FFFFFF"/>
        </w:rPr>
        <w:t>D</w:t>
      </w:r>
      <w:r w:rsidRPr="004A0382">
        <w:rPr>
          <w:rStyle w:val="normaltextrun"/>
          <w:b/>
          <w:bCs/>
          <w:i/>
          <w:iCs/>
          <w:color w:val="4472C4" w:themeColor="accent1"/>
          <w:sz w:val="32"/>
          <w:szCs w:val="32"/>
          <w:shd w:val="clear" w:color="auto" w:fill="FFFFFF"/>
        </w:rPr>
        <w:t>issemination</w:t>
      </w:r>
      <w:r w:rsidRPr="004A0382" w:rsidR="002A5DB6">
        <w:rPr>
          <w:rStyle w:val="normaltextrun"/>
          <w:b/>
          <w:bCs/>
          <w:i/>
          <w:iCs/>
          <w:color w:val="4472C4" w:themeColor="accent1"/>
          <w:sz w:val="32"/>
          <w:szCs w:val="32"/>
          <w:shd w:val="clear" w:color="auto" w:fill="FFFFFF"/>
        </w:rPr>
        <w:t xml:space="preserve"> </w:t>
      </w:r>
      <w:r w:rsidRPr="004A0382" w:rsidR="002A5DB6">
        <w:rPr>
          <w:rStyle w:val="normaltextrun"/>
          <w:b/>
          <w:bCs/>
          <w:color w:val="4472C4" w:themeColor="accent1"/>
          <w:sz w:val="32"/>
          <w:szCs w:val="32"/>
          <w:shd w:val="clear" w:color="auto" w:fill="FFFFFF"/>
        </w:rPr>
        <w:t>(starting in Year 2)</w:t>
      </w:r>
      <w:r w:rsidRPr="004A0382">
        <w:rPr>
          <w:rStyle w:val="normaltextrun"/>
          <w:b/>
          <w:bCs/>
          <w:color w:val="4472C4" w:themeColor="accent1"/>
          <w:sz w:val="32"/>
          <w:szCs w:val="32"/>
          <w:shd w:val="clear" w:color="auto" w:fill="FFFFFF"/>
        </w:rPr>
        <w:t xml:space="preserve"> </w:t>
      </w:r>
    </w:p>
    <w:p w:rsidR="004062D3" w:rsidRPr="004A0382" w:rsidP="00967016" w14:paraId="6888A20E"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4A0382">
        <w:rPr>
          <w:rFonts w:ascii="Calibri" w:eastAsia="Times New Roman" w:hAnsi="Calibri" w:cs="Calibri"/>
          <w:sz w:val="24"/>
          <w:szCs w:val="24"/>
        </w:rPr>
        <w:t xml:space="preserve">Using nonfatal overdose surveillance data, did you develop at least two data products targeting key local partners and/or the public to support drug overdose response and prevention efforts in their jurisdiction? </w:t>
      </w:r>
    </w:p>
    <w:p w:rsidR="004A0382" w:rsidP="00967016" w14:paraId="439B6420" w14:textId="77777777">
      <w:pPr>
        <w:pStyle w:val="ListParagraph"/>
        <w:numPr>
          <w:ilvl w:val="1"/>
          <w:numId w:val="10"/>
        </w:numPr>
        <w:spacing w:after="0" w:line="240" w:lineRule="auto"/>
        <w:textAlignment w:val="baseline"/>
        <w:rPr>
          <w:rFonts w:eastAsia="Times New Roman" w:cstheme="minorHAnsi"/>
          <w:sz w:val="24"/>
          <w:szCs w:val="24"/>
        </w:rPr>
      </w:pPr>
      <w:r w:rsidRPr="00BB30E2">
        <w:rPr>
          <w:rFonts w:eastAsia="Times New Roman" w:cstheme="minorHAnsi"/>
          <w:sz w:val="24"/>
          <w:szCs w:val="24"/>
        </w:rPr>
        <w:t>If not, please provide an explanation.</w:t>
      </w:r>
    </w:p>
    <w:p w:rsidR="00E56897" w:rsidRPr="00E56897" w:rsidP="004A0382" w14:paraId="368767C7" w14:textId="5F11A95E">
      <w:pPr>
        <w:pStyle w:val="ListParagraph"/>
        <w:spacing w:after="0" w:line="240" w:lineRule="auto"/>
        <w:ind w:left="1440"/>
        <w:textAlignment w:val="baseline"/>
        <w:rPr>
          <w:rFonts w:eastAsia="Times New Roman" w:cstheme="minorHAnsi"/>
          <w:sz w:val="24"/>
          <w:szCs w:val="24"/>
        </w:rPr>
      </w:pPr>
      <w:r w:rsidRPr="00E56897">
        <w:rPr>
          <w:rFonts w:eastAsia="Times New Roman" w:cstheme="minorHAnsi"/>
          <w:sz w:val="24"/>
          <w:szCs w:val="24"/>
        </w:rPr>
        <w:t xml:space="preserve"> </w:t>
      </w:r>
    </w:p>
    <w:p w:rsidR="00844A89" w:rsidP="00967016" w14:paraId="5A58FCC2" w14:textId="2F2BDD72">
      <w:pPr>
        <w:pStyle w:val="ListParagraph"/>
        <w:numPr>
          <w:ilvl w:val="0"/>
          <w:numId w:val="24"/>
        </w:numPr>
        <w:spacing w:after="120" w:line="240" w:lineRule="auto"/>
        <w:textAlignment w:val="baseline"/>
        <w:rPr>
          <w:rFonts w:eastAsia="Times New Roman" w:cstheme="minorHAnsi"/>
          <w:sz w:val="24"/>
          <w:szCs w:val="24"/>
        </w:rPr>
      </w:pPr>
      <w:r w:rsidRPr="00BB30E2">
        <w:rPr>
          <w:rFonts w:eastAsia="Times New Roman" w:cstheme="minorHAnsi"/>
          <w:sz w:val="24"/>
          <w:szCs w:val="24"/>
        </w:rPr>
        <w:t xml:space="preserve">Please submit a list of products </w:t>
      </w:r>
      <w:r w:rsidRPr="004A0382" w:rsidR="0040449D">
        <w:rPr>
          <w:rFonts w:ascii="Calibri" w:eastAsia="Times New Roman" w:hAnsi="Calibri" w:cs="Calibri"/>
          <w:sz w:val="24"/>
          <w:szCs w:val="24"/>
        </w:rPr>
        <w:t>developed</w:t>
      </w:r>
      <w:r w:rsidR="0040449D">
        <w:rPr>
          <w:rFonts w:eastAsia="Times New Roman" w:cstheme="minorHAnsi"/>
          <w:sz w:val="24"/>
          <w:szCs w:val="24"/>
        </w:rPr>
        <w:t xml:space="preserve"> </w:t>
      </w:r>
      <w:r w:rsidRPr="00BB30E2">
        <w:rPr>
          <w:rFonts w:eastAsia="Times New Roman" w:cstheme="minorHAnsi"/>
          <w:sz w:val="24"/>
          <w:szCs w:val="24"/>
        </w:rPr>
        <w:t xml:space="preserve">using data from this strategy, including key details </w:t>
      </w:r>
      <w:r w:rsidR="00F72BC0">
        <w:rPr>
          <w:rFonts w:eastAsia="Times New Roman" w:cstheme="minorHAnsi"/>
          <w:sz w:val="24"/>
          <w:szCs w:val="24"/>
        </w:rPr>
        <w:t>and</w:t>
      </w:r>
      <w:r w:rsidRPr="00BB30E2">
        <w:rPr>
          <w:rFonts w:eastAsia="Times New Roman" w:cstheme="minorHAnsi"/>
          <w:sz w:val="24"/>
          <w:szCs w:val="24"/>
        </w:rPr>
        <w:t xml:space="preserve"> links to products, </w:t>
      </w:r>
      <w:r w:rsidR="00F72BC0">
        <w:rPr>
          <w:rFonts w:eastAsia="Times New Roman" w:cstheme="minorHAnsi"/>
          <w:sz w:val="24"/>
          <w:szCs w:val="24"/>
        </w:rPr>
        <w:t>where</w:t>
      </w:r>
      <w:r w:rsidRPr="00BB30E2">
        <w:rPr>
          <w:rFonts w:eastAsia="Times New Roman" w:cstheme="minorHAnsi"/>
          <w:sz w:val="24"/>
          <w:szCs w:val="24"/>
        </w:rPr>
        <w:t xml:space="preserve"> possible.</w:t>
      </w:r>
    </w:p>
    <w:p w:rsidR="004A0382" w:rsidRPr="003E0E92" w:rsidP="004A0382" w14:paraId="35630347" w14:textId="77777777">
      <w:pPr>
        <w:pStyle w:val="ListParagraph"/>
        <w:spacing w:after="120" w:line="240" w:lineRule="auto"/>
        <w:ind w:left="1080"/>
        <w:textAlignment w:val="baseline"/>
        <w:rPr>
          <w:rFonts w:eastAsia="Times New Roman" w:cstheme="minorHAnsi"/>
          <w:sz w:val="24"/>
          <w:szCs w:val="24"/>
        </w:rPr>
      </w:pPr>
    </w:p>
    <w:p w:rsidR="00844A89" w:rsidRPr="004A0382" w:rsidP="00844A89" w14:paraId="22E58A86" w14:textId="77A5D5A5">
      <w:pPr>
        <w:spacing w:after="0" w:line="240" w:lineRule="auto"/>
        <w:textAlignment w:val="baseline"/>
        <w:rPr>
          <w:rStyle w:val="normaltextrun"/>
          <w:b/>
          <w:bCs/>
          <w:i/>
          <w:iCs/>
          <w:color w:val="4472C4" w:themeColor="accent1"/>
          <w:sz w:val="32"/>
          <w:szCs w:val="32"/>
          <w:shd w:val="clear" w:color="auto" w:fill="FFFFFF"/>
        </w:rPr>
      </w:pPr>
      <w:r w:rsidRPr="004A0382">
        <w:rPr>
          <w:rStyle w:val="normaltextrun"/>
          <w:b/>
          <w:bCs/>
          <w:i/>
          <w:iCs/>
          <w:color w:val="4472C4" w:themeColor="accent1"/>
          <w:sz w:val="32"/>
          <w:szCs w:val="32"/>
          <w:shd w:val="clear" w:color="auto" w:fill="FFFFFF"/>
        </w:rPr>
        <w:t>Optional: Other Nonfatal Surveillance Activities</w:t>
      </w:r>
    </w:p>
    <w:p w:rsidR="00FB1FBB" w:rsidRPr="00C927C8" w:rsidP="00967016" w14:paraId="49F37456" w14:textId="45A163AA">
      <w:pPr>
        <w:pStyle w:val="ListParagraph"/>
        <w:numPr>
          <w:ilvl w:val="0"/>
          <w:numId w:val="24"/>
        </w:numPr>
        <w:spacing w:after="120" w:line="240" w:lineRule="auto"/>
        <w:textAlignment w:val="baseline"/>
        <w:rPr>
          <w:rFonts w:ascii="Calibri" w:hAnsi="Calibri" w:cs="Calibri"/>
          <w:i/>
          <w:iCs/>
          <w:sz w:val="32"/>
          <w:szCs w:val="32"/>
          <w:shd w:val="clear" w:color="auto" w:fill="FFFFFF"/>
        </w:rPr>
      </w:pPr>
      <w:r w:rsidRPr="00FB1FBB">
        <w:rPr>
          <w:rFonts w:ascii="Calibri" w:eastAsia="Times New Roman" w:hAnsi="Calibri" w:cs="Calibri"/>
          <w:sz w:val="24"/>
          <w:szCs w:val="24"/>
        </w:rPr>
        <w:t>Describe progress on other nonfatal overdose surveillance activities (e.g., detection of nonfatal drug overdose outbreaks or activities to improve data quality). Identify key successes/accomplishments and barriers.</w:t>
      </w:r>
    </w:p>
    <w:p w:rsidR="00C927C8" w:rsidP="00C927C8" w14:paraId="3C263BA8" w14:textId="77777777">
      <w:pPr>
        <w:pStyle w:val="ListParagraph"/>
        <w:spacing w:after="120" w:line="240" w:lineRule="auto"/>
        <w:ind w:left="1080"/>
        <w:textAlignment w:val="baseline"/>
        <w:rPr>
          <w:rStyle w:val="normaltextrun"/>
          <w:rFonts w:ascii="Calibri" w:hAnsi="Calibri" w:cs="Calibri"/>
          <w:i/>
          <w:iCs/>
          <w:sz w:val="32"/>
          <w:szCs w:val="32"/>
          <w:shd w:val="clear" w:color="auto" w:fill="FFFFFF"/>
        </w:rPr>
      </w:pPr>
    </w:p>
    <w:p w:rsidR="00C927C8" w:rsidRPr="00DE5D4C" w:rsidP="00C927C8" w14:paraId="152DE0EB" w14:textId="506937CC">
      <w:pPr>
        <w:spacing w:after="120" w:line="240" w:lineRule="auto"/>
        <w:textAlignment w:val="baseline"/>
        <w:rPr>
          <w:rStyle w:val="normaltextrun"/>
          <w:rFonts w:cstheme="minorHAnsi"/>
          <w:b/>
          <w:bCs/>
          <w:color w:val="4472C4" w:themeColor="accent1"/>
          <w:sz w:val="32"/>
          <w:szCs w:val="32"/>
          <w:shd w:val="clear" w:color="auto" w:fill="FFFFFF"/>
        </w:rPr>
      </w:pPr>
      <w:r w:rsidRPr="00DE5D4C">
        <w:rPr>
          <w:rStyle w:val="normaltextrun"/>
          <w:rFonts w:cstheme="minorHAnsi"/>
          <w:b/>
          <w:bCs/>
          <w:color w:val="4472C4" w:themeColor="accent1"/>
          <w:sz w:val="32"/>
          <w:szCs w:val="32"/>
          <w:shd w:val="clear" w:color="auto" w:fill="FFFFFF"/>
        </w:rPr>
        <w:t xml:space="preserve">List of Questions for </w:t>
      </w:r>
      <w:r w:rsidRPr="00C927C8">
        <w:rPr>
          <w:rStyle w:val="normaltextrun"/>
          <w:rFonts w:cstheme="minorHAnsi"/>
          <w:b/>
          <w:bCs/>
          <w:color w:val="4472C4" w:themeColor="accent1"/>
          <w:sz w:val="32"/>
          <w:szCs w:val="32"/>
          <w:shd w:val="clear" w:color="auto" w:fill="FFFFFF"/>
        </w:rPr>
        <w:t>Strategy 3 (Surveillance): Mortality</w:t>
      </w:r>
    </w:p>
    <w:p w:rsidR="00844A89" w:rsidRPr="00C927C8" w:rsidP="00C927C8" w14:paraId="62DAFE74" w14:textId="7EDFB688">
      <w:pPr>
        <w:spacing w:after="0" w:line="240" w:lineRule="auto"/>
        <w:textAlignment w:val="baseline"/>
        <w:rPr>
          <w:rStyle w:val="normaltextrun"/>
          <w:b/>
          <w:bCs/>
          <w:i/>
          <w:iCs/>
          <w:color w:val="4472C4" w:themeColor="accent1"/>
          <w:sz w:val="32"/>
          <w:szCs w:val="32"/>
          <w:shd w:val="clear" w:color="auto" w:fill="FFFFFF"/>
        </w:rPr>
      </w:pPr>
      <w:r w:rsidRPr="00C927C8">
        <w:rPr>
          <w:rStyle w:val="normaltextrun"/>
          <w:b/>
          <w:bCs/>
          <w:i/>
          <w:iCs/>
          <w:color w:val="4472C4" w:themeColor="accent1"/>
          <w:sz w:val="32"/>
          <w:szCs w:val="32"/>
          <w:shd w:val="clear" w:color="auto" w:fill="FFFFFF"/>
        </w:rPr>
        <w:t xml:space="preserve">Data </w:t>
      </w:r>
      <w:r w:rsidR="002E5688">
        <w:rPr>
          <w:rStyle w:val="normaltextrun"/>
          <w:b/>
          <w:bCs/>
          <w:i/>
          <w:iCs/>
          <w:color w:val="4472C4" w:themeColor="accent1"/>
          <w:sz w:val="32"/>
          <w:szCs w:val="32"/>
          <w:shd w:val="clear" w:color="auto" w:fill="FFFFFF"/>
        </w:rPr>
        <w:t>S</w:t>
      </w:r>
      <w:r w:rsidRPr="00C927C8">
        <w:rPr>
          <w:rStyle w:val="normaltextrun"/>
          <w:b/>
          <w:bCs/>
          <w:i/>
          <w:iCs/>
          <w:color w:val="4472C4" w:themeColor="accent1"/>
          <w:sz w:val="32"/>
          <w:szCs w:val="32"/>
          <w:shd w:val="clear" w:color="auto" w:fill="FFFFFF"/>
        </w:rPr>
        <w:t>ubmission</w:t>
      </w:r>
    </w:p>
    <w:p w:rsidR="004062D3" w:rsidP="00967016" w14:paraId="268C0BC0" w14:textId="520E9240">
      <w:pPr>
        <w:pStyle w:val="ListParagraph"/>
        <w:numPr>
          <w:ilvl w:val="0"/>
          <w:numId w:val="24"/>
        </w:numPr>
        <w:spacing w:after="120" w:line="240" w:lineRule="auto"/>
        <w:textAlignment w:val="baseline"/>
        <w:rPr>
          <w:rFonts w:ascii="Calibri" w:eastAsia="Times New Roman" w:hAnsi="Calibri" w:cs="Calibri"/>
          <w:sz w:val="24"/>
          <w:szCs w:val="24"/>
        </w:rPr>
      </w:pPr>
      <w:r w:rsidRPr="00AB43EB">
        <w:rPr>
          <w:rFonts w:ascii="Calibri" w:eastAsia="Times New Roman" w:hAnsi="Calibri" w:cs="Calibri"/>
          <w:sz w:val="24"/>
          <w:szCs w:val="24"/>
        </w:rPr>
        <w:t xml:space="preserve">Were data abstracted and submitted from all required data sources according to the timeline requirements provided in </w:t>
      </w:r>
      <w:r w:rsidR="0095601D">
        <w:rPr>
          <w:rFonts w:ascii="Calibri" w:eastAsia="Times New Roman" w:hAnsi="Calibri" w:cs="Calibri"/>
          <w:sz w:val="24"/>
          <w:szCs w:val="24"/>
        </w:rPr>
        <w:t>A</w:t>
      </w:r>
      <w:r w:rsidRPr="00AB43EB">
        <w:rPr>
          <w:rFonts w:ascii="Calibri" w:eastAsia="Times New Roman" w:hAnsi="Calibri" w:cs="Calibri"/>
          <w:sz w:val="24"/>
          <w:szCs w:val="24"/>
        </w:rPr>
        <w:t xml:space="preserve">ppendix </w:t>
      </w:r>
      <w:r w:rsidR="00F72BC0">
        <w:rPr>
          <w:rFonts w:ascii="Calibri" w:eastAsia="Times New Roman" w:hAnsi="Calibri" w:cs="Calibri"/>
          <w:sz w:val="24"/>
          <w:szCs w:val="24"/>
        </w:rPr>
        <w:t>3</w:t>
      </w:r>
      <w:r w:rsidRPr="00AB43EB">
        <w:rPr>
          <w:rFonts w:ascii="Calibri" w:eastAsia="Times New Roman" w:hAnsi="Calibri" w:cs="Calibri"/>
          <w:sz w:val="24"/>
          <w:szCs w:val="24"/>
        </w:rPr>
        <w:t xml:space="preserve"> that correspond to the dates included in this performance period? </w:t>
      </w:r>
    </w:p>
    <w:p w:rsidR="00E324D2" w:rsidRPr="00507D33" w:rsidP="00967016" w14:paraId="5F790717" w14:textId="4B812DBC">
      <w:pPr>
        <w:pStyle w:val="ListParagraph"/>
        <w:numPr>
          <w:ilvl w:val="1"/>
          <w:numId w:val="10"/>
        </w:numPr>
        <w:spacing w:after="0" w:line="240" w:lineRule="auto"/>
        <w:textAlignment w:val="baseline"/>
        <w:rPr>
          <w:rFonts w:ascii="Calibri" w:eastAsia="Times New Roman" w:hAnsi="Calibri" w:cs="Calibri"/>
          <w:sz w:val="24"/>
          <w:szCs w:val="24"/>
        </w:rPr>
      </w:pPr>
      <w:r w:rsidRPr="00C927C8">
        <w:rPr>
          <w:rFonts w:eastAsia="Times New Roman" w:cstheme="minorHAnsi"/>
          <w:sz w:val="24"/>
          <w:szCs w:val="24"/>
        </w:rPr>
        <w:t xml:space="preserve">If not, please explain the challenges encountered. </w:t>
      </w:r>
    </w:p>
    <w:p w:rsidR="00507D33" w:rsidRPr="00165AE9" w:rsidP="00507D33" w14:paraId="469ED1D4" w14:textId="77777777">
      <w:pPr>
        <w:pStyle w:val="ListParagraph"/>
        <w:spacing w:after="0" w:line="240" w:lineRule="auto"/>
        <w:ind w:left="1440"/>
        <w:textAlignment w:val="baseline"/>
        <w:rPr>
          <w:rFonts w:ascii="Calibri" w:eastAsia="Times New Roman" w:hAnsi="Calibri" w:cs="Calibri"/>
          <w:sz w:val="24"/>
          <w:szCs w:val="24"/>
        </w:rPr>
      </w:pPr>
    </w:p>
    <w:p w:rsidR="00844A89" w:rsidRPr="00507D33" w:rsidP="00844A89" w14:paraId="68452F5D" w14:textId="30021CB8">
      <w:pPr>
        <w:rPr>
          <w:rStyle w:val="normaltextrun"/>
          <w:b/>
          <w:bCs/>
          <w:i/>
          <w:iCs/>
          <w:color w:val="4472C4" w:themeColor="accent1"/>
          <w:sz w:val="32"/>
          <w:szCs w:val="32"/>
          <w:shd w:val="clear" w:color="auto" w:fill="FFFFFF"/>
        </w:rPr>
      </w:pPr>
      <w:r w:rsidRPr="00507D33">
        <w:rPr>
          <w:rStyle w:val="normaltextrun"/>
          <w:b/>
          <w:bCs/>
          <w:i/>
          <w:iCs/>
          <w:color w:val="4472C4" w:themeColor="accent1"/>
          <w:sz w:val="32"/>
          <w:szCs w:val="32"/>
          <w:shd w:val="clear" w:color="auto" w:fill="FFFFFF"/>
        </w:rPr>
        <w:t>Coverage</w:t>
      </w:r>
    </w:p>
    <w:p w:rsidR="00BE2199" w:rsidP="00967016" w14:paraId="71EA49F7"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B676E9">
        <w:rPr>
          <w:rFonts w:ascii="Calibri" w:eastAsia="Times New Roman" w:hAnsi="Calibri" w:cs="Calibri"/>
          <w:sz w:val="24"/>
          <w:szCs w:val="24"/>
        </w:rPr>
        <w:t xml:space="preserve">Were </w:t>
      </w:r>
      <w:r w:rsidR="00F72BC0">
        <w:rPr>
          <w:rFonts w:ascii="Calibri" w:eastAsia="Times New Roman" w:hAnsi="Calibri" w:cs="Calibri"/>
          <w:sz w:val="24"/>
          <w:szCs w:val="24"/>
        </w:rPr>
        <w:t>death certificate (</w:t>
      </w:r>
      <w:r w:rsidRPr="00B676E9">
        <w:rPr>
          <w:rFonts w:ascii="Calibri" w:eastAsia="Times New Roman" w:hAnsi="Calibri" w:cs="Calibri"/>
          <w:sz w:val="24"/>
          <w:szCs w:val="24"/>
        </w:rPr>
        <w:t>DC</w:t>
      </w:r>
      <w:r w:rsidR="00F72BC0">
        <w:rPr>
          <w:rFonts w:ascii="Calibri" w:eastAsia="Times New Roman" w:hAnsi="Calibri" w:cs="Calibri"/>
          <w:sz w:val="24"/>
          <w:szCs w:val="24"/>
        </w:rPr>
        <w:t>)</w:t>
      </w:r>
      <w:r w:rsidRPr="00B676E9">
        <w:rPr>
          <w:rFonts w:ascii="Calibri" w:eastAsia="Times New Roman" w:hAnsi="Calibri" w:cs="Calibri"/>
          <w:sz w:val="24"/>
          <w:szCs w:val="24"/>
        </w:rPr>
        <w:t xml:space="preserve">, </w:t>
      </w:r>
      <w:r w:rsidR="00F72BC0">
        <w:rPr>
          <w:rFonts w:ascii="Calibri" w:eastAsia="Times New Roman" w:hAnsi="Calibri" w:cs="Calibri"/>
          <w:sz w:val="24"/>
          <w:szCs w:val="24"/>
        </w:rPr>
        <w:t>coroner or medical examiner (</w:t>
      </w:r>
      <w:r w:rsidRPr="00B676E9">
        <w:rPr>
          <w:rFonts w:ascii="Calibri" w:eastAsia="Times New Roman" w:hAnsi="Calibri" w:cs="Calibri"/>
          <w:sz w:val="24"/>
          <w:szCs w:val="24"/>
        </w:rPr>
        <w:t>CME</w:t>
      </w:r>
      <w:r w:rsidR="00F72BC0">
        <w:rPr>
          <w:rFonts w:ascii="Calibri" w:eastAsia="Times New Roman" w:hAnsi="Calibri" w:cs="Calibri"/>
          <w:sz w:val="24"/>
          <w:szCs w:val="24"/>
        </w:rPr>
        <w:t>) report</w:t>
      </w:r>
      <w:r w:rsidRPr="00B676E9">
        <w:rPr>
          <w:rFonts w:ascii="Calibri" w:eastAsia="Times New Roman" w:hAnsi="Calibri" w:cs="Calibri"/>
          <w:sz w:val="24"/>
          <w:szCs w:val="24"/>
        </w:rPr>
        <w:t xml:space="preserve">, and toxicology data collected for all </w:t>
      </w:r>
      <w:r w:rsidR="00F72BC0">
        <w:rPr>
          <w:rFonts w:ascii="Calibri" w:eastAsia="Times New Roman" w:hAnsi="Calibri" w:cs="Calibri"/>
          <w:sz w:val="24"/>
          <w:szCs w:val="24"/>
        </w:rPr>
        <w:t>unintentional and undetermined intent drug overdose (</w:t>
      </w:r>
      <w:r w:rsidRPr="00B676E9">
        <w:rPr>
          <w:rFonts w:ascii="Calibri" w:eastAsia="Times New Roman" w:hAnsi="Calibri" w:cs="Calibri"/>
          <w:sz w:val="24"/>
          <w:szCs w:val="24"/>
        </w:rPr>
        <w:t>UUDO</w:t>
      </w:r>
      <w:r w:rsidR="00F72BC0">
        <w:rPr>
          <w:rFonts w:ascii="Calibri" w:eastAsia="Times New Roman" w:hAnsi="Calibri" w:cs="Calibri"/>
          <w:sz w:val="24"/>
          <w:szCs w:val="24"/>
        </w:rPr>
        <w:t>) deaths</w:t>
      </w:r>
      <w:r w:rsidRPr="00B676E9">
        <w:rPr>
          <w:rFonts w:ascii="Calibri" w:eastAsia="Times New Roman" w:hAnsi="Calibri" w:cs="Calibri"/>
          <w:sz w:val="24"/>
          <w:szCs w:val="24"/>
        </w:rPr>
        <w:t xml:space="preserve"> in the jurisdiction or a sub-set of counties per NOFO funding requirements? </w:t>
      </w:r>
    </w:p>
    <w:p w:rsidR="00BE2199" w:rsidP="00BE2199" w14:paraId="45840E94" w14:textId="77777777">
      <w:pPr>
        <w:pStyle w:val="ListParagraph"/>
        <w:spacing w:after="120" w:line="240" w:lineRule="auto"/>
        <w:ind w:left="1080"/>
        <w:textAlignment w:val="baseline"/>
        <w:rPr>
          <w:rFonts w:ascii="Calibri" w:eastAsia="Times New Roman" w:hAnsi="Calibri" w:cs="Calibri"/>
          <w:sz w:val="24"/>
          <w:szCs w:val="24"/>
        </w:rPr>
      </w:pPr>
    </w:p>
    <w:p w:rsidR="00B676E9" w:rsidRPr="00BE2199" w:rsidP="00967016" w14:paraId="09F376DA" w14:textId="44247407">
      <w:pPr>
        <w:pStyle w:val="ListParagraph"/>
        <w:numPr>
          <w:ilvl w:val="0"/>
          <w:numId w:val="24"/>
        </w:numPr>
        <w:spacing w:after="120" w:line="240" w:lineRule="auto"/>
        <w:textAlignment w:val="baseline"/>
        <w:rPr>
          <w:rFonts w:ascii="Calibri" w:eastAsia="Times New Roman" w:hAnsi="Calibri" w:cs="Calibri"/>
          <w:sz w:val="24"/>
          <w:szCs w:val="24"/>
        </w:rPr>
      </w:pPr>
      <w:r w:rsidRPr="00BE2199">
        <w:rPr>
          <w:rFonts w:ascii="Calibri" w:eastAsia="Times New Roman" w:hAnsi="Calibri" w:cs="Calibri"/>
          <w:sz w:val="24"/>
          <w:szCs w:val="24"/>
        </w:rPr>
        <w:t xml:space="preserve">If data were collected and abstracted in a sub-set of counties: </w:t>
      </w:r>
    </w:p>
    <w:p w:rsidR="00C212A4" w:rsidRPr="00B676E9" w:rsidP="00967016" w14:paraId="58DA6FCE" w14:textId="44A82914">
      <w:pPr>
        <w:pStyle w:val="ListParagraph"/>
        <w:numPr>
          <w:ilvl w:val="1"/>
          <w:numId w:val="11"/>
        </w:numPr>
        <w:rPr>
          <w:rFonts w:ascii="Calibri" w:eastAsia="Times New Roman" w:hAnsi="Calibri" w:cs="Calibri"/>
          <w:sz w:val="24"/>
          <w:szCs w:val="24"/>
        </w:rPr>
      </w:pPr>
      <w:r w:rsidRPr="00B676E9">
        <w:rPr>
          <w:rFonts w:ascii="Calibri" w:eastAsia="Times New Roman" w:hAnsi="Calibri" w:cs="Calibri"/>
          <w:sz w:val="24"/>
          <w:szCs w:val="24"/>
        </w:rPr>
        <w:t>Were all DC data, including additional elements to capture opioid and non-opioid involved UUDO</w:t>
      </w:r>
      <w:r w:rsidR="00F72BC0">
        <w:rPr>
          <w:rFonts w:ascii="Calibri" w:eastAsia="Times New Roman" w:hAnsi="Calibri" w:cs="Calibri"/>
          <w:sz w:val="24"/>
          <w:szCs w:val="24"/>
        </w:rPr>
        <w:t xml:space="preserve"> deaths</w:t>
      </w:r>
      <w:r w:rsidRPr="00B676E9">
        <w:rPr>
          <w:rFonts w:ascii="Calibri" w:eastAsia="Times New Roman" w:hAnsi="Calibri" w:cs="Calibri"/>
          <w:sz w:val="24"/>
          <w:szCs w:val="24"/>
        </w:rPr>
        <w:t>, abstracted for the reporting period?</w:t>
      </w:r>
      <w:r w:rsidRPr="00B676E9" w:rsidR="00BE2199">
        <w:rPr>
          <w:rFonts w:ascii="Calibri" w:eastAsia="Times New Roman" w:hAnsi="Calibri" w:cs="Calibri"/>
          <w:sz w:val="24"/>
          <w:szCs w:val="24"/>
        </w:rPr>
        <w:t xml:space="preserve"> </w:t>
      </w:r>
    </w:p>
    <w:p w:rsidR="00B676E9" w:rsidRPr="00B676E9" w:rsidP="00967016" w14:paraId="4FCFD028" w14:textId="3403F175">
      <w:pPr>
        <w:pStyle w:val="ListParagraph"/>
        <w:numPr>
          <w:ilvl w:val="1"/>
          <w:numId w:val="11"/>
        </w:numPr>
        <w:rPr>
          <w:rFonts w:ascii="Calibri" w:eastAsia="Times New Roman" w:hAnsi="Calibri" w:cs="Calibri"/>
          <w:sz w:val="24"/>
          <w:szCs w:val="24"/>
        </w:rPr>
      </w:pPr>
      <w:r w:rsidRPr="00B676E9">
        <w:rPr>
          <w:rFonts w:ascii="Calibri" w:eastAsia="Times New Roman" w:hAnsi="Calibri" w:cs="Calibri"/>
          <w:sz w:val="24"/>
          <w:szCs w:val="24"/>
        </w:rPr>
        <w:t xml:space="preserve">Were CME and toxicology data entered for a minimum of 75% of deaths for the reporting period? </w:t>
      </w:r>
    </w:p>
    <w:p w:rsidR="00B676E9" w:rsidRPr="002E5688" w:rsidP="00967016" w14:paraId="727170E9" w14:textId="43FF1A76">
      <w:pPr>
        <w:pStyle w:val="ListParagraph"/>
        <w:numPr>
          <w:ilvl w:val="2"/>
          <w:numId w:val="11"/>
        </w:numPr>
        <w:rPr>
          <w:rFonts w:ascii="Calibri" w:eastAsia="Times New Roman" w:hAnsi="Calibri" w:cs="Calibri"/>
          <w:sz w:val="24"/>
          <w:szCs w:val="24"/>
        </w:rPr>
      </w:pPr>
      <w:r w:rsidRPr="002E5688">
        <w:rPr>
          <w:rFonts w:ascii="Calibri" w:eastAsia="Times New Roman" w:hAnsi="Calibri" w:cs="Calibri"/>
          <w:sz w:val="24"/>
          <w:szCs w:val="24"/>
        </w:rPr>
        <w:t xml:space="preserve">If </w:t>
      </w:r>
      <w:r w:rsidRPr="002E5688" w:rsidR="00C57B10">
        <w:rPr>
          <w:rFonts w:ascii="Calibri" w:eastAsia="Times New Roman" w:hAnsi="Calibri" w:cs="Calibri"/>
          <w:sz w:val="24"/>
          <w:szCs w:val="24"/>
        </w:rPr>
        <w:t>yes</w:t>
      </w:r>
      <w:r w:rsidRPr="002E5688">
        <w:rPr>
          <w:rFonts w:ascii="Calibri" w:eastAsia="Times New Roman" w:hAnsi="Calibri" w:cs="Calibri"/>
          <w:sz w:val="24"/>
          <w:szCs w:val="24"/>
        </w:rPr>
        <w:t>, please list the counties that had at least one UUDO</w:t>
      </w:r>
      <w:r w:rsidRPr="002E5688" w:rsidR="00F72BC0">
        <w:rPr>
          <w:rFonts w:ascii="Calibri" w:eastAsia="Times New Roman" w:hAnsi="Calibri" w:cs="Calibri"/>
          <w:sz w:val="24"/>
          <w:szCs w:val="24"/>
        </w:rPr>
        <w:t xml:space="preserve"> death</w:t>
      </w:r>
      <w:r w:rsidRPr="002E5688">
        <w:rPr>
          <w:rFonts w:ascii="Calibri" w:eastAsia="Times New Roman" w:hAnsi="Calibri" w:cs="Calibri"/>
          <w:sz w:val="24"/>
          <w:szCs w:val="24"/>
        </w:rPr>
        <w:t xml:space="preserve"> and did </w:t>
      </w:r>
      <w:r w:rsidRPr="002E5688">
        <w:rPr>
          <w:rFonts w:ascii="Calibri" w:eastAsia="Times New Roman" w:hAnsi="Calibri" w:cs="Calibri"/>
          <w:b/>
          <w:bCs/>
          <w:sz w:val="24"/>
          <w:szCs w:val="24"/>
        </w:rPr>
        <w:t>not</w:t>
      </w:r>
      <w:r w:rsidRPr="002E5688">
        <w:rPr>
          <w:rFonts w:ascii="Calibri" w:eastAsia="Times New Roman" w:hAnsi="Calibri" w:cs="Calibri"/>
          <w:sz w:val="24"/>
          <w:szCs w:val="24"/>
        </w:rPr>
        <w:t xml:space="preserve"> provide data. </w:t>
      </w:r>
    </w:p>
    <w:p w:rsidR="002E5688" w:rsidP="00967016" w14:paraId="1FB5445D" w14:textId="77777777">
      <w:pPr>
        <w:pStyle w:val="ListParagraph"/>
        <w:numPr>
          <w:ilvl w:val="2"/>
          <w:numId w:val="11"/>
        </w:numPr>
        <w:rPr>
          <w:rFonts w:ascii="Calibri" w:eastAsia="Times New Roman" w:hAnsi="Calibri" w:cs="Calibri"/>
          <w:sz w:val="24"/>
          <w:szCs w:val="24"/>
        </w:rPr>
      </w:pPr>
      <w:r w:rsidRPr="00B676E9">
        <w:rPr>
          <w:rFonts w:ascii="Calibri" w:eastAsia="Times New Roman" w:hAnsi="Calibri" w:cs="Calibri"/>
          <w:sz w:val="24"/>
          <w:szCs w:val="24"/>
        </w:rPr>
        <w:t>Please explain whether the list of participating counties has been consistent for all reporting periods and provide information on challenges with participation.</w:t>
      </w:r>
    </w:p>
    <w:p w:rsidR="00844A89" w:rsidP="00967016" w14:paraId="0403599E" w14:textId="1E62A870">
      <w:pPr>
        <w:pStyle w:val="ListParagraph"/>
        <w:numPr>
          <w:ilvl w:val="2"/>
          <w:numId w:val="11"/>
        </w:numPr>
        <w:rPr>
          <w:rFonts w:ascii="Calibri" w:eastAsia="Times New Roman" w:hAnsi="Calibri" w:cs="Calibri"/>
          <w:sz w:val="24"/>
          <w:szCs w:val="24"/>
        </w:rPr>
      </w:pPr>
      <w:r w:rsidRPr="002E5688">
        <w:rPr>
          <w:rFonts w:ascii="Calibri" w:eastAsia="Times New Roman" w:hAnsi="Calibri" w:cs="Calibri"/>
          <w:sz w:val="24"/>
          <w:szCs w:val="24"/>
        </w:rPr>
        <w:t>If not, please explain the challenges encountered with achieving coverage per NOFO requirements.</w:t>
      </w:r>
    </w:p>
    <w:p w:rsidR="00844A89" w:rsidRPr="002E5688" w:rsidP="00844A89" w14:paraId="0F91A7B7" w14:textId="535DBEAB">
      <w:pPr>
        <w:rPr>
          <w:rStyle w:val="normaltextrun"/>
          <w:b/>
          <w:bCs/>
          <w:i/>
          <w:iCs/>
          <w:color w:val="4472C4" w:themeColor="accent1"/>
          <w:sz w:val="32"/>
          <w:szCs w:val="32"/>
          <w:shd w:val="clear" w:color="auto" w:fill="FFFFFF"/>
        </w:rPr>
      </w:pPr>
      <w:r w:rsidRPr="002E5688">
        <w:rPr>
          <w:rStyle w:val="normaltextrun"/>
          <w:b/>
          <w:bCs/>
          <w:i/>
          <w:iCs/>
          <w:color w:val="4472C4" w:themeColor="accent1"/>
          <w:sz w:val="32"/>
          <w:szCs w:val="32"/>
          <w:shd w:val="clear" w:color="auto" w:fill="FFFFFF"/>
        </w:rPr>
        <w:t>Data Dissemination</w:t>
      </w:r>
    </w:p>
    <w:p w:rsidR="00C955AD" w:rsidP="00967016" w14:paraId="3D3821BB" w14:textId="7A8BCE73">
      <w:pPr>
        <w:pStyle w:val="ListParagraph"/>
        <w:numPr>
          <w:ilvl w:val="0"/>
          <w:numId w:val="24"/>
        </w:numPr>
        <w:spacing w:after="120" w:line="240" w:lineRule="auto"/>
        <w:textAlignment w:val="baseline"/>
        <w:rPr>
          <w:rFonts w:ascii="Calibri" w:eastAsia="Times New Roman" w:hAnsi="Calibri" w:cs="Calibri"/>
          <w:sz w:val="24"/>
          <w:szCs w:val="24"/>
        </w:rPr>
      </w:pPr>
      <w:r w:rsidRPr="00232931">
        <w:rPr>
          <w:rFonts w:ascii="Calibri" w:eastAsia="Times New Roman" w:hAnsi="Calibri" w:cs="Calibri"/>
          <w:sz w:val="24"/>
          <w:szCs w:val="24"/>
        </w:rPr>
        <w:t>Please submit a list of SUDORS products with key details, including links to products, if possible</w:t>
      </w:r>
      <w:r>
        <w:rPr>
          <w:rFonts w:ascii="Calibri" w:eastAsia="Times New Roman" w:hAnsi="Calibri" w:cs="Calibri"/>
          <w:sz w:val="24"/>
          <w:szCs w:val="24"/>
        </w:rPr>
        <w:t>.</w:t>
      </w:r>
      <w:r w:rsidR="002E5688">
        <w:rPr>
          <w:rFonts w:ascii="Calibri" w:eastAsia="Times New Roman" w:hAnsi="Calibri" w:cs="Calibri"/>
          <w:sz w:val="24"/>
          <w:szCs w:val="24"/>
        </w:rPr>
        <w:t xml:space="preserve"> </w:t>
      </w:r>
    </w:p>
    <w:p w:rsidR="00844A89" w:rsidP="00844A89" w14:paraId="4AA68C6A" w14:textId="77777777">
      <w:pPr>
        <w:rPr>
          <w:rFonts w:ascii="Calibri" w:eastAsia="Times New Roman" w:hAnsi="Calibri" w:cs="Calibri"/>
          <w:sz w:val="24"/>
          <w:szCs w:val="24"/>
        </w:rPr>
      </w:pPr>
    </w:p>
    <w:p w:rsidR="00844A89" w:rsidRPr="00070FAC" w:rsidP="00844A89" w14:paraId="726592A6" w14:textId="43AA3B16">
      <w:pPr>
        <w:rPr>
          <w:rFonts w:ascii="Calibri" w:eastAsia="Times New Roman" w:hAnsi="Calibri" w:cs="Calibri"/>
          <w:sz w:val="24"/>
          <w:szCs w:val="24"/>
        </w:rPr>
      </w:pPr>
      <w:r w:rsidRPr="002E5688">
        <w:rPr>
          <w:rStyle w:val="normaltextrun"/>
          <w:b/>
          <w:bCs/>
          <w:i/>
          <w:iCs/>
          <w:color w:val="4472C4" w:themeColor="accent1"/>
          <w:sz w:val="32"/>
          <w:szCs w:val="32"/>
          <w:shd w:val="clear" w:color="auto" w:fill="FFFFFF"/>
        </w:rPr>
        <w:t xml:space="preserve">Enhanced </w:t>
      </w:r>
      <w:r w:rsidR="002E5688">
        <w:rPr>
          <w:rStyle w:val="normaltextrun"/>
          <w:b/>
          <w:bCs/>
          <w:i/>
          <w:iCs/>
          <w:color w:val="4472C4" w:themeColor="accent1"/>
          <w:sz w:val="32"/>
          <w:szCs w:val="32"/>
          <w:shd w:val="clear" w:color="auto" w:fill="FFFFFF"/>
        </w:rPr>
        <w:t>T</w:t>
      </w:r>
      <w:r w:rsidRPr="002E5688">
        <w:rPr>
          <w:rStyle w:val="normaltextrun"/>
          <w:b/>
          <w:bCs/>
          <w:i/>
          <w:iCs/>
          <w:color w:val="4472C4" w:themeColor="accent1"/>
          <w:sz w:val="32"/>
          <w:szCs w:val="32"/>
          <w:shd w:val="clear" w:color="auto" w:fill="FFFFFF"/>
        </w:rPr>
        <w:t xml:space="preserve">oxicology </w:t>
      </w:r>
      <w:r w:rsidR="002E5688">
        <w:rPr>
          <w:rStyle w:val="normaltextrun"/>
          <w:b/>
          <w:bCs/>
          <w:i/>
          <w:iCs/>
          <w:color w:val="4472C4" w:themeColor="accent1"/>
          <w:sz w:val="32"/>
          <w:szCs w:val="32"/>
          <w:shd w:val="clear" w:color="auto" w:fill="FFFFFF"/>
        </w:rPr>
        <w:t>T</w:t>
      </w:r>
      <w:r w:rsidRPr="002E5688">
        <w:rPr>
          <w:rStyle w:val="normaltextrun"/>
          <w:b/>
          <w:bCs/>
          <w:i/>
          <w:iCs/>
          <w:color w:val="4472C4" w:themeColor="accent1"/>
          <w:sz w:val="32"/>
          <w:szCs w:val="32"/>
          <w:shd w:val="clear" w:color="auto" w:fill="FFFFFF"/>
        </w:rPr>
        <w:t>esting</w:t>
      </w:r>
    </w:p>
    <w:p w:rsidR="00DF5C90" w:rsidRPr="00DF5C90" w:rsidP="00967016" w14:paraId="776E27E5" w14:textId="52A76783">
      <w:pPr>
        <w:pStyle w:val="ListParagraph"/>
        <w:numPr>
          <w:ilvl w:val="0"/>
          <w:numId w:val="24"/>
        </w:num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 xml:space="preserve">Describe how funding was used </w:t>
      </w:r>
      <w:r w:rsidRPr="00DF5C90">
        <w:rPr>
          <w:rFonts w:ascii="Calibri" w:eastAsia="Times New Roman" w:hAnsi="Calibri" w:cs="Calibri"/>
          <w:sz w:val="24"/>
          <w:szCs w:val="24"/>
        </w:rPr>
        <w:t>to enhance forensic toxicology testing according to CDC guidance or to support the medical examiner and coroner community?</w:t>
      </w:r>
    </w:p>
    <w:p w:rsidR="00DF5C90" w:rsidRPr="00DF5C90" w:rsidP="00967016" w14:paraId="57FD6876" w14:textId="0D9832CE">
      <w:pPr>
        <w:pStyle w:val="ListParagraph"/>
        <w:numPr>
          <w:ilvl w:val="1"/>
          <w:numId w:val="12"/>
        </w:numPr>
        <w:rPr>
          <w:rFonts w:ascii="Calibri" w:eastAsia="Times New Roman" w:hAnsi="Calibri" w:cs="Calibri"/>
          <w:sz w:val="24"/>
          <w:szCs w:val="24"/>
        </w:rPr>
      </w:pPr>
      <w:r>
        <w:rPr>
          <w:rFonts w:ascii="Calibri" w:eastAsia="Times New Roman" w:hAnsi="Calibri" w:cs="Calibri"/>
          <w:sz w:val="24"/>
          <w:szCs w:val="24"/>
        </w:rPr>
        <w:t xml:space="preserve">What percentage of OD2A-S funds </w:t>
      </w:r>
      <w:r w:rsidRPr="00DF5C90">
        <w:rPr>
          <w:rFonts w:ascii="Calibri" w:eastAsia="Times New Roman" w:hAnsi="Calibri" w:cs="Calibri"/>
          <w:sz w:val="24"/>
          <w:szCs w:val="24"/>
        </w:rPr>
        <w:t xml:space="preserve">was used? </w:t>
      </w:r>
    </w:p>
    <w:p w:rsidR="00DF5C90" w:rsidRPr="00DF5C90" w:rsidP="00967016" w14:paraId="2F9D62D7" w14:textId="77777777">
      <w:pPr>
        <w:pStyle w:val="ListParagraph"/>
        <w:numPr>
          <w:ilvl w:val="1"/>
          <w:numId w:val="12"/>
        </w:numPr>
        <w:rPr>
          <w:rFonts w:ascii="Calibri" w:eastAsia="Times New Roman" w:hAnsi="Calibri" w:cs="Calibri"/>
          <w:sz w:val="24"/>
          <w:szCs w:val="24"/>
        </w:rPr>
      </w:pPr>
      <w:r w:rsidRPr="00DF5C90">
        <w:rPr>
          <w:rFonts w:ascii="Calibri" w:eastAsia="Times New Roman" w:hAnsi="Calibri" w:cs="Calibri"/>
          <w:sz w:val="24"/>
          <w:szCs w:val="24"/>
        </w:rPr>
        <w:t>What activities were supported?</w:t>
      </w:r>
    </w:p>
    <w:p w:rsidR="00DF5C90" w:rsidRPr="00DF5C90" w:rsidP="00967016" w14:paraId="43E5A221" w14:textId="77777777">
      <w:pPr>
        <w:pStyle w:val="ListParagraph"/>
        <w:numPr>
          <w:ilvl w:val="1"/>
          <w:numId w:val="12"/>
        </w:numPr>
        <w:rPr>
          <w:rFonts w:ascii="Calibri" w:eastAsia="Times New Roman" w:hAnsi="Calibri" w:cs="Calibri"/>
          <w:sz w:val="24"/>
          <w:szCs w:val="24"/>
        </w:rPr>
      </w:pPr>
      <w:r w:rsidRPr="00DF5C90">
        <w:rPr>
          <w:rFonts w:ascii="Calibri" w:eastAsia="Times New Roman" w:hAnsi="Calibri" w:cs="Calibri"/>
          <w:sz w:val="24"/>
          <w:szCs w:val="24"/>
        </w:rPr>
        <w:t>Was the minimum required toxicology testing performed for all suspected drug overdose deaths?</w:t>
      </w:r>
    </w:p>
    <w:p w:rsidR="00DF5C90" w:rsidRPr="00DF5C90" w:rsidP="00967016" w14:paraId="5B89A587" w14:textId="77777777">
      <w:pPr>
        <w:pStyle w:val="ListParagraph"/>
        <w:numPr>
          <w:ilvl w:val="1"/>
          <w:numId w:val="12"/>
        </w:numPr>
        <w:rPr>
          <w:rFonts w:ascii="Calibri" w:eastAsia="Times New Roman" w:hAnsi="Calibri" w:cs="Calibri"/>
          <w:sz w:val="24"/>
          <w:szCs w:val="24"/>
        </w:rPr>
      </w:pPr>
      <w:r w:rsidRPr="00DF5C90">
        <w:rPr>
          <w:rFonts w:ascii="Calibri" w:eastAsia="Times New Roman" w:hAnsi="Calibri" w:cs="Calibri"/>
          <w:sz w:val="24"/>
          <w:szCs w:val="24"/>
        </w:rPr>
        <w:t>Was enhanced toxicology testing (as outlined in the appendix) performed for all suspected overdose deaths?</w:t>
      </w:r>
    </w:p>
    <w:p w:rsidR="00844A89" w:rsidRPr="002E5688" w:rsidP="00967016" w14:paraId="1100F439" w14:textId="78092E68">
      <w:pPr>
        <w:pStyle w:val="ListParagraph"/>
        <w:numPr>
          <w:ilvl w:val="1"/>
          <w:numId w:val="12"/>
        </w:numPr>
        <w:rPr>
          <w:rFonts w:ascii="Calibri" w:eastAsia="Times New Roman" w:hAnsi="Calibri" w:cs="Calibri"/>
          <w:b/>
          <w:bCs/>
          <w:sz w:val="24"/>
          <w:szCs w:val="24"/>
        </w:rPr>
      </w:pPr>
      <w:r w:rsidRPr="00DF5C90">
        <w:rPr>
          <w:rFonts w:ascii="Calibri" w:eastAsia="Times New Roman" w:hAnsi="Calibri" w:cs="Calibri"/>
          <w:sz w:val="24"/>
          <w:szCs w:val="24"/>
        </w:rPr>
        <w:t xml:space="preserve">If </w:t>
      </w:r>
      <w:r w:rsidR="001517FD">
        <w:rPr>
          <w:rFonts w:ascii="Calibri" w:eastAsia="Times New Roman" w:hAnsi="Calibri" w:cs="Calibri"/>
          <w:sz w:val="24"/>
          <w:szCs w:val="24"/>
        </w:rPr>
        <w:t xml:space="preserve">OD2A-S </w:t>
      </w:r>
      <w:r w:rsidRPr="00DF5C90">
        <w:rPr>
          <w:rFonts w:ascii="Calibri" w:eastAsia="Times New Roman" w:hAnsi="Calibri" w:cs="Calibri"/>
          <w:sz w:val="24"/>
          <w:szCs w:val="24"/>
        </w:rPr>
        <w:t>funding was not used to enhance toxicology testing, please provide justification for why it was not used</w:t>
      </w:r>
      <w:r>
        <w:rPr>
          <w:rFonts w:ascii="Calibri" w:eastAsia="Times New Roman" w:hAnsi="Calibri" w:cs="Calibri"/>
          <w:sz w:val="24"/>
          <w:szCs w:val="24"/>
        </w:rPr>
        <w:t>.</w:t>
      </w:r>
    </w:p>
    <w:p w:rsidR="002E5688" w:rsidP="002E5688" w14:paraId="08CA0C4C" w14:textId="77777777">
      <w:pPr>
        <w:pStyle w:val="ListParagraph"/>
        <w:ind w:left="1440"/>
        <w:rPr>
          <w:rFonts w:ascii="Calibri" w:eastAsia="Times New Roman" w:hAnsi="Calibri" w:cs="Calibri"/>
          <w:b/>
          <w:bCs/>
          <w:sz w:val="24"/>
          <w:szCs w:val="24"/>
        </w:rPr>
      </w:pPr>
    </w:p>
    <w:p w:rsidR="001D4BE9" w14:paraId="2A2548C0" w14:textId="77777777">
      <w:pPr>
        <w:rPr>
          <w:rStyle w:val="normaltextrun"/>
          <w:rFonts w:cstheme="minorHAnsi"/>
          <w:b/>
          <w:bCs/>
          <w:color w:val="4472C4" w:themeColor="accent1"/>
          <w:sz w:val="32"/>
          <w:szCs w:val="32"/>
          <w:shd w:val="clear" w:color="auto" w:fill="FFFFFF"/>
        </w:rPr>
      </w:pPr>
      <w:r>
        <w:rPr>
          <w:rStyle w:val="normaltextrun"/>
          <w:rFonts w:cstheme="minorHAnsi"/>
          <w:b/>
          <w:bCs/>
          <w:color w:val="4472C4" w:themeColor="accent1"/>
          <w:sz w:val="32"/>
          <w:szCs w:val="32"/>
          <w:shd w:val="clear" w:color="auto" w:fill="FFFFFF"/>
        </w:rPr>
        <w:br w:type="page"/>
      </w:r>
    </w:p>
    <w:p w:rsidR="002E5688" w:rsidRPr="00DE5D4C" w:rsidP="002E5688" w14:paraId="7F27B892" w14:textId="1B1FB311">
      <w:pPr>
        <w:spacing w:after="120" w:line="240" w:lineRule="auto"/>
        <w:textAlignment w:val="baseline"/>
        <w:rPr>
          <w:rStyle w:val="normaltextrun"/>
          <w:rFonts w:cstheme="minorHAnsi"/>
          <w:b/>
          <w:bCs/>
          <w:color w:val="4472C4" w:themeColor="accent1"/>
          <w:sz w:val="32"/>
          <w:szCs w:val="32"/>
          <w:shd w:val="clear" w:color="auto" w:fill="FFFFFF"/>
        </w:rPr>
      </w:pPr>
      <w:r w:rsidRPr="00DE5D4C">
        <w:rPr>
          <w:rStyle w:val="normaltextrun"/>
          <w:rFonts w:cstheme="minorHAnsi"/>
          <w:b/>
          <w:bCs/>
          <w:color w:val="4472C4" w:themeColor="accent1"/>
          <w:sz w:val="32"/>
          <w:szCs w:val="32"/>
          <w:shd w:val="clear" w:color="auto" w:fill="FFFFFF"/>
        </w:rPr>
        <w:t xml:space="preserve">List of Questions for </w:t>
      </w:r>
      <w:r w:rsidRPr="002E5688">
        <w:rPr>
          <w:rStyle w:val="normaltextrun"/>
          <w:rFonts w:cstheme="minorHAnsi"/>
          <w:b/>
          <w:bCs/>
          <w:color w:val="4472C4" w:themeColor="accent1"/>
          <w:sz w:val="32"/>
          <w:szCs w:val="32"/>
          <w:shd w:val="clear" w:color="auto" w:fill="FFFFFF"/>
        </w:rPr>
        <w:t xml:space="preserve">Strategy 4 (Surveillance): </w:t>
      </w:r>
      <w:r w:rsidRPr="002E5688">
        <w:rPr>
          <w:rStyle w:val="normaltextrun"/>
          <w:rFonts w:cstheme="minorHAnsi"/>
          <w:b/>
          <w:bCs/>
          <w:color w:val="4472C4" w:themeColor="accent1"/>
          <w:sz w:val="32"/>
          <w:szCs w:val="32"/>
          <w:shd w:val="clear" w:color="auto" w:fill="FFFFFF"/>
        </w:rPr>
        <w:t>Biosurveillance</w:t>
      </w:r>
    </w:p>
    <w:p w:rsidR="00844A89" w:rsidP="00844A89" w14:paraId="35CB7540" w14:textId="0B8CE66C">
      <w:pPr>
        <w:rPr>
          <w:rFonts w:ascii="Calibri" w:eastAsia="Times New Roman" w:hAnsi="Calibri" w:cs="Calibri"/>
          <w:sz w:val="24"/>
          <w:szCs w:val="24"/>
        </w:rPr>
      </w:pPr>
      <w:r w:rsidRPr="002E5688">
        <w:rPr>
          <w:rStyle w:val="normaltextrun"/>
          <w:b/>
          <w:bCs/>
          <w:i/>
          <w:iCs/>
          <w:color w:val="4472C4" w:themeColor="accent1"/>
          <w:sz w:val="32"/>
          <w:szCs w:val="32"/>
          <w:shd w:val="clear" w:color="auto" w:fill="FFFFFF"/>
        </w:rPr>
        <w:t>Capable Lab</w:t>
      </w:r>
      <w:r w:rsidRPr="00C92AD2">
        <w:rPr>
          <w:rFonts w:ascii="Calibri" w:eastAsia="Times New Roman" w:hAnsi="Calibri" w:cs="Calibri"/>
          <w:sz w:val="24"/>
          <w:szCs w:val="24"/>
        </w:rPr>
        <w:t xml:space="preserve"> </w:t>
      </w:r>
    </w:p>
    <w:p w:rsidR="002E5688" w:rsidP="00967016" w14:paraId="3BE2F6E4"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C92AD2">
        <w:rPr>
          <w:rFonts w:ascii="Calibri" w:eastAsia="Times New Roman" w:hAnsi="Calibri" w:cs="Calibri"/>
          <w:sz w:val="24"/>
          <w:szCs w:val="24"/>
        </w:rPr>
        <w:t>Identify laboratory(</w:t>
      </w:r>
      <w:r w:rsidRPr="00C92AD2">
        <w:rPr>
          <w:rFonts w:ascii="Calibri" w:eastAsia="Times New Roman" w:hAnsi="Calibri" w:cs="Calibri"/>
          <w:sz w:val="24"/>
          <w:szCs w:val="24"/>
        </w:rPr>
        <w:t>ies</w:t>
      </w:r>
      <w:r w:rsidRPr="00C92AD2">
        <w:rPr>
          <w:rFonts w:ascii="Calibri" w:eastAsia="Times New Roman" w:hAnsi="Calibri" w:cs="Calibri"/>
          <w:sz w:val="24"/>
          <w:szCs w:val="24"/>
        </w:rPr>
        <w:t>) that performed testing, including evidence of qualifications for performing testing (new proficiency testing results and trainings, etc.). Include name</w:t>
      </w:r>
      <w:r w:rsidR="009371BC">
        <w:rPr>
          <w:rFonts w:ascii="Calibri" w:eastAsia="Times New Roman" w:hAnsi="Calibri" w:cs="Calibri"/>
          <w:sz w:val="24"/>
          <w:szCs w:val="24"/>
        </w:rPr>
        <w:t>(s)</w:t>
      </w:r>
      <w:r w:rsidRPr="00C92AD2">
        <w:rPr>
          <w:rFonts w:ascii="Calibri" w:eastAsia="Times New Roman" w:hAnsi="Calibri" w:cs="Calibri"/>
          <w:sz w:val="24"/>
          <w:szCs w:val="24"/>
        </w:rPr>
        <w:t xml:space="preserve"> of lab(s) and </w:t>
      </w:r>
      <w:r w:rsidRPr="00C92AD2">
        <w:rPr>
          <w:rFonts w:ascii="Calibri" w:eastAsia="Times New Roman" w:hAnsi="Calibri" w:cs="Calibri"/>
          <w:sz w:val="24"/>
          <w:szCs w:val="24"/>
        </w:rPr>
        <w:t>brief summary</w:t>
      </w:r>
      <w:r w:rsidRPr="00C92AD2">
        <w:rPr>
          <w:rFonts w:ascii="Calibri" w:eastAsia="Times New Roman" w:hAnsi="Calibri" w:cs="Calibri"/>
          <w:sz w:val="24"/>
          <w:szCs w:val="24"/>
        </w:rPr>
        <w:t xml:space="preserve"> of qualifications.</w:t>
      </w:r>
    </w:p>
    <w:p w:rsidR="00844A89" w:rsidRPr="00C92AD2" w:rsidP="002E5688" w14:paraId="051462E9" w14:textId="2694F760">
      <w:pPr>
        <w:pStyle w:val="ListParagraph"/>
        <w:spacing w:after="120" w:line="240" w:lineRule="auto"/>
        <w:ind w:left="1080"/>
        <w:textAlignment w:val="baseline"/>
        <w:rPr>
          <w:rFonts w:ascii="Calibri" w:eastAsia="Times New Roman" w:hAnsi="Calibri" w:cs="Calibri"/>
          <w:sz w:val="24"/>
          <w:szCs w:val="24"/>
        </w:rPr>
      </w:pPr>
      <w:r w:rsidRPr="00C92AD2">
        <w:rPr>
          <w:rFonts w:ascii="Calibri" w:eastAsia="Times New Roman" w:hAnsi="Calibri" w:cs="Calibri"/>
          <w:sz w:val="24"/>
          <w:szCs w:val="24"/>
        </w:rPr>
        <w:t xml:space="preserve"> </w:t>
      </w:r>
    </w:p>
    <w:p w:rsidR="00844A89" w:rsidRPr="002E5688" w:rsidP="00844A89" w14:paraId="7A232E87" w14:textId="67A98387">
      <w:pPr>
        <w:rPr>
          <w:rStyle w:val="normaltextrun"/>
          <w:b/>
          <w:bCs/>
          <w:i/>
          <w:iCs/>
          <w:color w:val="4472C4" w:themeColor="accent1"/>
          <w:sz w:val="32"/>
          <w:szCs w:val="32"/>
          <w:shd w:val="clear" w:color="auto" w:fill="FFFFFF"/>
        </w:rPr>
      </w:pPr>
      <w:r w:rsidRPr="002E5688">
        <w:rPr>
          <w:rStyle w:val="normaltextrun"/>
          <w:b/>
          <w:bCs/>
          <w:i/>
          <w:iCs/>
          <w:color w:val="4472C4" w:themeColor="accent1"/>
          <w:sz w:val="32"/>
          <w:szCs w:val="32"/>
          <w:shd w:val="clear" w:color="auto" w:fill="FFFFFF"/>
        </w:rPr>
        <w:t xml:space="preserve">Testing </w:t>
      </w:r>
      <w:r w:rsidR="002E5688">
        <w:rPr>
          <w:rStyle w:val="normaltextrun"/>
          <w:b/>
          <w:bCs/>
          <w:i/>
          <w:iCs/>
          <w:color w:val="4472C4" w:themeColor="accent1"/>
          <w:sz w:val="32"/>
          <w:szCs w:val="32"/>
          <w:shd w:val="clear" w:color="auto" w:fill="FFFFFF"/>
        </w:rPr>
        <w:t>M</w:t>
      </w:r>
      <w:r w:rsidRPr="002E5688">
        <w:rPr>
          <w:rStyle w:val="normaltextrun"/>
          <w:b/>
          <w:bCs/>
          <w:i/>
          <w:iCs/>
          <w:color w:val="4472C4" w:themeColor="accent1"/>
          <w:sz w:val="32"/>
          <w:szCs w:val="32"/>
          <w:shd w:val="clear" w:color="auto" w:fill="FFFFFF"/>
        </w:rPr>
        <w:t>inimums</w:t>
      </w:r>
    </w:p>
    <w:p w:rsidR="00D6525F" w:rsidP="00967016" w14:paraId="1FC51C65" w14:textId="203549E0">
      <w:pPr>
        <w:pStyle w:val="ListParagraph"/>
        <w:numPr>
          <w:ilvl w:val="0"/>
          <w:numId w:val="24"/>
        </w:numPr>
        <w:spacing w:after="120" w:line="240" w:lineRule="auto"/>
        <w:textAlignment w:val="baseline"/>
        <w:rPr>
          <w:rFonts w:ascii="Calibri" w:eastAsia="Times New Roman" w:hAnsi="Calibri" w:cs="Calibri"/>
          <w:sz w:val="24"/>
          <w:szCs w:val="24"/>
        </w:rPr>
      </w:pPr>
      <w:r w:rsidRPr="00D6525F">
        <w:rPr>
          <w:rFonts w:ascii="Calibri" w:eastAsia="Times New Roman" w:hAnsi="Calibri" w:cs="Calibri"/>
          <w:sz w:val="24"/>
          <w:szCs w:val="24"/>
        </w:rPr>
        <w:t xml:space="preserve">Average number of specimens tested per week (from unique overdose events)? </w:t>
      </w:r>
    </w:p>
    <w:p w:rsidR="00420B1F" w:rsidP="00967016" w14:paraId="21D18E75" w14:textId="5E879CDE">
      <w:pPr>
        <w:pStyle w:val="ListParagraph"/>
        <w:numPr>
          <w:ilvl w:val="1"/>
          <w:numId w:val="12"/>
        </w:numPr>
        <w:rPr>
          <w:rFonts w:ascii="Calibri" w:eastAsia="Times New Roman" w:hAnsi="Calibri" w:cs="Calibri"/>
          <w:sz w:val="24"/>
          <w:szCs w:val="24"/>
        </w:rPr>
      </w:pPr>
      <w:r>
        <w:rPr>
          <w:rFonts w:ascii="Calibri" w:eastAsia="Times New Roman" w:hAnsi="Calibri" w:cs="Calibri"/>
          <w:sz w:val="24"/>
          <w:szCs w:val="24"/>
        </w:rPr>
        <w:t>If “0”, p</w:t>
      </w:r>
      <w:r w:rsidR="001E06C6">
        <w:rPr>
          <w:rFonts w:ascii="Calibri" w:eastAsia="Times New Roman" w:hAnsi="Calibri" w:cs="Calibri"/>
          <w:sz w:val="24"/>
          <w:szCs w:val="24"/>
        </w:rPr>
        <w:t>lease explain r</w:t>
      </w:r>
      <w:r w:rsidRPr="00281C63" w:rsidR="001E06C6">
        <w:rPr>
          <w:rFonts w:ascii="Calibri" w:eastAsia="Times New Roman" w:hAnsi="Calibri" w:cs="Calibri"/>
          <w:sz w:val="24"/>
          <w:szCs w:val="24"/>
        </w:rPr>
        <w:t>eason why there were none</w:t>
      </w:r>
      <w:r w:rsidR="001E06C6">
        <w:rPr>
          <w:rFonts w:ascii="Calibri" w:eastAsia="Times New Roman" w:hAnsi="Calibri" w:cs="Calibri"/>
          <w:sz w:val="24"/>
          <w:szCs w:val="24"/>
        </w:rPr>
        <w:t>.</w:t>
      </w:r>
      <w:r w:rsidRPr="00F64E29" w:rsidR="00F64E29">
        <w:rPr>
          <w:rFonts w:ascii="Calibri" w:eastAsia="Times New Roman" w:hAnsi="Calibri" w:cs="Calibri"/>
          <w:sz w:val="24"/>
          <w:szCs w:val="24"/>
        </w:rPr>
        <w:t xml:space="preserve"> </w:t>
      </w:r>
    </w:p>
    <w:p w:rsidR="00F1254F" w:rsidRPr="00F64E29" w:rsidP="00F1254F" w14:paraId="74E814D3" w14:textId="77777777">
      <w:pPr>
        <w:pStyle w:val="ListParagraph"/>
        <w:ind w:left="1440"/>
        <w:rPr>
          <w:rFonts w:ascii="Calibri" w:eastAsia="Times New Roman" w:hAnsi="Calibri" w:cs="Calibri"/>
          <w:sz w:val="24"/>
          <w:szCs w:val="24"/>
        </w:rPr>
      </w:pPr>
    </w:p>
    <w:p w:rsidR="00F1254F" w:rsidRPr="00D6525F" w:rsidP="00967016" w14:paraId="64C63DA7" w14:textId="22F31031">
      <w:pPr>
        <w:pStyle w:val="ListParagraph"/>
        <w:numPr>
          <w:ilvl w:val="0"/>
          <w:numId w:val="24"/>
        </w:numPr>
        <w:spacing w:after="120" w:line="240" w:lineRule="auto"/>
        <w:textAlignment w:val="baseline"/>
        <w:rPr>
          <w:rFonts w:ascii="Calibri" w:eastAsia="Times New Roman" w:hAnsi="Calibri" w:cs="Calibri"/>
          <w:sz w:val="24"/>
          <w:szCs w:val="24"/>
        </w:rPr>
      </w:pPr>
      <w:r w:rsidRPr="00D6525F">
        <w:rPr>
          <w:rFonts w:ascii="Calibri" w:eastAsia="Times New Roman" w:hAnsi="Calibri" w:cs="Calibri"/>
          <w:sz w:val="24"/>
          <w:szCs w:val="24"/>
        </w:rPr>
        <w:t>Total nonfatal overdose specimens tested during the reporting period.</w:t>
      </w:r>
    </w:p>
    <w:p w:rsidR="00844A89" w:rsidRPr="00C92AD2" w:rsidP="00420B1F" w14:paraId="4C2031FE" w14:textId="70D297E1">
      <w:pPr>
        <w:pStyle w:val="ListParagraph"/>
        <w:rPr>
          <w:rFonts w:ascii="Calibri" w:eastAsia="Times New Roman" w:hAnsi="Calibri" w:cs="Calibri"/>
          <w:sz w:val="24"/>
          <w:szCs w:val="24"/>
        </w:rPr>
      </w:pPr>
      <w:r w:rsidRPr="00D6525F">
        <w:rPr>
          <w:rFonts w:ascii="Calibri" w:eastAsia="Times New Roman" w:hAnsi="Calibri" w:cs="Calibri"/>
          <w:sz w:val="24"/>
          <w:szCs w:val="24"/>
        </w:rPr>
        <w:t xml:space="preserve"> </w:t>
      </w:r>
    </w:p>
    <w:p w:rsidR="00844A89" w:rsidP="00844A89" w14:paraId="0A2ABD8F" w14:textId="01A2B2EC">
      <w:pPr>
        <w:rPr>
          <w:rFonts w:ascii="Calibri" w:eastAsia="Times New Roman" w:hAnsi="Calibri" w:cs="Calibri"/>
          <w:sz w:val="24"/>
          <w:szCs w:val="24"/>
        </w:rPr>
      </w:pPr>
      <w:r w:rsidRPr="00F1254F">
        <w:rPr>
          <w:rStyle w:val="normaltextrun"/>
          <w:b/>
          <w:bCs/>
          <w:i/>
          <w:iCs/>
          <w:color w:val="4472C4" w:themeColor="accent1"/>
          <w:sz w:val="32"/>
          <w:szCs w:val="32"/>
          <w:shd w:val="clear" w:color="auto" w:fill="FFFFFF"/>
        </w:rPr>
        <w:t xml:space="preserve">Source of </w:t>
      </w:r>
      <w:r w:rsidR="00F1254F">
        <w:rPr>
          <w:rStyle w:val="normaltextrun"/>
          <w:b/>
          <w:bCs/>
          <w:i/>
          <w:iCs/>
          <w:color w:val="4472C4" w:themeColor="accent1"/>
          <w:sz w:val="32"/>
          <w:szCs w:val="32"/>
          <w:shd w:val="clear" w:color="auto" w:fill="FFFFFF"/>
        </w:rPr>
        <w:t>Sp</w:t>
      </w:r>
      <w:r w:rsidRPr="00F1254F">
        <w:rPr>
          <w:rStyle w:val="normaltextrun"/>
          <w:b/>
          <w:bCs/>
          <w:i/>
          <w:iCs/>
          <w:color w:val="4472C4" w:themeColor="accent1"/>
          <w:sz w:val="32"/>
          <w:szCs w:val="32"/>
          <w:shd w:val="clear" w:color="auto" w:fill="FFFFFF"/>
        </w:rPr>
        <w:t>ecimens</w:t>
      </w:r>
      <w:r w:rsidRPr="00C92AD2">
        <w:rPr>
          <w:rFonts w:ascii="Calibri" w:eastAsia="Times New Roman" w:hAnsi="Calibri" w:cs="Calibri"/>
          <w:sz w:val="24"/>
          <w:szCs w:val="24"/>
        </w:rPr>
        <w:t xml:space="preserve"> </w:t>
      </w:r>
    </w:p>
    <w:p w:rsidR="00420B1F" w:rsidP="00967016" w14:paraId="50BE86D2" w14:textId="2506AB32">
      <w:pPr>
        <w:pStyle w:val="ListParagraph"/>
        <w:numPr>
          <w:ilvl w:val="0"/>
          <w:numId w:val="24"/>
        </w:numPr>
        <w:spacing w:after="120" w:line="240" w:lineRule="auto"/>
        <w:textAlignment w:val="baseline"/>
        <w:rPr>
          <w:rFonts w:ascii="Calibri" w:eastAsia="Times New Roman" w:hAnsi="Calibri" w:cs="Calibri"/>
          <w:sz w:val="24"/>
          <w:szCs w:val="24"/>
        </w:rPr>
      </w:pPr>
      <w:r w:rsidRPr="001C0A5E">
        <w:rPr>
          <w:rFonts w:ascii="Calibri" w:eastAsia="Times New Roman" w:hAnsi="Calibri" w:cs="Calibri"/>
          <w:sz w:val="24"/>
          <w:szCs w:val="24"/>
        </w:rPr>
        <w:t xml:space="preserve">Total number of partner hospitals submitting specimens from overdose patients presenting in their EDs </w:t>
      </w:r>
    </w:p>
    <w:p w:rsidR="000E5C59" w:rsidP="00967016" w14:paraId="1C256274" w14:textId="77777777">
      <w:pPr>
        <w:pStyle w:val="ListParagraph"/>
        <w:numPr>
          <w:ilvl w:val="1"/>
          <w:numId w:val="24"/>
        </w:numPr>
        <w:rPr>
          <w:rFonts w:ascii="Calibri" w:eastAsia="Times New Roman" w:hAnsi="Calibri" w:cs="Calibri"/>
          <w:sz w:val="24"/>
          <w:szCs w:val="24"/>
        </w:rPr>
      </w:pPr>
      <w:r>
        <w:rPr>
          <w:rFonts w:ascii="Calibri" w:eastAsia="Times New Roman" w:hAnsi="Calibri" w:cs="Calibri"/>
          <w:sz w:val="24"/>
          <w:szCs w:val="24"/>
        </w:rPr>
        <w:t>If “0”, please explain r</w:t>
      </w:r>
      <w:r w:rsidRPr="00281C63">
        <w:rPr>
          <w:rFonts w:ascii="Calibri" w:eastAsia="Times New Roman" w:hAnsi="Calibri" w:cs="Calibri"/>
          <w:sz w:val="24"/>
          <w:szCs w:val="24"/>
        </w:rPr>
        <w:t>eason why there were none</w:t>
      </w:r>
      <w:r>
        <w:rPr>
          <w:rFonts w:ascii="Calibri" w:eastAsia="Times New Roman" w:hAnsi="Calibri" w:cs="Calibri"/>
          <w:sz w:val="24"/>
          <w:szCs w:val="24"/>
        </w:rPr>
        <w:t>.</w:t>
      </w:r>
      <w:r w:rsidRPr="00F64E29">
        <w:rPr>
          <w:rFonts w:ascii="Calibri" w:eastAsia="Times New Roman" w:hAnsi="Calibri" w:cs="Calibri"/>
          <w:sz w:val="24"/>
          <w:szCs w:val="24"/>
        </w:rPr>
        <w:t xml:space="preserve"> </w:t>
      </w:r>
    </w:p>
    <w:p w:rsidR="000E5C59" w:rsidRPr="001C0A5E" w:rsidP="000E5C59" w14:paraId="1A752BFE" w14:textId="77777777">
      <w:pPr>
        <w:pStyle w:val="ListParagraph"/>
        <w:spacing w:after="120" w:line="240" w:lineRule="auto"/>
        <w:ind w:left="1080"/>
        <w:textAlignment w:val="baseline"/>
        <w:rPr>
          <w:rFonts w:ascii="Calibri" w:eastAsia="Times New Roman" w:hAnsi="Calibri" w:cs="Calibri"/>
          <w:sz w:val="24"/>
          <w:szCs w:val="24"/>
        </w:rPr>
      </w:pPr>
    </w:p>
    <w:p w:rsidR="000E5C59" w:rsidP="00967016" w14:paraId="474D9EED"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1C0A5E">
        <w:rPr>
          <w:rFonts w:ascii="Calibri" w:eastAsia="Times New Roman" w:hAnsi="Calibri" w:cs="Calibri"/>
          <w:sz w:val="24"/>
          <w:szCs w:val="24"/>
        </w:rPr>
        <w:t>Please provide names of partner hospitals submitting specimens</w:t>
      </w:r>
      <w:r w:rsidR="00BC56BB">
        <w:rPr>
          <w:rFonts w:ascii="Calibri" w:eastAsia="Times New Roman" w:hAnsi="Calibri" w:cs="Calibri"/>
          <w:sz w:val="24"/>
          <w:szCs w:val="24"/>
        </w:rPr>
        <w:t>.</w:t>
      </w:r>
    </w:p>
    <w:p w:rsidR="00844A89" w:rsidRPr="00C92AD2" w:rsidP="000E5C59" w14:paraId="0108D21D" w14:textId="2AEFA9B0">
      <w:pPr>
        <w:pStyle w:val="ListParagraph"/>
        <w:spacing w:after="120" w:line="240" w:lineRule="auto"/>
        <w:ind w:left="1080"/>
        <w:textAlignment w:val="baseline"/>
        <w:rPr>
          <w:rFonts w:ascii="Calibri" w:eastAsia="Times New Roman" w:hAnsi="Calibri" w:cs="Calibri"/>
          <w:sz w:val="24"/>
          <w:szCs w:val="24"/>
        </w:rPr>
      </w:pPr>
      <w:r w:rsidRPr="00C92AD2">
        <w:rPr>
          <w:rFonts w:ascii="Calibri" w:eastAsia="Times New Roman" w:hAnsi="Calibri" w:cs="Calibri"/>
          <w:sz w:val="24"/>
          <w:szCs w:val="24"/>
        </w:rPr>
        <w:t xml:space="preserve"> </w:t>
      </w:r>
    </w:p>
    <w:p w:rsidR="00844A89" w:rsidP="00844A89" w14:paraId="4A7140CE" w14:textId="4D388741">
      <w:pPr>
        <w:rPr>
          <w:rFonts w:ascii="Calibri" w:eastAsia="Times New Roman" w:hAnsi="Calibri" w:cs="Calibri"/>
          <w:sz w:val="24"/>
          <w:szCs w:val="24"/>
        </w:rPr>
      </w:pPr>
      <w:r w:rsidRPr="000E5C59">
        <w:rPr>
          <w:rStyle w:val="normaltextrun"/>
          <w:b/>
          <w:bCs/>
          <w:i/>
          <w:iCs/>
          <w:color w:val="4472C4" w:themeColor="accent1"/>
          <w:sz w:val="32"/>
          <w:szCs w:val="32"/>
          <w:shd w:val="clear" w:color="auto" w:fill="FFFFFF"/>
        </w:rPr>
        <w:t xml:space="preserve">Consistent </w:t>
      </w:r>
      <w:r w:rsidR="000E5C59">
        <w:rPr>
          <w:rStyle w:val="normaltextrun"/>
          <w:b/>
          <w:bCs/>
          <w:i/>
          <w:iCs/>
          <w:color w:val="4472C4" w:themeColor="accent1"/>
          <w:sz w:val="32"/>
          <w:szCs w:val="32"/>
          <w:shd w:val="clear" w:color="auto" w:fill="FFFFFF"/>
        </w:rPr>
        <w:t>T</w:t>
      </w:r>
      <w:r w:rsidRPr="000E5C59">
        <w:rPr>
          <w:rStyle w:val="normaltextrun"/>
          <w:b/>
          <w:bCs/>
          <w:i/>
          <w:iCs/>
          <w:color w:val="4472C4" w:themeColor="accent1"/>
          <w:sz w:val="32"/>
          <w:szCs w:val="32"/>
          <w:shd w:val="clear" w:color="auto" w:fill="FFFFFF"/>
        </w:rPr>
        <w:t xml:space="preserve">esting </w:t>
      </w:r>
      <w:r w:rsidR="000E5C59">
        <w:rPr>
          <w:rStyle w:val="normaltextrun"/>
          <w:b/>
          <w:bCs/>
          <w:i/>
          <w:iCs/>
          <w:color w:val="4472C4" w:themeColor="accent1"/>
          <w:sz w:val="32"/>
          <w:szCs w:val="32"/>
          <w:shd w:val="clear" w:color="auto" w:fill="FFFFFF"/>
        </w:rPr>
        <w:t>P</w:t>
      </w:r>
      <w:r w:rsidRPr="000E5C59">
        <w:rPr>
          <w:rStyle w:val="normaltextrun"/>
          <w:b/>
          <w:bCs/>
          <w:i/>
          <w:iCs/>
          <w:color w:val="4472C4" w:themeColor="accent1"/>
          <w:sz w:val="32"/>
          <w:szCs w:val="32"/>
          <w:shd w:val="clear" w:color="auto" w:fill="FFFFFF"/>
        </w:rPr>
        <w:t xml:space="preserve">anel for </w:t>
      </w:r>
      <w:r w:rsidR="000E5C59">
        <w:rPr>
          <w:rStyle w:val="normaltextrun"/>
          <w:b/>
          <w:bCs/>
          <w:i/>
          <w:iCs/>
          <w:color w:val="4472C4" w:themeColor="accent1"/>
          <w:sz w:val="32"/>
          <w:szCs w:val="32"/>
          <w:shd w:val="clear" w:color="auto" w:fill="FFFFFF"/>
        </w:rPr>
        <w:t>S</w:t>
      </w:r>
      <w:r w:rsidRPr="000E5C59">
        <w:rPr>
          <w:rStyle w:val="normaltextrun"/>
          <w:b/>
          <w:bCs/>
          <w:i/>
          <w:iCs/>
          <w:color w:val="4472C4" w:themeColor="accent1"/>
          <w:sz w:val="32"/>
          <w:szCs w:val="32"/>
          <w:shd w:val="clear" w:color="auto" w:fill="FFFFFF"/>
        </w:rPr>
        <w:t>urveillance:</w:t>
      </w:r>
      <w:r w:rsidRPr="00C92AD2">
        <w:rPr>
          <w:rFonts w:ascii="Calibri" w:eastAsia="Times New Roman" w:hAnsi="Calibri" w:cs="Calibri"/>
          <w:sz w:val="24"/>
          <w:szCs w:val="24"/>
        </w:rPr>
        <w:t xml:space="preserve"> </w:t>
      </w:r>
    </w:p>
    <w:p w:rsidR="00F56255" w:rsidP="00967016" w14:paraId="18E2A1B3" w14:textId="6300D1B8">
      <w:pPr>
        <w:pStyle w:val="ListParagraph"/>
        <w:numPr>
          <w:ilvl w:val="0"/>
          <w:numId w:val="24"/>
        </w:numPr>
        <w:spacing w:after="120" w:line="240" w:lineRule="auto"/>
        <w:textAlignment w:val="baseline"/>
        <w:rPr>
          <w:rFonts w:ascii="Calibri" w:eastAsia="Times New Roman" w:hAnsi="Calibri" w:cs="Calibri"/>
          <w:sz w:val="24"/>
          <w:szCs w:val="24"/>
        </w:rPr>
      </w:pPr>
      <w:r w:rsidRPr="009279A8">
        <w:rPr>
          <w:rFonts w:ascii="Calibri" w:eastAsia="Times New Roman" w:hAnsi="Calibri" w:cs="Calibri"/>
          <w:sz w:val="24"/>
          <w:szCs w:val="24"/>
        </w:rPr>
        <w:t xml:space="preserve">Did you use the required testing panel for all specimens tested </w:t>
      </w:r>
      <w:r w:rsidR="00EB621C">
        <w:rPr>
          <w:rFonts w:ascii="Calibri" w:eastAsia="Times New Roman" w:hAnsi="Calibri" w:cs="Calibri"/>
          <w:sz w:val="24"/>
          <w:szCs w:val="24"/>
        </w:rPr>
        <w:t>for which</w:t>
      </w:r>
      <w:r w:rsidRPr="009279A8">
        <w:rPr>
          <w:rFonts w:ascii="Calibri" w:eastAsia="Times New Roman" w:hAnsi="Calibri" w:cs="Calibri"/>
          <w:sz w:val="24"/>
          <w:szCs w:val="24"/>
        </w:rPr>
        <w:t xml:space="preserve"> data </w:t>
      </w:r>
      <w:r w:rsidR="00EB621C">
        <w:rPr>
          <w:rFonts w:ascii="Calibri" w:eastAsia="Times New Roman" w:hAnsi="Calibri" w:cs="Calibri"/>
          <w:sz w:val="24"/>
          <w:szCs w:val="24"/>
        </w:rPr>
        <w:t xml:space="preserve">were </w:t>
      </w:r>
      <w:r w:rsidRPr="009279A8">
        <w:rPr>
          <w:rFonts w:ascii="Calibri" w:eastAsia="Times New Roman" w:hAnsi="Calibri" w:cs="Calibri"/>
          <w:sz w:val="24"/>
          <w:szCs w:val="24"/>
        </w:rPr>
        <w:t xml:space="preserve">submitted to CDC? </w:t>
      </w:r>
    </w:p>
    <w:p w:rsidR="00420B1F" w:rsidP="00967016" w14:paraId="31DF2C95" w14:textId="74CC80EF">
      <w:pPr>
        <w:pStyle w:val="ListParagraph"/>
        <w:numPr>
          <w:ilvl w:val="1"/>
          <w:numId w:val="13"/>
        </w:numPr>
        <w:rPr>
          <w:rFonts w:ascii="Calibri" w:eastAsia="Times New Roman" w:hAnsi="Calibri" w:cs="Calibri"/>
          <w:sz w:val="24"/>
          <w:szCs w:val="24"/>
        </w:rPr>
      </w:pPr>
      <w:r w:rsidRPr="00AB43EB">
        <w:rPr>
          <w:rFonts w:ascii="Calibri" w:eastAsia="Times New Roman" w:hAnsi="Calibri" w:cs="Calibri"/>
          <w:sz w:val="24"/>
          <w:szCs w:val="24"/>
        </w:rPr>
        <w:t xml:space="preserve">If not, please </w:t>
      </w:r>
      <w:r w:rsidR="00BA0467">
        <w:rPr>
          <w:rFonts w:ascii="Calibri" w:eastAsia="Times New Roman" w:hAnsi="Calibri" w:cs="Calibri"/>
          <w:sz w:val="24"/>
          <w:szCs w:val="24"/>
        </w:rPr>
        <w:t>provide a reason</w:t>
      </w:r>
      <w:r w:rsidRPr="00AB43EB">
        <w:rPr>
          <w:rFonts w:ascii="Calibri" w:eastAsia="Times New Roman" w:hAnsi="Calibri" w:cs="Calibri"/>
          <w:sz w:val="24"/>
          <w:szCs w:val="24"/>
        </w:rPr>
        <w:t xml:space="preserve">. </w:t>
      </w:r>
    </w:p>
    <w:p w:rsidR="00CB455A" w:rsidRPr="004648CC" w:rsidP="00CB455A" w14:paraId="0D71DDB3" w14:textId="77777777">
      <w:pPr>
        <w:pStyle w:val="ListParagraph"/>
        <w:ind w:left="1440"/>
        <w:rPr>
          <w:rFonts w:ascii="Calibri" w:eastAsia="Times New Roman" w:hAnsi="Calibri" w:cs="Calibri"/>
          <w:sz w:val="24"/>
          <w:szCs w:val="24"/>
        </w:rPr>
      </w:pPr>
    </w:p>
    <w:p w:rsidR="00844A89" w:rsidRPr="00F56255" w:rsidP="00967016" w14:paraId="3A6A6491" w14:textId="27EB6B14">
      <w:pPr>
        <w:pStyle w:val="ListParagraph"/>
        <w:numPr>
          <w:ilvl w:val="0"/>
          <w:numId w:val="24"/>
        </w:numPr>
        <w:spacing w:after="120" w:line="240" w:lineRule="auto"/>
        <w:textAlignment w:val="baseline"/>
        <w:rPr>
          <w:rFonts w:ascii="Calibri" w:eastAsia="Times New Roman" w:hAnsi="Calibri" w:cs="Calibri"/>
          <w:sz w:val="24"/>
          <w:szCs w:val="24"/>
        </w:rPr>
      </w:pPr>
      <w:r w:rsidRPr="009279A8">
        <w:rPr>
          <w:rFonts w:ascii="Calibri" w:eastAsia="Times New Roman" w:hAnsi="Calibri" w:cs="Calibri"/>
          <w:sz w:val="24"/>
          <w:szCs w:val="24"/>
        </w:rPr>
        <w:t>Please select other substances tested beyond the basic required panel.</w:t>
      </w:r>
    </w:p>
    <w:p w:rsidR="00F56255" w:rsidRPr="00420B1F" w:rsidP="00F56255" w14:paraId="52DF1E7F" w14:textId="77777777">
      <w:pPr>
        <w:pStyle w:val="ListParagraph"/>
        <w:rPr>
          <w:rFonts w:ascii="Calibri" w:eastAsia="Times New Roman" w:hAnsi="Calibri" w:cs="Calibri"/>
          <w:sz w:val="24"/>
          <w:szCs w:val="24"/>
        </w:rPr>
      </w:pPr>
    </w:p>
    <w:p w:rsidR="00844A89" w:rsidP="00844A89" w14:paraId="1EA0CFDE" w14:textId="4006C21C">
      <w:pPr>
        <w:rPr>
          <w:rFonts w:ascii="Calibri" w:eastAsia="Times New Roman" w:hAnsi="Calibri" w:cs="Calibri"/>
          <w:sz w:val="24"/>
          <w:szCs w:val="24"/>
        </w:rPr>
      </w:pPr>
      <w:r w:rsidRPr="00CB455A">
        <w:rPr>
          <w:rStyle w:val="normaltextrun"/>
          <w:b/>
          <w:bCs/>
          <w:i/>
          <w:iCs/>
          <w:color w:val="4472C4" w:themeColor="accent1"/>
          <w:sz w:val="32"/>
          <w:szCs w:val="32"/>
          <w:shd w:val="clear" w:color="auto" w:fill="FFFFFF"/>
        </w:rPr>
        <w:t>Sampling</w:t>
      </w:r>
    </w:p>
    <w:p w:rsidR="00CB455A" w:rsidP="00967016" w14:paraId="317EBADD"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474911">
        <w:rPr>
          <w:rFonts w:ascii="Calibri" w:eastAsia="Times New Roman" w:hAnsi="Calibri" w:cs="Calibri"/>
          <w:sz w:val="24"/>
          <w:szCs w:val="24"/>
        </w:rPr>
        <w:t xml:space="preserve">Please describe specimen sampling </w:t>
      </w:r>
      <w:r w:rsidR="0003335E">
        <w:rPr>
          <w:rFonts w:ascii="Calibri" w:eastAsia="Times New Roman" w:hAnsi="Calibri" w:cs="Calibri"/>
          <w:sz w:val="24"/>
          <w:szCs w:val="24"/>
        </w:rPr>
        <w:t>plan used during the performance period</w:t>
      </w:r>
      <w:r w:rsidRPr="00474911">
        <w:rPr>
          <w:rFonts w:ascii="Calibri" w:eastAsia="Times New Roman" w:hAnsi="Calibri" w:cs="Calibri"/>
          <w:sz w:val="24"/>
          <w:szCs w:val="24"/>
        </w:rPr>
        <w:t>.</w:t>
      </w:r>
    </w:p>
    <w:p w:rsidR="00844A89" w:rsidP="00CB455A" w14:paraId="03D27A7E" w14:textId="7E2D78C3">
      <w:pPr>
        <w:pStyle w:val="ListParagraph"/>
        <w:spacing w:after="120" w:line="240" w:lineRule="auto"/>
        <w:ind w:left="1080"/>
        <w:textAlignment w:val="baseline"/>
        <w:rPr>
          <w:rFonts w:ascii="Calibri" w:eastAsia="Times New Roman" w:hAnsi="Calibri" w:cs="Calibri"/>
          <w:sz w:val="24"/>
          <w:szCs w:val="24"/>
        </w:rPr>
      </w:pPr>
      <w:r>
        <w:rPr>
          <w:rFonts w:ascii="Calibri" w:eastAsia="Times New Roman" w:hAnsi="Calibri" w:cs="Calibri"/>
          <w:sz w:val="24"/>
          <w:szCs w:val="24"/>
        </w:rPr>
        <w:t xml:space="preserve"> </w:t>
      </w:r>
    </w:p>
    <w:p w:rsidR="00844A89" w:rsidP="00844A89" w14:paraId="3CB1D378" w14:textId="23716C8D">
      <w:pPr>
        <w:rPr>
          <w:rFonts w:ascii="Calibri" w:eastAsia="Times New Roman" w:hAnsi="Calibri" w:cs="Calibri"/>
          <w:sz w:val="24"/>
          <w:szCs w:val="24"/>
        </w:rPr>
      </w:pPr>
      <w:r w:rsidRPr="00CB455A">
        <w:rPr>
          <w:rStyle w:val="normaltextrun"/>
          <w:b/>
          <w:bCs/>
          <w:i/>
          <w:iCs/>
          <w:color w:val="4472C4" w:themeColor="accent1"/>
          <w:sz w:val="32"/>
          <w:szCs w:val="32"/>
          <w:shd w:val="clear" w:color="auto" w:fill="FFFFFF"/>
        </w:rPr>
        <w:t xml:space="preserve">Data </w:t>
      </w:r>
      <w:r w:rsidR="00CB455A">
        <w:rPr>
          <w:rStyle w:val="normaltextrun"/>
          <w:b/>
          <w:bCs/>
          <w:i/>
          <w:iCs/>
          <w:color w:val="4472C4" w:themeColor="accent1"/>
          <w:sz w:val="32"/>
          <w:szCs w:val="32"/>
          <w:shd w:val="clear" w:color="auto" w:fill="FFFFFF"/>
        </w:rPr>
        <w:t>C</w:t>
      </w:r>
      <w:r w:rsidRPr="00CB455A">
        <w:rPr>
          <w:rStyle w:val="normaltextrun"/>
          <w:b/>
          <w:bCs/>
          <w:i/>
          <w:iCs/>
          <w:color w:val="4472C4" w:themeColor="accent1"/>
          <w:sz w:val="32"/>
          <w:szCs w:val="32"/>
          <w:shd w:val="clear" w:color="auto" w:fill="FFFFFF"/>
        </w:rPr>
        <w:t>apture</w:t>
      </w:r>
      <w:r w:rsidRPr="003E6C02">
        <w:rPr>
          <w:rFonts w:ascii="Calibri" w:eastAsia="Times New Roman" w:hAnsi="Calibri" w:cs="Calibri"/>
          <w:sz w:val="24"/>
          <w:szCs w:val="24"/>
        </w:rPr>
        <w:t xml:space="preserve"> </w:t>
      </w:r>
    </w:p>
    <w:p w:rsidR="00844A89" w:rsidP="00967016" w14:paraId="0D0A7611" w14:textId="35C4692D">
      <w:pPr>
        <w:pStyle w:val="ListParagraph"/>
        <w:numPr>
          <w:ilvl w:val="0"/>
          <w:numId w:val="24"/>
        </w:numPr>
        <w:spacing w:after="120" w:line="240" w:lineRule="auto"/>
        <w:textAlignment w:val="baseline"/>
        <w:rPr>
          <w:rFonts w:ascii="Calibri" w:eastAsia="Times New Roman" w:hAnsi="Calibri" w:cs="Calibri"/>
          <w:sz w:val="24"/>
          <w:szCs w:val="24"/>
        </w:rPr>
      </w:pPr>
      <w:r w:rsidRPr="00365F22">
        <w:rPr>
          <w:rFonts w:ascii="Calibri" w:eastAsia="Times New Roman" w:hAnsi="Calibri" w:cs="Calibri"/>
          <w:sz w:val="24"/>
          <w:szCs w:val="24"/>
        </w:rPr>
        <w:t>Provide a percentage of specimens with all required data elements collected.</w:t>
      </w:r>
    </w:p>
    <w:p w:rsidR="00844A89" w:rsidP="00967016" w14:paraId="65602AFD" w14:textId="152F3F14">
      <w:pPr>
        <w:pStyle w:val="ListParagraph"/>
        <w:numPr>
          <w:ilvl w:val="1"/>
          <w:numId w:val="14"/>
        </w:numPr>
        <w:rPr>
          <w:rFonts w:ascii="Calibri" w:eastAsia="Times New Roman" w:hAnsi="Calibri" w:cs="Calibri"/>
          <w:sz w:val="24"/>
          <w:szCs w:val="24"/>
        </w:rPr>
      </w:pPr>
      <w:r w:rsidRPr="00365F22">
        <w:rPr>
          <w:rFonts w:ascii="Calibri" w:eastAsia="Times New Roman" w:hAnsi="Calibri" w:cs="Calibri"/>
          <w:sz w:val="24"/>
          <w:szCs w:val="24"/>
        </w:rPr>
        <w:t>If not 100%, please explain why</w:t>
      </w:r>
      <w:r>
        <w:rPr>
          <w:rFonts w:ascii="Calibri" w:eastAsia="Times New Roman" w:hAnsi="Calibri" w:cs="Calibri"/>
          <w:sz w:val="24"/>
          <w:szCs w:val="24"/>
        </w:rPr>
        <w:t>.</w:t>
      </w:r>
    </w:p>
    <w:p w:rsidR="001D4BE9" w:rsidP="001D4BE9" w14:paraId="1ECC6E6D" w14:textId="77777777">
      <w:pPr>
        <w:pStyle w:val="ListParagraph"/>
        <w:ind w:left="1440"/>
        <w:rPr>
          <w:rFonts w:ascii="Calibri" w:eastAsia="Times New Roman" w:hAnsi="Calibri" w:cs="Calibri"/>
          <w:sz w:val="24"/>
          <w:szCs w:val="24"/>
        </w:rPr>
      </w:pPr>
    </w:p>
    <w:p w:rsidR="00844A89" w:rsidRPr="001D4BE9" w:rsidP="00844A89" w14:paraId="73BEC088" w14:textId="292812D3">
      <w:pPr>
        <w:rPr>
          <w:rStyle w:val="normaltextrun"/>
          <w:b/>
          <w:bCs/>
          <w:i/>
          <w:iCs/>
          <w:color w:val="4472C4" w:themeColor="accent1"/>
          <w:sz w:val="32"/>
          <w:szCs w:val="32"/>
          <w:shd w:val="clear" w:color="auto" w:fill="FFFFFF"/>
        </w:rPr>
      </w:pPr>
      <w:r w:rsidRPr="001D4BE9">
        <w:rPr>
          <w:rStyle w:val="normaltextrun"/>
          <w:b/>
          <w:bCs/>
          <w:i/>
          <w:iCs/>
          <w:color w:val="4472C4" w:themeColor="accent1"/>
          <w:sz w:val="32"/>
          <w:szCs w:val="32"/>
          <w:shd w:val="clear" w:color="auto" w:fill="FFFFFF"/>
        </w:rPr>
        <w:t>Data Dissemination</w:t>
      </w:r>
    </w:p>
    <w:p w:rsidR="00F56255" w:rsidP="00967016" w14:paraId="7766B685"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E51CFD">
        <w:rPr>
          <w:rFonts w:ascii="Calibri" w:eastAsia="Times New Roman" w:hAnsi="Calibri" w:cs="Calibri"/>
          <w:sz w:val="24"/>
          <w:szCs w:val="24"/>
        </w:rPr>
        <w:t xml:space="preserve">Using </w:t>
      </w:r>
      <w:r w:rsidRPr="00E51CFD">
        <w:rPr>
          <w:rFonts w:ascii="Calibri" w:eastAsia="Times New Roman" w:hAnsi="Calibri" w:cs="Calibri"/>
          <w:sz w:val="24"/>
          <w:szCs w:val="24"/>
        </w:rPr>
        <w:t>biosurveillance</w:t>
      </w:r>
      <w:r w:rsidRPr="00E51CFD">
        <w:rPr>
          <w:rFonts w:ascii="Calibri" w:eastAsia="Times New Roman" w:hAnsi="Calibri" w:cs="Calibri"/>
          <w:sz w:val="24"/>
          <w:szCs w:val="24"/>
        </w:rPr>
        <w:t xml:space="preserve"> data, did you develop at least two data products targeting key local partners and/or the public to support drug overdose response and prevention efforts in their jurisdiction? </w:t>
      </w:r>
    </w:p>
    <w:p w:rsidR="001D4BE9" w:rsidP="00967016" w14:paraId="2396A499" w14:textId="77777777">
      <w:pPr>
        <w:pStyle w:val="ListParagraph"/>
        <w:numPr>
          <w:ilvl w:val="1"/>
          <w:numId w:val="14"/>
        </w:numPr>
        <w:rPr>
          <w:rFonts w:ascii="Calibri" w:eastAsia="Times New Roman" w:hAnsi="Calibri" w:cs="Calibri"/>
          <w:sz w:val="24"/>
          <w:szCs w:val="24"/>
        </w:rPr>
      </w:pPr>
      <w:r w:rsidRPr="00E51CFD">
        <w:rPr>
          <w:rFonts w:ascii="Calibri" w:eastAsia="Times New Roman" w:hAnsi="Calibri" w:cs="Calibri"/>
          <w:sz w:val="24"/>
          <w:szCs w:val="24"/>
        </w:rPr>
        <w:t>If no</w:t>
      </w:r>
      <w:r w:rsidR="00861CA9">
        <w:rPr>
          <w:rFonts w:ascii="Calibri" w:eastAsia="Times New Roman" w:hAnsi="Calibri" w:cs="Calibri"/>
          <w:sz w:val="24"/>
          <w:szCs w:val="24"/>
        </w:rPr>
        <w:t>t</w:t>
      </w:r>
      <w:r w:rsidRPr="00E51CFD">
        <w:rPr>
          <w:rFonts w:ascii="Calibri" w:eastAsia="Times New Roman" w:hAnsi="Calibri" w:cs="Calibri"/>
          <w:sz w:val="24"/>
          <w:szCs w:val="24"/>
        </w:rPr>
        <w:t>, please provide an explanation.</w:t>
      </w:r>
    </w:p>
    <w:p w:rsidR="00A1339A" w:rsidRPr="00E51CFD" w:rsidP="001D4BE9" w14:paraId="4F7D226A" w14:textId="72A44922">
      <w:pPr>
        <w:pStyle w:val="ListParagraph"/>
        <w:ind w:left="1440"/>
        <w:rPr>
          <w:rFonts w:ascii="Calibri" w:eastAsia="Times New Roman" w:hAnsi="Calibri" w:cs="Calibri"/>
          <w:sz w:val="24"/>
          <w:szCs w:val="24"/>
        </w:rPr>
      </w:pPr>
      <w:r w:rsidRPr="00E51CFD">
        <w:rPr>
          <w:rFonts w:ascii="Calibri" w:eastAsia="Times New Roman" w:hAnsi="Calibri" w:cs="Calibri"/>
          <w:sz w:val="24"/>
          <w:szCs w:val="24"/>
        </w:rPr>
        <w:t xml:space="preserve"> </w:t>
      </w:r>
    </w:p>
    <w:p w:rsidR="001D4BE9" w:rsidP="00967016" w14:paraId="6248AC75"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E51CFD">
        <w:rPr>
          <w:rFonts w:ascii="Calibri" w:eastAsia="Times New Roman" w:hAnsi="Calibri" w:cs="Calibri"/>
          <w:sz w:val="24"/>
          <w:szCs w:val="24"/>
        </w:rPr>
        <w:t>Please submit a list of products using data from this strategy, including key details</w:t>
      </w:r>
      <w:r w:rsidR="00323C11">
        <w:rPr>
          <w:rFonts w:ascii="Calibri" w:eastAsia="Times New Roman" w:hAnsi="Calibri" w:cs="Calibri"/>
          <w:sz w:val="24"/>
          <w:szCs w:val="24"/>
        </w:rPr>
        <w:t xml:space="preserve"> and </w:t>
      </w:r>
      <w:r w:rsidRPr="00E51CFD">
        <w:rPr>
          <w:rFonts w:ascii="Calibri" w:eastAsia="Times New Roman" w:hAnsi="Calibri" w:cs="Calibri"/>
          <w:sz w:val="24"/>
          <w:szCs w:val="24"/>
        </w:rPr>
        <w:t>links to products, if possible.</w:t>
      </w:r>
    </w:p>
    <w:p w:rsidR="00844A89" w:rsidRPr="00A1339A" w:rsidP="001D4BE9" w14:paraId="170DECB4" w14:textId="4111C894">
      <w:pPr>
        <w:pStyle w:val="ListParagraph"/>
        <w:spacing w:after="120" w:line="240" w:lineRule="auto"/>
        <w:ind w:left="1080"/>
        <w:textAlignment w:val="baseline"/>
        <w:rPr>
          <w:rFonts w:ascii="Calibri" w:eastAsia="Times New Roman" w:hAnsi="Calibri" w:cs="Calibri"/>
          <w:sz w:val="24"/>
          <w:szCs w:val="24"/>
        </w:rPr>
      </w:pPr>
      <w:r w:rsidRPr="00A1339A">
        <w:rPr>
          <w:rFonts w:ascii="Calibri" w:eastAsia="Times New Roman" w:hAnsi="Calibri" w:cs="Calibri"/>
          <w:sz w:val="24"/>
          <w:szCs w:val="24"/>
        </w:rPr>
        <w:t xml:space="preserve"> </w:t>
      </w:r>
    </w:p>
    <w:p w:rsidR="00844A89" w:rsidP="00844A89" w14:paraId="0C3E6BB8" w14:textId="042F5242">
      <w:pPr>
        <w:rPr>
          <w:rFonts w:ascii="Calibri" w:eastAsia="Times New Roman" w:hAnsi="Calibri" w:cs="Calibri"/>
          <w:sz w:val="24"/>
          <w:szCs w:val="24"/>
        </w:rPr>
      </w:pPr>
      <w:r w:rsidRPr="001D4BE9">
        <w:rPr>
          <w:rStyle w:val="normaltextrun"/>
          <w:b/>
          <w:bCs/>
          <w:i/>
          <w:iCs/>
          <w:color w:val="4472C4" w:themeColor="accent1"/>
          <w:sz w:val="32"/>
          <w:szCs w:val="32"/>
          <w:shd w:val="clear" w:color="auto" w:fill="FFFFFF"/>
        </w:rPr>
        <w:t xml:space="preserve">Participation in </w:t>
      </w:r>
      <w:r w:rsidR="001D4BE9">
        <w:rPr>
          <w:rStyle w:val="normaltextrun"/>
          <w:b/>
          <w:bCs/>
          <w:i/>
          <w:iCs/>
          <w:color w:val="4472C4" w:themeColor="accent1"/>
          <w:sz w:val="32"/>
          <w:szCs w:val="32"/>
          <w:shd w:val="clear" w:color="auto" w:fill="FFFFFF"/>
        </w:rPr>
        <w:t>W</w:t>
      </w:r>
      <w:r w:rsidRPr="001D4BE9">
        <w:rPr>
          <w:rStyle w:val="normaltextrun"/>
          <w:b/>
          <w:bCs/>
          <w:i/>
          <w:iCs/>
          <w:color w:val="4472C4" w:themeColor="accent1"/>
          <w:sz w:val="32"/>
          <w:szCs w:val="32"/>
          <w:shd w:val="clear" w:color="auto" w:fill="FFFFFF"/>
        </w:rPr>
        <w:t>orkgroup</w:t>
      </w:r>
    </w:p>
    <w:p w:rsidR="00F56255" w:rsidP="00967016" w14:paraId="4A38A8FA"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EA0CC6">
        <w:rPr>
          <w:rFonts w:ascii="Calibri" w:eastAsia="Times New Roman" w:hAnsi="Calibri" w:cs="Calibri"/>
          <w:sz w:val="24"/>
          <w:szCs w:val="24"/>
        </w:rPr>
        <w:t xml:space="preserve">Percentage of CDC workgroup meetings attended by epidemiology and/or laboratory staff. </w:t>
      </w:r>
    </w:p>
    <w:p w:rsidR="00844A89" w:rsidRPr="003E6C02" w:rsidP="00967016" w14:paraId="29A09FA5" w14:textId="3D91B3DF">
      <w:pPr>
        <w:pStyle w:val="ListParagraph"/>
        <w:numPr>
          <w:ilvl w:val="1"/>
          <w:numId w:val="14"/>
        </w:numPr>
        <w:rPr>
          <w:rFonts w:ascii="Calibri" w:eastAsia="Times New Roman" w:hAnsi="Calibri" w:cs="Calibri"/>
          <w:sz w:val="24"/>
          <w:szCs w:val="24"/>
        </w:rPr>
      </w:pPr>
      <w:r w:rsidRPr="00365F22">
        <w:rPr>
          <w:rFonts w:ascii="Calibri" w:eastAsia="Times New Roman" w:hAnsi="Calibri" w:cs="Calibri"/>
          <w:sz w:val="24"/>
          <w:szCs w:val="24"/>
        </w:rPr>
        <w:t>If not 100%, please explain why</w:t>
      </w:r>
      <w:r>
        <w:rPr>
          <w:rFonts w:ascii="Calibri" w:eastAsia="Times New Roman" w:hAnsi="Calibri" w:cs="Calibri"/>
          <w:sz w:val="24"/>
          <w:szCs w:val="24"/>
        </w:rPr>
        <w:t>.</w:t>
      </w:r>
      <w:r w:rsidRPr="003E6C02" w:rsidR="001D4BE9">
        <w:rPr>
          <w:rFonts w:ascii="Calibri" w:eastAsia="Times New Roman" w:hAnsi="Calibri" w:cs="Calibri"/>
          <w:sz w:val="24"/>
          <w:szCs w:val="24"/>
        </w:rPr>
        <w:t xml:space="preserve"> </w:t>
      </w:r>
    </w:p>
    <w:p w:rsidR="001D4BE9" w:rsidP="00844A89" w14:paraId="31176B99" w14:textId="7D6C9F56">
      <w:pPr>
        <w:rPr>
          <w:rFonts w:ascii="Calibri" w:eastAsia="Times New Roman" w:hAnsi="Calibri" w:cs="Calibri"/>
          <w:sz w:val="24"/>
          <w:szCs w:val="24"/>
        </w:rPr>
      </w:pPr>
      <w:r w:rsidRPr="001D4BE9">
        <w:rPr>
          <w:rStyle w:val="normaltextrun"/>
          <w:b/>
          <w:bCs/>
          <w:i/>
          <w:iCs/>
          <w:color w:val="4472C4" w:themeColor="accent1"/>
          <w:sz w:val="32"/>
          <w:szCs w:val="32"/>
          <w:shd w:val="clear" w:color="auto" w:fill="FFFFFF"/>
        </w:rPr>
        <w:t xml:space="preserve">Optional - Other </w:t>
      </w:r>
      <w:r>
        <w:rPr>
          <w:rStyle w:val="normaltextrun"/>
          <w:b/>
          <w:bCs/>
          <w:i/>
          <w:iCs/>
          <w:color w:val="4472C4" w:themeColor="accent1"/>
          <w:sz w:val="32"/>
          <w:szCs w:val="32"/>
          <w:shd w:val="clear" w:color="auto" w:fill="FFFFFF"/>
        </w:rPr>
        <w:t>B</w:t>
      </w:r>
      <w:r w:rsidRPr="001D4BE9">
        <w:rPr>
          <w:rStyle w:val="normaltextrun"/>
          <w:b/>
          <w:bCs/>
          <w:i/>
          <w:iCs/>
          <w:color w:val="4472C4" w:themeColor="accent1"/>
          <w:sz w:val="32"/>
          <w:szCs w:val="32"/>
          <w:shd w:val="clear" w:color="auto" w:fill="FFFFFF"/>
        </w:rPr>
        <w:t>iosurveillance</w:t>
      </w:r>
      <w:r w:rsidRPr="001D4BE9">
        <w:rPr>
          <w:rStyle w:val="normaltextrun"/>
          <w:b/>
          <w:bCs/>
          <w:i/>
          <w:iCs/>
          <w:color w:val="4472C4" w:themeColor="accent1"/>
          <w:sz w:val="32"/>
          <w:szCs w:val="32"/>
          <w:shd w:val="clear" w:color="auto" w:fill="FFFFFF"/>
        </w:rPr>
        <w:t xml:space="preserve"> </w:t>
      </w:r>
      <w:r>
        <w:rPr>
          <w:rStyle w:val="normaltextrun"/>
          <w:b/>
          <w:bCs/>
          <w:i/>
          <w:iCs/>
          <w:color w:val="4472C4" w:themeColor="accent1"/>
          <w:sz w:val="32"/>
          <w:szCs w:val="32"/>
          <w:shd w:val="clear" w:color="auto" w:fill="FFFFFF"/>
        </w:rPr>
        <w:t>A</w:t>
      </w:r>
      <w:r w:rsidRPr="001D4BE9">
        <w:rPr>
          <w:rStyle w:val="normaltextrun"/>
          <w:b/>
          <w:bCs/>
          <w:i/>
          <w:iCs/>
          <w:color w:val="4472C4" w:themeColor="accent1"/>
          <w:sz w:val="32"/>
          <w:szCs w:val="32"/>
          <w:shd w:val="clear" w:color="auto" w:fill="FFFFFF"/>
        </w:rPr>
        <w:t>ctivities</w:t>
      </w:r>
      <w:r w:rsidRPr="003E6C02">
        <w:rPr>
          <w:rFonts w:ascii="Calibri" w:eastAsia="Times New Roman" w:hAnsi="Calibri" w:cs="Calibri"/>
          <w:sz w:val="24"/>
          <w:szCs w:val="24"/>
        </w:rPr>
        <w:t xml:space="preserve"> </w:t>
      </w:r>
    </w:p>
    <w:p w:rsidR="00844A89" w:rsidP="00967016" w14:paraId="1219361D" w14:textId="054B3406">
      <w:pPr>
        <w:pStyle w:val="ListParagraph"/>
        <w:numPr>
          <w:ilvl w:val="0"/>
          <w:numId w:val="24"/>
        </w:numPr>
        <w:spacing w:after="120" w:line="240" w:lineRule="auto"/>
        <w:textAlignment w:val="baseline"/>
        <w:rPr>
          <w:rFonts w:ascii="Calibri" w:eastAsia="Times New Roman" w:hAnsi="Calibri" w:cs="Calibri"/>
          <w:sz w:val="24"/>
          <w:szCs w:val="24"/>
        </w:rPr>
      </w:pPr>
      <w:r w:rsidRPr="003E6C02">
        <w:rPr>
          <w:rFonts w:ascii="Calibri" w:eastAsia="Times New Roman" w:hAnsi="Calibri" w:cs="Calibri"/>
          <w:sz w:val="24"/>
          <w:szCs w:val="24"/>
        </w:rPr>
        <w:t xml:space="preserve">Describe progress on other optional </w:t>
      </w:r>
      <w:r w:rsidRPr="003E6C02">
        <w:rPr>
          <w:rFonts w:ascii="Calibri" w:eastAsia="Times New Roman" w:hAnsi="Calibri" w:cs="Calibri"/>
          <w:sz w:val="24"/>
          <w:szCs w:val="24"/>
        </w:rPr>
        <w:t>biosurveillance</w:t>
      </w:r>
      <w:r w:rsidRPr="003E6C02">
        <w:rPr>
          <w:rFonts w:ascii="Calibri" w:eastAsia="Times New Roman" w:hAnsi="Calibri" w:cs="Calibri"/>
          <w:sz w:val="24"/>
          <w:szCs w:val="24"/>
        </w:rPr>
        <w:t xml:space="preserve"> activities and identify key successes/accomplishments and barriers.</w:t>
      </w:r>
    </w:p>
    <w:p w:rsidR="00A1339A" w:rsidP="00844A89" w14:paraId="43ACE2D5" w14:textId="7AB7550F">
      <w:pPr>
        <w:spacing w:after="120" w:line="240" w:lineRule="auto"/>
        <w:textAlignment w:val="baseline"/>
        <w:rPr>
          <w:rStyle w:val="normaltextrun"/>
          <w:rFonts w:ascii="Calibri" w:hAnsi="Calibri" w:cs="Calibri"/>
          <w:i/>
          <w:iCs/>
          <w:sz w:val="32"/>
          <w:szCs w:val="32"/>
          <w:shd w:val="clear" w:color="auto" w:fill="FFFFFF"/>
        </w:rPr>
      </w:pPr>
    </w:p>
    <w:p w:rsidR="001D4BE9" w:rsidRPr="00DE5D4C" w:rsidP="001D4BE9" w14:paraId="74DF79B1" w14:textId="371C8335">
      <w:pPr>
        <w:spacing w:after="120" w:line="240" w:lineRule="auto"/>
        <w:textAlignment w:val="baseline"/>
        <w:rPr>
          <w:rStyle w:val="normaltextrun"/>
          <w:rFonts w:cstheme="minorHAnsi"/>
          <w:b/>
          <w:bCs/>
          <w:color w:val="4472C4" w:themeColor="accent1"/>
          <w:sz w:val="32"/>
          <w:szCs w:val="32"/>
          <w:shd w:val="clear" w:color="auto" w:fill="FFFFFF"/>
        </w:rPr>
      </w:pPr>
      <w:r w:rsidRPr="00DE5D4C">
        <w:rPr>
          <w:rStyle w:val="normaltextrun"/>
          <w:rFonts w:cstheme="minorHAnsi"/>
          <w:b/>
          <w:bCs/>
          <w:color w:val="4472C4" w:themeColor="accent1"/>
          <w:sz w:val="32"/>
          <w:szCs w:val="32"/>
          <w:shd w:val="clear" w:color="auto" w:fill="FFFFFF"/>
        </w:rPr>
        <w:t xml:space="preserve">List of Questions for </w:t>
      </w:r>
      <w:r w:rsidRPr="001D4BE9">
        <w:rPr>
          <w:rStyle w:val="normaltextrun"/>
          <w:rFonts w:cstheme="minorHAnsi"/>
          <w:b/>
          <w:bCs/>
          <w:color w:val="4472C4" w:themeColor="accent1"/>
          <w:sz w:val="32"/>
          <w:szCs w:val="32"/>
          <w:shd w:val="clear" w:color="auto" w:fill="FFFFFF"/>
        </w:rPr>
        <w:t>Strategy 5 (Surveillance): Data Linkage</w:t>
      </w:r>
    </w:p>
    <w:p w:rsidR="00844A89" w:rsidRPr="004D3D63" w:rsidP="00844A89" w14:paraId="1E98A2D9" w14:textId="3E6D0E9D">
      <w:pPr>
        <w:rPr>
          <w:rFonts w:ascii="Calibri" w:eastAsia="Times New Roman" w:hAnsi="Calibri" w:cs="Calibri"/>
          <w:b/>
          <w:bCs/>
          <w:sz w:val="24"/>
          <w:szCs w:val="24"/>
        </w:rPr>
      </w:pPr>
      <w:r w:rsidRPr="004D3D63">
        <w:rPr>
          <w:rFonts w:ascii="Calibri" w:eastAsia="Times New Roman" w:hAnsi="Calibri" w:cs="Calibri"/>
          <w:b/>
          <w:bCs/>
          <w:sz w:val="24"/>
          <w:szCs w:val="24"/>
        </w:rPr>
        <w:t>Required Linkage</w:t>
      </w:r>
      <w:r w:rsidRPr="004D3D63" w:rsidR="007B022A">
        <w:rPr>
          <w:rFonts w:ascii="Calibri" w:eastAsia="Times New Roman" w:hAnsi="Calibri" w:cs="Calibri"/>
          <w:b/>
          <w:bCs/>
          <w:sz w:val="24"/>
          <w:szCs w:val="24"/>
        </w:rPr>
        <w:t xml:space="preserve"> </w:t>
      </w:r>
      <w:r w:rsidRPr="004D3D63" w:rsidR="007B022A">
        <w:rPr>
          <w:rFonts w:ascii="Calibri" w:eastAsia="Times New Roman" w:hAnsi="Calibri" w:cs="Calibri"/>
          <w:b/>
          <w:bCs/>
          <w:i/>
          <w:iCs/>
          <w:sz w:val="24"/>
          <w:szCs w:val="24"/>
        </w:rPr>
        <w:t xml:space="preserve">(answer </w:t>
      </w:r>
      <w:r w:rsidRPr="004D3D63" w:rsidR="00CB2689">
        <w:rPr>
          <w:rFonts w:ascii="Calibri" w:eastAsia="Times New Roman" w:hAnsi="Calibri" w:cs="Calibri"/>
          <w:b/>
          <w:bCs/>
          <w:i/>
          <w:iCs/>
          <w:sz w:val="24"/>
          <w:szCs w:val="24"/>
        </w:rPr>
        <w:t>questions below for each data linkage)</w:t>
      </w:r>
      <w:r w:rsidRPr="004D3D63">
        <w:rPr>
          <w:rFonts w:ascii="Calibri" w:eastAsia="Times New Roman" w:hAnsi="Calibri" w:cs="Calibri"/>
          <w:b/>
          <w:bCs/>
          <w:i/>
          <w:iCs/>
          <w:sz w:val="24"/>
          <w:szCs w:val="24"/>
        </w:rPr>
        <w:t>:</w:t>
      </w:r>
      <w:r w:rsidRPr="004D3D63">
        <w:rPr>
          <w:rFonts w:ascii="Calibri" w:eastAsia="Times New Roman" w:hAnsi="Calibri" w:cs="Calibri"/>
          <w:b/>
          <w:bCs/>
          <w:sz w:val="24"/>
          <w:szCs w:val="24"/>
        </w:rPr>
        <w:t xml:space="preserve"> </w:t>
      </w:r>
    </w:p>
    <w:p w:rsidR="0091554F" w:rsidRPr="00A54EB9" w:rsidP="00967016" w14:paraId="77D84A24" w14:textId="7C8E4D74">
      <w:pPr>
        <w:pStyle w:val="ListParagraph"/>
        <w:numPr>
          <w:ilvl w:val="0"/>
          <w:numId w:val="24"/>
        </w:numPr>
        <w:spacing w:after="120" w:line="240" w:lineRule="auto"/>
        <w:textAlignment w:val="baseline"/>
        <w:rPr>
          <w:rFonts w:ascii="Calibri" w:eastAsia="Times New Roman" w:hAnsi="Calibri" w:cs="Calibri"/>
          <w:sz w:val="24"/>
          <w:szCs w:val="24"/>
        </w:rPr>
      </w:pPr>
      <w:r w:rsidRPr="00A54EB9">
        <w:rPr>
          <w:rFonts w:ascii="Calibri" w:eastAsia="Times New Roman" w:hAnsi="Calibri" w:cs="Calibri"/>
          <w:sz w:val="24"/>
          <w:szCs w:val="24"/>
        </w:rPr>
        <w:t>Describe data sets that were linked [fatal overdose data set(s) and nonfatal overdose treatment data set(s)]</w:t>
      </w:r>
      <w:r w:rsidR="0003335E">
        <w:rPr>
          <w:rFonts w:ascii="Calibri" w:eastAsia="Times New Roman" w:hAnsi="Calibri" w:cs="Calibri"/>
          <w:sz w:val="24"/>
          <w:szCs w:val="24"/>
        </w:rPr>
        <w:t xml:space="preserve"> for each activity</w:t>
      </w:r>
      <w:r w:rsidRPr="00A54EB9">
        <w:rPr>
          <w:rFonts w:ascii="Calibri" w:eastAsia="Times New Roman" w:hAnsi="Calibri" w:cs="Calibri"/>
          <w:sz w:val="24"/>
          <w:szCs w:val="24"/>
        </w:rPr>
        <w:t>.</w:t>
      </w:r>
      <w:r w:rsidRPr="00A54EB9" w:rsidR="004D3D63">
        <w:rPr>
          <w:rFonts w:ascii="Calibri" w:eastAsia="Times New Roman" w:hAnsi="Calibri" w:cs="Calibri"/>
          <w:sz w:val="24"/>
          <w:szCs w:val="24"/>
        </w:rPr>
        <w:t xml:space="preserve"> </w:t>
      </w:r>
    </w:p>
    <w:p w:rsidR="003E14C0" w:rsidRPr="00A54EB9" w:rsidP="00967016" w14:paraId="71F281AD" w14:textId="0578F730">
      <w:pPr>
        <w:pStyle w:val="ListParagraph"/>
        <w:numPr>
          <w:ilvl w:val="1"/>
          <w:numId w:val="15"/>
        </w:numPr>
        <w:rPr>
          <w:rFonts w:ascii="Calibri" w:eastAsia="Times New Roman" w:hAnsi="Calibri" w:cs="Calibri"/>
          <w:sz w:val="24"/>
          <w:szCs w:val="24"/>
        </w:rPr>
      </w:pPr>
      <w:r w:rsidRPr="00A54EB9">
        <w:rPr>
          <w:rFonts w:ascii="Calibri" w:eastAsia="Times New Roman" w:hAnsi="Calibri" w:cs="Calibri"/>
          <w:sz w:val="24"/>
          <w:szCs w:val="24"/>
        </w:rPr>
        <w:t>Describe the linkage procedures/methods</w:t>
      </w:r>
      <w:r w:rsidR="0049543C">
        <w:rPr>
          <w:rFonts w:ascii="Calibri" w:eastAsia="Times New Roman" w:hAnsi="Calibri" w:cs="Calibri"/>
          <w:sz w:val="24"/>
          <w:szCs w:val="24"/>
        </w:rPr>
        <w:t>,</w:t>
      </w:r>
      <w:r w:rsidRPr="00A54EB9">
        <w:rPr>
          <w:rFonts w:ascii="Calibri" w:eastAsia="Times New Roman" w:hAnsi="Calibri" w:cs="Calibri"/>
          <w:sz w:val="24"/>
          <w:szCs w:val="24"/>
        </w:rPr>
        <w:t xml:space="preserve"> including whether exact matching or probabilistic matching techniques were used. Please list key variables used to link the datasets. </w:t>
      </w:r>
    </w:p>
    <w:p w:rsidR="003E2AC6" w:rsidRPr="00B64E17" w:rsidP="00967016" w14:paraId="1B213BD3" w14:textId="622E3832">
      <w:pPr>
        <w:pStyle w:val="ListParagraph"/>
        <w:numPr>
          <w:ilvl w:val="1"/>
          <w:numId w:val="15"/>
        </w:numPr>
        <w:rPr>
          <w:rFonts w:ascii="Calibri" w:eastAsia="Times New Roman" w:hAnsi="Calibri" w:cs="Calibri"/>
          <w:sz w:val="24"/>
          <w:szCs w:val="24"/>
        </w:rPr>
      </w:pPr>
      <w:r w:rsidRPr="00A54EB9">
        <w:rPr>
          <w:rFonts w:ascii="Calibri" w:eastAsia="Times New Roman" w:hAnsi="Calibri" w:cs="Calibri"/>
          <w:sz w:val="24"/>
          <w:szCs w:val="24"/>
        </w:rPr>
        <w:t xml:space="preserve">Provide </w:t>
      </w:r>
      <w:r w:rsidR="0003335E">
        <w:rPr>
          <w:rFonts w:ascii="Calibri" w:eastAsia="Times New Roman" w:hAnsi="Calibri" w:cs="Calibri"/>
          <w:sz w:val="24"/>
          <w:szCs w:val="24"/>
        </w:rPr>
        <w:t xml:space="preserve">the </w:t>
      </w:r>
      <w:r w:rsidRPr="00A54EB9">
        <w:rPr>
          <w:rFonts w:ascii="Calibri" w:eastAsia="Times New Roman" w:hAnsi="Calibri" w:cs="Calibri"/>
          <w:sz w:val="24"/>
          <w:szCs w:val="24"/>
        </w:rPr>
        <w:t xml:space="preserve">percentage of records successfully linked. </w:t>
      </w:r>
    </w:p>
    <w:p w:rsidR="0003335E" w:rsidP="00967016" w14:paraId="3091E4B2" w14:textId="514B746D">
      <w:pPr>
        <w:pStyle w:val="ListParagraph"/>
        <w:numPr>
          <w:ilvl w:val="1"/>
          <w:numId w:val="15"/>
        </w:numPr>
        <w:rPr>
          <w:rFonts w:ascii="Calibri" w:eastAsia="Times New Roman" w:hAnsi="Calibri" w:cs="Calibri"/>
          <w:sz w:val="24"/>
          <w:szCs w:val="24"/>
        </w:rPr>
      </w:pPr>
      <w:r>
        <w:rPr>
          <w:rFonts w:ascii="Calibri" w:eastAsia="Times New Roman" w:hAnsi="Calibri" w:cs="Calibri"/>
          <w:sz w:val="24"/>
          <w:szCs w:val="24"/>
        </w:rPr>
        <w:t>P</w:t>
      </w:r>
      <w:r w:rsidR="0049543C">
        <w:rPr>
          <w:rFonts w:ascii="Calibri" w:eastAsia="Times New Roman" w:hAnsi="Calibri" w:cs="Calibri"/>
          <w:sz w:val="24"/>
          <w:szCs w:val="24"/>
        </w:rPr>
        <w:t>rovide the p</w:t>
      </w:r>
      <w:r w:rsidRPr="00442EAE">
        <w:rPr>
          <w:rFonts w:ascii="Calibri" w:eastAsia="Times New Roman" w:hAnsi="Calibri" w:cs="Calibri"/>
          <w:sz w:val="24"/>
          <w:szCs w:val="24"/>
        </w:rPr>
        <w:t xml:space="preserve">ercentage of people who died of an unintentional or undetermined intent drug overdose with evidence of experiencing a nonfatal overdose within 12 months of the date of death. </w:t>
      </w:r>
    </w:p>
    <w:p w:rsidR="0003335E" w:rsidRPr="00442EAE" w:rsidP="00967016" w14:paraId="5A94AEEB" w14:textId="6B1F2A01">
      <w:pPr>
        <w:pStyle w:val="ListParagraph"/>
        <w:numPr>
          <w:ilvl w:val="2"/>
          <w:numId w:val="15"/>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p w:rsidR="0003335E" w:rsidP="00967016" w14:paraId="3F358FBF" w14:textId="4C01589C">
      <w:pPr>
        <w:pStyle w:val="ListParagraph"/>
        <w:numPr>
          <w:ilvl w:val="1"/>
          <w:numId w:val="15"/>
        </w:numPr>
        <w:rPr>
          <w:rFonts w:ascii="Calibri" w:eastAsia="Times New Roman" w:hAnsi="Calibri" w:cs="Calibri"/>
          <w:sz w:val="24"/>
          <w:szCs w:val="24"/>
        </w:rPr>
      </w:pPr>
      <w:r>
        <w:rPr>
          <w:rFonts w:ascii="Calibri" w:eastAsia="Times New Roman" w:hAnsi="Calibri" w:cs="Calibri"/>
          <w:sz w:val="24"/>
          <w:szCs w:val="24"/>
        </w:rPr>
        <w:t>Provide the n</w:t>
      </w:r>
      <w:r w:rsidRPr="00442EAE">
        <w:rPr>
          <w:rFonts w:ascii="Calibri" w:eastAsia="Times New Roman" w:hAnsi="Calibri" w:cs="Calibri"/>
          <w:sz w:val="24"/>
          <w:szCs w:val="24"/>
        </w:rPr>
        <w:t xml:space="preserve">umber of </w:t>
      </w:r>
      <w:r>
        <w:rPr>
          <w:rFonts w:ascii="Calibri" w:eastAsia="Times New Roman" w:hAnsi="Calibri" w:cs="Calibri"/>
          <w:sz w:val="24"/>
          <w:szCs w:val="24"/>
        </w:rPr>
        <w:t xml:space="preserve">reported </w:t>
      </w:r>
      <w:r w:rsidRPr="00442EAE">
        <w:rPr>
          <w:rFonts w:ascii="Calibri" w:eastAsia="Times New Roman" w:hAnsi="Calibri" w:cs="Calibri"/>
          <w:sz w:val="24"/>
          <w:szCs w:val="24"/>
        </w:rPr>
        <w:t xml:space="preserve">nonfatal overdoses </w:t>
      </w:r>
      <w:r>
        <w:rPr>
          <w:rFonts w:ascii="Calibri" w:eastAsia="Times New Roman" w:hAnsi="Calibri" w:cs="Calibri"/>
          <w:sz w:val="24"/>
          <w:szCs w:val="24"/>
        </w:rPr>
        <w:t xml:space="preserve">that occurred </w:t>
      </w:r>
      <w:r w:rsidRPr="00442EAE">
        <w:rPr>
          <w:rFonts w:ascii="Calibri" w:eastAsia="Times New Roman" w:hAnsi="Calibri" w:cs="Calibri"/>
          <w:sz w:val="24"/>
          <w:szCs w:val="24"/>
        </w:rPr>
        <w:t>within 12 months before the date of death, reported in aggregate as the median number and interquartile range.</w:t>
      </w:r>
      <w:r w:rsidR="00DE2A27">
        <w:rPr>
          <w:rFonts w:ascii="Calibri" w:eastAsia="Times New Roman" w:hAnsi="Calibri" w:cs="Calibri"/>
          <w:sz w:val="24"/>
          <w:szCs w:val="24"/>
        </w:rPr>
        <w:t xml:space="preserve"> </w:t>
      </w:r>
    </w:p>
    <w:p w:rsidR="0003335E" w:rsidRPr="006C555E" w:rsidP="00967016" w14:paraId="64B27F76" w14:textId="5F0939BB">
      <w:pPr>
        <w:pStyle w:val="ListParagraph"/>
        <w:numPr>
          <w:ilvl w:val="2"/>
          <w:numId w:val="15"/>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p w:rsidR="0003335E" w:rsidP="00967016" w14:paraId="16EAA9D5" w14:textId="5A8F72D7">
      <w:pPr>
        <w:pStyle w:val="ListParagraph"/>
        <w:numPr>
          <w:ilvl w:val="1"/>
          <w:numId w:val="15"/>
        </w:numPr>
        <w:rPr>
          <w:rFonts w:ascii="Calibri" w:eastAsia="Times New Roman" w:hAnsi="Calibri" w:cs="Calibri"/>
          <w:sz w:val="24"/>
          <w:szCs w:val="24"/>
        </w:rPr>
      </w:pPr>
      <w:r w:rsidRPr="00442EAE">
        <w:rPr>
          <w:rFonts w:ascii="Calibri" w:eastAsia="Times New Roman" w:hAnsi="Calibri" w:cs="Calibri"/>
          <w:sz w:val="24"/>
          <w:szCs w:val="24"/>
        </w:rPr>
        <w:t>P</w:t>
      </w:r>
      <w:r w:rsidR="0049543C">
        <w:rPr>
          <w:rFonts w:ascii="Calibri" w:eastAsia="Times New Roman" w:hAnsi="Calibri" w:cs="Calibri"/>
          <w:sz w:val="24"/>
          <w:szCs w:val="24"/>
        </w:rPr>
        <w:t>rovide the p</w:t>
      </w:r>
      <w:r w:rsidRPr="00442EAE">
        <w:rPr>
          <w:rFonts w:ascii="Calibri" w:eastAsia="Times New Roman" w:hAnsi="Calibri" w:cs="Calibri"/>
          <w:sz w:val="24"/>
          <w:szCs w:val="24"/>
        </w:rPr>
        <w:t>ercent</w:t>
      </w:r>
      <w:r>
        <w:rPr>
          <w:rFonts w:ascii="Calibri" w:eastAsia="Times New Roman" w:hAnsi="Calibri" w:cs="Calibri"/>
          <w:sz w:val="24"/>
          <w:szCs w:val="24"/>
        </w:rPr>
        <w:t>age</w:t>
      </w:r>
      <w:r w:rsidRPr="00442EAE">
        <w:rPr>
          <w:rFonts w:ascii="Calibri" w:eastAsia="Times New Roman" w:hAnsi="Calibri" w:cs="Calibri"/>
          <w:sz w:val="24"/>
          <w:szCs w:val="24"/>
        </w:rPr>
        <w:t xml:space="preserve"> of people who experienced a nonfatal overdose who subsequently experienced an unintentional or undetermined intent fatal overdose within 12 months of the nonfatal overdose.   </w:t>
      </w:r>
    </w:p>
    <w:p w:rsidR="0003335E" w:rsidRPr="00442EAE" w:rsidP="00967016" w14:paraId="09092BF4" w14:textId="2B7E978E">
      <w:pPr>
        <w:pStyle w:val="ListParagraph"/>
        <w:numPr>
          <w:ilvl w:val="2"/>
          <w:numId w:val="15"/>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p w:rsidR="0003335E" w:rsidP="00967016" w14:paraId="3FE7E48A" w14:textId="2139B0A1">
      <w:pPr>
        <w:pStyle w:val="ListParagraph"/>
        <w:numPr>
          <w:ilvl w:val="1"/>
          <w:numId w:val="15"/>
        </w:numPr>
        <w:rPr>
          <w:rFonts w:ascii="Calibri" w:eastAsia="Times New Roman" w:hAnsi="Calibri" w:cs="Calibri"/>
          <w:sz w:val="24"/>
          <w:szCs w:val="24"/>
        </w:rPr>
      </w:pPr>
      <w:r>
        <w:rPr>
          <w:rFonts w:ascii="Calibri" w:eastAsia="Times New Roman" w:hAnsi="Calibri" w:cs="Calibri"/>
          <w:sz w:val="24"/>
          <w:szCs w:val="24"/>
        </w:rPr>
        <w:t>Provide the n</w:t>
      </w:r>
      <w:r w:rsidRPr="00442EAE">
        <w:rPr>
          <w:rFonts w:ascii="Calibri" w:eastAsia="Times New Roman" w:hAnsi="Calibri" w:cs="Calibri"/>
          <w:sz w:val="24"/>
          <w:szCs w:val="24"/>
        </w:rPr>
        <w:t>umber of days between the date of the fatal overdose and the date of the most recent nonfatal overdose reported in aggregate as median number and interquartile range.</w:t>
      </w:r>
    </w:p>
    <w:p w:rsidR="0003335E" w:rsidRPr="00B64E17" w:rsidP="00967016" w14:paraId="2DD116DF" w14:textId="08F930E6">
      <w:pPr>
        <w:pStyle w:val="ListParagraph"/>
        <w:numPr>
          <w:ilvl w:val="2"/>
          <w:numId w:val="15"/>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p w:rsidR="0003335E" w:rsidP="00967016" w14:paraId="49674300" w14:textId="77777777">
      <w:pPr>
        <w:pStyle w:val="ListParagraph"/>
        <w:numPr>
          <w:ilvl w:val="1"/>
          <w:numId w:val="15"/>
        </w:numPr>
        <w:rPr>
          <w:rFonts w:ascii="Calibri" w:eastAsia="Times New Roman" w:hAnsi="Calibri" w:cs="Calibri"/>
          <w:sz w:val="24"/>
          <w:szCs w:val="24"/>
        </w:rPr>
      </w:pPr>
      <w:r w:rsidRPr="00A54EB9">
        <w:rPr>
          <w:rFonts w:ascii="Calibri" w:eastAsia="Times New Roman" w:hAnsi="Calibri" w:cs="Calibri"/>
          <w:sz w:val="24"/>
          <w:szCs w:val="24"/>
        </w:rPr>
        <w:t>Were deaths occurring on or after January 1, 202</w:t>
      </w:r>
      <w:r>
        <w:rPr>
          <w:rFonts w:ascii="Calibri" w:eastAsia="Times New Roman" w:hAnsi="Calibri" w:cs="Calibri"/>
          <w:sz w:val="24"/>
          <w:szCs w:val="24"/>
        </w:rPr>
        <w:t>2,</w:t>
      </w:r>
      <w:r w:rsidRPr="00A54EB9">
        <w:rPr>
          <w:rFonts w:ascii="Calibri" w:eastAsia="Times New Roman" w:hAnsi="Calibri" w:cs="Calibri"/>
          <w:sz w:val="24"/>
          <w:szCs w:val="24"/>
        </w:rPr>
        <w:t xml:space="preserve"> included? </w:t>
      </w:r>
    </w:p>
    <w:p w:rsidR="0003335E" w:rsidP="00967016" w14:paraId="715B69F7" w14:textId="060C3EED">
      <w:pPr>
        <w:pStyle w:val="ListParagraph"/>
        <w:numPr>
          <w:ilvl w:val="2"/>
          <w:numId w:val="15"/>
        </w:numPr>
        <w:rPr>
          <w:rFonts w:ascii="Calibri" w:eastAsia="Times New Roman" w:hAnsi="Calibri" w:cs="Calibri"/>
          <w:sz w:val="24"/>
          <w:szCs w:val="24"/>
        </w:rPr>
      </w:pPr>
      <w:r w:rsidRPr="00E51CFD">
        <w:rPr>
          <w:rFonts w:ascii="Calibri" w:eastAsia="Times New Roman" w:hAnsi="Calibri" w:cs="Calibri"/>
          <w:sz w:val="24"/>
          <w:szCs w:val="24"/>
        </w:rPr>
        <w:t>If no</w:t>
      </w:r>
      <w:r>
        <w:rPr>
          <w:rFonts w:ascii="Calibri" w:eastAsia="Times New Roman" w:hAnsi="Calibri" w:cs="Calibri"/>
          <w:sz w:val="24"/>
          <w:szCs w:val="24"/>
        </w:rPr>
        <w:t>t</w:t>
      </w:r>
      <w:r w:rsidRPr="00E51CFD">
        <w:rPr>
          <w:rFonts w:ascii="Calibri" w:eastAsia="Times New Roman" w:hAnsi="Calibri" w:cs="Calibri"/>
          <w:sz w:val="24"/>
          <w:szCs w:val="24"/>
        </w:rPr>
        <w:t>, please provide an explanation.</w:t>
      </w:r>
      <w:r w:rsidR="000F0F03">
        <w:rPr>
          <w:rFonts w:ascii="Calibri" w:eastAsia="Times New Roman" w:hAnsi="Calibri" w:cs="Calibri"/>
          <w:sz w:val="24"/>
          <w:szCs w:val="24"/>
        </w:rPr>
        <w:t xml:space="preserve"> </w:t>
      </w:r>
    </w:p>
    <w:p w:rsidR="0003335E" w:rsidRPr="002E10A7" w:rsidP="00844A89" w14:paraId="5660E796" w14:textId="77777777">
      <w:pPr>
        <w:rPr>
          <w:rFonts w:ascii="Calibri" w:eastAsia="Times New Roman" w:hAnsi="Calibri" w:cs="Calibri"/>
          <w:sz w:val="24"/>
          <w:szCs w:val="24"/>
        </w:rPr>
      </w:pPr>
    </w:p>
    <w:p w:rsidR="00844A89" w:rsidRPr="00F15569" w:rsidP="000F0F03" w14:paraId="53933A64" w14:textId="261AA141">
      <w:pPr>
        <w:rPr>
          <w:rFonts w:ascii="Calibri" w:eastAsia="Times New Roman" w:hAnsi="Calibri" w:cs="Calibri"/>
          <w:sz w:val="24"/>
          <w:szCs w:val="24"/>
        </w:rPr>
      </w:pPr>
      <w:r w:rsidRPr="000F0F03">
        <w:rPr>
          <w:rFonts w:ascii="Calibri" w:eastAsia="Times New Roman" w:hAnsi="Calibri" w:cs="Calibri"/>
          <w:b/>
          <w:bCs/>
          <w:sz w:val="24"/>
          <w:szCs w:val="24"/>
        </w:rPr>
        <w:t>At least one of three optional linkages</w:t>
      </w:r>
      <w:r w:rsidRPr="000F0F03" w:rsidR="00CB2689">
        <w:rPr>
          <w:rFonts w:ascii="Calibri" w:eastAsia="Times New Roman" w:hAnsi="Calibri" w:cs="Calibri"/>
          <w:b/>
          <w:bCs/>
          <w:sz w:val="24"/>
          <w:szCs w:val="24"/>
        </w:rPr>
        <w:t xml:space="preserve"> (answer questions below for each data linkage)</w:t>
      </w:r>
      <w:r w:rsidRPr="000F0F03">
        <w:rPr>
          <w:rFonts w:ascii="Calibri" w:eastAsia="Times New Roman" w:hAnsi="Calibri" w:cs="Calibri"/>
          <w:b/>
          <w:bCs/>
          <w:sz w:val="24"/>
          <w:szCs w:val="24"/>
        </w:rPr>
        <w:t>:</w:t>
      </w:r>
      <w:r w:rsidRPr="00F15569">
        <w:rPr>
          <w:rFonts w:ascii="Calibri" w:eastAsia="Times New Roman" w:hAnsi="Calibri" w:cs="Calibri"/>
          <w:sz w:val="24"/>
          <w:szCs w:val="24"/>
        </w:rPr>
        <w:t xml:space="preserve"> </w:t>
      </w:r>
    </w:p>
    <w:p w:rsidR="00F15569" w:rsidRPr="008D5913" w:rsidP="00967016" w14:paraId="747410D4" w14:textId="2862C372">
      <w:pPr>
        <w:pStyle w:val="ListParagraph"/>
        <w:numPr>
          <w:ilvl w:val="0"/>
          <w:numId w:val="24"/>
        </w:numPr>
        <w:spacing w:after="120" w:line="240" w:lineRule="auto"/>
        <w:textAlignment w:val="baseline"/>
        <w:rPr>
          <w:rFonts w:ascii="Calibri" w:eastAsia="Times New Roman" w:hAnsi="Calibri" w:cs="Calibri"/>
          <w:i/>
          <w:iCs/>
          <w:sz w:val="24"/>
          <w:szCs w:val="24"/>
        </w:rPr>
      </w:pPr>
      <w:r w:rsidRPr="008D5913">
        <w:rPr>
          <w:rFonts w:ascii="Calibri" w:eastAsia="Times New Roman" w:hAnsi="Calibri" w:cs="Calibri"/>
          <w:sz w:val="24"/>
          <w:szCs w:val="24"/>
        </w:rPr>
        <w:t>Describe datasets that were linked [fatal overdose dataset(s) or nonfatal overdose dataset(s)] for each</w:t>
      </w:r>
      <w:r w:rsidRPr="008D5913" w:rsidR="00F91B72">
        <w:rPr>
          <w:rFonts w:ascii="Calibri" w:eastAsia="Times New Roman" w:hAnsi="Calibri" w:cs="Calibri"/>
          <w:sz w:val="24"/>
          <w:szCs w:val="24"/>
        </w:rPr>
        <w:t xml:space="preserve"> additional data linkages performed</w:t>
      </w:r>
      <w:r w:rsidRPr="008D5913">
        <w:rPr>
          <w:rFonts w:ascii="Calibri" w:eastAsia="Times New Roman" w:hAnsi="Calibri" w:cs="Calibri"/>
          <w:sz w:val="24"/>
          <w:szCs w:val="24"/>
        </w:rPr>
        <w:t>.</w:t>
      </w:r>
      <w:r w:rsidRPr="008D5913" w:rsidR="00B454CD">
        <w:rPr>
          <w:rFonts w:ascii="Calibri" w:eastAsia="Times New Roman" w:hAnsi="Calibri" w:cs="Calibri"/>
          <w:sz w:val="24"/>
          <w:szCs w:val="24"/>
        </w:rPr>
        <w:t xml:space="preserve"> (select</w:t>
      </w:r>
      <w:r w:rsidRPr="008D5913">
        <w:rPr>
          <w:rFonts w:ascii="Calibri" w:eastAsia="Times New Roman" w:hAnsi="Calibri" w:cs="Calibri"/>
          <w:i/>
          <w:iCs/>
          <w:sz w:val="24"/>
          <w:szCs w:val="24"/>
        </w:rPr>
        <w:t xml:space="preserve"> all that apply</w:t>
      </w:r>
      <w:r w:rsidRPr="008D5913" w:rsidR="00B454CD">
        <w:rPr>
          <w:rFonts w:ascii="Calibri" w:eastAsia="Times New Roman" w:hAnsi="Calibri" w:cs="Calibri"/>
          <w:i/>
          <w:iCs/>
          <w:sz w:val="24"/>
          <w:szCs w:val="24"/>
        </w:rPr>
        <w:t xml:space="preserve">, </w:t>
      </w:r>
      <w:r w:rsidRPr="008D5913">
        <w:rPr>
          <w:rFonts w:ascii="Calibri" w:eastAsia="Times New Roman" w:hAnsi="Calibri" w:cs="Calibri"/>
          <w:i/>
          <w:iCs/>
          <w:sz w:val="24"/>
          <w:szCs w:val="24"/>
        </w:rPr>
        <w:t>must select at least one</w:t>
      </w:r>
      <w:r w:rsidRPr="008D5913" w:rsidR="008D5913">
        <w:rPr>
          <w:rFonts w:ascii="Calibri" w:eastAsia="Times New Roman" w:hAnsi="Calibri" w:cs="Calibri"/>
          <w:i/>
          <w:iCs/>
          <w:sz w:val="24"/>
          <w:szCs w:val="24"/>
        </w:rPr>
        <w:t xml:space="preserve">: </w:t>
      </w:r>
      <w:r w:rsidRPr="008D5913">
        <w:rPr>
          <w:rFonts w:ascii="Calibri" w:eastAsia="Times New Roman" w:hAnsi="Calibri" w:cs="Calibri"/>
          <w:i/>
          <w:iCs/>
          <w:sz w:val="24"/>
          <w:szCs w:val="24"/>
        </w:rPr>
        <w:t xml:space="preserve">criminal justice; PDMP; </w:t>
      </w:r>
      <w:r w:rsidRPr="008D5913" w:rsidR="0003335E">
        <w:rPr>
          <w:rFonts w:ascii="Calibri" w:eastAsia="Times New Roman" w:hAnsi="Calibri" w:cs="Calibri"/>
          <w:i/>
          <w:iCs/>
          <w:sz w:val="24"/>
          <w:szCs w:val="24"/>
        </w:rPr>
        <w:t>social determinants of health</w:t>
      </w:r>
      <w:r w:rsidR="00EC4F56">
        <w:rPr>
          <w:rFonts w:ascii="Calibri" w:eastAsia="Times New Roman" w:hAnsi="Calibri" w:cs="Calibri"/>
          <w:i/>
          <w:iCs/>
          <w:sz w:val="24"/>
          <w:szCs w:val="24"/>
        </w:rPr>
        <w:t>)</w:t>
      </w:r>
      <w:r w:rsidRPr="008D5913">
        <w:rPr>
          <w:rFonts w:ascii="Calibri" w:eastAsia="Times New Roman" w:hAnsi="Calibri" w:cs="Calibri"/>
          <w:i/>
          <w:iCs/>
          <w:sz w:val="24"/>
          <w:szCs w:val="24"/>
        </w:rPr>
        <w:t xml:space="preserve">. </w:t>
      </w:r>
    </w:p>
    <w:p w:rsidR="00B454CD" w:rsidP="00B454CD" w14:paraId="52E4C5D5" w14:textId="77777777">
      <w:pPr>
        <w:pStyle w:val="ListParagraph"/>
        <w:rPr>
          <w:rFonts w:ascii="Calibri" w:eastAsia="Times New Roman" w:hAnsi="Calibri" w:cs="Calibri"/>
          <w:sz w:val="24"/>
          <w:szCs w:val="24"/>
        </w:rPr>
      </w:pPr>
    </w:p>
    <w:p w:rsidR="00F15569" w:rsidRPr="00F15569" w:rsidP="00967016" w14:paraId="4A41E414" w14:textId="2D3E8799">
      <w:pPr>
        <w:pStyle w:val="ListParagraph"/>
        <w:numPr>
          <w:ilvl w:val="0"/>
          <w:numId w:val="24"/>
        </w:numPr>
        <w:spacing w:after="120" w:line="240" w:lineRule="auto"/>
        <w:textAlignment w:val="baseline"/>
        <w:rPr>
          <w:rFonts w:ascii="Calibri" w:eastAsia="Times New Roman" w:hAnsi="Calibri" w:cs="Calibri"/>
          <w:sz w:val="24"/>
          <w:szCs w:val="24"/>
        </w:rPr>
      </w:pPr>
      <w:r w:rsidRPr="00F15569">
        <w:rPr>
          <w:rFonts w:ascii="Calibri" w:eastAsia="Times New Roman" w:hAnsi="Calibri" w:cs="Calibri"/>
          <w:sz w:val="24"/>
          <w:szCs w:val="24"/>
        </w:rPr>
        <w:t xml:space="preserve">For each </w:t>
      </w:r>
      <w:r w:rsidR="0003335E">
        <w:rPr>
          <w:rFonts w:ascii="Calibri" w:eastAsia="Times New Roman" w:hAnsi="Calibri" w:cs="Calibri"/>
          <w:sz w:val="24"/>
          <w:szCs w:val="24"/>
        </w:rPr>
        <w:t>linkage</w:t>
      </w:r>
      <w:r w:rsidRPr="00F15569">
        <w:rPr>
          <w:rFonts w:ascii="Calibri" w:eastAsia="Times New Roman" w:hAnsi="Calibri" w:cs="Calibri"/>
          <w:sz w:val="24"/>
          <w:szCs w:val="24"/>
        </w:rPr>
        <w:t xml:space="preserve">: </w:t>
      </w:r>
    </w:p>
    <w:p w:rsidR="0003335E" w:rsidRPr="008D5913" w:rsidP="00967016" w14:paraId="733BE9FE" w14:textId="6C3BC3B4">
      <w:pPr>
        <w:pStyle w:val="ListParagraph"/>
        <w:numPr>
          <w:ilvl w:val="1"/>
          <w:numId w:val="16"/>
        </w:numPr>
        <w:rPr>
          <w:rFonts w:ascii="Calibri" w:eastAsia="Times New Roman" w:hAnsi="Calibri" w:cs="Calibri"/>
          <w:i/>
          <w:iCs/>
          <w:sz w:val="24"/>
          <w:szCs w:val="24"/>
        </w:rPr>
      </w:pPr>
      <w:r w:rsidRPr="008D5913">
        <w:rPr>
          <w:rFonts w:ascii="Calibri" w:eastAsia="Times New Roman" w:hAnsi="Calibri" w:cs="Calibri"/>
          <w:sz w:val="24"/>
          <w:szCs w:val="24"/>
        </w:rPr>
        <w:t xml:space="preserve">Indicate the fatal drug overdose or nonfatal drug overdose data source that was linked </w:t>
      </w:r>
      <w:r w:rsidRPr="008D5913">
        <w:rPr>
          <w:rFonts w:ascii="Calibri" w:eastAsia="Times New Roman" w:hAnsi="Calibri" w:cs="Calibri"/>
          <w:sz w:val="24"/>
          <w:szCs w:val="24"/>
        </w:rPr>
        <w:t>to</w:t>
      </w:r>
      <w:r w:rsidRPr="008D5913" w:rsidR="008D5913">
        <w:rPr>
          <w:rFonts w:ascii="Calibri" w:eastAsia="Times New Roman" w:hAnsi="Calibri" w:cs="Calibri"/>
          <w:sz w:val="24"/>
          <w:szCs w:val="24"/>
        </w:rPr>
        <w:t xml:space="preserve"> </w:t>
      </w:r>
      <w:r w:rsidRPr="008D5913">
        <w:rPr>
          <w:rFonts w:ascii="Calibri" w:eastAsia="Times New Roman" w:hAnsi="Calibri" w:cs="Calibri"/>
          <w:i/>
          <w:iCs/>
          <w:sz w:val="24"/>
          <w:szCs w:val="24"/>
        </w:rPr>
        <w:t xml:space="preserve"> (</w:t>
      </w:r>
      <w:r w:rsidRPr="008D5913">
        <w:rPr>
          <w:rFonts w:ascii="Calibri" w:eastAsia="Times New Roman" w:hAnsi="Calibri" w:cs="Calibri"/>
          <w:i/>
          <w:iCs/>
          <w:sz w:val="24"/>
          <w:szCs w:val="24"/>
        </w:rPr>
        <w:t>SUDORS; vital records; EMS; ED records; inpatient records)</w:t>
      </w:r>
      <w:r w:rsidR="008D5913">
        <w:rPr>
          <w:rFonts w:ascii="Calibri" w:eastAsia="Times New Roman" w:hAnsi="Calibri" w:cs="Calibri"/>
          <w:i/>
          <w:iCs/>
          <w:sz w:val="24"/>
          <w:szCs w:val="24"/>
        </w:rPr>
        <w:t>.</w:t>
      </w:r>
    </w:p>
    <w:p w:rsidR="0091554F" w:rsidP="00967016" w14:paraId="0AAEB59C" w14:textId="107FD64E">
      <w:pPr>
        <w:pStyle w:val="ListParagraph"/>
        <w:numPr>
          <w:ilvl w:val="1"/>
          <w:numId w:val="16"/>
        </w:numPr>
        <w:rPr>
          <w:rFonts w:ascii="Calibri" w:eastAsia="Times New Roman" w:hAnsi="Calibri" w:cs="Calibri"/>
          <w:sz w:val="24"/>
          <w:szCs w:val="24"/>
        </w:rPr>
      </w:pPr>
      <w:r w:rsidRPr="00F15569">
        <w:rPr>
          <w:rFonts w:ascii="Calibri" w:eastAsia="Times New Roman" w:hAnsi="Calibri" w:cs="Calibri"/>
          <w:sz w:val="24"/>
          <w:szCs w:val="24"/>
        </w:rPr>
        <w:t>Describe the linkage procedures/methods</w:t>
      </w:r>
      <w:r w:rsidR="000860C9">
        <w:rPr>
          <w:rFonts w:ascii="Calibri" w:eastAsia="Times New Roman" w:hAnsi="Calibri" w:cs="Calibri"/>
          <w:sz w:val="24"/>
          <w:szCs w:val="24"/>
        </w:rPr>
        <w:t>,</w:t>
      </w:r>
      <w:r w:rsidRPr="00F15569">
        <w:rPr>
          <w:rFonts w:ascii="Calibri" w:eastAsia="Times New Roman" w:hAnsi="Calibri" w:cs="Calibri"/>
          <w:sz w:val="24"/>
          <w:szCs w:val="24"/>
        </w:rPr>
        <w:t xml:space="preserve"> including whether exact matching or probabilistic matching techniques were used. Please list key variables used to link the datasets.</w:t>
      </w:r>
      <w:r w:rsidR="00EC4F56">
        <w:rPr>
          <w:rFonts w:ascii="Calibri" w:eastAsia="Times New Roman" w:hAnsi="Calibri" w:cs="Calibri"/>
          <w:sz w:val="24"/>
          <w:szCs w:val="24"/>
        </w:rPr>
        <w:t xml:space="preserve"> </w:t>
      </w:r>
    </w:p>
    <w:p w:rsidR="001855DD" w:rsidP="00967016" w14:paraId="28E72D1E" w14:textId="1137E4E2">
      <w:pPr>
        <w:pStyle w:val="ListParagraph"/>
        <w:numPr>
          <w:ilvl w:val="1"/>
          <w:numId w:val="16"/>
        </w:numPr>
        <w:rPr>
          <w:rFonts w:ascii="Calibri" w:eastAsia="Times New Roman" w:hAnsi="Calibri" w:cs="Calibri"/>
          <w:sz w:val="24"/>
          <w:szCs w:val="24"/>
        </w:rPr>
      </w:pPr>
      <w:r w:rsidRPr="00F91B72">
        <w:rPr>
          <w:rFonts w:ascii="Calibri" w:eastAsia="Times New Roman" w:hAnsi="Calibri" w:cs="Calibri"/>
          <w:sz w:val="24"/>
          <w:szCs w:val="24"/>
        </w:rPr>
        <w:t xml:space="preserve">Provide percentage of records successfully linked for each activity. </w:t>
      </w:r>
    </w:p>
    <w:p w:rsidR="00EC4F56" w:rsidP="00EC4F56" w14:paraId="485F5539" w14:textId="77777777">
      <w:pPr>
        <w:pStyle w:val="ListParagraph"/>
        <w:ind w:left="1440"/>
        <w:rPr>
          <w:rFonts w:ascii="Calibri" w:eastAsia="Times New Roman" w:hAnsi="Calibri" w:cs="Calibri"/>
          <w:sz w:val="24"/>
          <w:szCs w:val="24"/>
        </w:rPr>
      </w:pPr>
    </w:p>
    <w:p w:rsidR="001855DD" w:rsidRPr="00EC4F56" w:rsidP="00967016" w14:paraId="6CABA296" w14:textId="77777777">
      <w:pPr>
        <w:pStyle w:val="ListParagraph"/>
        <w:numPr>
          <w:ilvl w:val="1"/>
          <w:numId w:val="16"/>
        </w:numPr>
        <w:rPr>
          <w:rFonts w:ascii="Calibri" w:eastAsia="Times New Roman" w:hAnsi="Calibri" w:cs="Calibri"/>
          <w:i/>
          <w:iCs/>
          <w:sz w:val="24"/>
          <w:szCs w:val="24"/>
        </w:rPr>
      </w:pPr>
      <w:r w:rsidRPr="00EC4F56">
        <w:rPr>
          <w:rFonts w:ascii="Calibri" w:eastAsia="Times New Roman" w:hAnsi="Calibri" w:cs="Calibri"/>
          <w:sz w:val="24"/>
          <w:szCs w:val="24"/>
        </w:rPr>
        <w:t xml:space="preserve">If the linkage includes </w:t>
      </w:r>
      <w:r w:rsidRPr="00EA4A37">
        <w:rPr>
          <w:rFonts w:ascii="Calibri" w:eastAsia="Times New Roman" w:hAnsi="Calibri" w:cs="Calibri"/>
          <w:i/>
          <w:iCs/>
          <w:sz w:val="24"/>
          <w:szCs w:val="24"/>
        </w:rPr>
        <w:t>criminal justice data linked to nonfatal overdose data</w:t>
      </w:r>
      <w:r w:rsidRPr="00EC4F56">
        <w:rPr>
          <w:rFonts w:ascii="Calibri" w:eastAsia="Times New Roman" w:hAnsi="Calibri" w:cs="Calibri"/>
          <w:sz w:val="24"/>
          <w:szCs w:val="24"/>
        </w:rPr>
        <w:t>:</w:t>
      </w:r>
    </w:p>
    <w:p w:rsidR="001855DD" w:rsidP="00967016" w14:paraId="0F8935D4" w14:textId="7CECA8F3">
      <w:pPr>
        <w:pStyle w:val="ListParagraph"/>
        <w:numPr>
          <w:ilvl w:val="2"/>
          <w:numId w:val="16"/>
        </w:numPr>
        <w:rPr>
          <w:rFonts w:ascii="Calibri" w:eastAsia="Times New Roman" w:hAnsi="Calibri" w:cs="Calibri"/>
          <w:sz w:val="24"/>
          <w:szCs w:val="24"/>
        </w:rPr>
      </w:pPr>
      <w:r>
        <w:rPr>
          <w:rFonts w:ascii="Calibri" w:eastAsia="Times New Roman" w:hAnsi="Calibri" w:cs="Calibri"/>
          <w:sz w:val="24"/>
          <w:szCs w:val="24"/>
        </w:rPr>
        <w:t>P</w:t>
      </w:r>
      <w:r w:rsidR="000860C9">
        <w:rPr>
          <w:rFonts w:ascii="Calibri" w:eastAsia="Times New Roman" w:hAnsi="Calibri" w:cs="Calibri"/>
          <w:sz w:val="24"/>
          <w:szCs w:val="24"/>
        </w:rPr>
        <w:t>rovide the p</w:t>
      </w:r>
      <w:r w:rsidRPr="006E5D52">
        <w:rPr>
          <w:rFonts w:ascii="Calibri" w:eastAsia="Times New Roman" w:hAnsi="Calibri" w:cs="Calibri"/>
          <w:sz w:val="24"/>
          <w:szCs w:val="24"/>
        </w:rPr>
        <w:t>ercentage of people who had a nonfatal overdose who had any interaction with the criminal justice system within 12 months of the date of the nonfatal overdose (e.g., were arrested and/or incarcerated for any crime).</w:t>
      </w:r>
    </w:p>
    <w:p w:rsidR="001855DD" w:rsidP="00967016" w14:paraId="3432496E" w14:textId="77777777">
      <w:pPr>
        <w:pStyle w:val="ListParagraph"/>
        <w:numPr>
          <w:ilvl w:val="3"/>
          <w:numId w:val="15"/>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p w:rsidR="001855DD" w:rsidP="00967016" w14:paraId="284F1097" w14:textId="458B3308">
      <w:pPr>
        <w:pStyle w:val="ListParagraph"/>
        <w:numPr>
          <w:ilvl w:val="2"/>
          <w:numId w:val="16"/>
        </w:numPr>
        <w:rPr>
          <w:rFonts w:ascii="Calibri" w:eastAsia="Times New Roman" w:hAnsi="Calibri" w:cs="Calibri"/>
          <w:sz w:val="24"/>
          <w:szCs w:val="24"/>
        </w:rPr>
      </w:pPr>
      <w:r>
        <w:rPr>
          <w:rFonts w:ascii="Calibri" w:eastAsia="Times New Roman" w:hAnsi="Calibri" w:cs="Calibri"/>
          <w:sz w:val="24"/>
          <w:szCs w:val="24"/>
        </w:rPr>
        <w:t>P</w:t>
      </w:r>
      <w:r w:rsidR="000860C9">
        <w:rPr>
          <w:rFonts w:ascii="Calibri" w:eastAsia="Times New Roman" w:hAnsi="Calibri" w:cs="Calibri"/>
          <w:sz w:val="24"/>
          <w:szCs w:val="24"/>
        </w:rPr>
        <w:t>rovide the p</w:t>
      </w:r>
      <w:r w:rsidRPr="006E5D52">
        <w:rPr>
          <w:rFonts w:ascii="Calibri" w:eastAsia="Times New Roman" w:hAnsi="Calibri" w:cs="Calibri"/>
          <w:sz w:val="24"/>
          <w:szCs w:val="24"/>
        </w:rPr>
        <w:t>ercentage</w:t>
      </w:r>
      <w:r>
        <w:rPr>
          <w:rFonts w:ascii="Calibri" w:eastAsia="Times New Roman" w:hAnsi="Calibri" w:cs="Calibri"/>
          <w:sz w:val="24"/>
          <w:szCs w:val="24"/>
        </w:rPr>
        <w:t xml:space="preserve"> </w:t>
      </w:r>
      <w:r w:rsidRPr="006E5D52">
        <w:rPr>
          <w:rFonts w:ascii="Calibri" w:eastAsia="Times New Roman" w:hAnsi="Calibri" w:cs="Calibri"/>
          <w:sz w:val="24"/>
          <w:szCs w:val="24"/>
        </w:rPr>
        <w:t>of people who had a nonfatal overdose who had a drug-related interaction with the criminal justice system within 12 months of the date of the nonfatal overdose (e.g., were arrested and/or incarcerated for a drug-related crime).</w:t>
      </w:r>
    </w:p>
    <w:p w:rsidR="001855DD" w:rsidP="00967016" w14:paraId="5CB3A184" w14:textId="77777777">
      <w:pPr>
        <w:pStyle w:val="ListParagraph"/>
        <w:numPr>
          <w:ilvl w:val="3"/>
          <w:numId w:val="15"/>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p w:rsidR="001855DD" w:rsidP="00967016" w14:paraId="7B6F358C" w14:textId="5249E755">
      <w:pPr>
        <w:pStyle w:val="ListParagraph"/>
        <w:numPr>
          <w:ilvl w:val="2"/>
          <w:numId w:val="16"/>
        </w:numPr>
        <w:rPr>
          <w:rFonts w:ascii="Calibri" w:eastAsia="Times New Roman" w:hAnsi="Calibri" w:cs="Calibri"/>
          <w:sz w:val="24"/>
          <w:szCs w:val="24"/>
        </w:rPr>
      </w:pPr>
      <w:r>
        <w:rPr>
          <w:rFonts w:ascii="Calibri" w:eastAsia="Times New Roman" w:hAnsi="Calibri" w:cs="Calibri"/>
          <w:sz w:val="24"/>
          <w:szCs w:val="24"/>
        </w:rPr>
        <w:t>P</w:t>
      </w:r>
      <w:r w:rsidR="000860C9">
        <w:rPr>
          <w:rFonts w:ascii="Calibri" w:eastAsia="Times New Roman" w:hAnsi="Calibri" w:cs="Calibri"/>
          <w:sz w:val="24"/>
          <w:szCs w:val="24"/>
        </w:rPr>
        <w:t>rovide the p</w:t>
      </w:r>
      <w:r w:rsidRPr="006E5D52">
        <w:rPr>
          <w:rFonts w:ascii="Calibri" w:eastAsia="Times New Roman" w:hAnsi="Calibri" w:cs="Calibri"/>
          <w:sz w:val="24"/>
          <w:szCs w:val="24"/>
        </w:rPr>
        <w:t>ercentage of people who had a nonfatal overdose who had a violence-related interaction with the criminal justice system within 12 months of the date of the nonfatal overdose (e.g., were arrested and/or incarcerated for a violent crime).</w:t>
      </w:r>
    </w:p>
    <w:p w:rsidR="001855DD" w:rsidP="00967016" w14:paraId="17F96A1F" w14:textId="77777777">
      <w:pPr>
        <w:pStyle w:val="ListParagraph"/>
        <w:numPr>
          <w:ilvl w:val="3"/>
          <w:numId w:val="15"/>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p w:rsidR="001855DD" w:rsidP="001855DD" w14:paraId="52B6CC2F" w14:textId="77777777">
      <w:pPr>
        <w:pStyle w:val="ListParagraph"/>
        <w:ind w:left="2160"/>
        <w:rPr>
          <w:rFonts w:ascii="Calibri" w:eastAsia="Times New Roman" w:hAnsi="Calibri" w:cs="Calibri"/>
          <w:sz w:val="24"/>
          <w:szCs w:val="24"/>
        </w:rPr>
      </w:pPr>
    </w:p>
    <w:p w:rsidR="001855DD" w:rsidRPr="00EA4A37" w:rsidP="00967016" w14:paraId="49C4179E" w14:textId="77777777">
      <w:pPr>
        <w:pStyle w:val="ListParagraph"/>
        <w:numPr>
          <w:ilvl w:val="1"/>
          <w:numId w:val="16"/>
        </w:numPr>
        <w:rPr>
          <w:rFonts w:ascii="Calibri" w:eastAsia="Times New Roman" w:hAnsi="Calibri" w:cs="Calibri"/>
          <w:sz w:val="24"/>
          <w:szCs w:val="24"/>
        </w:rPr>
      </w:pPr>
      <w:r w:rsidRPr="00EA4A37">
        <w:rPr>
          <w:rFonts w:ascii="Calibri" w:eastAsia="Times New Roman" w:hAnsi="Calibri" w:cs="Calibri"/>
          <w:sz w:val="24"/>
          <w:szCs w:val="24"/>
        </w:rPr>
        <w:t xml:space="preserve">If the linkage includes </w:t>
      </w:r>
      <w:r w:rsidRPr="00EA4A37">
        <w:rPr>
          <w:rFonts w:ascii="Calibri" w:eastAsia="Times New Roman" w:hAnsi="Calibri" w:cs="Calibri"/>
          <w:i/>
          <w:iCs/>
          <w:sz w:val="24"/>
          <w:szCs w:val="24"/>
        </w:rPr>
        <w:t>criminal justice data linked to fatal overdose data</w:t>
      </w:r>
      <w:r w:rsidRPr="00EA4A37">
        <w:rPr>
          <w:rFonts w:ascii="Calibri" w:eastAsia="Times New Roman" w:hAnsi="Calibri" w:cs="Calibri"/>
          <w:sz w:val="24"/>
          <w:szCs w:val="24"/>
        </w:rPr>
        <w:t>:</w:t>
      </w:r>
    </w:p>
    <w:p w:rsidR="001855DD" w:rsidP="00967016" w14:paraId="02CADB7F" w14:textId="436312FB">
      <w:pPr>
        <w:pStyle w:val="ListParagraph"/>
        <w:numPr>
          <w:ilvl w:val="2"/>
          <w:numId w:val="16"/>
        </w:numPr>
        <w:rPr>
          <w:rFonts w:ascii="Calibri" w:eastAsia="Times New Roman" w:hAnsi="Calibri" w:cs="Calibri"/>
          <w:sz w:val="24"/>
          <w:szCs w:val="24"/>
        </w:rPr>
      </w:pPr>
      <w:r>
        <w:rPr>
          <w:rFonts w:ascii="Calibri" w:eastAsia="Times New Roman" w:hAnsi="Calibri" w:cs="Calibri"/>
          <w:sz w:val="24"/>
          <w:szCs w:val="24"/>
        </w:rPr>
        <w:t>P</w:t>
      </w:r>
      <w:r w:rsidR="008D3945">
        <w:rPr>
          <w:rFonts w:ascii="Calibri" w:eastAsia="Times New Roman" w:hAnsi="Calibri" w:cs="Calibri"/>
          <w:sz w:val="24"/>
          <w:szCs w:val="24"/>
        </w:rPr>
        <w:t>rovide the p</w:t>
      </w:r>
      <w:r w:rsidRPr="00211C35">
        <w:rPr>
          <w:rFonts w:ascii="Calibri" w:eastAsia="Times New Roman" w:hAnsi="Calibri" w:cs="Calibri"/>
          <w:sz w:val="24"/>
          <w:szCs w:val="24"/>
        </w:rPr>
        <w:t>ercentage of people who had an unintentional or undetermined intent fatal overdose who had any interaction with the criminal justice system within 12 months of the date of the fatal overdose (e.g., were arrested and/or incarcerated for any crime).</w:t>
      </w:r>
    </w:p>
    <w:p w:rsidR="001855DD" w:rsidP="00967016" w14:paraId="1056338C" w14:textId="77777777">
      <w:pPr>
        <w:pStyle w:val="ListParagraph"/>
        <w:numPr>
          <w:ilvl w:val="3"/>
          <w:numId w:val="15"/>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p w:rsidR="001855DD" w:rsidP="00967016" w14:paraId="2ABAB701" w14:textId="6938F980">
      <w:pPr>
        <w:pStyle w:val="ListParagraph"/>
        <w:numPr>
          <w:ilvl w:val="2"/>
          <w:numId w:val="16"/>
        </w:numPr>
        <w:rPr>
          <w:rFonts w:ascii="Calibri" w:eastAsia="Times New Roman" w:hAnsi="Calibri" w:cs="Calibri"/>
          <w:sz w:val="24"/>
          <w:szCs w:val="24"/>
        </w:rPr>
      </w:pPr>
      <w:r>
        <w:rPr>
          <w:rFonts w:ascii="Calibri" w:eastAsia="Times New Roman" w:hAnsi="Calibri" w:cs="Calibri"/>
          <w:sz w:val="24"/>
          <w:szCs w:val="24"/>
        </w:rPr>
        <w:t>P</w:t>
      </w:r>
      <w:r w:rsidR="00C31D2A">
        <w:rPr>
          <w:rFonts w:ascii="Calibri" w:eastAsia="Times New Roman" w:hAnsi="Calibri" w:cs="Calibri"/>
          <w:sz w:val="24"/>
          <w:szCs w:val="24"/>
        </w:rPr>
        <w:t>rovide the p</w:t>
      </w:r>
      <w:r w:rsidRPr="00211C35">
        <w:rPr>
          <w:rFonts w:ascii="Calibri" w:eastAsia="Times New Roman" w:hAnsi="Calibri" w:cs="Calibri"/>
          <w:sz w:val="24"/>
          <w:szCs w:val="24"/>
        </w:rPr>
        <w:t>ercentage of people who had an unintentional or undetermined intent fatal overdose who had a drug-related interaction with the criminal justice system within 12 months of the date of the fatal overdose (e.g., were arrested and/or incarcerated for a drug-related crime).</w:t>
      </w:r>
    </w:p>
    <w:p w:rsidR="001855DD" w:rsidP="00967016" w14:paraId="02A2694A" w14:textId="77777777">
      <w:pPr>
        <w:pStyle w:val="ListParagraph"/>
        <w:numPr>
          <w:ilvl w:val="3"/>
          <w:numId w:val="15"/>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p w:rsidR="001855DD" w:rsidP="00967016" w14:paraId="6A18062B" w14:textId="2DD60940">
      <w:pPr>
        <w:pStyle w:val="ListParagraph"/>
        <w:numPr>
          <w:ilvl w:val="2"/>
          <w:numId w:val="16"/>
        </w:numPr>
        <w:rPr>
          <w:rFonts w:ascii="Calibri" w:eastAsia="Times New Roman" w:hAnsi="Calibri" w:cs="Calibri"/>
          <w:sz w:val="24"/>
          <w:szCs w:val="24"/>
        </w:rPr>
      </w:pPr>
      <w:r>
        <w:rPr>
          <w:rFonts w:ascii="Calibri" w:eastAsia="Times New Roman" w:hAnsi="Calibri" w:cs="Calibri"/>
          <w:sz w:val="24"/>
          <w:szCs w:val="24"/>
        </w:rPr>
        <w:t>P</w:t>
      </w:r>
      <w:r w:rsidR="00E75229">
        <w:rPr>
          <w:rFonts w:ascii="Calibri" w:eastAsia="Times New Roman" w:hAnsi="Calibri" w:cs="Calibri"/>
          <w:sz w:val="24"/>
          <w:szCs w:val="24"/>
        </w:rPr>
        <w:t>rovide the p</w:t>
      </w:r>
      <w:r w:rsidRPr="00211C35">
        <w:rPr>
          <w:rFonts w:ascii="Calibri" w:eastAsia="Times New Roman" w:hAnsi="Calibri" w:cs="Calibri"/>
          <w:sz w:val="24"/>
          <w:szCs w:val="24"/>
        </w:rPr>
        <w:t>ercentage of people who had an unintentional or undetermined intent fatal overdose who had a violence-related interaction with the criminal justice system within 12 months of the date of the fatal overdose (e.g., were arrested and/or incarcerated for a violent crime).</w:t>
      </w:r>
    </w:p>
    <w:p w:rsidR="001855DD" w:rsidP="00967016" w14:paraId="69A07004" w14:textId="77777777">
      <w:pPr>
        <w:pStyle w:val="ListParagraph"/>
        <w:numPr>
          <w:ilvl w:val="3"/>
          <w:numId w:val="15"/>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p w:rsidR="001855DD" w:rsidP="00967016" w14:paraId="0A1003A3" w14:textId="5F65D171">
      <w:pPr>
        <w:pStyle w:val="ListParagraph"/>
        <w:numPr>
          <w:ilvl w:val="2"/>
          <w:numId w:val="16"/>
        </w:numPr>
        <w:rPr>
          <w:rFonts w:ascii="Calibri" w:eastAsia="Times New Roman" w:hAnsi="Calibri" w:cs="Calibri"/>
          <w:sz w:val="24"/>
          <w:szCs w:val="24"/>
        </w:rPr>
      </w:pPr>
      <w:r>
        <w:rPr>
          <w:rFonts w:ascii="Calibri" w:eastAsia="Times New Roman" w:hAnsi="Calibri" w:cs="Calibri"/>
          <w:sz w:val="24"/>
          <w:szCs w:val="24"/>
        </w:rPr>
        <w:t>Provide the n</w:t>
      </w:r>
      <w:r w:rsidRPr="00211C35">
        <w:rPr>
          <w:rFonts w:ascii="Calibri" w:eastAsia="Times New Roman" w:hAnsi="Calibri" w:cs="Calibri"/>
          <w:sz w:val="24"/>
          <w:szCs w:val="24"/>
        </w:rPr>
        <w:t>umber of days between the date of criminal justice interaction and the date of fatal overdose, reported in aggregate as median number and interquartile range.</w:t>
      </w:r>
    </w:p>
    <w:p w:rsidR="001855DD" w:rsidP="00967016" w14:paraId="610588D6" w14:textId="77777777">
      <w:pPr>
        <w:pStyle w:val="ListParagraph"/>
        <w:numPr>
          <w:ilvl w:val="3"/>
          <w:numId w:val="15"/>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p w:rsidR="001855DD" w:rsidP="00967016" w14:paraId="7CF17B13" w14:textId="77777777">
      <w:pPr>
        <w:pStyle w:val="ListParagraph"/>
        <w:numPr>
          <w:ilvl w:val="2"/>
          <w:numId w:val="16"/>
        </w:numPr>
        <w:rPr>
          <w:rFonts w:ascii="Calibri" w:eastAsia="Times New Roman" w:hAnsi="Calibri" w:cs="Calibri"/>
          <w:sz w:val="24"/>
          <w:szCs w:val="24"/>
        </w:rPr>
      </w:pPr>
      <w:r>
        <w:rPr>
          <w:rFonts w:ascii="Calibri" w:eastAsia="Times New Roman" w:hAnsi="Calibri" w:cs="Calibri"/>
          <w:sz w:val="24"/>
          <w:szCs w:val="24"/>
        </w:rPr>
        <w:t>If fatal drug overdose data were linked, w</w:t>
      </w:r>
      <w:r w:rsidRPr="00F91B72">
        <w:rPr>
          <w:rFonts w:ascii="Calibri" w:eastAsia="Times New Roman" w:hAnsi="Calibri" w:cs="Calibri"/>
          <w:sz w:val="24"/>
          <w:szCs w:val="24"/>
        </w:rPr>
        <w:t>ere deaths occurring on or after January 1, 202</w:t>
      </w:r>
      <w:r>
        <w:rPr>
          <w:rFonts w:ascii="Calibri" w:eastAsia="Times New Roman" w:hAnsi="Calibri" w:cs="Calibri"/>
          <w:sz w:val="24"/>
          <w:szCs w:val="24"/>
        </w:rPr>
        <w:t>2</w:t>
      </w:r>
      <w:r w:rsidRPr="00232BD6">
        <w:rPr>
          <w:rFonts w:ascii="Calibri" w:eastAsia="Times New Roman" w:hAnsi="Calibri" w:cs="Calibri"/>
          <w:sz w:val="24"/>
          <w:szCs w:val="24"/>
        </w:rPr>
        <w:t>,</w:t>
      </w:r>
      <w:r w:rsidRPr="00F91B72">
        <w:rPr>
          <w:rFonts w:ascii="Calibri" w:eastAsia="Times New Roman" w:hAnsi="Calibri" w:cs="Calibri"/>
          <w:sz w:val="24"/>
          <w:szCs w:val="24"/>
        </w:rPr>
        <w:t xml:space="preserve"> included? </w:t>
      </w:r>
    </w:p>
    <w:p w:rsidR="00F537C5" w:rsidP="00967016" w14:paraId="0A0E38AB" w14:textId="77777777">
      <w:pPr>
        <w:pStyle w:val="ListParagraph"/>
        <w:numPr>
          <w:ilvl w:val="3"/>
          <w:numId w:val="16"/>
        </w:numPr>
        <w:rPr>
          <w:rFonts w:ascii="Calibri" w:eastAsia="Times New Roman" w:hAnsi="Calibri" w:cs="Calibri"/>
          <w:sz w:val="24"/>
          <w:szCs w:val="24"/>
        </w:rPr>
      </w:pPr>
      <w:r w:rsidRPr="00E51CFD">
        <w:rPr>
          <w:rFonts w:ascii="Calibri" w:eastAsia="Times New Roman" w:hAnsi="Calibri" w:cs="Calibri"/>
          <w:sz w:val="24"/>
          <w:szCs w:val="24"/>
        </w:rPr>
        <w:t>If no</w:t>
      </w:r>
      <w:r>
        <w:rPr>
          <w:rFonts w:ascii="Calibri" w:eastAsia="Times New Roman" w:hAnsi="Calibri" w:cs="Calibri"/>
          <w:sz w:val="24"/>
          <w:szCs w:val="24"/>
        </w:rPr>
        <w:t>t</w:t>
      </w:r>
      <w:r w:rsidRPr="00E51CFD">
        <w:rPr>
          <w:rFonts w:ascii="Calibri" w:eastAsia="Times New Roman" w:hAnsi="Calibri" w:cs="Calibri"/>
          <w:sz w:val="24"/>
          <w:szCs w:val="24"/>
        </w:rPr>
        <w:t>, please provide an explanation. </w:t>
      </w:r>
    </w:p>
    <w:p w:rsidR="001855DD" w:rsidRPr="00CE4F85" w:rsidP="001855DD" w14:paraId="0AC02C06" w14:textId="77777777">
      <w:pPr>
        <w:pStyle w:val="ListParagraph"/>
        <w:ind w:left="1440"/>
        <w:rPr>
          <w:rFonts w:ascii="Calibri" w:eastAsia="Times New Roman" w:hAnsi="Calibri" w:cs="Calibri"/>
          <w:sz w:val="24"/>
          <w:szCs w:val="24"/>
        </w:rPr>
      </w:pPr>
    </w:p>
    <w:p w:rsidR="001855DD" w:rsidRPr="00F537C5" w:rsidP="00967016" w14:paraId="09659B6E" w14:textId="77777777">
      <w:pPr>
        <w:pStyle w:val="ListParagraph"/>
        <w:numPr>
          <w:ilvl w:val="1"/>
          <w:numId w:val="16"/>
        </w:numPr>
        <w:rPr>
          <w:rFonts w:ascii="Calibri" w:eastAsia="Times New Roman" w:hAnsi="Calibri" w:cs="Calibri"/>
          <w:sz w:val="24"/>
          <w:szCs w:val="24"/>
        </w:rPr>
      </w:pPr>
      <w:r w:rsidRPr="00F537C5">
        <w:rPr>
          <w:rFonts w:ascii="Calibri" w:eastAsia="Times New Roman" w:hAnsi="Calibri" w:cs="Calibri"/>
          <w:sz w:val="24"/>
          <w:szCs w:val="24"/>
        </w:rPr>
        <w:t xml:space="preserve">If the linkage includes </w:t>
      </w:r>
      <w:r w:rsidRPr="00F537C5">
        <w:rPr>
          <w:rFonts w:ascii="Calibri" w:eastAsia="Times New Roman" w:hAnsi="Calibri" w:cs="Calibri"/>
          <w:i/>
          <w:iCs/>
          <w:sz w:val="24"/>
          <w:szCs w:val="24"/>
        </w:rPr>
        <w:t>PDMP prescription history data linked to nonfatal overdose data</w:t>
      </w:r>
      <w:r w:rsidRPr="00F537C5">
        <w:rPr>
          <w:rFonts w:ascii="Calibri" w:eastAsia="Times New Roman" w:hAnsi="Calibri" w:cs="Calibri"/>
          <w:sz w:val="24"/>
          <w:szCs w:val="24"/>
        </w:rPr>
        <w:t>:</w:t>
      </w:r>
    </w:p>
    <w:p w:rsidR="001855DD" w:rsidP="00967016" w14:paraId="1A0875BF" w14:textId="611BD289">
      <w:pPr>
        <w:pStyle w:val="ListParagraph"/>
        <w:numPr>
          <w:ilvl w:val="2"/>
          <w:numId w:val="16"/>
        </w:numPr>
        <w:rPr>
          <w:rFonts w:ascii="Calibri" w:eastAsia="Times New Roman" w:hAnsi="Calibri" w:cs="Calibri"/>
          <w:sz w:val="24"/>
          <w:szCs w:val="24"/>
        </w:rPr>
      </w:pPr>
      <w:r>
        <w:rPr>
          <w:rFonts w:ascii="Calibri" w:eastAsia="Times New Roman" w:hAnsi="Calibri" w:cs="Calibri"/>
          <w:sz w:val="24"/>
          <w:szCs w:val="24"/>
        </w:rPr>
        <w:t>P</w:t>
      </w:r>
      <w:r w:rsidR="00E75229">
        <w:rPr>
          <w:rFonts w:ascii="Calibri" w:eastAsia="Times New Roman" w:hAnsi="Calibri" w:cs="Calibri"/>
          <w:sz w:val="24"/>
          <w:szCs w:val="24"/>
        </w:rPr>
        <w:t>rovide the p</w:t>
      </w:r>
      <w:r w:rsidRPr="00A13DC5">
        <w:rPr>
          <w:rFonts w:ascii="Calibri" w:eastAsia="Times New Roman" w:hAnsi="Calibri" w:cs="Calibri"/>
          <w:sz w:val="24"/>
          <w:szCs w:val="24"/>
        </w:rPr>
        <w:t xml:space="preserve">ercentage of people who had a nonfatal overdose who had a controlled prescription for an opioid pain reliever within 12 months of the </w:t>
      </w:r>
      <w:r w:rsidR="00E75229">
        <w:rPr>
          <w:rFonts w:ascii="Calibri" w:eastAsia="Times New Roman" w:hAnsi="Calibri" w:cs="Calibri"/>
          <w:sz w:val="24"/>
          <w:szCs w:val="24"/>
        </w:rPr>
        <w:t xml:space="preserve">date of the </w:t>
      </w:r>
      <w:r w:rsidRPr="00A13DC5">
        <w:rPr>
          <w:rFonts w:ascii="Calibri" w:eastAsia="Times New Roman" w:hAnsi="Calibri" w:cs="Calibri"/>
          <w:sz w:val="24"/>
          <w:szCs w:val="24"/>
        </w:rPr>
        <w:t>nonfatal overdose.</w:t>
      </w:r>
    </w:p>
    <w:p w:rsidR="001855DD" w:rsidP="00967016" w14:paraId="72DADC44" w14:textId="77777777">
      <w:pPr>
        <w:pStyle w:val="ListParagraph"/>
        <w:numPr>
          <w:ilvl w:val="3"/>
          <w:numId w:val="15"/>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p w:rsidR="001855DD" w:rsidP="00967016" w14:paraId="2ED32B68" w14:textId="0368BCC5">
      <w:pPr>
        <w:pStyle w:val="ListParagraph"/>
        <w:numPr>
          <w:ilvl w:val="2"/>
          <w:numId w:val="16"/>
        </w:numPr>
        <w:rPr>
          <w:rFonts w:ascii="Calibri" w:eastAsia="Times New Roman" w:hAnsi="Calibri" w:cs="Calibri"/>
          <w:sz w:val="24"/>
          <w:szCs w:val="24"/>
        </w:rPr>
      </w:pPr>
      <w:r>
        <w:rPr>
          <w:rFonts w:ascii="Calibri" w:eastAsia="Times New Roman" w:hAnsi="Calibri" w:cs="Calibri"/>
          <w:sz w:val="24"/>
          <w:szCs w:val="24"/>
        </w:rPr>
        <w:t>P</w:t>
      </w:r>
      <w:r w:rsidR="00E75229">
        <w:rPr>
          <w:rFonts w:ascii="Calibri" w:eastAsia="Times New Roman" w:hAnsi="Calibri" w:cs="Calibri"/>
          <w:sz w:val="24"/>
          <w:szCs w:val="24"/>
        </w:rPr>
        <w:t>rovide the p</w:t>
      </w:r>
      <w:r w:rsidRPr="00A13DC5">
        <w:rPr>
          <w:rFonts w:ascii="Calibri" w:eastAsia="Times New Roman" w:hAnsi="Calibri" w:cs="Calibri"/>
          <w:sz w:val="24"/>
          <w:szCs w:val="24"/>
        </w:rPr>
        <w:t xml:space="preserve">ercentage of people who had a nonfatal overdose who had a controlled prescription for buprenorphine within 12 months of the </w:t>
      </w:r>
      <w:r w:rsidR="00E75229">
        <w:rPr>
          <w:rFonts w:ascii="Calibri" w:eastAsia="Times New Roman" w:hAnsi="Calibri" w:cs="Calibri"/>
          <w:sz w:val="24"/>
          <w:szCs w:val="24"/>
        </w:rPr>
        <w:t xml:space="preserve">date of the </w:t>
      </w:r>
      <w:r w:rsidRPr="00A13DC5">
        <w:rPr>
          <w:rFonts w:ascii="Calibri" w:eastAsia="Times New Roman" w:hAnsi="Calibri" w:cs="Calibri"/>
          <w:sz w:val="24"/>
          <w:szCs w:val="24"/>
        </w:rPr>
        <w:t xml:space="preserve">nonfatal overdose. </w:t>
      </w:r>
    </w:p>
    <w:p w:rsidR="001855DD" w:rsidP="00967016" w14:paraId="41C5650B" w14:textId="77777777">
      <w:pPr>
        <w:pStyle w:val="ListParagraph"/>
        <w:numPr>
          <w:ilvl w:val="3"/>
          <w:numId w:val="15"/>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p w:rsidR="001855DD" w:rsidP="00967016" w14:paraId="51350F94" w14:textId="641E93BA">
      <w:pPr>
        <w:pStyle w:val="ListParagraph"/>
        <w:numPr>
          <w:ilvl w:val="2"/>
          <w:numId w:val="16"/>
        </w:numPr>
        <w:rPr>
          <w:rFonts w:ascii="Calibri" w:eastAsia="Times New Roman" w:hAnsi="Calibri" w:cs="Calibri"/>
          <w:sz w:val="24"/>
          <w:szCs w:val="24"/>
        </w:rPr>
      </w:pPr>
      <w:r>
        <w:rPr>
          <w:rFonts w:ascii="Calibri" w:eastAsia="Times New Roman" w:hAnsi="Calibri" w:cs="Calibri"/>
          <w:sz w:val="24"/>
          <w:szCs w:val="24"/>
        </w:rPr>
        <w:t>P</w:t>
      </w:r>
      <w:r w:rsidR="00932D6B">
        <w:rPr>
          <w:rFonts w:ascii="Calibri" w:eastAsia="Times New Roman" w:hAnsi="Calibri" w:cs="Calibri"/>
          <w:sz w:val="24"/>
          <w:szCs w:val="24"/>
        </w:rPr>
        <w:t>rovide the p</w:t>
      </w:r>
      <w:r w:rsidRPr="00A13DC5">
        <w:rPr>
          <w:rFonts w:ascii="Calibri" w:eastAsia="Times New Roman" w:hAnsi="Calibri" w:cs="Calibri"/>
          <w:sz w:val="24"/>
          <w:szCs w:val="24"/>
        </w:rPr>
        <w:t xml:space="preserve">ercentage of people who had a nonfatal overdose who had a controlled prescription for a stimulant within 12 months of the </w:t>
      </w:r>
      <w:r w:rsidR="00932D6B">
        <w:rPr>
          <w:rFonts w:ascii="Calibri" w:eastAsia="Times New Roman" w:hAnsi="Calibri" w:cs="Calibri"/>
          <w:sz w:val="24"/>
          <w:szCs w:val="24"/>
        </w:rPr>
        <w:t xml:space="preserve">date of the </w:t>
      </w:r>
      <w:r w:rsidRPr="00A13DC5">
        <w:rPr>
          <w:rFonts w:ascii="Calibri" w:eastAsia="Times New Roman" w:hAnsi="Calibri" w:cs="Calibri"/>
          <w:sz w:val="24"/>
          <w:szCs w:val="24"/>
        </w:rPr>
        <w:t xml:space="preserve">nonfatal overdose. </w:t>
      </w:r>
    </w:p>
    <w:p w:rsidR="001855DD" w:rsidP="00967016" w14:paraId="5E90ED10" w14:textId="77777777">
      <w:pPr>
        <w:pStyle w:val="ListParagraph"/>
        <w:numPr>
          <w:ilvl w:val="3"/>
          <w:numId w:val="15"/>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p w:rsidR="001855DD" w:rsidP="00967016" w14:paraId="0524D2D9" w14:textId="04162F53">
      <w:pPr>
        <w:pStyle w:val="ListParagraph"/>
        <w:numPr>
          <w:ilvl w:val="2"/>
          <w:numId w:val="16"/>
        </w:numPr>
        <w:rPr>
          <w:rFonts w:ascii="Calibri" w:eastAsia="Times New Roman" w:hAnsi="Calibri" w:cs="Calibri"/>
          <w:sz w:val="24"/>
          <w:szCs w:val="24"/>
        </w:rPr>
      </w:pPr>
      <w:r>
        <w:rPr>
          <w:rFonts w:ascii="Calibri" w:eastAsia="Times New Roman" w:hAnsi="Calibri" w:cs="Calibri"/>
          <w:sz w:val="24"/>
          <w:szCs w:val="24"/>
        </w:rPr>
        <w:t>P</w:t>
      </w:r>
      <w:r w:rsidRPr="00A13DC5">
        <w:rPr>
          <w:rFonts w:ascii="Calibri" w:eastAsia="Times New Roman" w:hAnsi="Calibri" w:cs="Calibri"/>
          <w:sz w:val="24"/>
          <w:szCs w:val="24"/>
        </w:rPr>
        <w:t>ercentage of people who had a nonfatal overdose who had a controlled prescription for a benzodiazepine within 12 months of the</w:t>
      </w:r>
      <w:r w:rsidR="00932D6B">
        <w:rPr>
          <w:rFonts w:ascii="Calibri" w:eastAsia="Times New Roman" w:hAnsi="Calibri" w:cs="Calibri"/>
          <w:sz w:val="24"/>
          <w:szCs w:val="24"/>
        </w:rPr>
        <w:t xml:space="preserve"> date of the</w:t>
      </w:r>
      <w:r w:rsidRPr="00A13DC5">
        <w:rPr>
          <w:rFonts w:ascii="Calibri" w:eastAsia="Times New Roman" w:hAnsi="Calibri" w:cs="Calibri"/>
          <w:sz w:val="24"/>
          <w:szCs w:val="24"/>
        </w:rPr>
        <w:t xml:space="preserve"> nonfatal overdose. </w:t>
      </w:r>
    </w:p>
    <w:p w:rsidR="001855DD" w:rsidP="00967016" w14:paraId="6B471F9E" w14:textId="77777777">
      <w:pPr>
        <w:pStyle w:val="ListParagraph"/>
        <w:numPr>
          <w:ilvl w:val="3"/>
          <w:numId w:val="15"/>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p w:rsidR="001855DD" w:rsidP="00967016" w14:paraId="12A7407E" w14:textId="3584D204">
      <w:pPr>
        <w:pStyle w:val="ListParagraph"/>
        <w:numPr>
          <w:ilvl w:val="2"/>
          <w:numId w:val="16"/>
        </w:numPr>
        <w:rPr>
          <w:rFonts w:ascii="Calibri" w:eastAsia="Times New Roman" w:hAnsi="Calibri" w:cs="Calibri"/>
          <w:sz w:val="24"/>
          <w:szCs w:val="24"/>
        </w:rPr>
      </w:pPr>
      <w:r>
        <w:rPr>
          <w:rFonts w:ascii="Calibri" w:eastAsia="Times New Roman" w:hAnsi="Calibri" w:cs="Calibri"/>
          <w:sz w:val="24"/>
          <w:szCs w:val="24"/>
        </w:rPr>
        <w:t>P</w:t>
      </w:r>
      <w:r w:rsidR="00C024D1">
        <w:rPr>
          <w:rFonts w:ascii="Calibri" w:eastAsia="Times New Roman" w:hAnsi="Calibri" w:cs="Calibri"/>
          <w:sz w:val="24"/>
          <w:szCs w:val="24"/>
        </w:rPr>
        <w:t>rovide the p</w:t>
      </w:r>
      <w:r w:rsidRPr="00A13DC5">
        <w:rPr>
          <w:rFonts w:ascii="Calibri" w:eastAsia="Times New Roman" w:hAnsi="Calibri" w:cs="Calibri"/>
          <w:sz w:val="24"/>
          <w:szCs w:val="24"/>
        </w:rPr>
        <w:t>ercentage of people who had a nonfatal overdose who had more than one prescription for an opioid pain reliever, buprenorphine (if available), stimulant, and/or benzodiazepine within 12 months of the date of nonfatal overdose (e.g., percent with an opioid and benzodiazepine prescription).</w:t>
      </w:r>
    </w:p>
    <w:p w:rsidR="001855DD" w:rsidP="00967016" w14:paraId="0598A4CB" w14:textId="77777777">
      <w:pPr>
        <w:pStyle w:val="ListParagraph"/>
        <w:numPr>
          <w:ilvl w:val="3"/>
          <w:numId w:val="15"/>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p w:rsidR="001855DD" w:rsidP="001855DD" w14:paraId="06E6B7DE" w14:textId="77777777">
      <w:pPr>
        <w:pStyle w:val="ListParagraph"/>
        <w:ind w:left="2160"/>
        <w:rPr>
          <w:rFonts w:ascii="Calibri" w:eastAsia="Times New Roman" w:hAnsi="Calibri" w:cs="Calibri"/>
          <w:sz w:val="24"/>
          <w:szCs w:val="24"/>
        </w:rPr>
      </w:pPr>
    </w:p>
    <w:p w:rsidR="001855DD" w:rsidRPr="00F537C5" w:rsidP="00967016" w14:paraId="5C28821C" w14:textId="77777777">
      <w:pPr>
        <w:pStyle w:val="ListParagraph"/>
        <w:numPr>
          <w:ilvl w:val="1"/>
          <w:numId w:val="16"/>
        </w:numPr>
        <w:rPr>
          <w:rFonts w:ascii="Calibri" w:eastAsia="Times New Roman" w:hAnsi="Calibri" w:cs="Calibri"/>
          <w:sz w:val="24"/>
          <w:szCs w:val="24"/>
        </w:rPr>
      </w:pPr>
      <w:r w:rsidRPr="00F537C5">
        <w:rPr>
          <w:rFonts w:ascii="Calibri" w:eastAsia="Times New Roman" w:hAnsi="Calibri" w:cs="Calibri"/>
          <w:sz w:val="24"/>
          <w:szCs w:val="24"/>
        </w:rPr>
        <w:t xml:space="preserve">If the linkage includes </w:t>
      </w:r>
      <w:r w:rsidRPr="00F537C5">
        <w:rPr>
          <w:rFonts w:ascii="Calibri" w:eastAsia="Times New Roman" w:hAnsi="Calibri" w:cs="Calibri"/>
          <w:i/>
          <w:iCs/>
          <w:sz w:val="24"/>
          <w:szCs w:val="24"/>
        </w:rPr>
        <w:t>PDMP prescription history data linked to fatal overdose data</w:t>
      </w:r>
      <w:r w:rsidRPr="00F537C5">
        <w:rPr>
          <w:rFonts w:ascii="Calibri" w:eastAsia="Times New Roman" w:hAnsi="Calibri" w:cs="Calibri"/>
          <w:sz w:val="24"/>
          <w:szCs w:val="24"/>
        </w:rPr>
        <w:t>:</w:t>
      </w:r>
    </w:p>
    <w:p w:rsidR="001855DD" w:rsidP="00967016" w14:paraId="19144A6F" w14:textId="212F3BD3">
      <w:pPr>
        <w:pStyle w:val="ListParagraph"/>
        <w:numPr>
          <w:ilvl w:val="2"/>
          <w:numId w:val="16"/>
        </w:numPr>
        <w:rPr>
          <w:rFonts w:ascii="Calibri" w:eastAsia="Times New Roman" w:hAnsi="Calibri" w:cs="Calibri"/>
          <w:sz w:val="24"/>
          <w:szCs w:val="24"/>
        </w:rPr>
      </w:pPr>
      <w:r>
        <w:rPr>
          <w:rFonts w:ascii="Calibri" w:eastAsia="Times New Roman" w:hAnsi="Calibri" w:cs="Calibri"/>
          <w:sz w:val="24"/>
          <w:szCs w:val="24"/>
        </w:rPr>
        <w:t>P</w:t>
      </w:r>
      <w:r w:rsidR="00C024D1">
        <w:rPr>
          <w:rFonts w:ascii="Calibri" w:eastAsia="Times New Roman" w:hAnsi="Calibri" w:cs="Calibri"/>
          <w:sz w:val="24"/>
          <w:szCs w:val="24"/>
        </w:rPr>
        <w:t>rovide the p</w:t>
      </w:r>
      <w:r w:rsidRPr="00F56930">
        <w:rPr>
          <w:rFonts w:ascii="Calibri" w:eastAsia="Times New Roman" w:hAnsi="Calibri" w:cs="Calibri"/>
          <w:sz w:val="24"/>
          <w:szCs w:val="24"/>
        </w:rPr>
        <w:t>ercentage of people who had an unintentional or undetermined intent fatal overdose who had a controlled prescription for an opioid pain reliever within 12 months of the fatal overdose date.</w:t>
      </w:r>
    </w:p>
    <w:p w:rsidR="001855DD" w:rsidP="00967016" w14:paraId="45546D9F" w14:textId="77777777">
      <w:pPr>
        <w:pStyle w:val="ListParagraph"/>
        <w:numPr>
          <w:ilvl w:val="3"/>
          <w:numId w:val="15"/>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p w:rsidR="001855DD" w:rsidP="00967016" w14:paraId="7351B31D" w14:textId="473F18A0">
      <w:pPr>
        <w:pStyle w:val="ListParagraph"/>
        <w:numPr>
          <w:ilvl w:val="2"/>
          <w:numId w:val="16"/>
        </w:numPr>
        <w:rPr>
          <w:rFonts w:ascii="Calibri" w:eastAsia="Times New Roman" w:hAnsi="Calibri" w:cs="Calibri"/>
          <w:sz w:val="24"/>
          <w:szCs w:val="24"/>
        </w:rPr>
      </w:pPr>
      <w:r>
        <w:rPr>
          <w:rFonts w:ascii="Calibri" w:eastAsia="Times New Roman" w:hAnsi="Calibri" w:cs="Calibri"/>
          <w:sz w:val="24"/>
          <w:szCs w:val="24"/>
        </w:rPr>
        <w:t>P</w:t>
      </w:r>
      <w:r w:rsidR="00C024D1">
        <w:rPr>
          <w:rFonts w:ascii="Calibri" w:eastAsia="Times New Roman" w:hAnsi="Calibri" w:cs="Calibri"/>
          <w:sz w:val="24"/>
          <w:szCs w:val="24"/>
        </w:rPr>
        <w:t>rovide the p</w:t>
      </w:r>
      <w:r w:rsidRPr="00F56930">
        <w:rPr>
          <w:rFonts w:ascii="Calibri" w:eastAsia="Times New Roman" w:hAnsi="Calibri" w:cs="Calibri"/>
          <w:sz w:val="24"/>
          <w:szCs w:val="24"/>
        </w:rPr>
        <w:t>ercentage of people w</w:t>
      </w:r>
      <w:r w:rsidR="00C024D1">
        <w:rPr>
          <w:rFonts w:ascii="Calibri" w:eastAsia="Times New Roman" w:hAnsi="Calibri" w:cs="Calibri"/>
          <w:sz w:val="24"/>
          <w:szCs w:val="24"/>
        </w:rPr>
        <w:t>ho had</w:t>
      </w:r>
      <w:r w:rsidRPr="00F56930">
        <w:rPr>
          <w:rFonts w:ascii="Calibri" w:eastAsia="Times New Roman" w:hAnsi="Calibri" w:cs="Calibri"/>
          <w:sz w:val="24"/>
          <w:szCs w:val="24"/>
        </w:rPr>
        <w:t xml:space="preserve"> an unintentional or undetermined intent fatal overdose who had a controlled prescription for buprenorphine within 12 months of the </w:t>
      </w:r>
      <w:r w:rsidR="00C024D1">
        <w:rPr>
          <w:rFonts w:ascii="Calibri" w:eastAsia="Times New Roman" w:hAnsi="Calibri" w:cs="Calibri"/>
          <w:sz w:val="24"/>
          <w:szCs w:val="24"/>
        </w:rPr>
        <w:t xml:space="preserve">date of the </w:t>
      </w:r>
      <w:r w:rsidRPr="00F56930">
        <w:rPr>
          <w:rFonts w:ascii="Calibri" w:eastAsia="Times New Roman" w:hAnsi="Calibri" w:cs="Calibri"/>
          <w:sz w:val="24"/>
          <w:szCs w:val="24"/>
        </w:rPr>
        <w:t xml:space="preserve">fatal overdose. </w:t>
      </w:r>
    </w:p>
    <w:p w:rsidR="001855DD" w:rsidP="00967016" w14:paraId="0C1E8793" w14:textId="77777777">
      <w:pPr>
        <w:pStyle w:val="ListParagraph"/>
        <w:numPr>
          <w:ilvl w:val="3"/>
          <w:numId w:val="15"/>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p w:rsidR="001855DD" w:rsidP="00967016" w14:paraId="230BC0A1" w14:textId="5AA097A7">
      <w:pPr>
        <w:pStyle w:val="ListParagraph"/>
        <w:numPr>
          <w:ilvl w:val="2"/>
          <w:numId w:val="16"/>
        </w:numPr>
        <w:rPr>
          <w:rFonts w:ascii="Calibri" w:eastAsia="Times New Roman" w:hAnsi="Calibri" w:cs="Calibri"/>
          <w:sz w:val="24"/>
          <w:szCs w:val="24"/>
        </w:rPr>
      </w:pPr>
      <w:r>
        <w:rPr>
          <w:rFonts w:ascii="Calibri" w:eastAsia="Times New Roman" w:hAnsi="Calibri" w:cs="Calibri"/>
          <w:sz w:val="24"/>
          <w:szCs w:val="24"/>
        </w:rPr>
        <w:t>P</w:t>
      </w:r>
      <w:r w:rsidR="00C024D1">
        <w:rPr>
          <w:rFonts w:ascii="Calibri" w:eastAsia="Times New Roman" w:hAnsi="Calibri" w:cs="Calibri"/>
          <w:sz w:val="24"/>
          <w:szCs w:val="24"/>
        </w:rPr>
        <w:t>rovide the p</w:t>
      </w:r>
      <w:r w:rsidRPr="00F56930">
        <w:rPr>
          <w:rFonts w:ascii="Calibri" w:eastAsia="Times New Roman" w:hAnsi="Calibri" w:cs="Calibri"/>
          <w:sz w:val="24"/>
          <w:szCs w:val="24"/>
        </w:rPr>
        <w:t>ercentage of people who had an unintentional or undetermined intent fatal overdose who had a controlled prescription for a stimulant within 12 months of the</w:t>
      </w:r>
      <w:r w:rsidR="00C024D1">
        <w:rPr>
          <w:rFonts w:ascii="Calibri" w:eastAsia="Times New Roman" w:hAnsi="Calibri" w:cs="Calibri"/>
          <w:sz w:val="24"/>
          <w:szCs w:val="24"/>
        </w:rPr>
        <w:t xml:space="preserve"> date of the</w:t>
      </w:r>
      <w:r w:rsidRPr="00F56930">
        <w:rPr>
          <w:rFonts w:ascii="Calibri" w:eastAsia="Times New Roman" w:hAnsi="Calibri" w:cs="Calibri"/>
          <w:sz w:val="24"/>
          <w:szCs w:val="24"/>
        </w:rPr>
        <w:t xml:space="preserve"> fatal overdose. </w:t>
      </w:r>
    </w:p>
    <w:p w:rsidR="001855DD" w:rsidP="00967016" w14:paraId="57C24350" w14:textId="77777777">
      <w:pPr>
        <w:pStyle w:val="ListParagraph"/>
        <w:numPr>
          <w:ilvl w:val="3"/>
          <w:numId w:val="15"/>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p w:rsidR="001855DD" w:rsidP="00967016" w14:paraId="1F26443B" w14:textId="5DE6C03A">
      <w:pPr>
        <w:pStyle w:val="ListParagraph"/>
        <w:numPr>
          <w:ilvl w:val="2"/>
          <w:numId w:val="16"/>
        </w:numPr>
        <w:rPr>
          <w:rFonts w:ascii="Calibri" w:eastAsia="Times New Roman" w:hAnsi="Calibri" w:cs="Calibri"/>
          <w:sz w:val="24"/>
          <w:szCs w:val="24"/>
        </w:rPr>
      </w:pPr>
      <w:r>
        <w:rPr>
          <w:rFonts w:ascii="Calibri" w:eastAsia="Times New Roman" w:hAnsi="Calibri" w:cs="Calibri"/>
          <w:sz w:val="24"/>
          <w:szCs w:val="24"/>
        </w:rPr>
        <w:t>P</w:t>
      </w:r>
      <w:r w:rsidR="00C024D1">
        <w:rPr>
          <w:rFonts w:ascii="Calibri" w:eastAsia="Times New Roman" w:hAnsi="Calibri" w:cs="Calibri"/>
          <w:sz w:val="24"/>
          <w:szCs w:val="24"/>
        </w:rPr>
        <w:t>rovide the p</w:t>
      </w:r>
      <w:r w:rsidRPr="00F56930">
        <w:rPr>
          <w:rFonts w:ascii="Calibri" w:eastAsia="Times New Roman" w:hAnsi="Calibri" w:cs="Calibri"/>
          <w:sz w:val="24"/>
          <w:szCs w:val="24"/>
        </w:rPr>
        <w:t xml:space="preserve">ercentage of people who had an unintentional or undetermined intent fatal overdose who had a controlled prescription for a benzodiazepine within 12 months of the </w:t>
      </w:r>
      <w:r w:rsidR="00C024D1">
        <w:rPr>
          <w:rFonts w:ascii="Calibri" w:eastAsia="Times New Roman" w:hAnsi="Calibri" w:cs="Calibri"/>
          <w:sz w:val="24"/>
          <w:szCs w:val="24"/>
        </w:rPr>
        <w:t xml:space="preserve">date of the </w:t>
      </w:r>
      <w:r w:rsidRPr="00F56930">
        <w:rPr>
          <w:rFonts w:ascii="Calibri" w:eastAsia="Times New Roman" w:hAnsi="Calibri" w:cs="Calibri"/>
          <w:sz w:val="24"/>
          <w:szCs w:val="24"/>
        </w:rPr>
        <w:t xml:space="preserve">fatal overdose. </w:t>
      </w:r>
    </w:p>
    <w:p w:rsidR="001855DD" w:rsidP="00967016" w14:paraId="57DBA8C0" w14:textId="77777777">
      <w:pPr>
        <w:pStyle w:val="ListParagraph"/>
        <w:numPr>
          <w:ilvl w:val="3"/>
          <w:numId w:val="15"/>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p w:rsidR="001855DD" w:rsidP="00967016" w14:paraId="47A1FB3F" w14:textId="478D2BC8">
      <w:pPr>
        <w:pStyle w:val="ListParagraph"/>
        <w:numPr>
          <w:ilvl w:val="2"/>
          <w:numId w:val="16"/>
        </w:numPr>
        <w:rPr>
          <w:rFonts w:ascii="Calibri" w:eastAsia="Times New Roman" w:hAnsi="Calibri" w:cs="Calibri"/>
          <w:sz w:val="24"/>
          <w:szCs w:val="24"/>
        </w:rPr>
      </w:pPr>
      <w:r>
        <w:rPr>
          <w:rFonts w:ascii="Calibri" w:eastAsia="Times New Roman" w:hAnsi="Calibri" w:cs="Calibri"/>
          <w:sz w:val="24"/>
          <w:szCs w:val="24"/>
        </w:rPr>
        <w:t>P</w:t>
      </w:r>
      <w:r w:rsidR="00955647">
        <w:rPr>
          <w:rFonts w:ascii="Calibri" w:eastAsia="Times New Roman" w:hAnsi="Calibri" w:cs="Calibri"/>
          <w:sz w:val="24"/>
          <w:szCs w:val="24"/>
        </w:rPr>
        <w:t>rovide the p</w:t>
      </w:r>
      <w:r w:rsidRPr="00F56930">
        <w:rPr>
          <w:rFonts w:ascii="Calibri" w:eastAsia="Times New Roman" w:hAnsi="Calibri" w:cs="Calibri"/>
          <w:sz w:val="24"/>
          <w:szCs w:val="24"/>
        </w:rPr>
        <w:t xml:space="preserve">ercentage of people who had an unintentional or undetermined intent fatal overdose who had more than one prescription for an opioid pain reliever, buprenorphine (if available), stimulant, and/or benzodiazepine within 12 months of the date of </w:t>
      </w:r>
      <w:r w:rsidR="00955647">
        <w:rPr>
          <w:rFonts w:ascii="Calibri" w:eastAsia="Times New Roman" w:hAnsi="Calibri" w:cs="Calibri"/>
          <w:sz w:val="24"/>
          <w:szCs w:val="24"/>
        </w:rPr>
        <w:t xml:space="preserve">the </w:t>
      </w:r>
      <w:r w:rsidRPr="00F56930">
        <w:rPr>
          <w:rFonts w:ascii="Calibri" w:eastAsia="Times New Roman" w:hAnsi="Calibri" w:cs="Calibri"/>
          <w:sz w:val="24"/>
          <w:szCs w:val="24"/>
        </w:rPr>
        <w:t>fatal overdose (e.g., percent with an opioid and benzodiazepine prescription).</w:t>
      </w:r>
    </w:p>
    <w:p w:rsidR="001855DD" w:rsidP="00967016" w14:paraId="2621480A" w14:textId="77777777">
      <w:pPr>
        <w:pStyle w:val="ListParagraph"/>
        <w:numPr>
          <w:ilvl w:val="3"/>
          <w:numId w:val="15"/>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p w:rsidR="001855DD" w:rsidP="001855DD" w14:paraId="688E02C2" w14:textId="77777777">
      <w:pPr>
        <w:pStyle w:val="ListParagraph"/>
        <w:ind w:left="2160"/>
        <w:rPr>
          <w:rFonts w:ascii="Calibri" w:eastAsia="Times New Roman" w:hAnsi="Calibri" w:cs="Calibri"/>
          <w:sz w:val="24"/>
          <w:szCs w:val="24"/>
        </w:rPr>
      </w:pPr>
    </w:p>
    <w:p w:rsidR="001855DD" w:rsidRPr="00F537C5" w:rsidP="00967016" w14:paraId="2B0CBC0C" w14:textId="77777777">
      <w:pPr>
        <w:pStyle w:val="ListParagraph"/>
        <w:numPr>
          <w:ilvl w:val="1"/>
          <w:numId w:val="16"/>
        </w:numPr>
        <w:rPr>
          <w:rFonts w:ascii="Calibri" w:eastAsia="Times New Roman" w:hAnsi="Calibri" w:cs="Calibri"/>
          <w:sz w:val="24"/>
          <w:szCs w:val="24"/>
        </w:rPr>
      </w:pPr>
      <w:r w:rsidRPr="00F537C5">
        <w:rPr>
          <w:rFonts w:ascii="Calibri" w:eastAsia="Times New Roman" w:hAnsi="Calibri" w:cs="Calibri"/>
          <w:sz w:val="24"/>
          <w:szCs w:val="24"/>
        </w:rPr>
        <w:t xml:space="preserve">If the linkage includes </w:t>
      </w:r>
      <w:r w:rsidRPr="00F537C5">
        <w:rPr>
          <w:rFonts w:ascii="Calibri" w:eastAsia="Times New Roman" w:hAnsi="Calibri" w:cs="Calibri"/>
          <w:i/>
          <w:iCs/>
          <w:sz w:val="24"/>
          <w:szCs w:val="24"/>
        </w:rPr>
        <w:t>social determinants of health data linked to overdose data</w:t>
      </w:r>
      <w:r w:rsidRPr="00F537C5">
        <w:rPr>
          <w:rFonts w:ascii="Calibri" w:eastAsia="Times New Roman" w:hAnsi="Calibri" w:cs="Calibri"/>
          <w:sz w:val="24"/>
          <w:szCs w:val="24"/>
        </w:rPr>
        <w:t>:</w:t>
      </w:r>
    </w:p>
    <w:p w:rsidR="001855DD" w:rsidP="00967016" w14:paraId="2296DD98" w14:textId="20C3416C">
      <w:pPr>
        <w:pStyle w:val="ListParagraph"/>
        <w:numPr>
          <w:ilvl w:val="2"/>
          <w:numId w:val="16"/>
        </w:numPr>
        <w:rPr>
          <w:rFonts w:ascii="Calibri" w:eastAsia="Times New Roman" w:hAnsi="Calibri" w:cs="Calibri"/>
          <w:sz w:val="24"/>
          <w:szCs w:val="24"/>
        </w:rPr>
      </w:pPr>
      <w:r>
        <w:rPr>
          <w:rFonts w:ascii="Calibri" w:eastAsia="Times New Roman" w:hAnsi="Calibri" w:cs="Calibri"/>
          <w:sz w:val="24"/>
          <w:szCs w:val="24"/>
        </w:rPr>
        <w:t>P</w:t>
      </w:r>
      <w:r w:rsidR="00955647">
        <w:rPr>
          <w:rFonts w:ascii="Calibri" w:eastAsia="Times New Roman" w:hAnsi="Calibri" w:cs="Calibri"/>
          <w:sz w:val="24"/>
          <w:szCs w:val="24"/>
        </w:rPr>
        <w:t>rovide the p</w:t>
      </w:r>
      <w:r w:rsidRPr="00D317B5">
        <w:rPr>
          <w:rFonts w:ascii="Calibri" w:eastAsia="Times New Roman" w:hAnsi="Calibri" w:cs="Calibri"/>
          <w:sz w:val="24"/>
          <w:szCs w:val="24"/>
        </w:rPr>
        <w:t xml:space="preserve">ercentage of people who had a nonfatal overdose or who died of an overdose who had an interaction with behavioral health or social services (e.g., experiencing housing instability, receiving food assistance, etc.) within 12 months of the date of </w:t>
      </w:r>
      <w:r w:rsidR="00955647">
        <w:rPr>
          <w:rFonts w:ascii="Calibri" w:eastAsia="Times New Roman" w:hAnsi="Calibri" w:cs="Calibri"/>
          <w:sz w:val="24"/>
          <w:szCs w:val="24"/>
        </w:rPr>
        <w:t xml:space="preserve">the </w:t>
      </w:r>
      <w:r w:rsidRPr="00D317B5">
        <w:rPr>
          <w:rFonts w:ascii="Calibri" w:eastAsia="Times New Roman" w:hAnsi="Calibri" w:cs="Calibri"/>
          <w:sz w:val="24"/>
          <w:szCs w:val="24"/>
        </w:rPr>
        <w:t xml:space="preserve">nonfatal or fatal overdose. </w:t>
      </w:r>
    </w:p>
    <w:p w:rsidR="001855DD" w:rsidP="00967016" w14:paraId="6966A6D5" w14:textId="77777777">
      <w:pPr>
        <w:pStyle w:val="ListParagraph"/>
        <w:numPr>
          <w:ilvl w:val="3"/>
          <w:numId w:val="15"/>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p w:rsidR="001855DD" w:rsidP="00967016" w14:paraId="67B906BC" w14:textId="3EB1CA3E">
      <w:pPr>
        <w:pStyle w:val="ListParagraph"/>
        <w:numPr>
          <w:ilvl w:val="2"/>
          <w:numId w:val="16"/>
        </w:numPr>
        <w:rPr>
          <w:rFonts w:ascii="Calibri" w:eastAsia="Times New Roman" w:hAnsi="Calibri" w:cs="Calibri"/>
          <w:sz w:val="24"/>
          <w:szCs w:val="24"/>
        </w:rPr>
      </w:pPr>
      <w:r w:rsidRPr="003B6E99">
        <w:rPr>
          <w:sz w:val="24"/>
          <w:szCs w:val="24"/>
        </w:rPr>
        <w:t xml:space="preserve">Please share results stemming from the linkage. For example, X% of </w:t>
      </w:r>
      <w:r w:rsidRPr="003B6E99">
        <w:rPr>
          <w:sz w:val="24"/>
          <w:szCs w:val="24"/>
        </w:rPr>
        <w:t>persons</w:t>
      </w:r>
      <w:r w:rsidRPr="003B6E99">
        <w:rPr>
          <w:sz w:val="24"/>
          <w:szCs w:val="24"/>
        </w:rPr>
        <w:t xml:space="preserve"> with a nonfatal overdose reported receiving food assistance</w:t>
      </w:r>
      <w:r w:rsidRPr="00D317B5">
        <w:rPr>
          <w:rFonts w:ascii="Calibri" w:eastAsia="Times New Roman" w:hAnsi="Calibri" w:cs="Calibri"/>
          <w:sz w:val="24"/>
          <w:szCs w:val="24"/>
        </w:rPr>
        <w:t>.</w:t>
      </w:r>
    </w:p>
    <w:p w:rsidR="001855DD" w:rsidP="00967016" w14:paraId="69D8D7F4" w14:textId="77777777">
      <w:pPr>
        <w:pStyle w:val="ListParagraph"/>
        <w:numPr>
          <w:ilvl w:val="3"/>
          <w:numId w:val="15"/>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p w:rsidR="00E7241B" w:rsidRPr="00232BD6" w:rsidP="00E7241B" w14:paraId="7B4D5B0F" w14:textId="77777777">
      <w:pPr>
        <w:pStyle w:val="ListParagraph"/>
        <w:ind w:left="2160"/>
        <w:rPr>
          <w:rFonts w:ascii="Calibri" w:eastAsia="Times New Roman" w:hAnsi="Calibri" w:cs="Calibri"/>
          <w:sz w:val="24"/>
          <w:szCs w:val="24"/>
        </w:rPr>
      </w:pPr>
    </w:p>
    <w:p w:rsidR="00F91B72" w:rsidRPr="003C2B7F" w:rsidP="00967016" w14:paraId="5D0BAB9B" w14:textId="39FFB202">
      <w:pPr>
        <w:pStyle w:val="ListParagraph"/>
        <w:numPr>
          <w:ilvl w:val="1"/>
          <w:numId w:val="16"/>
        </w:numPr>
        <w:rPr>
          <w:rFonts w:ascii="Calibri" w:eastAsia="Times New Roman" w:hAnsi="Calibri" w:cs="Calibri"/>
          <w:sz w:val="24"/>
          <w:szCs w:val="24"/>
        </w:rPr>
      </w:pPr>
      <w:r w:rsidRPr="00F91B72">
        <w:rPr>
          <w:rFonts w:ascii="Calibri" w:eastAsia="Times New Roman" w:hAnsi="Calibri" w:cs="Calibri"/>
          <w:sz w:val="24"/>
          <w:szCs w:val="24"/>
        </w:rPr>
        <w:t>Were deaths occurring on or after January 1, 2023</w:t>
      </w:r>
      <w:r w:rsidRPr="00232BD6" w:rsidR="00232BD6">
        <w:rPr>
          <w:rFonts w:ascii="Calibri" w:eastAsia="Times New Roman" w:hAnsi="Calibri" w:cs="Calibri"/>
          <w:sz w:val="24"/>
          <w:szCs w:val="24"/>
        </w:rPr>
        <w:t>,</w:t>
      </w:r>
      <w:r w:rsidRPr="00F91B72">
        <w:rPr>
          <w:rFonts w:ascii="Calibri" w:eastAsia="Times New Roman" w:hAnsi="Calibri" w:cs="Calibri"/>
          <w:sz w:val="24"/>
          <w:szCs w:val="24"/>
        </w:rPr>
        <w:t xml:space="preserve"> included? </w:t>
      </w:r>
    </w:p>
    <w:p w:rsidR="00985FE9" w:rsidP="00967016" w14:paraId="789D1F5A" w14:textId="4FBC38E2">
      <w:pPr>
        <w:pStyle w:val="ListParagraph"/>
        <w:numPr>
          <w:ilvl w:val="2"/>
          <w:numId w:val="16"/>
        </w:numPr>
        <w:rPr>
          <w:rFonts w:ascii="Calibri" w:eastAsia="Times New Roman" w:hAnsi="Calibri" w:cs="Calibri"/>
          <w:sz w:val="24"/>
          <w:szCs w:val="24"/>
        </w:rPr>
      </w:pPr>
      <w:r w:rsidRPr="00E51CFD">
        <w:rPr>
          <w:rFonts w:ascii="Calibri" w:eastAsia="Times New Roman" w:hAnsi="Calibri" w:cs="Calibri"/>
          <w:sz w:val="24"/>
          <w:szCs w:val="24"/>
        </w:rPr>
        <w:t>If no</w:t>
      </w:r>
      <w:r>
        <w:rPr>
          <w:rFonts w:ascii="Calibri" w:eastAsia="Times New Roman" w:hAnsi="Calibri" w:cs="Calibri"/>
          <w:sz w:val="24"/>
          <w:szCs w:val="24"/>
        </w:rPr>
        <w:t>t</w:t>
      </w:r>
      <w:r w:rsidRPr="00E51CFD">
        <w:rPr>
          <w:rFonts w:ascii="Calibri" w:eastAsia="Times New Roman" w:hAnsi="Calibri" w:cs="Calibri"/>
          <w:sz w:val="24"/>
          <w:szCs w:val="24"/>
        </w:rPr>
        <w:t>, please provide an explanation. </w:t>
      </w:r>
    </w:p>
    <w:p w:rsidR="003C2B7F" w:rsidRPr="002E10A7" w:rsidP="003C2B7F" w14:paraId="434AF886" w14:textId="77777777">
      <w:pPr>
        <w:pStyle w:val="ListParagraph"/>
        <w:ind w:left="2160"/>
        <w:rPr>
          <w:rFonts w:ascii="Calibri" w:eastAsia="Times New Roman" w:hAnsi="Calibri" w:cs="Calibri"/>
          <w:sz w:val="24"/>
          <w:szCs w:val="24"/>
        </w:rPr>
      </w:pPr>
    </w:p>
    <w:p w:rsidR="00844A89" w:rsidRPr="003C2B7F" w:rsidP="00844A89" w14:paraId="4C75C065" w14:textId="16133977">
      <w:pPr>
        <w:rPr>
          <w:rStyle w:val="normaltextrun"/>
          <w:b/>
          <w:bCs/>
          <w:i/>
          <w:iCs/>
          <w:color w:val="4472C4" w:themeColor="accent1"/>
          <w:sz w:val="32"/>
          <w:szCs w:val="32"/>
          <w:shd w:val="clear" w:color="auto" w:fill="FFFFFF"/>
        </w:rPr>
      </w:pPr>
      <w:r w:rsidRPr="003C2B7F">
        <w:rPr>
          <w:rStyle w:val="normaltextrun"/>
          <w:b/>
          <w:bCs/>
          <w:i/>
          <w:iCs/>
          <w:color w:val="4472C4" w:themeColor="accent1"/>
          <w:sz w:val="32"/>
          <w:szCs w:val="32"/>
          <w:shd w:val="clear" w:color="auto" w:fill="FFFFFF"/>
        </w:rPr>
        <w:t>Data Dissemination</w:t>
      </w:r>
    </w:p>
    <w:p w:rsidR="003C2B7F" w:rsidP="00967016" w14:paraId="3DB1A3E1"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FE02C1">
        <w:rPr>
          <w:rFonts w:ascii="Calibri" w:eastAsia="Times New Roman" w:hAnsi="Calibri" w:cs="Calibri"/>
          <w:sz w:val="24"/>
          <w:szCs w:val="24"/>
        </w:rPr>
        <w:t>Describe progress towards data dissemination products and identify key successes/ accomplishments and barriers.</w:t>
      </w:r>
    </w:p>
    <w:p w:rsidR="00BB5A02" w:rsidRPr="003C2B7F" w:rsidP="00967016" w14:paraId="6A875055" w14:textId="03F3DEA9">
      <w:pPr>
        <w:pStyle w:val="ListParagraph"/>
        <w:numPr>
          <w:ilvl w:val="0"/>
          <w:numId w:val="24"/>
        </w:numPr>
        <w:spacing w:after="120" w:line="240" w:lineRule="auto"/>
        <w:textAlignment w:val="baseline"/>
        <w:rPr>
          <w:rFonts w:ascii="Calibri" w:eastAsia="Times New Roman" w:hAnsi="Calibri" w:cs="Calibri"/>
          <w:sz w:val="24"/>
          <w:szCs w:val="24"/>
        </w:rPr>
      </w:pPr>
      <w:r w:rsidRPr="003C2B7F">
        <w:rPr>
          <w:rFonts w:ascii="Calibri" w:eastAsia="Times New Roman" w:hAnsi="Calibri" w:cs="Calibri"/>
          <w:sz w:val="24"/>
          <w:szCs w:val="24"/>
        </w:rPr>
        <w:t>Were</w:t>
      </w:r>
      <w:r w:rsidRPr="003C2B7F">
        <w:rPr>
          <w:rFonts w:ascii="Calibri" w:eastAsia="Times New Roman" w:hAnsi="Calibri" w:cs="Calibri"/>
          <w:sz w:val="24"/>
          <w:szCs w:val="24"/>
        </w:rPr>
        <w:t xml:space="preserve"> public data products shared with CDC within </w:t>
      </w:r>
      <w:r w:rsidRPr="003C2B7F" w:rsidR="00955647">
        <w:rPr>
          <w:rFonts w:ascii="Calibri" w:eastAsia="Times New Roman" w:hAnsi="Calibri" w:cs="Calibri"/>
          <w:sz w:val="24"/>
          <w:szCs w:val="24"/>
        </w:rPr>
        <w:t>one</w:t>
      </w:r>
      <w:r w:rsidRPr="003C2B7F">
        <w:rPr>
          <w:rFonts w:ascii="Calibri" w:eastAsia="Times New Roman" w:hAnsi="Calibri" w:cs="Calibri"/>
          <w:sz w:val="24"/>
          <w:szCs w:val="24"/>
        </w:rPr>
        <w:t xml:space="preserve"> month of release? </w:t>
      </w:r>
    </w:p>
    <w:p w:rsidR="00844A89" w:rsidRPr="003C2B7F" w:rsidP="00967016" w14:paraId="6930957C" w14:textId="54829853">
      <w:pPr>
        <w:pStyle w:val="ListParagraph"/>
        <w:numPr>
          <w:ilvl w:val="1"/>
          <w:numId w:val="17"/>
        </w:numPr>
        <w:rPr>
          <w:rFonts w:ascii="Calibri" w:eastAsia="Times New Roman" w:hAnsi="Calibri" w:cs="Calibri"/>
          <w:b/>
          <w:bCs/>
          <w:sz w:val="24"/>
          <w:szCs w:val="24"/>
        </w:rPr>
      </w:pPr>
      <w:r w:rsidRPr="003C2B7F">
        <w:rPr>
          <w:rFonts w:ascii="Calibri" w:eastAsia="Times New Roman" w:hAnsi="Calibri" w:cs="Calibri"/>
          <w:sz w:val="24"/>
          <w:szCs w:val="24"/>
        </w:rPr>
        <w:t>If not, please provide an explanation.</w:t>
      </w:r>
    </w:p>
    <w:p w:rsidR="00844A89" w:rsidP="00844A89" w14:paraId="07E3A6D1" w14:textId="77777777">
      <w:pPr>
        <w:rPr>
          <w:rFonts w:ascii="Calibri" w:eastAsia="Times New Roman" w:hAnsi="Calibri" w:cs="Calibri"/>
          <w:b/>
          <w:bCs/>
          <w:sz w:val="24"/>
          <w:szCs w:val="24"/>
        </w:rPr>
      </w:pPr>
    </w:p>
    <w:p w:rsidR="00844A89" w:rsidP="00844A89" w14:paraId="43836190" w14:textId="15902258">
      <w:pPr>
        <w:rPr>
          <w:rFonts w:ascii="Calibri" w:eastAsia="Times New Roman" w:hAnsi="Calibri" w:cs="Calibri"/>
          <w:b/>
          <w:bCs/>
          <w:sz w:val="24"/>
          <w:szCs w:val="24"/>
        </w:rPr>
      </w:pPr>
    </w:p>
    <w:p w:rsidR="00844A89" w:rsidP="00395801" w14:paraId="228AD9B2" w14:textId="2A5A2477">
      <w:pPr>
        <w:spacing w:after="120"/>
        <w:jc w:val="center"/>
        <w:textAlignment w:val="baseline"/>
        <w:rPr>
          <w:rFonts w:ascii="Calibri" w:eastAsia="Times New Roman" w:hAnsi="Calibri" w:cs="Calibri"/>
          <w:sz w:val="24"/>
          <w:szCs w:val="24"/>
        </w:rPr>
      </w:pPr>
      <w:r w:rsidRPr="00A85F92">
        <w:rPr>
          <w:rFonts w:ascii="Calibri" w:eastAsia="Times New Roman" w:hAnsi="Calibri" w:cs="Calibri"/>
          <w:b/>
          <w:bCs/>
          <w:sz w:val="32"/>
          <w:szCs w:val="32"/>
        </w:rPr>
        <w:t>PREVENTION STRATEGIES</w:t>
      </w:r>
    </w:p>
    <w:p w:rsidR="00395801" w:rsidRPr="00DE5D4C" w:rsidP="00395801" w14:paraId="2F252D08" w14:textId="77777777">
      <w:pPr>
        <w:spacing w:after="120" w:line="240" w:lineRule="auto"/>
        <w:textAlignment w:val="baseline"/>
        <w:rPr>
          <w:rStyle w:val="normaltextrun"/>
          <w:rFonts w:cstheme="minorHAnsi"/>
          <w:b/>
          <w:bCs/>
          <w:color w:val="4472C4" w:themeColor="accent1"/>
          <w:sz w:val="32"/>
          <w:szCs w:val="32"/>
          <w:shd w:val="clear" w:color="auto" w:fill="FFFFFF"/>
        </w:rPr>
      </w:pPr>
      <w:r w:rsidRPr="00DE5D4C">
        <w:rPr>
          <w:rStyle w:val="normaltextrun"/>
          <w:rFonts w:cstheme="minorHAnsi"/>
          <w:b/>
          <w:bCs/>
          <w:color w:val="4472C4" w:themeColor="accent1"/>
          <w:sz w:val="32"/>
          <w:szCs w:val="32"/>
          <w:shd w:val="clear" w:color="auto" w:fill="FFFFFF"/>
        </w:rPr>
        <w:t xml:space="preserve">List of </w:t>
      </w:r>
      <w:r>
        <w:rPr>
          <w:rStyle w:val="normaltextrun"/>
          <w:rFonts w:cstheme="minorHAnsi"/>
          <w:b/>
          <w:bCs/>
          <w:color w:val="4472C4" w:themeColor="accent1"/>
          <w:sz w:val="32"/>
          <w:szCs w:val="32"/>
          <w:shd w:val="clear" w:color="auto" w:fill="FFFFFF"/>
        </w:rPr>
        <w:t>Success Stories Questions: Prevention</w:t>
      </w:r>
    </w:p>
    <w:p w:rsidR="00844A89" w:rsidRPr="00C11D91" w:rsidP="00844A89" w14:paraId="43CE3AFC" w14:textId="0D47CCFD">
      <w:pPr>
        <w:spacing w:after="120"/>
        <w:textAlignment w:val="baseline"/>
        <w:rPr>
          <w:rFonts w:eastAsia="Times New Roman" w:cstheme="minorHAnsi"/>
        </w:rPr>
      </w:pPr>
      <w:r w:rsidRPr="00272173">
        <w:rPr>
          <w:rFonts w:eastAsia="Times New Roman" w:cstheme="minorHAnsi"/>
          <w:b/>
          <w:bCs/>
        </w:rPr>
        <w:t>SUCCESS STORIES</w:t>
      </w:r>
      <w:r>
        <w:rPr>
          <w:rFonts w:eastAsia="Times New Roman" w:cstheme="minorHAnsi"/>
        </w:rPr>
        <w:t xml:space="preserve"> </w:t>
      </w:r>
    </w:p>
    <w:p w:rsidR="00844A89" w:rsidP="00844A89" w14:paraId="59B9ADA9" w14:textId="3F9A5FA7">
      <w:pPr>
        <w:spacing w:after="120"/>
        <w:textAlignment w:val="baseline"/>
        <w:rPr>
          <w:rFonts w:ascii="Calibri" w:eastAsia="Times New Roman" w:hAnsi="Calibri" w:cs="Calibri"/>
          <w:sz w:val="24"/>
          <w:szCs w:val="24"/>
        </w:rPr>
      </w:pPr>
      <w:r w:rsidRPr="002917A9">
        <w:rPr>
          <w:rFonts w:ascii="Calibri" w:eastAsia="Times New Roman" w:hAnsi="Calibri" w:cs="Calibri"/>
          <w:sz w:val="24"/>
          <w:szCs w:val="24"/>
        </w:rPr>
        <w:t>Success stories are particularly important tools that</w:t>
      </w:r>
      <w:r w:rsidR="00955647">
        <w:rPr>
          <w:rFonts w:ascii="Calibri" w:eastAsia="Times New Roman" w:hAnsi="Calibri" w:cs="Calibri"/>
          <w:sz w:val="24"/>
          <w:szCs w:val="24"/>
        </w:rPr>
        <w:t xml:space="preserve"> a</w:t>
      </w:r>
      <w:r w:rsidRPr="002917A9">
        <w:rPr>
          <w:rFonts w:ascii="Calibri" w:eastAsia="Times New Roman" w:hAnsi="Calibri" w:cs="Calibri"/>
          <w:sz w:val="24"/>
          <w:szCs w:val="24"/>
        </w:rPr>
        <w:t>llow CDC to elevate the work of jurisdictions, foster connections and sharing of promising practices among jurisdictions, and inform areas/ideas where TA could be introduced/enhanced.</w:t>
      </w:r>
    </w:p>
    <w:p w:rsidR="005E3A2C" w:rsidP="00844A89" w14:paraId="6CFF5840" w14:textId="77777777">
      <w:pPr>
        <w:spacing w:after="120"/>
        <w:textAlignment w:val="baseline"/>
        <w:rPr>
          <w:rFonts w:ascii="Calibri" w:eastAsia="Times New Roman" w:hAnsi="Calibri" w:cs="Calibri"/>
          <w:sz w:val="24"/>
          <w:szCs w:val="24"/>
        </w:rPr>
      </w:pPr>
    </w:p>
    <w:p w:rsidR="005E3A2C" w:rsidRPr="00272173" w:rsidP="005E3A2C" w14:paraId="25C7E604" w14:textId="77777777">
      <w:pPr>
        <w:rPr>
          <w:rFonts w:cstheme="minorHAnsi"/>
          <w:b/>
          <w:bCs/>
        </w:rPr>
      </w:pPr>
      <w:r w:rsidRPr="00272173">
        <w:rPr>
          <w:rFonts w:cstheme="minorHAnsi"/>
          <w:b/>
          <w:bCs/>
        </w:rPr>
        <w:t>Title (Let your readers know what to expect from the story)</w:t>
      </w:r>
    </w:p>
    <w:p w:rsidR="005E3A2C" w:rsidRPr="00272173" w:rsidP="005E3A2C" w14:paraId="00CFDBAF" w14:textId="77777777">
      <w:pPr>
        <w:rPr>
          <w:rFonts w:cstheme="minorHAnsi"/>
          <w:b/>
          <w:bCs/>
        </w:rPr>
      </w:pPr>
      <w:r w:rsidRPr="00272173">
        <w:rPr>
          <w:rFonts w:cstheme="minorHAnsi"/>
          <w:b/>
          <w:bCs/>
        </w:rPr>
        <w:t xml:space="preserve">Challenge </w:t>
      </w:r>
    </w:p>
    <w:p w:rsidR="005E3A2C" w:rsidRPr="00272173" w:rsidP="00967016" w14:paraId="412B6CD7" w14:textId="77777777">
      <w:pPr>
        <w:pStyle w:val="ListParagraph"/>
        <w:numPr>
          <w:ilvl w:val="0"/>
          <w:numId w:val="26"/>
        </w:numPr>
        <w:rPr>
          <w:rFonts w:cstheme="minorHAnsi"/>
        </w:rPr>
      </w:pPr>
      <w:r w:rsidRPr="00272173">
        <w:rPr>
          <w:rFonts w:cstheme="minorHAnsi"/>
        </w:rPr>
        <w:t>Describe the public health problem that you sought to address.</w:t>
      </w:r>
    </w:p>
    <w:p w:rsidR="005E3A2C" w:rsidRPr="00272173" w:rsidP="00967016" w14:paraId="39FB4AA6" w14:textId="73410533">
      <w:pPr>
        <w:pStyle w:val="ListParagraph"/>
        <w:numPr>
          <w:ilvl w:val="0"/>
          <w:numId w:val="26"/>
        </w:numPr>
        <w:rPr>
          <w:rFonts w:cstheme="minorHAnsi"/>
        </w:rPr>
      </w:pPr>
      <w:r w:rsidRPr="00272173">
        <w:rPr>
          <w:rFonts w:cstheme="minorHAnsi"/>
        </w:rPr>
        <w:t xml:space="preserve">List all the data sources that were used to identify the problem and the </w:t>
      </w:r>
      <w:r>
        <w:rPr>
          <w:rFonts w:cstheme="minorHAnsi"/>
        </w:rPr>
        <w:t>p</w:t>
      </w:r>
      <w:r w:rsidRPr="00272173">
        <w:rPr>
          <w:rFonts w:cstheme="minorHAnsi"/>
        </w:rPr>
        <w:t>opulation</w:t>
      </w:r>
      <w:r>
        <w:rPr>
          <w:rFonts w:cstheme="minorHAnsi"/>
        </w:rPr>
        <w:t xml:space="preserve"> of focus</w:t>
      </w:r>
      <w:r w:rsidRPr="00272173">
        <w:rPr>
          <w:rFonts w:cstheme="minorHAnsi"/>
          <w:b/>
          <w:bCs/>
        </w:rPr>
        <w:t>.</w:t>
      </w:r>
    </w:p>
    <w:p w:rsidR="005E3A2C" w:rsidP="005E3A2C" w14:paraId="18292481" w14:textId="77777777">
      <w:pPr>
        <w:pStyle w:val="ListParagraph"/>
        <w:spacing w:after="120"/>
        <w:textAlignment w:val="baseline"/>
        <w:rPr>
          <w:rFonts w:ascii="Calibri" w:eastAsia="Times New Roman" w:hAnsi="Calibri" w:cs="Calibri"/>
          <w:sz w:val="24"/>
          <w:szCs w:val="24"/>
        </w:rPr>
      </w:pPr>
    </w:p>
    <w:p w:rsidR="004F2968" w:rsidRPr="00272173" w:rsidP="004F2968" w14:paraId="7669720C" w14:textId="77777777">
      <w:pPr>
        <w:rPr>
          <w:rFonts w:cstheme="minorHAnsi"/>
          <w:b/>
          <w:bCs/>
        </w:rPr>
      </w:pPr>
      <w:r w:rsidRPr="00272173">
        <w:rPr>
          <w:rFonts w:cstheme="minorHAnsi"/>
          <w:b/>
          <w:bCs/>
        </w:rPr>
        <w:t xml:space="preserve">Approach </w:t>
      </w:r>
    </w:p>
    <w:p w:rsidR="00844A89" w:rsidRPr="00177688" w:rsidP="00967016" w14:paraId="4107555C" w14:textId="77777777">
      <w:pPr>
        <w:pStyle w:val="ListParagraph"/>
        <w:numPr>
          <w:ilvl w:val="0"/>
          <w:numId w:val="26"/>
        </w:numPr>
        <w:rPr>
          <w:rFonts w:cstheme="minorHAnsi"/>
        </w:rPr>
      </w:pPr>
      <w:r w:rsidRPr="00177688">
        <w:rPr>
          <w:rFonts w:cstheme="minorHAnsi"/>
        </w:rPr>
        <w:t>Describe the population of focus.</w:t>
      </w:r>
    </w:p>
    <w:p w:rsidR="00844A89" w:rsidRPr="00177688" w:rsidP="00967016" w14:paraId="5162944B" w14:textId="77777777">
      <w:pPr>
        <w:pStyle w:val="ListParagraph"/>
        <w:numPr>
          <w:ilvl w:val="0"/>
          <w:numId w:val="26"/>
        </w:numPr>
        <w:rPr>
          <w:rFonts w:cstheme="minorHAnsi"/>
        </w:rPr>
      </w:pPr>
      <w:r w:rsidRPr="00177688">
        <w:rPr>
          <w:rFonts w:cstheme="minorHAnsi"/>
        </w:rPr>
        <w:t>Describe how data were used to inform the intervention implemented.</w:t>
      </w:r>
    </w:p>
    <w:p w:rsidR="00844A89" w:rsidRPr="00177688" w:rsidP="00967016" w14:paraId="4DDFF456" w14:textId="77777777">
      <w:pPr>
        <w:pStyle w:val="ListParagraph"/>
        <w:numPr>
          <w:ilvl w:val="0"/>
          <w:numId w:val="26"/>
        </w:numPr>
        <w:rPr>
          <w:rFonts w:cstheme="minorHAnsi"/>
        </w:rPr>
      </w:pPr>
      <w:r w:rsidRPr="00177688">
        <w:rPr>
          <w:rFonts w:cstheme="minorHAnsi"/>
        </w:rPr>
        <w:t xml:space="preserve">WHERE and WHEN did the intervention take place? </w:t>
      </w:r>
    </w:p>
    <w:p w:rsidR="00844A89" w:rsidRPr="00177688" w:rsidP="00967016" w14:paraId="23AD6115" w14:textId="7C3E46AB">
      <w:pPr>
        <w:pStyle w:val="ListParagraph"/>
        <w:numPr>
          <w:ilvl w:val="0"/>
          <w:numId w:val="26"/>
        </w:numPr>
        <w:rPr>
          <w:rFonts w:cstheme="minorHAnsi"/>
        </w:rPr>
      </w:pPr>
      <w:r w:rsidRPr="00177688">
        <w:rPr>
          <w:rFonts w:cstheme="minorHAnsi"/>
        </w:rPr>
        <w:t xml:space="preserve">HOW did the intervention address the </w:t>
      </w:r>
      <w:r w:rsidR="009247A3">
        <w:rPr>
          <w:rFonts w:cstheme="minorHAnsi"/>
        </w:rPr>
        <w:t>c</w:t>
      </w:r>
      <w:r w:rsidRPr="00177688">
        <w:rPr>
          <w:rFonts w:cstheme="minorHAnsi"/>
        </w:rPr>
        <w:t xml:space="preserve">hallenge? </w:t>
      </w:r>
    </w:p>
    <w:p w:rsidR="00844A89" w:rsidRPr="00177688" w:rsidP="00967016" w14:paraId="4D72344D" w14:textId="77777777">
      <w:pPr>
        <w:pStyle w:val="ListParagraph"/>
        <w:numPr>
          <w:ilvl w:val="0"/>
          <w:numId w:val="26"/>
        </w:numPr>
        <w:rPr>
          <w:rFonts w:cstheme="minorHAnsi"/>
        </w:rPr>
      </w:pPr>
      <w:r w:rsidRPr="00177688">
        <w:rPr>
          <w:rFonts w:cstheme="minorHAnsi"/>
        </w:rPr>
        <w:t>WHO was involved, including major partners?</w:t>
      </w:r>
    </w:p>
    <w:p w:rsidR="00177688" w:rsidRPr="00177688" w:rsidP="00967016" w14:paraId="07C71F72" w14:textId="306263CD">
      <w:pPr>
        <w:pStyle w:val="ListParagraph"/>
        <w:numPr>
          <w:ilvl w:val="0"/>
          <w:numId w:val="26"/>
        </w:numPr>
        <w:rPr>
          <w:rFonts w:ascii="Calibri" w:eastAsia="Times New Roman" w:hAnsi="Calibri" w:cs="Calibri"/>
          <w:sz w:val="24"/>
          <w:szCs w:val="24"/>
        </w:rPr>
      </w:pPr>
      <w:r w:rsidRPr="00177688">
        <w:rPr>
          <w:rFonts w:cstheme="minorHAnsi"/>
        </w:rPr>
        <w:t xml:space="preserve">WHAT innovative approaches </w:t>
      </w:r>
      <w:r w:rsidR="00BC6C69">
        <w:rPr>
          <w:rFonts w:cstheme="minorHAnsi"/>
        </w:rPr>
        <w:t>were used</w:t>
      </w:r>
      <w:r w:rsidRPr="00177688">
        <w:rPr>
          <w:rFonts w:cstheme="minorHAnsi"/>
        </w:rPr>
        <w:t>?</w:t>
      </w:r>
    </w:p>
    <w:p w:rsidR="00FB0741" w:rsidP="00FB0741" w14:paraId="4BE4B353" w14:textId="77777777">
      <w:pPr>
        <w:rPr>
          <w:rFonts w:ascii="Calibri" w:eastAsia="Times New Roman" w:hAnsi="Calibri" w:cs="Calibri"/>
          <w:sz w:val="24"/>
          <w:szCs w:val="24"/>
        </w:rPr>
      </w:pPr>
    </w:p>
    <w:p w:rsidR="00FB0741" w:rsidRPr="00272173" w:rsidP="00FB0741" w14:paraId="1FC04B60" w14:textId="77777777">
      <w:pPr>
        <w:rPr>
          <w:rFonts w:cstheme="minorHAnsi"/>
          <w:b/>
          <w:bCs/>
        </w:rPr>
      </w:pPr>
      <w:r w:rsidRPr="00272173">
        <w:rPr>
          <w:rFonts w:cstheme="minorHAnsi"/>
          <w:b/>
          <w:bCs/>
        </w:rPr>
        <w:t xml:space="preserve">Results </w:t>
      </w:r>
    </w:p>
    <w:p w:rsidR="00FB0741" w:rsidP="00967016" w14:paraId="4235C99A" w14:textId="77777777">
      <w:pPr>
        <w:pStyle w:val="ListParagraph"/>
        <w:numPr>
          <w:ilvl w:val="0"/>
          <w:numId w:val="8"/>
        </w:numPr>
        <w:spacing w:after="120"/>
        <w:textAlignment w:val="baseline"/>
        <w:rPr>
          <w:rFonts w:ascii="Calibri" w:eastAsia="Times New Roman" w:hAnsi="Calibri" w:cs="Calibri"/>
          <w:sz w:val="24"/>
          <w:szCs w:val="24"/>
        </w:rPr>
      </w:pPr>
      <w:r w:rsidRPr="00FB0741">
        <w:rPr>
          <w:rFonts w:ascii="Calibri" w:eastAsia="Times New Roman" w:hAnsi="Calibri" w:cs="Calibri"/>
          <w:sz w:val="24"/>
          <w:szCs w:val="24"/>
        </w:rPr>
        <w:t xml:space="preserve">What happened </w:t>
      </w:r>
      <w:r w:rsidRPr="00FB0741">
        <w:rPr>
          <w:rFonts w:ascii="Calibri" w:eastAsia="Times New Roman" w:hAnsi="Calibri" w:cs="Calibri"/>
          <w:sz w:val="24"/>
          <w:szCs w:val="24"/>
        </w:rPr>
        <w:t>as a result of</w:t>
      </w:r>
      <w:r w:rsidRPr="00FB0741">
        <w:rPr>
          <w:rFonts w:ascii="Calibri" w:eastAsia="Times New Roman" w:hAnsi="Calibri" w:cs="Calibri"/>
          <w:sz w:val="24"/>
          <w:szCs w:val="24"/>
        </w:rPr>
        <w:t xml:space="preserve"> the work you did</w:t>
      </w:r>
    </w:p>
    <w:p w:rsidR="00FB0741" w:rsidP="00967016" w14:paraId="625DA8BF" w14:textId="77777777">
      <w:pPr>
        <w:pStyle w:val="ListParagraph"/>
        <w:numPr>
          <w:ilvl w:val="0"/>
          <w:numId w:val="8"/>
        </w:numPr>
        <w:spacing w:after="120"/>
        <w:textAlignment w:val="baseline"/>
        <w:rPr>
          <w:rFonts w:ascii="Calibri" w:eastAsia="Times New Roman" w:hAnsi="Calibri" w:cs="Calibri"/>
          <w:sz w:val="24"/>
          <w:szCs w:val="24"/>
        </w:rPr>
      </w:pPr>
      <w:r w:rsidRPr="00FB0741">
        <w:rPr>
          <w:rFonts w:ascii="Calibri" w:eastAsia="Times New Roman" w:hAnsi="Calibri" w:cs="Calibri"/>
          <w:sz w:val="24"/>
          <w:szCs w:val="24"/>
        </w:rPr>
        <w:t xml:space="preserve">Why </w:t>
      </w:r>
      <w:r w:rsidRPr="00FB0741">
        <w:rPr>
          <w:rFonts w:ascii="Calibri" w:eastAsia="Times New Roman" w:hAnsi="Calibri" w:cs="Calibri"/>
          <w:sz w:val="24"/>
          <w:szCs w:val="24"/>
        </w:rPr>
        <w:t>is</w:t>
      </w:r>
      <w:r w:rsidRPr="00FB0741">
        <w:rPr>
          <w:rFonts w:ascii="Calibri" w:eastAsia="Times New Roman" w:hAnsi="Calibri" w:cs="Calibri"/>
          <w:sz w:val="24"/>
          <w:szCs w:val="24"/>
        </w:rPr>
        <w:t xml:space="preserve"> that result important? (Describe the “so what?”)</w:t>
      </w:r>
    </w:p>
    <w:p w:rsidR="00A201B4" w:rsidRPr="005877F6" w:rsidP="00967016" w14:paraId="76DAAC99" w14:textId="182BBF27">
      <w:pPr>
        <w:pStyle w:val="ListParagraph"/>
        <w:numPr>
          <w:ilvl w:val="0"/>
          <w:numId w:val="8"/>
        </w:numPr>
        <w:spacing w:after="120"/>
        <w:textAlignment w:val="baseline"/>
        <w:rPr>
          <w:rFonts w:ascii="Calibri" w:eastAsia="Times New Roman" w:hAnsi="Calibri" w:cs="Calibri"/>
          <w:b/>
          <w:bCs/>
          <w:sz w:val="24"/>
          <w:szCs w:val="24"/>
        </w:rPr>
      </w:pPr>
      <w:r w:rsidRPr="00FB0741">
        <w:rPr>
          <w:rFonts w:ascii="Calibri" w:eastAsia="Times New Roman" w:hAnsi="Calibri" w:cs="Calibri"/>
          <w:sz w:val="24"/>
          <w:szCs w:val="24"/>
        </w:rPr>
        <w:t xml:space="preserve">What are short-term, intermediate, or long-term outcomes that demonstrate how the intervention had an impact (e.g., how many people were reached, what practices/behaviors changed, how much money was saved, if any policies were changed or developed, how was the </w:t>
      </w:r>
      <w:r w:rsidRPr="00FB0741" w:rsidR="00955647">
        <w:rPr>
          <w:rFonts w:ascii="Calibri" w:eastAsia="Times New Roman" w:hAnsi="Calibri" w:cs="Calibri"/>
          <w:sz w:val="24"/>
          <w:szCs w:val="24"/>
        </w:rPr>
        <w:t>c</w:t>
      </w:r>
      <w:r w:rsidRPr="00FB0741">
        <w:rPr>
          <w:rFonts w:ascii="Calibri" w:eastAsia="Times New Roman" w:hAnsi="Calibri" w:cs="Calibri"/>
          <w:sz w:val="24"/>
          <w:szCs w:val="24"/>
        </w:rPr>
        <w:t>hallenge addressed)? Please refer to your logic model and quantify your outcomes when possible.</w:t>
      </w:r>
    </w:p>
    <w:p w:rsidR="005877F6" w:rsidP="005877F6" w14:paraId="03851259" w14:textId="77777777">
      <w:pPr>
        <w:pStyle w:val="ListParagraph"/>
        <w:spacing w:after="120"/>
        <w:textAlignment w:val="baseline"/>
        <w:rPr>
          <w:rFonts w:ascii="Calibri" w:eastAsia="Times New Roman" w:hAnsi="Calibri" w:cs="Calibri"/>
          <w:b/>
          <w:bCs/>
          <w:sz w:val="24"/>
          <w:szCs w:val="24"/>
        </w:rPr>
      </w:pPr>
    </w:p>
    <w:p w:rsidR="00480A4D" w:rsidRPr="00480A4D" w:rsidP="00480A4D" w14:paraId="1706EC5E" w14:textId="77777777">
      <w:pPr>
        <w:spacing w:after="120"/>
        <w:ind w:left="1080"/>
        <w:textAlignment w:val="baseline"/>
        <w:rPr>
          <w:rFonts w:ascii="Calibri" w:eastAsia="Times New Roman" w:hAnsi="Calibri" w:cs="Calibri"/>
          <w:sz w:val="24"/>
          <w:szCs w:val="24"/>
        </w:rPr>
      </w:pPr>
    </w:p>
    <w:p w:rsidR="005E2170" w:rsidRPr="00E25E95" w:rsidP="005E2170" w14:paraId="65E108DF" w14:textId="3C057E92">
      <w:pPr>
        <w:spacing w:after="120" w:line="240" w:lineRule="auto"/>
        <w:textAlignment w:val="baseline"/>
        <w:rPr>
          <w:rStyle w:val="normaltextrun"/>
          <w:rFonts w:cstheme="minorHAnsi"/>
          <w:b/>
          <w:bCs/>
          <w:color w:val="4472C4" w:themeColor="accent1"/>
          <w:sz w:val="32"/>
          <w:szCs w:val="32"/>
          <w:shd w:val="clear" w:color="auto" w:fill="FFFFFF"/>
        </w:rPr>
      </w:pPr>
      <w:r w:rsidRPr="00E25E95">
        <w:rPr>
          <w:rStyle w:val="normaltextrun"/>
          <w:rFonts w:cstheme="minorHAnsi"/>
          <w:b/>
          <w:bCs/>
          <w:color w:val="4472C4" w:themeColor="accent1"/>
          <w:sz w:val="32"/>
          <w:szCs w:val="32"/>
          <w:shd w:val="clear" w:color="auto" w:fill="FFFFFF"/>
        </w:rPr>
        <w:t xml:space="preserve">List of Questions for </w:t>
      </w:r>
      <w:r w:rsidRPr="005E2170">
        <w:rPr>
          <w:rStyle w:val="normaltextrun"/>
          <w:rFonts w:cstheme="minorHAnsi"/>
          <w:b/>
          <w:bCs/>
          <w:color w:val="4472C4" w:themeColor="accent1"/>
          <w:sz w:val="32"/>
          <w:szCs w:val="32"/>
          <w:shd w:val="clear" w:color="auto" w:fill="FFFFFF"/>
        </w:rPr>
        <w:t>Strategy 6 (Prevention): Clinician/Health System Engagement and Health IT/PDMP Enhancement</w:t>
      </w:r>
    </w:p>
    <w:p w:rsidR="00844A89" w:rsidRPr="006A2C75" w:rsidP="00967016" w14:paraId="2658B39A" w14:textId="77777777">
      <w:pPr>
        <w:pStyle w:val="ListParagraph"/>
        <w:numPr>
          <w:ilvl w:val="0"/>
          <w:numId w:val="18"/>
        </w:numPr>
        <w:spacing w:after="120" w:line="240" w:lineRule="auto"/>
        <w:textAlignment w:val="baseline"/>
        <w:rPr>
          <w:rFonts w:ascii="Calibri" w:eastAsia="Times New Roman" w:hAnsi="Calibri" w:cs="Calibri"/>
          <w:vanish/>
          <w:sz w:val="24"/>
          <w:szCs w:val="24"/>
        </w:rPr>
      </w:pPr>
    </w:p>
    <w:p w:rsidR="00844A89" w:rsidRPr="006A2C75" w:rsidP="00967016" w14:paraId="33EEDBE9" w14:textId="77777777">
      <w:pPr>
        <w:pStyle w:val="ListParagraph"/>
        <w:numPr>
          <w:ilvl w:val="0"/>
          <w:numId w:val="18"/>
        </w:numPr>
        <w:spacing w:after="120" w:line="240" w:lineRule="auto"/>
        <w:textAlignment w:val="baseline"/>
        <w:rPr>
          <w:rFonts w:ascii="Calibri" w:eastAsia="Times New Roman" w:hAnsi="Calibri" w:cs="Calibri"/>
          <w:vanish/>
          <w:sz w:val="24"/>
          <w:szCs w:val="24"/>
        </w:rPr>
      </w:pPr>
    </w:p>
    <w:p w:rsidR="00844A89" w:rsidRPr="006A2C75" w:rsidP="00967016" w14:paraId="6D773FA0" w14:textId="77777777">
      <w:pPr>
        <w:pStyle w:val="ListParagraph"/>
        <w:numPr>
          <w:ilvl w:val="0"/>
          <w:numId w:val="18"/>
        </w:numPr>
        <w:spacing w:after="120" w:line="240" w:lineRule="auto"/>
        <w:textAlignment w:val="baseline"/>
        <w:rPr>
          <w:rFonts w:ascii="Calibri" w:eastAsia="Times New Roman" w:hAnsi="Calibri" w:cs="Calibri"/>
          <w:vanish/>
          <w:sz w:val="24"/>
          <w:szCs w:val="24"/>
        </w:rPr>
      </w:pPr>
    </w:p>
    <w:p w:rsidR="007D5549" w:rsidRPr="00DE5D4C" w:rsidP="007D5549" w14:paraId="062D7AA0"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sidRPr="00DE5D4C">
        <w:rPr>
          <w:rStyle w:val="normaltextrun"/>
          <w:rFonts w:cstheme="minorHAnsi"/>
          <w:b/>
          <w:bCs/>
          <w:i/>
          <w:iCs/>
          <w:color w:val="4472C4" w:themeColor="accent1"/>
          <w:sz w:val="32"/>
          <w:szCs w:val="32"/>
          <w:shd w:val="clear" w:color="auto" w:fill="FFFFFF"/>
        </w:rPr>
        <w:t xml:space="preserve">Data </w:t>
      </w:r>
      <w:r>
        <w:rPr>
          <w:rStyle w:val="normaltextrun"/>
          <w:rFonts w:cstheme="minorHAnsi"/>
          <w:b/>
          <w:bCs/>
          <w:i/>
          <w:iCs/>
          <w:color w:val="4472C4" w:themeColor="accent1"/>
          <w:sz w:val="32"/>
          <w:szCs w:val="32"/>
          <w:shd w:val="clear" w:color="auto" w:fill="FFFFFF"/>
        </w:rPr>
        <w:t>To Action</w:t>
      </w:r>
    </w:p>
    <w:p w:rsidR="00835C2B" w:rsidP="00835C2B" w14:paraId="4D56227D" w14:textId="77777777">
      <w:pPr>
        <w:pStyle w:val="ListParagraph"/>
        <w:spacing w:after="120" w:line="240" w:lineRule="auto"/>
        <w:ind w:left="360"/>
        <w:textAlignment w:val="baseline"/>
        <w:rPr>
          <w:rFonts w:ascii="Calibri" w:eastAsia="Times New Roman" w:hAnsi="Calibri" w:cs="Calibri"/>
          <w:sz w:val="24"/>
          <w:szCs w:val="24"/>
        </w:rPr>
      </w:pPr>
    </w:p>
    <w:p w:rsidR="007D5549" w:rsidP="00967016" w14:paraId="1A3AB644"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CE285D">
        <w:rPr>
          <w:rFonts w:ascii="Calibri" w:eastAsia="Times New Roman" w:hAnsi="Calibri" w:cs="Calibri"/>
          <w:sz w:val="24"/>
          <w:szCs w:val="24"/>
        </w:rPr>
        <w:t xml:space="preserve">How did implementation of interventions change </w:t>
      </w:r>
      <w:r w:rsidRPr="00CE285D">
        <w:rPr>
          <w:rFonts w:ascii="Calibri" w:eastAsia="Times New Roman" w:hAnsi="Calibri" w:cs="Calibri"/>
          <w:sz w:val="24"/>
          <w:szCs w:val="24"/>
        </w:rPr>
        <w:t>as a result of</w:t>
      </w:r>
      <w:r w:rsidRPr="00CE285D">
        <w:rPr>
          <w:rFonts w:ascii="Calibri" w:eastAsia="Times New Roman" w:hAnsi="Calibri" w:cs="Calibri"/>
          <w:sz w:val="24"/>
          <w:szCs w:val="24"/>
        </w:rPr>
        <w:t xml:space="preserve"> the use of these data? (Describe how these data were used to improve/adapt or re-prioritize the interventions selected within this strategy and to be responsive to changes in the drug overdose epidemic, including changing patterns in health disparities).</w:t>
      </w:r>
      <w:r w:rsidRPr="00E47A3D" w:rsidR="00E14F0A">
        <w:rPr>
          <w:rFonts w:ascii="Calibri" w:eastAsia="Times New Roman" w:hAnsi="Calibri" w:cs="Calibri"/>
          <w:sz w:val="24"/>
          <w:szCs w:val="24"/>
        </w:rPr>
        <w:t xml:space="preserve"> </w:t>
      </w:r>
    </w:p>
    <w:p w:rsidR="007D5549" w:rsidP="007D5549" w14:paraId="15E6AB87" w14:textId="77777777">
      <w:pPr>
        <w:pStyle w:val="ListParagraph"/>
        <w:spacing w:after="120" w:line="240" w:lineRule="auto"/>
        <w:ind w:left="1080"/>
        <w:textAlignment w:val="baseline"/>
        <w:rPr>
          <w:rFonts w:ascii="Calibri" w:eastAsia="Times New Roman" w:hAnsi="Calibri" w:cs="Calibri"/>
          <w:sz w:val="24"/>
          <w:szCs w:val="24"/>
        </w:rPr>
      </w:pPr>
    </w:p>
    <w:p w:rsidR="007D5549" w:rsidP="00967016" w14:paraId="47404AB9"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7D5549">
        <w:rPr>
          <w:rFonts w:ascii="Calibri" w:eastAsia="Times New Roman" w:hAnsi="Calibri" w:cs="Calibri"/>
          <w:sz w:val="24"/>
          <w:szCs w:val="24"/>
        </w:rPr>
        <w:t xml:space="preserve">What were the impacts or results from the implementation change? </w:t>
      </w:r>
    </w:p>
    <w:p w:rsidR="007D5549" w:rsidRPr="007D5549" w:rsidP="007D5549" w14:paraId="087F82FD" w14:textId="77777777">
      <w:pPr>
        <w:pStyle w:val="ListParagraph"/>
        <w:rPr>
          <w:rFonts w:ascii="Calibri" w:eastAsia="Times New Roman" w:hAnsi="Calibri" w:cs="Calibri"/>
          <w:sz w:val="24"/>
          <w:szCs w:val="24"/>
        </w:rPr>
      </w:pPr>
    </w:p>
    <w:p w:rsidR="007D5549" w:rsidP="00967016" w14:paraId="2F46AF7A"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7D5549">
        <w:rPr>
          <w:rFonts w:ascii="Calibri" w:eastAsia="Times New Roman" w:hAnsi="Calibri" w:cs="Calibri"/>
          <w:sz w:val="24"/>
          <w:szCs w:val="24"/>
        </w:rPr>
        <w:t>What additional data gaps, if any, did you identify?</w:t>
      </w:r>
      <w:r w:rsidRPr="007D5549" w:rsidR="00E14F0A">
        <w:rPr>
          <w:rFonts w:ascii="Calibri" w:eastAsia="Times New Roman" w:hAnsi="Calibri" w:cs="Calibri"/>
          <w:sz w:val="24"/>
          <w:szCs w:val="24"/>
        </w:rPr>
        <w:t xml:space="preserve"> </w:t>
      </w:r>
    </w:p>
    <w:p w:rsidR="007D5549" w:rsidRPr="007D5549" w:rsidP="007D5549" w14:paraId="45C6B9A8" w14:textId="77777777">
      <w:pPr>
        <w:pStyle w:val="ListParagraph"/>
        <w:rPr>
          <w:rFonts w:ascii="Calibri" w:eastAsia="Times New Roman" w:hAnsi="Calibri" w:cs="Calibri"/>
          <w:sz w:val="24"/>
          <w:szCs w:val="24"/>
        </w:rPr>
      </w:pPr>
    </w:p>
    <w:p w:rsidR="00E47A3D" w:rsidRPr="007D5549" w:rsidP="00967016" w14:paraId="19EB61EE" w14:textId="1CBA39C3">
      <w:pPr>
        <w:pStyle w:val="ListParagraph"/>
        <w:numPr>
          <w:ilvl w:val="0"/>
          <w:numId w:val="24"/>
        </w:numPr>
        <w:spacing w:after="120" w:line="240" w:lineRule="auto"/>
        <w:textAlignment w:val="baseline"/>
        <w:rPr>
          <w:rFonts w:ascii="Calibri" w:eastAsia="Times New Roman" w:hAnsi="Calibri" w:cs="Calibri"/>
          <w:sz w:val="24"/>
          <w:szCs w:val="24"/>
        </w:rPr>
      </w:pPr>
      <w:r w:rsidRPr="007D5549">
        <w:rPr>
          <w:rFonts w:ascii="Calibri" w:eastAsia="Times New Roman" w:hAnsi="Calibri" w:cs="Calibri"/>
          <w:sz w:val="24"/>
          <w:szCs w:val="24"/>
        </w:rPr>
        <w:t>Provide examples of how you used/shared near real-time data (e.g., ODMAP, syndromic) to inform rapid community responses to spikes in drug overdoses or dangerous drug supplies.</w:t>
      </w:r>
      <w:r w:rsidRPr="007D5549" w:rsidR="00151E80">
        <w:rPr>
          <w:rFonts w:ascii="Calibri" w:eastAsia="Times New Roman" w:hAnsi="Calibri" w:cs="Calibri"/>
          <w:sz w:val="24"/>
          <w:szCs w:val="24"/>
        </w:rPr>
        <w:t xml:space="preserve"> </w:t>
      </w:r>
    </w:p>
    <w:p w:rsidR="00844A89" w:rsidP="00844A89" w14:paraId="2E6CB7C0" w14:textId="77777777">
      <w:pPr>
        <w:spacing w:after="120" w:line="240" w:lineRule="auto"/>
        <w:textAlignment w:val="baseline"/>
        <w:rPr>
          <w:rFonts w:ascii="Calibri" w:eastAsia="Times New Roman" w:hAnsi="Calibri" w:cs="Calibri"/>
          <w:sz w:val="24"/>
          <w:szCs w:val="24"/>
        </w:rPr>
      </w:pPr>
    </w:p>
    <w:p w:rsidR="00E428E1" w:rsidRPr="008E20AB" w:rsidP="00E428E1" w14:paraId="4125F4E6"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Pr>
          <w:rStyle w:val="normaltextrun"/>
          <w:rFonts w:cstheme="minorHAnsi"/>
          <w:b/>
          <w:bCs/>
          <w:i/>
          <w:iCs/>
          <w:color w:val="4472C4" w:themeColor="accent1"/>
          <w:sz w:val="32"/>
          <w:szCs w:val="32"/>
          <w:shd w:val="clear" w:color="auto" w:fill="FFFFFF"/>
        </w:rPr>
        <w:t>Intervention Progress</w:t>
      </w:r>
    </w:p>
    <w:p w:rsidR="00E428E1" w:rsidRPr="00E82254" w:rsidP="00E428E1" w14:paraId="6830F145" w14:textId="77777777">
      <w:pPr>
        <w:spacing w:after="120" w:line="240" w:lineRule="auto"/>
        <w:textAlignment w:val="baseline"/>
        <w:rPr>
          <w:rFonts w:eastAsia="Times New Roman" w:cstheme="minorHAnsi"/>
          <w:b/>
          <w:bCs/>
        </w:rPr>
      </w:pPr>
      <w:r w:rsidRPr="00E82254">
        <w:rPr>
          <w:rFonts w:eastAsia="Times New Roman" w:cstheme="minorHAnsi"/>
          <w:b/>
          <w:bCs/>
        </w:rPr>
        <w:t>For each intervention:</w:t>
      </w:r>
    </w:p>
    <w:p w:rsidR="00153B37" w:rsidRPr="00153B37" w:rsidP="00967016" w14:paraId="1E11D640"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A03242">
        <w:rPr>
          <w:rFonts w:eastAsia="Times New Roman" w:cstheme="minorHAnsi"/>
          <w:sz w:val="24"/>
          <w:szCs w:val="24"/>
        </w:rPr>
        <w:t xml:space="preserve">Describe your progress to date for this intervention, including progress engaging your population of focus. Highlight any </w:t>
      </w:r>
      <w:r w:rsidRPr="00153B37">
        <w:rPr>
          <w:rFonts w:ascii="Calibri" w:eastAsia="Times New Roman" w:hAnsi="Calibri" w:cs="Calibri"/>
          <w:sz w:val="24"/>
          <w:szCs w:val="24"/>
        </w:rPr>
        <w:t>significant</w:t>
      </w:r>
      <w:r w:rsidRPr="00A03242">
        <w:rPr>
          <w:rFonts w:eastAsia="Times New Roman" w:cstheme="minorHAnsi"/>
          <w:sz w:val="24"/>
          <w:szCs w:val="24"/>
        </w:rPr>
        <w:t xml:space="preserve"> successes or challenges. Describe barriers and how you overcame them and any relevant facilitators</w:t>
      </w:r>
      <w:r>
        <w:rPr>
          <w:rFonts w:eastAsia="Times New Roman" w:cstheme="minorHAnsi"/>
          <w:sz w:val="24"/>
          <w:szCs w:val="24"/>
        </w:rPr>
        <w:t>.</w:t>
      </w:r>
    </w:p>
    <w:p w:rsidR="00153B37" w:rsidRPr="00153B37" w:rsidP="00153B37" w14:paraId="33BDC7EA" w14:textId="77777777">
      <w:pPr>
        <w:pStyle w:val="ListParagraph"/>
        <w:spacing w:after="120" w:line="240" w:lineRule="auto"/>
        <w:ind w:left="1080"/>
        <w:textAlignment w:val="baseline"/>
        <w:rPr>
          <w:rFonts w:ascii="Calibri" w:eastAsia="Times New Roman" w:hAnsi="Calibri" w:cs="Calibri"/>
          <w:sz w:val="24"/>
          <w:szCs w:val="24"/>
        </w:rPr>
      </w:pPr>
    </w:p>
    <w:p w:rsidR="00153B37" w:rsidRPr="00362BC6" w:rsidP="00967016" w14:paraId="72D9A7DC" w14:textId="03AD3432">
      <w:pPr>
        <w:pStyle w:val="ListParagraph"/>
        <w:numPr>
          <w:ilvl w:val="0"/>
          <w:numId w:val="24"/>
        </w:numPr>
        <w:spacing w:after="120" w:line="240" w:lineRule="auto"/>
        <w:textAlignment w:val="baseline"/>
        <w:rPr>
          <w:rFonts w:ascii="Calibri" w:eastAsia="Times New Roman" w:hAnsi="Calibri" w:cs="Calibri"/>
          <w:sz w:val="24"/>
          <w:szCs w:val="24"/>
        </w:rPr>
      </w:pPr>
      <w:r w:rsidRPr="00153B37">
        <w:rPr>
          <w:rFonts w:eastAsia="Times New Roman" w:cstheme="minorHAnsi"/>
          <w:sz w:val="24"/>
          <w:szCs w:val="24"/>
        </w:rPr>
        <w:t xml:space="preserve">Please list all relevant outputs/deliverables produced </w:t>
      </w:r>
      <w:r w:rsidRPr="00153B37">
        <w:rPr>
          <w:rFonts w:eastAsia="Times New Roman" w:cstheme="minorHAnsi"/>
          <w:sz w:val="24"/>
          <w:szCs w:val="24"/>
        </w:rPr>
        <w:t>as a result of</w:t>
      </w:r>
      <w:r w:rsidRPr="00153B37">
        <w:rPr>
          <w:rFonts w:eastAsia="Times New Roman" w:cstheme="minorHAnsi"/>
          <w:sz w:val="24"/>
          <w:szCs w:val="24"/>
        </w:rPr>
        <w:t xml:space="preserve"> this intervention.</w:t>
      </w:r>
      <w:r w:rsidR="001E353B">
        <w:rPr>
          <w:rFonts w:eastAsia="Times New Roman" w:cstheme="minorHAnsi"/>
          <w:sz w:val="24"/>
          <w:szCs w:val="24"/>
        </w:rPr>
        <w:t xml:space="preserve"> (select all that apply)</w:t>
      </w:r>
    </w:p>
    <w:p w:rsidR="00362BC6" w:rsidRPr="00804B35" w:rsidP="00967016" w14:paraId="517F70E1" w14:textId="77777777">
      <w:pPr>
        <w:numPr>
          <w:ilvl w:val="1"/>
          <w:numId w:val="24"/>
        </w:numPr>
        <w:spacing w:after="0" w:line="240" w:lineRule="auto"/>
        <w:textAlignment w:val="baseline"/>
        <w:rPr>
          <w:rFonts w:eastAsia="Times New Roman" w:cstheme="minorHAnsi"/>
          <w:color w:val="0070C0"/>
        </w:rPr>
      </w:pPr>
      <w:r w:rsidRPr="00804B35">
        <w:rPr>
          <w:rFonts w:eastAsia="Times New Roman" w:cstheme="minorHAnsi"/>
          <w:color w:val="0070C0"/>
        </w:rPr>
        <w:t>Abstracts</w:t>
      </w:r>
    </w:p>
    <w:p w:rsidR="00362BC6" w:rsidRPr="00804B35" w:rsidP="00967016" w14:paraId="47DC9B4F" w14:textId="2861CD93">
      <w:pPr>
        <w:numPr>
          <w:ilvl w:val="1"/>
          <w:numId w:val="24"/>
        </w:numPr>
        <w:spacing w:after="0" w:line="240" w:lineRule="auto"/>
        <w:textAlignment w:val="baseline"/>
        <w:rPr>
          <w:rFonts w:eastAsia="Times New Roman" w:cstheme="minorHAnsi"/>
          <w:color w:val="0070C0"/>
        </w:rPr>
      </w:pPr>
      <w:r w:rsidRPr="00804B35">
        <w:rPr>
          <w:rFonts w:eastAsia="Times New Roman" w:cstheme="minorHAnsi"/>
          <w:color w:val="0070C0"/>
        </w:rPr>
        <w:t>Dashboards</w:t>
      </w:r>
      <w:r w:rsidR="00D81A11">
        <w:rPr>
          <w:rFonts w:eastAsia="Times New Roman" w:cstheme="minorHAnsi"/>
          <w:color w:val="0070C0"/>
        </w:rPr>
        <w:t xml:space="preserve"> and data visualization products </w:t>
      </w:r>
    </w:p>
    <w:p w:rsidR="00362BC6" w:rsidP="00967016" w14:paraId="1CB0DB5F" w14:textId="2C7E9EF7">
      <w:pPr>
        <w:numPr>
          <w:ilvl w:val="1"/>
          <w:numId w:val="24"/>
        </w:numPr>
        <w:spacing w:after="0" w:line="240" w:lineRule="auto"/>
        <w:textAlignment w:val="baseline"/>
        <w:rPr>
          <w:rFonts w:eastAsia="Times New Roman" w:cstheme="minorHAnsi"/>
          <w:color w:val="0070C0"/>
        </w:rPr>
      </w:pPr>
      <w:r>
        <w:rPr>
          <w:rFonts w:eastAsia="Times New Roman" w:cstheme="minorHAnsi"/>
          <w:color w:val="0070C0"/>
        </w:rPr>
        <w:t xml:space="preserve">Digital content (e.g., </w:t>
      </w:r>
      <w:r w:rsidR="00776DF8">
        <w:rPr>
          <w:rFonts w:eastAsia="Times New Roman" w:cstheme="minorHAnsi"/>
          <w:color w:val="0070C0"/>
        </w:rPr>
        <w:t>websites, applications, TV spots, podcasts)</w:t>
      </w:r>
    </w:p>
    <w:p w:rsidR="00776DF8" w:rsidP="00967016" w14:paraId="79274045" w14:textId="71D987E8">
      <w:pPr>
        <w:numPr>
          <w:ilvl w:val="1"/>
          <w:numId w:val="24"/>
        </w:numPr>
        <w:spacing w:after="0" w:line="240" w:lineRule="auto"/>
        <w:textAlignment w:val="baseline"/>
        <w:rPr>
          <w:rFonts w:eastAsia="Times New Roman" w:cstheme="minorHAnsi"/>
          <w:color w:val="0070C0"/>
        </w:rPr>
      </w:pPr>
      <w:r w:rsidRPr="00804B35">
        <w:rPr>
          <w:rFonts w:eastAsia="Times New Roman" w:cstheme="minorHAnsi"/>
          <w:color w:val="0070C0"/>
        </w:rPr>
        <w:t>Presentations</w:t>
      </w:r>
    </w:p>
    <w:p w:rsidR="00F70686" w:rsidP="00967016" w14:paraId="450F6E5E" w14:textId="67D18461">
      <w:pPr>
        <w:numPr>
          <w:ilvl w:val="1"/>
          <w:numId w:val="24"/>
        </w:numPr>
        <w:spacing w:after="0" w:line="240" w:lineRule="auto"/>
        <w:textAlignment w:val="baseline"/>
        <w:rPr>
          <w:rFonts w:eastAsia="Times New Roman" w:cstheme="minorHAnsi"/>
          <w:color w:val="0070C0"/>
        </w:rPr>
      </w:pPr>
      <w:r>
        <w:rPr>
          <w:rFonts w:eastAsia="Times New Roman" w:cstheme="minorHAnsi"/>
          <w:color w:val="0070C0"/>
        </w:rPr>
        <w:t>Print media (e.g., pamphlets, flyers, billboards)</w:t>
      </w:r>
    </w:p>
    <w:p w:rsidR="00362BC6" w:rsidRPr="00804B35" w:rsidP="00967016" w14:paraId="5376E700" w14:textId="1EA89957">
      <w:pPr>
        <w:numPr>
          <w:ilvl w:val="1"/>
          <w:numId w:val="24"/>
        </w:numPr>
        <w:spacing w:after="0" w:line="240" w:lineRule="auto"/>
        <w:textAlignment w:val="baseline"/>
        <w:rPr>
          <w:rFonts w:eastAsia="Times New Roman" w:cstheme="minorHAnsi"/>
          <w:color w:val="0070C0"/>
        </w:rPr>
      </w:pPr>
      <w:r w:rsidRPr="00804B35">
        <w:rPr>
          <w:rFonts w:eastAsia="Times New Roman" w:cstheme="minorHAnsi"/>
          <w:color w:val="0070C0"/>
        </w:rPr>
        <w:t>Publications</w:t>
      </w:r>
    </w:p>
    <w:p w:rsidR="00362BC6" w:rsidRPr="00804B35" w:rsidP="00967016" w14:paraId="195972F0" w14:textId="77777777">
      <w:pPr>
        <w:numPr>
          <w:ilvl w:val="1"/>
          <w:numId w:val="24"/>
        </w:numPr>
        <w:spacing w:after="0" w:line="240" w:lineRule="auto"/>
        <w:textAlignment w:val="baseline"/>
        <w:rPr>
          <w:rFonts w:eastAsia="Times New Roman" w:cstheme="minorHAnsi"/>
          <w:color w:val="0070C0"/>
        </w:rPr>
      </w:pPr>
      <w:r w:rsidRPr="00804B35">
        <w:rPr>
          <w:rFonts w:eastAsia="Times New Roman" w:cstheme="minorHAnsi"/>
          <w:color w:val="0070C0"/>
        </w:rPr>
        <w:t>Toolkits</w:t>
      </w:r>
    </w:p>
    <w:p w:rsidR="00362BC6" w:rsidRPr="00804B35" w:rsidP="00967016" w14:paraId="329D04A2" w14:textId="77777777">
      <w:pPr>
        <w:numPr>
          <w:ilvl w:val="1"/>
          <w:numId w:val="24"/>
        </w:numPr>
        <w:spacing w:after="0" w:line="240" w:lineRule="auto"/>
        <w:textAlignment w:val="baseline"/>
        <w:rPr>
          <w:rFonts w:eastAsia="Times New Roman" w:cstheme="minorHAnsi"/>
          <w:color w:val="0070C0"/>
        </w:rPr>
      </w:pPr>
      <w:r w:rsidRPr="00804B35">
        <w:rPr>
          <w:rFonts w:eastAsia="Times New Roman" w:cstheme="minorHAnsi"/>
          <w:color w:val="0070C0"/>
        </w:rPr>
        <w:t>Training Materials</w:t>
      </w:r>
    </w:p>
    <w:p w:rsidR="00362BC6" w:rsidRPr="00804B35" w:rsidP="00967016" w14:paraId="4CC77EB3" w14:textId="77777777">
      <w:pPr>
        <w:numPr>
          <w:ilvl w:val="1"/>
          <w:numId w:val="24"/>
        </w:numPr>
        <w:spacing w:after="0" w:line="240" w:lineRule="auto"/>
        <w:textAlignment w:val="baseline"/>
        <w:rPr>
          <w:rFonts w:eastAsia="Times New Roman" w:cstheme="minorHAnsi"/>
          <w:color w:val="0070C0"/>
        </w:rPr>
      </w:pPr>
      <w:r w:rsidRPr="00804B35">
        <w:rPr>
          <w:rFonts w:eastAsia="Times New Roman" w:cstheme="minorHAnsi"/>
          <w:color w:val="0070C0"/>
        </w:rPr>
        <w:t>Other</w:t>
      </w:r>
    </w:p>
    <w:p w:rsidR="00153B37" w:rsidRPr="001F7186" w:rsidP="00EA179F" w14:paraId="5D9103A2" w14:textId="4EE6331B">
      <w:pPr>
        <w:pStyle w:val="ListParagraph"/>
        <w:spacing w:after="120" w:line="240" w:lineRule="auto"/>
        <w:ind w:left="1080"/>
        <w:textAlignment w:val="baseline"/>
        <w:rPr>
          <w:rFonts w:ascii="Calibri" w:eastAsia="Times New Roman" w:hAnsi="Calibri" w:cs="Calibri"/>
          <w:sz w:val="24"/>
          <w:szCs w:val="24"/>
        </w:rPr>
      </w:pPr>
      <w:r>
        <w:rPr>
          <w:rFonts w:eastAsia="Times New Roman" w:cstheme="minorHAnsi"/>
          <w:sz w:val="24"/>
          <w:szCs w:val="24"/>
        </w:rPr>
        <w:t>Provide a title and brief description (including link if available) for all the outputs listed.</w:t>
      </w:r>
    </w:p>
    <w:p w:rsidR="001F7186" w:rsidP="001F7186" w14:paraId="41AF8F8E" w14:textId="77777777">
      <w:pPr>
        <w:pStyle w:val="ListParagraph"/>
        <w:spacing w:after="120" w:line="240" w:lineRule="auto"/>
        <w:ind w:left="1080"/>
        <w:textAlignment w:val="baseline"/>
        <w:rPr>
          <w:rFonts w:ascii="Calibri" w:eastAsia="Times New Roman" w:hAnsi="Calibri" w:cs="Calibri"/>
          <w:sz w:val="24"/>
          <w:szCs w:val="24"/>
        </w:rPr>
      </w:pPr>
    </w:p>
    <w:p w:rsidR="001F7186" w:rsidRPr="001F7186" w:rsidP="00967016" w14:paraId="26697ADB" w14:textId="7164C391">
      <w:pPr>
        <w:pStyle w:val="ListParagraph"/>
        <w:numPr>
          <w:ilvl w:val="0"/>
          <w:numId w:val="24"/>
        </w:numPr>
        <w:spacing w:after="120" w:line="240" w:lineRule="auto"/>
        <w:textAlignment w:val="baseline"/>
        <w:rPr>
          <w:rFonts w:ascii="Calibri" w:eastAsia="Times New Roman" w:hAnsi="Calibri" w:cs="Calibri"/>
          <w:sz w:val="24"/>
          <w:szCs w:val="24"/>
        </w:rPr>
      </w:pPr>
      <w:r w:rsidRPr="001F7186">
        <w:rPr>
          <w:rFonts w:ascii="Calibri" w:eastAsia="Times New Roman" w:hAnsi="Calibri" w:cs="Calibri"/>
          <w:sz w:val="24"/>
          <w:szCs w:val="24"/>
        </w:rPr>
        <w:t>Do you plan to continue with this intervention in the next program year?</w:t>
      </w:r>
    </w:p>
    <w:p w:rsidR="001F7186" w:rsidRPr="001F7186" w:rsidP="001F7186" w14:paraId="7592F471" w14:textId="77777777">
      <w:pPr>
        <w:spacing w:after="120" w:line="240" w:lineRule="auto"/>
        <w:textAlignment w:val="baseline"/>
        <w:rPr>
          <w:rFonts w:ascii="Calibri" w:eastAsia="Times New Roman" w:hAnsi="Calibri" w:cs="Calibri"/>
          <w:sz w:val="24"/>
          <w:szCs w:val="24"/>
        </w:rPr>
      </w:pPr>
    </w:p>
    <w:p w:rsidR="00626829" w:rsidRPr="00D001A0" w:rsidP="00626829" w14:paraId="2F2DE25F"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Pr>
          <w:rStyle w:val="normaltextrun"/>
          <w:rFonts w:cstheme="minorHAnsi"/>
          <w:b/>
          <w:bCs/>
          <w:i/>
          <w:iCs/>
          <w:color w:val="4472C4" w:themeColor="accent1"/>
          <w:sz w:val="32"/>
          <w:szCs w:val="32"/>
          <w:shd w:val="clear" w:color="auto" w:fill="FFFFFF"/>
        </w:rPr>
        <w:t>Step-Level</w:t>
      </w:r>
      <w:r w:rsidRPr="00D001A0">
        <w:rPr>
          <w:rStyle w:val="normaltextrun"/>
          <w:rFonts w:cstheme="minorHAnsi"/>
          <w:b/>
          <w:bCs/>
          <w:i/>
          <w:iCs/>
          <w:color w:val="4472C4" w:themeColor="accent1"/>
          <w:sz w:val="32"/>
          <w:szCs w:val="32"/>
          <w:shd w:val="clear" w:color="auto" w:fill="FFFFFF"/>
        </w:rPr>
        <w:t xml:space="preserve"> </w:t>
      </w:r>
      <w:r>
        <w:rPr>
          <w:rStyle w:val="normaltextrun"/>
          <w:rFonts w:cstheme="minorHAnsi"/>
          <w:b/>
          <w:bCs/>
          <w:i/>
          <w:iCs/>
          <w:color w:val="4472C4" w:themeColor="accent1"/>
          <w:sz w:val="32"/>
          <w:szCs w:val="32"/>
          <w:shd w:val="clear" w:color="auto" w:fill="FFFFFF"/>
        </w:rPr>
        <w:t>Progress</w:t>
      </w:r>
    </w:p>
    <w:p w:rsidR="00626829" w:rsidRPr="00A33E11" w:rsidP="00967016" w14:paraId="0E522A5C" w14:textId="77777777">
      <w:pPr>
        <w:pStyle w:val="ListParagraph"/>
        <w:numPr>
          <w:ilvl w:val="0"/>
          <w:numId w:val="24"/>
        </w:numPr>
        <w:spacing w:after="120" w:line="240" w:lineRule="auto"/>
        <w:textAlignment w:val="baseline"/>
        <w:rPr>
          <w:rFonts w:eastAsia="Times New Roman" w:cstheme="minorHAnsi"/>
        </w:rPr>
      </w:pPr>
      <w:r w:rsidRPr="00A33E11">
        <w:rPr>
          <w:rFonts w:eastAsia="Times New Roman" w:cstheme="minorHAnsi"/>
        </w:rPr>
        <w:t xml:space="preserve">Indicate your completion status for this step. </w:t>
      </w:r>
      <w:r w:rsidRPr="0014156D">
        <w:rPr>
          <w:rFonts w:eastAsia="Times New Roman" w:cstheme="minorHAnsi"/>
          <w:i/>
          <w:iCs/>
        </w:rPr>
        <w:t>(Already Completed, On Schedule, Delayed, Discontinued)</w:t>
      </w:r>
    </w:p>
    <w:p w:rsidR="00626829" w:rsidRPr="009B5082" w:rsidP="00626829" w14:paraId="012FC8B8" w14:textId="32F9C479">
      <w:pPr>
        <w:numPr>
          <w:ilvl w:val="1"/>
          <w:numId w:val="1"/>
        </w:numPr>
        <w:spacing w:after="0" w:line="240" w:lineRule="auto"/>
        <w:textAlignment w:val="baseline"/>
        <w:rPr>
          <w:rFonts w:eastAsia="Times New Roman" w:cstheme="minorHAnsi"/>
        </w:rPr>
      </w:pPr>
      <w:r w:rsidRPr="009B5082">
        <w:rPr>
          <w:rFonts w:eastAsia="Times New Roman" w:cstheme="minorHAnsi"/>
        </w:rPr>
        <w:t xml:space="preserve">Why was this step not completed (Only answer </w:t>
      </w:r>
      <w:r w:rsidR="0049518A">
        <w:rPr>
          <w:rFonts w:eastAsia="Times New Roman" w:cstheme="minorHAnsi"/>
        </w:rPr>
        <w:t xml:space="preserve">if </w:t>
      </w:r>
      <w:r w:rsidRPr="009B5082">
        <w:rPr>
          <w:rFonts w:eastAsia="Times New Roman" w:cstheme="minorHAnsi"/>
        </w:rPr>
        <w:t xml:space="preserve">completion status is not “Already Completed” or “On Schedule”). </w:t>
      </w:r>
    </w:p>
    <w:p w:rsidR="00626829" w:rsidRPr="009B5082" w:rsidP="00626829" w14:paraId="2133DE49" w14:textId="37101030">
      <w:pPr>
        <w:numPr>
          <w:ilvl w:val="1"/>
          <w:numId w:val="1"/>
        </w:numPr>
        <w:spacing w:after="0" w:line="240" w:lineRule="auto"/>
        <w:textAlignment w:val="baseline"/>
        <w:rPr>
          <w:rFonts w:eastAsia="Times New Roman" w:cstheme="minorHAnsi"/>
        </w:rPr>
      </w:pPr>
      <w:r w:rsidRPr="009B5082">
        <w:rPr>
          <w:rFonts w:eastAsia="Times New Roman" w:cstheme="minorHAnsi"/>
        </w:rPr>
        <w:t xml:space="preserve">What are your plans for completion (Only answer if completion status is not “Already Completed” or “Discontinued”). </w:t>
      </w:r>
    </w:p>
    <w:p w:rsidR="00626829" w:rsidRPr="009B5082" w:rsidP="00626829" w14:paraId="5DE36D23" w14:textId="0BEEB87B">
      <w:pPr>
        <w:numPr>
          <w:ilvl w:val="1"/>
          <w:numId w:val="1"/>
        </w:numPr>
        <w:spacing w:after="0" w:line="240" w:lineRule="auto"/>
        <w:textAlignment w:val="baseline"/>
        <w:rPr>
          <w:rFonts w:eastAsia="Times New Roman" w:cstheme="minorHAnsi"/>
        </w:rPr>
      </w:pPr>
      <w:r w:rsidRPr="009B5082">
        <w:rPr>
          <w:rFonts w:eastAsia="Times New Roman" w:cstheme="minorHAnsi"/>
        </w:rPr>
        <w:t xml:space="preserve">Anticipated completion date (Only answer if completion status is not “Already Completed” or “Discontinued”). </w:t>
      </w:r>
    </w:p>
    <w:p w:rsidR="00626829" w:rsidRPr="009B5082" w:rsidP="00626829" w14:paraId="78DEBC27" w14:textId="2DB9FDE6">
      <w:pPr>
        <w:numPr>
          <w:ilvl w:val="1"/>
          <w:numId w:val="1"/>
        </w:numPr>
        <w:spacing w:after="0" w:line="240" w:lineRule="auto"/>
        <w:textAlignment w:val="baseline"/>
        <w:rPr>
          <w:rFonts w:eastAsia="Times New Roman" w:cstheme="minorHAnsi"/>
        </w:rPr>
      </w:pPr>
      <w:r w:rsidRPr="009B5082">
        <w:rPr>
          <w:rFonts w:eastAsia="Times New Roman" w:cstheme="minorHAnsi"/>
        </w:rPr>
        <w:t xml:space="preserve">What are your plans to redirect funds budgeted for this step to another step or a different intervention? (Only answer </w:t>
      </w:r>
      <w:r w:rsidR="002C0397">
        <w:rPr>
          <w:rFonts w:eastAsia="Times New Roman" w:cstheme="minorHAnsi"/>
        </w:rPr>
        <w:t xml:space="preserve">completion status is </w:t>
      </w:r>
      <w:r w:rsidRPr="009B5082">
        <w:rPr>
          <w:rFonts w:eastAsia="Times New Roman" w:cstheme="minorHAnsi"/>
        </w:rPr>
        <w:t>“Discontinued”)</w:t>
      </w:r>
    </w:p>
    <w:p w:rsidR="007D0E5B" w:rsidP="00844A89" w14:paraId="66472370" w14:textId="77777777">
      <w:pPr>
        <w:rPr>
          <w:rStyle w:val="normaltextrun"/>
          <w:rFonts w:ascii="Calibri" w:hAnsi="Calibri" w:cs="Calibri"/>
          <w:i/>
          <w:iCs/>
          <w:sz w:val="32"/>
          <w:szCs w:val="32"/>
          <w:shd w:val="clear" w:color="auto" w:fill="FFFFFF"/>
        </w:rPr>
      </w:pPr>
    </w:p>
    <w:p w:rsidR="00BD2143" w:rsidP="00BD2143" w14:paraId="7646717A" w14:textId="77777777">
      <w:pPr>
        <w:spacing w:after="120" w:line="240" w:lineRule="auto"/>
        <w:textAlignment w:val="baseline"/>
        <w:rPr>
          <w:rStyle w:val="normaltextrun"/>
          <w:rFonts w:cstheme="minorHAnsi"/>
          <w:b/>
          <w:bCs/>
          <w:color w:val="4472C4" w:themeColor="accent1"/>
          <w:sz w:val="32"/>
          <w:szCs w:val="32"/>
          <w:shd w:val="clear" w:color="auto" w:fill="FFFFFF"/>
        </w:rPr>
      </w:pPr>
    </w:p>
    <w:p w:rsidR="00BD2143" w:rsidP="00BD2143" w14:paraId="56FF68B2" w14:textId="6E26E961">
      <w:pPr>
        <w:spacing w:after="120" w:line="240" w:lineRule="auto"/>
        <w:textAlignment w:val="baseline"/>
        <w:rPr>
          <w:rStyle w:val="normaltextrun"/>
          <w:rFonts w:ascii="Calibri" w:hAnsi="Calibri" w:cs="Calibri"/>
          <w:i/>
          <w:iCs/>
          <w:sz w:val="32"/>
          <w:szCs w:val="32"/>
          <w:shd w:val="clear" w:color="auto" w:fill="FFFFFF"/>
        </w:rPr>
      </w:pPr>
      <w:r w:rsidRPr="00E25E95">
        <w:rPr>
          <w:rStyle w:val="normaltextrun"/>
          <w:rFonts w:cstheme="minorHAnsi"/>
          <w:b/>
          <w:bCs/>
          <w:color w:val="4472C4" w:themeColor="accent1"/>
          <w:sz w:val="32"/>
          <w:szCs w:val="32"/>
          <w:shd w:val="clear" w:color="auto" w:fill="FFFFFF"/>
        </w:rPr>
        <w:t xml:space="preserve">List of Questions for </w:t>
      </w:r>
      <w:r w:rsidRPr="00BD2143">
        <w:rPr>
          <w:rStyle w:val="normaltextrun"/>
          <w:rFonts w:cstheme="minorHAnsi"/>
          <w:b/>
          <w:bCs/>
          <w:color w:val="4472C4" w:themeColor="accent1"/>
          <w:sz w:val="32"/>
          <w:szCs w:val="32"/>
          <w:shd w:val="clear" w:color="auto" w:fill="FFFFFF"/>
        </w:rPr>
        <w:t>Strategy 7 (Prevention): Public Safety Partnerships/Interventions</w:t>
      </w:r>
    </w:p>
    <w:p w:rsidR="008B3684" w:rsidRPr="00DE5D4C" w:rsidP="008B3684" w14:paraId="01272203"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sidRPr="00DE5D4C">
        <w:rPr>
          <w:rStyle w:val="normaltextrun"/>
          <w:rFonts w:cstheme="minorHAnsi"/>
          <w:b/>
          <w:bCs/>
          <w:i/>
          <w:iCs/>
          <w:color w:val="4472C4" w:themeColor="accent1"/>
          <w:sz w:val="32"/>
          <w:szCs w:val="32"/>
          <w:shd w:val="clear" w:color="auto" w:fill="FFFFFF"/>
        </w:rPr>
        <w:t xml:space="preserve">Data </w:t>
      </w:r>
      <w:r>
        <w:rPr>
          <w:rStyle w:val="normaltextrun"/>
          <w:rFonts w:cstheme="minorHAnsi"/>
          <w:b/>
          <w:bCs/>
          <w:i/>
          <w:iCs/>
          <w:color w:val="4472C4" w:themeColor="accent1"/>
          <w:sz w:val="32"/>
          <w:szCs w:val="32"/>
          <w:shd w:val="clear" w:color="auto" w:fill="FFFFFF"/>
        </w:rPr>
        <w:t>To Action</w:t>
      </w:r>
    </w:p>
    <w:p w:rsidR="008B3684" w:rsidP="008B3684" w14:paraId="55506C1C" w14:textId="77777777">
      <w:pPr>
        <w:pStyle w:val="ListParagraph"/>
        <w:spacing w:after="120" w:line="240" w:lineRule="auto"/>
        <w:ind w:left="360"/>
        <w:textAlignment w:val="baseline"/>
        <w:rPr>
          <w:rFonts w:ascii="Calibri" w:eastAsia="Times New Roman" w:hAnsi="Calibri" w:cs="Calibri"/>
          <w:sz w:val="24"/>
          <w:szCs w:val="24"/>
        </w:rPr>
      </w:pPr>
    </w:p>
    <w:p w:rsidR="008B3684" w:rsidP="00967016" w14:paraId="09504FA9"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CE285D">
        <w:rPr>
          <w:rFonts w:ascii="Calibri" w:eastAsia="Times New Roman" w:hAnsi="Calibri" w:cs="Calibri"/>
          <w:sz w:val="24"/>
          <w:szCs w:val="24"/>
        </w:rPr>
        <w:t xml:space="preserve">How did implementation of interventions change </w:t>
      </w:r>
      <w:r w:rsidRPr="00CE285D">
        <w:rPr>
          <w:rFonts w:ascii="Calibri" w:eastAsia="Times New Roman" w:hAnsi="Calibri" w:cs="Calibri"/>
          <w:sz w:val="24"/>
          <w:szCs w:val="24"/>
        </w:rPr>
        <w:t>as a result of</w:t>
      </w:r>
      <w:r w:rsidRPr="00CE285D">
        <w:rPr>
          <w:rFonts w:ascii="Calibri" w:eastAsia="Times New Roman" w:hAnsi="Calibri" w:cs="Calibri"/>
          <w:sz w:val="24"/>
          <w:szCs w:val="24"/>
        </w:rPr>
        <w:t xml:space="preserve"> the use of these data? (Describe how these data were used to improve/adapt or re-prioritize the interventions selected within this strategy and to be responsive to changes in the drug overdose epidemic, including changing patterns in health disparities).</w:t>
      </w:r>
      <w:r w:rsidRPr="00E47A3D">
        <w:rPr>
          <w:rFonts w:ascii="Calibri" w:eastAsia="Times New Roman" w:hAnsi="Calibri" w:cs="Calibri"/>
          <w:sz w:val="24"/>
          <w:szCs w:val="24"/>
        </w:rPr>
        <w:t xml:space="preserve"> </w:t>
      </w:r>
    </w:p>
    <w:p w:rsidR="008B3684" w:rsidP="008B3684" w14:paraId="690CAB08" w14:textId="77777777">
      <w:pPr>
        <w:pStyle w:val="ListParagraph"/>
        <w:spacing w:after="120" w:line="240" w:lineRule="auto"/>
        <w:ind w:left="1080"/>
        <w:textAlignment w:val="baseline"/>
        <w:rPr>
          <w:rFonts w:ascii="Calibri" w:eastAsia="Times New Roman" w:hAnsi="Calibri" w:cs="Calibri"/>
          <w:sz w:val="24"/>
          <w:szCs w:val="24"/>
        </w:rPr>
      </w:pPr>
    </w:p>
    <w:p w:rsidR="008B3684" w:rsidP="00967016" w14:paraId="260A4B4B"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7D5549">
        <w:rPr>
          <w:rFonts w:ascii="Calibri" w:eastAsia="Times New Roman" w:hAnsi="Calibri" w:cs="Calibri"/>
          <w:sz w:val="24"/>
          <w:szCs w:val="24"/>
        </w:rPr>
        <w:t xml:space="preserve">What were the impacts or results from the implementation change? </w:t>
      </w:r>
    </w:p>
    <w:p w:rsidR="008B3684" w:rsidRPr="007D5549" w:rsidP="008B3684" w14:paraId="73F7399C" w14:textId="77777777">
      <w:pPr>
        <w:pStyle w:val="ListParagraph"/>
        <w:rPr>
          <w:rFonts w:ascii="Calibri" w:eastAsia="Times New Roman" w:hAnsi="Calibri" w:cs="Calibri"/>
          <w:sz w:val="24"/>
          <w:szCs w:val="24"/>
        </w:rPr>
      </w:pPr>
    </w:p>
    <w:p w:rsidR="008B3684" w:rsidP="00967016" w14:paraId="6E6A0CCE"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7D5549">
        <w:rPr>
          <w:rFonts w:ascii="Calibri" w:eastAsia="Times New Roman" w:hAnsi="Calibri" w:cs="Calibri"/>
          <w:sz w:val="24"/>
          <w:szCs w:val="24"/>
        </w:rPr>
        <w:t xml:space="preserve">What additional data gaps, if any, did you identify? </w:t>
      </w:r>
    </w:p>
    <w:p w:rsidR="008B3684" w:rsidRPr="007D5549" w:rsidP="008B3684" w14:paraId="757A33D8" w14:textId="77777777">
      <w:pPr>
        <w:pStyle w:val="ListParagraph"/>
        <w:rPr>
          <w:rFonts w:ascii="Calibri" w:eastAsia="Times New Roman" w:hAnsi="Calibri" w:cs="Calibri"/>
          <w:sz w:val="24"/>
          <w:szCs w:val="24"/>
        </w:rPr>
      </w:pPr>
    </w:p>
    <w:p w:rsidR="008B3684" w:rsidRPr="007D5549" w:rsidP="00967016" w14:paraId="6C23CCCB"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7D5549">
        <w:rPr>
          <w:rFonts w:ascii="Calibri" w:eastAsia="Times New Roman" w:hAnsi="Calibri" w:cs="Calibri"/>
          <w:sz w:val="24"/>
          <w:szCs w:val="24"/>
        </w:rPr>
        <w:t xml:space="preserve">Provide examples of how you used/shared near real-time data (e.g., ODMAP, syndromic) to inform rapid community responses to spikes in drug overdoses or dangerous drug supplies. </w:t>
      </w:r>
    </w:p>
    <w:p w:rsidR="008B3684" w:rsidP="008B3684" w14:paraId="3474742B" w14:textId="77777777">
      <w:pPr>
        <w:spacing w:after="120" w:line="240" w:lineRule="auto"/>
        <w:textAlignment w:val="baseline"/>
        <w:rPr>
          <w:rFonts w:ascii="Calibri" w:eastAsia="Times New Roman" w:hAnsi="Calibri" w:cs="Calibri"/>
          <w:sz w:val="24"/>
          <w:szCs w:val="24"/>
        </w:rPr>
      </w:pPr>
    </w:p>
    <w:p w:rsidR="008B3684" w:rsidRPr="008E20AB" w:rsidP="008B3684" w14:paraId="7299692A"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Pr>
          <w:rStyle w:val="normaltextrun"/>
          <w:rFonts w:cstheme="minorHAnsi"/>
          <w:b/>
          <w:bCs/>
          <w:i/>
          <w:iCs/>
          <w:color w:val="4472C4" w:themeColor="accent1"/>
          <w:sz w:val="32"/>
          <w:szCs w:val="32"/>
          <w:shd w:val="clear" w:color="auto" w:fill="FFFFFF"/>
        </w:rPr>
        <w:t>Intervention Progress</w:t>
      </w:r>
    </w:p>
    <w:p w:rsidR="008B3684" w:rsidRPr="00E82254" w:rsidP="008B3684" w14:paraId="02645E68" w14:textId="77777777">
      <w:pPr>
        <w:spacing w:after="120" w:line="240" w:lineRule="auto"/>
        <w:textAlignment w:val="baseline"/>
        <w:rPr>
          <w:rFonts w:eastAsia="Times New Roman" w:cstheme="minorHAnsi"/>
          <w:b/>
          <w:bCs/>
        </w:rPr>
      </w:pPr>
      <w:r w:rsidRPr="00E82254">
        <w:rPr>
          <w:rFonts w:eastAsia="Times New Roman" w:cstheme="minorHAnsi"/>
          <w:b/>
          <w:bCs/>
        </w:rPr>
        <w:t>For each intervention:</w:t>
      </w:r>
    </w:p>
    <w:p w:rsidR="008B3684" w:rsidRPr="00153B37" w:rsidP="00967016" w14:paraId="5F866FDB"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A03242">
        <w:rPr>
          <w:rFonts w:eastAsia="Times New Roman" w:cstheme="minorHAnsi"/>
          <w:sz w:val="24"/>
          <w:szCs w:val="24"/>
        </w:rPr>
        <w:t xml:space="preserve">Describe your progress to date for this intervention, including progress engaging your population of focus. Highlight any </w:t>
      </w:r>
      <w:r w:rsidRPr="00153B37">
        <w:rPr>
          <w:rFonts w:ascii="Calibri" w:eastAsia="Times New Roman" w:hAnsi="Calibri" w:cs="Calibri"/>
          <w:sz w:val="24"/>
          <w:szCs w:val="24"/>
        </w:rPr>
        <w:t>significant</w:t>
      </w:r>
      <w:r w:rsidRPr="00A03242">
        <w:rPr>
          <w:rFonts w:eastAsia="Times New Roman" w:cstheme="minorHAnsi"/>
          <w:sz w:val="24"/>
          <w:szCs w:val="24"/>
        </w:rPr>
        <w:t xml:space="preserve"> successes or challenges. Describe barriers and how you overcame them and any relevant facilitators</w:t>
      </w:r>
      <w:r>
        <w:rPr>
          <w:rFonts w:eastAsia="Times New Roman" w:cstheme="minorHAnsi"/>
          <w:sz w:val="24"/>
          <w:szCs w:val="24"/>
        </w:rPr>
        <w:t>.</w:t>
      </w:r>
    </w:p>
    <w:p w:rsidR="008B3684" w:rsidRPr="00153B37" w:rsidP="008B3684" w14:paraId="437E079E" w14:textId="77777777">
      <w:pPr>
        <w:pStyle w:val="ListParagraph"/>
        <w:spacing w:after="120" w:line="240" w:lineRule="auto"/>
        <w:ind w:left="1080"/>
        <w:textAlignment w:val="baseline"/>
        <w:rPr>
          <w:rFonts w:ascii="Calibri" w:eastAsia="Times New Roman" w:hAnsi="Calibri" w:cs="Calibri"/>
          <w:sz w:val="24"/>
          <w:szCs w:val="24"/>
        </w:rPr>
      </w:pPr>
    </w:p>
    <w:p w:rsidR="008B3684" w:rsidRPr="00362BC6" w:rsidP="00967016" w14:paraId="54F707D2"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153B37">
        <w:rPr>
          <w:rFonts w:eastAsia="Times New Roman" w:cstheme="minorHAnsi"/>
          <w:sz w:val="24"/>
          <w:szCs w:val="24"/>
        </w:rPr>
        <w:t xml:space="preserve">Please list all relevant outputs/deliverables produced </w:t>
      </w:r>
      <w:r w:rsidRPr="00153B37">
        <w:rPr>
          <w:rFonts w:eastAsia="Times New Roman" w:cstheme="minorHAnsi"/>
          <w:sz w:val="24"/>
          <w:szCs w:val="24"/>
        </w:rPr>
        <w:t>as a result of</w:t>
      </w:r>
      <w:r w:rsidRPr="00153B37">
        <w:rPr>
          <w:rFonts w:eastAsia="Times New Roman" w:cstheme="minorHAnsi"/>
          <w:sz w:val="24"/>
          <w:szCs w:val="24"/>
        </w:rPr>
        <w:t xml:space="preserve"> this intervention.</w:t>
      </w:r>
      <w:r>
        <w:rPr>
          <w:rFonts w:eastAsia="Times New Roman" w:cstheme="minorHAnsi"/>
          <w:sz w:val="24"/>
          <w:szCs w:val="24"/>
        </w:rPr>
        <w:t xml:space="preserve"> (select all that apply)</w:t>
      </w:r>
    </w:p>
    <w:p w:rsidR="008B3684" w:rsidRPr="00804B35" w:rsidP="00967016" w14:paraId="23F3F1CF" w14:textId="77777777">
      <w:pPr>
        <w:numPr>
          <w:ilvl w:val="1"/>
          <w:numId w:val="24"/>
        </w:numPr>
        <w:spacing w:after="0" w:line="240" w:lineRule="auto"/>
        <w:textAlignment w:val="baseline"/>
        <w:rPr>
          <w:rFonts w:eastAsia="Times New Roman" w:cstheme="minorHAnsi"/>
          <w:color w:val="0070C0"/>
        </w:rPr>
      </w:pPr>
      <w:r w:rsidRPr="00804B35">
        <w:rPr>
          <w:rFonts w:eastAsia="Times New Roman" w:cstheme="minorHAnsi"/>
          <w:color w:val="0070C0"/>
        </w:rPr>
        <w:t>Abstracts</w:t>
      </w:r>
    </w:p>
    <w:p w:rsidR="008B3684" w:rsidRPr="00804B35" w:rsidP="00967016" w14:paraId="609068F7" w14:textId="77777777">
      <w:pPr>
        <w:numPr>
          <w:ilvl w:val="1"/>
          <w:numId w:val="24"/>
        </w:numPr>
        <w:spacing w:after="0" w:line="240" w:lineRule="auto"/>
        <w:textAlignment w:val="baseline"/>
        <w:rPr>
          <w:rFonts w:eastAsia="Times New Roman" w:cstheme="minorHAnsi"/>
          <w:color w:val="0070C0"/>
        </w:rPr>
      </w:pPr>
      <w:r w:rsidRPr="00804B35">
        <w:rPr>
          <w:rFonts w:eastAsia="Times New Roman" w:cstheme="minorHAnsi"/>
          <w:color w:val="0070C0"/>
        </w:rPr>
        <w:t>Dashboards</w:t>
      </w:r>
      <w:r>
        <w:rPr>
          <w:rFonts w:eastAsia="Times New Roman" w:cstheme="minorHAnsi"/>
          <w:color w:val="0070C0"/>
        </w:rPr>
        <w:t xml:space="preserve"> and data visualization products </w:t>
      </w:r>
    </w:p>
    <w:p w:rsidR="008B3684" w:rsidP="00967016" w14:paraId="1F17B29C" w14:textId="77777777">
      <w:pPr>
        <w:numPr>
          <w:ilvl w:val="1"/>
          <w:numId w:val="24"/>
        </w:numPr>
        <w:spacing w:after="0" w:line="240" w:lineRule="auto"/>
        <w:textAlignment w:val="baseline"/>
        <w:rPr>
          <w:rFonts w:eastAsia="Times New Roman" w:cstheme="minorHAnsi"/>
          <w:color w:val="0070C0"/>
        </w:rPr>
      </w:pPr>
      <w:r>
        <w:rPr>
          <w:rFonts w:eastAsia="Times New Roman" w:cstheme="minorHAnsi"/>
          <w:color w:val="0070C0"/>
        </w:rPr>
        <w:t>Digital content (e.g., websites, applications, TV spots, podcasts)</w:t>
      </w:r>
    </w:p>
    <w:p w:rsidR="008B3684" w:rsidP="00967016" w14:paraId="6B2BCD35" w14:textId="77777777">
      <w:pPr>
        <w:numPr>
          <w:ilvl w:val="1"/>
          <w:numId w:val="24"/>
        </w:numPr>
        <w:spacing w:after="0" w:line="240" w:lineRule="auto"/>
        <w:textAlignment w:val="baseline"/>
        <w:rPr>
          <w:rFonts w:eastAsia="Times New Roman" w:cstheme="minorHAnsi"/>
          <w:color w:val="0070C0"/>
        </w:rPr>
      </w:pPr>
      <w:r w:rsidRPr="00804B35">
        <w:rPr>
          <w:rFonts w:eastAsia="Times New Roman" w:cstheme="minorHAnsi"/>
          <w:color w:val="0070C0"/>
        </w:rPr>
        <w:t>Presentations</w:t>
      </w:r>
    </w:p>
    <w:p w:rsidR="008B3684" w:rsidP="00967016" w14:paraId="0A6C4F7C" w14:textId="77777777">
      <w:pPr>
        <w:numPr>
          <w:ilvl w:val="1"/>
          <w:numId w:val="24"/>
        </w:numPr>
        <w:spacing w:after="0" w:line="240" w:lineRule="auto"/>
        <w:textAlignment w:val="baseline"/>
        <w:rPr>
          <w:rFonts w:eastAsia="Times New Roman" w:cstheme="minorHAnsi"/>
          <w:color w:val="0070C0"/>
        </w:rPr>
      </w:pPr>
      <w:r>
        <w:rPr>
          <w:rFonts w:eastAsia="Times New Roman" w:cstheme="minorHAnsi"/>
          <w:color w:val="0070C0"/>
        </w:rPr>
        <w:t>Print media (e.g., pamphlets, flyers, billboards)</w:t>
      </w:r>
    </w:p>
    <w:p w:rsidR="008B3684" w:rsidRPr="00804B35" w:rsidP="00967016" w14:paraId="78320ACE" w14:textId="77777777">
      <w:pPr>
        <w:numPr>
          <w:ilvl w:val="1"/>
          <w:numId w:val="24"/>
        </w:numPr>
        <w:spacing w:after="0" w:line="240" w:lineRule="auto"/>
        <w:textAlignment w:val="baseline"/>
        <w:rPr>
          <w:rFonts w:eastAsia="Times New Roman" w:cstheme="minorHAnsi"/>
          <w:color w:val="0070C0"/>
        </w:rPr>
      </w:pPr>
      <w:r w:rsidRPr="00804B35">
        <w:rPr>
          <w:rFonts w:eastAsia="Times New Roman" w:cstheme="minorHAnsi"/>
          <w:color w:val="0070C0"/>
        </w:rPr>
        <w:t>Publications</w:t>
      </w:r>
    </w:p>
    <w:p w:rsidR="008B3684" w:rsidRPr="00804B35" w:rsidP="00967016" w14:paraId="32D57AF8" w14:textId="77777777">
      <w:pPr>
        <w:numPr>
          <w:ilvl w:val="1"/>
          <w:numId w:val="24"/>
        </w:numPr>
        <w:spacing w:after="0" w:line="240" w:lineRule="auto"/>
        <w:textAlignment w:val="baseline"/>
        <w:rPr>
          <w:rFonts w:eastAsia="Times New Roman" w:cstheme="minorHAnsi"/>
          <w:color w:val="0070C0"/>
        </w:rPr>
      </w:pPr>
      <w:r w:rsidRPr="00804B35">
        <w:rPr>
          <w:rFonts w:eastAsia="Times New Roman" w:cstheme="minorHAnsi"/>
          <w:color w:val="0070C0"/>
        </w:rPr>
        <w:t>Toolkits</w:t>
      </w:r>
    </w:p>
    <w:p w:rsidR="008B3684" w:rsidRPr="00804B35" w:rsidP="00967016" w14:paraId="42DB58EE" w14:textId="77777777">
      <w:pPr>
        <w:numPr>
          <w:ilvl w:val="1"/>
          <w:numId w:val="24"/>
        </w:numPr>
        <w:spacing w:after="0" w:line="240" w:lineRule="auto"/>
        <w:textAlignment w:val="baseline"/>
        <w:rPr>
          <w:rFonts w:eastAsia="Times New Roman" w:cstheme="minorHAnsi"/>
          <w:color w:val="0070C0"/>
        </w:rPr>
      </w:pPr>
      <w:r w:rsidRPr="00804B35">
        <w:rPr>
          <w:rFonts w:eastAsia="Times New Roman" w:cstheme="minorHAnsi"/>
          <w:color w:val="0070C0"/>
        </w:rPr>
        <w:t>Training Materials</w:t>
      </w:r>
    </w:p>
    <w:p w:rsidR="008B3684" w:rsidRPr="00804B35" w:rsidP="00967016" w14:paraId="73EF7E52" w14:textId="77777777">
      <w:pPr>
        <w:numPr>
          <w:ilvl w:val="1"/>
          <w:numId w:val="24"/>
        </w:numPr>
        <w:spacing w:after="0" w:line="240" w:lineRule="auto"/>
        <w:textAlignment w:val="baseline"/>
        <w:rPr>
          <w:rFonts w:eastAsia="Times New Roman" w:cstheme="minorHAnsi"/>
          <w:color w:val="0070C0"/>
        </w:rPr>
      </w:pPr>
      <w:r w:rsidRPr="00804B35">
        <w:rPr>
          <w:rFonts w:eastAsia="Times New Roman" w:cstheme="minorHAnsi"/>
          <w:color w:val="0070C0"/>
        </w:rPr>
        <w:t>Other</w:t>
      </w:r>
    </w:p>
    <w:p w:rsidR="008B3684" w:rsidRPr="001F7186" w:rsidP="00EA179F" w14:paraId="45CE0427" w14:textId="77777777">
      <w:pPr>
        <w:pStyle w:val="ListParagraph"/>
        <w:spacing w:after="120" w:line="240" w:lineRule="auto"/>
        <w:ind w:left="1080"/>
        <w:textAlignment w:val="baseline"/>
        <w:rPr>
          <w:rFonts w:ascii="Calibri" w:eastAsia="Times New Roman" w:hAnsi="Calibri" w:cs="Calibri"/>
          <w:sz w:val="24"/>
          <w:szCs w:val="24"/>
        </w:rPr>
      </w:pPr>
      <w:r>
        <w:rPr>
          <w:rFonts w:eastAsia="Times New Roman" w:cstheme="minorHAnsi"/>
          <w:sz w:val="24"/>
          <w:szCs w:val="24"/>
        </w:rPr>
        <w:t>Provide a title and brief description (including link if available) for all the outputs listed.</w:t>
      </w:r>
    </w:p>
    <w:p w:rsidR="008B3684" w:rsidP="008B3684" w14:paraId="0B822975" w14:textId="77777777">
      <w:pPr>
        <w:pStyle w:val="ListParagraph"/>
        <w:spacing w:after="120" w:line="240" w:lineRule="auto"/>
        <w:ind w:left="1080"/>
        <w:textAlignment w:val="baseline"/>
        <w:rPr>
          <w:rFonts w:ascii="Calibri" w:eastAsia="Times New Roman" w:hAnsi="Calibri" w:cs="Calibri"/>
          <w:sz w:val="24"/>
          <w:szCs w:val="24"/>
        </w:rPr>
      </w:pPr>
    </w:p>
    <w:p w:rsidR="008B3684" w:rsidRPr="001F7186" w:rsidP="00967016" w14:paraId="1B7D2674"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1F7186">
        <w:rPr>
          <w:rFonts w:ascii="Calibri" w:eastAsia="Times New Roman" w:hAnsi="Calibri" w:cs="Calibri"/>
          <w:sz w:val="24"/>
          <w:szCs w:val="24"/>
        </w:rPr>
        <w:t>Do you plan to continue with this intervention in the next program year?</w:t>
      </w:r>
    </w:p>
    <w:p w:rsidR="008B3684" w:rsidRPr="001F7186" w:rsidP="008B3684" w14:paraId="2B38E56B" w14:textId="77777777">
      <w:pPr>
        <w:spacing w:after="120" w:line="240" w:lineRule="auto"/>
        <w:textAlignment w:val="baseline"/>
        <w:rPr>
          <w:rFonts w:ascii="Calibri" w:eastAsia="Times New Roman" w:hAnsi="Calibri" w:cs="Calibri"/>
          <w:sz w:val="24"/>
          <w:szCs w:val="24"/>
        </w:rPr>
      </w:pPr>
    </w:p>
    <w:p w:rsidR="008B3684" w:rsidRPr="00D001A0" w:rsidP="008B3684" w14:paraId="40C5F2F7"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Pr>
          <w:rStyle w:val="normaltextrun"/>
          <w:rFonts w:cstheme="minorHAnsi"/>
          <w:b/>
          <w:bCs/>
          <w:i/>
          <w:iCs/>
          <w:color w:val="4472C4" w:themeColor="accent1"/>
          <w:sz w:val="32"/>
          <w:szCs w:val="32"/>
          <w:shd w:val="clear" w:color="auto" w:fill="FFFFFF"/>
        </w:rPr>
        <w:t>Step-Level</w:t>
      </w:r>
      <w:r w:rsidRPr="00D001A0">
        <w:rPr>
          <w:rStyle w:val="normaltextrun"/>
          <w:rFonts w:cstheme="minorHAnsi"/>
          <w:b/>
          <w:bCs/>
          <w:i/>
          <w:iCs/>
          <w:color w:val="4472C4" w:themeColor="accent1"/>
          <w:sz w:val="32"/>
          <w:szCs w:val="32"/>
          <w:shd w:val="clear" w:color="auto" w:fill="FFFFFF"/>
        </w:rPr>
        <w:t xml:space="preserve"> </w:t>
      </w:r>
      <w:r>
        <w:rPr>
          <w:rStyle w:val="normaltextrun"/>
          <w:rFonts w:cstheme="minorHAnsi"/>
          <w:b/>
          <w:bCs/>
          <w:i/>
          <w:iCs/>
          <w:color w:val="4472C4" w:themeColor="accent1"/>
          <w:sz w:val="32"/>
          <w:szCs w:val="32"/>
          <w:shd w:val="clear" w:color="auto" w:fill="FFFFFF"/>
        </w:rPr>
        <w:t>Progress</w:t>
      </w:r>
    </w:p>
    <w:p w:rsidR="008B3684" w:rsidRPr="00A33E11" w:rsidP="00967016" w14:paraId="0506D74F" w14:textId="77777777">
      <w:pPr>
        <w:pStyle w:val="ListParagraph"/>
        <w:numPr>
          <w:ilvl w:val="0"/>
          <w:numId w:val="24"/>
        </w:numPr>
        <w:spacing w:after="120" w:line="240" w:lineRule="auto"/>
        <w:textAlignment w:val="baseline"/>
        <w:rPr>
          <w:rFonts w:eastAsia="Times New Roman" w:cstheme="minorHAnsi"/>
        </w:rPr>
      </w:pPr>
      <w:r w:rsidRPr="00A33E11">
        <w:rPr>
          <w:rFonts w:eastAsia="Times New Roman" w:cstheme="minorHAnsi"/>
        </w:rPr>
        <w:t xml:space="preserve">Indicate your completion status for this step. </w:t>
      </w:r>
      <w:r w:rsidRPr="0014156D">
        <w:rPr>
          <w:rFonts w:eastAsia="Times New Roman" w:cstheme="minorHAnsi"/>
          <w:i/>
          <w:iCs/>
        </w:rPr>
        <w:t>(Already Completed, On Schedule, Delayed, Discontinued)</w:t>
      </w:r>
    </w:p>
    <w:p w:rsidR="008B3684" w:rsidRPr="009B5082" w:rsidP="008B3684" w14:paraId="727EA28D" w14:textId="77777777">
      <w:pPr>
        <w:numPr>
          <w:ilvl w:val="1"/>
          <w:numId w:val="1"/>
        </w:numPr>
        <w:spacing w:after="0" w:line="240" w:lineRule="auto"/>
        <w:textAlignment w:val="baseline"/>
        <w:rPr>
          <w:rFonts w:eastAsia="Times New Roman" w:cstheme="minorHAnsi"/>
        </w:rPr>
      </w:pPr>
      <w:r w:rsidRPr="009B5082">
        <w:rPr>
          <w:rFonts w:eastAsia="Times New Roman" w:cstheme="minorHAnsi"/>
        </w:rPr>
        <w:t xml:space="preserve">Why was this step not completed (Only answer </w:t>
      </w:r>
      <w:r>
        <w:rPr>
          <w:rFonts w:eastAsia="Times New Roman" w:cstheme="minorHAnsi"/>
        </w:rPr>
        <w:t xml:space="preserve">if </w:t>
      </w:r>
      <w:r w:rsidRPr="009B5082">
        <w:rPr>
          <w:rFonts w:eastAsia="Times New Roman" w:cstheme="minorHAnsi"/>
        </w:rPr>
        <w:t xml:space="preserve">completion status is not “Already Completed” or “On Schedule”). </w:t>
      </w:r>
    </w:p>
    <w:p w:rsidR="008B3684" w:rsidRPr="009B5082" w:rsidP="008B3684" w14:paraId="7F2EE58B" w14:textId="77777777">
      <w:pPr>
        <w:numPr>
          <w:ilvl w:val="1"/>
          <w:numId w:val="1"/>
        </w:numPr>
        <w:spacing w:after="0" w:line="240" w:lineRule="auto"/>
        <w:textAlignment w:val="baseline"/>
        <w:rPr>
          <w:rFonts w:eastAsia="Times New Roman" w:cstheme="minorHAnsi"/>
        </w:rPr>
      </w:pPr>
      <w:r w:rsidRPr="009B5082">
        <w:rPr>
          <w:rFonts w:eastAsia="Times New Roman" w:cstheme="minorHAnsi"/>
        </w:rPr>
        <w:t xml:space="preserve">What are your plans for completion (Only answer if completion status is not “Already Completed” or “Discontinued”). </w:t>
      </w:r>
    </w:p>
    <w:p w:rsidR="008B3684" w:rsidRPr="009B5082" w:rsidP="008B3684" w14:paraId="4528FC1C" w14:textId="77777777">
      <w:pPr>
        <w:numPr>
          <w:ilvl w:val="1"/>
          <w:numId w:val="1"/>
        </w:numPr>
        <w:spacing w:after="0" w:line="240" w:lineRule="auto"/>
        <w:textAlignment w:val="baseline"/>
        <w:rPr>
          <w:rFonts w:eastAsia="Times New Roman" w:cstheme="minorHAnsi"/>
        </w:rPr>
      </w:pPr>
      <w:r w:rsidRPr="009B5082">
        <w:rPr>
          <w:rFonts w:eastAsia="Times New Roman" w:cstheme="minorHAnsi"/>
        </w:rPr>
        <w:t xml:space="preserve">Anticipated completion date (Only answer if completion status is not “Already Completed” or “Discontinued”). </w:t>
      </w:r>
    </w:p>
    <w:p w:rsidR="008B3684" w:rsidRPr="009B5082" w:rsidP="008B3684" w14:paraId="505C8654" w14:textId="77777777">
      <w:pPr>
        <w:numPr>
          <w:ilvl w:val="1"/>
          <w:numId w:val="1"/>
        </w:numPr>
        <w:spacing w:after="0" w:line="240" w:lineRule="auto"/>
        <w:textAlignment w:val="baseline"/>
        <w:rPr>
          <w:rFonts w:eastAsia="Times New Roman" w:cstheme="minorHAnsi"/>
        </w:rPr>
      </w:pPr>
      <w:r w:rsidRPr="009B5082">
        <w:rPr>
          <w:rFonts w:eastAsia="Times New Roman" w:cstheme="minorHAnsi"/>
        </w:rPr>
        <w:t xml:space="preserve">What are your plans to redirect funds budgeted for this step to another step or a different intervention? (Only answer </w:t>
      </w:r>
      <w:r>
        <w:rPr>
          <w:rFonts w:eastAsia="Times New Roman" w:cstheme="minorHAnsi"/>
        </w:rPr>
        <w:t xml:space="preserve">completion status is </w:t>
      </w:r>
      <w:r w:rsidRPr="009B5082">
        <w:rPr>
          <w:rFonts w:eastAsia="Times New Roman" w:cstheme="minorHAnsi"/>
        </w:rPr>
        <w:t>“Discontinued”)</w:t>
      </w:r>
    </w:p>
    <w:p w:rsidR="00844A89" w:rsidP="00844A89" w14:paraId="4B5611A9" w14:textId="4CD6E920">
      <w:pPr>
        <w:spacing w:after="0" w:line="240" w:lineRule="auto"/>
        <w:textAlignment w:val="baseline"/>
        <w:rPr>
          <w:rFonts w:eastAsia="Times New Roman" w:cstheme="minorHAnsi"/>
          <w:color w:val="2F5496"/>
          <w:sz w:val="30"/>
          <w:szCs w:val="30"/>
        </w:rPr>
      </w:pPr>
    </w:p>
    <w:p w:rsidR="00BC3660" w:rsidRPr="003526E6" w:rsidP="00844A89" w14:paraId="6BBA5866" w14:textId="77777777">
      <w:pPr>
        <w:spacing w:after="0" w:line="240" w:lineRule="auto"/>
        <w:textAlignment w:val="baseline"/>
        <w:rPr>
          <w:rFonts w:eastAsia="Times New Roman" w:cstheme="minorHAnsi"/>
          <w:color w:val="2F5496"/>
          <w:sz w:val="30"/>
          <w:szCs w:val="30"/>
        </w:rPr>
      </w:pPr>
    </w:p>
    <w:p w:rsidR="000C3626" w:rsidP="000C3626" w14:paraId="0C343A5D" w14:textId="600985BA">
      <w:pPr>
        <w:spacing w:after="120" w:line="240" w:lineRule="auto"/>
        <w:textAlignment w:val="baseline"/>
        <w:rPr>
          <w:rStyle w:val="normaltextrun"/>
          <w:rFonts w:ascii="Calibri" w:hAnsi="Calibri" w:cs="Calibri"/>
          <w:i/>
          <w:iCs/>
          <w:sz w:val="32"/>
          <w:szCs w:val="32"/>
          <w:shd w:val="clear" w:color="auto" w:fill="FFFFFF"/>
        </w:rPr>
      </w:pPr>
      <w:r w:rsidRPr="00E25E95">
        <w:rPr>
          <w:rStyle w:val="normaltextrun"/>
          <w:rFonts w:cstheme="minorHAnsi"/>
          <w:b/>
          <w:bCs/>
          <w:color w:val="4472C4" w:themeColor="accent1"/>
          <w:sz w:val="32"/>
          <w:szCs w:val="32"/>
          <w:shd w:val="clear" w:color="auto" w:fill="FFFFFF"/>
        </w:rPr>
        <w:t xml:space="preserve">List of Questions for </w:t>
      </w:r>
      <w:r w:rsidRPr="000C3626">
        <w:rPr>
          <w:rStyle w:val="normaltextrun"/>
          <w:rFonts w:cstheme="minorHAnsi"/>
          <w:b/>
          <w:bCs/>
          <w:color w:val="4472C4" w:themeColor="accent1"/>
          <w:sz w:val="32"/>
          <w:szCs w:val="32"/>
          <w:shd w:val="clear" w:color="auto" w:fill="FFFFFF"/>
        </w:rPr>
        <w:t>Strategy 8 (Prevention): Harm Reduction</w:t>
      </w:r>
    </w:p>
    <w:p w:rsidR="00844A89" w:rsidRPr="00F5476F" w:rsidP="00967016" w14:paraId="03551AE1" w14:textId="77777777">
      <w:pPr>
        <w:pStyle w:val="ListParagraph"/>
        <w:numPr>
          <w:ilvl w:val="0"/>
          <w:numId w:val="9"/>
        </w:numPr>
        <w:spacing w:after="120" w:line="240" w:lineRule="auto"/>
        <w:textAlignment w:val="baseline"/>
        <w:rPr>
          <w:rFonts w:ascii="Calibri" w:eastAsia="Times New Roman" w:hAnsi="Calibri" w:cs="Calibri"/>
          <w:vanish/>
          <w:sz w:val="24"/>
          <w:szCs w:val="24"/>
        </w:rPr>
      </w:pPr>
    </w:p>
    <w:p w:rsidR="000C3626" w:rsidRPr="00DE5D4C" w:rsidP="000C3626" w14:paraId="265AB954"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sidRPr="00DE5D4C">
        <w:rPr>
          <w:rStyle w:val="normaltextrun"/>
          <w:rFonts w:cstheme="minorHAnsi"/>
          <w:b/>
          <w:bCs/>
          <w:i/>
          <w:iCs/>
          <w:color w:val="4472C4" w:themeColor="accent1"/>
          <w:sz w:val="32"/>
          <w:szCs w:val="32"/>
          <w:shd w:val="clear" w:color="auto" w:fill="FFFFFF"/>
        </w:rPr>
        <w:t xml:space="preserve">Data </w:t>
      </w:r>
      <w:r>
        <w:rPr>
          <w:rStyle w:val="normaltextrun"/>
          <w:rFonts w:cstheme="minorHAnsi"/>
          <w:b/>
          <w:bCs/>
          <w:i/>
          <w:iCs/>
          <w:color w:val="4472C4" w:themeColor="accent1"/>
          <w:sz w:val="32"/>
          <w:szCs w:val="32"/>
          <w:shd w:val="clear" w:color="auto" w:fill="FFFFFF"/>
        </w:rPr>
        <w:t>To Action</w:t>
      </w:r>
    </w:p>
    <w:p w:rsidR="000C3626" w:rsidP="000C3626" w14:paraId="01848417" w14:textId="77777777">
      <w:pPr>
        <w:pStyle w:val="ListParagraph"/>
        <w:spacing w:after="120" w:line="240" w:lineRule="auto"/>
        <w:ind w:left="360"/>
        <w:textAlignment w:val="baseline"/>
        <w:rPr>
          <w:rFonts w:ascii="Calibri" w:eastAsia="Times New Roman" w:hAnsi="Calibri" w:cs="Calibri"/>
          <w:sz w:val="24"/>
          <w:szCs w:val="24"/>
        </w:rPr>
      </w:pPr>
    </w:p>
    <w:p w:rsidR="000C3626" w:rsidP="00967016" w14:paraId="53CC1F26"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CE285D">
        <w:rPr>
          <w:rFonts w:ascii="Calibri" w:eastAsia="Times New Roman" w:hAnsi="Calibri" w:cs="Calibri"/>
          <w:sz w:val="24"/>
          <w:szCs w:val="24"/>
        </w:rPr>
        <w:t xml:space="preserve">How did implementation of interventions change </w:t>
      </w:r>
      <w:r w:rsidRPr="00CE285D">
        <w:rPr>
          <w:rFonts w:ascii="Calibri" w:eastAsia="Times New Roman" w:hAnsi="Calibri" w:cs="Calibri"/>
          <w:sz w:val="24"/>
          <w:szCs w:val="24"/>
        </w:rPr>
        <w:t>as a result of</w:t>
      </w:r>
      <w:r w:rsidRPr="00CE285D">
        <w:rPr>
          <w:rFonts w:ascii="Calibri" w:eastAsia="Times New Roman" w:hAnsi="Calibri" w:cs="Calibri"/>
          <w:sz w:val="24"/>
          <w:szCs w:val="24"/>
        </w:rPr>
        <w:t xml:space="preserve"> the use of these data? (Describe how these data were used to improve/adapt or re-prioritize the interventions selected within this strategy and to be responsive to changes in the drug overdose epidemic, including changing patterns in health disparities).</w:t>
      </w:r>
      <w:r w:rsidRPr="00E47A3D">
        <w:rPr>
          <w:rFonts w:ascii="Calibri" w:eastAsia="Times New Roman" w:hAnsi="Calibri" w:cs="Calibri"/>
          <w:sz w:val="24"/>
          <w:szCs w:val="24"/>
        </w:rPr>
        <w:t xml:space="preserve"> </w:t>
      </w:r>
    </w:p>
    <w:p w:rsidR="000C3626" w:rsidP="000C3626" w14:paraId="58D3E8DE" w14:textId="77777777">
      <w:pPr>
        <w:pStyle w:val="ListParagraph"/>
        <w:spacing w:after="120" w:line="240" w:lineRule="auto"/>
        <w:ind w:left="1080"/>
        <w:textAlignment w:val="baseline"/>
        <w:rPr>
          <w:rFonts w:ascii="Calibri" w:eastAsia="Times New Roman" w:hAnsi="Calibri" w:cs="Calibri"/>
          <w:sz w:val="24"/>
          <w:szCs w:val="24"/>
        </w:rPr>
      </w:pPr>
    </w:p>
    <w:p w:rsidR="000C3626" w:rsidP="00967016" w14:paraId="54997FD0"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7D5549">
        <w:rPr>
          <w:rFonts w:ascii="Calibri" w:eastAsia="Times New Roman" w:hAnsi="Calibri" w:cs="Calibri"/>
          <w:sz w:val="24"/>
          <w:szCs w:val="24"/>
        </w:rPr>
        <w:t xml:space="preserve">What were the impacts or results from the implementation change? </w:t>
      </w:r>
    </w:p>
    <w:p w:rsidR="000C3626" w:rsidRPr="007D5549" w:rsidP="000C3626" w14:paraId="1FC92F5F" w14:textId="77777777">
      <w:pPr>
        <w:pStyle w:val="ListParagraph"/>
        <w:rPr>
          <w:rFonts w:ascii="Calibri" w:eastAsia="Times New Roman" w:hAnsi="Calibri" w:cs="Calibri"/>
          <w:sz w:val="24"/>
          <w:szCs w:val="24"/>
        </w:rPr>
      </w:pPr>
    </w:p>
    <w:p w:rsidR="000C3626" w:rsidP="00967016" w14:paraId="042B1D11"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7D5549">
        <w:rPr>
          <w:rFonts w:ascii="Calibri" w:eastAsia="Times New Roman" w:hAnsi="Calibri" w:cs="Calibri"/>
          <w:sz w:val="24"/>
          <w:szCs w:val="24"/>
        </w:rPr>
        <w:t xml:space="preserve">What additional data gaps, if any, did you identify? </w:t>
      </w:r>
    </w:p>
    <w:p w:rsidR="000C3626" w:rsidRPr="007D5549" w:rsidP="000C3626" w14:paraId="0506C895" w14:textId="77777777">
      <w:pPr>
        <w:pStyle w:val="ListParagraph"/>
        <w:rPr>
          <w:rFonts w:ascii="Calibri" w:eastAsia="Times New Roman" w:hAnsi="Calibri" w:cs="Calibri"/>
          <w:sz w:val="24"/>
          <w:szCs w:val="24"/>
        </w:rPr>
      </w:pPr>
    </w:p>
    <w:p w:rsidR="000C3626" w:rsidRPr="007D5549" w:rsidP="00967016" w14:paraId="7049A077"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7D5549">
        <w:rPr>
          <w:rFonts w:ascii="Calibri" w:eastAsia="Times New Roman" w:hAnsi="Calibri" w:cs="Calibri"/>
          <w:sz w:val="24"/>
          <w:szCs w:val="24"/>
        </w:rPr>
        <w:t xml:space="preserve">Provide examples of how you used/shared near real-time data (e.g., ODMAP, syndromic) to inform rapid community responses to spikes in drug overdoses or dangerous drug supplies. </w:t>
      </w:r>
    </w:p>
    <w:p w:rsidR="000C3626" w:rsidP="000C3626" w14:paraId="539DF91A" w14:textId="77777777">
      <w:pPr>
        <w:spacing w:after="120" w:line="240" w:lineRule="auto"/>
        <w:textAlignment w:val="baseline"/>
        <w:rPr>
          <w:rFonts w:ascii="Calibri" w:eastAsia="Times New Roman" w:hAnsi="Calibri" w:cs="Calibri"/>
          <w:sz w:val="24"/>
          <w:szCs w:val="24"/>
        </w:rPr>
      </w:pPr>
    </w:p>
    <w:p w:rsidR="000C3626" w:rsidRPr="008E20AB" w:rsidP="000C3626" w14:paraId="6E6A4EA8"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Pr>
          <w:rStyle w:val="normaltextrun"/>
          <w:rFonts w:cstheme="minorHAnsi"/>
          <w:b/>
          <w:bCs/>
          <w:i/>
          <w:iCs/>
          <w:color w:val="4472C4" w:themeColor="accent1"/>
          <w:sz w:val="32"/>
          <w:szCs w:val="32"/>
          <w:shd w:val="clear" w:color="auto" w:fill="FFFFFF"/>
        </w:rPr>
        <w:t>Intervention Progress</w:t>
      </w:r>
    </w:p>
    <w:p w:rsidR="000C3626" w:rsidRPr="00E82254" w:rsidP="000C3626" w14:paraId="7F5878AA" w14:textId="77777777">
      <w:pPr>
        <w:spacing w:after="120" w:line="240" w:lineRule="auto"/>
        <w:textAlignment w:val="baseline"/>
        <w:rPr>
          <w:rFonts w:eastAsia="Times New Roman" w:cstheme="minorHAnsi"/>
          <w:b/>
          <w:bCs/>
        </w:rPr>
      </w:pPr>
      <w:r w:rsidRPr="00E82254">
        <w:rPr>
          <w:rFonts w:eastAsia="Times New Roman" w:cstheme="minorHAnsi"/>
          <w:b/>
          <w:bCs/>
        </w:rPr>
        <w:t>For each intervention:</w:t>
      </w:r>
    </w:p>
    <w:p w:rsidR="000C3626" w:rsidRPr="00153B37" w:rsidP="00967016" w14:paraId="001A18DC"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A03242">
        <w:rPr>
          <w:rFonts w:eastAsia="Times New Roman" w:cstheme="minorHAnsi"/>
          <w:sz w:val="24"/>
          <w:szCs w:val="24"/>
        </w:rPr>
        <w:t xml:space="preserve">Describe your progress to date for this intervention, including progress engaging your population of focus. Highlight any </w:t>
      </w:r>
      <w:r w:rsidRPr="00153B37">
        <w:rPr>
          <w:rFonts w:ascii="Calibri" w:eastAsia="Times New Roman" w:hAnsi="Calibri" w:cs="Calibri"/>
          <w:sz w:val="24"/>
          <w:szCs w:val="24"/>
        </w:rPr>
        <w:t>significant</w:t>
      </w:r>
      <w:r w:rsidRPr="00A03242">
        <w:rPr>
          <w:rFonts w:eastAsia="Times New Roman" w:cstheme="minorHAnsi"/>
          <w:sz w:val="24"/>
          <w:szCs w:val="24"/>
        </w:rPr>
        <w:t xml:space="preserve"> successes or challenges. Describe barriers and how you overcame them and any relevant facilitators</w:t>
      </w:r>
      <w:r>
        <w:rPr>
          <w:rFonts w:eastAsia="Times New Roman" w:cstheme="minorHAnsi"/>
          <w:sz w:val="24"/>
          <w:szCs w:val="24"/>
        </w:rPr>
        <w:t>.</w:t>
      </w:r>
    </w:p>
    <w:p w:rsidR="000C3626" w:rsidRPr="00153B37" w:rsidP="000C3626" w14:paraId="04385038" w14:textId="77777777">
      <w:pPr>
        <w:pStyle w:val="ListParagraph"/>
        <w:spacing w:after="120" w:line="240" w:lineRule="auto"/>
        <w:ind w:left="1080"/>
        <w:textAlignment w:val="baseline"/>
        <w:rPr>
          <w:rFonts w:ascii="Calibri" w:eastAsia="Times New Roman" w:hAnsi="Calibri" w:cs="Calibri"/>
          <w:sz w:val="24"/>
          <w:szCs w:val="24"/>
        </w:rPr>
      </w:pPr>
    </w:p>
    <w:p w:rsidR="000C3626" w:rsidRPr="00362BC6" w:rsidP="00967016" w14:paraId="7F6A32D5"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153B37">
        <w:rPr>
          <w:rFonts w:eastAsia="Times New Roman" w:cstheme="minorHAnsi"/>
          <w:sz w:val="24"/>
          <w:szCs w:val="24"/>
        </w:rPr>
        <w:t xml:space="preserve">Please list all relevant outputs/deliverables produced </w:t>
      </w:r>
      <w:r w:rsidRPr="00153B37">
        <w:rPr>
          <w:rFonts w:eastAsia="Times New Roman" w:cstheme="minorHAnsi"/>
          <w:sz w:val="24"/>
          <w:szCs w:val="24"/>
        </w:rPr>
        <w:t>as a result of</w:t>
      </w:r>
      <w:r w:rsidRPr="00153B37">
        <w:rPr>
          <w:rFonts w:eastAsia="Times New Roman" w:cstheme="minorHAnsi"/>
          <w:sz w:val="24"/>
          <w:szCs w:val="24"/>
        </w:rPr>
        <w:t xml:space="preserve"> this intervention.</w:t>
      </w:r>
      <w:r>
        <w:rPr>
          <w:rFonts w:eastAsia="Times New Roman" w:cstheme="minorHAnsi"/>
          <w:sz w:val="24"/>
          <w:szCs w:val="24"/>
        </w:rPr>
        <w:t xml:space="preserve"> (select all that apply)</w:t>
      </w:r>
    </w:p>
    <w:p w:rsidR="000C3626" w:rsidRPr="00804B35" w:rsidP="00967016" w14:paraId="282D1053" w14:textId="77777777">
      <w:pPr>
        <w:numPr>
          <w:ilvl w:val="1"/>
          <w:numId w:val="24"/>
        </w:numPr>
        <w:spacing w:after="0" w:line="240" w:lineRule="auto"/>
        <w:textAlignment w:val="baseline"/>
        <w:rPr>
          <w:rFonts w:eastAsia="Times New Roman" w:cstheme="minorHAnsi"/>
          <w:color w:val="0070C0"/>
        </w:rPr>
      </w:pPr>
      <w:r w:rsidRPr="00804B35">
        <w:rPr>
          <w:rFonts w:eastAsia="Times New Roman" w:cstheme="minorHAnsi"/>
          <w:color w:val="0070C0"/>
        </w:rPr>
        <w:t>Abstracts</w:t>
      </w:r>
    </w:p>
    <w:p w:rsidR="000C3626" w:rsidRPr="00804B35" w:rsidP="00967016" w14:paraId="63D805E9" w14:textId="77777777">
      <w:pPr>
        <w:numPr>
          <w:ilvl w:val="1"/>
          <w:numId w:val="24"/>
        </w:numPr>
        <w:spacing w:after="0" w:line="240" w:lineRule="auto"/>
        <w:textAlignment w:val="baseline"/>
        <w:rPr>
          <w:rFonts w:eastAsia="Times New Roman" w:cstheme="minorHAnsi"/>
          <w:color w:val="0070C0"/>
        </w:rPr>
      </w:pPr>
      <w:r w:rsidRPr="00804B35">
        <w:rPr>
          <w:rFonts w:eastAsia="Times New Roman" w:cstheme="minorHAnsi"/>
          <w:color w:val="0070C0"/>
        </w:rPr>
        <w:t>Dashboards</w:t>
      </w:r>
      <w:r>
        <w:rPr>
          <w:rFonts w:eastAsia="Times New Roman" w:cstheme="minorHAnsi"/>
          <w:color w:val="0070C0"/>
        </w:rPr>
        <w:t xml:space="preserve"> and data visualization products </w:t>
      </w:r>
    </w:p>
    <w:p w:rsidR="000C3626" w:rsidP="00967016" w14:paraId="7167999A" w14:textId="77777777">
      <w:pPr>
        <w:numPr>
          <w:ilvl w:val="1"/>
          <w:numId w:val="24"/>
        </w:numPr>
        <w:spacing w:after="0" w:line="240" w:lineRule="auto"/>
        <w:textAlignment w:val="baseline"/>
        <w:rPr>
          <w:rFonts w:eastAsia="Times New Roman" w:cstheme="minorHAnsi"/>
          <w:color w:val="0070C0"/>
        </w:rPr>
      </w:pPr>
      <w:r>
        <w:rPr>
          <w:rFonts w:eastAsia="Times New Roman" w:cstheme="minorHAnsi"/>
          <w:color w:val="0070C0"/>
        </w:rPr>
        <w:t>Digital content (e.g., websites, applications, TV spots, podcasts)</w:t>
      </w:r>
    </w:p>
    <w:p w:rsidR="000C3626" w:rsidP="00967016" w14:paraId="2E7CA09B" w14:textId="77777777">
      <w:pPr>
        <w:numPr>
          <w:ilvl w:val="1"/>
          <w:numId w:val="24"/>
        </w:numPr>
        <w:spacing w:after="0" w:line="240" w:lineRule="auto"/>
        <w:textAlignment w:val="baseline"/>
        <w:rPr>
          <w:rFonts w:eastAsia="Times New Roman" w:cstheme="minorHAnsi"/>
          <w:color w:val="0070C0"/>
        </w:rPr>
      </w:pPr>
      <w:r w:rsidRPr="00804B35">
        <w:rPr>
          <w:rFonts w:eastAsia="Times New Roman" w:cstheme="minorHAnsi"/>
          <w:color w:val="0070C0"/>
        </w:rPr>
        <w:t>Presentations</w:t>
      </w:r>
    </w:p>
    <w:p w:rsidR="000C3626" w:rsidP="00967016" w14:paraId="7E2A374B" w14:textId="77777777">
      <w:pPr>
        <w:numPr>
          <w:ilvl w:val="1"/>
          <w:numId w:val="24"/>
        </w:numPr>
        <w:spacing w:after="0" w:line="240" w:lineRule="auto"/>
        <w:textAlignment w:val="baseline"/>
        <w:rPr>
          <w:rFonts w:eastAsia="Times New Roman" w:cstheme="minorHAnsi"/>
          <w:color w:val="0070C0"/>
        </w:rPr>
      </w:pPr>
      <w:r>
        <w:rPr>
          <w:rFonts w:eastAsia="Times New Roman" w:cstheme="minorHAnsi"/>
          <w:color w:val="0070C0"/>
        </w:rPr>
        <w:t>Print media (e.g., pamphlets, flyers, billboards)</w:t>
      </w:r>
    </w:p>
    <w:p w:rsidR="000C3626" w:rsidRPr="00804B35" w:rsidP="00967016" w14:paraId="3498220C" w14:textId="77777777">
      <w:pPr>
        <w:numPr>
          <w:ilvl w:val="1"/>
          <w:numId w:val="24"/>
        </w:numPr>
        <w:spacing w:after="0" w:line="240" w:lineRule="auto"/>
        <w:textAlignment w:val="baseline"/>
        <w:rPr>
          <w:rFonts w:eastAsia="Times New Roman" w:cstheme="minorHAnsi"/>
          <w:color w:val="0070C0"/>
        </w:rPr>
      </w:pPr>
      <w:r w:rsidRPr="00804B35">
        <w:rPr>
          <w:rFonts w:eastAsia="Times New Roman" w:cstheme="minorHAnsi"/>
          <w:color w:val="0070C0"/>
        </w:rPr>
        <w:t>Publications</w:t>
      </w:r>
    </w:p>
    <w:p w:rsidR="000C3626" w:rsidRPr="00804B35" w:rsidP="00967016" w14:paraId="4B5EEC1E" w14:textId="77777777">
      <w:pPr>
        <w:numPr>
          <w:ilvl w:val="1"/>
          <w:numId w:val="24"/>
        </w:numPr>
        <w:spacing w:after="0" w:line="240" w:lineRule="auto"/>
        <w:textAlignment w:val="baseline"/>
        <w:rPr>
          <w:rFonts w:eastAsia="Times New Roman" w:cstheme="minorHAnsi"/>
          <w:color w:val="0070C0"/>
        </w:rPr>
      </w:pPr>
      <w:r w:rsidRPr="00804B35">
        <w:rPr>
          <w:rFonts w:eastAsia="Times New Roman" w:cstheme="minorHAnsi"/>
          <w:color w:val="0070C0"/>
        </w:rPr>
        <w:t>Toolkits</w:t>
      </w:r>
    </w:p>
    <w:p w:rsidR="000C3626" w:rsidRPr="00804B35" w:rsidP="00967016" w14:paraId="139518DD" w14:textId="77777777">
      <w:pPr>
        <w:numPr>
          <w:ilvl w:val="1"/>
          <w:numId w:val="24"/>
        </w:numPr>
        <w:spacing w:after="0" w:line="240" w:lineRule="auto"/>
        <w:textAlignment w:val="baseline"/>
        <w:rPr>
          <w:rFonts w:eastAsia="Times New Roman" w:cstheme="minorHAnsi"/>
          <w:color w:val="0070C0"/>
        </w:rPr>
      </w:pPr>
      <w:r w:rsidRPr="00804B35">
        <w:rPr>
          <w:rFonts w:eastAsia="Times New Roman" w:cstheme="minorHAnsi"/>
          <w:color w:val="0070C0"/>
        </w:rPr>
        <w:t>Training Materials</w:t>
      </w:r>
    </w:p>
    <w:p w:rsidR="000C3626" w:rsidRPr="00804B35" w:rsidP="00967016" w14:paraId="59E78138" w14:textId="77777777">
      <w:pPr>
        <w:numPr>
          <w:ilvl w:val="1"/>
          <w:numId w:val="24"/>
        </w:numPr>
        <w:spacing w:after="0" w:line="240" w:lineRule="auto"/>
        <w:textAlignment w:val="baseline"/>
        <w:rPr>
          <w:rFonts w:eastAsia="Times New Roman" w:cstheme="minorHAnsi"/>
          <w:color w:val="0070C0"/>
        </w:rPr>
      </w:pPr>
      <w:r w:rsidRPr="00804B35">
        <w:rPr>
          <w:rFonts w:eastAsia="Times New Roman" w:cstheme="minorHAnsi"/>
          <w:color w:val="0070C0"/>
        </w:rPr>
        <w:t>Other</w:t>
      </w:r>
    </w:p>
    <w:p w:rsidR="000C3626" w:rsidRPr="001F7186" w:rsidP="00EA179F" w14:paraId="21551E42" w14:textId="77777777">
      <w:pPr>
        <w:pStyle w:val="ListParagraph"/>
        <w:spacing w:after="120" w:line="240" w:lineRule="auto"/>
        <w:ind w:left="1080"/>
        <w:textAlignment w:val="baseline"/>
        <w:rPr>
          <w:rFonts w:ascii="Calibri" w:eastAsia="Times New Roman" w:hAnsi="Calibri" w:cs="Calibri"/>
          <w:sz w:val="24"/>
          <w:szCs w:val="24"/>
        </w:rPr>
      </w:pPr>
      <w:r>
        <w:rPr>
          <w:rFonts w:eastAsia="Times New Roman" w:cstheme="minorHAnsi"/>
          <w:sz w:val="24"/>
          <w:szCs w:val="24"/>
        </w:rPr>
        <w:t>Provide a title and brief description (including link if available) for all the outputs listed.</w:t>
      </w:r>
    </w:p>
    <w:p w:rsidR="000C3626" w:rsidP="000C3626" w14:paraId="59768671" w14:textId="77777777">
      <w:pPr>
        <w:pStyle w:val="ListParagraph"/>
        <w:spacing w:after="120" w:line="240" w:lineRule="auto"/>
        <w:ind w:left="1080"/>
        <w:textAlignment w:val="baseline"/>
        <w:rPr>
          <w:rFonts w:ascii="Calibri" w:eastAsia="Times New Roman" w:hAnsi="Calibri" w:cs="Calibri"/>
          <w:sz w:val="24"/>
          <w:szCs w:val="24"/>
        </w:rPr>
      </w:pPr>
    </w:p>
    <w:p w:rsidR="000C3626" w:rsidRPr="001F7186" w:rsidP="00967016" w14:paraId="33108D4B"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1F7186">
        <w:rPr>
          <w:rFonts w:ascii="Calibri" w:eastAsia="Times New Roman" w:hAnsi="Calibri" w:cs="Calibri"/>
          <w:sz w:val="24"/>
          <w:szCs w:val="24"/>
        </w:rPr>
        <w:t>Do you plan to continue with this intervention in the next program year?</w:t>
      </w:r>
    </w:p>
    <w:p w:rsidR="000C3626" w:rsidRPr="001F7186" w:rsidP="000C3626" w14:paraId="1D0953D6" w14:textId="77777777">
      <w:pPr>
        <w:spacing w:after="120" w:line="240" w:lineRule="auto"/>
        <w:textAlignment w:val="baseline"/>
        <w:rPr>
          <w:rFonts w:ascii="Calibri" w:eastAsia="Times New Roman" w:hAnsi="Calibri" w:cs="Calibri"/>
          <w:sz w:val="24"/>
          <w:szCs w:val="24"/>
        </w:rPr>
      </w:pPr>
    </w:p>
    <w:p w:rsidR="000C3626" w:rsidRPr="00D001A0" w:rsidP="000C3626" w14:paraId="09E1E734"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Pr>
          <w:rStyle w:val="normaltextrun"/>
          <w:rFonts w:cstheme="minorHAnsi"/>
          <w:b/>
          <w:bCs/>
          <w:i/>
          <w:iCs/>
          <w:color w:val="4472C4" w:themeColor="accent1"/>
          <w:sz w:val="32"/>
          <w:szCs w:val="32"/>
          <w:shd w:val="clear" w:color="auto" w:fill="FFFFFF"/>
        </w:rPr>
        <w:t>Step-Level</w:t>
      </w:r>
      <w:r w:rsidRPr="00D001A0">
        <w:rPr>
          <w:rStyle w:val="normaltextrun"/>
          <w:rFonts w:cstheme="minorHAnsi"/>
          <w:b/>
          <w:bCs/>
          <w:i/>
          <w:iCs/>
          <w:color w:val="4472C4" w:themeColor="accent1"/>
          <w:sz w:val="32"/>
          <w:szCs w:val="32"/>
          <w:shd w:val="clear" w:color="auto" w:fill="FFFFFF"/>
        </w:rPr>
        <w:t xml:space="preserve"> </w:t>
      </w:r>
      <w:r>
        <w:rPr>
          <w:rStyle w:val="normaltextrun"/>
          <w:rFonts w:cstheme="minorHAnsi"/>
          <w:b/>
          <w:bCs/>
          <w:i/>
          <w:iCs/>
          <w:color w:val="4472C4" w:themeColor="accent1"/>
          <w:sz w:val="32"/>
          <w:szCs w:val="32"/>
          <w:shd w:val="clear" w:color="auto" w:fill="FFFFFF"/>
        </w:rPr>
        <w:t>Progress</w:t>
      </w:r>
    </w:p>
    <w:p w:rsidR="000C3626" w:rsidRPr="00A33E11" w:rsidP="00967016" w14:paraId="3A6F5AAE" w14:textId="77777777">
      <w:pPr>
        <w:pStyle w:val="ListParagraph"/>
        <w:numPr>
          <w:ilvl w:val="0"/>
          <w:numId w:val="24"/>
        </w:numPr>
        <w:spacing w:after="120" w:line="240" w:lineRule="auto"/>
        <w:textAlignment w:val="baseline"/>
        <w:rPr>
          <w:rFonts w:eastAsia="Times New Roman" w:cstheme="minorHAnsi"/>
        </w:rPr>
      </w:pPr>
      <w:r w:rsidRPr="00A33E11">
        <w:rPr>
          <w:rFonts w:eastAsia="Times New Roman" w:cstheme="minorHAnsi"/>
        </w:rPr>
        <w:t xml:space="preserve">Indicate your completion status for this step. </w:t>
      </w:r>
      <w:r w:rsidRPr="0014156D">
        <w:rPr>
          <w:rFonts w:eastAsia="Times New Roman" w:cstheme="minorHAnsi"/>
          <w:i/>
          <w:iCs/>
        </w:rPr>
        <w:t>(Already Completed, On Schedule, Delayed, Discontinued)</w:t>
      </w:r>
    </w:p>
    <w:p w:rsidR="000C3626" w:rsidRPr="009B5082" w:rsidP="000C3626" w14:paraId="5CF6A62B" w14:textId="77777777">
      <w:pPr>
        <w:numPr>
          <w:ilvl w:val="1"/>
          <w:numId w:val="1"/>
        </w:numPr>
        <w:spacing w:after="0" w:line="240" w:lineRule="auto"/>
        <w:textAlignment w:val="baseline"/>
        <w:rPr>
          <w:rFonts w:eastAsia="Times New Roman" w:cstheme="minorHAnsi"/>
        </w:rPr>
      </w:pPr>
      <w:r w:rsidRPr="009B5082">
        <w:rPr>
          <w:rFonts w:eastAsia="Times New Roman" w:cstheme="minorHAnsi"/>
        </w:rPr>
        <w:t xml:space="preserve">Why was this step not completed (Only answer </w:t>
      </w:r>
      <w:r>
        <w:rPr>
          <w:rFonts w:eastAsia="Times New Roman" w:cstheme="minorHAnsi"/>
        </w:rPr>
        <w:t xml:space="preserve">if </w:t>
      </w:r>
      <w:r w:rsidRPr="009B5082">
        <w:rPr>
          <w:rFonts w:eastAsia="Times New Roman" w:cstheme="minorHAnsi"/>
        </w:rPr>
        <w:t xml:space="preserve">completion status is not “Already Completed” or “On Schedule”). </w:t>
      </w:r>
    </w:p>
    <w:p w:rsidR="000C3626" w:rsidRPr="009B5082" w:rsidP="000C3626" w14:paraId="7D519B1B" w14:textId="77777777">
      <w:pPr>
        <w:numPr>
          <w:ilvl w:val="1"/>
          <w:numId w:val="1"/>
        </w:numPr>
        <w:spacing w:after="0" w:line="240" w:lineRule="auto"/>
        <w:textAlignment w:val="baseline"/>
        <w:rPr>
          <w:rFonts w:eastAsia="Times New Roman" w:cstheme="minorHAnsi"/>
        </w:rPr>
      </w:pPr>
      <w:r w:rsidRPr="009B5082">
        <w:rPr>
          <w:rFonts w:eastAsia="Times New Roman" w:cstheme="minorHAnsi"/>
        </w:rPr>
        <w:t xml:space="preserve">What are your plans for completion (Only answer if completion status is not “Already Completed” or “Discontinued”). </w:t>
      </w:r>
    </w:p>
    <w:p w:rsidR="000C3626" w:rsidRPr="009B5082" w:rsidP="000C3626" w14:paraId="3EB852B2" w14:textId="77777777">
      <w:pPr>
        <w:numPr>
          <w:ilvl w:val="1"/>
          <w:numId w:val="1"/>
        </w:numPr>
        <w:spacing w:after="0" w:line="240" w:lineRule="auto"/>
        <w:textAlignment w:val="baseline"/>
        <w:rPr>
          <w:rFonts w:eastAsia="Times New Roman" w:cstheme="minorHAnsi"/>
        </w:rPr>
      </w:pPr>
      <w:r w:rsidRPr="009B5082">
        <w:rPr>
          <w:rFonts w:eastAsia="Times New Roman" w:cstheme="minorHAnsi"/>
        </w:rPr>
        <w:t xml:space="preserve">Anticipated completion date (Only answer if completion status is not “Already Completed” or “Discontinued”). </w:t>
      </w:r>
    </w:p>
    <w:p w:rsidR="000C3626" w:rsidRPr="009B5082" w:rsidP="000C3626" w14:paraId="4049421E" w14:textId="77777777">
      <w:pPr>
        <w:numPr>
          <w:ilvl w:val="1"/>
          <w:numId w:val="1"/>
        </w:numPr>
        <w:spacing w:after="0" w:line="240" w:lineRule="auto"/>
        <w:textAlignment w:val="baseline"/>
        <w:rPr>
          <w:rFonts w:eastAsia="Times New Roman" w:cstheme="minorHAnsi"/>
        </w:rPr>
      </w:pPr>
      <w:r w:rsidRPr="009B5082">
        <w:rPr>
          <w:rFonts w:eastAsia="Times New Roman" w:cstheme="minorHAnsi"/>
        </w:rPr>
        <w:t xml:space="preserve">What are your plans to redirect funds budgeted for this step to another step or a different intervention? (Only answer </w:t>
      </w:r>
      <w:r>
        <w:rPr>
          <w:rFonts w:eastAsia="Times New Roman" w:cstheme="minorHAnsi"/>
        </w:rPr>
        <w:t xml:space="preserve">completion status is </w:t>
      </w:r>
      <w:r w:rsidRPr="009B5082">
        <w:rPr>
          <w:rFonts w:eastAsia="Times New Roman" w:cstheme="minorHAnsi"/>
        </w:rPr>
        <w:t>“Discontinued”)</w:t>
      </w:r>
    </w:p>
    <w:p w:rsidR="00844A89" w:rsidRPr="00D26FC7" w:rsidP="00967016" w14:paraId="56ACF529" w14:textId="77777777">
      <w:pPr>
        <w:pStyle w:val="ListParagraph"/>
        <w:numPr>
          <w:ilvl w:val="0"/>
          <w:numId w:val="19"/>
        </w:numPr>
        <w:spacing w:after="120" w:line="240" w:lineRule="auto"/>
        <w:textAlignment w:val="baseline"/>
        <w:rPr>
          <w:rFonts w:ascii="Calibri" w:eastAsia="Times New Roman" w:hAnsi="Calibri" w:cs="Calibri"/>
          <w:vanish/>
          <w:sz w:val="24"/>
          <w:szCs w:val="24"/>
        </w:rPr>
      </w:pPr>
    </w:p>
    <w:p w:rsidR="00166CA4" w:rsidP="00844A89" w14:paraId="5E728EFD" w14:textId="77777777">
      <w:pPr>
        <w:spacing w:after="0" w:line="240" w:lineRule="auto"/>
        <w:textAlignment w:val="baseline"/>
        <w:rPr>
          <w:rFonts w:ascii="Segoe UI" w:eastAsia="Times New Roman" w:hAnsi="Segoe UI" w:cs="Segoe UI"/>
          <w:color w:val="2F5496"/>
          <w:sz w:val="30"/>
          <w:szCs w:val="30"/>
        </w:rPr>
      </w:pPr>
    </w:p>
    <w:p w:rsidR="000C3626" w:rsidP="000C3626" w14:paraId="669B54DC" w14:textId="4BDF9681">
      <w:pPr>
        <w:spacing w:after="120" w:line="240" w:lineRule="auto"/>
        <w:textAlignment w:val="baseline"/>
        <w:rPr>
          <w:rStyle w:val="normaltextrun"/>
          <w:rFonts w:ascii="Calibri" w:hAnsi="Calibri" w:cs="Calibri"/>
          <w:i/>
          <w:iCs/>
          <w:sz w:val="32"/>
          <w:szCs w:val="32"/>
          <w:shd w:val="clear" w:color="auto" w:fill="FFFFFF"/>
        </w:rPr>
      </w:pPr>
      <w:r w:rsidRPr="00E25E95">
        <w:rPr>
          <w:rStyle w:val="normaltextrun"/>
          <w:rFonts w:cstheme="minorHAnsi"/>
          <w:b/>
          <w:bCs/>
          <w:color w:val="4472C4" w:themeColor="accent1"/>
          <w:sz w:val="32"/>
          <w:szCs w:val="32"/>
          <w:shd w:val="clear" w:color="auto" w:fill="FFFFFF"/>
        </w:rPr>
        <w:t xml:space="preserve">List of Questions for </w:t>
      </w:r>
      <w:r w:rsidRPr="000C3626">
        <w:rPr>
          <w:rStyle w:val="normaltextrun"/>
          <w:rFonts w:cstheme="minorHAnsi"/>
          <w:b/>
          <w:bCs/>
          <w:color w:val="4472C4" w:themeColor="accent1"/>
          <w:sz w:val="32"/>
          <w:szCs w:val="32"/>
          <w:shd w:val="clear" w:color="auto" w:fill="FFFFFF"/>
        </w:rPr>
        <w:t>Strategy 9 (Prevention): Community-Based Linkage to Care</w:t>
      </w:r>
    </w:p>
    <w:p w:rsidR="000C3626" w:rsidRPr="00DE5D4C" w:rsidP="000C3626" w14:paraId="4A252DB2"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sidRPr="00DE5D4C">
        <w:rPr>
          <w:rStyle w:val="normaltextrun"/>
          <w:rFonts w:cstheme="minorHAnsi"/>
          <w:b/>
          <w:bCs/>
          <w:i/>
          <w:iCs/>
          <w:color w:val="4472C4" w:themeColor="accent1"/>
          <w:sz w:val="32"/>
          <w:szCs w:val="32"/>
          <w:shd w:val="clear" w:color="auto" w:fill="FFFFFF"/>
        </w:rPr>
        <w:t xml:space="preserve">Data </w:t>
      </w:r>
      <w:r>
        <w:rPr>
          <w:rStyle w:val="normaltextrun"/>
          <w:rFonts w:cstheme="minorHAnsi"/>
          <w:b/>
          <w:bCs/>
          <w:i/>
          <w:iCs/>
          <w:color w:val="4472C4" w:themeColor="accent1"/>
          <w:sz w:val="32"/>
          <w:szCs w:val="32"/>
          <w:shd w:val="clear" w:color="auto" w:fill="FFFFFF"/>
        </w:rPr>
        <w:t>To Action</w:t>
      </w:r>
    </w:p>
    <w:p w:rsidR="000C3626" w:rsidP="000C3626" w14:paraId="0F56E3C7" w14:textId="77777777">
      <w:pPr>
        <w:pStyle w:val="ListParagraph"/>
        <w:spacing w:after="120" w:line="240" w:lineRule="auto"/>
        <w:ind w:left="360"/>
        <w:textAlignment w:val="baseline"/>
        <w:rPr>
          <w:rFonts w:ascii="Calibri" w:eastAsia="Times New Roman" w:hAnsi="Calibri" w:cs="Calibri"/>
          <w:sz w:val="24"/>
          <w:szCs w:val="24"/>
        </w:rPr>
      </w:pPr>
    </w:p>
    <w:p w:rsidR="000C3626" w:rsidP="00967016" w14:paraId="136D022B"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CE285D">
        <w:rPr>
          <w:rFonts w:ascii="Calibri" w:eastAsia="Times New Roman" w:hAnsi="Calibri" w:cs="Calibri"/>
          <w:sz w:val="24"/>
          <w:szCs w:val="24"/>
        </w:rPr>
        <w:t xml:space="preserve">How did implementation of interventions change </w:t>
      </w:r>
      <w:r w:rsidRPr="00CE285D">
        <w:rPr>
          <w:rFonts w:ascii="Calibri" w:eastAsia="Times New Roman" w:hAnsi="Calibri" w:cs="Calibri"/>
          <w:sz w:val="24"/>
          <w:szCs w:val="24"/>
        </w:rPr>
        <w:t>as a result of</w:t>
      </w:r>
      <w:r w:rsidRPr="00CE285D">
        <w:rPr>
          <w:rFonts w:ascii="Calibri" w:eastAsia="Times New Roman" w:hAnsi="Calibri" w:cs="Calibri"/>
          <w:sz w:val="24"/>
          <w:szCs w:val="24"/>
        </w:rPr>
        <w:t xml:space="preserve"> the use of these data? (Describe how these data were used to improve/adapt or re-prioritize the interventions selected within this strategy and to be responsive to changes in the drug overdose epidemic, including changing patterns in health disparities).</w:t>
      </w:r>
      <w:r w:rsidRPr="00E47A3D">
        <w:rPr>
          <w:rFonts w:ascii="Calibri" w:eastAsia="Times New Roman" w:hAnsi="Calibri" w:cs="Calibri"/>
          <w:sz w:val="24"/>
          <w:szCs w:val="24"/>
        </w:rPr>
        <w:t xml:space="preserve"> </w:t>
      </w:r>
    </w:p>
    <w:p w:rsidR="000C3626" w:rsidP="000C3626" w14:paraId="57F8D9ED" w14:textId="77777777">
      <w:pPr>
        <w:pStyle w:val="ListParagraph"/>
        <w:spacing w:after="120" w:line="240" w:lineRule="auto"/>
        <w:ind w:left="1080"/>
        <w:textAlignment w:val="baseline"/>
        <w:rPr>
          <w:rFonts w:ascii="Calibri" w:eastAsia="Times New Roman" w:hAnsi="Calibri" w:cs="Calibri"/>
          <w:sz w:val="24"/>
          <w:szCs w:val="24"/>
        </w:rPr>
      </w:pPr>
    </w:p>
    <w:p w:rsidR="000C3626" w:rsidP="00967016" w14:paraId="00CD3CAE"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7D5549">
        <w:rPr>
          <w:rFonts w:ascii="Calibri" w:eastAsia="Times New Roman" w:hAnsi="Calibri" w:cs="Calibri"/>
          <w:sz w:val="24"/>
          <w:szCs w:val="24"/>
        </w:rPr>
        <w:t xml:space="preserve">What were the impacts or results from the implementation change? </w:t>
      </w:r>
    </w:p>
    <w:p w:rsidR="000C3626" w:rsidRPr="007D5549" w:rsidP="000C3626" w14:paraId="5C9DA20C" w14:textId="77777777">
      <w:pPr>
        <w:pStyle w:val="ListParagraph"/>
        <w:rPr>
          <w:rFonts w:ascii="Calibri" w:eastAsia="Times New Roman" w:hAnsi="Calibri" w:cs="Calibri"/>
          <w:sz w:val="24"/>
          <w:szCs w:val="24"/>
        </w:rPr>
      </w:pPr>
    </w:p>
    <w:p w:rsidR="000C3626" w:rsidP="00967016" w14:paraId="265E811A"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7D5549">
        <w:rPr>
          <w:rFonts w:ascii="Calibri" w:eastAsia="Times New Roman" w:hAnsi="Calibri" w:cs="Calibri"/>
          <w:sz w:val="24"/>
          <w:szCs w:val="24"/>
        </w:rPr>
        <w:t xml:space="preserve">What additional data gaps, if any, did you identify? </w:t>
      </w:r>
    </w:p>
    <w:p w:rsidR="000C3626" w:rsidRPr="007D5549" w:rsidP="000C3626" w14:paraId="128B801D" w14:textId="77777777">
      <w:pPr>
        <w:pStyle w:val="ListParagraph"/>
        <w:rPr>
          <w:rFonts w:ascii="Calibri" w:eastAsia="Times New Roman" w:hAnsi="Calibri" w:cs="Calibri"/>
          <w:sz w:val="24"/>
          <w:szCs w:val="24"/>
        </w:rPr>
      </w:pPr>
    </w:p>
    <w:p w:rsidR="000C3626" w:rsidRPr="007D5549" w:rsidP="00967016" w14:paraId="0CBE9ED2"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7D5549">
        <w:rPr>
          <w:rFonts w:ascii="Calibri" w:eastAsia="Times New Roman" w:hAnsi="Calibri" w:cs="Calibri"/>
          <w:sz w:val="24"/>
          <w:szCs w:val="24"/>
        </w:rPr>
        <w:t xml:space="preserve">Provide examples of how you used/shared near real-time data (e.g., ODMAP, syndromic) to inform rapid community responses to spikes in drug overdoses or dangerous drug supplies. </w:t>
      </w:r>
    </w:p>
    <w:p w:rsidR="000C3626" w:rsidP="000C3626" w14:paraId="07DFA04E" w14:textId="77777777">
      <w:pPr>
        <w:spacing w:after="120" w:line="240" w:lineRule="auto"/>
        <w:textAlignment w:val="baseline"/>
        <w:rPr>
          <w:rFonts w:ascii="Calibri" w:eastAsia="Times New Roman" w:hAnsi="Calibri" w:cs="Calibri"/>
          <w:sz w:val="24"/>
          <w:szCs w:val="24"/>
        </w:rPr>
      </w:pPr>
    </w:p>
    <w:p w:rsidR="000C3626" w:rsidRPr="008E20AB" w:rsidP="000C3626" w14:paraId="291584CA"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Pr>
          <w:rStyle w:val="normaltextrun"/>
          <w:rFonts w:cstheme="minorHAnsi"/>
          <w:b/>
          <w:bCs/>
          <w:i/>
          <w:iCs/>
          <w:color w:val="4472C4" w:themeColor="accent1"/>
          <w:sz w:val="32"/>
          <w:szCs w:val="32"/>
          <w:shd w:val="clear" w:color="auto" w:fill="FFFFFF"/>
        </w:rPr>
        <w:t>Intervention Progress</w:t>
      </w:r>
    </w:p>
    <w:p w:rsidR="000C3626" w:rsidRPr="00E82254" w:rsidP="000C3626" w14:paraId="3993F28E" w14:textId="77777777">
      <w:pPr>
        <w:spacing w:after="120" w:line="240" w:lineRule="auto"/>
        <w:textAlignment w:val="baseline"/>
        <w:rPr>
          <w:rFonts w:eastAsia="Times New Roman" w:cstheme="minorHAnsi"/>
          <w:b/>
          <w:bCs/>
        </w:rPr>
      </w:pPr>
      <w:r w:rsidRPr="00E82254">
        <w:rPr>
          <w:rFonts w:eastAsia="Times New Roman" w:cstheme="minorHAnsi"/>
          <w:b/>
          <w:bCs/>
        </w:rPr>
        <w:t>For each intervention:</w:t>
      </w:r>
    </w:p>
    <w:p w:rsidR="000C3626" w:rsidRPr="00153B37" w:rsidP="00967016" w14:paraId="7BCCFBC3"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A03242">
        <w:rPr>
          <w:rFonts w:eastAsia="Times New Roman" w:cstheme="minorHAnsi"/>
          <w:sz w:val="24"/>
          <w:szCs w:val="24"/>
        </w:rPr>
        <w:t xml:space="preserve">Describe your progress to date for this intervention, including progress engaging your population of focus. Highlight any </w:t>
      </w:r>
      <w:r w:rsidRPr="00153B37">
        <w:rPr>
          <w:rFonts w:ascii="Calibri" w:eastAsia="Times New Roman" w:hAnsi="Calibri" w:cs="Calibri"/>
          <w:sz w:val="24"/>
          <w:szCs w:val="24"/>
        </w:rPr>
        <w:t>significant</w:t>
      </w:r>
      <w:r w:rsidRPr="00A03242">
        <w:rPr>
          <w:rFonts w:eastAsia="Times New Roman" w:cstheme="minorHAnsi"/>
          <w:sz w:val="24"/>
          <w:szCs w:val="24"/>
        </w:rPr>
        <w:t xml:space="preserve"> successes or challenges. Describe barriers and how you overcame them and any relevant facilitators</w:t>
      </w:r>
      <w:r>
        <w:rPr>
          <w:rFonts w:eastAsia="Times New Roman" w:cstheme="minorHAnsi"/>
          <w:sz w:val="24"/>
          <w:szCs w:val="24"/>
        </w:rPr>
        <w:t>.</w:t>
      </w:r>
    </w:p>
    <w:p w:rsidR="000C3626" w:rsidRPr="00153B37" w:rsidP="000C3626" w14:paraId="01E3614D" w14:textId="77777777">
      <w:pPr>
        <w:pStyle w:val="ListParagraph"/>
        <w:spacing w:after="120" w:line="240" w:lineRule="auto"/>
        <w:ind w:left="1080"/>
        <w:textAlignment w:val="baseline"/>
        <w:rPr>
          <w:rFonts w:ascii="Calibri" w:eastAsia="Times New Roman" w:hAnsi="Calibri" w:cs="Calibri"/>
          <w:sz w:val="24"/>
          <w:szCs w:val="24"/>
        </w:rPr>
      </w:pPr>
    </w:p>
    <w:p w:rsidR="000C3626" w:rsidRPr="00362BC6" w:rsidP="00967016" w14:paraId="0B188B63"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153B37">
        <w:rPr>
          <w:rFonts w:eastAsia="Times New Roman" w:cstheme="minorHAnsi"/>
          <w:sz w:val="24"/>
          <w:szCs w:val="24"/>
        </w:rPr>
        <w:t xml:space="preserve">Please list all relevant outputs/deliverables produced </w:t>
      </w:r>
      <w:r w:rsidRPr="00153B37">
        <w:rPr>
          <w:rFonts w:eastAsia="Times New Roman" w:cstheme="minorHAnsi"/>
          <w:sz w:val="24"/>
          <w:szCs w:val="24"/>
        </w:rPr>
        <w:t>as a result of</w:t>
      </w:r>
      <w:r w:rsidRPr="00153B37">
        <w:rPr>
          <w:rFonts w:eastAsia="Times New Roman" w:cstheme="minorHAnsi"/>
          <w:sz w:val="24"/>
          <w:szCs w:val="24"/>
        </w:rPr>
        <w:t xml:space="preserve"> this intervention.</w:t>
      </w:r>
      <w:r>
        <w:rPr>
          <w:rFonts w:eastAsia="Times New Roman" w:cstheme="minorHAnsi"/>
          <w:sz w:val="24"/>
          <w:szCs w:val="24"/>
        </w:rPr>
        <w:t xml:space="preserve"> (select all that apply)</w:t>
      </w:r>
    </w:p>
    <w:p w:rsidR="000C3626" w:rsidRPr="00804B35" w:rsidP="00967016" w14:paraId="47A80239" w14:textId="77777777">
      <w:pPr>
        <w:numPr>
          <w:ilvl w:val="1"/>
          <w:numId w:val="24"/>
        </w:numPr>
        <w:spacing w:after="0" w:line="240" w:lineRule="auto"/>
        <w:textAlignment w:val="baseline"/>
        <w:rPr>
          <w:rFonts w:eastAsia="Times New Roman" w:cstheme="minorHAnsi"/>
          <w:color w:val="0070C0"/>
        </w:rPr>
      </w:pPr>
      <w:r w:rsidRPr="00804B35">
        <w:rPr>
          <w:rFonts w:eastAsia="Times New Roman" w:cstheme="minorHAnsi"/>
          <w:color w:val="0070C0"/>
        </w:rPr>
        <w:t>Abstracts</w:t>
      </w:r>
    </w:p>
    <w:p w:rsidR="000C3626" w:rsidRPr="00804B35" w:rsidP="00967016" w14:paraId="136A2A74" w14:textId="77777777">
      <w:pPr>
        <w:numPr>
          <w:ilvl w:val="1"/>
          <w:numId w:val="24"/>
        </w:numPr>
        <w:spacing w:after="0" w:line="240" w:lineRule="auto"/>
        <w:textAlignment w:val="baseline"/>
        <w:rPr>
          <w:rFonts w:eastAsia="Times New Roman" w:cstheme="minorHAnsi"/>
          <w:color w:val="0070C0"/>
        </w:rPr>
      </w:pPr>
      <w:r w:rsidRPr="00804B35">
        <w:rPr>
          <w:rFonts w:eastAsia="Times New Roman" w:cstheme="minorHAnsi"/>
          <w:color w:val="0070C0"/>
        </w:rPr>
        <w:t>Dashboards</w:t>
      </w:r>
      <w:r>
        <w:rPr>
          <w:rFonts w:eastAsia="Times New Roman" w:cstheme="minorHAnsi"/>
          <w:color w:val="0070C0"/>
        </w:rPr>
        <w:t xml:space="preserve"> and data visualization products </w:t>
      </w:r>
    </w:p>
    <w:p w:rsidR="000C3626" w:rsidP="00967016" w14:paraId="6AEB61F4" w14:textId="77777777">
      <w:pPr>
        <w:numPr>
          <w:ilvl w:val="1"/>
          <w:numId w:val="24"/>
        </w:numPr>
        <w:spacing w:after="0" w:line="240" w:lineRule="auto"/>
        <w:textAlignment w:val="baseline"/>
        <w:rPr>
          <w:rFonts w:eastAsia="Times New Roman" w:cstheme="minorHAnsi"/>
          <w:color w:val="0070C0"/>
        </w:rPr>
      </w:pPr>
      <w:r>
        <w:rPr>
          <w:rFonts w:eastAsia="Times New Roman" w:cstheme="minorHAnsi"/>
          <w:color w:val="0070C0"/>
        </w:rPr>
        <w:t>Digital content (e.g., websites, applications, TV spots, podcasts)</w:t>
      </w:r>
    </w:p>
    <w:p w:rsidR="000C3626" w:rsidP="00967016" w14:paraId="6319C839" w14:textId="77777777">
      <w:pPr>
        <w:numPr>
          <w:ilvl w:val="1"/>
          <w:numId w:val="24"/>
        </w:numPr>
        <w:spacing w:after="0" w:line="240" w:lineRule="auto"/>
        <w:textAlignment w:val="baseline"/>
        <w:rPr>
          <w:rFonts w:eastAsia="Times New Roman" w:cstheme="minorHAnsi"/>
          <w:color w:val="0070C0"/>
        </w:rPr>
      </w:pPr>
      <w:r w:rsidRPr="00804B35">
        <w:rPr>
          <w:rFonts w:eastAsia="Times New Roman" w:cstheme="minorHAnsi"/>
          <w:color w:val="0070C0"/>
        </w:rPr>
        <w:t>Presentations</w:t>
      </w:r>
    </w:p>
    <w:p w:rsidR="000C3626" w:rsidP="00967016" w14:paraId="6F2312D6" w14:textId="77777777">
      <w:pPr>
        <w:numPr>
          <w:ilvl w:val="1"/>
          <w:numId w:val="24"/>
        </w:numPr>
        <w:spacing w:after="0" w:line="240" w:lineRule="auto"/>
        <w:textAlignment w:val="baseline"/>
        <w:rPr>
          <w:rFonts w:eastAsia="Times New Roman" w:cstheme="minorHAnsi"/>
          <w:color w:val="0070C0"/>
        </w:rPr>
      </w:pPr>
      <w:r>
        <w:rPr>
          <w:rFonts w:eastAsia="Times New Roman" w:cstheme="minorHAnsi"/>
          <w:color w:val="0070C0"/>
        </w:rPr>
        <w:t>Print media (e.g., pamphlets, flyers, billboards)</w:t>
      </w:r>
    </w:p>
    <w:p w:rsidR="000C3626" w:rsidRPr="00804B35" w:rsidP="00967016" w14:paraId="2F969DAB" w14:textId="77777777">
      <w:pPr>
        <w:numPr>
          <w:ilvl w:val="1"/>
          <w:numId w:val="24"/>
        </w:numPr>
        <w:spacing w:after="0" w:line="240" w:lineRule="auto"/>
        <w:textAlignment w:val="baseline"/>
        <w:rPr>
          <w:rFonts w:eastAsia="Times New Roman" w:cstheme="minorHAnsi"/>
          <w:color w:val="0070C0"/>
        </w:rPr>
      </w:pPr>
      <w:r w:rsidRPr="00804B35">
        <w:rPr>
          <w:rFonts w:eastAsia="Times New Roman" w:cstheme="minorHAnsi"/>
          <w:color w:val="0070C0"/>
        </w:rPr>
        <w:t>Publications</w:t>
      </w:r>
    </w:p>
    <w:p w:rsidR="000C3626" w:rsidRPr="00804B35" w:rsidP="00967016" w14:paraId="402B81C3" w14:textId="77777777">
      <w:pPr>
        <w:numPr>
          <w:ilvl w:val="1"/>
          <w:numId w:val="24"/>
        </w:numPr>
        <w:spacing w:after="0" w:line="240" w:lineRule="auto"/>
        <w:textAlignment w:val="baseline"/>
        <w:rPr>
          <w:rFonts w:eastAsia="Times New Roman" w:cstheme="minorHAnsi"/>
          <w:color w:val="0070C0"/>
        </w:rPr>
      </w:pPr>
      <w:r w:rsidRPr="00804B35">
        <w:rPr>
          <w:rFonts w:eastAsia="Times New Roman" w:cstheme="minorHAnsi"/>
          <w:color w:val="0070C0"/>
        </w:rPr>
        <w:t>Toolkits</w:t>
      </w:r>
    </w:p>
    <w:p w:rsidR="000C3626" w:rsidRPr="00804B35" w:rsidP="00967016" w14:paraId="601DEB1B" w14:textId="77777777">
      <w:pPr>
        <w:numPr>
          <w:ilvl w:val="1"/>
          <w:numId w:val="24"/>
        </w:numPr>
        <w:spacing w:after="0" w:line="240" w:lineRule="auto"/>
        <w:textAlignment w:val="baseline"/>
        <w:rPr>
          <w:rFonts w:eastAsia="Times New Roman" w:cstheme="minorHAnsi"/>
          <w:color w:val="0070C0"/>
        </w:rPr>
      </w:pPr>
      <w:r w:rsidRPr="00804B35">
        <w:rPr>
          <w:rFonts w:eastAsia="Times New Roman" w:cstheme="minorHAnsi"/>
          <w:color w:val="0070C0"/>
        </w:rPr>
        <w:t>Training Materials</w:t>
      </w:r>
    </w:p>
    <w:p w:rsidR="000C3626" w:rsidRPr="00804B35" w:rsidP="00967016" w14:paraId="76D15FC5" w14:textId="77777777">
      <w:pPr>
        <w:numPr>
          <w:ilvl w:val="1"/>
          <w:numId w:val="24"/>
        </w:numPr>
        <w:spacing w:after="0" w:line="240" w:lineRule="auto"/>
        <w:textAlignment w:val="baseline"/>
        <w:rPr>
          <w:rFonts w:eastAsia="Times New Roman" w:cstheme="minorHAnsi"/>
          <w:color w:val="0070C0"/>
        </w:rPr>
      </w:pPr>
      <w:r w:rsidRPr="00804B35">
        <w:rPr>
          <w:rFonts w:eastAsia="Times New Roman" w:cstheme="minorHAnsi"/>
          <w:color w:val="0070C0"/>
        </w:rPr>
        <w:t>Other</w:t>
      </w:r>
    </w:p>
    <w:p w:rsidR="000C3626" w:rsidRPr="00570E5C" w:rsidP="00570E5C" w14:paraId="5953F729" w14:textId="77777777">
      <w:pPr>
        <w:spacing w:after="120" w:line="240" w:lineRule="auto"/>
        <w:ind w:left="1080"/>
        <w:textAlignment w:val="baseline"/>
        <w:rPr>
          <w:rFonts w:ascii="Calibri" w:eastAsia="Times New Roman" w:hAnsi="Calibri" w:cs="Calibri"/>
          <w:sz w:val="24"/>
          <w:szCs w:val="24"/>
        </w:rPr>
      </w:pPr>
      <w:r w:rsidRPr="00570E5C">
        <w:rPr>
          <w:rFonts w:eastAsia="Times New Roman" w:cstheme="minorHAnsi"/>
          <w:sz w:val="24"/>
          <w:szCs w:val="24"/>
        </w:rPr>
        <w:t>Provide a title and brief description (including link if available) for all the outputs listed.</w:t>
      </w:r>
    </w:p>
    <w:p w:rsidR="000C3626" w:rsidP="000C3626" w14:paraId="053DBDA2" w14:textId="77777777">
      <w:pPr>
        <w:pStyle w:val="ListParagraph"/>
        <w:spacing w:after="120" w:line="240" w:lineRule="auto"/>
        <w:ind w:left="1080"/>
        <w:textAlignment w:val="baseline"/>
        <w:rPr>
          <w:rFonts w:ascii="Calibri" w:eastAsia="Times New Roman" w:hAnsi="Calibri" w:cs="Calibri"/>
          <w:sz w:val="24"/>
          <w:szCs w:val="24"/>
        </w:rPr>
      </w:pPr>
    </w:p>
    <w:p w:rsidR="000C3626" w:rsidRPr="001F7186" w:rsidP="00967016" w14:paraId="2CA0AC3F" w14:textId="77777777">
      <w:pPr>
        <w:pStyle w:val="ListParagraph"/>
        <w:numPr>
          <w:ilvl w:val="0"/>
          <w:numId w:val="24"/>
        </w:numPr>
        <w:spacing w:after="120" w:line="240" w:lineRule="auto"/>
        <w:textAlignment w:val="baseline"/>
        <w:rPr>
          <w:rFonts w:ascii="Calibri" w:eastAsia="Times New Roman" w:hAnsi="Calibri" w:cs="Calibri"/>
          <w:sz w:val="24"/>
          <w:szCs w:val="24"/>
        </w:rPr>
      </w:pPr>
      <w:r w:rsidRPr="001F7186">
        <w:rPr>
          <w:rFonts w:ascii="Calibri" w:eastAsia="Times New Roman" w:hAnsi="Calibri" w:cs="Calibri"/>
          <w:sz w:val="24"/>
          <w:szCs w:val="24"/>
        </w:rPr>
        <w:t>Do you plan to continue with this intervention in the next program year?</w:t>
      </w:r>
    </w:p>
    <w:p w:rsidR="000C3626" w:rsidRPr="001F7186" w:rsidP="000C3626" w14:paraId="2AFCAFCD" w14:textId="77777777">
      <w:pPr>
        <w:spacing w:after="120" w:line="240" w:lineRule="auto"/>
        <w:textAlignment w:val="baseline"/>
        <w:rPr>
          <w:rFonts w:ascii="Calibri" w:eastAsia="Times New Roman" w:hAnsi="Calibri" w:cs="Calibri"/>
          <w:sz w:val="24"/>
          <w:szCs w:val="24"/>
        </w:rPr>
      </w:pPr>
    </w:p>
    <w:p w:rsidR="000C3626" w:rsidRPr="00D001A0" w:rsidP="000C3626" w14:paraId="3AF106D1"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Pr>
          <w:rStyle w:val="normaltextrun"/>
          <w:rFonts w:cstheme="minorHAnsi"/>
          <w:b/>
          <w:bCs/>
          <w:i/>
          <w:iCs/>
          <w:color w:val="4472C4" w:themeColor="accent1"/>
          <w:sz w:val="32"/>
          <w:szCs w:val="32"/>
          <w:shd w:val="clear" w:color="auto" w:fill="FFFFFF"/>
        </w:rPr>
        <w:t>Step-Level</w:t>
      </w:r>
      <w:r w:rsidRPr="00D001A0">
        <w:rPr>
          <w:rStyle w:val="normaltextrun"/>
          <w:rFonts w:cstheme="minorHAnsi"/>
          <w:b/>
          <w:bCs/>
          <w:i/>
          <w:iCs/>
          <w:color w:val="4472C4" w:themeColor="accent1"/>
          <w:sz w:val="32"/>
          <w:szCs w:val="32"/>
          <w:shd w:val="clear" w:color="auto" w:fill="FFFFFF"/>
        </w:rPr>
        <w:t xml:space="preserve"> </w:t>
      </w:r>
      <w:r>
        <w:rPr>
          <w:rStyle w:val="normaltextrun"/>
          <w:rFonts w:cstheme="minorHAnsi"/>
          <w:b/>
          <w:bCs/>
          <w:i/>
          <w:iCs/>
          <w:color w:val="4472C4" w:themeColor="accent1"/>
          <w:sz w:val="32"/>
          <w:szCs w:val="32"/>
          <w:shd w:val="clear" w:color="auto" w:fill="FFFFFF"/>
        </w:rPr>
        <w:t>Progress</w:t>
      </w:r>
    </w:p>
    <w:p w:rsidR="000C3626" w:rsidRPr="00A33E11" w:rsidP="00967016" w14:paraId="4B9F545F" w14:textId="77777777">
      <w:pPr>
        <w:pStyle w:val="ListParagraph"/>
        <w:numPr>
          <w:ilvl w:val="0"/>
          <w:numId w:val="24"/>
        </w:numPr>
        <w:spacing w:after="120" w:line="240" w:lineRule="auto"/>
        <w:textAlignment w:val="baseline"/>
        <w:rPr>
          <w:rFonts w:eastAsia="Times New Roman" w:cstheme="minorHAnsi"/>
        </w:rPr>
      </w:pPr>
      <w:r w:rsidRPr="00A33E11">
        <w:rPr>
          <w:rFonts w:eastAsia="Times New Roman" w:cstheme="minorHAnsi"/>
        </w:rPr>
        <w:t xml:space="preserve">Indicate your completion status for this step. </w:t>
      </w:r>
      <w:r w:rsidRPr="0014156D">
        <w:rPr>
          <w:rFonts w:eastAsia="Times New Roman" w:cstheme="minorHAnsi"/>
          <w:i/>
          <w:iCs/>
        </w:rPr>
        <w:t>(Already Completed, On Schedule, Delayed, Discontinued)</w:t>
      </w:r>
    </w:p>
    <w:p w:rsidR="000C3626" w:rsidRPr="009B5082" w:rsidP="000C3626" w14:paraId="3A748F30" w14:textId="77777777">
      <w:pPr>
        <w:numPr>
          <w:ilvl w:val="1"/>
          <w:numId w:val="1"/>
        </w:numPr>
        <w:spacing w:after="0" w:line="240" w:lineRule="auto"/>
        <w:textAlignment w:val="baseline"/>
        <w:rPr>
          <w:rFonts w:eastAsia="Times New Roman" w:cstheme="minorHAnsi"/>
        </w:rPr>
      </w:pPr>
      <w:r w:rsidRPr="009B5082">
        <w:rPr>
          <w:rFonts w:eastAsia="Times New Roman" w:cstheme="minorHAnsi"/>
        </w:rPr>
        <w:t xml:space="preserve">Why was this step not completed (Only answer </w:t>
      </w:r>
      <w:r>
        <w:rPr>
          <w:rFonts w:eastAsia="Times New Roman" w:cstheme="minorHAnsi"/>
        </w:rPr>
        <w:t xml:space="preserve">if </w:t>
      </w:r>
      <w:r w:rsidRPr="009B5082">
        <w:rPr>
          <w:rFonts w:eastAsia="Times New Roman" w:cstheme="minorHAnsi"/>
        </w:rPr>
        <w:t xml:space="preserve">completion status is not “Already Completed” or “On Schedule”). </w:t>
      </w:r>
    </w:p>
    <w:p w:rsidR="000C3626" w:rsidRPr="009B5082" w:rsidP="000C3626" w14:paraId="24A5F3A4" w14:textId="77777777">
      <w:pPr>
        <w:numPr>
          <w:ilvl w:val="1"/>
          <w:numId w:val="1"/>
        </w:numPr>
        <w:spacing w:after="0" w:line="240" w:lineRule="auto"/>
        <w:textAlignment w:val="baseline"/>
        <w:rPr>
          <w:rFonts w:eastAsia="Times New Roman" w:cstheme="minorHAnsi"/>
        </w:rPr>
      </w:pPr>
      <w:r w:rsidRPr="009B5082">
        <w:rPr>
          <w:rFonts w:eastAsia="Times New Roman" w:cstheme="minorHAnsi"/>
        </w:rPr>
        <w:t xml:space="preserve">What are your plans for completion (Only answer if completion status is not “Already Completed” or “Discontinued”). </w:t>
      </w:r>
    </w:p>
    <w:p w:rsidR="000C3626" w:rsidRPr="009B5082" w:rsidP="000C3626" w14:paraId="0D808DD5" w14:textId="77777777">
      <w:pPr>
        <w:numPr>
          <w:ilvl w:val="1"/>
          <w:numId w:val="1"/>
        </w:numPr>
        <w:spacing w:after="0" w:line="240" w:lineRule="auto"/>
        <w:textAlignment w:val="baseline"/>
        <w:rPr>
          <w:rFonts w:eastAsia="Times New Roman" w:cstheme="minorHAnsi"/>
        </w:rPr>
      </w:pPr>
      <w:r w:rsidRPr="009B5082">
        <w:rPr>
          <w:rFonts w:eastAsia="Times New Roman" w:cstheme="minorHAnsi"/>
        </w:rPr>
        <w:t xml:space="preserve">Anticipated completion date (Only answer if completion status is not “Already Completed” or “Discontinued”). </w:t>
      </w:r>
    </w:p>
    <w:p w:rsidR="000C3626" w:rsidRPr="009B5082" w:rsidP="000C3626" w14:paraId="17CDE126" w14:textId="77777777">
      <w:pPr>
        <w:numPr>
          <w:ilvl w:val="1"/>
          <w:numId w:val="1"/>
        </w:numPr>
        <w:spacing w:after="0" w:line="240" w:lineRule="auto"/>
        <w:textAlignment w:val="baseline"/>
        <w:rPr>
          <w:rFonts w:eastAsia="Times New Roman" w:cstheme="minorHAnsi"/>
        </w:rPr>
      </w:pPr>
      <w:r w:rsidRPr="009B5082">
        <w:rPr>
          <w:rFonts w:eastAsia="Times New Roman" w:cstheme="minorHAnsi"/>
        </w:rPr>
        <w:t xml:space="preserve">What are your plans to redirect funds budgeted for this step to another step or a different intervention? (Only answer </w:t>
      </w:r>
      <w:r>
        <w:rPr>
          <w:rFonts w:eastAsia="Times New Roman" w:cstheme="minorHAnsi"/>
        </w:rPr>
        <w:t xml:space="preserve">completion status is </w:t>
      </w:r>
      <w:r w:rsidRPr="009B5082">
        <w:rPr>
          <w:rFonts w:eastAsia="Times New Roman" w:cstheme="minorHAnsi"/>
        </w:rPr>
        <w:t>“Discontinued”)</w:t>
      </w:r>
    </w:p>
    <w:p w:rsidR="00844A89" w:rsidRPr="00F5476F" w:rsidP="00844A89" w14:paraId="50F6BF3B" w14:textId="17780CEA">
      <w:pPr>
        <w:rPr>
          <w:rStyle w:val="normaltextrun"/>
          <w:rFonts w:ascii="Segoe UI" w:eastAsia="Times New Roman" w:hAnsi="Segoe UI" w:cs="Segoe UI"/>
          <w:color w:val="2F5496"/>
          <w:sz w:val="30"/>
          <w:szCs w:val="30"/>
        </w:rPr>
      </w:pPr>
    </w:p>
    <w:p w:rsidR="00B56211" w:rsidRPr="00E25E95" w:rsidP="00B56211" w14:paraId="31400DA1" w14:textId="77777777">
      <w:pPr>
        <w:spacing w:after="120" w:line="240" w:lineRule="auto"/>
        <w:textAlignment w:val="baseline"/>
        <w:rPr>
          <w:rStyle w:val="normaltextrun"/>
          <w:rFonts w:cstheme="minorHAnsi"/>
          <w:b/>
          <w:bCs/>
          <w:color w:val="4472C4" w:themeColor="accent1"/>
          <w:sz w:val="32"/>
          <w:szCs w:val="32"/>
          <w:shd w:val="clear" w:color="auto" w:fill="FFFFFF"/>
        </w:rPr>
      </w:pPr>
      <w:r w:rsidRPr="00E25E95">
        <w:rPr>
          <w:rStyle w:val="normaltextrun"/>
          <w:rFonts w:cstheme="minorHAnsi"/>
          <w:b/>
          <w:bCs/>
          <w:color w:val="4472C4" w:themeColor="accent1"/>
          <w:sz w:val="32"/>
          <w:szCs w:val="32"/>
          <w:shd w:val="clear" w:color="auto" w:fill="FFFFFF"/>
        </w:rPr>
        <w:t xml:space="preserve">List of </w:t>
      </w:r>
      <w:r>
        <w:rPr>
          <w:rStyle w:val="normaltextrun"/>
          <w:rFonts w:cstheme="minorHAnsi"/>
          <w:b/>
          <w:bCs/>
          <w:color w:val="4472C4" w:themeColor="accent1"/>
          <w:sz w:val="32"/>
          <w:szCs w:val="32"/>
          <w:shd w:val="clear" w:color="auto" w:fill="FFFFFF"/>
        </w:rPr>
        <w:t>Outcome</w:t>
      </w:r>
      <w:r w:rsidRPr="00E25E95">
        <w:rPr>
          <w:rStyle w:val="normaltextrun"/>
          <w:rFonts w:cstheme="minorHAnsi"/>
          <w:b/>
          <w:bCs/>
          <w:color w:val="4472C4" w:themeColor="accent1"/>
          <w:sz w:val="32"/>
          <w:szCs w:val="32"/>
          <w:shd w:val="clear" w:color="auto" w:fill="FFFFFF"/>
        </w:rPr>
        <w:t xml:space="preserve">-level Questions </w:t>
      </w:r>
      <w:r>
        <w:rPr>
          <w:rStyle w:val="normaltextrun"/>
          <w:rFonts w:cstheme="minorHAnsi"/>
          <w:b/>
          <w:bCs/>
          <w:color w:val="4472C4" w:themeColor="accent1"/>
          <w:sz w:val="32"/>
          <w:szCs w:val="32"/>
          <w:shd w:val="clear" w:color="auto" w:fill="FFFFFF"/>
        </w:rPr>
        <w:t>across Prevention Strategies</w:t>
      </w:r>
    </w:p>
    <w:p w:rsidR="00B56211" w:rsidRPr="00B56D44" w:rsidP="00B56211" w14:paraId="0157B880"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sidRPr="00B56D44">
        <w:rPr>
          <w:rStyle w:val="normaltextrun"/>
          <w:rFonts w:cstheme="minorHAnsi"/>
          <w:b/>
          <w:bCs/>
          <w:i/>
          <w:iCs/>
          <w:color w:val="4472C4" w:themeColor="accent1"/>
          <w:sz w:val="32"/>
          <w:szCs w:val="32"/>
          <w:shd w:val="clear" w:color="auto" w:fill="FFFFFF"/>
        </w:rPr>
        <w:t>Outcome Reporting</w:t>
      </w:r>
    </w:p>
    <w:p w:rsidR="00B56211" w:rsidRPr="00330E7B" w:rsidP="00967016" w14:paraId="1D4DC644" w14:textId="77777777">
      <w:pPr>
        <w:pStyle w:val="ListParagraph"/>
        <w:numPr>
          <w:ilvl w:val="0"/>
          <w:numId w:val="26"/>
        </w:numPr>
        <w:rPr>
          <w:rFonts w:cstheme="minorHAnsi"/>
        </w:rPr>
      </w:pPr>
      <w:r w:rsidRPr="00330E7B">
        <w:rPr>
          <w:rFonts w:cstheme="minorHAnsi"/>
        </w:rPr>
        <w:t>How have individuals from priority populations and people with lived experience been engaged in the evaluation of the interventions within this strategy (e.g., needs assessment, planning for evaluation, interpreting evaluation findings, implications for program improvement)?</w:t>
      </w:r>
    </w:p>
    <w:p w:rsidR="00B56211" w:rsidRPr="00330E7B" w:rsidP="00967016" w14:paraId="4BBBE849" w14:textId="77777777">
      <w:pPr>
        <w:pStyle w:val="ListParagraph"/>
        <w:numPr>
          <w:ilvl w:val="0"/>
          <w:numId w:val="26"/>
        </w:numPr>
        <w:rPr>
          <w:rFonts w:cstheme="minorHAnsi"/>
        </w:rPr>
      </w:pPr>
      <w:r w:rsidRPr="00330E7B">
        <w:rPr>
          <w:rFonts w:cstheme="minorHAnsi"/>
        </w:rPr>
        <w:t>Share a successful example of how you have shared your evaluation findings with partners.</w:t>
      </w:r>
    </w:p>
    <w:p w:rsidR="00B56211" w:rsidRPr="00330E7B" w:rsidP="00967016" w14:paraId="02CB05BD" w14:textId="77777777">
      <w:pPr>
        <w:pStyle w:val="ListParagraph"/>
        <w:numPr>
          <w:ilvl w:val="0"/>
          <w:numId w:val="26"/>
        </w:numPr>
        <w:rPr>
          <w:rFonts w:cstheme="minorHAnsi"/>
        </w:rPr>
      </w:pPr>
      <w:r w:rsidRPr="00330E7B">
        <w:rPr>
          <w:rFonts w:cstheme="minorHAnsi"/>
        </w:rPr>
        <w:t>Share one or more example(s) of how you have used your evaluation findings to inform program improvements</w:t>
      </w:r>
    </w:p>
    <w:p w:rsidR="00B56211" w:rsidRPr="00B56D44" w:rsidP="00B56211" w14:paraId="41A7CAEC" w14:textId="77777777">
      <w:pPr>
        <w:spacing w:after="120" w:line="240" w:lineRule="auto"/>
        <w:textAlignment w:val="baseline"/>
        <w:rPr>
          <w:rStyle w:val="normaltextrun"/>
          <w:rFonts w:cstheme="minorHAnsi"/>
          <w:b/>
          <w:bCs/>
          <w:i/>
          <w:iCs/>
          <w:color w:val="4472C4" w:themeColor="accent1"/>
          <w:sz w:val="32"/>
          <w:szCs w:val="32"/>
          <w:shd w:val="clear" w:color="auto" w:fill="FFFFFF"/>
        </w:rPr>
      </w:pPr>
      <w:r w:rsidRPr="00B56D44">
        <w:rPr>
          <w:rStyle w:val="normaltextrun"/>
          <w:rFonts w:cstheme="minorHAnsi"/>
          <w:b/>
          <w:bCs/>
          <w:i/>
          <w:iCs/>
          <w:color w:val="4472C4" w:themeColor="accent1"/>
          <w:sz w:val="32"/>
          <w:szCs w:val="32"/>
          <w:shd w:val="clear" w:color="auto" w:fill="FFFFFF"/>
        </w:rPr>
        <w:t>Outcome-Specific Questions</w:t>
      </w:r>
    </w:p>
    <w:p w:rsidR="00B56211" w:rsidP="00967016" w14:paraId="5D20A078" w14:textId="77777777">
      <w:pPr>
        <w:pStyle w:val="ListParagraph"/>
        <w:numPr>
          <w:ilvl w:val="0"/>
          <w:numId w:val="26"/>
        </w:numPr>
      </w:pPr>
      <w:r>
        <w:t>Describe your progress toward achieving the outcome through your interventions in this strategy:</w:t>
      </w:r>
    </w:p>
    <w:p w:rsidR="00B56211" w:rsidP="00967016" w14:paraId="47B8F92E" w14:textId="77777777">
      <w:pPr>
        <w:pStyle w:val="ListParagraph"/>
        <w:numPr>
          <w:ilvl w:val="0"/>
          <w:numId w:val="26"/>
        </w:numPr>
      </w:pPr>
      <w:r>
        <w:t>Provide the evaluation questions you are addressing for this outcome:</w:t>
      </w:r>
    </w:p>
    <w:p w:rsidR="00B56211" w:rsidP="00967016" w14:paraId="1E3C2E88" w14:textId="77777777">
      <w:pPr>
        <w:pStyle w:val="ListParagraph"/>
        <w:numPr>
          <w:ilvl w:val="0"/>
          <w:numId w:val="26"/>
        </w:numPr>
      </w:pPr>
      <w:r>
        <w:t>Present and define the indicators you are measuring:</w:t>
      </w:r>
    </w:p>
    <w:p w:rsidR="00B56211" w:rsidP="00967016" w14:paraId="05D1E290" w14:textId="77777777">
      <w:pPr>
        <w:pStyle w:val="ListParagraph"/>
        <w:numPr>
          <w:ilvl w:val="0"/>
          <w:numId w:val="26"/>
        </w:numPr>
      </w:pPr>
      <w:r>
        <w:t>Identify the data sources you are using to evaluate this outcome:</w:t>
      </w:r>
    </w:p>
    <w:p w:rsidR="00B56211" w:rsidP="00967016" w14:paraId="5FED68E8" w14:textId="77777777">
      <w:pPr>
        <w:pStyle w:val="ListParagraph"/>
        <w:numPr>
          <w:ilvl w:val="0"/>
          <w:numId w:val="26"/>
        </w:numPr>
      </w:pPr>
      <w:r>
        <w:t>Describe your qualitative and/or quantitative data analyses:</w:t>
      </w:r>
    </w:p>
    <w:p w:rsidR="00B56211" w:rsidP="00967016" w14:paraId="31DE67C5" w14:textId="77777777">
      <w:pPr>
        <w:pStyle w:val="ListParagraph"/>
        <w:numPr>
          <w:ilvl w:val="0"/>
          <w:numId w:val="26"/>
        </w:numPr>
      </w:pPr>
      <w:r>
        <w:t>Describe your evaluation findings:</w:t>
      </w:r>
    </w:p>
    <w:p w:rsidR="00B56211" w:rsidP="00B56211" w14:paraId="3C3FC217" w14:textId="77777777">
      <w:pPr>
        <w:rPr>
          <w:rFonts w:cstheme="minorHAnsi"/>
          <w:i/>
          <w:iCs/>
          <w:sz w:val="32"/>
          <w:szCs w:val="32"/>
          <w:shd w:val="clear" w:color="auto" w:fill="FFFFFF"/>
        </w:rPr>
      </w:pPr>
    </w:p>
    <w:p w:rsidR="006A0A9F" w:rsidRPr="00E25E95" w:rsidP="006A0A9F" w14:paraId="21F0FD17" w14:textId="77777777">
      <w:pPr>
        <w:spacing w:after="120" w:line="240" w:lineRule="auto"/>
        <w:textAlignment w:val="baseline"/>
        <w:rPr>
          <w:rStyle w:val="normaltextrun"/>
          <w:rFonts w:cstheme="minorHAnsi"/>
          <w:b/>
          <w:bCs/>
          <w:color w:val="4472C4" w:themeColor="accent1"/>
          <w:sz w:val="32"/>
          <w:szCs w:val="32"/>
          <w:shd w:val="clear" w:color="auto" w:fill="FFFFFF"/>
        </w:rPr>
      </w:pPr>
      <w:r w:rsidRPr="00E25E95">
        <w:rPr>
          <w:rStyle w:val="normaltextrun"/>
          <w:rFonts w:cstheme="minorHAnsi"/>
          <w:b/>
          <w:bCs/>
          <w:color w:val="4472C4" w:themeColor="accent1"/>
          <w:sz w:val="32"/>
          <w:szCs w:val="32"/>
          <w:shd w:val="clear" w:color="auto" w:fill="FFFFFF"/>
        </w:rPr>
        <w:t xml:space="preserve">List of </w:t>
      </w:r>
      <w:r>
        <w:rPr>
          <w:rStyle w:val="normaltextrun"/>
          <w:rFonts w:cstheme="minorHAnsi"/>
          <w:b/>
          <w:bCs/>
          <w:color w:val="4472C4" w:themeColor="accent1"/>
          <w:sz w:val="32"/>
          <w:szCs w:val="32"/>
          <w:shd w:val="clear" w:color="auto" w:fill="FFFFFF"/>
        </w:rPr>
        <w:t>Prevention Strategy Budget Questions</w:t>
      </w:r>
    </w:p>
    <w:p w:rsidR="00C0592E" w:rsidP="00967016" w14:paraId="6A8EFAD2" w14:textId="38A7EC5F">
      <w:pPr>
        <w:pStyle w:val="ListParagraph"/>
        <w:numPr>
          <w:ilvl w:val="0"/>
          <w:numId w:val="26"/>
        </w:numPr>
        <w:spacing w:after="0"/>
      </w:pPr>
      <w:r>
        <w:t>Recipients should provide an estimate of the OD2A-S funds obligated towards the activities below in the current budget year. These estimates should be reported as an approximate percentage of the total OD2A-S award that is obligated towards these activities.</w:t>
      </w:r>
    </w:p>
    <w:p w:rsidR="00C0592E" w:rsidRPr="00D51144" w:rsidP="00FC450D" w14:paraId="5E3D2399" w14:textId="77777777">
      <w:pPr>
        <w:numPr>
          <w:ilvl w:val="1"/>
          <w:numId w:val="1"/>
        </w:numPr>
        <w:spacing w:after="0"/>
        <w:textAlignment w:val="baseline"/>
        <w:rPr>
          <w:rFonts w:eastAsia="Times New Roman" w:cstheme="minorHAnsi"/>
        </w:rPr>
      </w:pPr>
      <w:r w:rsidRPr="00D51144">
        <w:rPr>
          <w:rFonts w:eastAsia="Times New Roman" w:cstheme="minorHAnsi"/>
        </w:rPr>
        <w:t>Percentage of OD2A-S funds spent to support local health departments.</w:t>
      </w:r>
    </w:p>
    <w:p w:rsidR="00C0592E" w:rsidRPr="00D51144" w:rsidP="00FC450D" w14:paraId="6A8B8550" w14:textId="77777777">
      <w:pPr>
        <w:numPr>
          <w:ilvl w:val="1"/>
          <w:numId w:val="1"/>
        </w:numPr>
        <w:spacing w:after="0"/>
        <w:textAlignment w:val="baseline"/>
        <w:rPr>
          <w:rFonts w:eastAsia="Times New Roman" w:cstheme="minorHAnsi"/>
        </w:rPr>
      </w:pPr>
      <w:r w:rsidRPr="00D51144">
        <w:rPr>
          <w:rFonts w:eastAsia="Times New Roman" w:cstheme="minorHAnsi"/>
        </w:rPr>
        <w:t>Percentage of OD2A-S funds spent to support tribes.</w:t>
      </w:r>
    </w:p>
    <w:p w:rsidR="00C0592E" w:rsidRPr="00D51144" w:rsidP="00FC450D" w14:paraId="05863B03" w14:textId="77777777">
      <w:pPr>
        <w:numPr>
          <w:ilvl w:val="1"/>
          <w:numId w:val="1"/>
        </w:numPr>
        <w:spacing w:after="0"/>
        <w:textAlignment w:val="baseline"/>
        <w:rPr>
          <w:rFonts w:eastAsia="Times New Roman" w:cstheme="minorHAnsi"/>
        </w:rPr>
      </w:pPr>
      <w:r w:rsidRPr="00D51144">
        <w:rPr>
          <w:rFonts w:eastAsia="Times New Roman" w:cstheme="minorHAnsi"/>
        </w:rPr>
        <w:t xml:space="preserve">Percentage of OD2A-S funds spent on Clinician/Health System Engagement interventions. </w:t>
      </w:r>
    </w:p>
    <w:p w:rsidR="00C0592E" w:rsidRPr="00FC450D" w:rsidP="00FC450D" w14:paraId="0992999E" w14:textId="77777777">
      <w:pPr>
        <w:numPr>
          <w:ilvl w:val="1"/>
          <w:numId w:val="1"/>
        </w:numPr>
        <w:spacing w:after="0"/>
        <w:textAlignment w:val="baseline"/>
        <w:rPr>
          <w:rFonts w:eastAsia="Times New Roman" w:cstheme="minorHAnsi"/>
        </w:rPr>
      </w:pPr>
      <w:r w:rsidRPr="00D51144">
        <w:rPr>
          <w:rFonts w:eastAsia="Times New Roman" w:cstheme="minorHAnsi"/>
        </w:rPr>
        <w:t>Percentage of OD2A-S funds spent on Health IT/PDMP Enhancement interventions</w:t>
      </w:r>
      <w:r w:rsidRPr="00FC450D">
        <w:rPr>
          <w:rFonts w:eastAsia="Times New Roman" w:cstheme="minorHAnsi"/>
        </w:rPr>
        <w:t xml:space="preserve">. </w:t>
      </w:r>
    </w:p>
    <w:p w:rsidR="00C0592E" w:rsidRPr="00FC450D" w:rsidP="00FC450D" w14:paraId="581BE65D" w14:textId="77777777">
      <w:pPr>
        <w:numPr>
          <w:ilvl w:val="1"/>
          <w:numId w:val="1"/>
        </w:numPr>
        <w:spacing w:after="0"/>
        <w:textAlignment w:val="baseline"/>
        <w:rPr>
          <w:rFonts w:eastAsia="Times New Roman" w:cstheme="minorHAnsi"/>
        </w:rPr>
      </w:pPr>
      <w:r w:rsidRPr="00FC450D">
        <w:rPr>
          <w:rFonts w:eastAsia="Times New Roman" w:cstheme="minorHAnsi"/>
        </w:rPr>
        <w:t>Percentage of OD2A-S funds spent on naloxone distribution efforts.</w:t>
      </w:r>
    </w:p>
    <w:p w:rsidR="00C0592E" w:rsidRPr="00FC450D" w:rsidP="00FC450D" w14:paraId="41615ED1" w14:textId="77777777">
      <w:pPr>
        <w:numPr>
          <w:ilvl w:val="1"/>
          <w:numId w:val="1"/>
        </w:numPr>
        <w:spacing w:after="0"/>
        <w:textAlignment w:val="baseline"/>
        <w:rPr>
          <w:rFonts w:eastAsia="Times New Roman" w:cstheme="minorHAnsi"/>
        </w:rPr>
      </w:pPr>
      <w:r w:rsidRPr="00FC450D">
        <w:rPr>
          <w:rFonts w:eastAsia="Times New Roman" w:cstheme="minorHAnsi"/>
        </w:rPr>
        <w:t>Percentage of OD2A-S funds spent on navigators across all strategies.</w:t>
      </w:r>
    </w:p>
    <w:sectPr w:rsidSect="00F27329">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4331579"/>
      <w:docPartObj>
        <w:docPartGallery w:val="Page Numbers (Bottom of Page)"/>
        <w:docPartUnique/>
      </w:docPartObj>
    </w:sdtPr>
    <w:sdtEndPr>
      <w:rPr>
        <w:noProof/>
      </w:rPr>
    </w:sdtEndPr>
    <w:sdtContent>
      <w:p w:rsidR="0047180D" w14:paraId="01077BED" w14:textId="3B6B9F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7180D" w14:paraId="6773BBA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C16F4"/>
    <w:multiLevelType w:val="multilevel"/>
    <w:tmpl w:val="6662241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6806AF"/>
    <w:multiLevelType w:val="hybridMultilevel"/>
    <w:tmpl w:val="C1B4A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A6F2568"/>
    <w:multiLevelType w:val="hybridMultilevel"/>
    <w:tmpl w:val="E36E7E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39769C7"/>
    <w:multiLevelType w:val="multilevel"/>
    <w:tmpl w:val="6662241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B90A9F"/>
    <w:multiLevelType w:val="hybridMultilevel"/>
    <w:tmpl w:val="676C3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9FA7B64"/>
    <w:multiLevelType w:val="hybridMultilevel"/>
    <w:tmpl w:val="F1B0AF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E6520B"/>
    <w:multiLevelType w:val="hybridMultilevel"/>
    <w:tmpl w:val="C56E8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B7D7230"/>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B8B0814"/>
    <w:multiLevelType w:val="multilevel"/>
    <w:tmpl w:val="3DC06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ind w:left="2880" w:hanging="360"/>
      </w:pPr>
      <w:rPr>
        <w:rFonts w:ascii="Wingdings" w:hAnsi="Wingding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E6C013B"/>
    <w:multiLevelType w:val="hybridMultilevel"/>
    <w:tmpl w:val="BA68D2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7A43298"/>
    <w:multiLevelType w:val="multilevel"/>
    <w:tmpl w:val="4F76B98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B6A633C"/>
    <w:multiLevelType w:val="hybridMultilevel"/>
    <w:tmpl w:val="E36C49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F540A68"/>
    <w:multiLevelType w:val="hybridMultilevel"/>
    <w:tmpl w:val="B6020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FDB37F7"/>
    <w:multiLevelType w:val="hybridMultilevel"/>
    <w:tmpl w:val="9DF42312"/>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4">
    <w:nsid w:val="530064ED"/>
    <w:multiLevelType w:val="hybridMultilevel"/>
    <w:tmpl w:val="5C34CE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5F3083C"/>
    <w:multiLevelType w:val="hybridMultilevel"/>
    <w:tmpl w:val="73F4C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E2A29A3"/>
    <w:multiLevelType w:val="hybridMultilevel"/>
    <w:tmpl w:val="091CCD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E2B6491"/>
    <w:multiLevelType w:val="hybridMultilevel"/>
    <w:tmpl w:val="9E5812F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E7155B5"/>
    <w:multiLevelType w:val="hybridMultilevel"/>
    <w:tmpl w:val="1AFEC822"/>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49A3275"/>
    <w:multiLevelType w:val="hybridMultilevel"/>
    <w:tmpl w:val="EC1EC044"/>
    <w:lvl w:ilvl="0">
      <w:start w:va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7706FC7"/>
    <w:multiLevelType w:val="hybridMultilevel"/>
    <w:tmpl w:val="86C01B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EF4124"/>
    <w:multiLevelType w:val="multilevel"/>
    <w:tmpl w:val="EB3E5AC2"/>
    <w:lvl w:ilvl="0">
      <w:start w:val="4"/>
      <w:numFmt w:val="decimal"/>
      <w:lvlText w:val="%1"/>
      <w:lvlJc w:val="left"/>
      <w:pPr>
        <w:ind w:left="360" w:hanging="360"/>
      </w:pPr>
      <w:rPr>
        <w:rFonts w:ascii="Calibri" w:eastAsia="Times New Roman" w:hAnsi="Calibri" w:cs="Calibri" w:hint="default"/>
        <w:sz w:val="24"/>
      </w:rPr>
    </w:lvl>
    <w:lvl w:ilvl="1">
      <w:start w:val="1"/>
      <w:numFmt w:val="decimal"/>
      <w:lvlText w:val="%1.%2"/>
      <w:lvlJc w:val="left"/>
      <w:pPr>
        <w:ind w:left="360" w:hanging="360"/>
      </w:pPr>
      <w:rPr>
        <w:rFonts w:ascii="Calibri" w:eastAsia="Times New Roman" w:hAnsi="Calibri" w:cs="Calibri" w:hint="default"/>
        <w:sz w:val="24"/>
      </w:rPr>
    </w:lvl>
    <w:lvl w:ilvl="2">
      <w:start w:val="1"/>
      <w:numFmt w:val="decimal"/>
      <w:lvlText w:val="%1.%2.%3"/>
      <w:lvlJc w:val="left"/>
      <w:pPr>
        <w:ind w:left="720" w:hanging="720"/>
      </w:pPr>
      <w:rPr>
        <w:rFonts w:ascii="Calibri" w:eastAsia="Times New Roman" w:hAnsi="Calibri" w:cs="Calibri" w:hint="default"/>
        <w:sz w:val="24"/>
      </w:rPr>
    </w:lvl>
    <w:lvl w:ilvl="3">
      <w:start w:val="1"/>
      <w:numFmt w:val="decimal"/>
      <w:lvlText w:val="%1.%2.%3.%4"/>
      <w:lvlJc w:val="left"/>
      <w:pPr>
        <w:ind w:left="720" w:hanging="720"/>
      </w:pPr>
      <w:rPr>
        <w:rFonts w:ascii="Calibri" w:eastAsia="Times New Roman" w:hAnsi="Calibri" w:cs="Calibri" w:hint="default"/>
        <w:sz w:val="24"/>
      </w:rPr>
    </w:lvl>
    <w:lvl w:ilvl="4">
      <w:start w:val="1"/>
      <w:numFmt w:val="decimal"/>
      <w:lvlText w:val="%1.%2.%3.%4.%5"/>
      <w:lvlJc w:val="left"/>
      <w:pPr>
        <w:ind w:left="1080" w:hanging="1080"/>
      </w:pPr>
      <w:rPr>
        <w:rFonts w:ascii="Calibri" w:eastAsia="Times New Roman" w:hAnsi="Calibri" w:cs="Calibri" w:hint="default"/>
        <w:sz w:val="24"/>
      </w:rPr>
    </w:lvl>
    <w:lvl w:ilvl="5">
      <w:start w:val="1"/>
      <w:numFmt w:val="decimal"/>
      <w:lvlText w:val="%1.%2.%3.%4.%5.%6"/>
      <w:lvlJc w:val="left"/>
      <w:pPr>
        <w:ind w:left="1080" w:hanging="1080"/>
      </w:pPr>
      <w:rPr>
        <w:rFonts w:ascii="Calibri" w:eastAsia="Times New Roman" w:hAnsi="Calibri" w:cs="Calibri" w:hint="default"/>
        <w:sz w:val="24"/>
      </w:rPr>
    </w:lvl>
    <w:lvl w:ilvl="6">
      <w:start w:val="1"/>
      <w:numFmt w:val="decimal"/>
      <w:lvlText w:val="%1.%2.%3.%4.%5.%6.%7"/>
      <w:lvlJc w:val="left"/>
      <w:pPr>
        <w:ind w:left="1440" w:hanging="1440"/>
      </w:pPr>
      <w:rPr>
        <w:rFonts w:ascii="Calibri" w:eastAsia="Times New Roman" w:hAnsi="Calibri" w:cs="Calibri" w:hint="default"/>
        <w:sz w:val="24"/>
      </w:rPr>
    </w:lvl>
    <w:lvl w:ilvl="7">
      <w:start w:val="1"/>
      <w:numFmt w:val="decimal"/>
      <w:lvlText w:val="%1.%2.%3.%4.%5.%6.%7.%8"/>
      <w:lvlJc w:val="left"/>
      <w:pPr>
        <w:ind w:left="1440" w:hanging="1440"/>
      </w:pPr>
      <w:rPr>
        <w:rFonts w:ascii="Calibri" w:eastAsia="Times New Roman" w:hAnsi="Calibri" w:cs="Calibri" w:hint="default"/>
        <w:sz w:val="24"/>
      </w:rPr>
    </w:lvl>
    <w:lvl w:ilvl="8">
      <w:start w:val="1"/>
      <w:numFmt w:val="decimal"/>
      <w:lvlText w:val="%1.%2.%3.%4.%5.%6.%7.%8.%9"/>
      <w:lvlJc w:val="left"/>
      <w:pPr>
        <w:ind w:left="1440" w:hanging="1440"/>
      </w:pPr>
      <w:rPr>
        <w:rFonts w:ascii="Calibri" w:eastAsia="Times New Roman" w:hAnsi="Calibri" w:cs="Calibri" w:hint="default"/>
        <w:sz w:val="24"/>
      </w:rPr>
    </w:lvl>
  </w:abstractNum>
  <w:abstractNum w:abstractNumId="22">
    <w:nsid w:val="6AC25F8F"/>
    <w:multiLevelType w:val="hybridMultilevel"/>
    <w:tmpl w:val="636C9B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17319F2"/>
    <w:multiLevelType w:val="hybridMultilevel"/>
    <w:tmpl w:val="2054788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755B7016"/>
    <w:multiLevelType w:val="hybridMultilevel"/>
    <w:tmpl w:val="82F0D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EDC169C"/>
    <w:multiLevelType w:val="hybridMultilevel"/>
    <w:tmpl w:val="109EB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59243033">
    <w:abstractNumId w:val="7"/>
  </w:num>
  <w:num w:numId="2" w16cid:durableId="1574581213">
    <w:abstractNumId w:val="5"/>
  </w:num>
  <w:num w:numId="3" w16cid:durableId="1102839810">
    <w:abstractNumId w:val="21"/>
  </w:num>
  <w:num w:numId="4" w16cid:durableId="2073503987">
    <w:abstractNumId w:val="15"/>
  </w:num>
  <w:num w:numId="5" w16cid:durableId="493953084">
    <w:abstractNumId w:val="19"/>
  </w:num>
  <w:num w:numId="6" w16cid:durableId="1550457326">
    <w:abstractNumId w:val="18"/>
  </w:num>
  <w:num w:numId="7" w16cid:durableId="441075235">
    <w:abstractNumId w:val="4"/>
  </w:num>
  <w:num w:numId="8" w16cid:durableId="1791126419">
    <w:abstractNumId w:val="12"/>
  </w:num>
  <w:num w:numId="9" w16cid:durableId="1712026747">
    <w:abstractNumId w:val="10"/>
  </w:num>
  <w:num w:numId="10" w16cid:durableId="1667435755">
    <w:abstractNumId w:val="25"/>
  </w:num>
  <w:num w:numId="11" w16cid:durableId="1488590564">
    <w:abstractNumId w:val="20"/>
  </w:num>
  <w:num w:numId="12" w16cid:durableId="322710419">
    <w:abstractNumId w:val="6"/>
  </w:num>
  <w:num w:numId="13" w16cid:durableId="196284061">
    <w:abstractNumId w:val="16"/>
  </w:num>
  <w:num w:numId="14" w16cid:durableId="2094667072">
    <w:abstractNumId w:val="24"/>
  </w:num>
  <w:num w:numId="15" w16cid:durableId="150950125">
    <w:abstractNumId w:val="11"/>
  </w:num>
  <w:num w:numId="16" w16cid:durableId="915673696">
    <w:abstractNumId w:val="14"/>
  </w:num>
  <w:num w:numId="17" w16cid:durableId="1901406452">
    <w:abstractNumId w:val="9"/>
  </w:num>
  <w:num w:numId="18" w16cid:durableId="726993201">
    <w:abstractNumId w:val="3"/>
  </w:num>
  <w:num w:numId="19" w16cid:durableId="989869695">
    <w:abstractNumId w:val="0"/>
  </w:num>
  <w:num w:numId="20" w16cid:durableId="415981201">
    <w:abstractNumId w:val="2"/>
  </w:num>
  <w:num w:numId="21" w16cid:durableId="652560728">
    <w:abstractNumId w:val="23"/>
  </w:num>
  <w:num w:numId="22" w16cid:durableId="1406418035">
    <w:abstractNumId w:val="13"/>
  </w:num>
  <w:num w:numId="23" w16cid:durableId="381172863">
    <w:abstractNumId w:val="1"/>
  </w:num>
  <w:num w:numId="24" w16cid:durableId="1609387098">
    <w:abstractNumId w:val="17"/>
  </w:num>
  <w:num w:numId="25" w16cid:durableId="653071808">
    <w:abstractNumId w:val="8"/>
  </w:num>
  <w:num w:numId="26" w16cid:durableId="3836487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C78D44"/>
    <w:rsid w:val="0000505F"/>
    <w:rsid w:val="00005720"/>
    <w:rsid w:val="00010B45"/>
    <w:rsid w:val="00012D3F"/>
    <w:rsid w:val="00013FDB"/>
    <w:rsid w:val="0001611D"/>
    <w:rsid w:val="00017E8D"/>
    <w:rsid w:val="000208D7"/>
    <w:rsid w:val="00021DF1"/>
    <w:rsid w:val="00021F75"/>
    <w:rsid w:val="00022A71"/>
    <w:rsid w:val="00024967"/>
    <w:rsid w:val="000251EC"/>
    <w:rsid w:val="00025238"/>
    <w:rsid w:val="000260E4"/>
    <w:rsid w:val="000315BA"/>
    <w:rsid w:val="0003335E"/>
    <w:rsid w:val="0003586E"/>
    <w:rsid w:val="00035BBF"/>
    <w:rsid w:val="00035E8D"/>
    <w:rsid w:val="000362A8"/>
    <w:rsid w:val="000426AC"/>
    <w:rsid w:val="00042CDA"/>
    <w:rsid w:val="000445E0"/>
    <w:rsid w:val="000453D8"/>
    <w:rsid w:val="0004656E"/>
    <w:rsid w:val="00051EB1"/>
    <w:rsid w:val="000539D4"/>
    <w:rsid w:val="000615EC"/>
    <w:rsid w:val="00067B81"/>
    <w:rsid w:val="00067D64"/>
    <w:rsid w:val="00070FAC"/>
    <w:rsid w:val="000775EA"/>
    <w:rsid w:val="00080375"/>
    <w:rsid w:val="000805AC"/>
    <w:rsid w:val="00080EB1"/>
    <w:rsid w:val="00082730"/>
    <w:rsid w:val="00083EE5"/>
    <w:rsid w:val="000860C9"/>
    <w:rsid w:val="000866A1"/>
    <w:rsid w:val="00087407"/>
    <w:rsid w:val="000970C7"/>
    <w:rsid w:val="000A078B"/>
    <w:rsid w:val="000A54D8"/>
    <w:rsid w:val="000B51E7"/>
    <w:rsid w:val="000B6FB7"/>
    <w:rsid w:val="000C168F"/>
    <w:rsid w:val="000C3626"/>
    <w:rsid w:val="000D198E"/>
    <w:rsid w:val="000D26AB"/>
    <w:rsid w:val="000D37A3"/>
    <w:rsid w:val="000D51BB"/>
    <w:rsid w:val="000D5444"/>
    <w:rsid w:val="000E0382"/>
    <w:rsid w:val="000E44E8"/>
    <w:rsid w:val="000E4F71"/>
    <w:rsid w:val="000E530C"/>
    <w:rsid w:val="000E5C59"/>
    <w:rsid w:val="000E735E"/>
    <w:rsid w:val="000E7FDC"/>
    <w:rsid w:val="000F0F03"/>
    <w:rsid w:val="000F17C8"/>
    <w:rsid w:val="000F2A9F"/>
    <w:rsid w:val="000F3233"/>
    <w:rsid w:val="000F4B8D"/>
    <w:rsid w:val="000F6C3E"/>
    <w:rsid w:val="00103E82"/>
    <w:rsid w:val="001043F2"/>
    <w:rsid w:val="00104A6B"/>
    <w:rsid w:val="0010515C"/>
    <w:rsid w:val="001100BD"/>
    <w:rsid w:val="0011097C"/>
    <w:rsid w:val="00114F5D"/>
    <w:rsid w:val="00114FB8"/>
    <w:rsid w:val="001156CE"/>
    <w:rsid w:val="00116988"/>
    <w:rsid w:val="0012095A"/>
    <w:rsid w:val="001213E6"/>
    <w:rsid w:val="001235BD"/>
    <w:rsid w:val="001235C0"/>
    <w:rsid w:val="00123B8C"/>
    <w:rsid w:val="001254C5"/>
    <w:rsid w:val="0012576F"/>
    <w:rsid w:val="00125E4E"/>
    <w:rsid w:val="00127D10"/>
    <w:rsid w:val="001357DF"/>
    <w:rsid w:val="00140431"/>
    <w:rsid w:val="0014156D"/>
    <w:rsid w:val="00147AE7"/>
    <w:rsid w:val="001517FD"/>
    <w:rsid w:val="00151E80"/>
    <w:rsid w:val="00153B37"/>
    <w:rsid w:val="001579B4"/>
    <w:rsid w:val="00157B3A"/>
    <w:rsid w:val="00163D3B"/>
    <w:rsid w:val="00165AE9"/>
    <w:rsid w:val="001666AC"/>
    <w:rsid w:val="00166CA4"/>
    <w:rsid w:val="00174697"/>
    <w:rsid w:val="001759E1"/>
    <w:rsid w:val="00177688"/>
    <w:rsid w:val="00177742"/>
    <w:rsid w:val="00180B43"/>
    <w:rsid w:val="001817F7"/>
    <w:rsid w:val="0018326B"/>
    <w:rsid w:val="00184A0E"/>
    <w:rsid w:val="001855DD"/>
    <w:rsid w:val="00185A06"/>
    <w:rsid w:val="00187BFE"/>
    <w:rsid w:val="00190DEE"/>
    <w:rsid w:val="00193963"/>
    <w:rsid w:val="00193C3A"/>
    <w:rsid w:val="00195B6B"/>
    <w:rsid w:val="001A1C15"/>
    <w:rsid w:val="001A422C"/>
    <w:rsid w:val="001B0CD4"/>
    <w:rsid w:val="001B38BF"/>
    <w:rsid w:val="001C0A5E"/>
    <w:rsid w:val="001C21D6"/>
    <w:rsid w:val="001C24BD"/>
    <w:rsid w:val="001C42E3"/>
    <w:rsid w:val="001C436B"/>
    <w:rsid w:val="001C4DC5"/>
    <w:rsid w:val="001C5EFC"/>
    <w:rsid w:val="001C6004"/>
    <w:rsid w:val="001C654C"/>
    <w:rsid w:val="001D0344"/>
    <w:rsid w:val="001D2B18"/>
    <w:rsid w:val="001D2B6D"/>
    <w:rsid w:val="001D4BE9"/>
    <w:rsid w:val="001E06C6"/>
    <w:rsid w:val="001E353B"/>
    <w:rsid w:val="001E35BE"/>
    <w:rsid w:val="001E5409"/>
    <w:rsid w:val="001E7A18"/>
    <w:rsid w:val="001E7A2B"/>
    <w:rsid w:val="001F0D8E"/>
    <w:rsid w:val="001F181A"/>
    <w:rsid w:val="001F1CDD"/>
    <w:rsid w:val="001F2434"/>
    <w:rsid w:val="001F2E01"/>
    <w:rsid w:val="001F7186"/>
    <w:rsid w:val="001F7965"/>
    <w:rsid w:val="00202A07"/>
    <w:rsid w:val="00204BDA"/>
    <w:rsid w:val="0020718C"/>
    <w:rsid w:val="00211912"/>
    <w:rsid w:val="00211C35"/>
    <w:rsid w:val="00214162"/>
    <w:rsid w:val="00214B72"/>
    <w:rsid w:val="00216B52"/>
    <w:rsid w:val="0022035F"/>
    <w:rsid w:val="00222048"/>
    <w:rsid w:val="00223BB5"/>
    <w:rsid w:val="00223F83"/>
    <w:rsid w:val="00224093"/>
    <w:rsid w:val="00225C96"/>
    <w:rsid w:val="00226124"/>
    <w:rsid w:val="00230713"/>
    <w:rsid w:val="0023219E"/>
    <w:rsid w:val="00232394"/>
    <w:rsid w:val="00232721"/>
    <w:rsid w:val="00232931"/>
    <w:rsid w:val="00232BD6"/>
    <w:rsid w:val="00236956"/>
    <w:rsid w:val="00236CEA"/>
    <w:rsid w:val="00237E53"/>
    <w:rsid w:val="0024269B"/>
    <w:rsid w:val="00243871"/>
    <w:rsid w:val="00244D36"/>
    <w:rsid w:val="002476A9"/>
    <w:rsid w:val="002536B3"/>
    <w:rsid w:val="002539AA"/>
    <w:rsid w:val="002546D1"/>
    <w:rsid w:val="00254C40"/>
    <w:rsid w:val="0026027C"/>
    <w:rsid w:val="002643BC"/>
    <w:rsid w:val="0026460A"/>
    <w:rsid w:val="00265855"/>
    <w:rsid w:val="002658BC"/>
    <w:rsid w:val="00272173"/>
    <w:rsid w:val="00273BCA"/>
    <w:rsid w:val="00273FF0"/>
    <w:rsid w:val="00274221"/>
    <w:rsid w:val="00274368"/>
    <w:rsid w:val="002744C2"/>
    <w:rsid w:val="0028132C"/>
    <w:rsid w:val="002816F2"/>
    <w:rsid w:val="00281C63"/>
    <w:rsid w:val="00281F97"/>
    <w:rsid w:val="002827A7"/>
    <w:rsid w:val="002902E2"/>
    <w:rsid w:val="00290C5F"/>
    <w:rsid w:val="0029115B"/>
    <w:rsid w:val="002917A9"/>
    <w:rsid w:val="00291C91"/>
    <w:rsid w:val="00296B99"/>
    <w:rsid w:val="002A0A0B"/>
    <w:rsid w:val="002A0FD6"/>
    <w:rsid w:val="002A2D7B"/>
    <w:rsid w:val="002A5DB6"/>
    <w:rsid w:val="002A7A35"/>
    <w:rsid w:val="002B0625"/>
    <w:rsid w:val="002B2D88"/>
    <w:rsid w:val="002B3184"/>
    <w:rsid w:val="002C0397"/>
    <w:rsid w:val="002C67C0"/>
    <w:rsid w:val="002C765B"/>
    <w:rsid w:val="002D2096"/>
    <w:rsid w:val="002D321E"/>
    <w:rsid w:val="002D5165"/>
    <w:rsid w:val="002D536C"/>
    <w:rsid w:val="002D642B"/>
    <w:rsid w:val="002E10A7"/>
    <w:rsid w:val="002E3714"/>
    <w:rsid w:val="002E5688"/>
    <w:rsid w:val="002E6FB4"/>
    <w:rsid w:val="002F2B91"/>
    <w:rsid w:val="002F32E0"/>
    <w:rsid w:val="002F46B8"/>
    <w:rsid w:val="00300D09"/>
    <w:rsid w:val="00303A61"/>
    <w:rsid w:val="0030698C"/>
    <w:rsid w:val="00310CCE"/>
    <w:rsid w:val="00311914"/>
    <w:rsid w:val="00312437"/>
    <w:rsid w:val="00312EC9"/>
    <w:rsid w:val="003143E6"/>
    <w:rsid w:val="0031668F"/>
    <w:rsid w:val="00321032"/>
    <w:rsid w:val="00322D2C"/>
    <w:rsid w:val="00323C11"/>
    <w:rsid w:val="00323FA9"/>
    <w:rsid w:val="003258C2"/>
    <w:rsid w:val="0032632E"/>
    <w:rsid w:val="00326D50"/>
    <w:rsid w:val="00330E7B"/>
    <w:rsid w:val="00336544"/>
    <w:rsid w:val="003370F1"/>
    <w:rsid w:val="00337F0C"/>
    <w:rsid w:val="00342942"/>
    <w:rsid w:val="00343AD1"/>
    <w:rsid w:val="0034520B"/>
    <w:rsid w:val="00346E69"/>
    <w:rsid w:val="00347FCB"/>
    <w:rsid w:val="00350AAD"/>
    <w:rsid w:val="003525BC"/>
    <w:rsid w:val="003526E6"/>
    <w:rsid w:val="00352FED"/>
    <w:rsid w:val="00360284"/>
    <w:rsid w:val="00362BC6"/>
    <w:rsid w:val="003647D5"/>
    <w:rsid w:val="00365F22"/>
    <w:rsid w:val="003660C1"/>
    <w:rsid w:val="00371364"/>
    <w:rsid w:val="003730D0"/>
    <w:rsid w:val="00373AFE"/>
    <w:rsid w:val="003750FE"/>
    <w:rsid w:val="003773D7"/>
    <w:rsid w:val="00380986"/>
    <w:rsid w:val="00383D0B"/>
    <w:rsid w:val="00387DB0"/>
    <w:rsid w:val="00391A41"/>
    <w:rsid w:val="00391AB4"/>
    <w:rsid w:val="00391DE8"/>
    <w:rsid w:val="0039231E"/>
    <w:rsid w:val="003924C0"/>
    <w:rsid w:val="00395801"/>
    <w:rsid w:val="003961C9"/>
    <w:rsid w:val="00397F3B"/>
    <w:rsid w:val="003A0C0F"/>
    <w:rsid w:val="003A67CA"/>
    <w:rsid w:val="003A6A7B"/>
    <w:rsid w:val="003A6E07"/>
    <w:rsid w:val="003B019E"/>
    <w:rsid w:val="003B30D7"/>
    <w:rsid w:val="003B6E99"/>
    <w:rsid w:val="003C1607"/>
    <w:rsid w:val="003C2B7F"/>
    <w:rsid w:val="003C6FDF"/>
    <w:rsid w:val="003D05D6"/>
    <w:rsid w:val="003D32F7"/>
    <w:rsid w:val="003D4134"/>
    <w:rsid w:val="003D584C"/>
    <w:rsid w:val="003E0E92"/>
    <w:rsid w:val="003E14C0"/>
    <w:rsid w:val="003E1940"/>
    <w:rsid w:val="003E2AC6"/>
    <w:rsid w:val="003E3BDD"/>
    <w:rsid w:val="003E6C02"/>
    <w:rsid w:val="003F2AEA"/>
    <w:rsid w:val="003F762E"/>
    <w:rsid w:val="00400408"/>
    <w:rsid w:val="0040449D"/>
    <w:rsid w:val="004051E7"/>
    <w:rsid w:val="004062D3"/>
    <w:rsid w:val="00411E44"/>
    <w:rsid w:val="004120DC"/>
    <w:rsid w:val="00412757"/>
    <w:rsid w:val="00414667"/>
    <w:rsid w:val="00420B1F"/>
    <w:rsid w:val="004214DB"/>
    <w:rsid w:val="00421D33"/>
    <w:rsid w:val="00425F48"/>
    <w:rsid w:val="00430481"/>
    <w:rsid w:val="004306C1"/>
    <w:rsid w:val="0043148D"/>
    <w:rsid w:val="00435C22"/>
    <w:rsid w:val="00435D24"/>
    <w:rsid w:val="00436726"/>
    <w:rsid w:val="00436D3C"/>
    <w:rsid w:val="00437FAE"/>
    <w:rsid w:val="00442EAE"/>
    <w:rsid w:val="00443230"/>
    <w:rsid w:val="00443E86"/>
    <w:rsid w:val="00444032"/>
    <w:rsid w:val="00444C76"/>
    <w:rsid w:val="00450EF9"/>
    <w:rsid w:val="0045255D"/>
    <w:rsid w:val="00453724"/>
    <w:rsid w:val="00454B64"/>
    <w:rsid w:val="004550B8"/>
    <w:rsid w:val="004561F0"/>
    <w:rsid w:val="004648CC"/>
    <w:rsid w:val="0046490C"/>
    <w:rsid w:val="00467D6B"/>
    <w:rsid w:val="0047180D"/>
    <w:rsid w:val="00472F72"/>
    <w:rsid w:val="00474911"/>
    <w:rsid w:val="00475D32"/>
    <w:rsid w:val="0048015D"/>
    <w:rsid w:val="004809EB"/>
    <w:rsid w:val="00480A4D"/>
    <w:rsid w:val="00482257"/>
    <w:rsid w:val="004844CA"/>
    <w:rsid w:val="00484716"/>
    <w:rsid w:val="004918B0"/>
    <w:rsid w:val="00493DD8"/>
    <w:rsid w:val="0049518A"/>
    <w:rsid w:val="0049543C"/>
    <w:rsid w:val="004A0382"/>
    <w:rsid w:val="004A0396"/>
    <w:rsid w:val="004A2F6C"/>
    <w:rsid w:val="004B1751"/>
    <w:rsid w:val="004B3CAA"/>
    <w:rsid w:val="004B572D"/>
    <w:rsid w:val="004B67D6"/>
    <w:rsid w:val="004B7861"/>
    <w:rsid w:val="004C7A3F"/>
    <w:rsid w:val="004C7CE2"/>
    <w:rsid w:val="004D2563"/>
    <w:rsid w:val="004D3D63"/>
    <w:rsid w:val="004D7889"/>
    <w:rsid w:val="004E0DCE"/>
    <w:rsid w:val="004E2D61"/>
    <w:rsid w:val="004E3FD0"/>
    <w:rsid w:val="004E6F90"/>
    <w:rsid w:val="004F2968"/>
    <w:rsid w:val="004F4DED"/>
    <w:rsid w:val="004F5683"/>
    <w:rsid w:val="005006BF"/>
    <w:rsid w:val="005019C1"/>
    <w:rsid w:val="00502E4F"/>
    <w:rsid w:val="00504D88"/>
    <w:rsid w:val="005055A3"/>
    <w:rsid w:val="00507D33"/>
    <w:rsid w:val="00510795"/>
    <w:rsid w:val="005117C4"/>
    <w:rsid w:val="00515053"/>
    <w:rsid w:val="00516FDD"/>
    <w:rsid w:val="0051711B"/>
    <w:rsid w:val="00517E79"/>
    <w:rsid w:val="00520DBE"/>
    <w:rsid w:val="00520E1A"/>
    <w:rsid w:val="0052516B"/>
    <w:rsid w:val="0052754C"/>
    <w:rsid w:val="00531395"/>
    <w:rsid w:val="00533358"/>
    <w:rsid w:val="00533655"/>
    <w:rsid w:val="00533760"/>
    <w:rsid w:val="00534E2C"/>
    <w:rsid w:val="00536288"/>
    <w:rsid w:val="00537005"/>
    <w:rsid w:val="005376B7"/>
    <w:rsid w:val="0053774D"/>
    <w:rsid w:val="00541E5A"/>
    <w:rsid w:val="0054265E"/>
    <w:rsid w:val="00543670"/>
    <w:rsid w:val="005451CD"/>
    <w:rsid w:val="005457BC"/>
    <w:rsid w:val="00545FBE"/>
    <w:rsid w:val="00546DE4"/>
    <w:rsid w:val="00550AB6"/>
    <w:rsid w:val="005537F3"/>
    <w:rsid w:val="00554D22"/>
    <w:rsid w:val="00555B53"/>
    <w:rsid w:val="00560724"/>
    <w:rsid w:val="005631B2"/>
    <w:rsid w:val="00564E4B"/>
    <w:rsid w:val="005651F2"/>
    <w:rsid w:val="0056557B"/>
    <w:rsid w:val="005664A6"/>
    <w:rsid w:val="00570E5C"/>
    <w:rsid w:val="00572807"/>
    <w:rsid w:val="00586A61"/>
    <w:rsid w:val="00587305"/>
    <w:rsid w:val="005875C6"/>
    <w:rsid w:val="005877F6"/>
    <w:rsid w:val="00587904"/>
    <w:rsid w:val="00590C15"/>
    <w:rsid w:val="0059115C"/>
    <w:rsid w:val="00592AE8"/>
    <w:rsid w:val="005938AC"/>
    <w:rsid w:val="005A3EA5"/>
    <w:rsid w:val="005A70A6"/>
    <w:rsid w:val="005A7E13"/>
    <w:rsid w:val="005C0580"/>
    <w:rsid w:val="005C2ECB"/>
    <w:rsid w:val="005C60D4"/>
    <w:rsid w:val="005D1BBE"/>
    <w:rsid w:val="005D4E1E"/>
    <w:rsid w:val="005E1052"/>
    <w:rsid w:val="005E1F6E"/>
    <w:rsid w:val="005E2170"/>
    <w:rsid w:val="005E259B"/>
    <w:rsid w:val="005E3A2C"/>
    <w:rsid w:val="005E7848"/>
    <w:rsid w:val="005F089C"/>
    <w:rsid w:val="005F1193"/>
    <w:rsid w:val="005F1EC6"/>
    <w:rsid w:val="005F4E93"/>
    <w:rsid w:val="005F57C4"/>
    <w:rsid w:val="005F5AE0"/>
    <w:rsid w:val="005F6721"/>
    <w:rsid w:val="00604C35"/>
    <w:rsid w:val="00605989"/>
    <w:rsid w:val="00607813"/>
    <w:rsid w:val="00613A02"/>
    <w:rsid w:val="00620160"/>
    <w:rsid w:val="00622425"/>
    <w:rsid w:val="00622AE1"/>
    <w:rsid w:val="00623317"/>
    <w:rsid w:val="00623551"/>
    <w:rsid w:val="0062409F"/>
    <w:rsid w:val="00624714"/>
    <w:rsid w:val="00626829"/>
    <w:rsid w:val="00627421"/>
    <w:rsid w:val="00627948"/>
    <w:rsid w:val="006320DE"/>
    <w:rsid w:val="00636BF4"/>
    <w:rsid w:val="00641C63"/>
    <w:rsid w:val="006451C1"/>
    <w:rsid w:val="00650F37"/>
    <w:rsid w:val="0065182D"/>
    <w:rsid w:val="00651B4D"/>
    <w:rsid w:val="006525E6"/>
    <w:rsid w:val="00652E14"/>
    <w:rsid w:val="00652FCD"/>
    <w:rsid w:val="00654814"/>
    <w:rsid w:val="00655015"/>
    <w:rsid w:val="00655887"/>
    <w:rsid w:val="00655F8D"/>
    <w:rsid w:val="00656306"/>
    <w:rsid w:val="00661D46"/>
    <w:rsid w:val="006632DD"/>
    <w:rsid w:val="00663FD7"/>
    <w:rsid w:val="006650B7"/>
    <w:rsid w:val="00667E8D"/>
    <w:rsid w:val="006703F4"/>
    <w:rsid w:val="0067243D"/>
    <w:rsid w:val="0067292B"/>
    <w:rsid w:val="006831D2"/>
    <w:rsid w:val="0068338B"/>
    <w:rsid w:val="00685E4F"/>
    <w:rsid w:val="0068796C"/>
    <w:rsid w:val="006918F2"/>
    <w:rsid w:val="006930B6"/>
    <w:rsid w:val="00697A41"/>
    <w:rsid w:val="006A0A9F"/>
    <w:rsid w:val="006A2C75"/>
    <w:rsid w:val="006A30AA"/>
    <w:rsid w:val="006A3841"/>
    <w:rsid w:val="006A5810"/>
    <w:rsid w:val="006A624D"/>
    <w:rsid w:val="006B1215"/>
    <w:rsid w:val="006B17E7"/>
    <w:rsid w:val="006B3B95"/>
    <w:rsid w:val="006B58B7"/>
    <w:rsid w:val="006C190A"/>
    <w:rsid w:val="006C434E"/>
    <w:rsid w:val="006C49D7"/>
    <w:rsid w:val="006C4D09"/>
    <w:rsid w:val="006C555E"/>
    <w:rsid w:val="006C5633"/>
    <w:rsid w:val="006C6465"/>
    <w:rsid w:val="006D1C27"/>
    <w:rsid w:val="006D21EC"/>
    <w:rsid w:val="006D4059"/>
    <w:rsid w:val="006D41EE"/>
    <w:rsid w:val="006E24AC"/>
    <w:rsid w:val="006E3192"/>
    <w:rsid w:val="006E43B0"/>
    <w:rsid w:val="006E55B7"/>
    <w:rsid w:val="006E5D52"/>
    <w:rsid w:val="006E6967"/>
    <w:rsid w:val="006F01A0"/>
    <w:rsid w:val="006F26C9"/>
    <w:rsid w:val="006F33B6"/>
    <w:rsid w:val="006F3ACC"/>
    <w:rsid w:val="006F3BEB"/>
    <w:rsid w:val="006F5C76"/>
    <w:rsid w:val="006F7C09"/>
    <w:rsid w:val="007012BB"/>
    <w:rsid w:val="00702664"/>
    <w:rsid w:val="007106F8"/>
    <w:rsid w:val="00711D70"/>
    <w:rsid w:val="00713F7C"/>
    <w:rsid w:val="007148D7"/>
    <w:rsid w:val="00721F95"/>
    <w:rsid w:val="00722AA1"/>
    <w:rsid w:val="00724211"/>
    <w:rsid w:val="00725FFE"/>
    <w:rsid w:val="007262D4"/>
    <w:rsid w:val="007265BB"/>
    <w:rsid w:val="007270B6"/>
    <w:rsid w:val="007301ED"/>
    <w:rsid w:val="007307FE"/>
    <w:rsid w:val="00730F5A"/>
    <w:rsid w:val="0073198F"/>
    <w:rsid w:val="007326F4"/>
    <w:rsid w:val="007331B0"/>
    <w:rsid w:val="00733D69"/>
    <w:rsid w:val="00735250"/>
    <w:rsid w:val="007352E0"/>
    <w:rsid w:val="00740D37"/>
    <w:rsid w:val="007421EC"/>
    <w:rsid w:val="007422BE"/>
    <w:rsid w:val="00745900"/>
    <w:rsid w:val="00745F88"/>
    <w:rsid w:val="00746906"/>
    <w:rsid w:val="00747720"/>
    <w:rsid w:val="00751573"/>
    <w:rsid w:val="00752279"/>
    <w:rsid w:val="00760097"/>
    <w:rsid w:val="00762E42"/>
    <w:rsid w:val="00763D56"/>
    <w:rsid w:val="00766C44"/>
    <w:rsid w:val="00767312"/>
    <w:rsid w:val="00771ABF"/>
    <w:rsid w:val="007757CF"/>
    <w:rsid w:val="00776679"/>
    <w:rsid w:val="00776ADC"/>
    <w:rsid w:val="00776D5D"/>
    <w:rsid w:val="00776DF8"/>
    <w:rsid w:val="00780A31"/>
    <w:rsid w:val="00780CA5"/>
    <w:rsid w:val="00780DDE"/>
    <w:rsid w:val="0078125B"/>
    <w:rsid w:val="007846C9"/>
    <w:rsid w:val="00795467"/>
    <w:rsid w:val="00795A8D"/>
    <w:rsid w:val="007A2797"/>
    <w:rsid w:val="007A3089"/>
    <w:rsid w:val="007A34F7"/>
    <w:rsid w:val="007B022A"/>
    <w:rsid w:val="007B6256"/>
    <w:rsid w:val="007B7299"/>
    <w:rsid w:val="007B7440"/>
    <w:rsid w:val="007B756D"/>
    <w:rsid w:val="007C1005"/>
    <w:rsid w:val="007C1166"/>
    <w:rsid w:val="007C4859"/>
    <w:rsid w:val="007C5BF8"/>
    <w:rsid w:val="007D0E5B"/>
    <w:rsid w:val="007D0E8B"/>
    <w:rsid w:val="007D1709"/>
    <w:rsid w:val="007D170B"/>
    <w:rsid w:val="007D43E0"/>
    <w:rsid w:val="007D492B"/>
    <w:rsid w:val="007D5549"/>
    <w:rsid w:val="007D55B8"/>
    <w:rsid w:val="007D583E"/>
    <w:rsid w:val="007D5F47"/>
    <w:rsid w:val="007D65F3"/>
    <w:rsid w:val="007D774C"/>
    <w:rsid w:val="007E074C"/>
    <w:rsid w:val="007E0A73"/>
    <w:rsid w:val="007E13C9"/>
    <w:rsid w:val="007E3BE3"/>
    <w:rsid w:val="007E4515"/>
    <w:rsid w:val="007E7ADE"/>
    <w:rsid w:val="007E7E34"/>
    <w:rsid w:val="007F056C"/>
    <w:rsid w:val="007F530D"/>
    <w:rsid w:val="00802EF7"/>
    <w:rsid w:val="00804B35"/>
    <w:rsid w:val="00805A09"/>
    <w:rsid w:val="00812EB4"/>
    <w:rsid w:val="008137D6"/>
    <w:rsid w:val="0081644A"/>
    <w:rsid w:val="0081764A"/>
    <w:rsid w:val="00820023"/>
    <w:rsid w:val="00821811"/>
    <w:rsid w:val="0082353A"/>
    <w:rsid w:val="0082359D"/>
    <w:rsid w:val="008263AB"/>
    <w:rsid w:val="008273AA"/>
    <w:rsid w:val="0083235B"/>
    <w:rsid w:val="00833F7F"/>
    <w:rsid w:val="00835C2B"/>
    <w:rsid w:val="00835F51"/>
    <w:rsid w:val="0083663A"/>
    <w:rsid w:val="00836D7E"/>
    <w:rsid w:val="008412AF"/>
    <w:rsid w:val="00844A89"/>
    <w:rsid w:val="00852211"/>
    <w:rsid w:val="0085328D"/>
    <w:rsid w:val="00853D23"/>
    <w:rsid w:val="00855BF1"/>
    <w:rsid w:val="00857435"/>
    <w:rsid w:val="00860700"/>
    <w:rsid w:val="00861B02"/>
    <w:rsid w:val="00861CA9"/>
    <w:rsid w:val="008651B0"/>
    <w:rsid w:val="00865DEB"/>
    <w:rsid w:val="00866613"/>
    <w:rsid w:val="0086774E"/>
    <w:rsid w:val="0086791B"/>
    <w:rsid w:val="008732DD"/>
    <w:rsid w:val="00878EDE"/>
    <w:rsid w:val="00882379"/>
    <w:rsid w:val="00885955"/>
    <w:rsid w:val="008919F3"/>
    <w:rsid w:val="00892BB2"/>
    <w:rsid w:val="0089320F"/>
    <w:rsid w:val="0089334E"/>
    <w:rsid w:val="008A0700"/>
    <w:rsid w:val="008A1A32"/>
    <w:rsid w:val="008A2646"/>
    <w:rsid w:val="008A35EF"/>
    <w:rsid w:val="008A38DE"/>
    <w:rsid w:val="008A63A3"/>
    <w:rsid w:val="008B29A9"/>
    <w:rsid w:val="008B3684"/>
    <w:rsid w:val="008B7C97"/>
    <w:rsid w:val="008C0CB4"/>
    <w:rsid w:val="008C1560"/>
    <w:rsid w:val="008C1F82"/>
    <w:rsid w:val="008D1518"/>
    <w:rsid w:val="008D3945"/>
    <w:rsid w:val="008D5913"/>
    <w:rsid w:val="008D5D91"/>
    <w:rsid w:val="008E20AB"/>
    <w:rsid w:val="008E24B6"/>
    <w:rsid w:val="008E3CCD"/>
    <w:rsid w:val="008E447E"/>
    <w:rsid w:val="008E4C35"/>
    <w:rsid w:val="008E651D"/>
    <w:rsid w:val="008F2EDD"/>
    <w:rsid w:val="008F3920"/>
    <w:rsid w:val="008F7152"/>
    <w:rsid w:val="009016ED"/>
    <w:rsid w:val="009020A0"/>
    <w:rsid w:val="00903FA6"/>
    <w:rsid w:val="00906938"/>
    <w:rsid w:val="00906FD0"/>
    <w:rsid w:val="00907334"/>
    <w:rsid w:val="009116E6"/>
    <w:rsid w:val="00914B19"/>
    <w:rsid w:val="009151D1"/>
    <w:rsid w:val="0091554F"/>
    <w:rsid w:val="00915764"/>
    <w:rsid w:val="00915BE9"/>
    <w:rsid w:val="009247A3"/>
    <w:rsid w:val="009257C3"/>
    <w:rsid w:val="009279A8"/>
    <w:rsid w:val="00932D6B"/>
    <w:rsid w:val="00934EC6"/>
    <w:rsid w:val="009371BC"/>
    <w:rsid w:val="00940523"/>
    <w:rsid w:val="00941BB5"/>
    <w:rsid w:val="00944ABD"/>
    <w:rsid w:val="00944D0D"/>
    <w:rsid w:val="00946D3F"/>
    <w:rsid w:val="00954C6A"/>
    <w:rsid w:val="00955647"/>
    <w:rsid w:val="0095601D"/>
    <w:rsid w:val="009640F6"/>
    <w:rsid w:val="00967016"/>
    <w:rsid w:val="00972313"/>
    <w:rsid w:val="0097351C"/>
    <w:rsid w:val="00981E59"/>
    <w:rsid w:val="00981EE3"/>
    <w:rsid w:val="009838D7"/>
    <w:rsid w:val="00985FE9"/>
    <w:rsid w:val="009905E9"/>
    <w:rsid w:val="00990C37"/>
    <w:rsid w:val="00993C3C"/>
    <w:rsid w:val="009A0493"/>
    <w:rsid w:val="009A0BD8"/>
    <w:rsid w:val="009A1265"/>
    <w:rsid w:val="009A24AD"/>
    <w:rsid w:val="009A428B"/>
    <w:rsid w:val="009B1260"/>
    <w:rsid w:val="009B5082"/>
    <w:rsid w:val="009B6944"/>
    <w:rsid w:val="009B75C2"/>
    <w:rsid w:val="009C08F4"/>
    <w:rsid w:val="009D0259"/>
    <w:rsid w:val="009D1454"/>
    <w:rsid w:val="009D3FE9"/>
    <w:rsid w:val="009D533B"/>
    <w:rsid w:val="009D71FF"/>
    <w:rsid w:val="009E0BC7"/>
    <w:rsid w:val="009E243A"/>
    <w:rsid w:val="009E344B"/>
    <w:rsid w:val="009E39A0"/>
    <w:rsid w:val="009E3E93"/>
    <w:rsid w:val="009E5943"/>
    <w:rsid w:val="009E62A9"/>
    <w:rsid w:val="009F2714"/>
    <w:rsid w:val="009F27E3"/>
    <w:rsid w:val="009F3CD7"/>
    <w:rsid w:val="009F4D7D"/>
    <w:rsid w:val="009F69DB"/>
    <w:rsid w:val="00A0163A"/>
    <w:rsid w:val="00A03242"/>
    <w:rsid w:val="00A061B4"/>
    <w:rsid w:val="00A06D30"/>
    <w:rsid w:val="00A06E57"/>
    <w:rsid w:val="00A10854"/>
    <w:rsid w:val="00A11359"/>
    <w:rsid w:val="00A12849"/>
    <w:rsid w:val="00A12A7A"/>
    <w:rsid w:val="00A1339A"/>
    <w:rsid w:val="00A13DC5"/>
    <w:rsid w:val="00A1484C"/>
    <w:rsid w:val="00A1585F"/>
    <w:rsid w:val="00A17F75"/>
    <w:rsid w:val="00A201B4"/>
    <w:rsid w:val="00A21222"/>
    <w:rsid w:val="00A22B88"/>
    <w:rsid w:val="00A24FAD"/>
    <w:rsid w:val="00A2739C"/>
    <w:rsid w:val="00A33E11"/>
    <w:rsid w:val="00A34999"/>
    <w:rsid w:val="00A40BD8"/>
    <w:rsid w:val="00A441C5"/>
    <w:rsid w:val="00A500D1"/>
    <w:rsid w:val="00A54EB9"/>
    <w:rsid w:val="00A567AE"/>
    <w:rsid w:val="00A62B95"/>
    <w:rsid w:val="00A63FC4"/>
    <w:rsid w:val="00A643D4"/>
    <w:rsid w:val="00A64D17"/>
    <w:rsid w:val="00A651C2"/>
    <w:rsid w:val="00A67E0F"/>
    <w:rsid w:val="00A7229D"/>
    <w:rsid w:val="00A772B8"/>
    <w:rsid w:val="00A80612"/>
    <w:rsid w:val="00A8131F"/>
    <w:rsid w:val="00A83125"/>
    <w:rsid w:val="00A85F92"/>
    <w:rsid w:val="00A8792C"/>
    <w:rsid w:val="00A9139A"/>
    <w:rsid w:val="00A9156F"/>
    <w:rsid w:val="00A9613E"/>
    <w:rsid w:val="00AA1886"/>
    <w:rsid w:val="00AA6B48"/>
    <w:rsid w:val="00AB43EB"/>
    <w:rsid w:val="00AB4859"/>
    <w:rsid w:val="00AB5131"/>
    <w:rsid w:val="00AB55CA"/>
    <w:rsid w:val="00AC18E8"/>
    <w:rsid w:val="00AC614C"/>
    <w:rsid w:val="00AC7785"/>
    <w:rsid w:val="00AC79E9"/>
    <w:rsid w:val="00AD2F5C"/>
    <w:rsid w:val="00AD35B1"/>
    <w:rsid w:val="00AD6458"/>
    <w:rsid w:val="00AD7EB5"/>
    <w:rsid w:val="00AE1B21"/>
    <w:rsid w:val="00AE41C9"/>
    <w:rsid w:val="00AE4363"/>
    <w:rsid w:val="00AE583B"/>
    <w:rsid w:val="00AF0D32"/>
    <w:rsid w:val="00AF1E1D"/>
    <w:rsid w:val="00AF24E8"/>
    <w:rsid w:val="00AF41EA"/>
    <w:rsid w:val="00AF658E"/>
    <w:rsid w:val="00AF6975"/>
    <w:rsid w:val="00AF69CA"/>
    <w:rsid w:val="00AF7091"/>
    <w:rsid w:val="00B00369"/>
    <w:rsid w:val="00B05DD9"/>
    <w:rsid w:val="00B07474"/>
    <w:rsid w:val="00B12BBE"/>
    <w:rsid w:val="00B12F73"/>
    <w:rsid w:val="00B20D10"/>
    <w:rsid w:val="00B242A0"/>
    <w:rsid w:val="00B24603"/>
    <w:rsid w:val="00B34A04"/>
    <w:rsid w:val="00B433DE"/>
    <w:rsid w:val="00B448C7"/>
    <w:rsid w:val="00B454CD"/>
    <w:rsid w:val="00B50A9E"/>
    <w:rsid w:val="00B52544"/>
    <w:rsid w:val="00B53C91"/>
    <w:rsid w:val="00B5404B"/>
    <w:rsid w:val="00B56211"/>
    <w:rsid w:val="00B565C7"/>
    <w:rsid w:val="00B56AE3"/>
    <w:rsid w:val="00B56D44"/>
    <w:rsid w:val="00B61056"/>
    <w:rsid w:val="00B64E17"/>
    <w:rsid w:val="00B674E3"/>
    <w:rsid w:val="00B676E9"/>
    <w:rsid w:val="00B70C5A"/>
    <w:rsid w:val="00B732E4"/>
    <w:rsid w:val="00B753E0"/>
    <w:rsid w:val="00B81705"/>
    <w:rsid w:val="00B83B9B"/>
    <w:rsid w:val="00B958A8"/>
    <w:rsid w:val="00BA0467"/>
    <w:rsid w:val="00BA425A"/>
    <w:rsid w:val="00BA6ED7"/>
    <w:rsid w:val="00BB0C3B"/>
    <w:rsid w:val="00BB30E2"/>
    <w:rsid w:val="00BB5A02"/>
    <w:rsid w:val="00BB7B9F"/>
    <w:rsid w:val="00BB7D13"/>
    <w:rsid w:val="00BC056E"/>
    <w:rsid w:val="00BC2B04"/>
    <w:rsid w:val="00BC35B2"/>
    <w:rsid w:val="00BC3660"/>
    <w:rsid w:val="00BC56BB"/>
    <w:rsid w:val="00BC6C69"/>
    <w:rsid w:val="00BD2143"/>
    <w:rsid w:val="00BD3636"/>
    <w:rsid w:val="00BD663C"/>
    <w:rsid w:val="00BD7A5B"/>
    <w:rsid w:val="00BD7E19"/>
    <w:rsid w:val="00BE1273"/>
    <w:rsid w:val="00BE1B07"/>
    <w:rsid w:val="00BE2199"/>
    <w:rsid w:val="00BE4A06"/>
    <w:rsid w:val="00BE5852"/>
    <w:rsid w:val="00BF0488"/>
    <w:rsid w:val="00BF1302"/>
    <w:rsid w:val="00BF139F"/>
    <w:rsid w:val="00BF223D"/>
    <w:rsid w:val="00BF3FDF"/>
    <w:rsid w:val="00BF5E32"/>
    <w:rsid w:val="00BF605B"/>
    <w:rsid w:val="00BF69C1"/>
    <w:rsid w:val="00C00401"/>
    <w:rsid w:val="00C01E4A"/>
    <w:rsid w:val="00C024D1"/>
    <w:rsid w:val="00C03F92"/>
    <w:rsid w:val="00C0592E"/>
    <w:rsid w:val="00C116B2"/>
    <w:rsid w:val="00C11D91"/>
    <w:rsid w:val="00C11F2E"/>
    <w:rsid w:val="00C139EB"/>
    <w:rsid w:val="00C16BFC"/>
    <w:rsid w:val="00C212A4"/>
    <w:rsid w:val="00C217C1"/>
    <w:rsid w:val="00C219E2"/>
    <w:rsid w:val="00C26F76"/>
    <w:rsid w:val="00C27828"/>
    <w:rsid w:val="00C305BF"/>
    <w:rsid w:val="00C31947"/>
    <w:rsid w:val="00C31D2A"/>
    <w:rsid w:val="00C3248C"/>
    <w:rsid w:val="00C33B2E"/>
    <w:rsid w:val="00C35457"/>
    <w:rsid w:val="00C41A09"/>
    <w:rsid w:val="00C43B55"/>
    <w:rsid w:val="00C4773F"/>
    <w:rsid w:val="00C47889"/>
    <w:rsid w:val="00C50A17"/>
    <w:rsid w:val="00C55AE7"/>
    <w:rsid w:val="00C57938"/>
    <w:rsid w:val="00C57B10"/>
    <w:rsid w:val="00C6015B"/>
    <w:rsid w:val="00C6378E"/>
    <w:rsid w:val="00C66C98"/>
    <w:rsid w:val="00C710C9"/>
    <w:rsid w:val="00C745B0"/>
    <w:rsid w:val="00C7463F"/>
    <w:rsid w:val="00C74FBB"/>
    <w:rsid w:val="00C76461"/>
    <w:rsid w:val="00C77060"/>
    <w:rsid w:val="00C81019"/>
    <w:rsid w:val="00C84264"/>
    <w:rsid w:val="00C84966"/>
    <w:rsid w:val="00C85B9A"/>
    <w:rsid w:val="00C86AD3"/>
    <w:rsid w:val="00C87ABF"/>
    <w:rsid w:val="00C927C8"/>
    <w:rsid w:val="00C92AD2"/>
    <w:rsid w:val="00C955AD"/>
    <w:rsid w:val="00CA72B5"/>
    <w:rsid w:val="00CA7675"/>
    <w:rsid w:val="00CB2689"/>
    <w:rsid w:val="00CB3952"/>
    <w:rsid w:val="00CB455A"/>
    <w:rsid w:val="00CB5FB8"/>
    <w:rsid w:val="00CB7A6B"/>
    <w:rsid w:val="00CC0508"/>
    <w:rsid w:val="00CC0835"/>
    <w:rsid w:val="00CC1D78"/>
    <w:rsid w:val="00CC3422"/>
    <w:rsid w:val="00CC37A1"/>
    <w:rsid w:val="00CC467A"/>
    <w:rsid w:val="00CD3AA7"/>
    <w:rsid w:val="00CE07D1"/>
    <w:rsid w:val="00CE08D9"/>
    <w:rsid w:val="00CE1B73"/>
    <w:rsid w:val="00CE285D"/>
    <w:rsid w:val="00CE3D2F"/>
    <w:rsid w:val="00CE4F85"/>
    <w:rsid w:val="00CE5CA4"/>
    <w:rsid w:val="00CF168A"/>
    <w:rsid w:val="00CF2048"/>
    <w:rsid w:val="00CF3DA9"/>
    <w:rsid w:val="00CF50E6"/>
    <w:rsid w:val="00D001A0"/>
    <w:rsid w:val="00D005C6"/>
    <w:rsid w:val="00D02157"/>
    <w:rsid w:val="00D06B5A"/>
    <w:rsid w:val="00D07FCF"/>
    <w:rsid w:val="00D11FAE"/>
    <w:rsid w:val="00D138DB"/>
    <w:rsid w:val="00D15FC0"/>
    <w:rsid w:val="00D17032"/>
    <w:rsid w:val="00D17923"/>
    <w:rsid w:val="00D26FC7"/>
    <w:rsid w:val="00D276DB"/>
    <w:rsid w:val="00D317B5"/>
    <w:rsid w:val="00D33946"/>
    <w:rsid w:val="00D4066D"/>
    <w:rsid w:val="00D4215F"/>
    <w:rsid w:val="00D42B71"/>
    <w:rsid w:val="00D445ED"/>
    <w:rsid w:val="00D452BF"/>
    <w:rsid w:val="00D51144"/>
    <w:rsid w:val="00D5136F"/>
    <w:rsid w:val="00D55B6F"/>
    <w:rsid w:val="00D56C0D"/>
    <w:rsid w:val="00D6525F"/>
    <w:rsid w:val="00D7212F"/>
    <w:rsid w:val="00D80FA6"/>
    <w:rsid w:val="00D81A11"/>
    <w:rsid w:val="00D8228E"/>
    <w:rsid w:val="00D8593B"/>
    <w:rsid w:val="00D864CE"/>
    <w:rsid w:val="00D86651"/>
    <w:rsid w:val="00D87EBE"/>
    <w:rsid w:val="00D97B5A"/>
    <w:rsid w:val="00DA4E62"/>
    <w:rsid w:val="00DA54AE"/>
    <w:rsid w:val="00DB0353"/>
    <w:rsid w:val="00DB310F"/>
    <w:rsid w:val="00DB5DB6"/>
    <w:rsid w:val="00DC17F8"/>
    <w:rsid w:val="00DD24AF"/>
    <w:rsid w:val="00DD3126"/>
    <w:rsid w:val="00DD3EF3"/>
    <w:rsid w:val="00DD6034"/>
    <w:rsid w:val="00DD7837"/>
    <w:rsid w:val="00DE2A27"/>
    <w:rsid w:val="00DE3852"/>
    <w:rsid w:val="00DE525C"/>
    <w:rsid w:val="00DE57DD"/>
    <w:rsid w:val="00DE5D4C"/>
    <w:rsid w:val="00DF07B6"/>
    <w:rsid w:val="00DF1765"/>
    <w:rsid w:val="00DF3350"/>
    <w:rsid w:val="00DF502A"/>
    <w:rsid w:val="00DF5A15"/>
    <w:rsid w:val="00DF5A98"/>
    <w:rsid w:val="00DF5C90"/>
    <w:rsid w:val="00DF72C7"/>
    <w:rsid w:val="00DF7566"/>
    <w:rsid w:val="00E039E6"/>
    <w:rsid w:val="00E05CDA"/>
    <w:rsid w:val="00E0639D"/>
    <w:rsid w:val="00E11833"/>
    <w:rsid w:val="00E11DE9"/>
    <w:rsid w:val="00E14F0A"/>
    <w:rsid w:val="00E17078"/>
    <w:rsid w:val="00E203C7"/>
    <w:rsid w:val="00E20551"/>
    <w:rsid w:val="00E2188B"/>
    <w:rsid w:val="00E23ACE"/>
    <w:rsid w:val="00E25E95"/>
    <w:rsid w:val="00E27DC5"/>
    <w:rsid w:val="00E31A8E"/>
    <w:rsid w:val="00E31EA5"/>
    <w:rsid w:val="00E324D2"/>
    <w:rsid w:val="00E32AAE"/>
    <w:rsid w:val="00E33D7B"/>
    <w:rsid w:val="00E33F89"/>
    <w:rsid w:val="00E35E9C"/>
    <w:rsid w:val="00E41A75"/>
    <w:rsid w:val="00E41E40"/>
    <w:rsid w:val="00E428E1"/>
    <w:rsid w:val="00E4409E"/>
    <w:rsid w:val="00E44232"/>
    <w:rsid w:val="00E44791"/>
    <w:rsid w:val="00E468D8"/>
    <w:rsid w:val="00E47A3D"/>
    <w:rsid w:val="00E51CFD"/>
    <w:rsid w:val="00E56055"/>
    <w:rsid w:val="00E56897"/>
    <w:rsid w:val="00E57796"/>
    <w:rsid w:val="00E61326"/>
    <w:rsid w:val="00E62C6F"/>
    <w:rsid w:val="00E62CF5"/>
    <w:rsid w:val="00E65107"/>
    <w:rsid w:val="00E65255"/>
    <w:rsid w:val="00E70DEB"/>
    <w:rsid w:val="00E716C4"/>
    <w:rsid w:val="00E723C9"/>
    <w:rsid w:val="00E7241B"/>
    <w:rsid w:val="00E72DA0"/>
    <w:rsid w:val="00E75229"/>
    <w:rsid w:val="00E82254"/>
    <w:rsid w:val="00E9054C"/>
    <w:rsid w:val="00E94203"/>
    <w:rsid w:val="00E971C2"/>
    <w:rsid w:val="00EA0CC6"/>
    <w:rsid w:val="00EA1461"/>
    <w:rsid w:val="00EA179F"/>
    <w:rsid w:val="00EA1D5A"/>
    <w:rsid w:val="00EA3788"/>
    <w:rsid w:val="00EA491A"/>
    <w:rsid w:val="00EA4A37"/>
    <w:rsid w:val="00EA5CDD"/>
    <w:rsid w:val="00EB0DF3"/>
    <w:rsid w:val="00EB621C"/>
    <w:rsid w:val="00EB6AFF"/>
    <w:rsid w:val="00EB72B3"/>
    <w:rsid w:val="00EC27D7"/>
    <w:rsid w:val="00EC3CF8"/>
    <w:rsid w:val="00EC4F56"/>
    <w:rsid w:val="00EC50C8"/>
    <w:rsid w:val="00EC7BD6"/>
    <w:rsid w:val="00ED2B01"/>
    <w:rsid w:val="00ED3961"/>
    <w:rsid w:val="00ED5194"/>
    <w:rsid w:val="00ED5198"/>
    <w:rsid w:val="00EE0702"/>
    <w:rsid w:val="00EE1FE5"/>
    <w:rsid w:val="00EE2F37"/>
    <w:rsid w:val="00EE6598"/>
    <w:rsid w:val="00EF2A5A"/>
    <w:rsid w:val="00EF533D"/>
    <w:rsid w:val="00EF6C47"/>
    <w:rsid w:val="00F0202B"/>
    <w:rsid w:val="00F04F29"/>
    <w:rsid w:val="00F05FBC"/>
    <w:rsid w:val="00F069B8"/>
    <w:rsid w:val="00F11F66"/>
    <w:rsid w:val="00F1254F"/>
    <w:rsid w:val="00F1499C"/>
    <w:rsid w:val="00F15569"/>
    <w:rsid w:val="00F1577D"/>
    <w:rsid w:val="00F20BC1"/>
    <w:rsid w:val="00F21114"/>
    <w:rsid w:val="00F27329"/>
    <w:rsid w:val="00F27E61"/>
    <w:rsid w:val="00F35806"/>
    <w:rsid w:val="00F3641B"/>
    <w:rsid w:val="00F416D1"/>
    <w:rsid w:val="00F43C46"/>
    <w:rsid w:val="00F448FE"/>
    <w:rsid w:val="00F46246"/>
    <w:rsid w:val="00F537C5"/>
    <w:rsid w:val="00F53B0D"/>
    <w:rsid w:val="00F5476F"/>
    <w:rsid w:val="00F56255"/>
    <w:rsid w:val="00F56775"/>
    <w:rsid w:val="00F56930"/>
    <w:rsid w:val="00F611D4"/>
    <w:rsid w:val="00F6150D"/>
    <w:rsid w:val="00F61C1E"/>
    <w:rsid w:val="00F64E29"/>
    <w:rsid w:val="00F652E4"/>
    <w:rsid w:val="00F679EF"/>
    <w:rsid w:val="00F67FE6"/>
    <w:rsid w:val="00F70686"/>
    <w:rsid w:val="00F71E2E"/>
    <w:rsid w:val="00F72BC0"/>
    <w:rsid w:val="00F763CE"/>
    <w:rsid w:val="00F76B2A"/>
    <w:rsid w:val="00F76B3E"/>
    <w:rsid w:val="00F77CE8"/>
    <w:rsid w:val="00F77CF9"/>
    <w:rsid w:val="00F81ABB"/>
    <w:rsid w:val="00F83E3A"/>
    <w:rsid w:val="00F91591"/>
    <w:rsid w:val="00F91B72"/>
    <w:rsid w:val="00F9769B"/>
    <w:rsid w:val="00FA016A"/>
    <w:rsid w:val="00FA0A8E"/>
    <w:rsid w:val="00FA5649"/>
    <w:rsid w:val="00FA66B6"/>
    <w:rsid w:val="00FA70DF"/>
    <w:rsid w:val="00FB0741"/>
    <w:rsid w:val="00FB1FBB"/>
    <w:rsid w:val="00FB3B54"/>
    <w:rsid w:val="00FB6C56"/>
    <w:rsid w:val="00FC10A4"/>
    <w:rsid w:val="00FC130F"/>
    <w:rsid w:val="00FC450D"/>
    <w:rsid w:val="00FC54CD"/>
    <w:rsid w:val="00FC5898"/>
    <w:rsid w:val="00FD1201"/>
    <w:rsid w:val="00FD234D"/>
    <w:rsid w:val="00FD27D4"/>
    <w:rsid w:val="00FE02C1"/>
    <w:rsid w:val="00FE2A7D"/>
    <w:rsid w:val="00FE6172"/>
    <w:rsid w:val="00FE73E9"/>
    <w:rsid w:val="00FF1C47"/>
    <w:rsid w:val="00FF276D"/>
    <w:rsid w:val="00FF6B02"/>
    <w:rsid w:val="0DF448DD"/>
    <w:rsid w:val="114BD3B9"/>
    <w:rsid w:val="1D7F56C3"/>
    <w:rsid w:val="36C78D44"/>
    <w:rsid w:val="39AAA90D"/>
    <w:rsid w:val="3D569E63"/>
    <w:rsid w:val="60346B94"/>
    <w:rsid w:val="6C159234"/>
    <w:rsid w:val="74444C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C78D44"/>
  <w15:chartTrackingRefBased/>
  <w15:docId w15:val="{67BAEC4E-D15E-4CF2-BFAD-68EE2AAB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A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rsid w:val="002658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2658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265855"/>
  </w:style>
  <w:style w:type="character" w:customStyle="1" w:styleId="normaltextrun">
    <w:name w:val="normaltextrun"/>
    <w:basedOn w:val="DefaultParagraphFont"/>
    <w:rsid w:val="00265855"/>
  </w:style>
  <w:style w:type="character" w:customStyle="1" w:styleId="eop">
    <w:name w:val="eop"/>
    <w:basedOn w:val="DefaultParagraphFont"/>
    <w:rsid w:val="00265855"/>
  </w:style>
  <w:style w:type="character" w:customStyle="1" w:styleId="contentcontrolboundarysink">
    <w:name w:val="contentcontrolboundarysink"/>
    <w:basedOn w:val="DefaultParagraphFont"/>
    <w:rsid w:val="00265855"/>
  </w:style>
  <w:style w:type="character" w:customStyle="1" w:styleId="contentcontrol">
    <w:name w:val="contentcontrol"/>
    <w:basedOn w:val="DefaultParagraphFont"/>
    <w:rsid w:val="00265855"/>
  </w:style>
  <w:style w:type="character" w:customStyle="1" w:styleId="spellingerror">
    <w:name w:val="spellingerror"/>
    <w:basedOn w:val="DefaultParagraphFont"/>
    <w:rsid w:val="00265855"/>
  </w:style>
  <w:style w:type="paragraph" w:customStyle="1" w:styleId="outlineelement">
    <w:name w:val="outlineelement"/>
    <w:basedOn w:val="Normal"/>
    <w:rsid w:val="002658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265855"/>
  </w:style>
  <w:style w:type="paragraph" w:styleId="ListParagraph">
    <w:name w:val="List Paragraph"/>
    <w:basedOn w:val="Normal"/>
    <w:uiPriority w:val="34"/>
    <w:qFormat/>
    <w:rsid w:val="00CE5CA4"/>
    <w:pPr>
      <w:ind w:left="720"/>
      <w:contextualSpacing/>
    </w:pPr>
  </w:style>
  <w:style w:type="table" w:styleId="TableGrid">
    <w:name w:val="Table Grid"/>
    <w:basedOn w:val="TableNormal"/>
    <w:uiPriority w:val="39"/>
    <w:rsid w:val="004D2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vancedproofingissue">
    <w:name w:val="advancedproofingissue"/>
    <w:basedOn w:val="DefaultParagraphFont"/>
    <w:rsid w:val="00BE4A06"/>
  </w:style>
  <w:style w:type="paragraph" w:styleId="Header">
    <w:name w:val="header"/>
    <w:basedOn w:val="Normal"/>
    <w:link w:val="HeaderChar"/>
    <w:uiPriority w:val="99"/>
    <w:unhideWhenUsed/>
    <w:rsid w:val="003F2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AEA"/>
  </w:style>
  <w:style w:type="paragraph" w:styleId="Footer">
    <w:name w:val="footer"/>
    <w:basedOn w:val="Normal"/>
    <w:link w:val="FooterChar"/>
    <w:uiPriority w:val="99"/>
    <w:unhideWhenUsed/>
    <w:rsid w:val="003F2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AEA"/>
  </w:style>
  <w:style w:type="paragraph" w:styleId="NormalWeb">
    <w:name w:val="Normal (Web)"/>
    <w:basedOn w:val="Normal"/>
    <w:uiPriority w:val="99"/>
    <w:semiHidden/>
    <w:unhideWhenUsed/>
    <w:rsid w:val="00944D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3F7F"/>
    <w:rPr>
      <w:color w:val="0563C1" w:themeColor="hyperlink"/>
      <w:u w:val="single"/>
    </w:rPr>
  </w:style>
  <w:style w:type="character" w:styleId="UnresolvedMention">
    <w:name w:val="Unresolved Mention"/>
    <w:basedOn w:val="DefaultParagraphFont"/>
    <w:uiPriority w:val="99"/>
    <w:semiHidden/>
    <w:unhideWhenUsed/>
    <w:rsid w:val="00833F7F"/>
    <w:rPr>
      <w:color w:val="605E5C"/>
      <w:shd w:val="clear" w:color="auto" w:fill="E1DFDD"/>
    </w:rPr>
  </w:style>
  <w:style w:type="character" w:styleId="CommentReference">
    <w:name w:val="annotation reference"/>
    <w:basedOn w:val="DefaultParagraphFont"/>
    <w:uiPriority w:val="99"/>
    <w:semiHidden/>
    <w:unhideWhenUsed/>
    <w:rsid w:val="006F3ACC"/>
    <w:rPr>
      <w:sz w:val="16"/>
      <w:szCs w:val="16"/>
    </w:rPr>
  </w:style>
  <w:style w:type="paragraph" w:styleId="CommentText">
    <w:name w:val="annotation text"/>
    <w:basedOn w:val="Normal"/>
    <w:link w:val="CommentTextChar"/>
    <w:uiPriority w:val="99"/>
    <w:unhideWhenUsed/>
    <w:rsid w:val="006F3ACC"/>
    <w:pPr>
      <w:spacing w:line="240" w:lineRule="auto"/>
    </w:pPr>
    <w:rPr>
      <w:sz w:val="20"/>
      <w:szCs w:val="20"/>
    </w:rPr>
  </w:style>
  <w:style w:type="character" w:customStyle="1" w:styleId="CommentTextChar">
    <w:name w:val="Comment Text Char"/>
    <w:basedOn w:val="DefaultParagraphFont"/>
    <w:link w:val="CommentText"/>
    <w:uiPriority w:val="99"/>
    <w:rsid w:val="006F3ACC"/>
    <w:rPr>
      <w:sz w:val="20"/>
      <w:szCs w:val="20"/>
    </w:rPr>
  </w:style>
  <w:style w:type="paragraph" w:styleId="CommentSubject">
    <w:name w:val="annotation subject"/>
    <w:basedOn w:val="CommentText"/>
    <w:next w:val="CommentText"/>
    <w:link w:val="CommentSubjectChar"/>
    <w:uiPriority w:val="99"/>
    <w:semiHidden/>
    <w:unhideWhenUsed/>
    <w:rsid w:val="006F3ACC"/>
    <w:rPr>
      <w:b/>
      <w:bCs/>
    </w:rPr>
  </w:style>
  <w:style w:type="character" w:customStyle="1" w:styleId="CommentSubjectChar">
    <w:name w:val="Comment Subject Char"/>
    <w:basedOn w:val="CommentTextChar"/>
    <w:link w:val="CommentSubject"/>
    <w:uiPriority w:val="99"/>
    <w:semiHidden/>
    <w:rsid w:val="006F3ACC"/>
    <w:rPr>
      <w:b/>
      <w:bCs/>
      <w:sz w:val="20"/>
      <w:szCs w:val="20"/>
    </w:rPr>
  </w:style>
  <w:style w:type="character" w:styleId="Mention">
    <w:name w:val="Mention"/>
    <w:basedOn w:val="DefaultParagraphFont"/>
    <w:uiPriority w:val="99"/>
    <w:unhideWhenUsed/>
    <w:rsid w:val="0003335E"/>
    <w:rPr>
      <w:color w:val="2B579A"/>
      <w:shd w:val="clear" w:color="auto" w:fill="E1DFDD"/>
    </w:rPr>
  </w:style>
  <w:style w:type="paragraph" w:styleId="Revision">
    <w:name w:val="Revision"/>
    <w:hidden/>
    <w:uiPriority w:val="99"/>
    <w:semiHidden/>
    <w:rsid w:val="00C6015B"/>
    <w:pPr>
      <w:spacing w:after="0" w:line="240" w:lineRule="auto"/>
    </w:pPr>
  </w:style>
  <w:style w:type="table" w:customStyle="1" w:styleId="TableGrid1">
    <w:name w:val="Table Grid1"/>
    <w:basedOn w:val="TableNormal"/>
    <w:next w:val="TableGrid"/>
    <w:uiPriority w:val="39"/>
    <w:rsid w:val="00A22B8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mmwr/volumes/71/rr/rr7103a1.htm?s_cid=rr7103a1_w"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509E53524001458B3D6FB6B624A53B" ma:contentTypeVersion="13" ma:contentTypeDescription="Create a new document." ma:contentTypeScope="" ma:versionID="02a3880dca099827830150a2205f8afb">
  <xsd:schema xmlns:xsd="http://www.w3.org/2001/XMLSchema" xmlns:xs="http://www.w3.org/2001/XMLSchema" xmlns:p="http://schemas.microsoft.com/office/2006/metadata/properties" xmlns:ns2="4e53b29e-ad7f-47eb-ad98-4642ccfc4e88" xmlns:ns3="df82fa18-e30c-4fae-8f89-9bfdeda5ed56" targetNamespace="http://schemas.microsoft.com/office/2006/metadata/properties" ma:root="true" ma:fieldsID="fbccf442354f43e5433e3185bf600c05" ns2:_="" ns3:_="">
    <xsd:import namespace="4e53b29e-ad7f-47eb-ad98-4642ccfc4e88"/>
    <xsd:import namespace="df82fa18-e30c-4fae-8f89-9bfdeda5ed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3b29e-ad7f-47eb-ad98-4642ccfc4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2fa18-e30c-4fae-8f89-9bfdeda5ed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1CB09-7911-48D2-B4D1-76F3A296F2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EA0562-AF0F-4C0E-8C18-C8B29566AE6A}">
  <ds:schemaRefs>
    <ds:schemaRef ds:uri="http://schemas.microsoft.com/sharepoint/v3/contenttype/forms"/>
  </ds:schemaRefs>
</ds:datastoreItem>
</file>

<file path=customXml/itemProps3.xml><?xml version="1.0" encoding="utf-8"?>
<ds:datastoreItem xmlns:ds="http://schemas.openxmlformats.org/officeDocument/2006/customXml" ds:itemID="{B84604E9-05F5-4330-85F3-21FA30BFF9E7}">
  <ds:schemaRefs>
    <ds:schemaRef ds:uri="http://schemas.openxmlformats.org/officeDocument/2006/bibliography"/>
  </ds:schemaRefs>
</ds:datastoreItem>
</file>

<file path=customXml/itemProps4.xml><?xml version="1.0" encoding="utf-8"?>
<ds:datastoreItem xmlns:ds="http://schemas.openxmlformats.org/officeDocument/2006/customXml" ds:itemID="{19E8B2A6-4048-40C9-81A8-5D529500E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3b29e-ad7f-47eb-ad98-4642ccfc4e88"/>
    <ds:schemaRef ds:uri="df82fa18-e30c-4fae-8f89-9bfdeda5e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9445</Words>
  <Characters>52896</Characters>
  <Application>Microsoft Office Word</Application>
  <DocSecurity>0</DocSecurity>
  <Lines>2299</Lines>
  <Paragraphs>1484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Sethi, Karishma (CDC/DDNID/NCIPC/DOP)</dc:creator>
  <cp:lastModifiedBy>Halstead, Mary (CDC/NCIPC/OD)</cp:lastModifiedBy>
  <cp:revision>4</cp:revision>
  <dcterms:created xsi:type="dcterms:W3CDTF">2026-04-06T20:47:00Z</dcterms:created>
  <dcterms:modified xsi:type="dcterms:W3CDTF">2026-04-07T13:28:00Z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0x0101002F509E53524001458B3D6FB6B624A53B</vt:lpwstr>
  </property>
  <property fmtid="{D5CDD505-2E9C-101B-9397-08002B2CF9AE}" pid="3" name="docLang">
    <vt:lpwstr>en</vt:lpwstr>
  </property>
  <property fmtid="{D5CDD505-2E9C-101B-9397-08002B2CF9AE}" pid="4" name="MSIP_Label_7b94a7b8-f06c-4dfe-bdcc-9b548fd58c31_ActionId">
    <vt:lpwstr>3ba17e3e-3229-4303-b4e3-c6a3e83a7078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2022-06-29T12:26:37Z</vt:lpwstr>
  </property>
  <property fmtid="{D5CDD505-2E9C-101B-9397-08002B2CF9AE}" pid="10" name="MSIP_Label_7b94a7b8-f06c-4dfe-bdcc-9b548fd58c31_SiteId">
    <vt:lpwstr>9ce70869-60db-44fd-abe8-d2767077fc8f</vt:lpwstr>
  </property>
</Properties>
</file>