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D50CF" w:rsidRPr="00F73023" w:rsidP="001D50CF" w14:paraId="4633A476" w14:textId="77777777">
      <w:pPr>
        <w:pStyle w:val="Heading1"/>
        <w:numPr>
          <w:ilvl w:val="0"/>
          <w:numId w:val="0"/>
        </w:numPr>
      </w:pPr>
      <w:bookmarkStart w:id="0" w:name="_Toc498434212"/>
      <w:r w:rsidRPr="00F73023">
        <w:t>Explanation for Program Changes or Adjustments</w:t>
      </w:r>
      <w:bookmarkEnd w:id="0"/>
    </w:p>
    <w:p w:rsidR="001D50CF" w:rsidP="001D50CF" w14:paraId="46392134" w14:textId="16C3E298">
      <w:pPr>
        <w:rPr>
          <w:rFonts w:ascii="Times New Roman" w:hAnsi="Times New Roman" w:cs="Times New Roman"/>
          <w:color w:val="000000" w:themeColor="text1"/>
          <w:sz w:val="24"/>
          <w:szCs w:val="24"/>
        </w:rPr>
      </w:pPr>
      <w:r w:rsidRPr="000B5B1F">
        <w:rPr>
          <w:rFonts w:ascii="Times New Roman" w:hAnsi="Times New Roman" w:cs="Times New Roman"/>
          <w:color w:val="000000" w:themeColor="text1"/>
          <w:sz w:val="24"/>
          <w:szCs w:val="24"/>
        </w:rPr>
        <w:t xml:space="preserve">There are </w:t>
      </w:r>
      <w:r w:rsidR="007618DE">
        <w:rPr>
          <w:rFonts w:ascii="Times New Roman" w:hAnsi="Times New Roman" w:cs="Times New Roman"/>
          <w:color w:val="000000" w:themeColor="text1"/>
          <w:sz w:val="24"/>
          <w:szCs w:val="24"/>
        </w:rPr>
        <w:t>11</w:t>
      </w:r>
      <w:r w:rsidRPr="000B5B1F">
        <w:rPr>
          <w:rFonts w:ascii="Times New Roman" w:hAnsi="Times New Roman" w:cs="Times New Roman"/>
          <w:color w:val="000000" w:themeColor="text1"/>
          <w:sz w:val="24"/>
          <w:szCs w:val="24"/>
        </w:rPr>
        <w:t xml:space="preserve"> total forms being changed as a part of this </w:t>
      </w:r>
      <w:r>
        <w:rPr>
          <w:rFonts w:ascii="Times New Roman" w:hAnsi="Times New Roman" w:cs="Times New Roman"/>
          <w:color w:val="000000" w:themeColor="text1"/>
          <w:sz w:val="24"/>
          <w:szCs w:val="24"/>
        </w:rPr>
        <w:t>non substantive change request</w:t>
      </w:r>
      <w:r w:rsidRPr="000B5B1F">
        <w:rPr>
          <w:rFonts w:ascii="Times New Roman" w:hAnsi="Times New Roman" w:cs="Times New Roman"/>
          <w:color w:val="000000" w:themeColor="text1"/>
          <w:sz w:val="24"/>
          <w:szCs w:val="24"/>
        </w:rPr>
        <w:t>.</w:t>
      </w:r>
      <w:r>
        <w:rPr>
          <w:color w:val="000000" w:themeColor="text1"/>
        </w:rPr>
        <w:t xml:space="preserve"> </w:t>
      </w:r>
      <w:r w:rsidR="00442DCD">
        <w:rPr>
          <w:rFonts w:ascii="Times New Roman" w:hAnsi="Times New Roman" w:cs="Times New Roman"/>
          <w:color w:val="000000" w:themeColor="text1"/>
          <w:sz w:val="24"/>
          <w:szCs w:val="24"/>
        </w:rPr>
        <w:t>This change request includes</w:t>
      </w:r>
      <w:r w:rsidRPr="00F73023">
        <w:rPr>
          <w:rFonts w:ascii="Times New Roman" w:hAnsi="Times New Roman" w:cs="Times New Roman"/>
          <w:color w:val="000000" w:themeColor="text1"/>
          <w:sz w:val="24"/>
          <w:szCs w:val="24"/>
        </w:rPr>
        <w:t xml:space="preserve"> minor revised language</w:t>
      </w:r>
      <w:r w:rsidR="00442DCD">
        <w:rPr>
          <w:rFonts w:ascii="Times New Roman" w:hAnsi="Times New Roman" w:cs="Times New Roman"/>
          <w:color w:val="000000" w:themeColor="text1"/>
          <w:sz w:val="24"/>
          <w:szCs w:val="24"/>
        </w:rPr>
        <w:t>, formatting</w:t>
      </w:r>
      <w:r w:rsidRPr="00F73023">
        <w:rPr>
          <w:rFonts w:ascii="Times New Roman" w:hAnsi="Times New Roman" w:cs="Times New Roman"/>
          <w:color w:val="000000" w:themeColor="text1"/>
          <w:sz w:val="24"/>
          <w:szCs w:val="24"/>
        </w:rPr>
        <w:t xml:space="preserve"> and re</w:t>
      </w:r>
      <w:r w:rsidR="007618DE">
        <w:rPr>
          <w:rFonts w:ascii="Times New Roman" w:hAnsi="Times New Roman" w:cs="Times New Roman"/>
          <w:color w:val="000000" w:themeColor="text1"/>
          <w:sz w:val="24"/>
          <w:szCs w:val="24"/>
        </w:rPr>
        <w:t>-</w:t>
      </w:r>
      <w:r w:rsidRPr="00F73023">
        <w:rPr>
          <w:rFonts w:ascii="Times New Roman" w:hAnsi="Times New Roman" w:cs="Times New Roman"/>
          <w:color w:val="000000" w:themeColor="text1"/>
          <w:sz w:val="24"/>
          <w:szCs w:val="24"/>
        </w:rPr>
        <w:t xml:space="preserve">wording to improve clarity and readability of the data collection forms.   </w:t>
      </w:r>
    </w:p>
    <w:p w:rsidR="001D50CF" w:rsidP="00442DCD" w14:paraId="6F69896D" w14:textId="7642B8B3">
      <w:pPr>
        <w:rPr>
          <w:rFonts w:ascii="TimesNewRomanPSMT" w:hAnsi="TimesNewRomanPSMT"/>
          <w:color w:val="000000" w:themeColor="text1"/>
          <w:sz w:val="24"/>
        </w:rPr>
      </w:pPr>
      <w:r w:rsidRPr="0085707F">
        <w:rPr>
          <w:rFonts w:ascii="TimesNewRomanPSMT" w:hAnsi="TimesNewRomanPSMT"/>
          <w:sz w:val="24"/>
        </w:rPr>
        <w:t>In response to the Notice of Decision</w:t>
      </w:r>
      <w:r>
        <w:rPr>
          <w:rFonts w:ascii="TimesNewRomanPSMT" w:hAnsi="TimesNewRomanPSMT"/>
          <w:sz w:val="24"/>
        </w:rPr>
        <w:t xml:space="preserve"> published</w:t>
      </w:r>
      <w:r w:rsidRPr="0085707F">
        <w:rPr>
          <w:rFonts w:ascii="TimesNewRomanPSMT" w:hAnsi="TimesNewRomanPSMT"/>
          <w:sz w:val="24"/>
        </w:rPr>
        <w:t xml:space="preserve"> in the Federal Register on March 29, 2024 regarding the update of the Statistical Policy Directive No. 15:  Standards for Maintaining, Collecting, and Presenting Federal Data on Race and Ethnicity (SPD 15), the  EIP programs (ABCs, FoodNet, FluSurv-NET, and HAIC) under OMB 0920-0978 will </w:t>
      </w:r>
      <w:r w:rsidRPr="006A08E1">
        <w:rPr>
          <w:rFonts w:ascii="TimesNewRomanPSMT" w:hAnsi="TimesNewRomanPSMT"/>
          <w:color w:val="000000" w:themeColor="text1"/>
          <w:sz w:val="24"/>
        </w:rPr>
        <w:t xml:space="preserve">comply with the updated standards set for Federal data on Race and Ethnicity by and/or before the March 2029 deadline. </w:t>
      </w:r>
    </w:p>
    <w:p w:rsidR="00E66A3E" w:rsidRPr="00E66A3E" w:rsidP="00442DCD" w14:paraId="1394519B" w14:textId="6A176E2A">
      <w:pPr>
        <w:rPr>
          <w:rFonts w:ascii="TimesNewRomanPSMT" w:hAnsi="TimesNewRomanPSMT"/>
          <w:color w:val="000000"/>
          <w:sz w:val="24"/>
          <w:szCs w:val="24"/>
        </w:rPr>
      </w:pPr>
      <w:r>
        <w:rPr>
          <w:rFonts w:ascii="TimesNewRomanPSMT" w:hAnsi="TimesNewRomanPSMT"/>
          <w:color w:val="000000"/>
          <w:sz w:val="24"/>
          <w:szCs w:val="24"/>
        </w:rPr>
        <w:t xml:space="preserve">FluSurv-NET has incorporated the updated race and ethnicity (R/E) data standards in their data collection forms as part of a recently approved Revision. The remaining 3 EIP programs (ABCs, </w:t>
      </w:r>
      <w:r>
        <w:rPr>
          <w:rFonts w:ascii="TimesNewRomanPSMT" w:hAnsi="TimesNewRomanPSMT"/>
          <w:color w:val="000000"/>
          <w:sz w:val="24"/>
          <w:szCs w:val="24"/>
        </w:rPr>
        <w:t>FoodNET</w:t>
      </w:r>
      <w:r>
        <w:rPr>
          <w:rFonts w:ascii="TimesNewRomanPSMT" w:hAnsi="TimesNewRomanPSMT"/>
          <w:color w:val="000000"/>
          <w:sz w:val="24"/>
          <w:szCs w:val="24"/>
        </w:rPr>
        <w:t xml:space="preserve">, and HAIC) will update the R/E variable in a subsequent non-substantive by and/or before the March 2029 deadline in efforts to maintain data integrity. Maintaining data integrity and consistency is paramount to quality data analysis therefore, waiting to incorporate the race and ethnicity changes for ABCs, </w:t>
      </w:r>
      <w:r>
        <w:rPr>
          <w:rFonts w:ascii="TimesNewRomanPSMT" w:hAnsi="TimesNewRomanPSMT"/>
          <w:color w:val="000000"/>
          <w:sz w:val="24"/>
          <w:szCs w:val="24"/>
        </w:rPr>
        <w:t>FoodNET</w:t>
      </w:r>
      <w:r>
        <w:rPr>
          <w:rFonts w:ascii="TimesNewRomanPSMT" w:hAnsi="TimesNewRomanPSMT"/>
          <w:color w:val="000000"/>
          <w:sz w:val="24"/>
          <w:szCs w:val="24"/>
        </w:rPr>
        <w:t xml:space="preserve"> and HAIC would ensure that the race ethnicity data variable will possess consistent parameters and easier for analysis. Within this change request a few of the data collection tools have updated the R/E variable. The remaining data collection tools will be ultimately updated before the March 2029 deadline. </w:t>
      </w:r>
    </w:p>
    <w:p w:rsidR="001D50CF" w:rsidP="001D50CF" w14:paraId="66540B9B" w14:textId="6FDB5ABE">
      <w:pPr>
        <w:rPr>
          <w:rFonts w:ascii="Times New Roman" w:hAnsi="Times New Roman" w:cs="Times New Roman"/>
          <w:color w:val="000000" w:themeColor="text1"/>
          <w:sz w:val="24"/>
          <w:szCs w:val="24"/>
        </w:rPr>
      </w:pPr>
      <w:r w:rsidRPr="00F73023">
        <w:rPr>
          <w:rFonts w:ascii="Times New Roman" w:hAnsi="Times New Roman" w:cs="Times New Roman"/>
          <w:color w:val="000000" w:themeColor="text1"/>
          <w:sz w:val="24"/>
          <w:szCs w:val="24"/>
        </w:rPr>
        <w:t xml:space="preserve">Details of each collection instrument </w:t>
      </w:r>
      <w:r>
        <w:rPr>
          <w:rFonts w:ascii="Times New Roman" w:hAnsi="Times New Roman" w:cs="Times New Roman"/>
          <w:color w:val="000000" w:themeColor="text1"/>
          <w:sz w:val="24"/>
          <w:szCs w:val="24"/>
        </w:rPr>
        <w:t>are as follows:</w:t>
      </w:r>
    </w:p>
    <w:p w:rsidR="00442DCD" w14:paraId="5E41BE47" w14:textId="3838F82F">
      <w:pPr>
        <w:spacing w:after="160" w:line="259" w:lineRule="auto"/>
      </w:pPr>
      <w:r>
        <w:br w:type="page"/>
      </w:r>
    </w:p>
    <w:p w:rsidR="001E1B93" w:rsidRPr="000B5B1F" w:rsidP="00F77EE5" w14:paraId="3B1BC594" w14:textId="77777777">
      <w:pPr>
        <w:shd w:val="clear" w:color="auto" w:fill="F7CAAC"/>
        <w:spacing w:after="160" w:line="259" w:lineRule="auto"/>
        <w:ind w:left="-900"/>
        <w:rPr>
          <w:rFonts w:ascii="Times New Roman" w:hAnsi="Times New Roman" w:cs="Times New Roman"/>
          <w:b/>
          <w:bCs/>
          <w:sz w:val="24"/>
          <w:szCs w:val="24"/>
          <w:u w:val="single"/>
        </w:rPr>
      </w:pPr>
      <w:r w:rsidRPr="000B5B1F">
        <w:rPr>
          <w:rFonts w:ascii="Times New Roman" w:hAnsi="Times New Roman" w:cs="Times New Roman"/>
          <w:b/>
          <w:bCs/>
          <w:sz w:val="24"/>
          <w:szCs w:val="24"/>
          <w:u w:val="single"/>
        </w:rPr>
        <w:t>ABCs:</w:t>
      </w:r>
    </w:p>
    <w:p w:rsidR="00F77EE5" w:rsidP="00F77EE5" w14:paraId="213EB555" w14:textId="5736AECC">
      <w:pPr>
        <w:spacing w:after="0" w:line="240" w:lineRule="auto"/>
        <w:ind w:left="-900"/>
        <w:textAlignment w:val="baseline"/>
        <w:rPr>
          <w:rFonts w:ascii="Times New Roman" w:eastAsia="Times New Roman" w:hAnsi="Times New Roman" w:cs="Times New Roman"/>
          <w:sz w:val="24"/>
          <w:szCs w:val="24"/>
        </w:rPr>
      </w:pPr>
      <w:r w:rsidRPr="00442DCD">
        <w:rPr>
          <w:rFonts w:ascii="Times New Roman" w:eastAsia="Times New Roman" w:hAnsi="Times New Roman" w:cs="Times New Roman"/>
          <w:sz w:val="24"/>
          <w:szCs w:val="24"/>
        </w:rPr>
        <w:t xml:space="preserve">This non-substantive change request includes minor proposed changes to </w:t>
      </w:r>
      <w:r w:rsidR="008D352D">
        <w:rPr>
          <w:rFonts w:ascii="Times New Roman" w:eastAsia="Times New Roman" w:hAnsi="Times New Roman" w:cs="Times New Roman"/>
          <w:sz w:val="24"/>
          <w:szCs w:val="24"/>
        </w:rPr>
        <w:t>2</w:t>
      </w:r>
      <w:r w:rsidRPr="00442DCD">
        <w:rPr>
          <w:rFonts w:ascii="Times New Roman" w:eastAsia="Times New Roman" w:hAnsi="Times New Roman" w:cs="Times New Roman"/>
          <w:sz w:val="24"/>
          <w:szCs w:val="24"/>
        </w:rPr>
        <w:t xml:space="preserve"> approved data collection tools (form/s) detailed below: </w:t>
      </w:r>
    </w:p>
    <w:p w:rsidR="00F77EE5" w:rsidRPr="00442DCD" w:rsidP="00F77EE5" w14:paraId="7DBF4A01" w14:textId="77777777">
      <w:pPr>
        <w:spacing w:after="0" w:line="240" w:lineRule="auto"/>
        <w:ind w:left="-900"/>
        <w:textAlignment w:val="baseline"/>
        <w:rPr>
          <w:rFonts w:ascii="Segoe UI" w:eastAsia="Times New Roman" w:hAnsi="Segoe UI" w:cs="Segoe UI"/>
          <w:sz w:val="18"/>
          <w:szCs w:val="18"/>
        </w:rPr>
      </w:pPr>
    </w:p>
    <w:p w:rsidR="008D352D" w:rsidP="008D352D" w14:paraId="189DA059" w14:textId="77777777">
      <w:pPr>
        <w:spacing w:after="0" w:line="240" w:lineRule="auto"/>
        <w:ind w:left="-900"/>
        <w:textAlignment w:val="baseline"/>
        <w:rPr>
          <w:rFonts w:ascii="Times New Roman" w:eastAsia="Times New Roman" w:hAnsi="Times New Roman" w:cs="Times New Roman"/>
          <w:sz w:val="24"/>
          <w:szCs w:val="24"/>
        </w:rPr>
      </w:pPr>
      <w:r w:rsidRPr="00442DCD">
        <w:rPr>
          <w:rFonts w:ascii="Times New Roman" w:eastAsia="Times New Roman" w:hAnsi="Times New Roman" w:cs="Times New Roman"/>
          <w:sz w:val="24"/>
          <w:szCs w:val="24"/>
          <w:u w:val="single"/>
        </w:rPr>
        <w:t>Approved Forms:</w:t>
      </w:r>
      <w:r w:rsidRPr="00442DCD">
        <w:rPr>
          <w:rFonts w:ascii="Times New Roman" w:eastAsia="Times New Roman" w:hAnsi="Times New Roman" w:cs="Times New Roman"/>
          <w:sz w:val="24"/>
          <w:szCs w:val="24"/>
        </w:rPr>
        <w:t> </w:t>
      </w:r>
    </w:p>
    <w:p w:rsidR="008D352D" w:rsidRPr="008D352D" w:rsidP="008D352D" w14:paraId="0EDB58B2" w14:textId="77777777">
      <w:pPr>
        <w:spacing w:after="0" w:line="240" w:lineRule="auto"/>
        <w:ind w:left="-900"/>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sz w:val="24"/>
          <w:szCs w:val="24"/>
        </w:rPr>
        <w:t>1) ABCs Case Report Form (ABC.100.1) </w:t>
      </w:r>
    </w:p>
    <w:p w:rsidR="008D352D" w:rsidP="008D352D" w14:paraId="5AF56459" w14:textId="6840892C">
      <w:pPr>
        <w:spacing w:after="0" w:line="240" w:lineRule="auto"/>
        <w:ind w:left="-900"/>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sz w:val="24"/>
          <w:szCs w:val="24"/>
        </w:rPr>
        <w:t>2) ABCs Neonatal Infection Expanded Tracking Form (ABC.100.5) </w:t>
      </w:r>
    </w:p>
    <w:p w:rsidR="008D352D" w:rsidP="008D352D" w14:paraId="37A75971" w14:textId="77777777">
      <w:pPr>
        <w:spacing w:after="0" w:line="240" w:lineRule="auto"/>
        <w:ind w:left="-900"/>
        <w:textAlignment w:val="baseline"/>
        <w:rPr>
          <w:rFonts w:ascii="Times New Roman" w:eastAsia="Times New Roman" w:hAnsi="Times New Roman" w:cs="Times New Roman"/>
          <w:sz w:val="24"/>
          <w:szCs w:val="24"/>
        </w:rPr>
      </w:pPr>
    </w:p>
    <w:p w:rsidR="008D352D" w:rsidRPr="008D352D" w:rsidP="008D352D" w14:paraId="67D0125A" w14:textId="77777777">
      <w:pPr>
        <w:spacing w:after="0" w:line="240" w:lineRule="auto"/>
        <w:textAlignment w:val="baseline"/>
        <w:rPr>
          <w:rFonts w:ascii="Segoe UI" w:eastAsia="Times New Roman" w:hAnsi="Segoe UI" w:cs="Segoe UI"/>
          <w:sz w:val="18"/>
          <w:szCs w:val="18"/>
        </w:rPr>
      </w:pPr>
      <w:r w:rsidRPr="008D352D">
        <w:rPr>
          <w:rFonts w:ascii="Times New Roman" w:eastAsia="Times New Roman" w:hAnsi="Times New Roman" w:cs="Times New Roman"/>
          <w:sz w:val="24"/>
          <w:szCs w:val="24"/>
        </w:rPr>
        <w:t> </w:t>
      </w:r>
    </w:p>
    <w:tbl>
      <w:tblPr>
        <w:tblW w:w="10439" w:type="dxa"/>
        <w:tblInd w:w="-10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96"/>
        <w:gridCol w:w="6496"/>
        <w:gridCol w:w="1747"/>
      </w:tblGrid>
      <w:tr w14:paraId="6E82A6DF" w14:textId="77777777" w:rsidTr="00CC4CD6">
        <w:tblPrEx>
          <w:tblW w:w="10439" w:type="dxa"/>
          <w:tblInd w:w="-10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rPr>
          <w:trHeight w:val="330"/>
        </w:trPr>
        <w:tc>
          <w:tcPr>
            <w:tcW w:w="10439" w:type="dxa"/>
            <w:gridSpan w:val="3"/>
            <w:tcBorders>
              <w:top w:val="single" w:sz="6" w:space="0" w:color="auto"/>
              <w:left w:val="single" w:sz="6" w:space="0" w:color="auto"/>
              <w:bottom w:val="single" w:sz="6" w:space="0" w:color="auto"/>
              <w:right w:val="single" w:sz="6" w:space="0" w:color="auto"/>
            </w:tcBorders>
            <w:shd w:val="clear" w:color="auto" w:fill="B4C6E7"/>
            <w:hideMark/>
          </w:tcPr>
          <w:p w:rsidR="008D352D" w:rsidRPr="008D352D" w:rsidP="008D352D" w14:paraId="345CFDD5"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sz w:val="24"/>
                <w:szCs w:val="24"/>
              </w:rPr>
              <w:t>ABCs Case Report Form (ABC.100.1)</w:t>
            </w:r>
            <w:r w:rsidRPr="008D352D">
              <w:rPr>
                <w:rFonts w:ascii="Times New Roman" w:eastAsia="Times New Roman" w:hAnsi="Times New Roman" w:cs="Times New Roman"/>
                <w:sz w:val="24"/>
                <w:szCs w:val="24"/>
              </w:rPr>
              <w:t> </w:t>
            </w:r>
          </w:p>
        </w:tc>
      </w:tr>
      <w:tr w14:paraId="068AA069" w14:textId="77777777" w:rsidTr="00CC4CD6">
        <w:tblPrEx>
          <w:tblW w:w="10439" w:type="dxa"/>
          <w:tblInd w:w="-1095" w:type="dxa"/>
          <w:tblCellMar>
            <w:left w:w="0" w:type="dxa"/>
            <w:right w:w="0" w:type="dxa"/>
          </w:tblCellMar>
          <w:tblLook w:val="04A0"/>
        </w:tblPrEx>
        <w:trPr>
          <w:trHeight w:val="255"/>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2548B8B1"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Type of Change</w:t>
            </w:r>
            <w:r w:rsidRPr="008D352D">
              <w:rPr>
                <w:rFonts w:ascii="Times New Roman" w:eastAsia="Times New Roman" w:hAnsi="Times New Roman" w:cs="Times New Roman"/>
              </w:rPr>
              <w:t>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71E2258E"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Itemized Changes / Justification</w:t>
            </w:r>
            <w:r w:rsidRPr="008D352D">
              <w:rPr>
                <w:rFonts w:ascii="Times New Roman" w:eastAsia="Times New Roman" w:hAnsi="Times New Roman" w:cs="Times New Roman"/>
              </w:rPr>
              <w:t>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0BC7AED4"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Impact to Burden</w:t>
            </w:r>
            <w:r w:rsidRPr="008D352D">
              <w:rPr>
                <w:rFonts w:ascii="Times New Roman" w:eastAsia="Times New Roman" w:hAnsi="Times New Roman" w:cs="Times New Roman"/>
              </w:rPr>
              <w:t> </w:t>
            </w:r>
          </w:p>
        </w:tc>
      </w:tr>
      <w:tr w14:paraId="306EE53E"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0F3881C3"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Revision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05D6D05D"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shd w:val="clear" w:color="auto" w:fill="FFFF00"/>
              </w:rPr>
              <w:t>2026</w:t>
            </w:r>
            <w:r w:rsidRPr="008D352D">
              <w:rPr>
                <w:rFonts w:ascii="Times New Roman" w:eastAsia="Times New Roman" w:hAnsi="Times New Roman" w:cs="Times New Roman"/>
              </w:rPr>
              <w:t> Active Bacterial Core surveillance (ABCs) Case Report </w:t>
            </w:r>
          </w:p>
          <w:p w:rsidR="008D352D" w:rsidRPr="008D352D" w:rsidP="008D352D" w14:paraId="1D042DF2"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Justification: </w:t>
            </w:r>
            <w:r w:rsidRPr="008D352D">
              <w:rPr>
                <w:rFonts w:ascii="Times New Roman" w:eastAsia="Times New Roman" w:hAnsi="Times New Roman" w:cs="Times New Roman"/>
              </w:rPr>
              <w:t>Updated header to reflect surveillance year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44634C32"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No change to burden </w:t>
            </w:r>
          </w:p>
        </w:tc>
      </w:tr>
      <w:tr w14:paraId="54BD37CE"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295D5584"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Revision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7CA66232"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T1 – Test Type </w:t>
            </w:r>
          </w:p>
          <w:p w:rsidR="008D352D" w:rsidRPr="008D352D" w:rsidP="008D352D" w14:paraId="16120FAD"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1=</w:t>
            </w:r>
            <w:r w:rsidRPr="008D352D">
              <w:rPr>
                <w:rFonts w:ascii="Times New Roman" w:eastAsia="Times New Roman" w:hAnsi="Times New Roman" w:cs="Times New Roman"/>
                <w:shd w:val="clear" w:color="auto" w:fill="FFFF00"/>
              </w:rPr>
              <w:t>Nucleic acid amplification test (NAAT)</w:t>
            </w:r>
            <w:r w:rsidRPr="008D352D">
              <w:rPr>
                <w:rFonts w:ascii="Times New Roman" w:eastAsia="Times New Roman" w:hAnsi="Times New Roman" w:cs="Times New Roman"/>
              </w:rPr>
              <w:t> </w:t>
            </w:r>
            <w:r w:rsidRPr="008D352D">
              <w:rPr>
                <w:rFonts w:ascii="Times New Roman" w:eastAsia="Times New Roman" w:hAnsi="Times New Roman" w:cs="Times New Roman"/>
              </w:rPr>
              <w:br/>
              <w:t>2=Culture </w:t>
            </w:r>
            <w:r w:rsidRPr="008D352D">
              <w:rPr>
                <w:rFonts w:ascii="Times New Roman" w:eastAsia="Times New Roman" w:hAnsi="Times New Roman" w:cs="Times New Roman"/>
              </w:rPr>
              <w:br/>
              <w:t>7=Other (</w:t>
            </w:r>
            <w:r w:rsidRPr="008D352D">
              <w:rPr>
                <w:rFonts w:ascii="Times New Roman" w:eastAsia="Times New Roman" w:hAnsi="Times New Roman" w:cs="Times New Roman"/>
                <w:shd w:val="clear" w:color="auto" w:fill="FFFF00"/>
              </w:rPr>
              <w:t>specify</w:t>
            </w:r>
            <w:r w:rsidRPr="008D352D">
              <w:rPr>
                <w:rFonts w:ascii="Times New Roman" w:eastAsia="Times New Roman" w:hAnsi="Times New Roman" w:cs="Times New Roman"/>
              </w:rPr>
              <w:t>) </w:t>
            </w:r>
            <w:r w:rsidRPr="008D352D">
              <w:rPr>
                <w:rFonts w:ascii="Times New Roman" w:eastAsia="Times New Roman" w:hAnsi="Times New Roman" w:cs="Times New Roman"/>
              </w:rPr>
              <w:br/>
              <w:t>9=Unknown </w:t>
            </w:r>
          </w:p>
          <w:p w:rsidR="008D352D" w:rsidRPr="008D352D" w:rsidP="008D352D" w14:paraId="4DF02EE5"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Justification: </w:t>
            </w:r>
            <w:r w:rsidRPr="008D352D">
              <w:rPr>
                <w:rFonts w:ascii="Times New Roman" w:eastAsia="Times New Roman" w:hAnsi="Times New Roman" w:cs="Times New Roman"/>
              </w:rPr>
              <w:t>The label for the T1 test</w:t>
            </w:r>
            <w:r w:rsidRPr="008D352D">
              <w:rPr>
                <w:rFonts w:ascii="Times New Roman" w:eastAsia="Times New Roman" w:hAnsi="Times New Roman" w:cs="Times New Roman"/>
              </w:rPr>
              <w:noBreakHyphen/>
              <w:t>type category has been updated from </w:t>
            </w:r>
            <w:r w:rsidRPr="008D352D">
              <w:rPr>
                <w:rFonts w:ascii="Times New Roman" w:eastAsia="Times New Roman" w:hAnsi="Times New Roman" w:cs="Times New Roman"/>
                <w:b/>
                <w:bCs/>
              </w:rPr>
              <w:t>1=PCR </w:t>
            </w:r>
            <w:r w:rsidRPr="008D352D">
              <w:rPr>
                <w:rFonts w:ascii="Times New Roman" w:eastAsia="Times New Roman" w:hAnsi="Times New Roman" w:cs="Times New Roman"/>
              </w:rPr>
              <w:t>to </w:t>
            </w:r>
            <w:r w:rsidRPr="008D352D">
              <w:rPr>
                <w:rFonts w:ascii="Times New Roman" w:eastAsia="Times New Roman" w:hAnsi="Times New Roman" w:cs="Times New Roman"/>
                <w:b/>
                <w:bCs/>
              </w:rPr>
              <w:t>1=NAAT</w:t>
            </w:r>
            <w:r w:rsidRPr="008D352D">
              <w:rPr>
                <w:rFonts w:ascii="Times New Roman" w:eastAsia="Times New Roman" w:hAnsi="Times New Roman" w:cs="Times New Roman"/>
              </w:rPr>
              <w:t> to more accurately reflect the data captured under this category. This change improves data accuracy, reduces misclassification, and aligns the CRF with current diagnostic practices across ABCs laboratories. In addition, the label for </w:t>
            </w:r>
            <w:r w:rsidRPr="008D352D">
              <w:rPr>
                <w:rFonts w:ascii="Times New Roman" w:eastAsia="Times New Roman" w:hAnsi="Times New Roman" w:cs="Times New Roman"/>
                <w:b/>
                <w:bCs/>
              </w:rPr>
              <w:t>7=Other</w:t>
            </w:r>
            <w:r w:rsidRPr="008D352D">
              <w:rPr>
                <w:rFonts w:ascii="Times New Roman" w:eastAsia="Times New Roman" w:hAnsi="Times New Roman" w:cs="Times New Roman"/>
              </w:rPr>
              <w:t> has been revised to </w:t>
            </w:r>
            <w:r w:rsidRPr="008D352D">
              <w:rPr>
                <w:rFonts w:ascii="Times New Roman" w:eastAsia="Times New Roman" w:hAnsi="Times New Roman" w:cs="Times New Roman"/>
                <w:b/>
                <w:bCs/>
              </w:rPr>
              <w:t>7=Other (specify)</w:t>
            </w:r>
            <w:r w:rsidRPr="008D352D">
              <w:rPr>
                <w:rFonts w:ascii="Times New Roman" w:eastAsia="Times New Roman" w:hAnsi="Times New Roman" w:cs="Times New Roman"/>
              </w:rPr>
              <w:t> to clearly indicate that additional details should be provided when this option is selected.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1243F93C"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No change to burden </w:t>
            </w:r>
          </w:p>
        </w:tc>
      </w:tr>
      <w:tr w14:paraId="50069980"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7A12BED6"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Revision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3C301240"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T3 – Test Method </w:t>
            </w:r>
          </w:p>
          <w:p w:rsidR="008D352D" w:rsidRPr="008D352D" w:rsidP="008D352D" w14:paraId="1B38FA7E"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1=</w:t>
            </w:r>
            <w:r w:rsidRPr="008D352D">
              <w:rPr>
                <w:rFonts w:ascii="Times New Roman" w:eastAsia="Times New Roman" w:hAnsi="Times New Roman" w:cs="Times New Roman"/>
              </w:rPr>
              <w:t>Biofire</w:t>
            </w:r>
            <w:r w:rsidRPr="008D352D">
              <w:rPr>
                <w:rFonts w:ascii="Times New Roman" w:eastAsia="Times New Roman" w:hAnsi="Times New Roman" w:cs="Times New Roman"/>
              </w:rPr>
              <w:t> </w:t>
            </w:r>
            <w:r w:rsidRPr="008D352D">
              <w:rPr>
                <w:rFonts w:ascii="Times New Roman" w:eastAsia="Times New Roman" w:hAnsi="Times New Roman" w:cs="Times New Roman"/>
              </w:rPr>
              <w:t>Filmarray</w:t>
            </w:r>
            <w:r w:rsidRPr="008D352D">
              <w:rPr>
                <w:rFonts w:ascii="Times New Roman" w:eastAsia="Times New Roman" w:hAnsi="Times New Roman" w:cs="Times New Roman"/>
              </w:rPr>
              <w:t> Meningitis/Encephalitis Panel </w:t>
            </w:r>
            <w:r w:rsidRPr="008D352D">
              <w:rPr>
                <w:rFonts w:ascii="Times New Roman" w:eastAsia="Times New Roman" w:hAnsi="Times New Roman" w:cs="Times New Roman"/>
              </w:rPr>
              <w:br/>
              <w:t>2=Other (</w:t>
            </w:r>
            <w:r w:rsidRPr="008D352D">
              <w:rPr>
                <w:rFonts w:ascii="Times New Roman" w:eastAsia="Times New Roman" w:hAnsi="Times New Roman" w:cs="Times New Roman"/>
                <w:shd w:val="clear" w:color="auto" w:fill="FFFF00"/>
              </w:rPr>
              <w:t>Specify</w:t>
            </w:r>
            <w:r w:rsidRPr="008D352D">
              <w:rPr>
                <w:rFonts w:ascii="Times New Roman" w:eastAsia="Times New Roman" w:hAnsi="Times New Roman" w:cs="Times New Roman"/>
              </w:rPr>
              <w:t>) </w:t>
            </w:r>
            <w:r w:rsidRPr="008D352D">
              <w:rPr>
                <w:rFonts w:ascii="Times New Roman" w:eastAsia="Times New Roman" w:hAnsi="Times New Roman" w:cs="Times New Roman"/>
              </w:rPr>
              <w:br/>
              <w:t>3=</w:t>
            </w:r>
            <w:r w:rsidRPr="008D352D">
              <w:rPr>
                <w:rFonts w:ascii="Times New Roman" w:eastAsia="Times New Roman" w:hAnsi="Times New Roman" w:cs="Times New Roman"/>
              </w:rPr>
              <w:t>Biofire</w:t>
            </w:r>
            <w:r w:rsidRPr="008D352D">
              <w:rPr>
                <w:rFonts w:ascii="Times New Roman" w:eastAsia="Times New Roman" w:hAnsi="Times New Roman" w:cs="Times New Roman"/>
              </w:rPr>
              <w:t> </w:t>
            </w:r>
            <w:r w:rsidRPr="008D352D">
              <w:rPr>
                <w:rFonts w:ascii="Times New Roman" w:eastAsia="Times New Roman" w:hAnsi="Times New Roman" w:cs="Times New Roman"/>
              </w:rPr>
              <w:t>Filmarray</w:t>
            </w:r>
            <w:r w:rsidRPr="008D352D">
              <w:rPr>
                <w:rFonts w:ascii="Times New Roman" w:eastAsia="Times New Roman" w:hAnsi="Times New Roman" w:cs="Times New Roman"/>
              </w:rPr>
              <w:t> Blood Culture (BCID) Panel </w:t>
            </w:r>
            <w:r w:rsidRPr="008D352D">
              <w:rPr>
                <w:rFonts w:ascii="Times New Roman" w:eastAsia="Times New Roman" w:hAnsi="Times New Roman" w:cs="Times New Roman"/>
              </w:rPr>
              <w:br/>
              <w:t>4=</w:t>
            </w:r>
            <w:r w:rsidRPr="008D352D">
              <w:rPr>
                <w:rFonts w:ascii="Times New Roman" w:eastAsia="Times New Roman" w:hAnsi="Times New Roman" w:cs="Times New Roman"/>
              </w:rPr>
              <w:t>Verigene</w:t>
            </w:r>
            <w:r w:rsidRPr="008D352D">
              <w:rPr>
                <w:rFonts w:ascii="Times New Roman" w:eastAsia="Times New Roman" w:hAnsi="Times New Roman" w:cs="Times New Roman"/>
              </w:rPr>
              <w:t> Gram + Blood Culture (BCT) Test </w:t>
            </w:r>
            <w:r w:rsidRPr="008D352D">
              <w:rPr>
                <w:rFonts w:ascii="Times New Roman" w:eastAsia="Times New Roman" w:hAnsi="Times New Roman" w:cs="Times New Roman"/>
              </w:rPr>
              <w:br/>
              <w:t>5=Bruker MALDI </w:t>
            </w:r>
            <w:r w:rsidRPr="008D352D">
              <w:rPr>
                <w:rFonts w:ascii="Times New Roman" w:eastAsia="Times New Roman" w:hAnsi="Times New Roman" w:cs="Times New Roman"/>
              </w:rPr>
              <w:t>Biotyper</w:t>
            </w:r>
            <w:r w:rsidRPr="008D352D">
              <w:rPr>
                <w:rFonts w:ascii="Times New Roman" w:eastAsia="Times New Roman" w:hAnsi="Times New Roman" w:cs="Times New Roman"/>
              </w:rPr>
              <w:t> CA System 9=Unknown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10=</w:t>
            </w:r>
            <w:r w:rsidRPr="008D352D">
              <w:rPr>
                <w:rFonts w:ascii="Times New Roman" w:eastAsia="Times New Roman" w:hAnsi="Times New Roman" w:cs="Times New Roman"/>
                <w:shd w:val="clear" w:color="auto" w:fill="FFFF00"/>
              </w:rPr>
              <w:t>Biofire</w:t>
            </w:r>
            <w:r w:rsidRPr="008D352D">
              <w:rPr>
                <w:rFonts w:ascii="Times New Roman" w:eastAsia="Times New Roman" w:hAnsi="Times New Roman" w:cs="Times New Roman"/>
                <w:shd w:val="clear" w:color="auto" w:fill="FFFF00"/>
              </w:rPr>
              <w:t> Joint Infection (JI) Panel</w:t>
            </w:r>
            <w:r w:rsidRPr="008D352D">
              <w:rPr>
                <w:rFonts w:ascii="Times New Roman" w:eastAsia="Times New Roman" w:hAnsi="Times New Roman" w:cs="Times New Roman"/>
              </w:rPr>
              <w:t>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11=Roche </w:t>
            </w:r>
            <w:r w:rsidRPr="008D352D">
              <w:rPr>
                <w:rFonts w:ascii="Times New Roman" w:eastAsia="Times New Roman" w:hAnsi="Times New Roman" w:cs="Times New Roman"/>
                <w:shd w:val="clear" w:color="auto" w:fill="FFFF00"/>
              </w:rPr>
              <w:t>cobas</w:t>
            </w:r>
            <w:r w:rsidRPr="008D352D">
              <w:rPr>
                <w:rFonts w:ascii="Times New Roman" w:eastAsia="Times New Roman" w:hAnsi="Times New Roman" w:cs="Times New Roman"/>
                <w:shd w:val="clear" w:color="auto" w:fill="FFFF00"/>
              </w:rPr>
              <w:t> </w:t>
            </w:r>
            <w:r w:rsidRPr="008D352D">
              <w:rPr>
                <w:rFonts w:ascii="Times New Roman" w:eastAsia="Times New Roman" w:hAnsi="Times New Roman" w:cs="Times New Roman"/>
                <w:shd w:val="clear" w:color="auto" w:fill="FFFF00"/>
              </w:rPr>
              <w:t>eplex</w:t>
            </w:r>
            <w:r w:rsidRPr="008D352D">
              <w:rPr>
                <w:rFonts w:ascii="Times New Roman" w:eastAsia="Times New Roman" w:hAnsi="Times New Roman" w:cs="Times New Roman"/>
                <w:shd w:val="clear" w:color="auto" w:fill="FFFF00"/>
              </w:rPr>
              <w:t> BCID Panel</w:t>
            </w:r>
            <w:r w:rsidRPr="008D352D">
              <w:rPr>
                <w:rFonts w:ascii="Times New Roman" w:eastAsia="Times New Roman" w:hAnsi="Times New Roman" w:cs="Times New Roman"/>
              </w:rPr>
              <w:t>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12=Karius</w:t>
            </w:r>
            <w:r w:rsidRPr="008D352D">
              <w:rPr>
                <w:rFonts w:ascii="Times New Roman" w:eastAsia="Times New Roman" w:hAnsi="Times New Roman" w:cs="Times New Roman"/>
              </w:rPr>
              <w:t>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13=16s rRNA sequencing</w:t>
            </w:r>
            <w:r w:rsidRPr="008D352D">
              <w:rPr>
                <w:rFonts w:ascii="Times New Roman" w:eastAsia="Times New Roman" w:hAnsi="Times New Roman" w:cs="Times New Roman"/>
              </w:rPr>
              <w:t>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14=Delve Bio </w:t>
            </w:r>
            <w:r w:rsidRPr="008D352D">
              <w:rPr>
                <w:rFonts w:ascii="Times New Roman" w:eastAsia="Times New Roman" w:hAnsi="Times New Roman" w:cs="Times New Roman"/>
                <w:shd w:val="clear" w:color="auto" w:fill="FFFF00"/>
              </w:rPr>
              <w:t>mNGS</w:t>
            </w:r>
            <w:r w:rsidRPr="008D352D">
              <w:rPr>
                <w:rFonts w:ascii="Times New Roman" w:eastAsia="Times New Roman" w:hAnsi="Times New Roman" w:cs="Times New Roman"/>
              </w:rPr>
              <w:t> </w:t>
            </w:r>
          </w:p>
          <w:p w:rsidR="008D352D" w:rsidRPr="008D352D" w:rsidP="008D352D" w14:paraId="73EE740F"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Justification: </w:t>
            </w:r>
            <w:r w:rsidRPr="008D352D">
              <w:rPr>
                <w:rFonts w:ascii="Times New Roman" w:eastAsia="Times New Roman" w:hAnsi="Times New Roman" w:cs="Times New Roman"/>
              </w:rPr>
              <w:t>The test-method value set was expanded to incorporate additional diagnostics increasingly used across ABCs sites but not previously captured in a systematic manner. These additions allow for more complete and accurate reporting of CIDT methods that have emerged. In addition, an option to specify the test when “Other” is selected was added to ensure that novel, uncommon, or evolving diagnostic methods can be consistently documented. This change improves data quality by reducing reliance on </w:t>
            </w:r>
            <w:r w:rsidRPr="008D352D">
              <w:rPr>
                <w:rFonts w:ascii="Times New Roman" w:eastAsia="Times New Roman" w:hAnsi="Times New Roman" w:cs="Times New Roman"/>
              </w:rPr>
              <w:t>freetext</w:t>
            </w:r>
            <w:r w:rsidRPr="008D352D">
              <w:rPr>
                <w:rFonts w:ascii="Times New Roman" w:eastAsia="Times New Roman" w:hAnsi="Times New Roman" w:cs="Times New Roman"/>
              </w:rPr>
              <w:t> comments and better supports ongoing efforts to track new testing technologies and trends across sites.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1DE75DCF"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No change to burden </w:t>
            </w:r>
          </w:p>
        </w:tc>
      </w:tr>
      <w:tr w14:paraId="6479F341"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283BB265"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Deletion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15379FF1"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Q27d. Other Substances: </w:t>
            </w:r>
          </w:p>
          <w:p w:rsidR="008D352D" w:rsidRPr="008D352D" w:rsidP="008D352D" w14:paraId="11FF8C76"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Documented Use Disorder (DUD/Abuse) </w:t>
            </w:r>
          </w:p>
          <w:p w:rsidR="008D352D" w:rsidRPr="008D352D" w:rsidP="008D352D" w14:paraId="13BC4F48"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Justification: </w:t>
            </w:r>
            <w:r w:rsidRPr="008D352D">
              <w:rPr>
                <w:rFonts w:ascii="Times New Roman" w:eastAsia="Times New Roman" w:hAnsi="Times New Roman" w:cs="Times New Roman"/>
              </w:rPr>
              <w:t>The checkbox for indicating documented use disorder or abuse for other substances such as marijuana, opioids, cocaine, and methamphetamine is being removed as it has contributed little analytic value while adding abstraction burden. Removing this field simplifies data collection and ensures that substance use information focuses on variables that are reliably captured and directly used in analysis.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3A3A2A6A"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No change to burden </w:t>
            </w:r>
          </w:p>
        </w:tc>
      </w:tr>
      <w:tr w14:paraId="02A32F16"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35760125"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Deletion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0B16BDF0"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Q27d. Other Substances: </w:t>
            </w:r>
          </w:p>
          <w:p w:rsidR="008D352D" w:rsidRPr="008D352D" w:rsidP="008D352D" w14:paraId="02815D55"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Mode of delivery: Skin popping </w:t>
            </w:r>
          </w:p>
          <w:p w:rsidR="008D352D" w:rsidRPr="008D352D" w:rsidP="008D352D" w14:paraId="37E641BF"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Justification: </w:t>
            </w:r>
            <w:r w:rsidRPr="008D352D">
              <w:rPr>
                <w:rFonts w:ascii="Times New Roman" w:eastAsia="Times New Roman" w:hAnsi="Times New Roman" w:cs="Times New Roman"/>
              </w:rPr>
              <w:t>“Skin popping” is being removed as a standalone response option because it represents a specific form of injection drug use (IDU</w:t>
            </w:r>
            <w:r w:rsidRPr="008D352D">
              <w:rPr>
                <w:rFonts w:ascii="Times New Roman" w:eastAsia="Times New Roman" w:hAnsi="Times New Roman" w:cs="Times New Roman"/>
              </w:rPr>
              <w:t>), and</w:t>
            </w:r>
            <w:r w:rsidRPr="008D352D">
              <w:rPr>
                <w:rFonts w:ascii="Times New Roman" w:eastAsia="Times New Roman" w:hAnsi="Times New Roman" w:cs="Times New Roman"/>
              </w:rPr>
              <w:t> distinguishing it separately has not been necessary for ABCs analyses.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17751B40"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No change to burden </w:t>
            </w:r>
          </w:p>
        </w:tc>
      </w:tr>
      <w:tr w14:paraId="6A0BF4C1" w14:textId="77777777" w:rsidTr="00CC4CD6">
        <w:tblPrEx>
          <w:tblW w:w="10439" w:type="dxa"/>
          <w:tblInd w:w="-1095" w:type="dxa"/>
          <w:tblCellMar>
            <w:left w:w="0" w:type="dxa"/>
            <w:right w:w="0" w:type="dxa"/>
          </w:tblCellMar>
          <w:tblLook w:val="04A0"/>
        </w:tblPrEx>
        <w:trPr>
          <w:trHeight w:val="690"/>
        </w:trPr>
        <w:tc>
          <w:tcPr>
            <w:tcW w:w="10439" w:type="dxa"/>
            <w:gridSpan w:val="3"/>
            <w:tcBorders>
              <w:top w:val="single" w:sz="6" w:space="0" w:color="auto"/>
              <w:left w:val="single" w:sz="6" w:space="0" w:color="auto"/>
              <w:bottom w:val="single" w:sz="6" w:space="0" w:color="auto"/>
              <w:right w:val="single" w:sz="6" w:space="0" w:color="auto"/>
            </w:tcBorders>
            <w:shd w:val="clear" w:color="auto" w:fill="B4C6E7"/>
            <w:hideMark/>
          </w:tcPr>
          <w:p w:rsidR="008D352D" w:rsidRPr="008D352D" w:rsidP="008D352D" w14:paraId="49520162"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sz w:val="24"/>
                <w:szCs w:val="24"/>
              </w:rPr>
              <w:t>ABCs Neonatal Infection Expanded Tracking Form (ABC.100.5)</w:t>
            </w:r>
            <w:r w:rsidRPr="008D352D">
              <w:rPr>
                <w:rFonts w:ascii="Times New Roman" w:eastAsia="Times New Roman" w:hAnsi="Times New Roman" w:cs="Times New Roman"/>
                <w:sz w:val="24"/>
                <w:szCs w:val="24"/>
              </w:rPr>
              <w:t> </w:t>
            </w:r>
          </w:p>
        </w:tc>
      </w:tr>
      <w:tr w14:paraId="02E7C5AF"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67B96D06"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Type of Change</w:t>
            </w:r>
            <w:r w:rsidRPr="008D352D">
              <w:rPr>
                <w:rFonts w:ascii="Times New Roman" w:eastAsia="Times New Roman" w:hAnsi="Times New Roman" w:cs="Times New Roman"/>
              </w:rPr>
              <w:t>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4F986202"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Itemized Change / Justification</w:t>
            </w:r>
            <w:r w:rsidRPr="008D352D">
              <w:rPr>
                <w:rFonts w:ascii="Times New Roman" w:eastAsia="Times New Roman" w:hAnsi="Times New Roman" w:cs="Times New Roman"/>
              </w:rPr>
              <w:t>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23F4D6F9"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Impact to Burden</w:t>
            </w:r>
            <w:r w:rsidRPr="008D352D">
              <w:rPr>
                <w:rFonts w:ascii="Times New Roman" w:eastAsia="Times New Roman" w:hAnsi="Times New Roman" w:cs="Times New Roman"/>
              </w:rPr>
              <w:t> </w:t>
            </w:r>
          </w:p>
        </w:tc>
      </w:tr>
      <w:tr w14:paraId="75C3DE8E" w14:textId="77777777" w:rsidTr="00CC4CD6">
        <w:tblPrEx>
          <w:tblW w:w="10439" w:type="dxa"/>
          <w:tblInd w:w="-1095" w:type="dxa"/>
          <w:tblCellMar>
            <w:left w:w="0" w:type="dxa"/>
            <w:right w:w="0" w:type="dxa"/>
          </w:tblCellMar>
          <w:tblLook w:val="04A0"/>
        </w:tblPrEx>
        <w:trPr>
          <w:trHeight w:val="690"/>
        </w:trPr>
        <w:tc>
          <w:tcPr>
            <w:tcW w:w="2196" w:type="dxa"/>
            <w:tcBorders>
              <w:top w:val="single" w:sz="6" w:space="0" w:color="auto"/>
              <w:left w:val="single" w:sz="6" w:space="0" w:color="auto"/>
              <w:bottom w:val="single" w:sz="6" w:space="0" w:color="auto"/>
              <w:right w:val="single" w:sz="6" w:space="0" w:color="auto"/>
            </w:tcBorders>
            <w:hideMark/>
          </w:tcPr>
          <w:p w:rsidR="008D352D" w:rsidRPr="008D352D" w:rsidP="008D352D" w14:paraId="10977908"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Revision </w:t>
            </w:r>
          </w:p>
        </w:tc>
        <w:tc>
          <w:tcPr>
            <w:tcW w:w="6496" w:type="dxa"/>
            <w:tcBorders>
              <w:top w:val="single" w:sz="6" w:space="0" w:color="auto"/>
              <w:left w:val="single" w:sz="6" w:space="0" w:color="auto"/>
              <w:bottom w:val="single" w:sz="6" w:space="0" w:color="auto"/>
              <w:right w:val="single" w:sz="6" w:space="0" w:color="auto"/>
            </w:tcBorders>
            <w:hideMark/>
          </w:tcPr>
          <w:p w:rsidR="008D352D" w:rsidRPr="008D352D" w:rsidP="008D352D" w14:paraId="1E0AF310"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Q9b. IF YES, were any of the following ICD-10 codes reported in the discharge diagnosis of the chart? (Check all that apply) </w:t>
            </w:r>
          </w:p>
          <w:p w:rsidR="008D352D" w:rsidRPr="008D352D" w:rsidP="008D352D" w14:paraId="251B7E69"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w:t>
            </w:r>
            <w:r w:rsidRPr="008D352D">
              <w:rPr>
                <w:rFonts w:ascii="MS Gothic" w:eastAsia="MS Gothic" w:hAnsi="MS Gothic" w:cs="Times New Roman" w:hint="eastAsia"/>
              </w:rPr>
              <w:t>☐</w:t>
            </w:r>
            <w:r w:rsidRPr="008D352D">
              <w:rPr>
                <w:rFonts w:ascii="Times New Roman" w:eastAsia="Times New Roman" w:hAnsi="Times New Roman" w:cs="Times New Roman"/>
              </w:rPr>
              <w:t>​ A40.1: Sepsis due to streptococcus, group B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A40.8: Other Streptococcal sepsis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A40.9: Streptococcus sepsis, unspecified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A49.1: Streptococcal infection, unspecified site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B95.1: Streptococcus, group b as the cause of disease classified elsewhere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B95.5: Unspecified streptococcus as the cause of disease classified elsewhere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G00.2: Streptococcal meningitis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w:t>
            </w:r>
            <w:r w:rsidRPr="008D352D">
              <w:rPr>
                <w:rFonts w:ascii="MS Gothic" w:eastAsia="MS Gothic" w:hAnsi="MS Gothic" w:cs="Times New Roman" w:hint="eastAsia"/>
                <w:shd w:val="clear" w:color="auto" w:fill="FFFF00"/>
              </w:rPr>
              <w:t>☐</w:t>
            </w:r>
            <w:r w:rsidRPr="008D352D">
              <w:rPr>
                <w:rFonts w:ascii="Times New Roman" w:eastAsia="Times New Roman" w:hAnsi="Times New Roman" w:cs="Times New Roman"/>
                <w:shd w:val="clear" w:color="auto" w:fill="FFFF00"/>
              </w:rPr>
              <w:t>​ J15.3: Pneumonia due to streptococcus, group B</w:t>
            </w:r>
            <w:r w:rsidRPr="008D352D">
              <w:rPr>
                <w:rFonts w:ascii="Times New Roman" w:eastAsia="Times New Roman" w:hAnsi="Times New Roman" w:cs="Times New Roman"/>
              </w:rPr>
              <w:t>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w:t>
            </w:r>
            <w:r w:rsidRPr="008D352D">
              <w:rPr>
                <w:rFonts w:ascii="MS Gothic" w:eastAsia="MS Gothic" w:hAnsi="MS Gothic" w:cs="Times New Roman" w:hint="eastAsia"/>
                <w:shd w:val="clear" w:color="auto" w:fill="FFFF00"/>
              </w:rPr>
              <w:t>☐</w:t>
            </w:r>
            <w:r w:rsidRPr="008D352D">
              <w:rPr>
                <w:rFonts w:ascii="Times New Roman" w:eastAsia="Times New Roman" w:hAnsi="Times New Roman" w:cs="Times New Roman"/>
                <w:shd w:val="clear" w:color="auto" w:fill="FFFF00"/>
              </w:rPr>
              <w:t>​ P00.82: Newborn affected by (positive) maternal group B streptococcus (GBS) colonization</w:t>
            </w:r>
            <w:r w:rsidRPr="008D352D">
              <w:rPr>
                <w:rFonts w:ascii="Times New Roman" w:eastAsia="Times New Roman" w:hAnsi="Times New Roman" w:cs="Times New Roman"/>
              </w:rPr>
              <w:t> </w:t>
            </w:r>
            <w:r w:rsidRPr="008D352D">
              <w:rPr>
                <w:rFonts w:ascii="Times New Roman" w:eastAsia="Times New Roman" w:hAnsi="Times New Roman" w:cs="Times New Roman"/>
              </w:rPr>
              <w:br/>
            </w:r>
            <w:r w:rsidRPr="008D352D">
              <w:rPr>
                <w:rFonts w:ascii="Times New Roman" w:eastAsia="Times New Roman" w:hAnsi="Times New Roman" w:cs="Times New Roman"/>
                <w:shd w:val="clear" w:color="auto" w:fill="FFFF00"/>
              </w:rPr>
              <w:t>​</w:t>
            </w:r>
            <w:r w:rsidRPr="008D352D">
              <w:rPr>
                <w:rFonts w:ascii="MS Gothic" w:eastAsia="MS Gothic" w:hAnsi="MS Gothic" w:cs="Times New Roman" w:hint="eastAsia"/>
                <w:shd w:val="clear" w:color="auto" w:fill="FFFF00"/>
              </w:rPr>
              <w:t>☐</w:t>
            </w:r>
            <w:r w:rsidRPr="008D352D">
              <w:rPr>
                <w:rFonts w:ascii="Times New Roman" w:eastAsia="Times New Roman" w:hAnsi="Times New Roman" w:cs="Times New Roman"/>
                <w:shd w:val="clear" w:color="auto" w:fill="FFFF00"/>
              </w:rPr>
              <w:t>​ P23.3: Congenital pneumonia due to streptococcus, group B</w:t>
            </w:r>
            <w:r w:rsidRPr="008D352D">
              <w:rPr>
                <w:rFonts w:ascii="Times New Roman" w:eastAsia="Times New Roman" w:hAnsi="Times New Roman" w:cs="Times New Roman"/>
              </w:rPr>
              <w:t>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P36: Bacterial sepsis of newborn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P36.0: Sepsis of newborn to due to streptococcus, group B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P36.1: Sepsis of newborn to other unspecified streptococci </w:t>
            </w:r>
            <w:r w:rsidRPr="008D352D">
              <w:rPr>
                <w:rFonts w:ascii="Times New Roman" w:eastAsia="Times New Roman" w:hAnsi="Times New Roman" w:cs="Times New Roman"/>
              </w:rPr>
              <w:br/>
              <w:t>​</w:t>
            </w:r>
            <w:r w:rsidRPr="008D352D">
              <w:rPr>
                <w:rFonts w:ascii="MS Gothic" w:eastAsia="MS Gothic" w:hAnsi="MS Gothic" w:cs="Times New Roman" w:hint="eastAsia"/>
              </w:rPr>
              <w:t>☐</w:t>
            </w:r>
            <w:r w:rsidRPr="008D352D">
              <w:rPr>
                <w:rFonts w:ascii="Times New Roman" w:eastAsia="Times New Roman" w:hAnsi="Times New Roman" w:cs="Times New Roman"/>
              </w:rPr>
              <w:t>​ P36.9: Bacterial sepsis of newborn, unspecified </w:t>
            </w:r>
          </w:p>
          <w:p w:rsidR="008D352D" w:rsidRPr="008D352D" w:rsidP="008D352D" w14:paraId="2ACD5491"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b/>
                <w:bCs/>
              </w:rPr>
              <w:t>Justification</w:t>
            </w:r>
            <w:r w:rsidRPr="008D352D">
              <w:rPr>
                <w:rFonts w:ascii="Times New Roman" w:eastAsia="Times New Roman" w:hAnsi="Times New Roman" w:cs="Times New Roman"/>
              </w:rPr>
              <w:t>: To ensure more complete and accurate identification of Group G </w:t>
            </w:r>
            <w:r w:rsidRPr="008D352D">
              <w:rPr>
                <w:rFonts w:ascii="Times New Roman" w:eastAsia="Times New Roman" w:hAnsi="Times New Roman" w:cs="Times New Roman"/>
                <w:i/>
                <w:iCs/>
              </w:rPr>
              <w:t>Streptococcus </w:t>
            </w:r>
            <w:r w:rsidRPr="008D352D">
              <w:rPr>
                <w:rFonts w:ascii="Times New Roman" w:eastAsia="Times New Roman" w:hAnsi="Times New Roman" w:cs="Times New Roman"/>
              </w:rPr>
              <w:t>(GBS)–related hospitalizations, we added three additional ICD10 codes (J15.3, P00.82, P23.3) to the existing discharge diagnosis question. These additional codes </w:t>
            </w:r>
            <w:r w:rsidRPr="008D352D">
              <w:rPr>
                <w:rFonts w:ascii="Times New Roman" w:eastAsia="Times New Roman" w:hAnsi="Times New Roman" w:cs="Times New Roman"/>
              </w:rPr>
              <w:t>helps</w:t>
            </w:r>
            <w:r w:rsidRPr="008D352D">
              <w:rPr>
                <w:rFonts w:ascii="Times New Roman" w:eastAsia="Times New Roman" w:hAnsi="Times New Roman" w:cs="Times New Roman"/>
              </w:rPr>
              <w:t> ensure that all GBS-related discharge diagnoses that may appear in the medical record are captured. This change does </w:t>
            </w:r>
            <w:r w:rsidRPr="008D352D">
              <w:rPr>
                <w:rFonts w:ascii="Times New Roman" w:eastAsia="Times New Roman" w:hAnsi="Times New Roman" w:cs="Times New Roman"/>
                <w:b/>
                <w:bCs/>
              </w:rPr>
              <w:t>not</w:t>
            </w:r>
            <w:r w:rsidRPr="008D352D">
              <w:rPr>
                <w:rFonts w:ascii="Times New Roman" w:eastAsia="Times New Roman" w:hAnsi="Times New Roman" w:cs="Times New Roman"/>
              </w:rPr>
              <w:t> increase burden for surveillance staff. Sites are already reviewing discharge diagnoses during chart abstraction, and the expanded list simply clarifies which codes should be recorded when present. </w:t>
            </w:r>
          </w:p>
        </w:tc>
        <w:tc>
          <w:tcPr>
            <w:tcW w:w="1747" w:type="dxa"/>
            <w:tcBorders>
              <w:top w:val="single" w:sz="6" w:space="0" w:color="auto"/>
              <w:left w:val="single" w:sz="6" w:space="0" w:color="auto"/>
              <w:bottom w:val="single" w:sz="6" w:space="0" w:color="auto"/>
              <w:right w:val="single" w:sz="6" w:space="0" w:color="auto"/>
            </w:tcBorders>
            <w:hideMark/>
          </w:tcPr>
          <w:p w:rsidR="008D352D" w:rsidRPr="008D352D" w:rsidP="008D352D" w14:paraId="22321106" w14:textId="77777777">
            <w:pPr>
              <w:spacing w:after="0" w:line="240" w:lineRule="auto"/>
              <w:textAlignment w:val="baseline"/>
              <w:rPr>
                <w:rFonts w:ascii="Times New Roman" w:eastAsia="Times New Roman" w:hAnsi="Times New Roman" w:cs="Times New Roman"/>
                <w:sz w:val="24"/>
                <w:szCs w:val="24"/>
              </w:rPr>
            </w:pPr>
            <w:r w:rsidRPr="008D352D">
              <w:rPr>
                <w:rFonts w:ascii="Times New Roman" w:eastAsia="Times New Roman" w:hAnsi="Times New Roman" w:cs="Times New Roman"/>
              </w:rPr>
              <w:t>No change to burden </w:t>
            </w:r>
          </w:p>
        </w:tc>
      </w:tr>
    </w:tbl>
    <w:p w:rsidR="00CC4CD6" w:rsidRPr="000B5B1F" w:rsidP="00CC4CD6" w14:paraId="14C464AA" w14:textId="02E387D4">
      <w:pPr>
        <w:shd w:val="clear" w:color="auto" w:fill="F7CAAC"/>
        <w:spacing w:after="160" w:line="259" w:lineRule="auto"/>
        <w:ind w:left="-900"/>
        <w:rPr>
          <w:rFonts w:ascii="Times New Roman" w:hAnsi="Times New Roman" w:cs="Times New Roman"/>
          <w:b/>
          <w:bCs/>
          <w:sz w:val="24"/>
          <w:szCs w:val="24"/>
          <w:u w:val="single"/>
        </w:rPr>
      </w:pPr>
      <w:r>
        <w:rPr>
          <w:rFonts w:ascii="Times New Roman" w:hAnsi="Times New Roman" w:cs="Times New Roman"/>
          <w:b/>
          <w:bCs/>
          <w:sz w:val="24"/>
          <w:szCs w:val="24"/>
          <w:u w:val="single"/>
        </w:rPr>
        <w:t>FluSurv-NET</w:t>
      </w:r>
    </w:p>
    <w:p w:rsidR="00CC4CD6" w:rsidP="00CC4CD6" w14:paraId="4D567804" w14:textId="0564CBAD">
      <w:pPr>
        <w:spacing w:after="0" w:line="240" w:lineRule="auto"/>
        <w:textAlignment w:val="baseline"/>
        <w:rPr>
          <w:rFonts w:ascii="Times New Roman" w:eastAsia="Times New Roman" w:hAnsi="Times New Roman" w:cs="Times New Roman"/>
          <w:sz w:val="24"/>
          <w:szCs w:val="24"/>
        </w:rPr>
      </w:pPr>
      <w:r w:rsidRPr="001E1B93">
        <w:rPr>
          <w:rFonts w:ascii="Times New Roman" w:eastAsia="Times New Roman" w:hAnsi="Times New Roman" w:cs="Times New Roman"/>
          <w:sz w:val="24"/>
          <w:szCs w:val="24"/>
        </w:rPr>
        <w:t xml:space="preserve">This non-substantive change request includes minor proposed changes to </w:t>
      </w:r>
      <w:r>
        <w:rPr>
          <w:rFonts w:ascii="Times New Roman" w:eastAsia="Times New Roman" w:hAnsi="Times New Roman" w:cs="Times New Roman"/>
          <w:sz w:val="24"/>
          <w:szCs w:val="24"/>
        </w:rPr>
        <w:t>2</w:t>
      </w:r>
      <w:r w:rsidRPr="001E1B93">
        <w:rPr>
          <w:rFonts w:ascii="Times New Roman" w:eastAsia="Times New Roman" w:hAnsi="Times New Roman" w:cs="Times New Roman"/>
          <w:sz w:val="24"/>
          <w:szCs w:val="24"/>
        </w:rPr>
        <w:t xml:space="preserve"> approved data collection tools (form/s) detailed below: </w:t>
      </w:r>
    </w:p>
    <w:p w:rsidR="00CC4CD6" w:rsidP="00CC4CD6" w14:paraId="09471C61" w14:textId="77777777">
      <w:pPr>
        <w:spacing w:after="0" w:line="240" w:lineRule="auto"/>
        <w:textAlignment w:val="baseline"/>
        <w:rPr>
          <w:rFonts w:ascii="Times New Roman" w:eastAsia="Times New Roman" w:hAnsi="Times New Roman" w:cs="Times New Roman"/>
          <w:sz w:val="24"/>
          <w:szCs w:val="24"/>
        </w:rPr>
      </w:pPr>
    </w:p>
    <w:p w:rsidR="00CC4CD6" w:rsidRPr="00BF003E" w:rsidP="00CC4CD6" w14:paraId="0818706F" w14:textId="77777777">
      <w:pPr>
        <w:spacing w:after="0" w:line="240" w:lineRule="auto"/>
        <w:ind w:left="-900"/>
        <w:textAlignment w:val="baseline"/>
        <w:rPr>
          <w:rFonts w:ascii="Times New Roman" w:eastAsia="Times New Roman" w:hAnsi="Times New Roman" w:cs="Times New Roman"/>
          <w:sz w:val="24"/>
          <w:szCs w:val="24"/>
        </w:rPr>
      </w:pPr>
      <w:r w:rsidRPr="001E1B93">
        <w:rPr>
          <w:rFonts w:ascii="Times New Roman" w:eastAsia="Times New Roman" w:hAnsi="Times New Roman" w:cs="Times New Roman"/>
          <w:sz w:val="24"/>
          <w:szCs w:val="24"/>
          <w:u w:val="single"/>
        </w:rPr>
        <w:t>Approved Forms:</w:t>
      </w:r>
      <w:r w:rsidRPr="001E1B93">
        <w:rPr>
          <w:rFonts w:ascii="Times New Roman" w:eastAsia="Times New Roman" w:hAnsi="Times New Roman" w:cs="Times New Roman"/>
          <w:sz w:val="24"/>
          <w:szCs w:val="24"/>
        </w:rPr>
        <w:t> </w:t>
      </w:r>
    </w:p>
    <w:p w:rsidR="00CC4CD6" w:rsidP="00CC4CD6" w14:paraId="113AE517" w14:textId="77777777">
      <w:pPr>
        <w:pStyle w:val="ListParagraph"/>
        <w:numPr>
          <w:ilvl w:val="0"/>
          <w:numId w:val="2"/>
        </w:numPr>
        <w:spacing w:after="160" w:line="259" w:lineRule="auto"/>
      </w:pPr>
      <w:r>
        <w:t>FSN 300.1 2024-25 Influenza Hospitalization Surveillance Network (FluSurv-NET) Case Report Form</w:t>
      </w:r>
    </w:p>
    <w:p w:rsidR="00CC4CD6" w:rsidP="00CC4CD6" w14:paraId="1B734BBF" w14:textId="77777777">
      <w:pPr>
        <w:pStyle w:val="ListParagraph"/>
        <w:numPr>
          <w:ilvl w:val="0"/>
          <w:numId w:val="2"/>
        </w:numPr>
        <w:spacing w:after="160" w:line="259" w:lineRule="auto"/>
      </w:pPr>
      <w:r>
        <w:t>FSN 300.4 2024-25 Influenza Hospitalization Surveillance Network (FluSurv-NET) Lab Survey</w:t>
      </w:r>
    </w:p>
    <w:tbl>
      <w:tblPr>
        <w:tblStyle w:val="TableGrid3"/>
        <w:tblW w:w="11610" w:type="dxa"/>
        <w:tblInd w:w="-1085" w:type="dxa"/>
        <w:tblLayout w:type="fixed"/>
        <w:tblLook w:val="04A0"/>
      </w:tblPr>
      <w:tblGrid>
        <w:gridCol w:w="2340"/>
        <w:gridCol w:w="7200"/>
        <w:gridCol w:w="2070"/>
      </w:tblGrid>
      <w:tr w14:paraId="0CFA1473" w14:textId="77777777" w:rsidTr="00267A4A">
        <w:tblPrEx>
          <w:tblW w:w="11610" w:type="dxa"/>
          <w:tblInd w:w="-1085" w:type="dxa"/>
          <w:tblLayout w:type="fixed"/>
          <w:tblLook w:val="04A0"/>
        </w:tblPrEx>
        <w:trPr>
          <w:trHeight w:val="336"/>
        </w:trPr>
        <w:tc>
          <w:tcPr>
            <w:tcW w:w="11610" w:type="dxa"/>
            <w:gridSpan w:val="3"/>
            <w:shd w:val="clear" w:color="auto" w:fill="B4C6E7" w:themeFill="accent1" w:themeFillTint="66"/>
          </w:tcPr>
          <w:p w:rsidR="00CC4CD6" w:rsidRPr="00CC4CD6" w:rsidP="00267A4A" w14:paraId="17D978C0" w14:textId="61E36939">
            <w:pPr>
              <w:spacing w:after="160" w:line="259" w:lineRule="auto"/>
              <w:rPr>
                <w:b/>
                <w:bCs/>
                <w:szCs w:val="24"/>
              </w:rPr>
            </w:pPr>
            <w:bookmarkStart w:id="1" w:name="_Hlk146705645"/>
            <w:bookmarkStart w:id="2" w:name="_Hlk148341300"/>
            <w:r w:rsidRPr="00CC4CD6">
              <w:rPr>
                <w:b/>
                <w:bCs/>
              </w:rPr>
              <w:t>Influenza Hospitalization Surveillance Network (FluSurv-NET) Case Report Form (FSN 300.1)</w:t>
            </w:r>
          </w:p>
        </w:tc>
      </w:tr>
      <w:tr w14:paraId="26AEE1EB" w14:textId="77777777" w:rsidTr="00267A4A">
        <w:tblPrEx>
          <w:tblW w:w="11610" w:type="dxa"/>
          <w:tblInd w:w="-1085" w:type="dxa"/>
          <w:tblLayout w:type="fixed"/>
          <w:tblLook w:val="04A0"/>
        </w:tblPrEx>
        <w:trPr>
          <w:trHeight w:val="259"/>
        </w:trPr>
        <w:tc>
          <w:tcPr>
            <w:tcW w:w="2340" w:type="dxa"/>
          </w:tcPr>
          <w:p w:rsidR="00CC4CD6" w:rsidRPr="0036321E" w:rsidP="00267A4A" w14:paraId="70EF4A2E" w14:textId="77777777">
            <w:pPr>
              <w:rPr>
                <w:b/>
                <w:bCs/>
                <w:sz w:val="22"/>
                <w:szCs w:val="22"/>
              </w:rPr>
            </w:pPr>
            <w:r w:rsidRPr="0036321E">
              <w:rPr>
                <w:b/>
                <w:bCs/>
                <w:sz w:val="22"/>
                <w:szCs w:val="22"/>
              </w:rPr>
              <w:t>Type of Change</w:t>
            </w:r>
          </w:p>
        </w:tc>
        <w:tc>
          <w:tcPr>
            <w:tcW w:w="7200" w:type="dxa"/>
          </w:tcPr>
          <w:p w:rsidR="00CC4CD6" w:rsidRPr="0036321E" w:rsidP="00267A4A" w14:paraId="26FDAEB7" w14:textId="77777777">
            <w:pPr>
              <w:rPr>
                <w:sz w:val="22"/>
                <w:szCs w:val="22"/>
              </w:rPr>
            </w:pPr>
            <w:r w:rsidRPr="0036321E">
              <w:rPr>
                <w:b/>
                <w:sz w:val="22"/>
                <w:szCs w:val="22"/>
              </w:rPr>
              <w:t>Itemized Changes / Justification</w:t>
            </w:r>
          </w:p>
        </w:tc>
        <w:tc>
          <w:tcPr>
            <w:tcW w:w="2070" w:type="dxa"/>
          </w:tcPr>
          <w:p w:rsidR="00CC4CD6" w:rsidRPr="0036321E" w:rsidP="00267A4A" w14:paraId="6D245A73" w14:textId="77777777">
            <w:pPr>
              <w:rPr>
                <w:sz w:val="22"/>
                <w:szCs w:val="22"/>
              </w:rPr>
            </w:pPr>
            <w:r w:rsidRPr="0036321E">
              <w:rPr>
                <w:b/>
                <w:sz w:val="22"/>
                <w:szCs w:val="22"/>
              </w:rPr>
              <w:t>Impact to Burden</w:t>
            </w:r>
          </w:p>
        </w:tc>
      </w:tr>
      <w:tr w14:paraId="6437C9CF" w14:textId="77777777" w:rsidTr="00267A4A">
        <w:tblPrEx>
          <w:tblW w:w="11610" w:type="dxa"/>
          <w:tblInd w:w="-1085" w:type="dxa"/>
          <w:tblLayout w:type="fixed"/>
          <w:tblLook w:val="04A0"/>
        </w:tblPrEx>
        <w:trPr>
          <w:trHeight w:val="259"/>
        </w:trPr>
        <w:tc>
          <w:tcPr>
            <w:tcW w:w="2340" w:type="dxa"/>
          </w:tcPr>
          <w:p w:rsidR="00CC4CD6" w:rsidRPr="0036321E" w:rsidP="00267A4A" w14:paraId="1E1DBCD4" w14:textId="77777777">
            <w:pPr>
              <w:rPr>
                <w:b/>
                <w:bCs/>
                <w:sz w:val="22"/>
                <w:szCs w:val="22"/>
              </w:rPr>
            </w:pPr>
            <w:r w:rsidRPr="0036321E">
              <w:rPr>
                <w:sz w:val="22"/>
                <w:szCs w:val="22"/>
              </w:rPr>
              <w:t>Non-substantive change (clarification)</w:t>
            </w:r>
          </w:p>
        </w:tc>
        <w:tc>
          <w:tcPr>
            <w:tcW w:w="7200" w:type="dxa"/>
          </w:tcPr>
          <w:p w:rsidR="00CC4CD6" w:rsidRPr="0036321E" w:rsidP="00267A4A" w14:paraId="75E1DD4A" w14:textId="77777777">
            <w:pPr>
              <w:spacing w:after="0"/>
              <w:rPr>
                <w:b/>
                <w:sz w:val="22"/>
                <w:szCs w:val="22"/>
              </w:rPr>
            </w:pPr>
            <w:r w:rsidRPr="0036321E">
              <w:rPr>
                <w:b/>
                <w:sz w:val="22"/>
                <w:szCs w:val="22"/>
              </w:rPr>
              <w:t>C. Enrollment Information</w:t>
            </w:r>
          </w:p>
          <w:p w:rsidR="00CC4CD6" w:rsidRPr="0036321E" w:rsidP="00267A4A" w14:paraId="74F35CA3" w14:textId="77777777">
            <w:pPr>
              <w:spacing w:after="0"/>
              <w:rPr>
                <w:b/>
                <w:sz w:val="22"/>
                <w:szCs w:val="22"/>
              </w:rPr>
            </w:pPr>
            <w:r w:rsidRPr="0036321E">
              <w:rPr>
                <w:b/>
                <w:sz w:val="22"/>
                <w:szCs w:val="22"/>
              </w:rPr>
              <w:t>1. Case Classification:</w:t>
            </w:r>
          </w:p>
          <w:p w:rsidR="00CC4CD6" w:rsidRPr="0036321E" w:rsidP="00CC4CD6" w14:paraId="3735C3B0" w14:textId="77777777">
            <w:pPr>
              <w:pStyle w:val="ListParagraph"/>
              <w:numPr>
                <w:ilvl w:val="0"/>
                <w:numId w:val="7"/>
              </w:numPr>
              <w:spacing w:after="0"/>
              <w:rPr>
                <w:bCs/>
                <w:sz w:val="22"/>
                <w:szCs w:val="22"/>
              </w:rPr>
            </w:pPr>
            <w:r w:rsidRPr="0036321E">
              <w:rPr>
                <w:bCs/>
                <w:sz w:val="22"/>
                <w:szCs w:val="22"/>
              </w:rPr>
              <w:t>Surveillance Discharge Audit</w:t>
            </w:r>
          </w:p>
          <w:p w:rsidR="00CC4CD6" w:rsidRPr="0036321E" w:rsidP="00CC4CD6" w14:paraId="24A11520" w14:textId="77777777">
            <w:pPr>
              <w:pStyle w:val="ListParagraph"/>
              <w:numPr>
                <w:ilvl w:val="0"/>
                <w:numId w:val="7"/>
              </w:numPr>
              <w:spacing w:after="0"/>
              <w:rPr>
                <w:bCs/>
                <w:sz w:val="22"/>
                <w:szCs w:val="22"/>
                <w:highlight w:val="yellow"/>
              </w:rPr>
            </w:pPr>
            <w:r w:rsidRPr="0036321E">
              <w:rPr>
                <w:bCs/>
                <w:sz w:val="22"/>
                <w:szCs w:val="22"/>
                <w:highlight w:val="yellow"/>
              </w:rPr>
              <w:t>Observation Only</w:t>
            </w:r>
          </w:p>
          <w:p w:rsidR="00CC4CD6" w:rsidRPr="0036321E" w:rsidP="00267A4A" w14:paraId="52B42C77" w14:textId="77777777">
            <w:pPr>
              <w:pStyle w:val="ListParagraph"/>
              <w:spacing w:after="0"/>
              <w:rPr>
                <w:b/>
                <w:sz w:val="22"/>
                <w:szCs w:val="22"/>
              </w:rPr>
            </w:pPr>
          </w:p>
          <w:p w:rsidR="00CC4CD6" w:rsidRPr="0036321E" w:rsidP="00267A4A" w14:paraId="651AA1C7" w14:textId="77777777">
            <w:pPr>
              <w:spacing w:after="0"/>
              <w:rPr>
                <w:b/>
                <w:sz w:val="22"/>
                <w:szCs w:val="22"/>
              </w:rPr>
            </w:pPr>
            <w:r w:rsidRPr="0036321E">
              <w:rPr>
                <w:b/>
                <w:sz w:val="22"/>
                <w:szCs w:val="22"/>
              </w:rPr>
              <w:t>Justification</w:t>
            </w:r>
          </w:p>
          <w:p w:rsidR="00CC4CD6" w:rsidRPr="0036321E" w:rsidP="00CC4CD6" w14:paraId="49BD333F" w14:textId="77777777">
            <w:pPr>
              <w:pStyle w:val="ListParagraph"/>
              <w:numPr>
                <w:ilvl w:val="0"/>
                <w:numId w:val="6"/>
              </w:numPr>
              <w:rPr>
                <w:bCs/>
                <w:sz w:val="22"/>
                <w:szCs w:val="22"/>
              </w:rPr>
            </w:pPr>
            <w:r>
              <w:rPr>
                <w:bCs/>
                <w:sz w:val="22"/>
                <w:szCs w:val="22"/>
              </w:rPr>
              <w:t>Clarifying the type of case by a</w:t>
            </w:r>
            <w:r w:rsidRPr="0036321E">
              <w:rPr>
                <w:bCs/>
                <w:sz w:val="22"/>
                <w:szCs w:val="22"/>
              </w:rPr>
              <w:t xml:space="preserve">dding the </w:t>
            </w:r>
            <w:r>
              <w:rPr>
                <w:bCs/>
                <w:sz w:val="22"/>
                <w:szCs w:val="22"/>
              </w:rPr>
              <w:t xml:space="preserve">observation status </w:t>
            </w:r>
            <w:r w:rsidRPr="0036321E">
              <w:rPr>
                <w:bCs/>
                <w:sz w:val="22"/>
                <w:szCs w:val="22"/>
              </w:rPr>
              <w:t xml:space="preserve">to the case report form </w:t>
            </w:r>
            <w:r>
              <w:rPr>
                <w:bCs/>
                <w:sz w:val="22"/>
                <w:szCs w:val="22"/>
              </w:rPr>
              <w:t>could</w:t>
            </w:r>
            <w:r w:rsidRPr="0036321E">
              <w:rPr>
                <w:bCs/>
                <w:sz w:val="22"/>
                <w:szCs w:val="22"/>
              </w:rPr>
              <w:t xml:space="preserve"> better characterize the severity of influenza-associated hospitalizations.</w:t>
            </w:r>
            <w:r>
              <w:rPr>
                <w:bCs/>
                <w:sz w:val="22"/>
                <w:szCs w:val="22"/>
              </w:rPr>
              <w:t xml:space="preserve"> This field of </w:t>
            </w:r>
            <w:r w:rsidRPr="0036321E">
              <w:rPr>
                <w:bCs/>
                <w:sz w:val="22"/>
                <w:szCs w:val="22"/>
              </w:rPr>
              <w:t>“Observation Only” was collected in previous seasons.</w:t>
            </w:r>
          </w:p>
        </w:tc>
        <w:tc>
          <w:tcPr>
            <w:tcW w:w="2070" w:type="dxa"/>
          </w:tcPr>
          <w:p w:rsidR="00CC4CD6" w:rsidRPr="0036321E" w:rsidP="00267A4A" w14:paraId="7A63DD90" w14:textId="77777777">
            <w:pPr>
              <w:rPr>
                <w:bCs/>
                <w:sz w:val="22"/>
                <w:szCs w:val="22"/>
              </w:rPr>
            </w:pPr>
            <w:r w:rsidRPr="0036321E">
              <w:rPr>
                <w:bCs/>
                <w:sz w:val="22"/>
                <w:szCs w:val="22"/>
              </w:rPr>
              <w:t>No change to burden</w:t>
            </w:r>
          </w:p>
        </w:tc>
      </w:tr>
      <w:tr w14:paraId="21B45BE6" w14:textId="77777777" w:rsidTr="00267A4A">
        <w:tblPrEx>
          <w:tblW w:w="11610" w:type="dxa"/>
          <w:tblInd w:w="-1085" w:type="dxa"/>
          <w:tblLayout w:type="fixed"/>
          <w:tblLook w:val="04A0"/>
        </w:tblPrEx>
        <w:trPr>
          <w:trHeight w:val="259"/>
        </w:trPr>
        <w:tc>
          <w:tcPr>
            <w:tcW w:w="2340" w:type="dxa"/>
          </w:tcPr>
          <w:p w:rsidR="00CC4CD6" w:rsidRPr="0036321E" w:rsidP="00267A4A" w14:paraId="4B45E4A3" w14:textId="77777777">
            <w:pPr>
              <w:rPr>
                <w:sz w:val="22"/>
                <w:szCs w:val="22"/>
              </w:rPr>
            </w:pPr>
            <w:r w:rsidRPr="0036321E">
              <w:rPr>
                <w:sz w:val="22"/>
                <w:szCs w:val="22"/>
              </w:rPr>
              <w:t>Non-substantive change (</w:t>
            </w:r>
            <w:r>
              <w:rPr>
                <w:sz w:val="22"/>
                <w:szCs w:val="22"/>
              </w:rPr>
              <w:t>simplification</w:t>
            </w:r>
            <w:r w:rsidRPr="0036321E">
              <w:rPr>
                <w:sz w:val="22"/>
                <w:szCs w:val="22"/>
              </w:rPr>
              <w:t>)</w:t>
            </w:r>
          </w:p>
        </w:tc>
        <w:tc>
          <w:tcPr>
            <w:tcW w:w="7200" w:type="dxa"/>
          </w:tcPr>
          <w:p w:rsidR="00CC4CD6" w:rsidRPr="0036321E" w:rsidP="00267A4A" w14:paraId="53612445" w14:textId="77777777">
            <w:pPr>
              <w:spacing w:after="0"/>
              <w:rPr>
                <w:b/>
                <w:bCs/>
                <w:sz w:val="22"/>
                <w:szCs w:val="22"/>
              </w:rPr>
            </w:pPr>
            <w:r w:rsidRPr="0036321E">
              <w:rPr>
                <w:b/>
                <w:bCs/>
                <w:sz w:val="22"/>
                <w:szCs w:val="22"/>
              </w:rPr>
              <w:t>C. Enrollment Information</w:t>
            </w:r>
          </w:p>
          <w:p w:rsidR="00CC4CD6" w:rsidRPr="0036321E" w:rsidP="00267A4A" w14:paraId="50B949DA" w14:textId="77777777">
            <w:pPr>
              <w:spacing w:after="0"/>
              <w:rPr>
                <w:b/>
                <w:bCs/>
                <w:sz w:val="22"/>
                <w:szCs w:val="22"/>
              </w:rPr>
            </w:pPr>
            <w:r w:rsidRPr="0036321E">
              <w:rPr>
                <w:b/>
                <w:bCs/>
                <w:sz w:val="22"/>
                <w:szCs w:val="22"/>
              </w:rPr>
              <w:t>11. Pregnant (15-49 years of age)?</w:t>
            </w:r>
          </w:p>
          <w:p w:rsidR="00CC4CD6" w:rsidRPr="0036321E" w:rsidP="00CC4CD6" w14:paraId="6F53016A" w14:textId="77777777">
            <w:pPr>
              <w:pStyle w:val="ListParagraph"/>
              <w:numPr>
                <w:ilvl w:val="0"/>
                <w:numId w:val="6"/>
              </w:numPr>
              <w:spacing w:after="0"/>
              <w:rPr>
                <w:sz w:val="22"/>
                <w:szCs w:val="22"/>
              </w:rPr>
            </w:pPr>
            <w:r w:rsidRPr="0036321E">
              <w:rPr>
                <w:sz w:val="22"/>
                <w:szCs w:val="22"/>
              </w:rPr>
              <w:t>Yes</w:t>
            </w:r>
          </w:p>
          <w:p w:rsidR="00CC4CD6" w:rsidP="00CC4CD6" w14:paraId="5E6A3BD0" w14:textId="77777777">
            <w:pPr>
              <w:pStyle w:val="ListParagraph"/>
              <w:numPr>
                <w:ilvl w:val="0"/>
                <w:numId w:val="6"/>
              </w:numPr>
              <w:spacing w:after="0"/>
              <w:rPr>
                <w:sz w:val="22"/>
                <w:szCs w:val="22"/>
              </w:rPr>
            </w:pPr>
            <w:r w:rsidRPr="0036321E">
              <w:rPr>
                <w:sz w:val="22"/>
                <w:szCs w:val="22"/>
              </w:rPr>
              <w:t>No</w:t>
            </w:r>
          </w:p>
          <w:p w:rsidR="00CC4CD6" w:rsidRPr="0036321E" w:rsidP="00CC4CD6" w14:paraId="2C858197" w14:textId="77777777">
            <w:pPr>
              <w:pStyle w:val="ListParagraph"/>
              <w:numPr>
                <w:ilvl w:val="0"/>
                <w:numId w:val="6"/>
              </w:numPr>
              <w:spacing w:after="0"/>
              <w:rPr>
                <w:strike/>
                <w:sz w:val="22"/>
                <w:szCs w:val="22"/>
                <w:highlight w:val="yellow"/>
              </w:rPr>
            </w:pPr>
            <w:r w:rsidRPr="0036321E">
              <w:rPr>
                <w:strike/>
                <w:sz w:val="22"/>
                <w:szCs w:val="22"/>
                <w:highlight w:val="yellow"/>
              </w:rPr>
              <w:t>Not applicable (male/pregnant outside of applicable age range)</w:t>
            </w:r>
          </w:p>
          <w:p w:rsidR="00CC4CD6" w:rsidRPr="0036321E" w:rsidP="00267A4A" w14:paraId="18C94E55" w14:textId="77777777">
            <w:pPr>
              <w:spacing w:after="0"/>
              <w:rPr>
                <w:sz w:val="22"/>
                <w:szCs w:val="22"/>
              </w:rPr>
            </w:pPr>
          </w:p>
          <w:p w:rsidR="00CC4CD6" w:rsidRPr="0036321E" w:rsidP="00267A4A" w14:paraId="7DCEC980" w14:textId="77777777">
            <w:pPr>
              <w:spacing w:after="0"/>
              <w:rPr>
                <w:b/>
                <w:bCs/>
                <w:sz w:val="22"/>
                <w:szCs w:val="22"/>
              </w:rPr>
            </w:pPr>
            <w:r w:rsidRPr="0036321E">
              <w:rPr>
                <w:b/>
                <w:bCs/>
                <w:sz w:val="22"/>
                <w:szCs w:val="22"/>
              </w:rPr>
              <w:t>Justification</w:t>
            </w:r>
          </w:p>
          <w:p w:rsidR="00CC4CD6" w:rsidRPr="0036321E" w:rsidP="00CC4CD6" w14:paraId="01151D4E" w14:textId="77777777">
            <w:pPr>
              <w:pStyle w:val="ListParagraph"/>
              <w:numPr>
                <w:ilvl w:val="0"/>
                <w:numId w:val="4"/>
              </w:numPr>
              <w:rPr>
                <w:sz w:val="22"/>
                <w:szCs w:val="22"/>
              </w:rPr>
            </w:pPr>
            <w:r>
              <w:rPr>
                <w:sz w:val="22"/>
                <w:szCs w:val="22"/>
              </w:rPr>
              <w:t xml:space="preserve">Branching logic could be applied to streamline this question in the database, so that </w:t>
            </w:r>
            <w:r w:rsidRPr="0036321E">
              <w:rPr>
                <w:sz w:val="22"/>
                <w:szCs w:val="22"/>
              </w:rPr>
              <w:t>th</w:t>
            </w:r>
            <w:r>
              <w:rPr>
                <w:sz w:val="22"/>
                <w:szCs w:val="22"/>
              </w:rPr>
              <w:t>is option</w:t>
            </w:r>
            <w:r w:rsidRPr="0036321E">
              <w:rPr>
                <w:sz w:val="22"/>
                <w:szCs w:val="22"/>
              </w:rPr>
              <w:t xml:space="preserve"> “Not applicable (male/pregnant outside of applicable age range” </w:t>
            </w:r>
            <w:r>
              <w:rPr>
                <w:sz w:val="22"/>
                <w:szCs w:val="22"/>
              </w:rPr>
              <w:t xml:space="preserve">could be removed. </w:t>
            </w:r>
          </w:p>
        </w:tc>
        <w:tc>
          <w:tcPr>
            <w:tcW w:w="2070" w:type="dxa"/>
          </w:tcPr>
          <w:p w:rsidR="00CC4CD6" w:rsidRPr="0036321E" w:rsidP="00267A4A" w14:paraId="2211D8BC" w14:textId="77777777">
            <w:pPr>
              <w:rPr>
                <w:sz w:val="22"/>
                <w:szCs w:val="22"/>
              </w:rPr>
            </w:pPr>
            <w:r w:rsidRPr="0036321E">
              <w:rPr>
                <w:sz w:val="22"/>
                <w:szCs w:val="22"/>
              </w:rPr>
              <w:t>No change to burden</w:t>
            </w:r>
          </w:p>
        </w:tc>
      </w:tr>
      <w:tr w14:paraId="6FF43F3B" w14:textId="77777777" w:rsidTr="00267A4A">
        <w:tblPrEx>
          <w:tblW w:w="11610" w:type="dxa"/>
          <w:tblInd w:w="-1085" w:type="dxa"/>
          <w:tblLayout w:type="fixed"/>
          <w:tblLook w:val="04A0"/>
        </w:tblPrEx>
        <w:trPr>
          <w:trHeight w:val="548"/>
        </w:trPr>
        <w:tc>
          <w:tcPr>
            <w:tcW w:w="2340" w:type="dxa"/>
          </w:tcPr>
          <w:p w:rsidR="00CC4CD6" w:rsidRPr="0036321E" w:rsidP="00267A4A" w14:paraId="1F363CFE" w14:textId="77777777">
            <w:pPr>
              <w:rPr>
                <w:bCs/>
                <w:sz w:val="22"/>
                <w:szCs w:val="22"/>
              </w:rPr>
            </w:pPr>
            <w:r w:rsidRPr="0036321E">
              <w:rPr>
                <w:bCs/>
                <w:sz w:val="22"/>
                <w:szCs w:val="22"/>
              </w:rPr>
              <w:t>Non-substantive change (clarification)</w:t>
            </w:r>
          </w:p>
        </w:tc>
        <w:tc>
          <w:tcPr>
            <w:tcW w:w="7200" w:type="dxa"/>
          </w:tcPr>
          <w:p w:rsidR="00CC4CD6" w:rsidRPr="0036321E" w:rsidP="00267A4A" w14:paraId="7ECEA177" w14:textId="77777777">
            <w:pPr>
              <w:spacing w:after="0"/>
              <w:rPr>
                <w:b/>
                <w:bCs/>
                <w:sz w:val="22"/>
                <w:szCs w:val="22"/>
              </w:rPr>
            </w:pPr>
            <w:r w:rsidRPr="0036321E">
              <w:rPr>
                <w:b/>
                <w:bCs/>
                <w:sz w:val="22"/>
                <w:szCs w:val="22"/>
              </w:rPr>
              <w:t>D. Influenza Testing Results</w:t>
            </w:r>
          </w:p>
          <w:p w:rsidR="00CC4CD6" w:rsidRPr="0036321E" w:rsidP="00267A4A" w14:paraId="58155BD6" w14:textId="77777777">
            <w:pPr>
              <w:spacing w:after="0"/>
              <w:rPr>
                <w:b/>
                <w:bCs/>
                <w:sz w:val="22"/>
                <w:szCs w:val="22"/>
              </w:rPr>
            </w:pPr>
            <w:r w:rsidRPr="0036321E">
              <w:rPr>
                <w:b/>
                <w:bCs/>
                <w:sz w:val="22"/>
                <w:szCs w:val="22"/>
              </w:rPr>
              <w:t>Test Results 1-4:</w:t>
            </w:r>
          </w:p>
          <w:p w:rsidR="00CC4CD6" w:rsidRPr="0036321E" w:rsidP="00CC4CD6" w14:paraId="4670FDE1" w14:textId="77777777">
            <w:pPr>
              <w:pStyle w:val="ListParagraph"/>
              <w:numPr>
                <w:ilvl w:val="0"/>
                <w:numId w:val="8"/>
              </w:numPr>
              <w:spacing w:after="0" w:line="240" w:lineRule="auto"/>
              <w:rPr>
                <w:sz w:val="22"/>
                <w:szCs w:val="22"/>
              </w:rPr>
            </w:pPr>
            <w:r w:rsidRPr="0036321E">
              <w:rPr>
                <w:sz w:val="22"/>
                <w:szCs w:val="22"/>
              </w:rPr>
              <w:t>Flu A (no subtype)</w:t>
            </w:r>
          </w:p>
          <w:p w:rsidR="00CC4CD6" w:rsidP="00CC4CD6" w14:paraId="77C8721B" w14:textId="77777777">
            <w:pPr>
              <w:pStyle w:val="ListParagraph"/>
              <w:numPr>
                <w:ilvl w:val="0"/>
                <w:numId w:val="8"/>
              </w:numPr>
              <w:spacing w:after="0" w:line="240" w:lineRule="auto"/>
              <w:rPr>
                <w:sz w:val="22"/>
                <w:szCs w:val="22"/>
              </w:rPr>
            </w:pPr>
            <w:r w:rsidRPr="0036321E">
              <w:rPr>
                <w:sz w:val="22"/>
                <w:szCs w:val="22"/>
              </w:rPr>
              <w:t>2009 H1N1</w:t>
            </w:r>
          </w:p>
          <w:p w:rsidR="00CC4CD6" w:rsidRPr="0036321E" w:rsidP="00CC4CD6" w14:paraId="5FCE800D" w14:textId="77777777">
            <w:pPr>
              <w:pStyle w:val="ListParagraph"/>
              <w:numPr>
                <w:ilvl w:val="0"/>
                <w:numId w:val="8"/>
              </w:numPr>
              <w:spacing w:after="0" w:line="240" w:lineRule="auto"/>
              <w:rPr>
                <w:strike/>
                <w:sz w:val="22"/>
                <w:szCs w:val="22"/>
                <w:highlight w:val="yellow"/>
              </w:rPr>
            </w:pPr>
            <w:r w:rsidRPr="0036321E">
              <w:rPr>
                <w:strike/>
                <w:sz w:val="22"/>
                <w:szCs w:val="22"/>
                <w:highlight w:val="yellow"/>
              </w:rPr>
              <w:t>H1, Unspecified</w:t>
            </w:r>
          </w:p>
          <w:p w:rsidR="00CC4CD6" w:rsidRPr="0036321E" w:rsidP="00CC4CD6" w14:paraId="10135183" w14:textId="77777777">
            <w:pPr>
              <w:pStyle w:val="ListParagraph"/>
              <w:numPr>
                <w:ilvl w:val="0"/>
                <w:numId w:val="8"/>
              </w:numPr>
              <w:spacing w:after="0" w:line="240" w:lineRule="auto"/>
              <w:rPr>
                <w:strike/>
                <w:sz w:val="22"/>
                <w:szCs w:val="22"/>
                <w:highlight w:val="yellow"/>
              </w:rPr>
            </w:pPr>
            <w:r w:rsidRPr="0036321E">
              <w:rPr>
                <w:strike/>
                <w:sz w:val="22"/>
                <w:szCs w:val="22"/>
                <w:highlight w:val="yellow"/>
              </w:rPr>
              <w:t>H1, Seasonal</w:t>
            </w:r>
          </w:p>
          <w:p w:rsidR="00CC4CD6" w:rsidRPr="0036321E" w:rsidP="00CC4CD6" w14:paraId="502AB973" w14:textId="77777777">
            <w:pPr>
              <w:pStyle w:val="ListParagraph"/>
              <w:numPr>
                <w:ilvl w:val="0"/>
                <w:numId w:val="8"/>
              </w:numPr>
              <w:spacing w:after="0" w:line="240" w:lineRule="auto"/>
              <w:rPr>
                <w:sz w:val="22"/>
                <w:szCs w:val="22"/>
              </w:rPr>
            </w:pPr>
            <w:r w:rsidRPr="0036321E">
              <w:rPr>
                <w:sz w:val="22"/>
                <w:szCs w:val="22"/>
              </w:rPr>
              <w:t>H1</w:t>
            </w:r>
          </w:p>
          <w:p w:rsidR="00CC4CD6" w:rsidRPr="0036321E" w:rsidP="00CC4CD6" w14:paraId="121946B9" w14:textId="77777777">
            <w:pPr>
              <w:pStyle w:val="ListParagraph"/>
              <w:numPr>
                <w:ilvl w:val="0"/>
                <w:numId w:val="8"/>
              </w:numPr>
              <w:spacing w:after="0" w:line="240" w:lineRule="auto"/>
              <w:rPr>
                <w:sz w:val="22"/>
                <w:szCs w:val="22"/>
              </w:rPr>
            </w:pPr>
            <w:r w:rsidRPr="0036321E">
              <w:rPr>
                <w:sz w:val="22"/>
                <w:szCs w:val="22"/>
              </w:rPr>
              <w:t>H3</w:t>
            </w:r>
          </w:p>
          <w:p w:rsidR="00CC4CD6" w:rsidRPr="0036321E" w:rsidP="00CC4CD6" w14:paraId="6EBAE7CB" w14:textId="77777777">
            <w:pPr>
              <w:pStyle w:val="ListParagraph"/>
              <w:numPr>
                <w:ilvl w:val="0"/>
                <w:numId w:val="8"/>
              </w:numPr>
              <w:spacing w:after="0" w:line="240" w:lineRule="auto"/>
              <w:rPr>
                <w:sz w:val="22"/>
                <w:szCs w:val="22"/>
                <w:highlight w:val="yellow"/>
              </w:rPr>
            </w:pPr>
            <w:r w:rsidRPr="0036321E">
              <w:rPr>
                <w:sz w:val="22"/>
                <w:szCs w:val="22"/>
                <w:highlight w:val="yellow"/>
              </w:rPr>
              <w:t>H5</w:t>
            </w:r>
          </w:p>
          <w:p w:rsidR="00CC4CD6" w:rsidRPr="0036321E" w:rsidP="00CC4CD6" w14:paraId="135B469E" w14:textId="77777777">
            <w:pPr>
              <w:pStyle w:val="ListParagraph"/>
              <w:numPr>
                <w:ilvl w:val="0"/>
                <w:numId w:val="8"/>
              </w:numPr>
              <w:spacing w:after="0" w:line="240" w:lineRule="auto"/>
              <w:rPr>
                <w:sz w:val="22"/>
                <w:szCs w:val="22"/>
              </w:rPr>
            </w:pPr>
            <w:r w:rsidRPr="0036321E">
              <w:rPr>
                <w:sz w:val="22"/>
                <w:szCs w:val="22"/>
              </w:rPr>
              <w:t xml:space="preserve">Flu A, </w:t>
            </w:r>
            <w:r w:rsidRPr="0036321E">
              <w:rPr>
                <w:sz w:val="22"/>
                <w:szCs w:val="22"/>
              </w:rPr>
              <w:t>Unsubtypable</w:t>
            </w:r>
          </w:p>
          <w:p w:rsidR="00CC4CD6" w:rsidRPr="0036321E" w:rsidP="00CC4CD6" w14:paraId="2FB0D638" w14:textId="77777777">
            <w:pPr>
              <w:pStyle w:val="ListParagraph"/>
              <w:numPr>
                <w:ilvl w:val="0"/>
                <w:numId w:val="8"/>
              </w:numPr>
              <w:spacing w:after="0" w:line="240" w:lineRule="auto"/>
              <w:rPr>
                <w:sz w:val="22"/>
                <w:szCs w:val="22"/>
              </w:rPr>
            </w:pPr>
            <w:r w:rsidRPr="0036321E">
              <w:rPr>
                <w:sz w:val="22"/>
                <w:szCs w:val="22"/>
              </w:rPr>
              <w:t>Flu B (no lineage)</w:t>
            </w:r>
          </w:p>
          <w:p w:rsidR="00CC4CD6" w:rsidRPr="0036321E" w:rsidP="00CC4CD6" w14:paraId="2E16EC60" w14:textId="77777777">
            <w:pPr>
              <w:pStyle w:val="ListParagraph"/>
              <w:numPr>
                <w:ilvl w:val="0"/>
                <w:numId w:val="8"/>
              </w:numPr>
              <w:spacing w:after="0" w:line="240" w:lineRule="auto"/>
              <w:rPr>
                <w:sz w:val="22"/>
                <w:szCs w:val="22"/>
              </w:rPr>
            </w:pPr>
            <w:r w:rsidRPr="0036321E">
              <w:rPr>
                <w:sz w:val="22"/>
                <w:szCs w:val="22"/>
              </w:rPr>
              <w:t>Flu B, Victoria</w:t>
            </w:r>
          </w:p>
          <w:p w:rsidR="00CC4CD6" w:rsidRPr="0036321E" w:rsidP="00CC4CD6" w14:paraId="4076E409" w14:textId="77777777">
            <w:pPr>
              <w:pStyle w:val="ListParagraph"/>
              <w:numPr>
                <w:ilvl w:val="0"/>
                <w:numId w:val="8"/>
              </w:numPr>
              <w:spacing w:after="0" w:line="240" w:lineRule="auto"/>
              <w:rPr>
                <w:sz w:val="22"/>
                <w:szCs w:val="22"/>
              </w:rPr>
            </w:pPr>
            <w:r w:rsidRPr="0036321E">
              <w:rPr>
                <w:sz w:val="22"/>
                <w:szCs w:val="22"/>
              </w:rPr>
              <w:t>Flu B, Yamagata</w:t>
            </w:r>
          </w:p>
          <w:p w:rsidR="00CC4CD6" w:rsidRPr="0036321E" w:rsidP="00CC4CD6" w14:paraId="2C16F9D9" w14:textId="77777777">
            <w:pPr>
              <w:pStyle w:val="ListParagraph"/>
              <w:numPr>
                <w:ilvl w:val="0"/>
                <w:numId w:val="8"/>
              </w:numPr>
              <w:spacing w:after="0" w:line="240" w:lineRule="auto"/>
              <w:rPr>
                <w:sz w:val="22"/>
                <w:szCs w:val="22"/>
              </w:rPr>
            </w:pPr>
            <w:r w:rsidRPr="0036321E">
              <w:rPr>
                <w:sz w:val="22"/>
                <w:szCs w:val="22"/>
              </w:rPr>
              <w:t>Flu A &amp; B</w:t>
            </w:r>
          </w:p>
          <w:p w:rsidR="00CC4CD6" w:rsidRPr="0036321E" w:rsidP="00CC4CD6" w14:paraId="087BC5BD" w14:textId="77777777">
            <w:pPr>
              <w:pStyle w:val="ListParagraph"/>
              <w:numPr>
                <w:ilvl w:val="0"/>
                <w:numId w:val="8"/>
              </w:numPr>
              <w:spacing w:after="0" w:line="240" w:lineRule="auto"/>
              <w:rPr>
                <w:sz w:val="22"/>
                <w:szCs w:val="22"/>
              </w:rPr>
            </w:pPr>
            <w:r w:rsidRPr="0036321E">
              <w:rPr>
                <w:sz w:val="22"/>
                <w:szCs w:val="22"/>
              </w:rPr>
              <w:t>Flu A/B (not distinguished)</w:t>
            </w:r>
          </w:p>
          <w:p w:rsidR="00CC4CD6" w:rsidRPr="0036321E" w:rsidP="00CC4CD6" w14:paraId="0F5D9737" w14:textId="77777777">
            <w:pPr>
              <w:pStyle w:val="ListParagraph"/>
              <w:numPr>
                <w:ilvl w:val="0"/>
                <w:numId w:val="8"/>
              </w:numPr>
              <w:spacing w:after="0" w:line="240" w:lineRule="auto"/>
              <w:rPr>
                <w:sz w:val="22"/>
                <w:szCs w:val="22"/>
              </w:rPr>
            </w:pPr>
            <w:r w:rsidRPr="0036321E">
              <w:rPr>
                <w:sz w:val="22"/>
                <w:szCs w:val="22"/>
              </w:rPr>
              <w:t>Unknown Type</w:t>
            </w:r>
          </w:p>
          <w:p w:rsidR="00CC4CD6" w:rsidRPr="0036321E" w:rsidP="00CC4CD6" w14:paraId="147ECB43" w14:textId="77777777">
            <w:pPr>
              <w:pStyle w:val="ListParagraph"/>
              <w:numPr>
                <w:ilvl w:val="0"/>
                <w:numId w:val="8"/>
              </w:numPr>
              <w:spacing w:after="0" w:line="240" w:lineRule="auto"/>
              <w:rPr>
                <w:sz w:val="22"/>
                <w:szCs w:val="22"/>
              </w:rPr>
            </w:pPr>
            <w:r w:rsidRPr="0036321E">
              <w:rPr>
                <w:sz w:val="22"/>
                <w:szCs w:val="22"/>
              </w:rPr>
              <w:t>Negative</w:t>
            </w:r>
          </w:p>
          <w:p w:rsidR="00CC4CD6" w:rsidRPr="0036321E" w:rsidP="00CC4CD6" w14:paraId="5F48783E" w14:textId="77777777">
            <w:pPr>
              <w:pStyle w:val="ListParagraph"/>
              <w:numPr>
                <w:ilvl w:val="0"/>
                <w:numId w:val="8"/>
              </w:numPr>
              <w:spacing w:after="0" w:line="240" w:lineRule="auto"/>
              <w:rPr>
                <w:sz w:val="22"/>
                <w:szCs w:val="22"/>
              </w:rPr>
            </w:pPr>
            <w:r w:rsidRPr="0036321E">
              <w:rPr>
                <w:sz w:val="22"/>
                <w:szCs w:val="22"/>
              </w:rPr>
              <w:t>H3N2v</w:t>
            </w:r>
          </w:p>
          <w:p w:rsidR="00CC4CD6" w:rsidRPr="0036321E" w:rsidP="00CC4CD6" w14:paraId="7A39D77C" w14:textId="77777777">
            <w:pPr>
              <w:pStyle w:val="ListParagraph"/>
              <w:numPr>
                <w:ilvl w:val="0"/>
                <w:numId w:val="8"/>
              </w:numPr>
              <w:spacing w:after="0"/>
              <w:rPr>
                <w:b/>
                <w:bCs/>
                <w:sz w:val="22"/>
                <w:szCs w:val="22"/>
              </w:rPr>
            </w:pPr>
            <w:r w:rsidRPr="0036321E">
              <w:rPr>
                <w:sz w:val="22"/>
                <w:szCs w:val="22"/>
              </w:rPr>
              <w:t>Other, please specify</w:t>
            </w:r>
            <w:r w:rsidRPr="0036321E">
              <w:rPr>
                <w:b/>
                <w:bCs/>
                <w:sz w:val="22"/>
                <w:szCs w:val="22"/>
              </w:rPr>
              <w:t xml:space="preserve"> </w:t>
            </w:r>
          </w:p>
          <w:p w:rsidR="00CC4CD6" w:rsidRPr="0036321E" w:rsidP="00267A4A" w14:paraId="180C9EA5" w14:textId="77777777">
            <w:pPr>
              <w:spacing w:after="0"/>
              <w:rPr>
                <w:b/>
                <w:bCs/>
                <w:sz w:val="22"/>
                <w:szCs w:val="22"/>
              </w:rPr>
            </w:pPr>
          </w:p>
          <w:p w:rsidR="00CC4CD6" w:rsidRPr="0036321E" w:rsidP="00267A4A" w14:paraId="372ED750" w14:textId="77777777">
            <w:pPr>
              <w:spacing w:after="0"/>
              <w:rPr>
                <w:b/>
                <w:bCs/>
                <w:sz w:val="22"/>
                <w:szCs w:val="22"/>
              </w:rPr>
            </w:pPr>
            <w:r w:rsidRPr="0036321E">
              <w:rPr>
                <w:b/>
                <w:bCs/>
                <w:sz w:val="22"/>
                <w:szCs w:val="22"/>
              </w:rPr>
              <w:t>Justification</w:t>
            </w:r>
          </w:p>
          <w:p w:rsidR="00CC4CD6" w:rsidRPr="0036321E" w:rsidP="00CC4CD6" w14:paraId="1B06FAD2" w14:textId="77777777">
            <w:pPr>
              <w:pStyle w:val="ListParagraph"/>
              <w:numPr>
                <w:ilvl w:val="0"/>
                <w:numId w:val="5"/>
              </w:numPr>
              <w:rPr>
                <w:sz w:val="22"/>
                <w:szCs w:val="22"/>
              </w:rPr>
            </w:pPr>
            <w:r w:rsidRPr="0036321E">
              <w:rPr>
                <w:sz w:val="22"/>
                <w:szCs w:val="22"/>
              </w:rPr>
              <w:t>Checkboxes “H1, Unspecified” and “H1, Seasonal” were removed because they are rarely applicable and are confusing terms for data collection. Add</w:t>
            </w:r>
            <w:r>
              <w:rPr>
                <w:sz w:val="22"/>
                <w:szCs w:val="22"/>
              </w:rPr>
              <w:t>ed</w:t>
            </w:r>
            <w:r w:rsidRPr="0036321E">
              <w:rPr>
                <w:sz w:val="22"/>
                <w:szCs w:val="22"/>
              </w:rPr>
              <w:t xml:space="preserve"> “H5” reflects what can be </w:t>
            </w:r>
            <w:r>
              <w:rPr>
                <w:sz w:val="22"/>
                <w:szCs w:val="22"/>
              </w:rPr>
              <w:t>identified</w:t>
            </w:r>
            <w:r w:rsidRPr="0036321E">
              <w:rPr>
                <w:sz w:val="22"/>
                <w:szCs w:val="22"/>
              </w:rPr>
              <w:t xml:space="preserve"> in current laboratory results.</w:t>
            </w:r>
          </w:p>
        </w:tc>
        <w:tc>
          <w:tcPr>
            <w:tcW w:w="2070" w:type="dxa"/>
          </w:tcPr>
          <w:p w:rsidR="00CC4CD6" w:rsidRPr="0036321E" w:rsidP="00267A4A" w14:paraId="75D10D32" w14:textId="77777777">
            <w:pPr>
              <w:rPr>
                <w:bCs/>
                <w:sz w:val="22"/>
                <w:szCs w:val="22"/>
              </w:rPr>
            </w:pPr>
            <w:r w:rsidRPr="0036321E">
              <w:rPr>
                <w:bCs/>
                <w:sz w:val="22"/>
                <w:szCs w:val="22"/>
              </w:rPr>
              <w:t>No change to burden</w:t>
            </w:r>
          </w:p>
        </w:tc>
      </w:tr>
      <w:tr w14:paraId="2654289A" w14:textId="77777777" w:rsidTr="00267A4A">
        <w:tblPrEx>
          <w:tblW w:w="11610" w:type="dxa"/>
          <w:tblInd w:w="-1085" w:type="dxa"/>
          <w:tblLayout w:type="fixed"/>
          <w:tblLook w:val="04A0"/>
        </w:tblPrEx>
        <w:trPr>
          <w:trHeight w:val="694"/>
        </w:trPr>
        <w:tc>
          <w:tcPr>
            <w:tcW w:w="2340" w:type="dxa"/>
          </w:tcPr>
          <w:p w:rsidR="00CC4CD6" w:rsidRPr="0036321E" w:rsidP="00267A4A" w14:paraId="082AB53F" w14:textId="77777777">
            <w:pPr>
              <w:rPr>
                <w:bCs/>
                <w:sz w:val="22"/>
                <w:szCs w:val="22"/>
              </w:rPr>
            </w:pPr>
            <w:r w:rsidRPr="0036321E">
              <w:rPr>
                <w:bCs/>
                <w:sz w:val="22"/>
                <w:szCs w:val="22"/>
              </w:rPr>
              <w:t>Non-substantive change (c</w:t>
            </w:r>
            <w:r>
              <w:rPr>
                <w:bCs/>
                <w:sz w:val="22"/>
                <w:szCs w:val="22"/>
              </w:rPr>
              <w:t>larification</w:t>
            </w:r>
            <w:r w:rsidRPr="0036321E">
              <w:rPr>
                <w:bCs/>
                <w:sz w:val="22"/>
                <w:szCs w:val="22"/>
              </w:rPr>
              <w:t>)</w:t>
            </w:r>
          </w:p>
        </w:tc>
        <w:tc>
          <w:tcPr>
            <w:tcW w:w="7200" w:type="dxa"/>
          </w:tcPr>
          <w:p w:rsidR="00CC4CD6" w:rsidRPr="0036321E" w:rsidP="00267A4A" w14:paraId="6977DA45" w14:textId="77777777">
            <w:pPr>
              <w:spacing w:after="0"/>
              <w:rPr>
                <w:b/>
                <w:bCs/>
                <w:sz w:val="22"/>
                <w:szCs w:val="22"/>
              </w:rPr>
            </w:pPr>
            <w:r w:rsidRPr="0036321E">
              <w:rPr>
                <w:b/>
                <w:bCs/>
                <w:sz w:val="22"/>
                <w:szCs w:val="22"/>
              </w:rPr>
              <w:t>F. Outcome</w:t>
            </w:r>
          </w:p>
          <w:p w:rsidR="00CC4CD6" w:rsidRPr="0036321E" w:rsidP="00267A4A" w14:paraId="35FD8599" w14:textId="77777777">
            <w:pPr>
              <w:spacing w:after="0"/>
              <w:rPr>
                <w:b/>
                <w:bCs/>
                <w:sz w:val="22"/>
                <w:szCs w:val="22"/>
              </w:rPr>
            </w:pPr>
            <w:r w:rsidRPr="0036321E">
              <w:rPr>
                <w:b/>
                <w:bCs/>
                <w:sz w:val="22"/>
                <w:szCs w:val="22"/>
              </w:rPr>
              <w:t xml:space="preserve">2. If patient discharged alive, please indicate </w:t>
            </w:r>
            <w:r w:rsidRPr="0036321E">
              <w:rPr>
                <w:b/>
                <w:bCs/>
                <w:sz w:val="22"/>
                <w:szCs w:val="22"/>
              </w:rPr>
              <w:t>to</w:t>
            </w:r>
            <w:r w:rsidRPr="0036321E">
              <w:rPr>
                <w:b/>
                <w:bCs/>
                <w:sz w:val="22"/>
                <w:szCs w:val="22"/>
              </w:rPr>
              <w:t xml:space="preserve"> where:</w:t>
            </w:r>
          </w:p>
          <w:p w:rsidR="00CC4CD6" w:rsidRPr="0036321E" w:rsidP="00CC4CD6" w14:paraId="59FB1413" w14:textId="77777777">
            <w:pPr>
              <w:pStyle w:val="ListParagraph"/>
              <w:numPr>
                <w:ilvl w:val="0"/>
                <w:numId w:val="9"/>
              </w:numPr>
              <w:spacing w:after="0" w:line="240" w:lineRule="auto"/>
              <w:rPr>
                <w:sz w:val="22"/>
                <w:szCs w:val="22"/>
              </w:rPr>
            </w:pPr>
            <w:r w:rsidRPr="0036321E">
              <w:rPr>
                <w:sz w:val="22"/>
                <w:szCs w:val="22"/>
              </w:rPr>
              <w:t>Private residence</w:t>
            </w:r>
          </w:p>
          <w:p w:rsidR="00CC4CD6" w:rsidRPr="0036321E" w:rsidP="00CC4CD6" w14:paraId="103E0069" w14:textId="77777777">
            <w:pPr>
              <w:pStyle w:val="ListParagraph"/>
              <w:numPr>
                <w:ilvl w:val="0"/>
                <w:numId w:val="9"/>
              </w:numPr>
              <w:spacing w:after="0" w:line="240" w:lineRule="auto"/>
              <w:rPr>
                <w:sz w:val="22"/>
                <w:szCs w:val="22"/>
              </w:rPr>
            </w:pPr>
            <w:r w:rsidRPr="0036321E">
              <w:rPr>
                <w:sz w:val="22"/>
                <w:szCs w:val="22"/>
              </w:rPr>
              <w:t>Private residence with services</w:t>
            </w:r>
          </w:p>
          <w:p w:rsidR="00CC4CD6" w:rsidRPr="0036321E" w:rsidP="00CC4CD6" w14:paraId="35A27803" w14:textId="77777777">
            <w:pPr>
              <w:pStyle w:val="ListParagraph"/>
              <w:numPr>
                <w:ilvl w:val="0"/>
                <w:numId w:val="9"/>
              </w:numPr>
              <w:spacing w:after="0" w:line="240" w:lineRule="auto"/>
              <w:rPr>
                <w:sz w:val="22"/>
                <w:szCs w:val="22"/>
              </w:rPr>
            </w:pPr>
            <w:r w:rsidRPr="0036321E">
              <w:rPr>
                <w:sz w:val="22"/>
                <w:szCs w:val="22"/>
              </w:rPr>
              <w:t>Homeless/Shelter/Temporary housing</w:t>
            </w:r>
          </w:p>
          <w:p w:rsidR="00CC4CD6" w:rsidRPr="0036321E" w:rsidP="00CC4CD6" w14:paraId="34E2E9F3" w14:textId="77777777">
            <w:pPr>
              <w:pStyle w:val="ListParagraph"/>
              <w:numPr>
                <w:ilvl w:val="0"/>
                <w:numId w:val="9"/>
              </w:numPr>
              <w:spacing w:after="0" w:line="240" w:lineRule="auto"/>
              <w:rPr>
                <w:sz w:val="22"/>
                <w:szCs w:val="22"/>
              </w:rPr>
            </w:pPr>
            <w:r w:rsidRPr="0036321E">
              <w:rPr>
                <w:sz w:val="22"/>
                <w:szCs w:val="22"/>
              </w:rPr>
              <w:t>Nursing home/Skilled nursing facility</w:t>
            </w:r>
          </w:p>
          <w:p w:rsidR="00CC4CD6" w:rsidRPr="0036321E" w:rsidP="00CC4CD6" w14:paraId="0035E779" w14:textId="77777777">
            <w:pPr>
              <w:pStyle w:val="ListParagraph"/>
              <w:numPr>
                <w:ilvl w:val="0"/>
                <w:numId w:val="9"/>
              </w:numPr>
              <w:spacing w:after="0" w:line="240" w:lineRule="auto"/>
              <w:rPr>
                <w:sz w:val="22"/>
                <w:szCs w:val="22"/>
              </w:rPr>
            </w:pPr>
            <w:r w:rsidRPr="0036321E">
              <w:rPr>
                <w:sz w:val="22"/>
                <w:szCs w:val="22"/>
              </w:rPr>
              <w:t>Substance abuse treatment center</w:t>
            </w:r>
          </w:p>
          <w:p w:rsidR="00CC4CD6" w:rsidRPr="0036321E" w:rsidP="00CC4CD6" w14:paraId="2EFDB86B" w14:textId="77777777">
            <w:pPr>
              <w:pStyle w:val="ListParagraph"/>
              <w:numPr>
                <w:ilvl w:val="0"/>
                <w:numId w:val="9"/>
              </w:numPr>
              <w:spacing w:after="0" w:line="240" w:lineRule="auto"/>
              <w:rPr>
                <w:sz w:val="22"/>
                <w:szCs w:val="22"/>
              </w:rPr>
            </w:pPr>
            <w:r w:rsidRPr="0036321E">
              <w:rPr>
                <w:sz w:val="22"/>
                <w:szCs w:val="22"/>
              </w:rPr>
              <w:t>Rehabilitation facility</w:t>
            </w:r>
          </w:p>
          <w:p w:rsidR="00CC4CD6" w:rsidRPr="0036321E" w:rsidP="00CC4CD6" w14:paraId="5698A1D6" w14:textId="77777777">
            <w:pPr>
              <w:pStyle w:val="ListParagraph"/>
              <w:numPr>
                <w:ilvl w:val="0"/>
                <w:numId w:val="9"/>
              </w:numPr>
              <w:spacing w:after="0" w:line="240" w:lineRule="auto"/>
              <w:rPr>
                <w:sz w:val="22"/>
                <w:szCs w:val="22"/>
              </w:rPr>
            </w:pPr>
            <w:r w:rsidRPr="0036321E">
              <w:rPr>
                <w:sz w:val="22"/>
                <w:szCs w:val="22"/>
              </w:rPr>
              <w:t>Corrections facility</w:t>
            </w:r>
          </w:p>
          <w:p w:rsidR="00CC4CD6" w:rsidRPr="0036321E" w:rsidP="00CC4CD6" w14:paraId="3885631D" w14:textId="77777777">
            <w:pPr>
              <w:pStyle w:val="ListParagraph"/>
              <w:numPr>
                <w:ilvl w:val="0"/>
                <w:numId w:val="9"/>
              </w:numPr>
              <w:spacing w:after="0" w:line="240" w:lineRule="auto"/>
              <w:rPr>
                <w:sz w:val="22"/>
                <w:szCs w:val="22"/>
              </w:rPr>
            </w:pPr>
            <w:r w:rsidRPr="0036321E">
              <w:rPr>
                <w:sz w:val="22"/>
                <w:szCs w:val="22"/>
              </w:rPr>
              <w:t>Hospice</w:t>
            </w:r>
          </w:p>
          <w:p w:rsidR="00CC4CD6" w:rsidRPr="0036321E" w:rsidP="00CC4CD6" w14:paraId="7038173D" w14:textId="77777777">
            <w:pPr>
              <w:pStyle w:val="ListParagraph"/>
              <w:numPr>
                <w:ilvl w:val="0"/>
                <w:numId w:val="9"/>
              </w:numPr>
              <w:spacing w:after="0" w:line="240" w:lineRule="auto"/>
              <w:rPr>
                <w:sz w:val="22"/>
                <w:szCs w:val="22"/>
              </w:rPr>
            </w:pPr>
            <w:r w:rsidRPr="0036321E">
              <w:rPr>
                <w:sz w:val="22"/>
                <w:szCs w:val="22"/>
              </w:rPr>
              <w:t>Assisted living/Residential care</w:t>
            </w:r>
          </w:p>
          <w:p w:rsidR="00CC4CD6" w:rsidRPr="0036321E" w:rsidP="00CC4CD6" w14:paraId="32E078D8" w14:textId="77777777">
            <w:pPr>
              <w:pStyle w:val="ListParagraph"/>
              <w:numPr>
                <w:ilvl w:val="0"/>
                <w:numId w:val="9"/>
              </w:numPr>
              <w:spacing w:after="0" w:line="240" w:lineRule="auto"/>
              <w:rPr>
                <w:sz w:val="22"/>
                <w:szCs w:val="22"/>
              </w:rPr>
            </w:pPr>
            <w:r w:rsidRPr="0036321E">
              <w:rPr>
                <w:sz w:val="22"/>
                <w:szCs w:val="22"/>
              </w:rPr>
              <w:t>LTACH</w:t>
            </w:r>
          </w:p>
          <w:p w:rsidR="00CC4CD6" w:rsidRPr="0036321E" w:rsidP="00CC4CD6" w14:paraId="6888CFB5" w14:textId="77777777">
            <w:pPr>
              <w:pStyle w:val="ListParagraph"/>
              <w:numPr>
                <w:ilvl w:val="0"/>
                <w:numId w:val="9"/>
              </w:numPr>
              <w:spacing w:after="0" w:line="240" w:lineRule="auto"/>
              <w:rPr>
                <w:sz w:val="22"/>
                <w:szCs w:val="22"/>
              </w:rPr>
            </w:pPr>
            <w:r w:rsidRPr="0036321E">
              <w:rPr>
                <w:sz w:val="22"/>
                <w:szCs w:val="22"/>
              </w:rPr>
              <w:t>Group/Retirement home</w:t>
            </w:r>
          </w:p>
          <w:p w:rsidR="00CC4CD6" w:rsidRPr="0036321E" w:rsidP="00CC4CD6" w14:paraId="63953967" w14:textId="77777777">
            <w:pPr>
              <w:pStyle w:val="ListParagraph"/>
              <w:numPr>
                <w:ilvl w:val="0"/>
                <w:numId w:val="9"/>
              </w:numPr>
              <w:spacing w:after="0" w:line="240" w:lineRule="auto"/>
              <w:rPr>
                <w:sz w:val="22"/>
                <w:szCs w:val="22"/>
              </w:rPr>
            </w:pPr>
            <w:r w:rsidRPr="0036321E">
              <w:rPr>
                <w:sz w:val="22"/>
                <w:szCs w:val="22"/>
              </w:rPr>
              <w:t>Psychiatric/Behavioral Health Facility</w:t>
            </w:r>
          </w:p>
          <w:p w:rsidR="00CC4CD6" w:rsidRPr="0036321E" w:rsidP="00CC4CD6" w14:paraId="6EC81EC6" w14:textId="77777777">
            <w:pPr>
              <w:pStyle w:val="ListParagraph"/>
              <w:numPr>
                <w:ilvl w:val="0"/>
                <w:numId w:val="9"/>
              </w:numPr>
              <w:spacing w:after="0" w:line="240" w:lineRule="auto"/>
              <w:rPr>
                <w:sz w:val="22"/>
                <w:szCs w:val="22"/>
              </w:rPr>
            </w:pPr>
            <w:r w:rsidRPr="0036321E">
              <w:rPr>
                <w:sz w:val="22"/>
                <w:szCs w:val="22"/>
              </w:rPr>
              <w:t>Other long term care facility</w:t>
            </w:r>
          </w:p>
          <w:p w:rsidR="00CC4CD6" w:rsidRPr="0036321E" w:rsidP="00CC4CD6" w14:paraId="0E518386" w14:textId="77777777">
            <w:pPr>
              <w:pStyle w:val="ListParagraph"/>
              <w:numPr>
                <w:ilvl w:val="0"/>
                <w:numId w:val="9"/>
              </w:numPr>
              <w:spacing w:after="0" w:line="240" w:lineRule="auto"/>
              <w:rPr>
                <w:sz w:val="22"/>
                <w:szCs w:val="22"/>
                <w:highlight w:val="yellow"/>
              </w:rPr>
            </w:pPr>
            <w:r w:rsidRPr="008744B0">
              <w:rPr>
                <w:sz w:val="22"/>
                <w:szCs w:val="22"/>
              </w:rPr>
              <w:t>Against medical advice (AMA)/</w:t>
            </w:r>
            <w:r w:rsidRPr="0036321E">
              <w:rPr>
                <w:sz w:val="22"/>
                <w:szCs w:val="22"/>
                <w:highlight w:val="yellow"/>
              </w:rPr>
              <w:t>Elopement</w:t>
            </w:r>
          </w:p>
          <w:p w:rsidR="00CC4CD6" w:rsidRPr="0036321E" w:rsidP="00CC4CD6" w14:paraId="682F6D3D" w14:textId="77777777">
            <w:pPr>
              <w:pStyle w:val="ListParagraph"/>
              <w:numPr>
                <w:ilvl w:val="0"/>
                <w:numId w:val="9"/>
              </w:numPr>
              <w:spacing w:after="0" w:line="240" w:lineRule="auto"/>
              <w:rPr>
                <w:sz w:val="22"/>
                <w:szCs w:val="22"/>
              </w:rPr>
            </w:pPr>
            <w:r w:rsidRPr="0036321E">
              <w:rPr>
                <w:sz w:val="22"/>
                <w:szCs w:val="22"/>
              </w:rPr>
              <w:t>Discharged to another hospital</w:t>
            </w:r>
          </w:p>
          <w:p w:rsidR="00CC4CD6" w:rsidRPr="0036321E" w:rsidP="00CC4CD6" w14:paraId="7E7EBAE3" w14:textId="77777777">
            <w:pPr>
              <w:pStyle w:val="ListParagraph"/>
              <w:numPr>
                <w:ilvl w:val="0"/>
                <w:numId w:val="9"/>
              </w:numPr>
              <w:spacing w:after="0" w:line="240" w:lineRule="auto"/>
              <w:rPr>
                <w:sz w:val="22"/>
                <w:szCs w:val="22"/>
              </w:rPr>
            </w:pPr>
            <w:r w:rsidRPr="0036321E">
              <w:rPr>
                <w:sz w:val="22"/>
                <w:szCs w:val="22"/>
              </w:rPr>
              <w:t>Other, specify</w:t>
            </w:r>
          </w:p>
          <w:p w:rsidR="00CC4CD6" w:rsidP="00CC4CD6" w14:paraId="5ED48EB9" w14:textId="77777777">
            <w:pPr>
              <w:pStyle w:val="ListParagraph"/>
              <w:numPr>
                <w:ilvl w:val="0"/>
                <w:numId w:val="9"/>
              </w:numPr>
              <w:spacing w:after="0" w:line="240" w:lineRule="auto"/>
              <w:rPr>
                <w:sz w:val="22"/>
                <w:szCs w:val="22"/>
              </w:rPr>
            </w:pPr>
            <w:r w:rsidRPr="0036321E">
              <w:rPr>
                <w:sz w:val="22"/>
                <w:szCs w:val="22"/>
              </w:rPr>
              <w:t>Unknown</w:t>
            </w:r>
          </w:p>
          <w:p w:rsidR="00CC4CD6" w:rsidRPr="007E6B9F" w:rsidP="00267A4A" w14:paraId="1B743D94" w14:textId="77777777">
            <w:pPr>
              <w:pStyle w:val="ListParagraph"/>
              <w:spacing w:after="0" w:line="240" w:lineRule="auto"/>
              <w:rPr>
                <w:sz w:val="22"/>
                <w:szCs w:val="22"/>
              </w:rPr>
            </w:pPr>
          </w:p>
          <w:p w:rsidR="00CC4CD6" w:rsidRPr="0036321E" w:rsidP="00267A4A" w14:paraId="556B1F98" w14:textId="77777777">
            <w:pPr>
              <w:spacing w:after="0"/>
              <w:rPr>
                <w:b/>
                <w:bCs/>
                <w:sz w:val="22"/>
                <w:szCs w:val="22"/>
              </w:rPr>
            </w:pPr>
            <w:r w:rsidRPr="0036321E">
              <w:rPr>
                <w:b/>
                <w:bCs/>
                <w:sz w:val="22"/>
                <w:szCs w:val="22"/>
              </w:rPr>
              <w:t>Justification</w:t>
            </w:r>
          </w:p>
          <w:p w:rsidR="00CC4CD6" w:rsidRPr="0036321E" w:rsidP="00CC4CD6" w14:paraId="09A7F957" w14:textId="77777777">
            <w:pPr>
              <w:pStyle w:val="ListParagraph"/>
              <w:numPr>
                <w:ilvl w:val="0"/>
                <w:numId w:val="3"/>
              </w:numPr>
              <w:rPr>
                <w:sz w:val="22"/>
                <w:szCs w:val="22"/>
              </w:rPr>
            </w:pPr>
            <w:r w:rsidRPr="0036321E">
              <w:rPr>
                <w:sz w:val="22"/>
                <w:szCs w:val="22"/>
              </w:rPr>
              <w:t xml:space="preserve">Including “elopement” as a clarification to the </w:t>
            </w:r>
            <w:r>
              <w:rPr>
                <w:sz w:val="22"/>
                <w:szCs w:val="22"/>
              </w:rPr>
              <w:t xml:space="preserve">existing </w:t>
            </w:r>
            <w:r w:rsidRPr="0036321E">
              <w:rPr>
                <w:sz w:val="22"/>
                <w:szCs w:val="22"/>
              </w:rPr>
              <w:t>“against medical advice (AMA)” option reflects common language used for this discharge scenario in medical records.</w:t>
            </w:r>
          </w:p>
        </w:tc>
        <w:tc>
          <w:tcPr>
            <w:tcW w:w="2070" w:type="dxa"/>
          </w:tcPr>
          <w:p w:rsidR="00CC4CD6" w:rsidRPr="0036321E" w:rsidP="00267A4A" w14:paraId="0C154065" w14:textId="77777777">
            <w:pPr>
              <w:rPr>
                <w:bCs/>
                <w:sz w:val="22"/>
                <w:szCs w:val="22"/>
              </w:rPr>
            </w:pPr>
            <w:r w:rsidRPr="0036321E">
              <w:rPr>
                <w:bCs/>
                <w:sz w:val="22"/>
                <w:szCs w:val="22"/>
              </w:rPr>
              <w:t>No change to burden</w:t>
            </w:r>
          </w:p>
        </w:tc>
      </w:tr>
      <w:tr w14:paraId="572111F3" w14:textId="77777777" w:rsidTr="00267A4A">
        <w:tblPrEx>
          <w:tblW w:w="11610" w:type="dxa"/>
          <w:tblInd w:w="-1085" w:type="dxa"/>
          <w:tblLayout w:type="fixed"/>
          <w:tblLook w:val="04A0"/>
        </w:tblPrEx>
        <w:trPr>
          <w:trHeight w:val="694"/>
        </w:trPr>
        <w:tc>
          <w:tcPr>
            <w:tcW w:w="2340" w:type="dxa"/>
          </w:tcPr>
          <w:p w:rsidR="00CC4CD6" w:rsidRPr="0036321E" w:rsidP="00267A4A" w14:paraId="05A6617C" w14:textId="77777777">
            <w:pPr>
              <w:rPr>
                <w:bCs/>
                <w:sz w:val="22"/>
                <w:szCs w:val="22"/>
              </w:rPr>
            </w:pPr>
            <w:r w:rsidRPr="0036321E">
              <w:rPr>
                <w:sz w:val="22"/>
                <w:szCs w:val="22"/>
              </w:rPr>
              <w:t>Non-substantive change (clarification)</w:t>
            </w:r>
          </w:p>
        </w:tc>
        <w:tc>
          <w:tcPr>
            <w:tcW w:w="7200" w:type="dxa"/>
          </w:tcPr>
          <w:p w:rsidR="00CC4CD6" w:rsidRPr="0036321E" w:rsidP="00267A4A" w14:paraId="5AF674BD" w14:textId="77777777">
            <w:pPr>
              <w:spacing w:after="0"/>
              <w:rPr>
                <w:b/>
                <w:bCs/>
                <w:sz w:val="22"/>
                <w:szCs w:val="22"/>
              </w:rPr>
            </w:pPr>
            <w:r w:rsidRPr="0036321E">
              <w:rPr>
                <w:b/>
                <w:bCs/>
                <w:sz w:val="22"/>
                <w:szCs w:val="22"/>
              </w:rPr>
              <w:t>G. Admission and Patient History</w:t>
            </w:r>
          </w:p>
          <w:p w:rsidR="00CC4CD6" w:rsidRPr="0036321E" w:rsidP="00267A4A" w14:paraId="3BE95452" w14:textId="77777777">
            <w:pPr>
              <w:spacing w:after="0"/>
              <w:rPr>
                <w:b/>
                <w:bCs/>
                <w:sz w:val="22"/>
                <w:szCs w:val="22"/>
              </w:rPr>
            </w:pPr>
            <w:r w:rsidRPr="0036321E">
              <w:rPr>
                <w:b/>
                <w:bCs/>
                <w:sz w:val="22"/>
                <w:szCs w:val="22"/>
              </w:rPr>
              <w:t xml:space="preserve">3. </w:t>
            </w:r>
            <w:r w:rsidRPr="0036321E">
              <w:rPr>
                <w:b/>
                <w:bCs/>
                <w:sz w:val="22"/>
                <w:szCs w:val="22"/>
              </w:rPr>
              <w:t>Date of onset</w:t>
            </w:r>
            <w:r w:rsidRPr="0036321E">
              <w:rPr>
                <w:b/>
                <w:bCs/>
                <w:sz w:val="22"/>
                <w:szCs w:val="22"/>
              </w:rPr>
              <w:t xml:space="preserve"> of </w:t>
            </w:r>
            <w:r w:rsidRPr="0036321E">
              <w:rPr>
                <w:b/>
                <w:bCs/>
                <w:sz w:val="22"/>
                <w:szCs w:val="22"/>
                <w:highlight w:val="yellow"/>
              </w:rPr>
              <w:t>fever or</w:t>
            </w:r>
            <w:r w:rsidRPr="0036321E">
              <w:rPr>
                <w:b/>
                <w:bCs/>
                <w:sz w:val="22"/>
                <w:szCs w:val="22"/>
              </w:rPr>
              <w:t xml:space="preserve"> acute respiratory symptoms (within 2 weeks before a positive test), </w:t>
            </w:r>
            <w:r w:rsidRPr="0036321E">
              <w:rPr>
                <w:b/>
                <w:bCs/>
                <w:sz w:val="22"/>
                <w:szCs w:val="22"/>
                <w:highlight w:val="yellow"/>
              </w:rPr>
              <w:t xml:space="preserve">whichever is </w:t>
            </w:r>
            <w:r w:rsidRPr="0036321E">
              <w:rPr>
                <w:b/>
                <w:bCs/>
                <w:sz w:val="22"/>
                <w:szCs w:val="22"/>
                <w:highlight w:val="yellow"/>
              </w:rPr>
              <w:t>earlier</w:t>
            </w:r>
            <w:r w:rsidRPr="0036321E">
              <w:rPr>
                <w:b/>
                <w:bCs/>
                <w:sz w:val="22"/>
                <w:szCs w:val="22"/>
              </w:rPr>
              <w:t>: __/</w:t>
            </w:r>
            <w:r w:rsidRPr="0036321E">
              <w:rPr>
                <w:b/>
                <w:bCs/>
                <w:sz w:val="22"/>
                <w:szCs w:val="22"/>
              </w:rPr>
              <w:t>_</w:t>
            </w:r>
            <w:r w:rsidRPr="0036321E">
              <w:rPr>
                <w:b/>
                <w:bCs/>
                <w:sz w:val="22"/>
                <w:szCs w:val="22"/>
              </w:rPr>
              <w:t>_/__</w:t>
            </w:r>
            <w:r w:rsidRPr="0036321E">
              <w:rPr>
                <w:b/>
                <w:bCs/>
                <w:sz w:val="22"/>
                <w:szCs w:val="22"/>
              </w:rPr>
              <w:t>__</w:t>
            </w:r>
          </w:p>
          <w:p w:rsidR="00CC4CD6" w:rsidRPr="0036321E" w:rsidP="00CC4CD6" w14:paraId="0154A995" w14:textId="77777777">
            <w:pPr>
              <w:pStyle w:val="ListParagraph"/>
              <w:numPr>
                <w:ilvl w:val="0"/>
                <w:numId w:val="3"/>
              </w:numPr>
              <w:spacing w:after="0"/>
              <w:rPr>
                <w:sz w:val="22"/>
                <w:szCs w:val="22"/>
              </w:rPr>
            </w:pPr>
            <w:r w:rsidRPr="0036321E">
              <w:rPr>
                <w:sz w:val="22"/>
                <w:szCs w:val="22"/>
                <w:highlight w:val="yellow"/>
              </w:rPr>
              <w:t xml:space="preserve">Approximate </w:t>
            </w:r>
            <w:r w:rsidRPr="007E6B9F">
              <w:rPr>
                <w:sz w:val="22"/>
                <w:szCs w:val="22"/>
                <w:highlight w:val="yellow"/>
              </w:rPr>
              <w:t>date entered</w:t>
            </w:r>
          </w:p>
          <w:p w:rsidR="00CC4CD6" w:rsidRPr="0036321E" w:rsidP="00CC4CD6" w14:paraId="27FA59CD" w14:textId="77777777">
            <w:pPr>
              <w:pStyle w:val="ListParagraph"/>
              <w:numPr>
                <w:ilvl w:val="0"/>
                <w:numId w:val="3"/>
              </w:numPr>
              <w:spacing w:after="0"/>
              <w:rPr>
                <w:sz w:val="22"/>
                <w:szCs w:val="22"/>
              </w:rPr>
            </w:pPr>
            <w:r w:rsidRPr="0036321E">
              <w:rPr>
                <w:sz w:val="22"/>
                <w:szCs w:val="22"/>
              </w:rPr>
              <w:t>Unknown</w:t>
            </w:r>
          </w:p>
          <w:p w:rsidR="00CC4CD6" w:rsidRPr="0036321E" w:rsidP="00CC4CD6" w14:paraId="4A53C871" w14:textId="77777777">
            <w:pPr>
              <w:pStyle w:val="ListParagraph"/>
              <w:numPr>
                <w:ilvl w:val="0"/>
                <w:numId w:val="3"/>
              </w:numPr>
              <w:spacing w:after="0"/>
              <w:rPr>
                <w:b/>
                <w:bCs/>
                <w:sz w:val="22"/>
                <w:szCs w:val="22"/>
              </w:rPr>
            </w:pPr>
            <w:r w:rsidRPr="0036321E">
              <w:rPr>
                <w:sz w:val="22"/>
                <w:szCs w:val="22"/>
              </w:rPr>
              <w:t>Not applicable</w:t>
            </w:r>
          </w:p>
          <w:p w:rsidR="00CC4CD6" w:rsidRPr="0036321E" w:rsidP="00267A4A" w14:paraId="0B3D7A86" w14:textId="77777777">
            <w:pPr>
              <w:spacing w:after="0"/>
              <w:rPr>
                <w:b/>
                <w:bCs/>
                <w:sz w:val="22"/>
                <w:szCs w:val="22"/>
              </w:rPr>
            </w:pPr>
          </w:p>
          <w:p w:rsidR="00CC4CD6" w:rsidRPr="0036321E" w:rsidP="00267A4A" w14:paraId="50920BD8" w14:textId="77777777">
            <w:pPr>
              <w:spacing w:after="0"/>
              <w:rPr>
                <w:b/>
                <w:bCs/>
                <w:sz w:val="22"/>
                <w:szCs w:val="22"/>
              </w:rPr>
            </w:pPr>
            <w:r w:rsidRPr="0036321E">
              <w:rPr>
                <w:b/>
                <w:bCs/>
                <w:sz w:val="22"/>
                <w:szCs w:val="22"/>
              </w:rPr>
              <w:t>Justification</w:t>
            </w:r>
          </w:p>
          <w:p w:rsidR="00CC4CD6" w:rsidP="00CC4CD6" w14:paraId="0DDD3AE8" w14:textId="77777777">
            <w:pPr>
              <w:pStyle w:val="ListParagraph"/>
              <w:numPr>
                <w:ilvl w:val="0"/>
                <w:numId w:val="11"/>
              </w:numPr>
              <w:spacing w:after="0"/>
              <w:rPr>
                <w:sz w:val="22"/>
                <w:szCs w:val="22"/>
              </w:rPr>
            </w:pPr>
            <w:r w:rsidRPr="0036321E">
              <w:rPr>
                <w:sz w:val="22"/>
                <w:szCs w:val="22"/>
              </w:rPr>
              <w:t xml:space="preserve">Fever was the most common non-respiratory symptom </w:t>
            </w:r>
            <w:r>
              <w:rPr>
                <w:sz w:val="22"/>
                <w:szCs w:val="22"/>
              </w:rPr>
              <w:t xml:space="preserve">recorded </w:t>
            </w:r>
            <w:r w:rsidRPr="0036321E">
              <w:rPr>
                <w:sz w:val="22"/>
                <w:szCs w:val="22"/>
              </w:rPr>
              <w:t xml:space="preserve">among influenza-associated hospitalizations. </w:t>
            </w:r>
            <w:r>
              <w:rPr>
                <w:sz w:val="22"/>
                <w:szCs w:val="22"/>
              </w:rPr>
              <w:t>Additionally</w:t>
            </w:r>
            <w:r w:rsidRPr="0036321E">
              <w:rPr>
                <w:sz w:val="22"/>
                <w:szCs w:val="22"/>
              </w:rPr>
              <w:t xml:space="preserve">, pediatric influenza-associated hospitalizations often present with fever first or may lack other respiratory symptoms. </w:t>
            </w:r>
            <w:r>
              <w:rPr>
                <w:sz w:val="22"/>
                <w:szCs w:val="22"/>
              </w:rPr>
              <w:t xml:space="preserve">Thus, clarifying the date of onset of acute respiratory symptoms to include fever is anticipated to more accurately capture symptom onset date related to an acute influenza illness, particularly for children. </w:t>
            </w:r>
          </w:p>
          <w:p w:rsidR="00CC4CD6" w:rsidRPr="0036321E" w:rsidP="00CC4CD6" w14:paraId="7B299D29" w14:textId="77777777">
            <w:pPr>
              <w:pStyle w:val="ListParagraph"/>
              <w:numPr>
                <w:ilvl w:val="0"/>
                <w:numId w:val="11"/>
              </w:numPr>
              <w:spacing w:after="0"/>
              <w:rPr>
                <w:sz w:val="22"/>
                <w:szCs w:val="22"/>
              </w:rPr>
            </w:pPr>
            <w:r>
              <w:rPr>
                <w:sz w:val="22"/>
                <w:szCs w:val="22"/>
              </w:rPr>
              <w:t xml:space="preserve">Clarified whether the date of fever or acute respiratory symptom onset reflects an </w:t>
            </w:r>
            <w:r w:rsidRPr="0036321E">
              <w:rPr>
                <w:sz w:val="22"/>
                <w:szCs w:val="22"/>
              </w:rPr>
              <w:t xml:space="preserve">exact </w:t>
            </w:r>
            <w:r>
              <w:rPr>
                <w:sz w:val="22"/>
                <w:szCs w:val="22"/>
              </w:rPr>
              <w:t xml:space="preserve">or </w:t>
            </w:r>
            <w:r w:rsidRPr="0036321E">
              <w:rPr>
                <w:sz w:val="22"/>
                <w:szCs w:val="22"/>
              </w:rPr>
              <w:t>approximate date</w:t>
            </w:r>
            <w:r>
              <w:rPr>
                <w:sz w:val="22"/>
                <w:szCs w:val="22"/>
              </w:rPr>
              <w:t xml:space="preserve"> to</w:t>
            </w:r>
            <w:r w:rsidRPr="0036321E">
              <w:rPr>
                <w:sz w:val="22"/>
                <w:szCs w:val="22"/>
              </w:rPr>
              <w:t xml:space="preserve"> increase capture of symptom onset dates </w:t>
            </w:r>
            <w:r w:rsidRPr="0036321E">
              <w:rPr>
                <w:sz w:val="22"/>
                <w:szCs w:val="22"/>
              </w:rPr>
              <w:t xml:space="preserve">and </w:t>
            </w:r>
            <w:r>
              <w:rPr>
                <w:sz w:val="22"/>
                <w:szCs w:val="22"/>
              </w:rPr>
              <w:t>also</w:t>
            </w:r>
            <w:r>
              <w:rPr>
                <w:sz w:val="22"/>
                <w:szCs w:val="22"/>
              </w:rPr>
              <w:t xml:space="preserve"> allow refinement to those with an exact symptom onset date </w:t>
            </w:r>
            <w:r w:rsidRPr="0036321E">
              <w:rPr>
                <w:sz w:val="22"/>
                <w:szCs w:val="22"/>
              </w:rPr>
              <w:t xml:space="preserve">for </w:t>
            </w:r>
            <w:r>
              <w:rPr>
                <w:sz w:val="22"/>
                <w:szCs w:val="22"/>
              </w:rPr>
              <w:t xml:space="preserve">relevant data </w:t>
            </w:r>
            <w:r w:rsidRPr="0036321E">
              <w:rPr>
                <w:sz w:val="22"/>
                <w:szCs w:val="22"/>
              </w:rPr>
              <w:t>analyses</w:t>
            </w:r>
            <w:r>
              <w:rPr>
                <w:sz w:val="22"/>
                <w:szCs w:val="22"/>
              </w:rPr>
              <w:t>, including the impact of timely antiviral treatment</w:t>
            </w:r>
            <w:r w:rsidRPr="0036321E">
              <w:rPr>
                <w:sz w:val="22"/>
                <w:szCs w:val="22"/>
              </w:rPr>
              <w:t>.</w:t>
            </w:r>
          </w:p>
        </w:tc>
        <w:tc>
          <w:tcPr>
            <w:tcW w:w="2070" w:type="dxa"/>
          </w:tcPr>
          <w:p w:rsidR="00CC4CD6" w:rsidRPr="0036321E" w:rsidP="00267A4A" w14:paraId="067F27A8" w14:textId="77777777">
            <w:pPr>
              <w:rPr>
                <w:bCs/>
                <w:sz w:val="22"/>
                <w:szCs w:val="22"/>
              </w:rPr>
            </w:pPr>
            <w:r w:rsidRPr="0036321E">
              <w:rPr>
                <w:bCs/>
                <w:sz w:val="22"/>
                <w:szCs w:val="22"/>
              </w:rPr>
              <w:t>No change to burden</w:t>
            </w:r>
          </w:p>
        </w:tc>
      </w:tr>
      <w:tr w14:paraId="7C775487" w14:textId="77777777" w:rsidTr="00267A4A">
        <w:tblPrEx>
          <w:tblW w:w="11610" w:type="dxa"/>
          <w:tblInd w:w="-1085" w:type="dxa"/>
          <w:tblLayout w:type="fixed"/>
          <w:tblLook w:val="04A0"/>
        </w:tblPrEx>
        <w:trPr>
          <w:trHeight w:val="694"/>
        </w:trPr>
        <w:tc>
          <w:tcPr>
            <w:tcW w:w="2340" w:type="dxa"/>
          </w:tcPr>
          <w:p w:rsidR="00CC4CD6" w:rsidRPr="0036321E" w:rsidP="00267A4A" w14:paraId="2ABA80C7" w14:textId="77777777">
            <w:pPr>
              <w:rPr>
                <w:sz w:val="22"/>
              </w:rPr>
            </w:pPr>
            <w:r w:rsidRPr="0036321E">
              <w:rPr>
                <w:sz w:val="22"/>
                <w:szCs w:val="22"/>
              </w:rPr>
              <w:t>Non-substantive change (clarification)</w:t>
            </w:r>
          </w:p>
        </w:tc>
        <w:tc>
          <w:tcPr>
            <w:tcW w:w="7200" w:type="dxa"/>
          </w:tcPr>
          <w:p w:rsidR="00CC4CD6" w:rsidRPr="0036321E" w:rsidP="00267A4A" w14:paraId="4FEB228A" w14:textId="77777777">
            <w:pPr>
              <w:spacing w:after="0"/>
              <w:rPr>
                <w:b/>
                <w:bCs/>
                <w:sz w:val="22"/>
                <w:szCs w:val="22"/>
              </w:rPr>
            </w:pPr>
            <w:r w:rsidRPr="0036321E">
              <w:rPr>
                <w:b/>
                <w:bCs/>
                <w:sz w:val="22"/>
                <w:szCs w:val="22"/>
              </w:rPr>
              <w:t>H. Underlying Medical Conditions</w:t>
            </w:r>
          </w:p>
          <w:p w:rsidR="00CC4CD6" w:rsidRPr="0036321E" w:rsidP="00267A4A" w14:paraId="0A98F695" w14:textId="77777777">
            <w:pPr>
              <w:spacing w:after="0"/>
              <w:rPr>
                <w:sz w:val="22"/>
                <w:szCs w:val="22"/>
              </w:rPr>
            </w:pPr>
            <w:r w:rsidRPr="007E6B9F">
              <w:rPr>
                <w:noProof/>
              </w:rPr>
              <w:drawing>
                <wp:inline distT="0" distB="0" distL="0" distR="0">
                  <wp:extent cx="4434840" cy="2870200"/>
                  <wp:effectExtent l="0" t="0" r="3810" b="6350"/>
                  <wp:docPr id="1171344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44668" name=""/>
                          <pic:cNvPicPr/>
                        </pic:nvPicPr>
                        <pic:blipFill>
                          <a:blip xmlns:r="http://schemas.openxmlformats.org/officeDocument/2006/relationships" r:embed="rId4"/>
                          <a:stretch>
                            <a:fillRect/>
                          </a:stretch>
                        </pic:blipFill>
                        <pic:spPr>
                          <a:xfrm>
                            <a:off x="0" y="0"/>
                            <a:ext cx="4434840" cy="2870200"/>
                          </a:xfrm>
                          <a:prstGeom prst="rect">
                            <a:avLst/>
                          </a:prstGeom>
                        </pic:spPr>
                      </pic:pic>
                    </a:graphicData>
                  </a:graphic>
                </wp:inline>
              </w:drawing>
            </w:r>
          </w:p>
          <w:p w:rsidR="00CC4CD6" w:rsidRPr="0036321E" w:rsidP="00267A4A" w14:paraId="29385B91" w14:textId="77777777">
            <w:pPr>
              <w:spacing w:after="0"/>
              <w:rPr>
                <w:b/>
                <w:bCs/>
                <w:sz w:val="22"/>
                <w:szCs w:val="22"/>
              </w:rPr>
            </w:pPr>
            <w:r w:rsidRPr="0036321E">
              <w:rPr>
                <w:b/>
                <w:bCs/>
                <w:sz w:val="22"/>
                <w:szCs w:val="22"/>
              </w:rPr>
              <w:t>Justification</w:t>
            </w:r>
          </w:p>
          <w:p w:rsidR="00CC4CD6" w:rsidRPr="00E71E26" w:rsidP="00CC4CD6" w14:paraId="721D8E4F" w14:textId="77777777">
            <w:pPr>
              <w:pStyle w:val="ListParagraph"/>
              <w:numPr>
                <w:ilvl w:val="0"/>
                <w:numId w:val="16"/>
              </w:numPr>
              <w:spacing w:after="0"/>
              <w:rPr>
                <w:b/>
                <w:bCs/>
                <w:sz w:val="22"/>
              </w:rPr>
            </w:pPr>
            <w:r w:rsidRPr="00E71E26">
              <w:rPr>
                <w:sz w:val="22"/>
              </w:rPr>
              <w:t xml:space="preserve">Clarifying underlying medical condition terminology of NAFLD/NASH to include metabolic dysfunction-associated </w:t>
            </w:r>
            <w:r w:rsidRPr="00E71E26">
              <w:rPr>
                <w:sz w:val="22"/>
              </w:rPr>
              <w:t>steatotic</w:t>
            </w:r>
            <w:r w:rsidRPr="00E71E26">
              <w:rPr>
                <w:sz w:val="22"/>
              </w:rPr>
              <w:t xml:space="preserve"> liver disease (MASLD) updates the current medical terminology for the condition.</w:t>
            </w:r>
          </w:p>
        </w:tc>
        <w:tc>
          <w:tcPr>
            <w:tcW w:w="2070" w:type="dxa"/>
          </w:tcPr>
          <w:p w:rsidR="00CC4CD6" w:rsidRPr="0036321E" w:rsidP="00267A4A" w14:paraId="72E95539" w14:textId="77777777">
            <w:pPr>
              <w:rPr>
                <w:bCs/>
                <w:sz w:val="22"/>
              </w:rPr>
            </w:pPr>
            <w:r w:rsidRPr="0036321E">
              <w:rPr>
                <w:bCs/>
                <w:sz w:val="22"/>
                <w:szCs w:val="22"/>
              </w:rPr>
              <w:t>No change to burden</w:t>
            </w:r>
          </w:p>
        </w:tc>
      </w:tr>
      <w:tr w14:paraId="481F961D" w14:textId="77777777" w:rsidTr="00267A4A">
        <w:tblPrEx>
          <w:tblW w:w="11610" w:type="dxa"/>
          <w:tblInd w:w="-1085" w:type="dxa"/>
          <w:tblLayout w:type="fixed"/>
          <w:tblLook w:val="04A0"/>
        </w:tblPrEx>
        <w:trPr>
          <w:trHeight w:val="694"/>
        </w:trPr>
        <w:tc>
          <w:tcPr>
            <w:tcW w:w="2340" w:type="dxa"/>
          </w:tcPr>
          <w:p w:rsidR="00CC4CD6" w:rsidRPr="0036321E" w:rsidP="00267A4A" w14:paraId="08F2C3BF" w14:textId="77777777">
            <w:pPr>
              <w:rPr>
                <w:sz w:val="22"/>
                <w:szCs w:val="22"/>
              </w:rPr>
            </w:pPr>
            <w:r w:rsidRPr="0036321E">
              <w:rPr>
                <w:sz w:val="22"/>
                <w:szCs w:val="22"/>
              </w:rPr>
              <w:t>Non-substantive change (clarification)</w:t>
            </w:r>
          </w:p>
        </w:tc>
        <w:tc>
          <w:tcPr>
            <w:tcW w:w="7200" w:type="dxa"/>
          </w:tcPr>
          <w:p w:rsidR="00CC4CD6" w:rsidRPr="0036321E" w:rsidP="00267A4A" w14:paraId="644C1DDF" w14:textId="77777777">
            <w:pPr>
              <w:spacing w:after="0"/>
              <w:rPr>
                <w:b/>
                <w:bCs/>
                <w:sz w:val="22"/>
                <w:szCs w:val="22"/>
              </w:rPr>
            </w:pPr>
            <w:r w:rsidRPr="0036321E">
              <w:rPr>
                <w:b/>
                <w:bCs/>
                <w:sz w:val="22"/>
                <w:szCs w:val="22"/>
              </w:rPr>
              <w:t>H. Underlying Medical Conditions</w:t>
            </w:r>
          </w:p>
          <w:p w:rsidR="00CC4CD6" w:rsidP="00267A4A" w14:paraId="5722E9A6" w14:textId="77777777">
            <w:pPr>
              <w:spacing w:after="0"/>
              <w:rPr>
                <w:b/>
                <w:bCs/>
                <w:sz w:val="22"/>
                <w:szCs w:val="22"/>
              </w:rPr>
            </w:pPr>
            <w:r w:rsidRPr="007E6B9F">
              <w:rPr>
                <w:b/>
                <w:bCs/>
                <w:noProof/>
              </w:rPr>
              <w:drawing>
                <wp:inline distT="0" distB="0" distL="0" distR="0">
                  <wp:extent cx="4434840" cy="2061845"/>
                  <wp:effectExtent l="0" t="0" r="3810" b="0"/>
                  <wp:docPr id="103115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59418" name=""/>
                          <pic:cNvPicPr/>
                        </pic:nvPicPr>
                        <pic:blipFill>
                          <a:blip xmlns:r="http://schemas.openxmlformats.org/officeDocument/2006/relationships" r:embed="rId5"/>
                          <a:stretch>
                            <a:fillRect/>
                          </a:stretch>
                        </pic:blipFill>
                        <pic:spPr>
                          <a:xfrm>
                            <a:off x="0" y="0"/>
                            <a:ext cx="4434840" cy="2061845"/>
                          </a:xfrm>
                          <a:prstGeom prst="rect">
                            <a:avLst/>
                          </a:prstGeom>
                        </pic:spPr>
                      </pic:pic>
                    </a:graphicData>
                  </a:graphic>
                </wp:inline>
              </w:drawing>
            </w:r>
          </w:p>
          <w:p w:rsidR="00CC4CD6" w:rsidRPr="0036321E" w:rsidP="00267A4A" w14:paraId="716A65E2" w14:textId="77777777">
            <w:pPr>
              <w:spacing w:after="0" w:line="240" w:lineRule="auto"/>
              <w:rPr>
                <w:sz w:val="22"/>
                <w:szCs w:val="22"/>
              </w:rPr>
            </w:pPr>
          </w:p>
          <w:p w:rsidR="00CC4CD6" w:rsidRPr="0036321E" w:rsidP="00267A4A" w14:paraId="19D3947A" w14:textId="77777777">
            <w:pPr>
              <w:spacing w:after="0" w:line="240" w:lineRule="auto"/>
              <w:rPr>
                <w:b/>
                <w:bCs/>
                <w:sz w:val="22"/>
                <w:szCs w:val="22"/>
              </w:rPr>
            </w:pPr>
            <w:r w:rsidRPr="0036321E">
              <w:rPr>
                <w:b/>
                <w:bCs/>
                <w:sz w:val="22"/>
                <w:szCs w:val="22"/>
              </w:rPr>
              <w:t>Justification</w:t>
            </w:r>
          </w:p>
          <w:p w:rsidR="00CC4CD6" w:rsidRPr="0036321E" w:rsidP="00CC4CD6" w14:paraId="64F3CC15" w14:textId="77777777">
            <w:pPr>
              <w:pStyle w:val="ListParagraph"/>
              <w:numPr>
                <w:ilvl w:val="0"/>
                <w:numId w:val="10"/>
              </w:numPr>
              <w:spacing w:after="0" w:line="240" w:lineRule="auto"/>
              <w:rPr>
                <w:b/>
                <w:bCs/>
                <w:sz w:val="22"/>
                <w:szCs w:val="22"/>
              </w:rPr>
            </w:pPr>
            <w:r>
              <w:rPr>
                <w:sz w:val="22"/>
                <w:szCs w:val="22"/>
              </w:rPr>
              <w:t xml:space="preserve">Clarifies </w:t>
            </w:r>
            <w:r w:rsidRPr="0036321E">
              <w:rPr>
                <w:sz w:val="22"/>
                <w:szCs w:val="22"/>
              </w:rPr>
              <w:t xml:space="preserve">question language </w:t>
            </w:r>
            <w:r>
              <w:rPr>
                <w:sz w:val="22"/>
                <w:szCs w:val="22"/>
              </w:rPr>
              <w:t>to minimize confusion</w:t>
            </w:r>
            <w:r w:rsidRPr="0036321E">
              <w:rPr>
                <w:sz w:val="22"/>
                <w:szCs w:val="22"/>
              </w:rPr>
              <w:t>. Adding “No” and “Unknown” allows for complete capture of all possible answers.</w:t>
            </w:r>
          </w:p>
        </w:tc>
        <w:tc>
          <w:tcPr>
            <w:tcW w:w="2070" w:type="dxa"/>
          </w:tcPr>
          <w:p w:rsidR="00CC4CD6" w:rsidRPr="0036321E" w:rsidP="00267A4A" w14:paraId="77E93192" w14:textId="77777777">
            <w:pPr>
              <w:rPr>
                <w:bCs/>
                <w:sz w:val="22"/>
                <w:szCs w:val="22"/>
              </w:rPr>
            </w:pPr>
            <w:r w:rsidRPr="0036321E">
              <w:rPr>
                <w:bCs/>
                <w:sz w:val="22"/>
                <w:szCs w:val="22"/>
              </w:rPr>
              <w:t>No change to burden</w:t>
            </w:r>
          </w:p>
        </w:tc>
      </w:tr>
      <w:tr w14:paraId="55CC7146" w14:textId="77777777" w:rsidTr="00267A4A">
        <w:tblPrEx>
          <w:tblW w:w="11610" w:type="dxa"/>
          <w:tblInd w:w="-1085" w:type="dxa"/>
          <w:tblLayout w:type="fixed"/>
          <w:tblLook w:val="04A0"/>
        </w:tblPrEx>
        <w:trPr>
          <w:trHeight w:val="694"/>
        </w:trPr>
        <w:tc>
          <w:tcPr>
            <w:tcW w:w="2340" w:type="dxa"/>
          </w:tcPr>
          <w:p w:rsidR="00CC4CD6" w:rsidRPr="0036321E" w:rsidP="00267A4A" w14:paraId="7ECEBBE9" w14:textId="77777777">
            <w:pPr>
              <w:rPr>
                <w:sz w:val="22"/>
              </w:rPr>
            </w:pPr>
            <w:r w:rsidRPr="0036321E">
              <w:rPr>
                <w:sz w:val="22"/>
                <w:szCs w:val="22"/>
              </w:rPr>
              <w:t>Non-substantive change (clarification)</w:t>
            </w:r>
          </w:p>
        </w:tc>
        <w:tc>
          <w:tcPr>
            <w:tcW w:w="7200" w:type="dxa"/>
          </w:tcPr>
          <w:p w:rsidR="00CC4CD6" w:rsidP="00267A4A" w14:paraId="5C0BD0A1" w14:textId="77777777">
            <w:pPr>
              <w:rPr>
                <w:b/>
                <w:bCs/>
                <w:sz w:val="22"/>
              </w:rPr>
            </w:pPr>
            <w:r w:rsidRPr="00A42316">
              <w:rPr>
                <w:b/>
                <w:bCs/>
                <w:sz w:val="22"/>
              </w:rPr>
              <w:t>I.</w:t>
            </w:r>
            <w:r>
              <w:rPr>
                <w:b/>
                <w:bCs/>
                <w:sz w:val="22"/>
              </w:rPr>
              <w:t xml:space="preserve"> </w:t>
            </w:r>
            <w:r w:rsidRPr="00A42316">
              <w:rPr>
                <w:b/>
                <w:bCs/>
                <w:sz w:val="22"/>
              </w:rPr>
              <w:t>Viral Pathogens</w:t>
            </w:r>
          </w:p>
          <w:p w:rsidR="00CC4CD6" w:rsidP="00267A4A" w14:paraId="4C4F9B69" w14:textId="77777777">
            <w:pPr>
              <w:rPr>
                <w:b/>
                <w:bCs/>
                <w:sz w:val="22"/>
              </w:rPr>
            </w:pPr>
            <w:r>
              <w:rPr>
                <w:b/>
                <w:bCs/>
                <w:sz w:val="22"/>
              </w:rPr>
              <w:t>1. Was the patient tested for any of the following viral respiratory pathogens within 14 days prior to admission or ≤ 3 days after admission?</w:t>
            </w:r>
          </w:p>
          <w:p w:rsidR="00CC4CD6" w:rsidP="00267A4A" w14:paraId="2509ECB4" w14:textId="77777777">
            <w:pPr>
              <w:spacing w:after="0"/>
              <w:rPr>
                <w:sz w:val="22"/>
              </w:rPr>
            </w:pPr>
            <w:r>
              <w:rPr>
                <w:sz w:val="22"/>
              </w:rPr>
              <w:t>1a. RSV</w:t>
            </w:r>
          </w:p>
          <w:p w:rsidR="00CC4CD6" w:rsidP="00267A4A" w14:paraId="08CA7BE7" w14:textId="77777777">
            <w:pPr>
              <w:spacing w:after="0"/>
              <w:rPr>
                <w:sz w:val="22"/>
              </w:rPr>
            </w:pPr>
            <w:r>
              <w:rPr>
                <w:sz w:val="22"/>
              </w:rPr>
              <w:t>1b. Coronavirus SARS-CoV-2</w:t>
            </w:r>
          </w:p>
          <w:p w:rsidR="00CC4CD6" w:rsidP="00267A4A" w14:paraId="5AFFFD78" w14:textId="77777777">
            <w:pPr>
              <w:spacing w:after="0"/>
              <w:rPr>
                <w:sz w:val="22"/>
              </w:rPr>
            </w:pPr>
            <w:r>
              <w:rPr>
                <w:sz w:val="22"/>
              </w:rPr>
              <w:t>1c. Adenovirus</w:t>
            </w:r>
          </w:p>
          <w:p w:rsidR="00CC4CD6" w:rsidP="00267A4A" w14:paraId="29ABD969" w14:textId="77777777">
            <w:pPr>
              <w:spacing w:after="0"/>
              <w:rPr>
                <w:sz w:val="22"/>
              </w:rPr>
            </w:pPr>
            <w:r>
              <w:rPr>
                <w:sz w:val="22"/>
              </w:rPr>
              <w:t>1d. Parainfluenza 1</w:t>
            </w:r>
          </w:p>
          <w:p w:rsidR="00CC4CD6" w:rsidP="00267A4A" w14:paraId="40C04B70" w14:textId="77777777">
            <w:pPr>
              <w:spacing w:after="0"/>
              <w:rPr>
                <w:sz w:val="22"/>
              </w:rPr>
            </w:pPr>
            <w:r>
              <w:rPr>
                <w:sz w:val="22"/>
              </w:rPr>
              <w:t>1e. Parainfluenza 2</w:t>
            </w:r>
          </w:p>
          <w:p w:rsidR="00CC4CD6" w:rsidP="00267A4A" w14:paraId="2C1AEDAB" w14:textId="77777777">
            <w:pPr>
              <w:spacing w:after="0"/>
              <w:rPr>
                <w:sz w:val="22"/>
              </w:rPr>
            </w:pPr>
            <w:r>
              <w:rPr>
                <w:sz w:val="22"/>
              </w:rPr>
              <w:t>1f. Parainfluenza 3</w:t>
            </w:r>
          </w:p>
          <w:p w:rsidR="00CC4CD6" w:rsidP="00267A4A" w14:paraId="201C74C4" w14:textId="77777777">
            <w:pPr>
              <w:spacing w:after="0"/>
              <w:rPr>
                <w:sz w:val="22"/>
              </w:rPr>
            </w:pPr>
            <w:r>
              <w:rPr>
                <w:sz w:val="22"/>
              </w:rPr>
              <w:t>1g. Parainfluenza 4</w:t>
            </w:r>
          </w:p>
          <w:p w:rsidR="00CC4CD6" w:rsidP="00267A4A" w14:paraId="7EB84D27" w14:textId="77777777">
            <w:pPr>
              <w:spacing w:after="0"/>
              <w:rPr>
                <w:sz w:val="22"/>
              </w:rPr>
            </w:pPr>
            <w:r w:rsidRPr="00A42316">
              <w:rPr>
                <w:sz w:val="22"/>
                <w:highlight w:val="yellow"/>
              </w:rPr>
              <w:t>1h. Parainfluenza (not further specified)</w:t>
            </w:r>
          </w:p>
          <w:p w:rsidR="00CC4CD6" w:rsidP="00267A4A" w14:paraId="7F74DC15" w14:textId="77777777">
            <w:pPr>
              <w:spacing w:after="0"/>
              <w:rPr>
                <w:sz w:val="22"/>
              </w:rPr>
            </w:pPr>
            <w:r w:rsidRPr="00A42316">
              <w:rPr>
                <w:sz w:val="22"/>
                <w:highlight w:val="yellow"/>
              </w:rPr>
              <w:t>1i.</w:t>
            </w:r>
            <w:r>
              <w:rPr>
                <w:sz w:val="22"/>
              </w:rPr>
              <w:t xml:space="preserve"> Human metapneumovirus</w:t>
            </w:r>
          </w:p>
          <w:p w:rsidR="00CC4CD6" w:rsidP="00267A4A" w14:paraId="412C08D7" w14:textId="77777777">
            <w:pPr>
              <w:spacing w:after="0"/>
              <w:rPr>
                <w:sz w:val="22"/>
              </w:rPr>
            </w:pPr>
            <w:r w:rsidRPr="00A42316">
              <w:rPr>
                <w:sz w:val="22"/>
                <w:highlight w:val="yellow"/>
              </w:rPr>
              <w:t>1j.</w:t>
            </w:r>
            <w:r>
              <w:rPr>
                <w:sz w:val="22"/>
              </w:rPr>
              <w:t xml:space="preserve"> Rhinovirus/Enterovirus</w:t>
            </w:r>
          </w:p>
          <w:p w:rsidR="00CC4CD6" w:rsidP="00267A4A" w14:paraId="515BF9A5" w14:textId="77777777">
            <w:pPr>
              <w:spacing w:after="0"/>
              <w:rPr>
                <w:sz w:val="22"/>
              </w:rPr>
            </w:pPr>
            <w:r w:rsidRPr="00A42316">
              <w:rPr>
                <w:sz w:val="22"/>
                <w:highlight w:val="yellow"/>
              </w:rPr>
              <w:t>1k</w:t>
            </w:r>
            <w:r>
              <w:rPr>
                <w:sz w:val="22"/>
              </w:rPr>
              <w:t xml:space="preserve">. Coronavirus 229E </w:t>
            </w:r>
          </w:p>
          <w:p w:rsidR="00CC4CD6" w:rsidP="00267A4A" w14:paraId="50850B1A" w14:textId="77777777">
            <w:pPr>
              <w:spacing w:after="0"/>
              <w:rPr>
                <w:sz w:val="22"/>
              </w:rPr>
            </w:pPr>
            <w:r w:rsidRPr="00A42316">
              <w:rPr>
                <w:sz w:val="22"/>
                <w:highlight w:val="yellow"/>
              </w:rPr>
              <w:t>1l.</w:t>
            </w:r>
            <w:r>
              <w:rPr>
                <w:sz w:val="22"/>
              </w:rPr>
              <w:t xml:space="preserve"> Coronavirus HKU1</w:t>
            </w:r>
          </w:p>
          <w:p w:rsidR="00CC4CD6" w:rsidP="00267A4A" w14:paraId="1B07CE52" w14:textId="77777777">
            <w:pPr>
              <w:spacing w:after="0"/>
              <w:rPr>
                <w:sz w:val="22"/>
              </w:rPr>
            </w:pPr>
            <w:r w:rsidRPr="00A42316">
              <w:rPr>
                <w:sz w:val="22"/>
                <w:highlight w:val="yellow"/>
              </w:rPr>
              <w:t>1m</w:t>
            </w:r>
            <w:r>
              <w:rPr>
                <w:sz w:val="22"/>
              </w:rPr>
              <w:t>. Coronavirus NL63</w:t>
            </w:r>
          </w:p>
          <w:p w:rsidR="00CC4CD6" w:rsidP="00267A4A" w14:paraId="1582EC85" w14:textId="77777777">
            <w:pPr>
              <w:spacing w:after="0"/>
              <w:rPr>
                <w:sz w:val="22"/>
              </w:rPr>
            </w:pPr>
            <w:r w:rsidRPr="00A42316">
              <w:rPr>
                <w:sz w:val="22"/>
                <w:highlight w:val="yellow"/>
              </w:rPr>
              <w:t>1n</w:t>
            </w:r>
            <w:r>
              <w:rPr>
                <w:sz w:val="22"/>
              </w:rPr>
              <w:t>. Coronavirus OC43</w:t>
            </w:r>
          </w:p>
          <w:p w:rsidR="00CC4CD6" w:rsidP="00267A4A" w14:paraId="5AB85DCA" w14:textId="77777777">
            <w:pPr>
              <w:spacing w:after="0"/>
              <w:rPr>
                <w:sz w:val="22"/>
              </w:rPr>
            </w:pPr>
            <w:r w:rsidRPr="00A42316">
              <w:rPr>
                <w:sz w:val="22"/>
                <w:highlight w:val="yellow"/>
              </w:rPr>
              <w:t>1o</w:t>
            </w:r>
            <w:r>
              <w:rPr>
                <w:sz w:val="22"/>
              </w:rPr>
              <w:t>. Coronavirus (not further specified)</w:t>
            </w:r>
          </w:p>
          <w:p w:rsidR="00CC4CD6" w:rsidP="00267A4A" w14:paraId="6DF3066A" w14:textId="77777777">
            <w:pPr>
              <w:spacing w:after="0"/>
              <w:rPr>
                <w:sz w:val="22"/>
              </w:rPr>
            </w:pPr>
          </w:p>
          <w:p w:rsidR="00CC4CD6" w:rsidRPr="00A42316" w:rsidP="00267A4A" w14:paraId="1F4A1043" w14:textId="77777777">
            <w:pPr>
              <w:spacing w:after="0"/>
              <w:rPr>
                <w:b/>
                <w:bCs/>
                <w:sz w:val="22"/>
              </w:rPr>
            </w:pPr>
            <w:r w:rsidRPr="00A42316">
              <w:rPr>
                <w:b/>
                <w:bCs/>
                <w:sz w:val="22"/>
              </w:rPr>
              <w:t>Justification</w:t>
            </w:r>
          </w:p>
          <w:p w:rsidR="00CC4CD6" w:rsidRPr="00A42316" w:rsidP="00CC4CD6" w14:paraId="775EA8A3" w14:textId="77777777">
            <w:pPr>
              <w:pStyle w:val="ListParagraph"/>
              <w:numPr>
                <w:ilvl w:val="0"/>
                <w:numId w:val="10"/>
              </w:numPr>
              <w:spacing w:after="0"/>
              <w:rPr>
                <w:sz w:val="22"/>
              </w:rPr>
            </w:pPr>
            <w:r>
              <w:rPr>
                <w:sz w:val="22"/>
              </w:rPr>
              <w:t>Clarifies available options for hospital lab diagnostic test results.</w:t>
            </w:r>
          </w:p>
          <w:p w:rsidR="00CC4CD6" w:rsidRPr="00A42316" w:rsidP="00267A4A" w14:paraId="05786E4E" w14:textId="77777777">
            <w:pPr>
              <w:spacing w:after="0"/>
              <w:rPr>
                <w:sz w:val="22"/>
              </w:rPr>
            </w:pPr>
          </w:p>
        </w:tc>
        <w:tc>
          <w:tcPr>
            <w:tcW w:w="2070" w:type="dxa"/>
          </w:tcPr>
          <w:p w:rsidR="00CC4CD6" w:rsidRPr="0036321E" w:rsidP="00267A4A" w14:paraId="782C47D3" w14:textId="77777777">
            <w:pPr>
              <w:rPr>
                <w:bCs/>
                <w:sz w:val="22"/>
              </w:rPr>
            </w:pPr>
            <w:r>
              <w:rPr>
                <w:bCs/>
                <w:sz w:val="22"/>
              </w:rPr>
              <w:t>No change to burden</w:t>
            </w:r>
          </w:p>
        </w:tc>
      </w:tr>
      <w:tr w14:paraId="58AB799E" w14:textId="77777777" w:rsidTr="00267A4A">
        <w:tblPrEx>
          <w:tblW w:w="11610" w:type="dxa"/>
          <w:tblInd w:w="-1085" w:type="dxa"/>
          <w:tblLayout w:type="fixed"/>
          <w:tblLook w:val="04A0"/>
        </w:tblPrEx>
        <w:trPr>
          <w:trHeight w:val="694"/>
        </w:trPr>
        <w:tc>
          <w:tcPr>
            <w:tcW w:w="2340" w:type="dxa"/>
          </w:tcPr>
          <w:p w:rsidR="00CC4CD6" w:rsidRPr="0036321E" w:rsidP="00267A4A" w14:paraId="1F225B94" w14:textId="77777777">
            <w:pPr>
              <w:rPr>
                <w:sz w:val="22"/>
                <w:szCs w:val="22"/>
              </w:rPr>
            </w:pPr>
            <w:r w:rsidRPr="0036321E">
              <w:rPr>
                <w:sz w:val="22"/>
                <w:szCs w:val="22"/>
              </w:rPr>
              <w:t>Non-substantive change (clarification)</w:t>
            </w:r>
          </w:p>
        </w:tc>
        <w:tc>
          <w:tcPr>
            <w:tcW w:w="7200" w:type="dxa"/>
          </w:tcPr>
          <w:p w:rsidR="00CC4CD6" w:rsidRPr="0036321E" w:rsidP="00267A4A" w14:paraId="04200BBE" w14:textId="77777777">
            <w:pPr>
              <w:spacing w:after="0"/>
              <w:rPr>
                <w:b/>
                <w:bCs/>
                <w:sz w:val="22"/>
                <w:szCs w:val="22"/>
              </w:rPr>
            </w:pPr>
            <w:r w:rsidRPr="0036321E">
              <w:rPr>
                <w:b/>
                <w:bCs/>
                <w:sz w:val="22"/>
                <w:szCs w:val="22"/>
              </w:rPr>
              <w:t>L. Discharge Summary</w:t>
            </w:r>
          </w:p>
          <w:p w:rsidR="00CC4CD6" w:rsidP="00CC4CD6" w14:paraId="5C6F3CBB" w14:textId="77777777">
            <w:pPr>
              <w:pStyle w:val="ListParagraph"/>
              <w:numPr>
                <w:ilvl w:val="0"/>
                <w:numId w:val="12"/>
              </w:numPr>
              <w:spacing w:after="0" w:line="240" w:lineRule="auto"/>
              <w:rPr>
                <w:sz w:val="22"/>
                <w:szCs w:val="22"/>
              </w:rPr>
            </w:pPr>
            <w:r w:rsidRPr="0036321E">
              <w:rPr>
                <w:sz w:val="22"/>
                <w:szCs w:val="22"/>
              </w:rPr>
              <w:t>Did the patient have any of the following new diagnoses at discharge? (select all that apply)</w:t>
            </w:r>
          </w:p>
          <w:p w:rsidR="00CC4CD6" w:rsidP="00267A4A" w14:paraId="3279C16E" w14:textId="77777777">
            <w:pPr>
              <w:pStyle w:val="ListParagraph"/>
              <w:spacing w:after="0" w:line="240" w:lineRule="auto"/>
              <w:rPr>
                <w:sz w:val="22"/>
                <w:szCs w:val="22"/>
              </w:rPr>
            </w:pPr>
          </w:p>
          <w:p w:rsidR="00CC4CD6" w:rsidP="00267A4A" w14:paraId="03FE573B" w14:textId="77777777">
            <w:pPr>
              <w:pStyle w:val="ListParagraph"/>
              <w:spacing w:after="0" w:line="240" w:lineRule="auto"/>
              <w:rPr>
                <w:sz w:val="22"/>
                <w:szCs w:val="22"/>
              </w:rPr>
            </w:pPr>
            <w:r w:rsidRPr="00265504">
              <w:rPr>
                <w:noProof/>
              </w:rPr>
              <w:drawing>
                <wp:inline distT="0" distB="0" distL="0" distR="0">
                  <wp:extent cx="2007536" cy="198783"/>
                  <wp:effectExtent l="0" t="0" r="0" b="0"/>
                  <wp:docPr id="2099515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515222" name=""/>
                          <pic:cNvPicPr/>
                        </pic:nvPicPr>
                        <pic:blipFill>
                          <a:blip xmlns:r="http://schemas.openxmlformats.org/officeDocument/2006/relationships" r:embed="rId6"/>
                          <a:srcRect t="25907"/>
                          <a:stretch>
                            <a:fillRect/>
                          </a:stretch>
                        </pic:blipFill>
                        <pic:spPr bwMode="auto">
                          <a:xfrm>
                            <a:off x="0" y="0"/>
                            <a:ext cx="2061571" cy="20413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C4CD6" w:rsidRPr="00265504" w:rsidP="00267A4A" w14:paraId="4F6523BC" w14:textId="77777777">
            <w:pPr>
              <w:pStyle w:val="ListParagraph"/>
              <w:spacing w:after="0" w:line="240" w:lineRule="auto"/>
              <w:rPr>
                <w:sz w:val="22"/>
                <w:szCs w:val="22"/>
              </w:rPr>
            </w:pPr>
          </w:p>
          <w:p w:rsidR="00CC4CD6" w:rsidP="00267A4A" w14:paraId="7618D110" w14:textId="77777777">
            <w:pPr>
              <w:spacing w:after="0"/>
              <w:rPr>
                <w:b/>
                <w:bCs/>
                <w:sz w:val="22"/>
                <w:szCs w:val="22"/>
              </w:rPr>
            </w:pPr>
            <w:r w:rsidRPr="007E6B9F">
              <w:rPr>
                <w:b/>
                <w:bCs/>
                <w:noProof/>
              </w:rPr>
              <w:drawing>
                <wp:inline distT="0" distB="0" distL="0" distR="0">
                  <wp:extent cx="4166678" cy="3713259"/>
                  <wp:effectExtent l="0" t="0" r="5715" b="1905"/>
                  <wp:docPr id="1153558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58004" name=""/>
                          <pic:cNvPicPr/>
                        </pic:nvPicPr>
                        <pic:blipFill>
                          <a:blip xmlns:r="http://schemas.openxmlformats.org/officeDocument/2006/relationships" r:embed="rId7"/>
                          <a:stretch>
                            <a:fillRect/>
                          </a:stretch>
                        </pic:blipFill>
                        <pic:spPr>
                          <a:xfrm>
                            <a:off x="0" y="0"/>
                            <a:ext cx="4201099" cy="3743934"/>
                          </a:xfrm>
                          <a:prstGeom prst="rect">
                            <a:avLst/>
                          </a:prstGeom>
                        </pic:spPr>
                      </pic:pic>
                    </a:graphicData>
                  </a:graphic>
                </wp:inline>
              </w:drawing>
            </w:r>
          </w:p>
          <w:p w:rsidR="00CC4CD6" w:rsidP="00267A4A" w14:paraId="311956FD" w14:textId="77777777">
            <w:pPr>
              <w:spacing w:after="0"/>
              <w:rPr>
                <w:b/>
                <w:bCs/>
                <w:sz w:val="22"/>
                <w:szCs w:val="22"/>
              </w:rPr>
            </w:pPr>
            <w:r w:rsidRPr="007E6B9F">
              <w:rPr>
                <w:b/>
                <w:bCs/>
                <w:noProof/>
              </w:rPr>
              <w:drawing>
                <wp:inline distT="0" distB="0" distL="0" distR="0">
                  <wp:extent cx="3927945" cy="4069113"/>
                  <wp:effectExtent l="0" t="0" r="0" b="7620"/>
                  <wp:docPr id="567826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26732" name=""/>
                          <pic:cNvPicPr/>
                        </pic:nvPicPr>
                        <pic:blipFill>
                          <a:blip xmlns:r="http://schemas.openxmlformats.org/officeDocument/2006/relationships" r:embed="rId8"/>
                          <a:stretch>
                            <a:fillRect/>
                          </a:stretch>
                        </pic:blipFill>
                        <pic:spPr>
                          <a:xfrm>
                            <a:off x="0" y="0"/>
                            <a:ext cx="3955805" cy="4097975"/>
                          </a:xfrm>
                          <a:prstGeom prst="rect">
                            <a:avLst/>
                          </a:prstGeom>
                        </pic:spPr>
                      </pic:pic>
                    </a:graphicData>
                  </a:graphic>
                </wp:inline>
              </w:drawing>
            </w:r>
          </w:p>
          <w:p w:rsidR="00CC4CD6" w:rsidRPr="0036321E" w:rsidP="00267A4A" w14:paraId="342AEB46" w14:textId="77777777">
            <w:pPr>
              <w:spacing w:after="0"/>
              <w:rPr>
                <w:b/>
                <w:bCs/>
                <w:sz w:val="22"/>
                <w:szCs w:val="22"/>
              </w:rPr>
            </w:pPr>
          </w:p>
          <w:p w:rsidR="00CC4CD6" w:rsidRPr="0036321E" w:rsidP="00267A4A" w14:paraId="6D909B38" w14:textId="77777777">
            <w:pPr>
              <w:spacing w:after="0"/>
              <w:rPr>
                <w:b/>
                <w:bCs/>
                <w:sz w:val="22"/>
                <w:szCs w:val="22"/>
              </w:rPr>
            </w:pPr>
            <w:r w:rsidRPr="0036321E">
              <w:rPr>
                <w:b/>
                <w:bCs/>
                <w:sz w:val="22"/>
                <w:szCs w:val="22"/>
              </w:rPr>
              <w:t>Justification</w:t>
            </w:r>
          </w:p>
          <w:p w:rsidR="00CC4CD6" w:rsidRPr="00AE1179" w:rsidP="00CC4CD6" w14:paraId="5F9F956C" w14:textId="77777777">
            <w:pPr>
              <w:pStyle w:val="ListParagraph"/>
              <w:numPr>
                <w:ilvl w:val="0"/>
                <w:numId w:val="10"/>
              </w:numPr>
              <w:spacing w:after="0"/>
              <w:rPr>
                <w:b/>
                <w:bCs/>
                <w:sz w:val="22"/>
              </w:rPr>
            </w:pPr>
            <w:r>
              <w:rPr>
                <w:sz w:val="22"/>
              </w:rPr>
              <w:t xml:space="preserve">Adding acute necrotizing encephalopathy/encephalitis (ANE) and acute influenza-associated encephalopathy/encephalitis (IAE) clarifies more specific types of acute encephalopathy/encephalitis could be identified, though these types of encephalopathy/encephalitis have been rare. Due to recent increased attention and awareness of these rare influenza-associated complications in children hospitalized with influenza, monitoring the occurrences of these complications is a priority for our program. </w:t>
            </w:r>
          </w:p>
        </w:tc>
        <w:tc>
          <w:tcPr>
            <w:tcW w:w="2070" w:type="dxa"/>
          </w:tcPr>
          <w:p w:rsidR="00CC4CD6" w:rsidRPr="0036321E" w:rsidP="00267A4A" w14:paraId="08344799" w14:textId="77777777">
            <w:pPr>
              <w:rPr>
                <w:bCs/>
                <w:sz w:val="22"/>
                <w:szCs w:val="22"/>
              </w:rPr>
            </w:pPr>
            <w:r w:rsidRPr="0036321E">
              <w:rPr>
                <w:bCs/>
                <w:sz w:val="22"/>
                <w:szCs w:val="22"/>
              </w:rPr>
              <w:t>No change to burden</w:t>
            </w:r>
          </w:p>
        </w:tc>
      </w:tr>
      <w:tr w14:paraId="39D3A1AB" w14:textId="77777777" w:rsidTr="00267A4A">
        <w:tblPrEx>
          <w:tblW w:w="11610" w:type="dxa"/>
          <w:tblInd w:w="-1085" w:type="dxa"/>
          <w:tblLayout w:type="fixed"/>
          <w:tblLook w:val="04A0"/>
        </w:tblPrEx>
        <w:trPr>
          <w:trHeight w:val="694"/>
        </w:trPr>
        <w:tc>
          <w:tcPr>
            <w:tcW w:w="2340" w:type="dxa"/>
          </w:tcPr>
          <w:p w:rsidR="00CC4CD6" w:rsidRPr="0036321E" w:rsidP="00267A4A" w14:paraId="456595B7" w14:textId="77777777">
            <w:pPr>
              <w:rPr>
                <w:sz w:val="22"/>
                <w:szCs w:val="22"/>
              </w:rPr>
            </w:pPr>
            <w:r w:rsidRPr="0036321E">
              <w:rPr>
                <w:sz w:val="22"/>
                <w:szCs w:val="22"/>
              </w:rPr>
              <w:t>Non-substantive change (clarification)</w:t>
            </w:r>
          </w:p>
        </w:tc>
        <w:tc>
          <w:tcPr>
            <w:tcW w:w="7200" w:type="dxa"/>
          </w:tcPr>
          <w:p w:rsidR="00CC4CD6" w:rsidRPr="0036321E" w:rsidP="00267A4A" w14:paraId="652D55DC" w14:textId="77777777">
            <w:pPr>
              <w:rPr>
                <w:b/>
                <w:bCs/>
                <w:sz w:val="22"/>
                <w:szCs w:val="22"/>
              </w:rPr>
            </w:pPr>
            <w:r w:rsidRPr="0036321E">
              <w:rPr>
                <w:b/>
                <w:bCs/>
                <w:sz w:val="22"/>
                <w:szCs w:val="22"/>
              </w:rPr>
              <w:t xml:space="preserve">P. Additional Comments </w:t>
            </w:r>
            <w:r w:rsidRPr="0036321E">
              <w:rPr>
                <w:b/>
                <w:bCs/>
                <w:sz w:val="22"/>
                <w:szCs w:val="22"/>
                <w:highlight w:val="yellow"/>
              </w:rPr>
              <w:t>(For site use only)</w:t>
            </w:r>
          </w:p>
          <w:p w:rsidR="00CC4CD6" w:rsidRPr="0036321E" w:rsidP="00267A4A" w14:paraId="1743C499" w14:textId="77777777">
            <w:pPr>
              <w:rPr>
                <w:b/>
                <w:bCs/>
                <w:sz w:val="22"/>
                <w:szCs w:val="22"/>
              </w:rPr>
            </w:pPr>
            <w:r w:rsidRPr="0036321E">
              <w:rPr>
                <w:b/>
                <w:bCs/>
                <w:sz w:val="22"/>
                <w:szCs w:val="22"/>
              </w:rPr>
              <w:t>Justification</w:t>
            </w:r>
          </w:p>
          <w:p w:rsidR="00CC4CD6" w:rsidRPr="0036321E" w:rsidP="00CC4CD6" w14:paraId="1DD9D5BC" w14:textId="77777777">
            <w:pPr>
              <w:pStyle w:val="ListParagraph"/>
              <w:numPr>
                <w:ilvl w:val="0"/>
                <w:numId w:val="10"/>
              </w:numPr>
              <w:rPr>
                <w:b/>
                <w:bCs/>
                <w:sz w:val="22"/>
                <w:szCs w:val="22"/>
              </w:rPr>
            </w:pPr>
            <w:r w:rsidRPr="0036321E">
              <w:rPr>
                <w:sz w:val="22"/>
                <w:szCs w:val="22"/>
              </w:rPr>
              <w:t xml:space="preserve">“Additional Comments” field has been established as site-use only for multiple seasons. Updating field to state “for site use only” would </w:t>
            </w:r>
            <w:r>
              <w:rPr>
                <w:sz w:val="22"/>
                <w:szCs w:val="22"/>
              </w:rPr>
              <w:t>clarify the purpose of the field</w:t>
            </w:r>
            <w:r w:rsidRPr="0036321E">
              <w:rPr>
                <w:sz w:val="22"/>
                <w:szCs w:val="22"/>
              </w:rPr>
              <w:t>.</w:t>
            </w:r>
          </w:p>
        </w:tc>
        <w:tc>
          <w:tcPr>
            <w:tcW w:w="2070" w:type="dxa"/>
          </w:tcPr>
          <w:p w:rsidR="00CC4CD6" w:rsidRPr="0036321E" w:rsidP="00267A4A" w14:paraId="48E950F5" w14:textId="77777777">
            <w:pPr>
              <w:rPr>
                <w:bCs/>
                <w:sz w:val="22"/>
                <w:szCs w:val="22"/>
              </w:rPr>
            </w:pPr>
            <w:r w:rsidRPr="0036321E">
              <w:rPr>
                <w:bCs/>
                <w:sz w:val="22"/>
                <w:szCs w:val="22"/>
              </w:rPr>
              <w:t>No change to burden</w:t>
            </w:r>
          </w:p>
        </w:tc>
      </w:tr>
      <w:bookmarkEnd w:id="1"/>
      <w:bookmarkEnd w:id="2"/>
    </w:tbl>
    <w:p w:rsidR="00CC4CD6" w:rsidP="00CC4CD6" w14:paraId="06EDEEB9" w14:textId="77777777"/>
    <w:tbl>
      <w:tblPr>
        <w:tblStyle w:val="TableGrid3"/>
        <w:tblW w:w="11610" w:type="dxa"/>
        <w:tblInd w:w="-1085" w:type="dxa"/>
        <w:tblLayout w:type="fixed"/>
        <w:tblLook w:val="04A0"/>
      </w:tblPr>
      <w:tblGrid>
        <w:gridCol w:w="2340"/>
        <w:gridCol w:w="7110"/>
        <w:gridCol w:w="2160"/>
      </w:tblGrid>
      <w:tr w14:paraId="2347920D" w14:textId="77777777" w:rsidTr="00267A4A">
        <w:tblPrEx>
          <w:tblW w:w="11610" w:type="dxa"/>
          <w:tblInd w:w="-1085" w:type="dxa"/>
          <w:tblLayout w:type="fixed"/>
          <w:tblLook w:val="04A0"/>
        </w:tblPrEx>
        <w:trPr>
          <w:trHeight w:val="336"/>
        </w:trPr>
        <w:tc>
          <w:tcPr>
            <w:tcW w:w="11610" w:type="dxa"/>
            <w:gridSpan w:val="3"/>
            <w:shd w:val="clear" w:color="auto" w:fill="B4C6E7" w:themeFill="accent1" w:themeFillTint="66"/>
          </w:tcPr>
          <w:p w:rsidR="00CC4CD6" w:rsidRPr="00DF101F" w:rsidP="00267A4A" w14:paraId="70EBDB43" w14:textId="5F57219D">
            <w:pPr>
              <w:spacing w:after="160" w:line="259" w:lineRule="auto"/>
              <w:rPr>
                <w:b/>
                <w:bCs/>
                <w:szCs w:val="24"/>
              </w:rPr>
            </w:pPr>
            <w:r w:rsidRPr="00CC4CD6">
              <w:rPr>
                <w:b/>
                <w:bCs/>
              </w:rPr>
              <w:t>Influenza Hospitalization Surveillance Network (FluSurv-NET) Lab Survey</w:t>
            </w:r>
            <w:r>
              <w:t xml:space="preserve"> </w:t>
            </w:r>
            <w:r w:rsidRPr="00CC4CD6">
              <w:rPr>
                <w:b/>
                <w:bCs/>
              </w:rPr>
              <w:t>(FSN 300.</w:t>
            </w:r>
            <w:r>
              <w:rPr>
                <w:b/>
                <w:bCs/>
              </w:rPr>
              <w:t>4</w:t>
            </w:r>
            <w:r w:rsidRPr="00CC4CD6">
              <w:rPr>
                <w:b/>
                <w:bCs/>
              </w:rPr>
              <w:t>)</w:t>
            </w:r>
          </w:p>
        </w:tc>
      </w:tr>
      <w:tr w14:paraId="27E7C57C" w14:textId="77777777" w:rsidTr="00267A4A">
        <w:tblPrEx>
          <w:tblW w:w="11610" w:type="dxa"/>
          <w:tblInd w:w="-1085" w:type="dxa"/>
          <w:tblLayout w:type="fixed"/>
          <w:tblLook w:val="04A0"/>
        </w:tblPrEx>
        <w:trPr>
          <w:trHeight w:val="259"/>
        </w:trPr>
        <w:tc>
          <w:tcPr>
            <w:tcW w:w="2340" w:type="dxa"/>
          </w:tcPr>
          <w:p w:rsidR="00CC4CD6" w:rsidRPr="006556DB" w:rsidP="00267A4A" w14:paraId="0BBAC82E" w14:textId="77777777">
            <w:pPr>
              <w:rPr>
                <w:b/>
                <w:bCs/>
                <w:sz w:val="22"/>
                <w:szCs w:val="22"/>
              </w:rPr>
            </w:pPr>
            <w:r w:rsidRPr="006556DB">
              <w:rPr>
                <w:b/>
                <w:bCs/>
                <w:sz w:val="22"/>
                <w:szCs w:val="22"/>
              </w:rPr>
              <w:t>Type of Change</w:t>
            </w:r>
          </w:p>
        </w:tc>
        <w:tc>
          <w:tcPr>
            <w:tcW w:w="7110" w:type="dxa"/>
          </w:tcPr>
          <w:p w:rsidR="00CC4CD6" w:rsidRPr="006556DB" w:rsidP="00267A4A" w14:paraId="179E3CD1" w14:textId="77777777">
            <w:pPr>
              <w:rPr>
                <w:sz w:val="22"/>
                <w:szCs w:val="22"/>
              </w:rPr>
            </w:pPr>
            <w:r>
              <w:rPr>
                <w:b/>
                <w:sz w:val="22"/>
                <w:szCs w:val="22"/>
              </w:rPr>
              <w:t xml:space="preserve">Itemized </w:t>
            </w:r>
            <w:r w:rsidRPr="006556DB">
              <w:rPr>
                <w:b/>
                <w:sz w:val="22"/>
                <w:szCs w:val="22"/>
              </w:rPr>
              <w:t>Change</w:t>
            </w:r>
            <w:r>
              <w:rPr>
                <w:b/>
                <w:sz w:val="22"/>
                <w:szCs w:val="22"/>
              </w:rPr>
              <w:t>s</w:t>
            </w:r>
            <w:r w:rsidRPr="006556DB">
              <w:rPr>
                <w:b/>
                <w:sz w:val="22"/>
                <w:szCs w:val="22"/>
              </w:rPr>
              <w:t xml:space="preserve"> / Justification</w:t>
            </w:r>
          </w:p>
        </w:tc>
        <w:tc>
          <w:tcPr>
            <w:tcW w:w="2160" w:type="dxa"/>
          </w:tcPr>
          <w:p w:rsidR="00CC4CD6" w:rsidRPr="006556DB" w:rsidP="00267A4A" w14:paraId="2C8FE8EE" w14:textId="77777777">
            <w:pPr>
              <w:rPr>
                <w:sz w:val="22"/>
                <w:szCs w:val="22"/>
              </w:rPr>
            </w:pPr>
            <w:r w:rsidRPr="006556DB">
              <w:rPr>
                <w:b/>
                <w:sz w:val="22"/>
                <w:szCs w:val="22"/>
              </w:rPr>
              <w:t>Impact to Burden</w:t>
            </w:r>
          </w:p>
        </w:tc>
      </w:tr>
      <w:tr w14:paraId="72BD5D9E" w14:textId="77777777" w:rsidTr="00267A4A">
        <w:tblPrEx>
          <w:tblW w:w="11610" w:type="dxa"/>
          <w:tblInd w:w="-1085" w:type="dxa"/>
          <w:tblLayout w:type="fixed"/>
          <w:tblLook w:val="04A0"/>
        </w:tblPrEx>
        <w:trPr>
          <w:trHeight w:val="259"/>
        </w:trPr>
        <w:tc>
          <w:tcPr>
            <w:tcW w:w="2340" w:type="dxa"/>
          </w:tcPr>
          <w:p w:rsidR="00CC4CD6" w:rsidRPr="006556DB" w:rsidP="00267A4A" w14:paraId="018FE36B" w14:textId="77777777">
            <w:pPr>
              <w:rPr>
                <w:b/>
                <w:bCs/>
                <w:sz w:val="22"/>
              </w:rPr>
            </w:pPr>
            <w:r>
              <w:rPr>
                <w:sz w:val="22"/>
              </w:rPr>
              <w:t>Non-substantive change (simplification)</w:t>
            </w:r>
          </w:p>
        </w:tc>
        <w:tc>
          <w:tcPr>
            <w:tcW w:w="7110" w:type="dxa"/>
          </w:tcPr>
          <w:p w:rsidR="00CC4CD6" w:rsidRPr="0036321E" w:rsidP="00267A4A" w14:paraId="08142A49" w14:textId="77777777">
            <w:pPr>
              <w:spacing w:after="0"/>
              <w:rPr>
                <w:bCs/>
                <w:sz w:val="22"/>
              </w:rPr>
            </w:pPr>
            <w:r w:rsidRPr="0036321E">
              <w:rPr>
                <w:bCs/>
                <w:sz w:val="22"/>
              </w:rPr>
              <w:t xml:space="preserve">Testing facility </w:t>
            </w:r>
            <w:r w:rsidRPr="0036321E">
              <w:rPr>
                <w:bCs/>
                <w:sz w:val="22"/>
              </w:rPr>
              <w:t>name:_</w:t>
            </w:r>
            <w:r w:rsidRPr="0036321E">
              <w:rPr>
                <w:bCs/>
                <w:sz w:val="22"/>
              </w:rPr>
              <w:t>______</w:t>
            </w:r>
          </w:p>
          <w:p w:rsidR="00CC4CD6" w:rsidRPr="0036321E" w:rsidP="00267A4A" w14:paraId="08A6DEA8" w14:textId="77777777">
            <w:pPr>
              <w:spacing w:after="0"/>
              <w:rPr>
                <w:bCs/>
                <w:sz w:val="22"/>
              </w:rPr>
            </w:pPr>
            <w:r w:rsidRPr="0036321E">
              <w:rPr>
                <w:bCs/>
                <w:sz w:val="22"/>
              </w:rPr>
              <w:t xml:space="preserve">Testing facility </w:t>
            </w:r>
            <w:r w:rsidRPr="0036321E">
              <w:rPr>
                <w:bCs/>
                <w:sz w:val="22"/>
              </w:rPr>
              <w:t>ID: _</w:t>
            </w:r>
            <w:r w:rsidRPr="0036321E">
              <w:rPr>
                <w:bCs/>
                <w:sz w:val="22"/>
              </w:rPr>
              <w:t>_______</w:t>
            </w:r>
          </w:p>
          <w:p w:rsidR="00CC4CD6" w:rsidP="00267A4A" w14:paraId="04B8917D" w14:textId="77777777">
            <w:pPr>
              <w:spacing w:after="0"/>
              <w:rPr>
                <w:bCs/>
                <w:sz w:val="22"/>
              </w:rPr>
            </w:pPr>
            <w:r w:rsidRPr="0036321E">
              <w:rPr>
                <w:bCs/>
                <w:sz w:val="22"/>
              </w:rPr>
              <w:t>Name of person responding to questions from laboratory: _________</w:t>
            </w:r>
          </w:p>
          <w:p w:rsidR="00CC4CD6" w:rsidRPr="0036321E" w:rsidP="00267A4A" w14:paraId="37B217F4" w14:textId="77777777">
            <w:pPr>
              <w:spacing w:after="0"/>
              <w:rPr>
                <w:bCs/>
                <w:strike/>
                <w:sz w:val="22"/>
              </w:rPr>
            </w:pPr>
            <w:r w:rsidRPr="0036321E">
              <w:rPr>
                <w:bCs/>
                <w:strike/>
                <w:sz w:val="22"/>
                <w:highlight w:val="yellow"/>
              </w:rPr>
              <w:t>Title:_</w:t>
            </w:r>
            <w:r w:rsidRPr="0036321E">
              <w:rPr>
                <w:bCs/>
                <w:strike/>
                <w:sz w:val="22"/>
                <w:highlight w:val="yellow"/>
              </w:rPr>
              <w:t>______________</w:t>
            </w:r>
          </w:p>
          <w:p w:rsidR="00CC4CD6" w:rsidRPr="00924181" w:rsidP="00267A4A" w14:paraId="464DBBED" w14:textId="77777777">
            <w:pPr>
              <w:spacing w:after="0"/>
              <w:rPr>
                <w:bCs/>
                <w:sz w:val="22"/>
                <w:highlight w:val="yellow"/>
              </w:rPr>
            </w:pPr>
            <w:r w:rsidRPr="0036321E">
              <w:rPr>
                <w:bCs/>
                <w:sz w:val="22"/>
              </w:rPr>
              <w:t>Date: ________________</w:t>
            </w:r>
          </w:p>
          <w:p w:rsidR="00CC4CD6" w:rsidRPr="004A0756" w:rsidP="00267A4A" w14:paraId="2F2F51CF" w14:textId="77777777">
            <w:pPr>
              <w:pStyle w:val="ListParagraph"/>
              <w:spacing w:after="0"/>
              <w:rPr>
                <w:b/>
                <w:sz w:val="22"/>
              </w:rPr>
            </w:pPr>
          </w:p>
          <w:p w:rsidR="00CC4CD6" w:rsidP="00267A4A" w14:paraId="45623C74" w14:textId="77777777">
            <w:pPr>
              <w:spacing w:after="0"/>
              <w:rPr>
                <w:b/>
                <w:sz w:val="22"/>
              </w:rPr>
            </w:pPr>
            <w:r>
              <w:rPr>
                <w:b/>
                <w:sz w:val="22"/>
              </w:rPr>
              <w:t>Justification</w:t>
            </w:r>
          </w:p>
          <w:p w:rsidR="00CC4CD6" w:rsidRPr="006F6970" w:rsidP="00CC4CD6" w14:paraId="64B60834" w14:textId="77777777">
            <w:pPr>
              <w:pStyle w:val="ListParagraph"/>
              <w:numPr>
                <w:ilvl w:val="0"/>
                <w:numId w:val="6"/>
              </w:numPr>
              <w:rPr>
                <w:bCs/>
                <w:sz w:val="22"/>
              </w:rPr>
            </w:pPr>
            <w:r>
              <w:rPr>
                <w:sz w:val="22"/>
                <w:szCs w:val="18"/>
              </w:rPr>
              <w:t xml:space="preserve">The </w:t>
            </w:r>
            <w:r w:rsidRPr="0036321E">
              <w:rPr>
                <w:sz w:val="22"/>
                <w:szCs w:val="18"/>
              </w:rPr>
              <w:t>“Title” field is redundant with later form question asking the role of the person completing the survey.</w:t>
            </w:r>
            <w:r>
              <w:rPr>
                <w:sz w:val="22"/>
                <w:szCs w:val="18"/>
              </w:rPr>
              <w:t xml:space="preserve"> Removing the field removes redundancy.</w:t>
            </w:r>
          </w:p>
        </w:tc>
        <w:tc>
          <w:tcPr>
            <w:tcW w:w="2160" w:type="dxa"/>
          </w:tcPr>
          <w:p w:rsidR="00CC4CD6" w:rsidRPr="006F6970" w:rsidP="00267A4A" w14:paraId="36659978" w14:textId="77777777">
            <w:pPr>
              <w:rPr>
                <w:bCs/>
                <w:sz w:val="22"/>
              </w:rPr>
            </w:pPr>
            <w:r>
              <w:rPr>
                <w:bCs/>
                <w:sz w:val="22"/>
              </w:rPr>
              <w:t>Reduction in</w:t>
            </w:r>
            <w:r w:rsidRPr="006F6970">
              <w:rPr>
                <w:bCs/>
                <w:sz w:val="22"/>
              </w:rPr>
              <w:t xml:space="preserve"> burden</w:t>
            </w:r>
          </w:p>
        </w:tc>
      </w:tr>
      <w:tr w14:paraId="20104C81" w14:textId="77777777" w:rsidTr="00267A4A">
        <w:tblPrEx>
          <w:tblW w:w="11610" w:type="dxa"/>
          <w:tblInd w:w="-1085" w:type="dxa"/>
          <w:tblLayout w:type="fixed"/>
          <w:tblLook w:val="04A0"/>
        </w:tblPrEx>
        <w:trPr>
          <w:trHeight w:val="259"/>
        </w:trPr>
        <w:tc>
          <w:tcPr>
            <w:tcW w:w="2340" w:type="dxa"/>
          </w:tcPr>
          <w:p w:rsidR="00CC4CD6" w:rsidP="00267A4A" w14:paraId="65BD6C1C" w14:textId="77777777">
            <w:pPr>
              <w:rPr>
                <w:sz w:val="22"/>
              </w:rPr>
            </w:pPr>
            <w:r>
              <w:rPr>
                <w:sz w:val="22"/>
              </w:rPr>
              <w:t>Non-substantive change (correction)</w:t>
            </w:r>
          </w:p>
        </w:tc>
        <w:tc>
          <w:tcPr>
            <w:tcW w:w="7110" w:type="dxa"/>
          </w:tcPr>
          <w:p w:rsidR="00CC4CD6" w:rsidRPr="00E742EE" w:rsidP="00267A4A" w14:paraId="2EE955CD" w14:textId="77777777">
            <w:pPr>
              <w:rPr>
                <w:sz w:val="22"/>
                <w:szCs w:val="18"/>
              </w:rPr>
            </w:pPr>
            <w:r w:rsidRPr="00E742EE">
              <w:rPr>
                <w:sz w:val="22"/>
                <w:szCs w:val="18"/>
              </w:rPr>
              <w:t>3. Does the laboratory perform diagnostic testing for influenza on-site?</w:t>
            </w:r>
          </w:p>
          <w:p w:rsidR="00CC4CD6" w:rsidRPr="00E742EE" w:rsidP="00CC4CD6" w14:paraId="488D54F7" w14:textId="77777777">
            <w:pPr>
              <w:pStyle w:val="ListParagraph"/>
              <w:numPr>
                <w:ilvl w:val="0"/>
                <w:numId w:val="14"/>
              </w:numPr>
              <w:spacing w:after="0" w:line="240" w:lineRule="auto"/>
              <w:rPr>
                <w:sz w:val="22"/>
                <w:szCs w:val="18"/>
              </w:rPr>
            </w:pPr>
            <w:r w:rsidRPr="00E742EE">
              <w:rPr>
                <w:sz w:val="22"/>
                <w:szCs w:val="18"/>
              </w:rPr>
              <w:t xml:space="preserve">Yes -&gt; </w:t>
            </w:r>
            <w:r w:rsidRPr="00E742EE">
              <w:rPr>
                <w:i/>
                <w:iCs/>
                <w:sz w:val="22"/>
                <w:szCs w:val="18"/>
              </w:rPr>
              <w:t>Answer question 4</w:t>
            </w:r>
          </w:p>
          <w:p w:rsidR="00CC4CD6" w:rsidRPr="00E742EE" w:rsidP="00CC4CD6" w14:paraId="71016A1C" w14:textId="77777777">
            <w:pPr>
              <w:pStyle w:val="ListParagraph"/>
              <w:numPr>
                <w:ilvl w:val="0"/>
                <w:numId w:val="14"/>
              </w:numPr>
              <w:spacing w:after="0" w:line="240" w:lineRule="auto"/>
              <w:rPr>
                <w:sz w:val="22"/>
                <w:szCs w:val="18"/>
              </w:rPr>
            </w:pPr>
            <w:r w:rsidRPr="00E742EE">
              <w:rPr>
                <w:sz w:val="22"/>
                <w:szCs w:val="18"/>
              </w:rPr>
              <w:t xml:space="preserve">No -&gt; </w:t>
            </w:r>
            <w:r w:rsidRPr="00E742EE">
              <w:rPr>
                <w:i/>
                <w:iCs/>
                <w:sz w:val="22"/>
                <w:szCs w:val="18"/>
              </w:rPr>
              <w:t xml:space="preserve">Skip to question </w:t>
            </w:r>
            <w:r w:rsidRPr="00E742EE">
              <w:rPr>
                <w:i/>
                <w:iCs/>
                <w:sz w:val="22"/>
                <w:szCs w:val="18"/>
                <w:highlight w:val="yellow"/>
              </w:rPr>
              <w:t>8</w:t>
            </w:r>
          </w:p>
          <w:p w:rsidR="00CC4CD6" w:rsidP="00267A4A" w14:paraId="5E50A0F7" w14:textId="77777777">
            <w:pPr>
              <w:spacing w:after="0" w:line="240" w:lineRule="auto"/>
            </w:pPr>
          </w:p>
          <w:p w:rsidR="00CC4CD6" w:rsidRPr="00E742EE" w:rsidP="00267A4A" w14:paraId="563C1A0B" w14:textId="77777777">
            <w:pPr>
              <w:spacing w:after="0" w:line="240" w:lineRule="auto"/>
              <w:rPr>
                <w:b/>
                <w:bCs/>
                <w:sz w:val="22"/>
                <w:szCs w:val="18"/>
              </w:rPr>
            </w:pPr>
            <w:r w:rsidRPr="00E742EE">
              <w:rPr>
                <w:b/>
                <w:bCs/>
                <w:sz w:val="22"/>
                <w:szCs w:val="18"/>
              </w:rPr>
              <w:t>Justification:</w:t>
            </w:r>
          </w:p>
          <w:p w:rsidR="00CC4CD6" w:rsidRPr="00E742EE" w:rsidP="00CC4CD6" w14:paraId="5ABFEA91" w14:textId="77777777">
            <w:pPr>
              <w:pStyle w:val="ListParagraph"/>
              <w:numPr>
                <w:ilvl w:val="0"/>
                <w:numId w:val="15"/>
              </w:numPr>
              <w:spacing w:after="0" w:line="240" w:lineRule="auto"/>
            </w:pPr>
            <w:r w:rsidRPr="00E742EE">
              <w:rPr>
                <w:sz w:val="22"/>
                <w:szCs w:val="18"/>
              </w:rPr>
              <w:t xml:space="preserve">Correction of the skip logic due to the renumbering of </w:t>
            </w:r>
            <w:r>
              <w:rPr>
                <w:sz w:val="22"/>
                <w:szCs w:val="18"/>
              </w:rPr>
              <w:t>later</w:t>
            </w:r>
            <w:r w:rsidRPr="00E742EE">
              <w:rPr>
                <w:sz w:val="22"/>
                <w:szCs w:val="18"/>
              </w:rPr>
              <w:t xml:space="preserve"> questions </w:t>
            </w:r>
            <w:r>
              <w:rPr>
                <w:sz w:val="22"/>
                <w:szCs w:val="18"/>
              </w:rPr>
              <w:t>in the survey</w:t>
            </w:r>
            <w:r w:rsidRPr="00E742EE">
              <w:rPr>
                <w:sz w:val="22"/>
                <w:szCs w:val="18"/>
              </w:rPr>
              <w:t>. This is needed to ensure accuracy of the question numbering of the survey.</w:t>
            </w:r>
          </w:p>
        </w:tc>
        <w:tc>
          <w:tcPr>
            <w:tcW w:w="2160" w:type="dxa"/>
          </w:tcPr>
          <w:p w:rsidR="00CC4CD6" w:rsidP="00267A4A" w14:paraId="0F969CF6" w14:textId="77777777">
            <w:pPr>
              <w:rPr>
                <w:sz w:val="22"/>
              </w:rPr>
            </w:pPr>
            <w:r>
              <w:rPr>
                <w:sz w:val="22"/>
              </w:rPr>
              <w:t>No change to burden</w:t>
            </w:r>
          </w:p>
        </w:tc>
      </w:tr>
      <w:tr w14:paraId="7E86E403" w14:textId="77777777" w:rsidTr="00267A4A">
        <w:tblPrEx>
          <w:tblW w:w="11610" w:type="dxa"/>
          <w:tblInd w:w="-1085" w:type="dxa"/>
          <w:tblLayout w:type="fixed"/>
          <w:tblLook w:val="04A0"/>
        </w:tblPrEx>
        <w:trPr>
          <w:trHeight w:val="259"/>
        </w:trPr>
        <w:tc>
          <w:tcPr>
            <w:tcW w:w="2340" w:type="dxa"/>
          </w:tcPr>
          <w:p w:rsidR="00CC4CD6" w:rsidRPr="00A86903" w:rsidP="00267A4A" w14:paraId="2C53C11D" w14:textId="77777777">
            <w:pPr>
              <w:rPr>
                <w:sz w:val="22"/>
              </w:rPr>
            </w:pPr>
            <w:r>
              <w:rPr>
                <w:sz w:val="22"/>
              </w:rPr>
              <w:t>Non-substantive change (clarification)</w:t>
            </w:r>
          </w:p>
        </w:tc>
        <w:tc>
          <w:tcPr>
            <w:tcW w:w="7110" w:type="dxa"/>
          </w:tcPr>
          <w:p w:rsidR="00CC4CD6" w:rsidP="00267A4A" w14:paraId="24243D9E" w14:textId="77777777">
            <w:pPr>
              <w:rPr>
                <w:sz w:val="22"/>
                <w:szCs w:val="18"/>
              </w:rPr>
            </w:pPr>
            <w:r w:rsidRPr="00BF207C">
              <w:rPr>
                <w:sz w:val="22"/>
                <w:szCs w:val="18"/>
              </w:rPr>
              <w:t>4a. Select the kit name(s) (manufacturer) for the rapid influenza antigen diagnostic test(s) performed or planned to be used at the laboratory:</w:t>
            </w:r>
          </w:p>
          <w:p w:rsidR="00CC4CD6" w:rsidP="00267A4A" w14:paraId="1D5CA633" w14:textId="77777777">
            <w:pPr>
              <w:rPr>
                <w:sz w:val="22"/>
                <w:szCs w:val="18"/>
              </w:rPr>
            </w:pPr>
            <w:r w:rsidRPr="00B863E8">
              <w:rPr>
                <w:noProof/>
              </w:rPr>
              <w:drawing>
                <wp:inline distT="0" distB="0" distL="0" distR="0">
                  <wp:extent cx="4067175" cy="2209136"/>
                  <wp:effectExtent l="0" t="0" r="0" b="1270"/>
                  <wp:docPr id="1895981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81524" name=""/>
                          <pic:cNvPicPr/>
                        </pic:nvPicPr>
                        <pic:blipFill>
                          <a:blip xmlns:r="http://schemas.openxmlformats.org/officeDocument/2006/relationships" r:embed="rId9"/>
                          <a:stretch>
                            <a:fillRect/>
                          </a:stretch>
                        </pic:blipFill>
                        <pic:spPr>
                          <a:xfrm>
                            <a:off x="0" y="0"/>
                            <a:ext cx="4161289" cy="2260255"/>
                          </a:xfrm>
                          <a:prstGeom prst="rect">
                            <a:avLst/>
                          </a:prstGeom>
                        </pic:spPr>
                      </pic:pic>
                    </a:graphicData>
                  </a:graphic>
                </wp:inline>
              </w:drawing>
            </w:r>
          </w:p>
          <w:p w:rsidR="00CC4CD6" w:rsidRPr="00BF207C" w:rsidP="00267A4A" w14:paraId="0660B72A" w14:textId="77777777">
            <w:pPr>
              <w:rPr>
                <w:sz w:val="22"/>
                <w:szCs w:val="18"/>
              </w:rPr>
            </w:pPr>
            <w:r w:rsidRPr="00B863E8">
              <w:rPr>
                <w:noProof/>
              </w:rPr>
              <w:drawing>
                <wp:inline distT="0" distB="0" distL="0" distR="0">
                  <wp:extent cx="3981450" cy="2244090"/>
                  <wp:effectExtent l="0" t="0" r="0" b="3810"/>
                  <wp:docPr id="1610936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36163" name=""/>
                          <pic:cNvPicPr/>
                        </pic:nvPicPr>
                        <pic:blipFill>
                          <a:blip xmlns:r="http://schemas.openxmlformats.org/officeDocument/2006/relationships" r:embed="rId10"/>
                          <a:stretch>
                            <a:fillRect/>
                          </a:stretch>
                        </pic:blipFill>
                        <pic:spPr>
                          <a:xfrm>
                            <a:off x="0" y="0"/>
                            <a:ext cx="3988076" cy="2247825"/>
                          </a:xfrm>
                          <a:prstGeom prst="rect">
                            <a:avLst/>
                          </a:prstGeom>
                        </pic:spPr>
                      </pic:pic>
                    </a:graphicData>
                  </a:graphic>
                </wp:inline>
              </w:drawing>
            </w:r>
          </w:p>
          <w:p w:rsidR="00CC4CD6" w:rsidRPr="00BF207C" w:rsidP="00267A4A" w14:paraId="475F886B" w14:textId="77777777">
            <w:pPr>
              <w:spacing w:after="0"/>
              <w:rPr>
                <w:b/>
                <w:bCs/>
                <w:sz w:val="22"/>
                <w:szCs w:val="18"/>
              </w:rPr>
            </w:pPr>
            <w:r w:rsidRPr="00BF207C">
              <w:rPr>
                <w:b/>
                <w:bCs/>
                <w:sz w:val="22"/>
                <w:szCs w:val="18"/>
              </w:rPr>
              <w:t>Justification</w:t>
            </w:r>
          </w:p>
          <w:p w:rsidR="00CC4CD6" w:rsidRPr="00A86903" w:rsidP="00CC4CD6" w14:paraId="3701599F" w14:textId="77777777">
            <w:pPr>
              <w:pStyle w:val="ListParagraph"/>
              <w:numPr>
                <w:ilvl w:val="0"/>
                <w:numId w:val="4"/>
              </w:numPr>
              <w:rPr>
                <w:sz w:val="22"/>
              </w:rPr>
            </w:pPr>
            <w:r>
              <w:rPr>
                <w:sz w:val="22"/>
                <w:szCs w:val="18"/>
              </w:rPr>
              <w:t>U</w:t>
            </w:r>
            <w:r w:rsidRPr="00BF207C">
              <w:rPr>
                <w:sz w:val="22"/>
                <w:szCs w:val="18"/>
              </w:rPr>
              <w:t>pdat</w:t>
            </w:r>
            <w:r>
              <w:rPr>
                <w:sz w:val="22"/>
                <w:szCs w:val="18"/>
              </w:rPr>
              <w:t>ing</w:t>
            </w:r>
            <w:r w:rsidRPr="00BF207C">
              <w:rPr>
                <w:sz w:val="22"/>
                <w:szCs w:val="18"/>
              </w:rPr>
              <w:t xml:space="preserve"> checkboxes</w:t>
            </w:r>
            <w:r>
              <w:rPr>
                <w:sz w:val="22"/>
                <w:szCs w:val="18"/>
              </w:rPr>
              <w:t xml:space="preserve"> to reflect new kit names</w:t>
            </w:r>
            <w:r w:rsidRPr="00BF207C">
              <w:rPr>
                <w:sz w:val="22"/>
                <w:szCs w:val="18"/>
              </w:rPr>
              <w:t xml:space="preserve"> eliminates the need to complete write-in field and lessens burden on surveillance officers and lab staff completing the survey.</w:t>
            </w:r>
          </w:p>
        </w:tc>
        <w:tc>
          <w:tcPr>
            <w:tcW w:w="2160" w:type="dxa"/>
          </w:tcPr>
          <w:p w:rsidR="00CC4CD6" w:rsidRPr="00A86903" w:rsidP="00267A4A" w14:paraId="49D8000E" w14:textId="77777777">
            <w:pPr>
              <w:rPr>
                <w:sz w:val="22"/>
              </w:rPr>
            </w:pPr>
            <w:r>
              <w:rPr>
                <w:sz w:val="22"/>
              </w:rPr>
              <w:t>No change to burden</w:t>
            </w:r>
          </w:p>
        </w:tc>
      </w:tr>
      <w:tr w14:paraId="3C9ECEDB" w14:textId="77777777" w:rsidTr="00267A4A">
        <w:tblPrEx>
          <w:tblW w:w="11610" w:type="dxa"/>
          <w:tblInd w:w="-1085" w:type="dxa"/>
          <w:tblLayout w:type="fixed"/>
          <w:tblLook w:val="04A0"/>
        </w:tblPrEx>
        <w:trPr>
          <w:trHeight w:val="259"/>
        </w:trPr>
        <w:tc>
          <w:tcPr>
            <w:tcW w:w="2340" w:type="dxa"/>
          </w:tcPr>
          <w:p w:rsidR="00CC4CD6" w:rsidP="00267A4A" w14:paraId="17E63982" w14:textId="77777777">
            <w:pPr>
              <w:rPr>
                <w:sz w:val="22"/>
              </w:rPr>
            </w:pPr>
            <w:r>
              <w:rPr>
                <w:bCs/>
                <w:sz w:val="22"/>
              </w:rPr>
              <w:t>Non-substantive change (correction)</w:t>
            </w:r>
          </w:p>
        </w:tc>
        <w:tc>
          <w:tcPr>
            <w:tcW w:w="7110" w:type="dxa"/>
          </w:tcPr>
          <w:p w:rsidR="00CC4CD6" w:rsidRPr="00020C10" w:rsidP="00267A4A" w14:paraId="7638F1C9" w14:textId="77777777">
            <w:pPr>
              <w:spacing w:after="0"/>
              <w:rPr>
                <w:sz w:val="22"/>
                <w:szCs w:val="18"/>
              </w:rPr>
            </w:pPr>
            <w:r w:rsidRPr="00020C10">
              <w:rPr>
                <w:sz w:val="22"/>
                <w:szCs w:val="18"/>
              </w:rPr>
              <w:t>5. Does the laboratory perform molecular assays (including rapid molecular, RT-PCR, RVPs) for influenza?</w:t>
            </w:r>
          </w:p>
          <w:p w:rsidR="00CC4CD6" w:rsidRPr="00020C10" w:rsidP="00CC4CD6" w14:paraId="01A0A9C1" w14:textId="77777777">
            <w:pPr>
              <w:pStyle w:val="ListParagraph"/>
              <w:numPr>
                <w:ilvl w:val="0"/>
                <w:numId w:val="5"/>
              </w:numPr>
              <w:rPr>
                <w:sz w:val="22"/>
                <w:szCs w:val="18"/>
              </w:rPr>
            </w:pPr>
            <w:r w:rsidRPr="00020C10">
              <w:rPr>
                <w:sz w:val="22"/>
                <w:szCs w:val="18"/>
              </w:rPr>
              <w:t>Yes -&gt; Answer questions 5a-</w:t>
            </w:r>
            <w:r w:rsidRPr="00020C10">
              <w:rPr>
                <w:sz w:val="22"/>
                <w:szCs w:val="18"/>
                <w:highlight w:val="yellow"/>
              </w:rPr>
              <w:t>5b</w:t>
            </w:r>
          </w:p>
          <w:p w:rsidR="00CC4CD6" w:rsidRPr="00020C10" w:rsidP="00CC4CD6" w14:paraId="0B9CFCCD" w14:textId="77777777">
            <w:pPr>
              <w:pStyle w:val="ListParagraph"/>
              <w:numPr>
                <w:ilvl w:val="0"/>
                <w:numId w:val="5"/>
              </w:numPr>
              <w:rPr>
                <w:sz w:val="22"/>
                <w:szCs w:val="18"/>
              </w:rPr>
            </w:pPr>
            <w:r w:rsidRPr="00020C10">
              <w:rPr>
                <w:sz w:val="22"/>
                <w:szCs w:val="18"/>
              </w:rPr>
              <w:t>No -&gt; Skip to question 6</w:t>
            </w:r>
          </w:p>
          <w:p w:rsidR="00CC4CD6" w:rsidRPr="00020C10" w:rsidP="00267A4A" w14:paraId="209AF3FB" w14:textId="77777777">
            <w:pPr>
              <w:spacing w:after="0"/>
              <w:rPr>
                <w:b/>
                <w:bCs/>
                <w:sz w:val="22"/>
                <w:szCs w:val="18"/>
              </w:rPr>
            </w:pPr>
            <w:r w:rsidRPr="00020C10">
              <w:rPr>
                <w:b/>
                <w:bCs/>
                <w:sz w:val="22"/>
                <w:szCs w:val="18"/>
              </w:rPr>
              <w:t>Justification</w:t>
            </w:r>
          </w:p>
          <w:p w:rsidR="00CC4CD6" w:rsidRPr="00E71E26" w:rsidP="00CC4CD6" w14:paraId="738EA94D" w14:textId="77777777">
            <w:pPr>
              <w:pStyle w:val="ListParagraph"/>
              <w:numPr>
                <w:ilvl w:val="0"/>
                <w:numId w:val="17"/>
              </w:numPr>
              <w:rPr>
                <w:sz w:val="22"/>
                <w:szCs w:val="18"/>
              </w:rPr>
            </w:pPr>
            <w:r w:rsidRPr="00E71E26">
              <w:rPr>
                <w:sz w:val="22"/>
                <w:szCs w:val="18"/>
              </w:rPr>
              <w:t xml:space="preserve">Correction of the skip logic due to the removal of </w:t>
            </w:r>
            <w:r>
              <w:rPr>
                <w:sz w:val="22"/>
                <w:szCs w:val="18"/>
              </w:rPr>
              <w:t xml:space="preserve">question </w:t>
            </w:r>
            <w:r w:rsidRPr="00E71E26">
              <w:rPr>
                <w:sz w:val="22"/>
                <w:szCs w:val="18"/>
              </w:rPr>
              <w:t>5b</w:t>
            </w:r>
            <w:r>
              <w:rPr>
                <w:sz w:val="22"/>
                <w:szCs w:val="18"/>
              </w:rPr>
              <w:t xml:space="preserve"> (listed later in the explanation of changes)</w:t>
            </w:r>
            <w:r w:rsidRPr="00E71E26">
              <w:rPr>
                <w:sz w:val="22"/>
                <w:szCs w:val="18"/>
              </w:rPr>
              <w:t>. This is needed to ensure accuracy of which questions to complete.</w:t>
            </w:r>
          </w:p>
        </w:tc>
        <w:tc>
          <w:tcPr>
            <w:tcW w:w="2160" w:type="dxa"/>
          </w:tcPr>
          <w:p w:rsidR="00CC4CD6" w:rsidP="00267A4A" w14:paraId="4301F19C" w14:textId="77777777">
            <w:pPr>
              <w:rPr>
                <w:sz w:val="22"/>
              </w:rPr>
            </w:pPr>
            <w:r>
              <w:rPr>
                <w:sz w:val="22"/>
              </w:rPr>
              <w:t>No change to burden</w:t>
            </w:r>
          </w:p>
        </w:tc>
      </w:tr>
      <w:tr w14:paraId="2820CE3C" w14:textId="77777777" w:rsidTr="00267A4A">
        <w:tblPrEx>
          <w:tblW w:w="11610" w:type="dxa"/>
          <w:tblInd w:w="-1085" w:type="dxa"/>
          <w:tblLayout w:type="fixed"/>
          <w:tblLook w:val="04A0"/>
        </w:tblPrEx>
        <w:trPr>
          <w:trHeight w:val="548"/>
        </w:trPr>
        <w:tc>
          <w:tcPr>
            <w:tcW w:w="2340" w:type="dxa"/>
          </w:tcPr>
          <w:p w:rsidR="00CC4CD6" w:rsidRPr="00E7166E" w:rsidP="00267A4A" w14:paraId="33727197" w14:textId="77777777">
            <w:pPr>
              <w:rPr>
                <w:bCs/>
                <w:sz w:val="22"/>
                <w:szCs w:val="22"/>
              </w:rPr>
            </w:pPr>
            <w:r>
              <w:rPr>
                <w:bCs/>
                <w:sz w:val="22"/>
                <w:szCs w:val="22"/>
              </w:rPr>
              <w:t>Non-substantive change (clarification)</w:t>
            </w:r>
          </w:p>
        </w:tc>
        <w:tc>
          <w:tcPr>
            <w:tcW w:w="7110" w:type="dxa"/>
          </w:tcPr>
          <w:p w:rsidR="00CC4CD6" w:rsidP="00267A4A" w14:paraId="487C7304" w14:textId="77777777">
            <w:r>
              <w:t>5a. Select the kit name(s) (manufacturer) for all molecular assays performed or planned to be used at the laboratory:</w:t>
            </w:r>
          </w:p>
          <w:p w:rsidR="00CC4CD6" w:rsidP="00267A4A" w14:paraId="69552D07" w14:textId="77777777">
            <w:pPr>
              <w:spacing w:after="0"/>
              <w:rPr>
                <w:b/>
                <w:bCs/>
                <w:sz w:val="22"/>
              </w:rPr>
            </w:pPr>
            <w:r w:rsidRPr="00931112">
              <w:rPr>
                <w:noProof/>
              </w:rPr>
              <w:drawing>
                <wp:inline distT="0" distB="0" distL="0" distR="0">
                  <wp:extent cx="3400425" cy="4601425"/>
                  <wp:effectExtent l="0" t="0" r="0" b="8890"/>
                  <wp:docPr id="1887484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84543" name=""/>
                          <pic:cNvPicPr/>
                        </pic:nvPicPr>
                        <pic:blipFill>
                          <a:blip xmlns:r="http://schemas.openxmlformats.org/officeDocument/2006/relationships" r:embed="rId11"/>
                          <a:stretch>
                            <a:fillRect/>
                          </a:stretch>
                        </pic:blipFill>
                        <pic:spPr>
                          <a:xfrm>
                            <a:off x="0" y="0"/>
                            <a:ext cx="3466029" cy="4690199"/>
                          </a:xfrm>
                          <a:prstGeom prst="rect">
                            <a:avLst/>
                          </a:prstGeom>
                        </pic:spPr>
                      </pic:pic>
                    </a:graphicData>
                  </a:graphic>
                </wp:inline>
              </w:drawing>
            </w:r>
          </w:p>
          <w:p w:rsidR="00CC4CD6" w:rsidP="00267A4A" w14:paraId="03AD57D0" w14:textId="77777777">
            <w:pPr>
              <w:spacing w:after="0"/>
              <w:rPr>
                <w:b/>
                <w:bCs/>
                <w:sz w:val="22"/>
              </w:rPr>
            </w:pPr>
            <w:r w:rsidRPr="00931112">
              <w:rPr>
                <w:noProof/>
              </w:rPr>
              <w:drawing>
                <wp:inline distT="0" distB="0" distL="0" distR="0">
                  <wp:extent cx="3581400" cy="4702468"/>
                  <wp:effectExtent l="0" t="0" r="0" b="3175"/>
                  <wp:docPr id="119183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38001" name=""/>
                          <pic:cNvPicPr/>
                        </pic:nvPicPr>
                        <pic:blipFill>
                          <a:blip xmlns:r="http://schemas.openxmlformats.org/officeDocument/2006/relationships" r:embed="rId12"/>
                          <a:stretch>
                            <a:fillRect/>
                          </a:stretch>
                        </pic:blipFill>
                        <pic:spPr>
                          <a:xfrm>
                            <a:off x="0" y="0"/>
                            <a:ext cx="3606985" cy="4736062"/>
                          </a:xfrm>
                          <a:prstGeom prst="rect">
                            <a:avLst/>
                          </a:prstGeom>
                        </pic:spPr>
                      </pic:pic>
                    </a:graphicData>
                  </a:graphic>
                </wp:inline>
              </w:drawing>
            </w:r>
          </w:p>
          <w:p w:rsidR="00CC4CD6" w:rsidP="00267A4A" w14:paraId="2C0E7A1D" w14:textId="77777777">
            <w:pPr>
              <w:spacing w:after="0"/>
              <w:rPr>
                <w:b/>
                <w:bCs/>
                <w:sz w:val="22"/>
              </w:rPr>
            </w:pPr>
          </w:p>
          <w:p w:rsidR="00CC4CD6" w:rsidRPr="006F6970" w:rsidP="00267A4A" w14:paraId="426F832D" w14:textId="77777777">
            <w:pPr>
              <w:spacing w:after="0"/>
              <w:rPr>
                <w:b/>
                <w:bCs/>
                <w:sz w:val="22"/>
              </w:rPr>
            </w:pPr>
            <w:r w:rsidRPr="006F6970">
              <w:rPr>
                <w:b/>
                <w:bCs/>
                <w:sz w:val="22"/>
              </w:rPr>
              <w:t>Justification</w:t>
            </w:r>
          </w:p>
          <w:p w:rsidR="00CC4CD6" w:rsidRPr="006F6970" w:rsidP="00CC4CD6" w14:paraId="4B082A9E" w14:textId="77777777">
            <w:pPr>
              <w:pStyle w:val="ListParagraph"/>
              <w:numPr>
                <w:ilvl w:val="0"/>
                <w:numId w:val="5"/>
              </w:numPr>
              <w:rPr>
                <w:sz w:val="22"/>
              </w:rPr>
            </w:pPr>
            <w:r>
              <w:rPr>
                <w:sz w:val="22"/>
                <w:szCs w:val="18"/>
              </w:rPr>
              <w:t>U</w:t>
            </w:r>
            <w:r w:rsidRPr="00BF207C">
              <w:rPr>
                <w:sz w:val="22"/>
                <w:szCs w:val="18"/>
              </w:rPr>
              <w:t>pdat</w:t>
            </w:r>
            <w:r>
              <w:rPr>
                <w:sz w:val="22"/>
                <w:szCs w:val="18"/>
              </w:rPr>
              <w:t>ing</w:t>
            </w:r>
            <w:r w:rsidRPr="00BF207C">
              <w:rPr>
                <w:sz w:val="22"/>
                <w:szCs w:val="18"/>
              </w:rPr>
              <w:t xml:space="preserve"> checkboxes</w:t>
            </w:r>
            <w:r>
              <w:rPr>
                <w:sz w:val="22"/>
                <w:szCs w:val="18"/>
              </w:rPr>
              <w:t xml:space="preserve"> to reflect new kit names</w:t>
            </w:r>
            <w:r w:rsidRPr="00BF207C">
              <w:rPr>
                <w:sz w:val="22"/>
                <w:szCs w:val="18"/>
              </w:rPr>
              <w:t xml:space="preserve"> eliminates the need to complete write-in field and lessens burden on surveillance officers and lab staff completing the survey.</w:t>
            </w:r>
          </w:p>
        </w:tc>
        <w:tc>
          <w:tcPr>
            <w:tcW w:w="2160" w:type="dxa"/>
          </w:tcPr>
          <w:p w:rsidR="00CC4CD6" w:rsidRPr="006F6970" w:rsidP="00267A4A" w14:paraId="1357BE00" w14:textId="77777777">
            <w:pPr>
              <w:rPr>
                <w:bCs/>
                <w:sz w:val="22"/>
                <w:szCs w:val="22"/>
              </w:rPr>
            </w:pPr>
            <w:r>
              <w:rPr>
                <w:bCs/>
                <w:sz w:val="22"/>
                <w:szCs w:val="22"/>
              </w:rPr>
              <w:t>No change to burden</w:t>
            </w:r>
          </w:p>
        </w:tc>
      </w:tr>
      <w:tr w14:paraId="3CD22643" w14:textId="77777777" w:rsidTr="00267A4A">
        <w:tblPrEx>
          <w:tblW w:w="11610" w:type="dxa"/>
          <w:tblInd w:w="-1085" w:type="dxa"/>
          <w:tblLayout w:type="fixed"/>
          <w:tblLook w:val="04A0"/>
        </w:tblPrEx>
        <w:trPr>
          <w:trHeight w:val="694"/>
        </w:trPr>
        <w:tc>
          <w:tcPr>
            <w:tcW w:w="2340" w:type="dxa"/>
          </w:tcPr>
          <w:p w:rsidR="00CC4CD6" w:rsidRPr="00E7166E" w:rsidP="00267A4A" w14:paraId="0D948B2C" w14:textId="77777777">
            <w:pPr>
              <w:rPr>
                <w:bCs/>
                <w:sz w:val="22"/>
              </w:rPr>
            </w:pPr>
            <w:r>
              <w:rPr>
                <w:bCs/>
                <w:sz w:val="22"/>
              </w:rPr>
              <w:t>Non-substantive change (simplification)</w:t>
            </w:r>
          </w:p>
        </w:tc>
        <w:tc>
          <w:tcPr>
            <w:tcW w:w="7110" w:type="dxa"/>
          </w:tcPr>
          <w:p w:rsidR="00CC4CD6" w:rsidRPr="0036321E" w:rsidP="00267A4A" w14:paraId="16ABD361" w14:textId="77777777">
            <w:pPr>
              <w:spacing w:after="0"/>
              <w:rPr>
                <w:strike/>
              </w:rPr>
            </w:pPr>
            <w:r w:rsidRPr="0036321E">
              <w:rPr>
                <w:strike/>
                <w:highlight w:val="yellow"/>
              </w:rPr>
              <w:t>5b. If more than one kit is selected above, please select the one kit that is (or will be) used most frequently for molecular assay at the laboratory during the current influenza season</w:t>
            </w:r>
          </w:p>
          <w:p w:rsidR="00CC4CD6" w:rsidP="00267A4A" w14:paraId="58D8F326" w14:textId="77777777">
            <w:pPr>
              <w:spacing w:after="0"/>
              <w:rPr>
                <w:sz w:val="22"/>
              </w:rPr>
            </w:pPr>
          </w:p>
          <w:p w:rsidR="00CC4CD6" w:rsidRPr="00924181" w:rsidP="00267A4A" w14:paraId="15F4DA84" w14:textId="77777777">
            <w:pPr>
              <w:spacing w:after="0"/>
              <w:rPr>
                <w:b/>
                <w:bCs/>
                <w:sz w:val="22"/>
              </w:rPr>
            </w:pPr>
            <w:r w:rsidRPr="00924181">
              <w:rPr>
                <w:b/>
                <w:bCs/>
                <w:sz w:val="22"/>
              </w:rPr>
              <w:t>Justification</w:t>
            </w:r>
          </w:p>
          <w:p w:rsidR="00CC4CD6" w:rsidRPr="00D57529" w:rsidP="00CC4CD6" w14:paraId="6D6FA808" w14:textId="77777777">
            <w:pPr>
              <w:pStyle w:val="ListParagraph"/>
              <w:numPr>
                <w:ilvl w:val="0"/>
                <w:numId w:val="3"/>
              </w:numPr>
              <w:rPr>
                <w:sz w:val="22"/>
              </w:rPr>
            </w:pPr>
            <w:r>
              <w:rPr>
                <w:sz w:val="22"/>
                <w:szCs w:val="18"/>
              </w:rPr>
              <w:t xml:space="preserve">The relevant information is more appropriately collected through existing questions, so this question can be removed from the form. </w:t>
            </w:r>
          </w:p>
        </w:tc>
        <w:tc>
          <w:tcPr>
            <w:tcW w:w="2160" w:type="dxa"/>
          </w:tcPr>
          <w:p w:rsidR="00CC4CD6" w:rsidRPr="00F217E5" w:rsidP="00267A4A" w14:paraId="6F8E2FF1" w14:textId="77777777">
            <w:pPr>
              <w:rPr>
                <w:bCs/>
                <w:sz w:val="22"/>
              </w:rPr>
            </w:pPr>
            <w:r>
              <w:rPr>
                <w:bCs/>
                <w:sz w:val="22"/>
              </w:rPr>
              <w:t>Reduction in</w:t>
            </w:r>
            <w:r w:rsidRPr="00F217E5">
              <w:rPr>
                <w:bCs/>
                <w:sz w:val="22"/>
              </w:rPr>
              <w:t xml:space="preserve"> burden</w:t>
            </w:r>
          </w:p>
        </w:tc>
      </w:tr>
      <w:tr w14:paraId="6C3BEB28" w14:textId="77777777" w:rsidTr="00267A4A">
        <w:tblPrEx>
          <w:tblW w:w="11610" w:type="dxa"/>
          <w:tblInd w:w="-1085" w:type="dxa"/>
          <w:tblLayout w:type="fixed"/>
          <w:tblLook w:val="04A0"/>
        </w:tblPrEx>
        <w:trPr>
          <w:trHeight w:val="694"/>
        </w:trPr>
        <w:tc>
          <w:tcPr>
            <w:tcW w:w="2340" w:type="dxa"/>
          </w:tcPr>
          <w:p w:rsidR="00CC4CD6" w:rsidP="00267A4A" w14:paraId="6512BFF7" w14:textId="77777777">
            <w:pPr>
              <w:rPr>
                <w:bCs/>
                <w:sz w:val="22"/>
              </w:rPr>
            </w:pPr>
            <w:r>
              <w:rPr>
                <w:bCs/>
                <w:sz w:val="22"/>
              </w:rPr>
              <w:t>Non-substantive change (correction)</w:t>
            </w:r>
          </w:p>
        </w:tc>
        <w:tc>
          <w:tcPr>
            <w:tcW w:w="7110" w:type="dxa"/>
          </w:tcPr>
          <w:p w:rsidR="00CC4CD6" w:rsidRPr="00020C10" w:rsidP="00267A4A" w14:paraId="1B5B4897" w14:textId="77777777">
            <w:pPr>
              <w:spacing w:after="0"/>
              <w:rPr>
                <w:sz w:val="22"/>
                <w:szCs w:val="18"/>
              </w:rPr>
            </w:pPr>
            <w:r w:rsidRPr="00020C10">
              <w:rPr>
                <w:sz w:val="22"/>
                <w:szCs w:val="18"/>
                <w:highlight w:val="yellow"/>
              </w:rPr>
              <w:t>5b.</w:t>
            </w:r>
            <w:r w:rsidRPr="00020C10">
              <w:rPr>
                <w:sz w:val="22"/>
                <w:szCs w:val="18"/>
              </w:rPr>
              <w:t xml:space="preserve"> Does the laboratory perform influenza A subtyping?</w:t>
            </w:r>
          </w:p>
          <w:p w:rsidR="00CC4CD6" w:rsidP="00267A4A" w14:paraId="17FC84E0" w14:textId="77777777">
            <w:pPr>
              <w:spacing w:after="0"/>
            </w:pPr>
          </w:p>
          <w:p w:rsidR="00CC4CD6" w:rsidRPr="00020C10" w:rsidP="00267A4A" w14:paraId="4D824BCF" w14:textId="77777777">
            <w:pPr>
              <w:spacing w:after="0"/>
              <w:rPr>
                <w:b/>
                <w:bCs/>
                <w:sz w:val="22"/>
                <w:szCs w:val="18"/>
              </w:rPr>
            </w:pPr>
            <w:r w:rsidRPr="00020C10">
              <w:rPr>
                <w:b/>
                <w:bCs/>
                <w:sz w:val="22"/>
                <w:szCs w:val="18"/>
              </w:rPr>
              <w:t>Justification:</w:t>
            </w:r>
          </w:p>
          <w:p w:rsidR="00CC4CD6" w:rsidRPr="007A1C26" w:rsidP="00CC4CD6" w14:paraId="1AA31426" w14:textId="77777777">
            <w:pPr>
              <w:pStyle w:val="ListParagraph"/>
              <w:numPr>
                <w:ilvl w:val="0"/>
                <w:numId w:val="3"/>
              </w:numPr>
              <w:spacing w:after="0"/>
            </w:pPr>
            <w:r w:rsidRPr="00020C10">
              <w:rPr>
                <w:sz w:val="22"/>
                <w:szCs w:val="18"/>
              </w:rPr>
              <w:t>Correction of the question number due to the removal of the original 5b question. This is needed to ensure accuracy of the question numbering of the survey.</w:t>
            </w:r>
          </w:p>
        </w:tc>
        <w:tc>
          <w:tcPr>
            <w:tcW w:w="2160" w:type="dxa"/>
          </w:tcPr>
          <w:p w:rsidR="00CC4CD6" w:rsidP="00267A4A" w14:paraId="7D48C85F" w14:textId="77777777">
            <w:pPr>
              <w:rPr>
                <w:bCs/>
                <w:sz w:val="22"/>
              </w:rPr>
            </w:pPr>
            <w:r>
              <w:rPr>
                <w:bCs/>
                <w:sz w:val="22"/>
              </w:rPr>
              <w:t>No change to burden</w:t>
            </w:r>
          </w:p>
        </w:tc>
      </w:tr>
      <w:tr w14:paraId="29E87EB7" w14:textId="77777777" w:rsidTr="00267A4A">
        <w:tblPrEx>
          <w:tblW w:w="11610" w:type="dxa"/>
          <w:tblInd w:w="-1085" w:type="dxa"/>
          <w:tblLayout w:type="fixed"/>
          <w:tblLook w:val="04A0"/>
        </w:tblPrEx>
        <w:trPr>
          <w:trHeight w:val="694"/>
        </w:trPr>
        <w:tc>
          <w:tcPr>
            <w:tcW w:w="2340" w:type="dxa"/>
          </w:tcPr>
          <w:p w:rsidR="00CC4CD6" w:rsidP="00267A4A" w14:paraId="51B9471B" w14:textId="77777777">
            <w:pPr>
              <w:rPr>
                <w:bCs/>
                <w:sz w:val="22"/>
              </w:rPr>
            </w:pPr>
            <w:r>
              <w:rPr>
                <w:sz w:val="22"/>
              </w:rPr>
              <w:t>Non-substantive change (clarification)</w:t>
            </w:r>
          </w:p>
        </w:tc>
        <w:tc>
          <w:tcPr>
            <w:tcW w:w="7110" w:type="dxa"/>
          </w:tcPr>
          <w:p w:rsidR="00CC4CD6" w:rsidRPr="00BF207C" w:rsidP="00267A4A" w14:paraId="4BE9AE1A" w14:textId="77777777">
            <w:pPr>
              <w:spacing w:after="0"/>
              <w:rPr>
                <w:sz w:val="22"/>
              </w:rPr>
            </w:pPr>
            <w:r w:rsidRPr="00BF207C">
              <w:rPr>
                <w:sz w:val="22"/>
              </w:rPr>
              <w:t xml:space="preserve">6. </w:t>
            </w:r>
            <w:r w:rsidRPr="00712685">
              <w:rPr>
                <w:sz w:val="22"/>
                <w:highlight w:val="yellow"/>
              </w:rPr>
              <w:t>Of the kits selected in 4a and 5a</w:t>
            </w:r>
            <w:r w:rsidRPr="00BF207C">
              <w:rPr>
                <w:sz w:val="22"/>
              </w:rPr>
              <w:t xml:space="preserve">, which influenza test </w:t>
            </w:r>
            <w:r w:rsidRPr="00712685">
              <w:rPr>
                <w:sz w:val="22"/>
                <w:highlight w:val="yellow"/>
              </w:rPr>
              <w:t>kit</w:t>
            </w:r>
            <w:r w:rsidRPr="00BF207C">
              <w:rPr>
                <w:sz w:val="22"/>
              </w:rPr>
              <w:t xml:space="preserve"> does the laboratory perform most frequently for hospitalized </w:t>
            </w:r>
            <w:r w:rsidRPr="00712685">
              <w:rPr>
                <w:sz w:val="22"/>
                <w:highlight w:val="yellow"/>
              </w:rPr>
              <w:t>and ED</w:t>
            </w:r>
            <w:r w:rsidRPr="00BF207C">
              <w:rPr>
                <w:sz w:val="22"/>
              </w:rPr>
              <w:t xml:space="preserve"> pediatric patients (aged 0-17 years)? (</w:t>
            </w:r>
            <w:r w:rsidRPr="00BF207C">
              <w:rPr>
                <w:i/>
                <w:iCs/>
                <w:sz w:val="22"/>
              </w:rPr>
              <w:t>Select one</w:t>
            </w:r>
            <w:r w:rsidRPr="00BF207C">
              <w:rPr>
                <w:sz w:val="22"/>
              </w:rPr>
              <w:t>)</w:t>
            </w:r>
          </w:p>
          <w:p w:rsidR="00CC4CD6" w:rsidP="00267A4A" w14:paraId="5EC8E65F" w14:textId="77777777">
            <w:pPr>
              <w:spacing w:after="0"/>
              <w:rPr>
                <w:b/>
                <w:bCs/>
                <w:sz w:val="22"/>
              </w:rPr>
            </w:pPr>
            <w:r w:rsidRPr="00D044E7">
              <w:rPr>
                <w:b/>
                <w:bCs/>
                <w:noProof/>
              </w:rPr>
              <w:drawing>
                <wp:inline distT="0" distB="0" distL="0" distR="0">
                  <wp:extent cx="4067175" cy="3263994"/>
                  <wp:effectExtent l="0" t="0" r="0" b="0"/>
                  <wp:docPr id="150898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8192" name=""/>
                          <pic:cNvPicPr/>
                        </pic:nvPicPr>
                        <pic:blipFill>
                          <a:blip xmlns:r="http://schemas.openxmlformats.org/officeDocument/2006/relationships" r:embed="rId13"/>
                          <a:stretch>
                            <a:fillRect/>
                          </a:stretch>
                        </pic:blipFill>
                        <pic:spPr>
                          <a:xfrm>
                            <a:off x="0" y="0"/>
                            <a:ext cx="4090779" cy="3282937"/>
                          </a:xfrm>
                          <a:prstGeom prst="rect">
                            <a:avLst/>
                          </a:prstGeom>
                        </pic:spPr>
                      </pic:pic>
                    </a:graphicData>
                  </a:graphic>
                </wp:inline>
              </w:drawing>
            </w:r>
          </w:p>
          <w:p w:rsidR="00CC4CD6" w:rsidP="00267A4A" w14:paraId="5C3ABCED" w14:textId="77777777">
            <w:pPr>
              <w:spacing w:after="0"/>
              <w:rPr>
                <w:b/>
                <w:bCs/>
                <w:sz w:val="22"/>
              </w:rPr>
            </w:pPr>
            <w:r w:rsidRPr="00D044E7">
              <w:rPr>
                <w:b/>
                <w:bCs/>
                <w:noProof/>
              </w:rPr>
              <w:drawing>
                <wp:inline distT="0" distB="0" distL="0" distR="0">
                  <wp:extent cx="4082149" cy="3648075"/>
                  <wp:effectExtent l="0" t="0" r="0" b="0"/>
                  <wp:docPr id="58627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7177" name=""/>
                          <pic:cNvPicPr/>
                        </pic:nvPicPr>
                        <pic:blipFill>
                          <a:blip xmlns:r="http://schemas.openxmlformats.org/officeDocument/2006/relationships" r:embed="rId14"/>
                          <a:stretch>
                            <a:fillRect/>
                          </a:stretch>
                        </pic:blipFill>
                        <pic:spPr>
                          <a:xfrm>
                            <a:off x="0" y="0"/>
                            <a:ext cx="4100352" cy="3664342"/>
                          </a:xfrm>
                          <a:prstGeom prst="rect">
                            <a:avLst/>
                          </a:prstGeom>
                        </pic:spPr>
                      </pic:pic>
                    </a:graphicData>
                  </a:graphic>
                </wp:inline>
              </w:drawing>
            </w:r>
          </w:p>
          <w:p w:rsidR="00CC4CD6" w:rsidP="00267A4A" w14:paraId="546EB7F3" w14:textId="77777777">
            <w:pPr>
              <w:spacing w:after="0"/>
              <w:rPr>
                <w:b/>
                <w:bCs/>
                <w:sz w:val="22"/>
              </w:rPr>
            </w:pPr>
            <w:r w:rsidRPr="00D044E7">
              <w:rPr>
                <w:b/>
                <w:bCs/>
                <w:noProof/>
              </w:rPr>
              <w:drawing>
                <wp:inline distT="0" distB="0" distL="0" distR="0">
                  <wp:extent cx="3867463" cy="4114800"/>
                  <wp:effectExtent l="0" t="0" r="0" b="0"/>
                  <wp:docPr id="1176776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76117" name=""/>
                          <pic:cNvPicPr/>
                        </pic:nvPicPr>
                        <pic:blipFill>
                          <a:blip xmlns:r="http://schemas.openxmlformats.org/officeDocument/2006/relationships" r:embed="rId15"/>
                          <a:stretch>
                            <a:fillRect/>
                          </a:stretch>
                        </pic:blipFill>
                        <pic:spPr>
                          <a:xfrm>
                            <a:off x="0" y="0"/>
                            <a:ext cx="3910780" cy="4160887"/>
                          </a:xfrm>
                          <a:prstGeom prst="rect">
                            <a:avLst/>
                          </a:prstGeom>
                        </pic:spPr>
                      </pic:pic>
                    </a:graphicData>
                  </a:graphic>
                </wp:inline>
              </w:drawing>
            </w:r>
          </w:p>
          <w:p w:rsidR="00CC4CD6" w:rsidP="00267A4A" w14:paraId="3693B5AD" w14:textId="77777777">
            <w:pPr>
              <w:spacing w:after="0"/>
              <w:rPr>
                <w:b/>
                <w:bCs/>
                <w:sz w:val="22"/>
              </w:rPr>
            </w:pPr>
            <w:r w:rsidRPr="00D044E7">
              <w:rPr>
                <w:b/>
                <w:bCs/>
                <w:noProof/>
              </w:rPr>
              <w:drawing>
                <wp:inline distT="0" distB="0" distL="0" distR="0">
                  <wp:extent cx="3743325" cy="4252675"/>
                  <wp:effectExtent l="0" t="0" r="0" b="0"/>
                  <wp:docPr id="188187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87087" name=""/>
                          <pic:cNvPicPr/>
                        </pic:nvPicPr>
                        <pic:blipFill>
                          <a:blip xmlns:r="http://schemas.openxmlformats.org/officeDocument/2006/relationships" r:embed="rId16"/>
                          <a:stretch>
                            <a:fillRect/>
                          </a:stretch>
                        </pic:blipFill>
                        <pic:spPr>
                          <a:xfrm>
                            <a:off x="0" y="0"/>
                            <a:ext cx="3756758" cy="4267935"/>
                          </a:xfrm>
                          <a:prstGeom prst="rect">
                            <a:avLst/>
                          </a:prstGeom>
                        </pic:spPr>
                      </pic:pic>
                    </a:graphicData>
                  </a:graphic>
                </wp:inline>
              </w:drawing>
            </w:r>
          </w:p>
          <w:p w:rsidR="00CC4CD6" w:rsidP="00267A4A" w14:paraId="5BAD83DD" w14:textId="77777777">
            <w:pPr>
              <w:spacing w:after="0"/>
              <w:rPr>
                <w:b/>
                <w:bCs/>
                <w:sz w:val="22"/>
              </w:rPr>
            </w:pPr>
            <w:r w:rsidRPr="00D044E7">
              <w:rPr>
                <w:b/>
                <w:bCs/>
                <w:noProof/>
              </w:rPr>
              <w:drawing>
                <wp:inline distT="0" distB="0" distL="0" distR="0">
                  <wp:extent cx="3889228" cy="209550"/>
                  <wp:effectExtent l="0" t="0" r="0" b="0"/>
                  <wp:docPr id="1691243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43649" name=""/>
                          <pic:cNvPicPr/>
                        </pic:nvPicPr>
                        <pic:blipFill>
                          <a:blip xmlns:r="http://schemas.openxmlformats.org/officeDocument/2006/relationships" r:embed="rId17"/>
                          <a:stretch>
                            <a:fillRect/>
                          </a:stretch>
                        </pic:blipFill>
                        <pic:spPr>
                          <a:xfrm>
                            <a:off x="0" y="0"/>
                            <a:ext cx="3985474" cy="214736"/>
                          </a:xfrm>
                          <a:prstGeom prst="rect">
                            <a:avLst/>
                          </a:prstGeom>
                        </pic:spPr>
                      </pic:pic>
                    </a:graphicData>
                  </a:graphic>
                </wp:inline>
              </w:drawing>
            </w:r>
          </w:p>
          <w:p w:rsidR="00CC4CD6" w:rsidP="00267A4A" w14:paraId="2AA8A335" w14:textId="77777777">
            <w:pPr>
              <w:spacing w:after="0"/>
              <w:rPr>
                <w:b/>
                <w:bCs/>
                <w:sz w:val="22"/>
              </w:rPr>
            </w:pPr>
          </w:p>
          <w:p w:rsidR="00CC4CD6" w:rsidP="00267A4A" w14:paraId="2289EDA4" w14:textId="77777777">
            <w:pPr>
              <w:spacing w:after="0"/>
              <w:rPr>
                <w:b/>
                <w:bCs/>
                <w:sz w:val="22"/>
              </w:rPr>
            </w:pPr>
            <w:r>
              <w:rPr>
                <w:b/>
                <w:bCs/>
                <w:sz w:val="22"/>
              </w:rPr>
              <w:t>Justification</w:t>
            </w:r>
          </w:p>
          <w:p w:rsidR="00CC4CD6" w:rsidRPr="006729F9" w:rsidP="00CC4CD6" w14:paraId="206E67B3" w14:textId="77777777">
            <w:pPr>
              <w:pStyle w:val="ListParagraph"/>
              <w:numPr>
                <w:ilvl w:val="0"/>
                <w:numId w:val="11"/>
              </w:numPr>
              <w:spacing w:after="0"/>
              <w:rPr>
                <w:sz w:val="22"/>
              </w:rPr>
            </w:pPr>
            <w:r w:rsidRPr="00BF207C">
              <w:rPr>
                <w:sz w:val="22"/>
              </w:rPr>
              <w:t>Clarifies which kits and patient group should be referred to for answering the question. Updating the answer choices to the list of kits eliminates burden of survey respondents classifying the kit by type and number of targets.</w:t>
            </w:r>
          </w:p>
        </w:tc>
        <w:tc>
          <w:tcPr>
            <w:tcW w:w="2160" w:type="dxa"/>
          </w:tcPr>
          <w:p w:rsidR="00CC4CD6" w:rsidRPr="00F217E5" w:rsidP="00267A4A" w14:paraId="468CFD91" w14:textId="77777777">
            <w:pPr>
              <w:rPr>
                <w:bCs/>
                <w:sz w:val="22"/>
              </w:rPr>
            </w:pPr>
            <w:r>
              <w:rPr>
                <w:bCs/>
                <w:sz w:val="22"/>
              </w:rPr>
              <w:t>Reduction in burden</w:t>
            </w:r>
          </w:p>
        </w:tc>
      </w:tr>
      <w:tr w14:paraId="732E9881" w14:textId="77777777" w:rsidTr="00267A4A">
        <w:tblPrEx>
          <w:tblW w:w="11610" w:type="dxa"/>
          <w:tblInd w:w="-1085" w:type="dxa"/>
          <w:tblLayout w:type="fixed"/>
          <w:tblLook w:val="04A0"/>
        </w:tblPrEx>
        <w:trPr>
          <w:trHeight w:val="694"/>
        </w:trPr>
        <w:tc>
          <w:tcPr>
            <w:tcW w:w="2340" w:type="dxa"/>
          </w:tcPr>
          <w:p w:rsidR="00CC4CD6" w:rsidP="00267A4A" w14:paraId="5752008E" w14:textId="77777777">
            <w:pPr>
              <w:rPr>
                <w:sz w:val="22"/>
              </w:rPr>
            </w:pPr>
            <w:r>
              <w:rPr>
                <w:sz w:val="22"/>
              </w:rPr>
              <w:t>Non-substantive change (clarification)</w:t>
            </w:r>
          </w:p>
        </w:tc>
        <w:tc>
          <w:tcPr>
            <w:tcW w:w="7110" w:type="dxa"/>
          </w:tcPr>
          <w:p w:rsidR="00CC4CD6" w:rsidRPr="00265504" w:rsidP="00267A4A" w14:paraId="7FEC2BC3" w14:textId="77777777">
            <w:pPr>
              <w:spacing w:after="0"/>
              <w:rPr>
                <w:sz w:val="22"/>
              </w:rPr>
            </w:pPr>
            <w:r w:rsidRPr="00712685">
              <w:rPr>
                <w:sz w:val="22"/>
                <w:szCs w:val="22"/>
                <w:highlight w:val="yellow"/>
              </w:rPr>
              <w:t>6a.</w:t>
            </w:r>
            <w:r w:rsidRPr="00712685">
              <w:rPr>
                <w:sz w:val="22"/>
                <w:highlight w:val="yellow"/>
              </w:rPr>
              <w:t xml:space="preserve"> If you responded to 6 that two kits are used with equal frequency for pediatric testing, please select the two kits.</w:t>
            </w:r>
            <w:r w:rsidRPr="00712685">
              <w:rPr>
                <w:i/>
                <w:iCs/>
                <w:sz w:val="22"/>
                <w:highlight w:val="yellow"/>
              </w:rPr>
              <w:t xml:space="preserve"> If not applicable, </w:t>
            </w:r>
            <w:r w:rsidRPr="00712685">
              <w:rPr>
                <w:i/>
                <w:iCs/>
                <w:sz w:val="22"/>
                <w:highlight w:val="yellow"/>
              </w:rPr>
              <w:t>skip to</w:t>
            </w:r>
            <w:r w:rsidRPr="00712685">
              <w:rPr>
                <w:i/>
                <w:iCs/>
                <w:sz w:val="22"/>
                <w:highlight w:val="yellow"/>
              </w:rPr>
              <w:t xml:space="preserve"> question 7.</w:t>
            </w:r>
          </w:p>
          <w:p w:rsidR="00CC4CD6" w:rsidRPr="00BF207C" w:rsidP="00267A4A" w14:paraId="2257D26D" w14:textId="77777777">
            <w:pPr>
              <w:spacing w:after="0"/>
              <w:rPr>
                <w:sz w:val="22"/>
                <w:szCs w:val="22"/>
              </w:rPr>
            </w:pPr>
            <w:r w:rsidRPr="00D044E7">
              <w:rPr>
                <w:b/>
                <w:bCs/>
                <w:noProof/>
              </w:rPr>
              <w:drawing>
                <wp:inline distT="0" distB="0" distL="0" distR="0">
                  <wp:extent cx="3686175" cy="5140636"/>
                  <wp:effectExtent l="0" t="0" r="0" b="3175"/>
                  <wp:docPr id="98878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85157" name=""/>
                          <pic:cNvPicPr/>
                        </pic:nvPicPr>
                        <pic:blipFill>
                          <a:blip xmlns:r="http://schemas.openxmlformats.org/officeDocument/2006/relationships" r:embed="rId18"/>
                          <a:stretch>
                            <a:fillRect/>
                          </a:stretch>
                        </pic:blipFill>
                        <pic:spPr>
                          <a:xfrm>
                            <a:off x="0" y="0"/>
                            <a:ext cx="3701619" cy="5162174"/>
                          </a:xfrm>
                          <a:prstGeom prst="rect">
                            <a:avLst/>
                          </a:prstGeom>
                        </pic:spPr>
                      </pic:pic>
                    </a:graphicData>
                  </a:graphic>
                </wp:inline>
              </w:drawing>
            </w:r>
          </w:p>
          <w:p w:rsidR="00CC4CD6" w:rsidP="00267A4A" w14:paraId="1E30595F" w14:textId="77777777">
            <w:pPr>
              <w:spacing w:after="0"/>
              <w:rPr>
                <w:b/>
                <w:bCs/>
                <w:sz w:val="22"/>
                <w:szCs w:val="22"/>
              </w:rPr>
            </w:pPr>
            <w:r w:rsidRPr="00D044E7">
              <w:rPr>
                <w:b/>
                <w:bCs/>
                <w:noProof/>
              </w:rPr>
              <w:drawing>
                <wp:inline distT="0" distB="0" distL="0" distR="0">
                  <wp:extent cx="3771900" cy="5194089"/>
                  <wp:effectExtent l="0" t="0" r="0" b="6985"/>
                  <wp:docPr id="102310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07009" name=""/>
                          <pic:cNvPicPr/>
                        </pic:nvPicPr>
                        <pic:blipFill>
                          <a:blip xmlns:r="http://schemas.openxmlformats.org/officeDocument/2006/relationships" r:embed="rId19"/>
                          <a:stretch>
                            <a:fillRect/>
                          </a:stretch>
                        </pic:blipFill>
                        <pic:spPr>
                          <a:xfrm>
                            <a:off x="0" y="0"/>
                            <a:ext cx="3789689" cy="5218585"/>
                          </a:xfrm>
                          <a:prstGeom prst="rect">
                            <a:avLst/>
                          </a:prstGeom>
                        </pic:spPr>
                      </pic:pic>
                    </a:graphicData>
                  </a:graphic>
                </wp:inline>
              </w:drawing>
            </w:r>
          </w:p>
          <w:p w:rsidR="00CC4CD6" w:rsidP="00267A4A" w14:paraId="3FE146B6" w14:textId="77777777">
            <w:pPr>
              <w:spacing w:after="0"/>
              <w:rPr>
                <w:b/>
                <w:bCs/>
                <w:sz w:val="22"/>
                <w:szCs w:val="22"/>
              </w:rPr>
            </w:pPr>
            <w:r w:rsidRPr="00D044E7">
              <w:rPr>
                <w:b/>
                <w:bCs/>
                <w:noProof/>
              </w:rPr>
              <w:drawing>
                <wp:inline distT="0" distB="0" distL="0" distR="0">
                  <wp:extent cx="3352800" cy="1797769"/>
                  <wp:effectExtent l="0" t="0" r="0" b="0"/>
                  <wp:docPr id="192937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76756" name=""/>
                          <pic:cNvPicPr/>
                        </pic:nvPicPr>
                        <pic:blipFill>
                          <a:blip xmlns:r="http://schemas.openxmlformats.org/officeDocument/2006/relationships" r:embed="rId20"/>
                          <a:stretch>
                            <a:fillRect/>
                          </a:stretch>
                        </pic:blipFill>
                        <pic:spPr>
                          <a:xfrm>
                            <a:off x="0" y="0"/>
                            <a:ext cx="3362899" cy="1803184"/>
                          </a:xfrm>
                          <a:prstGeom prst="rect">
                            <a:avLst/>
                          </a:prstGeom>
                        </pic:spPr>
                      </pic:pic>
                    </a:graphicData>
                  </a:graphic>
                </wp:inline>
              </w:drawing>
            </w:r>
          </w:p>
          <w:p w:rsidR="00CC4CD6" w:rsidP="00267A4A" w14:paraId="40628C9C" w14:textId="77777777">
            <w:pPr>
              <w:spacing w:after="0"/>
              <w:rPr>
                <w:b/>
                <w:bCs/>
                <w:sz w:val="22"/>
                <w:szCs w:val="22"/>
              </w:rPr>
            </w:pPr>
            <w:r w:rsidRPr="00D044E7">
              <w:rPr>
                <w:b/>
                <w:bCs/>
                <w:noProof/>
              </w:rPr>
              <w:drawing>
                <wp:inline distT="0" distB="0" distL="0" distR="0">
                  <wp:extent cx="3847171" cy="1971675"/>
                  <wp:effectExtent l="0" t="0" r="1270" b="0"/>
                  <wp:docPr id="198577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3957" name=""/>
                          <pic:cNvPicPr/>
                        </pic:nvPicPr>
                        <pic:blipFill>
                          <a:blip xmlns:r="http://schemas.openxmlformats.org/officeDocument/2006/relationships" r:embed="rId21"/>
                          <a:stretch>
                            <a:fillRect/>
                          </a:stretch>
                        </pic:blipFill>
                        <pic:spPr>
                          <a:xfrm>
                            <a:off x="0" y="0"/>
                            <a:ext cx="3881513" cy="1989275"/>
                          </a:xfrm>
                          <a:prstGeom prst="rect">
                            <a:avLst/>
                          </a:prstGeom>
                        </pic:spPr>
                      </pic:pic>
                    </a:graphicData>
                  </a:graphic>
                </wp:inline>
              </w:drawing>
            </w:r>
          </w:p>
          <w:p w:rsidR="00CC4CD6" w:rsidRPr="00BF207C" w:rsidP="00267A4A" w14:paraId="1FB90402" w14:textId="77777777">
            <w:pPr>
              <w:spacing w:after="0"/>
              <w:rPr>
                <w:b/>
                <w:bCs/>
                <w:sz w:val="22"/>
                <w:szCs w:val="22"/>
              </w:rPr>
            </w:pPr>
            <w:r w:rsidRPr="00D044E7">
              <w:rPr>
                <w:b/>
                <w:bCs/>
                <w:noProof/>
              </w:rPr>
              <w:drawing>
                <wp:inline distT="0" distB="0" distL="0" distR="0">
                  <wp:extent cx="4066011" cy="219075"/>
                  <wp:effectExtent l="0" t="0" r="0" b="0"/>
                  <wp:docPr id="1229288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88184" name=""/>
                          <pic:cNvPicPr/>
                        </pic:nvPicPr>
                        <pic:blipFill>
                          <a:blip xmlns:r="http://schemas.openxmlformats.org/officeDocument/2006/relationships" r:embed="rId17"/>
                          <a:stretch>
                            <a:fillRect/>
                          </a:stretch>
                        </pic:blipFill>
                        <pic:spPr>
                          <a:xfrm>
                            <a:off x="0" y="0"/>
                            <a:ext cx="4172739" cy="224825"/>
                          </a:xfrm>
                          <a:prstGeom prst="rect">
                            <a:avLst/>
                          </a:prstGeom>
                        </pic:spPr>
                      </pic:pic>
                    </a:graphicData>
                  </a:graphic>
                </wp:inline>
              </w:drawing>
            </w:r>
          </w:p>
          <w:p w:rsidR="00CC4CD6" w:rsidRPr="00BF207C" w:rsidP="00267A4A" w14:paraId="17DB7135" w14:textId="77777777">
            <w:pPr>
              <w:spacing w:after="0"/>
              <w:rPr>
                <w:b/>
                <w:bCs/>
                <w:sz w:val="22"/>
                <w:szCs w:val="22"/>
              </w:rPr>
            </w:pPr>
            <w:r w:rsidRPr="00BF207C">
              <w:rPr>
                <w:b/>
                <w:bCs/>
                <w:sz w:val="22"/>
                <w:szCs w:val="22"/>
              </w:rPr>
              <w:t>Justification</w:t>
            </w:r>
          </w:p>
          <w:p w:rsidR="00CC4CD6" w:rsidRPr="00BF207C" w:rsidP="00CC4CD6" w14:paraId="5892C5BC" w14:textId="77777777">
            <w:pPr>
              <w:pStyle w:val="ListParagraph"/>
              <w:numPr>
                <w:ilvl w:val="0"/>
                <w:numId w:val="11"/>
              </w:numPr>
              <w:spacing w:after="0"/>
              <w:rPr>
                <w:sz w:val="22"/>
                <w:szCs w:val="22"/>
              </w:rPr>
            </w:pPr>
            <w:r w:rsidRPr="00BF207C">
              <w:rPr>
                <w:sz w:val="22"/>
                <w:szCs w:val="22"/>
              </w:rPr>
              <w:t xml:space="preserve">Clarifies which two kits are used most frequently </w:t>
            </w:r>
            <w:r>
              <w:rPr>
                <w:sz w:val="22"/>
                <w:szCs w:val="22"/>
              </w:rPr>
              <w:t xml:space="preserve">only </w:t>
            </w:r>
            <w:r w:rsidRPr="00BF207C">
              <w:rPr>
                <w:sz w:val="22"/>
                <w:szCs w:val="22"/>
              </w:rPr>
              <w:t xml:space="preserve">for labs </w:t>
            </w:r>
            <w:r>
              <w:rPr>
                <w:sz w:val="22"/>
                <w:szCs w:val="22"/>
              </w:rPr>
              <w:t>that</w:t>
            </w:r>
            <w:r w:rsidRPr="00BF207C">
              <w:rPr>
                <w:sz w:val="22"/>
                <w:szCs w:val="22"/>
              </w:rPr>
              <w:t xml:space="preserve"> use two kits equally for pediatric testing.</w:t>
            </w:r>
            <w:r>
              <w:rPr>
                <w:sz w:val="22"/>
                <w:szCs w:val="22"/>
              </w:rPr>
              <w:t xml:space="preserve"> </w:t>
            </w:r>
          </w:p>
        </w:tc>
        <w:tc>
          <w:tcPr>
            <w:tcW w:w="2160" w:type="dxa"/>
          </w:tcPr>
          <w:p w:rsidR="00CC4CD6" w:rsidP="00267A4A" w14:paraId="11B8A214" w14:textId="77777777">
            <w:pPr>
              <w:rPr>
                <w:bCs/>
                <w:sz w:val="22"/>
              </w:rPr>
            </w:pPr>
            <w:r>
              <w:rPr>
                <w:bCs/>
                <w:sz w:val="22"/>
              </w:rPr>
              <w:t>No change to burden</w:t>
            </w:r>
          </w:p>
        </w:tc>
      </w:tr>
      <w:tr w14:paraId="37EEBC5F" w14:textId="77777777" w:rsidTr="00267A4A">
        <w:tblPrEx>
          <w:tblW w:w="11610" w:type="dxa"/>
          <w:tblInd w:w="-1085" w:type="dxa"/>
          <w:tblLayout w:type="fixed"/>
          <w:tblLook w:val="04A0"/>
        </w:tblPrEx>
        <w:trPr>
          <w:trHeight w:val="694"/>
        </w:trPr>
        <w:tc>
          <w:tcPr>
            <w:tcW w:w="2340" w:type="dxa"/>
          </w:tcPr>
          <w:p w:rsidR="00CC4CD6" w:rsidP="00267A4A" w14:paraId="5D9D7264" w14:textId="77777777">
            <w:pPr>
              <w:rPr>
                <w:sz w:val="22"/>
              </w:rPr>
            </w:pPr>
            <w:r>
              <w:rPr>
                <w:sz w:val="22"/>
              </w:rPr>
              <w:t>Non-substantive change (clarification)</w:t>
            </w:r>
          </w:p>
        </w:tc>
        <w:tc>
          <w:tcPr>
            <w:tcW w:w="7110" w:type="dxa"/>
          </w:tcPr>
          <w:p w:rsidR="00CC4CD6" w:rsidRPr="00BF207C" w:rsidP="00267A4A" w14:paraId="7C3A44F6" w14:textId="77777777">
            <w:pPr>
              <w:spacing w:after="0" w:line="240" w:lineRule="auto"/>
              <w:rPr>
                <w:sz w:val="22"/>
                <w:szCs w:val="22"/>
              </w:rPr>
            </w:pPr>
            <w:r w:rsidRPr="00712685">
              <w:rPr>
                <w:sz w:val="22"/>
                <w:szCs w:val="22"/>
                <w:highlight w:val="yellow"/>
              </w:rPr>
              <w:t>7. Of the kits selected in 4a and 5a</w:t>
            </w:r>
            <w:r w:rsidRPr="00BF207C">
              <w:rPr>
                <w:sz w:val="22"/>
                <w:szCs w:val="22"/>
              </w:rPr>
              <w:t xml:space="preserve">, which influenza test </w:t>
            </w:r>
            <w:r w:rsidRPr="00712685">
              <w:rPr>
                <w:sz w:val="22"/>
                <w:szCs w:val="22"/>
                <w:highlight w:val="yellow"/>
              </w:rPr>
              <w:t>kit</w:t>
            </w:r>
            <w:r w:rsidRPr="00BF207C">
              <w:rPr>
                <w:sz w:val="22"/>
                <w:szCs w:val="22"/>
              </w:rPr>
              <w:t xml:space="preserve"> does the laboratory perform most frequently for hospitalized </w:t>
            </w:r>
            <w:r w:rsidRPr="00712685">
              <w:rPr>
                <w:sz w:val="22"/>
                <w:szCs w:val="22"/>
                <w:highlight w:val="yellow"/>
              </w:rPr>
              <w:t>and ED</w:t>
            </w:r>
            <w:r w:rsidRPr="00BF207C">
              <w:rPr>
                <w:sz w:val="22"/>
                <w:szCs w:val="22"/>
              </w:rPr>
              <w:t xml:space="preserve"> adult patients (aged </w:t>
            </w:r>
            <w:r w:rsidRPr="00BF207C">
              <w:rPr>
                <w:b/>
                <w:bCs/>
                <w:sz w:val="22"/>
                <w:szCs w:val="22"/>
              </w:rPr>
              <w:t>≥</w:t>
            </w:r>
            <w:r w:rsidRPr="00BF207C">
              <w:rPr>
                <w:sz w:val="22"/>
                <w:szCs w:val="22"/>
              </w:rPr>
              <w:t>18 years)? (</w:t>
            </w:r>
            <w:r w:rsidRPr="00BF207C">
              <w:rPr>
                <w:i/>
                <w:iCs/>
                <w:sz w:val="22"/>
                <w:szCs w:val="22"/>
              </w:rPr>
              <w:t>Select one</w:t>
            </w:r>
            <w:r w:rsidRPr="00BF207C">
              <w:rPr>
                <w:sz w:val="22"/>
                <w:szCs w:val="22"/>
              </w:rPr>
              <w:t>)</w:t>
            </w:r>
          </w:p>
          <w:p w:rsidR="00CC4CD6" w:rsidP="00267A4A" w14:paraId="62747B04" w14:textId="77777777">
            <w:pPr>
              <w:spacing w:after="0" w:line="240" w:lineRule="auto"/>
              <w:rPr>
                <w:sz w:val="22"/>
                <w:szCs w:val="22"/>
              </w:rPr>
            </w:pPr>
            <w:r w:rsidRPr="00D044E7">
              <w:rPr>
                <w:b/>
                <w:bCs/>
                <w:noProof/>
              </w:rPr>
              <w:drawing>
                <wp:inline distT="0" distB="0" distL="0" distR="0">
                  <wp:extent cx="3774294" cy="3028950"/>
                  <wp:effectExtent l="0" t="0" r="0" b="0"/>
                  <wp:docPr id="285476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76521" name=""/>
                          <pic:cNvPicPr/>
                        </pic:nvPicPr>
                        <pic:blipFill>
                          <a:blip xmlns:r="http://schemas.openxmlformats.org/officeDocument/2006/relationships" r:embed="rId13"/>
                          <a:stretch>
                            <a:fillRect/>
                          </a:stretch>
                        </pic:blipFill>
                        <pic:spPr>
                          <a:xfrm>
                            <a:off x="0" y="0"/>
                            <a:ext cx="3790877" cy="3042258"/>
                          </a:xfrm>
                          <a:prstGeom prst="rect">
                            <a:avLst/>
                          </a:prstGeom>
                        </pic:spPr>
                      </pic:pic>
                    </a:graphicData>
                  </a:graphic>
                </wp:inline>
              </w:drawing>
            </w:r>
          </w:p>
          <w:p w:rsidR="00CC4CD6" w:rsidP="00267A4A" w14:paraId="29A026CA" w14:textId="77777777">
            <w:pPr>
              <w:spacing w:after="0" w:line="240" w:lineRule="auto"/>
              <w:rPr>
                <w:sz w:val="22"/>
                <w:szCs w:val="22"/>
              </w:rPr>
            </w:pPr>
            <w:r w:rsidRPr="00D044E7">
              <w:rPr>
                <w:b/>
                <w:bCs/>
                <w:noProof/>
              </w:rPr>
              <w:drawing>
                <wp:inline distT="0" distB="0" distL="0" distR="0">
                  <wp:extent cx="3676650" cy="3285695"/>
                  <wp:effectExtent l="0" t="0" r="0" b="0"/>
                  <wp:docPr id="479240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0631" name=""/>
                          <pic:cNvPicPr/>
                        </pic:nvPicPr>
                        <pic:blipFill>
                          <a:blip xmlns:r="http://schemas.openxmlformats.org/officeDocument/2006/relationships" r:embed="rId14"/>
                          <a:stretch>
                            <a:fillRect/>
                          </a:stretch>
                        </pic:blipFill>
                        <pic:spPr>
                          <a:xfrm>
                            <a:off x="0" y="0"/>
                            <a:ext cx="3691975" cy="3299391"/>
                          </a:xfrm>
                          <a:prstGeom prst="rect">
                            <a:avLst/>
                          </a:prstGeom>
                        </pic:spPr>
                      </pic:pic>
                    </a:graphicData>
                  </a:graphic>
                </wp:inline>
              </w:drawing>
            </w:r>
          </w:p>
          <w:p w:rsidR="00CC4CD6" w:rsidP="00267A4A" w14:paraId="7FFCE128" w14:textId="77777777">
            <w:pPr>
              <w:spacing w:after="0" w:line="240" w:lineRule="auto"/>
              <w:rPr>
                <w:sz w:val="22"/>
                <w:szCs w:val="22"/>
              </w:rPr>
            </w:pPr>
            <w:r w:rsidRPr="00D044E7">
              <w:rPr>
                <w:b/>
                <w:bCs/>
                <w:noProof/>
              </w:rPr>
              <w:drawing>
                <wp:inline distT="0" distB="0" distL="0" distR="0">
                  <wp:extent cx="3751081" cy="3990975"/>
                  <wp:effectExtent l="0" t="0" r="1905" b="0"/>
                  <wp:docPr id="180843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36846" name=""/>
                          <pic:cNvPicPr/>
                        </pic:nvPicPr>
                        <pic:blipFill>
                          <a:blip xmlns:r="http://schemas.openxmlformats.org/officeDocument/2006/relationships" r:embed="rId15"/>
                          <a:stretch>
                            <a:fillRect/>
                          </a:stretch>
                        </pic:blipFill>
                        <pic:spPr>
                          <a:xfrm>
                            <a:off x="0" y="0"/>
                            <a:ext cx="3786811" cy="4028990"/>
                          </a:xfrm>
                          <a:prstGeom prst="rect">
                            <a:avLst/>
                          </a:prstGeom>
                        </pic:spPr>
                      </pic:pic>
                    </a:graphicData>
                  </a:graphic>
                </wp:inline>
              </w:drawing>
            </w:r>
          </w:p>
          <w:p w:rsidR="00CC4CD6" w:rsidP="00267A4A" w14:paraId="2356AA34" w14:textId="77777777">
            <w:pPr>
              <w:spacing w:after="0" w:line="240" w:lineRule="auto"/>
              <w:rPr>
                <w:sz w:val="22"/>
                <w:szCs w:val="22"/>
              </w:rPr>
            </w:pPr>
            <w:r w:rsidRPr="00791434">
              <w:rPr>
                <w:b/>
                <w:bCs/>
                <w:noProof/>
              </w:rPr>
              <w:drawing>
                <wp:inline distT="0" distB="0" distL="0" distR="0">
                  <wp:extent cx="3323645" cy="3804697"/>
                  <wp:effectExtent l="0" t="0" r="0" b="5715"/>
                  <wp:docPr id="82880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0204" name=""/>
                          <pic:cNvPicPr/>
                        </pic:nvPicPr>
                        <pic:blipFill>
                          <a:blip xmlns:r="http://schemas.openxmlformats.org/officeDocument/2006/relationships" r:embed="rId22"/>
                          <a:stretch>
                            <a:fillRect/>
                          </a:stretch>
                        </pic:blipFill>
                        <pic:spPr>
                          <a:xfrm>
                            <a:off x="0" y="0"/>
                            <a:ext cx="3357854" cy="3843857"/>
                          </a:xfrm>
                          <a:prstGeom prst="rect">
                            <a:avLst/>
                          </a:prstGeom>
                        </pic:spPr>
                      </pic:pic>
                    </a:graphicData>
                  </a:graphic>
                </wp:inline>
              </w:drawing>
            </w:r>
          </w:p>
          <w:p w:rsidR="00CC4CD6" w:rsidP="00267A4A" w14:paraId="4ECC4B4E" w14:textId="77777777">
            <w:pPr>
              <w:spacing w:after="0" w:line="240" w:lineRule="auto"/>
              <w:rPr>
                <w:sz w:val="22"/>
                <w:szCs w:val="22"/>
              </w:rPr>
            </w:pPr>
            <w:r w:rsidRPr="00D044E7">
              <w:rPr>
                <w:b/>
                <w:bCs/>
                <w:noProof/>
              </w:rPr>
              <w:drawing>
                <wp:inline distT="0" distB="0" distL="0" distR="0">
                  <wp:extent cx="3889228" cy="209550"/>
                  <wp:effectExtent l="0" t="0" r="0" b="0"/>
                  <wp:docPr id="1300479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9990" name=""/>
                          <pic:cNvPicPr/>
                        </pic:nvPicPr>
                        <pic:blipFill>
                          <a:blip xmlns:r="http://schemas.openxmlformats.org/officeDocument/2006/relationships" r:embed="rId17"/>
                          <a:stretch>
                            <a:fillRect/>
                          </a:stretch>
                        </pic:blipFill>
                        <pic:spPr>
                          <a:xfrm>
                            <a:off x="0" y="0"/>
                            <a:ext cx="3972726" cy="214049"/>
                          </a:xfrm>
                          <a:prstGeom prst="rect">
                            <a:avLst/>
                          </a:prstGeom>
                        </pic:spPr>
                      </pic:pic>
                    </a:graphicData>
                  </a:graphic>
                </wp:inline>
              </w:drawing>
            </w:r>
          </w:p>
          <w:p w:rsidR="00CC4CD6" w:rsidRPr="00BF207C" w:rsidP="00267A4A" w14:paraId="0E71D4F1" w14:textId="77777777">
            <w:pPr>
              <w:spacing w:after="0" w:line="240" w:lineRule="auto"/>
              <w:rPr>
                <w:sz w:val="22"/>
                <w:szCs w:val="22"/>
              </w:rPr>
            </w:pPr>
          </w:p>
          <w:p w:rsidR="00CC4CD6" w:rsidRPr="00BF207C" w:rsidP="00267A4A" w14:paraId="4002E0B7" w14:textId="77777777">
            <w:pPr>
              <w:spacing w:after="0" w:line="240" w:lineRule="auto"/>
              <w:rPr>
                <w:b/>
                <w:bCs/>
                <w:sz w:val="22"/>
                <w:szCs w:val="22"/>
              </w:rPr>
            </w:pPr>
            <w:r w:rsidRPr="00BF207C">
              <w:rPr>
                <w:b/>
                <w:bCs/>
                <w:sz w:val="22"/>
                <w:szCs w:val="22"/>
              </w:rPr>
              <w:t>Justification</w:t>
            </w:r>
          </w:p>
          <w:p w:rsidR="00CC4CD6" w:rsidRPr="00BF207C" w:rsidP="00CC4CD6" w14:paraId="4973AB0A" w14:textId="77777777">
            <w:pPr>
              <w:pStyle w:val="ListParagraph"/>
              <w:numPr>
                <w:ilvl w:val="0"/>
                <w:numId w:val="10"/>
              </w:numPr>
              <w:spacing w:after="0" w:line="240" w:lineRule="auto"/>
              <w:rPr>
                <w:b/>
                <w:bCs/>
                <w:sz w:val="22"/>
                <w:szCs w:val="22"/>
              </w:rPr>
            </w:pPr>
            <w:r w:rsidRPr="00BF207C">
              <w:rPr>
                <w:sz w:val="22"/>
                <w:szCs w:val="22"/>
              </w:rPr>
              <w:t>Clarifies which kits and patient group should be referred to for answering the question. Updating the answer choices to the list of kits eliminates burden of survey respondents classifying the kit by type and number of targets.</w:t>
            </w:r>
          </w:p>
        </w:tc>
        <w:tc>
          <w:tcPr>
            <w:tcW w:w="2160" w:type="dxa"/>
          </w:tcPr>
          <w:p w:rsidR="00CC4CD6" w:rsidRPr="00F217E5" w:rsidP="00267A4A" w14:paraId="7575814F" w14:textId="77777777">
            <w:pPr>
              <w:rPr>
                <w:bCs/>
                <w:sz w:val="22"/>
              </w:rPr>
            </w:pPr>
            <w:r>
              <w:rPr>
                <w:bCs/>
                <w:sz w:val="22"/>
              </w:rPr>
              <w:t>Reduction in burden</w:t>
            </w:r>
          </w:p>
        </w:tc>
      </w:tr>
      <w:tr w14:paraId="02CDFDCC" w14:textId="77777777" w:rsidTr="00267A4A">
        <w:tblPrEx>
          <w:tblW w:w="11610" w:type="dxa"/>
          <w:tblInd w:w="-1085" w:type="dxa"/>
          <w:tblLayout w:type="fixed"/>
          <w:tblLook w:val="04A0"/>
        </w:tblPrEx>
        <w:trPr>
          <w:trHeight w:val="694"/>
        </w:trPr>
        <w:tc>
          <w:tcPr>
            <w:tcW w:w="2340" w:type="dxa"/>
          </w:tcPr>
          <w:p w:rsidR="00CC4CD6" w:rsidP="00267A4A" w14:paraId="5CBD47F9" w14:textId="77777777">
            <w:pPr>
              <w:rPr>
                <w:sz w:val="22"/>
              </w:rPr>
            </w:pPr>
            <w:r>
              <w:rPr>
                <w:sz w:val="22"/>
              </w:rPr>
              <w:t>Non-substantive change (clarification)</w:t>
            </w:r>
          </w:p>
        </w:tc>
        <w:tc>
          <w:tcPr>
            <w:tcW w:w="7110" w:type="dxa"/>
          </w:tcPr>
          <w:p w:rsidR="00CC4CD6" w:rsidRPr="00265504" w:rsidP="00267A4A" w14:paraId="647F15E3" w14:textId="77777777">
            <w:pPr>
              <w:spacing w:after="0" w:line="240" w:lineRule="auto"/>
              <w:rPr>
                <w:sz w:val="22"/>
              </w:rPr>
            </w:pPr>
            <w:r w:rsidRPr="00712685">
              <w:rPr>
                <w:sz w:val="22"/>
                <w:highlight w:val="yellow"/>
              </w:rPr>
              <w:t>7a. If you responded to 7 that two kits are used with equal frequency for adult testing, please select the two kits.</w:t>
            </w:r>
            <w:r w:rsidRPr="00712685">
              <w:rPr>
                <w:i/>
                <w:iCs/>
                <w:sz w:val="22"/>
                <w:highlight w:val="yellow"/>
              </w:rPr>
              <w:t xml:space="preserve"> If not applicable, </w:t>
            </w:r>
            <w:r w:rsidRPr="00712685">
              <w:rPr>
                <w:i/>
                <w:iCs/>
                <w:sz w:val="22"/>
                <w:highlight w:val="yellow"/>
              </w:rPr>
              <w:t>skip to</w:t>
            </w:r>
            <w:r w:rsidRPr="00712685">
              <w:rPr>
                <w:i/>
                <w:iCs/>
                <w:sz w:val="22"/>
                <w:highlight w:val="yellow"/>
              </w:rPr>
              <w:t xml:space="preserve"> question 8.</w:t>
            </w:r>
          </w:p>
          <w:p w:rsidR="00CC4CD6" w:rsidP="00267A4A" w14:paraId="7A779E05" w14:textId="77777777">
            <w:pPr>
              <w:spacing w:after="0" w:line="240" w:lineRule="auto"/>
              <w:rPr>
                <w:sz w:val="22"/>
                <w:szCs w:val="22"/>
              </w:rPr>
            </w:pPr>
            <w:r w:rsidRPr="00D044E7">
              <w:rPr>
                <w:b/>
                <w:bCs/>
                <w:noProof/>
              </w:rPr>
              <w:drawing>
                <wp:inline distT="0" distB="0" distL="0" distR="0">
                  <wp:extent cx="3824830" cy="5334000"/>
                  <wp:effectExtent l="0" t="0" r="4445" b="0"/>
                  <wp:docPr id="161160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00678" name=""/>
                          <pic:cNvPicPr/>
                        </pic:nvPicPr>
                        <pic:blipFill>
                          <a:blip xmlns:r="http://schemas.openxmlformats.org/officeDocument/2006/relationships" r:embed="rId18"/>
                          <a:stretch>
                            <a:fillRect/>
                          </a:stretch>
                        </pic:blipFill>
                        <pic:spPr>
                          <a:xfrm>
                            <a:off x="0" y="0"/>
                            <a:ext cx="3843977" cy="5360702"/>
                          </a:xfrm>
                          <a:prstGeom prst="rect">
                            <a:avLst/>
                          </a:prstGeom>
                        </pic:spPr>
                      </pic:pic>
                    </a:graphicData>
                  </a:graphic>
                </wp:inline>
              </w:drawing>
            </w:r>
          </w:p>
          <w:p w:rsidR="00CC4CD6" w:rsidP="00267A4A" w14:paraId="59F62FFC" w14:textId="77777777">
            <w:pPr>
              <w:spacing w:after="0" w:line="240" w:lineRule="auto"/>
              <w:rPr>
                <w:sz w:val="22"/>
                <w:szCs w:val="22"/>
              </w:rPr>
            </w:pPr>
            <w:r w:rsidRPr="00D044E7">
              <w:rPr>
                <w:b/>
                <w:bCs/>
                <w:noProof/>
              </w:rPr>
              <w:drawing>
                <wp:inline distT="0" distB="0" distL="0" distR="0">
                  <wp:extent cx="3576072" cy="4924425"/>
                  <wp:effectExtent l="0" t="0" r="5715" b="0"/>
                  <wp:docPr id="125308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89123" name=""/>
                          <pic:cNvPicPr/>
                        </pic:nvPicPr>
                        <pic:blipFill>
                          <a:blip xmlns:r="http://schemas.openxmlformats.org/officeDocument/2006/relationships" r:embed="rId19"/>
                          <a:stretch>
                            <a:fillRect/>
                          </a:stretch>
                        </pic:blipFill>
                        <pic:spPr>
                          <a:xfrm>
                            <a:off x="0" y="0"/>
                            <a:ext cx="3592195" cy="4946627"/>
                          </a:xfrm>
                          <a:prstGeom prst="rect">
                            <a:avLst/>
                          </a:prstGeom>
                        </pic:spPr>
                      </pic:pic>
                    </a:graphicData>
                  </a:graphic>
                </wp:inline>
              </w:drawing>
            </w:r>
          </w:p>
          <w:p w:rsidR="00CC4CD6" w:rsidP="00267A4A" w14:paraId="549BAE49" w14:textId="77777777">
            <w:pPr>
              <w:spacing w:after="0" w:line="240" w:lineRule="auto"/>
              <w:rPr>
                <w:sz w:val="22"/>
                <w:szCs w:val="22"/>
              </w:rPr>
            </w:pPr>
            <w:r w:rsidRPr="00D044E7">
              <w:rPr>
                <w:b/>
                <w:bCs/>
                <w:noProof/>
              </w:rPr>
              <w:drawing>
                <wp:inline distT="0" distB="0" distL="0" distR="0">
                  <wp:extent cx="3446201" cy="1847850"/>
                  <wp:effectExtent l="0" t="0" r="1905" b="0"/>
                  <wp:docPr id="61498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87520" name=""/>
                          <pic:cNvPicPr/>
                        </pic:nvPicPr>
                        <pic:blipFill>
                          <a:blip xmlns:r="http://schemas.openxmlformats.org/officeDocument/2006/relationships" r:embed="rId20"/>
                          <a:stretch>
                            <a:fillRect/>
                          </a:stretch>
                        </pic:blipFill>
                        <pic:spPr>
                          <a:xfrm>
                            <a:off x="0" y="0"/>
                            <a:ext cx="3453206" cy="1851606"/>
                          </a:xfrm>
                          <a:prstGeom prst="rect">
                            <a:avLst/>
                          </a:prstGeom>
                        </pic:spPr>
                      </pic:pic>
                    </a:graphicData>
                  </a:graphic>
                </wp:inline>
              </w:drawing>
            </w:r>
          </w:p>
          <w:p w:rsidR="00CC4CD6" w:rsidP="00267A4A" w14:paraId="737A1B41" w14:textId="77777777">
            <w:pPr>
              <w:spacing w:after="0" w:line="240" w:lineRule="auto"/>
              <w:rPr>
                <w:sz w:val="22"/>
                <w:szCs w:val="22"/>
              </w:rPr>
            </w:pPr>
            <w:r w:rsidRPr="00D044E7">
              <w:rPr>
                <w:b/>
                <w:bCs/>
                <w:noProof/>
              </w:rPr>
              <w:drawing>
                <wp:inline distT="0" distB="0" distL="0" distR="0">
                  <wp:extent cx="3754244" cy="1924050"/>
                  <wp:effectExtent l="0" t="0" r="0" b="0"/>
                  <wp:docPr id="182170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00231" name=""/>
                          <pic:cNvPicPr/>
                        </pic:nvPicPr>
                        <pic:blipFill>
                          <a:blip xmlns:r="http://schemas.openxmlformats.org/officeDocument/2006/relationships" r:embed="rId21"/>
                          <a:stretch>
                            <a:fillRect/>
                          </a:stretch>
                        </pic:blipFill>
                        <pic:spPr>
                          <a:xfrm>
                            <a:off x="0" y="0"/>
                            <a:ext cx="3790483" cy="1942623"/>
                          </a:xfrm>
                          <a:prstGeom prst="rect">
                            <a:avLst/>
                          </a:prstGeom>
                        </pic:spPr>
                      </pic:pic>
                    </a:graphicData>
                  </a:graphic>
                </wp:inline>
              </w:drawing>
            </w:r>
          </w:p>
          <w:p w:rsidR="00CC4CD6" w:rsidRPr="00BF207C" w:rsidP="00267A4A" w14:paraId="2E748CAB" w14:textId="77777777">
            <w:pPr>
              <w:spacing w:after="0" w:line="240" w:lineRule="auto"/>
              <w:rPr>
                <w:sz w:val="22"/>
                <w:szCs w:val="22"/>
              </w:rPr>
            </w:pPr>
            <w:r w:rsidRPr="00D044E7">
              <w:rPr>
                <w:b/>
                <w:bCs/>
                <w:noProof/>
              </w:rPr>
              <w:drawing>
                <wp:inline distT="0" distB="0" distL="0" distR="0">
                  <wp:extent cx="3889228" cy="209550"/>
                  <wp:effectExtent l="0" t="0" r="0" b="0"/>
                  <wp:docPr id="20736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65871" name=""/>
                          <pic:cNvPicPr/>
                        </pic:nvPicPr>
                        <pic:blipFill>
                          <a:blip xmlns:r="http://schemas.openxmlformats.org/officeDocument/2006/relationships" r:embed="rId17"/>
                          <a:stretch>
                            <a:fillRect/>
                          </a:stretch>
                        </pic:blipFill>
                        <pic:spPr>
                          <a:xfrm>
                            <a:off x="0" y="0"/>
                            <a:ext cx="3970427" cy="213925"/>
                          </a:xfrm>
                          <a:prstGeom prst="rect">
                            <a:avLst/>
                          </a:prstGeom>
                        </pic:spPr>
                      </pic:pic>
                    </a:graphicData>
                  </a:graphic>
                </wp:inline>
              </w:drawing>
            </w:r>
          </w:p>
          <w:p w:rsidR="00CC4CD6" w:rsidRPr="00BF207C" w:rsidP="00267A4A" w14:paraId="48453FEE" w14:textId="77777777">
            <w:pPr>
              <w:spacing w:after="0" w:line="240" w:lineRule="auto"/>
              <w:rPr>
                <w:b/>
                <w:bCs/>
                <w:sz w:val="22"/>
                <w:szCs w:val="22"/>
              </w:rPr>
            </w:pPr>
            <w:r w:rsidRPr="00BF207C">
              <w:rPr>
                <w:b/>
                <w:bCs/>
                <w:sz w:val="22"/>
                <w:szCs w:val="22"/>
              </w:rPr>
              <w:t>Justification</w:t>
            </w:r>
          </w:p>
          <w:p w:rsidR="00CC4CD6" w:rsidRPr="00AE1179" w:rsidP="00CC4CD6" w14:paraId="23B27610" w14:textId="77777777">
            <w:pPr>
              <w:pStyle w:val="ListParagraph"/>
              <w:numPr>
                <w:ilvl w:val="0"/>
                <w:numId w:val="10"/>
              </w:numPr>
              <w:spacing w:after="0" w:line="240" w:lineRule="auto"/>
            </w:pPr>
            <w:r w:rsidRPr="00BF207C">
              <w:rPr>
                <w:sz w:val="22"/>
                <w:szCs w:val="22"/>
              </w:rPr>
              <w:t xml:space="preserve">Clarifies which two kits are used most frequently </w:t>
            </w:r>
            <w:r>
              <w:rPr>
                <w:sz w:val="22"/>
                <w:szCs w:val="22"/>
              </w:rPr>
              <w:t xml:space="preserve">only </w:t>
            </w:r>
            <w:r w:rsidRPr="00BF207C">
              <w:rPr>
                <w:sz w:val="22"/>
                <w:szCs w:val="22"/>
              </w:rPr>
              <w:t xml:space="preserve">for labs who use two kits equally for </w:t>
            </w:r>
            <w:r>
              <w:rPr>
                <w:sz w:val="22"/>
                <w:szCs w:val="22"/>
              </w:rPr>
              <w:t>adult</w:t>
            </w:r>
            <w:r w:rsidRPr="00BF207C">
              <w:rPr>
                <w:sz w:val="22"/>
                <w:szCs w:val="22"/>
              </w:rPr>
              <w:t xml:space="preserve"> testing.</w:t>
            </w:r>
          </w:p>
        </w:tc>
        <w:tc>
          <w:tcPr>
            <w:tcW w:w="2160" w:type="dxa"/>
          </w:tcPr>
          <w:p w:rsidR="00CC4CD6" w:rsidP="00267A4A" w14:paraId="10680D2C" w14:textId="77777777">
            <w:pPr>
              <w:rPr>
                <w:bCs/>
                <w:sz w:val="22"/>
              </w:rPr>
            </w:pPr>
            <w:r>
              <w:rPr>
                <w:bCs/>
                <w:sz w:val="22"/>
              </w:rPr>
              <w:t>No change to burden</w:t>
            </w:r>
          </w:p>
        </w:tc>
      </w:tr>
      <w:tr w14:paraId="62337136" w14:textId="77777777" w:rsidTr="00267A4A">
        <w:tblPrEx>
          <w:tblW w:w="11610" w:type="dxa"/>
          <w:tblInd w:w="-1085" w:type="dxa"/>
          <w:tblLayout w:type="fixed"/>
          <w:tblLook w:val="04A0"/>
        </w:tblPrEx>
        <w:trPr>
          <w:trHeight w:val="694"/>
        </w:trPr>
        <w:tc>
          <w:tcPr>
            <w:tcW w:w="2340" w:type="dxa"/>
          </w:tcPr>
          <w:p w:rsidR="00CC4CD6" w:rsidP="00267A4A" w14:paraId="338E200D" w14:textId="77777777">
            <w:pPr>
              <w:rPr>
                <w:sz w:val="22"/>
              </w:rPr>
            </w:pPr>
            <w:r>
              <w:rPr>
                <w:sz w:val="22"/>
              </w:rPr>
              <w:t>Non-substantive change (correction)</w:t>
            </w:r>
          </w:p>
        </w:tc>
        <w:tc>
          <w:tcPr>
            <w:tcW w:w="7110" w:type="dxa"/>
          </w:tcPr>
          <w:p w:rsidR="00CC4CD6" w:rsidP="00267A4A" w14:paraId="6E705B41" w14:textId="77777777">
            <w:pPr>
              <w:spacing w:after="0" w:line="240" w:lineRule="auto"/>
              <w:rPr>
                <w:sz w:val="22"/>
              </w:rPr>
            </w:pPr>
            <w:r w:rsidRPr="00BD2BBC">
              <w:rPr>
                <w:sz w:val="22"/>
                <w:highlight w:val="yellow"/>
              </w:rPr>
              <w:t>8.</w:t>
            </w:r>
            <w:r>
              <w:rPr>
                <w:sz w:val="22"/>
              </w:rPr>
              <w:t xml:space="preserve"> Does the lab send specimens to other labs for clinical testing of influenza? (</w:t>
            </w:r>
            <w:r w:rsidRPr="00BD2BBC">
              <w:rPr>
                <w:i/>
                <w:iCs/>
                <w:sz w:val="22"/>
              </w:rPr>
              <w:t>optional</w:t>
            </w:r>
            <w:r>
              <w:rPr>
                <w:sz w:val="22"/>
              </w:rPr>
              <w:t>)</w:t>
            </w:r>
          </w:p>
          <w:p w:rsidR="00CC4CD6" w:rsidRPr="00BD2BBC" w:rsidP="00CC4CD6" w14:paraId="6769B6DC" w14:textId="77777777">
            <w:pPr>
              <w:pStyle w:val="ListParagraph"/>
              <w:numPr>
                <w:ilvl w:val="0"/>
                <w:numId w:val="10"/>
              </w:numPr>
              <w:spacing w:after="0" w:line="240" w:lineRule="auto"/>
              <w:rPr>
                <w:sz w:val="22"/>
                <w:highlight w:val="yellow"/>
              </w:rPr>
            </w:pPr>
            <w:r>
              <w:rPr>
                <w:sz w:val="22"/>
              </w:rPr>
              <w:t xml:space="preserve">Yes -&gt; Answer question </w:t>
            </w:r>
            <w:r w:rsidRPr="00BD2BBC">
              <w:rPr>
                <w:sz w:val="22"/>
                <w:highlight w:val="yellow"/>
              </w:rPr>
              <w:t>8a</w:t>
            </w:r>
          </w:p>
          <w:p w:rsidR="00CC4CD6" w:rsidP="00CC4CD6" w14:paraId="5D9905A3" w14:textId="77777777">
            <w:pPr>
              <w:pStyle w:val="ListParagraph"/>
              <w:numPr>
                <w:ilvl w:val="0"/>
                <w:numId w:val="10"/>
              </w:numPr>
              <w:spacing w:after="0" w:line="240" w:lineRule="auto"/>
              <w:rPr>
                <w:sz w:val="22"/>
              </w:rPr>
            </w:pPr>
            <w:r>
              <w:rPr>
                <w:sz w:val="22"/>
              </w:rPr>
              <w:t xml:space="preserve">No -&gt; Skip to question </w:t>
            </w:r>
            <w:r w:rsidRPr="00BD2BBC">
              <w:rPr>
                <w:sz w:val="22"/>
                <w:highlight w:val="yellow"/>
              </w:rPr>
              <w:t>9</w:t>
            </w:r>
          </w:p>
          <w:p w:rsidR="00CC4CD6" w:rsidP="00267A4A" w14:paraId="527A37BF" w14:textId="77777777">
            <w:pPr>
              <w:spacing w:after="0" w:line="240" w:lineRule="auto"/>
              <w:rPr>
                <w:sz w:val="22"/>
              </w:rPr>
            </w:pPr>
          </w:p>
          <w:p w:rsidR="00CC4CD6" w:rsidP="00267A4A" w14:paraId="35B98C0E" w14:textId="77777777">
            <w:pPr>
              <w:spacing w:after="0" w:line="240" w:lineRule="auto"/>
              <w:rPr>
                <w:sz w:val="22"/>
              </w:rPr>
            </w:pPr>
            <w:r>
              <w:rPr>
                <w:sz w:val="22"/>
              </w:rPr>
              <w:t>Justification</w:t>
            </w:r>
          </w:p>
          <w:p w:rsidR="00CC4CD6" w:rsidRPr="00BD2BBC" w:rsidP="00CC4CD6" w14:paraId="2A3EBD9E" w14:textId="77777777">
            <w:pPr>
              <w:pStyle w:val="ListParagraph"/>
              <w:numPr>
                <w:ilvl w:val="0"/>
                <w:numId w:val="13"/>
              </w:numPr>
              <w:spacing w:after="0" w:line="240" w:lineRule="auto"/>
              <w:rPr>
                <w:sz w:val="22"/>
              </w:rPr>
            </w:pPr>
            <w:r w:rsidRPr="00020C10">
              <w:rPr>
                <w:sz w:val="22"/>
                <w:szCs w:val="18"/>
              </w:rPr>
              <w:t>Correction of the question number and skip logic due to the renumbering of previous questions and addition of a question above. This is needed to ensure accuracy of the question numbering of the survey.</w:t>
            </w:r>
          </w:p>
        </w:tc>
        <w:tc>
          <w:tcPr>
            <w:tcW w:w="2160" w:type="dxa"/>
          </w:tcPr>
          <w:p w:rsidR="00CC4CD6" w:rsidP="00267A4A" w14:paraId="43FD29A5" w14:textId="77777777">
            <w:pPr>
              <w:rPr>
                <w:bCs/>
                <w:sz w:val="22"/>
              </w:rPr>
            </w:pPr>
            <w:r>
              <w:rPr>
                <w:bCs/>
                <w:sz w:val="22"/>
              </w:rPr>
              <w:t>No change to burden</w:t>
            </w:r>
          </w:p>
        </w:tc>
      </w:tr>
      <w:tr w14:paraId="3DD4A7FF" w14:textId="77777777" w:rsidTr="00267A4A">
        <w:tblPrEx>
          <w:tblW w:w="11610" w:type="dxa"/>
          <w:tblInd w:w="-1085" w:type="dxa"/>
          <w:tblLayout w:type="fixed"/>
          <w:tblLook w:val="04A0"/>
        </w:tblPrEx>
        <w:trPr>
          <w:trHeight w:val="694"/>
        </w:trPr>
        <w:tc>
          <w:tcPr>
            <w:tcW w:w="2340" w:type="dxa"/>
          </w:tcPr>
          <w:p w:rsidR="00CC4CD6" w:rsidP="00267A4A" w14:paraId="6A8B0F63" w14:textId="77777777">
            <w:pPr>
              <w:rPr>
                <w:sz w:val="22"/>
              </w:rPr>
            </w:pPr>
            <w:r>
              <w:rPr>
                <w:sz w:val="22"/>
              </w:rPr>
              <w:t>Non-substantive change (correction)</w:t>
            </w:r>
          </w:p>
        </w:tc>
        <w:tc>
          <w:tcPr>
            <w:tcW w:w="7110" w:type="dxa"/>
          </w:tcPr>
          <w:p w:rsidR="00CC4CD6" w:rsidRPr="00C66D32" w:rsidP="00267A4A" w14:paraId="73DA42F2" w14:textId="77777777">
            <w:pPr>
              <w:spacing w:after="0" w:line="240" w:lineRule="auto"/>
              <w:rPr>
                <w:sz w:val="22"/>
              </w:rPr>
            </w:pPr>
            <w:r w:rsidRPr="00C66D32">
              <w:rPr>
                <w:sz w:val="22"/>
                <w:highlight w:val="yellow"/>
              </w:rPr>
              <w:t>8a</w:t>
            </w:r>
            <w:r w:rsidRPr="00C66D32">
              <w:rPr>
                <w:sz w:val="22"/>
              </w:rPr>
              <w:t>. Select all that apply (</w:t>
            </w:r>
            <w:r w:rsidRPr="00C66D32">
              <w:rPr>
                <w:i/>
                <w:iCs/>
                <w:sz w:val="22"/>
              </w:rPr>
              <w:t>optional</w:t>
            </w:r>
            <w:r w:rsidRPr="00C66D32">
              <w:rPr>
                <w:sz w:val="22"/>
              </w:rPr>
              <w:t>)</w:t>
            </w:r>
          </w:p>
          <w:p w:rsidR="00CC4CD6" w:rsidRPr="00C66D32" w:rsidP="00267A4A" w14:paraId="17473308" w14:textId="77777777">
            <w:pPr>
              <w:spacing w:after="0" w:line="240" w:lineRule="auto"/>
              <w:rPr>
                <w:sz w:val="22"/>
              </w:rPr>
            </w:pPr>
            <w:r w:rsidRPr="00C66D32">
              <w:rPr>
                <w:noProof/>
              </w:rPr>
              <w:drawing>
                <wp:inline distT="0" distB="0" distL="0" distR="0">
                  <wp:extent cx="3053751" cy="678611"/>
                  <wp:effectExtent l="0" t="0" r="0" b="7620"/>
                  <wp:docPr id="1799498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98911" name=""/>
                          <pic:cNvPicPr/>
                        </pic:nvPicPr>
                        <pic:blipFill>
                          <a:blip xmlns:r="http://schemas.openxmlformats.org/officeDocument/2006/relationships" r:embed="rId23"/>
                          <a:stretch>
                            <a:fillRect/>
                          </a:stretch>
                        </pic:blipFill>
                        <pic:spPr>
                          <a:xfrm>
                            <a:off x="0" y="0"/>
                            <a:ext cx="3070821" cy="682404"/>
                          </a:xfrm>
                          <a:prstGeom prst="rect">
                            <a:avLst/>
                          </a:prstGeom>
                        </pic:spPr>
                      </pic:pic>
                    </a:graphicData>
                  </a:graphic>
                </wp:inline>
              </w:drawing>
            </w:r>
          </w:p>
          <w:p w:rsidR="00CC4CD6" w:rsidRPr="00C66D32" w:rsidP="00267A4A" w14:paraId="217D69CA" w14:textId="77777777">
            <w:pPr>
              <w:spacing w:after="0" w:line="240" w:lineRule="auto"/>
              <w:rPr>
                <w:sz w:val="22"/>
              </w:rPr>
            </w:pPr>
          </w:p>
          <w:p w:rsidR="00CC4CD6" w:rsidRPr="00C66D32" w:rsidP="00267A4A" w14:paraId="6350207B" w14:textId="77777777">
            <w:pPr>
              <w:spacing w:after="0" w:line="240" w:lineRule="auto"/>
              <w:rPr>
                <w:b/>
                <w:bCs/>
                <w:sz w:val="22"/>
              </w:rPr>
            </w:pPr>
            <w:r w:rsidRPr="00C66D32">
              <w:rPr>
                <w:b/>
                <w:bCs/>
                <w:sz w:val="22"/>
              </w:rPr>
              <w:t>Justification:</w:t>
            </w:r>
          </w:p>
          <w:p w:rsidR="00CC4CD6" w:rsidRPr="00C66D32" w:rsidP="00CC4CD6" w14:paraId="13FAEE12" w14:textId="77777777">
            <w:pPr>
              <w:pStyle w:val="ListParagraph"/>
              <w:numPr>
                <w:ilvl w:val="0"/>
                <w:numId w:val="13"/>
              </w:numPr>
              <w:spacing w:after="0" w:line="240" w:lineRule="auto"/>
              <w:rPr>
                <w:sz w:val="22"/>
              </w:rPr>
            </w:pPr>
            <w:r w:rsidRPr="00020C10">
              <w:rPr>
                <w:sz w:val="22"/>
                <w:szCs w:val="18"/>
              </w:rPr>
              <w:t>Correction of the question number due to the renumbering of previous questions. This is needed to ensure accuracy of the question numbering of the survey.</w:t>
            </w:r>
          </w:p>
        </w:tc>
        <w:tc>
          <w:tcPr>
            <w:tcW w:w="2160" w:type="dxa"/>
          </w:tcPr>
          <w:p w:rsidR="00CC4CD6" w:rsidP="00267A4A" w14:paraId="1C8BE4C9" w14:textId="77777777">
            <w:pPr>
              <w:rPr>
                <w:bCs/>
                <w:sz w:val="22"/>
              </w:rPr>
            </w:pPr>
            <w:r>
              <w:rPr>
                <w:bCs/>
                <w:sz w:val="22"/>
              </w:rPr>
              <w:t>No change to burden</w:t>
            </w:r>
          </w:p>
        </w:tc>
      </w:tr>
      <w:tr w14:paraId="7F7C8948" w14:textId="77777777" w:rsidTr="00267A4A">
        <w:tblPrEx>
          <w:tblW w:w="11610" w:type="dxa"/>
          <w:tblInd w:w="-1085" w:type="dxa"/>
          <w:tblLayout w:type="fixed"/>
          <w:tblLook w:val="04A0"/>
        </w:tblPrEx>
        <w:trPr>
          <w:trHeight w:val="694"/>
        </w:trPr>
        <w:tc>
          <w:tcPr>
            <w:tcW w:w="2340" w:type="dxa"/>
          </w:tcPr>
          <w:p w:rsidR="00CC4CD6" w:rsidP="00267A4A" w14:paraId="223DA539" w14:textId="77777777">
            <w:pPr>
              <w:rPr>
                <w:sz w:val="22"/>
              </w:rPr>
            </w:pPr>
            <w:r>
              <w:rPr>
                <w:sz w:val="22"/>
              </w:rPr>
              <w:t>Non-substantive change (correction)</w:t>
            </w:r>
          </w:p>
        </w:tc>
        <w:tc>
          <w:tcPr>
            <w:tcW w:w="7110" w:type="dxa"/>
          </w:tcPr>
          <w:p w:rsidR="00CC4CD6" w:rsidP="00267A4A" w14:paraId="31F84F67" w14:textId="77777777">
            <w:pPr>
              <w:spacing w:after="0" w:line="240" w:lineRule="auto"/>
              <w:rPr>
                <w:sz w:val="22"/>
                <w:highlight w:val="yellow"/>
              </w:rPr>
            </w:pPr>
            <w:r>
              <w:rPr>
                <w:sz w:val="22"/>
                <w:highlight w:val="yellow"/>
              </w:rPr>
              <w:t xml:space="preserve">9. </w:t>
            </w:r>
            <w:r w:rsidRPr="00020C10">
              <w:rPr>
                <w:sz w:val="22"/>
              </w:rPr>
              <w:t>Laboratory Comments:</w:t>
            </w:r>
          </w:p>
          <w:p w:rsidR="00CC4CD6" w:rsidP="00267A4A" w14:paraId="1E0AF823" w14:textId="77777777">
            <w:pPr>
              <w:spacing w:after="0" w:line="240" w:lineRule="auto"/>
              <w:rPr>
                <w:sz w:val="22"/>
                <w:highlight w:val="yellow"/>
              </w:rPr>
            </w:pPr>
          </w:p>
          <w:p w:rsidR="00CC4CD6" w:rsidP="00267A4A" w14:paraId="25DE28C3" w14:textId="77777777">
            <w:pPr>
              <w:spacing w:after="0" w:line="240" w:lineRule="auto"/>
              <w:rPr>
                <w:b/>
                <w:bCs/>
                <w:sz w:val="22"/>
              </w:rPr>
            </w:pPr>
            <w:r w:rsidRPr="00C66D32">
              <w:rPr>
                <w:b/>
                <w:bCs/>
                <w:sz w:val="22"/>
              </w:rPr>
              <w:t>Justification:</w:t>
            </w:r>
          </w:p>
          <w:p w:rsidR="00CC4CD6" w:rsidRPr="00020C10" w:rsidP="00CC4CD6" w14:paraId="56CE96B5" w14:textId="77777777">
            <w:pPr>
              <w:pStyle w:val="ListParagraph"/>
              <w:numPr>
                <w:ilvl w:val="0"/>
                <w:numId w:val="13"/>
              </w:numPr>
              <w:spacing w:after="0" w:line="240" w:lineRule="auto"/>
              <w:rPr>
                <w:b/>
                <w:bCs/>
                <w:sz w:val="22"/>
              </w:rPr>
            </w:pPr>
            <w:r w:rsidRPr="00020C10">
              <w:rPr>
                <w:sz w:val="22"/>
                <w:szCs w:val="18"/>
              </w:rPr>
              <w:t>Correction of the question number due to the renumbering of previous questions. This is needed to ensure accuracy of the question numbering of the survey.</w:t>
            </w:r>
          </w:p>
        </w:tc>
        <w:tc>
          <w:tcPr>
            <w:tcW w:w="2160" w:type="dxa"/>
          </w:tcPr>
          <w:p w:rsidR="00CC4CD6" w:rsidP="00267A4A" w14:paraId="4E787DBD" w14:textId="77777777">
            <w:pPr>
              <w:rPr>
                <w:bCs/>
                <w:sz w:val="22"/>
              </w:rPr>
            </w:pPr>
            <w:r>
              <w:rPr>
                <w:bCs/>
                <w:sz w:val="22"/>
              </w:rPr>
              <w:t>No change to burden</w:t>
            </w:r>
          </w:p>
        </w:tc>
      </w:tr>
      <w:tr w14:paraId="7EB61958" w14:textId="77777777" w:rsidTr="00267A4A">
        <w:tblPrEx>
          <w:tblW w:w="11610" w:type="dxa"/>
          <w:tblInd w:w="-1085" w:type="dxa"/>
          <w:tblLayout w:type="fixed"/>
          <w:tblLook w:val="04A0"/>
        </w:tblPrEx>
        <w:trPr>
          <w:trHeight w:val="694"/>
        </w:trPr>
        <w:tc>
          <w:tcPr>
            <w:tcW w:w="2340" w:type="dxa"/>
          </w:tcPr>
          <w:p w:rsidR="00CC4CD6" w:rsidP="00267A4A" w14:paraId="67AB9640" w14:textId="77777777">
            <w:pPr>
              <w:rPr>
                <w:sz w:val="22"/>
              </w:rPr>
            </w:pPr>
            <w:r>
              <w:rPr>
                <w:sz w:val="22"/>
              </w:rPr>
              <w:t>Non-substantive change (correction)</w:t>
            </w:r>
          </w:p>
        </w:tc>
        <w:tc>
          <w:tcPr>
            <w:tcW w:w="7110" w:type="dxa"/>
          </w:tcPr>
          <w:p w:rsidR="00CC4CD6" w:rsidP="00267A4A" w14:paraId="3CB00245" w14:textId="77777777">
            <w:pPr>
              <w:spacing w:after="0" w:line="240" w:lineRule="auto"/>
              <w:rPr>
                <w:i/>
                <w:iCs/>
                <w:sz w:val="22"/>
              </w:rPr>
            </w:pPr>
            <w:r>
              <w:rPr>
                <w:sz w:val="22"/>
                <w:highlight w:val="yellow"/>
              </w:rPr>
              <w:t xml:space="preserve">10. </w:t>
            </w:r>
            <w:r w:rsidRPr="00020C10">
              <w:rPr>
                <w:sz w:val="22"/>
              </w:rPr>
              <w:t>List all in-catchment FluSurv-NET hospital IDs (</w:t>
            </w:r>
            <w:r w:rsidRPr="00020C10">
              <w:rPr>
                <w:sz w:val="22"/>
              </w:rPr>
              <w:t>hosp_TX</w:t>
            </w:r>
            <w:r w:rsidRPr="00020C10">
              <w:rPr>
                <w:sz w:val="22"/>
              </w:rPr>
              <w:t xml:space="preserve">) associated with this testing facility. </w:t>
            </w:r>
            <w:r w:rsidRPr="00020C10">
              <w:rPr>
                <w:i/>
                <w:iCs/>
                <w:sz w:val="22"/>
              </w:rPr>
              <w:t>(Do not include names – CDC receives this info)</w:t>
            </w:r>
          </w:p>
          <w:p w:rsidR="00CC4CD6" w:rsidP="00267A4A" w14:paraId="4753F5EB" w14:textId="77777777">
            <w:pPr>
              <w:spacing w:after="0" w:line="240" w:lineRule="auto"/>
              <w:rPr>
                <w:i/>
                <w:iCs/>
                <w:sz w:val="22"/>
              </w:rPr>
            </w:pPr>
          </w:p>
          <w:p w:rsidR="00CC4CD6" w:rsidP="00267A4A" w14:paraId="7B0E24F0" w14:textId="77777777">
            <w:pPr>
              <w:spacing w:after="0" w:line="240" w:lineRule="auto"/>
              <w:rPr>
                <w:b/>
                <w:bCs/>
                <w:sz w:val="22"/>
              </w:rPr>
            </w:pPr>
            <w:r w:rsidRPr="00C66D32">
              <w:rPr>
                <w:b/>
                <w:bCs/>
                <w:sz w:val="22"/>
              </w:rPr>
              <w:t>Justification:</w:t>
            </w:r>
          </w:p>
          <w:p w:rsidR="00CC4CD6" w:rsidRPr="00020C10" w:rsidP="00CC4CD6" w14:paraId="68AC12F5" w14:textId="77777777">
            <w:pPr>
              <w:pStyle w:val="ListParagraph"/>
              <w:numPr>
                <w:ilvl w:val="0"/>
                <w:numId w:val="13"/>
              </w:numPr>
              <w:spacing w:after="0" w:line="240" w:lineRule="auto"/>
              <w:rPr>
                <w:b/>
                <w:bCs/>
                <w:sz w:val="22"/>
              </w:rPr>
            </w:pPr>
            <w:r w:rsidRPr="00020C10">
              <w:rPr>
                <w:sz w:val="22"/>
                <w:szCs w:val="18"/>
              </w:rPr>
              <w:t>Correction of the question number due to the renumbering of previous questions. This is needed to ensure accuracy of the question numbering of the survey.</w:t>
            </w:r>
          </w:p>
        </w:tc>
        <w:tc>
          <w:tcPr>
            <w:tcW w:w="2160" w:type="dxa"/>
          </w:tcPr>
          <w:p w:rsidR="00CC4CD6" w:rsidP="00267A4A" w14:paraId="2C601FF1" w14:textId="77777777">
            <w:pPr>
              <w:rPr>
                <w:bCs/>
                <w:sz w:val="22"/>
              </w:rPr>
            </w:pPr>
            <w:r>
              <w:rPr>
                <w:bCs/>
                <w:sz w:val="22"/>
              </w:rPr>
              <w:t>No change to burden</w:t>
            </w:r>
          </w:p>
        </w:tc>
      </w:tr>
    </w:tbl>
    <w:p w:rsidR="001E1B93" w:rsidRPr="001E1B93" w:rsidP="00BF003E" w14:paraId="3A70BC98" w14:textId="626CE53C">
      <w:pPr>
        <w:spacing w:after="0" w:line="240" w:lineRule="auto"/>
        <w:textAlignment w:val="baseline"/>
        <w:rPr>
          <w:rFonts w:ascii="Segoe UI" w:eastAsia="Times New Roman" w:hAnsi="Segoe UI" w:cs="Segoe UI"/>
          <w:sz w:val="18"/>
          <w:szCs w:val="18"/>
        </w:rPr>
      </w:pPr>
    </w:p>
    <w:p w:rsidR="00FB297A" w:rsidRPr="000B5B1F" w:rsidP="00FB297A" w14:paraId="60C3770D" w14:textId="5CC1A15E">
      <w:pPr>
        <w:shd w:val="clear" w:color="auto" w:fill="F7CAAC"/>
        <w:spacing w:after="160" w:line="259" w:lineRule="auto"/>
        <w:ind w:left="-900"/>
        <w:rPr>
          <w:rFonts w:ascii="Times New Roman" w:hAnsi="Times New Roman" w:cs="Times New Roman"/>
          <w:b/>
          <w:bCs/>
          <w:sz w:val="24"/>
          <w:szCs w:val="24"/>
          <w:u w:val="single"/>
        </w:rPr>
      </w:pPr>
      <w:r w:rsidRPr="001E1B93">
        <w:rPr>
          <w:rFonts w:ascii="Times New Roman" w:eastAsia="Times New Roman" w:hAnsi="Times New Roman" w:cs="Times New Roman"/>
          <w:sz w:val="24"/>
          <w:szCs w:val="24"/>
        </w:rPr>
        <w:t> </w:t>
      </w:r>
      <w:r>
        <w:rPr>
          <w:rFonts w:ascii="Times New Roman" w:hAnsi="Times New Roman" w:cs="Times New Roman"/>
          <w:b/>
          <w:bCs/>
          <w:sz w:val="24"/>
          <w:szCs w:val="24"/>
          <w:u w:val="single"/>
        </w:rPr>
        <w:t>HAIC</w:t>
      </w:r>
    </w:p>
    <w:p w:rsidR="00FB297A" w:rsidP="00FB297A" w14:paraId="45BB2755" w14:textId="62962523">
      <w:pPr>
        <w:spacing w:after="0" w:line="240" w:lineRule="auto"/>
        <w:textAlignment w:val="baseline"/>
        <w:rPr>
          <w:rFonts w:ascii="Times New Roman" w:eastAsia="Times New Roman" w:hAnsi="Times New Roman" w:cs="Times New Roman"/>
          <w:sz w:val="24"/>
          <w:szCs w:val="24"/>
        </w:rPr>
      </w:pPr>
      <w:r w:rsidRPr="001E1B93">
        <w:rPr>
          <w:rFonts w:ascii="Times New Roman" w:eastAsia="Times New Roman" w:hAnsi="Times New Roman" w:cs="Times New Roman"/>
          <w:sz w:val="24"/>
          <w:szCs w:val="24"/>
        </w:rPr>
        <w:t xml:space="preserve">This non-substantive change request includes minor proposed changes to </w:t>
      </w:r>
      <w:r>
        <w:rPr>
          <w:rFonts w:ascii="Times New Roman" w:eastAsia="Times New Roman" w:hAnsi="Times New Roman" w:cs="Times New Roman"/>
          <w:sz w:val="24"/>
          <w:szCs w:val="24"/>
        </w:rPr>
        <w:t>7</w:t>
      </w:r>
      <w:r w:rsidRPr="001E1B93">
        <w:rPr>
          <w:rFonts w:ascii="Times New Roman" w:eastAsia="Times New Roman" w:hAnsi="Times New Roman" w:cs="Times New Roman"/>
          <w:sz w:val="24"/>
          <w:szCs w:val="24"/>
        </w:rPr>
        <w:t xml:space="preserve"> approved data collection tools (form/s) detailed below: </w:t>
      </w:r>
    </w:p>
    <w:p w:rsidR="00FB297A" w:rsidP="00FB297A" w14:paraId="37E0BA27" w14:textId="77777777">
      <w:pPr>
        <w:spacing w:after="0" w:line="240" w:lineRule="auto"/>
        <w:textAlignment w:val="baseline"/>
        <w:rPr>
          <w:rFonts w:ascii="Times New Roman" w:eastAsia="Times New Roman" w:hAnsi="Times New Roman" w:cs="Times New Roman"/>
          <w:sz w:val="24"/>
          <w:szCs w:val="24"/>
        </w:rPr>
      </w:pPr>
    </w:p>
    <w:p w:rsidR="001945BE" w:rsidRPr="009315AD" w:rsidP="001945BE" w14:paraId="72A78703" w14:textId="77777777">
      <w:pPr>
        <w:spacing w:after="160" w:line="259" w:lineRule="auto"/>
        <w:rPr>
          <w:u w:val="single"/>
        </w:rPr>
      </w:pPr>
      <w:r w:rsidRPr="009315AD">
        <w:rPr>
          <w:u w:val="single"/>
        </w:rPr>
        <w:t xml:space="preserve">Approved </w:t>
      </w:r>
      <w:r>
        <w:rPr>
          <w:u w:val="single"/>
        </w:rPr>
        <w:t>Forms</w:t>
      </w:r>
      <w:r w:rsidRPr="009315AD">
        <w:rPr>
          <w:u w:val="single"/>
        </w:rPr>
        <w:t>:</w:t>
      </w:r>
    </w:p>
    <w:p w:rsidR="001945BE" w:rsidP="001945BE" w14:paraId="1FF37740" w14:textId="77777777">
      <w:pPr>
        <w:spacing w:after="160" w:line="259" w:lineRule="auto"/>
      </w:pPr>
      <w:r>
        <w:t>1) HAIC.400.1 Multi-Site Gram-Negative Surveillance Initiative (MuGSI) Case Report Form</w:t>
      </w:r>
    </w:p>
    <w:p w:rsidR="001945BE" w:rsidP="001945BE" w14:paraId="5A32A126" w14:textId="77777777">
      <w:pPr>
        <w:spacing w:after="160" w:line="259" w:lineRule="auto"/>
        <w:rPr>
          <w:rFonts w:eastAsia="Calibri" w:cs="Arial"/>
        </w:rPr>
      </w:pPr>
      <w:r>
        <w:t xml:space="preserve">2) </w:t>
      </w:r>
      <w:r w:rsidRPr="00417194">
        <w:rPr>
          <w:rFonts w:eastAsia="Calibri" w:cs="Arial"/>
        </w:rPr>
        <w:t>HAIC.400.3</w:t>
      </w:r>
      <w:r>
        <w:rPr>
          <w:rFonts w:eastAsia="Calibri" w:cs="Arial"/>
        </w:rPr>
        <w:t xml:space="preserve"> </w:t>
      </w:r>
      <w:r w:rsidRPr="00417194">
        <w:rPr>
          <w:rFonts w:eastAsia="Calibri" w:cs="Arial"/>
        </w:rPr>
        <w:t>HAIC MuGSI Supplemental Surveillance Officer Surve</w:t>
      </w:r>
      <w:r>
        <w:rPr>
          <w:rFonts w:eastAsia="Calibri" w:cs="Arial"/>
        </w:rPr>
        <w:t>y</w:t>
      </w:r>
    </w:p>
    <w:p w:rsidR="001945BE" w:rsidRPr="000F0D98" w:rsidP="001945BE" w14:paraId="635D12E8" w14:textId="77777777">
      <w:pPr>
        <w:spacing w:after="160" w:line="259" w:lineRule="auto"/>
      </w:pPr>
      <w:r>
        <w:rPr>
          <w:rFonts w:eastAsia="Calibri" w:cs="Arial"/>
        </w:rPr>
        <w:t xml:space="preserve">3) </w:t>
      </w:r>
      <w:r>
        <w:t xml:space="preserve">HAIC.400.4 Invasive </w:t>
      </w:r>
      <w:r>
        <w:rPr>
          <w:i/>
          <w:iCs/>
        </w:rPr>
        <w:t xml:space="preserve">Staphylococcus aureus </w:t>
      </w:r>
      <w:r>
        <w:t>Healthcare-Associated Infections Community Interface (HAIC) Case Report - 2027</w:t>
      </w:r>
    </w:p>
    <w:p w:rsidR="001945BE" w:rsidP="001945BE" w14:paraId="04AB41E6" w14:textId="77777777">
      <w:pPr>
        <w:spacing w:after="160" w:line="259" w:lineRule="auto"/>
        <w:rPr>
          <w:rFonts w:eastAsia="Calibri" w:cs="Arial"/>
        </w:rPr>
      </w:pPr>
      <w:r>
        <w:rPr>
          <w:rFonts w:eastAsia="Calibri" w:cs="Arial"/>
        </w:rPr>
        <w:t xml:space="preserve">4) </w:t>
      </w:r>
      <w:r>
        <w:t xml:space="preserve">HAIC.400.5 Healthcare-Associated Infections Community Interface (HAIC) </w:t>
      </w:r>
      <w:r>
        <w:rPr>
          <w:i/>
          <w:iCs/>
        </w:rPr>
        <w:t xml:space="preserve">Staphylococcus aureus </w:t>
      </w:r>
      <w:r>
        <w:t>Laboratory Survey</w:t>
      </w:r>
    </w:p>
    <w:p w:rsidR="001945BE" w:rsidP="001945BE" w14:paraId="390BD272" w14:textId="77777777">
      <w:pPr>
        <w:spacing w:after="160" w:line="259" w:lineRule="auto"/>
      </w:pPr>
      <w:r>
        <w:rPr>
          <w:rFonts w:eastAsia="Calibri" w:cs="Arial"/>
        </w:rPr>
        <w:t xml:space="preserve">5) </w:t>
      </w:r>
      <w:r w:rsidRPr="002603E2">
        <w:t>HAIC 400.7</w:t>
      </w:r>
      <w:r>
        <w:t xml:space="preserve"> CDI</w:t>
      </w:r>
      <w:r w:rsidRPr="002603E2">
        <w:t xml:space="preserve"> Case Report Form -</w:t>
      </w:r>
      <w:r>
        <w:t xml:space="preserve"> 2027</w:t>
      </w:r>
    </w:p>
    <w:p w:rsidR="001945BE" w:rsidP="001945BE" w14:paraId="15953A9B" w14:textId="77777777">
      <w:pPr>
        <w:spacing w:after="160" w:line="259" w:lineRule="auto"/>
      </w:pPr>
      <w:r>
        <w:rPr>
          <w:rFonts w:eastAsia="Calibri" w:cs="Arial"/>
        </w:rPr>
        <w:t xml:space="preserve">6) </w:t>
      </w:r>
      <w:r w:rsidRPr="002603E2">
        <w:t>HAIC.400.8</w:t>
      </w:r>
      <w:r>
        <w:t xml:space="preserve"> </w:t>
      </w:r>
      <w:r w:rsidRPr="002603E2">
        <w:t>Annual Survey of Laboratory Testing Practices for </w:t>
      </w:r>
      <w:r w:rsidRPr="002603E2">
        <w:rPr>
          <w:i/>
          <w:iCs/>
        </w:rPr>
        <w:t xml:space="preserve">C. </w:t>
      </w:r>
      <w:r w:rsidRPr="002603E2">
        <w:rPr>
          <w:i/>
          <w:iCs/>
        </w:rPr>
        <w:t>difficile</w:t>
      </w:r>
      <w:r w:rsidRPr="002603E2">
        <w:t> Infections </w:t>
      </w:r>
    </w:p>
    <w:p w:rsidR="001945BE" w:rsidP="001945BE" w14:paraId="18F601F6" w14:textId="77777777">
      <w:pPr>
        <w:spacing w:after="160" w:line="259" w:lineRule="auto"/>
      </w:pPr>
      <w:r>
        <w:rPr>
          <w:rFonts w:eastAsia="Calibri" w:cs="Arial"/>
        </w:rPr>
        <w:t xml:space="preserve">7) </w:t>
      </w:r>
      <w:r w:rsidRPr="002603E2">
        <w:t>HAIC.400.9</w:t>
      </w:r>
      <w:r>
        <w:t xml:space="preserve"> </w:t>
      </w:r>
      <w:r w:rsidRPr="002603E2">
        <w:t>CDI Annual Surveillance Officers Survey </w:t>
      </w:r>
    </w:p>
    <w:p w:rsidR="001945BE" w:rsidP="001945BE" w14:paraId="30B5EFF1" w14:textId="77777777">
      <w:pPr>
        <w:spacing w:after="160" w:line="259" w:lineRule="auto"/>
      </w:pPr>
    </w:p>
    <w:tbl>
      <w:tblPr>
        <w:tblStyle w:val="TableGrid3"/>
        <w:tblW w:w="11610" w:type="dxa"/>
        <w:tblInd w:w="-1085" w:type="dxa"/>
        <w:tblLayout w:type="fixed"/>
        <w:tblLook w:val="04A0"/>
      </w:tblPr>
      <w:tblGrid>
        <w:gridCol w:w="2520"/>
        <w:gridCol w:w="4680"/>
        <w:gridCol w:w="4410"/>
      </w:tblGrid>
      <w:tr w14:paraId="21205869" w14:textId="77777777" w:rsidTr="00267A4A">
        <w:tblPrEx>
          <w:tblW w:w="11610" w:type="dxa"/>
          <w:tblInd w:w="-1085" w:type="dxa"/>
          <w:tblLayout w:type="fixed"/>
          <w:tblLook w:val="04A0"/>
        </w:tblPrEx>
        <w:trPr>
          <w:trHeight w:val="336"/>
        </w:trPr>
        <w:tc>
          <w:tcPr>
            <w:tcW w:w="11610" w:type="dxa"/>
            <w:gridSpan w:val="3"/>
            <w:shd w:val="clear" w:color="auto" w:fill="B4C6E7" w:themeFill="accent1" w:themeFillTint="66"/>
          </w:tcPr>
          <w:p w:rsidR="001945BE" w:rsidRPr="00DF101F" w:rsidP="00267A4A" w14:paraId="4EC2C585" w14:textId="77777777">
            <w:pPr>
              <w:spacing w:after="0"/>
              <w:rPr>
                <w:b/>
                <w:bCs/>
                <w:szCs w:val="24"/>
              </w:rPr>
            </w:pPr>
            <w:r>
              <w:rPr>
                <w:b/>
                <w:bCs/>
                <w:szCs w:val="24"/>
              </w:rPr>
              <w:t>HAIC.400.</w:t>
            </w:r>
            <w:r>
              <w:rPr>
                <w:b/>
                <w:bCs/>
                <w:szCs w:val="24"/>
              </w:rPr>
              <w:t xml:space="preserve">1 </w:t>
            </w:r>
            <w:r w:rsidRPr="00051083">
              <w:rPr>
                <w:b/>
                <w:bCs/>
                <w:szCs w:val="24"/>
              </w:rPr>
              <w:t xml:space="preserve"> Multi</w:t>
            </w:r>
            <w:r w:rsidRPr="00051083">
              <w:rPr>
                <w:b/>
                <w:bCs/>
                <w:szCs w:val="24"/>
              </w:rPr>
              <w:t>-site Gram-Negative Surveillance Initiative (MuGSI) Case Report Form (CRF)</w:t>
            </w:r>
          </w:p>
        </w:tc>
      </w:tr>
      <w:tr w14:paraId="6656A688" w14:textId="77777777" w:rsidTr="00267A4A">
        <w:tblPrEx>
          <w:tblW w:w="11610" w:type="dxa"/>
          <w:tblInd w:w="-1085" w:type="dxa"/>
          <w:tblLayout w:type="fixed"/>
          <w:tblLook w:val="04A0"/>
        </w:tblPrEx>
        <w:trPr>
          <w:trHeight w:val="259"/>
        </w:trPr>
        <w:tc>
          <w:tcPr>
            <w:tcW w:w="2520" w:type="dxa"/>
          </w:tcPr>
          <w:p w:rsidR="001945BE" w:rsidRPr="006556DB" w:rsidP="00267A4A" w14:paraId="70EC667E" w14:textId="77777777">
            <w:pPr>
              <w:rPr>
                <w:b/>
                <w:bCs/>
                <w:sz w:val="22"/>
                <w:szCs w:val="22"/>
              </w:rPr>
            </w:pPr>
            <w:r w:rsidRPr="006556DB">
              <w:rPr>
                <w:b/>
                <w:bCs/>
                <w:sz w:val="22"/>
                <w:szCs w:val="22"/>
              </w:rPr>
              <w:t>Type of Change</w:t>
            </w:r>
          </w:p>
        </w:tc>
        <w:tc>
          <w:tcPr>
            <w:tcW w:w="4680" w:type="dxa"/>
          </w:tcPr>
          <w:p w:rsidR="001945BE" w:rsidRPr="006556DB" w:rsidP="00267A4A" w14:paraId="3824F260" w14:textId="77777777">
            <w:pPr>
              <w:rPr>
                <w:sz w:val="22"/>
                <w:szCs w:val="22"/>
              </w:rPr>
            </w:pPr>
            <w:r>
              <w:rPr>
                <w:b/>
                <w:sz w:val="22"/>
                <w:szCs w:val="22"/>
              </w:rPr>
              <w:t xml:space="preserve">Itemized </w:t>
            </w:r>
            <w:r w:rsidRPr="006556DB">
              <w:rPr>
                <w:b/>
                <w:sz w:val="22"/>
                <w:szCs w:val="22"/>
              </w:rPr>
              <w:t>Change</w:t>
            </w:r>
            <w:r>
              <w:rPr>
                <w:b/>
                <w:sz w:val="22"/>
                <w:szCs w:val="22"/>
              </w:rPr>
              <w:t>s</w:t>
            </w:r>
            <w:r w:rsidRPr="006556DB">
              <w:rPr>
                <w:b/>
                <w:sz w:val="22"/>
                <w:szCs w:val="22"/>
              </w:rPr>
              <w:t xml:space="preserve"> / Justification</w:t>
            </w:r>
          </w:p>
        </w:tc>
        <w:tc>
          <w:tcPr>
            <w:tcW w:w="4410" w:type="dxa"/>
          </w:tcPr>
          <w:p w:rsidR="001945BE" w:rsidRPr="006556DB" w:rsidP="00267A4A" w14:paraId="7C73176D" w14:textId="77777777">
            <w:pPr>
              <w:rPr>
                <w:sz w:val="22"/>
                <w:szCs w:val="22"/>
              </w:rPr>
            </w:pPr>
            <w:r w:rsidRPr="006556DB">
              <w:rPr>
                <w:b/>
                <w:sz w:val="22"/>
                <w:szCs w:val="22"/>
              </w:rPr>
              <w:t>Impact to Burden</w:t>
            </w:r>
          </w:p>
        </w:tc>
      </w:tr>
      <w:tr w14:paraId="7714D63A" w14:textId="77777777" w:rsidTr="00267A4A">
        <w:tblPrEx>
          <w:tblW w:w="11610" w:type="dxa"/>
          <w:tblInd w:w="-1085" w:type="dxa"/>
          <w:tblLayout w:type="fixed"/>
          <w:tblLook w:val="04A0"/>
        </w:tblPrEx>
        <w:trPr>
          <w:trHeight w:val="694"/>
        </w:trPr>
        <w:tc>
          <w:tcPr>
            <w:tcW w:w="2520" w:type="dxa"/>
          </w:tcPr>
          <w:p w:rsidR="001945BE" w:rsidRPr="00E7166E" w:rsidP="00267A4A" w14:paraId="253FAC04" w14:textId="77777777">
            <w:pPr>
              <w:rPr>
                <w:sz w:val="22"/>
                <w:szCs w:val="22"/>
              </w:rPr>
            </w:pPr>
            <w:r>
              <w:rPr>
                <w:bCs/>
                <w:sz w:val="22"/>
              </w:rPr>
              <w:t>Administrative</w:t>
            </w:r>
          </w:p>
        </w:tc>
        <w:tc>
          <w:tcPr>
            <w:tcW w:w="4680" w:type="dxa"/>
          </w:tcPr>
          <w:p w:rsidR="001945BE" w:rsidP="00267A4A" w14:paraId="16B6CB8E" w14:textId="77777777">
            <w:pPr>
              <w:spacing w:after="0" w:line="240" w:lineRule="auto"/>
              <w:rPr>
                <w:sz w:val="22"/>
                <w:szCs w:val="22"/>
              </w:rPr>
            </w:pPr>
            <w:r w:rsidRPr="1971333B">
              <w:rPr>
                <w:sz w:val="22"/>
                <w:szCs w:val="22"/>
              </w:rPr>
              <w:t>202</w:t>
            </w:r>
            <w:r>
              <w:rPr>
                <w:sz w:val="22"/>
                <w:szCs w:val="22"/>
              </w:rPr>
              <w:t>7</w:t>
            </w:r>
            <w:r w:rsidRPr="1971333B">
              <w:rPr>
                <w:sz w:val="22"/>
                <w:szCs w:val="22"/>
              </w:rPr>
              <w:t xml:space="preserve"> Multi-site Gram-Negative Surveillance Initiative (MuGSI) Healthcare-Associated Infections Community Interface (HAIC)</w:t>
            </w:r>
          </w:p>
          <w:p w:rsidR="001945BE" w:rsidP="00267A4A" w14:paraId="7DABBF9A" w14:textId="77777777">
            <w:pPr>
              <w:spacing w:after="0" w:line="240" w:lineRule="auto"/>
              <w:rPr>
                <w:sz w:val="22"/>
              </w:rPr>
            </w:pPr>
            <w:r>
              <w:rPr>
                <w:sz w:val="22"/>
              </w:rPr>
              <w:t>Case Report From</w:t>
            </w:r>
          </w:p>
          <w:p w:rsidR="001945BE" w:rsidP="00267A4A" w14:paraId="40E27FEA" w14:textId="77777777">
            <w:pPr>
              <w:spacing w:after="0" w:line="240" w:lineRule="auto"/>
              <w:rPr>
                <w:sz w:val="22"/>
              </w:rPr>
            </w:pPr>
          </w:p>
          <w:p w:rsidR="001945BE" w:rsidP="00267A4A" w14:paraId="4C520F58" w14:textId="77777777">
            <w:pPr>
              <w:rPr>
                <w:sz w:val="22"/>
              </w:rPr>
            </w:pPr>
            <w:r>
              <w:rPr>
                <w:b/>
                <w:bCs/>
                <w:sz w:val="22"/>
              </w:rPr>
              <w:t>Changes:</w:t>
            </w:r>
          </w:p>
          <w:p w:rsidR="001945BE" w:rsidRPr="00D02947" w:rsidP="001945BE" w14:paraId="03238CEC" w14:textId="77777777">
            <w:pPr>
              <w:pStyle w:val="ListParagraph"/>
              <w:numPr>
                <w:ilvl w:val="0"/>
                <w:numId w:val="18"/>
              </w:numPr>
              <w:rPr>
                <w:sz w:val="22"/>
              </w:rPr>
            </w:pPr>
            <w:r>
              <w:rPr>
                <w:sz w:val="22"/>
              </w:rPr>
              <w:t>Updated year to 2027</w:t>
            </w:r>
          </w:p>
          <w:p w:rsidR="001945BE" w:rsidRPr="00DB2FF4" w:rsidP="00267A4A" w14:paraId="05E1E712" w14:textId="77777777">
            <w:pPr>
              <w:rPr>
                <w:sz w:val="22"/>
                <w:szCs w:val="22"/>
              </w:rPr>
            </w:pPr>
            <w:r>
              <w:rPr>
                <w:b/>
                <w:bCs/>
                <w:sz w:val="22"/>
              </w:rPr>
              <w:t>Justification</w:t>
            </w:r>
            <w:r>
              <w:rPr>
                <w:sz w:val="22"/>
              </w:rPr>
              <w:t xml:space="preserve">: Updated to </w:t>
            </w:r>
            <w:r>
              <w:rPr>
                <w:sz w:val="22"/>
              </w:rPr>
              <w:t>reflect</w:t>
            </w:r>
            <w:r>
              <w:rPr>
                <w:sz w:val="22"/>
              </w:rPr>
              <w:t xml:space="preserve"> the surveillance year.</w:t>
            </w:r>
          </w:p>
        </w:tc>
        <w:tc>
          <w:tcPr>
            <w:tcW w:w="4410" w:type="dxa"/>
          </w:tcPr>
          <w:p w:rsidR="001945BE" w:rsidRPr="00E7166E" w:rsidP="00267A4A" w14:paraId="466A4CE5" w14:textId="77777777">
            <w:pPr>
              <w:rPr>
                <w:b/>
                <w:bCs/>
                <w:sz w:val="22"/>
                <w:szCs w:val="22"/>
              </w:rPr>
            </w:pPr>
            <w:r>
              <w:rPr>
                <w:b/>
                <w:sz w:val="22"/>
              </w:rPr>
              <w:t>None</w:t>
            </w:r>
          </w:p>
        </w:tc>
      </w:tr>
      <w:tr w14:paraId="09C66EE9" w14:textId="77777777" w:rsidTr="00267A4A">
        <w:tblPrEx>
          <w:tblW w:w="11610" w:type="dxa"/>
          <w:tblInd w:w="-1085" w:type="dxa"/>
          <w:tblLayout w:type="fixed"/>
          <w:tblLook w:val="04A0"/>
        </w:tblPrEx>
        <w:trPr>
          <w:trHeight w:val="694"/>
        </w:trPr>
        <w:tc>
          <w:tcPr>
            <w:tcW w:w="2520" w:type="dxa"/>
          </w:tcPr>
          <w:p w:rsidR="001945BE" w:rsidP="00267A4A" w14:paraId="756B794F" w14:textId="77777777">
            <w:pPr>
              <w:rPr>
                <w:sz w:val="22"/>
                <w:szCs w:val="22"/>
              </w:rPr>
            </w:pPr>
            <w:r>
              <w:rPr>
                <w:bCs/>
                <w:sz w:val="22"/>
              </w:rPr>
              <w:t>Administrative/Language Modification &amp; Addition of Response Option</w:t>
            </w:r>
          </w:p>
        </w:tc>
        <w:tc>
          <w:tcPr>
            <w:tcW w:w="4680" w:type="dxa"/>
          </w:tcPr>
          <w:p w:rsidR="001945BE" w:rsidP="00267A4A" w14:paraId="3719D0D9" w14:textId="77777777">
            <w:pPr>
              <w:rPr>
                <w:sz w:val="22"/>
              </w:rPr>
            </w:pPr>
            <w:r>
              <w:rPr>
                <w:sz w:val="22"/>
              </w:rPr>
              <w:t>Question 19. Substance Use:</w:t>
            </w:r>
          </w:p>
          <w:p w:rsidR="001945BE" w:rsidRPr="00047DAA" w:rsidP="00267A4A" w14:paraId="746DE620" w14:textId="77777777">
            <w:pPr>
              <w:rPr>
                <w:b/>
                <w:bCs/>
                <w:sz w:val="22"/>
              </w:rPr>
            </w:pPr>
            <w:r>
              <w:rPr>
                <w:b/>
                <w:bCs/>
                <w:sz w:val="22"/>
              </w:rPr>
              <w:t>Changes:</w:t>
            </w:r>
          </w:p>
          <w:p w:rsidR="001945BE" w:rsidP="001945BE" w14:paraId="37225CE6" w14:textId="77777777">
            <w:pPr>
              <w:pStyle w:val="ListParagraph"/>
              <w:numPr>
                <w:ilvl w:val="0"/>
                <w:numId w:val="19"/>
              </w:numPr>
              <w:rPr>
                <w:sz w:val="22"/>
              </w:rPr>
            </w:pPr>
            <w:r>
              <w:rPr>
                <w:sz w:val="22"/>
              </w:rPr>
              <w:t>Relocated the “Smoking” response option “Marijuana” to the “Other Substances” category</w:t>
            </w:r>
          </w:p>
          <w:p w:rsidR="001945BE" w:rsidP="001945BE" w14:paraId="3C52C663" w14:textId="77777777">
            <w:pPr>
              <w:pStyle w:val="ListParagraph"/>
              <w:numPr>
                <w:ilvl w:val="0"/>
                <w:numId w:val="19"/>
              </w:numPr>
              <w:rPr>
                <w:sz w:val="22"/>
              </w:rPr>
            </w:pPr>
            <w:r>
              <w:rPr>
                <w:sz w:val="22"/>
              </w:rPr>
              <w:t xml:space="preserve">Added “Yes” as a response option under “Other Substances” to clearly delineate </w:t>
            </w:r>
            <w:r>
              <w:rPr>
                <w:sz w:val="22"/>
              </w:rPr>
              <w:t>when there is documented use of an “Other Substance”</w:t>
            </w:r>
          </w:p>
          <w:p w:rsidR="001945BE" w:rsidP="00267A4A" w14:paraId="4E918DD8" w14:textId="77777777">
            <w:pPr>
              <w:rPr>
                <w:sz w:val="22"/>
                <w:szCs w:val="22"/>
              </w:rPr>
            </w:pPr>
            <w:r>
              <w:rPr>
                <w:b/>
                <w:bCs/>
                <w:sz w:val="22"/>
              </w:rPr>
              <w:t>Justification</w:t>
            </w:r>
            <w:r>
              <w:rPr>
                <w:sz w:val="22"/>
              </w:rPr>
              <w:t>: The previous iteration of this question was ambiguous and caused confusion for respondents. This change adds no burden, and instead, clarifies the intended data capture.</w:t>
            </w:r>
          </w:p>
        </w:tc>
        <w:tc>
          <w:tcPr>
            <w:tcW w:w="4410" w:type="dxa"/>
          </w:tcPr>
          <w:p w:rsidR="001945BE" w:rsidP="00267A4A" w14:paraId="40FB750E" w14:textId="77777777">
            <w:pPr>
              <w:rPr>
                <w:b/>
                <w:bCs/>
                <w:sz w:val="22"/>
                <w:szCs w:val="22"/>
              </w:rPr>
            </w:pPr>
            <w:r>
              <w:rPr>
                <w:b/>
                <w:sz w:val="22"/>
              </w:rPr>
              <w:t>None</w:t>
            </w:r>
          </w:p>
        </w:tc>
      </w:tr>
      <w:tr w14:paraId="48A0D448" w14:textId="77777777" w:rsidTr="00267A4A">
        <w:tblPrEx>
          <w:tblW w:w="11610" w:type="dxa"/>
          <w:tblInd w:w="-1085" w:type="dxa"/>
          <w:tblLayout w:type="fixed"/>
          <w:tblLook w:val="04A0"/>
        </w:tblPrEx>
        <w:trPr>
          <w:trHeight w:val="694"/>
        </w:trPr>
        <w:tc>
          <w:tcPr>
            <w:tcW w:w="11610" w:type="dxa"/>
            <w:gridSpan w:val="3"/>
            <w:shd w:val="clear" w:color="auto" w:fill="B4C6E7" w:themeFill="accent1" w:themeFillTint="66"/>
          </w:tcPr>
          <w:p w:rsidR="001945BE" w:rsidRPr="003B4D63" w:rsidP="00267A4A" w14:paraId="1C998570" w14:textId="77777777">
            <w:pPr>
              <w:rPr>
                <w:rFonts w:eastAsia="Calibri"/>
                <w:b/>
                <w:bCs/>
                <w:sz w:val="22"/>
              </w:rPr>
            </w:pPr>
            <w:r w:rsidRPr="00CA3EF7">
              <w:rPr>
                <w:b/>
                <w:bCs/>
                <w:szCs w:val="24"/>
              </w:rPr>
              <w:t>HAIC.400</w:t>
            </w:r>
            <w:r>
              <w:rPr>
                <w:b/>
                <w:bCs/>
                <w:szCs w:val="24"/>
              </w:rPr>
              <w:t>.</w:t>
            </w:r>
            <w:r>
              <w:rPr>
                <w:b/>
                <w:bCs/>
                <w:szCs w:val="24"/>
              </w:rPr>
              <w:t>3</w:t>
            </w:r>
            <w:r w:rsidRPr="00CA3EF7">
              <w:rPr>
                <w:b/>
                <w:bCs/>
                <w:szCs w:val="24"/>
              </w:rPr>
              <w:t xml:space="preserve"> </w:t>
            </w:r>
            <w:r>
              <w:rPr>
                <w:b/>
                <w:bCs/>
                <w:szCs w:val="24"/>
              </w:rPr>
              <w:t xml:space="preserve"> MuGSI</w:t>
            </w:r>
            <w:r>
              <w:rPr>
                <w:b/>
                <w:bCs/>
                <w:szCs w:val="24"/>
              </w:rPr>
              <w:t xml:space="preserve"> Supplemental Surveillance Officer Survey</w:t>
            </w:r>
          </w:p>
        </w:tc>
      </w:tr>
      <w:tr w14:paraId="3E17A00B" w14:textId="77777777" w:rsidTr="00267A4A">
        <w:tblPrEx>
          <w:tblW w:w="11610" w:type="dxa"/>
          <w:tblInd w:w="-1085" w:type="dxa"/>
          <w:tblLayout w:type="fixed"/>
          <w:tblLook w:val="04A0"/>
        </w:tblPrEx>
        <w:trPr>
          <w:trHeight w:val="694"/>
        </w:trPr>
        <w:tc>
          <w:tcPr>
            <w:tcW w:w="2520" w:type="dxa"/>
          </w:tcPr>
          <w:p w:rsidR="001945BE" w:rsidRPr="00E7166E" w:rsidP="00267A4A" w14:paraId="5CFCA9A4" w14:textId="77777777">
            <w:pPr>
              <w:rPr>
                <w:bCs/>
                <w:sz w:val="22"/>
              </w:rPr>
            </w:pPr>
            <w:r w:rsidRPr="006556DB">
              <w:rPr>
                <w:b/>
                <w:bCs/>
                <w:sz w:val="22"/>
                <w:szCs w:val="22"/>
              </w:rPr>
              <w:t>Type of Change</w:t>
            </w:r>
          </w:p>
        </w:tc>
        <w:tc>
          <w:tcPr>
            <w:tcW w:w="4680" w:type="dxa"/>
          </w:tcPr>
          <w:p w:rsidR="001945BE" w:rsidRPr="00E7166E" w:rsidP="00267A4A" w14:paraId="6404F076" w14:textId="77777777">
            <w:pPr>
              <w:rPr>
                <w:sz w:val="22"/>
              </w:rPr>
            </w:pPr>
            <w:r>
              <w:rPr>
                <w:b/>
                <w:sz w:val="22"/>
                <w:szCs w:val="22"/>
              </w:rPr>
              <w:t>Itemized</w:t>
            </w:r>
            <w:r w:rsidRPr="006556DB">
              <w:rPr>
                <w:b/>
                <w:sz w:val="22"/>
                <w:szCs w:val="22"/>
              </w:rPr>
              <w:t xml:space="preserve"> Change / Justification</w:t>
            </w:r>
          </w:p>
        </w:tc>
        <w:tc>
          <w:tcPr>
            <w:tcW w:w="4410" w:type="dxa"/>
          </w:tcPr>
          <w:p w:rsidR="001945BE" w:rsidRPr="00E7166E" w:rsidP="00267A4A" w14:paraId="2C89D0AF" w14:textId="77777777">
            <w:pPr>
              <w:rPr>
                <w:rFonts w:eastAsia="Calibri"/>
                <w:sz w:val="22"/>
              </w:rPr>
            </w:pPr>
            <w:r w:rsidRPr="006556DB">
              <w:rPr>
                <w:b/>
                <w:sz w:val="22"/>
                <w:szCs w:val="22"/>
              </w:rPr>
              <w:t>Impact to Burden</w:t>
            </w:r>
          </w:p>
        </w:tc>
      </w:tr>
      <w:tr w14:paraId="3A8CE590" w14:textId="77777777" w:rsidTr="00267A4A">
        <w:tblPrEx>
          <w:tblW w:w="11610" w:type="dxa"/>
          <w:tblInd w:w="-1085" w:type="dxa"/>
          <w:tblLayout w:type="fixed"/>
          <w:tblLook w:val="04A0"/>
        </w:tblPrEx>
        <w:trPr>
          <w:trHeight w:val="694"/>
        </w:trPr>
        <w:tc>
          <w:tcPr>
            <w:tcW w:w="2520" w:type="dxa"/>
          </w:tcPr>
          <w:p w:rsidR="001945BE" w:rsidRPr="006556DB" w:rsidP="00267A4A" w14:paraId="2B639100" w14:textId="77777777">
            <w:pPr>
              <w:rPr>
                <w:b/>
                <w:bCs/>
                <w:sz w:val="22"/>
              </w:rPr>
            </w:pPr>
            <w:r w:rsidRPr="001917BB">
              <w:rPr>
                <w:bCs/>
                <w:sz w:val="22"/>
                <w:szCs w:val="18"/>
              </w:rPr>
              <w:t>Administrative</w:t>
            </w:r>
          </w:p>
        </w:tc>
        <w:tc>
          <w:tcPr>
            <w:tcW w:w="4680" w:type="dxa"/>
          </w:tcPr>
          <w:p w:rsidR="001945BE" w:rsidRPr="006B72BE" w:rsidP="00267A4A" w14:paraId="25BE8006" w14:textId="77777777">
            <w:pPr>
              <w:rPr>
                <w:bCs/>
                <w:sz w:val="22"/>
                <w:szCs w:val="18"/>
              </w:rPr>
            </w:pPr>
            <w:r w:rsidRPr="006B72BE">
              <w:rPr>
                <w:bCs/>
                <w:sz w:val="22"/>
                <w:szCs w:val="18"/>
              </w:rPr>
              <w:t>202</w:t>
            </w:r>
            <w:r>
              <w:rPr>
                <w:bCs/>
                <w:sz w:val="22"/>
                <w:szCs w:val="18"/>
              </w:rPr>
              <w:t>6</w:t>
            </w:r>
            <w:r w:rsidRPr="006B72BE">
              <w:rPr>
                <w:bCs/>
                <w:sz w:val="22"/>
                <w:szCs w:val="18"/>
              </w:rPr>
              <w:t xml:space="preserve"> HAIC Multi-site Gram-negative Surveillance Initiative (MuGSI) Supplemental Surveillance Officer Survey</w:t>
            </w:r>
          </w:p>
          <w:p w:rsidR="001945BE" w:rsidP="00267A4A" w14:paraId="1842238C" w14:textId="77777777">
            <w:pPr>
              <w:rPr>
                <w:b/>
                <w:sz w:val="22"/>
                <w:szCs w:val="18"/>
              </w:rPr>
            </w:pPr>
            <w:r w:rsidRPr="000F06F0">
              <w:rPr>
                <w:b/>
                <w:sz w:val="22"/>
                <w:szCs w:val="18"/>
              </w:rPr>
              <w:t>Change</w:t>
            </w:r>
            <w:r>
              <w:rPr>
                <w:b/>
                <w:sz w:val="22"/>
                <w:szCs w:val="18"/>
              </w:rPr>
              <w:t>s:</w:t>
            </w:r>
          </w:p>
          <w:p w:rsidR="001945BE" w:rsidP="001945BE" w14:paraId="3C5A82A2" w14:textId="77777777">
            <w:pPr>
              <w:pStyle w:val="ListParagraph"/>
              <w:numPr>
                <w:ilvl w:val="0"/>
                <w:numId w:val="20"/>
              </w:numPr>
              <w:rPr>
                <w:bCs/>
                <w:sz w:val="22"/>
                <w:szCs w:val="18"/>
              </w:rPr>
            </w:pPr>
            <w:r w:rsidRPr="000F06F0">
              <w:rPr>
                <w:bCs/>
                <w:sz w:val="22"/>
                <w:szCs w:val="18"/>
              </w:rPr>
              <w:t>Updated year to 202</w:t>
            </w:r>
            <w:r>
              <w:rPr>
                <w:bCs/>
                <w:sz w:val="22"/>
                <w:szCs w:val="18"/>
              </w:rPr>
              <w:t>6</w:t>
            </w:r>
          </w:p>
          <w:p w:rsidR="001945BE" w:rsidP="00267A4A" w14:paraId="77525358" w14:textId="77777777">
            <w:pPr>
              <w:rPr>
                <w:b/>
                <w:sz w:val="22"/>
              </w:rPr>
            </w:pPr>
            <w:r w:rsidRPr="001917BB">
              <w:rPr>
                <w:b/>
                <w:sz w:val="22"/>
                <w:szCs w:val="18"/>
              </w:rPr>
              <w:t xml:space="preserve">Justification: </w:t>
            </w:r>
            <w:r w:rsidRPr="001917BB">
              <w:rPr>
                <w:bCs/>
                <w:sz w:val="22"/>
                <w:szCs w:val="18"/>
              </w:rPr>
              <w:t xml:space="preserve">Updated to reflect the </w:t>
            </w:r>
            <w:r>
              <w:rPr>
                <w:bCs/>
                <w:sz w:val="22"/>
                <w:szCs w:val="18"/>
              </w:rPr>
              <w:t xml:space="preserve">correct </w:t>
            </w:r>
            <w:r w:rsidRPr="001917BB">
              <w:rPr>
                <w:bCs/>
                <w:sz w:val="22"/>
                <w:szCs w:val="18"/>
              </w:rPr>
              <w:t>year</w:t>
            </w:r>
            <w:r>
              <w:rPr>
                <w:bCs/>
                <w:sz w:val="22"/>
                <w:szCs w:val="18"/>
              </w:rPr>
              <w:t>s in question</w:t>
            </w:r>
          </w:p>
        </w:tc>
        <w:tc>
          <w:tcPr>
            <w:tcW w:w="4410" w:type="dxa"/>
          </w:tcPr>
          <w:p w:rsidR="001945BE" w:rsidRPr="006556DB" w:rsidP="00267A4A" w14:paraId="2C5456A6" w14:textId="77777777">
            <w:pPr>
              <w:rPr>
                <w:b/>
                <w:sz w:val="22"/>
              </w:rPr>
            </w:pPr>
            <w:r w:rsidRPr="001917BB">
              <w:rPr>
                <w:b/>
                <w:sz w:val="22"/>
                <w:szCs w:val="18"/>
              </w:rPr>
              <w:t>None</w:t>
            </w:r>
          </w:p>
        </w:tc>
      </w:tr>
      <w:tr w14:paraId="57F084D6" w14:textId="77777777" w:rsidTr="00267A4A">
        <w:tblPrEx>
          <w:tblW w:w="11610" w:type="dxa"/>
          <w:tblInd w:w="-1085" w:type="dxa"/>
          <w:tblLayout w:type="fixed"/>
          <w:tblLook w:val="04A0"/>
        </w:tblPrEx>
        <w:trPr>
          <w:trHeight w:val="694"/>
        </w:trPr>
        <w:tc>
          <w:tcPr>
            <w:tcW w:w="2520" w:type="dxa"/>
          </w:tcPr>
          <w:p w:rsidR="001945BE" w:rsidRPr="006556DB" w:rsidP="00267A4A" w14:paraId="4A4F9530" w14:textId="77777777">
            <w:pPr>
              <w:rPr>
                <w:b/>
                <w:bCs/>
                <w:sz w:val="22"/>
              </w:rPr>
            </w:pPr>
            <w:r w:rsidRPr="001917BB">
              <w:rPr>
                <w:bCs/>
                <w:sz w:val="22"/>
                <w:szCs w:val="18"/>
              </w:rPr>
              <w:t>Administrative</w:t>
            </w:r>
          </w:p>
        </w:tc>
        <w:tc>
          <w:tcPr>
            <w:tcW w:w="4680" w:type="dxa"/>
          </w:tcPr>
          <w:p w:rsidR="001945BE" w:rsidP="00267A4A" w14:paraId="6A1B1E0A" w14:textId="77777777">
            <w:pPr>
              <w:rPr>
                <w:bCs/>
                <w:sz w:val="22"/>
                <w:szCs w:val="18"/>
              </w:rPr>
            </w:pPr>
            <w:r w:rsidRPr="005352A1">
              <w:rPr>
                <w:bCs/>
                <w:sz w:val="22"/>
                <w:szCs w:val="18"/>
              </w:rPr>
              <w:t xml:space="preserve">Please answer the following questions for the year </w:t>
            </w:r>
            <w:r w:rsidRPr="005352A1">
              <w:rPr>
                <w:bCs/>
                <w:sz w:val="22"/>
                <w:szCs w:val="18"/>
                <w:u w:val="single"/>
              </w:rPr>
              <w:t>202</w:t>
            </w:r>
            <w:r>
              <w:rPr>
                <w:bCs/>
                <w:sz w:val="22"/>
                <w:szCs w:val="18"/>
                <w:u w:val="single"/>
              </w:rPr>
              <w:t>6</w:t>
            </w:r>
            <w:r w:rsidRPr="005352A1">
              <w:rPr>
                <w:bCs/>
                <w:sz w:val="22"/>
                <w:szCs w:val="18"/>
                <w:u w:val="single"/>
              </w:rPr>
              <w:t>, unless otherwise specified</w:t>
            </w:r>
            <w:r w:rsidRPr="005352A1">
              <w:rPr>
                <w:bCs/>
                <w:sz w:val="22"/>
                <w:szCs w:val="18"/>
              </w:rPr>
              <w:t xml:space="preserve">. The purpose of the survey is to verify and document current surveillance procedures, including </w:t>
            </w:r>
            <w:r w:rsidRPr="005352A1">
              <w:rPr>
                <w:bCs/>
                <w:sz w:val="22"/>
                <w:szCs w:val="18"/>
              </w:rPr>
              <w:t>isolate</w:t>
            </w:r>
            <w:r w:rsidRPr="005352A1">
              <w:rPr>
                <w:bCs/>
                <w:sz w:val="22"/>
                <w:szCs w:val="18"/>
              </w:rPr>
              <w:t xml:space="preserve"> collection and testing methods at clinical laboratories. Please enter your responses into the corresponding REDCap database. If you have questions, please contact Joshua Brandenburg (</w:t>
            </w:r>
            <w:hyperlink r:id="rId24" w:history="1">
              <w:r w:rsidRPr="005352A1">
                <w:rPr>
                  <w:rStyle w:val="Hyperlink"/>
                  <w:bCs/>
                  <w:sz w:val="22"/>
                  <w:szCs w:val="18"/>
                </w:rPr>
                <w:t>ode4@cdc.gov</w:t>
              </w:r>
            </w:hyperlink>
            <w:r w:rsidRPr="005352A1">
              <w:rPr>
                <w:bCs/>
                <w:sz w:val="22"/>
                <w:szCs w:val="18"/>
              </w:rPr>
              <w:t>) and the MuGSI Inbox (</w:t>
            </w:r>
            <w:hyperlink r:id="rId25" w:history="1">
              <w:r w:rsidRPr="005352A1">
                <w:rPr>
                  <w:rStyle w:val="Hyperlink"/>
                  <w:bCs/>
                  <w:sz w:val="22"/>
                  <w:szCs w:val="18"/>
                </w:rPr>
                <w:t>mugsi@cdc.gov</w:t>
              </w:r>
            </w:hyperlink>
            <w:r w:rsidRPr="005352A1">
              <w:rPr>
                <w:bCs/>
                <w:sz w:val="22"/>
                <w:szCs w:val="18"/>
              </w:rPr>
              <w:t>).</w:t>
            </w:r>
          </w:p>
          <w:p w:rsidR="001945BE" w:rsidRPr="005352A1" w:rsidP="00267A4A" w14:paraId="2D5C4A0A" w14:textId="77777777">
            <w:pPr>
              <w:rPr>
                <w:b/>
                <w:sz w:val="22"/>
                <w:szCs w:val="18"/>
              </w:rPr>
            </w:pPr>
            <w:r w:rsidRPr="005352A1">
              <w:rPr>
                <w:b/>
                <w:sz w:val="22"/>
                <w:szCs w:val="18"/>
              </w:rPr>
              <w:t>Changes:</w:t>
            </w:r>
          </w:p>
          <w:p w:rsidR="001945BE" w:rsidP="001945BE" w14:paraId="48912465" w14:textId="77777777">
            <w:pPr>
              <w:pStyle w:val="ListParagraph"/>
              <w:numPr>
                <w:ilvl w:val="0"/>
                <w:numId w:val="20"/>
              </w:numPr>
              <w:rPr>
                <w:bCs/>
                <w:sz w:val="22"/>
                <w:szCs w:val="18"/>
              </w:rPr>
            </w:pPr>
            <w:r>
              <w:rPr>
                <w:bCs/>
                <w:sz w:val="22"/>
                <w:szCs w:val="18"/>
              </w:rPr>
              <w:t>Update year to 2026</w:t>
            </w:r>
          </w:p>
          <w:p w:rsidR="001945BE" w:rsidP="001945BE" w14:paraId="032E0A77" w14:textId="77777777">
            <w:pPr>
              <w:pStyle w:val="ListParagraph"/>
              <w:numPr>
                <w:ilvl w:val="0"/>
                <w:numId w:val="20"/>
              </w:numPr>
              <w:rPr>
                <w:bCs/>
                <w:sz w:val="22"/>
                <w:szCs w:val="18"/>
              </w:rPr>
            </w:pPr>
            <w:r>
              <w:rPr>
                <w:bCs/>
                <w:sz w:val="22"/>
                <w:szCs w:val="18"/>
              </w:rPr>
              <w:t xml:space="preserve">Removed staff </w:t>
            </w:r>
            <w:r>
              <w:rPr>
                <w:bCs/>
                <w:sz w:val="22"/>
                <w:szCs w:val="18"/>
              </w:rPr>
              <w:t>whom</w:t>
            </w:r>
            <w:r>
              <w:rPr>
                <w:bCs/>
                <w:sz w:val="22"/>
                <w:szCs w:val="18"/>
              </w:rPr>
              <w:t xml:space="preserve"> left; replaced with a functional email inbox</w:t>
            </w:r>
          </w:p>
          <w:p w:rsidR="001945BE" w:rsidP="00267A4A" w14:paraId="18542D8E" w14:textId="77777777">
            <w:pPr>
              <w:rPr>
                <w:b/>
                <w:sz w:val="22"/>
              </w:rPr>
            </w:pPr>
            <w:r w:rsidRPr="00C20251">
              <w:rPr>
                <w:b/>
                <w:sz w:val="22"/>
                <w:szCs w:val="18"/>
              </w:rPr>
              <w:t>Justification:</w:t>
            </w:r>
            <w:r>
              <w:rPr>
                <w:b/>
                <w:sz w:val="22"/>
                <w:szCs w:val="18"/>
              </w:rPr>
              <w:t xml:space="preserve"> </w:t>
            </w:r>
            <w:r>
              <w:rPr>
                <w:bCs/>
                <w:sz w:val="22"/>
                <w:szCs w:val="18"/>
              </w:rPr>
              <w:t>Previous contact no longer supports the program</w:t>
            </w:r>
          </w:p>
        </w:tc>
        <w:tc>
          <w:tcPr>
            <w:tcW w:w="4410" w:type="dxa"/>
          </w:tcPr>
          <w:p w:rsidR="001945BE" w:rsidRPr="006556DB" w:rsidP="00267A4A" w14:paraId="70646E83" w14:textId="77777777">
            <w:pPr>
              <w:rPr>
                <w:b/>
                <w:sz w:val="22"/>
              </w:rPr>
            </w:pPr>
            <w:r w:rsidRPr="001917BB">
              <w:rPr>
                <w:b/>
                <w:sz w:val="22"/>
                <w:szCs w:val="18"/>
              </w:rPr>
              <w:t>None</w:t>
            </w:r>
          </w:p>
        </w:tc>
      </w:tr>
      <w:tr w14:paraId="1950C217" w14:textId="77777777" w:rsidTr="00267A4A">
        <w:tblPrEx>
          <w:tblW w:w="11610" w:type="dxa"/>
          <w:tblInd w:w="-1085" w:type="dxa"/>
          <w:tblLayout w:type="fixed"/>
          <w:tblLook w:val="04A0"/>
        </w:tblPrEx>
        <w:trPr>
          <w:trHeight w:val="694"/>
        </w:trPr>
        <w:tc>
          <w:tcPr>
            <w:tcW w:w="2520" w:type="dxa"/>
          </w:tcPr>
          <w:p w:rsidR="001945BE" w:rsidRPr="006556DB" w:rsidP="00267A4A" w14:paraId="4124D94A" w14:textId="77777777">
            <w:pPr>
              <w:rPr>
                <w:b/>
                <w:bCs/>
                <w:sz w:val="22"/>
              </w:rPr>
            </w:pPr>
            <w:r w:rsidRPr="001917BB">
              <w:rPr>
                <w:bCs/>
                <w:sz w:val="22"/>
                <w:szCs w:val="18"/>
              </w:rPr>
              <w:t>Administrative</w:t>
            </w:r>
          </w:p>
        </w:tc>
        <w:tc>
          <w:tcPr>
            <w:tcW w:w="4680" w:type="dxa"/>
          </w:tcPr>
          <w:p w:rsidR="001945BE" w:rsidRPr="004A10CA" w:rsidP="00267A4A" w14:paraId="3DB0B3AA" w14:textId="77777777">
            <w:pPr>
              <w:rPr>
                <w:b/>
                <w:bCs/>
                <w:sz w:val="22"/>
                <w:szCs w:val="18"/>
              </w:rPr>
            </w:pPr>
            <w:r w:rsidRPr="004A10CA">
              <w:rPr>
                <w:b/>
                <w:bCs/>
                <w:sz w:val="22"/>
                <w:szCs w:val="18"/>
              </w:rPr>
              <w:t>Laboratory Participation and Isolate Testing – Part 1</w:t>
            </w:r>
          </w:p>
          <w:p w:rsidR="001945BE" w:rsidP="00267A4A" w14:paraId="3EE95B0C" w14:textId="77777777">
            <w:pPr>
              <w:rPr>
                <w:bCs/>
                <w:sz w:val="22"/>
                <w:szCs w:val="18"/>
              </w:rPr>
            </w:pPr>
            <w:r>
              <w:rPr>
                <w:bCs/>
                <w:sz w:val="22"/>
                <w:szCs w:val="18"/>
              </w:rPr>
              <w:t>Question 2: Did any laboratories drop out of participation in 2025?</w:t>
            </w:r>
          </w:p>
          <w:p w:rsidR="001945BE" w:rsidP="00267A4A" w14:paraId="1956B07B" w14:textId="77777777">
            <w:pPr>
              <w:rPr>
                <w:b/>
                <w:sz w:val="22"/>
                <w:szCs w:val="18"/>
              </w:rPr>
            </w:pPr>
            <w:r w:rsidRPr="00B36A6D">
              <w:rPr>
                <w:b/>
                <w:sz w:val="22"/>
                <w:szCs w:val="18"/>
              </w:rPr>
              <w:t>Changes:</w:t>
            </w:r>
          </w:p>
          <w:p w:rsidR="001945BE" w:rsidRPr="0093563A" w:rsidP="001945BE" w14:paraId="2DBD1F59" w14:textId="77777777">
            <w:pPr>
              <w:pStyle w:val="ListParagraph"/>
              <w:numPr>
                <w:ilvl w:val="0"/>
                <w:numId w:val="20"/>
              </w:numPr>
              <w:rPr>
                <w:b/>
                <w:sz w:val="22"/>
                <w:szCs w:val="18"/>
              </w:rPr>
            </w:pPr>
            <w:r>
              <w:rPr>
                <w:bCs/>
                <w:sz w:val="22"/>
                <w:szCs w:val="18"/>
              </w:rPr>
              <w:t>Updated the year from 2024 to 2025</w:t>
            </w:r>
          </w:p>
          <w:p w:rsidR="001945BE" w:rsidP="00267A4A" w14:paraId="4B6869CE"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7FAFE0D2" w14:textId="77777777">
            <w:pPr>
              <w:rPr>
                <w:b/>
                <w:sz w:val="22"/>
              </w:rPr>
            </w:pPr>
            <w:r w:rsidRPr="001917BB">
              <w:rPr>
                <w:b/>
                <w:sz w:val="22"/>
                <w:szCs w:val="18"/>
              </w:rPr>
              <w:t>None</w:t>
            </w:r>
          </w:p>
        </w:tc>
      </w:tr>
      <w:tr w14:paraId="21DAD631" w14:textId="77777777" w:rsidTr="00267A4A">
        <w:tblPrEx>
          <w:tblW w:w="11610" w:type="dxa"/>
          <w:tblInd w:w="-1085" w:type="dxa"/>
          <w:tblLayout w:type="fixed"/>
          <w:tblLook w:val="04A0"/>
        </w:tblPrEx>
        <w:trPr>
          <w:trHeight w:val="694"/>
        </w:trPr>
        <w:tc>
          <w:tcPr>
            <w:tcW w:w="2520" w:type="dxa"/>
          </w:tcPr>
          <w:p w:rsidR="001945BE" w:rsidRPr="006556DB" w:rsidP="00267A4A" w14:paraId="4A32B21D" w14:textId="77777777">
            <w:pPr>
              <w:rPr>
                <w:b/>
                <w:bCs/>
                <w:sz w:val="22"/>
              </w:rPr>
            </w:pPr>
            <w:r w:rsidRPr="001917BB">
              <w:rPr>
                <w:bCs/>
                <w:sz w:val="22"/>
                <w:szCs w:val="18"/>
              </w:rPr>
              <w:t>Administrative</w:t>
            </w:r>
          </w:p>
        </w:tc>
        <w:tc>
          <w:tcPr>
            <w:tcW w:w="4680" w:type="dxa"/>
          </w:tcPr>
          <w:p w:rsidR="001945BE" w:rsidRPr="004A10CA" w:rsidP="00267A4A" w14:paraId="15E7E080" w14:textId="77777777">
            <w:pPr>
              <w:rPr>
                <w:b/>
                <w:bCs/>
                <w:sz w:val="22"/>
                <w:szCs w:val="18"/>
              </w:rPr>
            </w:pPr>
            <w:r w:rsidRPr="004A10CA">
              <w:rPr>
                <w:b/>
                <w:bCs/>
                <w:sz w:val="22"/>
                <w:szCs w:val="18"/>
              </w:rPr>
              <w:t>Laboratory Participation and Isolate Testing – Part 1</w:t>
            </w:r>
          </w:p>
          <w:p w:rsidR="001945BE" w:rsidP="00267A4A" w14:paraId="7B9C396E" w14:textId="77777777">
            <w:pPr>
              <w:rPr>
                <w:bCs/>
                <w:sz w:val="22"/>
                <w:szCs w:val="18"/>
              </w:rPr>
            </w:pPr>
            <w:r>
              <w:rPr>
                <w:bCs/>
                <w:sz w:val="22"/>
                <w:szCs w:val="18"/>
              </w:rPr>
              <w:t xml:space="preserve">Question 3: </w:t>
            </w:r>
            <w:r w:rsidRPr="0063094C">
              <w:rPr>
                <w:bCs/>
                <w:sz w:val="22"/>
                <w:szCs w:val="18"/>
              </w:rPr>
              <w:t>In</w:t>
            </w:r>
            <w:r>
              <w:rPr>
                <w:bCs/>
                <w:sz w:val="22"/>
                <w:szCs w:val="18"/>
              </w:rPr>
              <w:t xml:space="preserve"> 2025</w:t>
            </w:r>
            <w:r w:rsidRPr="0063094C">
              <w:rPr>
                <w:bCs/>
                <w:sz w:val="22"/>
                <w:szCs w:val="18"/>
              </w:rPr>
              <w:t xml:space="preserve">, did you identify additional laboratories, regardless of location, which identify MuGSI isolates from </w:t>
            </w:r>
            <w:r w:rsidRPr="0063094C">
              <w:rPr>
                <w:bCs/>
                <w:sz w:val="22"/>
                <w:szCs w:val="18"/>
              </w:rPr>
              <w:t>persons</w:t>
            </w:r>
            <w:r w:rsidRPr="0063094C">
              <w:rPr>
                <w:bCs/>
                <w:sz w:val="22"/>
                <w:szCs w:val="18"/>
              </w:rPr>
              <w:t xml:space="preserve"> who are residents of the MuGSI surveillance area at your site?</w:t>
            </w:r>
          </w:p>
          <w:p w:rsidR="001945BE" w:rsidP="00267A4A" w14:paraId="3354343D" w14:textId="77777777">
            <w:pPr>
              <w:rPr>
                <w:b/>
                <w:sz w:val="22"/>
                <w:szCs w:val="18"/>
              </w:rPr>
            </w:pPr>
            <w:r w:rsidRPr="00B36A6D">
              <w:rPr>
                <w:b/>
                <w:sz w:val="22"/>
                <w:szCs w:val="18"/>
              </w:rPr>
              <w:t>Changes:</w:t>
            </w:r>
          </w:p>
          <w:p w:rsidR="001945BE" w:rsidRPr="0093563A" w:rsidP="001945BE" w14:paraId="4064C4A1" w14:textId="77777777">
            <w:pPr>
              <w:pStyle w:val="ListParagraph"/>
              <w:numPr>
                <w:ilvl w:val="0"/>
                <w:numId w:val="20"/>
              </w:numPr>
              <w:rPr>
                <w:b/>
                <w:sz w:val="22"/>
                <w:szCs w:val="18"/>
              </w:rPr>
            </w:pPr>
            <w:r>
              <w:rPr>
                <w:bCs/>
                <w:sz w:val="22"/>
                <w:szCs w:val="18"/>
              </w:rPr>
              <w:t>Updated the year from 2024 to 2025</w:t>
            </w:r>
          </w:p>
          <w:p w:rsidR="001945BE" w:rsidP="00267A4A" w14:paraId="74D81E5D"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2211D9BC" w14:textId="77777777">
            <w:pPr>
              <w:rPr>
                <w:b/>
                <w:sz w:val="22"/>
              </w:rPr>
            </w:pPr>
            <w:r w:rsidRPr="001917BB">
              <w:rPr>
                <w:b/>
                <w:sz w:val="22"/>
                <w:szCs w:val="18"/>
              </w:rPr>
              <w:t>None</w:t>
            </w:r>
          </w:p>
        </w:tc>
      </w:tr>
      <w:tr w14:paraId="05CBDEC8" w14:textId="77777777" w:rsidTr="00267A4A">
        <w:tblPrEx>
          <w:tblW w:w="11610" w:type="dxa"/>
          <w:tblInd w:w="-1085" w:type="dxa"/>
          <w:tblLayout w:type="fixed"/>
          <w:tblLook w:val="04A0"/>
        </w:tblPrEx>
        <w:trPr>
          <w:trHeight w:val="694"/>
        </w:trPr>
        <w:tc>
          <w:tcPr>
            <w:tcW w:w="2520" w:type="dxa"/>
          </w:tcPr>
          <w:p w:rsidR="001945BE" w:rsidRPr="006556DB" w:rsidP="00267A4A" w14:paraId="6357E7EC" w14:textId="77777777">
            <w:pPr>
              <w:rPr>
                <w:b/>
                <w:bCs/>
                <w:sz w:val="22"/>
              </w:rPr>
            </w:pPr>
            <w:r w:rsidRPr="001917BB">
              <w:rPr>
                <w:bCs/>
                <w:sz w:val="22"/>
                <w:szCs w:val="18"/>
              </w:rPr>
              <w:t>Administrative</w:t>
            </w:r>
          </w:p>
        </w:tc>
        <w:tc>
          <w:tcPr>
            <w:tcW w:w="4680" w:type="dxa"/>
          </w:tcPr>
          <w:p w:rsidR="001945BE" w:rsidRPr="00844008" w:rsidP="00267A4A" w14:paraId="3E692592" w14:textId="77777777">
            <w:pPr>
              <w:rPr>
                <w:b/>
                <w:bCs/>
                <w:sz w:val="22"/>
                <w:szCs w:val="18"/>
              </w:rPr>
            </w:pPr>
            <w:r w:rsidRPr="004A10CA">
              <w:rPr>
                <w:b/>
                <w:bCs/>
                <w:sz w:val="22"/>
                <w:szCs w:val="18"/>
              </w:rPr>
              <w:t>Laboratory Participation and Isolate Testing – Part 1</w:t>
            </w:r>
          </w:p>
          <w:p w:rsidR="001945BE" w:rsidP="00267A4A" w14:paraId="62D32DE6" w14:textId="77777777">
            <w:pPr>
              <w:rPr>
                <w:bCs/>
                <w:sz w:val="22"/>
                <w:szCs w:val="18"/>
              </w:rPr>
            </w:pPr>
            <w:r>
              <w:rPr>
                <w:bCs/>
                <w:sz w:val="22"/>
                <w:szCs w:val="18"/>
              </w:rPr>
              <w:t xml:space="preserve">Question 4: </w:t>
            </w:r>
            <w:r w:rsidRPr="000A46FC">
              <w:rPr>
                <w:bCs/>
                <w:sz w:val="22"/>
                <w:szCs w:val="18"/>
              </w:rPr>
              <w:t>Did your site send any MuGSI isolates to CDC for characterization in calendar year</w:t>
            </w:r>
            <w:r>
              <w:rPr>
                <w:bCs/>
                <w:sz w:val="22"/>
                <w:szCs w:val="18"/>
              </w:rPr>
              <w:t xml:space="preserve"> 2025</w:t>
            </w:r>
            <w:r w:rsidRPr="000A46FC">
              <w:rPr>
                <w:bCs/>
                <w:sz w:val="22"/>
                <w:szCs w:val="18"/>
              </w:rPr>
              <w:t>?</w:t>
            </w:r>
          </w:p>
          <w:p w:rsidR="001945BE" w:rsidP="00267A4A" w14:paraId="5A94C4EB" w14:textId="77777777">
            <w:pPr>
              <w:rPr>
                <w:b/>
                <w:sz w:val="22"/>
                <w:szCs w:val="18"/>
              </w:rPr>
            </w:pPr>
            <w:r w:rsidRPr="00B36A6D">
              <w:rPr>
                <w:b/>
                <w:sz w:val="22"/>
                <w:szCs w:val="18"/>
              </w:rPr>
              <w:t>Changes:</w:t>
            </w:r>
          </w:p>
          <w:p w:rsidR="001945BE" w:rsidRPr="0093563A" w:rsidP="001945BE" w14:paraId="18534896" w14:textId="77777777">
            <w:pPr>
              <w:pStyle w:val="ListParagraph"/>
              <w:numPr>
                <w:ilvl w:val="0"/>
                <w:numId w:val="20"/>
              </w:numPr>
              <w:rPr>
                <w:b/>
                <w:sz w:val="22"/>
                <w:szCs w:val="18"/>
              </w:rPr>
            </w:pPr>
            <w:r>
              <w:rPr>
                <w:bCs/>
                <w:sz w:val="22"/>
                <w:szCs w:val="18"/>
              </w:rPr>
              <w:t>Updated the year from 2024 to 2025</w:t>
            </w:r>
          </w:p>
          <w:p w:rsidR="001945BE" w:rsidP="00267A4A" w14:paraId="4E145478"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7CF95F59" w14:textId="77777777">
            <w:pPr>
              <w:rPr>
                <w:b/>
                <w:sz w:val="22"/>
              </w:rPr>
            </w:pPr>
            <w:r w:rsidRPr="001917BB">
              <w:rPr>
                <w:b/>
                <w:sz w:val="22"/>
                <w:szCs w:val="18"/>
              </w:rPr>
              <w:t>None</w:t>
            </w:r>
          </w:p>
        </w:tc>
      </w:tr>
      <w:tr w14:paraId="40997A92" w14:textId="77777777" w:rsidTr="00267A4A">
        <w:tblPrEx>
          <w:tblW w:w="11610" w:type="dxa"/>
          <w:tblInd w:w="-1085" w:type="dxa"/>
          <w:tblLayout w:type="fixed"/>
          <w:tblLook w:val="04A0"/>
        </w:tblPrEx>
        <w:trPr>
          <w:trHeight w:val="694"/>
        </w:trPr>
        <w:tc>
          <w:tcPr>
            <w:tcW w:w="2520" w:type="dxa"/>
          </w:tcPr>
          <w:p w:rsidR="001945BE" w:rsidRPr="006556DB" w:rsidP="00267A4A" w14:paraId="792E6576" w14:textId="77777777">
            <w:pPr>
              <w:rPr>
                <w:b/>
                <w:bCs/>
                <w:sz w:val="22"/>
              </w:rPr>
            </w:pPr>
            <w:r w:rsidRPr="001917BB">
              <w:rPr>
                <w:bCs/>
                <w:sz w:val="22"/>
                <w:szCs w:val="18"/>
              </w:rPr>
              <w:t>Administrative</w:t>
            </w:r>
          </w:p>
        </w:tc>
        <w:tc>
          <w:tcPr>
            <w:tcW w:w="4680" w:type="dxa"/>
          </w:tcPr>
          <w:p w:rsidR="001945BE" w:rsidRPr="00844008" w:rsidP="00267A4A" w14:paraId="03F752A9" w14:textId="77777777">
            <w:pPr>
              <w:rPr>
                <w:b/>
                <w:bCs/>
                <w:sz w:val="22"/>
                <w:szCs w:val="18"/>
              </w:rPr>
            </w:pPr>
            <w:r w:rsidRPr="004A10CA">
              <w:rPr>
                <w:b/>
                <w:bCs/>
                <w:sz w:val="22"/>
                <w:szCs w:val="18"/>
              </w:rPr>
              <w:t>Laboratory Participation and Isolate Testing – Part 1</w:t>
            </w:r>
          </w:p>
          <w:p w:rsidR="001945BE" w:rsidP="00267A4A" w14:paraId="422ADB5C" w14:textId="77777777">
            <w:pPr>
              <w:rPr>
                <w:bCs/>
                <w:sz w:val="22"/>
                <w:szCs w:val="18"/>
              </w:rPr>
            </w:pPr>
            <w:r>
              <w:rPr>
                <w:bCs/>
                <w:sz w:val="22"/>
                <w:szCs w:val="18"/>
              </w:rPr>
              <w:t xml:space="preserve">Question 5: </w:t>
            </w:r>
            <w:r w:rsidRPr="008E5321">
              <w:rPr>
                <w:bCs/>
                <w:sz w:val="22"/>
                <w:szCs w:val="18"/>
              </w:rPr>
              <w:t>How many isolates with a specimen collection date in</w:t>
            </w:r>
            <w:r>
              <w:rPr>
                <w:bCs/>
                <w:sz w:val="22"/>
                <w:szCs w:val="18"/>
              </w:rPr>
              <w:t xml:space="preserve"> 2025 </w:t>
            </w:r>
            <w:r w:rsidRPr="008E5321">
              <w:rPr>
                <w:bCs/>
                <w:sz w:val="22"/>
                <w:szCs w:val="18"/>
              </w:rPr>
              <w:t>did you expect to be able to collect from the clinical laboratories?</w:t>
            </w:r>
          </w:p>
          <w:p w:rsidR="001945BE" w:rsidP="00267A4A" w14:paraId="012E3A95" w14:textId="77777777">
            <w:pPr>
              <w:rPr>
                <w:b/>
                <w:sz w:val="22"/>
                <w:szCs w:val="18"/>
              </w:rPr>
            </w:pPr>
            <w:r w:rsidRPr="00B36A6D">
              <w:rPr>
                <w:b/>
                <w:sz w:val="22"/>
                <w:szCs w:val="18"/>
              </w:rPr>
              <w:t>Changes:</w:t>
            </w:r>
          </w:p>
          <w:p w:rsidR="001945BE" w:rsidRPr="0093563A" w:rsidP="001945BE" w14:paraId="658A17A8" w14:textId="77777777">
            <w:pPr>
              <w:pStyle w:val="ListParagraph"/>
              <w:numPr>
                <w:ilvl w:val="0"/>
                <w:numId w:val="20"/>
              </w:numPr>
              <w:rPr>
                <w:b/>
                <w:sz w:val="22"/>
                <w:szCs w:val="18"/>
              </w:rPr>
            </w:pPr>
            <w:r>
              <w:rPr>
                <w:bCs/>
                <w:sz w:val="22"/>
                <w:szCs w:val="18"/>
              </w:rPr>
              <w:t>Updated the year from 2024 to 2025</w:t>
            </w:r>
          </w:p>
          <w:p w:rsidR="001945BE" w:rsidP="00267A4A" w14:paraId="7DBA6457"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72A860E1" w14:textId="77777777">
            <w:pPr>
              <w:rPr>
                <w:b/>
                <w:sz w:val="22"/>
              </w:rPr>
            </w:pPr>
            <w:r w:rsidRPr="001917BB">
              <w:rPr>
                <w:b/>
                <w:sz w:val="22"/>
                <w:szCs w:val="18"/>
              </w:rPr>
              <w:t>None</w:t>
            </w:r>
          </w:p>
        </w:tc>
      </w:tr>
      <w:tr w14:paraId="44A7F562" w14:textId="77777777" w:rsidTr="00267A4A">
        <w:tblPrEx>
          <w:tblW w:w="11610" w:type="dxa"/>
          <w:tblInd w:w="-1085" w:type="dxa"/>
          <w:tblLayout w:type="fixed"/>
          <w:tblLook w:val="04A0"/>
        </w:tblPrEx>
        <w:trPr>
          <w:trHeight w:val="694"/>
        </w:trPr>
        <w:tc>
          <w:tcPr>
            <w:tcW w:w="2520" w:type="dxa"/>
          </w:tcPr>
          <w:p w:rsidR="001945BE" w:rsidRPr="006556DB" w:rsidP="00267A4A" w14:paraId="5AFFFCFE" w14:textId="77777777">
            <w:pPr>
              <w:rPr>
                <w:b/>
                <w:bCs/>
                <w:sz w:val="22"/>
              </w:rPr>
            </w:pPr>
            <w:r w:rsidRPr="001917BB">
              <w:rPr>
                <w:bCs/>
                <w:sz w:val="22"/>
                <w:szCs w:val="18"/>
              </w:rPr>
              <w:t>Administrative</w:t>
            </w:r>
          </w:p>
        </w:tc>
        <w:tc>
          <w:tcPr>
            <w:tcW w:w="4680" w:type="dxa"/>
          </w:tcPr>
          <w:p w:rsidR="001945BE" w:rsidRPr="00844008" w:rsidP="00267A4A" w14:paraId="299980D4" w14:textId="77777777">
            <w:pPr>
              <w:rPr>
                <w:b/>
                <w:bCs/>
                <w:sz w:val="22"/>
                <w:szCs w:val="18"/>
              </w:rPr>
            </w:pPr>
            <w:r w:rsidRPr="004A10CA">
              <w:rPr>
                <w:b/>
                <w:bCs/>
                <w:sz w:val="22"/>
                <w:szCs w:val="18"/>
              </w:rPr>
              <w:t>Laboratory Participation and Isolate Testing – Part 1</w:t>
            </w:r>
          </w:p>
          <w:p w:rsidR="001945BE" w:rsidP="00267A4A" w14:paraId="00F015B8" w14:textId="77777777">
            <w:pPr>
              <w:rPr>
                <w:bCs/>
                <w:sz w:val="22"/>
                <w:szCs w:val="18"/>
              </w:rPr>
            </w:pPr>
            <w:r>
              <w:rPr>
                <w:bCs/>
                <w:sz w:val="22"/>
                <w:szCs w:val="18"/>
              </w:rPr>
              <w:t xml:space="preserve">Question 6: </w:t>
            </w:r>
            <w:r w:rsidRPr="00797F21">
              <w:rPr>
                <w:bCs/>
                <w:sz w:val="22"/>
                <w:szCs w:val="18"/>
              </w:rPr>
              <w:t>What was the total number of isolates with a specimen collection date in</w:t>
            </w:r>
            <w:r>
              <w:rPr>
                <w:bCs/>
                <w:sz w:val="22"/>
                <w:szCs w:val="18"/>
              </w:rPr>
              <w:t xml:space="preserve"> 2025</w:t>
            </w:r>
            <w:r w:rsidRPr="00797F21">
              <w:rPr>
                <w:bCs/>
                <w:sz w:val="22"/>
                <w:szCs w:val="18"/>
              </w:rPr>
              <w:t xml:space="preserve"> that were collected from the clinical laboratories?</w:t>
            </w:r>
          </w:p>
          <w:p w:rsidR="001945BE" w:rsidP="00267A4A" w14:paraId="157DD903" w14:textId="77777777">
            <w:pPr>
              <w:rPr>
                <w:b/>
                <w:sz w:val="22"/>
                <w:szCs w:val="18"/>
              </w:rPr>
            </w:pPr>
            <w:r w:rsidRPr="00B36A6D">
              <w:rPr>
                <w:b/>
                <w:sz w:val="22"/>
                <w:szCs w:val="18"/>
              </w:rPr>
              <w:t>Changes:</w:t>
            </w:r>
          </w:p>
          <w:p w:rsidR="001945BE" w:rsidRPr="0093563A" w:rsidP="001945BE" w14:paraId="17FAFF2B" w14:textId="77777777">
            <w:pPr>
              <w:pStyle w:val="ListParagraph"/>
              <w:numPr>
                <w:ilvl w:val="0"/>
                <w:numId w:val="20"/>
              </w:numPr>
              <w:rPr>
                <w:b/>
                <w:sz w:val="22"/>
                <w:szCs w:val="18"/>
              </w:rPr>
            </w:pPr>
            <w:r>
              <w:rPr>
                <w:bCs/>
                <w:sz w:val="22"/>
                <w:szCs w:val="18"/>
              </w:rPr>
              <w:t>Updated the year from 2024 to 2025</w:t>
            </w:r>
          </w:p>
          <w:p w:rsidR="001945BE" w:rsidP="00267A4A" w14:paraId="131BC0A5"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2ABA35A0" w14:textId="77777777">
            <w:pPr>
              <w:rPr>
                <w:b/>
                <w:sz w:val="22"/>
              </w:rPr>
            </w:pPr>
            <w:r w:rsidRPr="001917BB">
              <w:rPr>
                <w:b/>
                <w:sz w:val="22"/>
                <w:szCs w:val="18"/>
              </w:rPr>
              <w:t>None</w:t>
            </w:r>
          </w:p>
        </w:tc>
      </w:tr>
      <w:tr w14:paraId="40E5600F" w14:textId="77777777" w:rsidTr="00267A4A">
        <w:tblPrEx>
          <w:tblW w:w="11610" w:type="dxa"/>
          <w:tblInd w:w="-1085" w:type="dxa"/>
          <w:tblLayout w:type="fixed"/>
          <w:tblLook w:val="04A0"/>
        </w:tblPrEx>
        <w:trPr>
          <w:trHeight w:val="694"/>
        </w:trPr>
        <w:tc>
          <w:tcPr>
            <w:tcW w:w="2520" w:type="dxa"/>
          </w:tcPr>
          <w:p w:rsidR="001945BE" w:rsidRPr="006556DB" w:rsidP="00267A4A" w14:paraId="7A7D7FE9" w14:textId="77777777">
            <w:pPr>
              <w:rPr>
                <w:b/>
                <w:bCs/>
                <w:sz w:val="22"/>
              </w:rPr>
            </w:pPr>
            <w:r w:rsidRPr="001917BB">
              <w:rPr>
                <w:bCs/>
                <w:sz w:val="22"/>
                <w:szCs w:val="18"/>
              </w:rPr>
              <w:t>Administrative</w:t>
            </w:r>
          </w:p>
        </w:tc>
        <w:tc>
          <w:tcPr>
            <w:tcW w:w="4680" w:type="dxa"/>
          </w:tcPr>
          <w:p w:rsidR="001945BE" w:rsidRPr="009B79C2" w:rsidP="00267A4A" w14:paraId="3BA104EE" w14:textId="77777777">
            <w:pPr>
              <w:rPr>
                <w:b/>
              </w:rPr>
            </w:pPr>
            <w:r w:rsidRPr="009B79C2">
              <w:rPr>
                <w:b/>
              </w:rPr>
              <w:t>Laboratory Participation and Isolate Testing – Part 2</w:t>
            </w:r>
          </w:p>
          <w:p w:rsidR="001945BE" w:rsidP="00267A4A" w14:paraId="2B46FEE5" w14:textId="77777777">
            <w:pPr>
              <w:rPr>
                <w:i/>
                <w:iCs/>
              </w:rPr>
            </w:pPr>
            <w:r w:rsidRPr="00C83EAC">
              <w:rPr>
                <w:i/>
                <w:iCs/>
              </w:rPr>
              <w:t xml:space="preserve">Please complete the following information for each clinical laboratory participating in MuGSI surveillance at your site in </w:t>
            </w:r>
            <w:r w:rsidRPr="00401411">
              <w:rPr>
                <w:i/>
                <w:iCs/>
              </w:rPr>
              <w:t>202</w:t>
            </w:r>
            <w:r>
              <w:rPr>
                <w:i/>
                <w:iCs/>
              </w:rPr>
              <w:t>5</w:t>
            </w:r>
          </w:p>
          <w:p w:rsidR="001945BE" w:rsidP="00267A4A" w14:paraId="5DAD6843" w14:textId="77777777">
            <w:r>
              <w:rPr>
                <w:b/>
                <w:bCs/>
              </w:rPr>
              <w:t>Changes:</w:t>
            </w:r>
          </w:p>
          <w:p w:rsidR="001945BE" w:rsidP="001945BE" w14:paraId="6085C0B5" w14:textId="77777777">
            <w:pPr>
              <w:pStyle w:val="ListParagraph"/>
              <w:numPr>
                <w:ilvl w:val="0"/>
                <w:numId w:val="20"/>
              </w:numPr>
              <w:rPr>
                <w:sz w:val="22"/>
                <w:szCs w:val="18"/>
              </w:rPr>
            </w:pPr>
            <w:r>
              <w:rPr>
                <w:sz w:val="22"/>
                <w:szCs w:val="18"/>
              </w:rPr>
              <w:t>Updated the year from 2024 to 2025 for the section’s instructions</w:t>
            </w:r>
          </w:p>
          <w:p w:rsidR="001945BE" w:rsidP="00267A4A" w14:paraId="063ECEF4" w14:textId="77777777">
            <w:pPr>
              <w:rPr>
                <w:b/>
                <w:sz w:val="22"/>
              </w:rPr>
            </w:pPr>
            <w:r w:rsidRPr="00C664FF">
              <w:rPr>
                <w:b/>
                <w:bCs/>
                <w:sz w:val="22"/>
                <w:szCs w:val="18"/>
              </w:rPr>
              <w:t>Justification:</w:t>
            </w:r>
            <w:r>
              <w:rPr>
                <w:b/>
                <w:bCs/>
                <w:sz w:val="22"/>
                <w:szCs w:val="18"/>
              </w:rPr>
              <w:t xml:space="preserve"> </w:t>
            </w:r>
            <w:r>
              <w:rPr>
                <w:sz w:val="22"/>
                <w:szCs w:val="18"/>
              </w:rPr>
              <w:t>Specifying the timeframe relative to the instructions for the section.</w:t>
            </w:r>
          </w:p>
        </w:tc>
        <w:tc>
          <w:tcPr>
            <w:tcW w:w="4410" w:type="dxa"/>
          </w:tcPr>
          <w:p w:rsidR="001945BE" w:rsidRPr="006556DB" w:rsidP="00267A4A" w14:paraId="32960909" w14:textId="77777777">
            <w:pPr>
              <w:rPr>
                <w:b/>
                <w:sz w:val="22"/>
              </w:rPr>
            </w:pPr>
            <w:r w:rsidRPr="001917BB">
              <w:rPr>
                <w:b/>
                <w:sz w:val="22"/>
                <w:szCs w:val="18"/>
              </w:rPr>
              <w:t>None</w:t>
            </w:r>
          </w:p>
        </w:tc>
      </w:tr>
      <w:tr w14:paraId="74F2C8EE" w14:textId="77777777" w:rsidTr="00267A4A">
        <w:tblPrEx>
          <w:tblW w:w="11610" w:type="dxa"/>
          <w:tblInd w:w="-1085" w:type="dxa"/>
          <w:tblLayout w:type="fixed"/>
          <w:tblLook w:val="04A0"/>
        </w:tblPrEx>
        <w:trPr>
          <w:trHeight w:val="694"/>
        </w:trPr>
        <w:tc>
          <w:tcPr>
            <w:tcW w:w="2520" w:type="dxa"/>
          </w:tcPr>
          <w:p w:rsidR="001945BE" w:rsidRPr="006556DB" w:rsidP="00267A4A" w14:paraId="3AA2E55C" w14:textId="77777777">
            <w:pPr>
              <w:rPr>
                <w:b/>
                <w:bCs/>
                <w:sz w:val="22"/>
              </w:rPr>
            </w:pPr>
            <w:r w:rsidRPr="001917BB">
              <w:rPr>
                <w:bCs/>
                <w:sz w:val="22"/>
                <w:szCs w:val="18"/>
              </w:rPr>
              <w:t>Administrative</w:t>
            </w:r>
          </w:p>
        </w:tc>
        <w:tc>
          <w:tcPr>
            <w:tcW w:w="4680" w:type="dxa"/>
          </w:tcPr>
          <w:p w:rsidR="001945BE" w:rsidP="00267A4A" w14:paraId="1645BFF5" w14:textId="77777777">
            <w:pPr>
              <w:rPr>
                <w:bCs/>
                <w:sz w:val="22"/>
                <w:szCs w:val="18"/>
              </w:rPr>
            </w:pPr>
            <w:r w:rsidRPr="00CD73E0">
              <w:rPr>
                <w:b/>
                <w:bCs/>
                <w:sz w:val="22"/>
                <w:szCs w:val="18"/>
              </w:rPr>
              <w:t>Additional information on MuGSI surveillance activities</w:t>
            </w:r>
          </w:p>
          <w:p w:rsidR="001945BE" w:rsidP="00267A4A" w14:paraId="0CE1E310" w14:textId="77777777">
            <w:pPr>
              <w:rPr>
                <w:bCs/>
                <w:sz w:val="22"/>
                <w:szCs w:val="18"/>
              </w:rPr>
            </w:pPr>
            <w:r>
              <w:rPr>
                <w:bCs/>
                <w:sz w:val="22"/>
                <w:szCs w:val="18"/>
              </w:rPr>
              <w:t xml:space="preserve">Question 2: </w:t>
            </w:r>
            <w:r w:rsidRPr="00275EC4">
              <w:rPr>
                <w:bCs/>
                <w:sz w:val="22"/>
                <w:szCs w:val="18"/>
              </w:rPr>
              <w:t>In</w:t>
            </w:r>
            <w:r>
              <w:rPr>
                <w:bCs/>
                <w:sz w:val="22"/>
                <w:szCs w:val="18"/>
              </w:rPr>
              <w:t xml:space="preserve"> 2025</w:t>
            </w:r>
            <w:r w:rsidRPr="00275EC4">
              <w:rPr>
                <w:bCs/>
                <w:sz w:val="22"/>
                <w:szCs w:val="18"/>
              </w:rPr>
              <w:t>, did your site update its inventory of facilities within the MuGSI surveillance area?</w:t>
            </w:r>
          </w:p>
          <w:p w:rsidR="001945BE" w:rsidP="00267A4A" w14:paraId="50D0941C" w14:textId="77777777">
            <w:pPr>
              <w:rPr>
                <w:b/>
                <w:sz w:val="22"/>
                <w:szCs w:val="18"/>
              </w:rPr>
            </w:pPr>
            <w:r w:rsidRPr="00B36A6D">
              <w:rPr>
                <w:b/>
                <w:sz w:val="22"/>
                <w:szCs w:val="18"/>
              </w:rPr>
              <w:t>Changes:</w:t>
            </w:r>
          </w:p>
          <w:p w:rsidR="001945BE" w:rsidRPr="0093563A" w:rsidP="001945BE" w14:paraId="6CCED1F5" w14:textId="77777777">
            <w:pPr>
              <w:pStyle w:val="ListParagraph"/>
              <w:numPr>
                <w:ilvl w:val="0"/>
                <w:numId w:val="20"/>
              </w:numPr>
              <w:rPr>
                <w:b/>
                <w:sz w:val="22"/>
                <w:szCs w:val="18"/>
              </w:rPr>
            </w:pPr>
            <w:r>
              <w:rPr>
                <w:bCs/>
                <w:sz w:val="22"/>
                <w:szCs w:val="18"/>
              </w:rPr>
              <w:t>Updated the year from 2024 to 2025</w:t>
            </w:r>
          </w:p>
          <w:p w:rsidR="001945BE" w:rsidP="00267A4A" w14:paraId="55599166"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682BD762" w14:textId="77777777">
            <w:pPr>
              <w:rPr>
                <w:b/>
                <w:sz w:val="22"/>
              </w:rPr>
            </w:pPr>
            <w:r w:rsidRPr="001917BB">
              <w:rPr>
                <w:b/>
                <w:sz w:val="22"/>
                <w:szCs w:val="18"/>
              </w:rPr>
              <w:t>None</w:t>
            </w:r>
          </w:p>
        </w:tc>
      </w:tr>
      <w:tr w14:paraId="374EC222" w14:textId="77777777" w:rsidTr="00267A4A">
        <w:tblPrEx>
          <w:tblW w:w="11610" w:type="dxa"/>
          <w:tblInd w:w="-1085" w:type="dxa"/>
          <w:tblLayout w:type="fixed"/>
          <w:tblLook w:val="04A0"/>
        </w:tblPrEx>
        <w:trPr>
          <w:trHeight w:val="694"/>
        </w:trPr>
        <w:tc>
          <w:tcPr>
            <w:tcW w:w="2520" w:type="dxa"/>
          </w:tcPr>
          <w:p w:rsidR="001945BE" w:rsidRPr="006556DB" w:rsidP="00267A4A" w14:paraId="211335BE" w14:textId="77777777">
            <w:pPr>
              <w:rPr>
                <w:b/>
                <w:bCs/>
                <w:sz w:val="22"/>
              </w:rPr>
            </w:pPr>
            <w:r w:rsidRPr="001917BB">
              <w:rPr>
                <w:bCs/>
                <w:sz w:val="22"/>
                <w:szCs w:val="18"/>
              </w:rPr>
              <w:t>Administrative</w:t>
            </w:r>
          </w:p>
        </w:tc>
        <w:tc>
          <w:tcPr>
            <w:tcW w:w="4680" w:type="dxa"/>
          </w:tcPr>
          <w:p w:rsidR="001945BE" w:rsidP="00267A4A" w14:paraId="7901876C" w14:textId="77777777">
            <w:pPr>
              <w:rPr>
                <w:bCs/>
                <w:sz w:val="22"/>
                <w:szCs w:val="18"/>
              </w:rPr>
            </w:pPr>
            <w:r>
              <w:rPr>
                <w:bCs/>
                <w:sz w:val="22"/>
                <w:szCs w:val="18"/>
              </w:rPr>
              <w:t xml:space="preserve">Question 4: </w:t>
            </w:r>
            <w:r w:rsidRPr="00090D81">
              <w:rPr>
                <w:bCs/>
                <w:sz w:val="22"/>
                <w:szCs w:val="18"/>
              </w:rPr>
              <w:t xml:space="preserve">Did your site geocode MuGSI </w:t>
            </w:r>
            <w:r w:rsidRPr="00090D81">
              <w:rPr>
                <w:bCs/>
                <w:sz w:val="22"/>
                <w:szCs w:val="18"/>
              </w:rPr>
              <w:t>cases</w:t>
            </w:r>
            <w:r w:rsidRPr="00090D81">
              <w:rPr>
                <w:bCs/>
                <w:sz w:val="22"/>
                <w:szCs w:val="18"/>
              </w:rPr>
              <w:t xml:space="preserve"> i</w:t>
            </w:r>
            <w:r>
              <w:rPr>
                <w:bCs/>
                <w:sz w:val="22"/>
                <w:szCs w:val="18"/>
              </w:rPr>
              <w:t>n 2025?</w:t>
            </w:r>
          </w:p>
          <w:p w:rsidR="001945BE" w:rsidP="00267A4A" w14:paraId="4AB52C6D" w14:textId="77777777">
            <w:pPr>
              <w:rPr>
                <w:b/>
                <w:sz w:val="22"/>
                <w:szCs w:val="18"/>
              </w:rPr>
            </w:pPr>
            <w:r w:rsidRPr="00B36A6D">
              <w:rPr>
                <w:b/>
                <w:sz w:val="22"/>
                <w:szCs w:val="18"/>
              </w:rPr>
              <w:t>Changes:</w:t>
            </w:r>
          </w:p>
          <w:p w:rsidR="001945BE" w:rsidRPr="0093563A" w:rsidP="001945BE" w14:paraId="2376248C" w14:textId="77777777">
            <w:pPr>
              <w:pStyle w:val="ListParagraph"/>
              <w:numPr>
                <w:ilvl w:val="0"/>
                <w:numId w:val="20"/>
              </w:numPr>
              <w:rPr>
                <w:b/>
                <w:sz w:val="22"/>
                <w:szCs w:val="18"/>
              </w:rPr>
            </w:pPr>
            <w:r>
              <w:rPr>
                <w:bCs/>
                <w:sz w:val="22"/>
                <w:szCs w:val="18"/>
              </w:rPr>
              <w:t>Updated the year from 2024 to 2025</w:t>
            </w:r>
          </w:p>
          <w:p w:rsidR="001945BE" w:rsidP="00267A4A" w14:paraId="0664C543" w14:textId="77777777">
            <w:pPr>
              <w:rPr>
                <w:b/>
                <w:sz w:val="22"/>
              </w:rPr>
            </w:pPr>
            <w:r>
              <w:rPr>
                <w:b/>
                <w:sz w:val="22"/>
                <w:szCs w:val="18"/>
              </w:rPr>
              <w:t xml:space="preserve">Justification: </w:t>
            </w:r>
            <w:r>
              <w:rPr>
                <w:bCs/>
                <w:sz w:val="22"/>
                <w:szCs w:val="18"/>
              </w:rPr>
              <w:t>Specifying the timeframe relative to the question</w:t>
            </w:r>
          </w:p>
        </w:tc>
        <w:tc>
          <w:tcPr>
            <w:tcW w:w="4410" w:type="dxa"/>
          </w:tcPr>
          <w:p w:rsidR="001945BE" w:rsidRPr="006556DB" w:rsidP="00267A4A" w14:paraId="62F049DE" w14:textId="77777777">
            <w:pPr>
              <w:rPr>
                <w:b/>
                <w:sz w:val="22"/>
              </w:rPr>
            </w:pPr>
            <w:r w:rsidRPr="001917BB">
              <w:rPr>
                <w:b/>
                <w:sz w:val="22"/>
                <w:szCs w:val="18"/>
              </w:rPr>
              <w:t>None</w:t>
            </w:r>
          </w:p>
        </w:tc>
      </w:tr>
      <w:tr w14:paraId="5AAEBF69" w14:textId="77777777" w:rsidTr="00267A4A">
        <w:tblPrEx>
          <w:tblW w:w="11610" w:type="dxa"/>
          <w:tblInd w:w="-1085" w:type="dxa"/>
          <w:tblLayout w:type="fixed"/>
          <w:tblLook w:val="04A0"/>
        </w:tblPrEx>
        <w:trPr>
          <w:trHeight w:val="694"/>
        </w:trPr>
        <w:tc>
          <w:tcPr>
            <w:tcW w:w="2520" w:type="dxa"/>
          </w:tcPr>
          <w:p w:rsidR="001945BE" w:rsidRPr="00E7166E" w:rsidP="00267A4A" w14:paraId="637A6F30" w14:textId="77777777">
            <w:pPr>
              <w:rPr>
                <w:bCs/>
                <w:sz w:val="22"/>
              </w:rPr>
            </w:pPr>
            <w:r w:rsidRPr="001917BB">
              <w:rPr>
                <w:bCs/>
                <w:sz w:val="22"/>
                <w:szCs w:val="18"/>
              </w:rPr>
              <w:t>Administrative</w:t>
            </w:r>
          </w:p>
        </w:tc>
        <w:tc>
          <w:tcPr>
            <w:tcW w:w="4680" w:type="dxa"/>
          </w:tcPr>
          <w:p w:rsidR="001945BE" w:rsidP="00267A4A" w14:paraId="6B08604C" w14:textId="77777777">
            <w:pPr>
              <w:rPr>
                <w:bCs/>
                <w:sz w:val="22"/>
                <w:szCs w:val="18"/>
              </w:rPr>
            </w:pPr>
            <w:r>
              <w:rPr>
                <w:bCs/>
                <w:sz w:val="22"/>
                <w:szCs w:val="18"/>
              </w:rPr>
              <w:t>Question 5.</w:t>
            </w:r>
            <w:r w:rsidRPr="00D52CB1">
              <w:t xml:space="preserve"> </w:t>
            </w:r>
            <w:r w:rsidRPr="00D52CB1">
              <w:rPr>
                <w:bCs/>
                <w:sz w:val="22"/>
                <w:szCs w:val="18"/>
              </w:rPr>
              <w:t>Did your site match MuGSI cases to the state vital statistics death registry in</w:t>
            </w:r>
            <w:r>
              <w:rPr>
                <w:bCs/>
                <w:sz w:val="22"/>
                <w:szCs w:val="18"/>
              </w:rPr>
              <w:t xml:space="preserve"> 2025?</w:t>
            </w:r>
          </w:p>
          <w:p w:rsidR="001945BE" w:rsidP="00267A4A" w14:paraId="3B6337F9" w14:textId="77777777">
            <w:pPr>
              <w:rPr>
                <w:b/>
                <w:sz w:val="22"/>
                <w:szCs w:val="18"/>
              </w:rPr>
            </w:pPr>
            <w:r w:rsidRPr="00B36A6D">
              <w:rPr>
                <w:b/>
                <w:sz w:val="22"/>
                <w:szCs w:val="18"/>
              </w:rPr>
              <w:t>Changes:</w:t>
            </w:r>
          </w:p>
          <w:p w:rsidR="001945BE" w:rsidRPr="0093563A" w:rsidP="001945BE" w14:paraId="686728BE" w14:textId="77777777">
            <w:pPr>
              <w:pStyle w:val="ListParagraph"/>
              <w:numPr>
                <w:ilvl w:val="0"/>
                <w:numId w:val="20"/>
              </w:numPr>
              <w:rPr>
                <w:b/>
                <w:sz w:val="22"/>
                <w:szCs w:val="18"/>
              </w:rPr>
            </w:pPr>
            <w:r>
              <w:rPr>
                <w:bCs/>
                <w:sz w:val="22"/>
                <w:szCs w:val="18"/>
              </w:rPr>
              <w:t>Updated the year from 2024 to 2025</w:t>
            </w:r>
          </w:p>
          <w:p w:rsidR="001945BE" w:rsidRPr="00E7166E" w:rsidP="00267A4A" w14:paraId="5892E055" w14:textId="77777777">
            <w:pPr>
              <w:rPr>
                <w:sz w:val="22"/>
              </w:rPr>
            </w:pPr>
            <w:r>
              <w:rPr>
                <w:b/>
                <w:sz w:val="22"/>
                <w:szCs w:val="18"/>
              </w:rPr>
              <w:t xml:space="preserve">Justification: </w:t>
            </w:r>
            <w:r>
              <w:rPr>
                <w:bCs/>
                <w:sz w:val="22"/>
                <w:szCs w:val="18"/>
              </w:rPr>
              <w:t>Specifying the timeframe relative to the question</w:t>
            </w:r>
          </w:p>
        </w:tc>
        <w:tc>
          <w:tcPr>
            <w:tcW w:w="4410" w:type="dxa"/>
          </w:tcPr>
          <w:p w:rsidR="001945BE" w:rsidRPr="00E7166E" w:rsidP="00267A4A" w14:paraId="15B4F885" w14:textId="77777777">
            <w:pPr>
              <w:rPr>
                <w:rFonts w:eastAsia="Calibri"/>
                <w:sz w:val="22"/>
              </w:rPr>
            </w:pPr>
            <w:r w:rsidRPr="001917BB">
              <w:rPr>
                <w:b/>
                <w:sz w:val="22"/>
                <w:szCs w:val="18"/>
              </w:rPr>
              <w:t>None</w:t>
            </w:r>
          </w:p>
        </w:tc>
      </w:tr>
      <w:tr w14:paraId="1EFF097F" w14:textId="77777777" w:rsidTr="00267A4A">
        <w:tblPrEx>
          <w:tblW w:w="11610" w:type="dxa"/>
          <w:tblInd w:w="-1085" w:type="dxa"/>
          <w:tblLayout w:type="fixed"/>
          <w:tblLook w:val="04A0"/>
        </w:tblPrEx>
        <w:trPr>
          <w:trHeight w:val="694"/>
        </w:trPr>
        <w:tc>
          <w:tcPr>
            <w:tcW w:w="2520" w:type="dxa"/>
          </w:tcPr>
          <w:p w:rsidR="001945BE" w:rsidRPr="00E7166E" w:rsidP="00267A4A" w14:paraId="7CF208B7" w14:textId="77777777">
            <w:pPr>
              <w:rPr>
                <w:bCs/>
                <w:sz w:val="22"/>
              </w:rPr>
            </w:pPr>
            <w:r w:rsidRPr="001917BB">
              <w:rPr>
                <w:bCs/>
                <w:sz w:val="22"/>
                <w:szCs w:val="18"/>
              </w:rPr>
              <w:t>Administrative</w:t>
            </w:r>
          </w:p>
        </w:tc>
        <w:tc>
          <w:tcPr>
            <w:tcW w:w="4680" w:type="dxa"/>
          </w:tcPr>
          <w:p w:rsidR="001945BE" w:rsidP="00267A4A" w14:paraId="6C45520F" w14:textId="77777777">
            <w:pPr>
              <w:rPr>
                <w:bCs/>
                <w:sz w:val="22"/>
                <w:szCs w:val="18"/>
              </w:rPr>
            </w:pPr>
            <w:r>
              <w:rPr>
                <w:bCs/>
                <w:sz w:val="22"/>
                <w:szCs w:val="18"/>
              </w:rPr>
              <w:t xml:space="preserve">Question 6: </w:t>
            </w:r>
            <w:r w:rsidRPr="00AC4C1B">
              <w:rPr>
                <w:bCs/>
                <w:sz w:val="22"/>
                <w:szCs w:val="18"/>
              </w:rPr>
              <w:t>Did your site complete CRF re-abstractions in</w:t>
            </w:r>
            <w:r>
              <w:rPr>
                <w:bCs/>
                <w:sz w:val="22"/>
                <w:szCs w:val="18"/>
              </w:rPr>
              <w:t xml:space="preserve"> 2025?</w:t>
            </w:r>
          </w:p>
          <w:p w:rsidR="001945BE" w:rsidP="00267A4A" w14:paraId="3A69F3C6" w14:textId="77777777">
            <w:pPr>
              <w:rPr>
                <w:b/>
                <w:sz w:val="22"/>
                <w:szCs w:val="18"/>
              </w:rPr>
            </w:pPr>
            <w:r w:rsidRPr="00B36A6D">
              <w:rPr>
                <w:b/>
                <w:sz w:val="22"/>
                <w:szCs w:val="18"/>
              </w:rPr>
              <w:t>Changes:</w:t>
            </w:r>
          </w:p>
          <w:p w:rsidR="001945BE" w:rsidRPr="0093563A" w:rsidP="001945BE" w14:paraId="0DB9C32E" w14:textId="77777777">
            <w:pPr>
              <w:pStyle w:val="ListParagraph"/>
              <w:numPr>
                <w:ilvl w:val="0"/>
                <w:numId w:val="20"/>
              </w:numPr>
              <w:rPr>
                <w:b/>
                <w:sz w:val="22"/>
                <w:szCs w:val="18"/>
              </w:rPr>
            </w:pPr>
            <w:r>
              <w:rPr>
                <w:bCs/>
                <w:sz w:val="22"/>
                <w:szCs w:val="18"/>
              </w:rPr>
              <w:t>Updated the year from 2024 to 2025</w:t>
            </w:r>
          </w:p>
          <w:p w:rsidR="001945BE" w:rsidRPr="00E7166E" w:rsidP="00267A4A" w14:paraId="2A8183CB" w14:textId="77777777">
            <w:pPr>
              <w:rPr>
                <w:sz w:val="22"/>
              </w:rPr>
            </w:pPr>
            <w:r>
              <w:rPr>
                <w:b/>
                <w:sz w:val="22"/>
                <w:szCs w:val="18"/>
              </w:rPr>
              <w:t xml:space="preserve">Justification: </w:t>
            </w:r>
            <w:r>
              <w:rPr>
                <w:bCs/>
                <w:sz w:val="22"/>
                <w:szCs w:val="18"/>
              </w:rPr>
              <w:t>Specifying the timeframe relative to the question</w:t>
            </w:r>
          </w:p>
        </w:tc>
        <w:tc>
          <w:tcPr>
            <w:tcW w:w="4410" w:type="dxa"/>
          </w:tcPr>
          <w:p w:rsidR="001945BE" w:rsidRPr="00E7166E" w:rsidP="00267A4A" w14:paraId="45A9D28B" w14:textId="77777777">
            <w:pPr>
              <w:rPr>
                <w:rFonts w:eastAsia="Calibri"/>
                <w:sz w:val="22"/>
              </w:rPr>
            </w:pPr>
            <w:r w:rsidRPr="001917BB">
              <w:rPr>
                <w:b/>
                <w:sz w:val="22"/>
                <w:szCs w:val="18"/>
              </w:rPr>
              <w:t>None</w:t>
            </w:r>
          </w:p>
        </w:tc>
      </w:tr>
      <w:tr w14:paraId="0483BF5D" w14:textId="77777777" w:rsidTr="00267A4A">
        <w:tblPrEx>
          <w:tblW w:w="11610" w:type="dxa"/>
          <w:tblInd w:w="-1085" w:type="dxa"/>
          <w:tblLayout w:type="fixed"/>
          <w:tblLook w:val="04A0"/>
        </w:tblPrEx>
        <w:trPr>
          <w:trHeight w:val="694"/>
        </w:trPr>
        <w:tc>
          <w:tcPr>
            <w:tcW w:w="11610" w:type="dxa"/>
            <w:gridSpan w:val="3"/>
            <w:shd w:val="clear" w:color="auto" w:fill="B4C6E7" w:themeFill="accent1" w:themeFillTint="66"/>
          </w:tcPr>
          <w:p w:rsidR="001945BE" w:rsidRPr="000F0D98" w:rsidP="00267A4A" w14:paraId="391C0F4D" w14:textId="77777777">
            <w:pPr>
              <w:rPr>
                <w:rFonts w:eastAsia="Calibri"/>
                <w:b/>
                <w:bCs/>
                <w:sz w:val="22"/>
              </w:rPr>
            </w:pPr>
            <w:r w:rsidRPr="000F0D98">
              <w:rPr>
                <w:b/>
                <w:bCs/>
              </w:rPr>
              <w:t>HAIC</w:t>
            </w:r>
            <w:r>
              <w:rPr>
                <w:b/>
                <w:bCs/>
              </w:rPr>
              <w:t>.</w:t>
            </w:r>
            <w:r w:rsidRPr="000F0D98">
              <w:rPr>
                <w:b/>
                <w:bCs/>
              </w:rPr>
              <w:t>400</w:t>
            </w:r>
            <w:r>
              <w:rPr>
                <w:b/>
                <w:bCs/>
              </w:rPr>
              <w:t>.</w:t>
            </w:r>
            <w:r w:rsidRPr="000F0D98">
              <w:rPr>
                <w:b/>
                <w:bCs/>
              </w:rPr>
              <w:t xml:space="preserve">4 Invasive </w:t>
            </w:r>
            <w:r w:rsidRPr="000F0D98">
              <w:rPr>
                <w:b/>
                <w:bCs/>
                <w:i/>
                <w:iCs/>
              </w:rPr>
              <w:t xml:space="preserve">Staphylococcus aureus </w:t>
            </w:r>
            <w:r w:rsidRPr="000F0D98">
              <w:rPr>
                <w:b/>
                <w:bCs/>
              </w:rPr>
              <w:t>Healthcare-Associated Infections Community Interface (HAIC) Case Report - 2027</w:t>
            </w:r>
          </w:p>
        </w:tc>
      </w:tr>
      <w:tr w14:paraId="02BD0C05" w14:textId="77777777" w:rsidTr="00267A4A">
        <w:tblPrEx>
          <w:tblW w:w="11610" w:type="dxa"/>
          <w:tblInd w:w="-1085" w:type="dxa"/>
          <w:tblLayout w:type="fixed"/>
          <w:tblLook w:val="04A0"/>
        </w:tblPrEx>
        <w:trPr>
          <w:trHeight w:val="694"/>
        </w:trPr>
        <w:tc>
          <w:tcPr>
            <w:tcW w:w="2520" w:type="dxa"/>
          </w:tcPr>
          <w:p w:rsidR="001945BE" w:rsidRPr="00E7166E" w:rsidP="00267A4A" w14:paraId="4D5103B6" w14:textId="77777777">
            <w:pPr>
              <w:rPr>
                <w:bCs/>
                <w:sz w:val="22"/>
              </w:rPr>
            </w:pPr>
            <w:r w:rsidRPr="006556DB">
              <w:rPr>
                <w:b/>
                <w:bCs/>
                <w:sz w:val="22"/>
                <w:szCs w:val="22"/>
              </w:rPr>
              <w:t>Type of Change</w:t>
            </w:r>
          </w:p>
        </w:tc>
        <w:tc>
          <w:tcPr>
            <w:tcW w:w="4680" w:type="dxa"/>
          </w:tcPr>
          <w:p w:rsidR="001945BE" w:rsidRPr="00E7166E" w:rsidP="00267A4A" w14:paraId="38084E69" w14:textId="77777777">
            <w:pPr>
              <w:rPr>
                <w:sz w:val="22"/>
              </w:rPr>
            </w:pPr>
            <w:r>
              <w:rPr>
                <w:b/>
                <w:sz w:val="22"/>
                <w:szCs w:val="22"/>
              </w:rPr>
              <w:t>Itemized</w:t>
            </w:r>
            <w:r w:rsidRPr="006556DB">
              <w:rPr>
                <w:b/>
                <w:sz w:val="22"/>
                <w:szCs w:val="22"/>
              </w:rPr>
              <w:t xml:space="preserve"> Change / Justification</w:t>
            </w:r>
          </w:p>
        </w:tc>
        <w:tc>
          <w:tcPr>
            <w:tcW w:w="4410" w:type="dxa"/>
          </w:tcPr>
          <w:p w:rsidR="001945BE" w:rsidRPr="00E7166E" w:rsidP="00267A4A" w14:paraId="31B4DE33" w14:textId="77777777">
            <w:pPr>
              <w:rPr>
                <w:rFonts w:eastAsia="Calibri"/>
                <w:sz w:val="22"/>
              </w:rPr>
            </w:pPr>
            <w:r w:rsidRPr="006556DB">
              <w:rPr>
                <w:b/>
                <w:sz w:val="22"/>
                <w:szCs w:val="22"/>
              </w:rPr>
              <w:t>Impact to Burden</w:t>
            </w:r>
          </w:p>
        </w:tc>
      </w:tr>
      <w:tr w14:paraId="1DDA317A" w14:textId="77777777" w:rsidTr="00267A4A">
        <w:tblPrEx>
          <w:tblW w:w="11610" w:type="dxa"/>
          <w:tblInd w:w="-1085" w:type="dxa"/>
          <w:tblLayout w:type="fixed"/>
          <w:tblLook w:val="04A0"/>
        </w:tblPrEx>
        <w:trPr>
          <w:trHeight w:val="694"/>
        </w:trPr>
        <w:tc>
          <w:tcPr>
            <w:tcW w:w="2520" w:type="dxa"/>
          </w:tcPr>
          <w:p w:rsidR="001945BE" w:rsidRPr="00E7166E" w:rsidP="00267A4A" w14:paraId="2982C5DA" w14:textId="77777777">
            <w:pPr>
              <w:rPr>
                <w:sz w:val="22"/>
                <w:szCs w:val="22"/>
              </w:rPr>
            </w:pPr>
            <w:r w:rsidRPr="12DE5671">
              <w:rPr>
                <w:sz w:val="22"/>
                <w:szCs w:val="22"/>
              </w:rPr>
              <w:t>Wording Change</w:t>
            </w:r>
          </w:p>
        </w:tc>
        <w:tc>
          <w:tcPr>
            <w:tcW w:w="4680" w:type="dxa"/>
          </w:tcPr>
          <w:p w:rsidR="001945BE" w:rsidP="00267A4A" w14:paraId="18ED1238" w14:textId="77777777">
            <w:pPr>
              <w:spacing w:after="0" w:line="240" w:lineRule="auto"/>
              <w:contextualSpacing/>
              <w:rPr>
                <w:sz w:val="22"/>
              </w:rPr>
            </w:pPr>
            <w:r>
              <w:rPr>
                <w:sz w:val="22"/>
              </w:rPr>
              <w:t xml:space="preserve">Invasive </w:t>
            </w:r>
            <w:r>
              <w:rPr>
                <w:i/>
                <w:iCs/>
                <w:sz w:val="22"/>
              </w:rPr>
              <w:t xml:space="preserve">Staphylococcus aureus </w:t>
            </w:r>
            <w:r>
              <w:rPr>
                <w:sz w:val="22"/>
              </w:rPr>
              <w:t>Healthcare-Associated Infections Community Interface (HAIC) Case Report – 2027</w:t>
            </w:r>
          </w:p>
          <w:p w:rsidR="001945BE" w:rsidP="00267A4A" w14:paraId="59E0A68A" w14:textId="77777777">
            <w:pPr>
              <w:spacing w:after="0" w:line="240" w:lineRule="auto"/>
              <w:contextualSpacing/>
              <w:rPr>
                <w:sz w:val="22"/>
              </w:rPr>
            </w:pPr>
            <w:r>
              <w:rPr>
                <w:b/>
                <w:bCs/>
                <w:sz w:val="22"/>
              </w:rPr>
              <w:t xml:space="preserve">Change: </w:t>
            </w:r>
            <w:r>
              <w:rPr>
                <w:sz w:val="22"/>
              </w:rPr>
              <w:t>Updated year to 2027</w:t>
            </w:r>
          </w:p>
          <w:p w:rsidR="001945BE" w:rsidRPr="00FA5EA0" w:rsidP="00267A4A" w14:paraId="1A61DED1" w14:textId="77777777">
            <w:pPr>
              <w:spacing w:after="0" w:line="240" w:lineRule="auto"/>
              <w:contextualSpacing/>
              <w:rPr>
                <w:sz w:val="22"/>
              </w:rPr>
            </w:pPr>
            <w:r>
              <w:rPr>
                <w:b/>
                <w:bCs/>
                <w:sz w:val="22"/>
              </w:rPr>
              <w:t xml:space="preserve">Justification: </w:t>
            </w:r>
            <w:r>
              <w:rPr>
                <w:sz w:val="22"/>
              </w:rPr>
              <w:t>Updated to reflect surveillance year</w:t>
            </w:r>
          </w:p>
        </w:tc>
        <w:tc>
          <w:tcPr>
            <w:tcW w:w="4410" w:type="dxa"/>
          </w:tcPr>
          <w:p w:rsidR="001945BE" w:rsidRPr="000F0D98" w:rsidP="00267A4A" w14:paraId="37ADB3DF" w14:textId="77777777">
            <w:pPr>
              <w:rPr>
                <w:rFonts w:eastAsia="Calibri"/>
                <w:b/>
                <w:bCs/>
                <w:sz w:val="22"/>
              </w:rPr>
            </w:pPr>
            <w:r w:rsidRPr="000F0D98">
              <w:rPr>
                <w:rFonts w:eastAsia="Calibri"/>
                <w:b/>
                <w:bCs/>
                <w:sz w:val="22"/>
              </w:rPr>
              <w:t>None</w:t>
            </w:r>
          </w:p>
        </w:tc>
      </w:tr>
      <w:tr w14:paraId="7B88B16B" w14:textId="77777777" w:rsidTr="00267A4A">
        <w:tblPrEx>
          <w:tblW w:w="11610" w:type="dxa"/>
          <w:tblInd w:w="-1085" w:type="dxa"/>
          <w:tblLayout w:type="fixed"/>
          <w:tblLook w:val="04A0"/>
        </w:tblPrEx>
        <w:trPr>
          <w:trHeight w:val="694"/>
        </w:trPr>
        <w:tc>
          <w:tcPr>
            <w:tcW w:w="2520" w:type="dxa"/>
          </w:tcPr>
          <w:p w:rsidR="001945BE" w:rsidP="00267A4A" w14:paraId="56A8E964" w14:textId="77777777">
            <w:pPr>
              <w:rPr>
                <w:sz w:val="22"/>
                <w:szCs w:val="22"/>
              </w:rPr>
            </w:pPr>
            <w:r w:rsidRPr="12DE5671">
              <w:rPr>
                <w:sz w:val="22"/>
                <w:szCs w:val="22"/>
              </w:rPr>
              <w:t>Removed Question</w:t>
            </w:r>
          </w:p>
        </w:tc>
        <w:tc>
          <w:tcPr>
            <w:tcW w:w="4680" w:type="dxa"/>
          </w:tcPr>
          <w:p w:rsidR="001945BE" w:rsidP="00267A4A" w14:paraId="290E7387" w14:textId="77777777">
            <w:pPr>
              <w:spacing w:after="0" w:line="240" w:lineRule="auto"/>
              <w:contextualSpacing/>
              <w:rPr>
                <w:b/>
                <w:bCs/>
                <w:sz w:val="22"/>
              </w:rPr>
            </w:pPr>
            <w:r>
              <w:rPr>
                <w:b/>
                <w:bCs/>
                <w:sz w:val="22"/>
              </w:rPr>
              <w:t>Change:</w:t>
            </w:r>
          </w:p>
          <w:p w:rsidR="001945BE" w:rsidRPr="000F0D98" w:rsidP="001945BE" w14:paraId="2A72BF7C" w14:textId="77777777">
            <w:pPr>
              <w:pStyle w:val="ListParagraph"/>
              <w:numPr>
                <w:ilvl w:val="0"/>
                <w:numId w:val="27"/>
              </w:numPr>
              <w:spacing w:after="0" w:line="240" w:lineRule="auto"/>
              <w:rPr>
                <w:sz w:val="22"/>
              </w:rPr>
            </w:pPr>
            <w:r w:rsidRPr="000F0D98">
              <w:rPr>
                <w:sz w:val="22"/>
              </w:rPr>
              <w:t>Removed Q 34a</w:t>
            </w:r>
          </w:p>
          <w:p w:rsidR="001945BE" w:rsidP="00267A4A" w14:paraId="0F28CFCB" w14:textId="77777777">
            <w:pPr>
              <w:spacing w:after="0" w:line="240" w:lineRule="auto"/>
              <w:contextualSpacing/>
              <w:rPr>
                <w:sz w:val="22"/>
              </w:rPr>
            </w:pPr>
            <w:r>
              <w:rPr>
                <w:sz w:val="22"/>
              </w:rPr>
              <w:t xml:space="preserve">Q34a Did the patient have a positive test(s) for SARS-CoV-2 (molecular assay, antigen or other viral </w:t>
            </w:r>
            <w:r>
              <w:rPr>
                <w:sz w:val="22"/>
              </w:rPr>
              <w:t>test;</w:t>
            </w:r>
            <w:r>
              <w:rPr>
                <w:sz w:val="22"/>
              </w:rPr>
              <w:t xml:space="preserve"> excluding serology) in the 90 days before or after the DISC?</w:t>
            </w:r>
          </w:p>
          <w:p w:rsidR="001945BE" w:rsidRPr="000F0D98" w:rsidP="00267A4A" w14:paraId="2BB846C2" w14:textId="77777777">
            <w:pPr>
              <w:spacing w:after="0" w:line="240" w:lineRule="auto"/>
              <w:contextualSpacing/>
              <w:rPr>
                <w:bCs/>
              </w:rPr>
            </w:pPr>
            <w:r w:rsidRPr="000F0D98">
              <w:rPr>
                <w:b/>
              </w:rPr>
              <w:t>□</w:t>
            </w:r>
            <w:r w:rsidRPr="000F0D98">
              <w:t xml:space="preserve"> Yes</w:t>
            </w:r>
            <w:r w:rsidRPr="000F0D98">
              <w:rPr>
                <w:szCs w:val="28"/>
              </w:rPr>
              <w:tab/>
            </w:r>
            <w:r w:rsidRPr="000F0D98">
              <w:rPr>
                <w:szCs w:val="28"/>
              </w:rPr>
              <w:tab/>
            </w:r>
            <w:r w:rsidRPr="000F0D98">
              <w:rPr>
                <w:b/>
              </w:rPr>
              <w:t xml:space="preserve">□ </w:t>
            </w:r>
            <w:r w:rsidRPr="000F0D98">
              <w:t xml:space="preserve">No </w:t>
            </w:r>
            <w:r>
              <w:t xml:space="preserve">          </w:t>
            </w:r>
            <w:r w:rsidRPr="000F0D98">
              <w:rPr>
                <w:b/>
              </w:rPr>
              <w:t>□</w:t>
            </w:r>
            <w:r>
              <w:rPr>
                <w:b/>
              </w:rPr>
              <w:t xml:space="preserve"> </w:t>
            </w:r>
            <w:r>
              <w:rPr>
                <w:bCs/>
              </w:rPr>
              <w:t>Unknown</w:t>
            </w:r>
          </w:p>
          <w:p w:rsidR="001945BE" w:rsidP="00267A4A" w14:paraId="577F5A2A" w14:textId="77777777">
            <w:pPr>
              <w:spacing w:after="0" w:line="240" w:lineRule="auto"/>
              <w:contextualSpacing/>
              <w:rPr>
                <w:sz w:val="22"/>
              </w:rPr>
            </w:pPr>
            <w:r>
              <w:rPr>
                <w:sz w:val="22"/>
              </w:rPr>
              <w:t xml:space="preserve"> </w:t>
            </w:r>
          </w:p>
          <w:p w:rsidR="001945BE" w:rsidP="00267A4A" w14:paraId="4BB2E75B" w14:textId="77777777">
            <w:pPr>
              <w:spacing w:after="0" w:line="240" w:lineRule="auto"/>
              <w:contextualSpacing/>
              <w:rPr>
                <w:sz w:val="22"/>
              </w:rPr>
            </w:pPr>
            <w:r>
              <w:rPr>
                <w:sz w:val="22"/>
              </w:rPr>
              <w:t>Specimen collection dates for positive tests in the 90 days before or day of DISC:</w:t>
            </w:r>
          </w:p>
          <w:p w:rsidR="001945BE" w:rsidP="00267A4A" w14:paraId="29626FB1" w14:textId="77777777">
            <w:pPr>
              <w:spacing w:after="0" w:line="240" w:lineRule="auto"/>
              <w:contextualSpacing/>
              <w:rPr>
                <w:bCs/>
              </w:rPr>
            </w:pPr>
            <w:r>
              <w:rPr>
                <w:sz w:val="22"/>
              </w:rPr>
              <w:t xml:space="preserve">First positive test: __-__-____ </w:t>
            </w:r>
            <w:r w:rsidRPr="000F0D98">
              <w:rPr>
                <w:b/>
              </w:rPr>
              <w:t>□</w:t>
            </w:r>
            <w:r>
              <w:rPr>
                <w:b/>
              </w:rPr>
              <w:t xml:space="preserve"> </w:t>
            </w:r>
            <w:r>
              <w:rPr>
                <w:bCs/>
              </w:rPr>
              <w:t>Unknown</w:t>
            </w:r>
          </w:p>
          <w:p w:rsidR="001945BE" w:rsidP="00267A4A" w14:paraId="4063A6C7" w14:textId="77777777">
            <w:pPr>
              <w:spacing w:after="0" w:line="240" w:lineRule="auto"/>
              <w:contextualSpacing/>
              <w:rPr>
                <w:sz w:val="22"/>
              </w:rPr>
            </w:pPr>
            <w:r>
              <w:rPr>
                <w:bCs/>
              </w:rPr>
              <w:t xml:space="preserve">Most recent positive test: </w:t>
            </w:r>
            <w:r>
              <w:rPr>
                <w:sz w:val="22"/>
              </w:rPr>
              <w:t>__-</w:t>
            </w:r>
            <w:r>
              <w:rPr>
                <w:sz w:val="22"/>
              </w:rPr>
              <w:t>__-_</w:t>
            </w:r>
            <w:r>
              <w:rPr>
                <w:sz w:val="22"/>
              </w:rPr>
              <w:t xml:space="preserve">___  </w:t>
            </w:r>
          </w:p>
          <w:p w:rsidR="001945BE" w:rsidP="00267A4A" w14:paraId="4A01F317" w14:textId="77777777">
            <w:pPr>
              <w:spacing w:after="0" w:line="240" w:lineRule="auto"/>
              <w:contextualSpacing/>
              <w:rPr>
                <w:bCs/>
              </w:rPr>
            </w:pPr>
            <w:r w:rsidRPr="6E0E386E">
              <w:rPr>
                <w:b/>
                <w:bCs/>
              </w:rPr>
              <w:t xml:space="preserve">□ </w:t>
            </w:r>
            <w:r>
              <w:t>Unknown</w:t>
            </w:r>
          </w:p>
          <w:p w:rsidR="001945BE" w:rsidP="00267A4A" w14:paraId="47D7882E" w14:textId="77777777">
            <w:pPr>
              <w:spacing w:after="0" w:line="240" w:lineRule="auto"/>
              <w:contextualSpacing/>
            </w:pPr>
          </w:p>
          <w:p w:rsidR="001945BE" w:rsidP="00267A4A" w14:paraId="329029D9" w14:textId="77777777">
            <w:pPr>
              <w:pStyle w:val="paragraph"/>
              <w:spacing w:after="0" w:afterAutospacing="0"/>
              <w:contextualSpacing/>
              <w:rPr>
                <w:color w:val="000000" w:themeColor="text1"/>
                <w:sz w:val="22"/>
                <w:szCs w:val="22"/>
              </w:rPr>
            </w:pPr>
            <w:r w:rsidRPr="6E0E386E">
              <w:rPr>
                <w:color w:val="000000" w:themeColor="text1"/>
                <w:sz w:val="22"/>
                <w:szCs w:val="22"/>
              </w:rPr>
              <w:t>COVID-NET CASE ID in the year before or day of the DISC:</w:t>
            </w:r>
          </w:p>
          <w:p w:rsidR="001945BE" w:rsidP="00267A4A" w14:paraId="5FA23B34" w14:textId="77777777">
            <w:pPr>
              <w:pStyle w:val="paragraph"/>
              <w:spacing w:after="0" w:afterAutospacing="0"/>
              <w:contextualSpacing/>
              <w:rPr>
                <w:color w:val="000000" w:themeColor="text1"/>
                <w:sz w:val="22"/>
                <w:szCs w:val="22"/>
              </w:rPr>
            </w:pPr>
            <w:r w:rsidRPr="6E0E386E">
              <w:rPr>
                <w:color w:val="000000" w:themeColor="text1"/>
                <w:sz w:val="22"/>
                <w:szCs w:val="22"/>
              </w:rPr>
              <w:t>_____________________</w:t>
            </w:r>
            <w:r w:rsidRPr="6E0E386E">
              <w:rPr>
                <w:color w:val="000000" w:themeColor="text1"/>
                <w:sz w:val="22"/>
                <w:szCs w:val="22"/>
              </w:rPr>
              <w:t xml:space="preserve">_  </w:t>
            </w:r>
            <w:r w:rsidRPr="6E0E386E">
              <w:rPr>
                <w:b/>
                <w:bCs/>
                <w:color w:val="000000" w:themeColor="text1"/>
                <w:sz w:val="22"/>
                <w:szCs w:val="22"/>
              </w:rPr>
              <w:t>□</w:t>
            </w:r>
            <w:r w:rsidRPr="6E0E386E">
              <w:rPr>
                <w:b/>
                <w:bCs/>
                <w:color w:val="000000" w:themeColor="text1"/>
                <w:sz w:val="22"/>
                <w:szCs w:val="22"/>
              </w:rPr>
              <w:t> </w:t>
            </w:r>
            <w:r w:rsidRPr="6E0E386E">
              <w:rPr>
                <w:color w:val="000000" w:themeColor="text1"/>
                <w:sz w:val="22"/>
                <w:szCs w:val="22"/>
              </w:rPr>
              <w:t>Unknown </w:t>
            </w:r>
          </w:p>
          <w:p w:rsidR="001945BE" w:rsidP="00267A4A" w14:paraId="6DC61DC4" w14:textId="77777777">
            <w:pPr>
              <w:spacing w:after="0" w:line="240" w:lineRule="auto"/>
              <w:contextualSpacing/>
            </w:pPr>
          </w:p>
          <w:p w:rsidR="001945BE" w:rsidRPr="00FA5EA0" w:rsidP="00267A4A" w14:paraId="6470ED46" w14:textId="77777777">
            <w:pPr>
              <w:spacing w:after="0" w:line="240" w:lineRule="auto"/>
              <w:contextualSpacing/>
              <w:rPr>
                <w:bCs/>
                <w:sz w:val="22"/>
              </w:rPr>
            </w:pPr>
            <w:r>
              <w:rPr>
                <w:b/>
              </w:rPr>
              <w:t xml:space="preserve">Justification: </w:t>
            </w:r>
            <w:r>
              <w:rPr>
                <w:bCs/>
              </w:rPr>
              <w:t>Data are no longer being utilized</w:t>
            </w:r>
          </w:p>
        </w:tc>
        <w:tc>
          <w:tcPr>
            <w:tcW w:w="4410" w:type="dxa"/>
          </w:tcPr>
          <w:p w:rsidR="001945BE" w:rsidRPr="000F0D98" w:rsidP="00267A4A" w14:paraId="5B4B870C" w14:textId="77777777">
            <w:pPr>
              <w:rPr>
                <w:rFonts w:eastAsia="Calibri"/>
                <w:b/>
                <w:bCs/>
                <w:sz w:val="22"/>
              </w:rPr>
            </w:pPr>
            <w:r>
              <w:rPr>
                <w:rFonts w:eastAsia="Calibri"/>
                <w:b/>
                <w:bCs/>
                <w:sz w:val="22"/>
              </w:rPr>
              <w:t>45 second decrease</w:t>
            </w:r>
          </w:p>
        </w:tc>
      </w:tr>
      <w:tr w14:paraId="3E2734EE" w14:textId="77777777" w:rsidTr="00267A4A">
        <w:tblPrEx>
          <w:tblW w:w="11610" w:type="dxa"/>
          <w:tblInd w:w="-1085" w:type="dxa"/>
          <w:tblLayout w:type="fixed"/>
          <w:tblLook w:val="04A0"/>
        </w:tblPrEx>
        <w:trPr>
          <w:trHeight w:val="694"/>
        </w:trPr>
        <w:tc>
          <w:tcPr>
            <w:tcW w:w="2520" w:type="dxa"/>
          </w:tcPr>
          <w:p w:rsidR="001945BE" w:rsidRPr="00E7166E" w:rsidP="00267A4A" w14:paraId="460B62D0" w14:textId="77777777">
            <w:pPr>
              <w:rPr>
                <w:sz w:val="22"/>
                <w:szCs w:val="22"/>
              </w:rPr>
            </w:pPr>
            <w:r w:rsidRPr="12DE5671">
              <w:rPr>
                <w:sz w:val="22"/>
                <w:szCs w:val="22"/>
              </w:rPr>
              <w:t>Removed Question</w:t>
            </w:r>
          </w:p>
        </w:tc>
        <w:tc>
          <w:tcPr>
            <w:tcW w:w="4680" w:type="dxa"/>
          </w:tcPr>
          <w:p w:rsidR="001945BE" w:rsidP="00267A4A" w14:paraId="3DDA92AA" w14:textId="77777777">
            <w:pPr>
              <w:spacing w:after="0" w:line="240" w:lineRule="auto"/>
              <w:rPr>
                <w:b/>
                <w:bCs/>
                <w:sz w:val="22"/>
              </w:rPr>
            </w:pPr>
            <w:r>
              <w:rPr>
                <w:b/>
                <w:bCs/>
                <w:sz w:val="22"/>
              </w:rPr>
              <w:t>Change:</w:t>
            </w:r>
          </w:p>
          <w:p w:rsidR="001945BE" w:rsidRPr="000F0D98" w:rsidP="001945BE" w14:paraId="05395A14" w14:textId="77777777">
            <w:pPr>
              <w:pStyle w:val="ListParagraph"/>
              <w:numPr>
                <w:ilvl w:val="0"/>
                <w:numId w:val="27"/>
              </w:numPr>
              <w:spacing w:after="0" w:line="240" w:lineRule="auto"/>
              <w:rPr>
                <w:b/>
                <w:bCs/>
                <w:sz w:val="22"/>
              </w:rPr>
            </w:pPr>
            <w:r>
              <w:rPr>
                <w:sz w:val="22"/>
              </w:rPr>
              <w:t>Removed Q36</w:t>
            </w:r>
          </w:p>
          <w:p w:rsidR="001945BE" w:rsidP="00267A4A" w14:paraId="04416E56" w14:textId="77777777">
            <w:pPr>
              <w:spacing w:after="0" w:line="240" w:lineRule="auto"/>
              <w:rPr>
                <w:sz w:val="22"/>
              </w:rPr>
            </w:pPr>
            <w:r>
              <w:rPr>
                <w:sz w:val="22"/>
              </w:rPr>
              <w:t xml:space="preserve">36. Does this case have recurrent MRSA/MSSA disease? </w:t>
            </w:r>
          </w:p>
          <w:p w:rsidR="001945BE" w:rsidRPr="00FA5EA0" w:rsidP="00267A4A" w14:paraId="5D328E24" w14:textId="77777777">
            <w:pPr>
              <w:spacing w:after="0" w:line="240" w:lineRule="auto"/>
              <w:contextualSpacing/>
              <w:rPr>
                <w:bCs/>
              </w:rPr>
            </w:pPr>
            <w:r w:rsidRPr="000F0D98">
              <w:rPr>
                <w:b/>
              </w:rPr>
              <w:t>□</w:t>
            </w:r>
            <w:r w:rsidRPr="000F0D98">
              <w:t xml:space="preserve"> Yes</w:t>
            </w:r>
            <w:r w:rsidRPr="000F0D98">
              <w:rPr>
                <w:szCs w:val="28"/>
              </w:rPr>
              <w:tab/>
            </w:r>
            <w:r w:rsidRPr="000F0D98">
              <w:rPr>
                <w:szCs w:val="28"/>
              </w:rPr>
              <w:tab/>
            </w:r>
            <w:r w:rsidRPr="000F0D98">
              <w:rPr>
                <w:b/>
              </w:rPr>
              <w:t xml:space="preserve">□ </w:t>
            </w:r>
            <w:r w:rsidRPr="000F0D98">
              <w:t xml:space="preserve">No </w:t>
            </w:r>
            <w:r>
              <w:t xml:space="preserve">          </w:t>
            </w:r>
            <w:r w:rsidRPr="000F0D98">
              <w:rPr>
                <w:b/>
              </w:rPr>
              <w:t>□</w:t>
            </w:r>
            <w:r>
              <w:rPr>
                <w:b/>
              </w:rPr>
              <w:t xml:space="preserve"> </w:t>
            </w:r>
            <w:r>
              <w:rPr>
                <w:bCs/>
              </w:rPr>
              <w:t>Unknown</w:t>
            </w:r>
          </w:p>
          <w:p w:rsidR="001945BE" w:rsidP="00267A4A" w14:paraId="7783DE0E" w14:textId="77777777">
            <w:pPr>
              <w:spacing w:after="0" w:line="240" w:lineRule="auto"/>
              <w:rPr>
                <w:sz w:val="22"/>
              </w:rPr>
            </w:pPr>
            <w:r>
              <w:rPr>
                <w:sz w:val="22"/>
              </w:rPr>
              <w:t>If yes, previous (1</w:t>
            </w:r>
            <w:r w:rsidRPr="000F0D98">
              <w:rPr>
                <w:sz w:val="22"/>
                <w:vertAlign w:val="superscript"/>
              </w:rPr>
              <w:t>st</w:t>
            </w:r>
            <w:r>
              <w:rPr>
                <w:sz w:val="22"/>
              </w:rPr>
              <w:t>) STATE ID: _________</w:t>
            </w:r>
          </w:p>
          <w:p w:rsidR="001945BE" w:rsidRPr="00FA5EA0" w:rsidP="00267A4A" w14:paraId="18EABD45" w14:textId="77777777">
            <w:pPr>
              <w:spacing w:after="0" w:line="240" w:lineRule="auto"/>
              <w:rPr>
                <w:bCs/>
                <w:sz w:val="22"/>
              </w:rPr>
            </w:pPr>
            <w:r>
              <w:rPr>
                <w:b/>
              </w:rPr>
              <w:t xml:space="preserve">Justification: </w:t>
            </w:r>
            <w:r>
              <w:rPr>
                <w:bCs/>
              </w:rPr>
              <w:t>Data field no longer being analyzed; can be determined using the dataset</w:t>
            </w:r>
          </w:p>
        </w:tc>
        <w:tc>
          <w:tcPr>
            <w:tcW w:w="4410" w:type="dxa"/>
          </w:tcPr>
          <w:p w:rsidR="001945BE" w:rsidRPr="000F0D98" w:rsidP="00267A4A" w14:paraId="006BAF0D" w14:textId="77777777">
            <w:pPr>
              <w:rPr>
                <w:rFonts w:eastAsia="Calibri"/>
                <w:b/>
                <w:bCs/>
                <w:sz w:val="22"/>
              </w:rPr>
            </w:pPr>
            <w:r>
              <w:rPr>
                <w:rFonts w:eastAsia="Calibri"/>
                <w:b/>
                <w:bCs/>
                <w:sz w:val="22"/>
              </w:rPr>
              <w:t>15 second decrease</w:t>
            </w:r>
          </w:p>
        </w:tc>
      </w:tr>
      <w:tr w14:paraId="363A949D" w14:textId="77777777" w:rsidTr="00267A4A">
        <w:tblPrEx>
          <w:tblW w:w="11610" w:type="dxa"/>
          <w:tblInd w:w="-1085" w:type="dxa"/>
          <w:tblLayout w:type="fixed"/>
          <w:tblLook w:val="04A0"/>
        </w:tblPrEx>
        <w:trPr>
          <w:trHeight w:val="336"/>
        </w:trPr>
        <w:tc>
          <w:tcPr>
            <w:tcW w:w="11610" w:type="dxa"/>
            <w:gridSpan w:val="3"/>
            <w:shd w:val="clear" w:color="auto" w:fill="B4C6E7" w:themeFill="accent1" w:themeFillTint="66"/>
          </w:tcPr>
          <w:p w:rsidR="001945BE" w:rsidRPr="00BC4A6C" w:rsidP="00267A4A" w14:paraId="01265293" w14:textId="77777777">
            <w:pPr>
              <w:spacing w:after="0"/>
              <w:rPr>
                <w:b/>
                <w:bCs/>
                <w:szCs w:val="24"/>
              </w:rPr>
            </w:pPr>
            <w:bookmarkStart w:id="3" w:name="_Hlk148611309"/>
            <w:bookmarkEnd w:id="3"/>
            <w:r w:rsidRPr="00BC4A6C">
              <w:rPr>
                <w:b/>
                <w:bCs/>
              </w:rPr>
              <w:t>HAIC</w:t>
            </w:r>
            <w:r>
              <w:rPr>
                <w:b/>
                <w:bCs/>
              </w:rPr>
              <w:t>.</w:t>
            </w:r>
            <w:r w:rsidRPr="00BC4A6C">
              <w:rPr>
                <w:b/>
                <w:bCs/>
              </w:rPr>
              <w:t>400</w:t>
            </w:r>
            <w:r>
              <w:rPr>
                <w:b/>
                <w:bCs/>
              </w:rPr>
              <w:t>.</w:t>
            </w:r>
            <w:r w:rsidRPr="00BC4A6C">
              <w:rPr>
                <w:b/>
                <w:bCs/>
              </w:rPr>
              <w:t xml:space="preserve">5 CDC’s Healthcare-Associated Infections Community Interface (HAIC) </w:t>
            </w:r>
            <w:r w:rsidRPr="00BC4A6C">
              <w:rPr>
                <w:b/>
                <w:bCs/>
                <w:i/>
                <w:iCs/>
              </w:rPr>
              <w:t xml:space="preserve">Staphylococcus aureus </w:t>
            </w:r>
            <w:r w:rsidRPr="00BC4A6C">
              <w:rPr>
                <w:b/>
                <w:bCs/>
              </w:rPr>
              <w:t>Laboratory Survey</w:t>
            </w:r>
          </w:p>
        </w:tc>
      </w:tr>
      <w:tr w14:paraId="6E375489" w14:textId="77777777" w:rsidTr="00267A4A">
        <w:tblPrEx>
          <w:tblW w:w="11610" w:type="dxa"/>
          <w:tblInd w:w="-1085" w:type="dxa"/>
          <w:tblLayout w:type="fixed"/>
          <w:tblLook w:val="04A0"/>
        </w:tblPrEx>
        <w:trPr>
          <w:trHeight w:val="259"/>
        </w:trPr>
        <w:tc>
          <w:tcPr>
            <w:tcW w:w="2520" w:type="dxa"/>
          </w:tcPr>
          <w:p w:rsidR="001945BE" w:rsidRPr="006556DB" w:rsidP="00267A4A" w14:paraId="00642242" w14:textId="77777777">
            <w:pPr>
              <w:rPr>
                <w:b/>
                <w:bCs/>
                <w:sz w:val="22"/>
                <w:szCs w:val="22"/>
              </w:rPr>
            </w:pPr>
            <w:r w:rsidRPr="006556DB">
              <w:rPr>
                <w:b/>
                <w:bCs/>
                <w:sz w:val="22"/>
                <w:szCs w:val="22"/>
              </w:rPr>
              <w:t>Type of Change</w:t>
            </w:r>
          </w:p>
        </w:tc>
        <w:tc>
          <w:tcPr>
            <w:tcW w:w="4680" w:type="dxa"/>
          </w:tcPr>
          <w:p w:rsidR="001945BE" w:rsidRPr="006556DB" w:rsidP="00267A4A" w14:paraId="1C82E70A" w14:textId="77777777">
            <w:pPr>
              <w:rPr>
                <w:sz w:val="22"/>
                <w:szCs w:val="22"/>
              </w:rPr>
            </w:pPr>
            <w:r>
              <w:rPr>
                <w:b/>
                <w:sz w:val="22"/>
                <w:szCs w:val="22"/>
              </w:rPr>
              <w:t xml:space="preserve">Itemized </w:t>
            </w:r>
            <w:r w:rsidRPr="006556DB">
              <w:rPr>
                <w:b/>
                <w:sz w:val="22"/>
                <w:szCs w:val="22"/>
              </w:rPr>
              <w:t>Change</w:t>
            </w:r>
            <w:r>
              <w:rPr>
                <w:b/>
                <w:sz w:val="22"/>
                <w:szCs w:val="22"/>
              </w:rPr>
              <w:t>s</w:t>
            </w:r>
            <w:r w:rsidRPr="006556DB">
              <w:rPr>
                <w:b/>
                <w:sz w:val="22"/>
                <w:szCs w:val="22"/>
              </w:rPr>
              <w:t xml:space="preserve"> / Justification</w:t>
            </w:r>
          </w:p>
        </w:tc>
        <w:tc>
          <w:tcPr>
            <w:tcW w:w="4410" w:type="dxa"/>
          </w:tcPr>
          <w:p w:rsidR="001945BE" w:rsidRPr="006556DB" w:rsidP="00267A4A" w14:paraId="64E632CA" w14:textId="77777777">
            <w:pPr>
              <w:rPr>
                <w:sz w:val="22"/>
                <w:szCs w:val="22"/>
              </w:rPr>
            </w:pPr>
            <w:r w:rsidRPr="006556DB">
              <w:rPr>
                <w:b/>
                <w:sz w:val="22"/>
                <w:szCs w:val="22"/>
              </w:rPr>
              <w:t>Impact to Burden</w:t>
            </w:r>
          </w:p>
        </w:tc>
      </w:tr>
      <w:tr w14:paraId="1A4C14D9" w14:textId="77777777" w:rsidTr="00267A4A">
        <w:tblPrEx>
          <w:tblW w:w="11610" w:type="dxa"/>
          <w:tblInd w:w="-1085" w:type="dxa"/>
          <w:tblLayout w:type="fixed"/>
          <w:tblLook w:val="04A0"/>
        </w:tblPrEx>
        <w:trPr>
          <w:trHeight w:val="694"/>
        </w:trPr>
        <w:tc>
          <w:tcPr>
            <w:tcW w:w="2520" w:type="dxa"/>
          </w:tcPr>
          <w:p w:rsidR="001945BE" w:rsidRPr="00E7166E" w:rsidP="00267A4A" w14:paraId="5BB2EDD9" w14:textId="77777777">
            <w:r w:rsidRPr="12DE5671">
              <w:rPr>
                <w:sz w:val="22"/>
                <w:szCs w:val="22"/>
              </w:rPr>
              <w:t>Wording Change</w:t>
            </w:r>
          </w:p>
          <w:p w:rsidR="001945BE" w:rsidRPr="00E7166E" w:rsidP="00267A4A" w14:paraId="7A5B9531" w14:textId="77777777">
            <w:pPr>
              <w:rPr>
                <w:sz w:val="22"/>
                <w:szCs w:val="22"/>
              </w:rPr>
            </w:pPr>
          </w:p>
        </w:tc>
        <w:tc>
          <w:tcPr>
            <w:tcW w:w="4680" w:type="dxa"/>
          </w:tcPr>
          <w:p w:rsidR="001945BE" w:rsidP="00267A4A" w14:paraId="26776034" w14:textId="77777777">
            <w:pPr>
              <w:spacing w:after="120"/>
              <w:rPr>
                <w:sz w:val="22"/>
                <w:szCs w:val="22"/>
              </w:rPr>
            </w:pPr>
            <w:r w:rsidRPr="00E007DA">
              <w:rPr>
                <w:sz w:val="22"/>
                <w:szCs w:val="22"/>
              </w:rPr>
              <w:t>Thank you for completing this survey.  We are asking you to complete this survey because your laboratory serves</w:t>
            </w:r>
            <w:r>
              <w:rPr>
                <w:sz w:val="22"/>
                <w:szCs w:val="22"/>
              </w:rPr>
              <w:t xml:space="preserve"> </w:t>
            </w:r>
            <w:r w:rsidRPr="00E007DA">
              <w:rPr>
                <w:sz w:val="22"/>
                <w:szCs w:val="22"/>
              </w:rPr>
              <w:t>the catchment area for the Emerging Infections Program’s (EIP) culture</w:t>
            </w:r>
            <w:r>
              <w:rPr>
                <w:sz w:val="22"/>
                <w:szCs w:val="22"/>
              </w:rPr>
              <w:t>-</w:t>
            </w:r>
            <w:r w:rsidRPr="00E007DA">
              <w:rPr>
                <w:sz w:val="22"/>
                <w:szCs w:val="22"/>
              </w:rPr>
              <w:t xml:space="preserve">based </w:t>
            </w:r>
            <w:r w:rsidRPr="00E007DA">
              <w:rPr>
                <w:i/>
                <w:iCs/>
                <w:sz w:val="22"/>
                <w:szCs w:val="22"/>
              </w:rPr>
              <w:t>S. aureus</w:t>
            </w:r>
            <w:r w:rsidRPr="00E007DA">
              <w:rPr>
                <w:sz w:val="22"/>
                <w:szCs w:val="22"/>
              </w:rPr>
              <w:t>/</w:t>
            </w:r>
            <w:r w:rsidRPr="00BC4A6C">
              <w:rPr>
                <w:sz w:val="22"/>
                <w:szCs w:val="22"/>
              </w:rPr>
              <w:t xml:space="preserve">MRSA bacteremia surveillance program. Our aim for this survey is to understand how </w:t>
            </w:r>
            <w:r w:rsidRPr="00BC4A6C">
              <w:rPr>
                <w:i/>
                <w:iCs/>
                <w:sz w:val="22"/>
                <w:szCs w:val="22"/>
              </w:rPr>
              <w:t>S. aureus/</w:t>
            </w:r>
            <w:r w:rsidRPr="00BC4A6C">
              <w:rPr>
                <w:sz w:val="22"/>
                <w:szCs w:val="22"/>
              </w:rPr>
              <w:t xml:space="preserve">MRSA are identified from blood specimens in your lab. We also aim to understand circumstances in which identification of </w:t>
            </w:r>
            <w:r w:rsidRPr="00BC4A6C">
              <w:rPr>
                <w:i/>
                <w:iCs/>
                <w:sz w:val="22"/>
                <w:szCs w:val="22"/>
              </w:rPr>
              <w:t>S. aureus/</w:t>
            </w:r>
            <w:r w:rsidRPr="00BC4A6C">
              <w:rPr>
                <w:sz w:val="22"/>
                <w:szCs w:val="22"/>
              </w:rPr>
              <w:t xml:space="preserve">MRSA in a blood specimen may not be reported to EIP staff, potentially resulting in a missed surveillance case (e.g., if only positive cultures/isolates are reported in the line list, and a culture-independent diagnostic test is used). </w:t>
            </w:r>
            <w:r w:rsidRPr="00BC4A6C">
              <w:rPr>
                <w:b/>
                <w:bCs/>
                <w:i/>
                <w:iCs/>
                <w:sz w:val="22"/>
                <w:szCs w:val="22"/>
              </w:rPr>
              <w:t xml:space="preserve">PLEASE NOTE THAT ALL OF THE QUESTIONS APPLY TO </w:t>
            </w:r>
            <w:r w:rsidRPr="00BC4A6C">
              <w:rPr>
                <w:b/>
                <w:bCs/>
                <w:i/>
                <w:iCs/>
                <w:sz w:val="22"/>
                <w:szCs w:val="22"/>
              </w:rPr>
              <w:t>TESTING OF</w:t>
            </w:r>
            <w:r w:rsidRPr="00BC4A6C">
              <w:rPr>
                <w:b/>
                <w:bCs/>
                <w:i/>
                <w:iCs/>
                <w:sz w:val="22"/>
                <w:szCs w:val="22"/>
              </w:rPr>
              <w:t xml:space="preserve"> BLOOD</w:t>
            </w:r>
            <w:r>
              <w:rPr>
                <w:b/>
                <w:bCs/>
                <w:i/>
                <w:iCs/>
                <w:sz w:val="22"/>
                <w:szCs w:val="22"/>
              </w:rPr>
              <w:t xml:space="preserve"> </w:t>
            </w:r>
            <w:r w:rsidRPr="00E007DA">
              <w:rPr>
                <w:b/>
                <w:bCs/>
                <w:i/>
                <w:iCs/>
                <w:sz w:val="22"/>
                <w:szCs w:val="22"/>
              </w:rPr>
              <w:t>SPECIMENS</w:t>
            </w:r>
            <w:r>
              <w:rPr>
                <w:b/>
                <w:bCs/>
                <w:i/>
                <w:iCs/>
                <w:sz w:val="22"/>
                <w:szCs w:val="22"/>
              </w:rPr>
              <w:t>.</w:t>
            </w:r>
          </w:p>
          <w:p w:rsidR="001945BE" w:rsidRPr="002110B5" w:rsidP="00267A4A" w14:paraId="4CB277D7" w14:textId="77777777">
            <w:pPr>
              <w:spacing w:after="120"/>
              <w:rPr>
                <w:sz w:val="22"/>
                <w:szCs w:val="22"/>
              </w:rPr>
            </w:pPr>
            <w:r>
              <w:rPr>
                <w:b/>
                <w:bCs/>
                <w:sz w:val="22"/>
                <w:szCs w:val="22"/>
              </w:rPr>
              <w:t>Changes:</w:t>
            </w:r>
          </w:p>
          <w:p w:rsidR="001945BE" w:rsidRPr="00BC4A6C" w:rsidP="001945BE" w14:paraId="75AC61D9" w14:textId="77777777">
            <w:pPr>
              <w:pStyle w:val="ListParagraph"/>
              <w:numPr>
                <w:ilvl w:val="0"/>
                <w:numId w:val="21"/>
              </w:numPr>
              <w:spacing w:after="0"/>
              <w:rPr>
                <w:b/>
                <w:bCs/>
                <w:sz w:val="22"/>
              </w:rPr>
            </w:pPr>
            <w:r>
              <w:rPr>
                <w:sz w:val="22"/>
              </w:rPr>
              <w:t xml:space="preserve">Removed references to normally sterile sites/invasive </w:t>
            </w:r>
            <w:r>
              <w:rPr>
                <w:i/>
                <w:iCs/>
                <w:sz w:val="22"/>
              </w:rPr>
              <w:t xml:space="preserve">S. aureus </w:t>
            </w:r>
            <w:r>
              <w:rPr>
                <w:sz w:val="22"/>
              </w:rPr>
              <w:t>and updated to blood/bacteremia</w:t>
            </w:r>
          </w:p>
          <w:p w:rsidR="001945BE" w:rsidRPr="00BC4A6C" w:rsidP="00267A4A" w14:paraId="7132AD80" w14:textId="77777777">
            <w:pPr>
              <w:rPr>
                <w:sz w:val="22"/>
                <w:szCs w:val="22"/>
              </w:rPr>
            </w:pPr>
            <w:r>
              <w:rPr>
                <w:b/>
                <w:bCs/>
                <w:sz w:val="22"/>
                <w:szCs w:val="22"/>
              </w:rPr>
              <w:t xml:space="preserve">Justification: </w:t>
            </w:r>
            <w:r>
              <w:rPr>
                <w:sz w:val="22"/>
                <w:szCs w:val="22"/>
              </w:rPr>
              <w:t xml:space="preserve">Reflects changes to surveillance (moving from normally sterile sites/invasive </w:t>
            </w:r>
            <w:r>
              <w:rPr>
                <w:i/>
                <w:iCs/>
                <w:sz w:val="22"/>
                <w:szCs w:val="22"/>
              </w:rPr>
              <w:t>S. aureus</w:t>
            </w:r>
            <w:r>
              <w:rPr>
                <w:sz w:val="22"/>
                <w:szCs w:val="22"/>
              </w:rPr>
              <w:t xml:space="preserve"> to blood isolates only/bacteremia)</w:t>
            </w:r>
          </w:p>
        </w:tc>
        <w:tc>
          <w:tcPr>
            <w:tcW w:w="4410" w:type="dxa"/>
          </w:tcPr>
          <w:p w:rsidR="001945BE" w:rsidRPr="00E7166E" w:rsidP="00267A4A" w14:paraId="40370874" w14:textId="77777777">
            <w:pPr>
              <w:rPr>
                <w:b/>
                <w:bCs/>
                <w:sz w:val="22"/>
                <w:szCs w:val="22"/>
              </w:rPr>
            </w:pPr>
            <w:r>
              <w:rPr>
                <w:b/>
                <w:bCs/>
                <w:sz w:val="22"/>
                <w:szCs w:val="22"/>
              </w:rPr>
              <w:t>None</w:t>
            </w:r>
          </w:p>
        </w:tc>
      </w:tr>
      <w:tr w14:paraId="3345F465" w14:textId="77777777" w:rsidTr="00267A4A">
        <w:tblPrEx>
          <w:tblW w:w="11610" w:type="dxa"/>
          <w:tblInd w:w="-1085" w:type="dxa"/>
          <w:tblLayout w:type="fixed"/>
          <w:tblLook w:val="04A0"/>
        </w:tblPrEx>
        <w:trPr>
          <w:trHeight w:val="694"/>
        </w:trPr>
        <w:tc>
          <w:tcPr>
            <w:tcW w:w="2520" w:type="dxa"/>
          </w:tcPr>
          <w:p w:rsidR="001945BE" w:rsidP="00267A4A" w14:paraId="73C87FFA" w14:textId="77777777">
            <w:r w:rsidRPr="12DE5671">
              <w:rPr>
                <w:sz w:val="22"/>
                <w:szCs w:val="22"/>
              </w:rPr>
              <w:t>Wording Change</w:t>
            </w:r>
          </w:p>
          <w:p w:rsidR="001945BE" w:rsidP="00267A4A" w14:paraId="6DE28E08" w14:textId="77777777">
            <w:pPr>
              <w:rPr>
                <w:sz w:val="22"/>
                <w:szCs w:val="22"/>
              </w:rPr>
            </w:pPr>
          </w:p>
        </w:tc>
        <w:tc>
          <w:tcPr>
            <w:tcW w:w="4680" w:type="dxa"/>
          </w:tcPr>
          <w:p w:rsidR="001945BE" w:rsidRPr="00BC4A6C" w:rsidP="001945BE" w14:paraId="276FBE9F" w14:textId="77777777">
            <w:pPr>
              <w:pStyle w:val="ListParagraph"/>
              <w:numPr>
                <w:ilvl w:val="0"/>
                <w:numId w:val="22"/>
              </w:numPr>
              <w:spacing w:after="60" w:line="240" w:lineRule="auto"/>
              <w:rPr>
                <w:sz w:val="22"/>
              </w:rPr>
            </w:pPr>
            <w:r w:rsidRPr="00BC4A6C">
              <w:rPr>
                <w:sz w:val="22"/>
              </w:rPr>
              <w:t xml:space="preserve">During the past year (i.e., in the past 12 months or since the completion of the last lab survey), has your lab changed testing </w:t>
            </w:r>
            <w:r w:rsidRPr="00BC4A6C">
              <w:rPr>
                <w:sz w:val="22"/>
              </w:rPr>
              <w:t xml:space="preserve">methods used to detect MRSA or </w:t>
            </w:r>
            <w:r w:rsidRPr="00BC4A6C">
              <w:rPr>
                <w:i/>
                <w:iCs/>
                <w:sz w:val="22"/>
              </w:rPr>
              <w:t xml:space="preserve">S. aureus </w:t>
            </w:r>
            <w:r w:rsidRPr="00BC4A6C">
              <w:rPr>
                <w:sz w:val="22"/>
              </w:rPr>
              <w:t>from blood specimens?</w:t>
            </w:r>
          </w:p>
          <w:p w:rsidR="001945BE" w:rsidP="00267A4A" w14:paraId="04F09B07" w14:textId="77777777">
            <w:pPr>
              <w:spacing w:after="0"/>
              <w:rPr>
                <w:b/>
                <w:bCs/>
                <w:sz w:val="22"/>
                <w:szCs w:val="22"/>
              </w:rPr>
            </w:pPr>
            <w:r>
              <w:rPr>
                <w:b/>
                <w:bCs/>
                <w:sz w:val="22"/>
                <w:szCs w:val="22"/>
              </w:rPr>
              <w:t>Changes:</w:t>
            </w:r>
          </w:p>
          <w:p w:rsidR="001945BE" w:rsidRPr="00BC4A6C" w:rsidP="001945BE" w14:paraId="1D78170A" w14:textId="77777777">
            <w:pPr>
              <w:pStyle w:val="ListParagraph"/>
              <w:numPr>
                <w:ilvl w:val="0"/>
                <w:numId w:val="21"/>
              </w:numPr>
              <w:spacing w:after="0"/>
              <w:rPr>
                <w:b/>
                <w:bCs/>
                <w:sz w:val="22"/>
              </w:rPr>
            </w:pPr>
            <w:r>
              <w:rPr>
                <w:sz w:val="22"/>
              </w:rPr>
              <w:t>Removed references to normally sterile sites</w:t>
            </w:r>
          </w:p>
          <w:p w:rsidR="001945BE" w:rsidP="00267A4A" w14:paraId="231896A7" w14:textId="77777777">
            <w:pPr>
              <w:rPr>
                <w:sz w:val="22"/>
                <w:szCs w:val="22"/>
              </w:rPr>
            </w:pPr>
            <w:r>
              <w:rPr>
                <w:b/>
                <w:bCs/>
                <w:sz w:val="22"/>
                <w:szCs w:val="22"/>
              </w:rPr>
              <w:t xml:space="preserve">Justification: </w:t>
            </w:r>
            <w:r>
              <w:rPr>
                <w:sz w:val="22"/>
                <w:szCs w:val="22"/>
              </w:rPr>
              <w:t>Reflects changes to surveillance (moving to blood isolates only)</w:t>
            </w:r>
          </w:p>
        </w:tc>
        <w:tc>
          <w:tcPr>
            <w:tcW w:w="4410" w:type="dxa"/>
          </w:tcPr>
          <w:p w:rsidR="001945BE" w:rsidP="00267A4A" w14:paraId="01584B1B" w14:textId="77777777">
            <w:pPr>
              <w:rPr>
                <w:b/>
                <w:bCs/>
                <w:sz w:val="22"/>
                <w:szCs w:val="22"/>
              </w:rPr>
            </w:pPr>
            <w:r>
              <w:rPr>
                <w:b/>
                <w:bCs/>
                <w:sz w:val="22"/>
                <w:szCs w:val="22"/>
              </w:rPr>
              <w:t>None</w:t>
            </w:r>
          </w:p>
        </w:tc>
      </w:tr>
      <w:tr w14:paraId="6A05B9A1" w14:textId="77777777" w:rsidTr="00267A4A">
        <w:tblPrEx>
          <w:tblW w:w="11610" w:type="dxa"/>
          <w:tblInd w:w="-1085" w:type="dxa"/>
          <w:tblLayout w:type="fixed"/>
          <w:tblLook w:val="04A0"/>
        </w:tblPrEx>
        <w:trPr>
          <w:trHeight w:val="694"/>
        </w:trPr>
        <w:tc>
          <w:tcPr>
            <w:tcW w:w="2520" w:type="dxa"/>
          </w:tcPr>
          <w:p w:rsidR="001945BE" w:rsidP="00267A4A" w14:paraId="1DBD9944" w14:textId="77777777">
            <w:r w:rsidRPr="12DE5671">
              <w:rPr>
                <w:sz w:val="22"/>
                <w:szCs w:val="22"/>
              </w:rPr>
              <w:t>Wording Change</w:t>
            </w:r>
          </w:p>
        </w:tc>
        <w:tc>
          <w:tcPr>
            <w:tcW w:w="4680" w:type="dxa"/>
          </w:tcPr>
          <w:p w:rsidR="001945BE" w:rsidRPr="00EB59E4" w:rsidP="001945BE" w14:paraId="0DAD8B21" w14:textId="77777777">
            <w:pPr>
              <w:pStyle w:val="ListParagraph"/>
              <w:numPr>
                <w:ilvl w:val="0"/>
                <w:numId w:val="22"/>
              </w:numPr>
              <w:spacing w:after="0" w:line="240" w:lineRule="auto"/>
            </w:pPr>
            <w:r w:rsidRPr="00C7193C">
              <w:rPr>
                <w:sz w:val="22"/>
                <w:szCs w:val="22"/>
              </w:rPr>
              <w:t xml:space="preserve">Do you </w:t>
            </w:r>
            <w:r>
              <w:rPr>
                <w:sz w:val="22"/>
                <w:szCs w:val="22"/>
              </w:rPr>
              <w:t xml:space="preserve">routinely </w:t>
            </w:r>
            <w:r w:rsidRPr="00C7193C">
              <w:rPr>
                <w:sz w:val="22"/>
                <w:szCs w:val="22"/>
              </w:rPr>
              <w:t xml:space="preserve">set up </w:t>
            </w:r>
            <w:r w:rsidRPr="002110B5">
              <w:rPr>
                <w:sz w:val="22"/>
                <w:szCs w:val="22"/>
              </w:rPr>
              <w:t>blood</w:t>
            </w:r>
            <w:r>
              <w:rPr>
                <w:sz w:val="22"/>
                <w:szCs w:val="22"/>
              </w:rPr>
              <w:t xml:space="preserve"> </w:t>
            </w:r>
            <w:r w:rsidRPr="00C7193C">
              <w:rPr>
                <w:sz w:val="22"/>
                <w:szCs w:val="22"/>
              </w:rPr>
              <w:t>culture</w:t>
            </w:r>
            <w:r>
              <w:rPr>
                <w:sz w:val="22"/>
                <w:szCs w:val="22"/>
              </w:rPr>
              <w:t>s</w:t>
            </w:r>
            <w:r w:rsidRPr="00C7193C">
              <w:rPr>
                <w:sz w:val="22"/>
                <w:szCs w:val="22"/>
              </w:rPr>
              <w:t xml:space="preserve"> on site (in-house) at your laboratory?</w:t>
            </w:r>
            <w:r w:rsidRPr="000A0380">
              <w:t xml:space="preserve"> </w:t>
            </w:r>
          </w:p>
          <w:p w:rsidR="001945BE" w:rsidP="00267A4A" w14:paraId="55BF1C69" w14:textId="77777777">
            <w:pPr>
              <w:spacing w:after="0" w:line="240" w:lineRule="auto"/>
              <w:contextualSpacing/>
              <w:rPr>
                <w:b/>
                <w:bCs/>
                <w:sz w:val="22"/>
                <w:szCs w:val="22"/>
              </w:rPr>
            </w:pPr>
            <w:r>
              <w:rPr>
                <w:b/>
                <w:bCs/>
                <w:sz w:val="22"/>
                <w:szCs w:val="22"/>
              </w:rPr>
              <w:t>Changes:</w:t>
            </w:r>
          </w:p>
          <w:p w:rsidR="001945BE" w:rsidRPr="002110B5" w:rsidP="001945BE" w14:paraId="1FB1B8CF" w14:textId="77777777">
            <w:pPr>
              <w:pStyle w:val="ListParagraph"/>
              <w:numPr>
                <w:ilvl w:val="0"/>
                <w:numId w:val="21"/>
              </w:numPr>
              <w:spacing w:after="0" w:line="240" w:lineRule="auto"/>
              <w:rPr>
                <w:b/>
                <w:bCs/>
                <w:sz w:val="22"/>
                <w:szCs w:val="22"/>
              </w:rPr>
            </w:pPr>
            <w:r w:rsidRPr="002110B5">
              <w:rPr>
                <w:sz w:val="22"/>
              </w:rPr>
              <w:t>Removed references to normally sterile sites</w:t>
            </w:r>
          </w:p>
          <w:p w:rsidR="001945BE" w:rsidRPr="002110B5" w:rsidP="00267A4A" w14:paraId="000B921A" w14:textId="77777777">
            <w:pPr>
              <w:spacing w:after="60" w:line="240" w:lineRule="auto"/>
              <w:rPr>
                <w:sz w:val="22"/>
              </w:rPr>
            </w:pPr>
            <w:r>
              <w:rPr>
                <w:b/>
                <w:bCs/>
                <w:sz w:val="22"/>
                <w:szCs w:val="22"/>
              </w:rPr>
              <w:t xml:space="preserve">Justification: </w:t>
            </w:r>
            <w:r>
              <w:rPr>
                <w:sz w:val="22"/>
                <w:szCs w:val="22"/>
              </w:rPr>
              <w:t>Reflects changes to surveillance (moving to blood isolates only)</w:t>
            </w:r>
          </w:p>
        </w:tc>
        <w:tc>
          <w:tcPr>
            <w:tcW w:w="4410" w:type="dxa"/>
          </w:tcPr>
          <w:p w:rsidR="001945BE" w:rsidRPr="002110B5" w:rsidP="00267A4A" w14:paraId="56F0AC10" w14:textId="77777777">
            <w:pPr>
              <w:rPr>
                <w:b/>
                <w:bCs/>
                <w:sz w:val="22"/>
              </w:rPr>
            </w:pPr>
            <w:r>
              <w:rPr>
                <w:b/>
                <w:bCs/>
                <w:sz w:val="22"/>
              </w:rPr>
              <w:t>None</w:t>
            </w:r>
          </w:p>
        </w:tc>
      </w:tr>
      <w:tr w14:paraId="2FA705DD" w14:textId="77777777" w:rsidTr="00267A4A">
        <w:tblPrEx>
          <w:tblW w:w="11610" w:type="dxa"/>
          <w:tblInd w:w="-1085" w:type="dxa"/>
          <w:tblLayout w:type="fixed"/>
          <w:tblLook w:val="04A0"/>
        </w:tblPrEx>
        <w:trPr>
          <w:trHeight w:val="694"/>
        </w:trPr>
        <w:tc>
          <w:tcPr>
            <w:tcW w:w="2520" w:type="dxa"/>
          </w:tcPr>
          <w:p w:rsidR="001945BE" w:rsidP="00267A4A" w14:paraId="78AF3877" w14:textId="77777777">
            <w:r w:rsidRPr="12DE5671">
              <w:rPr>
                <w:sz w:val="22"/>
                <w:szCs w:val="22"/>
              </w:rPr>
              <w:t>Wording Change and Removed Explanatory Language</w:t>
            </w:r>
          </w:p>
        </w:tc>
        <w:tc>
          <w:tcPr>
            <w:tcW w:w="4680" w:type="dxa"/>
          </w:tcPr>
          <w:p w:rsidR="001945BE" w:rsidRPr="002110B5" w:rsidP="001945BE" w14:paraId="75162B68" w14:textId="77777777">
            <w:pPr>
              <w:pStyle w:val="ListParagraph"/>
              <w:numPr>
                <w:ilvl w:val="0"/>
                <w:numId w:val="22"/>
              </w:numPr>
              <w:spacing w:after="0" w:line="240" w:lineRule="auto"/>
              <w:rPr>
                <w:sz w:val="22"/>
              </w:rPr>
            </w:pPr>
            <w:r>
              <w:rPr>
                <w:sz w:val="22"/>
              </w:rPr>
              <w:t xml:space="preserve">If a blood culture is positive for </w:t>
            </w:r>
            <w:r>
              <w:rPr>
                <w:i/>
                <w:iCs/>
                <w:sz w:val="22"/>
              </w:rPr>
              <w:t xml:space="preserve">S. aureus, </w:t>
            </w:r>
            <w:r>
              <w:rPr>
                <w:sz w:val="22"/>
              </w:rPr>
              <w:t>is an isolate always obtained?</w:t>
            </w:r>
          </w:p>
          <w:p w:rsidR="001945BE" w:rsidRPr="002110B5" w:rsidP="00267A4A" w14:paraId="6E8C307C" w14:textId="77777777">
            <w:pPr>
              <w:spacing w:after="0" w:line="240" w:lineRule="auto"/>
              <w:rPr>
                <w:b/>
                <w:bCs/>
                <w:sz w:val="22"/>
              </w:rPr>
            </w:pPr>
            <w:r w:rsidRPr="002110B5">
              <w:rPr>
                <w:b/>
                <w:bCs/>
                <w:sz w:val="22"/>
              </w:rPr>
              <w:t>Changes:</w:t>
            </w:r>
          </w:p>
          <w:p w:rsidR="001945BE" w:rsidP="001945BE" w14:paraId="132D010E" w14:textId="77777777">
            <w:pPr>
              <w:pStyle w:val="ListParagraph"/>
              <w:numPr>
                <w:ilvl w:val="0"/>
                <w:numId w:val="21"/>
              </w:numPr>
              <w:spacing w:after="0" w:line="240" w:lineRule="auto"/>
              <w:rPr>
                <w:sz w:val="22"/>
              </w:rPr>
            </w:pPr>
            <w:r w:rsidRPr="002110B5">
              <w:rPr>
                <w:sz w:val="22"/>
              </w:rPr>
              <w:t>Removed</w:t>
            </w:r>
            <w:r>
              <w:rPr>
                <w:sz w:val="22"/>
              </w:rPr>
              <w:t xml:space="preserve"> instructional text</w:t>
            </w:r>
            <w:r w:rsidRPr="002110B5">
              <w:rPr>
                <w:sz w:val="22"/>
              </w:rPr>
              <w:t xml:space="preserve">: Question 4 asks about methods for identifying </w:t>
            </w:r>
            <w:r w:rsidRPr="002110B5">
              <w:rPr>
                <w:i/>
                <w:iCs/>
                <w:sz w:val="22"/>
              </w:rPr>
              <w:t>S. aureus</w:t>
            </w:r>
            <w:r w:rsidRPr="002110B5">
              <w:rPr>
                <w:sz w:val="22"/>
              </w:rPr>
              <w:t xml:space="preserve"> or MRSA from a positive sterile site (blood, CSF, bone, etc.) cultures.</w:t>
            </w:r>
          </w:p>
          <w:p w:rsidR="001945BE" w:rsidRPr="002110B5" w:rsidP="001945BE" w14:paraId="408E413D" w14:textId="77777777">
            <w:pPr>
              <w:pStyle w:val="ListParagraph"/>
              <w:numPr>
                <w:ilvl w:val="0"/>
                <w:numId w:val="21"/>
              </w:numPr>
              <w:spacing w:after="0" w:line="240" w:lineRule="auto"/>
              <w:rPr>
                <w:sz w:val="22"/>
              </w:rPr>
            </w:pPr>
            <w:r>
              <w:rPr>
                <w:sz w:val="22"/>
              </w:rPr>
              <w:t xml:space="preserve">Clarified Q4 by specifying blood culture for </w:t>
            </w:r>
            <w:r>
              <w:rPr>
                <w:i/>
                <w:iCs/>
                <w:sz w:val="22"/>
              </w:rPr>
              <w:t>S. aureus</w:t>
            </w:r>
          </w:p>
          <w:p w:rsidR="001945BE" w:rsidRPr="002110B5" w:rsidP="00267A4A" w14:paraId="2C69A21E" w14:textId="77777777">
            <w:pPr>
              <w:spacing w:after="0" w:line="240" w:lineRule="auto"/>
              <w:rPr>
                <w:b/>
                <w:bCs/>
                <w:sz w:val="22"/>
              </w:rPr>
            </w:pPr>
            <w:r>
              <w:rPr>
                <w:b/>
                <w:bCs/>
                <w:sz w:val="22"/>
                <w:szCs w:val="22"/>
              </w:rPr>
              <w:t xml:space="preserve">Justification: </w:t>
            </w:r>
            <w:r>
              <w:rPr>
                <w:sz w:val="22"/>
                <w:szCs w:val="22"/>
              </w:rPr>
              <w:t>Reflects changes to surveillance (moving to blood isolates only)</w:t>
            </w:r>
          </w:p>
          <w:p w:rsidR="001945BE" w:rsidRPr="002110B5" w:rsidP="00267A4A" w14:paraId="6B7D3462" w14:textId="77777777">
            <w:pPr>
              <w:spacing w:after="0" w:line="240" w:lineRule="auto"/>
              <w:rPr>
                <w:sz w:val="22"/>
              </w:rPr>
            </w:pPr>
          </w:p>
        </w:tc>
        <w:tc>
          <w:tcPr>
            <w:tcW w:w="4410" w:type="dxa"/>
          </w:tcPr>
          <w:p w:rsidR="001945BE" w:rsidP="00267A4A" w14:paraId="3D4F8B7D" w14:textId="77777777">
            <w:pPr>
              <w:rPr>
                <w:b/>
                <w:bCs/>
                <w:sz w:val="22"/>
              </w:rPr>
            </w:pPr>
            <w:r>
              <w:rPr>
                <w:b/>
                <w:bCs/>
                <w:sz w:val="22"/>
              </w:rPr>
              <w:t>None</w:t>
            </w:r>
          </w:p>
        </w:tc>
      </w:tr>
      <w:tr w14:paraId="4054FB46" w14:textId="77777777" w:rsidTr="00267A4A">
        <w:tblPrEx>
          <w:tblW w:w="11610" w:type="dxa"/>
          <w:tblInd w:w="-1085" w:type="dxa"/>
          <w:tblLayout w:type="fixed"/>
          <w:tblLook w:val="04A0"/>
        </w:tblPrEx>
        <w:trPr>
          <w:trHeight w:val="694"/>
        </w:trPr>
        <w:tc>
          <w:tcPr>
            <w:tcW w:w="2520" w:type="dxa"/>
          </w:tcPr>
          <w:p w:rsidR="001945BE" w:rsidP="00267A4A" w14:paraId="3598C5C1" w14:textId="77777777">
            <w:r w:rsidRPr="12DE5671">
              <w:rPr>
                <w:sz w:val="22"/>
                <w:szCs w:val="22"/>
              </w:rPr>
              <w:t>Wording Change</w:t>
            </w:r>
          </w:p>
        </w:tc>
        <w:tc>
          <w:tcPr>
            <w:tcW w:w="4680" w:type="dxa"/>
          </w:tcPr>
          <w:p w:rsidR="001945BE" w:rsidP="00267A4A" w14:paraId="40E7481E" w14:textId="77777777">
            <w:pPr>
              <w:spacing w:after="0" w:line="240" w:lineRule="auto"/>
              <w:rPr>
                <w:sz w:val="22"/>
              </w:rPr>
            </w:pPr>
            <w:r>
              <w:rPr>
                <w:sz w:val="22"/>
              </w:rPr>
              <w:t xml:space="preserve">      4b.  Are any tests used to identify </w:t>
            </w:r>
            <w:r>
              <w:rPr>
                <w:i/>
                <w:iCs/>
                <w:sz w:val="22"/>
              </w:rPr>
              <w:t>S. aureus</w:t>
            </w:r>
            <w:r>
              <w:rPr>
                <w:sz w:val="22"/>
              </w:rPr>
              <w:t xml:space="preserve"> from a positive blood culture performed offsite?</w:t>
            </w:r>
          </w:p>
          <w:p w:rsidR="001945BE" w:rsidP="00267A4A" w14:paraId="03C679EC" w14:textId="77777777">
            <w:pPr>
              <w:spacing w:after="0" w:line="240" w:lineRule="auto"/>
              <w:rPr>
                <w:sz w:val="22"/>
              </w:rPr>
            </w:pPr>
            <w:r>
              <w:rPr>
                <w:b/>
                <w:bCs/>
                <w:sz w:val="22"/>
              </w:rPr>
              <w:t xml:space="preserve">Changes: </w:t>
            </w:r>
          </w:p>
          <w:p w:rsidR="001945BE" w:rsidP="001945BE" w14:paraId="70401019" w14:textId="77777777">
            <w:pPr>
              <w:pStyle w:val="ListParagraph"/>
              <w:numPr>
                <w:ilvl w:val="0"/>
                <w:numId w:val="23"/>
              </w:numPr>
              <w:spacing w:after="0" w:line="240" w:lineRule="auto"/>
              <w:rPr>
                <w:sz w:val="22"/>
              </w:rPr>
            </w:pPr>
            <w:r>
              <w:rPr>
                <w:sz w:val="22"/>
              </w:rPr>
              <w:t>Added “from a positive blood culture”</w:t>
            </w:r>
          </w:p>
          <w:p w:rsidR="001945BE" w:rsidRPr="002110B5" w:rsidP="00267A4A" w14:paraId="64B68637" w14:textId="77777777">
            <w:pPr>
              <w:spacing w:after="0" w:line="240" w:lineRule="auto"/>
              <w:rPr>
                <w:b/>
                <w:bCs/>
                <w:sz w:val="22"/>
              </w:rPr>
            </w:pPr>
            <w:r>
              <w:rPr>
                <w:b/>
                <w:bCs/>
                <w:sz w:val="22"/>
                <w:szCs w:val="22"/>
              </w:rPr>
              <w:t xml:space="preserve">Justification: </w:t>
            </w:r>
            <w:r>
              <w:rPr>
                <w:sz w:val="22"/>
                <w:szCs w:val="22"/>
              </w:rPr>
              <w:t>Reflects changes to surveillance (moving to blood isolates only)</w:t>
            </w:r>
          </w:p>
          <w:p w:rsidR="001945BE" w:rsidRPr="002110B5" w:rsidP="00267A4A" w14:paraId="4947E4FD" w14:textId="77777777">
            <w:pPr>
              <w:spacing w:after="0" w:line="240" w:lineRule="auto"/>
              <w:rPr>
                <w:b/>
                <w:bCs/>
                <w:sz w:val="22"/>
              </w:rPr>
            </w:pPr>
          </w:p>
        </w:tc>
        <w:tc>
          <w:tcPr>
            <w:tcW w:w="4410" w:type="dxa"/>
          </w:tcPr>
          <w:p w:rsidR="001945BE" w:rsidP="00267A4A" w14:paraId="6628A529" w14:textId="77777777">
            <w:pPr>
              <w:rPr>
                <w:b/>
                <w:bCs/>
                <w:sz w:val="22"/>
              </w:rPr>
            </w:pPr>
            <w:r>
              <w:rPr>
                <w:b/>
                <w:bCs/>
                <w:sz w:val="22"/>
              </w:rPr>
              <w:t>None</w:t>
            </w:r>
          </w:p>
        </w:tc>
      </w:tr>
      <w:tr w14:paraId="5F3C1543" w14:textId="77777777" w:rsidTr="00267A4A">
        <w:tblPrEx>
          <w:tblW w:w="11610" w:type="dxa"/>
          <w:tblInd w:w="-1085" w:type="dxa"/>
          <w:tblLayout w:type="fixed"/>
          <w:tblLook w:val="04A0"/>
        </w:tblPrEx>
        <w:trPr>
          <w:trHeight w:val="694"/>
        </w:trPr>
        <w:tc>
          <w:tcPr>
            <w:tcW w:w="2520" w:type="dxa"/>
          </w:tcPr>
          <w:p w:rsidR="001945BE" w:rsidP="00267A4A" w14:paraId="17387D0E" w14:textId="77777777">
            <w:r w:rsidRPr="12DE5671">
              <w:rPr>
                <w:sz w:val="22"/>
                <w:szCs w:val="22"/>
              </w:rPr>
              <w:t>Wording Change</w:t>
            </w:r>
          </w:p>
        </w:tc>
        <w:tc>
          <w:tcPr>
            <w:tcW w:w="4680" w:type="dxa"/>
          </w:tcPr>
          <w:p w:rsidR="001945BE" w:rsidRPr="002110B5" w:rsidP="00267A4A" w14:paraId="6D2246A5" w14:textId="77777777">
            <w:pPr>
              <w:spacing w:after="0" w:line="240" w:lineRule="auto"/>
              <w:rPr>
                <w:sz w:val="22"/>
              </w:rPr>
            </w:pPr>
            <w:r>
              <w:rPr>
                <w:sz w:val="22"/>
              </w:rPr>
              <w:t xml:space="preserve">      4c.  If a blood culture is positive, how do you identify it as </w:t>
            </w:r>
            <w:r>
              <w:rPr>
                <w:i/>
                <w:iCs/>
                <w:sz w:val="22"/>
              </w:rPr>
              <w:t>S. aureus</w:t>
            </w:r>
            <w:r>
              <w:rPr>
                <w:sz w:val="22"/>
              </w:rPr>
              <w:t>?</w:t>
            </w:r>
          </w:p>
          <w:p w:rsidR="001945BE" w:rsidP="00267A4A" w14:paraId="56FD097F" w14:textId="77777777">
            <w:pPr>
              <w:spacing w:after="0" w:line="240" w:lineRule="auto"/>
              <w:rPr>
                <w:sz w:val="22"/>
              </w:rPr>
            </w:pPr>
            <w:r>
              <w:rPr>
                <w:b/>
                <w:bCs/>
                <w:sz w:val="22"/>
              </w:rPr>
              <w:t xml:space="preserve">Changes: </w:t>
            </w:r>
          </w:p>
          <w:p w:rsidR="001945BE" w:rsidP="001945BE" w14:paraId="44623A28" w14:textId="77777777">
            <w:pPr>
              <w:pStyle w:val="ListParagraph"/>
              <w:numPr>
                <w:ilvl w:val="0"/>
                <w:numId w:val="23"/>
              </w:numPr>
              <w:spacing w:after="0" w:line="240" w:lineRule="auto"/>
              <w:rPr>
                <w:sz w:val="22"/>
              </w:rPr>
            </w:pPr>
            <w:r>
              <w:rPr>
                <w:sz w:val="22"/>
              </w:rPr>
              <w:t>Added “blood”</w:t>
            </w:r>
          </w:p>
          <w:p w:rsidR="001945BE" w:rsidRPr="002110B5" w:rsidP="00267A4A" w14:paraId="075DF563" w14:textId="77777777">
            <w:pPr>
              <w:spacing w:after="0" w:line="240" w:lineRule="auto"/>
              <w:rPr>
                <w:b/>
                <w:bCs/>
                <w:sz w:val="22"/>
              </w:rPr>
            </w:pPr>
            <w:r>
              <w:rPr>
                <w:b/>
                <w:bCs/>
                <w:sz w:val="22"/>
                <w:szCs w:val="22"/>
              </w:rPr>
              <w:t xml:space="preserve">Justification: </w:t>
            </w:r>
            <w:r>
              <w:rPr>
                <w:sz w:val="22"/>
                <w:szCs w:val="22"/>
              </w:rPr>
              <w:t>Reflects changes to surveillance (moving to blood isolates only)</w:t>
            </w:r>
          </w:p>
          <w:p w:rsidR="001945BE" w:rsidP="00267A4A" w14:paraId="3A9B9D2C" w14:textId="77777777">
            <w:pPr>
              <w:spacing w:after="0" w:line="240" w:lineRule="auto"/>
              <w:rPr>
                <w:sz w:val="22"/>
              </w:rPr>
            </w:pPr>
          </w:p>
        </w:tc>
        <w:tc>
          <w:tcPr>
            <w:tcW w:w="4410" w:type="dxa"/>
          </w:tcPr>
          <w:p w:rsidR="001945BE" w:rsidP="00267A4A" w14:paraId="7EE98263" w14:textId="77777777">
            <w:pPr>
              <w:rPr>
                <w:b/>
                <w:bCs/>
                <w:sz w:val="22"/>
              </w:rPr>
            </w:pPr>
            <w:r>
              <w:rPr>
                <w:b/>
                <w:bCs/>
                <w:sz w:val="22"/>
              </w:rPr>
              <w:t>None</w:t>
            </w:r>
          </w:p>
        </w:tc>
      </w:tr>
      <w:tr w14:paraId="169C54BB" w14:textId="77777777" w:rsidTr="00267A4A">
        <w:tblPrEx>
          <w:tblW w:w="11610" w:type="dxa"/>
          <w:tblInd w:w="-1085" w:type="dxa"/>
          <w:tblLayout w:type="fixed"/>
          <w:tblLook w:val="04A0"/>
        </w:tblPrEx>
        <w:trPr>
          <w:trHeight w:val="694"/>
        </w:trPr>
        <w:tc>
          <w:tcPr>
            <w:tcW w:w="2520" w:type="dxa"/>
          </w:tcPr>
          <w:p w:rsidR="001945BE" w:rsidP="00267A4A" w14:paraId="1F088A93" w14:textId="77777777">
            <w:pPr>
              <w:rPr>
                <w:sz w:val="22"/>
                <w:szCs w:val="22"/>
              </w:rPr>
            </w:pPr>
            <w:r w:rsidRPr="12DE5671">
              <w:rPr>
                <w:sz w:val="22"/>
                <w:szCs w:val="22"/>
              </w:rPr>
              <w:t>Wording Change</w:t>
            </w:r>
          </w:p>
        </w:tc>
        <w:tc>
          <w:tcPr>
            <w:tcW w:w="4680" w:type="dxa"/>
          </w:tcPr>
          <w:p w:rsidR="001945BE" w:rsidRPr="008E13CD" w:rsidP="00267A4A" w14:paraId="25B8FE13" w14:textId="77777777">
            <w:pPr>
              <w:spacing w:after="0" w:line="240" w:lineRule="auto"/>
              <w:rPr>
                <w:sz w:val="22"/>
                <w:szCs w:val="22"/>
              </w:rPr>
            </w:pPr>
            <w:r w:rsidRPr="008E13CD">
              <w:rPr>
                <w:sz w:val="22"/>
                <w:szCs w:val="22"/>
              </w:rPr>
              <w:t xml:space="preserve">      4d.  Which molecular tests are used to identify </w:t>
            </w:r>
            <w:r w:rsidRPr="008E13CD">
              <w:rPr>
                <w:i/>
                <w:iCs/>
                <w:sz w:val="22"/>
                <w:szCs w:val="22"/>
              </w:rPr>
              <w:t xml:space="preserve">S. aureus </w:t>
            </w:r>
            <w:r w:rsidRPr="008E13CD">
              <w:rPr>
                <w:sz w:val="22"/>
                <w:szCs w:val="22"/>
              </w:rPr>
              <w:t>from a positive blood culture?</w:t>
            </w:r>
          </w:p>
          <w:p w:rsidR="001945BE" w:rsidRPr="008E13CD" w:rsidP="00267A4A" w14:paraId="44F7DC1E" w14:textId="77777777">
            <w:pPr>
              <w:spacing w:after="0" w:line="240" w:lineRule="auto"/>
              <w:rPr>
                <w:b/>
                <w:bCs/>
                <w:sz w:val="22"/>
                <w:szCs w:val="22"/>
              </w:rPr>
            </w:pPr>
            <w:r w:rsidRPr="008E13CD">
              <w:rPr>
                <w:b/>
                <w:bCs/>
                <w:sz w:val="22"/>
                <w:szCs w:val="22"/>
              </w:rPr>
              <w:t>Changes:</w:t>
            </w:r>
          </w:p>
          <w:p w:rsidR="001945BE" w:rsidRPr="008E13CD" w:rsidP="001945BE" w14:paraId="73C45418" w14:textId="77777777">
            <w:pPr>
              <w:pStyle w:val="ListParagraph"/>
              <w:numPr>
                <w:ilvl w:val="0"/>
                <w:numId w:val="23"/>
              </w:numPr>
              <w:spacing w:after="0" w:line="240" w:lineRule="auto"/>
              <w:rPr>
                <w:sz w:val="22"/>
                <w:szCs w:val="22"/>
              </w:rPr>
            </w:pPr>
            <w:r w:rsidRPr="008E13CD">
              <w:rPr>
                <w:sz w:val="22"/>
                <w:szCs w:val="22"/>
              </w:rPr>
              <w:t xml:space="preserve">Added “to identify </w:t>
            </w:r>
            <w:r w:rsidRPr="008E13CD">
              <w:rPr>
                <w:i/>
                <w:iCs/>
                <w:sz w:val="22"/>
                <w:szCs w:val="22"/>
              </w:rPr>
              <w:t>S. aureus</w:t>
            </w:r>
            <w:r w:rsidRPr="008E13CD">
              <w:rPr>
                <w:sz w:val="22"/>
                <w:szCs w:val="22"/>
              </w:rPr>
              <w:t xml:space="preserve"> from a positive blood culture”</w:t>
            </w:r>
          </w:p>
          <w:p w:rsidR="001945BE" w:rsidRPr="008E13CD" w:rsidP="00267A4A" w14:paraId="4DDB1DD2" w14:textId="77777777">
            <w:pPr>
              <w:spacing w:after="0" w:line="240" w:lineRule="auto"/>
              <w:rPr>
                <w:sz w:val="22"/>
                <w:szCs w:val="22"/>
              </w:rPr>
            </w:pPr>
            <w:r w:rsidRPr="008E13CD">
              <w:rPr>
                <w:b/>
                <w:bCs/>
                <w:sz w:val="22"/>
                <w:szCs w:val="22"/>
              </w:rPr>
              <w:t xml:space="preserve">Justification: </w:t>
            </w:r>
            <w:r w:rsidRPr="008E13CD">
              <w:rPr>
                <w:sz w:val="22"/>
                <w:szCs w:val="22"/>
              </w:rPr>
              <w:t>Reflects changes to surveillance (moving to blood isolates only)</w:t>
            </w:r>
          </w:p>
        </w:tc>
        <w:tc>
          <w:tcPr>
            <w:tcW w:w="4410" w:type="dxa"/>
          </w:tcPr>
          <w:p w:rsidR="001945BE" w:rsidP="00267A4A" w14:paraId="6A13D9ED" w14:textId="77777777">
            <w:pPr>
              <w:rPr>
                <w:b/>
                <w:bCs/>
                <w:sz w:val="22"/>
              </w:rPr>
            </w:pPr>
            <w:r>
              <w:rPr>
                <w:b/>
                <w:bCs/>
                <w:sz w:val="22"/>
              </w:rPr>
              <w:t>None</w:t>
            </w:r>
          </w:p>
        </w:tc>
      </w:tr>
      <w:tr w14:paraId="0D18EF49" w14:textId="77777777" w:rsidTr="00267A4A">
        <w:tblPrEx>
          <w:tblW w:w="11610" w:type="dxa"/>
          <w:tblInd w:w="-1085" w:type="dxa"/>
          <w:tblLayout w:type="fixed"/>
          <w:tblLook w:val="04A0"/>
        </w:tblPrEx>
        <w:trPr>
          <w:trHeight w:val="694"/>
        </w:trPr>
        <w:tc>
          <w:tcPr>
            <w:tcW w:w="2520" w:type="dxa"/>
          </w:tcPr>
          <w:p w:rsidR="001945BE" w:rsidP="00267A4A" w14:paraId="066B588A" w14:textId="77777777">
            <w:r w:rsidRPr="12DE5671">
              <w:rPr>
                <w:sz w:val="22"/>
                <w:szCs w:val="22"/>
              </w:rPr>
              <w:t>Wording Change</w:t>
            </w:r>
          </w:p>
        </w:tc>
        <w:tc>
          <w:tcPr>
            <w:tcW w:w="4680" w:type="dxa"/>
          </w:tcPr>
          <w:p w:rsidR="001945BE" w:rsidRPr="008E13CD" w:rsidP="00267A4A" w14:paraId="5F304800" w14:textId="77777777">
            <w:pPr>
              <w:spacing w:after="0" w:line="240" w:lineRule="auto"/>
              <w:rPr>
                <w:sz w:val="22"/>
                <w:szCs w:val="22"/>
              </w:rPr>
            </w:pPr>
            <w:r w:rsidRPr="008E13CD">
              <w:rPr>
                <w:sz w:val="22"/>
                <w:szCs w:val="22"/>
              </w:rPr>
              <w:t xml:space="preserve">      4e.  Do you anticipate any changes to testing/identification processes for </w:t>
            </w:r>
            <w:r w:rsidRPr="008E13CD">
              <w:rPr>
                <w:i/>
                <w:iCs/>
                <w:sz w:val="22"/>
                <w:szCs w:val="22"/>
              </w:rPr>
              <w:t>S. aureus</w:t>
            </w:r>
            <w:r w:rsidRPr="008E13CD">
              <w:rPr>
                <w:sz w:val="22"/>
                <w:szCs w:val="22"/>
              </w:rPr>
              <w:t xml:space="preserve"> or MRSA from a positive blood culture within the next year?</w:t>
            </w:r>
          </w:p>
          <w:p w:rsidR="001945BE" w:rsidRPr="008E13CD" w:rsidP="00267A4A" w14:paraId="5A4705BC" w14:textId="77777777">
            <w:pPr>
              <w:spacing w:after="0" w:line="240" w:lineRule="auto"/>
              <w:rPr>
                <w:sz w:val="22"/>
                <w:szCs w:val="22"/>
              </w:rPr>
            </w:pPr>
            <w:r w:rsidRPr="008E13CD">
              <w:rPr>
                <w:b/>
                <w:bCs/>
                <w:sz w:val="22"/>
                <w:szCs w:val="22"/>
              </w:rPr>
              <w:t xml:space="preserve">Changes: </w:t>
            </w:r>
          </w:p>
          <w:p w:rsidR="001945BE" w:rsidRPr="008E13CD" w:rsidP="001945BE" w14:paraId="71B3E00D" w14:textId="77777777">
            <w:pPr>
              <w:pStyle w:val="ListParagraph"/>
              <w:numPr>
                <w:ilvl w:val="0"/>
                <w:numId w:val="23"/>
              </w:numPr>
              <w:spacing w:after="0" w:line="240" w:lineRule="auto"/>
              <w:rPr>
                <w:sz w:val="22"/>
                <w:szCs w:val="22"/>
              </w:rPr>
            </w:pPr>
            <w:r w:rsidRPr="008E13CD">
              <w:rPr>
                <w:sz w:val="22"/>
                <w:szCs w:val="22"/>
              </w:rPr>
              <w:t>Added “blood”</w:t>
            </w:r>
          </w:p>
          <w:p w:rsidR="001945BE" w:rsidRPr="008E13CD" w:rsidP="00267A4A" w14:paraId="1CA73C00" w14:textId="77777777">
            <w:pPr>
              <w:spacing w:after="0" w:line="240" w:lineRule="auto"/>
              <w:rPr>
                <w:b/>
                <w:bCs/>
                <w:sz w:val="22"/>
                <w:szCs w:val="22"/>
              </w:rPr>
            </w:pPr>
            <w:r w:rsidRPr="008E13CD">
              <w:rPr>
                <w:b/>
                <w:bCs/>
                <w:sz w:val="22"/>
                <w:szCs w:val="22"/>
              </w:rPr>
              <w:t xml:space="preserve">Justification: </w:t>
            </w:r>
            <w:r w:rsidRPr="008E13CD">
              <w:rPr>
                <w:sz w:val="22"/>
                <w:szCs w:val="22"/>
              </w:rPr>
              <w:t>Reflects changes to surveillance (moving to blood isolates only)</w:t>
            </w:r>
          </w:p>
        </w:tc>
        <w:tc>
          <w:tcPr>
            <w:tcW w:w="4410" w:type="dxa"/>
          </w:tcPr>
          <w:p w:rsidR="001945BE" w:rsidP="00267A4A" w14:paraId="56B5876B" w14:textId="77777777">
            <w:pPr>
              <w:rPr>
                <w:b/>
                <w:bCs/>
                <w:sz w:val="22"/>
              </w:rPr>
            </w:pPr>
            <w:r>
              <w:rPr>
                <w:b/>
                <w:bCs/>
                <w:sz w:val="22"/>
              </w:rPr>
              <w:t>None</w:t>
            </w:r>
          </w:p>
        </w:tc>
      </w:tr>
      <w:tr w14:paraId="4AEC56EC" w14:textId="77777777" w:rsidTr="00267A4A">
        <w:tblPrEx>
          <w:tblW w:w="11610" w:type="dxa"/>
          <w:tblInd w:w="-1085" w:type="dxa"/>
          <w:tblLayout w:type="fixed"/>
          <w:tblLook w:val="04A0"/>
        </w:tblPrEx>
        <w:trPr>
          <w:trHeight w:val="694"/>
        </w:trPr>
        <w:tc>
          <w:tcPr>
            <w:tcW w:w="2520" w:type="dxa"/>
          </w:tcPr>
          <w:p w:rsidR="001945BE" w:rsidP="00267A4A" w14:paraId="10A08E14" w14:textId="77777777">
            <w:r w:rsidRPr="12DE5671">
              <w:rPr>
                <w:sz w:val="22"/>
                <w:szCs w:val="22"/>
              </w:rPr>
              <w:t>Wording Change</w:t>
            </w:r>
          </w:p>
        </w:tc>
        <w:tc>
          <w:tcPr>
            <w:tcW w:w="4680" w:type="dxa"/>
          </w:tcPr>
          <w:p w:rsidR="001945BE" w:rsidRPr="008E13CD" w:rsidP="00267A4A" w14:paraId="7A773E79" w14:textId="77777777">
            <w:pPr>
              <w:spacing w:after="0" w:line="240" w:lineRule="auto"/>
              <w:rPr>
                <w:sz w:val="22"/>
                <w:szCs w:val="22"/>
              </w:rPr>
            </w:pPr>
            <w:r w:rsidRPr="008E13CD">
              <w:rPr>
                <w:sz w:val="22"/>
                <w:szCs w:val="22"/>
              </w:rPr>
              <w:t>Question 5 asks about testing performed directly on blood specimens (a positive culture is not required to perform these tests).</w:t>
            </w:r>
          </w:p>
          <w:p w:rsidR="001945BE" w:rsidRPr="008E13CD" w:rsidP="00267A4A" w14:paraId="4BA4A46A" w14:textId="77777777">
            <w:pPr>
              <w:spacing w:after="0" w:line="240" w:lineRule="auto"/>
              <w:rPr>
                <w:b/>
                <w:bCs/>
                <w:sz w:val="22"/>
                <w:szCs w:val="22"/>
              </w:rPr>
            </w:pPr>
            <w:r w:rsidRPr="008E13CD">
              <w:rPr>
                <w:b/>
                <w:bCs/>
                <w:sz w:val="22"/>
                <w:szCs w:val="22"/>
              </w:rPr>
              <w:t>Changes:</w:t>
            </w:r>
          </w:p>
          <w:p w:rsidR="001945BE" w:rsidRPr="008E13CD" w:rsidP="001945BE" w14:paraId="0644451D" w14:textId="77777777">
            <w:pPr>
              <w:pStyle w:val="ListParagraph"/>
              <w:numPr>
                <w:ilvl w:val="0"/>
                <w:numId w:val="23"/>
              </w:numPr>
              <w:spacing w:after="0" w:line="240" w:lineRule="auto"/>
              <w:rPr>
                <w:b/>
                <w:bCs/>
                <w:sz w:val="22"/>
                <w:szCs w:val="22"/>
              </w:rPr>
            </w:pPr>
            <w:r w:rsidRPr="008E13CD">
              <w:rPr>
                <w:sz w:val="22"/>
                <w:szCs w:val="22"/>
              </w:rPr>
              <w:t>Removed “sterile site” and replaced with “blood”</w:t>
            </w:r>
          </w:p>
          <w:p w:rsidR="001945BE" w:rsidRPr="008E13CD" w:rsidP="00267A4A" w14:paraId="041C0B68" w14:textId="77777777">
            <w:pPr>
              <w:spacing w:after="0" w:line="240" w:lineRule="auto"/>
              <w:rPr>
                <w:b/>
                <w:bCs/>
                <w:sz w:val="22"/>
                <w:szCs w:val="22"/>
              </w:rPr>
            </w:pPr>
            <w:r w:rsidRPr="008E13CD">
              <w:rPr>
                <w:b/>
                <w:bCs/>
                <w:sz w:val="22"/>
                <w:szCs w:val="22"/>
              </w:rPr>
              <w:t xml:space="preserve">Justification: </w:t>
            </w:r>
            <w:r w:rsidRPr="008E13CD">
              <w:rPr>
                <w:sz w:val="22"/>
                <w:szCs w:val="22"/>
              </w:rPr>
              <w:t>Reflects changes to surveillance (moving to blood isolates only)</w:t>
            </w:r>
          </w:p>
        </w:tc>
        <w:tc>
          <w:tcPr>
            <w:tcW w:w="4410" w:type="dxa"/>
          </w:tcPr>
          <w:p w:rsidR="001945BE" w:rsidP="00267A4A" w14:paraId="42EE4C27" w14:textId="77777777">
            <w:pPr>
              <w:rPr>
                <w:b/>
                <w:bCs/>
                <w:sz w:val="22"/>
              </w:rPr>
            </w:pPr>
            <w:r>
              <w:rPr>
                <w:b/>
                <w:bCs/>
                <w:sz w:val="22"/>
              </w:rPr>
              <w:t>None</w:t>
            </w:r>
          </w:p>
        </w:tc>
      </w:tr>
      <w:tr w14:paraId="4CEEAC65" w14:textId="77777777" w:rsidTr="00267A4A">
        <w:tblPrEx>
          <w:tblW w:w="11610" w:type="dxa"/>
          <w:tblInd w:w="-1085" w:type="dxa"/>
          <w:tblLayout w:type="fixed"/>
          <w:tblLook w:val="04A0"/>
        </w:tblPrEx>
        <w:trPr>
          <w:trHeight w:val="694"/>
        </w:trPr>
        <w:tc>
          <w:tcPr>
            <w:tcW w:w="2520" w:type="dxa"/>
          </w:tcPr>
          <w:p w:rsidR="001945BE" w:rsidP="00267A4A" w14:paraId="67CF8502" w14:textId="77777777">
            <w:r w:rsidRPr="12DE5671">
              <w:rPr>
                <w:sz w:val="22"/>
                <w:szCs w:val="22"/>
              </w:rPr>
              <w:t>Wording Change and Number Change</w:t>
            </w:r>
          </w:p>
          <w:p w:rsidR="001945BE" w:rsidP="00267A4A" w14:paraId="1F2E7F6F" w14:textId="77777777">
            <w:pPr>
              <w:rPr>
                <w:sz w:val="22"/>
                <w:szCs w:val="22"/>
              </w:rPr>
            </w:pPr>
          </w:p>
        </w:tc>
        <w:tc>
          <w:tcPr>
            <w:tcW w:w="4680" w:type="dxa"/>
          </w:tcPr>
          <w:p w:rsidR="001945BE" w:rsidRPr="008E13CD" w:rsidP="001945BE" w14:paraId="55DB99C4" w14:textId="77777777">
            <w:pPr>
              <w:pStyle w:val="ListParagraph"/>
              <w:numPr>
                <w:ilvl w:val="0"/>
                <w:numId w:val="22"/>
              </w:numPr>
              <w:spacing w:after="0" w:line="240" w:lineRule="auto"/>
              <w:rPr>
                <w:sz w:val="22"/>
                <w:szCs w:val="22"/>
              </w:rPr>
            </w:pPr>
            <w:r w:rsidRPr="008E13CD">
              <w:rPr>
                <w:sz w:val="22"/>
                <w:szCs w:val="22"/>
              </w:rPr>
              <w:t xml:space="preserve">Do you routinely run any tests on site (in-house) or at another lab that detect </w:t>
            </w:r>
            <w:r w:rsidRPr="008E13CD">
              <w:rPr>
                <w:i/>
                <w:iCs/>
                <w:sz w:val="22"/>
                <w:szCs w:val="22"/>
              </w:rPr>
              <w:t xml:space="preserve">S. aureus </w:t>
            </w:r>
            <w:r w:rsidRPr="008E13CD">
              <w:rPr>
                <w:sz w:val="22"/>
                <w:szCs w:val="22"/>
              </w:rPr>
              <w:t>directly from a blood specimen without a culture (i.e., a culture independent diagnostic test)?</w:t>
            </w:r>
          </w:p>
          <w:p w:rsidR="001945BE" w:rsidRPr="008E13CD" w:rsidP="00267A4A" w14:paraId="64A6E93D" w14:textId="77777777">
            <w:pPr>
              <w:pStyle w:val="ListParagraph"/>
              <w:spacing w:after="60"/>
              <w:ind w:left="1440" w:firstLine="720"/>
              <w:rPr>
                <w:sz w:val="22"/>
                <w:szCs w:val="22"/>
              </w:rPr>
            </w:pPr>
            <w:r w:rsidRPr="008E13CD">
              <w:rPr>
                <w:b/>
                <w:sz w:val="22"/>
                <w:szCs w:val="22"/>
              </w:rPr>
              <w:t>□</w:t>
            </w:r>
            <w:r w:rsidRPr="008E13CD">
              <w:rPr>
                <w:sz w:val="22"/>
                <w:szCs w:val="22"/>
              </w:rPr>
              <w:t xml:space="preserve"> Yes – GO TO Q5a</w:t>
            </w:r>
            <w:r w:rsidRPr="008E13CD">
              <w:rPr>
                <w:sz w:val="22"/>
                <w:szCs w:val="22"/>
              </w:rPr>
              <w:tab/>
            </w:r>
            <w:r w:rsidRPr="008E13CD">
              <w:rPr>
                <w:sz w:val="22"/>
                <w:szCs w:val="22"/>
              </w:rPr>
              <w:tab/>
            </w:r>
            <w:r w:rsidRPr="008E13CD">
              <w:rPr>
                <w:b/>
                <w:sz w:val="22"/>
                <w:szCs w:val="22"/>
              </w:rPr>
              <w:t xml:space="preserve">□ </w:t>
            </w:r>
            <w:r w:rsidRPr="008E13CD">
              <w:rPr>
                <w:sz w:val="22"/>
                <w:szCs w:val="22"/>
              </w:rPr>
              <w:t>No - GO TO Q5g</w:t>
            </w:r>
          </w:p>
          <w:p w:rsidR="001945BE" w:rsidRPr="008E13CD" w:rsidP="00267A4A" w14:paraId="724EBEB8" w14:textId="77777777">
            <w:pPr>
              <w:spacing w:after="0" w:line="240" w:lineRule="auto"/>
              <w:rPr>
                <w:b/>
                <w:bCs/>
                <w:sz w:val="22"/>
                <w:szCs w:val="22"/>
              </w:rPr>
            </w:pPr>
            <w:r w:rsidRPr="008E13CD">
              <w:rPr>
                <w:b/>
                <w:bCs/>
                <w:sz w:val="22"/>
                <w:szCs w:val="22"/>
              </w:rPr>
              <w:t>Changes:</w:t>
            </w:r>
          </w:p>
          <w:p w:rsidR="001945BE" w:rsidRPr="008E13CD" w:rsidP="001945BE" w14:paraId="51F798D2" w14:textId="77777777">
            <w:pPr>
              <w:pStyle w:val="ListParagraph"/>
              <w:numPr>
                <w:ilvl w:val="0"/>
                <w:numId w:val="23"/>
              </w:numPr>
              <w:spacing w:after="0" w:line="240" w:lineRule="auto"/>
              <w:rPr>
                <w:b/>
                <w:bCs/>
                <w:sz w:val="22"/>
                <w:szCs w:val="22"/>
              </w:rPr>
            </w:pPr>
            <w:r w:rsidRPr="008E13CD">
              <w:rPr>
                <w:sz w:val="22"/>
                <w:szCs w:val="22"/>
              </w:rPr>
              <w:t>Removed “normally sterile site” and replaced with “blood”</w:t>
            </w:r>
          </w:p>
          <w:p w:rsidR="001945BE" w:rsidRPr="008E13CD" w:rsidP="001945BE" w14:paraId="22AE936C" w14:textId="77777777">
            <w:pPr>
              <w:pStyle w:val="ListParagraph"/>
              <w:numPr>
                <w:ilvl w:val="0"/>
                <w:numId w:val="23"/>
              </w:numPr>
              <w:spacing w:after="0" w:line="240" w:lineRule="auto"/>
              <w:rPr>
                <w:b/>
                <w:bCs/>
                <w:sz w:val="22"/>
                <w:szCs w:val="22"/>
              </w:rPr>
            </w:pPr>
            <w:r w:rsidRPr="008E13CD">
              <w:rPr>
                <w:sz w:val="22"/>
                <w:szCs w:val="22"/>
              </w:rPr>
              <w:t>Removed (e.g., blood, CSF)</w:t>
            </w:r>
          </w:p>
          <w:p w:rsidR="001945BE" w:rsidRPr="008E13CD" w:rsidP="001945BE" w14:paraId="1E5A55A0" w14:textId="77777777">
            <w:pPr>
              <w:pStyle w:val="ListParagraph"/>
              <w:numPr>
                <w:ilvl w:val="0"/>
                <w:numId w:val="23"/>
              </w:numPr>
              <w:spacing w:after="0" w:line="240" w:lineRule="auto"/>
              <w:rPr>
                <w:b/>
                <w:bCs/>
                <w:sz w:val="22"/>
                <w:szCs w:val="22"/>
              </w:rPr>
            </w:pPr>
            <w:r w:rsidRPr="008E13CD">
              <w:rPr>
                <w:sz w:val="22"/>
                <w:szCs w:val="22"/>
              </w:rPr>
              <w:t>Changed No – GO TO Q5e to No – GO TO Q5h</w:t>
            </w:r>
          </w:p>
          <w:p w:rsidR="001945BE" w:rsidRPr="008E13CD" w:rsidP="00267A4A" w14:paraId="0A93A83B" w14:textId="77777777">
            <w:pPr>
              <w:spacing w:after="0" w:line="240" w:lineRule="auto"/>
              <w:rPr>
                <w:sz w:val="22"/>
                <w:szCs w:val="22"/>
              </w:rPr>
            </w:pPr>
            <w:r w:rsidRPr="008E13CD">
              <w:rPr>
                <w:b/>
                <w:bCs/>
                <w:sz w:val="22"/>
                <w:szCs w:val="22"/>
              </w:rPr>
              <w:t xml:space="preserve">Justification: </w:t>
            </w:r>
            <w:r w:rsidRPr="008E13CD">
              <w:rPr>
                <w:sz w:val="22"/>
                <w:szCs w:val="22"/>
              </w:rPr>
              <w:t>Reflects changes to surveillance (moving to blood isolates only) and updated skip pattern due to question reformatting</w:t>
            </w:r>
          </w:p>
        </w:tc>
        <w:tc>
          <w:tcPr>
            <w:tcW w:w="4410" w:type="dxa"/>
          </w:tcPr>
          <w:p w:rsidR="001945BE" w:rsidP="00267A4A" w14:paraId="5DA98F63" w14:textId="77777777">
            <w:pPr>
              <w:rPr>
                <w:b/>
                <w:bCs/>
                <w:sz w:val="22"/>
              </w:rPr>
            </w:pPr>
            <w:r>
              <w:rPr>
                <w:b/>
                <w:bCs/>
                <w:sz w:val="22"/>
              </w:rPr>
              <w:t>None</w:t>
            </w:r>
          </w:p>
        </w:tc>
      </w:tr>
      <w:tr w14:paraId="2BF9E0C0" w14:textId="77777777" w:rsidTr="00267A4A">
        <w:tblPrEx>
          <w:tblW w:w="11610" w:type="dxa"/>
          <w:tblInd w:w="-1085" w:type="dxa"/>
          <w:tblLayout w:type="fixed"/>
          <w:tblLook w:val="04A0"/>
        </w:tblPrEx>
        <w:trPr>
          <w:trHeight w:val="694"/>
        </w:trPr>
        <w:tc>
          <w:tcPr>
            <w:tcW w:w="2520" w:type="dxa"/>
          </w:tcPr>
          <w:p w:rsidR="001945BE" w:rsidP="00267A4A" w14:paraId="7B5879F3" w14:textId="77777777">
            <w:r w:rsidRPr="12DE5671">
              <w:rPr>
                <w:sz w:val="22"/>
                <w:szCs w:val="22"/>
              </w:rPr>
              <w:t>Added Explanatory Language</w:t>
            </w:r>
          </w:p>
        </w:tc>
        <w:tc>
          <w:tcPr>
            <w:tcW w:w="4680" w:type="dxa"/>
          </w:tcPr>
          <w:p w:rsidR="001945BE" w:rsidRPr="008E13CD" w:rsidP="00267A4A" w14:paraId="0C4B68A0" w14:textId="77777777">
            <w:pPr>
              <w:spacing w:after="60"/>
              <w:rPr>
                <w:sz w:val="22"/>
                <w:szCs w:val="22"/>
              </w:rPr>
            </w:pPr>
            <w:r w:rsidRPr="008E13CD">
              <w:rPr>
                <w:sz w:val="22"/>
                <w:szCs w:val="22"/>
              </w:rPr>
              <w:t>For the table below, please indicate all tests listed in column 5a that are routinely used by your laboratory.  For each test that is routinely run, complete the remainder of the row (questions 5b-5f).</w:t>
            </w:r>
          </w:p>
          <w:p w:rsidR="001945BE" w:rsidRPr="008E13CD" w:rsidP="00267A4A" w14:paraId="43F973A7" w14:textId="77777777">
            <w:pPr>
              <w:spacing w:after="60"/>
              <w:rPr>
                <w:b/>
                <w:bCs/>
                <w:sz w:val="22"/>
                <w:szCs w:val="22"/>
              </w:rPr>
            </w:pPr>
            <w:r w:rsidRPr="008E13CD">
              <w:rPr>
                <w:b/>
                <w:bCs/>
                <w:sz w:val="22"/>
                <w:szCs w:val="22"/>
              </w:rPr>
              <w:t>Changes:</w:t>
            </w:r>
          </w:p>
          <w:p w:rsidR="001945BE" w:rsidRPr="008E13CD" w:rsidP="001945BE" w14:paraId="53D6A9FB" w14:textId="77777777">
            <w:pPr>
              <w:pStyle w:val="ListParagraph"/>
              <w:numPr>
                <w:ilvl w:val="0"/>
                <w:numId w:val="24"/>
              </w:numPr>
              <w:spacing w:after="60"/>
              <w:rPr>
                <w:sz w:val="22"/>
                <w:szCs w:val="22"/>
              </w:rPr>
            </w:pPr>
            <w:r w:rsidRPr="008E13CD">
              <w:rPr>
                <w:sz w:val="22"/>
                <w:szCs w:val="22"/>
              </w:rPr>
              <w:t>Added instructions for completing questions</w:t>
            </w:r>
          </w:p>
          <w:p w:rsidR="001945BE" w:rsidRPr="008E13CD" w:rsidP="001945BE" w14:paraId="6D43D3A1" w14:textId="77777777">
            <w:pPr>
              <w:pStyle w:val="ListParagraph"/>
              <w:numPr>
                <w:ilvl w:val="0"/>
                <w:numId w:val="24"/>
              </w:numPr>
              <w:spacing w:after="60"/>
              <w:rPr>
                <w:sz w:val="22"/>
                <w:szCs w:val="22"/>
              </w:rPr>
            </w:pPr>
            <w:r w:rsidRPr="008E13CD">
              <w:rPr>
                <w:sz w:val="22"/>
                <w:szCs w:val="22"/>
              </w:rPr>
              <w:t>Reformatted questions 5a-5f from a list of questions to a table</w:t>
            </w:r>
          </w:p>
          <w:p w:rsidR="001945BE" w:rsidRPr="008E13CD" w:rsidP="00267A4A" w14:paraId="5E1AB256" w14:textId="77777777">
            <w:pPr>
              <w:spacing w:after="60"/>
              <w:rPr>
                <w:sz w:val="22"/>
                <w:szCs w:val="22"/>
              </w:rPr>
            </w:pPr>
            <w:r w:rsidRPr="008E13CD">
              <w:rPr>
                <w:b/>
                <w:bCs/>
                <w:sz w:val="22"/>
                <w:szCs w:val="22"/>
              </w:rPr>
              <w:t xml:space="preserve">Justification: </w:t>
            </w:r>
            <w:r w:rsidRPr="008E13CD">
              <w:rPr>
                <w:sz w:val="22"/>
                <w:szCs w:val="22"/>
              </w:rPr>
              <w:t xml:space="preserve">Formatting of questions 5a-5f has been updated from previous years.  The added text provides background on the question; the question </w:t>
            </w:r>
            <w:r w:rsidRPr="008E13CD">
              <w:rPr>
                <w:sz w:val="22"/>
                <w:szCs w:val="22"/>
              </w:rPr>
              <w:t>format was changed so that 5b-5f are can easily be associated with a test type in analysis.</w:t>
            </w:r>
          </w:p>
        </w:tc>
        <w:tc>
          <w:tcPr>
            <w:tcW w:w="4410" w:type="dxa"/>
          </w:tcPr>
          <w:p w:rsidR="001945BE" w:rsidP="00267A4A" w14:paraId="413867FB" w14:textId="77777777">
            <w:pPr>
              <w:rPr>
                <w:b/>
                <w:bCs/>
                <w:sz w:val="22"/>
              </w:rPr>
            </w:pPr>
            <w:r>
              <w:rPr>
                <w:b/>
                <w:bCs/>
                <w:sz w:val="22"/>
              </w:rPr>
              <w:t>None</w:t>
            </w:r>
          </w:p>
        </w:tc>
      </w:tr>
      <w:tr w14:paraId="0F27F627" w14:textId="77777777" w:rsidTr="00267A4A">
        <w:tblPrEx>
          <w:tblW w:w="11610" w:type="dxa"/>
          <w:tblInd w:w="-1085" w:type="dxa"/>
          <w:tblLayout w:type="fixed"/>
          <w:tblLook w:val="04A0"/>
        </w:tblPrEx>
        <w:trPr>
          <w:trHeight w:val="694"/>
        </w:trPr>
        <w:tc>
          <w:tcPr>
            <w:tcW w:w="2520" w:type="dxa"/>
          </w:tcPr>
          <w:p w:rsidR="001945BE" w:rsidP="00267A4A" w14:paraId="2C2FF40D" w14:textId="77777777">
            <w:r w:rsidRPr="12DE5671">
              <w:rPr>
                <w:sz w:val="22"/>
                <w:szCs w:val="22"/>
              </w:rPr>
              <w:t>Wording Change</w:t>
            </w:r>
          </w:p>
        </w:tc>
        <w:tc>
          <w:tcPr>
            <w:tcW w:w="4680" w:type="dxa"/>
          </w:tcPr>
          <w:p w:rsidR="001945BE" w:rsidP="00267A4A" w14:paraId="46B26972" w14:textId="77777777">
            <w:pPr>
              <w:spacing w:after="0" w:line="240" w:lineRule="auto"/>
              <w:rPr>
                <w:sz w:val="22"/>
              </w:rPr>
            </w:pPr>
            <w:r>
              <w:rPr>
                <w:b/>
                <w:bCs/>
                <w:sz w:val="22"/>
              </w:rPr>
              <w:t xml:space="preserve">      </w:t>
            </w:r>
            <w:r>
              <w:rPr>
                <w:sz w:val="22"/>
              </w:rPr>
              <w:t xml:space="preserve">5a. [If yes], which tests are used to detect </w:t>
            </w:r>
            <w:r>
              <w:rPr>
                <w:i/>
                <w:iCs/>
                <w:sz w:val="22"/>
              </w:rPr>
              <w:t xml:space="preserve">S. aureus </w:t>
            </w:r>
            <w:r>
              <w:rPr>
                <w:sz w:val="22"/>
              </w:rPr>
              <w:t>directly from a blood specimen without a culture?</w:t>
            </w:r>
          </w:p>
          <w:p w:rsidR="001945BE" w:rsidP="00267A4A" w14:paraId="45840245" w14:textId="77777777">
            <w:pPr>
              <w:spacing w:after="0" w:line="240" w:lineRule="auto"/>
              <w:rPr>
                <w:b/>
                <w:bCs/>
                <w:sz w:val="22"/>
              </w:rPr>
            </w:pPr>
            <w:r>
              <w:rPr>
                <w:b/>
                <w:bCs/>
                <w:sz w:val="22"/>
              </w:rPr>
              <w:t xml:space="preserve">Changes: </w:t>
            </w:r>
          </w:p>
          <w:p w:rsidR="001945BE" w:rsidRPr="00C14F5C" w:rsidP="001945BE" w14:paraId="7457F252" w14:textId="77777777">
            <w:pPr>
              <w:pStyle w:val="ListParagraph"/>
              <w:numPr>
                <w:ilvl w:val="0"/>
                <w:numId w:val="25"/>
              </w:numPr>
              <w:spacing w:after="0" w:line="240" w:lineRule="auto"/>
              <w:rPr>
                <w:sz w:val="22"/>
              </w:rPr>
            </w:pPr>
            <w:r w:rsidRPr="00C14F5C">
              <w:rPr>
                <w:sz w:val="22"/>
              </w:rPr>
              <w:t xml:space="preserve">Removed “a normally sterile specimen” and “(sterile site sources only, i.e. blood, CSF, pleural fluid, bone, </w:t>
            </w:r>
            <w:r w:rsidRPr="00C14F5C">
              <w:rPr>
                <w:sz w:val="22"/>
              </w:rPr>
              <w:t>etc</w:t>
            </w:r>
            <w:r w:rsidRPr="00C14F5C">
              <w:rPr>
                <w:sz w:val="22"/>
              </w:rPr>
              <w:t>)” and replaced with “blood”</w:t>
            </w:r>
          </w:p>
          <w:p w:rsidR="001945BE" w:rsidRPr="00C14F5C" w:rsidP="00267A4A" w14:paraId="6CF82B26" w14:textId="77777777">
            <w:pPr>
              <w:spacing w:after="0" w:line="240" w:lineRule="auto"/>
              <w:rPr>
                <w:sz w:val="22"/>
              </w:rPr>
            </w:pPr>
            <w:r>
              <w:rPr>
                <w:b/>
                <w:bCs/>
                <w:sz w:val="22"/>
                <w:szCs w:val="22"/>
              </w:rPr>
              <w:t xml:space="preserve">Justification: </w:t>
            </w:r>
            <w:r>
              <w:rPr>
                <w:sz w:val="22"/>
                <w:szCs w:val="22"/>
              </w:rPr>
              <w:t>Reflects changes to surveillance (moving to blood isolates only)</w:t>
            </w:r>
          </w:p>
        </w:tc>
        <w:tc>
          <w:tcPr>
            <w:tcW w:w="4410" w:type="dxa"/>
          </w:tcPr>
          <w:p w:rsidR="001945BE" w:rsidP="00267A4A" w14:paraId="079C3849" w14:textId="77777777">
            <w:pPr>
              <w:rPr>
                <w:b/>
                <w:bCs/>
                <w:sz w:val="22"/>
              </w:rPr>
            </w:pPr>
            <w:r>
              <w:rPr>
                <w:b/>
                <w:bCs/>
                <w:sz w:val="22"/>
              </w:rPr>
              <w:t>None</w:t>
            </w:r>
          </w:p>
        </w:tc>
      </w:tr>
      <w:tr w14:paraId="66B4DA52" w14:textId="77777777" w:rsidTr="00267A4A">
        <w:tblPrEx>
          <w:tblW w:w="11610" w:type="dxa"/>
          <w:tblInd w:w="-1085" w:type="dxa"/>
          <w:tblLayout w:type="fixed"/>
          <w:tblLook w:val="04A0"/>
        </w:tblPrEx>
        <w:trPr>
          <w:trHeight w:val="694"/>
        </w:trPr>
        <w:tc>
          <w:tcPr>
            <w:tcW w:w="2520" w:type="dxa"/>
          </w:tcPr>
          <w:p w:rsidR="001945BE" w:rsidP="00267A4A" w14:paraId="0B1B0166" w14:textId="77777777">
            <w:r w:rsidRPr="12DE5671">
              <w:rPr>
                <w:sz w:val="22"/>
                <w:szCs w:val="22"/>
              </w:rPr>
              <w:t>Number Change</w:t>
            </w:r>
          </w:p>
        </w:tc>
        <w:tc>
          <w:tcPr>
            <w:tcW w:w="4680" w:type="dxa"/>
          </w:tcPr>
          <w:p w:rsidR="001945BE" w:rsidP="00267A4A" w14:paraId="2611679E" w14:textId="77777777">
            <w:pPr>
              <w:spacing w:after="0" w:line="240" w:lineRule="auto"/>
              <w:rPr>
                <w:sz w:val="22"/>
              </w:rPr>
            </w:pPr>
            <w:r>
              <w:rPr>
                <w:b/>
                <w:bCs/>
                <w:sz w:val="22"/>
              </w:rPr>
              <w:t xml:space="preserve">      </w:t>
            </w:r>
            <w:r w:rsidRPr="00C14F5C">
              <w:rPr>
                <w:sz w:val="22"/>
              </w:rPr>
              <w:t xml:space="preserve">5b. </w:t>
            </w:r>
            <w:r>
              <w:rPr>
                <w:sz w:val="22"/>
              </w:rPr>
              <w:t>Method</w:t>
            </w:r>
          </w:p>
          <w:p w:rsidR="001945BE" w:rsidP="00267A4A" w14:paraId="04C0EFC5" w14:textId="77777777">
            <w:pPr>
              <w:spacing w:after="0" w:line="240" w:lineRule="auto"/>
              <w:rPr>
                <w:b/>
                <w:bCs/>
                <w:sz w:val="22"/>
              </w:rPr>
            </w:pPr>
            <w:r>
              <w:rPr>
                <w:b/>
                <w:bCs/>
                <w:sz w:val="22"/>
              </w:rPr>
              <w:t>Changes:</w:t>
            </w:r>
          </w:p>
          <w:p w:rsidR="001945BE" w:rsidRPr="00955A59" w:rsidP="001945BE" w14:paraId="78BB0419" w14:textId="77777777">
            <w:pPr>
              <w:pStyle w:val="ListParagraph"/>
              <w:numPr>
                <w:ilvl w:val="0"/>
                <w:numId w:val="25"/>
              </w:numPr>
              <w:spacing w:after="0" w:line="240" w:lineRule="auto"/>
              <w:rPr>
                <w:b/>
                <w:bCs/>
                <w:sz w:val="22"/>
              </w:rPr>
            </w:pPr>
            <w:r>
              <w:rPr>
                <w:sz w:val="22"/>
              </w:rPr>
              <w:t>Added question number (5b)</w:t>
            </w:r>
          </w:p>
          <w:p w:rsidR="001945BE" w:rsidRPr="00C14F5C" w:rsidP="00267A4A" w14:paraId="39992161" w14:textId="77777777">
            <w:pPr>
              <w:spacing w:after="0" w:line="240" w:lineRule="auto"/>
              <w:rPr>
                <w:sz w:val="22"/>
              </w:rPr>
            </w:pPr>
            <w:r>
              <w:rPr>
                <w:b/>
                <w:bCs/>
              </w:rPr>
              <w:t xml:space="preserve">Justification: </w:t>
            </w:r>
            <w:r>
              <w:t xml:space="preserve">Formatting of questions 5a-5f has been updated from previous years.  </w:t>
            </w:r>
          </w:p>
        </w:tc>
        <w:tc>
          <w:tcPr>
            <w:tcW w:w="4410" w:type="dxa"/>
          </w:tcPr>
          <w:p w:rsidR="001945BE" w:rsidP="00267A4A" w14:paraId="42A2481A" w14:textId="77777777">
            <w:pPr>
              <w:rPr>
                <w:b/>
                <w:bCs/>
                <w:sz w:val="22"/>
              </w:rPr>
            </w:pPr>
            <w:r>
              <w:rPr>
                <w:b/>
                <w:bCs/>
                <w:sz w:val="22"/>
              </w:rPr>
              <w:t>None</w:t>
            </w:r>
          </w:p>
        </w:tc>
      </w:tr>
      <w:tr w14:paraId="27A18BCB" w14:textId="77777777" w:rsidTr="00267A4A">
        <w:tblPrEx>
          <w:tblW w:w="11610" w:type="dxa"/>
          <w:tblInd w:w="-1085" w:type="dxa"/>
          <w:tblLayout w:type="fixed"/>
          <w:tblLook w:val="04A0"/>
        </w:tblPrEx>
        <w:trPr>
          <w:trHeight w:val="694"/>
        </w:trPr>
        <w:tc>
          <w:tcPr>
            <w:tcW w:w="2520" w:type="dxa"/>
          </w:tcPr>
          <w:p w:rsidR="001945BE" w:rsidP="00267A4A" w14:paraId="43286391" w14:textId="77777777">
            <w:r w:rsidRPr="12DE5671">
              <w:rPr>
                <w:sz w:val="22"/>
                <w:szCs w:val="22"/>
              </w:rPr>
              <w:t>Number Change</w:t>
            </w:r>
          </w:p>
        </w:tc>
        <w:tc>
          <w:tcPr>
            <w:tcW w:w="4680" w:type="dxa"/>
          </w:tcPr>
          <w:p w:rsidR="001945BE" w:rsidP="00267A4A" w14:paraId="7F807B1A" w14:textId="77777777">
            <w:pPr>
              <w:spacing w:after="0" w:line="240" w:lineRule="auto"/>
              <w:rPr>
                <w:sz w:val="22"/>
              </w:rPr>
            </w:pPr>
            <w:r>
              <w:rPr>
                <w:b/>
                <w:bCs/>
                <w:sz w:val="22"/>
              </w:rPr>
              <w:t xml:space="preserve">      </w:t>
            </w:r>
            <w:r>
              <w:rPr>
                <w:sz w:val="22"/>
              </w:rPr>
              <w:t>5c: Date Started</w:t>
            </w:r>
          </w:p>
          <w:p w:rsidR="001945BE" w:rsidP="00267A4A" w14:paraId="7EFF94F2" w14:textId="77777777">
            <w:pPr>
              <w:spacing w:after="0" w:line="240" w:lineRule="auto"/>
              <w:rPr>
                <w:b/>
                <w:bCs/>
                <w:sz w:val="22"/>
              </w:rPr>
            </w:pPr>
            <w:r>
              <w:rPr>
                <w:b/>
                <w:bCs/>
                <w:sz w:val="22"/>
              </w:rPr>
              <w:t>Changes:</w:t>
            </w:r>
          </w:p>
          <w:p w:rsidR="001945BE" w:rsidP="001945BE" w14:paraId="2E01F589" w14:textId="77777777">
            <w:pPr>
              <w:pStyle w:val="ListParagraph"/>
              <w:numPr>
                <w:ilvl w:val="0"/>
                <w:numId w:val="25"/>
              </w:numPr>
              <w:spacing w:after="0" w:line="240" w:lineRule="auto"/>
              <w:rPr>
                <w:sz w:val="22"/>
              </w:rPr>
            </w:pPr>
            <w:r>
              <w:rPr>
                <w:sz w:val="22"/>
              </w:rPr>
              <w:t>Added question number (5c)</w:t>
            </w:r>
          </w:p>
          <w:p w:rsidR="001945BE" w:rsidRPr="00955A59" w:rsidP="00267A4A" w14:paraId="1C3558B8" w14:textId="77777777">
            <w:pPr>
              <w:spacing w:after="0" w:line="240" w:lineRule="auto"/>
              <w:rPr>
                <w:sz w:val="22"/>
              </w:rPr>
            </w:pPr>
            <w:r>
              <w:rPr>
                <w:b/>
                <w:bCs/>
              </w:rPr>
              <w:t xml:space="preserve">Justification: </w:t>
            </w:r>
            <w:r>
              <w:t xml:space="preserve">Formatting of questions 5a-5f has been updated from previous years.  </w:t>
            </w:r>
          </w:p>
        </w:tc>
        <w:tc>
          <w:tcPr>
            <w:tcW w:w="4410" w:type="dxa"/>
          </w:tcPr>
          <w:p w:rsidR="001945BE" w:rsidP="00267A4A" w14:paraId="45995D6A" w14:textId="77777777">
            <w:pPr>
              <w:rPr>
                <w:b/>
                <w:bCs/>
                <w:sz w:val="22"/>
              </w:rPr>
            </w:pPr>
            <w:r>
              <w:rPr>
                <w:b/>
                <w:bCs/>
                <w:sz w:val="22"/>
              </w:rPr>
              <w:t>None</w:t>
            </w:r>
          </w:p>
        </w:tc>
      </w:tr>
      <w:tr w14:paraId="0F4E3D8F" w14:textId="77777777" w:rsidTr="00267A4A">
        <w:tblPrEx>
          <w:tblW w:w="11610" w:type="dxa"/>
          <w:tblInd w:w="-1085" w:type="dxa"/>
          <w:tblLayout w:type="fixed"/>
          <w:tblLook w:val="04A0"/>
        </w:tblPrEx>
        <w:trPr>
          <w:trHeight w:val="694"/>
        </w:trPr>
        <w:tc>
          <w:tcPr>
            <w:tcW w:w="2520" w:type="dxa"/>
          </w:tcPr>
          <w:p w:rsidR="001945BE" w:rsidP="00267A4A" w14:paraId="7B7CADE1" w14:textId="77777777">
            <w:r w:rsidRPr="12DE5671">
              <w:rPr>
                <w:sz w:val="22"/>
                <w:szCs w:val="22"/>
              </w:rPr>
              <w:t>Number Change</w:t>
            </w:r>
          </w:p>
        </w:tc>
        <w:tc>
          <w:tcPr>
            <w:tcW w:w="4680" w:type="dxa"/>
          </w:tcPr>
          <w:p w:rsidR="001945BE" w:rsidP="00267A4A" w14:paraId="79278759" w14:textId="77777777">
            <w:pPr>
              <w:spacing w:after="0" w:line="240" w:lineRule="auto"/>
              <w:rPr>
                <w:sz w:val="22"/>
              </w:rPr>
            </w:pPr>
            <w:r>
              <w:rPr>
                <w:b/>
                <w:bCs/>
                <w:sz w:val="22"/>
              </w:rPr>
              <w:t xml:space="preserve">      </w:t>
            </w:r>
            <w:r w:rsidRPr="0078228A">
              <w:rPr>
                <w:sz w:val="22"/>
              </w:rPr>
              <w:t>5d:</w:t>
            </w:r>
            <w:r>
              <w:rPr>
                <w:sz w:val="22"/>
              </w:rPr>
              <w:t xml:space="preserve"> Where is this testing completed?</w:t>
            </w:r>
          </w:p>
          <w:p w:rsidR="001945BE" w:rsidP="00267A4A" w14:paraId="7C804FD9" w14:textId="77777777">
            <w:pPr>
              <w:spacing w:after="0" w:line="240" w:lineRule="auto"/>
              <w:rPr>
                <w:b/>
                <w:bCs/>
                <w:sz w:val="22"/>
              </w:rPr>
            </w:pPr>
            <w:r>
              <w:rPr>
                <w:b/>
                <w:bCs/>
                <w:sz w:val="22"/>
              </w:rPr>
              <w:t>Changes:</w:t>
            </w:r>
          </w:p>
          <w:p w:rsidR="001945BE" w:rsidP="001945BE" w14:paraId="61843509" w14:textId="77777777">
            <w:pPr>
              <w:pStyle w:val="ListParagraph"/>
              <w:numPr>
                <w:ilvl w:val="0"/>
                <w:numId w:val="25"/>
              </w:numPr>
              <w:spacing w:after="0" w:line="240" w:lineRule="auto"/>
              <w:rPr>
                <w:sz w:val="22"/>
              </w:rPr>
            </w:pPr>
            <w:r>
              <w:rPr>
                <w:sz w:val="22"/>
              </w:rPr>
              <w:t>Updated question number from 5b to 5d</w:t>
            </w:r>
          </w:p>
          <w:p w:rsidR="001945BE" w:rsidRPr="0078228A" w:rsidP="00267A4A" w14:paraId="27F38831" w14:textId="77777777">
            <w:pPr>
              <w:spacing w:after="0" w:line="240" w:lineRule="auto"/>
              <w:rPr>
                <w:sz w:val="22"/>
              </w:rPr>
            </w:pPr>
            <w:r>
              <w:rPr>
                <w:b/>
                <w:bCs/>
              </w:rPr>
              <w:t xml:space="preserve">Justification: </w:t>
            </w:r>
            <w:r>
              <w:t xml:space="preserve">Formatting of questions 5a-5f has been updated from previous years.  </w:t>
            </w:r>
          </w:p>
        </w:tc>
        <w:tc>
          <w:tcPr>
            <w:tcW w:w="4410" w:type="dxa"/>
          </w:tcPr>
          <w:p w:rsidR="001945BE" w:rsidP="00267A4A" w14:paraId="44BC852F" w14:textId="77777777">
            <w:pPr>
              <w:rPr>
                <w:b/>
                <w:bCs/>
                <w:sz w:val="22"/>
              </w:rPr>
            </w:pPr>
            <w:r>
              <w:rPr>
                <w:b/>
                <w:bCs/>
                <w:sz w:val="22"/>
              </w:rPr>
              <w:t>None</w:t>
            </w:r>
          </w:p>
        </w:tc>
      </w:tr>
      <w:tr w14:paraId="03831FA7" w14:textId="77777777" w:rsidTr="00267A4A">
        <w:tblPrEx>
          <w:tblW w:w="11610" w:type="dxa"/>
          <w:tblInd w:w="-1085" w:type="dxa"/>
          <w:tblLayout w:type="fixed"/>
          <w:tblLook w:val="04A0"/>
        </w:tblPrEx>
        <w:trPr>
          <w:trHeight w:val="694"/>
        </w:trPr>
        <w:tc>
          <w:tcPr>
            <w:tcW w:w="2520" w:type="dxa"/>
          </w:tcPr>
          <w:p w:rsidR="001945BE" w:rsidP="00267A4A" w14:paraId="479C567D" w14:textId="77777777">
            <w:r w:rsidRPr="12DE5671">
              <w:rPr>
                <w:sz w:val="22"/>
                <w:szCs w:val="22"/>
              </w:rPr>
              <w:t>Number Change</w:t>
            </w:r>
          </w:p>
        </w:tc>
        <w:tc>
          <w:tcPr>
            <w:tcW w:w="4680" w:type="dxa"/>
          </w:tcPr>
          <w:p w:rsidR="001945BE" w:rsidRPr="0078228A" w:rsidP="00267A4A" w14:paraId="53AED472" w14:textId="77777777">
            <w:pPr>
              <w:spacing w:after="0" w:line="240" w:lineRule="auto"/>
              <w:rPr>
                <w:sz w:val="22"/>
              </w:rPr>
            </w:pPr>
            <w:r>
              <w:rPr>
                <w:b/>
                <w:bCs/>
                <w:sz w:val="22"/>
              </w:rPr>
              <w:t xml:space="preserve">      </w:t>
            </w:r>
            <w:r w:rsidRPr="0078228A">
              <w:rPr>
                <w:sz w:val="22"/>
              </w:rPr>
              <w:t>5</w:t>
            </w:r>
            <w:r>
              <w:rPr>
                <w:sz w:val="22"/>
              </w:rPr>
              <w:t>e</w:t>
            </w:r>
            <w:r w:rsidRPr="0078228A">
              <w:rPr>
                <w:sz w:val="22"/>
              </w:rPr>
              <w:t>:</w:t>
            </w:r>
            <w:r>
              <w:rPr>
                <w:sz w:val="22"/>
              </w:rPr>
              <w:t xml:space="preserve"> Do you still obtain an </w:t>
            </w:r>
            <w:r>
              <w:rPr>
                <w:sz w:val="22"/>
              </w:rPr>
              <w:t>isolate</w:t>
            </w:r>
            <w:r>
              <w:rPr>
                <w:sz w:val="22"/>
              </w:rPr>
              <w:t xml:space="preserve"> for </w:t>
            </w:r>
            <w:r>
              <w:rPr>
                <w:i/>
                <w:iCs/>
                <w:sz w:val="22"/>
              </w:rPr>
              <w:t>S. aureus</w:t>
            </w:r>
            <w:r>
              <w:rPr>
                <w:sz w:val="22"/>
              </w:rPr>
              <w:t xml:space="preserve"> or MRSA if these tests are used?</w:t>
            </w:r>
          </w:p>
          <w:p w:rsidR="001945BE" w:rsidP="00267A4A" w14:paraId="75190DDA" w14:textId="77777777">
            <w:pPr>
              <w:spacing w:after="0" w:line="240" w:lineRule="auto"/>
              <w:rPr>
                <w:b/>
                <w:bCs/>
                <w:sz w:val="22"/>
              </w:rPr>
            </w:pPr>
            <w:r>
              <w:rPr>
                <w:b/>
                <w:bCs/>
                <w:sz w:val="22"/>
              </w:rPr>
              <w:t>Changes:</w:t>
            </w:r>
          </w:p>
          <w:p w:rsidR="001945BE" w:rsidP="001945BE" w14:paraId="5D35485F" w14:textId="77777777">
            <w:pPr>
              <w:pStyle w:val="ListParagraph"/>
              <w:numPr>
                <w:ilvl w:val="0"/>
                <w:numId w:val="25"/>
              </w:numPr>
              <w:spacing w:after="0" w:line="240" w:lineRule="auto"/>
              <w:rPr>
                <w:sz w:val="22"/>
              </w:rPr>
            </w:pPr>
            <w:r>
              <w:rPr>
                <w:sz w:val="22"/>
              </w:rPr>
              <w:t>Updated question number from 5c to 5e</w:t>
            </w:r>
          </w:p>
          <w:p w:rsidR="001945BE" w:rsidP="00267A4A" w14:paraId="60265F2B" w14:textId="77777777">
            <w:pPr>
              <w:spacing w:after="0" w:line="240" w:lineRule="auto"/>
              <w:rPr>
                <w:b/>
                <w:bCs/>
                <w:sz w:val="22"/>
              </w:rPr>
            </w:pPr>
            <w:r>
              <w:rPr>
                <w:b/>
                <w:bCs/>
              </w:rPr>
              <w:t xml:space="preserve">Justification: </w:t>
            </w:r>
            <w:r>
              <w:t xml:space="preserve">Formatting of questions 5a-5f has been updated from previous years.  </w:t>
            </w:r>
          </w:p>
        </w:tc>
        <w:tc>
          <w:tcPr>
            <w:tcW w:w="4410" w:type="dxa"/>
          </w:tcPr>
          <w:p w:rsidR="001945BE" w:rsidP="00267A4A" w14:paraId="3B1DDBB9" w14:textId="77777777">
            <w:pPr>
              <w:rPr>
                <w:b/>
                <w:bCs/>
                <w:sz w:val="22"/>
              </w:rPr>
            </w:pPr>
            <w:r>
              <w:rPr>
                <w:b/>
                <w:bCs/>
                <w:sz w:val="22"/>
              </w:rPr>
              <w:t>None</w:t>
            </w:r>
          </w:p>
        </w:tc>
      </w:tr>
      <w:tr w14:paraId="71678552" w14:textId="77777777" w:rsidTr="00267A4A">
        <w:tblPrEx>
          <w:tblW w:w="11610" w:type="dxa"/>
          <w:tblInd w:w="-1085" w:type="dxa"/>
          <w:tblLayout w:type="fixed"/>
          <w:tblLook w:val="04A0"/>
        </w:tblPrEx>
        <w:trPr>
          <w:trHeight w:val="694"/>
        </w:trPr>
        <w:tc>
          <w:tcPr>
            <w:tcW w:w="2520" w:type="dxa"/>
          </w:tcPr>
          <w:p w:rsidR="001945BE" w:rsidP="00267A4A" w14:paraId="5861FC2B" w14:textId="77777777">
            <w:r w:rsidRPr="12DE5671">
              <w:rPr>
                <w:sz w:val="22"/>
                <w:szCs w:val="22"/>
              </w:rPr>
              <w:t>Wording Change and Number Change</w:t>
            </w:r>
          </w:p>
          <w:p w:rsidR="001945BE" w:rsidP="00267A4A" w14:paraId="4213E7CB" w14:textId="77777777">
            <w:pPr>
              <w:rPr>
                <w:sz w:val="22"/>
                <w:szCs w:val="22"/>
              </w:rPr>
            </w:pPr>
          </w:p>
        </w:tc>
        <w:tc>
          <w:tcPr>
            <w:tcW w:w="4680" w:type="dxa"/>
          </w:tcPr>
          <w:p w:rsidR="001945BE" w:rsidRPr="0078228A" w:rsidP="00267A4A" w14:paraId="10B03F59" w14:textId="77777777">
            <w:pPr>
              <w:spacing w:after="0" w:line="240" w:lineRule="auto"/>
              <w:rPr>
                <w:sz w:val="22"/>
              </w:rPr>
            </w:pPr>
            <w:r>
              <w:rPr>
                <w:b/>
                <w:bCs/>
                <w:sz w:val="22"/>
              </w:rPr>
              <w:t xml:space="preserve">      </w:t>
            </w:r>
            <w:r w:rsidRPr="0078228A">
              <w:rPr>
                <w:sz w:val="22"/>
              </w:rPr>
              <w:t>5</w:t>
            </w:r>
            <w:r>
              <w:rPr>
                <w:sz w:val="22"/>
              </w:rPr>
              <w:t>f</w:t>
            </w:r>
            <w:r w:rsidRPr="0078228A">
              <w:rPr>
                <w:sz w:val="22"/>
              </w:rPr>
              <w:t>:</w:t>
            </w:r>
            <w:r>
              <w:rPr>
                <w:sz w:val="22"/>
              </w:rPr>
              <w:t xml:space="preserve"> Do positive culture-independent diagnostic tests </w:t>
            </w:r>
            <w:r>
              <w:rPr>
                <w:i/>
                <w:iCs/>
                <w:sz w:val="22"/>
              </w:rPr>
              <w:t xml:space="preserve">directly </w:t>
            </w:r>
            <w:r>
              <w:rPr>
                <w:sz w:val="22"/>
              </w:rPr>
              <w:t xml:space="preserve">from blood specimens appear in the </w:t>
            </w:r>
            <w:r>
              <w:rPr>
                <w:i/>
                <w:iCs/>
                <w:sz w:val="22"/>
              </w:rPr>
              <w:t>S. aureus</w:t>
            </w:r>
            <w:r>
              <w:rPr>
                <w:sz w:val="22"/>
              </w:rPr>
              <w:t xml:space="preserve"> surveillance </w:t>
            </w:r>
            <w:r>
              <w:rPr>
                <w:sz w:val="22"/>
              </w:rPr>
              <w:t>laboratory line</w:t>
            </w:r>
            <w:r>
              <w:rPr>
                <w:sz w:val="22"/>
              </w:rPr>
              <w:t xml:space="preserve"> lists (even if not positive associated culture)?</w:t>
            </w:r>
          </w:p>
          <w:p w:rsidR="001945BE" w:rsidP="00267A4A" w14:paraId="547B02B0" w14:textId="77777777">
            <w:pPr>
              <w:spacing w:after="0" w:line="240" w:lineRule="auto"/>
              <w:rPr>
                <w:b/>
                <w:bCs/>
                <w:sz w:val="22"/>
              </w:rPr>
            </w:pPr>
            <w:r>
              <w:rPr>
                <w:b/>
                <w:bCs/>
                <w:sz w:val="22"/>
              </w:rPr>
              <w:t>Changes:</w:t>
            </w:r>
          </w:p>
          <w:p w:rsidR="001945BE" w:rsidP="001945BE" w14:paraId="0E22ED1C" w14:textId="77777777">
            <w:pPr>
              <w:pStyle w:val="ListParagraph"/>
              <w:numPr>
                <w:ilvl w:val="0"/>
                <w:numId w:val="25"/>
              </w:numPr>
              <w:spacing w:after="0" w:line="240" w:lineRule="auto"/>
              <w:rPr>
                <w:sz w:val="22"/>
              </w:rPr>
            </w:pPr>
            <w:r>
              <w:rPr>
                <w:sz w:val="22"/>
              </w:rPr>
              <w:t>Updated question number from 5d to 5f</w:t>
            </w:r>
          </w:p>
          <w:p w:rsidR="001945BE" w:rsidP="001945BE" w14:paraId="6CEF1679" w14:textId="77777777">
            <w:pPr>
              <w:pStyle w:val="ListParagraph"/>
              <w:numPr>
                <w:ilvl w:val="0"/>
                <w:numId w:val="25"/>
              </w:numPr>
              <w:spacing w:after="0" w:line="240" w:lineRule="auto"/>
              <w:rPr>
                <w:sz w:val="22"/>
              </w:rPr>
            </w:pPr>
            <w:r>
              <w:rPr>
                <w:sz w:val="22"/>
              </w:rPr>
              <w:t>Replaced “normally sterile specimens” with “blood”</w:t>
            </w:r>
          </w:p>
          <w:p w:rsidR="001945BE" w:rsidP="00267A4A" w14:paraId="2B3E0EDA" w14:textId="77777777">
            <w:pPr>
              <w:spacing w:after="0" w:line="240" w:lineRule="auto"/>
              <w:rPr>
                <w:b/>
                <w:bCs/>
                <w:sz w:val="22"/>
              </w:rPr>
            </w:pPr>
            <w:r>
              <w:rPr>
                <w:b/>
                <w:bCs/>
              </w:rPr>
              <w:t xml:space="preserve">Justification: </w:t>
            </w:r>
            <w:r>
              <w:t xml:space="preserve">Formatting of questions 5a-5f has been updated from previous years; </w:t>
            </w:r>
            <w:r>
              <w:rPr>
                <w:sz w:val="22"/>
                <w:szCs w:val="22"/>
              </w:rPr>
              <w:t>Reflects changes to surveillance (moving to blood isolates only)</w:t>
            </w:r>
          </w:p>
        </w:tc>
        <w:tc>
          <w:tcPr>
            <w:tcW w:w="4410" w:type="dxa"/>
          </w:tcPr>
          <w:p w:rsidR="001945BE" w:rsidP="00267A4A" w14:paraId="06CC9472" w14:textId="77777777">
            <w:pPr>
              <w:rPr>
                <w:b/>
                <w:bCs/>
                <w:sz w:val="22"/>
              </w:rPr>
            </w:pPr>
            <w:r>
              <w:rPr>
                <w:b/>
                <w:bCs/>
                <w:sz w:val="22"/>
              </w:rPr>
              <w:t>None</w:t>
            </w:r>
          </w:p>
        </w:tc>
      </w:tr>
      <w:tr w14:paraId="3E522BD8" w14:textId="77777777" w:rsidTr="00267A4A">
        <w:tblPrEx>
          <w:tblW w:w="11610" w:type="dxa"/>
          <w:tblInd w:w="-1085" w:type="dxa"/>
          <w:tblLayout w:type="fixed"/>
          <w:tblLook w:val="04A0"/>
        </w:tblPrEx>
        <w:trPr>
          <w:trHeight w:val="694"/>
        </w:trPr>
        <w:tc>
          <w:tcPr>
            <w:tcW w:w="2520" w:type="dxa"/>
          </w:tcPr>
          <w:p w:rsidR="001945BE" w:rsidP="00267A4A" w14:paraId="2B728590" w14:textId="77777777">
            <w:r w:rsidRPr="12DE5671">
              <w:rPr>
                <w:sz w:val="22"/>
                <w:szCs w:val="22"/>
              </w:rPr>
              <w:t>Wording Change and Number Change</w:t>
            </w:r>
          </w:p>
        </w:tc>
        <w:tc>
          <w:tcPr>
            <w:tcW w:w="4680" w:type="dxa"/>
          </w:tcPr>
          <w:p w:rsidR="001945BE" w:rsidP="00267A4A" w14:paraId="637AB901" w14:textId="77777777">
            <w:pPr>
              <w:spacing w:after="0" w:line="240" w:lineRule="auto"/>
              <w:rPr>
                <w:sz w:val="22"/>
              </w:rPr>
            </w:pPr>
            <w:r w:rsidRPr="0078228A">
              <w:rPr>
                <w:sz w:val="22"/>
              </w:rPr>
              <w:t xml:space="preserve">      5g. </w:t>
            </w:r>
            <w:r>
              <w:rPr>
                <w:sz w:val="22"/>
              </w:rPr>
              <w:t xml:space="preserve">Do you plan to start offering any new tests that you are not currently using for detection of </w:t>
            </w:r>
            <w:r>
              <w:rPr>
                <w:i/>
                <w:iCs/>
                <w:sz w:val="22"/>
              </w:rPr>
              <w:t xml:space="preserve">S. aureus </w:t>
            </w:r>
            <w:r>
              <w:rPr>
                <w:sz w:val="22"/>
              </w:rPr>
              <w:t>or MRSA directly from blood within the next year?</w:t>
            </w:r>
          </w:p>
          <w:p w:rsidR="001945BE" w:rsidRPr="008E13CD" w:rsidP="00267A4A" w14:paraId="76185771" w14:textId="77777777">
            <w:pPr>
              <w:pStyle w:val="ListParagraph"/>
              <w:spacing w:after="60"/>
              <w:ind w:left="1440" w:firstLine="720"/>
            </w:pPr>
            <w:r w:rsidRPr="00A7126E">
              <w:rPr>
                <w:b/>
              </w:rPr>
              <w:t>□</w:t>
            </w:r>
            <w:r w:rsidRPr="00A7126E">
              <w:t xml:space="preserve"> Yes – GO TO Q5</w:t>
            </w:r>
            <w:r>
              <w:t>h</w:t>
            </w:r>
            <w:r w:rsidRPr="007D7DCA">
              <w:rPr>
                <w:szCs w:val="28"/>
              </w:rPr>
              <w:tab/>
            </w:r>
            <w:r w:rsidRPr="007D7DCA">
              <w:rPr>
                <w:szCs w:val="28"/>
              </w:rPr>
              <w:tab/>
            </w:r>
            <w:r w:rsidRPr="00A7126E">
              <w:rPr>
                <w:b/>
              </w:rPr>
              <w:t xml:space="preserve">□ </w:t>
            </w:r>
            <w:r w:rsidRPr="00A7126E">
              <w:t xml:space="preserve">No </w:t>
            </w:r>
            <w:r>
              <w:t>–</w:t>
            </w:r>
            <w:r w:rsidRPr="00A7126E">
              <w:t xml:space="preserve"> </w:t>
            </w:r>
            <w:r>
              <w:t>END SURVEY</w:t>
            </w:r>
          </w:p>
          <w:p w:rsidR="001945BE" w:rsidP="00267A4A" w14:paraId="1EDF8277" w14:textId="77777777">
            <w:pPr>
              <w:spacing w:after="0" w:line="240" w:lineRule="auto"/>
              <w:rPr>
                <w:b/>
                <w:bCs/>
                <w:sz w:val="22"/>
              </w:rPr>
            </w:pPr>
            <w:r>
              <w:rPr>
                <w:b/>
                <w:bCs/>
                <w:sz w:val="22"/>
              </w:rPr>
              <w:t>Changes:</w:t>
            </w:r>
          </w:p>
          <w:p w:rsidR="001945BE" w:rsidRPr="0078228A" w:rsidP="001945BE" w14:paraId="7F9CBECE" w14:textId="77777777">
            <w:pPr>
              <w:pStyle w:val="ListParagraph"/>
              <w:numPr>
                <w:ilvl w:val="0"/>
                <w:numId w:val="26"/>
              </w:numPr>
              <w:spacing w:after="0" w:line="240" w:lineRule="auto"/>
              <w:rPr>
                <w:b/>
                <w:bCs/>
                <w:sz w:val="22"/>
              </w:rPr>
            </w:pPr>
            <w:r>
              <w:rPr>
                <w:sz w:val="22"/>
              </w:rPr>
              <w:t>Updated question number from 5e to 5g</w:t>
            </w:r>
          </w:p>
          <w:p w:rsidR="001945BE" w:rsidRPr="008E13CD" w:rsidP="001945BE" w14:paraId="3B50F227" w14:textId="77777777">
            <w:pPr>
              <w:pStyle w:val="ListParagraph"/>
              <w:numPr>
                <w:ilvl w:val="0"/>
                <w:numId w:val="26"/>
              </w:numPr>
              <w:spacing w:after="0" w:line="240" w:lineRule="auto"/>
              <w:rPr>
                <w:b/>
                <w:bCs/>
                <w:sz w:val="22"/>
              </w:rPr>
            </w:pPr>
            <w:r>
              <w:rPr>
                <w:sz w:val="22"/>
              </w:rPr>
              <w:t>Replaced “a sterile source” with “blood”</w:t>
            </w:r>
          </w:p>
          <w:p w:rsidR="001945BE" w:rsidRPr="008E13CD" w:rsidP="001945BE" w14:paraId="2B668BD3" w14:textId="77777777">
            <w:pPr>
              <w:pStyle w:val="ListParagraph"/>
              <w:numPr>
                <w:ilvl w:val="0"/>
                <w:numId w:val="26"/>
              </w:numPr>
              <w:spacing w:after="0" w:line="240" w:lineRule="auto"/>
              <w:rPr>
                <w:b/>
                <w:bCs/>
                <w:sz w:val="22"/>
              </w:rPr>
            </w:pPr>
            <w:r>
              <w:rPr>
                <w:sz w:val="22"/>
              </w:rPr>
              <w:t>Changed Yes – GO TO Q5f to Yes – GO TO Q5h</w:t>
            </w:r>
          </w:p>
          <w:p w:rsidR="001945BE" w:rsidP="00267A4A" w14:paraId="180EE656" w14:textId="77777777">
            <w:pPr>
              <w:spacing w:after="0" w:line="240" w:lineRule="auto"/>
              <w:rPr>
                <w:b/>
                <w:bCs/>
                <w:sz w:val="22"/>
              </w:rPr>
            </w:pPr>
            <w:r>
              <w:rPr>
                <w:b/>
                <w:bCs/>
              </w:rPr>
              <w:t xml:space="preserve">Justification: </w:t>
            </w:r>
            <w:r>
              <w:t xml:space="preserve">Formatting of questions 5a-5f has been updated from previous years; </w:t>
            </w:r>
            <w:r>
              <w:rPr>
                <w:sz w:val="22"/>
                <w:szCs w:val="22"/>
              </w:rPr>
              <w:t>Reflects changes to surveillance (moving to blood isolates only)</w:t>
            </w:r>
          </w:p>
        </w:tc>
        <w:tc>
          <w:tcPr>
            <w:tcW w:w="4410" w:type="dxa"/>
          </w:tcPr>
          <w:p w:rsidR="001945BE" w:rsidP="00267A4A" w14:paraId="0EA72C10" w14:textId="77777777">
            <w:pPr>
              <w:rPr>
                <w:b/>
                <w:bCs/>
                <w:sz w:val="22"/>
              </w:rPr>
            </w:pPr>
            <w:r>
              <w:rPr>
                <w:b/>
                <w:bCs/>
                <w:sz w:val="22"/>
              </w:rPr>
              <w:t>None</w:t>
            </w:r>
          </w:p>
        </w:tc>
      </w:tr>
      <w:tr w14:paraId="5AFF6710" w14:textId="77777777" w:rsidTr="00267A4A">
        <w:tblPrEx>
          <w:tblW w:w="11610" w:type="dxa"/>
          <w:tblInd w:w="-1085" w:type="dxa"/>
          <w:tblLayout w:type="fixed"/>
          <w:tblLook w:val="04A0"/>
        </w:tblPrEx>
        <w:trPr>
          <w:trHeight w:val="336"/>
        </w:trPr>
        <w:tc>
          <w:tcPr>
            <w:tcW w:w="11610" w:type="dxa"/>
            <w:gridSpan w:val="3"/>
            <w:shd w:val="clear" w:color="auto" w:fill="B4C6E7" w:themeFill="accent1" w:themeFillTint="66"/>
          </w:tcPr>
          <w:p w:rsidR="001945BE" w:rsidRPr="002603E2" w:rsidP="00267A4A" w14:paraId="7168C2A0" w14:textId="77777777">
            <w:pPr>
              <w:spacing w:after="0"/>
              <w:rPr>
                <w:b/>
                <w:bCs/>
                <w:szCs w:val="24"/>
              </w:rPr>
            </w:pPr>
            <w:r w:rsidRPr="002603E2">
              <w:rPr>
                <w:b/>
                <w:bCs/>
              </w:rPr>
              <w:t xml:space="preserve">HAIC 400.7 </w:t>
            </w:r>
            <w:r>
              <w:rPr>
                <w:b/>
                <w:bCs/>
              </w:rPr>
              <w:t>CDI</w:t>
            </w:r>
            <w:r w:rsidRPr="002603E2">
              <w:rPr>
                <w:b/>
                <w:bCs/>
              </w:rPr>
              <w:t xml:space="preserve"> Case Report Form - 2027</w:t>
            </w:r>
          </w:p>
        </w:tc>
      </w:tr>
      <w:tr w14:paraId="3893CB5F" w14:textId="77777777" w:rsidTr="00267A4A">
        <w:tblPrEx>
          <w:tblW w:w="11610" w:type="dxa"/>
          <w:tblInd w:w="-1085" w:type="dxa"/>
          <w:tblLayout w:type="fixed"/>
          <w:tblLook w:val="04A0"/>
        </w:tblPrEx>
        <w:trPr>
          <w:trHeight w:val="259"/>
        </w:trPr>
        <w:tc>
          <w:tcPr>
            <w:tcW w:w="2520" w:type="dxa"/>
          </w:tcPr>
          <w:p w:rsidR="001945BE" w:rsidRPr="006556DB" w:rsidP="00267A4A" w14:paraId="1321C33B" w14:textId="77777777">
            <w:pPr>
              <w:rPr>
                <w:b/>
                <w:bCs/>
                <w:sz w:val="22"/>
                <w:szCs w:val="22"/>
              </w:rPr>
            </w:pPr>
            <w:r w:rsidRPr="006556DB">
              <w:rPr>
                <w:b/>
                <w:bCs/>
                <w:sz w:val="22"/>
                <w:szCs w:val="22"/>
              </w:rPr>
              <w:t>Type of Change</w:t>
            </w:r>
          </w:p>
        </w:tc>
        <w:tc>
          <w:tcPr>
            <w:tcW w:w="4680" w:type="dxa"/>
          </w:tcPr>
          <w:p w:rsidR="001945BE" w:rsidRPr="006556DB" w:rsidP="00267A4A" w14:paraId="114B6FED" w14:textId="77777777">
            <w:pPr>
              <w:rPr>
                <w:sz w:val="22"/>
                <w:szCs w:val="22"/>
              </w:rPr>
            </w:pPr>
            <w:r>
              <w:rPr>
                <w:b/>
                <w:sz w:val="22"/>
                <w:szCs w:val="22"/>
              </w:rPr>
              <w:t xml:space="preserve">Itemized </w:t>
            </w:r>
            <w:r w:rsidRPr="006556DB">
              <w:rPr>
                <w:b/>
                <w:sz w:val="22"/>
                <w:szCs w:val="22"/>
              </w:rPr>
              <w:t>Change</w:t>
            </w:r>
            <w:r>
              <w:rPr>
                <w:b/>
                <w:sz w:val="22"/>
                <w:szCs w:val="22"/>
              </w:rPr>
              <w:t>s</w:t>
            </w:r>
            <w:r w:rsidRPr="006556DB">
              <w:rPr>
                <w:b/>
                <w:sz w:val="22"/>
                <w:szCs w:val="22"/>
              </w:rPr>
              <w:t xml:space="preserve"> / Justification</w:t>
            </w:r>
          </w:p>
        </w:tc>
        <w:tc>
          <w:tcPr>
            <w:tcW w:w="4410" w:type="dxa"/>
          </w:tcPr>
          <w:p w:rsidR="001945BE" w:rsidRPr="006556DB" w:rsidP="00267A4A" w14:paraId="16118123" w14:textId="77777777">
            <w:pPr>
              <w:rPr>
                <w:sz w:val="22"/>
                <w:szCs w:val="22"/>
              </w:rPr>
            </w:pPr>
            <w:r w:rsidRPr="006556DB">
              <w:rPr>
                <w:b/>
                <w:sz w:val="22"/>
                <w:szCs w:val="22"/>
              </w:rPr>
              <w:t>Impact to Burden</w:t>
            </w:r>
          </w:p>
        </w:tc>
      </w:tr>
      <w:tr w14:paraId="6433360B" w14:textId="77777777" w:rsidTr="00267A4A">
        <w:tblPrEx>
          <w:tblW w:w="11610" w:type="dxa"/>
          <w:tblInd w:w="-1085" w:type="dxa"/>
          <w:tblLayout w:type="fixed"/>
          <w:tblLook w:val="04A0"/>
        </w:tblPrEx>
        <w:trPr>
          <w:trHeight w:val="694"/>
        </w:trPr>
        <w:tc>
          <w:tcPr>
            <w:tcW w:w="2520" w:type="dxa"/>
          </w:tcPr>
          <w:p w:rsidR="001945BE" w:rsidRPr="00E7166E" w:rsidP="00267A4A" w14:paraId="18EDC312" w14:textId="77777777">
            <w:pPr>
              <w:rPr>
                <w:sz w:val="22"/>
                <w:szCs w:val="22"/>
              </w:rPr>
            </w:pPr>
            <w:r>
              <w:rPr>
                <w:sz w:val="22"/>
                <w:szCs w:val="22"/>
              </w:rPr>
              <w:t>Response options</w:t>
            </w:r>
          </w:p>
        </w:tc>
        <w:tc>
          <w:tcPr>
            <w:tcW w:w="4680" w:type="dxa"/>
          </w:tcPr>
          <w:p w:rsidR="001945BE" w:rsidP="00267A4A" w14:paraId="74614EEB" w14:textId="77777777">
            <w:pPr>
              <w:rPr>
                <w:sz w:val="22"/>
                <w:szCs w:val="22"/>
              </w:rPr>
            </w:pPr>
            <w:r>
              <w:rPr>
                <w:sz w:val="22"/>
                <w:szCs w:val="22"/>
              </w:rPr>
              <w:t>23a. Smoking</w:t>
            </w:r>
          </w:p>
          <w:p w:rsidR="001945BE" w:rsidRPr="006268E7" w:rsidP="00267A4A" w14:paraId="541D9537" w14:textId="77777777">
            <w:pPr>
              <w:rPr>
                <w:b/>
                <w:bCs/>
                <w:sz w:val="22"/>
                <w:szCs w:val="22"/>
              </w:rPr>
            </w:pPr>
            <w:r w:rsidRPr="006268E7">
              <w:rPr>
                <w:b/>
                <w:bCs/>
                <w:sz w:val="22"/>
                <w:szCs w:val="22"/>
              </w:rPr>
              <w:t xml:space="preserve">Change: </w:t>
            </w:r>
            <w:r w:rsidRPr="006268E7">
              <w:rPr>
                <w:sz w:val="22"/>
                <w:szCs w:val="22"/>
              </w:rPr>
              <w:t>Removed marijuana</w:t>
            </w:r>
            <w:r>
              <w:rPr>
                <w:b/>
                <w:bCs/>
                <w:sz w:val="22"/>
                <w:szCs w:val="22"/>
              </w:rPr>
              <w:t xml:space="preserve"> </w:t>
            </w:r>
            <w:r w:rsidRPr="006268E7">
              <w:rPr>
                <w:sz w:val="22"/>
                <w:szCs w:val="22"/>
              </w:rPr>
              <w:t xml:space="preserve">from </w:t>
            </w:r>
            <w:r>
              <w:rPr>
                <w:sz w:val="22"/>
                <w:szCs w:val="22"/>
              </w:rPr>
              <w:t>smoking section</w:t>
            </w:r>
          </w:p>
          <w:p w:rsidR="001945BE" w:rsidRPr="00DB2FF4" w:rsidP="00267A4A" w14:paraId="0DF244F6" w14:textId="77777777">
            <w:pPr>
              <w:rPr>
                <w:sz w:val="22"/>
                <w:szCs w:val="22"/>
              </w:rPr>
            </w:pPr>
            <w:r w:rsidRPr="006268E7">
              <w:rPr>
                <w:b/>
                <w:bCs/>
                <w:sz w:val="22"/>
                <w:szCs w:val="22"/>
              </w:rPr>
              <w:t>Justification:</w:t>
            </w:r>
            <w:r>
              <w:rPr>
                <w:sz w:val="22"/>
                <w:szCs w:val="22"/>
              </w:rPr>
              <w:t xml:space="preserve"> Challenging to capture marijuana under smoking when mode of delivery is often unavailable in the medical record</w:t>
            </w:r>
          </w:p>
        </w:tc>
        <w:tc>
          <w:tcPr>
            <w:tcW w:w="4410" w:type="dxa"/>
          </w:tcPr>
          <w:p w:rsidR="001945BE" w:rsidRPr="00AB7343" w:rsidP="00267A4A" w14:paraId="224C4D03" w14:textId="77777777">
            <w:pPr>
              <w:rPr>
                <w:sz w:val="22"/>
                <w:szCs w:val="22"/>
              </w:rPr>
            </w:pPr>
            <w:r w:rsidRPr="00AB7343">
              <w:rPr>
                <w:sz w:val="22"/>
                <w:szCs w:val="22"/>
              </w:rPr>
              <w:t>None</w:t>
            </w:r>
          </w:p>
        </w:tc>
      </w:tr>
      <w:tr w14:paraId="2D1D1BBF" w14:textId="77777777" w:rsidTr="00267A4A">
        <w:tblPrEx>
          <w:tblW w:w="11610" w:type="dxa"/>
          <w:tblInd w:w="-1085" w:type="dxa"/>
          <w:tblLayout w:type="fixed"/>
          <w:tblLook w:val="04A0"/>
        </w:tblPrEx>
        <w:trPr>
          <w:trHeight w:val="694"/>
        </w:trPr>
        <w:tc>
          <w:tcPr>
            <w:tcW w:w="2520" w:type="dxa"/>
          </w:tcPr>
          <w:p w:rsidR="001945BE" w:rsidP="00267A4A" w14:paraId="1BAD288D" w14:textId="77777777">
            <w:pPr>
              <w:rPr>
                <w:sz w:val="22"/>
                <w:szCs w:val="22"/>
              </w:rPr>
            </w:pPr>
            <w:r>
              <w:rPr>
                <w:sz w:val="22"/>
                <w:szCs w:val="22"/>
              </w:rPr>
              <w:t>Response options</w:t>
            </w:r>
          </w:p>
        </w:tc>
        <w:tc>
          <w:tcPr>
            <w:tcW w:w="4680" w:type="dxa"/>
          </w:tcPr>
          <w:p w:rsidR="001945BE" w:rsidP="00267A4A" w14:paraId="5CF979EB" w14:textId="77777777">
            <w:pPr>
              <w:rPr>
                <w:sz w:val="22"/>
                <w:szCs w:val="22"/>
              </w:rPr>
            </w:pPr>
            <w:r>
              <w:rPr>
                <w:sz w:val="22"/>
                <w:szCs w:val="22"/>
              </w:rPr>
              <w:t>23c. Other substances</w:t>
            </w:r>
          </w:p>
          <w:p w:rsidR="001945BE" w:rsidRPr="006268E7" w:rsidP="00267A4A" w14:paraId="69C71E43" w14:textId="77777777">
            <w:pPr>
              <w:rPr>
                <w:b/>
                <w:bCs/>
                <w:sz w:val="22"/>
                <w:szCs w:val="22"/>
              </w:rPr>
            </w:pPr>
            <w:r w:rsidRPr="006268E7">
              <w:rPr>
                <w:b/>
                <w:bCs/>
                <w:sz w:val="22"/>
                <w:szCs w:val="22"/>
              </w:rPr>
              <w:t>Change:</w:t>
            </w:r>
            <w:r>
              <w:rPr>
                <w:b/>
                <w:bCs/>
                <w:sz w:val="22"/>
                <w:szCs w:val="22"/>
              </w:rPr>
              <w:t xml:space="preserve"> </w:t>
            </w:r>
            <w:r w:rsidRPr="006268E7">
              <w:rPr>
                <w:sz w:val="22"/>
                <w:szCs w:val="22"/>
              </w:rPr>
              <w:t>Added marijuana</w:t>
            </w:r>
            <w:r>
              <w:rPr>
                <w:sz w:val="22"/>
                <w:szCs w:val="22"/>
              </w:rPr>
              <w:t xml:space="preserve"> as an option under the other substances section </w:t>
            </w:r>
          </w:p>
          <w:p w:rsidR="001945BE" w:rsidP="00267A4A" w14:paraId="16E0CDC7" w14:textId="77777777">
            <w:pPr>
              <w:rPr>
                <w:sz w:val="22"/>
                <w:szCs w:val="22"/>
              </w:rPr>
            </w:pPr>
            <w:r w:rsidRPr="006268E7">
              <w:rPr>
                <w:b/>
                <w:bCs/>
                <w:sz w:val="22"/>
                <w:szCs w:val="22"/>
              </w:rPr>
              <w:t>Justification:</w:t>
            </w:r>
            <w:r>
              <w:rPr>
                <w:sz w:val="22"/>
                <w:szCs w:val="22"/>
              </w:rPr>
              <w:t xml:space="preserve"> This change will allow us to collect data on marijuana use regardless of the mode of delivery</w:t>
            </w:r>
          </w:p>
        </w:tc>
        <w:tc>
          <w:tcPr>
            <w:tcW w:w="4410" w:type="dxa"/>
          </w:tcPr>
          <w:p w:rsidR="001945BE" w:rsidRPr="006268E7" w:rsidP="00267A4A" w14:paraId="4943122D" w14:textId="77777777">
            <w:pPr>
              <w:rPr>
                <w:sz w:val="22"/>
                <w:szCs w:val="22"/>
              </w:rPr>
            </w:pPr>
            <w:r w:rsidRPr="006268E7">
              <w:rPr>
                <w:sz w:val="22"/>
                <w:szCs w:val="22"/>
              </w:rPr>
              <w:t>None</w:t>
            </w:r>
          </w:p>
        </w:tc>
      </w:tr>
      <w:tr w14:paraId="2A1A41F7" w14:textId="77777777" w:rsidTr="00267A4A">
        <w:tblPrEx>
          <w:tblW w:w="11610" w:type="dxa"/>
          <w:tblInd w:w="-1085" w:type="dxa"/>
          <w:tblLayout w:type="fixed"/>
          <w:tblLook w:val="04A0"/>
        </w:tblPrEx>
        <w:trPr>
          <w:trHeight w:val="694"/>
        </w:trPr>
        <w:tc>
          <w:tcPr>
            <w:tcW w:w="11610" w:type="dxa"/>
            <w:gridSpan w:val="3"/>
            <w:shd w:val="clear" w:color="auto" w:fill="B4C6E7" w:themeFill="accent1" w:themeFillTint="66"/>
          </w:tcPr>
          <w:p w:rsidR="001945BE" w:rsidRPr="002603E2" w:rsidP="00267A4A" w14:paraId="50BE283B" w14:textId="77777777">
            <w:pPr>
              <w:spacing w:after="160" w:line="259" w:lineRule="auto"/>
              <w:rPr>
                <w:b/>
                <w:bCs/>
              </w:rPr>
            </w:pPr>
            <w:r w:rsidRPr="002603E2">
              <w:rPr>
                <w:b/>
                <w:bCs/>
              </w:rPr>
              <w:t>HAIC.400.</w:t>
            </w:r>
            <w:r w:rsidRPr="002603E2">
              <w:rPr>
                <w:b/>
                <w:bCs/>
              </w:rPr>
              <w:t>8  Annual</w:t>
            </w:r>
            <w:r w:rsidRPr="002603E2">
              <w:rPr>
                <w:b/>
                <w:bCs/>
              </w:rPr>
              <w:t xml:space="preserve"> Survey of Laboratory Testing Practices for </w:t>
            </w:r>
            <w:r w:rsidRPr="002603E2">
              <w:rPr>
                <w:b/>
                <w:bCs/>
                <w:i/>
                <w:iCs/>
              </w:rPr>
              <w:t xml:space="preserve">C. </w:t>
            </w:r>
            <w:r w:rsidRPr="002603E2">
              <w:rPr>
                <w:b/>
                <w:bCs/>
                <w:i/>
                <w:iCs/>
              </w:rPr>
              <w:t>difficile</w:t>
            </w:r>
            <w:r w:rsidRPr="002603E2">
              <w:rPr>
                <w:b/>
                <w:bCs/>
              </w:rPr>
              <w:t> Infections </w:t>
            </w:r>
          </w:p>
        </w:tc>
      </w:tr>
      <w:tr w14:paraId="6969D1A6" w14:textId="77777777" w:rsidTr="00267A4A">
        <w:tblPrEx>
          <w:tblW w:w="11610" w:type="dxa"/>
          <w:tblInd w:w="-1085" w:type="dxa"/>
          <w:tblLayout w:type="fixed"/>
          <w:tblLook w:val="04A0"/>
        </w:tblPrEx>
        <w:trPr>
          <w:trHeight w:val="694"/>
        </w:trPr>
        <w:tc>
          <w:tcPr>
            <w:tcW w:w="2520" w:type="dxa"/>
          </w:tcPr>
          <w:p w:rsidR="001945BE" w:rsidRPr="00E7166E" w:rsidP="00267A4A" w14:paraId="4C617519" w14:textId="77777777">
            <w:pPr>
              <w:rPr>
                <w:bCs/>
                <w:sz w:val="22"/>
              </w:rPr>
            </w:pPr>
            <w:r w:rsidRPr="006556DB">
              <w:rPr>
                <w:b/>
                <w:bCs/>
                <w:sz w:val="22"/>
                <w:szCs w:val="22"/>
              </w:rPr>
              <w:t>Type of Change</w:t>
            </w:r>
          </w:p>
        </w:tc>
        <w:tc>
          <w:tcPr>
            <w:tcW w:w="4680" w:type="dxa"/>
          </w:tcPr>
          <w:p w:rsidR="001945BE" w:rsidRPr="00E7166E" w:rsidP="00267A4A" w14:paraId="51D62E27" w14:textId="77777777">
            <w:pPr>
              <w:rPr>
                <w:sz w:val="22"/>
              </w:rPr>
            </w:pPr>
            <w:r>
              <w:rPr>
                <w:b/>
                <w:sz w:val="22"/>
                <w:szCs w:val="22"/>
              </w:rPr>
              <w:t>Itemized</w:t>
            </w:r>
            <w:r w:rsidRPr="006556DB">
              <w:rPr>
                <w:b/>
                <w:sz w:val="22"/>
                <w:szCs w:val="22"/>
              </w:rPr>
              <w:t xml:space="preserve"> Change / Justification</w:t>
            </w:r>
          </w:p>
        </w:tc>
        <w:tc>
          <w:tcPr>
            <w:tcW w:w="4410" w:type="dxa"/>
          </w:tcPr>
          <w:p w:rsidR="001945BE" w:rsidRPr="00E7166E" w:rsidP="00267A4A" w14:paraId="20B5617E" w14:textId="77777777">
            <w:pPr>
              <w:rPr>
                <w:rFonts w:eastAsia="Calibri"/>
                <w:sz w:val="22"/>
              </w:rPr>
            </w:pPr>
            <w:r w:rsidRPr="006556DB">
              <w:rPr>
                <w:b/>
                <w:sz w:val="22"/>
                <w:szCs w:val="22"/>
              </w:rPr>
              <w:t>Impact to Burden</w:t>
            </w:r>
          </w:p>
        </w:tc>
      </w:tr>
      <w:tr w14:paraId="54F69807" w14:textId="77777777" w:rsidTr="00267A4A">
        <w:tblPrEx>
          <w:tblW w:w="11610" w:type="dxa"/>
          <w:tblInd w:w="-1085" w:type="dxa"/>
          <w:tblLayout w:type="fixed"/>
          <w:tblLook w:val="04A0"/>
        </w:tblPrEx>
        <w:trPr>
          <w:trHeight w:val="694"/>
        </w:trPr>
        <w:tc>
          <w:tcPr>
            <w:tcW w:w="2520" w:type="dxa"/>
          </w:tcPr>
          <w:p w:rsidR="001945BE" w:rsidRPr="00E7166E" w:rsidP="00267A4A" w14:paraId="1B9CB3F6" w14:textId="77777777">
            <w:pPr>
              <w:rPr>
                <w:bCs/>
                <w:sz w:val="22"/>
              </w:rPr>
            </w:pPr>
            <w:r w:rsidRPr="00656744">
              <w:rPr>
                <w:bCs/>
                <w:sz w:val="22"/>
              </w:rPr>
              <w:t>Administrative </w:t>
            </w:r>
          </w:p>
        </w:tc>
        <w:tc>
          <w:tcPr>
            <w:tcW w:w="4680" w:type="dxa"/>
          </w:tcPr>
          <w:p w:rsidR="001945BE" w:rsidP="00267A4A" w14:paraId="65B091FF" w14:textId="77777777">
            <w:pPr>
              <w:rPr>
                <w:sz w:val="22"/>
              </w:rPr>
            </w:pPr>
            <w:r>
              <w:rPr>
                <w:sz w:val="22"/>
              </w:rPr>
              <w:t xml:space="preserve">Section 1: </w:t>
            </w:r>
          </w:p>
          <w:p w:rsidR="001945BE" w:rsidP="00267A4A" w14:paraId="41DDD53A" w14:textId="77777777">
            <w:pPr>
              <w:rPr>
                <w:sz w:val="22"/>
              </w:rPr>
            </w:pPr>
            <w:r w:rsidRPr="00811440">
              <w:rPr>
                <w:sz w:val="22"/>
              </w:rPr>
              <w:t>Was this a new laboratory in 202</w:t>
            </w:r>
            <w:r>
              <w:rPr>
                <w:sz w:val="22"/>
              </w:rPr>
              <w:t>6</w:t>
            </w:r>
            <w:r w:rsidRPr="00811440">
              <w:rPr>
                <w:sz w:val="22"/>
              </w:rPr>
              <w:t>?     </w:t>
            </w:r>
          </w:p>
          <w:p w:rsidR="001945BE" w:rsidRPr="00811440" w:rsidP="00267A4A" w14:paraId="7649F9FE" w14:textId="77777777">
            <w:pPr>
              <w:rPr>
                <w:sz w:val="22"/>
              </w:rPr>
            </w:pPr>
            <w:r>
              <w:rPr>
                <w:sz w:val="22"/>
              </w:rPr>
              <w:t>Did this lab participate in surveillance in 2026?</w:t>
            </w:r>
          </w:p>
          <w:p w:rsidR="001945BE" w:rsidRPr="00811440" w:rsidP="00267A4A" w14:paraId="0F088302" w14:textId="77777777">
            <w:pPr>
              <w:rPr>
                <w:sz w:val="22"/>
              </w:rPr>
            </w:pPr>
            <w:r w:rsidRPr="00811440">
              <w:rPr>
                <w:sz w:val="22"/>
              </w:rPr>
              <w:t>How often did you receive line lists from this lab in 202</w:t>
            </w:r>
            <w:r>
              <w:rPr>
                <w:sz w:val="22"/>
              </w:rPr>
              <w:t>6</w:t>
            </w:r>
            <w:r w:rsidRPr="00811440">
              <w:rPr>
                <w:sz w:val="22"/>
              </w:rPr>
              <w:t>?   </w:t>
            </w:r>
          </w:p>
          <w:p w:rsidR="001945BE" w:rsidRPr="00811440" w:rsidP="00267A4A" w14:paraId="54968F69" w14:textId="77777777">
            <w:pPr>
              <w:rPr>
                <w:sz w:val="22"/>
              </w:rPr>
            </w:pPr>
            <w:r w:rsidRPr="00811440">
              <w:rPr>
                <w:sz w:val="22"/>
              </w:rPr>
              <w:t>How did you receive line lists from this lab in 202</w:t>
            </w:r>
            <w:r>
              <w:rPr>
                <w:sz w:val="22"/>
              </w:rPr>
              <w:t>6</w:t>
            </w:r>
            <w:r w:rsidRPr="00811440">
              <w:rPr>
                <w:sz w:val="22"/>
              </w:rPr>
              <w:t>?   </w:t>
            </w:r>
          </w:p>
          <w:p w:rsidR="001945BE" w:rsidRPr="00811440" w:rsidP="00267A4A" w14:paraId="2F088504" w14:textId="77777777">
            <w:pPr>
              <w:rPr>
                <w:sz w:val="22"/>
              </w:rPr>
            </w:pPr>
            <w:r w:rsidRPr="00811440">
              <w:rPr>
                <w:sz w:val="22"/>
              </w:rPr>
              <w:t>Did you receive specimens from this lab in 202</w:t>
            </w:r>
            <w:r>
              <w:rPr>
                <w:sz w:val="22"/>
              </w:rPr>
              <w:t>6</w:t>
            </w:r>
            <w:r w:rsidRPr="00811440">
              <w:rPr>
                <w:sz w:val="22"/>
              </w:rPr>
              <w:t>?   </w:t>
            </w:r>
          </w:p>
          <w:p w:rsidR="001945BE" w:rsidRPr="00811440" w:rsidP="00267A4A" w14:paraId="74E3A412" w14:textId="77777777">
            <w:pPr>
              <w:rPr>
                <w:sz w:val="22"/>
              </w:rPr>
            </w:pPr>
            <w:r w:rsidRPr="00811440">
              <w:rPr>
                <w:sz w:val="22"/>
              </w:rPr>
              <w:t>Was this lab audited in 202</w:t>
            </w:r>
            <w:r>
              <w:rPr>
                <w:sz w:val="22"/>
              </w:rPr>
              <w:t>6</w:t>
            </w:r>
            <w:r w:rsidRPr="00811440">
              <w:rPr>
                <w:sz w:val="22"/>
              </w:rPr>
              <w:t>?   </w:t>
            </w:r>
          </w:p>
          <w:p w:rsidR="001945BE" w:rsidP="00267A4A" w14:paraId="5C1A3A87" w14:textId="77777777">
            <w:pPr>
              <w:rPr>
                <w:sz w:val="22"/>
              </w:rPr>
            </w:pPr>
            <w:r w:rsidRPr="00811440">
              <w:rPr>
                <w:sz w:val="22"/>
              </w:rPr>
              <w:t>Types of facilities in your catchment area served by this lab in 202</w:t>
            </w:r>
            <w:r>
              <w:rPr>
                <w:sz w:val="22"/>
              </w:rPr>
              <w:t>6</w:t>
            </w:r>
            <w:r w:rsidRPr="00811440">
              <w:rPr>
                <w:sz w:val="22"/>
              </w:rPr>
              <w:t> </w:t>
            </w:r>
          </w:p>
          <w:p w:rsidR="001945BE" w:rsidRPr="00811440" w:rsidP="00267A4A" w14:paraId="75442DC6" w14:textId="77777777">
            <w:pPr>
              <w:rPr>
                <w:sz w:val="22"/>
              </w:rPr>
            </w:pPr>
            <w:r>
              <w:rPr>
                <w:sz w:val="22"/>
              </w:rPr>
              <w:t xml:space="preserve">Section 2: </w:t>
            </w:r>
          </w:p>
          <w:p w:rsidR="001945BE" w:rsidRPr="00811440" w:rsidP="00267A4A" w14:paraId="539CF1E0" w14:textId="77777777">
            <w:pPr>
              <w:rPr>
                <w:sz w:val="22"/>
              </w:rPr>
            </w:pPr>
            <w:r w:rsidRPr="00811440">
              <w:rPr>
                <w:sz w:val="22"/>
              </w:rPr>
              <w:t>Questions</w:t>
            </w:r>
            <w:r>
              <w:rPr>
                <w:sz w:val="22"/>
              </w:rPr>
              <w:t xml:space="preserve"> 1,</w:t>
            </w:r>
            <w:r w:rsidRPr="00811440">
              <w:rPr>
                <w:sz w:val="22"/>
              </w:rPr>
              <w:t xml:space="preserve"> 2a, 3a, 3b, </w:t>
            </w:r>
            <w:r>
              <w:rPr>
                <w:sz w:val="22"/>
              </w:rPr>
              <w:t xml:space="preserve">4a, </w:t>
            </w:r>
            <w:r w:rsidRPr="00811440">
              <w:rPr>
                <w:sz w:val="22"/>
              </w:rPr>
              <w:t>4b, 5a, 5b, 6, 7, 7a, 8 </w:t>
            </w:r>
          </w:p>
          <w:p w:rsidR="001945BE" w:rsidRPr="00656744" w:rsidP="00267A4A" w14:paraId="46F7FC69" w14:textId="77777777">
            <w:pPr>
              <w:rPr>
                <w:sz w:val="22"/>
              </w:rPr>
            </w:pPr>
            <w:r w:rsidRPr="00656744">
              <w:rPr>
                <w:b/>
                <w:bCs/>
                <w:sz w:val="22"/>
              </w:rPr>
              <w:t>Change: </w:t>
            </w:r>
            <w:r w:rsidRPr="00656744">
              <w:rPr>
                <w:sz w:val="22"/>
              </w:rPr>
              <w:t>Updated year</w:t>
            </w:r>
            <w:r>
              <w:rPr>
                <w:sz w:val="22"/>
              </w:rPr>
              <w:t xml:space="preserve"> to 2026 </w:t>
            </w:r>
          </w:p>
          <w:p w:rsidR="001945BE" w:rsidRPr="00E7166E" w:rsidP="00267A4A" w14:paraId="329B2069" w14:textId="77777777">
            <w:pPr>
              <w:rPr>
                <w:sz w:val="22"/>
              </w:rPr>
            </w:pPr>
            <w:r w:rsidRPr="00656744">
              <w:rPr>
                <w:b/>
                <w:bCs/>
                <w:sz w:val="22"/>
              </w:rPr>
              <w:t>Justification: </w:t>
            </w:r>
            <w:r w:rsidRPr="00656744">
              <w:rPr>
                <w:sz w:val="22"/>
              </w:rPr>
              <w:t>Updated to reflect the appropriate year of data collectio</w:t>
            </w:r>
            <w:r>
              <w:rPr>
                <w:sz w:val="22"/>
              </w:rPr>
              <w:t>n</w:t>
            </w:r>
          </w:p>
        </w:tc>
        <w:tc>
          <w:tcPr>
            <w:tcW w:w="4410" w:type="dxa"/>
          </w:tcPr>
          <w:p w:rsidR="001945BE" w:rsidRPr="00E7166E" w:rsidP="00267A4A" w14:paraId="043734F0" w14:textId="77777777">
            <w:pPr>
              <w:rPr>
                <w:rFonts w:eastAsia="Calibri"/>
                <w:sz w:val="22"/>
              </w:rPr>
            </w:pPr>
            <w:r>
              <w:rPr>
                <w:rFonts w:eastAsia="Calibri"/>
                <w:sz w:val="22"/>
              </w:rPr>
              <w:t>None</w:t>
            </w:r>
          </w:p>
        </w:tc>
      </w:tr>
      <w:tr w14:paraId="2DF5C6AF" w14:textId="77777777" w:rsidTr="00267A4A">
        <w:tblPrEx>
          <w:tblW w:w="11610" w:type="dxa"/>
          <w:tblInd w:w="-1085" w:type="dxa"/>
          <w:tblLayout w:type="fixed"/>
          <w:tblLook w:val="04A0"/>
        </w:tblPrEx>
        <w:trPr>
          <w:trHeight w:val="694"/>
        </w:trPr>
        <w:tc>
          <w:tcPr>
            <w:tcW w:w="11610" w:type="dxa"/>
            <w:gridSpan w:val="3"/>
            <w:shd w:val="clear" w:color="auto" w:fill="B4C6E7" w:themeFill="accent1" w:themeFillTint="66"/>
          </w:tcPr>
          <w:p w:rsidR="001945BE" w:rsidRPr="00656744" w:rsidP="00267A4A" w14:paraId="13333144" w14:textId="77777777">
            <w:pPr>
              <w:spacing w:after="160" w:line="259" w:lineRule="auto"/>
              <w:rPr>
                <w:b/>
                <w:bCs/>
              </w:rPr>
            </w:pPr>
            <w:r w:rsidRPr="00656744">
              <w:rPr>
                <w:b/>
                <w:bCs/>
              </w:rPr>
              <w:t>HAIC.400.</w:t>
            </w:r>
            <w:r w:rsidRPr="00656744">
              <w:rPr>
                <w:b/>
                <w:bCs/>
              </w:rPr>
              <w:t>9  CDI</w:t>
            </w:r>
            <w:r w:rsidRPr="00656744">
              <w:rPr>
                <w:b/>
                <w:bCs/>
              </w:rPr>
              <w:t xml:space="preserve"> Annual Surveillance Officers Survey </w:t>
            </w:r>
          </w:p>
        </w:tc>
      </w:tr>
      <w:tr w14:paraId="7B44EA27" w14:textId="77777777" w:rsidTr="00267A4A">
        <w:tblPrEx>
          <w:tblW w:w="11610" w:type="dxa"/>
          <w:tblInd w:w="-1085" w:type="dxa"/>
          <w:tblLayout w:type="fixed"/>
          <w:tblLook w:val="04A0"/>
        </w:tblPrEx>
        <w:trPr>
          <w:trHeight w:val="694"/>
        </w:trPr>
        <w:tc>
          <w:tcPr>
            <w:tcW w:w="2520" w:type="dxa"/>
          </w:tcPr>
          <w:p w:rsidR="001945BE" w:rsidRPr="00E7166E" w:rsidP="00267A4A" w14:paraId="48D3FE44" w14:textId="77777777">
            <w:pPr>
              <w:rPr>
                <w:bCs/>
                <w:sz w:val="22"/>
              </w:rPr>
            </w:pPr>
            <w:r w:rsidRPr="006556DB">
              <w:rPr>
                <w:b/>
                <w:bCs/>
                <w:sz w:val="22"/>
                <w:szCs w:val="22"/>
              </w:rPr>
              <w:t>Type of Change</w:t>
            </w:r>
          </w:p>
        </w:tc>
        <w:tc>
          <w:tcPr>
            <w:tcW w:w="4680" w:type="dxa"/>
          </w:tcPr>
          <w:p w:rsidR="001945BE" w:rsidRPr="00E7166E" w:rsidP="00267A4A" w14:paraId="07CE569D" w14:textId="77777777">
            <w:pPr>
              <w:rPr>
                <w:sz w:val="22"/>
              </w:rPr>
            </w:pPr>
            <w:r>
              <w:rPr>
                <w:b/>
                <w:sz w:val="22"/>
                <w:szCs w:val="22"/>
              </w:rPr>
              <w:t>Itemized</w:t>
            </w:r>
            <w:r w:rsidRPr="006556DB">
              <w:rPr>
                <w:b/>
                <w:sz w:val="22"/>
                <w:szCs w:val="22"/>
              </w:rPr>
              <w:t xml:space="preserve"> Change / Justification</w:t>
            </w:r>
          </w:p>
        </w:tc>
        <w:tc>
          <w:tcPr>
            <w:tcW w:w="4410" w:type="dxa"/>
          </w:tcPr>
          <w:p w:rsidR="001945BE" w:rsidRPr="00E7166E" w:rsidP="00267A4A" w14:paraId="11DD8BB2" w14:textId="77777777">
            <w:pPr>
              <w:rPr>
                <w:rFonts w:eastAsia="Calibri"/>
                <w:sz w:val="22"/>
              </w:rPr>
            </w:pPr>
            <w:r w:rsidRPr="006556DB">
              <w:rPr>
                <w:b/>
                <w:sz w:val="22"/>
                <w:szCs w:val="22"/>
              </w:rPr>
              <w:t>Impact to Burden</w:t>
            </w:r>
          </w:p>
        </w:tc>
      </w:tr>
      <w:tr w14:paraId="7C1940D5" w14:textId="77777777" w:rsidTr="00267A4A">
        <w:tblPrEx>
          <w:tblW w:w="11610" w:type="dxa"/>
          <w:tblInd w:w="-1085" w:type="dxa"/>
          <w:tblLayout w:type="fixed"/>
          <w:tblLook w:val="04A0"/>
        </w:tblPrEx>
        <w:trPr>
          <w:trHeight w:val="975"/>
        </w:trPr>
        <w:tc>
          <w:tcPr>
            <w:tcW w:w="2520" w:type="dxa"/>
          </w:tcPr>
          <w:p w:rsidR="001945BE" w:rsidRPr="00656744" w:rsidP="00267A4A" w14:paraId="1DD7C6BE" w14:textId="77777777">
            <w:pPr>
              <w:rPr>
                <w:sz w:val="22"/>
              </w:rPr>
            </w:pPr>
            <w:r w:rsidRPr="00656744">
              <w:rPr>
                <w:sz w:val="22"/>
              </w:rPr>
              <w:t>Administrative </w:t>
            </w:r>
          </w:p>
        </w:tc>
        <w:tc>
          <w:tcPr>
            <w:tcW w:w="4680" w:type="dxa"/>
          </w:tcPr>
          <w:p w:rsidR="001945BE" w:rsidP="00267A4A" w14:paraId="79F02223" w14:textId="77777777">
            <w:pPr>
              <w:rPr>
                <w:b/>
                <w:bCs/>
                <w:sz w:val="22"/>
              </w:rPr>
            </w:pPr>
            <w:r w:rsidRPr="002011CD">
              <w:rPr>
                <w:sz w:val="22"/>
              </w:rPr>
              <w:t>Questions 2, 3, 10, 13</w:t>
            </w:r>
          </w:p>
          <w:p w:rsidR="001945BE" w:rsidRPr="00656744" w:rsidP="00267A4A" w14:paraId="0C5AA4FC" w14:textId="77777777">
            <w:pPr>
              <w:rPr>
                <w:sz w:val="22"/>
              </w:rPr>
            </w:pPr>
            <w:r w:rsidRPr="00656744">
              <w:rPr>
                <w:b/>
                <w:bCs/>
                <w:sz w:val="22"/>
              </w:rPr>
              <w:t>Change: </w:t>
            </w:r>
            <w:r w:rsidRPr="00656744">
              <w:rPr>
                <w:sz w:val="22"/>
              </w:rPr>
              <w:t>Updated year to 202</w:t>
            </w:r>
            <w:r>
              <w:rPr>
                <w:sz w:val="22"/>
              </w:rPr>
              <w:t>6</w:t>
            </w:r>
            <w:r w:rsidRPr="00656744">
              <w:rPr>
                <w:sz w:val="22"/>
              </w:rPr>
              <w:t> </w:t>
            </w:r>
          </w:p>
          <w:p w:rsidR="001945BE" w:rsidRPr="00990BAD" w:rsidP="00267A4A" w14:paraId="0C780C3A" w14:textId="77777777">
            <w:pPr>
              <w:rPr>
                <w:b/>
                <w:i/>
                <w:iCs/>
                <w:sz w:val="22"/>
              </w:rPr>
            </w:pPr>
            <w:r w:rsidRPr="00656744">
              <w:rPr>
                <w:b/>
                <w:bCs/>
                <w:sz w:val="22"/>
              </w:rPr>
              <w:t>Justification: </w:t>
            </w:r>
            <w:r w:rsidRPr="00656744">
              <w:rPr>
                <w:sz w:val="22"/>
              </w:rPr>
              <w:t>Updated to reflect the appropriate year of data collectio</w:t>
            </w:r>
            <w:r>
              <w:rPr>
                <w:sz w:val="22"/>
              </w:rPr>
              <w:t>n</w:t>
            </w:r>
          </w:p>
        </w:tc>
        <w:tc>
          <w:tcPr>
            <w:tcW w:w="4410" w:type="dxa"/>
          </w:tcPr>
          <w:p w:rsidR="001945BE" w:rsidRPr="00656744" w:rsidP="00267A4A" w14:paraId="7479B4C8" w14:textId="77777777">
            <w:pPr>
              <w:rPr>
                <w:bCs/>
                <w:sz w:val="22"/>
              </w:rPr>
            </w:pPr>
            <w:r w:rsidRPr="00656744">
              <w:rPr>
                <w:bCs/>
                <w:sz w:val="22"/>
              </w:rPr>
              <w:t>None</w:t>
            </w:r>
          </w:p>
        </w:tc>
      </w:tr>
    </w:tbl>
    <w:p w:rsidR="001945BE" w:rsidP="001945BE" w14:paraId="6FD92609" w14:textId="77777777"/>
    <w:p w:rsidR="001E1B93" w:rsidRPr="001E1B93" w:rsidP="001E1B93" w14:paraId="11FFD562" w14:textId="42D1B763">
      <w:pPr>
        <w:spacing w:after="0" w:line="240" w:lineRule="auto"/>
        <w:textAlignment w:val="baseline"/>
        <w:rPr>
          <w:rFonts w:ascii="Segoe UI" w:eastAsia="Times New Roman" w:hAnsi="Segoe UI" w:cs="Segoe UI"/>
          <w:sz w:val="18"/>
          <w:szCs w:val="18"/>
        </w:rPr>
      </w:pPr>
    </w:p>
    <w:p w:rsidR="00442DCD" w14:paraId="6EDC18C6"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4409B0"/>
    <w:multiLevelType w:val="hybridMultilevel"/>
    <w:tmpl w:val="3D0C6B3A"/>
    <w:lvl w:ilvl="0">
      <w:start w:val="2025"/>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8BF3F77"/>
    <w:multiLevelType w:val="hybridMultilevel"/>
    <w:tmpl w:val="D1C613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E63226B"/>
    <w:multiLevelType w:val="hybridMultilevel"/>
    <w:tmpl w:val="3498061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EE16EE4"/>
    <w:multiLevelType w:val="hybridMultilevel"/>
    <w:tmpl w:val="13807756"/>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01A5C9C"/>
    <w:multiLevelType w:val="hybridMultilevel"/>
    <w:tmpl w:val="41A4AE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3CE79C3"/>
    <w:multiLevelType w:val="hybridMultilevel"/>
    <w:tmpl w:val="FE7453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4F703CF"/>
    <w:multiLevelType w:val="hybridMultilevel"/>
    <w:tmpl w:val="A5D4239A"/>
    <w:lvl w:ilvl="0">
      <w:start w:val="1"/>
      <w:numFmt w:val="decimal"/>
      <w:pStyle w:val="Heading1"/>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nsid w:val="23F8191C"/>
    <w:multiLevelType w:val="hybridMultilevel"/>
    <w:tmpl w:val="FDF42A7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51A0205"/>
    <w:multiLevelType w:val="hybridMultilevel"/>
    <w:tmpl w:val="9C62C5DE"/>
    <w:lvl w:ilvl="0">
      <w:start w:val="43"/>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258A677E"/>
    <w:multiLevelType w:val="hybridMultilevel"/>
    <w:tmpl w:val="3C528F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74D6F9C"/>
    <w:multiLevelType w:val="hybridMultilevel"/>
    <w:tmpl w:val="48BCDB1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82422A2"/>
    <w:multiLevelType w:val="hybridMultilevel"/>
    <w:tmpl w:val="CCEE7A5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8690B68"/>
    <w:multiLevelType w:val="hybridMultilevel"/>
    <w:tmpl w:val="7D3836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E67FB3"/>
    <w:multiLevelType w:val="hybridMultilevel"/>
    <w:tmpl w:val="2820BB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51A49B4"/>
    <w:multiLevelType w:val="hybridMultilevel"/>
    <w:tmpl w:val="736C7DF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8B5175E"/>
    <w:multiLevelType w:val="hybridMultilevel"/>
    <w:tmpl w:val="4CFA60D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54824B58"/>
    <w:multiLevelType w:val="hybridMultilevel"/>
    <w:tmpl w:val="50C623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E4D7F7A"/>
    <w:multiLevelType w:val="hybridMultilevel"/>
    <w:tmpl w:val="C5CCA1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FD707CC"/>
    <w:multiLevelType w:val="hybridMultilevel"/>
    <w:tmpl w:val="5CCA1E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618323A7"/>
    <w:multiLevelType w:val="hybridMultilevel"/>
    <w:tmpl w:val="D41A5F3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1D57261"/>
    <w:multiLevelType w:val="hybridMultilevel"/>
    <w:tmpl w:val="ACF4C2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B0740EC"/>
    <w:multiLevelType w:val="hybridMultilevel"/>
    <w:tmpl w:val="2E56EF0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C291E48"/>
    <w:multiLevelType w:val="hybridMultilevel"/>
    <w:tmpl w:val="A10841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C4C7B6F"/>
    <w:multiLevelType w:val="hybridMultilevel"/>
    <w:tmpl w:val="3BE651D4"/>
    <w:lvl w:ilvl="0">
      <w:start w:val="2025"/>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80C2A71"/>
    <w:multiLevelType w:val="hybridMultilevel"/>
    <w:tmpl w:val="5518ECB0"/>
    <w:lvl w:ilvl="0">
      <w:start w:val="1"/>
      <w:numFmt w:val="bullet"/>
      <w:lvlText w:val=""/>
      <w:lvlJc w:val="left"/>
      <w:pPr>
        <w:ind w:left="720" w:hanging="360"/>
      </w:pPr>
      <w:rPr>
        <w:rFonts w:ascii="Symbol" w:hAnsi="Symbol" w:hint="default"/>
      </w:rPr>
    </w:lvl>
    <w:lvl w:ilvl="1">
      <w:start w:val="0"/>
      <w:numFmt w:val="bullet"/>
      <w:lvlText w:val="•"/>
      <w:lvlJc w:val="left"/>
      <w:pPr>
        <w:ind w:left="1800" w:hanging="720"/>
      </w:pPr>
      <w:rPr>
        <w:rFonts w:ascii="Times New Roman" w:eastAsia="Times New Roman" w:hAnsi="Times New Roman" w:cs="Times New Roman" w:hint="default"/>
        <w:b/>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A8A5E52"/>
    <w:multiLevelType w:val="hybridMultilevel"/>
    <w:tmpl w:val="75C6CE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D6D06C8"/>
    <w:multiLevelType w:val="hybridMultilevel"/>
    <w:tmpl w:val="D2F46A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943880858">
    <w:abstractNumId w:val="6"/>
  </w:num>
  <w:num w:numId="2" w16cid:durableId="1170415360">
    <w:abstractNumId w:val="7"/>
  </w:num>
  <w:num w:numId="3" w16cid:durableId="1044715166">
    <w:abstractNumId w:val="21"/>
  </w:num>
  <w:num w:numId="4" w16cid:durableId="216170050">
    <w:abstractNumId w:val="26"/>
  </w:num>
  <w:num w:numId="5" w16cid:durableId="236789854">
    <w:abstractNumId w:val="22"/>
  </w:num>
  <w:num w:numId="6" w16cid:durableId="1779371090">
    <w:abstractNumId w:val="17"/>
  </w:num>
  <w:num w:numId="7" w16cid:durableId="766385289">
    <w:abstractNumId w:val="25"/>
  </w:num>
  <w:num w:numId="8" w16cid:durableId="1861509420">
    <w:abstractNumId w:val="9"/>
  </w:num>
  <w:num w:numId="9" w16cid:durableId="1410227502">
    <w:abstractNumId w:val="24"/>
  </w:num>
  <w:num w:numId="10" w16cid:durableId="234240050">
    <w:abstractNumId w:val="12"/>
  </w:num>
  <w:num w:numId="11" w16cid:durableId="1349142918">
    <w:abstractNumId w:val="18"/>
  </w:num>
  <w:num w:numId="12" w16cid:durableId="795216571">
    <w:abstractNumId w:val="19"/>
  </w:num>
  <w:num w:numId="13" w16cid:durableId="294679726">
    <w:abstractNumId w:val="4"/>
  </w:num>
  <w:num w:numId="14" w16cid:durableId="929318180">
    <w:abstractNumId w:val="14"/>
  </w:num>
  <w:num w:numId="15" w16cid:durableId="82579952">
    <w:abstractNumId w:val="15"/>
  </w:num>
  <w:num w:numId="16" w16cid:durableId="971905602">
    <w:abstractNumId w:val="1"/>
  </w:num>
  <w:num w:numId="17" w16cid:durableId="1961721491">
    <w:abstractNumId w:val="2"/>
  </w:num>
  <w:num w:numId="18" w16cid:durableId="1134523230">
    <w:abstractNumId w:val="0"/>
  </w:num>
  <w:num w:numId="19" w16cid:durableId="1173186413">
    <w:abstractNumId w:val="8"/>
  </w:num>
  <w:num w:numId="20" w16cid:durableId="553587409">
    <w:abstractNumId w:val="23"/>
  </w:num>
  <w:num w:numId="21" w16cid:durableId="1788770914">
    <w:abstractNumId w:val="13"/>
  </w:num>
  <w:num w:numId="22" w16cid:durableId="248737345">
    <w:abstractNumId w:val="3"/>
  </w:num>
  <w:num w:numId="23" w16cid:durableId="225184775">
    <w:abstractNumId w:val="11"/>
  </w:num>
  <w:num w:numId="24" w16cid:durableId="1273122918">
    <w:abstractNumId w:val="5"/>
  </w:num>
  <w:num w:numId="25" w16cid:durableId="2103529142">
    <w:abstractNumId w:val="20"/>
  </w:num>
  <w:num w:numId="26" w16cid:durableId="114908908">
    <w:abstractNumId w:val="16"/>
  </w:num>
  <w:num w:numId="27" w16cid:durableId="12580592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0CF"/>
    <w:rsid w:val="00020C10"/>
    <w:rsid w:val="00047DAA"/>
    <w:rsid w:val="00051083"/>
    <w:rsid w:val="00090D81"/>
    <w:rsid w:val="000A0380"/>
    <w:rsid w:val="000A46FC"/>
    <w:rsid w:val="000B5B1F"/>
    <w:rsid w:val="000F06F0"/>
    <w:rsid w:val="000F0D98"/>
    <w:rsid w:val="001917BB"/>
    <w:rsid w:val="001945BE"/>
    <w:rsid w:val="001D50CF"/>
    <w:rsid w:val="001E1B93"/>
    <w:rsid w:val="002011CD"/>
    <w:rsid w:val="002110B5"/>
    <w:rsid w:val="002603E2"/>
    <w:rsid w:val="00265504"/>
    <w:rsid w:val="00267A4A"/>
    <w:rsid w:val="00275EC4"/>
    <w:rsid w:val="0036321E"/>
    <w:rsid w:val="003B4D63"/>
    <w:rsid w:val="003C0F72"/>
    <w:rsid w:val="00401411"/>
    <w:rsid w:val="00417194"/>
    <w:rsid w:val="00442DCD"/>
    <w:rsid w:val="004A0756"/>
    <w:rsid w:val="004A10CA"/>
    <w:rsid w:val="005265DB"/>
    <w:rsid w:val="005352A1"/>
    <w:rsid w:val="006268E7"/>
    <w:rsid w:val="0063094C"/>
    <w:rsid w:val="006556DB"/>
    <w:rsid w:val="00655F8F"/>
    <w:rsid w:val="00656744"/>
    <w:rsid w:val="006729F9"/>
    <w:rsid w:val="006A08E1"/>
    <w:rsid w:val="006B72BE"/>
    <w:rsid w:val="006B7724"/>
    <w:rsid w:val="006F3055"/>
    <w:rsid w:val="006F6970"/>
    <w:rsid w:val="00712685"/>
    <w:rsid w:val="007618DE"/>
    <w:rsid w:val="0078228A"/>
    <w:rsid w:val="00797F21"/>
    <w:rsid w:val="007A1C26"/>
    <w:rsid w:val="007D7DCA"/>
    <w:rsid w:val="007E6B9F"/>
    <w:rsid w:val="00811440"/>
    <w:rsid w:val="00844008"/>
    <w:rsid w:val="0085707F"/>
    <w:rsid w:val="008744B0"/>
    <w:rsid w:val="008D352D"/>
    <w:rsid w:val="008E13CD"/>
    <w:rsid w:val="008E5321"/>
    <w:rsid w:val="00924181"/>
    <w:rsid w:val="009315AD"/>
    <w:rsid w:val="0093563A"/>
    <w:rsid w:val="00955A59"/>
    <w:rsid w:val="00990BAD"/>
    <w:rsid w:val="009B79C2"/>
    <w:rsid w:val="00A42316"/>
    <w:rsid w:val="00A52DA1"/>
    <w:rsid w:val="00A7126E"/>
    <w:rsid w:val="00A86903"/>
    <w:rsid w:val="00AB7343"/>
    <w:rsid w:val="00AC4C1B"/>
    <w:rsid w:val="00AE1179"/>
    <w:rsid w:val="00B36A6D"/>
    <w:rsid w:val="00BC4A6C"/>
    <w:rsid w:val="00BD2BBC"/>
    <w:rsid w:val="00BF003E"/>
    <w:rsid w:val="00BF207C"/>
    <w:rsid w:val="00C14F5C"/>
    <w:rsid w:val="00C20251"/>
    <w:rsid w:val="00C664FF"/>
    <w:rsid w:val="00C66D32"/>
    <w:rsid w:val="00C70D45"/>
    <w:rsid w:val="00C7193C"/>
    <w:rsid w:val="00C83EAC"/>
    <w:rsid w:val="00CA3EF7"/>
    <w:rsid w:val="00CC4CD6"/>
    <w:rsid w:val="00CD73E0"/>
    <w:rsid w:val="00D02947"/>
    <w:rsid w:val="00D52CB1"/>
    <w:rsid w:val="00D57529"/>
    <w:rsid w:val="00DB2FF4"/>
    <w:rsid w:val="00DF101F"/>
    <w:rsid w:val="00E007DA"/>
    <w:rsid w:val="00E66A3E"/>
    <w:rsid w:val="00E7166E"/>
    <w:rsid w:val="00E71E26"/>
    <w:rsid w:val="00E742EE"/>
    <w:rsid w:val="00EB59E4"/>
    <w:rsid w:val="00EC70B8"/>
    <w:rsid w:val="00F217E5"/>
    <w:rsid w:val="00F73023"/>
    <w:rsid w:val="00F77EE5"/>
    <w:rsid w:val="00FA0B06"/>
    <w:rsid w:val="00FA5EA0"/>
    <w:rsid w:val="00FB297A"/>
    <w:rsid w:val="12DE5671"/>
    <w:rsid w:val="1971333B"/>
    <w:rsid w:val="6E0E386E"/>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B8196A3"/>
  <w15:chartTrackingRefBased/>
  <w15:docId w15:val="{794A2984-6AED-4DFA-939D-033777E9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50CF"/>
    <w:pPr>
      <w:spacing w:after="200" w:line="276" w:lineRule="auto"/>
    </w:pPr>
    <w:rPr>
      <w:kern w:val="0"/>
      <w14:ligatures w14:val="none"/>
    </w:rPr>
  </w:style>
  <w:style w:type="paragraph" w:styleId="Heading1">
    <w:name w:val="heading 1"/>
    <w:basedOn w:val="ListParagraph"/>
    <w:next w:val="Normal"/>
    <w:link w:val="Heading1Char"/>
    <w:qFormat/>
    <w:rsid w:val="001D50CF"/>
    <w:pPr>
      <w:numPr>
        <w:numId w:val="1"/>
      </w:numPr>
      <w:spacing w:line="240" w:lineRule="auto"/>
      <w:outlineLvl w:val="0"/>
    </w:pPr>
    <w:rPr>
      <w:rFonts w:ascii="Times New Roman" w:hAnsi="Times New Roman" w:cs="Times New Roman"/>
      <w:b/>
      <w:bCs/>
      <w:iCs/>
      <w:color w:val="000000" w:themeColor="text1"/>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50CF"/>
    <w:rPr>
      <w:rFonts w:ascii="Times New Roman" w:hAnsi="Times New Roman" w:cs="Times New Roman"/>
      <w:b/>
      <w:bCs/>
      <w:iCs/>
      <w:color w:val="000000" w:themeColor="text1"/>
      <w:kern w:val="0"/>
      <w:sz w:val="24"/>
      <w:szCs w:val="24"/>
      <w:u w:val="single"/>
      <w14:ligatures w14:val="none"/>
    </w:rPr>
  </w:style>
  <w:style w:type="paragraph" w:styleId="ListParagraph">
    <w:name w:val="List Paragraph"/>
    <w:basedOn w:val="Normal"/>
    <w:link w:val="ListParagraphChar"/>
    <w:uiPriority w:val="34"/>
    <w:qFormat/>
    <w:rsid w:val="001D50CF"/>
    <w:pPr>
      <w:ind w:left="720"/>
      <w:contextualSpacing/>
    </w:pPr>
  </w:style>
  <w:style w:type="paragraph" w:customStyle="1" w:styleId="paragraph">
    <w:name w:val="paragraph"/>
    <w:basedOn w:val="Normal"/>
    <w:rsid w:val="00442D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42DCD"/>
  </w:style>
  <w:style w:type="character" w:customStyle="1" w:styleId="eop">
    <w:name w:val="eop"/>
    <w:basedOn w:val="DefaultParagraphFont"/>
    <w:rsid w:val="00442DCD"/>
  </w:style>
  <w:style w:type="paragraph" w:styleId="Header">
    <w:name w:val="header"/>
    <w:basedOn w:val="Normal"/>
    <w:link w:val="HeaderChar"/>
    <w:uiPriority w:val="99"/>
    <w:unhideWhenUsed/>
    <w:rsid w:val="00442D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DCD"/>
    <w:rPr>
      <w:kern w:val="0"/>
      <w14:ligatures w14:val="none"/>
    </w:rPr>
  </w:style>
  <w:style w:type="paragraph" w:styleId="Footer">
    <w:name w:val="footer"/>
    <w:basedOn w:val="Normal"/>
    <w:link w:val="FooterChar"/>
    <w:uiPriority w:val="99"/>
    <w:unhideWhenUsed/>
    <w:rsid w:val="00442D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DCD"/>
    <w:rPr>
      <w:kern w:val="0"/>
      <w14:ligatures w14:val="none"/>
    </w:rPr>
  </w:style>
  <w:style w:type="paragraph" w:customStyle="1" w:styleId="msonormal">
    <w:name w:val="msonormal"/>
    <w:basedOn w:val="Normal"/>
    <w:rsid w:val="001E1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1E1B93"/>
  </w:style>
  <w:style w:type="paragraph" w:customStyle="1" w:styleId="outlineelement">
    <w:name w:val="outlineelement"/>
    <w:basedOn w:val="Normal"/>
    <w:rsid w:val="001E1B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breakblob">
    <w:name w:val="pagebreakblob"/>
    <w:basedOn w:val="DefaultParagraphFont"/>
    <w:rsid w:val="001E1B93"/>
  </w:style>
  <w:style w:type="character" w:customStyle="1" w:styleId="ListParagraphChar">
    <w:name w:val="List Paragraph Char"/>
    <w:link w:val="ListParagraph"/>
    <w:uiPriority w:val="34"/>
    <w:rsid w:val="00F77EE5"/>
    <w:rPr>
      <w:kern w:val="0"/>
      <w14:ligatures w14:val="none"/>
    </w:rPr>
  </w:style>
  <w:style w:type="table" w:customStyle="1" w:styleId="TableGrid3">
    <w:name w:val="Table Grid3"/>
    <w:basedOn w:val="TableNormal"/>
    <w:next w:val="TableGrid"/>
    <w:uiPriority w:val="59"/>
    <w:rsid w:val="00CC4CD6"/>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C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45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image" Target="media/image20.png" /><Relationship Id="rId24" Type="http://schemas.openxmlformats.org/officeDocument/2006/relationships/hyperlink" Target="mailto:ode4@cdc.gov" TargetMode="External" /><Relationship Id="rId25" Type="http://schemas.openxmlformats.org/officeDocument/2006/relationships/hyperlink" Target="mailto:mugsi@cdc.gov" TargetMode="Externa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34</Pages>
  <Words>4719</Words>
  <Characters>27743</Characters>
  <Application>Microsoft Office Word</Application>
  <DocSecurity>0</DocSecurity>
  <Lines>1013</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Nti-Berko, Sonja Mali (CDC/NCEZID/DIDRI/RRRSB)</dc:creator>
  <cp:lastModifiedBy>Nti-Berko, Sonja Mali (CDC/NCEZID/DIDRI/ELCIB)</cp:lastModifiedBy>
  <cp:revision>8</cp:revision>
  <dcterms:created xsi:type="dcterms:W3CDTF">2026-03-16T12:39:00Z</dcterms:created>
  <dcterms:modified xsi:type="dcterms:W3CDTF">2026-04-13T12:58:00Z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300ad0b6-0668-4ead-91eb-3f6fb61bb58c</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2024-09-23T14:09:06Z</vt:lpwstr>
  </property>
  <property fmtid="{D5CDD505-2E9C-101B-9397-08002B2CF9AE}" pid="8" name="MSIP_Label_7b94a7b8-f06c-4dfe-bdcc-9b548fd58c31_SiteId">
    <vt:lpwstr>9ce70869-60db-44fd-abe8-d2767077fc8f</vt:lpwstr>
  </property>
</Properties>
</file>