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00481531" w14:paraId="2EDCE69B" w14:textId="7E7B1A75">
      <w:pPr>
        <w:autoSpaceDE w:val="0"/>
        <w:autoSpaceDN w:val="0"/>
      </w:pPr>
      <w:r w:rsidRPr="004131F0">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131F0" w:rsidR="00DC3673">
        <w:rPr>
          <w:sz w:val="24"/>
          <w:szCs w:val="24"/>
        </w:rPr>
        <w:t>18</w:t>
      </w:r>
      <w:r w:rsidRPr="004131F0" w:rsidR="00D6641D">
        <w:rPr>
          <w:sz w:val="24"/>
          <w:szCs w:val="24"/>
        </w:rPr>
        <w:t>40</w:t>
      </w:r>
      <w:r w:rsidRPr="004131F0" w:rsidR="00DC3673">
        <w:rPr>
          <w:sz w:val="24"/>
          <w:szCs w:val="24"/>
        </w:rPr>
        <w:t>-</w:t>
      </w:r>
      <w:r w:rsidRPr="004131F0" w:rsidR="00D6641D">
        <w:rPr>
          <w:sz w:val="24"/>
          <w:szCs w:val="24"/>
        </w:rPr>
        <w:t>0595</w:t>
      </w:r>
      <w:r w:rsidRPr="004131F0">
        <w:rPr>
          <w:sz w:val="24"/>
          <w:szCs w:val="24"/>
        </w:rPr>
        <w:t xml:space="preserve">.  Public reporting burden for this collection of information is estimated to average </w:t>
      </w:r>
      <w:r w:rsidRPr="004131F0" w:rsidR="002D6DCB">
        <w:rPr>
          <w:sz w:val="24"/>
          <w:szCs w:val="24"/>
        </w:rPr>
        <w:t>49</w:t>
      </w:r>
      <w:r w:rsidRPr="004131F0">
        <w:rPr>
          <w:sz w:val="24"/>
          <w:szCs w:val="24"/>
        </w:rPr>
        <w:t xml:space="preserve"> hours per response, including time for reviewing instructions, searching existing data sources, </w:t>
      </w:r>
      <w:r w:rsidRPr="004131F0">
        <w:rPr>
          <w:sz w:val="24"/>
          <w:szCs w:val="24"/>
        </w:rPr>
        <w:t>gathering</w:t>
      </w:r>
      <w:r w:rsidRPr="004131F0">
        <w:rPr>
          <w:sz w:val="24"/>
          <w:szCs w:val="24"/>
        </w:rPr>
        <w:t xml:space="preserve"> and maintaining the data needed, and completing and reviewing the collection of information.  The obligation to respond to this collection is </w:t>
      </w:r>
      <w:r w:rsidRPr="004131F0">
        <w:rPr>
          <w:i/>
          <w:iCs/>
          <w:sz w:val="24"/>
          <w:szCs w:val="24"/>
        </w:rPr>
        <w:t xml:space="preserve">required to obtain or retain benefit </w:t>
      </w:r>
      <w:r w:rsidRPr="004131F0">
        <w:rPr>
          <w:sz w:val="24"/>
          <w:szCs w:val="24"/>
        </w:rPr>
        <w:t>(</w:t>
      </w:r>
      <w:r w:rsidRPr="004131F0" w:rsidR="00D6641D">
        <w:rPr>
          <w:sz w:val="24"/>
          <w:szCs w:val="24"/>
        </w:rPr>
        <w:t>34 CFR 682.210(q), 34 CFR 653.50(a), 34 CFR 674.53(c)</w:t>
      </w:r>
      <w:r w:rsidRPr="004131F0">
        <w:rPr>
          <w:sz w:val="24"/>
          <w:szCs w:val="24"/>
        </w:rPr>
        <w:t xml:space="preserve">).  </w:t>
      </w:r>
      <w:r w:rsidRPr="004131F0"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r w:rsidRPr="004131F0" w:rsidR="00481531">
        <w:rPr>
          <w:sz w:val="24"/>
          <w:szCs w:val="24"/>
        </w:rPr>
        <w:t>application</w:t>
      </w:r>
      <w:r w:rsidRPr="004131F0" w:rsidR="00481531">
        <w:rPr>
          <w:sz w:val="24"/>
          <w:szCs w:val="24"/>
        </w:rPr>
        <w:t xml:space="preserve"> or survey, please contact (</w:t>
      </w:r>
      <w:r w:rsidRPr="004131F0" w:rsidR="00D6641D">
        <w:rPr>
          <w:sz w:val="24"/>
          <w:szCs w:val="24"/>
        </w:rPr>
        <w:t>The Office of Postsecondary Education in the U.S. Department of Education</w:t>
      </w:r>
      <w:r w:rsidRPr="004131F0" w:rsidR="00F63D45">
        <w:rPr>
          <w:sz w:val="24"/>
          <w:szCs w:val="24"/>
        </w:rPr>
        <w:t xml:space="preserve"> - </w:t>
      </w:r>
      <w:r w:rsidRPr="004131F0" w:rsidR="00D6641D">
        <w:rPr>
          <w:sz w:val="24"/>
          <w:szCs w:val="24"/>
        </w:rPr>
        <w:t>Freddie Cross</w:t>
      </w:r>
      <w:r w:rsidRPr="004131F0" w:rsidR="00E44A0E">
        <w:rPr>
          <w:sz w:val="24"/>
          <w:szCs w:val="24"/>
        </w:rPr>
        <w:t>-freddie.cross@ed.gov</w:t>
      </w:r>
      <w:r w:rsidRPr="004131F0" w:rsidR="00481531">
        <w:rPr>
          <w:sz w:val="24"/>
          <w:szCs w:val="24"/>
        </w:rPr>
        <w:t>) 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D6DCB"/>
    <w:rsid w:val="002F4D39"/>
    <w:rsid w:val="004131F0"/>
    <w:rsid w:val="00481531"/>
    <w:rsid w:val="00501D6E"/>
    <w:rsid w:val="00505C60"/>
    <w:rsid w:val="00586053"/>
    <w:rsid w:val="00693D37"/>
    <w:rsid w:val="0075044B"/>
    <w:rsid w:val="00796541"/>
    <w:rsid w:val="008979EB"/>
    <w:rsid w:val="00934823"/>
    <w:rsid w:val="009D4106"/>
    <w:rsid w:val="00B01706"/>
    <w:rsid w:val="00B21A17"/>
    <w:rsid w:val="00B31CE9"/>
    <w:rsid w:val="00B404C3"/>
    <w:rsid w:val="00C013A9"/>
    <w:rsid w:val="00D6641D"/>
    <w:rsid w:val="00DC3673"/>
    <w:rsid w:val="00E352B5"/>
    <w:rsid w:val="00E44A0E"/>
    <w:rsid w:val="00EB585E"/>
    <w:rsid w:val="00F60731"/>
    <w:rsid w:val="00F63D45"/>
    <w:rsid w:val="00FE5630"/>
    <w:rsid w:val="00FE7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11F56-3BA8-40CB-A92B-BC0A00EC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Mullan, Kate</cp:lastModifiedBy>
  <cp:revision>2</cp:revision>
  <dcterms:created xsi:type="dcterms:W3CDTF">2022-12-01T15:07:00Z</dcterms:created>
  <dcterms:modified xsi:type="dcterms:W3CDTF">2022-12-01T15:07:00Z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700</vt:r8>
  </property>
  <property fmtid="{D5CDD505-2E9C-101B-9397-08002B2CF9AE}" pid="10" name="Secondary Navigation Category">
    <vt:lpwstr/>
  </property>
  <property fmtid="{D5CDD505-2E9C-101B-9397-08002B2CF9AE}" pid="11" name="_dlc_DocIdItemGuid">
    <vt:lpwstr>3be5b901-c2aa-40cb-ada1-15867e97cdff</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