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EB427C" w:rsidRPr="000369B3" w:rsidP="00B70080" w14:paraId="79B219C4" w14:textId="539465CA">
      <w:pPr>
        <w:spacing w:after="200"/>
        <w:rPr>
          <w:rFonts w:eastAsia="Times New Roman" w:cs="Times New Roman"/>
          <w:b/>
        </w:rPr>
      </w:pPr>
      <w:r w:rsidRPr="000369B3">
        <w:rPr>
          <w:rFonts w:eastAsia="Times New Roman" w:cs="Times New Roman"/>
          <w:b/>
        </w:rPr>
        <w:t>Instructions:</w:t>
      </w:r>
    </w:p>
    <w:p w:rsidR="001E3CBC" w:rsidRPr="000369B3" w:rsidP="004B2056" w14:paraId="3198B36B" w14:textId="493F62D8">
      <w:pPr>
        <w:spacing w:after="200"/>
        <w:jc w:val="both"/>
        <w:rPr>
          <w:rFonts w:eastAsia="Times New Roman" w:cs="Times New Roman"/>
          <w:bCs/>
        </w:rPr>
      </w:pPr>
      <w:r w:rsidRPr="000369B3">
        <w:rPr>
          <w:rFonts w:eastAsia="Times New Roman" w:cs="Times New Roman"/>
          <w:bCs/>
        </w:rPr>
        <w:t xml:space="preserve">If you are requesting a hearing on the Special Master’s written decision denying your claim in whole or in part, </w:t>
      </w:r>
      <w:r w:rsidR="00363027">
        <w:rPr>
          <w:rFonts w:eastAsia="Times New Roman" w:cs="Times New Roman"/>
          <w:bCs/>
        </w:rPr>
        <w:t xml:space="preserve">please </w:t>
      </w:r>
      <w:r w:rsidRPr="000369B3">
        <w:rPr>
          <w:rFonts w:eastAsia="Times New Roman" w:cs="Times New Roman"/>
          <w:bCs/>
        </w:rPr>
        <w:t xml:space="preserve">complete this form and submit it to the U.S. Victims of State Sponsored Terrorism Fund (USVSST Fund).  You must request a hearing </w:t>
      </w:r>
      <w:r w:rsidRPr="000369B3">
        <w:rPr>
          <w:rFonts w:eastAsia="Times New Roman" w:cs="Times New Roman"/>
          <w:bCs/>
          <w:u w:val="single"/>
        </w:rPr>
        <w:t>not later than 30 days</w:t>
      </w:r>
      <w:r w:rsidRPr="000369B3">
        <w:rPr>
          <w:rFonts w:eastAsia="Times New Roman" w:cs="Times New Roman"/>
          <w:bCs/>
        </w:rPr>
        <w:t xml:space="preserve"> after receipt of the Special Master’s written decision.  Once you submit your completed form and any additional documentation and the USVSST Fund grants your request for a hearing, the USVSST Fund will contact you with details about your hearing.</w:t>
      </w:r>
    </w:p>
    <w:p w:rsidR="00B70080" w:rsidRPr="000369B3" w:rsidP="008E7A54" w14:paraId="7F11D6AA" w14:textId="2AFB8736">
      <w:pPr>
        <w:spacing w:after="300"/>
        <w:jc w:val="both"/>
        <w:rPr>
          <w:rFonts w:eastAsia="Times New Roman" w:cs="Times New Roman"/>
          <w:bCs/>
        </w:rPr>
      </w:pPr>
      <w:r w:rsidRPr="000369B3">
        <w:rPr>
          <w:rFonts w:eastAsia="Times New Roman" w:cs="Times New Roman"/>
          <w:bCs/>
        </w:rPr>
        <w:t>If you are represented by an attorney, please consult with your attorney before submitting this form.  It is important that only one form be submitted to the USVSST Fund to ensure appropriate action on your claim.</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75"/>
        <w:gridCol w:w="4325"/>
      </w:tblGrid>
      <w:tr w14:paraId="0C6143B2" w14:textId="77777777" w:rsidTr="00A71834">
        <w:tblPrEx>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1"/>
        </w:trPr>
        <w:tc>
          <w:tcPr>
            <w:tcW w:w="6475" w:type="dxa"/>
          </w:tcPr>
          <w:p w:rsidR="008A007C" w:rsidRPr="00EE2927" w:rsidP="000369B3" w14:paraId="1DEEDB58" w14:textId="06834EA5">
            <w:pPr>
              <w:rPr>
                <w:rFonts w:cs="Times New Roman"/>
              </w:rPr>
            </w:pPr>
            <w:r w:rsidRPr="00EE2927">
              <w:rPr>
                <w:rFonts w:cs="Times New Roman"/>
              </w:rPr>
              <w:t>Name of Applicant</w:t>
            </w:r>
          </w:p>
        </w:tc>
        <w:tc>
          <w:tcPr>
            <w:tcW w:w="4325" w:type="dxa"/>
          </w:tcPr>
          <w:p w:rsidR="008A007C" w:rsidRPr="00EE2927" w:rsidP="00202C04" w14:paraId="6F618CBE" w14:textId="77777777">
            <w:pPr>
              <w:rPr>
                <w:rFonts w:cs="Times New Roman"/>
              </w:rPr>
            </w:pPr>
            <w:r w:rsidRPr="00EE2927">
              <w:rPr>
                <w:rFonts w:cs="Times New Roman"/>
              </w:rPr>
              <w:t>Claim Number</w:t>
            </w:r>
          </w:p>
        </w:tc>
      </w:tr>
    </w:tbl>
    <w:p w:rsidR="00501E4D" w:rsidP="004B2056" w14:paraId="2F0A78C5" w14:textId="3102A40A">
      <w:pPr>
        <w:spacing w:after="120" w:line="200" w:lineRule="exact"/>
        <w:rPr>
          <w:rFonts w:cs="Times New Roman"/>
        </w:rPr>
      </w:pPr>
    </w:p>
    <w:p w:rsidR="004613B0" w:rsidRPr="000369B3" w:rsidP="004B2056" w14:paraId="4D5BF2CB" w14:textId="0D6EE5C2">
      <w:pPr>
        <w:spacing w:after="500"/>
        <w:rPr>
          <w:rFonts w:cs="Times New Roman"/>
          <w:b/>
          <w:bCs/>
        </w:rPr>
      </w:pPr>
      <w:r w:rsidRPr="000369B3">
        <w:rPr>
          <w:rFonts w:cs="Times New Roman"/>
          <w:b/>
          <w:bCs/>
        </w:rPr>
        <w:t>I request a hearing regarding the Special Master’s denial of my claim in whole or in part.</w:t>
      </w:r>
    </w:p>
    <w:p w:rsidR="006B185C" w:rsidP="000369B3" w14:paraId="436D797B" w14:textId="77777777">
      <w:pPr>
        <w:rPr>
          <w:rFonts w:cs="Times New Roman"/>
          <w:bCs/>
          <w:u w:val="single"/>
        </w:rPr>
      </w:pPr>
    </w:p>
    <w:p w:rsidR="000369B3" w:rsidRPr="001B1A8B" w:rsidP="000369B3" w14:paraId="0BB9A4FF" w14:textId="6EAB79D3">
      <w:pPr>
        <w:rPr>
          <w:rFonts w:cs="Times New Roman"/>
          <w:bCs/>
        </w:rPr>
      </w:pP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r w:rsidRPr="000369B3">
        <w:rPr>
          <w:rFonts w:cs="Times New Roman"/>
          <w:bCs/>
          <w:u w:val="single"/>
        </w:rPr>
        <w:tab/>
      </w:r>
    </w:p>
    <w:p w:rsidR="000369B3" w:rsidRPr="000369B3" w:rsidP="001B1A8B" w14:paraId="6BFB71E6" w14:textId="2FB56ABC">
      <w:pPr>
        <w:spacing w:after="600"/>
        <w:rPr>
          <w:rFonts w:cs="Times New Roman"/>
          <w:bCs/>
        </w:rPr>
      </w:pPr>
      <w:r w:rsidRPr="000369B3">
        <w:rPr>
          <w:rFonts w:cs="Times New Roman"/>
          <w:bCs/>
        </w:rPr>
        <w:t>Applicant Signature</w:t>
      </w:r>
      <w:r w:rsidRPr="000369B3">
        <w:rPr>
          <w:rFonts w:cs="Times New Roman"/>
          <w:bCs/>
        </w:rPr>
        <w:tab/>
      </w:r>
      <w:r w:rsidRPr="000369B3">
        <w:rPr>
          <w:rFonts w:cs="Times New Roman"/>
          <w:bCs/>
        </w:rPr>
        <w:tab/>
      </w:r>
      <w:r w:rsidRPr="000369B3">
        <w:rPr>
          <w:rFonts w:cs="Times New Roman"/>
          <w:bCs/>
        </w:rPr>
        <w:tab/>
      </w:r>
      <w:r w:rsidRPr="000369B3">
        <w:rPr>
          <w:rFonts w:cs="Times New Roman"/>
          <w:bCs/>
        </w:rPr>
        <w:tab/>
      </w:r>
      <w:r w:rsidRPr="000369B3">
        <w:rPr>
          <w:rFonts w:cs="Times New Roman"/>
          <w:bCs/>
        </w:rPr>
        <w:tab/>
      </w:r>
      <w:r w:rsidRPr="000369B3">
        <w:rPr>
          <w:rFonts w:cs="Times New Roman"/>
          <w:bCs/>
        </w:rPr>
        <w:tab/>
      </w:r>
      <w:r w:rsidRPr="000369B3">
        <w:rPr>
          <w:rFonts w:cs="Times New Roman"/>
          <w:bCs/>
        </w:rPr>
        <w:tab/>
        <w:t>Date (mm/dd/</w:t>
      </w:r>
      <w:r w:rsidRPr="000369B3">
        <w:rPr>
          <w:rFonts w:cs="Times New Roman"/>
          <w:bCs/>
        </w:rPr>
        <w:t>yyyy</w:t>
      </w:r>
      <w:r w:rsidRPr="000369B3">
        <w:rPr>
          <w:rFonts w:cs="Times New Roman"/>
          <w:bCs/>
        </w:rPr>
        <w:t>)</w:t>
      </w:r>
    </w:p>
    <w:p w:rsidR="004613B0" w:rsidRPr="000369B3" w:rsidP="004613B0" w14:paraId="14D6C22C" w14:textId="27EECD52">
      <w:pPr>
        <w:spacing w:before="16" w:line="220" w:lineRule="exact"/>
        <w:rPr>
          <w:rFonts w:cs="Times New Roman"/>
          <w:u w:val="single"/>
        </w:rPr>
      </w:pP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rPr>
        <w:tab/>
      </w:r>
      <w:r w:rsidRPr="000369B3">
        <w:rPr>
          <w:rFonts w:cs="Times New Roman"/>
          <w:u w:val="single"/>
        </w:rPr>
        <w:tab/>
      </w:r>
      <w:r w:rsidRPr="000369B3">
        <w:rPr>
          <w:rFonts w:cs="Times New Roman"/>
          <w:u w:val="single"/>
        </w:rPr>
        <w:tab/>
      </w:r>
      <w:r w:rsidRPr="000369B3">
        <w:rPr>
          <w:rFonts w:cs="Times New Roman"/>
          <w:u w:val="single"/>
        </w:rPr>
        <w:tab/>
      </w:r>
      <w:r w:rsidRPr="000369B3">
        <w:rPr>
          <w:rFonts w:cs="Times New Roman"/>
          <w:u w:val="single"/>
        </w:rPr>
        <w:tab/>
      </w:r>
      <w:r w:rsidR="000369B3">
        <w:rPr>
          <w:rFonts w:cs="Times New Roman"/>
          <w:u w:val="single"/>
        </w:rPr>
        <w:tab/>
      </w:r>
    </w:p>
    <w:p w:rsidR="000C2B5D" w:rsidRPr="000369B3" w:rsidP="001B1A8B" w14:paraId="07D357F2" w14:textId="0F479A29">
      <w:pPr>
        <w:spacing w:after="480"/>
        <w:rPr>
          <w:rFonts w:eastAsia="Times New Roman" w:cs="Times New Roman"/>
          <w:bCs/>
          <w:w w:val="103"/>
        </w:rPr>
      </w:pPr>
      <w:r w:rsidRPr="000369B3">
        <w:rPr>
          <w:rFonts w:eastAsia="Times New Roman" w:cs="Times New Roman"/>
          <w:bCs/>
          <w:position w:val="1"/>
        </w:rPr>
        <w:t>Attorney</w:t>
      </w:r>
      <w:r w:rsidRPr="000369B3">
        <w:rPr>
          <w:rFonts w:eastAsia="Times New Roman" w:cs="Times New Roman"/>
          <w:bCs/>
          <w:spacing w:val="16"/>
          <w:position w:val="1"/>
        </w:rPr>
        <w:t xml:space="preserve"> </w:t>
      </w:r>
      <w:r w:rsidRPr="000369B3">
        <w:rPr>
          <w:rFonts w:eastAsia="Times New Roman" w:cs="Times New Roman"/>
          <w:bCs/>
          <w:position w:val="1"/>
        </w:rPr>
        <w:t>Signature</w:t>
      </w:r>
      <w:r w:rsidRPr="000369B3" w:rsidR="004613B0">
        <w:rPr>
          <w:rFonts w:eastAsia="Times New Roman" w:cs="Times New Roman"/>
          <w:bCs/>
          <w:position w:val="1"/>
        </w:rPr>
        <w:t xml:space="preserve"> (if applicable)</w:t>
      </w:r>
      <w:r w:rsidRPr="000369B3" w:rsidR="004613B0">
        <w:rPr>
          <w:rFonts w:eastAsia="Times New Roman" w:cs="Times New Roman"/>
          <w:bCs/>
          <w:position w:val="1"/>
        </w:rPr>
        <w:tab/>
      </w:r>
      <w:r w:rsidRPr="000369B3" w:rsidR="004613B0">
        <w:rPr>
          <w:rFonts w:eastAsia="Times New Roman" w:cs="Times New Roman"/>
          <w:bCs/>
          <w:position w:val="1"/>
        </w:rPr>
        <w:tab/>
      </w:r>
      <w:r w:rsidRPr="000369B3" w:rsidR="004613B0">
        <w:rPr>
          <w:rFonts w:eastAsia="Times New Roman" w:cs="Times New Roman"/>
          <w:bCs/>
          <w:position w:val="1"/>
        </w:rPr>
        <w:tab/>
      </w:r>
      <w:r w:rsidRPr="000369B3" w:rsidR="004613B0">
        <w:rPr>
          <w:rFonts w:eastAsia="Times New Roman" w:cs="Times New Roman"/>
          <w:bCs/>
          <w:position w:val="1"/>
        </w:rPr>
        <w:tab/>
      </w:r>
      <w:r w:rsidRPr="000369B3" w:rsidR="004613B0">
        <w:rPr>
          <w:rFonts w:eastAsia="Times New Roman" w:cs="Times New Roman"/>
          <w:bCs/>
          <w:position w:val="1"/>
        </w:rPr>
        <w:tab/>
        <w:t>D</w:t>
      </w:r>
      <w:r w:rsidRPr="000369B3">
        <w:rPr>
          <w:rFonts w:eastAsia="Times New Roman" w:cs="Times New Roman"/>
          <w:bCs/>
          <w:w w:val="103"/>
        </w:rPr>
        <w:t>ate</w:t>
      </w:r>
      <w:r w:rsidRPr="000369B3" w:rsidR="008227A5">
        <w:rPr>
          <w:rFonts w:eastAsia="Times New Roman" w:cs="Times New Roman"/>
          <w:bCs/>
          <w:w w:val="103"/>
        </w:rPr>
        <w:t xml:space="preserve"> (mm/dd/</w:t>
      </w:r>
      <w:r w:rsidRPr="000369B3" w:rsidR="008227A5">
        <w:rPr>
          <w:rFonts w:eastAsia="Times New Roman" w:cs="Times New Roman"/>
          <w:bCs/>
          <w:w w:val="103"/>
        </w:rPr>
        <w:t>yyyy</w:t>
      </w:r>
      <w:r w:rsidRPr="000369B3" w:rsidR="008227A5">
        <w:rPr>
          <w:rFonts w:eastAsia="Times New Roman" w:cs="Times New Roman"/>
          <w:bCs/>
          <w:w w:val="103"/>
        </w:rPr>
        <w:t>)</w:t>
      </w:r>
    </w:p>
    <w:p w:rsidR="002857F7" w:rsidP="006B185C" w14:paraId="11A92E07" w14:textId="59DA37D4">
      <w:pPr>
        <w:jc w:val="center"/>
        <w:rPr>
          <w:rFonts w:cs="Times New Roman"/>
          <w:b/>
          <w:sz w:val="28"/>
          <w:szCs w:val="28"/>
        </w:rPr>
      </w:pPr>
      <w:r>
        <w:rPr>
          <w:rFonts w:cs="Times New Roman"/>
          <w:b/>
          <w:sz w:val="28"/>
          <w:szCs w:val="28"/>
        </w:rPr>
        <w:br w:type="page"/>
      </w:r>
      <w:r w:rsidRPr="004613B0" w:rsidR="004613B0">
        <w:rPr>
          <w:rFonts w:cs="Times New Roman"/>
          <w:b/>
          <w:sz w:val="28"/>
          <w:szCs w:val="28"/>
        </w:rPr>
        <w:t>Pre-Hearing Questionnaire</w:t>
      </w:r>
    </w:p>
    <w:p w:rsidR="006B185C" w:rsidRPr="004613B0" w:rsidP="006B185C" w14:paraId="49AD5965" w14:textId="77777777">
      <w:pPr>
        <w:jc w:val="center"/>
        <w:rPr>
          <w:rFonts w:cs="Times New Roman"/>
          <w:b/>
          <w:sz w:val="28"/>
          <w:szCs w:val="28"/>
        </w:rPr>
      </w:pPr>
    </w:p>
    <w:p w:rsidR="0073378D" w:rsidRPr="000369B3" w:rsidP="00A71834" w14:paraId="7D4D901A" w14:textId="6ACB49FE">
      <w:pPr>
        <w:ind w:left="360" w:hanging="360"/>
        <w:jc w:val="both"/>
        <w:rPr>
          <w:rFonts w:asciiTheme="majorHAnsi" w:hAnsiTheme="majorHAnsi" w:cstheme="majorHAnsi"/>
          <w:b/>
        </w:rPr>
      </w:pPr>
      <w:r>
        <w:rPr>
          <w:rFonts w:asciiTheme="majorHAnsi" w:hAnsiTheme="majorHAnsi" w:cstheme="majorHAnsi"/>
          <w:b/>
        </w:rPr>
        <w:t>1.</w:t>
      </w:r>
      <w:r>
        <w:rPr>
          <w:rFonts w:asciiTheme="majorHAnsi" w:hAnsiTheme="majorHAnsi" w:cstheme="majorHAnsi"/>
          <w:b/>
        </w:rPr>
        <w:tab/>
      </w:r>
      <w:r w:rsidRPr="000369B3">
        <w:rPr>
          <w:rFonts w:asciiTheme="majorHAnsi" w:hAnsiTheme="majorHAnsi" w:cstheme="majorHAnsi"/>
          <w:b/>
        </w:rPr>
        <w:t>Indicate which portion(s) of your claim you believe was</w:t>
      </w:r>
      <w:r w:rsidRPr="000369B3" w:rsidR="00EC0EAD">
        <w:rPr>
          <w:rFonts w:asciiTheme="majorHAnsi" w:hAnsiTheme="majorHAnsi" w:cstheme="majorHAnsi"/>
          <w:b/>
        </w:rPr>
        <w:t>/were</w:t>
      </w:r>
      <w:r w:rsidRPr="000369B3">
        <w:rPr>
          <w:rFonts w:asciiTheme="majorHAnsi" w:hAnsiTheme="majorHAnsi" w:cstheme="majorHAnsi"/>
          <w:b/>
        </w:rPr>
        <w:t xml:space="preserve"> not properly decided</w:t>
      </w:r>
      <w:r w:rsidRPr="000369B3" w:rsidR="00BF52D1">
        <w:rPr>
          <w:rFonts w:asciiTheme="majorHAnsi" w:hAnsiTheme="majorHAnsi" w:cstheme="majorHAnsi"/>
          <w:b/>
        </w:rPr>
        <w:t>.</w:t>
      </w:r>
      <w:r w:rsidRPr="000369B3">
        <w:rPr>
          <w:rFonts w:asciiTheme="majorHAnsi" w:hAnsiTheme="majorHAnsi" w:cstheme="majorHAnsi"/>
          <w:b/>
        </w:rPr>
        <w:t xml:space="preserve"> </w:t>
      </w:r>
      <w:r w:rsidRPr="000369B3" w:rsidR="00BF52D1">
        <w:rPr>
          <w:rFonts w:asciiTheme="majorHAnsi" w:hAnsiTheme="majorHAnsi" w:cstheme="majorHAnsi"/>
          <w:b/>
        </w:rPr>
        <w:t xml:space="preserve"> </w:t>
      </w:r>
      <w:r w:rsidRPr="000369B3" w:rsidR="00BF52D1">
        <w:rPr>
          <w:rFonts w:asciiTheme="majorHAnsi" w:hAnsiTheme="majorHAnsi" w:cstheme="majorHAnsi"/>
        </w:rPr>
        <w:t>Please</w:t>
      </w:r>
      <w:r w:rsidRPr="000369B3" w:rsidR="00BF52D1">
        <w:rPr>
          <w:rFonts w:asciiTheme="majorHAnsi" w:hAnsiTheme="majorHAnsi" w:cstheme="majorHAnsi"/>
          <w:b/>
        </w:rPr>
        <w:t xml:space="preserve"> </w:t>
      </w:r>
      <w:r w:rsidRPr="000369B3">
        <w:rPr>
          <w:rFonts w:asciiTheme="majorHAnsi" w:hAnsiTheme="majorHAnsi" w:cstheme="majorHAnsi"/>
        </w:rPr>
        <w:t xml:space="preserve">be as detailed as possible to enable the </w:t>
      </w:r>
      <w:r w:rsidRPr="000369B3" w:rsidR="00BF52D1">
        <w:rPr>
          <w:rFonts w:asciiTheme="majorHAnsi" w:hAnsiTheme="majorHAnsi" w:cstheme="majorHAnsi"/>
        </w:rPr>
        <w:t>U</w:t>
      </w:r>
      <w:r w:rsidRPr="000369B3" w:rsidR="000C2B5D">
        <w:rPr>
          <w:rFonts w:asciiTheme="majorHAnsi" w:hAnsiTheme="majorHAnsi" w:cstheme="majorHAnsi"/>
        </w:rPr>
        <w:t>SVSST</w:t>
      </w:r>
      <w:r w:rsidRPr="000369B3" w:rsidR="00BF52D1">
        <w:rPr>
          <w:rFonts w:asciiTheme="majorHAnsi" w:hAnsiTheme="majorHAnsi" w:cstheme="majorHAnsi"/>
        </w:rPr>
        <w:t xml:space="preserve"> Fund</w:t>
      </w:r>
      <w:r w:rsidRPr="000369B3">
        <w:rPr>
          <w:rFonts w:asciiTheme="majorHAnsi" w:hAnsiTheme="majorHAnsi" w:cstheme="majorHAnsi"/>
        </w:rPr>
        <w:t xml:space="preserve"> to fully prepare for your </w:t>
      </w:r>
      <w:r w:rsidRPr="000369B3" w:rsidR="00BF52D1">
        <w:rPr>
          <w:rFonts w:asciiTheme="majorHAnsi" w:hAnsiTheme="majorHAnsi" w:cstheme="majorHAnsi"/>
        </w:rPr>
        <w:t>hearing</w:t>
      </w:r>
      <w:r w:rsidRPr="000369B3">
        <w:rPr>
          <w:rFonts w:asciiTheme="majorHAnsi" w:hAnsiTheme="majorHAnsi" w:cstheme="majorHAnsi"/>
        </w:rPr>
        <w:t xml:space="preserve">.  </w:t>
      </w:r>
      <w:r w:rsidRPr="000369B3" w:rsidR="008E7A54">
        <w:rPr>
          <w:rFonts w:asciiTheme="majorHAnsi" w:hAnsiTheme="majorHAnsi" w:cstheme="majorHAnsi"/>
        </w:rPr>
        <w:t xml:space="preserve">If you have additional </w:t>
      </w:r>
      <w:r w:rsidRPr="000369B3" w:rsidR="008E7A54">
        <w:rPr>
          <w:rFonts w:asciiTheme="majorHAnsi" w:hAnsiTheme="majorHAnsi" w:cstheme="majorHAnsi"/>
        </w:rPr>
        <w:t>documentation</w:t>
      </w:r>
      <w:r w:rsidRPr="000369B3" w:rsidR="008E7A54">
        <w:rPr>
          <w:rFonts w:asciiTheme="majorHAnsi" w:hAnsiTheme="majorHAnsi" w:cstheme="majorHAnsi"/>
        </w:rPr>
        <w:t xml:space="preserve"> you have not submitted to the USVSST Fund that you want </w:t>
      </w:r>
      <w:r w:rsidR="0015446F">
        <w:rPr>
          <w:rFonts w:asciiTheme="majorHAnsi" w:hAnsiTheme="majorHAnsi" w:cstheme="majorHAnsi"/>
        </w:rPr>
        <w:t>provide</w:t>
      </w:r>
      <w:r w:rsidR="0015446F">
        <w:rPr>
          <w:rFonts w:asciiTheme="majorHAnsi" w:hAnsiTheme="majorHAnsi" w:cstheme="majorHAnsi"/>
        </w:rPr>
        <w:t xml:space="preserve"> for</w:t>
      </w:r>
      <w:r w:rsidRPr="000369B3" w:rsidR="008E7A54">
        <w:rPr>
          <w:rFonts w:asciiTheme="majorHAnsi" w:hAnsiTheme="majorHAnsi" w:cstheme="majorHAnsi"/>
        </w:rPr>
        <w:t xml:space="preserve"> your hearing, you should submit a copy of the documentation with this form.</w:t>
      </w:r>
    </w:p>
    <w:p w:rsidR="00BD2510" w:rsidRPr="004613B0" w:rsidP="008E7A54" w14:paraId="06D34A3F" w14:textId="77777777">
      <w:pPr>
        <w:rPr>
          <w:rFonts w:asciiTheme="majorHAnsi" w:hAnsiTheme="majorHAnsi" w:cstheme="majorHAnsi"/>
          <w:b/>
          <w:u w:val="single"/>
        </w:rPr>
      </w:pPr>
    </w:p>
    <w:p w:rsidR="008A007C" w:rsidRPr="004613B0" w:rsidP="008E7A54" w14:paraId="56185EDE" w14:textId="77777777">
      <w:pPr>
        <w:rPr>
          <w:rFonts w:asciiTheme="majorHAnsi" w:hAnsiTheme="majorHAnsi" w:cstheme="majorHAnsi"/>
          <w:b/>
          <w:u w:val="single"/>
        </w:rPr>
      </w:pPr>
    </w:p>
    <w:p w:rsidR="008A007C" w:rsidP="008E7A54" w14:paraId="7FFC502C" w14:textId="77777777">
      <w:pPr>
        <w:rPr>
          <w:rFonts w:asciiTheme="majorHAnsi" w:hAnsiTheme="majorHAnsi" w:cstheme="majorHAnsi"/>
          <w:b/>
          <w:u w:val="single"/>
        </w:rPr>
      </w:pPr>
    </w:p>
    <w:p w:rsidR="006B185C" w:rsidP="008E7A54" w14:paraId="5641830D" w14:textId="77777777">
      <w:pPr>
        <w:rPr>
          <w:rFonts w:asciiTheme="majorHAnsi" w:hAnsiTheme="majorHAnsi" w:cstheme="majorHAnsi"/>
          <w:b/>
          <w:u w:val="single"/>
        </w:rPr>
      </w:pPr>
    </w:p>
    <w:p w:rsidR="006B185C" w:rsidRPr="004613B0" w:rsidP="008E7A54" w14:paraId="7894DE97" w14:textId="77777777">
      <w:pPr>
        <w:rPr>
          <w:rFonts w:asciiTheme="majorHAnsi" w:hAnsiTheme="majorHAnsi" w:cstheme="majorHAnsi"/>
          <w:b/>
          <w:u w:val="single"/>
        </w:rPr>
      </w:pPr>
    </w:p>
    <w:p w:rsidR="00BD2510" w:rsidP="008E7A54" w14:paraId="4A66D692" w14:textId="2FE35149">
      <w:pPr>
        <w:rPr>
          <w:rFonts w:asciiTheme="majorHAnsi" w:hAnsiTheme="majorHAnsi" w:cstheme="majorHAnsi"/>
          <w:b/>
          <w:u w:val="single"/>
        </w:rPr>
      </w:pPr>
    </w:p>
    <w:p w:rsidR="008E7A54" w:rsidP="008E7A54" w14:paraId="3EB23BC8" w14:textId="56AC2E76">
      <w:pPr>
        <w:rPr>
          <w:rFonts w:asciiTheme="majorHAnsi" w:hAnsiTheme="majorHAnsi" w:cstheme="majorHAnsi"/>
          <w:b/>
          <w:u w:val="single"/>
        </w:rPr>
      </w:pPr>
    </w:p>
    <w:p w:rsidR="008E7A54" w:rsidP="008E7A54" w14:paraId="267F57A9" w14:textId="7E52AC5B">
      <w:pPr>
        <w:rPr>
          <w:rFonts w:asciiTheme="majorHAnsi" w:hAnsiTheme="majorHAnsi" w:cstheme="majorHAnsi"/>
          <w:b/>
          <w:u w:val="single"/>
        </w:rPr>
      </w:pPr>
    </w:p>
    <w:p w:rsidR="008E7A54" w14:paraId="41D88B81" w14:textId="7425F16B">
      <w:pPr>
        <w:rPr>
          <w:rFonts w:asciiTheme="majorHAnsi" w:hAnsiTheme="majorHAnsi" w:cstheme="majorHAnsi"/>
          <w:b/>
          <w:u w:val="single"/>
        </w:rPr>
      </w:pPr>
    </w:p>
    <w:p w:rsidR="0073378D" w:rsidRPr="004613B0" w:rsidP="001F6E9A" w14:paraId="13A335B6" w14:textId="2F58EC95">
      <w:pPr>
        <w:spacing w:before="120" w:after="240"/>
        <w:ind w:left="360" w:hanging="360"/>
        <w:jc w:val="both"/>
        <w:rPr>
          <w:rFonts w:asciiTheme="majorHAnsi" w:hAnsiTheme="majorHAnsi" w:cstheme="majorHAnsi"/>
          <w:b/>
        </w:rPr>
      </w:pPr>
      <w:r>
        <w:rPr>
          <w:rFonts w:asciiTheme="majorHAnsi" w:hAnsiTheme="majorHAnsi" w:cstheme="majorHAnsi"/>
          <w:b/>
        </w:rPr>
        <w:t>2.</w:t>
      </w:r>
      <w:r>
        <w:rPr>
          <w:rFonts w:asciiTheme="majorHAnsi" w:hAnsiTheme="majorHAnsi" w:cstheme="majorHAnsi"/>
          <w:b/>
        </w:rPr>
        <w:tab/>
      </w:r>
      <w:r w:rsidRPr="000369B3" w:rsidR="0046161B">
        <w:rPr>
          <w:rFonts w:asciiTheme="majorHAnsi" w:hAnsiTheme="majorHAnsi" w:cstheme="majorHAnsi"/>
          <w:b/>
        </w:rPr>
        <w:t>Who</w:t>
      </w:r>
      <w:r w:rsidRPr="000369B3" w:rsidR="00BD7B71">
        <w:rPr>
          <w:rFonts w:asciiTheme="majorHAnsi" w:hAnsiTheme="majorHAnsi" w:cstheme="majorHAnsi"/>
          <w:b/>
        </w:rPr>
        <w:t>, if anyone,</w:t>
      </w:r>
      <w:r w:rsidRPr="000369B3" w:rsidR="0046161B">
        <w:rPr>
          <w:rFonts w:asciiTheme="majorHAnsi" w:hAnsiTheme="majorHAnsi" w:cstheme="majorHAnsi"/>
          <w:b/>
        </w:rPr>
        <w:t xml:space="preserve"> will be participating </w:t>
      </w:r>
      <w:r w:rsidRPr="000369B3" w:rsidR="0046161B">
        <w:rPr>
          <w:rFonts w:asciiTheme="majorHAnsi" w:hAnsiTheme="majorHAnsi" w:cstheme="majorHAnsi"/>
          <w:b/>
        </w:rPr>
        <w:t>at</w:t>
      </w:r>
      <w:r w:rsidRPr="000369B3">
        <w:rPr>
          <w:rFonts w:asciiTheme="majorHAnsi" w:hAnsiTheme="majorHAnsi" w:cstheme="majorHAnsi"/>
          <w:b/>
        </w:rPr>
        <w:t xml:space="preserve"> the hearing</w:t>
      </w:r>
      <w:r w:rsidRPr="000369B3" w:rsidR="00C0500A">
        <w:rPr>
          <w:rFonts w:asciiTheme="majorHAnsi" w:hAnsiTheme="majorHAnsi" w:cstheme="majorHAnsi"/>
          <w:b/>
        </w:rPr>
        <w:t xml:space="preserve"> on your behalf</w:t>
      </w:r>
      <w:r w:rsidRPr="000369B3" w:rsidR="00075DDC">
        <w:rPr>
          <w:rFonts w:asciiTheme="majorHAnsi" w:hAnsiTheme="majorHAnsi" w:cstheme="majorHAnsi"/>
          <w:b/>
        </w:rPr>
        <w:t xml:space="preserve">? </w:t>
      </w:r>
      <w:r w:rsidRPr="000369B3" w:rsidR="00263248">
        <w:rPr>
          <w:rFonts w:asciiTheme="majorHAnsi" w:hAnsiTheme="majorHAnsi" w:cstheme="majorHAnsi"/>
          <w:b/>
        </w:rPr>
        <w:t xml:space="preserve"> </w:t>
      </w:r>
      <w:r w:rsidRPr="000369B3" w:rsidR="00263248">
        <w:rPr>
          <w:rFonts w:asciiTheme="majorHAnsi" w:hAnsiTheme="majorHAnsi" w:cstheme="majorHAnsi"/>
        </w:rPr>
        <w:t xml:space="preserve">It is your responsibility to request and arrange this participation and to notify </w:t>
      </w:r>
      <w:r w:rsidRPr="000369B3" w:rsidR="004E64C0">
        <w:rPr>
          <w:rFonts w:asciiTheme="majorHAnsi" w:hAnsiTheme="majorHAnsi" w:cstheme="majorHAnsi"/>
        </w:rPr>
        <w:t xml:space="preserve">the </w:t>
      </w:r>
      <w:r w:rsidRPr="000369B3" w:rsidR="00263248">
        <w:rPr>
          <w:rFonts w:asciiTheme="majorHAnsi" w:hAnsiTheme="majorHAnsi" w:cstheme="majorHAnsi"/>
        </w:rPr>
        <w:t xml:space="preserve">participants of the hearing.  The </w:t>
      </w:r>
      <w:r w:rsidRPr="000369B3" w:rsidR="008A007C">
        <w:rPr>
          <w:rFonts w:asciiTheme="majorHAnsi" w:hAnsiTheme="majorHAnsi" w:cstheme="majorHAnsi"/>
        </w:rPr>
        <w:t xml:space="preserve">USVSST </w:t>
      </w:r>
      <w:r w:rsidRPr="000369B3" w:rsidR="00263248">
        <w:rPr>
          <w:rFonts w:asciiTheme="majorHAnsi" w:hAnsiTheme="majorHAnsi" w:cstheme="majorHAnsi"/>
        </w:rPr>
        <w:t xml:space="preserve">Fund may establish procedures for attendance and participation in hearings, but the </w:t>
      </w:r>
      <w:r w:rsidRPr="000369B3" w:rsidR="008227A5">
        <w:rPr>
          <w:rFonts w:asciiTheme="majorHAnsi" w:hAnsiTheme="majorHAnsi" w:cstheme="majorHAnsi"/>
        </w:rPr>
        <w:t xml:space="preserve">USVSST </w:t>
      </w:r>
      <w:r w:rsidRPr="000369B3" w:rsidR="00263248">
        <w:rPr>
          <w:rFonts w:asciiTheme="majorHAnsi" w:hAnsiTheme="majorHAnsi" w:cstheme="majorHAnsi"/>
        </w:rPr>
        <w:t xml:space="preserve">Fund cannot arrange for any participation other than </w:t>
      </w:r>
      <w:r w:rsidRPr="000369B3" w:rsidR="008A007C">
        <w:rPr>
          <w:rFonts w:asciiTheme="majorHAnsi" w:hAnsiTheme="majorHAnsi" w:cstheme="majorHAnsi"/>
        </w:rPr>
        <w:t xml:space="preserve">USVSST </w:t>
      </w:r>
      <w:r w:rsidRPr="000369B3" w:rsidR="00263248">
        <w:rPr>
          <w:rFonts w:asciiTheme="majorHAnsi" w:hAnsiTheme="majorHAnsi" w:cstheme="majorHAnsi"/>
        </w:rPr>
        <w:t>Fund officials.</w:t>
      </w:r>
      <w:r w:rsidRPr="004613B0" w:rsidR="00075DDC">
        <w:rPr>
          <w:rFonts w:asciiTheme="majorHAnsi" w:hAnsiTheme="majorHAnsi" w:cstheme="majorHAnsi"/>
          <w:b/>
        </w:rPr>
        <w:t xml:space="preserve"> </w:t>
      </w:r>
    </w:p>
    <w:tbl>
      <w:tblPr>
        <w:tblStyle w:val="TableGrid"/>
        <w:tblW w:w="10800" w:type="dxa"/>
        <w:jc w:val="center"/>
        <w:tblLook w:val="04A0"/>
      </w:tblPr>
      <w:tblGrid>
        <w:gridCol w:w="4135"/>
        <w:gridCol w:w="6665"/>
      </w:tblGrid>
      <w:tr w14:paraId="6B5502F6" w14:textId="66C8F05F" w:rsidTr="00E140E8">
        <w:tblPrEx>
          <w:tblW w:w="10800" w:type="dxa"/>
          <w:jc w:val="center"/>
          <w:tblLook w:val="04A0"/>
        </w:tblPrEx>
        <w:trPr>
          <w:trHeight w:val="373"/>
          <w:jc w:val="center"/>
        </w:trPr>
        <w:tc>
          <w:tcPr>
            <w:tcW w:w="4135" w:type="dxa"/>
          </w:tcPr>
          <w:p w:rsidR="00AB0E6A" w:rsidRPr="004613B0" w:rsidP="00C86AC5" w14:paraId="3098E73A" w14:textId="77777777">
            <w:pPr>
              <w:spacing w:before="120" w:after="120"/>
              <w:jc w:val="center"/>
              <w:rPr>
                <w:rFonts w:asciiTheme="majorHAnsi" w:hAnsiTheme="majorHAnsi" w:cstheme="majorHAnsi"/>
                <w:b/>
              </w:rPr>
            </w:pPr>
            <w:r w:rsidRPr="004613B0">
              <w:rPr>
                <w:rFonts w:asciiTheme="majorHAnsi" w:hAnsiTheme="majorHAnsi" w:cstheme="majorHAnsi"/>
                <w:b/>
              </w:rPr>
              <w:t>Full Name</w:t>
            </w:r>
          </w:p>
        </w:tc>
        <w:tc>
          <w:tcPr>
            <w:tcW w:w="6665" w:type="dxa"/>
          </w:tcPr>
          <w:p w:rsidR="00E140E8" w:rsidP="00E140E8" w14:paraId="3BDC05EA" w14:textId="25508237">
            <w:pPr>
              <w:jc w:val="center"/>
              <w:rPr>
                <w:rFonts w:asciiTheme="majorHAnsi" w:hAnsiTheme="majorHAnsi" w:cstheme="majorHAnsi"/>
                <w:b/>
              </w:rPr>
            </w:pPr>
            <w:r w:rsidRPr="004613B0">
              <w:rPr>
                <w:rFonts w:asciiTheme="majorHAnsi" w:hAnsiTheme="majorHAnsi" w:cstheme="majorHAnsi"/>
                <w:b/>
              </w:rPr>
              <w:t xml:space="preserve">Relationship to </w:t>
            </w:r>
            <w:r w:rsidR="00BE2336">
              <w:rPr>
                <w:rFonts w:asciiTheme="majorHAnsi" w:hAnsiTheme="majorHAnsi" w:cstheme="majorHAnsi"/>
                <w:b/>
              </w:rPr>
              <w:t>Applicant</w:t>
            </w:r>
            <w:r w:rsidRPr="004613B0" w:rsidR="00BE2336">
              <w:rPr>
                <w:rFonts w:asciiTheme="majorHAnsi" w:hAnsiTheme="majorHAnsi" w:cstheme="majorHAnsi"/>
                <w:b/>
              </w:rPr>
              <w:t xml:space="preserve"> </w:t>
            </w:r>
            <w:r w:rsidRPr="004613B0">
              <w:rPr>
                <w:rFonts w:asciiTheme="majorHAnsi" w:hAnsiTheme="majorHAnsi" w:cstheme="majorHAnsi"/>
                <w:b/>
              </w:rPr>
              <w:t xml:space="preserve">and </w:t>
            </w:r>
          </w:p>
          <w:p w:rsidR="00AB0E6A" w:rsidRPr="004613B0" w:rsidP="00E140E8" w14:paraId="45BA56AF" w14:textId="02DBBD46">
            <w:pPr>
              <w:jc w:val="center"/>
              <w:rPr>
                <w:rFonts w:asciiTheme="majorHAnsi" w:hAnsiTheme="majorHAnsi" w:cstheme="majorHAnsi"/>
                <w:b/>
              </w:rPr>
            </w:pPr>
            <w:r w:rsidRPr="004613B0">
              <w:rPr>
                <w:rFonts w:asciiTheme="majorHAnsi" w:hAnsiTheme="majorHAnsi" w:cstheme="majorHAnsi"/>
                <w:b/>
              </w:rPr>
              <w:t>Purpose of Participation at the Hearing</w:t>
            </w:r>
          </w:p>
        </w:tc>
      </w:tr>
      <w:tr w14:paraId="4007387A" w14:textId="189C602D" w:rsidTr="001F6E9A">
        <w:tblPrEx>
          <w:tblW w:w="10800" w:type="dxa"/>
          <w:jc w:val="center"/>
          <w:tblLook w:val="04A0"/>
        </w:tblPrEx>
        <w:trPr>
          <w:trHeight w:val="821"/>
          <w:jc w:val="center"/>
        </w:trPr>
        <w:tc>
          <w:tcPr>
            <w:tcW w:w="4135" w:type="dxa"/>
          </w:tcPr>
          <w:p w:rsidR="00AB0E6A" w:rsidRPr="004613B0" w:rsidP="00C86AC5" w14:paraId="375F8284" w14:textId="77777777">
            <w:pPr>
              <w:spacing w:before="120" w:after="120"/>
              <w:rPr>
                <w:rFonts w:asciiTheme="majorHAnsi" w:hAnsiTheme="majorHAnsi" w:cstheme="majorHAnsi"/>
              </w:rPr>
            </w:pPr>
          </w:p>
        </w:tc>
        <w:tc>
          <w:tcPr>
            <w:tcW w:w="6665" w:type="dxa"/>
          </w:tcPr>
          <w:p w:rsidR="00AB0E6A" w:rsidRPr="004613B0" w:rsidP="00C86AC5" w14:paraId="422267B4" w14:textId="77777777">
            <w:pPr>
              <w:spacing w:before="120" w:after="120"/>
              <w:rPr>
                <w:rFonts w:asciiTheme="majorHAnsi" w:hAnsiTheme="majorHAnsi" w:cstheme="majorHAnsi"/>
              </w:rPr>
            </w:pPr>
          </w:p>
        </w:tc>
      </w:tr>
      <w:tr w14:paraId="2B5BBAF0" w14:textId="3CF13790" w:rsidTr="001F6E9A">
        <w:tblPrEx>
          <w:tblW w:w="10800" w:type="dxa"/>
          <w:jc w:val="center"/>
          <w:tblLook w:val="04A0"/>
        </w:tblPrEx>
        <w:trPr>
          <w:trHeight w:val="821"/>
          <w:jc w:val="center"/>
        </w:trPr>
        <w:tc>
          <w:tcPr>
            <w:tcW w:w="4135" w:type="dxa"/>
          </w:tcPr>
          <w:p w:rsidR="00AB0E6A" w:rsidRPr="004613B0" w:rsidP="00C86AC5" w14:paraId="700E6434" w14:textId="77777777">
            <w:pPr>
              <w:spacing w:before="120" w:after="120"/>
              <w:rPr>
                <w:rFonts w:asciiTheme="majorHAnsi" w:hAnsiTheme="majorHAnsi" w:cstheme="majorHAnsi"/>
              </w:rPr>
            </w:pPr>
          </w:p>
        </w:tc>
        <w:tc>
          <w:tcPr>
            <w:tcW w:w="6665" w:type="dxa"/>
          </w:tcPr>
          <w:p w:rsidR="00AB0E6A" w:rsidRPr="004613B0" w:rsidP="00C86AC5" w14:paraId="0CED5A9E" w14:textId="77777777">
            <w:pPr>
              <w:spacing w:before="120" w:after="120"/>
              <w:rPr>
                <w:rFonts w:asciiTheme="majorHAnsi" w:hAnsiTheme="majorHAnsi" w:cstheme="majorHAnsi"/>
              </w:rPr>
            </w:pPr>
          </w:p>
        </w:tc>
      </w:tr>
    </w:tbl>
    <w:p w:rsidR="00AB0E6A" w:rsidP="00312ACA" w14:paraId="1E847F94" w14:textId="77777777">
      <w:pPr>
        <w:spacing w:before="120" w:after="120"/>
        <w:rPr>
          <w:rFonts w:asciiTheme="majorHAnsi" w:hAnsiTheme="majorHAnsi" w:cstheme="majorHAnsi"/>
          <w:b/>
        </w:rPr>
      </w:pPr>
    </w:p>
    <w:p w:rsidR="0073378D" w:rsidRPr="000369B3" w:rsidP="00AB0E6A" w14:paraId="6F05BF4E" w14:textId="23EF11C7">
      <w:pPr>
        <w:spacing w:before="120" w:after="120"/>
        <w:ind w:left="360" w:hanging="360"/>
        <w:rPr>
          <w:rFonts w:asciiTheme="majorHAnsi" w:hAnsiTheme="majorHAnsi" w:cstheme="majorHAnsi"/>
          <w:b/>
        </w:rPr>
      </w:pPr>
      <w:r>
        <w:rPr>
          <w:rFonts w:asciiTheme="majorHAnsi" w:hAnsiTheme="majorHAnsi" w:cstheme="majorHAnsi"/>
          <w:b/>
        </w:rPr>
        <w:t>3.</w:t>
      </w:r>
      <w:r>
        <w:rPr>
          <w:rFonts w:asciiTheme="majorHAnsi" w:hAnsiTheme="majorHAnsi" w:cstheme="majorHAnsi"/>
          <w:b/>
        </w:rPr>
        <w:tab/>
      </w:r>
      <w:r w:rsidRPr="000369B3">
        <w:rPr>
          <w:rFonts w:asciiTheme="majorHAnsi" w:hAnsiTheme="majorHAnsi" w:cstheme="majorHAnsi"/>
          <w:b/>
        </w:rPr>
        <w:t>Do you have any special needs or requirem</w:t>
      </w:r>
      <w:r w:rsidRPr="000369B3" w:rsidR="00453761">
        <w:rPr>
          <w:rFonts w:asciiTheme="majorHAnsi" w:hAnsiTheme="majorHAnsi" w:cstheme="majorHAnsi"/>
          <w:b/>
        </w:rPr>
        <w:t xml:space="preserve">ents specific to your hearing? </w:t>
      </w:r>
      <w:r w:rsidRPr="000369B3">
        <w:rPr>
          <w:rFonts w:asciiTheme="majorHAnsi" w:hAnsiTheme="majorHAnsi" w:cstheme="majorHAnsi"/>
          <w:b/>
        </w:rPr>
        <w:t xml:space="preserve"> </w:t>
      </w:r>
    </w:p>
    <w:p w:rsidR="0073378D" w:rsidRPr="004613B0" w:rsidP="0073378D" w14:paraId="4A89176F" w14:textId="77777777">
      <w:pPr>
        <w:spacing w:before="120" w:after="120"/>
        <w:rPr>
          <w:rFonts w:asciiTheme="majorHAnsi" w:hAnsiTheme="majorHAnsi" w:cstheme="majorHAnsi"/>
        </w:rPr>
      </w:pPr>
    </w:p>
    <w:p w:rsidR="0073378D" w:rsidRPr="004613B0" w:rsidP="0073378D" w14:paraId="0854E029" w14:textId="77777777">
      <w:pPr>
        <w:spacing w:before="120" w:after="120"/>
        <w:rPr>
          <w:rFonts w:asciiTheme="majorHAnsi" w:hAnsiTheme="majorHAnsi" w:cstheme="majorHAnsi"/>
        </w:rPr>
      </w:pPr>
    </w:p>
    <w:p w:rsidR="006655B0" w:rsidRPr="004613B0" w:rsidP="0073378D" w14:paraId="062F7B07" w14:textId="77777777">
      <w:pPr>
        <w:spacing w:before="120" w:after="120"/>
        <w:rPr>
          <w:rFonts w:asciiTheme="majorHAnsi" w:hAnsiTheme="majorHAnsi" w:cstheme="majorHAnsi"/>
        </w:rPr>
      </w:pPr>
    </w:p>
    <w:p w:rsidR="00BD2510" w:rsidRPr="004613B0" w:rsidP="0073378D" w14:paraId="6055418D" w14:textId="77777777">
      <w:pPr>
        <w:spacing w:before="120" w:after="120"/>
        <w:rPr>
          <w:rFonts w:asciiTheme="majorHAnsi" w:hAnsiTheme="majorHAnsi" w:cstheme="majorHAnsi"/>
        </w:rPr>
      </w:pPr>
    </w:p>
    <w:p w:rsidR="00BD2510" w:rsidRPr="004613B0" w:rsidP="0073378D" w14:paraId="609582CE" w14:textId="77777777">
      <w:pPr>
        <w:spacing w:before="120" w:after="120"/>
        <w:rPr>
          <w:rFonts w:asciiTheme="majorHAnsi" w:hAnsiTheme="majorHAnsi" w:cstheme="majorHAnsi"/>
        </w:rPr>
      </w:pPr>
    </w:p>
    <w:p w:rsidR="00BD2510" w:rsidRPr="004613B0" w:rsidP="0073378D" w14:paraId="62C7F838" w14:textId="77777777">
      <w:pPr>
        <w:spacing w:before="120" w:after="120"/>
        <w:rPr>
          <w:rFonts w:asciiTheme="majorHAnsi" w:hAnsiTheme="majorHAnsi" w:cstheme="majorHAnsi"/>
        </w:rPr>
      </w:pPr>
    </w:p>
    <w:p w:rsidR="00BD2510" w:rsidRPr="004613B0" w:rsidP="0073378D" w14:paraId="2C8A5EF3" w14:textId="77777777">
      <w:pPr>
        <w:spacing w:before="120" w:after="120"/>
        <w:rPr>
          <w:rFonts w:asciiTheme="majorHAnsi" w:hAnsiTheme="majorHAnsi" w:cstheme="majorHAnsi"/>
        </w:rPr>
      </w:pPr>
    </w:p>
    <w:p w:rsidR="00F9011D" w:rsidP="000E1B20" w14:paraId="061980CF" w14:textId="5B6A9E00">
      <w:pPr>
        <w:tabs>
          <w:tab w:val="left" w:pos="5320"/>
        </w:tabs>
        <w:ind w:right="-20"/>
        <w:rPr>
          <w:rFonts w:asciiTheme="majorHAnsi" w:hAnsiTheme="majorHAnsi" w:cstheme="majorHAnsi"/>
          <w:b/>
        </w:rPr>
      </w:pPr>
    </w:p>
    <w:p w:rsidR="001F6E9A" w:rsidP="000E1B20" w14:paraId="62E513D1" w14:textId="662CAC5C">
      <w:pPr>
        <w:tabs>
          <w:tab w:val="left" w:pos="5320"/>
        </w:tabs>
        <w:ind w:right="-20"/>
        <w:rPr>
          <w:rFonts w:asciiTheme="majorHAnsi" w:hAnsiTheme="majorHAnsi" w:cstheme="majorHAnsi"/>
          <w:b/>
        </w:rPr>
      </w:pPr>
    </w:p>
    <w:p w:rsidR="001F6E9A" w:rsidRPr="004613B0" w:rsidP="000E1B20" w14:paraId="5ADD270D" w14:textId="77777777">
      <w:pPr>
        <w:tabs>
          <w:tab w:val="left" w:pos="5320"/>
        </w:tabs>
        <w:ind w:right="-20"/>
        <w:rPr>
          <w:rFonts w:asciiTheme="majorHAnsi" w:hAnsiTheme="majorHAnsi" w:cstheme="majorHAnsi"/>
          <w:b/>
        </w:rPr>
      </w:pPr>
    </w:p>
    <w:p w:rsidR="00BF52D1" w:rsidRPr="000369B3" w:rsidP="00EF4AF5" w14:paraId="00763679" w14:textId="7380EEB2">
      <w:pPr>
        <w:widowControl w:val="0"/>
        <w:tabs>
          <w:tab w:val="left" w:pos="1220"/>
        </w:tabs>
        <w:autoSpaceDE w:val="0"/>
        <w:autoSpaceDN w:val="0"/>
        <w:adjustRightInd w:val="0"/>
        <w:jc w:val="both"/>
        <w:rPr>
          <w:rFonts w:cs="Times New Roman"/>
        </w:rPr>
      </w:pPr>
      <w:r w:rsidRPr="000369B3">
        <w:rPr>
          <w:rFonts w:cs="Times New Roman"/>
        </w:rPr>
        <w:t xml:space="preserve">If you have any questions regarding this </w:t>
      </w:r>
      <w:r w:rsidRPr="000369B3" w:rsidR="001429F4">
        <w:rPr>
          <w:rFonts w:cs="Times New Roman"/>
        </w:rPr>
        <w:t>Hearing Request Form</w:t>
      </w:r>
      <w:r w:rsidRPr="000369B3">
        <w:rPr>
          <w:rFonts w:cs="Times New Roman"/>
        </w:rPr>
        <w:t xml:space="preserve">, please </w:t>
      </w:r>
      <w:r w:rsidR="00DA6419">
        <w:rPr>
          <w:rFonts w:cs="Times New Roman"/>
        </w:rPr>
        <w:t xml:space="preserve">email </w:t>
      </w:r>
      <w:r w:rsidRPr="000369B3">
        <w:rPr>
          <w:rFonts w:cs="Times New Roman"/>
        </w:rPr>
        <w:t>the U</w:t>
      </w:r>
      <w:r w:rsidRPr="000369B3" w:rsidR="00895DDD">
        <w:rPr>
          <w:rFonts w:cs="Times New Roman"/>
        </w:rPr>
        <w:t>SVSST</w:t>
      </w:r>
      <w:r w:rsidRPr="000369B3">
        <w:rPr>
          <w:rFonts w:cs="Times New Roman"/>
        </w:rPr>
        <w:t xml:space="preserve"> Fund or call the toll</w:t>
      </w:r>
      <w:r w:rsidRPr="000369B3" w:rsidR="00083B83">
        <w:rPr>
          <w:rFonts w:cs="Times New Roman"/>
        </w:rPr>
        <w:noBreakHyphen/>
      </w:r>
      <w:r w:rsidRPr="000369B3">
        <w:rPr>
          <w:rFonts w:cs="Times New Roman"/>
        </w:rPr>
        <w:t>free helpline at (855)</w:t>
      </w:r>
      <w:r w:rsidRPr="000369B3" w:rsidR="00AB0E6A">
        <w:rPr>
          <w:rFonts w:cs="Times New Roman"/>
        </w:rPr>
        <w:t> </w:t>
      </w:r>
      <w:r w:rsidRPr="000369B3">
        <w:rPr>
          <w:rFonts w:cs="Times New Roman"/>
        </w:rPr>
        <w:t>720</w:t>
      </w:r>
      <w:r w:rsidRPr="000369B3" w:rsidR="00AB0E6A">
        <w:rPr>
          <w:rFonts w:cs="Times New Roman"/>
        </w:rPr>
        <w:noBreakHyphen/>
      </w:r>
      <w:r w:rsidRPr="000369B3">
        <w:rPr>
          <w:rFonts w:cs="Times New Roman"/>
        </w:rPr>
        <w:t>6966.  If you are calling from outside the U</w:t>
      </w:r>
      <w:r w:rsidRPr="000369B3" w:rsidR="00BC53E5">
        <w:rPr>
          <w:rFonts w:cs="Times New Roman"/>
        </w:rPr>
        <w:t>.S.</w:t>
      </w:r>
      <w:r w:rsidRPr="000369B3">
        <w:rPr>
          <w:rFonts w:cs="Times New Roman"/>
        </w:rPr>
        <w:t xml:space="preserve">, please call </w:t>
      </w:r>
      <w:r w:rsidRPr="000369B3" w:rsidR="00AB0E6A">
        <w:rPr>
          <w:rFonts w:cs="Times New Roman"/>
        </w:rPr>
        <w:t>+1 </w:t>
      </w:r>
      <w:r w:rsidRPr="000369B3">
        <w:rPr>
          <w:rFonts w:cs="Times New Roman"/>
        </w:rPr>
        <w:t>(614)</w:t>
      </w:r>
      <w:r w:rsidRPr="000369B3" w:rsidR="00AB0E6A">
        <w:rPr>
          <w:rFonts w:cs="Times New Roman"/>
        </w:rPr>
        <w:t> </w:t>
      </w:r>
      <w:r w:rsidRPr="000369B3">
        <w:rPr>
          <w:rFonts w:cs="Times New Roman"/>
        </w:rPr>
        <w:t>553</w:t>
      </w:r>
      <w:r w:rsidRPr="000369B3" w:rsidR="00AB0E6A">
        <w:rPr>
          <w:rFonts w:cs="Times New Roman"/>
        </w:rPr>
        <w:noBreakHyphen/>
      </w:r>
      <w:r w:rsidRPr="000369B3">
        <w:rPr>
          <w:rFonts w:cs="Times New Roman"/>
        </w:rPr>
        <w:t>1013.</w:t>
      </w:r>
    </w:p>
    <w:sectPr w:rsidSect="00B81B69">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720" w:bottom="720" w:left="72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62E22" w14:paraId="084D383C" w14:textId="77777777">
    <w:pPr>
      <w:pStyle w:val="Footer"/>
    </w:pPr>
  </w:p>
  <w:p w:rsidR="00327055" w14:paraId="157315DD" w14:textId="77777777"/>
  <w:p w:rsidR="00327055" w14:paraId="7B1A7E5F" w14:textId="77777777"/>
  <w:p w:rsidR="00327055" w14:paraId="426F0077" w14:textId="77777777"/>
  <w:p w:rsidR="00327055" w14:paraId="3771BC1C" w14:textId="77777777"/>
  <w:p w:rsidR="00327055" w14:paraId="214A40B6" w14:textId="77777777"/>
  <w:p w:rsidR="00327055" w14:paraId="38A144FC" w14:textId="77777777"/>
  <w:p w:rsidR="00327055" w14:paraId="1DE03A3C" w14:textId="77777777"/>
  <w:p w:rsidR="00327055" w14:paraId="3E26DC99" w14:textId="77777777"/>
  <w:p w:rsidR="00327055" w14:paraId="73E9BA63" w14:textId="77777777"/>
  <w:p w:rsidR="00327055" w14:paraId="68A05BE0" w14:textId="77777777"/>
  <w:p w:rsidR="00327055" w14:paraId="6AF1A093" w14:textId="77777777"/>
  <w:p w:rsidR="00327055" w14:paraId="52AA1F70" w14:textId="77777777"/>
  <w:p w:rsidR="00327055" w14:paraId="6384E53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860116021"/>
      <w:docPartObj>
        <w:docPartGallery w:val="Page Numbers (Bottom of Page)"/>
        <w:docPartUnique/>
      </w:docPartObj>
    </w:sdtPr>
    <w:sdtEndPr>
      <w:rPr>
        <w:noProof/>
        <w:sz w:val="20"/>
        <w:szCs w:val="20"/>
      </w:rPr>
    </w:sdtEndPr>
    <w:sdtContent>
      <w:p w:rsidR="00596A7A" w:rsidRPr="00596A7A" w:rsidP="00596A7A" w14:paraId="3BB0ADDB" w14:textId="7E40F405">
        <w:pPr>
          <w:pStyle w:val="Footer"/>
          <w:jc w:val="center"/>
          <w:rPr>
            <w:sz w:val="20"/>
            <w:szCs w:val="20"/>
          </w:rPr>
        </w:pPr>
        <w:r w:rsidRPr="00596A7A">
          <w:rPr>
            <w:sz w:val="20"/>
            <w:szCs w:val="20"/>
          </w:rPr>
          <w:fldChar w:fldCharType="begin"/>
        </w:r>
        <w:r w:rsidRPr="00596A7A">
          <w:rPr>
            <w:sz w:val="20"/>
            <w:szCs w:val="20"/>
          </w:rPr>
          <w:instrText xml:space="preserve"> PAGE   \* MERGEFORMAT </w:instrText>
        </w:r>
        <w:r w:rsidRPr="00596A7A">
          <w:rPr>
            <w:sz w:val="20"/>
            <w:szCs w:val="20"/>
          </w:rPr>
          <w:fldChar w:fldCharType="separate"/>
        </w:r>
        <w:r w:rsidR="00420AD7">
          <w:rPr>
            <w:noProof/>
            <w:sz w:val="20"/>
            <w:szCs w:val="20"/>
          </w:rPr>
          <w:t>2</w:t>
        </w:r>
        <w:r w:rsidRPr="00596A7A">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250D0" w14:paraId="48677204" w14:textId="654CB0BF">
    <w:pPr>
      <w:pStyle w:val="Footer"/>
    </w:pPr>
    <w:r>
      <w:rPr>
        <w:noProof/>
      </w:rPr>
      <w:drawing>
        <wp:anchor distT="0" distB="0" distL="114300" distR="114300" simplePos="0" relativeHeight="251658240" behindDoc="0" locked="0" layoutInCell="1" allowOverlap="1">
          <wp:simplePos x="0" y="0"/>
          <wp:positionH relativeFrom="column">
            <wp:posOffset>3998595</wp:posOffset>
          </wp:positionH>
          <wp:positionV relativeFrom="paragraph">
            <wp:posOffset>-5715</wp:posOffset>
          </wp:positionV>
          <wp:extent cx="2624455" cy="203200"/>
          <wp:effectExtent l="0" t="0" r="4445" b="6350"/>
          <wp:wrapSquare wrapText="bothSides"/>
          <wp:docPr id="10" name="Picture 60" descr="DOJ VCF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0" descr="DOJ VCF foote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4455" cy="203200"/>
                  </a:xfrm>
                  <a:prstGeom prst="rect">
                    <a:avLst/>
                  </a:prstGeom>
                  <a:noFill/>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62E22" w14:paraId="25A6DD67" w14:textId="77777777">
    <w:pPr>
      <w:pStyle w:val="Header"/>
    </w:pPr>
  </w:p>
  <w:p w:rsidR="00327055" w14:paraId="0D8870FE" w14:textId="77777777"/>
  <w:p w:rsidR="00327055" w14:paraId="46637912" w14:textId="77777777"/>
  <w:p w:rsidR="00327055" w14:paraId="7128753D" w14:textId="77777777"/>
  <w:p w:rsidR="00327055" w14:paraId="38268CDD" w14:textId="77777777"/>
  <w:p w:rsidR="00327055" w14:paraId="39F6BCBF" w14:textId="77777777"/>
  <w:p w:rsidR="00327055" w14:paraId="49B3C9A5" w14:textId="77777777"/>
  <w:p w:rsidR="00327055" w14:paraId="114BAC1D" w14:textId="77777777"/>
  <w:p w:rsidR="00327055" w14:paraId="1F16A0F7" w14:textId="77777777"/>
  <w:p w:rsidR="00327055" w14:paraId="4229E1B2" w14:textId="77777777"/>
  <w:p w:rsidR="00327055" w14:paraId="5BC44BD2" w14:textId="77777777"/>
  <w:p w:rsidR="00327055" w14:paraId="149D8F2F" w14:textId="77777777"/>
  <w:p w:rsidR="00327055" w14:paraId="7B8AB405" w14:textId="77777777"/>
  <w:p w:rsidR="00327055" w14:paraId="13291BA1"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tblPr>
    <w:tblGrid>
      <w:gridCol w:w="1670"/>
      <w:gridCol w:w="7487"/>
      <w:gridCol w:w="1643"/>
    </w:tblGrid>
    <w:tr w14:paraId="20E7E28E" w14:textId="77777777" w:rsidTr="00B81B69">
      <w:tblPrEx>
        <w:tblW w:w="0" w:type="auto"/>
        <w:tblBorders>
          <w:top w:val="none" w:sz="0" w:space="0" w:color="auto"/>
          <w:left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tblPrEx>
      <w:tc>
        <w:tcPr>
          <w:tcW w:w="1670" w:type="dxa"/>
          <w:vAlign w:val="center"/>
        </w:tcPr>
        <w:p w:rsidR="00B81B69" w:rsidRPr="00E13CC1" w:rsidP="00B81B69" w14:paraId="2A2D1C3F" w14:textId="6A4AE84E">
          <w:pPr>
            <w:pStyle w:val="Header"/>
            <w:jc w:val="center"/>
            <w:rPr>
              <w:rFonts w:cs="Times New Roman"/>
              <w:sz w:val="22"/>
              <w:szCs w:val="22"/>
            </w:rPr>
          </w:pPr>
          <w:r w:rsidRPr="00E13CC1">
            <w:rPr>
              <w:rFonts w:cs="Times New Roman"/>
              <w:noProof/>
            </w:rPr>
            <w:drawing>
              <wp:inline distT="0" distB="0" distL="0" distR="0">
                <wp:extent cx="914400" cy="914400"/>
                <wp:effectExtent l="0" t="0" r="0" b="0"/>
                <wp:docPr id="1" name="Picture 1" descr="\\gcdomain.local\gcg files\users\jordann\Desktop\vtf 9.16.16\Justice 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cdomain.local\gcg files\users\jordann\Desktop\vtf 9.16.16\Justice Seal.tif"/>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tc>
      <w:tc>
        <w:tcPr>
          <w:tcW w:w="7603" w:type="dxa"/>
          <w:vAlign w:val="center"/>
        </w:tcPr>
        <w:p w:rsidR="00B81B69" w:rsidRPr="00E13CC1" w:rsidP="00B81B69" w14:paraId="10A999F0" w14:textId="77777777">
          <w:pPr>
            <w:jc w:val="center"/>
            <w:rPr>
              <w:rFonts w:cs="Times New Roman"/>
              <w:b/>
              <w:sz w:val="28"/>
              <w:szCs w:val="28"/>
            </w:rPr>
          </w:pPr>
          <w:r w:rsidRPr="00E13CC1">
            <w:rPr>
              <w:rFonts w:cs="Times New Roman"/>
              <w:b/>
              <w:sz w:val="28"/>
              <w:szCs w:val="28"/>
            </w:rPr>
            <w:t>U.S. Victims of State Sponsored Terrorism Fund</w:t>
          </w:r>
        </w:p>
        <w:p w:rsidR="00B81B69" w:rsidRPr="00E13CC1" w:rsidP="00B81B69" w14:paraId="558339E5" w14:textId="77777777">
          <w:pPr>
            <w:pStyle w:val="Header"/>
            <w:tabs>
              <w:tab w:val="clear" w:pos="4680"/>
              <w:tab w:val="clear" w:pos="9360"/>
            </w:tabs>
            <w:jc w:val="center"/>
            <w:rPr>
              <w:rFonts w:cs="Times New Roman"/>
              <w:sz w:val="16"/>
              <w:szCs w:val="32"/>
            </w:rPr>
          </w:pPr>
        </w:p>
        <w:p w:rsidR="00B81B69" w:rsidRPr="00E13CC1" w:rsidP="00B81B69" w14:paraId="2650D864" w14:textId="77777777">
          <w:pPr>
            <w:pStyle w:val="Header"/>
            <w:tabs>
              <w:tab w:val="clear" w:pos="4680"/>
              <w:tab w:val="clear" w:pos="9360"/>
            </w:tabs>
            <w:jc w:val="center"/>
            <w:rPr>
              <w:rFonts w:cs="Times New Roman"/>
              <w:b/>
              <w:sz w:val="28"/>
              <w:szCs w:val="28"/>
            </w:rPr>
          </w:pPr>
          <w:r w:rsidRPr="00E13CC1">
            <w:rPr>
              <w:rFonts w:cs="Times New Roman"/>
              <w:b/>
              <w:sz w:val="28"/>
              <w:szCs w:val="28"/>
            </w:rPr>
            <w:t>Hearing Request Form</w:t>
          </w:r>
        </w:p>
        <w:p w:rsidR="00B81B69" w:rsidP="00B81B69" w14:paraId="3EFD40E8" w14:textId="77777777">
          <w:pPr>
            <w:pStyle w:val="Header"/>
            <w:jc w:val="center"/>
            <w:rPr>
              <w:rFonts w:cs="Times New Roman"/>
              <w:sz w:val="20"/>
              <w:szCs w:val="20"/>
            </w:rPr>
          </w:pPr>
          <w:r w:rsidRPr="00E13CC1">
            <w:rPr>
              <w:rFonts w:cs="Times New Roman"/>
              <w:sz w:val="20"/>
              <w:szCs w:val="20"/>
            </w:rPr>
            <w:t>OMB No. 1123-0013</w:t>
          </w:r>
        </w:p>
        <w:p w:rsidR="008169FB" w:rsidRPr="00E13CC1" w:rsidP="0082557E" w14:paraId="1FA1759B" w14:textId="36BE6D39">
          <w:pPr>
            <w:pStyle w:val="Header"/>
            <w:jc w:val="center"/>
            <w:rPr>
              <w:rFonts w:cs="Times New Roman"/>
              <w:sz w:val="22"/>
              <w:szCs w:val="22"/>
            </w:rPr>
          </w:pPr>
          <w:r>
            <w:rPr>
              <w:rFonts w:cs="Times New Roman"/>
              <w:sz w:val="20"/>
              <w:szCs w:val="20"/>
            </w:rPr>
            <w:t xml:space="preserve">Expires </w:t>
          </w:r>
          <w:r w:rsidR="006C2456">
            <w:rPr>
              <w:rFonts w:cs="Times New Roman"/>
              <w:sz w:val="20"/>
              <w:szCs w:val="20"/>
            </w:rPr>
            <w:t>[DATE]</w:t>
          </w:r>
        </w:p>
      </w:tc>
      <w:tc>
        <w:tcPr>
          <w:tcW w:w="1670" w:type="dxa"/>
          <w:vAlign w:val="center"/>
        </w:tcPr>
        <w:p w:rsidR="00B81B69" w:rsidRPr="00E13CC1" w:rsidP="00B81B69" w14:paraId="1029712F" w14:textId="77777777">
          <w:pPr>
            <w:pStyle w:val="Header"/>
            <w:jc w:val="center"/>
            <w:rPr>
              <w:rFonts w:cs="Times New Roman"/>
              <w:sz w:val="22"/>
              <w:szCs w:val="22"/>
            </w:rPr>
          </w:pPr>
        </w:p>
      </w:tc>
    </w:tr>
  </w:tbl>
  <w:sdt>
    <w:sdtPr>
      <w:rPr>
        <w:rFonts w:cs="Times New Roman"/>
        <w:sz w:val="16"/>
        <w:szCs w:val="16"/>
      </w:rPr>
      <w:id w:val="-322814249"/>
      <w:docPartObj>
        <w:docPartGallery w:val="Watermarks"/>
        <w:docPartUnique/>
      </w:docPartObj>
    </w:sdtPr>
    <w:sdtContent>
      <w:p w:rsidR="00B81B69" w:rsidRPr="00B70080" w:rsidP="00112D38" w14:paraId="35225F99" w14:textId="35CC36DE">
        <w:pPr>
          <w:pStyle w:val="Header"/>
          <w:rPr>
            <w:rFonts w:cs="Times New Roman"/>
            <w:sz w:val="16"/>
            <w:szCs w:val="16"/>
          </w:rPr>
        </w:pPr>
        <w:r>
          <w:rPr>
            <w:rFonts w:cs="Times New Roman"/>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width:412.4pt;height:247.4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6FC1" w:rsidRPr="005D5F2B" w:rsidP="005D5F2B" w14:paraId="5A0C854E" w14:textId="77777777">
    <w:pPr>
      <w:pStyle w:val="Header"/>
    </w:pPr>
    <w:r>
      <w:rPr>
        <w:noProof/>
      </w:rPr>
      <w:drawing>
        <wp:anchor distT="0" distB="0" distL="114300" distR="114300" simplePos="0" relativeHeight="251658240" behindDoc="1" locked="0" layoutInCell="1" allowOverlap="1">
          <wp:simplePos x="0" y="0"/>
          <wp:positionH relativeFrom="column">
            <wp:posOffset>-367665</wp:posOffset>
          </wp:positionH>
          <wp:positionV relativeFrom="paragraph">
            <wp:posOffset>-216535</wp:posOffset>
          </wp:positionV>
          <wp:extent cx="2607945" cy="635000"/>
          <wp:effectExtent l="0" t="0" r="1905" b="0"/>
          <wp:wrapNone/>
          <wp:docPr id="9" name="Picture 54" descr="DOJ VCF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4" descr="DOJ VCF heade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7945" cy="635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687609BE"/>
    <w:lvl w:ilvl="0">
      <w:start w:val="1"/>
      <w:numFmt w:val="decimal"/>
      <w:lvlText w:val="%1."/>
      <w:lvlJc w:val="left"/>
      <w:pPr>
        <w:tabs>
          <w:tab w:val="num" w:pos="1800"/>
        </w:tabs>
        <w:ind w:left="1800" w:hanging="360"/>
      </w:pPr>
    </w:lvl>
  </w:abstractNum>
  <w:abstractNum w:abstractNumId="1">
    <w:nsid w:val="FFFFFF7D"/>
    <w:multiLevelType w:val="singleLevel"/>
    <w:tmpl w:val="A52E4F56"/>
    <w:lvl w:ilvl="0">
      <w:start w:val="1"/>
      <w:numFmt w:val="decimal"/>
      <w:lvlText w:val="%1."/>
      <w:lvlJc w:val="left"/>
      <w:pPr>
        <w:tabs>
          <w:tab w:val="num" w:pos="1440"/>
        </w:tabs>
        <w:ind w:left="1440" w:hanging="360"/>
      </w:pPr>
    </w:lvl>
  </w:abstractNum>
  <w:abstractNum w:abstractNumId="2">
    <w:nsid w:val="FFFFFF7E"/>
    <w:multiLevelType w:val="singleLevel"/>
    <w:tmpl w:val="01D6AE38"/>
    <w:lvl w:ilvl="0">
      <w:start w:val="1"/>
      <w:numFmt w:val="decimal"/>
      <w:lvlText w:val="%1."/>
      <w:lvlJc w:val="left"/>
      <w:pPr>
        <w:tabs>
          <w:tab w:val="num" w:pos="1080"/>
        </w:tabs>
        <w:ind w:left="1080" w:hanging="360"/>
      </w:pPr>
    </w:lvl>
  </w:abstractNum>
  <w:abstractNum w:abstractNumId="3">
    <w:nsid w:val="FFFFFF7F"/>
    <w:multiLevelType w:val="singleLevel"/>
    <w:tmpl w:val="0F0492BA"/>
    <w:lvl w:ilvl="0">
      <w:start w:val="1"/>
      <w:numFmt w:val="decimal"/>
      <w:lvlText w:val="%1."/>
      <w:lvlJc w:val="left"/>
      <w:pPr>
        <w:tabs>
          <w:tab w:val="num" w:pos="720"/>
        </w:tabs>
        <w:ind w:left="720" w:hanging="360"/>
      </w:pPr>
    </w:lvl>
  </w:abstractNum>
  <w:abstractNum w:abstractNumId="4">
    <w:nsid w:val="FFFFFF80"/>
    <w:multiLevelType w:val="singleLevel"/>
    <w:tmpl w:val="21CA884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2E55E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35C0C4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0C2081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030A9EA"/>
    <w:lvl w:ilvl="0">
      <w:start w:val="1"/>
      <w:numFmt w:val="decimal"/>
      <w:lvlText w:val="%1."/>
      <w:lvlJc w:val="left"/>
      <w:pPr>
        <w:tabs>
          <w:tab w:val="num" w:pos="360"/>
        </w:tabs>
        <w:ind w:left="360" w:hanging="360"/>
      </w:pPr>
    </w:lvl>
  </w:abstractNum>
  <w:abstractNum w:abstractNumId="9">
    <w:nsid w:val="FFFFFF89"/>
    <w:multiLevelType w:val="singleLevel"/>
    <w:tmpl w:val="1F068984"/>
    <w:lvl w:ilvl="0">
      <w:start w:val="1"/>
      <w:numFmt w:val="bullet"/>
      <w:lvlText w:val=""/>
      <w:lvlJc w:val="left"/>
      <w:pPr>
        <w:tabs>
          <w:tab w:val="num" w:pos="360"/>
        </w:tabs>
        <w:ind w:left="360" w:hanging="360"/>
      </w:pPr>
      <w:rPr>
        <w:rFonts w:ascii="Symbol" w:hAnsi="Symbol" w:hint="default"/>
      </w:rPr>
    </w:lvl>
  </w:abstractNum>
  <w:abstractNum w:abstractNumId="10">
    <w:nsid w:val="15A35227"/>
    <w:multiLevelType w:val="hybridMultilevel"/>
    <w:tmpl w:val="92B011A6"/>
    <w:lvl w:ilvl="0">
      <w:start w:val="1"/>
      <w:numFmt w:val="decimal"/>
      <w:lvlText w:val="%1."/>
      <w:lvlJc w:val="left"/>
      <w:pPr>
        <w:ind w:left="72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31463"/>
    <w:multiLevelType w:val="hybridMultilevel"/>
    <w:tmpl w:val="5C385A6C"/>
    <w:lvl w:ilvl="0">
      <w:start w:val="1"/>
      <w:numFmt w:val="bullet"/>
      <w:pStyle w:val="ListBullet2"/>
      <w:lvlText w:val=""/>
      <w:lvlJc w:val="left"/>
      <w:pPr>
        <w:tabs>
          <w:tab w:val="num" w:pos="2160"/>
        </w:tabs>
        <w:ind w:left="2160" w:hanging="57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F1D2977"/>
    <w:multiLevelType w:val="hybridMultilevel"/>
    <w:tmpl w:val="60FC2A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77B177F"/>
    <w:multiLevelType w:val="hybridMultilevel"/>
    <w:tmpl w:val="D338BBD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59071F5C"/>
    <w:multiLevelType w:val="hybridMultilevel"/>
    <w:tmpl w:val="882C76B0"/>
    <w:lvl w:ilvl="0">
      <w:start w:val="1"/>
      <w:numFmt w:val="bullet"/>
      <w:lvlText w:val="□"/>
      <w:lvlJc w:val="left"/>
      <w:pPr>
        <w:ind w:left="360" w:hanging="360"/>
      </w:pPr>
      <w:rPr>
        <w:rFonts w:ascii="Courier New" w:hAnsi="Courier New" w:hint="default"/>
      </w:rPr>
    </w:lvl>
    <w:lvl w:ilvl="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5">
    <w:nsid w:val="5E437D24"/>
    <w:multiLevelType w:val="hybridMultilevel"/>
    <w:tmpl w:val="4BF0BB8E"/>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3ED3E5A"/>
    <w:multiLevelType w:val="hybridMultilevel"/>
    <w:tmpl w:val="765AFB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90352B1"/>
    <w:multiLevelType w:val="hybridMultilevel"/>
    <w:tmpl w:val="0A3E5038"/>
    <w:lvl w:ilvl="0">
      <w:start w:val="1"/>
      <w:numFmt w:val="bullet"/>
      <w:pStyle w:val="ListBullet"/>
      <w:lvlText w:val=""/>
      <w:lvlJc w:val="left"/>
      <w:pPr>
        <w:tabs>
          <w:tab w:val="num" w:pos="2736"/>
        </w:tabs>
        <w:ind w:left="2736" w:hanging="57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780A6DB5"/>
    <w:multiLevelType w:val="multilevel"/>
    <w:tmpl w:val="C9D23516"/>
    <w:name w:val="Dickstein Shapiro Default"/>
    <w:lvl w:ilvl="0">
      <w:start w:val="1"/>
      <w:numFmt w:val="upperRoman"/>
      <w:pStyle w:val="Heading1"/>
      <w:lvlText w:val="%1."/>
      <w:lvlJc w:val="left"/>
      <w:pPr>
        <w:tabs>
          <w:tab w:val="num" w:pos="720"/>
        </w:tabs>
        <w:ind w:left="720" w:hanging="720"/>
      </w:pPr>
      <w:rPr>
        <w:color w:val="010000"/>
        <w:u w:val="none"/>
      </w:rPr>
    </w:lvl>
    <w:lvl w:ilvl="1">
      <w:start w:val="1"/>
      <w:numFmt w:val="upperLetter"/>
      <w:pStyle w:val="Heading2"/>
      <w:lvlText w:val="%2."/>
      <w:lvlJc w:val="left"/>
      <w:pPr>
        <w:tabs>
          <w:tab w:val="num" w:pos="1440"/>
        </w:tabs>
        <w:ind w:left="1440" w:hanging="720"/>
      </w:pPr>
      <w:rPr>
        <w:color w:val="010000"/>
        <w:u w:val="none"/>
      </w:rPr>
    </w:lvl>
    <w:lvl w:ilvl="2">
      <w:start w:val="1"/>
      <w:numFmt w:val="decimal"/>
      <w:pStyle w:val="Heading3"/>
      <w:lvlText w:val="%3."/>
      <w:lvlJc w:val="left"/>
      <w:pPr>
        <w:tabs>
          <w:tab w:val="num" w:pos="2160"/>
        </w:tabs>
        <w:ind w:left="2160" w:hanging="720"/>
      </w:pPr>
      <w:rPr>
        <w:color w:val="010000"/>
        <w:u w:val="none"/>
      </w:rPr>
    </w:lvl>
    <w:lvl w:ilvl="3">
      <w:start w:val="1"/>
      <w:numFmt w:val="lowerLetter"/>
      <w:pStyle w:val="Heading4"/>
      <w:lvlText w:val="%4."/>
      <w:lvlJc w:val="left"/>
      <w:pPr>
        <w:tabs>
          <w:tab w:val="num" w:pos="2880"/>
        </w:tabs>
        <w:ind w:left="2880" w:hanging="720"/>
      </w:pPr>
      <w:rPr>
        <w:color w:val="010000"/>
        <w:u w:val="none"/>
      </w:rPr>
    </w:lvl>
    <w:lvl w:ilvl="4">
      <w:start w:val="1"/>
      <w:numFmt w:val="lowerRoman"/>
      <w:pStyle w:val="Heading5"/>
      <w:lvlText w:val="%5."/>
      <w:lvlJc w:val="left"/>
      <w:pPr>
        <w:tabs>
          <w:tab w:val="num" w:pos="3600"/>
        </w:tabs>
        <w:ind w:left="3600" w:hanging="720"/>
      </w:pPr>
      <w:rPr>
        <w:color w:val="010000"/>
        <w:u w:val="none"/>
      </w:rPr>
    </w:lvl>
    <w:lvl w:ilvl="5">
      <w:start w:val="1"/>
      <w:numFmt w:val="decimal"/>
      <w:pStyle w:val="Heading6"/>
      <w:suff w:val="nothing"/>
      <w:lvlText w:val="%6.  "/>
      <w:lvlJc w:val="left"/>
      <w:pPr>
        <w:tabs>
          <w:tab w:val="num" w:pos="720"/>
        </w:tabs>
        <w:ind w:left="0" w:firstLine="0"/>
      </w:pPr>
      <w:rPr>
        <w:color w:val="010000"/>
        <w:u w:val="none"/>
      </w:rPr>
    </w:lvl>
    <w:lvl w:ilvl="6">
      <w:start w:val="1"/>
      <w:numFmt w:val="decimal"/>
      <w:pStyle w:val="Heading7"/>
      <w:suff w:val="nothing"/>
      <w:lvlText w:val="%7.  "/>
      <w:lvlJc w:val="left"/>
      <w:pPr>
        <w:tabs>
          <w:tab w:val="num" w:pos="720"/>
        </w:tabs>
        <w:ind w:left="0" w:firstLine="0"/>
      </w:pPr>
      <w:rPr>
        <w:color w:val="010000"/>
        <w:u w:val="none"/>
      </w:rPr>
    </w:lvl>
    <w:lvl w:ilvl="7">
      <w:start w:val="1"/>
      <w:numFmt w:val="lowerLetter"/>
      <w:pStyle w:val="Heading8"/>
      <w:suff w:val="nothing"/>
      <w:lvlText w:val="%8.  "/>
      <w:lvlJc w:val="left"/>
      <w:pPr>
        <w:tabs>
          <w:tab w:val="num" w:pos="720"/>
        </w:tabs>
        <w:ind w:left="0" w:firstLine="0"/>
      </w:pPr>
      <w:rPr>
        <w:color w:val="010000"/>
        <w:u w:val="none"/>
      </w:rPr>
    </w:lvl>
    <w:lvl w:ilvl="8">
      <w:start w:val="1"/>
      <w:numFmt w:val="lowerLetter"/>
      <w:pStyle w:val="Heading9"/>
      <w:suff w:val="nothing"/>
      <w:lvlText w:val="%9.  "/>
      <w:lvlJc w:val="left"/>
      <w:pPr>
        <w:tabs>
          <w:tab w:val="num" w:pos="720"/>
        </w:tabs>
        <w:ind w:left="0" w:firstLine="0"/>
      </w:pPr>
      <w:rPr>
        <w:color w:val="010000"/>
        <w:u w:val="none"/>
      </w:rPr>
    </w:lvl>
  </w:abstractNum>
  <w:num w:numId="1" w16cid:durableId="1896233683">
    <w:abstractNumId w:val="9"/>
  </w:num>
  <w:num w:numId="2" w16cid:durableId="111486876">
    <w:abstractNumId w:val="7"/>
  </w:num>
  <w:num w:numId="3" w16cid:durableId="1473250226">
    <w:abstractNumId w:val="6"/>
  </w:num>
  <w:num w:numId="4" w16cid:durableId="1079594935">
    <w:abstractNumId w:val="5"/>
  </w:num>
  <w:num w:numId="5" w16cid:durableId="1976833856">
    <w:abstractNumId w:val="4"/>
  </w:num>
  <w:num w:numId="6" w16cid:durableId="913856950">
    <w:abstractNumId w:val="8"/>
  </w:num>
  <w:num w:numId="7" w16cid:durableId="1284388482">
    <w:abstractNumId w:val="3"/>
  </w:num>
  <w:num w:numId="8" w16cid:durableId="2132164180">
    <w:abstractNumId w:val="2"/>
  </w:num>
  <w:num w:numId="9" w16cid:durableId="541329679">
    <w:abstractNumId w:val="1"/>
  </w:num>
  <w:num w:numId="10" w16cid:durableId="1445613844">
    <w:abstractNumId w:val="0"/>
  </w:num>
  <w:num w:numId="11" w16cid:durableId="1340355280">
    <w:abstractNumId w:val="11"/>
  </w:num>
  <w:num w:numId="12" w16cid:durableId="1018969937">
    <w:abstractNumId w:val="17"/>
  </w:num>
  <w:num w:numId="13" w16cid:durableId="1579897232">
    <w:abstractNumId w:val="18"/>
  </w:num>
  <w:num w:numId="14" w16cid:durableId="705326851">
    <w:abstractNumId w:val="13"/>
  </w:num>
  <w:num w:numId="15" w16cid:durableId="1338725263">
    <w:abstractNumId w:val="16"/>
  </w:num>
  <w:num w:numId="16" w16cid:durableId="1877959488">
    <w:abstractNumId w:val="10"/>
  </w:num>
  <w:num w:numId="17" w16cid:durableId="957875966">
    <w:abstractNumId w:val="14"/>
  </w:num>
  <w:num w:numId="18" w16cid:durableId="1637446165">
    <w:abstractNumId w:val="15"/>
  </w:num>
  <w:num w:numId="19" w16cid:durableId="12138834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C1"/>
    <w:rsid w:val="00000ACE"/>
    <w:rsid w:val="00007A0F"/>
    <w:rsid w:val="000237CF"/>
    <w:rsid w:val="000369B3"/>
    <w:rsid w:val="00052427"/>
    <w:rsid w:val="00070109"/>
    <w:rsid w:val="00071791"/>
    <w:rsid w:val="00075DDC"/>
    <w:rsid w:val="00083B83"/>
    <w:rsid w:val="000938FD"/>
    <w:rsid w:val="00097442"/>
    <w:rsid w:val="000A3982"/>
    <w:rsid w:val="000B0460"/>
    <w:rsid w:val="000C2B5D"/>
    <w:rsid w:val="000E1B20"/>
    <w:rsid w:val="000E1DC8"/>
    <w:rsid w:val="000E4AC6"/>
    <w:rsid w:val="000E6E70"/>
    <w:rsid w:val="000F1FE1"/>
    <w:rsid w:val="00112D38"/>
    <w:rsid w:val="001159B3"/>
    <w:rsid w:val="00117FB0"/>
    <w:rsid w:val="0012028A"/>
    <w:rsid w:val="0012165A"/>
    <w:rsid w:val="00124648"/>
    <w:rsid w:val="00135C19"/>
    <w:rsid w:val="001429F4"/>
    <w:rsid w:val="0015446F"/>
    <w:rsid w:val="00170DB8"/>
    <w:rsid w:val="00196582"/>
    <w:rsid w:val="001A2E4F"/>
    <w:rsid w:val="001A6612"/>
    <w:rsid w:val="001B1A8B"/>
    <w:rsid w:val="001E3CBC"/>
    <w:rsid w:val="001F6E9A"/>
    <w:rsid w:val="00202C04"/>
    <w:rsid w:val="0020688F"/>
    <w:rsid w:val="00222240"/>
    <w:rsid w:val="0024127A"/>
    <w:rsid w:val="00263248"/>
    <w:rsid w:val="0027307A"/>
    <w:rsid w:val="002753D8"/>
    <w:rsid w:val="00283CF2"/>
    <w:rsid w:val="002857F7"/>
    <w:rsid w:val="002B148C"/>
    <w:rsid w:val="002B54B5"/>
    <w:rsid w:val="002B733E"/>
    <w:rsid w:val="002E48EC"/>
    <w:rsid w:val="002F0AA7"/>
    <w:rsid w:val="003067D8"/>
    <w:rsid w:val="00312ACA"/>
    <w:rsid w:val="00316B81"/>
    <w:rsid w:val="00327055"/>
    <w:rsid w:val="003323FB"/>
    <w:rsid w:val="00343B03"/>
    <w:rsid w:val="00363027"/>
    <w:rsid w:val="00387619"/>
    <w:rsid w:val="003A184F"/>
    <w:rsid w:val="003A78CE"/>
    <w:rsid w:val="003C7BF1"/>
    <w:rsid w:val="003D3DF2"/>
    <w:rsid w:val="003F218F"/>
    <w:rsid w:val="003F299D"/>
    <w:rsid w:val="00402540"/>
    <w:rsid w:val="00404427"/>
    <w:rsid w:val="00416F04"/>
    <w:rsid w:val="00420AD7"/>
    <w:rsid w:val="00436A33"/>
    <w:rsid w:val="00453761"/>
    <w:rsid w:val="004613B0"/>
    <w:rsid w:val="0046161B"/>
    <w:rsid w:val="004747CB"/>
    <w:rsid w:val="00484052"/>
    <w:rsid w:val="004B0472"/>
    <w:rsid w:val="004B2056"/>
    <w:rsid w:val="004C5028"/>
    <w:rsid w:val="004C583F"/>
    <w:rsid w:val="004E64C0"/>
    <w:rsid w:val="004F15FA"/>
    <w:rsid w:val="00501E4D"/>
    <w:rsid w:val="00511463"/>
    <w:rsid w:val="0051440A"/>
    <w:rsid w:val="00551FE5"/>
    <w:rsid w:val="00555DB9"/>
    <w:rsid w:val="005622EC"/>
    <w:rsid w:val="00562E22"/>
    <w:rsid w:val="00585706"/>
    <w:rsid w:val="00596A7A"/>
    <w:rsid w:val="00596FB1"/>
    <w:rsid w:val="005B30A6"/>
    <w:rsid w:val="005D5F2B"/>
    <w:rsid w:val="005E745E"/>
    <w:rsid w:val="005F0FBD"/>
    <w:rsid w:val="00607845"/>
    <w:rsid w:val="00612152"/>
    <w:rsid w:val="006172CC"/>
    <w:rsid w:val="00621D79"/>
    <w:rsid w:val="006437C8"/>
    <w:rsid w:val="00654341"/>
    <w:rsid w:val="006655B0"/>
    <w:rsid w:val="0068356C"/>
    <w:rsid w:val="00695E6C"/>
    <w:rsid w:val="00696FC1"/>
    <w:rsid w:val="006A42CF"/>
    <w:rsid w:val="006B185C"/>
    <w:rsid w:val="006B5E2B"/>
    <w:rsid w:val="006C2456"/>
    <w:rsid w:val="006F6BD7"/>
    <w:rsid w:val="0073378D"/>
    <w:rsid w:val="00751523"/>
    <w:rsid w:val="00767CF9"/>
    <w:rsid w:val="007A3DD7"/>
    <w:rsid w:val="007A643C"/>
    <w:rsid w:val="007B14EC"/>
    <w:rsid w:val="007C75C9"/>
    <w:rsid w:val="007D3B9E"/>
    <w:rsid w:val="007D5C41"/>
    <w:rsid w:val="007F6B95"/>
    <w:rsid w:val="0081051E"/>
    <w:rsid w:val="008169FB"/>
    <w:rsid w:val="008227A5"/>
    <w:rsid w:val="00822983"/>
    <w:rsid w:val="0082557E"/>
    <w:rsid w:val="00843F08"/>
    <w:rsid w:val="0088452F"/>
    <w:rsid w:val="0088535E"/>
    <w:rsid w:val="00892C5F"/>
    <w:rsid w:val="00895DDD"/>
    <w:rsid w:val="008A007C"/>
    <w:rsid w:val="008A77F1"/>
    <w:rsid w:val="008B0A6F"/>
    <w:rsid w:val="008B6A31"/>
    <w:rsid w:val="008C73CD"/>
    <w:rsid w:val="008D68BD"/>
    <w:rsid w:val="008E7A54"/>
    <w:rsid w:val="009348C2"/>
    <w:rsid w:val="00942A01"/>
    <w:rsid w:val="00947CF7"/>
    <w:rsid w:val="00956C5F"/>
    <w:rsid w:val="00963833"/>
    <w:rsid w:val="00977BAE"/>
    <w:rsid w:val="00991399"/>
    <w:rsid w:val="009A0D45"/>
    <w:rsid w:val="009A375D"/>
    <w:rsid w:val="009D3451"/>
    <w:rsid w:val="009F7290"/>
    <w:rsid w:val="00A010CA"/>
    <w:rsid w:val="00A0420C"/>
    <w:rsid w:val="00A10563"/>
    <w:rsid w:val="00A17DD8"/>
    <w:rsid w:val="00A17FB0"/>
    <w:rsid w:val="00A342DE"/>
    <w:rsid w:val="00A475ED"/>
    <w:rsid w:val="00A47901"/>
    <w:rsid w:val="00A71834"/>
    <w:rsid w:val="00A749E1"/>
    <w:rsid w:val="00AB0E6A"/>
    <w:rsid w:val="00AB7FFB"/>
    <w:rsid w:val="00AC43A8"/>
    <w:rsid w:val="00AD5B2A"/>
    <w:rsid w:val="00AE254B"/>
    <w:rsid w:val="00AE5643"/>
    <w:rsid w:val="00AE6970"/>
    <w:rsid w:val="00B10C41"/>
    <w:rsid w:val="00B11869"/>
    <w:rsid w:val="00B34F89"/>
    <w:rsid w:val="00B56C81"/>
    <w:rsid w:val="00B62097"/>
    <w:rsid w:val="00B70080"/>
    <w:rsid w:val="00B76291"/>
    <w:rsid w:val="00B81B69"/>
    <w:rsid w:val="00BB001D"/>
    <w:rsid w:val="00BB2E2E"/>
    <w:rsid w:val="00BB6164"/>
    <w:rsid w:val="00BC53E5"/>
    <w:rsid w:val="00BC74AB"/>
    <w:rsid w:val="00BD2510"/>
    <w:rsid w:val="00BD7B71"/>
    <w:rsid w:val="00BE1E39"/>
    <w:rsid w:val="00BE2336"/>
    <w:rsid w:val="00BF210A"/>
    <w:rsid w:val="00BF52D1"/>
    <w:rsid w:val="00BF7282"/>
    <w:rsid w:val="00C0500A"/>
    <w:rsid w:val="00C359B5"/>
    <w:rsid w:val="00C42F92"/>
    <w:rsid w:val="00C472D0"/>
    <w:rsid w:val="00C5183A"/>
    <w:rsid w:val="00C57894"/>
    <w:rsid w:val="00C70C9A"/>
    <w:rsid w:val="00C84423"/>
    <w:rsid w:val="00C86AC5"/>
    <w:rsid w:val="00C96129"/>
    <w:rsid w:val="00CA5F34"/>
    <w:rsid w:val="00CB2162"/>
    <w:rsid w:val="00D00DF6"/>
    <w:rsid w:val="00D12A83"/>
    <w:rsid w:val="00D267D7"/>
    <w:rsid w:val="00D44E43"/>
    <w:rsid w:val="00D50110"/>
    <w:rsid w:val="00D55780"/>
    <w:rsid w:val="00D61BB8"/>
    <w:rsid w:val="00D9218E"/>
    <w:rsid w:val="00DA63BF"/>
    <w:rsid w:val="00DA6419"/>
    <w:rsid w:val="00DB778F"/>
    <w:rsid w:val="00DD02B8"/>
    <w:rsid w:val="00DD4AE0"/>
    <w:rsid w:val="00E06C31"/>
    <w:rsid w:val="00E12397"/>
    <w:rsid w:val="00E13CC1"/>
    <w:rsid w:val="00E140E8"/>
    <w:rsid w:val="00E21360"/>
    <w:rsid w:val="00E40C78"/>
    <w:rsid w:val="00E45FAC"/>
    <w:rsid w:val="00E61BC0"/>
    <w:rsid w:val="00E6353C"/>
    <w:rsid w:val="00E671F5"/>
    <w:rsid w:val="00E766AB"/>
    <w:rsid w:val="00E81869"/>
    <w:rsid w:val="00E930FB"/>
    <w:rsid w:val="00EA5591"/>
    <w:rsid w:val="00EB427C"/>
    <w:rsid w:val="00EB6DA6"/>
    <w:rsid w:val="00EC0EAD"/>
    <w:rsid w:val="00EE2927"/>
    <w:rsid w:val="00EE7355"/>
    <w:rsid w:val="00EF4AF5"/>
    <w:rsid w:val="00F10DEE"/>
    <w:rsid w:val="00F250D0"/>
    <w:rsid w:val="00F36DEE"/>
    <w:rsid w:val="00F41BEB"/>
    <w:rsid w:val="00F42A6D"/>
    <w:rsid w:val="00F657D9"/>
    <w:rsid w:val="00F70C6A"/>
    <w:rsid w:val="00F80A07"/>
    <w:rsid w:val="00F9011D"/>
    <w:rsid w:val="00F94995"/>
    <w:rsid w:val="00F97F03"/>
    <w:rsid w:val="00FB4E3A"/>
    <w:rsid w:val="00FE252F"/>
    <w:rsid w:val="00FE30A0"/>
    <w:rsid w:val="00FE4BBE"/>
    <w:rsid w:val="00FF0CB4"/>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19FF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43C"/>
  </w:style>
  <w:style w:type="paragraph" w:styleId="Heading1">
    <w:name w:val="heading 1"/>
    <w:basedOn w:val="Normal"/>
    <w:link w:val="Heading1Char"/>
    <w:qFormat/>
    <w:rsid w:val="00C42F92"/>
    <w:pPr>
      <w:numPr>
        <w:numId w:val="13"/>
      </w:numPr>
      <w:tabs>
        <w:tab w:val="clear" w:pos="720"/>
      </w:tabs>
      <w:spacing w:after="240"/>
      <w:outlineLvl w:val="0"/>
    </w:pPr>
    <w:rPr>
      <w:rFonts w:eastAsiaTheme="majorEastAsia" w:cs="Times New Roman"/>
      <w:bCs/>
      <w:kern w:val="28"/>
      <w:szCs w:val="28"/>
    </w:rPr>
  </w:style>
  <w:style w:type="paragraph" w:styleId="Heading2">
    <w:name w:val="heading 2"/>
    <w:basedOn w:val="Normal"/>
    <w:link w:val="Heading2Char"/>
    <w:semiHidden/>
    <w:unhideWhenUsed/>
    <w:qFormat/>
    <w:rsid w:val="00C42F92"/>
    <w:pPr>
      <w:numPr>
        <w:ilvl w:val="1"/>
        <w:numId w:val="13"/>
      </w:numPr>
      <w:spacing w:after="240"/>
      <w:outlineLvl w:val="1"/>
    </w:pPr>
    <w:rPr>
      <w:rFonts w:eastAsiaTheme="majorEastAsia" w:cs="Times New Roman"/>
      <w:bCs/>
      <w:szCs w:val="26"/>
    </w:rPr>
  </w:style>
  <w:style w:type="paragraph" w:styleId="Heading3">
    <w:name w:val="heading 3"/>
    <w:basedOn w:val="Normal"/>
    <w:link w:val="Heading3Char"/>
    <w:semiHidden/>
    <w:unhideWhenUsed/>
    <w:qFormat/>
    <w:rsid w:val="00C42F92"/>
    <w:pPr>
      <w:numPr>
        <w:ilvl w:val="2"/>
        <w:numId w:val="13"/>
      </w:numPr>
      <w:spacing w:after="240"/>
      <w:outlineLvl w:val="2"/>
    </w:pPr>
    <w:rPr>
      <w:rFonts w:eastAsiaTheme="majorEastAsia" w:cs="Times New Roman"/>
      <w:bCs/>
    </w:rPr>
  </w:style>
  <w:style w:type="paragraph" w:styleId="Heading4">
    <w:name w:val="heading 4"/>
    <w:basedOn w:val="Normal"/>
    <w:link w:val="Heading4Char"/>
    <w:semiHidden/>
    <w:unhideWhenUsed/>
    <w:qFormat/>
    <w:rsid w:val="00C42F92"/>
    <w:pPr>
      <w:numPr>
        <w:ilvl w:val="3"/>
        <w:numId w:val="13"/>
      </w:numPr>
      <w:spacing w:after="240"/>
      <w:outlineLvl w:val="3"/>
    </w:pPr>
    <w:rPr>
      <w:rFonts w:eastAsiaTheme="majorEastAsia" w:cs="Times New Roman"/>
      <w:bCs/>
      <w:iCs/>
    </w:rPr>
  </w:style>
  <w:style w:type="paragraph" w:styleId="Heading5">
    <w:name w:val="heading 5"/>
    <w:basedOn w:val="Normal"/>
    <w:link w:val="Heading5Char"/>
    <w:semiHidden/>
    <w:unhideWhenUsed/>
    <w:qFormat/>
    <w:rsid w:val="00C42F92"/>
    <w:pPr>
      <w:numPr>
        <w:ilvl w:val="4"/>
        <w:numId w:val="13"/>
      </w:numPr>
      <w:spacing w:after="240"/>
      <w:outlineLvl w:val="4"/>
    </w:pPr>
    <w:rPr>
      <w:rFonts w:eastAsiaTheme="majorEastAsia" w:cs="Times New Roman"/>
    </w:rPr>
  </w:style>
  <w:style w:type="paragraph" w:styleId="Heading6">
    <w:name w:val="heading 6"/>
    <w:basedOn w:val="Normal"/>
    <w:link w:val="Heading6Char"/>
    <w:semiHidden/>
    <w:unhideWhenUsed/>
    <w:qFormat/>
    <w:rsid w:val="00C42F92"/>
    <w:pPr>
      <w:numPr>
        <w:ilvl w:val="5"/>
        <w:numId w:val="13"/>
      </w:numPr>
      <w:tabs>
        <w:tab w:val="clear" w:pos="720"/>
      </w:tabs>
      <w:spacing w:after="240"/>
      <w:outlineLvl w:val="5"/>
    </w:pPr>
    <w:rPr>
      <w:rFonts w:eastAsiaTheme="majorEastAsia" w:cs="Times New Roman"/>
      <w:iCs/>
    </w:rPr>
  </w:style>
  <w:style w:type="paragraph" w:styleId="Heading7">
    <w:name w:val="heading 7"/>
    <w:basedOn w:val="Normal"/>
    <w:link w:val="Heading7Char"/>
    <w:semiHidden/>
    <w:unhideWhenUsed/>
    <w:qFormat/>
    <w:rsid w:val="00C42F92"/>
    <w:pPr>
      <w:numPr>
        <w:ilvl w:val="6"/>
        <w:numId w:val="13"/>
      </w:numPr>
      <w:tabs>
        <w:tab w:val="clear" w:pos="720"/>
      </w:tabs>
      <w:spacing w:after="240"/>
      <w:outlineLvl w:val="6"/>
    </w:pPr>
    <w:rPr>
      <w:rFonts w:eastAsiaTheme="majorEastAsia" w:cs="Times New Roman"/>
      <w:iCs/>
    </w:rPr>
  </w:style>
  <w:style w:type="paragraph" w:styleId="Heading8">
    <w:name w:val="heading 8"/>
    <w:basedOn w:val="Normal"/>
    <w:link w:val="Heading8Char"/>
    <w:semiHidden/>
    <w:unhideWhenUsed/>
    <w:qFormat/>
    <w:rsid w:val="00C42F92"/>
    <w:pPr>
      <w:numPr>
        <w:ilvl w:val="7"/>
        <w:numId w:val="13"/>
      </w:numPr>
      <w:tabs>
        <w:tab w:val="clear" w:pos="720"/>
      </w:tabs>
      <w:spacing w:after="240"/>
      <w:outlineLvl w:val="7"/>
    </w:pPr>
    <w:rPr>
      <w:rFonts w:eastAsiaTheme="majorEastAsia" w:cs="Times New Roman"/>
      <w:szCs w:val="20"/>
    </w:rPr>
  </w:style>
  <w:style w:type="paragraph" w:styleId="Heading9">
    <w:name w:val="heading 9"/>
    <w:basedOn w:val="Normal"/>
    <w:link w:val="Heading9Char"/>
    <w:semiHidden/>
    <w:unhideWhenUsed/>
    <w:qFormat/>
    <w:rsid w:val="00C42F92"/>
    <w:pPr>
      <w:numPr>
        <w:ilvl w:val="8"/>
        <w:numId w:val="13"/>
      </w:numPr>
      <w:tabs>
        <w:tab w:val="clear" w:pos="720"/>
      </w:tabs>
      <w:spacing w:after="240"/>
      <w:outlineLvl w:val="8"/>
    </w:pPr>
    <w:rPr>
      <w:rFonts w:eastAsiaTheme="majorEastAsia" w:cs="Times New Roman"/>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706"/>
    <w:pPr>
      <w:tabs>
        <w:tab w:val="center" w:pos="4680"/>
        <w:tab w:val="right" w:pos="9360"/>
      </w:tabs>
    </w:pPr>
  </w:style>
  <w:style w:type="paragraph" w:customStyle="1" w:styleId="DocID">
    <w:name w:val="DocID"/>
    <w:basedOn w:val="Normal"/>
    <w:next w:val="Normal"/>
    <w:semiHidden/>
    <w:qFormat/>
    <w:rsid w:val="006F6BD7"/>
    <w:pPr>
      <w:jc w:val="right"/>
    </w:pPr>
    <w:rPr>
      <w:sz w:val="16"/>
    </w:rPr>
  </w:style>
  <w:style w:type="paragraph" w:customStyle="1" w:styleId="Center">
    <w:name w:val="Center"/>
    <w:basedOn w:val="Normal"/>
    <w:qFormat/>
    <w:rsid w:val="006F6BD7"/>
    <w:pPr>
      <w:spacing w:after="240"/>
      <w:jc w:val="center"/>
    </w:pPr>
  </w:style>
  <w:style w:type="paragraph" w:customStyle="1" w:styleId="LeftAlign1">
    <w:name w:val="Left Align 1"/>
    <w:basedOn w:val="Normal"/>
    <w:qFormat/>
    <w:rsid w:val="006F6BD7"/>
    <w:pPr>
      <w:spacing w:after="240"/>
    </w:pPr>
  </w:style>
  <w:style w:type="paragraph" w:customStyle="1" w:styleId="LeftAlign2">
    <w:name w:val="Left Align 2"/>
    <w:basedOn w:val="Normal"/>
    <w:qFormat/>
    <w:rsid w:val="006F6BD7"/>
    <w:pPr>
      <w:spacing w:line="480" w:lineRule="auto"/>
    </w:pPr>
  </w:style>
  <w:style w:type="paragraph" w:styleId="FootnoteText">
    <w:name w:val="footnote text"/>
    <w:basedOn w:val="Normal"/>
    <w:link w:val="FootnoteTextChar"/>
    <w:uiPriority w:val="99"/>
    <w:semiHidden/>
    <w:unhideWhenUsed/>
    <w:rsid w:val="006F6BD7"/>
    <w:pPr>
      <w:spacing w:after="120"/>
    </w:pPr>
    <w:rPr>
      <w:szCs w:val="20"/>
    </w:rPr>
  </w:style>
  <w:style w:type="character" w:customStyle="1" w:styleId="FootnoteTextChar">
    <w:name w:val="Footnote Text Char"/>
    <w:basedOn w:val="DefaultParagraphFont"/>
    <w:link w:val="FootnoteText"/>
    <w:uiPriority w:val="99"/>
    <w:semiHidden/>
    <w:rsid w:val="006F6BD7"/>
    <w:rPr>
      <w:szCs w:val="20"/>
    </w:rPr>
  </w:style>
  <w:style w:type="paragraph" w:styleId="TOAHeading">
    <w:name w:val="toa heading"/>
    <w:basedOn w:val="Normal"/>
    <w:next w:val="Normal"/>
    <w:uiPriority w:val="99"/>
    <w:semiHidden/>
    <w:unhideWhenUsed/>
    <w:rsid w:val="006F6BD7"/>
    <w:pPr>
      <w:spacing w:after="240"/>
    </w:pPr>
    <w:rPr>
      <w:rFonts w:eastAsiaTheme="majorEastAsia" w:cstheme="majorBidi"/>
      <w:b/>
      <w:bCs/>
    </w:rPr>
  </w:style>
  <w:style w:type="paragraph" w:styleId="TOC1">
    <w:name w:val="toc 1"/>
    <w:basedOn w:val="Normal"/>
    <w:next w:val="Normal"/>
    <w:autoRedefine/>
    <w:semiHidden/>
    <w:unhideWhenUsed/>
    <w:rsid w:val="006F6BD7"/>
    <w:pPr>
      <w:tabs>
        <w:tab w:val="left" w:pos="720"/>
        <w:tab w:val="right" w:leader="dot" w:pos="9360"/>
      </w:tabs>
      <w:spacing w:after="240"/>
      <w:ind w:left="720" w:right="432" w:hanging="720"/>
    </w:pPr>
  </w:style>
  <w:style w:type="paragraph" w:styleId="TOC2">
    <w:name w:val="toc 2"/>
    <w:basedOn w:val="Normal"/>
    <w:next w:val="Normal"/>
    <w:autoRedefine/>
    <w:semiHidden/>
    <w:unhideWhenUsed/>
    <w:rsid w:val="006F6BD7"/>
    <w:pPr>
      <w:tabs>
        <w:tab w:val="left" w:pos="1440"/>
        <w:tab w:val="right" w:leader="dot" w:pos="9360"/>
      </w:tabs>
      <w:spacing w:after="240"/>
      <w:ind w:left="1440" w:right="432" w:hanging="720"/>
    </w:pPr>
  </w:style>
  <w:style w:type="paragraph" w:styleId="TOC3">
    <w:name w:val="toc 3"/>
    <w:basedOn w:val="Normal"/>
    <w:next w:val="Normal"/>
    <w:autoRedefine/>
    <w:semiHidden/>
    <w:unhideWhenUsed/>
    <w:rsid w:val="006F6BD7"/>
    <w:pPr>
      <w:tabs>
        <w:tab w:val="left" w:pos="2160"/>
        <w:tab w:val="right" w:leader="dot" w:pos="9360"/>
      </w:tabs>
      <w:spacing w:after="240"/>
      <w:ind w:left="2160" w:right="432" w:hanging="720"/>
    </w:pPr>
  </w:style>
  <w:style w:type="paragraph" w:styleId="TOC4">
    <w:name w:val="toc 4"/>
    <w:basedOn w:val="Normal"/>
    <w:next w:val="Normal"/>
    <w:autoRedefine/>
    <w:semiHidden/>
    <w:unhideWhenUsed/>
    <w:rsid w:val="006F6BD7"/>
    <w:pPr>
      <w:tabs>
        <w:tab w:val="left" w:pos="2880"/>
        <w:tab w:val="right" w:leader="dot" w:pos="9360"/>
      </w:tabs>
      <w:spacing w:after="240"/>
      <w:ind w:left="2880" w:right="432" w:hanging="720"/>
    </w:pPr>
  </w:style>
  <w:style w:type="paragraph" w:styleId="TOC5">
    <w:name w:val="toc 5"/>
    <w:basedOn w:val="Normal"/>
    <w:next w:val="Normal"/>
    <w:autoRedefine/>
    <w:semiHidden/>
    <w:unhideWhenUsed/>
    <w:rsid w:val="006F6BD7"/>
    <w:pPr>
      <w:tabs>
        <w:tab w:val="left" w:pos="3600"/>
        <w:tab w:val="right" w:leader="dot" w:pos="9360"/>
      </w:tabs>
      <w:spacing w:after="240"/>
      <w:ind w:left="3600" w:right="432" w:hanging="720"/>
    </w:pPr>
  </w:style>
  <w:style w:type="paragraph" w:styleId="TOC6">
    <w:name w:val="toc 6"/>
    <w:basedOn w:val="Normal"/>
    <w:next w:val="Normal"/>
    <w:autoRedefine/>
    <w:semiHidden/>
    <w:unhideWhenUsed/>
    <w:rsid w:val="006F6BD7"/>
    <w:pPr>
      <w:tabs>
        <w:tab w:val="left" w:pos="4320"/>
        <w:tab w:val="right" w:leader="dot" w:pos="9360"/>
      </w:tabs>
      <w:spacing w:after="240"/>
      <w:ind w:left="4320" w:right="432" w:hanging="720"/>
    </w:pPr>
  </w:style>
  <w:style w:type="paragraph" w:styleId="TOC7">
    <w:name w:val="toc 7"/>
    <w:basedOn w:val="Normal"/>
    <w:next w:val="Normal"/>
    <w:autoRedefine/>
    <w:semiHidden/>
    <w:unhideWhenUsed/>
    <w:rsid w:val="006F6BD7"/>
    <w:pPr>
      <w:tabs>
        <w:tab w:val="left" w:pos="5040"/>
        <w:tab w:val="right" w:leader="dot" w:pos="9360"/>
      </w:tabs>
      <w:spacing w:after="240"/>
      <w:ind w:left="5040" w:right="432" w:hanging="720"/>
    </w:pPr>
  </w:style>
  <w:style w:type="paragraph" w:styleId="TOC8">
    <w:name w:val="toc 8"/>
    <w:basedOn w:val="Normal"/>
    <w:next w:val="Normal"/>
    <w:autoRedefine/>
    <w:semiHidden/>
    <w:unhideWhenUsed/>
    <w:rsid w:val="006F6BD7"/>
    <w:pPr>
      <w:tabs>
        <w:tab w:val="left" w:pos="5760"/>
        <w:tab w:val="right" w:leader="dot" w:pos="9360"/>
      </w:tabs>
      <w:spacing w:after="240"/>
      <w:ind w:left="5760" w:right="432" w:hanging="720"/>
    </w:pPr>
  </w:style>
  <w:style w:type="paragraph" w:styleId="TOC9">
    <w:name w:val="toc 9"/>
    <w:basedOn w:val="Normal"/>
    <w:next w:val="Normal"/>
    <w:autoRedefine/>
    <w:semiHidden/>
    <w:unhideWhenUsed/>
    <w:rsid w:val="006F6BD7"/>
    <w:pPr>
      <w:tabs>
        <w:tab w:val="left" w:pos="5760"/>
        <w:tab w:val="right" w:leader="dot" w:pos="9360"/>
      </w:tabs>
      <w:spacing w:after="240"/>
      <w:ind w:left="6480" w:right="432" w:hanging="720"/>
    </w:pPr>
  </w:style>
  <w:style w:type="character" w:customStyle="1" w:styleId="Heading1Char">
    <w:name w:val="Heading 1 Char"/>
    <w:basedOn w:val="DefaultParagraphFont"/>
    <w:link w:val="Heading1"/>
    <w:rsid w:val="00C42F92"/>
    <w:rPr>
      <w:rFonts w:eastAsiaTheme="majorEastAsia" w:cs="Times New Roman"/>
      <w:bCs/>
      <w:kern w:val="28"/>
      <w:szCs w:val="28"/>
    </w:rPr>
  </w:style>
  <w:style w:type="paragraph" w:styleId="TOCHeading">
    <w:name w:val="TOC Heading"/>
    <w:basedOn w:val="Normal"/>
    <w:next w:val="Normal"/>
    <w:semiHidden/>
    <w:unhideWhenUsed/>
    <w:qFormat/>
    <w:rsid w:val="006F6BD7"/>
    <w:pPr>
      <w:spacing w:after="240"/>
      <w:jc w:val="center"/>
    </w:pPr>
    <w:rPr>
      <w:b/>
    </w:rPr>
  </w:style>
  <w:style w:type="paragraph" w:customStyle="1" w:styleId="TOCPage">
    <w:name w:val="TOC Page"/>
    <w:basedOn w:val="Normal"/>
    <w:semiHidden/>
    <w:qFormat/>
    <w:rsid w:val="006F6BD7"/>
    <w:pPr>
      <w:spacing w:after="240"/>
      <w:jc w:val="right"/>
    </w:pPr>
    <w:rPr>
      <w:b/>
    </w:rPr>
  </w:style>
  <w:style w:type="paragraph" w:styleId="BlockText">
    <w:name w:val="Block Text"/>
    <w:basedOn w:val="Normal"/>
    <w:qFormat/>
    <w:rsid w:val="00F94995"/>
    <w:pPr>
      <w:spacing w:after="240"/>
      <w:ind w:left="720" w:right="720"/>
    </w:pPr>
    <w:rPr>
      <w:rFonts w:eastAsiaTheme="minorEastAsia"/>
      <w:iCs/>
    </w:rPr>
  </w:style>
  <w:style w:type="paragraph" w:styleId="EnvelopeAddress">
    <w:name w:val="envelope address"/>
    <w:basedOn w:val="Normal"/>
    <w:uiPriority w:val="99"/>
    <w:semiHidden/>
    <w:unhideWhenUsed/>
    <w:rsid w:val="00585706"/>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585706"/>
    <w:rPr>
      <w:rFonts w:eastAsiaTheme="majorEastAsia" w:cstheme="majorBidi"/>
      <w:sz w:val="20"/>
      <w:szCs w:val="20"/>
    </w:rPr>
  </w:style>
  <w:style w:type="paragraph" w:styleId="Index1">
    <w:name w:val="index 1"/>
    <w:basedOn w:val="Normal"/>
    <w:next w:val="Normal"/>
    <w:autoRedefine/>
    <w:uiPriority w:val="99"/>
    <w:semiHidden/>
    <w:unhideWhenUsed/>
    <w:rsid w:val="00585706"/>
    <w:pPr>
      <w:ind w:left="240" w:hanging="240"/>
    </w:pPr>
  </w:style>
  <w:style w:type="paragraph" w:styleId="IndexHeading">
    <w:name w:val="index heading"/>
    <w:basedOn w:val="Normal"/>
    <w:next w:val="Index1"/>
    <w:uiPriority w:val="99"/>
    <w:semiHidden/>
    <w:unhideWhenUsed/>
    <w:rsid w:val="00585706"/>
    <w:rPr>
      <w:rFonts w:eastAsiaTheme="majorEastAsia" w:cstheme="majorBidi"/>
      <w:b/>
      <w:bCs/>
    </w:rPr>
  </w:style>
  <w:style w:type="character" w:customStyle="1" w:styleId="HeaderChar">
    <w:name w:val="Header Char"/>
    <w:basedOn w:val="DefaultParagraphFont"/>
    <w:link w:val="Header"/>
    <w:uiPriority w:val="99"/>
    <w:rsid w:val="00585706"/>
  </w:style>
  <w:style w:type="paragraph" w:styleId="Footer">
    <w:name w:val="footer"/>
    <w:basedOn w:val="Normal"/>
    <w:link w:val="FooterChar"/>
    <w:uiPriority w:val="99"/>
    <w:unhideWhenUsed/>
    <w:rsid w:val="00585706"/>
    <w:pPr>
      <w:tabs>
        <w:tab w:val="center" w:pos="4680"/>
        <w:tab w:val="right" w:pos="9360"/>
      </w:tabs>
    </w:pPr>
  </w:style>
  <w:style w:type="character" w:customStyle="1" w:styleId="FooterChar">
    <w:name w:val="Footer Char"/>
    <w:basedOn w:val="DefaultParagraphFont"/>
    <w:link w:val="Footer"/>
    <w:uiPriority w:val="99"/>
    <w:rsid w:val="00585706"/>
  </w:style>
  <w:style w:type="character" w:customStyle="1" w:styleId="Heading2Char">
    <w:name w:val="Heading 2 Char"/>
    <w:basedOn w:val="DefaultParagraphFont"/>
    <w:link w:val="Heading2"/>
    <w:semiHidden/>
    <w:rsid w:val="00C42F92"/>
    <w:rPr>
      <w:rFonts w:eastAsiaTheme="majorEastAsia" w:cs="Times New Roman"/>
      <w:bCs/>
      <w:szCs w:val="26"/>
    </w:rPr>
  </w:style>
  <w:style w:type="character" w:customStyle="1" w:styleId="Heading3Char">
    <w:name w:val="Heading 3 Char"/>
    <w:basedOn w:val="DefaultParagraphFont"/>
    <w:link w:val="Heading3"/>
    <w:semiHidden/>
    <w:rsid w:val="00C42F92"/>
    <w:rPr>
      <w:rFonts w:eastAsiaTheme="majorEastAsia" w:cs="Times New Roman"/>
      <w:bCs/>
    </w:rPr>
  </w:style>
  <w:style w:type="character" w:customStyle="1" w:styleId="Heading4Char">
    <w:name w:val="Heading 4 Char"/>
    <w:basedOn w:val="DefaultParagraphFont"/>
    <w:link w:val="Heading4"/>
    <w:semiHidden/>
    <w:rsid w:val="00C42F92"/>
    <w:rPr>
      <w:rFonts w:eastAsiaTheme="majorEastAsia" w:cs="Times New Roman"/>
      <w:bCs/>
      <w:iCs/>
    </w:rPr>
  </w:style>
  <w:style w:type="character" w:customStyle="1" w:styleId="Heading5Char">
    <w:name w:val="Heading 5 Char"/>
    <w:basedOn w:val="DefaultParagraphFont"/>
    <w:link w:val="Heading5"/>
    <w:semiHidden/>
    <w:rsid w:val="00C42F92"/>
    <w:rPr>
      <w:rFonts w:eastAsiaTheme="majorEastAsia" w:cs="Times New Roman"/>
    </w:rPr>
  </w:style>
  <w:style w:type="character" w:customStyle="1" w:styleId="Heading6Char">
    <w:name w:val="Heading 6 Char"/>
    <w:basedOn w:val="DefaultParagraphFont"/>
    <w:link w:val="Heading6"/>
    <w:semiHidden/>
    <w:rsid w:val="00C42F92"/>
    <w:rPr>
      <w:rFonts w:eastAsiaTheme="majorEastAsia" w:cs="Times New Roman"/>
      <w:iCs/>
    </w:rPr>
  </w:style>
  <w:style w:type="character" w:customStyle="1" w:styleId="Heading7Char">
    <w:name w:val="Heading 7 Char"/>
    <w:basedOn w:val="DefaultParagraphFont"/>
    <w:link w:val="Heading7"/>
    <w:semiHidden/>
    <w:rsid w:val="00C42F92"/>
    <w:rPr>
      <w:rFonts w:eastAsiaTheme="majorEastAsia" w:cs="Times New Roman"/>
      <w:iCs/>
    </w:rPr>
  </w:style>
  <w:style w:type="character" w:customStyle="1" w:styleId="Heading8Char">
    <w:name w:val="Heading 8 Char"/>
    <w:basedOn w:val="DefaultParagraphFont"/>
    <w:link w:val="Heading8"/>
    <w:semiHidden/>
    <w:rsid w:val="00C42F92"/>
    <w:rPr>
      <w:rFonts w:eastAsiaTheme="majorEastAsia" w:cs="Times New Roman"/>
      <w:szCs w:val="20"/>
    </w:rPr>
  </w:style>
  <w:style w:type="character" w:customStyle="1" w:styleId="Heading9Char">
    <w:name w:val="Heading 9 Char"/>
    <w:basedOn w:val="DefaultParagraphFont"/>
    <w:link w:val="Heading9"/>
    <w:semiHidden/>
    <w:rsid w:val="00C42F92"/>
    <w:rPr>
      <w:rFonts w:eastAsiaTheme="majorEastAsia" w:cs="Times New Roman"/>
      <w:iCs/>
      <w:szCs w:val="20"/>
    </w:rPr>
  </w:style>
  <w:style w:type="paragraph" w:styleId="BodyText">
    <w:name w:val="Body Text"/>
    <w:basedOn w:val="Normal"/>
    <w:link w:val="BodyTextChar"/>
    <w:qFormat/>
    <w:rsid w:val="0051440A"/>
    <w:pPr>
      <w:spacing w:after="240"/>
    </w:pPr>
  </w:style>
  <w:style w:type="character" w:customStyle="1" w:styleId="BodyTextChar">
    <w:name w:val="Body Text Char"/>
    <w:basedOn w:val="DefaultParagraphFont"/>
    <w:link w:val="BodyText"/>
    <w:rsid w:val="0051440A"/>
  </w:style>
  <w:style w:type="paragraph" w:customStyle="1" w:styleId="BlockText1">
    <w:name w:val="Block Text 1"/>
    <w:basedOn w:val="Normal"/>
    <w:qFormat/>
    <w:rsid w:val="00F94995"/>
    <w:pPr>
      <w:spacing w:after="240"/>
      <w:ind w:left="1440" w:right="1440"/>
    </w:pPr>
  </w:style>
  <w:style w:type="paragraph" w:styleId="BodyText2">
    <w:name w:val="Body Text 2"/>
    <w:basedOn w:val="Normal"/>
    <w:link w:val="BodyText2Char"/>
    <w:qFormat/>
    <w:rsid w:val="0051440A"/>
    <w:pPr>
      <w:spacing w:line="480" w:lineRule="auto"/>
    </w:pPr>
  </w:style>
  <w:style w:type="character" w:customStyle="1" w:styleId="BodyText2Char">
    <w:name w:val="Body Text 2 Char"/>
    <w:basedOn w:val="DefaultParagraphFont"/>
    <w:link w:val="BodyText2"/>
    <w:rsid w:val="0051440A"/>
  </w:style>
  <w:style w:type="paragraph" w:styleId="BodyTextFirstIndent">
    <w:name w:val="Body Text First Indent"/>
    <w:basedOn w:val="Normal"/>
    <w:link w:val="BodyTextFirstIndentChar"/>
    <w:qFormat/>
    <w:rsid w:val="0051440A"/>
    <w:pPr>
      <w:spacing w:after="240"/>
      <w:ind w:firstLine="1080"/>
    </w:pPr>
  </w:style>
  <w:style w:type="character" w:customStyle="1" w:styleId="BodyTextFirstIndentChar">
    <w:name w:val="Body Text First Indent Char"/>
    <w:basedOn w:val="BodyTextChar"/>
    <w:link w:val="BodyTextFirstIndent"/>
    <w:rsid w:val="0051440A"/>
  </w:style>
  <w:style w:type="paragraph" w:styleId="BodyTextFirstIndent2">
    <w:name w:val="Body Text First Indent 2"/>
    <w:basedOn w:val="Normal"/>
    <w:link w:val="BodyTextFirstIndent2Char"/>
    <w:qFormat/>
    <w:rsid w:val="0051440A"/>
    <w:pPr>
      <w:spacing w:line="480" w:lineRule="auto"/>
      <w:ind w:firstLine="1080"/>
    </w:pPr>
  </w:style>
  <w:style w:type="character" w:customStyle="1" w:styleId="BodyTextFirstIndent2Char">
    <w:name w:val="Body Text First Indent 2 Char"/>
    <w:basedOn w:val="DefaultParagraphFont"/>
    <w:link w:val="BodyTextFirstIndent2"/>
    <w:rsid w:val="00BF7282"/>
  </w:style>
  <w:style w:type="paragraph" w:styleId="Quote">
    <w:name w:val="Quote"/>
    <w:basedOn w:val="Normal"/>
    <w:link w:val="QuoteChar"/>
    <w:qFormat/>
    <w:rsid w:val="00F94995"/>
    <w:pPr>
      <w:spacing w:after="240"/>
      <w:ind w:left="1080" w:right="1080"/>
    </w:pPr>
    <w:rPr>
      <w:iCs/>
    </w:rPr>
  </w:style>
  <w:style w:type="character" w:customStyle="1" w:styleId="QuoteChar">
    <w:name w:val="Quote Char"/>
    <w:basedOn w:val="DefaultParagraphFont"/>
    <w:link w:val="Quote"/>
    <w:rsid w:val="00F94995"/>
    <w:rPr>
      <w:iCs/>
    </w:rPr>
  </w:style>
  <w:style w:type="paragraph" w:styleId="ListBullet">
    <w:name w:val="List Bullet"/>
    <w:basedOn w:val="Normal"/>
    <w:qFormat/>
    <w:rsid w:val="007A643C"/>
    <w:pPr>
      <w:numPr>
        <w:numId w:val="12"/>
      </w:numPr>
      <w:spacing w:after="240"/>
      <w:ind w:right="1080"/>
    </w:pPr>
  </w:style>
  <w:style w:type="paragraph" w:styleId="ListBullet2">
    <w:name w:val="List Bullet 2"/>
    <w:basedOn w:val="Normal"/>
    <w:qFormat/>
    <w:rsid w:val="007A643C"/>
    <w:pPr>
      <w:numPr>
        <w:numId w:val="11"/>
      </w:numPr>
      <w:spacing w:after="240"/>
      <w:ind w:right="1080"/>
    </w:pPr>
  </w:style>
  <w:style w:type="paragraph" w:styleId="Title">
    <w:name w:val="Title"/>
    <w:basedOn w:val="Normal"/>
    <w:next w:val="BodyText2"/>
    <w:link w:val="TitleChar"/>
    <w:uiPriority w:val="10"/>
    <w:rsid w:val="00E930FB"/>
    <w:pPr>
      <w:spacing w:after="240"/>
      <w:jc w:val="center"/>
      <w:outlineLvl w:val="0"/>
    </w:pPr>
    <w:rPr>
      <w:rFonts w:eastAsiaTheme="majorEastAsia" w:cstheme="majorBidi"/>
      <w:b/>
      <w:caps/>
      <w:szCs w:val="52"/>
    </w:rPr>
  </w:style>
  <w:style w:type="character" w:customStyle="1" w:styleId="TitleChar">
    <w:name w:val="Title Char"/>
    <w:basedOn w:val="DefaultParagraphFont"/>
    <w:link w:val="Title"/>
    <w:uiPriority w:val="10"/>
    <w:rsid w:val="00E930FB"/>
    <w:rPr>
      <w:rFonts w:eastAsiaTheme="majorEastAsia" w:cstheme="majorBidi"/>
      <w:b/>
      <w:caps/>
      <w:szCs w:val="52"/>
    </w:rPr>
  </w:style>
  <w:style w:type="paragraph" w:styleId="Subtitle">
    <w:name w:val="Subtitle"/>
    <w:basedOn w:val="Normal"/>
    <w:next w:val="BodyText2"/>
    <w:link w:val="SubtitleChar"/>
    <w:uiPriority w:val="11"/>
    <w:rsid w:val="00E930FB"/>
    <w:pPr>
      <w:numPr>
        <w:ilvl w:val="1"/>
      </w:numPr>
      <w:spacing w:after="240"/>
      <w:jc w:val="center"/>
      <w:outlineLvl w:val="1"/>
    </w:pPr>
    <w:rPr>
      <w:rFonts w:eastAsiaTheme="majorEastAsia" w:cstheme="majorBidi"/>
      <w:b/>
      <w:iCs/>
    </w:rPr>
  </w:style>
  <w:style w:type="character" w:customStyle="1" w:styleId="SubtitleChar">
    <w:name w:val="Subtitle Char"/>
    <w:basedOn w:val="DefaultParagraphFont"/>
    <w:link w:val="Subtitle"/>
    <w:uiPriority w:val="11"/>
    <w:rsid w:val="00E930FB"/>
    <w:rPr>
      <w:rFonts w:eastAsiaTheme="majorEastAsia" w:cstheme="majorBidi"/>
      <w:b/>
      <w:iCs/>
    </w:rPr>
  </w:style>
  <w:style w:type="paragraph" w:styleId="BalloonText">
    <w:name w:val="Balloon Text"/>
    <w:basedOn w:val="Normal"/>
    <w:link w:val="BalloonTextChar"/>
    <w:uiPriority w:val="99"/>
    <w:semiHidden/>
    <w:unhideWhenUsed/>
    <w:rsid w:val="0020688F"/>
    <w:rPr>
      <w:rFonts w:ascii="Tahoma" w:hAnsi="Tahoma" w:cs="Tahoma"/>
      <w:sz w:val="16"/>
      <w:szCs w:val="16"/>
    </w:rPr>
  </w:style>
  <w:style w:type="character" w:customStyle="1" w:styleId="BalloonTextChar">
    <w:name w:val="Balloon Text Char"/>
    <w:basedOn w:val="DefaultParagraphFont"/>
    <w:link w:val="BalloonText"/>
    <w:uiPriority w:val="99"/>
    <w:semiHidden/>
    <w:rsid w:val="0020688F"/>
    <w:rPr>
      <w:rFonts w:ascii="Tahoma" w:hAnsi="Tahoma" w:cs="Tahoma"/>
      <w:sz w:val="16"/>
      <w:szCs w:val="16"/>
    </w:rPr>
  </w:style>
  <w:style w:type="character" w:styleId="CommentReference">
    <w:name w:val="annotation reference"/>
    <w:basedOn w:val="DefaultParagraphFont"/>
    <w:uiPriority w:val="99"/>
    <w:semiHidden/>
    <w:unhideWhenUsed/>
    <w:rsid w:val="006172CC"/>
    <w:rPr>
      <w:sz w:val="16"/>
      <w:szCs w:val="16"/>
    </w:rPr>
  </w:style>
  <w:style w:type="paragraph" w:styleId="CommentText">
    <w:name w:val="annotation text"/>
    <w:basedOn w:val="Normal"/>
    <w:link w:val="CommentTextChar"/>
    <w:uiPriority w:val="99"/>
    <w:unhideWhenUsed/>
    <w:rsid w:val="006172CC"/>
    <w:rPr>
      <w:sz w:val="20"/>
      <w:szCs w:val="20"/>
    </w:rPr>
  </w:style>
  <w:style w:type="character" w:customStyle="1" w:styleId="CommentTextChar">
    <w:name w:val="Comment Text Char"/>
    <w:basedOn w:val="DefaultParagraphFont"/>
    <w:link w:val="CommentText"/>
    <w:uiPriority w:val="99"/>
    <w:rsid w:val="006172CC"/>
    <w:rPr>
      <w:sz w:val="20"/>
      <w:szCs w:val="20"/>
    </w:rPr>
  </w:style>
  <w:style w:type="paragraph" w:styleId="CommentSubject">
    <w:name w:val="annotation subject"/>
    <w:basedOn w:val="CommentText"/>
    <w:next w:val="CommentText"/>
    <w:link w:val="CommentSubjectChar"/>
    <w:uiPriority w:val="99"/>
    <w:semiHidden/>
    <w:unhideWhenUsed/>
    <w:rsid w:val="006172CC"/>
    <w:rPr>
      <w:b/>
      <w:bCs/>
    </w:rPr>
  </w:style>
  <w:style w:type="character" w:customStyle="1" w:styleId="CommentSubjectChar">
    <w:name w:val="Comment Subject Char"/>
    <w:basedOn w:val="CommentTextChar"/>
    <w:link w:val="CommentSubject"/>
    <w:uiPriority w:val="99"/>
    <w:semiHidden/>
    <w:rsid w:val="006172CC"/>
    <w:rPr>
      <w:b/>
      <w:bCs/>
      <w:sz w:val="20"/>
      <w:szCs w:val="20"/>
    </w:rPr>
  </w:style>
  <w:style w:type="paragraph" w:styleId="ListParagraph">
    <w:name w:val="List Paragraph"/>
    <w:basedOn w:val="Normal"/>
    <w:uiPriority w:val="34"/>
    <w:qFormat/>
    <w:rsid w:val="00E06C31"/>
    <w:pPr>
      <w:ind w:left="720"/>
      <w:contextualSpacing/>
    </w:pPr>
  </w:style>
  <w:style w:type="table" w:styleId="TableGrid">
    <w:name w:val="Table Grid"/>
    <w:basedOn w:val="TableNormal"/>
    <w:uiPriority w:val="59"/>
    <w:rsid w:val="0011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57D9"/>
    <w:rPr>
      <w:color w:val="0000FF" w:themeColor="hyperlink"/>
      <w:u w:val="single"/>
    </w:rPr>
  </w:style>
  <w:style w:type="character" w:styleId="UnresolvedMention">
    <w:name w:val="Unresolved Mention"/>
    <w:basedOn w:val="DefaultParagraphFont"/>
    <w:uiPriority w:val="99"/>
    <w:semiHidden/>
    <w:unhideWhenUsed/>
    <w:rsid w:val="001E3CBC"/>
    <w:rPr>
      <w:color w:val="605E5C"/>
      <w:shd w:val="clear" w:color="auto" w:fill="E1DFDD"/>
    </w:rPr>
  </w:style>
  <w:style w:type="paragraph" w:styleId="Revision">
    <w:name w:val="Revision"/>
    <w:hidden/>
    <w:uiPriority w:val="99"/>
    <w:semiHidden/>
    <w:rsid w:val="00956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footer3.xml.rels><?xml version="1.0" encoding="utf-8" standalone="yes"?><Relationships xmlns="http://schemas.openxmlformats.org/package/2006/relationships"><Relationship Id="rId1" Type="http://schemas.openxmlformats.org/officeDocument/2006/relationships/image" Target="media/image3.png" /></Relationships>
</file>

<file path=word/_rels/header2.xml.rels><?xml version="1.0" encoding="utf-8" standalone="yes"?><Relationships xmlns="http://schemas.openxmlformats.org/package/2006/relationships"><Relationship Id="rId1" Type="http://schemas.openxmlformats.org/officeDocument/2006/relationships/image" Target="media/image1.tif"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7926A3B8C1E64B9A44DD998001A852" ma:contentTypeVersion="14" ma:contentTypeDescription="Create a new document." ma:contentTypeScope="" ma:versionID="34319ea22585ded598a89d5ed4820424">
  <xsd:schema xmlns:xsd="http://www.w3.org/2001/XMLSchema" xmlns:xs="http://www.w3.org/2001/XMLSchema" xmlns:p="http://schemas.microsoft.com/office/2006/metadata/properties" xmlns:ns2="981d3281-29bf-4baa-ae53-f3776f456ed6" xmlns:ns3="768bdf26-1ffa-46c3-9f11-5cd786606989" targetNamespace="http://schemas.microsoft.com/office/2006/metadata/properties" ma:root="true" ma:fieldsID="48bc3283634bf011c5a97fba228e483a" ns2:_="" ns3:_="">
    <xsd:import namespace="981d3281-29bf-4baa-ae53-f3776f456ed6"/>
    <xsd:import namespace="768bdf26-1ffa-46c3-9f11-5cd786606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ataColle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d3281-29bf-4baa-ae53-f3776f456e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aCollection" ma:index="12" nillable="true" ma:displayName="Data Collection" ma:description="IDC-specific data collection process" ma:format="Dropdown" ma:internalName="DataCollection">
      <xsd:simpleType>
        <xsd:restriction base="dms:Choice">
          <xsd:enumeration value="Realized Cost Savings and Avoidance"/>
          <xsd:enumeration value="Laptops &amp; Desktops"/>
          <xsd:enumeration value="Mobile Devices &amp; Services"/>
          <xsd:enumeration value="JMD IT Projects"/>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88edfbe-2eab-456a-af99-6bea05d804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bdf26-1ffa-46c3-9f11-5cd786606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21e3d8-4ecd-4b54-9218-2e57ca641b7a}" ma:internalName="TaxCatchAll" ma:showField="CatchAllData" ma:web="768bdf26-1ffa-46c3-9f11-5cd786606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8bdf26-1ffa-46c3-9f11-5cd786606989" xsi:nil="true"/>
    <lcf76f155ced4ddcb4097134ff3c332f xmlns="981d3281-29bf-4baa-ae53-f3776f456ed6">
      <Terms xmlns="http://schemas.microsoft.com/office/infopath/2007/PartnerControls"/>
    </lcf76f155ced4ddcb4097134ff3c332f>
    <DataCollection xmlns="981d3281-29bf-4baa-ae53-f3776f456ed6" xsi:nil="true"/>
  </documentManagement>
</p:properties>
</file>

<file path=customXml/itemProps1.xml><?xml version="1.0" encoding="utf-8"?>
<ds:datastoreItem xmlns:ds="http://schemas.openxmlformats.org/officeDocument/2006/customXml" ds:itemID="{6D66A9B7-0D68-4308-9322-6A429FDE7060}">
  <ds:schemaRefs/>
</ds:datastoreItem>
</file>

<file path=customXml/itemProps2.xml><?xml version="1.0" encoding="utf-8"?>
<ds:datastoreItem xmlns:ds="http://schemas.openxmlformats.org/officeDocument/2006/customXml" ds:itemID="{1A1C2C44-A6FF-4525-B4D1-6A5FD77142F4}">
  <ds:schemaRefs/>
</ds:datastoreItem>
</file>

<file path=customXml/itemProps3.xml><?xml version="1.0" encoding="utf-8"?>
<ds:datastoreItem xmlns:ds="http://schemas.openxmlformats.org/officeDocument/2006/customXml" ds:itemID="{E637D807-A83E-469A-853D-5F34588ABF0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2023-01-04T16:19:00Z</dcterms:created>
  <dcterms:modified xsi:type="dcterms:W3CDTF">2025-11-14T17:07:00Z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0x0101003E7926A3B8C1E64B9A44DD998001A852</vt:lpwstr>
  </property>
</Properties>
</file>