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172FBAEB">
      <w:pPr>
        <w:tabs>
          <w:tab w:val="left" w:pos="1080"/>
        </w:tabs>
        <w:ind w:left="1080" w:hanging="1080"/>
      </w:pPr>
      <w:r w:rsidRPr="004E0796">
        <w:rPr>
          <w:b/>
          <w:bCs/>
        </w:rPr>
        <w:t>To:</w:t>
      </w:r>
      <w:r w:rsidRPr="004E0796">
        <w:tab/>
      </w:r>
      <w:r w:rsidR="000014E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2214111">
      <w:pPr>
        <w:tabs>
          <w:tab w:val="left" w:pos="1080"/>
        </w:tabs>
        <w:ind w:left="1080" w:hanging="1080"/>
      </w:pPr>
      <w:r w:rsidRPr="4A7A0902">
        <w:rPr>
          <w:b/>
          <w:bCs/>
        </w:rPr>
        <w:t>From:</w:t>
      </w:r>
      <w:r>
        <w:tab/>
      </w:r>
      <w:r w:rsidR="00106D43">
        <w:t>Shannon Herboldsheimer</w:t>
      </w:r>
    </w:p>
    <w:p w:rsidR="0005680D" w:rsidP="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4A7A0902" w14:paraId="0BBD6359" w14:textId="17AFCEBA">
      <w:pPr>
        <w:tabs>
          <w:tab w:val="left" w:pos="1080"/>
        </w:tabs>
        <w:rPr>
          <w:highlight w:val="yellow"/>
        </w:rPr>
      </w:pPr>
      <w:r w:rsidRPr="1CA7EFE3">
        <w:rPr>
          <w:b/>
          <w:bCs/>
        </w:rPr>
        <w:t>Date:</w:t>
      </w:r>
      <w:r>
        <w:tab/>
      </w:r>
      <w:r w:rsidR="6EBBD85C">
        <w:t>October</w:t>
      </w:r>
      <w:r w:rsidR="000E10D1">
        <w:t xml:space="preserve"> </w:t>
      </w:r>
      <w:r w:rsidRPr="004948FB" w:rsidR="004948FB">
        <w:t>28</w:t>
      </w:r>
      <w:r w:rsidRPr="004948FB" w:rsidR="000014E1">
        <w:t>,</w:t>
      </w:r>
      <w:r w:rsidR="00106D43">
        <w:t xml:space="preserve"> 2025</w:t>
      </w:r>
    </w:p>
    <w:p w:rsidR="0005680D" w:rsidRPr="004E0796" w:rsidP="0005680D" w14:paraId="7B991363" w14:textId="77777777">
      <w:pPr>
        <w:tabs>
          <w:tab w:val="left" w:pos="1080"/>
        </w:tabs>
      </w:pPr>
    </w:p>
    <w:p w:rsidR="0005680D" w:rsidP="42381AAF" w14:paraId="3A89B6CD" w14:textId="70032421">
      <w:pPr>
        <w:pBdr>
          <w:bottom w:val="single" w:sz="12" w:space="1" w:color="auto"/>
        </w:pBdr>
        <w:tabs>
          <w:tab w:val="left" w:pos="1080"/>
        </w:tabs>
        <w:ind w:left="1080" w:hanging="1080"/>
      </w:pPr>
      <w:r w:rsidRPr="42381AAF">
        <w:rPr>
          <w:b/>
          <w:bCs/>
        </w:rPr>
        <w:t>Subject:</w:t>
      </w:r>
      <w:r>
        <w:tab/>
        <w:t>Non</w:t>
      </w:r>
      <w:r w:rsidR="009759BB">
        <w:t>-</w:t>
      </w:r>
      <w:r>
        <w:t xml:space="preserve">Substantive Change Request – </w:t>
      </w:r>
      <w:r w:rsidRPr="00234560" w:rsidR="00234560">
        <w:t>Services for Unaccompanied Alien Children with Disabilities</w:t>
      </w:r>
      <w:r w:rsidRPr="00234560" w:rsidR="00784D4A">
        <w:t xml:space="preserve"> </w:t>
      </w:r>
      <w:r w:rsidRPr="00234560" w:rsidR="00556035">
        <w:t>(</w:t>
      </w:r>
      <w:r w:rsidRPr="00234560">
        <w:t>OMB #0970-</w:t>
      </w:r>
      <w:r w:rsidRPr="00234560" w:rsidR="00234560">
        <w:t>0643</w:t>
      </w:r>
      <w:r w:rsidRPr="00234560">
        <w:t>)</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1D197BCB">
      <w:r>
        <w:t xml:space="preserve">This memo requests approval of </w:t>
      </w:r>
      <w:r w:rsidR="000071AB">
        <w:t>non</w:t>
      </w:r>
      <w:r w:rsidR="009759BB">
        <w:t>-</w:t>
      </w:r>
      <w:r w:rsidR="000071AB">
        <w:t>substantive change</w:t>
      </w:r>
      <w:r w:rsidR="00BA1F7E">
        <w:t>s</w:t>
      </w:r>
      <w:r>
        <w:t xml:space="preserve"> to the approved information collection, </w:t>
      </w:r>
      <w:r w:rsidRPr="00234560" w:rsidR="00234560">
        <w:t>Services for Unaccompanied Alien Children with Disabilities (OMB #0970-0643)</w:t>
      </w:r>
      <w:r>
        <w:t xml:space="preserve">. </w:t>
      </w:r>
    </w:p>
    <w:p w:rsidR="0005680D" w:rsidP="0005680D" w14:paraId="6BF529D8" w14:textId="77777777"/>
    <w:p w:rsidR="0005680D" w:rsidRPr="00644844" w:rsidP="0005680D" w14:paraId="37532181" w14:textId="77777777">
      <w:pPr>
        <w:spacing w:after="120"/>
        <w:rPr>
          <w:caps/>
          <w:kern w:val="24"/>
        </w:rPr>
      </w:pPr>
      <w:r w:rsidRPr="00644844">
        <w:rPr>
          <w:b/>
          <w:caps/>
          <w:kern w:val="24"/>
        </w:rPr>
        <w:t>Background</w:t>
      </w:r>
    </w:p>
    <w:p w:rsidR="007E7516" w:rsidP="0005680D" w14:paraId="286AD925" w14:textId="489FC1CF">
      <w:r>
        <w:t xml:space="preserve">The </w:t>
      </w:r>
      <w:r w:rsidR="00234560">
        <w:t xml:space="preserve">Services for Unaccompanied Alien Children (UAC) with Disabilities </w:t>
      </w:r>
      <w:r>
        <w:t xml:space="preserve">information collection contains </w:t>
      </w:r>
      <w:r w:rsidR="00234560">
        <w:t>one</w:t>
      </w:r>
      <w:r>
        <w:t xml:space="preserve"> instrument</w:t>
      </w:r>
      <w:r>
        <w:t xml:space="preserve"> that allow</w:t>
      </w:r>
      <w:r w:rsidR="3A2408E9">
        <w:t>s</w:t>
      </w:r>
      <w:r>
        <w:t xml:space="preserve"> </w:t>
      </w:r>
      <w:r w:rsidR="00F91793">
        <w:t>the Office of Refugee Resettlement (</w:t>
      </w:r>
      <w:r>
        <w:t>ORR</w:t>
      </w:r>
      <w:r w:rsidR="00F91793">
        <w:t>)</w:t>
      </w:r>
      <w:r>
        <w:t xml:space="preserve"> </w:t>
      </w:r>
      <w:r w:rsidR="00A21070">
        <w:t>provide individualized care to children identified as having a disability</w:t>
      </w:r>
      <w:r>
        <w:t xml:space="preserve">. The collection was last approved by OMB on </w:t>
      </w:r>
      <w:r w:rsidR="007633A6">
        <w:t xml:space="preserve">June 11, </w:t>
      </w:r>
      <w:r w:rsidR="007633A6">
        <w:t>2025</w:t>
      </w:r>
      <w:r>
        <w:t xml:space="preserve"> and </w:t>
      </w:r>
      <w:r w:rsidR="00F91793">
        <w:t>the current expiration date is</w:t>
      </w:r>
      <w:r>
        <w:t xml:space="preserve"> </w:t>
      </w:r>
      <w:r w:rsidR="007633A6">
        <w:t>June 30, 2028</w:t>
      </w:r>
      <w:r>
        <w:t>.</w:t>
      </w:r>
    </w:p>
    <w:p w:rsidR="00B25500" w:rsidP="0005680D" w14:paraId="613F507D" w14:textId="54FFC551"/>
    <w:p w:rsidR="00B25500" w:rsidP="00DE6777" w14:paraId="5621371A" w14:textId="4ACB4FC9">
      <w:pPr>
        <w:widowControl/>
        <w:suppressAutoHyphens w:val="0"/>
      </w:pPr>
      <w:r>
        <w:t xml:space="preserve">ORR is proposing revisions to the </w:t>
      </w:r>
      <w:r w:rsidRPr="00A02CD1" w:rsidR="00A02CD1">
        <w:rPr>
          <w:b/>
          <w:bCs/>
        </w:rPr>
        <w:t>Individualized Section 504 Service Plan (Form S-25)</w:t>
      </w:r>
      <w:r w:rsidR="00062347">
        <w:t xml:space="preserve">. </w:t>
      </w:r>
      <w:r w:rsidRPr="00062347" w:rsidR="00062347">
        <w:t xml:space="preserve">This </w:t>
      </w:r>
      <w:r w:rsidR="003F5507">
        <w:t>plan</w:t>
      </w:r>
      <w:r w:rsidRPr="00062347" w:rsidR="00062347">
        <w:t xml:space="preserve"> is required by the </w:t>
      </w:r>
      <w:r w:rsidRPr="00062347" w:rsidR="00062347">
        <w:rPr>
          <w:i/>
          <w:iCs/>
        </w:rPr>
        <w:t>Lucas R.</w:t>
      </w:r>
      <w:r w:rsidRPr="00062347" w:rsidR="00062347">
        <w:t xml:space="preserve"> Disabilities Settlement Agreement</w:t>
      </w:r>
      <w:r w:rsidR="00062347">
        <w:t xml:space="preserve"> (</w:t>
      </w:r>
      <w:r w:rsidRPr="00DE6777" w:rsidR="00DE6777">
        <w:t>Case No. 2:18-CV-05741 DMG PLA</w:t>
      </w:r>
      <w:r w:rsidR="00DE6777">
        <w:t>)</w:t>
      </w:r>
      <w:r w:rsidRPr="00062347" w:rsidR="00062347">
        <w:t>. Th</w:t>
      </w:r>
      <w:r w:rsidR="003F5507">
        <w:t>e</w:t>
      </w:r>
      <w:r w:rsidRPr="00062347" w:rsidR="00062347">
        <w:t xml:space="preserve"> form is completed by care providers alongside a qualified assessment team who collaboratively develop an individualized plan for the child. In addition, care providers must continuously update this form to reflect any changes in the service plan and to provide updates on the progress of the home study and post-release services planning. </w:t>
      </w:r>
    </w:p>
    <w:p w:rsidR="007E7516" w:rsidP="0005680D" w14:paraId="2D9C1356" w14:textId="77777777"/>
    <w:p w:rsidR="0005680D" w:rsidP="00DF7525" w14:paraId="5CC77B63" w14:textId="4672961C">
      <w:pPr>
        <w:spacing w:after="120"/>
        <w:rPr>
          <w:b/>
          <w:caps/>
          <w:kern w:val="24"/>
        </w:rPr>
      </w:pPr>
      <w:r w:rsidRPr="00644844">
        <w:rPr>
          <w:b/>
          <w:caps/>
          <w:kern w:val="24"/>
        </w:rPr>
        <w:t>Overview of Requested Changes</w:t>
      </w:r>
    </w:p>
    <w:p w:rsidR="008448F0" w:rsidRPr="006011D4" w:rsidP="009A205B" w14:paraId="0B32A504" w14:textId="36BD8323">
      <w:r>
        <w:rPr>
          <w:kern w:val="24"/>
        </w:rPr>
        <w:t xml:space="preserve">In addition to creating a </w:t>
      </w:r>
      <w:r>
        <w:rPr>
          <w:kern w:val="24"/>
        </w:rPr>
        <w:t>504 service</w:t>
      </w:r>
      <w:r>
        <w:rPr>
          <w:kern w:val="24"/>
        </w:rPr>
        <w:t xml:space="preserve"> plan, the </w:t>
      </w:r>
      <w:r w:rsidRPr="1559D856">
        <w:rPr>
          <w:i/>
          <w:iCs/>
        </w:rPr>
        <w:t>Lucas R.</w:t>
      </w:r>
      <w:r w:rsidRPr="00062347">
        <w:t xml:space="preserve"> Disabilities Settlement Agreement</w:t>
      </w:r>
      <w:r w:rsidRPr="00821CBF" w:rsidR="00821CBF">
        <w:rPr>
          <w:kern w:val="24"/>
        </w:rPr>
        <w:t xml:space="preserve"> also requires ORR to produce periodic reports. The specific information needed for the reports is not included in </w:t>
      </w:r>
      <w:r w:rsidR="00C32BF3">
        <w:rPr>
          <w:kern w:val="24"/>
        </w:rPr>
        <w:t>Form S-25</w:t>
      </w:r>
      <w:r w:rsidRPr="00821CBF" w:rsidR="00821CBF">
        <w:rPr>
          <w:kern w:val="24"/>
        </w:rPr>
        <w:t xml:space="preserve">. In addition, Form S-25 is not in a format that easily allows for compilation of data into a report. To address this issue, ORR </w:t>
      </w:r>
      <w:r w:rsidR="00082B83">
        <w:rPr>
          <w:kern w:val="24"/>
        </w:rPr>
        <w:t>proposes creating</w:t>
      </w:r>
      <w:r w:rsidRPr="00821CBF" w:rsidR="00821CBF">
        <w:rPr>
          <w:kern w:val="24"/>
        </w:rPr>
        <w:t xml:space="preserve"> an Appendix to Form S-25 that would collect</w:t>
      </w:r>
      <w:r w:rsidR="00C11905">
        <w:rPr>
          <w:kern w:val="24"/>
        </w:rPr>
        <w:t xml:space="preserve"> information</w:t>
      </w:r>
      <w:r w:rsidRPr="00821CBF" w:rsidR="00821CBF">
        <w:rPr>
          <w:kern w:val="24"/>
        </w:rPr>
        <w:t xml:space="preserve"> using a web-based form</w:t>
      </w:r>
      <w:r w:rsidRPr="00A06E6B" w:rsidR="00821CBF">
        <w:rPr>
          <w:kern w:val="24"/>
        </w:rPr>
        <w:t xml:space="preserve">at </w:t>
      </w:r>
      <w:r w:rsidRPr="00A06E6B" w:rsidR="2A32E4F3">
        <w:rPr>
          <w:rFonts w:eastAsia="Times New Roman"/>
        </w:rPr>
        <w:t xml:space="preserve">(Microsoft Forms) </w:t>
      </w:r>
      <w:r w:rsidRPr="00821CBF" w:rsidR="00821CBF">
        <w:rPr>
          <w:kern w:val="24"/>
        </w:rPr>
        <w:t xml:space="preserve">and allow </w:t>
      </w:r>
      <w:r w:rsidRPr="00821CBF" w:rsidR="47A84609">
        <w:rPr>
          <w:kern w:val="24"/>
        </w:rPr>
        <w:t xml:space="preserve">for a </w:t>
      </w:r>
      <w:r w:rsidRPr="00821CBF" w:rsidR="00821CBF">
        <w:rPr>
          <w:kern w:val="24"/>
        </w:rPr>
        <w:t xml:space="preserve">more streamlined compilation of data. </w:t>
      </w:r>
    </w:p>
    <w:p w:rsidR="008448F0" w:rsidRPr="006011D4" w:rsidP="009A205B" w14:paraId="4C85174E" w14:textId="54863AE3"/>
    <w:p w:rsidR="008448F0" w:rsidRPr="006011D4" w:rsidP="009A205B" w14:paraId="0BECFCDA" w14:textId="2C0B761A">
      <w:r w:rsidRPr="00821CBF">
        <w:rPr>
          <w:kern w:val="24"/>
        </w:rPr>
        <w:t xml:space="preserve">The questions in the Appendix are consistent with the questions in Form S-25, which went through the full comment process. </w:t>
      </w:r>
      <w:r w:rsidR="00460D47">
        <w:rPr>
          <w:kern w:val="24"/>
        </w:rPr>
        <w:t>The</w:t>
      </w:r>
      <w:r w:rsidR="00045927">
        <w:rPr>
          <w:kern w:val="24"/>
        </w:rPr>
        <w:t xml:space="preserve"> questions</w:t>
      </w:r>
      <w:r w:rsidR="00460D47">
        <w:rPr>
          <w:kern w:val="24"/>
        </w:rPr>
        <w:t xml:space="preserve"> ask for additional information</w:t>
      </w:r>
      <w:r w:rsidR="006011D4">
        <w:rPr>
          <w:kern w:val="24"/>
        </w:rPr>
        <w:t xml:space="preserve"> about</w:t>
      </w:r>
      <w:r w:rsidR="009A205B">
        <w:rPr>
          <w:kern w:val="24"/>
        </w:rPr>
        <w:t xml:space="preserve"> the child, the out-of-network facility (if applicable), and the child’s disabilities/diagnoses.</w:t>
      </w:r>
      <w:r w:rsidR="00AE3AF1">
        <w:rPr>
          <w:kern w:val="24"/>
        </w:rPr>
        <w:t xml:space="preserve"> See Attachment A for further information </w:t>
      </w:r>
      <w:r w:rsidR="000F7D65">
        <w:rPr>
          <w:kern w:val="24"/>
        </w:rPr>
        <w:t xml:space="preserve">on how the questions in the Appendix align with the </w:t>
      </w:r>
      <w:r w:rsidR="005D422B">
        <w:rPr>
          <w:kern w:val="24"/>
        </w:rPr>
        <w:t xml:space="preserve">approved </w:t>
      </w:r>
      <w:r w:rsidR="000F7D65">
        <w:rPr>
          <w:kern w:val="24"/>
        </w:rPr>
        <w:t xml:space="preserve">questions in Form S-25. </w:t>
      </w:r>
    </w:p>
    <w:p w:rsidR="1559D856" w14:paraId="0A1E7DB4" w14:textId="00A8BFEA"/>
    <w:p w:rsidR="5DC86485" w14:paraId="7937E2E3" w14:textId="69B9A36E">
      <w:r>
        <w:t>Th</w:t>
      </w:r>
      <w:r w:rsidR="6EC52068">
        <w:t>is change is not expected to chang</w:t>
      </w:r>
      <w:r w:rsidR="269A9D7F">
        <w:t>e</w:t>
      </w:r>
      <w:r w:rsidR="6EC52068">
        <w:t xml:space="preserve"> the estimated average time per response. </w:t>
      </w:r>
    </w:p>
    <w:p w:rsidR="00AC69DD" w:rsidRPr="00186A33" w:rsidP="00AC69DD" w14:paraId="23860838" w14:textId="77777777">
      <w:pPr>
        <w:rPr>
          <w:kern w:val="24"/>
        </w:rPr>
      </w:pPr>
    </w:p>
    <w:p w:rsidR="00AC69DD" w:rsidRPr="00186A33" w:rsidP="00AC69DD" w14:paraId="6712C28A" w14:textId="4D941CC8">
      <w:pPr>
        <w:spacing w:after="120"/>
        <w:rPr>
          <w:b/>
          <w:bCs/>
          <w:kern w:val="24"/>
        </w:rPr>
      </w:pPr>
      <w:r w:rsidRPr="00186A33">
        <w:rPr>
          <w:b/>
          <w:bCs/>
          <w:kern w:val="24"/>
        </w:rPr>
        <w:t>TIME SENSITIVITIES</w:t>
      </w:r>
    </w:p>
    <w:p w:rsidR="006C2295" w:rsidRPr="00186A33" w:rsidP="00BF560E" w14:paraId="0ECD9D68" w14:textId="38723062">
      <w:pPr>
        <w:spacing w:after="120"/>
      </w:pPr>
      <w:r w:rsidRPr="00186A33">
        <w:rPr>
          <w:kern w:val="24"/>
        </w:rPr>
        <w:t>ORR must begin collecting</w:t>
      </w:r>
      <w:r w:rsidR="00C3610E">
        <w:rPr>
          <w:kern w:val="24"/>
        </w:rPr>
        <w:t xml:space="preserve"> this</w:t>
      </w:r>
      <w:r w:rsidRPr="00186A33">
        <w:rPr>
          <w:kern w:val="24"/>
        </w:rPr>
        <w:t xml:space="preserve"> information by November 1, </w:t>
      </w:r>
      <w:r w:rsidRPr="00186A33">
        <w:rPr>
          <w:kern w:val="24"/>
        </w:rPr>
        <w:t>2025</w:t>
      </w:r>
      <w:r w:rsidRPr="00186A33" w:rsidR="00186A33">
        <w:rPr>
          <w:kern w:val="24"/>
        </w:rPr>
        <w:t xml:space="preserve"> to meet court</w:t>
      </w:r>
      <w:r w:rsidR="00C3610E">
        <w:rPr>
          <w:kern w:val="24"/>
        </w:rPr>
        <w:t>-</w:t>
      </w:r>
      <w:r w:rsidRPr="00186A33" w:rsidR="00186A33">
        <w:rPr>
          <w:kern w:val="24"/>
        </w:rPr>
        <w:t xml:space="preserve">ordered deadlines for the </w:t>
      </w:r>
      <w:r w:rsidRPr="00186A33" w:rsidR="00186A33">
        <w:rPr>
          <w:i/>
          <w:iCs/>
          <w:kern w:val="24"/>
        </w:rPr>
        <w:t>Lucas R.</w:t>
      </w:r>
      <w:r w:rsidRPr="00186A33" w:rsidR="00186A33">
        <w:rPr>
          <w:kern w:val="24"/>
        </w:rPr>
        <w:t xml:space="preserve"> case.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8">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6875D4"/>
    <w:multiLevelType w:val="hybridMultilevel"/>
    <w:tmpl w:val="181A1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9">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C8270C"/>
    <w:multiLevelType w:val="hybridMultilevel"/>
    <w:tmpl w:val="0DF84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9029895">
    <w:abstractNumId w:val="13"/>
  </w:num>
  <w:num w:numId="2" w16cid:durableId="1870216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745525">
    <w:abstractNumId w:val="17"/>
  </w:num>
  <w:num w:numId="4" w16cid:durableId="212813326">
    <w:abstractNumId w:val="11"/>
  </w:num>
  <w:num w:numId="5" w16cid:durableId="535314035">
    <w:abstractNumId w:val="0"/>
  </w:num>
  <w:num w:numId="6" w16cid:durableId="800343632">
    <w:abstractNumId w:val="15"/>
  </w:num>
  <w:num w:numId="7" w16cid:durableId="667171630">
    <w:abstractNumId w:val="2"/>
  </w:num>
  <w:num w:numId="8" w16cid:durableId="1523517117">
    <w:abstractNumId w:val="25"/>
  </w:num>
  <w:num w:numId="9" w16cid:durableId="1035083420">
    <w:abstractNumId w:val="27"/>
  </w:num>
  <w:num w:numId="10" w16cid:durableId="531773874">
    <w:abstractNumId w:val="5"/>
  </w:num>
  <w:num w:numId="11" w16cid:durableId="425422108">
    <w:abstractNumId w:val="20"/>
  </w:num>
  <w:num w:numId="12" w16cid:durableId="515851285">
    <w:abstractNumId w:val="28"/>
  </w:num>
  <w:num w:numId="13" w16cid:durableId="391343982">
    <w:abstractNumId w:val="6"/>
  </w:num>
  <w:num w:numId="14" w16cid:durableId="805198376">
    <w:abstractNumId w:val="21"/>
  </w:num>
  <w:num w:numId="15" w16cid:durableId="900943475">
    <w:abstractNumId w:val="4"/>
  </w:num>
  <w:num w:numId="16" w16cid:durableId="663896370">
    <w:abstractNumId w:val="23"/>
  </w:num>
  <w:num w:numId="17" w16cid:durableId="1317806435">
    <w:abstractNumId w:val="19"/>
  </w:num>
  <w:num w:numId="18" w16cid:durableId="533082253">
    <w:abstractNumId w:val="24"/>
  </w:num>
  <w:num w:numId="19" w16cid:durableId="469597735">
    <w:abstractNumId w:val="8"/>
  </w:num>
  <w:num w:numId="20" w16cid:durableId="1447771259">
    <w:abstractNumId w:val="14"/>
  </w:num>
  <w:num w:numId="21" w16cid:durableId="703754648">
    <w:abstractNumId w:val="18"/>
  </w:num>
  <w:num w:numId="22" w16cid:durableId="1546915182">
    <w:abstractNumId w:val="26"/>
  </w:num>
  <w:num w:numId="23" w16cid:durableId="137963816">
    <w:abstractNumId w:val="12"/>
  </w:num>
  <w:num w:numId="24" w16cid:durableId="506406320">
    <w:abstractNumId w:val="7"/>
  </w:num>
  <w:num w:numId="25" w16cid:durableId="35586757">
    <w:abstractNumId w:val="1"/>
  </w:num>
  <w:num w:numId="26" w16cid:durableId="1714964670">
    <w:abstractNumId w:val="3"/>
  </w:num>
  <w:num w:numId="27" w16cid:durableId="1976326627">
    <w:abstractNumId w:val="16"/>
  </w:num>
  <w:num w:numId="28" w16cid:durableId="482084300">
    <w:abstractNumId w:val="9"/>
  </w:num>
  <w:num w:numId="29" w16cid:durableId="1867909799">
    <w:abstractNumId w:val="22"/>
  </w:num>
  <w:num w:numId="30" w16cid:durableId="1088885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4E1"/>
    <w:rsid w:val="000034EE"/>
    <w:rsid w:val="000071AB"/>
    <w:rsid w:val="000114DE"/>
    <w:rsid w:val="00011C31"/>
    <w:rsid w:val="00014474"/>
    <w:rsid w:val="00017EB0"/>
    <w:rsid w:val="000235F0"/>
    <w:rsid w:val="000411CE"/>
    <w:rsid w:val="000412F5"/>
    <w:rsid w:val="00045927"/>
    <w:rsid w:val="00046876"/>
    <w:rsid w:val="00047392"/>
    <w:rsid w:val="00050886"/>
    <w:rsid w:val="00051B46"/>
    <w:rsid w:val="00053E66"/>
    <w:rsid w:val="00055A72"/>
    <w:rsid w:val="0005680D"/>
    <w:rsid w:val="00061B4B"/>
    <w:rsid w:val="00062347"/>
    <w:rsid w:val="00076118"/>
    <w:rsid w:val="00082378"/>
    <w:rsid w:val="00082B83"/>
    <w:rsid w:val="0008421C"/>
    <w:rsid w:val="000851CC"/>
    <w:rsid w:val="00091278"/>
    <w:rsid w:val="000956B3"/>
    <w:rsid w:val="000973B4"/>
    <w:rsid w:val="000A1AE2"/>
    <w:rsid w:val="000A56B3"/>
    <w:rsid w:val="000B34B6"/>
    <w:rsid w:val="000C3487"/>
    <w:rsid w:val="000C4A15"/>
    <w:rsid w:val="000D4E1A"/>
    <w:rsid w:val="000E10D1"/>
    <w:rsid w:val="000E540A"/>
    <w:rsid w:val="000F4C79"/>
    <w:rsid w:val="000F781E"/>
    <w:rsid w:val="000F7D65"/>
    <w:rsid w:val="00106D43"/>
    <w:rsid w:val="0011105C"/>
    <w:rsid w:val="00113BE4"/>
    <w:rsid w:val="00116024"/>
    <w:rsid w:val="00124A72"/>
    <w:rsid w:val="00136A11"/>
    <w:rsid w:val="00160D0C"/>
    <w:rsid w:val="00173132"/>
    <w:rsid w:val="001755C9"/>
    <w:rsid w:val="00181142"/>
    <w:rsid w:val="0018231E"/>
    <w:rsid w:val="001826AC"/>
    <w:rsid w:val="00186A33"/>
    <w:rsid w:val="00194C46"/>
    <w:rsid w:val="001A356D"/>
    <w:rsid w:val="001A798A"/>
    <w:rsid w:val="001B2EC0"/>
    <w:rsid w:val="001B6823"/>
    <w:rsid w:val="001C44AA"/>
    <w:rsid w:val="001D3739"/>
    <w:rsid w:val="001E4967"/>
    <w:rsid w:val="001E694D"/>
    <w:rsid w:val="001F4631"/>
    <w:rsid w:val="001F69E2"/>
    <w:rsid w:val="00201D4A"/>
    <w:rsid w:val="00211E76"/>
    <w:rsid w:val="00234560"/>
    <w:rsid w:val="00243D4D"/>
    <w:rsid w:val="00271FAC"/>
    <w:rsid w:val="00277226"/>
    <w:rsid w:val="002821AA"/>
    <w:rsid w:val="002917A5"/>
    <w:rsid w:val="00294806"/>
    <w:rsid w:val="002A17E8"/>
    <w:rsid w:val="002A66B5"/>
    <w:rsid w:val="002B73A8"/>
    <w:rsid w:val="002C2F0A"/>
    <w:rsid w:val="002C4E5D"/>
    <w:rsid w:val="002D0E68"/>
    <w:rsid w:val="002D5E1B"/>
    <w:rsid w:val="002D7899"/>
    <w:rsid w:val="002E4435"/>
    <w:rsid w:val="002F0B36"/>
    <w:rsid w:val="002F2E43"/>
    <w:rsid w:val="002F3846"/>
    <w:rsid w:val="002F3CF9"/>
    <w:rsid w:val="003001B2"/>
    <w:rsid w:val="003030AE"/>
    <w:rsid w:val="00307DA6"/>
    <w:rsid w:val="00313010"/>
    <w:rsid w:val="003176A6"/>
    <w:rsid w:val="003332C9"/>
    <w:rsid w:val="003455E9"/>
    <w:rsid w:val="003478E2"/>
    <w:rsid w:val="00357AE2"/>
    <w:rsid w:val="00373DBD"/>
    <w:rsid w:val="0038073B"/>
    <w:rsid w:val="00393ABC"/>
    <w:rsid w:val="003A04CA"/>
    <w:rsid w:val="003A05BC"/>
    <w:rsid w:val="003A4CE1"/>
    <w:rsid w:val="003C4366"/>
    <w:rsid w:val="003D4C80"/>
    <w:rsid w:val="003D5575"/>
    <w:rsid w:val="003D66DB"/>
    <w:rsid w:val="003D722B"/>
    <w:rsid w:val="003E5352"/>
    <w:rsid w:val="003F36C7"/>
    <w:rsid w:val="003F44A4"/>
    <w:rsid w:val="003F5507"/>
    <w:rsid w:val="00400F25"/>
    <w:rsid w:val="0040493B"/>
    <w:rsid w:val="00415418"/>
    <w:rsid w:val="00415A48"/>
    <w:rsid w:val="00416E1B"/>
    <w:rsid w:val="0042092B"/>
    <w:rsid w:val="00420E40"/>
    <w:rsid w:val="004235C1"/>
    <w:rsid w:val="00430033"/>
    <w:rsid w:val="004311F7"/>
    <w:rsid w:val="00432D7B"/>
    <w:rsid w:val="0043420F"/>
    <w:rsid w:val="00440AB2"/>
    <w:rsid w:val="0044264B"/>
    <w:rsid w:val="00443DA2"/>
    <w:rsid w:val="004475D5"/>
    <w:rsid w:val="0045159C"/>
    <w:rsid w:val="004566E8"/>
    <w:rsid w:val="004578B5"/>
    <w:rsid w:val="00460D47"/>
    <w:rsid w:val="00462BAB"/>
    <w:rsid w:val="00476FDE"/>
    <w:rsid w:val="004850DC"/>
    <w:rsid w:val="004874ED"/>
    <w:rsid w:val="00491BCF"/>
    <w:rsid w:val="004948FB"/>
    <w:rsid w:val="00497D97"/>
    <w:rsid w:val="004A131B"/>
    <w:rsid w:val="004B62E1"/>
    <w:rsid w:val="004C14EF"/>
    <w:rsid w:val="004C589C"/>
    <w:rsid w:val="004C6ADE"/>
    <w:rsid w:val="004E0796"/>
    <w:rsid w:val="004E3AAB"/>
    <w:rsid w:val="004F1627"/>
    <w:rsid w:val="00501D82"/>
    <w:rsid w:val="00502DBE"/>
    <w:rsid w:val="0050335B"/>
    <w:rsid w:val="00504CEB"/>
    <w:rsid w:val="00513C6A"/>
    <w:rsid w:val="00513EB9"/>
    <w:rsid w:val="00515A94"/>
    <w:rsid w:val="0051736F"/>
    <w:rsid w:val="00521D46"/>
    <w:rsid w:val="00524B28"/>
    <w:rsid w:val="005271D2"/>
    <w:rsid w:val="00530787"/>
    <w:rsid w:val="005320DB"/>
    <w:rsid w:val="0055225F"/>
    <w:rsid w:val="00556035"/>
    <w:rsid w:val="00567D0D"/>
    <w:rsid w:val="00572187"/>
    <w:rsid w:val="005721ED"/>
    <w:rsid w:val="005724FA"/>
    <w:rsid w:val="005736DE"/>
    <w:rsid w:val="00581B69"/>
    <w:rsid w:val="00582886"/>
    <w:rsid w:val="00582F2E"/>
    <w:rsid w:val="0059232F"/>
    <w:rsid w:val="0059299E"/>
    <w:rsid w:val="00594597"/>
    <w:rsid w:val="0059538E"/>
    <w:rsid w:val="005A046D"/>
    <w:rsid w:val="005A72AC"/>
    <w:rsid w:val="005B3E30"/>
    <w:rsid w:val="005C43C2"/>
    <w:rsid w:val="005C64CF"/>
    <w:rsid w:val="005D14C9"/>
    <w:rsid w:val="005D2CC1"/>
    <w:rsid w:val="005D422B"/>
    <w:rsid w:val="005E0E63"/>
    <w:rsid w:val="005F2F5B"/>
    <w:rsid w:val="006011D4"/>
    <w:rsid w:val="00604F70"/>
    <w:rsid w:val="0061718F"/>
    <w:rsid w:val="00617470"/>
    <w:rsid w:val="00617B28"/>
    <w:rsid w:val="00620609"/>
    <w:rsid w:val="006243CC"/>
    <w:rsid w:val="00630E66"/>
    <w:rsid w:val="00636ECD"/>
    <w:rsid w:val="00636F68"/>
    <w:rsid w:val="006439F6"/>
    <w:rsid w:val="00644844"/>
    <w:rsid w:val="00644EC4"/>
    <w:rsid w:val="00651482"/>
    <w:rsid w:val="00655852"/>
    <w:rsid w:val="006558C9"/>
    <w:rsid w:val="006577F4"/>
    <w:rsid w:val="006608B6"/>
    <w:rsid w:val="00665306"/>
    <w:rsid w:val="006766A9"/>
    <w:rsid w:val="00694780"/>
    <w:rsid w:val="0069568C"/>
    <w:rsid w:val="00697625"/>
    <w:rsid w:val="006A102E"/>
    <w:rsid w:val="006A2A23"/>
    <w:rsid w:val="006A5683"/>
    <w:rsid w:val="006A755C"/>
    <w:rsid w:val="006B0546"/>
    <w:rsid w:val="006B5675"/>
    <w:rsid w:val="006B6AF3"/>
    <w:rsid w:val="006C2295"/>
    <w:rsid w:val="006D3000"/>
    <w:rsid w:val="006D3AB2"/>
    <w:rsid w:val="006E44AD"/>
    <w:rsid w:val="007113F7"/>
    <w:rsid w:val="00720331"/>
    <w:rsid w:val="00721852"/>
    <w:rsid w:val="0072320F"/>
    <w:rsid w:val="00723A33"/>
    <w:rsid w:val="00730683"/>
    <w:rsid w:val="00746449"/>
    <w:rsid w:val="00760ABC"/>
    <w:rsid w:val="00761938"/>
    <w:rsid w:val="00761FA5"/>
    <w:rsid w:val="007633A6"/>
    <w:rsid w:val="00764AFE"/>
    <w:rsid w:val="007750F8"/>
    <w:rsid w:val="00784D4A"/>
    <w:rsid w:val="0078619C"/>
    <w:rsid w:val="00787DDB"/>
    <w:rsid w:val="007C738C"/>
    <w:rsid w:val="007C7BEC"/>
    <w:rsid w:val="007D048B"/>
    <w:rsid w:val="007D30CE"/>
    <w:rsid w:val="007D7D1A"/>
    <w:rsid w:val="007E203C"/>
    <w:rsid w:val="007E7516"/>
    <w:rsid w:val="00805792"/>
    <w:rsid w:val="00805E17"/>
    <w:rsid w:val="0081151F"/>
    <w:rsid w:val="00814637"/>
    <w:rsid w:val="008213FA"/>
    <w:rsid w:val="00821CBF"/>
    <w:rsid w:val="0082594E"/>
    <w:rsid w:val="008361EE"/>
    <w:rsid w:val="00837361"/>
    <w:rsid w:val="00841940"/>
    <w:rsid w:val="00843076"/>
    <w:rsid w:val="008448F0"/>
    <w:rsid w:val="008504DC"/>
    <w:rsid w:val="00871771"/>
    <w:rsid w:val="008774F0"/>
    <w:rsid w:val="00886CB9"/>
    <w:rsid w:val="00890B8F"/>
    <w:rsid w:val="00892D0D"/>
    <w:rsid w:val="00894BA7"/>
    <w:rsid w:val="00897876"/>
    <w:rsid w:val="00897E07"/>
    <w:rsid w:val="008B35C8"/>
    <w:rsid w:val="008B6EDB"/>
    <w:rsid w:val="008E01E2"/>
    <w:rsid w:val="008E65FB"/>
    <w:rsid w:val="008E6B2B"/>
    <w:rsid w:val="00901EFE"/>
    <w:rsid w:val="0090201C"/>
    <w:rsid w:val="00905B5F"/>
    <w:rsid w:val="00912B16"/>
    <w:rsid w:val="009161B6"/>
    <w:rsid w:val="009179F6"/>
    <w:rsid w:val="00923716"/>
    <w:rsid w:val="00923AD1"/>
    <w:rsid w:val="00925F3C"/>
    <w:rsid w:val="00931D15"/>
    <w:rsid w:val="009356F9"/>
    <w:rsid w:val="009423E3"/>
    <w:rsid w:val="00946101"/>
    <w:rsid w:val="00950136"/>
    <w:rsid w:val="0095485B"/>
    <w:rsid w:val="00957530"/>
    <w:rsid w:val="00961ABA"/>
    <w:rsid w:val="00972988"/>
    <w:rsid w:val="00973395"/>
    <w:rsid w:val="009759BB"/>
    <w:rsid w:val="009810D2"/>
    <w:rsid w:val="00995018"/>
    <w:rsid w:val="009A205B"/>
    <w:rsid w:val="009A34BC"/>
    <w:rsid w:val="009B265E"/>
    <w:rsid w:val="009B63A1"/>
    <w:rsid w:val="009C500E"/>
    <w:rsid w:val="009D7626"/>
    <w:rsid w:val="00A02CD1"/>
    <w:rsid w:val="00A03B47"/>
    <w:rsid w:val="00A06E6B"/>
    <w:rsid w:val="00A10196"/>
    <w:rsid w:val="00A151E4"/>
    <w:rsid w:val="00A2031C"/>
    <w:rsid w:val="00A21070"/>
    <w:rsid w:val="00A2198B"/>
    <w:rsid w:val="00A23BC5"/>
    <w:rsid w:val="00A25076"/>
    <w:rsid w:val="00A31FEE"/>
    <w:rsid w:val="00A3295D"/>
    <w:rsid w:val="00A3715B"/>
    <w:rsid w:val="00A3C84D"/>
    <w:rsid w:val="00A44387"/>
    <w:rsid w:val="00A44667"/>
    <w:rsid w:val="00A45FF5"/>
    <w:rsid w:val="00A579F2"/>
    <w:rsid w:val="00A61415"/>
    <w:rsid w:val="00A62624"/>
    <w:rsid w:val="00A648F1"/>
    <w:rsid w:val="00A656F2"/>
    <w:rsid w:val="00A700E7"/>
    <w:rsid w:val="00A701A0"/>
    <w:rsid w:val="00A83D96"/>
    <w:rsid w:val="00A84BB4"/>
    <w:rsid w:val="00A86BE7"/>
    <w:rsid w:val="00A90B63"/>
    <w:rsid w:val="00A910F7"/>
    <w:rsid w:val="00AB179D"/>
    <w:rsid w:val="00AB422C"/>
    <w:rsid w:val="00AC3EC1"/>
    <w:rsid w:val="00AC6666"/>
    <w:rsid w:val="00AC69DD"/>
    <w:rsid w:val="00AC796D"/>
    <w:rsid w:val="00AD627D"/>
    <w:rsid w:val="00AE3AF1"/>
    <w:rsid w:val="00AE415F"/>
    <w:rsid w:val="00AE58A7"/>
    <w:rsid w:val="00AF0FFB"/>
    <w:rsid w:val="00AF1FA2"/>
    <w:rsid w:val="00AF643A"/>
    <w:rsid w:val="00AF78C1"/>
    <w:rsid w:val="00AF7EE6"/>
    <w:rsid w:val="00B02AE3"/>
    <w:rsid w:val="00B124AE"/>
    <w:rsid w:val="00B1621F"/>
    <w:rsid w:val="00B1739A"/>
    <w:rsid w:val="00B23453"/>
    <w:rsid w:val="00B25500"/>
    <w:rsid w:val="00B4303A"/>
    <w:rsid w:val="00B47688"/>
    <w:rsid w:val="00B56F38"/>
    <w:rsid w:val="00B663BB"/>
    <w:rsid w:val="00B70695"/>
    <w:rsid w:val="00B70B78"/>
    <w:rsid w:val="00B71739"/>
    <w:rsid w:val="00B73753"/>
    <w:rsid w:val="00B76F44"/>
    <w:rsid w:val="00B85F6E"/>
    <w:rsid w:val="00BA028A"/>
    <w:rsid w:val="00BA1ACB"/>
    <w:rsid w:val="00BA1F7E"/>
    <w:rsid w:val="00BA4433"/>
    <w:rsid w:val="00BA6246"/>
    <w:rsid w:val="00BA7BC7"/>
    <w:rsid w:val="00BC26C9"/>
    <w:rsid w:val="00BC7DE9"/>
    <w:rsid w:val="00BD1213"/>
    <w:rsid w:val="00BD686E"/>
    <w:rsid w:val="00BD72B4"/>
    <w:rsid w:val="00BD7C50"/>
    <w:rsid w:val="00BE14DF"/>
    <w:rsid w:val="00BE6B88"/>
    <w:rsid w:val="00BF560E"/>
    <w:rsid w:val="00BF5D57"/>
    <w:rsid w:val="00C11905"/>
    <w:rsid w:val="00C132D1"/>
    <w:rsid w:val="00C20F43"/>
    <w:rsid w:val="00C23F07"/>
    <w:rsid w:val="00C26932"/>
    <w:rsid w:val="00C26A1D"/>
    <w:rsid w:val="00C32BF3"/>
    <w:rsid w:val="00C3610E"/>
    <w:rsid w:val="00C37D65"/>
    <w:rsid w:val="00C41FD5"/>
    <w:rsid w:val="00C42230"/>
    <w:rsid w:val="00C70A2F"/>
    <w:rsid w:val="00C82458"/>
    <w:rsid w:val="00C83593"/>
    <w:rsid w:val="00C90675"/>
    <w:rsid w:val="00CA376A"/>
    <w:rsid w:val="00CA718D"/>
    <w:rsid w:val="00CB4BCD"/>
    <w:rsid w:val="00CC199A"/>
    <w:rsid w:val="00CD08DE"/>
    <w:rsid w:val="00CD2716"/>
    <w:rsid w:val="00CE1655"/>
    <w:rsid w:val="00CF4D19"/>
    <w:rsid w:val="00D012FA"/>
    <w:rsid w:val="00D12D71"/>
    <w:rsid w:val="00D4023A"/>
    <w:rsid w:val="00D4379D"/>
    <w:rsid w:val="00D5553A"/>
    <w:rsid w:val="00D568EA"/>
    <w:rsid w:val="00D62F2D"/>
    <w:rsid w:val="00D65171"/>
    <w:rsid w:val="00D666EA"/>
    <w:rsid w:val="00D6798D"/>
    <w:rsid w:val="00D70DE6"/>
    <w:rsid w:val="00D74110"/>
    <w:rsid w:val="00D74243"/>
    <w:rsid w:val="00D75602"/>
    <w:rsid w:val="00D87955"/>
    <w:rsid w:val="00D9146B"/>
    <w:rsid w:val="00D9177C"/>
    <w:rsid w:val="00D92C69"/>
    <w:rsid w:val="00D94F6E"/>
    <w:rsid w:val="00D964DE"/>
    <w:rsid w:val="00DA4C68"/>
    <w:rsid w:val="00DA7EA4"/>
    <w:rsid w:val="00DB5817"/>
    <w:rsid w:val="00DC1231"/>
    <w:rsid w:val="00DC387B"/>
    <w:rsid w:val="00DD1939"/>
    <w:rsid w:val="00DD6002"/>
    <w:rsid w:val="00DE6777"/>
    <w:rsid w:val="00DE784D"/>
    <w:rsid w:val="00DF1A71"/>
    <w:rsid w:val="00DF7525"/>
    <w:rsid w:val="00DF7E76"/>
    <w:rsid w:val="00E01D12"/>
    <w:rsid w:val="00E02749"/>
    <w:rsid w:val="00E06612"/>
    <w:rsid w:val="00E06AD8"/>
    <w:rsid w:val="00E206A3"/>
    <w:rsid w:val="00E23507"/>
    <w:rsid w:val="00E265A1"/>
    <w:rsid w:val="00E44196"/>
    <w:rsid w:val="00E4526A"/>
    <w:rsid w:val="00E479D8"/>
    <w:rsid w:val="00E525D4"/>
    <w:rsid w:val="00E60023"/>
    <w:rsid w:val="00E66AF5"/>
    <w:rsid w:val="00E71203"/>
    <w:rsid w:val="00E75899"/>
    <w:rsid w:val="00E75F35"/>
    <w:rsid w:val="00E76376"/>
    <w:rsid w:val="00E931AE"/>
    <w:rsid w:val="00E96DC1"/>
    <w:rsid w:val="00E970A2"/>
    <w:rsid w:val="00EA13FE"/>
    <w:rsid w:val="00EB6E13"/>
    <w:rsid w:val="00EC0FD5"/>
    <w:rsid w:val="00EC4262"/>
    <w:rsid w:val="00ED7EDE"/>
    <w:rsid w:val="00EE2888"/>
    <w:rsid w:val="00EE3AA5"/>
    <w:rsid w:val="00EE48C6"/>
    <w:rsid w:val="00EE5F66"/>
    <w:rsid w:val="00EE7FB3"/>
    <w:rsid w:val="00EF7C64"/>
    <w:rsid w:val="00F039DD"/>
    <w:rsid w:val="00F1331D"/>
    <w:rsid w:val="00F27254"/>
    <w:rsid w:val="00F36E03"/>
    <w:rsid w:val="00F50F04"/>
    <w:rsid w:val="00F51FAA"/>
    <w:rsid w:val="00F715BC"/>
    <w:rsid w:val="00F72B21"/>
    <w:rsid w:val="00F73EB9"/>
    <w:rsid w:val="00F8673A"/>
    <w:rsid w:val="00F90744"/>
    <w:rsid w:val="00F91793"/>
    <w:rsid w:val="00FA1248"/>
    <w:rsid w:val="00FA18D8"/>
    <w:rsid w:val="00FA1CBF"/>
    <w:rsid w:val="00FC6AB1"/>
    <w:rsid w:val="00FD18EB"/>
    <w:rsid w:val="00FD229D"/>
    <w:rsid w:val="00FD4C58"/>
    <w:rsid w:val="00FE2C78"/>
    <w:rsid w:val="00FE3DA7"/>
    <w:rsid w:val="00FE3F1F"/>
    <w:rsid w:val="00FE41BE"/>
    <w:rsid w:val="00FE5788"/>
    <w:rsid w:val="00FF3FE8"/>
    <w:rsid w:val="01846336"/>
    <w:rsid w:val="042B88BA"/>
    <w:rsid w:val="051DDF54"/>
    <w:rsid w:val="05D66270"/>
    <w:rsid w:val="0AEB6D86"/>
    <w:rsid w:val="0DD52DB4"/>
    <w:rsid w:val="0F09C204"/>
    <w:rsid w:val="154478CC"/>
    <w:rsid w:val="1559D856"/>
    <w:rsid w:val="15F1D324"/>
    <w:rsid w:val="1A0BA34E"/>
    <w:rsid w:val="1CA7EFE3"/>
    <w:rsid w:val="1E8BB783"/>
    <w:rsid w:val="211B0B55"/>
    <w:rsid w:val="22E1FBAD"/>
    <w:rsid w:val="2627F40F"/>
    <w:rsid w:val="265DCFA9"/>
    <w:rsid w:val="269A9D7F"/>
    <w:rsid w:val="2A32E4F3"/>
    <w:rsid w:val="2A750481"/>
    <w:rsid w:val="2BE56EB4"/>
    <w:rsid w:val="2E5BD366"/>
    <w:rsid w:val="2EABDF44"/>
    <w:rsid w:val="2F645A13"/>
    <w:rsid w:val="30E73FEA"/>
    <w:rsid w:val="311C1DCF"/>
    <w:rsid w:val="34490E84"/>
    <w:rsid w:val="34BEFAB5"/>
    <w:rsid w:val="36398A75"/>
    <w:rsid w:val="39CEC66D"/>
    <w:rsid w:val="3A2408E9"/>
    <w:rsid w:val="3C93F39D"/>
    <w:rsid w:val="3CE288A5"/>
    <w:rsid w:val="3E2FC3FE"/>
    <w:rsid w:val="403AF218"/>
    <w:rsid w:val="42381AAF"/>
    <w:rsid w:val="440A053D"/>
    <w:rsid w:val="456D07AF"/>
    <w:rsid w:val="4759827A"/>
    <w:rsid w:val="47A84609"/>
    <w:rsid w:val="4814ACC7"/>
    <w:rsid w:val="481E8BB4"/>
    <w:rsid w:val="4979CCEC"/>
    <w:rsid w:val="4A7A0902"/>
    <w:rsid w:val="4C7133A0"/>
    <w:rsid w:val="4DC91F64"/>
    <w:rsid w:val="544E85FD"/>
    <w:rsid w:val="545506E7"/>
    <w:rsid w:val="546A2D67"/>
    <w:rsid w:val="54A626E2"/>
    <w:rsid w:val="55FD2B07"/>
    <w:rsid w:val="578626BF"/>
    <w:rsid w:val="59A570C5"/>
    <w:rsid w:val="5B20B079"/>
    <w:rsid w:val="5B91E31C"/>
    <w:rsid w:val="5DC86485"/>
    <w:rsid w:val="5DE12B21"/>
    <w:rsid w:val="5F4846A1"/>
    <w:rsid w:val="60C1C9A3"/>
    <w:rsid w:val="61358E03"/>
    <w:rsid w:val="6238AD0E"/>
    <w:rsid w:val="64875B7E"/>
    <w:rsid w:val="66BE241E"/>
    <w:rsid w:val="67A4380F"/>
    <w:rsid w:val="6ADBD8D1"/>
    <w:rsid w:val="6CBF3129"/>
    <w:rsid w:val="6D24B31D"/>
    <w:rsid w:val="6EBBD85C"/>
    <w:rsid w:val="6EC52068"/>
    <w:rsid w:val="6EE9DB88"/>
    <w:rsid w:val="70844CAC"/>
    <w:rsid w:val="747684C8"/>
    <w:rsid w:val="74841D2F"/>
    <w:rsid w:val="75EDB662"/>
    <w:rsid w:val="79BE3F36"/>
    <w:rsid w:val="7C714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79B1AB92-7E71-46A9-B93B-7D6B49E5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semiHidden/>
    <w:unhideWhenUsed/>
    <w:rsid w:val="00D74243"/>
    <w:pPr>
      <w:tabs>
        <w:tab w:val="center" w:pos="4680"/>
        <w:tab w:val="right" w:pos="9360"/>
      </w:tabs>
    </w:pPr>
  </w:style>
  <w:style w:type="character" w:customStyle="1" w:styleId="HeaderChar">
    <w:name w:val="Header Char"/>
    <w:basedOn w:val="DefaultParagraphFont"/>
    <w:link w:val="Header"/>
    <w:uiPriority w:val="99"/>
    <w:semiHidden/>
    <w:rsid w:val="00D74243"/>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D74243"/>
    <w:pPr>
      <w:tabs>
        <w:tab w:val="center" w:pos="4680"/>
        <w:tab w:val="right" w:pos="9360"/>
      </w:tabs>
    </w:pPr>
  </w:style>
  <w:style w:type="character" w:customStyle="1" w:styleId="FooterChar">
    <w:name w:val="Footer Char"/>
    <w:basedOn w:val="DefaultParagraphFont"/>
    <w:link w:val="Footer"/>
    <w:uiPriority w:val="99"/>
    <w:semiHidden/>
    <w:rsid w:val="00D74243"/>
    <w:rPr>
      <w:rFonts w:ascii="Times New Roman" w:eastAsia="Tahoma" w:hAnsi="Times New Roman" w:cs="Times New Roman"/>
      <w:kern w:val="1"/>
      <w:sz w:val="24"/>
      <w:szCs w:val="24"/>
    </w:rPr>
  </w:style>
  <w:style w:type="paragraph" w:styleId="Revision">
    <w:name w:val="Revision"/>
    <w:hidden/>
    <w:uiPriority w:val="99"/>
    <w:semiHidden/>
    <w:rsid w:val="006608B6"/>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customXml/itemProps2.xml><?xml version="1.0" encoding="utf-8"?>
<ds:datastoreItem xmlns:ds="http://schemas.openxmlformats.org/officeDocument/2006/customXml" ds:itemID="{72A92E9B-72CB-494F-95DD-9EC73D1A2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purl.org/dc/elements/1.1/"/>
    <ds:schemaRef ds:uri="6f2f78f1-91a5-4d68-8b46-c99d45c19e6d"/>
    <ds:schemaRef ds:uri="23ef38b6-7648-470d-b5e3-09395448522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Company>HHS/ITIO</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Lowery, Caitlin (ACF) (CTR)</cp:lastModifiedBy>
  <cp:revision>237</cp:revision>
  <dcterms:created xsi:type="dcterms:W3CDTF">2022-11-19T03:05:00Z</dcterms:created>
  <dcterms:modified xsi:type="dcterms:W3CDTF">2025-10-28T13:24:00Z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