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21A97" w:rsidRPr="00921A97" w:rsidP="00921A97" w14:paraId="7482E39C" w14:textId="679D7B07">
      <w:pPr>
        <w:jc w:val="center"/>
        <w:rPr>
          <w:rFonts w:ascii="Cambria" w:hAnsi="Cambria"/>
          <w:b/>
          <w:bCs/>
          <w:sz w:val="32"/>
          <w:szCs w:val="32"/>
        </w:rPr>
      </w:pPr>
      <w:r w:rsidRPr="00921A97">
        <w:rPr>
          <w:rFonts w:ascii="Cambria" w:hAnsi="Cambria"/>
          <w:b/>
          <w:bCs/>
          <w:sz w:val="32"/>
          <w:szCs w:val="32"/>
        </w:rPr>
        <w:t xml:space="preserve">Program Data Points (PDP) Form </w:t>
      </w:r>
    </w:p>
    <w:p w:rsidR="00921A97" w:rsidRPr="00921A97" w:rsidP="00921A97" w14:paraId="5C62BF4C" w14:textId="77777777">
      <w:pPr>
        <w:jc w:val="center"/>
        <w:rPr>
          <w:rFonts w:ascii="Cambria" w:hAnsi="Cambria" w:cstheme="minorHAnsi"/>
          <w:bCs/>
        </w:rPr>
      </w:pPr>
      <w:r w:rsidRPr="00921A97">
        <w:rPr>
          <w:rFonts w:ascii="Cambria" w:hAnsi="Cambria" w:cstheme="minorHAnsi"/>
          <w:bCs/>
        </w:rPr>
        <w:t>OFFICE OF REFUGEE RESETTLEMENT</w:t>
      </w:r>
    </w:p>
    <w:p w:rsidR="00921A97" w:rsidRPr="00921A97" w:rsidP="00921A97" w14:paraId="5351A88A" w14:textId="77777777">
      <w:pPr>
        <w:jc w:val="center"/>
        <w:rPr>
          <w:rFonts w:ascii="Cambria" w:hAnsi="Cambria" w:cstheme="minorHAnsi"/>
          <w:bCs/>
        </w:rPr>
      </w:pPr>
      <w:r w:rsidRPr="00921A97">
        <w:rPr>
          <w:rFonts w:ascii="Cambria" w:hAnsi="Cambria" w:cstheme="minorHAnsi"/>
          <w:bCs/>
        </w:rPr>
        <w:t>Division of Refugee Health</w:t>
      </w:r>
    </w:p>
    <w:p w:rsidR="00921A97" w:rsidRPr="00921A97" w:rsidP="0B29D972" w14:paraId="7EBB9F7A" w14:textId="562C3D34">
      <w:pPr>
        <w:jc w:val="center"/>
        <w:rPr>
          <w:rFonts w:ascii="Cambria" w:hAnsi="Cambria" w:cstheme="minorBidi"/>
        </w:rPr>
      </w:pPr>
      <w:bookmarkStart w:id="0" w:name="_Hlk151725219"/>
      <w:r w:rsidRPr="0B29D972">
        <w:rPr>
          <w:rFonts w:ascii="Cambria" w:hAnsi="Cambria" w:cstheme="minorBidi"/>
        </w:rPr>
        <w:t>Support for Trauma-Affected Refugees</w:t>
      </w:r>
      <w:bookmarkEnd w:id="0"/>
      <w:r w:rsidRPr="0B29D972">
        <w:rPr>
          <w:rFonts w:ascii="Cambria" w:hAnsi="Cambria" w:cstheme="minorBidi"/>
        </w:rPr>
        <w:t xml:space="preserve"> (STAR)</w:t>
      </w:r>
      <w:r w:rsidRPr="0B29D972" w:rsidR="3D60C255">
        <w:rPr>
          <w:rFonts w:ascii="Cambria" w:hAnsi="Cambria" w:cstheme="minorBidi"/>
        </w:rPr>
        <w:t xml:space="preserve"> </w:t>
      </w:r>
    </w:p>
    <w:p w:rsidR="0072490C" w:rsidRPr="002E733F" w:rsidP="00B0561A" w14:paraId="52A6B487" w14:textId="77777777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tbl>
      <w:tblPr>
        <w:tblStyle w:val="TableGrid"/>
        <w:tblW w:w="5141" w:type="pct"/>
        <w:tblLook w:val="04A0"/>
      </w:tblPr>
      <w:tblGrid>
        <w:gridCol w:w="4290"/>
        <w:gridCol w:w="5342"/>
        <w:gridCol w:w="3683"/>
      </w:tblGrid>
      <w:tr w14:paraId="6F688B87" w14:textId="0F484F7D" w:rsidTr="336AE802">
        <w:tblPrEx>
          <w:tblW w:w="5141" w:type="pct"/>
          <w:tblLook w:val="04A0"/>
        </w:tblPrEx>
        <w:trPr>
          <w:trHeight w:val="1178"/>
        </w:trPr>
        <w:tc>
          <w:tcPr>
            <w:tcW w:w="1611" w:type="pct"/>
            <w:shd w:val="clear" w:color="auto" w:fill="BCD9ED"/>
          </w:tcPr>
          <w:p w:rsidR="00936F06" w:rsidRPr="002E733F" w:rsidP="00493BDC" w14:paraId="3106F652" w14:textId="5166DC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Agency: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 Administration for Children and Families (ACF)/Office of Refugee Resettlement (ORR)</w:t>
            </w:r>
          </w:p>
          <w:p w:rsidR="00D26331" w:rsidRPr="002E733F" w:rsidP="00493BDC" w14:paraId="722A3AE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F06" w:rsidRPr="002E733F" w:rsidP="00493BDC" w14:paraId="28CB7601" w14:textId="69EC182B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Form:</w:t>
            </w:r>
            <w:r w:rsidRPr="002E733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Support for Trauma-Affected Refugees (STAR)</w:t>
            </w:r>
          </w:p>
        </w:tc>
        <w:tc>
          <w:tcPr>
            <w:tcW w:w="2006" w:type="pct"/>
            <w:shd w:val="clear" w:color="auto" w:fill="BCD9ED"/>
          </w:tcPr>
          <w:p w:rsidR="00936F06" w:rsidRPr="002E733F" w:rsidP="00493BDC" w14:paraId="207AC58E" w14:textId="4D4E0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Grant Recipient Name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36F06" w:rsidRPr="002E733F" w:rsidP="00493BDC" w14:paraId="20A751AD" w14:textId="777777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6F06" w:rsidRPr="002E733F" w:rsidP="00493BDC" w14:paraId="4DF51FE8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Grant Number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36F06" w:rsidRPr="002E733F" w:rsidP="00493BDC" w14:paraId="4FD5DAC0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F06" w:rsidRPr="002E733F" w:rsidP="00493BDC" w14:paraId="5FB60881" w14:textId="77777777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Point of Contact:  </w:t>
            </w:r>
          </w:p>
        </w:tc>
        <w:tc>
          <w:tcPr>
            <w:tcW w:w="1383" w:type="pct"/>
            <w:shd w:val="clear" w:color="auto" w:fill="BCD9ED"/>
          </w:tcPr>
          <w:p w:rsidR="00936F06" w:rsidRPr="002E733F" w:rsidP="00493BDC" w14:paraId="60E6011E" w14:textId="77777777">
            <w:pPr>
              <w:ind w:left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Reporting Period</w:t>
            </w:r>
          </w:p>
          <w:p w:rsidR="00936F06" w:rsidRPr="002E733F" w:rsidP="00493BDC" w14:paraId="72C5C279" w14:textId="2E433434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From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36F06" w:rsidRPr="002E733F" w:rsidP="00493BDC" w14:paraId="27C28F59" w14:textId="77777777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MM/DD/YYYY               </w:t>
            </w:r>
          </w:p>
          <w:p w:rsidR="00936F06" w:rsidRPr="002E733F" w:rsidP="00493BDC" w14:paraId="6E0218AE" w14:textId="3B53E032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36F06" w:rsidRPr="002E733F" w:rsidP="00D26331" w14:paraId="641E179E" w14:textId="14CBBD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MM/DD/YYYY</w:t>
            </w:r>
          </w:p>
        </w:tc>
      </w:tr>
      <w:tr w14:paraId="40FC6BFA" w14:textId="717D04DA" w:rsidTr="336AE802">
        <w:tblPrEx>
          <w:tblW w:w="5141" w:type="pct"/>
          <w:tblLook w:val="04A0"/>
        </w:tblPrEx>
        <w:tc>
          <w:tcPr>
            <w:tcW w:w="5000" w:type="pct"/>
            <w:gridSpan w:val="3"/>
            <w:shd w:val="clear" w:color="auto" w:fill="BCD9ED"/>
          </w:tcPr>
          <w:p w:rsidR="00936F06" w:rsidRPr="002E733F" w:rsidP="336AE802" w14:paraId="64301415" w14:textId="06318D64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36AE802">
              <w:rPr>
                <w:rFonts w:asciiTheme="minorHAnsi" w:hAnsiTheme="minorHAnsi" w:cstheme="minorBidi"/>
                <w:sz w:val="20"/>
                <w:szCs w:val="20"/>
              </w:rPr>
              <w:t>Reporting:</w:t>
            </w:r>
            <w:r w:rsidRPr="336AE802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 Submit annual program data with the second semi-annual report</w:t>
            </w:r>
            <w:r w:rsidRPr="336AE802" w:rsidR="00A6075A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 (PPR)</w:t>
            </w:r>
            <w:r w:rsidRPr="336AE802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 each year of the project period. Please use the narrative </w:t>
            </w:r>
            <w:r w:rsidRPr="336AE802" w:rsidR="002A5D86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portion of the </w:t>
            </w:r>
            <w:r w:rsidRPr="336AE802" w:rsidR="00A6075A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PPR </w:t>
            </w:r>
            <w:r w:rsidRPr="336AE802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to explain or highlight key program indicators and illustrate </w:t>
            </w:r>
            <w:r w:rsidRPr="336AE802" w:rsidR="00A6075A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>trends</w:t>
            </w:r>
            <w:r w:rsidRPr="336AE802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 in outcome indicators. Please see the PDP User Guide for </w:t>
            </w:r>
            <w:r w:rsidRPr="336AE802" w:rsidR="00D26331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>more information.</w:t>
            </w:r>
          </w:p>
        </w:tc>
      </w:tr>
    </w:tbl>
    <w:p w:rsidR="001170E5" w:rsidP="001170E5" w14:paraId="4F691000" w14:textId="77777777"/>
    <w:p w:rsidR="001170E5" w:rsidRPr="008B0A6A" w:rsidP="001170E5" w14:paraId="608A9724" w14:textId="77777777">
      <w:pPr>
        <w:pStyle w:val="ListParagraph"/>
        <w:spacing w:after="120"/>
        <w:ind w:left="1440"/>
        <w:rPr>
          <w:sz w:val="6"/>
          <w:szCs w:val="6"/>
        </w:rPr>
      </w:pPr>
    </w:p>
    <w:p w:rsidR="001170E5" w:rsidP="68764975" w14:paraId="31E56892" w14:textId="6D730027">
      <w:pPr>
        <w:spacing w:before="100" w:beforeAutospacing="1" w:after="100" w:afterAutospacing="1"/>
      </w:pPr>
      <w:r>
        <w:t xml:space="preserve">PAPERWORK REDUCTION ACT (PRA) OF 1995 (Public Law 104-13) STATEMENT OF PUBLIC BURDEN:  The purpose of this information collection is to measure how the STAR program is achieving the goal of sustained psychosocial well-being of ORR-eligible clients whose experience of trauma is impeding their ability to function effectively at home, school, work and/or in social settings. Public reporting burden for this collection of information is estimated to average </w:t>
      </w:r>
      <w:r w:rsidR="6698B2EA">
        <w:t>3</w:t>
      </w:r>
      <w:r>
        <w:t xml:space="preserve"> </w:t>
      </w:r>
      <w:r>
        <w:t xml:space="preserve">hours per grantee, including the time for reviewing instructions, </w:t>
      </w:r>
      <w:r>
        <w:t>gathering</w:t>
      </w:r>
      <w:r>
        <w:t xml:space="preserve"> and </w:t>
      </w:r>
      <w:r>
        <w:t>maintaining</w:t>
      </w:r>
      <w:r>
        <w:t xml:space="preserve"> the data needed, and reviewing the collection of information.  This collection of information is </w:t>
      </w:r>
      <w:r>
        <w:t>required</w:t>
      </w:r>
      <w:r>
        <w:t xml:space="preserve"> to </w:t>
      </w:r>
      <w:r>
        <w:t>retain</w:t>
      </w:r>
      <w:r>
        <w:t xml:space="preserve"> a benefit (Immigration and Nationality Act (INA)).  An agency may not conduct or sponsor, and a person </w:t>
      </w:r>
      <w:r>
        <w:t>is not required to</w:t>
      </w:r>
      <w:r>
        <w:t xml:space="preserve"> respond to, a collection of information subject to the requirements of the PRA of 1995, unless it displays a currently valid OMB control number. If you have any comments on this collection of information, please contact Maggie Barnard at Margaret.Barnard@acf.hhs.gov. </w:t>
      </w:r>
    </w:p>
    <w:p w:rsidR="00CC2583" w:rsidRPr="00A24D55" w:rsidP="0126F0E0" w14:paraId="3802852E" w14:textId="77777777">
      <w:pPr>
        <w:spacing w:before="100" w:beforeAutospacing="1" w:after="100" w:afterAutospacing="1"/>
      </w:pPr>
    </w:p>
    <w:p w:rsidR="0126F0E0" w:rsidP="0126F0E0" w14:paraId="2A22DC0A" w14:textId="5CD2ACB2">
      <w:pPr>
        <w:spacing w:beforeAutospacing="1" w:afterAutospacing="1"/>
      </w:pPr>
    </w:p>
    <w:p w:rsidR="0126F0E0" w:rsidP="0126F0E0" w14:paraId="506BF986" w14:textId="26A41CDE">
      <w:pPr>
        <w:spacing w:beforeAutospacing="1" w:afterAutospacing="1"/>
      </w:pPr>
    </w:p>
    <w:p w:rsidR="0126F0E0" w:rsidP="0126F0E0" w14:paraId="1A8BCFEE" w14:textId="473D1A0F">
      <w:pPr>
        <w:spacing w:beforeAutospacing="1" w:afterAutospacing="1"/>
      </w:pPr>
    </w:p>
    <w:p w:rsidR="001170E5" w:rsidRPr="003D39C3" w:rsidP="001170E5" w14:paraId="00CCA090" w14:textId="77777777">
      <w:pPr>
        <w:pStyle w:val="Title"/>
        <w:jc w:val="left"/>
        <w:rPr>
          <w:rFonts w:ascii="Cambria" w:hAnsi="Cambria" w:cstheme="minorHAnsi"/>
          <w:sz w:val="20"/>
          <w:szCs w:val="20"/>
        </w:rPr>
      </w:pPr>
    </w:p>
    <w:p w:rsidR="009D315F" w:rsidRPr="00921A97" w:rsidP="00DA7121" w14:paraId="29E0B2A8" w14:textId="58F80EAE">
      <w:pPr>
        <w:pStyle w:val="Title"/>
        <w:rPr>
          <w:rFonts w:ascii="Cambria" w:hAnsi="Cambria" w:cstheme="minorHAnsi"/>
          <w:sz w:val="40"/>
          <w:szCs w:val="40"/>
        </w:rPr>
      </w:pPr>
      <w:r>
        <w:rPr>
          <w:rFonts w:ascii="Cambria" w:hAnsi="Cambria" w:cstheme="minorHAnsi"/>
          <w:sz w:val="40"/>
          <w:szCs w:val="40"/>
        </w:rPr>
        <w:t>Assessment Area 1</w:t>
      </w:r>
      <w:r w:rsidR="00DA7121">
        <w:rPr>
          <w:rFonts w:ascii="Cambria" w:hAnsi="Cambria" w:cstheme="minorHAnsi"/>
          <w:sz w:val="40"/>
          <w:szCs w:val="40"/>
        </w:rPr>
        <w:t>: Core Service Delivery</w:t>
      </w:r>
    </w:p>
    <w:tbl>
      <w:tblPr>
        <w:tblStyle w:val="TableGrid"/>
        <w:tblW w:w="5176" w:type="pct"/>
        <w:tblLook w:val="04A0"/>
      </w:tblPr>
      <w:tblGrid>
        <w:gridCol w:w="13406"/>
      </w:tblGrid>
      <w:tr w14:paraId="5ED64574" w14:textId="237F5142" w:rsidTr="1D6BEF42">
        <w:tblPrEx>
          <w:tblW w:w="5176" w:type="pct"/>
          <w:tblLook w:val="04A0"/>
        </w:tblPrEx>
        <w:trPr>
          <w:trHeight w:val="440"/>
        </w:trPr>
        <w:tc>
          <w:tcPr>
            <w:tcW w:w="5000" w:type="pct"/>
            <w:shd w:val="clear" w:color="auto" w:fill="EAE5DF"/>
          </w:tcPr>
          <w:p w:rsidR="00936F06" w:rsidRPr="00921A97" w:rsidP="00E44EA8" w14:paraId="665D0C78" w14:textId="54273629">
            <w:pPr>
              <w:jc w:val="center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>Section 1:</w:t>
            </w:r>
            <w:r w:rsidR="00FD7244">
              <w:rPr>
                <w:rFonts w:ascii="Cambria" w:hAnsi="Cambria" w:cstheme="minorHAnsi"/>
                <w:b/>
                <w:sz w:val="32"/>
                <w:szCs w:val="32"/>
              </w:rPr>
              <w:t xml:space="preserve"> </w:t>
            </w:r>
            <w:r w:rsidR="00754B7F">
              <w:rPr>
                <w:rFonts w:ascii="Cambria" w:hAnsi="Cambria" w:cstheme="minorHAnsi"/>
                <w:b/>
                <w:sz w:val="32"/>
                <w:szCs w:val="32"/>
              </w:rPr>
              <w:t xml:space="preserve">Client </w:t>
            </w:r>
            <w:r w:rsidRPr="00921A97" w:rsidR="009D315F">
              <w:rPr>
                <w:rFonts w:ascii="Cambria" w:hAnsi="Cambria" w:cstheme="minorHAnsi"/>
                <w:b/>
                <w:sz w:val="32"/>
                <w:szCs w:val="32"/>
              </w:rPr>
              <w:t>Demographics</w:t>
            </w:r>
            <w:r w:rsidR="00965196">
              <w:rPr>
                <w:rFonts w:ascii="Cambria" w:hAnsi="Cambria" w:cstheme="minorHAnsi"/>
                <w:b/>
                <w:sz w:val="32"/>
                <w:szCs w:val="32"/>
              </w:rPr>
              <w:t xml:space="preserve"> </w:t>
            </w:r>
          </w:p>
        </w:tc>
      </w:tr>
      <w:tr w14:paraId="5259BA46" w14:textId="1AB439FA" w:rsidTr="1D6BEF42">
        <w:tblPrEx>
          <w:tblW w:w="5176" w:type="pct"/>
          <w:tblLook w:val="04A0"/>
        </w:tblPrEx>
        <w:tc>
          <w:tcPr>
            <w:tcW w:w="5000" w:type="pct"/>
            <w:shd w:val="clear" w:color="auto" w:fill="BCD9ED"/>
            <w:vAlign w:val="center"/>
          </w:tcPr>
          <w:p w:rsidR="00CE74F3" w:rsidP="00921A97" w14:paraId="1FD6CB50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CE74F3" w:rsidP="442192B6" w14:paraId="281697C7" w14:textId="3022B194">
            <w:pPr>
              <w:jc w:val="center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442192B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Enter </w:t>
            </w:r>
            <w:r w:rsidRPr="442192B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aggregate</w:t>
            </w:r>
            <w:r w:rsidRPr="442192B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data for indicators 1-</w:t>
            </w:r>
            <w:r w:rsidR="009857F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</w:t>
            </w:r>
            <w:r w:rsidR="00C518F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  <w:r w:rsidRPr="442192B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for all new and continuing clients served during the reporting period.</w:t>
            </w:r>
          </w:p>
          <w:p w:rsidR="00CE74F3" w:rsidRPr="002E733F" w:rsidP="00921A97" w14:paraId="4635EC9A" w14:textId="3B49F8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7275FFC9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664BC1" w:rsidP="1D6BEF42" w14:paraId="145B9C19" w14:textId="4C900A3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1a. Client </w:t>
            </w:r>
            <w:r w:rsidRPr="1D6BEF42" w:rsidR="6F1ABDBC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ount</w:t>
            </w:r>
          </w:p>
          <w:p w:rsidR="00664BC1" w:rsidP="00664BC1" w14:paraId="011FE818" w14:textId="206E57EF">
            <w:pPr>
              <w:pStyle w:val="ListParagraph"/>
              <w:ind w:left="-4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__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New client</w:t>
            </w:r>
          </w:p>
          <w:p w:rsidR="00664BC1" w:rsidP="00664BC1" w14:paraId="3671DE96" w14:textId="44302897">
            <w:pPr>
              <w:pStyle w:val="ListParagraph"/>
              <w:ind w:left="-4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__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Continuing client</w:t>
            </w:r>
          </w:p>
          <w:p w:rsidR="00664BC1" w:rsidP="00664BC1" w14:paraId="14CF5F5A" w14:textId="06920E9D">
            <w:pPr>
              <w:pStyle w:val="ListParagraph"/>
              <w:ind w:left="-4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__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Closed </w:t>
            </w:r>
            <w:r w:rsidR="0039402A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</w:p>
          <w:p w:rsidR="00664BC1" w:rsidP="00630F7E" w14:paraId="044F54D4" w14:textId="5EB331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FF3CBBA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CE74F3" w:rsidRPr="00630F7E" w:rsidP="00630F7E" w14:paraId="2CC20AD8" w14:textId="48A21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6142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Family </w:t>
            </w:r>
            <w:r w:rsidR="00D11701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omposition (</w:t>
            </w:r>
            <w:r w:rsidRPr="00965196" w:rsidR="007D73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aggregate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):</w:t>
            </w:r>
          </w:p>
          <w:p w:rsidR="00B71CED" w:rsidP="00B71CED" w14:paraId="0ADD57A3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bookmarkStart w:id="1" w:name="_Hlk174701601"/>
            <w:r w:rsidRPr="00B20C13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unit enrolled in STAR</w:t>
            </w:r>
            <w:bookmarkEnd w:id="1"/>
          </w:p>
          <w:p w:rsidR="00B71CED" w:rsidRPr="00CA4137" w:rsidP="00B71CED" w14:paraId="6877AD61" w14:textId="11E551C1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="003B1FB8">
              <w:rPr>
                <w:rFonts w:asciiTheme="minorHAnsi" w:hAnsiTheme="minorHAnsi" w:cstheme="minorHAnsi"/>
                <w:sz w:val="20"/>
                <w:szCs w:val="20"/>
              </w:rPr>
              <w:t xml:space="preserve">Single enrollment </w:t>
            </w:r>
            <w:r w:rsidR="00F221BF">
              <w:rPr>
                <w:rFonts w:asciiTheme="minorHAnsi" w:hAnsiTheme="minorHAnsi" w:cstheme="minorHAnsi"/>
                <w:sz w:val="20"/>
                <w:szCs w:val="20"/>
              </w:rPr>
              <w:t>from a</w:t>
            </w:r>
            <w:r w:rsidR="003B1FB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amily unit</w:t>
            </w:r>
          </w:p>
          <w:p w:rsidR="00B71CED" w:rsidP="00B71CED" w14:paraId="52433FAC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B20C13">
              <w:rPr>
                <w:rFonts w:asciiTheme="minorHAnsi" w:hAnsiTheme="minorHAnsi" w:cstheme="minorHAnsi"/>
                <w:sz w:val="20"/>
                <w:szCs w:val="20"/>
              </w:rPr>
              <w:t>Single</w:t>
            </w:r>
          </w:p>
          <w:p w:rsidR="00CE74F3" w:rsidRPr="00B20C13" w:rsidP="00CE74F3" w14:paraId="06A664CA" w14:textId="06AAAAA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025E2E4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965196" w:rsidRPr="00CE74F3" w:rsidP="1D6BEF42" w14:paraId="448D684C" w14:textId="307F54A0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Client language of preference (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aggregate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):</w:t>
            </w:r>
          </w:p>
          <w:p w:rsidR="00965196" w:rsidRPr="0018725E" w:rsidP="00FD7244" w14:paraId="7FE6F530" w14:textId="149E72F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Language 1:</w:t>
            </w:r>
          </w:p>
          <w:p w:rsidR="00965196" w:rsidRPr="0018725E" w:rsidP="00FD7244" w14:paraId="5A5925FA" w14:textId="1DADF5C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Language 2:</w:t>
            </w:r>
          </w:p>
          <w:p w:rsidR="00965196" w:rsidP="00FD7244" w14:paraId="5AC6661F" w14:textId="35BAB10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Language 3:</w:t>
            </w:r>
          </w:p>
          <w:p w:rsidR="00965196" w:rsidP="00FD7244" w14:paraId="63C6FFB1" w14:textId="56263C4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965196">
              <w:rPr>
                <w:rFonts w:asciiTheme="minorHAnsi" w:hAnsiTheme="minorHAnsi" w:cstheme="minorHAnsi"/>
                <w:sz w:val="20"/>
                <w:szCs w:val="20"/>
              </w:rPr>
              <w:t>Language 4: …</w:t>
            </w:r>
          </w:p>
          <w:p w:rsidR="00965196" w:rsidRPr="00965196" w:rsidP="00FD7244" w14:paraId="0352F24B" w14:textId="389F853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736A79C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965196" w:rsidRPr="00CE74F3" w:rsidP="1D6BEF42" w14:paraId="65D33A51" w14:textId="0D9FC61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Employment status in the U.S. at intake (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aggregate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):</w:t>
            </w:r>
          </w:p>
          <w:p w:rsidR="00965196" w:rsidRPr="0018725E" w:rsidP="00FD7244" w14:paraId="737115A2" w14:textId="3A520C7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Unemployed and not seeking employment </w:t>
            </w:r>
          </w:p>
          <w:p w:rsidR="00965196" w:rsidRPr="0018725E" w:rsidP="00FD7244" w14:paraId="5457CA62" w14:textId="6CA3199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Unemployed and seeking employment</w:t>
            </w:r>
          </w:p>
          <w:p w:rsidR="00965196" w:rsidRPr="0018725E" w:rsidP="00FD7244" w14:paraId="46FBE60C" w14:textId="481A19C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Employed part-time</w:t>
            </w:r>
          </w:p>
          <w:p w:rsidR="00965196" w:rsidP="00FD7244" w14:paraId="48B52909" w14:textId="156273A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Employed full</w:t>
            </w:r>
            <w:r w:rsidR="001A601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  <w:p w:rsidR="00965196" w:rsidP="00965196" w14:paraId="470A0A3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41523160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965196" w:rsidRPr="00CE74F3" w:rsidP="1D6BEF42" w14:paraId="71686ADA" w14:textId="374F6940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Immigration category/status at intake (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aggregate):</w:t>
            </w:r>
          </w:p>
          <w:p w:rsidR="00965196" w:rsidRPr="00E3472E" w:rsidP="00E3472E" w14:paraId="77E2845A" w14:textId="4167F5B0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Afghan Humanitarian Parolee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Afghan Individual with SI/SQ Parole (aka Afghan Special 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 xml:space="preserve">Immigrant Parolee) </w:t>
            </w:r>
          </w:p>
          <w:p w:rsidR="00965196" w:rsidRPr="00E3472E" w:rsidP="00E3472E" w14:paraId="3A0E1EAE" w14:textId="3CD459D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Afghan Individual with Special 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>Immigrant Conditional Permanent Residence (SI CPR)</w:t>
            </w:r>
          </w:p>
          <w:p w:rsidR="00965196" w:rsidRPr="0018725E" w:rsidP="00FD7244" w14:paraId="4ABBC9AF" w14:textId="5A644E9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Amerasian</w:t>
            </w:r>
          </w:p>
          <w:p w:rsidR="00965196" w:rsidRPr="0018725E" w:rsidP="00FD7244" w14:paraId="21351B90" w14:textId="55280A9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Asylee </w:t>
            </w:r>
          </w:p>
          <w:p w:rsidR="00965196" w:rsidRPr="0018725E" w:rsidP="00FD7244" w14:paraId="0D6F26C0" w14:textId="7C2C0A5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Cuban and Haitian Entrant</w:t>
            </w:r>
          </w:p>
          <w:p w:rsidR="00965196" w:rsidRPr="00E3472E" w:rsidP="00E3472E" w14:paraId="192CAE30" w14:textId="683C5A9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Iraqi and Afghan Special Immigrant</w:t>
            </w:r>
            <w:r w:rsidR="00E347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>Visa Holder (SIV)</w:t>
            </w:r>
          </w:p>
          <w:p w:rsidR="00965196" w:rsidRPr="0018725E" w:rsidP="00FD7244" w14:paraId="622338E2" w14:textId="4DBD5DF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Legal Permanent Resident (LPR)</w:t>
            </w:r>
          </w:p>
          <w:p w:rsidR="00965196" w:rsidRPr="0018725E" w:rsidP="00FD7244" w14:paraId="7C4A20F2" w14:textId="74CBBC6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Refugee </w:t>
            </w:r>
          </w:p>
          <w:p w:rsidR="00965196" w:rsidRPr="0018725E" w:rsidP="00FD7244" w14:paraId="42DEE4DE" w14:textId="4707A12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Special Immigrant Juvenile (SIJ)</w:t>
            </w:r>
          </w:p>
          <w:p w:rsidR="00965196" w:rsidRPr="0018725E" w:rsidP="00FD7244" w14:paraId="7BFEE359" w14:textId="57F9FC0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Ukrainian Humanitarian Parolee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Victim of human trafficking</w:t>
            </w:r>
          </w:p>
          <w:p w:rsidR="00965196" w:rsidRPr="0018725E" w:rsidP="00FD7244" w14:paraId="7C64D134" w14:textId="2C4759E9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Other at intake: </w:t>
            </w:r>
          </w:p>
          <w:p w:rsidR="00965196" w:rsidRPr="00197BB1" w:rsidP="00197BB1" w14:paraId="42BAAC1B" w14:textId="5F469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7BB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197BB1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197BB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197BB1" w:rsidR="00197BB1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197BB1">
              <w:rPr>
                <w:rFonts w:asciiTheme="minorHAnsi" w:hAnsiTheme="minorHAnsi" w:cstheme="minorHAnsi"/>
                <w:sz w:val="20"/>
                <w:szCs w:val="20"/>
              </w:rPr>
              <w:t xml:space="preserve"> Please specify________________</w:t>
            </w:r>
          </w:p>
          <w:p w:rsidR="00965196" w:rsidP="00965196" w14:paraId="28C8FB0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832E5D7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934B0B" w:rsidRPr="006E59F0" w:rsidP="1D6BEF42" w14:paraId="2A27CA41" w14:textId="6C15A39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Length of time in the U.S. at intake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:</w:t>
            </w:r>
          </w:p>
          <w:p w:rsidR="00934B0B" w:rsidRPr="006E59F0" w:rsidP="001A601E" w14:paraId="5386F52E" w14:textId="23883D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&lt;1 year</w:t>
            </w:r>
          </w:p>
          <w:p w:rsidR="00934B0B" w:rsidRPr="006E59F0" w:rsidP="001A601E" w14:paraId="7B78D02E" w14:textId="00F39EE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1-2 years</w:t>
            </w:r>
          </w:p>
          <w:p w:rsidR="00934B0B" w:rsidRPr="003104B8" w:rsidP="001A601E" w14:paraId="128F511E" w14:textId="27E4EFB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3-5 years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14:paraId="0929DD80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197BB1" w:rsidP="1D6BEF42" w14:paraId="299320A8" w14:textId="77777777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Type of trauma exposure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(aggregate - include all that apply):</w:t>
            </w:r>
          </w:p>
          <w:p w:rsidR="00965196" w:rsidRPr="0018725E" w:rsidP="1D6BEF42" w14:paraId="689BF787" w14:textId="3C26D74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 </w:t>
            </w:r>
            <w:r w:rsidRPr="1D6BEF42" w:rsidR="2DE7A3D3">
              <w:rPr>
                <w:rFonts w:asciiTheme="minorHAnsi" w:hAnsiTheme="minorHAnsi" w:cstheme="minorBidi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1D6BEF42" w:rsidR="2DE7A3D3">
              <w:rPr>
                <w:rFonts w:asciiTheme="minorHAnsi" w:hAnsiTheme="minorHAnsi" w:cstheme="minorBid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1D6BEF42" w:rsidR="2DE7A3D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1D6BEF42" w:rsidR="00751C3D">
              <w:rPr>
                <w:rFonts w:asciiTheme="minorHAnsi" w:hAnsiTheme="minorHAnsi" w:cstheme="minorBidi"/>
                <w:sz w:val="20"/>
                <w:szCs w:val="20"/>
              </w:rPr>
              <w:t>Physical violence</w:t>
            </w:r>
          </w:p>
          <w:p w:rsidR="00965196" w:rsidRPr="0018725E" w:rsidP="1D6BEF42" w14:paraId="4273E96F" w14:textId="7F1D876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   </w:t>
            </w:r>
            <w:r w:rsidR="00197BB1">
              <w:rPr>
                <w:rFonts w:asciiTheme="minorHAnsi" w:hAnsiTheme="minorHAnsi" w:cstheme="minorBidi"/>
                <w:sz w:val="20"/>
                <w:szCs w:val="20"/>
              </w:rPr>
              <w:t xml:space="preserve">         </w:t>
            </w: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   </w:t>
            </w:r>
            <w:r w:rsidR="00197BB1"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1D6BEF42" w:rsidR="00751C3D">
              <w:rPr>
                <w:rFonts w:asciiTheme="minorHAnsi" w:hAnsiTheme="minorHAnsi" w:cstheme="minorBidi"/>
                <w:sz w:val="20"/>
                <w:szCs w:val="20"/>
              </w:rPr>
              <w:t>Psychological violence</w:t>
            </w:r>
          </w:p>
          <w:p w:rsidR="00965196" w:rsidRPr="0018725E" w:rsidP="00FD7244" w14:paraId="73CF16AC" w14:textId="4C84B0E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Sexual violence</w:t>
            </w:r>
          </w:p>
          <w:p w:rsidR="00965196" w:rsidRPr="0018725E" w:rsidP="00FD7244" w14:paraId="6AA5AC08" w14:textId="198366B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Deprivation of basic needs</w:t>
            </w:r>
          </w:p>
          <w:p w:rsidR="00965196" w:rsidRPr="0018725E" w:rsidP="00FD7244" w14:paraId="70C5B04E" w14:textId="610810F5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Forced labor</w:t>
            </w:r>
          </w:p>
          <w:p w:rsidR="00965196" w:rsidRPr="0018725E" w:rsidP="00FD7244" w14:paraId="6B0994C6" w14:textId="0D7F73B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Domestic violence/abuse</w:t>
            </w:r>
          </w:p>
          <w:p w:rsidR="00965196" w:rsidRPr="00EC7266" w:rsidP="001D7185" w14:paraId="699D5442" w14:textId="55D0C7A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9223BE" w:rsidR="00044EBC">
              <w:rPr>
                <w:rFonts w:asciiTheme="minorHAnsi" w:hAnsiTheme="minorHAnsi" w:cstheme="minorHAnsi"/>
                <w:sz w:val="20"/>
                <w:szCs w:val="20"/>
              </w:rPr>
              <w:t>Harm, or threats to harm, committed against a person(s) based on actual or perceived sex</w:t>
            </w:r>
            <w:r w:rsidRPr="009223BE" w:rsidR="00AC34B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223BE" w:rsidR="00044E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23BE" w:rsidR="001D7185">
              <w:rPr>
                <w:rFonts w:asciiTheme="minorHAnsi" w:hAnsiTheme="minorHAnsi" w:cstheme="minorHAnsi"/>
                <w:sz w:val="20"/>
                <w:szCs w:val="20"/>
              </w:rPr>
              <w:t xml:space="preserve">or other </w:t>
            </w:r>
            <w:r w:rsidRPr="009223BE" w:rsidR="00044EBC">
              <w:rPr>
                <w:rFonts w:asciiTheme="minorHAnsi" w:hAnsiTheme="minorHAnsi" w:cstheme="minorHAnsi"/>
                <w:sz w:val="20"/>
                <w:szCs w:val="20"/>
              </w:rPr>
              <w:t>related characteristic</w:t>
            </w:r>
            <w:r w:rsidRPr="009223BE" w:rsidR="00A2082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:rsidR="00965196" w:rsidRPr="0018725E" w:rsidP="00FD7244" w14:paraId="53B64A35" w14:textId="7FCF4AE9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Threats</w:t>
            </w:r>
          </w:p>
          <w:p w:rsidR="00965196" w:rsidRPr="0018725E" w:rsidP="00FD7244" w14:paraId="1349B21E" w14:textId="4E79D2F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Kidnapping or disappearances</w:t>
            </w:r>
          </w:p>
          <w:p w:rsidR="006464E8" w:rsidP="00FD7244" w14:paraId="362840C9" w14:textId="35FCC51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>
              <w:t xml:space="preserve"> </w:t>
            </w:r>
            <w:r w:rsidRPr="006464E8">
              <w:rPr>
                <w:rFonts w:asciiTheme="minorHAnsi" w:hAnsiTheme="minorHAnsi" w:cstheme="minorHAnsi"/>
                <w:sz w:val="20"/>
                <w:szCs w:val="20"/>
              </w:rPr>
              <w:t>Environmental/community exposure</w:t>
            </w:r>
          </w:p>
          <w:p w:rsidR="00934B0B" w:rsidRPr="0018725E" w:rsidP="00FD7244" w14:paraId="65E96542" w14:textId="7DA931A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Other</w:t>
            </w:r>
          </w:p>
          <w:p w:rsidR="00965196" w:rsidP="000F73D5" w14:paraId="05FAFF89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274A2" w14:paraId="04D5B1EA" w14:textId="77777777"/>
    <w:p w:rsidR="003274A2" w14:paraId="2F040ADF" w14:textId="77777777"/>
    <w:p w:rsidR="003104B8" w14:paraId="18ABD9ED" w14:textId="77777777"/>
    <w:tbl>
      <w:tblPr>
        <w:tblStyle w:val="TableGrid"/>
        <w:tblW w:w="5183" w:type="pct"/>
        <w:tblLook w:val="04A0"/>
      </w:tblPr>
      <w:tblGrid>
        <w:gridCol w:w="13424"/>
      </w:tblGrid>
      <w:tr w14:paraId="19DD884F" w14:textId="77777777" w:rsidTr="1D6BEF42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shd w:val="clear" w:color="auto" w:fill="EAE5DF"/>
            <w:vAlign w:val="center"/>
          </w:tcPr>
          <w:p w:rsidR="00965196" w:rsidRPr="008A6EE3" w:rsidP="00965196" w14:paraId="10189374" w14:textId="3E034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74694549"/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Section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2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: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Client 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>Demographics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 and Outcomes</w:t>
            </w:r>
          </w:p>
        </w:tc>
      </w:tr>
      <w:tr w14:paraId="28DF9751" w14:textId="77777777" w:rsidTr="1D6BEF42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shd w:val="clear" w:color="auto" w:fill="BCD9ED"/>
            <w:vAlign w:val="center"/>
          </w:tcPr>
          <w:p w:rsidR="00965196" w:rsidRPr="00921A97" w:rsidP="1D6BEF42" w14:paraId="33463EAF" w14:textId="2B61EE3C">
            <w:pPr>
              <w:jc w:val="center"/>
              <w:rPr>
                <w:rFonts w:ascii="Cambria" w:hAnsi="Cambria" w:cstheme="minorBidi"/>
                <w:b/>
                <w:bCs/>
                <w:sz w:val="32"/>
                <w:szCs w:val="32"/>
              </w:rPr>
            </w:pPr>
          </w:p>
        </w:tc>
      </w:tr>
      <w:bookmarkEnd w:id="2"/>
      <w:tr w14:paraId="0C450E6A" w14:textId="2E543B89" w:rsidTr="1D6BEF42">
        <w:tblPrEx>
          <w:tblW w:w="5183" w:type="pct"/>
          <w:tblLook w:val="04A0"/>
        </w:tblPrEx>
        <w:trPr>
          <w:trHeight w:val="800"/>
        </w:trPr>
        <w:tc>
          <w:tcPr>
            <w:tcW w:w="5000" w:type="pct"/>
          </w:tcPr>
          <w:p w:rsidR="00965196" w:rsidRPr="002A5D86" w:rsidP="002A5D86" w14:paraId="1FC82373" w14:textId="03B5C1C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A5D86">
              <w:rPr>
                <w:rFonts w:asciiTheme="minorHAnsi" w:hAnsiTheme="minorHAnsi" w:cstheme="minorHAnsi"/>
                <w:sz w:val="20"/>
                <w:szCs w:val="20"/>
              </w:rPr>
              <w:t xml:space="preserve"> Age at intake</w:t>
            </w:r>
            <w:r w:rsidR="009857F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65196" w:rsidRPr="00B345DE" w:rsidP="00B345DE" w14:paraId="61E5CB79" w14:textId="64623C7D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Under 5 years </w:t>
            </w:r>
          </w:p>
          <w:p w:rsidR="00965196" w:rsidRPr="00B345DE" w:rsidP="00B345DE" w14:paraId="47BBC9B5" w14:textId="0B5FC645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5 – 17 years</w:t>
            </w:r>
          </w:p>
          <w:p w:rsidR="00965196" w:rsidRPr="00B345DE" w:rsidP="00B345DE" w14:paraId="4F1CA6EF" w14:textId="1557AD81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18 – 24 years</w:t>
            </w:r>
          </w:p>
          <w:p w:rsidR="00965196" w:rsidRPr="00B345DE" w:rsidP="00B345DE" w14:paraId="0A35FC0D" w14:textId="7BA5211E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25 - 44 years </w:t>
            </w:r>
          </w:p>
          <w:p w:rsidR="00965196" w:rsidRPr="00B345DE" w:rsidP="00B345DE" w14:paraId="54132349" w14:textId="12651657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45 – 64 years </w:t>
            </w:r>
          </w:p>
          <w:p w:rsidR="00965196" w:rsidRPr="00B345DE" w:rsidP="00B345DE" w14:paraId="433B7B44" w14:textId="25640EAF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65 years and over</w:t>
            </w:r>
          </w:p>
          <w:p w:rsidR="00197BB1" w:rsidRPr="006E59F0" w:rsidP="00197BB1" w14:paraId="6E65773B" w14:textId="09AB8A4B">
            <w:pPr>
              <w:pStyle w:val="ListParagraph"/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2B67638" w14:textId="7E0B7179" w:rsidTr="1D6BEF42">
        <w:tblPrEx>
          <w:tblW w:w="5183" w:type="pct"/>
          <w:tblLook w:val="04A0"/>
        </w:tblPrEx>
        <w:trPr>
          <w:trHeight w:val="692"/>
        </w:trPr>
        <w:tc>
          <w:tcPr>
            <w:tcW w:w="5000" w:type="pct"/>
          </w:tcPr>
          <w:p w:rsidR="00965196" w:rsidRPr="002A5D86" w:rsidP="002A5D86" w14:paraId="78333839" w14:textId="5FC8E58A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</w:t>
            </w:r>
            <w:r w:rsidR="009857F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65196" w:rsidRPr="00B345DE" w:rsidP="00B345DE" w14:paraId="01F7A375" w14:textId="0F19092D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Female</w:t>
            </w:r>
          </w:p>
          <w:p w:rsidR="00965196" w:rsidRPr="00B345DE" w:rsidP="00B345DE" w14:paraId="14467681" w14:textId="6AA5905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Male</w:t>
            </w:r>
          </w:p>
          <w:p w:rsidR="003104B8" w:rsidRPr="000C3904" w:rsidP="000C3904" w14:paraId="3A8D71E3" w14:textId="0D47FE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B81793A" w14:textId="77777777" w:rsidTr="1D6BEF42">
        <w:tblPrEx>
          <w:tblW w:w="5183" w:type="pct"/>
          <w:tblLook w:val="04A0"/>
        </w:tblPrEx>
        <w:trPr>
          <w:trHeight w:val="1296"/>
        </w:trPr>
        <w:tc>
          <w:tcPr>
            <w:tcW w:w="5000" w:type="pct"/>
          </w:tcPr>
          <w:p w:rsidR="0036483E" w:rsidRPr="002A5D86" w:rsidP="002A5D86" w14:paraId="5CC25200" w14:textId="36C06CE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76783206"/>
            <w:r w:rsidRPr="002A5D86">
              <w:rPr>
                <w:rFonts w:asciiTheme="minorHAnsi" w:hAnsiTheme="minorHAnsi" w:cstheme="minorHAnsi"/>
                <w:sz w:val="20"/>
                <w:szCs w:val="20"/>
              </w:rPr>
              <w:t>Country of origin</w:t>
            </w:r>
            <w:r w:rsidR="00A84370">
              <w:rPr>
                <w:rFonts w:asciiTheme="minorHAnsi" w:hAnsiTheme="minorHAnsi" w:cstheme="minorHAnsi"/>
                <w:sz w:val="20"/>
                <w:szCs w:val="20"/>
              </w:rPr>
              <w:t xml:space="preserve"> (select one)</w:t>
            </w:r>
            <w:r w:rsidRPr="002A5D86" w:rsidR="004F5D2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6483E" w:rsidRPr="00B345DE" w:rsidP="00B345DE" w14:paraId="34D3F73B" w14:textId="78236A1E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Country 1:</w:t>
            </w:r>
          </w:p>
          <w:p w:rsidR="0036483E" w:rsidRPr="00B345DE" w:rsidP="00B345DE" w14:paraId="3BFFA8A2" w14:textId="1FF8CF2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Country 2:</w:t>
            </w:r>
          </w:p>
          <w:p w:rsidR="0036483E" w:rsidRPr="00B345DE" w:rsidP="00B345DE" w14:paraId="13C8FF7C" w14:textId="1697DB6E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Country 3:</w:t>
            </w:r>
          </w:p>
          <w:p w:rsidR="003104B8" w:rsidRPr="00B345DE" w:rsidP="00B345DE" w14:paraId="2BABAAAE" w14:textId="32D04F31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Country 4:</w:t>
            </w:r>
          </w:p>
          <w:p w:rsidR="003104B8" w:rsidRPr="003104B8" w:rsidP="003104B8" w14:paraId="059D3832" w14:textId="34899B3B">
            <w:pPr>
              <w:pStyle w:val="ListParagraph"/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  <w:tr w14:paraId="1EB1F356" w14:textId="77777777" w:rsidTr="1D6BEF42">
        <w:tblPrEx>
          <w:tblW w:w="5183" w:type="pct"/>
          <w:tblLook w:val="04A0"/>
        </w:tblPrEx>
        <w:trPr>
          <w:trHeight w:val="530"/>
        </w:trPr>
        <w:tc>
          <w:tcPr>
            <w:tcW w:w="5000" w:type="pct"/>
          </w:tcPr>
          <w:p w:rsidR="006E59F0" w:rsidRPr="002A5D86" w:rsidP="002A5D86" w14:paraId="7F82CED8" w14:textId="2C2A484A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Activities/services client received to date</w:t>
            </w:r>
            <w:r w:rsidR="009857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E59F0" w:rsidRPr="00E91AF7" w:rsidP="006E59F0" w14:paraId="58463319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E59F0" w:rsidRPr="00E91AF7" w:rsidP="00DD11CA" w14:paraId="18231F06" w14:textId="1A8BA418">
            <w:pPr>
              <w:pStyle w:val="ListParagraph"/>
              <w:ind w:left="106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91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 HEALTH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PSYCHOSOCIAL SUPPORT</w:t>
            </w:r>
          </w:p>
          <w:p w:rsidR="006E59F0" w:rsidRPr="00B345DE" w:rsidP="00B345DE" w14:paraId="1669F3F6" w14:textId="6DDC6C70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Individual therapy</w:t>
            </w:r>
          </w:p>
          <w:p w:rsidR="006E59F0" w:rsidRPr="00B345DE" w:rsidP="00B345DE" w14:paraId="79C0E27B" w14:textId="2FF5894D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Family therapy</w:t>
            </w:r>
          </w:p>
          <w:p w:rsidR="006E59F0" w:rsidRPr="00B345DE" w:rsidP="00B345DE" w14:paraId="77BD78C6" w14:textId="0F97D3E2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Group therapy</w:t>
            </w:r>
          </w:p>
          <w:p w:rsidR="006E59F0" w:rsidRPr="00B345DE" w:rsidP="00B345DE" w14:paraId="3ACF39F1" w14:textId="016F51F5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Family-strengthening interventions</w:t>
            </w:r>
          </w:p>
          <w:p w:rsidR="006E59F0" w:rsidRPr="00B345DE" w:rsidP="00B345DE" w14:paraId="3AEEAFB0" w14:textId="7425943A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Support groups </w:t>
            </w:r>
          </w:p>
          <w:p w:rsidR="006E59F0" w:rsidRPr="00B345DE" w:rsidP="00B345DE" w14:paraId="71D6C44F" w14:textId="443A9033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Other: Specify______</w:t>
            </w:r>
          </w:p>
          <w:p w:rsidR="006E59F0" w:rsidP="009857FB" w14:paraId="5735EE94" w14:textId="77777777">
            <w:p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E59F0" w:rsidRPr="00B345DE" w:rsidP="00B345DE" w14:paraId="4B0E828D" w14:textId="77777777">
            <w:pPr>
              <w:ind w:left="10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PHYSICAL HEALTH</w:t>
            </w:r>
          </w:p>
          <w:p w:rsidR="006E59F0" w:rsidRPr="00B345DE" w:rsidP="00B345DE" w14:paraId="06B32C73" w14:textId="6185CFA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Medical services</w:t>
            </w:r>
          </w:p>
          <w:p w:rsidR="006E59F0" w:rsidRPr="00B345DE" w:rsidP="00B345DE" w14:paraId="22BCE75C" w14:textId="69D50D34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Other: Specify______</w:t>
            </w:r>
          </w:p>
          <w:p w:rsidR="006E59F0" w:rsidP="009857FB" w14:paraId="44047503" w14:textId="77777777">
            <w:p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A3DB2" w:rsidP="009857FB" w14:paraId="226C1786" w14:textId="77777777">
            <w:pPr>
              <w:pStyle w:val="ListParagraph"/>
              <w:ind w:left="106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E59F0" w:rsidRPr="00B345DE" w:rsidP="00B345DE" w14:paraId="7A09BD97" w14:textId="11591AF6">
            <w:pPr>
              <w:ind w:left="10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SOCIOECONOMIC</w:t>
            </w:r>
          </w:p>
          <w:p w:rsidR="006E59F0" w:rsidRPr="00B345DE" w:rsidP="00B345DE" w14:paraId="62BB5153" w14:textId="45899DEA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Childcare services</w:t>
            </w:r>
          </w:p>
          <w:p w:rsidR="006E59F0" w:rsidRPr="00B345DE" w:rsidP="00B345DE" w14:paraId="472BC694" w14:textId="4507047A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Emergency assistance</w:t>
            </w:r>
          </w:p>
          <w:p w:rsidR="006E59F0" w:rsidRPr="00B345DE" w:rsidP="00B345DE" w14:paraId="756DE50B" w14:textId="75F44704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Employment services</w:t>
            </w:r>
          </w:p>
          <w:p w:rsidR="006E59F0" w:rsidRPr="00B345DE" w:rsidP="00B345DE" w14:paraId="13F8C991" w14:textId="5F5B03DC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Housing services </w:t>
            </w:r>
          </w:p>
          <w:p w:rsidR="006E59F0" w:rsidRPr="00B345DE" w:rsidP="00B345DE" w14:paraId="7B37AC95" w14:textId="6E1A7A41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Vocation/education </w:t>
            </w:r>
          </w:p>
          <w:p w:rsidR="006E59F0" w:rsidRPr="00B345DE" w:rsidP="00B345DE" w14:paraId="493AB95A" w14:textId="2D31439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Other: Specify_____</w:t>
            </w:r>
          </w:p>
          <w:p w:rsidR="002A5D86" w:rsidRPr="002A5D86" w:rsidP="002A5D86" w14:paraId="644DFB63" w14:textId="5AD55A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90016" w14:paraId="7E3C5958" w14:textId="77777777"/>
    <w:p w:rsidR="00490016" w14:paraId="690A25BA" w14:textId="77777777"/>
    <w:tbl>
      <w:tblPr>
        <w:tblStyle w:val="TableGrid"/>
        <w:tblW w:w="5183" w:type="pct"/>
        <w:tblLook w:val="04A0"/>
      </w:tblPr>
      <w:tblGrid>
        <w:gridCol w:w="13424"/>
      </w:tblGrid>
      <w:tr w14:paraId="57711D38" w14:textId="77777777" w:rsidTr="1D6BEF42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shd w:val="clear" w:color="auto" w:fill="EAE5DF"/>
            <w:vAlign w:val="center"/>
          </w:tcPr>
          <w:p w:rsidR="00BA274E" w:rsidP="00BA274E" w14:paraId="583BBB94" w14:textId="10941A0E">
            <w:pPr>
              <w:jc w:val="center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Section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2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: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Individual Client 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>Demographics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 and Outcomes (cont.):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br/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Safety &amp; Wellness Benchmarks</w:t>
            </w:r>
          </w:p>
          <w:p w:rsidR="00BA274E" w:rsidRPr="008A6EE3" w14:paraId="1E810A34" w14:textId="07FD41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720FD45" w14:textId="77777777" w:rsidTr="1D6BEF42">
        <w:tblPrEx>
          <w:tblW w:w="5183" w:type="pct"/>
          <w:tblLook w:val="04A0"/>
        </w:tblPrEx>
        <w:trPr>
          <w:trHeight w:val="854"/>
        </w:trPr>
        <w:tc>
          <w:tcPr>
            <w:tcW w:w="5000" w:type="pct"/>
            <w:shd w:val="clear" w:color="auto" w:fill="BCD9ED"/>
            <w:vAlign w:val="center"/>
          </w:tcPr>
          <w:p w:rsidR="00BA274E" w14:paraId="67D279B6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BA274E" w14:paraId="3DCE7325" w14:textId="6D23FF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4" w:name="_Hlk174704101"/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ORR </w:t>
            </w:r>
            <w:r w:rsidR="00D60F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requires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F1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quarterly assessments of 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each client </w:t>
            </w:r>
            <w:r w:rsidR="00EF1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using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the Safety &amp; Wellness Benchmarks.</w:t>
            </w:r>
            <w:r w:rsidR="00D60F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Enter </w:t>
            </w:r>
            <w:r w:rsidR="00CE75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average score</w:t>
            </w:r>
            <w:r w:rsidR="00AB55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across all enrolled clients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606C84" w:rsidP="00801D62" w14:paraId="0EF05803" w14:textId="01094CF8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Indicate c</w:t>
            </w:r>
            <w:bookmarkStart w:id="5" w:name="_Hlk175745963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lients </w:t>
            </w:r>
            <w:r w:rsidR="00AB55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average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Safety &amp; Wellness Benchmark</w:t>
            </w:r>
            <w:r w:rsidR="005115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score at intake and most recent assessment</w:t>
            </w:r>
            <w:bookmarkEnd w:id="5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If the client has not been enrolled long enough to receive a second assessment, please </w:t>
            </w:r>
            <w:r w:rsidR="00AB55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 not add a score for them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="00342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For continuing clients, use their intake score from when they entered the program, and their most recent score during this reporting period. </w:t>
            </w:r>
            <w:r w:rsidR="00D60F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Assess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all enrolled clients </w:t>
            </w:r>
            <w:r w:rsidR="003B1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quarterly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and/or at case closure, whichever is sooner.</w:t>
            </w:r>
            <w:bookmarkEnd w:id="4"/>
          </w:p>
          <w:p w:rsidR="00606C84" w:rsidP="00801D62" w14:paraId="739FD33E" w14:textId="232F4BE8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For adults (ages 18+): </w:t>
            </w:r>
            <w:r w:rsidR="00AB55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Include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Mental Health, Relationship Safety, and Self-Efficacy score</w:t>
            </w:r>
          </w:p>
          <w:p w:rsidR="00BA274E" w:rsidRPr="00801D62" w:rsidP="65902E7F" w14:paraId="69320864" w14:textId="09927F9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For children and youth (under age 18):</w:t>
            </w:r>
            <w:r w:rsidRPr="65902E7F" w:rsidR="00C518F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Include</w:t>
            </w: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Mental Health and Relationship Safety score</w:t>
            </w:r>
          </w:p>
          <w:p w:rsidR="00BA274E" w:rsidRPr="00801D62" w:rsidP="00801D62" w14:paraId="297ACD41" w14:textId="2D63EE1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Calculate the ‘average </w:t>
            </w:r>
            <w:r w:rsidR="00F65308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score</w:t>
            </w: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change’ by</w:t>
            </w:r>
            <w:r w:rsidR="00C20C64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calculating </w:t>
            </w: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each individual’s</w:t>
            </w: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score change, then averagi</w:t>
            </w:r>
            <w:r w:rsidRPr="65902E7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ng</w:t>
            </w: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the sum.</w:t>
            </w:r>
            <w:r w:rsidR="00801D62">
              <w:br/>
            </w:r>
          </w:p>
        </w:tc>
      </w:tr>
      <w:tr w14:paraId="40463EA1" w14:textId="77777777" w:rsidTr="00B345DE">
        <w:tblPrEx>
          <w:tblW w:w="5183" w:type="pct"/>
          <w:tblLook w:val="04A0"/>
        </w:tblPrEx>
        <w:trPr>
          <w:trHeight w:val="827"/>
        </w:trPr>
        <w:tc>
          <w:tcPr>
            <w:tcW w:w="5000" w:type="pct"/>
            <w:shd w:val="clear" w:color="auto" w:fill="auto"/>
            <w:vAlign w:val="center"/>
          </w:tcPr>
          <w:p w:rsidR="00226B0B" w:rsidRPr="00FC199E" w:rsidP="1D6BEF42" w14:paraId="21AB413D" w14:textId="5436B600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bookmarkStart w:id="6" w:name="_Hlk174704224"/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C233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a. Mental Health</w:t>
            </w:r>
          </w:p>
          <w:p w:rsidR="00226B0B" w14:paraId="41F286EB" w14:textId="625266A0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 at Intak</w:t>
            </w:r>
            <w:r w:rsidRPr="65902E7F" w:rsidR="00CE75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</w:t>
            </w: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:</w:t>
            </w:r>
            <w:r w:rsidRPr="65902E7F" w:rsidR="38B8D41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5322CBA2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26B0B" w14:paraId="78EAF32B" w14:textId="61AA61E0">
            <w:pPr>
              <w:pStyle w:val="ListParagraph"/>
              <w:ind w:left="1143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Most Recent Score (</w:t>
            </w:r>
            <w:r w:rsidRPr="65902E7F" w:rsidR="00834D68">
              <w:rPr>
                <w:rFonts w:asciiTheme="minorHAnsi" w:hAnsiTheme="minorHAnsi" w:cstheme="minorBidi"/>
                <w:i/>
                <w:color w:val="000000" w:themeColor="text1"/>
                <w:sz w:val="20"/>
                <w:szCs w:val="20"/>
              </w:rPr>
              <w:t xml:space="preserve">most recent quarter </w:t>
            </w:r>
            <w:r w:rsidRPr="65902E7F">
              <w:rPr>
                <w:rFonts w:asciiTheme="minorHAnsi" w:hAnsiTheme="minorHAnsi" w:cstheme="minorBidi"/>
                <w:i/>
                <w:color w:val="000000" w:themeColor="text1"/>
                <w:sz w:val="20"/>
                <w:szCs w:val="20"/>
              </w:rPr>
              <w:t xml:space="preserve">or case closure </w:t>
            </w: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): </w:t>
            </w:r>
            <w:r w:rsidRPr="65902E7F" w:rsidR="4EE5663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B345DE" w14:paraId="367E4B48" w14:textId="77777777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  <w:p w:rsidR="00226B0B" w:rsidRPr="00FC199E" w:rsidP="00B345DE" w14:paraId="7954AB8D" w14:textId="261ADCDA">
            <w:pPr>
              <w:pStyle w:val="ListParagraph"/>
              <w:ind w:left="1143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345D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Average </w:t>
            </w:r>
            <w:r w:rsidRPr="00B345DE" w:rsidR="00BA039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</w:t>
            </w:r>
            <w:r w:rsidRPr="00B345DE" w:rsidR="46DC5D6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change from Intake to Most Recent Score</w:t>
            </w:r>
            <w:r w:rsidRPr="00B345DE" w:rsidR="6349C02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</w:t>
            </w:r>
            <w:r w:rsidRPr="00B345DE" w:rsidR="002C755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</w:t>
            </w:r>
          </w:p>
        </w:tc>
      </w:tr>
      <w:tr w14:paraId="26F2A0B0" w14:textId="77777777" w:rsidTr="1D6BEF42">
        <w:tblPrEx>
          <w:tblW w:w="5183" w:type="pct"/>
          <w:tblLook w:val="04A0"/>
        </w:tblPrEx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226B0B" w:rsidRPr="00FC199E" w:rsidP="1D6BEF42" w14:paraId="25E3BD8D" w14:textId="177D151A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C233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1D6BEF42" w:rsidR="79AE5B90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. Relationship Safety</w:t>
            </w:r>
          </w:p>
          <w:p w:rsidR="00226B0B" w14:paraId="2CEB8677" w14:textId="7B6D1F09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 at Intake :</w:t>
            </w:r>
            <w:r w:rsidRPr="65902E7F" w:rsidR="4AD94AA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5E6EC0E7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26B0B" w:rsidP="336AE802" w14:paraId="59EB4757" w14:textId="0BEB5589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336AE8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Most Recent Score (</w:t>
            </w:r>
            <w:r w:rsidRPr="336AE802" w:rsidR="10165006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most recent quarter </w:t>
            </w:r>
            <w:r w:rsidRPr="336AE802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or case closure</w:t>
            </w:r>
            <w:r w:rsidRPr="336AE8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): </w:t>
            </w:r>
            <w:r w:rsidRPr="65902E7F" w:rsidR="5337F75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6BF7E729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F240A0" w14:paraId="7A46DA51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F240A0" w:rsidRPr="00FC199E" w14:paraId="4A7FE14A" w14:textId="5FCF8EA1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       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Average 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change from Intake to Most Recent Score____</w:t>
            </w:r>
          </w:p>
        </w:tc>
      </w:tr>
      <w:tr w14:paraId="5E75E8A5" w14:textId="77777777" w:rsidTr="1D6BEF42">
        <w:tblPrEx>
          <w:tblW w:w="5183" w:type="pct"/>
          <w:tblLook w:val="04A0"/>
        </w:tblPrEx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226B0B" w:rsidRPr="00FC199E" w:rsidP="1D6BEF42" w14:paraId="7C71818B" w14:textId="1FFA0E31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C233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1D6BEF42" w:rsidR="0F2BE5A3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. Self-Efficacy</w:t>
            </w:r>
            <w:r w:rsidRPr="1D6BEF42" w:rsidR="29CFC355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– adults only</w:t>
            </w:r>
          </w:p>
          <w:p w:rsidR="00226B0B" w14:paraId="2983A38A" w14:textId="59689632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 at Intake :</w:t>
            </w:r>
            <w:r w:rsidRPr="65902E7F" w:rsidR="3EB68CC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239F871A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26B0B" w:rsidP="336AE802" w14:paraId="3A0EB049" w14:textId="5D9F5A1E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336AE8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Most Recent Score</w:t>
            </w:r>
            <w:r w:rsidR="00C518F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: </w:t>
            </w:r>
            <w:r w:rsidRPr="65902E7F" w:rsidR="4D922E5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67DA7705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B345DE" w:rsidRPr="00B345DE" w:rsidP="00B345DE" w14:paraId="5D67495A" w14:textId="4BD5B00C">
            <w:pPr>
              <w:pStyle w:val="ListParagrap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      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Average 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change from Intake to Most Recent Score____</w:t>
            </w:r>
          </w:p>
        </w:tc>
      </w:tr>
    </w:tbl>
    <w:bookmarkEnd w:id="6"/>
    <w:p w:rsidR="00DA7121" w:rsidRPr="00921A97" w:rsidP="003104B8" w14:paraId="49E7D699" w14:textId="2B601331">
      <w:pPr>
        <w:pStyle w:val="Title"/>
        <w:tabs>
          <w:tab w:val="left" w:pos="1991"/>
        </w:tabs>
        <w:rPr>
          <w:rFonts w:ascii="Cambria" w:hAnsi="Cambria" w:cstheme="minorHAnsi"/>
          <w:sz w:val="40"/>
          <w:szCs w:val="40"/>
        </w:rPr>
      </w:pPr>
      <w:r>
        <w:rPr>
          <w:rFonts w:ascii="Cambria" w:hAnsi="Cambria" w:cstheme="minorHAnsi"/>
          <w:sz w:val="40"/>
          <w:szCs w:val="40"/>
        </w:rPr>
        <w:t>Assessment Area 2: Capacity Building</w:t>
      </w:r>
    </w:p>
    <w:tbl>
      <w:tblPr>
        <w:tblStyle w:val="TableGrid"/>
        <w:tblW w:w="5002" w:type="pct"/>
        <w:tblLook w:val="04A0"/>
      </w:tblPr>
      <w:tblGrid>
        <w:gridCol w:w="12955"/>
      </w:tblGrid>
      <w:tr w14:paraId="243778AD" w14:textId="77777777" w:rsidTr="1D6BEF42">
        <w:tblPrEx>
          <w:tblW w:w="5002" w:type="pct"/>
          <w:tblLook w:val="04A0"/>
        </w:tblPrEx>
        <w:trPr>
          <w:trHeight w:val="460"/>
        </w:trPr>
        <w:tc>
          <w:tcPr>
            <w:tcW w:w="5000" w:type="pct"/>
            <w:shd w:val="clear" w:color="auto" w:fill="DBDBDB" w:themeFill="accent3" w:themeFillTint="66"/>
            <w:vAlign w:val="center"/>
          </w:tcPr>
          <w:p w:rsidR="00133D9B" w:rsidRPr="002E733F" w:rsidP="1D6BEF42" w14:paraId="49D5A569" w14:textId="2311E0CD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1D6BEF4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Complete </w:t>
            </w:r>
            <w:r w:rsidRPr="1D6BEF42" w:rsidR="67025E8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Assessment Area 2: Capacity Building</w:t>
            </w:r>
            <w:r w:rsidRPr="1D6BEF4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data points 1</w:t>
            </w:r>
            <w:r w:rsidR="00954A1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2-13 </w:t>
            </w:r>
            <w:r w:rsidRPr="1D6BEF42" w:rsidR="4C3F350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using </w:t>
            </w:r>
            <w:r w:rsidRPr="1D6BEF42" w:rsidR="4C3F3505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aggregate</w:t>
            </w:r>
            <w:r w:rsidRPr="1D6BEF42" w:rsidR="4C3F350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data</w:t>
            </w:r>
            <w:r w:rsidRPr="1D6BEF42" w:rsidR="0096519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for the reporting period.</w:t>
            </w:r>
          </w:p>
        </w:tc>
      </w:tr>
      <w:tr w14:paraId="66A28A47" w14:textId="77777777" w:rsidTr="1D6BEF42">
        <w:tblPrEx>
          <w:tblW w:w="5002" w:type="pct"/>
          <w:tblLook w:val="04A0"/>
        </w:tblPrEx>
        <w:trPr>
          <w:trHeight w:val="494"/>
        </w:trPr>
        <w:tc>
          <w:tcPr>
            <w:tcW w:w="5000" w:type="pct"/>
          </w:tcPr>
          <w:p w:rsidR="00B7179B" w:rsidRPr="00511573" w:rsidP="1D6BEF42" w14:paraId="6FBB939C" w14:textId="47CBF4BE">
            <w:pPr>
              <w:rPr>
                <w:rFonts w:asciiTheme="minorHAnsi" w:hAnsiTheme="minorHAnsi" w:cstheme="minorBidi"/>
              </w:rPr>
            </w:pPr>
            <w:bookmarkStart w:id="7" w:name="_Hlk156567595"/>
            <w:r w:rsidRPr="1D6BEF42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00954A17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  <w:r w:rsidRPr="1D6BEF42" w:rsidR="00751C3D">
              <w:rPr>
                <w:rFonts w:asciiTheme="minorHAnsi" w:hAnsiTheme="minorHAnsi" w:cstheme="minorBidi"/>
                <w:sz w:val="20"/>
                <w:szCs w:val="20"/>
              </w:rPr>
              <w:t xml:space="preserve">Professional training areas for staff </w:t>
            </w:r>
          </w:p>
          <w:p w:rsidR="00B7179B" w:rsidRPr="002E733F" w:rsidP="0017356C" w14:paraId="2BE5E241" w14:textId="6AEDBE8F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Interpretation/translation</w:t>
            </w:r>
          </w:p>
          <w:p w:rsidR="00B7179B" w:rsidRPr="002E733F" w:rsidP="0017356C" w14:paraId="2D259CC6" w14:textId="1AB15E71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Mental health</w:t>
            </w:r>
          </w:p>
          <w:p w:rsidR="00B7179B" w:rsidRPr="002E733F" w:rsidP="0017356C" w14:paraId="16FC2482" w14:textId="108CBB70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Physical/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Medical health</w:t>
            </w:r>
          </w:p>
          <w:p w:rsidR="00B7179B" w:rsidRPr="002E733F" w:rsidP="0017356C" w14:paraId="62115B21" w14:textId="72B3A56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Social services</w:t>
            </w:r>
          </w:p>
          <w:p w:rsidR="00B7179B" w:rsidRPr="002E733F" w:rsidP="0017356C" w14:paraId="4EE1DAE7" w14:textId="1D631B8F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Family-specific interventions</w:t>
            </w:r>
          </w:p>
          <w:p w:rsidR="00B7179B" w:rsidRPr="002E733F" w:rsidP="00F72676" w14:paraId="4EC6638C" w14:textId="2841432B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Other: Specify_____</w:t>
            </w:r>
          </w:p>
          <w:p w:rsidR="00B7179B" w:rsidRPr="002E733F" w14:paraId="0A1ABA3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7"/>
      <w:tr w14:paraId="1D595EBF" w14:textId="77777777" w:rsidTr="1D6BEF42">
        <w:tblPrEx>
          <w:tblW w:w="5002" w:type="pct"/>
          <w:tblLook w:val="04A0"/>
        </w:tblPrEx>
        <w:trPr>
          <w:trHeight w:val="1373"/>
        </w:trPr>
        <w:tc>
          <w:tcPr>
            <w:tcW w:w="5000" w:type="pct"/>
          </w:tcPr>
          <w:p w:rsidR="00B7179B" w:rsidRPr="00954A17" w:rsidP="00954A17" w14:paraId="441EF001" w14:textId="364EED0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Bidi"/>
              </w:rPr>
            </w:pPr>
            <w:r w:rsidRPr="00954A17">
              <w:rPr>
                <w:rFonts w:asciiTheme="minorHAnsi" w:hAnsiTheme="minorHAnsi" w:cstheme="minorBidi"/>
                <w:sz w:val="20"/>
                <w:szCs w:val="20"/>
              </w:rPr>
              <w:t>Community-facing trainings (by profession/audience type)</w:t>
            </w:r>
          </w:p>
          <w:p w:rsidR="00B7179B" w:rsidRPr="002E733F" w:rsidP="0017356C" w14:paraId="6AEDD6ED" w14:textId="0A41C21E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Community (general)</w:t>
            </w:r>
          </w:p>
          <w:p w:rsidR="00B7179B" w:rsidRPr="002E733F" w:rsidP="0017356C" w14:paraId="415B326A" w14:textId="2A1D8603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Educat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ors</w:t>
            </w:r>
          </w:p>
          <w:p w:rsidR="00B7179B" w:rsidRPr="002E733F" w:rsidP="0017356C" w14:paraId="62A9F122" w14:textId="2C0F18AA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Interpret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ers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/translat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ors</w:t>
            </w:r>
          </w:p>
          <w:p w:rsidR="00B7179B" w:rsidRPr="002E733F" w:rsidP="0017356C" w14:paraId="2C94A362" w14:textId="78025EC4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Law enforcement</w:t>
            </w:r>
          </w:p>
          <w:p w:rsidR="00B7179B" w:rsidRPr="002E733F" w:rsidP="0017356C" w14:paraId="5D4CAE02" w14:textId="5C171589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cal providers</w:t>
            </w:r>
          </w:p>
          <w:p w:rsidR="00B7179B" w:rsidP="0017356C" w14:paraId="61BC6089" w14:textId="3B387FA5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Mental health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providers</w:t>
            </w:r>
          </w:p>
          <w:p w:rsidR="00B7179B" w:rsidRPr="002E733F" w:rsidP="0017356C" w14:paraId="12D0517F" w14:textId="17972D3B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Social workers (non-clinical)</w:t>
            </w:r>
          </w:p>
          <w:p w:rsidR="00B7179B" w:rsidRPr="002E733F" w:rsidP="0017356C" w14:paraId="2D7BED2E" w14:textId="746FF30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Other: Please specify:_______________</w:t>
            </w:r>
          </w:p>
          <w:p w:rsidR="00B7179B" w:rsidRPr="002E733F" w14:paraId="71EA29D5" w14:textId="0646CEA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A64D5" w:rsidRPr="00E262CE" w:rsidP="000C3904" w14:paraId="469EE14C" w14:textId="43F3340B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Sect="00F93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55C" w14:paraId="0BCA80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20984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55C" w14:paraId="02CEC878" w14:textId="5EA13B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755C" w14:paraId="4485848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55C" w14:paraId="227F25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55C" w14:paraId="505E12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70E5" w:rsidRPr="001170E5" w:rsidP="001170E5" w14:paraId="4901C946" w14:textId="77777777">
    <w:pPr>
      <w:jc w:val="right"/>
      <w:rPr>
        <w:b/>
        <w:sz w:val="22"/>
        <w:szCs w:val="22"/>
      </w:rPr>
    </w:pPr>
    <w:r w:rsidRPr="001170E5">
      <w:rPr>
        <w:sz w:val="22"/>
        <w:szCs w:val="22"/>
      </w:rPr>
      <w:t>OMB Control Number: 0970-0490</w:t>
    </w:r>
  </w:p>
  <w:p w:rsidR="00E148CD" w:rsidRPr="001170E5" w:rsidP="001170E5" w14:paraId="51BBBD94" w14:textId="0C30F696">
    <w:pPr>
      <w:jc w:val="right"/>
      <w:rPr>
        <w:sz w:val="22"/>
        <w:szCs w:val="22"/>
      </w:rPr>
    </w:pPr>
    <w:r w:rsidRPr="001170E5">
      <w:rPr>
        <w:sz w:val="22"/>
        <w:szCs w:val="22"/>
      </w:rPr>
      <w:t>Expiration date:  03/31/2026</w:t>
    </w:r>
  </w:p>
  <w:p w:rsidR="00E148CD" w14:paraId="721D4FE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55C" w14:paraId="4083D1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055610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F56C6"/>
    <w:multiLevelType w:val="hybridMultilevel"/>
    <w:tmpl w:val="18F6F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57EB"/>
    <w:multiLevelType w:val="hybridMultilevel"/>
    <w:tmpl w:val="2EFAB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83B17"/>
    <w:multiLevelType w:val="hybridMultilevel"/>
    <w:tmpl w:val="250C88CC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01DC"/>
    <w:multiLevelType w:val="hybridMultilevel"/>
    <w:tmpl w:val="181A27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87663F"/>
    <w:multiLevelType w:val="hybridMultilevel"/>
    <w:tmpl w:val="BBC63FE4"/>
    <w:lvl w:ilvl="0">
      <w:start w:val="1"/>
      <w:numFmt w:val="bullet"/>
      <w:lvlText w:val=""/>
      <w:lvlJc w:val="left"/>
      <w:pPr>
        <w:ind w:left="15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6">
    <w:nsid w:val="13E72A0C"/>
    <w:multiLevelType w:val="hybridMultilevel"/>
    <w:tmpl w:val="32786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7C6F"/>
    <w:multiLevelType w:val="hybridMultilevel"/>
    <w:tmpl w:val="024C7B2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44179"/>
    <w:multiLevelType w:val="hybridMultilevel"/>
    <w:tmpl w:val="0D2243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>
    <w:nsid w:val="19186CBE"/>
    <w:multiLevelType w:val="hybridMultilevel"/>
    <w:tmpl w:val="83BC2ED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140CF"/>
    <w:multiLevelType w:val="hybridMultilevel"/>
    <w:tmpl w:val="DB3897C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03EB0"/>
    <w:multiLevelType w:val="hybridMultilevel"/>
    <w:tmpl w:val="67E2A3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>
    <w:nsid w:val="1E416AAE"/>
    <w:multiLevelType w:val="hybridMultilevel"/>
    <w:tmpl w:val="32786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35DD9"/>
    <w:multiLevelType w:val="hybridMultilevel"/>
    <w:tmpl w:val="D292C5A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4104F"/>
    <w:multiLevelType w:val="hybridMultilevel"/>
    <w:tmpl w:val="BA1E7F48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92551"/>
    <w:multiLevelType w:val="hybridMultilevel"/>
    <w:tmpl w:val="DF0ECFDC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D74DC"/>
    <w:multiLevelType w:val="hybridMultilevel"/>
    <w:tmpl w:val="D7A8E3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>
    <w:nsid w:val="2C045C4D"/>
    <w:multiLevelType w:val="hybridMultilevel"/>
    <w:tmpl w:val="6CE64EE2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A532B"/>
    <w:multiLevelType w:val="hybridMultilevel"/>
    <w:tmpl w:val="08DC63E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87EC6"/>
    <w:multiLevelType w:val="hybridMultilevel"/>
    <w:tmpl w:val="7C809B34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0023B"/>
    <w:multiLevelType w:val="hybridMultilevel"/>
    <w:tmpl w:val="5FE2D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56793"/>
    <w:multiLevelType w:val="hybridMultilevel"/>
    <w:tmpl w:val="82520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70BD9"/>
    <w:multiLevelType w:val="hybridMultilevel"/>
    <w:tmpl w:val="2BF245E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110BA"/>
    <w:multiLevelType w:val="hybridMultilevel"/>
    <w:tmpl w:val="CDFE2A8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72A66"/>
    <w:multiLevelType w:val="hybridMultilevel"/>
    <w:tmpl w:val="97D2EB36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773BA"/>
    <w:multiLevelType w:val="hybridMultilevel"/>
    <w:tmpl w:val="0DEA28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11D72"/>
    <w:multiLevelType w:val="hybridMultilevel"/>
    <w:tmpl w:val="2B9676E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7612"/>
    <w:multiLevelType w:val="hybridMultilevel"/>
    <w:tmpl w:val="DE1EA630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538B8"/>
    <w:multiLevelType w:val="hybridMultilevel"/>
    <w:tmpl w:val="72189D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B4B17"/>
    <w:multiLevelType w:val="hybridMultilevel"/>
    <w:tmpl w:val="89D2B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A3787"/>
    <w:multiLevelType w:val="hybridMultilevel"/>
    <w:tmpl w:val="0A02451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10E36"/>
    <w:multiLevelType w:val="hybridMultilevel"/>
    <w:tmpl w:val="4334B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234F9"/>
    <w:multiLevelType w:val="hybridMultilevel"/>
    <w:tmpl w:val="C1B82378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7548">
    <w:abstractNumId w:val="4"/>
  </w:num>
  <w:num w:numId="2" w16cid:durableId="671680804">
    <w:abstractNumId w:val="2"/>
  </w:num>
  <w:num w:numId="3" w16cid:durableId="435906378">
    <w:abstractNumId w:val="20"/>
  </w:num>
  <w:num w:numId="4" w16cid:durableId="468406066">
    <w:abstractNumId w:val="0"/>
  </w:num>
  <w:num w:numId="5" w16cid:durableId="803156695">
    <w:abstractNumId w:val="1"/>
  </w:num>
  <w:num w:numId="6" w16cid:durableId="2083486941">
    <w:abstractNumId w:val="10"/>
  </w:num>
  <w:num w:numId="7" w16cid:durableId="1905413511">
    <w:abstractNumId w:val="12"/>
  </w:num>
  <w:num w:numId="8" w16cid:durableId="928588484">
    <w:abstractNumId w:val="6"/>
  </w:num>
  <w:num w:numId="9" w16cid:durableId="1556235912">
    <w:abstractNumId w:val="5"/>
  </w:num>
  <w:num w:numId="10" w16cid:durableId="960116693">
    <w:abstractNumId w:val="15"/>
  </w:num>
  <w:num w:numId="11" w16cid:durableId="1634211909">
    <w:abstractNumId w:val="19"/>
  </w:num>
  <w:num w:numId="12" w16cid:durableId="262301224">
    <w:abstractNumId w:val="13"/>
  </w:num>
  <w:num w:numId="13" w16cid:durableId="76247464">
    <w:abstractNumId w:val="3"/>
  </w:num>
  <w:num w:numId="14" w16cid:durableId="687566120">
    <w:abstractNumId w:val="27"/>
  </w:num>
  <w:num w:numId="15" w16cid:durableId="718289127">
    <w:abstractNumId w:val="17"/>
  </w:num>
  <w:num w:numId="16" w16cid:durableId="1484077536">
    <w:abstractNumId w:val="33"/>
  </w:num>
  <w:num w:numId="17" w16cid:durableId="224881105">
    <w:abstractNumId w:val="24"/>
  </w:num>
  <w:num w:numId="18" w16cid:durableId="130755538">
    <w:abstractNumId w:val="23"/>
  </w:num>
  <w:num w:numId="19" w16cid:durableId="1640454178">
    <w:abstractNumId w:val="25"/>
  </w:num>
  <w:num w:numId="20" w16cid:durableId="1379863200">
    <w:abstractNumId w:val="28"/>
  </w:num>
  <w:num w:numId="21" w16cid:durableId="394939149">
    <w:abstractNumId w:val="16"/>
  </w:num>
  <w:num w:numId="22" w16cid:durableId="1029647409">
    <w:abstractNumId w:val="11"/>
  </w:num>
  <w:num w:numId="23" w16cid:durableId="415714145">
    <w:abstractNumId w:val="8"/>
  </w:num>
  <w:num w:numId="24" w16cid:durableId="2119371113">
    <w:abstractNumId w:val="9"/>
  </w:num>
  <w:num w:numId="25" w16cid:durableId="846745890">
    <w:abstractNumId w:val="18"/>
  </w:num>
  <w:num w:numId="26" w16cid:durableId="1740784541">
    <w:abstractNumId w:val="22"/>
  </w:num>
  <w:num w:numId="27" w16cid:durableId="322197271">
    <w:abstractNumId w:val="26"/>
  </w:num>
  <w:num w:numId="28" w16cid:durableId="1990160860">
    <w:abstractNumId w:val="29"/>
  </w:num>
  <w:num w:numId="29" w16cid:durableId="1994211032">
    <w:abstractNumId w:val="32"/>
  </w:num>
  <w:num w:numId="30" w16cid:durableId="525102332">
    <w:abstractNumId w:val="14"/>
  </w:num>
  <w:num w:numId="31" w16cid:durableId="1268658047">
    <w:abstractNumId w:val="31"/>
  </w:num>
  <w:num w:numId="32" w16cid:durableId="813106988">
    <w:abstractNumId w:val="30"/>
  </w:num>
  <w:num w:numId="33" w16cid:durableId="1087002187">
    <w:abstractNumId w:val="21"/>
  </w:num>
  <w:num w:numId="34" w16cid:durableId="2069839532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1A"/>
    <w:rsid w:val="000012A9"/>
    <w:rsid w:val="00011BE5"/>
    <w:rsid w:val="00012B0B"/>
    <w:rsid w:val="0002118D"/>
    <w:rsid w:val="0002130A"/>
    <w:rsid w:val="00026FE9"/>
    <w:rsid w:val="00034300"/>
    <w:rsid w:val="000345F6"/>
    <w:rsid w:val="000446E2"/>
    <w:rsid w:val="00044EBC"/>
    <w:rsid w:val="00047677"/>
    <w:rsid w:val="000527FF"/>
    <w:rsid w:val="0005428A"/>
    <w:rsid w:val="00055EC7"/>
    <w:rsid w:val="000627C3"/>
    <w:rsid w:val="00071D90"/>
    <w:rsid w:val="000760EB"/>
    <w:rsid w:val="00077D1E"/>
    <w:rsid w:val="000844BF"/>
    <w:rsid w:val="00085C0E"/>
    <w:rsid w:val="000863B3"/>
    <w:rsid w:val="000863B9"/>
    <w:rsid w:val="00086596"/>
    <w:rsid w:val="000878A4"/>
    <w:rsid w:val="00093884"/>
    <w:rsid w:val="0009463E"/>
    <w:rsid w:val="000A3DB2"/>
    <w:rsid w:val="000A4B52"/>
    <w:rsid w:val="000A6A4D"/>
    <w:rsid w:val="000B565F"/>
    <w:rsid w:val="000B6DF4"/>
    <w:rsid w:val="000C05F8"/>
    <w:rsid w:val="000C195E"/>
    <w:rsid w:val="000C358E"/>
    <w:rsid w:val="000C3904"/>
    <w:rsid w:val="000C5822"/>
    <w:rsid w:val="000C6743"/>
    <w:rsid w:val="000C7478"/>
    <w:rsid w:val="000D01A0"/>
    <w:rsid w:val="000D0DC9"/>
    <w:rsid w:val="000D2D2E"/>
    <w:rsid w:val="000D3D89"/>
    <w:rsid w:val="000D75C6"/>
    <w:rsid w:val="000D7B0A"/>
    <w:rsid w:val="000E1782"/>
    <w:rsid w:val="000E2C23"/>
    <w:rsid w:val="000E2EB5"/>
    <w:rsid w:val="000E3173"/>
    <w:rsid w:val="000E3E0D"/>
    <w:rsid w:val="000E426D"/>
    <w:rsid w:val="000E612F"/>
    <w:rsid w:val="000F0C6A"/>
    <w:rsid w:val="000F33BC"/>
    <w:rsid w:val="000F3D90"/>
    <w:rsid w:val="000F4878"/>
    <w:rsid w:val="000F4D62"/>
    <w:rsid w:val="000F6077"/>
    <w:rsid w:val="000F608E"/>
    <w:rsid w:val="000F73D5"/>
    <w:rsid w:val="000F7448"/>
    <w:rsid w:val="000F7459"/>
    <w:rsid w:val="00103278"/>
    <w:rsid w:val="00107355"/>
    <w:rsid w:val="001102B2"/>
    <w:rsid w:val="00110EA3"/>
    <w:rsid w:val="0011378E"/>
    <w:rsid w:val="00114AA4"/>
    <w:rsid w:val="001170E5"/>
    <w:rsid w:val="001240EB"/>
    <w:rsid w:val="00124C2B"/>
    <w:rsid w:val="0012525C"/>
    <w:rsid w:val="00126398"/>
    <w:rsid w:val="00127ECE"/>
    <w:rsid w:val="00133D9B"/>
    <w:rsid w:val="00133E53"/>
    <w:rsid w:val="0014010E"/>
    <w:rsid w:val="00144188"/>
    <w:rsid w:val="00146096"/>
    <w:rsid w:val="001548CE"/>
    <w:rsid w:val="00157284"/>
    <w:rsid w:val="001613C8"/>
    <w:rsid w:val="001641A2"/>
    <w:rsid w:val="00165142"/>
    <w:rsid w:val="0016671D"/>
    <w:rsid w:val="00166A44"/>
    <w:rsid w:val="00166E71"/>
    <w:rsid w:val="00170676"/>
    <w:rsid w:val="0017122F"/>
    <w:rsid w:val="0017356C"/>
    <w:rsid w:val="00175597"/>
    <w:rsid w:val="0017674C"/>
    <w:rsid w:val="0018118B"/>
    <w:rsid w:val="00184352"/>
    <w:rsid w:val="0018725E"/>
    <w:rsid w:val="00191187"/>
    <w:rsid w:val="00192F6C"/>
    <w:rsid w:val="0019693D"/>
    <w:rsid w:val="00197BB1"/>
    <w:rsid w:val="001A0939"/>
    <w:rsid w:val="001A18E2"/>
    <w:rsid w:val="001A601E"/>
    <w:rsid w:val="001A7580"/>
    <w:rsid w:val="001B132E"/>
    <w:rsid w:val="001B3428"/>
    <w:rsid w:val="001B390A"/>
    <w:rsid w:val="001B507E"/>
    <w:rsid w:val="001B7E33"/>
    <w:rsid w:val="001C1275"/>
    <w:rsid w:val="001C359E"/>
    <w:rsid w:val="001C3FAC"/>
    <w:rsid w:val="001C4070"/>
    <w:rsid w:val="001C5B26"/>
    <w:rsid w:val="001D0EE2"/>
    <w:rsid w:val="001D7185"/>
    <w:rsid w:val="001D739C"/>
    <w:rsid w:val="001E0340"/>
    <w:rsid w:val="001E0F5A"/>
    <w:rsid w:val="001E3590"/>
    <w:rsid w:val="001E5C79"/>
    <w:rsid w:val="001F0A2C"/>
    <w:rsid w:val="001F69D0"/>
    <w:rsid w:val="001F7831"/>
    <w:rsid w:val="0020163E"/>
    <w:rsid w:val="002033D5"/>
    <w:rsid w:val="00204454"/>
    <w:rsid w:val="00204BE5"/>
    <w:rsid w:val="00205D2F"/>
    <w:rsid w:val="00207DAC"/>
    <w:rsid w:val="002123BB"/>
    <w:rsid w:val="00215823"/>
    <w:rsid w:val="0021694A"/>
    <w:rsid w:val="00224065"/>
    <w:rsid w:val="00226375"/>
    <w:rsid w:val="002268F7"/>
    <w:rsid w:val="00226B0B"/>
    <w:rsid w:val="00231332"/>
    <w:rsid w:val="00236A61"/>
    <w:rsid w:val="00242CD5"/>
    <w:rsid w:val="002470D7"/>
    <w:rsid w:val="00252E35"/>
    <w:rsid w:val="002570CB"/>
    <w:rsid w:val="00257F8E"/>
    <w:rsid w:val="002605B0"/>
    <w:rsid w:val="00260CDE"/>
    <w:rsid w:val="0026578B"/>
    <w:rsid w:val="00273AFE"/>
    <w:rsid w:val="002804E1"/>
    <w:rsid w:val="002805B9"/>
    <w:rsid w:val="00285DE1"/>
    <w:rsid w:val="00286F2F"/>
    <w:rsid w:val="002909EF"/>
    <w:rsid w:val="00291655"/>
    <w:rsid w:val="002970DB"/>
    <w:rsid w:val="002A0EA0"/>
    <w:rsid w:val="002A2B53"/>
    <w:rsid w:val="002A4938"/>
    <w:rsid w:val="002A5D86"/>
    <w:rsid w:val="002A7036"/>
    <w:rsid w:val="002A7BAB"/>
    <w:rsid w:val="002B5DFC"/>
    <w:rsid w:val="002C0B98"/>
    <w:rsid w:val="002C509B"/>
    <w:rsid w:val="002C704D"/>
    <w:rsid w:val="002C755C"/>
    <w:rsid w:val="002C7EE7"/>
    <w:rsid w:val="002D00D7"/>
    <w:rsid w:val="002D104F"/>
    <w:rsid w:val="002D1658"/>
    <w:rsid w:val="002D271A"/>
    <w:rsid w:val="002D4C72"/>
    <w:rsid w:val="002D4FC5"/>
    <w:rsid w:val="002D5D3D"/>
    <w:rsid w:val="002D6B6E"/>
    <w:rsid w:val="002E1771"/>
    <w:rsid w:val="002E1EE8"/>
    <w:rsid w:val="002E2697"/>
    <w:rsid w:val="002E733F"/>
    <w:rsid w:val="002F0C46"/>
    <w:rsid w:val="002F1DD0"/>
    <w:rsid w:val="002F2095"/>
    <w:rsid w:val="002F33D3"/>
    <w:rsid w:val="002F39F2"/>
    <w:rsid w:val="002F57F7"/>
    <w:rsid w:val="002F5F1D"/>
    <w:rsid w:val="0030397D"/>
    <w:rsid w:val="00307A03"/>
    <w:rsid w:val="003104B8"/>
    <w:rsid w:val="0031169A"/>
    <w:rsid w:val="00311787"/>
    <w:rsid w:val="00312588"/>
    <w:rsid w:val="00314F9C"/>
    <w:rsid w:val="00322438"/>
    <w:rsid w:val="00323823"/>
    <w:rsid w:val="00326F7C"/>
    <w:rsid w:val="003274A2"/>
    <w:rsid w:val="00331FA0"/>
    <w:rsid w:val="00335336"/>
    <w:rsid w:val="00335C80"/>
    <w:rsid w:val="00342928"/>
    <w:rsid w:val="003476BE"/>
    <w:rsid w:val="00350D74"/>
    <w:rsid w:val="0035108E"/>
    <w:rsid w:val="00354C23"/>
    <w:rsid w:val="00354FE1"/>
    <w:rsid w:val="0035756A"/>
    <w:rsid w:val="00362416"/>
    <w:rsid w:val="00363379"/>
    <w:rsid w:val="0036483E"/>
    <w:rsid w:val="00366B6C"/>
    <w:rsid w:val="00366C1A"/>
    <w:rsid w:val="003711CA"/>
    <w:rsid w:val="00371DEA"/>
    <w:rsid w:val="003849D6"/>
    <w:rsid w:val="00385057"/>
    <w:rsid w:val="003861BE"/>
    <w:rsid w:val="00387AD6"/>
    <w:rsid w:val="00387C05"/>
    <w:rsid w:val="003900CC"/>
    <w:rsid w:val="003901BB"/>
    <w:rsid w:val="00391416"/>
    <w:rsid w:val="0039402A"/>
    <w:rsid w:val="003A0069"/>
    <w:rsid w:val="003A41EE"/>
    <w:rsid w:val="003B1FB8"/>
    <w:rsid w:val="003B21D1"/>
    <w:rsid w:val="003B2920"/>
    <w:rsid w:val="003B2C7D"/>
    <w:rsid w:val="003B4656"/>
    <w:rsid w:val="003B5FB9"/>
    <w:rsid w:val="003B6AF9"/>
    <w:rsid w:val="003B6CD7"/>
    <w:rsid w:val="003C1218"/>
    <w:rsid w:val="003C7429"/>
    <w:rsid w:val="003D272A"/>
    <w:rsid w:val="003D39C3"/>
    <w:rsid w:val="003D4859"/>
    <w:rsid w:val="003D5825"/>
    <w:rsid w:val="003E27B0"/>
    <w:rsid w:val="003E3A72"/>
    <w:rsid w:val="003E41D5"/>
    <w:rsid w:val="003E5043"/>
    <w:rsid w:val="003E5FE5"/>
    <w:rsid w:val="003E60CE"/>
    <w:rsid w:val="003E67C7"/>
    <w:rsid w:val="003E7D96"/>
    <w:rsid w:val="003F218C"/>
    <w:rsid w:val="003F2273"/>
    <w:rsid w:val="003F4A35"/>
    <w:rsid w:val="003F5A7D"/>
    <w:rsid w:val="003F761E"/>
    <w:rsid w:val="0040120B"/>
    <w:rsid w:val="00404225"/>
    <w:rsid w:val="00404382"/>
    <w:rsid w:val="0040765D"/>
    <w:rsid w:val="004100F7"/>
    <w:rsid w:val="00413482"/>
    <w:rsid w:val="004143F7"/>
    <w:rsid w:val="0042160E"/>
    <w:rsid w:val="00425414"/>
    <w:rsid w:val="0042673B"/>
    <w:rsid w:val="0043166C"/>
    <w:rsid w:val="00433506"/>
    <w:rsid w:val="00433933"/>
    <w:rsid w:val="004340CD"/>
    <w:rsid w:val="0043426C"/>
    <w:rsid w:val="004369B1"/>
    <w:rsid w:val="00437F4B"/>
    <w:rsid w:val="0044240E"/>
    <w:rsid w:val="0044762B"/>
    <w:rsid w:val="00450F6C"/>
    <w:rsid w:val="00455108"/>
    <w:rsid w:val="004577FC"/>
    <w:rsid w:val="004621F6"/>
    <w:rsid w:val="00465449"/>
    <w:rsid w:val="00465D23"/>
    <w:rsid w:val="004704D0"/>
    <w:rsid w:val="00471620"/>
    <w:rsid w:val="00474576"/>
    <w:rsid w:val="00474B2B"/>
    <w:rsid w:val="00485BDE"/>
    <w:rsid w:val="00487871"/>
    <w:rsid w:val="00490016"/>
    <w:rsid w:val="0049055D"/>
    <w:rsid w:val="00490B00"/>
    <w:rsid w:val="00491002"/>
    <w:rsid w:val="00491AEF"/>
    <w:rsid w:val="004937DC"/>
    <w:rsid w:val="00493BDC"/>
    <w:rsid w:val="00494A04"/>
    <w:rsid w:val="004A196D"/>
    <w:rsid w:val="004A626B"/>
    <w:rsid w:val="004A6FE5"/>
    <w:rsid w:val="004B0B36"/>
    <w:rsid w:val="004B1869"/>
    <w:rsid w:val="004B2B03"/>
    <w:rsid w:val="004B464B"/>
    <w:rsid w:val="004B763F"/>
    <w:rsid w:val="004C1B4A"/>
    <w:rsid w:val="004C3250"/>
    <w:rsid w:val="004C3D24"/>
    <w:rsid w:val="004C57D3"/>
    <w:rsid w:val="004C6D52"/>
    <w:rsid w:val="004C7EA7"/>
    <w:rsid w:val="004D3F2F"/>
    <w:rsid w:val="004D6DD0"/>
    <w:rsid w:val="004E16B0"/>
    <w:rsid w:val="004E3A06"/>
    <w:rsid w:val="004E3C34"/>
    <w:rsid w:val="004E5505"/>
    <w:rsid w:val="004E5D13"/>
    <w:rsid w:val="004E6544"/>
    <w:rsid w:val="004F5960"/>
    <w:rsid w:val="004F5D2C"/>
    <w:rsid w:val="00500747"/>
    <w:rsid w:val="00501D54"/>
    <w:rsid w:val="00505DCB"/>
    <w:rsid w:val="005062C4"/>
    <w:rsid w:val="0050645A"/>
    <w:rsid w:val="00507A95"/>
    <w:rsid w:val="00511573"/>
    <w:rsid w:val="005155CE"/>
    <w:rsid w:val="00517B78"/>
    <w:rsid w:val="00524BAB"/>
    <w:rsid w:val="005255A6"/>
    <w:rsid w:val="00525AF1"/>
    <w:rsid w:val="00525B18"/>
    <w:rsid w:val="00526C65"/>
    <w:rsid w:val="00532198"/>
    <w:rsid w:val="005350B8"/>
    <w:rsid w:val="00535178"/>
    <w:rsid w:val="00537C14"/>
    <w:rsid w:val="00544796"/>
    <w:rsid w:val="00545104"/>
    <w:rsid w:val="00546ACC"/>
    <w:rsid w:val="00550902"/>
    <w:rsid w:val="00550C68"/>
    <w:rsid w:val="0055548F"/>
    <w:rsid w:val="00556452"/>
    <w:rsid w:val="005574B6"/>
    <w:rsid w:val="00562030"/>
    <w:rsid w:val="00563D21"/>
    <w:rsid w:val="00572080"/>
    <w:rsid w:val="005749C6"/>
    <w:rsid w:val="00575BDC"/>
    <w:rsid w:val="00584C93"/>
    <w:rsid w:val="00590A8F"/>
    <w:rsid w:val="0059448E"/>
    <w:rsid w:val="005968E4"/>
    <w:rsid w:val="005A1D0D"/>
    <w:rsid w:val="005A3A03"/>
    <w:rsid w:val="005A42ED"/>
    <w:rsid w:val="005B10AC"/>
    <w:rsid w:val="005B2946"/>
    <w:rsid w:val="005B3D35"/>
    <w:rsid w:val="005B5E67"/>
    <w:rsid w:val="005B7E47"/>
    <w:rsid w:val="005C3FC3"/>
    <w:rsid w:val="005C5C59"/>
    <w:rsid w:val="005C6F25"/>
    <w:rsid w:val="005D0D14"/>
    <w:rsid w:val="005D1322"/>
    <w:rsid w:val="005D52AF"/>
    <w:rsid w:val="005D53FA"/>
    <w:rsid w:val="005D7692"/>
    <w:rsid w:val="005E06B3"/>
    <w:rsid w:val="005E2055"/>
    <w:rsid w:val="005F3980"/>
    <w:rsid w:val="00605910"/>
    <w:rsid w:val="00606C84"/>
    <w:rsid w:val="006132C1"/>
    <w:rsid w:val="00614115"/>
    <w:rsid w:val="006206D9"/>
    <w:rsid w:val="006238A9"/>
    <w:rsid w:val="006239A7"/>
    <w:rsid w:val="00625D06"/>
    <w:rsid w:val="00630F7E"/>
    <w:rsid w:val="00632D52"/>
    <w:rsid w:val="006330D0"/>
    <w:rsid w:val="00637D3C"/>
    <w:rsid w:val="0064168D"/>
    <w:rsid w:val="006464E8"/>
    <w:rsid w:val="00646CA6"/>
    <w:rsid w:val="00650D3D"/>
    <w:rsid w:val="006517B0"/>
    <w:rsid w:val="0066108D"/>
    <w:rsid w:val="00664BC1"/>
    <w:rsid w:val="0066550B"/>
    <w:rsid w:val="00670947"/>
    <w:rsid w:val="0067738F"/>
    <w:rsid w:val="0068115E"/>
    <w:rsid w:val="006830D6"/>
    <w:rsid w:val="0068469E"/>
    <w:rsid w:val="00685908"/>
    <w:rsid w:val="00695E70"/>
    <w:rsid w:val="006B04CF"/>
    <w:rsid w:val="006B39D0"/>
    <w:rsid w:val="006C0552"/>
    <w:rsid w:val="006C425E"/>
    <w:rsid w:val="006C4C60"/>
    <w:rsid w:val="006C7E86"/>
    <w:rsid w:val="006D2FCF"/>
    <w:rsid w:val="006D30C5"/>
    <w:rsid w:val="006D37E0"/>
    <w:rsid w:val="006D52C0"/>
    <w:rsid w:val="006E03E5"/>
    <w:rsid w:val="006E1327"/>
    <w:rsid w:val="006E23CA"/>
    <w:rsid w:val="006E3C70"/>
    <w:rsid w:val="006E4A53"/>
    <w:rsid w:val="006E5526"/>
    <w:rsid w:val="006E572D"/>
    <w:rsid w:val="006E59F0"/>
    <w:rsid w:val="006E77B1"/>
    <w:rsid w:val="006F103E"/>
    <w:rsid w:val="006F2BB3"/>
    <w:rsid w:val="006F6D5C"/>
    <w:rsid w:val="00702B27"/>
    <w:rsid w:val="00702BD6"/>
    <w:rsid w:val="00702E11"/>
    <w:rsid w:val="007055C3"/>
    <w:rsid w:val="0071383E"/>
    <w:rsid w:val="00713B10"/>
    <w:rsid w:val="00717B08"/>
    <w:rsid w:val="00724089"/>
    <w:rsid w:val="0072490C"/>
    <w:rsid w:val="00724E66"/>
    <w:rsid w:val="0072690A"/>
    <w:rsid w:val="007326CD"/>
    <w:rsid w:val="00745EC9"/>
    <w:rsid w:val="007468E9"/>
    <w:rsid w:val="00751C3D"/>
    <w:rsid w:val="007526F1"/>
    <w:rsid w:val="0075391E"/>
    <w:rsid w:val="00753B59"/>
    <w:rsid w:val="00754B7F"/>
    <w:rsid w:val="00754E8B"/>
    <w:rsid w:val="00757829"/>
    <w:rsid w:val="00761FD5"/>
    <w:rsid w:val="00764D1B"/>
    <w:rsid w:val="00765947"/>
    <w:rsid w:val="007734AB"/>
    <w:rsid w:val="00773700"/>
    <w:rsid w:val="007744DB"/>
    <w:rsid w:val="007753AE"/>
    <w:rsid w:val="00775B0A"/>
    <w:rsid w:val="00780248"/>
    <w:rsid w:val="00784352"/>
    <w:rsid w:val="007866F4"/>
    <w:rsid w:val="00787253"/>
    <w:rsid w:val="0079032F"/>
    <w:rsid w:val="00791019"/>
    <w:rsid w:val="00794B9C"/>
    <w:rsid w:val="00797247"/>
    <w:rsid w:val="007A0534"/>
    <w:rsid w:val="007A2038"/>
    <w:rsid w:val="007A3C75"/>
    <w:rsid w:val="007A64D5"/>
    <w:rsid w:val="007A77B5"/>
    <w:rsid w:val="007B1272"/>
    <w:rsid w:val="007B147D"/>
    <w:rsid w:val="007B2D82"/>
    <w:rsid w:val="007B36A8"/>
    <w:rsid w:val="007B453B"/>
    <w:rsid w:val="007B5469"/>
    <w:rsid w:val="007B7D49"/>
    <w:rsid w:val="007C2F6D"/>
    <w:rsid w:val="007C43D6"/>
    <w:rsid w:val="007D19C4"/>
    <w:rsid w:val="007D388E"/>
    <w:rsid w:val="007D5C68"/>
    <w:rsid w:val="007D7390"/>
    <w:rsid w:val="007D77CB"/>
    <w:rsid w:val="007E2642"/>
    <w:rsid w:val="007E2C38"/>
    <w:rsid w:val="007F5610"/>
    <w:rsid w:val="00800CAF"/>
    <w:rsid w:val="00801D62"/>
    <w:rsid w:val="00803B47"/>
    <w:rsid w:val="00804FF2"/>
    <w:rsid w:val="00805849"/>
    <w:rsid w:val="00811C4A"/>
    <w:rsid w:val="008236E7"/>
    <w:rsid w:val="00823D66"/>
    <w:rsid w:val="00823ED7"/>
    <w:rsid w:val="00825C30"/>
    <w:rsid w:val="00830CC5"/>
    <w:rsid w:val="008311A2"/>
    <w:rsid w:val="008313F7"/>
    <w:rsid w:val="00834D68"/>
    <w:rsid w:val="00835CEB"/>
    <w:rsid w:val="0083639E"/>
    <w:rsid w:val="00837658"/>
    <w:rsid w:val="00840AF9"/>
    <w:rsid w:val="008437C2"/>
    <w:rsid w:val="00844D3D"/>
    <w:rsid w:val="00845288"/>
    <w:rsid w:val="00846305"/>
    <w:rsid w:val="00853A43"/>
    <w:rsid w:val="00854AE9"/>
    <w:rsid w:val="00856EA7"/>
    <w:rsid w:val="00857DAD"/>
    <w:rsid w:val="00861FF0"/>
    <w:rsid w:val="00866F9C"/>
    <w:rsid w:val="00867919"/>
    <w:rsid w:val="008718EC"/>
    <w:rsid w:val="0087275C"/>
    <w:rsid w:val="00872820"/>
    <w:rsid w:val="00874E83"/>
    <w:rsid w:val="00875CA7"/>
    <w:rsid w:val="008819EC"/>
    <w:rsid w:val="00886C00"/>
    <w:rsid w:val="008877FE"/>
    <w:rsid w:val="00890079"/>
    <w:rsid w:val="00891641"/>
    <w:rsid w:val="008A01C8"/>
    <w:rsid w:val="008A04B6"/>
    <w:rsid w:val="008A29DD"/>
    <w:rsid w:val="008A32E1"/>
    <w:rsid w:val="008A367F"/>
    <w:rsid w:val="008A6EE3"/>
    <w:rsid w:val="008B0A6A"/>
    <w:rsid w:val="008B3D9D"/>
    <w:rsid w:val="008B72B7"/>
    <w:rsid w:val="008C1FB5"/>
    <w:rsid w:val="008C2D9D"/>
    <w:rsid w:val="008E002F"/>
    <w:rsid w:val="008E1110"/>
    <w:rsid w:val="008E20E7"/>
    <w:rsid w:val="008E5441"/>
    <w:rsid w:val="008E597A"/>
    <w:rsid w:val="008E597F"/>
    <w:rsid w:val="008E7005"/>
    <w:rsid w:val="008F0848"/>
    <w:rsid w:val="00901A50"/>
    <w:rsid w:val="00901E86"/>
    <w:rsid w:val="009032AA"/>
    <w:rsid w:val="00907DAF"/>
    <w:rsid w:val="0091087F"/>
    <w:rsid w:val="00911B6C"/>
    <w:rsid w:val="00913E44"/>
    <w:rsid w:val="00917523"/>
    <w:rsid w:val="00921A97"/>
    <w:rsid w:val="009223BE"/>
    <w:rsid w:val="009225D0"/>
    <w:rsid w:val="0092652B"/>
    <w:rsid w:val="009320B4"/>
    <w:rsid w:val="00934B0B"/>
    <w:rsid w:val="00936309"/>
    <w:rsid w:val="00936F06"/>
    <w:rsid w:val="00936F83"/>
    <w:rsid w:val="0094411A"/>
    <w:rsid w:val="00944E18"/>
    <w:rsid w:val="009507FC"/>
    <w:rsid w:val="00954A17"/>
    <w:rsid w:val="009600CF"/>
    <w:rsid w:val="00965196"/>
    <w:rsid w:val="0097151E"/>
    <w:rsid w:val="00976884"/>
    <w:rsid w:val="00980A36"/>
    <w:rsid w:val="00984309"/>
    <w:rsid w:val="009857FB"/>
    <w:rsid w:val="0098615A"/>
    <w:rsid w:val="00986CB7"/>
    <w:rsid w:val="00987717"/>
    <w:rsid w:val="00987FB6"/>
    <w:rsid w:val="00993196"/>
    <w:rsid w:val="009934BD"/>
    <w:rsid w:val="00993666"/>
    <w:rsid w:val="00995998"/>
    <w:rsid w:val="009A11CE"/>
    <w:rsid w:val="009A6607"/>
    <w:rsid w:val="009B181A"/>
    <w:rsid w:val="009B4592"/>
    <w:rsid w:val="009B4FBD"/>
    <w:rsid w:val="009B571F"/>
    <w:rsid w:val="009B7652"/>
    <w:rsid w:val="009C3CA7"/>
    <w:rsid w:val="009D315F"/>
    <w:rsid w:val="009D6FB4"/>
    <w:rsid w:val="009D7223"/>
    <w:rsid w:val="009E00FC"/>
    <w:rsid w:val="009E06F3"/>
    <w:rsid w:val="009E2852"/>
    <w:rsid w:val="009E4C64"/>
    <w:rsid w:val="009E7475"/>
    <w:rsid w:val="009F351C"/>
    <w:rsid w:val="009F42B2"/>
    <w:rsid w:val="00A034F5"/>
    <w:rsid w:val="00A051A8"/>
    <w:rsid w:val="00A064F4"/>
    <w:rsid w:val="00A064F6"/>
    <w:rsid w:val="00A106DB"/>
    <w:rsid w:val="00A127BA"/>
    <w:rsid w:val="00A14E28"/>
    <w:rsid w:val="00A151EB"/>
    <w:rsid w:val="00A157BF"/>
    <w:rsid w:val="00A15B20"/>
    <w:rsid w:val="00A17238"/>
    <w:rsid w:val="00A2082F"/>
    <w:rsid w:val="00A24938"/>
    <w:rsid w:val="00A24D55"/>
    <w:rsid w:val="00A260A6"/>
    <w:rsid w:val="00A27939"/>
    <w:rsid w:val="00A3007C"/>
    <w:rsid w:val="00A31575"/>
    <w:rsid w:val="00A31E5F"/>
    <w:rsid w:val="00A32BAC"/>
    <w:rsid w:val="00A41CE8"/>
    <w:rsid w:val="00A4258E"/>
    <w:rsid w:val="00A4466D"/>
    <w:rsid w:val="00A45DB0"/>
    <w:rsid w:val="00A4648A"/>
    <w:rsid w:val="00A47415"/>
    <w:rsid w:val="00A47862"/>
    <w:rsid w:val="00A47BBB"/>
    <w:rsid w:val="00A50169"/>
    <w:rsid w:val="00A52E22"/>
    <w:rsid w:val="00A53428"/>
    <w:rsid w:val="00A53C93"/>
    <w:rsid w:val="00A53CAA"/>
    <w:rsid w:val="00A55FFC"/>
    <w:rsid w:val="00A602B1"/>
    <w:rsid w:val="00A6075A"/>
    <w:rsid w:val="00A61797"/>
    <w:rsid w:val="00A62C23"/>
    <w:rsid w:val="00A631C4"/>
    <w:rsid w:val="00A71414"/>
    <w:rsid w:val="00A71445"/>
    <w:rsid w:val="00A73BFB"/>
    <w:rsid w:val="00A76384"/>
    <w:rsid w:val="00A76970"/>
    <w:rsid w:val="00A76A75"/>
    <w:rsid w:val="00A8079A"/>
    <w:rsid w:val="00A8369F"/>
    <w:rsid w:val="00A84370"/>
    <w:rsid w:val="00A84AE0"/>
    <w:rsid w:val="00A85169"/>
    <w:rsid w:val="00A85EFB"/>
    <w:rsid w:val="00A90723"/>
    <w:rsid w:val="00A93431"/>
    <w:rsid w:val="00A935E6"/>
    <w:rsid w:val="00AA14EB"/>
    <w:rsid w:val="00AA4626"/>
    <w:rsid w:val="00AA4985"/>
    <w:rsid w:val="00AA6E8A"/>
    <w:rsid w:val="00AA7B26"/>
    <w:rsid w:val="00AB0413"/>
    <w:rsid w:val="00AB25C8"/>
    <w:rsid w:val="00AB5551"/>
    <w:rsid w:val="00AC0EAE"/>
    <w:rsid w:val="00AC34B4"/>
    <w:rsid w:val="00AC6142"/>
    <w:rsid w:val="00AD4021"/>
    <w:rsid w:val="00AD6385"/>
    <w:rsid w:val="00AE012C"/>
    <w:rsid w:val="00AE2575"/>
    <w:rsid w:val="00AE4819"/>
    <w:rsid w:val="00AE48AE"/>
    <w:rsid w:val="00AE7474"/>
    <w:rsid w:val="00AF0073"/>
    <w:rsid w:val="00AF6E8F"/>
    <w:rsid w:val="00AF70E1"/>
    <w:rsid w:val="00AF7675"/>
    <w:rsid w:val="00B031F2"/>
    <w:rsid w:val="00B040C5"/>
    <w:rsid w:val="00B0561A"/>
    <w:rsid w:val="00B133E8"/>
    <w:rsid w:val="00B14216"/>
    <w:rsid w:val="00B20C13"/>
    <w:rsid w:val="00B25EBD"/>
    <w:rsid w:val="00B33913"/>
    <w:rsid w:val="00B3433B"/>
    <w:rsid w:val="00B345DE"/>
    <w:rsid w:val="00B45112"/>
    <w:rsid w:val="00B4748A"/>
    <w:rsid w:val="00B50770"/>
    <w:rsid w:val="00B6358E"/>
    <w:rsid w:val="00B63B1E"/>
    <w:rsid w:val="00B64C3B"/>
    <w:rsid w:val="00B66252"/>
    <w:rsid w:val="00B666D7"/>
    <w:rsid w:val="00B66E6E"/>
    <w:rsid w:val="00B7004C"/>
    <w:rsid w:val="00B7179B"/>
    <w:rsid w:val="00B71CED"/>
    <w:rsid w:val="00B73AE0"/>
    <w:rsid w:val="00B7407A"/>
    <w:rsid w:val="00B80A82"/>
    <w:rsid w:val="00B81908"/>
    <w:rsid w:val="00B83F5C"/>
    <w:rsid w:val="00B83F93"/>
    <w:rsid w:val="00B9700C"/>
    <w:rsid w:val="00BA039C"/>
    <w:rsid w:val="00BA1B07"/>
    <w:rsid w:val="00BA274E"/>
    <w:rsid w:val="00BA38BA"/>
    <w:rsid w:val="00BA75D4"/>
    <w:rsid w:val="00BB00A8"/>
    <w:rsid w:val="00BB00E3"/>
    <w:rsid w:val="00BB226B"/>
    <w:rsid w:val="00BB2746"/>
    <w:rsid w:val="00BB3005"/>
    <w:rsid w:val="00BB31BC"/>
    <w:rsid w:val="00BC1AA5"/>
    <w:rsid w:val="00BC2339"/>
    <w:rsid w:val="00BC342E"/>
    <w:rsid w:val="00BC483D"/>
    <w:rsid w:val="00BC4FD6"/>
    <w:rsid w:val="00BC5443"/>
    <w:rsid w:val="00BD0EA0"/>
    <w:rsid w:val="00BD4BCC"/>
    <w:rsid w:val="00BF1850"/>
    <w:rsid w:val="00BF2B3D"/>
    <w:rsid w:val="00BF34D4"/>
    <w:rsid w:val="00C0380C"/>
    <w:rsid w:val="00C15ACF"/>
    <w:rsid w:val="00C17B5F"/>
    <w:rsid w:val="00C20C64"/>
    <w:rsid w:val="00C220EE"/>
    <w:rsid w:val="00C2234C"/>
    <w:rsid w:val="00C225AD"/>
    <w:rsid w:val="00C230B3"/>
    <w:rsid w:val="00C24419"/>
    <w:rsid w:val="00C25EF7"/>
    <w:rsid w:val="00C27395"/>
    <w:rsid w:val="00C308CA"/>
    <w:rsid w:val="00C32892"/>
    <w:rsid w:val="00C367EB"/>
    <w:rsid w:val="00C36812"/>
    <w:rsid w:val="00C36A2C"/>
    <w:rsid w:val="00C441B9"/>
    <w:rsid w:val="00C4497A"/>
    <w:rsid w:val="00C466F8"/>
    <w:rsid w:val="00C47C27"/>
    <w:rsid w:val="00C51330"/>
    <w:rsid w:val="00C518F6"/>
    <w:rsid w:val="00C52937"/>
    <w:rsid w:val="00C62B06"/>
    <w:rsid w:val="00C64D7F"/>
    <w:rsid w:val="00C66F1A"/>
    <w:rsid w:val="00C67618"/>
    <w:rsid w:val="00C70C2C"/>
    <w:rsid w:val="00C71CE4"/>
    <w:rsid w:val="00C7372F"/>
    <w:rsid w:val="00C77193"/>
    <w:rsid w:val="00C7741E"/>
    <w:rsid w:val="00C82B81"/>
    <w:rsid w:val="00C83A18"/>
    <w:rsid w:val="00C85E5C"/>
    <w:rsid w:val="00C86343"/>
    <w:rsid w:val="00C966F3"/>
    <w:rsid w:val="00C978B3"/>
    <w:rsid w:val="00CA1A9C"/>
    <w:rsid w:val="00CA2F76"/>
    <w:rsid w:val="00CA4137"/>
    <w:rsid w:val="00CA5C38"/>
    <w:rsid w:val="00CB1BB2"/>
    <w:rsid w:val="00CB4137"/>
    <w:rsid w:val="00CB6656"/>
    <w:rsid w:val="00CB7632"/>
    <w:rsid w:val="00CB7B46"/>
    <w:rsid w:val="00CC2583"/>
    <w:rsid w:val="00CC26FC"/>
    <w:rsid w:val="00CC3127"/>
    <w:rsid w:val="00CC3552"/>
    <w:rsid w:val="00CC6B65"/>
    <w:rsid w:val="00CD2254"/>
    <w:rsid w:val="00CD6179"/>
    <w:rsid w:val="00CD6344"/>
    <w:rsid w:val="00CD7136"/>
    <w:rsid w:val="00CE4D6F"/>
    <w:rsid w:val="00CE6BAC"/>
    <w:rsid w:val="00CE74F3"/>
    <w:rsid w:val="00CE75B5"/>
    <w:rsid w:val="00CF239A"/>
    <w:rsid w:val="00D11701"/>
    <w:rsid w:val="00D14D5E"/>
    <w:rsid w:val="00D14F2C"/>
    <w:rsid w:val="00D1509D"/>
    <w:rsid w:val="00D1709A"/>
    <w:rsid w:val="00D221EF"/>
    <w:rsid w:val="00D26331"/>
    <w:rsid w:val="00D27382"/>
    <w:rsid w:val="00D30B1B"/>
    <w:rsid w:val="00D32391"/>
    <w:rsid w:val="00D341FC"/>
    <w:rsid w:val="00D34390"/>
    <w:rsid w:val="00D34B96"/>
    <w:rsid w:val="00D35751"/>
    <w:rsid w:val="00D37172"/>
    <w:rsid w:val="00D377D2"/>
    <w:rsid w:val="00D37C71"/>
    <w:rsid w:val="00D4357E"/>
    <w:rsid w:val="00D443A5"/>
    <w:rsid w:val="00D458F8"/>
    <w:rsid w:val="00D475E5"/>
    <w:rsid w:val="00D47F4C"/>
    <w:rsid w:val="00D500B5"/>
    <w:rsid w:val="00D50298"/>
    <w:rsid w:val="00D53EA4"/>
    <w:rsid w:val="00D5491D"/>
    <w:rsid w:val="00D57DD8"/>
    <w:rsid w:val="00D57F5E"/>
    <w:rsid w:val="00D60610"/>
    <w:rsid w:val="00D60FA6"/>
    <w:rsid w:val="00D65593"/>
    <w:rsid w:val="00D7101A"/>
    <w:rsid w:val="00D72469"/>
    <w:rsid w:val="00D768FA"/>
    <w:rsid w:val="00D77884"/>
    <w:rsid w:val="00D80938"/>
    <w:rsid w:val="00D82CAA"/>
    <w:rsid w:val="00D8311D"/>
    <w:rsid w:val="00D83C13"/>
    <w:rsid w:val="00D854D8"/>
    <w:rsid w:val="00D85746"/>
    <w:rsid w:val="00D86F16"/>
    <w:rsid w:val="00D90592"/>
    <w:rsid w:val="00D90884"/>
    <w:rsid w:val="00D91B62"/>
    <w:rsid w:val="00D9670F"/>
    <w:rsid w:val="00DA2E7B"/>
    <w:rsid w:val="00DA4716"/>
    <w:rsid w:val="00DA54AE"/>
    <w:rsid w:val="00DA6B13"/>
    <w:rsid w:val="00DA7121"/>
    <w:rsid w:val="00DB0F34"/>
    <w:rsid w:val="00DB2B9E"/>
    <w:rsid w:val="00DB46C0"/>
    <w:rsid w:val="00DB551C"/>
    <w:rsid w:val="00DB6036"/>
    <w:rsid w:val="00DB6165"/>
    <w:rsid w:val="00DB7231"/>
    <w:rsid w:val="00DC0C7D"/>
    <w:rsid w:val="00DC3606"/>
    <w:rsid w:val="00DC4691"/>
    <w:rsid w:val="00DC6C44"/>
    <w:rsid w:val="00DC7468"/>
    <w:rsid w:val="00DD0CCB"/>
    <w:rsid w:val="00DD0D75"/>
    <w:rsid w:val="00DD11CA"/>
    <w:rsid w:val="00DD7ADE"/>
    <w:rsid w:val="00DF5FA5"/>
    <w:rsid w:val="00E028F0"/>
    <w:rsid w:val="00E02A7B"/>
    <w:rsid w:val="00E03213"/>
    <w:rsid w:val="00E04459"/>
    <w:rsid w:val="00E06A6A"/>
    <w:rsid w:val="00E06F8A"/>
    <w:rsid w:val="00E10ED0"/>
    <w:rsid w:val="00E1199B"/>
    <w:rsid w:val="00E148CD"/>
    <w:rsid w:val="00E16B57"/>
    <w:rsid w:val="00E226AE"/>
    <w:rsid w:val="00E231A0"/>
    <w:rsid w:val="00E23B47"/>
    <w:rsid w:val="00E24125"/>
    <w:rsid w:val="00E25339"/>
    <w:rsid w:val="00E262CE"/>
    <w:rsid w:val="00E26A34"/>
    <w:rsid w:val="00E3094A"/>
    <w:rsid w:val="00E31566"/>
    <w:rsid w:val="00E31905"/>
    <w:rsid w:val="00E32879"/>
    <w:rsid w:val="00E34306"/>
    <w:rsid w:val="00E3472E"/>
    <w:rsid w:val="00E34F30"/>
    <w:rsid w:val="00E359D4"/>
    <w:rsid w:val="00E37BCD"/>
    <w:rsid w:val="00E41DDA"/>
    <w:rsid w:val="00E427AB"/>
    <w:rsid w:val="00E44EA8"/>
    <w:rsid w:val="00E4537A"/>
    <w:rsid w:val="00E5042E"/>
    <w:rsid w:val="00E52187"/>
    <w:rsid w:val="00E52C3F"/>
    <w:rsid w:val="00E538C0"/>
    <w:rsid w:val="00E6054C"/>
    <w:rsid w:val="00E606F6"/>
    <w:rsid w:val="00E6363A"/>
    <w:rsid w:val="00E665EA"/>
    <w:rsid w:val="00E66CA1"/>
    <w:rsid w:val="00E70E7B"/>
    <w:rsid w:val="00E70E83"/>
    <w:rsid w:val="00E712D8"/>
    <w:rsid w:val="00E75615"/>
    <w:rsid w:val="00E7768C"/>
    <w:rsid w:val="00E802EA"/>
    <w:rsid w:val="00E8224B"/>
    <w:rsid w:val="00E82A22"/>
    <w:rsid w:val="00E8554B"/>
    <w:rsid w:val="00E87497"/>
    <w:rsid w:val="00E91AF7"/>
    <w:rsid w:val="00E925BB"/>
    <w:rsid w:val="00E9313A"/>
    <w:rsid w:val="00EA1C8B"/>
    <w:rsid w:val="00EA6879"/>
    <w:rsid w:val="00EA7DD7"/>
    <w:rsid w:val="00EB09A8"/>
    <w:rsid w:val="00EB6E4D"/>
    <w:rsid w:val="00EB7901"/>
    <w:rsid w:val="00EC7266"/>
    <w:rsid w:val="00ED120C"/>
    <w:rsid w:val="00ED36B4"/>
    <w:rsid w:val="00ED3C95"/>
    <w:rsid w:val="00ED79C5"/>
    <w:rsid w:val="00EE0412"/>
    <w:rsid w:val="00EE4B67"/>
    <w:rsid w:val="00EF1C46"/>
    <w:rsid w:val="00EF4A06"/>
    <w:rsid w:val="00EF4BD1"/>
    <w:rsid w:val="00EF4F12"/>
    <w:rsid w:val="00F009CD"/>
    <w:rsid w:val="00F03ED8"/>
    <w:rsid w:val="00F05659"/>
    <w:rsid w:val="00F114DB"/>
    <w:rsid w:val="00F1215E"/>
    <w:rsid w:val="00F221BF"/>
    <w:rsid w:val="00F240A0"/>
    <w:rsid w:val="00F268B4"/>
    <w:rsid w:val="00F2729C"/>
    <w:rsid w:val="00F324A0"/>
    <w:rsid w:val="00F34B22"/>
    <w:rsid w:val="00F35C79"/>
    <w:rsid w:val="00F40F11"/>
    <w:rsid w:val="00F412FA"/>
    <w:rsid w:val="00F45E0E"/>
    <w:rsid w:val="00F47804"/>
    <w:rsid w:val="00F51B8B"/>
    <w:rsid w:val="00F51BC5"/>
    <w:rsid w:val="00F5610A"/>
    <w:rsid w:val="00F61CB7"/>
    <w:rsid w:val="00F63ABF"/>
    <w:rsid w:val="00F65165"/>
    <w:rsid w:val="00F65308"/>
    <w:rsid w:val="00F72391"/>
    <w:rsid w:val="00F72676"/>
    <w:rsid w:val="00F7280B"/>
    <w:rsid w:val="00F8034B"/>
    <w:rsid w:val="00F80619"/>
    <w:rsid w:val="00F832E8"/>
    <w:rsid w:val="00F86FE3"/>
    <w:rsid w:val="00F90149"/>
    <w:rsid w:val="00F931D9"/>
    <w:rsid w:val="00F9426F"/>
    <w:rsid w:val="00FA13E8"/>
    <w:rsid w:val="00FA1D40"/>
    <w:rsid w:val="00FA23CA"/>
    <w:rsid w:val="00FA2D49"/>
    <w:rsid w:val="00FA6344"/>
    <w:rsid w:val="00FA7EE0"/>
    <w:rsid w:val="00FB300C"/>
    <w:rsid w:val="00FB3F1B"/>
    <w:rsid w:val="00FB4567"/>
    <w:rsid w:val="00FC199E"/>
    <w:rsid w:val="00FC4A7C"/>
    <w:rsid w:val="00FC6C77"/>
    <w:rsid w:val="00FD0286"/>
    <w:rsid w:val="00FD389B"/>
    <w:rsid w:val="00FD5403"/>
    <w:rsid w:val="00FD7244"/>
    <w:rsid w:val="00FE3396"/>
    <w:rsid w:val="00FE33CF"/>
    <w:rsid w:val="00FE6B80"/>
    <w:rsid w:val="00FE6E7A"/>
    <w:rsid w:val="00FE6F4C"/>
    <w:rsid w:val="00FF1CA4"/>
    <w:rsid w:val="00FF267F"/>
    <w:rsid w:val="00FF2FA0"/>
    <w:rsid w:val="00FF3F88"/>
    <w:rsid w:val="00FF7E35"/>
    <w:rsid w:val="0126F0E0"/>
    <w:rsid w:val="02592959"/>
    <w:rsid w:val="053D8F4E"/>
    <w:rsid w:val="05703144"/>
    <w:rsid w:val="06298CC3"/>
    <w:rsid w:val="08975630"/>
    <w:rsid w:val="0B29D972"/>
    <w:rsid w:val="0F2BE5A3"/>
    <w:rsid w:val="10165006"/>
    <w:rsid w:val="16690F00"/>
    <w:rsid w:val="16E84CA5"/>
    <w:rsid w:val="199E7F9A"/>
    <w:rsid w:val="19A8A2C8"/>
    <w:rsid w:val="19F3224B"/>
    <w:rsid w:val="1A1C4891"/>
    <w:rsid w:val="1CCDBE66"/>
    <w:rsid w:val="1D6BEF42"/>
    <w:rsid w:val="1D77ECBA"/>
    <w:rsid w:val="22F6E75D"/>
    <w:rsid w:val="238B44E5"/>
    <w:rsid w:val="26084BBC"/>
    <w:rsid w:val="29CFC355"/>
    <w:rsid w:val="2DE7A3D3"/>
    <w:rsid w:val="336AE802"/>
    <w:rsid w:val="36303D10"/>
    <w:rsid w:val="37DD4B3C"/>
    <w:rsid w:val="38B8D416"/>
    <w:rsid w:val="39D912E3"/>
    <w:rsid w:val="3B0937A3"/>
    <w:rsid w:val="3D60C255"/>
    <w:rsid w:val="3EA82C0D"/>
    <w:rsid w:val="3EB68CC3"/>
    <w:rsid w:val="3F5727A3"/>
    <w:rsid w:val="42E9D421"/>
    <w:rsid w:val="4335DA06"/>
    <w:rsid w:val="43E6E2B4"/>
    <w:rsid w:val="442192B6"/>
    <w:rsid w:val="4424E007"/>
    <w:rsid w:val="44CBA57C"/>
    <w:rsid w:val="46DC5D63"/>
    <w:rsid w:val="4AD94AA6"/>
    <w:rsid w:val="4BA52645"/>
    <w:rsid w:val="4C3F3505"/>
    <w:rsid w:val="4D002204"/>
    <w:rsid w:val="4D922E53"/>
    <w:rsid w:val="4EE56638"/>
    <w:rsid w:val="5029D9B1"/>
    <w:rsid w:val="50CD01CF"/>
    <w:rsid w:val="530E53AE"/>
    <w:rsid w:val="5337F757"/>
    <w:rsid w:val="53E3BBAD"/>
    <w:rsid w:val="5A907731"/>
    <w:rsid w:val="5DD46CF0"/>
    <w:rsid w:val="61D4329D"/>
    <w:rsid w:val="62457878"/>
    <w:rsid w:val="6349C02F"/>
    <w:rsid w:val="645CDC31"/>
    <w:rsid w:val="647295B6"/>
    <w:rsid w:val="65902E7F"/>
    <w:rsid w:val="6698B2EA"/>
    <w:rsid w:val="66F328C3"/>
    <w:rsid w:val="67025E88"/>
    <w:rsid w:val="68764975"/>
    <w:rsid w:val="6A827310"/>
    <w:rsid w:val="6F1ABDBC"/>
    <w:rsid w:val="7199816A"/>
    <w:rsid w:val="74A3D125"/>
    <w:rsid w:val="768C8C67"/>
    <w:rsid w:val="79AE5B90"/>
    <w:rsid w:val="79BAC151"/>
    <w:rsid w:val="7C42B4B7"/>
    <w:rsid w:val="7C5668E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B07E38"/>
  <w15:docId w15:val="{270C4A43-F0EA-4153-ABD6-3A1E918E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A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B056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0561A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0561A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aliases w:val="1st level - Bullet List Paragraph,List Paragraph1,Paragrafo elenco"/>
    <w:basedOn w:val="Normal"/>
    <w:link w:val="ListParagraphChar"/>
    <w:uiPriority w:val="34"/>
    <w:qFormat/>
    <w:rsid w:val="00E75615"/>
    <w:pPr>
      <w:ind w:left="720"/>
      <w:contextualSpacing/>
    </w:pPr>
  </w:style>
  <w:style w:type="character" w:styleId="FootnoteReference">
    <w:name w:val="footnote reference"/>
    <w:rsid w:val="00C774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650D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0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D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D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1DD0"/>
    <w:rPr>
      <w:color w:val="808080"/>
    </w:rPr>
  </w:style>
  <w:style w:type="character" w:customStyle="1" w:styleId="ListParagraphChar">
    <w:name w:val="List Paragraph Char"/>
    <w:aliases w:val="1st level - Bullet List Paragraph Char,List Paragraph1 Char,Paragrafo elenco Char"/>
    <w:basedOn w:val="DefaultParagraphFont"/>
    <w:link w:val="ListParagraph"/>
    <w:uiPriority w:val="34"/>
    <w:locked/>
    <w:rsid w:val="00F03ED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1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DB2B9E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204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4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45EC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1D499F1DD924DB97F66A3513354C1" ma:contentTypeVersion="4" ma:contentTypeDescription="Create a new document." ma:contentTypeScope="" ma:versionID="0baed150f89fa3cceaaa4f635e2db632">
  <xsd:schema xmlns:xsd="http://www.w3.org/2001/XMLSchema" xmlns:xs="http://www.w3.org/2001/XMLSchema" xmlns:p="http://schemas.microsoft.com/office/2006/metadata/properties" xmlns:ns2="e77b201c-8d10-4463-8c2e-51d3039eb393" targetNamespace="http://schemas.microsoft.com/office/2006/metadata/properties" ma:root="true" ma:fieldsID="05b5f4de7acf48f9fbefb23a1bb86133" ns2:_="">
    <xsd:import namespace="e77b201c-8d10-4463-8c2e-51d3039eb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201c-8d10-4463-8c2e-51d3039eb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0B7A0-A774-48EB-B53C-0D5C32580A59}">
  <ds:schemaRefs>
    <ds:schemaRef ds:uri="http://schemas.microsoft.com/office/2006/documentManagement/types"/>
    <ds:schemaRef ds:uri="e77b201c-8d10-4463-8c2e-51d3039eb39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F4C16A-D6A3-47A4-BA82-4CF8BA55E6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D381F-8918-4053-B1E3-5BDC6E430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201c-8d10-4463-8c2e-51d3039eb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3C6A1-2FDB-4A24-9DD4-26F3CD94A3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Subedi, Parangkush (ACF)</dc:creator>
  <cp:lastModifiedBy>Barnard, Maggie (ACF)</cp:lastModifiedBy>
  <cp:revision>5</cp:revision>
  <cp:lastPrinted>2023-10-19T19:04:00Z</cp:lastPrinted>
  <dcterms:created xsi:type="dcterms:W3CDTF">2025-08-04T17:25:00Z</dcterms:created>
  <dcterms:modified xsi:type="dcterms:W3CDTF">2025-08-04T18:45:28Z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0x010100A841D499F1DD924DB97F66A3513354C1</vt:lpwstr>
  </property>
  <property fmtid="{D5CDD505-2E9C-101B-9397-08002B2CF9AE}" pid="3" name="MediaServiceImageTags">
    <vt:lpwstr/>
  </property>
</Properties>
</file>