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7858" w:rsidRPr="00507858" w:rsidP="00507858" w14:paraId="5474673A" w14:textId="77777777">
      <w:pPr>
        <w:pStyle w:val="Heading1"/>
        <w:spacing w:before="0" w:after="0"/>
        <w:jc w:val="center"/>
        <w:rPr>
          <w:rFonts w:ascii="Times New Roman" w:hAnsi="Times New Roman" w:cs="Times New Roman"/>
          <w:sz w:val="24"/>
          <w:szCs w:val="24"/>
        </w:rPr>
      </w:pPr>
      <w:r w:rsidRPr="00507858">
        <w:rPr>
          <w:rFonts w:ascii="Times New Roman" w:hAnsi="Times New Roman"/>
          <w:snapToGrid w:val="0"/>
          <w:sz w:val="24"/>
          <w:szCs w:val="24"/>
        </w:rPr>
        <w:t xml:space="preserve">Addendum to the </w:t>
      </w:r>
      <w:r w:rsidRPr="00507858">
        <w:rPr>
          <w:rFonts w:ascii="Times New Roman" w:hAnsi="Times New Roman" w:cs="Times New Roman"/>
          <w:sz w:val="24"/>
          <w:szCs w:val="24"/>
        </w:rPr>
        <w:t>Supporting Statement for Form SSA-131</w:t>
      </w:r>
    </w:p>
    <w:p w:rsidR="00507858" w:rsidRPr="00507858" w:rsidP="00507858" w14:paraId="10A8FB03" w14:textId="77777777">
      <w:pPr>
        <w:pStyle w:val="Heading1"/>
        <w:spacing w:before="0" w:after="0"/>
        <w:jc w:val="center"/>
        <w:rPr>
          <w:rFonts w:ascii="Times New Roman" w:hAnsi="Times New Roman" w:cs="Times New Roman"/>
          <w:sz w:val="24"/>
          <w:szCs w:val="24"/>
        </w:rPr>
      </w:pPr>
      <w:r w:rsidRPr="00507858">
        <w:rPr>
          <w:rFonts w:ascii="Times New Roman" w:hAnsi="Times New Roman" w:cs="Times New Roman"/>
          <w:sz w:val="24"/>
          <w:szCs w:val="24"/>
        </w:rPr>
        <w:t xml:space="preserve">Employer Report </w:t>
      </w:r>
      <w:r w:rsidRPr="00507858">
        <w:rPr>
          <w:rFonts w:ascii="Times New Roman" w:hAnsi="Times New Roman" w:cs="Times New Roman"/>
          <w:sz w:val="24"/>
          <w:szCs w:val="24"/>
        </w:rPr>
        <w:t>of</w:t>
      </w:r>
      <w:r w:rsidRPr="00507858">
        <w:rPr>
          <w:rFonts w:ascii="Times New Roman" w:hAnsi="Times New Roman" w:cs="Times New Roman"/>
          <w:sz w:val="24"/>
          <w:szCs w:val="24"/>
        </w:rPr>
        <w:t xml:space="preserve"> Special Wage Payments </w:t>
      </w:r>
    </w:p>
    <w:p w:rsidR="00507858" w:rsidRPr="00507858" w:rsidP="00507858" w14:paraId="3DB24B87" w14:textId="77777777">
      <w:pPr>
        <w:pStyle w:val="Heading1"/>
        <w:spacing w:before="0" w:after="0"/>
        <w:jc w:val="center"/>
        <w:rPr>
          <w:rFonts w:ascii="Times New Roman" w:hAnsi="Times New Roman" w:cs="Times New Roman"/>
          <w:sz w:val="24"/>
          <w:szCs w:val="24"/>
        </w:rPr>
      </w:pPr>
      <w:r w:rsidRPr="00507858">
        <w:rPr>
          <w:rFonts w:ascii="Times New Roman" w:hAnsi="Times New Roman" w:cs="Times New Roman"/>
          <w:sz w:val="24"/>
          <w:szCs w:val="24"/>
        </w:rPr>
        <w:t>20 CFR 404.428-404.429</w:t>
      </w:r>
    </w:p>
    <w:p w:rsidR="00BF0AFD" w:rsidRPr="00507858" w:rsidP="00507858" w14:paraId="3D8B2EA4" w14:textId="7C083EAD">
      <w:pPr>
        <w:keepNext/>
        <w:snapToGrid/>
        <w:jc w:val="center"/>
        <w:outlineLvl w:val="0"/>
        <w:rPr>
          <w:rFonts w:ascii="Times New Roman" w:hAnsi="Times New Roman"/>
          <w:b/>
          <w:bCs/>
          <w:snapToGrid w:val="0"/>
        </w:rPr>
      </w:pPr>
      <w:r w:rsidRPr="00507858">
        <w:rPr>
          <w:rFonts w:ascii="Times New Roman" w:hAnsi="Times New Roman"/>
          <w:b/>
          <w:bCs/>
        </w:rPr>
        <w:t>OMB No. 0960-0565</w:t>
      </w:r>
    </w:p>
    <w:p w:rsidR="00470782" w:rsidRPr="00ED5E9D" w:rsidP="00DB435B" w14:paraId="67DEF70C" w14:textId="77777777">
      <w:pPr>
        <w:ind w:left="720" w:hanging="360"/>
        <w:jc w:val="center"/>
        <w:rPr>
          <w:rFonts w:ascii="Times New Roman" w:hAnsi="Times New Roman"/>
        </w:rPr>
      </w:pPr>
    </w:p>
    <w:p w:rsidR="009D3264" w:rsidP="00F20479" w14:paraId="06133A5B" w14:textId="77777777">
      <w:pPr>
        <w:rPr>
          <w:rFonts w:ascii="Times New Roman" w:hAnsi="Times New Roman"/>
          <w:b/>
          <w:bCs/>
          <w:u w:val="single"/>
        </w:rPr>
      </w:pPr>
    </w:p>
    <w:p w:rsidR="002A1C9D" w:rsidP="002A1C9D" w14:paraId="167C2009" w14:textId="77777777">
      <w:pPr>
        <w:pStyle w:val="Heading7"/>
      </w:pPr>
      <w:r w:rsidRPr="00BC7F42">
        <w:t xml:space="preserve">Terms of Clearance </w:t>
      </w:r>
    </w:p>
    <w:p w:rsidR="00C7663A" w:rsidP="00C7663A" w14:paraId="01C53D75" w14:textId="77777777"/>
    <w:p w:rsidR="00C7663A" w:rsidP="00C7663A" w14:paraId="73FBA3B4" w14:textId="142B5EAD">
      <w:pPr>
        <w:rPr>
          <w:rFonts w:ascii="Times New Roman" w:hAnsi="Times New Roman"/>
        </w:rPr>
      </w:pPr>
      <w:r>
        <w:rPr>
          <w:rFonts w:ascii="Times New Roman" w:hAnsi="Times New Roman"/>
        </w:rPr>
        <w:t>OMB placed the following Terms of Clearance on this Information Collection when they last approved it on 4/1</w:t>
      </w:r>
      <w:r w:rsidR="00507858">
        <w:rPr>
          <w:rFonts w:ascii="Times New Roman" w:hAnsi="Times New Roman"/>
        </w:rPr>
        <w:t>8</w:t>
      </w:r>
      <w:r>
        <w:rPr>
          <w:rFonts w:ascii="Times New Roman" w:hAnsi="Times New Roman"/>
        </w:rPr>
        <w:t>/23:</w:t>
      </w:r>
    </w:p>
    <w:p w:rsidR="00C7663A" w:rsidRPr="00C7663A" w:rsidP="00C7663A" w14:paraId="6D2D7215" w14:textId="77777777"/>
    <w:p w:rsidR="00507858" w:rsidRPr="00507858" w:rsidP="00507858" w14:paraId="7CAEF0D2" w14:textId="77777777">
      <w:pPr>
        <w:rPr>
          <w:rFonts w:ascii="Times New Roman" w:hAnsi="Times New Roman"/>
        </w:rPr>
      </w:pPr>
      <w:r w:rsidRPr="00507858">
        <w:rPr>
          <w:rFonts w:ascii="Times New Roman" w:hAnsi="Times New Roman"/>
        </w:rPr>
        <w:t>The agency modified its description of the information collection, including the discussion</w:t>
      </w:r>
    </w:p>
    <w:p w:rsidR="00281497" w:rsidRPr="00281497" w:rsidP="00507858" w14:paraId="686125BF" w14:textId="5E5993CF">
      <w:pPr>
        <w:rPr>
          <w:rFonts w:ascii="Times New Roman" w:hAnsi="Times New Roman"/>
        </w:rPr>
      </w:pPr>
      <w:r w:rsidRPr="00507858">
        <w:rPr>
          <w:rFonts w:ascii="Times New Roman" w:hAnsi="Times New Roman"/>
        </w:rPr>
        <w:t>regarding submitting electronically. It also revised the burden estimate</w:t>
      </w:r>
      <w:r w:rsidRPr="00C7663A" w:rsidR="00C7663A">
        <w:rPr>
          <w:rFonts w:ascii="Times New Roman" w:hAnsi="Times New Roman"/>
        </w:rPr>
        <w:t>.</w:t>
      </w:r>
    </w:p>
    <w:p w:rsidR="00297770" w:rsidP="00281497" w14:paraId="6A6ADBCB" w14:textId="77777777">
      <w:pPr>
        <w:rPr>
          <w:rFonts w:ascii="Times New Roman" w:hAnsi="Times New Roman"/>
          <w:b/>
          <w:bCs/>
        </w:rPr>
      </w:pPr>
    </w:p>
    <w:p w:rsidR="00281497" w:rsidRPr="00C7663A" w:rsidP="00281497" w14:paraId="71F1F2C4" w14:textId="72A2CBA1">
      <w:pPr>
        <w:rPr>
          <w:rFonts w:ascii="Times New Roman" w:hAnsi="Times New Roman"/>
          <w:b/>
          <w:bCs/>
          <w:color w:val="0000FF"/>
        </w:rPr>
      </w:pPr>
      <w:r w:rsidRPr="00C7663A">
        <w:rPr>
          <w:rFonts w:ascii="Times New Roman" w:hAnsi="Times New Roman"/>
          <w:b/>
          <w:bCs/>
          <w:color w:val="0000FF"/>
        </w:rPr>
        <w:t xml:space="preserve">SSA Response: </w:t>
      </w:r>
    </w:p>
    <w:p w:rsidR="002A1C9D" w:rsidRPr="005E7978" w:rsidP="00296B6E" w14:paraId="1C3839DC" w14:textId="45410F33">
      <w:pPr>
        <w:rPr>
          <w:rFonts w:ascii="Times New Roman" w:hAnsi="Times New Roman"/>
          <w:color w:val="0000FF"/>
        </w:rPr>
      </w:pPr>
      <w:r>
        <w:rPr>
          <w:rFonts w:ascii="Times New Roman" w:hAnsi="Times New Roman"/>
          <w:color w:val="0000FF"/>
        </w:rPr>
        <w:t>We have made no changes to the form since we implemented the revisions OMB last approved.  While we had discussed submitting the form electronically, that is still something we are working towards now.  We discuss electronic submission in #3 of the Supporting Statement.  At this time, approximately 77% of respondents use Business Services Online (BSO) to submit the form to SSA electronically.  We are also reviewing other platforms, such as Upload Documents (OMB No. 0960-0830) for electronic submission in the future.</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831218674">
    <w:abstractNumId w:val="1"/>
  </w:num>
  <w:num w:numId="2" w16cid:durableId="147609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375CD"/>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497"/>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6B6E"/>
    <w:rsid w:val="00297151"/>
    <w:rsid w:val="002974E2"/>
    <w:rsid w:val="002975C8"/>
    <w:rsid w:val="00297770"/>
    <w:rsid w:val="002A1438"/>
    <w:rsid w:val="002A18C4"/>
    <w:rsid w:val="002A1C9D"/>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829"/>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3ED"/>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4ED"/>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858"/>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5CC8"/>
    <w:rsid w:val="005E6080"/>
    <w:rsid w:val="005E6142"/>
    <w:rsid w:val="005E67E8"/>
    <w:rsid w:val="005E699F"/>
    <w:rsid w:val="005E715E"/>
    <w:rsid w:val="005E7363"/>
    <w:rsid w:val="005E7978"/>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A3E"/>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15E"/>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264"/>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27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088"/>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771"/>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3F3"/>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5BD"/>
    <w:rsid w:val="00BC47C5"/>
    <w:rsid w:val="00BC4B60"/>
    <w:rsid w:val="00BC4B95"/>
    <w:rsid w:val="00BC4D89"/>
    <w:rsid w:val="00BC5029"/>
    <w:rsid w:val="00BC548F"/>
    <w:rsid w:val="00BC5C15"/>
    <w:rsid w:val="00BC5E5D"/>
    <w:rsid w:val="00BC5F30"/>
    <w:rsid w:val="00BC5FBF"/>
    <w:rsid w:val="00BC6495"/>
    <w:rsid w:val="00BC670F"/>
    <w:rsid w:val="00BC796F"/>
    <w:rsid w:val="00BC7F42"/>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D7B02"/>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63A"/>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5FDE"/>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479"/>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A1818F"/>
  <w15:chartTrackingRefBased/>
  <w15:docId w15:val="{73AC2F68-6DC5-42D8-89CC-F3A27EA0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2</cp:revision>
  <cp:lastPrinted>2010-08-04T14:54:00Z</cp:lastPrinted>
  <dcterms:created xsi:type="dcterms:W3CDTF">2026-04-28T14:51:00Z</dcterms:created>
  <dcterms:modified xsi:type="dcterms:W3CDTF">2026-04-28T14:51:00Z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Generic for PA</vt:lpwstr>
  </property>
  <property fmtid="{D5CDD505-2E9C-101B-9397-08002B2CF9AE}" pid="6" name="_NewReviewCycle">
    <vt:lpwstr/>
  </property>
  <property fmtid="{D5CDD505-2E9C-101B-9397-08002B2CF9AE}" pid="7" name="_ReviewingToolsShownOnce">
    <vt:lpwstr/>
  </property>
</Properties>
</file>