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60F2B" w:rsidRPr="00B463D6" w:rsidP="00FE2F37" w14:paraId="4175F570" w14:textId="77168976">
      <w:pPr>
        <w:widowControl w:val="0"/>
        <w:rPr>
          <w:rFonts w:asciiTheme="majorHAnsi" w:hAnsiTheme="majorHAnsi"/>
          <w:sz w:val="32"/>
          <w:szCs w:val="32"/>
        </w:rPr>
      </w:pPr>
      <w:r w:rsidRPr="00B463D6">
        <w:rPr>
          <w:rFonts w:asciiTheme="majorHAnsi" w:hAnsiTheme="majorHAnsi"/>
          <w:sz w:val="32"/>
          <w:szCs w:val="32"/>
        </w:rPr>
        <w:t>Attachment</w:t>
      </w:r>
      <w:r w:rsidR="00B463D6">
        <w:rPr>
          <w:rFonts w:asciiTheme="majorHAnsi" w:hAnsiTheme="majorHAnsi"/>
          <w:sz w:val="32"/>
          <w:szCs w:val="32"/>
        </w:rPr>
        <w:t xml:space="preserve"> </w:t>
      </w:r>
      <w:r w:rsidR="00F37034">
        <w:rPr>
          <w:rFonts w:asciiTheme="majorHAnsi" w:hAnsiTheme="majorHAnsi"/>
          <w:sz w:val="32"/>
          <w:szCs w:val="32"/>
        </w:rPr>
        <w:t>11</w:t>
      </w:r>
      <w:r w:rsidR="00AE1739">
        <w:rPr>
          <w:rFonts w:asciiTheme="majorHAnsi" w:hAnsiTheme="majorHAnsi"/>
          <w:sz w:val="32"/>
          <w:szCs w:val="32"/>
        </w:rPr>
        <w:t>.</w:t>
      </w:r>
      <w:r w:rsidRPr="00B463D6" w:rsidR="00861AFD">
        <w:rPr>
          <w:rFonts w:asciiTheme="majorHAnsi" w:hAnsiTheme="majorHAnsi"/>
          <w:sz w:val="32"/>
          <w:szCs w:val="32"/>
        </w:rPr>
        <w:t xml:space="preserve"> GenIC </w:t>
      </w:r>
      <w:r w:rsidRPr="00B463D6" w:rsidR="0070547F">
        <w:rPr>
          <w:rFonts w:asciiTheme="majorHAnsi" w:hAnsiTheme="majorHAnsi"/>
          <w:sz w:val="32"/>
          <w:szCs w:val="32"/>
        </w:rPr>
        <w:t>Request for Approval</w:t>
      </w:r>
      <w:r w:rsidRPr="00B463D6" w:rsidR="001049C9">
        <w:rPr>
          <w:rFonts w:asciiTheme="majorHAnsi" w:hAnsiTheme="majorHAnsi"/>
          <w:sz w:val="32"/>
          <w:szCs w:val="32"/>
        </w:rPr>
        <w:t xml:space="preserve"> Form</w:t>
      </w:r>
      <w:r w:rsidRPr="00B463D6" w:rsidR="0070547F">
        <w:rPr>
          <w:rFonts w:asciiTheme="majorHAnsi" w:hAnsiTheme="majorHAnsi"/>
          <w:sz w:val="32"/>
          <w:szCs w:val="32"/>
        </w:rPr>
        <w:t xml:space="preserve"> </w:t>
      </w:r>
      <w:r w:rsidRPr="00AC6DB2" w:rsidR="00FC1B89">
        <w:rPr>
          <w:sz w:val="32"/>
          <w:szCs w:val="32"/>
        </w:rPr>
        <w:t>for Poison Center Collaborations for Public Health Emergencies</w:t>
      </w:r>
    </w:p>
    <w:p w:rsidR="00F60F2B" w:rsidP="00FE2F37" w14:paraId="6555A3AD" w14:textId="7777777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:rsidR="00600F3E" w:rsidP="00FE2F37" w14:paraId="21750375" w14:textId="77777777">
      <w:pPr>
        <w:pStyle w:val="Heading2"/>
        <w:keepNext w:val="0"/>
        <w:widowControl w:val="0"/>
        <w:tabs>
          <w:tab w:val="left" w:pos="900"/>
        </w:tabs>
        <w:ind w:right="-180"/>
        <w:rPr>
          <w:sz w:val="28"/>
        </w:rPr>
      </w:pPr>
    </w:p>
    <w:p w:rsidR="00600F3E" w:rsidRPr="00AC6DB2" w:rsidP="00B463D6" w14:paraId="211270A7" w14:textId="5F91C1AD">
      <w:pPr>
        <w:widowControl w:val="0"/>
        <w:jc w:val="center"/>
        <w:rPr>
          <w:sz w:val="32"/>
          <w:szCs w:val="32"/>
        </w:rPr>
      </w:pPr>
      <w:r w:rsidRPr="00AC6DB2">
        <w:rPr>
          <w:rFonts w:asciiTheme="majorHAnsi" w:hAnsiTheme="majorHAnsi"/>
          <w:sz w:val="32"/>
          <w:szCs w:val="32"/>
        </w:rPr>
        <w:t>Attachment</w:t>
      </w:r>
      <w:r w:rsidRPr="00AC6DB2">
        <w:rPr>
          <w:sz w:val="32"/>
          <w:szCs w:val="32"/>
        </w:rPr>
        <w:t xml:space="preserve"> </w:t>
      </w:r>
      <w:r w:rsidR="00F37034">
        <w:rPr>
          <w:sz w:val="32"/>
          <w:szCs w:val="32"/>
        </w:rPr>
        <w:t>11</w:t>
      </w:r>
      <w:r w:rsidR="00A760BB">
        <w:rPr>
          <w:sz w:val="32"/>
          <w:szCs w:val="32"/>
        </w:rPr>
        <w:t xml:space="preserve"> </w:t>
      </w:r>
      <w:r w:rsidRPr="00AC6DB2">
        <w:rPr>
          <w:sz w:val="32"/>
          <w:szCs w:val="32"/>
        </w:rPr>
        <w:t>- GenIC Request for Approval Form</w:t>
      </w:r>
      <w:r w:rsidRPr="00AC6DB2" w:rsidR="00440FF1">
        <w:rPr>
          <w:sz w:val="32"/>
          <w:szCs w:val="32"/>
        </w:rPr>
        <w:t xml:space="preserve"> </w:t>
      </w:r>
      <w:r w:rsidRPr="00AC6DB2" w:rsidR="004A30D9">
        <w:rPr>
          <w:sz w:val="32"/>
          <w:szCs w:val="32"/>
        </w:rPr>
        <w:t>for</w:t>
      </w:r>
      <w:r w:rsidRPr="00AC6DB2" w:rsidR="00440FF1">
        <w:rPr>
          <w:sz w:val="32"/>
          <w:szCs w:val="32"/>
        </w:rPr>
        <w:t xml:space="preserve"> Poison Center Collaborations for Public Health Emergencies </w:t>
      </w:r>
    </w:p>
    <w:p w:rsidR="003F1C7A" w:rsidRPr="00FE2F37" w:rsidP="00FE2F37" w14:paraId="5B7885A4" w14:textId="615A3CE5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br/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DA04E0">
        <w:rPr>
          <w:sz w:val="28"/>
        </w:rPr>
        <w:t>1166; expiration date 0</w:t>
      </w:r>
      <w:r w:rsidR="001852C7">
        <w:rPr>
          <w:sz w:val="28"/>
        </w:rPr>
        <w:t>4</w:t>
      </w:r>
      <w:r w:rsidR="00DA04E0">
        <w:rPr>
          <w:sz w:val="28"/>
        </w:rPr>
        <w:t>/</w:t>
      </w:r>
      <w:r w:rsidR="001852C7">
        <w:rPr>
          <w:sz w:val="28"/>
        </w:rPr>
        <w:t>30</w:t>
      </w:r>
      <w:r w:rsidR="00DA04E0">
        <w:rPr>
          <w:sz w:val="28"/>
        </w:rPr>
        <w:t>/202</w:t>
      </w:r>
      <w:r w:rsidR="00F37034">
        <w:rPr>
          <w:sz w:val="28"/>
        </w:rPr>
        <w:t>6</w:t>
      </w:r>
      <w:r w:rsidR="003B2B91">
        <w:rPr>
          <w:sz w:val="28"/>
        </w:rPr>
        <w:t>)</w:t>
      </w:r>
    </w:p>
    <w:p w:rsidR="003F1C7A" w:rsidP="000124C4" w14:paraId="39ABCFA7" w14:textId="77777777">
      <w:pPr>
        <w:widowControl w:val="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48259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9pt,3.8pt" to="459pt,3.8pt" strokeweight="1.5pt"/>
            </w:pict>
          </mc:Fallback>
        </mc:AlternateContent>
      </w:r>
    </w:p>
    <w:p w:rsidR="00513EF5" w:rsidP="000124C4" w14:paraId="0F4A02CD" w14:textId="77777777">
      <w:pPr>
        <w:widowControl w:val="0"/>
        <w:rPr>
          <w:i/>
        </w:rPr>
      </w:pPr>
      <w:r>
        <w:rPr>
          <w:i/>
        </w:rPr>
        <w:t xml:space="preserve">Instruction: </w:t>
      </w:r>
      <w:r w:rsidRPr="00FA73A6" w:rsid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:rsidR="00512489" w:rsidP="000124C4" w14:paraId="255A30BD" w14:textId="77777777">
      <w:pPr>
        <w:widowControl w:val="0"/>
        <w:rPr>
          <w:i/>
        </w:rPr>
      </w:pPr>
    </w:p>
    <w:p w:rsidR="00124840" w:rsidP="000124C4" w14:paraId="100C9A54" w14:textId="77777777">
      <w:pPr>
        <w:widowControl w:val="0"/>
        <w:rPr>
          <w:i/>
        </w:rPr>
      </w:pPr>
      <w:r w:rsidRPr="00124840">
        <w:rPr>
          <w:b/>
        </w:rPr>
        <w:t xml:space="preserve">DETERMINE IF YOUR </w:t>
      </w:r>
      <w:r w:rsidR="00D50363">
        <w:rPr>
          <w:b/>
        </w:rPr>
        <w:t xml:space="preserve">INVESTIGATION </w:t>
      </w:r>
      <w:r w:rsidRPr="00124840">
        <w:rPr>
          <w:b/>
        </w:rPr>
        <w:t xml:space="preserve">IS APPROPRIATE FOR </w:t>
      </w:r>
      <w:r w:rsidRPr="003B5356">
        <w:rPr>
          <w:b/>
        </w:rPr>
        <w:t>T</w:t>
      </w:r>
      <w:r w:rsidRPr="003B5356" w:rsidR="003B5356">
        <w:rPr>
          <w:b/>
        </w:rPr>
        <w:t>HIS</w:t>
      </w:r>
      <w:r w:rsidR="00D00E91">
        <w:rPr>
          <w:b/>
        </w:rPr>
        <w:t xml:space="preserve"> </w:t>
      </w:r>
      <w:r w:rsidRPr="00124840">
        <w:rPr>
          <w:b/>
        </w:rPr>
        <w:t>GENERIC CLEARANCE MECHANISM:</w:t>
      </w:r>
      <w:r>
        <w:rPr>
          <w:b/>
        </w:rPr>
        <w:t xml:space="preserve"> </w:t>
      </w:r>
      <w:r w:rsidRP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Pr="00124840">
        <w:rPr>
          <w:i/>
        </w:rPr>
        <w:t xml:space="preserve"> this form, determine first if the proposed investigation is appropriate for the </w:t>
      </w:r>
      <w:r w:rsidR="002B2F8B">
        <w:rPr>
          <w:i/>
        </w:rPr>
        <w:t>Poison Center</w:t>
      </w:r>
      <w:r w:rsidRPr="00124840">
        <w:rPr>
          <w:i/>
        </w:rPr>
        <w:t xml:space="preserve"> Generic </w:t>
      </w:r>
      <w:r w:rsidR="00A04442">
        <w:rPr>
          <w:i/>
        </w:rPr>
        <w:t xml:space="preserve">ICR </w:t>
      </w:r>
      <w:r w:rsidRPr="00124840">
        <w:rPr>
          <w:i/>
        </w:rPr>
        <w:t>mechanism.  Complete the checklist belo</w:t>
      </w:r>
      <w:r w:rsidR="00CF1796">
        <w:rPr>
          <w:i/>
        </w:rPr>
        <w:t xml:space="preserve">w.  If you select “yes” to </w:t>
      </w:r>
      <w:r w:rsidRPr="002652DE" w:rsidR="00CF1796">
        <w:rPr>
          <w:i/>
          <w:u w:val="single"/>
        </w:rPr>
        <w:t>all</w:t>
      </w:r>
      <w:r w:rsidR="00CF1796">
        <w:rPr>
          <w:i/>
        </w:rPr>
        <w:t xml:space="preserve"> </w:t>
      </w:r>
      <w:r w:rsidRPr="00124840">
        <w:rPr>
          <w:i/>
        </w:rPr>
        <w:t xml:space="preserve">criteria, the </w:t>
      </w:r>
      <w:r w:rsidR="002B2F8B">
        <w:rPr>
          <w:i/>
        </w:rPr>
        <w:t>Poison Center</w:t>
      </w:r>
      <w:r w:rsidRPr="00124840">
        <w:rPr>
          <w:i/>
        </w:rPr>
        <w:t xml:space="preserve"> Generic </w:t>
      </w:r>
      <w:r w:rsidR="00A04442">
        <w:rPr>
          <w:i/>
        </w:rPr>
        <w:t xml:space="preserve">IR </w:t>
      </w:r>
      <w:r w:rsidRPr="00124840">
        <w:rPr>
          <w:i/>
        </w:rPr>
        <w:t xml:space="preserve">mechanism </w:t>
      </w:r>
      <w:r w:rsidRPr="00B46DC8" w:rsidR="00B46DC8">
        <w:rPr>
          <w:i/>
          <w:u w:val="single"/>
        </w:rPr>
        <w:t>can</w:t>
      </w:r>
      <w:r w:rsidRPr="00B46DC8" w:rsidR="00B46DC8">
        <w:rPr>
          <w:i/>
        </w:rPr>
        <w:t xml:space="preserve"> be used</w:t>
      </w:r>
      <w:r w:rsidRPr="00124840">
        <w:rPr>
          <w:i/>
        </w:rPr>
        <w:t xml:space="preserve">.  </w:t>
      </w:r>
    </w:p>
    <w:p w:rsidR="002652DE" w:rsidP="000124C4" w14:paraId="4E894FEC" w14:textId="77777777">
      <w:pPr>
        <w:widowControl w:val="0"/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456"/>
        <w:gridCol w:w="8894"/>
      </w:tblGrid>
      <w:tr w14:paraId="5D5F2D7F" w14:textId="77777777" w:rsidTr="00B463D6">
        <w:tblPrEx>
          <w:tblW w:w="5000" w:type="pct"/>
          <w:tblLook w:val="04A0"/>
        </w:tblPrEx>
        <w:tc>
          <w:tcPr>
            <w:tcW w:w="244" w:type="pct"/>
          </w:tcPr>
          <w:p w:rsidR="003B6B16" w:rsidP="000124C4" w14:paraId="04CBEE8C" w14:textId="77777777">
            <w:pPr>
              <w:widowControl w:val="0"/>
              <w:rPr>
                <w:b/>
              </w:rPr>
            </w:pPr>
          </w:p>
        </w:tc>
        <w:tc>
          <w:tcPr>
            <w:tcW w:w="4756" w:type="pct"/>
          </w:tcPr>
          <w:p w:rsidR="003B6B16" w:rsidRPr="00CF1796" w:rsidP="000124C4" w14:paraId="1E8B3439" w14:textId="77777777">
            <w:pPr>
              <w:widowControl w:val="0"/>
              <w:rPr>
                <w:b/>
              </w:rPr>
            </w:pPr>
            <w:r>
              <w:rPr>
                <w:b/>
              </w:rPr>
              <w:t>Public Health Emergency</w:t>
            </w:r>
            <w:r w:rsidR="00AE1739">
              <w:rPr>
                <w:b/>
              </w:rPr>
              <w:t xml:space="preserve"> Selection </w:t>
            </w:r>
            <w:r>
              <w:rPr>
                <w:b/>
              </w:rPr>
              <w:t>Criteria</w:t>
            </w:r>
            <w:r w:rsidR="00AE1739">
              <w:rPr>
                <w:b/>
              </w:rPr>
              <w:t xml:space="preserve"> for Investigation</w:t>
            </w:r>
          </w:p>
        </w:tc>
      </w:tr>
      <w:tr w14:paraId="4FFF28C9" w14:textId="77777777" w:rsidTr="00B463D6">
        <w:tblPrEx>
          <w:tblW w:w="5000" w:type="pct"/>
          <w:tblLook w:val="04A0"/>
        </w:tblPrEx>
        <w:tc>
          <w:tcPr>
            <w:tcW w:w="244" w:type="pct"/>
          </w:tcPr>
          <w:p w:rsidR="003B6B16" w:rsidP="00124840" w14:paraId="27614338" w14:textId="77777777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56" w:type="pct"/>
          </w:tcPr>
          <w:p w:rsidR="003B6B16" w:rsidP="00124840" w14:paraId="595C8C44" w14:textId="77777777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E030D0">
              <w:rPr>
                <w:szCs w:val="24"/>
              </w:rPr>
              <w:t>incident/exposure</w:t>
            </w:r>
            <w:r>
              <w:rPr>
                <w:szCs w:val="24"/>
              </w:rPr>
              <w:t xml:space="preserve"> </w:t>
            </w:r>
            <w:r w:rsidR="00AE1739">
              <w:rPr>
                <w:szCs w:val="24"/>
              </w:rPr>
              <w:t>is</w:t>
            </w:r>
            <w:r>
              <w:rPr>
                <w:szCs w:val="24"/>
              </w:rPr>
              <w:t xml:space="preserve"> a public health emergency that causes adverse health effects.</w:t>
            </w:r>
          </w:p>
          <w:p w:rsidR="003B6B16" w:rsidRPr="00CF1796" w:rsidP="00124840" w14:paraId="4E7DED23" w14:textId="77777777">
            <w:pPr>
              <w:pStyle w:val="Body1"/>
              <w:rPr>
                <w:szCs w:val="24"/>
              </w:rPr>
            </w:pPr>
            <w:r w:rsidRPr="00CF1796">
              <w:t>[   ] Yes    [   ] No</w:t>
            </w:r>
          </w:p>
        </w:tc>
      </w:tr>
      <w:tr w14:paraId="5DD97774" w14:textId="77777777" w:rsidTr="00B463D6">
        <w:tblPrEx>
          <w:tblW w:w="5000" w:type="pct"/>
          <w:tblLook w:val="04A0"/>
        </w:tblPrEx>
        <w:tc>
          <w:tcPr>
            <w:tcW w:w="244" w:type="pct"/>
          </w:tcPr>
          <w:p w:rsidR="003B6B16" w:rsidRPr="00CF1796" w:rsidP="00124840" w14:paraId="0ACC9564" w14:textId="77777777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56" w:type="pct"/>
          </w:tcPr>
          <w:p w:rsidR="003B6B16" w:rsidRPr="00CF1796" w:rsidP="00124840" w14:paraId="658BE628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Timely data are </w:t>
            </w:r>
            <w:r w:rsidR="00AE1739">
              <w:rPr>
                <w:szCs w:val="24"/>
              </w:rPr>
              <w:t xml:space="preserve">urgently </w:t>
            </w:r>
            <w:r w:rsidRPr="00CF1796">
              <w:rPr>
                <w:szCs w:val="24"/>
              </w:rPr>
              <w:t xml:space="preserve">needed to </w:t>
            </w:r>
            <w:r w:rsidR="00865190">
              <w:rPr>
                <w:szCs w:val="24"/>
              </w:rPr>
              <w:t xml:space="preserve">inform rapid public health action to </w:t>
            </w:r>
            <w:r w:rsidRPr="00CF1796">
              <w:rPr>
                <w:szCs w:val="24"/>
              </w:rPr>
              <w:t>prevent or reduce injury, disease, or death.</w:t>
            </w:r>
          </w:p>
          <w:p w:rsidR="003B6B16" w:rsidRPr="00CF1796" w:rsidP="000124C4" w14:paraId="43097BA6" w14:textId="77777777">
            <w:pPr>
              <w:widowControl w:val="0"/>
            </w:pPr>
            <w:r w:rsidRPr="00CF1796">
              <w:t>[   ] Yes    [   ] No</w:t>
            </w:r>
          </w:p>
        </w:tc>
      </w:tr>
      <w:tr w14:paraId="5941B875" w14:textId="77777777" w:rsidTr="00B463D6">
        <w:tblPrEx>
          <w:tblW w:w="5000" w:type="pct"/>
          <w:tblLook w:val="04A0"/>
        </w:tblPrEx>
        <w:tc>
          <w:tcPr>
            <w:tcW w:w="244" w:type="pct"/>
          </w:tcPr>
          <w:p w:rsidR="003B6B16" w:rsidRPr="00CF1796" w:rsidP="00124840" w14:paraId="7AC88969" w14:textId="77777777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56" w:type="pct"/>
          </w:tcPr>
          <w:p w:rsidR="003B6B16" w:rsidRPr="00CF1796" w:rsidP="00124840" w14:paraId="7A4C6D0A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The </w:t>
            </w:r>
            <w:r w:rsidR="00E030D0">
              <w:rPr>
                <w:szCs w:val="24"/>
              </w:rPr>
              <w:t>incident</w:t>
            </w:r>
            <w:r w:rsidRPr="00CF1796">
              <w:rPr>
                <w:szCs w:val="24"/>
              </w:rPr>
              <w:t xml:space="preserve"> is characterized by </w:t>
            </w:r>
            <w:r>
              <w:rPr>
                <w:szCs w:val="24"/>
              </w:rPr>
              <w:t>(1) a natural or man-made disaster, (2) contaminated food/water, (3) a new or existing consumer product, or (4) an emerging public health threat.</w:t>
            </w:r>
          </w:p>
          <w:p w:rsidR="003B6B16" w:rsidRPr="00CF1796" w:rsidP="000124C4" w14:paraId="6100080D" w14:textId="77777777">
            <w:pPr>
              <w:widowControl w:val="0"/>
            </w:pPr>
            <w:r w:rsidRPr="00CF1796">
              <w:t>[   ] Yes    [   ] No</w:t>
            </w:r>
          </w:p>
        </w:tc>
      </w:tr>
      <w:tr w14:paraId="214A6773" w14:textId="77777777" w:rsidTr="00B463D6">
        <w:tblPrEx>
          <w:tblW w:w="5000" w:type="pct"/>
          <w:tblLook w:val="04A0"/>
        </w:tblPrEx>
        <w:tc>
          <w:tcPr>
            <w:tcW w:w="244" w:type="pct"/>
          </w:tcPr>
          <w:p w:rsidR="003B6B16" w:rsidP="000124C4" w14:paraId="494E4342" w14:textId="77777777">
            <w:pPr>
              <w:widowControl w:val="0"/>
            </w:pPr>
            <w:r>
              <w:t>4</w:t>
            </w:r>
          </w:p>
        </w:tc>
        <w:tc>
          <w:tcPr>
            <w:tcW w:w="4756" w:type="pct"/>
          </w:tcPr>
          <w:p w:rsidR="003B6B16" w:rsidRPr="00CF1796" w:rsidP="000124C4" w14:paraId="5A772440" w14:textId="77777777">
            <w:pPr>
              <w:widowControl w:val="0"/>
            </w:pPr>
            <w:r>
              <w:t xml:space="preserve">The </w:t>
            </w:r>
            <w:r w:rsidR="00E030D0">
              <w:t>incident</w:t>
            </w:r>
            <w:r>
              <w:t xml:space="preserve"> has resulted in calls to </w:t>
            </w:r>
            <w:r w:rsidR="00E70E04">
              <w:t xml:space="preserve">a </w:t>
            </w:r>
            <w:r>
              <w:t>poison center</w:t>
            </w:r>
            <w:r w:rsidR="00E70E04">
              <w:t>,</w:t>
            </w:r>
            <w:r>
              <w:t xml:space="preserve"> and </w:t>
            </w:r>
            <w:r w:rsidR="00E70E04">
              <w:t>the</w:t>
            </w:r>
            <w:r>
              <w:t xml:space="preserve"> poison center agree</w:t>
            </w:r>
            <w:r w:rsidR="00E70E04">
              <w:t>s</w:t>
            </w:r>
            <w:r>
              <w:t xml:space="preserve"> to </w:t>
            </w:r>
            <w:r w:rsidR="00E70E04">
              <w:t>conduct</w:t>
            </w:r>
            <w:r>
              <w:t xml:space="preserve"> the </w:t>
            </w:r>
            <w:r w:rsidR="00E70E04">
              <w:t xml:space="preserve">call-back </w:t>
            </w:r>
            <w:r>
              <w:t>data collection</w:t>
            </w:r>
            <w:r w:rsidRPr="00CF1796">
              <w:t>.</w:t>
            </w:r>
          </w:p>
          <w:p w:rsidR="003B6B16" w:rsidRPr="00CF1796" w:rsidP="000124C4" w14:paraId="27B68CF5" w14:textId="77777777">
            <w:pPr>
              <w:widowControl w:val="0"/>
            </w:pPr>
            <w:r w:rsidRPr="00CF1796">
              <w:t>[   ] Yes    [   ] No</w:t>
            </w:r>
          </w:p>
        </w:tc>
      </w:tr>
      <w:tr w14:paraId="29A5807A" w14:textId="77777777" w:rsidTr="00B463D6">
        <w:tblPrEx>
          <w:tblW w:w="5000" w:type="pct"/>
          <w:tblLook w:val="04A0"/>
        </w:tblPrEx>
        <w:tc>
          <w:tcPr>
            <w:tcW w:w="244" w:type="pct"/>
          </w:tcPr>
          <w:p w:rsidR="003B6B16" w:rsidP="000124C4" w14:paraId="3E6F7574" w14:textId="77777777">
            <w:pPr>
              <w:widowControl w:val="0"/>
            </w:pPr>
            <w:r>
              <w:t>5</w:t>
            </w:r>
          </w:p>
        </w:tc>
        <w:tc>
          <w:tcPr>
            <w:tcW w:w="4756" w:type="pct"/>
          </w:tcPr>
          <w:p w:rsidR="003B6B16" w:rsidP="000124C4" w14:paraId="54F9B257" w14:textId="77777777">
            <w:pPr>
              <w:widowControl w:val="0"/>
            </w:pPr>
            <w:r>
              <w:t xml:space="preserve">The </w:t>
            </w:r>
            <w:r w:rsidR="00E030D0">
              <w:t>incident</w:t>
            </w:r>
            <w:r>
              <w:t xml:space="preserve"> is domestic.</w:t>
            </w:r>
          </w:p>
          <w:p w:rsidR="003B6B16" w:rsidP="000124C4" w14:paraId="0A3B8D39" w14:textId="77777777">
            <w:pPr>
              <w:widowControl w:val="0"/>
            </w:pPr>
            <w:r w:rsidRPr="00CF1796">
              <w:t>[   ] Yes    [   ] No</w:t>
            </w:r>
          </w:p>
        </w:tc>
      </w:tr>
      <w:tr w14:paraId="4EA6D6D3" w14:textId="77777777" w:rsidTr="00B463D6">
        <w:tblPrEx>
          <w:tblW w:w="5000" w:type="pct"/>
          <w:tblLook w:val="04A0"/>
        </w:tblPrEx>
        <w:tc>
          <w:tcPr>
            <w:tcW w:w="244" w:type="pct"/>
          </w:tcPr>
          <w:p w:rsidR="003B6B16" w:rsidRPr="00CF1796" w:rsidP="000124C4" w14:paraId="4D3E87B6" w14:textId="77777777">
            <w:pPr>
              <w:widowControl w:val="0"/>
            </w:pPr>
            <w:r>
              <w:t>6</w:t>
            </w:r>
          </w:p>
        </w:tc>
        <w:tc>
          <w:tcPr>
            <w:tcW w:w="4756" w:type="pct"/>
          </w:tcPr>
          <w:p w:rsidR="003B6B16" w:rsidRPr="00CF1796" w:rsidP="000124C4" w14:paraId="72E91E37" w14:textId="77777777">
            <w:pPr>
              <w:widowControl w:val="0"/>
            </w:pPr>
            <w:r w:rsidRPr="00CF1796">
              <w:t xml:space="preserve">Data collection will be completed in </w:t>
            </w:r>
            <w:r>
              <w:t>6</w:t>
            </w:r>
            <w:r w:rsidRPr="00CF1796">
              <w:t>0 days or less.</w:t>
            </w:r>
          </w:p>
          <w:p w:rsidR="003B6B16" w:rsidRPr="00CF1796" w:rsidP="000124C4" w14:paraId="743920A9" w14:textId="77777777">
            <w:pPr>
              <w:widowControl w:val="0"/>
            </w:pPr>
            <w:r w:rsidRPr="00CF1796">
              <w:t>[   ] Yes    [   ] No</w:t>
            </w:r>
          </w:p>
        </w:tc>
      </w:tr>
    </w:tbl>
    <w:p w:rsidR="00124840" w:rsidRPr="00124840" w:rsidP="000124C4" w14:paraId="718C37FD" w14:textId="77777777">
      <w:pPr>
        <w:widowControl w:val="0"/>
        <w:rPr>
          <w:b/>
        </w:rPr>
      </w:pPr>
    </w:p>
    <w:p w:rsidR="008344F9" w:rsidRPr="008344F9" w:rsidP="000124C4" w14:paraId="2B4CCEDC" w14:textId="77777777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Pr="008344F9">
        <w:t xml:space="preserve">a? </w:t>
      </w:r>
    </w:p>
    <w:p w:rsidR="008344F9" w:rsidP="002A2DBD" w14:paraId="3CA8A1C4" w14:textId="77777777">
      <w:pPr>
        <w:widowControl w:val="0"/>
        <w:ind w:left="450"/>
      </w:pPr>
      <w:r>
        <w:t xml:space="preserve">If yes, the </w:t>
      </w:r>
      <w:r w:rsidR="00667F47">
        <w:t>Poison Center</w:t>
      </w:r>
      <w:r>
        <w:t xml:space="preserve"> Generic </w:t>
      </w:r>
      <w:r w:rsidR="00A04442">
        <w:t xml:space="preserve">ICR </w:t>
      </w:r>
      <w:r>
        <w:t>may be</w:t>
      </w:r>
      <w:r w:rsidRP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>
        <w:t>You may proceed with this form.</w:t>
      </w:r>
    </w:p>
    <w:p w:rsidR="008344F9" w:rsidRPr="008344F9" w:rsidP="002A2DBD" w14:paraId="2C52BFDC" w14:textId="77777777">
      <w:pPr>
        <w:widowControl w:val="0"/>
        <w:ind w:left="450"/>
      </w:pPr>
      <w:r>
        <w:t xml:space="preserve">If </w:t>
      </w:r>
      <w:r w:rsidR="002652DE">
        <w:t>no</w:t>
      </w:r>
      <w:r w:rsidR="002A2DBD">
        <w:t xml:space="preserve">, </w:t>
      </w:r>
      <w:r w:rsidRPr="008344F9">
        <w:t xml:space="preserve">the </w:t>
      </w:r>
      <w:r w:rsidR="00667F47">
        <w:t>Poison Center</w:t>
      </w:r>
      <w:r w:rsidRPr="008344F9">
        <w:t xml:space="preserve"> Generic</w:t>
      </w:r>
      <w:r w:rsidR="00A04442">
        <w:t xml:space="preserve"> ICR</w:t>
      </w:r>
      <w:r w:rsidRPr="008344F9">
        <w:t xml:space="preserve"> is not appropriate for your investigation.</w:t>
      </w:r>
      <w:r w:rsidR="002A2DBD">
        <w:t xml:space="preserve"> </w:t>
      </w:r>
      <w:r w:rsidRPr="002A2DBD" w:rsidR="002A2DBD">
        <w:rPr>
          <w:sz w:val="52"/>
          <w:szCs w:val="52"/>
        </w:rPr>
        <w:t>→</w:t>
      </w:r>
      <w:r w:rsidR="002A2DBD">
        <w:rPr>
          <w:sz w:val="52"/>
          <w:szCs w:val="52"/>
        </w:rPr>
        <w:t xml:space="preserve"> </w:t>
      </w:r>
      <w:r w:rsidRPr="002A2DBD" w:rsidR="002A2DBD">
        <w:t xml:space="preserve">Stop completing </w:t>
      </w:r>
      <w:r>
        <w:t xml:space="preserve">this </w:t>
      </w:r>
      <w:r w:rsidRPr="002A2DBD" w:rsidR="002A2DBD">
        <w:t>form now.</w:t>
      </w:r>
    </w:p>
    <w:p w:rsidR="002652DE" w:rsidP="0060110D" w14:paraId="7D9724B9" w14:textId="77777777">
      <w:pPr>
        <w:widowControl w:val="0"/>
        <w:spacing w:before="120"/>
        <w:rPr>
          <w:b/>
        </w:rPr>
      </w:pPr>
    </w:p>
    <w:p w:rsidR="0060110D" w:rsidP="0060110D" w14:paraId="2A68CA30" w14:textId="77777777">
      <w:pPr>
        <w:widowControl w:val="0"/>
        <w:spacing w:before="120"/>
        <w:rPr>
          <w:i/>
        </w:rPr>
      </w:pPr>
      <w:r>
        <w:rPr>
          <w:b/>
        </w:rPr>
        <w:t>TITLE OF INFORMATION COLLECTION:</w:t>
      </w:r>
      <w:r>
        <w:t xml:space="preserve">  </w:t>
      </w:r>
      <w:r w:rsidRPr="00FA73A6" w:rsidR="00A10C1D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Pr="00FA73A6" w:rsidR="00A10C1D">
        <w:rPr>
          <w:i/>
        </w:rPr>
        <w:t xml:space="preserve">: </w:t>
      </w:r>
      <w:r w:rsidRPr="00FA73A6">
        <w:rPr>
          <w:i/>
        </w:rPr>
        <w:t>[</w:t>
      </w:r>
      <w:r>
        <w:rPr>
          <w:i/>
        </w:rPr>
        <w:t>natural disaster,</w:t>
      </w:r>
      <w:r w:rsidRPr="0060110D">
        <w:rPr>
          <w:i/>
        </w:rPr>
        <w:t xml:space="preserve"> man-made disaster</w:t>
      </w:r>
      <w:r>
        <w:rPr>
          <w:i/>
        </w:rPr>
        <w:t>,</w:t>
      </w:r>
      <w:r w:rsidRPr="0060110D">
        <w:rPr>
          <w:i/>
        </w:rPr>
        <w:t xml:space="preserve"> contaminated food/water</w:t>
      </w:r>
      <w:r>
        <w:rPr>
          <w:i/>
        </w:rPr>
        <w:t>,</w:t>
      </w:r>
      <w:r w:rsidRPr="0060110D">
        <w:rPr>
          <w:i/>
        </w:rPr>
        <w:t xml:space="preserve"> a new or existing </w:t>
      </w:r>
      <w:r>
        <w:rPr>
          <w:i/>
        </w:rPr>
        <w:t>consumer product</w:t>
      </w:r>
      <w:r w:rsidR="008B09C0">
        <w:rPr>
          <w:i/>
        </w:rPr>
        <w:t>, or emerging health threat</w:t>
      </w:r>
      <w:r w:rsidRPr="00FA73A6">
        <w:rPr>
          <w:i/>
        </w:rPr>
        <w:t>] for [disease</w:t>
      </w:r>
      <w:r>
        <w:rPr>
          <w:i/>
        </w:rPr>
        <w:t>/problem</w:t>
      </w:r>
      <w:r w:rsidRPr="00FA73A6">
        <w:rPr>
          <w:i/>
        </w:rPr>
        <w:t>] among [subpopulation] — [State], [Year]</w:t>
      </w:r>
    </w:p>
    <w:p w:rsidR="00B675DB" w:rsidRPr="00B463D6" w:rsidP="00B675DB" w14:paraId="11216C61" w14:textId="77777777">
      <w:pPr>
        <w:widowControl w:val="0"/>
        <w:spacing w:before="120"/>
        <w:rPr>
          <w:b/>
        </w:rPr>
      </w:pPr>
      <w:r w:rsidRPr="00B463D6">
        <w:rPr>
          <w:b/>
        </w:rPr>
        <w:t xml:space="preserve">REQUESTED TYPE OF EXPEDITED APPROVAL AND EFFECTIVE DATE: </w:t>
      </w:r>
    </w:p>
    <w:p w:rsidR="00B675DB" w:rsidP="00B675DB" w14:paraId="4A479004" w14:textId="77777777">
      <w:pPr>
        <w:widowControl w:val="0"/>
        <w:spacing w:before="120"/>
      </w:pPr>
      <w:r>
        <w:t xml:space="preserve"> [  ] 5 day</w:t>
      </w:r>
      <w:r w:rsidR="00AD04C6">
        <w:t xml:space="preserve">   </w:t>
      </w:r>
      <w:r>
        <w:t xml:space="preserve"> [  ] 72-hour    [  ] 24-hour</w:t>
      </w:r>
      <w:r>
        <w:tab/>
      </w:r>
      <w:r>
        <w:tab/>
      </w:r>
      <w:r>
        <w:t>Requested Approval Date: [insert]</w:t>
      </w:r>
    </w:p>
    <w:p w:rsidR="00B675DB" w:rsidP="00B675DB" w14:paraId="366CCDEF" w14:textId="77777777">
      <w:pPr>
        <w:widowControl w:val="0"/>
        <w:spacing w:before="120"/>
      </w:pPr>
    </w:p>
    <w:p w:rsidR="00B675DB" w:rsidP="00B675DB" w14:paraId="0725138F" w14:textId="77777777">
      <w:pPr>
        <w:widowControl w:val="0"/>
        <w:spacing w:before="120"/>
      </w:pPr>
      <w:r w:rsidRPr="00B463D6">
        <w:rPr>
          <w:b/>
        </w:rPr>
        <w:t>JUSTIFICATION:</w:t>
      </w:r>
      <w:r>
        <w:t xml:space="preserve"> [insert reason why 72 or 24-hour approval is requested and a description of the public health need]</w:t>
      </w:r>
    </w:p>
    <w:p w:rsidR="0041683E" w:rsidRPr="00FA73A6" w:rsidP="00B675DB" w14:paraId="346BFE3C" w14:textId="77777777">
      <w:pPr>
        <w:widowControl w:val="0"/>
        <w:spacing w:before="120"/>
      </w:pPr>
    </w:p>
    <w:p w:rsidR="003F1C7A" w:rsidP="00FE2F37" w14:paraId="2E0520DC" w14:textId="77777777">
      <w:pPr>
        <w:widowControl w:val="0"/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CE78E3" w:rsidRPr="007931ED" w:rsidP="000124C4" w14:paraId="15CA6254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>Problem to be I</w:t>
      </w:r>
      <w:r w:rsidRPr="00EA5C45" w:rsidR="00E06BD2">
        <w:t>nvestigated</w:t>
      </w:r>
      <w:r w:rsidRPr="00EA5C45" w:rsidR="003F1C7A">
        <w:t xml:space="preserve">:  </w:t>
      </w:r>
      <w:r w:rsidRPr="007931ED" w:rsidR="00650C17">
        <w:rPr>
          <w:i/>
        </w:rPr>
        <w:t xml:space="preserve">Instruction: Provide a summary of the outbreak or </w:t>
      </w:r>
      <w:r w:rsidR="000D32EA">
        <w:rPr>
          <w:i/>
        </w:rPr>
        <w:t>incident</w:t>
      </w:r>
      <w:r w:rsidRPr="007931ED" w:rsidR="00650C17">
        <w:rPr>
          <w:i/>
        </w:rPr>
        <w:t xml:space="preserve">.  The summary should include </w:t>
      </w:r>
      <w:r w:rsidRPr="007931ED" w:rsidR="00C243A2">
        <w:rPr>
          <w:i/>
        </w:rPr>
        <w:t xml:space="preserve">all the information you know at this time </w:t>
      </w:r>
      <w:r w:rsidRPr="007931ED" w:rsidR="00525795">
        <w:rPr>
          <w:i/>
        </w:rPr>
        <w:t xml:space="preserve">about the outbreak or </w:t>
      </w:r>
      <w:r w:rsidR="000D32EA">
        <w:rPr>
          <w:i/>
        </w:rPr>
        <w:t>incident</w:t>
      </w:r>
      <w:r w:rsidRPr="007931ED" w:rsidR="00C243A2">
        <w:rPr>
          <w:i/>
        </w:rPr>
        <w:t xml:space="preserve">. </w:t>
      </w:r>
      <w:r w:rsidR="007931ED">
        <w:rPr>
          <w:i/>
        </w:rPr>
        <w:t xml:space="preserve"> </w:t>
      </w:r>
      <w:r w:rsidRPr="007931ED" w:rsidR="00C243A2">
        <w:rPr>
          <w:i/>
        </w:rPr>
        <w:t xml:space="preserve">At a minimum, please provide </w:t>
      </w:r>
      <w:r w:rsidRPr="007931ED" w:rsidR="00650C17">
        <w:rPr>
          <w:i/>
        </w:rPr>
        <w:t xml:space="preserve">the following information: </w:t>
      </w:r>
      <w:r w:rsidRPr="007931ED" w:rsidR="00525795">
        <w:rPr>
          <w:i/>
        </w:rPr>
        <w:t>1) background necessary to understand the impor</w:t>
      </w:r>
      <w:r w:rsidR="003B5608">
        <w:rPr>
          <w:i/>
        </w:rPr>
        <w:t xml:space="preserve">tance of the outbreak or </w:t>
      </w:r>
      <w:r w:rsidR="000D32EA">
        <w:rPr>
          <w:i/>
        </w:rPr>
        <w:t>incident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Pr="007931ED" w:rsidR="003270CF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Pr="007931ED" w:rsidR="007931ED">
        <w:rPr>
          <w:i/>
        </w:rPr>
        <w:t xml:space="preserve"> to why this issue requires an</w:t>
      </w:r>
      <w:r w:rsidRPr="007931ED" w:rsidR="00525795">
        <w:rPr>
          <w:i/>
        </w:rPr>
        <w:t xml:space="preserve"> urgent response</w:t>
      </w:r>
      <w:r w:rsidRPr="007931ED" w:rsidR="007931ED">
        <w:rPr>
          <w:i/>
        </w:rPr>
        <w:t xml:space="preserve">; and 3) an explanation of how the information collected will be used to </w:t>
      </w:r>
      <w:r w:rsidRPr="002435DB" w:rsidR="002435DB">
        <w:rPr>
          <w:i/>
        </w:rPr>
        <w:t>prevent further morbidity and/or mortality</w:t>
      </w:r>
      <w:r w:rsidRPr="007931ED" w:rsidR="00FA73A6">
        <w:rPr>
          <w:i/>
        </w:rPr>
        <w:t>.</w:t>
      </w:r>
      <w:r w:rsidRPr="007931ED" w:rsid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:rsidR="006D7929" w:rsidRPr="00EA5C45" w:rsidP="000124C4" w14:paraId="102AF228" w14:textId="77777777">
      <w:pPr>
        <w:widowControl w:val="0"/>
        <w:tabs>
          <w:tab w:val="num" w:pos="360"/>
        </w:tabs>
        <w:jc w:val="both"/>
        <w:rPr>
          <w:color w:val="000000"/>
        </w:rPr>
      </w:pPr>
    </w:p>
    <w:p w:rsidR="00F67737" w:rsidRPr="00EA5C45" w:rsidP="00FE2F37" w14:paraId="5A98A080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Characteristics of</w:t>
      </w:r>
      <w:r w:rsidR="003F24D2">
        <w:t xml:space="preserve"> O</w:t>
      </w:r>
      <w:r w:rsidRPr="00EA5C45">
        <w:t xml:space="preserve">utbreak or </w:t>
      </w:r>
      <w:r w:rsidR="009A6A41">
        <w:t>Incident</w:t>
      </w:r>
      <w:r w:rsidRPr="00EA5C45" w:rsidR="00C33692">
        <w:t xml:space="preserve"> </w:t>
      </w:r>
      <w:r w:rsidR="005C3741">
        <w:t>(</w:t>
      </w:r>
      <w:r w:rsidRPr="009079F5" w:rsidR="005C3741">
        <w:rPr>
          <w:i/>
        </w:rPr>
        <w:t>Check all t</w:t>
      </w:r>
      <w:r w:rsidRPr="009079F5" w:rsidR="009079F5">
        <w:rPr>
          <w:i/>
        </w:rPr>
        <w:t>hat a</w:t>
      </w:r>
      <w:r w:rsidRPr="009079F5">
        <w:rPr>
          <w:i/>
        </w:rPr>
        <w:t>pply</w:t>
      </w:r>
      <w:r w:rsidRPr="00EA5C45">
        <w:t>):</w:t>
      </w:r>
      <w:r w:rsidRPr="003F24D2" w:rsidR="003F24D2">
        <w:t xml:space="preserve"> </w:t>
      </w:r>
    </w:p>
    <w:p w:rsidR="00F67737" w:rsidRPr="00EA5C45" w:rsidP="00FE2F37" w14:paraId="2C5242A4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Natural disaster</w:t>
      </w:r>
    </w:p>
    <w:p w:rsidR="00F67737" w:rsidRPr="00EA5C45" w:rsidP="00FE2F37" w14:paraId="6AD355E2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Man-made disaster</w:t>
      </w:r>
    </w:p>
    <w:p w:rsidR="00F67737" w:rsidRPr="00EA5C45" w:rsidP="00FE2F37" w14:paraId="4892A3CE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Contaminated food/water</w:t>
      </w:r>
    </w:p>
    <w:p w:rsidR="00F67737" w:rsidP="00FE2F37" w14:paraId="3CA2F479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A221EA">
        <w:t>New/existing consumer product</w:t>
      </w:r>
    </w:p>
    <w:p w:rsidR="008B09C0" w:rsidP="00FE2F37" w14:paraId="5289893E" w14:textId="77777777">
      <w:pPr>
        <w:widowControl w:val="0"/>
        <w:tabs>
          <w:tab w:val="num" w:pos="360"/>
        </w:tabs>
        <w:ind w:left="360"/>
      </w:pPr>
      <w:r>
        <w:t xml:space="preserve">[  ] Emerging health threat </w:t>
      </w:r>
    </w:p>
    <w:p w:rsidR="009079F5" w:rsidRPr="00EA5C45" w:rsidP="00FE2F37" w14:paraId="0162EDB6" w14:textId="7777777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Other (describe)</w:t>
      </w:r>
    </w:p>
    <w:p w:rsidR="00CE78E3" w:rsidRPr="00EA5C45" w:rsidP="00FE2F37" w14:paraId="4B461EF5" w14:textId="77777777">
      <w:pPr>
        <w:widowControl w:val="0"/>
        <w:tabs>
          <w:tab w:val="num" w:pos="360"/>
        </w:tabs>
      </w:pPr>
    </w:p>
    <w:p w:rsidR="00AB7359" w:rsidP="00FE2F37" w14:paraId="5C1E6D8D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Pr="003F24D2" w:rsid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:rsidR="00D15D5C" w:rsidP="00FE2F37" w14:paraId="165DA9A5" w14:textId="77777777">
      <w:pPr>
        <w:widowControl w:val="0"/>
      </w:pPr>
      <w:r w:rsidRPr="00AB7359">
        <w:t xml:space="preserve">      </w:t>
      </w:r>
      <w:r>
        <w:t>State:</w:t>
      </w:r>
      <w:r w:rsidR="00563861">
        <w:t xml:space="preserve"> </w:t>
      </w:r>
    </w:p>
    <w:p w:rsidR="00D15D5C" w:rsidP="00FE2F37" w14:paraId="2241D63E" w14:textId="77777777">
      <w:pPr>
        <w:widowControl w:val="0"/>
        <w:ind w:firstLine="360"/>
      </w:pPr>
      <w:r>
        <w:t xml:space="preserve">City/County (if applicable): </w:t>
      </w:r>
    </w:p>
    <w:p w:rsidR="00D97850" w:rsidP="00D97850" w14:paraId="52C4BDF2" w14:textId="77777777">
      <w:pPr>
        <w:widowControl w:val="0"/>
        <w:ind w:firstLine="360"/>
      </w:pPr>
      <w:r>
        <w:t>Country:</w:t>
      </w:r>
    </w:p>
    <w:p w:rsidR="00D97850" w:rsidP="00D97850" w14:paraId="60B7DA4F" w14:textId="77777777">
      <w:pPr>
        <w:widowControl w:val="0"/>
        <w:ind w:firstLine="360"/>
      </w:pPr>
    </w:p>
    <w:p w:rsidR="001C655B" w:rsidRPr="00EA5C45" w:rsidP="00311523" w14:paraId="083EEA09" w14:textId="7777777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rPr>
          <w:i/>
        </w:rPr>
        <w:tab/>
      </w:r>
      <w:r w:rsidR="003F24D2">
        <w:t xml:space="preserve">Selection of </w:t>
      </w:r>
      <w:r>
        <w:t>Respondents:</w:t>
      </w:r>
      <w:r w:rsidRPr="005C3741" w:rsidR="005C3741">
        <w:t xml:space="preserve"> </w:t>
      </w:r>
      <w:r w:rsidRPr="005C3741" w:rsid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Pr="005C3741" w:rsid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  <w:r w:rsidR="00567519">
        <w:rPr>
          <w:i/>
        </w:rPr>
        <w:t xml:space="preserve"> </w:t>
      </w:r>
    </w:p>
    <w:p w:rsidR="0060110D" w14:paraId="70A50CDF" w14:textId="77777777"/>
    <w:p w:rsidR="006702DB" w:rsidRPr="00FE2F37" w:rsidP="009617B0" w14:paraId="06EBAA4C" w14:textId="77777777">
      <w:pPr>
        <w:widowControl w:val="0"/>
        <w:tabs>
          <w:tab w:val="num" w:pos="360"/>
        </w:tabs>
        <w:ind w:left="360" w:hanging="360"/>
        <w:rPr>
          <w:i/>
        </w:rPr>
      </w:pPr>
      <w:r>
        <w:t>5</w:t>
      </w:r>
      <w:r w:rsidR="00C124F0">
        <w:t xml:space="preserve">.   </w:t>
      </w:r>
      <w:r w:rsidR="00FD01A6">
        <w:rPr>
          <w:bCs/>
        </w:rPr>
        <w:t>Type of Information</w:t>
      </w:r>
      <w:r w:rsidR="00E17833">
        <w:rPr>
          <w:bCs/>
        </w:rPr>
        <w:t xml:space="preserve"> to be Collected: </w:t>
      </w:r>
      <w:r w:rsidRPr="00E17833" w:rsidR="00E17833">
        <w:rPr>
          <w:bCs/>
          <w:i/>
        </w:rPr>
        <w:t xml:space="preserve">Instruction: Select all that apply. For each type of information to be collected, provide a brief description. </w:t>
      </w:r>
      <w:r w:rsidRPr="00E17833" w:rsidR="00E17833">
        <w:rPr>
          <w:i/>
        </w:rPr>
        <w:t>Use as much space as necessary for the description.</w:t>
      </w:r>
    </w:p>
    <w:p w:rsidR="00CE1038" w:rsidP="00FE2F37" w14:paraId="19F0CCA6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Demographic information (describe):</w:t>
      </w:r>
    </w:p>
    <w:p w:rsidR="00CE1038" w:rsidP="00FE2F37" w14:paraId="45E7C822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Exposure information (describe):</w:t>
      </w:r>
    </w:p>
    <w:p w:rsidR="00CE1038" w:rsidP="00FE2F37" w14:paraId="67F5934C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4302C2">
        <w:rPr>
          <w:bCs/>
        </w:rPr>
        <w:t>Health effects and medical treatment (describe):</w:t>
      </w:r>
    </w:p>
    <w:p w:rsidR="006702DB" w:rsidP="00FE2F37" w14:paraId="5320A75F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 w:rsidR="004302C2">
        <w:rPr>
          <w:bCs/>
        </w:rPr>
        <w:t>Health messaging (describe):</w:t>
      </w:r>
    </w:p>
    <w:p w:rsidR="002506A8" w:rsidRPr="00AB2E21" w:rsidP="00FE2F37" w14:paraId="26C1BC68" w14:textId="7777777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:rsidR="006702DB" w:rsidP="000124C4" w14:paraId="7165B3E6" w14:textId="77777777">
      <w:pPr>
        <w:widowControl w:val="0"/>
        <w:tabs>
          <w:tab w:val="num" w:pos="360"/>
        </w:tabs>
        <w:rPr>
          <w:bCs/>
        </w:rPr>
      </w:pPr>
    </w:p>
    <w:p w:rsidR="00B675DB" w:rsidP="00FE2F37" w14:paraId="65B381C1" w14:textId="77777777">
      <w:pPr>
        <w:widowControl w:val="0"/>
        <w:tabs>
          <w:tab w:val="num" w:pos="360"/>
        </w:tabs>
        <w:rPr>
          <w:bCs/>
        </w:rPr>
      </w:pPr>
      <w:r>
        <w:rPr>
          <w:bCs/>
        </w:rPr>
        <w:t>6</w:t>
      </w:r>
      <w:r w:rsidR="00505C1A"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>
        <w:rPr>
          <w:bCs/>
        </w:rPr>
        <w:t>”</w:t>
      </w:r>
    </w:p>
    <w:p w:rsidR="00B675DB" w:rsidP="00FE2F37" w14:paraId="3285A50D" w14:textId="77777777">
      <w:pPr>
        <w:widowControl w:val="0"/>
        <w:tabs>
          <w:tab w:val="num" w:pos="360"/>
        </w:tabs>
        <w:rPr>
          <w:bCs/>
        </w:rPr>
      </w:pPr>
    </w:p>
    <w:p w:rsidR="00567519" w:rsidP="00FE2F37" w14:paraId="4C19B8B1" w14:textId="77777777">
      <w:pPr>
        <w:widowControl w:val="0"/>
        <w:rPr>
          <w:b/>
        </w:rPr>
      </w:pPr>
    </w:p>
    <w:p w:rsidR="00B675DB" w:rsidP="00FE2F37" w14:paraId="11CF3765" w14:textId="77777777">
      <w:pPr>
        <w:widowControl w:val="0"/>
        <w:rPr>
          <w:b/>
        </w:rPr>
      </w:pPr>
    </w:p>
    <w:p w:rsidR="003F1C7A" w:rsidP="00FE2F37" w14:paraId="558CD00B" w14:textId="77777777">
      <w:pPr>
        <w:widowControl w:val="0"/>
      </w:pPr>
      <w:r>
        <w:rPr>
          <w:b/>
        </w:rPr>
        <w:t xml:space="preserve">INVESTIGATION LEAD:  </w:t>
      </w:r>
      <w:r w:rsidR="00E215FA">
        <w:rPr>
          <w:b/>
        </w:rPr>
        <w:t xml:space="preserve"> </w:t>
      </w:r>
      <w:r w:rsidRPr="00316ADD" w:rsidR="00316ADD">
        <w:rPr>
          <w:i/>
        </w:rPr>
        <w:t>Instruction: Indicate the name, title, and affiliation of the person who will be leading the investigation.</w:t>
      </w:r>
    </w:p>
    <w:p w:rsidR="00CD79C2" w:rsidP="00FE2F37" w14:paraId="1616123C" w14:textId="77777777">
      <w:pPr>
        <w:widowControl w:val="0"/>
      </w:pPr>
      <w:r>
        <w:t xml:space="preserve">Name: </w:t>
      </w:r>
    </w:p>
    <w:p w:rsidR="00CD79C2" w:rsidP="00FE2F37" w14:paraId="67C65246" w14:textId="77777777">
      <w:pPr>
        <w:widowControl w:val="0"/>
      </w:pPr>
      <w:r>
        <w:t xml:space="preserve">Title: </w:t>
      </w:r>
    </w:p>
    <w:p w:rsidR="00CD79C2" w:rsidP="00FE2F37" w14:paraId="3E4F3666" w14:textId="77777777">
      <w:pPr>
        <w:widowControl w:val="0"/>
      </w:pPr>
      <w:r>
        <w:t>Affiliation</w:t>
      </w:r>
      <w:r w:rsidR="00C96DE1">
        <w:t xml:space="preserve">: </w:t>
      </w:r>
    </w:p>
    <w:p w:rsidR="00430E84" w:rsidP="00FE2F37" w14:paraId="7FE6C144" w14:textId="77777777">
      <w:pPr>
        <w:widowControl w:val="0"/>
      </w:pPr>
    </w:p>
    <w:p w:rsidR="00316ADD" w:rsidP="000124C4" w14:paraId="52914237" w14:textId="77777777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>
        <w:rPr>
          <w:b/>
        </w:rPr>
        <w:t xml:space="preserve"> </w:t>
      </w:r>
      <w:r w:rsidRP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Pr="00316ADD">
        <w:rPr>
          <w:i/>
        </w:rPr>
        <w:t xml:space="preserve">nvestigation.  Indicate the preferred method of contact during the OMB approval process. Note, contact person or a designee </w:t>
      </w:r>
      <w:r w:rsidRPr="00E0014D">
        <w:rPr>
          <w:i/>
          <w:u w:val="single"/>
        </w:rPr>
        <w:t>must</w:t>
      </w:r>
      <w:r w:rsidRPr="00316ADD">
        <w:rPr>
          <w:i/>
        </w:rPr>
        <w:t xml:space="preserve"> be available during the OMB approval process in case questions arise.</w:t>
      </w:r>
    </w:p>
    <w:p w:rsidR="00430E84" w:rsidRPr="00386D2B" w:rsidP="00FE2F37" w14:paraId="29A62334" w14:textId="77777777">
      <w:pPr>
        <w:widowControl w:val="0"/>
        <w:rPr>
          <w:b/>
        </w:rPr>
      </w:pPr>
    </w:p>
    <w:p w:rsidR="00430E84" w:rsidP="00FE2F37" w14:paraId="65A158F5" w14:textId="77777777">
      <w:pPr>
        <w:widowControl w:val="0"/>
      </w:pPr>
      <w:r>
        <w:t>CIO/Division/Branch:</w:t>
      </w:r>
    </w:p>
    <w:p w:rsidR="00430E84" w:rsidP="00FE2F37" w14:paraId="79DE8B63" w14:textId="7777777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:rsidR="009E769E" w:rsidP="00FE2F37" w14:paraId="699653BE" w14:textId="77777777">
      <w:pPr>
        <w:widowControl w:val="0"/>
      </w:pPr>
      <w:r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:rsidR="00E0014D" w:rsidP="000124C4" w14:paraId="471786C0" w14:textId="77777777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>Provide complete contact information. Check box for preferred method(s) of contact during the OMB approval process.</w:t>
      </w:r>
    </w:p>
    <w:p w:rsidR="00CC3CF9" w:rsidRPr="00CC3CF9" w:rsidP="00FE2F37" w14:paraId="6C994EB6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>
        <w:t>Office phone:</w:t>
      </w:r>
      <w:r>
        <w:t xml:space="preserve"> </w:t>
      </w:r>
    </w:p>
    <w:p w:rsidR="00CC3CF9" w:rsidRPr="00CC3CF9" w:rsidP="00FE2F37" w14:paraId="506D8996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>
        <w:t>Home phone:</w:t>
      </w:r>
      <w:r>
        <w:t xml:space="preserve"> </w:t>
      </w:r>
    </w:p>
    <w:p w:rsidR="00CC3CF9" w:rsidRPr="00CC3CF9" w:rsidP="00FE2F37" w14:paraId="154427DF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>
        <w:t>Cell phone/Blackberry:</w:t>
      </w:r>
      <w:r>
        <w:t xml:space="preserve"> </w:t>
      </w:r>
    </w:p>
    <w:p w:rsidR="00443F0A" w:rsidP="00FE2F37" w14:paraId="72BA4A75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Pr="00CC3CF9" w:rsidR="00CC3CF9">
        <w:t xml:space="preserve">E-mail: </w:t>
      </w:r>
    </w:p>
    <w:p w:rsidR="00CC3CF9" w:rsidP="00FE2F37" w14:paraId="6FC77066" w14:textId="7777777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>
        <w:t xml:space="preserve">Other: </w:t>
      </w:r>
    </w:p>
    <w:p w:rsidR="0049419A" w:rsidP="00FE2F37" w14:paraId="512FE9AC" w14:textId="77777777">
      <w:pPr>
        <w:widowControl w:val="0"/>
        <w:tabs>
          <w:tab w:val="left" w:pos="5670"/>
        </w:tabs>
        <w:rPr>
          <w:b/>
        </w:rPr>
      </w:pPr>
    </w:p>
    <w:p w:rsidR="00CD79C2" w:rsidP="00044CC5" w14:paraId="362445A0" w14:textId="77777777">
      <w:pPr>
        <w:widowControl w:val="0"/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Pr="00FE2F37" w:rsidR="00E0014D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:rsidR="00CD79C2" w:rsidP="00FE2F37" w14:paraId="288FD24F" w14:textId="7777777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:rsidR="00CD79C2" w:rsidRPr="009C13B9" w:rsidP="00FE2F37" w14:paraId="3083E99B" w14:textId="77777777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Pr="00DE619B" w:rsidR="00FD01A6">
        <w:t xml:space="preserve">, [INSERT NAME </w:t>
      </w:r>
      <w:r w:rsidRPr="00DE619B" w:rsidR="009E769E">
        <w:t>OF CDC SPONSORING PROGRAM CONTACT</w:t>
      </w:r>
      <w:r w:rsidRPr="00DE619B" w:rsidR="00FD01A6">
        <w:t>]</w:t>
      </w:r>
      <w:r w:rsidRPr="00DE619B" w:rsidR="00D43310">
        <w:t>,</w:t>
      </w:r>
      <w:r>
        <w:t xml:space="preserve"> certify the following to be true: </w:t>
      </w:r>
    </w:p>
    <w:p w:rsidR="00CD79C2" w:rsidP="00FE2F37" w14:paraId="4FA5AF08" w14:textId="7777777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collection is voluntary.</w:t>
      </w:r>
      <w:r w:rsidRPr="00C14CC4">
        <w:t xml:space="preserve"> </w:t>
      </w:r>
    </w:p>
    <w:p w:rsidR="00B7096C" w:rsidP="00FE2F37" w14:paraId="2238A9F0" w14:textId="7777777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:rsidR="00CD79C2" w:rsidP="00FE2F37" w14:paraId="72DC2278" w14:textId="7777777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Information gathered will </w:t>
      </w:r>
      <w:r w:rsidR="00BD6E74">
        <w:t xml:space="preserve">be primarily used to inform effective </w:t>
      </w:r>
      <w:r w:rsidRPr="00966150" w:rsidR="00BD6E74">
        <w:t>prevention and control measures</w:t>
      </w:r>
      <w:r w:rsidR="00BD6E74">
        <w:t xml:space="preserve">. </w:t>
      </w:r>
      <w:r>
        <w:t xml:space="preserve"> </w:t>
      </w:r>
    </w:p>
    <w:p w:rsidR="00CD79C2" w:rsidP="00FE2F37" w14:paraId="02233DF9" w14:textId="77777777">
      <w:pPr>
        <w:widowControl w:val="0"/>
        <w:pBdr>
          <w:top w:val="single" w:sz="4" w:space="1" w:color="auto"/>
          <w:bottom w:val="single" w:sz="4" w:space="1" w:color="auto"/>
        </w:pBdr>
      </w:pPr>
    </w:p>
    <w:p w:rsidR="00044CC5" w:rsidP="00FE2F37" w14:paraId="1D0D2DFC" w14:textId="77777777">
      <w:pPr>
        <w:widowControl w:val="0"/>
        <w:pBdr>
          <w:top w:val="single" w:sz="4" w:space="1" w:color="auto"/>
          <w:bottom w:val="single" w:sz="4" w:space="1" w:color="auto"/>
        </w:pBdr>
      </w:pPr>
      <w:r>
        <w:t xml:space="preserve">CDC Sponsoring Program </w:t>
      </w:r>
      <w:r w:rsidR="00A7261A">
        <w:t xml:space="preserve">Primary </w:t>
      </w:r>
      <w:r>
        <w:t>Contact Name</w:t>
      </w:r>
      <w:r w:rsidR="00CD79C2">
        <w:t>:</w:t>
      </w:r>
      <w:r w:rsidR="000149C7">
        <w:tab/>
      </w:r>
      <w:r w:rsidR="000149C7">
        <w:tab/>
      </w:r>
      <w:r w:rsidR="000149C7">
        <w:t xml:space="preserve">                               </w:t>
      </w:r>
    </w:p>
    <w:p w:rsidR="00C96DE1" w:rsidP="00044CC5" w14:paraId="1DA9DCB1" w14:textId="77777777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>
        <w:t>:</w:t>
      </w:r>
    </w:p>
    <w:p w:rsidR="00044CC5" w:rsidP="000124C4" w14:paraId="18842900" w14:textId="77777777">
      <w:pPr>
        <w:widowControl w:val="0"/>
        <w:rPr>
          <w:b/>
        </w:rPr>
      </w:pPr>
    </w:p>
    <w:p w:rsidR="000149C7" w:rsidP="00FE2F37" w14:paraId="2125AF68" w14:textId="7777777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Pr="00260488" w:rsidR="00260488">
        <w:rPr>
          <w:i/>
        </w:rPr>
        <w:t>Instruction: Indicate the date by which approval is needed.</w:t>
      </w:r>
    </w:p>
    <w:p w:rsidR="00DE619B" w:rsidP="00FE2F37" w14:paraId="3DC6EA6B" w14:textId="77777777">
      <w:pPr>
        <w:widowControl w:val="0"/>
        <w:rPr>
          <w:b/>
        </w:rPr>
      </w:pPr>
    </w:p>
    <w:p w:rsidR="00DE619B" w:rsidP="55D34FF9" w14:paraId="131BE935" w14:textId="389D468D">
      <w:pPr>
        <w:widowControl w:val="0"/>
        <w:rPr>
          <w:i/>
          <w:iCs/>
        </w:rPr>
      </w:pPr>
      <w:r w:rsidRPr="55D34FF9">
        <w:rPr>
          <w:b/>
          <w:bCs/>
        </w:rPr>
        <w:t xml:space="preserve">DATE SUBMITTED TO </w:t>
      </w:r>
      <w:r w:rsidRPr="55D34FF9" w:rsidR="00584F79">
        <w:rPr>
          <w:b/>
          <w:bCs/>
        </w:rPr>
        <w:t xml:space="preserve">INFORMATION COLLECTION REQUEST LIAISON </w:t>
      </w:r>
      <w:r w:rsidRPr="55D34FF9">
        <w:rPr>
          <w:b/>
          <w:bCs/>
        </w:rPr>
        <w:t>(MM/DD/YYYY):</w:t>
      </w:r>
      <w:r w:rsidRPr="55D34FF9" w:rsidR="00CA3A61">
        <w:rPr>
          <w:b/>
          <w:bCs/>
        </w:rPr>
        <w:t xml:space="preserve"> </w:t>
      </w:r>
      <w:r w:rsidRPr="55D34FF9" w:rsidR="00CA3A61">
        <w:rPr>
          <w:i/>
          <w:iCs/>
        </w:rPr>
        <w:t>Instruction:</w:t>
      </w:r>
      <w:r w:rsidRPr="55D34FF9" w:rsidR="00CA3A61">
        <w:rPr>
          <w:i/>
          <w:iCs/>
        </w:rPr>
        <w:t xml:space="preserve"> Please </w:t>
      </w:r>
      <w:r w:rsidRPr="55D34FF9" w:rsidR="00CA3A61">
        <w:rPr>
          <w:i/>
          <w:iCs/>
        </w:rPr>
        <w:t>indicate</w:t>
      </w:r>
      <w:r w:rsidRPr="55D34FF9" w:rsidR="00CA3A61">
        <w:rPr>
          <w:i/>
          <w:iCs/>
        </w:rPr>
        <w:t xml:space="preserve"> the date the request is </w:t>
      </w:r>
      <w:r w:rsidRPr="55D34FF9" w:rsidR="00CA3A61">
        <w:rPr>
          <w:i/>
          <w:iCs/>
        </w:rPr>
        <w:t>submitted</w:t>
      </w:r>
      <w:r w:rsidRPr="55D34FF9" w:rsidR="00CA3A61">
        <w:rPr>
          <w:i/>
          <w:iCs/>
        </w:rPr>
        <w:t xml:space="preserve"> to </w:t>
      </w:r>
      <w:r w:rsidRPr="55D34FF9" w:rsidR="00584F79">
        <w:rPr>
          <w:i/>
          <w:iCs/>
        </w:rPr>
        <w:t xml:space="preserve">the </w:t>
      </w:r>
      <w:r w:rsidRPr="55D34FF9" w:rsidR="001275BF">
        <w:rPr>
          <w:i/>
          <w:iCs/>
        </w:rPr>
        <w:t xml:space="preserve">NCEH/ATSDR </w:t>
      </w:r>
      <w:r w:rsidRPr="55D34FF9" w:rsidR="00352240">
        <w:rPr>
          <w:i/>
          <w:iCs/>
        </w:rPr>
        <w:t>PRA CONTACT</w:t>
      </w:r>
      <w:r w:rsidRPr="55D34FF9" w:rsidR="00CA3A61">
        <w:rPr>
          <w:i/>
          <w:iCs/>
        </w:rPr>
        <w:t>.</w:t>
      </w:r>
    </w:p>
    <w:p w:rsidR="00044CC5" w:rsidRPr="00FE2F37" w:rsidP="00FE2F37" w14:paraId="30CE6408" w14:textId="47B31C6E">
      <w:pPr>
        <w:widowControl w:val="0"/>
        <w:rPr>
          <w:b/>
        </w:rPr>
      </w:pPr>
    </w:p>
    <w:p w:rsidR="00D43310" w:rsidRPr="00FE2F37" w:rsidP="55D34FF9" w14:paraId="78E04F35" w14:textId="3F2D76F5">
      <w:pPr>
        <w:widowControl w:val="0"/>
        <w:tabs>
          <w:tab w:val="left" w:pos="5670"/>
        </w:tabs>
        <w:rPr>
          <w:b/>
          <w:bCs/>
        </w:rPr>
      </w:pPr>
      <w:r w:rsidRPr="55D34FF9">
        <w:rPr>
          <w:b/>
          <w:bCs/>
        </w:rPr>
        <w:t>E-mail the</w:t>
      </w:r>
      <w:r w:rsidRPr="55D34FF9">
        <w:rPr>
          <w:b/>
          <w:bCs/>
        </w:rPr>
        <w:t xml:space="preserve"> completed form to </w:t>
      </w:r>
      <w:r w:rsidRPr="55D34FF9">
        <w:rPr>
          <w:b/>
          <w:bCs/>
        </w:rPr>
        <w:t xml:space="preserve">the </w:t>
      </w:r>
      <w:r w:rsidRPr="55D34FF9" w:rsidR="001275BF">
        <w:rPr>
          <w:b/>
          <w:bCs/>
        </w:rPr>
        <w:t xml:space="preserve">NCEH/ATSDR </w:t>
      </w:r>
      <w:r w:rsidRPr="55D34FF9" w:rsidR="00784A0C">
        <w:rPr>
          <w:b/>
          <w:bCs/>
        </w:rPr>
        <w:t xml:space="preserve">PRA CONTACT </w:t>
      </w:r>
      <w:r w:rsidRPr="55D34FF9" w:rsidR="00352240">
        <w:rPr>
          <w:b/>
          <w:bCs/>
        </w:rPr>
        <w:t>PRA CONTACT</w:t>
      </w:r>
      <w:r w:rsidRPr="55D34FF9" w:rsidR="00584F79">
        <w:rPr>
          <w:b/>
          <w:bCs/>
        </w:rPr>
        <w:t>)</w:t>
      </w:r>
      <w:r w:rsidRPr="55D34FF9">
        <w:rPr>
          <w:b/>
          <w:bCs/>
        </w:rPr>
        <w:t xml:space="preserve">, </w:t>
      </w:r>
      <w:r w:rsidRPr="55D34FF9">
        <w:rPr>
          <w:b/>
          <w:bCs/>
        </w:rPr>
        <w:t>at</w:t>
      </w:r>
      <w:r w:rsidR="003B2FDA">
        <w:t xml:space="preserve"> </w:t>
      </w:r>
      <w:hyperlink r:id="rId9">
        <w:r w:rsidRPr="55D34FF9" w:rsidR="00122D81">
          <w:rPr>
            <w:rStyle w:val="Hyperlink"/>
            <w:b/>
            <w:bCs/>
          </w:rPr>
          <w:t>NCEHOMB@cdc.gov</w:t>
        </w:r>
      </w:hyperlink>
      <w:r w:rsidRPr="55D34FF9" w:rsidR="00122D81">
        <w:rPr>
          <w:b/>
          <w:bCs/>
        </w:rPr>
        <w:t xml:space="preserve"> </w:t>
      </w:r>
      <w:r w:rsidRPr="55D34FF9" w:rsidR="009B435C">
        <w:rPr>
          <w:b/>
          <w:bCs/>
        </w:rPr>
        <w:t xml:space="preserve">for advance notification. </w:t>
      </w:r>
    </w:p>
    <w:sectPr w:rsidSect="00136A3A">
      <w:footerReference w:type="default" r:id="rId10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24F7" w14:paraId="11FCA5A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1C9F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6C0D07D9"/>
    <w:multiLevelType w:val="hybridMultilevel"/>
    <w:tmpl w:val="E8967E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7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59092">
    <w:abstractNumId w:val="23"/>
  </w:num>
  <w:num w:numId="2" w16cid:durableId="1688142264">
    <w:abstractNumId w:val="30"/>
  </w:num>
  <w:num w:numId="3" w16cid:durableId="1387216019">
    <w:abstractNumId w:val="29"/>
  </w:num>
  <w:num w:numId="4" w16cid:durableId="1928418862">
    <w:abstractNumId w:val="31"/>
  </w:num>
  <w:num w:numId="5" w16cid:durableId="713425885">
    <w:abstractNumId w:val="14"/>
  </w:num>
  <w:num w:numId="6" w16cid:durableId="373818297">
    <w:abstractNumId w:val="12"/>
  </w:num>
  <w:num w:numId="7" w16cid:durableId="587537938">
    <w:abstractNumId w:val="21"/>
  </w:num>
  <w:num w:numId="8" w16cid:durableId="1960449117">
    <w:abstractNumId w:val="25"/>
  </w:num>
  <w:num w:numId="9" w16cid:durableId="43988691">
    <w:abstractNumId w:val="22"/>
  </w:num>
  <w:num w:numId="10" w16cid:durableId="1035891650">
    <w:abstractNumId w:val="13"/>
  </w:num>
  <w:num w:numId="11" w16cid:durableId="773863629">
    <w:abstractNumId w:val="16"/>
  </w:num>
  <w:num w:numId="12" w16cid:durableId="958798309">
    <w:abstractNumId w:val="18"/>
  </w:num>
  <w:num w:numId="13" w16cid:durableId="303580265">
    <w:abstractNumId w:val="11"/>
  </w:num>
  <w:num w:numId="14" w16cid:durableId="904947370">
    <w:abstractNumId w:val="20"/>
  </w:num>
  <w:num w:numId="15" w16cid:durableId="1539590170">
    <w:abstractNumId w:val="26"/>
  </w:num>
  <w:num w:numId="16" w16cid:durableId="1593705662">
    <w:abstractNumId w:val="24"/>
  </w:num>
  <w:num w:numId="17" w16cid:durableId="1259555835">
    <w:abstractNumId w:val="10"/>
  </w:num>
  <w:num w:numId="18" w16cid:durableId="146409874">
    <w:abstractNumId w:val="19"/>
  </w:num>
  <w:num w:numId="19" w16cid:durableId="2133664728">
    <w:abstractNumId w:val="17"/>
  </w:num>
  <w:num w:numId="20" w16cid:durableId="1055161259">
    <w:abstractNumId w:val="9"/>
  </w:num>
  <w:num w:numId="21" w16cid:durableId="1255625124">
    <w:abstractNumId w:val="7"/>
  </w:num>
  <w:num w:numId="22" w16cid:durableId="2063432963">
    <w:abstractNumId w:val="6"/>
  </w:num>
  <w:num w:numId="23" w16cid:durableId="68308830">
    <w:abstractNumId w:val="5"/>
  </w:num>
  <w:num w:numId="24" w16cid:durableId="1574508891">
    <w:abstractNumId w:val="4"/>
  </w:num>
  <w:num w:numId="25" w16cid:durableId="860556827">
    <w:abstractNumId w:val="8"/>
  </w:num>
  <w:num w:numId="26" w16cid:durableId="1311786180">
    <w:abstractNumId w:val="3"/>
  </w:num>
  <w:num w:numId="27" w16cid:durableId="497770554">
    <w:abstractNumId w:val="2"/>
  </w:num>
  <w:num w:numId="28" w16cid:durableId="2086535774">
    <w:abstractNumId w:val="1"/>
  </w:num>
  <w:num w:numId="29" w16cid:durableId="1885487245">
    <w:abstractNumId w:val="0"/>
  </w:num>
  <w:num w:numId="30" w16cid:durableId="35861850">
    <w:abstractNumId w:val="27"/>
  </w:num>
  <w:num w:numId="31" w16cid:durableId="21325098">
    <w:abstractNumId w:val="28"/>
  </w:num>
  <w:num w:numId="32" w16cid:durableId="2089114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5B"/>
    <w:rsid w:val="00003269"/>
    <w:rsid w:val="00005D48"/>
    <w:rsid w:val="000124C4"/>
    <w:rsid w:val="000149C7"/>
    <w:rsid w:val="00035B5C"/>
    <w:rsid w:val="00044CC5"/>
    <w:rsid w:val="000515F3"/>
    <w:rsid w:val="000579D9"/>
    <w:rsid w:val="00085F9E"/>
    <w:rsid w:val="000A525C"/>
    <w:rsid w:val="000B43B9"/>
    <w:rsid w:val="000C2DF4"/>
    <w:rsid w:val="000C386B"/>
    <w:rsid w:val="000C792D"/>
    <w:rsid w:val="000D2BEB"/>
    <w:rsid w:val="000D32EA"/>
    <w:rsid w:val="000E73B3"/>
    <w:rsid w:val="000F1CDA"/>
    <w:rsid w:val="000F531A"/>
    <w:rsid w:val="001049C9"/>
    <w:rsid w:val="0012286F"/>
    <w:rsid w:val="00122D81"/>
    <w:rsid w:val="00124840"/>
    <w:rsid w:val="00126D06"/>
    <w:rsid w:val="001275BF"/>
    <w:rsid w:val="00132EF8"/>
    <w:rsid w:val="00133E27"/>
    <w:rsid w:val="00135B5E"/>
    <w:rsid w:val="00136A3A"/>
    <w:rsid w:val="00140343"/>
    <w:rsid w:val="00143C2A"/>
    <w:rsid w:val="00146732"/>
    <w:rsid w:val="0014705F"/>
    <w:rsid w:val="001543F5"/>
    <w:rsid w:val="001555EF"/>
    <w:rsid w:val="00166964"/>
    <w:rsid w:val="00172A6E"/>
    <w:rsid w:val="001852C7"/>
    <w:rsid w:val="00190AA2"/>
    <w:rsid w:val="001A68F4"/>
    <w:rsid w:val="001B3D77"/>
    <w:rsid w:val="001C00CF"/>
    <w:rsid w:val="001C0117"/>
    <w:rsid w:val="001C0243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0403"/>
    <w:rsid w:val="0023691D"/>
    <w:rsid w:val="002435DB"/>
    <w:rsid w:val="002506A8"/>
    <w:rsid w:val="00255B16"/>
    <w:rsid w:val="00260488"/>
    <w:rsid w:val="002652DE"/>
    <w:rsid w:val="00272DE8"/>
    <w:rsid w:val="00283594"/>
    <w:rsid w:val="00285F22"/>
    <w:rsid w:val="002A2DBD"/>
    <w:rsid w:val="002B2F8B"/>
    <w:rsid w:val="002C604D"/>
    <w:rsid w:val="002C7DC0"/>
    <w:rsid w:val="002E3A32"/>
    <w:rsid w:val="003073BF"/>
    <w:rsid w:val="00311523"/>
    <w:rsid w:val="00316ADD"/>
    <w:rsid w:val="003270CF"/>
    <w:rsid w:val="00327A3E"/>
    <w:rsid w:val="00334F65"/>
    <w:rsid w:val="00336E95"/>
    <w:rsid w:val="00352240"/>
    <w:rsid w:val="00364051"/>
    <w:rsid w:val="00377F69"/>
    <w:rsid w:val="00386D2B"/>
    <w:rsid w:val="00395E24"/>
    <w:rsid w:val="003A6A70"/>
    <w:rsid w:val="003B2B91"/>
    <w:rsid w:val="003B2FDA"/>
    <w:rsid w:val="003B5356"/>
    <w:rsid w:val="003B5608"/>
    <w:rsid w:val="003B6B16"/>
    <w:rsid w:val="003C3A70"/>
    <w:rsid w:val="003D4160"/>
    <w:rsid w:val="003E2FE8"/>
    <w:rsid w:val="003E31A4"/>
    <w:rsid w:val="003F1BDD"/>
    <w:rsid w:val="003F1C7A"/>
    <w:rsid w:val="003F24D2"/>
    <w:rsid w:val="003F59AD"/>
    <w:rsid w:val="00407C60"/>
    <w:rsid w:val="00411149"/>
    <w:rsid w:val="004123BC"/>
    <w:rsid w:val="0041683E"/>
    <w:rsid w:val="004302C2"/>
    <w:rsid w:val="00430E84"/>
    <w:rsid w:val="00440FF1"/>
    <w:rsid w:val="00443F0A"/>
    <w:rsid w:val="004454DE"/>
    <w:rsid w:val="00465685"/>
    <w:rsid w:val="0049419A"/>
    <w:rsid w:val="004A30D9"/>
    <w:rsid w:val="004A3F52"/>
    <w:rsid w:val="004B3737"/>
    <w:rsid w:val="004B654F"/>
    <w:rsid w:val="004B694D"/>
    <w:rsid w:val="004C338F"/>
    <w:rsid w:val="004D6CB5"/>
    <w:rsid w:val="004E1CC0"/>
    <w:rsid w:val="00502622"/>
    <w:rsid w:val="00505C1A"/>
    <w:rsid w:val="00512489"/>
    <w:rsid w:val="00513EF5"/>
    <w:rsid w:val="00517F9E"/>
    <w:rsid w:val="00525795"/>
    <w:rsid w:val="00535D71"/>
    <w:rsid w:val="00563861"/>
    <w:rsid w:val="00567519"/>
    <w:rsid w:val="00584F79"/>
    <w:rsid w:val="005909E0"/>
    <w:rsid w:val="005A18A4"/>
    <w:rsid w:val="005C3741"/>
    <w:rsid w:val="005D0CA5"/>
    <w:rsid w:val="005E23BA"/>
    <w:rsid w:val="005E4218"/>
    <w:rsid w:val="005E4981"/>
    <w:rsid w:val="005F1B67"/>
    <w:rsid w:val="005F718A"/>
    <w:rsid w:val="00600F3E"/>
    <w:rsid w:val="0060110D"/>
    <w:rsid w:val="006373F0"/>
    <w:rsid w:val="00650C17"/>
    <w:rsid w:val="006527C2"/>
    <w:rsid w:val="00662E9F"/>
    <w:rsid w:val="00667F47"/>
    <w:rsid w:val="006702DB"/>
    <w:rsid w:val="006733C5"/>
    <w:rsid w:val="00677579"/>
    <w:rsid w:val="006917D4"/>
    <w:rsid w:val="00696B03"/>
    <w:rsid w:val="006A4A4A"/>
    <w:rsid w:val="006A799E"/>
    <w:rsid w:val="006B661C"/>
    <w:rsid w:val="006D3B31"/>
    <w:rsid w:val="006D7929"/>
    <w:rsid w:val="006E1186"/>
    <w:rsid w:val="0070547F"/>
    <w:rsid w:val="0071153D"/>
    <w:rsid w:val="00736155"/>
    <w:rsid w:val="007408D4"/>
    <w:rsid w:val="0074463A"/>
    <w:rsid w:val="00744B59"/>
    <w:rsid w:val="00744F5B"/>
    <w:rsid w:val="00762972"/>
    <w:rsid w:val="00762C3E"/>
    <w:rsid w:val="00765957"/>
    <w:rsid w:val="00784A0C"/>
    <w:rsid w:val="00786E59"/>
    <w:rsid w:val="007931ED"/>
    <w:rsid w:val="00793AE9"/>
    <w:rsid w:val="00796830"/>
    <w:rsid w:val="007A1FCD"/>
    <w:rsid w:val="007A2662"/>
    <w:rsid w:val="007A4303"/>
    <w:rsid w:val="007A4331"/>
    <w:rsid w:val="007B045B"/>
    <w:rsid w:val="007B4DB9"/>
    <w:rsid w:val="00801423"/>
    <w:rsid w:val="008026FD"/>
    <w:rsid w:val="00831DE4"/>
    <w:rsid w:val="008344F9"/>
    <w:rsid w:val="00836765"/>
    <w:rsid w:val="0084230D"/>
    <w:rsid w:val="008478F7"/>
    <w:rsid w:val="0085037A"/>
    <w:rsid w:val="00861AFD"/>
    <w:rsid w:val="00865190"/>
    <w:rsid w:val="00882AE4"/>
    <w:rsid w:val="008863D0"/>
    <w:rsid w:val="00886FF3"/>
    <w:rsid w:val="008874DD"/>
    <w:rsid w:val="00890DCB"/>
    <w:rsid w:val="008A0311"/>
    <w:rsid w:val="008A2917"/>
    <w:rsid w:val="008B09C0"/>
    <w:rsid w:val="008C4EC5"/>
    <w:rsid w:val="008D7831"/>
    <w:rsid w:val="008E6145"/>
    <w:rsid w:val="008F6E91"/>
    <w:rsid w:val="009079F5"/>
    <w:rsid w:val="00917683"/>
    <w:rsid w:val="00934CA4"/>
    <w:rsid w:val="00957E47"/>
    <w:rsid w:val="0096010E"/>
    <w:rsid w:val="009617B0"/>
    <w:rsid w:val="00962D6E"/>
    <w:rsid w:val="00963002"/>
    <w:rsid w:val="00965697"/>
    <w:rsid w:val="00966150"/>
    <w:rsid w:val="00985F9A"/>
    <w:rsid w:val="00996038"/>
    <w:rsid w:val="009A29F3"/>
    <w:rsid w:val="009A6A41"/>
    <w:rsid w:val="009B435C"/>
    <w:rsid w:val="009C13B9"/>
    <w:rsid w:val="009C480B"/>
    <w:rsid w:val="009C6341"/>
    <w:rsid w:val="009E769E"/>
    <w:rsid w:val="009F3F20"/>
    <w:rsid w:val="00A04442"/>
    <w:rsid w:val="00A05C3E"/>
    <w:rsid w:val="00A10C1D"/>
    <w:rsid w:val="00A10CC1"/>
    <w:rsid w:val="00A221EA"/>
    <w:rsid w:val="00A240FE"/>
    <w:rsid w:val="00A26BA5"/>
    <w:rsid w:val="00A42131"/>
    <w:rsid w:val="00A44BF9"/>
    <w:rsid w:val="00A45B23"/>
    <w:rsid w:val="00A5496F"/>
    <w:rsid w:val="00A63B4D"/>
    <w:rsid w:val="00A64853"/>
    <w:rsid w:val="00A66EB1"/>
    <w:rsid w:val="00A7261A"/>
    <w:rsid w:val="00A760BB"/>
    <w:rsid w:val="00A81A2E"/>
    <w:rsid w:val="00A82DCC"/>
    <w:rsid w:val="00A830AA"/>
    <w:rsid w:val="00A83F53"/>
    <w:rsid w:val="00A8493A"/>
    <w:rsid w:val="00A91F31"/>
    <w:rsid w:val="00A94BCB"/>
    <w:rsid w:val="00AB2E21"/>
    <w:rsid w:val="00AB4455"/>
    <w:rsid w:val="00AB7359"/>
    <w:rsid w:val="00AC6DB2"/>
    <w:rsid w:val="00AD04C6"/>
    <w:rsid w:val="00AE1739"/>
    <w:rsid w:val="00AE3104"/>
    <w:rsid w:val="00AE39D9"/>
    <w:rsid w:val="00B13C9C"/>
    <w:rsid w:val="00B20F92"/>
    <w:rsid w:val="00B23AE5"/>
    <w:rsid w:val="00B40327"/>
    <w:rsid w:val="00B42F63"/>
    <w:rsid w:val="00B45A27"/>
    <w:rsid w:val="00B463D6"/>
    <w:rsid w:val="00B4685E"/>
    <w:rsid w:val="00B46DC8"/>
    <w:rsid w:val="00B51C9F"/>
    <w:rsid w:val="00B5321E"/>
    <w:rsid w:val="00B675DB"/>
    <w:rsid w:val="00B7096C"/>
    <w:rsid w:val="00B712AB"/>
    <w:rsid w:val="00B721B9"/>
    <w:rsid w:val="00B8108D"/>
    <w:rsid w:val="00B817F3"/>
    <w:rsid w:val="00B820C7"/>
    <w:rsid w:val="00B84D32"/>
    <w:rsid w:val="00B904CC"/>
    <w:rsid w:val="00BB0678"/>
    <w:rsid w:val="00BB1DF4"/>
    <w:rsid w:val="00BD6E74"/>
    <w:rsid w:val="00BF4E59"/>
    <w:rsid w:val="00BF7434"/>
    <w:rsid w:val="00C00B38"/>
    <w:rsid w:val="00C124F0"/>
    <w:rsid w:val="00C14CC4"/>
    <w:rsid w:val="00C23D6C"/>
    <w:rsid w:val="00C243A2"/>
    <w:rsid w:val="00C33692"/>
    <w:rsid w:val="00C33A2B"/>
    <w:rsid w:val="00C34336"/>
    <w:rsid w:val="00C926FF"/>
    <w:rsid w:val="00C969FE"/>
    <w:rsid w:val="00C96DE1"/>
    <w:rsid w:val="00CA3A61"/>
    <w:rsid w:val="00CC3CF9"/>
    <w:rsid w:val="00CC42D0"/>
    <w:rsid w:val="00CC7689"/>
    <w:rsid w:val="00CD79C2"/>
    <w:rsid w:val="00CE1038"/>
    <w:rsid w:val="00CE57C2"/>
    <w:rsid w:val="00CE78E3"/>
    <w:rsid w:val="00CF10F4"/>
    <w:rsid w:val="00CF1796"/>
    <w:rsid w:val="00D000A6"/>
    <w:rsid w:val="00D00E91"/>
    <w:rsid w:val="00D103C3"/>
    <w:rsid w:val="00D15D5C"/>
    <w:rsid w:val="00D320ED"/>
    <w:rsid w:val="00D340AB"/>
    <w:rsid w:val="00D43310"/>
    <w:rsid w:val="00D443F8"/>
    <w:rsid w:val="00D50363"/>
    <w:rsid w:val="00D542D4"/>
    <w:rsid w:val="00D57334"/>
    <w:rsid w:val="00D62BE2"/>
    <w:rsid w:val="00D70A25"/>
    <w:rsid w:val="00D9202A"/>
    <w:rsid w:val="00D97850"/>
    <w:rsid w:val="00D97EA5"/>
    <w:rsid w:val="00DA04E0"/>
    <w:rsid w:val="00DC3E77"/>
    <w:rsid w:val="00DC76EE"/>
    <w:rsid w:val="00DD1CCA"/>
    <w:rsid w:val="00DD6106"/>
    <w:rsid w:val="00DE25F6"/>
    <w:rsid w:val="00DE3D66"/>
    <w:rsid w:val="00DE619B"/>
    <w:rsid w:val="00DF0139"/>
    <w:rsid w:val="00E0014D"/>
    <w:rsid w:val="00E030D0"/>
    <w:rsid w:val="00E06BD2"/>
    <w:rsid w:val="00E17833"/>
    <w:rsid w:val="00E215FA"/>
    <w:rsid w:val="00E26798"/>
    <w:rsid w:val="00E41914"/>
    <w:rsid w:val="00E45BA0"/>
    <w:rsid w:val="00E51214"/>
    <w:rsid w:val="00E612A0"/>
    <w:rsid w:val="00E629FF"/>
    <w:rsid w:val="00E70E04"/>
    <w:rsid w:val="00E710B2"/>
    <w:rsid w:val="00E85419"/>
    <w:rsid w:val="00E87DCF"/>
    <w:rsid w:val="00E975D0"/>
    <w:rsid w:val="00EA0586"/>
    <w:rsid w:val="00EA5C45"/>
    <w:rsid w:val="00EB4D1B"/>
    <w:rsid w:val="00EC65D7"/>
    <w:rsid w:val="00EE7334"/>
    <w:rsid w:val="00EF082D"/>
    <w:rsid w:val="00EF448A"/>
    <w:rsid w:val="00EF4C22"/>
    <w:rsid w:val="00F12AEE"/>
    <w:rsid w:val="00F21F72"/>
    <w:rsid w:val="00F221C4"/>
    <w:rsid w:val="00F22C5A"/>
    <w:rsid w:val="00F37034"/>
    <w:rsid w:val="00F3704A"/>
    <w:rsid w:val="00F60F2B"/>
    <w:rsid w:val="00F624F7"/>
    <w:rsid w:val="00F62605"/>
    <w:rsid w:val="00F64C23"/>
    <w:rsid w:val="00F67737"/>
    <w:rsid w:val="00F84108"/>
    <w:rsid w:val="00FA73A6"/>
    <w:rsid w:val="00FC1B89"/>
    <w:rsid w:val="00FD01A6"/>
    <w:rsid w:val="00FE2F37"/>
    <w:rsid w:val="00FF5888"/>
    <w:rsid w:val="55D34F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6E6B66"/>
  <w15:docId w15:val="{AD77BA90-06E5-48BE-ACE6-7344874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A3A"/>
    <w:rPr>
      <w:sz w:val="24"/>
      <w:szCs w:val="24"/>
    </w:rPr>
  </w:style>
  <w:style w:type="paragraph" w:styleId="Heading1">
    <w:name w:val="heading 1"/>
    <w:basedOn w:val="Normal"/>
    <w:next w:val="Normal"/>
    <w:qFormat/>
    <w:rsid w:val="00136A3A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A3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36A3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36A3A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36A3A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6A3A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136A3A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36A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136A3A"/>
  </w:style>
  <w:style w:type="paragraph" w:styleId="BodyTextIndent">
    <w:name w:val="Body Text Indent"/>
    <w:basedOn w:val="Normal"/>
    <w:semiHidden/>
    <w:rsid w:val="00136A3A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136A3A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136A3A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136A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36A3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52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NCEHOMB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1DFF-682F-4C7F-A2B4-B0DB7B071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BB3E5-A5C7-49E6-92D2-8D2CEABBA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56305-541E-4FD4-AC45-5BC62A31EC63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4.xml><?xml version="1.0" encoding="utf-8"?>
<ds:datastoreItem xmlns:ds="http://schemas.openxmlformats.org/officeDocument/2006/customXml" ds:itemID="{91563C3C-3719-451E-A302-EE2E67C75C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4350CD-9EB9-44D8-B7CB-084E3B4F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Hanchey, Arianna (CDC/NCEH/DEHSP)</cp:lastModifiedBy>
  <cp:revision>17</cp:revision>
  <dcterms:created xsi:type="dcterms:W3CDTF">2026-03-18T17:08:00Z</dcterms:created>
  <dcterms:modified xsi:type="dcterms:W3CDTF">2026-03-19T18:13:31Z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91eed236-3b7f-483f-b1e7-8db618644a26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2022-06-25T00:29:35Z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NewReviewCycle">
    <vt:lpwstr/>
  </property>
</Properties>
</file>