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0367B" w:rsidRPr="0086301E" w:rsidP="0040367B" w14:paraId="4B9E1C5C" w14:textId="77777777">
      <w:pPr>
        <w:rPr>
          <w:rFonts w:ascii="Cambria" w:hAnsi="Cambria"/>
          <w:sz w:val="28"/>
        </w:rPr>
      </w:pPr>
      <w:r w:rsidRPr="0086301E">
        <w:rPr>
          <w:rFonts w:ascii="Cambria" w:hAnsi="Cambria"/>
          <w:sz w:val="28"/>
        </w:rPr>
        <w:t>Poison Center Collaborations for Public Health Emergencies</w:t>
      </w:r>
    </w:p>
    <w:p w:rsidR="0040367B" w:rsidRPr="0086301E" w:rsidP="0040367B" w14:paraId="0BB2E152" w14:textId="77777777">
      <w:pPr>
        <w:rPr>
          <w:rFonts w:ascii="Cambria" w:hAnsi="Cambria"/>
          <w:b/>
          <w:sz w:val="28"/>
        </w:rPr>
      </w:pPr>
      <w:r w:rsidRPr="0086301E">
        <w:rPr>
          <w:rFonts w:ascii="Cambria" w:hAnsi="Cambria"/>
          <w:sz w:val="28"/>
        </w:rPr>
        <w:t>List of Attachments</w:t>
      </w:r>
    </w:p>
    <w:p w:rsidR="0040367B" w:rsidRPr="00F102EB" w:rsidP="0040367B" w14:paraId="687ACFD8" w14:textId="77777777"/>
    <w:p w:rsidR="0040367B" w:rsidRPr="0086301E" w:rsidP="0040367B" w14:paraId="4A846F21" w14:textId="44338BF4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 – Authorizing Legislation</w:t>
      </w:r>
    </w:p>
    <w:p w:rsidR="0040367B" w:rsidP="0040367B" w14:paraId="55A820C6" w14:textId="77777777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2 – 60-Day Federal Register Notice</w:t>
      </w:r>
    </w:p>
    <w:p w:rsidR="005D3F5B" w:rsidRPr="0086301E" w:rsidP="005D3F5B" w14:paraId="274CD85B" w14:textId="7295E230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>
        <w:rPr>
          <w:rFonts w:ascii="Times New Roman" w:hAnsi="Times New Roman" w:cs="Times New Roman"/>
        </w:rPr>
        <w:t xml:space="preserve">2a </w:t>
      </w:r>
      <w:r w:rsidRPr="0086301E">
        <w:rPr>
          <w:rFonts w:ascii="Times New Roman" w:hAnsi="Times New Roman" w:cs="Times New Roman"/>
        </w:rPr>
        <w:t xml:space="preserve">– Public Comment </w:t>
      </w:r>
    </w:p>
    <w:p w:rsidR="005D3F5B" w:rsidRPr="0086301E" w:rsidP="005D3F5B" w14:paraId="4A14E5C3" w14:textId="431E0AEC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>
        <w:rPr>
          <w:rFonts w:ascii="Times New Roman" w:hAnsi="Times New Roman" w:cs="Times New Roman"/>
        </w:rPr>
        <w:t>2a1</w:t>
      </w:r>
      <w:r w:rsidRPr="0086301E">
        <w:rPr>
          <w:rFonts w:ascii="Times New Roman" w:hAnsi="Times New Roman" w:cs="Times New Roman"/>
        </w:rPr>
        <w:t xml:space="preserve"> – Response to Public Comment</w:t>
      </w:r>
    </w:p>
    <w:p w:rsidR="005D3F5B" w:rsidRPr="0086301E" w:rsidP="005D3F5B" w14:paraId="1EBF475A" w14:textId="239F1DE8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>
        <w:rPr>
          <w:rFonts w:ascii="Times New Roman" w:hAnsi="Times New Roman" w:cs="Times New Roman"/>
        </w:rPr>
        <w:t>2b</w:t>
      </w:r>
      <w:r w:rsidRPr="0086301E">
        <w:rPr>
          <w:rFonts w:ascii="Times New Roman" w:hAnsi="Times New Roman" w:cs="Times New Roman"/>
        </w:rPr>
        <w:t xml:space="preserve"> – Public Comment </w:t>
      </w:r>
    </w:p>
    <w:p w:rsidR="005D3F5B" w:rsidRPr="0086301E" w:rsidP="005D3F5B" w14:paraId="2B21158C" w14:textId="5D659F8E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>
        <w:rPr>
          <w:rFonts w:ascii="Times New Roman" w:hAnsi="Times New Roman" w:cs="Times New Roman"/>
        </w:rPr>
        <w:t>2b1</w:t>
      </w:r>
      <w:r w:rsidRPr="0086301E">
        <w:rPr>
          <w:rFonts w:ascii="Times New Roman" w:hAnsi="Times New Roman" w:cs="Times New Roman"/>
        </w:rPr>
        <w:t xml:space="preserve"> – Response to Public Comment </w:t>
      </w:r>
    </w:p>
    <w:p w:rsidR="005D3F5B" w:rsidRPr="0086301E" w:rsidP="005D3F5B" w14:paraId="2F446B23" w14:textId="28EDD3BD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 w:rsidR="002A5553">
        <w:rPr>
          <w:rFonts w:ascii="Times New Roman" w:hAnsi="Times New Roman" w:cs="Times New Roman"/>
        </w:rPr>
        <w:t>2c</w:t>
      </w:r>
      <w:r w:rsidRPr="0086301E">
        <w:rPr>
          <w:rFonts w:ascii="Times New Roman" w:hAnsi="Times New Roman" w:cs="Times New Roman"/>
        </w:rPr>
        <w:t xml:space="preserve"> – Public Comment </w:t>
      </w:r>
    </w:p>
    <w:p w:rsidR="005D3F5B" w:rsidRPr="0086301E" w:rsidP="0040367B" w14:paraId="2FBE0183" w14:textId="1643CE5E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 w:rsidR="002A5553">
        <w:rPr>
          <w:rFonts w:ascii="Times New Roman" w:hAnsi="Times New Roman" w:cs="Times New Roman"/>
        </w:rPr>
        <w:t>2c1</w:t>
      </w:r>
      <w:r w:rsidRPr="0086301E">
        <w:rPr>
          <w:rFonts w:ascii="Times New Roman" w:hAnsi="Times New Roman" w:cs="Times New Roman"/>
        </w:rPr>
        <w:t xml:space="preserve"> – Response to Public Comment </w:t>
      </w:r>
    </w:p>
    <w:p w:rsidR="0040367B" w:rsidRPr="0086301E" w:rsidP="0040367B" w14:paraId="2DFE3954" w14:textId="77777777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3 – Map of United States Poison Centers</w:t>
      </w:r>
    </w:p>
    <w:p w:rsidR="0040367B" w:rsidRPr="0086301E" w:rsidP="0040367B" w14:paraId="1689CEF8" w14:textId="4A3A5DDB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4 – CDC and </w:t>
      </w:r>
      <w:r w:rsidRPr="0086301E" w:rsidR="00847011">
        <w:rPr>
          <w:rFonts w:ascii="Times New Roman" w:hAnsi="Times New Roman" w:cs="Times New Roman"/>
        </w:rPr>
        <w:t>America’s Poison Centers</w:t>
      </w:r>
      <w:r w:rsidRPr="0086301E">
        <w:rPr>
          <w:rFonts w:ascii="Times New Roman" w:hAnsi="Times New Roman" w:cs="Times New Roman"/>
        </w:rPr>
        <w:t xml:space="preserve"> Data License Agreement</w:t>
      </w:r>
    </w:p>
    <w:p w:rsidR="0040367B" w:rsidRPr="0086301E" w:rsidP="0040367B" w14:paraId="3FD5B0CC" w14:textId="1F408C68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 w:rsidRPr="0086301E" w:rsidR="000E203B">
        <w:rPr>
          <w:rFonts w:ascii="Times New Roman" w:hAnsi="Times New Roman" w:cs="Times New Roman"/>
        </w:rPr>
        <w:t>5</w:t>
      </w:r>
      <w:r w:rsidRPr="0086301E">
        <w:rPr>
          <w:rFonts w:ascii="Times New Roman" w:hAnsi="Times New Roman" w:cs="Times New Roman"/>
        </w:rPr>
        <w:t xml:space="preserve"> – </w:t>
      </w:r>
      <w:r w:rsidRPr="0086301E" w:rsidR="00584042">
        <w:rPr>
          <w:rFonts w:ascii="Times New Roman" w:hAnsi="Times New Roman" w:cs="Times New Roman"/>
        </w:rPr>
        <w:t>Example</w:t>
      </w:r>
      <w:r w:rsidRPr="0086301E">
        <w:rPr>
          <w:rFonts w:ascii="Times New Roman" w:hAnsi="Times New Roman" w:cs="Times New Roman"/>
        </w:rPr>
        <w:t xml:space="preserve"> Questionnaire</w:t>
      </w:r>
      <w:r w:rsidRPr="0086301E" w:rsidR="00DA3B50">
        <w:rPr>
          <w:rFonts w:ascii="Times New Roman" w:hAnsi="Times New Roman" w:cs="Times New Roman"/>
        </w:rPr>
        <w:t xml:space="preserve"> </w:t>
      </w:r>
      <w:r w:rsidRPr="0086301E">
        <w:rPr>
          <w:rFonts w:ascii="Times New Roman" w:hAnsi="Times New Roman" w:cs="Times New Roman"/>
        </w:rPr>
        <w:t xml:space="preserve"> – Adult</w:t>
      </w:r>
    </w:p>
    <w:p w:rsidR="0040367B" w:rsidRPr="0086301E" w:rsidP="0040367B" w14:paraId="03EC5E80" w14:textId="4CCCE02F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 w:rsidRPr="0086301E" w:rsidR="000E203B">
        <w:rPr>
          <w:rFonts w:ascii="Times New Roman" w:hAnsi="Times New Roman" w:cs="Times New Roman"/>
        </w:rPr>
        <w:t>6</w:t>
      </w:r>
      <w:r w:rsidRPr="0086301E">
        <w:rPr>
          <w:rFonts w:ascii="Times New Roman" w:hAnsi="Times New Roman" w:cs="Times New Roman"/>
        </w:rPr>
        <w:t xml:space="preserve"> – </w:t>
      </w:r>
      <w:r w:rsidRPr="0086301E" w:rsidR="00584042">
        <w:rPr>
          <w:rFonts w:ascii="Times New Roman" w:hAnsi="Times New Roman" w:cs="Times New Roman"/>
        </w:rPr>
        <w:t>Example</w:t>
      </w:r>
      <w:r w:rsidRPr="0086301E">
        <w:rPr>
          <w:rFonts w:ascii="Times New Roman" w:hAnsi="Times New Roman" w:cs="Times New Roman"/>
        </w:rPr>
        <w:t xml:space="preserve"> Questionnaire - Adolescent</w:t>
      </w:r>
    </w:p>
    <w:p w:rsidR="0040367B" w:rsidRPr="0086301E" w:rsidP="0040367B" w14:paraId="1DF2068E" w14:textId="114A3008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 xml:space="preserve">Attachment </w:t>
      </w:r>
      <w:r w:rsidRPr="0086301E" w:rsidR="000E203B">
        <w:rPr>
          <w:rFonts w:ascii="Times New Roman" w:hAnsi="Times New Roman" w:cs="Times New Roman"/>
        </w:rPr>
        <w:t>7</w:t>
      </w:r>
      <w:r w:rsidRPr="0086301E">
        <w:rPr>
          <w:rFonts w:ascii="Times New Roman" w:hAnsi="Times New Roman" w:cs="Times New Roman"/>
        </w:rPr>
        <w:t xml:space="preserve"> – </w:t>
      </w:r>
      <w:r w:rsidRPr="0086301E" w:rsidR="00584042">
        <w:rPr>
          <w:rFonts w:ascii="Times New Roman" w:hAnsi="Times New Roman" w:cs="Times New Roman"/>
        </w:rPr>
        <w:t>Example</w:t>
      </w:r>
      <w:r w:rsidRPr="0086301E">
        <w:rPr>
          <w:rFonts w:ascii="Times New Roman" w:hAnsi="Times New Roman" w:cs="Times New Roman"/>
        </w:rPr>
        <w:t xml:space="preserve"> Questionnaire</w:t>
      </w:r>
      <w:r w:rsidRPr="0086301E" w:rsidR="00DA3B50">
        <w:rPr>
          <w:rFonts w:ascii="Times New Roman" w:hAnsi="Times New Roman" w:cs="Times New Roman"/>
        </w:rPr>
        <w:t xml:space="preserve"> </w:t>
      </w:r>
      <w:r w:rsidRPr="0086301E">
        <w:rPr>
          <w:rFonts w:ascii="Times New Roman" w:hAnsi="Times New Roman" w:cs="Times New Roman"/>
        </w:rPr>
        <w:t>– Parent or Guardian</w:t>
      </w:r>
    </w:p>
    <w:p w:rsidR="00DA3B50" w:rsidRPr="0086301E" w:rsidP="0040367B" w14:paraId="087B9BD5" w14:textId="358B17ED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</w:t>
      </w:r>
      <w:r w:rsidRPr="0086301E" w:rsidR="000E203B">
        <w:rPr>
          <w:rFonts w:ascii="Times New Roman" w:hAnsi="Times New Roman" w:cs="Times New Roman"/>
        </w:rPr>
        <w:t xml:space="preserve"> 8</w:t>
      </w:r>
      <w:r w:rsidRPr="0086301E">
        <w:rPr>
          <w:rFonts w:ascii="Times New Roman" w:hAnsi="Times New Roman" w:cs="Times New Roman"/>
        </w:rPr>
        <w:t xml:space="preserve"> – </w:t>
      </w:r>
      <w:r w:rsidRPr="0086301E" w:rsidR="00584042">
        <w:rPr>
          <w:rFonts w:ascii="Times New Roman" w:hAnsi="Times New Roman" w:cs="Times New Roman"/>
        </w:rPr>
        <w:t>Example</w:t>
      </w:r>
      <w:r w:rsidRPr="0086301E">
        <w:rPr>
          <w:rFonts w:ascii="Times New Roman" w:hAnsi="Times New Roman" w:cs="Times New Roman"/>
        </w:rPr>
        <w:t xml:space="preserve"> Questionnaire – Web </w:t>
      </w:r>
      <w:r w:rsidRPr="0086301E" w:rsidR="00F02008">
        <w:rPr>
          <w:rFonts w:ascii="Times New Roman" w:hAnsi="Times New Roman" w:cs="Times New Roman"/>
        </w:rPr>
        <w:t>Version</w:t>
      </w:r>
    </w:p>
    <w:p w:rsidR="00BD3962" w:rsidRPr="0086301E" w:rsidP="0040367B" w14:paraId="3421B318" w14:textId="06202724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9 – Step-by-Step How to Use the Generic Clearance</w:t>
      </w:r>
    </w:p>
    <w:p w:rsidR="009A5C3F" w:rsidRPr="0086301E" w:rsidP="0040367B" w14:paraId="1A8A36F8" w14:textId="7DEE280F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10 – Advanced Notification Email for OMB</w:t>
      </w:r>
    </w:p>
    <w:p w:rsidR="00ED7D85" w:rsidRPr="0086301E" w:rsidP="0040367B" w14:paraId="3483B1D9" w14:textId="7EC7EC94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11 – GenIC Request for Approval Form</w:t>
      </w:r>
    </w:p>
    <w:p w:rsidR="00A80E05" w:rsidRPr="0086301E" w:rsidP="0040367B" w14:paraId="56CBED6A" w14:textId="37241D58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12 – Sample Consent and Assent Forms</w:t>
      </w:r>
    </w:p>
    <w:p w:rsidR="0040367B" w:rsidRPr="0086301E" w:rsidP="0040367B" w14:paraId="68F235F2" w14:textId="073530E8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</w:t>
      </w:r>
      <w:r w:rsidRPr="0086301E" w:rsidR="00AE153A">
        <w:rPr>
          <w:rFonts w:ascii="Times New Roman" w:hAnsi="Times New Roman" w:cs="Times New Roman"/>
        </w:rPr>
        <w:t>3</w:t>
      </w:r>
      <w:r w:rsidRPr="0086301E">
        <w:rPr>
          <w:rFonts w:ascii="Times New Roman" w:hAnsi="Times New Roman" w:cs="Times New Roman"/>
        </w:rPr>
        <w:t xml:space="preserve"> –</w:t>
      </w:r>
      <w:r w:rsidRPr="0086301E" w:rsidR="00CA3641">
        <w:rPr>
          <w:rFonts w:ascii="Times New Roman" w:hAnsi="Times New Roman" w:cs="Times New Roman"/>
        </w:rPr>
        <w:t xml:space="preserve"> </w:t>
      </w:r>
      <w:r w:rsidRPr="0086301E">
        <w:rPr>
          <w:rFonts w:ascii="Times New Roman" w:hAnsi="Times New Roman" w:cs="Times New Roman"/>
        </w:rPr>
        <w:t>Burden Memo</w:t>
      </w:r>
    </w:p>
    <w:p w:rsidR="0040367B" w:rsidRPr="0086301E" w:rsidP="0040367B" w14:paraId="2F0C863E" w14:textId="45501E54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</w:t>
      </w:r>
      <w:r w:rsidRPr="0086301E" w:rsidR="00AE153A">
        <w:rPr>
          <w:rFonts w:ascii="Times New Roman" w:hAnsi="Times New Roman" w:cs="Times New Roman"/>
        </w:rPr>
        <w:t>4</w:t>
      </w:r>
      <w:r w:rsidRPr="0086301E">
        <w:rPr>
          <w:rFonts w:ascii="Times New Roman" w:hAnsi="Times New Roman" w:cs="Times New Roman"/>
        </w:rPr>
        <w:t xml:space="preserve"> – </w:t>
      </w:r>
      <w:r w:rsidRPr="0086301E" w:rsidR="00820AF6">
        <w:rPr>
          <w:rFonts w:ascii="Times New Roman" w:hAnsi="Times New Roman" w:cs="Times New Roman"/>
        </w:rPr>
        <w:t>Privacy Impact Assessment Form</w:t>
      </w:r>
    </w:p>
    <w:p w:rsidR="00933BC8" w:rsidRPr="0086301E" w:rsidP="00933BC8" w14:paraId="110AB35B" w14:textId="628F66C0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15 – Agreement to Prohibit CDC from Receiving Identifying Key</w:t>
      </w:r>
    </w:p>
    <w:p w:rsidR="0040367B" w:rsidRPr="0086301E" w:rsidP="0040367B" w14:paraId="62726BC9" w14:textId="027F02FF">
      <w:pPr>
        <w:rPr>
          <w:rFonts w:ascii="Times New Roman" w:hAnsi="Times New Roman" w:cs="Times New Roman"/>
        </w:rPr>
      </w:pPr>
      <w:r w:rsidRPr="0086301E">
        <w:rPr>
          <w:rFonts w:ascii="Times New Roman" w:hAnsi="Times New Roman" w:cs="Times New Roman"/>
        </w:rPr>
        <w:t>Attachment 1</w:t>
      </w:r>
      <w:r w:rsidRPr="0086301E" w:rsidR="00933BC8">
        <w:rPr>
          <w:rFonts w:ascii="Times New Roman" w:hAnsi="Times New Roman" w:cs="Times New Roman"/>
        </w:rPr>
        <w:t>6</w:t>
      </w:r>
      <w:r w:rsidRPr="0086301E">
        <w:rPr>
          <w:rFonts w:ascii="Times New Roman" w:hAnsi="Times New Roman" w:cs="Times New Roman"/>
        </w:rPr>
        <w:t xml:space="preserve"> –</w:t>
      </w:r>
      <w:r w:rsidRPr="0086301E" w:rsidR="00820AF6">
        <w:rPr>
          <w:rFonts w:ascii="Times New Roman" w:hAnsi="Times New Roman" w:cs="Times New Roman"/>
        </w:rPr>
        <w:t xml:space="preserve"> NCEH Research and PRA Determination</w:t>
      </w:r>
    </w:p>
    <w:p w:rsidR="0040367B" w:rsidRPr="00706B28" w:rsidP="0040367B" w14:paraId="5A9DF83A" w14:textId="77777777"/>
    <w:p w:rsidR="001A79EA" w14:paraId="7948ACB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7B"/>
    <w:rsid w:val="00033643"/>
    <w:rsid w:val="00072D0E"/>
    <w:rsid w:val="000E203B"/>
    <w:rsid w:val="00133CAA"/>
    <w:rsid w:val="00181B92"/>
    <w:rsid w:val="001A79EA"/>
    <w:rsid w:val="001D67B1"/>
    <w:rsid w:val="00244582"/>
    <w:rsid w:val="00291C95"/>
    <w:rsid w:val="002954ED"/>
    <w:rsid w:val="00295AC3"/>
    <w:rsid w:val="002A5553"/>
    <w:rsid w:val="00324D89"/>
    <w:rsid w:val="00387BE8"/>
    <w:rsid w:val="003B56EC"/>
    <w:rsid w:val="0040367B"/>
    <w:rsid w:val="004036D9"/>
    <w:rsid w:val="00423792"/>
    <w:rsid w:val="005362C2"/>
    <w:rsid w:val="00540F73"/>
    <w:rsid w:val="005770AB"/>
    <w:rsid w:val="00584042"/>
    <w:rsid w:val="005B2E31"/>
    <w:rsid w:val="005D3F5B"/>
    <w:rsid w:val="006519F4"/>
    <w:rsid w:val="00706B28"/>
    <w:rsid w:val="007939B1"/>
    <w:rsid w:val="00820AF6"/>
    <w:rsid w:val="00847011"/>
    <w:rsid w:val="00855F5E"/>
    <w:rsid w:val="0086301E"/>
    <w:rsid w:val="00890DCB"/>
    <w:rsid w:val="00895CA0"/>
    <w:rsid w:val="00924D3E"/>
    <w:rsid w:val="00933BC8"/>
    <w:rsid w:val="0094044B"/>
    <w:rsid w:val="009A5C3F"/>
    <w:rsid w:val="00A80E05"/>
    <w:rsid w:val="00AA6AC6"/>
    <w:rsid w:val="00AD4ED2"/>
    <w:rsid w:val="00AD5FCB"/>
    <w:rsid w:val="00AE153A"/>
    <w:rsid w:val="00B045CA"/>
    <w:rsid w:val="00B914C3"/>
    <w:rsid w:val="00BD1D09"/>
    <w:rsid w:val="00BD3962"/>
    <w:rsid w:val="00C2320D"/>
    <w:rsid w:val="00C51B26"/>
    <w:rsid w:val="00C64C74"/>
    <w:rsid w:val="00CA2492"/>
    <w:rsid w:val="00CA3641"/>
    <w:rsid w:val="00CE75A8"/>
    <w:rsid w:val="00D62105"/>
    <w:rsid w:val="00DA2CB9"/>
    <w:rsid w:val="00DA3B50"/>
    <w:rsid w:val="00E27B52"/>
    <w:rsid w:val="00ED7D85"/>
    <w:rsid w:val="00EF4D0F"/>
    <w:rsid w:val="00F02008"/>
    <w:rsid w:val="00F102EB"/>
    <w:rsid w:val="00FA6CC2"/>
    <w:rsid w:val="00FE11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55410"/>
  <w15:chartTrackingRefBased/>
  <w15:docId w15:val="{B5ED63F4-61E7-43C2-BFBC-94AFF699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67B"/>
    <w:pPr>
      <w:spacing w:after="200" w:line="276" w:lineRule="auto"/>
    </w:pPr>
    <w:rPr>
      <w:rFonts w:asciiTheme="majorHAnsi" w:eastAsiaTheme="minorEastAsia" w:hAnsiTheme="majorHAns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03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67B"/>
    <w:rPr>
      <w:rFonts w:asciiTheme="majorHAnsi" w:eastAsiaTheme="minorEastAsia" w:hAnsiTheme="majorHAnsi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7B"/>
    <w:rPr>
      <w:rFonts w:ascii="Segoe UI" w:hAnsi="Segoe UI" w:eastAsiaTheme="minorEastAsia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0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7B"/>
    <w:rPr>
      <w:rFonts w:asciiTheme="majorHAnsi" w:eastAsiaTheme="minorEastAsia" w:hAnsiTheme="majorHAnsi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03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7B"/>
    <w:rPr>
      <w:rFonts w:asciiTheme="majorHAnsi" w:eastAsiaTheme="minorEastAsia" w:hAnsiTheme="maj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67B"/>
    <w:rPr>
      <w:rFonts w:asciiTheme="majorHAnsi" w:eastAsiaTheme="minorEastAsia" w:hAnsiTheme="majorHAns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82E3030D-E909-4380-8B68-B47F8BA9384C}">
  <ds:schemaRefs/>
</ds:datastoreItem>
</file>

<file path=customXml/itemProps2.xml><?xml version="1.0" encoding="utf-8"?>
<ds:datastoreItem xmlns:ds="http://schemas.openxmlformats.org/officeDocument/2006/customXml" ds:itemID="{E143E4EF-9B6D-4C54-840F-9E107D56EBC9}">
  <ds:schemaRefs/>
</ds:datastoreItem>
</file>

<file path=customXml/itemProps3.xml><?xml version="1.0" encoding="utf-8"?>
<ds:datastoreItem xmlns:ds="http://schemas.openxmlformats.org/officeDocument/2006/customXml" ds:itemID="{D844BE54-A77F-4FB6-9943-6AFF5BC02F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980</Characters>
  <Application>Microsoft Office Word</Application>
  <DocSecurity>0</DocSecurity>
  <Lines>27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Office of Science</dc:creator>
  <cp:lastModifiedBy>Hanchey, Arianna (CDC/NCEH/DEHSP)</cp:lastModifiedBy>
  <cp:revision>6</cp:revision>
  <dcterms:created xsi:type="dcterms:W3CDTF">2026-03-18T17:21:00Z</dcterms:created>
  <dcterms:modified xsi:type="dcterms:W3CDTF">2026-03-19T15:55:00Z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8b260df3-cad4-413f-af29-0a51c1d08dcb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2022-06-25T00:20:16Z</vt:lpwstr>
  </property>
  <property fmtid="{D5CDD505-2E9C-101B-9397-08002B2CF9AE}" pid="11" name="MSIP_Label_7b94a7b8-f06c-4dfe-bdcc-9b548fd58c31_SiteId">
    <vt:lpwstr>9ce70869-60db-44fd-abe8-d2767077fc8f</vt:lpwstr>
  </property>
</Properties>
</file>