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44002" w:rsidRPr="00C8484D" w:rsidP="00244002" w14:paraId="126B2C9D" w14:textId="77777777">
      <w:pPr>
        <w:pStyle w:val="Default"/>
        <w:jc w:val="center"/>
        <w:rPr>
          <w:rFonts w:asciiTheme="minorHAnsi" w:hAnsiTheme="minorHAnsi" w:cstheme="minorHAnsi"/>
          <w:b/>
          <w:bCs/>
          <w:sz w:val="22"/>
          <w:szCs w:val="22"/>
        </w:rPr>
      </w:pPr>
      <w:r w:rsidRPr="00C8484D">
        <w:rPr>
          <w:rFonts w:asciiTheme="minorHAnsi" w:hAnsiTheme="minorHAnsi" w:cstheme="minorHAnsi"/>
          <w:b/>
          <w:bCs/>
          <w:sz w:val="22"/>
          <w:szCs w:val="22"/>
        </w:rPr>
        <w:t>Change Request</w:t>
      </w:r>
    </w:p>
    <w:p w:rsidR="00244002" w:rsidRPr="00C8484D" w:rsidP="00244002" w14:paraId="73345A0F" w14:textId="77777777">
      <w:pPr>
        <w:spacing w:after="0"/>
        <w:jc w:val="center"/>
        <w:rPr>
          <w:rFonts w:cstheme="minorHAnsi"/>
          <w:b/>
          <w:bCs/>
        </w:rPr>
      </w:pPr>
      <w:bookmarkStart w:id="0" w:name="_Hlk121817631"/>
      <w:r w:rsidRPr="00C8484D">
        <w:rPr>
          <w:rFonts w:cstheme="minorHAnsi"/>
          <w:b/>
          <w:bCs/>
        </w:rPr>
        <w:t>Resources and Services Database of the CDC National Prevention Information Network (NPIN)</w:t>
      </w:r>
    </w:p>
    <w:bookmarkEnd w:id="0"/>
    <w:p w:rsidR="00244002" w:rsidRPr="00C8484D" w:rsidP="00244002" w14:paraId="1E5C8CD5" w14:textId="3014637C">
      <w:pPr>
        <w:spacing w:after="0"/>
        <w:jc w:val="center"/>
        <w:rPr>
          <w:rFonts w:cstheme="minorHAnsi"/>
          <w:b/>
          <w:bCs/>
        </w:rPr>
      </w:pPr>
      <w:r w:rsidRPr="00C8484D">
        <w:rPr>
          <w:rFonts w:cstheme="minorHAnsi"/>
        </w:rPr>
        <w:t>(OMB No. 0920-0255, Expiration Date 0</w:t>
      </w:r>
      <w:r w:rsidRPr="00C8484D" w:rsidR="0032623C">
        <w:rPr>
          <w:rFonts w:cstheme="minorHAnsi"/>
        </w:rPr>
        <w:t>3</w:t>
      </w:r>
      <w:r w:rsidRPr="00C8484D">
        <w:rPr>
          <w:rFonts w:cstheme="minorHAnsi"/>
        </w:rPr>
        <w:t>/31/20</w:t>
      </w:r>
      <w:r w:rsidRPr="00C8484D" w:rsidR="0032623C">
        <w:rPr>
          <w:rFonts w:cstheme="minorHAnsi"/>
        </w:rPr>
        <w:t>26</w:t>
      </w:r>
      <w:r w:rsidRPr="00C8484D">
        <w:rPr>
          <w:rFonts w:cstheme="minorHAnsi"/>
        </w:rPr>
        <w:t>)</w:t>
      </w:r>
    </w:p>
    <w:p w:rsidR="00074774" w:rsidRPr="00C8484D" w:rsidP="00244002" w14:paraId="017808FF" w14:textId="5CA37547">
      <w:pPr>
        <w:pStyle w:val="Default"/>
        <w:rPr>
          <w:rFonts w:asciiTheme="minorHAnsi" w:hAnsiTheme="minorHAnsi" w:cstheme="minorHAnsi"/>
          <w:b/>
          <w:bCs/>
          <w:sz w:val="22"/>
          <w:szCs w:val="22"/>
        </w:rPr>
      </w:pPr>
    </w:p>
    <w:p w:rsidR="00244002" w:rsidRPr="00C8484D" w:rsidP="00244002" w14:paraId="5F938AD0" w14:textId="021BD99D">
      <w:pPr>
        <w:pStyle w:val="Default"/>
        <w:rPr>
          <w:rFonts w:asciiTheme="minorHAnsi" w:hAnsiTheme="minorHAnsi" w:cstheme="minorHAnsi"/>
          <w:sz w:val="22"/>
          <w:szCs w:val="22"/>
        </w:rPr>
      </w:pPr>
      <w:r w:rsidRPr="00C8484D">
        <w:rPr>
          <w:rFonts w:asciiTheme="minorHAnsi" w:hAnsiTheme="minorHAnsi" w:cstheme="minorHAnsi"/>
          <w:b/>
          <w:bCs/>
          <w:sz w:val="22"/>
          <w:szCs w:val="22"/>
        </w:rPr>
        <w:t xml:space="preserve">Summary </w:t>
      </w:r>
    </w:p>
    <w:p w:rsidR="00244002" w:rsidRPr="00C8484D" w:rsidP="00244002" w14:paraId="3A4139AF" w14:textId="0E866591">
      <w:pPr>
        <w:pStyle w:val="Default"/>
        <w:rPr>
          <w:rFonts w:asciiTheme="minorHAnsi" w:hAnsiTheme="minorHAnsi" w:cstheme="minorHAnsi"/>
          <w:sz w:val="22"/>
          <w:szCs w:val="22"/>
        </w:rPr>
      </w:pPr>
      <w:r w:rsidRPr="00C8484D">
        <w:rPr>
          <w:rFonts w:asciiTheme="minorHAnsi" w:hAnsiTheme="minorHAnsi" w:cstheme="minorHAnsi"/>
          <w:sz w:val="22"/>
          <w:szCs w:val="22"/>
        </w:rPr>
        <w:t xml:space="preserve">NPIN is planning on increasing the number of organizations to be added a year to 1,200, currently we are approved to add 800 a year. </w:t>
      </w:r>
      <w:r w:rsidRPr="00C8484D" w:rsidR="00EB46C1">
        <w:rPr>
          <w:rFonts w:asciiTheme="minorHAnsi" w:hAnsiTheme="minorHAnsi" w:cstheme="minorHAnsi"/>
          <w:sz w:val="22"/>
          <w:szCs w:val="22"/>
        </w:rPr>
        <w:t xml:space="preserve">The proposed change will add 400 organizations. </w:t>
      </w:r>
      <w:r w:rsidRPr="00C8484D">
        <w:rPr>
          <w:rFonts w:asciiTheme="minorHAnsi" w:hAnsiTheme="minorHAnsi" w:cstheme="minorHAnsi"/>
          <w:sz w:val="22"/>
          <w:szCs w:val="22"/>
        </w:rPr>
        <w:t xml:space="preserve">Increasing the number of organizations added per year will strengthen the utility of NPIN by helping users find detailed information about the services they need. Around 300 organizations are inactivated each year as part of the annual update </w:t>
      </w:r>
      <w:r w:rsidRPr="00C8484D" w:rsidR="00AA072F">
        <w:rPr>
          <w:rFonts w:asciiTheme="minorHAnsi" w:hAnsiTheme="minorHAnsi" w:cstheme="minorHAnsi"/>
          <w:sz w:val="22"/>
          <w:szCs w:val="22"/>
        </w:rPr>
        <w:t>process, therefore, increasing</w:t>
      </w:r>
      <w:r w:rsidRPr="00C8484D">
        <w:rPr>
          <w:rFonts w:asciiTheme="minorHAnsi" w:hAnsiTheme="minorHAnsi" w:cstheme="minorHAnsi"/>
          <w:sz w:val="22"/>
          <w:szCs w:val="22"/>
        </w:rPr>
        <w:t xml:space="preserve"> the number of organizations added will help to maintain a good number of locations </w:t>
      </w:r>
      <w:r w:rsidRPr="00C8484D" w:rsidR="008138E5">
        <w:rPr>
          <w:rFonts w:asciiTheme="minorHAnsi" w:hAnsiTheme="minorHAnsi" w:cstheme="minorHAnsi"/>
          <w:sz w:val="22"/>
          <w:szCs w:val="22"/>
        </w:rPr>
        <w:t xml:space="preserve">offering services </w:t>
      </w:r>
      <w:r w:rsidRPr="00C8484D">
        <w:rPr>
          <w:rFonts w:asciiTheme="minorHAnsi" w:hAnsiTheme="minorHAnsi" w:cstheme="minorHAnsi"/>
          <w:sz w:val="22"/>
          <w:szCs w:val="22"/>
        </w:rPr>
        <w:t xml:space="preserve">nationwide. </w:t>
      </w:r>
      <w:bookmarkStart w:id="1" w:name="_Hlk133999805"/>
      <w:r w:rsidRPr="00C8484D">
        <w:rPr>
          <w:rFonts w:asciiTheme="minorHAnsi" w:hAnsiTheme="minorHAnsi" w:cstheme="minorHAnsi"/>
          <w:sz w:val="22"/>
          <w:szCs w:val="22"/>
        </w:rPr>
        <w:t>The change will not affect the burden on respondents, as the individual time to respond to the questionnaire will not change.</w:t>
      </w:r>
      <w:bookmarkEnd w:id="1"/>
    </w:p>
    <w:p w:rsidR="00D80713" w:rsidRPr="00C8484D" w:rsidP="00244002" w14:paraId="55485C3B" w14:textId="77777777">
      <w:pPr>
        <w:pStyle w:val="Default"/>
        <w:rPr>
          <w:rFonts w:asciiTheme="minorHAnsi" w:hAnsiTheme="minorHAnsi" w:cstheme="minorHAnsi"/>
          <w:sz w:val="22"/>
          <w:szCs w:val="22"/>
        </w:rPr>
      </w:pPr>
    </w:p>
    <w:p w:rsidR="004A3D20" w:rsidRPr="00C8484D" w:rsidP="00244002" w14:paraId="6D51E205" w14:textId="77777777">
      <w:pPr>
        <w:pStyle w:val="Default"/>
        <w:rPr>
          <w:rFonts w:asciiTheme="minorHAnsi" w:hAnsiTheme="minorHAnsi" w:cstheme="minorHAnsi"/>
          <w:b/>
          <w:bCs/>
          <w:sz w:val="22"/>
          <w:szCs w:val="22"/>
        </w:rPr>
      </w:pPr>
      <w:r w:rsidRPr="00C8484D">
        <w:rPr>
          <w:rFonts w:asciiTheme="minorHAnsi" w:hAnsiTheme="minorHAnsi" w:cstheme="minorHAnsi"/>
          <w:b/>
          <w:bCs/>
          <w:sz w:val="22"/>
          <w:szCs w:val="22"/>
        </w:rPr>
        <w:t>Attachments</w:t>
      </w:r>
    </w:p>
    <w:p w:rsidR="004A3D20" w:rsidRPr="00C8484D" w:rsidP="00244002" w14:paraId="0C126E96" w14:textId="0FD4B6FC">
      <w:pPr>
        <w:pStyle w:val="Default"/>
        <w:rPr>
          <w:rFonts w:asciiTheme="minorHAnsi" w:hAnsiTheme="minorHAnsi" w:cstheme="minorHAnsi"/>
          <w:sz w:val="22"/>
          <w:szCs w:val="22"/>
        </w:rPr>
      </w:pPr>
      <w:r w:rsidRPr="00C8484D">
        <w:rPr>
          <w:rFonts w:asciiTheme="minorHAnsi" w:hAnsiTheme="minorHAnsi" w:cstheme="minorHAnsi"/>
          <w:sz w:val="22"/>
          <w:szCs w:val="22"/>
        </w:rPr>
        <w:t>Att. 3</w:t>
      </w:r>
      <w:r w:rsidRPr="00C8484D" w:rsidR="000F09D7">
        <w:rPr>
          <w:rFonts w:asciiTheme="minorHAnsi" w:hAnsiTheme="minorHAnsi" w:cstheme="minorHAnsi"/>
          <w:sz w:val="22"/>
          <w:szCs w:val="22"/>
        </w:rPr>
        <w:t>A</w:t>
      </w:r>
      <w:r w:rsidRPr="00C8484D">
        <w:rPr>
          <w:rFonts w:asciiTheme="minorHAnsi" w:hAnsiTheme="minorHAnsi" w:cstheme="minorHAnsi"/>
          <w:sz w:val="22"/>
          <w:szCs w:val="22"/>
        </w:rPr>
        <w:t xml:space="preserve">_NPIN </w:t>
      </w:r>
      <w:r w:rsidRPr="00C8484D" w:rsidR="00DC19F5">
        <w:rPr>
          <w:rFonts w:asciiTheme="minorHAnsi" w:hAnsiTheme="minorHAnsi" w:cstheme="minorHAnsi"/>
          <w:sz w:val="22"/>
          <w:szCs w:val="22"/>
        </w:rPr>
        <w:t xml:space="preserve">Initial </w:t>
      </w:r>
      <w:r w:rsidRPr="00C8484D">
        <w:rPr>
          <w:rFonts w:asciiTheme="minorHAnsi" w:hAnsiTheme="minorHAnsi" w:cstheme="minorHAnsi"/>
          <w:sz w:val="22"/>
          <w:szCs w:val="22"/>
        </w:rPr>
        <w:t xml:space="preserve">Questionnaire </w:t>
      </w:r>
      <w:r w:rsidRPr="00C8484D" w:rsidR="00DC19F5">
        <w:rPr>
          <w:rFonts w:asciiTheme="minorHAnsi" w:hAnsiTheme="minorHAnsi" w:cstheme="minorHAnsi"/>
          <w:sz w:val="22"/>
          <w:szCs w:val="22"/>
        </w:rPr>
        <w:t>Telephone Script</w:t>
      </w:r>
    </w:p>
    <w:p w:rsidR="00244002" w:rsidRPr="00C8484D" w:rsidP="00244002" w14:paraId="31B627EB" w14:textId="77777777">
      <w:pPr>
        <w:pStyle w:val="Default"/>
        <w:rPr>
          <w:rFonts w:asciiTheme="minorHAnsi" w:hAnsiTheme="minorHAnsi" w:cstheme="minorHAnsi"/>
          <w:b/>
          <w:bCs/>
          <w:sz w:val="22"/>
          <w:szCs w:val="22"/>
        </w:rPr>
      </w:pPr>
    </w:p>
    <w:p w:rsidR="009D7D3E" w:rsidRPr="00C8484D" w:rsidP="005C0802" w14:paraId="7B35A84F" w14:textId="03335C4F">
      <w:pPr>
        <w:pStyle w:val="Default"/>
        <w:rPr>
          <w:rFonts w:asciiTheme="minorHAnsi" w:hAnsiTheme="minorHAnsi" w:cstheme="minorHAnsi"/>
          <w:sz w:val="22"/>
          <w:szCs w:val="22"/>
        </w:rPr>
      </w:pPr>
      <w:r w:rsidRPr="00C8484D">
        <w:rPr>
          <w:rFonts w:asciiTheme="minorHAnsi" w:hAnsiTheme="minorHAnsi" w:cstheme="minorHAnsi"/>
          <w:b/>
          <w:bCs/>
          <w:sz w:val="22"/>
          <w:szCs w:val="22"/>
        </w:rPr>
        <w:t xml:space="preserve">Background and Justification </w:t>
      </w:r>
    </w:p>
    <w:p w:rsidR="00244002" w:rsidRPr="00C8484D" w:rsidP="00244002" w14:paraId="7BD4F744" w14:textId="52D61D7A">
      <w:pPr>
        <w:spacing w:before="120" w:after="0"/>
        <w:rPr>
          <w:rFonts w:cstheme="minorHAnsi"/>
        </w:rPr>
      </w:pPr>
      <w:r w:rsidRPr="00C8484D">
        <w:rPr>
          <w:rFonts w:cstheme="minorHAnsi"/>
        </w:rPr>
        <w:t>The National Prevention Information Network (NPIN) is a service of the CDC National Center for HIV/AIDS, Viral Hepatitis, STD, and TB Prevention (NCHHSTP).  NPIN is a program of NCHHSTP that supports NCHHSTP’s efforts to prevent and control human immunodeficiency virus (HIV) infection, viral hepatitis, sexually transmitted diseases (STDs), and tuberculosis (TB), which continue to present major public health challenges to the United States.</w:t>
      </w:r>
    </w:p>
    <w:p w:rsidR="00E00EEC" w:rsidRPr="00C8484D" w:rsidP="00E00EEC" w14:paraId="1B4A5B17" w14:textId="11B441C8">
      <w:pPr>
        <w:spacing w:after="0"/>
        <w:rPr>
          <w:rFonts w:cstheme="minorHAnsi"/>
        </w:rPr>
      </w:pPr>
      <w:r w:rsidRPr="00C8484D">
        <w:rPr>
          <w:rFonts w:cstheme="minorHAnsi"/>
        </w:rPr>
        <w:t>NPIN collects information from and about organizations that provide services related to HIV/AIDS, viral hepatitis, STDs, and TB at the local, state, and national level. The intended use of the resulting data is to support a resource for referrals, and to facilitate partnerships and coordination among program</w:t>
      </w:r>
      <w:r w:rsidR="006D55BE">
        <w:rPr>
          <w:rFonts w:cstheme="minorHAnsi"/>
        </w:rPr>
        <w:t>s</w:t>
      </w:r>
      <w:r w:rsidRPr="00C8484D">
        <w:rPr>
          <w:rFonts w:cstheme="minorHAnsi"/>
        </w:rPr>
        <w:t xml:space="preserve"> dealing with HIV/AIDS, viral hepatitis, STDs, and TB.</w:t>
      </w:r>
    </w:p>
    <w:p w:rsidR="00F25BF8" w:rsidRPr="00C8484D" w:rsidP="006738AB" w14:paraId="25623436" w14:textId="1F170A94">
      <w:pPr>
        <w:rPr>
          <w:rFonts w:cstheme="minorHAnsi"/>
        </w:rPr>
      </w:pPr>
      <w:r w:rsidRPr="00C8484D">
        <w:rPr>
          <w:rFonts w:cstheme="minorHAnsi"/>
        </w:rPr>
        <w:t>NPIN is</w:t>
      </w:r>
      <w:r w:rsidRPr="00C8484D">
        <w:rPr>
          <w:rFonts w:cstheme="minorHAnsi"/>
        </w:rPr>
        <w:t xml:space="preserve"> planning on </w:t>
      </w:r>
      <w:r w:rsidRPr="00C8484D" w:rsidR="00DC1AC6">
        <w:rPr>
          <w:rFonts w:cstheme="minorHAnsi"/>
        </w:rPr>
        <w:t>increasing the number of organizations to be added a year to 1,200</w:t>
      </w:r>
      <w:r w:rsidRPr="00C8484D" w:rsidR="00AA072F">
        <w:rPr>
          <w:rFonts w:cstheme="minorHAnsi"/>
        </w:rPr>
        <w:t>. C</w:t>
      </w:r>
      <w:r w:rsidRPr="00C8484D" w:rsidR="00DC1AC6">
        <w:rPr>
          <w:rFonts w:cstheme="minorHAnsi"/>
        </w:rPr>
        <w:t xml:space="preserve">urrently </w:t>
      </w:r>
      <w:r w:rsidR="006D55BE">
        <w:rPr>
          <w:rFonts w:cstheme="minorHAnsi"/>
        </w:rPr>
        <w:t>NPIN</w:t>
      </w:r>
      <w:r w:rsidRPr="00C8484D" w:rsidR="00DC1AC6">
        <w:rPr>
          <w:rFonts w:cstheme="minorHAnsi"/>
        </w:rPr>
        <w:t xml:space="preserve"> </w:t>
      </w:r>
      <w:r w:rsidR="006D55BE">
        <w:rPr>
          <w:rFonts w:cstheme="minorHAnsi"/>
        </w:rPr>
        <w:t>is</w:t>
      </w:r>
      <w:r w:rsidRPr="00C8484D" w:rsidR="00DC1AC6">
        <w:rPr>
          <w:rFonts w:cstheme="minorHAnsi"/>
        </w:rPr>
        <w:t xml:space="preserve"> approved to add 800 a year. Increasing the number of organizations added per year </w:t>
      </w:r>
      <w:r w:rsidRPr="00C8484D">
        <w:rPr>
          <w:rFonts w:cstheme="minorHAnsi"/>
        </w:rPr>
        <w:t xml:space="preserve">will strengthen the utility of NPIN by helping users find detailed information about the services they need. </w:t>
      </w:r>
      <w:r w:rsidRPr="00C8484D" w:rsidR="00A54181">
        <w:rPr>
          <w:rFonts w:cstheme="minorHAnsi"/>
        </w:rPr>
        <w:t>Around 300 organizations are inactivated each year as part of the annual update process.</w:t>
      </w:r>
    </w:p>
    <w:p w:rsidR="00216383" w:rsidRPr="00C8484D" w:rsidP="00216383" w14:paraId="48B02B29" w14:textId="732D78B3">
      <w:pPr>
        <w:pStyle w:val="p6"/>
        <w:spacing w:before="120" w:after="120" w:line="240" w:lineRule="auto"/>
        <w:jc w:val="left"/>
        <w:rPr>
          <w:rFonts w:asciiTheme="minorHAnsi" w:hAnsiTheme="minorHAnsi" w:cstheme="minorHAnsi"/>
          <w:sz w:val="22"/>
          <w:szCs w:val="22"/>
        </w:rPr>
      </w:pPr>
      <w:r w:rsidRPr="00C8484D">
        <w:rPr>
          <w:rFonts w:asciiTheme="minorHAnsi" w:hAnsiTheme="minorHAnsi" w:cstheme="minorHAnsi"/>
          <w:sz w:val="22"/>
          <w:szCs w:val="22"/>
          <w:shd w:val="clear" w:color="auto" w:fill="FFFFFF" w:themeFill="background1"/>
        </w:rPr>
        <w:t xml:space="preserve">The </w:t>
      </w:r>
      <w:r w:rsidRPr="00C8484D">
        <w:rPr>
          <w:rFonts w:asciiTheme="minorHAnsi" w:hAnsiTheme="minorHAnsi" w:cstheme="minorHAnsi"/>
          <w:sz w:val="22"/>
          <w:szCs w:val="22"/>
        </w:rPr>
        <w:t>NPIN staff learns about new organizations through a variety of sources, including searching the Internet, and perusing websites of existing organizations. Once a new organization is identified as providing services related to HIV/AIDS, viral hepatitis, STDs, or TB, NPIN staff will start collecting information on it. First</w:t>
      </w:r>
      <w:r w:rsidR="006D55BE">
        <w:rPr>
          <w:rFonts w:asciiTheme="minorHAnsi" w:hAnsiTheme="minorHAnsi" w:cstheme="minorHAnsi"/>
          <w:sz w:val="22"/>
          <w:szCs w:val="22"/>
        </w:rPr>
        <w:t>,</w:t>
      </w:r>
      <w:r w:rsidRPr="00C8484D">
        <w:rPr>
          <w:rFonts w:asciiTheme="minorHAnsi" w:hAnsiTheme="minorHAnsi" w:cstheme="minorHAnsi"/>
          <w:sz w:val="22"/>
          <w:szCs w:val="22"/>
        </w:rPr>
        <w:t xml:space="preserve"> the staff will gather as much information as possible from the organization’s website. </w:t>
      </w:r>
      <w:r w:rsidR="006D55BE">
        <w:rPr>
          <w:rFonts w:asciiTheme="minorHAnsi" w:hAnsiTheme="minorHAnsi" w:cstheme="minorHAnsi"/>
          <w:sz w:val="22"/>
          <w:szCs w:val="22"/>
        </w:rPr>
        <w:t xml:space="preserve">Second, </w:t>
      </w:r>
      <w:r w:rsidRPr="00C8484D">
        <w:rPr>
          <w:rFonts w:asciiTheme="minorHAnsi" w:hAnsiTheme="minorHAnsi" w:cstheme="minorHAnsi"/>
          <w:sz w:val="22"/>
          <w:szCs w:val="22"/>
        </w:rPr>
        <w:t xml:space="preserve">NPIN staff will then contact each newly identified organization (i.e., those with and those without websites) and administer the Questionnaire over the telephone, to confirm the information collected from the website and to ask about other services. </w:t>
      </w:r>
      <w:r w:rsidRPr="00C8484D">
        <w:rPr>
          <w:rFonts w:asciiTheme="minorHAnsi" w:hAnsiTheme="minorHAnsi" w:cstheme="minorHAnsi"/>
          <w:sz w:val="22"/>
          <w:szCs w:val="22"/>
          <w:shd w:val="clear" w:color="auto" w:fill="FFFFFF" w:themeFill="background1"/>
        </w:rPr>
        <w:t xml:space="preserve">The questionnaire is divided in three sections. Respondents are asked to complete a first section with basic information about the company (name, phone, and website). A second section collects data about accessibility (hours, fees, eligibility), and a third section gathers information about the services the organization provides, the audience, and the Languages used when providing services. </w:t>
      </w:r>
    </w:p>
    <w:p w:rsidR="008203EF" w:rsidRPr="00C8484D" w:rsidP="008203EF" w14:paraId="050A3E71" w14:textId="7698B714">
      <w:pPr>
        <w:rPr>
          <w:rFonts w:cstheme="minorHAnsi"/>
          <w:b/>
          <w:bCs/>
          <w:u w:val="single"/>
        </w:rPr>
      </w:pPr>
      <w:r w:rsidRPr="00C8484D">
        <w:rPr>
          <w:rFonts w:cstheme="minorHAnsi"/>
          <w:b/>
          <w:bCs/>
          <w:u w:val="single"/>
        </w:rPr>
        <w:t>Effect of Proposed Changes on Currently Approved Instruments</w:t>
      </w:r>
    </w:p>
    <w:p w:rsidR="00AB2374" w:rsidRPr="00C8484D" w:rsidP="00AB2374" w14:paraId="670CF0E4" w14:textId="535A80AA">
      <w:pPr>
        <w:rPr>
          <w:rFonts w:cstheme="minorHAnsi"/>
        </w:rPr>
      </w:pPr>
      <w:r w:rsidRPr="00C8484D">
        <w:rPr>
          <w:rFonts w:cstheme="minorHAnsi"/>
        </w:rPr>
        <w:t xml:space="preserve">There is no </w:t>
      </w:r>
      <w:r w:rsidRPr="00C8484D" w:rsidR="008203EF">
        <w:rPr>
          <w:rFonts w:cstheme="minorHAnsi"/>
        </w:rPr>
        <w:t>effect on currently approved instruments</w:t>
      </w:r>
      <w:r w:rsidRPr="00C8484D">
        <w:rPr>
          <w:rFonts w:cstheme="minorHAnsi"/>
        </w:rPr>
        <w:t>. The NPIN Questionnaire for new organizations is collecting the same information. There are no modifications requested.</w:t>
      </w:r>
    </w:p>
    <w:p w:rsidR="008138E5" w:rsidRPr="00C8484D" w:rsidP="00CE7AD8" w14:paraId="72E350D1" w14:textId="77777777">
      <w:pPr>
        <w:spacing w:after="0"/>
        <w:rPr>
          <w:rFonts w:cstheme="minorHAnsi"/>
          <w:b/>
          <w:bCs/>
          <w:u w:val="single"/>
        </w:rPr>
      </w:pPr>
    </w:p>
    <w:p w:rsidR="00CE7AD8" w:rsidRPr="00C8484D" w:rsidP="00CE7AD8" w14:paraId="123F90A0" w14:textId="71E17F73">
      <w:pPr>
        <w:spacing w:after="0"/>
        <w:rPr>
          <w:rFonts w:cstheme="minorHAnsi"/>
          <w:b/>
          <w:bCs/>
          <w:u w:val="single"/>
        </w:rPr>
      </w:pPr>
      <w:r w:rsidRPr="00C8484D">
        <w:rPr>
          <w:rFonts w:cstheme="minorHAnsi"/>
          <w:b/>
          <w:bCs/>
          <w:u w:val="single"/>
        </w:rPr>
        <w:t>Effect on Burden Estimate</w:t>
      </w:r>
    </w:p>
    <w:p w:rsidR="00454442" w:rsidRPr="00C8484D" w:rsidP="00CE7AD8" w14:paraId="26D4FD68" w14:textId="77777777">
      <w:pPr>
        <w:spacing w:after="0"/>
        <w:rPr>
          <w:rFonts w:cstheme="minorHAnsi"/>
        </w:rPr>
      </w:pPr>
    </w:p>
    <w:p w:rsidR="00CE7AD8" w:rsidRPr="00C8484D" w:rsidP="00CE7AD8" w14:paraId="7AA09311" w14:textId="30BFD04B">
      <w:pPr>
        <w:spacing w:after="0"/>
        <w:rPr>
          <w:rFonts w:cstheme="minorHAnsi"/>
        </w:rPr>
      </w:pPr>
      <w:r w:rsidRPr="00C8484D">
        <w:rPr>
          <w:rFonts w:cstheme="minorHAnsi"/>
        </w:rPr>
        <w:t>The change will not affect the burden on respondents, as the individual time to respond to the questionnaire will not change.</w:t>
      </w:r>
    </w:p>
    <w:p w:rsidR="00544C59" w:rsidRPr="00C8484D" w:rsidP="00CE7AD8" w14:paraId="2BEA0F2B" w14:textId="27ABC4A5">
      <w:pPr>
        <w:spacing w:after="0"/>
        <w:rPr>
          <w:rFonts w:cstheme="minorHAnsi"/>
        </w:rPr>
      </w:pPr>
    </w:p>
    <w:tbl>
      <w:tblPr>
        <w:tblStyle w:val="TableGrid"/>
        <w:tblW w:w="0" w:type="auto"/>
        <w:tblLook w:val="04A0"/>
      </w:tblPr>
      <w:tblGrid>
        <w:gridCol w:w="1558"/>
        <w:gridCol w:w="1558"/>
        <w:gridCol w:w="1558"/>
        <w:gridCol w:w="1558"/>
        <w:gridCol w:w="1559"/>
        <w:gridCol w:w="1559"/>
      </w:tblGrid>
      <w:tr w14:paraId="1BB43910" w14:textId="77777777" w:rsidTr="00EF6F4D">
        <w:tblPrEx>
          <w:tblW w:w="0" w:type="auto"/>
          <w:tblLook w:val="04A0"/>
        </w:tblPrEx>
        <w:tc>
          <w:tcPr>
            <w:tcW w:w="1558" w:type="dxa"/>
          </w:tcPr>
          <w:p w:rsidR="00EF6F4D" w:rsidRPr="00C8484D" w:rsidP="00CE7AD8" w14:paraId="64F29890" w14:textId="065C1433">
            <w:pPr>
              <w:rPr>
                <w:rFonts w:cstheme="minorHAnsi"/>
              </w:rPr>
            </w:pPr>
            <w:r w:rsidRPr="00C8484D">
              <w:rPr>
                <w:rFonts w:cstheme="minorHAnsi"/>
              </w:rPr>
              <w:t>Type of Respondents</w:t>
            </w:r>
          </w:p>
        </w:tc>
        <w:tc>
          <w:tcPr>
            <w:tcW w:w="1558" w:type="dxa"/>
          </w:tcPr>
          <w:p w:rsidR="00EF6F4D" w:rsidRPr="00C8484D" w:rsidP="00CE7AD8" w14:paraId="49D3B703" w14:textId="27BB2B99">
            <w:pPr>
              <w:rPr>
                <w:rFonts w:cstheme="minorHAnsi"/>
              </w:rPr>
            </w:pPr>
            <w:r w:rsidRPr="00C8484D">
              <w:rPr>
                <w:rFonts w:cstheme="minorHAnsi"/>
              </w:rPr>
              <w:t>Form Name</w:t>
            </w:r>
          </w:p>
        </w:tc>
        <w:tc>
          <w:tcPr>
            <w:tcW w:w="1558" w:type="dxa"/>
          </w:tcPr>
          <w:p w:rsidR="00EF6F4D" w:rsidRPr="00C8484D" w:rsidP="00CE7AD8" w14:paraId="5A20BABD" w14:textId="1129A2E8">
            <w:pPr>
              <w:rPr>
                <w:rFonts w:cstheme="minorHAnsi"/>
              </w:rPr>
            </w:pPr>
            <w:r w:rsidRPr="00C8484D">
              <w:rPr>
                <w:rFonts w:cstheme="minorHAnsi"/>
              </w:rPr>
              <w:t>Number of respondents</w:t>
            </w:r>
          </w:p>
        </w:tc>
        <w:tc>
          <w:tcPr>
            <w:tcW w:w="1558" w:type="dxa"/>
          </w:tcPr>
          <w:p w:rsidR="00EF6F4D" w:rsidRPr="00C8484D" w:rsidP="00CE7AD8" w14:paraId="34A8DDE5" w14:textId="52B162CE">
            <w:pPr>
              <w:rPr>
                <w:rFonts w:cstheme="minorHAnsi"/>
              </w:rPr>
            </w:pPr>
            <w:r w:rsidRPr="00C8484D">
              <w:rPr>
                <w:rFonts w:cstheme="minorHAnsi"/>
              </w:rPr>
              <w:t>Number of responses per respondent</w:t>
            </w:r>
          </w:p>
        </w:tc>
        <w:tc>
          <w:tcPr>
            <w:tcW w:w="1559" w:type="dxa"/>
          </w:tcPr>
          <w:p w:rsidR="00EF6F4D" w:rsidRPr="00C8484D" w:rsidP="00CE7AD8" w14:paraId="4D556FFC" w14:textId="2AB8D5F1">
            <w:pPr>
              <w:rPr>
                <w:rFonts w:cstheme="minorHAnsi"/>
              </w:rPr>
            </w:pPr>
            <w:r w:rsidRPr="00C8484D">
              <w:rPr>
                <w:rFonts w:cstheme="minorHAnsi"/>
              </w:rPr>
              <w:t>Average Burden per response (in hours)</w:t>
            </w:r>
          </w:p>
        </w:tc>
        <w:tc>
          <w:tcPr>
            <w:tcW w:w="1559" w:type="dxa"/>
          </w:tcPr>
          <w:p w:rsidR="00EF6F4D" w:rsidRPr="00C8484D" w:rsidP="00CE7AD8" w14:paraId="61B5EF8F" w14:textId="6BF34263">
            <w:pPr>
              <w:rPr>
                <w:rFonts w:cstheme="minorHAnsi"/>
              </w:rPr>
            </w:pPr>
            <w:r w:rsidRPr="00C8484D">
              <w:rPr>
                <w:rFonts w:cstheme="minorHAnsi"/>
              </w:rPr>
              <w:t>Total Burden (in hours)</w:t>
            </w:r>
          </w:p>
        </w:tc>
      </w:tr>
      <w:tr w14:paraId="6E58726D" w14:textId="77777777" w:rsidTr="00EF6F4D">
        <w:tblPrEx>
          <w:tblW w:w="0" w:type="auto"/>
          <w:tblLook w:val="04A0"/>
        </w:tblPrEx>
        <w:tc>
          <w:tcPr>
            <w:tcW w:w="1558" w:type="dxa"/>
          </w:tcPr>
          <w:p w:rsidR="00EF6F4D" w:rsidRPr="00C8484D" w:rsidP="00CE7AD8" w14:paraId="6BFDD4CE" w14:textId="01CCC7A1">
            <w:pPr>
              <w:rPr>
                <w:rFonts w:cstheme="minorHAnsi"/>
              </w:rPr>
            </w:pPr>
            <w:r w:rsidRPr="00C8484D">
              <w:rPr>
                <w:rFonts w:cstheme="minorHAnsi"/>
              </w:rPr>
              <w:t xml:space="preserve">Organizations that provide prevention, education, testing, and healthcare services relating to HIV/AIDS, viral hepatitis, </w:t>
            </w:r>
            <w:r w:rsidRPr="00C8484D" w:rsidR="00282273">
              <w:rPr>
                <w:rFonts w:cstheme="minorHAnsi"/>
              </w:rPr>
              <w:t>STD,</w:t>
            </w:r>
            <w:r w:rsidRPr="00C8484D">
              <w:rPr>
                <w:rFonts w:cstheme="minorHAnsi"/>
              </w:rPr>
              <w:t xml:space="preserve"> and TB, Mpox vaccine</w:t>
            </w:r>
          </w:p>
        </w:tc>
        <w:tc>
          <w:tcPr>
            <w:tcW w:w="1558" w:type="dxa"/>
          </w:tcPr>
          <w:p w:rsidR="00EF6F4D" w:rsidRPr="00C8484D" w:rsidP="00CE7AD8" w14:paraId="03D9D34F" w14:textId="04E32ABA">
            <w:pPr>
              <w:rPr>
                <w:rFonts w:cstheme="minorHAnsi"/>
              </w:rPr>
            </w:pPr>
            <w:r w:rsidRPr="00C8484D">
              <w:rPr>
                <w:rFonts w:cstheme="minorHAnsi"/>
              </w:rPr>
              <w:t>NPIN Initial Questionnaire Telephone Script</w:t>
            </w:r>
          </w:p>
        </w:tc>
        <w:tc>
          <w:tcPr>
            <w:tcW w:w="1558" w:type="dxa"/>
          </w:tcPr>
          <w:p w:rsidR="00EF6F4D" w:rsidRPr="00C8484D" w:rsidP="00CE7AD8" w14:paraId="568C2389" w14:textId="0B5FB69B">
            <w:pPr>
              <w:rPr>
                <w:rFonts w:cstheme="minorHAnsi"/>
              </w:rPr>
            </w:pPr>
            <w:r w:rsidRPr="00C8484D">
              <w:rPr>
                <w:rFonts w:cstheme="minorHAnsi"/>
              </w:rPr>
              <w:t>800</w:t>
            </w:r>
          </w:p>
        </w:tc>
        <w:tc>
          <w:tcPr>
            <w:tcW w:w="1558" w:type="dxa"/>
          </w:tcPr>
          <w:p w:rsidR="00EF6F4D" w:rsidRPr="00C8484D" w:rsidP="00CE7AD8" w14:paraId="593C348E" w14:textId="71ED0B42">
            <w:pPr>
              <w:rPr>
                <w:rFonts w:cstheme="minorHAnsi"/>
              </w:rPr>
            </w:pPr>
            <w:r w:rsidRPr="00C8484D">
              <w:rPr>
                <w:rFonts w:cstheme="minorHAnsi"/>
              </w:rPr>
              <w:t>1</w:t>
            </w:r>
          </w:p>
        </w:tc>
        <w:tc>
          <w:tcPr>
            <w:tcW w:w="1559" w:type="dxa"/>
          </w:tcPr>
          <w:p w:rsidR="00EF6F4D" w:rsidRPr="00C8484D" w:rsidP="00CE7AD8" w14:paraId="75B91A1A" w14:textId="78195340">
            <w:pPr>
              <w:rPr>
                <w:rFonts w:cstheme="minorHAnsi"/>
              </w:rPr>
            </w:pPr>
            <w:r w:rsidRPr="00C8484D">
              <w:rPr>
                <w:rFonts w:cstheme="minorHAnsi"/>
              </w:rPr>
              <w:t>7/60</w:t>
            </w:r>
          </w:p>
        </w:tc>
        <w:tc>
          <w:tcPr>
            <w:tcW w:w="1559" w:type="dxa"/>
          </w:tcPr>
          <w:p w:rsidR="00EF6F4D" w:rsidRPr="00C8484D" w:rsidP="00CE7AD8" w14:paraId="592B5493" w14:textId="3695E918">
            <w:pPr>
              <w:rPr>
                <w:rFonts w:cstheme="minorHAnsi"/>
              </w:rPr>
            </w:pPr>
            <w:r w:rsidRPr="00C8484D">
              <w:rPr>
                <w:rFonts w:cstheme="minorHAnsi"/>
              </w:rPr>
              <w:t>93</w:t>
            </w:r>
          </w:p>
        </w:tc>
      </w:tr>
      <w:tr w14:paraId="670205C5" w14:textId="77777777" w:rsidTr="00EF6F4D">
        <w:tblPrEx>
          <w:tblW w:w="0" w:type="auto"/>
          <w:tblLook w:val="04A0"/>
        </w:tblPrEx>
        <w:tc>
          <w:tcPr>
            <w:tcW w:w="1558" w:type="dxa"/>
          </w:tcPr>
          <w:p w:rsidR="00EF6F4D" w:rsidRPr="00C8484D" w:rsidP="00CE7AD8" w14:paraId="522AB66F" w14:textId="5BB8A88F">
            <w:pPr>
              <w:rPr>
                <w:rFonts w:cstheme="minorHAnsi"/>
              </w:rPr>
            </w:pPr>
            <w:r w:rsidRPr="00C8484D">
              <w:rPr>
                <w:rFonts w:cstheme="minorHAnsi"/>
              </w:rPr>
              <w:t xml:space="preserve">Organizations that provide prevention, education, testing, and healthcare services relating to HIV/AIDS, viral hepatitis, </w:t>
            </w:r>
            <w:r w:rsidRPr="00C8484D" w:rsidR="00282273">
              <w:rPr>
                <w:rFonts w:cstheme="minorHAnsi"/>
              </w:rPr>
              <w:t>STD,</w:t>
            </w:r>
            <w:r w:rsidRPr="00C8484D">
              <w:rPr>
                <w:rFonts w:cstheme="minorHAnsi"/>
              </w:rPr>
              <w:t xml:space="preserve"> and TB, Mpox vaccine</w:t>
            </w:r>
          </w:p>
        </w:tc>
        <w:tc>
          <w:tcPr>
            <w:tcW w:w="1558" w:type="dxa"/>
          </w:tcPr>
          <w:p w:rsidR="00EF6F4D" w:rsidRPr="00C8484D" w:rsidP="00CE7AD8" w14:paraId="4BA59D76" w14:textId="20885CAC">
            <w:pPr>
              <w:rPr>
                <w:rFonts w:cstheme="minorHAnsi"/>
              </w:rPr>
            </w:pPr>
            <w:r w:rsidRPr="00C8484D">
              <w:rPr>
                <w:rFonts w:cstheme="minorHAnsi"/>
              </w:rPr>
              <w:t>NPIN Initial Questionnaire Telephone Script</w:t>
            </w:r>
          </w:p>
        </w:tc>
        <w:tc>
          <w:tcPr>
            <w:tcW w:w="1558" w:type="dxa"/>
          </w:tcPr>
          <w:p w:rsidR="00EF6F4D" w:rsidRPr="00C8484D" w:rsidP="00CE7AD8" w14:paraId="2B96893E" w14:textId="691FC7DE">
            <w:pPr>
              <w:rPr>
                <w:rFonts w:cstheme="minorHAnsi"/>
              </w:rPr>
            </w:pPr>
            <w:r w:rsidRPr="00C8484D">
              <w:rPr>
                <w:rFonts w:cstheme="minorHAnsi"/>
              </w:rPr>
              <w:t>400</w:t>
            </w:r>
          </w:p>
        </w:tc>
        <w:tc>
          <w:tcPr>
            <w:tcW w:w="1558" w:type="dxa"/>
          </w:tcPr>
          <w:p w:rsidR="00EF6F4D" w:rsidRPr="00C8484D" w:rsidP="00CE7AD8" w14:paraId="491BCD0A" w14:textId="034370AF">
            <w:pPr>
              <w:rPr>
                <w:rFonts w:cstheme="minorHAnsi"/>
              </w:rPr>
            </w:pPr>
            <w:r w:rsidRPr="00C8484D">
              <w:rPr>
                <w:rFonts w:cstheme="minorHAnsi"/>
              </w:rPr>
              <w:t>1</w:t>
            </w:r>
          </w:p>
        </w:tc>
        <w:tc>
          <w:tcPr>
            <w:tcW w:w="1559" w:type="dxa"/>
          </w:tcPr>
          <w:p w:rsidR="00EF6F4D" w:rsidRPr="00C8484D" w:rsidP="00CE7AD8" w14:paraId="4A95D758" w14:textId="0FB1F479">
            <w:pPr>
              <w:rPr>
                <w:rFonts w:cstheme="minorHAnsi"/>
              </w:rPr>
            </w:pPr>
            <w:r w:rsidRPr="00C8484D">
              <w:rPr>
                <w:rFonts w:cstheme="minorHAnsi"/>
              </w:rPr>
              <w:t>7/60</w:t>
            </w:r>
          </w:p>
        </w:tc>
        <w:tc>
          <w:tcPr>
            <w:tcW w:w="1559" w:type="dxa"/>
          </w:tcPr>
          <w:p w:rsidR="00EF6F4D" w:rsidRPr="00C8484D" w:rsidP="00CE7AD8" w14:paraId="71731538" w14:textId="26C9FA33">
            <w:pPr>
              <w:rPr>
                <w:rFonts w:cstheme="minorHAnsi"/>
              </w:rPr>
            </w:pPr>
            <w:r w:rsidRPr="00C8484D">
              <w:rPr>
                <w:rFonts w:cstheme="minorHAnsi"/>
              </w:rPr>
              <w:t>4</w:t>
            </w:r>
            <w:r w:rsidR="00472EB3">
              <w:rPr>
                <w:rFonts w:cstheme="minorHAnsi"/>
              </w:rPr>
              <w:t>7</w:t>
            </w:r>
          </w:p>
        </w:tc>
      </w:tr>
      <w:tr w14:paraId="402A4576" w14:textId="77777777" w:rsidTr="00EF6F4D">
        <w:tblPrEx>
          <w:tblW w:w="0" w:type="auto"/>
          <w:tblLook w:val="04A0"/>
        </w:tblPrEx>
        <w:tc>
          <w:tcPr>
            <w:tcW w:w="1558" w:type="dxa"/>
          </w:tcPr>
          <w:p w:rsidR="001D03F5" w:rsidRPr="002171D2" w:rsidP="002171D2" w14:paraId="27C27F09" w14:textId="3604AD46">
            <w:pPr>
              <w:jc w:val="right"/>
              <w:rPr>
                <w:rFonts w:cstheme="minorHAnsi"/>
                <w:b/>
                <w:bCs/>
              </w:rPr>
            </w:pPr>
            <w:r w:rsidRPr="002171D2">
              <w:rPr>
                <w:rFonts w:cstheme="minorHAnsi"/>
                <w:b/>
                <w:bCs/>
              </w:rPr>
              <w:t>Total</w:t>
            </w:r>
          </w:p>
        </w:tc>
        <w:tc>
          <w:tcPr>
            <w:tcW w:w="1558" w:type="dxa"/>
          </w:tcPr>
          <w:p w:rsidR="001D03F5" w:rsidRPr="00C8484D" w:rsidP="00CE7AD8" w14:paraId="6B903836" w14:textId="77777777">
            <w:pPr>
              <w:rPr>
                <w:rFonts w:cstheme="minorHAnsi"/>
              </w:rPr>
            </w:pPr>
          </w:p>
        </w:tc>
        <w:tc>
          <w:tcPr>
            <w:tcW w:w="1558" w:type="dxa"/>
          </w:tcPr>
          <w:p w:rsidR="001D03F5" w:rsidRPr="00C8484D" w:rsidP="00CE7AD8" w14:paraId="16C95573" w14:textId="10F5CFFA">
            <w:pPr>
              <w:rPr>
                <w:rFonts w:cstheme="minorHAnsi"/>
                <w:b/>
                <w:bCs/>
              </w:rPr>
            </w:pPr>
            <w:r w:rsidRPr="00C8484D">
              <w:rPr>
                <w:rFonts w:cstheme="minorHAnsi"/>
                <w:b/>
                <w:bCs/>
              </w:rPr>
              <w:t>1,200</w:t>
            </w:r>
          </w:p>
        </w:tc>
        <w:tc>
          <w:tcPr>
            <w:tcW w:w="1558" w:type="dxa"/>
          </w:tcPr>
          <w:p w:rsidR="001D03F5" w:rsidRPr="00C8484D" w:rsidP="00CE7AD8" w14:paraId="44DFCA8F" w14:textId="41387533">
            <w:pPr>
              <w:rPr>
                <w:rFonts w:cstheme="minorHAnsi"/>
              </w:rPr>
            </w:pPr>
            <w:r w:rsidRPr="00C8484D">
              <w:rPr>
                <w:rFonts w:cstheme="minorHAnsi"/>
              </w:rPr>
              <w:t>1</w:t>
            </w:r>
          </w:p>
        </w:tc>
        <w:tc>
          <w:tcPr>
            <w:tcW w:w="1559" w:type="dxa"/>
          </w:tcPr>
          <w:p w:rsidR="001D03F5" w:rsidRPr="00C8484D" w:rsidP="00CE7AD8" w14:paraId="586AA91D" w14:textId="3ECE6C74">
            <w:pPr>
              <w:rPr>
                <w:rFonts w:cstheme="minorHAnsi"/>
                <w:b/>
                <w:bCs/>
              </w:rPr>
            </w:pPr>
            <w:r w:rsidRPr="00C8484D">
              <w:rPr>
                <w:rFonts w:cstheme="minorHAnsi"/>
                <w:b/>
                <w:bCs/>
              </w:rPr>
              <w:t>7/60</w:t>
            </w:r>
          </w:p>
        </w:tc>
        <w:tc>
          <w:tcPr>
            <w:tcW w:w="1559" w:type="dxa"/>
          </w:tcPr>
          <w:p w:rsidR="001D03F5" w:rsidRPr="00C8484D" w:rsidP="00CE7AD8" w14:paraId="0EE69D39" w14:textId="6DC033A0">
            <w:pPr>
              <w:rPr>
                <w:rFonts w:cstheme="minorHAnsi"/>
              </w:rPr>
            </w:pPr>
            <w:r w:rsidRPr="00C8484D">
              <w:rPr>
                <w:rFonts w:cstheme="minorHAnsi"/>
              </w:rPr>
              <w:t>1</w:t>
            </w:r>
            <w:r w:rsidR="00472EB3">
              <w:rPr>
                <w:rFonts w:cstheme="minorHAnsi"/>
              </w:rPr>
              <w:t>40</w:t>
            </w:r>
          </w:p>
        </w:tc>
      </w:tr>
    </w:tbl>
    <w:p w:rsidR="008138E5" w:rsidRPr="00C8484D" w:rsidP="00CE7AD8" w14:paraId="03A3A671" w14:textId="3834EEE1">
      <w:pPr>
        <w:spacing w:after="0"/>
        <w:rPr>
          <w:rFonts w:cstheme="minorHAnsi"/>
        </w:rPr>
      </w:pPr>
    </w:p>
    <w:p w:rsidR="008138E5" w:rsidRPr="00C8484D" w:rsidP="008138E5" w14:paraId="61BCFF8F" w14:textId="77777777">
      <w:pPr>
        <w:spacing w:after="0"/>
        <w:rPr>
          <w:rFonts w:cstheme="minorHAnsi"/>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A39A24E7"/>
    <w:multiLevelType w:val="hybridMultilevel"/>
    <w:tmpl w:val="D5270F5A"/>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5496C8E1"/>
    <w:multiLevelType w:val="hybridMultilevel"/>
    <w:tmpl w:val="58047516"/>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7DEE80D4"/>
    <w:multiLevelType w:val="hybridMultilevel"/>
    <w:tmpl w:val="FD5C484B"/>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16cid:durableId="1815175557">
    <w:abstractNumId w:val="1"/>
  </w:num>
  <w:num w:numId="2" w16cid:durableId="1649169106">
    <w:abstractNumId w:val="2"/>
  </w:num>
  <w:num w:numId="3" w16cid:durableId="2106994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002"/>
    <w:rsid w:val="0000658D"/>
    <w:rsid w:val="00074774"/>
    <w:rsid w:val="00076FC6"/>
    <w:rsid w:val="000A75DF"/>
    <w:rsid w:val="000B5EDD"/>
    <w:rsid w:val="000F09D7"/>
    <w:rsid w:val="001B54A3"/>
    <w:rsid w:val="001D03F5"/>
    <w:rsid w:val="00216383"/>
    <w:rsid w:val="002171D2"/>
    <w:rsid w:val="0022503E"/>
    <w:rsid w:val="00244002"/>
    <w:rsid w:val="00282273"/>
    <w:rsid w:val="00291A10"/>
    <w:rsid w:val="002F491B"/>
    <w:rsid w:val="0032623C"/>
    <w:rsid w:val="0034304C"/>
    <w:rsid w:val="003B0EFC"/>
    <w:rsid w:val="003F7378"/>
    <w:rsid w:val="003F7FE3"/>
    <w:rsid w:val="004533F2"/>
    <w:rsid w:val="00454442"/>
    <w:rsid w:val="00472EB3"/>
    <w:rsid w:val="004A3D20"/>
    <w:rsid w:val="004E1AB7"/>
    <w:rsid w:val="00544C59"/>
    <w:rsid w:val="0055242E"/>
    <w:rsid w:val="00553731"/>
    <w:rsid w:val="0055578D"/>
    <w:rsid w:val="005C0802"/>
    <w:rsid w:val="00613B30"/>
    <w:rsid w:val="00626B26"/>
    <w:rsid w:val="006738AB"/>
    <w:rsid w:val="00681FA3"/>
    <w:rsid w:val="006B2093"/>
    <w:rsid w:val="006D55BE"/>
    <w:rsid w:val="006F347D"/>
    <w:rsid w:val="00703B61"/>
    <w:rsid w:val="00733DDE"/>
    <w:rsid w:val="00741015"/>
    <w:rsid w:val="007700BF"/>
    <w:rsid w:val="008138E5"/>
    <w:rsid w:val="008203EF"/>
    <w:rsid w:val="00832BFE"/>
    <w:rsid w:val="00841351"/>
    <w:rsid w:val="008C2639"/>
    <w:rsid w:val="008E6FE3"/>
    <w:rsid w:val="00903BB7"/>
    <w:rsid w:val="00943D1B"/>
    <w:rsid w:val="0098399F"/>
    <w:rsid w:val="009D7D3E"/>
    <w:rsid w:val="00A54181"/>
    <w:rsid w:val="00A721DC"/>
    <w:rsid w:val="00AA072F"/>
    <w:rsid w:val="00AB2374"/>
    <w:rsid w:val="00AC7F7F"/>
    <w:rsid w:val="00B06C4E"/>
    <w:rsid w:val="00B865D6"/>
    <w:rsid w:val="00BD2B2C"/>
    <w:rsid w:val="00C2495F"/>
    <w:rsid w:val="00C6043F"/>
    <w:rsid w:val="00C8484D"/>
    <w:rsid w:val="00CA78D0"/>
    <w:rsid w:val="00CC7490"/>
    <w:rsid w:val="00CD4579"/>
    <w:rsid w:val="00CE0034"/>
    <w:rsid w:val="00CE7AD8"/>
    <w:rsid w:val="00D52B47"/>
    <w:rsid w:val="00D648C2"/>
    <w:rsid w:val="00D80713"/>
    <w:rsid w:val="00DC19F5"/>
    <w:rsid w:val="00DC1AC6"/>
    <w:rsid w:val="00DD038C"/>
    <w:rsid w:val="00E00EEC"/>
    <w:rsid w:val="00E67144"/>
    <w:rsid w:val="00EB46C1"/>
    <w:rsid w:val="00EF6F4D"/>
    <w:rsid w:val="00F25BF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F153C1D"/>
  <w15:chartTrackingRefBased/>
  <w15:docId w15:val="{AD8DEFC7-020B-4B8D-B3FA-4538D1679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40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44002"/>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8203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6">
    <w:name w:val="p6"/>
    <w:basedOn w:val="Normal"/>
    <w:rsid w:val="00216383"/>
    <w:pPr>
      <w:widowControl w:val="0"/>
      <w:tabs>
        <w:tab w:val="left" w:pos="720"/>
      </w:tabs>
      <w:autoSpaceDE w:val="0"/>
      <w:autoSpaceDN w:val="0"/>
      <w:adjustRightInd w:val="0"/>
      <w:spacing w:after="0" w:line="280" w:lineRule="atLeast"/>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A882C-D282-4D1B-AA00-CC1B4E1FD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626</Words>
  <Characters>3572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Galeano, Grettel Bustos (CDC/DDID/NCHHSTP/OD) (CTR)</dc:creator>
  <cp:lastModifiedBy>Sims, Thelma (CDC/DDPHSS/OS/OSI)</cp:lastModifiedBy>
  <cp:revision>11</cp:revision>
  <dcterms:created xsi:type="dcterms:W3CDTF">2023-05-03T12:45:00Z</dcterms:created>
  <dcterms:modified xsi:type="dcterms:W3CDTF">2023-07-26T13:50:00Z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eec9e55d-b4a4-4f5f-9bed-3d57c0fe7e90</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2021-02-23T14:10:06Z</vt:lpwstr>
  </property>
  <property fmtid="{D5CDD505-2E9C-101B-9397-08002B2CF9AE}" pid="8" name="MSIP_Label_7b94a7b8-f06c-4dfe-bdcc-9b548fd58c31_SiteId">
    <vt:lpwstr>9ce70869-60db-44fd-abe8-d2767077fc8f</vt:lpwstr>
  </property>
</Properties>
</file>