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175E8" w:rsidRPr="0010510A" w:rsidP="003175E8" w14:paraId="0C75C054" w14:textId="77777777"/>
    <w:p w:rsidR="003175E8" w:rsidRPr="0010510A" w:rsidP="003175E8" w14:paraId="1C60037A" w14:textId="77777777"/>
    <w:p w:rsidR="00C21265" w:rsidP="003175E8" w14:paraId="2671F34B" w14:textId="77777777">
      <w:pPr>
        <w:jc w:val="center"/>
        <w:rPr>
          <w:sz w:val="24"/>
          <w:szCs w:val="24"/>
        </w:rPr>
      </w:pPr>
    </w:p>
    <w:p w:rsidR="00C21265" w:rsidRPr="00B15162" w:rsidP="00C21265" w14:paraId="6319B88E" w14:textId="77777777">
      <w:pPr>
        <w:pStyle w:val="p38"/>
        <w:spacing w:line="240" w:lineRule="auto"/>
        <w:jc w:val="right"/>
        <w:rPr>
          <w:sz w:val="24"/>
        </w:rPr>
      </w:pPr>
      <w:r w:rsidRPr="00B15162">
        <w:rPr>
          <w:sz w:val="24"/>
        </w:rPr>
        <w:t xml:space="preserve">Form </w:t>
      </w:r>
      <w:r>
        <w:rPr>
          <w:sz w:val="24"/>
        </w:rPr>
        <w:t>a</w:t>
      </w:r>
      <w:r w:rsidRPr="00B15162">
        <w:rPr>
          <w:sz w:val="24"/>
        </w:rPr>
        <w:t>pproved</w:t>
      </w:r>
    </w:p>
    <w:p w:rsidR="00C21265" w:rsidRPr="00B15162" w:rsidP="00C21265" w14:paraId="6CCA1C57" w14:textId="77777777">
      <w:pPr>
        <w:pStyle w:val="p38"/>
        <w:spacing w:line="240" w:lineRule="auto"/>
        <w:jc w:val="right"/>
        <w:rPr>
          <w:sz w:val="24"/>
        </w:rPr>
      </w:pPr>
      <w:r>
        <w:rPr>
          <w:sz w:val="24"/>
        </w:rPr>
        <w:t>OMB No.0920-</w:t>
      </w:r>
      <w:r w:rsidRPr="00B15162">
        <w:rPr>
          <w:sz w:val="24"/>
        </w:rPr>
        <w:t>0255</w:t>
      </w:r>
    </w:p>
    <w:p w:rsidR="00C21265" w:rsidP="00F9687E" w14:paraId="0956E1C7" w14:textId="626B84DD">
      <w:pPr>
        <w:pStyle w:val="p38"/>
        <w:spacing w:line="240" w:lineRule="auto"/>
        <w:jc w:val="right"/>
        <w:rPr>
          <w:sz w:val="24"/>
        </w:rPr>
      </w:pPr>
      <w:r w:rsidRPr="00B15162">
        <w:rPr>
          <w:sz w:val="24"/>
        </w:rPr>
        <w:t xml:space="preserve">Exp. date: </w:t>
      </w:r>
      <w:r>
        <w:rPr>
          <w:sz w:val="24"/>
        </w:rPr>
        <w:t>01/30/2023</w:t>
      </w:r>
    </w:p>
    <w:p w:rsidR="00C21265" w:rsidP="003175E8" w14:paraId="1FA048E8" w14:textId="77777777">
      <w:pPr>
        <w:jc w:val="center"/>
        <w:rPr>
          <w:sz w:val="24"/>
          <w:szCs w:val="24"/>
        </w:rPr>
      </w:pPr>
    </w:p>
    <w:p w:rsidR="003175E8" w:rsidP="003175E8" w14:paraId="2A721233" w14:textId="6520350E">
      <w:pPr>
        <w:jc w:val="center"/>
        <w:rPr>
          <w:sz w:val="24"/>
          <w:szCs w:val="24"/>
        </w:rPr>
      </w:pPr>
      <w:r w:rsidRPr="0010510A">
        <w:rPr>
          <w:sz w:val="24"/>
          <w:szCs w:val="24"/>
        </w:rPr>
        <w:t>Resources and Services Database of the CDC National Prevention Information Network</w:t>
      </w:r>
    </w:p>
    <w:p w:rsidR="009E0658" w:rsidRPr="009E0658" w:rsidP="003175E8" w14:paraId="035603CD" w14:textId="0329EF59">
      <w:pPr>
        <w:jc w:val="center"/>
        <w:rPr>
          <w:b/>
          <w:bCs/>
          <w:sz w:val="24"/>
          <w:szCs w:val="24"/>
        </w:rPr>
      </w:pPr>
      <w:r w:rsidRPr="009E0658">
        <w:rPr>
          <w:b/>
          <w:bCs/>
          <w:sz w:val="24"/>
          <w:szCs w:val="24"/>
        </w:rPr>
        <w:t>Organizations Database</w:t>
      </w:r>
    </w:p>
    <w:p w:rsidR="003175E8" w:rsidRPr="0010510A" w:rsidP="003175E8" w14:paraId="7530EED0" w14:textId="77777777">
      <w:pPr>
        <w:jc w:val="center"/>
        <w:rPr>
          <w:sz w:val="24"/>
          <w:szCs w:val="24"/>
        </w:rPr>
      </w:pPr>
    </w:p>
    <w:p w:rsidR="003175E8" w:rsidRPr="0010510A" w:rsidP="003175E8" w14:paraId="71469BEB" w14:textId="77777777">
      <w:pPr>
        <w:jc w:val="center"/>
        <w:rPr>
          <w:sz w:val="24"/>
          <w:szCs w:val="24"/>
        </w:rPr>
      </w:pPr>
    </w:p>
    <w:p w:rsidR="003175E8" w:rsidRPr="00F9687E" w:rsidP="003175E8" w14:paraId="3CD8780A" w14:textId="77777777">
      <w:pPr>
        <w:jc w:val="center"/>
        <w:rPr>
          <w:b/>
          <w:bCs/>
          <w:sz w:val="24"/>
          <w:szCs w:val="24"/>
        </w:rPr>
      </w:pPr>
      <w:r w:rsidRPr="00F9687E">
        <w:rPr>
          <w:b/>
          <w:bCs/>
          <w:sz w:val="24"/>
          <w:szCs w:val="24"/>
        </w:rPr>
        <w:t>Attachment 3</w:t>
      </w:r>
      <w:r w:rsidRPr="00F9687E" w:rsidR="00390B03">
        <w:rPr>
          <w:b/>
          <w:bCs/>
          <w:sz w:val="24"/>
          <w:szCs w:val="24"/>
        </w:rPr>
        <w:t>B</w:t>
      </w:r>
    </w:p>
    <w:p w:rsidR="003175E8" w:rsidRPr="00F9687E" w:rsidP="0058306E" w14:paraId="5781E03D" w14:textId="069E63E3">
      <w:pPr>
        <w:jc w:val="center"/>
        <w:rPr>
          <w:b/>
          <w:bCs/>
          <w:sz w:val="40"/>
          <w:szCs w:val="40"/>
        </w:rPr>
      </w:pPr>
      <w:r w:rsidRPr="00F9687E">
        <w:rPr>
          <w:b/>
          <w:bCs/>
          <w:sz w:val="24"/>
          <w:szCs w:val="24"/>
        </w:rPr>
        <w:t xml:space="preserve">NPIN </w:t>
      </w:r>
      <w:r w:rsidR="00C21265">
        <w:rPr>
          <w:b/>
          <w:bCs/>
          <w:sz w:val="24"/>
          <w:szCs w:val="24"/>
        </w:rPr>
        <w:t>Telephone Verification</w:t>
      </w:r>
      <w:r w:rsidRPr="00F9687E" w:rsidR="000B1803">
        <w:rPr>
          <w:b/>
          <w:bCs/>
          <w:sz w:val="24"/>
          <w:szCs w:val="24"/>
        </w:rPr>
        <w:t xml:space="preserve"> </w:t>
      </w:r>
    </w:p>
    <w:p w:rsidR="0010510A" w:rsidRPr="0010510A" w:rsidP="0010510A" w14:paraId="5E5DF2C2" w14:textId="77777777">
      <w:pPr>
        <w:pStyle w:val="p38"/>
        <w:spacing w:line="240" w:lineRule="auto"/>
        <w:rPr>
          <w:szCs w:val="20"/>
        </w:rPr>
      </w:pPr>
    </w:p>
    <w:p w:rsidR="0010510A" w:rsidRPr="0010510A" w:rsidP="0010510A" w14:paraId="5536E53A" w14:textId="77777777">
      <w:pPr>
        <w:pStyle w:val="p38"/>
        <w:spacing w:line="240" w:lineRule="auto"/>
        <w:rPr>
          <w:szCs w:val="20"/>
        </w:rPr>
      </w:pPr>
    </w:p>
    <w:p w:rsidR="0010510A" w:rsidRPr="0010510A" w:rsidP="0010510A" w14:paraId="3604B95D" w14:textId="77777777">
      <w:pPr>
        <w:pStyle w:val="p38"/>
        <w:spacing w:line="240" w:lineRule="auto"/>
        <w:rPr>
          <w:szCs w:val="20"/>
        </w:rPr>
      </w:pPr>
    </w:p>
    <w:p w:rsidR="0010510A" w:rsidRPr="0010510A" w:rsidP="0010510A" w14:paraId="6E47EFB6" w14:textId="77777777">
      <w:pPr>
        <w:pStyle w:val="p38"/>
        <w:spacing w:line="240" w:lineRule="auto"/>
        <w:rPr>
          <w:szCs w:val="20"/>
        </w:rPr>
      </w:pPr>
    </w:p>
    <w:p w:rsidR="0050400A" w:rsidP="0050400A" w14:paraId="42C016D7" w14:textId="70BF718E">
      <w:pPr>
        <w:rPr>
          <w:sz w:val="36"/>
        </w:rPr>
      </w:pPr>
      <w:r>
        <w:rPr>
          <w:sz w:val="36"/>
        </w:rPr>
        <w:t xml:space="preserve">NPIN </w:t>
      </w:r>
      <w:r w:rsidR="00A3385E">
        <w:rPr>
          <w:sz w:val="36"/>
        </w:rPr>
        <w:t>Telephone Verification</w:t>
      </w:r>
    </w:p>
    <w:p w:rsidR="0050400A" w:rsidP="0050400A" w14:paraId="4BE0E2B6" w14:textId="77777777">
      <w:pPr>
        <w:rPr>
          <w:sz w:val="36"/>
        </w:rPr>
      </w:pPr>
    </w:p>
    <w:p w:rsidR="0050400A" w:rsidP="0050400A" w14:paraId="2E54F569" w14:textId="6BD1B2D0">
      <w:r>
        <w:rPr>
          <w:sz w:val="16"/>
          <w:szCs w:val="16"/>
        </w:rPr>
        <w:br/>
      </w:r>
      <w:r w:rsidRPr="00B15162">
        <w:t xml:space="preserve">Public reporting burden of this collection of information is estimated to be </w:t>
      </w:r>
      <w:r w:rsidR="00245144">
        <w:t>6</w:t>
      </w:r>
      <w:r w:rsidRPr="00B15162">
        <w:t xml:space="preserve"> minu</w:t>
      </w:r>
      <w:r>
        <w:t>tes per response, including</w:t>
      </w:r>
      <w:r w:rsidRPr="00B15162">
        <w:t xml:space="preserve"> searching existing data sources, gathering and maintaining the data needed, and completing and reviewing the collection of information. An agency may not conduct or sponsor or respond to a collection of information unless it displays a currently valid OMB control number. Send comments regarding this burden estimate or any other aspect of this collection of information, including suggestions for reducing this burden, to CDC/ATSDR Reports Clearance Officer; 1600 Clifton Road NE, MS D-74, Atlanta, Georgia 30333; ATTN:  PRA </w:t>
      </w:r>
      <w:r>
        <w:t xml:space="preserve">No. </w:t>
      </w:r>
      <w:r w:rsidRPr="00B15162">
        <w:t>(0920-0255).</w:t>
      </w:r>
    </w:p>
    <w:p w:rsidR="00EF76B4" w:rsidRPr="009E0658" w:rsidP="009E0658" w14:paraId="41943CB1" w14:textId="0C57950A">
      <w:pPr>
        <w:pStyle w:val="Title"/>
        <w:jc w:val="center"/>
        <w:rPr>
          <w:sz w:val="36"/>
        </w:rPr>
      </w:pPr>
    </w:p>
    <w:p w:rsidR="00EF76B4" w:rsidP="009751C8" w14:paraId="6EE93248" w14:textId="77777777">
      <w:pPr>
        <w:rPr>
          <w:sz w:val="16"/>
          <w:szCs w:val="16"/>
        </w:rPr>
      </w:pPr>
    </w:p>
    <w:p w:rsidR="009751C8" w:rsidRPr="009751C8" w:rsidP="009751C8" w14:paraId="033AE826" w14:textId="21C30890">
      <w:pPr>
        <w:rPr>
          <w:b/>
        </w:rPr>
      </w:pPr>
      <w:r w:rsidRPr="009751C8">
        <w:rPr>
          <w:b/>
        </w:rPr>
        <w:t xml:space="preserve">Note: Use this script when calling </w:t>
      </w:r>
      <w:r w:rsidR="005157CF">
        <w:rPr>
          <w:b/>
        </w:rPr>
        <w:t xml:space="preserve">an </w:t>
      </w:r>
      <w:r w:rsidR="00B338DA">
        <w:rPr>
          <w:b/>
        </w:rPr>
        <w:t>organization</w:t>
      </w:r>
      <w:r w:rsidR="005157CF">
        <w:rPr>
          <w:b/>
        </w:rPr>
        <w:t xml:space="preserve"> to verify the information already in the database</w:t>
      </w:r>
      <w:r w:rsidR="00A96562">
        <w:rPr>
          <w:b/>
        </w:rPr>
        <w:t xml:space="preserve"> (for annual updates)</w:t>
      </w:r>
      <w:r w:rsidRPr="009751C8">
        <w:rPr>
          <w:b/>
        </w:rPr>
        <w:t xml:space="preserve">. </w:t>
      </w:r>
    </w:p>
    <w:p w:rsidR="009751C8" w:rsidRPr="009E0658" w:rsidP="009751C8" w14:paraId="05E8B42D" w14:textId="0685523D">
      <w:pPr>
        <w:rPr>
          <w:b/>
        </w:rPr>
      </w:pPr>
      <w:r w:rsidRPr="009751C8">
        <w:rPr>
          <w:b/>
        </w:rPr>
        <w:t>When calling organizations, you need to first identify yourself and the reason for your call.</w:t>
      </w:r>
      <w:r w:rsidRPr="00460218">
        <w:rPr>
          <w:b/>
          <w:color w:val="FF0000"/>
        </w:rPr>
        <w:t xml:space="preserve"> </w:t>
      </w:r>
      <w:r w:rsidRPr="009E0658" w:rsidR="009E0658">
        <w:rPr>
          <w:b/>
        </w:rPr>
        <w:t>Use the following Script as a guideline for your introduction to the organization.</w:t>
      </w:r>
    </w:p>
    <w:p w:rsidR="005F0296" w:rsidP="009751C8" w14:paraId="4B54E8EF" w14:textId="784F8413">
      <w:pPr>
        <w:rPr>
          <w:b/>
          <w:color w:val="FF0000"/>
        </w:rPr>
      </w:pPr>
    </w:p>
    <w:p w:rsidR="009E0658" w:rsidRPr="009E0658" w:rsidP="009751C8" w14:paraId="1D8AB5A8" w14:textId="0319F580">
      <w:pPr>
        <w:rPr>
          <w:b/>
        </w:rPr>
      </w:pPr>
    </w:p>
    <w:p w:rsidR="00AD2AEB" w:rsidP="009751C8" w14:paraId="30763FAC" w14:textId="280FE9E1">
      <w:pPr>
        <w:rPr>
          <w:rFonts w:ascii="Calibri Light" w:hAnsi="Calibri Light" w:cs="Courier New"/>
          <w:sz w:val="22"/>
          <w:szCs w:val="22"/>
        </w:rPr>
      </w:pPr>
      <w:r w:rsidRPr="005F0296">
        <w:rPr>
          <w:rFonts w:ascii="Calibri Light" w:hAnsi="Calibri Light" w:cs="Courier New"/>
          <w:sz w:val="22"/>
          <w:szCs w:val="22"/>
        </w:rPr>
        <w:t xml:space="preserve">Hello, my name is __________________________ and I’m calling your organization on behalf of </w:t>
      </w:r>
      <w:r w:rsidR="000C34EA">
        <w:rPr>
          <w:rFonts w:ascii="Calibri Light" w:hAnsi="Calibri Light" w:cs="Courier New"/>
          <w:sz w:val="22"/>
          <w:szCs w:val="22"/>
        </w:rPr>
        <w:t>Centers for Disease Control and Prevention’s (</w:t>
      </w:r>
      <w:r w:rsidRPr="005F0296" w:rsidR="000C34EA">
        <w:rPr>
          <w:rFonts w:ascii="Calibri Light" w:hAnsi="Calibri Light" w:cs="Courier New"/>
          <w:sz w:val="22"/>
          <w:szCs w:val="22"/>
        </w:rPr>
        <w:t>CDC</w:t>
      </w:r>
      <w:r w:rsidR="000C34EA">
        <w:rPr>
          <w:rFonts w:ascii="Calibri Light" w:hAnsi="Calibri Light" w:cs="Courier New"/>
          <w:sz w:val="22"/>
          <w:szCs w:val="22"/>
        </w:rPr>
        <w:t>)</w:t>
      </w:r>
      <w:r w:rsidRPr="005F0296" w:rsidR="000C34EA">
        <w:rPr>
          <w:rFonts w:ascii="Calibri Light" w:hAnsi="Calibri Light" w:cs="Courier New"/>
          <w:sz w:val="22"/>
          <w:szCs w:val="22"/>
        </w:rPr>
        <w:t xml:space="preserve"> </w:t>
      </w:r>
      <w:r w:rsidRPr="005F0296">
        <w:rPr>
          <w:rFonts w:ascii="Calibri Light" w:hAnsi="Calibri Light" w:cs="Courier New"/>
          <w:sz w:val="22"/>
          <w:szCs w:val="22"/>
        </w:rPr>
        <w:t xml:space="preserve">National Prevention Information Network. NPIN provides resources and services related to HIV/AIDS, viral hepatitis, STDs, and Tuberculosis. </w:t>
      </w:r>
      <w:r w:rsidRPr="005F0296" w:rsidR="005F0296">
        <w:rPr>
          <w:rFonts w:ascii="Calibri Light" w:hAnsi="Calibri Light" w:cs="Courier New"/>
          <w:sz w:val="22"/>
          <w:szCs w:val="22"/>
        </w:rPr>
        <w:t xml:space="preserve">The mission of NPIN is to serve the information needs of State and local HIV/AIDS/Viral Hepatitis/STD/TB program personnel and other professionals. </w:t>
      </w:r>
      <w:r w:rsidRPr="005F0296">
        <w:rPr>
          <w:rFonts w:ascii="Calibri Light" w:hAnsi="Calibri Light" w:cs="Courier New"/>
          <w:sz w:val="22"/>
          <w:szCs w:val="22"/>
        </w:rPr>
        <w:t xml:space="preserve">We are </w:t>
      </w:r>
      <w:r w:rsidR="00FF124A">
        <w:rPr>
          <w:rFonts w:ascii="Calibri Light" w:hAnsi="Calibri Light" w:cs="Courier New"/>
          <w:sz w:val="22"/>
          <w:szCs w:val="22"/>
        </w:rPr>
        <w:t>updating the NPIN Organizations Database and want to make sure the information we have for</w:t>
      </w:r>
      <w:r w:rsidRPr="005F0296">
        <w:rPr>
          <w:rFonts w:ascii="Calibri Light" w:hAnsi="Calibri Light" w:cs="Courier New"/>
          <w:sz w:val="22"/>
          <w:szCs w:val="22"/>
        </w:rPr>
        <w:t xml:space="preserve"> ___________________&lt; insert organization’s primary name&gt; </w:t>
      </w:r>
      <w:r w:rsidR="00FF124A">
        <w:rPr>
          <w:rFonts w:ascii="Calibri Light" w:hAnsi="Calibri Light" w:cs="Courier New"/>
          <w:sz w:val="22"/>
          <w:szCs w:val="22"/>
        </w:rPr>
        <w:t xml:space="preserve">is accurate. </w:t>
      </w:r>
      <w:r w:rsidRPr="005F0296">
        <w:rPr>
          <w:rFonts w:ascii="Calibri Light" w:hAnsi="Calibri Light" w:cs="Courier New"/>
          <w:sz w:val="22"/>
          <w:szCs w:val="22"/>
        </w:rPr>
        <w:t xml:space="preserve">The information we collect in the NPIN database is used to update the NPIN and Get Tested Websites, and other sites like </w:t>
      </w:r>
      <w:r w:rsidR="009E0658">
        <w:rPr>
          <w:rFonts w:ascii="Calibri Light" w:hAnsi="Calibri Light" w:cs="Courier New"/>
          <w:sz w:val="22"/>
          <w:szCs w:val="22"/>
        </w:rPr>
        <w:t>HIV</w:t>
      </w:r>
      <w:r w:rsidRPr="005F0296">
        <w:rPr>
          <w:rFonts w:ascii="Calibri Light" w:hAnsi="Calibri Light" w:cs="Courier New"/>
          <w:sz w:val="22"/>
          <w:szCs w:val="22"/>
        </w:rPr>
        <w:t xml:space="preserve">.gov. </w:t>
      </w:r>
      <w:r w:rsidRPr="005F0296" w:rsidR="005F0296">
        <w:rPr>
          <w:rFonts w:ascii="Calibri Light" w:hAnsi="Calibri Light" w:cs="Courier New"/>
          <w:sz w:val="22"/>
          <w:szCs w:val="22"/>
        </w:rPr>
        <w:t>Your participation is voluntary.</w:t>
      </w:r>
    </w:p>
    <w:p w:rsidR="00D83FEE" w:rsidRPr="00D83FEE" w:rsidP="009751C8" w14:paraId="058C1430" w14:textId="77777777">
      <w:pPr>
        <w:rPr>
          <w:rFonts w:ascii="Calibri Light" w:hAnsi="Calibri Light" w:cs="Courier New"/>
          <w:sz w:val="22"/>
          <w:szCs w:val="22"/>
        </w:rPr>
      </w:pPr>
    </w:p>
    <w:p w:rsidR="009751C8" w:rsidRPr="00460218" w:rsidP="009751C8" w14:paraId="43758892" w14:textId="1FB75A5E">
      <w:pPr>
        <w:rPr>
          <w:b/>
        </w:rPr>
      </w:pPr>
      <w:r w:rsidRPr="00460218">
        <w:rPr>
          <w:b/>
        </w:rPr>
        <w:t>Next, ask the receptionist</w:t>
      </w:r>
      <w:r w:rsidR="009E0658">
        <w:rPr>
          <w:b/>
        </w:rPr>
        <w:t xml:space="preserve">, </w:t>
      </w:r>
      <w:r w:rsidRPr="00460218" w:rsidR="00C60A5F">
        <w:rPr>
          <w:b/>
        </w:rPr>
        <w:t>operator,</w:t>
      </w:r>
      <w:r w:rsidR="009E0658">
        <w:rPr>
          <w:b/>
        </w:rPr>
        <w:t xml:space="preserve"> or other staff member</w:t>
      </w:r>
      <w:r w:rsidRPr="00460218">
        <w:rPr>
          <w:b/>
        </w:rPr>
        <w:t xml:space="preserve"> to verify the following:</w:t>
      </w:r>
    </w:p>
    <w:p w:rsidR="009751C8" w:rsidP="009751C8" w14:paraId="0F050FC6" w14:textId="121B7F3C">
      <w:pPr>
        <w:pStyle w:val="ListParagraph"/>
        <w:numPr>
          <w:ilvl w:val="0"/>
          <w:numId w:val="3"/>
        </w:numPr>
      </w:pPr>
      <w:r>
        <w:t>Name</w:t>
      </w:r>
      <w:r w:rsidR="009E0658">
        <w:t xml:space="preserve"> of the organization</w:t>
      </w:r>
    </w:p>
    <w:p w:rsidR="009751C8" w:rsidP="009751C8" w14:paraId="7E589269" w14:textId="1BFF8EEB">
      <w:pPr>
        <w:pStyle w:val="ListParagraph"/>
        <w:numPr>
          <w:ilvl w:val="0"/>
          <w:numId w:val="3"/>
        </w:numPr>
      </w:pPr>
      <w:r>
        <w:t>Address</w:t>
      </w:r>
      <w:r w:rsidR="009E0658">
        <w:t xml:space="preserve"> of the organization</w:t>
      </w:r>
    </w:p>
    <w:p w:rsidR="009751C8" w:rsidRPr="009751C8" w:rsidP="009751C8" w14:paraId="26F5CE4B" w14:textId="77777777">
      <w:pPr>
        <w:pStyle w:val="ListParagraph"/>
        <w:numPr>
          <w:ilvl w:val="0"/>
          <w:numId w:val="3"/>
        </w:numPr>
      </w:pPr>
      <w:r>
        <w:t xml:space="preserve">Phone Number(s) </w:t>
      </w:r>
    </w:p>
    <w:p w:rsidR="009751C8" w:rsidP="009751C8" w14:paraId="3EF7C85F" w14:textId="579AF5BB">
      <w:pPr>
        <w:pStyle w:val="ListParagraph"/>
        <w:numPr>
          <w:ilvl w:val="0"/>
          <w:numId w:val="3"/>
        </w:numPr>
      </w:pPr>
      <w:r>
        <w:t>Review the website to verify the information on the record</w:t>
      </w:r>
    </w:p>
    <w:p w:rsidR="009751C8" w:rsidRPr="009751C8" w:rsidP="009751C8" w14:paraId="42CEB609" w14:textId="77777777">
      <w:pPr>
        <w:pStyle w:val="ListParagraph"/>
        <w:numPr>
          <w:ilvl w:val="1"/>
          <w:numId w:val="3"/>
        </w:numPr>
      </w:pPr>
      <w:r w:rsidRPr="009751C8">
        <w:rPr>
          <w:b/>
        </w:rPr>
        <w:t>Ask if the information on the website is accurate and up to date.</w:t>
      </w:r>
    </w:p>
    <w:p w:rsidR="009751C8" w:rsidRPr="00AD2AEB" w:rsidP="00AD2AEB" w14:paraId="0F2A42BA" w14:textId="77777777">
      <w:pPr>
        <w:pStyle w:val="ListParagraph"/>
        <w:numPr>
          <w:ilvl w:val="1"/>
          <w:numId w:val="3"/>
        </w:numPr>
        <w:rPr>
          <w:b/>
        </w:rPr>
      </w:pPr>
      <w:r w:rsidRPr="009751C8">
        <w:rPr>
          <w:b/>
        </w:rPr>
        <w:t>Get general e-mail address</w:t>
      </w:r>
      <w:r w:rsidR="00AD2AEB">
        <w:rPr>
          <w:b/>
        </w:rPr>
        <w:t xml:space="preserve"> (es) </w:t>
      </w:r>
      <w:r w:rsidRPr="00AD2AEB">
        <w:rPr>
          <w:b/>
        </w:rPr>
        <w:t>from website</w:t>
      </w:r>
      <w:r w:rsidRPr="00AD2AEB" w:rsidR="005F0296">
        <w:rPr>
          <w:b/>
        </w:rPr>
        <w:t>.</w:t>
      </w:r>
    </w:p>
    <w:p w:rsidR="009751C8" w:rsidP="009751C8" w14:paraId="634E89AC" w14:textId="77777777">
      <w:pPr>
        <w:pStyle w:val="ListParagraph"/>
        <w:numPr>
          <w:ilvl w:val="0"/>
          <w:numId w:val="3"/>
        </w:numPr>
      </w:pPr>
      <w:r>
        <w:t>Hours of Operation</w:t>
      </w:r>
    </w:p>
    <w:p w:rsidR="009751C8" w:rsidP="009751C8" w14:paraId="616143B5" w14:textId="02C7DB83">
      <w:pPr>
        <w:rPr>
          <w:b/>
        </w:rPr>
      </w:pPr>
      <w:r w:rsidRPr="009751C8">
        <w:rPr>
          <w:b/>
        </w:rPr>
        <w:t xml:space="preserve">If an operator is not available and you have the option, choose the appointment line. </w:t>
      </w:r>
      <w:r w:rsidRPr="009751C8" w:rsidR="009E0658">
        <w:rPr>
          <w:b/>
        </w:rPr>
        <w:t>Often</w:t>
      </w:r>
      <w:r w:rsidRPr="009751C8">
        <w:rPr>
          <w:b/>
        </w:rPr>
        <w:t xml:space="preserve">, the appointment line will provide information about hours of operation, eligibility criteria, and fees. </w:t>
      </w:r>
    </w:p>
    <w:p w:rsidR="005F0296" w:rsidRPr="00460218" w:rsidP="009751C8" w14:paraId="7D29EDB8" w14:textId="69EF38CC">
      <w:pPr>
        <w:rPr>
          <w:b/>
        </w:rPr>
      </w:pPr>
      <w:r>
        <w:rPr>
          <w:b/>
        </w:rPr>
        <w:t>If needed</w:t>
      </w:r>
      <w:r w:rsidRPr="00460218" w:rsidR="009751C8">
        <w:rPr>
          <w:b/>
        </w:rPr>
        <w:t>, ask to speak to the HIV program director/coordinator OR the nursing supervisor to verify the following:</w:t>
      </w:r>
    </w:p>
    <w:p w:rsidR="009751C8" w:rsidP="009751C8" w14:paraId="4C919DF6" w14:textId="1B529EF9">
      <w:pPr>
        <w:pStyle w:val="ListParagraph"/>
        <w:numPr>
          <w:ilvl w:val="0"/>
          <w:numId w:val="4"/>
        </w:numPr>
      </w:pPr>
      <w:r>
        <w:t>Fees: Look at the fees already in the record. Verify the information and asked for any changes</w:t>
      </w:r>
    </w:p>
    <w:p w:rsidR="005F0296" w:rsidP="009751C8" w14:paraId="0965B26C" w14:textId="77777777">
      <w:pPr>
        <w:pStyle w:val="ListParagraph"/>
        <w:numPr>
          <w:ilvl w:val="0"/>
          <w:numId w:val="4"/>
        </w:numPr>
      </w:pPr>
      <w:r>
        <w:t>Appointment information</w:t>
      </w:r>
    </w:p>
    <w:p w:rsidR="009751C8" w:rsidP="009751C8" w14:paraId="1D7A9AB9" w14:textId="684E1234">
      <w:pPr>
        <w:pStyle w:val="ListParagraph"/>
        <w:numPr>
          <w:ilvl w:val="0"/>
          <w:numId w:val="4"/>
        </w:numPr>
      </w:pPr>
      <w:r>
        <w:t>Eligibility restrictions</w:t>
      </w:r>
      <w:r w:rsidR="00D83FEE">
        <w:t>: Verify the information and ask for any changes</w:t>
      </w:r>
    </w:p>
    <w:p w:rsidR="00515637" w:rsidP="009751C8" w14:paraId="13B18CBF" w14:textId="4057185A">
      <w:pPr>
        <w:pStyle w:val="ListParagraph"/>
        <w:numPr>
          <w:ilvl w:val="0"/>
          <w:numId w:val="4"/>
        </w:numPr>
      </w:pPr>
      <w:r>
        <w:t>Languages Spoken: verify the information and ask for any changes</w:t>
      </w:r>
    </w:p>
    <w:p w:rsidR="00D83FEE" w:rsidP="00D83FEE" w14:paraId="4E59CD5E" w14:textId="5AADE511">
      <w:pPr>
        <w:pStyle w:val="ListParagraph"/>
        <w:numPr>
          <w:ilvl w:val="0"/>
          <w:numId w:val="4"/>
        </w:numPr>
        <w:spacing w:after="0"/>
      </w:pPr>
      <w:r>
        <w:t>Services Offered</w:t>
      </w:r>
      <w:r w:rsidR="00FF124A">
        <w:t xml:space="preserve">. Read the services listed on the existing record.  </w:t>
      </w:r>
      <w:r>
        <w:t>Select or un-select</w:t>
      </w:r>
      <w:r w:rsidR="00FF124A">
        <w:t xml:space="preserve"> any changes</w:t>
      </w:r>
      <w:r>
        <w:t xml:space="preserve"> in services using the following guide:</w:t>
      </w:r>
      <w:r w:rsidR="00FF124A">
        <w:t xml:space="preserve"> </w:t>
      </w:r>
    </w:p>
    <w:tbl>
      <w:tblPr>
        <w:tblStyle w:val="TableGrid"/>
        <w:tblW w:w="0" w:type="auto"/>
        <w:tblLook w:val="04A0"/>
      </w:tblPr>
      <w:tblGrid>
        <w:gridCol w:w="2605"/>
        <w:gridCol w:w="4950"/>
        <w:gridCol w:w="630"/>
      </w:tblGrid>
      <w:tr w14:paraId="6CF411D0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P="000D72A9" w14:paraId="66287B31" w14:textId="77777777">
            <w:r w:rsidRPr="00D06F34">
              <w:rPr>
                <w:b/>
                <w:bCs/>
              </w:rPr>
              <w:t>SUPPORT SERVICES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3A0B0428" w14:textId="77777777">
            <w:r>
              <w:t>Ryan White Services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53AB47F3" w14:textId="77777777">
            <w:pPr>
              <w:rPr>
                <w:b/>
                <w:bCs/>
              </w:rPr>
            </w:pPr>
          </w:p>
        </w:tc>
      </w:tr>
      <w:tr w14:paraId="5394D567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P="000D72A9" w14:paraId="6A5C3EEA" w14:textId="77777777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6FE675A4" w14:textId="77777777">
            <w:r>
              <w:t>PrEP Navigation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773BFE39" w14:textId="77777777">
            <w:pPr>
              <w:rPr>
                <w:b/>
                <w:bCs/>
              </w:rPr>
            </w:pPr>
          </w:p>
        </w:tc>
      </w:tr>
      <w:tr w14:paraId="377F6644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P="000D72A9" w14:paraId="0FCBC4A3" w14:textId="77777777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17434A21" w14:textId="77777777">
            <w:r>
              <w:t>Case Management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0B7F8E36" w14:textId="77777777">
            <w:pPr>
              <w:rPr>
                <w:b/>
                <w:bCs/>
              </w:rPr>
            </w:pPr>
          </w:p>
        </w:tc>
      </w:tr>
      <w:tr w14:paraId="67BD47C0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P="000D72A9" w14:paraId="2D82FE78" w14:textId="77777777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15690B2D" w14:textId="77777777">
            <w:r>
              <w:t>Housing Opportunities for Persons with AIDS/HOPWA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79DE7F0E" w14:textId="77777777">
            <w:pPr>
              <w:rPr>
                <w:b/>
                <w:bCs/>
              </w:rPr>
            </w:pPr>
          </w:p>
        </w:tc>
      </w:tr>
      <w:tr w14:paraId="09750492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P="000D72A9" w14:paraId="637680C4" w14:textId="77777777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5436CE3F" w14:textId="77777777">
            <w:r>
              <w:t>Drug Purchasing Assistance (ADAP)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55932811" w14:textId="77777777">
            <w:pPr>
              <w:rPr>
                <w:b/>
                <w:bCs/>
              </w:rPr>
            </w:pPr>
          </w:p>
        </w:tc>
      </w:tr>
      <w:tr w14:paraId="522B7608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P="000D72A9" w14:paraId="693D1A32" w14:textId="77777777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6822E31A" w14:textId="77777777">
            <w:r>
              <w:t>Support Groups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1D6F4EB7" w14:textId="77777777">
            <w:pPr>
              <w:rPr>
                <w:b/>
                <w:bCs/>
              </w:rPr>
            </w:pPr>
          </w:p>
        </w:tc>
      </w:tr>
      <w:tr w14:paraId="6A060616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685BE98B" w14:textId="77777777">
            <w:pPr>
              <w:rPr>
                <w:b/>
                <w:bCs/>
              </w:rPr>
            </w:pPr>
            <w:r w:rsidRPr="00D06F34">
              <w:rPr>
                <w:b/>
                <w:bCs/>
              </w:rPr>
              <w:t>CAPACITY BUILDING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291B7521" w14:textId="77777777">
            <w:r>
              <w:t>Research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1D694197" w14:textId="77777777">
            <w:pPr>
              <w:rPr>
                <w:b/>
                <w:bCs/>
              </w:rPr>
            </w:pPr>
          </w:p>
        </w:tc>
      </w:tr>
      <w:tr w14:paraId="0C70914F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042457BB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01465D54" w14:textId="77777777">
            <w:r>
              <w:t>Training Programs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0377226E" w14:textId="77777777">
            <w:pPr>
              <w:rPr>
                <w:b/>
                <w:bCs/>
              </w:rPr>
            </w:pPr>
          </w:p>
        </w:tc>
      </w:tr>
      <w:tr w14:paraId="066B5995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55833D47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26D2A27E" w14:textId="77777777">
            <w:r>
              <w:t>Health Professional Education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79B095AF" w14:textId="77777777">
            <w:pPr>
              <w:rPr>
                <w:b/>
                <w:bCs/>
              </w:rPr>
            </w:pPr>
          </w:p>
        </w:tc>
      </w:tr>
      <w:tr w14:paraId="0D1E5677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5F58581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PREVENTION SERVICES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5B38FFBD" w14:textId="77777777">
            <w:r>
              <w:t xml:space="preserve">Needle Cleaning, Needle </w:t>
            </w:r>
            <w:r>
              <w:t>Exchange</w:t>
            </w:r>
            <w:r>
              <w:t xml:space="preserve"> or Needle distribution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34B7E022" w14:textId="77777777">
            <w:pPr>
              <w:rPr>
                <w:b/>
                <w:bCs/>
              </w:rPr>
            </w:pPr>
          </w:p>
        </w:tc>
      </w:tr>
      <w:tr w14:paraId="799713BB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5FE7CC19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5A8DD61D" w14:textId="77777777">
            <w:r>
              <w:t>TB Prevention/Education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0E5BFA1E" w14:textId="77777777">
            <w:pPr>
              <w:rPr>
                <w:b/>
                <w:bCs/>
              </w:rPr>
            </w:pPr>
          </w:p>
        </w:tc>
      </w:tr>
      <w:tr w14:paraId="2074619C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33DCEE09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3DA4A7E9" w14:textId="77777777">
            <w:r>
              <w:t>STD Prevention/Education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70CA6AE9" w14:textId="77777777">
            <w:pPr>
              <w:rPr>
                <w:b/>
                <w:bCs/>
              </w:rPr>
            </w:pPr>
          </w:p>
        </w:tc>
      </w:tr>
      <w:tr w14:paraId="77DA99B5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2BD165FB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1B420C87" w14:textId="77777777">
            <w:r>
              <w:t>HIV/AIDS Prevention/Education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4FE74F50" w14:textId="77777777">
            <w:pPr>
              <w:rPr>
                <w:b/>
                <w:bCs/>
              </w:rPr>
            </w:pPr>
          </w:p>
        </w:tc>
      </w:tr>
      <w:tr w14:paraId="2472C20A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1847B94E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129CA541" w14:textId="77777777">
            <w:r>
              <w:t>Harm Reduction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1E7C5FC5" w14:textId="77777777">
            <w:pPr>
              <w:rPr>
                <w:b/>
                <w:bCs/>
              </w:rPr>
            </w:pPr>
          </w:p>
        </w:tc>
      </w:tr>
      <w:tr w14:paraId="2CCB8E33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618AB952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21F467C4" w14:textId="77777777">
            <w:r>
              <w:t>Condom Distribution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383D9009" w14:textId="77777777">
            <w:pPr>
              <w:rPr>
                <w:b/>
                <w:bCs/>
              </w:rPr>
            </w:pPr>
          </w:p>
        </w:tc>
      </w:tr>
      <w:tr w14:paraId="7AB71F2A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181B07B5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600361AD" w14:textId="77777777">
            <w:r>
              <w:t>Partner Notification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7CC70927" w14:textId="77777777">
            <w:pPr>
              <w:rPr>
                <w:b/>
                <w:bCs/>
              </w:rPr>
            </w:pPr>
          </w:p>
        </w:tc>
      </w:tr>
      <w:tr w14:paraId="50AB6D5B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5E33942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TESTING SERVICES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7BC78CC8" w14:textId="77777777">
            <w:r>
              <w:t>Conventional HIV Testing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3170D516" w14:textId="77777777">
            <w:pPr>
              <w:rPr>
                <w:b/>
                <w:bCs/>
              </w:rPr>
            </w:pPr>
          </w:p>
        </w:tc>
      </w:tr>
      <w:tr w14:paraId="6F1F0C22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5B8F1705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1B73084A" w14:textId="77777777">
            <w:r>
              <w:t>Rapid HIV Testing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2711C0D2" w14:textId="77777777">
            <w:pPr>
              <w:rPr>
                <w:b/>
                <w:bCs/>
              </w:rPr>
            </w:pPr>
          </w:p>
        </w:tc>
      </w:tr>
      <w:tr w14:paraId="0FE6E8E7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15215802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3B3A0EAE" w14:textId="77777777">
            <w:r>
              <w:t>HIV Self-Testing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3D520DC4" w14:textId="77777777">
            <w:pPr>
              <w:rPr>
                <w:b/>
                <w:bCs/>
              </w:rPr>
            </w:pPr>
          </w:p>
        </w:tc>
      </w:tr>
      <w:tr w14:paraId="2D7BB3AA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2881B173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12813FDA" w14:textId="77777777">
            <w:r>
              <w:t>Gonorrhea Testing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037B5515" w14:textId="77777777">
            <w:pPr>
              <w:rPr>
                <w:b/>
                <w:bCs/>
              </w:rPr>
            </w:pPr>
          </w:p>
        </w:tc>
      </w:tr>
      <w:tr w14:paraId="2912A1E1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7DA83A99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39DD087A" w14:textId="77777777">
            <w:r>
              <w:t>Chlamydia Testing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6F9B04C3" w14:textId="77777777">
            <w:pPr>
              <w:rPr>
                <w:b/>
                <w:bCs/>
              </w:rPr>
            </w:pPr>
          </w:p>
        </w:tc>
      </w:tr>
      <w:tr w14:paraId="060E481C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4AD90416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027EA78C" w14:textId="77777777">
            <w:r>
              <w:t>Syphilis Testing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4FEE5A62" w14:textId="77777777">
            <w:pPr>
              <w:rPr>
                <w:b/>
                <w:bCs/>
              </w:rPr>
            </w:pPr>
          </w:p>
        </w:tc>
      </w:tr>
      <w:tr w14:paraId="5F328881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6CF110DE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7721056A" w14:textId="77777777">
            <w:r>
              <w:t>Herpes Testing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48D99B95" w14:textId="77777777">
            <w:pPr>
              <w:rPr>
                <w:b/>
                <w:bCs/>
              </w:rPr>
            </w:pPr>
          </w:p>
        </w:tc>
      </w:tr>
      <w:tr w14:paraId="0095ABFF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30ABB3DA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461F76C1" w14:textId="77777777">
            <w:r>
              <w:t>STD Self-Testing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401BABAC" w14:textId="77777777">
            <w:pPr>
              <w:rPr>
                <w:b/>
                <w:bCs/>
              </w:rPr>
            </w:pPr>
          </w:p>
        </w:tc>
      </w:tr>
      <w:tr w14:paraId="0A101569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08F40632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149E5441" w14:textId="77777777">
            <w:r>
              <w:t>TB Testing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19130769" w14:textId="77777777">
            <w:pPr>
              <w:rPr>
                <w:b/>
                <w:bCs/>
              </w:rPr>
            </w:pPr>
          </w:p>
        </w:tc>
      </w:tr>
      <w:tr w14:paraId="1232A5ED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26121934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1F5D96A1" w14:textId="77777777">
            <w:r>
              <w:t>Hepatitis A Testing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64685931" w14:textId="77777777">
            <w:pPr>
              <w:rPr>
                <w:b/>
                <w:bCs/>
              </w:rPr>
            </w:pPr>
          </w:p>
        </w:tc>
      </w:tr>
      <w:tr w14:paraId="67359B3E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3C142D4B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6D1A78ED" w14:textId="77777777">
            <w:r>
              <w:t>Hepatitis B Testing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2B9DFE68" w14:textId="77777777">
            <w:pPr>
              <w:rPr>
                <w:b/>
                <w:bCs/>
              </w:rPr>
            </w:pPr>
          </w:p>
        </w:tc>
      </w:tr>
      <w:tr w14:paraId="4D786C9F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0E9193F6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01E5F034" w14:textId="77777777">
            <w:r>
              <w:t>Hepatitis C Testing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6D3CB854" w14:textId="77777777">
            <w:pPr>
              <w:rPr>
                <w:b/>
                <w:bCs/>
              </w:rPr>
            </w:pPr>
          </w:p>
        </w:tc>
      </w:tr>
      <w:tr w14:paraId="021F5AD7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1FEBF524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3A2836B4" w14:textId="77777777">
            <w:r>
              <w:t>Hepatitis Self-Testing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33C75BF3" w14:textId="77777777">
            <w:pPr>
              <w:rPr>
                <w:b/>
                <w:bCs/>
              </w:rPr>
            </w:pPr>
          </w:p>
        </w:tc>
      </w:tr>
      <w:tr w14:paraId="6740FF84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07EC8A41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1880902C" w14:textId="205B2A9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142875</wp:posOffset>
                      </wp:positionV>
                      <wp:extent cx="857250" cy="200025"/>
                      <wp:effectExtent l="0" t="0" r="0" b="0"/>
                      <wp:wrapNone/>
                      <wp:docPr id="2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857250" cy="200025"/>
                              </a:xfrm>
                              <a:prstGeom prst="fram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ame 2" o:spid="_x0000_s1025" style="width:67.5pt;height:15.75pt;margin-top:11.25pt;margin-left:-3.9pt;mso-wrap-distance-bottom:0;mso-wrap-distance-left:9pt;mso-wrap-distance-right:9pt;mso-wrap-distance-top:0;mso-wrap-style:square;position:absolute;visibility:visible;v-text-anchor:middle;z-index:251661312" coordsize="857250,200025" path="m,l857250,l857250,200025l,200025,,xm25003,25003l25003,175022l832247,175022l832247,25003l25003,25003xe" filled="f" stroked="f" strokeweight="2pt">
                      <v:path arrowok="t" o:connecttype="custom" o:connectlocs="0,0;857250,0;857250,200025;0,200025;0,0;25003,25003;25003,175022;832247,175022;832247,25003;25003,25003" o:connectangles="0,0,0,0,0,0,0,0,0,0"/>
                    </v:shape>
                  </w:pict>
                </mc:Fallback>
              </mc:AlternateContent>
            </w:r>
            <w:r>
              <w:t>Mobile Testing Services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1727A711" w14:textId="77777777">
            <w:pPr>
              <w:rPr>
                <w:b/>
                <w:bCs/>
              </w:rPr>
            </w:pPr>
          </w:p>
        </w:tc>
      </w:tr>
      <w:tr w14:paraId="29D100E1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DA" w:rsidRPr="00D06F34" w:rsidP="000D72A9" w14:paraId="43B5D186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38DA" w:rsidP="000D72A9" w14:paraId="3133D7B3" w14:textId="243EC0A8">
            <w:r>
              <w:t>Mpox Testing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38DA" w:rsidRPr="00D06F34" w:rsidP="000D72A9" w14:paraId="2CE6B596" w14:textId="77777777">
            <w:pPr>
              <w:rPr>
                <w:b/>
                <w:bCs/>
              </w:rPr>
            </w:pPr>
          </w:p>
        </w:tc>
      </w:tr>
      <w:tr w14:paraId="483A9340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43976653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223D4796" w14:textId="77777777">
            <w:r>
              <w:t xml:space="preserve">Self-Testing Distribution area: 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23EFF945" w14:textId="77777777">
            <w:pPr>
              <w:rPr>
                <w:b/>
                <w:bCs/>
              </w:rPr>
            </w:pPr>
          </w:p>
        </w:tc>
      </w:tr>
      <w:tr w14:paraId="2F849E3A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0A2FC72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TREATMENT SERVICES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65F81941" w14:textId="77777777">
            <w:r>
              <w:t>Family Planning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79EDB6A4" w14:textId="77777777">
            <w:pPr>
              <w:rPr>
                <w:b/>
                <w:bCs/>
              </w:rPr>
            </w:pPr>
          </w:p>
        </w:tc>
      </w:tr>
      <w:tr w14:paraId="70CDF813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0DB6D93C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3AB8952F" w14:textId="77777777">
            <w:r>
              <w:t>TB Treatment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5640035D" w14:textId="77777777">
            <w:pPr>
              <w:rPr>
                <w:b/>
                <w:bCs/>
              </w:rPr>
            </w:pPr>
          </w:p>
        </w:tc>
      </w:tr>
      <w:tr w14:paraId="7AB6CDDB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28B2E352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71C78259" w14:textId="77777777">
            <w:r>
              <w:t>STD Treatment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0DE08E11" w14:textId="77777777">
            <w:pPr>
              <w:rPr>
                <w:b/>
                <w:bCs/>
              </w:rPr>
            </w:pPr>
          </w:p>
        </w:tc>
      </w:tr>
      <w:tr w14:paraId="3B244272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520446CA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091C9385" w14:textId="77777777">
            <w:r>
              <w:t>HPV Vaccine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28540A84" w14:textId="77777777">
            <w:pPr>
              <w:rPr>
                <w:b/>
                <w:bCs/>
              </w:rPr>
            </w:pPr>
          </w:p>
        </w:tc>
      </w:tr>
      <w:tr w14:paraId="6FCA0FA8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7915D6BE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55DC343A" w14:textId="77777777">
            <w:r>
              <w:t>Pre-Exposure Prophylaxis (PrEP)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7BCC82FD" w14:textId="77777777">
            <w:pPr>
              <w:rPr>
                <w:b/>
                <w:bCs/>
              </w:rPr>
            </w:pPr>
          </w:p>
        </w:tc>
      </w:tr>
      <w:tr w14:paraId="665CD3EF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35C781AA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41C6244F" w14:textId="77777777">
            <w:r>
              <w:t>HIV/AIDS Medical Treatment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696BC476" w14:textId="77777777">
            <w:pPr>
              <w:rPr>
                <w:b/>
                <w:bCs/>
              </w:rPr>
            </w:pPr>
          </w:p>
        </w:tc>
      </w:tr>
      <w:tr w14:paraId="71DBFDDA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123B5556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09459219" w14:textId="77777777">
            <w:r>
              <w:t>Post-Exposure Prophylaxis (PEP)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4D0271FE" w14:textId="77777777">
            <w:pPr>
              <w:rPr>
                <w:b/>
                <w:bCs/>
              </w:rPr>
            </w:pPr>
          </w:p>
        </w:tc>
      </w:tr>
      <w:tr w14:paraId="14016F96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1FA69992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555E35CD" w14:textId="77777777">
            <w:r>
              <w:t>Hepatitis C Treatment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1A42E96B" w14:textId="77777777">
            <w:pPr>
              <w:rPr>
                <w:b/>
                <w:bCs/>
              </w:rPr>
            </w:pPr>
          </w:p>
        </w:tc>
      </w:tr>
      <w:tr w14:paraId="1E9F6F78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16228C6F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467247FB" w14:textId="77777777">
            <w:r>
              <w:t>Hepatitis B Treatment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294030DE" w14:textId="77777777">
            <w:pPr>
              <w:rPr>
                <w:b/>
                <w:bCs/>
              </w:rPr>
            </w:pPr>
          </w:p>
        </w:tc>
      </w:tr>
      <w:tr w14:paraId="60EFA2FC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6584189F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17B17749" w14:textId="77777777">
            <w:r>
              <w:t>Hepatitis A Vaccine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0E39F81A" w14:textId="77777777">
            <w:pPr>
              <w:rPr>
                <w:b/>
                <w:bCs/>
              </w:rPr>
            </w:pPr>
          </w:p>
        </w:tc>
      </w:tr>
      <w:tr w14:paraId="16D638BD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644C7775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648FC281" w14:textId="77777777">
            <w:r>
              <w:t>Adult Hepatitis B Vaccine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7A25CA7E" w14:textId="77777777">
            <w:pPr>
              <w:rPr>
                <w:b/>
                <w:bCs/>
              </w:rPr>
            </w:pPr>
          </w:p>
        </w:tc>
      </w:tr>
      <w:tr w14:paraId="07E982BB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334B72F8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RPr="0098251E" w:rsidP="000D72A9" w14:paraId="7086526E" w14:textId="77777777">
            <w:r w:rsidRPr="0098251E">
              <w:t>Substance Abuse Treatment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6C154AF5" w14:textId="77777777">
            <w:pPr>
              <w:rPr>
                <w:b/>
                <w:bCs/>
              </w:rPr>
            </w:pPr>
          </w:p>
        </w:tc>
      </w:tr>
      <w:tr w14:paraId="0A9EA37A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2448FECD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RPr="0098251E" w:rsidP="000D72A9" w14:paraId="1F63C129" w14:textId="77777777">
            <w:r w:rsidRPr="0098251E">
              <w:t>Medication Adherence Education and Counseling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50F60EB2" w14:textId="77777777">
            <w:pPr>
              <w:rPr>
                <w:b/>
                <w:bCs/>
              </w:rPr>
            </w:pPr>
          </w:p>
        </w:tc>
      </w:tr>
      <w:tr w14:paraId="6DD84F55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02F22683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RPr="00F21096" w:rsidP="000D72A9" w14:paraId="1EBC22FE" w14:textId="5BE1BD4A">
            <w:pPr>
              <w:rPr>
                <w:highlight w:val="yellow"/>
              </w:rPr>
            </w:pPr>
            <w:r w:rsidRPr="0098251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-34925</wp:posOffset>
                      </wp:positionV>
                      <wp:extent cx="904875" cy="200025"/>
                      <wp:effectExtent l="0" t="0" r="0" b="0"/>
                      <wp:wrapNone/>
                      <wp:docPr id="1" name="Fra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904875" cy="200025"/>
                              </a:xfrm>
                              <a:prstGeom prst="fram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ame 1" o:spid="_x0000_s1026" style="width:71.25pt;height:15.75pt;margin-top:-2.75pt;margin-left:-6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coordsize="904875,200025" path="m,l904875,l904875,200025l,200025,,xm25003,25003l25003,175022l879872,175022l879872,25003l25003,25003xe" filled="f" stroked="f" strokeweight="2pt">
                      <v:path arrowok="t" o:connecttype="custom" o:connectlocs="0,0;904875,0;904875,200025;0,200025;0,0;25003,25003;25003,175022;879872,175022;879872,25003;25003,25003" o:connectangles="0,0,0,0,0,0,0,0,0,0"/>
                    </v:shape>
                  </w:pict>
                </mc:Fallback>
              </mc:AlternateContent>
            </w:r>
            <w:r w:rsidRPr="0098251E">
              <w:t>Mpox Vaccine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329734FB" w14:textId="77777777">
            <w:pPr>
              <w:rPr>
                <w:b/>
                <w:bCs/>
              </w:rPr>
            </w:pPr>
          </w:p>
        </w:tc>
      </w:tr>
    </w:tbl>
    <w:p w:rsidR="009751C8" w:rsidP="009751C8" w14:paraId="5910D15E" w14:textId="2782D664">
      <w:pPr>
        <w:pStyle w:val="ListParagraph"/>
        <w:numPr>
          <w:ilvl w:val="0"/>
          <w:numId w:val="4"/>
        </w:numPr>
      </w:pPr>
      <w:r>
        <w:t>Audiences Served</w:t>
      </w:r>
      <w:r w:rsidR="00145391">
        <w:t>. Read the audience selected</w:t>
      </w:r>
      <w:r w:rsidR="00FF124A">
        <w:t xml:space="preserve"> on the existing record. </w:t>
      </w:r>
      <w:r w:rsidR="00491B07">
        <w:t>Add</w:t>
      </w:r>
      <w:r w:rsidR="00FF124A">
        <w:t xml:space="preserve"> any changes below</w:t>
      </w:r>
      <w:r w:rsidR="009E0658">
        <w:t xml:space="preserve"> or on the excel file provided</w:t>
      </w:r>
      <w:r w:rsidR="00FF124A">
        <w:t>.</w:t>
      </w:r>
    </w:p>
    <w:p w:rsidR="009751C8" w:rsidRPr="00460218" w:rsidP="009751C8" w14:paraId="2DCAAACC" w14:textId="77777777">
      <w:pPr>
        <w:rPr>
          <w:b/>
        </w:rPr>
      </w:pPr>
      <w:bookmarkStart w:id="0" w:name="_Hlk99711869"/>
      <w:r w:rsidRPr="00460218">
        <w:rPr>
          <w:b/>
        </w:rPr>
        <w:t xml:space="preserve">Finally, </w:t>
      </w:r>
      <w:r w:rsidR="005157CF">
        <w:rPr>
          <w:b/>
        </w:rPr>
        <w:t>thank the organization for updating the information.</w:t>
      </w:r>
      <w:r w:rsidRPr="00460218">
        <w:rPr>
          <w:b/>
        </w:rPr>
        <w:t xml:space="preserve"> </w:t>
      </w:r>
      <w:bookmarkEnd w:id="0"/>
    </w:p>
    <w:sectPr w:rsidSect="002A198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6E6F" w:rsidP="00176E6F" w14:paraId="790D0E1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76E6F" w14:paraId="04E1E04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6E6F" w:rsidP="00176E6F" w14:paraId="1A72319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1988">
      <w:rPr>
        <w:rStyle w:val="PageNumber"/>
        <w:noProof/>
      </w:rPr>
      <w:t>2</w:t>
    </w:r>
    <w:r>
      <w:rPr>
        <w:rStyle w:val="PageNumber"/>
      </w:rPr>
      <w:fldChar w:fldCharType="end"/>
    </w:r>
  </w:p>
  <w:p w:rsidR="00176E6F" w:rsidP="00176E6F" w14:paraId="29E560D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0C85" w14:paraId="24752D5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0C85" w14:paraId="302DDC8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0C85" w14:paraId="308D875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0C85" w14:paraId="751CCB1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8D276F"/>
    <w:multiLevelType w:val="hybridMultilevel"/>
    <w:tmpl w:val="18BE79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F782F"/>
    <w:multiLevelType w:val="multilevel"/>
    <w:tmpl w:val="AE883660"/>
    <w:lvl w:ilvl="0">
      <w:start w:val="1"/>
      <w:numFmt w:val="upperLetter"/>
      <w:pStyle w:val="Heading1"/>
      <w:lvlText w:val="%1."/>
      <w:lvlJc w:val="left"/>
      <w:pPr>
        <w:tabs>
          <w:tab w:val="num" w:pos="9540"/>
        </w:tabs>
        <w:ind w:left="9180" w:firstLine="0"/>
      </w:pPr>
      <w:rPr>
        <w:rFonts w:hint="default"/>
        <w:b w:val="0"/>
        <w:i w:val="0"/>
        <w:sz w:val="24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>
    <w:nsid w:val="63CB2686"/>
    <w:multiLevelType w:val="hybridMultilevel"/>
    <w:tmpl w:val="549EB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DA6ADF"/>
    <w:multiLevelType w:val="hybridMultilevel"/>
    <w:tmpl w:val="73EE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4267640">
    <w:abstractNumId w:val="3"/>
  </w:num>
  <w:num w:numId="2" w16cid:durableId="208615095">
    <w:abstractNumId w:val="1"/>
  </w:num>
  <w:num w:numId="3" w16cid:durableId="1269241245">
    <w:abstractNumId w:val="2"/>
  </w:num>
  <w:num w:numId="4" w16cid:durableId="979118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E8"/>
    <w:rsid w:val="00002758"/>
    <w:rsid w:val="000257E4"/>
    <w:rsid w:val="0009098D"/>
    <w:rsid w:val="000B1803"/>
    <w:rsid w:val="000C34EA"/>
    <w:rsid w:val="000D72A9"/>
    <w:rsid w:val="000E68DC"/>
    <w:rsid w:val="0010510A"/>
    <w:rsid w:val="00145391"/>
    <w:rsid w:val="00176E6F"/>
    <w:rsid w:val="001F2821"/>
    <w:rsid w:val="00245144"/>
    <w:rsid w:val="00253565"/>
    <w:rsid w:val="0025633E"/>
    <w:rsid w:val="0029207B"/>
    <w:rsid w:val="002A1988"/>
    <w:rsid w:val="002E6CA6"/>
    <w:rsid w:val="00307EDA"/>
    <w:rsid w:val="003175E8"/>
    <w:rsid w:val="0034538F"/>
    <w:rsid w:val="00390B03"/>
    <w:rsid w:val="003A6CC2"/>
    <w:rsid w:val="003E43ED"/>
    <w:rsid w:val="00455BD1"/>
    <w:rsid w:val="004569A4"/>
    <w:rsid w:val="00460218"/>
    <w:rsid w:val="0046758D"/>
    <w:rsid w:val="00491B07"/>
    <w:rsid w:val="004B0E4C"/>
    <w:rsid w:val="004E6788"/>
    <w:rsid w:val="004F0828"/>
    <w:rsid w:val="0050400A"/>
    <w:rsid w:val="00515637"/>
    <w:rsid w:val="005157CF"/>
    <w:rsid w:val="0058306E"/>
    <w:rsid w:val="005A45D8"/>
    <w:rsid w:val="005D2C12"/>
    <w:rsid w:val="005F0296"/>
    <w:rsid w:val="00613673"/>
    <w:rsid w:val="00657BF3"/>
    <w:rsid w:val="00675ECE"/>
    <w:rsid w:val="006B47E6"/>
    <w:rsid w:val="006C05AD"/>
    <w:rsid w:val="00724DF0"/>
    <w:rsid w:val="007C3279"/>
    <w:rsid w:val="007D1529"/>
    <w:rsid w:val="007E068C"/>
    <w:rsid w:val="00874C22"/>
    <w:rsid w:val="00883686"/>
    <w:rsid w:val="0091403D"/>
    <w:rsid w:val="009751C8"/>
    <w:rsid w:val="0098251E"/>
    <w:rsid w:val="009D3CA9"/>
    <w:rsid w:val="009E0658"/>
    <w:rsid w:val="009E0C15"/>
    <w:rsid w:val="00A2479D"/>
    <w:rsid w:val="00A3385E"/>
    <w:rsid w:val="00A50C85"/>
    <w:rsid w:val="00A730BA"/>
    <w:rsid w:val="00A96562"/>
    <w:rsid w:val="00AD2AEB"/>
    <w:rsid w:val="00B13F89"/>
    <w:rsid w:val="00B15162"/>
    <w:rsid w:val="00B15694"/>
    <w:rsid w:val="00B338DA"/>
    <w:rsid w:val="00B5279C"/>
    <w:rsid w:val="00B93707"/>
    <w:rsid w:val="00BB11C9"/>
    <w:rsid w:val="00BD46E3"/>
    <w:rsid w:val="00BD5109"/>
    <w:rsid w:val="00C21265"/>
    <w:rsid w:val="00C60A49"/>
    <w:rsid w:val="00C60A5F"/>
    <w:rsid w:val="00D06F34"/>
    <w:rsid w:val="00D212F6"/>
    <w:rsid w:val="00D71B5B"/>
    <w:rsid w:val="00D83FEE"/>
    <w:rsid w:val="00DB157C"/>
    <w:rsid w:val="00DB38DA"/>
    <w:rsid w:val="00E335FD"/>
    <w:rsid w:val="00E87303"/>
    <w:rsid w:val="00EA3620"/>
    <w:rsid w:val="00EC4A31"/>
    <w:rsid w:val="00EC6452"/>
    <w:rsid w:val="00ED38CA"/>
    <w:rsid w:val="00EF76B4"/>
    <w:rsid w:val="00EF791A"/>
    <w:rsid w:val="00F21096"/>
    <w:rsid w:val="00F62815"/>
    <w:rsid w:val="00F77EFB"/>
    <w:rsid w:val="00F90612"/>
    <w:rsid w:val="00F9687E"/>
    <w:rsid w:val="00FB4D9F"/>
    <w:rsid w:val="00FF12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B72100"/>
  <w15:docId w15:val="{265F1BFD-1203-44CA-AA3C-4FCC3E95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75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175E8"/>
    <w:pPr>
      <w:keepNext/>
      <w:numPr>
        <w:numId w:val="2"/>
      </w:numPr>
      <w:outlineLvl w:val="0"/>
    </w:pPr>
    <w:rPr>
      <w:rFonts w:ascii="Arial" w:hAnsi="Arial" w:cs="Arial"/>
      <w:b/>
      <w:bCs/>
      <w:i/>
      <w:iCs/>
      <w:sz w:val="28"/>
      <w:szCs w:val="22"/>
    </w:rPr>
  </w:style>
  <w:style w:type="paragraph" w:styleId="Heading2">
    <w:name w:val="heading 2"/>
    <w:basedOn w:val="Normal"/>
    <w:next w:val="Normal"/>
    <w:link w:val="Heading2Char"/>
    <w:qFormat/>
    <w:rsid w:val="003175E8"/>
    <w:pPr>
      <w:keepNext/>
      <w:numPr>
        <w:ilvl w:val="1"/>
        <w:numId w:val="2"/>
      </w:numPr>
      <w:spacing w:before="120" w:after="12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3175E8"/>
    <w:pPr>
      <w:keepNext/>
      <w:numPr>
        <w:ilvl w:val="2"/>
        <w:numId w:val="2"/>
      </w:num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3175E8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175E8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175E8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3175E8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175E8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175E8"/>
    <w:pPr>
      <w:keepNext/>
      <w:numPr>
        <w:ilvl w:val="8"/>
        <w:numId w:val="2"/>
      </w:numPr>
      <w:jc w:val="right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5E8"/>
    <w:rPr>
      <w:rFonts w:ascii="Arial" w:eastAsia="Times New Roman" w:hAnsi="Arial" w:cs="Arial"/>
      <w:b/>
      <w:bCs/>
      <w:i/>
      <w:iCs/>
      <w:sz w:val="28"/>
    </w:rPr>
  </w:style>
  <w:style w:type="character" w:customStyle="1" w:styleId="Heading2Char">
    <w:name w:val="Heading 2 Char"/>
    <w:basedOn w:val="DefaultParagraphFont"/>
    <w:link w:val="Heading2"/>
    <w:rsid w:val="003175E8"/>
    <w:rPr>
      <w:rFonts w:ascii="Arial" w:eastAsia="Times New Roman" w:hAnsi="Arial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3175E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3175E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175E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175E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3175E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3175E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175E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rsid w:val="003175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175E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3175E8"/>
  </w:style>
  <w:style w:type="paragraph" w:styleId="BodyText">
    <w:name w:val="Body Text"/>
    <w:basedOn w:val="Normal"/>
    <w:link w:val="BodyTextChar"/>
    <w:rsid w:val="003175E8"/>
    <w:rPr>
      <w:sz w:val="24"/>
    </w:rPr>
  </w:style>
  <w:style w:type="character" w:customStyle="1" w:styleId="BodyTextChar">
    <w:name w:val="Body Text Char"/>
    <w:basedOn w:val="DefaultParagraphFont"/>
    <w:link w:val="BodyText"/>
    <w:rsid w:val="003175E8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3175E8"/>
    <w:rPr>
      <w:color w:val="0000FF"/>
      <w:u w:val="single"/>
    </w:rPr>
  </w:style>
  <w:style w:type="paragraph" w:customStyle="1" w:styleId="AppLevel2">
    <w:name w:val="AppLevel2"/>
    <w:basedOn w:val="Heading3"/>
    <w:rsid w:val="003175E8"/>
    <w:pPr>
      <w:jc w:val="right"/>
    </w:pPr>
    <w:rPr>
      <w:rFonts w:ascii="Arial" w:hAnsi="Arial"/>
      <w:i/>
    </w:rPr>
  </w:style>
  <w:style w:type="paragraph" w:styleId="BodyTextIndent">
    <w:name w:val="Body Text Indent"/>
    <w:basedOn w:val="Normal"/>
    <w:link w:val="BodyTextIndentChar"/>
    <w:rsid w:val="003175E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175E8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3175E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3175E8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3175E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175E8"/>
    <w:rPr>
      <w:rFonts w:ascii="Times New Roman" w:eastAsia="Times New Roman" w:hAnsi="Times New Roman" w:cs="Times New Roman"/>
      <w:sz w:val="16"/>
      <w:szCs w:val="16"/>
    </w:rPr>
  </w:style>
  <w:style w:type="paragraph" w:customStyle="1" w:styleId="p38">
    <w:name w:val="p38"/>
    <w:basedOn w:val="Normal"/>
    <w:rsid w:val="003175E8"/>
    <w:pPr>
      <w:widowControl w:val="0"/>
      <w:tabs>
        <w:tab w:val="left" w:pos="460"/>
      </w:tabs>
      <w:autoSpaceDE w:val="0"/>
      <w:autoSpaceDN w:val="0"/>
      <w:adjustRightInd w:val="0"/>
      <w:spacing w:line="240" w:lineRule="atLeast"/>
    </w:pPr>
    <w:rPr>
      <w:szCs w:val="24"/>
    </w:rPr>
  </w:style>
  <w:style w:type="paragraph" w:styleId="ListParagraph">
    <w:name w:val="List Paragraph"/>
    <w:basedOn w:val="Normal"/>
    <w:uiPriority w:val="34"/>
    <w:qFormat/>
    <w:rsid w:val="009751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9751C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51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975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0C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C85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A24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11850-89B2-4220-996F-5C29DF55D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Danya International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jmcintyre;Grettel Bustos-Galeano</dc:creator>
  <cp:lastModifiedBy>Macaluso, Renita (CDC/DDPHSS/OS/OSI)</cp:lastModifiedBy>
  <cp:revision>4</cp:revision>
  <dcterms:created xsi:type="dcterms:W3CDTF">2023-03-03T18:00:00Z</dcterms:created>
  <dcterms:modified xsi:type="dcterms:W3CDTF">2023-03-03T18:12:00Z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64dc04f5-ab64-4d26-bdea-5c6d55f92855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2021-02-25T18:58:05Z</vt:lpwstr>
  </property>
  <property fmtid="{D5CDD505-2E9C-101B-9397-08002B2CF9AE}" pid="8" name="MSIP_Label_7b94a7b8-f06c-4dfe-bdcc-9b548fd58c31_SiteId">
    <vt:lpwstr>9ce70869-60db-44fd-abe8-d2767077fc8f</vt:lpwstr>
  </property>
</Properties>
</file>