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F5812" w:rsidRPr="00A040DD" w:rsidP="00A040DD" w14:paraId="027161EE" w14:textId="7A6623F7">
      <w:pPr>
        <w:pStyle w:val="Heading1"/>
        <w:spacing w:line="276" w:lineRule="auto"/>
        <w:ind w:left="450" w:firstLine="0"/>
        <w:rPr>
          <w:color w:val="C00000"/>
          <w:sz w:val="44"/>
          <w:szCs w:val="44"/>
        </w:rPr>
      </w:pPr>
      <w:r w:rsidRPr="00A040DD">
        <w:rPr>
          <w:color w:val="C00000"/>
          <w:sz w:val="44"/>
          <w:szCs w:val="44"/>
        </w:rPr>
        <w:t>Checklist for Form 5A Scope Adjustment</w:t>
      </w:r>
    </w:p>
    <w:p w:rsidR="00821403" w14:paraId="5B76C705" w14:textId="3F40FF43">
      <w:pPr>
        <w:pStyle w:val="Heading2"/>
        <w:numPr>
          <w:ilvl w:val="0"/>
          <w:numId w:val="1"/>
        </w:numPr>
        <w:tabs>
          <w:tab w:val="left" w:pos="717"/>
          <w:tab w:val="left" w:pos="719"/>
        </w:tabs>
        <w:ind w:right="1720"/>
      </w:pPr>
      <w:r>
        <w:t>Provide</w:t>
      </w:r>
      <w:r>
        <w:rPr>
          <w:spacing w:val="-2"/>
        </w:rPr>
        <w:t xml:space="preserve"> </w:t>
      </w:r>
      <w:r>
        <w:t>a</w:t>
      </w:r>
      <w:r>
        <w:rPr>
          <w:spacing w:val="-2"/>
        </w:rPr>
        <w:t xml:space="preserve"> </w:t>
      </w:r>
      <w:r>
        <w:t>brief</w:t>
      </w:r>
      <w:r>
        <w:rPr>
          <w:spacing w:val="-3"/>
        </w:rPr>
        <w:t xml:space="preserve"> </w:t>
      </w:r>
      <w:r>
        <w:t>narrative</w:t>
      </w:r>
      <w:r>
        <w:rPr>
          <w:spacing w:val="-2"/>
        </w:rPr>
        <w:t xml:space="preserve"> </w:t>
      </w:r>
      <w:r>
        <w:t>explaining</w:t>
      </w:r>
      <w:r>
        <w:rPr>
          <w:spacing w:val="-4"/>
        </w:rPr>
        <w:t xml:space="preserve"> </w:t>
      </w:r>
      <w:r>
        <w:t>the</w:t>
      </w:r>
      <w:r>
        <w:rPr>
          <w:spacing w:val="-4"/>
        </w:rPr>
        <w:t xml:space="preserve"> </w:t>
      </w:r>
      <w:r>
        <w:t>rationale</w:t>
      </w:r>
      <w:r>
        <w:rPr>
          <w:spacing w:val="-4"/>
        </w:rPr>
        <w:t xml:space="preserve"> </w:t>
      </w:r>
      <w:r>
        <w:t>for</w:t>
      </w:r>
      <w:r>
        <w:rPr>
          <w:spacing w:val="-1"/>
        </w:rPr>
        <w:t xml:space="preserve"> </w:t>
      </w:r>
      <w:r>
        <w:t>and</w:t>
      </w:r>
      <w:r>
        <w:rPr>
          <w:spacing w:val="-4"/>
        </w:rPr>
        <w:t xml:space="preserve"> </w:t>
      </w:r>
      <w:r>
        <w:t>impact</w:t>
      </w:r>
      <w:r>
        <w:rPr>
          <w:spacing w:val="-3"/>
        </w:rPr>
        <w:t xml:space="preserve"> </w:t>
      </w:r>
      <w:r>
        <w:t>of</w:t>
      </w:r>
      <w:r>
        <w:rPr>
          <w:spacing w:val="-3"/>
        </w:rPr>
        <w:t xml:space="preserve"> </w:t>
      </w:r>
      <w:r>
        <w:t>the proposed change.</w:t>
      </w:r>
    </w:p>
    <w:p w:rsidR="00821403" w14:paraId="5B76C706" w14:textId="77777777">
      <w:pPr>
        <w:pStyle w:val="BodyText"/>
        <w:spacing w:before="3"/>
        <w:ind w:left="719"/>
      </w:pPr>
      <w:r>
        <w:rPr>
          <w:noProof/>
        </w:rPr>
        <mc:AlternateContent>
          <mc:Choice Requires="wps">
            <w:drawing>
              <wp:anchor distT="0" distB="0" distL="0" distR="0" simplePos="0" relativeHeight="251660288" behindDoc="0" locked="0" layoutInCell="1" allowOverlap="1">
                <wp:simplePos x="0" y="0"/>
                <wp:positionH relativeFrom="page">
                  <wp:posOffset>1087755</wp:posOffset>
                </wp:positionH>
                <wp:positionV relativeFrom="paragraph">
                  <wp:posOffset>215889</wp:posOffset>
                </wp:positionV>
                <wp:extent cx="5810250" cy="1226820"/>
                <wp:effectExtent l="0" t="0" r="0" b="0"/>
                <wp:wrapNone/>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5810250" cy="1226820"/>
                        </a:xfrm>
                        <a:custGeom>
                          <a:avLst/>
                          <a:gdLst/>
                          <a:rect l="l" t="t" r="r" b="b"/>
                          <a:pathLst>
                            <a:path fill="norm" h="1226820" w="5810250" stroke="1">
                              <a:moveTo>
                                <a:pt x="0" y="0"/>
                              </a:moveTo>
                              <a:lnTo>
                                <a:pt x="5810250" y="0"/>
                              </a:lnTo>
                              <a:lnTo>
                                <a:pt x="5810250" y="1226820"/>
                              </a:lnTo>
                              <a:lnTo>
                                <a:pt x="0" y="1226820"/>
                              </a:lnTo>
                              <a:lnTo>
                                <a:pt x="0" y="0"/>
                              </a:lnTo>
                              <a:close/>
                            </a:path>
                          </a:pathLst>
                        </a:custGeom>
                        <a:ln w="6350">
                          <a:solidFill>
                            <a:srgbClr val="C00000"/>
                          </a:solidFill>
                          <a:prstDash val="solid"/>
                        </a:ln>
                      </wps:spPr>
                      <wps:bodyPr wrap="square" lIns="0" tIns="0" rIns="0" bIns="0" rtlCol="0">
                        <a:prstTxWarp prst="textNoShape">
                          <a:avLst/>
                        </a:prstTxWarp>
                      </wps:bodyPr>
                    </wps:wsp>
                  </a:graphicData>
                </a:graphic>
              </wp:anchor>
            </w:drawing>
          </mc:Choice>
          <mc:Fallback>
            <w:pict>
              <v:shape id="Graphic 7" o:spid="_x0000_s1025" style="width:457.5pt;height:96.6pt;margin-top:17pt;margin-left:85.65pt;mso-position-horizontal-relative:page;mso-wrap-distance-bottom:0;mso-wrap-distance-left:0;mso-wrap-distance-right:0;mso-wrap-distance-top:0;mso-wrap-style:square;position:absolute;visibility:visible;v-text-anchor:top;z-index:251658240" coordsize="5810250,1226820" path="m,l5810250,l5810250,1226820l,1226820,,xe" filled="f" strokecolor="#c00000" strokeweight="0.5pt">
                <v:path arrowok="t"/>
              </v:shape>
            </w:pict>
          </mc:Fallback>
        </mc:AlternateContent>
      </w:r>
      <w:r>
        <w:t>Specifically</w:t>
      </w:r>
      <w:r>
        <w:rPr>
          <w:spacing w:val="-8"/>
        </w:rPr>
        <w:t xml:space="preserve"> </w:t>
      </w:r>
      <w:r>
        <w:t>address</w:t>
      </w:r>
      <w:r>
        <w:rPr>
          <w:spacing w:val="-6"/>
        </w:rPr>
        <w:t xml:space="preserve"> </w:t>
      </w:r>
      <w:r>
        <w:t>the</w:t>
      </w:r>
      <w:r>
        <w:rPr>
          <w:spacing w:val="-6"/>
        </w:rPr>
        <w:t xml:space="preserve"> </w:t>
      </w:r>
      <w:r>
        <w:t>following</w:t>
      </w:r>
      <w:r>
        <w:rPr>
          <w:spacing w:val="-2"/>
        </w:rPr>
        <w:t xml:space="preserve"> </w:t>
      </w:r>
      <w:r>
        <w:t>points</w:t>
      </w:r>
      <w:r>
        <w:rPr>
          <w:spacing w:val="-3"/>
        </w:rPr>
        <w:t xml:space="preserve"> </w:t>
      </w:r>
      <w:r>
        <w:t>based</w:t>
      </w:r>
      <w:r>
        <w:rPr>
          <w:spacing w:val="-6"/>
        </w:rPr>
        <w:t xml:space="preserve"> </w:t>
      </w:r>
      <w:r>
        <w:t>on</w:t>
      </w:r>
      <w:r>
        <w:rPr>
          <w:spacing w:val="-6"/>
        </w:rPr>
        <w:t xml:space="preserve"> </w:t>
      </w:r>
      <w:r>
        <w:t>the</w:t>
      </w:r>
      <w:r>
        <w:rPr>
          <w:spacing w:val="-6"/>
        </w:rPr>
        <w:t xml:space="preserve"> </w:t>
      </w:r>
      <w:r>
        <w:t>type</w:t>
      </w:r>
      <w:r>
        <w:rPr>
          <w:spacing w:val="-4"/>
        </w:rPr>
        <w:t xml:space="preserve"> </w:t>
      </w:r>
      <w:r>
        <w:t>of</w:t>
      </w:r>
      <w:r>
        <w:rPr>
          <w:spacing w:val="-2"/>
        </w:rPr>
        <w:t xml:space="preserve"> </w:t>
      </w:r>
      <w:r>
        <w:t>scope</w:t>
      </w:r>
      <w:r>
        <w:rPr>
          <w:spacing w:val="-6"/>
        </w:rPr>
        <w:t xml:space="preserve"> </w:t>
      </w:r>
      <w:r>
        <w:t>adjustment</w:t>
      </w:r>
      <w:r>
        <w:rPr>
          <w:spacing w:val="-4"/>
        </w:rPr>
        <w:t xml:space="preserve"> </w:t>
      </w:r>
      <w:r>
        <w:rPr>
          <w:spacing w:val="-2"/>
        </w:rPr>
        <w:t>requested:</w:t>
      </w:r>
    </w:p>
    <w:p w:rsidR="00821403" w14:paraId="5B76C707" w14:textId="77777777">
      <w:pPr>
        <w:pStyle w:val="BodyText"/>
      </w:pPr>
    </w:p>
    <w:p w:rsidR="00821403" w14:paraId="5B76C708" w14:textId="77777777">
      <w:pPr>
        <w:pStyle w:val="BodyText"/>
      </w:pPr>
    </w:p>
    <w:p w:rsidR="00821403" w14:paraId="5B76C709" w14:textId="77777777">
      <w:pPr>
        <w:pStyle w:val="BodyText"/>
      </w:pPr>
    </w:p>
    <w:p w:rsidR="00821403" w14:paraId="5B76C70A" w14:textId="77777777">
      <w:pPr>
        <w:pStyle w:val="BodyText"/>
      </w:pPr>
    </w:p>
    <w:p w:rsidR="00821403" w14:paraId="5B76C70B" w14:textId="77777777">
      <w:pPr>
        <w:pStyle w:val="BodyText"/>
      </w:pPr>
    </w:p>
    <w:p w:rsidR="00821403" w14:paraId="5B76C70C" w14:textId="77777777">
      <w:pPr>
        <w:pStyle w:val="BodyText"/>
      </w:pPr>
    </w:p>
    <w:p w:rsidR="00821403" w14:paraId="5B76C70D" w14:textId="77777777">
      <w:pPr>
        <w:pStyle w:val="BodyText"/>
      </w:pPr>
    </w:p>
    <w:p w:rsidR="00821403" w14:paraId="5B76C70E" w14:textId="77777777">
      <w:pPr>
        <w:pStyle w:val="BodyText"/>
        <w:spacing w:before="122"/>
      </w:pPr>
    </w:p>
    <w:p w:rsidR="00821403" w14:paraId="5B76C70F" w14:textId="77777777">
      <w:pPr>
        <w:ind w:left="719"/>
        <w:rPr>
          <w:i/>
        </w:rPr>
      </w:pPr>
      <w:r>
        <w:rPr>
          <w:i/>
        </w:rPr>
        <w:t>(Character</w:t>
      </w:r>
      <w:r>
        <w:rPr>
          <w:i/>
          <w:spacing w:val="-3"/>
        </w:rPr>
        <w:t xml:space="preserve"> </w:t>
      </w:r>
      <w:r>
        <w:rPr>
          <w:i/>
        </w:rPr>
        <w:t>limit</w:t>
      </w:r>
      <w:r>
        <w:rPr>
          <w:i/>
          <w:spacing w:val="-2"/>
        </w:rPr>
        <w:t xml:space="preserve"> </w:t>
      </w:r>
      <w:r>
        <w:rPr>
          <w:i/>
        </w:rPr>
        <w:t>at</w:t>
      </w:r>
      <w:r>
        <w:rPr>
          <w:i/>
          <w:spacing w:val="-2"/>
        </w:rPr>
        <w:t xml:space="preserve"> </w:t>
      </w:r>
      <w:r>
        <w:rPr>
          <w:i/>
        </w:rPr>
        <w:t>1,000</w:t>
      </w:r>
      <w:r>
        <w:rPr>
          <w:i/>
          <w:spacing w:val="-6"/>
        </w:rPr>
        <w:t xml:space="preserve"> </w:t>
      </w:r>
      <w:r>
        <w:rPr>
          <w:i/>
        </w:rPr>
        <w:t>–</w:t>
      </w:r>
      <w:r>
        <w:rPr>
          <w:i/>
          <w:spacing w:val="-4"/>
        </w:rPr>
        <w:t xml:space="preserve"> </w:t>
      </w:r>
      <w:r>
        <w:rPr>
          <w:i/>
        </w:rPr>
        <w:t>one</w:t>
      </w:r>
      <w:r>
        <w:rPr>
          <w:i/>
          <w:spacing w:val="-3"/>
        </w:rPr>
        <w:t xml:space="preserve"> </w:t>
      </w:r>
      <w:r>
        <w:rPr>
          <w:i/>
          <w:spacing w:val="-2"/>
        </w:rPr>
        <w:t>paragraph)</w:t>
      </w:r>
    </w:p>
    <w:p w:rsidR="00821403" w14:paraId="5B76C710" w14:textId="77777777">
      <w:pPr>
        <w:pStyle w:val="BodyText"/>
        <w:spacing w:before="15"/>
        <w:rPr>
          <w:i/>
        </w:rPr>
      </w:pPr>
    </w:p>
    <w:p w:rsidR="00821403" w14:paraId="5B76C711" w14:textId="77777777">
      <w:pPr>
        <w:pStyle w:val="ListParagraph"/>
        <w:numPr>
          <w:ilvl w:val="0"/>
          <w:numId w:val="1"/>
        </w:numPr>
        <w:tabs>
          <w:tab w:val="left" w:pos="717"/>
          <w:tab w:val="left" w:pos="719"/>
        </w:tabs>
        <w:ind w:right="68"/>
      </w:pPr>
      <w:r>
        <w:rPr>
          <w:noProof/>
        </w:rPr>
        <mc:AlternateContent>
          <mc:Choice Requires="wps">
            <w:drawing>
              <wp:anchor distT="0" distB="0" distL="0" distR="0" simplePos="0" relativeHeight="251661312" behindDoc="0" locked="0" layoutInCell="1" allowOverlap="1">
                <wp:simplePos x="0" y="0"/>
                <wp:positionH relativeFrom="page">
                  <wp:posOffset>1089660</wp:posOffset>
                </wp:positionH>
                <wp:positionV relativeFrom="paragraph">
                  <wp:posOffset>859840</wp:posOffset>
                </wp:positionV>
                <wp:extent cx="5810250" cy="1226820"/>
                <wp:effectExtent l="0" t="0" r="0" b="0"/>
                <wp:wrapNone/>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5810250" cy="1226820"/>
                        </a:xfrm>
                        <a:custGeom>
                          <a:avLst/>
                          <a:gdLst/>
                          <a:rect l="l" t="t" r="r" b="b"/>
                          <a:pathLst>
                            <a:path fill="norm" h="1226820" w="5810250" stroke="1">
                              <a:moveTo>
                                <a:pt x="0" y="0"/>
                              </a:moveTo>
                              <a:lnTo>
                                <a:pt x="5810249" y="0"/>
                              </a:lnTo>
                              <a:lnTo>
                                <a:pt x="5810249" y="1226820"/>
                              </a:lnTo>
                              <a:lnTo>
                                <a:pt x="0" y="1226820"/>
                              </a:lnTo>
                              <a:lnTo>
                                <a:pt x="0" y="0"/>
                              </a:lnTo>
                              <a:close/>
                            </a:path>
                          </a:pathLst>
                        </a:custGeom>
                        <a:ln w="6350">
                          <a:solidFill>
                            <a:srgbClr val="C00000"/>
                          </a:solidFill>
                          <a:prstDash val="solid"/>
                        </a:ln>
                      </wps:spPr>
                      <wps:bodyPr wrap="square" lIns="0" tIns="0" rIns="0" bIns="0" rtlCol="0">
                        <a:prstTxWarp prst="textNoShape">
                          <a:avLst/>
                        </a:prstTxWarp>
                      </wps:bodyPr>
                    </wps:wsp>
                  </a:graphicData>
                </a:graphic>
              </wp:anchor>
            </w:drawing>
          </mc:Choice>
          <mc:Fallback>
            <w:pict>
              <v:shape id="Graphic 8" o:spid="_x0000_s1026" style="width:457.5pt;height:96.6pt;margin-top:67.7pt;margin-left:85.8pt;mso-position-horizontal-relative:page;mso-wrap-distance-bottom:0;mso-wrap-distance-left:0;mso-wrap-distance-right:0;mso-wrap-distance-top:0;mso-wrap-style:square;position:absolute;visibility:visible;v-text-anchor:top;z-index:251659264" coordsize="5810250,1226820" path="m,l5810249,l5810249,1226820l,1226820,,xe" filled="f" strokecolor="#c00000" strokeweight="0.5pt">
                <v:path arrowok="t"/>
              </v:shape>
            </w:pict>
          </mc:Fallback>
        </mc:AlternateContent>
      </w:r>
      <w:r>
        <w:rPr>
          <w:b/>
        </w:rPr>
        <w:t>Changes to Service Delivery Methods-Health Center Pays (Moving or Adding a Service</w:t>
      </w:r>
      <w:r>
        <w:rPr>
          <w:b/>
          <w:spacing w:val="-3"/>
        </w:rPr>
        <w:t xml:space="preserve"> </w:t>
      </w:r>
      <w:r>
        <w:rPr>
          <w:b/>
        </w:rPr>
        <w:t>in</w:t>
      </w:r>
      <w:r>
        <w:rPr>
          <w:b/>
          <w:spacing w:val="-3"/>
        </w:rPr>
        <w:t xml:space="preserve"> </w:t>
      </w:r>
      <w:r>
        <w:rPr>
          <w:b/>
        </w:rPr>
        <w:t>or</w:t>
      </w:r>
      <w:r>
        <w:rPr>
          <w:b/>
          <w:spacing w:val="-2"/>
        </w:rPr>
        <w:t xml:space="preserve"> </w:t>
      </w:r>
      <w:r>
        <w:rPr>
          <w:b/>
        </w:rPr>
        <w:t>between</w:t>
      </w:r>
      <w:r>
        <w:rPr>
          <w:b/>
          <w:spacing w:val="-7"/>
        </w:rPr>
        <w:t xml:space="preserve"> </w:t>
      </w:r>
      <w:r>
        <w:rPr>
          <w:b/>
        </w:rPr>
        <w:t>Columns</w:t>
      </w:r>
      <w:r>
        <w:rPr>
          <w:b/>
          <w:spacing w:val="-5"/>
        </w:rPr>
        <w:t xml:space="preserve"> </w:t>
      </w:r>
      <w:r>
        <w:rPr>
          <w:b/>
        </w:rPr>
        <w:t>I</w:t>
      </w:r>
      <w:r>
        <w:rPr>
          <w:b/>
          <w:spacing w:val="-1"/>
        </w:rPr>
        <w:t xml:space="preserve"> </w:t>
      </w:r>
      <w:r>
        <w:rPr>
          <w:b/>
        </w:rPr>
        <w:t>and/or</w:t>
      </w:r>
      <w:r>
        <w:rPr>
          <w:b/>
          <w:spacing w:val="-4"/>
        </w:rPr>
        <w:t xml:space="preserve"> </w:t>
      </w:r>
      <w:r>
        <w:rPr>
          <w:b/>
        </w:rPr>
        <w:t>II</w:t>
      </w:r>
      <w:r>
        <w:t>):</w:t>
      </w:r>
      <w:r>
        <w:rPr>
          <w:spacing w:val="-1"/>
        </w:rPr>
        <w:t xml:space="preserve"> </w:t>
      </w:r>
      <w:r>
        <w:t>Explain</w:t>
      </w:r>
      <w:r>
        <w:rPr>
          <w:spacing w:val="-3"/>
        </w:rPr>
        <w:t xml:space="preserve"> </w:t>
      </w:r>
      <w:r>
        <w:t>why</w:t>
      </w:r>
      <w:r>
        <w:rPr>
          <w:spacing w:val="-5"/>
        </w:rPr>
        <w:t xml:space="preserve"> </w:t>
      </w:r>
      <w:r>
        <w:t>your</w:t>
      </w:r>
      <w:r>
        <w:rPr>
          <w:spacing w:val="-1"/>
        </w:rPr>
        <w:t xml:space="preserve"> </w:t>
      </w:r>
      <w:r>
        <w:t>health</w:t>
      </w:r>
      <w:r>
        <w:rPr>
          <w:spacing w:val="-3"/>
        </w:rPr>
        <w:t xml:space="preserve"> </w:t>
      </w:r>
      <w:r>
        <w:t>center</w:t>
      </w:r>
      <w:r>
        <w:rPr>
          <w:spacing w:val="-4"/>
        </w:rPr>
        <w:t xml:space="preserve"> </w:t>
      </w:r>
      <w:r>
        <w:t>is</w:t>
      </w:r>
      <w:r>
        <w:rPr>
          <w:spacing w:val="-2"/>
        </w:rPr>
        <w:t xml:space="preserve"> </w:t>
      </w:r>
      <w:r>
        <w:t>changing or adding a new service delivery method for this service. Provide information on the circumstance that enabled the health center to begin direct provision and/or contracting of the service for which the health center pays and bills.</w:t>
      </w:r>
    </w:p>
    <w:p w:rsidR="00821403" w14:paraId="5B76C712" w14:textId="77777777">
      <w:pPr>
        <w:pStyle w:val="BodyText"/>
      </w:pPr>
    </w:p>
    <w:p w:rsidR="00821403" w14:paraId="5B76C713" w14:textId="77777777">
      <w:pPr>
        <w:pStyle w:val="BodyText"/>
      </w:pPr>
    </w:p>
    <w:p w:rsidR="00821403" w14:paraId="5B76C714" w14:textId="77777777">
      <w:pPr>
        <w:pStyle w:val="BodyText"/>
      </w:pPr>
    </w:p>
    <w:p w:rsidR="00821403" w14:paraId="5B76C715" w14:textId="77777777">
      <w:pPr>
        <w:pStyle w:val="BodyText"/>
      </w:pPr>
    </w:p>
    <w:p w:rsidR="00821403" w14:paraId="5B76C716" w14:textId="77777777">
      <w:pPr>
        <w:pStyle w:val="BodyText"/>
      </w:pPr>
    </w:p>
    <w:p w:rsidR="00821403" w14:paraId="5B76C717" w14:textId="77777777">
      <w:pPr>
        <w:pStyle w:val="BodyText"/>
      </w:pPr>
    </w:p>
    <w:p w:rsidR="00821403" w14:paraId="5B76C718" w14:textId="77777777">
      <w:pPr>
        <w:pStyle w:val="BodyText"/>
      </w:pPr>
    </w:p>
    <w:p w:rsidR="00821403" w14:paraId="5B76C719" w14:textId="77777777">
      <w:pPr>
        <w:pStyle w:val="BodyText"/>
        <w:spacing w:before="126"/>
      </w:pPr>
    </w:p>
    <w:p w:rsidR="00821403" w14:paraId="5B76C71A" w14:textId="77777777">
      <w:pPr>
        <w:ind w:left="719"/>
        <w:jc w:val="both"/>
        <w:rPr>
          <w:i/>
        </w:rPr>
      </w:pPr>
      <w:r>
        <w:rPr>
          <w:i/>
        </w:rPr>
        <w:t>(Character</w:t>
      </w:r>
      <w:r>
        <w:rPr>
          <w:i/>
          <w:spacing w:val="-3"/>
        </w:rPr>
        <w:t xml:space="preserve"> </w:t>
      </w:r>
      <w:r>
        <w:rPr>
          <w:i/>
        </w:rPr>
        <w:t>limit</w:t>
      </w:r>
      <w:r>
        <w:rPr>
          <w:i/>
          <w:spacing w:val="-2"/>
        </w:rPr>
        <w:t xml:space="preserve"> </w:t>
      </w:r>
      <w:r>
        <w:rPr>
          <w:i/>
        </w:rPr>
        <w:t>at</w:t>
      </w:r>
      <w:r>
        <w:rPr>
          <w:i/>
          <w:spacing w:val="-2"/>
        </w:rPr>
        <w:t xml:space="preserve"> </w:t>
      </w:r>
      <w:r>
        <w:rPr>
          <w:i/>
        </w:rPr>
        <w:t>1,000</w:t>
      </w:r>
      <w:r>
        <w:rPr>
          <w:i/>
          <w:spacing w:val="-6"/>
        </w:rPr>
        <w:t xml:space="preserve"> </w:t>
      </w:r>
      <w:r>
        <w:rPr>
          <w:i/>
        </w:rPr>
        <w:t>–</w:t>
      </w:r>
      <w:r>
        <w:rPr>
          <w:i/>
          <w:spacing w:val="-4"/>
        </w:rPr>
        <w:t xml:space="preserve"> </w:t>
      </w:r>
      <w:r>
        <w:rPr>
          <w:i/>
        </w:rPr>
        <w:t>one</w:t>
      </w:r>
      <w:r>
        <w:rPr>
          <w:i/>
          <w:spacing w:val="-3"/>
        </w:rPr>
        <w:t xml:space="preserve"> </w:t>
      </w:r>
      <w:r>
        <w:rPr>
          <w:i/>
          <w:spacing w:val="-2"/>
        </w:rPr>
        <w:t>paragraph)</w:t>
      </w:r>
    </w:p>
    <w:p w:rsidR="00821403" w14:paraId="5B76C71B" w14:textId="77777777">
      <w:pPr>
        <w:pStyle w:val="BodyText"/>
        <w:spacing w:before="12"/>
        <w:rPr>
          <w:i/>
        </w:rPr>
      </w:pPr>
    </w:p>
    <w:p w:rsidR="00821403" w14:paraId="5B76C71C" w14:textId="77777777">
      <w:pPr>
        <w:pStyle w:val="Heading2"/>
        <w:numPr>
          <w:ilvl w:val="0"/>
          <w:numId w:val="1"/>
        </w:numPr>
        <w:tabs>
          <w:tab w:val="left" w:pos="718"/>
        </w:tabs>
        <w:spacing w:before="1"/>
        <w:ind w:left="718" w:hanging="358"/>
        <w:jc w:val="both"/>
      </w:pPr>
      <w:r>
        <w:t>Moving</w:t>
      </w:r>
      <w:r>
        <w:rPr>
          <w:spacing w:val="-6"/>
        </w:rPr>
        <w:t xml:space="preserve"> </w:t>
      </w:r>
      <w:r>
        <w:t>a</w:t>
      </w:r>
      <w:r>
        <w:rPr>
          <w:spacing w:val="-3"/>
        </w:rPr>
        <w:t xml:space="preserve"> </w:t>
      </w:r>
      <w:r>
        <w:t>Required</w:t>
      </w:r>
      <w:r>
        <w:rPr>
          <w:spacing w:val="-3"/>
        </w:rPr>
        <w:t xml:space="preserve"> </w:t>
      </w:r>
      <w:r>
        <w:t>Service</w:t>
      </w:r>
      <w:r>
        <w:rPr>
          <w:spacing w:val="-3"/>
        </w:rPr>
        <w:t xml:space="preserve"> </w:t>
      </w:r>
      <w:r>
        <w:t>from</w:t>
      </w:r>
      <w:r>
        <w:rPr>
          <w:spacing w:val="-5"/>
        </w:rPr>
        <w:t xml:space="preserve"> </w:t>
      </w:r>
      <w:r>
        <w:t>Column</w:t>
      </w:r>
      <w:r>
        <w:rPr>
          <w:spacing w:val="-5"/>
        </w:rPr>
        <w:t xml:space="preserve"> </w:t>
      </w:r>
      <w:r>
        <w:t>III</w:t>
      </w:r>
      <w:r>
        <w:rPr>
          <w:spacing w:val="-4"/>
        </w:rPr>
        <w:t xml:space="preserve"> </w:t>
      </w:r>
      <w:r>
        <w:t>to</w:t>
      </w:r>
      <w:r>
        <w:rPr>
          <w:spacing w:val="-5"/>
        </w:rPr>
        <w:t xml:space="preserve"> </w:t>
      </w:r>
      <w:r>
        <w:t>Column</w:t>
      </w:r>
      <w:r>
        <w:rPr>
          <w:spacing w:val="-5"/>
        </w:rPr>
        <w:t xml:space="preserve"> </w:t>
      </w:r>
      <w:r>
        <w:t>I</w:t>
      </w:r>
      <w:r>
        <w:rPr>
          <w:spacing w:val="-1"/>
        </w:rPr>
        <w:t xml:space="preserve"> </w:t>
      </w:r>
      <w:r>
        <w:t>and/or</w:t>
      </w:r>
      <w:r>
        <w:rPr>
          <w:spacing w:val="-4"/>
        </w:rPr>
        <w:t xml:space="preserve"> </w:t>
      </w:r>
      <w:r>
        <w:rPr>
          <w:spacing w:val="-5"/>
        </w:rPr>
        <w:t>II:</w:t>
      </w:r>
    </w:p>
    <w:p w:rsidR="00821403" w14:paraId="5B76C71D" w14:textId="77777777">
      <w:pPr>
        <w:pStyle w:val="BodyText"/>
        <w:spacing w:before="3" w:line="252" w:lineRule="exact"/>
        <w:ind w:left="719"/>
        <w:jc w:val="both"/>
      </w:pPr>
      <w:r>
        <w:t>Explain</w:t>
      </w:r>
      <w:r>
        <w:rPr>
          <w:spacing w:val="-6"/>
        </w:rPr>
        <w:t xml:space="preserve"> </w:t>
      </w:r>
      <w:r>
        <w:t>why</w:t>
      </w:r>
      <w:r>
        <w:rPr>
          <w:spacing w:val="-6"/>
        </w:rPr>
        <w:t xml:space="preserve"> </w:t>
      </w:r>
      <w:r>
        <w:t>your</w:t>
      </w:r>
      <w:r>
        <w:rPr>
          <w:spacing w:val="-2"/>
        </w:rPr>
        <w:t xml:space="preserve"> </w:t>
      </w:r>
      <w:r>
        <w:t>health</w:t>
      </w:r>
      <w:r>
        <w:rPr>
          <w:spacing w:val="-4"/>
        </w:rPr>
        <w:t xml:space="preserve"> </w:t>
      </w:r>
      <w:r>
        <w:t>center</w:t>
      </w:r>
      <w:r>
        <w:rPr>
          <w:spacing w:val="-4"/>
        </w:rPr>
        <w:t xml:space="preserve"> </w:t>
      </w:r>
      <w:r>
        <w:t>is</w:t>
      </w:r>
      <w:r>
        <w:rPr>
          <w:spacing w:val="-3"/>
        </w:rPr>
        <w:t xml:space="preserve"> </w:t>
      </w:r>
      <w:r>
        <w:t>changing</w:t>
      </w:r>
      <w:r>
        <w:rPr>
          <w:spacing w:val="-4"/>
        </w:rPr>
        <w:t xml:space="preserve"> </w:t>
      </w:r>
      <w:r>
        <w:t>the</w:t>
      </w:r>
      <w:r>
        <w:rPr>
          <w:spacing w:val="-6"/>
        </w:rPr>
        <w:t xml:space="preserve"> </w:t>
      </w:r>
      <w:r>
        <w:t>service</w:t>
      </w:r>
      <w:r>
        <w:rPr>
          <w:spacing w:val="-4"/>
        </w:rPr>
        <w:t xml:space="preserve"> </w:t>
      </w:r>
      <w:r>
        <w:t>delivery</w:t>
      </w:r>
      <w:r>
        <w:rPr>
          <w:spacing w:val="-5"/>
        </w:rPr>
        <w:t xml:space="preserve"> </w:t>
      </w:r>
      <w:r>
        <w:t>method</w:t>
      </w:r>
      <w:r>
        <w:rPr>
          <w:spacing w:val="-6"/>
        </w:rPr>
        <w:t xml:space="preserve"> </w:t>
      </w:r>
      <w:r>
        <w:t>for</w:t>
      </w:r>
      <w:r>
        <w:rPr>
          <w:spacing w:val="-5"/>
        </w:rPr>
        <w:t xml:space="preserve"> </w:t>
      </w:r>
      <w:r>
        <w:t>this</w:t>
      </w:r>
      <w:r>
        <w:rPr>
          <w:spacing w:val="-5"/>
        </w:rPr>
        <w:t xml:space="preserve"> </w:t>
      </w:r>
      <w:r>
        <w:rPr>
          <w:spacing w:val="-2"/>
        </w:rPr>
        <w:t>service.</w:t>
      </w:r>
    </w:p>
    <w:p w:rsidR="00821403" w14:paraId="5B76C71E" w14:textId="77777777">
      <w:pPr>
        <w:pStyle w:val="ListParagraph"/>
        <w:numPr>
          <w:ilvl w:val="1"/>
          <w:numId w:val="1"/>
        </w:numPr>
        <w:tabs>
          <w:tab w:val="left" w:pos="1529"/>
          <w:tab w:val="left" w:pos="1531"/>
        </w:tabs>
        <w:spacing w:before="7" w:line="230" w:lineRule="auto"/>
        <w:ind w:right="518"/>
        <w:jc w:val="both"/>
      </w:pPr>
      <w:r>
        <w:t>For Column</w:t>
      </w:r>
      <w:r>
        <w:rPr>
          <w:spacing w:val="-3"/>
        </w:rPr>
        <w:t xml:space="preserve"> </w:t>
      </w:r>
      <w:r>
        <w:t>I, please</w:t>
      </w:r>
      <w:r>
        <w:rPr>
          <w:spacing w:val="-3"/>
        </w:rPr>
        <w:t xml:space="preserve"> </w:t>
      </w:r>
      <w:r>
        <w:t>provide</w:t>
      </w:r>
      <w:r>
        <w:rPr>
          <w:spacing w:val="-1"/>
        </w:rPr>
        <w:t xml:space="preserve"> </w:t>
      </w:r>
      <w:r>
        <w:t>information</w:t>
      </w:r>
      <w:r>
        <w:rPr>
          <w:spacing w:val="-1"/>
        </w:rPr>
        <w:t xml:space="preserve"> </w:t>
      </w:r>
      <w:r>
        <w:t>on</w:t>
      </w:r>
      <w:r>
        <w:rPr>
          <w:spacing w:val="-3"/>
        </w:rPr>
        <w:t xml:space="preserve"> </w:t>
      </w:r>
      <w:r>
        <w:t>the</w:t>
      </w:r>
      <w:r>
        <w:rPr>
          <w:spacing w:val="-1"/>
        </w:rPr>
        <w:t xml:space="preserve"> </w:t>
      </w:r>
      <w:r>
        <w:t>circumstance</w:t>
      </w:r>
      <w:r>
        <w:rPr>
          <w:spacing w:val="-3"/>
        </w:rPr>
        <w:t xml:space="preserve"> </w:t>
      </w:r>
      <w:r>
        <w:t>that enabled</w:t>
      </w:r>
      <w:r>
        <w:rPr>
          <w:spacing w:val="-3"/>
        </w:rPr>
        <w:t xml:space="preserve"> </w:t>
      </w:r>
      <w:r>
        <w:t>the health</w:t>
      </w:r>
      <w:r>
        <w:rPr>
          <w:spacing w:val="-3"/>
        </w:rPr>
        <w:t xml:space="preserve"> </w:t>
      </w:r>
      <w:r>
        <w:t>center</w:t>
      </w:r>
      <w:r>
        <w:rPr>
          <w:spacing w:val="-4"/>
        </w:rPr>
        <w:t xml:space="preserve"> </w:t>
      </w:r>
      <w:r>
        <w:t>to</w:t>
      </w:r>
      <w:r>
        <w:rPr>
          <w:spacing w:val="-5"/>
        </w:rPr>
        <w:t xml:space="preserve"> </w:t>
      </w:r>
      <w:r>
        <w:t>begin</w:t>
      </w:r>
      <w:r>
        <w:rPr>
          <w:spacing w:val="-3"/>
        </w:rPr>
        <w:t xml:space="preserve"> </w:t>
      </w:r>
      <w:r>
        <w:t>direct</w:t>
      </w:r>
      <w:r>
        <w:rPr>
          <w:spacing w:val="-1"/>
        </w:rPr>
        <w:t xml:space="preserve"> </w:t>
      </w:r>
      <w:r>
        <w:t>provision</w:t>
      </w:r>
      <w:r>
        <w:rPr>
          <w:spacing w:val="-3"/>
        </w:rPr>
        <w:t xml:space="preserve"> </w:t>
      </w:r>
      <w:r>
        <w:t>of</w:t>
      </w:r>
      <w:r>
        <w:rPr>
          <w:spacing w:val="-1"/>
        </w:rPr>
        <w:t xml:space="preserve"> </w:t>
      </w:r>
      <w:r>
        <w:t>the</w:t>
      </w:r>
      <w:r>
        <w:rPr>
          <w:spacing w:val="-3"/>
        </w:rPr>
        <w:t xml:space="preserve"> </w:t>
      </w:r>
      <w:r>
        <w:t>service</w:t>
      </w:r>
      <w:r>
        <w:rPr>
          <w:spacing w:val="-5"/>
        </w:rPr>
        <w:t xml:space="preserve"> </w:t>
      </w:r>
      <w:r>
        <w:t>for</w:t>
      </w:r>
      <w:r>
        <w:rPr>
          <w:spacing w:val="-1"/>
        </w:rPr>
        <w:t xml:space="preserve"> </w:t>
      </w:r>
      <w:r>
        <w:t>which</w:t>
      </w:r>
      <w:r>
        <w:rPr>
          <w:spacing w:val="-3"/>
        </w:rPr>
        <w:t xml:space="preserve"> </w:t>
      </w:r>
      <w:r>
        <w:t>the</w:t>
      </w:r>
      <w:r>
        <w:rPr>
          <w:spacing w:val="-5"/>
        </w:rPr>
        <w:t xml:space="preserve"> </w:t>
      </w:r>
      <w:r>
        <w:t>health</w:t>
      </w:r>
      <w:r>
        <w:rPr>
          <w:spacing w:val="-3"/>
        </w:rPr>
        <w:t xml:space="preserve"> </w:t>
      </w:r>
      <w:r>
        <w:t>center pays and bills.</w:t>
      </w:r>
    </w:p>
    <w:p w:rsidR="00821403" w14:paraId="5B76C71F" w14:textId="77777777">
      <w:pPr>
        <w:pStyle w:val="ListParagraph"/>
        <w:numPr>
          <w:ilvl w:val="1"/>
          <w:numId w:val="1"/>
        </w:numPr>
        <w:tabs>
          <w:tab w:val="left" w:pos="1529"/>
          <w:tab w:val="left" w:pos="1531"/>
        </w:tabs>
        <w:spacing w:before="9" w:line="232" w:lineRule="auto"/>
        <w:ind w:right="128"/>
      </w:pPr>
      <w:r>
        <w:t>For Column II, provide information on the circumstance that enabled the health center to begin offering the service through another entity via a formal written contract/agreement</w:t>
      </w:r>
      <w:r>
        <w:rPr>
          <w:spacing w:val="-4"/>
        </w:rPr>
        <w:t xml:space="preserve"> </w:t>
      </w:r>
      <w:r>
        <w:t>where</w:t>
      </w:r>
      <w:r>
        <w:rPr>
          <w:spacing w:val="-4"/>
        </w:rPr>
        <w:t xml:space="preserve"> </w:t>
      </w:r>
      <w:r>
        <w:t>the</w:t>
      </w:r>
      <w:r>
        <w:rPr>
          <w:spacing w:val="-6"/>
        </w:rPr>
        <w:t xml:space="preserve"> </w:t>
      </w:r>
      <w:r>
        <w:t>health</w:t>
      </w:r>
      <w:r>
        <w:rPr>
          <w:spacing w:val="-6"/>
        </w:rPr>
        <w:t xml:space="preserve"> </w:t>
      </w:r>
      <w:r>
        <w:t>center</w:t>
      </w:r>
      <w:r>
        <w:rPr>
          <w:spacing w:val="-3"/>
        </w:rPr>
        <w:t xml:space="preserve"> </w:t>
      </w:r>
      <w:r>
        <w:t>is</w:t>
      </w:r>
      <w:r>
        <w:rPr>
          <w:spacing w:val="-4"/>
        </w:rPr>
        <w:t xml:space="preserve"> </w:t>
      </w:r>
      <w:r>
        <w:t>accountable</w:t>
      </w:r>
      <w:r>
        <w:rPr>
          <w:spacing w:val="-6"/>
        </w:rPr>
        <w:t xml:space="preserve"> </w:t>
      </w:r>
      <w:r>
        <w:t>for</w:t>
      </w:r>
      <w:r>
        <w:rPr>
          <w:spacing w:val="-3"/>
        </w:rPr>
        <w:t xml:space="preserve"> </w:t>
      </w:r>
      <w:r>
        <w:t>paying</w:t>
      </w:r>
      <w:r>
        <w:rPr>
          <w:spacing w:val="-4"/>
        </w:rPr>
        <w:t xml:space="preserve"> </w:t>
      </w:r>
      <w:r>
        <w:t>and/or</w:t>
      </w:r>
      <w:r>
        <w:rPr>
          <w:spacing w:val="-3"/>
        </w:rPr>
        <w:t xml:space="preserve"> </w:t>
      </w:r>
      <w:r>
        <w:t>billing for the direct care provided via this agreement.</w:t>
      </w:r>
    </w:p>
    <w:p w:rsidR="00821403" w14:paraId="5B76C720" w14:textId="3B8D7725">
      <w:pPr>
        <w:pStyle w:val="BodyText"/>
      </w:pPr>
      <w:r>
        <w:rPr>
          <w:noProof/>
        </w:rPr>
        <mc:AlternateContent>
          <mc:Choice Requires="wps">
            <w:drawing>
              <wp:anchor distT="0" distB="0" distL="0" distR="0" simplePos="0" relativeHeight="251662336" behindDoc="0" locked="0" layoutInCell="1" allowOverlap="1">
                <wp:simplePos x="0" y="0"/>
                <wp:positionH relativeFrom="page">
                  <wp:posOffset>1132453</wp:posOffset>
                </wp:positionH>
                <wp:positionV relativeFrom="page">
                  <wp:posOffset>7557163</wp:posOffset>
                </wp:positionV>
                <wp:extent cx="5810250" cy="1226820"/>
                <wp:effectExtent l="0" t="0" r="0" b="0"/>
                <wp:wrapNone/>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5810250" cy="1226820"/>
                        </a:xfrm>
                        <a:custGeom>
                          <a:avLst/>
                          <a:gdLst/>
                          <a:rect l="l" t="t" r="r" b="b"/>
                          <a:pathLst>
                            <a:path fill="norm" h="1226820" w="5810250" stroke="1">
                              <a:moveTo>
                                <a:pt x="0" y="0"/>
                              </a:moveTo>
                              <a:lnTo>
                                <a:pt x="5810249" y="0"/>
                              </a:lnTo>
                              <a:lnTo>
                                <a:pt x="5810249" y="1226820"/>
                              </a:lnTo>
                              <a:lnTo>
                                <a:pt x="0" y="1226820"/>
                              </a:lnTo>
                              <a:lnTo>
                                <a:pt x="0" y="0"/>
                              </a:lnTo>
                              <a:close/>
                            </a:path>
                          </a:pathLst>
                        </a:custGeom>
                        <a:ln w="6350">
                          <a:solidFill>
                            <a:srgbClr val="C00000"/>
                          </a:solidFill>
                          <a:prstDash val="solid"/>
                        </a:ln>
                      </wps:spPr>
                      <wps:bodyPr wrap="square" lIns="0" tIns="0" rIns="0" bIns="0" rtlCol="0">
                        <a:prstTxWarp prst="textNoShape">
                          <a:avLst/>
                        </a:prstTxWarp>
                      </wps:bodyPr>
                    </wps:wsp>
                  </a:graphicData>
                </a:graphic>
              </wp:anchor>
            </w:drawing>
          </mc:Choice>
          <mc:Fallback>
            <w:pict>
              <v:shape id="Graphic 6" o:spid="_x0000_s1027" style="width:457.5pt;height:96.6pt;margin-top:595.05pt;margin-left:89.15pt;mso-position-horizontal-relative:page;mso-position-vertical-relative:page;mso-wrap-distance-bottom:0;mso-wrap-distance-left:0;mso-wrap-distance-right:0;mso-wrap-distance-top:0;mso-wrap-style:square;position:absolute;visibility:visible;v-text-anchor:top;z-index:251663360" coordsize="5810250,1226820" path="m,l5810249,l5810249,1226820l,1226820,,xe" filled="f" strokecolor="#c00000" strokeweight="0.5pt">
                <v:path arrowok="t"/>
              </v:shape>
            </w:pict>
          </mc:Fallback>
        </mc:AlternateContent>
      </w:r>
    </w:p>
    <w:p w:rsidR="00821403" w14:paraId="5B76C721" w14:textId="77777777">
      <w:pPr>
        <w:pStyle w:val="BodyText"/>
      </w:pPr>
    </w:p>
    <w:p w:rsidR="00821403" w14:paraId="5B76C722" w14:textId="77777777">
      <w:pPr>
        <w:pStyle w:val="BodyText"/>
      </w:pPr>
    </w:p>
    <w:p w:rsidR="00821403" w14:paraId="5B76C723" w14:textId="77777777">
      <w:pPr>
        <w:pStyle w:val="BodyText"/>
      </w:pPr>
    </w:p>
    <w:p w:rsidR="00821403" w14:paraId="5B76C724" w14:textId="77777777">
      <w:pPr>
        <w:pStyle w:val="BodyText"/>
      </w:pPr>
    </w:p>
    <w:p w:rsidR="00821403" w14:paraId="5B76C725" w14:textId="77777777">
      <w:pPr>
        <w:pStyle w:val="BodyText"/>
      </w:pPr>
    </w:p>
    <w:p w:rsidR="00821403" w14:paraId="5B76C726" w14:textId="77777777">
      <w:pPr>
        <w:pStyle w:val="BodyText"/>
      </w:pPr>
    </w:p>
    <w:p w:rsidR="00821403" w14:paraId="5B76C727" w14:textId="77777777">
      <w:pPr>
        <w:pStyle w:val="BodyText"/>
      </w:pPr>
    </w:p>
    <w:p w:rsidR="00821403" w14:paraId="5B76C728" w14:textId="77777777">
      <w:pPr>
        <w:pStyle w:val="BodyText"/>
        <w:spacing w:before="116"/>
      </w:pPr>
    </w:p>
    <w:p w:rsidR="00821403" w14:paraId="5B76C729" w14:textId="77777777">
      <w:pPr>
        <w:ind w:left="719"/>
        <w:rPr>
          <w:i/>
        </w:rPr>
      </w:pPr>
      <w:r>
        <w:rPr>
          <w:i/>
        </w:rPr>
        <w:t>(Character</w:t>
      </w:r>
      <w:r>
        <w:rPr>
          <w:i/>
          <w:spacing w:val="-3"/>
        </w:rPr>
        <w:t xml:space="preserve"> </w:t>
      </w:r>
      <w:r>
        <w:rPr>
          <w:i/>
        </w:rPr>
        <w:t>limit</w:t>
      </w:r>
      <w:r>
        <w:rPr>
          <w:i/>
          <w:spacing w:val="-2"/>
        </w:rPr>
        <w:t xml:space="preserve"> </w:t>
      </w:r>
      <w:r>
        <w:rPr>
          <w:i/>
        </w:rPr>
        <w:t>at</w:t>
      </w:r>
      <w:r>
        <w:rPr>
          <w:i/>
          <w:spacing w:val="-2"/>
        </w:rPr>
        <w:t xml:space="preserve"> </w:t>
      </w:r>
      <w:r>
        <w:rPr>
          <w:i/>
        </w:rPr>
        <w:t>1,000</w:t>
      </w:r>
      <w:r>
        <w:rPr>
          <w:i/>
          <w:spacing w:val="-6"/>
        </w:rPr>
        <w:t xml:space="preserve"> </w:t>
      </w:r>
      <w:r>
        <w:rPr>
          <w:i/>
        </w:rPr>
        <w:t>–</w:t>
      </w:r>
      <w:r>
        <w:rPr>
          <w:i/>
          <w:spacing w:val="-3"/>
        </w:rPr>
        <w:t xml:space="preserve"> </w:t>
      </w:r>
      <w:r>
        <w:rPr>
          <w:i/>
        </w:rPr>
        <w:t>one</w:t>
      </w:r>
      <w:r>
        <w:rPr>
          <w:i/>
          <w:spacing w:val="-3"/>
        </w:rPr>
        <w:t xml:space="preserve"> </w:t>
      </w:r>
      <w:r>
        <w:rPr>
          <w:i/>
          <w:spacing w:val="-2"/>
        </w:rPr>
        <w:t>paragraph)</w:t>
      </w:r>
    </w:p>
    <w:p w:rsidR="00821403" w14:paraId="5B76C72B" w14:textId="77777777">
      <w:pPr>
        <w:pStyle w:val="Heading2"/>
        <w:numPr>
          <w:ilvl w:val="0"/>
          <w:numId w:val="1"/>
        </w:numPr>
        <w:tabs>
          <w:tab w:val="left" w:pos="718"/>
        </w:tabs>
        <w:ind w:left="718" w:hanging="358"/>
        <w:rPr>
          <w:b w:val="0"/>
        </w:rPr>
      </w:pPr>
      <w:r>
        <w:t>Adding</w:t>
      </w:r>
      <w:r>
        <w:rPr>
          <w:spacing w:val="-4"/>
        </w:rPr>
        <w:t xml:space="preserve"> </w:t>
      </w:r>
      <w:r>
        <w:t>a</w:t>
      </w:r>
      <w:r>
        <w:rPr>
          <w:spacing w:val="-4"/>
        </w:rPr>
        <w:t xml:space="preserve"> </w:t>
      </w:r>
      <w:r>
        <w:t>Required</w:t>
      </w:r>
      <w:r>
        <w:rPr>
          <w:spacing w:val="-6"/>
        </w:rPr>
        <w:t xml:space="preserve"> </w:t>
      </w:r>
      <w:r>
        <w:t>Service</w:t>
      </w:r>
      <w:r>
        <w:rPr>
          <w:spacing w:val="-4"/>
        </w:rPr>
        <w:t xml:space="preserve"> </w:t>
      </w:r>
      <w:r>
        <w:t>to</w:t>
      </w:r>
      <w:r>
        <w:rPr>
          <w:spacing w:val="-4"/>
        </w:rPr>
        <w:t xml:space="preserve"> </w:t>
      </w:r>
      <w:r>
        <w:t>Scope</w:t>
      </w:r>
      <w:r>
        <w:rPr>
          <w:spacing w:val="-6"/>
        </w:rPr>
        <w:t xml:space="preserve"> </w:t>
      </w:r>
      <w:r>
        <w:t>(Any</w:t>
      </w:r>
      <w:r>
        <w:rPr>
          <w:spacing w:val="-5"/>
        </w:rPr>
        <w:t xml:space="preserve"> </w:t>
      </w:r>
      <w:r>
        <w:rPr>
          <w:spacing w:val="-2"/>
        </w:rPr>
        <w:t>Column):</w:t>
      </w:r>
    </w:p>
    <w:p w:rsidR="00821403" w14:paraId="5B76C72C" w14:textId="77777777">
      <w:pPr>
        <w:pStyle w:val="BodyText"/>
        <w:spacing w:before="1"/>
        <w:ind w:left="719"/>
      </w:pPr>
      <w:r>
        <w:t>Explain why your health center was unable to meet the initial deadline for verifying the provision</w:t>
      </w:r>
      <w:r>
        <w:rPr>
          <w:spacing w:val="-3"/>
        </w:rPr>
        <w:t xml:space="preserve"> </w:t>
      </w:r>
      <w:r>
        <w:t>of</w:t>
      </w:r>
      <w:r>
        <w:rPr>
          <w:spacing w:val="-1"/>
        </w:rPr>
        <w:t xml:space="preserve"> </w:t>
      </w:r>
      <w:r>
        <w:t>all</w:t>
      </w:r>
      <w:r>
        <w:rPr>
          <w:spacing w:val="-3"/>
        </w:rPr>
        <w:t xml:space="preserve"> </w:t>
      </w:r>
      <w:r>
        <w:t>required</w:t>
      </w:r>
      <w:r>
        <w:rPr>
          <w:spacing w:val="-5"/>
        </w:rPr>
        <w:t xml:space="preserve"> </w:t>
      </w:r>
      <w:r>
        <w:t>services</w:t>
      </w:r>
      <w:r>
        <w:rPr>
          <w:spacing w:val="-2"/>
        </w:rPr>
        <w:t xml:space="preserve"> </w:t>
      </w:r>
      <w:r>
        <w:t>and</w:t>
      </w:r>
      <w:r>
        <w:rPr>
          <w:spacing w:val="-3"/>
        </w:rPr>
        <w:t xml:space="preserve"> </w:t>
      </w:r>
      <w:r>
        <w:t>ensure</w:t>
      </w:r>
      <w:r>
        <w:rPr>
          <w:spacing w:val="-5"/>
        </w:rPr>
        <w:t xml:space="preserve"> </w:t>
      </w:r>
      <w:r>
        <w:t>that</w:t>
      </w:r>
      <w:r>
        <w:rPr>
          <w:spacing w:val="-6"/>
        </w:rPr>
        <w:t xml:space="preserve"> </w:t>
      </w:r>
      <w:r>
        <w:t>all</w:t>
      </w:r>
      <w:r>
        <w:rPr>
          <w:spacing w:val="-3"/>
        </w:rPr>
        <w:t xml:space="preserve"> </w:t>
      </w:r>
      <w:r>
        <w:t>appropriate</w:t>
      </w:r>
      <w:r>
        <w:rPr>
          <w:spacing w:val="-5"/>
        </w:rPr>
        <w:t xml:space="preserve"> </w:t>
      </w:r>
      <w:r>
        <w:t>service</w:t>
      </w:r>
      <w:r>
        <w:rPr>
          <w:spacing w:val="-3"/>
        </w:rPr>
        <w:t xml:space="preserve"> </w:t>
      </w:r>
      <w:r>
        <w:t>delivery</w:t>
      </w:r>
      <w:r>
        <w:rPr>
          <w:spacing w:val="-5"/>
        </w:rPr>
        <w:t xml:space="preserve"> </w:t>
      </w:r>
      <w:r>
        <w:t>methods (Columns I, II and/or III) have been selected.</w:t>
      </w:r>
    </w:p>
    <w:p w:rsidR="00821403" w14:paraId="5B76C72D" w14:textId="77777777">
      <w:pPr>
        <w:pStyle w:val="BodyText"/>
        <w:spacing w:before="4"/>
        <w:rPr>
          <w:sz w:val="18"/>
        </w:rPr>
      </w:pPr>
      <w:r>
        <w:rPr>
          <w:noProof/>
          <w:sz w:val="18"/>
        </w:rPr>
        <mc:AlternateContent>
          <mc:Choice Requires="wps">
            <w:drawing>
              <wp:anchor distT="0" distB="0" distL="0" distR="0" simplePos="0" relativeHeight="251664384" behindDoc="1" locked="0" layoutInCell="1" allowOverlap="1">
                <wp:simplePos x="0" y="0"/>
                <wp:positionH relativeFrom="page">
                  <wp:posOffset>1011555</wp:posOffset>
                </wp:positionH>
                <wp:positionV relativeFrom="paragraph">
                  <wp:posOffset>149228</wp:posOffset>
                </wp:positionV>
                <wp:extent cx="5810250" cy="1226820"/>
                <wp:effectExtent l="0" t="0" r="0" b="0"/>
                <wp:wrapTopAndBottom/>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5810250" cy="1226820"/>
                        </a:xfrm>
                        <a:custGeom>
                          <a:avLst/>
                          <a:gdLst/>
                          <a:rect l="l" t="t" r="r" b="b"/>
                          <a:pathLst>
                            <a:path fill="norm" h="1226820" w="5810250" stroke="1">
                              <a:moveTo>
                                <a:pt x="0" y="0"/>
                              </a:moveTo>
                              <a:lnTo>
                                <a:pt x="5810250" y="0"/>
                              </a:lnTo>
                              <a:lnTo>
                                <a:pt x="5810250" y="1226820"/>
                              </a:lnTo>
                              <a:lnTo>
                                <a:pt x="0" y="1226820"/>
                              </a:lnTo>
                              <a:lnTo>
                                <a:pt x="0" y="0"/>
                              </a:lnTo>
                              <a:close/>
                            </a:path>
                          </a:pathLst>
                        </a:custGeom>
                        <a:ln w="6350">
                          <a:solidFill>
                            <a:srgbClr val="C00000"/>
                          </a:solidFill>
                          <a:prstDash val="solid"/>
                        </a:ln>
                      </wps:spPr>
                      <wps:bodyPr wrap="square" lIns="0" tIns="0" rIns="0" bIns="0" rtlCol="0">
                        <a:prstTxWarp prst="textNoShape">
                          <a:avLst/>
                        </a:prstTxWarp>
                      </wps:bodyPr>
                    </wps:wsp>
                  </a:graphicData>
                </a:graphic>
              </wp:anchor>
            </w:drawing>
          </mc:Choice>
          <mc:Fallback>
            <w:pict>
              <v:shape id="Graphic 9" o:spid="_x0000_s1028" style="width:457.5pt;height:96.6pt;margin-top:11.75pt;margin-left:79.65pt;mso-position-horizontal-relative:page;mso-wrap-distance-bottom:0;mso-wrap-distance-left:0;mso-wrap-distance-right:0;mso-wrap-distance-top:0;mso-wrap-style:square;position:absolute;visibility:visible;v-text-anchor:top;z-index:-251645952" coordsize="5810250,1226820" path="m,l5810250,l5810250,1226820l,1226820,,xe" filled="f" strokecolor="#c00000" strokeweight="0.5pt">
                <v:path arrowok="t"/>
                <w10:wrap type="topAndBottom"/>
              </v:shape>
            </w:pict>
          </mc:Fallback>
        </mc:AlternateContent>
      </w:r>
    </w:p>
    <w:p w:rsidR="00821403" w14:paraId="5B76C72E" w14:textId="77777777">
      <w:pPr>
        <w:ind w:left="719"/>
        <w:rPr>
          <w:i/>
        </w:rPr>
      </w:pPr>
      <w:r>
        <w:rPr>
          <w:i/>
        </w:rPr>
        <w:t>(Character</w:t>
      </w:r>
      <w:r>
        <w:rPr>
          <w:i/>
          <w:spacing w:val="-3"/>
        </w:rPr>
        <w:t xml:space="preserve"> </w:t>
      </w:r>
      <w:r>
        <w:rPr>
          <w:i/>
        </w:rPr>
        <w:t>limit</w:t>
      </w:r>
      <w:r>
        <w:rPr>
          <w:i/>
          <w:spacing w:val="-2"/>
        </w:rPr>
        <w:t xml:space="preserve"> </w:t>
      </w:r>
      <w:r>
        <w:rPr>
          <w:i/>
        </w:rPr>
        <w:t>at</w:t>
      </w:r>
      <w:r>
        <w:rPr>
          <w:i/>
          <w:spacing w:val="-2"/>
        </w:rPr>
        <w:t xml:space="preserve"> </w:t>
      </w:r>
      <w:r>
        <w:rPr>
          <w:i/>
        </w:rPr>
        <w:t>1,000</w:t>
      </w:r>
      <w:r>
        <w:rPr>
          <w:i/>
          <w:spacing w:val="-6"/>
        </w:rPr>
        <w:t xml:space="preserve"> </w:t>
      </w:r>
      <w:r>
        <w:rPr>
          <w:i/>
        </w:rPr>
        <w:t>–</w:t>
      </w:r>
      <w:r>
        <w:rPr>
          <w:i/>
          <w:spacing w:val="-4"/>
        </w:rPr>
        <w:t xml:space="preserve"> </w:t>
      </w:r>
      <w:r>
        <w:rPr>
          <w:i/>
        </w:rPr>
        <w:t>one</w:t>
      </w:r>
      <w:r>
        <w:rPr>
          <w:i/>
          <w:spacing w:val="-3"/>
        </w:rPr>
        <w:t xml:space="preserve"> </w:t>
      </w:r>
      <w:r>
        <w:rPr>
          <w:i/>
          <w:spacing w:val="-2"/>
        </w:rPr>
        <w:t>paragraph)</w:t>
      </w:r>
    </w:p>
    <w:p w:rsidR="00821403" w14:paraId="5B76C72F" w14:textId="77777777">
      <w:pPr>
        <w:pStyle w:val="BodyText"/>
        <w:spacing w:before="228"/>
        <w:rPr>
          <w:i/>
        </w:rPr>
      </w:pPr>
    </w:p>
    <w:p w:rsidR="00821403" w14:paraId="5B76C730" w14:textId="77777777">
      <w:pPr>
        <w:pStyle w:val="ListParagraph"/>
        <w:numPr>
          <w:ilvl w:val="0"/>
          <w:numId w:val="1"/>
        </w:numPr>
        <w:tabs>
          <w:tab w:val="left" w:pos="717"/>
          <w:tab w:val="left" w:pos="719"/>
        </w:tabs>
        <w:ind w:right="96"/>
      </w:pPr>
      <w:r>
        <w:rPr>
          <w:b/>
        </w:rPr>
        <w:t xml:space="preserve">Adding a Service to Column III where the Service will Remain in Columns I and/or II: </w:t>
      </w:r>
      <w:r>
        <w:t>Explain why your health center is adding a new service delivery method for this service. Provide</w:t>
      </w:r>
      <w:r>
        <w:rPr>
          <w:spacing w:val="-3"/>
        </w:rPr>
        <w:t xml:space="preserve"> </w:t>
      </w:r>
      <w:r>
        <w:t>information</w:t>
      </w:r>
      <w:r>
        <w:rPr>
          <w:spacing w:val="-3"/>
        </w:rPr>
        <w:t xml:space="preserve"> </w:t>
      </w:r>
      <w:r>
        <w:t>on</w:t>
      </w:r>
      <w:r>
        <w:rPr>
          <w:spacing w:val="-5"/>
        </w:rPr>
        <w:t xml:space="preserve"> </w:t>
      </w:r>
      <w:r>
        <w:t>the</w:t>
      </w:r>
      <w:r>
        <w:rPr>
          <w:spacing w:val="-3"/>
        </w:rPr>
        <w:t xml:space="preserve"> </w:t>
      </w:r>
      <w:r>
        <w:t>circumstance</w:t>
      </w:r>
      <w:r>
        <w:rPr>
          <w:spacing w:val="-5"/>
        </w:rPr>
        <w:t xml:space="preserve"> </w:t>
      </w:r>
      <w:r>
        <w:t>that</w:t>
      </w:r>
      <w:r>
        <w:rPr>
          <w:spacing w:val="-3"/>
        </w:rPr>
        <w:t xml:space="preserve"> </w:t>
      </w:r>
      <w:r>
        <w:t>enabled</w:t>
      </w:r>
      <w:r>
        <w:rPr>
          <w:spacing w:val="-3"/>
        </w:rPr>
        <w:t xml:space="preserve"> </w:t>
      </w:r>
      <w:r>
        <w:t>the</w:t>
      </w:r>
      <w:r>
        <w:rPr>
          <w:spacing w:val="-3"/>
        </w:rPr>
        <w:t xml:space="preserve"> </w:t>
      </w:r>
      <w:r>
        <w:t>health</w:t>
      </w:r>
      <w:r>
        <w:rPr>
          <w:spacing w:val="-3"/>
        </w:rPr>
        <w:t xml:space="preserve"> </w:t>
      </w:r>
      <w:r>
        <w:t>center</w:t>
      </w:r>
      <w:r>
        <w:rPr>
          <w:spacing w:val="-4"/>
        </w:rPr>
        <w:t xml:space="preserve"> </w:t>
      </w:r>
      <w:r>
        <w:t>to</w:t>
      </w:r>
      <w:r>
        <w:rPr>
          <w:spacing w:val="-6"/>
        </w:rPr>
        <w:t xml:space="preserve"> </w:t>
      </w:r>
      <w:r>
        <w:t>begin</w:t>
      </w:r>
      <w:r>
        <w:rPr>
          <w:spacing w:val="-3"/>
        </w:rPr>
        <w:t xml:space="preserve"> </w:t>
      </w:r>
      <w:r>
        <w:t>offering</w:t>
      </w:r>
      <w:r>
        <w:rPr>
          <w:spacing w:val="-5"/>
        </w:rPr>
        <w:t xml:space="preserve"> </w:t>
      </w:r>
      <w:r>
        <w:t>the service through another entity via a formal written referral arrangement.</w:t>
      </w:r>
    </w:p>
    <w:p w:rsidR="00821403" w14:paraId="5B76C731" w14:textId="77777777">
      <w:pPr>
        <w:pStyle w:val="BodyText"/>
        <w:spacing w:before="10"/>
        <w:rPr>
          <w:sz w:val="11"/>
        </w:rPr>
      </w:pPr>
      <w:r>
        <w:rPr>
          <w:noProof/>
          <w:sz w:val="11"/>
        </w:rPr>
        <mc:AlternateContent>
          <mc:Choice Requires="wps">
            <w:drawing>
              <wp:anchor distT="0" distB="0" distL="0" distR="0" simplePos="0" relativeHeight="251665408" behindDoc="1" locked="0" layoutInCell="1" allowOverlap="1">
                <wp:simplePos x="0" y="0"/>
                <wp:positionH relativeFrom="page">
                  <wp:posOffset>1001394</wp:posOffset>
                </wp:positionH>
                <wp:positionV relativeFrom="paragraph">
                  <wp:posOffset>102494</wp:posOffset>
                </wp:positionV>
                <wp:extent cx="5810250" cy="1226820"/>
                <wp:effectExtent l="0" t="0" r="0" b="0"/>
                <wp:wrapTopAndBottom/>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5810250" cy="1226820"/>
                        </a:xfrm>
                        <a:custGeom>
                          <a:avLst/>
                          <a:gdLst/>
                          <a:rect l="l" t="t" r="r" b="b"/>
                          <a:pathLst>
                            <a:path fill="norm" h="1226820" w="5810250" stroke="1">
                              <a:moveTo>
                                <a:pt x="0" y="0"/>
                              </a:moveTo>
                              <a:lnTo>
                                <a:pt x="5810250" y="0"/>
                              </a:lnTo>
                              <a:lnTo>
                                <a:pt x="5810250" y="1226820"/>
                              </a:lnTo>
                              <a:lnTo>
                                <a:pt x="0" y="1226820"/>
                              </a:lnTo>
                              <a:lnTo>
                                <a:pt x="0" y="0"/>
                              </a:lnTo>
                              <a:close/>
                            </a:path>
                          </a:pathLst>
                        </a:custGeom>
                        <a:ln w="6350">
                          <a:solidFill>
                            <a:srgbClr val="C00000"/>
                          </a:solidFill>
                          <a:prstDash val="solid"/>
                        </a:ln>
                      </wps:spPr>
                      <wps:bodyPr wrap="square" lIns="0" tIns="0" rIns="0" bIns="0" rtlCol="0">
                        <a:prstTxWarp prst="textNoShape">
                          <a:avLst/>
                        </a:prstTxWarp>
                      </wps:bodyPr>
                    </wps:wsp>
                  </a:graphicData>
                </a:graphic>
              </wp:anchor>
            </w:drawing>
          </mc:Choice>
          <mc:Fallback>
            <w:pict>
              <v:shape id="Graphic 10" o:spid="_x0000_s1029" style="width:457.5pt;height:96.6pt;margin-top:8.05pt;margin-left:78.85pt;mso-position-horizontal-relative:page;mso-wrap-distance-bottom:0;mso-wrap-distance-left:0;mso-wrap-distance-right:0;mso-wrap-distance-top:0;mso-wrap-style:square;position:absolute;visibility:visible;v-text-anchor:top;z-index:-251644928" coordsize="5810250,1226820" path="m,l5810250,l5810250,1226820l,1226820,,xe" filled="f" strokecolor="#c00000" strokeweight="0.5pt">
                <v:path arrowok="t"/>
                <w10:wrap type="topAndBottom"/>
              </v:shape>
            </w:pict>
          </mc:Fallback>
        </mc:AlternateContent>
      </w:r>
    </w:p>
    <w:p w:rsidR="00821403" w14:paraId="5B76C732" w14:textId="77777777">
      <w:pPr>
        <w:spacing w:before="52"/>
        <w:ind w:left="719"/>
        <w:rPr>
          <w:i/>
        </w:rPr>
      </w:pPr>
      <w:r>
        <w:rPr>
          <w:i/>
        </w:rPr>
        <w:t>(Character</w:t>
      </w:r>
      <w:r>
        <w:rPr>
          <w:i/>
          <w:spacing w:val="-3"/>
        </w:rPr>
        <w:t xml:space="preserve"> </w:t>
      </w:r>
      <w:r>
        <w:rPr>
          <w:i/>
        </w:rPr>
        <w:t>limit</w:t>
      </w:r>
      <w:r>
        <w:rPr>
          <w:i/>
          <w:spacing w:val="-2"/>
        </w:rPr>
        <w:t xml:space="preserve"> </w:t>
      </w:r>
      <w:r>
        <w:rPr>
          <w:i/>
        </w:rPr>
        <w:t>at</w:t>
      </w:r>
      <w:r>
        <w:rPr>
          <w:i/>
          <w:spacing w:val="-2"/>
        </w:rPr>
        <w:t xml:space="preserve"> </w:t>
      </w:r>
      <w:r>
        <w:rPr>
          <w:i/>
        </w:rPr>
        <w:t>1,000</w:t>
      </w:r>
      <w:r>
        <w:rPr>
          <w:i/>
          <w:spacing w:val="-6"/>
        </w:rPr>
        <w:t xml:space="preserve"> </w:t>
      </w:r>
      <w:r>
        <w:rPr>
          <w:i/>
        </w:rPr>
        <w:t>–</w:t>
      </w:r>
      <w:r>
        <w:rPr>
          <w:i/>
          <w:spacing w:val="-4"/>
        </w:rPr>
        <w:t xml:space="preserve"> </w:t>
      </w:r>
      <w:r>
        <w:rPr>
          <w:i/>
        </w:rPr>
        <w:t>one</w:t>
      </w:r>
      <w:r>
        <w:rPr>
          <w:i/>
          <w:spacing w:val="-3"/>
        </w:rPr>
        <w:t xml:space="preserve"> </w:t>
      </w:r>
      <w:r>
        <w:rPr>
          <w:i/>
          <w:spacing w:val="-2"/>
        </w:rPr>
        <w:t>paragraph)</w:t>
      </w:r>
    </w:p>
    <w:p w:rsidR="00821403" w14:paraId="5B76C733" w14:textId="77777777">
      <w:pPr>
        <w:pStyle w:val="BodyText"/>
        <w:rPr>
          <w:i/>
        </w:rPr>
      </w:pPr>
    </w:p>
    <w:p w:rsidR="00821403" w14:paraId="5B76C734" w14:textId="77777777">
      <w:pPr>
        <w:pStyle w:val="BodyText"/>
        <w:spacing w:before="28"/>
        <w:rPr>
          <w:i/>
        </w:rPr>
      </w:pPr>
    </w:p>
    <w:p w:rsidR="00821403" w14:paraId="5B76C735" w14:textId="77777777">
      <w:pPr>
        <w:pStyle w:val="ListParagraph"/>
        <w:numPr>
          <w:ilvl w:val="0"/>
          <w:numId w:val="1"/>
        </w:numPr>
        <w:tabs>
          <w:tab w:val="left" w:pos="717"/>
          <w:tab w:val="left" w:pos="719"/>
        </w:tabs>
        <w:ind w:right="18"/>
      </w:pPr>
      <w:r>
        <w:rPr>
          <w:b/>
        </w:rPr>
        <w:t xml:space="preserve">Deleting an Additional or Specialty Service Currently Recorded in Column III only: </w:t>
      </w:r>
      <w:r>
        <w:t>Explain</w:t>
      </w:r>
      <w:r>
        <w:rPr>
          <w:spacing w:val="-2"/>
        </w:rPr>
        <w:t xml:space="preserve"> </w:t>
      </w:r>
      <w:r>
        <w:t>why</w:t>
      </w:r>
      <w:r>
        <w:rPr>
          <w:spacing w:val="-4"/>
        </w:rPr>
        <w:t xml:space="preserve"> </w:t>
      </w:r>
      <w:r>
        <w:t>your health</w:t>
      </w:r>
      <w:r>
        <w:rPr>
          <w:spacing w:val="-2"/>
        </w:rPr>
        <w:t xml:space="preserve"> </w:t>
      </w:r>
      <w:r>
        <w:t>center</w:t>
      </w:r>
      <w:r>
        <w:rPr>
          <w:spacing w:val="-3"/>
        </w:rPr>
        <w:t xml:space="preserve"> </w:t>
      </w:r>
      <w:r>
        <w:t>is</w:t>
      </w:r>
      <w:r>
        <w:rPr>
          <w:spacing w:val="-1"/>
        </w:rPr>
        <w:t xml:space="preserve"> </w:t>
      </w:r>
      <w:r>
        <w:t>deleting</w:t>
      </w:r>
      <w:r>
        <w:rPr>
          <w:spacing w:val="-2"/>
        </w:rPr>
        <w:t xml:space="preserve"> </w:t>
      </w:r>
      <w:r>
        <w:t>this</w:t>
      </w:r>
      <w:r>
        <w:rPr>
          <w:spacing w:val="-4"/>
        </w:rPr>
        <w:t xml:space="preserve"> </w:t>
      </w:r>
      <w:r>
        <w:t>referred</w:t>
      </w:r>
      <w:r>
        <w:rPr>
          <w:spacing w:val="-4"/>
        </w:rPr>
        <w:t xml:space="preserve"> </w:t>
      </w:r>
      <w:r>
        <w:t>service</w:t>
      </w:r>
      <w:r>
        <w:rPr>
          <w:spacing w:val="-4"/>
        </w:rPr>
        <w:t xml:space="preserve"> </w:t>
      </w:r>
      <w:r>
        <w:t>from</w:t>
      </w:r>
      <w:r>
        <w:rPr>
          <w:spacing w:val="-3"/>
        </w:rPr>
        <w:t xml:space="preserve"> </w:t>
      </w:r>
      <w:r>
        <w:t>scope</w:t>
      </w:r>
      <w:r>
        <w:rPr>
          <w:spacing w:val="-4"/>
        </w:rPr>
        <w:t xml:space="preserve"> </w:t>
      </w:r>
      <w:r>
        <w:t>(e.g., data</w:t>
      </w:r>
      <w:r>
        <w:rPr>
          <w:spacing w:val="-4"/>
        </w:rPr>
        <w:t xml:space="preserve"> </w:t>
      </w:r>
      <w:r>
        <w:t>related to decrease in demand for the service, inability to maintain a formal written referral arrangement with the referral provider) and describe how patients will be impacted.</w:t>
      </w:r>
    </w:p>
    <w:p w:rsidR="00821403" w14:paraId="5B76C736" w14:textId="77777777">
      <w:pPr>
        <w:pStyle w:val="BodyText"/>
        <w:rPr>
          <w:sz w:val="15"/>
        </w:rPr>
      </w:pPr>
      <w:r>
        <w:rPr>
          <w:noProof/>
          <w:sz w:val="15"/>
        </w:rPr>
        <mc:AlternateContent>
          <mc:Choice Requires="wps">
            <w:drawing>
              <wp:anchor distT="0" distB="0" distL="0" distR="0" simplePos="0" relativeHeight="251666432" behindDoc="1" locked="0" layoutInCell="1" allowOverlap="1">
                <wp:simplePos x="0" y="0"/>
                <wp:positionH relativeFrom="page">
                  <wp:posOffset>1003300</wp:posOffset>
                </wp:positionH>
                <wp:positionV relativeFrom="paragraph">
                  <wp:posOffset>124834</wp:posOffset>
                </wp:positionV>
                <wp:extent cx="5810250" cy="1226820"/>
                <wp:effectExtent l="0" t="0" r="0" b="0"/>
                <wp:wrapTopAndBottom/>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5810250" cy="1226820"/>
                        </a:xfrm>
                        <a:custGeom>
                          <a:avLst/>
                          <a:gdLst/>
                          <a:rect l="l" t="t" r="r" b="b"/>
                          <a:pathLst>
                            <a:path fill="norm" h="1226820" w="5810250" stroke="1">
                              <a:moveTo>
                                <a:pt x="0" y="0"/>
                              </a:moveTo>
                              <a:lnTo>
                                <a:pt x="5810250" y="0"/>
                              </a:lnTo>
                              <a:lnTo>
                                <a:pt x="5810250" y="1226820"/>
                              </a:lnTo>
                              <a:lnTo>
                                <a:pt x="0" y="1226820"/>
                              </a:lnTo>
                              <a:lnTo>
                                <a:pt x="0" y="0"/>
                              </a:lnTo>
                              <a:close/>
                            </a:path>
                          </a:pathLst>
                        </a:custGeom>
                        <a:ln w="6350">
                          <a:solidFill>
                            <a:srgbClr val="C00000"/>
                          </a:solidFill>
                          <a:prstDash val="solid"/>
                        </a:ln>
                      </wps:spPr>
                      <wps:bodyPr wrap="square" lIns="0" tIns="0" rIns="0" bIns="0" rtlCol="0">
                        <a:prstTxWarp prst="textNoShape">
                          <a:avLst/>
                        </a:prstTxWarp>
                      </wps:bodyPr>
                    </wps:wsp>
                  </a:graphicData>
                </a:graphic>
              </wp:anchor>
            </w:drawing>
          </mc:Choice>
          <mc:Fallback>
            <w:pict>
              <v:shape id="Graphic 11" o:spid="_x0000_s1030" style="width:457.5pt;height:96.6pt;margin-top:9.85pt;margin-left:79pt;mso-position-horizontal-relative:page;mso-wrap-distance-bottom:0;mso-wrap-distance-left:0;mso-wrap-distance-right:0;mso-wrap-distance-top:0;mso-wrap-style:square;position:absolute;visibility:visible;v-text-anchor:top;z-index:-251643904" coordsize="5810250,1226820" path="m,l5810250,l5810250,1226820l,1226820,,xe" filled="f" strokecolor="#c00000" strokeweight="0.5pt">
                <v:path arrowok="t"/>
                <w10:wrap type="topAndBottom"/>
              </v:shape>
            </w:pict>
          </mc:Fallback>
        </mc:AlternateContent>
      </w:r>
    </w:p>
    <w:p w:rsidR="00821403" w14:paraId="5B76C737" w14:textId="77777777">
      <w:pPr>
        <w:spacing w:before="1"/>
        <w:ind w:left="719"/>
        <w:rPr>
          <w:i/>
        </w:rPr>
      </w:pPr>
      <w:r>
        <w:rPr>
          <w:i/>
        </w:rPr>
        <w:t>(Character</w:t>
      </w:r>
      <w:r>
        <w:rPr>
          <w:i/>
          <w:spacing w:val="-3"/>
        </w:rPr>
        <w:t xml:space="preserve"> </w:t>
      </w:r>
      <w:r>
        <w:rPr>
          <w:i/>
        </w:rPr>
        <w:t>limit</w:t>
      </w:r>
      <w:r>
        <w:rPr>
          <w:i/>
          <w:spacing w:val="-2"/>
        </w:rPr>
        <w:t xml:space="preserve"> </w:t>
      </w:r>
      <w:r>
        <w:rPr>
          <w:i/>
        </w:rPr>
        <w:t>at</w:t>
      </w:r>
      <w:r>
        <w:rPr>
          <w:i/>
          <w:spacing w:val="-2"/>
        </w:rPr>
        <w:t xml:space="preserve"> </w:t>
      </w:r>
      <w:r>
        <w:rPr>
          <w:i/>
        </w:rPr>
        <w:t>1,000</w:t>
      </w:r>
      <w:r>
        <w:rPr>
          <w:i/>
          <w:spacing w:val="-6"/>
        </w:rPr>
        <w:t xml:space="preserve"> </w:t>
      </w:r>
      <w:r>
        <w:rPr>
          <w:i/>
        </w:rPr>
        <w:t>–</w:t>
      </w:r>
      <w:r>
        <w:rPr>
          <w:i/>
          <w:spacing w:val="-4"/>
        </w:rPr>
        <w:t xml:space="preserve"> </w:t>
      </w:r>
      <w:r>
        <w:rPr>
          <w:i/>
        </w:rPr>
        <w:t>one</w:t>
      </w:r>
      <w:r>
        <w:rPr>
          <w:i/>
          <w:spacing w:val="-3"/>
        </w:rPr>
        <w:t xml:space="preserve"> </w:t>
      </w:r>
      <w:r>
        <w:rPr>
          <w:i/>
          <w:spacing w:val="-2"/>
        </w:rPr>
        <w:t>paragraph)</w:t>
      </w:r>
    </w:p>
    <w:p w:rsidR="00821403" w14:paraId="5B76C738" w14:textId="77777777">
      <w:pPr>
        <w:rPr>
          <w:i/>
        </w:rPr>
        <w:sectPr>
          <w:headerReference w:type="even" r:id="rId8"/>
          <w:headerReference w:type="default" r:id="rId9"/>
          <w:footerReference w:type="even" r:id="rId10"/>
          <w:footerReference w:type="default" r:id="rId11"/>
          <w:headerReference w:type="first" r:id="rId12"/>
          <w:footerReference w:type="first" r:id="rId13"/>
          <w:pgSz w:w="12240" w:h="15840"/>
          <w:pgMar w:top="1360" w:right="1440" w:bottom="1560" w:left="1080" w:header="0" w:footer="1371" w:gutter="0"/>
          <w:cols w:space="720"/>
        </w:sectPr>
      </w:pPr>
    </w:p>
    <w:p w:rsidR="00821403" w14:paraId="5B76C739" w14:textId="77777777">
      <w:pPr>
        <w:pStyle w:val="ListParagraph"/>
        <w:numPr>
          <w:ilvl w:val="0"/>
          <w:numId w:val="1"/>
        </w:numPr>
        <w:tabs>
          <w:tab w:val="left" w:pos="717"/>
          <w:tab w:val="left" w:pos="719"/>
        </w:tabs>
        <w:spacing w:before="75"/>
        <w:ind w:right="166"/>
      </w:pPr>
      <w:r>
        <w:rPr>
          <w:b/>
        </w:rPr>
        <w:t>Removing a Service Delivery Method for a Service that will Remain in Columns I and/or</w:t>
      </w:r>
      <w:r>
        <w:rPr>
          <w:b/>
          <w:spacing w:val="-1"/>
        </w:rPr>
        <w:t xml:space="preserve"> </w:t>
      </w:r>
      <w:r>
        <w:rPr>
          <w:b/>
        </w:rPr>
        <w:t>II:</w:t>
      </w:r>
      <w:r>
        <w:rPr>
          <w:b/>
          <w:spacing w:val="40"/>
        </w:rPr>
        <w:t xml:space="preserve"> </w:t>
      </w:r>
      <w:r>
        <w:t>Explain why</w:t>
      </w:r>
      <w:r>
        <w:rPr>
          <w:spacing w:val="-2"/>
        </w:rPr>
        <w:t xml:space="preserve"> </w:t>
      </w:r>
      <w:r>
        <w:t>your health</w:t>
      </w:r>
      <w:r>
        <w:rPr>
          <w:spacing w:val="-2"/>
        </w:rPr>
        <w:t xml:space="preserve"> </w:t>
      </w:r>
      <w:r>
        <w:t>center</w:t>
      </w:r>
      <w:r>
        <w:rPr>
          <w:spacing w:val="-1"/>
        </w:rPr>
        <w:t xml:space="preserve"> </w:t>
      </w:r>
      <w:r>
        <w:t>will no longer utilize this service delivery</w:t>
      </w:r>
      <w:r>
        <w:rPr>
          <w:spacing w:val="-2"/>
        </w:rPr>
        <w:t xml:space="preserve"> </w:t>
      </w:r>
      <w:r>
        <w:t>method (e.g.,</w:t>
      </w:r>
      <w:r>
        <w:rPr>
          <w:spacing w:val="-3"/>
        </w:rPr>
        <w:t xml:space="preserve"> </w:t>
      </w:r>
      <w:r>
        <w:t>data</w:t>
      </w:r>
      <w:r>
        <w:rPr>
          <w:spacing w:val="-4"/>
        </w:rPr>
        <w:t xml:space="preserve"> </w:t>
      </w:r>
      <w:r>
        <w:t>related</w:t>
      </w:r>
      <w:r>
        <w:rPr>
          <w:spacing w:val="-4"/>
        </w:rPr>
        <w:t xml:space="preserve"> </w:t>
      </w:r>
      <w:r>
        <w:t>to</w:t>
      </w:r>
      <w:r>
        <w:rPr>
          <w:spacing w:val="-2"/>
        </w:rPr>
        <w:t xml:space="preserve"> </w:t>
      </w:r>
      <w:r>
        <w:t>decrease</w:t>
      </w:r>
      <w:r>
        <w:rPr>
          <w:spacing w:val="-2"/>
        </w:rPr>
        <w:t xml:space="preserve"> </w:t>
      </w:r>
      <w:r>
        <w:t>in</w:t>
      </w:r>
      <w:r>
        <w:rPr>
          <w:spacing w:val="-2"/>
        </w:rPr>
        <w:t xml:space="preserve"> </w:t>
      </w:r>
      <w:r>
        <w:t>demand</w:t>
      </w:r>
      <w:r>
        <w:rPr>
          <w:spacing w:val="-6"/>
        </w:rPr>
        <w:t xml:space="preserve"> </w:t>
      </w:r>
      <w:r>
        <w:t>for</w:t>
      </w:r>
      <w:r>
        <w:rPr>
          <w:spacing w:val="-3"/>
        </w:rPr>
        <w:t xml:space="preserve"> </w:t>
      </w:r>
      <w:r>
        <w:t>the</w:t>
      </w:r>
      <w:r>
        <w:rPr>
          <w:spacing w:val="-4"/>
        </w:rPr>
        <w:t xml:space="preserve"> </w:t>
      </w:r>
      <w:r>
        <w:t>service) and</w:t>
      </w:r>
      <w:r>
        <w:rPr>
          <w:spacing w:val="-2"/>
        </w:rPr>
        <w:t xml:space="preserve"> </w:t>
      </w:r>
      <w:r>
        <w:t>describe</w:t>
      </w:r>
      <w:r>
        <w:rPr>
          <w:spacing w:val="-2"/>
        </w:rPr>
        <w:t xml:space="preserve"> </w:t>
      </w:r>
      <w:r>
        <w:t>how</w:t>
      </w:r>
      <w:r>
        <w:rPr>
          <w:spacing w:val="-5"/>
        </w:rPr>
        <w:t xml:space="preserve"> </w:t>
      </w:r>
      <w:r>
        <w:t>patients</w:t>
      </w:r>
      <w:r>
        <w:rPr>
          <w:spacing w:val="-1"/>
        </w:rPr>
        <w:t xml:space="preserve"> </w:t>
      </w:r>
      <w:r>
        <w:t>will</w:t>
      </w:r>
      <w:r>
        <w:rPr>
          <w:spacing w:val="-2"/>
        </w:rPr>
        <w:t xml:space="preserve"> </w:t>
      </w:r>
      <w:r>
        <w:t xml:space="preserve">be </w:t>
      </w:r>
      <w:r>
        <w:rPr>
          <w:spacing w:val="-2"/>
        </w:rPr>
        <w:t>impacted.</w:t>
      </w:r>
    </w:p>
    <w:p w:rsidR="00821403" w14:paraId="5B76C73A" w14:textId="77777777">
      <w:pPr>
        <w:pStyle w:val="BodyText"/>
        <w:spacing w:before="7"/>
        <w:rPr>
          <w:sz w:val="10"/>
        </w:rPr>
      </w:pPr>
      <w:r>
        <w:rPr>
          <w:noProof/>
          <w:sz w:val="10"/>
        </w:rPr>
        <mc:AlternateContent>
          <mc:Choice Requires="wps">
            <w:drawing>
              <wp:anchor distT="0" distB="0" distL="0" distR="0" simplePos="0" relativeHeight="251667456" behindDoc="1" locked="0" layoutInCell="1" allowOverlap="1">
                <wp:simplePos x="0" y="0"/>
                <wp:positionH relativeFrom="page">
                  <wp:posOffset>902969</wp:posOffset>
                </wp:positionH>
                <wp:positionV relativeFrom="paragraph">
                  <wp:posOffset>92713</wp:posOffset>
                </wp:positionV>
                <wp:extent cx="5810250" cy="1226820"/>
                <wp:effectExtent l="0" t="0" r="0" b="0"/>
                <wp:wrapTopAndBottom/>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5810250" cy="1226820"/>
                        </a:xfrm>
                        <a:custGeom>
                          <a:avLst/>
                          <a:gdLst/>
                          <a:rect l="l" t="t" r="r" b="b"/>
                          <a:pathLst>
                            <a:path fill="norm" h="1226820" w="5810250" stroke="1">
                              <a:moveTo>
                                <a:pt x="0" y="0"/>
                              </a:moveTo>
                              <a:lnTo>
                                <a:pt x="5810250" y="0"/>
                              </a:lnTo>
                              <a:lnTo>
                                <a:pt x="5810250" y="1226820"/>
                              </a:lnTo>
                              <a:lnTo>
                                <a:pt x="0" y="1226820"/>
                              </a:lnTo>
                              <a:lnTo>
                                <a:pt x="0" y="0"/>
                              </a:lnTo>
                              <a:close/>
                            </a:path>
                          </a:pathLst>
                        </a:custGeom>
                        <a:ln w="6350">
                          <a:solidFill>
                            <a:srgbClr val="C00000"/>
                          </a:solidFill>
                          <a:prstDash val="solid"/>
                        </a:ln>
                      </wps:spPr>
                      <wps:bodyPr wrap="square" lIns="0" tIns="0" rIns="0" bIns="0" rtlCol="0">
                        <a:prstTxWarp prst="textNoShape">
                          <a:avLst/>
                        </a:prstTxWarp>
                      </wps:bodyPr>
                    </wps:wsp>
                  </a:graphicData>
                </a:graphic>
              </wp:anchor>
            </w:drawing>
          </mc:Choice>
          <mc:Fallback>
            <w:pict>
              <v:shape id="Graphic 12" o:spid="_x0000_s1031" style="width:457.5pt;height:96.6pt;margin-top:7.3pt;margin-left:71.1pt;mso-position-horizontal-relative:page;mso-wrap-distance-bottom:0;mso-wrap-distance-left:0;mso-wrap-distance-right:0;mso-wrap-distance-top:0;mso-wrap-style:square;position:absolute;visibility:visible;v-text-anchor:top;z-index:-251642880" coordsize="5810250,1226820" path="m,l5810250,l5810250,1226820l,1226820,,xe" filled="f" strokecolor="#c00000" strokeweight="0.5pt">
                <v:path arrowok="t"/>
                <w10:wrap type="topAndBottom"/>
              </v:shape>
            </w:pict>
          </mc:Fallback>
        </mc:AlternateContent>
      </w:r>
    </w:p>
    <w:p w:rsidR="00821403" w14:paraId="5B76C73B" w14:textId="77777777">
      <w:pPr>
        <w:spacing w:before="68"/>
        <w:ind w:left="719"/>
        <w:rPr>
          <w:i/>
        </w:rPr>
      </w:pPr>
      <w:r>
        <w:rPr>
          <w:i/>
        </w:rPr>
        <w:t>(Character</w:t>
      </w:r>
      <w:r>
        <w:rPr>
          <w:i/>
          <w:spacing w:val="-3"/>
        </w:rPr>
        <w:t xml:space="preserve"> </w:t>
      </w:r>
      <w:r>
        <w:rPr>
          <w:i/>
        </w:rPr>
        <w:t>limit</w:t>
      </w:r>
      <w:r>
        <w:rPr>
          <w:i/>
          <w:spacing w:val="-2"/>
        </w:rPr>
        <w:t xml:space="preserve"> </w:t>
      </w:r>
      <w:r>
        <w:rPr>
          <w:i/>
        </w:rPr>
        <w:t>at</w:t>
      </w:r>
      <w:r>
        <w:rPr>
          <w:i/>
          <w:spacing w:val="-2"/>
        </w:rPr>
        <w:t xml:space="preserve"> </w:t>
      </w:r>
      <w:r>
        <w:rPr>
          <w:i/>
        </w:rPr>
        <w:t>1,000</w:t>
      </w:r>
      <w:r>
        <w:rPr>
          <w:i/>
          <w:spacing w:val="-6"/>
        </w:rPr>
        <w:t xml:space="preserve"> </w:t>
      </w:r>
      <w:r>
        <w:rPr>
          <w:i/>
        </w:rPr>
        <w:t>–</w:t>
      </w:r>
      <w:r>
        <w:rPr>
          <w:i/>
          <w:spacing w:val="-4"/>
        </w:rPr>
        <w:t xml:space="preserve"> </w:t>
      </w:r>
      <w:r>
        <w:rPr>
          <w:i/>
        </w:rPr>
        <w:t>one</w:t>
      </w:r>
      <w:r>
        <w:rPr>
          <w:i/>
          <w:spacing w:val="-3"/>
        </w:rPr>
        <w:t xml:space="preserve"> </w:t>
      </w:r>
      <w:r>
        <w:rPr>
          <w:i/>
          <w:spacing w:val="-2"/>
        </w:rPr>
        <w:t>paragraph)</w:t>
      </w:r>
    </w:p>
    <w:p w:rsidR="00821403" w14:paraId="5B76C73C" w14:textId="77777777">
      <w:pPr>
        <w:pStyle w:val="BodyText"/>
        <w:spacing w:before="12"/>
        <w:rPr>
          <w:i/>
        </w:rPr>
      </w:pPr>
    </w:p>
    <w:p w:rsidR="00821403" w14:paraId="5B76C73D" w14:textId="77777777">
      <w:pPr>
        <w:pStyle w:val="Heading2"/>
        <w:numPr>
          <w:ilvl w:val="0"/>
          <w:numId w:val="1"/>
        </w:numPr>
        <w:tabs>
          <w:tab w:val="left" w:pos="717"/>
        </w:tabs>
        <w:spacing w:before="0"/>
        <w:ind w:left="717" w:hanging="358"/>
      </w:pPr>
      <w:r>
        <w:t>Provide</w:t>
      </w:r>
      <w:r>
        <w:rPr>
          <w:spacing w:val="-3"/>
        </w:rPr>
        <w:t xml:space="preserve"> </w:t>
      </w:r>
      <w:r>
        <w:t>the</w:t>
      </w:r>
      <w:r>
        <w:rPr>
          <w:spacing w:val="-3"/>
        </w:rPr>
        <w:t xml:space="preserve"> </w:t>
      </w:r>
      <w:r>
        <w:t>date</w:t>
      </w:r>
      <w:r>
        <w:rPr>
          <w:spacing w:val="-5"/>
        </w:rPr>
        <w:t xml:space="preserve"> </w:t>
      </w:r>
      <w:r>
        <w:t>this</w:t>
      </w:r>
      <w:r>
        <w:rPr>
          <w:spacing w:val="-5"/>
        </w:rPr>
        <w:t xml:space="preserve"> </w:t>
      </w:r>
      <w:r>
        <w:t>change</w:t>
      </w:r>
      <w:r>
        <w:rPr>
          <w:spacing w:val="-5"/>
        </w:rPr>
        <w:t xml:space="preserve"> </w:t>
      </w:r>
      <w:r>
        <w:t>will</w:t>
      </w:r>
      <w:r>
        <w:rPr>
          <w:spacing w:val="-4"/>
        </w:rPr>
        <w:t xml:space="preserve"> </w:t>
      </w:r>
      <w:r>
        <w:t>take</w:t>
      </w:r>
      <w:r>
        <w:rPr>
          <w:spacing w:val="-2"/>
        </w:rPr>
        <w:t xml:space="preserve"> effect.</w:t>
      </w:r>
    </w:p>
    <w:p w:rsidR="00821403" w14:paraId="5B76C73E" w14:textId="77777777">
      <w:pPr>
        <w:spacing w:before="4"/>
        <w:ind w:left="719"/>
        <w:rPr>
          <w:i/>
        </w:rPr>
      </w:pPr>
      <w:r>
        <w:rPr>
          <w:i/>
        </w:rPr>
        <w:t>Please</w:t>
      </w:r>
      <w:r>
        <w:rPr>
          <w:i/>
          <w:spacing w:val="-2"/>
        </w:rPr>
        <w:t xml:space="preserve"> </w:t>
      </w:r>
      <w:r>
        <w:rPr>
          <w:i/>
        </w:rPr>
        <w:t>note</w:t>
      </w:r>
      <w:r>
        <w:rPr>
          <w:i/>
          <w:spacing w:val="-4"/>
        </w:rPr>
        <w:t xml:space="preserve"> </w:t>
      </w:r>
      <w:r>
        <w:rPr>
          <w:i/>
        </w:rPr>
        <w:t>that</w:t>
      </w:r>
      <w:r>
        <w:rPr>
          <w:i/>
          <w:spacing w:val="-2"/>
        </w:rPr>
        <w:t xml:space="preserve"> </w:t>
      </w:r>
      <w:r>
        <w:rPr>
          <w:i/>
        </w:rPr>
        <w:t>once</w:t>
      </w:r>
      <w:r>
        <w:rPr>
          <w:i/>
          <w:spacing w:val="-4"/>
        </w:rPr>
        <w:t xml:space="preserve"> </w:t>
      </w:r>
      <w:r>
        <w:rPr>
          <w:i/>
        </w:rPr>
        <w:t>approved</w:t>
      </w:r>
      <w:r>
        <w:rPr>
          <w:i/>
          <w:spacing w:val="-2"/>
        </w:rPr>
        <w:t xml:space="preserve"> </w:t>
      </w:r>
      <w:r>
        <w:rPr>
          <w:i/>
        </w:rPr>
        <w:t>by</w:t>
      </w:r>
      <w:r>
        <w:rPr>
          <w:i/>
          <w:spacing w:val="-4"/>
        </w:rPr>
        <w:t xml:space="preserve"> </w:t>
      </w:r>
      <w:r>
        <w:rPr>
          <w:i/>
        </w:rPr>
        <w:t>BPHC,</w:t>
      </w:r>
      <w:r>
        <w:rPr>
          <w:i/>
          <w:spacing w:val="-3"/>
        </w:rPr>
        <w:t xml:space="preserve"> </w:t>
      </w:r>
      <w:r>
        <w:rPr>
          <w:i/>
        </w:rPr>
        <w:t>this</w:t>
      </w:r>
      <w:r>
        <w:rPr>
          <w:i/>
          <w:spacing w:val="-1"/>
        </w:rPr>
        <w:t xml:space="preserve"> </w:t>
      </w:r>
      <w:r>
        <w:rPr>
          <w:i/>
        </w:rPr>
        <w:t>change(s)</w:t>
      </w:r>
      <w:r>
        <w:rPr>
          <w:i/>
          <w:spacing w:val="-3"/>
        </w:rPr>
        <w:t xml:space="preserve"> </w:t>
      </w:r>
      <w:r>
        <w:rPr>
          <w:i/>
        </w:rPr>
        <w:t>will</w:t>
      </w:r>
      <w:r>
        <w:rPr>
          <w:i/>
          <w:spacing w:val="-2"/>
        </w:rPr>
        <w:t xml:space="preserve"> </w:t>
      </w:r>
      <w:r>
        <w:rPr>
          <w:i/>
        </w:rPr>
        <w:t>be</w:t>
      </w:r>
      <w:r>
        <w:rPr>
          <w:i/>
          <w:spacing w:val="-4"/>
        </w:rPr>
        <w:t xml:space="preserve"> </w:t>
      </w:r>
      <w:r>
        <w:rPr>
          <w:i/>
        </w:rPr>
        <w:t>reflected</w:t>
      </w:r>
      <w:r>
        <w:rPr>
          <w:i/>
          <w:spacing w:val="-2"/>
        </w:rPr>
        <w:t xml:space="preserve"> </w:t>
      </w:r>
      <w:r>
        <w:rPr>
          <w:i/>
        </w:rPr>
        <w:t>in</w:t>
      </w:r>
      <w:r>
        <w:rPr>
          <w:i/>
          <w:spacing w:val="-2"/>
        </w:rPr>
        <w:t xml:space="preserve"> </w:t>
      </w:r>
      <w:r>
        <w:rPr>
          <w:i/>
        </w:rPr>
        <w:t>your</w:t>
      </w:r>
      <w:r>
        <w:rPr>
          <w:i/>
          <w:spacing w:val="-3"/>
        </w:rPr>
        <w:t xml:space="preserve"> </w:t>
      </w:r>
      <w:r>
        <w:rPr>
          <w:i/>
        </w:rPr>
        <w:t>approved scope of project in EHB and must be implemented within 120 days of this approval.</w:t>
      </w:r>
    </w:p>
    <w:p w:rsidR="00821403" w14:paraId="5B76C73F" w14:textId="77777777">
      <w:pPr>
        <w:pStyle w:val="BodyText"/>
        <w:spacing w:before="1"/>
        <w:rPr>
          <w:i/>
          <w:sz w:val="11"/>
        </w:rPr>
      </w:pPr>
      <w:r>
        <w:rPr>
          <w:i/>
          <w:noProof/>
          <w:sz w:val="11"/>
        </w:rPr>
        <mc:AlternateContent>
          <mc:Choice Requires="wps">
            <w:drawing>
              <wp:anchor distT="0" distB="0" distL="0" distR="0" simplePos="0" relativeHeight="251668480" behindDoc="1" locked="0" layoutInCell="1" allowOverlap="1">
                <wp:simplePos x="0" y="0"/>
                <wp:positionH relativeFrom="page">
                  <wp:posOffset>901064</wp:posOffset>
                </wp:positionH>
                <wp:positionV relativeFrom="paragraph">
                  <wp:posOffset>99699</wp:posOffset>
                </wp:positionV>
                <wp:extent cx="5810250" cy="1226820"/>
                <wp:effectExtent l="0" t="0" r="0" b="0"/>
                <wp:wrapTopAndBottom/>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5810250" cy="1226820"/>
                        </a:xfrm>
                        <a:prstGeom prst="rect">
                          <a:avLst/>
                        </a:prstGeom>
                        <a:ln w="6350">
                          <a:solidFill>
                            <a:srgbClr val="C00000"/>
                          </a:solidFill>
                          <a:prstDash val="solid"/>
                        </a:ln>
                      </wps:spPr>
                      <wps:txbx>
                        <w:txbxContent>
                          <w:p w:rsidR="00821403" w14:textId="77777777">
                            <w:pPr>
                              <w:pStyle w:val="BodyText"/>
                              <w:spacing w:before="71"/>
                              <w:ind w:left="143"/>
                              <w:rPr>
                                <w:rFonts w:ascii="Calibri"/>
                              </w:rPr>
                            </w:pPr>
                            <w:r>
                              <w:rPr>
                                <w:rFonts w:ascii="Calibri"/>
                                <w:spacing w:val="-2"/>
                              </w:rPr>
                              <w:t>[31-Oct-</w:t>
                            </w:r>
                            <w:r>
                              <w:rPr>
                                <w:rFonts w:ascii="Calibri"/>
                                <w:spacing w:val="-5"/>
                              </w:rPr>
                              <w:t>16]</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3" o:spid="_x0000_s1032" type="#_x0000_t202" style="width:457.5pt;height:96.6pt;margin-top:7.85pt;margin-left:70.95pt;mso-position-horizontal-relative:page;mso-wrap-distance-bottom:0;mso-wrap-distance-left:0;mso-wrap-distance-right:0;mso-wrap-distance-top:0;mso-wrap-style:square;position:absolute;visibility:visible;v-text-anchor:top;z-index:-251646976" filled="f" strokecolor="#c00000" strokeweight="0.5pt">
                <v:path arrowok="t" textboxrect="0,0,21600,21600"/>
                <v:textbox inset="0,0,0,0">
                  <w:txbxContent>
                    <w:p w:rsidR="00821403" w14:paraId="5B76C75E" w14:textId="77777777">
                      <w:pPr>
                        <w:pStyle w:val="BodyText"/>
                        <w:spacing w:before="71"/>
                        <w:ind w:left="143"/>
                        <w:rPr>
                          <w:rFonts w:ascii="Calibri"/>
                        </w:rPr>
                      </w:pPr>
                      <w:r>
                        <w:rPr>
                          <w:rFonts w:ascii="Calibri"/>
                          <w:spacing w:val="-2"/>
                        </w:rPr>
                        <w:t>[31-Oct-</w:t>
                      </w:r>
                      <w:r>
                        <w:rPr>
                          <w:rFonts w:ascii="Calibri"/>
                          <w:spacing w:val="-5"/>
                        </w:rPr>
                        <w:t>16]</w:t>
                      </w:r>
                    </w:p>
                  </w:txbxContent>
                </v:textbox>
                <w10:wrap type="topAndBottom"/>
              </v:shape>
            </w:pict>
          </mc:Fallback>
        </mc:AlternateContent>
      </w:r>
    </w:p>
    <w:p w:rsidR="00821403" w14:paraId="5B76C740" w14:textId="77777777">
      <w:pPr>
        <w:pStyle w:val="BodyText"/>
        <w:spacing w:before="225"/>
        <w:rPr>
          <w:i/>
          <w:sz w:val="20"/>
        </w:rPr>
      </w:pPr>
    </w:p>
    <w:p w:rsidR="00821403" w14:paraId="5B76C741" w14:textId="77777777">
      <w:pPr>
        <w:spacing w:before="1"/>
        <w:ind w:left="360"/>
        <w:rPr>
          <w:sz w:val="20"/>
        </w:rPr>
      </w:pPr>
      <w:r>
        <w:rPr>
          <w:sz w:val="20"/>
          <w:u w:val="single"/>
        </w:rPr>
        <w:t>Resource</w:t>
      </w:r>
      <w:r>
        <w:rPr>
          <w:spacing w:val="-11"/>
          <w:sz w:val="20"/>
          <w:u w:val="single"/>
        </w:rPr>
        <w:t xml:space="preserve"> </w:t>
      </w:r>
      <w:r>
        <w:rPr>
          <w:spacing w:val="-2"/>
          <w:sz w:val="20"/>
          <w:u w:val="single"/>
        </w:rPr>
        <w:t>Links:</w:t>
      </w:r>
    </w:p>
    <w:p w:rsidR="00821403" w14:paraId="5B76C742" w14:textId="77777777">
      <w:pPr>
        <w:pStyle w:val="BodyText"/>
        <w:spacing w:before="5"/>
        <w:rPr>
          <w:sz w:val="20"/>
        </w:rPr>
      </w:pPr>
    </w:p>
    <w:p w:rsidR="00821403" w14:paraId="5B76C743" w14:textId="77777777">
      <w:pPr>
        <w:ind w:left="360"/>
        <w:rPr>
          <w:sz w:val="20"/>
        </w:rPr>
      </w:pPr>
      <w:r>
        <w:rPr>
          <w:sz w:val="20"/>
        </w:rPr>
        <w:t>Scope</w:t>
      </w:r>
      <w:r>
        <w:rPr>
          <w:spacing w:val="-5"/>
          <w:sz w:val="20"/>
        </w:rPr>
        <w:t xml:space="preserve"> </w:t>
      </w:r>
      <w:r>
        <w:rPr>
          <w:sz w:val="20"/>
        </w:rPr>
        <w:t>of</w:t>
      </w:r>
      <w:r>
        <w:rPr>
          <w:spacing w:val="-5"/>
          <w:sz w:val="20"/>
        </w:rPr>
        <w:t xml:space="preserve"> </w:t>
      </w:r>
      <w:r>
        <w:rPr>
          <w:sz w:val="20"/>
        </w:rPr>
        <w:t>Project</w:t>
      </w:r>
      <w:r>
        <w:rPr>
          <w:spacing w:val="-11"/>
          <w:sz w:val="20"/>
        </w:rPr>
        <w:t xml:space="preserve"> </w:t>
      </w:r>
      <w:r>
        <w:rPr>
          <w:sz w:val="20"/>
        </w:rPr>
        <w:t>Webpage:</w:t>
      </w:r>
      <w:r>
        <w:rPr>
          <w:spacing w:val="-3"/>
          <w:sz w:val="20"/>
        </w:rPr>
        <w:t xml:space="preserve"> </w:t>
      </w:r>
      <w:hyperlink r:id="rId14">
        <w:r>
          <w:rPr>
            <w:color w:val="0000FF"/>
            <w:spacing w:val="-2"/>
            <w:sz w:val="20"/>
            <w:u w:val="single" w:color="0000FF"/>
          </w:rPr>
          <w:t>http://www.bphc.hrsa.gov/programrequirements/scope.html</w:t>
        </w:r>
      </w:hyperlink>
    </w:p>
    <w:p w:rsidR="00821403" w14:paraId="5B76C744" w14:textId="77777777">
      <w:pPr>
        <w:pStyle w:val="BodyText"/>
        <w:spacing w:before="3"/>
        <w:rPr>
          <w:sz w:val="20"/>
        </w:rPr>
      </w:pPr>
    </w:p>
    <w:p w:rsidR="00821403" w14:paraId="5B76C745" w14:textId="77777777">
      <w:pPr>
        <w:spacing w:line="278" w:lineRule="auto"/>
        <w:ind w:left="360"/>
        <w:rPr>
          <w:sz w:val="20"/>
        </w:rPr>
      </w:pPr>
      <w:r>
        <w:rPr>
          <w:sz w:val="20"/>
        </w:rPr>
        <w:t xml:space="preserve">Form 5A Service Descriptors: </w:t>
      </w:r>
      <w:hyperlink r:id="rId15">
        <w:r>
          <w:rPr>
            <w:color w:val="0000FF"/>
            <w:spacing w:val="-2"/>
            <w:sz w:val="20"/>
            <w:u w:val="single" w:color="0000FF"/>
          </w:rPr>
          <w:t>http://www.bphc.hrsa.gov/archive/about/requirements/scope/form5aservicedescriptors.pdf</w:t>
        </w:r>
      </w:hyperlink>
    </w:p>
    <w:p w:rsidR="00821403" w14:paraId="5B76C746" w14:textId="77777777">
      <w:pPr>
        <w:spacing w:before="196" w:line="276" w:lineRule="auto"/>
        <w:ind w:left="360"/>
      </w:pPr>
      <w:r>
        <w:rPr>
          <w:sz w:val="20"/>
        </w:rPr>
        <w:t xml:space="preserve">Form 5A Column Descriptors: </w:t>
      </w:r>
      <w:hyperlink r:id="rId16">
        <w:r>
          <w:rPr>
            <w:color w:val="0000FF"/>
            <w:spacing w:val="-2"/>
            <w:sz w:val="20"/>
            <w:u w:val="single" w:color="0000FF"/>
          </w:rPr>
          <w:t>http://www.bphc.hrsa.gov/archive/about/requirements/scope/form5acolumndescriptors.pdf</w:t>
        </w:r>
      </w:hyperlink>
    </w:p>
    <w:p w:rsidR="004213C5" w14:paraId="5F0132B6" w14:textId="77777777">
      <w:pPr>
        <w:spacing w:before="196" w:line="276" w:lineRule="auto"/>
        <w:ind w:left="360"/>
      </w:pPr>
    </w:p>
    <w:p w:rsidR="004213C5" w14:paraId="35A648C3" w14:textId="77777777">
      <w:pPr>
        <w:spacing w:before="196" w:line="276" w:lineRule="auto"/>
        <w:ind w:left="360"/>
      </w:pPr>
    </w:p>
    <w:p w:rsidR="00D1153C" w:rsidRPr="002242A7" w:rsidP="00D1153C" w14:paraId="26F8B03F" w14:textId="1268AF40">
      <w:pPr>
        <w:spacing w:line="257" w:lineRule="auto"/>
        <w:rPr>
          <w:rFonts w:ascii="Calibri" w:hAnsi="Calibri" w:cs="Calibri"/>
        </w:rPr>
      </w:pPr>
      <w:r>
        <w:rPr>
          <w:rFonts w:ascii="Calibri" w:hAnsi="Calibri" w:cs="Calibri"/>
        </w:rPr>
        <w:t xml:space="preserve">Public Burden Statement: </w:t>
      </w:r>
      <w:r w:rsidRPr="002242A7">
        <w:rPr>
          <w:rFonts w:ascii="Calibri" w:hAnsi="Calibri" w:cs="Calibri"/>
        </w:rPr>
        <w:t xml:space="preserve">Health centers </w:t>
      </w:r>
      <w:r w:rsidRPr="002242A7">
        <w:rPr>
          <w:rFonts w:ascii="Calibri" w:hAnsi="Calibri" w:cs="Calibri"/>
          <w:color w:val="000000"/>
        </w:rPr>
        <w:t xml:space="preserve">(section 330 grant funded and Federally Qualified Health Center look-alikes) </w:t>
      </w:r>
      <w:r w:rsidRPr="002242A7">
        <w:rPr>
          <w:rFonts w:ascii="Calibri" w:hAnsi="Calibri" w:cs="Calibri"/>
        </w:rPr>
        <w:t xml:space="preserve">are patient-directed organizations that deliver affordable, accessible, quality, and cost-effective primary health care services to patients and adjust fees based on income and family size. The Health Center Program application forms provide essential information to HRSA staff and objective review committee panels for application evaluation; funding recommendation and approval; designation; and monitoring. An agency may not conduct or sponsor, and a person is not required to respond to, a collection of information unless it displays a currently valid OMB control number. The OMB control number for this information collection is </w:t>
      </w:r>
      <w:r w:rsidRPr="00D1153C">
        <w:rPr>
          <w:rFonts w:ascii="Calibri" w:hAnsi="Calibri" w:cs="Calibri"/>
        </w:rPr>
        <w:t xml:space="preserve">0915-0285 and it is valid until XX/XX/202X. </w:t>
      </w:r>
      <w:r w:rsidRPr="00D1153C">
        <w:rPr>
          <w:rFonts w:ascii="Calibri" w:hAnsi="Calibri" w:cs="Calibri"/>
          <w:color w:val="000000"/>
        </w:rPr>
        <w:t>This information collection is mandatory under the Health Center Program authorized</w:t>
      </w:r>
      <w:r w:rsidRPr="002242A7">
        <w:rPr>
          <w:rFonts w:ascii="Calibri" w:hAnsi="Calibri" w:cs="Calibri"/>
          <w:color w:val="000000"/>
        </w:rPr>
        <w:t xml:space="preserve"> by section 330 of the Public Health Service (PHS) Act (</w:t>
      </w:r>
      <w:hyperlink r:id="rId17" w:history="1">
        <w:r w:rsidRPr="002242A7">
          <w:rPr>
            <w:rStyle w:val="Hyperlink"/>
            <w:rFonts w:ascii="Calibri" w:hAnsi="Calibri" w:cs="Calibri"/>
          </w:rPr>
          <w:t>42 U.S.C. 254b</w:t>
        </w:r>
      </w:hyperlink>
      <w:r w:rsidRPr="002242A7">
        <w:rPr>
          <w:rFonts w:ascii="Calibri" w:hAnsi="Calibri" w:cs="Calibri"/>
          <w:color w:val="000000"/>
        </w:rPr>
        <w:t xml:space="preserve">). </w:t>
      </w:r>
      <w:r w:rsidRPr="002242A7">
        <w:rPr>
          <w:rFonts w:ascii="Calibri" w:hAnsi="Calibri" w:cs="Calibri"/>
        </w:rPr>
        <w:t xml:space="preserve">Public reporting burden for this collection of information is estimated to average </w:t>
      </w:r>
      <w:r>
        <w:rPr>
          <w:rFonts w:ascii="Calibri" w:hAnsi="Calibri" w:cs="Calibri"/>
        </w:rPr>
        <w:t>0.5</w:t>
      </w:r>
      <w:r w:rsidRPr="002242A7">
        <w:rPr>
          <w:rFonts w:ascii="Calibri" w:hAnsi="Calibri" w:cs="Calibri"/>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 </w:t>
      </w:r>
      <w:hyperlink r:id="rId18">
        <w:r w:rsidRPr="002242A7">
          <w:rPr>
            <w:rFonts w:ascii="Calibri" w:hAnsi="Calibri" w:eastAsiaTheme="minorEastAsia" w:cs="Calibri"/>
            <w:color w:val="0000FF"/>
            <w:u w:val="single"/>
          </w:rPr>
          <w:t>paperwork@hrsa.gov</w:t>
        </w:r>
      </w:hyperlink>
      <w:r w:rsidRPr="002242A7">
        <w:rPr>
          <w:rFonts w:ascii="Calibri" w:hAnsi="Calibri" w:cs="Calibri"/>
        </w:rPr>
        <w:t xml:space="preserve">.  Please see </w:t>
      </w:r>
      <w:hyperlink r:id="rId19">
        <w:r w:rsidRPr="002242A7">
          <w:rPr>
            <w:rStyle w:val="Hyperlink"/>
            <w:rFonts w:ascii="Calibri" w:hAnsi="Calibri" w:cs="Calibri"/>
          </w:rPr>
          <w:t>https://www.hrsa.gov/about/508-resources</w:t>
        </w:r>
      </w:hyperlink>
      <w:r w:rsidRPr="002242A7">
        <w:rPr>
          <w:rFonts w:ascii="Calibri" w:hAnsi="Calibri" w:cs="Calibri"/>
        </w:rPr>
        <w:t xml:space="preserve"> for the HRSA digital accessibility statement.</w:t>
      </w:r>
    </w:p>
    <w:p w:rsidR="004213C5" w:rsidP="00D1153C" w14:paraId="5247FD17" w14:textId="77777777">
      <w:pPr>
        <w:rPr>
          <w:sz w:val="20"/>
        </w:rPr>
      </w:pPr>
    </w:p>
    <w:sectPr>
      <w:pgSz w:w="12240" w:h="15840"/>
      <w:pgMar w:top="1360" w:right="1440" w:bottom="1560" w:left="1080" w:header="0" w:footer="137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6A41" w14:paraId="1C783B0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1403" w14:paraId="5B76C759" w14:textId="1E13303A">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6A41" w14:paraId="4E76F55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6A41" w14:paraId="430642C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6A41" w:rsidP="00EF6A41" w14:paraId="117DD3F3" w14:textId="22029C9C">
    <w:pPr>
      <w:pStyle w:val="Header"/>
      <w:jc w:val="right"/>
    </w:pPr>
    <w:r w:rsidRPr="006A6D83">
      <w:t>OMB No.: XXXX-XXXX. Expiration Date: X/XX/</w:t>
    </w:r>
    <w:r w:rsidR="002065B3">
      <w:t>20XX</w:t>
    </w:r>
  </w:p>
  <w:p w:rsidR="00EF6A41" w14:paraId="2BE346E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6A41" w14:paraId="115B44E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6BB3FC1"/>
    <w:multiLevelType w:val="hybridMultilevel"/>
    <w:tmpl w:val="3FECA412"/>
    <w:lvl w:ilvl="0">
      <w:start w:val="1"/>
      <w:numFmt w:val="decimal"/>
      <w:lvlText w:val="%1."/>
      <w:lvlJc w:val="left"/>
      <w:pPr>
        <w:ind w:left="719" w:hanging="360"/>
        <w:jc w:val="left"/>
      </w:pPr>
      <w:rPr>
        <w:rFonts w:hint="default"/>
        <w:spacing w:val="-1"/>
        <w:w w:val="100"/>
        <w:lang w:val="en-US" w:eastAsia="en-US" w:bidi="ar-SA"/>
      </w:rPr>
    </w:lvl>
    <w:lvl w:ilvl="1">
      <w:start w:val="0"/>
      <w:numFmt w:val="bullet"/>
      <w:lvlText w:val="o"/>
      <w:lvlJc w:val="left"/>
      <w:pPr>
        <w:ind w:left="1531" w:hanging="361"/>
      </w:pPr>
      <w:rPr>
        <w:rFonts w:ascii="Courier New" w:eastAsia="Courier New" w:hAnsi="Courier New" w:cs="Courier New" w:hint="default"/>
        <w:b w:val="0"/>
        <w:bCs w:val="0"/>
        <w:i w:val="0"/>
        <w:iCs w:val="0"/>
        <w:spacing w:val="0"/>
        <w:w w:val="100"/>
        <w:sz w:val="22"/>
        <w:szCs w:val="22"/>
        <w:lang w:val="en-US" w:eastAsia="en-US" w:bidi="ar-SA"/>
      </w:rPr>
    </w:lvl>
    <w:lvl w:ilvl="2">
      <w:start w:val="0"/>
      <w:numFmt w:val="bullet"/>
      <w:lvlText w:val="•"/>
      <w:lvlJc w:val="left"/>
      <w:pPr>
        <w:ind w:left="2448" w:hanging="361"/>
      </w:pPr>
      <w:rPr>
        <w:rFonts w:hint="default"/>
        <w:lang w:val="en-US" w:eastAsia="en-US" w:bidi="ar-SA"/>
      </w:rPr>
    </w:lvl>
    <w:lvl w:ilvl="3">
      <w:start w:val="0"/>
      <w:numFmt w:val="bullet"/>
      <w:lvlText w:val="•"/>
      <w:lvlJc w:val="left"/>
      <w:pPr>
        <w:ind w:left="3357" w:hanging="361"/>
      </w:pPr>
      <w:rPr>
        <w:rFonts w:hint="default"/>
        <w:lang w:val="en-US" w:eastAsia="en-US" w:bidi="ar-SA"/>
      </w:rPr>
    </w:lvl>
    <w:lvl w:ilvl="4">
      <w:start w:val="0"/>
      <w:numFmt w:val="bullet"/>
      <w:lvlText w:val="•"/>
      <w:lvlJc w:val="left"/>
      <w:pPr>
        <w:ind w:left="4266" w:hanging="361"/>
      </w:pPr>
      <w:rPr>
        <w:rFonts w:hint="default"/>
        <w:lang w:val="en-US" w:eastAsia="en-US" w:bidi="ar-SA"/>
      </w:rPr>
    </w:lvl>
    <w:lvl w:ilvl="5">
      <w:start w:val="0"/>
      <w:numFmt w:val="bullet"/>
      <w:lvlText w:val="•"/>
      <w:lvlJc w:val="left"/>
      <w:pPr>
        <w:ind w:left="5175" w:hanging="361"/>
      </w:pPr>
      <w:rPr>
        <w:rFonts w:hint="default"/>
        <w:lang w:val="en-US" w:eastAsia="en-US" w:bidi="ar-SA"/>
      </w:rPr>
    </w:lvl>
    <w:lvl w:ilvl="6">
      <w:start w:val="0"/>
      <w:numFmt w:val="bullet"/>
      <w:lvlText w:val="•"/>
      <w:lvlJc w:val="left"/>
      <w:pPr>
        <w:ind w:left="6084" w:hanging="361"/>
      </w:pPr>
      <w:rPr>
        <w:rFonts w:hint="default"/>
        <w:lang w:val="en-US" w:eastAsia="en-US" w:bidi="ar-SA"/>
      </w:rPr>
    </w:lvl>
    <w:lvl w:ilvl="7">
      <w:start w:val="0"/>
      <w:numFmt w:val="bullet"/>
      <w:lvlText w:val="•"/>
      <w:lvlJc w:val="left"/>
      <w:pPr>
        <w:ind w:left="6993" w:hanging="361"/>
      </w:pPr>
      <w:rPr>
        <w:rFonts w:hint="default"/>
        <w:lang w:val="en-US" w:eastAsia="en-US" w:bidi="ar-SA"/>
      </w:rPr>
    </w:lvl>
    <w:lvl w:ilvl="8">
      <w:start w:val="0"/>
      <w:numFmt w:val="bullet"/>
      <w:lvlText w:val="•"/>
      <w:lvlJc w:val="left"/>
      <w:pPr>
        <w:ind w:left="7902" w:hanging="361"/>
      </w:pPr>
      <w:rPr>
        <w:rFonts w:hint="default"/>
        <w:lang w:val="en-US" w:eastAsia="en-US" w:bidi="ar-SA"/>
      </w:rPr>
    </w:lvl>
  </w:abstractNum>
  <w:num w:numId="1" w16cid:durableId="346951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403"/>
    <w:rsid w:val="00192D63"/>
    <w:rsid w:val="002065B3"/>
    <w:rsid w:val="002242A7"/>
    <w:rsid w:val="002376AD"/>
    <w:rsid w:val="002B6086"/>
    <w:rsid w:val="004213C5"/>
    <w:rsid w:val="00657739"/>
    <w:rsid w:val="006A6D83"/>
    <w:rsid w:val="00742E72"/>
    <w:rsid w:val="00821403"/>
    <w:rsid w:val="0090786C"/>
    <w:rsid w:val="009A476C"/>
    <w:rsid w:val="009E5118"/>
    <w:rsid w:val="009F5812"/>
    <w:rsid w:val="00A040DD"/>
    <w:rsid w:val="00BE3F46"/>
    <w:rsid w:val="00C37C18"/>
    <w:rsid w:val="00C81C15"/>
    <w:rsid w:val="00D1153C"/>
    <w:rsid w:val="00D97381"/>
    <w:rsid w:val="00E764D4"/>
    <w:rsid w:val="00EF6A41"/>
    <w:rsid w:val="00F70DD2"/>
    <w:rsid w:val="00FE78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76C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882" w:right="1175" w:hanging="1346"/>
      <w:outlineLvl w:val="0"/>
    </w:pPr>
    <w:rPr>
      <w:rFonts w:ascii="Calibri" w:eastAsia="Calibri" w:hAnsi="Calibri" w:cs="Calibri"/>
      <w:b/>
      <w:bCs/>
      <w:sz w:val="56"/>
      <w:szCs w:val="56"/>
    </w:rPr>
  </w:style>
  <w:style w:type="paragraph" w:styleId="Heading2">
    <w:name w:val="heading 2"/>
    <w:basedOn w:val="Normal"/>
    <w:uiPriority w:val="9"/>
    <w:unhideWhenUsed/>
    <w:qFormat/>
    <w:pPr>
      <w:spacing w:before="75"/>
      <w:ind w:left="718" w:hanging="35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1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040DD"/>
    <w:pPr>
      <w:tabs>
        <w:tab w:val="center" w:pos="4680"/>
        <w:tab w:val="right" w:pos="9360"/>
      </w:tabs>
    </w:pPr>
  </w:style>
  <w:style w:type="character" w:customStyle="1" w:styleId="HeaderChar">
    <w:name w:val="Header Char"/>
    <w:basedOn w:val="DefaultParagraphFont"/>
    <w:link w:val="Header"/>
    <w:uiPriority w:val="99"/>
    <w:rsid w:val="00A040DD"/>
    <w:rPr>
      <w:rFonts w:ascii="Arial" w:eastAsia="Arial" w:hAnsi="Arial" w:cs="Arial"/>
    </w:rPr>
  </w:style>
  <w:style w:type="paragraph" w:styleId="Footer">
    <w:name w:val="footer"/>
    <w:basedOn w:val="Normal"/>
    <w:link w:val="FooterChar"/>
    <w:uiPriority w:val="99"/>
    <w:unhideWhenUsed/>
    <w:rsid w:val="00A040DD"/>
    <w:pPr>
      <w:tabs>
        <w:tab w:val="center" w:pos="4680"/>
        <w:tab w:val="right" w:pos="9360"/>
      </w:tabs>
    </w:pPr>
  </w:style>
  <w:style w:type="character" w:customStyle="1" w:styleId="FooterChar">
    <w:name w:val="Footer Char"/>
    <w:basedOn w:val="DefaultParagraphFont"/>
    <w:link w:val="Footer"/>
    <w:uiPriority w:val="99"/>
    <w:rsid w:val="00A040DD"/>
    <w:rPr>
      <w:rFonts w:ascii="Arial" w:eastAsia="Arial" w:hAnsi="Arial" w:cs="Arial"/>
    </w:rPr>
  </w:style>
  <w:style w:type="character" w:styleId="Hyperlink">
    <w:name w:val="Hyperlink"/>
    <w:basedOn w:val="DefaultParagraphFont"/>
    <w:uiPriority w:val="99"/>
    <w:unhideWhenUsed/>
    <w:rsid w:val="00D115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yperlink" Target="http://www.bphc.hrsa.gov/programrequirements/scope.html" TargetMode="External" /><Relationship Id="rId15" Type="http://schemas.openxmlformats.org/officeDocument/2006/relationships/hyperlink" Target="http://www.bphc.hrsa.gov/archive/about/requirements/scope/form5aservicedescriptors.pdf" TargetMode="External" /><Relationship Id="rId16" Type="http://schemas.openxmlformats.org/officeDocument/2006/relationships/hyperlink" Target="http://www.bphc.hrsa.gov/archive/about/requirements/scope/form5acolumndescriptors.pdf" TargetMode="External" /><Relationship Id="rId17" Type="http://schemas.openxmlformats.org/officeDocument/2006/relationships/hyperlink" Target="http://uscode.house.gov/view.xhtml?req=granuleid:USC-prelim-title42-section254b&amp;num=0&amp;edition=prelim" TargetMode="External" /><Relationship Id="rId18" Type="http://schemas.openxmlformats.org/officeDocument/2006/relationships/hyperlink" Target="mailto:paperwork@hrsa.gov" TargetMode="External" /><Relationship Id="rId19" Type="http://schemas.openxmlformats.org/officeDocument/2006/relationships/hyperlink" Target="https://www.hrsa.gov/about/508-resources" TargetMode="Externa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YEJUMFDJ6KMC-483555117-51574</_dlc_DocId>
    <_dlc_DocIdUrl xmlns="68c2e6f3-6ea4-42c3-835e-44e49d8f3a1e">
      <Url>https://nih.sharepoint.com/sites/HRSA-OA-OPAE/Teams/officeofexternalengagement/_layouts/15/DocIdRedir.aspx?ID=YEJUMFDJ6KMC-483555117-51574</Url>
      <Description>YEJUMFDJ6KMC-483555117-51574</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Props1.xml><?xml version="1.0" encoding="utf-8"?>
<ds:datastoreItem xmlns:ds="http://schemas.openxmlformats.org/officeDocument/2006/customXml" ds:itemID="{C0AB4CB4-03E3-4038-B420-2455BEAE1FE5}">
  <ds:schemaRefs/>
</ds:datastoreItem>
</file>

<file path=customXml/itemProps2.xml><?xml version="1.0" encoding="utf-8"?>
<ds:datastoreItem xmlns:ds="http://schemas.openxmlformats.org/officeDocument/2006/customXml" ds:itemID="{1783EDD0-66CB-4AAB-A685-4A9D675456B0}">
  <ds:schemaRefs>
    <ds:schemaRef ds:uri="http://schemas.microsoft.com/sharepoint/events"/>
  </ds:schemaRefs>
</ds:datastoreItem>
</file>

<file path=customXml/itemProps3.xml><?xml version="1.0" encoding="utf-8"?>
<ds:datastoreItem xmlns:ds="http://schemas.openxmlformats.org/officeDocument/2006/customXml" ds:itemID="{89E56A63-1F28-4E88-9133-A52E8717202B}">
  <ds:schemaRefs>
    <ds:schemaRef ds:uri="http://schemas.microsoft.com/sharepoint/v3/contenttype/forms"/>
  </ds:schemaRefs>
</ds:datastoreItem>
</file>

<file path=customXml/itemProps4.xml><?xml version="1.0" encoding="utf-8"?>
<ds:datastoreItem xmlns:ds="http://schemas.openxmlformats.org/officeDocument/2006/customXml" ds:itemID="{0A04E66B-E328-4651-A426-A1F1D795C960}">
  <ds:schemaRefs>
    <ds:schemaRef ds:uri="http://schemas.microsoft.com/office/2006/metadata/properties"/>
    <ds:schemaRef ds:uri="http://schemas.microsoft.com/office/infopath/2007/PartnerControls"/>
    <ds:schemaRef ds:uri="56e743a6-32c5-4b44-850e-b29dd7444f5f"/>
    <ds:schemaRef ds:uri="68c2e6f3-6ea4-42c3-835e-44e49d8f3a1e"/>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716</Words>
  <Characters>4212</Characters>
  <Application>Microsoft Office Word</Application>
  <DocSecurity>0</DocSecurity>
  <Lines>107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2026-02-27T18:29:00Z</dcterms:created>
  <dcterms:modified xsi:type="dcterms:W3CDTF">2026-03-30T12:31:00Z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Created">
    <vt:filetime>2016-10-31T00:00:00Z</vt:filetime>
  </property>
  <property fmtid="{D5CDD505-2E9C-101B-9397-08002B2CF9AE}" pid="4" name="Creator">
    <vt:lpwstr>Acrobat PDFMaker 15 for Word</vt:lpwstr>
  </property>
  <property fmtid="{D5CDD505-2E9C-101B-9397-08002B2CF9AE}" pid="5" name="LastSaved">
    <vt:filetime>2026-02-27T00:00:00Z</vt:filetime>
  </property>
  <property fmtid="{D5CDD505-2E9C-101B-9397-08002B2CF9AE}" pid="6" name="Producer">
    <vt:lpwstr>Adobe PDF Library 15.0</vt:lpwstr>
  </property>
  <property fmtid="{D5CDD505-2E9C-101B-9397-08002B2CF9AE}" pid="7" name="SourceModified">
    <vt:lpwstr>D:20161031181300</vt:lpwstr>
  </property>
  <property fmtid="{D5CDD505-2E9C-101B-9397-08002B2CF9AE}" pid="8" name="_dlc_DocIdItemGuid">
    <vt:lpwstr>dbd4e7ff-60b4-46f8-9c67-b867ff4d2691</vt:lpwstr>
  </property>
</Properties>
</file>