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10.0 -->
  <w:body>
    <w:p w:rsidR="00947E2A" w14:paraId="00000001" w14:textId="77777777">
      <w:pPr>
        <w:jc w:val="center"/>
        <w:rPr>
          <w:b/>
          <w:bCs/>
          <w:sz w:val="24"/>
          <w:szCs w:val="24"/>
        </w:rPr>
      </w:pPr>
      <w:r>
        <w:rPr>
          <w:b/>
          <w:bCs/>
          <w:sz w:val="24"/>
          <w:szCs w:val="24"/>
        </w:rPr>
        <w:t>SUPPORTING STATEMENT</w:t>
      </w:r>
    </w:p>
    <w:p w:rsidR="00947E2A" w14:paraId="00000002" w14:textId="77777777">
      <w:pPr>
        <w:jc w:val="center"/>
        <w:rPr>
          <w:b/>
          <w:bCs/>
          <w:sz w:val="24"/>
          <w:szCs w:val="24"/>
        </w:rPr>
      </w:pPr>
      <w:r>
        <w:rPr>
          <w:b/>
          <w:bCs/>
          <w:sz w:val="24"/>
          <w:szCs w:val="24"/>
        </w:rPr>
        <w:t>U.S. Department of Commerce</w:t>
      </w:r>
    </w:p>
    <w:p w:rsidR="00947E2A" w14:paraId="00000003" w14:textId="77777777">
      <w:pPr>
        <w:jc w:val="center"/>
        <w:rPr>
          <w:b/>
          <w:bCs/>
          <w:sz w:val="24"/>
          <w:szCs w:val="24"/>
        </w:rPr>
      </w:pPr>
      <w:r>
        <w:rPr>
          <w:b/>
          <w:bCs/>
          <w:sz w:val="24"/>
          <w:szCs w:val="24"/>
        </w:rPr>
        <w:t>National Oceanic &amp; Atmospheric Administration</w:t>
      </w:r>
    </w:p>
    <w:p w:rsidR="00947E2A" w14:paraId="00000004" w14:textId="15B40D2B">
      <w:pPr>
        <w:jc w:val="center"/>
        <w:rPr>
          <w:b/>
          <w:bCs/>
          <w:sz w:val="24"/>
          <w:szCs w:val="24"/>
        </w:rPr>
      </w:pPr>
      <w:r>
        <w:rPr>
          <w:b/>
          <w:bCs/>
          <w:sz w:val="24"/>
          <w:szCs w:val="24"/>
        </w:rPr>
        <w:t>Pacific Islands Logbook Family of Forms</w:t>
      </w:r>
    </w:p>
    <w:p w:rsidR="00947E2A" w14:paraId="00000005" w14:textId="77777777">
      <w:pPr>
        <w:jc w:val="center"/>
        <w:rPr>
          <w:sz w:val="24"/>
          <w:szCs w:val="24"/>
        </w:rPr>
      </w:pPr>
      <w:r>
        <w:rPr>
          <w:b/>
          <w:bCs/>
          <w:sz w:val="24"/>
          <w:szCs w:val="24"/>
        </w:rPr>
        <w:t>OMB Control No. 0648-0214</w:t>
      </w:r>
    </w:p>
    <w:p w:rsidR="00947E2A" w14:paraId="00000006" w14:textId="77777777">
      <w:pPr>
        <w:rPr>
          <w:sz w:val="24"/>
          <w:szCs w:val="24"/>
        </w:rPr>
      </w:pPr>
    </w:p>
    <w:p w:rsidR="00947E2A" w14:paraId="00000007" w14:textId="77777777">
      <w:pPr>
        <w:spacing w:before="1"/>
        <w:rPr>
          <w:b/>
          <w:bCs/>
          <w:sz w:val="24"/>
          <w:szCs w:val="24"/>
        </w:rPr>
      </w:pPr>
      <w:r>
        <w:rPr>
          <w:b/>
          <w:bCs/>
          <w:sz w:val="24"/>
          <w:szCs w:val="24"/>
        </w:rPr>
        <w:t>SUPPORTING STATEMENT PART A</w:t>
      </w:r>
      <w:r>
        <w:rPr>
          <w:b/>
          <w:bCs/>
          <w:color w:val="1F497D"/>
          <w:sz w:val="24"/>
          <w:szCs w:val="24"/>
        </w:rPr>
        <w:t xml:space="preserve"> </w:t>
      </w:r>
    </w:p>
    <w:p w:rsidR="00947E2A" w14:paraId="00000008" w14:textId="77777777">
      <w:pPr>
        <w:pStyle w:val="Heading1"/>
        <w:keepNext w:val="0"/>
        <w:keepLines w:val="0"/>
        <w:spacing w:before="199" w:after="0"/>
        <w:rPr>
          <w:sz w:val="24"/>
          <w:szCs w:val="24"/>
        </w:rPr>
      </w:pPr>
      <w:bookmarkStart w:id="0" w:name="_heading=h.u9hixrich458" w:colFirst="0" w:colLast="0"/>
      <w:bookmarkEnd w:id="0"/>
      <w:r>
        <w:rPr>
          <w:sz w:val="24"/>
          <w:szCs w:val="24"/>
        </w:rPr>
        <w:t>Abstract</w:t>
      </w:r>
    </w:p>
    <w:p w:rsidR="00947E2A" w14:paraId="00000009" w14:textId="77777777"/>
    <w:p w:rsidR="00947E2A" w14:paraId="0000000C" w14:textId="38C42F30">
      <w:pPr>
        <w:rPr>
          <w:sz w:val="24"/>
          <w:szCs w:val="24"/>
        </w:rPr>
      </w:pPr>
      <w:r>
        <w:rPr>
          <w:sz w:val="24"/>
          <w:szCs w:val="24"/>
        </w:rPr>
        <w:t>This Supporting Statement describes an extension of the currently approved information collection in OMB control no. 0648-0214. Reporting requirements for all collections under 0648-0214 would not change, including vessels fishing under Pacific Islands Region permits for pelagic longline fishing, crustaceans, precious corals, bottomfish, and other pelagic fisheries. The current information collection would be continued.</w:t>
      </w:r>
      <w:sdt>
        <w:sdtPr>
          <w:tag w:val="goog_rdk_5"/>
          <w:id w:val="-954725690"/>
          <w:richText/>
        </w:sdtPr>
        <w:sdtContent/>
      </w:sdt>
    </w:p>
    <w:p w:rsidR="00947E2A" w14:paraId="0000000D" w14:textId="79414A28">
      <w:pPr>
        <w:spacing w:before="240" w:after="240"/>
        <w:rPr>
          <w:sz w:val="24"/>
          <w:szCs w:val="24"/>
        </w:rPr>
      </w:pPr>
      <w:r>
        <w:rPr>
          <w:sz w:val="24"/>
          <w:szCs w:val="24"/>
        </w:rPr>
        <w:t>Vessel operators or owners in Federally-managed fisheries in the Pacific Islands Region (PIR) are required to provide certain information about their fishing activities, catch, and interactions with protected species by submitting reports to National Marine Fisheries Service (NMFS), per</w:t>
      </w:r>
      <w:hyperlink r:id="rId7" w:history="1">
        <w:r>
          <w:rPr>
            <w:color w:val="1155CC"/>
            <w:sz w:val="24"/>
            <w:szCs w:val="24"/>
            <w:u w:val="single"/>
          </w:rPr>
          <w:t xml:space="preserve"> 50 CFR Part 665.14</w:t>
        </w:r>
      </w:hyperlink>
      <w:r>
        <w:rPr>
          <w:sz w:val="24"/>
          <w:szCs w:val="24"/>
          <w:vertAlign w:val="superscript"/>
        </w:rPr>
        <w:footnoteReference w:id="2"/>
      </w:r>
      <w:r>
        <w:rPr>
          <w:sz w:val="24"/>
          <w:szCs w:val="24"/>
        </w:rPr>
        <w:t>. These data are needed to determine the condition of fish stocks and whether current management measures are having the intended effects, to evaluate the benefits and costs of changes in management measures, and to monitor and respond to accidental takes of endangered and threatened species, including seabirds, sea turtles, and marine mammals.</w:t>
      </w:r>
    </w:p>
    <w:p w:rsidR="00947E2A" w14:paraId="0000000E" w14:textId="7784020A">
      <w:pPr>
        <w:spacing w:before="240" w:after="240"/>
        <w:rPr>
          <w:sz w:val="24"/>
          <w:szCs w:val="24"/>
        </w:rPr>
      </w:pPr>
      <w:r>
        <w:rPr>
          <w:sz w:val="24"/>
          <w:szCs w:val="24"/>
        </w:rPr>
        <w:t>The reports are submitted using paper logbooks or electronic logbooks (computer tablets or other devices) to the NMFS Pacific Islands Fisheries Science Center. The Hawaii and American Samoa pelagic longline fisheries will submit reports using electronic logbooks, although paper logbooks will be used if there are equipment or transmission failures. Electronic logbooks collect the same information as paper logbooks. All other PIR fisheries use paper logbooks only.</w:t>
      </w:r>
    </w:p>
    <w:p w:rsidR="00947E2A" w14:paraId="0000000F" w14:textId="3182F120">
      <w:pPr>
        <w:spacing w:before="240" w:after="240"/>
        <w:rPr>
          <w:sz w:val="24"/>
          <w:szCs w:val="24"/>
        </w:rPr>
      </w:pPr>
      <w:r>
        <w:rPr>
          <w:sz w:val="24"/>
          <w:szCs w:val="24"/>
        </w:rPr>
        <w:t>Longline vessel operators are also required to submit pre-trip notifications, including information on trip type, departure time, and transit through a protected species zone per</w:t>
      </w:r>
      <w:hyperlink r:id="rId8" w:history="1">
        <w:r>
          <w:rPr>
            <w:color w:val="1155CC"/>
            <w:sz w:val="24"/>
            <w:szCs w:val="24"/>
            <w:u w:val="single"/>
          </w:rPr>
          <w:t xml:space="preserve"> 50 CFR 665.803</w:t>
        </w:r>
      </w:hyperlink>
      <w:r>
        <w:rPr>
          <w:sz w:val="24"/>
          <w:szCs w:val="24"/>
          <w:vertAlign w:val="superscript"/>
        </w:rPr>
        <w:footnoteReference w:id="3"/>
      </w:r>
      <w:r>
        <w:rPr>
          <w:sz w:val="24"/>
          <w:szCs w:val="24"/>
        </w:rPr>
        <w:t>. Other fisheries are required to submit notifications of trip return, unloading, or sales reports per regulations in multiple Subparts of</w:t>
      </w:r>
      <w:hyperlink r:id="rId9" w:history="1">
        <w:r>
          <w:rPr>
            <w:color w:val="1155CC"/>
            <w:sz w:val="24"/>
            <w:szCs w:val="24"/>
            <w:u w:val="single"/>
          </w:rPr>
          <w:t xml:space="preserve"> 50 CFR 665</w:t>
        </w:r>
      </w:hyperlink>
      <w:r>
        <w:rPr>
          <w:sz w:val="24"/>
          <w:szCs w:val="24"/>
          <w:vertAlign w:val="superscript"/>
        </w:rPr>
        <w:footnoteReference w:id="4"/>
      </w:r>
      <w:r>
        <w:rPr>
          <w:sz w:val="24"/>
          <w:szCs w:val="24"/>
        </w:rPr>
        <w:t>.</w:t>
      </w:r>
    </w:p>
    <w:p w:rsidR="00947E2A" w14:paraId="00000010" w14:textId="77777777">
      <w:pPr>
        <w:rPr>
          <w:sz w:val="24"/>
          <w:szCs w:val="24"/>
        </w:rPr>
      </w:pPr>
    </w:p>
    <w:p w:rsidR="00947E2A" w14:paraId="00000011" w14:textId="77777777">
      <w:pPr>
        <w:rPr>
          <w:sz w:val="24"/>
          <w:szCs w:val="24"/>
        </w:rPr>
      </w:pPr>
    </w:p>
    <w:p w:rsidR="00947E2A" w14:paraId="00000012" w14:textId="77777777">
      <w:pPr>
        <w:tabs>
          <w:tab w:val="left" w:pos="720"/>
        </w:tabs>
        <w:ind w:left="720" w:hanging="720"/>
        <w:rPr>
          <w:b/>
          <w:bCs/>
          <w:sz w:val="24"/>
          <w:szCs w:val="24"/>
        </w:rPr>
      </w:pPr>
      <w:r>
        <w:rPr>
          <w:b/>
          <w:bCs/>
          <w:sz w:val="24"/>
          <w:szCs w:val="24"/>
        </w:rPr>
        <w:t>Justification</w:t>
      </w:r>
    </w:p>
    <w:p w:rsidR="00947E2A" w14:paraId="00000014" w14:textId="5FCCB985">
      <w:pPr>
        <w:rPr>
          <w:b/>
          <w:bCs/>
          <w:sz w:val="24"/>
          <w:szCs w:val="24"/>
        </w:rPr>
      </w:pPr>
      <w:sdt>
        <w:sdtPr>
          <w:tag w:val="goog_rdk_21"/>
          <w:id w:val="732114388"/>
          <w:richText/>
        </w:sdtPr>
        <w:sdtContent>
          <w:sdt>
            <w:sdtPr>
              <w:tag w:val="goog_rdk_20"/>
              <w:id w:val="1346048661"/>
              <w:richText/>
            </w:sdtPr>
            <w:sdtContent/>
          </w:sdt>
        </w:sdtContent>
      </w:sdt>
      <w:r w:rsidR="00FC1B2C">
        <w:rPr>
          <w:b/>
          <w:bCs/>
          <w:sz w:val="24"/>
          <w:szCs w:val="24"/>
        </w:rPr>
        <w:t>1.    Explain the circumstances that make the collection of information necessary. Identify any legal or administrative requirements that necessitate the collection. Attach a copy of the appropriate section of each statute and regulation mandating or authorizing the collection of information.</w:t>
      </w:r>
    </w:p>
    <w:p w:rsidR="00947E2A" w14:paraId="00000015" w14:textId="77777777">
      <w:pPr>
        <w:rPr>
          <w:sz w:val="24"/>
          <w:szCs w:val="24"/>
        </w:rPr>
      </w:pPr>
    </w:p>
    <w:p w:rsidR="00947E2A" w14:paraId="00000016" w14:textId="77777777">
      <w:pPr>
        <w:rPr>
          <w:sz w:val="24"/>
          <w:szCs w:val="24"/>
        </w:rPr>
      </w:pPr>
      <w:r>
        <w:rPr>
          <w:sz w:val="24"/>
          <w:szCs w:val="24"/>
        </w:rPr>
        <w:t xml:space="preserve">The Magnuson-Stevens Fishery Conservation and Management Act (Magnuson-Stevens Act), </w:t>
      </w:r>
      <w:r>
        <w:rPr>
          <w:sz w:val="24"/>
          <w:szCs w:val="24"/>
        </w:rPr>
        <w:t xml:space="preserve">through regulations at </w:t>
      </w:r>
      <w:hyperlink r:id="rId10">
        <w:r>
          <w:rPr>
            <w:color w:val="1155CC"/>
            <w:sz w:val="24"/>
            <w:szCs w:val="24"/>
            <w:u w:val="single"/>
          </w:rPr>
          <w:t>50 CFR 600</w:t>
        </w:r>
      </w:hyperlink>
      <w:sdt>
        <w:sdtPr>
          <w:tag w:val="goog_rdk_22"/>
          <w:id w:val="882598039"/>
          <w:richText/>
        </w:sdtPr>
        <w:sdtContent>
          <w:r>
            <w:rPr>
              <w:color w:val="1155CC"/>
              <w:sz w:val="24"/>
              <w:szCs w:val="24"/>
              <w:u w:val="single"/>
              <w:vertAlign w:val="superscript"/>
            </w:rPr>
            <w:footnoteReference w:id="5"/>
          </w:r>
        </w:sdtContent>
      </w:sdt>
      <w:r>
        <w:rPr>
          <w:sz w:val="24"/>
          <w:szCs w:val="24"/>
        </w:rPr>
        <w:t xml:space="preserve">, established regional fishery management councils, including the Western Pacific Fishery Management Council (Council), to develop Fishery Ecosystem Plans (FEP) for fisheries in the U.S. Exclusive Economic Zone (EEZ). These plans, if approved by the Secretary of Commerce (Secretary), are implemented by Federal regulations and enforced by the National Marine Fisheries Service (NMFS) and the U.S. Coast Guard (USCG), in cooperation with state and territorial agencies to the extent possible. FEPs regulate fishing to ensure the long-term productivity and optimum yield of the resources for the benefit of the U.S. </w:t>
      </w:r>
    </w:p>
    <w:p w:rsidR="00947E2A" w14:paraId="00000018" w14:textId="4A47B449">
      <w:pPr>
        <w:rPr>
          <w:sz w:val="24"/>
          <w:szCs w:val="24"/>
        </w:rPr>
      </w:pPr>
      <w:sdt>
        <w:sdtPr>
          <w:tag w:val="goog_rdk_25"/>
          <w:id w:val="184016704"/>
          <w:richText/>
        </w:sdtPr>
        <w:sdtContent>
          <w:sdt>
            <w:sdtPr>
              <w:tag w:val="goog_rdk_24"/>
              <w:id w:val="-624073255"/>
              <w:richText/>
            </w:sdtPr>
            <w:sdtContent/>
          </w:sdt>
        </w:sdtContent>
      </w:sdt>
      <w:r w:rsidR="00FC1B2C">
        <w:rPr>
          <w:sz w:val="24"/>
          <w:szCs w:val="24"/>
        </w:rPr>
        <w:t>The Council has jurisdiction over fisheries in the Pacific Islands Region (PIR), including Federal waters seaward of American Samoa, Guam, Hawaii, the Commonwealth of the Northern Mariana Islands (CNMI), and the Pacific Remote Island Areas (PRIA).</w:t>
      </w:r>
      <w:r>
        <w:rPr>
          <w:sz w:val="24"/>
          <w:szCs w:val="24"/>
          <w:vertAlign w:val="superscript"/>
        </w:rPr>
        <w:footnoteReference w:id="6"/>
      </w:r>
      <w:r w:rsidR="00FC1B2C">
        <w:rPr>
          <w:sz w:val="24"/>
          <w:szCs w:val="24"/>
        </w:rPr>
        <w:t xml:space="preserve"> The Council has prepared, and the Secretary has approved and implemented regulations that include, but are not limited to, permit requirements, gear restrictions, closures, harvest guidelines, protected species mitigation measures, and reporting requirements. Regulations are at </w:t>
      </w:r>
      <w:hyperlink r:id="rId11">
        <w:r w:rsidR="00FC1B2C">
          <w:rPr>
            <w:color w:val="1155CC"/>
            <w:sz w:val="24"/>
            <w:szCs w:val="24"/>
            <w:u w:val="single"/>
          </w:rPr>
          <w:t>50 CFR 665</w:t>
        </w:r>
      </w:hyperlink>
      <w:r w:rsidR="00FC1B2C">
        <w:rPr>
          <w:sz w:val="24"/>
          <w:szCs w:val="24"/>
        </w:rPr>
        <w:t>.</w:t>
      </w:r>
    </w:p>
    <w:p w:rsidR="00947E2A" w14:paraId="00000019" w14:textId="77777777">
      <w:pPr>
        <w:rPr>
          <w:sz w:val="24"/>
          <w:szCs w:val="24"/>
        </w:rPr>
      </w:pPr>
    </w:p>
    <w:p w:rsidR="00947E2A" w14:paraId="0000001B" w14:textId="0B2365F4">
      <w:pPr>
        <w:rPr>
          <w:sz w:val="24"/>
          <w:szCs w:val="24"/>
        </w:rPr>
      </w:pPr>
      <w:r>
        <w:rPr>
          <w:sz w:val="24"/>
          <w:szCs w:val="24"/>
        </w:rPr>
        <w:t xml:space="preserve">Reporting requirements at </w:t>
      </w:r>
      <w:hyperlink r:id="rId12">
        <w:r>
          <w:rPr>
            <w:color w:val="1155CC"/>
            <w:sz w:val="24"/>
            <w:szCs w:val="24"/>
            <w:u w:val="single"/>
          </w:rPr>
          <w:t>50 CFR 665.14</w:t>
        </w:r>
      </w:hyperlink>
      <w:r>
        <w:rPr>
          <w:sz w:val="24"/>
          <w:szCs w:val="24"/>
        </w:rPr>
        <w:t xml:space="preserve"> specify the use of logbooks to obtain catch and effort information for PIR fisheries. These data are needed for determining the condition of the stocks and estimating when annual catch limits may be reached. The use of logbooks is crucial to ensure that the NMFS will be able to monitor fisheries and that the Council and NMFS have fishery-dependent information to evaluate the effectiveness of management measures, determine whether changes in management programs are necessary, and estimate the impacts and implications of alternative management measures. </w:t>
      </w:r>
    </w:p>
    <w:p w:rsidR="00621E0F" w14:paraId="7B53E3F4" w14:textId="77777777">
      <w:pPr>
        <w:rPr>
          <w:sz w:val="24"/>
          <w:szCs w:val="24"/>
        </w:rPr>
      </w:pPr>
    </w:p>
    <w:p w:rsidR="00947E2A" w14:paraId="0000001C" w14:textId="77777777">
      <w:pPr>
        <w:pBdr>
          <w:top w:val="nil"/>
          <w:left w:val="nil"/>
          <w:bottom w:val="nil"/>
          <w:right w:val="nil"/>
          <w:between w:val="nil"/>
        </w:pBdr>
        <w:rPr>
          <w:color w:val="000000"/>
          <w:sz w:val="24"/>
          <w:szCs w:val="24"/>
        </w:rPr>
      </w:pPr>
      <w:r>
        <w:rPr>
          <w:color w:val="000000"/>
          <w:sz w:val="24"/>
          <w:szCs w:val="24"/>
        </w:rPr>
        <w:t>The participation of the United States in Regional Fisheries Management Organizations (RFMOs), such as the Inter-American Tropical Tuna Commission (IATTC), results in record keeping and reporting requirements for U.S. vessel owners and operators under Federal regulations (</w:t>
      </w:r>
      <w:hyperlink r:id="rId13">
        <w:r>
          <w:rPr>
            <w:color w:val="0563C1"/>
            <w:sz w:val="24"/>
            <w:szCs w:val="24"/>
            <w:u w:val="single"/>
          </w:rPr>
          <w:t>50 CFR Part 300 Subpart C</w:t>
        </w:r>
      </w:hyperlink>
      <w:sdt>
        <w:sdtPr>
          <w:tag w:val="goog_rdk_26"/>
          <w:id w:val="-1163030971"/>
          <w:richText/>
        </w:sdtPr>
        <w:sdtContent>
          <w:r>
            <w:rPr>
              <w:color w:val="0563C1"/>
              <w:sz w:val="24"/>
              <w:szCs w:val="24"/>
              <w:u w:val="single"/>
              <w:vertAlign w:val="superscript"/>
            </w:rPr>
            <w:footnoteReference w:id="7"/>
          </w:r>
        </w:sdtContent>
      </w:sdt>
      <w:r>
        <w:rPr>
          <w:color w:val="000000"/>
          <w:sz w:val="24"/>
          <w:szCs w:val="24"/>
        </w:rPr>
        <w:t xml:space="preserve">). Logbook requirements for longline vessels fishing for tuna in the eastern Pacific Ocean (EPO) are satisfied through domestic regulations at </w:t>
      </w:r>
      <w:hyperlink r:id="rId14">
        <w:r>
          <w:rPr>
            <w:color w:val="0563C1"/>
            <w:sz w:val="24"/>
            <w:szCs w:val="24"/>
            <w:u w:val="single"/>
          </w:rPr>
          <w:t>50 CFR 660.708</w:t>
        </w:r>
      </w:hyperlink>
      <w:sdt>
        <w:sdtPr>
          <w:tag w:val="goog_rdk_27"/>
          <w:id w:val="-1211611742"/>
          <w:richText/>
        </w:sdtPr>
        <w:sdtContent>
          <w:r>
            <w:rPr>
              <w:color w:val="0563C1"/>
              <w:sz w:val="24"/>
              <w:szCs w:val="24"/>
              <w:u w:val="single"/>
              <w:vertAlign w:val="superscript"/>
            </w:rPr>
            <w:footnoteReference w:id="8"/>
          </w:r>
        </w:sdtContent>
      </w:sdt>
      <w:r>
        <w:rPr>
          <w:color w:val="000000"/>
          <w:sz w:val="24"/>
          <w:szCs w:val="24"/>
        </w:rPr>
        <w:t xml:space="preserve">. Reporting requirements for vessel owners or operators in situations involving observer safety are at </w:t>
      </w:r>
      <w:hyperlink r:id="rId15">
        <w:r>
          <w:rPr>
            <w:color w:val="0563C1"/>
            <w:sz w:val="24"/>
            <w:szCs w:val="24"/>
            <w:u w:val="single"/>
          </w:rPr>
          <w:t>50 CFR Part 300.29</w:t>
        </w:r>
      </w:hyperlink>
      <w:r>
        <w:rPr>
          <w:color w:val="000000"/>
          <w:sz w:val="24"/>
          <w:szCs w:val="24"/>
        </w:rPr>
        <w:t>.</w:t>
      </w:r>
    </w:p>
    <w:p w:rsidR="00947E2A" w14:paraId="0000001D" w14:textId="77777777">
      <w:pPr>
        <w:rPr>
          <w:sz w:val="24"/>
          <w:szCs w:val="24"/>
        </w:rPr>
      </w:pPr>
    </w:p>
    <w:p w:rsidR="00947E2A" w14:paraId="0000001E" w14:textId="77777777">
      <w:pPr>
        <w:rPr>
          <w:sz w:val="24"/>
          <w:szCs w:val="24"/>
        </w:rPr>
      </w:pPr>
      <w:r>
        <w:rPr>
          <w:sz w:val="24"/>
          <w:szCs w:val="24"/>
        </w:rPr>
        <w:t xml:space="preserve">Specific reporting requirements for the various PIR fisheries in this information collection with the relevant section of </w:t>
      </w:r>
      <w:hyperlink r:id="rId16">
        <w:r>
          <w:rPr>
            <w:color w:val="0563C1"/>
            <w:sz w:val="24"/>
            <w:szCs w:val="24"/>
            <w:u w:val="single"/>
          </w:rPr>
          <w:t>50 CFR 665</w:t>
        </w:r>
      </w:hyperlink>
      <w:r>
        <w:rPr>
          <w:sz w:val="24"/>
          <w:szCs w:val="24"/>
        </w:rPr>
        <w:t xml:space="preserve"> are as follows:</w:t>
      </w:r>
    </w:p>
    <w:p w:rsidR="00947E2A" w14:paraId="0000001F" w14:textId="77777777"/>
    <w:tbl>
      <w:tblPr>
        <w:tblStyle w:val="a"/>
        <w:tblW w:w="9342" w:type="dxa"/>
        <w:jc w:val="center"/>
        <w:tblLayout w:type="fixed"/>
        <w:tblLook w:val="0000"/>
      </w:tblPr>
      <w:tblGrid>
        <w:gridCol w:w="3367"/>
        <w:gridCol w:w="5975"/>
      </w:tblGrid>
      <w:tr w14:paraId="5F5DDAE3" w14:textId="77777777">
        <w:tblPrEx>
          <w:tblW w:w="9342" w:type="dxa"/>
          <w:jc w:val="center"/>
          <w:tblLayout w:type="fixed"/>
          <w:tblLook w:val="0000"/>
        </w:tblPrEx>
        <w:trPr>
          <w:jc w:val="center"/>
        </w:trPr>
        <w:tc>
          <w:tcPr>
            <w:tcW w:w="3367" w:type="dxa"/>
            <w:tcBorders>
              <w:top w:val="single" w:sz="7" w:space="0" w:color="000000"/>
              <w:left w:val="single" w:sz="7" w:space="0" w:color="000000"/>
              <w:bottom w:val="single" w:sz="7" w:space="0" w:color="000000"/>
              <w:right w:val="single" w:sz="7" w:space="0" w:color="000000"/>
            </w:tcBorders>
          </w:tcPr>
          <w:p w:rsidR="00947E2A" w14:paraId="00000020" w14:textId="77777777">
            <w:pPr>
              <w:spacing w:line="120" w:lineRule="auto"/>
            </w:pPr>
          </w:p>
          <w:p w:rsidR="00947E2A" w14:paraId="00000021" w14:textId="77777777">
            <w:pPr>
              <w:spacing w:after="58"/>
            </w:pPr>
            <w:r>
              <w:t>Pelagic (Longline only)</w:t>
            </w:r>
          </w:p>
        </w:tc>
        <w:tc>
          <w:tcPr>
            <w:tcW w:w="5975" w:type="dxa"/>
            <w:tcBorders>
              <w:top w:val="single" w:sz="7" w:space="0" w:color="000000"/>
              <w:left w:val="single" w:sz="7" w:space="0" w:color="000000"/>
              <w:bottom w:val="single" w:sz="7" w:space="0" w:color="000000"/>
              <w:right w:val="single" w:sz="7" w:space="0" w:color="000000"/>
            </w:tcBorders>
          </w:tcPr>
          <w:p w:rsidR="00947E2A" w14:paraId="00000022" w14:textId="77777777">
            <w:pPr>
              <w:spacing w:line="120" w:lineRule="auto"/>
            </w:pPr>
          </w:p>
          <w:p w:rsidR="00947E2A" w14:paraId="00000023" w14:textId="77777777">
            <w:r>
              <w:t>- Logbooks: catch and effort data and protected species interactions (§660.708) and §665.14(b))</w:t>
            </w:r>
          </w:p>
          <w:p w:rsidR="00947E2A" w14:paraId="00000024" w14:textId="77777777">
            <w:r>
              <w:t>- Dealer records (no form) (§665.14(g))</w:t>
            </w:r>
          </w:p>
          <w:p w:rsidR="00947E2A" w14:paraId="00000025" w14:textId="77777777">
            <w:r>
              <w:t>- Pre-trip notification (no form) (§665.803(a))</w:t>
            </w:r>
          </w:p>
          <w:p w:rsidR="00947E2A" w14:paraId="00000026" w14:textId="77777777">
            <w:r>
              <w:t>- Protected species zone entry/exit notification (no form) (§665.803(d))</w:t>
            </w:r>
          </w:p>
          <w:p w:rsidR="00947E2A" w14:paraId="00000027" w14:textId="77777777">
            <w:pPr>
              <w:spacing w:after="58"/>
            </w:pPr>
            <w:r>
              <w:t>- Claim for reimbursement for lost fishing time (no form) (§665.808(i))</w:t>
            </w:r>
          </w:p>
        </w:tc>
      </w:tr>
      <w:tr w14:paraId="2EA30DAF" w14:textId="77777777">
        <w:tblPrEx>
          <w:tblW w:w="9342" w:type="dxa"/>
          <w:jc w:val="center"/>
          <w:tblLayout w:type="fixed"/>
          <w:tblLook w:val="0000"/>
        </w:tblPrEx>
        <w:trPr>
          <w:jc w:val="center"/>
        </w:trPr>
        <w:tc>
          <w:tcPr>
            <w:tcW w:w="3367" w:type="dxa"/>
            <w:tcBorders>
              <w:top w:val="single" w:sz="7" w:space="0" w:color="000000"/>
              <w:left w:val="single" w:sz="7" w:space="0" w:color="000000"/>
              <w:bottom w:val="single" w:sz="7" w:space="0" w:color="000000"/>
              <w:right w:val="single" w:sz="7" w:space="0" w:color="000000"/>
            </w:tcBorders>
          </w:tcPr>
          <w:p w:rsidR="00947E2A" w14:paraId="00000028" w14:textId="77777777">
            <w:pPr>
              <w:spacing w:line="120" w:lineRule="auto"/>
            </w:pPr>
          </w:p>
          <w:p w:rsidR="00947E2A" w14:paraId="00000029" w14:textId="77777777">
            <w:pPr>
              <w:spacing w:after="58"/>
            </w:pPr>
            <w:r>
              <w:t>Pelagic (PRIA troll and handline)</w:t>
            </w:r>
          </w:p>
        </w:tc>
        <w:tc>
          <w:tcPr>
            <w:tcW w:w="5975" w:type="dxa"/>
            <w:tcBorders>
              <w:top w:val="single" w:sz="7" w:space="0" w:color="000000"/>
              <w:left w:val="single" w:sz="7" w:space="0" w:color="000000"/>
              <w:bottom w:val="single" w:sz="7" w:space="0" w:color="000000"/>
              <w:right w:val="single" w:sz="7" w:space="0" w:color="000000"/>
            </w:tcBorders>
          </w:tcPr>
          <w:p w:rsidR="00947E2A" w14:paraId="0000002A" w14:textId="77777777">
            <w:pPr>
              <w:spacing w:line="120" w:lineRule="auto"/>
            </w:pPr>
          </w:p>
          <w:p w:rsidR="00947E2A" w14:paraId="0000002B" w14:textId="77777777">
            <w:pPr>
              <w:spacing w:after="58"/>
            </w:pPr>
            <w:r>
              <w:t>- Logbooks: catch and effort data and protected species interactions (§665.14(b))</w:t>
            </w:r>
          </w:p>
          <w:p w:rsidR="00947E2A" w14:paraId="0000002C" w14:textId="77777777">
            <w:pPr>
              <w:spacing w:after="58"/>
            </w:pPr>
            <w:r>
              <w:t xml:space="preserve">   (PRIA = Pacific Remote Island Areas)</w:t>
            </w:r>
          </w:p>
        </w:tc>
      </w:tr>
      <w:tr w14:paraId="4050B689" w14:textId="77777777">
        <w:tblPrEx>
          <w:tblW w:w="9342" w:type="dxa"/>
          <w:jc w:val="center"/>
          <w:tblLayout w:type="fixed"/>
          <w:tblLook w:val="0000"/>
        </w:tblPrEx>
        <w:trPr>
          <w:trHeight w:val="406"/>
          <w:jc w:val="center"/>
        </w:trPr>
        <w:tc>
          <w:tcPr>
            <w:tcW w:w="3367" w:type="dxa"/>
            <w:tcBorders>
              <w:top w:val="single" w:sz="7" w:space="0" w:color="000000"/>
              <w:left w:val="single" w:sz="7" w:space="0" w:color="000000"/>
              <w:bottom w:val="single" w:sz="7" w:space="0" w:color="000000"/>
              <w:right w:val="single" w:sz="7" w:space="0" w:color="000000"/>
            </w:tcBorders>
          </w:tcPr>
          <w:p w:rsidR="00947E2A" w14:paraId="0000002D" w14:textId="77777777">
            <w:r>
              <w:t>Pelagic Squid Jig</w:t>
            </w:r>
          </w:p>
        </w:tc>
        <w:tc>
          <w:tcPr>
            <w:tcW w:w="5975" w:type="dxa"/>
            <w:tcBorders>
              <w:top w:val="single" w:sz="7" w:space="0" w:color="000000"/>
              <w:left w:val="single" w:sz="7" w:space="0" w:color="000000"/>
              <w:bottom w:val="single" w:sz="7" w:space="0" w:color="000000"/>
              <w:right w:val="single" w:sz="7" w:space="0" w:color="000000"/>
            </w:tcBorders>
          </w:tcPr>
          <w:p w:rsidR="00947E2A" w14:paraId="0000002E" w14:textId="77777777">
            <w:r>
              <w:t>- Logbooks: catch and effort data and protected species interactions (§665.14(b))</w:t>
            </w:r>
          </w:p>
          <w:p w:rsidR="00947E2A" w14:paraId="0000002F" w14:textId="77777777">
            <w:r>
              <w:t>- Pre-trip notification (no form) (§665.803(b))</w:t>
            </w:r>
          </w:p>
        </w:tc>
      </w:tr>
      <w:tr w14:paraId="737775F1" w14:textId="77777777">
        <w:tblPrEx>
          <w:tblW w:w="9342" w:type="dxa"/>
          <w:jc w:val="center"/>
          <w:tblLayout w:type="fixed"/>
          <w:tblLook w:val="0000"/>
        </w:tblPrEx>
        <w:trPr>
          <w:jc w:val="center"/>
        </w:trPr>
        <w:tc>
          <w:tcPr>
            <w:tcW w:w="3367" w:type="dxa"/>
            <w:tcBorders>
              <w:top w:val="single" w:sz="7" w:space="0" w:color="000000"/>
              <w:left w:val="single" w:sz="7" w:space="0" w:color="000000"/>
              <w:bottom w:val="single" w:sz="7" w:space="0" w:color="000000"/>
              <w:right w:val="single" w:sz="7" w:space="0" w:color="000000"/>
            </w:tcBorders>
          </w:tcPr>
          <w:p w:rsidR="00947E2A" w14:paraId="00000030" w14:textId="77777777">
            <w:pPr>
              <w:spacing w:line="120" w:lineRule="auto"/>
            </w:pPr>
          </w:p>
          <w:p w:rsidR="00947E2A" w14:paraId="00000031" w14:textId="77777777">
            <w:pPr>
              <w:spacing w:after="58"/>
            </w:pPr>
            <w:r>
              <w:t>Crustaceans (lobster and deepwater shrimp)</w:t>
            </w:r>
          </w:p>
        </w:tc>
        <w:tc>
          <w:tcPr>
            <w:tcW w:w="5975" w:type="dxa"/>
            <w:tcBorders>
              <w:top w:val="single" w:sz="7" w:space="0" w:color="000000"/>
              <w:left w:val="single" w:sz="7" w:space="0" w:color="000000"/>
              <w:bottom w:val="single" w:sz="7" w:space="0" w:color="000000"/>
              <w:right w:val="single" w:sz="7" w:space="0" w:color="000000"/>
            </w:tcBorders>
          </w:tcPr>
          <w:p w:rsidR="00947E2A" w14:paraId="00000032" w14:textId="77777777"/>
          <w:p w:rsidR="00947E2A" w14:paraId="00000033" w14:textId="77777777">
            <w:r>
              <w:t>- Logbooks: catch and effort data and protected species interactions (§665.14(b))</w:t>
            </w:r>
          </w:p>
          <w:p w:rsidR="00947E2A" w14:paraId="00000034" w14:textId="77777777">
            <w:r>
              <w:t>- Sales report (§665.14(d))</w:t>
            </w:r>
          </w:p>
          <w:p w:rsidR="00947E2A" w14:paraId="00000035" w14:textId="77777777">
            <w:r>
              <w:t>- Dealer packing/weigh-out slips; records (no form) (§665.14(e); §665.14(g))</w:t>
            </w:r>
          </w:p>
          <w:p w:rsidR="00947E2A" w14:paraId="00000036" w14:textId="0F2ADE11">
            <w:r>
              <w:t>- Pre-landing notice (no form) (§665.144(a)(1); (§665.244(a)(1); §665.444(a)(1)</w:t>
            </w:r>
          </w:p>
          <w:p w:rsidR="00947E2A" w14:paraId="00000037" w14:textId="2959E99E">
            <w:r>
              <w:t>- Pre-offloading notice (no form) (§665.144(a)(2); §665.244(a)(2); §665.444(a)(2)</w:t>
            </w:r>
          </w:p>
          <w:p w:rsidR="00947E2A" w14:paraId="00000038" w14:textId="77777777">
            <w:pPr>
              <w:spacing w:after="58"/>
            </w:pPr>
            <w:r>
              <w:t>- At-sea catch report (no form) (§665.252(c))</w:t>
            </w:r>
          </w:p>
        </w:tc>
      </w:tr>
      <w:tr w14:paraId="48F48607" w14:textId="77777777">
        <w:tblPrEx>
          <w:tblW w:w="9342" w:type="dxa"/>
          <w:jc w:val="center"/>
          <w:tblLayout w:type="fixed"/>
          <w:tblLook w:val="0000"/>
        </w:tblPrEx>
        <w:trPr>
          <w:jc w:val="center"/>
        </w:trPr>
        <w:tc>
          <w:tcPr>
            <w:tcW w:w="3367" w:type="dxa"/>
            <w:tcBorders>
              <w:top w:val="single" w:sz="7" w:space="0" w:color="000000"/>
              <w:left w:val="single" w:sz="7" w:space="0" w:color="000000"/>
              <w:bottom w:val="single" w:sz="7" w:space="0" w:color="000000"/>
              <w:right w:val="single" w:sz="7" w:space="0" w:color="000000"/>
            </w:tcBorders>
          </w:tcPr>
          <w:p w:rsidR="00947E2A" w14:paraId="00000039" w14:textId="77777777">
            <w:pPr>
              <w:spacing w:line="120" w:lineRule="auto"/>
            </w:pPr>
          </w:p>
          <w:p w:rsidR="00947E2A" w14:paraId="0000003A" w14:textId="77777777">
            <w:pPr>
              <w:spacing w:after="58"/>
            </w:pPr>
            <w:r>
              <w:t>Bottomfish</w:t>
            </w:r>
          </w:p>
        </w:tc>
        <w:tc>
          <w:tcPr>
            <w:tcW w:w="5975" w:type="dxa"/>
            <w:tcBorders>
              <w:top w:val="single" w:sz="7" w:space="0" w:color="000000"/>
              <w:left w:val="single" w:sz="7" w:space="0" w:color="000000"/>
              <w:bottom w:val="single" w:sz="7" w:space="0" w:color="000000"/>
              <w:right w:val="single" w:sz="7" w:space="0" w:color="000000"/>
            </w:tcBorders>
          </w:tcPr>
          <w:p w:rsidR="00947E2A" w14:paraId="0000003B" w14:textId="77777777">
            <w:pPr>
              <w:spacing w:line="120" w:lineRule="auto"/>
            </w:pPr>
          </w:p>
          <w:p w:rsidR="00947E2A" w14:paraId="0000003C" w14:textId="77777777">
            <w:r>
              <w:t>- Logbooks: catch and effort data and protected species interactions (§665.14(b))</w:t>
            </w:r>
          </w:p>
          <w:p w:rsidR="00947E2A" w14:paraId="0000003D" w14:textId="77777777">
            <w:r>
              <w:t>- Sales report (§665.14(d))</w:t>
            </w:r>
          </w:p>
          <w:p w:rsidR="00947E2A" w14:paraId="0000003E" w14:textId="77777777">
            <w:r>
              <w:t>- Dealer records (no form) (§665.14(g))</w:t>
            </w:r>
          </w:p>
          <w:p w:rsidR="00947E2A" w14:paraId="0000003F" w14:textId="77777777">
            <w:pPr>
              <w:spacing w:after="58"/>
            </w:pPr>
            <w:r>
              <w:t>- Observer placement meeting (no form) (§665.207(b))</w:t>
            </w:r>
          </w:p>
        </w:tc>
      </w:tr>
      <w:tr w14:paraId="67C68E89" w14:textId="77777777">
        <w:tblPrEx>
          <w:tblW w:w="9342" w:type="dxa"/>
          <w:jc w:val="center"/>
          <w:tblLayout w:type="fixed"/>
          <w:tblLook w:val="0000"/>
        </w:tblPrEx>
        <w:trPr>
          <w:cantSplit/>
          <w:trHeight w:val="586"/>
          <w:jc w:val="center"/>
        </w:trPr>
        <w:tc>
          <w:tcPr>
            <w:tcW w:w="3367" w:type="dxa"/>
            <w:tcBorders>
              <w:top w:val="single" w:sz="7" w:space="0" w:color="000000"/>
              <w:left w:val="single" w:sz="7" w:space="0" w:color="000000"/>
              <w:bottom w:val="single" w:sz="7" w:space="0" w:color="000000"/>
              <w:right w:val="single" w:sz="7" w:space="0" w:color="000000"/>
            </w:tcBorders>
          </w:tcPr>
          <w:p w:rsidR="00947E2A" w14:paraId="00000040" w14:textId="77777777"/>
          <w:p w:rsidR="00947E2A" w14:paraId="00000041" w14:textId="77777777">
            <w:r>
              <w:t>Main Hawaiian Islands Non-commercial Bottomfish</w:t>
            </w:r>
          </w:p>
        </w:tc>
        <w:tc>
          <w:tcPr>
            <w:tcW w:w="5975" w:type="dxa"/>
            <w:tcBorders>
              <w:top w:val="single" w:sz="7" w:space="0" w:color="000000"/>
              <w:left w:val="single" w:sz="7" w:space="0" w:color="000000"/>
              <w:bottom w:val="single" w:sz="7" w:space="0" w:color="000000"/>
              <w:right w:val="single" w:sz="7" w:space="0" w:color="000000"/>
            </w:tcBorders>
          </w:tcPr>
          <w:p w:rsidR="00947E2A" w14:paraId="00000042" w14:textId="77777777"/>
          <w:p w:rsidR="00947E2A" w14:paraId="00000043" w14:textId="77777777">
            <w:r>
              <w:t>- Logbooks: catch and effort data and protected species interactions (§665.14(b))</w:t>
            </w:r>
          </w:p>
        </w:tc>
      </w:tr>
      <w:tr w14:paraId="47570F5C" w14:textId="77777777">
        <w:tblPrEx>
          <w:tblW w:w="9342" w:type="dxa"/>
          <w:jc w:val="center"/>
          <w:tblLayout w:type="fixed"/>
          <w:tblLook w:val="0000"/>
        </w:tblPrEx>
        <w:trPr>
          <w:trHeight w:val="1252"/>
          <w:jc w:val="center"/>
        </w:trPr>
        <w:tc>
          <w:tcPr>
            <w:tcW w:w="3367" w:type="dxa"/>
            <w:tcBorders>
              <w:top w:val="single" w:sz="7" w:space="0" w:color="000000"/>
              <w:left w:val="single" w:sz="7" w:space="0" w:color="000000"/>
              <w:bottom w:val="single" w:sz="7" w:space="0" w:color="000000"/>
              <w:right w:val="single" w:sz="7" w:space="0" w:color="000000"/>
            </w:tcBorders>
          </w:tcPr>
          <w:p w:rsidR="00947E2A" w14:paraId="00000044" w14:textId="77777777"/>
          <w:p w:rsidR="00947E2A" w14:paraId="00000045" w14:textId="77777777">
            <w:r>
              <w:t>Coral Reef Ecosystem Fishing</w:t>
            </w:r>
          </w:p>
        </w:tc>
        <w:tc>
          <w:tcPr>
            <w:tcW w:w="5975" w:type="dxa"/>
            <w:tcBorders>
              <w:top w:val="single" w:sz="7" w:space="0" w:color="000000"/>
              <w:left w:val="single" w:sz="7" w:space="0" w:color="000000"/>
              <w:bottom w:val="single" w:sz="7" w:space="0" w:color="000000"/>
              <w:right w:val="single" w:sz="7" w:space="0" w:color="000000"/>
            </w:tcBorders>
          </w:tcPr>
          <w:p w:rsidR="00947E2A" w14:paraId="00000046" w14:textId="77777777"/>
          <w:p w:rsidR="00947E2A" w14:paraId="00000047" w14:textId="77777777">
            <w:r>
              <w:t>- Logbooks: catch and effort data and protected species interactions (§665.14(b))</w:t>
            </w:r>
          </w:p>
          <w:p w:rsidR="00947E2A" w14:paraId="00000048" w14:textId="77777777">
            <w:r>
              <w:t>- At-sea notifications (§665.126); (§665.226); (§665.224); (§665.426); (§665.626)</w:t>
            </w:r>
          </w:p>
          <w:p w:rsidR="00947E2A" w14:paraId="00000049" w14:textId="77777777">
            <w:r>
              <w:t>- Transshipment Reports (§665.14(c))</w:t>
            </w:r>
          </w:p>
        </w:tc>
      </w:tr>
      <w:tr w14:paraId="71F52458" w14:textId="77777777">
        <w:tblPrEx>
          <w:tblW w:w="9342" w:type="dxa"/>
          <w:jc w:val="center"/>
          <w:tblLayout w:type="fixed"/>
          <w:tblLook w:val="0000"/>
        </w:tblPrEx>
        <w:trPr>
          <w:jc w:val="center"/>
        </w:trPr>
        <w:tc>
          <w:tcPr>
            <w:tcW w:w="3367" w:type="dxa"/>
            <w:tcBorders>
              <w:top w:val="single" w:sz="7" w:space="0" w:color="000000"/>
              <w:left w:val="single" w:sz="7" w:space="0" w:color="000000"/>
              <w:bottom w:val="single" w:sz="7" w:space="0" w:color="000000"/>
              <w:right w:val="single" w:sz="7" w:space="0" w:color="000000"/>
            </w:tcBorders>
          </w:tcPr>
          <w:p w:rsidR="00947E2A" w14:paraId="0000004A" w14:textId="77777777">
            <w:pPr>
              <w:spacing w:line="120" w:lineRule="auto"/>
            </w:pPr>
          </w:p>
          <w:p w:rsidR="00947E2A" w14:paraId="0000004B" w14:textId="77777777">
            <w:pPr>
              <w:spacing w:after="58"/>
            </w:pPr>
            <w:r>
              <w:t>Precious Corals</w:t>
            </w:r>
          </w:p>
        </w:tc>
        <w:tc>
          <w:tcPr>
            <w:tcW w:w="5975" w:type="dxa"/>
            <w:tcBorders>
              <w:top w:val="single" w:sz="7" w:space="0" w:color="000000"/>
              <w:left w:val="single" w:sz="7" w:space="0" w:color="000000"/>
              <w:bottom w:val="single" w:sz="7" w:space="0" w:color="000000"/>
              <w:right w:val="single" w:sz="7" w:space="0" w:color="000000"/>
            </w:tcBorders>
          </w:tcPr>
          <w:p w:rsidR="00947E2A" w14:paraId="0000004C" w14:textId="77777777">
            <w:pPr>
              <w:spacing w:line="120" w:lineRule="auto"/>
            </w:pPr>
          </w:p>
          <w:p w:rsidR="00947E2A" w14:paraId="0000004D" w14:textId="77777777">
            <w:r>
              <w:t>- Logbooks: catch and effort data and protected species interactions (§665.14(b))</w:t>
            </w:r>
          </w:p>
          <w:p w:rsidR="00947E2A" w14:paraId="0000004E" w14:textId="77777777">
            <w:pPr>
              <w:spacing w:after="58"/>
            </w:pPr>
            <w:r>
              <w:t>- Sales report (in logbook) (§665.14(b))</w:t>
            </w:r>
          </w:p>
        </w:tc>
      </w:tr>
      <w:tr w14:paraId="648041B2" w14:textId="77777777">
        <w:tblPrEx>
          <w:tblW w:w="9342" w:type="dxa"/>
          <w:jc w:val="center"/>
          <w:tblLayout w:type="fixed"/>
          <w:tblLook w:val="0000"/>
        </w:tblPrEx>
        <w:trPr>
          <w:jc w:val="center"/>
        </w:trPr>
        <w:tc>
          <w:tcPr>
            <w:tcW w:w="3367" w:type="dxa"/>
            <w:tcBorders>
              <w:top w:val="single" w:sz="7" w:space="0" w:color="000000"/>
              <w:left w:val="single" w:sz="7" w:space="0" w:color="000000"/>
              <w:bottom w:val="single" w:sz="7" w:space="0" w:color="000000"/>
              <w:right w:val="single" w:sz="7" w:space="0" w:color="000000"/>
            </w:tcBorders>
          </w:tcPr>
          <w:p w:rsidR="00947E2A" w14:paraId="0000004F" w14:textId="77777777">
            <w:pPr>
              <w:spacing w:line="120" w:lineRule="auto"/>
            </w:pPr>
          </w:p>
          <w:p w:rsidR="00947E2A" w14:paraId="00000050" w14:textId="77777777">
            <w:pPr>
              <w:spacing w:after="58"/>
            </w:pPr>
            <w:r>
              <w:t>Experimental Fishing Permits</w:t>
            </w:r>
          </w:p>
        </w:tc>
        <w:tc>
          <w:tcPr>
            <w:tcW w:w="5975" w:type="dxa"/>
            <w:tcBorders>
              <w:top w:val="single" w:sz="7" w:space="0" w:color="000000"/>
              <w:left w:val="single" w:sz="7" w:space="0" w:color="000000"/>
              <w:bottom w:val="single" w:sz="7" w:space="0" w:color="000000"/>
              <w:right w:val="single" w:sz="7" w:space="0" w:color="000000"/>
            </w:tcBorders>
          </w:tcPr>
          <w:p w:rsidR="00947E2A" w14:paraId="00000051" w14:textId="77777777">
            <w:pPr>
              <w:spacing w:line="120" w:lineRule="auto"/>
            </w:pPr>
          </w:p>
          <w:p w:rsidR="00947E2A" w14:paraId="00000052" w14:textId="77777777">
            <w:r>
              <w:t>- Experimental fishing reports (no form) (§665.17(e)(4)(vi))</w:t>
            </w:r>
          </w:p>
          <w:p w:rsidR="00947E2A" w14:paraId="00000053" w14:textId="77777777">
            <w:pPr>
              <w:spacing w:after="58"/>
            </w:pPr>
          </w:p>
        </w:tc>
      </w:tr>
    </w:tbl>
    <w:sdt>
      <w:sdtPr>
        <w:tag w:val="goog_rdk_30"/>
        <w:id w:val="1614301514"/>
        <w:richText/>
      </w:sdtPr>
      <w:sdtContent>
        <w:p w:rsidR="00947E2A" w14:paraId="00000055" w14:textId="69DF252C">
          <w:pPr>
            <w:rPr>
              <w:sz w:val="24"/>
              <w:szCs w:val="24"/>
            </w:rPr>
          </w:pPr>
          <w:sdt>
            <w:sdtPr>
              <w:tag w:val="goog_rdk_29"/>
              <w:id w:val="-934703804"/>
              <w:richText/>
            </w:sdtPr>
            <w:sdtContent/>
          </w:sdt>
        </w:p>
      </w:sdtContent>
    </w:sdt>
    <w:p w:rsidR="00947E2A" w14:paraId="00000056" w14:textId="77777777">
      <w:pPr>
        <w:widowControl/>
        <w:rPr>
          <w:b/>
          <w:bCs/>
          <w:sz w:val="24"/>
          <w:szCs w:val="24"/>
        </w:rPr>
      </w:pPr>
      <w:r>
        <w:rPr>
          <w:b/>
          <w:bCs/>
          <w:sz w:val="24"/>
          <w:szCs w:val="24"/>
        </w:rPr>
        <w:t>2.  Indicate how, by whom, and for what purpose the information is to be used. Except for a new collection, indicate the actual use the agency has made of the information received from the current collection.</w:t>
      </w:r>
    </w:p>
    <w:p w:rsidR="00947E2A" w14:paraId="00000057" w14:textId="77777777">
      <w:pPr>
        <w:rPr>
          <w:b/>
          <w:bCs/>
          <w:strike/>
          <w:sz w:val="24"/>
          <w:szCs w:val="24"/>
        </w:rPr>
      </w:pPr>
    </w:p>
    <w:p w:rsidR="00947E2A" w14:paraId="00000058" w14:textId="77777777">
      <w:pPr>
        <w:rPr>
          <w:sz w:val="24"/>
          <w:szCs w:val="24"/>
        </w:rPr>
      </w:pPr>
      <w:r>
        <w:rPr>
          <w:sz w:val="24"/>
          <w:szCs w:val="24"/>
        </w:rPr>
        <w:t>Logbooks are important for determining the condition of the stocks and evaluating the effectiveness of management measures. The reporting requirements provide the information needed by NMFS to monitor and regulate FEP fisheries and to evaluate the effectiveness of management by assessing the status of stocks and the status of the fisheries. The information provides a basis for determining whether changes in management are needed to sustain the productivity of the stocks or to address economic problems in the fishery. The information is also used to provide the basis for evaluating the magnitude and distribution of impacts resulting from changes to the regulations. Without the information, the Council and NMFS would be unable to determine whether management is achieving the objectives of the FEPs and preventing overfishing, the principal requirement of the Magnuson-Stevens Act.</w:t>
      </w:r>
    </w:p>
    <w:p w:rsidR="00947E2A" w14:paraId="00000059" w14:textId="77777777">
      <w:pPr>
        <w:rPr>
          <w:sz w:val="24"/>
          <w:szCs w:val="24"/>
        </w:rPr>
      </w:pPr>
    </w:p>
    <w:p w:rsidR="00947E2A" w14:paraId="0000005A" w14:textId="58DDA00F">
      <w:pPr>
        <w:rPr>
          <w:sz w:val="24"/>
          <w:szCs w:val="24"/>
        </w:rPr>
      </w:pPr>
      <w:r>
        <w:rPr>
          <w:sz w:val="24"/>
          <w:szCs w:val="24"/>
        </w:rPr>
        <w:t xml:space="preserve">Information from logbooks is used to determine specific changes in fishery patterns, such as </w:t>
      </w:r>
      <w:r>
        <w:rPr>
          <w:sz w:val="24"/>
          <w:szCs w:val="24"/>
        </w:rPr>
        <w:t xml:space="preserve">seasonal shifts and areas that are more important than others to the stocks or to the fishermen. Information from the logbooks is used by NMFS, relevant enforcement agencies, and USCG to monitor compliance with fishing regulations and reporting. This collection also allows NMFS to track </w:t>
      </w:r>
      <w:sdt>
        <w:sdtPr>
          <w:tag w:val="goog_rdk_31"/>
          <w:id w:val="-897504451"/>
          <w:richText/>
        </w:sdtPr>
        <w:sdtContent>
          <w:sdt>
            <w:sdtPr>
              <w:tag w:val="goog_rdk_32"/>
              <w:id w:val="809455854"/>
              <w:richText/>
            </w:sdtPr>
            <w:sdtContent>
              <w:r>
                <w:rPr>
                  <w:sz w:val="24"/>
                  <w:szCs w:val="24"/>
                </w:rPr>
                <w:t>Management Unit Species (</w:t>
              </w:r>
            </w:sdtContent>
          </w:sdt>
        </w:sdtContent>
      </w:sdt>
      <w:r>
        <w:rPr>
          <w:sz w:val="24"/>
          <w:szCs w:val="24"/>
        </w:rPr>
        <w:t>MUS</w:t>
      </w:r>
      <w:sdt>
        <w:sdtPr>
          <w:tag w:val="goog_rdk_33"/>
          <w:id w:val="-1974547807"/>
          <w:richText/>
        </w:sdtPr>
        <w:sdtContent>
          <w:r>
            <w:rPr>
              <w:sz w:val="24"/>
              <w:szCs w:val="24"/>
            </w:rPr>
            <w:t>)</w:t>
          </w:r>
        </w:sdtContent>
      </w:sdt>
      <w:r>
        <w:rPr>
          <w:sz w:val="24"/>
          <w:szCs w:val="24"/>
        </w:rPr>
        <w:t xml:space="preserve"> catch to forecast when a catch limit will be reached. In season accountability measures, such as a fisheries closure, can occur when a catch limit is forecasted to be reached. If the forecasted date is late, the fishery may catch more than the allotted limit and would have to subtract the overage from the next year’s limit. If the forecasted date is early, available quota would not be utilized as it does not carry over to the next year. Electronic logbooks allow for near real-time tracking, which could maximize sustainable catch. Logbook data also help NMFS monitor potential adverse impacts on protected species and the ecosystem. </w:t>
      </w:r>
    </w:p>
    <w:p w:rsidR="00947E2A" w14:paraId="0000005B" w14:textId="77777777">
      <w:pPr>
        <w:rPr>
          <w:sz w:val="24"/>
          <w:szCs w:val="24"/>
        </w:rPr>
      </w:pPr>
    </w:p>
    <w:p w:rsidR="00947E2A" w14:paraId="0000005C" w14:textId="77777777">
      <w:pPr>
        <w:rPr>
          <w:sz w:val="24"/>
          <w:szCs w:val="24"/>
        </w:rPr>
      </w:pPr>
      <w:r>
        <w:rPr>
          <w:sz w:val="24"/>
          <w:szCs w:val="24"/>
        </w:rPr>
        <w:t>Sales reports (bottomfish, crustacean, precious corals) are used to ensure full reporting of all landings and sales of fish from the management unit. The sales report portion of the precious corals logbook provides the basis of understanding the economic value associated with the fishery, which is needed to evaluate the magnitude and distribution of impacts from changes in management regulations.</w:t>
      </w:r>
    </w:p>
    <w:p w:rsidR="00947E2A" w14:paraId="0000005D" w14:textId="77777777">
      <w:pPr>
        <w:rPr>
          <w:sz w:val="24"/>
          <w:szCs w:val="24"/>
        </w:rPr>
      </w:pPr>
    </w:p>
    <w:p w:rsidR="00947E2A" w14:paraId="0000005E" w14:textId="77777777">
      <w:pPr>
        <w:rPr>
          <w:sz w:val="24"/>
          <w:szCs w:val="24"/>
        </w:rPr>
      </w:pPr>
      <w:r>
        <w:rPr>
          <w:sz w:val="24"/>
          <w:szCs w:val="24"/>
        </w:rPr>
        <w:t xml:space="preserve">Reports on protected species interactions (all logbooks) are required to ensure adequate information on the extent of the fisheries’ impacts on these species. </w:t>
      </w:r>
    </w:p>
    <w:p w:rsidR="00947E2A" w14:paraId="0000005F" w14:textId="77777777">
      <w:pPr>
        <w:rPr>
          <w:sz w:val="24"/>
          <w:szCs w:val="24"/>
        </w:rPr>
      </w:pPr>
    </w:p>
    <w:p w:rsidR="00947E2A" w14:paraId="00000060" w14:textId="77777777">
      <w:pPr>
        <w:rPr>
          <w:sz w:val="24"/>
          <w:szCs w:val="24"/>
        </w:rPr>
      </w:pPr>
      <w:r>
        <w:rPr>
          <w:sz w:val="24"/>
          <w:szCs w:val="24"/>
        </w:rPr>
        <w:t xml:space="preserve">Experimental fishing permits (EFP) are available to all PIR fisheries to allow fishing using gear, techniques, or strategies that are otherwise prohibited under the respective fishery ecosystem plans. These permits may allow fishermen to experiment with new gear and techniques that might increase target catch per unit effort and reduce the catch of incidental species. They also allow fishermen to engage in data collection activities during a closed season in support of NMFS fishery research and management programs or to achieve other desirable objectives. The FEPs require reports of the results of fishing under EFPs as a basis for determining whether the objectives of the EFP were achieved and if related regulations should be changed to allow the new gear or techniques in the fishery. </w:t>
      </w:r>
    </w:p>
    <w:p w:rsidR="00947E2A" w14:paraId="00000061" w14:textId="77777777">
      <w:pPr>
        <w:rPr>
          <w:sz w:val="24"/>
          <w:szCs w:val="24"/>
        </w:rPr>
      </w:pPr>
    </w:p>
    <w:p w:rsidR="00947E2A" w14:paraId="00000062" w14:textId="3438AD76">
      <w:pPr>
        <w:rPr>
          <w:sz w:val="24"/>
          <w:szCs w:val="24"/>
        </w:rPr>
      </w:pPr>
      <w:r>
        <w:rPr>
          <w:sz w:val="24"/>
          <w:szCs w:val="24"/>
        </w:rPr>
        <w:t xml:space="preserve">A longline or bottomfish vessel operator or owner may file a claim for reimbursement for lost fishing time due to observer injury or illness. Such a claim is based on information about average catches per day at sea the previous two years and current fish prices. While no such claims are expected, the estimate of burdens includes the estimated paperwork associated with one claim per year as a worst-case scenario. The owner and operator </w:t>
      </w:r>
      <w:r w:rsidR="00621E0F">
        <w:rPr>
          <w:sz w:val="24"/>
          <w:szCs w:val="24"/>
        </w:rPr>
        <w:t>are</w:t>
      </w:r>
      <w:r>
        <w:rPr>
          <w:sz w:val="24"/>
          <w:szCs w:val="24"/>
        </w:rPr>
        <w:t xml:space="preserve"> also required to report immediately any emergency related to an observer to the observer provider and U.S. government contact. NMFS provides phone numbers and email addresses for contacts in these rare events.</w:t>
      </w:r>
    </w:p>
    <w:p w:rsidR="00947E2A" w14:paraId="00000063" w14:textId="77777777">
      <w:pPr>
        <w:rPr>
          <w:sz w:val="24"/>
          <w:szCs w:val="24"/>
        </w:rPr>
      </w:pPr>
    </w:p>
    <w:p w:rsidR="00947E2A" w14:paraId="00000065" w14:textId="7AFA2B59">
      <w:pPr>
        <w:rPr>
          <w:sz w:val="24"/>
          <w:szCs w:val="24"/>
        </w:rPr>
      </w:pPr>
    </w:p>
    <w:p w:rsidR="00947E2A" w14:paraId="00000066" w14:textId="77777777">
      <w:pPr>
        <w:widowControl/>
        <w:rPr>
          <w:b/>
          <w:bCs/>
          <w:sz w:val="24"/>
          <w:szCs w:val="24"/>
        </w:rPr>
      </w:pPr>
      <w:r>
        <w:rPr>
          <w:b/>
          <w:bCs/>
          <w:sz w:val="24"/>
          <w:szCs w:val="24"/>
        </w:rPr>
        <w:t>3.  Describe whether, and to what extent, the collection of information involves the use of automated, electronic, 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w:t>
      </w:r>
    </w:p>
    <w:p w:rsidR="00947E2A" w14:paraId="00000067" w14:textId="77777777">
      <w:pPr>
        <w:widowControl/>
        <w:rPr>
          <w:b/>
          <w:bCs/>
          <w:sz w:val="24"/>
          <w:szCs w:val="24"/>
        </w:rPr>
      </w:pPr>
    </w:p>
    <w:p w:rsidR="00947E2A" w:rsidRPr="00621E0F" w14:paraId="00000068" w14:textId="1E284FC4">
      <w:pPr>
        <w:rPr>
          <w:sz w:val="24"/>
          <w:szCs w:val="24"/>
        </w:rPr>
      </w:pPr>
      <w:r w:rsidRPr="00621E0F">
        <w:rPr>
          <w:rFonts w:eastAsia="Gungsuh"/>
          <w:sz w:val="24"/>
          <w:szCs w:val="24"/>
        </w:rPr>
        <w:t xml:space="preserve">Current regulations for fishing under the Pelagic FEP require vessel operators with Hawaii </w:t>
      </w:r>
      <w:r w:rsidRPr="00621E0F">
        <w:rPr>
          <w:rFonts w:eastAsia="Gungsuh"/>
          <w:sz w:val="24"/>
          <w:szCs w:val="24"/>
        </w:rPr>
        <w:t xml:space="preserve">longline permits and American Samoa Large Vessel (≥ 50 ft length overall) longline permits to record and submit catch information on NMFS-approved electronic logbooks (tablet computers). This requirement enhances the efficiency and accuracy of reporting and recordkeeping. Fishermen record and submit elog data to NMFS within 24 hours after a fishing day via the NMFS-provided vessel monitoring system (VMS). Reporting of catch and effort data electronically in association with VMS units simplifies the collection and reduces the burden on fishermen. </w:t>
      </w:r>
    </w:p>
    <w:p w:rsidR="00947E2A" w14:paraId="00000069" w14:textId="77777777">
      <w:pPr>
        <w:rPr>
          <w:sz w:val="24"/>
          <w:szCs w:val="24"/>
        </w:rPr>
      </w:pPr>
    </w:p>
    <w:p w:rsidR="00947E2A" w14:paraId="0000006A" w14:textId="77777777">
      <w:pPr>
        <w:rPr>
          <w:sz w:val="24"/>
          <w:szCs w:val="24"/>
        </w:rPr>
      </w:pPr>
      <w:r>
        <w:rPr>
          <w:sz w:val="24"/>
          <w:szCs w:val="24"/>
        </w:rPr>
        <w:t>Reports for all other PIR fisheries are submitted on paper or by telephone. Logbook data that are entered daily on paper forms provided by NMFS are required to be submitted 72 hours after the completion of a fishing trip. None of the collection elements that comprise this overall proposal are difficult or burdensome. Electronic reporting alternatives will be considered for these other fisheries.</w:t>
      </w:r>
    </w:p>
    <w:p w:rsidR="00947E2A" w14:paraId="0000006B" w14:textId="77777777">
      <w:pPr>
        <w:rPr>
          <w:sz w:val="24"/>
          <w:szCs w:val="24"/>
        </w:rPr>
      </w:pPr>
    </w:p>
    <w:p w:rsidR="00947E2A" w14:paraId="0000006D" w14:textId="77777777">
      <w:pPr>
        <w:rPr>
          <w:sz w:val="24"/>
          <w:szCs w:val="24"/>
        </w:rPr>
      </w:pPr>
    </w:p>
    <w:p w:rsidR="00947E2A" w14:paraId="0000006E" w14:textId="77777777">
      <w:pPr>
        <w:rPr>
          <w:b/>
          <w:bCs/>
          <w:sz w:val="24"/>
          <w:szCs w:val="24"/>
        </w:rPr>
      </w:pPr>
      <w:r>
        <w:rPr>
          <w:b/>
          <w:bCs/>
          <w:sz w:val="24"/>
          <w:szCs w:val="24"/>
        </w:rPr>
        <w:t>4.  Describe efforts to identify duplication. Show specifically why any similar information already available cannot be used or modified for use for the purposes described in Question 2.</w:t>
      </w:r>
    </w:p>
    <w:p w:rsidR="00947E2A" w14:paraId="0000006F" w14:textId="77777777">
      <w:pPr>
        <w:rPr>
          <w:b/>
          <w:bCs/>
          <w:sz w:val="24"/>
          <w:szCs w:val="24"/>
        </w:rPr>
      </w:pPr>
    </w:p>
    <w:p w:rsidR="00947E2A" w14:paraId="00000070" w14:textId="77777777">
      <w:pPr>
        <w:rPr>
          <w:color w:val="0000FF"/>
          <w:sz w:val="24"/>
          <w:szCs w:val="24"/>
        </w:rPr>
      </w:pPr>
      <w:r>
        <w:rPr>
          <w:sz w:val="24"/>
          <w:szCs w:val="24"/>
        </w:rPr>
        <w:t xml:space="preserve">We investigated and found no similarly comprehensive collections by other Federal, state, or territorial agencies that might meet the information needs presented above. </w:t>
      </w:r>
    </w:p>
    <w:p w:rsidR="00947E2A" w14:paraId="00000071" w14:textId="77777777">
      <w:pPr>
        <w:rPr>
          <w:color w:val="0000FF"/>
          <w:sz w:val="24"/>
          <w:szCs w:val="24"/>
        </w:rPr>
      </w:pPr>
    </w:p>
    <w:p w:rsidR="00947E2A" w14:paraId="00000072" w14:textId="21AC19ED">
      <w:pPr>
        <w:rPr>
          <w:sz w:val="24"/>
          <w:szCs w:val="24"/>
        </w:rPr>
      </w:pPr>
    </w:p>
    <w:p w:rsidR="00947E2A" w14:paraId="00000073" w14:textId="77777777">
      <w:pPr>
        <w:rPr>
          <w:sz w:val="24"/>
          <w:szCs w:val="24"/>
        </w:rPr>
      </w:pPr>
      <w:r>
        <w:rPr>
          <w:b/>
          <w:bCs/>
          <w:sz w:val="24"/>
          <w:szCs w:val="24"/>
        </w:rPr>
        <w:t>5.  If the collection of information involves small businesses or other small entities, describe the methods used to minimize burden.</w:t>
      </w:r>
      <w:r>
        <w:rPr>
          <w:sz w:val="24"/>
          <w:szCs w:val="24"/>
        </w:rPr>
        <w:t xml:space="preserve"> </w:t>
      </w:r>
    </w:p>
    <w:p w:rsidR="00947E2A" w14:paraId="00000074" w14:textId="77777777">
      <w:pPr>
        <w:rPr>
          <w:sz w:val="24"/>
          <w:szCs w:val="24"/>
        </w:rPr>
      </w:pPr>
    </w:p>
    <w:p w:rsidR="00947E2A" w14:paraId="00000075" w14:textId="77777777">
      <w:pPr>
        <w:rPr>
          <w:sz w:val="24"/>
          <w:szCs w:val="24"/>
        </w:rPr>
      </w:pPr>
      <w:r>
        <w:rPr>
          <w:sz w:val="24"/>
          <w:szCs w:val="24"/>
        </w:rPr>
        <w:t xml:space="preserve">All entities subject to information collections under OMB Control No. 0648-0214 are small business entities of similar sizes and affected comparably to the others participating in the fishery (see, </w:t>
      </w:r>
      <w:hyperlink r:id="rId17">
        <w:r>
          <w:rPr>
            <w:color w:val="1155CC"/>
            <w:sz w:val="24"/>
            <w:szCs w:val="24"/>
            <w:u w:val="single"/>
          </w:rPr>
          <w:t>50 CFR 200.2</w:t>
        </w:r>
      </w:hyperlink>
      <w:sdt>
        <w:sdtPr>
          <w:tag w:val="goog_rdk_39"/>
          <w:id w:val="895040153"/>
          <w:richText/>
        </w:sdtPr>
        <w:sdtContent>
          <w:r>
            <w:rPr>
              <w:color w:val="1155CC"/>
              <w:sz w:val="24"/>
              <w:szCs w:val="24"/>
              <w:u w:val="single"/>
              <w:vertAlign w:val="superscript"/>
            </w:rPr>
            <w:footnoteReference w:id="9"/>
          </w:r>
        </w:sdtContent>
      </w:sdt>
      <w:r>
        <w:rPr>
          <w:sz w:val="24"/>
          <w:szCs w:val="24"/>
        </w:rPr>
        <w:t xml:space="preserve">). The collections do not impose a significant burden on these small businesses because (1) no special measures are needed to accommodate different sized businesses; (2) NMFS seeks the minimum amount of data needed to effectively monitor and regulate FEP fisheries; (3) there are no new reporting elements for any of the fisheries; and (4) NMFS provides the logbooks at no cost to fishermen, including paying the costs of the longline fisheries’ electronic logbook hardware, software, data transmission, and training. </w:t>
      </w:r>
    </w:p>
    <w:p w:rsidR="00947E2A" w14:paraId="00000076" w14:textId="77777777">
      <w:pPr>
        <w:rPr>
          <w:sz w:val="24"/>
          <w:szCs w:val="24"/>
        </w:rPr>
      </w:pPr>
    </w:p>
    <w:p w:rsidR="00947E2A" w14:paraId="00000077" w14:textId="77777777">
      <w:pPr>
        <w:rPr>
          <w:b/>
          <w:bCs/>
          <w:sz w:val="24"/>
          <w:szCs w:val="24"/>
        </w:rPr>
      </w:pPr>
      <w:r>
        <w:rPr>
          <w:b/>
          <w:bCs/>
          <w:sz w:val="24"/>
          <w:szCs w:val="24"/>
        </w:rPr>
        <w:t>6. Describe the consequence to Federal program or policy activities if the collection is not conducted or is conducted less frequently, as well as any technical or legal obstacles to reducing burden.</w:t>
      </w:r>
    </w:p>
    <w:p w:rsidR="00947E2A" w14:paraId="00000078" w14:textId="77777777">
      <w:pPr>
        <w:rPr>
          <w:sz w:val="24"/>
          <w:szCs w:val="24"/>
        </w:rPr>
      </w:pPr>
    </w:p>
    <w:p w:rsidR="00947E2A" w14:paraId="00000079" w14:textId="4BDAA3C0">
      <w:pPr>
        <w:rPr>
          <w:sz w:val="24"/>
          <w:szCs w:val="24"/>
        </w:rPr>
      </w:pPr>
      <w:r>
        <w:rPr>
          <w:sz w:val="24"/>
          <w:szCs w:val="24"/>
        </w:rPr>
        <w:t xml:space="preserve">Logbook, dealer, and sales information collections are needed to get an accurate count of the effort level and amount of harvest in these fisheries. Without these collections, or if conducted less frequently, NMFS and the Council will be limited in their ability or unable to make management decisions effectively and in a timely manner. In turn, the long-term economic and biological health of the fisheries may be compromised. This collection allows NMFS to track MUS catch to forecast when fishing catch limits will be reached and help maximize sustainable </w:t>
      </w:r>
      <w:r>
        <w:rPr>
          <w:sz w:val="24"/>
          <w:szCs w:val="24"/>
        </w:rPr>
        <w:t xml:space="preserve">catch. Logbook data also help NMFS monitor potential adverse impacts on protected species and the ecosystem. </w:t>
      </w:r>
    </w:p>
    <w:p w:rsidR="00947E2A" w14:paraId="0000007A" w14:textId="77777777">
      <w:pPr>
        <w:rPr>
          <w:sz w:val="24"/>
          <w:szCs w:val="24"/>
        </w:rPr>
      </w:pPr>
    </w:p>
    <w:p w:rsidR="00947E2A" w14:paraId="0000007B" w14:textId="77777777">
      <w:pPr>
        <w:rPr>
          <w:sz w:val="24"/>
          <w:szCs w:val="24"/>
        </w:rPr>
      </w:pPr>
      <w:r>
        <w:rPr>
          <w:sz w:val="24"/>
          <w:szCs w:val="24"/>
        </w:rPr>
        <w:t xml:space="preserve">As described above, the other infrequent information collections are important to evaluating new fishing gear and methods, and protecting observer health and safety. </w:t>
      </w:r>
    </w:p>
    <w:p w:rsidR="00947E2A" w14:paraId="0000007C" w14:textId="77777777">
      <w:pPr>
        <w:rPr>
          <w:sz w:val="24"/>
          <w:szCs w:val="24"/>
        </w:rPr>
      </w:pPr>
    </w:p>
    <w:p w:rsidR="00947E2A" w14:paraId="0000007D" w14:textId="77777777">
      <w:pPr>
        <w:rPr>
          <w:sz w:val="24"/>
          <w:szCs w:val="24"/>
        </w:rPr>
      </w:pPr>
      <w:r>
        <w:rPr>
          <w:b/>
          <w:bCs/>
          <w:sz w:val="24"/>
          <w:szCs w:val="24"/>
        </w:rPr>
        <w:t xml:space="preserve">7.  Explain any special circumstances that require the collection to be conducted in a manner inconsistent with OMB guidelines. </w:t>
      </w:r>
    </w:p>
    <w:p w:rsidR="00947E2A" w14:paraId="0000007E" w14:textId="77777777">
      <w:pPr>
        <w:rPr>
          <w:sz w:val="24"/>
          <w:szCs w:val="24"/>
        </w:rPr>
      </w:pPr>
    </w:p>
    <w:p w:rsidR="00947E2A" w14:paraId="0000007F" w14:textId="77777777">
      <w:pPr>
        <w:rPr>
          <w:sz w:val="24"/>
          <w:szCs w:val="24"/>
        </w:rPr>
      </w:pPr>
      <w:r>
        <w:rPr>
          <w:sz w:val="24"/>
          <w:szCs w:val="24"/>
        </w:rPr>
        <w:t>This information collection is consistent with OMB guidelines, except that the frequency of collection exceeds the minimum quarterly reporting schedule and the collection requires a response time of less than 30 days. The reporting frequency and response time for fishery-dependent data utilizing electronic logbooks is 24 hours after the completion of a fishing day. The reporting frequency for fishery-dependent data utilizing paper logbooks is 24 hours after the completion of a fishing day and the response time is 72 hours after the completion of a fishing trip, except that logbooks for fishing trips in the Pacific Remote Island Areas (PRIA) must be submitted within 30 days after the end of the trip. Daily submission of electronic logbooks was deemed appropriate for detailed catch and effort data needed to assess the status of the stocks and the impacts of the fishery on the stocks, as well as the impact of regulations on the fisheries. Collecting data less frequently would diminish the NMFS and Council ability to make timely management decisions.</w:t>
      </w:r>
    </w:p>
    <w:p w:rsidR="00947E2A" w14:paraId="00000080" w14:textId="77777777">
      <w:pPr>
        <w:rPr>
          <w:sz w:val="24"/>
          <w:szCs w:val="24"/>
        </w:rPr>
      </w:pPr>
    </w:p>
    <w:p w:rsidR="00947E2A" w14:paraId="00000081" w14:textId="77777777">
      <w:pPr>
        <w:rPr>
          <w:sz w:val="24"/>
          <w:szCs w:val="24"/>
        </w:rPr>
      </w:pPr>
      <w:r>
        <w:rPr>
          <w:sz w:val="24"/>
          <w:szCs w:val="24"/>
        </w:rPr>
        <w:t>It requires respondents to submit proprietary trade secrets and confidential information, and NMFS has instituted procedures to protect the information's confidentiality to the extent permitted by law. See the response to Question 10.</w:t>
      </w:r>
    </w:p>
    <w:p w:rsidR="00947E2A" w14:paraId="00000082" w14:textId="77777777">
      <w:pPr>
        <w:rPr>
          <w:sz w:val="24"/>
          <w:szCs w:val="24"/>
        </w:rPr>
      </w:pPr>
    </w:p>
    <w:p w:rsidR="00947E2A" w14:paraId="00000083" w14:textId="77777777">
      <w:pPr>
        <w:rPr>
          <w:sz w:val="24"/>
          <w:szCs w:val="24"/>
        </w:rPr>
      </w:pPr>
      <w:r>
        <w:rPr>
          <w:sz w:val="24"/>
          <w:szCs w:val="24"/>
        </w:rPr>
        <w:t xml:space="preserve">It does not require respondents to submit more than an original copy of any document. </w:t>
      </w:r>
    </w:p>
    <w:p w:rsidR="00947E2A" w14:paraId="00000084" w14:textId="77777777">
      <w:pPr>
        <w:rPr>
          <w:sz w:val="24"/>
          <w:szCs w:val="24"/>
        </w:rPr>
      </w:pPr>
    </w:p>
    <w:p w:rsidR="00947E2A" w14:paraId="00000085" w14:textId="77777777">
      <w:pPr>
        <w:rPr>
          <w:sz w:val="24"/>
          <w:szCs w:val="24"/>
        </w:rPr>
      </w:pPr>
      <w:r>
        <w:rPr>
          <w:sz w:val="24"/>
          <w:szCs w:val="24"/>
        </w:rPr>
        <w:t>It does not require respondents to retain records for more than three years. No health, medical, government contract, grant-in-aid, or tax records are collected.</w:t>
      </w:r>
    </w:p>
    <w:p w:rsidR="00947E2A" w14:paraId="00000086" w14:textId="77777777">
      <w:pPr>
        <w:rPr>
          <w:sz w:val="24"/>
          <w:szCs w:val="24"/>
        </w:rPr>
      </w:pPr>
    </w:p>
    <w:p w:rsidR="00947E2A" w14:paraId="00000087" w14:textId="77777777">
      <w:pPr>
        <w:rPr>
          <w:sz w:val="24"/>
          <w:szCs w:val="24"/>
        </w:rPr>
      </w:pPr>
      <w:r>
        <w:rPr>
          <w:sz w:val="24"/>
          <w:szCs w:val="24"/>
        </w:rPr>
        <w:t xml:space="preserve">It has no connection with any statistical survey. </w:t>
      </w:r>
    </w:p>
    <w:p w:rsidR="00947E2A" w14:paraId="00000088" w14:textId="77777777">
      <w:pPr>
        <w:rPr>
          <w:sz w:val="24"/>
          <w:szCs w:val="24"/>
        </w:rPr>
      </w:pPr>
    </w:p>
    <w:p w:rsidR="00947E2A" w14:paraId="00000089" w14:textId="77777777">
      <w:pPr>
        <w:rPr>
          <w:sz w:val="24"/>
          <w:szCs w:val="24"/>
        </w:rPr>
      </w:pPr>
      <w:r>
        <w:rPr>
          <w:sz w:val="24"/>
          <w:szCs w:val="24"/>
        </w:rPr>
        <w:t>It does not require the use of statistical data classification not reviewed or approved by OMB.</w:t>
      </w:r>
    </w:p>
    <w:p w:rsidR="00947E2A" w14:paraId="0000008A" w14:textId="77777777">
      <w:pPr>
        <w:rPr>
          <w:sz w:val="24"/>
          <w:szCs w:val="24"/>
        </w:rPr>
      </w:pPr>
    </w:p>
    <w:p w:rsidR="00947E2A" w14:paraId="0000008B" w14:textId="77777777">
      <w:pPr>
        <w:rPr>
          <w:sz w:val="24"/>
          <w:szCs w:val="24"/>
        </w:rPr>
      </w:pPr>
      <w:r>
        <w:rPr>
          <w:sz w:val="24"/>
          <w:szCs w:val="24"/>
        </w:rPr>
        <w:t>It does not include a pledge of confidentiality that is not supported by authority established in statute or regulation, that is not supported by disclosure and data security policies that are consistent with the pledge, or which unnecessarily impedes sharing of data with other agencies for compatible confidential use.</w:t>
      </w:r>
    </w:p>
    <w:p w:rsidR="00947E2A" w14:paraId="0000008C" w14:textId="77777777">
      <w:pPr>
        <w:rPr>
          <w:sz w:val="24"/>
          <w:szCs w:val="24"/>
        </w:rPr>
      </w:pPr>
    </w:p>
    <w:p w:rsidR="00947E2A" w14:paraId="0000008D" w14:textId="77777777">
      <w:pPr>
        <w:rPr>
          <w:sz w:val="24"/>
          <w:szCs w:val="24"/>
        </w:rPr>
      </w:pPr>
    </w:p>
    <w:p w:rsidR="00947E2A" w14:paraId="0000008E" w14:textId="77777777">
      <w:pPr>
        <w:rPr>
          <w:b/>
          <w:bCs/>
          <w:sz w:val="24"/>
          <w:szCs w:val="24"/>
        </w:rPr>
      </w:pPr>
      <w:r>
        <w:rPr>
          <w:b/>
          <w:bCs/>
          <w:sz w:val="24"/>
          <w:szCs w:val="24"/>
        </w:rPr>
        <w:t>8. If applicable, provide a copy and identify the date and page number of publications in the Federal Register of the agency's notice, required by 5 CFR 1320.8 (d), soliciting comments on the information collection prior to submission to OMB. Summarize public comments received in response to that notice and describe actions taken by the agency in response to these comments. Specifically address comments received on cost and hour burden.</w:t>
      </w:r>
    </w:p>
    <w:p w:rsidR="00947E2A" w14:paraId="0000008F" w14:textId="77777777">
      <w:pPr>
        <w:rPr>
          <w:sz w:val="24"/>
          <w:szCs w:val="24"/>
        </w:rPr>
      </w:pPr>
    </w:p>
    <w:p w:rsidR="00947E2A" w14:paraId="00000090" w14:textId="77777777">
      <w:pPr>
        <w:rPr>
          <w:sz w:val="24"/>
          <w:szCs w:val="24"/>
        </w:rPr>
      </w:pPr>
      <w:r>
        <w:rPr>
          <w:sz w:val="24"/>
          <w:szCs w:val="24"/>
        </w:rPr>
        <w:t>NMFS published a 60-day Federal Register notice for the proposed extension on December 9, 2025, (</w:t>
      </w:r>
      <w:hyperlink r:id="rId18">
        <w:r>
          <w:rPr>
            <w:color w:val="1155CC"/>
            <w:sz w:val="24"/>
            <w:szCs w:val="24"/>
            <w:u w:val="single"/>
          </w:rPr>
          <w:t>90 FR 57030</w:t>
        </w:r>
      </w:hyperlink>
      <w:sdt>
        <w:sdtPr>
          <w:tag w:val="goog_rdk_41"/>
          <w:id w:val="-503696114"/>
          <w:richText/>
        </w:sdtPr>
        <w:sdtContent>
          <w:r>
            <w:rPr>
              <w:color w:val="1155CC"/>
              <w:sz w:val="24"/>
              <w:szCs w:val="24"/>
              <w:u w:val="single"/>
              <w:vertAlign w:val="superscript"/>
            </w:rPr>
            <w:footnoteReference w:id="10"/>
          </w:r>
        </w:sdtContent>
      </w:sdt>
      <w:r>
        <w:rPr>
          <w:sz w:val="24"/>
          <w:szCs w:val="24"/>
        </w:rPr>
        <w:t xml:space="preserve">). The comment period ended February 9, 2026. No comments were received from the public during the comment period. </w:t>
      </w:r>
    </w:p>
    <w:p w:rsidR="00947E2A" w14:paraId="00000091" w14:textId="77777777">
      <w:pPr>
        <w:spacing w:before="161"/>
        <w:rPr>
          <w:sz w:val="24"/>
          <w:szCs w:val="24"/>
        </w:rPr>
      </w:pPr>
      <w:r>
        <w:rPr>
          <w:sz w:val="24"/>
          <w:szCs w:val="24"/>
        </w:rPr>
        <w:t>NMFS consulted with 4 stakeholders from the fishing industry to obtain their views on the need for and practical utility of the data collected, the accuracy of the burden and frequency of collection, suggestions to minimize the burden, and ways to improve the clarity of instructions and forms. Comments were received regarding the Pelagic Longline Electronic Logbook:</w:t>
      </w:r>
    </w:p>
    <w:p w:rsidR="00947E2A" w14:paraId="00000092" w14:textId="77777777">
      <w:pPr>
        <w:rPr>
          <w:sz w:val="24"/>
          <w:szCs w:val="24"/>
        </w:rPr>
      </w:pPr>
    </w:p>
    <w:p w:rsidR="00947E2A" w14:paraId="00000095" w14:textId="3521FC40">
      <w:pPr>
        <w:rPr>
          <w:sz w:val="24"/>
          <w:szCs w:val="24"/>
        </w:rPr>
      </w:pPr>
      <w:r>
        <w:rPr>
          <w:sz w:val="24"/>
          <w:szCs w:val="24"/>
        </w:rPr>
        <w:t>“Yes, the agency's estimate of the burden of the proposed collection of information is accurate. No suggestions on ways to minimize the burden of the collection of information at this time.</w:t>
      </w:r>
      <w:r w:rsidR="00621E0F">
        <w:rPr>
          <w:sz w:val="24"/>
          <w:szCs w:val="24"/>
        </w:rPr>
        <w:t xml:space="preserve">  </w:t>
      </w:r>
      <w:r>
        <w:rPr>
          <w:sz w:val="24"/>
          <w:szCs w:val="24"/>
        </w:rPr>
        <w:t>No suggestions to enhance the quality, utility, and clarity of the information to be collected at this time and yes, the forms and instructions are clear and easy to understand.”</w:t>
      </w:r>
    </w:p>
    <w:p w:rsidR="00947E2A" w14:paraId="00000096" w14:textId="77777777">
      <w:pPr>
        <w:rPr>
          <w:sz w:val="24"/>
          <w:szCs w:val="24"/>
        </w:rPr>
      </w:pPr>
    </w:p>
    <w:p w:rsidR="00947E2A" w14:paraId="00000097" w14:textId="73D6E15D">
      <w:pPr>
        <w:rPr>
          <w:sz w:val="24"/>
          <w:szCs w:val="24"/>
        </w:rPr>
      </w:pPr>
      <w:r>
        <w:rPr>
          <w:sz w:val="24"/>
          <w:szCs w:val="24"/>
        </w:rPr>
        <w:t>“Our Captain says everything is great and the logbook is so easy to use and less time consuming then paper logbook [sic].”</w:t>
      </w:r>
    </w:p>
    <w:p w:rsidR="00947E2A" w14:paraId="00000098" w14:textId="77777777">
      <w:pPr>
        <w:rPr>
          <w:sz w:val="24"/>
          <w:szCs w:val="24"/>
        </w:rPr>
      </w:pPr>
    </w:p>
    <w:p w:rsidR="00947E2A" w14:paraId="00000099" w14:textId="77777777">
      <w:pPr>
        <w:rPr>
          <w:sz w:val="24"/>
          <w:szCs w:val="24"/>
        </w:rPr>
      </w:pPr>
    </w:p>
    <w:p w:rsidR="00947E2A" w14:paraId="0000009A" w14:textId="77777777">
      <w:pPr>
        <w:rPr>
          <w:b/>
          <w:bCs/>
          <w:sz w:val="24"/>
          <w:szCs w:val="24"/>
        </w:rPr>
      </w:pPr>
      <w:r>
        <w:rPr>
          <w:b/>
          <w:bCs/>
          <w:sz w:val="24"/>
          <w:szCs w:val="24"/>
        </w:rPr>
        <w:t>9.  Explain any decision to provide any payment or gift to respondents, other than remuneration of contractors or grantees.</w:t>
      </w:r>
    </w:p>
    <w:p w:rsidR="00947E2A" w14:paraId="0000009B" w14:textId="77777777">
      <w:pPr>
        <w:rPr>
          <w:sz w:val="24"/>
          <w:szCs w:val="24"/>
        </w:rPr>
      </w:pPr>
    </w:p>
    <w:p w:rsidR="00947E2A" w14:paraId="0000009C" w14:textId="77777777">
      <w:pPr>
        <w:rPr>
          <w:sz w:val="24"/>
          <w:szCs w:val="24"/>
        </w:rPr>
      </w:pPr>
      <w:r>
        <w:rPr>
          <w:sz w:val="24"/>
          <w:szCs w:val="24"/>
        </w:rPr>
        <w:t>No payments or gifts are involved in this collection.</w:t>
      </w:r>
    </w:p>
    <w:p w:rsidR="00947E2A" w14:paraId="0000009D" w14:textId="77777777">
      <w:pPr>
        <w:rPr>
          <w:sz w:val="24"/>
          <w:szCs w:val="24"/>
        </w:rPr>
      </w:pPr>
    </w:p>
    <w:p w:rsidR="00621E0F" w14:paraId="78C33A06" w14:textId="77777777">
      <w:pPr>
        <w:rPr>
          <w:sz w:val="24"/>
          <w:szCs w:val="24"/>
        </w:rPr>
      </w:pPr>
    </w:p>
    <w:p w:rsidR="00947E2A" w14:paraId="0000009E" w14:textId="15909CE1">
      <w:pPr>
        <w:rPr>
          <w:b/>
          <w:bCs/>
          <w:sz w:val="24"/>
          <w:szCs w:val="24"/>
        </w:rPr>
      </w:pPr>
      <w:r>
        <w:rPr>
          <w:b/>
          <w:bCs/>
          <w:sz w:val="24"/>
          <w:szCs w:val="24"/>
        </w:rPr>
        <w:t>10.  Describe any assurance of confidentiality provided to respondents and the basis for the assurance in statute, regulation, or agency policy. If the collection requires a system of records notice (SORN) or privacy impact assessment (PIA), those should be cited and described here.</w:t>
      </w:r>
    </w:p>
    <w:p w:rsidR="00947E2A" w14:paraId="0000009F" w14:textId="77777777">
      <w:pPr>
        <w:rPr>
          <w:b/>
          <w:bCs/>
          <w:strike/>
          <w:sz w:val="24"/>
          <w:szCs w:val="24"/>
        </w:rPr>
      </w:pPr>
    </w:p>
    <w:p w:rsidR="00947E2A" w:rsidP="00621E0F" w14:paraId="000000A2" w14:textId="1D6F2262">
      <w:pPr>
        <w:rPr>
          <w:sz w:val="24"/>
          <w:szCs w:val="24"/>
        </w:rPr>
      </w:pPr>
      <w:r>
        <w:rPr>
          <w:sz w:val="24"/>
          <w:szCs w:val="24"/>
        </w:rPr>
        <w:t xml:space="preserve">Under Section 402(b) of the Magnuson-Stevens Act and </w:t>
      </w:r>
      <w:hyperlink r:id="rId19">
        <w:r>
          <w:rPr>
            <w:color w:val="0563C1"/>
            <w:sz w:val="24"/>
            <w:szCs w:val="24"/>
            <w:u w:val="single"/>
          </w:rPr>
          <w:t>NOAA Administrative Order 216-100</w:t>
        </w:r>
      </w:hyperlink>
      <w:r>
        <w:rPr>
          <w:color w:val="0563C1"/>
          <w:sz w:val="24"/>
          <w:szCs w:val="24"/>
          <w:u w:val="single"/>
          <w:vertAlign w:val="superscript"/>
        </w:rPr>
        <w:footnoteReference w:id="11"/>
      </w:r>
      <w:r>
        <w:rPr>
          <w:sz w:val="24"/>
          <w:szCs w:val="24"/>
        </w:rPr>
        <w:t xml:space="preserve">, information submitted in accordance with regulatory requirements under the Act are confidential.  This includes personal and proprietary information contained in the electronic and paper logbooks. </w:t>
      </w:r>
    </w:p>
    <w:p w:rsidR="00947E2A" w14:paraId="000000A3" w14:textId="77777777">
      <w:pPr>
        <w:widowControl/>
        <w:rPr>
          <w:sz w:val="24"/>
          <w:szCs w:val="24"/>
        </w:rPr>
      </w:pPr>
    </w:p>
    <w:p w:rsidR="00947E2A" w14:paraId="000000A4" w14:textId="77777777">
      <w:pPr>
        <w:widowControl/>
        <w:rPr>
          <w:sz w:val="24"/>
          <w:szCs w:val="24"/>
        </w:rPr>
      </w:pPr>
      <w:r>
        <w:rPr>
          <w:sz w:val="24"/>
          <w:szCs w:val="24"/>
        </w:rPr>
        <w:t>Electronic logbook data saved on NMFS-provided computer tablets and transmitted to NMFS are encrypted. Collected paper logs are stored in secure office areas. NMFS federal employees and contractors working on logbooks follow identical procedures for maintaining logbook information confidentiality.</w:t>
      </w:r>
    </w:p>
    <w:p w:rsidR="00947E2A" w14:paraId="000000A5" w14:textId="77777777">
      <w:pPr>
        <w:widowControl/>
        <w:rPr>
          <w:sz w:val="24"/>
          <w:szCs w:val="24"/>
        </w:rPr>
      </w:pPr>
    </w:p>
    <w:p w:rsidR="003B1F13" w14:paraId="62C2C44D" w14:textId="1CC852D5">
      <w:pPr>
        <w:widowControl/>
        <w:rPr>
          <w:sz w:val="24"/>
          <w:szCs w:val="24"/>
        </w:rPr>
      </w:pPr>
      <w:r>
        <w:rPr>
          <w:sz w:val="24"/>
          <w:szCs w:val="24"/>
        </w:rPr>
        <w:t>Collection of this information is covered by the following system of record notices:</w:t>
      </w:r>
    </w:p>
    <w:p w:rsidR="003B1F13" w14:paraId="6D655A37" w14:textId="38D9CFCC">
      <w:pPr>
        <w:widowControl/>
        <w:rPr>
          <w:sz w:val="24"/>
          <w:szCs w:val="24"/>
        </w:rPr>
      </w:pPr>
      <w:hyperlink r:id="rId20" w:history="1">
        <w:r w:rsidRPr="003B1F13">
          <w:rPr>
            <w:rStyle w:val="Hyperlink"/>
            <w:sz w:val="24"/>
            <w:szCs w:val="24"/>
          </w:rPr>
          <w:t>NOAA-6</w:t>
        </w:r>
      </w:hyperlink>
      <w:r>
        <w:rPr>
          <w:rStyle w:val="FootnoteReference"/>
          <w:sz w:val="24"/>
          <w:szCs w:val="24"/>
          <w:vertAlign w:val="superscript"/>
        </w:rPr>
        <w:footnoteReference w:id="12"/>
      </w:r>
      <w:r>
        <w:rPr>
          <w:sz w:val="24"/>
          <w:szCs w:val="24"/>
        </w:rPr>
        <w:t xml:space="preserve">, Fishermen’s Statistical Data, and </w:t>
      </w:r>
      <w:hyperlink r:id="rId21" w:history="1">
        <w:r w:rsidRPr="003B1F13">
          <w:rPr>
            <w:rStyle w:val="Hyperlink"/>
            <w:sz w:val="24"/>
            <w:szCs w:val="24"/>
          </w:rPr>
          <w:t>NOAA-19</w:t>
        </w:r>
      </w:hyperlink>
      <w:r>
        <w:rPr>
          <w:rStyle w:val="FootnoteReference"/>
          <w:sz w:val="24"/>
          <w:szCs w:val="24"/>
          <w:vertAlign w:val="superscript"/>
        </w:rPr>
        <w:footnoteReference w:id="13"/>
      </w:r>
      <w:r>
        <w:rPr>
          <w:sz w:val="24"/>
          <w:szCs w:val="24"/>
        </w:rPr>
        <w:t>, Permits and Registrations for United States Federally Regulated Fisheries.</w:t>
      </w:r>
      <w:r w:rsidR="00B32D2E">
        <w:rPr>
          <w:sz w:val="24"/>
          <w:szCs w:val="24"/>
        </w:rPr>
        <w:t xml:space="preserve">  PII and BII are represented in privacy impact assessment </w:t>
      </w:r>
      <w:hyperlink r:id="rId22" w:history="1">
        <w:r w:rsidRPr="00B32D2E" w:rsidR="00B32D2E">
          <w:rPr>
            <w:rStyle w:val="Hyperlink"/>
            <w:sz w:val="24"/>
            <w:szCs w:val="24"/>
          </w:rPr>
          <w:t>NOAA4960</w:t>
        </w:r>
      </w:hyperlink>
      <w:r>
        <w:rPr>
          <w:rStyle w:val="FootnoteReference"/>
          <w:sz w:val="24"/>
          <w:szCs w:val="24"/>
          <w:vertAlign w:val="superscript"/>
        </w:rPr>
        <w:footnoteReference w:id="14"/>
      </w:r>
      <w:r w:rsidR="00B32D2E">
        <w:rPr>
          <w:sz w:val="24"/>
          <w:szCs w:val="24"/>
        </w:rPr>
        <w:t>.</w:t>
      </w:r>
    </w:p>
    <w:p w:rsidR="003B1F13" w14:paraId="463C04A2" w14:textId="77777777">
      <w:pPr>
        <w:widowControl/>
        <w:rPr>
          <w:sz w:val="24"/>
          <w:szCs w:val="24"/>
        </w:rPr>
      </w:pPr>
    </w:p>
    <w:p w:rsidR="00947E2A" w14:paraId="000000A6" w14:textId="77777777">
      <w:pPr>
        <w:rPr>
          <w:sz w:val="24"/>
          <w:szCs w:val="24"/>
        </w:rPr>
      </w:pPr>
      <w:r>
        <w:rPr>
          <w:sz w:val="24"/>
          <w:szCs w:val="24"/>
        </w:rPr>
        <w:t>NMFS will not disseminate logbook information to the public except in non-confidential or aggregate form in summary and analytical reports. NMFS would aggregate and/or summarize any of the information that might be used to support publicly disseminated information to maintain the confidentiality of the information pertaining to the individual vessels and permit holders.</w:t>
      </w:r>
    </w:p>
    <w:p w:rsidR="00947E2A" w14:paraId="000000A7" w14:textId="77777777">
      <w:pPr>
        <w:rPr>
          <w:sz w:val="24"/>
          <w:szCs w:val="24"/>
        </w:rPr>
      </w:pPr>
    </w:p>
    <w:p w:rsidR="00947E2A" w14:paraId="000000A8" w14:textId="77777777">
      <w:pPr>
        <w:rPr>
          <w:sz w:val="24"/>
          <w:szCs w:val="24"/>
        </w:rPr>
      </w:pPr>
      <w:r>
        <w:rPr>
          <w:sz w:val="24"/>
          <w:szCs w:val="24"/>
        </w:rPr>
        <w:t xml:space="preserve">NMFS will retain control over the information and safeguard it from improper access, modification, and destruction, consistent with NOAA standards for confidentiality, privacy, and electronic information. The information collection is designed to yield data that meet all applicable information quality guidelines. Should NMFS decide to disseminate the information, it will be subject to the quality control measures and pre-dissemination review pursuant to </w:t>
      </w:r>
      <w:hyperlink r:id="rId23">
        <w:r>
          <w:rPr>
            <w:color w:val="0563C1"/>
            <w:sz w:val="24"/>
            <w:szCs w:val="24"/>
            <w:u w:val="single"/>
          </w:rPr>
          <w:t>Section 515 of Public Law 106-554</w:t>
        </w:r>
      </w:hyperlink>
      <w:r>
        <w:rPr>
          <w:sz w:val="24"/>
          <w:szCs w:val="24"/>
        </w:rPr>
        <w:t>, as well as laws and policies controlling distribution of fisheries information.</w:t>
      </w:r>
    </w:p>
    <w:p w:rsidR="003B1F13" w14:paraId="6FAE3A60" w14:textId="77777777">
      <w:pPr>
        <w:rPr>
          <w:sz w:val="24"/>
          <w:szCs w:val="24"/>
        </w:rPr>
      </w:pPr>
    </w:p>
    <w:p w:rsidR="00947E2A" w14:paraId="000000A9" w14:textId="77777777">
      <w:pPr>
        <w:widowControl/>
        <w:rPr>
          <w:sz w:val="24"/>
          <w:szCs w:val="24"/>
        </w:rPr>
      </w:pPr>
    </w:p>
    <w:p w:rsidR="00947E2A" w14:paraId="000000AA" w14:textId="77777777">
      <w:pPr>
        <w:widowControl/>
        <w:rPr>
          <w:b/>
          <w:bCs/>
          <w:sz w:val="24"/>
          <w:szCs w:val="24"/>
        </w:rPr>
      </w:pPr>
      <w:bookmarkStart w:id="1" w:name="_heading=h.2532ef29exfp" w:colFirst="0" w:colLast="0"/>
      <w:bookmarkEnd w:id="1"/>
      <w:r>
        <w:rPr>
          <w:b/>
          <w:bCs/>
          <w:sz w:val="24"/>
          <w:szCs w:val="24"/>
        </w:rPr>
        <w:t>11.  Provide additional justification for any questions of a sensitive nature, such as sexual behavior or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p>
    <w:p w:rsidR="00947E2A" w14:paraId="000000AB" w14:textId="77777777">
      <w:pPr>
        <w:rPr>
          <w:sz w:val="24"/>
          <w:szCs w:val="24"/>
        </w:rPr>
      </w:pPr>
    </w:p>
    <w:p w:rsidR="00947E2A" w14:paraId="000000AC" w14:textId="77777777">
      <w:pPr>
        <w:rPr>
          <w:sz w:val="24"/>
          <w:szCs w:val="24"/>
        </w:rPr>
      </w:pPr>
      <w:r>
        <w:rPr>
          <w:sz w:val="24"/>
          <w:szCs w:val="24"/>
        </w:rPr>
        <w:t>No questions of a sensitive nature are asked.</w:t>
      </w:r>
    </w:p>
    <w:p w:rsidR="00947E2A" w14:paraId="000000AD" w14:textId="77777777">
      <w:pPr>
        <w:widowControl/>
        <w:rPr>
          <w:b/>
          <w:bCs/>
          <w:strike/>
          <w:sz w:val="24"/>
          <w:szCs w:val="24"/>
        </w:rPr>
      </w:pPr>
    </w:p>
    <w:p w:rsidR="00947E2A" w14:paraId="000000AE" w14:textId="77777777">
      <w:pPr>
        <w:widowControl/>
        <w:rPr>
          <w:b/>
          <w:bCs/>
          <w:sz w:val="24"/>
          <w:szCs w:val="24"/>
        </w:rPr>
      </w:pPr>
      <w:r>
        <w:rPr>
          <w:b/>
          <w:bCs/>
          <w:sz w:val="24"/>
          <w:szCs w:val="24"/>
        </w:rPr>
        <w:t>12.  Provide estimates of the hour burden of the collection of information.</w:t>
      </w:r>
    </w:p>
    <w:p w:rsidR="00947E2A" w14:paraId="000000AF" w14:textId="77777777">
      <w:pPr>
        <w:rPr>
          <w:sz w:val="24"/>
          <w:szCs w:val="24"/>
        </w:rPr>
      </w:pPr>
    </w:p>
    <w:p w:rsidR="00947E2A" w14:paraId="000000B0" w14:textId="7739D1FA">
      <w:pPr>
        <w:rPr>
          <w:sz w:val="24"/>
          <w:szCs w:val="24"/>
        </w:rPr>
      </w:pPr>
      <w:r>
        <w:rPr>
          <w:sz w:val="24"/>
          <w:szCs w:val="24"/>
        </w:rPr>
        <w:t>Based on the number of vessel operators currently participating in all fisheries in the collection, there are an estimated 576 total respondents, approximately 281 of whom are in the Hawaii and American Samoa pelagic longline fisheries. Some respondents, primarily in the longline fisheries, are counted more than once because they may also respond for notifications, reports, or claims. To keep respondents and responses consistent across the tables, all respondents are included. The total number of burden hours is estimated at 6,7</w:t>
      </w:r>
      <w:r w:rsidR="00FD1E9C">
        <w:rPr>
          <w:sz w:val="24"/>
          <w:szCs w:val="24"/>
        </w:rPr>
        <w:t>41</w:t>
      </w:r>
      <w:r>
        <w:rPr>
          <w:sz w:val="24"/>
          <w:szCs w:val="24"/>
        </w:rPr>
        <w:t>. The estimated number of responses per year is 27,061. The estimated annual cost is $190,0</w:t>
      </w:r>
      <w:sdt>
        <w:sdtPr>
          <w:tag w:val="goog_rdk_53"/>
          <w:id w:val="-2087399486"/>
          <w:richText/>
        </w:sdtPr>
        <w:sdtContent>
          <w:r>
            <w:rPr>
              <w:sz w:val="24"/>
              <w:szCs w:val="24"/>
            </w:rPr>
            <w:t>9</w:t>
          </w:r>
        </w:sdtContent>
      </w:sdt>
      <w:r>
        <w:rPr>
          <w:sz w:val="24"/>
          <w:szCs w:val="24"/>
        </w:rPr>
        <w:t xml:space="preserve">6. </w:t>
      </w:r>
    </w:p>
    <w:p w:rsidR="00947E2A" w14:paraId="000000B1" w14:textId="77777777">
      <w:pPr>
        <w:rPr>
          <w:sz w:val="24"/>
          <w:szCs w:val="24"/>
          <w:highlight w:val="yellow"/>
        </w:rPr>
      </w:pPr>
    </w:p>
    <w:p w:rsidR="00947E2A" w14:paraId="000000B2" w14:textId="77777777">
      <w:pPr>
        <w:widowControl/>
        <w:rPr>
          <w:sz w:val="24"/>
          <w:szCs w:val="24"/>
        </w:rPr>
        <w:sectPr>
          <w:footerReference w:type="default" r:id="rId24"/>
          <w:type w:val="continuous"/>
          <w:pgSz w:w="12240" w:h="15840"/>
          <w:pgMar w:top="1440" w:right="1440" w:bottom="1080" w:left="1440" w:header="720" w:footer="720" w:gutter="0"/>
          <w:cols w:space="720"/>
        </w:sectPr>
      </w:pPr>
      <w:r>
        <w:rPr>
          <w:sz w:val="24"/>
          <w:szCs w:val="24"/>
        </w:rPr>
        <w:t xml:space="preserve">We used the May 2024 Occupational Employment and Wages for First-Line Supervisors of Farming, Fishing, and Forestry Workers (45-1011) in Hawaii, considering vessel operators to be in this category. The hourly mean wage rate for Hawaii is listed in the table at </w:t>
      </w:r>
      <w:hyperlink r:id="rId25" w:anchor="/area/1500000">
        <w:r>
          <w:rPr>
            <w:color w:val="1155CC"/>
            <w:sz w:val="24"/>
            <w:szCs w:val="24"/>
            <w:u w:val="single"/>
          </w:rPr>
          <w:t>https://data.bls.gov/oes/#/area/1500000</w:t>
        </w:r>
      </w:hyperlink>
      <w:r>
        <w:rPr>
          <w:sz w:val="24"/>
          <w:szCs w:val="24"/>
        </w:rPr>
        <w:t xml:space="preserve">. </w:t>
      </w:r>
    </w:p>
    <w:p w:rsidR="00947E2A" w14:paraId="000000B3" w14:textId="77777777">
      <w:pPr>
        <w:widowControl/>
        <w:rPr>
          <w:b/>
          <w:bCs/>
          <w:sz w:val="24"/>
          <w:szCs w:val="24"/>
        </w:rPr>
      </w:pPr>
    </w:p>
    <w:tbl>
      <w:tblPr>
        <w:tblStyle w:val="a0"/>
        <w:tblW w:w="13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2400"/>
        <w:gridCol w:w="1860"/>
        <w:gridCol w:w="1110"/>
        <w:gridCol w:w="990"/>
        <w:gridCol w:w="1065"/>
        <w:gridCol w:w="1120"/>
        <w:gridCol w:w="1260"/>
        <w:gridCol w:w="1350"/>
        <w:gridCol w:w="1980"/>
      </w:tblGrid>
      <w:tr w14:paraId="5429506F" w14:textId="77777777" w:rsidTr="00175CDC">
        <w:tblPrEx>
          <w:tblW w:w="13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Ex>
        <w:trPr>
          <w:trHeight w:val="1035"/>
        </w:trPr>
        <w:tc>
          <w:tcPr>
            <w:tcW w:w="2400"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vAlign w:val="bottom"/>
          </w:tcPr>
          <w:p w:rsidR="00175CDC" w14:paraId="000000B4" w14:textId="42C45693">
            <w:pPr>
              <w:spacing w:line="276" w:lineRule="auto"/>
              <w:jc w:val="center"/>
              <w:rPr>
                <w:rFonts w:ascii="Arial" w:eastAsia="Arial" w:hAnsi="Arial" w:cs="Arial"/>
                <w:b/>
                <w:bCs/>
                <w:sz w:val="18"/>
                <w:szCs w:val="18"/>
              </w:rPr>
            </w:pPr>
            <w:r>
              <w:rPr>
                <w:rFonts w:ascii="Calibri" w:eastAsia="Calibri" w:hAnsi="Calibri" w:cs="Calibri"/>
                <w:b/>
                <w:bCs/>
                <w:sz w:val="18"/>
                <w:szCs w:val="18"/>
              </w:rPr>
              <w:t>Information Collection</w:t>
            </w:r>
          </w:p>
        </w:tc>
        <w:tc>
          <w:tcPr>
            <w:tcW w:w="1860"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vAlign w:val="bottom"/>
          </w:tcPr>
          <w:p w:rsidR="00175CDC" w14:paraId="000000B5" w14:textId="530C4A4E">
            <w:pPr>
              <w:spacing w:line="276" w:lineRule="auto"/>
              <w:jc w:val="center"/>
              <w:rPr>
                <w:rFonts w:ascii="Arial" w:eastAsia="Arial" w:hAnsi="Arial" w:cs="Arial"/>
                <w:b/>
                <w:bCs/>
                <w:sz w:val="18"/>
                <w:szCs w:val="18"/>
              </w:rPr>
            </w:pPr>
            <w:r>
              <w:rPr>
                <w:rFonts w:ascii="Calibri" w:eastAsia="Calibri" w:hAnsi="Calibri" w:cs="Calibri"/>
                <w:b/>
                <w:bCs/>
                <w:sz w:val="18"/>
                <w:szCs w:val="18"/>
              </w:rPr>
              <w:t>Type of Respondent (e.g., Occupational Title)</w:t>
            </w:r>
          </w:p>
        </w:tc>
        <w:tc>
          <w:tcPr>
            <w:tcW w:w="1110"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vAlign w:val="bottom"/>
          </w:tcPr>
          <w:p w:rsidR="00175CDC" w14:paraId="000000B6" w14:textId="28921FDC">
            <w:pPr>
              <w:spacing w:line="276" w:lineRule="auto"/>
              <w:jc w:val="center"/>
              <w:rPr>
                <w:rFonts w:ascii="Calibri" w:eastAsia="Calibri" w:hAnsi="Calibri" w:cs="Calibri"/>
                <w:b/>
                <w:bCs/>
                <w:sz w:val="18"/>
                <w:szCs w:val="18"/>
              </w:rPr>
            </w:pPr>
            <w:r>
              <w:rPr>
                <w:rFonts w:ascii="Calibri" w:eastAsia="Calibri" w:hAnsi="Calibri" w:cs="Calibri"/>
                <w:b/>
                <w:bCs/>
                <w:sz w:val="18"/>
                <w:szCs w:val="18"/>
              </w:rPr>
              <w:t># of Respondents / Year</w:t>
            </w:r>
          </w:p>
          <w:p w:rsidR="00175CDC" w14:paraId="000000B7" w14:textId="571DAD67">
            <w:pPr>
              <w:spacing w:line="276" w:lineRule="auto"/>
              <w:jc w:val="center"/>
              <w:rPr>
                <w:rFonts w:ascii="Calibri" w:eastAsia="Calibri" w:hAnsi="Calibri" w:cs="Calibri"/>
                <w:b/>
                <w:bCs/>
                <w:sz w:val="18"/>
                <w:szCs w:val="18"/>
              </w:rPr>
            </w:pPr>
            <w:r>
              <w:rPr>
                <w:rFonts w:ascii="Calibri" w:eastAsia="Calibri" w:hAnsi="Calibri" w:cs="Calibri"/>
                <w:b/>
                <w:bCs/>
                <w:sz w:val="18"/>
                <w:szCs w:val="18"/>
              </w:rPr>
              <w:t>(a)</w:t>
            </w:r>
          </w:p>
        </w:tc>
        <w:tc>
          <w:tcPr>
            <w:tcW w:w="990"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vAlign w:val="bottom"/>
          </w:tcPr>
          <w:p w:rsidR="00175CDC" w14:paraId="000000B8" w14:textId="039B322C">
            <w:pPr>
              <w:spacing w:line="276" w:lineRule="auto"/>
              <w:jc w:val="center"/>
              <w:rPr>
                <w:rFonts w:ascii="Calibri" w:eastAsia="Calibri" w:hAnsi="Calibri" w:cs="Calibri"/>
                <w:b/>
                <w:bCs/>
                <w:sz w:val="18"/>
                <w:szCs w:val="18"/>
              </w:rPr>
            </w:pPr>
            <w:r>
              <w:rPr>
                <w:rFonts w:ascii="Calibri" w:eastAsia="Calibri" w:hAnsi="Calibri" w:cs="Calibri"/>
                <w:b/>
                <w:bCs/>
                <w:sz w:val="18"/>
                <w:szCs w:val="18"/>
              </w:rPr>
              <w:t>Annual # of Responses / Respondent</w:t>
            </w:r>
          </w:p>
          <w:p w:rsidR="00175CDC" w14:paraId="000000B9" w14:textId="3F9649D4">
            <w:pPr>
              <w:spacing w:line="276" w:lineRule="auto"/>
              <w:jc w:val="center"/>
              <w:rPr>
                <w:rFonts w:ascii="Arial" w:eastAsia="Arial" w:hAnsi="Arial" w:cs="Arial"/>
                <w:b/>
                <w:bCs/>
                <w:sz w:val="18"/>
                <w:szCs w:val="18"/>
              </w:rPr>
            </w:pPr>
            <w:r>
              <w:rPr>
                <w:rFonts w:ascii="Calibri" w:eastAsia="Calibri" w:hAnsi="Calibri" w:cs="Calibri"/>
                <w:b/>
                <w:bCs/>
                <w:sz w:val="18"/>
                <w:szCs w:val="18"/>
              </w:rPr>
              <w:t>(b)</w:t>
            </w:r>
          </w:p>
        </w:tc>
        <w:tc>
          <w:tcPr>
            <w:tcW w:w="1065"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vAlign w:val="bottom"/>
          </w:tcPr>
          <w:p w:rsidR="00175CDC" w14:paraId="000000BA" w14:textId="236A864F">
            <w:pPr>
              <w:spacing w:line="276" w:lineRule="auto"/>
              <w:jc w:val="center"/>
              <w:rPr>
                <w:rFonts w:ascii="Calibri" w:eastAsia="Calibri" w:hAnsi="Calibri" w:cs="Calibri"/>
                <w:b/>
                <w:bCs/>
                <w:sz w:val="18"/>
                <w:szCs w:val="18"/>
              </w:rPr>
            </w:pPr>
            <w:r>
              <w:rPr>
                <w:rFonts w:ascii="Calibri" w:eastAsia="Calibri" w:hAnsi="Calibri" w:cs="Calibri"/>
                <w:b/>
                <w:bCs/>
                <w:sz w:val="18"/>
                <w:szCs w:val="18"/>
              </w:rPr>
              <w:t>Total # of Annual Responses</w:t>
            </w:r>
          </w:p>
          <w:p w:rsidR="00175CDC" w14:paraId="000000BB" w14:textId="6E17D59B">
            <w:pPr>
              <w:spacing w:line="276" w:lineRule="auto"/>
              <w:jc w:val="center"/>
              <w:rPr>
                <w:rFonts w:ascii="Arial" w:eastAsia="Arial" w:hAnsi="Arial" w:cs="Arial"/>
                <w:b/>
                <w:bCs/>
                <w:sz w:val="18"/>
                <w:szCs w:val="18"/>
              </w:rPr>
            </w:pPr>
            <w:r>
              <w:rPr>
                <w:rFonts w:ascii="Calibri" w:eastAsia="Calibri" w:hAnsi="Calibri" w:cs="Calibri"/>
                <w:b/>
                <w:bCs/>
                <w:sz w:val="18"/>
                <w:szCs w:val="18"/>
              </w:rPr>
              <w:t>(c) = (a) x (b)</w:t>
            </w:r>
          </w:p>
        </w:tc>
        <w:tc>
          <w:tcPr>
            <w:tcW w:w="1120"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vAlign w:val="bottom"/>
          </w:tcPr>
          <w:p w:rsidR="00175CDC" w14:paraId="000000BE" w14:textId="4353AD28">
            <w:pPr>
              <w:spacing w:line="276" w:lineRule="auto"/>
              <w:jc w:val="center"/>
              <w:rPr>
                <w:rFonts w:ascii="Calibri" w:eastAsia="Calibri" w:hAnsi="Calibri" w:cs="Calibri"/>
                <w:b/>
                <w:bCs/>
                <w:sz w:val="18"/>
                <w:szCs w:val="18"/>
              </w:rPr>
            </w:pPr>
            <w:r>
              <w:rPr>
                <w:rFonts w:ascii="Calibri" w:eastAsia="Calibri" w:hAnsi="Calibri" w:cs="Calibri"/>
                <w:b/>
                <w:bCs/>
                <w:sz w:val="18"/>
                <w:szCs w:val="18"/>
              </w:rPr>
              <w:t>Burden Mins / Response</w:t>
            </w:r>
          </w:p>
          <w:p w:rsidR="00175CDC" w:rsidRPr="00621E0F" w14:paraId="000000BF" w14:textId="45916714">
            <w:pPr>
              <w:spacing w:line="276" w:lineRule="auto"/>
              <w:jc w:val="center"/>
              <w:rPr>
                <w:rFonts w:ascii="Calibri" w:eastAsia="Calibri" w:hAnsi="Calibri" w:cs="Calibri"/>
                <w:b/>
                <w:bCs/>
                <w:sz w:val="18"/>
                <w:szCs w:val="18"/>
              </w:rPr>
            </w:pPr>
            <w:r>
              <w:rPr>
                <w:rFonts w:ascii="Calibri" w:eastAsia="Calibri" w:hAnsi="Calibri" w:cs="Calibri"/>
                <w:b/>
                <w:bCs/>
                <w:sz w:val="18"/>
                <w:szCs w:val="18"/>
              </w:rPr>
              <w:t>(d)</w:t>
            </w:r>
          </w:p>
        </w:tc>
        <w:tc>
          <w:tcPr>
            <w:tcW w:w="1260"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vAlign w:val="bottom"/>
          </w:tcPr>
          <w:p w:rsidR="00175CDC" w14:paraId="000000C0" w14:textId="48776C3C">
            <w:pPr>
              <w:spacing w:line="276" w:lineRule="auto"/>
              <w:jc w:val="center"/>
              <w:rPr>
                <w:rFonts w:ascii="Calibri" w:eastAsia="Calibri" w:hAnsi="Calibri" w:cs="Calibri"/>
                <w:b/>
                <w:bCs/>
                <w:sz w:val="18"/>
                <w:szCs w:val="18"/>
              </w:rPr>
            </w:pPr>
            <w:r>
              <w:rPr>
                <w:rFonts w:ascii="Calibri" w:eastAsia="Calibri" w:hAnsi="Calibri" w:cs="Calibri"/>
                <w:b/>
                <w:bCs/>
                <w:sz w:val="18"/>
                <w:szCs w:val="18"/>
              </w:rPr>
              <w:t>Total Annual Burden Hrs</w:t>
            </w:r>
          </w:p>
          <w:p w:rsidR="00175CDC" w14:paraId="000000C1" w14:textId="761CC325">
            <w:pPr>
              <w:spacing w:line="276" w:lineRule="auto"/>
              <w:jc w:val="center"/>
              <w:rPr>
                <w:rFonts w:ascii="Arial" w:eastAsia="Arial" w:hAnsi="Arial" w:cs="Arial"/>
                <w:b/>
                <w:bCs/>
                <w:sz w:val="18"/>
                <w:szCs w:val="18"/>
              </w:rPr>
            </w:pPr>
            <w:r>
              <w:rPr>
                <w:rFonts w:ascii="Calibri" w:eastAsia="Calibri" w:hAnsi="Calibri" w:cs="Calibri"/>
                <w:b/>
                <w:bCs/>
                <w:sz w:val="18"/>
                <w:szCs w:val="18"/>
              </w:rPr>
              <w:t>(e) = (c) x (d)</w:t>
            </w:r>
          </w:p>
        </w:tc>
        <w:tc>
          <w:tcPr>
            <w:tcW w:w="1350"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vAlign w:val="bottom"/>
          </w:tcPr>
          <w:p w:rsidR="00175CDC" w14:paraId="000000C2" w14:textId="36E08865">
            <w:pPr>
              <w:spacing w:line="276" w:lineRule="auto"/>
              <w:jc w:val="center"/>
              <w:rPr>
                <w:rFonts w:ascii="Calibri" w:eastAsia="Calibri" w:hAnsi="Calibri" w:cs="Calibri"/>
                <w:b/>
                <w:bCs/>
                <w:sz w:val="18"/>
                <w:szCs w:val="18"/>
              </w:rPr>
            </w:pPr>
            <w:r>
              <w:rPr>
                <w:rFonts w:ascii="Calibri" w:eastAsia="Calibri" w:hAnsi="Calibri" w:cs="Calibri"/>
                <w:b/>
                <w:bCs/>
                <w:sz w:val="18"/>
                <w:szCs w:val="18"/>
              </w:rPr>
              <w:t>Hourly Wage Rate (for Type of Respondent)</w:t>
            </w:r>
          </w:p>
          <w:p w:rsidR="00175CDC" w14:paraId="000000C3" w14:textId="72E784DA">
            <w:pPr>
              <w:spacing w:line="276" w:lineRule="auto"/>
              <w:jc w:val="center"/>
              <w:rPr>
                <w:rFonts w:ascii="Arial" w:eastAsia="Arial" w:hAnsi="Arial" w:cs="Arial"/>
                <w:b/>
                <w:bCs/>
                <w:sz w:val="18"/>
                <w:szCs w:val="18"/>
              </w:rPr>
            </w:pPr>
            <w:r>
              <w:rPr>
                <w:rFonts w:ascii="Calibri" w:eastAsia="Calibri" w:hAnsi="Calibri" w:cs="Calibri"/>
                <w:b/>
                <w:bCs/>
                <w:sz w:val="18"/>
                <w:szCs w:val="18"/>
              </w:rPr>
              <w:t>(f)</w:t>
            </w:r>
          </w:p>
        </w:tc>
        <w:tc>
          <w:tcPr>
            <w:tcW w:w="1980"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vAlign w:val="bottom"/>
          </w:tcPr>
          <w:p w:rsidR="00175CDC" w14:paraId="000000C4" w14:textId="1F362817">
            <w:pPr>
              <w:spacing w:line="276" w:lineRule="auto"/>
              <w:jc w:val="center"/>
              <w:rPr>
                <w:rFonts w:ascii="Calibri" w:eastAsia="Calibri" w:hAnsi="Calibri" w:cs="Calibri"/>
                <w:b/>
                <w:bCs/>
              </w:rPr>
            </w:pPr>
            <w:r>
              <w:rPr>
                <w:rFonts w:ascii="Calibri" w:eastAsia="Calibri" w:hAnsi="Calibri" w:cs="Calibri"/>
                <w:b/>
                <w:bCs/>
              </w:rPr>
              <w:t>Total Annual Wage Burden Costs</w:t>
            </w:r>
          </w:p>
          <w:p w:rsidR="00175CDC" w14:paraId="000000C5" w14:textId="4C3B6FA0">
            <w:pPr>
              <w:spacing w:line="276" w:lineRule="auto"/>
              <w:jc w:val="center"/>
              <w:rPr>
                <w:rFonts w:ascii="Arial" w:eastAsia="Arial" w:hAnsi="Arial" w:cs="Arial"/>
              </w:rPr>
            </w:pPr>
            <w:r>
              <w:rPr>
                <w:rFonts w:ascii="Calibri" w:eastAsia="Calibri" w:hAnsi="Calibri" w:cs="Calibri"/>
                <w:b/>
                <w:bCs/>
              </w:rPr>
              <w:t>(g) = (e) x (f)</w:t>
            </w:r>
          </w:p>
        </w:tc>
      </w:tr>
      <w:tr w14:paraId="4FFF9B26" w14:textId="77777777" w:rsidTr="00175CDC">
        <w:tblPrEx>
          <w:tblW w:w="13135" w:type="dxa"/>
          <w:tblLayout w:type="fixed"/>
          <w:tblLook w:val="0600"/>
        </w:tblPrEx>
        <w:trPr>
          <w:trHeight w:val="555"/>
        </w:trPr>
        <w:tc>
          <w:tcPr>
            <w:tcW w:w="24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14:paraId="000000C6" w14:textId="034C4D24">
            <w:pPr>
              <w:spacing w:line="276" w:lineRule="auto"/>
              <w:rPr>
                <w:rFonts w:ascii="Arial" w:eastAsia="Arial" w:hAnsi="Arial" w:cs="Arial"/>
                <w:sz w:val="18"/>
                <w:szCs w:val="18"/>
              </w:rPr>
            </w:pPr>
            <w:r>
              <w:rPr>
                <w:rFonts w:ascii="Calibri" w:eastAsia="Calibri" w:hAnsi="Calibri" w:cs="Calibri"/>
                <w:b/>
                <w:bCs/>
                <w:sz w:val="18"/>
                <w:szCs w:val="18"/>
              </w:rPr>
              <w:t>Pacific Islands Logbook and Sales Report Forms, experimental fishing reports</w:t>
            </w:r>
          </w:p>
        </w:tc>
        <w:tc>
          <w:tcPr>
            <w:tcW w:w="18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14:paraId="000000C7" w14:textId="6E4FBFED">
            <w:pPr>
              <w:spacing w:line="276" w:lineRule="auto"/>
              <w:rPr>
                <w:rFonts w:ascii="Arial" w:eastAsia="Arial" w:hAnsi="Arial" w:cs="Arial"/>
                <w:sz w:val="18"/>
                <w:szCs w:val="18"/>
              </w:rPr>
            </w:pPr>
          </w:p>
        </w:tc>
        <w:tc>
          <w:tcPr>
            <w:tcW w:w="111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0C8" w14:textId="5EAB4D67">
            <w:pPr>
              <w:spacing w:line="276" w:lineRule="auto"/>
              <w:jc w:val="center"/>
              <w:rPr>
                <w:rFonts w:ascii="Arial" w:eastAsia="Arial" w:hAnsi="Arial" w:cs="Arial"/>
                <w:sz w:val="18"/>
                <w:szCs w:val="18"/>
              </w:rPr>
            </w:pPr>
            <w:r>
              <w:rPr>
                <w:rFonts w:ascii="Calibri" w:eastAsia="Calibri" w:hAnsi="Calibri" w:cs="Calibri"/>
                <w:b/>
                <w:bCs/>
                <w:sz w:val="18"/>
                <w:szCs w:val="18"/>
              </w:rPr>
              <w:t>281</w:t>
            </w:r>
          </w:p>
        </w:tc>
        <w:tc>
          <w:tcPr>
            <w:tcW w:w="9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rsidP="00621E0F" w14:paraId="000000C9" w14:textId="63913513">
            <w:pPr>
              <w:spacing w:line="276" w:lineRule="auto"/>
              <w:jc w:val="center"/>
              <w:rPr>
                <w:rFonts w:ascii="Arial" w:eastAsia="Arial" w:hAnsi="Arial" w:cs="Arial"/>
                <w:sz w:val="18"/>
                <w:szCs w:val="18"/>
              </w:rPr>
            </w:pP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0CA" w14:textId="5FCCAF4E">
            <w:pPr>
              <w:spacing w:line="276" w:lineRule="auto"/>
              <w:jc w:val="center"/>
              <w:rPr>
                <w:rFonts w:ascii="Arial" w:eastAsia="Arial" w:hAnsi="Arial" w:cs="Arial"/>
                <w:sz w:val="18"/>
                <w:szCs w:val="18"/>
              </w:rPr>
            </w:pPr>
            <w:r>
              <w:rPr>
                <w:rFonts w:ascii="Calibri" w:eastAsia="Calibri" w:hAnsi="Calibri" w:cs="Calibri"/>
                <w:b/>
                <w:bCs/>
                <w:sz w:val="18"/>
                <w:szCs w:val="18"/>
              </w:rPr>
              <w:t>24,763</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rsidP="00621E0F" w14:paraId="000000CC" w14:textId="61D7FFB4">
            <w:pPr>
              <w:spacing w:line="276" w:lineRule="auto"/>
              <w:jc w:val="center"/>
              <w:rPr>
                <w:rFonts w:ascii="Arial" w:eastAsia="Arial" w:hAnsi="Arial" w:cs="Arial"/>
              </w:rPr>
            </w:pPr>
          </w:p>
        </w:tc>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0CD" w14:textId="18A4A63C">
            <w:pPr>
              <w:spacing w:line="276" w:lineRule="auto"/>
              <w:jc w:val="center"/>
              <w:rPr>
                <w:rFonts w:ascii="Arial" w:eastAsia="Arial" w:hAnsi="Arial" w:cs="Arial"/>
              </w:rPr>
            </w:pPr>
            <w:r>
              <w:rPr>
                <w:rFonts w:ascii="Calibri" w:eastAsia="Calibri" w:hAnsi="Calibri" w:cs="Calibri"/>
                <w:b/>
                <w:bCs/>
              </w:rPr>
              <w:t>6,530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14:paraId="000000CE" w14:textId="4B908F95">
            <w:pPr>
              <w:spacing w:line="276" w:lineRule="auto"/>
              <w:rPr>
                <w:rFonts w:ascii="Arial" w:eastAsia="Arial" w:hAnsi="Arial" w:cs="Arial"/>
              </w:rPr>
            </w:pPr>
          </w:p>
        </w:tc>
        <w:tc>
          <w:tcPr>
            <w:tcW w:w="198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0CF" w14:textId="48D626EB">
            <w:pPr>
              <w:spacing w:line="276" w:lineRule="auto"/>
              <w:jc w:val="right"/>
              <w:rPr>
                <w:rFonts w:ascii="Arial" w:eastAsia="Arial" w:hAnsi="Arial" w:cs="Arial"/>
              </w:rPr>
            </w:pPr>
            <w:r>
              <w:rPr>
                <w:rFonts w:ascii="Calibri" w:eastAsia="Calibri" w:hAnsi="Calibri" w:cs="Calibri"/>
                <w:b/>
                <w:bCs/>
              </w:rPr>
              <w:t>$184,148</w:t>
            </w:r>
          </w:p>
        </w:tc>
      </w:tr>
      <w:tr w14:paraId="1BEFDF11" w14:textId="77777777" w:rsidTr="00175CDC">
        <w:tblPrEx>
          <w:tblW w:w="13135" w:type="dxa"/>
          <w:tblLayout w:type="fixed"/>
          <w:tblLook w:val="0600"/>
        </w:tblPrEx>
        <w:trPr>
          <w:trHeight w:val="315"/>
        </w:trPr>
        <w:tc>
          <w:tcPr>
            <w:tcW w:w="240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0D0" w14:textId="39D523F7">
            <w:pPr>
              <w:spacing w:line="276" w:lineRule="auto"/>
              <w:ind w:left="360"/>
              <w:rPr>
                <w:rFonts w:ascii="Arial" w:eastAsia="Arial" w:hAnsi="Arial" w:cs="Arial"/>
                <w:sz w:val="18"/>
                <w:szCs w:val="18"/>
              </w:rPr>
            </w:pPr>
            <w:r>
              <w:rPr>
                <w:rFonts w:ascii="Calibri" w:eastAsia="Calibri" w:hAnsi="Calibri" w:cs="Calibri"/>
                <w:i/>
                <w:iCs/>
                <w:sz w:val="18"/>
                <w:szCs w:val="18"/>
              </w:rPr>
              <w:t>Pelagic longline paper logbooks</w:t>
            </w:r>
          </w:p>
        </w:tc>
        <w:tc>
          <w:tcPr>
            <w:tcW w:w="186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0D1" w14:textId="3FF88156">
            <w:pPr>
              <w:spacing w:line="276" w:lineRule="auto"/>
              <w:rPr>
                <w:rFonts w:ascii="Arial" w:eastAsia="Arial" w:hAnsi="Arial" w:cs="Arial"/>
                <w:sz w:val="18"/>
                <w:szCs w:val="18"/>
              </w:rPr>
            </w:pPr>
            <w:r>
              <w:rPr>
                <w:rFonts w:ascii="Calibri" w:eastAsia="Calibri" w:hAnsi="Calibri" w:cs="Calibri"/>
                <w:sz w:val="18"/>
                <w:szCs w:val="18"/>
              </w:rPr>
              <w:t>Vessel operator or owner</w:t>
            </w:r>
          </w:p>
        </w:tc>
        <w:tc>
          <w:tcPr>
            <w:tcW w:w="111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0D2" w14:textId="098D32A8">
            <w:pPr>
              <w:spacing w:line="276" w:lineRule="auto"/>
              <w:jc w:val="center"/>
              <w:rPr>
                <w:rFonts w:ascii="Arial" w:eastAsia="Arial" w:hAnsi="Arial" w:cs="Arial"/>
                <w:sz w:val="18"/>
                <w:szCs w:val="18"/>
              </w:rPr>
            </w:pPr>
            <w:r>
              <w:rPr>
                <w:rFonts w:ascii="Calibri" w:eastAsia="Calibri" w:hAnsi="Calibri" w:cs="Calibri"/>
                <w:sz w:val="18"/>
                <w:szCs w:val="18"/>
              </w:rPr>
              <w:t>10</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0D3" w14:textId="0A206EA2">
            <w:pPr>
              <w:spacing w:line="276" w:lineRule="auto"/>
              <w:jc w:val="center"/>
              <w:rPr>
                <w:rFonts w:ascii="Arial" w:eastAsia="Arial" w:hAnsi="Arial" w:cs="Arial"/>
                <w:sz w:val="18"/>
                <w:szCs w:val="18"/>
              </w:rPr>
            </w:pPr>
            <w:r>
              <w:rPr>
                <w:rFonts w:ascii="Calibri" w:eastAsia="Calibri" w:hAnsi="Calibri" w:cs="Calibri"/>
                <w:sz w:val="18"/>
                <w:szCs w:val="18"/>
              </w:rPr>
              <w:t>100</w:t>
            </w: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0D4" w14:textId="48E34628">
            <w:pPr>
              <w:spacing w:line="276" w:lineRule="auto"/>
              <w:jc w:val="center"/>
              <w:rPr>
                <w:rFonts w:ascii="Arial" w:eastAsia="Arial" w:hAnsi="Arial" w:cs="Arial"/>
                <w:sz w:val="18"/>
                <w:szCs w:val="18"/>
              </w:rPr>
            </w:pPr>
            <w:r>
              <w:rPr>
                <w:rFonts w:ascii="Calibri" w:eastAsia="Calibri" w:hAnsi="Calibri" w:cs="Calibri"/>
                <w:sz w:val="18"/>
                <w:szCs w:val="18"/>
              </w:rPr>
              <w:t>1,000</w:t>
            </w:r>
          </w:p>
        </w:tc>
        <w:tc>
          <w:tcPr>
            <w:tcW w:w="112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0D6" w14:textId="79DF721D">
            <w:pPr>
              <w:spacing w:line="276" w:lineRule="auto"/>
              <w:jc w:val="center"/>
              <w:rPr>
                <w:rFonts w:ascii="Arial" w:eastAsia="Arial" w:hAnsi="Arial" w:cs="Arial"/>
              </w:rPr>
            </w:pPr>
            <w:r>
              <w:rPr>
                <w:rFonts w:ascii="Calibri" w:eastAsia="Calibri" w:hAnsi="Calibri" w:cs="Calibri"/>
              </w:rPr>
              <w:t>35</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0D7" w14:textId="51BC6D73">
            <w:pPr>
              <w:spacing w:line="276" w:lineRule="auto"/>
              <w:jc w:val="center"/>
              <w:rPr>
                <w:rFonts w:ascii="Arial" w:eastAsia="Arial" w:hAnsi="Arial" w:cs="Arial"/>
              </w:rPr>
            </w:pPr>
            <w:r>
              <w:rPr>
                <w:rFonts w:ascii="Calibri" w:eastAsia="Calibri" w:hAnsi="Calibri" w:cs="Calibri"/>
              </w:rPr>
              <w:t>583</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0D8" w14:textId="1DBC58CA">
            <w:pPr>
              <w:spacing w:line="276" w:lineRule="auto"/>
              <w:jc w:val="right"/>
              <w:rPr>
                <w:rFonts w:ascii="Arial" w:eastAsia="Arial" w:hAnsi="Arial" w:cs="Arial"/>
              </w:rPr>
            </w:pPr>
            <w:r>
              <w:rPr>
                <w:rFonts w:ascii="Calibri" w:eastAsia="Calibri" w:hAnsi="Calibri" w:cs="Calibri"/>
              </w:rPr>
              <w:t>$28.20</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0D9" w14:textId="6777ACB3">
            <w:pPr>
              <w:spacing w:line="276" w:lineRule="auto"/>
              <w:jc w:val="right"/>
              <w:rPr>
                <w:rFonts w:ascii="Arial" w:eastAsia="Arial" w:hAnsi="Arial" w:cs="Arial"/>
              </w:rPr>
            </w:pPr>
            <w:r>
              <w:rPr>
                <w:rFonts w:ascii="Calibri" w:eastAsia="Calibri" w:hAnsi="Calibri" w:cs="Calibri"/>
              </w:rPr>
              <w:t>$16,441</w:t>
            </w:r>
          </w:p>
        </w:tc>
      </w:tr>
      <w:tr w14:paraId="5C4D55FB" w14:textId="77777777" w:rsidTr="00175CDC">
        <w:tblPrEx>
          <w:tblW w:w="13135" w:type="dxa"/>
          <w:tblLayout w:type="fixed"/>
          <w:tblLook w:val="0600"/>
        </w:tblPrEx>
        <w:trPr>
          <w:trHeight w:val="315"/>
        </w:trPr>
        <w:tc>
          <w:tcPr>
            <w:tcW w:w="240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0DA" w14:textId="6EB5BC4A">
            <w:pPr>
              <w:spacing w:line="276" w:lineRule="auto"/>
              <w:ind w:left="360"/>
              <w:rPr>
                <w:rFonts w:ascii="Arial" w:eastAsia="Arial" w:hAnsi="Arial" w:cs="Arial"/>
                <w:sz w:val="18"/>
                <w:szCs w:val="18"/>
              </w:rPr>
            </w:pPr>
            <w:r>
              <w:rPr>
                <w:rFonts w:ascii="Calibri" w:eastAsia="Calibri" w:hAnsi="Calibri" w:cs="Calibri"/>
                <w:i/>
                <w:iCs/>
                <w:sz w:val="18"/>
                <w:szCs w:val="18"/>
              </w:rPr>
              <w:t>Pelagic longline electronic logbooks</w:t>
            </w:r>
          </w:p>
        </w:tc>
        <w:tc>
          <w:tcPr>
            <w:tcW w:w="186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0DB" w14:textId="0CFEEE29">
            <w:pPr>
              <w:spacing w:line="276" w:lineRule="auto"/>
              <w:rPr>
                <w:rFonts w:ascii="Arial" w:eastAsia="Arial" w:hAnsi="Arial" w:cs="Arial"/>
                <w:sz w:val="18"/>
                <w:szCs w:val="18"/>
              </w:rPr>
            </w:pPr>
            <w:r>
              <w:rPr>
                <w:rFonts w:ascii="Calibri" w:eastAsia="Calibri" w:hAnsi="Calibri" w:cs="Calibri"/>
                <w:sz w:val="18"/>
                <w:szCs w:val="18"/>
              </w:rPr>
              <w:t>Vessel operator or owner</w:t>
            </w:r>
          </w:p>
        </w:tc>
        <w:tc>
          <w:tcPr>
            <w:tcW w:w="111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0DC" w14:textId="676D1995">
            <w:pPr>
              <w:spacing w:line="276" w:lineRule="auto"/>
              <w:jc w:val="center"/>
              <w:rPr>
                <w:rFonts w:ascii="Arial" w:eastAsia="Arial" w:hAnsi="Arial" w:cs="Arial"/>
                <w:sz w:val="18"/>
                <w:szCs w:val="18"/>
              </w:rPr>
            </w:pPr>
            <w:r>
              <w:rPr>
                <w:rFonts w:ascii="Calibri" w:eastAsia="Calibri" w:hAnsi="Calibri" w:cs="Calibri"/>
                <w:sz w:val="18"/>
                <w:szCs w:val="18"/>
              </w:rPr>
              <w:t>235</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0DD" w14:textId="68B931B7">
            <w:pPr>
              <w:spacing w:line="276" w:lineRule="auto"/>
              <w:jc w:val="center"/>
              <w:rPr>
                <w:rFonts w:ascii="Arial" w:eastAsia="Arial" w:hAnsi="Arial" w:cs="Arial"/>
                <w:sz w:val="18"/>
                <w:szCs w:val="18"/>
              </w:rPr>
            </w:pPr>
            <w:r>
              <w:rPr>
                <w:rFonts w:ascii="Calibri" w:eastAsia="Calibri" w:hAnsi="Calibri" w:cs="Calibri"/>
                <w:sz w:val="18"/>
                <w:szCs w:val="18"/>
              </w:rPr>
              <w:t>100</w:t>
            </w: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0DE" w14:textId="06D3E567">
            <w:pPr>
              <w:spacing w:line="276" w:lineRule="auto"/>
              <w:jc w:val="center"/>
              <w:rPr>
                <w:rFonts w:ascii="Arial" w:eastAsia="Arial" w:hAnsi="Arial" w:cs="Arial"/>
                <w:sz w:val="18"/>
                <w:szCs w:val="18"/>
              </w:rPr>
            </w:pPr>
            <w:r>
              <w:rPr>
                <w:rFonts w:ascii="Calibri" w:eastAsia="Calibri" w:hAnsi="Calibri" w:cs="Calibri"/>
                <w:sz w:val="18"/>
                <w:szCs w:val="18"/>
              </w:rPr>
              <w:t>23,500</w:t>
            </w:r>
          </w:p>
        </w:tc>
        <w:tc>
          <w:tcPr>
            <w:tcW w:w="112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0E0" w14:textId="40732EA8">
            <w:pPr>
              <w:spacing w:line="276" w:lineRule="auto"/>
              <w:jc w:val="center"/>
              <w:rPr>
                <w:rFonts w:ascii="Arial" w:eastAsia="Arial" w:hAnsi="Arial" w:cs="Arial"/>
              </w:rPr>
            </w:pPr>
            <w:r>
              <w:rPr>
                <w:rFonts w:ascii="Calibri" w:eastAsia="Calibri" w:hAnsi="Calibri" w:cs="Calibri"/>
              </w:rPr>
              <w:t>15</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0E1" w14:textId="4100483E">
            <w:pPr>
              <w:spacing w:line="276" w:lineRule="auto"/>
              <w:jc w:val="center"/>
              <w:rPr>
                <w:rFonts w:ascii="Arial" w:eastAsia="Arial" w:hAnsi="Arial" w:cs="Arial"/>
              </w:rPr>
            </w:pPr>
            <w:r>
              <w:rPr>
                <w:rFonts w:ascii="Calibri" w:eastAsia="Calibri" w:hAnsi="Calibri" w:cs="Calibri"/>
              </w:rPr>
              <w:t>5,875</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0E2" w14:textId="5EEA901E">
            <w:pPr>
              <w:spacing w:line="276" w:lineRule="auto"/>
              <w:jc w:val="right"/>
              <w:rPr>
                <w:rFonts w:ascii="Arial" w:eastAsia="Arial" w:hAnsi="Arial" w:cs="Arial"/>
              </w:rPr>
            </w:pPr>
            <w:r>
              <w:rPr>
                <w:rFonts w:ascii="Calibri" w:eastAsia="Calibri" w:hAnsi="Calibri" w:cs="Calibri"/>
              </w:rPr>
              <w:t>$28.20</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0E3" w14:textId="4F0F380E">
            <w:pPr>
              <w:spacing w:line="276" w:lineRule="auto"/>
              <w:jc w:val="right"/>
              <w:rPr>
                <w:rFonts w:ascii="Arial" w:eastAsia="Arial" w:hAnsi="Arial" w:cs="Arial"/>
              </w:rPr>
            </w:pPr>
            <w:r>
              <w:rPr>
                <w:rFonts w:ascii="Calibri" w:eastAsia="Calibri" w:hAnsi="Calibri" w:cs="Calibri"/>
              </w:rPr>
              <w:t>$165,675</w:t>
            </w:r>
          </w:p>
        </w:tc>
      </w:tr>
      <w:tr w14:paraId="1DE870FA" w14:textId="77777777" w:rsidTr="00175CDC">
        <w:tblPrEx>
          <w:tblW w:w="13135" w:type="dxa"/>
          <w:tblLayout w:type="fixed"/>
          <w:tblLook w:val="0600"/>
        </w:tblPrEx>
        <w:trPr>
          <w:trHeight w:val="315"/>
        </w:trPr>
        <w:tc>
          <w:tcPr>
            <w:tcW w:w="240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0E4" w14:textId="744F031C">
            <w:pPr>
              <w:spacing w:line="276" w:lineRule="auto"/>
              <w:ind w:left="360"/>
              <w:rPr>
                <w:rFonts w:ascii="Arial" w:eastAsia="Arial" w:hAnsi="Arial" w:cs="Arial"/>
                <w:sz w:val="18"/>
                <w:szCs w:val="18"/>
              </w:rPr>
            </w:pPr>
            <w:r>
              <w:rPr>
                <w:rFonts w:ascii="Calibri" w:eastAsia="Calibri" w:hAnsi="Calibri" w:cs="Calibri"/>
                <w:i/>
                <w:iCs/>
                <w:sz w:val="18"/>
                <w:szCs w:val="18"/>
              </w:rPr>
              <w:t>Longline observer safety reporting</w:t>
            </w:r>
          </w:p>
        </w:tc>
        <w:tc>
          <w:tcPr>
            <w:tcW w:w="186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0E5" w14:textId="36E761DE">
            <w:pPr>
              <w:spacing w:line="276" w:lineRule="auto"/>
              <w:rPr>
                <w:rFonts w:ascii="Arial" w:eastAsia="Arial" w:hAnsi="Arial" w:cs="Arial"/>
                <w:sz w:val="18"/>
                <w:szCs w:val="18"/>
              </w:rPr>
            </w:pPr>
            <w:r>
              <w:rPr>
                <w:rFonts w:ascii="Calibri" w:eastAsia="Calibri" w:hAnsi="Calibri" w:cs="Calibri"/>
                <w:sz w:val="18"/>
                <w:szCs w:val="18"/>
              </w:rPr>
              <w:t>Vessel operator or owner</w:t>
            </w:r>
          </w:p>
        </w:tc>
        <w:tc>
          <w:tcPr>
            <w:tcW w:w="111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0E6" w14:textId="4C81DAC8">
            <w:pPr>
              <w:spacing w:line="276" w:lineRule="auto"/>
              <w:jc w:val="center"/>
              <w:rPr>
                <w:rFonts w:ascii="Arial" w:eastAsia="Arial" w:hAnsi="Arial" w:cs="Arial"/>
                <w:sz w:val="18"/>
                <w:szCs w:val="18"/>
              </w:rPr>
            </w:pPr>
            <w:r>
              <w:rPr>
                <w:rFonts w:ascii="Calibri" w:eastAsia="Calibri" w:hAnsi="Calibri" w:cs="Calibri"/>
                <w:sz w:val="18"/>
                <w:szCs w:val="18"/>
              </w:rPr>
              <w:t>3</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0E7" w14:textId="458B60ED">
            <w:pPr>
              <w:spacing w:line="276" w:lineRule="auto"/>
              <w:jc w:val="center"/>
              <w:rPr>
                <w:rFonts w:ascii="Arial" w:eastAsia="Arial" w:hAnsi="Arial" w:cs="Arial"/>
                <w:sz w:val="18"/>
                <w:szCs w:val="18"/>
              </w:rPr>
            </w:pPr>
            <w:r>
              <w:rPr>
                <w:rFonts w:ascii="Calibri" w:eastAsia="Calibri" w:hAnsi="Calibri" w:cs="Calibri"/>
                <w:sz w:val="18"/>
                <w:szCs w:val="18"/>
              </w:rPr>
              <w:t>1</w:t>
            </w: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0E8" w14:textId="4493D83C">
            <w:pPr>
              <w:spacing w:line="276" w:lineRule="auto"/>
              <w:jc w:val="center"/>
              <w:rPr>
                <w:rFonts w:ascii="Arial" w:eastAsia="Arial" w:hAnsi="Arial" w:cs="Arial"/>
                <w:sz w:val="18"/>
                <w:szCs w:val="18"/>
              </w:rPr>
            </w:pPr>
            <w:r>
              <w:rPr>
                <w:rFonts w:ascii="Calibri" w:eastAsia="Calibri" w:hAnsi="Calibri" w:cs="Calibri"/>
                <w:sz w:val="18"/>
                <w:szCs w:val="18"/>
              </w:rPr>
              <w:t>3</w:t>
            </w:r>
          </w:p>
        </w:tc>
        <w:tc>
          <w:tcPr>
            <w:tcW w:w="112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0EA" w14:textId="610B27B9">
            <w:pPr>
              <w:spacing w:line="276" w:lineRule="auto"/>
              <w:jc w:val="center"/>
              <w:rPr>
                <w:rFonts w:ascii="Arial" w:eastAsia="Arial" w:hAnsi="Arial" w:cs="Arial"/>
              </w:rPr>
            </w:pPr>
            <w:r>
              <w:rPr>
                <w:rFonts w:ascii="Calibri" w:eastAsia="Calibri" w:hAnsi="Calibri" w:cs="Calibri"/>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0EB" w14:textId="5001EDC9">
            <w:pPr>
              <w:spacing w:line="276" w:lineRule="auto"/>
              <w:jc w:val="center"/>
              <w:rPr>
                <w:rFonts w:ascii="Arial" w:eastAsia="Arial" w:hAnsi="Arial" w:cs="Arial"/>
              </w:rPr>
            </w:pPr>
            <w:r w:rsidRPr="00621E0F">
              <w:rPr>
                <w:rFonts w:ascii="Calibri" w:eastAsia="Calibri" w:hAnsi="Calibri" w:cs="Calibri"/>
              </w:rPr>
              <w:t>0</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0EC" w14:textId="451708BC">
            <w:pPr>
              <w:spacing w:line="276" w:lineRule="auto"/>
              <w:jc w:val="right"/>
              <w:rPr>
                <w:rFonts w:ascii="Arial" w:eastAsia="Arial" w:hAnsi="Arial" w:cs="Arial"/>
              </w:rPr>
            </w:pPr>
            <w:r>
              <w:rPr>
                <w:rFonts w:ascii="Calibri" w:eastAsia="Calibri" w:hAnsi="Calibri" w:cs="Calibri"/>
              </w:rPr>
              <w:t>$28.20</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0ED" w14:textId="2603AB53">
            <w:pPr>
              <w:spacing w:line="276" w:lineRule="auto"/>
              <w:jc w:val="right"/>
              <w:rPr>
                <w:rFonts w:ascii="Arial" w:eastAsia="Arial" w:hAnsi="Arial" w:cs="Arial"/>
              </w:rPr>
            </w:pPr>
            <w:r>
              <w:rPr>
                <w:rFonts w:ascii="Calibri" w:eastAsia="Calibri" w:hAnsi="Calibri" w:cs="Calibri"/>
              </w:rPr>
              <w:t>$0</w:t>
            </w:r>
          </w:p>
        </w:tc>
      </w:tr>
      <w:tr w14:paraId="7942E4C8" w14:textId="77777777" w:rsidTr="00175CDC">
        <w:tblPrEx>
          <w:tblW w:w="13135" w:type="dxa"/>
          <w:tblLayout w:type="fixed"/>
          <w:tblLook w:val="0600"/>
        </w:tblPrEx>
        <w:trPr>
          <w:trHeight w:val="315"/>
        </w:trPr>
        <w:tc>
          <w:tcPr>
            <w:tcW w:w="240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0EE" w14:textId="1CA72A73">
            <w:pPr>
              <w:spacing w:line="276" w:lineRule="auto"/>
              <w:ind w:left="360"/>
              <w:rPr>
                <w:rFonts w:ascii="Arial" w:eastAsia="Arial" w:hAnsi="Arial" w:cs="Arial"/>
                <w:sz w:val="18"/>
                <w:szCs w:val="18"/>
              </w:rPr>
            </w:pPr>
            <w:r>
              <w:rPr>
                <w:rFonts w:ascii="Calibri" w:eastAsia="Calibri" w:hAnsi="Calibri" w:cs="Calibri"/>
                <w:i/>
                <w:iCs/>
                <w:sz w:val="18"/>
                <w:szCs w:val="18"/>
              </w:rPr>
              <w:t>PRIA Troll &amp; Handline logbook</w:t>
            </w:r>
          </w:p>
        </w:tc>
        <w:tc>
          <w:tcPr>
            <w:tcW w:w="186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0EF" w14:textId="41417A36">
            <w:pPr>
              <w:spacing w:line="276" w:lineRule="auto"/>
              <w:rPr>
                <w:rFonts w:ascii="Arial" w:eastAsia="Arial" w:hAnsi="Arial" w:cs="Arial"/>
                <w:sz w:val="18"/>
                <w:szCs w:val="18"/>
              </w:rPr>
            </w:pPr>
            <w:r>
              <w:rPr>
                <w:rFonts w:ascii="Calibri" w:eastAsia="Calibri" w:hAnsi="Calibri" w:cs="Calibri"/>
                <w:sz w:val="18"/>
                <w:szCs w:val="18"/>
              </w:rPr>
              <w:t>Vessel operator or owner</w:t>
            </w:r>
          </w:p>
        </w:tc>
        <w:tc>
          <w:tcPr>
            <w:tcW w:w="111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0F0" w14:textId="1A0A50F6">
            <w:pPr>
              <w:spacing w:line="276" w:lineRule="auto"/>
              <w:jc w:val="center"/>
              <w:rPr>
                <w:rFonts w:ascii="Arial" w:eastAsia="Arial" w:hAnsi="Arial" w:cs="Arial"/>
                <w:sz w:val="18"/>
                <w:szCs w:val="18"/>
              </w:rPr>
            </w:pPr>
            <w:r>
              <w:rPr>
                <w:rFonts w:ascii="Calibri" w:eastAsia="Calibri" w:hAnsi="Calibri" w:cs="Calibri"/>
                <w:sz w:val="18"/>
                <w:szCs w:val="18"/>
              </w:rPr>
              <w:t>1</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0F1" w14:textId="2EA890F4">
            <w:pPr>
              <w:spacing w:line="276" w:lineRule="auto"/>
              <w:jc w:val="center"/>
              <w:rPr>
                <w:rFonts w:ascii="Arial" w:eastAsia="Arial" w:hAnsi="Arial" w:cs="Arial"/>
                <w:sz w:val="18"/>
                <w:szCs w:val="18"/>
              </w:rPr>
            </w:pPr>
            <w:r>
              <w:rPr>
                <w:rFonts w:ascii="Calibri" w:eastAsia="Calibri" w:hAnsi="Calibri" w:cs="Calibri"/>
                <w:sz w:val="18"/>
                <w:szCs w:val="18"/>
              </w:rPr>
              <w:t>6</w:t>
            </w: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0F2" w14:textId="34099977">
            <w:pPr>
              <w:spacing w:line="276" w:lineRule="auto"/>
              <w:jc w:val="center"/>
              <w:rPr>
                <w:rFonts w:ascii="Arial" w:eastAsia="Arial" w:hAnsi="Arial" w:cs="Arial"/>
                <w:sz w:val="18"/>
                <w:szCs w:val="18"/>
              </w:rPr>
            </w:pPr>
            <w:r>
              <w:rPr>
                <w:rFonts w:ascii="Calibri" w:eastAsia="Calibri" w:hAnsi="Calibri" w:cs="Calibri"/>
                <w:sz w:val="18"/>
                <w:szCs w:val="18"/>
              </w:rPr>
              <w:t>6</w:t>
            </w:r>
          </w:p>
        </w:tc>
        <w:tc>
          <w:tcPr>
            <w:tcW w:w="112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0F4" w14:textId="4EB19DD7">
            <w:pPr>
              <w:spacing w:line="276" w:lineRule="auto"/>
              <w:jc w:val="center"/>
              <w:rPr>
                <w:rFonts w:ascii="Arial" w:eastAsia="Arial" w:hAnsi="Arial" w:cs="Arial"/>
              </w:rPr>
            </w:pPr>
            <w:r>
              <w:rPr>
                <w:rFonts w:ascii="Calibri" w:eastAsia="Calibri" w:hAnsi="Calibri" w:cs="Calibri"/>
              </w:rPr>
              <w:t>25</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0F5" w14:textId="6EF172F5">
            <w:pPr>
              <w:spacing w:line="276" w:lineRule="auto"/>
              <w:jc w:val="center"/>
              <w:rPr>
                <w:rFonts w:ascii="Arial" w:eastAsia="Arial" w:hAnsi="Arial" w:cs="Arial"/>
              </w:rPr>
            </w:pPr>
            <w:r>
              <w:rPr>
                <w:rFonts w:ascii="Calibri" w:eastAsia="Calibri" w:hAnsi="Calibri" w:cs="Calibri"/>
              </w:rPr>
              <w:t>3</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0F6" w14:textId="6E9F1C8F">
            <w:pPr>
              <w:spacing w:line="276" w:lineRule="auto"/>
              <w:jc w:val="right"/>
              <w:rPr>
                <w:rFonts w:ascii="Arial" w:eastAsia="Arial" w:hAnsi="Arial" w:cs="Arial"/>
              </w:rPr>
            </w:pPr>
            <w:r>
              <w:rPr>
                <w:rFonts w:ascii="Calibri" w:eastAsia="Calibri" w:hAnsi="Calibri" w:cs="Calibri"/>
              </w:rPr>
              <w:t>$28.20</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0F7" w14:textId="30AAD3ED">
            <w:pPr>
              <w:spacing w:line="276" w:lineRule="auto"/>
              <w:jc w:val="right"/>
              <w:rPr>
                <w:rFonts w:ascii="Arial" w:eastAsia="Arial" w:hAnsi="Arial" w:cs="Arial"/>
              </w:rPr>
            </w:pPr>
            <w:r>
              <w:rPr>
                <w:rFonts w:ascii="Calibri" w:eastAsia="Calibri" w:hAnsi="Calibri" w:cs="Calibri"/>
              </w:rPr>
              <w:t>$85</w:t>
            </w:r>
          </w:p>
        </w:tc>
      </w:tr>
      <w:tr w14:paraId="164FD52E" w14:textId="77777777" w:rsidTr="00175CDC">
        <w:tblPrEx>
          <w:tblW w:w="13135" w:type="dxa"/>
          <w:tblLayout w:type="fixed"/>
          <w:tblLook w:val="0600"/>
        </w:tblPrEx>
        <w:trPr>
          <w:trHeight w:val="315"/>
        </w:trPr>
        <w:tc>
          <w:tcPr>
            <w:tcW w:w="240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0F8" w14:textId="213C6E91">
            <w:pPr>
              <w:spacing w:line="276" w:lineRule="auto"/>
              <w:ind w:left="360"/>
              <w:rPr>
                <w:rFonts w:ascii="Arial" w:eastAsia="Arial" w:hAnsi="Arial" w:cs="Arial"/>
                <w:sz w:val="18"/>
                <w:szCs w:val="18"/>
              </w:rPr>
            </w:pPr>
            <w:r>
              <w:rPr>
                <w:rFonts w:ascii="Calibri" w:eastAsia="Calibri" w:hAnsi="Calibri" w:cs="Calibri"/>
                <w:i/>
                <w:iCs/>
                <w:sz w:val="18"/>
                <w:szCs w:val="18"/>
              </w:rPr>
              <w:t>Pelagic Squid Jig logbook</w:t>
            </w:r>
          </w:p>
        </w:tc>
        <w:tc>
          <w:tcPr>
            <w:tcW w:w="186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0F9" w14:textId="19453B78">
            <w:pPr>
              <w:spacing w:line="276" w:lineRule="auto"/>
              <w:rPr>
                <w:rFonts w:ascii="Arial" w:eastAsia="Arial" w:hAnsi="Arial" w:cs="Arial"/>
                <w:sz w:val="18"/>
                <w:szCs w:val="18"/>
              </w:rPr>
            </w:pPr>
            <w:r>
              <w:rPr>
                <w:rFonts w:ascii="Calibri" w:eastAsia="Calibri" w:hAnsi="Calibri" w:cs="Calibri"/>
                <w:sz w:val="18"/>
                <w:szCs w:val="18"/>
              </w:rPr>
              <w:t>Vessel operator or owner</w:t>
            </w:r>
          </w:p>
        </w:tc>
        <w:tc>
          <w:tcPr>
            <w:tcW w:w="111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0FA" w14:textId="56615774">
            <w:pPr>
              <w:spacing w:line="276" w:lineRule="auto"/>
              <w:jc w:val="center"/>
              <w:rPr>
                <w:rFonts w:ascii="Arial" w:eastAsia="Arial" w:hAnsi="Arial" w:cs="Arial"/>
                <w:sz w:val="18"/>
                <w:szCs w:val="18"/>
              </w:rPr>
            </w:pPr>
            <w:r>
              <w:rPr>
                <w:rFonts w:ascii="Calibri" w:eastAsia="Calibri" w:hAnsi="Calibri" w:cs="Calibri"/>
                <w:sz w:val="18"/>
                <w:szCs w:val="18"/>
              </w:rPr>
              <w:t>5</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0FB" w14:textId="623A359F">
            <w:pPr>
              <w:spacing w:line="276" w:lineRule="auto"/>
              <w:jc w:val="center"/>
              <w:rPr>
                <w:rFonts w:ascii="Arial" w:eastAsia="Arial" w:hAnsi="Arial" w:cs="Arial"/>
                <w:sz w:val="18"/>
                <w:szCs w:val="18"/>
              </w:rPr>
            </w:pPr>
            <w:r>
              <w:rPr>
                <w:rFonts w:ascii="Calibri" w:eastAsia="Calibri" w:hAnsi="Calibri" w:cs="Calibri"/>
                <w:sz w:val="18"/>
                <w:szCs w:val="18"/>
              </w:rPr>
              <w:t>6</w:t>
            </w: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0FC" w14:textId="3637055B">
            <w:pPr>
              <w:spacing w:line="276" w:lineRule="auto"/>
              <w:jc w:val="center"/>
              <w:rPr>
                <w:rFonts w:ascii="Arial" w:eastAsia="Arial" w:hAnsi="Arial" w:cs="Arial"/>
                <w:sz w:val="18"/>
                <w:szCs w:val="18"/>
              </w:rPr>
            </w:pPr>
            <w:r>
              <w:rPr>
                <w:rFonts w:ascii="Calibri" w:eastAsia="Calibri" w:hAnsi="Calibri" w:cs="Calibri"/>
                <w:sz w:val="18"/>
                <w:szCs w:val="18"/>
              </w:rPr>
              <w:t>30</w:t>
            </w:r>
          </w:p>
        </w:tc>
        <w:tc>
          <w:tcPr>
            <w:tcW w:w="112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0FE" w14:textId="1E4836BC">
            <w:pPr>
              <w:spacing w:line="276" w:lineRule="auto"/>
              <w:jc w:val="center"/>
              <w:rPr>
                <w:rFonts w:ascii="Arial" w:eastAsia="Arial" w:hAnsi="Arial" w:cs="Arial"/>
              </w:rPr>
            </w:pPr>
            <w:r>
              <w:rPr>
                <w:rFonts w:ascii="Calibri" w:eastAsia="Calibri" w:hAnsi="Calibri" w:cs="Calibri"/>
              </w:rPr>
              <w:t>25</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0FF" w14:textId="54FDD7BD">
            <w:pPr>
              <w:spacing w:line="276" w:lineRule="auto"/>
              <w:jc w:val="center"/>
              <w:rPr>
                <w:rFonts w:ascii="Arial" w:eastAsia="Arial" w:hAnsi="Arial" w:cs="Arial"/>
              </w:rPr>
            </w:pPr>
            <w:r>
              <w:rPr>
                <w:rFonts w:ascii="Calibri" w:eastAsia="Calibri" w:hAnsi="Calibri" w:cs="Calibri"/>
              </w:rPr>
              <w:t>13</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100" w14:textId="1B723CB8">
            <w:pPr>
              <w:spacing w:line="276" w:lineRule="auto"/>
              <w:jc w:val="right"/>
              <w:rPr>
                <w:rFonts w:ascii="Arial" w:eastAsia="Arial" w:hAnsi="Arial" w:cs="Arial"/>
              </w:rPr>
            </w:pPr>
            <w:r>
              <w:rPr>
                <w:rFonts w:ascii="Calibri" w:eastAsia="Calibri" w:hAnsi="Calibri" w:cs="Calibri"/>
              </w:rPr>
              <w:t>$28.20</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101" w14:textId="7A69EE08">
            <w:pPr>
              <w:spacing w:line="276" w:lineRule="auto"/>
              <w:jc w:val="right"/>
              <w:rPr>
                <w:rFonts w:ascii="Arial" w:eastAsia="Arial" w:hAnsi="Arial" w:cs="Arial"/>
              </w:rPr>
            </w:pPr>
            <w:r>
              <w:rPr>
                <w:rFonts w:ascii="Calibri" w:eastAsia="Calibri" w:hAnsi="Calibri" w:cs="Calibri"/>
              </w:rPr>
              <w:t>$367</w:t>
            </w:r>
          </w:p>
        </w:tc>
      </w:tr>
      <w:tr w14:paraId="0FB1F764" w14:textId="77777777" w:rsidTr="00175CDC">
        <w:tblPrEx>
          <w:tblW w:w="13135" w:type="dxa"/>
          <w:tblLayout w:type="fixed"/>
          <w:tblLook w:val="0600"/>
        </w:tblPrEx>
        <w:trPr>
          <w:trHeight w:val="315"/>
        </w:trPr>
        <w:tc>
          <w:tcPr>
            <w:tcW w:w="240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102" w14:textId="214CE44F">
            <w:pPr>
              <w:spacing w:line="276" w:lineRule="auto"/>
              <w:ind w:left="360"/>
              <w:rPr>
                <w:rFonts w:ascii="Arial" w:eastAsia="Arial" w:hAnsi="Arial" w:cs="Arial"/>
                <w:sz w:val="18"/>
                <w:szCs w:val="18"/>
              </w:rPr>
            </w:pPr>
            <w:r>
              <w:rPr>
                <w:rFonts w:ascii="Calibri" w:eastAsia="Calibri" w:hAnsi="Calibri" w:cs="Calibri"/>
                <w:i/>
                <w:iCs/>
                <w:sz w:val="18"/>
                <w:szCs w:val="18"/>
              </w:rPr>
              <w:t>Crustacean logbook</w:t>
            </w:r>
          </w:p>
        </w:tc>
        <w:tc>
          <w:tcPr>
            <w:tcW w:w="186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103" w14:textId="32798D40">
            <w:pPr>
              <w:spacing w:line="276" w:lineRule="auto"/>
              <w:rPr>
                <w:rFonts w:ascii="Arial" w:eastAsia="Arial" w:hAnsi="Arial" w:cs="Arial"/>
                <w:sz w:val="18"/>
                <w:szCs w:val="18"/>
              </w:rPr>
            </w:pPr>
            <w:r>
              <w:rPr>
                <w:rFonts w:ascii="Calibri" w:eastAsia="Calibri" w:hAnsi="Calibri" w:cs="Calibri"/>
                <w:sz w:val="18"/>
                <w:szCs w:val="18"/>
              </w:rPr>
              <w:t>Vessel operator or owner</w:t>
            </w:r>
          </w:p>
        </w:tc>
        <w:tc>
          <w:tcPr>
            <w:tcW w:w="111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04" w14:textId="37CFD72A">
            <w:pPr>
              <w:spacing w:line="276" w:lineRule="auto"/>
              <w:jc w:val="center"/>
              <w:rPr>
                <w:rFonts w:ascii="Arial" w:eastAsia="Arial" w:hAnsi="Arial" w:cs="Arial"/>
                <w:sz w:val="18"/>
                <w:szCs w:val="18"/>
              </w:rPr>
            </w:pPr>
            <w:r>
              <w:rPr>
                <w:rFonts w:ascii="Calibri" w:eastAsia="Calibri" w:hAnsi="Calibri" w:cs="Calibri"/>
                <w:sz w:val="18"/>
                <w:szCs w:val="18"/>
              </w:rPr>
              <w:t>5</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05" w14:textId="5E47FC7E">
            <w:pPr>
              <w:spacing w:line="276" w:lineRule="auto"/>
              <w:jc w:val="center"/>
              <w:rPr>
                <w:rFonts w:ascii="Arial" w:eastAsia="Arial" w:hAnsi="Arial" w:cs="Arial"/>
                <w:sz w:val="18"/>
                <w:szCs w:val="18"/>
              </w:rPr>
            </w:pPr>
            <w:r>
              <w:rPr>
                <w:rFonts w:ascii="Calibri" w:eastAsia="Calibri" w:hAnsi="Calibri" w:cs="Calibri"/>
                <w:sz w:val="18"/>
                <w:szCs w:val="18"/>
              </w:rPr>
              <w:t>12</w:t>
            </w: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06" w14:textId="35DA301C">
            <w:pPr>
              <w:spacing w:line="276" w:lineRule="auto"/>
              <w:jc w:val="center"/>
              <w:rPr>
                <w:rFonts w:ascii="Arial" w:eastAsia="Arial" w:hAnsi="Arial" w:cs="Arial"/>
                <w:sz w:val="18"/>
                <w:szCs w:val="18"/>
              </w:rPr>
            </w:pPr>
            <w:r>
              <w:rPr>
                <w:rFonts w:ascii="Calibri" w:eastAsia="Calibri" w:hAnsi="Calibri" w:cs="Calibri"/>
                <w:sz w:val="18"/>
                <w:szCs w:val="18"/>
              </w:rPr>
              <w:t>60</w:t>
            </w:r>
          </w:p>
        </w:tc>
        <w:tc>
          <w:tcPr>
            <w:tcW w:w="112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08" w14:textId="210C8DE4">
            <w:pPr>
              <w:spacing w:line="276" w:lineRule="auto"/>
              <w:jc w:val="center"/>
              <w:rPr>
                <w:rFonts w:ascii="Arial" w:eastAsia="Arial" w:hAnsi="Arial" w:cs="Arial"/>
              </w:rPr>
            </w:pPr>
            <w:r>
              <w:rPr>
                <w:rFonts w:ascii="Calibri" w:eastAsia="Calibri" w:hAnsi="Calibri" w:cs="Calibri"/>
              </w:rPr>
              <w:t>15</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09" w14:textId="6470F150">
            <w:pPr>
              <w:spacing w:line="276" w:lineRule="auto"/>
              <w:jc w:val="center"/>
              <w:rPr>
                <w:rFonts w:ascii="Arial" w:eastAsia="Arial" w:hAnsi="Arial" w:cs="Arial"/>
              </w:rPr>
            </w:pPr>
            <w:r>
              <w:rPr>
                <w:rFonts w:ascii="Calibri" w:eastAsia="Calibri" w:hAnsi="Calibri" w:cs="Calibri"/>
              </w:rPr>
              <w:t>15</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10A" w14:textId="1B6CE22A">
            <w:pPr>
              <w:spacing w:line="276" w:lineRule="auto"/>
              <w:jc w:val="right"/>
              <w:rPr>
                <w:rFonts w:ascii="Arial" w:eastAsia="Arial" w:hAnsi="Arial" w:cs="Arial"/>
              </w:rPr>
            </w:pPr>
            <w:r>
              <w:rPr>
                <w:rFonts w:ascii="Calibri" w:eastAsia="Calibri" w:hAnsi="Calibri" w:cs="Calibri"/>
              </w:rPr>
              <w:t>$28.20</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10B" w14:textId="75F7E744">
            <w:pPr>
              <w:spacing w:line="276" w:lineRule="auto"/>
              <w:jc w:val="right"/>
              <w:rPr>
                <w:rFonts w:ascii="Arial" w:eastAsia="Arial" w:hAnsi="Arial" w:cs="Arial"/>
              </w:rPr>
            </w:pPr>
            <w:r>
              <w:rPr>
                <w:rFonts w:ascii="Calibri" w:eastAsia="Calibri" w:hAnsi="Calibri" w:cs="Calibri"/>
              </w:rPr>
              <w:t>$423</w:t>
            </w:r>
          </w:p>
        </w:tc>
      </w:tr>
      <w:tr w14:paraId="396C7B37" w14:textId="77777777" w:rsidTr="00175CDC">
        <w:tblPrEx>
          <w:tblW w:w="13135" w:type="dxa"/>
          <w:tblLayout w:type="fixed"/>
          <w:tblLook w:val="0600"/>
        </w:tblPrEx>
        <w:trPr>
          <w:trHeight w:val="315"/>
        </w:trPr>
        <w:tc>
          <w:tcPr>
            <w:tcW w:w="240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10C" w14:textId="1F6DF4D9">
            <w:pPr>
              <w:spacing w:line="276" w:lineRule="auto"/>
              <w:ind w:left="360"/>
              <w:rPr>
                <w:rFonts w:ascii="Arial" w:eastAsia="Arial" w:hAnsi="Arial" w:cs="Arial"/>
                <w:sz w:val="18"/>
                <w:szCs w:val="18"/>
              </w:rPr>
            </w:pPr>
            <w:r>
              <w:rPr>
                <w:rFonts w:ascii="Calibri" w:eastAsia="Calibri" w:hAnsi="Calibri" w:cs="Calibri"/>
                <w:i/>
                <w:iCs/>
                <w:sz w:val="18"/>
                <w:szCs w:val="18"/>
              </w:rPr>
              <w:t>Crustacean sales report</w:t>
            </w:r>
          </w:p>
        </w:tc>
        <w:tc>
          <w:tcPr>
            <w:tcW w:w="186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10D" w14:textId="198EF7D0">
            <w:pPr>
              <w:spacing w:line="276" w:lineRule="auto"/>
              <w:rPr>
                <w:rFonts w:ascii="Arial" w:eastAsia="Arial" w:hAnsi="Arial" w:cs="Arial"/>
                <w:sz w:val="18"/>
                <w:szCs w:val="18"/>
              </w:rPr>
            </w:pPr>
            <w:r>
              <w:rPr>
                <w:rFonts w:ascii="Calibri" w:eastAsia="Calibri" w:hAnsi="Calibri" w:cs="Calibri"/>
                <w:sz w:val="18"/>
                <w:szCs w:val="18"/>
              </w:rPr>
              <w:t>Vessel operator or owner</w:t>
            </w:r>
          </w:p>
        </w:tc>
        <w:tc>
          <w:tcPr>
            <w:tcW w:w="111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0E" w14:textId="5108CE2E">
            <w:pPr>
              <w:spacing w:line="276" w:lineRule="auto"/>
              <w:jc w:val="center"/>
              <w:rPr>
                <w:rFonts w:ascii="Arial" w:eastAsia="Arial" w:hAnsi="Arial" w:cs="Arial"/>
                <w:sz w:val="18"/>
                <w:szCs w:val="18"/>
              </w:rPr>
            </w:pPr>
            <w:r>
              <w:rPr>
                <w:rFonts w:ascii="Calibri" w:eastAsia="Calibri" w:hAnsi="Calibri" w:cs="Calibri"/>
                <w:sz w:val="18"/>
                <w:szCs w:val="18"/>
              </w:rPr>
              <w:t>5</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0F" w14:textId="0608BCD7">
            <w:pPr>
              <w:spacing w:line="276" w:lineRule="auto"/>
              <w:jc w:val="center"/>
              <w:rPr>
                <w:rFonts w:ascii="Arial" w:eastAsia="Arial" w:hAnsi="Arial" w:cs="Arial"/>
                <w:sz w:val="18"/>
                <w:szCs w:val="18"/>
              </w:rPr>
            </w:pPr>
            <w:r>
              <w:rPr>
                <w:rFonts w:ascii="Calibri" w:eastAsia="Calibri" w:hAnsi="Calibri" w:cs="Calibri"/>
                <w:sz w:val="18"/>
                <w:szCs w:val="18"/>
              </w:rPr>
              <w:t>12</w:t>
            </w: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10" w14:textId="2F4E998B">
            <w:pPr>
              <w:spacing w:line="276" w:lineRule="auto"/>
              <w:jc w:val="center"/>
              <w:rPr>
                <w:rFonts w:ascii="Arial" w:eastAsia="Arial" w:hAnsi="Arial" w:cs="Arial"/>
                <w:sz w:val="18"/>
                <w:szCs w:val="18"/>
              </w:rPr>
            </w:pPr>
            <w:r>
              <w:rPr>
                <w:rFonts w:ascii="Calibri" w:eastAsia="Calibri" w:hAnsi="Calibri" w:cs="Calibri"/>
                <w:sz w:val="18"/>
                <w:szCs w:val="18"/>
              </w:rPr>
              <w:t>60</w:t>
            </w:r>
          </w:p>
        </w:tc>
        <w:tc>
          <w:tcPr>
            <w:tcW w:w="112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12" w14:textId="4D4D883A">
            <w:pPr>
              <w:spacing w:line="276" w:lineRule="auto"/>
              <w:jc w:val="center"/>
              <w:rPr>
                <w:rFonts w:ascii="Arial" w:eastAsia="Arial" w:hAnsi="Arial" w:cs="Arial"/>
              </w:rPr>
            </w:pPr>
            <w:r>
              <w:rPr>
                <w:rFonts w:ascii="Calibri" w:eastAsia="Calibri" w:hAnsi="Calibri" w:cs="Calibri"/>
              </w:rPr>
              <w:t>10</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13" w14:textId="578272EA">
            <w:pPr>
              <w:spacing w:line="276" w:lineRule="auto"/>
              <w:jc w:val="center"/>
              <w:rPr>
                <w:rFonts w:ascii="Arial" w:eastAsia="Arial" w:hAnsi="Arial" w:cs="Arial"/>
              </w:rPr>
            </w:pPr>
            <w:r>
              <w:rPr>
                <w:rFonts w:ascii="Calibri" w:eastAsia="Calibri" w:hAnsi="Calibri" w:cs="Calibri"/>
              </w:rPr>
              <w:t>10</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114" w14:textId="259EDA6A">
            <w:pPr>
              <w:spacing w:line="276" w:lineRule="auto"/>
              <w:jc w:val="right"/>
              <w:rPr>
                <w:rFonts w:ascii="Arial" w:eastAsia="Arial" w:hAnsi="Arial" w:cs="Arial"/>
              </w:rPr>
            </w:pPr>
            <w:r>
              <w:rPr>
                <w:rFonts w:ascii="Calibri" w:eastAsia="Calibri" w:hAnsi="Calibri" w:cs="Calibri"/>
              </w:rPr>
              <w:t>$28.20</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115" w14:textId="64659E20">
            <w:pPr>
              <w:spacing w:line="276" w:lineRule="auto"/>
              <w:jc w:val="right"/>
              <w:rPr>
                <w:rFonts w:ascii="Arial" w:eastAsia="Arial" w:hAnsi="Arial" w:cs="Arial"/>
              </w:rPr>
            </w:pPr>
            <w:r>
              <w:rPr>
                <w:rFonts w:ascii="Calibri" w:eastAsia="Calibri" w:hAnsi="Calibri" w:cs="Calibri"/>
              </w:rPr>
              <w:t>$282</w:t>
            </w:r>
          </w:p>
        </w:tc>
      </w:tr>
      <w:tr w14:paraId="11BFB630" w14:textId="77777777" w:rsidTr="00175CDC">
        <w:tblPrEx>
          <w:tblW w:w="13135" w:type="dxa"/>
          <w:tblLayout w:type="fixed"/>
          <w:tblLook w:val="0600"/>
        </w:tblPrEx>
        <w:trPr>
          <w:trHeight w:val="315"/>
        </w:trPr>
        <w:tc>
          <w:tcPr>
            <w:tcW w:w="240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116" w14:textId="2C0776A5">
            <w:pPr>
              <w:spacing w:line="276" w:lineRule="auto"/>
              <w:ind w:left="360"/>
              <w:rPr>
                <w:rFonts w:ascii="Arial" w:eastAsia="Arial" w:hAnsi="Arial" w:cs="Arial"/>
                <w:sz w:val="18"/>
                <w:szCs w:val="18"/>
              </w:rPr>
            </w:pPr>
            <w:r>
              <w:rPr>
                <w:rFonts w:ascii="Calibri" w:eastAsia="Calibri" w:hAnsi="Calibri" w:cs="Calibri"/>
                <w:i/>
                <w:iCs/>
                <w:sz w:val="18"/>
                <w:szCs w:val="18"/>
              </w:rPr>
              <w:t>Bottomfish logbook</w:t>
            </w:r>
          </w:p>
        </w:tc>
        <w:tc>
          <w:tcPr>
            <w:tcW w:w="186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117" w14:textId="0A72A82E">
            <w:pPr>
              <w:spacing w:line="276" w:lineRule="auto"/>
              <w:rPr>
                <w:rFonts w:ascii="Arial" w:eastAsia="Arial" w:hAnsi="Arial" w:cs="Arial"/>
                <w:sz w:val="18"/>
                <w:szCs w:val="18"/>
              </w:rPr>
            </w:pPr>
            <w:r>
              <w:rPr>
                <w:rFonts w:ascii="Calibri" w:eastAsia="Calibri" w:hAnsi="Calibri" w:cs="Calibri"/>
                <w:sz w:val="18"/>
                <w:szCs w:val="18"/>
              </w:rPr>
              <w:t>Vessel operator or owner</w:t>
            </w:r>
          </w:p>
        </w:tc>
        <w:tc>
          <w:tcPr>
            <w:tcW w:w="111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18" w14:textId="1949B693">
            <w:pPr>
              <w:spacing w:line="276" w:lineRule="auto"/>
              <w:jc w:val="center"/>
              <w:rPr>
                <w:rFonts w:ascii="Arial" w:eastAsia="Arial" w:hAnsi="Arial" w:cs="Arial"/>
                <w:sz w:val="18"/>
                <w:szCs w:val="18"/>
              </w:rPr>
            </w:pPr>
            <w:r>
              <w:rPr>
                <w:rFonts w:ascii="Calibri" w:eastAsia="Calibri" w:hAnsi="Calibri" w:cs="Calibri"/>
                <w:sz w:val="18"/>
                <w:szCs w:val="18"/>
              </w:rPr>
              <w:t>5</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19" w14:textId="5D719763">
            <w:pPr>
              <w:spacing w:line="276" w:lineRule="auto"/>
              <w:jc w:val="center"/>
              <w:rPr>
                <w:rFonts w:ascii="Arial" w:eastAsia="Arial" w:hAnsi="Arial" w:cs="Arial"/>
                <w:sz w:val="18"/>
                <w:szCs w:val="18"/>
              </w:rPr>
            </w:pPr>
            <w:r>
              <w:rPr>
                <w:rFonts w:ascii="Calibri" w:eastAsia="Calibri" w:hAnsi="Calibri" w:cs="Calibri"/>
                <w:sz w:val="18"/>
                <w:szCs w:val="18"/>
              </w:rPr>
              <w:t>7</w:t>
            </w: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1A" w14:textId="5E773AB9">
            <w:pPr>
              <w:spacing w:line="276" w:lineRule="auto"/>
              <w:jc w:val="center"/>
              <w:rPr>
                <w:rFonts w:ascii="Arial" w:eastAsia="Arial" w:hAnsi="Arial" w:cs="Arial"/>
                <w:sz w:val="18"/>
                <w:szCs w:val="18"/>
              </w:rPr>
            </w:pPr>
            <w:r>
              <w:rPr>
                <w:rFonts w:ascii="Calibri" w:eastAsia="Calibri" w:hAnsi="Calibri" w:cs="Calibri"/>
                <w:sz w:val="18"/>
                <w:szCs w:val="18"/>
              </w:rPr>
              <w:t>35</w:t>
            </w:r>
          </w:p>
        </w:tc>
        <w:tc>
          <w:tcPr>
            <w:tcW w:w="112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1C" w14:textId="361BE444">
            <w:pPr>
              <w:spacing w:line="276" w:lineRule="auto"/>
              <w:jc w:val="center"/>
              <w:rPr>
                <w:rFonts w:ascii="Arial" w:eastAsia="Arial" w:hAnsi="Arial" w:cs="Arial"/>
              </w:rPr>
            </w:pPr>
            <w:r>
              <w:rPr>
                <w:rFonts w:ascii="Calibri" w:eastAsia="Calibri" w:hAnsi="Calibri" w:cs="Calibri"/>
              </w:rPr>
              <w:t>30</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1D" w14:textId="292F033C">
            <w:pPr>
              <w:spacing w:line="276" w:lineRule="auto"/>
              <w:jc w:val="center"/>
              <w:rPr>
                <w:rFonts w:ascii="Arial" w:eastAsia="Arial" w:hAnsi="Arial" w:cs="Arial"/>
              </w:rPr>
            </w:pPr>
            <w:r>
              <w:rPr>
                <w:rFonts w:ascii="Calibri" w:eastAsia="Calibri" w:hAnsi="Calibri" w:cs="Calibri"/>
              </w:rPr>
              <w:t>18</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11E" w14:textId="2CD6183B">
            <w:pPr>
              <w:spacing w:line="276" w:lineRule="auto"/>
              <w:jc w:val="right"/>
              <w:rPr>
                <w:rFonts w:ascii="Arial" w:eastAsia="Arial" w:hAnsi="Arial" w:cs="Arial"/>
              </w:rPr>
            </w:pPr>
            <w:r>
              <w:rPr>
                <w:rFonts w:ascii="Calibri" w:eastAsia="Calibri" w:hAnsi="Calibri" w:cs="Calibri"/>
              </w:rPr>
              <w:t>$28.20</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11F" w14:textId="5722A137">
            <w:pPr>
              <w:spacing w:line="276" w:lineRule="auto"/>
              <w:jc w:val="right"/>
              <w:rPr>
                <w:rFonts w:ascii="Arial" w:eastAsia="Arial" w:hAnsi="Arial" w:cs="Arial"/>
              </w:rPr>
            </w:pPr>
            <w:r>
              <w:rPr>
                <w:rFonts w:ascii="Calibri" w:eastAsia="Calibri" w:hAnsi="Calibri" w:cs="Calibri"/>
              </w:rPr>
              <w:t>$508</w:t>
            </w:r>
          </w:p>
        </w:tc>
      </w:tr>
      <w:tr w14:paraId="02BD14AD" w14:textId="77777777" w:rsidTr="00175CDC">
        <w:tblPrEx>
          <w:tblW w:w="13135" w:type="dxa"/>
          <w:tblLayout w:type="fixed"/>
          <w:tblLook w:val="0600"/>
        </w:tblPrEx>
        <w:trPr>
          <w:trHeight w:val="315"/>
        </w:trPr>
        <w:tc>
          <w:tcPr>
            <w:tcW w:w="240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120" w14:textId="01F72C08">
            <w:pPr>
              <w:spacing w:line="276" w:lineRule="auto"/>
              <w:ind w:left="360"/>
              <w:rPr>
                <w:rFonts w:ascii="Arial" w:eastAsia="Arial" w:hAnsi="Arial" w:cs="Arial"/>
                <w:sz w:val="18"/>
                <w:szCs w:val="18"/>
              </w:rPr>
            </w:pPr>
            <w:r>
              <w:rPr>
                <w:rFonts w:ascii="Calibri" w:eastAsia="Calibri" w:hAnsi="Calibri" w:cs="Calibri"/>
                <w:i/>
                <w:iCs/>
                <w:sz w:val="18"/>
                <w:szCs w:val="18"/>
              </w:rPr>
              <w:t>CNMI bottomfish sales report</w:t>
            </w:r>
          </w:p>
        </w:tc>
        <w:tc>
          <w:tcPr>
            <w:tcW w:w="186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121" w14:textId="11FCF0BD">
            <w:pPr>
              <w:spacing w:line="276" w:lineRule="auto"/>
              <w:rPr>
                <w:rFonts w:ascii="Arial" w:eastAsia="Arial" w:hAnsi="Arial" w:cs="Arial"/>
                <w:sz w:val="18"/>
                <w:szCs w:val="18"/>
              </w:rPr>
            </w:pPr>
            <w:r>
              <w:rPr>
                <w:rFonts w:ascii="Calibri" w:eastAsia="Calibri" w:hAnsi="Calibri" w:cs="Calibri"/>
                <w:sz w:val="18"/>
                <w:szCs w:val="18"/>
              </w:rPr>
              <w:t>Vessel operator or owner</w:t>
            </w:r>
          </w:p>
        </w:tc>
        <w:tc>
          <w:tcPr>
            <w:tcW w:w="111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22" w14:textId="13969A00">
            <w:pPr>
              <w:spacing w:line="276" w:lineRule="auto"/>
              <w:jc w:val="center"/>
              <w:rPr>
                <w:rFonts w:ascii="Arial" w:eastAsia="Arial" w:hAnsi="Arial" w:cs="Arial"/>
                <w:sz w:val="18"/>
                <w:szCs w:val="18"/>
              </w:rPr>
            </w:pPr>
            <w:r>
              <w:rPr>
                <w:rFonts w:ascii="Calibri" w:eastAsia="Calibri" w:hAnsi="Calibri" w:cs="Calibri"/>
                <w:sz w:val="18"/>
                <w:szCs w:val="18"/>
              </w:rPr>
              <w:t>5</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23" w14:textId="603E0F2E">
            <w:pPr>
              <w:spacing w:line="276" w:lineRule="auto"/>
              <w:jc w:val="center"/>
              <w:rPr>
                <w:rFonts w:ascii="Arial" w:eastAsia="Arial" w:hAnsi="Arial" w:cs="Arial"/>
                <w:sz w:val="18"/>
                <w:szCs w:val="18"/>
              </w:rPr>
            </w:pPr>
            <w:r>
              <w:rPr>
                <w:rFonts w:ascii="Calibri" w:eastAsia="Calibri" w:hAnsi="Calibri" w:cs="Calibri"/>
                <w:sz w:val="18"/>
                <w:szCs w:val="18"/>
              </w:rPr>
              <w:t>10</w:t>
            </w: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24" w14:textId="729E3760">
            <w:pPr>
              <w:spacing w:line="276" w:lineRule="auto"/>
              <w:jc w:val="center"/>
              <w:rPr>
                <w:rFonts w:ascii="Arial" w:eastAsia="Arial" w:hAnsi="Arial" w:cs="Arial"/>
                <w:sz w:val="18"/>
                <w:szCs w:val="18"/>
              </w:rPr>
            </w:pPr>
            <w:r>
              <w:rPr>
                <w:rFonts w:ascii="Calibri" w:eastAsia="Calibri" w:hAnsi="Calibri" w:cs="Calibri"/>
                <w:sz w:val="18"/>
                <w:szCs w:val="18"/>
              </w:rPr>
              <w:t>50</w:t>
            </w:r>
          </w:p>
        </w:tc>
        <w:tc>
          <w:tcPr>
            <w:tcW w:w="112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26" w14:textId="72E5BB34">
            <w:pPr>
              <w:spacing w:line="276" w:lineRule="auto"/>
              <w:jc w:val="center"/>
              <w:rPr>
                <w:rFonts w:ascii="Arial" w:eastAsia="Arial" w:hAnsi="Arial" w:cs="Arial"/>
              </w:rPr>
            </w:pPr>
            <w:r>
              <w:rPr>
                <w:rFonts w:ascii="Calibri" w:eastAsia="Calibri" w:hAnsi="Calibri" w:cs="Calibri"/>
              </w:rPr>
              <w:t>10</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27" w14:textId="24CA49D3">
            <w:pPr>
              <w:spacing w:line="276" w:lineRule="auto"/>
              <w:jc w:val="center"/>
              <w:rPr>
                <w:rFonts w:ascii="Arial" w:eastAsia="Arial" w:hAnsi="Arial" w:cs="Arial"/>
              </w:rPr>
            </w:pPr>
            <w:r>
              <w:rPr>
                <w:rFonts w:ascii="Calibri" w:eastAsia="Calibri" w:hAnsi="Calibri" w:cs="Calibri"/>
              </w:rPr>
              <w:t>8</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128" w14:textId="651040E2">
            <w:pPr>
              <w:spacing w:line="276" w:lineRule="auto"/>
              <w:jc w:val="right"/>
              <w:rPr>
                <w:rFonts w:ascii="Arial" w:eastAsia="Arial" w:hAnsi="Arial" w:cs="Arial"/>
              </w:rPr>
            </w:pPr>
            <w:r>
              <w:rPr>
                <w:rFonts w:ascii="Calibri" w:eastAsia="Calibri" w:hAnsi="Calibri" w:cs="Calibri"/>
              </w:rPr>
              <w:t>$28.20</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129" w14:textId="4E230C1F">
            <w:pPr>
              <w:spacing w:line="276" w:lineRule="auto"/>
              <w:jc w:val="right"/>
              <w:rPr>
                <w:rFonts w:ascii="Arial" w:eastAsia="Arial" w:hAnsi="Arial" w:cs="Arial"/>
              </w:rPr>
            </w:pPr>
            <w:r>
              <w:rPr>
                <w:rFonts w:ascii="Calibri" w:eastAsia="Calibri" w:hAnsi="Calibri" w:cs="Calibri"/>
              </w:rPr>
              <w:t>$226</w:t>
            </w:r>
          </w:p>
        </w:tc>
      </w:tr>
      <w:tr w14:paraId="2ACEDE08" w14:textId="77777777" w:rsidTr="00175CDC">
        <w:tblPrEx>
          <w:tblW w:w="13135" w:type="dxa"/>
          <w:tblLayout w:type="fixed"/>
          <w:tblLook w:val="0600"/>
        </w:tblPrEx>
        <w:trPr>
          <w:trHeight w:val="315"/>
        </w:trPr>
        <w:tc>
          <w:tcPr>
            <w:tcW w:w="240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12A" w14:textId="54F5CB6D">
            <w:pPr>
              <w:spacing w:line="276" w:lineRule="auto"/>
              <w:ind w:left="360"/>
              <w:rPr>
                <w:rFonts w:ascii="Arial" w:eastAsia="Arial" w:hAnsi="Arial" w:cs="Arial"/>
                <w:sz w:val="18"/>
                <w:szCs w:val="18"/>
              </w:rPr>
            </w:pPr>
            <w:r>
              <w:rPr>
                <w:rFonts w:ascii="Calibri" w:eastAsia="Calibri" w:hAnsi="Calibri" w:cs="Calibri"/>
                <w:i/>
                <w:iCs/>
                <w:sz w:val="18"/>
                <w:szCs w:val="18"/>
              </w:rPr>
              <w:t>Precious coral logbook</w:t>
            </w:r>
          </w:p>
        </w:tc>
        <w:tc>
          <w:tcPr>
            <w:tcW w:w="186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12B" w14:textId="62671E00">
            <w:pPr>
              <w:spacing w:line="276" w:lineRule="auto"/>
              <w:rPr>
                <w:rFonts w:ascii="Arial" w:eastAsia="Arial" w:hAnsi="Arial" w:cs="Arial"/>
                <w:sz w:val="18"/>
                <w:szCs w:val="18"/>
              </w:rPr>
            </w:pPr>
            <w:r>
              <w:rPr>
                <w:rFonts w:ascii="Calibri" w:eastAsia="Calibri" w:hAnsi="Calibri" w:cs="Calibri"/>
                <w:sz w:val="18"/>
                <w:szCs w:val="18"/>
              </w:rPr>
              <w:t>Vessel operator or owner</w:t>
            </w:r>
          </w:p>
        </w:tc>
        <w:tc>
          <w:tcPr>
            <w:tcW w:w="111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2C" w14:textId="356A188B">
            <w:pPr>
              <w:spacing w:line="276" w:lineRule="auto"/>
              <w:jc w:val="center"/>
              <w:rPr>
                <w:rFonts w:ascii="Arial" w:eastAsia="Arial" w:hAnsi="Arial" w:cs="Arial"/>
                <w:sz w:val="18"/>
                <w:szCs w:val="18"/>
              </w:rPr>
            </w:pPr>
            <w:r>
              <w:rPr>
                <w:rFonts w:ascii="Calibri" w:eastAsia="Calibri" w:hAnsi="Calibri" w:cs="Calibri"/>
                <w:sz w:val="18"/>
                <w:szCs w:val="18"/>
              </w:rPr>
              <w:t>3</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2D" w14:textId="2A13D8AD">
            <w:pPr>
              <w:spacing w:line="276" w:lineRule="auto"/>
              <w:jc w:val="center"/>
              <w:rPr>
                <w:rFonts w:ascii="Arial" w:eastAsia="Arial" w:hAnsi="Arial" w:cs="Arial"/>
                <w:sz w:val="18"/>
                <w:szCs w:val="18"/>
              </w:rPr>
            </w:pPr>
            <w:r>
              <w:rPr>
                <w:rFonts w:ascii="Calibri" w:eastAsia="Calibri" w:hAnsi="Calibri" w:cs="Calibri"/>
                <w:sz w:val="18"/>
                <w:szCs w:val="18"/>
              </w:rPr>
              <w:t>4</w:t>
            </w: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2E" w14:textId="4977ADC1">
            <w:pPr>
              <w:spacing w:line="276" w:lineRule="auto"/>
              <w:jc w:val="center"/>
              <w:rPr>
                <w:rFonts w:ascii="Arial" w:eastAsia="Arial" w:hAnsi="Arial" w:cs="Arial"/>
                <w:sz w:val="18"/>
                <w:szCs w:val="18"/>
              </w:rPr>
            </w:pPr>
            <w:r>
              <w:rPr>
                <w:rFonts w:ascii="Calibri" w:eastAsia="Calibri" w:hAnsi="Calibri" w:cs="Calibri"/>
                <w:sz w:val="18"/>
                <w:szCs w:val="18"/>
              </w:rPr>
              <w:t>12</w:t>
            </w:r>
          </w:p>
        </w:tc>
        <w:tc>
          <w:tcPr>
            <w:tcW w:w="112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30" w14:textId="4CCF8465">
            <w:pPr>
              <w:spacing w:line="276" w:lineRule="auto"/>
              <w:jc w:val="center"/>
              <w:rPr>
                <w:rFonts w:ascii="Arial" w:eastAsia="Arial" w:hAnsi="Arial" w:cs="Arial"/>
              </w:rPr>
            </w:pPr>
            <w:r>
              <w:rPr>
                <w:rFonts w:ascii="Calibri" w:eastAsia="Calibri" w:hAnsi="Calibri" w:cs="Calibri"/>
              </w:rPr>
              <w:t>15</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31" w14:textId="5D86E5C1">
            <w:pPr>
              <w:spacing w:line="276" w:lineRule="auto"/>
              <w:jc w:val="center"/>
              <w:rPr>
                <w:rFonts w:ascii="Arial" w:eastAsia="Arial" w:hAnsi="Arial" w:cs="Arial"/>
              </w:rPr>
            </w:pPr>
            <w:r>
              <w:rPr>
                <w:rFonts w:ascii="Calibri" w:eastAsia="Calibri" w:hAnsi="Calibri" w:cs="Calibri"/>
              </w:rPr>
              <w:t>3</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132" w14:textId="5D3A3A41">
            <w:pPr>
              <w:spacing w:line="276" w:lineRule="auto"/>
              <w:jc w:val="right"/>
              <w:rPr>
                <w:rFonts w:ascii="Arial" w:eastAsia="Arial" w:hAnsi="Arial" w:cs="Arial"/>
              </w:rPr>
            </w:pPr>
            <w:r>
              <w:rPr>
                <w:rFonts w:ascii="Calibri" w:eastAsia="Calibri" w:hAnsi="Calibri" w:cs="Calibri"/>
              </w:rPr>
              <w:t>$28.20</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133" w14:textId="65F10624">
            <w:pPr>
              <w:spacing w:line="276" w:lineRule="auto"/>
              <w:jc w:val="right"/>
              <w:rPr>
                <w:rFonts w:ascii="Arial" w:eastAsia="Arial" w:hAnsi="Arial" w:cs="Arial"/>
              </w:rPr>
            </w:pPr>
            <w:r>
              <w:rPr>
                <w:rFonts w:ascii="Calibri" w:eastAsia="Calibri" w:hAnsi="Calibri" w:cs="Calibri"/>
              </w:rPr>
              <w:t>$85</w:t>
            </w:r>
          </w:p>
        </w:tc>
      </w:tr>
      <w:tr w14:paraId="5D28A0B0" w14:textId="77777777" w:rsidTr="00175CDC">
        <w:tblPrEx>
          <w:tblW w:w="13135" w:type="dxa"/>
          <w:tblLayout w:type="fixed"/>
          <w:tblLook w:val="0600"/>
        </w:tblPrEx>
        <w:trPr>
          <w:trHeight w:val="315"/>
        </w:trPr>
        <w:tc>
          <w:tcPr>
            <w:tcW w:w="240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134" w14:textId="223988D5">
            <w:pPr>
              <w:spacing w:line="276" w:lineRule="auto"/>
              <w:ind w:left="360"/>
              <w:rPr>
                <w:rFonts w:ascii="Arial" w:eastAsia="Arial" w:hAnsi="Arial" w:cs="Arial"/>
                <w:sz w:val="18"/>
                <w:szCs w:val="18"/>
              </w:rPr>
            </w:pPr>
            <w:r>
              <w:rPr>
                <w:rFonts w:ascii="Calibri" w:eastAsia="Calibri" w:hAnsi="Calibri" w:cs="Calibri"/>
                <w:i/>
                <w:iCs/>
                <w:sz w:val="18"/>
                <w:szCs w:val="18"/>
              </w:rPr>
              <w:t>Precious coral sales report</w:t>
            </w:r>
          </w:p>
        </w:tc>
        <w:tc>
          <w:tcPr>
            <w:tcW w:w="186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135" w14:textId="4B898571">
            <w:pPr>
              <w:spacing w:line="276" w:lineRule="auto"/>
              <w:rPr>
                <w:rFonts w:ascii="Arial" w:eastAsia="Arial" w:hAnsi="Arial" w:cs="Arial"/>
                <w:sz w:val="18"/>
                <w:szCs w:val="18"/>
              </w:rPr>
            </w:pPr>
            <w:r>
              <w:rPr>
                <w:rFonts w:ascii="Calibri" w:eastAsia="Calibri" w:hAnsi="Calibri" w:cs="Calibri"/>
                <w:sz w:val="18"/>
                <w:szCs w:val="18"/>
              </w:rPr>
              <w:t>Vessel operator or owner</w:t>
            </w:r>
          </w:p>
        </w:tc>
        <w:tc>
          <w:tcPr>
            <w:tcW w:w="111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36" w14:textId="308E4B10">
            <w:pPr>
              <w:spacing w:line="276" w:lineRule="auto"/>
              <w:jc w:val="center"/>
              <w:rPr>
                <w:rFonts w:ascii="Arial" w:eastAsia="Arial" w:hAnsi="Arial" w:cs="Arial"/>
                <w:sz w:val="18"/>
                <w:szCs w:val="18"/>
              </w:rPr>
            </w:pPr>
            <w:r>
              <w:rPr>
                <w:rFonts w:ascii="Calibri" w:eastAsia="Calibri" w:hAnsi="Calibri" w:cs="Calibri"/>
                <w:sz w:val="18"/>
                <w:szCs w:val="18"/>
              </w:rPr>
              <w:t>3</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37" w14:textId="52046874">
            <w:pPr>
              <w:spacing w:line="276" w:lineRule="auto"/>
              <w:jc w:val="center"/>
              <w:rPr>
                <w:rFonts w:ascii="Arial" w:eastAsia="Arial" w:hAnsi="Arial" w:cs="Arial"/>
                <w:sz w:val="18"/>
                <w:szCs w:val="18"/>
              </w:rPr>
            </w:pPr>
            <w:r>
              <w:rPr>
                <w:rFonts w:ascii="Calibri" w:eastAsia="Calibri" w:hAnsi="Calibri" w:cs="Calibri"/>
                <w:sz w:val="18"/>
                <w:szCs w:val="18"/>
              </w:rPr>
              <w:t>2</w:t>
            </w: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38" w14:textId="53BFCFCF">
            <w:pPr>
              <w:spacing w:line="276" w:lineRule="auto"/>
              <w:jc w:val="center"/>
              <w:rPr>
                <w:rFonts w:ascii="Arial" w:eastAsia="Arial" w:hAnsi="Arial" w:cs="Arial"/>
                <w:sz w:val="18"/>
                <w:szCs w:val="18"/>
              </w:rPr>
            </w:pPr>
            <w:r>
              <w:rPr>
                <w:rFonts w:ascii="Calibri" w:eastAsia="Calibri" w:hAnsi="Calibri" w:cs="Calibri"/>
                <w:sz w:val="18"/>
                <w:szCs w:val="18"/>
              </w:rPr>
              <w:t>6</w:t>
            </w:r>
          </w:p>
        </w:tc>
        <w:tc>
          <w:tcPr>
            <w:tcW w:w="112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3A" w14:textId="77B4E524">
            <w:pPr>
              <w:spacing w:line="276" w:lineRule="auto"/>
              <w:jc w:val="center"/>
              <w:rPr>
                <w:rFonts w:ascii="Arial" w:eastAsia="Arial" w:hAnsi="Arial" w:cs="Arial"/>
              </w:rPr>
            </w:pPr>
            <w:r>
              <w:rPr>
                <w:rFonts w:ascii="Calibri" w:eastAsia="Calibri" w:hAnsi="Calibri" w:cs="Calibri"/>
              </w:rPr>
              <w:t>10</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3B" w14:textId="69C3FE75">
            <w:pPr>
              <w:spacing w:line="276" w:lineRule="auto"/>
              <w:jc w:val="center"/>
              <w:rPr>
                <w:rFonts w:ascii="Arial" w:eastAsia="Arial" w:hAnsi="Arial" w:cs="Arial"/>
              </w:rPr>
            </w:pPr>
            <w:r>
              <w:rPr>
                <w:rFonts w:ascii="Calibri" w:eastAsia="Calibri" w:hAnsi="Calibri" w:cs="Calibri"/>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13C" w14:textId="463F216A">
            <w:pPr>
              <w:spacing w:line="276" w:lineRule="auto"/>
              <w:jc w:val="right"/>
              <w:rPr>
                <w:rFonts w:ascii="Arial" w:eastAsia="Arial" w:hAnsi="Arial" w:cs="Arial"/>
              </w:rPr>
            </w:pPr>
            <w:r>
              <w:rPr>
                <w:rFonts w:ascii="Calibri" w:eastAsia="Calibri" w:hAnsi="Calibri" w:cs="Calibri"/>
              </w:rPr>
              <w:t>$28.20</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13D" w14:textId="5B24FC5F">
            <w:pPr>
              <w:spacing w:line="276" w:lineRule="auto"/>
              <w:jc w:val="right"/>
              <w:rPr>
                <w:rFonts w:ascii="Arial" w:eastAsia="Arial" w:hAnsi="Arial" w:cs="Arial"/>
              </w:rPr>
            </w:pPr>
            <w:r>
              <w:rPr>
                <w:rFonts w:ascii="Calibri" w:eastAsia="Calibri" w:hAnsi="Calibri" w:cs="Calibri"/>
              </w:rPr>
              <w:t>$28</w:t>
            </w:r>
          </w:p>
        </w:tc>
      </w:tr>
      <w:tr w14:paraId="7AA9713A" w14:textId="77777777" w:rsidTr="00175CDC">
        <w:tblPrEx>
          <w:tblW w:w="13135" w:type="dxa"/>
          <w:tblLayout w:type="fixed"/>
          <w:tblLook w:val="0600"/>
        </w:tblPrEx>
        <w:trPr>
          <w:trHeight w:val="315"/>
        </w:trPr>
        <w:tc>
          <w:tcPr>
            <w:tcW w:w="240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13E" w14:textId="656FC90B">
            <w:pPr>
              <w:spacing w:line="276" w:lineRule="auto"/>
              <w:ind w:left="360"/>
              <w:rPr>
                <w:rFonts w:ascii="Arial" w:eastAsia="Arial" w:hAnsi="Arial" w:cs="Arial"/>
                <w:sz w:val="18"/>
                <w:szCs w:val="18"/>
              </w:rPr>
            </w:pPr>
            <w:r>
              <w:rPr>
                <w:rFonts w:ascii="Calibri" w:eastAsia="Calibri" w:hAnsi="Calibri" w:cs="Calibri"/>
                <w:i/>
                <w:iCs/>
                <w:sz w:val="18"/>
                <w:szCs w:val="18"/>
              </w:rPr>
              <w:t xml:space="preserve">Experimental fishing </w:t>
            </w:r>
            <w:r>
              <w:rPr>
                <w:rFonts w:ascii="Calibri" w:eastAsia="Calibri" w:hAnsi="Calibri" w:cs="Calibri"/>
                <w:i/>
                <w:iCs/>
                <w:sz w:val="18"/>
                <w:szCs w:val="18"/>
              </w:rPr>
              <w:t>report</w:t>
            </w:r>
          </w:p>
        </w:tc>
        <w:tc>
          <w:tcPr>
            <w:tcW w:w="186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13F" w14:textId="1E9DAB8B">
            <w:pPr>
              <w:spacing w:line="276" w:lineRule="auto"/>
              <w:rPr>
                <w:rFonts w:ascii="Arial" w:eastAsia="Arial" w:hAnsi="Arial" w:cs="Arial"/>
                <w:sz w:val="18"/>
                <w:szCs w:val="18"/>
              </w:rPr>
            </w:pPr>
            <w:r>
              <w:rPr>
                <w:rFonts w:ascii="Calibri" w:eastAsia="Calibri" w:hAnsi="Calibri" w:cs="Calibri"/>
                <w:sz w:val="18"/>
                <w:szCs w:val="18"/>
              </w:rPr>
              <w:t xml:space="preserve">Vessel operator or </w:t>
            </w:r>
            <w:r>
              <w:rPr>
                <w:rFonts w:ascii="Calibri" w:eastAsia="Calibri" w:hAnsi="Calibri" w:cs="Calibri"/>
                <w:sz w:val="18"/>
                <w:szCs w:val="18"/>
              </w:rPr>
              <w:t>owner</w:t>
            </w:r>
          </w:p>
        </w:tc>
        <w:tc>
          <w:tcPr>
            <w:tcW w:w="111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40" w14:textId="29E1D14E">
            <w:pPr>
              <w:spacing w:line="276" w:lineRule="auto"/>
              <w:jc w:val="center"/>
              <w:rPr>
                <w:rFonts w:ascii="Arial" w:eastAsia="Arial" w:hAnsi="Arial" w:cs="Arial"/>
                <w:sz w:val="18"/>
                <w:szCs w:val="18"/>
              </w:rPr>
            </w:pPr>
            <w:r>
              <w:rPr>
                <w:rFonts w:ascii="Calibri" w:eastAsia="Calibri" w:hAnsi="Calibri" w:cs="Calibri"/>
                <w:sz w:val="18"/>
                <w:szCs w:val="18"/>
              </w:rPr>
              <w:t>1</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41" w14:textId="29867005">
            <w:pPr>
              <w:spacing w:line="276" w:lineRule="auto"/>
              <w:jc w:val="center"/>
              <w:rPr>
                <w:rFonts w:ascii="Arial" w:eastAsia="Arial" w:hAnsi="Arial" w:cs="Arial"/>
                <w:sz w:val="18"/>
                <w:szCs w:val="18"/>
              </w:rPr>
            </w:pPr>
            <w:r>
              <w:rPr>
                <w:rFonts w:ascii="Calibri" w:eastAsia="Calibri" w:hAnsi="Calibri" w:cs="Calibri"/>
                <w:sz w:val="18"/>
                <w:szCs w:val="18"/>
              </w:rPr>
              <w:t>1</w:t>
            </w:r>
          </w:p>
        </w:tc>
        <w:tc>
          <w:tcPr>
            <w:tcW w:w="1065"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42" w14:textId="2E984438">
            <w:pPr>
              <w:spacing w:line="276" w:lineRule="auto"/>
              <w:jc w:val="center"/>
              <w:rPr>
                <w:rFonts w:ascii="Arial" w:eastAsia="Arial" w:hAnsi="Arial" w:cs="Arial"/>
                <w:sz w:val="18"/>
                <w:szCs w:val="18"/>
              </w:rPr>
            </w:pPr>
            <w:r>
              <w:rPr>
                <w:rFonts w:ascii="Calibri" w:eastAsia="Calibri" w:hAnsi="Calibri" w:cs="Calibri"/>
                <w:sz w:val="18"/>
                <w:szCs w:val="18"/>
              </w:rPr>
              <w:t>1</w:t>
            </w:r>
          </w:p>
        </w:tc>
        <w:tc>
          <w:tcPr>
            <w:tcW w:w="112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44" w14:textId="3C1743D6">
            <w:pPr>
              <w:spacing w:line="276" w:lineRule="auto"/>
              <w:jc w:val="center"/>
              <w:rPr>
                <w:rFonts w:ascii="Arial" w:eastAsia="Arial" w:hAnsi="Arial" w:cs="Arial"/>
              </w:rPr>
            </w:pPr>
            <w:r>
              <w:rPr>
                <w:rFonts w:ascii="Calibri" w:eastAsia="Calibri" w:hAnsi="Calibri" w:cs="Calibri"/>
              </w:rPr>
              <w:t>35</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rsidP="00621E0F" w14:paraId="00000145" w14:textId="7B406197">
            <w:pPr>
              <w:spacing w:line="276" w:lineRule="auto"/>
              <w:jc w:val="center"/>
              <w:rPr>
                <w:rFonts w:ascii="Arial" w:eastAsia="Arial" w:hAnsi="Arial" w:cs="Arial"/>
              </w:rPr>
            </w:pPr>
            <w:r>
              <w:rPr>
                <w:rFonts w:ascii="Calibri" w:eastAsia="Calibri" w:hAnsi="Calibri" w:cs="Calibri"/>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146" w14:textId="410E69F6">
            <w:pPr>
              <w:spacing w:line="276" w:lineRule="auto"/>
              <w:jc w:val="right"/>
              <w:rPr>
                <w:rFonts w:ascii="Arial" w:eastAsia="Arial" w:hAnsi="Arial" w:cs="Arial"/>
              </w:rPr>
            </w:pPr>
            <w:r>
              <w:rPr>
                <w:rFonts w:ascii="Calibri" w:eastAsia="Calibri" w:hAnsi="Calibri" w:cs="Calibri"/>
              </w:rPr>
              <w:t>$28.20</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vAlign w:val="bottom"/>
          </w:tcPr>
          <w:p w:rsidR="00175CDC" w14:paraId="00000147" w14:textId="3E890A7A">
            <w:pPr>
              <w:spacing w:line="276" w:lineRule="auto"/>
              <w:jc w:val="right"/>
              <w:rPr>
                <w:rFonts w:ascii="Arial" w:eastAsia="Arial" w:hAnsi="Arial" w:cs="Arial"/>
              </w:rPr>
            </w:pPr>
            <w:r>
              <w:rPr>
                <w:rFonts w:ascii="Calibri" w:eastAsia="Calibri" w:hAnsi="Calibri" w:cs="Calibri"/>
              </w:rPr>
              <w:t>$28</w:t>
            </w:r>
          </w:p>
        </w:tc>
      </w:tr>
      <w:tr w14:paraId="5169B07C" w14:textId="77777777" w:rsidTr="00175CDC">
        <w:tblPrEx>
          <w:tblW w:w="13135" w:type="dxa"/>
          <w:tblLayout w:type="fixed"/>
          <w:tblLook w:val="0600"/>
        </w:tblPrEx>
        <w:trPr>
          <w:trHeight w:val="315"/>
        </w:trPr>
        <w:tc>
          <w:tcPr>
            <w:tcW w:w="24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14:paraId="00000148" w14:textId="7010766E">
            <w:pPr>
              <w:spacing w:line="276" w:lineRule="auto"/>
              <w:rPr>
                <w:rFonts w:ascii="Arial" w:eastAsia="Arial" w:hAnsi="Arial" w:cs="Arial"/>
                <w:sz w:val="18"/>
                <w:szCs w:val="18"/>
              </w:rPr>
            </w:pPr>
            <w:r>
              <w:rPr>
                <w:rFonts w:ascii="Calibri" w:eastAsia="Calibri" w:hAnsi="Calibri" w:cs="Calibri"/>
                <w:b/>
                <w:bCs/>
                <w:sz w:val="18"/>
                <w:szCs w:val="18"/>
              </w:rPr>
              <w:t>Crustacean landing/offloading notice</w:t>
            </w:r>
          </w:p>
        </w:tc>
        <w:tc>
          <w:tcPr>
            <w:tcW w:w="18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14:paraId="00000149" w14:textId="0E49A806">
            <w:pPr>
              <w:spacing w:line="276" w:lineRule="auto"/>
              <w:rPr>
                <w:rFonts w:ascii="Arial" w:eastAsia="Arial" w:hAnsi="Arial" w:cs="Arial"/>
                <w:sz w:val="18"/>
                <w:szCs w:val="18"/>
              </w:rPr>
            </w:pPr>
            <w:r>
              <w:rPr>
                <w:rFonts w:ascii="Calibri" w:eastAsia="Calibri" w:hAnsi="Calibri" w:cs="Calibri"/>
                <w:sz w:val="18"/>
                <w:szCs w:val="18"/>
              </w:rPr>
              <w:t>Vessel operator or owner</w:t>
            </w:r>
          </w:p>
        </w:tc>
        <w:tc>
          <w:tcPr>
            <w:tcW w:w="11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rsidP="00621E0F" w14:paraId="0000014A" w14:textId="08CB61F3">
            <w:pPr>
              <w:spacing w:line="276" w:lineRule="auto"/>
              <w:jc w:val="center"/>
              <w:rPr>
                <w:rFonts w:ascii="Arial" w:eastAsia="Arial" w:hAnsi="Arial" w:cs="Arial"/>
                <w:sz w:val="18"/>
                <w:szCs w:val="18"/>
              </w:rPr>
            </w:pPr>
            <w:r>
              <w:rPr>
                <w:rFonts w:ascii="Calibri" w:eastAsia="Calibri" w:hAnsi="Calibri" w:cs="Calibri"/>
                <w:sz w:val="18"/>
                <w:szCs w:val="18"/>
              </w:rPr>
              <w:t>5</w:t>
            </w:r>
          </w:p>
        </w:tc>
        <w:tc>
          <w:tcPr>
            <w:tcW w:w="9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rsidP="00621E0F" w14:paraId="0000014B" w14:textId="5252DC51">
            <w:pPr>
              <w:spacing w:line="276" w:lineRule="auto"/>
              <w:jc w:val="center"/>
              <w:rPr>
                <w:rFonts w:ascii="Arial" w:eastAsia="Arial" w:hAnsi="Arial" w:cs="Arial"/>
                <w:sz w:val="18"/>
                <w:szCs w:val="18"/>
              </w:rPr>
            </w:pPr>
            <w:r>
              <w:rPr>
                <w:rFonts w:ascii="Calibri" w:eastAsia="Calibri" w:hAnsi="Calibri" w:cs="Calibri"/>
                <w:sz w:val="18"/>
                <w:szCs w:val="18"/>
              </w:rPr>
              <w:t>10</w:t>
            </w:r>
          </w:p>
        </w:tc>
        <w:tc>
          <w:tcPr>
            <w:tcW w:w="10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rsidP="00621E0F" w14:paraId="0000014C" w14:textId="4E7FC5E5">
            <w:pPr>
              <w:spacing w:line="276" w:lineRule="auto"/>
              <w:jc w:val="center"/>
              <w:rPr>
                <w:rFonts w:ascii="Arial" w:eastAsia="Arial" w:hAnsi="Arial" w:cs="Arial"/>
                <w:sz w:val="18"/>
                <w:szCs w:val="18"/>
              </w:rPr>
            </w:pPr>
            <w:r>
              <w:rPr>
                <w:rFonts w:ascii="Calibri" w:eastAsia="Calibri" w:hAnsi="Calibri" w:cs="Calibri"/>
                <w:sz w:val="18"/>
                <w:szCs w:val="18"/>
              </w:rPr>
              <w:t>50</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rsidP="00621E0F" w14:paraId="0000014E" w14:textId="58267574">
            <w:pPr>
              <w:spacing w:line="276" w:lineRule="auto"/>
              <w:jc w:val="center"/>
              <w:rPr>
                <w:rFonts w:ascii="Arial" w:eastAsia="Arial" w:hAnsi="Arial" w:cs="Arial"/>
              </w:rPr>
            </w:pPr>
            <w:r>
              <w:rPr>
                <w:rFonts w:ascii="Calibri" w:eastAsia="Calibri" w:hAnsi="Calibri" w:cs="Calibri"/>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rsidP="00621E0F" w14:paraId="0000014F" w14:textId="1C43AABC">
            <w:pPr>
              <w:spacing w:line="276" w:lineRule="auto"/>
              <w:jc w:val="center"/>
              <w:rPr>
                <w:rFonts w:ascii="Arial" w:eastAsia="Arial" w:hAnsi="Arial" w:cs="Arial"/>
              </w:rPr>
            </w:pPr>
            <w:r>
              <w:rPr>
                <w:rFonts w:ascii="Calibri" w:eastAsia="Calibri" w:hAnsi="Calibri" w:cs="Calibri"/>
              </w:rPr>
              <w:t>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14:paraId="00000150" w14:textId="2F408ADE">
            <w:pPr>
              <w:spacing w:line="276" w:lineRule="auto"/>
              <w:jc w:val="right"/>
              <w:rPr>
                <w:rFonts w:ascii="Arial" w:eastAsia="Arial" w:hAnsi="Arial" w:cs="Arial"/>
              </w:rPr>
            </w:pPr>
            <w:r>
              <w:rPr>
                <w:rFonts w:ascii="Calibri" w:eastAsia="Calibri" w:hAnsi="Calibri" w:cs="Calibri"/>
              </w:rPr>
              <w:t>$28.20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14:paraId="00000151" w14:textId="2C448E5D">
            <w:pPr>
              <w:spacing w:line="276" w:lineRule="auto"/>
              <w:jc w:val="right"/>
              <w:rPr>
                <w:rFonts w:ascii="Arial" w:eastAsia="Arial" w:hAnsi="Arial" w:cs="Arial"/>
              </w:rPr>
            </w:pPr>
            <w:r>
              <w:rPr>
                <w:rFonts w:ascii="Calibri" w:eastAsia="Calibri" w:hAnsi="Calibri" w:cs="Calibri"/>
              </w:rPr>
              <w:t>$113</w:t>
            </w:r>
          </w:p>
        </w:tc>
      </w:tr>
      <w:tr w14:paraId="5EA46CF9" w14:textId="77777777" w:rsidTr="00175CDC">
        <w:tblPrEx>
          <w:tblW w:w="13135" w:type="dxa"/>
          <w:tblLayout w:type="fixed"/>
          <w:tblLook w:val="0600"/>
        </w:tblPrEx>
        <w:trPr>
          <w:trHeight w:val="315"/>
        </w:trPr>
        <w:tc>
          <w:tcPr>
            <w:tcW w:w="24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14:paraId="00000152" w14:textId="4C31B745">
            <w:pPr>
              <w:spacing w:line="276" w:lineRule="auto"/>
              <w:rPr>
                <w:rFonts w:ascii="Arial" w:eastAsia="Arial" w:hAnsi="Arial" w:cs="Arial"/>
                <w:sz w:val="18"/>
                <w:szCs w:val="18"/>
              </w:rPr>
            </w:pPr>
            <w:r>
              <w:rPr>
                <w:rFonts w:ascii="Calibri" w:eastAsia="Calibri" w:hAnsi="Calibri" w:cs="Calibri"/>
                <w:b/>
                <w:bCs/>
                <w:sz w:val="18"/>
                <w:szCs w:val="18"/>
              </w:rPr>
              <w:t>Claim for lost fishing time</w:t>
            </w:r>
          </w:p>
        </w:tc>
        <w:tc>
          <w:tcPr>
            <w:tcW w:w="18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14:paraId="00000153" w14:textId="00C28E34">
            <w:pPr>
              <w:spacing w:line="276" w:lineRule="auto"/>
              <w:rPr>
                <w:rFonts w:ascii="Arial" w:eastAsia="Arial" w:hAnsi="Arial" w:cs="Arial"/>
                <w:sz w:val="18"/>
                <w:szCs w:val="18"/>
              </w:rPr>
            </w:pPr>
            <w:r>
              <w:rPr>
                <w:rFonts w:ascii="Calibri" w:eastAsia="Calibri" w:hAnsi="Calibri" w:cs="Calibri"/>
                <w:sz w:val="18"/>
                <w:szCs w:val="18"/>
              </w:rPr>
              <w:t>Vessel operator or owner</w:t>
            </w:r>
          </w:p>
        </w:tc>
        <w:tc>
          <w:tcPr>
            <w:tcW w:w="11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rsidP="00621E0F" w14:paraId="00000154" w14:textId="472AD14D">
            <w:pPr>
              <w:spacing w:line="276" w:lineRule="auto"/>
              <w:jc w:val="center"/>
              <w:rPr>
                <w:rFonts w:ascii="Arial" w:eastAsia="Arial" w:hAnsi="Arial" w:cs="Arial"/>
                <w:sz w:val="18"/>
                <w:szCs w:val="18"/>
              </w:rPr>
            </w:pPr>
            <w:r>
              <w:rPr>
                <w:rFonts w:ascii="Calibri" w:eastAsia="Calibri" w:hAnsi="Calibri" w:cs="Calibri"/>
                <w:sz w:val="18"/>
                <w:szCs w:val="18"/>
              </w:rPr>
              <w:t>5</w:t>
            </w:r>
          </w:p>
        </w:tc>
        <w:tc>
          <w:tcPr>
            <w:tcW w:w="9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rsidP="00621E0F" w14:paraId="00000155" w14:textId="2CB5B577">
            <w:pPr>
              <w:spacing w:line="276" w:lineRule="auto"/>
              <w:jc w:val="center"/>
              <w:rPr>
                <w:rFonts w:ascii="Arial" w:eastAsia="Arial" w:hAnsi="Arial" w:cs="Arial"/>
                <w:sz w:val="18"/>
                <w:szCs w:val="18"/>
              </w:rPr>
            </w:pPr>
            <w:r>
              <w:rPr>
                <w:rFonts w:ascii="Calibri" w:eastAsia="Calibri" w:hAnsi="Calibri" w:cs="Calibri"/>
                <w:sz w:val="18"/>
                <w:szCs w:val="18"/>
              </w:rPr>
              <w:t>2</w:t>
            </w:r>
          </w:p>
        </w:tc>
        <w:tc>
          <w:tcPr>
            <w:tcW w:w="10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rsidP="00621E0F" w14:paraId="00000156" w14:textId="2773638C">
            <w:pPr>
              <w:spacing w:line="276" w:lineRule="auto"/>
              <w:jc w:val="center"/>
              <w:rPr>
                <w:rFonts w:ascii="Arial" w:eastAsia="Arial" w:hAnsi="Arial" w:cs="Arial"/>
                <w:sz w:val="18"/>
                <w:szCs w:val="18"/>
              </w:rPr>
            </w:pPr>
            <w:r>
              <w:rPr>
                <w:rFonts w:ascii="Calibri" w:eastAsia="Calibri" w:hAnsi="Calibri" w:cs="Calibri"/>
                <w:sz w:val="18"/>
                <w:szCs w:val="18"/>
              </w:rPr>
              <w:t>10</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rsidP="00621E0F" w14:paraId="00000158" w14:textId="66778414">
            <w:pPr>
              <w:spacing w:line="276" w:lineRule="auto"/>
              <w:jc w:val="center"/>
              <w:rPr>
                <w:rFonts w:ascii="Arial" w:eastAsia="Arial" w:hAnsi="Arial" w:cs="Arial"/>
              </w:rPr>
            </w:pPr>
            <w:r>
              <w:rPr>
                <w:rFonts w:ascii="Calibri" w:eastAsia="Calibri" w:hAnsi="Calibri" w:cs="Calibri"/>
              </w:rPr>
              <w:t>10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rsidP="00621E0F" w14:paraId="00000159" w14:textId="11E9F27D">
            <w:pPr>
              <w:spacing w:line="276" w:lineRule="auto"/>
              <w:jc w:val="center"/>
              <w:rPr>
                <w:rFonts w:ascii="Arial" w:eastAsia="Arial" w:hAnsi="Arial" w:cs="Arial"/>
              </w:rPr>
            </w:pPr>
            <w:r>
              <w:rPr>
                <w:rFonts w:ascii="Calibri" w:eastAsia="Calibri" w:hAnsi="Calibri" w:cs="Calibri"/>
              </w:rPr>
              <w:t>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14:paraId="0000015A" w14:textId="24C2151F">
            <w:pPr>
              <w:spacing w:line="276" w:lineRule="auto"/>
              <w:jc w:val="right"/>
              <w:rPr>
                <w:rFonts w:ascii="Arial" w:eastAsia="Arial" w:hAnsi="Arial" w:cs="Arial"/>
              </w:rPr>
            </w:pPr>
            <w:r>
              <w:rPr>
                <w:rFonts w:ascii="Calibri" w:eastAsia="Calibri" w:hAnsi="Calibri" w:cs="Calibri"/>
              </w:rPr>
              <w:t>$28.20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14:paraId="0000015B" w14:textId="1ED6D5FA">
            <w:pPr>
              <w:spacing w:line="276" w:lineRule="auto"/>
              <w:jc w:val="right"/>
              <w:rPr>
                <w:rFonts w:ascii="Arial" w:eastAsia="Arial" w:hAnsi="Arial" w:cs="Arial"/>
              </w:rPr>
            </w:pPr>
            <w:r>
              <w:rPr>
                <w:rFonts w:ascii="Calibri" w:eastAsia="Calibri" w:hAnsi="Calibri" w:cs="Calibri"/>
              </w:rPr>
              <w:t>$56</w:t>
            </w:r>
          </w:p>
        </w:tc>
      </w:tr>
      <w:tr w14:paraId="64F563D2" w14:textId="77777777" w:rsidTr="00175CDC">
        <w:tblPrEx>
          <w:tblW w:w="13135" w:type="dxa"/>
          <w:tblLayout w:type="fixed"/>
          <w:tblLook w:val="0600"/>
        </w:tblPrEx>
        <w:trPr>
          <w:trHeight w:val="315"/>
        </w:trPr>
        <w:tc>
          <w:tcPr>
            <w:tcW w:w="24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14:paraId="0000015C" w14:textId="5695CBEA">
            <w:pPr>
              <w:spacing w:line="276" w:lineRule="auto"/>
              <w:rPr>
                <w:rFonts w:ascii="Arial" w:eastAsia="Arial" w:hAnsi="Arial" w:cs="Arial"/>
                <w:sz w:val="18"/>
                <w:szCs w:val="18"/>
              </w:rPr>
            </w:pPr>
            <w:r>
              <w:rPr>
                <w:rFonts w:ascii="Calibri" w:eastAsia="Calibri" w:hAnsi="Calibri" w:cs="Calibri"/>
                <w:b/>
                <w:bCs/>
                <w:sz w:val="18"/>
                <w:szCs w:val="18"/>
              </w:rPr>
              <w:t>Protected Species Zone entry/exit</w:t>
            </w:r>
          </w:p>
        </w:tc>
        <w:tc>
          <w:tcPr>
            <w:tcW w:w="18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14:paraId="0000015D" w14:textId="61CC3D33">
            <w:pPr>
              <w:spacing w:line="276" w:lineRule="auto"/>
              <w:rPr>
                <w:rFonts w:ascii="Arial" w:eastAsia="Arial" w:hAnsi="Arial" w:cs="Arial"/>
                <w:sz w:val="18"/>
                <w:szCs w:val="18"/>
              </w:rPr>
            </w:pPr>
            <w:r>
              <w:rPr>
                <w:rFonts w:ascii="Calibri" w:eastAsia="Calibri" w:hAnsi="Calibri" w:cs="Calibri"/>
                <w:sz w:val="18"/>
                <w:szCs w:val="18"/>
              </w:rPr>
              <w:t>Vessel operator or owner</w:t>
            </w:r>
          </w:p>
        </w:tc>
        <w:tc>
          <w:tcPr>
            <w:tcW w:w="11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rsidP="00621E0F" w14:paraId="0000015E" w14:textId="275E0FF7">
            <w:pPr>
              <w:spacing w:line="276" w:lineRule="auto"/>
              <w:jc w:val="center"/>
              <w:rPr>
                <w:rFonts w:ascii="Arial" w:eastAsia="Arial" w:hAnsi="Arial" w:cs="Arial"/>
                <w:sz w:val="18"/>
                <w:szCs w:val="18"/>
              </w:rPr>
            </w:pPr>
            <w:r>
              <w:rPr>
                <w:rFonts w:ascii="Calibri" w:eastAsia="Calibri" w:hAnsi="Calibri" w:cs="Calibri"/>
                <w:sz w:val="18"/>
                <w:szCs w:val="18"/>
              </w:rPr>
              <w:t>25</w:t>
            </w:r>
          </w:p>
        </w:tc>
        <w:tc>
          <w:tcPr>
            <w:tcW w:w="9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rsidP="00621E0F" w14:paraId="0000015F" w14:textId="790FCDCB">
            <w:pPr>
              <w:spacing w:line="276" w:lineRule="auto"/>
              <w:jc w:val="center"/>
              <w:rPr>
                <w:rFonts w:ascii="Arial" w:eastAsia="Arial" w:hAnsi="Arial" w:cs="Arial"/>
                <w:sz w:val="18"/>
                <w:szCs w:val="18"/>
              </w:rPr>
            </w:pPr>
            <w:r>
              <w:rPr>
                <w:rFonts w:ascii="Calibri" w:eastAsia="Calibri" w:hAnsi="Calibri" w:cs="Calibri"/>
                <w:sz w:val="18"/>
                <w:szCs w:val="18"/>
              </w:rPr>
              <w:t>8</w:t>
            </w:r>
          </w:p>
        </w:tc>
        <w:tc>
          <w:tcPr>
            <w:tcW w:w="10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rsidP="00621E0F" w14:paraId="00000160" w14:textId="3E3DEEE5">
            <w:pPr>
              <w:spacing w:line="276" w:lineRule="auto"/>
              <w:jc w:val="center"/>
              <w:rPr>
                <w:rFonts w:ascii="Arial" w:eastAsia="Arial" w:hAnsi="Arial" w:cs="Arial"/>
                <w:sz w:val="18"/>
                <w:szCs w:val="18"/>
              </w:rPr>
            </w:pPr>
            <w:r>
              <w:rPr>
                <w:rFonts w:ascii="Calibri" w:eastAsia="Calibri" w:hAnsi="Calibri" w:cs="Calibri"/>
                <w:sz w:val="18"/>
                <w:szCs w:val="18"/>
              </w:rPr>
              <w:t>200</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rsidP="00621E0F" w14:paraId="00000162" w14:textId="04B2D17F">
            <w:pPr>
              <w:spacing w:line="276" w:lineRule="auto"/>
              <w:jc w:val="center"/>
              <w:rPr>
                <w:rFonts w:ascii="Arial" w:eastAsia="Arial" w:hAnsi="Arial" w:cs="Arial"/>
              </w:rPr>
            </w:pPr>
            <w:r>
              <w:rPr>
                <w:rFonts w:ascii="Calibri" w:eastAsia="Calibri" w:hAnsi="Calibri" w:cs="Calibri"/>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rsidP="00621E0F" w14:paraId="00000163" w14:textId="62E81380">
            <w:pPr>
              <w:spacing w:line="276" w:lineRule="auto"/>
              <w:jc w:val="center"/>
              <w:rPr>
                <w:rFonts w:ascii="Arial" w:eastAsia="Arial" w:hAnsi="Arial" w:cs="Arial"/>
              </w:rPr>
            </w:pPr>
            <w:r>
              <w:rPr>
                <w:rFonts w:ascii="Calibri" w:eastAsia="Calibri" w:hAnsi="Calibri" w:cs="Calibri"/>
              </w:rPr>
              <w:t>17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14:paraId="00000164" w14:textId="1148E35C">
            <w:pPr>
              <w:spacing w:line="276" w:lineRule="auto"/>
              <w:jc w:val="right"/>
              <w:rPr>
                <w:rFonts w:ascii="Arial" w:eastAsia="Arial" w:hAnsi="Arial" w:cs="Arial"/>
              </w:rPr>
            </w:pPr>
            <w:r>
              <w:rPr>
                <w:rFonts w:ascii="Calibri" w:eastAsia="Calibri" w:hAnsi="Calibri" w:cs="Calibri"/>
              </w:rPr>
              <w:t>$28.20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14:paraId="00000165" w14:textId="15B8D417">
            <w:pPr>
              <w:spacing w:line="276" w:lineRule="auto"/>
              <w:jc w:val="right"/>
              <w:rPr>
                <w:rFonts w:ascii="Arial" w:eastAsia="Arial" w:hAnsi="Arial" w:cs="Arial"/>
              </w:rPr>
            </w:pPr>
            <w:r>
              <w:rPr>
                <w:rFonts w:ascii="Calibri" w:eastAsia="Calibri" w:hAnsi="Calibri" w:cs="Calibri"/>
              </w:rPr>
              <w:t>$479</w:t>
            </w:r>
          </w:p>
        </w:tc>
      </w:tr>
      <w:tr w14:paraId="3503678D" w14:textId="77777777" w:rsidTr="00175CDC">
        <w:tblPrEx>
          <w:tblW w:w="13135" w:type="dxa"/>
          <w:tblLayout w:type="fixed"/>
          <w:tblLook w:val="0600"/>
        </w:tblPrEx>
        <w:trPr>
          <w:trHeight w:val="315"/>
        </w:trPr>
        <w:tc>
          <w:tcPr>
            <w:tcW w:w="24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14:paraId="00000166" w14:textId="1BDCA0DC">
            <w:pPr>
              <w:spacing w:line="276" w:lineRule="auto"/>
              <w:rPr>
                <w:rFonts w:ascii="Arial" w:eastAsia="Arial" w:hAnsi="Arial" w:cs="Arial"/>
                <w:sz w:val="18"/>
                <w:szCs w:val="18"/>
              </w:rPr>
            </w:pPr>
            <w:r>
              <w:rPr>
                <w:rFonts w:ascii="Calibri" w:eastAsia="Calibri" w:hAnsi="Calibri" w:cs="Calibri"/>
                <w:b/>
                <w:bCs/>
                <w:sz w:val="18"/>
                <w:szCs w:val="18"/>
              </w:rPr>
              <w:t>Pre-trip notification</w:t>
            </w:r>
          </w:p>
        </w:tc>
        <w:tc>
          <w:tcPr>
            <w:tcW w:w="18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14:paraId="00000167" w14:textId="033EF708">
            <w:pPr>
              <w:spacing w:line="276" w:lineRule="auto"/>
              <w:rPr>
                <w:rFonts w:ascii="Arial" w:eastAsia="Arial" w:hAnsi="Arial" w:cs="Arial"/>
                <w:sz w:val="18"/>
                <w:szCs w:val="18"/>
              </w:rPr>
            </w:pPr>
            <w:r>
              <w:rPr>
                <w:rFonts w:ascii="Calibri" w:eastAsia="Calibri" w:hAnsi="Calibri" w:cs="Calibri"/>
                <w:sz w:val="18"/>
                <w:szCs w:val="18"/>
              </w:rPr>
              <w:t>Vessel operator or owner</w:t>
            </w:r>
          </w:p>
        </w:tc>
        <w:tc>
          <w:tcPr>
            <w:tcW w:w="11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rsidP="00621E0F" w14:paraId="00000168" w14:textId="4D98C6FD">
            <w:pPr>
              <w:spacing w:line="276" w:lineRule="auto"/>
              <w:jc w:val="center"/>
              <w:rPr>
                <w:rFonts w:ascii="Arial" w:eastAsia="Arial" w:hAnsi="Arial" w:cs="Arial"/>
                <w:sz w:val="18"/>
                <w:szCs w:val="18"/>
              </w:rPr>
            </w:pPr>
            <w:r>
              <w:rPr>
                <w:rFonts w:ascii="Calibri" w:eastAsia="Calibri" w:hAnsi="Calibri" w:cs="Calibri"/>
                <w:sz w:val="18"/>
                <w:szCs w:val="18"/>
              </w:rPr>
              <w:t>244</w:t>
            </w:r>
          </w:p>
        </w:tc>
        <w:tc>
          <w:tcPr>
            <w:tcW w:w="9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rsidP="00621E0F" w14:paraId="00000169" w14:textId="43DACE03">
            <w:pPr>
              <w:spacing w:line="276" w:lineRule="auto"/>
              <w:jc w:val="center"/>
              <w:rPr>
                <w:rFonts w:ascii="Arial" w:eastAsia="Arial" w:hAnsi="Arial" w:cs="Arial"/>
                <w:sz w:val="18"/>
                <w:szCs w:val="18"/>
              </w:rPr>
            </w:pPr>
            <w:r>
              <w:rPr>
                <w:rFonts w:ascii="Calibri" w:eastAsia="Calibri" w:hAnsi="Calibri" w:cs="Calibri"/>
                <w:sz w:val="18"/>
                <w:szCs w:val="18"/>
              </w:rPr>
              <w:t>8</w:t>
            </w:r>
          </w:p>
        </w:tc>
        <w:tc>
          <w:tcPr>
            <w:tcW w:w="10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rsidP="00621E0F" w14:paraId="0000016A" w14:textId="78060B2B">
            <w:pPr>
              <w:spacing w:line="276" w:lineRule="auto"/>
              <w:jc w:val="center"/>
              <w:rPr>
                <w:rFonts w:ascii="Arial" w:eastAsia="Arial" w:hAnsi="Arial" w:cs="Arial"/>
                <w:sz w:val="18"/>
                <w:szCs w:val="18"/>
              </w:rPr>
            </w:pPr>
            <w:r>
              <w:rPr>
                <w:rFonts w:ascii="Calibri" w:eastAsia="Calibri" w:hAnsi="Calibri" w:cs="Calibri"/>
                <w:sz w:val="18"/>
                <w:szCs w:val="18"/>
              </w:rPr>
              <w:t>1,952</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rsidP="00621E0F" w14:paraId="0000016C" w14:textId="1B73BBA3">
            <w:pPr>
              <w:spacing w:line="276" w:lineRule="auto"/>
              <w:jc w:val="center"/>
              <w:rPr>
                <w:rFonts w:ascii="Arial" w:eastAsia="Arial" w:hAnsi="Arial" w:cs="Arial"/>
              </w:rPr>
            </w:pPr>
            <w:r>
              <w:rPr>
                <w:rFonts w:ascii="Calibri" w:eastAsia="Calibri" w:hAnsi="Calibri" w:cs="Calibri"/>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rsidP="00621E0F" w14:paraId="0000016D" w14:textId="2C4FE012">
            <w:pPr>
              <w:spacing w:line="276" w:lineRule="auto"/>
              <w:jc w:val="center"/>
              <w:rPr>
                <w:rFonts w:ascii="Arial" w:eastAsia="Arial" w:hAnsi="Arial" w:cs="Arial"/>
              </w:rPr>
            </w:pPr>
            <w:r>
              <w:rPr>
                <w:rFonts w:ascii="Calibri" w:eastAsia="Calibri" w:hAnsi="Calibri" w:cs="Calibri"/>
              </w:rPr>
              <w:t>162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14:paraId="0000016E" w14:textId="5C7E7307">
            <w:pPr>
              <w:spacing w:line="276" w:lineRule="auto"/>
              <w:jc w:val="right"/>
              <w:rPr>
                <w:rFonts w:ascii="Arial" w:eastAsia="Arial" w:hAnsi="Arial" w:cs="Arial"/>
              </w:rPr>
            </w:pPr>
            <w:r>
              <w:rPr>
                <w:rFonts w:ascii="Calibri" w:eastAsia="Calibri" w:hAnsi="Calibri" w:cs="Calibri"/>
              </w:rPr>
              <w:t>$28.20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14:paraId="0000016F" w14:textId="6920423E">
            <w:pPr>
              <w:spacing w:line="276" w:lineRule="auto"/>
              <w:jc w:val="right"/>
              <w:rPr>
                <w:rFonts w:ascii="Arial" w:eastAsia="Arial" w:hAnsi="Arial" w:cs="Arial"/>
              </w:rPr>
            </w:pPr>
            <w:r>
              <w:rPr>
                <w:rFonts w:ascii="Calibri" w:eastAsia="Calibri" w:hAnsi="Calibri" w:cs="Calibri"/>
              </w:rPr>
              <w:t>$4,568</w:t>
            </w:r>
          </w:p>
        </w:tc>
      </w:tr>
      <w:tr w14:paraId="5EA85427" w14:textId="77777777" w:rsidTr="00175CDC">
        <w:tblPrEx>
          <w:tblW w:w="13135" w:type="dxa"/>
          <w:tblLayout w:type="fixed"/>
          <w:tblLook w:val="0600"/>
        </w:tblPrEx>
        <w:trPr>
          <w:trHeight w:val="315"/>
        </w:trPr>
        <w:tc>
          <w:tcPr>
            <w:tcW w:w="24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14:paraId="00000170" w14:textId="7CF7257E">
            <w:pPr>
              <w:spacing w:line="276" w:lineRule="auto"/>
              <w:rPr>
                <w:rFonts w:ascii="Arial" w:eastAsia="Arial" w:hAnsi="Arial" w:cs="Arial"/>
                <w:sz w:val="18"/>
                <w:szCs w:val="18"/>
              </w:rPr>
            </w:pPr>
            <w:r>
              <w:rPr>
                <w:rFonts w:ascii="Calibri" w:eastAsia="Calibri" w:hAnsi="Calibri" w:cs="Calibri"/>
                <w:b/>
                <w:bCs/>
                <w:sz w:val="18"/>
                <w:szCs w:val="18"/>
              </w:rPr>
              <w:t>Non-Commercial Bottomfish Trip Reports</w:t>
            </w:r>
          </w:p>
        </w:tc>
        <w:tc>
          <w:tcPr>
            <w:tcW w:w="18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14:paraId="00000171" w14:textId="400E8182">
            <w:pPr>
              <w:spacing w:line="276" w:lineRule="auto"/>
              <w:rPr>
                <w:rFonts w:ascii="Arial" w:eastAsia="Arial" w:hAnsi="Arial" w:cs="Arial"/>
                <w:sz w:val="18"/>
                <w:szCs w:val="18"/>
              </w:rPr>
            </w:pPr>
            <w:r>
              <w:rPr>
                <w:rFonts w:ascii="Calibri" w:eastAsia="Calibri" w:hAnsi="Calibri" w:cs="Calibri"/>
                <w:sz w:val="18"/>
                <w:szCs w:val="18"/>
              </w:rPr>
              <w:t>Vessel operator or owner</w:t>
            </w:r>
          </w:p>
        </w:tc>
        <w:tc>
          <w:tcPr>
            <w:tcW w:w="11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rsidP="00621E0F" w14:paraId="00000172" w14:textId="36C8D620">
            <w:pPr>
              <w:spacing w:line="276" w:lineRule="auto"/>
              <w:jc w:val="center"/>
              <w:rPr>
                <w:rFonts w:ascii="Arial" w:eastAsia="Arial" w:hAnsi="Arial" w:cs="Arial"/>
                <w:sz w:val="18"/>
                <w:szCs w:val="18"/>
              </w:rPr>
            </w:pPr>
            <w:r>
              <w:rPr>
                <w:rFonts w:ascii="Calibri" w:eastAsia="Calibri" w:hAnsi="Calibri" w:cs="Calibri"/>
                <w:sz w:val="18"/>
                <w:szCs w:val="18"/>
              </w:rPr>
              <w:t>5</w:t>
            </w:r>
          </w:p>
        </w:tc>
        <w:tc>
          <w:tcPr>
            <w:tcW w:w="9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rsidP="00621E0F" w14:paraId="00000173" w14:textId="66A6EAEB">
            <w:pPr>
              <w:spacing w:line="276" w:lineRule="auto"/>
              <w:jc w:val="center"/>
              <w:rPr>
                <w:rFonts w:ascii="Arial" w:eastAsia="Arial" w:hAnsi="Arial" w:cs="Arial"/>
                <w:sz w:val="18"/>
                <w:szCs w:val="18"/>
              </w:rPr>
            </w:pPr>
            <w:r>
              <w:rPr>
                <w:rFonts w:ascii="Calibri" w:eastAsia="Calibri" w:hAnsi="Calibri" w:cs="Calibri"/>
                <w:sz w:val="18"/>
                <w:szCs w:val="18"/>
              </w:rPr>
              <w:t>4</w:t>
            </w:r>
          </w:p>
        </w:tc>
        <w:tc>
          <w:tcPr>
            <w:tcW w:w="10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rsidP="00621E0F" w14:paraId="00000174" w14:textId="3110B6DB">
            <w:pPr>
              <w:spacing w:line="276" w:lineRule="auto"/>
              <w:jc w:val="center"/>
              <w:rPr>
                <w:rFonts w:ascii="Arial" w:eastAsia="Arial" w:hAnsi="Arial" w:cs="Arial"/>
                <w:sz w:val="18"/>
                <w:szCs w:val="18"/>
              </w:rPr>
            </w:pPr>
            <w:r>
              <w:rPr>
                <w:rFonts w:ascii="Calibri" w:eastAsia="Calibri" w:hAnsi="Calibri" w:cs="Calibri"/>
                <w:sz w:val="18"/>
                <w:szCs w:val="18"/>
              </w:rPr>
              <w:t>20</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rsidP="00621E0F" w14:paraId="00000176" w14:textId="7E6662B3">
            <w:pPr>
              <w:spacing w:line="276" w:lineRule="auto"/>
              <w:jc w:val="center"/>
              <w:rPr>
                <w:rFonts w:ascii="Arial" w:eastAsia="Arial" w:hAnsi="Arial" w:cs="Arial"/>
              </w:rPr>
            </w:pPr>
            <w:r>
              <w:rPr>
                <w:rFonts w:ascii="Calibri" w:eastAsia="Calibri" w:hAnsi="Calibri" w:cs="Calibri"/>
              </w:rPr>
              <w:t>20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rsidP="00621E0F" w14:paraId="00000177" w14:textId="3792CE98">
            <w:pPr>
              <w:spacing w:line="276" w:lineRule="auto"/>
              <w:jc w:val="center"/>
              <w:rPr>
                <w:rFonts w:ascii="Arial" w:eastAsia="Arial" w:hAnsi="Arial" w:cs="Arial"/>
              </w:rPr>
            </w:pPr>
            <w:r>
              <w:rPr>
                <w:rFonts w:ascii="Calibri" w:eastAsia="Calibri" w:hAnsi="Calibri" w:cs="Calibri"/>
              </w:rPr>
              <w:t>7</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14:paraId="00000178" w14:textId="3BBD9F88">
            <w:pPr>
              <w:spacing w:line="276" w:lineRule="auto"/>
              <w:jc w:val="right"/>
              <w:rPr>
                <w:rFonts w:ascii="Arial" w:eastAsia="Arial" w:hAnsi="Arial" w:cs="Arial"/>
              </w:rPr>
            </w:pPr>
            <w:r>
              <w:rPr>
                <w:rFonts w:ascii="Calibri" w:eastAsia="Calibri" w:hAnsi="Calibri" w:cs="Calibri"/>
              </w:rPr>
              <w:t>$28.20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14:paraId="00000179" w14:textId="01671B8C">
            <w:pPr>
              <w:spacing w:line="276" w:lineRule="auto"/>
              <w:jc w:val="right"/>
              <w:rPr>
                <w:rFonts w:ascii="Arial" w:eastAsia="Arial" w:hAnsi="Arial" w:cs="Arial"/>
              </w:rPr>
            </w:pPr>
            <w:r>
              <w:rPr>
                <w:rFonts w:ascii="Calibri" w:eastAsia="Calibri" w:hAnsi="Calibri" w:cs="Calibri"/>
              </w:rPr>
              <w:t>$197</w:t>
            </w:r>
          </w:p>
        </w:tc>
      </w:tr>
      <w:tr w14:paraId="7AB14464" w14:textId="77777777" w:rsidTr="00175CDC">
        <w:tblPrEx>
          <w:tblW w:w="13135" w:type="dxa"/>
          <w:tblLayout w:type="fixed"/>
          <w:tblLook w:val="0600"/>
        </w:tblPrEx>
        <w:trPr>
          <w:trHeight w:val="555"/>
        </w:trPr>
        <w:tc>
          <w:tcPr>
            <w:tcW w:w="24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14:paraId="0000017A" w14:textId="6178B34D">
            <w:pPr>
              <w:spacing w:line="276" w:lineRule="auto"/>
              <w:rPr>
                <w:rFonts w:ascii="Arial" w:eastAsia="Arial" w:hAnsi="Arial" w:cs="Arial"/>
                <w:sz w:val="18"/>
                <w:szCs w:val="18"/>
              </w:rPr>
            </w:pPr>
            <w:r>
              <w:rPr>
                <w:rFonts w:ascii="Calibri" w:eastAsia="Calibri" w:hAnsi="Calibri" w:cs="Calibri"/>
                <w:b/>
                <w:bCs/>
                <w:sz w:val="18"/>
                <w:szCs w:val="18"/>
              </w:rPr>
              <w:t>Pacific Islands Region Coral Reef Ecosystem Daily Catch Report</w:t>
            </w:r>
          </w:p>
        </w:tc>
        <w:tc>
          <w:tcPr>
            <w:tcW w:w="18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14:paraId="0000017B" w14:textId="5A850D26">
            <w:pPr>
              <w:spacing w:line="276" w:lineRule="auto"/>
              <w:rPr>
                <w:rFonts w:ascii="Arial" w:eastAsia="Arial" w:hAnsi="Arial" w:cs="Arial"/>
                <w:sz w:val="18"/>
                <w:szCs w:val="18"/>
              </w:rPr>
            </w:pPr>
            <w:r>
              <w:rPr>
                <w:rFonts w:ascii="Calibri" w:eastAsia="Calibri" w:hAnsi="Calibri" w:cs="Calibri"/>
                <w:sz w:val="18"/>
                <w:szCs w:val="18"/>
              </w:rPr>
              <w:t>Vessel operator or owner</w:t>
            </w:r>
          </w:p>
        </w:tc>
        <w:tc>
          <w:tcPr>
            <w:tcW w:w="11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rsidP="00621E0F" w14:paraId="0000017C" w14:textId="42CC5B80">
            <w:pPr>
              <w:spacing w:line="276" w:lineRule="auto"/>
              <w:jc w:val="center"/>
              <w:rPr>
                <w:rFonts w:ascii="Arial" w:eastAsia="Arial" w:hAnsi="Arial" w:cs="Arial"/>
                <w:sz w:val="18"/>
                <w:szCs w:val="18"/>
              </w:rPr>
            </w:pPr>
            <w:r>
              <w:rPr>
                <w:rFonts w:ascii="Calibri" w:eastAsia="Calibri" w:hAnsi="Calibri" w:cs="Calibri"/>
                <w:sz w:val="18"/>
                <w:szCs w:val="18"/>
              </w:rPr>
              <w:t>5</w:t>
            </w:r>
          </w:p>
        </w:tc>
        <w:tc>
          <w:tcPr>
            <w:tcW w:w="9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rsidP="00621E0F" w14:paraId="0000017D" w14:textId="57376850">
            <w:pPr>
              <w:spacing w:line="276" w:lineRule="auto"/>
              <w:jc w:val="center"/>
              <w:rPr>
                <w:rFonts w:ascii="Arial" w:eastAsia="Arial" w:hAnsi="Arial" w:cs="Arial"/>
                <w:sz w:val="18"/>
                <w:szCs w:val="18"/>
              </w:rPr>
            </w:pPr>
            <w:r>
              <w:rPr>
                <w:rFonts w:ascii="Calibri" w:eastAsia="Calibri" w:hAnsi="Calibri" w:cs="Calibri"/>
                <w:sz w:val="18"/>
                <w:szCs w:val="18"/>
              </w:rPr>
              <w:t>6</w:t>
            </w:r>
          </w:p>
        </w:tc>
        <w:tc>
          <w:tcPr>
            <w:tcW w:w="10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rsidP="00621E0F" w14:paraId="0000017E" w14:textId="663128D4">
            <w:pPr>
              <w:spacing w:line="276" w:lineRule="auto"/>
              <w:jc w:val="center"/>
              <w:rPr>
                <w:rFonts w:ascii="Arial" w:eastAsia="Arial" w:hAnsi="Arial" w:cs="Arial"/>
                <w:sz w:val="18"/>
                <w:szCs w:val="18"/>
              </w:rPr>
            </w:pPr>
            <w:r>
              <w:rPr>
                <w:rFonts w:ascii="Calibri" w:eastAsia="Calibri" w:hAnsi="Calibri" w:cs="Calibri"/>
                <w:sz w:val="18"/>
                <w:szCs w:val="18"/>
              </w:rPr>
              <w:t>30</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rsidP="00621E0F" w14:paraId="00000180" w14:textId="3266CEB9">
            <w:pPr>
              <w:spacing w:line="276" w:lineRule="auto"/>
              <w:jc w:val="center"/>
              <w:rPr>
                <w:rFonts w:ascii="Arial" w:eastAsia="Arial" w:hAnsi="Arial" w:cs="Arial"/>
              </w:rPr>
            </w:pPr>
            <w:r>
              <w:rPr>
                <w:rFonts w:ascii="Calibri" w:eastAsia="Calibri" w:hAnsi="Calibri" w:cs="Calibri"/>
              </w:rPr>
              <w:t>30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rsidP="00621E0F" w14:paraId="00000181" w14:textId="74C29B41">
            <w:pPr>
              <w:spacing w:line="276" w:lineRule="auto"/>
              <w:jc w:val="center"/>
              <w:rPr>
                <w:rFonts w:ascii="Arial" w:eastAsia="Arial" w:hAnsi="Arial" w:cs="Arial"/>
              </w:rPr>
            </w:pPr>
            <w:r>
              <w:rPr>
                <w:rFonts w:ascii="Calibri" w:eastAsia="Calibri" w:hAnsi="Calibri" w:cs="Calibri"/>
              </w:rPr>
              <w:t>15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14:paraId="00000182" w14:textId="39E82C4B">
            <w:pPr>
              <w:spacing w:line="276" w:lineRule="auto"/>
              <w:jc w:val="right"/>
              <w:rPr>
                <w:rFonts w:ascii="Arial" w:eastAsia="Arial" w:hAnsi="Arial" w:cs="Arial"/>
              </w:rPr>
            </w:pPr>
            <w:r>
              <w:rPr>
                <w:rFonts w:ascii="Calibri" w:eastAsia="Calibri" w:hAnsi="Calibri" w:cs="Calibri"/>
              </w:rPr>
              <w:t>$28.20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14:paraId="00000183" w14:textId="7AF3B4C0">
            <w:pPr>
              <w:spacing w:line="276" w:lineRule="auto"/>
              <w:jc w:val="right"/>
              <w:rPr>
                <w:rFonts w:ascii="Arial" w:eastAsia="Arial" w:hAnsi="Arial" w:cs="Arial"/>
              </w:rPr>
            </w:pPr>
            <w:r>
              <w:rPr>
                <w:rFonts w:ascii="Calibri" w:eastAsia="Calibri" w:hAnsi="Calibri" w:cs="Calibri"/>
              </w:rPr>
              <w:t>$423</w:t>
            </w:r>
          </w:p>
        </w:tc>
      </w:tr>
      <w:tr w14:paraId="7D99A390" w14:textId="77777777" w:rsidTr="00175CDC">
        <w:tblPrEx>
          <w:tblW w:w="13135" w:type="dxa"/>
          <w:tblLayout w:type="fixed"/>
          <w:tblLook w:val="0600"/>
        </w:tblPrEx>
        <w:trPr>
          <w:trHeight w:val="555"/>
        </w:trPr>
        <w:tc>
          <w:tcPr>
            <w:tcW w:w="24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14:paraId="00000184" w14:textId="5E7CBB85">
            <w:pPr>
              <w:spacing w:line="276" w:lineRule="auto"/>
              <w:rPr>
                <w:rFonts w:ascii="Arial" w:eastAsia="Arial" w:hAnsi="Arial" w:cs="Arial"/>
                <w:sz w:val="18"/>
                <w:szCs w:val="18"/>
              </w:rPr>
            </w:pPr>
            <w:r>
              <w:rPr>
                <w:rFonts w:ascii="Calibri" w:eastAsia="Calibri" w:hAnsi="Calibri" w:cs="Calibri"/>
                <w:b/>
                <w:bCs/>
                <w:sz w:val="18"/>
                <w:szCs w:val="18"/>
              </w:rPr>
              <w:t>Pacific Islands Coral Reef Ecosystem Transshipment Log</w:t>
            </w:r>
          </w:p>
        </w:tc>
        <w:tc>
          <w:tcPr>
            <w:tcW w:w="18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14:paraId="00000185" w14:textId="310581A5">
            <w:pPr>
              <w:spacing w:line="276" w:lineRule="auto"/>
              <w:rPr>
                <w:rFonts w:ascii="Arial" w:eastAsia="Arial" w:hAnsi="Arial" w:cs="Arial"/>
                <w:sz w:val="18"/>
                <w:szCs w:val="18"/>
              </w:rPr>
            </w:pPr>
            <w:r>
              <w:rPr>
                <w:rFonts w:ascii="Calibri" w:eastAsia="Calibri" w:hAnsi="Calibri" w:cs="Calibri"/>
                <w:sz w:val="18"/>
                <w:szCs w:val="18"/>
              </w:rPr>
              <w:t>Vessel operator or owner</w:t>
            </w:r>
          </w:p>
        </w:tc>
        <w:tc>
          <w:tcPr>
            <w:tcW w:w="11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rsidP="00621E0F" w14:paraId="00000186" w14:textId="0E27C2D1">
            <w:pPr>
              <w:spacing w:line="276" w:lineRule="auto"/>
              <w:jc w:val="center"/>
              <w:rPr>
                <w:rFonts w:ascii="Arial" w:eastAsia="Arial" w:hAnsi="Arial" w:cs="Arial"/>
                <w:sz w:val="18"/>
                <w:szCs w:val="18"/>
              </w:rPr>
            </w:pPr>
            <w:r>
              <w:rPr>
                <w:rFonts w:ascii="Calibri" w:eastAsia="Calibri" w:hAnsi="Calibri" w:cs="Calibri"/>
                <w:sz w:val="18"/>
                <w:szCs w:val="18"/>
              </w:rPr>
              <w:t>1</w:t>
            </w:r>
          </w:p>
        </w:tc>
        <w:tc>
          <w:tcPr>
            <w:tcW w:w="9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rsidP="00621E0F" w14:paraId="00000187" w14:textId="227142B7">
            <w:pPr>
              <w:spacing w:line="276" w:lineRule="auto"/>
              <w:jc w:val="center"/>
              <w:rPr>
                <w:rFonts w:ascii="Arial" w:eastAsia="Arial" w:hAnsi="Arial" w:cs="Arial"/>
                <w:sz w:val="18"/>
                <w:szCs w:val="18"/>
              </w:rPr>
            </w:pPr>
            <w:r>
              <w:rPr>
                <w:rFonts w:ascii="Calibri" w:eastAsia="Calibri" w:hAnsi="Calibri" w:cs="Calibri"/>
                <w:sz w:val="18"/>
                <w:szCs w:val="18"/>
              </w:rPr>
              <w:t>6</w:t>
            </w:r>
          </w:p>
        </w:tc>
        <w:tc>
          <w:tcPr>
            <w:tcW w:w="10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rsidP="00621E0F" w14:paraId="00000188" w14:textId="2F4016F0">
            <w:pPr>
              <w:spacing w:line="276" w:lineRule="auto"/>
              <w:jc w:val="center"/>
              <w:rPr>
                <w:rFonts w:ascii="Arial" w:eastAsia="Arial" w:hAnsi="Arial" w:cs="Arial"/>
                <w:sz w:val="18"/>
                <w:szCs w:val="18"/>
              </w:rPr>
            </w:pPr>
            <w:r>
              <w:rPr>
                <w:rFonts w:ascii="Calibri" w:eastAsia="Calibri" w:hAnsi="Calibri" w:cs="Calibri"/>
                <w:sz w:val="18"/>
                <w:szCs w:val="18"/>
              </w:rPr>
              <w:t>6</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rsidP="00621E0F" w14:paraId="0000018A" w14:textId="6BC2F419">
            <w:pPr>
              <w:spacing w:line="276" w:lineRule="auto"/>
              <w:jc w:val="center"/>
              <w:rPr>
                <w:rFonts w:ascii="Arial" w:eastAsia="Arial" w:hAnsi="Arial" w:cs="Arial"/>
              </w:rPr>
            </w:pPr>
            <w:r>
              <w:rPr>
                <w:rFonts w:ascii="Calibri" w:eastAsia="Calibri" w:hAnsi="Calibri" w:cs="Calibri"/>
              </w:rPr>
              <w:t>15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rsidP="00621E0F" w14:paraId="0000018B" w14:textId="731C25CF">
            <w:pPr>
              <w:spacing w:line="276" w:lineRule="auto"/>
              <w:jc w:val="center"/>
              <w:rPr>
                <w:rFonts w:ascii="Arial" w:eastAsia="Arial" w:hAnsi="Arial" w:cs="Arial"/>
              </w:rPr>
            </w:pPr>
            <w:r>
              <w:rPr>
                <w:rFonts w:ascii="Calibri" w:eastAsia="Calibri" w:hAnsi="Calibri" w:cs="Calibri"/>
              </w:rPr>
              <w:t>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14:paraId="0000018C" w14:textId="0FAD2671">
            <w:pPr>
              <w:spacing w:line="276" w:lineRule="auto"/>
              <w:jc w:val="right"/>
              <w:rPr>
                <w:rFonts w:ascii="Arial" w:eastAsia="Arial" w:hAnsi="Arial" w:cs="Arial"/>
              </w:rPr>
            </w:pPr>
            <w:r>
              <w:rPr>
                <w:rFonts w:ascii="Calibri" w:eastAsia="Calibri" w:hAnsi="Calibri" w:cs="Calibri"/>
              </w:rPr>
              <w:t>$28.20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14:paraId="0000018D" w14:textId="05B50BD0">
            <w:pPr>
              <w:spacing w:line="276" w:lineRule="auto"/>
              <w:jc w:val="right"/>
              <w:rPr>
                <w:rFonts w:ascii="Arial" w:eastAsia="Arial" w:hAnsi="Arial" w:cs="Arial"/>
              </w:rPr>
            </w:pPr>
            <w:r>
              <w:rPr>
                <w:rFonts w:ascii="Calibri" w:eastAsia="Calibri" w:hAnsi="Calibri" w:cs="Calibri"/>
              </w:rPr>
              <w:t>$56</w:t>
            </w:r>
          </w:p>
        </w:tc>
      </w:tr>
      <w:tr w14:paraId="0A24D99B" w14:textId="77777777" w:rsidTr="00175CDC">
        <w:tblPrEx>
          <w:tblW w:w="13135" w:type="dxa"/>
          <w:tblLayout w:type="fixed"/>
          <w:tblLook w:val="0600"/>
        </w:tblPrEx>
        <w:trPr>
          <w:trHeight w:val="555"/>
        </w:trPr>
        <w:tc>
          <w:tcPr>
            <w:tcW w:w="24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14:paraId="0000018E" w14:textId="22C47A55">
            <w:pPr>
              <w:spacing w:line="276" w:lineRule="auto"/>
              <w:rPr>
                <w:rFonts w:ascii="Arial" w:eastAsia="Arial" w:hAnsi="Arial" w:cs="Arial"/>
                <w:sz w:val="18"/>
                <w:szCs w:val="18"/>
              </w:rPr>
            </w:pPr>
            <w:r>
              <w:rPr>
                <w:rFonts w:ascii="Calibri" w:eastAsia="Calibri" w:hAnsi="Calibri" w:cs="Calibri"/>
                <w:b/>
                <w:bCs/>
                <w:sz w:val="18"/>
                <w:szCs w:val="18"/>
              </w:rPr>
              <w:t>Pacific Islands Region Coral Reef Ecosystem At-Sea Notification</w:t>
            </w:r>
          </w:p>
        </w:tc>
        <w:tc>
          <w:tcPr>
            <w:tcW w:w="18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14:paraId="0000018F" w14:textId="5B74F938">
            <w:pPr>
              <w:spacing w:line="276" w:lineRule="auto"/>
              <w:rPr>
                <w:rFonts w:ascii="Arial" w:eastAsia="Arial" w:hAnsi="Arial" w:cs="Arial"/>
                <w:sz w:val="18"/>
                <w:szCs w:val="18"/>
              </w:rPr>
            </w:pPr>
            <w:r>
              <w:rPr>
                <w:rFonts w:ascii="Calibri" w:eastAsia="Calibri" w:hAnsi="Calibri" w:cs="Calibri"/>
                <w:sz w:val="18"/>
                <w:szCs w:val="18"/>
              </w:rPr>
              <w:t>Vessel operator or owner</w:t>
            </w:r>
          </w:p>
        </w:tc>
        <w:tc>
          <w:tcPr>
            <w:tcW w:w="11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rsidP="00621E0F" w14:paraId="00000190" w14:textId="6B6CBA84">
            <w:pPr>
              <w:spacing w:line="276" w:lineRule="auto"/>
              <w:jc w:val="center"/>
              <w:rPr>
                <w:rFonts w:ascii="Arial" w:eastAsia="Arial" w:hAnsi="Arial" w:cs="Arial"/>
                <w:sz w:val="18"/>
                <w:szCs w:val="18"/>
              </w:rPr>
            </w:pPr>
            <w:r>
              <w:rPr>
                <w:rFonts w:ascii="Calibri" w:eastAsia="Calibri" w:hAnsi="Calibri" w:cs="Calibri"/>
                <w:sz w:val="18"/>
                <w:szCs w:val="18"/>
              </w:rPr>
              <w:t>5</w:t>
            </w:r>
          </w:p>
        </w:tc>
        <w:tc>
          <w:tcPr>
            <w:tcW w:w="9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rsidP="00621E0F" w14:paraId="00000191" w14:textId="235D42B2">
            <w:pPr>
              <w:spacing w:line="276" w:lineRule="auto"/>
              <w:jc w:val="center"/>
              <w:rPr>
                <w:rFonts w:ascii="Arial" w:eastAsia="Arial" w:hAnsi="Arial" w:cs="Arial"/>
                <w:sz w:val="18"/>
                <w:szCs w:val="18"/>
              </w:rPr>
            </w:pPr>
            <w:r>
              <w:rPr>
                <w:rFonts w:ascii="Calibri" w:eastAsia="Calibri" w:hAnsi="Calibri" w:cs="Calibri"/>
                <w:sz w:val="18"/>
                <w:szCs w:val="18"/>
              </w:rPr>
              <w:t>6</w:t>
            </w:r>
          </w:p>
        </w:tc>
        <w:tc>
          <w:tcPr>
            <w:tcW w:w="10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rsidP="00621E0F" w14:paraId="00000192" w14:textId="0D8EDD17">
            <w:pPr>
              <w:spacing w:line="276" w:lineRule="auto"/>
              <w:jc w:val="center"/>
              <w:rPr>
                <w:rFonts w:ascii="Arial" w:eastAsia="Arial" w:hAnsi="Arial" w:cs="Arial"/>
                <w:sz w:val="18"/>
                <w:szCs w:val="18"/>
              </w:rPr>
            </w:pPr>
            <w:r>
              <w:rPr>
                <w:rFonts w:ascii="Calibri" w:eastAsia="Calibri" w:hAnsi="Calibri" w:cs="Calibri"/>
                <w:sz w:val="18"/>
                <w:szCs w:val="18"/>
              </w:rPr>
              <w:t>30</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rsidP="00621E0F" w14:paraId="00000194" w14:textId="2E333EA2">
            <w:pPr>
              <w:spacing w:line="276" w:lineRule="auto"/>
              <w:jc w:val="center"/>
              <w:rPr>
                <w:rFonts w:ascii="Arial" w:eastAsia="Arial" w:hAnsi="Arial" w:cs="Arial"/>
              </w:rPr>
            </w:pPr>
            <w:r>
              <w:rPr>
                <w:rFonts w:ascii="Calibri" w:eastAsia="Calibri" w:hAnsi="Calibri" w:cs="Calibri"/>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rsidP="00621E0F" w14:paraId="00000195" w14:textId="1E6E1755">
            <w:pPr>
              <w:spacing w:line="276" w:lineRule="auto"/>
              <w:jc w:val="center"/>
              <w:rPr>
                <w:rFonts w:ascii="Arial" w:eastAsia="Arial" w:hAnsi="Arial" w:cs="Arial"/>
              </w:rPr>
            </w:pPr>
            <w:r>
              <w:rPr>
                <w:rFonts w:ascii="Calibri" w:eastAsia="Calibri" w:hAnsi="Calibri" w:cs="Calibri"/>
              </w:rPr>
              <w:t>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14:paraId="00000196" w14:textId="1B7B2F49">
            <w:pPr>
              <w:spacing w:line="276" w:lineRule="auto"/>
              <w:jc w:val="right"/>
              <w:rPr>
                <w:rFonts w:ascii="Arial" w:eastAsia="Arial" w:hAnsi="Arial" w:cs="Arial"/>
              </w:rPr>
            </w:pPr>
            <w:r>
              <w:rPr>
                <w:rFonts w:ascii="Calibri" w:eastAsia="Calibri" w:hAnsi="Calibri" w:cs="Calibri"/>
              </w:rPr>
              <w:t>$28.20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14:paraId="00000197" w14:textId="1EE449F6">
            <w:pPr>
              <w:spacing w:line="276" w:lineRule="auto"/>
              <w:jc w:val="right"/>
              <w:rPr>
                <w:rFonts w:ascii="Arial" w:eastAsia="Arial" w:hAnsi="Arial" w:cs="Arial"/>
              </w:rPr>
            </w:pPr>
            <w:r>
              <w:rPr>
                <w:rFonts w:ascii="Calibri" w:eastAsia="Calibri" w:hAnsi="Calibri" w:cs="Calibri"/>
              </w:rPr>
              <w:t>$56</w:t>
            </w:r>
          </w:p>
        </w:tc>
      </w:tr>
      <w:tr w14:paraId="42BCC063" w14:textId="77777777" w:rsidTr="00175CDC">
        <w:tblPrEx>
          <w:tblW w:w="13135" w:type="dxa"/>
          <w:tblLayout w:type="fixed"/>
          <w:tblLook w:val="0600"/>
        </w:tblPrEx>
        <w:trPr>
          <w:trHeight w:val="195"/>
        </w:trPr>
        <w:tc>
          <w:tcPr>
            <w:tcW w:w="24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14:paraId="00000198" w14:textId="70849B1C">
            <w:pPr>
              <w:spacing w:line="276" w:lineRule="auto"/>
              <w:rPr>
                <w:rFonts w:ascii="Arial" w:eastAsia="Arial" w:hAnsi="Arial" w:cs="Arial"/>
                <w:sz w:val="18"/>
                <w:szCs w:val="18"/>
              </w:rPr>
            </w:pPr>
          </w:p>
        </w:tc>
        <w:tc>
          <w:tcPr>
            <w:tcW w:w="186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14:paraId="00000199" w14:textId="24115CCA">
            <w:pPr>
              <w:spacing w:line="276" w:lineRule="auto"/>
              <w:rPr>
                <w:rFonts w:ascii="Arial" w:eastAsia="Arial" w:hAnsi="Arial" w:cs="Arial"/>
                <w:sz w:val="18"/>
                <w:szCs w:val="18"/>
              </w:rPr>
            </w:pPr>
          </w:p>
        </w:tc>
        <w:tc>
          <w:tcPr>
            <w:tcW w:w="11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rsidP="00621E0F" w14:paraId="0000019A" w14:textId="50A84AB0">
            <w:pPr>
              <w:spacing w:line="276" w:lineRule="auto"/>
              <w:jc w:val="center"/>
              <w:rPr>
                <w:rFonts w:ascii="Arial" w:eastAsia="Arial" w:hAnsi="Arial" w:cs="Arial"/>
                <w:sz w:val="18"/>
                <w:szCs w:val="18"/>
              </w:rPr>
            </w:pPr>
          </w:p>
        </w:tc>
        <w:tc>
          <w:tcPr>
            <w:tcW w:w="9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rsidP="00621E0F" w14:paraId="0000019B" w14:textId="476A24A7">
            <w:pPr>
              <w:spacing w:line="276" w:lineRule="auto"/>
              <w:jc w:val="center"/>
              <w:rPr>
                <w:rFonts w:ascii="Arial" w:eastAsia="Arial" w:hAnsi="Arial" w:cs="Arial"/>
                <w:sz w:val="18"/>
                <w:szCs w:val="18"/>
              </w:rPr>
            </w:pPr>
          </w:p>
        </w:tc>
        <w:tc>
          <w:tcPr>
            <w:tcW w:w="10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rsidP="00621E0F" w14:paraId="0000019C" w14:textId="1D37D6E6">
            <w:pPr>
              <w:spacing w:line="276" w:lineRule="auto"/>
              <w:jc w:val="center"/>
              <w:rPr>
                <w:rFonts w:ascii="Arial" w:eastAsia="Arial" w:hAnsi="Arial" w:cs="Arial"/>
                <w:sz w:val="18"/>
                <w:szCs w:val="18"/>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rsidP="00621E0F" w14:paraId="0000019E" w14:textId="7620E348">
            <w:pPr>
              <w:spacing w:line="276" w:lineRule="auto"/>
              <w:jc w:val="center"/>
              <w:rPr>
                <w:rFonts w:ascii="Arial" w:eastAsia="Arial" w:hAnsi="Arial" w:cs="Arial"/>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rsidP="00621E0F" w14:paraId="0000019F" w14:textId="38FA3CF1">
            <w:pPr>
              <w:spacing w:line="276" w:lineRule="auto"/>
              <w:jc w:val="center"/>
              <w:rPr>
                <w:rFonts w:ascii="Arial" w:eastAsia="Arial" w:hAnsi="Arial" w:cs="Arial"/>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14:paraId="000001A0" w14:textId="02FA202E">
            <w:pPr>
              <w:spacing w:line="276" w:lineRule="auto"/>
              <w:rPr>
                <w:rFonts w:ascii="Arial" w:eastAsia="Arial" w:hAnsi="Arial" w:cs="Arial"/>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14:paraId="000001A1" w14:textId="1D89FB76">
            <w:pPr>
              <w:spacing w:line="276" w:lineRule="auto"/>
              <w:rPr>
                <w:rFonts w:ascii="Arial" w:eastAsia="Arial" w:hAnsi="Arial" w:cs="Arial"/>
              </w:rPr>
            </w:pPr>
          </w:p>
        </w:tc>
      </w:tr>
      <w:tr w14:paraId="5E2D6ED4" w14:textId="77777777" w:rsidTr="00FD1E9C">
        <w:tblPrEx>
          <w:tblW w:w="13135" w:type="dxa"/>
          <w:tblLayout w:type="fixed"/>
          <w:tblLook w:val="0600"/>
        </w:tblPrEx>
        <w:trPr>
          <w:trHeight w:val="315"/>
        </w:trPr>
        <w:tc>
          <w:tcPr>
            <w:tcW w:w="24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14:paraId="000001A2" w14:textId="1ADFDCF3">
            <w:pPr>
              <w:spacing w:line="276" w:lineRule="auto"/>
              <w:rPr>
                <w:rFonts w:ascii="Arial" w:eastAsia="Arial" w:hAnsi="Arial" w:cs="Arial"/>
                <w:sz w:val="18"/>
                <w:szCs w:val="18"/>
              </w:rPr>
            </w:pPr>
            <w:r>
              <w:rPr>
                <w:rFonts w:ascii="Calibri" w:eastAsia="Calibri" w:hAnsi="Calibri" w:cs="Calibri"/>
                <w:b/>
                <w:bCs/>
                <w:sz w:val="18"/>
                <w:szCs w:val="18"/>
              </w:rPr>
              <w:t>TOTALS</w:t>
            </w:r>
          </w:p>
        </w:tc>
        <w:tc>
          <w:tcPr>
            <w:tcW w:w="1860" w:type="dxa"/>
            <w:tcBorders>
              <w:top w:val="single" w:sz="4" w:space="0" w:color="000000"/>
              <w:left w:val="single" w:sz="4" w:space="0" w:color="000000"/>
              <w:bottom w:val="single" w:sz="4" w:space="0" w:color="000000"/>
              <w:right w:val="single" w:sz="4" w:space="0" w:color="000000"/>
            </w:tcBorders>
            <w:shd w:val="clear" w:color="auto" w:fill="000000"/>
            <w:tcMar>
              <w:top w:w="40" w:type="dxa"/>
              <w:left w:w="40" w:type="dxa"/>
              <w:bottom w:w="40" w:type="dxa"/>
              <w:right w:w="40" w:type="dxa"/>
            </w:tcMar>
            <w:vAlign w:val="bottom"/>
          </w:tcPr>
          <w:p w:rsidR="00175CDC" w14:paraId="000001A3" w14:textId="3957A583">
            <w:pPr>
              <w:spacing w:line="276" w:lineRule="auto"/>
              <w:rPr>
                <w:rFonts w:ascii="Arial" w:eastAsia="Arial" w:hAnsi="Arial" w:cs="Arial"/>
                <w:sz w:val="18"/>
                <w:szCs w:val="18"/>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40" w:type="dxa"/>
              <w:left w:w="40" w:type="dxa"/>
              <w:bottom w:w="40" w:type="dxa"/>
              <w:right w:w="40" w:type="dxa"/>
            </w:tcMar>
            <w:vAlign w:val="bottom"/>
          </w:tcPr>
          <w:p w:rsidR="00175CDC" w:rsidP="00621E0F" w14:paraId="000001A4" w14:textId="7E97453F">
            <w:pPr>
              <w:spacing w:line="276" w:lineRule="auto"/>
              <w:jc w:val="center"/>
              <w:rPr>
                <w:rFonts w:ascii="Arial" w:eastAsia="Arial" w:hAnsi="Arial" w:cs="Arial"/>
                <w:sz w:val="18"/>
                <w:szCs w:val="18"/>
              </w:rPr>
            </w:pPr>
            <w:r>
              <w:rPr>
                <w:rFonts w:ascii="Arial" w:eastAsia="Arial" w:hAnsi="Arial" w:cs="Arial"/>
                <w:sz w:val="18"/>
                <w:szCs w:val="18"/>
              </w:rPr>
              <w:t>576</w:t>
            </w:r>
          </w:p>
        </w:tc>
        <w:tc>
          <w:tcPr>
            <w:tcW w:w="990" w:type="dxa"/>
            <w:tcBorders>
              <w:top w:val="single" w:sz="4" w:space="0" w:color="000000"/>
              <w:left w:val="single" w:sz="4" w:space="0" w:color="000000"/>
              <w:bottom w:val="single" w:sz="4" w:space="0" w:color="000000"/>
              <w:right w:val="single" w:sz="4" w:space="0" w:color="000000"/>
            </w:tcBorders>
            <w:shd w:val="clear" w:color="auto" w:fill="000000"/>
            <w:tcMar>
              <w:top w:w="40" w:type="dxa"/>
              <w:left w:w="40" w:type="dxa"/>
              <w:bottom w:w="40" w:type="dxa"/>
              <w:right w:w="40" w:type="dxa"/>
            </w:tcMar>
            <w:vAlign w:val="bottom"/>
          </w:tcPr>
          <w:p w:rsidR="00175CDC" w:rsidP="00621E0F" w14:paraId="000001A5" w14:textId="43FA83AA">
            <w:pPr>
              <w:spacing w:line="276" w:lineRule="auto"/>
              <w:jc w:val="center"/>
              <w:rPr>
                <w:rFonts w:ascii="Arial" w:eastAsia="Arial" w:hAnsi="Arial" w:cs="Arial"/>
                <w:sz w:val="18"/>
                <w:szCs w:val="18"/>
              </w:rPr>
            </w:pPr>
          </w:p>
        </w:tc>
        <w:tc>
          <w:tcPr>
            <w:tcW w:w="106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175CDC" w:rsidP="00621E0F" w14:paraId="000001A6" w14:textId="04D31346">
            <w:pPr>
              <w:spacing w:line="276" w:lineRule="auto"/>
              <w:jc w:val="center"/>
              <w:rPr>
                <w:rFonts w:ascii="Arial" w:eastAsia="Arial" w:hAnsi="Arial" w:cs="Arial"/>
                <w:sz w:val="18"/>
                <w:szCs w:val="18"/>
              </w:rPr>
            </w:pPr>
            <w:r>
              <w:rPr>
                <w:rFonts w:ascii="Calibri" w:eastAsia="Calibri" w:hAnsi="Calibri" w:cs="Calibri"/>
                <w:b/>
                <w:bCs/>
                <w:sz w:val="18"/>
                <w:szCs w:val="18"/>
              </w:rPr>
              <w:t>27,061</w:t>
            </w:r>
          </w:p>
        </w:tc>
        <w:tc>
          <w:tcPr>
            <w:tcW w:w="1120" w:type="dxa"/>
            <w:tcBorders>
              <w:top w:val="single" w:sz="4" w:space="0" w:color="000000"/>
              <w:left w:val="single" w:sz="4" w:space="0" w:color="000000"/>
              <w:bottom w:val="single" w:sz="4" w:space="0" w:color="000000"/>
              <w:right w:val="single" w:sz="4" w:space="0" w:color="000000"/>
            </w:tcBorders>
            <w:shd w:val="clear" w:color="auto" w:fill="000000"/>
            <w:tcMar>
              <w:top w:w="40" w:type="dxa"/>
              <w:left w:w="40" w:type="dxa"/>
              <w:bottom w:w="40" w:type="dxa"/>
              <w:right w:w="40" w:type="dxa"/>
            </w:tcMar>
            <w:vAlign w:val="bottom"/>
          </w:tcPr>
          <w:p w:rsidR="00175CDC" w:rsidP="00621E0F" w14:paraId="000001A8" w14:textId="290599E1">
            <w:pPr>
              <w:spacing w:line="276" w:lineRule="auto"/>
              <w:jc w:val="center"/>
              <w:rPr>
                <w:rFonts w:ascii="Arial" w:eastAsia="Arial" w:hAnsi="Arial" w:cs="Arial"/>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rsidP="00621E0F" w14:paraId="000001A9" w14:textId="38359013">
            <w:pPr>
              <w:spacing w:line="276" w:lineRule="auto"/>
              <w:jc w:val="center"/>
              <w:rPr>
                <w:rFonts w:ascii="Arial" w:eastAsia="Arial" w:hAnsi="Arial" w:cs="Arial"/>
              </w:rPr>
            </w:pPr>
            <w:r>
              <w:rPr>
                <w:rFonts w:ascii="Calibri" w:eastAsia="Calibri" w:hAnsi="Calibri" w:cs="Calibri"/>
                <w:b/>
                <w:bCs/>
              </w:rPr>
              <w:t>6,741</w:t>
            </w:r>
          </w:p>
        </w:tc>
        <w:tc>
          <w:tcPr>
            <w:tcW w:w="1350" w:type="dxa"/>
            <w:tcBorders>
              <w:top w:val="single" w:sz="4" w:space="0" w:color="000000"/>
              <w:left w:val="single" w:sz="4" w:space="0" w:color="000000"/>
              <w:bottom w:val="single" w:sz="4" w:space="0" w:color="000000"/>
              <w:right w:val="single" w:sz="4" w:space="0" w:color="000000"/>
            </w:tcBorders>
            <w:shd w:val="clear" w:color="auto" w:fill="000000"/>
            <w:tcMar>
              <w:top w:w="40" w:type="dxa"/>
              <w:left w:w="40" w:type="dxa"/>
              <w:bottom w:w="40" w:type="dxa"/>
              <w:right w:w="40" w:type="dxa"/>
            </w:tcMar>
            <w:vAlign w:val="bottom"/>
          </w:tcPr>
          <w:p w:rsidR="00175CDC" w14:paraId="000001AA" w14:textId="24EBE6D7">
            <w:pPr>
              <w:spacing w:line="276" w:lineRule="auto"/>
              <w:rPr>
                <w:rFonts w:ascii="Arial" w:eastAsia="Arial" w:hAnsi="Arial" w:cs="Arial"/>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175CDC" w14:paraId="000001AB" w14:textId="2F7943F1">
            <w:pPr>
              <w:spacing w:line="276" w:lineRule="auto"/>
              <w:jc w:val="right"/>
              <w:rPr>
                <w:rFonts w:ascii="Arial" w:eastAsia="Arial" w:hAnsi="Arial" w:cs="Arial"/>
              </w:rPr>
            </w:pPr>
            <w:r>
              <w:rPr>
                <w:rFonts w:ascii="Calibri" w:eastAsia="Calibri" w:hAnsi="Calibri" w:cs="Calibri"/>
                <w:b/>
                <w:bCs/>
              </w:rPr>
              <w:t>$190,096</w:t>
            </w:r>
          </w:p>
        </w:tc>
      </w:tr>
    </w:tbl>
    <w:p w:rsidR="00947E2A" w14:paraId="000001AC" w14:textId="77777777">
      <w:pPr>
        <w:widowControl/>
        <w:rPr>
          <w:b/>
          <w:bCs/>
          <w:sz w:val="24"/>
          <w:szCs w:val="24"/>
        </w:rPr>
        <w:sectPr>
          <w:pgSz w:w="15840" w:h="12240" w:orient="landscape"/>
          <w:pgMar w:top="1440" w:right="1440" w:bottom="1440" w:left="1080" w:header="720" w:footer="720" w:gutter="0"/>
          <w:cols w:space="720"/>
        </w:sectPr>
      </w:pPr>
    </w:p>
    <w:p w:rsidR="00947E2A" w14:paraId="000001AD" w14:textId="77777777">
      <w:pPr>
        <w:tabs>
          <w:tab w:val="left" w:pos="540"/>
        </w:tabs>
        <w:ind w:left="-90"/>
        <w:rPr>
          <w:b/>
          <w:bCs/>
          <w:sz w:val="24"/>
          <w:szCs w:val="24"/>
        </w:rPr>
      </w:pPr>
      <w:r>
        <w:rPr>
          <w:b/>
          <w:bCs/>
          <w:sz w:val="24"/>
          <w:szCs w:val="24"/>
        </w:rPr>
        <w:t>13. Provide an estimate for the total annual cost burden to respondents or record keepers resulting from the collection of information. (Do not include the cost of any hour burden already reflected on the burden worksheet).</w:t>
      </w:r>
    </w:p>
    <w:p w:rsidR="00947E2A" w14:paraId="000001AE" w14:textId="77777777">
      <w:pPr>
        <w:tabs>
          <w:tab w:val="left" w:pos="540"/>
        </w:tabs>
        <w:ind w:left="540" w:hanging="540"/>
        <w:rPr>
          <w:b/>
          <w:bCs/>
          <w:strike/>
          <w:sz w:val="24"/>
          <w:szCs w:val="24"/>
        </w:rPr>
      </w:pPr>
    </w:p>
    <w:p w:rsidR="00947E2A" w14:paraId="000001AF" w14:textId="77777777">
      <w:pPr>
        <w:ind w:left="-90"/>
        <w:rPr>
          <w:sz w:val="24"/>
          <w:szCs w:val="24"/>
        </w:rPr>
      </w:pPr>
      <w:r>
        <w:rPr>
          <w:sz w:val="24"/>
          <w:szCs w:val="24"/>
        </w:rPr>
        <w:t xml:space="preserve">There are no start-up or capital costs for complying with these information collection requirements. NMFS provides paper logbook forms. </w:t>
      </w:r>
    </w:p>
    <w:p w:rsidR="00947E2A" w14:paraId="000001B0" w14:textId="77777777">
      <w:pPr>
        <w:ind w:left="-90"/>
        <w:rPr>
          <w:sz w:val="24"/>
          <w:szCs w:val="24"/>
        </w:rPr>
      </w:pPr>
    </w:p>
    <w:p w:rsidR="00947E2A" w14:paraId="000001B1" w14:textId="39EEBD05">
      <w:pPr>
        <w:ind w:left="-90"/>
        <w:rPr>
          <w:sz w:val="24"/>
          <w:szCs w:val="24"/>
        </w:rPr>
      </w:pPr>
      <w:r>
        <w:rPr>
          <w:sz w:val="24"/>
          <w:szCs w:val="24"/>
        </w:rPr>
        <w:t xml:space="preserve">Longline respondents must use NMFS-certified electronic forms on hardware (tablet computers) provided by NMFS. In the case of equipment (hardware or software) or transmission error, paper logbooks may be used as a backup. Costs for data transmission via the NMFS-provided VMS is paid for by the </w:t>
      </w:r>
      <w:sdt>
        <w:sdtPr>
          <w:tag w:val="goog_rdk_539"/>
          <w:id w:val="-1379333452"/>
          <w:richText/>
        </w:sdtPr>
        <w:sdtContent>
          <w:sdt>
            <w:sdtPr>
              <w:tag w:val="goog_rdk_540"/>
              <w:id w:val="-623044807"/>
              <w:richText/>
            </w:sdtPr>
            <w:sdtContent>
              <w:r>
                <w:rPr>
                  <w:sz w:val="24"/>
                  <w:szCs w:val="24"/>
                </w:rPr>
                <w:t>Pacific Islands Fisheries Science Center (</w:t>
              </w:r>
            </w:sdtContent>
          </w:sdt>
        </w:sdtContent>
      </w:sdt>
      <w:r>
        <w:rPr>
          <w:sz w:val="24"/>
          <w:szCs w:val="24"/>
        </w:rPr>
        <w:t>PIFSC</w:t>
      </w:r>
      <w:sdt>
        <w:sdtPr>
          <w:tag w:val="goog_rdk_541"/>
          <w:id w:val="1586653889"/>
          <w:richText/>
        </w:sdtPr>
        <w:sdtContent>
          <w:r>
            <w:rPr>
              <w:sz w:val="24"/>
              <w:szCs w:val="24"/>
            </w:rPr>
            <w:t>)</w:t>
          </w:r>
        </w:sdtContent>
      </w:sdt>
      <w:r>
        <w:rPr>
          <w:sz w:val="24"/>
          <w:szCs w:val="24"/>
        </w:rPr>
        <w:t xml:space="preserve"> .</w:t>
      </w:r>
    </w:p>
    <w:p w:rsidR="00947E2A" w14:paraId="000001B2" w14:textId="77777777">
      <w:pPr>
        <w:ind w:left="-90"/>
        <w:rPr>
          <w:sz w:val="24"/>
          <w:szCs w:val="24"/>
        </w:rPr>
      </w:pPr>
    </w:p>
    <w:p w:rsidR="00947E2A" w14:paraId="000001B3" w14:textId="3454FDE1">
      <w:pPr>
        <w:ind w:left="-90"/>
        <w:rPr>
          <w:rFonts w:ascii="Courier New" w:eastAsia="Courier New" w:hAnsi="Courier New" w:cs="Courier New"/>
          <w:sz w:val="24"/>
          <w:szCs w:val="24"/>
        </w:rPr>
      </w:pPr>
      <w:r>
        <w:rPr>
          <w:sz w:val="24"/>
          <w:szCs w:val="24"/>
        </w:rPr>
        <w:t xml:space="preserve">The annual total cost to pelagic longline respondents is estimated at $39 for postage associated with mailing completed paper longline logbooks to NMFS. Paper logbooks have a carbonless duplicate, so no photocopying is required. In addition, NMFS provides a secure logbook dropbox at the Honolulu fish auction (United Fishing Agency) at Pier 38, where most fish are landed. Paper logbooks are also received at the Honolulu Service Center, which is in close proximity. A dropbox is provided in American Samoa. We estimate that only about 5% will be mailed to the PIFSC and 95% submitted by dropbox. The same dropboxes may also be used by other fishermen submitting logbooks, but for the sake of simplifying cost burden calculations, we will assume that non-longline fishermen will mail their logbooks and reports to NMFS at a cost of a </w:t>
      </w:r>
      <w:r w:rsidR="00175CDC">
        <w:rPr>
          <w:sz w:val="24"/>
          <w:szCs w:val="24"/>
        </w:rPr>
        <w:t>first-class</w:t>
      </w:r>
      <w:r>
        <w:rPr>
          <w:sz w:val="24"/>
          <w:szCs w:val="24"/>
        </w:rPr>
        <w:t xml:space="preserve"> envelope ($0.78) per logbook. The estimated annual cost for the observer safety notifications is $5 per notification, which will generally be made by satellite phone. At 3 expected responses per year, the total estimated cost is $15 per year. The overall total annual cost burden for all collections is estimated at $370.68 for mailing logbooks and reports to NMFS.</w:t>
      </w:r>
    </w:p>
    <w:p w:rsidR="00947E2A" w14:paraId="000001B4" w14:textId="77777777">
      <w:pPr>
        <w:widowControl/>
        <w:rPr>
          <w:sz w:val="24"/>
          <w:szCs w:val="24"/>
        </w:rPr>
      </w:pPr>
    </w:p>
    <w:p w:rsidR="00947E2A" w14:paraId="000001B5" w14:textId="77777777">
      <w:pPr>
        <w:widowControl/>
        <w:rPr>
          <w:b/>
          <w:bCs/>
          <w:sz w:val="24"/>
          <w:szCs w:val="24"/>
        </w:rPr>
      </w:pPr>
    </w:p>
    <w:tbl>
      <w:tblPr>
        <w:tblStyle w:val="a1"/>
        <w:tblW w:w="10335" w:type="dxa"/>
        <w:tblInd w:w="-60" w:type="dxa"/>
        <w:tblLayout w:type="fixed"/>
        <w:tblLook w:val="0600"/>
      </w:tblPr>
      <w:tblGrid>
        <w:gridCol w:w="3600"/>
        <w:gridCol w:w="1425"/>
        <w:gridCol w:w="1245"/>
        <w:gridCol w:w="1620"/>
        <w:gridCol w:w="1050"/>
        <w:gridCol w:w="1395"/>
      </w:tblGrid>
      <w:tr w14:paraId="1001A531" w14:textId="77777777">
        <w:tblPrEx>
          <w:tblW w:w="10335" w:type="dxa"/>
          <w:tblInd w:w="-60" w:type="dxa"/>
          <w:tblLayout w:type="fixed"/>
          <w:tblLook w:val="0600"/>
        </w:tblPrEx>
        <w:trPr>
          <w:trHeight w:val="885"/>
        </w:trPr>
        <w:tc>
          <w:tcPr>
            <w:tcW w:w="3600" w:type="dxa"/>
            <w:tcBorders>
              <w:top w:val="single" w:sz="5" w:space="0" w:color="000000"/>
              <w:left w:val="single" w:sz="5" w:space="0" w:color="000000"/>
              <w:bottom w:val="single" w:sz="5" w:space="0" w:color="000000"/>
              <w:right w:val="single" w:sz="5" w:space="0" w:color="000000"/>
            </w:tcBorders>
            <w:shd w:val="clear" w:color="auto" w:fill="CFE2F3"/>
            <w:tcMar>
              <w:top w:w="40" w:type="dxa"/>
              <w:left w:w="40" w:type="dxa"/>
              <w:bottom w:w="40" w:type="dxa"/>
              <w:right w:w="40" w:type="dxa"/>
            </w:tcMar>
            <w:vAlign w:val="bottom"/>
          </w:tcPr>
          <w:p w:rsidR="00947E2A" w14:paraId="000001B6" w14:textId="37DE1286">
            <w:pPr>
              <w:spacing w:line="276" w:lineRule="auto"/>
              <w:jc w:val="center"/>
              <w:rPr>
                <w:rFonts w:ascii="Arial" w:eastAsia="Arial" w:hAnsi="Arial" w:cs="Arial"/>
              </w:rPr>
            </w:pPr>
            <w:r>
              <w:rPr>
                <w:rFonts w:ascii="Calibri" w:eastAsia="Calibri" w:hAnsi="Calibri" w:cs="Calibri"/>
                <w:b/>
                <w:bCs/>
                <w:sz w:val="16"/>
                <w:szCs w:val="16"/>
              </w:rPr>
              <w:t>Information Collection</w:t>
            </w:r>
          </w:p>
        </w:tc>
        <w:tc>
          <w:tcPr>
            <w:tcW w:w="1425" w:type="dxa"/>
            <w:tcBorders>
              <w:top w:val="single" w:sz="5" w:space="0" w:color="000000"/>
              <w:left w:val="single" w:sz="5" w:space="0" w:color="000000"/>
              <w:bottom w:val="single" w:sz="5" w:space="0" w:color="000000"/>
              <w:right w:val="single" w:sz="5" w:space="0" w:color="000000"/>
            </w:tcBorders>
            <w:shd w:val="clear" w:color="auto" w:fill="CFE2F3"/>
            <w:tcMar>
              <w:top w:w="40" w:type="dxa"/>
              <w:left w:w="40" w:type="dxa"/>
              <w:bottom w:w="40" w:type="dxa"/>
              <w:right w:w="40" w:type="dxa"/>
            </w:tcMar>
            <w:vAlign w:val="bottom"/>
          </w:tcPr>
          <w:p w:rsidR="00947E2A" w14:paraId="000001B7" w14:textId="75C567F5">
            <w:pPr>
              <w:spacing w:line="276" w:lineRule="auto"/>
              <w:jc w:val="center"/>
              <w:rPr>
                <w:rFonts w:ascii="Calibri" w:eastAsia="Calibri" w:hAnsi="Calibri" w:cs="Calibri"/>
                <w:b/>
                <w:bCs/>
                <w:sz w:val="16"/>
                <w:szCs w:val="16"/>
              </w:rPr>
            </w:pPr>
            <w:r>
              <w:rPr>
                <w:rFonts w:ascii="Calibri" w:eastAsia="Calibri" w:hAnsi="Calibri" w:cs="Calibri"/>
                <w:b/>
                <w:bCs/>
                <w:sz w:val="16"/>
                <w:szCs w:val="16"/>
              </w:rPr>
              <w:t># of Respondents / Year</w:t>
            </w:r>
          </w:p>
          <w:p w:rsidR="00947E2A" w14:paraId="000001B8" w14:textId="75AFD683">
            <w:pPr>
              <w:spacing w:line="276" w:lineRule="auto"/>
              <w:jc w:val="center"/>
              <w:rPr>
                <w:rFonts w:ascii="Arial" w:eastAsia="Arial" w:hAnsi="Arial" w:cs="Arial"/>
              </w:rPr>
            </w:pPr>
            <w:r>
              <w:rPr>
                <w:rFonts w:ascii="Calibri" w:eastAsia="Calibri" w:hAnsi="Calibri" w:cs="Calibri"/>
                <w:b/>
                <w:bCs/>
                <w:sz w:val="16"/>
                <w:szCs w:val="16"/>
              </w:rPr>
              <w:t>(a)</w:t>
            </w:r>
          </w:p>
        </w:tc>
        <w:tc>
          <w:tcPr>
            <w:tcW w:w="1245" w:type="dxa"/>
            <w:tcBorders>
              <w:top w:val="single" w:sz="5" w:space="0" w:color="000000"/>
              <w:left w:val="single" w:sz="5" w:space="0" w:color="000000"/>
              <w:bottom w:val="single" w:sz="5" w:space="0" w:color="000000"/>
              <w:right w:val="single" w:sz="5" w:space="0" w:color="000000"/>
            </w:tcBorders>
            <w:shd w:val="clear" w:color="auto" w:fill="CFE2F3"/>
            <w:tcMar>
              <w:top w:w="40" w:type="dxa"/>
              <w:left w:w="40" w:type="dxa"/>
              <w:bottom w:w="40" w:type="dxa"/>
              <w:right w:w="40" w:type="dxa"/>
            </w:tcMar>
            <w:vAlign w:val="bottom"/>
          </w:tcPr>
          <w:p w:rsidR="00947E2A" w14:paraId="000001B9" w14:textId="6CC408A3">
            <w:pPr>
              <w:spacing w:line="276" w:lineRule="auto"/>
              <w:jc w:val="center"/>
              <w:rPr>
                <w:rFonts w:ascii="Calibri" w:eastAsia="Calibri" w:hAnsi="Calibri" w:cs="Calibri"/>
                <w:b/>
                <w:bCs/>
                <w:sz w:val="16"/>
                <w:szCs w:val="16"/>
              </w:rPr>
            </w:pPr>
            <w:r>
              <w:rPr>
                <w:rFonts w:ascii="Calibri" w:eastAsia="Calibri" w:hAnsi="Calibri" w:cs="Calibri"/>
                <w:b/>
                <w:bCs/>
                <w:sz w:val="16"/>
                <w:szCs w:val="16"/>
              </w:rPr>
              <w:t>Annual # of Responses / Respondent</w:t>
            </w:r>
          </w:p>
          <w:p w:rsidR="00947E2A" w14:paraId="000001BA" w14:textId="1CA47909">
            <w:pPr>
              <w:spacing w:line="276" w:lineRule="auto"/>
              <w:jc w:val="center"/>
              <w:rPr>
                <w:rFonts w:ascii="Arial" w:eastAsia="Arial" w:hAnsi="Arial" w:cs="Arial"/>
              </w:rPr>
            </w:pPr>
            <w:r>
              <w:rPr>
                <w:rFonts w:ascii="Calibri" w:eastAsia="Calibri" w:hAnsi="Calibri" w:cs="Calibri"/>
                <w:b/>
                <w:bCs/>
                <w:sz w:val="16"/>
                <w:szCs w:val="16"/>
              </w:rPr>
              <w:t>(b)</w:t>
            </w:r>
          </w:p>
        </w:tc>
        <w:tc>
          <w:tcPr>
            <w:tcW w:w="1620" w:type="dxa"/>
            <w:tcBorders>
              <w:top w:val="single" w:sz="5" w:space="0" w:color="000000"/>
              <w:left w:val="single" w:sz="5" w:space="0" w:color="000000"/>
              <w:bottom w:val="single" w:sz="5" w:space="0" w:color="000000"/>
              <w:right w:val="single" w:sz="5" w:space="0" w:color="000000"/>
            </w:tcBorders>
            <w:shd w:val="clear" w:color="auto" w:fill="CFE2F3"/>
            <w:tcMar>
              <w:top w:w="40" w:type="dxa"/>
              <w:left w:w="40" w:type="dxa"/>
              <w:bottom w:w="40" w:type="dxa"/>
              <w:right w:w="40" w:type="dxa"/>
            </w:tcMar>
            <w:vAlign w:val="bottom"/>
          </w:tcPr>
          <w:p w:rsidR="00947E2A" w14:paraId="000001BB" w14:textId="49A29C3A">
            <w:pPr>
              <w:spacing w:line="276" w:lineRule="auto"/>
              <w:jc w:val="center"/>
              <w:rPr>
                <w:rFonts w:ascii="Calibri" w:eastAsia="Calibri" w:hAnsi="Calibri" w:cs="Calibri"/>
                <w:b/>
                <w:bCs/>
                <w:sz w:val="16"/>
                <w:szCs w:val="16"/>
              </w:rPr>
            </w:pPr>
            <w:r>
              <w:rPr>
                <w:rFonts w:ascii="Calibri" w:eastAsia="Calibri" w:hAnsi="Calibri" w:cs="Calibri"/>
                <w:b/>
                <w:bCs/>
                <w:sz w:val="16"/>
                <w:szCs w:val="16"/>
              </w:rPr>
              <w:t>Total # of Annual Responses</w:t>
            </w:r>
          </w:p>
          <w:p w:rsidR="00947E2A" w14:paraId="000001BC" w14:textId="3DCBAC6D">
            <w:pPr>
              <w:spacing w:line="276" w:lineRule="auto"/>
              <w:jc w:val="center"/>
              <w:rPr>
                <w:rFonts w:ascii="Arial" w:eastAsia="Arial" w:hAnsi="Arial" w:cs="Arial"/>
              </w:rPr>
            </w:pPr>
            <w:r>
              <w:rPr>
                <w:rFonts w:ascii="Calibri" w:eastAsia="Calibri" w:hAnsi="Calibri" w:cs="Calibri"/>
                <w:b/>
                <w:bCs/>
                <w:sz w:val="16"/>
                <w:szCs w:val="16"/>
              </w:rPr>
              <w:t>(c) = (a) x (b)</w:t>
            </w:r>
          </w:p>
        </w:tc>
        <w:tc>
          <w:tcPr>
            <w:tcW w:w="1050" w:type="dxa"/>
            <w:tcBorders>
              <w:top w:val="single" w:sz="5" w:space="0" w:color="000000"/>
              <w:left w:val="single" w:sz="5" w:space="0" w:color="000000"/>
              <w:bottom w:val="single" w:sz="5" w:space="0" w:color="000000"/>
              <w:right w:val="single" w:sz="5" w:space="0" w:color="000000"/>
            </w:tcBorders>
            <w:shd w:val="clear" w:color="auto" w:fill="CFE2F3"/>
            <w:tcMar>
              <w:top w:w="40" w:type="dxa"/>
              <w:left w:w="40" w:type="dxa"/>
              <w:bottom w:w="40" w:type="dxa"/>
              <w:right w:w="40" w:type="dxa"/>
            </w:tcMar>
            <w:vAlign w:val="bottom"/>
          </w:tcPr>
          <w:p w:rsidR="00947E2A" w14:paraId="000001BD" w14:textId="404CA933">
            <w:pPr>
              <w:spacing w:line="276" w:lineRule="auto"/>
              <w:jc w:val="center"/>
              <w:rPr>
                <w:rFonts w:ascii="Calibri" w:eastAsia="Calibri" w:hAnsi="Calibri" w:cs="Calibri"/>
                <w:b/>
                <w:bCs/>
                <w:sz w:val="16"/>
                <w:szCs w:val="16"/>
              </w:rPr>
            </w:pPr>
            <w:r>
              <w:rPr>
                <w:rFonts w:ascii="Calibri" w:eastAsia="Calibri" w:hAnsi="Calibri" w:cs="Calibri"/>
                <w:b/>
                <w:bCs/>
                <w:sz w:val="16"/>
                <w:szCs w:val="16"/>
              </w:rPr>
              <w:t>Cost Burden / Respondent</w:t>
            </w:r>
          </w:p>
          <w:p w:rsidR="00947E2A" w14:paraId="000001BE" w14:textId="5CC658E1">
            <w:pPr>
              <w:spacing w:line="276" w:lineRule="auto"/>
              <w:jc w:val="center"/>
              <w:rPr>
                <w:rFonts w:ascii="Arial" w:eastAsia="Arial" w:hAnsi="Arial" w:cs="Arial"/>
              </w:rPr>
            </w:pPr>
            <w:r>
              <w:rPr>
                <w:rFonts w:ascii="Calibri" w:eastAsia="Calibri" w:hAnsi="Calibri" w:cs="Calibri"/>
                <w:b/>
                <w:bCs/>
                <w:sz w:val="16"/>
                <w:szCs w:val="16"/>
              </w:rPr>
              <w:t>(h)</w:t>
            </w:r>
          </w:p>
        </w:tc>
        <w:tc>
          <w:tcPr>
            <w:tcW w:w="1395" w:type="dxa"/>
            <w:tcBorders>
              <w:top w:val="single" w:sz="5" w:space="0" w:color="000000"/>
              <w:left w:val="single" w:sz="5" w:space="0" w:color="000000"/>
              <w:bottom w:val="single" w:sz="5" w:space="0" w:color="000000"/>
              <w:right w:val="single" w:sz="5" w:space="0" w:color="000000"/>
            </w:tcBorders>
            <w:shd w:val="clear" w:color="auto" w:fill="CFE2F3"/>
            <w:tcMar>
              <w:top w:w="40" w:type="dxa"/>
              <w:left w:w="40" w:type="dxa"/>
              <w:bottom w:w="40" w:type="dxa"/>
              <w:right w:w="40" w:type="dxa"/>
            </w:tcMar>
            <w:vAlign w:val="bottom"/>
          </w:tcPr>
          <w:p w:rsidR="00947E2A" w14:paraId="000001BF" w14:textId="393EBFE4">
            <w:pPr>
              <w:spacing w:line="276" w:lineRule="auto"/>
              <w:jc w:val="center"/>
              <w:rPr>
                <w:rFonts w:ascii="Calibri" w:eastAsia="Calibri" w:hAnsi="Calibri" w:cs="Calibri"/>
                <w:b/>
                <w:bCs/>
                <w:sz w:val="16"/>
                <w:szCs w:val="16"/>
              </w:rPr>
            </w:pPr>
            <w:r>
              <w:rPr>
                <w:rFonts w:ascii="Calibri" w:eastAsia="Calibri" w:hAnsi="Calibri" w:cs="Calibri"/>
                <w:b/>
                <w:bCs/>
                <w:sz w:val="16"/>
                <w:szCs w:val="16"/>
              </w:rPr>
              <w:t>Total Annual Cost Burden</w:t>
            </w:r>
          </w:p>
          <w:p w:rsidR="00947E2A" w14:paraId="000001C0" w14:textId="3A5DBD95">
            <w:pPr>
              <w:spacing w:line="276" w:lineRule="auto"/>
              <w:jc w:val="center"/>
              <w:rPr>
                <w:rFonts w:ascii="Arial" w:eastAsia="Arial" w:hAnsi="Arial" w:cs="Arial"/>
              </w:rPr>
            </w:pPr>
            <w:r>
              <w:rPr>
                <w:rFonts w:ascii="Calibri" w:eastAsia="Calibri" w:hAnsi="Calibri" w:cs="Calibri"/>
                <w:b/>
                <w:bCs/>
                <w:sz w:val="16"/>
                <w:szCs w:val="16"/>
              </w:rPr>
              <w:t>(i) = (c) x (h)</w:t>
            </w:r>
          </w:p>
        </w:tc>
      </w:tr>
      <w:tr w14:paraId="2A2B0B0A" w14:textId="77777777">
        <w:tblPrEx>
          <w:tblW w:w="10335" w:type="dxa"/>
          <w:tblInd w:w="-60" w:type="dxa"/>
          <w:tblLayout w:type="fixed"/>
          <w:tblLook w:val="0600"/>
        </w:tblPrEx>
        <w:trPr>
          <w:trHeight w:val="480"/>
        </w:trPr>
        <w:tc>
          <w:tcPr>
            <w:tcW w:w="36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1C1" w14:textId="4370FAF2">
            <w:pPr>
              <w:spacing w:line="276" w:lineRule="auto"/>
              <w:rPr>
                <w:rFonts w:ascii="Arial" w:eastAsia="Arial" w:hAnsi="Arial" w:cs="Arial"/>
              </w:rPr>
            </w:pPr>
            <w:r>
              <w:rPr>
                <w:rFonts w:ascii="Calibri" w:eastAsia="Calibri" w:hAnsi="Calibri" w:cs="Calibri"/>
                <w:b/>
                <w:bCs/>
                <w:sz w:val="16"/>
                <w:szCs w:val="16"/>
              </w:rPr>
              <w:t>Pacific Islands Logbook and Sales Report Forms, experimental fishing reports</w:t>
            </w:r>
          </w:p>
        </w:tc>
        <w:tc>
          <w:tcPr>
            <w:tcW w:w="142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1C2" w14:textId="5973C218">
            <w:pPr>
              <w:spacing w:line="276" w:lineRule="auto"/>
              <w:jc w:val="center"/>
              <w:rPr>
                <w:rFonts w:ascii="Arial" w:eastAsia="Arial" w:hAnsi="Arial" w:cs="Arial"/>
              </w:rPr>
            </w:pPr>
            <w:r>
              <w:rPr>
                <w:rFonts w:ascii="Calibri" w:eastAsia="Calibri" w:hAnsi="Calibri" w:cs="Calibri"/>
                <w:b/>
                <w:bCs/>
                <w:sz w:val="16"/>
                <w:szCs w:val="16"/>
              </w:rPr>
              <w:t>285</w:t>
            </w:r>
          </w:p>
        </w:tc>
        <w:tc>
          <w:tcPr>
            <w:tcW w:w="1245" w:type="dxa"/>
            <w:tcBorders>
              <w:top w:val="single" w:sz="5" w:space="0" w:color="000000"/>
              <w:left w:val="single" w:sz="5" w:space="0" w:color="000000"/>
              <w:bottom w:val="single" w:sz="5" w:space="0" w:color="000000"/>
              <w:right w:val="single" w:sz="5" w:space="0" w:color="000000"/>
            </w:tcBorders>
            <w:shd w:val="clear" w:color="auto" w:fill="FFFFFF"/>
            <w:tcMar>
              <w:top w:w="40" w:type="dxa"/>
              <w:left w:w="40" w:type="dxa"/>
              <w:bottom w:w="40" w:type="dxa"/>
              <w:right w:w="40" w:type="dxa"/>
            </w:tcMar>
            <w:vAlign w:val="bottom"/>
          </w:tcPr>
          <w:p w:rsidR="00947E2A" w:rsidP="00621E0F" w14:paraId="000001C3" w14:textId="323974F6">
            <w:pPr>
              <w:spacing w:line="276" w:lineRule="auto"/>
              <w:jc w:val="center"/>
              <w:rPr>
                <w:rFonts w:ascii="Arial" w:eastAsia="Arial" w:hAnsi="Arial" w:cs="Arial"/>
              </w:rPr>
            </w:pP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1C4" w14:textId="756630BA">
            <w:pPr>
              <w:spacing w:line="276" w:lineRule="auto"/>
              <w:jc w:val="center"/>
              <w:rPr>
                <w:rFonts w:ascii="Arial" w:eastAsia="Arial" w:hAnsi="Arial" w:cs="Arial"/>
              </w:rPr>
            </w:pPr>
            <w:r>
              <w:rPr>
                <w:rFonts w:ascii="Calibri" w:eastAsia="Calibri" w:hAnsi="Calibri" w:cs="Calibri"/>
                <w:b/>
                <w:bCs/>
                <w:sz w:val="16"/>
                <w:szCs w:val="16"/>
              </w:rPr>
              <w:t>24,763</w:t>
            </w:r>
          </w:p>
        </w:tc>
        <w:tc>
          <w:tcPr>
            <w:tcW w:w="1050" w:type="dxa"/>
            <w:tcBorders>
              <w:top w:val="single" w:sz="5" w:space="0" w:color="000000"/>
              <w:left w:val="single" w:sz="5" w:space="0" w:color="000000"/>
              <w:bottom w:val="single" w:sz="5" w:space="0" w:color="000000"/>
              <w:right w:val="single" w:sz="5" w:space="0" w:color="000000"/>
            </w:tcBorders>
            <w:shd w:val="clear" w:color="auto" w:fill="FFFFFF"/>
            <w:tcMar>
              <w:top w:w="40" w:type="dxa"/>
              <w:left w:w="40" w:type="dxa"/>
              <w:bottom w:w="40" w:type="dxa"/>
              <w:right w:w="40" w:type="dxa"/>
            </w:tcMar>
            <w:vAlign w:val="bottom"/>
          </w:tcPr>
          <w:p w:rsidR="00947E2A" w14:paraId="000001C5" w14:textId="667B6A01">
            <w:pPr>
              <w:spacing w:line="276" w:lineRule="auto"/>
              <w:rPr>
                <w:rFonts w:ascii="Arial" w:eastAsia="Arial" w:hAnsi="Arial" w:cs="Arial"/>
              </w:rPr>
            </w:pPr>
          </w:p>
        </w:tc>
        <w:tc>
          <w:tcPr>
            <w:tcW w:w="13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314C54" w14:paraId="000001C6" w14:textId="5552C949">
            <w:pPr>
              <w:spacing w:line="276" w:lineRule="auto"/>
              <w:ind w:right="166"/>
              <w:jc w:val="right"/>
              <w:rPr>
                <w:rFonts w:ascii="Arial" w:eastAsia="Arial" w:hAnsi="Arial" w:cs="Arial"/>
              </w:rPr>
            </w:pPr>
            <w:r>
              <w:rPr>
                <w:rFonts w:ascii="Calibri" w:eastAsia="Calibri" w:hAnsi="Calibri" w:cs="Calibri"/>
                <w:b/>
                <w:bCs/>
                <w:sz w:val="16"/>
                <w:szCs w:val="16"/>
              </w:rPr>
              <w:t>$257</w:t>
            </w:r>
          </w:p>
        </w:tc>
      </w:tr>
      <w:tr w14:paraId="505347FD" w14:textId="77777777">
        <w:tblPrEx>
          <w:tblW w:w="10335" w:type="dxa"/>
          <w:tblInd w:w="-60" w:type="dxa"/>
          <w:tblLayout w:type="fixed"/>
          <w:tblLook w:val="0600"/>
        </w:tblPrEx>
        <w:trPr>
          <w:trHeight w:val="315"/>
        </w:trPr>
        <w:tc>
          <w:tcPr>
            <w:tcW w:w="360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14:paraId="000001C7" w14:textId="3257337B">
            <w:pPr>
              <w:spacing w:line="276" w:lineRule="auto"/>
              <w:ind w:left="270"/>
              <w:rPr>
                <w:rFonts w:ascii="Arial" w:eastAsia="Arial" w:hAnsi="Arial" w:cs="Arial"/>
              </w:rPr>
            </w:pPr>
            <w:r>
              <w:rPr>
                <w:rFonts w:ascii="Calibri" w:eastAsia="Calibri" w:hAnsi="Calibri" w:cs="Calibri"/>
                <w:i/>
                <w:iCs/>
                <w:sz w:val="16"/>
                <w:szCs w:val="16"/>
              </w:rPr>
              <w:t>Pelagic longline paper logbooks (mailed)</w:t>
            </w:r>
          </w:p>
        </w:tc>
        <w:tc>
          <w:tcPr>
            <w:tcW w:w="142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1C8" w14:textId="5B4FFC38">
            <w:pPr>
              <w:spacing w:line="276" w:lineRule="auto"/>
              <w:jc w:val="center"/>
              <w:rPr>
                <w:rFonts w:ascii="Arial" w:eastAsia="Arial" w:hAnsi="Arial" w:cs="Arial"/>
              </w:rPr>
            </w:pPr>
            <w:r>
              <w:rPr>
                <w:rFonts w:ascii="Calibri" w:eastAsia="Calibri" w:hAnsi="Calibri" w:cs="Calibri"/>
                <w:sz w:val="16"/>
                <w:szCs w:val="16"/>
              </w:rPr>
              <w:t>5</w:t>
            </w:r>
          </w:p>
        </w:tc>
        <w:tc>
          <w:tcPr>
            <w:tcW w:w="124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1C9" w14:textId="250828B8">
            <w:pPr>
              <w:spacing w:line="276" w:lineRule="auto"/>
              <w:jc w:val="center"/>
              <w:rPr>
                <w:rFonts w:ascii="Arial" w:eastAsia="Arial" w:hAnsi="Arial" w:cs="Arial"/>
              </w:rPr>
            </w:pPr>
            <w:r>
              <w:rPr>
                <w:rFonts w:ascii="Calibri" w:eastAsia="Calibri" w:hAnsi="Calibri" w:cs="Calibri"/>
                <w:sz w:val="16"/>
                <w:szCs w:val="16"/>
              </w:rPr>
              <w:t>10</w:t>
            </w:r>
          </w:p>
        </w:tc>
        <w:tc>
          <w:tcPr>
            <w:tcW w:w="162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1CA" w14:textId="4E8CDC0E">
            <w:pPr>
              <w:spacing w:line="276" w:lineRule="auto"/>
              <w:jc w:val="center"/>
              <w:rPr>
                <w:rFonts w:ascii="Arial" w:eastAsia="Arial" w:hAnsi="Arial" w:cs="Arial"/>
              </w:rPr>
            </w:pPr>
            <w:r>
              <w:rPr>
                <w:rFonts w:ascii="Calibri" w:eastAsia="Calibri" w:hAnsi="Calibri" w:cs="Calibri"/>
                <w:sz w:val="16"/>
                <w:szCs w:val="16"/>
              </w:rPr>
              <w:t>50</w:t>
            </w:r>
          </w:p>
        </w:tc>
        <w:tc>
          <w:tcPr>
            <w:tcW w:w="105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14:paraId="000001CB" w14:textId="419AE813">
            <w:pPr>
              <w:spacing w:line="276" w:lineRule="auto"/>
              <w:jc w:val="right"/>
              <w:rPr>
                <w:rFonts w:ascii="Arial" w:eastAsia="Arial" w:hAnsi="Arial" w:cs="Arial"/>
              </w:rPr>
            </w:pPr>
            <w:r>
              <w:rPr>
                <w:rFonts w:ascii="Calibri" w:eastAsia="Calibri" w:hAnsi="Calibri" w:cs="Calibri"/>
                <w:sz w:val="16"/>
                <w:szCs w:val="16"/>
              </w:rPr>
              <w:t>$0.78</w:t>
            </w:r>
          </w:p>
        </w:tc>
        <w:tc>
          <w:tcPr>
            <w:tcW w:w="139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314C54" w14:paraId="000001CC" w14:textId="65BD8F2D">
            <w:pPr>
              <w:spacing w:line="276" w:lineRule="auto"/>
              <w:ind w:right="166"/>
              <w:jc w:val="right"/>
              <w:rPr>
                <w:rFonts w:ascii="Arial" w:eastAsia="Arial" w:hAnsi="Arial" w:cs="Arial"/>
              </w:rPr>
            </w:pPr>
            <w:r>
              <w:rPr>
                <w:rFonts w:ascii="Calibri" w:eastAsia="Calibri" w:hAnsi="Calibri" w:cs="Calibri"/>
                <w:sz w:val="16"/>
                <w:szCs w:val="16"/>
              </w:rPr>
              <w:t>$39</w:t>
            </w:r>
          </w:p>
        </w:tc>
      </w:tr>
      <w:tr w14:paraId="25FD8815" w14:textId="77777777">
        <w:tblPrEx>
          <w:tblW w:w="10335" w:type="dxa"/>
          <w:tblInd w:w="-60" w:type="dxa"/>
          <w:tblLayout w:type="fixed"/>
          <w:tblLook w:val="0600"/>
        </w:tblPrEx>
        <w:trPr>
          <w:trHeight w:val="315"/>
        </w:trPr>
        <w:tc>
          <w:tcPr>
            <w:tcW w:w="360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14:paraId="000001CD" w14:textId="2ED8C801">
            <w:pPr>
              <w:spacing w:line="276" w:lineRule="auto"/>
              <w:ind w:left="270"/>
              <w:rPr>
                <w:rFonts w:ascii="Arial" w:eastAsia="Arial" w:hAnsi="Arial" w:cs="Arial"/>
              </w:rPr>
            </w:pPr>
            <w:r>
              <w:rPr>
                <w:rFonts w:ascii="Calibri" w:eastAsia="Calibri" w:hAnsi="Calibri" w:cs="Calibri"/>
                <w:i/>
                <w:iCs/>
                <w:sz w:val="16"/>
                <w:szCs w:val="16"/>
              </w:rPr>
              <w:t>Pelagic longline paper logbooks (dropbox)</w:t>
            </w:r>
          </w:p>
        </w:tc>
        <w:tc>
          <w:tcPr>
            <w:tcW w:w="142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1CE" w14:textId="76A7D017">
            <w:pPr>
              <w:spacing w:line="276" w:lineRule="auto"/>
              <w:jc w:val="center"/>
              <w:rPr>
                <w:rFonts w:ascii="Arial" w:eastAsia="Arial" w:hAnsi="Arial" w:cs="Arial"/>
              </w:rPr>
            </w:pPr>
            <w:r>
              <w:rPr>
                <w:rFonts w:ascii="Calibri" w:eastAsia="Calibri" w:hAnsi="Calibri" w:cs="Calibri"/>
                <w:sz w:val="16"/>
                <w:szCs w:val="16"/>
              </w:rPr>
              <w:t>9</w:t>
            </w:r>
          </w:p>
        </w:tc>
        <w:tc>
          <w:tcPr>
            <w:tcW w:w="124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1CF" w14:textId="26849550">
            <w:pPr>
              <w:spacing w:line="276" w:lineRule="auto"/>
              <w:jc w:val="center"/>
              <w:rPr>
                <w:rFonts w:ascii="Arial" w:eastAsia="Arial" w:hAnsi="Arial" w:cs="Arial"/>
              </w:rPr>
            </w:pPr>
            <w:r w:rsidRPr="00621E0F">
              <w:rPr>
                <w:rFonts w:ascii="Calibri" w:eastAsia="Calibri" w:hAnsi="Calibri" w:cs="Calibri"/>
                <w:sz w:val="16"/>
                <w:szCs w:val="16"/>
              </w:rPr>
              <w:t>105.5</w:t>
            </w:r>
          </w:p>
        </w:tc>
        <w:tc>
          <w:tcPr>
            <w:tcW w:w="162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1D0" w14:textId="70BFE1AA">
            <w:pPr>
              <w:spacing w:line="276" w:lineRule="auto"/>
              <w:jc w:val="center"/>
              <w:rPr>
                <w:rFonts w:ascii="Arial" w:eastAsia="Arial" w:hAnsi="Arial" w:cs="Arial"/>
              </w:rPr>
            </w:pPr>
            <w:r>
              <w:rPr>
                <w:rFonts w:ascii="Calibri" w:eastAsia="Calibri" w:hAnsi="Calibri" w:cs="Calibri"/>
                <w:sz w:val="16"/>
                <w:szCs w:val="16"/>
              </w:rPr>
              <w:t>950</w:t>
            </w:r>
          </w:p>
        </w:tc>
        <w:tc>
          <w:tcPr>
            <w:tcW w:w="105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14:paraId="000001D1" w14:textId="2A53657E">
            <w:pPr>
              <w:spacing w:line="276" w:lineRule="auto"/>
              <w:jc w:val="right"/>
              <w:rPr>
                <w:rFonts w:ascii="Arial" w:eastAsia="Arial" w:hAnsi="Arial" w:cs="Arial"/>
              </w:rPr>
            </w:pPr>
            <w:r>
              <w:rPr>
                <w:rFonts w:ascii="Calibri" w:eastAsia="Calibri" w:hAnsi="Calibri" w:cs="Calibri"/>
                <w:sz w:val="16"/>
                <w:szCs w:val="16"/>
              </w:rPr>
              <w:t>$0.00</w:t>
            </w:r>
          </w:p>
        </w:tc>
        <w:tc>
          <w:tcPr>
            <w:tcW w:w="139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314C54" w14:paraId="000001D2" w14:textId="524F7234">
            <w:pPr>
              <w:spacing w:line="276" w:lineRule="auto"/>
              <w:ind w:right="166"/>
              <w:jc w:val="right"/>
              <w:rPr>
                <w:rFonts w:ascii="Arial" w:eastAsia="Arial" w:hAnsi="Arial" w:cs="Arial"/>
              </w:rPr>
            </w:pPr>
            <w:r>
              <w:rPr>
                <w:rFonts w:ascii="Calibri" w:eastAsia="Calibri" w:hAnsi="Calibri" w:cs="Calibri"/>
                <w:sz w:val="16"/>
                <w:szCs w:val="16"/>
              </w:rPr>
              <w:t>$0</w:t>
            </w:r>
          </w:p>
        </w:tc>
      </w:tr>
      <w:tr w14:paraId="0A5A58EF" w14:textId="77777777">
        <w:tblPrEx>
          <w:tblW w:w="10335" w:type="dxa"/>
          <w:tblInd w:w="-60" w:type="dxa"/>
          <w:tblLayout w:type="fixed"/>
          <w:tblLook w:val="0600"/>
        </w:tblPrEx>
        <w:trPr>
          <w:trHeight w:val="315"/>
        </w:trPr>
        <w:tc>
          <w:tcPr>
            <w:tcW w:w="360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14:paraId="000001D3" w14:textId="1B8775D1">
            <w:pPr>
              <w:spacing w:line="276" w:lineRule="auto"/>
              <w:ind w:left="270"/>
              <w:rPr>
                <w:rFonts w:ascii="Arial" w:eastAsia="Arial" w:hAnsi="Arial" w:cs="Arial"/>
              </w:rPr>
            </w:pPr>
            <w:r>
              <w:rPr>
                <w:rFonts w:ascii="Calibri" w:eastAsia="Calibri" w:hAnsi="Calibri" w:cs="Calibri"/>
                <w:i/>
                <w:iCs/>
                <w:sz w:val="16"/>
                <w:szCs w:val="16"/>
              </w:rPr>
              <w:t>Pelagic longline electronic logbooks</w:t>
            </w:r>
          </w:p>
        </w:tc>
        <w:tc>
          <w:tcPr>
            <w:tcW w:w="142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1D4" w14:textId="2476C806">
            <w:pPr>
              <w:spacing w:line="276" w:lineRule="auto"/>
              <w:jc w:val="center"/>
              <w:rPr>
                <w:rFonts w:ascii="Arial" w:eastAsia="Arial" w:hAnsi="Arial" w:cs="Arial"/>
              </w:rPr>
            </w:pPr>
            <w:r>
              <w:rPr>
                <w:rFonts w:ascii="Calibri" w:eastAsia="Calibri" w:hAnsi="Calibri" w:cs="Calibri"/>
                <w:sz w:val="16"/>
                <w:szCs w:val="16"/>
              </w:rPr>
              <w:t>235</w:t>
            </w:r>
          </w:p>
        </w:tc>
        <w:tc>
          <w:tcPr>
            <w:tcW w:w="124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1D5" w14:textId="53B66399">
            <w:pPr>
              <w:spacing w:line="276" w:lineRule="auto"/>
              <w:jc w:val="center"/>
              <w:rPr>
                <w:rFonts w:ascii="Arial" w:eastAsia="Arial" w:hAnsi="Arial" w:cs="Arial"/>
              </w:rPr>
            </w:pPr>
            <w:r>
              <w:rPr>
                <w:rFonts w:ascii="Calibri" w:eastAsia="Calibri" w:hAnsi="Calibri" w:cs="Calibri"/>
                <w:sz w:val="16"/>
                <w:szCs w:val="16"/>
              </w:rPr>
              <w:t>100</w:t>
            </w:r>
          </w:p>
        </w:tc>
        <w:tc>
          <w:tcPr>
            <w:tcW w:w="162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1D6" w14:textId="7CBB1287">
            <w:pPr>
              <w:spacing w:line="276" w:lineRule="auto"/>
              <w:jc w:val="center"/>
              <w:rPr>
                <w:rFonts w:ascii="Arial" w:eastAsia="Arial" w:hAnsi="Arial" w:cs="Arial"/>
              </w:rPr>
            </w:pPr>
            <w:r>
              <w:rPr>
                <w:rFonts w:ascii="Calibri" w:eastAsia="Calibri" w:hAnsi="Calibri" w:cs="Calibri"/>
                <w:sz w:val="16"/>
                <w:szCs w:val="16"/>
              </w:rPr>
              <w:t>23,500</w:t>
            </w:r>
          </w:p>
        </w:tc>
        <w:tc>
          <w:tcPr>
            <w:tcW w:w="105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14:paraId="000001D7" w14:textId="043A1A97">
            <w:pPr>
              <w:spacing w:line="276" w:lineRule="auto"/>
              <w:jc w:val="right"/>
              <w:rPr>
                <w:rFonts w:ascii="Arial" w:eastAsia="Arial" w:hAnsi="Arial" w:cs="Arial"/>
              </w:rPr>
            </w:pPr>
            <w:r>
              <w:rPr>
                <w:rFonts w:ascii="Calibri" w:eastAsia="Calibri" w:hAnsi="Calibri" w:cs="Calibri"/>
                <w:sz w:val="16"/>
                <w:szCs w:val="16"/>
              </w:rPr>
              <w:t>$0.00</w:t>
            </w:r>
          </w:p>
        </w:tc>
        <w:tc>
          <w:tcPr>
            <w:tcW w:w="139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314C54" w14:paraId="000001D8" w14:textId="79641771">
            <w:pPr>
              <w:spacing w:line="276" w:lineRule="auto"/>
              <w:ind w:right="166"/>
              <w:jc w:val="right"/>
              <w:rPr>
                <w:rFonts w:ascii="Arial" w:eastAsia="Arial" w:hAnsi="Arial" w:cs="Arial"/>
              </w:rPr>
            </w:pPr>
            <w:r>
              <w:rPr>
                <w:rFonts w:ascii="Calibri" w:eastAsia="Calibri" w:hAnsi="Calibri" w:cs="Calibri"/>
                <w:sz w:val="16"/>
                <w:szCs w:val="16"/>
              </w:rPr>
              <w:t>$0</w:t>
            </w:r>
          </w:p>
        </w:tc>
      </w:tr>
      <w:tr w14:paraId="4712915B" w14:textId="77777777">
        <w:tblPrEx>
          <w:tblW w:w="10335" w:type="dxa"/>
          <w:tblInd w:w="-60" w:type="dxa"/>
          <w:tblLayout w:type="fixed"/>
          <w:tblLook w:val="0600"/>
        </w:tblPrEx>
        <w:trPr>
          <w:trHeight w:val="315"/>
        </w:trPr>
        <w:tc>
          <w:tcPr>
            <w:tcW w:w="360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14:paraId="000001D9" w14:textId="2EBD5437">
            <w:pPr>
              <w:spacing w:line="276" w:lineRule="auto"/>
              <w:ind w:left="270"/>
              <w:rPr>
                <w:rFonts w:ascii="Arial" w:eastAsia="Arial" w:hAnsi="Arial" w:cs="Arial"/>
              </w:rPr>
            </w:pPr>
            <w:r>
              <w:rPr>
                <w:rFonts w:ascii="Calibri" w:eastAsia="Calibri" w:hAnsi="Calibri" w:cs="Calibri"/>
                <w:i/>
                <w:iCs/>
                <w:sz w:val="16"/>
                <w:szCs w:val="16"/>
              </w:rPr>
              <w:t>Longline observer safety reporting</w:t>
            </w:r>
          </w:p>
        </w:tc>
        <w:tc>
          <w:tcPr>
            <w:tcW w:w="142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1DA" w14:textId="55E9CE94">
            <w:pPr>
              <w:spacing w:line="276" w:lineRule="auto"/>
              <w:jc w:val="center"/>
              <w:rPr>
                <w:rFonts w:ascii="Arial" w:eastAsia="Arial" w:hAnsi="Arial" w:cs="Arial"/>
              </w:rPr>
            </w:pPr>
            <w:r>
              <w:rPr>
                <w:rFonts w:ascii="Calibri" w:eastAsia="Calibri" w:hAnsi="Calibri" w:cs="Calibri"/>
                <w:sz w:val="16"/>
                <w:szCs w:val="16"/>
              </w:rPr>
              <w:t>3</w:t>
            </w:r>
          </w:p>
        </w:tc>
        <w:tc>
          <w:tcPr>
            <w:tcW w:w="124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1DB" w14:textId="125E6F7F">
            <w:pPr>
              <w:spacing w:line="276" w:lineRule="auto"/>
              <w:jc w:val="center"/>
              <w:rPr>
                <w:rFonts w:ascii="Arial" w:eastAsia="Arial" w:hAnsi="Arial" w:cs="Arial"/>
              </w:rPr>
            </w:pPr>
            <w:r>
              <w:rPr>
                <w:rFonts w:ascii="Calibri" w:eastAsia="Calibri" w:hAnsi="Calibri" w:cs="Calibri"/>
                <w:sz w:val="16"/>
                <w:szCs w:val="16"/>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1DC" w14:textId="07A89B1A">
            <w:pPr>
              <w:spacing w:line="276" w:lineRule="auto"/>
              <w:jc w:val="center"/>
              <w:rPr>
                <w:rFonts w:ascii="Arial" w:eastAsia="Arial" w:hAnsi="Arial" w:cs="Arial"/>
              </w:rPr>
            </w:pPr>
            <w:r>
              <w:rPr>
                <w:rFonts w:ascii="Calibri" w:eastAsia="Calibri" w:hAnsi="Calibri" w:cs="Calibri"/>
                <w:sz w:val="16"/>
                <w:szCs w:val="16"/>
              </w:rPr>
              <w:t>3</w:t>
            </w:r>
          </w:p>
        </w:tc>
        <w:tc>
          <w:tcPr>
            <w:tcW w:w="105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14:paraId="000001DD" w14:textId="543B3650">
            <w:pPr>
              <w:spacing w:line="276" w:lineRule="auto"/>
              <w:jc w:val="right"/>
              <w:rPr>
                <w:rFonts w:ascii="Arial" w:eastAsia="Arial" w:hAnsi="Arial" w:cs="Arial"/>
              </w:rPr>
            </w:pPr>
            <w:r>
              <w:rPr>
                <w:rFonts w:ascii="Calibri" w:eastAsia="Calibri" w:hAnsi="Calibri" w:cs="Calibri"/>
                <w:sz w:val="16"/>
                <w:szCs w:val="16"/>
              </w:rPr>
              <w:t>$5.00</w:t>
            </w:r>
          </w:p>
        </w:tc>
        <w:tc>
          <w:tcPr>
            <w:tcW w:w="139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314C54" w14:paraId="000001DE" w14:textId="534444D8">
            <w:pPr>
              <w:spacing w:line="276" w:lineRule="auto"/>
              <w:ind w:right="166"/>
              <w:jc w:val="right"/>
              <w:rPr>
                <w:rFonts w:ascii="Arial" w:eastAsia="Arial" w:hAnsi="Arial" w:cs="Arial"/>
              </w:rPr>
            </w:pPr>
            <w:r>
              <w:rPr>
                <w:rFonts w:ascii="Calibri" w:eastAsia="Calibri" w:hAnsi="Calibri" w:cs="Calibri"/>
                <w:sz w:val="16"/>
                <w:szCs w:val="16"/>
              </w:rPr>
              <w:t>$15</w:t>
            </w:r>
          </w:p>
        </w:tc>
      </w:tr>
      <w:tr w14:paraId="2E5F234E" w14:textId="77777777">
        <w:tblPrEx>
          <w:tblW w:w="10335" w:type="dxa"/>
          <w:tblInd w:w="-60" w:type="dxa"/>
          <w:tblLayout w:type="fixed"/>
          <w:tblLook w:val="0600"/>
        </w:tblPrEx>
        <w:trPr>
          <w:trHeight w:val="315"/>
        </w:trPr>
        <w:tc>
          <w:tcPr>
            <w:tcW w:w="360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14:paraId="000001DF" w14:textId="57AB375E">
            <w:pPr>
              <w:spacing w:line="276" w:lineRule="auto"/>
              <w:ind w:left="270"/>
              <w:rPr>
                <w:rFonts w:ascii="Arial" w:eastAsia="Arial" w:hAnsi="Arial" w:cs="Arial"/>
              </w:rPr>
            </w:pPr>
            <w:r>
              <w:rPr>
                <w:rFonts w:ascii="Calibri" w:eastAsia="Calibri" w:hAnsi="Calibri" w:cs="Calibri"/>
                <w:i/>
                <w:iCs/>
                <w:sz w:val="16"/>
                <w:szCs w:val="16"/>
              </w:rPr>
              <w:t>PRIA Troll &amp; Handline logbook</w:t>
            </w:r>
          </w:p>
        </w:tc>
        <w:tc>
          <w:tcPr>
            <w:tcW w:w="142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1E0" w14:textId="06086032">
            <w:pPr>
              <w:spacing w:line="276" w:lineRule="auto"/>
              <w:jc w:val="center"/>
              <w:rPr>
                <w:rFonts w:ascii="Arial" w:eastAsia="Arial" w:hAnsi="Arial" w:cs="Arial"/>
              </w:rPr>
            </w:pPr>
            <w:r>
              <w:rPr>
                <w:rFonts w:ascii="Calibri" w:eastAsia="Calibri" w:hAnsi="Calibri" w:cs="Calibri"/>
                <w:sz w:val="16"/>
                <w:szCs w:val="16"/>
              </w:rPr>
              <w:t>1</w:t>
            </w:r>
          </w:p>
        </w:tc>
        <w:tc>
          <w:tcPr>
            <w:tcW w:w="124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1E1" w14:textId="5DF3D552">
            <w:pPr>
              <w:spacing w:line="276" w:lineRule="auto"/>
              <w:jc w:val="center"/>
              <w:rPr>
                <w:rFonts w:ascii="Arial" w:eastAsia="Arial" w:hAnsi="Arial" w:cs="Arial"/>
              </w:rPr>
            </w:pPr>
            <w:r>
              <w:rPr>
                <w:rFonts w:ascii="Calibri" w:eastAsia="Calibri" w:hAnsi="Calibri" w:cs="Calibri"/>
                <w:sz w:val="16"/>
                <w:szCs w:val="16"/>
              </w:rPr>
              <w:t>6</w:t>
            </w:r>
          </w:p>
        </w:tc>
        <w:tc>
          <w:tcPr>
            <w:tcW w:w="162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1E2" w14:textId="133461BB">
            <w:pPr>
              <w:spacing w:line="276" w:lineRule="auto"/>
              <w:jc w:val="center"/>
              <w:rPr>
                <w:rFonts w:ascii="Arial" w:eastAsia="Arial" w:hAnsi="Arial" w:cs="Arial"/>
              </w:rPr>
            </w:pPr>
            <w:r>
              <w:rPr>
                <w:rFonts w:ascii="Calibri" w:eastAsia="Calibri" w:hAnsi="Calibri" w:cs="Calibri"/>
                <w:sz w:val="16"/>
                <w:szCs w:val="16"/>
              </w:rPr>
              <w:t>6</w:t>
            </w:r>
          </w:p>
        </w:tc>
        <w:tc>
          <w:tcPr>
            <w:tcW w:w="105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14:paraId="000001E3" w14:textId="35A18D5C">
            <w:pPr>
              <w:spacing w:line="276" w:lineRule="auto"/>
              <w:jc w:val="right"/>
              <w:rPr>
                <w:rFonts w:ascii="Arial" w:eastAsia="Arial" w:hAnsi="Arial" w:cs="Arial"/>
              </w:rPr>
            </w:pPr>
            <w:r>
              <w:rPr>
                <w:rFonts w:ascii="Calibri" w:eastAsia="Calibri" w:hAnsi="Calibri" w:cs="Calibri"/>
                <w:sz w:val="16"/>
                <w:szCs w:val="16"/>
              </w:rPr>
              <w:t>$0.78</w:t>
            </w:r>
          </w:p>
        </w:tc>
        <w:tc>
          <w:tcPr>
            <w:tcW w:w="139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314C54" w14:paraId="000001E4" w14:textId="733D4607">
            <w:pPr>
              <w:spacing w:line="276" w:lineRule="auto"/>
              <w:ind w:right="166"/>
              <w:jc w:val="right"/>
              <w:rPr>
                <w:rFonts w:ascii="Arial" w:eastAsia="Arial" w:hAnsi="Arial" w:cs="Arial"/>
              </w:rPr>
            </w:pPr>
            <w:r>
              <w:rPr>
                <w:rFonts w:ascii="Calibri" w:eastAsia="Calibri" w:hAnsi="Calibri" w:cs="Calibri"/>
                <w:sz w:val="16"/>
                <w:szCs w:val="16"/>
              </w:rPr>
              <w:t>$5</w:t>
            </w:r>
          </w:p>
        </w:tc>
      </w:tr>
      <w:tr w14:paraId="12DA399C" w14:textId="77777777">
        <w:tblPrEx>
          <w:tblW w:w="10335" w:type="dxa"/>
          <w:tblInd w:w="-60" w:type="dxa"/>
          <w:tblLayout w:type="fixed"/>
          <w:tblLook w:val="0600"/>
        </w:tblPrEx>
        <w:trPr>
          <w:trHeight w:val="315"/>
        </w:trPr>
        <w:tc>
          <w:tcPr>
            <w:tcW w:w="360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14:paraId="000001E5" w14:textId="44D90AA0">
            <w:pPr>
              <w:spacing w:line="276" w:lineRule="auto"/>
              <w:ind w:left="270"/>
              <w:rPr>
                <w:rFonts w:ascii="Arial" w:eastAsia="Arial" w:hAnsi="Arial" w:cs="Arial"/>
              </w:rPr>
            </w:pPr>
            <w:r>
              <w:rPr>
                <w:rFonts w:ascii="Calibri" w:eastAsia="Calibri" w:hAnsi="Calibri" w:cs="Calibri"/>
                <w:i/>
                <w:iCs/>
                <w:sz w:val="16"/>
                <w:szCs w:val="16"/>
              </w:rPr>
              <w:t>Pelagic Squid Jig logbook</w:t>
            </w:r>
          </w:p>
        </w:tc>
        <w:tc>
          <w:tcPr>
            <w:tcW w:w="142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1E6" w14:textId="3E876FF2">
            <w:pPr>
              <w:spacing w:line="276" w:lineRule="auto"/>
              <w:jc w:val="center"/>
              <w:rPr>
                <w:rFonts w:ascii="Arial" w:eastAsia="Arial" w:hAnsi="Arial" w:cs="Arial"/>
              </w:rPr>
            </w:pPr>
            <w:r>
              <w:rPr>
                <w:rFonts w:ascii="Calibri" w:eastAsia="Calibri" w:hAnsi="Calibri" w:cs="Calibri"/>
                <w:sz w:val="16"/>
                <w:szCs w:val="16"/>
              </w:rPr>
              <w:t>5</w:t>
            </w:r>
          </w:p>
        </w:tc>
        <w:tc>
          <w:tcPr>
            <w:tcW w:w="124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1E7" w14:textId="5AF24899">
            <w:pPr>
              <w:spacing w:line="276" w:lineRule="auto"/>
              <w:jc w:val="center"/>
              <w:rPr>
                <w:rFonts w:ascii="Arial" w:eastAsia="Arial" w:hAnsi="Arial" w:cs="Arial"/>
              </w:rPr>
            </w:pPr>
            <w:r>
              <w:rPr>
                <w:rFonts w:ascii="Calibri" w:eastAsia="Calibri" w:hAnsi="Calibri" w:cs="Calibri"/>
                <w:sz w:val="16"/>
                <w:szCs w:val="16"/>
              </w:rPr>
              <w:t>6</w:t>
            </w:r>
          </w:p>
        </w:tc>
        <w:tc>
          <w:tcPr>
            <w:tcW w:w="162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1E8" w14:textId="5FCA80B7">
            <w:pPr>
              <w:spacing w:line="276" w:lineRule="auto"/>
              <w:jc w:val="center"/>
              <w:rPr>
                <w:rFonts w:ascii="Arial" w:eastAsia="Arial" w:hAnsi="Arial" w:cs="Arial"/>
              </w:rPr>
            </w:pPr>
            <w:r>
              <w:rPr>
                <w:rFonts w:ascii="Calibri" w:eastAsia="Calibri" w:hAnsi="Calibri" w:cs="Calibri"/>
                <w:sz w:val="16"/>
                <w:szCs w:val="16"/>
              </w:rPr>
              <w:t>30</w:t>
            </w:r>
          </w:p>
        </w:tc>
        <w:tc>
          <w:tcPr>
            <w:tcW w:w="105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14:paraId="000001E9" w14:textId="0C6AE97E">
            <w:pPr>
              <w:spacing w:line="276" w:lineRule="auto"/>
              <w:jc w:val="right"/>
              <w:rPr>
                <w:rFonts w:ascii="Arial" w:eastAsia="Arial" w:hAnsi="Arial" w:cs="Arial"/>
              </w:rPr>
            </w:pPr>
            <w:r>
              <w:rPr>
                <w:rFonts w:ascii="Calibri" w:eastAsia="Calibri" w:hAnsi="Calibri" w:cs="Calibri"/>
                <w:sz w:val="16"/>
                <w:szCs w:val="16"/>
              </w:rPr>
              <w:t>$0.78</w:t>
            </w:r>
          </w:p>
        </w:tc>
        <w:tc>
          <w:tcPr>
            <w:tcW w:w="139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314C54" w14:paraId="000001EA" w14:textId="1039E1D8">
            <w:pPr>
              <w:spacing w:line="276" w:lineRule="auto"/>
              <w:ind w:right="166"/>
              <w:jc w:val="right"/>
              <w:rPr>
                <w:rFonts w:ascii="Arial" w:eastAsia="Arial" w:hAnsi="Arial" w:cs="Arial"/>
              </w:rPr>
            </w:pPr>
            <w:r>
              <w:rPr>
                <w:rFonts w:ascii="Calibri" w:eastAsia="Calibri" w:hAnsi="Calibri" w:cs="Calibri"/>
                <w:sz w:val="16"/>
                <w:szCs w:val="16"/>
              </w:rPr>
              <w:t>$230</w:t>
            </w:r>
          </w:p>
        </w:tc>
      </w:tr>
      <w:tr w14:paraId="58E0DA15" w14:textId="77777777">
        <w:tblPrEx>
          <w:tblW w:w="10335" w:type="dxa"/>
          <w:tblInd w:w="-60" w:type="dxa"/>
          <w:tblLayout w:type="fixed"/>
          <w:tblLook w:val="0600"/>
        </w:tblPrEx>
        <w:trPr>
          <w:trHeight w:val="315"/>
        </w:trPr>
        <w:tc>
          <w:tcPr>
            <w:tcW w:w="360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14:paraId="000001EB" w14:textId="5D05733C">
            <w:pPr>
              <w:spacing w:line="276" w:lineRule="auto"/>
              <w:ind w:left="270"/>
              <w:rPr>
                <w:rFonts w:ascii="Arial" w:eastAsia="Arial" w:hAnsi="Arial" w:cs="Arial"/>
              </w:rPr>
            </w:pPr>
            <w:r>
              <w:rPr>
                <w:rFonts w:ascii="Calibri" w:eastAsia="Calibri" w:hAnsi="Calibri" w:cs="Calibri"/>
                <w:i/>
                <w:iCs/>
                <w:sz w:val="16"/>
                <w:szCs w:val="16"/>
              </w:rPr>
              <w:t>Crustacean logbook</w:t>
            </w:r>
          </w:p>
        </w:tc>
        <w:tc>
          <w:tcPr>
            <w:tcW w:w="142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1EC" w14:textId="0794ABC2">
            <w:pPr>
              <w:spacing w:line="276" w:lineRule="auto"/>
              <w:jc w:val="center"/>
              <w:rPr>
                <w:rFonts w:ascii="Arial" w:eastAsia="Arial" w:hAnsi="Arial" w:cs="Arial"/>
              </w:rPr>
            </w:pPr>
            <w:r>
              <w:rPr>
                <w:rFonts w:ascii="Calibri" w:eastAsia="Calibri" w:hAnsi="Calibri" w:cs="Calibri"/>
                <w:sz w:val="16"/>
                <w:szCs w:val="16"/>
              </w:rPr>
              <w:t>5</w:t>
            </w:r>
          </w:p>
        </w:tc>
        <w:tc>
          <w:tcPr>
            <w:tcW w:w="124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1ED" w14:textId="64ACA51B">
            <w:pPr>
              <w:spacing w:line="276" w:lineRule="auto"/>
              <w:jc w:val="center"/>
              <w:rPr>
                <w:rFonts w:ascii="Arial" w:eastAsia="Arial" w:hAnsi="Arial" w:cs="Arial"/>
              </w:rPr>
            </w:pPr>
            <w:r>
              <w:rPr>
                <w:rFonts w:ascii="Calibri" w:eastAsia="Calibri" w:hAnsi="Calibri" w:cs="Calibri"/>
                <w:sz w:val="16"/>
                <w:szCs w:val="16"/>
              </w:rPr>
              <w:t>12</w:t>
            </w:r>
          </w:p>
        </w:tc>
        <w:tc>
          <w:tcPr>
            <w:tcW w:w="162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1EE" w14:textId="4AC69B34">
            <w:pPr>
              <w:spacing w:line="276" w:lineRule="auto"/>
              <w:jc w:val="center"/>
              <w:rPr>
                <w:rFonts w:ascii="Arial" w:eastAsia="Arial" w:hAnsi="Arial" w:cs="Arial"/>
              </w:rPr>
            </w:pPr>
            <w:r>
              <w:rPr>
                <w:rFonts w:ascii="Calibri" w:eastAsia="Calibri" w:hAnsi="Calibri" w:cs="Calibri"/>
                <w:sz w:val="16"/>
                <w:szCs w:val="16"/>
              </w:rPr>
              <w:t>60</w:t>
            </w:r>
          </w:p>
        </w:tc>
        <w:tc>
          <w:tcPr>
            <w:tcW w:w="105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14:paraId="000001EF" w14:textId="750D4455">
            <w:pPr>
              <w:spacing w:line="276" w:lineRule="auto"/>
              <w:jc w:val="right"/>
              <w:rPr>
                <w:rFonts w:ascii="Arial" w:eastAsia="Arial" w:hAnsi="Arial" w:cs="Arial"/>
              </w:rPr>
            </w:pPr>
            <w:r>
              <w:rPr>
                <w:rFonts w:ascii="Calibri" w:eastAsia="Calibri" w:hAnsi="Calibri" w:cs="Calibri"/>
                <w:sz w:val="16"/>
                <w:szCs w:val="16"/>
              </w:rPr>
              <w:t>$0.78</w:t>
            </w:r>
          </w:p>
        </w:tc>
        <w:tc>
          <w:tcPr>
            <w:tcW w:w="139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314C54" w14:paraId="000001F0" w14:textId="135EF5E5">
            <w:pPr>
              <w:spacing w:line="276" w:lineRule="auto"/>
              <w:ind w:right="166"/>
              <w:jc w:val="right"/>
              <w:rPr>
                <w:rFonts w:ascii="Arial" w:eastAsia="Arial" w:hAnsi="Arial" w:cs="Arial"/>
              </w:rPr>
            </w:pPr>
            <w:r>
              <w:rPr>
                <w:rFonts w:ascii="Calibri" w:eastAsia="Calibri" w:hAnsi="Calibri" w:cs="Calibri"/>
                <w:sz w:val="16"/>
                <w:szCs w:val="16"/>
              </w:rPr>
              <w:t>$47</w:t>
            </w:r>
          </w:p>
        </w:tc>
      </w:tr>
      <w:tr w14:paraId="451B2B40" w14:textId="77777777">
        <w:tblPrEx>
          <w:tblW w:w="10335" w:type="dxa"/>
          <w:tblInd w:w="-60" w:type="dxa"/>
          <w:tblLayout w:type="fixed"/>
          <w:tblLook w:val="0600"/>
        </w:tblPrEx>
        <w:trPr>
          <w:trHeight w:val="315"/>
        </w:trPr>
        <w:tc>
          <w:tcPr>
            <w:tcW w:w="360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14:paraId="000001F1" w14:textId="1C5095D2">
            <w:pPr>
              <w:spacing w:line="276" w:lineRule="auto"/>
              <w:ind w:left="270"/>
              <w:rPr>
                <w:rFonts w:ascii="Arial" w:eastAsia="Arial" w:hAnsi="Arial" w:cs="Arial"/>
              </w:rPr>
            </w:pPr>
            <w:r>
              <w:rPr>
                <w:rFonts w:ascii="Calibri" w:eastAsia="Calibri" w:hAnsi="Calibri" w:cs="Calibri"/>
                <w:i/>
                <w:iCs/>
                <w:sz w:val="16"/>
                <w:szCs w:val="16"/>
              </w:rPr>
              <w:t>Crustacean sales report</w:t>
            </w:r>
          </w:p>
        </w:tc>
        <w:tc>
          <w:tcPr>
            <w:tcW w:w="142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1F2" w14:textId="777E920F">
            <w:pPr>
              <w:spacing w:line="276" w:lineRule="auto"/>
              <w:jc w:val="center"/>
              <w:rPr>
                <w:rFonts w:ascii="Arial" w:eastAsia="Arial" w:hAnsi="Arial" w:cs="Arial"/>
              </w:rPr>
            </w:pPr>
            <w:r>
              <w:rPr>
                <w:rFonts w:ascii="Calibri" w:eastAsia="Calibri" w:hAnsi="Calibri" w:cs="Calibri"/>
                <w:sz w:val="16"/>
                <w:szCs w:val="16"/>
              </w:rPr>
              <w:t>5</w:t>
            </w:r>
          </w:p>
        </w:tc>
        <w:tc>
          <w:tcPr>
            <w:tcW w:w="124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1F3" w14:textId="0BD4E466">
            <w:pPr>
              <w:spacing w:line="276" w:lineRule="auto"/>
              <w:jc w:val="center"/>
              <w:rPr>
                <w:rFonts w:ascii="Arial" w:eastAsia="Arial" w:hAnsi="Arial" w:cs="Arial"/>
              </w:rPr>
            </w:pPr>
            <w:r>
              <w:rPr>
                <w:rFonts w:ascii="Calibri" w:eastAsia="Calibri" w:hAnsi="Calibri" w:cs="Calibri"/>
                <w:sz w:val="16"/>
                <w:szCs w:val="16"/>
              </w:rPr>
              <w:t>12</w:t>
            </w:r>
          </w:p>
        </w:tc>
        <w:tc>
          <w:tcPr>
            <w:tcW w:w="162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1F4" w14:textId="60CDF7EA">
            <w:pPr>
              <w:spacing w:line="276" w:lineRule="auto"/>
              <w:jc w:val="center"/>
              <w:rPr>
                <w:rFonts w:ascii="Arial" w:eastAsia="Arial" w:hAnsi="Arial" w:cs="Arial"/>
              </w:rPr>
            </w:pPr>
            <w:r>
              <w:rPr>
                <w:rFonts w:ascii="Calibri" w:eastAsia="Calibri" w:hAnsi="Calibri" w:cs="Calibri"/>
                <w:sz w:val="16"/>
                <w:szCs w:val="16"/>
              </w:rPr>
              <w:t>60</w:t>
            </w:r>
          </w:p>
        </w:tc>
        <w:tc>
          <w:tcPr>
            <w:tcW w:w="105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14:paraId="000001F5" w14:textId="1187D463">
            <w:pPr>
              <w:spacing w:line="276" w:lineRule="auto"/>
              <w:jc w:val="right"/>
              <w:rPr>
                <w:rFonts w:ascii="Arial" w:eastAsia="Arial" w:hAnsi="Arial" w:cs="Arial"/>
              </w:rPr>
            </w:pPr>
            <w:r>
              <w:rPr>
                <w:rFonts w:ascii="Calibri" w:eastAsia="Calibri" w:hAnsi="Calibri" w:cs="Calibri"/>
                <w:sz w:val="16"/>
                <w:szCs w:val="16"/>
              </w:rPr>
              <w:t>$0.78</w:t>
            </w:r>
          </w:p>
        </w:tc>
        <w:tc>
          <w:tcPr>
            <w:tcW w:w="139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314C54" w14:paraId="000001F6" w14:textId="5EC320E2">
            <w:pPr>
              <w:spacing w:line="276" w:lineRule="auto"/>
              <w:ind w:right="166"/>
              <w:jc w:val="right"/>
              <w:rPr>
                <w:rFonts w:ascii="Arial" w:eastAsia="Arial" w:hAnsi="Arial" w:cs="Arial"/>
              </w:rPr>
            </w:pPr>
            <w:r>
              <w:rPr>
                <w:rFonts w:ascii="Calibri" w:eastAsia="Calibri" w:hAnsi="Calibri" w:cs="Calibri"/>
                <w:sz w:val="16"/>
                <w:szCs w:val="16"/>
              </w:rPr>
              <w:t>$47</w:t>
            </w:r>
          </w:p>
        </w:tc>
      </w:tr>
      <w:tr w14:paraId="3E570500" w14:textId="77777777">
        <w:tblPrEx>
          <w:tblW w:w="10335" w:type="dxa"/>
          <w:tblInd w:w="-60" w:type="dxa"/>
          <w:tblLayout w:type="fixed"/>
          <w:tblLook w:val="0600"/>
        </w:tblPrEx>
        <w:trPr>
          <w:trHeight w:val="315"/>
        </w:trPr>
        <w:tc>
          <w:tcPr>
            <w:tcW w:w="360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14:paraId="000001F7" w14:textId="0E9B4725">
            <w:pPr>
              <w:spacing w:line="276" w:lineRule="auto"/>
              <w:ind w:left="270"/>
              <w:rPr>
                <w:rFonts w:ascii="Arial" w:eastAsia="Arial" w:hAnsi="Arial" w:cs="Arial"/>
              </w:rPr>
            </w:pPr>
            <w:r>
              <w:rPr>
                <w:rFonts w:ascii="Calibri" w:eastAsia="Calibri" w:hAnsi="Calibri" w:cs="Calibri"/>
                <w:i/>
                <w:iCs/>
                <w:sz w:val="16"/>
                <w:szCs w:val="16"/>
              </w:rPr>
              <w:t>Bottomfish logbook</w:t>
            </w:r>
          </w:p>
        </w:tc>
        <w:tc>
          <w:tcPr>
            <w:tcW w:w="142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1F8" w14:textId="51A4D0B2">
            <w:pPr>
              <w:spacing w:line="276" w:lineRule="auto"/>
              <w:jc w:val="center"/>
              <w:rPr>
                <w:rFonts w:ascii="Arial" w:eastAsia="Arial" w:hAnsi="Arial" w:cs="Arial"/>
              </w:rPr>
            </w:pPr>
            <w:r>
              <w:rPr>
                <w:rFonts w:ascii="Calibri" w:eastAsia="Calibri" w:hAnsi="Calibri" w:cs="Calibri"/>
                <w:sz w:val="16"/>
                <w:szCs w:val="16"/>
              </w:rPr>
              <w:t>5</w:t>
            </w:r>
          </w:p>
        </w:tc>
        <w:tc>
          <w:tcPr>
            <w:tcW w:w="124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1F9" w14:textId="5570BEEF">
            <w:pPr>
              <w:spacing w:line="276" w:lineRule="auto"/>
              <w:jc w:val="center"/>
              <w:rPr>
                <w:rFonts w:ascii="Arial" w:eastAsia="Arial" w:hAnsi="Arial" w:cs="Arial"/>
              </w:rPr>
            </w:pPr>
            <w:r>
              <w:rPr>
                <w:rFonts w:ascii="Calibri" w:eastAsia="Calibri" w:hAnsi="Calibri" w:cs="Calibri"/>
                <w:sz w:val="16"/>
                <w:szCs w:val="16"/>
              </w:rPr>
              <w:t>7</w:t>
            </w:r>
          </w:p>
        </w:tc>
        <w:tc>
          <w:tcPr>
            <w:tcW w:w="162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1FA" w14:textId="5F976CD2">
            <w:pPr>
              <w:spacing w:line="276" w:lineRule="auto"/>
              <w:jc w:val="center"/>
              <w:rPr>
                <w:rFonts w:ascii="Arial" w:eastAsia="Arial" w:hAnsi="Arial" w:cs="Arial"/>
              </w:rPr>
            </w:pPr>
            <w:r>
              <w:rPr>
                <w:rFonts w:ascii="Calibri" w:eastAsia="Calibri" w:hAnsi="Calibri" w:cs="Calibri"/>
                <w:sz w:val="16"/>
                <w:szCs w:val="16"/>
              </w:rPr>
              <w:t>35</w:t>
            </w:r>
          </w:p>
        </w:tc>
        <w:tc>
          <w:tcPr>
            <w:tcW w:w="105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14:paraId="000001FB" w14:textId="2D3D7856">
            <w:pPr>
              <w:spacing w:line="276" w:lineRule="auto"/>
              <w:jc w:val="right"/>
              <w:rPr>
                <w:rFonts w:ascii="Arial" w:eastAsia="Arial" w:hAnsi="Arial" w:cs="Arial"/>
              </w:rPr>
            </w:pPr>
            <w:r>
              <w:rPr>
                <w:rFonts w:ascii="Calibri" w:eastAsia="Calibri" w:hAnsi="Calibri" w:cs="Calibri"/>
                <w:sz w:val="16"/>
                <w:szCs w:val="16"/>
              </w:rPr>
              <w:t>$0.78</w:t>
            </w:r>
          </w:p>
        </w:tc>
        <w:tc>
          <w:tcPr>
            <w:tcW w:w="139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314C54" w14:paraId="000001FC" w14:textId="18481D02">
            <w:pPr>
              <w:spacing w:line="276" w:lineRule="auto"/>
              <w:ind w:right="166"/>
              <w:jc w:val="right"/>
              <w:rPr>
                <w:rFonts w:ascii="Arial" w:eastAsia="Arial" w:hAnsi="Arial" w:cs="Arial"/>
              </w:rPr>
            </w:pPr>
            <w:r>
              <w:rPr>
                <w:rFonts w:ascii="Calibri" w:eastAsia="Calibri" w:hAnsi="Calibri" w:cs="Calibri"/>
                <w:sz w:val="16"/>
                <w:szCs w:val="16"/>
              </w:rPr>
              <w:t>$27</w:t>
            </w:r>
          </w:p>
        </w:tc>
      </w:tr>
      <w:tr w14:paraId="2B67A72B" w14:textId="77777777">
        <w:tblPrEx>
          <w:tblW w:w="10335" w:type="dxa"/>
          <w:tblInd w:w="-60" w:type="dxa"/>
          <w:tblLayout w:type="fixed"/>
          <w:tblLook w:val="0600"/>
        </w:tblPrEx>
        <w:trPr>
          <w:trHeight w:val="315"/>
        </w:trPr>
        <w:tc>
          <w:tcPr>
            <w:tcW w:w="360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14:paraId="000001FD" w14:textId="6F278943">
            <w:pPr>
              <w:spacing w:line="276" w:lineRule="auto"/>
              <w:ind w:left="270"/>
              <w:rPr>
                <w:rFonts w:ascii="Arial" w:eastAsia="Arial" w:hAnsi="Arial" w:cs="Arial"/>
              </w:rPr>
            </w:pPr>
            <w:r>
              <w:rPr>
                <w:rFonts w:ascii="Calibri" w:eastAsia="Calibri" w:hAnsi="Calibri" w:cs="Calibri"/>
                <w:i/>
                <w:iCs/>
                <w:sz w:val="16"/>
                <w:szCs w:val="16"/>
              </w:rPr>
              <w:t>CNMI bottomfish sales report</w:t>
            </w:r>
          </w:p>
        </w:tc>
        <w:tc>
          <w:tcPr>
            <w:tcW w:w="142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1FE" w14:textId="19387F11">
            <w:pPr>
              <w:spacing w:line="276" w:lineRule="auto"/>
              <w:jc w:val="center"/>
              <w:rPr>
                <w:rFonts w:ascii="Arial" w:eastAsia="Arial" w:hAnsi="Arial" w:cs="Arial"/>
              </w:rPr>
            </w:pPr>
            <w:r>
              <w:rPr>
                <w:rFonts w:ascii="Calibri" w:eastAsia="Calibri" w:hAnsi="Calibri" w:cs="Calibri"/>
                <w:sz w:val="16"/>
                <w:szCs w:val="16"/>
              </w:rPr>
              <w:t>5</w:t>
            </w:r>
          </w:p>
        </w:tc>
        <w:tc>
          <w:tcPr>
            <w:tcW w:w="124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1FF" w14:textId="523D3DA6">
            <w:pPr>
              <w:spacing w:line="276" w:lineRule="auto"/>
              <w:jc w:val="center"/>
              <w:rPr>
                <w:rFonts w:ascii="Arial" w:eastAsia="Arial" w:hAnsi="Arial" w:cs="Arial"/>
              </w:rPr>
            </w:pPr>
            <w:r>
              <w:rPr>
                <w:rFonts w:ascii="Calibri" w:eastAsia="Calibri" w:hAnsi="Calibri" w:cs="Calibri"/>
                <w:sz w:val="16"/>
                <w:szCs w:val="16"/>
              </w:rPr>
              <w:t>10</w:t>
            </w:r>
          </w:p>
        </w:tc>
        <w:tc>
          <w:tcPr>
            <w:tcW w:w="162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200" w14:textId="52BD26CD">
            <w:pPr>
              <w:spacing w:line="276" w:lineRule="auto"/>
              <w:jc w:val="center"/>
              <w:rPr>
                <w:rFonts w:ascii="Arial" w:eastAsia="Arial" w:hAnsi="Arial" w:cs="Arial"/>
              </w:rPr>
            </w:pPr>
            <w:r>
              <w:rPr>
                <w:rFonts w:ascii="Calibri" w:eastAsia="Calibri" w:hAnsi="Calibri" w:cs="Calibri"/>
                <w:sz w:val="16"/>
                <w:szCs w:val="16"/>
              </w:rPr>
              <w:t>50</w:t>
            </w:r>
          </w:p>
        </w:tc>
        <w:tc>
          <w:tcPr>
            <w:tcW w:w="105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14:paraId="00000201" w14:textId="602B2980">
            <w:pPr>
              <w:spacing w:line="276" w:lineRule="auto"/>
              <w:jc w:val="right"/>
              <w:rPr>
                <w:rFonts w:ascii="Arial" w:eastAsia="Arial" w:hAnsi="Arial" w:cs="Arial"/>
              </w:rPr>
            </w:pPr>
            <w:r>
              <w:rPr>
                <w:rFonts w:ascii="Calibri" w:eastAsia="Calibri" w:hAnsi="Calibri" w:cs="Calibri"/>
                <w:sz w:val="16"/>
                <w:szCs w:val="16"/>
              </w:rPr>
              <w:t>$0.78</w:t>
            </w:r>
          </w:p>
        </w:tc>
        <w:tc>
          <w:tcPr>
            <w:tcW w:w="139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314C54" w14:paraId="00000202" w14:textId="0B6F0735">
            <w:pPr>
              <w:spacing w:line="276" w:lineRule="auto"/>
              <w:ind w:right="166"/>
              <w:jc w:val="right"/>
              <w:rPr>
                <w:rFonts w:ascii="Arial" w:eastAsia="Arial" w:hAnsi="Arial" w:cs="Arial"/>
              </w:rPr>
            </w:pPr>
            <w:r>
              <w:rPr>
                <w:rFonts w:ascii="Calibri" w:eastAsia="Calibri" w:hAnsi="Calibri" w:cs="Calibri"/>
                <w:sz w:val="16"/>
                <w:szCs w:val="16"/>
              </w:rPr>
              <w:t>$39</w:t>
            </w:r>
          </w:p>
        </w:tc>
      </w:tr>
      <w:tr w14:paraId="4284F21D" w14:textId="77777777">
        <w:tblPrEx>
          <w:tblW w:w="10335" w:type="dxa"/>
          <w:tblInd w:w="-60" w:type="dxa"/>
          <w:tblLayout w:type="fixed"/>
          <w:tblLook w:val="0600"/>
        </w:tblPrEx>
        <w:trPr>
          <w:trHeight w:val="315"/>
        </w:trPr>
        <w:tc>
          <w:tcPr>
            <w:tcW w:w="360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14:paraId="00000203" w14:textId="5721B69B">
            <w:pPr>
              <w:spacing w:line="276" w:lineRule="auto"/>
              <w:ind w:left="270"/>
              <w:rPr>
                <w:rFonts w:ascii="Arial" w:eastAsia="Arial" w:hAnsi="Arial" w:cs="Arial"/>
              </w:rPr>
            </w:pPr>
            <w:r>
              <w:rPr>
                <w:rFonts w:ascii="Calibri" w:eastAsia="Calibri" w:hAnsi="Calibri" w:cs="Calibri"/>
                <w:i/>
                <w:iCs/>
                <w:sz w:val="16"/>
                <w:szCs w:val="16"/>
              </w:rPr>
              <w:t>Precious coral logbook</w:t>
            </w:r>
          </w:p>
        </w:tc>
        <w:tc>
          <w:tcPr>
            <w:tcW w:w="142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204" w14:textId="57051CEB">
            <w:pPr>
              <w:spacing w:line="276" w:lineRule="auto"/>
              <w:jc w:val="center"/>
              <w:rPr>
                <w:rFonts w:ascii="Arial" w:eastAsia="Arial" w:hAnsi="Arial" w:cs="Arial"/>
              </w:rPr>
            </w:pPr>
            <w:r>
              <w:rPr>
                <w:rFonts w:ascii="Calibri" w:eastAsia="Calibri" w:hAnsi="Calibri" w:cs="Calibri"/>
                <w:sz w:val="16"/>
                <w:szCs w:val="16"/>
              </w:rPr>
              <w:t>3</w:t>
            </w:r>
          </w:p>
        </w:tc>
        <w:tc>
          <w:tcPr>
            <w:tcW w:w="124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205" w14:textId="0FE43582">
            <w:pPr>
              <w:spacing w:line="276" w:lineRule="auto"/>
              <w:jc w:val="center"/>
              <w:rPr>
                <w:rFonts w:ascii="Arial" w:eastAsia="Arial" w:hAnsi="Arial" w:cs="Arial"/>
              </w:rPr>
            </w:pPr>
            <w:r>
              <w:rPr>
                <w:rFonts w:ascii="Calibri" w:eastAsia="Calibri" w:hAnsi="Calibri" w:cs="Calibri"/>
                <w:sz w:val="16"/>
                <w:szCs w:val="16"/>
              </w:rPr>
              <w:t>4</w:t>
            </w:r>
          </w:p>
        </w:tc>
        <w:tc>
          <w:tcPr>
            <w:tcW w:w="162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206" w14:textId="51399DDB">
            <w:pPr>
              <w:spacing w:line="276" w:lineRule="auto"/>
              <w:jc w:val="center"/>
              <w:rPr>
                <w:rFonts w:ascii="Arial" w:eastAsia="Arial" w:hAnsi="Arial" w:cs="Arial"/>
              </w:rPr>
            </w:pPr>
            <w:r>
              <w:rPr>
                <w:rFonts w:ascii="Calibri" w:eastAsia="Calibri" w:hAnsi="Calibri" w:cs="Calibri"/>
                <w:sz w:val="16"/>
                <w:szCs w:val="16"/>
              </w:rPr>
              <w:t>12</w:t>
            </w:r>
          </w:p>
        </w:tc>
        <w:tc>
          <w:tcPr>
            <w:tcW w:w="105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14:paraId="00000207" w14:textId="3AACC042">
            <w:pPr>
              <w:spacing w:line="276" w:lineRule="auto"/>
              <w:jc w:val="right"/>
              <w:rPr>
                <w:rFonts w:ascii="Arial" w:eastAsia="Arial" w:hAnsi="Arial" w:cs="Arial"/>
              </w:rPr>
            </w:pPr>
            <w:r>
              <w:rPr>
                <w:rFonts w:ascii="Calibri" w:eastAsia="Calibri" w:hAnsi="Calibri" w:cs="Calibri"/>
                <w:sz w:val="16"/>
                <w:szCs w:val="16"/>
              </w:rPr>
              <w:t>$0.78</w:t>
            </w:r>
          </w:p>
        </w:tc>
        <w:tc>
          <w:tcPr>
            <w:tcW w:w="139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314C54" w14:paraId="00000208" w14:textId="60B468CF">
            <w:pPr>
              <w:spacing w:line="276" w:lineRule="auto"/>
              <w:ind w:right="166"/>
              <w:jc w:val="right"/>
              <w:rPr>
                <w:rFonts w:ascii="Arial" w:eastAsia="Arial" w:hAnsi="Arial" w:cs="Arial"/>
              </w:rPr>
            </w:pPr>
            <w:r>
              <w:rPr>
                <w:rFonts w:ascii="Calibri" w:eastAsia="Calibri" w:hAnsi="Calibri" w:cs="Calibri"/>
                <w:sz w:val="16"/>
                <w:szCs w:val="16"/>
              </w:rPr>
              <w:t>$9</w:t>
            </w:r>
          </w:p>
        </w:tc>
      </w:tr>
      <w:tr w14:paraId="0149260B" w14:textId="77777777">
        <w:tblPrEx>
          <w:tblW w:w="10335" w:type="dxa"/>
          <w:tblInd w:w="-60" w:type="dxa"/>
          <w:tblLayout w:type="fixed"/>
          <w:tblLook w:val="0600"/>
        </w:tblPrEx>
        <w:trPr>
          <w:trHeight w:val="315"/>
        </w:trPr>
        <w:tc>
          <w:tcPr>
            <w:tcW w:w="360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14:paraId="00000209" w14:textId="0D43AFB2">
            <w:pPr>
              <w:spacing w:line="276" w:lineRule="auto"/>
              <w:ind w:left="270"/>
              <w:rPr>
                <w:rFonts w:ascii="Arial" w:eastAsia="Arial" w:hAnsi="Arial" w:cs="Arial"/>
              </w:rPr>
            </w:pPr>
            <w:r>
              <w:rPr>
                <w:rFonts w:ascii="Calibri" w:eastAsia="Calibri" w:hAnsi="Calibri" w:cs="Calibri"/>
                <w:i/>
                <w:iCs/>
                <w:sz w:val="16"/>
                <w:szCs w:val="16"/>
              </w:rPr>
              <w:t>Precious coral sales report</w:t>
            </w:r>
          </w:p>
        </w:tc>
        <w:tc>
          <w:tcPr>
            <w:tcW w:w="142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20A" w14:textId="40BFB6F2">
            <w:pPr>
              <w:spacing w:line="276" w:lineRule="auto"/>
              <w:jc w:val="center"/>
              <w:rPr>
                <w:rFonts w:ascii="Arial" w:eastAsia="Arial" w:hAnsi="Arial" w:cs="Arial"/>
              </w:rPr>
            </w:pPr>
            <w:r>
              <w:rPr>
                <w:rFonts w:ascii="Calibri" w:eastAsia="Calibri" w:hAnsi="Calibri" w:cs="Calibri"/>
                <w:sz w:val="16"/>
                <w:szCs w:val="16"/>
              </w:rPr>
              <w:t>3</w:t>
            </w:r>
          </w:p>
        </w:tc>
        <w:tc>
          <w:tcPr>
            <w:tcW w:w="124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20B" w14:textId="0E01675E">
            <w:pPr>
              <w:spacing w:line="276" w:lineRule="auto"/>
              <w:jc w:val="center"/>
              <w:rPr>
                <w:rFonts w:ascii="Arial" w:eastAsia="Arial" w:hAnsi="Arial" w:cs="Arial"/>
              </w:rPr>
            </w:pPr>
            <w:r>
              <w:rPr>
                <w:rFonts w:ascii="Calibri" w:eastAsia="Calibri" w:hAnsi="Calibri" w:cs="Calibri"/>
                <w:sz w:val="16"/>
                <w:szCs w:val="16"/>
              </w:rPr>
              <w:t>2</w:t>
            </w:r>
          </w:p>
        </w:tc>
        <w:tc>
          <w:tcPr>
            <w:tcW w:w="162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20C" w14:textId="3AF9E6C2">
            <w:pPr>
              <w:spacing w:line="276" w:lineRule="auto"/>
              <w:jc w:val="center"/>
              <w:rPr>
                <w:rFonts w:ascii="Arial" w:eastAsia="Arial" w:hAnsi="Arial" w:cs="Arial"/>
              </w:rPr>
            </w:pPr>
            <w:r>
              <w:rPr>
                <w:rFonts w:ascii="Calibri" w:eastAsia="Calibri" w:hAnsi="Calibri" w:cs="Calibri"/>
                <w:sz w:val="16"/>
                <w:szCs w:val="16"/>
              </w:rPr>
              <w:t>6</w:t>
            </w:r>
          </w:p>
        </w:tc>
        <w:tc>
          <w:tcPr>
            <w:tcW w:w="105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14:paraId="0000020D" w14:textId="42C61560">
            <w:pPr>
              <w:spacing w:line="276" w:lineRule="auto"/>
              <w:jc w:val="right"/>
              <w:rPr>
                <w:rFonts w:ascii="Arial" w:eastAsia="Arial" w:hAnsi="Arial" w:cs="Arial"/>
              </w:rPr>
            </w:pPr>
            <w:r>
              <w:rPr>
                <w:rFonts w:ascii="Calibri" w:eastAsia="Calibri" w:hAnsi="Calibri" w:cs="Calibri"/>
                <w:sz w:val="16"/>
                <w:szCs w:val="16"/>
              </w:rPr>
              <w:t>$0.78</w:t>
            </w:r>
          </w:p>
        </w:tc>
        <w:tc>
          <w:tcPr>
            <w:tcW w:w="139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314C54" w14:paraId="0000020E" w14:textId="24D1A3FE">
            <w:pPr>
              <w:spacing w:line="276" w:lineRule="auto"/>
              <w:ind w:right="166"/>
              <w:jc w:val="right"/>
              <w:rPr>
                <w:rFonts w:ascii="Arial" w:eastAsia="Arial" w:hAnsi="Arial" w:cs="Arial"/>
              </w:rPr>
            </w:pPr>
            <w:r>
              <w:rPr>
                <w:rFonts w:ascii="Calibri" w:eastAsia="Calibri" w:hAnsi="Calibri" w:cs="Calibri"/>
                <w:sz w:val="16"/>
                <w:szCs w:val="16"/>
              </w:rPr>
              <w:t>$5</w:t>
            </w:r>
          </w:p>
        </w:tc>
      </w:tr>
      <w:tr w14:paraId="6E452FDC" w14:textId="77777777">
        <w:tblPrEx>
          <w:tblW w:w="10335" w:type="dxa"/>
          <w:tblInd w:w="-60" w:type="dxa"/>
          <w:tblLayout w:type="fixed"/>
          <w:tblLook w:val="0600"/>
        </w:tblPrEx>
        <w:trPr>
          <w:trHeight w:val="315"/>
        </w:trPr>
        <w:tc>
          <w:tcPr>
            <w:tcW w:w="360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14:paraId="0000020F" w14:textId="4C851D08">
            <w:pPr>
              <w:spacing w:line="276" w:lineRule="auto"/>
              <w:ind w:left="270"/>
              <w:rPr>
                <w:rFonts w:ascii="Arial" w:eastAsia="Arial" w:hAnsi="Arial" w:cs="Arial"/>
              </w:rPr>
            </w:pPr>
            <w:r>
              <w:rPr>
                <w:rFonts w:ascii="Calibri" w:eastAsia="Calibri" w:hAnsi="Calibri" w:cs="Calibri"/>
                <w:i/>
                <w:iCs/>
                <w:sz w:val="16"/>
                <w:szCs w:val="16"/>
              </w:rPr>
              <w:t>Experimental fishing report</w:t>
            </w:r>
          </w:p>
        </w:tc>
        <w:tc>
          <w:tcPr>
            <w:tcW w:w="142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210" w14:textId="14368376">
            <w:pPr>
              <w:spacing w:line="276" w:lineRule="auto"/>
              <w:jc w:val="center"/>
              <w:rPr>
                <w:rFonts w:ascii="Arial" w:eastAsia="Arial" w:hAnsi="Arial" w:cs="Arial"/>
              </w:rPr>
            </w:pPr>
            <w:r>
              <w:rPr>
                <w:rFonts w:ascii="Calibri" w:eastAsia="Calibri" w:hAnsi="Calibri" w:cs="Calibri"/>
                <w:sz w:val="16"/>
                <w:szCs w:val="16"/>
              </w:rPr>
              <w:t>1</w:t>
            </w:r>
          </w:p>
        </w:tc>
        <w:tc>
          <w:tcPr>
            <w:tcW w:w="124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211" w14:textId="4150EBBE">
            <w:pPr>
              <w:spacing w:line="276" w:lineRule="auto"/>
              <w:jc w:val="center"/>
              <w:rPr>
                <w:rFonts w:ascii="Arial" w:eastAsia="Arial" w:hAnsi="Arial" w:cs="Arial"/>
              </w:rPr>
            </w:pPr>
            <w:r>
              <w:rPr>
                <w:rFonts w:ascii="Calibri" w:eastAsia="Calibri" w:hAnsi="Calibri" w:cs="Calibri"/>
                <w:sz w:val="16"/>
                <w:szCs w:val="16"/>
              </w:rPr>
              <w:t>1</w:t>
            </w:r>
          </w:p>
        </w:tc>
        <w:tc>
          <w:tcPr>
            <w:tcW w:w="162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621E0F" w14:paraId="00000212" w14:textId="7535863E">
            <w:pPr>
              <w:spacing w:line="276" w:lineRule="auto"/>
              <w:jc w:val="center"/>
              <w:rPr>
                <w:rFonts w:ascii="Arial" w:eastAsia="Arial" w:hAnsi="Arial" w:cs="Arial"/>
              </w:rPr>
            </w:pPr>
            <w:r>
              <w:rPr>
                <w:rFonts w:ascii="Calibri" w:eastAsia="Calibri" w:hAnsi="Calibri" w:cs="Calibri"/>
                <w:sz w:val="16"/>
                <w:szCs w:val="16"/>
              </w:rPr>
              <w:t>1</w:t>
            </w:r>
          </w:p>
        </w:tc>
        <w:tc>
          <w:tcPr>
            <w:tcW w:w="1050"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14:paraId="00000213" w14:textId="3BBB932A">
            <w:pPr>
              <w:spacing w:line="276" w:lineRule="auto"/>
              <w:jc w:val="right"/>
              <w:rPr>
                <w:rFonts w:ascii="Arial" w:eastAsia="Arial" w:hAnsi="Arial" w:cs="Arial"/>
              </w:rPr>
            </w:pPr>
            <w:r>
              <w:rPr>
                <w:rFonts w:ascii="Calibri" w:eastAsia="Calibri" w:hAnsi="Calibri" w:cs="Calibri"/>
                <w:sz w:val="16"/>
                <w:szCs w:val="16"/>
              </w:rPr>
              <w:t>$0.78</w:t>
            </w:r>
          </w:p>
        </w:tc>
        <w:tc>
          <w:tcPr>
            <w:tcW w:w="1395" w:type="dxa"/>
            <w:tcBorders>
              <w:top w:val="single" w:sz="5" w:space="0" w:color="000000"/>
              <w:left w:val="single" w:sz="5" w:space="0" w:color="000000"/>
              <w:bottom w:val="single" w:sz="5" w:space="0" w:color="000000"/>
              <w:right w:val="single" w:sz="5" w:space="0" w:color="000000"/>
            </w:tcBorders>
            <w:shd w:val="clear" w:color="auto" w:fill="D9D9D9"/>
            <w:tcMar>
              <w:top w:w="40" w:type="dxa"/>
              <w:left w:w="40" w:type="dxa"/>
              <w:bottom w:w="40" w:type="dxa"/>
              <w:right w:w="40" w:type="dxa"/>
            </w:tcMar>
            <w:vAlign w:val="bottom"/>
          </w:tcPr>
          <w:p w:rsidR="00947E2A" w:rsidP="00314C54" w14:paraId="00000214" w14:textId="619517F5">
            <w:pPr>
              <w:spacing w:line="276" w:lineRule="auto"/>
              <w:ind w:right="166"/>
              <w:jc w:val="right"/>
              <w:rPr>
                <w:rFonts w:ascii="Arial" w:eastAsia="Arial" w:hAnsi="Arial" w:cs="Arial"/>
              </w:rPr>
            </w:pPr>
            <w:r>
              <w:rPr>
                <w:rFonts w:ascii="Calibri" w:eastAsia="Calibri" w:hAnsi="Calibri" w:cs="Calibri"/>
                <w:sz w:val="16"/>
                <w:szCs w:val="16"/>
              </w:rPr>
              <w:t>$1</w:t>
            </w:r>
          </w:p>
        </w:tc>
      </w:tr>
      <w:tr w14:paraId="6F4A1025" w14:textId="77777777">
        <w:tblPrEx>
          <w:tblW w:w="10335" w:type="dxa"/>
          <w:tblInd w:w="-60" w:type="dxa"/>
          <w:tblLayout w:type="fixed"/>
          <w:tblLook w:val="0600"/>
        </w:tblPrEx>
        <w:trPr>
          <w:trHeight w:val="315"/>
        </w:trPr>
        <w:tc>
          <w:tcPr>
            <w:tcW w:w="36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15" w14:textId="3FF3E3A7">
            <w:pPr>
              <w:spacing w:line="276" w:lineRule="auto"/>
              <w:rPr>
                <w:rFonts w:ascii="Arial" w:eastAsia="Arial" w:hAnsi="Arial" w:cs="Arial"/>
              </w:rPr>
            </w:pPr>
            <w:r>
              <w:rPr>
                <w:rFonts w:ascii="Calibri" w:eastAsia="Calibri" w:hAnsi="Calibri" w:cs="Calibri"/>
                <w:b/>
                <w:bCs/>
                <w:sz w:val="16"/>
                <w:szCs w:val="16"/>
              </w:rPr>
              <w:t>Crustacean landing/offloading notice</w:t>
            </w:r>
          </w:p>
        </w:tc>
        <w:tc>
          <w:tcPr>
            <w:tcW w:w="142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216" w14:textId="728EDDAD">
            <w:pPr>
              <w:spacing w:line="276" w:lineRule="auto"/>
              <w:jc w:val="center"/>
              <w:rPr>
                <w:rFonts w:ascii="Arial" w:eastAsia="Arial" w:hAnsi="Arial" w:cs="Arial"/>
              </w:rPr>
            </w:pPr>
            <w:r>
              <w:rPr>
                <w:rFonts w:ascii="Calibri" w:eastAsia="Calibri" w:hAnsi="Calibri" w:cs="Calibri"/>
                <w:sz w:val="16"/>
                <w:szCs w:val="16"/>
              </w:rPr>
              <w:t>5</w:t>
            </w:r>
          </w:p>
        </w:tc>
        <w:tc>
          <w:tcPr>
            <w:tcW w:w="12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217" w14:textId="7E49F7F2">
            <w:pPr>
              <w:spacing w:line="276" w:lineRule="auto"/>
              <w:jc w:val="center"/>
              <w:rPr>
                <w:rFonts w:ascii="Arial" w:eastAsia="Arial" w:hAnsi="Arial" w:cs="Arial"/>
              </w:rPr>
            </w:pPr>
            <w:r>
              <w:rPr>
                <w:rFonts w:ascii="Calibri" w:eastAsia="Calibri" w:hAnsi="Calibri" w:cs="Calibri"/>
                <w:sz w:val="16"/>
                <w:szCs w:val="16"/>
              </w:rPr>
              <w:t>10</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218" w14:textId="6A949537">
            <w:pPr>
              <w:spacing w:line="276" w:lineRule="auto"/>
              <w:jc w:val="center"/>
              <w:rPr>
                <w:rFonts w:ascii="Arial" w:eastAsia="Arial" w:hAnsi="Arial" w:cs="Arial"/>
              </w:rPr>
            </w:pPr>
            <w:r>
              <w:rPr>
                <w:rFonts w:ascii="Calibri" w:eastAsia="Calibri" w:hAnsi="Calibri" w:cs="Calibri"/>
                <w:sz w:val="16"/>
                <w:szCs w:val="16"/>
              </w:rPr>
              <w:t>50</w:t>
            </w:r>
          </w:p>
        </w:tc>
        <w:tc>
          <w:tcPr>
            <w:tcW w:w="10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19" w14:textId="0183EF09">
            <w:pPr>
              <w:spacing w:line="276" w:lineRule="auto"/>
              <w:jc w:val="right"/>
              <w:rPr>
                <w:rFonts w:ascii="Arial" w:eastAsia="Arial" w:hAnsi="Arial" w:cs="Arial"/>
              </w:rPr>
            </w:pPr>
            <w:r>
              <w:rPr>
                <w:rFonts w:ascii="Calibri" w:eastAsia="Calibri" w:hAnsi="Calibri" w:cs="Calibri"/>
                <w:sz w:val="16"/>
                <w:szCs w:val="16"/>
              </w:rPr>
              <w:t>$0.78</w:t>
            </w:r>
          </w:p>
        </w:tc>
        <w:tc>
          <w:tcPr>
            <w:tcW w:w="13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314C54" w14:paraId="0000021A" w14:textId="4938B742">
            <w:pPr>
              <w:spacing w:line="276" w:lineRule="auto"/>
              <w:ind w:right="166"/>
              <w:jc w:val="right"/>
              <w:rPr>
                <w:rFonts w:ascii="Arial" w:eastAsia="Arial" w:hAnsi="Arial" w:cs="Arial"/>
              </w:rPr>
            </w:pPr>
            <w:r>
              <w:rPr>
                <w:rFonts w:ascii="Calibri" w:eastAsia="Calibri" w:hAnsi="Calibri" w:cs="Calibri"/>
                <w:sz w:val="16"/>
                <w:szCs w:val="16"/>
              </w:rPr>
              <w:t>$39</w:t>
            </w:r>
          </w:p>
        </w:tc>
      </w:tr>
      <w:tr w14:paraId="075A3F2D" w14:textId="77777777">
        <w:tblPrEx>
          <w:tblW w:w="10335" w:type="dxa"/>
          <w:tblInd w:w="-60" w:type="dxa"/>
          <w:tblLayout w:type="fixed"/>
          <w:tblLook w:val="0600"/>
        </w:tblPrEx>
        <w:trPr>
          <w:trHeight w:val="315"/>
        </w:trPr>
        <w:tc>
          <w:tcPr>
            <w:tcW w:w="36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1B" w14:textId="69F4D1B0">
            <w:pPr>
              <w:spacing w:line="276" w:lineRule="auto"/>
              <w:rPr>
                <w:rFonts w:ascii="Arial" w:eastAsia="Arial" w:hAnsi="Arial" w:cs="Arial"/>
              </w:rPr>
            </w:pPr>
            <w:r>
              <w:rPr>
                <w:rFonts w:ascii="Calibri" w:eastAsia="Calibri" w:hAnsi="Calibri" w:cs="Calibri"/>
                <w:b/>
                <w:bCs/>
                <w:sz w:val="16"/>
                <w:szCs w:val="16"/>
              </w:rPr>
              <w:t>Claim for lost fishing time</w:t>
            </w:r>
          </w:p>
        </w:tc>
        <w:tc>
          <w:tcPr>
            <w:tcW w:w="142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21C" w14:textId="2427B143">
            <w:pPr>
              <w:spacing w:line="276" w:lineRule="auto"/>
              <w:jc w:val="center"/>
              <w:rPr>
                <w:rFonts w:ascii="Arial" w:eastAsia="Arial" w:hAnsi="Arial" w:cs="Arial"/>
              </w:rPr>
            </w:pPr>
            <w:r>
              <w:rPr>
                <w:rFonts w:ascii="Calibri" w:eastAsia="Calibri" w:hAnsi="Calibri" w:cs="Calibri"/>
                <w:sz w:val="16"/>
                <w:szCs w:val="16"/>
              </w:rPr>
              <w:t>5</w:t>
            </w:r>
          </w:p>
        </w:tc>
        <w:tc>
          <w:tcPr>
            <w:tcW w:w="12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21D" w14:textId="5931AC9C">
            <w:pPr>
              <w:spacing w:line="276" w:lineRule="auto"/>
              <w:jc w:val="center"/>
              <w:rPr>
                <w:rFonts w:ascii="Arial" w:eastAsia="Arial" w:hAnsi="Arial" w:cs="Arial"/>
              </w:rPr>
            </w:pPr>
            <w:r>
              <w:rPr>
                <w:rFonts w:ascii="Calibri" w:eastAsia="Calibri" w:hAnsi="Calibri" w:cs="Calibri"/>
                <w:sz w:val="16"/>
                <w:szCs w:val="16"/>
              </w:rPr>
              <w:t>2</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21E" w14:textId="65A8F559">
            <w:pPr>
              <w:spacing w:line="276" w:lineRule="auto"/>
              <w:jc w:val="center"/>
              <w:rPr>
                <w:rFonts w:ascii="Arial" w:eastAsia="Arial" w:hAnsi="Arial" w:cs="Arial"/>
              </w:rPr>
            </w:pPr>
            <w:r>
              <w:rPr>
                <w:rFonts w:ascii="Calibri" w:eastAsia="Calibri" w:hAnsi="Calibri" w:cs="Calibri"/>
                <w:sz w:val="16"/>
                <w:szCs w:val="16"/>
              </w:rPr>
              <w:t>10</w:t>
            </w:r>
          </w:p>
        </w:tc>
        <w:tc>
          <w:tcPr>
            <w:tcW w:w="10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1F" w14:textId="1BEB7A3C">
            <w:pPr>
              <w:spacing w:line="276" w:lineRule="auto"/>
              <w:jc w:val="right"/>
              <w:rPr>
                <w:rFonts w:ascii="Arial" w:eastAsia="Arial" w:hAnsi="Arial" w:cs="Arial"/>
              </w:rPr>
            </w:pPr>
            <w:r>
              <w:rPr>
                <w:rFonts w:ascii="Calibri" w:eastAsia="Calibri" w:hAnsi="Calibri" w:cs="Calibri"/>
                <w:sz w:val="16"/>
                <w:szCs w:val="16"/>
              </w:rPr>
              <w:t>$0.78</w:t>
            </w:r>
          </w:p>
        </w:tc>
        <w:tc>
          <w:tcPr>
            <w:tcW w:w="13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314C54" w14:paraId="00000220" w14:textId="3388A439">
            <w:pPr>
              <w:spacing w:line="276" w:lineRule="auto"/>
              <w:ind w:right="166"/>
              <w:jc w:val="right"/>
              <w:rPr>
                <w:rFonts w:ascii="Arial" w:eastAsia="Arial" w:hAnsi="Arial" w:cs="Arial"/>
              </w:rPr>
            </w:pPr>
            <w:r>
              <w:rPr>
                <w:rFonts w:ascii="Calibri" w:eastAsia="Calibri" w:hAnsi="Calibri" w:cs="Calibri"/>
                <w:sz w:val="16"/>
                <w:szCs w:val="16"/>
              </w:rPr>
              <w:t>$8</w:t>
            </w:r>
          </w:p>
        </w:tc>
      </w:tr>
      <w:tr w14:paraId="2C364BD5" w14:textId="77777777">
        <w:tblPrEx>
          <w:tblW w:w="10335" w:type="dxa"/>
          <w:tblInd w:w="-60" w:type="dxa"/>
          <w:tblLayout w:type="fixed"/>
          <w:tblLook w:val="0600"/>
        </w:tblPrEx>
        <w:trPr>
          <w:trHeight w:val="315"/>
        </w:trPr>
        <w:tc>
          <w:tcPr>
            <w:tcW w:w="36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21" w14:textId="38DDEDDF">
            <w:pPr>
              <w:spacing w:line="276" w:lineRule="auto"/>
              <w:rPr>
                <w:rFonts w:ascii="Arial" w:eastAsia="Arial" w:hAnsi="Arial" w:cs="Arial"/>
              </w:rPr>
            </w:pPr>
            <w:r>
              <w:rPr>
                <w:rFonts w:ascii="Calibri" w:eastAsia="Calibri" w:hAnsi="Calibri" w:cs="Calibri"/>
                <w:b/>
                <w:bCs/>
                <w:sz w:val="16"/>
                <w:szCs w:val="16"/>
              </w:rPr>
              <w:t>Protected Species Zone entry/exit</w:t>
            </w:r>
          </w:p>
        </w:tc>
        <w:tc>
          <w:tcPr>
            <w:tcW w:w="142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222" w14:textId="130C8FAB">
            <w:pPr>
              <w:spacing w:line="276" w:lineRule="auto"/>
              <w:jc w:val="center"/>
              <w:rPr>
                <w:rFonts w:ascii="Arial" w:eastAsia="Arial" w:hAnsi="Arial" w:cs="Arial"/>
              </w:rPr>
            </w:pPr>
            <w:r>
              <w:rPr>
                <w:rFonts w:ascii="Calibri" w:eastAsia="Calibri" w:hAnsi="Calibri" w:cs="Calibri"/>
                <w:sz w:val="16"/>
                <w:szCs w:val="16"/>
              </w:rPr>
              <w:t>25</w:t>
            </w:r>
          </w:p>
        </w:tc>
        <w:tc>
          <w:tcPr>
            <w:tcW w:w="12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223" w14:textId="0425CA83">
            <w:pPr>
              <w:spacing w:line="276" w:lineRule="auto"/>
              <w:jc w:val="center"/>
              <w:rPr>
                <w:rFonts w:ascii="Arial" w:eastAsia="Arial" w:hAnsi="Arial" w:cs="Arial"/>
              </w:rPr>
            </w:pPr>
            <w:r>
              <w:rPr>
                <w:rFonts w:ascii="Calibri" w:eastAsia="Calibri" w:hAnsi="Calibri" w:cs="Calibri"/>
                <w:sz w:val="16"/>
                <w:szCs w:val="16"/>
              </w:rPr>
              <w:t>8</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224" w14:textId="20FF0653">
            <w:pPr>
              <w:spacing w:line="276" w:lineRule="auto"/>
              <w:jc w:val="center"/>
              <w:rPr>
                <w:rFonts w:ascii="Arial" w:eastAsia="Arial" w:hAnsi="Arial" w:cs="Arial"/>
              </w:rPr>
            </w:pPr>
            <w:r>
              <w:rPr>
                <w:rFonts w:ascii="Calibri" w:eastAsia="Calibri" w:hAnsi="Calibri" w:cs="Calibri"/>
                <w:sz w:val="16"/>
                <w:szCs w:val="16"/>
              </w:rPr>
              <w:t>200</w:t>
            </w:r>
          </w:p>
        </w:tc>
        <w:tc>
          <w:tcPr>
            <w:tcW w:w="10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25" w14:textId="33EA765D">
            <w:pPr>
              <w:spacing w:line="276" w:lineRule="auto"/>
              <w:jc w:val="right"/>
              <w:rPr>
                <w:rFonts w:ascii="Arial" w:eastAsia="Arial" w:hAnsi="Arial" w:cs="Arial"/>
              </w:rPr>
            </w:pPr>
            <w:r>
              <w:rPr>
                <w:rFonts w:ascii="Calibri" w:eastAsia="Calibri" w:hAnsi="Calibri" w:cs="Calibri"/>
                <w:sz w:val="16"/>
                <w:szCs w:val="16"/>
              </w:rPr>
              <w:t>$0.00</w:t>
            </w:r>
          </w:p>
        </w:tc>
        <w:tc>
          <w:tcPr>
            <w:tcW w:w="13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314C54" w14:paraId="00000226" w14:textId="6590E456">
            <w:pPr>
              <w:spacing w:line="276" w:lineRule="auto"/>
              <w:ind w:right="166"/>
              <w:jc w:val="right"/>
              <w:rPr>
                <w:rFonts w:ascii="Arial" w:eastAsia="Arial" w:hAnsi="Arial" w:cs="Arial"/>
              </w:rPr>
            </w:pPr>
            <w:r>
              <w:rPr>
                <w:rFonts w:ascii="Calibri" w:eastAsia="Calibri" w:hAnsi="Calibri" w:cs="Calibri"/>
                <w:sz w:val="16"/>
                <w:szCs w:val="16"/>
              </w:rPr>
              <w:t>$0</w:t>
            </w:r>
          </w:p>
        </w:tc>
      </w:tr>
      <w:tr w14:paraId="3A0803D8" w14:textId="77777777">
        <w:tblPrEx>
          <w:tblW w:w="10335" w:type="dxa"/>
          <w:tblInd w:w="-60" w:type="dxa"/>
          <w:tblLayout w:type="fixed"/>
          <w:tblLook w:val="0600"/>
        </w:tblPrEx>
        <w:trPr>
          <w:trHeight w:val="315"/>
        </w:trPr>
        <w:tc>
          <w:tcPr>
            <w:tcW w:w="36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27" w14:textId="08D23A8B">
            <w:pPr>
              <w:spacing w:line="276" w:lineRule="auto"/>
              <w:rPr>
                <w:rFonts w:ascii="Arial" w:eastAsia="Arial" w:hAnsi="Arial" w:cs="Arial"/>
              </w:rPr>
            </w:pPr>
            <w:r>
              <w:rPr>
                <w:rFonts w:ascii="Calibri" w:eastAsia="Calibri" w:hAnsi="Calibri" w:cs="Calibri"/>
                <w:b/>
                <w:bCs/>
                <w:sz w:val="16"/>
                <w:szCs w:val="16"/>
              </w:rPr>
              <w:t>Pre-trip notification</w:t>
            </w:r>
          </w:p>
        </w:tc>
        <w:tc>
          <w:tcPr>
            <w:tcW w:w="142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228" w14:textId="7A1882B2">
            <w:pPr>
              <w:spacing w:line="276" w:lineRule="auto"/>
              <w:jc w:val="center"/>
              <w:rPr>
                <w:rFonts w:ascii="Arial" w:eastAsia="Arial" w:hAnsi="Arial" w:cs="Arial"/>
              </w:rPr>
            </w:pPr>
            <w:r>
              <w:rPr>
                <w:rFonts w:ascii="Calibri" w:eastAsia="Calibri" w:hAnsi="Calibri" w:cs="Calibri"/>
                <w:sz w:val="16"/>
                <w:szCs w:val="16"/>
              </w:rPr>
              <w:t>244</w:t>
            </w:r>
          </w:p>
        </w:tc>
        <w:tc>
          <w:tcPr>
            <w:tcW w:w="12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229" w14:textId="5D574DA8">
            <w:pPr>
              <w:spacing w:line="276" w:lineRule="auto"/>
              <w:jc w:val="center"/>
              <w:rPr>
                <w:rFonts w:ascii="Arial" w:eastAsia="Arial" w:hAnsi="Arial" w:cs="Arial"/>
              </w:rPr>
            </w:pPr>
            <w:r>
              <w:rPr>
                <w:rFonts w:ascii="Calibri" w:eastAsia="Calibri" w:hAnsi="Calibri" w:cs="Calibri"/>
                <w:sz w:val="16"/>
                <w:szCs w:val="16"/>
              </w:rPr>
              <w:t>8</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22A" w14:textId="58D00D7A">
            <w:pPr>
              <w:spacing w:line="276" w:lineRule="auto"/>
              <w:jc w:val="center"/>
              <w:rPr>
                <w:rFonts w:ascii="Arial" w:eastAsia="Arial" w:hAnsi="Arial" w:cs="Arial"/>
              </w:rPr>
            </w:pPr>
            <w:r>
              <w:rPr>
                <w:rFonts w:ascii="Calibri" w:eastAsia="Calibri" w:hAnsi="Calibri" w:cs="Calibri"/>
                <w:sz w:val="16"/>
                <w:szCs w:val="16"/>
              </w:rPr>
              <w:t>1,952</w:t>
            </w:r>
          </w:p>
        </w:tc>
        <w:tc>
          <w:tcPr>
            <w:tcW w:w="10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2B" w14:textId="7507F83D">
            <w:pPr>
              <w:spacing w:line="276" w:lineRule="auto"/>
              <w:jc w:val="right"/>
              <w:rPr>
                <w:rFonts w:ascii="Arial" w:eastAsia="Arial" w:hAnsi="Arial" w:cs="Arial"/>
              </w:rPr>
            </w:pPr>
            <w:r>
              <w:rPr>
                <w:rFonts w:ascii="Calibri" w:eastAsia="Calibri" w:hAnsi="Calibri" w:cs="Calibri"/>
                <w:sz w:val="16"/>
                <w:szCs w:val="16"/>
              </w:rPr>
              <w:t>$0.00</w:t>
            </w:r>
          </w:p>
        </w:tc>
        <w:tc>
          <w:tcPr>
            <w:tcW w:w="13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314C54" w14:paraId="0000022C" w14:textId="11B5AF36">
            <w:pPr>
              <w:spacing w:line="276" w:lineRule="auto"/>
              <w:ind w:right="166"/>
              <w:jc w:val="right"/>
              <w:rPr>
                <w:rFonts w:ascii="Arial" w:eastAsia="Arial" w:hAnsi="Arial" w:cs="Arial"/>
              </w:rPr>
            </w:pPr>
            <w:r>
              <w:rPr>
                <w:rFonts w:ascii="Calibri" w:eastAsia="Calibri" w:hAnsi="Calibri" w:cs="Calibri"/>
                <w:sz w:val="16"/>
                <w:szCs w:val="16"/>
              </w:rPr>
              <w:t>$0</w:t>
            </w:r>
          </w:p>
        </w:tc>
      </w:tr>
      <w:tr w14:paraId="60884AA9" w14:textId="77777777">
        <w:tblPrEx>
          <w:tblW w:w="10335" w:type="dxa"/>
          <w:tblInd w:w="-60" w:type="dxa"/>
          <w:tblLayout w:type="fixed"/>
          <w:tblLook w:val="0600"/>
        </w:tblPrEx>
        <w:trPr>
          <w:trHeight w:val="315"/>
        </w:trPr>
        <w:tc>
          <w:tcPr>
            <w:tcW w:w="36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2D" w14:textId="5A045371">
            <w:pPr>
              <w:spacing w:line="276" w:lineRule="auto"/>
              <w:rPr>
                <w:rFonts w:ascii="Arial" w:eastAsia="Arial" w:hAnsi="Arial" w:cs="Arial"/>
              </w:rPr>
            </w:pPr>
            <w:r>
              <w:rPr>
                <w:rFonts w:ascii="Calibri" w:eastAsia="Calibri" w:hAnsi="Calibri" w:cs="Calibri"/>
                <w:b/>
                <w:bCs/>
                <w:sz w:val="16"/>
                <w:szCs w:val="16"/>
              </w:rPr>
              <w:t>Non-Commercial Bottomfish Trip Reports</w:t>
            </w:r>
          </w:p>
        </w:tc>
        <w:tc>
          <w:tcPr>
            <w:tcW w:w="142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22E" w14:textId="5F792EF2">
            <w:pPr>
              <w:spacing w:line="276" w:lineRule="auto"/>
              <w:jc w:val="center"/>
              <w:rPr>
                <w:rFonts w:ascii="Arial" w:eastAsia="Arial" w:hAnsi="Arial" w:cs="Arial"/>
              </w:rPr>
            </w:pPr>
            <w:r>
              <w:rPr>
                <w:rFonts w:ascii="Calibri" w:eastAsia="Calibri" w:hAnsi="Calibri" w:cs="Calibri"/>
                <w:sz w:val="16"/>
                <w:szCs w:val="16"/>
              </w:rPr>
              <w:t>5</w:t>
            </w:r>
          </w:p>
        </w:tc>
        <w:tc>
          <w:tcPr>
            <w:tcW w:w="12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22F" w14:textId="7303DBDA">
            <w:pPr>
              <w:spacing w:line="276" w:lineRule="auto"/>
              <w:jc w:val="center"/>
              <w:rPr>
                <w:rFonts w:ascii="Arial" w:eastAsia="Arial" w:hAnsi="Arial" w:cs="Arial"/>
              </w:rPr>
            </w:pPr>
            <w:r>
              <w:rPr>
                <w:rFonts w:ascii="Calibri" w:eastAsia="Calibri" w:hAnsi="Calibri" w:cs="Calibri"/>
                <w:sz w:val="16"/>
                <w:szCs w:val="16"/>
              </w:rPr>
              <w:t>4</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230" w14:textId="0151EE83">
            <w:pPr>
              <w:spacing w:line="276" w:lineRule="auto"/>
              <w:jc w:val="center"/>
              <w:rPr>
                <w:rFonts w:ascii="Arial" w:eastAsia="Arial" w:hAnsi="Arial" w:cs="Arial"/>
              </w:rPr>
            </w:pPr>
            <w:r>
              <w:rPr>
                <w:rFonts w:ascii="Calibri" w:eastAsia="Calibri" w:hAnsi="Calibri" w:cs="Calibri"/>
                <w:sz w:val="16"/>
                <w:szCs w:val="16"/>
              </w:rPr>
              <w:t>20</w:t>
            </w:r>
          </w:p>
        </w:tc>
        <w:tc>
          <w:tcPr>
            <w:tcW w:w="10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31" w14:textId="267FA142">
            <w:pPr>
              <w:spacing w:line="276" w:lineRule="auto"/>
              <w:jc w:val="right"/>
              <w:rPr>
                <w:rFonts w:ascii="Arial" w:eastAsia="Arial" w:hAnsi="Arial" w:cs="Arial"/>
              </w:rPr>
            </w:pPr>
            <w:r>
              <w:rPr>
                <w:rFonts w:ascii="Calibri" w:eastAsia="Calibri" w:hAnsi="Calibri" w:cs="Calibri"/>
                <w:sz w:val="16"/>
                <w:szCs w:val="16"/>
              </w:rPr>
              <w:t>$0.78</w:t>
            </w:r>
          </w:p>
        </w:tc>
        <w:tc>
          <w:tcPr>
            <w:tcW w:w="13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314C54" w14:paraId="00000232" w14:textId="7F53B4B4">
            <w:pPr>
              <w:spacing w:line="276" w:lineRule="auto"/>
              <w:ind w:right="166"/>
              <w:jc w:val="right"/>
              <w:rPr>
                <w:rFonts w:ascii="Arial" w:eastAsia="Arial" w:hAnsi="Arial" w:cs="Arial"/>
              </w:rPr>
            </w:pPr>
            <w:r>
              <w:rPr>
                <w:rFonts w:ascii="Calibri" w:eastAsia="Calibri" w:hAnsi="Calibri" w:cs="Calibri"/>
                <w:sz w:val="16"/>
                <w:szCs w:val="16"/>
              </w:rPr>
              <w:t>$16</w:t>
            </w:r>
          </w:p>
        </w:tc>
      </w:tr>
      <w:tr w14:paraId="67A52363" w14:textId="77777777">
        <w:tblPrEx>
          <w:tblW w:w="10335" w:type="dxa"/>
          <w:tblInd w:w="-60" w:type="dxa"/>
          <w:tblLayout w:type="fixed"/>
          <w:tblLook w:val="0600"/>
        </w:tblPrEx>
        <w:trPr>
          <w:trHeight w:val="480"/>
        </w:trPr>
        <w:tc>
          <w:tcPr>
            <w:tcW w:w="360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bottom"/>
          </w:tcPr>
          <w:p w:rsidR="00947E2A" w14:paraId="00000233" w14:textId="5DE1501F">
            <w:pPr>
              <w:spacing w:line="276" w:lineRule="auto"/>
              <w:rPr>
                <w:rFonts w:ascii="Arial" w:eastAsia="Arial" w:hAnsi="Arial" w:cs="Arial"/>
              </w:rPr>
            </w:pPr>
            <w:r>
              <w:rPr>
                <w:rFonts w:ascii="Calibri" w:eastAsia="Calibri" w:hAnsi="Calibri" w:cs="Calibri"/>
                <w:b/>
                <w:bCs/>
                <w:sz w:val="16"/>
                <w:szCs w:val="16"/>
              </w:rPr>
              <w:t>Pacific Islands Region Coral Reef Ecosystem Daily Catch Report</w:t>
            </w:r>
          </w:p>
        </w:tc>
        <w:tc>
          <w:tcPr>
            <w:tcW w:w="142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234" w14:textId="36CAB664">
            <w:pPr>
              <w:spacing w:line="276" w:lineRule="auto"/>
              <w:jc w:val="center"/>
              <w:rPr>
                <w:rFonts w:ascii="Arial" w:eastAsia="Arial" w:hAnsi="Arial" w:cs="Arial"/>
              </w:rPr>
            </w:pPr>
            <w:r>
              <w:rPr>
                <w:rFonts w:ascii="Calibri" w:eastAsia="Calibri" w:hAnsi="Calibri" w:cs="Calibri"/>
                <w:sz w:val="16"/>
                <w:szCs w:val="16"/>
              </w:rPr>
              <w:t>5</w:t>
            </w:r>
          </w:p>
        </w:tc>
        <w:tc>
          <w:tcPr>
            <w:tcW w:w="12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235" w14:textId="4A53C6A7">
            <w:pPr>
              <w:spacing w:line="276" w:lineRule="auto"/>
              <w:jc w:val="center"/>
              <w:rPr>
                <w:rFonts w:ascii="Arial" w:eastAsia="Arial" w:hAnsi="Arial" w:cs="Arial"/>
              </w:rPr>
            </w:pPr>
            <w:r>
              <w:rPr>
                <w:rFonts w:ascii="Calibri" w:eastAsia="Calibri" w:hAnsi="Calibri" w:cs="Calibri"/>
                <w:sz w:val="16"/>
                <w:szCs w:val="16"/>
              </w:rPr>
              <w:t>6</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236" w14:textId="4CA640FB">
            <w:pPr>
              <w:spacing w:line="276" w:lineRule="auto"/>
              <w:jc w:val="center"/>
              <w:rPr>
                <w:rFonts w:ascii="Arial" w:eastAsia="Arial" w:hAnsi="Arial" w:cs="Arial"/>
              </w:rPr>
            </w:pPr>
            <w:r>
              <w:rPr>
                <w:rFonts w:ascii="Calibri" w:eastAsia="Calibri" w:hAnsi="Calibri" w:cs="Calibri"/>
                <w:sz w:val="16"/>
                <w:szCs w:val="16"/>
              </w:rPr>
              <w:t>30</w:t>
            </w:r>
          </w:p>
        </w:tc>
        <w:tc>
          <w:tcPr>
            <w:tcW w:w="10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37" w14:textId="6D4B5EF2">
            <w:pPr>
              <w:spacing w:line="276" w:lineRule="auto"/>
              <w:jc w:val="right"/>
              <w:rPr>
                <w:rFonts w:ascii="Arial" w:eastAsia="Arial" w:hAnsi="Arial" w:cs="Arial"/>
              </w:rPr>
            </w:pPr>
            <w:r>
              <w:rPr>
                <w:rFonts w:ascii="Calibri" w:eastAsia="Calibri" w:hAnsi="Calibri" w:cs="Calibri"/>
                <w:sz w:val="16"/>
                <w:szCs w:val="16"/>
              </w:rPr>
              <w:t>$0.78</w:t>
            </w:r>
          </w:p>
        </w:tc>
        <w:tc>
          <w:tcPr>
            <w:tcW w:w="13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314C54" w14:paraId="00000238" w14:textId="4ADBB686">
            <w:pPr>
              <w:spacing w:line="276" w:lineRule="auto"/>
              <w:ind w:right="166"/>
              <w:jc w:val="right"/>
              <w:rPr>
                <w:rFonts w:ascii="Arial" w:eastAsia="Arial" w:hAnsi="Arial" w:cs="Arial"/>
              </w:rPr>
            </w:pPr>
            <w:r>
              <w:rPr>
                <w:rFonts w:ascii="Calibri" w:eastAsia="Calibri" w:hAnsi="Calibri" w:cs="Calibri"/>
                <w:sz w:val="16"/>
                <w:szCs w:val="16"/>
              </w:rPr>
              <w:t>$23</w:t>
            </w:r>
          </w:p>
        </w:tc>
      </w:tr>
      <w:tr w14:paraId="454B7FAE" w14:textId="77777777">
        <w:tblPrEx>
          <w:tblW w:w="10335" w:type="dxa"/>
          <w:tblInd w:w="-60" w:type="dxa"/>
          <w:tblLayout w:type="fixed"/>
          <w:tblLook w:val="0600"/>
        </w:tblPrEx>
        <w:trPr>
          <w:trHeight w:val="480"/>
        </w:trPr>
        <w:tc>
          <w:tcPr>
            <w:tcW w:w="36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39" w14:textId="7328ECCB">
            <w:pPr>
              <w:spacing w:line="276" w:lineRule="auto"/>
              <w:rPr>
                <w:rFonts w:ascii="Arial" w:eastAsia="Arial" w:hAnsi="Arial" w:cs="Arial"/>
              </w:rPr>
            </w:pPr>
            <w:r>
              <w:rPr>
                <w:rFonts w:ascii="Calibri" w:eastAsia="Calibri" w:hAnsi="Calibri" w:cs="Calibri"/>
                <w:b/>
                <w:bCs/>
                <w:sz w:val="16"/>
                <w:szCs w:val="16"/>
              </w:rPr>
              <w:t>Pacific Islands Coral Reef Ecosystem Transshipment Log</w:t>
            </w:r>
          </w:p>
        </w:tc>
        <w:tc>
          <w:tcPr>
            <w:tcW w:w="142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23A" w14:textId="68A291AD">
            <w:pPr>
              <w:spacing w:line="276" w:lineRule="auto"/>
              <w:jc w:val="center"/>
              <w:rPr>
                <w:rFonts w:ascii="Arial" w:eastAsia="Arial" w:hAnsi="Arial" w:cs="Arial"/>
              </w:rPr>
            </w:pPr>
            <w:r>
              <w:rPr>
                <w:rFonts w:ascii="Calibri" w:eastAsia="Calibri" w:hAnsi="Calibri" w:cs="Calibri"/>
                <w:sz w:val="16"/>
                <w:szCs w:val="16"/>
              </w:rPr>
              <w:t>1</w:t>
            </w:r>
          </w:p>
        </w:tc>
        <w:tc>
          <w:tcPr>
            <w:tcW w:w="12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23B" w14:textId="636E89C1">
            <w:pPr>
              <w:spacing w:line="276" w:lineRule="auto"/>
              <w:jc w:val="center"/>
              <w:rPr>
                <w:rFonts w:ascii="Arial" w:eastAsia="Arial" w:hAnsi="Arial" w:cs="Arial"/>
              </w:rPr>
            </w:pPr>
            <w:r>
              <w:rPr>
                <w:rFonts w:ascii="Calibri" w:eastAsia="Calibri" w:hAnsi="Calibri" w:cs="Calibri"/>
                <w:sz w:val="16"/>
                <w:szCs w:val="16"/>
              </w:rPr>
              <w:t>6</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23C" w14:textId="54023D8F">
            <w:pPr>
              <w:spacing w:line="276" w:lineRule="auto"/>
              <w:jc w:val="center"/>
              <w:rPr>
                <w:rFonts w:ascii="Arial" w:eastAsia="Arial" w:hAnsi="Arial" w:cs="Arial"/>
              </w:rPr>
            </w:pPr>
            <w:r>
              <w:rPr>
                <w:rFonts w:ascii="Calibri" w:eastAsia="Calibri" w:hAnsi="Calibri" w:cs="Calibri"/>
                <w:sz w:val="16"/>
                <w:szCs w:val="16"/>
              </w:rPr>
              <w:t>6</w:t>
            </w:r>
          </w:p>
        </w:tc>
        <w:tc>
          <w:tcPr>
            <w:tcW w:w="10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3D" w14:textId="675B30C5">
            <w:pPr>
              <w:spacing w:line="276" w:lineRule="auto"/>
              <w:jc w:val="right"/>
              <w:rPr>
                <w:rFonts w:ascii="Arial" w:eastAsia="Arial" w:hAnsi="Arial" w:cs="Arial"/>
              </w:rPr>
            </w:pPr>
            <w:r>
              <w:rPr>
                <w:rFonts w:ascii="Calibri" w:eastAsia="Calibri" w:hAnsi="Calibri" w:cs="Calibri"/>
                <w:sz w:val="16"/>
                <w:szCs w:val="16"/>
              </w:rPr>
              <w:t>$0.78</w:t>
            </w:r>
          </w:p>
        </w:tc>
        <w:tc>
          <w:tcPr>
            <w:tcW w:w="13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314C54" w14:paraId="0000023E" w14:textId="22FF46D0">
            <w:pPr>
              <w:spacing w:line="276" w:lineRule="auto"/>
              <w:ind w:right="166"/>
              <w:jc w:val="right"/>
              <w:rPr>
                <w:rFonts w:ascii="Arial" w:eastAsia="Arial" w:hAnsi="Arial" w:cs="Arial"/>
              </w:rPr>
            </w:pPr>
            <w:r>
              <w:rPr>
                <w:rFonts w:ascii="Calibri" w:eastAsia="Calibri" w:hAnsi="Calibri" w:cs="Calibri"/>
                <w:sz w:val="16"/>
                <w:szCs w:val="16"/>
              </w:rPr>
              <w:t>$5</w:t>
            </w:r>
          </w:p>
        </w:tc>
      </w:tr>
      <w:tr w14:paraId="7C6E1391" w14:textId="77777777">
        <w:tblPrEx>
          <w:tblW w:w="10335" w:type="dxa"/>
          <w:tblInd w:w="-60" w:type="dxa"/>
          <w:tblLayout w:type="fixed"/>
          <w:tblLook w:val="0600"/>
        </w:tblPrEx>
        <w:trPr>
          <w:trHeight w:val="480"/>
        </w:trPr>
        <w:tc>
          <w:tcPr>
            <w:tcW w:w="36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3F" w14:textId="1898772C">
            <w:pPr>
              <w:spacing w:line="276" w:lineRule="auto"/>
              <w:rPr>
                <w:rFonts w:ascii="Arial" w:eastAsia="Arial" w:hAnsi="Arial" w:cs="Arial"/>
              </w:rPr>
            </w:pPr>
            <w:r>
              <w:rPr>
                <w:rFonts w:ascii="Calibri" w:eastAsia="Calibri" w:hAnsi="Calibri" w:cs="Calibri"/>
                <w:b/>
                <w:bCs/>
                <w:sz w:val="16"/>
                <w:szCs w:val="16"/>
              </w:rPr>
              <w:t>Pacific Islands Region Coral Reef Ecosystem At-Sea Notification</w:t>
            </w:r>
          </w:p>
        </w:tc>
        <w:tc>
          <w:tcPr>
            <w:tcW w:w="142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240" w14:textId="1DF0B9B7">
            <w:pPr>
              <w:spacing w:line="276" w:lineRule="auto"/>
              <w:jc w:val="center"/>
              <w:rPr>
                <w:rFonts w:ascii="Arial" w:eastAsia="Arial" w:hAnsi="Arial" w:cs="Arial"/>
              </w:rPr>
            </w:pPr>
            <w:r>
              <w:rPr>
                <w:rFonts w:ascii="Calibri" w:eastAsia="Calibri" w:hAnsi="Calibri" w:cs="Calibri"/>
                <w:sz w:val="16"/>
                <w:szCs w:val="16"/>
              </w:rPr>
              <w:t>5</w:t>
            </w:r>
          </w:p>
        </w:tc>
        <w:tc>
          <w:tcPr>
            <w:tcW w:w="124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241" w14:textId="72AD254C">
            <w:pPr>
              <w:spacing w:line="276" w:lineRule="auto"/>
              <w:jc w:val="center"/>
              <w:rPr>
                <w:rFonts w:ascii="Arial" w:eastAsia="Arial" w:hAnsi="Arial" w:cs="Arial"/>
              </w:rPr>
            </w:pPr>
            <w:r>
              <w:rPr>
                <w:rFonts w:ascii="Calibri" w:eastAsia="Calibri" w:hAnsi="Calibri" w:cs="Calibri"/>
                <w:sz w:val="16"/>
                <w:szCs w:val="16"/>
              </w:rPr>
              <w:t>6</w:t>
            </w: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242" w14:textId="20AEC427">
            <w:pPr>
              <w:spacing w:line="276" w:lineRule="auto"/>
              <w:jc w:val="center"/>
              <w:rPr>
                <w:rFonts w:ascii="Arial" w:eastAsia="Arial" w:hAnsi="Arial" w:cs="Arial"/>
              </w:rPr>
            </w:pPr>
            <w:r>
              <w:rPr>
                <w:rFonts w:ascii="Calibri" w:eastAsia="Calibri" w:hAnsi="Calibri" w:cs="Calibri"/>
                <w:sz w:val="16"/>
                <w:szCs w:val="16"/>
              </w:rPr>
              <w:t>30</w:t>
            </w:r>
          </w:p>
        </w:tc>
        <w:tc>
          <w:tcPr>
            <w:tcW w:w="105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43" w14:textId="07960F75">
            <w:pPr>
              <w:spacing w:line="276" w:lineRule="auto"/>
              <w:jc w:val="right"/>
              <w:rPr>
                <w:rFonts w:ascii="Arial" w:eastAsia="Arial" w:hAnsi="Arial" w:cs="Arial"/>
              </w:rPr>
            </w:pPr>
            <w:r>
              <w:rPr>
                <w:rFonts w:ascii="Calibri" w:eastAsia="Calibri" w:hAnsi="Calibri" w:cs="Calibri"/>
                <w:sz w:val="16"/>
                <w:szCs w:val="16"/>
              </w:rPr>
              <w:t>$0.78</w:t>
            </w:r>
          </w:p>
        </w:tc>
        <w:tc>
          <w:tcPr>
            <w:tcW w:w="13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314C54" w14:paraId="00000244" w14:textId="32D6EEBA">
            <w:pPr>
              <w:spacing w:line="276" w:lineRule="auto"/>
              <w:ind w:right="166"/>
              <w:jc w:val="right"/>
              <w:rPr>
                <w:rFonts w:ascii="Arial" w:eastAsia="Arial" w:hAnsi="Arial" w:cs="Arial"/>
              </w:rPr>
            </w:pPr>
            <w:r>
              <w:rPr>
                <w:rFonts w:ascii="Calibri" w:eastAsia="Calibri" w:hAnsi="Calibri" w:cs="Calibri"/>
                <w:sz w:val="16"/>
                <w:szCs w:val="16"/>
              </w:rPr>
              <w:t>$23</w:t>
            </w:r>
          </w:p>
        </w:tc>
      </w:tr>
      <w:tr w14:paraId="25F1AE51" w14:textId="77777777">
        <w:tblPrEx>
          <w:tblW w:w="10335" w:type="dxa"/>
          <w:tblInd w:w="-60" w:type="dxa"/>
          <w:tblLayout w:type="fixed"/>
          <w:tblLook w:val="0600"/>
        </w:tblPrEx>
        <w:trPr>
          <w:trHeight w:val="315"/>
        </w:trPr>
        <w:tc>
          <w:tcPr>
            <w:tcW w:w="36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45" w14:textId="2CF34EFD">
            <w:pPr>
              <w:spacing w:line="276" w:lineRule="auto"/>
              <w:jc w:val="right"/>
              <w:rPr>
                <w:rFonts w:ascii="Arial" w:eastAsia="Arial" w:hAnsi="Arial" w:cs="Arial"/>
              </w:rPr>
            </w:pPr>
            <w:r>
              <w:rPr>
                <w:rFonts w:ascii="Calibri" w:eastAsia="Calibri" w:hAnsi="Calibri" w:cs="Calibri"/>
                <w:b/>
                <w:bCs/>
                <w:sz w:val="16"/>
                <w:szCs w:val="16"/>
              </w:rPr>
              <w:t>TOTALS</w:t>
            </w:r>
          </w:p>
        </w:tc>
        <w:tc>
          <w:tcPr>
            <w:tcW w:w="1425" w:type="dxa"/>
            <w:tcBorders>
              <w:top w:val="single" w:sz="5" w:space="0" w:color="000000"/>
              <w:left w:val="single" w:sz="5" w:space="0" w:color="000000"/>
              <w:bottom w:val="single" w:sz="5" w:space="0" w:color="000000"/>
              <w:right w:val="single" w:sz="5" w:space="0" w:color="000000"/>
            </w:tcBorders>
            <w:shd w:val="clear" w:color="auto" w:fill="000000"/>
            <w:tcMar>
              <w:top w:w="40" w:type="dxa"/>
              <w:left w:w="40" w:type="dxa"/>
              <w:bottom w:w="40" w:type="dxa"/>
              <w:right w:w="40" w:type="dxa"/>
            </w:tcMar>
            <w:vAlign w:val="bottom"/>
          </w:tcPr>
          <w:p w:rsidR="00947E2A" w:rsidP="00621E0F" w14:paraId="00000246" w14:textId="5FDB9A9A">
            <w:pPr>
              <w:spacing w:line="276" w:lineRule="auto"/>
              <w:jc w:val="center"/>
              <w:rPr>
                <w:rFonts w:ascii="Arial" w:eastAsia="Arial" w:hAnsi="Arial" w:cs="Arial"/>
              </w:rPr>
            </w:pPr>
          </w:p>
        </w:tc>
        <w:tc>
          <w:tcPr>
            <w:tcW w:w="1245" w:type="dxa"/>
            <w:tcBorders>
              <w:top w:val="single" w:sz="5" w:space="0" w:color="000000"/>
              <w:left w:val="single" w:sz="5" w:space="0" w:color="000000"/>
              <w:bottom w:val="single" w:sz="5" w:space="0" w:color="000000"/>
              <w:right w:val="single" w:sz="5" w:space="0" w:color="000000"/>
            </w:tcBorders>
            <w:shd w:val="clear" w:color="auto" w:fill="000000"/>
            <w:tcMar>
              <w:top w:w="40" w:type="dxa"/>
              <w:left w:w="40" w:type="dxa"/>
              <w:bottom w:w="40" w:type="dxa"/>
              <w:right w:w="40" w:type="dxa"/>
            </w:tcMar>
            <w:vAlign w:val="bottom"/>
          </w:tcPr>
          <w:p w:rsidR="00947E2A" w:rsidP="00621E0F" w14:paraId="00000247" w14:textId="3AE56387">
            <w:pPr>
              <w:spacing w:line="276" w:lineRule="auto"/>
              <w:jc w:val="center"/>
              <w:rPr>
                <w:rFonts w:ascii="Arial" w:eastAsia="Arial" w:hAnsi="Arial" w:cs="Arial"/>
              </w:rPr>
            </w:pPr>
          </w:p>
        </w:tc>
        <w:tc>
          <w:tcPr>
            <w:tcW w:w="16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248" w14:textId="0245FD0F">
            <w:pPr>
              <w:spacing w:line="276" w:lineRule="auto"/>
              <w:jc w:val="center"/>
              <w:rPr>
                <w:rFonts w:ascii="Arial" w:eastAsia="Arial" w:hAnsi="Arial" w:cs="Arial"/>
              </w:rPr>
            </w:pPr>
            <w:r>
              <w:rPr>
                <w:rFonts w:ascii="Calibri" w:eastAsia="Calibri" w:hAnsi="Calibri" w:cs="Calibri"/>
                <w:b/>
                <w:bCs/>
                <w:sz w:val="16"/>
                <w:szCs w:val="16"/>
              </w:rPr>
              <w:t>27,061</w:t>
            </w:r>
          </w:p>
        </w:tc>
        <w:tc>
          <w:tcPr>
            <w:tcW w:w="1050" w:type="dxa"/>
            <w:tcBorders>
              <w:top w:val="single" w:sz="5" w:space="0" w:color="000000"/>
              <w:left w:val="single" w:sz="5" w:space="0" w:color="000000"/>
              <w:bottom w:val="single" w:sz="5" w:space="0" w:color="000000"/>
              <w:right w:val="single" w:sz="5" w:space="0" w:color="000000"/>
            </w:tcBorders>
            <w:shd w:val="clear" w:color="auto" w:fill="000000"/>
            <w:tcMar>
              <w:top w:w="40" w:type="dxa"/>
              <w:left w:w="40" w:type="dxa"/>
              <w:bottom w:w="40" w:type="dxa"/>
              <w:right w:w="40" w:type="dxa"/>
            </w:tcMar>
            <w:vAlign w:val="bottom"/>
          </w:tcPr>
          <w:p w:rsidR="00947E2A" w14:paraId="00000249" w14:textId="01E93F8B">
            <w:pPr>
              <w:spacing w:line="276" w:lineRule="auto"/>
              <w:rPr>
                <w:rFonts w:ascii="Arial" w:eastAsia="Arial" w:hAnsi="Arial" w:cs="Arial"/>
              </w:rPr>
            </w:pPr>
          </w:p>
        </w:tc>
        <w:tc>
          <w:tcPr>
            <w:tcW w:w="1395"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314C54" w14:paraId="0000024A" w14:textId="028EF6B4">
            <w:pPr>
              <w:spacing w:line="276" w:lineRule="auto"/>
              <w:ind w:right="166"/>
              <w:jc w:val="right"/>
              <w:rPr>
                <w:rFonts w:ascii="Arial" w:eastAsia="Arial" w:hAnsi="Arial" w:cs="Arial"/>
              </w:rPr>
            </w:pPr>
            <w:r>
              <w:rPr>
                <w:rFonts w:ascii="Calibri" w:eastAsia="Calibri" w:hAnsi="Calibri" w:cs="Calibri"/>
                <w:b/>
                <w:bCs/>
                <w:sz w:val="16"/>
                <w:szCs w:val="16"/>
              </w:rPr>
              <w:t>$371</w:t>
            </w:r>
          </w:p>
        </w:tc>
      </w:tr>
    </w:tbl>
    <w:p w:rsidR="00947E2A" w14:paraId="0000024B" w14:textId="77777777">
      <w:pPr>
        <w:widowControl/>
        <w:rPr>
          <w:b/>
          <w:bCs/>
          <w:sz w:val="24"/>
          <w:szCs w:val="24"/>
        </w:rPr>
      </w:pPr>
    </w:p>
    <w:p w:rsidR="00947E2A" w14:paraId="0000026A" w14:textId="77777777">
      <w:pPr>
        <w:rPr>
          <w:b/>
          <w:bCs/>
          <w:sz w:val="24"/>
          <w:szCs w:val="24"/>
        </w:rPr>
      </w:pPr>
    </w:p>
    <w:p w:rsidR="00947E2A" w14:paraId="0000026B" w14:textId="77777777">
      <w:pPr>
        <w:rPr>
          <w:b/>
          <w:bCs/>
          <w:sz w:val="24"/>
          <w:szCs w:val="24"/>
        </w:rPr>
      </w:pPr>
      <w:r>
        <w:rPr>
          <w:b/>
          <w:bCs/>
          <w:sz w:val="24"/>
          <w:szCs w:val="24"/>
        </w:rPr>
        <w:t>14.</w:t>
      </w:r>
      <w:r>
        <w:rPr>
          <w:sz w:val="24"/>
          <w:szCs w:val="24"/>
        </w:rPr>
        <w:t xml:space="preserve"> </w:t>
      </w:r>
      <w:r>
        <w:rPr>
          <w:b/>
          <w:bCs/>
          <w:sz w:val="24"/>
          <w:szCs w:val="24"/>
        </w:rPr>
        <w:t>Provide estimates of annualized cost to the Federal government. Also, provide a description of the method used to estimate cost, which should include quantification of hours, operational expenses (such as equipment, overhead, printing, and support staff), and any other expense that would not have been incurred without this collection of information.</w:t>
      </w:r>
    </w:p>
    <w:p w:rsidR="00947E2A" w14:paraId="0000026C" w14:textId="77777777">
      <w:pPr>
        <w:rPr>
          <w:sz w:val="24"/>
          <w:szCs w:val="24"/>
        </w:rPr>
      </w:pPr>
    </w:p>
    <w:p w:rsidR="00947E2A" w14:paraId="0000026D" w14:textId="77CF049F">
      <w:pPr>
        <w:rPr>
          <w:sz w:val="24"/>
          <w:szCs w:val="24"/>
        </w:rPr>
      </w:pPr>
      <w:r>
        <w:rPr>
          <w:sz w:val="24"/>
          <w:szCs w:val="24"/>
        </w:rPr>
        <w:t>The estimated annual cost to the Federal government to administer this collection of information is up to $</w:t>
      </w:r>
      <w:r w:rsidR="00891721">
        <w:rPr>
          <w:sz w:val="24"/>
          <w:szCs w:val="24"/>
        </w:rPr>
        <w:t>457</w:t>
      </w:r>
      <w:r w:rsidR="00620F7A">
        <w:rPr>
          <w:sz w:val="24"/>
          <w:szCs w:val="24"/>
        </w:rPr>
        <w:t>,</w:t>
      </w:r>
      <w:r w:rsidR="00891721">
        <w:rPr>
          <w:sz w:val="24"/>
          <w:szCs w:val="24"/>
        </w:rPr>
        <w:t>079</w:t>
      </w:r>
      <w:r>
        <w:rPr>
          <w:sz w:val="24"/>
          <w:szCs w:val="24"/>
        </w:rPr>
        <w:t xml:space="preserve"> per year (rounded to the nearest integer). There are purchase and maintenance costs to the Federal government for the electronic logbooks. The tablet lifecycle is estimated to be three years with an annual cost of approximately $20,000 based on an anticipated 50 tablets procured each year at $400 per tablet. There is also an estimated cost of $2,150 for printing paper logbooks. Information from the FY2</w:t>
      </w:r>
      <w:sdt>
        <w:sdtPr>
          <w:tag w:val="goog_rdk_853"/>
          <w:id w:val="-334932400"/>
          <w:richText/>
        </w:sdtPr>
        <w:sdtContent>
          <w:r>
            <w:rPr>
              <w:sz w:val="24"/>
              <w:szCs w:val="24"/>
            </w:rPr>
            <w:t>6</w:t>
          </w:r>
        </w:sdtContent>
      </w:sdt>
      <w:r>
        <w:rPr>
          <w:sz w:val="24"/>
          <w:szCs w:val="24"/>
        </w:rPr>
        <w:t xml:space="preserve"> PPS Standard Pay Tables</w:t>
      </w:r>
      <w:sdt>
        <w:sdtPr>
          <w:tag w:val="goog_rdk_854"/>
          <w:id w:val="-1540533694"/>
          <w:richText/>
        </w:sdtPr>
        <w:sdtContent>
          <w:r>
            <w:rPr>
              <w:sz w:val="24"/>
              <w:szCs w:val="24"/>
              <w:vertAlign w:val="superscript"/>
            </w:rPr>
            <w:footnoteReference w:id="15"/>
          </w:r>
        </w:sdtContent>
      </w:sdt>
      <w:r>
        <w:rPr>
          <w:sz w:val="24"/>
          <w:szCs w:val="24"/>
        </w:rPr>
        <w:t xml:space="preserve"> and from the contractor pay tables (Cooperative Institute for Marine and Atmospheric Research [CIMAR] and Pacific States Marine Fisheries Commission [PSMFC]) were used for salary information. A multiplier of 1.5 was applied to Federal salaries to obtain the loaded rates.  Duties for these positions include data processing, data entry, data validations and vessel operator follow-ups for corrections, </w:t>
      </w:r>
      <w:r w:rsidR="00175CDC">
        <w:rPr>
          <w:sz w:val="24"/>
          <w:szCs w:val="24"/>
        </w:rPr>
        <w:t>back-end</w:t>
      </w:r>
      <w:r>
        <w:rPr>
          <w:sz w:val="24"/>
          <w:szCs w:val="24"/>
        </w:rPr>
        <w:t xml:space="preserve"> data management, application testing, application maintenance, maintaining tablet inventory, tablet set up and replacement, VMS testing, electronic logbook training, outreach, etc. </w:t>
      </w:r>
    </w:p>
    <w:p w:rsidR="00947E2A" w14:paraId="0000026E" w14:textId="77777777">
      <w:pPr>
        <w:rPr>
          <w:sz w:val="24"/>
          <w:szCs w:val="24"/>
        </w:rPr>
      </w:pPr>
    </w:p>
    <w:p w:rsidR="00947E2A" w14:paraId="0000026F" w14:textId="77777777">
      <w:pPr>
        <w:rPr>
          <w:sz w:val="24"/>
          <w:szCs w:val="24"/>
        </w:rPr>
      </w:pPr>
    </w:p>
    <w:tbl>
      <w:tblPr>
        <w:tblStyle w:val="a2"/>
        <w:tblW w:w="9360" w:type="dxa"/>
        <w:tblLayout w:type="fixed"/>
        <w:tblLook w:val="0600"/>
      </w:tblPr>
      <w:tblGrid>
        <w:gridCol w:w="1463"/>
        <w:gridCol w:w="862"/>
        <w:gridCol w:w="1463"/>
        <w:gridCol w:w="1126"/>
        <w:gridCol w:w="1463"/>
        <w:gridCol w:w="760"/>
        <w:gridCol w:w="760"/>
        <w:gridCol w:w="1463"/>
      </w:tblGrid>
      <w:tr w14:paraId="329A4D42" w14:textId="77777777">
        <w:tblPrEx>
          <w:tblW w:w="9360" w:type="dxa"/>
          <w:tblLayout w:type="fixed"/>
          <w:tblLook w:val="0600"/>
        </w:tblPrEx>
        <w:trPr>
          <w:trHeight w:val="480"/>
        </w:trPr>
        <w:tc>
          <w:tcPr>
            <w:tcW w:w="1462" w:type="dxa"/>
            <w:tcBorders>
              <w:top w:val="single" w:sz="5" w:space="0" w:color="000000"/>
              <w:left w:val="single" w:sz="5" w:space="0" w:color="000000"/>
              <w:bottom w:val="single" w:sz="5" w:space="0" w:color="000000"/>
              <w:right w:val="single" w:sz="5" w:space="0" w:color="000000"/>
            </w:tcBorders>
            <w:shd w:val="clear" w:color="auto" w:fill="6FA8DC"/>
            <w:tcMar>
              <w:top w:w="40" w:type="dxa"/>
              <w:left w:w="40" w:type="dxa"/>
              <w:bottom w:w="40" w:type="dxa"/>
              <w:right w:w="40" w:type="dxa"/>
            </w:tcMar>
            <w:vAlign w:val="bottom"/>
          </w:tcPr>
          <w:p w:rsidR="00947E2A" w14:paraId="00000270" w14:textId="799F16D6">
            <w:pPr>
              <w:spacing w:line="276" w:lineRule="auto"/>
              <w:jc w:val="center"/>
              <w:rPr>
                <w:rFonts w:ascii="Arial" w:eastAsia="Arial" w:hAnsi="Arial" w:cs="Arial"/>
              </w:rPr>
            </w:pPr>
            <w:r>
              <w:rPr>
                <w:b/>
                <w:bCs/>
                <w:sz w:val="16"/>
                <w:szCs w:val="16"/>
              </w:rPr>
              <w:t>Cost Descriptions</w:t>
            </w:r>
          </w:p>
        </w:tc>
        <w:tc>
          <w:tcPr>
            <w:tcW w:w="862" w:type="dxa"/>
            <w:tcBorders>
              <w:top w:val="single" w:sz="5" w:space="0" w:color="000000"/>
              <w:left w:val="single" w:sz="5" w:space="0" w:color="000000"/>
              <w:bottom w:val="single" w:sz="5" w:space="0" w:color="000000"/>
              <w:right w:val="single" w:sz="5" w:space="0" w:color="000000"/>
            </w:tcBorders>
            <w:shd w:val="clear" w:color="auto" w:fill="6FA8DC"/>
            <w:tcMar>
              <w:top w:w="40" w:type="dxa"/>
              <w:left w:w="40" w:type="dxa"/>
              <w:bottom w:w="40" w:type="dxa"/>
              <w:right w:w="40" w:type="dxa"/>
            </w:tcMar>
            <w:vAlign w:val="bottom"/>
          </w:tcPr>
          <w:p w:rsidR="00947E2A" w14:paraId="00000271" w14:textId="68BF5ADE">
            <w:pPr>
              <w:spacing w:line="276" w:lineRule="auto"/>
              <w:jc w:val="center"/>
              <w:rPr>
                <w:b/>
                <w:bCs/>
                <w:sz w:val="16"/>
                <w:szCs w:val="16"/>
              </w:rPr>
            </w:pPr>
            <w:r>
              <w:rPr>
                <w:b/>
                <w:bCs/>
                <w:sz w:val="16"/>
                <w:szCs w:val="16"/>
              </w:rPr>
              <w:t>Grade/</w:t>
            </w:r>
          </w:p>
          <w:p w:rsidR="00947E2A" w14:paraId="00000272" w14:textId="6E630B8F">
            <w:pPr>
              <w:spacing w:line="276" w:lineRule="auto"/>
              <w:jc w:val="center"/>
              <w:rPr>
                <w:rFonts w:ascii="Arial" w:eastAsia="Arial" w:hAnsi="Arial" w:cs="Arial"/>
              </w:rPr>
            </w:pPr>
            <w:r>
              <w:rPr>
                <w:b/>
                <w:bCs/>
                <w:sz w:val="16"/>
                <w:szCs w:val="16"/>
              </w:rPr>
              <w:t>Step</w:t>
            </w:r>
          </w:p>
        </w:tc>
        <w:tc>
          <w:tcPr>
            <w:tcW w:w="1462" w:type="dxa"/>
            <w:tcBorders>
              <w:top w:val="single" w:sz="5" w:space="0" w:color="000000"/>
              <w:left w:val="single" w:sz="5" w:space="0" w:color="000000"/>
              <w:bottom w:val="single" w:sz="5" w:space="0" w:color="000000"/>
              <w:right w:val="single" w:sz="5" w:space="0" w:color="000000"/>
            </w:tcBorders>
            <w:shd w:val="clear" w:color="auto" w:fill="6FA8DC"/>
            <w:tcMar>
              <w:top w:w="40" w:type="dxa"/>
              <w:left w:w="40" w:type="dxa"/>
              <w:bottom w:w="40" w:type="dxa"/>
              <w:right w:w="40" w:type="dxa"/>
            </w:tcMar>
            <w:vAlign w:val="bottom"/>
          </w:tcPr>
          <w:p w:rsidR="00947E2A" w14:paraId="00000273" w14:textId="5D95BEE4">
            <w:pPr>
              <w:spacing w:line="276" w:lineRule="auto"/>
              <w:jc w:val="center"/>
              <w:rPr>
                <w:rFonts w:ascii="Arial" w:eastAsia="Arial" w:hAnsi="Arial" w:cs="Arial"/>
              </w:rPr>
            </w:pPr>
            <w:r>
              <w:rPr>
                <w:b/>
                <w:bCs/>
                <w:sz w:val="16"/>
                <w:szCs w:val="16"/>
              </w:rPr>
              <w:t>Loaded Salary /Cost</w:t>
            </w:r>
          </w:p>
        </w:tc>
        <w:tc>
          <w:tcPr>
            <w:tcW w:w="1126" w:type="dxa"/>
            <w:tcBorders>
              <w:top w:val="single" w:sz="5" w:space="0" w:color="000000"/>
              <w:left w:val="single" w:sz="5" w:space="0" w:color="000000"/>
              <w:bottom w:val="single" w:sz="5" w:space="0" w:color="000000"/>
              <w:right w:val="single" w:sz="5" w:space="0" w:color="000000"/>
            </w:tcBorders>
            <w:shd w:val="clear" w:color="auto" w:fill="6FA8DC"/>
            <w:tcMar>
              <w:top w:w="40" w:type="dxa"/>
              <w:left w:w="40" w:type="dxa"/>
              <w:bottom w:w="40" w:type="dxa"/>
              <w:right w:w="40" w:type="dxa"/>
            </w:tcMar>
            <w:vAlign w:val="bottom"/>
          </w:tcPr>
          <w:p w:rsidR="00947E2A" w14:paraId="00000274" w14:textId="4B0BCBD0">
            <w:pPr>
              <w:spacing w:line="276" w:lineRule="auto"/>
              <w:jc w:val="center"/>
              <w:rPr>
                <w:rFonts w:ascii="Arial" w:eastAsia="Arial" w:hAnsi="Arial" w:cs="Arial"/>
              </w:rPr>
            </w:pPr>
            <w:r>
              <w:rPr>
                <w:b/>
                <w:bCs/>
                <w:sz w:val="16"/>
                <w:szCs w:val="16"/>
              </w:rPr>
              <w:t>% of Effort</w:t>
            </w:r>
          </w:p>
        </w:tc>
        <w:tc>
          <w:tcPr>
            <w:tcW w:w="1462" w:type="dxa"/>
            <w:tcBorders>
              <w:top w:val="single" w:sz="5" w:space="0" w:color="000000"/>
              <w:left w:val="single" w:sz="5" w:space="0" w:color="000000"/>
              <w:bottom w:val="single" w:sz="5" w:space="0" w:color="000000"/>
              <w:right w:val="single" w:sz="5" w:space="0" w:color="000000"/>
            </w:tcBorders>
            <w:shd w:val="clear" w:color="auto" w:fill="6FA8DC"/>
            <w:tcMar>
              <w:top w:w="40" w:type="dxa"/>
              <w:left w:w="40" w:type="dxa"/>
              <w:bottom w:w="40" w:type="dxa"/>
              <w:right w:w="40" w:type="dxa"/>
            </w:tcMar>
            <w:vAlign w:val="bottom"/>
          </w:tcPr>
          <w:p w:rsidR="00947E2A" w14:paraId="00000275" w14:textId="759F8BDF">
            <w:pPr>
              <w:spacing w:line="276" w:lineRule="auto"/>
              <w:jc w:val="center"/>
              <w:rPr>
                <w:rFonts w:ascii="Arial" w:eastAsia="Arial" w:hAnsi="Arial" w:cs="Arial"/>
              </w:rPr>
            </w:pPr>
            <w:r>
              <w:rPr>
                <w:b/>
                <w:bCs/>
                <w:sz w:val="16"/>
                <w:szCs w:val="16"/>
              </w:rPr>
              <w:t>Fringe (if Applicable)</w:t>
            </w:r>
          </w:p>
        </w:tc>
        <w:tc>
          <w:tcPr>
            <w:tcW w:w="760" w:type="dxa"/>
            <w:tcBorders>
              <w:top w:val="single" w:sz="5" w:space="0" w:color="000000"/>
              <w:left w:val="single" w:sz="5" w:space="0" w:color="000000"/>
              <w:bottom w:val="single" w:sz="5" w:space="0" w:color="000000"/>
              <w:right w:val="single" w:sz="5" w:space="0" w:color="000000"/>
            </w:tcBorders>
            <w:shd w:val="clear" w:color="auto" w:fill="6FA8DC"/>
            <w:tcMar>
              <w:top w:w="40" w:type="dxa"/>
              <w:left w:w="40" w:type="dxa"/>
              <w:bottom w:w="40" w:type="dxa"/>
              <w:right w:w="40" w:type="dxa"/>
            </w:tcMar>
            <w:vAlign w:val="bottom"/>
          </w:tcPr>
          <w:p w:rsidR="00947E2A" w14:paraId="00000276" w14:textId="577656DC">
            <w:pPr>
              <w:spacing w:line="276" w:lineRule="auto"/>
              <w:jc w:val="center"/>
              <w:rPr>
                <w:rFonts w:ascii="Arial" w:eastAsia="Arial" w:hAnsi="Arial" w:cs="Arial"/>
              </w:rPr>
            </w:pPr>
            <w:r>
              <w:rPr>
                <w:b/>
                <w:bCs/>
                <w:sz w:val="16"/>
                <w:szCs w:val="16"/>
              </w:rPr>
              <w:t>Cost per unit</w:t>
            </w:r>
          </w:p>
        </w:tc>
        <w:tc>
          <w:tcPr>
            <w:tcW w:w="760" w:type="dxa"/>
            <w:tcBorders>
              <w:top w:val="single" w:sz="5" w:space="0" w:color="000000"/>
              <w:left w:val="single" w:sz="5" w:space="0" w:color="000000"/>
              <w:bottom w:val="single" w:sz="5" w:space="0" w:color="000000"/>
              <w:right w:val="single" w:sz="5" w:space="0" w:color="000000"/>
            </w:tcBorders>
            <w:shd w:val="clear" w:color="auto" w:fill="6FA8DC"/>
            <w:tcMar>
              <w:top w:w="40" w:type="dxa"/>
              <w:left w:w="40" w:type="dxa"/>
              <w:bottom w:w="40" w:type="dxa"/>
              <w:right w:w="40" w:type="dxa"/>
            </w:tcMar>
            <w:vAlign w:val="bottom"/>
          </w:tcPr>
          <w:p w:rsidR="00947E2A" w14:paraId="00000277" w14:textId="1D2154B9">
            <w:pPr>
              <w:spacing w:line="276" w:lineRule="auto"/>
              <w:jc w:val="center"/>
              <w:rPr>
                <w:rFonts w:ascii="Arial" w:eastAsia="Arial" w:hAnsi="Arial" w:cs="Arial"/>
              </w:rPr>
            </w:pPr>
            <w:r>
              <w:rPr>
                <w:b/>
                <w:bCs/>
                <w:sz w:val="16"/>
                <w:szCs w:val="16"/>
              </w:rPr>
              <w:t>Units per year</w:t>
            </w:r>
          </w:p>
        </w:tc>
        <w:tc>
          <w:tcPr>
            <w:tcW w:w="1462" w:type="dxa"/>
            <w:tcBorders>
              <w:top w:val="single" w:sz="5" w:space="0" w:color="000000"/>
              <w:left w:val="single" w:sz="5" w:space="0" w:color="000000"/>
              <w:bottom w:val="single" w:sz="5" w:space="0" w:color="000000"/>
              <w:right w:val="single" w:sz="5" w:space="0" w:color="000000"/>
            </w:tcBorders>
            <w:shd w:val="clear" w:color="auto" w:fill="6FA8DC"/>
            <w:tcMar>
              <w:top w:w="40" w:type="dxa"/>
              <w:left w:w="40" w:type="dxa"/>
              <w:bottom w:w="40" w:type="dxa"/>
              <w:right w:w="40" w:type="dxa"/>
            </w:tcMar>
            <w:vAlign w:val="bottom"/>
          </w:tcPr>
          <w:p w:rsidR="00947E2A" w14:paraId="00000278" w14:textId="5A65ED49">
            <w:pPr>
              <w:spacing w:line="276" w:lineRule="auto"/>
              <w:jc w:val="center"/>
              <w:rPr>
                <w:rFonts w:ascii="Arial" w:eastAsia="Arial" w:hAnsi="Arial" w:cs="Arial"/>
              </w:rPr>
            </w:pPr>
            <w:r>
              <w:rPr>
                <w:b/>
                <w:bCs/>
                <w:sz w:val="16"/>
                <w:szCs w:val="16"/>
              </w:rPr>
              <w:t>Total Cost to Government</w:t>
            </w:r>
          </w:p>
        </w:tc>
      </w:tr>
      <w:tr w14:paraId="6492988B" w14:textId="77777777">
        <w:tblPrEx>
          <w:tblW w:w="9360" w:type="dxa"/>
          <w:tblLayout w:type="fixed"/>
          <w:tblLook w:val="0600"/>
        </w:tblPrEx>
        <w:trPr>
          <w:trHeight w:val="315"/>
        </w:trPr>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79" w14:textId="596CEE91">
            <w:pPr>
              <w:spacing w:line="276" w:lineRule="auto"/>
              <w:rPr>
                <w:rFonts w:ascii="Arial" w:eastAsia="Arial" w:hAnsi="Arial" w:cs="Arial"/>
              </w:rPr>
            </w:pPr>
            <w:r>
              <w:rPr>
                <w:b/>
                <w:bCs/>
                <w:sz w:val="16"/>
                <w:szCs w:val="16"/>
              </w:rPr>
              <w:t>Federal employees</w:t>
            </w:r>
          </w:p>
        </w:tc>
        <w:tc>
          <w:tcPr>
            <w:tcW w:w="8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7A" w14:textId="6DA3FE4A">
            <w:pPr>
              <w:spacing w:line="276" w:lineRule="auto"/>
              <w:rPr>
                <w:rFonts w:ascii="Arial" w:eastAsia="Arial" w:hAnsi="Arial" w:cs="Arial"/>
              </w:rPr>
            </w:pPr>
          </w:p>
        </w:tc>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7B" w14:textId="7D89845C">
            <w:pPr>
              <w:spacing w:line="276" w:lineRule="auto"/>
              <w:rPr>
                <w:rFonts w:ascii="Arial" w:eastAsia="Arial" w:hAnsi="Arial" w:cs="Arial"/>
              </w:rPr>
            </w:pPr>
          </w:p>
        </w:tc>
        <w:tc>
          <w:tcPr>
            <w:tcW w:w="112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7C" w14:textId="3324278C">
            <w:pPr>
              <w:spacing w:line="276" w:lineRule="auto"/>
              <w:rPr>
                <w:rFonts w:ascii="Arial" w:eastAsia="Arial" w:hAnsi="Arial" w:cs="Arial"/>
              </w:rPr>
            </w:pPr>
          </w:p>
        </w:tc>
        <w:tc>
          <w:tcPr>
            <w:tcW w:w="1462" w:type="dxa"/>
            <w:tcBorders>
              <w:top w:val="single" w:sz="5" w:space="0" w:color="000000"/>
              <w:left w:val="single" w:sz="5" w:space="0" w:color="000000"/>
              <w:bottom w:val="single" w:sz="5" w:space="0" w:color="000000"/>
              <w:right w:val="single" w:sz="5" w:space="0" w:color="000000"/>
            </w:tcBorders>
            <w:shd w:val="clear" w:color="auto" w:fill="808080"/>
            <w:tcMar>
              <w:top w:w="40" w:type="dxa"/>
              <w:left w:w="40" w:type="dxa"/>
              <w:bottom w:w="40" w:type="dxa"/>
              <w:right w:w="40" w:type="dxa"/>
            </w:tcMar>
            <w:vAlign w:val="bottom"/>
          </w:tcPr>
          <w:p w:rsidR="00947E2A" w14:paraId="0000027D" w14:textId="21C4E2F7">
            <w:pPr>
              <w:spacing w:line="276" w:lineRule="auto"/>
              <w:rPr>
                <w:rFonts w:ascii="Arial" w:eastAsia="Arial" w:hAnsi="Arial" w:cs="Arial"/>
              </w:rPr>
            </w:pPr>
          </w:p>
        </w:tc>
        <w:tc>
          <w:tcPr>
            <w:tcW w:w="7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rsidR="00947E2A" w14:paraId="0000027E" w14:textId="0939D571">
            <w:pPr>
              <w:spacing w:line="276" w:lineRule="auto"/>
              <w:rPr>
                <w:rFonts w:ascii="Arial" w:eastAsia="Arial" w:hAnsi="Arial" w:cs="Arial"/>
              </w:rPr>
            </w:pPr>
          </w:p>
        </w:tc>
        <w:tc>
          <w:tcPr>
            <w:tcW w:w="7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rsidR="00947E2A" w14:paraId="0000027F" w14:textId="0B141F7F">
            <w:pPr>
              <w:spacing w:line="276" w:lineRule="auto"/>
              <w:rPr>
                <w:rFonts w:ascii="Arial" w:eastAsia="Arial" w:hAnsi="Arial" w:cs="Arial"/>
              </w:rPr>
            </w:pPr>
          </w:p>
        </w:tc>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80" w14:textId="5281BD22">
            <w:pPr>
              <w:spacing w:line="276" w:lineRule="auto"/>
              <w:rPr>
                <w:rFonts w:ascii="Arial" w:eastAsia="Arial" w:hAnsi="Arial" w:cs="Arial"/>
              </w:rPr>
            </w:pPr>
          </w:p>
        </w:tc>
      </w:tr>
      <w:tr w14:paraId="66F2F5D8" w14:textId="77777777">
        <w:tblPrEx>
          <w:tblW w:w="9360" w:type="dxa"/>
          <w:tblLayout w:type="fixed"/>
          <w:tblLook w:val="0600"/>
        </w:tblPrEx>
        <w:trPr>
          <w:trHeight w:val="315"/>
        </w:trPr>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81" w14:textId="563FE1A3">
            <w:pPr>
              <w:spacing w:line="276" w:lineRule="auto"/>
              <w:rPr>
                <w:rFonts w:ascii="Arial" w:eastAsia="Arial" w:hAnsi="Arial" w:cs="Arial"/>
              </w:rPr>
            </w:pPr>
          </w:p>
        </w:tc>
        <w:tc>
          <w:tcPr>
            <w:tcW w:w="8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82" w14:textId="67F0B69A">
            <w:pPr>
              <w:spacing w:line="276" w:lineRule="auto"/>
              <w:rPr>
                <w:rFonts w:ascii="Arial" w:eastAsia="Arial" w:hAnsi="Arial" w:cs="Arial"/>
              </w:rPr>
            </w:pPr>
            <w:r>
              <w:rPr>
                <w:rFonts w:ascii="Calibri" w:eastAsia="Calibri" w:hAnsi="Calibri" w:cs="Calibri"/>
                <w:sz w:val="16"/>
                <w:szCs w:val="16"/>
              </w:rPr>
              <w:t>ZS-04-03</w:t>
            </w:r>
          </w:p>
        </w:tc>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314C54" w14:paraId="00000283" w14:textId="10FBBAC7">
            <w:pPr>
              <w:spacing w:line="276" w:lineRule="auto"/>
              <w:ind w:right="240"/>
              <w:jc w:val="right"/>
              <w:rPr>
                <w:rFonts w:ascii="Arial" w:eastAsia="Arial" w:hAnsi="Arial" w:cs="Arial"/>
              </w:rPr>
            </w:pPr>
            <w:r w:rsidRPr="00621E0F">
              <w:rPr>
                <w:rFonts w:ascii="Calibri" w:eastAsia="Calibri" w:hAnsi="Calibri" w:cs="Calibri"/>
                <w:sz w:val="16"/>
                <w:szCs w:val="16"/>
              </w:rPr>
              <w:t>$113,760</w:t>
            </w:r>
          </w:p>
        </w:tc>
        <w:tc>
          <w:tcPr>
            <w:tcW w:w="112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284" w14:textId="63D0B647">
            <w:pPr>
              <w:spacing w:line="276" w:lineRule="auto"/>
              <w:jc w:val="center"/>
              <w:rPr>
                <w:rFonts w:ascii="Arial" w:eastAsia="Arial" w:hAnsi="Arial" w:cs="Arial"/>
              </w:rPr>
            </w:pPr>
            <w:r>
              <w:rPr>
                <w:rFonts w:ascii="Calibri" w:eastAsia="Calibri" w:hAnsi="Calibri" w:cs="Calibri"/>
                <w:sz w:val="16"/>
                <w:szCs w:val="16"/>
              </w:rPr>
              <w:t>60</w:t>
            </w:r>
          </w:p>
        </w:tc>
        <w:tc>
          <w:tcPr>
            <w:tcW w:w="1462" w:type="dxa"/>
            <w:tcBorders>
              <w:top w:val="single" w:sz="5" w:space="0" w:color="000000"/>
              <w:left w:val="single" w:sz="5" w:space="0" w:color="000000"/>
              <w:bottom w:val="single" w:sz="5" w:space="0" w:color="000000"/>
              <w:right w:val="single" w:sz="5" w:space="0" w:color="000000"/>
            </w:tcBorders>
            <w:shd w:val="clear" w:color="auto" w:fill="808080"/>
            <w:tcMar>
              <w:top w:w="40" w:type="dxa"/>
              <w:left w:w="40" w:type="dxa"/>
              <w:bottom w:w="40" w:type="dxa"/>
              <w:right w:w="40" w:type="dxa"/>
            </w:tcMar>
            <w:vAlign w:val="bottom"/>
          </w:tcPr>
          <w:p w:rsidR="00947E2A" w14:paraId="00000285" w14:textId="5C87F030">
            <w:pPr>
              <w:spacing w:line="276" w:lineRule="auto"/>
              <w:rPr>
                <w:rFonts w:ascii="Arial" w:eastAsia="Arial" w:hAnsi="Arial" w:cs="Arial"/>
              </w:rPr>
            </w:pPr>
          </w:p>
        </w:tc>
        <w:tc>
          <w:tcPr>
            <w:tcW w:w="7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rsidR="00947E2A" w14:paraId="00000286" w14:textId="6DFD3CDA">
            <w:pPr>
              <w:spacing w:line="276" w:lineRule="auto"/>
              <w:rPr>
                <w:rFonts w:ascii="Arial" w:eastAsia="Arial" w:hAnsi="Arial" w:cs="Arial"/>
              </w:rPr>
            </w:pPr>
          </w:p>
        </w:tc>
        <w:tc>
          <w:tcPr>
            <w:tcW w:w="7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rsidR="00947E2A" w14:paraId="00000287" w14:textId="69668A74">
            <w:pPr>
              <w:spacing w:line="276" w:lineRule="auto"/>
              <w:rPr>
                <w:rFonts w:ascii="Arial" w:eastAsia="Arial" w:hAnsi="Arial" w:cs="Arial"/>
              </w:rPr>
            </w:pPr>
          </w:p>
        </w:tc>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314C54" w14:paraId="00000288" w14:textId="4C3DD661">
            <w:pPr>
              <w:spacing w:line="276" w:lineRule="auto"/>
              <w:ind w:right="241"/>
              <w:jc w:val="right"/>
              <w:rPr>
                <w:rFonts w:ascii="Arial" w:eastAsia="Arial" w:hAnsi="Arial" w:cs="Arial"/>
              </w:rPr>
            </w:pPr>
            <w:r w:rsidRPr="00621E0F">
              <w:rPr>
                <w:rFonts w:ascii="Calibri" w:eastAsia="Calibri" w:hAnsi="Calibri" w:cs="Calibri"/>
                <w:sz w:val="16"/>
                <w:szCs w:val="16"/>
              </w:rPr>
              <w:t>$68,256</w:t>
            </w:r>
          </w:p>
        </w:tc>
      </w:tr>
      <w:tr w14:paraId="11CE4826" w14:textId="77777777">
        <w:tblPrEx>
          <w:tblW w:w="9360" w:type="dxa"/>
          <w:tblLayout w:type="fixed"/>
          <w:tblLook w:val="0600"/>
        </w:tblPrEx>
        <w:trPr>
          <w:trHeight w:val="315"/>
        </w:trPr>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89" w14:textId="22562528">
            <w:pPr>
              <w:spacing w:line="276" w:lineRule="auto"/>
              <w:rPr>
                <w:rFonts w:ascii="Arial" w:eastAsia="Arial" w:hAnsi="Arial" w:cs="Arial"/>
              </w:rPr>
            </w:pPr>
          </w:p>
        </w:tc>
        <w:tc>
          <w:tcPr>
            <w:tcW w:w="8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8A" w14:textId="3C5FD3A2">
            <w:pPr>
              <w:spacing w:line="276" w:lineRule="auto"/>
              <w:rPr>
                <w:rFonts w:ascii="Arial" w:eastAsia="Arial" w:hAnsi="Arial" w:cs="Arial"/>
              </w:rPr>
            </w:pPr>
            <w:r>
              <w:rPr>
                <w:rFonts w:ascii="Calibri" w:eastAsia="Calibri" w:hAnsi="Calibri" w:cs="Calibri"/>
                <w:sz w:val="16"/>
                <w:szCs w:val="16"/>
              </w:rPr>
              <w:t>ZP-04-01</w:t>
            </w:r>
          </w:p>
        </w:tc>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314C54" w14:paraId="0000028B" w14:textId="10E4470D">
            <w:pPr>
              <w:spacing w:line="276" w:lineRule="auto"/>
              <w:ind w:right="240"/>
              <w:jc w:val="right"/>
              <w:rPr>
                <w:rFonts w:ascii="Arial" w:eastAsia="Arial" w:hAnsi="Arial" w:cs="Arial"/>
              </w:rPr>
            </w:pPr>
            <w:r w:rsidRPr="00621E0F">
              <w:rPr>
                <w:rFonts w:ascii="Calibri" w:eastAsia="Calibri" w:hAnsi="Calibri" w:cs="Calibri"/>
                <w:sz w:val="16"/>
                <w:szCs w:val="16"/>
              </w:rPr>
              <w:t>$206,405</w:t>
            </w:r>
          </w:p>
        </w:tc>
        <w:tc>
          <w:tcPr>
            <w:tcW w:w="112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28C" w14:textId="61DB6528">
            <w:pPr>
              <w:spacing w:line="276" w:lineRule="auto"/>
              <w:jc w:val="center"/>
              <w:rPr>
                <w:rFonts w:ascii="Arial" w:eastAsia="Arial" w:hAnsi="Arial" w:cs="Arial"/>
              </w:rPr>
            </w:pPr>
            <w:r>
              <w:rPr>
                <w:rFonts w:ascii="Calibri" w:eastAsia="Calibri" w:hAnsi="Calibri" w:cs="Calibri"/>
                <w:sz w:val="16"/>
                <w:szCs w:val="16"/>
              </w:rPr>
              <w:t>40</w:t>
            </w:r>
          </w:p>
        </w:tc>
        <w:tc>
          <w:tcPr>
            <w:tcW w:w="1462" w:type="dxa"/>
            <w:tcBorders>
              <w:top w:val="single" w:sz="5" w:space="0" w:color="000000"/>
              <w:left w:val="single" w:sz="5" w:space="0" w:color="000000"/>
              <w:bottom w:val="single" w:sz="5" w:space="0" w:color="000000"/>
              <w:right w:val="single" w:sz="5" w:space="0" w:color="000000"/>
            </w:tcBorders>
            <w:shd w:val="clear" w:color="auto" w:fill="808080"/>
            <w:tcMar>
              <w:top w:w="40" w:type="dxa"/>
              <w:left w:w="40" w:type="dxa"/>
              <w:bottom w:w="40" w:type="dxa"/>
              <w:right w:w="40" w:type="dxa"/>
            </w:tcMar>
            <w:vAlign w:val="bottom"/>
          </w:tcPr>
          <w:p w:rsidR="00947E2A" w14:paraId="0000028D" w14:textId="52EFA541">
            <w:pPr>
              <w:spacing w:line="276" w:lineRule="auto"/>
              <w:rPr>
                <w:rFonts w:ascii="Arial" w:eastAsia="Arial" w:hAnsi="Arial" w:cs="Arial"/>
              </w:rPr>
            </w:pPr>
          </w:p>
        </w:tc>
        <w:tc>
          <w:tcPr>
            <w:tcW w:w="7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rsidR="00947E2A" w14:paraId="0000028E" w14:textId="5D2D332B">
            <w:pPr>
              <w:spacing w:line="276" w:lineRule="auto"/>
              <w:rPr>
                <w:rFonts w:ascii="Arial" w:eastAsia="Arial" w:hAnsi="Arial" w:cs="Arial"/>
              </w:rPr>
            </w:pPr>
          </w:p>
        </w:tc>
        <w:tc>
          <w:tcPr>
            <w:tcW w:w="7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rsidR="00947E2A" w14:paraId="0000028F" w14:textId="780C5402">
            <w:pPr>
              <w:spacing w:line="276" w:lineRule="auto"/>
              <w:rPr>
                <w:rFonts w:ascii="Arial" w:eastAsia="Arial" w:hAnsi="Arial" w:cs="Arial"/>
              </w:rPr>
            </w:pPr>
          </w:p>
        </w:tc>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314C54" w14:paraId="00000290" w14:textId="7FF586AA">
            <w:pPr>
              <w:spacing w:line="276" w:lineRule="auto"/>
              <w:ind w:right="241"/>
              <w:jc w:val="right"/>
              <w:rPr>
                <w:rFonts w:ascii="Arial" w:eastAsia="Arial" w:hAnsi="Arial" w:cs="Arial"/>
              </w:rPr>
            </w:pPr>
            <w:r w:rsidRPr="00621E0F">
              <w:rPr>
                <w:rFonts w:ascii="Calibri" w:eastAsia="Calibri" w:hAnsi="Calibri" w:cs="Calibri"/>
                <w:sz w:val="16"/>
                <w:szCs w:val="16"/>
              </w:rPr>
              <w:t>$82,562</w:t>
            </w:r>
          </w:p>
        </w:tc>
      </w:tr>
      <w:tr w14:paraId="31B283C4" w14:textId="77777777">
        <w:tblPrEx>
          <w:tblW w:w="9360" w:type="dxa"/>
          <w:tblLayout w:type="fixed"/>
          <w:tblLook w:val="0600"/>
        </w:tblPrEx>
        <w:trPr>
          <w:trHeight w:val="315"/>
        </w:trPr>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91" w14:textId="210BBAA1">
            <w:pPr>
              <w:spacing w:line="276" w:lineRule="auto"/>
              <w:rPr>
                <w:rFonts w:ascii="Arial" w:eastAsia="Arial" w:hAnsi="Arial" w:cs="Arial"/>
              </w:rPr>
            </w:pPr>
          </w:p>
        </w:tc>
        <w:tc>
          <w:tcPr>
            <w:tcW w:w="8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92" w14:textId="5BF5B974">
            <w:pPr>
              <w:spacing w:line="276" w:lineRule="auto"/>
              <w:rPr>
                <w:rFonts w:ascii="Arial" w:eastAsia="Arial" w:hAnsi="Arial" w:cs="Arial"/>
              </w:rPr>
            </w:pPr>
          </w:p>
        </w:tc>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314C54" w14:paraId="00000293" w14:textId="53B9D8C0">
            <w:pPr>
              <w:spacing w:line="276" w:lineRule="auto"/>
              <w:ind w:right="240"/>
              <w:rPr>
                <w:rFonts w:ascii="Arial" w:eastAsia="Arial" w:hAnsi="Arial" w:cs="Arial"/>
              </w:rPr>
            </w:pPr>
          </w:p>
        </w:tc>
        <w:tc>
          <w:tcPr>
            <w:tcW w:w="112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294" w14:textId="75681B6D">
            <w:pPr>
              <w:spacing w:line="276" w:lineRule="auto"/>
              <w:jc w:val="center"/>
              <w:rPr>
                <w:rFonts w:ascii="Arial" w:eastAsia="Arial" w:hAnsi="Arial" w:cs="Arial"/>
              </w:rPr>
            </w:pPr>
          </w:p>
        </w:tc>
        <w:tc>
          <w:tcPr>
            <w:tcW w:w="1462" w:type="dxa"/>
            <w:tcBorders>
              <w:top w:val="single" w:sz="5" w:space="0" w:color="000000"/>
              <w:left w:val="single" w:sz="5" w:space="0" w:color="000000"/>
              <w:bottom w:val="single" w:sz="5" w:space="0" w:color="000000"/>
              <w:right w:val="single" w:sz="5" w:space="0" w:color="000000"/>
            </w:tcBorders>
            <w:shd w:val="clear" w:color="auto" w:fill="808080"/>
            <w:tcMar>
              <w:top w:w="40" w:type="dxa"/>
              <w:left w:w="40" w:type="dxa"/>
              <w:bottom w:w="40" w:type="dxa"/>
              <w:right w:w="40" w:type="dxa"/>
            </w:tcMar>
            <w:vAlign w:val="bottom"/>
          </w:tcPr>
          <w:p w:rsidR="00947E2A" w14:paraId="00000295" w14:textId="0428D400">
            <w:pPr>
              <w:spacing w:line="276" w:lineRule="auto"/>
              <w:rPr>
                <w:rFonts w:ascii="Arial" w:eastAsia="Arial" w:hAnsi="Arial" w:cs="Arial"/>
              </w:rPr>
            </w:pPr>
          </w:p>
        </w:tc>
        <w:tc>
          <w:tcPr>
            <w:tcW w:w="7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rsidR="00947E2A" w14:paraId="00000296" w14:textId="0D01C6E0">
            <w:pPr>
              <w:spacing w:line="276" w:lineRule="auto"/>
              <w:rPr>
                <w:rFonts w:ascii="Arial" w:eastAsia="Arial" w:hAnsi="Arial" w:cs="Arial"/>
              </w:rPr>
            </w:pPr>
          </w:p>
        </w:tc>
        <w:tc>
          <w:tcPr>
            <w:tcW w:w="7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rsidR="00947E2A" w14:paraId="00000297" w14:textId="31D1D968">
            <w:pPr>
              <w:spacing w:line="276" w:lineRule="auto"/>
              <w:rPr>
                <w:rFonts w:ascii="Arial" w:eastAsia="Arial" w:hAnsi="Arial" w:cs="Arial"/>
              </w:rPr>
            </w:pPr>
          </w:p>
        </w:tc>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314C54" w14:paraId="00000298" w14:textId="084288FA">
            <w:pPr>
              <w:spacing w:line="276" w:lineRule="auto"/>
              <w:ind w:right="241"/>
              <w:rPr>
                <w:rFonts w:ascii="Arial" w:eastAsia="Arial" w:hAnsi="Arial" w:cs="Arial"/>
              </w:rPr>
            </w:pPr>
          </w:p>
        </w:tc>
      </w:tr>
      <w:tr w14:paraId="2875C541" w14:textId="77777777">
        <w:tblPrEx>
          <w:tblW w:w="9360" w:type="dxa"/>
          <w:tblLayout w:type="fixed"/>
          <w:tblLook w:val="0600"/>
        </w:tblPrEx>
        <w:trPr>
          <w:trHeight w:val="315"/>
        </w:trPr>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99" w14:textId="07D4D355">
            <w:pPr>
              <w:spacing w:line="276" w:lineRule="auto"/>
              <w:rPr>
                <w:rFonts w:ascii="Arial" w:eastAsia="Arial" w:hAnsi="Arial" w:cs="Arial"/>
              </w:rPr>
            </w:pPr>
            <w:r>
              <w:rPr>
                <w:b/>
                <w:bCs/>
                <w:sz w:val="16"/>
                <w:szCs w:val="16"/>
              </w:rPr>
              <w:t>Contractors</w:t>
            </w:r>
          </w:p>
        </w:tc>
        <w:tc>
          <w:tcPr>
            <w:tcW w:w="8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9A" w14:textId="538B4422">
            <w:pPr>
              <w:spacing w:line="276" w:lineRule="auto"/>
              <w:rPr>
                <w:rFonts w:ascii="Arial" w:eastAsia="Arial" w:hAnsi="Arial" w:cs="Arial"/>
              </w:rPr>
            </w:pPr>
          </w:p>
        </w:tc>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314C54" w14:paraId="0000029B" w14:textId="55FBAC0A">
            <w:pPr>
              <w:spacing w:line="276" w:lineRule="auto"/>
              <w:ind w:right="240"/>
              <w:rPr>
                <w:rFonts w:ascii="Arial" w:eastAsia="Arial" w:hAnsi="Arial" w:cs="Arial"/>
              </w:rPr>
            </w:pPr>
          </w:p>
        </w:tc>
        <w:tc>
          <w:tcPr>
            <w:tcW w:w="112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29C" w14:textId="54A050FD">
            <w:pPr>
              <w:spacing w:line="276" w:lineRule="auto"/>
              <w:jc w:val="center"/>
              <w:rPr>
                <w:rFonts w:ascii="Arial" w:eastAsia="Arial" w:hAnsi="Arial" w:cs="Arial"/>
              </w:rPr>
            </w:pPr>
          </w:p>
        </w:tc>
        <w:tc>
          <w:tcPr>
            <w:tcW w:w="1462" w:type="dxa"/>
            <w:tcBorders>
              <w:top w:val="single" w:sz="5" w:space="0" w:color="000000"/>
              <w:left w:val="single" w:sz="5" w:space="0" w:color="000000"/>
              <w:bottom w:val="single" w:sz="5" w:space="0" w:color="000000"/>
              <w:right w:val="single" w:sz="5" w:space="0" w:color="000000"/>
            </w:tcBorders>
            <w:shd w:val="clear" w:color="auto" w:fill="7F7F7F"/>
            <w:tcMar>
              <w:top w:w="40" w:type="dxa"/>
              <w:left w:w="40" w:type="dxa"/>
              <w:bottom w:w="40" w:type="dxa"/>
              <w:right w:w="40" w:type="dxa"/>
            </w:tcMar>
            <w:vAlign w:val="bottom"/>
          </w:tcPr>
          <w:p w:rsidR="00947E2A" w14:paraId="0000029D" w14:textId="670C1FFD">
            <w:pPr>
              <w:spacing w:line="276" w:lineRule="auto"/>
              <w:rPr>
                <w:rFonts w:ascii="Arial" w:eastAsia="Arial" w:hAnsi="Arial" w:cs="Arial"/>
              </w:rPr>
            </w:pPr>
          </w:p>
        </w:tc>
        <w:tc>
          <w:tcPr>
            <w:tcW w:w="7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rsidR="00947E2A" w14:paraId="0000029E" w14:textId="7ECDE42A">
            <w:pPr>
              <w:spacing w:line="276" w:lineRule="auto"/>
              <w:rPr>
                <w:rFonts w:ascii="Arial" w:eastAsia="Arial" w:hAnsi="Arial" w:cs="Arial"/>
              </w:rPr>
            </w:pPr>
          </w:p>
        </w:tc>
        <w:tc>
          <w:tcPr>
            <w:tcW w:w="7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rsidR="00947E2A" w14:paraId="0000029F" w14:textId="3374EADB">
            <w:pPr>
              <w:spacing w:line="276" w:lineRule="auto"/>
              <w:rPr>
                <w:rFonts w:ascii="Arial" w:eastAsia="Arial" w:hAnsi="Arial" w:cs="Arial"/>
              </w:rPr>
            </w:pPr>
          </w:p>
        </w:tc>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314C54" w14:paraId="000002A0" w14:textId="72E64A8C">
            <w:pPr>
              <w:spacing w:line="276" w:lineRule="auto"/>
              <w:ind w:right="241"/>
              <w:rPr>
                <w:rFonts w:ascii="Arial" w:eastAsia="Arial" w:hAnsi="Arial" w:cs="Arial"/>
              </w:rPr>
            </w:pPr>
          </w:p>
        </w:tc>
      </w:tr>
      <w:tr w14:paraId="491D1A4A" w14:textId="77777777">
        <w:tblPrEx>
          <w:tblW w:w="9360" w:type="dxa"/>
          <w:tblLayout w:type="fixed"/>
          <w:tblLook w:val="0600"/>
        </w:tblPrEx>
        <w:trPr>
          <w:trHeight w:val="315"/>
        </w:trPr>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A1" w14:textId="25A0046A">
            <w:pPr>
              <w:spacing w:line="276" w:lineRule="auto"/>
              <w:rPr>
                <w:rFonts w:ascii="Arial" w:eastAsia="Arial" w:hAnsi="Arial" w:cs="Arial"/>
              </w:rPr>
            </w:pPr>
          </w:p>
        </w:tc>
        <w:tc>
          <w:tcPr>
            <w:tcW w:w="8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A2" w14:textId="58117C1B">
            <w:pPr>
              <w:spacing w:line="276" w:lineRule="auto"/>
              <w:rPr>
                <w:rFonts w:ascii="Arial" w:eastAsia="Arial" w:hAnsi="Arial" w:cs="Arial"/>
              </w:rPr>
            </w:pPr>
            <w:r>
              <w:rPr>
                <w:rFonts w:ascii="Calibri" w:eastAsia="Calibri" w:hAnsi="Calibri" w:cs="Calibri"/>
                <w:sz w:val="16"/>
                <w:szCs w:val="16"/>
              </w:rPr>
              <w:t>N 14</w:t>
            </w:r>
          </w:p>
        </w:tc>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314C54" w14:paraId="000002A3" w14:textId="1B398B0D">
            <w:pPr>
              <w:spacing w:line="276" w:lineRule="auto"/>
              <w:ind w:right="240"/>
              <w:jc w:val="right"/>
              <w:rPr>
                <w:rFonts w:ascii="Arial" w:eastAsia="Arial" w:hAnsi="Arial" w:cs="Arial"/>
              </w:rPr>
            </w:pPr>
            <w:r>
              <w:rPr>
                <w:rFonts w:ascii="Calibri" w:eastAsia="Calibri" w:hAnsi="Calibri" w:cs="Calibri"/>
                <w:sz w:val="16"/>
                <w:szCs w:val="16"/>
              </w:rPr>
              <w:t>$87,792</w:t>
            </w:r>
          </w:p>
        </w:tc>
        <w:tc>
          <w:tcPr>
            <w:tcW w:w="112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2A4" w14:textId="023FFA58">
            <w:pPr>
              <w:spacing w:line="276" w:lineRule="auto"/>
              <w:jc w:val="center"/>
              <w:rPr>
                <w:rFonts w:ascii="Arial" w:eastAsia="Arial" w:hAnsi="Arial" w:cs="Arial"/>
              </w:rPr>
            </w:pPr>
            <w:r>
              <w:rPr>
                <w:rFonts w:ascii="Calibri" w:eastAsia="Calibri" w:hAnsi="Calibri" w:cs="Calibri"/>
                <w:sz w:val="16"/>
                <w:szCs w:val="16"/>
              </w:rPr>
              <w:t>25</w:t>
            </w:r>
          </w:p>
        </w:tc>
        <w:tc>
          <w:tcPr>
            <w:tcW w:w="1462" w:type="dxa"/>
            <w:tcBorders>
              <w:top w:val="single" w:sz="5" w:space="0" w:color="000000"/>
              <w:left w:val="single" w:sz="5" w:space="0" w:color="000000"/>
              <w:bottom w:val="single" w:sz="5" w:space="0" w:color="000000"/>
              <w:right w:val="single" w:sz="5" w:space="0" w:color="000000"/>
            </w:tcBorders>
            <w:shd w:val="clear" w:color="auto" w:fill="7F7F7F"/>
            <w:tcMar>
              <w:top w:w="40" w:type="dxa"/>
              <w:left w:w="40" w:type="dxa"/>
              <w:bottom w:w="40" w:type="dxa"/>
              <w:right w:w="40" w:type="dxa"/>
            </w:tcMar>
            <w:vAlign w:val="bottom"/>
          </w:tcPr>
          <w:p w:rsidR="00947E2A" w14:paraId="000002A5" w14:textId="1DA369E6">
            <w:pPr>
              <w:spacing w:line="276" w:lineRule="auto"/>
              <w:rPr>
                <w:rFonts w:ascii="Arial" w:eastAsia="Arial" w:hAnsi="Arial" w:cs="Arial"/>
              </w:rPr>
            </w:pPr>
          </w:p>
        </w:tc>
        <w:tc>
          <w:tcPr>
            <w:tcW w:w="7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rsidR="00947E2A" w14:paraId="000002A6" w14:textId="773177E1">
            <w:pPr>
              <w:spacing w:line="276" w:lineRule="auto"/>
              <w:rPr>
                <w:rFonts w:ascii="Arial" w:eastAsia="Arial" w:hAnsi="Arial" w:cs="Arial"/>
              </w:rPr>
            </w:pPr>
          </w:p>
        </w:tc>
        <w:tc>
          <w:tcPr>
            <w:tcW w:w="7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rsidR="00947E2A" w14:paraId="000002A7" w14:textId="77FA1DC5">
            <w:pPr>
              <w:spacing w:line="276" w:lineRule="auto"/>
              <w:rPr>
                <w:rFonts w:ascii="Arial" w:eastAsia="Arial" w:hAnsi="Arial" w:cs="Arial"/>
              </w:rPr>
            </w:pPr>
          </w:p>
        </w:tc>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314C54" w14:paraId="000002A8" w14:textId="3ADEABE8">
            <w:pPr>
              <w:spacing w:line="276" w:lineRule="auto"/>
              <w:ind w:right="241"/>
              <w:jc w:val="right"/>
              <w:rPr>
                <w:rFonts w:ascii="Arial" w:eastAsia="Arial" w:hAnsi="Arial" w:cs="Arial"/>
              </w:rPr>
            </w:pPr>
            <w:r>
              <w:rPr>
                <w:rFonts w:ascii="Calibri" w:eastAsia="Calibri" w:hAnsi="Calibri" w:cs="Calibri"/>
                <w:sz w:val="16"/>
                <w:szCs w:val="16"/>
              </w:rPr>
              <w:t>$21,948</w:t>
            </w:r>
          </w:p>
        </w:tc>
      </w:tr>
      <w:tr w14:paraId="7C867440" w14:textId="77777777">
        <w:tblPrEx>
          <w:tblW w:w="9360" w:type="dxa"/>
          <w:tblLayout w:type="fixed"/>
          <w:tblLook w:val="0600"/>
        </w:tblPrEx>
        <w:trPr>
          <w:trHeight w:val="315"/>
        </w:trPr>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A9" w14:textId="10B5171E">
            <w:pPr>
              <w:spacing w:line="276" w:lineRule="auto"/>
              <w:rPr>
                <w:rFonts w:ascii="Arial" w:eastAsia="Arial" w:hAnsi="Arial" w:cs="Arial"/>
              </w:rPr>
            </w:pPr>
          </w:p>
        </w:tc>
        <w:tc>
          <w:tcPr>
            <w:tcW w:w="8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AA" w14:textId="28105510">
            <w:pPr>
              <w:spacing w:line="276" w:lineRule="auto"/>
              <w:rPr>
                <w:rFonts w:ascii="Arial" w:eastAsia="Arial" w:hAnsi="Arial" w:cs="Arial"/>
              </w:rPr>
            </w:pPr>
            <w:r>
              <w:rPr>
                <w:rFonts w:ascii="Calibri" w:eastAsia="Calibri" w:hAnsi="Calibri" w:cs="Calibri"/>
                <w:sz w:val="16"/>
                <w:szCs w:val="16"/>
              </w:rPr>
              <w:t>HI 11-12</w:t>
            </w:r>
          </w:p>
        </w:tc>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314C54" w14:paraId="000002AB" w14:textId="1C79588D">
            <w:pPr>
              <w:spacing w:line="276" w:lineRule="auto"/>
              <w:ind w:right="240"/>
              <w:jc w:val="right"/>
              <w:rPr>
                <w:rFonts w:ascii="Arial" w:eastAsia="Arial" w:hAnsi="Arial" w:cs="Arial"/>
              </w:rPr>
            </w:pPr>
            <w:r>
              <w:rPr>
                <w:rFonts w:ascii="Calibri" w:eastAsia="Calibri" w:hAnsi="Calibri" w:cs="Calibri"/>
                <w:sz w:val="16"/>
                <w:szCs w:val="16"/>
              </w:rPr>
              <w:t>$120,282</w:t>
            </w:r>
          </w:p>
        </w:tc>
        <w:tc>
          <w:tcPr>
            <w:tcW w:w="112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2AC" w14:textId="2B8F346F">
            <w:pPr>
              <w:spacing w:line="276" w:lineRule="auto"/>
              <w:jc w:val="center"/>
              <w:rPr>
                <w:rFonts w:ascii="Arial" w:eastAsia="Arial" w:hAnsi="Arial" w:cs="Arial"/>
              </w:rPr>
            </w:pPr>
            <w:r>
              <w:rPr>
                <w:rFonts w:ascii="Calibri" w:eastAsia="Calibri" w:hAnsi="Calibri" w:cs="Calibri"/>
                <w:sz w:val="16"/>
                <w:szCs w:val="16"/>
              </w:rPr>
              <w:t>90</w:t>
            </w:r>
          </w:p>
        </w:tc>
        <w:tc>
          <w:tcPr>
            <w:tcW w:w="1462" w:type="dxa"/>
            <w:tcBorders>
              <w:top w:val="single" w:sz="5" w:space="0" w:color="000000"/>
              <w:left w:val="single" w:sz="5" w:space="0" w:color="000000"/>
              <w:bottom w:val="single" w:sz="5" w:space="0" w:color="000000"/>
              <w:right w:val="single" w:sz="5" w:space="0" w:color="000000"/>
            </w:tcBorders>
            <w:shd w:val="clear" w:color="auto" w:fill="7F7F7F"/>
            <w:tcMar>
              <w:top w:w="40" w:type="dxa"/>
              <w:left w:w="40" w:type="dxa"/>
              <w:bottom w:w="40" w:type="dxa"/>
              <w:right w:w="40" w:type="dxa"/>
            </w:tcMar>
            <w:vAlign w:val="bottom"/>
          </w:tcPr>
          <w:p w:rsidR="00947E2A" w14:paraId="000002AD" w14:textId="78C37566">
            <w:pPr>
              <w:spacing w:line="276" w:lineRule="auto"/>
              <w:rPr>
                <w:rFonts w:ascii="Arial" w:eastAsia="Arial" w:hAnsi="Arial" w:cs="Arial"/>
              </w:rPr>
            </w:pPr>
          </w:p>
        </w:tc>
        <w:tc>
          <w:tcPr>
            <w:tcW w:w="7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rsidR="00947E2A" w14:paraId="000002AE" w14:textId="22CEED15">
            <w:pPr>
              <w:spacing w:line="276" w:lineRule="auto"/>
              <w:rPr>
                <w:rFonts w:ascii="Arial" w:eastAsia="Arial" w:hAnsi="Arial" w:cs="Arial"/>
              </w:rPr>
            </w:pPr>
          </w:p>
        </w:tc>
        <w:tc>
          <w:tcPr>
            <w:tcW w:w="7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rsidR="00947E2A" w14:paraId="000002AF" w14:textId="793400E7">
            <w:pPr>
              <w:spacing w:line="276" w:lineRule="auto"/>
              <w:rPr>
                <w:rFonts w:ascii="Arial" w:eastAsia="Arial" w:hAnsi="Arial" w:cs="Arial"/>
              </w:rPr>
            </w:pPr>
          </w:p>
        </w:tc>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314C54" w14:paraId="000002B0" w14:textId="07A08541">
            <w:pPr>
              <w:spacing w:line="276" w:lineRule="auto"/>
              <w:ind w:right="241"/>
              <w:jc w:val="right"/>
              <w:rPr>
                <w:rFonts w:ascii="Arial" w:eastAsia="Arial" w:hAnsi="Arial" w:cs="Arial"/>
              </w:rPr>
            </w:pPr>
            <w:r>
              <w:rPr>
                <w:rFonts w:ascii="Calibri" w:eastAsia="Calibri" w:hAnsi="Calibri" w:cs="Calibri"/>
                <w:sz w:val="16"/>
                <w:szCs w:val="16"/>
              </w:rPr>
              <w:t>$108,254</w:t>
            </w:r>
          </w:p>
        </w:tc>
      </w:tr>
      <w:tr w14:paraId="4D26C69E" w14:textId="77777777">
        <w:tblPrEx>
          <w:tblW w:w="9360" w:type="dxa"/>
          <w:tblLayout w:type="fixed"/>
          <w:tblLook w:val="0600"/>
        </w:tblPrEx>
        <w:trPr>
          <w:trHeight w:val="315"/>
        </w:trPr>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B1" w14:textId="08B9F753">
            <w:pPr>
              <w:spacing w:line="276" w:lineRule="auto"/>
              <w:rPr>
                <w:rFonts w:ascii="Arial" w:eastAsia="Arial" w:hAnsi="Arial" w:cs="Arial"/>
              </w:rPr>
            </w:pPr>
          </w:p>
        </w:tc>
        <w:tc>
          <w:tcPr>
            <w:tcW w:w="8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B2" w14:textId="43B08842">
            <w:pPr>
              <w:spacing w:line="276" w:lineRule="auto"/>
              <w:rPr>
                <w:rFonts w:ascii="Arial" w:eastAsia="Arial" w:hAnsi="Arial" w:cs="Arial"/>
              </w:rPr>
            </w:pPr>
            <w:r>
              <w:rPr>
                <w:rFonts w:ascii="Calibri" w:eastAsia="Calibri" w:hAnsi="Calibri" w:cs="Calibri"/>
                <w:sz w:val="16"/>
                <w:szCs w:val="16"/>
              </w:rPr>
              <w:t>HI 7-9</w:t>
            </w:r>
          </w:p>
        </w:tc>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314C54" w14:paraId="000002B3" w14:textId="2819851A">
            <w:pPr>
              <w:spacing w:line="276" w:lineRule="auto"/>
              <w:ind w:right="240"/>
              <w:jc w:val="right"/>
              <w:rPr>
                <w:rFonts w:ascii="Arial" w:eastAsia="Arial" w:hAnsi="Arial" w:cs="Arial"/>
              </w:rPr>
            </w:pPr>
            <w:r>
              <w:rPr>
                <w:rFonts w:ascii="Calibri" w:eastAsia="Calibri" w:hAnsi="Calibri" w:cs="Calibri"/>
                <w:sz w:val="16"/>
                <w:szCs w:val="16"/>
              </w:rPr>
              <w:t>$82,938</w:t>
            </w:r>
          </w:p>
        </w:tc>
        <w:tc>
          <w:tcPr>
            <w:tcW w:w="112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621E0F" w14:paraId="000002B4" w14:textId="50F5D76A">
            <w:pPr>
              <w:spacing w:line="276" w:lineRule="auto"/>
              <w:jc w:val="center"/>
              <w:rPr>
                <w:rFonts w:ascii="Arial" w:eastAsia="Arial" w:hAnsi="Arial" w:cs="Arial"/>
              </w:rPr>
            </w:pPr>
            <w:r>
              <w:rPr>
                <w:rFonts w:ascii="Calibri" w:eastAsia="Calibri" w:hAnsi="Calibri" w:cs="Calibri"/>
                <w:sz w:val="16"/>
                <w:szCs w:val="16"/>
              </w:rPr>
              <w:t>65</w:t>
            </w:r>
          </w:p>
        </w:tc>
        <w:tc>
          <w:tcPr>
            <w:tcW w:w="1462" w:type="dxa"/>
            <w:tcBorders>
              <w:top w:val="single" w:sz="5" w:space="0" w:color="000000"/>
              <w:left w:val="single" w:sz="5" w:space="0" w:color="000000"/>
              <w:bottom w:val="single" w:sz="5" w:space="0" w:color="000000"/>
              <w:right w:val="single" w:sz="5" w:space="0" w:color="000000"/>
            </w:tcBorders>
            <w:shd w:val="clear" w:color="auto" w:fill="7F7F7F"/>
            <w:tcMar>
              <w:top w:w="40" w:type="dxa"/>
              <w:left w:w="40" w:type="dxa"/>
              <w:bottom w:w="40" w:type="dxa"/>
              <w:right w:w="40" w:type="dxa"/>
            </w:tcMar>
            <w:vAlign w:val="bottom"/>
          </w:tcPr>
          <w:p w:rsidR="00947E2A" w14:paraId="000002B5" w14:textId="53BDE732">
            <w:pPr>
              <w:spacing w:line="276" w:lineRule="auto"/>
              <w:rPr>
                <w:rFonts w:ascii="Arial" w:eastAsia="Arial" w:hAnsi="Arial" w:cs="Arial"/>
              </w:rPr>
            </w:pPr>
          </w:p>
        </w:tc>
        <w:tc>
          <w:tcPr>
            <w:tcW w:w="7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rsidR="00947E2A" w14:paraId="000002B6" w14:textId="109B62A0">
            <w:pPr>
              <w:spacing w:line="276" w:lineRule="auto"/>
              <w:rPr>
                <w:rFonts w:ascii="Arial" w:eastAsia="Arial" w:hAnsi="Arial" w:cs="Arial"/>
              </w:rPr>
            </w:pPr>
          </w:p>
        </w:tc>
        <w:tc>
          <w:tcPr>
            <w:tcW w:w="7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rsidR="00947E2A" w14:paraId="000002B7" w14:textId="7AD47E91">
            <w:pPr>
              <w:spacing w:line="276" w:lineRule="auto"/>
              <w:rPr>
                <w:rFonts w:ascii="Arial" w:eastAsia="Arial" w:hAnsi="Arial" w:cs="Arial"/>
              </w:rPr>
            </w:pPr>
          </w:p>
        </w:tc>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314C54" w14:paraId="000002B8" w14:textId="0A57F501">
            <w:pPr>
              <w:spacing w:line="276" w:lineRule="auto"/>
              <w:ind w:right="241"/>
              <w:jc w:val="right"/>
              <w:rPr>
                <w:rFonts w:ascii="Arial" w:eastAsia="Arial" w:hAnsi="Arial" w:cs="Arial"/>
              </w:rPr>
            </w:pPr>
            <w:r>
              <w:rPr>
                <w:rFonts w:ascii="Calibri" w:eastAsia="Calibri" w:hAnsi="Calibri" w:cs="Calibri"/>
                <w:sz w:val="16"/>
                <w:szCs w:val="16"/>
              </w:rPr>
              <w:t>$53910</w:t>
            </w:r>
          </w:p>
        </w:tc>
      </w:tr>
      <w:tr w14:paraId="639E6F8B" w14:textId="77777777">
        <w:tblPrEx>
          <w:tblW w:w="9360" w:type="dxa"/>
          <w:tblLayout w:type="fixed"/>
          <w:tblLook w:val="0600"/>
        </w:tblPrEx>
        <w:trPr>
          <w:trHeight w:val="315"/>
        </w:trPr>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B9" w14:textId="45F0F96A">
            <w:pPr>
              <w:spacing w:line="276" w:lineRule="auto"/>
              <w:rPr>
                <w:rFonts w:ascii="Arial" w:eastAsia="Arial" w:hAnsi="Arial" w:cs="Arial"/>
              </w:rPr>
            </w:pPr>
          </w:p>
        </w:tc>
        <w:tc>
          <w:tcPr>
            <w:tcW w:w="8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BA" w14:textId="6185744E">
            <w:pPr>
              <w:spacing w:line="276" w:lineRule="auto"/>
              <w:rPr>
                <w:rFonts w:ascii="Arial" w:eastAsia="Arial" w:hAnsi="Arial" w:cs="Arial"/>
              </w:rPr>
            </w:pPr>
          </w:p>
        </w:tc>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BB" w14:textId="07A376DF">
            <w:pPr>
              <w:spacing w:line="276" w:lineRule="auto"/>
              <w:rPr>
                <w:rFonts w:ascii="Arial" w:eastAsia="Arial" w:hAnsi="Arial" w:cs="Arial"/>
              </w:rPr>
            </w:pPr>
          </w:p>
        </w:tc>
        <w:tc>
          <w:tcPr>
            <w:tcW w:w="1126"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BC" w14:textId="075B0F01">
            <w:pPr>
              <w:spacing w:line="276" w:lineRule="auto"/>
              <w:rPr>
                <w:rFonts w:ascii="Arial" w:eastAsia="Arial" w:hAnsi="Arial" w:cs="Arial"/>
              </w:rPr>
            </w:pPr>
          </w:p>
        </w:tc>
        <w:tc>
          <w:tcPr>
            <w:tcW w:w="1462" w:type="dxa"/>
            <w:tcBorders>
              <w:top w:val="single" w:sz="5" w:space="0" w:color="000000"/>
              <w:left w:val="single" w:sz="5" w:space="0" w:color="000000"/>
              <w:bottom w:val="single" w:sz="5" w:space="0" w:color="000000"/>
              <w:right w:val="single" w:sz="5" w:space="0" w:color="000000"/>
            </w:tcBorders>
            <w:shd w:val="clear" w:color="auto" w:fill="7F7F7F"/>
            <w:tcMar>
              <w:top w:w="40" w:type="dxa"/>
              <w:left w:w="40" w:type="dxa"/>
              <w:bottom w:w="40" w:type="dxa"/>
              <w:right w:w="40" w:type="dxa"/>
            </w:tcMar>
            <w:vAlign w:val="bottom"/>
          </w:tcPr>
          <w:p w:rsidR="00947E2A" w14:paraId="000002BD" w14:textId="39067B35">
            <w:pPr>
              <w:spacing w:line="276" w:lineRule="auto"/>
              <w:rPr>
                <w:rFonts w:ascii="Arial" w:eastAsia="Arial" w:hAnsi="Arial" w:cs="Arial"/>
              </w:rPr>
            </w:pPr>
          </w:p>
        </w:tc>
        <w:tc>
          <w:tcPr>
            <w:tcW w:w="7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rsidR="00947E2A" w14:paraId="000002BE" w14:textId="7A3C3D1F">
            <w:pPr>
              <w:spacing w:line="276" w:lineRule="auto"/>
              <w:rPr>
                <w:rFonts w:ascii="Arial" w:eastAsia="Arial" w:hAnsi="Arial" w:cs="Arial"/>
              </w:rPr>
            </w:pPr>
          </w:p>
        </w:tc>
        <w:tc>
          <w:tcPr>
            <w:tcW w:w="7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rsidR="00947E2A" w14:paraId="000002BF" w14:textId="5EC3D6CF">
            <w:pPr>
              <w:spacing w:line="276" w:lineRule="auto"/>
              <w:rPr>
                <w:rFonts w:ascii="Arial" w:eastAsia="Arial" w:hAnsi="Arial" w:cs="Arial"/>
              </w:rPr>
            </w:pPr>
          </w:p>
        </w:tc>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314C54" w14:paraId="000002C0" w14:textId="52E99F75">
            <w:pPr>
              <w:spacing w:line="276" w:lineRule="auto"/>
              <w:ind w:right="241"/>
              <w:rPr>
                <w:rFonts w:ascii="Arial" w:eastAsia="Arial" w:hAnsi="Arial" w:cs="Arial"/>
              </w:rPr>
            </w:pPr>
          </w:p>
        </w:tc>
      </w:tr>
      <w:tr w14:paraId="502A00A9" w14:textId="77777777">
        <w:tblPrEx>
          <w:tblW w:w="9360" w:type="dxa"/>
          <w:tblLayout w:type="fixed"/>
          <w:tblLook w:val="0600"/>
        </w:tblPrEx>
        <w:trPr>
          <w:trHeight w:val="315"/>
        </w:trPr>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C1" w14:textId="13D08E7D">
            <w:pPr>
              <w:spacing w:line="276" w:lineRule="auto"/>
              <w:rPr>
                <w:rFonts w:ascii="Arial" w:eastAsia="Arial" w:hAnsi="Arial" w:cs="Arial"/>
              </w:rPr>
            </w:pPr>
            <w:r>
              <w:rPr>
                <w:b/>
                <w:bCs/>
              </w:rPr>
              <w:t>Travel</w:t>
            </w:r>
          </w:p>
        </w:tc>
        <w:tc>
          <w:tcPr>
            <w:tcW w:w="862" w:type="dxa"/>
            <w:tcBorders>
              <w:top w:val="single" w:sz="5" w:space="0" w:color="000000"/>
              <w:left w:val="single" w:sz="5" w:space="0" w:color="000000"/>
              <w:bottom w:val="single" w:sz="5" w:space="0" w:color="000000"/>
              <w:right w:val="single" w:sz="5" w:space="0" w:color="000000"/>
            </w:tcBorders>
            <w:shd w:val="clear" w:color="auto" w:fill="808080"/>
            <w:tcMar>
              <w:top w:w="40" w:type="dxa"/>
              <w:left w:w="40" w:type="dxa"/>
              <w:bottom w:w="40" w:type="dxa"/>
              <w:right w:w="40" w:type="dxa"/>
            </w:tcMar>
            <w:vAlign w:val="bottom"/>
          </w:tcPr>
          <w:p w:rsidR="00947E2A" w14:paraId="000002C2" w14:textId="0291050E">
            <w:pPr>
              <w:spacing w:line="276" w:lineRule="auto"/>
              <w:rPr>
                <w:rFonts w:ascii="Arial" w:eastAsia="Arial" w:hAnsi="Arial" w:cs="Arial"/>
              </w:rPr>
            </w:pPr>
          </w:p>
        </w:tc>
        <w:tc>
          <w:tcPr>
            <w:tcW w:w="1462" w:type="dxa"/>
            <w:tcBorders>
              <w:top w:val="single" w:sz="5" w:space="0" w:color="000000"/>
              <w:left w:val="single" w:sz="5" w:space="0" w:color="000000"/>
              <w:bottom w:val="single" w:sz="5" w:space="0" w:color="000000"/>
              <w:right w:val="single" w:sz="5" w:space="0" w:color="000000"/>
            </w:tcBorders>
            <w:shd w:val="clear" w:color="auto" w:fill="808080"/>
            <w:tcMar>
              <w:top w:w="40" w:type="dxa"/>
              <w:left w:w="40" w:type="dxa"/>
              <w:bottom w:w="40" w:type="dxa"/>
              <w:right w:w="40" w:type="dxa"/>
            </w:tcMar>
            <w:vAlign w:val="bottom"/>
          </w:tcPr>
          <w:p w:rsidR="00947E2A" w14:paraId="000002C3" w14:textId="45E9FB0D">
            <w:pPr>
              <w:spacing w:line="276" w:lineRule="auto"/>
              <w:rPr>
                <w:rFonts w:ascii="Arial" w:eastAsia="Arial" w:hAnsi="Arial" w:cs="Arial"/>
              </w:rPr>
            </w:pPr>
          </w:p>
        </w:tc>
        <w:tc>
          <w:tcPr>
            <w:tcW w:w="1126" w:type="dxa"/>
            <w:tcBorders>
              <w:top w:val="single" w:sz="5" w:space="0" w:color="000000"/>
              <w:left w:val="single" w:sz="5" w:space="0" w:color="000000"/>
              <w:bottom w:val="single" w:sz="5" w:space="0" w:color="000000"/>
              <w:right w:val="single" w:sz="5" w:space="0" w:color="000000"/>
            </w:tcBorders>
            <w:shd w:val="clear" w:color="auto" w:fill="808080"/>
            <w:tcMar>
              <w:top w:w="40" w:type="dxa"/>
              <w:left w:w="40" w:type="dxa"/>
              <w:bottom w:w="40" w:type="dxa"/>
              <w:right w:w="40" w:type="dxa"/>
            </w:tcMar>
            <w:vAlign w:val="bottom"/>
          </w:tcPr>
          <w:p w:rsidR="00947E2A" w14:paraId="000002C4" w14:textId="643C34A6">
            <w:pPr>
              <w:spacing w:line="276" w:lineRule="auto"/>
              <w:rPr>
                <w:rFonts w:ascii="Arial" w:eastAsia="Arial" w:hAnsi="Arial" w:cs="Arial"/>
              </w:rPr>
            </w:pPr>
          </w:p>
        </w:tc>
        <w:tc>
          <w:tcPr>
            <w:tcW w:w="1462" w:type="dxa"/>
            <w:tcBorders>
              <w:top w:val="single" w:sz="5" w:space="0" w:color="000000"/>
              <w:left w:val="single" w:sz="5" w:space="0" w:color="000000"/>
              <w:bottom w:val="single" w:sz="5" w:space="0" w:color="000000"/>
              <w:right w:val="single" w:sz="5" w:space="0" w:color="000000"/>
            </w:tcBorders>
            <w:shd w:val="clear" w:color="auto" w:fill="808080"/>
            <w:tcMar>
              <w:top w:w="40" w:type="dxa"/>
              <w:left w:w="40" w:type="dxa"/>
              <w:bottom w:w="40" w:type="dxa"/>
              <w:right w:w="40" w:type="dxa"/>
            </w:tcMar>
            <w:vAlign w:val="bottom"/>
          </w:tcPr>
          <w:p w:rsidR="00947E2A" w14:paraId="000002C5" w14:textId="2BB1770F">
            <w:pPr>
              <w:spacing w:line="276" w:lineRule="auto"/>
              <w:rPr>
                <w:rFonts w:ascii="Arial" w:eastAsia="Arial" w:hAnsi="Arial" w:cs="Arial"/>
              </w:rPr>
            </w:pPr>
          </w:p>
        </w:tc>
        <w:tc>
          <w:tcPr>
            <w:tcW w:w="7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rsidR="00947E2A" w14:paraId="000002C6" w14:textId="56A482AF">
            <w:pPr>
              <w:spacing w:line="276" w:lineRule="auto"/>
              <w:rPr>
                <w:rFonts w:ascii="Arial" w:eastAsia="Arial" w:hAnsi="Arial" w:cs="Arial"/>
              </w:rPr>
            </w:pPr>
          </w:p>
        </w:tc>
        <w:tc>
          <w:tcPr>
            <w:tcW w:w="7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rsidR="00947E2A" w14:paraId="000002C7" w14:textId="27B89B4C">
            <w:pPr>
              <w:spacing w:line="276" w:lineRule="auto"/>
              <w:rPr>
                <w:rFonts w:ascii="Arial" w:eastAsia="Arial" w:hAnsi="Arial" w:cs="Arial"/>
              </w:rPr>
            </w:pPr>
          </w:p>
        </w:tc>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314C54" w14:paraId="000002C8" w14:textId="75F2EA65">
            <w:pPr>
              <w:spacing w:line="276" w:lineRule="auto"/>
              <w:ind w:right="241"/>
              <w:jc w:val="right"/>
              <w:rPr>
                <w:rFonts w:ascii="Arial" w:eastAsia="Arial" w:hAnsi="Arial" w:cs="Arial"/>
              </w:rPr>
            </w:pPr>
            <w:r>
              <w:rPr>
                <w:rFonts w:ascii="Calibri" w:eastAsia="Calibri" w:hAnsi="Calibri" w:cs="Calibri"/>
                <w:sz w:val="16"/>
                <w:szCs w:val="16"/>
              </w:rPr>
              <w:t>$0</w:t>
            </w:r>
          </w:p>
        </w:tc>
      </w:tr>
      <w:tr w14:paraId="76683313" w14:textId="77777777">
        <w:tblPrEx>
          <w:tblW w:w="9360" w:type="dxa"/>
          <w:tblLayout w:type="fixed"/>
          <w:tblLook w:val="0600"/>
        </w:tblPrEx>
        <w:trPr>
          <w:trHeight w:val="315"/>
        </w:trPr>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C9" w14:textId="2325A086">
            <w:pPr>
              <w:spacing w:line="276" w:lineRule="auto"/>
              <w:rPr>
                <w:rFonts w:ascii="Arial" w:eastAsia="Arial" w:hAnsi="Arial" w:cs="Arial"/>
              </w:rPr>
            </w:pPr>
            <w:r>
              <w:rPr>
                <w:b/>
                <w:bCs/>
              </w:rPr>
              <w:t>Other Costs</w:t>
            </w:r>
          </w:p>
        </w:tc>
        <w:tc>
          <w:tcPr>
            <w:tcW w:w="862" w:type="dxa"/>
            <w:tcBorders>
              <w:top w:val="single" w:sz="5" w:space="0" w:color="000000"/>
              <w:left w:val="single" w:sz="5" w:space="0" w:color="000000"/>
              <w:bottom w:val="single" w:sz="5" w:space="0" w:color="000000"/>
              <w:right w:val="single" w:sz="5" w:space="0" w:color="000000"/>
            </w:tcBorders>
            <w:shd w:val="clear" w:color="auto" w:fill="808080"/>
            <w:tcMar>
              <w:top w:w="40" w:type="dxa"/>
              <w:left w:w="40" w:type="dxa"/>
              <w:bottom w:w="40" w:type="dxa"/>
              <w:right w:w="40" w:type="dxa"/>
            </w:tcMar>
            <w:vAlign w:val="bottom"/>
          </w:tcPr>
          <w:p w:rsidR="00947E2A" w14:paraId="000002CA" w14:textId="7C635C4E">
            <w:pPr>
              <w:spacing w:line="276" w:lineRule="auto"/>
              <w:rPr>
                <w:rFonts w:ascii="Arial" w:eastAsia="Arial" w:hAnsi="Arial" w:cs="Arial"/>
              </w:rPr>
            </w:pPr>
          </w:p>
        </w:tc>
        <w:tc>
          <w:tcPr>
            <w:tcW w:w="1462" w:type="dxa"/>
            <w:tcBorders>
              <w:top w:val="single" w:sz="5" w:space="0" w:color="000000"/>
              <w:left w:val="single" w:sz="5" w:space="0" w:color="000000"/>
              <w:bottom w:val="single" w:sz="5" w:space="0" w:color="000000"/>
              <w:right w:val="single" w:sz="5" w:space="0" w:color="000000"/>
            </w:tcBorders>
            <w:shd w:val="clear" w:color="auto" w:fill="808080"/>
            <w:tcMar>
              <w:top w:w="40" w:type="dxa"/>
              <w:left w:w="40" w:type="dxa"/>
              <w:bottom w:w="40" w:type="dxa"/>
              <w:right w:w="40" w:type="dxa"/>
            </w:tcMar>
            <w:vAlign w:val="bottom"/>
          </w:tcPr>
          <w:p w:rsidR="00947E2A" w14:paraId="000002CB" w14:textId="47799E68">
            <w:pPr>
              <w:spacing w:line="276" w:lineRule="auto"/>
              <w:rPr>
                <w:rFonts w:ascii="Arial" w:eastAsia="Arial" w:hAnsi="Arial" w:cs="Arial"/>
              </w:rPr>
            </w:pPr>
          </w:p>
        </w:tc>
        <w:tc>
          <w:tcPr>
            <w:tcW w:w="1126" w:type="dxa"/>
            <w:tcBorders>
              <w:top w:val="single" w:sz="5" w:space="0" w:color="000000"/>
              <w:left w:val="single" w:sz="5" w:space="0" w:color="000000"/>
              <w:bottom w:val="single" w:sz="5" w:space="0" w:color="000000"/>
              <w:right w:val="single" w:sz="5" w:space="0" w:color="000000"/>
            </w:tcBorders>
            <w:shd w:val="clear" w:color="auto" w:fill="808080"/>
            <w:tcMar>
              <w:top w:w="40" w:type="dxa"/>
              <w:left w:w="40" w:type="dxa"/>
              <w:bottom w:w="40" w:type="dxa"/>
              <w:right w:w="40" w:type="dxa"/>
            </w:tcMar>
            <w:vAlign w:val="bottom"/>
          </w:tcPr>
          <w:p w:rsidR="00947E2A" w14:paraId="000002CC" w14:textId="07163FF8">
            <w:pPr>
              <w:spacing w:line="276" w:lineRule="auto"/>
              <w:rPr>
                <w:rFonts w:ascii="Arial" w:eastAsia="Arial" w:hAnsi="Arial" w:cs="Arial"/>
              </w:rPr>
            </w:pPr>
          </w:p>
        </w:tc>
        <w:tc>
          <w:tcPr>
            <w:tcW w:w="1462" w:type="dxa"/>
            <w:tcBorders>
              <w:top w:val="single" w:sz="5" w:space="0" w:color="000000"/>
              <w:left w:val="single" w:sz="5" w:space="0" w:color="000000"/>
              <w:bottom w:val="single" w:sz="5" w:space="0" w:color="000000"/>
              <w:right w:val="single" w:sz="5" w:space="0" w:color="000000"/>
            </w:tcBorders>
            <w:shd w:val="clear" w:color="auto" w:fill="808080"/>
            <w:tcMar>
              <w:top w:w="40" w:type="dxa"/>
              <w:left w:w="40" w:type="dxa"/>
              <w:bottom w:w="40" w:type="dxa"/>
              <w:right w:w="40" w:type="dxa"/>
            </w:tcMar>
            <w:vAlign w:val="bottom"/>
          </w:tcPr>
          <w:p w:rsidR="00947E2A" w14:paraId="000002CD" w14:textId="361CE840">
            <w:pPr>
              <w:spacing w:line="276" w:lineRule="auto"/>
              <w:rPr>
                <w:rFonts w:ascii="Arial" w:eastAsia="Arial" w:hAnsi="Arial" w:cs="Arial"/>
              </w:rPr>
            </w:pPr>
          </w:p>
        </w:tc>
        <w:tc>
          <w:tcPr>
            <w:tcW w:w="7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rsidR="00947E2A" w14:paraId="000002CE" w14:textId="5A2FE7FA">
            <w:pPr>
              <w:spacing w:line="276" w:lineRule="auto"/>
              <w:rPr>
                <w:rFonts w:ascii="Arial" w:eastAsia="Arial" w:hAnsi="Arial" w:cs="Arial"/>
              </w:rPr>
            </w:pPr>
          </w:p>
        </w:tc>
        <w:tc>
          <w:tcPr>
            <w:tcW w:w="7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tcPr>
          <w:p w:rsidR="00947E2A" w14:paraId="000002CF" w14:textId="423802C5">
            <w:pPr>
              <w:spacing w:line="276" w:lineRule="auto"/>
              <w:rPr>
                <w:rFonts w:ascii="Arial" w:eastAsia="Arial" w:hAnsi="Arial" w:cs="Arial"/>
              </w:rPr>
            </w:pPr>
          </w:p>
        </w:tc>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314C54" w14:paraId="000002D0" w14:textId="3567FB73">
            <w:pPr>
              <w:spacing w:line="276" w:lineRule="auto"/>
              <w:ind w:right="241"/>
              <w:jc w:val="right"/>
              <w:rPr>
                <w:rFonts w:ascii="Arial" w:eastAsia="Arial" w:hAnsi="Arial" w:cs="Arial"/>
              </w:rPr>
            </w:pPr>
            <w:r>
              <w:rPr>
                <w:rFonts w:ascii="Calibri" w:eastAsia="Calibri" w:hAnsi="Calibri" w:cs="Calibri"/>
                <w:sz w:val="16"/>
                <w:szCs w:val="16"/>
              </w:rPr>
              <w:t>$0</w:t>
            </w:r>
          </w:p>
        </w:tc>
      </w:tr>
      <w:tr w14:paraId="167C5E62" w14:textId="77777777">
        <w:tblPrEx>
          <w:tblW w:w="9360" w:type="dxa"/>
          <w:tblLayout w:type="fixed"/>
          <w:tblLook w:val="0600"/>
        </w:tblPrEx>
        <w:trPr>
          <w:trHeight w:val="525"/>
        </w:trPr>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D1" w14:textId="1E69E907">
            <w:pPr>
              <w:spacing w:line="276" w:lineRule="auto"/>
              <w:rPr>
                <w:rFonts w:ascii="Arial" w:eastAsia="Arial" w:hAnsi="Arial" w:cs="Arial"/>
              </w:rPr>
            </w:pPr>
            <w:r>
              <w:rPr>
                <w:b/>
                <w:bCs/>
              </w:rPr>
              <w:t>Elog Data Transmission</w:t>
            </w:r>
          </w:p>
        </w:tc>
        <w:tc>
          <w:tcPr>
            <w:tcW w:w="862" w:type="dxa"/>
            <w:tcBorders>
              <w:top w:val="single" w:sz="5" w:space="0" w:color="000000"/>
              <w:left w:val="single" w:sz="5" w:space="0" w:color="000000"/>
              <w:bottom w:val="single" w:sz="5" w:space="0" w:color="000000"/>
              <w:right w:val="single" w:sz="5" w:space="0" w:color="000000"/>
            </w:tcBorders>
            <w:shd w:val="clear" w:color="auto" w:fill="808080"/>
            <w:tcMar>
              <w:top w:w="40" w:type="dxa"/>
              <w:left w:w="40" w:type="dxa"/>
              <w:bottom w:w="40" w:type="dxa"/>
              <w:right w:w="40" w:type="dxa"/>
            </w:tcMar>
            <w:vAlign w:val="bottom"/>
          </w:tcPr>
          <w:p w:rsidR="00947E2A" w14:paraId="000002D2" w14:textId="10BFE9AF">
            <w:pPr>
              <w:spacing w:line="276" w:lineRule="auto"/>
              <w:rPr>
                <w:rFonts w:ascii="Arial" w:eastAsia="Arial" w:hAnsi="Arial" w:cs="Arial"/>
              </w:rPr>
            </w:pPr>
          </w:p>
        </w:tc>
        <w:tc>
          <w:tcPr>
            <w:tcW w:w="1462" w:type="dxa"/>
            <w:tcBorders>
              <w:top w:val="single" w:sz="5" w:space="0" w:color="000000"/>
              <w:left w:val="single" w:sz="5" w:space="0" w:color="000000"/>
              <w:bottom w:val="single" w:sz="5" w:space="0" w:color="000000"/>
              <w:right w:val="single" w:sz="5" w:space="0" w:color="000000"/>
            </w:tcBorders>
            <w:shd w:val="clear" w:color="auto" w:fill="808080"/>
            <w:tcMar>
              <w:top w:w="40" w:type="dxa"/>
              <w:left w:w="40" w:type="dxa"/>
              <w:bottom w:w="40" w:type="dxa"/>
              <w:right w:w="40" w:type="dxa"/>
            </w:tcMar>
            <w:vAlign w:val="bottom"/>
          </w:tcPr>
          <w:p w:rsidR="00947E2A" w14:paraId="000002D3" w14:textId="7F058912">
            <w:pPr>
              <w:spacing w:line="276" w:lineRule="auto"/>
              <w:rPr>
                <w:rFonts w:ascii="Arial" w:eastAsia="Arial" w:hAnsi="Arial" w:cs="Arial"/>
              </w:rPr>
            </w:pPr>
          </w:p>
        </w:tc>
        <w:tc>
          <w:tcPr>
            <w:tcW w:w="1126" w:type="dxa"/>
            <w:tcBorders>
              <w:top w:val="single" w:sz="5" w:space="0" w:color="000000"/>
              <w:left w:val="single" w:sz="5" w:space="0" w:color="000000"/>
              <w:bottom w:val="single" w:sz="5" w:space="0" w:color="000000"/>
              <w:right w:val="single" w:sz="5" w:space="0" w:color="000000"/>
            </w:tcBorders>
            <w:shd w:val="clear" w:color="auto" w:fill="808080"/>
            <w:tcMar>
              <w:top w:w="40" w:type="dxa"/>
              <w:left w:w="40" w:type="dxa"/>
              <w:bottom w:w="40" w:type="dxa"/>
              <w:right w:w="40" w:type="dxa"/>
            </w:tcMar>
            <w:vAlign w:val="bottom"/>
          </w:tcPr>
          <w:p w:rsidR="00947E2A" w14:paraId="000002D4" w14:textId="6939EC4D">
            <w:pPr>
              <w:spacing w:line="276" w:lineRule="auto"/>
              <w:rPr>
                <w:rFonts w:ascii="Arial" w:eastAsia="Arial" w:hAnsi="Arial" w:cs="Arial"/>
              </w:rPr>
            </w:pPr>
          </w:p>
        </w:tc>
        <w:tc>
          <w:tcPr>
            <w:tcW w:w="1462" w:type="dxa"/>
            <w:tcBorders>
              <w:top w:val="single" w:sz="5" w:space="0" w:color="000000"/>
              <w:left w:val="single" w:sz="5" w:space="0" w:color="000000"/>
              <w:bottom w:val="single" w:sz="5" w:space="0" w:color="000000"/>
              <w:right w:val="single" w:sz="5" w:space="0" w:color="000000"/>
            </w:tcBorders>
            <w:shd w:val="clear" w:color="auto" w:fill="808080"/>
            <w:tcMar>
              <w:top w:w="40" w:type="dxa"/>
              <w:left w:w="40" w:type="dxa"/>
              <w:bottom w:w="40" w:type="dxa"/>
              <w:right w:w="40" w:type="dxa"/>
            </w:tcMar>
            <w:vAlign w:val="bottom"/>
          </w:tcPr>
          <w:p w:rsidR="00947E2A" w14:paraId="000002D5" w14:textId="4E5BFF9B">
            <w:pPr>
              <w:spacing w:line="276" w:lineRule="auto"/>
              <w:rPr>
                <w:rFonts w:ascii="Arial" w:eastAsia="Arial" w:hAnsi="Arial" w:cs="Arial"/>
              </w:rPr>
            </w:pPr>
          </w:p>
        </w:tc>
        <w:tc>
          <w:tcPr>
            <w:tcW w:w="7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D6" w14:textId="11F13CDF">
            <w:pPr>
              <w:spacing w:line="276" w:lineRule="auto"/>
              <w:jc w:val="right"/>
              <w:rPr>
                <w:rFonts w:ascii="Arial" w:eastAsia="Arial" w:hAnsi="Arial" w:cs="Arial"/>
              </w:rPr>
            </w:pPr>
            <w:r>
              <w:rPr>
                <w:rFonts w:ascii="Calibri" w:eastAsia="Calibri" w:hAnsi="Calibri" w:cs="Calibri"/>
                <w:sz w:val="16"/>
                <w:szCs w:val="16"/>
              </w:rPr>
              <w:t>$625</w:t>
            </w:r>
          </w:p>
        </w:tc>
        <w:tc>
          <w:tcPr>
            <w:tcW w:w="7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D7" w14:textId="4908919F">
            <w:pPr>
              <w:spacing w:line="276" w:lineRule="auto"/>
              <w:jc w:val="right"/>
              <w:rPr>
                <w:rFonts w:ascii="Arial" w:eastAsia="Arial" w:hAnsi="Arial" w:cs="Arial"/>
              </w:rPr>
            </w:pPr>
            <w:r>
              <w:rPr>
                <w:rFonts w:ascii="Calibri" w:eastAsia="Calibri" w:hAnsi="Calibri" w:cs="Calibri"/>
                <w:sz w:val="16"/>
                <w:szCs w:val="16"/>
              </w:rPr>
              <w:t>160</w:t>
            </w:r>
          </w:p>
        </w:tc>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314C54" w14:paraId="000002D8" w14:textId="5ED97B0D">
            <w:pPr>
              <w:spacing w:line="276" w:lineRule="auto"/>
              <w:ind w:right="241"/>
              <w:jc w:val="right"/>
              <w:rPr>
                <w:rFonts w:ascii="Arial" w:eastAsia="Arial" w:hAnsi="Arial" w:cs="Arial"/>
              </w:rPr>
            </w:pPr>
            <w:r>
              <w:rPr>
                <w:rFonts w:ascii="Calibri" w:eastAsia="Calibri" w:hAnsi="Calibri" w:cs="Calibri"/>
                <w:sz w:val="16"/>
                <w:szCs w:val="16"/>
              </w:rPr>
              <w:t>$100,000</w:t>
            </w:r>
          </w:p>
        </w:tc>
      </w:tr>
      <w:tr w14:paraId="3C3DA075" w14:textId="77777777">
        <w:tblPrEx>
          <w:tblW w:w="9360" w:type="dxa"/>
          <w:tblLayout w:type="fixed"/>
          <w:tblLook w:val="0600"/>
        </w:tblPrEx>
        <w:trPr>
          <w:trHeight w:val="315"/>
        </w:trPr>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D9" w14:textId="72E2DECA">
            <w:pPr>
              <w:spacing w:line="276" w:lineRule="auto"/>
              <w:rPr>
                <w:rFonts w:ascii="Arial" w:eastAsia="Arial" w:hAnsi="Arial" w:cs="Arial"/>
              </w:rPr>
            </w:pPr>
            <w:r>
              <w:rPr>
                <w:b/>
                <w:bCs/>
              </w:rPr>
              <w:t>Hardware</w:t>
            </w:r>
          </w:p>
        </w:tc>
        <w:tc>
          <w:tcPr>
            <w:tcW w:w="862" w:type="dxa"/>
            <w:tcBorders>
              <w:top w:val="single" w:sz="5" w:space="0" w:color="000000"/>
              <w:left w:val="single" w:sz="5" w:space="0" w:color="000000"/>
              <w:bottom w:val="single" w:sz="5" w:space="0" w:color="000000"/>
              <w:right w:val="single" w:sz="5" w:space="0" w:color="000000"/>
            </w:tcBorders>
            <w:shd w:val="clear" w:color="auto" w:fill="808080"/>
            <w:tcMar>
              <w:top w:w="40" w:type="dxa"/>
              <w:left w:w="40" w:type="dxa"/>
              <w:bottom w:w="40" w:type="dxa"/>
              <w:right w:w="40" w:type="dxa"/>
            </w:tcMar>
            <w:vAlign w:val="bottom"/>
          </w:tcPr>
          <w:p w:rsidR="00947E2A" w14:paraId="000002DA" w14:textId="7650DE38">
            <w:pPr>
              <w:spacing w:line="276" w:lineRule="auto"/>
              <w:rPr>
                <w:rFonts w:ascii="Arial" w:eastAsia="Arial" w:hAnsi="Arial" w:cs="Arial"/>
              </w:rPr>
            </w:pPr>
          </w:p>
        </w:tc>
        <w:tc>
          <w:tcPr>
            <w:tcW w:w="1462" w:type="dxa"/>
            <w:tcBorders>
              <w:top w:val="single" w:sz="5" w:space="0" w:color="000000"/>
              <w:left w:val="single" w:sz="5" w:space="0" w:color="000000"/>
              <w:bottom w:val="single" w:sz="5" w:space="0" w:color="000000"/>
              <w:right w:val="single" w:sz="5" w:space="0" w:color="000000"/>
            </w:tcBorders>
            <w:shd w:val="clear" w:color="auto" w:fill="808080"/>
            <w:tcMar>
              <w:top w:w="40" w:type="dxa"/>
              <w:left w:w="40" w:type="dxa"/>
              <w:bottom w:w="40" w:type="dxa"/>
              <w:right w:w="40" w:type="dxa"/>
            </w:tcMar>
            <w:vAlign w:val="bottom"/>
          </w:tcPr>
          <w:p w:rsidR="00947E2A" w14:paraId="000002DB" w14:textId="2D60689B">
            <w:pPr>
              <w:spacing w:line="276" w:lineRule="auto"/>
              <w:rPr>
                <w:rFonts w:ascii="Arial" w:eastAsia="Arial" w:hAnsi="Arial" w:cs="Arial"/>
              </w:rPr>
            </w:pPr>
          </w:p>
        </w:tc>
        <w:tc>
          <w:tcPr>
            <w:tcW w:w="1126" w:type="dxa"/>
            <w:tcBorders>
              <w:top w:val="single" w:sz="5" w:space="0" w:color="000000"/>
              <w:left w:val="single" w:sz="5" w:space="0" w:color="000000"/>
              <w:bottom w:val="single" w:sz="5" w:space="0" w:color="000000"/>
              <w:right w:val="single" w:sz="5" w:space="0" w:color="000000"/>
            </w:tcBorders>
            <w:shd w:val="clear" w:color="auto" w:fill="808080"/>
            <w:tcMar>
              <w:top w:w="40" w:type="dxa"/>
              <w:left w:w="40" w:type="dxa"/>
              <w:bottom w:w="40" w:type="dxa"/>
              <w:right w:w="40" w:type="dxa"/>
            </w:tcMar>
            <w:vAlign w:val="bottom"/>
          </w:tcPr>
          <w:p w:rsidR="00947E2A" w14:paraId="000002DC" w14:textId="470E3DBF">
            <w:pPr>
              <w:spacing w:line="276" w:lineRule="auto"/>
              <w:rPr>
                <w:rFonts w:ascii="Arial" w:eastAsia="Arial" w:hAnsi="Arial" w:cs="Arial"/>
              </w:rPr>
            </w:pPr>
          </w:p>
        </w:tc>
        <w:tc>
          <w:tcPr>
            <w:tcW w:w="1462" w:type="dxa"/>
            <w:tcBorders>
              <w:top w:val="single" w:sz="5" w:space="0" w:color="000000"/>
              <w:left w:val="single" w:sz="5" w:space="0" w:color="000000"/>
              <w:bottom w:val="single" w:sz="5" w:space="0" w:color="000000"/>
              <w:right w:val="single" w:sz="5" w:space="0" w:color="000000"/>
            </w:tcBorders>
            <w:shd w:val="clear" w:color="auto" w:fill="808080"/>
            <w:tcMar>
              <w:top w:w="40" w:type="dxa"/>
              <w:left w:w="40" w:type="dxa"/>
              <w:bottom w:w="40" w:type="dxa"/>
              <w:right w:w="40" w:type="dxa"/>
            </w:tcMar>
            <w:vAlign w:val="bottom"/>
          </w:tcPr>
          <w:p w:rsidR="00947E2A" w14:paraId="000002DD" w14:textId="571CC25D">
            <w:pPr>
              <w:spacing w:line="276" w:lineRule="auto"/>
              <w:rPr>
                <w:rFonts w:ascii="Arial" w:eastAsia="Arial" w:hAnsi="Arial" w:cs="Arial"/>
              </w:rPr>
            </w:pPr>
          </w:p>
        </w:tc>
        <w:tc>
          <w:tcPr>
            <w:tcW w:w="7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DE" w14:textId="78C5768A">
            <w:pPr>
              <w:spacing w:line="276" w:lineRule="auto"/>
              <w:jc w:val="right"/>
              <w:rPr>
                <w:rFonts w:ascii="Arial" w:eastAsia="Arial" w:hAnsi="Arial" w:cs="Arial"/>
              </w:rPr>
            </w:pPr>
            <w:r>
              <w:rPr>
                <w:rFonts w:ascii="Calibri" w:eastAsia="Calibri" w:hAnsi="Calibri" w:cs="Calibri"/>
                <w:sz w:val="16"/>
                <w:szCs w:val="16"/>
              </w:rPr>
              <w:t>$400</w:t>
            </w:r>
          </w:p>
        </w:tc>
        <w:tc>
          <w:tcPr>
            <w:tcW w:w="76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DF" w14:textId="1FB5D2FD">
            <w:pPr>
              <w:spacing w:line="276" w:lineRule="auto"/>
              <w:jc w:val="right"/>
              <w:rPr>
                <w:rFonts w:ascii="Arial" w:eastAsia="Arial" w:hAnsi="Arial" w:cs="Arial"/>
              </w:rPr>
            </w:pPr>
            <w:r>
              <w:rPr>
                <w:rFonts w:ascii="Calibri" w:eastAsia="Calibri" w:hAnsi="Calibri" w:cs="Calibri"/>
                <w:sz w:val="16"/>
                <w:szCs w:val="16"/>
              </w:rPr>
              <w:t>50</w:t>
            </w:r>
          </w:p>
        </w:tc>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314C54" w14:paraId="000002E0" w14:textId="697F5152">
            <w:pPr>
              <w:spacing w:line="276" w:lineRule="auto"/>
              <w:ind w:right="241"/>
              <w:jc w:val="right"/>
              <w:rPr>
                <w:rFonts w:ascii="Arial" w:eastAsia="Arial" w:hAnsi="Arial" w:cs="Arial"/>
              </w:rPr>
            </w:pPr>
            <w:r>
              <w:rPr>
                <w:rFonts w:ascii="Calibri" w:eastAsia="Calibri" w:hAnsi="Calibri" w:cs="Calibri"/>
                <w:sz w:val="16"/>
                <w:szCs w:val="16"/>
              </w:rPr>
              <w:t>$20,000</w:t>
            </w:r>
          </w:p>
        </w:tc>
      </w:tr>
      <w:tr w14:paraId="23416D97" w14:textId="77777777">
        <w:tblPrEx>
          <w:tblW w:w="9360" w:type="dxa"/>
          <w:tblLayout w:type="fixed"/>
          <w:tblLook w:val="0600"/>
        </w:tblPrEx>
        <w:trPr>
          <w:trHeight w:val="315"/>
        </w:trPr>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E1" w14:textId="6576666C">
            <w:pPr>
              <w:spacing w:line="276" w:lineRule="auto"/>
              <w:rPr>
                <w:rFonts w:ascii="Arial" w:eastAsia="Arial" w:hAnsi="Arial" w:cs="Arial"/>
              </w:rPr>
            </w:pPr>
            <w:r>
              <w:rPr>
                <w:b/>
                <w:bCs/>
              </w:rPr>
              <w:t>Printing Costs</w:t>
            </w:r>
          </w:p>
        </w:tc>
        <w:tc>
          <w:tcPr>
            <w:tcW w:w="862" w:type="dxa"/>
            <w:tcBorders>
              <w:top w:val="single" w:sz="5" w:space="0" w:color="000000"/>
              <w:left w:val="single" w:sz="5" w:space="0" w:color="000000"/>
              <w:bottom w:val="single" w:sz="5" w:space="0" w:color="000000"/>
              <w:right w:val="single" w:sz="5" w:space="0" w:color="000000"/>
            </w:tcBorders>
            <w:shd w:val="clear" w:color="auto" w:fill="808080"/>
            <w:tcMar>
              <w:top w:w="40" w:type="dxa"/>
              <w:left w:w="40" w:type="dxa"/>
              <w:bottom w:w="40" w:type="dxa"/>
              <w:right w:w="40" w:type="dxa"/>
            </w:tcMar>
            <w:vAlign w:val="bottom"/>
          </w:tcPr>
          <w:p w:rsidR="00947E2A" w14:paraId="000002E2" w14:textId="1A85F386">
            <w:pPr>
              <w:spacing w:line="276" w:lineRule="auto"/>
              <w:rPr>
                <w:rFonts w:ascii="Arial" w:eastAsia="Arial" w:hAnsi="Arial" w:cs="Arial"/>
              </w:rPr>
            </w:pPr>
          </w:p>
        </w:tc>
        <w:tc>
          <w:tcPr>
            <w:tcW w:w="1462" w:type="dxa"/>
            <w:tcBorders>
              <w:top w:val="single" w:sz="5" w:space="0" w:color="000000"/>
              <w:left w:val="single" w:sz="5" w:space="0" w:color="000000"/>
              <w:bottom w:val="single" w:sz="5" w:space="0" w:color="000000"/>
              <w:right w:val="single" w:sz="5" w:space="0" w:color="000000"/>
            </w:tcBorders>
            <w:shd w:val="clear" w:color="auto" w:fill="808080"/>
            <w:tcMar>
              <w:top w:w="40" w:type="dxa"/>
              <w:left w:w="40" w:type="dxa"/>
              <w:bottom w:w="40" w:type="dxa"/>
              <w:right w:w="40" w:type="dxa"/>
            </w:tcMar>
            <w:vAlign w:val="bottom"/>
          </w:tcPr>
          <w:p w:rsidR="00947E2A" w14:paraId="000002E3" w14:textId="31F3DF55">
            <w:pPr>
              <w:spacing w:line="276" w:lineRule="auto"/>
              <w:rPr>
                <w:rFonts w:ascii="Arial" w:eastAsia="Arial" w:hAnsi="Arial" w:cs="Arial"/>
              </w:rPr>
            </w:pPr>
          </w:p>
        </w:tc>
        <w:tc>
          <w:tcPr>
            <w:tcW w:w="1126" w:type="dxa"/>
            <w:tcBorders>
              <w:top w:val="single" w:sz="5" w:space="0" w:color="000000"/>
              <w:left w:val="single" w:sz="5" w:space="0" w:color="000000"/>
              <w:bottom w:val="single" w:sz="5" w:space="0" w:color="000000"/>
              <w:right w:val="single" w:sz="5" w:space="0" w:color="000000"/>
            </w:tcBorders>
            <w:shd w:val="clear" w:color="auto" w:fill="808080"/>
            <w:tcMar>
              <w:top w:w="40" w:type="dxa"/>
              <w:left w:w="40" w:type="dxa"/>
              <w:bottom w:w="40" w:type="dxa"/>
              <w:right w:w="40" w:type="dxa"/>
            </w:tcMar>
            <w:vAlign w:val="bottom"/>
          </w:tcPr>
          <w:p w:rsidR="00947E2A" w14:paraId="000002E4" w14:textId="56F91CEB">
            <w:pPr>
              <w:spacing w:line="276" w:lineRule="auto"/>
              <w:rPr>
                <w:rFonts w:ascii="Arial" w:eastAsia="Arial" w:hAnsi="Arial" w:cs="Arial"/>
              </w:rPr>
            </w:pPr>
          </w:p>
        </w:tc>
        <w:tc>
          <w:tcPr>
            <w:tcW w:w="1462" w:type="dxa"/>
            <w:tcBorders>
              <w:top w:val="single" w:sz="5" w:space="0" w:color="000000"/>
              <w:left w:val="single" w:sz="5" w:space="0" w:color="000000"/>
              <w:bottom w:val="single" w:sz="5" w:space="0" w:color="000000"/>
              <w:right w:val="single" w:sz="5" w:space="0" w:color="000000"/>
            </w:tcBorders>
            <w:shd w:val="clear" w:color="auto" w:fill="808080"/>
            <w:tcMar>
              <w:top w:w="40" w:type="dxa"/>
              <w:left w:w="40" w:type="dxa"/>
              <w:bottom w:w="40" w:type="dxa"/>
              <w:right w:w="40" w:type="dxa"/>
            </w:tcMar>
            <w:vAlign w:val="bottom"/>
          </w:tcPr>
          <w:p w:rsidR="00947E2A" w14:paraId="000002E5" w14:textId="79B5E3CB">
            <w:pPr>
              <w:spacing w:line="276" w:lineRule="auto"/>
              <w:rPr>
                <w:rFonts w:ascii="Arial" w:eastAsia="Arial" w:hAnsi="Arial" w:cs="Arial"/>
              </w:rPr>
            </w:pPr>
          </w:p>
        </w:tc>
        <w:tc>
          <w:tcPr>
            <w:tcW w:w="760" w:type="dxa"/>
            <w:tcBorders>
              <w:top w:val="single" w:sz="5" w:space="0" w:color="000000"/>
              <w:left w:val="single" w:sz="5" w:space="0" w:color="000000"/>
              <w:bottom w:val="single" w:sz="5" w:space="0" w:color="000000"/>
              <w:right w:val="single" w:sz="5" w:space="0" w:color="000000"/>
            </w:tcBorders>
            <w:shd w:val="clear" w:color="auto" w:fill="808080"/>
            <w:tcMar>
              <w:top w:w="40" w:type="dxa"/>
              <w:left w:w="40" w:type="dxa"/>
              <w:bottom w:w="40" w:type="dxa"/>
              <w:right w:w="40" w:type="dxa"/>
            </w:tcMar>
          </w:tcPr>
          <w:p w:rsidR="00947E2A" w14:paraId="000002E6" w14:textId="731D21E8">
            <w:pPr>
              <w:spacing w:line="276" w:lineRule="auto"/>
              <w:rPr>
                <w:rFonts w:ascii="Arial" w:eastAsia="Arial" w:hAnsi="Arial" w:cs="Arial"/>
              </w:rPr>
            </w:pPr>
          </w:p>
        </w:tc>
        <w:tc>
          <w:tcPr>
            <w:tcW w:w="760" w:type="dxa"/>
            <w:tcBorders>
              <w:top w:val="single" w:sz="5" w:space="0" w:color="000000"/>
              <w:left w:val="single" w:sz="5" w:space="0" w:color="000000"/>
              <w:bottom w:val="single" w:sz="5" w:space="0" w:color="000000"/>
              <w:right w:val="single" w:sz="5" w:space="0" w:color="000000"/>
            </w:tcBorders>
            <w:shd w:val="clear" w:color="auto" w:fill="808080"/>
            <w:tcMar>
              <w:top w:w="40" w:type="dxa"/>
              <w:left w:w="40" w:type="dxa"/>
              <w:bottom w:w="40" w:type="dxa"/>
              <w:right w:w="40" w:type="dxa"/>
            </w:tcMar>
          </w:tcPr>
          <w:p w:rsidR="00947E2A" w14:paraId="000002E7" w14:textId="07388CC8">
            <w:pPr>
              <w:spacing w:line="276" w:lineRule="auto"/>
              <w:rPr>
                <w:rFonts w:ascii="Arial" w:eastAsia="Arial" w:hAnsi="Arial" w:cs="Arial"/>
              </w:rPr>
            </w:pPr>
          </w:p>
        </w:tc>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rsidP="00314C54" w14:paraId="000002E8" w14:textId="145D38D5">
            <w:pPr>
              <w:spacing w:line="276" w:lineRule="auto"/>
              <w:ind w:right="241"/>
              <w:jc w:val="right"/>
              <w:rPr>
                <w:rFonts w:ascii="Arial" w:eastAsia="Arial" w:hAnsi="Arial" w:cs="Arial"/>
              </w:rPr>
            </w:pPr>
            <w:r>
              <w:rPr>
                <w:rFonts w:ascii="Calibri" w:eastAsia="Calibri" w:hAnsi="Calibri" w:cs="Calibri"/>
                <w:sz w:val="16"/>
                <w:szCs w:val="16"/>
              </w:rPr>
              <w:t>$2,150</w:t>
            </w:r>
          </w:p>
        </w:tc>
      </w:tr>
      <w:tr w14:paraId="2015FF77" w14:textId="77777777">
        <w:tblPrEx>
          <w:tblW w:w="9360" w:type="dxa"/>
          <w:tblLayout w:type="fixed"/>
          <w:tblLook w:val="0600"/>
        </w:tblPrEx>
        <w:trPr>
          <w:trHeight w:val="315"/>
        </w:trPr>
        <w:tc>
          <w:tcPr>
            <w:tcW w:w="1462"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947E2A" w14:paraId="000002E9" w14:textId="6A8E978F">
            <w:pPr>
              <w:spacing w:line="276" w:lineRule="auto"/>
              <w:rPr>
                <w:rFonts w:ascii="Arial" w:eastAsia="Arial" w:hAnsi="Arial" w:cs="Arial"/>
              </w:rPr>
            </w:pPr>
            <w:r>
              <w:rPr>
                <w:b/>
                <w:bCs/>
              </w:rPr>
              <w:t>TOTAL</w:t>
            </w:r>
          </w:p>
        </w:tc>
        <w:tc>
          <w:tcPr>
            <w:tcW w:w="862" w:type="dxa"/>
            <w:tcBorders>
              <w:top w:val="single" w:sz="5" w:space="0" w:color="000000"/>
              <w:left w:val="single" w:sz="5" w:space="0" w:color="000000"/>
              <w:bottom w:val="single" w:sz="5" w:space="0" w:color="000000"/>
              <w:right w:val="single" w:sz="5" w:space="0" w:color="000000"/>
            </w:tcBorders>
            <w:shd w:val="clear" w:color="auto" w:fill="808080"/>
            <w:tcMar>
              <w:top w:w="40" w:type="dxa"/>
              <w:left w:w="40" w:type="dxa"/>
              <w:bottom w:w="40" w:type="dxa"/>
              <w:right w:w="40" w:type="dxa"/>
            </w:tcMar>
            <w:vAlign w:val="bottom"/>
          </w:tcPr>
          <w:p w:rsidR="00947E2A" w14:paraId="000002EA" w14:textId="0D066E18">
            <w:pPr>
              <w:spacing w:line="276" w:lineRule="auto"/>
              <w:rPr>
                <w:rFonts w:ascii="Arial" w:eastAsia="Arial" w:hAnsi="Arial" w:cs="Arial"/>
              </w:rPr>
            </w:pPr>
          </w:p>
        </w:tc>
        <w:tc>
          <w:tcPr>
            <w:tcW w:w="1462" w:type="dxa"/>
            <w:tcBorders>
              <w:top w:val="single" w:sz="5" w:space="0" w:color="000000"/>
              <w:left w:val="single" w:sz="5" w:space="0" w:color="000000"/>
              <w:bottom w:val="single" w:sz="5" w:space="0" w:color="000000"/>
              <w:right w:val="single" w:sz="5" w:space="0" w:color="000000"/>
            </w:tcBorders>
            <w:shd w:val="clear" w:color="auto" w:fill="BDD6EE"/>
            <w:tcMar>
              <w:top w:w="40" w:type="dxa"/>
              <w:left w:w="40" w:type="dxa"/>
              <w:bottom w:w="40" w:type="dxa"/>
              <w:right w:w="40" w:type="dxa"/>
            </w:tcMar>
            <w:vAlign w:val="bottom"/>
          </w:tcPr>
          <w:p w:rsidR="00947E2A" w14:paraId="000002EB" w14:textId="349D5675">
            <w:pPr>
              <w:spacing w:line="276" w:lineRule="auto"/>
              <w:rPr>
                <w:rFonts w:ascii="Arial" w:eastAsia="Arial" w:hAnsi="Arial" w:cs="Arial"/>
              </w:rPr>
            </w:pPr>
          </w:p>
        </w:tc>
        <w:tc>
          <w:tcPr>
            <w:tcW w:w="1126" w:type="dxa"/>
            <w:tcBorders>
              <w:top w:val="single" w:sz="5" w:space="0" w:color="000000"/>
              <w:left w:val="single" w:sz="5" w:space="0" w:color="000000"/>
              <w:bottom w:val="single" w:sz="5" w:space="0" w:color="000000"/>
              <w:right w:val="single" w:sz="5" w:space="0" w:color="000000"/>
            </w:tcBorders>
            <w:shd w:val="clear" w:color="auto" w:fill="808080"/>
            <w:tcMar>
              <w:top w:w="40" w:type="dxa"/>
              <w:left w:w="40" w:type="dxa"/>
              <w:bottom w:w="40" w:type="dxa"/>
              <w:right w:w="40" w:type="dxa"/>
            </w:tcMar>
            <w:vAlign w:val="bottom"/>
          </w:tcPr>
          <w:p w:rsidR="00947E2A" w14:paraId="000002EC" w14:textId="76636902">
            <w:pPr>
              <w:spacing w:line="276" w:lineRule="auto"/>
              <w:rPr>
                <w:rFonts w:ascii="Arial" w:eastAsia="Arial" w:hAnsi="Arial" w:cs="Arial"/>
              </w:rPr>
            </w:pPr>
          </w:p>
        </w:tc>
        <w:tc>
          <w:tcPr>
            <w:tcW w:w="1462" w:type="dxa"/>
            <w:tcBorders>
              <w:top w:val="single" w:sz="5" w:space="0" w:color="000000"/>
              <w:left w:val="single" w:sz="5" w:space="0" w:color="000000"/>
              <w:bottom w:val="single" w:sz="5" w:space="0" w:color="000000"/>
              <w:right w:val="single" w:sz="5" w:space="0" w:color="000000"/>
            </w:tcBorders>
            <w:shd w:val="clear" w:color="auto" w:fill="BDD6EE"/>
            <w:tcMar>
              <w:top w:w="40" w:type="dxa"/>
              <w:left w:w="40" w:type="dxa"/>
              <w:bottom w:w="40" w:type="dxa"/>
              <w:right w:w="40" w:type="dxa"/>
            </w:tcMar>
            <w:vAlign w:val="bottom"/>
          </w:tcPr>
          <w:p w:rsidR="00947E2A" w14:paraId="000002ED" w14:textId="45074B3A">
            <w:pPr>
              <w:spacing w:line="276" w:lineRule="auto"/>
              <w:rPr>
                <w:rFonts w:ascii="Arial" w:eastAsia="Arial" w:hAnsi="Arial" w:cs="Arial"/>
              </w:rPr>
            </w:pPr>
          </w:p>
        </w:tc>
        <w:tc>
          <w:tcPr>
            <w:tcW w:w="760" w:type="dxa"/>
            <w:tcBorders>
              <w:top w:val="single" w:sz="5" w:space="0" w:color="000000"/>
              <w:left w:val="single" w:sz="5" w:space="0" w:color="000000"/>
              <w:bottom w:val="single" w:sz="5" w:space="0" w:color="000000"/>
              <w:right w:val="single" w:sz="5" w:space="0" w:color="000000"/>
            </w:tcBorders>
            <w:shd w:val="clear" w:color="auto" w:fill="BDD6EE"/>
            <w:tcMar>
              <w:top w:w="40" w:type="dxa"/>
              <w:left w:w="40" w:type="dxa"/>
              <w:bottom w:w="40" w:type="dxa"/>
              <w:right w:w="40" w:type="dxa"/>
            </w:tcMar>
          </w:tcPr>
          <w:p w:rsidR="00947E2A" w14:paraId="000002EE" w14:textId="1460D143">
            <w:pPr>
              <w:spacing w:line="276" w:lineRule="auto"/>
              <w:rPr>
                <w:rFonts w:ascii="Arial" w:eastAsia="Arial" w:hAnsi="Arial" w:cs="Arial"/>
              </w:rPr>
            </w:pPr>
          </w:p>
        </w:tc>
        <w:tc>
          <w:tcPr>
            <w:tcW w:w="760" w:type="dxa"/>
            <w:tcBorders>
              <w:top w:val="single" w:sz="5" w:space="0" w:color="000000"/>
              <w:left w:val="single" w:sz="5" w:space="0" w:color="000000"/>
              <w:bottom w:val="single" w:sz="5" w:space="0" w:color="000000"/>
              <w:right w:val="single" w:sz="5" w:space="0" w:color="000000"/>
            </w:tcBorders>
            <w:shd w:val="clear" w:color="auto" w:fill="BDD6EE"/>
            <w:tcMar>
              <w:top w:w="40" w:type="dxa"/>
              <w:left w:w="40" w:type="dxa"/>
              <w:bottom w:w="40" w:type="dxa"/>
              <w:right w:w="40" w:type="dxa"/>
            </w:tcMar>
          </w:tcPr>
          <w:p w:rsidR="00947E2A" w14:paraId="000002EF" w14:textId="206564D7">
            <w:pPr>
              <w:spacing w:line="276" w:lineRule="auto"/>
              <w:rPr>
                <w:rFonts w:ascii="Arial" w:eastAsia="Arial" w:hAnsi="Arial" w:cs="Arial"/>
              </w:rPr>
            </w:pPr>
          </w:p>
        </w:tc>
        <w:tc>
          <w:tcPr>
            <w:tcW w:w="1462" w:type="dxa"/>
            <w:tcBorders>
              <w:top w:val="single" w:sz="5" w:space="0" w:color="000000"/>
              <w:left w:val="single" w:sz="5" w:space="0" w:color="000000"/>
              <w:bottom w:val="single" w:sz="5" w:space="0" w:color="000000"/>
              <w:right w:val="single" w:sz="5" w:space="0" w:color="000000"/>
            </w:tcBorders>
            <w:shd w:val="clear" w:color="auto" w:fill="BDD6EE"/>
            <w:tcMar>
              <w:top w:w="40" w:type="dxa"/>
              <w:left w:w="40" w:type="dxa"/>
              <w:bottom w:w="40" w:type="dxa"/>
              <w:right w:w="40" w:type="dxa"/>
            </w:tcMar>
            <w:vAlign w:val="bottom"/>
          </w:tcPr>
          <w:p w:rsidR="00947E2A" w:rsidP="00314C54" w14:paraId="000002F0" w14:textId="448154D6">
            <w:pPr>
              <w:spacing w:line="276" w:lineRule="auto"/>
              <w:ind w:right="241"/>
              <w:jc w:val="right"/>
              <w:rPr>
                <w:rFonts w:ascii="Arial" w:eastAsia="Arial" w:hAnsi="Arial" w:cs="Arial"/>
              </w:rPr>
            </w:pPr>
            <w:r>
              <w:rPr>
                <w:rFonts w:ascii="Calibri" w:eastAsia="Calibri" w:hAnsi="Calibri" w:cs="Calibri"/>
                <w:b/>
                <w:bCs/>
                <w:sz w:val="16"/>
                <w:szCs w:val="16"/>
              </w:rPr>
              <w:t>$457,079</w:t>
            </w:r>
          </w:p>
        </w:tc>
      </w:tr>
    </w:tbl>
    <w:p w:rsidR="00947E2A" w14:paraId="000002F4" w14:textId="7A22BCA6">
      <w:pPr>
        <w:widowControl/>
        <w:rPr>
          <w:b/>
          <w:bCs/>
          <w:sz w:val="24"/>
          <w:szCs w:val="24"/>
        </w:rPr>
      </w:pPr>
      <w:sdt>
        <w:sdtPr>
          <w:tag w:val="goog_rdk_1019"/>
          <w:id w:val="1353301098"/>
          <w:richText/>
        </w:sdtPr>
        <w:sdtContent>
          <w:sdt>
            <w:sdtPr>
              <w:tag w:val="goog_rdk_1018"/>
              <w:id w:val="977400858"/>
              <w:richText/>
            </w:sdtPr>
            <w:sdtContent/>
          </w:sdt>
        </w:sdtContent>
      </w:sdt>
      <w:sdt>
        <w:sdtPr>
          <w:tag w:val="goog_rdk_1021"/>
          <w:id w:val="-278465819"/>
          <w:richText/>
        </w:sdtPr>
        <w:sdtContent>
          <w:sdt>
            <w:sdtPr>
              <w:tag w:val="goog_rdk_1020"/>
              <w:id w:val="-47556987"/>
              <w:richText/>
            </w:sdtPr>
            <w:sdtContent/>
          </w:sdt>
        </w:sdtContent>
      </w:sdt>
      <w:sdt>
        <w:sdtPr>
          <w:tag w:val="goog_rdk_1023"/>
          <w:id w:val="1154409612"/>
          <w:richText/>
        </w:sdtPr>
        <w:sdtContent>
          <w:sdt>
            <w:sdtPr>
              <w:tag w:val="goog_rdk_1022"/>
              <w:id w:val="1945720945"/>
              <w:richText/>
            </w:sdtPr>
            <w:sdtContent/>
          </w:sdt>
        </w:sdtContent>
      </w:sdt>
    </w:p>
    <w:p w:rsidR="00947E2A" w14:paraId="000002F5" w14:textId="77777777">
      <w:pPr>
        <w:rPr>
          <w:sz w:val="24"/>
          <w:szCs w:val="24"/>
        </w:rPr>
      </w:pPr>
      <w:r>
        <w:rPr>
          <w:b/>
          <w:bCs/>
          <w:sz w:val="24"/>
          <w:szCs w:val="24"/>
        </w:rPr>
        <w:t>15.  Explain the reasons for any program changes or adjustments reported in ROCIS.</w:t>
      </w:r>
    </w:p>
    <w:p w:rsidR="00947E2A" w14:paraId="000002F6" w14:textId="77777777">
      <w:pPr>
        <w:rPr>
          <w:sz w:val="24"/>
          <w:szCs w:val="24"/>
        </w:rPr>
      </w:pPr>
    </w:p>
    <w:p w:rsidR="00947E2A" w14:paraId="000002F7" w14:textId="77777777">
      <w:pPr>
        <w:rPr>
          <w:sz w:val="24"/>
          <w:szCs w:val="24"/>
        </w:rPr>
      </w:pPr>
      <w:r>
        <w:rPr>
          <w:sz w:val="24"/>
          <w:szCs w:val="24"/>
        </w:rPr>
        <w:t xml:space="preserve">The following tables show the changes in the number of respondents, responses, time estimates, labor costs, and miscellaneous costs. They also provide explanations for these changes. </w:t>
      </w:r>
    </w:p>
    <w:p w:rsidR="00947E2A" w14:paraId="000002F8" w14:textId="77777777">
      <w:pPr>
        <w:tabs>
          <w:tab w:val="left" w:pos="540"/>
        </w:tabs>
        <w:rPr>
          <w:rFonts w:ascii="Calibri" w:eastAsia="Calibri" w:hAnsi="Calibri" w:cs="Calibri"/>
          <w:sz w:val="16"/>
          <w:szCs w:val="16"/>
        </w:rPr>
      </w:pPr>
    </w:p>
    <w:p w:rsidR="00947E2A" w14:paraId="000002F9" w14:textId="77777777">
      <w:pPr>
        <w:tabs>
          <w:tab w:val="left" w:pos="540"/>
        </w:tabs>
        <w:rPr>
          <w:rFonts w:ascii="Calibri" w:eastAsia="Calibri" w:hAnsi="Calibri" w:cs="Calibri"/>
          <w:sz w:val="16"/>
          <w:szCs w:val="16"/>
        </w:rPr>
      </w:pPr>
    </w:p>
    <w:tbl>
      <w:tblPr>
        <w:tblStyle w:val="a3"/>
        <w:tblW w:w="9906" w:type="dxa"/>
        <w:tblInd w:w="-546" w:type="dxa"/>
        <w:tblLayout w:type="fixed"/>
        <w:tblLook w:val="0600"/>
      </w:tblPr>
      <w:tblGrid>
        <w:gridCol w:w="1987"/>
        <w:gridCol w:w="994"/>
        <w:gridCol w:w="1124"/>
        <w:gridCol w:w="1065"/>
        <w:gridCol w:w="979"/>
        <w:gridCol w:w="1137"/>
        <w:gridCol w:w="1180"/>
        <w:gridCol w:w="1440"/>
      </w:tblGrid>
      <w:tr w14:paraId="06F64842" w14:textId="77777777" w:rsidTr="00036D9E">
        <w:tblPrEx>
          <w:tblW w:w="9906" w:type="dxa"/>
          <w:tblInd w:w="-546" w:type="dxa"/>
          <w:tblLayout w:type="fixed"/>
          <w:tblLook w:val="0600"/>
        </w:tblPrEx>
        <w:trPr>
          <w:trHeight w:val="315"/>
        </w:trPr>
        <w:tc>
          <w:tcPr>
            <w:tcW w:w="1987" w:type="dxa"/>
            <w:vMerge w:val="restart"/>
            <w:tcBorders>
              <w:top w:val="single" w:sz="5" w:space="0" w:color="000000"/>
              <w:left w:val="single" w:sz="5" w:space="0" w:color="000000"/>
              <w:bottom w:val="single" w:sz="5" w:space="0" w:color="000000"/>
              <w:right w:val="single" w:sz="5" w:space="0" w:color="000000"/>
            </w:tcBorders>
            <w:shd w:val="clear" w:color="auto" w:fill="6FA8DC"/>
            <w:tcMar>
              <w:top w:w="40" w:type="dxa"/>
              <w:left w:w="40" w:type="dxa"/>
              <w:bottom w:w="40" w:type="dxa"/>
              <w:right w:w="40" w:type="dxa"/>
            </w:tcMar>
            <w:vAlign w:val="bottom"/>
          </w:tcPr>
          <w:p w:rsidR="00947E2A" w14:paraId="000002FA" w14:textId="5414A6C4">
            <w:pPr>
              <w:spacing w:line="276" w:lineRule="auto"/>
              <w:jc w:val="center"/>
              <w:rPr>
                <w:rFonts w:ascii="Calibri" w:eastAsia="Calibri" w:hAnsi="Calibri" w:cs="Calibri"/>
                <w:b/>
                <w:bCs/>
                <w:sz w:val="16"/>
                <w:szCs w:val="16"/>
              </w:rPr>
            </w:pPr>
            <w:r>
              <w:rPr>
                <w:rFonts w:ascii="Calibri" w:eastAsia="Calibri" w:hAnsi="Calibri" w:cs="Calibri"/>
                <w:b/>
                <w:bCs/>
                <w:sz w:val="16"/>
                <w:szCs w:val="16"/>
              </w:rPr>
              <w:t>Information Collection</w:t>
            </w:r>
          </w:p>
        </w:tc>
        <w:tc>
          <w:tcPr>
            <w:tcW w:w="2118" w:type="dxa"/>
            <w:gridSpan w:val="2"/>
            <w:tcBorders>
              <w:top w:val="single" w:sz="5" w:space="0" w:color="000000"/>
              <w:left w:val="single" w:sz="5" w:space="0" w:color="000000"/>
              <w:bottom w:val="single" w:sz="5" w:space="0" w:color="000000"/>
              <w:right w:val="single" w:sz="5" w:space="0" w:color="000000"/>
            </w:tcBorders>
            <w:shd w:val="clear" w:color="auto" w:fill="6FA8DC"/>
            <w:tcMar>
              <w:top w:w="40" w:type="dxa"/>
              <w:left w:w="40" w:type="dxa"/>
              <w:bottom w:w="40" w:type="dxa"/>
              <w:right w:w="40" w:type="dxa"/>
            </w:tcMar>
            <w:vAlign w:val="bottom"/>
          </w:tcPr>
          <w:p w:rsidR="00947E2A" w14:paraId="000002FB" w14:textId="20A68104">
            <w:pPr>
              <w:spacing w:line="276" w:lineRule="auto"/>
              <w:jc w:val="center"/>
              <w:rPr>
                <w:rFonts w:ascii="Arial" w:eastAsia="Arial" w:hAnsi="Arial" w:cs="Arial"/>
              </w:rPr>
            </w:pPr>
            <w:r>
              <w:rPr>
                <w:rFonts w:ascii="Calibri" w:eastAsia="Calibri" w:hAnsi="Calibri" w:cs="Calibri"/>
                <w:b/>
                <w:bCs/>
                <w:sz w:val="16"/>
                <w:szCs w:val="16"/>
              </w:rPr>
              <w:t>Respondents</w:t>
            </w:r>
          </w:p>
        </w:tc>
        <w:tc>
          <w:tcPr>
            <w:tcW w:w="2044" w:type="dxa"/>
            <w:gridSpan w:val="2"/>
            <w:tcBorders>
              <w:top w:val="single" w:sz="5" w:space="0" w:color="000000"/>
              <w:left w:val="single" w:sz="5" w:space="0" w:color="000000"/>
              <w:bottom w:val="single" w:sz="5" w:space="0" w:color="000000"/>
              <w:right w:val="single" w:sz="5" w:space="0" w:color="000000"/>
            </w:tcBorders>
            <w:shd w:val="clear" w:color="auto" w:fill="6FA8DC"/>
            <w:tcMar>
              <w:top w:w="40" w:type="dxa"/>
              <w:left w:w="40" w:type="dxa"/>
              <w:bottom w:w="40" w:type="dxa"/>
              <w:right w:w="40" w:type="dxa"/>
            </w:tcMar>
            <w:vAlign w:val="bottom"/>
          </w:tcPr>
          <w:p w:rsidR="00947E2A" w14:paraId="000002FD" w14:textId="30D1507E">
            <w:pPr>
              <w:spacing w:line="276" w:lineRule="auto"/>
              <w:jc w:val="center"/>
              <w:rPr>
                <w:rFonts w:ascii="Arial" w:eastAsia="Arial" w:hAnsi="Arial" w:cs="Arial"/>
              </w:rPr>
            </w:pPr>
            <w:r>
              <w:rPr>
                <w:rFonts w:ascii="Calibri" w:eastAsia="Calibri" w:hAnsi="Calibri" w:cs="Calibri"/>
                <w:b/>
                <w:bCs/>
                <w:sz w:val="16"/>
                <w:szCs w:val="16"/>
              </w:rPr>
              <w:t>Responses</w:t>
            </w:r>
          </w:p>
        </w:tc>
        <w:tc>
          <w:tcPr>
            <w:tcW w:w="2317" w:type="dxa"/>
            <w:gridSpan w:val="2"/>
            <w:tcBorders>
              <w:top w:val="single" w:sz="5" w:space="0" w:color="000000"/>
              <w:left w:val="single" w:sz="5" w:space="0" w:color="000000"/>
              <w:bottom w:val="single" w:sz="5" w:space="0" w:color="000000"/>
              <w:right w:val="single" w:sz="5" w:space="0" w:color="000000"/>
            </w:tcBorders>
            <w:shd w:val="clear" w:color="auto" w:fill="6FA8DC"/>
            <w:tcMar>
              <w:top w:w="40" w:type="dxa"/>
              <w:left w:w="40" w:type="dxa"/>
              <w:bottom w:w="40" w:type="dxa"/>
              <w:right w:w="40" w:type="dxa"/>
            </w:tcMar>
            <w:vAlign w:val="bottom"/>
          </w:tcPr>
          <w:p w:rsidR="00947E2A" w14:paraId="000002FF" w14:textId="1DBA6AA7">
            <w:pPr>
              <w:spacing w:line="276" w:lineRule="auto"/>
              <w:jc w:val="center"/>
              <w:rPr>
                <w:rFonts w:ascii="Arial" w:eastAsia="Arial" w:hAnsi="Arial" w:cs="Arial"/>
              </w:rPr>
            </w:pPr>
            <w:r>
              <w:rPr>
                <w:rFonts w:ascii="Calibri" w:eastAsia="Calibri" w:hAnsi="Calibri" w:cs="Calibri"/>
                <w:b/>
                <w:bCs/>
                <w:sz w:val="16"/>
                <w:szCs w:val="16"/>
              </w:rPr>
              <w:t>Burden Hours</w:t>
            </w:r>
          </w:p>
        </w:tc>
        <w:tc>
          <w:tcPr>
            <w:tcW w:w="1440" w:type="dxa"/>
            <w:vMerge w:val="restart"/>
            <w:tcBorders>
              <w:top w:val="single" w:sz="5" w:space="0" w:color="000000"/>
              <w:left w:val="single" w:sz="5" w:space="0" w:color="000000"/>
              <w:bottom w:val="single" w:sz="5" w:space="0" w:color="000000"/>
              <w:right w:val="single" w:sz="5" w:space="0" w:color="000000"/>
            </w:tcBorders>
            <w:shd w:val="clear" w:color="auto" w:fill="6FA8DC"/>
            <w:tcMar>
              <w:top w:w="40" w:type="dxa"/>
              <w:left w:w="40" w:type="dxa"/>
              <w:bottom w:w="40" w:type="dxa"/>
              <w:right w:w="40" w:type="dxa"/>
            </w:tcMar>
            <w:vAlign w:val="bottom"/>
          </w:tcPr>
          <w:p w:rsidR="00947E2A" w14:paraId="00000301" w14:textId="4103B1D9">
            <w:pPr>
              <w:spacing w:line="276" w:lineRule="auto"/>
              <w:jc w:val="center"/>
              <w:rPr>
                <w:rFonts w:ascii="Calibri" w:eastAsia="Calibri" w:hAnsi="Calibri" w:cs="Calibri"/>
                <w:b/>
                <w:bCs/>
                <w:sz w:val="16"/>
                <w:szCs w:val="16"/>
              </w:rPr>
            </w:pPr>
            <w:r>
              <w:rPr>
                <w:rFonts w:ascii="Calibri" w:eastAsia="Calibri" w:hAnsi="Calibri" w:cs="Calibri"/>
                <w:b/>
                <w:bCs/>
                <w:sz w:val="16"/>
                <w:szCs w:val="16"/>
              </w:rPr>
              <w:t>Reason for change or adjustment</w:t>
            </w:r>
          </w:p>
        </w:tc>
      </w:tr>
      <w:tr w14:paraId="313EBF27" w14:textId="77777777" w:rsidTr="00036D9E">
        <w:tblPrEx>
          <w:tblW w:w="9906" w:type="dxa"/>
          <w:tblInd w:w="-546" w:type="dxa"/>
          <w:tblLayout w:type="fixed"/>
          <w:tblLook w:val="0600"/>
        </w:tblPrEx>
        <w:trPr>
          <w:trHeight w:val="630"/>
        </w:trPr>
        <w:tc>
          <w:tcPr>
            <w:tcW w:w="1987"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47E2A" w14:paraId="00000302" w14:textId="6BEF0F65">
            <w:pPr>
              <w:spacing w:line="276" w:lineRule="auto"/>
              <w:rPr>
                <w:rFonts w:ascii="Arial" w:eastAsia="Arial" w:hAnsi="Arial" w:cs="Arial"/>
              </w:rPr>
            </w:pPr>
          </w:p>
        </w:tc>
        <w:tc>
          <w:tcPr>
            <w:tcW w:w="994" w:type="dxa"/>
            <w:tcBorders>
              <w:top w:val="single" w:sz="5" w:space="0" w:color="000000"/>
              <w:left w:val="single" w:sz="5" w:space="0" w:color="000000"/>
              <w:bottom w:val="single" w:sz="5" w:space="0" w:color="000000"/>
              <w:right w:val="single" w:sz="5" w:space="0" w:color="000000"/>
            </w:tcBorders>
            <w:shd w:val="clear" w:color="auto" w:fill="FCE5CD"/>
            <w:tcMar>
              <w:top w:w="40" w:type="dxa"/>
              <w:left w:w="40" w:type="dxa"/>
              <w:bottom w:w="40" w:type="dxa"/>
              <w:right w:w="40" w:type="dxa"/>
            </w:tcMar>
            <w:vAlign w:val="bottom"/>
          </w:tcPr>
          <w:p w:rsidR="00947E2A" w14:paraId="00000303" w14:textId="5A56E520">
            <w:pPr>
              <w:spacing w:line="276" w:lineRule="auto"/>
              <w:jc w:val="center"/>
              <w:rPr>
                <w:rFonts w:ascii="Arial" w:eastAsia="Arial" w:hAnsi="Arial" w:cs="Arial"/>
              </w:rPr>
            </w:pPr>
            <w:r>
              <w:rPr>
                <w:rFonts w:ascii="Calibri" w:eastAsia="Calibri" w:hAnsi="Calibri" w:cs="Calibri"/>
                <w:sz w:val="16"/>
                <w:szCs w:val="16"/>
              </w:rPr>
              <w:t>Current Renewal / Revision</w:t>
            </w:r>
          </w:p>
        </w:tc>
        <w:tc>
          <w:tcPr>
            <w:tcW w:w="1124" w:type="dxa"/>
            <w:tcBorders>
              <w:top w:val="single" w:sz="5" w:space="0" w:color="000000"/>
              <w:left w:val="single" w:sz="5" w:space="0" w:color="000000"/>
              <w:bottom w:val="single" w:sz="5" w:space="0" w:color="000000"/>
              <w:right w:val="single" w:sz="5" w:space="0" w:color="000000"/>
            </w:tcBorders>
            <w:shd w:val="clear" w:color="auto" w:fill="FCE5CD"/>
            <w:tcMar>
              <w:top w:w="40" w:type="dxa"/>
              <w:left w:w="40" w:type="dxa"/>
              <w:bottom w:w="40" w:type="dxa"/>
              <w:right w:w="40" w:type="dxa"/>
            </w:tcMar>
            <w:vAlign w:val="bottom"/>
          </w:tcPr>
          <w:p w:rsidR="00947E2A" w14:paraId="00000304" w14:textId="712DB803">
            <w:pPr>
              <w:spacing w:line="276" w:lineRule="auto"/>
              <w:jc w:val="center"/>
              <w:rPr>
                <w:rFonts w:ascii="Arial" w:eastAsia="Arial" w:hAnsi="Arial" w:cs="Arial"/>
              </w:rPr>
            </w:pPr>
            <w:r>
              <w:rPr>
                <w:rFonts w:ascii="Calibri" w:eastAsia="Calibri" w:hAnsi="Calibri" w:cs="Calibri"/>
                <w:sz w:val="16"/>
                <w:szCs w:val="16"/>
              </w:rPr>
              <w:t>Previous Renewal / Revision</w:t>
            </w:r>
          </w:p>
        </w:tc>
        <w:tc>
          <w:tcPr>
            <w:tcW w:w="1065" w:type="dxa"/>
            <w:tcBorders>
              <w:top w:val="single" w:sz="5" w:space="0" w:color="000000"/>
              <w:left w:val="single" w:sz="5" w:space="0" w:color="000000"/>
              <w:bottom w:val="single" w:sz="5" w:space="0" w:color="000000"/>
              <w:right w:val="single" w:sz="5" w:space="0" w:color="000000"/>
            </w:tcBorders>
            <w:shd w:val="clear" w:color="auto" w:fill="FCE5CD"/>
            <w:tcMar>
              <w:top w:w="40" w:type="dxa"/>
              <w:left w:w="40" w:type="dxa"/>
              <w:bottom w:w="40" w:type="dxa"/>
              <w:right w:w="40" w:type="dxa"/>
            </w:tcMar>
            <w:vAlign w:val="bottom"/>
          </w:tcPr>
          <w:p w:rsidR="00947E2A" w14:paraId="00000305" w14:textId="6FFCB67B">
            <w:pPr>
              <w:spacing w:line="276" w:lineRule="auto"/>
              <w:jc w:val="center"/>
              <w:rPr>
                <w:rFonts w:ascii="Arial" w:eastAsia="Arial" w:hAnsi="Arial" w:cs="Arial"/>
              </w:rPr>
            </w:pPr>
            <w:r>
              <w:rPr>
                <w:rFonts w:ascii="Calibri" w:eastAsia="Calibri" w:hAnsi="Calibri" w:cs="Calibri"/>
                <w:sz w:val="16"/>
                <w:szCs w:val="16"/>
              </w:rPr>
              <w:t>Current Renewal / Revision</w:t>
            </w:r>
          </w:p>
        </w:tc>
        <w:tc>
          <w:tcPr>
            <w:tcW w:w="979" w:type="dxa"/>
            <w:tcBorders>
              <w:top w:val="single" w:sz="5" w:space="0" w:color="000000"/>
              <w:left w:val="single" w:sz="5" w:space="0" w:color="000000"/>
              <w:bottom w:val="single" w:sz="5" w:space="0" w:color="000000"/>
              <w:right w:val="single" w:sz="5" w:space="0" w:color="000000"/>
            </w:tcBorders>
            <w:shd w:val="clear" w:color="auto" w:fill="FCE5CD"/>
            <w:tcMar>
              <w:top w:w="40" w:type="dxa"/>
              <w:left w:w="40" w:type="dxa"/>
              <w:bottom w:w="40" w:type="dxa"/>
              <w:right w:w="40" w:type="dxa"/>
            </w:tcMar>
            <w:vAlign w:val="bottom"/>
          </w:tcPr>
          <w:p w:rsidR="00947E2A" w14:paraId="00000306" w14:textId="76BE05C7">
            <w:pPr>
              <w:spacing w:line="276" w:lineRule="auto"/>
              <w:jc w:val="center"/>
              <w:rPr>
                <w:rFonts w:ascii="Arial" w:eastAsia="Arial" w:hAnsi="Arial" w:cs="Arial"/>
              </w:rPr>
            </w:pPr>
            <w:r>
              <w:rPr>
                <w:rFonts w:ascii="Calibri" w:eastAsia="Calibri" w:hAnsi="Calibri" w:cs="Calibri"/>
                <w:sz w:val="16"/>
                <w:szCs w:val="16"/>
              </w:rPr>
              <w:t>Previous Renewal / Revision</w:t>
            </w:r>
          </w:p>
        </w:tc>
        <w:tc>
          <w:tcPr>
            <w:tcW w:w="1137" w:type="dxa"/>
            <w:tcBorders>
              <w:top w:val="single" w:sz="5" w:space="0" w:color="000000"/>
              <w:left w:val="single" w:sz="5" w:space="0" w:color="000000"/>
              <w:bottom w:val="single" w:sz="5" w:space="0" w:color="000000"/>
              <w:right w:val="single" w:sz="5" w:space="0" w:color="000000"/>
            </w:tcBorders>
            <w:shd w:val="clear" w:color="auto" w:fill="FCE5CD"/>
            <w:tcMar>
              <w:top w:w="40" w:type="dxa"/>
              <w:left w:w="40" w:type="dxa"/>
              <w:bottom w:w="40" w:type="dxa"/>
              <w:right w:w="40" w:type="dxa"/>
            </w:tcMar>
            <w:vAlign w:val="bottom"/>
          </w:tcPr>
          <w:p w:rsidR="00947E2A" w14:paraId="00000307" w14:textId="2F1267B6">
            <w:pPr>
              <w:spacing w:line="276" w:lineRule="auto"/>
              <w:jc w:val="center"/>
              <w:rPr>
                <w:rFonts w:ascii="Arial" w:eastAsia="Arial" w:hAnsi="Arial" w:cs="Arial"/>
              </w:rPr>
            </w:pPr>
            <w:r>
              <w:rPr>
                <w:rFonts w:ascii="Calibri" w:eastAsia="Calibri" w:hAnsi="Calibri" w:cs="Calibri"/>
                <w:sz w:val="16"/>
                <w:szCs w:val="16"/>
              </w:rPr>
              <w:t>Current Renewal / Revision</w:t>
            </w:r>
          </w:p>
        </w:tc>
        <w:tc>
          <w:tcPr>
            <w:tcW w:w="1180" w:type="dxa"/>
            <w:tcBorders>
              <w:top w:val="single" w:sz="5" w:space="0" w:color="000000"/>
              <w:left w:val="single" w:sz="5" w:space="0" w:color="000000"/>
              <w:bottom w:val="single" w:sz="5" w:space="0" w:color="000000"/>
              <w:right w:val="single" w:sz="5" w:space="0" w:color="000000"/>
            </w:tcBorders>
            <w:shd w:val="clear" w:color="auto" w:fill="FCE5CD"/>
            <w:tcMar>
              <w:top w:w="40" w:type="dxa"/>
              <w:left w:w="40" w:type="dxa"/>
              <w:bottom w:w="40" w:type="dxa"/>
              <w:right w:w="40" w:type="dxa"/>
            </w:tcMar>
            <w:vAlign w:val="bottom"/>
          </w:tcPr>
          <w:p w:rsidR="00947E2A" w14:paraId="00000308" w14:textId="493C99BF">
            <w:pPr>
              <w:spacing w:line="276" w:lineRule="auto"/>
              <w:jc w:val="center"/>
              <w:rPr>
                <w:rFonts w:ascii="Arial" w:eastAsia="Arial" w:hAnsi="Arial" w:cs="Arial"/>
              </w:rPr>
            </w:pPr>
            <w:r>
              <w:rPr>
                <w:rFonts w:ascii="Calibri" w:eastAsia="Calibri" w:hAnsi="Calibri" w:cs="Calibri"/>
                <w:sz w:val="16"/>
                <w:szCs w:val="16"/>
              </w:rPr>
              <w:t>Previous Renewal / Revision</w:t>
            </w:r>
          </w:p>
        </w:tc>
        <w:tc>
          <w:tcPr>
            <w:tcW w:w="144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47E2A" w14:paraId="00000309" w14:textId="0305857F">
            <w:pPr>
              <w:spacing w:line="276" w:lineRule="auto"/>
              <w:rPr>
                <w:rFonts w:ascii="Arial" w:eastAsia="Arial" w:hAnsi="Arial" w:cs="Arial"/>
              </w:rPr>
            </w:pPr>
          </w:p>
        </w:tc>
      </w:tr>
      <w:tr w14:paraId="4F381754" w14:textId="77777777" w:rsidTr="00036D9E">
        <w:tblPrEx>
          <w:tblW w:w="9906" w:type="dxa"/>
          <w:tblInd w:w="-546" w:type="dxa"/>
          <w:tblLayout w:type="fixed"/>
          <w:tblLook w:val="0600"/>
        </w:tblPrEx>
        <w:trPr>
          <w:trHeight w:val="776"/>
        </w:trPr>
        <w:tc>
          <w:tcPr>
            <w:tcW w:w="1987"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14:paraId="0000030A" w14:textId="72EF60C3">
            <w:pPr>
              <w:spacing w:line="276" w:lineRule="auto"/>
              <w:rPr>
                <w:rFonts w:ascii="Arial" w:eastAsia="Arial" w:hAnsi="Arial" w:cs="Arial"/>
              </w:rPr>
            </w:pPr>
            <w:r>
              <w:rPr>
                <w:rFonts w:ascii="Calibri" w:eastAsia="Calibri" w:hAnsi="Calibri" w:cs="Calibri"/>
                <w:b/>
                <w:bCs/>
                <w:sz w:val="16"/>
                <w:szCs w:val="16"/>
              </w:rPr>
              <w:t>Pacific Islands Logbook and Sales Report Forms, experimental fishing reports</w:t>
            </w:r>
          </w:p>
        </w:tc>
        <w:tc>
          <w:tcPr>
            <w:tcW w:w="994"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0B" w14:textId="461BD830">
            <w:pPr>
              <w:spacing w:line="276" w:lineRule="auto"/>
              <w:jc w:val="center"/>
              <w:rPr>
                <w:rFonts w:ascii="Arial" w:eastAsia="Arial" w:hAnsi="Arial" w:cs="Arial"/>
              </w:rPr>
            </w:pPr>
            <w:r>
              <w:rPr>
                <w:rFonts w:ascii="Calibri" w:eastAsia="Calibri" w:hAnsi="Calibri" w:cs="Calibri"/>
                <w:sz w:val="16"/>
                <w:szCs w:val="16"/>
              </w:rPr>
              <w:t>281</w:t>
            </w:r>
          </w:p>
        </w:tc>
        <w:tc>
          <w:tcPr>
            <w:tcW w:w="1124"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0C" w14:textId="26C4563A">
            <w:pPr>
              <w:spacing w:line="276" w:lineRule="auto"/>
              <w:jc w:val="center"/>
              <w:rPr>
                <w:rFonts w:ascii="Arial" w:eastAsia="Arial" w:hAnsi="Arial" w:cs="Arial"/>
              </w:rPr>
            </w:pPr>
            <w:r>
              <w:rPr>
                <w:rFonts w:ascii="Calibri" w:eastAsia="Calibri" w:hAnsi="Calibri" w:cs="Calibri"/>
                <w:sz w:val="16"/>
                <w:szCs w:val="16"/>
              </w:rPr>
              <w:t>328</w:t>
            </w:r>
          </w:p>
        </w:tc>
        <w:tc>
          <w:tcPr>
            <w:tcW w:w="1065"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0D" w14:textId="6F651D94">
            <w:pPr>
              <w:spacing w:line="276" w:lineRule="auto"/>
              <w:jc w:val="center"/>
              <w:rPr>
                <w:rFonts w:ascii="Arial" w:eastAsia="Arial" w:hAnsi="Arial" w:cs="Arial"/>
              </w:rPr>
            </w:pPr>
            <w:r>
              <w:rPr>
                <w:rFonts w:ascii="Calibri" w:eastAsia="Calibri" w:hAnsi="Calibri" w:cs="Calibri"/>
                <w:sz w:val="16"/>
                <w:szCs w:val="16"/>
              </w:rPr>
              <w:t>24,763</w:t>
            </w:r>
          </w:p>
        </w:tc>
        <w:tc>
          <w:tcPr>
            <w:tcW w:w="979"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0E" w14:textId="3E09C5C6">
            <w:pPr>
              <w:spacing w:line="276" w:lineRule="auto"/>
              <w:jc w:val="center"/>
              <w:rPr>
                <w:rFonts w:ascii="Arial" w:eastAsia="Arial" w:hAnsi="Arial" w:cs="Arial"/>
              </w:rPr>
            </w:pPr>
            <w:r>
              <w:rPr>
                <w:rFonts w:ascii="Calibri" w:eastAsia="Calibri" w:hAnsi="Calibri" w:cs="Calibri"/>
                <w:sz w:val="16"/>
                <w:szCs w:val="16"/>
              </w:rPr>
              <w:t>23,580</w:t>
            </w:r>
          </w:p>
        </w:tc>
        <w:tc>
          <w:tcPr>
            <w:tcW w:w="1137"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0F" w14:textId="0337592B">
            <w:pPr>
              <w:spacing w:line="276" w:lineRule="auto"/>
              <w:jc w:val="center"/>
              <w:rPr>
                <w:rFonts w:ascii="Arial" w:eastAsia="Arial" w:hAnsi="Arial" w:cs="Arial"/>
              </w:rPr>
            </w:pPr>
            <w:r>
              <w:rPr>
                <w:rFonts w:ascii="Calibri" w:eastAsia="Calibri" w:hAnsi="Calibri" w:cs="Calibri"/>
                <w:sz w:val="16"/>
                <w:szCs w:val="16"/>
              </w:rPr>
              <w:t>6,530</w:t>
            </w:r>
          </w:p>
        </w:tc>
        <w:tc>
          <w:tcPr>
            <w:tcW w:w="118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10" w14:textId="36B4F9F2">
            <w:pPr>
              <w:spacing w:line="276" w:lineRule="auto"/>
              <w:jc w:val="center"/>
              <w:rPr>
                <w:rFonts w:ascii="Arial" w:eastAsia="Arial" w:hAnsi="Arial" w:cs="Arial"/>
              </w:rPr>
            </w:pPr>
            <w:r>
              <w:rPr>
                <w:rFonts w:ascii="Calibri" w:eastAsia="Calibri" w:hAnsi="Calibri" w:cs="Calibri"/>
                <w:sz w:val="16"/>
                <w:szCs w:val="16"/>
              </w:rPr>
              <w:t>6,710</w:t>
            </w:r>
          </w:p>
        </w:tc>
        <w:tc>
          <w:tcPr>
            <w:tcW w:w="144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14:paraId="00000311" w14:textId="2E2BB10A">
            <w:pPr>
              <w:spacing w:line="276" w:lineRule="auto"/>
              <w:rPr>
                <w:rFonts w:ascii="Arial" w:eastAsia="Arial" w:hAnsi="Arial" w:cs="Arial"/>
              </w:rPr>
            </w:pPr>
            <w:r>
              <w:rPr>
                <w:rFonts w:ascii="Calibri" w:eastAsia="Calibri" w:hAnsi="Calibri" w:cs="Calibri"/>
                <w:sz w:val="16"/>
                <w:szCs w:val="16"/>
              </w:rPr>
              <w:t>Revised numbers based on forms received annually</w:t>
            </w:r>
          </w:p>
        </w:tc>
      </w:tr>
      <w:tr w14:paraId="35E3DB64" w14:textId="77777777" w:rsidTr="00036D9E">
        <w:tblPrEx>
          <w:tblW w:w="9906" w:type="dxa"/>
          <w:tblInd w:w="-546" w:type="dxa"/>
          <w:tblLayout w:type="fixed"/>
          <w:tblLook w:val="0600"/>
        </w:tblPrEx>
        <w:trPr>
          <w:trHeight w:val="803"/>
        </w:trPr>
        <w:tc>
          <w:tcPr>
            <w:tcW w:w="1987"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14:paraId="00000312" w14:textId="67053C5C">
            <w:pPr>
              <w:spacing w:line="276" w:lineRule="auto"/>
              <w:rPr>
                <w:rFonts w:ascii="Arial" w:eastAsia="Arial" w:hAnsi="Arial" w:cs="Arial"/>
              </w:rPr>
            </w:pPr>
            <w:r>
              <w:rPr>
                <w:rFonts w:ascii="Calibri" w:eastAsia="Calibri" w:hAnsi="Calibri" w:cs="Calibri"/>
                <w:b/>
                <w:bCs/>
                <w:sz w:val="16"/>
                <w:szCs w:val="16"/>
              </w:rPr>
              <w:t>Crustacean landing/offloading notice</w:t>
            </w:r>
          </w:p>
        </w:tc>
        <w:tc>
          <w:tcPr>
            <w:tcW w:w="994"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13" w14:textId="096B7CB5">
            <w:pPr>
              <w:spacing w:line="276" w:lineRule="auto"/>
              <w:jc w:val="center"/>
              <w:rPr>
                <w:rFonts w:ascii="Arial" w:eastAsia="Arial" w:hAnsi="Arial" w:cs="Arial"/>
              </w:rPr>
            </w:pPr>
            <w:r>
              <w:rPr>
                <w:rFonts w:ascii="Calibri" w:eastAsia="Calibri" w:hAnsi="Calibri" w:cs="Calibri"/>
                <w:sz w:val="16"/>
                <w:szCs w:val="16"/>
              </w:rPr>
              <w:t>5</w:t>
            </w:r>
          </w:p>
        </w:tc>
        <w:tc>
          <w:tcPr>
            <w:tcW w:w="1124"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14" w14:textId="23C72263">
            <w:pPr>
              <w:spacing w:line="276" w:lineRule="auto"/>
              <w:jc w:val="center"/>
              <w:rPr>
                <w:rFonts w:ascii="Arial" w:eastAsia="Arial" w:hAnsi="Arial" w:cs="Arial"/>
              </w:rPr>
            </w:pPr>
            <w:r>
              <w:rPr>
                <w:rFonts w:ascii="Calibri" w:eastAsia="Calibri" w:hAnsi="Calibri" w:cs="Calibri"/>
                <w:sz w:val="16"/>
                <w:szCs w:val="16"/>
              </w:rPr>
              <w:t>10</w:t>
            </w:r>
          </w:p>
        </w:tc>
        <w:tc>
          <w:tcPr>
            <w:tcW w:w="1065"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15" w14:textId="7DF679D0">
            <w:pPr>
              <w:spacing w:line="276" w:lineRule="auto"/>
              <w:jc w:val="center"/>
              <w:rPr>
                <w:rFonts w:ascii="Arial" w:eastAsia="Arial" w:hAnsi="Arial" w:cs="Arial"/>
              </w:rPr>
            </w:pPr>
            <w:r>
              <w:rPr>
                <w:rFonts w:ascii="Calibri" w:eastAsia="Calibri" w:hAnsi="Calibri" w:cs="Calibri"/>
                <w:sz w:val="16"/>
                <w:szCs w:val="16"/>
              </w:rPr>
              <w:t>50</w:t>
            </w:r>
          </w:p>
        </w:tc>
        <w:tc>
          <w:tcPr>
            <w:tcW w:w="979"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16" w14:textId="43291726">
            <w:pPr>
              <w:spacing w:line="276" w:lineRule="auto"/>
              <w:jc w:val="center"/>
              <w:rPr>
                <w:rFonts w:ascii="Arial" w:eastAsia="Arial" w:hAnsi="Arial" w:cs="Arial"/>
              </w:rPr>
            </w:pPr>
            <w:r>
              <w:rPr>
                <w:rFonts w:ascii="Calibri" w:eastAsia="Calibri" w:hAnsi="Calibri" w:cs="Calibri"/>
                <w:sz w:val="16"/>
                <w:szCs w:val="16"/>
              </w:rPr>
              <w:t>50</w:t>
            </w:r>
          </w:p>
        </w:tc>
        <w:tc>
          <w:tcPr>
            <w:tcW w:w="1137"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17" w14:textId="0F0D64C8">
            <w:pPr>
              <w:spacing w:line="276" w:lineRule="auto"/>
              <w:jc w:val="center"/>
              <w:rPr>
                <w:rFonts w:ascii="Arial" w:eastAsia="Arial" w:hAnsi="Arial" w:cs="Arial"/>
              </w:rPr>
            </w:pPr>
            <w:r>
              <w:rPr>
                <w:rFonts w:ascii="Calibri" w:eastAsia="Calibri" w:hAnsi="Calibri" w:cs="Calibri"/>
                <w:sz w:val="16"/>
                <w:szCs w:val="16"/>
              </w:rPr>
              <w:t>4</w:t>
            </w:r>
          </w:p>
        </w:tc>
        <w:tc>
          <w:tcPr>
            <w:tcW w:w="118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18" w14:textId="112DDF90">
            <w:pPr>
              <w:spacing w:line="276" w:lineRule="auto"/>
              <w:jc w:val="center"/>
              <w:rPr>
                <w:rFonts w:ascii="Arial" w:eastAsia="Arial" w:hAnsi="Arial" w:cs="Arial"/>
              </w:rPr>
            </w:pPr>
            <w:r>
              <w:rPr>
                <w:rFonts w:ascii="Calibri" w:eastAsia="Calibri" w:hAnsi="Calibri" w:cs="Calibri"/>
                <w:sz w:val="16"/>
                <w:szCs w:val="16"/>
              </w:rPr>
              <w:t>4</w:t>
            </w:r>
          </w:p>
        </w:tc>
        <w:tc>
          <w:tcPr>
            <w:tcW w:w="144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14:paraId="00000319" w14:textId="60A425BE">
            <w:pPr>
              <w:spacing w:line="276" w:lineRule="auto"/>
              <w:rPr>
                <w:rFonts w:ascii="Arial" w:eastAsia="Arial" w:hAnsi="Arial" w:cs="Arial"/>
              </w:rPr>
            </w:pPr>
            <w:r>
              <w:rPr>
                <w:rFonts w:ascii="Calibri" w:eastAsia="Calibri" w:hAnsi="Calibri" w:cs="Calibri"/>
                <w:sz w:val="16"/>
                <w:szCs w:val="16"/>
              </w:rPr>
              <w:t>Revised number of respondents based on forms received annually</w:t>
            </w:r>
          </w:p>
        </w:tc>
      </w:tr>
      <w:tr w14:paraId="0164580F" w14:textId="77777777" w:rsidTr="00036D9E">
        <w:tblPrEx>
          <w:tblW w:w="9906" w:type="dxa"/>
          <w:tblInd w:w="-546" w:type="dxa"/>
          <w:tblLayout w:type="fixed"/>
          <w:tblLook w:val="0600"/>
        </w:tblPrEx>
        <w:trPr>
          <w:trHeight w:val="353"/>
        </w:trPr>
        <w:tc>
          <w:tcPr>
            <w:tcW w:w="1987"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14:paraId="0000031A" w14:textId="00AD0985">
            <w:pPr>
              <w:spacing w:line="276" w:lineRule="auto"/>
              <w:rPr>
                <w:rFonts w:ascii="Arial" w:eastAsia="Arial" w:hAnsi="Arial" w:cs="Arial"/>
              </w:rPr>
            </w:pPr>
            <w:r>
              <w:rPr>
                <w:rFonts w:ascii="Calibri" w:eastAsia="Calibri" w:hAnsi="Calibri" w:cs="Calibri"/>
                <w:b/>
                <w:bCs/>
                <w:sz w:val="16"/>
                <w:szCs w:val="16"/>
              </w:rPr>
              <w:t>Claim for lost fishing time</w:t>
            </w:r>
          </w:p>
        </w:tc>
        <w:tc>
          <w:tcPr>
            <w:tcW w:w="994"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1B" w14:textId="279650DD">
            <w:pPr>
              <w:spacing w:line="276" w:lineRule="auto"/>
              <w:jc w:val="center"/>
              <w:rPr>
                <w:rFonts w:ascii="Arial" w:eastAsia="Arial" w:hAnsi="Arial" w:cs="Arial"/>
              </w:rPr>
            </w:pPr>
            <w:r>
              <w:rPr>
                <w:rFonts w:ascii="Calibri" w:eastAsia="Calibri" w:hAnsi="Calibri" w:cs="Calibri"/>
                <w:sz w:val="16"/>
                <w:szCs w:val="16"/>
              </w:rPr>
              <w:t>5</w:t>
            </w:r>
          </w:p>
        </w:tc>
        <w:tc>
          <w:tcPr>
            <w:tcW w:w="1124"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1C" w14:textId="028A2B22">
            <w:pPr>
              <w:spacing w:line="276" w:lineRule="auto"/>
              <w:jc w:val="center"/>
              <w:rPr>
                <w:rFonts w:ascii="Arial" w:eastAsia="Arial" w:hAnsi="Arial" w:cs="Arial"/>
              </w:rPr>
            </w:pPr>
            <w:r>
              <w:rPr>
                <w:rFonts w:ascii="Calibri" w:eastAsia="Calibri" w:hAnsi="Calibri" w:cs="Calibri"/>
                <w:sz w:val="16"/>
                <w:szCs w:val="16"/>
              </w:rPr>
              <w:t>5</w:t>
            </w:r>
          </w:p>
        </w:tc>
        <w:tc>
          <w:tcPr>
            <w:tcW w:w="1065"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1D" w14:textId="336D1C36">
            <w:pPr>
              <w:spacing w:line="276" w:lineRule="auto"/>
              <w:jc w:val="center"/>
              <w:rPr>
                <w:rFonts w:ascii="Arial" w:eastAsia="Arial" w:hAnsi="Arial" w:cs="Arial"/>
              </w:rPr>
            </w:pPr>
            <w:r>
              <w:rPr>
                <w:rFonts w:ascii="Calibri" w:eastAsia="Calibri" w:hAnsi="Calibri" w:cs="Calibri"/>
                <w:sz w:val="16"/>
                <w:szCs w:val="16"/>
              </w:rPr>
              <w:t>10</w:t>
            </w:r>
          </w:p>
        </w:tc>
        <w:tc>
          <w:tcPr>
            <w:tcW w:w="979"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1E" w14:textId="131C720C">
            <w:pPr>
              <w:spacing w:line="276" w:lineRule="auto"/>
              <w:jc w:val="center"/>
              <w:rPr>
                <w:rFonts w:ascii="Arial" w:eastAsia="Arial" w:hAnsi="Arial" w:cs="Arial"/>
              </w:rPr>
            </w:pPr>
            <w:r>
              <w:rPr>
                <w:rFonts w:ascii="Calibri" w:eastAsia="Calibri" w:hAnsi="Calibri" w:cs="Calibri"/>
                <w:sz w:val="16"/>
                <w:szCs w:val="16"/>
              </w:rPr>
              <w:t>10</w:t>
            </w:r>
          </w:p>
        </w:tc>
        <w:tc>
          <w:tcPr>
            <w:tcW w:w="1137"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1F" w14:textId="569570FF">
            <w:pPr>
              <w:spacing w:line="276" w:lineRule="auto"/>
              <w:jc w:val="center"/>
              <w:rPr>
                <w:rFonts w:ascii="Arial" w:eastAsia="Arial" w:hAnsi="Arial" w:cs="Arial"/>
              </w:rPr>
            </w:pPr>
            <w:r>
              <w:rPr>
                <w:rFonts w:ascii="Calibri" w:eastAsia="Calibri" w:hAnsi="Calibri" w:cs="Calibri"/>
                <w:sz w:val="16"/>
                <w:szCs w:val="16"/>
              </w:rPr>
              <w:t>2</w:t>
            </w:r>
          </w:p>
        </w:tc>
        <w:tc>
          <w:tcPr>
            <w:tcW w:w="118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20" w14:textId="185E3B7B">
            <w:pPr>
              <w:spacing w:line="276" w:lineRule="auto"/>
              <w:jc w:val="center"/>
              <w:rPr>
                <w:rFonts w:ascii="Arial" w:eastAsia="Arial" w:hAnsi="Arial" w:cs="Arial"/>
              </w:rPr>
            </w:pPr>
            <w:r>
              <w:rPr>
                <w:rFonts w:ascii="Calibri" w:eastAsia="Calibri" w:hAnsi="Calibri" w:cs="Calibri"/>
                <w:sz w:val="16"/>
                <w:szCs w:val="16"/>
              </w:rPr>
              <w:t>2</w:t>
            </w:r>
          </w:p>
        </w:tc>
        <w:tc>
          <w:tcPr>
            <w:tcW w:w="144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14:paraId="00000321" w14:textId="112210BF">
            <w:pPr>
              <w:spacing w:line="276" w:lineRule="auto"/>
              <w:rPr>
                <w:rFonts w:ascii="Arial" w:eastAsia="Arial" w:hAnsi="Arial" w:cs="Arial"/>
              </w:rPr>
            </w:pPr>
            <w:r>
              <w:rPr>
                <w:rFonts w:ascii="Calibri" w:eastAsia="Calibri" w:hAnsi="Calibri" w:cs="Calibri"/>
                <w:sz w:val="16"/>
                <w:szCs w:val="16"/>
              </w:rPr>
              <w:t>No changes.</w:t>
            </w:r>
          </w:p>
        </w:tc>
      </w:tr>
      <w:tr w14:paraId="0192EAEE" w14:textId="77777777" w:rsidTr="00036D9E">
        <w:tblPrEx>
          <w:tblW w:w="9906" w:type="dxa"/>
          <w:tblInd w:w="-546" w:type="dxa"/>
          <w:tblLayout w:type="fixed"/>
          <w:tblLook w:val="0600"/>
        </w:tblPrEx>
        <w:trPr>
          <w:trHeight w:val="450"/>
        </w:trPr>
        <w:tc>
          <w:tcPr>
            <w:tcW w:w="1987"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14:paraId="00000322" w14:textId="46340510">
            <w:pPr>
              <w:spacing w:line="276" w:lineRule="auto"/>
              <w:rPr>
                <w:rFonts w:ascii="Arial" w:eastAsia="Arial" w:hAnsi="Arial" w:cs="Arial"/>
              </w:rPr>
            </w:pPr>
            <w:r>
              <w:rPr>
                <w:rFonts w:ascii="Calibri" w:eastAsia="Calibri" w:hAnsi="Calibri" w:cs="Calibri"/>
                <w:b/>
                <w:bCs/>
                <w:sz w:val="16"/>
                <w:szCs w:val="16"/>
              </w:rPr>
              <w:t>Protected Species Zone entry/exit</w:t>
            </w:r>
          </w:p>
        </w:tc>
        <w:tc>
          <w:tcPr>
            <w:tcW w:w="994"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23" w14:textId="43EA7761">
            <w:pPr>
              <w:spacing w:line="276" w:lineRule="auto"/>
              <w:jc w:val="center"/>
              <w:rPr>
                <w:rFonts w:ascii="Arial" w:eastAsia="Arial" w:hAnsi="Arial" w:cs="Arial"/>
              </w:rPr>
            </w:pPr>
            <w:r>
              <w:rPr>
                <w:rFonts w:ascii="Calibri" w:eastAsia="Calibri" w:hAnsi="Calibri" w:cs="Calibri"/>
                <w:sz w:val="16"/>
                <w:szCs w:val="16"/>
              </w:rPr>
              <w:t>25</w:t>
            </w:r>
          </w:p>
        </w:tc>
        <w:tc>
          <w:tcPr>
            <w:tcW w:w="1124"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24" w14:textId="489A6565">
            <w:pPr>
              <w:spacing w:line="276" w:lineRule="auto"/>
              <w:jc w:val="center"/>
              <w:rPr>
                <w:rFonts w:ascii="Arial" w:eastAsia="Arial" w:hAnsi="Arial" w:cs="Arial"/>
              </w:rPr>
            </w:pPr>
            <w:r>
              <w:rPr>
                <w:rFonts w:ascii="Calibri" w:eastAsia="Calibri" w:hAnsi="Calibri" w:cs="Calibri"/>
                <w:sz w:val="16"/>
                <w:szCs w:val="16"/>
              </w:rPr>
              <w:t>25</w:t>
            </w:r>
          </w:p>
        </w:tc>
        <w:tc>
          <w:tcPr>
            <w:tcW w:w="1065"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25" w14:textId="07D92126">
            <w:pPr>
              <w:spacing w:line="276" w:lineRule="auto"/>
              <w:jc w:val="center"/>
              <w:rPr>
                <w:rFonts w:ascii="Arial" w:eastAsia="Arial" w:hAnsi="Arial" w:cs="Arial"/>
              </w:rPr>
            </w:pPr>
            <w:r>
              <w:rPr>
                <w:rFonts w:ascii="Calibri" w:eastAsia="Calibri" w:hAnsi="Calibri" w:cs="Calibri"/>
                <w:sz w:val="16"/>
                <w:szCs w:val="16"/>
              </w:rPr>
              <w:t>200</w:t>
            </w:r>
          </w:p>
        </w:tc>
        <w:tc>
          <w:tcPr>
            <w:tcW w:w="979"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26" w14:textId="6E4E29DE">
            <w:pPr>
              <w:spacing w:line="276" w:lineRule="auto"/>
              <w:jc w:val="center"/>
              <w:rPr>
                <w:rFonts w:ascii="Arial" w:eastAsia="Arial" w:hAnsi="Arial" w:cs="Arial"/>
              </w:rPr>
            </w:pPr>
            <w:r>
              <w:rPr>
                <w:rFonts w:ascii="Calibri" w:eastAsia="Calibri" w:hAnsi="Calibri" w:cs="Calibri"/>
                <w:sz w:val="16"/>
                <w:szCs w:val="16"/>
              </w:rPr>
              <w:t>200</w:t>
            </w:r>
          </w:p>
        </w:tc>
        <w:tc>
          <w:tcPr>
            <w:tcW w:w="1137"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27" w14:textId="234BF7BB">
            <w:pPr>
              <w:spacing w:line="276" w:lineRule="auto"/>
              <w:jc w:val="center"/>
              <w:rPr>
                <w:rFonts w:ascii="Arial" w:eastAsia="Arial" w:hAnsi="Arial" w:cs="Arial"/>
              </w:rPr>
            </w:pPr>
            <w:r>
              <w:rPr>
                <w:rFonts w:ascii="Calibri" w:eastAsia="Calibri" w:hAnsi="Calibri" w:cs="Calibri"/>
                <w:sz w:val="16"/>
                <w:szCs w:val="16"/>
              </w:rPr>
              <w:t>17</w:t>
            </w:r>
          </w:p>
        </w:tc>
        <w:tc>
          <w:tcPr>
            <w:tcW w:w="118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28" w14:textId="5179E1CD">
            <w:pPr>
              <w:spacing w:line="276" w:lineRule="auto"/>
              <w:jc w:val="center"/>
              <w:rPr>
                <w:rFonts w:ascii="Arial" w:eastAsia="Arial" w:hAnsi="Arial" w:cs="Arial"/>
              </w:rPr>
            </w:pPr>
            <w:r>
              <w:rPr>
                <w:rFonts w:ascii="Calibri" w:eastAsia="Calibri" w:hAnsi="Calibri" w:cs="Calibri"/>
                <w:sz w:val="16"/>
                <w:szCs w:val="16"/>
              </w:rPr>
              <w:t>17</w:t>
            </w:r>
          </w:p>
        </w:tc>
        <w:tc>
          <w:tcPr>
            <w:tcW w:w="144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14:paraId="00000329" w14:textId="103D1A58">
            <w:pPr>
              <w:spacing w:line="276" w:lineRule="auto"/>
              <w:rPr>
                <w:rFonts w:ascii="Arial" w:eastAsia="Arial" w:hAnsi="Arial" w:cs="Arial"/>
              </w:rPr>
            </w:pPr>
            <w:r>
              <w:rPr>
                <w:rFonts w:ascii="Calibri" w:eastAsia="Calibri" w:hAnsi="Calibri" w:cs="Calibri"/>
                <w:sz w:val="16"/>
                <w:szCs w:val="16"/>
              </w:rPr>
              <w:t>No changes</w:t>
            </w:r>
          </w:p>
        </w:tc>
      </w:tr>
      <w:tr w14:paraId="7C4B57C4" w14:textId="77777777" w:rsidTr="00036D9E">
        <w:tblPrEx>
          <w:tblW w:w="9906" w:type="dxa"/>
          <w:tblInd w:w="-546" w:type="dxa"/>
          <w:tblLayout w:type="fixed"/>
          <w:tblLook w:val="0600"/>
        </w:tblPrEx>
        <w:trPr>
          <w:trHeight w:val="1005"/>
        </w:trPr>
        <w:tc>
          <w:tcPr>
            <w:tcW w:w="1987"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14:paraId="0000032A" w14:textId="05115C72">
            <w:pPr>
              <w:spacing w:line="276" w:lineRule="auto"/>
              <w:rPr>
                <w:rFonts w:ascii="Arial" w:eastAsia="Arial" w:hAnsi="Arial" w:cs="Arial"/>
              </w:rPr>
            </w:pPr>
            <w:r>
              <w:rPr>
                <w:rFonts w:ascii="Calibri" w:eastAsia="Calibri" w:hAnsi="Calibri" w:cs="Calibri"/>
                <w:b/>
                <w:bCs/>
                <w:sz w:val="16"/>
                <w:szCs w:val="16"/>
              </w:rPr>
              <w:t>Pre-trip notification</w:t>
            </w:r>
          </w:p>
        </w:tc>
        <w:tc>
          <w:tcPr>
            <w:tcW w:w="994"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2B" w14:textId="5E7DBC9B">
            <w:pPr>
              <w:spacing w:line="276" w:lineRule="auto"/>
              <w:jc w:val="center"/>
              <w:rPr>
                <w:rFonts w:ascii="Arial" w:eastAsia="Arial" w:hAnsi="Arial" w:cs="Arial"/>
              </w:rPr>
            </w:pPr>
            <w:r>
              <w:rPr>
                <w:rFonts w:ascii="Calibri" w:eastAsia="Calibri" w:hAnsi="Calibri" w:cs="Calibri"/>
                <w:sz w:val="16"/>
                <w:szCs w:val="16"/>
              </w:rPr>
              <w:t>244</w:t>
            </w:r>
          </w:p>
        </w:tc>
        <w:tc>
          <w:tcPr>
            <w:tcW w:w="1124"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2C" w14:textId="4B210547">
            <w:pPr>
              <w:spacing w:line="276" w:lineRule="auto"/>
              <w:jc w:val="center"/>
              <w:rPr>
                <w:rFonts w:ascii="Arial" w:eastAsia="Arial" w:hAnsi="Arial" w:cs="Arial"/>
              </w:rPr>
            </w:pPr>
            <w:r>
              <w:rPr>
                <w:rFonts w:ascii="Calibri" w:eastAsia="Calibri" w:hAnsi="Calibri" w:cs="Calibri"/>
                <w:sz w:val="16"/>
                <w:szCs w:val="16"/>
              </w:rPr>
              <w:t>200</w:t>
            </w:r>
          </w:p>
        </w:tc>
        <w:tc>
          <w:tcPr>
            <w:tcW w:w="1065"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2D" w14:textId="7C08670B">
            <w:pPr>
              <w:spacing w:line="276" w:lineRule="auto"/>
              <w:jc w:val="center"/>
              <w:rPr>
                <w:rFonts w:ascii="Arial" w:eastAsia="Arial" w:hAnsi="Arial" w:cs="Arial"/>
              </w:rPr>
            </w:pPr>
            <w:r>
              <w:rPr>
                <w:rFonts w:ascii="Calibri" w:eastAsia="Calibri" w:hAnsi="Calibri" w:cs="Calibri"/>
                <w:sz w:val="16"/>
                <w:szCs w:val="16"/>
              </w:rPr>
              <w:t>1,952</w:t>
            </w:r>
          </w:p>
        </w:tc>
        <w:tc>
          <w:tcPr>
            <w:tcW w:w="979"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2E" w14:textId="5FA3071D">
            <w:pPr>
              <w:spacing w:line="276" w:lineRule="auto"/>
              <w:jc w:val="center"/>
              <w:rPr>
                <w:rFonts w:ascii="Arial" w:eastAsia="Arial" w:hAnsi="Arial" w:cs="Arial"/>
              </w:rPr>
            </w:pPr>
            <w:r>
              <w:rPr>
                <w:rFonts w:ascii="Calibri" w:eastAsia="Calibri" w:hAnsi="Calibri" w:cs="Calibri"/>
                <w:sz w:val="16"/>
                <w:szCs w:val="16"/>
              </w:rPr>
              <w:t>1,600</w:t>
            </w:r>
          </w:p>
        </w:tc>
        <w:tc>
          <w:tcPr>
            <w:tcW w:w="1137"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2F" w14:textId="554A942F">
            <w:pPr>
              <w:spacing w:line="276" w:lineRule="auto"/>
              <w:jc w:val="center"/>
              <w:rPr>
                <w:rFonts w:ascii="Arial" w:eastAsia="Arial" w:hAnsi="Arial" w:cs="Arial"/>
              </w:rPr>
            </w:pPr>
            <w:r>
              <w:rPr>
                <w:rFonts w:ascii="Calibri" w:eastAsia="Calibri" w:hAnsi="Calibri" w:cs="Calibri"/>
                <w:sz w:val="16"/>
                <w:szCs w:val="16"/>
              </w:rPr>
              <w:t>162</w:t>
            </w:r>
          </w:p>
        </w:tc>
        <w:tc>
          <w:tcPr>
            <w:tcW w:w="118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30" w14:textId="024A59F7">
            <w:pPr>
              <w:spacing w:line="276" w:lineRule="auto"/>
              <w:jc w:val="center"/>
              <w:rPr>
                <w:rFonts w:ascii="Arial" w:eastAsia="Arial" w:hAnsi="Arial" w:cs="Arial"/>
              </w:rPr>
            </w:pPr>
            <w:r>
              <w:rPr>
                <w:rFonts w:ascii="Calibri" w:eastAsia="Calibri" w:hAnsi="Calibri" w:cs="Calibri"/>
                <w:sz w:val="16"/>
                <w:szCs w:val="16"/>
              </w:rPr>
              <w:t>133</w:t>
            </w:r>
          </w:p>
        </w:tc>
        <w:tc>
          <w:tcPr>
            <w:tcW w:w="144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14:paraId="00000331" w14:textId="0E68A3A7">
            <w:pPr>
              <w:spacing w:line="276" w:lineRule="auto"/>
              <w:rPr>
                <w:rFonts w:ascii="Arial" w:eastAsia="Arial" w:hAnsi="Arial" w:cs="Arial"/>
              </w:rPr>
            </w:pPr>
            <w:r>
              <w:rPr>
                <w:rFonts w:ascii="Calibri" w:eastAsia="Calibri" w:hAnsi="Calibri" w:cs="Calibri"/>
                <w:sz w:val="16"/>
                <w:szCs w:val="16"/>
              </w:rPr>
              <w:t>Revised number of respondents and responses based on forms received annually</w:t>
            </w:r>
          </w:p>
        </w:tc>
      </w:tr>
      <w:tr w14:paraId="71730574" w14:textId="77777777" w:rsidTr="00036D9E">
        <w:tblPrEx>
          <w:tblW w:w="9906" w:type="dxa"/>
          <w:tblInd w:w="-546" w:type="dxa"/>
          <w:tblLayout w:type="fixed"/>
          <w:tblLook w:val="0600"/>
        </w:tblPrEx>
        <w:trPr>
          <w:trHeight w:val="1200"/>
        </w:trPr>
        <w:tc>
          <w:tcPr>
            <w:tcW w:w="1987"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14:paraId="00000332" w14:textId="5E8A5571">
            <w:pPr>
              <w:spacing w:line="276" w:lineRule="auto"/>
              <w:rPr>
                <w:rFonts w:ascii="Arial" w:eastAsia="Arial" w:hAnsi="Arial" w:cs="Arial"/>
              </w:rPr>
            </w:pPr>
            <w:r>
              <w:rPr>
                <w:rFonts w:ascii="Calibri" w:eastAsia="Calibri" w:hAnsi="Calibri" w:cs="Calibri"/>
                <w:b/>
                <w:bCs/>
                <w:sz w:val="16"/>
                <w:szCs w:val="16"/>
              </w:rPr>
              <w:t>Non-Commercial Bottomfish Trip Reports (from 0648-0577)</w:t>
            </w:r>
          </w:p>
        </w:tc>
        <w:tc>
          <w:tcPr>
            <w:tcW w:w="994"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33" w14:textId="5F5D6A04">
            <w:pPr>
              <w:spacing w:line="276" w:lineRule="auto"/>
              <w:jc w:val="center"/>
              <w:rPr>
                <w:rFonts w:ascii="Arial" w:eastAsia="Arial" w:hAnsi="Arial" w:cs="Arial"/>
              </w:rPr>
            </w:pPr>
            <w:r>
              <w:rPr>
                <w:rFonts w:ascii="Calibri" w:eastAsia="Calibri" w:hAnsi="Calibri" w:cs="Calibri"/>
                <w:sz w:val="16"/>
                <w:szCs w:val="16"/>
              </w:rPr>
              <w:t>5</w:t>
            </w:r>
          </w:p>
        </w:tc>
        <w:tc>
          <w:tcPr>
            <w:tcW w:w="1124"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34" w14:textId="56C622C4">
            <w:pPr>
              <w:spacing w:line="276" w:lineRule="auto"/>
              <w:jc w:val="center"/>
              <w:rPr>
                <w:rFonts w:ascii="Arial" w:eastAsia="Arial" w:hAnsi="Arial" w:cs="Arial"/>
              </w:rPr>
            </w:pPr>
            <w:r>
              <w:rPr>
                <w:rFonts w:ascii="Calibri" w:eastAsia="Calibri" w:hAnsi="Calibri" w:cs="Calibri"/>
                <w:sz w:val="16"/>
                <w:szCs w:val="16"/>
              </w:rPr>
              <w:t>20</w:t>
            </w:r>
          </w:p>
        </w:tc>
        <w:tc>
          <w:tcPr>
            <w:tcW w:w="1065"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35" w14:textId="47059548">
            <w:pPr>
              <w:spacing w:line="276" w:lineRule="auto"/>
              <w:jc w:val="center"/>
              <w:rPr>
                <w:rFonts w:ascii="Arial" w:eastAsia="Arial" w:hAnsi="Arial" w:cs="Arial"/>
              </w:rPr>
            </w:pPr>
            <w:r>
              <w:rPr>
                <w:rFonts w:ascii="Calibri" w:eastAsia="Calibri" w:hAnsi="Calibri" w:cs="Calibri"/>
                <w:sz w:val="16"/>
                <w:szCs w:val="16"/>
              </w:rPr>
              <w:t>20</w:t>
            </w:r>
          </w:p>
        </w:tc>
        <w:tc>
          <w:tcPr>
            <w:tcW w:w="979"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36" w14:textId="6BCB4E79">
            <w:pPr>
              <w:spacing w:line="276" w:lineRule="auto"/>
              <w:jc w:val="center"/>
              <w:rPr>
                <w:rFonts w:ascii="Arial" w:eastAsia="Arial" w:hAnsi="Arial" w:cs="Arial"/>
              </w:rPr>
            </w:pPr>
            <w:r>
              <w:rPr>
                <w:rFonts w:ascii="Calibri" w:eastAsia="Calibri" w:hAnsi="Calibri" w:cs="Calibri"/>
                <w:sz w:val="16"/>
                <w:szCs w:val="16"/>
              </w:rPr>
              <w:t>80</w:t>
            </w:r>
          </w:p>
        </w:tc>
        <w:tc>
          <w:tcPr>
            <w:tcW w:w="1137"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37" w14:textId="10E1A2B7">
            <w:pPr>
              <w:spacing w:line="276" w:lineRule="auto"/>
              <w:jc w:val="center"/>
              <w:rPr>
                <w:rFonts w:ascii="Arial" w:eastAsia="Arial" w:hAnsi="Arial" w:cs="Arial"/>
              </w:rPr>
            </w:pPr>
            <w:r>
              <w:rPr>
                <w:rFonts w:ascii="Calibri" w:eastAsia="Calibri" w:hAnsi="Calibri" w:cs="Calibri"/>
                <w:sz w:val="16"/>
                <w:szCs w:val="16"/>
              </w:rPr>
              <w:t>7</w:t>
            </w:r>
          </w:p>
        </w:tc>
        <w:tc>
          <w:tcPr>
            <w:tcW w:w="118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38" w14:textId="0B6B7E78">
            <w:pPr>
              <w:spacing w:line="276" w:lineRule="auto"/>
              <w:jc w:val="center"/>
              <w:rPr>
                <w:rFonts w:ascii="Arial" w:eastAsia="Arial" w:hAnsi="Arial" w:cs="Arial"/>
              </w:rPr>
            </w:pPr>
            <w:r>
              <w:rPr>
                <w:rFonts w:ascii="Calibri" w:eastAsia="Calibri" w:hAnsi="Calibri" w:cs="Calibri"/>
                <w:sz w:val="16"/>
                <w:szCs w:val="16"/>
              </w:rPr>
              <w:t>27</w:t>
            </w:r>
          </w:p>
        </w:tc>
        <w:tc>
          <w:tcPr>
            <w:tcW w:w="144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14:paraId="00000339" w14:textId="22B4DF7E">
            <w:pPr>
              <w:spacing w:line="276" w:lineRule="auto"/>
              <w:rPr>
                <w:rFonts w:ascii="Arial" w:eastAsia="Arial" w:hAnsi="Arial" w:cs="Arial"/>
              </w:rPr>
            </w:pPr>
            <w:r>
              <w:rPr>
                <w:rFonts w:ascii="Calibri" w:eastAsia="Calibri" w:hAnsi="Calibri" w:cs="Calibri"/>
                <w:sz w:val="16"/>
                <w:szCs w:val="16"/>
              </w:rPr>
              <w:t>Revised estimated number of respondents and responses based on number of permit holders</w:t>
            </w:r>
          </w:p>
        </w:tc>
      </w:tr>
      <w:tr w14:paraId="64A51F69" w14:textId="77777777" w:rsidTr="00036D9E">
        <w:tblPrEx>
          <w:tblW w:w="9906" w:type="dxa"/>
          <w:tblInd w:w="-546" w:type="dxa"/>
          <w:tblLayout w:type="fixed"/>
          <w:tblLook w:val="0600"/>
        </w:tblPrEx>
        <w:trPr>
          <w:trHeight w:val="713"/>
        </w:trPr>
        <w:tc>
          <w:tcPr>
            <w:tcW w:w="1987"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14:paraId="0000033A" w14:textId="5E392AB6">
            <w:pPr>
              <w:spacing w:line="276" w:lineRule="auto"/>
              <w:rPr>
                <w:rFonts w:ascii="Arial" w:eastAsia="Arial" w:hAnsi="Arial" w:cs="Arial"/>
              </w:rPr>
            </w:pPr>
            <w:r>
              <w:rPr>
                <w:rFonts w:ascii="Calibri" w:eastAsia="Calibri" w:hAnsi="Calibri" w:cs="Calibri"/>
                <w:b/>
                <w:bCs/>
                <w:sz w:val="16"/>
                <w:szCs w:val="16"/>
              </w:rPr>
              <w:t>Pacific Islands Region Coral Reef Ecosystem Daily Catch Report</w:t>
            </w:r>
          </w:p>
        </w:tc>
        <w:tc>
          <w:tcPr>
            <w:tcW w:w="994"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3B" w14:textId="47F237F6">
            <w:pPr>
              <w:spacing w:line="276" w:lineRule="auto"/>
              <w:jc w:val="center"/>
              <w:rPr>
                <w:rFonts w:ascii="Arial" w:eastAsia="Arial" w:hAnsi="Arial" w:cs="Arial"/>
              </w:rPr>
            </w:pPr>
            <w:r>
              <w:rPr>
                <w:rFonts w:ascii="Calibri" w:eastAsia="Calibri" w:hAnsi="Calibri" w:cs="Calibri"/>
                <w:sz w:val="16"/>
                <w:szCs w:val="16"/>
              </w:rPr>
              <w:t>5</w:t>
            </w:r>
          </w:p>
        </w:tc>
        <w:tc>
          <w:tcPr>
            <w:tcW w:w="1124"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3C" w14:textId="34829063">
            <w:pPr>
              <w:spacing w:line="276" w:lineRule="auto"/>
              <w:jc w:val="center"/>
              <w:rPr>
                <w:rFonts w:ascii="Arial" w:eastAsia="Arial" w:hAnsi="Arial" w:cs="Arial"/>
              </w:rPr>
            </w:pPr>
            <w:r>
              <w:rPr>
                <w:rFonts w:ascii="Calibri" w:eastAsia="Calibri" w:hAnsi="Calibri" w:cs="Calibri"/>
                <w:sz w:val="16"/>
                <w:szCs w:val="16"/>
              </w:rPr>
              <w:t>5</w:t>
            </w:r>
          </w:p>
        </w:tc>
        <w:tc>
          <w:tcPr>
            <w:tcW w:w="1065"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3D" w14:textId="53F1C203">
            <w:pPr>
              <w:spacing w:line="276" w:lineRule="auto"/>
              <w:jc w:val="center"/>
              <w:rPr>
                <w:rFonts w:ascii="Arial" w:eastAsia="Arial" w:hAnsi="Arial" w:cs="Arial"/>
              </w:rPr>
            </w:pPr>
            <w:r>
              <w:rPr>
                <w:rFonts w:ascii="Calibri" w:eastAsia="Calibri" w:hAnsi="Calibri" w:cs="Calibri"/>
                <w:sz w:val="16"/>
                <w:szCs w:val="16"/>
              </w:rPr>
              <w:t>30</w:t>
            </w:r>
          </w:p>
        </w:tc>
        <w:tc>
          <w:tcPr>
            <w:tcW w:w="979"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3E" w14:textId="4026C93A">
            <w:pPr>
              <w:spacing w:line="276" w:lineRule="auto"/>
              <w:jc w:val="center"/>
              <w:rPr>
                <w:rFonts w:ascii="Arial" w:eastAsia="Arial" w:hAnsi="Arial" w:cs="Arial"/>
              </w:rPr>
            </w:pPr>
            <w:r>
              <w:rPr>
                <w:rFonts w:ascii="Calibri" w:eastAsia="Calibri" w:hAnsi="Calibri" w:cs="Calibri"/>
                <w:sz w:val="16"/>
                <w:szCs w:val="16"/>
              </w:rPr>
              <w:t>30</w:t>
            </w:r>
          </w:p>
        </w:tc>
        <w:tc>
          <w:tcPr>
            <w:tcW w:w="1137"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3F" w14:textId="6A054A56">
            <w:pPr>
              <w:spacing w:line="276" w:lineRule="auto"/>
              <w:jc w:val="center"/>
              <w:rPr>
                <w:rFonts w:ascii="Arial" w:eastAsia="Arial" w:hAnsi="Arial" w:cs="Arial"/>
              </w:rPr>
            </w:pPr>
            <w:r>
              <w:rPr>
                <w:rFonts w:ascii="Calibri" w:eastAsia="Calibri" w:hAnsi="Calibri" w:cs="Calibri"/>
                <w:sz w:val="16"/>
                <w:szCs w:val="16"/>
              </w:rPr>
              <w:t>15</w:t>
            </w:r>
          </w:p>
        </w:tc>
        <w:tc>
          <w:tcPr>
            <w:tcW w:w="118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40" w14:textId="131BD9E1">
            <w:pPr>
              <w:spacing w:line="276" w:lineRule="auto"/>
              <w:jc w:val="center"/>
              <w:rPr>
                <w:rFonts w:ascii="Arial" w:eastAsia="Arial" w:hAnsi="Arial" w:cs="Arial"/>
              </w:rPr>
            </w:pPr>
            <w:r>
              <w:rPr>
                <w:rFonts w:ascii="Calibri" w:eastAsia="Calibri" w:hAnsi="Calibri" w:cs="Calibri"/>
                <w:sz w:val="16"/>
                <w:szCs w:val="16"/>
              </w:rPr>
              <w:t>15</w:t>
            </w:r>
          </w:p>
        </w:tc>
        <w:tc>
          <w:tcPr>
            <w:tcW w:w="1440" w:type="dxa"/>
            <w:vMerge w:val="restart"/>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14:paraId="00000341" w14:textId="37C18A4B">
            <w:pPr>
              <w:spacing w:line="276" w:lineRule="auto"/>
              <w:rPr>
                <w:rFonts w:ascii="Calibri" w:eastAsia="Calibri" w:hAnsi="Calibri" w:cs="Calibri"/>
                <w:sz w:val="16"/>
                <w:szCs w:val="16"/>
              </w:rPr>
            </w:pPr>
            <w:r>
              <w:rPr>
                <w:rFonts w:ascii="Calibri" w:eastAsia="Calibri" w:hAnsi="Calibri" w:cs="Calibri"/>
                <w:sz w:val="16"/>
                <w:szCs w:val="16"/>
              </w:rPr>
              <w:t>No changes.</w:t>
            </w:r>
          </w:p>
        </w:tc>
      </w:tr>
      <w:tr w14:paraId="2DB2EB1E" w14:textId="77777777" w:rsidTr="00036D9E">
        <w:tblPrEx>
          <w:tblW w:w="9906" w:type="dxa"/>
          <w:tblInd w:w="-546" w:type="dxa"/>
          <w:tblLayout w:type="fixed"/>
          <w:tblLook w:val="0600"/>
        </w:tblPrEx>
        <w:trPr>
          <w:trHeight w:val="563"/>
        </w:trPr>
        <w:tc>
          <w:tcPr>
            <w:tcW w:w="1987"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14:paraId="00000342" w14:textId="6A3DCDD8">
            <w:pPr>
              <w:spacing w:line="276" w:lineRule="auto"/>
              <w:rPr>
                <w:rFonts w:ascii="Arial" w:eastAsia="Arial" w:hAnsi="Arial" w:cs="Arial"/>
              </w:rPr>
            </w:pPr>
            <w:r>
              <w:rPr>
                <w:rFonts w:ascii="Calibri" w:eastAsia="Calibri" w:hAnsi="Calibri" w:cs="Calibri"/>
                <w:b/>
                <w:bCs/>
                <w:sz w:val="16"/>
                <w:szCs w:val="16"/>
              </w:rPr>
              <w:t>Pacific Islands Coral Reef Ecosystem Transshipment Log</w:t>
            </w:r>
          </w:p>
        </w:tc>
        <w:tc>
          <w:tcPr>
            <w:tcW w:w="994"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43" w14:textId="374DDF15">
            <w:pPr>
              <w:spacing w:line="276" w:lineRule="auto"/>
              <w:jc w:val="center"/>
              <w:rPr>
                <w:rFonts w:ascii="Arial" w:eastAsia="Arial" w:hAnsi="Arial" w:cs="Arial"/>
              </w:rPr>
            </w:pPr>
            <w:r>
              <w:rPr>
                <w:rFonts w:ascii="Calibri" w:eastAsia="Calibri" w:hAnsi="Calibri" w:cs="Calibri"/>
                <w:sz w:val="16"/>
                <w:szCs w:val="16"/>
              </w:rPr>
              <w:t>1</w:t>
            </w:r>
          </w:p>
        </w:tc>
        <w:tc>
          <w:tcPr>
            <w:tcW w:w="1124"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44" w14:textId="0F8FDBF7">
            <w:pPr>
              <w:spacing w:line="276" w:lineRule="auto"/>
              <w:jc w:val="center"/>
              <w:rPr>
                <w:rFonts w:ascii="Arial" w:eastAsia="Arial" w:hAnsi="Arial" w:cs="Arial"/>
              </w:rPr>
            </w:pPr>
            <w:r>
              <w:rPr>
                <w:rFonts w:ascii="Calibri" w:eastAsia="Calibri" w:hAnsi="Calibri" w:cs="Calibri"/>
                <w:sz w:val="16"/>
                <w:szCs w:val="16"/>
              </w:rPr>
              <w:t>1</w:t>
            </w:r>
          </w:p>
        </w:tc>
        <w:tc>
          <w:tcPr>
            <w:tcW w:w="1065"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45" w14:textId="1C9918C5">
            <w:pPr>
              <w:spacing w:line="276" w:lineRule="auto"/>
              <w:jc w:val="center"/>
              <w:rPr>
                <w:rFonts w:ascii="Arial" w:eastAsia="Arial" w:hAnsi="Arial" w:cs="Arial"/>
              </w:rPr>
            </w:pPr>
            <w:r>
              <w:rPr>
                <w:rFonts w:ascii="Calibri" w:eastAsia="Calibri" w:hAnsi="Calibri" w:cs="Calibri"/>
                <w:sz w:val="16"/>
                <w:szCs w:val="16"/>
              </w:rPr>
              <w:t>6</w:t>
            </w:r>
          </w:p>
        </w:tc>
        <w:tc>
          <w:tcPr>
            <w:tcW w:w="979"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46" w14:textId="4087267E">
            <w:pPr>
              <w:spacing w:line="276" w:lineRule="auto"/>
              <w:jc w:val="center"/>
              <w:rPr>
                <w:rFonts w:ascii="Arial" w:eastAsia="Arial" w:hAnsi="Arial" w:cs="Arial"/>
              </w:rPr>
            </w:pPr>
            <w:r>
              <w:rPr>
                <w:rFonts w:ascii="Calibri" w:eastAsia="Calibri" w:hAnsi="Calibri" w:cs="Calibri"/>
                <w:sz w:val="16"/>
                <w:szCs w:val="16"/>
              </w:rPr>
              <w:t>6</w:t>
            </w:r>
          </w:p>
        </w:tc>
        <w:tc>
          <w:tcPr>
            <w:tcW w:w="1137"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47" w14:textId="7532B8BB">
            <w:pPr>
              <w:spacing w:line="276" w:lineRule="auto"/>
              <w:jc w:val="center"/>
              <w:rPr>
                <w:rFonts w:ascii="Arial" w:eastAsia="Arial" w:hAnsi="Arial" w:cs="Arial"/>
              </w:rPr>
            </w:pPr>
            <w:r>
              <w:rPr>
                <w:rFonts w:ascii="Calibri" w:eastAsia="Calibri" w:hAnsi="Calibri" w:cs="Calibri"/>
                <w:sz w:val="16"/>
                <w:szCs w:val="16"/>
              </w:rPr>
              <w:t>2</w:t>
            </w:r>
          </w:p>
        </w:tc>
        <w:tc>
          <w:tcPr>
            <w:tcW w:w="118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48" w14:textId="45926D4C">
            <w:pPr>
              <w:spacing w:line="276" w:lineRule="auto"/>
              <w:jc w:val="center"/>
              <w:rPr>
                <w:rFonts w:ascii="Arial" w:eastAsia="Arial" w:hAnsi="Arial" w:cs="Arial"/>
              </w:rPr>
            </w:pPr>
            <w:r>
              <w:rPr>
                <w:rFonts w:ascii="Calibri" w:eastAsia="Calibri" w:hAnsi="Calibri" w:cs="Calibri"/>
                <w:sz w:val="16"/>
                <w:szCs w:val="16"/>
              </w:rPr>
              <w:t>2</w:t>
            </w:r>
          </w:p>
        </w:tc>
        <w:tc>
          <w:tcPr>
            <w:tcW w:w="144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47E2A" w14:paraId="00000349" w14:textId="3E215295">
            <w:pPr>
              <w:spacing w:line="276" w:lineRule="auto"/>
              <w:rPr>
                <w:rFonts w:ascii="Arial" w:eastAsia="Arial" w:hAnsi="Arial" w:cs="Arial"/>
              </w:rPr>
            </w:pPr>
          </w:p>
        </w:tc>
      </w:tr>
      <w:tr w14:paraId="43F2ADEC" w14:textId="77777777" w:rsidTr="00036D9E">
        <w:tblPrEx>
          <w:tblW w:w="9906" w:type="dxa"/>
          <w:tblInd w:w="-546" w:type="dxa"/>
          <w:tblLayout w:type="fixed"/>
          <w:tblLook w:val="0600"/>
        </w:tblPrEx>
        <w:trPr>
          <w:trHeight w:val="653"/>
        </w:trPr>
        <w:tc>
          <w:tcPr>
            <w:tcW w:w="1987"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14:paraId="0000034A" w14:textId="2FC47AAD">
            <w:pPr>
              <w:spacing w:line="276" w:lineRule="auto"/>
              <w:rPr>
                <w:rFonts w:ascii="Arial" w:eastAsia="Arial" w:hAnsi="Arial" w:cs="Arial"/>
              </w:rPr>
            </w:pPr>
            <w:r>
              <w:rPr>
                <w:rFonts w:ascii="Calibri" w:eastAsia="Calibri" w:hAnsi="Calibri" w:cs="Calibri"/>
                <w:b/>
                <w:bCs/>
                <w:sz w:val="16"/>
                <w:szCs w:val="16"/>
              </w:rPr>
              <w:t>Pacific Islands Region Coral Reef Ecosystem At-Sea Notification</w:t>
            </w:r>
          </w:p>
        </w:tc>
        <w:tc>
          <w:tcPr>
            <w:tcW w:w="994"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4B" w14:textId="75DA120A">
            <w:pPr>
              <w:spacing w:line="276" w:lineRule="auto"/>
              <w:jc w:val="center"/>
              <w:rPr>
                <w:rFonts w:ascii="Arial" w:eastAsia="Arial" w:hAnsi="Arial" w:cs="Arial"/>
              </w:rPr>
            </w:pPr>
            <w:r>
              <w:rPr>
                <w:rFonts w:ascii="Calibri" w:eastAsia="Calibri" w:hAnsi="Calibri" w:cs="Calibri"/>
                <w:sz w:val="16"/>
                <w:szCs w:val="16"/>
              </w:rPr>
              <w:t>5</w:t>
            </w:r>
          </w:p>
        </w:tc>
        <w:tc>
          <w:tcPr>
            <w:tcW w:w="1124"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4C" w14:textId="7D43EA85">
            <w:pPr>
              <w:spacing w:line="276" w:lineRule="auto"/>
              <w:jc w:val="center"/>
              <w:rPr>
                <w:rFonts w:ascii="Arial" w:eastAsia="Arial" w:hAnsi="Arial" w:cs="Arial"/>
              </w:rPr>
            </w:pPr>
            <w:r>
              <w:rPr>
                <w:rFonts w:ascii="Calibri" w:eastAsia="Calibri" w:hAnsi="Calibri" w:cs="Calibri"/>
                <w:sz w:val="16"/>
                <w:szCs w:val="16"/>
              </w:rPr>
              <w:t>5</w:t>
            </w:r>
          </w:p>
        </w:tc>
        <w:tc>
          <w:tcPr>
            <w:tcW w:w="1065"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4D" w14:textId="1282D450">
            <w:pPr>
              <w:spacing w:line="276" w:lineRule="auto"/>
              <w:jc w:val="center"/>
              <w:rPr>
                <w:rFonts w:ascii="Arial" w:eastAsia="Arial" w:hAnsi="Arial" w:cs="Arial"/>
              </w:rPr>
            </w:pPr>
            <w:r>
              <w:rPr>
                <w:rFonts w:ascii="Calibri" w:eastAsia="Calibri" w:hAnsi="Calibri" w:cs="Calibri"/>
                <w:sz w:val="16"/>
                <w:szCs w:val="16"/>
              </w:rPr>
              <w:t>30</w:t>
            </w:r>
          </w:p>
        </w:tc>
        <w:tc>
          <w:tcPr>
            <w:tcW w:w="979"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4E" w14:textId="033D9038">
            <w:pPr>
              <w:spacing w:line="276" w:lineRule="auto"/>
              <w:jc w:val="center"/>
              <w:rPr>
                <w:rFonts w:ascii="Arial" w:eastAsia="Arial" w:hAnsi="Arial" w:cs="Arial"/>
              </w:rPr>
            </w:pPr>
            <w:r>
              <w:rPr>
                <w:rFonts w:ascii="Calibri" w:eastAsia="Calibri" w:hAnsi="Calibri" w:cs="Calibri"/>
                <w:sz w:val="16"/>
                <w:szCs w:val="16"/>
              </w:rPr>
              <w:t>30</w:t>
            </w:r>
          </w:p>
        </w:tc>
        <w:tc>
          <w:tcPr>
            <w:tcW w:w="1137"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4F" w14:textId="2E75AB5E">
            <w:pPr>
              <w:spacing w:line="276" w:lineRule="auto"/>
              <w:jc w:val="center"/>
              <w:rPr>
                <w:rFonts w:ascii="Arial" w:eastAsia="Arial" w:hAnsi="Arial" w:cs="Arial"/>
              </w:rPr>
            </w:pPr>
            <w:r>
              <w:rPr>
                <w:rFonts w:ascii="Calibri" w:eastAsia="Calibri" w:hAnsi="Calibri" w:cs="Calibri"/>
                <w:sz w:val="16"/>
                <w:szCs w:val="16"/>
              </w:rPr>
              <w:t>2</w:t>
            </w:r>
          </w:p>
        </w:tc>
        <w:tc>
          <w:tcPr>
            <w:tcW w:w="118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947E2A" w:rsidP="00621E0F" w14:paraId="00000350" w14:textId="3EBD9E48">
            <w:pPr>
              <w:spacing w:line="276" w:lineRule="auto"/>
              <w:jc w:val="center"/>
              <w:rPr>
                <w:rFonts w:ascii="Arial" w:eastAsia="Arial" w:hAnsi="Arial" w:cs="Arial"/>
              </w:rPr>
            </w:pPr>
            <w:r>
              <w:rPr>
                <w:rFonts w:ascii="Calibri" w:eastAsia="Calibri" w:hAnsi="Calibri" w:cs="Calibri"/>
                <w:sz w:val="16"/>
                <w:szCs w:val="16"/>
              </w:rPr>
              <w:t>2</w:t>
            </w:r>
          </w:p>
        </w:tc>
        <w:tc>
          <w:tcPr>
            <w:tcW w:w="144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947E2A" w14:paraId="00000351" w14:textId="5CC4B44A">
            <w:pPr>
              <w:spacing w:line="276" w:lineRule="auto"/>
              <w:rPr>
                <w:rFonts w:ascii="Arial" w:eastAsia="Arial" w:hAnsi="Arial" w:cs="Arial"/>
              </w:rPr>
            </w:pPr>
          </w:p>
        </w:tc>
      </w:tr>
      <w:tr w14:paraId="50071046" w14:textId="77777777" w:rsidTr="00036D9E">
        <w:tblPrEx>
          <w:tblW w:w="9906" w:type="dxa"/>
          <w:tblInd w:w="-546" w:type="dxa"/>
          <w:tblLayout w:type="fixed"/>
          <w:tblLook w:val="0600"/>
        </w:tblPrEx>
        <w:trPr>
          <w:trHeight w:val="315"/>
        </w:trPr>
        <w:tc>
          <w:tcPr>
            <w:tcW w:w="1987" w:type="dxa"/>
            <w:tcBorders>
              <w:top w:val="single" w:sz="5" w:space="0" w:color="000000"/>
              <w:left w:val="single" w:sz="5" w:space="0" w:color="000000"/>
              <w:bottom w:val="single" w:sz="5" w:space="0" w:color="000000"/>
              <w:right w:val="single" w:sz="5" w:space="0" w:color="000000"/>
            </w:tcBorders>
            <w:shd w:val="clear" w:color="auto" w:fill="BDD6EE"/>
            <w:tcMar>
              <w:top w:w="40" w:type="dxa"/>
              <w:left w:w="40" w:type="dxa"/>
              <w:bottom w:w="40" w:type="dxa"/>
              <w:right w:w="40" w:type="dxa"/>
            </w:tcMar>
            <w:vAlign w:val="center"/>
          </w:tcPr>
          <w:p w:rsidR="00947E2A" w14:paraId="00000352" w14:textId="565CB078">
            <w:pPr>
              <w:spacing w:line="276" w:lineRule="auto"/>
              <w:jc w:val="center"/>
              <w:rPr>
                <w:rFonts w:ascii="Arial" w:eastAsia="Arial" w:hAnsi="Arial" w:cs="Arial"/>
              </w:rPr>
            </w:pPr>
            <w:r>
              <w:rPr>
                <w:rFonts w:ascii="Calibri" w:eastAsia="Calibri" w:hAnsi="Calibri" w:cs="Calibri"/>
                <w:b/>
                <w:bCs/>
                <w:sz w:val="16"/>
                <w:szCs w:val="16"/>
              </w:rPr>
              <w:t>Total for Collection</w:t>
            </w:r>
          </w:p>
        </w:tc>
        <w:tc>
          <w:tcPr>
            <w:tcW w:w="994" w:type="dxa"/>
            <w:tcBorders>
              <w:top w:val="single" w:sz="5" w:space="0" w:color="000000"/>
              <w:left w:val="single" w:sz="5" w:space="0" w:color="000000"/>
              <w:bottom w:val="single" w:sz="5" w:space="0" w:color="000000"/>
              <w:right w:val="single" w:sz="5" w:space="0" w:color="000000"/>
            </w:tcBorders>
            <w:shd w:val="clear" w:color="auto" w:fill="C9DAF8"/>
            <w:tcMar>
              <w:top w:w="40" w:type="dxa"/>
              <w:left w:w="40" w:type="dxa"/>
              <w:bottom w:w="40" w:type="dxa"/>
              <w:right w:w="40" w:type="dxa"/>
            </w:tcMar>
            <w:vAlign w:val="center"/>
          </w:tcPr>
          <w:p w:rsidR="00947E2A" w:rsidP="00621E0F" w14:paraId="00000353" w14:textId="1C8756FD">
            <w:pPr>
              <w:spacing w:line="276" w:lineRule="auto"/>
              <w:jc w:val="center"/>
              <w:rPr>
                <w:rFonts w:ascii="Arial" w:eastAsia="Arial" w:hAnsi="Arial" w:cs="Arial"/>
              </w:rPr>
            </w:pPr>
            <w:r>
              <w:rPr>
                <w:rFonts w:ascii="Calibri" w:eastAsia="Calibri" w:hAnsi="Calibri" w:cs="Calibri"/>
                <w:b/>
                <w:bCs/>
                <w:sz w:val="16"/>
                <w:szCs w:val="16"/>
              </w:rPr>
              <w:t>576</w:t>
            </w:r>
          </w:p>
        </w:tc>
        <w:tc>
          <w:tcPr>
            <w:tcW w:w="1124" w:type="dxa"/>
            <w:tcBorders>
              <w:top w:val="single" w:sz="5" w:space="0" w:color="000000"/>
              <w:left w:val="single" w:sz="5" w:space="0" w:color="000000"/>
              <w:bottom w:val="single" w:sz="5" w:space="0" w:color="000000"/>
              <w:right w:val="single" w:sz="5" w:space="0" w:color="000000"/>
            </w:tcBorders>
            <w:shd w:val="clear" w:color="auto" w:fill="C9DAF8"/>
            <w:tcMar>
              <w:top w:w="40" w:type="dxa"/>
              <w:left w:w="40" w:type="dxa"/>
              <w:bottom w:w="40" w:type="dxa"/>
              <w:right w:w="40" w:type="dxa"/>
            </w:tcMar>
            <w:vAlign w:val="center"/>
          </w:tcPr>
          <w:p w:rsidR="00947E2A" w:rsidP="00621E0F" w14:paraId="00000354" w14:textId="642D7C4E">
            <w:pPr>
              <w:spacing w:line="276" w:lineRule="auto"/>
              <w:jc w:val="center"/>
              <w:rPr>
                <w:rFonts w:ascii="Arial" w:eastAsia="Arial" w:hAnsi="Arial" w:cs="Arial"/>
              </w:rPr>
            </w:pPr>
            <w:r>
              <w:rPr>
                <w:rFonts w:ascii="Calibri" w:eastAsia="Calibri" w:hAnsi="Calibri" w:cs="Calibri"/>
                <w:b/>
                <w:bCs/>
                <w:sz w:val="16"/>
                <w:szCs w:val="16"/>
              </w:rPr>
              <w:t>599</w:t>
            </w:r>
          </w:p>
        </w:tc>
        <w:tc>
          <w:tcPr>
            <w:tcW w:w="1065" w:type="dxa"/>
            <w:tcBorders>
              <w:top w:val="single" w:sz="5" w:space="0" w:color="000000"/>
              <w:left w:val="single" w:sz="5" w:space="0" w:color="000000"/>
              <w:bottom w:val="single" w:sz="5" w:space="0" w:color="000000"/>
              <w:right w:val="single" w:sz="5" w:space="0" w:color="000000"/>
            </w:tcBorders>
            <w:shd w:val="clear" w:color="auto" w:fill="C9DAF8"/>
            <w:tcMar>
              <w:top w:w="40" w:type="dxa"/>
              <w:left w:w="40" w:type="dxa"/>
              <w:bottom w:w="40" w:type="dxa"/>
              <w:right w:w="40" w:type="dxa"/>
            </w:tcMar>
            <w:vAlign w:val="center"/>
          </w:tcPr>
          <w:p w:rsidR="00947E2A" w:rsidP="00621E0F" w14:paraId="00000355" w14:textId="410AF40D">
            <w:pPr>
              <w:spacing w:line="276" w:lineRule="auto"/>
              <w:jc w:val="center"/>
              <w:rPr>
                <w:rFonts w:ascii="Arial" w:eastAsia="Arial" w:hAnsi="Arial" w:cs="Arial"/>
              </w:rPr>
            </w:pPr>
            <w:r>
              <w:rPr>
                <w:rFonts w:ascii="Calibri" w:eastAsia="Calibri" w:hAnsi="Calibri" w:cs="Calibri"/>
                <w:b/>
                <w:bCs/>
                <w:sz w:val="16"/>
                <w:szCs w:val="16"/>
              </w:rPr>
              <w:t>27,061</w:t>
            </w:r>
          </w:p>
        </w:tc>
        <w:tc>
          <w:tcPr>
            <w:tcW w:w="979" w:type="dxa"/>
            <w:tcBorders>
              <w:top w:val="single" w:sz="5" w:space="0" w:color="000000"/>
              <w:left w:val="single" w:sz="5" w:space="0" w:color="000000"/>
              <w:bottom w:val="single" w:sz="5" w:space="0" w:color="000000"/>
              <w:right w:val="single" w:sz="5" w:space="0" w:color="000000"/>
            </w:tcBorders>
            <w:shd w:val="clear" w:color="auto" w:fill="C9DAF8"/>
            <w:tcMar>
              <w:top w:w="40" w:type="dxa"/>
              <w:left w:w="40" w:type="dxa"/>
              <w:bottom w:w="40" w:type="dxa"/>
              <w:right w:w="40" w:type="dxa"/>
            </w:tcMar>
            <w:vAlign w:val="center"/>
          </w:tcPr>
          <w:p w:rsidR="00947E2A" w:rsidP="00621E0F" w14:paraId="00000356" w14:textId="054A57E2">
            <w:pPr>
              <w:spacing w:line="276" w:lineRule="auto"/>
              <w:jc w:val="center"/>
              <w:rPr>
                <w:rFonts w:ascii="Arial" w:eastAsia="Arial" w:hAnsi="Arial" w:cs="Arial"/>
              </w:rPr>
            </w:pPr>
            <w:r>
              <w:rPr>
                <w:rFonts w:ascii="Calibri" w:eastAsia="Calibri" w:hAnsi="Calibri" w:cs="Calibri"/>
                <w:b/>
                <w:bCs/>
                <w:sz w:val="16"/>
                <w:szCs w:val="16"/>
              </w:rPr>
              <w:t>25,586</w:t>
            </w:r>
          </w:p>
        </w:tc>
        <w:tc>
          <w:tcPr>
            <w:tcW w:w="1137" w:type="dxa"/>
            <w:tcBorders>
              <w:top w:val="single" w:sz="5" w:space="0" w:color="000000"/>
              <w:left w:val="single" w:sz="5" w:space="0" w:color="000000"/>
              <w:bottom w:val="single" w:sz="5" w:space="0" w:color="000000"/>
              <w:right w:val="single" w:sz="5" w:space="0" w:color="000000"/>
            </w:tcBorders>
            <w:shd w:val="clear" w:color="auto" w:fill="C9DAF8"/>
            <w:tcMar>
              <w:top w:w="40" w:type="dxa"/>
              <w:left w:w="40" w:type="dxa"/>
              <w:bottom w:w="40" w:type="dxa"/>
              <w:right w:w="40" w:type="dxa"/>
            </w:tcMar>
            <w:vAlign w:val="center"/>
          </w:tcPr>
          <w:p w:rsidR="00947E2A" w:rsidP="00621E0F" w14:paraId="00000357" w14:textId="5D65A474">
            <w:pPr>
              <w:spacing w:line="276" w:lineRule="auto"/>
              <w:jc w:val="center"/>
              <w:rPr>
                <w:rFonts w:ascii="Arial" w:eastAsia="Arial" w:hAnsi="Arial" w:cs="Arial"/>
              </w:rPr>
            </w:pPr>
            <w:r>
              <w:rPr>
                <w:rFonts w:ascii="Calibri" w:eastAsia="Calibri" w:hAnsi="Calibri" w:cs="Calibri"/>
                <w:b/>
                <w:bCs/>
                <w:sz w:val="16"/>
                <w:szCs w:val="16"/>
              </w:rPr>
              <w:t>6,741</w:t>
            </w:r>
          </w:p>
        </w:tc>
        <w:tc>
          <w:tcPr>
            <w:tcW w:w="1180" w:type="dxa"/>
            <w:tcBorders>
              <w:top w:val="single" w:sz="5" w:space="0" w:color="000000"/>
              <w:left w:val="single" w:sz="5" w:space="0" w:color="000000"/>
              <w:bottom w:val="single" w:sz="5" w:space="0" w:color="000000"/>
              <w:right w:val="single" w:sz="5" w:space="0" w:color="000000"/>
            </w:tcBorders>
            <w:shd w:val="clear" w:color="auto" w:fill="C9DAF8"/>
            <w:tcMar>
              <w:top w:w="40" w:type="dxa"/>
              <w:left w:w="40" w:type="dxa"/>
              <w:bottom w:w="40" w:type="dxa"/>
              <w:right w:w="40" w:type="dxa"/>
            </w:tcMar>
            <w:vAlign w:val="center"/>
          </w:tcPr>
          <w:p w:rsidR="00947E2A" w:rsidP="00621E0F" w14:paraId="00000358" w14:textId="28FF4475">
            <w:pPr>
              <w:spacing w:line="276" w:lineRule="auto"/>
              <w:jc w:val="center"/>
              <w:rPr>
                <w:rFonts w:ascii="Arial" w:eastAsia="Arial" w:hAnsi="Arial" w:cs="Arial"/>
              </w:rPr>
            </w:pPr>
            <w:r>
              <w:rPr>
                <w:rFonts w:ascii="Calibri" w:eastAsia="Calibri" w:hAnsi="Calibri" w:cs="Calibri"/>
                <w:b/>
                <w:bCs/>
                <w:sz w:val="16"/>
                <w:szCs w:val="16"/>
              </w:rPr>
              <w:t>6,912</w:t>
            </w:r>
          </w:p>
        </w:tc>
        <w:tc>
          <w:tcPr>
            <w:tcW w:w="1440" w:type="dxa"/>
            <w:tcBorders>
              <w:top w:val="single" w:sz="5" w:space="0" w:color="000000"/>
              <w:left w:val="single" w:sz="5" w:space="0" w:color="000000"/>
              <w:bottom w:val="single" w:sz="5" w:space="0" w:color="000000"/>
              <w:right w:val="single" w:sz="5" w:space="0" w:color="000000"/>
            </w:tcBorders>
            <w:shd w:val="clear" w:color="auto" w:fill="000000"/>
            <w:tcMar>
              <w:top w:w="40" w:type="dxa"/>
              <w:left w:w="40" w:type="dxa"/>
              <w:bottom w:w="40" w:type="dxa"/>
              <w:right w:w="40" w:type="dxa"/>
            </w:tcMar>
            <w:vAlign w:val="bottom"/>
          </w:tcPr>
          <w:p w:rsidR="00947E2A" w14:paraId="00000359" w14:textId="4AEA8062">
            <w:pPr>
              <w:spacing w:line="276" w:lineRule="auto"/>
              <w:rPr>
                <w:rFonts w:ascii="Arial" w:eastAsia="Arial" w:hAnsi="Arial" w:cs="Arial"/>
              </w:rPr>
            </w:pPr>
          </w:p>
        </w:tc>
      </w:tr>
      <w:tr w14:paraId="3A082998" w14:textId="77777777" w:rsidTr="00036D9E">
        <w:tblPrEx>
          <w:tblW w:w="9906" w:type="dxa"/>
          <w:tblInd w:w="-546" w:type="dxa"/>
          <w:tblLayout w:type="fixed"/>
          <w:tblLook w:val="0600"/>
        </w:tblPrEx>
        <w:trPr>
          <w:trHeight w:val="191"/>
        </w:trPr>
        <w:tc>
          <w:tcPr>
            <w:tcW w:w="1987" w:type="dxa"/>
            <w:tcBorders>
              <w:top w:val="single" w:sz="5" w:space="0" w:color="000000"/>
              <w:left w:val="single" w:sz="5" w:space="0" w:color="000000"/>
              <w:bottom w:val="single" w:sz="5" w:space="0" w:color="000000"/>
              <w:right w:val="single" w:sz="5" w:space="0" w:color="000000"/>
            </w:tcBorders>
            <w:shd w:val="clear" w:color="auto" w:fill="FCE5CD"/>
            <w:tcMar>
              <w:top w:w="40" w:type="dxa"/>
              <w:left w:w="40" w:type="dxa"/>
              <w:bottom w:w="40" w:type="dxa"/>
              <w:right w:w="40" w:type="dxa"/>
            </w:tcMar>
            <w:vAlign w:val="center"/>
          </w:tcPr>
          <w:p w:rsidR="00947E2A" w14:paraId="0000035A" w14:textId="79751439">
            <w:pPr>
              <w:spacing w:line="276" w:lineRule="auto"/>
              <w:jc w:val="center"/>
              <w:rPr>
                <w:rFonts w:ascii="Arial" w:eastAsia="Arial" w:hAnsi="Arial" w:cs="Arial"/>
              </w:rPr>
            </w:pPr>
            <w:r>
              <w:rPr>
                <w:rFonts w:ascii="Calibri" w:eastAsia="Calibri" w:hAnsi="Calibri" w:cs="Calibri"/>
                <w:b/>
                <w:bCs/>
                <w:sz w:val="16"/>
                <w:szCs w:val="16"/>
              </w:rPr>
              <w:t>Difference</w:t>
            </w:r>
          </w:p>
        </w:tc>
        <w:tc>
          <w:tcPr>
            <w:tcW w:w="2118" w:type="dxa"/>
            <w:gridSpan w:val="2"/>
            <w:tcBorders>
              <w:top w:val="single" w:sz="5" w:space="0" w:color="000000"/>
              <w:left w:val="single" w:sz="5" w:space="0" w:color="000000"/>
              <w:bottom w:val="single" w:sz="5" w:space="0" w:color="000000"/>
              <w:right w:val="single" w:sz="5" w:space="0" w:color="000000"/>
            </w:tcBorders>
            <w:shd w:val="clear" w:color="auto" w:fill="FCE5CD"/>
            <w:tcMar>
              <w:top w:w="40" w:type="dxa"/>
              <w:left w:w="40" w:type="dxa"/>
              <w:bottom w:w="40" w:type="dxa"/>
              <w:right w:w="40" w:type="dxa"/>
            </w:tcMar>
            <w:vAlign w:val="center"/>
          </w:tcPr>
          <w:p w:rsidR="00947E2A" w:rsidRPr="00036D9E" w14:paraId="0000035B" w14:textId="764E4CB2">
            <w:pPr>
              <w:spacing w:line="276" w:lineRule="auto"/>
              <w:jc w:val="center"/>
              <w:rPr>
                <w:rFonts w:ascii="Arial" w:eastAsia="Arial" w:hAnsi="Arial" w:cs="Arial"/>
                <w:b/>
                <w:bCs/>
                <w:sz w:val="18"/>
                <w:szCs w:val="18"/>
              </w:rPr>
            </w:pPr>
            <w:r w:rsidRPr="00036D9E">
              <w:rPr>
                <w:rFonts w:ascii="Calibri" w:eastAsia="Calibri" w:hAnsi="Calibri" w:cs="Calibri"/>
                <w:b/>
                <w:bCs/>
                <w:sz w:val="18"/>
                <w:szCs w:val="18"/>
              </w:rPr>
              <w:t>-23</w:t>
            </w:r>
          </w:p>
        </w:tc>
        <w:tc>
          <w:tcPr>
            <w:tcW w:w="2044" w:type="dxa"/>
            <w:gridSpan w:val="2"/>
            <w:tcBorders>
              <w:top w:val="single" w:sz="5" w:space="0" w:color="000000"/>
              <w:left w:val="single" w:sz="5" w:space="0" w:color="000000"/>
              <w:bottom w:val="single" w:sz="5" w:space="0" w:color="000000"/>
              <w:right w:val="single" w:sz="5" w:space="0" w:color="000000"/>
            </w:tcBorders>
            <w:shd w:val="clear" w:color="auto" w:fill="FCE5CD"/>
            <w:tcMar>
              <w:top w:w="40" w:type="dxa"/>
              <w:left w:w="40" w:type="dxa"/>
              <w:bottom w:w="40" w:type="dxa"/>
              <w:right w:w="40" w:type="dxa"/>
            </w:tcMar>
            <w:vAlign w:val="center"/>
          </w:tcPr>
          <w:p w:rsidR="00947E2A" w:rsidRPr="00036D9E" w14:paraId="0000035D" w14:textId="3885F03F">
            <w:pPr>
              <w:spacing w:line="276" w:lineRule="auto"/>
              <w:jc w:val="center"/>
              <w:rPr>
                <w:rFonts w:ascii="Arial" w:eastAsia="Arial" w:hAnsi="Arial" w:cs="Arial"/>
                <w:b/>
                <w:bCs/>
                <w:sz w:val="18"/>
                <w:szCs w:val="18"/>
              </w:rPr>
            </w:pPr>
            <w:r w:rsidRPr="00036D9E">
              <w:rPr>
                <w:rFonts w:ascii="Calibri" w:eastAsia="Calibri" w:hAnsi="Calibri" w:cs="Calibri"/>
                <w:b/>
                <w:bCs/>
                <w:sz w:val="18"/>
                <w:szCs w:val="18"/>
              </w:rPr>
              <w:t>1,475</w:t>
            </w:r>
          </w:p>
        </w:tc>
        <w:tc>
          <w:tcPr>
            <w:tcW w:w="2317" w:type="dxa"/>
            <w:gridSpan w:val="2"/>
            <w:tcBorders>
              <w:top w:val="single" w:sz="5" w:space="0" w:color="000000"/>
              <w:left w:val="single" w:sz="5" w:space="0" w:color="000000"/>
              <w:bottom w:val="single" w:sz="5" w:space="0" w:color="000000"/>
              <w:right w:val="single" w:sz="5" w:space="0" w:color="000000"/>
            </w:tcBorders>
            <w:shd w:val="clear" w:color="auto" w:fill="FCE5CD"/>
            <w:tcMar>
              <w:top w:w="40" w:type="dxa"/>
              <w:left w:w="40" w:type="dxa"/>
              <w:bottom w:w="40" w:type="dxa"/>
              <w:right w:w="40" w:type="dxa"/>
            </w:tcMar>
            <w:vAlign w:val="center"/>
          </w:tcPr>
          <w:p w:rsidR="00947E2A" w:rsidRPr="00036D9E" w14:paraId="0000035F" w14:textId="4D6065E7">
            <w:pPr>
              <w:spacing w:line="276" w:lineRule="auto"/>
              <w:jc w:val="center"/>
              <w:rPr>
                <w:rFonts w:ascii="Arial" w:eastAsia="Arial" w:hAnsi="Arial" w:cs="Arial"/>
                <w:b/>
                <w:bCs/>
                <w:sz w:val="18"/>
                <w:szCs w:val="18"/>
              </w:rPr>
            </w:pPr>
            <w:r w:rsidRPr="00036D9E">
              <w:rPr>
                <w:rFonts w:ascii="Calibri" w:eastAsia="Calibri" w:hAnsi="Calibri" w:cs="Calibri"/>
                <w:b/>
                <w:bCs/>
                <w:sz w:val="18"/>
                <w:szCs w:val="18"/>
              </w:rPr>
              <w:t>-171</w:t>
            </w:r>
          </w:p>
        </w:tc>
        <w:tc>
          <w:tcPr>
            <w:tcW w:w="1440" w:type="dxa"/>
            <w:tcBorders>
              <w:top w:val="single" w:sz="5" w:space="0" w:color="000000"/>
              <w:left w:val="single" w:sz="5" w:space="0" w:color="000000"/>
              <w:bottom w:val="single" w:sz="5" w:space="0" w:color="000000"/>
              <w:right w:val="single" w:sz="5" w:space="0" w:color="000000"/>
            </w:tcBorders>
            <w:shd w:val="clear" w:color="auto" w:fill="000000"/>
            <w:tcMar>
              <w:top w:w="40" w:type="dxa"/>
              <w:left w:w="40" w:type="dxa"/>
              <w:bottom w:w="40" w:type="dxa"/>
              <w:right w:w="40" w:type="dxa"/>
            </w:tcMar>
            <w:vAlign w:val="bottom"/>
          </w:tcPr>
          <w:p w:rsidR="00947E2A" w14:paraId="00000361" w14:textId="5D4DB57D">
            <w:pPr>
              <w:spacing w:line="276" w:lineRule="auto"/>
              <w:rPr>
                <w:rFonts w:ascii="Arial" w:eastAsia="Arial" w:hAnsi="Arial" w:cs="Arial"/>
              </w:rPr>
            </w:pPr>
          </w:p>
        </w:tc>
      </w:tr>
    </w:tbl>
    <w:p w:rsidR="00947E2A" w14:paraId="00000362" w14:textId="77777777">
      <w:pPr>
        <w:tabs>
          <w:tab w:val="left" w:pos="540"/>
        </w:tabs>
        <w:rPr>
          <w:rFonts w:ascii="Calibri" w:eastAsia="Calibri" w:hAnsi="Calibri" w:cs="Calibri"/>
          <w:sz w:val="16"/>
          <w:szCs w:val="16"/>
        </w:rPr>
      </w:pPr>
    </w:p>
    <w:p w:rsidR="00947E2A" w14:paraId="00000363" w14:textId="77777777">
      <w:pPr>
        <w:rPr>
          <w:color w:val="FF6600"/>
          <w:sz w:val="24"/>
          <w:szCs w:val="24"/>
        </w:rPr>
      </w:pPr>
    </w:p>
    <w:tbl>
      <w:tblPr>
        <w:tblStyle w:val="a4"/>
        <w:tblW w:w="9354" w:type="dxa"/>
        <w:tblLayout w:type="fixed"/>
        <w:tblLook w:val="0600"/>
      </w:tblPr>
      <w:tblGrid>
        <w:gridCol w:w="4044"/>
        <w:gridCol w:w="900"/>
        <w:gridCol w:w="1080"/>
        <w:gridCol w:w="3330"/>
      </w:tblGrid>
      <w:tr w14:paraId="6B3B25A8" w14:textId="77777777" w:rsidTr="00036D9E">
        <w:tblPrEx>
          <w:tblW w:w="9354" w:type="dxa"/>
          <w:tblLayout w:type="fixed"/>
          <w:tblLook w:val="0600"/>
        </w:tblPrEx>
        <w:trPr>
          <w:trHeight w:val="315"/>
        </w:trPr>
        <w:tc>
          <w:tcPr>
            <w:tcW w:w="4044" w:type="dxa"/>
            <w:vMerge w:val="restart"/>
            <w:tcBorders>
              <w:top w:val="single" w:sz="5" w:space="0" w:color="000000"/>
              <w:left w:val="single" w:sz="5" w:space="0" w:color="000000"/>
              <w:bottom w:val="single" w:sz="5" w:space="0" w:color="000000"/>
              <w:right w:val="single" w:sz="5" w:space="0" w:color="000000"/>
            </w:tcBorders>
            <w:shd w:val="clear" w:color="auto" w:fill="6FA8DC"/>
            <w:tcMar>
              <w:top w:w="40" w:type="dxa"/>
              <w:left w:w="40" w:type="dxa"/>
              <w:bottom w:w="40" w:type="dxa"/>
              <w:right w:w="40" w:type="dxa"/>
            </w:tcMar>
            <w:vAlign w:val="bottom"/>
          </w:tcPr>
          <w:p w:rsidR="00175CDC" w14:paraId="00000364" w14:textId="13BBEFAB">
            <w:pPr>
              <w:spacing w:line="276" w:lineRule="auto"/>
              <w:jc w:val="center"/>
              <w:rPr>
                <w:rFonts w:ascii="Calibri" w:eastAsia="Calibri" w:hAnsi="Calibri" w:cs="Calibri"/>
                <w:b/>
                <w:bCs/>
                <w:sz w:val="16"/>
                <w:szCs w:val="16"/>
              </w:rPr>
            </w:pPr>
            <w:r>
              <w:rPr>
                <w:rFonts w:ascii="Calibri" w:eastAsia="Calibri" w:hAnsi="Calibri" w:cs="Calibri"/>
                <w:b/>
                <w:bCs/>
                <w:sz w:val="16"/>
                <w:szCs w:val="16"/>
              </w:rPr>
              <w:t>Information Collection</w:t>
            </w:r>
          </w:p>
        </w:tc>
        <w:tc>
          <w:tcPr>
            <w:tcW w:w="1980" w:type="dxa"/>
            <w:gridSpan w:val="2"/>
            <w:tcBorders>
              <w:top w:val="single" w:sz="5" w:space="0" w:color="000000"/>
              <w:left w:val="single" w:sz="5" w:space="0" w:color="000000"/>
              <w:bottom w:val="single" w:sz="5" w:space="0" w:color="000000"/>
              <w:right w:val="single" w:sz="5" w:space="0" w:color="000000"/>
            </w:tcBorders>
            <w:shd w:val="clear" w:color="auto" w:fill="6FA8DC"/>
            <w:tcMar>
              <w:top w:w="40" w:type="dxa"/>
              <w:left w:w="40" w:type="dxa"/>
              <w:bottom w:w="40" w:type="dxa"/>
              <w:right w:w="40" w:type="dxa"/>
            </w:tcMar>
            <w:vAlign w:val="bottom"/>
          </w:tcPr>
          <w:p w:rsidR="00175CDC" w14:paraId="00000367" w14:textId="18F2F602">
            <w:pPr>
              <w:spacing w:line="276" w:lineRule="auto"/>
              <w:jc w:val="center"/>
              <w:rPr>
                <w:rFonts w:ascii="Arial" w:eastAsia="Arial" w:hAnsi="Arial" w:cs="Arial"/>
              </w:rPr>
            </w:pPr>
            <w:r>
              <w:rPr>
                <w:rFonts w:ascii="Calibri" w:eastAsia="Calibri" w:hAnsi="Calibri" w:cs="Calibri"/>
                <w:b/>
                <w:bCs/>
                <w:sz w:val="16"/>
                <w:szCs w:val="16"/>
              </w:rPr>
              <w:t>Miscellaneous Costs</w:t>
            </w:r>
          </w:p>
        </w:tc>
        <w:tc>
          <w:tcPr>
            <w:tcW w:w="3330" w:type="dxa"/>
            <w:vMerge w:val="restart"/>
            <w:tcBorders>
              <w:top w:val="single" w:sz="5" w:space="0" w:color="000000"/>
              <w:left w:val="single" w:sz="5" w:space="0" w:color="000000"/>
              <w:bottom w:val="single" w:sz="5" w:space="0" w:color="000000"/>
              <w:right w:val="single" w:sz="5" w:space="0" w:color="000000"/>
            </w:tcBorders>
            <w:shd w:val="clear" w:color="auto" w:fill="6FA8DC"/>
            <w:tcMar>
              <w:top w:w="40" w:type="dxa"/>
              <w:left w:w="40" w:type="dxa"/>
              <w:bottom w:w="40" w:type="dxa"/>
              <w:right w:w="40" w:type="dxa"/>
            </w:tcMar>
            <w:vAlign w:val="bottom"/>
          </w:tcPr>
          <w:p w:rsidR="00175CDC" w14:paraId="00000369" w14:textId="12191B35">
            <w:pPr>
              <w:spacing w:line="276" w:lineRule="auto"/>
              <w:jc w:val="center"/>
              <w:rPr>
                <w:rFonts w:ascii="Calibri" w:eastAsia="Calibri" w:hAnsi="Calibri" w:cs="Calibri"/>
                <w:b/>
                <w:bCs/>
                <w:sz w:val="16"/>
                <w:szCs w:val="16"/>
              </w:rPr>
            </w:pPr>
            <w:r>
              <w:rPr>
                <w:rFonts w:ascii="Calibri" w:eastAsia="Calibri" w:hAnsi="Calibri" w:cs="Calibri"/>
                <w:b/>
                <w:bCs/>
                <w:sz w:val="16"/>
                <w:szCs w:val="16"/>
              </w:rPr>
              <w:t>Reason for change or adjustment</w:t>
            </w:r>
          </w:p>
        </w:tc>
      </w:tr>
      <w:tr w14:paraId="57209E3C" w14:textId="77777777" w:rsidTr="00036D9E">
        <w:tblPrEx>
          <w:tblW w:w="9354" w:type="dxa"/>
          <w:tblLayout w:type="fixed"/>
          <w:tblLook w:val="0600"/>
        </w:tblPrEx>
        <w:trPr>
          <w:trHeight w:val="315"/>
        </w:trPr>
        <w:tc>
          <w:tcPr>
            <w:tcW w:w="4044"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175CDC" w14:paraId="0000036A" w14:textId="07B27CE7">
            <w:pPr>
              <w:spacing w:line="276" w:lineRule="auto"/>
              <w:rPr>
                <w:rFonts w:ascii="Arial" w:eastAsia="Arial" w:hAnsi="Arial" w:cs="Arial"/>
              </w:rPr>
            </w:pPr>
          </w:p>
        </w:tc>
        <w:tc>
          <w:tcPr>
            <w:tcW w:w="900" w:type="dxa"/>
            <w:tcBorders>
              <w:top w:val="single" w:sz="5" w:space="0" w:color="000000"/>
              <w:left w:val="single" w:sz="5" w:space="0" w:color="000000"/>
              <w:bottom w:val="single" w:sz="5" w:space="0" w:color="000000"/>
              <w:right w:val="single" w:sz="5" w:space="0" w:color="000000"/>
            </w:tcBorders>
            <w:shd w:val="clear" w:color="auto" w:fill="FCE5CD"/>
            <w:tcMar>
              <w:top w:w="40" w:type="dxa"/>
              <w:left w:w="40" w:type="dxa"/>
              <w:bottom w:w="40" w:type="dxa"/>
              <w:right w:w="40" w:type="dxa"/>
            </w:tcMar>
            <w:vAlign w:val="bottom"/>
          </w:tcPr>
          <w:p w:rsidR="00175CDC" w14:paraId="0000036D" w14:textId="278A0B6C">
            <w:pPr>
              <w:spacing w:line="276" w:lineRule="auto"/>
              <w:jc w:val="center"/>
              <w:rPr>
                <w:rFonts w:ascii="Arial" w:eastAsia="Arial" w:hAnsi="Arial" w:cs="Arial"/>
              </w:rPr>
            </w:pPr>
            <w:r>
              <w:rPr>
                <w:rFonts w:ascii="Calibri" w:eastAsia="Calibri" w:hAnsi="Calibri" w:cs="Calibri"/>
                <w:sz w:val="16"/>
                <w:szCs w:val="16"/>
              </w:rPr>
              <w:t>Current</w:t>
            </w:r>
          </w:p>
        </w:tc>
        <w:tc>
          <w:tcPr>
            <w:tcW w:w="1080" w:type="dxa"/>
            <w:tcBorders>
              <w:top w:val="single" w:sz="5" w:space="0" w:color="000000"/>
              <w:left w:val="single" w:sz="5" w:space="0" w:color="000000"/>
              <w:bottom w:val="single" w:sz="5" w:space="0" w:color="000000"/>
              <w:right w:val="single" w:sz="5" w:space="0" w:color="000000"/>
            </w:tcBorders>
            <w:shd w:val="clear" w:color="auto" w:fill="FCE5CD"/>
            <w:tcMar>
              <w:top w:w="40" w:type="dxa"/>
              <w:left w:w="40" w:type="dxa"/>
              <w:bottom w:w="40" w:type="dxa"/>
              <w:right w:w="40" w:type="dxa"/>
            </w:tcMar>
            <w:vAlign w:val="bottom"/>
          </w:tcPr>
          <w:p w:rsidR="00175CDC" w14:paraId="0000036E" w14:textId="57E14D15">
            <w:pPr>
              <w:spacing w:line="276" w:lineRule="auto"/>
              <w:jc w:val="center"/>
              <w:rPr>
                <w:rFonts w:ascii="Arial" w:eastAsia="Arial" w:hAnsi="Arial" w:cs="Arial"/>
              </w:rPr>
            </w:pPr>
            <w:r>
              <w:rPr>
                <w:rFonts w:ascii="Calibri" w:eastAsia="Calibri" w:hAnsi="Calibri" w:cs="Calibri"/>
                <w:sz w:val="16"/>
                <w:szCs w:val="16"/>
              </w:rPr>
              <w:t>Previous</w:t>
            </w:r>
          </w:p>
        </w:tc>
        <w:tc>
          <w:tcPr>
            <w:tcW w:w="333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rsidR="00175CDC" w14:paraId="0000036F" w14:textId="411A9504">
            <w:pPr>
              <w:spacing w:line="276" w:lineRule="auto"/>
              <w:rPr>
                <w:rFonts w:ascii="Arial" w:eastAsia="Arial" w:hAnsi="Arial" w:cs="Arial"/>
              </w:rPr>
            </w:pPr>
          </w:p>
        </w:tc>
      </w:tr>
      <w:tr w14:paraId="1963358C" w14:textId="77777777" w:rsidTr="00036D9E">
        <w:tblPrEx>
          <w:tblW w:w="9354" w:type="dxa"/>
          <w:tblLayout w:type="fixed"/>
          <w:tblLook w:val="0600"/>
        </w:tblPrEx>
        <w:trPr>
          <w:trHeight w:val="461"/>
        </w:trPr>
        <w:tc>
          <w:tcPr>
            <w:tcW w:w="4044"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14:paraId="00000370" w14:textId="5015BAB0">
            <w:pPr>
              <w:spacing w:line="276" w:lineRule="auto"/>
              <w:rPr>
                <w:rFonts w:ascii="Arial" w:eastAsia="Arial" w:hAnsi="Arial" w:cs="Arial"/>
              </w:rPr>
            </w:pPr>
            <w:r>
              <w:rPr>
                <w:rFonts w:ascii="Calibri" w:eastAsia="Calibri" w:hAnsi="Calibri" w:cs="Calibri"/>
                <w:b/>
                <w:bCs/>
                <w:sz w:val="16"/>
                <w:szCs w:val="16"/>
              </w:rPr>
              <w:t>Pacific Islands Logbook and Sales Report Forms, experimental fishing reports</w:t>
            </w:r>
          </w:p>
        </w:tc>
        <w:tc>
          <w:tcPr>
            <w:tcW w:w="90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rsidP="00036D9E" w14:paraId="00000373" w14:textId="6763275A">
            <w:pPr>
              <w:spacing w:line="276" w:lineRule="auto"/>
              <w:ind w:right="180"/>
              <w:jc w:val="right"/>
              <w:rPr>
                <w:rFonts w:ascii="Arial" w:eastAsia="Arial" w:hAnsi="Arial" w:cs="Arial"/>
              </w:rPr>
            </w:pPr>
            <w:r>
              <w:rPr>
                <w:rFonts w:ascii="Calibri" w:eastAsia="Calibri" w:hAnsi="Calibri" w:cs="Calibri"/>
                <w:sz w:val="16"/>
                <w:szCs w:val="16"/>
              </w:rPr>
              <w:t>$257</w:t>
            </w:r>
          </w:p>
        </w:tc>
        <w:tc>
          <w:tcPr>
            <w:tcW w:w="108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rsidP="00036D9E" w14:paraId="00000374" w14:textId="5877D1AB">
            <w:pPr>
              <w:spacing w:line="276" w:lineRule="auto"/>
              <w:ind w:right="135"/>
              <w:jc w:val="right"/>
              <w:rPr>
                <w:rFonts w:ascii="Arial" w:eastAsia="Arial" w:hAnsi="Arial" w:cs="Arial"/>
              </w:rPr>
            </w:pPr>
            <w:r>
              <w:rPr>
                <w:rFonts w:ascii="Calibri" w:eastAsia="Calibri" w:hAnsi="Calibri" w:cs="Calibri"/>
                <w:sz w:val="16"/>
                <w:szCs w:val="16"/>
              </w:rPr>
              <w:t>$495</w:t>
            </w:r>
          </w:p>
        </w:tc>
        <w:tc>
          <w:tcPr>
            <w:tcW w:w="333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14:paraId="00000377" w14:textId="229EFB45">
            <w:pPr>
              <w:spacing w:line="276" w:lineRule="auto"/>
              <w:rPr>
                <w:rFonts w:ascii="Arial" w:eastAsia="Arial" w:hAnsi="Arial" w:cs="Arial"/>
              </w:rPr>
            </w:pPr>
            <w:r>
              <w:rPr>
                <w:rFonts w:ascii="Calibri" w:eastAsia="Calibri" w:hAnsi="Calibri" w:cs="Calibri"/>
                <w:sz w:val="16"/>
                <w:szCs w:val="16"/>
              </w:rPr>
              <w:t>Mailing costs decreased as more respondents used elogs.</w:t>
            </w:r>
          </w:p>
        </w:tc>
      </w:tr>
      <w:tr w14:paraId="0E09F5DB" w14:textId="77777777" w:rsidTr="00036D9E">
        <w:tblPrEx>
          <w:tblW w:w="9354" w:type="dxa"/>
          <w:tblLayout w:type="fixed"/>
          <w:tblLook w:val="0600"/>
        </w:tblPrEx>
        <w:trPr>
          <w:trHeight w:val="263"/>
        </w:trPr>
        <w:tc>
          <w:tcPr>
            <w:tcW w:w="4044"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14:paraId="00000378" w14:textId="69BD7375">
            <w:pPr>
              <w:spacing w:line="276" w:lineRule="auto"/>
              <w:rPr>
                <w:rFonts w:ascii="Arial" w:eastAsia="Arial" w:hAnsi="Arial" w:cs="Arial"/>
              </w:rPr>
            </w:pPr>
            <w:r>
              <w:rPr>
                <w:rFonts w:ascii="Calibri" w:eastAsia="Calibri" w:hAnsi="Calibri" w:cs="Calibri"/>
                <w:b/>
                <w:bCs/>
                <w:sz w:val="16"/>
                <w:szCs w:val="16"/>
              </w:rPr>
              <w:t>Crustacean landing/offloading notice</w:t>
            </w:r>
          </w:p>
        </w:tc>
        <w:tc>
          <w:tcPr>
            <w:tcW w:w="90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rsidP="00036D9E" w14:paraId="0000037B" w14:textId="771CD56E">
            <w:pPr>
              <w:spacing w:line="276" w:lineRule="auto"/>
              <w:ind w:right="180"/>
              <w:jc w:val="right"/>
              <w:rPr>
                <w:rFonts w:ascii="Arial" w:eastAsia="Arial" w:hAnsi="Arial" w:cs="Arial"/>
              </w:rPr>
            </w:pPr>
            <w:r>
              <w:rPr>
                <w:rFonts w:ascii="Calibri" w:eastAsia="Calibri" w:hAnsi="Calibri" w:cs="Calibri"/>
                <w:sz w:val="16"/>
                <w:szCs w:val="16"/>
              </w:rPr>
              <w:t>$39</w:t>
            </w:r>
          </w:p>
        </w:tc>
        <w:tc>
          <w:tcPr>
            <w:tcW w:w="108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rsidP="00036D9E" w14:paraId="0000037C" w14:textId="26DF5A87">
            <w:pPr>
              <w:spacing w:line="276" w:lineRule="auto"/>
              <w:ind w:right="135"/>
              <w:jc w:val="right"/>
              <w:rPr>
                <w:rFonts w:ascii="Arial" w:eastAsia="Arial" w:hAnsi="Arial" w:cs="Arial"/>
              </w:rPr>
            </w:pPr>
            <w:r>
              <w:rPr>
                <w:rFonts w:ascii="Calibri" w:eastAsia="Calibri" w:hAnsi="Calibri" w:cs="Calibri"/>
                <w:sz w:val="16"/>
                <w:szCs w:val="16"/>
              </w:rPr>
              <w:t>$28</w:t>
            </w:r>
          </w:p>
        </w:tc>
        <w:tc>
          <w:tcPr>
            <w:tcW w:w="333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14:paraId="0000037D" w14:textId="09732365">
            <w:pPr>
              <w:spacing w:line="276" w:lineRule="auto"/>
              <w:rPr>
                <w:rFonts w:ascii="Arial" w:eastAsia="Arial" w:hAnsi="Arial" w:cs="Arial"/>
              </w:rPr>
            </w:pPr>
            <w:r>
              <w:rPr>
                <w:rFonts w:ascii="Calibri" w:eastAsia="Calibri" w:hAnsi="Calibri" w:cs="Calibri"/>
                <w:sz w:val="16"/>
                <w:szCs w:val="16"/>
              </w:rPr>
              <w:t>Postage cost increased.</w:t>
            </w:r>
          </w:p>
        </w:tc>
      </w:tr>
      <w:tr w14:paraId="2F299CAA" w14:textId="77777777" w:rsidTr="00036D9E">
        <w:tblPrEx>
          <w:tblW w:w="9354" w:type="dxa"/>
          <w:tblLayout w:type="fixed"/>
          <w:tblLook w:val="0600"/>
        </w:tblPrEx>
        <w:trPr>
          <w:trHeight w:val="263"/>
        </w:trPr>
        <w:tc>
          <w:tcPr>
            <w:tcW w:w="4044"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14:paraId="0000037E" w14:textId="222E9089">
            <w:pPr>
              <w:spacing w:line="276" w:lineRule="auto"/>
              <w:rPr>
                <w:rFonts w:ascii="Arial" w:eastAsia="Arial" w:hAnsi="Arial" w:cs="Arial"/>
              </w:rPr>
            </w:pPr>
            <w:r>
              <w:rPr>
                <w:rFonts w:ascii="Calibri" w:eastAsia="Calibri" w:hAnsi="Calibri" w:cs="Calibri"/>
                <w:b/>
                <w:bCs/>
                <w:sz w:val="16"/>
                <w:szCs w:val="16"/>
              </w:rPr>
              <w:t>Claim for lost fishing time</w:t>
            </w:r>
          </w:p>
        </w:tc>
        <w:tc>
          <w:tcPr>
            <w:tcW w:w="90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rsidP="00036D9E" w14:paraId="00000381" w14:textId="72569E8C">
            <w:pPr>
              <w:spacing w:line="276" w:lineRule="auto"/>
              <w:ind w:right="180"/>
              <w:jc w:val="right"/>
              <w:rPr>
                <w:rFonts w:ascii="Arial" w:eastAsia="Arial" w:hAnsi="Arial" w:cs="Arial"/>
              </w:rPr>
            </w:pPr>
            <w:r>
              <w:rPr>
                <w:rFonts w:ascii="Calibri" w:eastAsia="Calibri" w:hAnsi="Calibri" w:cs="Calibri"/>
                <w:sz w:val="16"/>
                <w:szCs w:val="16"/>
              </w:rPr>
              <w:t>$8</w:t>
            </w:r>
          </w:p>
        </w:tc>
        <w:tc>
          <w:tcPr>
            <w:tcW w:w="108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rsidP="00036D9E" w14:paraId="00000382" w14:textId="62B17911">
            <w:pPr>
              <w:spacing w:line="276" w:lineRule="auto"/>
              <w:ind w:right="135"/>
              <w:jc w:val="right"/>
              <w:rPr>
                <w:rFonts w:ascii="Arial" w:eastAsia="Arial" w:hAnsi="Arial" w:cs="Arial"/>
              </w:rPr>
            </w:pPr>
            <w:r>
              <w:rPr>
                <w:rFonts w:ascii="Calibri" w:eastAsia="Calibri" w:hAnsi="Calibri" w:cs="Calibri"/>
                <w:sz w:val="16"/>
                <w:szCs w:val="16"/>
              </w:rPr>
              <w:t>$6</w:t>
            </w:r>
          </w:p>
        </w:tc>
        <w:tc>
          <w:tcPr>
            <w:tcW w:w="333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14:paraId="00000383" w14:textId="56A4ABEF">
            <w:pPr>
              <w:spacing w:line="276" w:lineRule="auto"/>
              <w:rPr>
                <w:rFonts w:ascii="Arial" w:eastAsia="Arial" w:hAnsi="Arial" w:cs="Arial"/>
              </w:rPr>
            </w:pPr>
            <w:r>
              <w:rPr>
                <w:rFonts w:ascii="Calibri" w:eastAsia="Calibri" w:hAnsi="Calibri" w:cs="Calibri"/>
                <w:sz w:val="16"/>
                <w:szCs w:val="16"/>
              </w:rPr>
              <w:t>Postage cost increased.</w:t>
            </w:r>
          </w:p>
        </w:tc>
      </w:tr>
      <w:tr w14:paraId="6A6BF1E2" w14:textId="77777777" w:rsidTr="00036D9E">
        <w:tblPrEx>
          <w:tblW w:w="9354" w:type="dxa"/>
          <w:tblLayout w:type="fixed"/>
          <w:tblLook w:val="0600"/>
        </w:tblPrEx>
        <w:trPr>
          <w:trHeight w:val="281"/>
        </w:trPr>
        <w:tc>
          <w:tcPr>
            <w:tcW w:w="4044"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14:paraId="00000384" w14:textId="10C1C36E">
            <w:pPr>
              <w:spacing w:line="276" w:lineRule="auto"/>
              <w:rPr>
                <w:rFonts w:ascii="Arial" w:eastAsia="Arial" w:hAnsi="Arial" w:cs="Arial"/>
              </w:rPr>
            </w:pPr>
            <w:r>
              <w:rPr>
                <w:rFonts w:ascii="Calibri" w:eastAsia="Calibri" w:hAnsi="Calibri" w:cs="Calibri"/>
                <w:b/>
                <w:bCs/>
                <w:sz w:val="16"/>
                <w:szCs w:val="16"/>
              </w:rPr>
              <w:t>Protected Species Zone entry/exit</w:t>
            </w:r>
          </w:p>
        </w:tc>
        <w:tc>
          <w:tcPr>
            <w:tcW w:w="90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rsidP="00036D9E" w14:paraId="00000387" w14:textId="065DD27B">
            <w:pPr>
              <w:spacing w:line="276" w:lineRule="auto"/>
              <w:ind w:right="180"/>
              <w:jc w:val="right"/>
              <w:rPr>
                <w:rFonts w:ascii="Arial" w:eastAsia="Arial" w:hAnsi="Arial" w:cs="Arial"/>
              </w:rPr>
            </w:pPr>
            <w:r>
              <w:rPr>
                <w:rFonts w:ascii="Calibri" w:eastAsia="Calibri" w:hAnsi="Calibri" w:cs="Calibri"/>
                <w:sz w:val="16"/>
                <w:szCs w:val="16"/>
              </w:rPr>
              <w:t>$0</w:t>
            </w:r>
          </w:p>
        </w:tc>
        <w:tc>
          <w:tcPr>
            <w:tcW w:w="108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rsidP="00036D9E" w14:paraId="00000388" w14:textId="107A54DF">
            <w:pPr>
              <w:spacing w:line="276" w:lineRule="auto"/>
              <w:ind w:right="135"/>
              <w:jc w:val="right"/>
              <w:rPr>
                <w:rFonts w:ascii="Arial" w:eastAsia="Arial" w:hAnsi="Arial" w:cs="Arial"/>
              </w:rPr>
            </w:pPr>
            <w:r>
              <w:rPr>
                <w:rFonts w:ascii="Calibri" w:eastAsia="Calibri" w:hAnsi="Calibri" w:cs="Calibri"/>
                <w:sz w:val="16"/>
                <w:szCs w:val="16"/>
              </w:rPr>
              <w:t>$0</w:t>
            </w:r>
          </w:p>
        </w:tc>
        <w:tc>
          <w:tcPr>
            <w:tcW w:w="333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14:paraId="0000038A" w14:textId="3AC9FF68">
            <w:pPr>
              <w:spacing w:line="276" w:lineRule="auto"/>
              <w:rPr>
                <w:rFonts w:ascii="Arial" w:eastAsia="Arial" w:hAnsi="Arial" w:cs="Arial"/>
              </w:rPr>
            </w:pPr>
          </w:p>
        </w:tc>
      </w:tr>
      <w:tr w14:paraId="4A2B59EC" w14:textId="77777777" w:rsidTr="00036D9E">
        <w:tblPrEx>
          <w:tblW w:w="9354" w:type="dxa"/>
          <w:tblLayout w:type="fixed"/>
          <w:tblLook w:val="0600"/>
        </w:tblPrEx>
        <w:trPr>
          <w:trHeight w:val="263"/>
        </w:trPr>
        <w:tc>
          <w:tcPr>
            <w:tcW w:w="4044"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14:paraId="0000038B" w14:textId="6724CBB7">
            <w:pPr>
              <w:spacing w:line="276" w:lineRule="auto"/>
              <w:rPr>
                <w:rFonts w:ascii="Arial" w:eastAsia="Arial" w:hAnsi="Arial" w:cs="Arial"/>
              </w:rPr>
            </w:pPr>
            <w:r>
              <w:rPr>
                <w:rFonts w:ascii="Calibri" w:eastAsia="Calibri" w:hAnsi="Calibri" w:cs="Calibri"/>
                <w:b/>
                <w:bCs/>
                <w:sz w:val="16"/>
                <w:szCs w:val="16"/>
              </w:rPr>
              <w:t>Pre-trip notification</w:t>
            </w:r>
          </w:p>
        </w:tc>
        <w:tc>
          <w:tcPr>
            <w:tcW w:w="90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rsidP="00036D9E" w14:paraId="0000038E" w14:textId="6D77B101">
            <w:pPr>
              <w:spacing w:line="276" w:lineRule="auto"/>
              <w:ind w:right="180"/>
              <w:jc w:val="right"/>
              <w:rPr>
                <w:rFonts w:ascii="Arial" w:eastAsia="Arial" w:hAnsi="Arial" w:cs="Arial"/>
              </w:rPr>
            </w:pPr>
            <w:r>
              <w:rPr>
                <w:rFonts w:ascii="Calibri" w:eastAsia="Calibri" w:hAnsi="Calibri" w:cs="Calibri"/>
                <w:sz w:val="16"/>
                <w:szCs w:val="16"/>
              </w:rPr>
              <w:t>$0</w:t>
            </w:r>
          </w:p>
        </w:tc>
        <w:tc>
          <w:tcPr>
            <w:tcW w:w="108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rsidP="00036D9E" w14:paraId="0000038F" w14:textId="6EEEBC2D">
            <w:pPr>
              <w:spacing w:line="276" w:lineRule="auto"/>
              <w:ind w:right="135"/>
              <w:jc w:val="right"/>
              <w:rPr>
                <w:rFonts w:ascii="Arial" w:eastAsia="Arial" w:hAnsi="Arial" w:cs="Arial"/>
              </w:rPr>
            </w:pPr>
            <w:r>
              <w:rPr>
                <w:rFonts w:ascii="Calibri" w:eastAsia="Calibri" w:hAnsi="Calibri" w:cs="Calibri"/>
                <w:sz w:val="16"/>
                <w:szCs w:val="16"/>
              </w:rPr>
              <w:t>$0</w:t>
            </w:r>
          </w:p>
        </w:tc>
        <w:tc>
          <w:tcPr>
            <w:tcW w:w="333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14:paraId="00000390" w14:textId="63B777E1">
            <w:pPr>
              <w:spacing w:line="276" w:lineRule="auto"/>
              <w:rPr>
                <w:rFonts w:ascii="Arial" w:eastAsia="Arial" w:hAnsi="Arial" w:cs="Arial"/>
              </w:rPr>
            </w:pPr>
            <w:r>
              <w:rPr>
                <w:rFonts w:ascii="Calibri" w:eastAsia="Calibri" w:hAnsi="Calibri" w:cs="Calibri"/>
                <w:sz w:val="16"/>
                <w:szCs w:val="16"/>
              </w:rPr>
              <w:t>Revised number of respondents.</w:t>
            </w:r>
          </w:p>
        </w:tc>
      </w:tr>
      <w:tr w14:paraId="7C257F02" w14:textId="77777777" w:rsidTr="00036D9E">
        <w:tblPrEx>
          <w:tblW w:w="9354" w:type="dxa"/>
          <w:tblLayout w:type="fixed"/>
          <w:tblLook w:val="0600"/>
        </w:tblPrEx>
        <w:trPr>
          <w:trHeight w:val="263"/>
        </w:trPr>
        <w:tc>
          <w:tcPr>
            <w:tcW w:w="4044"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14:paraId="00000391" w14:textId="3EA21B99">
            <w:pPr>
              <w:spacing w:line="276" w:lineRule="auto"/>
              <w:rPr>
                <w:rFonts w:ascii="Arial" w:eastAsia="Arial" w:hAnsi="Arial" w:cs="Arial"/>
              </w:rPr>
            </w:pPr>
            <w:r>
              <w:rPr>
                <w:rFonts w:ascii="Calibri" w:eastAsia="Calibri" w:hAnsi="Calibri" w:cs="Calibri"/>
                <w:b/>
                <w:bCs/>
                <w:sz w:val="16"/>
                <w:szCs w:val="16"/>
              </w:rPr>
              <w:t>Non-Commercial Bottomfish Trip Reports (from 0648-0577)</w:t>
            </w:r>
          </w:p>
        </w:tc>
        <w:tc>
          <w:tcPr>
            <w:tcW w:w="90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rsidP="00036D9E" w14:paraId="00000394" w14:textId="0970BCF7">
            <w:pPr>
              <w:spacing w:line="276" w:lineRule="auto"/>
              <w:ind w:right="180"/>
              <w:jc w:val="right"/>
              <w:rPr>
                <w:rFonts w:ascii="Arial" w:eastAsia="Arial" w:hAnsi="Arial" w:cs="Arial"/>
              </w:rPr>
            </w:pPr>
            <w:r>
              <w:rPr>
                <w:rFonts w:ascii="Calibri" w:eastAsia="Calibri" w:hAnsi="Calibri" w:cs="Calibri"/>
                <w:sz w:val="16"/>
                <w:szCs w:val="16"/>
              </w:rPr>
              <w:t>$16</w:t>
            </w:r>
          </w:p>
        </w:tc>
        <w:tc>
          <w:tcPr>
            <w:tcW w:w="108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rsidP="00036D9E" w14:paraId="00000395" w14:textId="2B3E79C5">
            <w:pPr>
              <w:spacing w:line="276" w:lineRule="auto"/>
              <w:ind w:right="135"/>
              <w:jc w:val="right"/>
              <w:rPr>
                <w:rFonts w:ascii="Arial" w:eastAsia="Arial" w:hAnsi="Arial" w:cs="Arial"/>
              </w:rPr>
            </w:pPr>
            <w:r>
              <w:rPr>
                <w:rFonts w:ascii="Calibri" w:eastAsia="Calibri" w:hAnsi="Calibri" w:cs="Calibri"/>
                <w:sz w:val="16"/>
                <w:szCs w:val="16"/>
              </w:rPr>
              <w:t>$44</w:t>
            </w:r>
          </w:p>
        </w:tc>
        <w:tc>
          <w:tcPr>
            <w:tcW w:w="333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14:paraId="00000396" w14:textId="3BE9317C">
            <w:pPr>
              <w:spacing w:line="276" w:lineRule="auto"/>
              <w:rPr>
                <w:rFonts w:ascii="Arial" w:eastAsia="Arial" w:hAnsi="Arial" w:cs="Arial"/>
              </w:rPr>
            </w:pPr>
            <w:r>
              <w:rPr>
                <w:rFonts w:ascii="Calibri" w:eastAsia="Calibri" w:hAnsi="Calibri" w:cs="Calibri"/>
                <w:sz w:val="16"/>
                <w:szCs w:val="16"/>
              </w:rPr>
              <w:t>Revised number of respondents.</w:t>
            </w:r>
          </w:p>
        </w:tc>
      </w:tr>
      <w:tr w14:paraId="45866C7B" w14:textId="77777777" w:rsidTr="00036D9E">
        <w:tblPrEx>
          <w:tblW w:w="9354" w:type="dxa"/>
          <w:tblLayout w:type="fixed"/>
          <w:tblLook w:val="0600"/>
        </w:tblPrEx>
        <w:trPr>
          <w:trHeight w:val="425"/>
        </w:trPr>
        <w:tc>
          <w:tcPr>
            <w:tcW w:w="4044"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14:paraId="00000397" w14:textId="2082DE46">
            <w:pPr>
              <w:spacing w:line="276" w:lineRule="auto"/>
              <w:rPr>
                <w:rFonts w:ascii="Arial" w:eastAsia="Arial" w:hAnsi="Arial" w:cs="Arial"/>
              </w:rPr>
            </w:pPr>
            <w:r>
              <w:rPr>
                <w:rFonts w:ascii="Calibri" w:eastAsia="Calibri" w:hAnsi="Calibri" w:cs="Calibri"/>
                <w:b/>
                <w:bCs/>
                <w:sz w:val="16"/>
                <w:szCs w:val="16"/>
              </w:rPr>
              <w:t>Pacific Islands Region Coral Reef Ecosystem Daily Catch Report</w:t>
            </w:r>
          </w:p>
        </w:tc>
        <w:tc>
          <w:tcPr>
            <w:tcW w:w="90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rsidP="00036D9E" w14:paraId="0000039A" w14:textId="571B0A80">
            <w:pPr>
              <w:spacing w:line="276" w:lineRule="auto"/>
              <w:ind w:right="180"/>
              <w:jc w:val="right"/>
              <w:rPr>
                <w:rFonts w:ascii="Arial" w:eastAsia="Arial" w:hAnsi="Arial" w:cs="Arial"/>
              </w:rPr>
            </w:pPr>
            <w:r>
              <w:rPr>
                <w:rFonts w:ascii="Calibri" w:eastAsia="Calibri" w:hAnsi="Calibri" w:cs="Calibri"/>
                <w:sz w:val="16"/>
                <w:szCs w:val="16"/>
              </w:rPr>
              <w:t>$23</w:t>
            </w:r>
          </w:p>
        </w:tc>
        <w:tc>
          <w:tcPr>
            <w:tcW w:w="108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rsidP="00036D9E" w14:paraId="0000039B" w14:textId="63C20257">
            <w:pPr>
              <w:spacing w:line="276" w:lineRule="auto"/>
              <w:ind w:right="135"/>
              <w:jc w:val="right"/>
              <w:rPr>
                <w:rFonts w:ascii="Arial" w:eastAsia="Arial" w:hAnsi="Arial" w:cs="Arial"/>
              </w:rPr>
            </w:pPr>
            <w:r>
              <w:rPr>
                <w:rFonts w:ascii="Calibri" w:eastAsia="Calibri" w:hAnsi="Calibri" w:cs="Calibri"/>
                <w:sz w:val="16"/>
                <w:szCs w:val="16"/>
              </w:rPr>
              <w:t>$17</w:t>
            </w:r>
          </w:p>
        </w:tc>
        <w:tc>
          <w:tcPr>
            <w:tcW w:w="3330" w:type="dxa"/>
            <w:vMerge w:val="restart"/>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14:paraId="0000039E" w14:textId="0E31E524">
            <w:pPr>
              <w:spacing w:line="276" w:lineRule="auto"/>
              <w:rPr>
                <w:rFonts w:ascii="Calibri" w:eastAsia="Calibri" w:hAnsi="Calibri" w:cs="Calibri"/>
                <w:sz w:val="16"/>
                <w:szCs w:val="16"/>
              </w:rPr>
            </w:pPr>
            <w:r>
              <w:rPr>
                <w:rFonts w:ascii="Calibri" w:eastAsia="Calibri" w:hAnsi="Calibri" w:cs="Calibri"/>
                <w:sz w:val="16"/>
                <w:szCs w:val="16"/>
              </w:rPr>
              <w:t>Postage cost increased.</w:t>
            </w:r>
          </w:p>
        </w:tc>
      </w:tr>
      <w:tr w14:paraId="50FC9528" w14:textId="77777777" w:rsidTr="00036D9E">
        <w:tblPrEx>
          <w:tblW w:w="9354" w:type="dxa"/>
          <w:tblLayout w:type="fixed"/>
          <w:tblLook w:val="0600"/>
        </w:tblPrEx>
        <w:trPr>
          <w:trHeight w:val="113"/>
        </w:trPr>
        <w:tc>
          <w:tcPr>
            <w:tcW w:w="4044"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14:paraId="0000039F" w14:textId="6A8E9C08">
            <w:pPr>
              <w:spacing w:line="276" w:lineRule="auto"/>
              <w:rPr>
                <w:rFonts w:ascii="Arial" w:eastAsia="Arial" w:hAnsi="Arial" w:cs="Arial"/>
              </w:rPr>
            </w:pPr>
            <w:r>
              <w:rPr>
                <w:rFonts w:ascii="Calibri" w:eastAsia="Calibri" w:hAnsi="Calibri" w:cs="Calibri"/>
                <w:b/>
                <w:bCs/>
                <w:sz w:val="16"/>
                <w:szCs w:val="16"/>
              </w:rPr>
              <w:t>Pacific Islands Coral Reef Ecosystem Transshipment Log</w:t>
            </w:r>
          </w:p>
        </w:tc>
        <w:tc>
          <w:tcPr>
            <w:tcW w:w="90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rsidP="00036D9E" w14:paraId="000003A2" w14:textId="3E1B8A5B">
            <w:pPr>
              <w:spacing w:line="276" w:lineRule="auto"/>
              <w:ind w:right="180"/>
              <w:jc w:val="right"/>
              <w:rPr>
                <w:rFonts w:ascii="Arial" w:eastAsia="Arial" w:hAnsi="Arial" w:cs="Arial"/>
              </w:rPr>
            </w:pPr>
            <w:r>
              <w:rPr>
                <w:rFonts w:ascii="Calibri" w:eastAsia="Calibri" w:hAnsi="Calibri" w:cs="Calibri"/>
                <w:sz w:val="16"/>
                <w:szCs w:val="16"/>
              </w:rPr>
              <w:t>$5</w:t>
            </w:r>
          </w:p>
        </w:tc>
        <w:tc>
          <w:tcPr>
            <w:tcW w:w="108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rsidP="00036D9E" w14:paraId="000003A3" w14:textId="6C5FC44F">
            <w:pPr>
              <w:spacing w:line="276" w:lineRule="auto"/>
              <w:ind w:right="135"/>
              <w:jc w:val="right"/>
              <w:rPr>
                <w:rFonts w:ascii="Arial" w:eastAsia="Arial" w:hAnsi="Arial" w:cs="Arial"/>
              </w:rPr>
            </w:pPr>
            <w:r>
              <w:rPr>
                <w:rFonts w:ascii="Calibri" w:eastAsia="Calibri" w:hAnsi="Calibri" w:cs="Calibri"/>
                <w:sz w:val="16"/>
                <w:szCs w:val="16"/>
              </w:rPr>
              <w:t>$</w:t>
            </w:r>
            <w:r w:rsidR="001773E3">
              <w:rPr>
                <w:rFonts w:ascii="Calibri" w:eastAsia="Calibri" w:hAnsi="Calibri" w:cs="Calibri"/>
                <w:sz w:val="16"/>
                <w:szCs w:val="16"/>
              </w:rPr>
              <w:t>3</w:t>
            </w:r>
          </w:p>
        </w:tc>
        <w:tc>
          <w:tcPr>
            <w:tcW w:w="333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rsidR="00175CDC" w14:paraId="000003A4" w14:textId="3D783452">
            <w:pPr>
              <w:spacing w:line="276" w:lineRule="auto"/>
              <w:rPr>
                <w:rFonts w:ascii="Arial" w:eastAsia="Arial" w:hAnsi="Arial" w:cs="Arial"/>
              </w:rPr>
            </w:pPr>
          </w:p>
        </w:tc>
      </w:tr>
      <w:tr w14:paraId="04F2FDA5" w14:textId="77777777" w:rsidTr="00036D9E">
        <w:tblPrEx>
          <w:tblW w:w="9354" w:type="dxa"/>
          <w:tblLayout w:type="fixed"/>
          <w:tblLook w:val="0600"/>
        </w:tblPrEx>
        <w:trPr>
          <w:trHeight w:val="428"/>
        </w:trPr>
        <w:tc>
          <w:tcPr>
            <w:tcW w:w="4044"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14:paraId="000003A5" w14:textId="69F4FE2D">
            <w:pPr>
              <w:spacing w:line="276" w:lineRule="auto"/>
              <w:rPr>
                <w:rFonts w:ascii="Arial" w:eastAsia="Arial" w:hAnsi="Arial" w:cs="Arial"/>
              </w:rPr>
            </w:pPr>
            <w:r>
              <w:rPr>
                <w:rFonts w:ascii="Calibri" w:eastAsia="Calibri" w:hAnsi="Calibri" w:cs="Calibri"/>
                <w:b/>
                <w:bCs/>
                <w:sz w:val="16"/>
                <w:szCs w:val="16"/>
              </w:rPr>
              <w:t>Pacific Islands Region Coral Reef Ecosystem At-Sea Notification</w:t>
            </w:r>
          </w:p>
        </w:tc>
        <w:tc>
          <w:tcPr>
            <w:tcW w:w="90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rsidP="00036D9E" w14:paraId="000003A8" w14:textId="1657D361">
            <w:pPr>
              <w:spacing w:line="276" w:lineRule="auto"/>
              <w:ind w:right="180"/>
              <w:jc w:val="right"/>
              <w:rPr>
                <w:rFonts w:ascii="Arial" w:eastAsia="Arial" w:hAnsi="Arial" w:cs="Arial"/>
              </w:rPr>
            </w:pPr>
            <w:r>
              <w:rPr>
                <w:rFonts w:ascii="Calibri" w:eastAsia="Calibri" w:hAnsi="Calibri" w:cs="Calibri"/>
                <w:sz w:val="16"/>
                <w:szCs w:val="16"/>
              </w:rPr>
              <w:t>$23</w:t>
            </w:r>
          </w:p>
        </w:tc>
        <w:tc>
          <w:tcPr>
            <w:tcW w:w="1080" w:type="dxa"/>
            <w:tcBorders>
              <w:top w:val="single" w:sz="5" w:space="0" w:color="000000"/>
              <w:left w:val="single" w:sz="5" w:space="0" w:color="000000"/>
              <w:bottom w:val="single" w:sz="5" w:space="0" w:color="000000"/>
              <w:right w:val="single" w:sz="5" w:space="0" w:color="000000"/>
            </w:tcBorders>
            <w:shd w:val="clear" w:color="auto" w:fill="auto"/>
            <w:tcMar>
              <w:top w:w="40" w:type="dxa"/>
              <w:left w:w="40" w:type="dxa"/>
              <w:bottom w:w="40" w:type="dxa"/>
              <w:right w:w="40" w:type="dxa"/>
            </w:tcMar>
            <w:vAlign w:val="center"/>
          </w:tcPr>
          <w:p w:rsidR="00175CDC" w:rsidP="00036D9E" w14:paraId="000003A9" w14:textId="09C963DF">
            <w:pPr>
              <w:spacing w:line="276" w:lineRule="auto"/>
              <w:ind w:right="135"/>
              <w:jc w:val="right"/>
              <w:rPr>
                <w:rFonts w:ascii="Arial" w:eastAsia="Arial" w:hAnsi="Arial" w:cs="Arial"/>
              </w:rPr>
            </w:pPr>
            <w:r>
              <w:rPr>
                <w:rFonts w:ascii="Calibri" w:eastAsia="Calibri" w:hAnsi="Calibri" w:cs="Calibri"/>
                <w:sz w:val="16"/>
                <w:szCs w:val="16"/>
              </w:rPr>
              <w:t>$0</w:t>
            </w:r>
          </w:p>
        </w:tc>
        <w:tc>
          <w:tcPr>
            <w:tcW w:w="333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vAlign w:val="center"/>
          </w:tcPr>
          <w:p w:rsidR="00175CDC" w14:paraId="000003AA" w14:textId="5B2EFA90">
            <w:pPr>
              <w:spacing w:line="276" w:lineRule="auto"/>
              <w:rPr>
                <w:rFonts w:ascii="Arial" w:eastAsia="Arial" w:hAnsi="Arial" w:cs="Arial"/>
              </w:rPr>
            </w:pPr>
          </w:p>
        </w:tc>
      </w:tr>
      <w:tr w14:paraId="78F95BCF" w14:textId="77777777" w:rsidTr="00036D9E">
        <w:tblPrEx>
          <w:tblW w:w="9354" w:type="dxa"/>
          <w:tblLayout w:type="fixed"/>
          <w:tblLook w:val="0600"/>
        </w:tblPrEx>
        <w:trPr>
          <w:trHeight w:val="281"/>
        </w:trPr>
        <w:tc>
          <w:tcPr>
            <w:tcW w:w="4044" w:type="dxa"/>
            <w:tcBorders>
              <w:top w:val="single" w:sz="5" w:space="0" w:color="000000"/>
              <w:left w:val="single" w:sz="5" w:space="0" w:color="000000"/>
              <w:bottom w:val="single" w:sz="5" w:space="0" w:color="000000"/>
              <w:right w:val="single" w:sz="5" w:space="0" w:color="000000"/>
            </w:tcBorders>
            <w:shd w:val="clear" w:color="auto" w:fill="BDD6EE"/>
            <w:tcMar>
              <w:top w:w="40" w:type="dxa"/>
              <w:left w:w="40" w:type="dxa"/>
              <w:bottom w:w="40" w:type="dxa"/>
              <w:right w:w="40" w:type="dxa"/>
            </w:tcMar>
            <w:vAlign w:val="center"/>
          </w:tcPr>
          <w:p w:rsidR="00175CDC" w14:paraId="000003AB" w14:textId="11111D2B">
            <w:pPr>
              <w:spacing w:line="276" w:lineRule="auto"/>
              <w:jc w:val="center"/>
              <w:rPr>
                <w:rFonts w:ascii="Arial" w:eastAsia="Arial" w:hAnsi="Arial" w:cs="Arial"/>
              </w:rPr>
            </w:pPr>
            <w:r>
              <w:rPr>
                <w:rFonts w:ascii="Calibri" w:eastAsia="Calibri" w:hAnsi="Calibri" w:cs="Calibri"/>
                <w:b/>
                <w:bCs/>
                <w:sz w:val="16"/>
                <w:szCs w:val="16"/>
              </w:rPr>
              <w:t>Total for Collection</w:t>
            </w:r>
          </w:p>
        </w:tc>
        <w:tc>
          <w:tcPr>
            <w:tcW w:w="900" w:type="dxa"/>
            <w:tcBorders>
              <w:top w:val="single" w:sz="5" w:space="0" w:color="000000"/>
              <w:left w:val="single" w:sz="5" w:space="0" w:color="000000"/>
              <w:bottom w:val="single" w:sz="5" w:space="0" w:color="000000"/>
              <w:right w:val="single" w:sz="5" w:space="0" w:color="000000"/>
            </w:tcBorders>
            <w:shd w:val="clear" w:color="auto" w:fill="BDD6EE"/>
            <w:tcMar>
              <w:top w:w="40" w:type="dxa"/>
              <w:left w:w="40" w:type="dxa"/>
              <w:bottom w:w="40" w:type="dxa"/>
              <w:right w:w="40" w:type="dxa"/>
            </w:tcMar>
            <w:vAlign w:val="center"/>
          </w:tcPr>
          <w:p w:rsidR="00175CDC" w:rsidP="00036D9E" w14:paraId="000003AE" w14:textId="475A042F">
            <w:pPr>
              <w:spacing w:line="276" w:lineRule="auto"/>
              <w:ind w:right="180"/>
              <w:jc w:val="right"/>
              <w:rPr>
                <w:rFonts w:ascii="Arial" w:eastAsia="Arial" w:hAnsi="Arial" w:cs="Arial"/>
              </w:rPr>
            </w:pPr>
            <w:r>
              <w:rPr>
                <w:rFonts w:ascii="Calibri" w:eastAsia="Calibri" w:hAnsi="Calibri" w:cs="Calibri"/>
                <w:b/>
                <w:bCs/>
                <w:sz w:val="16"/>
                <w:szCs w:val="16"/>
              </w:rPr>
              <w:t>$371</w:t>
            </w:r>
          </w:p>
        </w:tc>
        <w:tc>
          <w:tcPr>
            <w:tcW w:w="1080" w:type="dxa"/>
            <w:tcBorders>
              <w:top w:val="single" w:sz="5" w:space="0" w:color="000000"/>
              <w:left w:val="single" w:sz="5" w:space="0" w:color="000000"/>
              <w:bottom w:val="single" w:sz="5" w:space="0" w:color="000000"/>
              <w:right w:val="single" w:sz="5" w:space="0" w:color="000000"/>
            </w:tcBorders>
            <w:shd w:val="clear" w:color="auto" w:fill="BDD6EE"/>
            <w:tcMar>
              <w:top w:w="40" w:type="dxa"/>
              <w:left w:w="40" w:type="dxa"/>
              <w:bottom w:w="40" w:type="dxa"/>
              <w:right w:w="40" w:type="dxa"/>
            </w:tcMar>
            <w:vAlign w:val="center"/>
          </w:tcPr>
          <w:p w:rsidR="00175CDC" w:rsidP="00036D9E" w14:paraId="000003AF" w14:textId="2A5C8BFA">
            <w:pPr>
              <w:spacing w:line="276" w:lineRule="auto"/>
              <w:ind w:right="135"/>
              <w:jc w:val="right"/>
              <w:rPr>
                <w:rFonts w:ascii="Arial" w:eastAsia="Arial" w:hAnsi="Arial" w:cs="Arial"/>
              </w:rPr>
            </w:pPr>
            <w:r>
              <w:rPr>
                <w:rFonts w:ascii="Calibri" w:eastAsia="Calibri" w:hAnsi="Calibri" w:cs="Calibri"/>
                <w:b/>
                <w:bCs/>
                <w:sz w:val="16"/>
                <w:szCs w:val="16"/>
              </w:rPr>
              <w:t>$5</w:t>
            </w:r>
            <w:r w:rsidR="001773E3">
              <w:rPr>
                <w:rFonts w:ascii="Calibri" w:eastAsia="Calibri" w:hAnsi="Calibri" w:cs="Calibri"/>
                <w:b/>
                <w:bCs/>
                <w:sz w:val="16"/>
                <w:szCs w:val="16"/>
              </w:rPr>
              <w:t>93</w:t>
            </w:r>
          </w:p>
        </w:tc>
        <w:tc>
          <w:tcPr>
            <w:tcW w:w="3330" w:type="dxa"/>
            <w:tcBorders>
              <w:top w:val="single" w:sz="5" w:space="0" w:color="000000"/>
              <w:left w:val="single" w:sz="5" w:space="0" w:color="000000"/>
              <w:bottom w:val="single" w:sz="5" w:space="0" w:color="000000"/>
              <w:right w:val="single" w:sz="5" w:space="0" w:color="000000"/>
            </w:tcBorders>
            <w:shd w:val="clear" w:color="auto" w:fill="000000"/>
            <w:tcMar>
              <w:top w:w="40" w:type="dxa"/>
              <w:left w:w="40" w:type="dxa"/>
              <w:bottom w:w="40" w:type="dxa"/>
              <w:right w:w="40" w:type="dxa"/>
            </w:tcMar>
            <w:vAlign w:val="center"/>
          </w:tcPr>
          <w:p w:rsidR="00175CDC" w14:paraId="000003B0" w14:textId="6519287B">
            <w:pPr>
              <w:spacing w:line="276" w:lineRule="auto"/>
              <w:rPr>
                <w:rFonts w:ascii="Arial" w:eastAsia="Arial" w:hAnsi="Arial" w:cs="Arial"/>
              </w:rPr>
            </w:pPr>
          </w:p>
        </w:tc>
      </w:tr>
      <w:tr w14:paraId="11440F3C" w14:textId="77777777" w:rsidTr="00036D9E">
        <w:tblPrEx>
          <w:tblW w:w="9354" w:type="dxa"/>
          <w:tblLayout w:type="fixed"/>
          <w:tblLook w:val="0600"/>
        </w:tblPrEx>
        <w:trPr>
          <w:trHeight w:val="200"/>
        </w:trPr>
        <w:tc>
          <w:tcPr>
            <w:tcW w:w="4044" w:type="dxa"/>
            <w:tcBorders>
              <w:top w:val="single" w:sz="5" w:space="0" w:color="000000"/>
              <w:left w:val="single" w:sz="5" w:space="0" w:color="000000"/>
              <w:bottom w:val="single" w:sz="5" w:space="0" w:color="000000"/>
              <w:right w:val="single" w:sz="5" w:space="0" w:color="000000"/>
            </w:tcBorders>
            <w:shd w:val="clear" w:color="auto" w:fill="FCE5CD"/>
            <w:tcMar>
              <w:top w:w="40" w:type="dxa"/>
              <w:left w:w="40" w:type="dxa"/>
              <w:bottom w:w="40" w:type="dxa"/>
              <w:right w:w="40" w:type="dxa"/>
            </w:tcMar>
            <w:vAlign w:val="center"/>
          </w:tcPr>
          <w:p w:rsidR="00175CDC" w14:paraId="000003B1" w14:textId="4244793D">
            <w:pPr>
              <w:spacing w:line="276" w:lineRule="auto"/>
              <w:jc w:val="center"/>
              <w:rPr>
                <w:rFonts w:ascii="Arial" w:eastAsia="Arial" w:hAnsi="Arial" w:cs="Arial"/>
              </w:rPr>
            </w:pPr>
            <w:r>
              <w:rPr>
                <w:rFonts w:ascii="Calibri" w:eastAsia="Calibri" w:hAnsi="Calibri" w:cs="Calibri"/>
                <w:b/>
                <w:bCs/>
                <w:sz w:val="16"/>
                <w:szCs w:val="16"/>
              </w:rPr>
              <w:t>Difference</w:t>
            </w:r>
          </w:p>
        </w:tc>
        <w:tc>
          <w:tcPr>
            <w:tcW w:w="1980" w:type="dxa"/>
            <w:gridSpan w:val="2"/>
            <w:tcBorders>
              <w:top w:val="single" w:sz="5" w:space="0" w:color="000000"/>
              <w:left w:val="single" w:sz="5" w:space="0" w:color="000000"/>
              <w:bottom w:val="single" w:sz="5" w:space="0" w:color="000000"/>
              <w:right w:val="single" w:sz="5" w:space="0" w:color="000000"/>
            </w:tcBorders>
            <w:shd w:val="clear" w:color="auto" w:fill="FCE5CD"/>
            <w:tcMar>
              <w:top w:w="40" w:type="dxa"/>
              <w:left w:w="40" w:type="dxa"/>
              <w:bottom w:w="40" w:type="dxa"/>
              <w:right w:w="40" w:type="dxa"/>
            </w:tcMar>
            <w:vAlign w:val="center"/>
          </w:tcPr>
          <w:p w:rsidR="00175CDC" w14:paraId="000003B4" w14:textId="39CB2154">
            <w:pPr>
              <w:spacing w:line="276" w:lineRule="auto"/>
              <w:jc w:val="center"/>
              <w:rPr>
                <w:rFonts w:ascii="Arial" w:eastAsia="Arial" w:hAnsi="Arial" w:cs="Arial"/>
              </w:rPr>
            </w:pPr>
            <w:r>
              <w:rPr>
                <w:rFonts w:ascii="Calibri" w:eastAsia="Calibri" w:hAnsi="Calibri" w:cs="Calibri"/>
                <w:b/>
                <w:bCs/>
                <w:sz w:val="18"/>
                <w:szCs w:val="18"/>
              </w:rPr>
              <w:t>-$2</w:t>
            </w:r>
            <w:r w:rsidR="00FC1B2C">
              <w:rPr>
                <w:rFonts w:ascii="Calibri" w:eastAsia="Calibri" w:hAnsi="Calibri" w:cs="Calibri"/>
                <w:b/>
                <w:bCs/>
                <w:sz w:val="18"/>
                <w:szCs w:val="18"/>
              </w:rPr>
              <w:t>22</w:t>
            </w:r>
          </w:p>
        </w:tc>
        <w:tc>
          <w:tcPr>
            <w:tcW w:w="3330" w:type="dxa"/>
            <w:tcBorders>
              <w:top w:val="single" w:sz="5" w:space="0" w:color="000000"/>
              <w:left w:val="single" w:sz="5" w:space="0" w:color="000000"/>
              <w:bottom w:val="single" w:sz="5" w:space="0" w:color="000000"/>
              <w:right w:val="single" w:sz="5" w:space="0" w:color="000000"/>
            </w:tcBorders>
            <w:shd w:val="clear" w:color="auto" w:fill="000000"/>
            <w:tcMar>
              <w:top w:w="40" w:type="dxa"/>
              <w:left w:w="40" w:type="dxa"/>
              <w:bottom w:w="40" w:type="dxa"/>
              <w:right w:w="40" w:type="dxa"/>
            </w:tcMar>
            <w:vAlign w:val="center"/>
          </w:tcPr>
          <w:p w:rsidR="00175CDC" w14:paraId="000003B6" w14:textId="2EAA0FB3">
            <w:pPr>
              <w:spacing w:line="276" w:lineRule="auto"/>
              <w:rPr>
                <w:rFonts w:ascii="Arial" w:eastAsia="Arial" w:hAnsi="Arial" w:cs="Arial"/>
              </w:rPr>
            </w:pPr>
          </w:p>
        </w:tc>
      </w:tr>
    </w:tbl>
    <w:p w:rsidR="00947E2A" w14:paraId="000003B7" w14:textId="77777777">
      <w:pPr>
        <w:rPr>
          <w:color w:val="FF6600"/>
          <w:sz w:val="24"/>
          <w:szCs w:val="24"/>
        </w:rPr>
      </w:pPr>
    </w:p>
    <w:p w:rsidR="00947E2A" w:rsidRPr="00621E0F" w14:paraId="000003B8" w14:textId="0615DC44">
      <w:pPr>
        <w:rPr>
          <w:sz w:val="24"/>
          <w:szCs w:val="24"/>
        </w:rPr>
      </w:pPr>
      <w:r w:rsidRPr="00621E0F">
        <w:rPr>
          <w:sz w:val="24"/>
          <w:szCs w:val="24"/>
        </w:rPr>
        <w:t>The costs to the federal government increased by $79,250 because it was decided that NMFS would cover elog data transmission costs.</w:t>
      </w:r>
    </w:p>
    <w:p w:rsidR="00621E0F" w:rsidRPr="00621E0F" w14:paraId="653738E0" w14:textId="77777777">
      <w:pPr>
        <w:rPr>
          <w:sz w:val="24"/>
          <w:szCs w:val="24"/>
        </w:rPr>
      </w:pPr>
    </w:p>
    <w:p w:rsidR="00621E0F" w:rsidRPr="00621E0F" w14:paraId="1C7266A7" w14:textId="77777777">
      <w:pPr>
        <w:rPr>
          <w:sz w:val="24"/>
          <w:szCs w:val="24"/>
        </w:rPr>
      </w:pPr>
    </w:p>
    <w:p w:rsidR="00947E2A" w14:paraId="000003D9" w14:textId="77777777">
      <w:pPr>
        <w:rPr>
          <w:b/>
          <w:bCs/>
          <w:sz w:val="24"/>
          <w:szCs w:val="24"/>
        </w:rPr>
      </w:pPr>
      <w:r>
        <w:rPr>
          <w:b/>
          <w:bCs/>
          <w:sz w:val="24"/>
          <w:szCs w:val="24"/>
        </w:rPr>
        <w:t>16.  For collections of information whose results will be published, outline plans for tabulation and publication. Address any complex analytical techniques that will be used. Provide the time schedule for the entire project, including beginning and ending dates of the collection of information, completion of report, publication dates, and other actions.</w:t>
      </w:r>
    </w:p>
    <w:p w:rsidR="00947E2A" w14:paraId="000003DA" w14:textId="77777777">
      <w:pPr>
        <w:rPr>
          <w:b/>
          <w:bCs/>
          <w:strike/>
          <w:sz w:val="24"/>
          <w:szCs w:val="24"/>
        </w:rPr>
      </w:pPr>
    </w:p>
    <w:p w:rsidR="00947E2A" w14:paraId="000003DC" w14:textId="6D34B93B">
      <w:pPr>
        <w:rPr>
          <w:sz w:val="24"/>
          <w:szCs w:val="24"/>
        </w:rPr>
      </w:pPr>
      <w:r>
        <w:rPr>
          <w:color w:val="000000"/>
          <w:sz w:val="24"/>
          <w:szCs w:val="24"/>
        </w:rPr>
        <w:t>No formal scientific publications based on these collections are planned at this time. The data will be used for fisheries management and protected species reports, FEP amendments, and evaluations by NMFS and the Council. However, subsequent use of the data collected over a series of years may include scientific papers and publications.</w:t>
      </w:r>
    </w:p>
    <w:p w:rsidR="00947E2A" w14:paraId="000003DD" w14:textId="77777777">
      <w:pPr>
        <w:widowControl/>
        <w:spacing w:before="280" w:after="280"/>
        <w:rPr>
          <w:sz w:val="24"/>
          <w:szCs w:val="24"/>
        </w:rPr>
      </w:pPr>
      <w:r>
        <w:rPr>
          <w:sz w:val="24"/>
          <w:szCs w:val="24"/>
        </w:rPr>
        <w:t xml:space="preserve">NOAA NMFS will retain control over the information and safeguard it from improper access, modification, and destruction, consistent with NOAA standards for confidentiality, privacy, and electronic information. See response to Question 10 of this Supporting Statement for more information on confidentiality and privacy. The information collection is designed to yield data that meet all applicable information quality guidelines. Although the information collected is not expected to be disseminated directly to the public, results may be used in scientific, management, technical or general informational publications. Should NMFS decide to disseminate the information, it will be subject to the quality control measures and pre-dissemination review pursuant to </w:t>
      </w:r>
      <w:hyperlink r:id="rId23">
        <w:r>
          <w:rPr>
            <w:color w:val="1155CC"/>
            <w:sz w:val="24"/>
            <w:szCs w:val="24"/>
            <w:u w:val="single"/>
          </w:rPr>
          <w:t>Section 515 of Public Law 106-554</w:t>
        </w:r>
      </w:hyperlink>
      <w:r>
        <w:rPr>
          <w:sz w:val="24"/>
          <w:szCs w:val="24"/>
        </w:rPr>
        <w:t>.</w:t>
      </w:r>
    </w:p>
    <w:p w:rsidR="00947E2A" w14:paraId="000003DE" w14:textId="77777777">
      <w:pPr>
        <w:rPr>
          <w:sz w:val="24"/>
          <w:szCs w:val="24"/>
        </w:rPr>
      </w:pPr>
    </w:p>
    <w:p w:rsidR="00947E2A" w14:paraId="000003DF" w14:textId="77777777">
      <w:pPr>
        <w:rPr>
          <w:sz w:val="24"/>
          <w:szCs w:val="24"/>
        </w:rPr>
      </w:pPr>
      <w:r>
        <w:rPr>
          <w:b/>
          <w:bCs/>
          <w:sz w:val="24"/>
          <w:szCs w:val="24"/>
        </w:rPr>
        <w:t>17.  If seeking approval to not display the expiration date for OMB approval of the information collection, explain the reasons why display would be inappropriate.</w:t>
      </w:r>
    </w:p>
    <w:p w:rsidR="00947E2A" w14:paraId="000003E0" w14:textId="77777777">
      <w:pPr>
        <w:rPr>
          <w:sz w:val="24"/>
          <w:szCs w:val="24"/>
        </w:rPr>
      </w:pPr>
    </w:p>
    <w:p w:rsidR="00947E2A" w14:paraId="000003E1" w14:textId="50CEAD70">
      <w:pPr>
        <w:rPr>
          <w:color w:val="000000"/>
          <w:sz w:val="24"/>
          <w:szCs w:val="24"/>
        </w:rPr>
      </w:pPr>
      <w:r>
        <w:rPr>
          <w:color w:val="000000"/>
          <w:sz w:val="24"/>
          <w:szCs w:val="24"/>
        </w:rPr>
        <w:t>The expiration date for OMB approval will be displayed on all electronic and paper logbooks.</w:t>
      </w:r>
    </w:p>
    <w:p w:rsidR="00947E2A" w14:paraId="000003E2" w14:textId="77777777">
      <w:pPr>
        <w:rPr>
          <w:sz w:val="24"/>
          <w:szCs w:val="24"/>
        </w:rPr>
      </w:pPr>
    </w:p>
    <w:p w:rsidR="00947E2A" w14:paraId="000003E3" w14:textId="77777777">
      <w:pPr>
        <w:rPr>
          <w:sz w:val="24"/>
          <w:szCs w:val="24"/>
        </w:rPr>
      </w:pPr>
    </w:p>
    <w:p w:rsidR="00947E2A" w14:paraId="000003E4" w14:textId="77777777">
      <w:pPr>
        <w:rPr>
          <w:b/>
          <w:bCs/>
          <w:sz w:val="24"/>
          <w:szCs w:val="24"/>
        </w:rPr>
      </w:pPr>
      <w:r>
        <w:rPr>
          <w:b/>
          <w:bCs/>
          <w:sz w:val="24"/>
          <w:szCs w:val="24"/>
        </w:rPr>
        <w:t>18.  Explain each exception to the certification statement identified in “Certification for Paperwork Reduction Act Submissions."</w:t>
      </w:r>
    </w:p>
    <w:p w:rsidR="00947E2A" w14:paraId="000003E5" w14:textId="77777777">
      <w:pPr>
        <w:rPr>
          <w:b/>
          <w:bCs/>
          <w:sz w:val="24"/>
          <w:szCs w:val="24"/>
        </w:rPr>
      </w:pPr>
    </w:p>
    <w:p w:rsidR="00947E2A" w14:paraId="000003E8" w14:textId="091C4B3E">
      <w:pPr>
        <w:spacing w:before="221" w:line="259" w:lineRule="auto"/>
        <w:rPr>
          <w:b/>
          <w:bCs/>
          <w:sz w:val="24"/>
          <w:szCs w:val="24"/>
        </w:rPr>
      </w:pPr>
      <w:r>
        <w:rPr>
          <w:sz w:val="24"/>
          <w:szCs w:val="24"/>
        </w:rPr>
        <w:t xml:space="preserve">The agency certifies compliance with </w:t>
      </w:r>
      <w:hyperlink r:id="rId26">
        <w:r>
          <w:rPr>
            <w:color w:val="1155CC"/>
            <w:sz w:val="24"/>
            <w:szCs w:val="24"/>
            <w:u w:val="single"/>
          </w:rPr>
          <w:t xml:space="preserve">5 CFR 1320.9 </w:t>
        </w:r>
      </w:hyperlink>
      <w:r>
        <w:rPr>
          <w:sz w:val="24"/>
          <w:szCs w:val="24"/>
        </w:rPr>
        <w:t xml:space="preserve">and the related provisions of </w:t>
      </w:r>
      <w:hyperlink r:id="rId27" w:anchor="p-1320.8(b)(3)">
        <w:r>
          <w:rPr>
            <w:color w:val="1155CC"/>
            <w:sz w:val="24"/>
            <w:szCs w:val="24"/>
            <w:u w:val="single"/>
          </w:rPr>
          <w:t>5 CFR 1320.8(b)(3)</w:t>
        </w:r>
      </w:hyperlink>
      <w:r>
        <w:rPr>
          <w:sz w:val="24"/>
          <w:szCs w:val="24"/>
        </w:rPr>
        <w:t>.</w:t>
      </w:r>
    </w:p>
    <w:p w:rsidR="00947E2A" w14:paraId="000003E9" w14:textId="77777777">
      <w:pPr>
        <w:rPr>
          <w:b/>
          <w:bCs/>
          <w:sz w:val="24"/>
          <w:szCs w:val="24"/>
        </w:rPr>
      </w:pPr>
    </w:p>
    <w:p w:rsidR="00947E2A" w14:paraId="000003EA" w14:textId="77777777">
      <w:pPr>
        <w:rPr>
          <w:b/>
          <w:bCs/>
          <w:sz w:val="24"/>
          <w:szCs w:val="24"/>
        </w:rPr>
      </w:pPr>
    </w:p>
    <w:p w:rsidR="00947E2A" w14:paraId="000003EB" w14:textId="77777777">
      <w:pPr>
        <w:rPr>
          <w:sz w:val="24"/>
          <w:szCs w:val="24"/>
        </w:rPr>
      </w:pPr>
      <w:r>
        <w:rPr>
          <w:b/>
          <w:bCs/>
          <w:sz w:val="24"/>
          <w:szCs w:val="24"/>
        </w:rPr>
        <w:t>B.  COLLECTIONS OF INFORMATION EMPLOYING STATISTICAL METHODS</w:t>
      </w:r>
    </w:p>
    <w:p w:rsidR="00947E2A" w14:paraId="000003EC" w14:textId="77777777">
      <w:pPr>
        <w:rPr>
          <w:sz w:val="24"/>
          <w:szCs w:val="24"/>
        </w:rPr>
      </w:pPr>
    </w:p>
    <w:p w:rsidR="00947E2A" w14:paraId="000003E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sz w:val="24"/>
          <w:szCs w:val="24"/>
        </w:rPr>
        <w:t>This collection does not employ statistical methods.</w:t>
      </w:r>
    </w:p>
    <w:sectPr>
      <w:pgSz w:w="12240" w:h="15840"/>
      <w:pgMar w:top="1440" w:right="1440" w:bottom="10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BF5C1F9B-797E-4979-938A-DAE86C212B1B}"/>
  </w:font>
  <w:font w:name="Georgia">
    <w:panose1 w:val="02040502050405020303"/>
    <w:charset w:val="00"/>
    <w:family w:val="roman"/>
    <w:pitch w:val="variable"/>
    <w:sig w:usb0="00000287" w:usb1="00000000" w:usb2="00000000" w:usb3="00000000" w:csb0="0000009F" w:csb1="00000000"/>
    <w:embedItalic r:id="rId2" w:fontKey="{E08077FF-73A5-46C0-9063-0A1BA6EBE007}"/>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3" w:fontKey="{CA825A64-70A0-417E-B6D1-D74EC741E743}"/>
    <w:embedBold r:id="rId4" w:fontKey="{2072916D-284A-46FB-BBAF-7F56DA4B1FC9}"/>
    <w:embedItalic r:id="rId5" w:fontKey="{098B442B-D0C7-46B2-A845-CDC360BB3F32}"/>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79C6B1F5-F486-4A65-A639-627FB85179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47E2A" w14:paraId="000003F4" w14:textId="77777777"/>
  <w:p w:rsidR="00947E2A" w14:paraId="000003F5" w14:textId="685C1137">
    <w:pPr>
      <w:jc w:val="center"/>
    </w:pPr>
    <w:r>
      <w:fldChar w:fldCharType="begin"/>
    </w:r>
    <w:r>
      <w:instrText>PAGE</w:instrText>
    </w:r>
    <w:r>
      <w:fldChar w:fldCharType="separate"/>
    </w:r>
    <w:r w:rsidR="00621E0F">
      <w:rPr>
        <w:noProof/>
      </w:rPr>
      <w:t>3</w:t>
    </w:r>
    <w:r>
      <w:fldChar w:fldCharType="end"/>
    </w:r>
  </w:p>
  <w:p w:rsidR="00947E2A" w14:paraId="000003F6"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FC1B2C" w14:paraId="361F9D45" w14:textId="77777777">
      <w:r>
        <w:separator/>
      </w:r>
    </w:p>
  </w:footnote>
  <w:footnote w:type="continuationSeparator" w:id="1">
    <w:p w:rsidR="00FC1B2C" w14:paraId="1833FC23" w14:textId="77777777">
      <w:r>
        <w:continuationSeparator/>
      </w:r>
    </w:p>
  </w:footnote>
  <w:footnote w:id="2">
    <w:sdt>
      <w:sdtPr>
        <w:tag w:val="goog_rdk_1464"/>
        <w:id w:val="-470898590"/>
        <w:richText/>
      </w:sdtPr>
      <w:sdtContent>
        <w:p w:rsidR="00947E2A" w14:paraId="000003F7" w14:textId="77777777">
          <w:r>
            <w:rPr>
              <w:rStyle w:val="FootnoteReference"/>
              <w:vertAlign w:val="superscript"/>
            </w:rPr>
            <w:footnoteRef/>
          </w:r>
          <w:sdt>
            <w:sdtPr>
              <w:tag w:val="goog_rdk_1462"/>
              <w:id w:val="106589535"/>
              <w:richText/>
            </w:sdtPr>
            <w:sdtContent>
              <w:sdt>
                <w:sdtPr>
                  <w:tag w:val="goog_rdk_1463"/>
                  <w:id w:val="-436506497"/>
                  <w:richText/>
                </w:sdtPr>
                <w:sdtContent>
                  <w:r>
                    <w:t xml:space="preserve"> https://www.govinfo.gov/app/details/CFR-2024-title50-vol13/CFR-2024-title50-vol13-sec665-14</w:t>
                  </w:r>
                </w:sdtContent>
              </w:sdt>
            </w:sdtContent>
          </w:sdt>
        </w:p>
      </w:sdtContent>
    </w:sdt>
  </w:footnote>
  <w:footnote w:id="3">
    <w:sdt>
      <w:sdtPr>
        <w:tag w:val="goog_rdk_1467"/>
        <w:id w:val="-1587588883"/>
        <w:richText/>
      </w:sdtPr>
      <w:sdtContent>
        <w:p w:rsidR="00947E2A" w14:paraId="000003F8" w14:textId="77777777">
          <w:r>
            <w:rPr>
              <w:rStyle w:val="FootnoteReference"/>
              <w:vertAlign w:val="superscript"/>
            </w:rPr>
            <w:footnoteRef/>
          </w:r>
          <w:sdt>
            <w:sdtPr>
              <w:tag w:val="goog_rdk_1465"/>
              <w:id w:val="-332681333"/>
              <w:richText/>
            </w:sdtPr>
            <w:sdtContent>
              <w:sdt>
                <w:sdtPr>
                  <w:tag w:val="goog_rdk_1466"/>
                  <w:id w:val="-507089529"/>
                  <w:richText/>
                </w:sdtPr>
                <w:sdtContent>
                  <w:r>
                    <w:t xml:space="preserve"> https://www.govinfo.gov/app/details/CFR-2024-title50-vol13/CFR-2024-title50-vol13-sec665-803</w:t>
                  </w:r>
                </w:sdtContent>
              </w:sdt>
            </w:sdtContent>
          </w:sdt>
        </w:p>
      </w:sdtContent>
    </w:sdt>
  </w:footnote>
  <w:footnote w:id="4">
    <w:sdt>
      <w:sdtPr>
        <w:tag w:val="goog_rdk_1470"/>
        <w:id w:val="-807368381"/>
        <w:richText/>
      </w:sdtPr>
      <w:sdtContent>
        <w:p w:rsidR="00947E2A" w14:paraId="000003F9" w14:textId="77777777">
          <w:r>
            <w:rPr>
              <w:rStyle w:val="FootnoteReference"/>
              <w:vertAlign w:val="superscript"/>
            </w:rPr>
            <w:footnoteRef/>
          </w:r>
          <w:sdt>
            <w:sdtPr>
              <w:tag w:val="goog_rdk_1468"/>
              <w:id w:val="-155237069"/>
              <w:richText/>
            </w:sdtPr>
            <w:sdtContent>
              <w:sdt>
                <w:sdtPr>
                  <w:tag w:val="goog_rdk_1469"/>
                  <w:id w:val="-1114068582"/>
                  <w:richText/>
                </w:sdtPr>
                <w:sdtContent>
                  <w:r>
                    <w:t xml:space="preserve"> https://www.govinfo.gov/app/details/CFR-2024-title50-vol13/CFR-2024-title50-vol13-part665</w:t>
                  </w:r>
                </w:sdtContent>
              </w:sdt>
            </w:sdtContent>
          </w:sdt>
        </w:p>
      </w:sdtContent>
    </w:sdt>
  </w:footnote>
  <w:footnote w:id="5">
    <w:sdt>
      <w:sdtPr>
        <w:tag w:val="goog_rdk_1474"/>
        <w:id w:val="-500138997"/>
        <w:richText/>
      </w:sdtPr>
      <w:sdtContent>
        <w:p w:rsidR="00947E2A" w14:paraId="000003FA" w14:textId="77777777">
          <w:r>
            <w:rPr>
              <w:rStyle w:val="FootnoteReference"/>
              <w:vertAlign w:val="superscript"/>
            </w:rPr>
            <w:footnoteRef/>
          </w:r>
          <w:sdt>
            <w:sdtPr>
              <w:tag w:val="goog_rdk_1472"/>
              <w:id w:val="-2031713142"/>
              <w:richText/>
            </w:sdtPr>
            <w:sdtContent>
              <w:sdt>
                <w:sdtPr>
                  <w:tag w:val="goog_rdk_1473"/>
                  <w:id w:val="-388160968"/>
                  <w:richText/>
                </w:sdtPr>
                <w:sdtContent>
                  <w:r>
                    <w:t xml:space="preserve"> https://www.ecfr.gov/current/title-50/chapter-VI/part-600</w:t>
                  </w:r>
                </w:sdtContent>
              </w:sdt>
            </w:sdtContent>
          </w:sdt>
        </w:p>
      </w:sdtContent>
    </w:sdt>
  </w:footnote>
  <w:footnote w:id="6">
    <w:p w:rsidR="00947E2A" w14:paraId="000003EE" w14:textId="77777777">
      <w:pPr>
        <w:spacing w:after="240"/>
      </w:pPr>
      <w:r>
        <w:rPr>
          <w:rStyle w:val="FootnoteReference"/>
          <w:vertAlign w:val="superscript"/>
        </w:rPr>
        <w:footnoteRef/>
      </w:r>
      <w:r>
        <w:t>Howland, Baker, Jarvis, Wake and Palmyra Islands, Johnston Atoll, Midway Atoll, and Kingman Reef.</w:t>
      </w:r>
    </w:p>
  </w:footnote>
  <w:footnote w:id="7">
    <w:sdt>
      <w:sdtPr>
        <w:tag w:val="goog_rdk_1478"/>
        <w:id w:val="-17931886"/>
        <w:richText/>
      </w:sdtPr>
      <w:sdtContent>
        <w:p w:rsidR="00947E2A" w14:paraId="000003FB" w14:textId="77777777">
          <w:r>
            <w:rPr>
              <w:rStyle w:val="FootnoteReference"/>
              <w:vertAlign w:val="superscript"/>
            </w:rPr>
            <w:footnoteRef/>
          </w:r>
          <w:sdt>
            <w:sdtPr>
              <w:tag w:val="goog_rdk_1476"/>
              <w:id w:val="1773743556"/>
              <w:richText/>
            </w:sdtPr>
            <w:sdtContent>
              <w:sdt>
                <w:sdtPr>
                  <w:tag w:val="goog_rdk_1477"/>
                  <w:id w:val="331196373"/>
                  <w:richText/>
                </w:sdtPr>
                <w:sdtContent>
                  <w:r>
                    <w:t xml:space="preserve"> https://www.ecfr.gov/current/title-50/chapter-III/part-300/subpart-C</w:t>
                  </w:r>
                </w:sdtContent>
              </w:sdt>
            </w:sdtContent>
          </w:sdt>
        </w:p>
      </w:sdtContent>
    </w:sdt>
  </w:footnote>
  <w:footnote w:id="8">
    <w:sdt>
      <w:sdtPr>
        <w:tag w:val="goog_rdk_1482"/>
        <w:id w:val="-1039920360"/>
        <w:richText/>
      </w:sdtPr>
      <w:sdtContent>
        <w:p w:rsidR="00947E2A" w14:paraId="000003FC" w14:textId="77777777">
          <w:r>
            <w:rPr>
              <w:rStyle w:val="FootnoteReference"/>
              <w:vertAlign w:val="superscript"/>
            </w:rPr>
            <w:footnoteRef/>
          </w:r>
          <w:sdt>
            <w:sdtPr>
              <w:tag w:val="goog_rdk_1480"/>
              <w:id w:val="614402405"/>
              <w:richText/>
            </w:sdtPr>
            <w:sdtContent>
              <w:sdt>
                <w:sdtPr>
                  <w:tag w:val="goog_rdk_1481"/>
                  <w:id w:val="-1522373193"/>
                  <w:richText/>
                </w:sdtPr>
                <w:sdtContent>
                  <w:r>
                    <w:t xml:space="preserve"> https://www.ecfr.gov/current/title-50/chapter-VI/part-660/subpart-K/section-660.708</w:t>
                  </w:r>
                </w:sdtContent>
              </w:sdt>
            </w:sdtContent>
          </w:sdt>
        </w:p>
      </w:sdtContent>
    </w:sdt>
  </w:footnote>
  <w:footnote w:id="9">
    <w:sdt>
      <w:sdtPr>
        <w:tag w:val="goog_rdk_1486"/>
        <w:id w:val="1818263894"/>
        <w:richText/>
      </w:sdtPr>
      <w:sdtContent>
        <w:p w:rsidR="00947E2A" w14:paraId="000003FD" w14:textId="77777777">
          <w:r>
            <w:rPr>
              <w:rStyle w:val="FootnoteReference"/>
              <w:vertAlign w:val="superscript"/>
            </w:rPr>
            <w:footnoteRef/>
          </w:r>
          <w:sdt>
            <w:sdtPr>
              <w:tag w:val="goog_rdk_1484"/>
              <w:id w:val="2071689521"/>
              <w:richText/>
            </w:sdtPr>
            <w:sdtContent>
              <w:sdt>
                <w:sdtPr>
                  <w:tag w:val="goog_rdk_1485"/>
                  <w:id w:val="1502888966"/>
                  <w:richText/>
                </w:sdtPr>
                <w:sdtContent>
                  <w:r>
                    <w:t xml:space="preserve"> https://www.ecfr.gov/current/title-50/chapter-II/subchapter-A/part-200/section-200.2</w:t>
                  </w:r>
                </w:sdtContent>
              </w:sdt>
            </w:sdtContent>
          </w:sdt>
        </w:p>
      </w:sdtContent>
    </w:sdt>
  </w:footnote>
  <w:footnote w:id="10">
    <w:sdt>
      <w:sdtPr>
        <w:tag w:val="goog_rdk_1490"/>
        <w:id w:val="1307812501"/>
        <w:richText/>
      </w:sdtPr>
      <w:sdtContent>
        <w:p w:rsidR="00947E2A" w14:paraId="000003FE" w14:textId="77777777">
          <w:r>
            <w:rPr>
              <w:rStyle w:val="FootnoteReference"/>
              <w:vertAlign w:val="superscript"/>
            </w:rPr>
            <w:footnoteRef/>
          </w:r>
          <w:sdt>
            <w:sdtPr>
              <w:tag w:val="goog_rdk_1488"/>
              <w:id w:val="-1745222956"/>
              <w:richText/>
            </w:sdtPr>
            <w:sdtContent>
              <w:sdt>
                <w:sdtPr>
                  <w:tag w:val="goog_rdk_1489"/>
                  <w:id w:val="1228764003"/>
                  <w:richText/>
                </w:sdtPr>
                <w:sdtContent>
                  <w:r>
                    <w:t xml:space="preserve"> https://www.federalregister.gov/documents/2025/12/09/2025-22317/agency-information-collection-activities-submission-to-the-office-of-management-and-budget-omb-for</w:t>
                  </w:r>
                </w:sdtContent>
              </w:sdt>
            </w:sdtContent>
          </w:sdt>
        </w:p>
      </w:sdtContent>
    </w:sdt>
  </w:footnote>
  <w:footnote w:id="11">
    <w:sdt>
      <w:sdtPr>
        <w:tag w:val="goog_rdk_1494"/>
        <w:id w:val="-1784241230"/>
        <w:richText/>
      </w:sdtPr>
      <w:sdtContent>
        <w:p w:rsidR="00947E2A" w14:paraId="000003FF" w14:textId="77777777">
          <w:r>
            <w:rPr>
              <w:rStyle w:val="FootnoteReference"/>
              <w:vertAlign w:val="superscript"/>
            </w:rPr>
            <w:footnoteRef/>
          </w:r>
          <w:sdt>
            <w:sdtPr>
              <w:tag w:val="goog_rdk_1492"/>
              <w:id w:val="628716415"/>
              <w:richText/>
            </w:sdtPr>
            <w:sdtContent>
              <w:sdt>
                <w:sdtPr>
                  <w:tag w:val="goog_rdk_1493"/>
                  <w:id w:val="1891895454"/>
                  <w:richText/>
                </w:sdtPr>
                <w:sdtContent>
                  <w:r>
                    <w:t xml:space="preserve"> https://www.noaa.gov/organization/administration/nao-216-100-protection-of-confidential-fisheries-statistics</w:t>
                  </w:r>
                </w:sdtContent>
              </w:sdt>
            </w:sdtContent>
          </w:sdt>
        </w:p>
      </w:sdtContent>
    </w:sdt>
  </w:footnote>
  <w:footnote w:id="12">
    <w:p w:rsidR="003B1F13" w:rsidRPr="003B1F13" w14:paraId="13262D20" w14:textId="2299FB43">
      <w:pPr>
        <w:pStyle w:val="FootnoteText"/>
        <w:rPr>
          <w:lang w:val="en-US"/>
        </w:rPr>
      </w:pPr>
      <w:r w:rsidRPr="003B1F13">
        <w:rPr>
          <w:rStyle w:val="FootnoteReference"/>
          <w:vertAlign w:val="superscript"/>
        </w:rPr>
        <w:footnoteRef/>
      </w:r>
      <w:r>
        <w:t xml:space="preserve"> </w:t>
      </w:r>
      <w:r w:rsidRPr="003B1F13">
        <w:t>https://www.commerce.gov/node/4998</w:t>
      </w:r>
    </w:p>
  </w:footnote>
  <w:footnote w:id="13">
    <w:p w:rsidR="003B1F13" w:rsidRPr="003B1F13" w14:paraId="4BF90C6C" w14:textId="395B6744">
      <w:pPr>
        <w:pStyle w:val="FootnoteText"/>
        <w:rPr>
          <w:lang w:val="en-US"/>
        </w:rPr>
      </w:pPr>
      <w:r w:rsidRPr="003B1F13">
        <w:rPr>
          <w:rStyle w:val="FootnoteReference"/>
          <w:vertAlign w:val="superscript"/>
        </w:rPr>
        <w:footnoteRef/>
      </w:r>
      <w:r>
        <w:t xml:space="preserve"> </w:t>
      </w:r>
      <w:r w:rsidRPr="003B1F13">
        <w:t>https://www.commerce.gov/node/4991</w:t>
      </w:r>
    </w:p>
  </w:footnote>
  <w:footnote w:id="14">
    <w:p w:rsidR="00B32D2E" w:rsidRPr="00B32D2E" w14:paraId="1705889F" w14:textId="436AADDA">
      <w:pPr>
        <w:pStyle w:val="FootnoteText"/>
        <w:rPr>
          <w:lang w:val="en-US"/>
        </w:rPr>
      </w:pPr>
      <w:r w:rsidRPr="00B32D2E">
        <w:rPr>
          <w:rStyle w:val="FootnoteReference"/>
          <w:vertAlign w:val="superscript"/>
        </w:rPr>
        <w:footnoteRef/>
      </w:r>
      <w:r>
        <w:t xml:space="preserve"> </w:t>
      </w:r>
      <w:r w:rsidRPr="00B32D2E">
        <w:t>https://www.commerce.gov/sites/default/files/2025-05/NOAA4960%20PIA%20FY25-%20SAOP_Approved.pdf</w:t>
      </w:r>
    </w:p>
  </w:footnote>
  <w:footnote w:id="15">
    <w:sdt>
      <w:sdtPr>
        <w:tag w:val="goog_rdk_1498"/>
        <w:id w:val="-1701048294"/>
        <w:richText/>
      </w:sdtPr>
      <w:sdtContent>
        <w:p w:rsidR="00947E2A" w14:paraId="00000400" w14:textId="77777777">
          <w:r>
            <w:rPr>
              <w:rStyle w:val="FootnoteReference"/>
              <w:vertAlign w:val="superscript"/>
            </w:rPr>
            <w:footnoteRef/>
          </w:r>
          <w:sdt>
            <w:sdtPr>
              <w:tag w:val="goog_rdk_1496"/>
              <w:id w:val="731631880"/>
              <w:richText/>
            </w:sdtPr>
            <w:sdtContent>
              <w:sdt>
                <w:sdtPr>
                  <w:tag w:val="goog_rdk_1497"/>
                  <w:id w:val="-1906475660"/>
                  <w:richText/>
                </w:sdtPr>
                <w:sdtContent>
                  <w:r>
                    <w:t xml:space="preserve"> https://www.commerce.gov/sites/default/files/2026-01/CAPS%20Standard%20Pay%20Tables%202026.pdf</w:t>
                  </w:r>
                </w:sdtContent>
              </w:sdt>
            </w:sdtContent>
          </w:sdt>
        </w:p>
      </w:sdtContent>
    </w:sdt>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E2A"/>
    <w:rsid w:val="00036D9E"/>
    <w:rsid w:val="00055CF6"/>
    <w:rsid w:val="00175CDC"/>
    <w:rsid w:val="001773E3"/>
    <w:rsid w:val="001A079B"/>
    <w:rsid w:val="00314C54"/>
    <w:rsid w:val="003B1F13"/>
    <w:rsid w:val="00620F7A"/>
    <w:rsid w:val="00621E0F"/>
    <w:rsid w:val="00891721"/>
    <w:rsid w:val="00947E2A"/>
    <w:rsid w:val="00AA0DAA"/>
    <w:rsid w:val="00B32D2E"/>
    <w:rsid w:val="00E63166"/>
    <w:rsid w:val="00FC1B2C"/>
    <w:rsid w:val="00FD1E9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80AEF45"/>
  <w15:docId w15:val="{380CC742-7B7D-4560-857E-2C9014C36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1AutoList1">
    <w:name w:val="1AutoList1"/>
    <w:pPr>
      <w:autoSpaceDE w:val="0"/>
      <w:autoSpaceDN w:val="0"/>
      <w:adjustRightInd w:val="0"/>
      <w:ind w:left="-1440"/>
      <w:jc w:val="both"/>
    </w:pPr>
    <w:rPr>
      <w:sz w:val="24"/>
      <w:szCs w:val="24"/>
    </w:rPr>
  </w:style>
  <w:style w:type="paragraph" w:customStyle="1" w:styleId="2AutoList1">
    <w:name w:val="2AutoList1"/>
    <w:pPr>
      <w:autoSpaceDE w:val="0"/>
      <w:autoSpaceDN w:val="0"/>
      <w:adjustRightInd w:val="0"/>
      <w:ind w:left="-1440"/>
      <w:jc w:val="both"/>
    </w:pPr>
    <w:rPr>
      <w:sz w:val="24"/>
      <w:szCs w:val="24"/>
    </w:rPr>
  </w:style>
  <w:style w:type="paragraph" w:customStyle="1" w:styleId="3AutoList1">
    <w:name w:val="3AutoList1"/>
    <w:pPr>
      <w:autoSpaceDE w:val="0"/>
      <w:autoSpaceDN w:val="0"/>
      <w:adjustRightInd w:val="0"/>
      <w:ind w:left="-1440"/>
      <w:jc w:val="both"/>
    </w:pPr>
    <w:rPr>
      <w:sz w:val="24"/>
      <w:szCs w:val="24"/>
    </w:rPr>
  </w:style>
  <w:style w:type="paragraph" w:customStyle="1" w:styleId="4AutoList1">
    <w:name w:val="4AutoList1"/>
    <w:pPr>
      <w:autoSpaceDE w:val="0"/>
      <w:autoSpaceDN w:val="0"/>
      <w:adjustRightInd w:val="0"/>
      <w:ind w:left="-1440"/>
      <w:jc w:val="both"/>
    </w:pPr>
    <w:rPr>
      <w:sz w:val="24"/>
      <w:szCs w:val="24"/>
    </w:rPr>
  </w:style>
  <w:style w:type="paragraph" w:customStyle="1" w:styleId="5AutoList1">
    <w:name w:val="5AutoList1"/>
    <w:pPr>
      <w:autoSpaceDE w:val="0"/>
      <w:autoSpaceDN w:val="0"/>
      <w:adjustRightInd w:val="0"/>
      <w:ind w:left="-1440"/>
      <w:jc w:val="both"/>
    </w:pPr>
    <w:rPr>
      <w:sz w:val="24"/>
      <w:szCs w:val="24"/>
    </w:rPr>
  </w:style>
  <w:style w:type="paragraph" w:customStyle="1" w:styleId="6AutoList1">
    <w:name w:val="6AutoList1"/>
    <w:pPr>
      <w:autoSpaceDE w:val="0"/>
      <w:autoSpaceDN w:val="0"/>
      <w:adjustRightInd w:val="0"/>
      <w:ind w:left="-1440"/>
      <w:jc w:val="both"/>
    </w:pPr>
    <w:rPr>
      <w:sz w:val="24"/>
      <w:szCs w:val="24"/>
    </w:rPr>
  </w:style>
  <w:style w:type="paragraph" w:customStyle="1" w:styleId="7AutoList1">
    <w:name w:val="7AutoList1"/>
    <w:pPr>
      <w:autoSpaceDE w:val="0"/>
      <w:autoSpaceDN w:val="0"/>
      <w:adjustRightInd w:val="0"/>
      <w:ind w:left="-1440"/>
      <w:jc w:val="both"/>
    </w:pPr>
    <w:rPr>
      <w:sz w:val="24"/>
      <w:szCs w:val="24"/>
    </w:rPr>
  </w:style>
  <w:style w:type="paragraph" w:customStyle="1" w:styleId="8AutoList1">
    <w:name w:val="8AutoList1"/>
    <w:pPr>
      <w:autoSpaceDE w:val="0"/>
      <w:autoSpaceDN w:val="0"/>
      <w:adjustRightInd w:val="0"/>
      <w:ind w:left="-1440"/>
      <w:jc w:val="both"/>
    </w:pPr>
    <w:rPr>
      <w:sz w:val="24"/>
      <w:szCs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FootnoteReference">
    <w:name w:val="footnote reference"/>
    <w:semiHidden/>
    <w:rsid w:val="00D932E6"/>
  </w:style>
  <w:style w:type="table" w:styleId="TableGrid">
    <w:name w:val="Table Grid"/>
    <w:basedOn w:val="TableNormal"/>
    <w:rsid w:val="00D932E6"/>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982BFD"/>
    <w:rPr>
      <w:sz w:val="16"/>
      <w:szCs w:val="16"/>
    </w:rPr>
  </w:style>
  <w:style w:type="paragraph" w:styleId="CommentText">
    <w:name w:val="annotation text"/>
    <w:basedOn w:val="Normal"/>
    <w:link w:val="CommentTextChar"/>
    <w:rsid w:val="00982BFD"/>
  </w:style>
  <w:style w:type="character" w:customStyle="1" w:styleId="CommentTextChar">
    <w:name w:val="Comment Text Char"/>
    <w:basedOn w:val="DefaultParagraphFont"/>
    <w:link w:val="CommentText"/>
    <w:rsid w:val="00982BFD"/>
  </w:style>
  <w:style w:type="paragraph" w:styleId="BalloonText">
    <w:name w:val="Balloon Text"/>
    <w:basedOn w:val="Normal"/>
    <w:link w:val="BalloonTextChar"/>
    <w:rsid w:val="00982BFD"/>
    <w:rPr>
      <w:rFonts w:ascii="Segoe UI" w:hAnsi="Segoe UI" w:cs="Segoe UI"/>
      <w:sz w:val="18"/>
      <w:szCs w:val="18"/>
    </w:rPr>
  </w:style>
  <w:style w:type="character" w:customStyle="1" w:styleId="BalloonTextChar">
    <w:name w:val="Balloon Text Char"/>
    <w:link w:val="BalloonText"/>
    <w:rsid w:val="00982BFD"/>
    <w:rPr>
      <w:rFonts w:ascii="Segoe UI" w:hAnsi="Segoe UI" w:cs="Segoe UI"/>
      <w:sz w:val="18"/>
      <w:szCs w:val="18"/>
    </w:rPr>
  </w:style>
  <w:style w:type="paragraph" w:styleId="CommentSubject">
    <w:name w:val="annotation subject"/>
    <w:basedOn w:val="CommentText"/>
    <w:next w:val="CommentText"/>
    <w:link w:val="CommentSubjectChar"/>
    <w:rsid w:val="00C47553"/>
    <w:rPr>
      <w:b/>
      <w:bCs/>
    </w:rPr>
  </w:style>
  <w:style w:type="character" w:customStyle="1" w:styleId="CommentSubjectChar">
    <w:name w:val="Comment Subject Char"/>
    <w:link w:val="CommentSubject"/>
    <w:rsid w:val="00C47553"/>
    <w:rPr>
      <w:b/>
      <w:bCs/>
    </w:rPr>
  </w:style>
  <w:style w:type="character" w:styleId="Hyperlink">
    <w:name w:val="Hyperlink"/>
    <w:rsid w:val="004168DE"/>
    <w:rPr>
      <w:color w:val="0563C1"/>
      <w:u w:val="single"/>
    </w:rPr>
  </w:style>
  <w:style w:type="character" w:styleId="FollowedHyperlink">
    <w:name w:val="FollowedHyperlink"/>
    <w:rsid w:val="004168DE"/>
    <w:rPr>
      <w:color w:val="954F72"/>
      <w:u w:val="single"/>
    </w:rPr>
  </w:style>
  <w:style w:type="paragraph" w:styleId="Revision">
    <w:name w:val="Revision"/>
    <w:hidden/>
    <w:uiPriority w:val="99"/>
    <w:semiHidden/>
    <w:rsid w:val="001870B1"/>
  </w:style>
  <w:style w:type="paragraph" w:styleId="ListParagraph">
    <w:name w:val="List Paragraph"/>
    <w:basedOn w:val="Normal"/>
    <w:uiPriority w:val="34"/>
    <w:qFormat/>
    <w:rsid w:val="00514D5F"/>
    <w:pPr>
      <w:ind w:left="720"/>
      <w:contextualSpacing/>
    </w:pPr>
  </w:style>
  <w:style w:type="paragraph" w:customStyle="1" w:styleId="g">
    <w:name w:val="g"/>
    <w:basedOn w:val="Normal"/>
    <w:rsid w:val="00BD56BA"/>
    <w:pPr>
      <w:widowControl/>
      <w:spacing w:before="240" w:after="240"/>
    </w:pPr>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name w:val="a"/>
    <w:basedOn w:val="TableNormal"/>
    <w:tblPr>
      <w:tblStyleRowBandSize w:val="1"/>
      <w:tblStyleColBandSize w:val="1"/>
      <w:tblCellMar>
        <w:left w:w="120" w:type="dxa"/>
        <w:right w:w="120" w:type="dxa"/>
      </w:tblCellMar>
    </w:tblPr>
  </w:style>
  <w:style w:type="table" w:customStyle="1" w:styleId="a0">
    <w:name w:val="a0"/>
    <w:basedOn w:val="TableNormal"/>
    <w:tblPr>
      <w:tblStyleRowBandSize w:val="1"/>
      <w:tblStyleColBandSize w:val="1"/>
    </w:tblPr>
  </w:style>
  <w:style w:type="table" w:customStyle="1" w:styleId="a1">
    <w:name w:val="a1"/>
    <w:basedOn w:val="TableNormal"/>
    <w:tblPr>
      <w:tblStyleRowBandSize w:val="1"/>
      <w:tblStyleColBandSize w:val="1"/>
    </w:tblPr>
  </w:style>
  <w:style w:type="table" w:customStyle="1" w:styleId="a2">
    <w:name w:val="a2"/>
    <w:basedOn w:val="TableNormal"/>
    <w:tblPr>
      <w:tblStyleRowBandSize w:val="1"/>
      <w:tblStyleColBandSize w:val="1"/>
    </w:tblPr>
  </w:style>
  <w:style w:type="table" w:customStyle="1" w:styleId="a3">
    <w:name w:val="a3"/>
    <w:basedOn w:val="TableNormal"/>
    <w:tblPr>
      <w:tblStyleRowBandSize w:val="1"/>
      <w:tblStyleColBandSize w:val="1"/>
    </w:tblPr>
  </w:style>
  <w:style w:type="table" w:customStyle="1" w:styleId="a4">
    <w:name w:val="a4"/>
    <w:basedOn w:val="TableNormal"/>
    <w:tblPr>
      <w:tblStyleRowBandSize w:val="1"/>
      <w:tblStyleColBandSize w:val="1"/>
    </w:tblPr>
  </w:style>
  <w:style w:type="table" w:customStyle="1" w:styleId="a5">
    <w:name w:val="a5"/>
    <w:basedOn w:val="TableNormal"/>
    <w:tblPr>
      <w:tblStyleRowBandSize w:val="1"/>
      <w:tblStyleColBandSize w:val="1"/>
    </w:tblPr>
  </w:style>
  <w:style w:type="character" w:styleId="UnresolvedMention">
    <w:name w:val="Unresolved Mention"/>
    <w:basedOn w:val="DefaultParagraphFont"/>
    <w:uiPriority w:val="99"/>
    <w:semiHidden/>
    <w:unhideWhenUsed/>
    <w:rsid w:val="003B1F13"/>
    <w:rPr>
      <w:color w:val="605E5C"/>
      <w:shd w:val="clear" w:color="auto" w:fill="E1DFDD"/>
    </w:rPr>
  </w:style>
  <w:style w:type="paragraph" w:styleId="FootnoteText">
    <w:name w:val="footnote text"/>
    <w:basedOn w:val="Normal"/>
    <w:link w:val="FootnoteTextChar"/>
    <w:uiPriority w:val="99"/>
    <w:semiHidden/>
    <w:unhideWhenUsed/>
    <w:rsid w:val="003B1F13"/>
  </w:style>
  <w:style w:type="character" w:customStyle="1" w:styleId="FootnoteTextChar">
    <w:name w:val="Footnote Text Char"/>
    <w:basedOn w:val="DefaultParagraphFont"/>
    <w:link w:val="FootnoteText"/>
    <w:uiPriority w:val="99"/>
    <w:semiHidden/>
    <w:rsid w:val="003B1F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www.ecfr.gov/current/title-50/chapter-VI/part-600" TargetMode="External" /><Relationship Id="rId11" Type="http://schemas.openxmlformats.org/officeDocument/2006/relationships/hyperlink" Target="https://www.ecfr.gov/current/title-50/chapter-VI/part-665" TargetMode="External" /><Relationship Id="rId12" Type="http://schemas.openxmlformats.org/officeDocument/2006/relationships/hyperlink" Target="https://www.ecfr.gov/current/title-50/section-665.14" TargetMode="External" /><Relationship Id="rId13" Type="http://schemas.openxmlformats.org/officeDocument/2006/relationships/hyperlink" Target="https://ecfr.federalregister.gov/current/title-50/chapter-III/part-300/subpart-C" TargetMode="External" /><Relationship Id="rId14" Type="http://schemas.openxmlformats.org/officeDocument/2006/relationships/hyperlink" Target="https://ecfr.federalregister.gov/current/title-50/chapter-VI/part-660/subpart-K/section-660.708" TargetMode="External" /><Relationship Id="rId15" Type="http://schemas.openxmlformats.org/officeDocument/2006/relationships/hyperlink" Target="https://ecfr.federalregister.gov/current/title-50/chapter-III/part-300/subpart-C/section-300.29" TargetMode="External" /><Relationship Id="rId16" Type="http://schemas.openxmlformats.org/officeDocument/2006/relationships/hyperlink" Target="https://ecfr.federalregister.gov/current/title-50/chapter-VI/part-665?toc=1" TargetMode="External" /><Relationship Id="rId17" Type="http://schemas.openxmlformats.org/officeDocument/2006/relationships/hyperlink" Target="https://www.ecfr.gov/current/title-50/chapter-II/subchapter-A/part-200/section-200.2" TargetMode="External" /><Relationship Id="rId18" Type="http://schemas.openxmlformats.org/officeDocument/2006/relationships/hyperlink" Target="https://www.govinfo.gov/app/details/FR-2025-12-09/2025-22317" TargetMode="External" /><Relationship Id="rId19" Type="http://schemas.openxmlformats.org/officeDocument/2006/relationships/hyperlink" Target="https://www.noaa.gov/organization/administration/nao-216-100-protection-of-confidential-fisheries-statistics" TargetMode="External" /><Relationship Id="rId2" Type="http://schemas.openxmlformats.org/officeDocument/2006/relationships/settings" Target="settings.xml" /><Relationship Id="rId20" Type="http://schemas.openxmlformats.org/officeDocument/2006/relationships/hyperlink" Target="https://www.commerce.gov/node/4998" TargetMode="External" /><Relationship Id="rId21" Type="http://schemas.openxmlformats.org/officeDocument/2006/relationships/hyperlink" Target="https://www.commerce.gov/node/4991" TargetMode="External" /><Relationship Id="rId22" Type="http://schemas.openxmlformats.org/officeDocument/2006/relationships/hyperlink" Target="https://www.commerce.gov/sites/default/files/2025-05/NOAA4960%20PIA%20FY25-%20SAOP_Approved.pdf" TargetMode="External" /><Relationship Id="rId23" Type="http://schemas.openxmlformats.org/officeDocument/2006/relationships/hyperlink" Target="https://www.govinfo.gov/content/pkg/PLAW-106publ554/html/PLAW-106publ554.htm" TargetMode="External" /><Relationship Id="rId24" Type="http://schemas.openxmlformats.org/officeDocument/2006/relationships/footer" Target="footer1.xml" /><Relationship Id="rId25" Type="http://schemas.openxmlformats.org/officeDocument/2006/relationships/hyperlink" Target="https://data.bls.gov/oes/" TargetMode="External" /><Relationship Id="rId26" Type="http://schemas.openxmlformats.org/officeDocument/2006/relationships/hyperlink" Target="https://www.ecfr.gov/current/title-5/chapter-III/subchapter-B/part-1320/section-1320.9" TargetMode="External" /><Relationship Id="rId27" Type="http://schemas.openxmlformats.org/officeDocument/2006/relationships/hyperlink" Target="https://www.ecfr.gov/current/title-5/chapter-III/subchapter-B/part-1320/section-1320.8" TargetMode="External" /><Relationship Id="rId28" Type="http://schemas.openxmlformats.org/officeDocument/2006/relationships/theme" Target="theme/theme1.xml" /><Relationship Id="rId29"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hyperlink" Target="https://www.govinfo.gov/app/details/CFR-2024-title50-vol13/CFR-2024-title50-vol13-sec665-14" TargetMode="External" /><Relationship Id="rId8" Type="http://schemas.openxmlformats.org/officeDocument/2006/relationships/hyperlink" Target="https://www.govinfo.gov/app/details/CFR-2024-title50-vol13/CFR-2024-title50-vol13-sec665-803" TargetMode="External" /><Relationship Id="rId9" Type="http://schemas.openxmlformats.org/officeDocument/2006/relationships/hyperlink" Target="https://www.govinfo.gov/app/details/CFR-2024-title50-vol13/CFR-2024-title50-vol13-part665"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9Y7D5Mb/qrmuQsIqIaoIYxF0rQ==">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783A88FB-A7F9-4D7E-90C6-1FABFEC8A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15</Pages>
  <Words>5460</Words>
  <Characters>31126</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NOAA 1200 CORPSRV</Company>
  <LinksUpToDate>false</LinksUpToDate>
  <CharactersWithSpaces>36513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Roberts</dc:creator>
  <cp:lastModifiedBy>Adrienne.Thomas</cp:lastModifiedBy>
  <cp:revision>11</cp:revision>
  <dcterms:created xsi:type="dcterms:W3CDTF">2026-03-27T18:07:00Z</dcterms:created>
  <dcterms:modified xsi:type="dcterms:W3CDTF">2026-03-30T19:24:00Z</dcterms:modified>
</cp:coreProperties>
</file>