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0CD2" w:rsidP="00DA300B" w14:paraId="09CA7CC1" w14:textId="2180525D">
      <w:pPr>
        <w:tabs>
          <w:tab w:val="center" w:pos="4680"/>
          <w:tab w:val="left" w:pos="5040"/>
          <w:tab w:val="left" w:pos="5400"/>
          <w:tab w:val="left" w:pos="6480"/>
          <w:tab w:val="left" w:pos="7200"/>
          <w:tab w:val="left" w:pos="7920"/>
          <w:tab w:val="left" w:pos="8640"/>
          <w:tab w:val="left" w:pos="9360"/>
        </w:tabs>
        <w:jc w:val="center"/>
      </w:pPr>
      <w:r w:rsidRPr="00C926E5">
        <w:t xml:space="preserve">Supporting Statement for the </w:t>
      </w:r>
      <w:r w:rsidRPr="00DA300B" w:rsidR="00DA300B">
        <w:t>BE-605, Quarterly Survey of Foreign Direct Investment i</w:t>
      </w:r>
      <w:r w:rsidR="00DA300B">
        <w:t xml:space="preserve">n </w:t>
      </w:r>
      <w:r w:rsidRPr="00DA300B" w:rsidR="00DA300B">
        <w:t>the United States</w:t>
      </w:r>
      <w:r w:rsidR="00DA300B">
        <w:t>—</w:t>
      </w:r>
      <w:r w:rsidRPr="00DA300B" w:rsidR="00DA300B">
        <w:t>Transactions of U.S. Affiliate with Foreign Parent</w:t>
      </w:r>
      <w:r w:rsidR="0053567C">
        <w:t xml:space="preserve"> </w:t>
      </w:r>
    </w:p>
    <w:p w:rsidR="00FB0CD2" w:rsidP="00FB0CD2" w14:paraId="3820B0FC" w14:textId="2522DCC2">
      <w:pPr>
        <w:jc w:val="center"/>
      </w:pPr>
      <w:r>
        <w:t>OMB Control Number 0608-00</w:t>
      </w:r>
      <w:r w:rsidR="00301F1A">
        <w:t>0</w:t>
      </w:r>
      <w:r w:rsidR="00DA300B">
        <w:t>9</w:t>
      </w:r>
    </w:p>
    <w:p w:rsidR="00FB0CD2" w:rsidP="00FB0CD2" w14:paraId="59328837" w14:textId="77777777">
      <w:r w:rsidRPr="00C926E5">
        <w:t xml:space="preserve"> </w:t>
      </w:r>
    </w:p>
    <w:p w:rsidR="00404BEF" w:rsidP="00FB0CD2" w14:paraId="721738C5" w14:textId="639F7E0C">
      <w:pPr>
        <w:rPr>
          <w:b/>
          <w:bCs/>
        </w:rPr>
      </w:pPr>
      <w:r>
        <w:rPr>
          <w:b/>
          <w:bCs/>
        </w:rPr>
        <w:t>Abstract</w:t>
      </w:r>
    </w:p>
    <w:p w:rsidR="00404BEF" w:rsidRPr="00404BEF" w:rsidP="00FB0CD2" w14:paraId="78B38778" w14:textId="4BCBEAA9">
      <w:r w:rsidRPr="00D343D6">
        <w:t>The Quarterly Survey of Foreign Direct Investment in the United States—Transactions of U.S. Affiliate with Foreign Parent (Form BE-605) obtains quarterly data on transactions and positions between foreign-owned U.S. business enterprises and their “affiliated foreign groups” (i.e., their foreign parents and foreign affiliates of their foreign parents)</w:t>
      </w:r>
      <w:r w:rsidRPr="00404BEF">
        <w:t xml:space="preserve">. The data are essential for the preparation of the U.S. international transactions accounts, the national income and product accounts, and the international investment position </w:t>
      </w:r>
      <w:r w:rsidR="00EF3D12">
        <w:t xml:space="preserve">accounts </w:t>
      </w:r>
      <w:r w:rsidRPr="00404BEF">
        <w:t xml:space="preserve">of the United States. </w:t>
      </w:r>
      <w:r w:rsidRPr="00D343D6">
        <w:t>The data are needed to measure the size and economic significance of foreign direct investment in the United States, measure changes in such investment, and assess its impact on the U.S. economy</w:t>
      </w:r>
      <w:r w:rsidRPr="00404BEF">
        <w:t>.</w:t>
      </w:r>
      <w:r>
        <w:t xml:space="preserve"> </w:t>
      </w:r>
      <w:r>
        <w:rPr>
          <w:bCs/>
        </w:rPr>
        <w:t>The</w:t>
      </w:r>
      <w:r w:rsidRPr="00256876">
        <w:rPr>
          <w:bCs/>
        </w:rPr>
        <w:t xml:space="preserve"> </w:t>
      </w:r>
      <w:r>
        <w:rPr>
          <w:bCs/>
        </w:rPr>
        <w:t xml:space="preserve">survey </w:t>
      </w:r>
      <w:r w:rsidRPr="00256876">
        <w:rPr>
          <w:bCs/>
        </w:rPr>
        <w:t>is authorized by the International Investment and Trade in Services Survey Act</w:t>
      </w:r>
      <w:r>
        <w:rPr>
          <w:bCs/>
        </w:rPr>
        <w:t>.</w:t>
      </w:r>
    </w:p>
    <w:p w:rsidR="00404BEF" w:rsidP="00FB0CD2" w14:paraId="49132A24" w14:textId="77777777">
      <w:pPr>
        <w:rPr>
          <w:b/>
          <w:bCs/>
        </w:rPr>
      </w:pPr>
    </w:p>
    <w:p w:rsidR="00FB0CD2" w:rsidRPr="00404BEF" w:rsidP="00FB0CD2" w14:paraId="02A08990" w14:textId="7FE9D812">
      <w:pPr>
        <w:rPr>
          <w:b/>
          <w:bCs/>
        </w:rPr>
      </w:pPr>
      <w:r w:rsidRPr="00404BEF">
        <w:rPr>
          <w:b/>
          <w:bCs/>
        </w:rPr>
        <w:t>A. Justification</w:t>
      </w:r>
    </w:p>
    <w:p w:rsidR="00FB0CD2" w:rsidP="00FB0CD2" w14:paraId="63CA1C26" w14:textId="77777777"/>
    <w:p w:rsidR="00FB0CD2" w:rsidP="00FB0CD2" w14:paraId="5BA6B88B" w14:textId="77777777">
      <w:r>
        <w:rPr>
          <w:b/>
        </w:rPr>
        <w:t>1</w:t>
      </w:r>
      <w:r>
        <w:rPr>
          <w:b/>
        </w:rPr>
        <w:t xml:space="preserve">.  </w:t>
      </w:r>
      <w:r>
        <w:rPr>
          <w:b/>
          <w:u w:val="single"/>
        </w:rPr>
        <w:t>Explain</w:t>
      </w:r>
      <w:r>
        <w:rPr>
          <w:b/>
          <w:u w:val="single"/>
        </w:rPr>
        <w:t xml:space="preserve"> the circumstances that make the collection of information necessary.</w:t>
      </w:r>
    </w:p>
    <w:p w:rsidR="00FB0CD2" w:rsidRPr="00C926E5" w:rsidP="00FB0CD2" w14:paraId="26029C11" w14:textId="77777777"/>
    <w:p w:rsidR="00A8368E" w:rsidRPr="00713DE1" w:rsidP="00A8368E" w14:paraId="0E2EBC8F" w14:textId="77777777">
      <w:pPr>
        <w:widowControl w:val="0"/>
        <w:tabs>
          <w:tab w:val="left" w:pos="360"/>
        </w:tabs>
      </w:pPr>
      <w:r>
        <w:t>Data collected on t</w:t>
      </w:r>
      <w:r w:rsidRPr="00CA6BFE">
        <w:t>he BE-605</w:t>
      </w:r>
      <w:r>
        <w:t>, Quarterly Survey of Foreign Direct Investment in the United States,</w:t>
      </w:r>
      <w:r w:rsidRPr="00CA6BFE">
        <w:t xml:space="preserve"> </w:t>
      </w:r>
      <w:r w:rsidRPr="00796E7C">
        <w:t xml:space="preserve">are needed to measure the </w:t>
      </w:r>
      <w:r>
        <w:t>size and economic significance</w:t>
      </w:r>
      <w:r w:rsidRPr="00796E7C">
        <w:t xml:space="preserve"> of foreign direct investment in the United States, </w:t>
      </w:r>
      <w:r>
        <w:t>measure</w:t>
      </w:r>
      <w:r w:rsidRPr="00796E7C">
        <w:t xml:space="preserve"> changes in such investment, </w:t>
      </w:r>
      <w:r>
        <w:t xml:space="preserve">and </w:t>
      </w:r>
      <w:r w:rsidRPr="00796E7C">
        <w:t>assess its impact on the U.S. econom</w:t>
      </w:r>
      <w:r>
        <w:t>y.</w:t>
      </w:r>
      <w:r w:rsidRPr="00796E7C">
        <w:t xml:space="preserve">  </w:t>
      </w:r>
      <w:r w:rsidRPr="00CA6BFE">
        <w:t xml:space="preserve">The survey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t xml:space="preserve"> </w:t>
      </w:r>
      <w:r w:rsidRPr="00713DE1">
        <w:t xml:space="preserve">The </w:t>
      </w:r>
      <w:r w:rsidRPr="00713DE1">
        <w:t>implementing</w:t>
      </w:r>
      <w:r w:rsidRPr="00713DE1">
        <w:t xml:space="preserve"> regulations for the direct investment surveys conducted under the Act may be found in 15 CFR Part 80</w:t>
      </w:r>
      <w:r>
        <w:t>1</w:t>
      </w:r>
      <w:r w:rsidRPr="00713DE1">
        <w:t xml:space="preserve">. </w:t>
      </w:r>
    </w:p>
    <w:p w:rsidR="00FB0CD2" w:rsidRPr="00C926E5" w:rsidP="00FF6C93" w14:paraId="4D29FD69" w14:textId="0BC70707">
      <w:pPr>
        <w:widowControl w:val="0"/>
        <w:tabs>
          <w:tab w:val="left" w:pos="360"/>
        </w:tabs>
      </w:pPr>
      <w:r w:rsidRPr="00713DE1">
        <w:t>.</w:t>
      </w:r>
      <w:r w:rsidRPr="00C926E5">
        <w:t xml:space="preserve">  </w:t>
      </w:r>
    </w:p>
    <w:p w:rsidR="00FB0CD2" w:rsidRPr="00C926E5" w:rsidP="00FB0CD2" w14:paraId="5EEB78B0" w14:textId="77777777"/>
    <w:p w:rsidR="00FC0C4D" w:rsidP="00FC0C4D" w14:paraId="0A81E616" w14:textId="77777777">
      <w:pPr>
        <w:rPr>
          <w:b/>
          <w:u w:val="single"/>
        </w:rPr>
      </w:pPr>
      <w:r>
        <w:rPr>
          <w:b/>
        </w:rPr>
        <w:t>2</w:t>
      </w:r>
      <w:r>
        <w:rPr>
          <w:b/>
        </w:rPr>
        <w:t>.</w:t>
      </w:r>
      <w:r>
        <w:t xml:space="preserve">  </w:t>
      </w:r>
      <w:r>
        <w:rPr>
          <w:b/>
          <w:u w:val="single"/>
        </w:rPr>
        <w:t>Indicate</w:t>
      </w:r>
      <w:r>
        <w:rPr>
          <w:b/>
          <w:u w:val="single"/>
        </w:rPr>
        <w:t xml:space="preserve"> how, by whom, and for what purpose the information is to be used.  </w:t>
      </w:r>
    </w:p>
    <w:p w:rsidR="00064060" w:rsidP="00FB0CD2" w14:paraId="34648DEB" w14:textId="77777777">
      <w:r>
        <w:rPr>
          <w:b/>
        </w:rPr>
        <w:t xml:space="preserve"> </w:t>
      </w:r>
    </w:p>
    <w:p w:rsidR="00D733E7" w:rsidRPr="002840C3" w:rsidP="00D733E7" w14:paraId="10A5457E" w14:textId="3DA4AC54">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information collected in the survey is used to compile economic statistics on </w:t>
      </w:r>
      <w:r w:rsidR="00A8368E">
        <w:t>foreign</w:t>
      </w:r>
      <w:r>
        <w:t xml:space="preserve"> direct investment </w:t>
      </w:r>
      <w:r w:rsidR="00A8368E">
        <w:t xml:space="preserve">in the United States </w:t>
      </w:r>
      <w:r>
        <w:t>and</w:t>
      </w:r>
      <w:r w:rsidRPr="002840C3">
        <w:t xml:space="preserve"> </w:t>
      </w:r>
      <w:r w:rsidR="0009405C">
        <w:t xml:space="preserve">on positions and transactions between U.S. </w:t>
      </w:r>
      <w:r w:rsidR="00A8368E">
        <w:t xml:space="preserve">affiliates </w:t>
      </w:r>
      <w:r w:rsidR="0009405C">
        <w:t xml:space="preserve">and their foreign </w:t>
      </w:r>
      <w:r w:rsidR="00A8368E">
        <w:t xml:space="preserve">parent groups </w:t>
      </w:r>
      <w:r w:rsidR="0009405C">
        <w:t>by country</w:t>
      </w:r>
      <w:r w:rsidR="00A8368E">
        <w:t xml:space="preserve"> of owner</w:t>
      </w:r>
      <w:r w:rsidR="0009405C">
        <w:t xml:space="preserve"> and </w:t>
      </w:r>
      <w:r w:rsidR="00A8368E">
        <w:t xml:space="preserve">U.S. </w:t>
      </w:r>
      <w:r w:rsidR="0009405C">
        <w:t>industry</w:t>
      </w:r>
      <w:r w:rsidRPr="002840C3">
        <w:t>.  Some specific uses of the data to be collected are discussed in greater detail below.</w:t>
      </w:r>
    </w:p>
    <w:p w:rsidR="00394A10" w:rsidP="00B342BB" w14:paraId="2F67B370" w14:textId="77777777"/>
    <w:p w:rsidR="00A8368E" w:rsidRPr="00640B90" w:rsidP="00A8368E" w14:paraId="51EB9D1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(a) Compile and improve the U.S. economic accounts:</w:t>
      </w:r>
    </w:p>
    <w:p w:rsidR="00A8368E" w:rsidRPr="00640B90" w:rsidP="00A8368E" w14:paraId="56F7296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62FBC295" w14:textId="6BE14972">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Data from the BE-605 survey are </w:t>
      </w:r>
      <w:r>
        <w:t xml:space="preserve">essential for the preparation of the </w:t>
      </w:r>
      <w:r w:rsidRPr="00640B90">
        <w:t>U.S. international transactions, national income and product</w:t>
      </w:r>
      <w:r>
        <w:t>,</w:t>
      </w:r>
      <w:r w:rsidRPr="00640B90">
        <w:t xml:space="preserve"> and </w:t>
      </w:r>
      <w:r>
        <w:t xml:space="preserve">the net international investment </w:t>
      </w:r>
      <w:r w:rsidRPr="00640B90">
        <w:t xml:space="preserve">position </w:t>
      </w:r>
      <w:r w:rsidR="00EF3D12">
        <w:t xml:space="preserve">accounts </w:t>
      </w:r>
      <w:r>
        <w:t xml:space="preserve">of </w:t>
      </w:r>
      <w:r w:rsidRPr="00640B90">
        <w:t xml:space="preserve">the United States.  </w:t>
      </w:r>
    </w:p>
    <w:p w:rsidR="00A8368E" w:rsidRPr="00640B90" w:rsidP="00A8368E" w14:paraId="6F64C57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640B90" w:rsidP="00A8368E" w14:paraId="07F933D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The survey is a sample survey that covers all U.S. affiliates, except for certain private funds, above a size-exemption level. </w:t>
      </w:r>
      <w:r w:rsidRPr="00640B90">
        <w:t xml:space="preserve">The sample data are used to derive universe estimates in </w:t>
      </w:r>
      <w:r w:rsidRPr="00640B90">
        <w:t>nonbenchmark</w:t>
      </w:r>
      <w:r w:rsidRPr="00640B90">
        <w:t xml:space="preserve"> years </w:t>
      </w:r>
      <w:r>
        <w:t xml:space="preserve">from similar data reported in the BE-12, Benchmark </w:t>
      </w:r>
      <w:r>
        <w:t>Survey of Foreign Direct Investment in the United States</w:t>
      </w:r>
      <w:r w:rsidRPr="00640B90">
        <w:t xml:space="preserve">, which is </w:t>
      </w:r>
      <w:r>
        <w:t xml:space="preserve">conducted </w:t>
      </w:r>
      <w:r w:rsidRPr="00640B90">
        <w:t>every five years.</w:t>
      </w:r>
      <w:r>
        <w:t xml:space="preserve">  </w:t>
      </w:r>
    </w:p>
    <w:p w:rsidR="00A8368E" w:rsidP="00A8368E" w14:paraId="7E457F8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640B90" w:rsidP="00A8368E" w14:paraId="4B39B35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b) Support U.S. Government policy on direct investment:</w:t>
      </w:r>
    </w:p>
    <w:p w:rsidR="00A8368E" w:rsidRPr="00640B90" w:rsidP="00A8368E" w14:paraId="7FA1AFB2"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78DE4E7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The data are used by several U.S. Government agencies, including the Office of the U.S. Trade Representative, the International Trade Administration of the Commerce Department, the Departments of Treasury and State, the Council of Economic Advisers, and the Federal Reserve Board to support </w:t>
      </w:r>
      <w:smartTag w:uri="urn:schemas-microsoft-com:office:smarttags" w:element="place">
        <w:smartTag w:uri="urn:schemas-microsoft-com:office:smarttags" w:element="country-region">
          <w:r w:rsidRPr="00640B90">
            <w:t>U.S.</w:t>
          </w:r>
        </w:smartTag>
      </w:smartTag>
      <w:r w:rsidRPr="00640B90">
        <w:t xml:space="preserve"> international economic policy. </w:t>
      </w:r>
      <w:r>
        <w:t xml:space="preserve"> </w:t>
      </w:r>
      <w:r w:rsidRPr="00640B90">
        <w:t xml:space="preserve">The quarterly survey provides detailed information, by country and industry, on direct investment </w:t>
      </w:r>
      <w:r>
        <w:t>financial and</w:t>
      </w:r>
      <w:r w:rsidRPr="00640B90">
        <w:t xml:space="preserve"> income flows that the U.S. Government requires to evaluate these policies and to assess their effects on U.S. and foreign economies.    </w:t>
      </w:r>
    </w:p>
    <w:p w:rsidR="00A8368E" w:rsidP="00A8368E" w14:paraId="0375804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4DC600A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Bilateral investment treaties (BIT's) are negotiated with interested countries to facilitate and protect U.S. investment interests.  During BIT negotiations, data from this and related surveys provide important information on the level and impact of direct investment on the </w:t>
      </w:r>
      <w:smartTag w:uri="urn:schemas-microsoft-com:office:smarttags" w:element="place">
        <w:smartTag w:uri="urn:schemas-microsoft-com:office:smarttags" w:element="country-region">
          <w:r w:rsidRPr="00713DE1">
            <w:t>U.S.</w:t>
          </w:r>
        </w:smartTag>
      </w:smartTag>
      <w:r w:rsidRPr="00713DE1">
        <w:t xml:space="preserve"> economy.</w:t>
      </w:r>
    </w:p>
    <w:p w:rsidR="00A8368E" w:rsidP="00A8368E" w14:paraId="4014B62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759BDC30" w14:textId="04DFC828">
      <w:r w:rsidRPr="00690E2F">
        <w:t>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w:t>
      </w:r>
      <w:r w:rsidR="00F5755B">
        <w:t xml:space="preserve"> United States-Mexico-Canada</w:t>
      </w:r>
      <w:r w:rsidRPr="00690E2F">
        <w:t xml:space="preserve"> Agreement.</w:t>
      </w:r>
    </w:p>
    <w:p w:rsidR="00A8368E" w:rsidP="00A8368E" w14:paraId="775B13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P="00A8368E" w14:paraId="7BFD60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 Non-Government uses:</w:t>
      </w:r>
    </w:p>
    <w:p w:rsidR="00A8368E" w:rsidRPr="00713DE1" w:rsidP="00A8368E" w14:paraId="426167E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8368E" w:rsidRPr="00713DE1" w:rsidP="00A8368E" w14:paraId="2DDC439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BE-60</w:t>
      </w:r>
      <w:r w:rsidRPr="00713DE1">
        <w:t xml:space="preserve">5 survey in assessing the impact of foreign direct investment on the U.S. economy.  International organizations that regularly make use of BEA data on foreign direct investment include the United Nations, International Monetary Fund, </w:t>
      </w:r>
      <w:r w:rsidRPr="00713DE1">
        <w:t>Organi</w:t>
      </w:r>
      <w:r>
        <w:t>s</w:t>
      </w:r>
      <w:r w:rsidRPr="00713DE1">
        <w:t>ation</w:t>
      </w:r>
      <w:r w:rsidRPr="00713DE1">
        <w:t xml:space="preserve"> for Economic Co-operation and Development, and World Bank.  Numerous private researchers also use the data; use by researchers affiliated with the National Bureau of Economic Research has been among the most extensive.</w:t>
      </w:r>
    </w:p>
    <w:p w:rsidR="00A8368E" w:rsidP="00A8368E" w14:paraId="7618D70E" w14:textId="77777777">
      <w:pPr>
        <w:pStyle w:val="Footer"/>
        <w:tabs>
          <w:tab w:val="clear" w:pos="4320"/>
          <w:tab w:val="clear" w:pos="8640"/>
        </w:tabs>
      </w:pPr>
    </w:p>
    <w:p w:rsidR="00FB0CD2" w:rsidP="00FB0CD2" w14:paraId="6374D863" w14:textId="13E3DF67">
      <w:r w:rsidRPr="00863E63">
        <w:t xml:space="preserve">The Information Quality Guidelines </w:t>
      </w:r>
      <w:r>
        <w:t xml:space="preserve">of the Office of Management and Budget (OMB) </w:t>
      </w:r>
      <w:r w:rsidRPr="00863E63">
        <w:t>apply to this information.  The information is collected according to documented proc</w:t>
      </w:r>
      <w:r>
        <w:t>edures in a manner that reflects</w:t>
      </w:r>
      <w:r w:rsidRPr="00863E63">
        <w:t xml:space="preserve"> standard practices accepted by the relevant economic/statistical communities.  BEA conducts a thorough review of the survey input data using sound statistical techniques to ensure </w:t>
      </w:r>
      <w:r>
        <w:t xml:space="preserve">that </w:t>
      </w:r>
      <w:r w:rsidRPr="00863E63">
        <w:t xml:space="preserve">the quality </w:t>
      </w:r>
      <w:r>
        <w:t xml:space="preserve">of the data is high </w:t>
      </w:r>
      <w:r w:rsidRPr="00863E63">
        <w:t xml:space="preserve">before the final estimates are released.  The data are collected and reviewed according to documented procedures </w:t>
      </w:r>
      <w:r>
        <w:t xml:space="preserve">and best practice standards </w:t>
      </w:r>
      <w:r w:rsidRPr="00863E63">
        <w:t>and ongoing review by the appropriate supervis</w:t>
      </w:r>
      <w:r>
        <w:t>or.  The quality of the data is</w:t>
      </w:r>
      <w:r w:rsidRPr="00863E63">
        <w:t xml:space="preserve"> validated using a battery of edit checks to detect potential errors and to otherwise ensure that the data are accurate, reliable, and relevant for the estimates being made.  Data are routinely revised as more complete </w:t>
      </w:r>
      <w:r w:rsidRPr="00863E63">
        <w:t xml:space="preserve">source data </w:t>
      </w:r>
      <w:r w:rsidRPr="00863E63">
        <w:t>become</w:t>
      </w:r>
      <w:r w:rsidRPr="00863E63">
        <w:t xml:space="preserve"> available.  The collection and </w:t>
      </w:r>
      <w:r>
        <w:t>use of this information comply</w:t>
      </w:r>
      <w:r w:rsidRPr="00863E63">
        <w:t xml:space="preserve"> with all applicable information quality guidelines, i.e., those of </w:t>
      </w:r>
      <w:r>
        <w:t xml:space="preserve">OMB, </w:t>
      </w:r>
      <w:r w:rsidRPr="00863E63">
        <w:t xml:space="preserve">the Department of Commerce, and </w:t>
      </w:r>
      <w:r>
        <w:t>BEA</w:t>
      </w:r>
      <w:r w:rsidRPr="00863E63">
        <w:t>.</w:t>
      </w:r>
    </w:p>
    <w:p w:rsidR="001833DC" w:rsidP="00FB0CD2" w14:paraId="187312C5" w14:textId="77777777">
      <w:pPr>
        <w:rPr>
          <w:b/>
        </w:rPr>
      </w:pPr>
    </w:p>
    <w:p w:rsidR="00FB0CD2" w:rsidP="00FB0CD2" w14:paraId="149E4062" w14:textId="77777777">
      <w:r>
        <w:rPr>
          <w:b/>
        </w:rPr>
        <w:t>3</w:t>
      </w:r>
      <w:r>
        <w:rPr>
          <w:b/>
        </w:rPr>
        <w:t xml:space="preserve">.  </w:t>
      </w:r>
      <w:r w:rsidRPr="005C6903">
        <w:rPr>
          <w:b/>
          <w:u w:val="single"/>
        </w:rPr>
        <w:t>D</w:t>
      </w:r>
      <w:r>
        <w:rPr>
          <w:b/>
          <w:u w:val="single"/>
        </w:rPr>
        <w:t>escribe</w:t>
      </w:r>
      <w:r>
        <w:rPr>
          <w:b/>
          <w:u w:val="single"/>
        </w:rPr>
        <w:t xml:space="preserve"> whether, and to what extent, the collection of information involves the use of automated, electronic, mechanical, or other technological techniques or other forms of information technolog</w:t>
      </w:r>
      <w:r w:rsidRPr="00411595">
        <w:rPr>
          <w:u w:val="single"/>
        </w:rPr>
        <w:t>y.</w:t>
      </w:r>
      <w:r w:rsidRPr="00C926E5">
        <w:t xml:space="preserve"> </w:t>
      </w:r>
    </w:p>
    <w:p w:rsidR="00FB0CD2" w:rsidP="00FB0CD2" w14:paraId="1618B117" w14:textId="77777777"/>
    <w:p w:rsidR="00EF23D7" w:rsidP="00EF23D7" w14:paraId="4C4E8FC1" w14:textId="6BD66479">
      <w:r w:rsidRPr="00713DE1">
        <w:t>BEA offer</w:t>
      </w:r>
      <w:r w:rsidR="00BB2B7F">
        <w:t>s</w:t>
      </w:r>
      <w:r w:rsidRPr="00713DE1">
        <w:t xml:space="preserve"> electronic filing </w:t>
      </w:r>
      <w:r>
        <w:t>through</w:t>
      </w:r>
      <w:r w:rsidRPr="00713DE1">
        <w:t xml:space="preserve"> its eFile system </w:t>
      </w:r>
      <w:r>
        <w:t>for use in reporting on the BE-</w:t>
      </w:r>
      <w:r w:rsidR="00A8368E">
        <w:t>605</w:t>
      </w:r>
      <w:r w:rsidRPr="00713DE1" w:rsidR="00A8368E">
        <w:t xml:space="preserve"> </w:t>
      </w:r>
      <w:r w:rsidRPr="00713DE1">
        <w:t xml:space="preserve">survey forms.  The eFile system enables respondents to </w:t>
      </w:r>
      <w:r w:rsidR="0009405C">
        <w:t xml:space="preserve">download the survey form in PDF format, </w:t>
      </w:r>
      <w:r w:rsidRPr="00713DE1">
        <w:t xml:space="preserve">enter the required data, </w:t>
      </w:r>
      <w:r>
        <w:t xml:space="preserve">save </w:t>
      </w:r>
      <w:r w:rsidR="00686026">
        <w:t xml:space="preserve">their inputs, </w:t>
      </w:r>
      <w:r w:rsidRPr="00713DE1">
        <w:t>and submit the forms securely to BEA.</w:t>
      </w:r>
      <w:r w:rsidR="00BB2B7F">
        <w:t xml:space="preserve"> BEA offers an email subscription service for the BE-</w:t>
      </w:r>
      <w:r w:rsidR="0099101C">
        <w:t xml:space="preserve">605 </w:t>
      </w:r>
      <w:r w:rsidR="00BB2B7F">
        <w:t xml:space="preserve">survey to alert subscribers that eFile is open for the reference period. Subscribers also receive a reminder email one week prior to the survey due date. </w:t>
      </w:r>
      <w:r w:rsidRPr="00713DE1">
        <w:t xml:space="preserve">  </w:t>
      </w:r>
    </w:p>
    <w:p w:rsidR="00EF23D7" w:rsidRPr="00E605BB" w:rsidP="00EF23D7" w14:paraId="7CEDB521" w14:textId="77777777"/>
    <w:p w:rsidR="00EF23D7" w:rsidRPr="00E605BB" w:rsidP="00EF23D7" w14:paraId="464AA0E8" w14:textId="77777777">
      <w:r w:rsidRPr="00E605BB">
        <w:t xml:space="preserve">In addition, BEA </w:t>
      </w:r>
      <w:r>
        <w:t>provides links to</w:t>
      </w:r>
      <w:r w:rsidRPr="00E605BB">
        <w:t xml:space="preserve"> all its survey forms and reporting instructions on its </w:t>
      </w:r>
      <w:r w:rsidR="00B86D60">
        <w:t>website</w:t>
      </w:r>
      <w:r w:rsidRPr="00E605BB">
        <w:t xml:space="preserve"> (</w:t>
      </w:r>
      <w:hyperlink r:id="rId5" w:history="1">
        <w:r w:rsidRPr="00C06B3C">
          <w:rPr>
            <w:rStyle w:val="Hyperlink"/>
          </w:rPr>
          <w:t>www.bea.gov</w:t>
        </w:r>
      </w:hyperlink>
      <w:r w:rsidRPr="00E605BB">
        <w:t>)</w:t>
      </w:r>
      <w:r>
        <w:t xml:space="preserve">. These are fillable forms that may be downloaded, printed, and submitted via </w:t>
      </w:r>
      <w:r w:rsidR="0009405C">
        <w:t xml:space="preserve">BEA’s secure messaging system, </w:t>
      </w:r>
      <w:r>
        <w:t>fax</w:t>
      </w:r>
      <w:r w:rsidR="0009405C">
        <w:t>,</w:t>
      </w:r>
      <w:r>
        <w:t xml:space="preserve"> or mail.</w:t>
      </w:r>
    </w:p>
    <w:p w:rsidR="00EF23D7" w:rsidRPr="00E605BB" w:rsidP="00EF23D7" w14:paraId="380BD01B" w14:textId="77777777"/>
    <w:p w:rsidR="00FB0CD2" w:rsidP="00FB0CD2" w14:paraId="383B5DE5" w14:textId="77777777">
      <w:r>
        <w:rPr>
          <w:b/>
        </w:rPr>
        <w:t>4</w:t>
      </w:r>
      <w:r>
        <w:rPr>
          <w:b/>
        </w:rPr>
        <w:t xml:space="preserve">.  </w:t>
      </w:r>
      <w:r>
        <w:rPr>
          <w:b/>
          <w:u w:val="single"/>
        </w:rPr>
        <w:t>Describe</w:t>
      </w:r>
      <w:r>
        <w:rPr>
          <w:b/>
          <w:u w:val="single"/>
        </w:rPr>
        <w:t xml:space="preserve"> efforts to identify duplication</w:t>
      </w:r>
      <w:r w:rsidRPr="00411595">
        <w:rPr>
          <w:b/>
          <w:u w:val="single"/>
        </w:rPr>
        <w:t>.</w:t>
      </w:r>
    </w:p>
    <w:p w:rsidR="00FB0CD2" w:rsidP="00FB0CD2" w14:paraId="588DFBF9" w14:textId="77777777"/>
    <w:p w:rsidR="000B5659" w:rsidP="002B1441" w14:paraId="5A085ADE" w14:textId="6F18F80D">
      <w:pPr>
        <w:tabs>
          <w:tab w:val="left" w:pos="-1080"/>
          <w:tab w:val="left" w:pos="-720"/>
          <w:tab w:val="left" w:pos="0"/>
          <w:tab w:val="left" w:pos="360"/>
          <w:tab w:val="left" w:pos="540"/>
          <w:tab w:val="left" w:pos="810"/>
          <w:tab w:val="left" w:pos="2160"/>
        </w:tabs>
      </w:pPr>
      <w:r>
        <w:t>T</w:t>
      </w:r>
      <w:r w:rsidRPr="00C926E5">
        <w:t>he BE-</w:t>
      </w:r>
      <w:r w:rsidR="0099101C">
        <w:t>605</w:t>
      </w:r>
      <w:r w:rsidRPr="00C926E5" w:rsidR="0099101C">
        <w:t xml:space="preserve"> </w:t>
      </w:r>
      <w:r w:rsidRPr="008A7A07" w:rsidR="002B1441">
        <w:t xml:space="preserve">data on transactions </w:t>
      </w:r>
      <w:r w:rsidR="002C5DF8">
        <w:t xml:space="preserve">between </w:t>
      </w:r>
      <w:r w:rsidRPr="008A7A07" w:rsidR="002B1441">
        <w:t xml:space="preserve">and positions </w:t>
      </w:r>
      <w:r w:rsidR="002C5DF8">
        <w:t>of</w:t>
      </w:r>
      <w:r w:rsidRPr="008A7A07" w:rsidR="002B1441">
        <w:t xml:space="preserve"> U.S.</w:t>
      </w:r>
      <w:r w:rsidR="002B1441">
        <w:t xml:space="preserve"> </w:t>
      </w:r>
      <w:r w:rsidR="0099101C">
        <w:t>affiliates</w:t>
      </w:r>
      <w:r w:rsidRPr="008A7A07" w:rsidR="0099101C">
        <w:t xml:space="preserve"> </w:t>
      </w:r>
      <w:r w:rsidRPr="008A7A07" w:rsidR="002B1441">
        <w:t>and</w:t>
      </w:r>
      <w:r w:rsidR="002B1441">
        <w:t xml:space="preserve"> their foreign </w:t>
      </w:r>
      <w:r w:rsidR="0099101C">
        <w:t>parents</w:t>
      </w:r>
      <w:r w:rsidRPr="000B5659" w:rsidR="0099101C">
        <w:t xml:space="preserve"> </w:t>
      </w:r>
      <w:r w:rsidRPr="00C926E5">
        <w:t xml:space="preserve">are </w:t>
      </w:r>
      <w:r w:rsidR="00BB2B7F">
        <w:t xml:space="preserve">only </w:t>
      </w:r>
      <w:r w:rsidRPr="00C926E5">
        <w:t>collected by BEA.</w:t>
      </w:r>
      <w:r w:rsidRPr="008A7A07" w:rsidR="002B1441">
        <w:t xml:space="preserve"> </w:t>
      </w:r>
    </w:p>
    <w:p w:rsidR="000B5659" w:rsidP="002B1441" w14:paraId="0D92E792" w14:textId="77777777">
      <w:pPr>
        <w:tabs>
          <w:tab w:val="left" w:pos="-1080"/>
          <w:tab w:val="left" w:pos="-720"/>
          <w:tab w:val="left" w:pos="0"/>
          <w:tab w:val="left" w:pos="360"/>
          <w:tab w:val="left" w:pos="540"/>
          <w:tab w:val="left" w:pos="810"/>
          <w:tab w:val="left" w:pos="2160"/>
        </w:tabs>
      </w:pPr>
    </w:p>
    <w:p w:rsidR="0099101C" w:rsidP="0099101C" w14:paraId="623C8C10" w14:textId="77777777">
      <w:pPr>
        <w:tabs>
          <w:tab w:val="left" w:pos="-1080"/>
          <w:tab w:val="left" w:pos="-720"/>
          <w:tab w:val="left" w:pos="0"/>
          <w:tab w:val="left" w:pos="360"/>
          <w:tab w:val="left" w:pos="540"/>
          <w:tab w:val="left" w:pos="810"/>
          <w:tab w:val="left" w:pos="2160"/>
        </w:tabs>
      </w:pPr>
      <w:r>
        <w:t xml:space="preserve">To avoid duplication between Form BE-605 and the Treasury International Capital (TIC) System, the BE-605 instructions direct respondents to exclude (a) positions and transactions in financial derivatives contracts that are reported on or derived from TIC Form D, Report of Holdings of and Transactions in, Financial Derivatives Contracts with Foreign Residents, (b) intercompany debt positions and interest of U.S. affiliates that are reported on TIC Forms B—the reports by financial institutions of liabilities to, and claims on, foreign residents by U.S. residents, and (c) </w:t>
      </w:r>
      <w:r w:rsidRPr="00346A95">
        <w:t xml:space="preserve">investments in certain private funds </w:t>
      </w:r>
      <w:r>
        <w:t>that are reported on TIC forms</w:t>
      </w:r>
      <w:r w:rsidRPr="00346A95">
        <w:t xml:space="preserve">. </w:t>
      </w:r>
    </w:p>
    <w:p w:rsidR="0099101C" w:rsidP="0099101C" w14:paraId="47D62FCF" w14:textId="77777777">
      <w:pPr>
        <w:tabs>
          <w:tab w:val="left" w:pos="-1080"/>
          <w:tab w:val="left" w:pos="-720"/>
          <w:tab w:val="left" w:pos="0"/>
          <w:tab w:val="left" w:pos="360"/>
          <w:tab w:val="left" w:pos="540"/>
          <w:tab w:val="left" w:pos="810"/>
          <w:tab w:val="left" w:pos="2160"/>
        </w:tabs>
      </w:pPr>
    </w:p>
    <w:p w:rsidR="003F6961" w:rsidRPr="00C926E5" w:rsidP="003F6961" w14:paraId="77C4747E" w14:textId="231F9C65">
      <w:r>
        <w:t>Some m</w:t>
      </w:r>
      <w:r w:rsidRPr="008A7A07">
        <w:t xml:space="preserve">inor duplication may occur between the few annual data items reported once a year in </w:t>
      </w:r>
      <w:r>
        <w:t xml:space="preserve">the annual section </w:t>
      </w:r>
      <w:r w:rsidRPr="008A7A07">
        <w:t xml:space="preserve">of the quarterly </w:t>
      </w:r>
      <w:r>
        <w:t xml:space="preserve">Form </w:t>
      </w:r>
      <w:r w:rsidRPr="008A7A07">
        <w:t xml:space="preserve">BE-605 and </w:t>
      </w:r>
      <w:r>
        <w:t xml:space="preserve">the data reported in </w:t>
      </w:r>
      <w:r w:rsidRPr="008A7A07">
        <w:t xml:space="preserve">BEA’s BE-15, Annual Survey of Foreign Direct Investment in the United States.  Data collected in the BE-15 survey </w:t>
      </w:r>
      <w:r w:rsidRPr="008A7A07">
        <w:t>reflect</w:t>
      </w:r>
      <w:r w:rsidRPr="008A7A07">
        <w:t xml:space="preserve"> the interest of all owners of the affiliate, whereas data collected in the BE-605 cover only the foreign parent’s share of the given item.  The only case in which duplication of the annual data reported in the BE-15 and BE-605 may occur is when the affiliate is owned 100 percent by a single foreign parent.  However, such duplication is minor, and it could not be eliminated without compromising the integrated structure of the form.</w:t>
      </w:r>
    </w:p>
    <w:p w:rsidR="00FB0CD2" w:rsidRPr="00C926E5" w:rsidP="003F6961" w14:paraId="46B5ED66" w14:textId="77777777">
      <w:pPr>
        <w:tabs>
          <w:tab w:val="left" w:pos="-1080"/>
          <w:tab w:val="left" w:pos="-720"/>
          <w:tab w:val="left" w:pos="0"/>
          <w:tab w:val="left" w:pos="360"/>
          <w:tab w:val="left" w:pos="540"/>
          <w:tab w:val="left" w:pos="810"/>
          <w:tab w:val="left" w:pos="2160"/>
        </w:tabs>
      </w:pPr>
    </w:p>
    <w:p w:rsidR="00FB0CD2" w:rsidP="00FB0CD2" w14:paraId="4C6143FC" w14:textId="77777777">
      <w:r>
        <w:rPr>
          <w:b/>
        </w:rPr>
        <w:t>5</w:t>
      </w:r>
      <w:r>
        <w:rPr>
          <w:b/>
        </w:rPr>
        <w:t xml:space="preserve">.  </w:t>
      </w:r>
      <w:r>
        <w:rPr>
          <w:b/>
          <w:u w:val="single"/>
        </w:rPr>
        <w:t>If</w:t>
      </w:r>
      <w:r>
        <w:rPr>
          <w:b/>
          <w:u w:val="single"/>
        </w:rPr>
        <w:t xml:space="preserve"> the collection of information involves small businesses or other small entities, describe the methods used to minimize burden</w:t>
      </w:r>
      <w:r w:rsidRPr="00411595">
        <w:rPr>
          <w:b/>
          <w:u w:val="single"/>
        </w:rPr>
        <w:t>.</w:t>
      </w:r>
      <w:r w:rsidRPr="00C926E5">
        <w:t xml:space="preserve">  </w:t>
      </w:r>
    </w:p>
    <w:p w:rsidR="00FB0CD2" w:rsidP="00FB0CD2" w14:paraId="4A7A03E5" w14:textId="77777777"/>
    <w:p w:rsidR="001C0857" w:rsidP="001C0857" w14:paraId="45F450DE" w14:textId="7B53B43E">
      <w:pPr>
        <w:tabs>
          <w:tab w:val="left" w:pos="-1200"/>
          <w:tab w:val="left" w:pos="-720"/>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Most of the U.S. business enterprises that are required to file the survey are units of multinational enterprises.  To qualify as a small business, the multinational enterprise </w:t>
      </w:r>
      <w:r>
        <w:t>as a whole must</w:t>
      </w:r>
      <w:r>
        <w:t xml:space="preserve"> be evaluated when determining if the business meets the size standards set by the Small Business Administration (SBA).  While BEA only collects information on the U.S. portion of the multinational enterprise, the size determination </w:t>
      </w:r>
      <w:r>
        <w:t>takes into account</w:t>
      </w:r>
      <w:r>
        <w:t xml:space="preserve"> the sizes of both the U.S. businesses and their foreign parents. BEA estimates that fewer than 12 percent of foreign-owned U.S. businesses are considered small businesses based on the SBA size standards.  F</w:t>
      </w:r>
      <w:r w:rsidRPr="00415214">
        <w:t>oreign-owned U.S. businesses</w:t>
      </w:r>
      <w:r>
        <w:t xml:space="preserve"> are</w:t>
      </w:r>
      <w:r w:rsidRPr="00415214">
        <w:t xml:space="preserve"> required to report on the BE-605 survey only if they have total assets, sales or gross operating revenues, or net income that exceed $</w:t>
      </w:r>
      <w:r w:rsidR="00B703A1">
        <w:t>50</w:t>
      </w:r>
      <w:r w:rsidRPr="00415214">
        <w:t>0 million.  These reporting thresholds will exempt most small businesses from the survey.  </w:t>
      </w:r>
      <w:r w:rsidRPr="00713DE1">
        <w:t xml:space="preserve">If such entities receive a form, they </w:t>
      </w:r>
      <w:r>
        <w:t xml:space="preserve">need </w:t>
      </w:r>
      <w:r>
        <w:t>only file</w:t>
      </w:r>
      <w:r>
        <w:t xml:space="preserve"> a BE-60</w:t>
      </w:r>
      <w:r w:rsidRPr="00713DE1">
        <w:t xml:space="preserve">5 Claim for Exemption to indicate that they do not meet the requirements for filing </w:t>
      </w:r>
      <w:r>
        <w:t>Form</w:t>
      </w:r>
      <w:r w:rsidRPr="00713DE1">
        <w:t xml:space="preserve"> BE-</w:t>
      </w:r>
      <w:r>
        <w:t>605.</w:t>
      </w:r>
      <w:r w:rsidR="00BB2B7F">
        <w:t xml:space="preserve"> </w:t>
      </w:r>
      <w:r w:rsidRPr="009444C9">
        <w:t xml:space="preserve"> </w:t>
      </w:r>
    </w:p>
    <w:p w:rsidR="00FB0CD2" w:rsidRPr="00C926E5" w:rsidP="00FB0CD2" w14:paraId="48CF24F9" w14:textId="77777777"/>
    <w:p w:rsidR="00FB0CD2" w:rsidP="00FB0CD2" w14:paraId="4DCA3382" w14:textId="77777777">
      <w:r>
        <w:rPr>
          <w:b/>
        </w:rPr>
        <w:t>6</w:t>
      </w:r>
      <w:r>
        <w:rPr>
          <w:b/>
        </w:rPr>
        <w:t xml:space="preserve">.  </w:t>
      </w:r>
      <w:r>
        <w:rPr>
          <w:b/>
          <w:u w:val="single"/>
        </w:rPr>
        <w:t>Describe</w:t>
      </w:r>
      <w:r>
        <w:rPr>
          <w:b/>
          <w:u w:val="single"/>
        </w:rPr>
        <w:t xml:space="preserve"> the consequences </w:t>
      </w:r>
      <w:r>
        <w:rPr>
          <w:b/>
          <w:u w:val="single"/>
        </w:rPr>
        <w:t>to</w:t>
      </w:r>
      <w:r>
        <w:rPr>
          <w:b/>
          <w:u w:val="single"/>
        </w:rPr>
        <w:t xml:space="preserve"> Federal program or policy activities if the collection is not conducted or is conducted less frequently</w:t>
      </w:r>
      <w:r w:rsidRPr="00411595">
        <w:rPr>
          <w:b/>
          <w:u w:val="single"/>
        </w:rPr>
        <w:t>.</w:t>
      </w:r>
      <w:r w:rsidRPr="00C926E5">
        <w:t xml:space="preserve">  </w:t>
      </w:r>
    </w:p>
    <w:p w:rsidR="00FB0CD2" w:rsidP="00FB0CD2" w14:paraId="6126CDE7" w14:textId="77777777"/>
    <w:p w:rsidR="00ED79BC" w:rsidRPr="00607956" w:rsidP="00ED79BC" w14:paraId="7C1B6125" w14:textId="77777777">
      <w:r w:rsidRPr="00607956">
        <w:t xml:space="preserve">The </w:t>
      </w:r>
      <w:smartTag w:uri="urn:schemas-microsoft-com:office:smarttags" w:element="place">
        <w:smartTag w:uri="urn:schemas-microsoft-com:office:smarttags" w:element="country-region">
          <w:r w:rsidRPr="00607956">
            <w:t>U.S.</w:t>
          </w:r>
        </w:smartTag>
      </w:smartTag>
      <w:r w:rsidRPr="00607956">
        <w:t xml:space="preserve"> international transactions and national income and product accounts are published quarterly.  The data collected in this survey are important components of these accounts.  BEA would be unable to provide the data needed </w:t>
      </w:r>
      <w:r>
        <w:t>to</w:t>
      </w:r>
      <w:r w:rsidRPr="00607956">
        <w:t xml:space="preserve"> prepar</w:t>
      </w:r>
      <w:r>
        <w:t>e</w:t>
      </w:r>
      <w:r w:rsidRPr="00607956">
        <w:t xml:space="preserve"> these accounts if </w:t>
      </w:r>
      <w:r>
        <w:t xml:space="preserve">it collected </w:t>
      </w:r>
      <w:r w:rsidRPr="00607956">
        <w:t xml:space="preserve">the information less frequently.  </w:t>
      </w:r>
      <w:r>
        <w:t>Also</w:t>
      </w:r>
      <w:r w:rsidRPr="00607956">
        <w:t xml:space="preserve">, the objectives </w:t>
      </w:r>
      <w:r>
        <w:t>stated</w:t>
      </w:r>
      <w:r w:rsidRPr="00607956">
        <w:t xml:space="preserve"> in A.2. (above) could not be accomplished if </w:t>
      </w:r>
      <w:r>
        <w:t xml:space="preserve">BEA did not conduct </w:t>
      </w:r>
      <w:r w:rsidRPr="00607956">
        <w:t xml:space="preserve">the survey or conducted </w:t>
      </w:r>
      <w:r>
        <w:t xml:space="preserve">it </w:t>
      </w:r>
      <w:r w:rsidRPr="00607956">
        <w:t>less frequently.</w:t>
      </w:r>
    </w:p>
    <w:p w:rsidR="001C0857" w:rsidRPr="00607956" w:rsidP="001C0857" w14:paraId="28B6024B" w14:textId="38ACEA95">
      <w:r w:rsidRPr="00607956">
        <w:t xml:space="preserve">  </w:t>
      </w:r>
    </w:p>
    <w:p w:rsidR="001C0857" w:rsidP="00FB0CD2" w14:paraId="6982B5E2" w14:textId="77777777">
      <w:pPr>
        <w:rPr>
          <w:b/>
        </w:rPr>
      </w:pPr>
    </w:p>
    <w:p w:rsidR="00FB0CD2" w:rsidP="00FB0CD2" w14:paraId="5688999C" w14:textId="77777777">
      <w:r>
        <w:rPr>
          <w:b/>
        </w:rPr>
        <w:t>7</w:t>
      </w:r>
      <w:r>
        <w:rPr>
          <w:b/>
        </w:rPr>
        <w:t xml:space="preserve">.  </w:t>
      </w:r>
      <w:r>
        <w:rPr>
          <w:b/>
          <w:u w:val="single"/>
        </w:rPr>
        <w:t>Explain</w:t>
      </w:r>
      <w:r>
        <w:rPr>
          <w:b/>
          <w:u w:val="single"/>
        </w:rPr>
        <w:t xml:space="preserve"> any special circumstances that require the collection to be conducted in a manner inconsistent with OMB guidelines</w:t>
      </w:r>
      <w:r w:rsidRPr="00411595">
        <w:rPr>
          <w:b/>
          <w:u w:val="single"/>
        </w:rPr>
        <w:t>.</w:t>
      </w:r>
      <w:r>
        <w:rPr>
          <w:b/>
        </w:rPr>
        <w:t xml:space="preserve"> </w:t>
      </w:r>
    </w:p>
    <w:p w:rsidR="00FB0CD2" w:rsidP="00FB0CD2" w14:paraId="5179CED6" w14:textId="77777777"/>
    <w:p w:rsidR="00FB0CD2" w:rsidRPr="00C926E5" w:rsidP="00FB0CD2" w14:paraId="4900C76D" w14:textId="5D47D0A0">
      <w:r w:rsidRPr="00C926E5">
        <w:t>No aspects of the proposed BE-</w:t>
      </w:r>
      <w:r w:rsidR="00B703A1">
        <w:t>605</w:t>
      </w:r>
      <w:r w:rsidRPr="00C926E5">
        <w:t xml:space="preserve"> data collection require </w:t>
      </w:r>
      <w:r w:rsidRPr="00C926E5">
        <w:t>a special</w:t>
      </w:r>
      <w:r w:rsidRPr="00C926E5">
        <w:t xml:space="preserve"> justification.</w:t>
      </w:r>
    </w:p>
    <w:p w:rsidR="00FB0CD2" w:rsidP="00FB0CD2" w14:paraId="3DEF78B7" w14:textId="77777777">
      <w:r w:rsidRPr="00C926E5">
        <w:t xml:space="preserve"> </w:t>
      </w:r>
    </w:p>
    <w:p w:rsidR="00FB0CD2" w:rsidP="00FB0CD2" w14:paraId="26F6CF56" w14:textId="77777777">
      <w:r>
        <w:rPr>
          <w:b/>
        </w:rPr>
        <w:t>8</w:t>
      </w:r>
      <w:r>
        <w:rPr>
          <w:b/>
        </w:rPr>
        <w:t xml:space="preserve">.  </w:t>
      </w:r>
      <w:r>
        <w:rPr>
          <w:b/>
          <w:u w:val="single"/>
        </w:rPr>
        <w:t>Provide</w:t>
      </w:r>
      <w:r>
        <w:rPr>
          <w:b/>
          <w:u w:val="single"/>
        </w:rPr>
        <w:t xml:space="preserv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 xml:space="preserve">Describe the efforts to consult with </w:t>
      </w:r>
      <w:r>
        <w:rPr>
          <w:b/>
          <w:u w:val="single"/>
        </w:rPr>
        <w:t>persons</w:t>
      </w:r>
      <w:r>
        <w:rPr>
          <w:b/>
          <w:u w:val="single"/>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411595">
        <w:rPr>
          <w:b/>
          <w:u w:val="single"/>
        </w:rPr>
        <w:t>.</w:t>
      </w:r>
    </w:p>
    <w:p w:rsidR="00FB0CD2" w:rsidP="00FB0CD2" w14:paraId="657CDB53" w14:textId="77777777"/>
    <w:p w:rsidR="00C0296B" w:rsidRPr="00BB2B7F" w:rsidP="00633E75" w14:paraId="01F6EB21" w14:textId="4CA5ACDC">
      <w:r w:rsidRPr="00D06C1C">
        <w:t xml:space="preserve">The public notice soliciting comments on the information collection prior to submission </w:t>
      </w:r>
      <w:r w:rsidRPr="00BB2B7F">
        <w:t xml:space="preserve">to OMB </w:t>
      </w:r>
      <w:r w:rsidRPr="00BB2B7F" w:rsidR="003F6961">
        <w:t xml:space="preserve">appeared on </w:t>
      </w:r>
      <w:r w:rsidRPr="00B0148F" w:rsidR="003F6961">
        <w:t xml:space="preserve">page </w:t>
      </w:r>
      <w:r w:rsidR="005561A6">
        <w:t>1747</w:t>
      </w:r>
      <w:r w:rsidRPr="00B0148F" w:rsidR="00ED79BC">
        <w:t xml:space="preserve"> </w:t>
      </w:r>
      <w:r w:rsidRPr="00B0148F" w:rsidR="003F6961">
        <w:t xml:space="preserve">(Vol. </w:t>
      </w:r>
      <w:r w:rsidR="005561A6">
        <w:t>91</w:t>
      </w:r>
      <w:r w:rsidRPr="00B0148F" w:rsidR="003F6961">
        <w:t xml:space="preserve">, No. </w:t>
      </w:r>
      <w:r w:rsidR="005561A6">
        <w:t>10</w:t>
      </w:r>
      <w:r w:rsidRPr="00B0148F" w:rsidR="003F6961">
        <w:t xml:space="preserve">) of </w:t>
      </w:r>
      <w:r w:rsidRPr="00B0148F" w:rsidR="003F6961">
        <w:t xml:space="preserve">the </w:t>
      </w:r>
      <w:r w:rsidR="005561A6">
        <w:t>January</w:t>
      </w:r>
      <w:r w:rsidR="00ED79BC">
        <w:t xml:space="preserve"> </w:t>
      </w:r>
      <w:r w:rsidR="005561A6">
        <w:t>15</w:t>
      </w:r>
      <w:r w:rsidR="00B0148F">
        <w:t>, 202</w:t>
      </w:r>
      <w:r w:rsidR="005561A6">
        <w:t>6</w:t>
      </w:r>
      <w:r w:rsidRPr="00BB2B7F" w:rsidR="003F6961">
        <w:t xml:space="preserve">, issue of the </w:t>
      </w:r>
      <w:r w:rsidRPr="005F061A" w:rsidR="003F6961">
        <w:rPr>
          <w:i/>
        </w:rPr>
        <w:t>Federal Register</w:t>
      </w:r>
      <w:r w:rsidRPr="00BB2B7F" w:rsidR="003F6961">
        <w:t xml:space="preserve">. </w:t>
      </w:r>
      <w:r w:rsidRPr="00AB0142">
        <w:t xml:space="preserve">BEA received </w:t>
      </w:r>
      <w:r w:rsidRPr="00AB0142" w:rsidR="00BB2B7F">
        <w:t xml:space="preserve">no comments on </w:t>
      </w:r>
      <w:r w:rsidRPr="00AB0142" w:rsidR="003F1734">
        <w:t>the proposed changes</w:t>
      </w:r>
      <w:r w:rsidRPr="00AB0142">
        <w:t>.</w:t>
      </w:r>
      <w:r w:rsidRPr="00BB2B7F" w:rsidR="000D78FE">
        <w:t xml:space="preserve"> </w:t>
      </w:r>
    </w:p>
    <w:p w:rsidR="003F6961" w:rsidP="00633E75" w14:paraId="78A6FAA5" w14:textId="77777777"/>
    <w:p w:rsidR="001567EF" w:rsidRPr="00346A95" w:rsidP="001567EF" w14:paraId="43A19676" w14:textId="3CCEEDDE">
      <w:r w:rsidRPr="00346A95">
        <w:t xml:space="preserve">BEA maintains a continuing dialogue with survey respondents and data users, including its own internal users through the Bureau’s Source Data Improvement and Evaluation Program, to ensure that, as much as possible, the required data </w:t>
      </w:r>
      <w:r w:rsidRPr="00346A95">
        <w:t>serve</w:t>
      </w:r>
      <w:r w:rsidRPr="00346A95">
        <w:t xml:space="preserve"> their intended purposes and </w:t>
      </w:r>
      <w:r w:rsidRPr="00346A95">
        <w:t>are</w:t>
      </w:r>
      <w:r w:rsidRPr="00346A95">
        <w:t xml:space="preserve"> available from existing records, that instructions are clear, and that unreasonable burdens are not imposed.  When designing the related BE-12, Benchmark </w:t>
      </w:r>
      <w:r w:rsidRPr="00346A95">
        <w:t xml:space="preserve">Survey of Foreign Direct Investment in the United States, BEA solicited </w:t>
      </w:r>
      <w:r>
        <w:t xml:space="preserve">additional </w:t>
      </w:r>
      <w:r w:rsidRPr="00346A95">
        <w:t xml:space="preserve">comments from </w:t>
      </w:r>
      <w:r>
        <w:t>selected</w:t>
      </w:r>
      <w:r w:rsidRPr="00346A95">
        <w:t xml:space="preserve"> data users and respondent companies.  </w:t>
      </w:r>
    </w:p>
    <w:p w:rsidR="003800A5" w:rsidP="00633E75" w14:paraId="331F5500" w14:textId="540CA94E"/>
    <w:p w:rsidR="003800A5" w:rsidRPr="00D06C1C" w:rsidP="00633E75" w14:paraId="04C7FA0B" w14:textId="53D4ABA8">
      <w:r w:rsidRPr="007B76A1">
        <w:rPr>
          <w:noProof/>
        </w:rPr>
        <w:t xml:space="preserve">In reaching decisions on what questions to include in the survey, BEA considered the </w:t>
      </w:r>
      <w:r>
        <w:rPr>
          <w:noProof/>
        </w:rPr>
        <w:t>g</w:t>
      </w:r>
      <w:r w:rsidRPr="007B76A1">
        <w:rPr>
          <w:noProof/>
        </w:rPr>
        <w:t xml:space="preserve">overnment’s need for the data and resources for processing the data, the burden imposed on respondents, the quality of the likely responses (e.g., whether the data are readily available on respondents’ books), and BEA’s experience in previous </w:t>
      </w:r>
      <w:r>
        <w:rPr>
          <w:noProof/>
        </w:rPr>
        <w:t xml:space="preserve">quarterly and related </w:t>
      </w:r>
      <w:r w:rsidRPr="007B76A1">
        <w:rPr>
          <w:noProof/>
        </w:rPr>
        <w:t>annual and benchmark surveys.</w:t>
      </w:r>
    </w:p>
    <w:p w:rsidR="00633E75" w:rsidP="00633E75" w14:paraId="1903D0A3" w14:textId="77777777"/>
    <w:p w:rsidR="00FB0CD2" w:rsidP="00FB0CD2" w14:paraId="4267B7A9" w14:textId="77777777">
      <w:r>
        <w:rPr>
          <w:b/>
        </w:rPr>
        <w:t>9</w:t>
      </w:r>
      <w:r>
        <w:rPr>
          <w:b/>
        </w:rPr>
        <w:t xml:space="preserve">.  </w:t>
      </w:r>
      <w:r>
        <w:rPr>
          <w:b/>
          <w:u w:val="single"/>
        </w:rPr>
        <w:t>Explain</w:t>
      </w:r>
      <w:r>
        <w:rPr>
          <w:b/>
          <w:u w:val="single"/>
        </w:rPr>
        <w:t xml:space="preserve"> any decisions to provide payments or gifts to respondents, other than remuneration of contractors or grantees</w:t>
      </w:r>
      <w:r w:rsidRPr="00411595">
        <w:rPr>
          <w:b/>
          <w:u w:val="single"/>
        </w:rPr>
        <w:t>.</w:t>
      </w:r>
    </w:p>
    <w:p w:rsidR="00FB0CD2" w:rsidP="00FB0CD2" w14:paraId="1FFD9BF3" w14:textId="77777777"/>
    <w:p w:rsidR="00FB0CD2" w:rsidRPr="00C926E5" w:rsidP="00FB0CD2" w14:paraId="5F546CAD" w14:textId="77777777">
      <w:r w:rsidRPr="00C926E5">
        <w:t>No payments or gifts to respondents are made.</w:t>
      </w:r>
    </w:p>
    <w:p w:rsidR="00FB0CD2" w:rsidRPr="00C926E5" w:rsidP="00FB0CD2" w14:paraId="44DA19EA" w14:textId="77777777"/>
    <w:p w:rsidR="00FB0CD2" w:rsidP="00FB0CD2" w14:paraId="7E210384" w14:textId="77777777">
      <w:r>
        <w:rPr>
          <w:b/>
        </w:rPr>
        <w:t>10</w:t>
      </w:r>
      <w:r>
        <w:rPr>
          <w:b/>
        </w:rPr>
        <w:t xml:space="preserve">.  </w:t>
      </w:r>
      <w:r>
        <w:rPr>
          <w:b/>
          <w:u w:val="single"/>
        </w:rPr>
        <w:t>Describe</w:t>
      </w:r>
      <w:r>
        <w:rPr>
          <w:b/>
          <w:u w:val="single"/>
        </w:rPr>
        <w:t xml:space="preserve"> any assurance of confidentiality provided to respondents and the basis for assurance in statute, regulation, or agency policy</w:t>
      </w:r>
      <w:r w:rsidRPr="00411595">
        <w:rPr>
          <w:b/>
          <w:u w:val="single"/>
        </w:rPr>
        <w:t>.</w:t>
      </w:r>
    </w:p>
    <w:p w:rsidR="00FB0CD2" w:rsidP="00FB0CD2" w14:paraId="5390D32B" w14:textId="77777777">
      <w:r w:rsidRPr="00C926E5">
        <w:t xml:space="preserve"> </w:t>
      </w:r>
    </w:p>
    <w:p w:rsidR="003F6961" w:rsidP="003F6961" w14:paraId="7601E7F8"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61E86" w:rsidP="003F6961" w14:paraId="422CFCA5" w14:textId="77777777">
      <w:pPr>
        <w:autoSpaceDE w:val="0"/>
        <w:autoSpaceDN w:val="0"/>
        <w:adjustRightInd w:val="0"/>
        <w:rPr>
          <w:bCs/>
        </w:rPr>
      </w:pPr>
    </w:p>
    <w:p w:rsidR="003F6961" w:rsidP="00663370" w14:paraId="52E520FA" w14:textId="77777777">
      <w:pPr>
        <w:autoSpaceDE w:val="0"/>
        <w:autoSpaceDN w:val="0"/>
        <w:adjustRightInd w:val="0"/>
        <w:ind w:left="720"/>
      </w:pPr>
      <w:r>
        <w:rPr>
          <w:bCs/>
        </w:rPr>
        <w:t>“</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 Your report CANNOT be used for</w:t>
      </w:r>
      <w:r>
        <w:t xml:space="preserve"> </w:t>
      </w:r>
      <w:r w:rsidRPr="00B11527">
        <w:t>purposes of taxation, investigation, or regulation. Copies retained</w:t>
      </w:r>
      <w:r>
        <w:t xml:space="preserve"> </w:t>
      </w:r>
      <w:r w:rsidRPr="00B11527">
        <w:t>in your files are immune from legal process.</w:t>
      </w:r>
      <w:r w:rsidR="00FC6D3D">
        <w:t xml:space="preserve"> Per the Cybersecurity Enhancement Act of 2015, your data are protected from cybersecurity risks through security monitoring of the BEA information systems.</w:t>
      </w:r>
      <w:r>
        <w:t>”</w:t>
      </w:r>
    </w:p>
    <w:p w:rsidR="003F6961" w:rsidP="003F6961" w14:paraId="3B2F0B42" w14:textId="77777777">
      <w:pPr>
        <w:autoSpaceDE w:val="0"/>
        <w:autoSpaceDN w:val="0"/>
        <w:adjustRightInd w:val="0"/>
      </w:pPr>
    </w:p>
    <w:p w:rsidR="00494C04" w:rsidP="00494C04" w14:paraId="16CFC72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Section 5(c) of the Act (22 U.S.C. 3104) provides that the information collected may be used only for analytical and statistical purposes and </w:t>
      </w:r>
      <w:r>
        <w:t xml:space="preserve">that </w:t>
      </w:r>
      <w:r w:rsidRPr="00713DE1">
        <w:t>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494C04" w:rsidP="00494C04" w14:paraId="3C181DC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P="00FB0CD2" w14:paraId="043A2EE3" w14:textId="77777777">
      <w:r>
        <w:rPr>
          <w:b/>
        </w:rPr>
        <w:t>11</w:t>
      </w:r>
      <w:r>
        <w:rPr>
          <w:b/>
        </w:rPr>
        <w:t xml:space="preserve">.  </w:t>
      </w:r>
      <w:r>
        <w:rPr>
          <w:b/>
          <w:u w:val="single"/>
        </w:rPr>
        <w:t>Provide</w:t>
      </w:r>
      <w:r>
        <w:rPr>
          <w:b/>
          <w:u w:val="single"/>
        </w:rPr>
        <w:t xml:space="preserve"> additional justification for any questions of a sensitive nature, such as sexual behavior and attitudes, religious beliefs, and other matters that are commonly considered private</w:t>
      </w:r>
      <w:r w:rsidRPr="00411595">
        <w:rPr>
          <w:b/>
          <w:u w:val="single"/>
        </w:rPr>
        <w:t>.</w:t>
      </w:r>
    </w:p>
    <w:p w:rsidR="00FB0CD2" w:rsidP="00FB0CD2" w14:paraId="47256FAA" w14:textId="77777777"/>
    <w:p w:rsidR="00FB0CD2" w:rsidRPr="00C926E5" w:rsidP="00FB0CD2" w14:paraId="0239A541" w14:textId="77777777">
      <w:r w:rsidRPr="00C926E5">
        <w:t>No questions of a sensitive nature are asked.</w:t>
      </w:r>
    </w:p>
    <w:p w:rsidR="00FB0CD2" w:rsidRPr="00C926E5" w:rsidP="00FB0CD2" w14:paraId="78854F94" w14:textId="77777777"/>
    <w:p w:rsidR="00FB0CD2" w:rsidP="00FB0CD2" w14:paraId="2D4ADDF9" w14:textId="77777777">
      <w:r>
        <w:rPr>
          <w:b/>
        </w:rPr>
        <w:t>12</w:t>
      </w:r>
      <w:r>
        <w:rPr>
          <w:b/>
        </w:rPr>
        <w:t xml:space="preserve">.  </w:t>
      </w:r>
      <w:r>
        <w:rPr>
          <w:b/>
          <w:u w:val="single"/>
        </w:rPr>
        <w:t>Provide</w:t>
      </w:r>
      <w:r>
        <w:rPr>
          <w:b/>
          <w:u w:val="single"/>
        </w:rPr>
        <w:t xml:space="preserve"> an estimate in hours of the burden of the collection of information</w:t>
      </w:r>
      <w:r w:rsidRPr="00411595">
        <w:rPr>
          <w:b/>
          <w:u w:val="single"/>
        </w:rPr>
        <w:t>.</w:t>
      </w:r>
    </w:p>
    <w:p w:rsidR="00FB0CD2" w:rsidP="00FB0CD2" w14:paraId="2C3277F1" w14:textId="77777777">
      <w:r w:rsidRPr="00C926E5">
        <w:t xml:space="preserve"> </w:t>
      </w:r>
    </w:p>
    <w:p w:rsidR="00035AEC" w:rsidP="00035AEC" w14:paraId="27D9D5D5" w14:textId="75E37F8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BEA expects </w:t>
      </w:r>
      <w:r w:rsidR="000C11B0">
        <w:t>2,100</w:t>
      </w:r>
      <w:r w:rsidR="00522BFE">
        <w:t xml:space="preserve"> </w:t>
      </w:r>
      <w:r>
        <w:t xml:space="preserve">responses quarterly; because reports are filed 4 times per year, BEA expects </w:t>
      </w:r>
      <w:r w:rsidR="000C11B0">
        <w:t>8</w:t>
      </w:r>
      <w:r>
        <w:t>,</w:t>
      </w:r>
      <w:r w:rsidR="000C11B0">
        <w:t>4</w:t>
      </w:r>
      <w:r>
        <w:t xml:space="preserve">00 responses annually.  </w:t>
      </w:r>
      <w:r w:rsidRPr="003315EB">
        <w:t>The respon</w:t>
      </w:r>
      <w:r>
        <w:t xml:space="preserve">dent burden for this collection </w:t>
      </w:r>
      <w:r w:rsidRPr="003315EB">
        <w:t>of</w:t>
      </w:r>
      <w:r>
        <w:t xml:space="preserve"> </w:t>
      </w:r>
      <w:r w:rsidRPr="003315EB">
        <w:t xml:space="preserve">information is estimated to average </w:t>
      </w:r>
      <w:r>
        <w:t>one</w:t>
      </w:r>
      <w:r w:rsidRPr="003315EB">
        <w:t xml:space="preserve"> hour per response</w:t>
      </w:r>
      <w:r>
        <w:t xml:space="preserve">, including time for reviewing instructions, </w:t>
      </w:r>
      <w:r w:rsidRPr="003315EB">
        <w:t xml:space="preserve">searching existing data sources, gathering and maintaining the data needed, and completing and reviewing the collection of information.  </w:t>
      </w:r>
      <w:r w:rsidRPr="003315EB" w:rsidR="006F64B1">
        <w:t>Thus,</w:t>
      </w:r>
      <w:r w:rsidRPr="003315EB">
        <w:t xml:space="preserve"> the total </w:t>
      </w:r>
      <w:r>
        <w:t xml:space="preserve">annual </w:t>
      </w:r>
      <w:r w:rsidRPr="003315EB">
        <w:t>respondent burden for this survey</w:t>
      </w:r>
      <w:r>
        <w:t xml:space="preserve"> </w:t>
      </w:r>
      <w:r w:rsidRPr="003315EB">
        <w:t xml:space="preserve">is estimated at </w:t>
      </w:r>
      <w:r w:rsidR="000C11B0">
        <w:t>8</w:t>
      </w:r>
      <w:r>
        <w:t>,</w:t>
      </w:r>
      <w:r w:rsidR="000C11B0">
        <w:t>4</w:t>
      </w:r>
      <w:r>
        <w:t>00</w:t>
      </w:r>
      <w:r w:rsidRPr="003315EB">
        <w:t xml:space="preserve"> hours</w:t>
      </w:r>
      <w:r>
        <w:t xml:space="preserve"> </w:t>
      </w:r>
      <w:r w:rsidRPr="000B1594">
        <w:t>as shown in the RISC/OIRA Consolidated Information System (ROCIS).</w:t>
      </w:r>
      <w:r>
        <w:t xml:space="preserve">  </w:t>
      </w:r>
    </w:p>
    <w:p w:rsidR="00035AEC" w:rsidRPr="00F62F26" w:rsidP="00035AEC" w14:paraId="6AED156F" w14:textId="77777777">
      <w:pPr>
        <w:tabs>
          <w:tab w:val="left" w:pos="-1080"/>
          <w:tab w:val="left" w:pos="-720"/>
          <w:tab w:val="left" w:pos="0"/>
          <w:tab w:val="left" w:pos="360"/>
          <w:tab w:val="left" w:pos="540"/>
          <w:tab w:val="left" w:pos="810"/>
          <w:tab w:val="left" w:pos="2160"/>
        </w:tabs>
      </w:pPr>
    </w:p>
    <w:p w:rsidR="00035AEC" w:rsidRPr="00713DE1" w:rsidP="00035AEC" w14:paraId="245C20FD" w14:textId="0C0E8B8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516C36">
        <w:t>The estimated annualized cost to respondents is $</w:t>
      </w:r>
      <w:r w:rsidR="00B703A1">
        <w:t>3</w:t>
      </w:r>
      <w:r w:rsidR="00830A80">
        <w:t>77</w:t>
      </w:r>
      <w:r w:rsidR="00B703A1">
        <w:t>,</w:t>
      </w:r>
      <w:r w:rsidR="00830A80">
        <w:t>664</w:t>
      </w:r>
      <w:r w:rsidRPr="00516C36">
        <w:t xml:space="preserve"> based on the estimated reporting burden of </w:t>
      </w:r>
      <w:r w:rsidR="000C11B0">
        <w:t>8</w:t>
      </w:r>
      <w:r w:rsidR="00B727E9">
        <w:t>,</w:t>
      </w:r>
      <w:r w:rsidR="000C11B0">
        <w:t>4</w:t>
      </w:r>
      <w:r w:rsidR="00B727E9">
        <w:t>00</w:t>
      </w:r>
      <w:r w:rsidRPr="00516C36">
        <w:t xml:space="preserve"> hours and an estimated hourly cost of $</w:t>
      </w:r>
      <w:r w:rsidR="00B703A1">
        <w:t>4</w:t>
      </w:r>
      <w:r w:rsidR="00830A80">
        <w:t>4.96</w:t>
      </w:r>
      <w:r w:rsidRPr="00516C36">
        <w:t xml:space="preserve">. The hourly cost reflects the </w:t>
      </w:r>
      <w:r>
        <w:t>mean</w:t>
      </w:r>
      <w:r w:rsidRPr="00516C36">
        <w:t xml:space="preserve"> wage of accountants and auditors from the </w:t>
      </w:r>
      <w:r w:rsidR="000B4633">
        <w:t xml:space="preserve">Bureau of Labor Statistics’ (BLS) </w:t>
      </w:r>
      <w:r w:rsidRPr="00516C36">
        <w:t>May 20</w:t>
      </w:r>
      <w:r>
        <w:t>2</w:t>
      </w:r>
      <w:r w:rsidR="00830A80">
        <w:t>4</w:t>
      </w:r>
      <w:r w:rsidRPr="00516C36">
        <w:t xml:space="preserve"> Occupational Employment Statistics.</w:t>
      </w:r>
    </w:p>
    <w:p w:rsidR="00FB0CD2" w:rsidRPr="00C926E5" w:rsidP="00FB0CD2" w14:paraId="4C5C2CC6" w14:textId="77777777">
      <w:r w:rsidRPr="00C926E5">
        <w:t xml:space="preserve">  </w:t>
      </w:r>
    </w:p>
    <w:p w:rsidR="00FB0CD2" w:rsidP="00FB0CD2" w14:paraId="072E764F" w14:textId="77777777">
      <w:r>
        <w:rPr>
          <w:b/>
        </w:rPr>
        <w:t>13</w:t>
      </w:r>
      <w:r>
        <w:rPr>
          <w:b/>
        </w:rPr>
        <w:t xml:space="preserve">.  </w:t>
      </w:r>
      <w:r>
        <w:rPr>
          <w:b/>
          <w:u w:val="single"/>
        </w:rPr>
        <w:t>Provide</w:t>
      </w:r>
      <w:r>
        <w:rPr>
          <w:b/>
          <w:u w:val="single"/>
        </w:rPr>
        <w:t xml:space="preserve"> an estimate of the total annual cost burden to the respondents or record-keepers resulting from the collection (excluding the value of the burden hours in #12 above)</w:t>
      </w:r>
      <w:r w:rsidRPr="00411595">
        <w:rPr>
          <w:b/>
          <w:u w:val="single"/>
        </w:rPr>
        <w:t>.</w:t>
      </w:r>
    </w:p>
    <w:p w:rsidR="00FB0CD2" w:rsidP="00FB0CD2" w14:paraId="1C7D737E" w14:textId="77777777"/>
    <w:p w:rsidR="00494C04" w:rsidRPr="00713DE1" w:rsidP="00494C04" w14:paraId="13C4647F" w14:textId="084E168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635DFD">
        <w:t xml:space="preserve">Other than respondent cost associated with the estimated burden of </w:t>
      </w:r>
      <w:r w:rsidR="00830A80">
        <w:t>8,4</w:t>
      </w:r>
      <w:r w:rsidR="00163C80">
        <w:t>00</w:t>
      </w:r>
      <w:r w:rsidRPr="00635DFD" w:rsidR="00EE4458">
        <w:t xml:space="preserve"> </w:t>
      </w:r>
      <w:r w:rsidRPr="00635DFD">
        <w:t>hours (see</w:t>
      </w:r>
      <w:r w:rsidRPr="00713DE1">
        <w:t xml:space="preserve"> A.12</w:t>
      </w:r>
      <w:r w:rsidR="000F1F86">
        <w:t>.</w:t>
      </w:r>
      <w:r w:rsidRPr="00713DE1">
        <w:t xml:space="preserve"> above), the total additional annual cost burden to respondents is expected to be </w:t>
      </w:r>
      <w:r w:rsidR="005F061A">
        <w:t>minimal</w:t>
      </w:r>
      <w:r w:rsidRPr="00713DE1">
        <w:t xml:space="preserve">.  Total capital and start-up costs are insignificant, because new technology or capital equipment would not be needed by respondents </w:t>
      </w:r>
      <w:r w:rsidRPr="00713DE1">
        <w:t>in order to</w:t>
      </w:r>
      <w:r w:rsidRPr="00713DE1">
        <w:t xml:space="preserve"> prepare their responses to the survey.  </w:t>
      </w:r>
      <w:r w:rsidRPr="00713DE1">
        <w:t>As a consequence</w:t>
      </w:r>
      <w:r w:rsidRPr="00713DE1">
        <w:t xml:space="preserve">, the total cost of operating and maintaining the technology and capital equipment will also be insignificant.  </w:t>
      </w:r>
    </w:p>
    <w:p w:rsidR="00FB0CD2" w:rsidRPr="00C926E5" w:rsidP="00FB0CD2" w14:paraId="705006B2" w14:textId="77777777"/>
    <w:p w:rsidR="00FB0CD2" w:rsidP="00FB0CD2" w14:paraId="491DBB19" w14:textId="77777777">
      <w:r>
        <w:rPr>
          <w:b/>
        </w:rPr>
        <w:t>14</w:t>
      </w:r>
      <w:r>
        <w:rPr>
          <w:b/>
        </w:rPr>
        <w:t xml:space="preserve">.  </w:t>
      </w:r>
      <w:r>
        <w:rPr>
          <w:b/>
          <w:u w:val="single"/>
        </w:rPr>
        <w:t>Provide</w:t>
      </w:r>
      <w:r>
        <w:rPr>
          <w:b/>
          <w:u w:val="single"/>
        </w:rPr>
        <w:t xml:space="preserve"> estimates of annualized cost to the Federal </w:t>
      </w:r>
      <w:r w:rsidR="0015423D">
        <w:rPr>
          <w:b/>
          <w:u w:val="single"/>
        </w:rPr>
        <w:t>G</w:t>
      </w:r>
      <w:r>
        <w:rPr>
          <w:b/>
          <w:u w:val="single"/>
        </w:rPr>
        <w:t>overnment</w:t>
      </w:r>
      <w:r w:rsidRPr="00411595">
        <w:rPr>
          <w:b/>
          <w:u w:val="single"/>
        </w:rPr>
        <w:t>.</w:t>
      </w:r>
    </w:p>
    <w:p w:rsidR="00FB0CD2" w:rsidP="00FB0CD2" w14:paraId="149F7F3B" w14:textId="77777777"/>
    <w:p w:rsidR="00494C04" w:rsidRPr="00FC6D3D" w:rsidP="00494C04" w14:paraId="45E0C968" w14:textId="44D94BA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The project cost to the Federal government for this survey is estimated at $</w:t>
      </w:r>
      <w:r w:rsidR="00351C6A">
        <w:t>2.1</w:t>
      </w:r>
      <w:r w:rsidRPr="00FC6D3D" w:rsidR="00322570">
        <w:t xml:space="preserve"> </w:t>
      </w:r>
      <w:r w:rsidRPr="00FC6D3D">
        <w:t>million annually, which consists of $</w:t>
      </w:r>
      <w:r w:rsidR="00FC6D3D">
        <w:t>1.</w:t>
      </w:r>
      <w:r w:rsidR="00322570">
        <w:t>7</w:t>
      </w:r>
      <w:r w:rsidRPr="00FC6D3D" w:rsidR="00322570">
        <w:t xml:space="preserve"> </w:t>
      </w:r>
      <w:r w:rsidRPr="00FC6D3D" w:rsidR="002F2DA7">
        <w:t xml:space="preserve">million </w:t>
      </w:r>
      <w:r w:rsidRPr="00FC6D3D">
        <w:t>for salaries and related overhead, and $</w:t>
      </w:r>
      <w:r w:rsidR="0009405C">
        <w:t>0.</w:t>
      </w:r>
      <w:r w:rsidR="00CF5697">
        <w:t>4</w:t>
      </w:r>
      <w:r w:rsidR="00322570">
        <w:t xml:space="preserve"> </w:t>
      </w:r>
      <w:r w:rsidR="0009405C">
        <w:t>million</w:t>
      </w:r>
      <w:r w:rsidRPr="00FC6D3D">
        <w:t xml:space="preserve"> for </w:t>
      </w:r>
      <w:bookmarkStart w:id="0" w:name="_Hlk69820090"/>
      <w:r w:rsidRPr="008961F8" w:rsidR="00523DCD">
        <w:t>equipment,</w:t>
      </w:r>
      <w:r w:rsidR="00523DCD">
        <w:t xml:space="preserve"> services,</w:t>
      </w:r>
      <w:r w:rsidRPr="008961F8" w:rsidR="00523DCD">
        <w:t xml:space="preserve"> supplies, mailing,</w:t>
      </w:r>
      <w:r w:rsidR="00523DCD">
        <w:t xml:space="preserve"> and</w:t>
      </w:r>
      <w:r w:rsidRPr="008961F8" w:rsidR="00523DCD">
        <w:t xml:space="preserve"> printing</w:t>
      </w:r>
      <w:bookmarkEnd w:id="0"/>
      <w:r w:rsidRPr="00FC6D3D" w:rsidR="005F7015">
        <w:t>.</w:t>
      </w:r>
    </w:p>
    <w:p w:rsidR="00494C04" w:rsidRPr="00FC6D3D" w:rsidP="00FB0CD2" w14:paraId="5B9B85DA" w14:textId="77777777">
      <w:pPr>
        <w:rPr>
          <w:b/>
        </w:rPr>
      </w:pPr>
    </w:p>
    <w:p w:rsidR="00FB0CD2" w:rsidRPr="00FC6D3D" w:rsidP="00FB0CD2" w14:paraId="786AEBAF" w14:textId="77777777">
      <w:r w:rsidRPr="00FC6D3D">
        <w:rPr>
          <w:b/>
        </w:rPr>
        <w:t>15</w:t>
      </w:r>
      <w:r w:rsidRPr="00FC6D3D">
        <w:rPr>
          <w:b/>
        </w:rPr>
        <w:t xml:space="preserve">.  </w:t>
      </w:r>
      <w:r w:rsidRPr="00FC6D3D">
        <w:rPr>
          <w:b/>
          <w:u w:val="single"/>
        </w:rPr>
        <w:t>Explain</w:t>
      </w:r>
      <w:r w:rsidRPr="00FC6D3D">
        <w:rPr>
          <w:b/>
          <w:u w:val="single"/>
        </w:rPr>
        <w:t xml:space="preserve"> the reasons for any program changes or adjustments.</w:t>
      </w:r>
    </w:p>
    <w:p w:rsidR="00FB0CD2" w:rsidRPr="00FC6D3D" w:rsidP="00FB0CD2" w14:paraId="38E0A391" w14:textId="77777777"/>
    <w:p w:rsidR="006E291D" w:rsidRPr="00FC6D3D" w:rsidP="009C43C8" w14:paraId="1CEFC96B" w14:textId="5E401357">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 xml:space="preserve">The </w:t>
      </w:r>
      <w:r w:rsidR="005F061A">
        <w:t xml:space="preserve">estimated </w:t>
      </w:r>
      <w:r w:rsidRPr="00FC6D3D">
        <w:t xml:space="preserve">annual respondent burden </w:t>
      </w:r>
      <w:r w:rsidR="005F061A">
        <w:t xml:space="preserve">for this collection is </w:t>
      </w:r>
      <w:r w:rsidR="00830A80">
        <w:t>8,4</w:t>
      </w:r>
      <w:r w:rsidR="00322570">
        <w:t>00</w:t>
      </w:r>
      <w:r w:rsidR="005F061A">
        <w:t xml:space="preserve"> hours; the estimated respondent burden for the previous collection was </w:t>
      </w:r>
      <w:r w:rsidR="00B703A1">
        <w:t>26,000</w:t>
      </w:r>
      <w:r w:rsidRPr="00FC6D3D">
        <w:t xml:space="preserve"> hours</w:t>
      </w:r>
      <w:r w:rsidR="005F061A">
        <w:t>.</w:t>
      </w:r>
      <w:r w:rsidR="00FC6D3D">
        <w:t xml:space="preserve"> </w:t>
      </w:r>
      <w:r w:rsidR="005F061A">
        <w:t xml:space="preserve">The </w:t>
      </w:r>
      <w:r w:rsidR="00830A80">
        <w:t>de</w:t>
      </w:r>
      <w:r w:rsidR="005F061A">
        <w:t xml:space="preserve">crease in the estimated respondent burden is </w:t>
      </w:r>
      <w:r w:rsidR="00FC6D3D">
        <w:t>due to</w:t>
      </w:r>
      <w:r w:rsidR="009815D3">
        <w:t xml:space="preserve"> a reduction in the number of responses required given</w:t>
      </w:r>
      <w:r w:rsidR="00FC6D3D">
        <w:t xml:space="preserve"> </w:t>
      </w:r>
      <w:r w:rsidR="00B703A1">
        <w:t xml:space="preserve">the </w:t>
      </w:r>
      <w:r w:rsidR="00F24DDA">
        <w:t>increase</w:t>
      </w:r>
      <w:r w:rsidR="009815D3">
        <w:t xml:space="preserve"> in the survey threshold. The increased</w:t>
      </w:r>
      <w:r w:rsidR="00F24DDA">
        <w:t xml:space="preserve"> threshold </w:t>
      </w:r>
      <w:r w:rsidR="009815D3">
        <w:t>significantly reduces the number of reporting U.S. affiliates since the survey was last cleared.</w:t>
      </w:r>
    </w:p>
    <w:p w:rsidR="00FB0CD2" w:rsidP="00FB0CD2" w14:paraId="360EDC3F" w14:textId="77777777"/>
    <w:p w:rsidR="00FB0CD2" w:rsidP="00FB0CD2" w14:paraId="73243693" w14:textId="77777777">
      <w:r>
        <w:rPr>
          <w:b/>
        </w:rPr>
        <w:t>16</w:t>
      </w:r>
      <w:r>
        <w:rPr>
          <w:b/>
        </w:rPr>
        <w:t xml:space="preserve">.  </w:t>
      </w:r>
      <w:r>
        <w:rPr>
          <w:b/>
          <w:u w:val="single"/>
        </w:rPr>
        <w:t>For</w:t>
      </w:r>
      <w:r>
        <w:rPr>
          <w:b/>
          <w:u w:val="single"/>
        </w:rPr>
        <w:t xml:space="preserve"> collections whose results will be published, outline the plans for tabulation and publication</w:t>
      </w:r>
      <w:r w:rsidRPr="00411595">
        <w:rPr>
          <w:b/>
          <w:u w:val="single"/>
        </w:rPr>
        <w:t>.</w:t>
      </w:r>
      <w:r w:rsidRPr="00C926E5">
        <w:t xml:space="preserve"> </w:t>
      </w:r>
    </w:p>
    <w:p w:rsidR="00FB0CD2" w:rsidP="00FB0CD2" w14:paraId="4F4E8F80" w14:textId="77777777"/>
    <w:p w:rsidR="00F404EF" w:rsidP="00050682" w14:paraId="13E40322" w14:textId="77777777">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B0610">
        <w:t>Quarterly data are released four times a year</w:t>
      </w:r>
      <w:r>
        <w:t xml:space="preserve">, </w:t>
      </w:r>
      <w:r w:rsidRPr="00FB0610">
        <w:t xml:space="preserve">approximately </w:t>
      </w:r>
      <w:r w:rsidR="000F048E">
        <w:t>80</w:t>
      </w:r>
      <w:r w:rsidRPr="00FB0610">
        <w:t xml:space="preserve"> days after the close of the quarter</w:t>
      </w:r>
      <w:r>
        <w:t>,</w:t>
      </w:r>
      <w:r w:rsidRPr="00FB0610">
        <w:t xml:space="preserve"> as part of the U.S. international transactions </w:t>
      </w:r>
      <w:r w:rsidR="00600EBB">
        <w:t>and international investment position</w:t>
      </w:r>
      <w:r w:rsidRPr="00C93DAF" w:rsidR="00C93DAF">
        <w:t xml:space="preserve"> </w:t>
      </w:r>
      <w:r w:rsidRPr="00FB0610" w:rsidR="00C93DAF">
        <w:t>accounts</w:t>
      </w:r>
      <w:r w:rsidRPr="00FB0610">
        <w:t xml:space="preserve">.  Annual summations of the quarterly data </w:t>
      </w:r>
      <w:r w:rsidR="00600EBB">
        <w:t xml:space="preserve">with more detail by country, industry, and component </w:t>
      </w:r>
      <w:r w:rsidRPr="00FB0610">
        <w:t xml:space="preserve">are released approximately </w:t>
      </w:r>
      <w:r w:rsidR="00BC698F">
        <w:t>seven</w:t>
      </w:r>
      <w:r w:rsidRPr="00FB0610" w:rsidR="00BC698F">
        <w:t xml:space="preserve"> </w:t>
      </w:r>
      <w:r w:rsidRPr="00FB0610">
        <w:t xml:space="preserve">months after the end of the year.  An analysis of the quarterly data appears in the BEA’s monthly </w:t>
      </w:r>
      <w:r w:rsidR="00DE0D42">
        <w:t>journal</w:t>
      </w:r>
      <w:r w:rsidRPr="00FB0610">
        <w:t xml:space="preserve">, the </w:t>
      </w:r>
      <w:r w:rsidRPr="000A1031">
        <w:rPr>
          <w:i/>
        </w:rPr>
        <w:t>Survey</w:t>
      </w:r>
      <w:r w:rsidR="00C06CDB">
        <w:rPr>
          <w:i/>
        </w:rPr>
        <w:t xml:space="preserve"> </w:t>
      </w:r>
      <w:r w:rsidRPr="000A1031">
        <w:rPr>
          <w:i/>
        </w:rPr>
        <w:t>of Current Business</w:t>
      </w:r>
      <w:r w:rsidRPr="00FB0610">
        <w:t xml:space="preserve">, about </w:t>
      </w:r>
      <w:r w:rsidR="000F048E">
        <w:t>1</w:t>
      </w:r>
      <w:r w:rsidRPr="00FB0610">
        <w:t>0</w:t>
      </w:r>
      <w:r w:rsidR="000F048E">
        <w:t>5</w:t>
      </w:r>
      <w:r w:rsidRPr="00FB0610">
        <w:t xml:space="preserve"> days after the end of the quarter. </w:t>
      </w:r>
      <w:r w:rsidRPr="000B1594">
        <w:t>All of</w:t>
      </w:r>
      <w:r w:rsidRPr="000B1594">
        <w:t xml:space="preserve"> the </w:t>
      </w:r>
      <w:r>
        <w:t>statistics developed from the survey results,</w:t>
      </w:r>
      <w:r w:rsidRPr="000B1594">
        <w:t xml:space="preserve"> as well as the </w:t>
      </w:r>
      <w:r w:rsidRPr="002F57E2">
        <w:rPr>
          <w:i/>
        </w:rPr>
        <w:t>Survey</w:t>
      </w:r>
      <w:r w:rsidRPr="000B1594">
        <w:t xml:space="preserve"> articles, </w:t>
      </w:r>
      <w:r w:rsidR="00757C84">
        <w:t>are</w:t>
      </w:r>
      <w:r w:rsidRPr="000B1594">
        <w:t xml:space="preserve"> available on BEA’s </w:t>
      </w:r>
      <w:r w:rsidR="000F048E">
        <w:t>w</w:t>
      </w:r>
      <w:r w:rsidRPr="000B1594">
        <w:t>ebsite</w:t>
      </w:r>
      <w:r w:rsidR="005D00B0">
        <w:t xml:space="preserve"> </w:t>
      </w:r>
      <w:r w:rsidR="00467BF7">
        <w:t>(</w:t>
      </w:r>
      <w:hyperlink r:id="rId5" w:history="1">
        <w:r w:rsidRPr="003931E7" w:rsidR="000F048E">
          <w:rPr>
            <w:rStyle w:val="Hyperlink"/>
          </w:rPr>
          <w:t>www.bea.gov</w:t>
        </w:r>
      </w:hyperlink>
      <w:r w:rsidRPr="00885AB8" w:rsidR="000F048E">
        <w:t>).</w:t>
      </w:r>
    </w:p>
    <w:p w:rsidR="00F404EF" w:rsidP="00FB0CD2" w14:paraId="2D58FCD4" w14:textId="77777777"/>
    <w:p w:rsidR="00FB0CD2" w:rsidP="00FB0CD2" w14:paraId="49E823D0" w14:textId="77777777">
      <w:r>
        <w:rPr>
          <w:b/>
        </w:rPr>
        <w:t>17</w:t>
      </w:r>
      <w:r>
        <w:rPr>
          <w:b/>
        </w:rPr>
        <w:t xml:space="preserve">.  </w:t>
      </w:r>
      <w:r>
        <w:rPr>
          <w:b/>
          <w:u w:val="single"/>
        </w:rPr>
        <w:t>If</w:t>
      </w:r>
      <w:r>
        <w:rPr>
          <w:b/>
          <w:u w:val="single"/>
        </w:rPr>
        <w:t xml:space="preserve"> seeking approval to not display the expiration date for OMB approval of the information collection, explain the reasons why display would be inappropriate</w:t>
      </w:r>
      <w:r w:rsidRPr="00411595">
        <w:rPr>
          <w:b/>
          <w:u w:val="single"/>
        </w:rPr>
        <w:t>.</w:t>
      </w:r>
    </w:p>
    <w:p w:rsidR="00FB0CD2" w:rsidP="00FB0CD2" w14:paraId="69B2B163" w14:textId="77777777">
      <w:r w:rsidRPr="00C926E5">
        <w:t xml:space="preserve"> </w:t>
      </w:r>
    </w:p>
    <w:p w:rsidR="00FB0CD2" w:rsidP="00FB0CD2" w14:paraId="074C001B" w14:textId="77777777">
      <w:r w:rsidRPr="00C926E5">
        <w:t>The OMB expiration dat</w:t>
      </w:r>
      <w:r>
        <w:t>e</w:t>
      </w:r>
      <w:r w:rsidRPr="00C926E5">
        <w:t xml:space="preserve"> will be displayed on the forms.</w:t>
      </w:r>
    </w:p>
    <w:p w:rsidR="00FB0CD2" w:rsidP="00FB0CD2" w14:paraId="09ACB6D2" w14:textId="77777777"/>
    <w:p w:rsidR="00FB0CD2" w:rsidRPr="00785F68" w:rsidP="00BB6026" w14:paraId="41EE53CE" w14:textId="77777777">
      <w:pPr>
        <w:rPr>
          <w:rFonts w:ascii="Tms Rmn 12pt" w:hAnsi="Tms Rmn 12pt"/>
        </w:rPr>
      </w:pPr>
      <w:r w:rsidRPr="00E36AD1">
        <w:rPr>
          <w:b/>
        </w:rPr>
        <w:t>18</w:t>
      </w:r>
      <w:r w:rsidRPr="00E36AD1">
        <w:rPr>
          <w:b/>
        </w:rPr>
        <w:t xml:space="preserve">.  </w:t>
      </w:r>
      <w:r>
        <w:rPr>
          <w:b/>
          <w:u w:val="single"/>
        </w:rPr>
        <w:t>Explain</w:t>
      </w:r>
      <w:r>
        <w:rPr>
          <w:b/>
          <w:u w:val="single"/>
        </w:rPr>
        <w:t xml:space="preserve"> each exception to the certification statement</w:t>
      </w:r>
      <w:r w:rsidRPr="00785F68">
        <w:rPr>
          <w:b/>
          <w:u w:val="single"/>
        </w:rPr>
        <w:t>.</w:t>
      </w:r>
    </w:p>
    <w:p w:rsidR="00FB0CD2" w:rsidP="00FB0CD2" w14:paraId="6F11E48B" w14:textId="77777777">
      <w:r w:rsidRPr="00C926E5">
        <w:t xml:space="preserve"> </w:t>
      </w:r>
    </w:p>
    <w:p w:rsidR="002D1658" w14:paraId="1C79991E" w14:textId="24F7929D">
      <w:r w:rsidRPr="00C926E5">
        <w:t>The BE-</w:t>
      </w:r>
      <w:r w:rsidR="00962A41">
        <w:t>605</w:t>
      </w:r>
      <w:r w:rsidRPr="00C926E5" w:rsidR="00962A41">
        <w:t xml:space="preserve"> </w:t>
      </w:r>
      <w:r w:rsidRPr="00C926E5">
        <w:t>information collection is consistent with the certification in all aspects.</w:t>
      </w:r>
      <w:r w:rsidR="00D57819">
        <w:t xml:space="preserve"> The agency certifies compliance with 5 CFR 1320.9 and the related provisions of 5 CFR 1320.8(b)(3).</w:t>
      </w:r>
    </w:p>
    <w:sectPr w:rsidSect="00E524BA">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713" w14:paraId="5E913F4C" w14:textId="77777777">
    <w:pPr>
      <w:pStyle w:val="Footer"/>
      <w:jc w:val="center"/>
    </w:pPr>
    <w:r>
      <w:fldChar w:fldCharType="begin"/>
    </w:r>
    <w:r>
      <w:instrText xml:space="preserve"> PAGE   \* MERGEFORMAT </w:instrText>
    </w:r>
    <w:r>
      <w:fldChar w:fldCharType="separate"/>
    </w:r>
    <w:r w:rsidR="003F1734">
      <w:rPr>
        <w:noProof/>
      </w:rPr>
      <w:t>5</w:t>
    </w:r>
    <w:r>
      <w:rPr>
        <w:noProof/>
      </w:rPr>
      <w:fldChar w:fldCharType="end"/>
    </w:r>
  </w:p>
  <w:p w:rsidR="002F5713" w14:paraId="05363A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326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2"/>
    <w:rsid w:val="00000255"/>
    <w:rsid w:val="0000051E"/>
    <w:rsid w:val="00000F9B"/>
    <w:rsid w:val="0000111D"/>
    <w:rsid w:val="000023B2"/>
    <w:rsid w:val="00002CA9"/>
    <w:rsid w:val="00003456"/>
    <w:rsid w:val="000034ED"/>
    <w:rsid w:val="000035DD"/>
    <w:rsid w:val="000038D0"/>
    <w:rsid w:val="00003CB1"/>
    <w:rsid w:val="00003D25"/>
    <w:rsid w:val="00003DC0"/>
    <w:rsid w:val="00004033"/>
    <w:rsid w:val="00004B7E"/>
    <w:rsid w:val="00004D58"/>
    <w:rsid w:val="00007D4D"/>
    <w:rsid w:val="00010077"/>
    <w:rsid w:val="0001032A"/>
    <w:rsid w:val="000107AA"/>
    <w:rsid w:val="000108FD"/>
    <w:rsid w:val="000113C1"/>
    <w:rsid w:val="00011754"/>
    <w:rsid w:val="000118C4"/>
    <w:rsid w:val="000120C8"/>
    <w:rsid w:val="00012264"/>
    <w:rsid w:val="000128E4"/>
    <w:rsid w:val="0001306A"/>
    <w:rsid w:val="0001377A"/>
    <w:rsid w:val="000142E7"/>
    <w:rsid w:val="00014562"/>
    <w:rsid w:val="000145EE"/>
    <w:rsid w:val="00014E8F"/>
    <w:rsid w:val="00015DD8"/>
    <w:rsid w:val="00017514"/>
    <w:rsid w:val="00017CC6"/>
    <w:rsid w:val="0002018D"/>
    <w:rsid w:val="000207F3"/>
    <w:rsid w:val="00021C91"/>
    <w:rsid w:val="0002260F"/>
    <w:rsid w:val="00022F10"/>
    <w:rsid w:val="0002359B"/>
    <w:rsid w:val="00023785"/>
    <w:rsid w:val="00023DDE"/>
    <w:rsid w:val="000246F1"/>
    <w:rsid w:val="00024748"/>
    <w:rsid w:val="000250A2"/>
    <w:rsid w:val="000250BD"/>
    <w:rsid w:val="00026AE3"/>
    <w:rsid w:val="00027570"/>
    <w:rsid w:val="00027977"/>
    <w:rsid w:val="0003070D"/>
    <w:rsid w:val="000309A6"/>
    <w:rsid w:val="000310F4"/>
    <w:rsid w:val="00032122"/>
    <w:rsid w:val="00032271"/>
    <w:rsid w:val="000324F9"/>
    <w:rsid w:val="000326FF"/>
    <w:rsid w:val="00032F05"/>
    <w:rsid w:val="00033265"/>
    <w:rsid w:val="00033929"/>
    <w:rsid w:val="00034BA4"/>
    <w:rsid w:val="00035282"/>
    <w:rsid w:val="00035AC9"/>
    <w:rsid w:val="00035AEC"/>
    <w:rsid w:val="00035CB9"/>
    <w:rsid w:val="00036891"/>
    <w:rsid w:val="0003767B"/>
    <w:rsid w:val="0004044B"/>
    <w:rsid w:val="00040518"/>
    <w:rsid w:val="00040E6F"/>
    <w:rsid w:val="0004106E"/>
    <w:rsid w:val="00041CE4"/>
    <w:rsid w:val="00041E79"/>
    <w:rsid w:val="00042719"/>
    <w:rsid w:val="000438C5"/>
    <w:rsid w:val="00043EEC"/>
    <w:rsid w:val="00044012"/>
    <w:rsid w:val="0004564E"/>
    <w:rsid w:val="00046C8C"/>
    <w:rsid w:val="00047550"/>
    <w:rsid w:val="00047B90"/>
    <w:rsid w:val="00047D80"/>
    <w:rsid w:val="00047FA4"/>
    <w:rsid w:val="00050682"/>
    <w:rsid w:val="000509AD"/>
    <w:rsid w:val="00051424"/>
    <w:rsid w:val="000516CA"/>
    <w:rsid w:val="0005233B"/>
    <w:rsid w:val="0005235C"/>
    <w:rsid w:val="00052977"/>
    <w:rsid w:val="000530B7"/>
    <w:rsid w:val="0005375D"/>
    <w:rsid w:val="00053CE1"/>
    <w:rsid w:val="00053D7E"/>
    <w:rsid w:val="00055EE5"/>
    <w:rsid w:val="00056F2A"/>
    <w:rsid w:val="0005780C"/>
    <w:rsid w:val="00057EF4"/>
    <w:rsid w:val="00060030"/>
    <w:rsid w:val="000600E4"/>
    <w:rsid w:val="00060180"/>
    <w:rsid w:val="00060278"/>
    <w:rsid w:val="00061509"/>
    <w:rsid w:val="000616DC"/>
    <w:rsid w:val="000625E6"/>
    <w:rsid w:val="00063285"/>
    <w:rsid w:val="0006341E"/>
    <w:rsid w:val="000638A7"/>
    <w:rsid w:val="00063A3D"/>
    <w:rsid w:val="00064060"/>
    <w:rsid w:val="00065923"/>
    <w:rsid w:val="0006670E"/>
    <w:rsid w:val="00066A83"/>
    <w:rsid w:val="00070379"/>
    <w:rsid w:val="00071195"/>
    <w:rsid w:val="00072061"/>
    <w:rsid w:val="0007211F"/>
    <w:rsid w:val="00072E32"/>
    <w:rsid w:val="00072E6E"/>
    <w:rsid w:val="0007536D"/>
    <w:rsid w:val="00075968"/>
    <w:rsid w:val="00076BF9"/>
    <w:rsid w:val="00076FF3"/>
    <w:rsid w:val="00077F70"/>
    <w:rsid w:val="0008022B"/>
    <w:rsid w:val="0008026B"/>
    <w:rsid w:val="00081415"/>
    <w:rsid w:val="00081EDC"/>
    <w:rsid w:val="00083559"/>
    <w:rsid w:val="0008499B"/>
    <w:rsid w:val="00084FF3"/>
    <w:rsid w:val="000852B6"/>
    <w:rsid w:val="000857FD"/>
    <w:rsid w:val="00085E7F"/>
    <w:rsid w:val="00086610"/>
    <w:rsid w:val="000869C2"/>
    <w:rsid w:val="00086CEE"/>
    <w:rsid w:val="0008732C"/>
    <w:rsid w:val="00090181"/>
    <w:rsid w:val="000901F5"/>
    <w:rsid w:val="000913A5"/>
    <w:rsid w:val="0009246E"/>
    <w:rsid w:val="00092DE9"/>
    <w:rsid w:val="0009333F"/>
    <w:rsid w:val="00093788"/>
    <w:rsid w:val="00093FBC"/>
    <w:rsid w:val="0009405C"/>
    <w:rsid w:val="00094C35"/>
    <w:rsid w:val="00095B89"/>
    <w:rsid w:val="00095E9C"/>
    <w:rsid w:val="0009617F"/>
    <w:rsid w:val="000A1031"/>
    <w:rsid w:val="000A10E2"/>
    <w:rsid w:val="000A47D4"/>
    <w:rsid w:val="000A4BF3"/>
    <w:rsid w:val="000A5095"/>
    <w:rsid w:val="000A57AE"/>
    <w:rsid w:val="000A614E"/>
    <w:rsid w:val="000A647D"/>
    <w:rsid w:val="000A665B"/>
    <w:rsid w:val="000A66DE"/>
    <w:rsid w:val="000A6F09"/>
    <w:rsid w:val="000A702C"/>
    <w:rsid w:val="000A7588"/>
    <w:rsid w:val="000A76E1"/>
    <w:rsid w:val="000B0914"/>
    <w:rsid w:val="000B1594"/>
    <w:rsid w:val="000B1F8F"/>
    <w:rsid w:val="000B28B7"/>
    <w:rsid w:val="000B2DD4"/>
    <w:rsid w:val="000B3594"/>
    <w:rsid w:val="000B4053"/>
    <w:rsid w:val="000B4633"/>
    <w:rsid w:val="000B48F5"/>
    <w:rsid w:val="000B49E2"/>
    <w:rsid w:val="000B4A96"/>
    <w:rsid w:val="000B5659"/>
    <w:rsid w:val="000B5899"/>
    <w:rsid w:val="000B5CF3"/>
    <w:rsid w:val="000B6573"/>
    <w:rsid w:val="000B6BFF"/>
    <w:rsid w:val="000B7BDA"/>
    <w:rsid w:val="000C0736"/>
    <w:rsid w:val="000C11B0"/>
    <w:rsid w:val="000C22A6"/>
    <w:rsid w:val="000C2357"/>
    <w:rsid w:val="000C24F2"/>
    <w:rsid w:val="000C2666"/>
    <w:rsid w:val="000C3665"/>
    <w:rsid w:val="000C3859"/>
    <w:rsid w:val="000C4A0B"/>
    <w:rsid w:val="000C4C2E"/>
    <w:rsid w:val="000C5945"/>
    <w:rsid w:val="000C5CAD"/>
    <w:rsid w:val="000C5D40"/>
    <w:rsid w:val="000C66BA"/>
    <w:rsid w:val="000C7CD7"/>
    <w:rsid w:val="000D0661"/>
    <w:rsid w:val="000D1B28"/>
    <w:rsid w:val="000D2373"/>
    <w:rsid w:val="000D2700"/>
    <w:rsid w:val="000D3398"/>
    <w:rsid w:val="000D4217"/>
    <w:rsid w:val="000D4AC6"/>
    <w:rsid w:val="000D4DEF"/>
    <w:rsid w:val="000D511B"/>
    <w:rsid w:val="000D59EC"/>
    <w:rsid w:val="000D65D2"/>
    <w:rsid w:val="000D78FE"/>
    <w:rsid w:val="000D7B52"/>
    <w:rsid w:val="000D7FE8"/>
    <w:rsid w:val="000E225C"/>
    <w:rsid w:val="000E2559"/>
    <w:rsid w:val="000E2DC0"/>
    <w:rsid w:val="000E2E04"/>
    <w:rsid w:val="000E3453"/>
    <w:rsid w:val="000E47CA"/>
    <w:rsid w:val="000E4CB6"/>
    <w:rsid w:val="000E4D5F"/>
    <w:rsid w:val="000E554C"/>
    <w:rsid w:val="000E61DD"/>
    <w:rsid w:val="000E66EA"/>
    <w:rsid w:val="000F048E"/>
    <w:rsid w:val="000F13AB"/>
    <w:rsid w:val="000F1F86"/>
    <w:rsid w:val="000F3DEA"/>
    <w:rsid w:val="000F40E3"/>
    <w:rsid w:val="000F46A0"/>
    <w:rsid w:val="000F4C07"/>
    <w:rsid w:val="000F54AB"/>
    <w:rsid w:val="000F5B8D"/>
    <w:rsid w:val="000F66B7"/>
    <w:rsid w:val="000F7259"/>
    <w:rsid w:val="000F797B"/>
    <w:rsid w:val="000F7F50"/>
    <w:rsid w:val="00101621"/>
    <w:rsid w:val="00101F3D"/>
    <w:rsid w:val="00103512"/>
    <w:rsid w:val="0010375F"/>
    <w:rsid w:val="00103975"/>
    <w:rsid w:val="00103FD1"/>
    <w:rsid w:val="0010457D"/>
    <w:rsid w:val="00107150"/>
    <w:rsid w:val="00110823"/>
    <w:rsid w:val="00111F70"/>
    <w:rsid w:val="00113499"/>
    <w:rsid w:val="00113D2D"/>
    <w:rsid w:val="001144D8"/>
    <w:rsid w:val="0011462B"/>
    <w:rsid w:val="001148BA"/>
    <w:rsid w:val="00114E98"/>
    <w:rsid w:val="00114F83"/>
    <w:rsid w:val="0011507B"/>
    <w:rsid w:val="0011752C"/>
    <w:rsid w:val="001209A2"/>
    <w:rsid w:val="00120CFA"/>
    <w:rsid w:val="001214C3"/>
    <w:rsid w:val="0012260F"/>
    <w:rsid w:val="0012388B"/>
    <w:rsid w:val="001238EB"/>
    <w:rsid w:val="001238FD"/>
    <w:rsid w:val="00123BCE"/>
    <w:rsid w:val="0012485E"/>
    <w:rsid w:val="0012499B"/>
    <w:rsid w:val="001253D7"/>
    <w:rsid w:val="00125EC5"/>
    <w:rsid w:val="001263EE"/>
    <w:rsid w:val="00126C86"/>
    <w:rsid w:val="00126EC3"/>
    <w:rsid w:val="0012775F"/>
    <w:rsid w:val="0013077F"/>
    <w:rsid w:val="0013253C"/>
    <w:rsid w:val="00132655"/>
    <w:rsid w:val="0013393E"/>
    <w:rsid w:val="00134598"/>
    <w:rsid w:val="0013471E"/>
    <w:rsid w:val="00134FC7"/>
    <w:rsid w:val="00135406"/>
    <w:rsid w:val="00135D24"/>
    <w:rsid w:val="00136278"/>
    <w:rsid w:val="00136661"/>
    <w:rsid w:val="00137D89"/>
    <w:rsid w:val="00142104"/>
    <w:rsid w:val="001423AC"/>
    <w:rsid w:val="00142BF0"/>
    <w:rsid w:val="00143CD7"/>
    <w:rsid w:val="001453B2"/>
    <w:rsid w:val="00145FF1"/>
    <w:rsid w:val="00147253"/>
    <w:rsid w:val="00147500"/>
    <w:rsid w:val="00150AC6"/>
    <w:rsid w:val="00150E90"/>
    <w:rsid w:val="0015138F"/>
    <w:rsid w:val="00151DBD"/>
    <w:rsid w:val="00152D88"/>
    <w:rsid w:val="00153838"/>
    <w:rsid w:val="0015423D"/>
    <w:rsid w:val="00154DF3"/>
    <w:rsid w:val="0015558B"/>
    <w:rsid w:val="001557D2"/>
    <w:rsid w:val="001561FA"/>
    <w:rsid w:val="001567EF"/>
    <w:rsid w:val="0015683B"/>
    <w:rsid w:val="00157231"/>
    <w:rsid w:val="0015754F"/>
    <w:rsid w:val="00157B07"/>
    <w:rsid w:val="00157F2D"/>
    <w:rsid w:val="001600F4"/>
    <w:rsid w:val="001604F6"/>
    <w:rsid w:val="001605C0"/>
    <w:rsid w:val="001622FA"/>
    <w:rsid w:val="001634E2"/>
    <w:rsid w:val="0016353D"/>
    <w:rsid w:val="00163C80"/>
    <w:rsid w:val="001642AF"/>
    <w:rsid w:val="00164857"/>
    <w:rsid w:val="00164E9F"/>
    <w:rsid w:val="00164EF3"/>
    <w:rsid w:val="001660A4"/>
    <w:rsid w:val="00166C19"/>
    <w:rsid w:val="00167369"/>
    <w:rsid w:val="001719CF"/>
    <w:rsid w:val="001721F5"/>
    <w:rsid w:val="00172254"/>
    <w:rsid w:val="001723FD"/>
    <w:rsid w:val="001725F1"/>
    <w:rsid w:val="00172628"/>
    <w:rsid w:val="00177E55"/>
    <w:rsid w:val="00181630"/>
    <w:rsid w:val="00181882"/>
    <w:rsid w:val="00181EED"/>
    <w:rsid w:val="001822B4"/>
    <w:rsid w:val="0018259D"/>
    <w:rsid w:val="00182968"/>
    <w:rsid w:val="00182A09"/>
    <w:rsid w:val="001833DC"/>
    <w:rsid w:val="00183A22"/>
    <w:rsid w:val="001842E4"/>
    <w:rsid w:val="0018593F"/>
    <w:rsid w:val="001861CE"/>
    <w:rsid w:val="001866F1"/>
    <w:rsid w:val="0018765F"/>
    <w:rsid w:val="00187951"/>
    <w:rsid w:val="00187DE5"/>
    <w:rsid w:val="001905FA"/>
    <w:rsid w:val="00190CFC"/>
    <w:rsid w:val="00190E02"/>
    <w:rsid w:val="00190E3C"/>
    <w:rsid w:val="00191044"/>
    <w:rsid w:val="00191696"/>
    <w:rsid w:val="001916AA"/>
    <w:rsid w:val="0019271A"/>
    <w:rsid w:val="00192B6A"/>
    <w:rsid w:val="00192BCC"/>
    <w:rsid w:val="00192BF3"/>
    <w:rsid w:val="0019351E"/>
    <w:rsid w:val="001938B2"/>
    <w:rsid w:val="00193A1D"/>
    <w:rsid w:val="00194289"/>
    <w:rsid w:val="0019491F"/>
    <w:rsid w:val="00194B3E"/>
    <w:rsid w:val="001952EB"/>
    <w:rsid w:val="00196FA3"/>
    <w:rsid w:val="00197913"/>
    <w:rsid w:val="001A0A50"/>
    <w:rsid w:val="001A1FBC"/>
    <w:rsid w:val="001A2D96"/>
    <w:rsid w:val="001A3445"/>
    <w:rsid w:val="001A3BB8"/>
    <w:rsid w:val="001A4601"/>
    <w:rsid w:val="001A4659"/>
    <w:rsid w:val="001A4A1B"/>
    <w:rsid w:val="001A4D9E"/>
    <w:rsid w:val="001A53E4"/>
    <w:rsid w:val="001A60B9"/>
    <w:rsid w:val="001A6108"/>
    <w:rsid w:val="001A626E"/>
    <w:rsid w:val="001A724D"/>
    <w:rsid w:val="001A7E89"/>
    <w:rsid w:val="001B21F0"/>
    <w:rsid w:val="001B2F07"/>
    <w:rsid w:val="001B3069"/>
    <w:rsid w:val="001B34C2"/>
    <w:rsid w:val="001B4B97"/>
    <w:rsid w:val="001B4E40"/>
    <w:rsid w:val="001B64BF"/>
    <w:rsid w:val="001C074B"/>
    <w:rsid w:val="001C0857"/>
    <w:rsid w:val="001C1259"/>
    <w:rsid w:val="001C1B3C"/>
    <w:rsid w:val="001C331C"/>
    <w:rsid w:val="001C4B03"/>
    <w:rsid w:val="001C4C17"/>
    <w:rsid w:val="001C599D"/>
    <w:rsid w:val="001C608E"/>
    <w:rsid w:val="001C6119"/>
    <w:rsid w:val="001C62EB"/>
    <w:rsid w:val="001D02AA"/>
    <w:rsid w:val="001D0B8D"/>
    <w:rsid w:val="001D0FEF"/>
    <w:rsid w:val="001D0FFB"/>
    <w:rsid w:val="001D2858"/>
    <w:rsid w:val="001D37B5"/>
    <w:rsid w:val="001D398F"/>
    <w:rsid w:val="001D3E92"/>
    <w:rsid w:val="001D5BA9"/>
    <w:rsid w:val="001D646A"/>
    <w:rsid w:val="001D6974"/>
    <w:rsid w:val="001D71BD"/>
    <w:rsid w:val="001D7C67"/>
    <w:rsid w:val="001E0C98"/>
    <w:rsid w:val="001E2207"/>
    <w:rsid w:val="001E2526"/>
    <w:rsid w:val="001E2EDD"/>
    <w:rsid w:val="001E2FFA"/>
    <w:rsid w:val="001E3AAE"/>
    <w:rsid w:val="001E3AB8"/>
    <w:rsid w:val="001E6E7E"/>
    <w:rsid w:val="001F194C"/>
    <w:rsid w:val="001F2A29"/>
    <w:rsid w:val="001F2F12"/>
    <w:rsid w:val="001F314E"/>
    <w:rsid w:val="001F3468"/>
    <w:rsid w:val="001F3865"/>
    <w:rsid w:val="001F3ACC"/>
    <w:rsid w:val="001F41C9"/>
    <w:rsid w:val="001F562E"/>
    <w:rsid w:val="001F6452"/>
    <w:rsid w:val="001F71CB"/>
    <w:rsid w:val="001F75B6"/>
    <w:rsid w:val="001F7624"/>
    <w:rsid w:val="001F7A40"/>
    <w:rsid w:val="001F7EA3"/>
    <w:rsid w:val="00200152"/>
    <w:rsid w:val="0020016B"/>
    <w:rsid w:val="00200533"/>
    <w:rsid w:val="0020103C"/>
    <w:rsid w:val="00201406"/>
    <w:rsid w:val="00201439"/>
    <w:rsid w:val="0020173E"/>
    <w:rsid w:val="00202F59"/>
    <w:rsid w:val="00203405"/>
    <w:rsid w:val="0020356C"/>
    <w:rsid w:val="002043A4"/>
    <w:rsid w:val="002047B7"/>
    <w:rsid w:val="0020493B"/>
    <w:rsid w:val="00206241"/>
    <w:rsid w:val="002073E8"/>
    <w:rsid w:val="002078A1"/>
    <w:rsid w:val="00207B83"/>
    <w:rsid w:val="0021043F"/>
    <w:rsid w:val="00210FBD"/>
    <w:rsid w:val="002114E2"/>
    <w:rsid w:val="00211A0F"/>
    <w:rsid w:val="00211CE9"/>
    <w:rsid w:val="00211D00"/>
    <w:rsid w:val="00211E8A"/>
    <w:rsid w:val="00213F21"/>
    <w:rsid w:val="002145A5"/>
    <w:rsid w:val="002149BC"/>
    <w:rsid w:val="00214B29"/>
    <w:rsid w:val="002151C8"/>
    <w:rsid w:val="002151D4"/>
    <w:rsid w:val="00215305"/>
    <w:rsid w:val="00215D95"/>
    <w:rsid w:val="0021627E"/>
    <w:rsid w:val="00216612"/>
    <w:rsid w:val="002167ED"/>
    <w:rsid w:val="00217662"/>
    <w:rsid w:val="00220050"/>
    <w:rsid w:val="002209F2"/>
    <w:rsid w:val="002212CF"/>
    <w:rsid w:val="00221574"/>
    <w:rsid w:val="0022364D"/>
    <w:rsid w:val="00224C8B"/>
    <w:rsid w:val="00225720"/>
    <w:rsid w:val="00226115"/>
    <w:rsid w:val="00226233"/>
    <w:rsid w:val="002273B8"/>
    <w:rsid w:val="00227AC6"/>
    <w:rsid w:val="00227D7A"/>
    <w:rsid w:val="00230BD8"/>
    <w:rsid w:val="00231001"/>
    <w:rsid w:val="00231228"/>
    <w:rsid w:val="002316FE"/>
    <w:rsid w:val="00231A31"/>
    <w:rsid w:val="00231F9E"/>
    <w:rsid w:val="00232E3B"/>
    <w:rsid w:val="00234AA2"/>
    <w:rsid w:val="00234BD9"/>
    <w:rsid w:val="00234EA5"/>
    <w:rsid w:val="0023520A"/>
    <w:rsid w:val="00235300"/>
    <w:rsid w:val="00235958"/>
    <w:rsid w:val="00236953"/>
    <w:rsid w:val="00237432"/>
    <w:rsid w:val="00237D36"/>
    <w:rsid w:val="002426B7"/>
    <w:rsid w:val="00243A75"/>
    <w:rsid w:val="002449BA"/>
    <w:rsid w:val="00245A92"/>
    <w:rsid w:val="00245BEA"/>
    <w:rsid w:val="00246B3F"/>
    <w:rsid w:val="002472C3"/>
    <w:rsid w:val="00247643"/>
    <w:rsid w:val="002476A9"/>
    <w:rsid w:val="0024778E"/>
    <w:rsid w:val="002477AC"/>
    <w:rsid w:val="0025038A"/>
    <w:rsid w:val="00250D1E"/>
    <w:rsid w:val="00251DF6"/>
    <w:rsid w:val="0025208C"/>
    <w:rsid w:val="002527AB"/>
    <w:rsid w:val="00252A5A"/>
    <w:rsid w:val="00252E98"/>
    <w:rsid w:val="00253541"/>
    <w:rsid w:val="002541FC"/>
    <w:rsid w:val="002550E8"/>
    <w:rsid w:val="00255C41"/>
    <w:rsid w:val="00256677"/>
    <w:rsid w:val="00256876"/>
    <w:rsid w:val="002571C3"/>
    <w:rsid w:val="00257435"/>
    <w:rsid w:val="00257E75"/>
    <w:rsid w:val="002622BC"/>
    <w:rsid w:val="00262489"/>
    <w:rsid w:val="00262CEB"/>
    <w:rsid w:val="0026332D"/>
    <w:rsid w:val="002633FB"/>
    <w:rsid w:val="00263CEE"/>
    <w:rsid w:val="00263D28"/>
    <w:rsid w:val="00264395"/>
    <w:rsid w:val="002654C4"/>
    <w:rsid w:val="00265A26"/>
    <w:rsid w:val="00266880"/>
    <w:rsid w:val="002669D7"/>
    <w:rsid w:val="00266A3C"/>
    <w:rsid w:val="00266B49"/>
    <w:rsid w:val="00266E09"/>
    <w:rsid w:val="00267648"/>
    <w:rsid w:val="00267E77"/>
    <w:rsid w:val="002708C3"/>
    <w:rsid w:val="00272FCB"/>
    <w:rsid w:val="00273951"/>
    <w:rsid w:val="00273C82"/>
    <w:rsid w:val="00274500"/>
    <w:rsid w:val="00274CB0"/>
    <w:rsid w:val="00276B52"/>
    <w:rsid w:val="00276D4C"/>
    <w:rsid w:val="00276E46"/>
    <w:rsid w:val="00280C9B"/>
    <w:rsid w:val="00282571"/>
    <w:rsid w:val="002829D0"/>
    <w:rsid w:val="002840C3"/>
    <w:rsid w:val="002855E1"/>
    <w:rsid w:val="00285844"/>
    <w:rsid w:val="00285E7E"/>
    <w:rsid w:val="00286080"/>
    <w:rsid w:val="002904B0"/>
    <w:rsid w:val="00290B3C"/>
    <w:rsid w:val="002923BB"/>
    <w:rsid w:val="0029264D"/>
    <w:rsid w:val="002926C9"/>
    <w:rsid w:val="00292F5C"/>
    <w:rsid w:val="002937A8"/>
    <w:rsid w:val="002947CD"/>
    <w:rsid w:val="0029507F"/>
    <w:rsid w:val="00295D09"/>
    <w:rsid w:val="00296FAF"/>
    <w:rsid w:val="002A02AC"/>
    <w:rsid w:val="002A0841"/>
    <w:rsid w:val="002A24A8"/>
    <w:rsid w:val="002A2F56"/>
    <w:rsid w:val="002A31C7"/>
    <w:rsid w:val="002A3201"/>
    <w:rsid w:val="002A43BA"/>
    <w:rsid w:val="002A45DA"/>
    <w:rsid w:val="002A54FB"/>
    <w:rsid w:val="002A6314"/>
    <w:rsid w:val="002A6A84"/>
    <w:rsid w:val="002B0042"/>
    <w:rsid w:val="002B0377"/>
    <w:rsid w:val="002B085C"/>
    <w:rsid w:val="002B0AE4"/>
    <w:rsid w:val="002B0EAE"/>
    <w:rsid w:val="002B1117"/>
    <w:rsid w:val="002B1441"/>
    <w:rsid w:val="002B1A87"/>
    <w:rsid w:val="002B302A"/>
    <w:rsid w:val="002B315A"/>
    <w:rsid w:val="002B366D"/>
    <w:rsid w:val="002B5B56"/>
    <w:rsid w:val="002B5F1F"/>
    <w:rsid w:val="002B63CF"/>
    <w:rsid w:val="002B65E2"/>
    <w:rsid w:val="002B6DFE"/>
    <w:rsid w:val="002B7208"/>
    <w:rsid w:val="002C0335"/>
    <w:rsid w:val="002C03B6"/>
    <w:rsid w:val="002C0A54"/>
    <w:rsid w:val="002C0DF4"/>
    <w:rsid w:val="002C131A"/>
    <w:rsid w:val="002C2019"/>
    <w:rsid w:val="002C22C8"/>
    <w:rsid w:val="002C283E"/>
    <w:rsid w:val="002C4A59"/>
    <w:rsid w:val="002C58B9"/>
    <w:rsid w:val="002C5DF8"/>
    <w:rsid w:val="002D1658"/>
    <w:rsid w:val="002D208D"/>
    <w:rsid w:val="002D2692"/>
    <w:rsid w:val="002D2CC8"/>
    <w:rsid w:val="002D3C32"/>
    <w:rsid w:val="002D42C4"/>
    <w:rsid w:val="002D434B"/>
    <w:rsid w:val="002D49DE"/>
    <w:rsid w:val="002D4B00"/>
    <w:rsid w:val="002D4DBA"/>
    <w:rsid w:val="002D4E19"/>
    <w:rsid w:val="002D594B"/>
    <w:rsid w:val="002D5A67"/>
    <w:rsid w:val="002D5F85"/>
    <w:rsid w:val="002D6C1F"/>
    <w:rsid w:val="002D74E1"/>
    <w:rsid w:val="002D75AE"/>
    <w:rsid w:val="002D79BF"/>
    <w:rsid w:val="002D7D6A"/>
    <w:rsid w:val="002E00D5"/>
    <w:rsid w:val="002E014C"/>
    <w:rsid w:val="002E02B9"/>
    <w:rsid w:val="002E18F1"/>
    <w:rsid w:val="002E192B"/>
    <w:rsid w:val="002E1A39"/>
    <w:rsid w:val="002E1B46"/>
    <w:rsid w:val="002E1FBF"/>
    <w:rsid w:val="002E2616"/>
    <w:rsid w:val="002E2AD5"/>
    <w:rsid w:val="002E2ADF"/>
    <w:rsid w:val="002E2D35"/>
    <w:rsid w:val="002E35CA"/>
    <w:rsid w:val="002E369D"/>
    <w:rsid w:val="002E37E0"/>
    <w:rsid w:val="002E3D6D"/>
    <w:rsid w:val="002E4749"/>
    <w:rsid w:val="002E53D1"/>
    <w:rsid w:val="002E54F3"/>
    <w:rsid w:val="002E5948"/>
    <w:rsid w:val="002E5B79"/>
    <w:rsid w:val="002E649E"/>
    <w:rsid w:val="002F0190"/>
    <w:rsid w:val="002F18A4"/>
    <w:rsid w:val="002F2ACF"/>
    <w:rsid w:val="002F2DA7"/>
    <w:rsid w:val="002F3DDE"/>
    <w:rsid w:val="002F4227"/>
    <w:rsid w:val="002F44F1"/>
    <w:rsid w:val="002F467F"/>
    <w:rsid w:val="002F5534"/>
    <w:rsid w:val="002F5713"/>
    <w:rsid w:val="002F5738"/>
    <w:rsid w:val="002F57E2"/>
    <w:rsid w:val="002F6BC3"/>
    <w:rsid w:val="002F74FA"/>
    <w:rsid w:val="002F796A"/>
    <w:rsid w:val="00300229"/>
    <w:rsid w:val="00300871"/>
    <w:rsid w:val="0030091B"/>
    <w:rsid w:val="00301987"/>
    <w:rsid w:val="00301A98"/>
    <w:rsid w:val="00301DE1"/>
    <w:rsid w:val="00301F1A"/>
    <w:rsid w:val="00302175"/>
    <w:rsid w:val="00302DB0"/>
    <w:rsid w:val="0030310E"/>
    <w:rsid w:val="00303880"/>
    <w:rsid w:val="003044AC"/>
    <w:rsid w:val="003051FA"/>
    <w:rsid w:val="003068A1"/>
    <w:rsid w:val="00306E9C"/>
    <w:rsid w:val="0031107C"/>
    <w:rsid w:val="00311208"/>
    <w:rsid w:val="0031325B"/>
    <w:rsid w:val="00314511"/>
    <w:rsid w:val="0031559B"/>
    <w:rsid w:val="00316232"/>
    <w:rsid w:val="00316F19"/>
    <w:rsid w:val="003174FF"/>
    <w:rsid w:val="00320423"/>
    <w:rsid w:val="00321C08"/>
    <w:rsid w:val="00322350"/>
    <w:rsid w:val="003223CB"/>
    <w:rsid w:val="00322570"/>
    <w:rsid w:val="0032291F"/>
    <w:rsid w:val="00322A67"/>
    <w:rsid w:val="00322E11"/>
    <w:rsid w:val="00323018"/>
    <w:rsid w:val="00323995"/>
    <w:rsid w:val="00323BE6"/>
    <w:rsid w:val="00323EE3"/>
    <w:rsid w:val="0032419E"/>
    <w:rsid w:val="00324EB4"/>
    <w:rsid w:val="003260AC"/>
    <w:rsid w:val="003267FA"/>
    <w:rsid w:val="00326FEB"/>
    <w:rsid w:val="003315EB"/>
    <w:rsid w:val="0033239D"/>
    <w:rsid w:val="0033354F"/>
    <w:rsid w:val="00334E4B"/>
    <w:rsid w:val="003350F1"/>
    <w:rsid w:val="0033552A"/>
    <w:rsid w:val="0033630C"/>
    <w:rsid w:val="00336758"/>
    <w:rsid w:val="00336B97"/>
    <w:rsid w:val="00336F66"/>
    <w:rsid w:val="003374A0"/>
    <w:rsid w:val="003378BD"/>
    <w:rsid w:val="0033792D"/>
    <w:rsid w:val="00337933"/>
    <w:rsid w:val="00337AED"/>
    <w:rsid w:val="00337EE8"/>
    <w:rsid w:val="00340741"/>
    <w:rsid w:val="003407DC"/>
    <w:rsid w:val="00340E81"/>
    <w:rsid w:val="003411B7"/>
    <w:rsid w:val="00341394"/>
    <w:rsid w:val="0034140B"/>
    <w:rsid w:val="00341DB6"/>
    <w:rsid w:val="003430CD"/>
    <w:rsid w:val="00343F20"/>
    <w:rsid w:val="00343FF5"/>
    <w:rsid w:val="00344889"/>
    <w:rsid w:val="00345158"/>
    <w:rsid w:val="00346057"/>
    <w:rsid w:val="003466CB"/>
    <w:rsid w:val="00346A95"/>
    <w:rsid w:val="00346B9E"/>
    <w:rsid w:val="0034738F"/>
    <w:rsid w:val="00350049"/>
    <w:rsid w:val="00351AAB"/>
    <w:rsid w:val="00351B5E"/>
    <w:rsid w:val="00351C6A"/>
    <w:rsid w:val="003521C6"/>
    <w:rsid w:val="003528CA"/>
    <w:rsid w:val="00352F92"/>
    <w:rsid w:val="003533FB"/>
    <w:rsid w:val="00354FEC"/>
    <w:rsid w:val="0035534B"/>
    <w:rsid w:val="00355684"/>
    <w:rsid w:val="003558BA"/>
    <w:rsid w:val="00356063"/>
    <w:rsid w:val="00356AEA"/>
    <w:rsid w:val="003579E3"/>
    <w:rsid w:val="00357C0C"/>
    <w:rsid w:val="00357F58"/>
    <w:rsid w:val="00360013"/>
    <w:rsid w:val="00360B39"/>
    <w:rsid w:val="00362809"/>
    <w:rsid w:val="00362F8B"/>
    <w:rsid w:val="00363057"/>
    <w:rsid w:val="00364C3A"/>
    <w:rsid w:val="00365062"/>
    <w:rsid w:val="00365309"/>
    <w:rsid w:val="003677CF"/>
    <w:rsid w:val="00367824"/>
    <w:rsid w:val="00370582"/>
    <w:rsid w:val="0037064C"/>
    <w:rsid w:val="00370F8A"/>
    <w:rsid w:val="003711E1"/>
    <w:rsid w:val="00371BC4"/>
    <w:rsid w:val="00371CA8"/>
    <w:rsid w:val="003720E4"/>
    <w:rsid w:val="003725CF"/>
    <w:rsid w:val="003726C6"/>
    <w:rsid w:val="003730EE"/>
    <w:rsid w:val="00374222"/>
    <w:rsid w:val="003742B2"/>
    <w:rsid w:val="00374675"/>
    <w:rsid w:val="003746E2"/>
    <w:rsid w:val="003749F5"/>
    <w:rsid w:val="00374FA5"/>
    <w:rsid w:val="00377865"/>
    <w:rsid w:val="003800A5"/>
    <w:rsid w:val="00380D18"/>
    <w:rsid w:val="00380ED9"/>
    <w:rsid w:val="00381988"/>
    <w:rsid w:val="00381F22"/>
    <w:rsid w:val="00382280"/>
    <w:rsid w:val="00382FED"/>
    <w:rsid w:val="003838A9"/>
    <w:rsid w:val="00383A30"/>
    <w:rsid w:val="003842D6"/>
    <w:rsid w:val="003845C5"/>
    <w:rsid w:val="0038476D"/>
    <w:rsid w:val="00385192"/>
    <w:rsid w:val="0038543A"/>
    <w:rsid w:val="00385A0B"/>
    <w:rsid w:val="00385BB0"/>
    <w:rsid w:val="00386B8F"/>
    <w:rsid w:val="0038770C"/>
    <w:rsid w:val="00387E4B"/>
    <w:rsid w:val="0039003D"/>
    <w:rsid w:val="00390B77"/>
    <w:rsid w:val="00392235"/>
    <w:rsid w:val="003931E7"/>
    <w:rsid w:val="003934B7"/>
    <w:rsid w:val="00393A4D"/>
    <w:rsid w:val="00393D15"/>
    <w:rsid w:val="0039458B"/>
    <w:rsid w:val="003948D7"/>
    <w:rsid w:val="00394A10"/>
    <w:rsid w:val="00394D84"/>
    <w:rsid w:val="00394DA6"/>
    <w:rsid w:val="003954AC"/>
    <w:rsid w:val="003956B8"/>
    <w:rsid w:val="00395C76"/>
    <w:rsid w:val="00395FCB"/>
    <w:rsid w:val="003968A6"/>
    <w:rsid w:val="00396A14"/>
    <w:rsid w:val="00397C36"/>
    <w:rsid w:val="003A1F4A"/>
    <w:rsid w:val="003A38F2"/>
    <w:rsid w:val="003A3AEA"/>
    <w:rsid w:val="003A4502"/>
    <w:rsid w:val="003A548A"/>
    <w:rsid w:val="003A622A"/>
    <w:rsid w:val="003A6347"/>
    <w:rsid w:val="003A640D"/>
    <w:rsid w:val="003A7D5C"/>
    <w:rsid w:val="003B0814"/>
    <w:rsid w:val="003B0BCA"/>
    <w:rsid w:val="003B1512"/>
    <w:rsid w:val="003B19DC"/>
    <w:rsid w:val="003B2CA4"/>
    <w:rsid w:val="003B2E4C"/>
    <w:rsid w:val="003B3434"/>
    <w:rsid w:val="003B3443"/>
    <w:rsid w:val="003B43F1"/>
    <w:rsid w:val="003B4515"/>
    <w:rsid w:val="003B457D"/>
    <w:rsid w:val="003B4B31"/>
    <w:rsid w:val="003B58DB"/>
    <w:rsid w:val="003B60F2"/>
    <w:rsid w:val="003B635C"/>
    <w:rsid w:val="003B66C6"/>
    <w:rsid w:val="003B684D"/>
    <w:rsid w:val="003B6D5F"/>
    <w:rsid w:val="003B6DB1"/>
    <w:rsid w:val="003B7809"/>
    <w:rsid w:val="003C0E6C"/>
    <w:rsid w:val="003C1994"/>
    <w:rsid w:val="003C2271"/>
    <w:rsid w:val="003C3264"/>
    <w:rsid w:val="003C32F3"/>
    <w:rsid w:val="003C4264"/>
    <w:rsid w:val="003C5367"/>
    <w:rsid w:val="003D0EC9"/>
    <w:rsid w:val="003D14F0"/>
    <w:rsid w:val="003D23C7"/>
    <w:rsid w:val="003D28D0"/>
    <w:rsid w:val="003D28EC"/>
    <w:rsid w:val="003D2FC3"/>
    <w:rsid w:val="003D3B9D"/>
    <w:rsid w:val="003D4A44"/>
    <w:rsid w:val="003D56E2"/>
    <w:rsid w:val="003D5D6D"/>
    <w:rsid w:val="003D61FD"/>
    <w:rsid w:val="003D759D"/>
    <w:rsid w:val="003D76D8"/>
    <w:rsid w:val="003D7DF8"/>
    <w:rsid w:val="003E0136"/>
    <w:rsid w:val="003E04C4"/>
    <w:rsid w:val="003E0FAE"/>
    <w:rsid w:val="003E1688"/>
    <w:rsid w:val="003E3A40"/>
    <w:rsid w:val="003E3B14"/>
    <w:rsid w:val="003E4065"/>
    <w:rsid w:val="003E46CF"/>
    <w:rsid w:val="003E4981"/>
    <w:rsid w:val="003E4BCA"/>
    <w:rsid w:val="003E5339"/>
    <w:rsid w:val="003E5371"/>
    <w:rsid w:val="003E5A99"/>
    <w:rsid w:val="003E5F7B"/>
    <w:rsid w:val="003E6E20"/>
    <w:rsid w:val="003E73D4"/>
    <w:rsid w:val="003E75A6"/>
    <w:rsid w:val="003E7C4B"/>
    <w:rsid w:val="003F0D02"/>
    <w:rsid w:val="003F1734"/>
    <w:rsid w:val="003F44D6"/>
    <w:rsid w:val="003F45EF"/>
    <w:rsid w:val="003F5113"/>
    <w:rsid w:val="003F682E"/>
    <w:rsid w:val="003F6961"/>
    <w:rsid w:val="003F6B0C"/>
    <w:rsid w:val="003F72EA"/>
    <w:rsid w:val="003F7360"/>
    <w:rsid w:val="003F7612"/>
    <w:rsid w:val="003F7667"/>
    <w:rsid w:val="004007E4"/>
    <w:rsid w:val="00400E5D"/>
    <w:rsid w:val="004013F7"/>
    <w:rsid w:val="0040160F"/>
    <w:rsid w:val="0040205D"/>
    <w:rsid w:val="0040325C"/>
    <w:rsid w:val="0040404B"/>
    <w:rsid w:val="00404A97"/>
    <w:rsid w:val="00404BEF"/>
    <w:rsid w:val="0040536D"/>
    <w:rsid w:val="00405850"/>
    <w:rsid w:val="00406907"/>
    <w:rsid w:val="00406DBB"/>
    <w:rsid w:val="00406EAA"/>
    <w:rsid w:val="00406F58"/>
    <w:rsid w:val="004076D3"/>
    <w:rsid w:val="00407C83"/>
    <w:rsid w:val="00407DAC"/>
    <w:rsid w:val="00407EA0"/>
    <w:rsid w:val="00411595"/>
    <w:rsid w:val="004116FB"/>
    <w:rsid w:val="0041191A"/>
    <w:rsid w:val="004125F3"/>
    <w:rsid w:val="00412AFC"/>
    <w:rsid w:val="00413831"/>
    <w:rsid w:val="004144FE"/>
    <w:rsid w:val="00415214"/>
    <w:rsid w:val="004156F3"/>
    <w:rsid w:val="00416861"/>
    <w:rsid w:val="00416913"/>
    <w:rsid w:val="0041741B"/>
    <w:rsid w:val="0041760B"/>
    <w:rsid w:val="0042098C"/>
    <w:rsid w:val="00421BD3"/>
    <w:rsid w:val="00421C91"/>
    <w:rsid w:val="00422592"/>
    <w:rsid w:val="004229C9"/>
    <w:rsid w:val="00422FD4"/>
    <w:rsid w:val="00423A2D"/>
    <w:rsid w:val="00423C43"/>
    <w:rsid w:val="004240AA"/>
    <w:rsid w:val="004248F9"/>
    <w:rsid w:val="00424D21"/>
    <w:rsid w:val="0042609F"/>
    <w:rsid w:val="004262CB"/>
    <w:rsid w:val="004267C8"/>
    <w:rsid w:val="00427061"/>
    <w:rsid w:val="00427482"/>
    <w:rsid w:val="004275AA"/>
    <w:rsid w:val="00427EF9"/>
    <w:rsid w:val="00431EC6"/>
    <w:rsid w:val="00431FC6"/>
    <w:rsid w:val="004320E7"/>
    <w:rsid w:val="004322AA"/>
    <w:rsid w:val="004323F7"/>
    <w:rsid w:val="004323FD"/>
    <w:rsid w:val="00432682"/>
    <w:rsid w:val="00433D80"/>
    <w:rsid w:val="00433E49"/>
    <w:rsid w:val="004351F6"/>
    <w:rsid w:val="00435515"/>
    <w:rsid w:val="0043586D"/>
    <w:rsid w:val="00435CD0"/>
    <w:rsid w:val="00436061"/>
    <w:rsid w:val="00436558"/>
    <w:rsid w:val="004365BA"/>
    <w:rsid w:val="00437DB0"/>
    <w:rsid w:val="0044159B"/>
    <w:rsid w:val="00441A7B"/>
    <w:rsid w:val="004424A6"/>
    <w:rsid w:val="00442D14"/>
    <w:rsid w:val="00442E20"/>
    <w:rsid w:val="00443145"/>
    <w:rsid w:val="0044339C"/>
    <w:rsid w:val="00443426"/>
    <w:rsid w:val="00444F56"/>
    <w:rsid w:val="00445365"/>
    <w:rsid w:val="00445824"/>
    <w:rsid w:val="00445B15"/>
    <w:rsid w:val="00445F06"/>
    <w:rsid w:val="004462C5"/>
    <w:rsid w:val="004466AC"/>
    <w:rsid w:val="0044680B"/>
    <w:rsid w:val="00446F13"/>
    <w:rsid w:val="00450271"/>
    <w:rsid w:val="004503A0"/>
    <w:rsid w:val="00450B5A"/>
    <w:rsid w:val="0045195E"/>
    <w:rsid w:val="00451A61"/>
    <w:rsid w:val="004523AC"/>
    <w:rsid w:val="00452C41"/>
    <w:rsid w:val="00453D56"/>
    <w:rsid w:val="0045496C"/>
    <w:rsid w:val="00455129"/>
    <w:rsid w:val="00455395"/>
    <w:rsid w:val="00455543"/>
    <w:rsid w:val="00455ADF"/>
    <w:rsid w:val="00456264"/>
    <w:rsid w:val="00460A1C"/>
    <w:rsid w:val="00460E7F"/>
    <w:rsid w:val="00463EAD"/>
    <w:rsid w:val="0046473E"/>
    <w:rsid w:val="00464B68"/>
    <w:rsid w:val="0046586B"/>
    <w:rsid w:val="004670CB"/>
    <w:rsid w:val="00467BF7"/>
    <w:rsid w:val="004701CE"/>
    <w:rsid w:val="004703A6"/>
    <w:rsid w:val="0047224E"/>
    <w:rsid w:val="00472389"/>
    <w:rsid w:val="0047280A"/>
    <w:rsid w:val="004738D9"/>
    <w:rsid w:val="0047469B"/>
    <w:rsid w:val="004749DA"/>
    <w:rsid w:val="00474D54"/>
    <w:rsid w:val="0047505C"/>
    <w:rsid w:val="004750A6"/>
    <w:rsid w:val="004758AC"/>
    <w:rsid w:val="00476450"/>
    <w:rsid w:val="004768E9"/>
    <w:rsid w:val="00476F6B"/>
    <w:rsid w:val="00476FE3"/>
    <w:rsid w:val="004778BA"/>
    <w:rsid w:val="00480B4E"/>
    <w:rsid w:val="00480E16"/>
    <w:rsid w:val="00482F30"/>
    <w:rsid w:val="00483861"/>
    <w:rsid w:val="00484074"/>
    <w:rsid w:val="00484234"/>
    <w:rsid w:val="00484447"/>
    <w:rsid w:val="0048444D"/>
    <w:rsid w:val="004849BB"/>
    <w:rsid w:val="00484AB8"/>
    <w:rsid w:val="004860AE"/>
    <w:rsid w:val="0048674C"/>
    <w:rsid w:val="00486FC2"/>
    <w:rsid w:val="00487D22"/>
    <w:rsid w:val="004907D2"/>
    <w:rsid w:val="004922F1"/>
    <w:rsid w:val="0049335E"/>
    <w:rsid w:val="00493442"/>
    <w:rsid w:val="00493BC3"/>
    <w:rsid w:val="00493CC7"/>
    <w:rsid w:val="00494C04"/>
    <w:rsid w:val="00495727"/>
    <w:rsid w:val="00497EAD"/>
    <w:rsid w:val="00497F6B"/>
    <w:rsid w:val="004A02FA"/>
    <w:rsid w:val="004A0657"/>
    <w:rsid w:val="004A0C0D"/>
    <w:rsid w:val="004A142A"/>
    <w:rsid w:val="004A2F13"/>
    <w:rsid w:val="004A2F95"/>
    <w:rsid w:val="004A4475"/>
    <w:rsid w:val="004A4490"/>
    <w:rsid w:val="004A4C50"/>
    <w:rsid w:val="004A4CF1"/>
    <w:rsid w:val="004A5B70"/>
    <w:rsid w:val="004A720D"/>
    <w:rsid w:val="004A7E12"/>
    <w:rsid w:val="004B034D"/>
    <w:rsid w:val="004B1DBD"/>
    <w:rsid w:val="004B279C"/>
    <w:rsid w:val="004B378C"/>
    <w:rsid w:val="004B37A5"/>
    <w:rsid w:val="004B4606"/>
    <w:rsid w:val="004B48CA"/>
    <w:rsid w:val="004B57D8"/>
    <w:rsid w:val="004B58BE"/>
    <w:rsid w:val="004B6E25"/>
    <w:rsid w:val="004B704C"/>
    <w:rsid w:val="004B7495"/>
    <w:rsid w:val="004B74F9"/>
    <w:rsid w:val="004C020F"/>
    <w:rsid w:val="004C0325"/>
    <w:rsid w:val="004C0EFA"/>
    <w:rsid w:val="004C24D5"/>
    <w:rsid w:val="004C28DC"/>
    <w:rsid w:val="004C391B"/>
    <w:rsid w:val="004C3D84"/>
    <w:rsid w:val="004C3DC5"/>
    <w:rsid w:val="004C5070"/>
    <w:rsid w:val="004C5EA8"/>
    <w:rsid w:val="004C6317"/>
    <w:rsid w:val="004C730A"/>
    <w:rsid w:val="004C7C8E"/>
    <w:rsid w:val="004D0091"/>
    <w:rsid w:val="004D0289"/>
    <w:rsid w:val="004D12FA"/>
    <w:rsid w:val="004D13D5"/>
    <w:rsid w:val="004D1DEA"/>
    <w:rsid w:val="004D20E5"/>
    <w:rsid w:val="004D2F74"/>
    <w:rsid w:val="004D361B"/>
    <w:rsid w:val="004D361D"/>
    <w:rsid w:val="004D3F68"/>
    <w:rsid w:val="004D414A"/>
    <w:rsid w:val="004D4AAA"/>
    <w:rsid w:val="004D4C77"/>
    <w:rsid w:val="004D4FEC"/>
    <w:rsid w:val="004D6936"/>
    <w:rsid w:val="004D7001"/>
    <w:rsid w:val="004D746F"/>
    <w:rsid w:val="004E053C"/>
    <w:rsid w:val="004E1659"/>
    <w:rsid w:val="004E1ED1"/>
    <w:rsid w:val="004E273D"/>
    <w:rsid w:val="004E365E"/>
    <w:rsid w:val="004E4880"/>
    <w:rsid w:val="004E4B5E"/>
    <w:rsid w:val="004E5335"/>
    <w:rsid w:val="004E5649"/>
    <w:rsid w:val="004E6279"/>
    <w:rsid w:val="004E629A"/>
    <w:rsid w:val="004E6709"/>
    <w:rsid w:val="004E6B8D"/>
    <w:rsid w:val="004E6E82"/>
    <w:rsid w:val="004F0597"/>
    <w:rsid w:val="004F0D42"/>
    <w:rsid w:val="004F1777"/>
    <w:rsid w:val="004F23F6"/>
    <w:rsid w:val="004F2991"/>
    <w:rsid w:val="004F2E46"/>
    <w:rsid w:val="004F2ED1"/>
    <w:rsid w:val="004F327D"/>
    <w:rsid w:val="004F354F"/>
    <w:rsid w:val="004F7248"/>
    <w:rsid w:val="004F7637"/>
    <w:rsid w:val="00500C1B"/>
    <w:rsid w:val="00500D61"/>
    <w:rsid w:val="00501279"/>
    <w:rsid w:val="005014F9"/>
    <w:rsid w:val="0050198D"/>
    <w:rsid w:val="00501A82"/>
    <w:rsid w:val="00502AEA"/>
    <w:rsid w:val="00502D98"/>
    <w:rsid w:val="0050357A"/>
    <w:rsid w:val="00503A04"/>
    <w:rsid w:val="0050563D"/>
    <w:rsid w:val="00505A23"/>
    <w:rsid w:val="00506112"/>
    <w:rsid w:val="005074DB"/>
    <w:rsid w:val="0051022F"/>
    <w:rsid w:val="00510D83"/>
    <w:rsid w:val="00511D50"/>
    <w:rsid w:val="00511DDD"/>
    <w:rsid w:val="00511FCC"/>
    <w:rsid w:val="00512073"/>
    <w:rsid w:val="00512E37"/>
    <w:rsid w:val="005135BF"/>
    <w:rsid w:val="00514687"/>
    <w:rsid w:val="00515B35"/>
    <w:rsid w:val="0051601E"/>
    <w:rsid w:val="00516C36"/>
    <w:rsid w:val="00517709"/>
    <w:rsid w:val="00517AE0"/>
    <w:rsid w:val="00517D64"/>
    <w:rsid w:val="00520460"/>
    <w:rsid w:val="005206D5"/>
    <w:rsid w:val="00520DED"/>
    <w:rsid w:val="00521401"/>
    <w:rsid w:val="005226AA"/>
    <w:rsid w:val="00522BFE"/>
    <w:rsid w:val="00523391"/>
    <w:rsid w:val="005233BE"/>
    <w:rsid w:val="00523DA8"/>
    <w:rsid w:val="00523DCD"/>
    <w:rsid w:val="0052529A"/>
    <w:rsid w:val="00526140"/>
    <w:rsid w:val="00526B80"/>
    <w:rsid w:val="00527940"/>
    <w:rsid w:val="00530D3E"/>
    <w:rsid w:val="00530ED6"/>
    <w:rsid w:val="00531F55"/>
    <w:rsid w:val="005325F0"/>
    <w:rsid w:val="00533725"/>
    <w:rsid w:val="00534BFC"/>
    <w:rsid w:val="005352DB"/>
    <w:rsid w:val="00535502"/>
    <w:rsid w:val="0053567C"/>
    <w:rsid w:val="00535A08"/>
    <w:rsid w:val="00535AEF"/>
    <w:rsid w:val="00540EA2"/>
    <w:rsid w:val="00541B72"/>
    <w:rsid w:val="00544F44"/>
    <w:rsid w:val="00546275"/>
    <w:rsid w:val="00546BA4"/>
    <w:rsid w:val="00547C90"/>
    <w:rsid w:val="00550C26"/>
    <w:rsid w:val="00551C6F"/>
    <w:rsid w:val="00552582"/>
    <w:rsid w:val="005533B0"/>
    <w:rsid w:val="00553D70"/>
    <w:rsid w:val="00553DB2"/>
    <w:rsid w:val="00553E94"/>
    <w:rsid w:val="00554622"/>
    <w:rsid w:val="005550B8"/>
    <w:rsid w:val="005558D2"/>
    <w:rsid w:val="005559F1"/>
    <w:rsid w:val="005561A6"/>
    <w:rsid w:val="005563EA"/>
    <w:rsid w:val="00556ADB"/>
    <w:rsid w:val="0055714A"/>
    <w:rsid w:val="005574E4"/>
    <w:rsid w:val="00557A50"/>
    <w:rsid w:val="00560214"/>
    <w:rsid w:val="005604D6"/>
    <w:rsid w:val="00561115"/>
    <w:rsid w:val="00561A28"/>
    <w:rsid w:val="00561EFB"/>
    <w:rsid w:val="005621EF"/>
    <w:rsid w:val="00562E66"/>
    <w:rsid w:val="00563436"/>
    <w:rsid w:val="0056376A"/>
    <w:rsid w:val="0056394B"/>
    <w:rsid w:val="00563A70"/>
    <w:rsid w:val="00564758"/>
    <w:rsid w:val="00564807"/>
    <w:rsid w:val="005648EE"/>
    <w:rsid w:val="00564FD6"/>
    <w:rsid w:val="00565FC6"/>
    <w:rsid w:val="005667B4"/>
    <w:rsid w:val="0057272B"/>
    <w:rsid w:val="00572A8E"/>
    <w:rsid w:val="005746F3"/>
    <w:rsid w:val="0057533E"/>
    <w:rsid w:val="00575D99"/>
    <w:rsid w:val="00576345"/>
    <w:rsid w:val="00576981"/>
    <w:rsid w:val="00576F24"/>
    <w:rsid w:val="00576F54"/>
    <w:rsid w:val="00577635"/>
    <w:rsid w:val="00577671"/>
    <w:rsid w:val="00577AF4"/>
    <w:rsid w:val="005800A4"/>
    <w:rsid w:val="005806B3"/>
    <w:rsid w:val="00580BC7"/>
    <w:rsid w:val="00583B2C"/>
    <w:rsid w:val="00583E5A"/>
    <w:rsid w:val="005842C8"/>
    <w:rsid w:val="0058439E"/>
    <w:rsid w:val="00585177"/>
    <w:rsid w:val="00585E59"/>
    <w:rsid w:val="0058643E"/>
    <w:rsid w:val="00587421"/>
    <w:rsid w:val="005902E2"/>
    <w:rsid w:val="0059199E"/>
    <w:rsid w:val="00592823"/>
    <w:rsid w:val="00592AD8"/>
    <w:rsid w:val="00592EF3"/>
    <w:rsid w:val="005934C4"/>
    <w:rsid w:val="00593622"/>
    <w:rsid w:val="005939B7"/>
    <w:rsid w:val="00594220"/>
    <w:rsid w:val="00594CA7"/>
    <w:rsid w:val="00595230"/>
    <w:rsid w:val="0059704D"/>
    <w:rsid w:val="005A0358"/>
    <w:rsid w:val="005A0824"/>
    <w:rsid w:val="005A083E"/>
    <w:rsid w:val="005A1263"/>
    <w:rsid w:val="005A1481"/>
    <w:rsid w:val="005A1A57"/>
    <w:rsid w:val="005A21A2"/>
    <w:rsid w:val="005A34A7"/>
    <w:rsid w:val="005A3580"/>
    <w:rsid w:val="005A405E"/>
    <w:rsid w:val="005A42FE"/>
    <w:rsid w:val="005A4DC8"/>
    <w:rsid w:val="005A4F79"/>
    <w:rsid w:val="005A57EC"/>
    <w:rsid w:val="005A58C9"/>
    <w:rsid w:val="005A6228"/>
    <w:rsid w:val="005A6CEC"/>
    <w:rsid w:val="005A7934"/>
    <w:rsid w:val="005A7CC3"/>
    <w:rsid w:val="005B0AA2"/>
    <w:rsid w:val="005B0BD3"/>
    <w:rsid w:val="005B10B3"/>
    <w:rsid w:val="005B1696"/>
    <w:rsid w:val="005B1E08"/>
    <w:rsid w:val="005B25E3"/>
    <w:rsid w:val="005B2DFB"/>
    <w:rsid w:val="005B2E2C"/>
    <w:rsid w:val="005B2ED7"/>
    <w:rsid w:val="005B3B3E"/>
    <w:rsid w:val="005B40E3"/>
    <w:rsid w:val="005B515D"/>
    <w:rsid w:val="005B65D1"/>
    <w:rsid w:val="005B6A3B"/>
    <w:rsid w:val="005B6EA2"/>
    <w:rsid w:val="005B71B6"/>
    <w:rsid w:val="005C04B8"/>
    <w:rsid w:val="005C1056"/>
    <w:rsid w:val="005C12AA"/>
    <w:rsid w:val="005C27E8"/>
    <w:rsid w:val="005C28E5"/>
    <w:rsid w:val="005C43EC"/>
    <w:rsid w:val="005C55BE"/>
    <w:rsid w:val="005C57E5"/>
    <w:rsid w:val="005C5E06"/>
    <w:rsid w:val="005C60FF"/>
    <w:rsid w:val="005C655C"/>
    <w:rsid w:val="005C6903"/>
    <w:rsid w:val="005C6AD2"/>
    <w:rsid w:val="005C6FC3"/>
    <w:rsid w:val="005C7AFF"/>
    <w:rsid w:val="005C7B9A"/>
    <w:rsid w:val="005C7D35"/>
    <w:rsid w:val="005D00B0"/>
    <w:rsid w:val="005D0695"/>
    <w:rsid w:val="005D0BC1"/>
    <w:rsid w:val="005D24CF"/>
    <w:rsid w:val="005D2B7D"/>
    <w:rsid w:val="005D2E6C"/>
    <w:rsid w:val="005D2E95"/>
    <w:rsid w:val="005D33C7"/>
    <w:rsid w:val="005D3AFB"/>
    <w:rsid w:val="005D42F9"/>
    <w:rsid w:val="005D43F1"/>
    <w:rsid w:val="005D47C9"/>
    <w:rsid w:val="005D5F71"/>
    <w:rsid w:val="005D67B0"/>
    <w:rsid w:val="005D6C0A"/>
    <w:rsid w:val="005D7151"/>
    <w:rsid w:val="005D771A"/>
    <w:rsid w:val="005D7E23"/>
    <w:rsid w:val="005E032C"/>
    <w:rsid w:val="005E0F3C"/>
    <w:rsid w:val="005E1DD1"/>
    <w:rsid w:val="005E1F2D"/>
    <w:rsid w:val="005E3265"/>
    <w:rsid w:val="005E3789"/>
    <w:rsid w:val="005E41CC"/>
    <w:rsid w:val="005E4516"/>
    <w:rsid w:val="005E4689"/>
    <w:rsid w:val="005E47DB"/>
    <w:rsid w:val="005E4B06"/>
    <w:rsid w:val="005E563C"/>
    <w:rsid w:val="005E5954"/>
    <w:rsid w:val="005E619A"/>
    <w:rsid w:val="005E7F00"/>
    <w:rsid w:val="005F061A"/>
    <w:rsid w:val="005F0C18"/>
    <w:rsid w:val="005F0E79"/>
    <w:rsid w:val="005F10D0"/>
    <w:rsid w:val="005F230E"/>
    <w:rsid w:val="005F2658"/>
    <w:rsid w:val="005F279C"/>
    <w:rsid w:val="005F2BA0"/>
    <w:rsid w:val="005F2C05"/>
    <w:rsid w:val="005F3AEA"/>
    <w:rsid w:val="005F3E58"/>
    <w:rsid w:val="005F4DB5"/>
    <w:rsid w:val="005F54BF"/>
    <w:rsid w:val="005F56CB"/>
    <w:rsid w:val="005F69AC"/>
    <w:rsid w:val="005F6A62"/>
    <w:rsid w:val="005F7015"/>
    <w:rsid w:val="005F70A2"/>
    <w:rsid w:val="005F70B2"/>
    <w:rsid w:val="005F7C3A"/>
    <w:rsid w:val="0060071C"/>
    <w:rsid w:val="00600EBB"/>
    <w:rsid w:val="006035C6"/>
    <w:rsid w:val="00604E26"/>
    <w:rsid w:val="0060536A"/>
    <w:rsid w:val="0060648A"/>
    <w:rsid w:val="006071D1"/>
    <w:rsid w:val="00607956"/>
    <w:rsid w:val="00607E00"/>
    <w:rsid w:val="0061021E"/>
    <w:rsid w:val="0061076A"/>
    <w:rsid w:val="006109AE"/>
    <w:rsid w:val="0061116F"/>
    <w:rsid w:val="00611EB4"/>
    <w:rsid w:val="00612568"/>
    <w:rsid w:val="00613321"/>
    <w:rsid w:val="006134E6"/>
    <w:rsid w:val="0061392F"/>
    <w:rsid w:val="0061527F"/>
    <w:rsid w:val="0061548D"/>
    <w:rsid w:val="00615F68"/>
    <w:rsid w:val="00616241"/>
    <w:rsid w:val="006169A0"/>
    <w:rsid w:val="00616C36"/>
    <w:rsid w:val="00616FE2"/>
    <w:rsid w:val="00617165"/>
    <w:rsid w:val="006172F3"/>
    <w:rsid w:val="00620161"/>
    <w:rsid w:val="00620C50"/>
    <w:rsid w:val="0062177B"/>
    <w:rsid w:val="00621A04"/>
    <w:rsid w:val="00621E0C"/>
    <w:rsid w:val="00623020"/>
    <w:rsid w:val="00623948"/>
    <w:rsid w:val="006240CA"/>
    <w:rsid w:val="006249DE"/>
    <w:rsid w:val="00624DE0"/>
    <w:rsid w:val="00625256"/>
    <w:rsid w:val="006259B6"/>
    <w:rsid w:val="00625E68"/>
    <w:rsid w:val="0062669C"/>
    <w:rsid w:val="00632FA9"/>
    <w:rsid w:val="00633023"/>
    <w:rsid w:val="00633E75"/>
    <w:rsid w:val="00634919"/>
    <w:rsid w:val="00635587"/>
    <w:rsid w:val="00635DFD"/>
    <w:rsid w:val="00636E0C"/>
    <w:rsid w:val="00637033"/>
    <w:rsid w:val="006378EA"/>
    <w:rsid w:val="00640B90"/>
    <w:rsid w:val="006410D9"/>
    <w:rsid w:val="00641355"/>
    <w:rsid w:val="00642C2C"/>
    <w:rsid w:val="0064301C"/>
    <w:rsid w:val="00643301"/>
    <w:rsid w:val="00643A34"/>
    <w:rsid w:val="006441C0"/>
    <w:rsid w:val="0064456D"/>
    <w:rsid w:val="00644756"/>
    <w:rsid w:val="00644AAA"/>
    <w:rsid w:val="00644DF5"/>
    <w:rsid w:val="006453D5"/>
    <w:rsid w:val="006455E8"/>
    <w:rsid w:val="00645BFA"/>
    <w:rsid w:val="00646008"/>
    <w:rsid w:val="00647057"/>
    <w:rsid w:val="00647CE3"/>
    <w:rsid w:val="00647F4A"/>
    <w:rsid w:val="00650446"/>
    <w:rsid w:val="006513EA"/>
    <w:rsid w:val="00651AC4"/>
    <w:rsid w:val="00652546"/>
    <w:rsid w:val="006531FB"/>
    <w:rsid w:val="0065428C"/>
    <w:rsid w:val="0065497D"/>
    <w:rsid w:val="00654A7A"/>
    <w:rsid w:val="0065515A"/>
    <w:rsid w:val="00655222"/>
    <w:rsid w:val="0065598D"/>
    <w:rsid w:val="00655A0C"/>
    <w:rsid w:val="00655B6A"/>
    <w:rsid w:val="0065665A"/>
    <w:rsid w:val="00656999"/>
    <w:rsid w:val="00656D89"/>
    <w:rsid w:val="0065763E"/>
    <w:rsid w:val="00660A6E"/>
    <w:rsid w:val="00660F68"/>
    <w:rsid w:val="006610B7"/>
    <w:rsid w:val="0066222B"/>
    <w:rsid w:val="00663370"/>
    <w:rsid w:val="00664293"/>
    <w:rsid w:val="006645D5"/>
    <w:rsid w:val="00664BA5"/>
    <w:rsid w:val="00664C1C"/>
    <w:rsid w:val="00665223"/>
    <w:rsid w:val="00665372"/>
    <w:rsid w:val="0066644F"/>
    <w:rsid w:val="00666CE2"/>
    <w:rsid w:val="00671A03"/>
    <w:rsid w:val="00671ADF"/>
    <w:rsid w:val="006724D4"/>
    <w:rsid w:val="00672568"/>
    <w:rsid w:val="006741CC"/>
    <w:rsid w:val="00674E89"/>
    <w:rsid w:val="006750B3"/>
    <w:rsid w:val="00675128"/>
    <w:rsid w:val="00675404"/>
    <w:rsid w:val="00676AB6"/>
    <w:rsid w:val="006773DC"/>
    <w:rsid w:val="00677F52"/>
    <w:rsid w:val="00680AB9"/>
    <w:rsid w:val="00680B4A"/>
    <w:rsid w:val="0068154B"/>
    <w:rsid w:val="006816B4"/>
    <w:rsid w:val="006825B2"/>
    <w:rsid w:val="006829D1"/>
    <w:rsid w:val="00683E53"/>
    <w:rsid w:val="00684022"/>
    <w:rsid w:val="00684271"/>
    <w:rsid w:val="00686026"/>
    <w:rsid w:val="00686437"/>
    <w:rsid w:val="00686699"/>
    <w:rsid w:val="006866DD"/>
    <w:rsid w:val="00686BE2"/>
    <w:rsid w:val="00687450"/>
    <w:rsid w:val="00690E2F"/>
    <w:rsid w:val="0069105E"/>
    <w:rsid w:val="00691496"/>
    <w:rsid w:val="006917E7"/>
    <w:rsid w:val="0069180D"/>
    <w:rsid w:val="0069187F"/>
    <w:rsid w:val="00691BDE"/>
    <w:rsid w:val="00691FAB"/>
    <w:rsid w:val="00692598"/>
    <w:rsid w:val="006926BD"/>
    <w:rsid w:val="00692751"/>
    <w:rsid w:val="00692903"/>
    <w:rsid w:val="0069389A"/>
    <w:rsid w:val="006939D0"/>
    <w:rsid w:val="00694BC8"/>
    <w:rsid w:val="00694EEE"/>
    <w:rsid w:val="00695BC3"/>
    <w:rsid w:val="00695CA7"/>
    <w:rsid w:val="00695F6C"/>
    <w:rsid w:val="00697285"/>
    <w:rsid w:val="0069789F"/>
    <w:rsid w:val="00697905"/>
    <w:rsid w:val="006A2096"/>
    <w:rsid w:val="006A2573"/>
    <w:rsid w:val="006A314D"/>
    <w:rsid w:val="006A3404"/>
    <w:rsid w:val="006A36C7"/>
    <w:rsid w:val="006A409A"/>
    <w:rsid w:val="006A46F9"/>
    <w:rsid w:val="006A4765"/>
    <w:rsid w:val="006A4FC9"/>
    <w:rsid w:val="006A5484"/>
    <w:rsid w:val="006A577B"/>
    <w:rsid w:val="006A5C25"/>
    <w:rsid w:val="006A6216"/>
    <w:rsid w:val="006A62AB"/>
    <w:rsid w:val="006A6617"/>
    <w:rsid w:val="006A79FA"/>
    <w:rsid w:val="006A7AA1"/>
    <w:rsid w:val="006B0253"/>
    <w:rsid w:val="006B0CA2"/>
    <w:rsid w:val="006B1007"/>
    <w:rsid w:val="006B13D1"/>
    <w:rsid w:val="006B1AAE"/>
    <w:rsid w:val="006B2668"/>
    <w:rsid w:val="006B2FE0"/>
    <w:rsid w:val="006B3093"/>
    <w:rsid w:val="006B3249"/>
    <w:rsid w:val="006B33CB"/>
    <w:rsid w:val="006B3479"/>
    <w:rsid w:val="006B3B85"/>
    <w:rsid w:val="006B410D"/>
    <w:rsid w:val="006B426E"/>
    <w:rsid w:val="006B6062"/>
    <w:rsid w:val="006B75C8"/>
    <w:rsid w:val="006B7929"/>
    <w:rsid w:val="006C110A"/>
    <w:rsid w:val="006C2532"/>
    <w:rsid w:val="006C2605"/>
    <w:rsid w:val="006C2BCC"/>
    <w:rsid w:val="006C3471"/>
    <w:rsid w:val="006C49FE"/>
    <w:rsid w:val="006C661D"/>
    <w:rsid w:val="006C674C"/>
    <w:rsid w:val="006C7C88"/>
    <w:rsid w:val="006D165C"/>
    <w:rsid w:val="006D275B"/>
    <w:rsid w:val="006D2791"/>
    <w:rsid w:val="006D2CBA"/>
    <w:rsid w:val="006D344D"/>
    <w:rsid w:val="006D3B55"/>
    <w:rsid w:val="006D4012"/>
    <w:rsid w:val="006D4F2D"/>
    <w:rsid w:val="006D4F6B"/>
    <w:rsid w:val="006D5436"/>
    <w:rsid w:val="006D589A"/>
    <w:rsid w:val="006D5940"/>
    <w:rsid w:val="006D5991"/>
    <w:rsid w:val="006D5C57"/>
    <w:rsid w:val="006D761E"/>
    <w:rsid w:val="006E1F2D"/>
    <w:rsid w:val="006E20EB"/>
    <w:rsid w:val="006E20FF"/>
    <w:rsid w:val="006E291D"/>
    <w:rsid w:val="006E2C69"/>
    <w:rsid w:val="006E516F"/>
    <w:rsid w:val="006E581B"/>
    <w:rsid w:val="006E5D68"/>
    <w:rsid w:val="006E5ED6"/>
    <w:rsid w:val="006E6CE8"/>
    <w:rsid w:val="006E6D1B"/>
    <w:rsid w:val="006F03F7"/>
    <w:rsid w:val="006F06E5"/>
    <w:rsid w:val="006F43D2"/>
    <w:rsid w:val="006F4790"/>
    <w:rsid w:val="006F4F38"/>
    <w:rsid w:val="006F5114"/>
    <w:rsid w:val="006F53BF"/>
    <w:rsid w:val="006F5675"/>
    <w:rsid w:val="006F5CE0"/>
    <w:rsid w:val="006F64B1"/>
    <w:rsid w:val="006F6AC0"/>
    <w:rsid w:val="006F6D49"/>
    <w:rsid w:val="00700549"/>
    <w:rsid w:val="007006C5"/>
    <w:rsid w:val="00700A0E"/>
    <w:rsid w:val="007015D1"/>
    <w:rsid w:val="007026D8"/>
    <w:rsid w:val="00702781"/>
    <w:rsid w:val="00703931"/>
    <w:rsid w:val="00703BF5"/>
    <w:rsid w:val="00704052"/>
    <w:rsid w:val="00705419"/>
    <w:rsid w:val="007054FC"/>
    <w:rsid w:val="0070677E"/>
    <w:rsid w:val="00707545"/>
    <w:rsid w:val="007079FD"/>
    <w:rsid w:val="00707F28"/>
    <w:rsid w:val="007107C9"/>
    <w:rsid w:val="007108D0"/>
    <w:rsid w:val="0071194C"/>
    <w:rsid w:val="00711C62"/>
    <w:rsid w:val="00711D25"/>
    <w:rsid w:val="007123E5"/>
    <w:rsid w:val="0071314B"/>
    <w:rsid w:val="00713558"/>
    <w:rsid w:val="007139BD"/>
    <w:rsid w:val="00713C37"/>
    <w:rsid w:val="00713DE1"/>
    <w:rsid w:val="00714720"/>
    <w:rsid w:val="007162C1"/>
    <w:rsid w:val="00716924"/>
    <w:rsid w:val="00716ADA"/>
    <w:rsid w:val="0072009D"/>
    <w:rsid w:val="007206CA"/>
    <w:rsid w:val="00721198"/>
    <w:rsid w:val="0072141D"/>
    <w:rsid w:val="007215AC"/>
    <w:rsid w:val="0072226E"/>
    <w:rsid w:val="00722E94"/>
    <w:rsid w:val="00722F26"/>
    <w:rsid w:val="007231F3"/>
    <w:rsid w:val="00723289"/>
    <w:rsid w:val="0072390B"/>
    <w:rsid w:val="00723DDE"/>
    <w:rsid w:val="007245A0"/>
    <w:rsid w:val="00724920"/>
    <w:rsid w:val="00724FD0"/>
    <w:rsid w:val="00726057"/>
    <w:rsid w:val="00726461"/>
    <w:rsid w:val="00726AF8"/>
    <w:rsid w:val="00727051"/>
    <w:rsid w:val="00727DB1"/>
    <w:rsid w:val="00730838"/>
    <w:rsid w:val="0073139B"/>
    <w:rsid w:val="00731AD7"/>
    <w:rsid w:val="0073331F"/>
    <w:rsid w:val="00733B37"/>
    <w:rsid w:val="00733F03"/>
    <w:rsid w:val="007348A6"/>
    <w:rsid w:val="00736839"/>
    <w:rsid w:val="007371AA"/>
    <w:rsid w:val="00741CA2"/>
    <w:rsid w:val="00743762"/>
    <w:rsid w:val="0074378D"/>
    <w:rsid w:val="00743DD2"/>
    <w:rsid w:val="00744269"/>
    <w:rsid w:val="00744606"/>
    <w:rsid w:val="00744E80"/>
    <w:rsid w:val="00745880"/>
    <w:rsid w:val="00746173"/>
    <w:rsid w:val="00746416"/>
    <w:rsid w:val="007468E9"/>
    <w:rsid w:val="0074695F"/>
    <w:rsid w:val="00746BB9"/>
    <w:rsid w:val="00746E25"/>
    <w:rsid w:val="007479FD"/>
    <w:rsid w:val="00747D3A"/>
    <w:rsid w:val="00751947"/>
    <w:rsid w:val="007533E9"/>
    <w:rsid w:val="00753FEF"/>
    <w:rsid w:val="0075412C"/>
    <w:rsid w:val="00754A5D"/>
    <w:rsid w:val="00754BEE"/>
    <w:rsid w:val="00755052"/>
    <w:rsid w:val="00755A24"/>
    <w:rsid w:val="007560BF"/>
    <w:rsid w:val="0075659A"/>
    <w:rsid w:val="00756CC0"/>
    <w:rsid w:val="0075777C"/>
    <w:rsid w:val="00757C84"/>
    <w:rsid w:val="007618E9"/>
    <w:rsid w:val="00762A33"/>
    <w:rsid w:val="00763DFC"/>
    <w:rsid w:val="007646CE"/>
    <w:rsid w:val="007659C0"/>
    <w:rsid w:val="007660D8"/>
    <w:rsid w:val="00766975"/>
    <w:rsid w:val="0076789F"/>
    <w:rsid w:val="00767A37"/>
    <w:rsid w:val="00767D0C"/>
    <w:rsid w:val="00770A20"/>
    <w:rsid w:val="00772957"/>
    <w:rsid w:val="00772CFE"/>
    <w:rsid w:val="00772D81"/>
    <w:rsid w:val="00772FD7"/>
    <w:rsid w:val="00773082"/>
    <w:rsid w:val="0077321E"/>
    <w:rsid w:val="007734A1"/>
    <w:rsid w:val="00773966"/>
    <w:rsid w:val="00773C53"/>
    <w:rsid w:val="00774679"/>
    <w:rsid w:val="007749B7"/>
    <w:rsid w:val="00774A66"/>
    <w:rsid w:val="00774AB3"/>
    <w:rsid w:val="00775C8A"/>
    <w:rsid w:val="00777C7D"/>
    <w:rsid w:val="00781941"/>
    <w:rsid w:val="00782B40"/>
    <w:rsid w:val="00782F68"/>
    <w:rsid w:val="007831B4"/>
    <w:rsid w:val="00785F68"/>
    <w:rsid w:val="00786072"/>
    <w:rsid w:val="00786C8B"/>
    <w:rsid w:val="00790E7A"/>
    <w:rsid w:val="00790F62"/>
    <w:rsid w:val="00790F64"/>
    <w:rsid w:val="007911B7"/>
    <w:rsid w:val="007912EC"/>
    <w:rsid w:val="007926A6"/>
    <w:rsid w:val="00794C5C"/>
    <w:rsid w:val="00795E19"/>
    <w:rsid w:val="007964AE"/>
    <w:rsid w:val="00796E7C"/>
    <w:rsid w:val="00796FDB"/>
    <w:rsid w:val="007975BC"/>
    <w:rsid w:val="00797E36"/>
    <w:rsid w:val="007A0BCE"/>
    <w:rsid w:val="007A1AEE"/>
    <w:rsid w:val="007A2CBE"/>
    <w:rsid w:val="007A3409"/>
    <w:rsid w:val="007A40ED"/>
    <w:rsid w:val="007A49E4"/>
    <w:rsid w:val="007A51D0"/>
    <w:rsid w:val="007A6059"/>
    <w:rsid w:val="007A7EC3"/>
    <w:rsid w:val="007B03C2"/>
    <w:rsid w:val="007B058B"/>
    <w:rsid w:val="007B06DF"/>
    <w:rsid w:val="007B0E21"/>
    <w:rsid w:val="007B1020"/>
    <w:rsid w:val="007B1202"/>
    <w:rsid w:val="007B1743"/>
    <w:rsid w:val="007B2B13"/>
    <w:rsid w:val="007B2E9E"/>
    <w:rsid w:val="007B3508"/>
    <w:rsid w:val="007B396C"/>
    <w:rsid w:val="007B43A1"/>
    <w:rsid w:val="007B5B83"/>
    <w:rsid w:val="007B6B05"/>
    <w:rsid w:val="007B76A1"/>
    <w:rsid w:val="007B7FAE"/>
    <w:rsid w:val="007C0BF3"/>
    <w:rsid w:val="007C1115"/>
    <w:rsid w:val="007C1544"/>
    <w:rsid w:val="007C1E9A"/>
    <w:rsid w:val="007C3284"/>
    <w:rsid w:val="007C496A"/>
    <w:rsid w:val="007C59F5"/>
    <w:rsid w:val="007C671A"/>
    <w:rsid w:val="007C6CB2"/>
    <w:rsid w:val="007C7303"/>
    <w:rsid w:val="007C7FED"/>
    <w:rsid w:val="007D0CC0"/>
    <w:rsid w:val="007D0F01"/>
    <w:rsid w:val="007D169B"/>
    <w:rsid w:val="007D16B8"/>
    <w:rsid w:val="007D2E35"/>
    <w:rsid w:val="007D383E"/>
    <w:rsid w:val="007D3B3C"/>
    <w:rsid w:val="007D5AD8"/>
    <w:rsid w:val="007D5B4A"/>
    <w:rsid w:val="007D5CF6"/>
    <w:rsid w:val="007D5E91"/>
    <w:rsid w:val="007D681B"/>
    <w:rsid w:val="007D6C86"/>
    <w:rsid w:val="007D6E1C"/>
    <w:rsid w:val="007D7DB5"/>
    <w:rsid w:val="007E04ED"/>
    <w:rsid w:val="007E1754"/>
    <w:rsid w:val="007E1BFA"/>
    <w:rsid w:val="007E25F2"/>
    <w:rsid w:val="007E2D4D"/>
    <w:rsid w:val="007E3AB0"/>
    <w:rsid w:val="007E42EF"/>
    <w:rsid w:val="007E5D01"/>
    <w:rsid w:val="007E5DBD"/>
    <w:rsid w:val="007E609F"/>
    <w:rsid w:val="007E625E"/>
    <w:rsid w:val="007E6383"/>
    <w:rsid w:val="007E6513"/>
    <w:rsid w:val="007E6897"/>
    <w:rsid w:val="007E7C5E"/>
    <w:rsid w:val="007E7D1E"/>
    <w:rsid w:val="007E7E3F"/>
    <w:rsid w:val="007E7EAB"/>
    <w:rsid w:val="007E7FBD"/>
    <w:rsid w:val="007F1166"/>
    <w:rsid w:val="007F2A3E"/>
    <w:rsid w:val="007F3750"/>
    <w:rsid w:val="007F3897"/>
    <w:rsid w:val="007F3C03"/>
    <w:rsid w:val="007F4CB9"/>
    <w:rsid w:val="007F61E4"/>
    <w:rsid w:val="007F6348"/>
    <w:rsid w:val="007F68ED"/>
    <w:rsid w:val="007F6A4A"/>
    <w:rsid w:val="007F6DD3"/>
    <w:rsid w:val="007F7718"/>
    <w:rsid w:val="007F7A38"/>
    <w:rsid w:val="007F7ABC"/>
    <w:rsid w:val="007F7B9F"/>
    <w:rsid w:val="007F7E46"/>
    <w:rsid w:val="0080069A"/>
    <w:rsid w:val="00801CCF"/>
    <w:rsid w:val="00801CE3"/>
    <w:rsid w:val="00801D51"/>
    <w:rsid w:val="00802E98"/>
    <w:rsid w:val="00803C13"/>
    <w:rsid w:val="00803C89"/>
    <w:rsid w:val="008061E9"/>
    <w:rsid w:val="00810250"/>
    <w:rsid w:val="008102F0"/>
    <w:rsid w:val="00810D96"/>
    <w:rsid w:val="00811B2C"/>
    <w:rsid w:val="008121BB"/>
    <w:rsid w:val="00812986"/>
    <w:rsid w:val="00814148"/>
    <w:rsid w:val="008142AE"/>
    <w:rsid w:val="00814595"/>
    <w:rsid w:val="008156E9"/>
    <w:rsid w:val="00816412"/>
    <w:rsid w:val="00817497"/>
    <w:rsid w:val="00817C87"/>
    <w:rsid w:val="00817E69"/>
    <w:rsid w:val="00820CFD"/>
    <w:rsid w:val="00821595"/>
    <w:rsid w:val="00821B37"/>
    <w:rsid w:val="00821CD7"/>
    <w:rsid w:val="00821E55"/>
    <w:rsid w:val="008221A1"/>
    <w:rsid w:val="00822BB6"/>
    <w:rsid w:val="00823729"/>
    <w:rsid w:val="00824449"/>
    <w:rsid w:val="00824507"/>
    <w:rsid w:val="00824C89"/>
    <w:rsid w:val="00825058"/>
    <w:rsid w:val="00825DB6"/>
    <w:rsid w:val="00825E04"/>
    <w:rsid w:val="00826242"/>
    <w:rsid w:val="0082634D"/>
    <w:rsid w:val="00826F28"/>
    <w:rsid w:val="00827A29"/>
    <w:rsid w:val="00830773"/>
    <w:rsid w:val="00830A80"/>
    <w:rsid w:val="00831FF5"/>
    <w:rsid w:val="00832152"/>
    <w:rsid w:val="008328D8"/>
    <w:rsid w:val="00832EED"/>
    <w:rsid w:val="008337AC"/>
    <w:rsid w:val="00834165"/>
    <w:rsid w:val="008344B7"/>
    <w:rsid w:val="00834EFF"/>
    <w:rsid w:val="008353A9"/>
    <w:rsid w:val="008353F9"/>
    <w:rsid w:val="008356FC"/>
    <w:rsid w:val="00835A0C"/>
    <w:rsid w:val="00835C78"/>
    <w:rsid w:val="00835FF3"/>
    <w:rsid w:val="0083651D"/>
    <w:rsid w:val="0083654F"/>
    <w:rsid w:val="00836C0F"/>
    <w:rsid w:val="008378BD"/>
    <w:rsid w:val="00837C8E"/>
    <w:rsid w:val="00840397"/>
    <w:rsid w:val="008404DA"/>
    <w:rsid w:val="00840E32"/>
    <w:rsid w:val="00841326"/>
    <w:rsid w:val="00842330"/>
    <w:rsid w:val="008430E1"/>
    <w:rsid w:val="008437E5"/>
    <w:rsid w:val="008448A4"/>
    <w:rsid w:val="00844D4B"/>
    <w:rsid w:val="00845423"/>
    <w:rsid w:val="00845A83"/>
    <w:rsid w:val="00846364"/>
    <w:rsid w:val="008464CA"/>
    <w:rsid w:val="00846892"/>
    <w:rsid w:val="00847093"/>
    <w:rsid w:val="00847184"/>
    <w:rsid w:val="0084790B"/>
    <w:rsid w:val="00850689"/>
    <w:rsid w:val="00851601"/>
    <w:rsid w:val="008519BA"/>
    <w:rsid w:val="00852A5F"/>
    <w:rsid w:val="008535EC"/>
    <w:rsid w:val="00853AB4"/>
    <w:rsid w:val="0085414B"/>
    <w:rsid w:val="00855866"/>
    <w:rsid w:val="0085724A"/>
    <w:rsid w:val="00857B14"/>
    <w:rsid w:val="00861768"/>
    <w:rsid w:val="0086270D"/>
    <w:rsid w:val="00863A50"/>
    <w:rsid w:val="00863E63"/>
    <w:rsid w:val="00865688"/>
    <w:rsid w:val="00865899"/>
    <w:rsid w:val="00866096"/>
    <w:rsid w:val="00866370"/>
    <w:rsid w:val="00866559"/>
    <w:rsid w:val="00867DE4"/>
    <w:rsid w:val="00870619"/>
    <w:rsid w:val="00870A85"/>
    <w:rsid w:val="0087190A"/>
    <w:rsid w:val="008736B8"/>
    <w:rsid w:val="008740FA"/>
    <w:rsid w:val="0087504C"/>
    <w:rsid w:val="00875376"/>
    <w:rsid w:val="00875676"/>
    <w:rsid w:val="00875812"/>
    <w:rsid w:val="00875F38"/>
    <w:rsid w:val="00876220"/>
    <w:rsid w:val="00877575"/>
    <w:rsid w:val="00877662"/>
    <w:rsid w:val="00877EDD"/>
    <w:rsid w:val="00877FB4"/>
    <w:rsid w:val="008804AB"/>
    <w:rsid w:val="0088115B"/>
    <w:rsid w:val="00881692"/>
    <w:rsid w:val="008819E0"/>
    <w:rsid w:val="00882194"/>
    <w:rsid w:val="00882364"/>
    <w:rsid w:val="008829E3"/>
    <w:rsid w:val="00882B92"/>
    <w:rsid w:val="00882F17"/>
    <w:rsid w:val="00885219"/>
    <w:rsid w:val="00885552"/>
    <w:rsid w:val="00885AB8"/>
    <w:rsid w:val="0088625F"/>
    <w:rsid w:val="0088687D"/>
    <w:rsid w:val="00886C22"/>
    <w:rsid w:val="008879FF"/>
    <w:rsid w:val="00890B80"/>
    <w:rsid w:val="00891248"/>
    <w:rsid w:val="008913FD"/>
    <w:rsid w:val="0089206A"/>
    <w:rsid w:val="0089264E"/>
    <w:rsid w:val="00893066"/>
    <w:rsid w:val="00893349"/>
    <w:rsid w:val="00893691"/>
    <w:rsid w:val="00893BB3"/>
    <w:rsid w:val="00894052"/>
    <w:rsid w:val="00894055"/>
    <w:rsid w:val="008940A7"/>
    <w:rsid w:val="0089435E"/>
    <w:rsid w:val="00895FB0"/>
    <w:rsid w:val="0089618E"/>
    <w:rsid w:val="008961F8"/>
    <w:rsid w:val="0089661B"/>
    <w:rsid w:val="00896CE0"/>
    <w:rsid w:val="00897F3A"/>
    <w:rsid w:val="008A25C3"/>
    <w:rsid w:val="008A279D"/>
    <w:rsid w:val="008A27CE"/>
    <w:rsid w:val="008A43B2"/>
    <w:rsid w:val="008A45E5"/>
    <w:rsid w:val="008A5C35"/>
    <w:rsid w:val="008A5E75"/>
    <w:rsid w:val="008A63E0"/>
    <w:rsid w:val="008A7A07"/>
    <w:rsid w:val="008B22AA"/>
    <w:rsid w:val="008B26BB"/>
    <w:rsid w:val="008B2895"/>
    <w:rsid w:val="008B3305"/>
    <w:rsid w:val="008B5619"/>
    <w:rsid w:val="008B59BF"/>
    <w:rsid w:val="008B7256"/>
    <w:rsid w:val="008C1432"/>
    <w:rsid w:val="008C1833"/>
    <w:rsid w:val="008C1BF4"/>
    <w:rsid w:val="008C2B33"/>
    <w:rsid w:val="008C33F3"/>
    <w:rsid w:val="008C39D1"/>
    <w:rsid w:val="008C43C7"/>
    <w:rsid w:val="008C5B82"/>
    <w:rsid w:val="008C5BA2"/>
    <w:rsid w:val="008C5C43"/>
    <w:rsid w:val="008C6261"/>
    <w:rsid w:val="008C64CC"/>
    <w:rsid w:val="008C6987"/>
    <w:rsid w:val="008C7B00"/>
    <w:rsid w:val="008D04A1"/>
    <w:rsid w:val="008D0521"/>
    <w:rsid w:val="008D388D"/>
    <w:rsid w:val="008D44F1"/>
    <w:rsid w:val="008D4B6A"/>
    <w:rsid w:val="008D5F55"/>
    <w:rsid w:val="008D6E98"/>
    <w:rsid w:val="008E0737"/>
    <w:rsid w:val="008E09E2"/>
    <w:rsid w:val="008E11E0"/>
    <w:rsid w:val="008E1B58"/>
    <w:rsid w:val="008E1B8E"/>
    <w:rsid w:val="008E1BFE"/>
    <w:rsid w:val="008E1F06"/>
    <w:rsid w:val="008E3542"/>
    <w:rsid w:val="008E38C4"/>
    <w:rsid w:val="008E4B7B"/>
    <w:rsid w:val="008E65BB"/>
    <w:rsid w:val="008E69E0"/>
    <w:rsid w:val="008E7152"/>
    <w:rsid w:val="008E7D79"/>
    <w:rsid w:val="008F0318"/>
    <w:rsid w:val="008F1183"/>
    <w:rsid w:val="008F239B"/>
    <w:rsid w:val="008F312F"/>
    <w:rsid w:val="008F34E0"/>
    <w:rsid w:val="008F48C8"/>
    <w:rsid w:val="008F5103"/>
    <w:rsid w:val="008F516F"/>
    <w:rsid w:val="008F57A8"/>
    <w:rsid w:val="008F5F7C"/>
    <w:rsid w:val="008F70E6"/>
    <w:rsid w:val="008F733C"/>
    <w:rsid w:val="008F795E"/>
    <w:rsid w:val="008F7EBE"/>
    <w:rsid w:val="009000A7"/>
    <w:rsid w:val="009006AD"/>
    <w:rsid w:val="00901164"/>
    <w:rsid w:val="009017D1"/>
    <w:rsid w:val="00901EC2"/>
    <w:rsid w:val="009037F5"/>
    <w:rsid w:val="009042AC"/>
    <w:rsid w:val="00904881"/>
    <w:rsid w:val="00904DEB"/>
    <w:rsid w:val="00904F3B"/>
    <w:rsid w:val="009062C3"/>
    <w:rsid w:val="00907FF0"/>
    <w:rsid w:val="0091031B"/>
    <w:rsid w:val="00910796"/>
    <w:rsid w:val="00910B50"/>
    <w:rsid w:val="00910D4A"/>
    <w:rsid w:val="009113F1"/>
    <w:rsid w:val="00914033"/>
    <w:rsid w:val="00914162"/>
    <w:rsid w:val="00914633"/>
    <w:rsid w:val="00914BF3"/>
    <w:rsid w:val="00916422"/>
    <w:rsid w:val="009176DC"/>
    <w:rsid w:val="00920149"/>
    <w:rsid w:val="009208CE"/>
    <w:rsid w:val="00920D76"/>
    <w:rsid w:val="0092212C"/>
    <w:rsid w:val="00922E74"/>
    <w:rsid w:val="00923183"/>
    <w:rsid w:val="00923355"/>
    <w:rsid w:val="00923486"/>
    <w:rsid w:val="00923EB3"/>
    <w:rsid w:val="009240F8"/>
    <w:rsid w:val="0092450A"/>
    <w:rsid w:val="00924CAA"/>
    <w:rsid w:val="00926363"/>
    <w:rsid w:val="009301B0"/>
    <w:rsid w:val="009303A8"/>
    <w:rsid w:val="00930DA1"/>
    <w:rsid w:val="009318F0"/>
    <w:rsid w:val="00931E3E"/>
    <w:rsid w:val="009335E5"/>
    <w:rsid w:val="00933793"/>
    <w:rsid w:val="00933A3F"/>
    <w:rsid w:val="00933A81"/>
    <w:rsid w:val="00933EF1"/>
    <w:rsid w:val="00935BE5"/>
    <w:rsid w:val="009412E6"/>
    <w:rsid w:val="009430C1"/>
    <w:rsid w:val="00943206"/>
    <w:rsid w:val="0094428D"/>
    <w:rsid w:val="0094435C"/>
    <w:rsid w:val="009444C9"/>
    <w:rsid w:val="00944F96"/>
    <w:rsid w:val="00946090"/>
    <w:rsid w:val="009471D6"/>
    <w:rsid w:val="0094764B"/>
    <w:rsid w:val="009479D2"/>
    <w:rsid w:val="00947B1A"/>
    <w:rsid w:val="00950805"/>
    <w:rsid w:val="00950EAA"/>
    <w:rsid w:val="00951124"/>
    <w:rsid w:val="0095148C"/>
    <w:rsid w:val="00951FE8"/>
    <w:rsid w:val="00953342"/>
    <w:rsid w:val="009538C5"/>
    <w:rsid w:val="00953998"/>
    <w:rsid w:val="00954C71"/>
    <w:rsid w:val="00955CAE"/>
    <w:rsid w:val="00956421"/>
    <w:rsid w:val="00956558"/>
    <w:rsid w:val="0095755F"/>
    <w:rsid w:val="009576BC"/>
    <w:rsid w:val="00957F42"/>
    <w:rsid w:val="00957FE7"/>
    <w:rsid w:val="00960BB5"/>
    <w:rsid w:val="00960C50"/>
    <w:rsid w:val="00961C7F"/>
    <w:rsid w:val="00962589"/>
    <w:rsid w:val="00962A41"/>
    <w:rsid w:val="00962A44"/>
    <w:rsid w:val="0096516A"/>
    <w:rsid w:val="00965853"/>
    <w:rsid w:val="0096592D"/>
    <w:rsid w:val="0096794D"/>
    <w:rsid w:val="00967CC9"/>
    <w:rsid w:val="009705B7"/>
    <w:rsid w:val="009713BF"/>
    <w:rsid w:val="0097187F"/>
    <w:rsid w:val="009719EA"/>
    <w:rsid w:val="009723B9"/>
    <w:rsid w:val="00972B38"/>
    <w:rsid w:val="00972BBD"/>
    <w:rsid w:val="00972FBB"/>
    <w:rsid w:val="0097547C"/>
    <w:rsid w:val="009757C4"/>
    <w:rsid w:val="00976675"/>
    <w:rsid w:val="009779B6"/>
    <w:rsid w:val="00977C69"/>
    <w:rsid w:val="00980AF1"/>
    <w:rsid w:val="00981153"/>
    <w:rsid w:val="009815D3"/>
    <w:rsid w:val="00981A51"/>
    <w:rsid w:val="00981AF8"/>
    <w:rsid w:val="009822E9"/>
    <w:rsid w:val="0098257D"/>
    <w:rsid w:val="00982CCC"/>
    <w:rsid w:val="00982E49"/>
    <w:rsid w:val="0098376A"/>
    <w:rsid w:val="00983D2E"/>
    <w:rsid w:val="0098478F"/>
    <w:rsid w:val="009849B9"/>
    <w:rsid w:val="00984BD4"/>
    <w:rsid w:val="00985FE2"/>
    <w:rsid w:val="0098640C"/>
    <w:rsid w:val="00986BEC"/>
    <w:rsid w:val="00987298"/>
    <w:rsid w:val="00987CA6"/>
    <w:rsid w:val="0099101C"/>
    <w:rsid w:val="00991412"/>
    <w:rsid w:val="00991793"/>
    <w:rsid w:val="00991ABA"/>
    <w:rsid w:val="00992255"/>
    <w:rsid w:val="00992314"/>
    <w:rsid w:val="009926BC"/>
    <w:rsid w:val="009927FE"/>
    <w:rsid w:val="00992F0F"/>
    <w:rsid w:val="00993E4D"/>
    <w:rsid w:val="009949A7"/>
    <w:rsid w:val="00994CC7"/>
    <w:rsid w:val="00995459"/>
    <w:rsid w:val="00995463"/>
    <w:rsid w:val="009957D9"/>
    <w:rsid w:val="0099604E"/>
    <w:rsid w:val="00996052"/>
    <w:rsid w:val="009965B7"/>
    <w:rsid w:val="00996B66"/>
    <w:rsid w:val="00997D64"/>
    <w:rsid w:val="009A0AE5"/>
    <w:rsid w:val="009A12A8"/>
    <w:rsid w:val="009A1431"/>
    <w:rsid w:val="009A223E"/>
    <w:rsid w:val="009A2273"/>
    <w:rsid w:val="009A2ECC"/>
    <w:rsid w:val="009A335D"/>
    <w:rsid w:val="009A4313"/>
    <w:rsid w:val="009A6391"/>
    <w:rsid w:val="009A68E4"/>
    <w:rsid w:val="009A6B87"/>
    <w:rsid w:val="009A6F95"/>
    <w:rsid w:val="009A74CB"/>
    <w:rsid w:val="009A77DB"/>
    <w:rsid w:val="009A79EB"/>
    <w:rsid w:val="009B007E"/>
    <w:rsid w:val="009B04FA"/>
    <w:rsid w:val="009B0D2A"/>
    <w:rsid w:val="009B1623"/>
    <w:rsid w:val="009B1AFC"/>
    <w:rsid w:val="009B1D63"/>
    <w:rsid w:val="009B20F2"/>
    <w:rsid w:val="009B262F"/>
    <w:rsid w:val="009B29A6"/>
    <w:rsid w:val="009B30DE"/>
    <w:rsid w:val="009B384A"/>
    <w:rsid w:val="009B4761"/>
    <w:rsid w:val="009B4807"/>
    <w:rsid w:val="009B51CC"/>
    <w:rsid w:val="009B5314"/>
    <w:rsid w:val="009B5BA7"/>
    <w:rsid w:val="009B6214"/>
    <w:rsid w:val="009B6A8D"/>
    <w:rsid w:val="009B6E7B"/>
    <w:rsid w:val="009B6E9E"/>
    <w:rsid w:val="009B756F"/>
    <w:rsid w:val="009C0184"/>
    <w:rsid w:val="009C0736"/>
    <w:rsid w:val="009C07F1"/>
    <w:rsid w:val="009C1169"/>
    <w:rsid w:val="009C19B7"/>
    <w:rsid w:val="009C1CC5"/>
    <w:rsid w:val="009C2CCD"/>
    <w:rsid w:val="009C4346"/>
    <w:rsid w:val="009C43C8"/>
    <w:rsid w:val="009C47C4"/>
    <w:rsid w:val="009C6E48"/>
    <w:rsid w:val="009C7068"/>
    <w:rsid w:val="009C7445"/>
    <w:rsid w:val="009C7F5C"/>
    <w:rsid w:val="009D1BB6"/>
    <w:rsid w:val="009D2734"/>
    <w:rsid w:val="009D2EC4"/>
    <w:rsid w:val="009D38F4"/>
    <w:rsid w:val="009D3AB5"/>
    <w:rsid w:val="009D3BD6"/>
    <w:rsid w:val="009D3C69"/>
    <w:rsid w:val="009D4823"/>
    <w:rsid w:val="009D48B1"/>
    <w:rsid w:val="009D537B"/>
    <w:rsid w:val="009D59DB"/>
    <w:rsid w:val="009D5F1C"/>
    <w:rsid w:val="009D61F4"/>
    <w:rsid w:val="009D656E"/>
    <w:rsid w:val="009D6C14"/>
    <w:rsid w:val="009E0370"/>
    <w:rsid w:val="009E08BF"/>
    <w:rsid w:val="009E0953"/>
    <w:rsid w:val="009E12F3"/>
    <w:rsid w:val="009E19FD"/>
    <w:rsid w:val="009E2E46"/>
    <w:rsid w:val="009E4064"/>
    <w:rsid w:val="009E43E6"/>
    <w:rsid w:val="009E473E"/>
    <w:rsid w:val="009E49D6"/>
    <w:rsid w:val="009E52BF"/>
    <w:rsid w:val="009E5334"/>
    <w:rsid w:val="009E5A86"/>
    <w:rsid w:val="009E6E7E"/>
    <w:rsid w:val="009E740C"/>
    <w:rsid w:val="009E7A63"/>
    <w:rsid w:val="009E7D9C"/>
    <w:rsid w:val="009F04B5"/>
    <w:rsid w:val="009F04CD"/>
    <w:rsid w:val="009F190C"/>
    <w:rsid w:val="009F1A79"/>
    <w:rsid w:val="009F1AB4"/>
    <w:rsid w:val="009F2C89"/>
    <w:rsid w:val="009F3197"/>
    <w:rsid w:val="009F4370"/>
    <w:rsid w:val="009F5C6D"/>
    <w:rsid w:val="009F6C31"/>
    <w:rsid w:val="009F6FE7"/>
    <w:rsid w:val="009F7197"/>
    <w:rsid w:val="009F7645"/>
    <w:rsid w:val="009F7CE8"/>
    <w:rsid w:val="00A0078C"/>
    <w:rsid w:val="00A01062"/>
    <w:rsid w:val="00A024E0"/>
    <w:rsid w:val="00A028EB"/>
    <w:rsid w:val="00A02CFA"/>
    <w:rsid w:val="00A03A58"/>
    <w:rsid w:val="00A06165"/>
    <w:rsid w:val="00A0631A"/>
    <w:rsid w:val="00A068B1"/>
    <w:rsid w:val="00A0704F"/>
    <w:rsid w:val="00A07A46"/>
    <w:rsid w:val="00A101F3"/>
    <w:rsid w:val="00A10248"/>
    <w:rsid w:val="00A105B1"/>
    <w:rsid w:val="00A10AF9"/>
    <w:rsid w:val="00A10F15"/>
    <w:rsid w:val="00A10F8F"/>
    <w:rsid w:val="00A118B0"/>
    <w:rsid w:val="00A11F71"/>
    <w:rsid w:val="00A13439"/>
    <w:rsid w:val="00A13D35"/>
    <w:rsid w:val="00A13F44"/>
    <w:rsid w:val="00A14325"/>
    <w:rsid w:val="00A148AE"/>
    <w:rsid w:val="00A15500"/>
    <w:rsid w:val="00A1667A"/>
    <w:rsid w:val="00A1687F"/>
    <w:rsid w:val="00A17843"/>
    <w:rsid w:val="00A20D0D"/>
    <w:rsid w:val="00A21035"/>
    <w:rsid w:val="00A21530"/>
    <w:rsid w:val="00A22559"/>
    <w:rsid w:val="00A22C30"/>
    <w:rsid w:val="00A23158"/>
    <w:rsid w:val="00A238C9"/>
    <w:rsid w:val="00A23E7C"/>
    <w:rsid w:val="00A24576"/>
    <w:rsid w:val="00A24F39"/>
    <w:rsid w:val="00A2553D"/>
    <w:rsid w:val="00A25716"/>
    <w:rsid w:val="00A25A79"/>
    <w:rsid w:val="00A26466"/>
    <w:rsid w:val="00A26814"/>
    <w:rsid w:val="00A303D2"/>
    <w:rsid w:val="00A30A28"/>
    <w:rsid w:val="00A320BE"/>
    <w:rsid w:val="00A327E9"/>
    <w:rsid w:val="00A3323B"/>
    <w:rsid w:val="00A35C27"/>
    <w:rsid w:val="00A40225"/>
    <w:rsid w:val="00A413BF"/>
    <w:rsid w:val="00A44CD4"/>
    <w:rsid w:val="00A45A2F"/>
    <w:rsid w:val="00A46332"/>
    <w:rsid w:val="00A465EA"/>
    <w:rsid w:val="00A4738D"/>
    <w:rsid w:val="00A47DAD"/>
    <w:rsid w:val="00A47E88"/>
    <w:rsid w:val="00A51017"/>
    <w:rsid w:val="00A51080"/>
    <w:rsid w:val="00A511FE"/>
    <w:rsid w:val="00A5178F"/>
    <w:rsid w:val="00A51E75"/>
    <w:rsid w:val="00A55A2E"/>
    <w:rsid w:val="00A5603D"/>
    <w:rsid w:val="00A56C03"/>
    <w:rsid w:val="00A56F57"/>
    <w:rsid w:val="00A574BA"/>
    <w:rsid w:val="00A60107"/>
    <w:rsid w:val="00A60605"/>
    <w:rsid w:val="00A607F4"/>
    <w:rsid w:val="00A61609"/>
    <w:rsid w:val="00A6178F"/>
    <w:rsid w:val="00A61A0E"/>
    <w:rsid w:val="00A61DFB"/>
    <w:rsid w:val="00A640D0"/>
    <w:rsid w:val="00A64FF6"/>
    <w:rsid w:val="00A6500D"/>
    <w:rsid w:val="00A6540B"/>
    <w:rsid w:val="00A657DE"/>
    <w:rsid w:val="00A65839"/>
    <w:rsid w:val="00A6732C"/>
    <w:rsid w:val="00A67577"/>
    <w:rsid w:val="00A702BE"/>
    <w:rsid w:val="00A704B8"/>
    <w:rsid w:val="00A709C3"/>
    <w:rsid w:val="00A70D18"/>
    <w:rsid w:val="00A72A4A"/>
    <w:rsid w:val="00A73E2C"/>
    <w:rsid w:val="00A74478"/>
    <w:rsid w:val="00A74BF0"/>
    <w:rsid w:val="00A76D8B"/>
    <w:rsid w:val="00A77E9F"/>
    <w:rsid w:val="00A80000"/>
    <w:rsid w:val="00A80E1E"/>
    <w:rsid w:val="00A81300"/>
    <w:rsid w:val="00A814AF"/>
    <w:rsid w:val="00A819D1"/>
    <w:rsid w:val="00A81C0B"/>
    <w:rsid w:val="00A823CF"/>
    <w:rsid w:val="00A82ADF"/>
    <w:rsid w:val="00A8350D"/>
    <w:rsid w:val="00A8368E"/>
    <w:rsid w:val="00A85431"/>
    <w:rsid w:val="00A854B1"/>
    <w:rsid w:val="00A86A40"/>
    <w:rsid w:val="00A87143"/>
    <w:rsid w:val="00A90428"/>
    <w:rsid w:val="00A9066F"/>
    <w:rsid w:val="00A90762"/>
    <w:rsid w:val="00A90787"/>
    <w:rsid w:val="00A924F3"/>
    <w:rsid w:val="00A92A72"/>
    <w:rsid w:val="00A935E4"/>
    <w:rsid w:val="00A9434A"/>
    <w:rsid w:val="00A9467E"/>
    <w:rsid w:val="00A9517D"/>
    <w:rsid w:val="00A953E6"/>
    <w:rsid w:val="00A9588B"/>
    <w:rsid w:val="00A95E5A"/>
    <w:rsid w:val="00A9676F"/>
    <w:rsid w:val="00A96A67"/>
    <w:rsid w:val="00A971EB"/>
    <w:rsid w:val="00A9791D"/>
    <w:rsid w:val="00A97A15"/>
    <w:rsid w:val="00A97C32"/>
    <w:rsid w:val="00AA005F"/>
    <w:rsid w:val="00AA0232"/>
    <w:rsid w:val="00AA026D"/>
    <w:rsid w:val="00AA089C"/>
    <w:rsid w:val="00AA2148"/>
    <w:rsid w:val="00AA2626"/>
    <w:rsid w:val="00AA26A4"/>
    <w:rsid w:val="00AA36D2"/>
    <w:rsid w:val="00AA3DB4"/>
    <w:rsid w:val="00AA4354"/>
    <w:rsid w:val="00AA5314"/>
    <w:rsid w:val="00AA5B06"/>
    <w:rsid w:val="00AA5B99"/>
    <w:rsid w:val="00AA6215"/>
    <w:rsid w:val="00AA6C1B"/>
    <w:rsid w:val="00AA7553"/>
    <w:rsid w:val="00AA7B58"/>
    <w:rsid w:val="00AA7C7E"/>
    <w:rsid w:val="00AB0142"/>
    <w:rsid w:val="00AB014C"/>
    <w:rsid w:val="00AB02A9"/>
    <w:rsid w:val="00AB0A7E"/>
    <w:rsid w:val="00AB17C6"/>
    <w:rsid w:val="00AB1B4D"/>
    <w:rsid w:val="00AB1DBB"/>
    <w:rsid w:val="00AB1E4C"/>
    <w:rsid w:val="00AB2611"/>
    <w:rsid w:val="00AB26E3"/>
    <w:rsid w:val="00AB2FAF"/>
    <w:rsid w:val="00AB3020"/>
    <w:rsid w:val="00AB438D"/>
    <w:rsid w:val="00AB447D"/>
    <w:rsid w:val="00AB4B43"/>
    <w:rsid w:val="00AB536B"/>
    <w:rsid w:val="00AB557D"/>
    <w:rsid w:val="00AB5CD2"/>
    <w:rsid w:val="00AB5F51"/>
    <w:rsid w:val="00AB64D7"/>
    <w:rsid w:val="00AB73B5"/>
    <w:rsid w:val="00AB7461"/>
    <w:rsid w:val="00AB76FD"/>
    <w:rsid w:val="00AB7F18"/>
    <w:rsid w:val="00AC11AF"/>
    <w:rsid w:val="00AC122B"/>
    <w:rsid w:val="00AC1839"/>
    <w:rsid w:val="00AC1DF8"/>
    <w:rsid w:val="00AC1EAD"/>
    <w:rsid w:val="00AC21F1"/>
    <w:rsid w:val="00AC24CC"/>
    <w:rsid w:val="00AC2B92"/>
    <w:rsid w:val="00AC2FA6"/>
    <w:rsid w:val="00AC3339"/>
    <w:rsid w:val="00AC3C0E"/>
    <w:rsid w:val="00AC513E"/>
    <w:rsid w:val="00AC6160"/>
    <w:rsid w:val="00AC6B98"/>
    <w:rsid w:val="00AC718C"/>
    <w:rsid w:val="00AD0127"/>
    <w:rsid w:val="00AD0861"/>
    <w:rsid w:val="00AD2563"/>
    <w:rsid w:val="00AD30E2"/>
    <w:rsid w:val="00AD34C0"/>
    <w:rsid w:val="00AD3A93"/>
    <w:rsid w:val="00AD3D94"/>
    <w:rsid w:val="00AD4E06"/>
    <w:rsid w:val="00AD5D88"/>
    <w:rsid w:val="00AD5E14"/>
    <w:rsid w:val="00AD68F6"/>
    <w:rsid w:val="00AD6D5F"/>
    <w:rsid w:val="00AD70FA"/>
    <w:rsid w:val="00AE05B5"/>
    <w:rsid w:val="00AE12F6"/>
    <w:rsid w:val="00AE177D"/>
    <w:rsid w:val="00AE1BA2"/>
    <w:rsid w:val="00AE1DE0"/>
    <w:rsid w:val="00AE251E"/>
    <w:rsid w:val="00AE2814"/>
    <w:rsid w:val="00AE2F53"/>
    <w:rsid w:val="00AE3119"/>
    <w:rsid w:val="00AE3C5C"/>
    <w:rsid w:val="00AE40C8"/>
    <w:rsid w:val="00AE4362"/>
    <w:rsid w:val="00AE556F"/>
    <w:rsid w:val="00AE56A8"/>
    <w:rsid w:val="00AE7AC0"/>
    <w:rsid w:val="00AF0777"/>
    <w:rsid w:val="00AF1611"/>
    <w:rsid w:val="00AF1EFF"/>
    <w:rsid w:val="00AF2AC5"/>
    <w:rsid w:val="00AF35CA"/>
    <w:rsid w:val="00AF3831"/>
    <w:rsid w:val="00AF4B87"/>
    <w:rsid w:val="00AF6C1D"/>
    <w:rsid w:val="00AF6CB8"/>
    <w:rsid w:val="00AF6D11"/>
    <w:rsid w:val="00AF6E6A"/>
    <w:rsid w:val="00AF734D"/>
    <w:rsid w:val="00AF75A8"/>
    <w:rsid w:val="00AF787C"/>
    <w:rsid w:val="00B004F3"/>
    <w:rsid w:val="00B0051E"/>
    <w:rsid w:val="00B0148F"/>
    <w:rsid w:val="00B01C06"/>
    <w:rsid w:val="00B02116"/>
    <w:rsid w:val="00B02FF9"/>
    <w:rsid w:val="00B0305B"/>
    <w:rsid w:val="00B030DB"/>
    <w:rsid w:val="00B031BA"/>
    <w:rsid w:val="00B05904"/>
    <w:rsid w:val="00B0606E"/>
    <w:rsid w:val="00B06A18"/>
    <w:rsid w:val="00B06AAC"/>
    <w:rsid w:val="00B10270"/>
    <w:rsid w:val="00B11527"/>
    <w:rsid w:val="00B11E14"/>
    <w:rsid w:val="00B12308"/>
    <w:rsid w:val="00B12D83"/>
    <w:rsid w:val="00B13C30"/>
    <w:rsid w:val="00B13E39"/>
    <w:rsid w:val="00B13FA4"/>
    <w:rsid w:val="00B145C8"/>
    <w:rsid w:val="00B14CE0"/>
    <w:rsid w:val="00B15366"/>
    <w:rsid w:val="00B15525"/>
    <w:rsid w:val="00B16429"/>
    <w:rsid w:val="00B1654D"/>
    <w:rsid w:val="00B17A23"/>
    <w:rsid w:val="00B17D86"/>
    <w:rsid w:val="00B2178A"/>
    <w:rsid w:val="00B218FE"/>
    <w:rsid w:val="00B219F4"/>
    <w:rsid w:val="00B21FE6"/>
    <w:rsid w:val="00B227C4"/>
    <w:rsid w:val="00B22A3A"/>
    <w:rsid w:val="00B249D2"/>
    <w:rsid w:val="00B25232"/>
    <w:rsid w:val="00B26EFF"/>
    <w:rsid w:val="00B27C5D"/>
    <w:rsid w:val="00B30C59"/>
    <w:rsid w:val="00B31A02"/>
    <w:rsid w:val="00B31D16"/>
    <w:rsid w:val="00B338AA"/>
    <w:rsid w:val="00B3428B"/>
    <w:rsid w:val="00B342BB"/>
    <w:rsid w:val="00B343A2"/>
    <w:rsid w:val="00B34FBF"/>
    <w:rsid w:val="00B353AE"/>
    <w:rsid w:val="00B355B9"/>
    <w:rsid w:val="00B35A3F"/>
    <w:rsid w:val="00B3690D"/>
    <w:rsid w:val="00B36C27"/>
    <w:rsid w:val="00B37EB8"/>
    <w:rsid w:val="00B40279"/>
    <w:rsid w:val="00B4027C"/>
    <w:rsid w:val="00B40F20"/>
    <w:rsid w:val="00B40FE8"/>
    <w:rsid w:val="00B4274E"/>
    <w:rsid w:val="00B42B74"/>
    <w:rsid w:val="00B4394D"/>
    <w:rsid w:val="00B447E7"/>
    <w:rsid w:val="00B452B5"/>
    <w:rsid w:val="00B45467"/>
    <w:rsid w:val="00B454C6"/>
    <w:rsid w:val="00B50A30"/>
    <w:rsid w:val="00B50F01"/>
    <w:rsid w:val="00B51A02"/>
    <w:rsid w:val="00B51E9C"/>
    <w:rsid w:val="00B51F26"/>
    <w:rsid w:val="00B52DB3"/>
    <w:rsid w:val="00B53B30"/>
    <w:rsid w:val="00B54E37"/>
    <w:rsid w:val="00B606D5"/>
    <w:rsid w:val="00B60859"/>
    <w:rsid w:val="00B6090C"/>
    <w:rsid w:val="00B61C5C"/>
    <w:rsid w:val="00B6225A"/>
    <w:rsid w:val="00B6326B"/>
    <w:rsid w:val="00B63520"/>
    <w:rsid w:val="00B63C25"/>
    <w:rsid w:val="00B6493C"/>
    <w:rsid w:val="00B65C29"/>
    <w:rsid w:val="00B66AFC"/>
    <w:rsid w:val="00B703A1"/>
    <w:rsid w:val="00B70959"/>
    <w:rsid w:val="00B70DCF"/>
    <w:rsid w:val="00B71C59"/>
    <w:rsid w:val="00B720BE"/>
    <w:rsid w:val="00B727E9"/>
    <w:rsid w:val="00B7345A"/>
    <w:rsid w:val="00B7459C"/>
    <w:rsid w:val="00B74B8F"/>
    <w:rsid w:val="00B75D4B"/>
    <w:rsid w:val="00B75F32"/>
    <w:rsid w:val="00B7742B"/>
    <w:rsid w:val="00B7768A"/>
    <w:rsid w:val="00B779FF"/>
    <w:rsid w:val="00B80E53"/>
    <w:rsid w:val="00B821B6"/>
    <w:rsid w:val="00B82FB1"/>
    <w:rsid w:val="00B8391E"/>
    <w:rsid w:val="00B83C1A"/>
    <w:rsid w:val="00B84021"/>
    <w:rsid w:val="00B84721"/>
    <w:rsid w:val="00B84ED8"/>
    <w:rsid w:val="00B8559B"/>
    <w:rsid w:val="00B86169"/>
    <w:rsid w:val="00B86499"/>
    <w:rsid w:val="00B86D60"/>
    <w:rsid w:val="00B87AC8"/>
    <w:rsid w:val="00B87D01"/>
    <w:rsid w:val="00B90201"/>
    <w:rsid w:val="00B90674"/>
    <w:rsid w:val="00B914B1"/>
    <w:rsid w:val="00B9182D"/>
    <w:rsid w:val="00B918B8"/>
    <w:rsid w:val="00B91F9B"/>
    <w:rsid w:val="00B92824"/>
    <w:rsid w:val="00B92DF6"/>
    <w:rsid w:val="00B93D65"/>
    <w:rsid w:val="00B9421C"/>
    <w:rsid w:val="00B94A90"/>
    <w:rsid w:val="00B94D69"/>
    <w:rsid w:val="00B95BB9"/>
    <w:rsid w:val="00B96D87"/>
    <w:rsid w:val="00B9710D"/>
    <w:rsid w:val="00B9790F"/>
    <w:rsid w:val="00BA0429"/>
    <w:rsid w:val="00BA0D3A"/>
    <w:rsid w:val="00BA121D"/>
    <w:rsid w:val="00BA123E"/>
    <w:rsid w:val="00BA2360"/>
    <w:rsid w:val="00BA27EC"/>
    <w:rsid w:val="00BA42AC"/>
    <w:rsid w:val="00BA5E6C"/>
    <w:rsid w:val="00BA5FBC"/>
    <w:rsid w:val="00BB024E"/>
    <w:rsid w:val="00BB03D6"/>
    <w:rsid w:val="00BB1322"/>
    <w:rsid w:val="00BB1D53"/>
    <w:rsid w:val="00BB27AF"/>
    <w:rsid w:val="00BB2B7F"/>
    <w:rsid w:val="00BB2D63"/>
    <w:rsid w:val="00BB326B"/>
    <w:rsid w:val="00BB357C"/>
    <w:rsid w:val="00BB6026"/>
    <w:rsid w:val="00BB6426"/>
    <w:rsid w:val="00BB770D"/>
    <w:rsid w:val="00BB7AED"/>
    <w:rsid w:val="00BC0F8C"/>
    <w:rsid w:val="00BC1328"/>
    <w:rsid w:val="00BC175C"/>
    <w:rsid w:val="00BC185D"/>
    <w:rsid w:val="00BC2616"/>
    <w:rsid w:val="00BC269B"/>
    <w:rsid w:val="00BC3A3A"/>
    <w:rsid w:val="00BC3BBB"/>
    <w:rsid w:val="00BC4753"/>
    <w:rsid w:val="00BC6547"/>
    <w:rsid w:val="00BC698F"/>
    <w:rsid w:val="00BC785B"/>
    <w:rsid w:val="00BC7BED"/>
    <w:rsid w:val="00BC7F1B"/>
    <w:rsid w:val="00BD0294"/>
    <w:rsid w:val="00BD0B7C"/>
    <w:rsid w:val="00BD1543"/>
    <w:rsid w:val="00BD1CAC"/>
    <w:rsid w:val="00BD3929"/>
    <w:rsid w:val="00BD3BD8"/>
    <w:rsid w:val="00BD4493"/>
    <w:rsid w:val="00BD44D2"/>
    <w:rsid w:val="00BD4954"/>
    <w:rsid w:val="00BD4AF8"/>
    <w:rsid w:val="00BD5D43"/>
    <w:rsid w:val="00BD619C"/>
    <w:rsid w:val="00BD67BD"/>
    <w:rsid w:val="00BD725E"/>
    <w:rsid w:val="00BE040F"/>
    <w:rsid w:val="00BE0727"/>
    <w:rsid w:val="00BE0935"/>
    <w:rsid w:val="00BE115A"/>
    <w:rsid w:val="00BE1E57"/>
    <w:rsid w:val="00BE2258"/>
    <w:rsid w:val="00BE227D"/>
    <w:rsid w:val="00BE29E5"/>
    <w:rsid w:val="00BE3AA9"/>
    <w:rsid w:val="00BE3BE6"/>
    <w:rsid w:val="00BE55B0"/>
    <w:rsid w:val="00BE5E72"/>
    <w:rsid w:val="00BF0D32"/>
    <w:rsid w:val="00BF1B28"/>
    <w:rsid w:val="00BF2237"/>
    <w:rsid w:val="00BF23A8"/>
    <w:rsid w:val="00BF2DB9"/>
    <w:rsid w:val="00BF3A55"/>
    <w:rsid w:val="00BF3AEF"/>
    <w:rsid w:val="00BF4DAC"/>
    <w:rsid w:val="00BF4E96"/>
    <w:rsid w:val="00BF546B"/>
    <w:rsid w:val="00BF551D"/>
    <w:rsid w:val="00BF5B63"/>
    <w:rsid w:val="00BF6279"/>
    <w:rsid w:val="00BF683D"/>
    <w:rsid w:val="00BF7B0A"/>
    <w:rsid w:val="00C00208"/>
    <w:rsid w:val="00C0037A"/>
    <w:rsid w:val="00C02599"/>
    <w:rsid w:val="00C0276E"/>
    <w:rsid w:val="00C0296B"/>
    <w:rsid w:val="00C02CC6"/>
    <w:rsid w:val="00C03262"/>
    <w:rsid w:val="00C0396E"/>
    <w:rsid w:val="00C03B91"/>
    <w:rsid w:val="00C03CB0"/>
    <w:rsid w:val="00C04410"/>
    <w:rsid w:val="00C04594"/>
    <w:rsid w:val="00C051AC"/>
    <w:rsid w:val="00C05E74"/>
    <w:rsid w:val="00C06110"/>
    <w:rsid w:val="00C06B3C"/>
    <w:rsid w:val="00C06CDB"/>
    <w:rsid w:val="00C06F09"/>
    <w:rsid w:val="00C11581"/>
    <w:rsid w:val="00C11FDC"/>
    <w:rsid w:val="00C130E5"/>
    <w:rsid w:val="00C130ED"/>
    <w:rsid w:val="00C13BD1"/>
    <w:rsid w:val="00C14168"/>
    <w:rsid w:val="00C153E9"/>
    <w:rsid w:val="00C160DC"/>
    <w:rsid w:val="00C163D9"/>
    <w:rsid w:val="00C16ABF"/>
    <w:rsid w:val="00C174D1"/>
    <w:rsid w:val="00C1752E"/>
    <w:rsid w:val="00C20738"/>
    <w:rsid w:val="00C20D96"/>
    <w:rsid w:val="00C213F9"/>
    <w:rsid w:val="00C21CD2"/>
    <w:rsid w:val="00C22BD0"/>
    <w:rsid w:val="00C23753"/>
    <w:rsid w:val="00C24296"/>
    <w:rsid w:val="00C24BC6"/>
    <w:rsid w:val="00C26E16"/>
    <w:rsid w:val="00C26EFB"/>
    <w:rsid w:val="00C27711"/>
    <w:rsid w:val="00C27A84"/>
    <w:rsid w:val="00C27DF0"/>
    <w:rsid w:val="00C325EA"/>
    <w:rsid w:val="00C326D9"/>
    <w:rsid w:val="00C32B2C"/>
    <w:rsid w:val="00C32C09"/>
    <w:rsid w:val="00C336BD"/>
    <w:rsid w:val="00C33E8E"/>
    <w:rsid w:val="00C34021"/>
    <w:rsid w:val="00C34DB5"/>
    <w:rsid w:val="00C35123"/>
    <w:rsid w:val="00C359EE"/>
    <w:rsid w:val="00C362F5"/>
    <w:rsid w:val="00C367B9"/>
    <w:rsid w:val="00C37064"/>
    <w:rsid w:val="00C37A4B"/>
    <w:rsid w:val="00C41FF3"/>
    <w:rsid w:val="00C42457"/>
    <w:rsid w:val="00C431B3"/>
    <w:rsid w:val="00C43502"/>
    <w:rsid w:val="00C443EB"/>
    <w:rsid w:val="00C44D7A"/>
    <w:rsid w:val="00C44D8C"/>
    <w:rsid w:val="00C45DC9"/>
    <w:rsid w:val="00C465A8"/>
    <w:rsid w:val="00C467E4"/>
    <w:rsid w:val="00C46CCF"/>
    <w:rsid w:val="00C471B9"/>
    <w:rsid w:val="00C47A23"/>
    <w:rsid w:val="00C506A7"/>
    <w:rsid w:val="00C507D2"/>
    <w:rsid w:val="00C5242F"/>
    <w:rsid w:val="00C526E9"/>
    <w:rsid w:val="00C537D8"/>
    <w:rsid w:val="00C5388A"/>
    <w:rsid w:val="00C53E62"/>
    <w:rsid w:val="00C53ED9"/>
    <w:rsid w:val="00C543D1"/>
    <w:rsid w:val="00C55279"/>
    <w:rsid w:val="00C5580D"/>
    <w:rsid w:val="00C55C31"/>
    <w:rsid w:val="00C566A0"/>
    <w:rsid w:val="00C571FD"/>
    <w:rsid w:val="00C57698"/>
    <w:rsid w:val="00C57702"/>
    <w:rsid w:val="00C613FE"/>
    <w:rsid w:val="00C61E5E"/>
    <w:rsid w:val="00C6247A"/>
    <w:rsid w:val="00C62DD6"/>
    <w:rsid w:val="00C63203"/>
    <w:rsid w:val="00C63CA1"/>
    <w:rsid w:val="00C63D31"/>
    <w:rsid w:val="00C63DD2"/>
    <w:rsid w:val="00C63ECE"/>
    <w:rsid w:val="00C648DD"/>
    <w:rsid w:val="00C64AE3"/>
    <w:rsid w:val="00C64E63"/>
    <w:rsid w:val="00C650A0"/>
    <w:rsid w:val="00C654E3"/>
    <w:rsid w:val="00C6568F"/>
    <w:rsid w:val="00C66285"/>
    <w:rsid w:val="00C66A73"/>
    <w:rsid w:val="00C66DF2"/>
    <w:rsid w:val="00C6757A"/>
    <w:rsid w:val="00C67D85"/>
    <w:rsid w:val="00C7036D"/>
    <w:rsid w:val="00C70837"/>
    <w:rsid w:val="00C71532"/>
    <w:rsid w:val="00C71567"/>
    <w:rsid w:val="00C73E2C"/>
    <w:rsid w:val="00C74761"/>
    <w:rsid w:val="00C749F3"/>
    <w:rsid w:val="00C75018"/>
    <w:rsid w:val="00C764E7"/>
    <w:rsid w:val="00C76D11"/>
    <w:rsid w:val="00C76DD2"/>
    <w:rsid w:val="00C773DD"/>
    <w:rsid w:val="00C77628"/>
    <w:rsid w:val="00C77745"/>
    <w:rsid w:val="00C805D9"/>
    <w:rsid w:val="00C80663"/>
    <w:rsid w:val="00C80CCC"/>
    <w:rsid w:val="00C80D6E"/>
    <w:rsid w:val="00C80E2F"/>
    <w:rsid w:val="00C8151F"/>
    <w:rsid w:val="00C81526"/>
    <w:rsid w:val="00C81C69"/>
    <w:rsid w:val="00C820BE"/>
    <w:rsid w:val="00C823A3"/>
    <w:rsid w:val="00C8334A"/>
    <w:rsid w:val="00C83C75"/>
    <w:rsid w:val="00C8472A"/>
    <w:rsid w:val="00C84800"/>
    <w:rsid w:val="00C86248"/>
    <w:rsid w:val="00C87C51"/>
    <w:rsid w:val="00C90E07"/>
    <w:rsid w:val="00C90F8C"/>
    <w:rsid w:val="00C9100A"/>
    <w:rsid w:val="00C9217C"/>
    <w:rsid w:val="00C922B8"/>
    <w:rsid w:val="00C926E5"/>
    <w:rsid w:val="00C92A04"/>
    <w:rsid w:val="00C92DA2"/>
    <w:rsid w:val="00C9324E"/>
    <w:rsid w:val="00C934E9"/>
    <w:rsid w:val="00C93DAF"/>
    <w:rsid w:val="00C94617"/>
    <w:rsid w:val="00C95AA3"/>
    <w:rsid w:val="00C96EF1"/>
    <w:rsid w:val="00C974DD"/>
    <w:rsid w:val="00CA039F"/>
    <w:rsid w:val="00CA2AE3"/>
    <w:rsid w:val="00CA3B9A"/>
    <w:rsid w:val="00CA4190"/>
    <w:rsid w:val="00CA4652"/>
    <w:rsid w:val="00CA4680"/>
    <w:rsid w:val="00CA51AB"/>
    <w:rsid w:val="00CA5D99"/>
    <w:rsid w:val="00CA6BFE"/>
    <w:rsid w:val="00CA7253"/>
    <w:rsid w:val="00CA7407"/>
    <w:rsid w:val="00CA762E"/>
    <w:rsid w:val="00CB0461"/>
    <w:rsid w:val="00CB1FF5"/>
    <w:rsid w:val="00CB293B"/>
    <w:rsid w:val="00CB2D64"/>
    <w:rsid w:val="00CB3D40"/>
    <w:rsid w:val="00CB3E5E"/>
    <w:rsid w:val="00CB3F5A"/>
    <w:rsid w:val="00CB55A4"/>
    <w:rsid w:val="00CB56D5"/>
    <w:rsid w:val="00CB5C18"/>
    <w:rsid w:val="00CB6846"/>
    <w:rsid w:val="00CB6D6F"/>
    <w:rsid w:val="00CB7516"/>
    <w:rsid w:val="00CB754A"/>
    <w:rsid w:val="00CB7BE6"/>
    <w:rsid w:val="00CB7E9F"/>
    <w:rsid w:val="00CC0019"/>
    <w:rsid w:val="00CC1AA2"/>
    <w:rsid w:val="00CC1D8D"/>
    <w:rsid w:val="00CC2856"/>
    <w:rsid w:val="00CC4463"/>
    <w:rsid w:val="00CC508C"/>
    <w:rsid w:val="00CC58FF"/>
    <w:rsid w:val="00CC611B"/>
    <w:rsid w:val="00CC6640"/>
    <w:rsid w:val="00CC7105"/>
    <w:rsid w:val="00CC715E"/>
    <w:rsid w:val="00CC73C4"/>
    <w:rsid w:val="00CC776B"/>
    <w:rsid w:val="00CC779C"/>
    <w:rsid w:val="00CC78D1"/>
    <w:rsid w:val="00CC7FF2"/>
    <w:rsid w:val="00CD0599"/>
    <w:rsid w:val="00CD0CC5"/>
    <w:rsid w:val="00CD0F8C"/>
    <w:rsid w:val="00CD16E3"/>
    <w:rsid w:val="00CD2A7D"/>
    <w:rsid w:val="00CD2C7D"/>
    <w:rsid w:val="00CD4C67"/>
    <w:rsid w:val="00CD596F"/>
    <w:rsid w:val="00CD7F32"/>
    <w:rsid w:val="00CE0BF4"/>
    <w:rsid w:val="00CE1232"/>
    <w:rsid w:val="00CE320B"/>
    <w:rsid w:val="00CE3CA9"/>
    <w:rsid w:val="00CE42E7"/>
    <w:rsid w:val="00CE43BC"/>
    <w:rsid w:val="00CE4B00"/>
    <w:rsid w:val="00CE5218"/>
    <w:rsid w:val="00CE52B1"/>
    <w:rsid w:val="00CE55B6"/>
    <w:rsid w:val="00CE6263"/>
    <w:rsid w:val="00CE6D63"/>
    <w:rsid w:val="00CE7086"/>
    <w:rsid w:val="00CE7187"/>
    <w:rsid w:val="00CE7759"/>
    <w:rsid w:val="00CF0A54"/>
    <w:rsid w:val="00CF10D9"/>
    <w:rsid w:val="00CF1984"/>
    <w:rsid w:val="00CF1CB0"/>
    <w:rsid w:val="00CF2115"/>
    <w:rsid w:val="00CF4A0D"/>
    <w:rsid w:val="00CF4CAB"/>
    <w:rsid w:val="00CF5697"/>
    <w:rsid w:val="00CF64A8"/>
    <w:rsid w:val="00CF65A3"/>
    <w:rsid w:val="00CF6785"/>
    <w:rsid w:val="00CF6F7B"/>
    <w:rsid w:val="00CF7994"/>
    <w:rsid w:val="00D0272A"/>
    <w:rsid w:val="00D02A0B"/>
    <w:rsid w:val="00D03250"/>
    <w:rsid w:val="00D03370"/>
    <w:rsid w:val="00D03D31"/>
    <w:rsid w:val="00D04934"/>
    <w:rsid w:val="00D04E28"/>
    <w:rsid w:val="00D05AA5"/>
    <w:rsid w:val="00D069F9"/>
    <w:rsid w:val="00D06C1C"/>
    <w:rsid w:val="00D06CEA"/>
    <w:rsid w:val="00D0756B"/>
    <w:rsid w:val="00D07582"/>
    <w:rsid w:val="00D07F75"/>
    <w:rsid w:val="00D111B0"/>
    <w:rsid w:val="00D11771"/>
    <w:rsid w:val="00D11869"/>
    <w:rsid w:val="00D119AA"/>
    <w:rsid w:val="00D121D5"/>
    <w:rsid w:val="00D126A6"/>
    <w:rsid w:val="00D127E9"/>
    <w:rsid w:val="00D12C49"/>
    <w:rsid w:val="00D13147"/>
    <w:rsid w:val="00D132AA"/>
    <w:rsid w:val="00D15FF9"/>
    <w:rsid w:val="00D1663E"/>
    <w:rsid w:val="00D1705C"/>
    <w:rsid w:val="00D172CB"/>
    <w:rsid w:val="00D20163"/>
    <w:rsid w:val="00D20B92"/>
    <w:rsid w:val="00D21026"/>
    <w:rsid w:val="00D210CD"/>
    <w:rsid w:val="00D215EE"/>
    <w:rsid w:val="00D21768"/>
    <w:rsid w:val="00D218FC"/>
    <w:rsid w:val="00D222AE"/>
    <w:rsid w:val="00D22876"/>
    <w:rsid w:val="00D24594"/>
    <w:rsid w:val="00D24616"/>
    <w:rsid w:val="00D24C7F"/>
    <w:rsid w:val="00D24DEF"/>
    <w:rsid w:val="00D254C4"/>
    <w:rsid w:val="00D25506"/>
    <w:rsid w:val="00D26138"/>
    <w:rsid w:val="00D272B9"/>
    <w:rsid w:val="00D27849"/>
    <w:rsid w:val="00D319FF"/>
    <w:rsid w:val="00D32242"/>
    <w:rsid w:val="00D3283A"/>
    <w:rsid w:val="00D33D4E"/>
    <w:rsid w:val="00D33DB1"/>
    <w:rsid w:val="00D33F95"/>
    <w:rsid w:val="00D341DE"/>
    <w:rsid w:val="00D34276"/>
    <w:rsid w:val="00D343D6"/>
    <w:rsid w:val="00D3472D"/>
    <w:rsid w:val="00D34AF1"/>
    <w:rsid w:val="00D3521F"/>
    <w:rsid w:val="00D35B10"/>
    <w:rsid w:val="00D366F2"/>
    <w:rsid w:val="00D369DE"/>
    <w:rsid w:val="00D370FF"/>
    <w:rsid w:val="00D3745A"/>
    <w:rsid w:val="00D37496"/>
    <w:rsid w:val="00D4015C"/>
    <w:rsid w:val="00D4015D"/>
    <w:rsid w:val="00D401A3"/>
    <w:rsid w:val="00D406F6"/>
    <w:rsid w:val="00D40E73"/>
    <w:rsid w:val="00D41D69"/>
    <w:rsid w:val="00D4230B"/>
    <w:rsid w:val="00D42668"/>
    <w:rsid w:val="00D431D3"/>
    <w:rsid w:val="00D4337A"/>
    <w:rsid w:val="00D43477"/>
    <w:rsid w:val="00D44535"/>
    <w:rsid w:val="00D445FA"/>
    <w:rsid w:val="00D44D61"/>
    <w:rsid w:val="00D454F4"/>
    <w:rsid w:val="00D45E53"/>
    <w:rsid w:val="00D462A9"/>
    <w:rsid w:val="00D462D1"/>
    <w:rsid w:val="00D4733F"/>
    <w:rsid w:val="00D50B75"/>
    <w:rsid w:val="00D517C3"/>
    <w:rsid w:val="00D518CF"/>
    <w:rsid w:val="00D521A7"/>
    <w:rsid w:val="00D52FA1"/>
    <w:rsid w:val="00D5436D"/>
    <w:rsid w:val="00D548A5"/>
    <w:rsid w:val="00D55D31"/>
    <w:rsid w:val="00D56A56"/>
    <w:rsid w:val="00D56F96"/>
    <w:rsid w:val="00D57819"/>
    <w:rsid w:val="00D579C1"/>
    <w:rsid w:val="00D57AE6"/>
    <w:rsid w:val="00D57BFD"/>
    <w:rsid w:val="00D57D88"/>
    <w:rsid w:val="00D601FF"/>
    <w:rsid w:val="00D607B2"/>
    <w:rsid w:val="00D60E99"/>
    <w:rsid w:val="00D61174"/>
    <w:rsid w:val="00D613BA"/>
    <w:rsid w:val="00D62171"/>
    <w:rsid w:val="00D62D9A"/>
    <w:rsid w:val="00D62E1E"/>
    <w:rsid w:val="00D634B3"/>
    <w:rsid w:val="00D63C66"/>
    <w:rsid w:val="00D64434"/>
    <w:rsid w:val="00D646E3"/>
    <w:rsid w:val="00D64AFE"/>
    <w:rsid w:val="00D64CBB"/>
    <w:rsid w:val="00D64CFD"/>
    <w:rsid w:val="00D64F7A"/>
    <w:rsid w:val="00D654D9"/>
    <w:rsid w:val="00D65D08"/>
    <w:rsid w:val="00D65D62"/>
    <w:rsid w:val="00D6640F"/>
    <w:rsid w:val="00D664BB"/>
    <w:rsid w:val="00D6659C"/>
    <w:rsid w:val="00D67195"/>
    <w:rsid w:val="00D6730B"/>
    <w:rsid w:val="00D6739C"/>
    <w:rsid w:val="00D7048A"/>
    <w:rsid w:val="00D70F9C"/>
    <w:rsid w:val="00D71157"/>
    <w:rsid w:val="00D7226D"/>
    <w:rsid w:val="00D72B68"/>
    <w:rsid w:val="00D733E7"/>
    <w:rsid w:val="00D73EB3"/>
    <w:rsid w:val="00D73F14"/>
    <w:rsid w:val="00D73F23"/>
    <w:rsid w:val="00D7488C"/>
    <w:rsid w:val="00D754FB"/>
    <w:rsid w:val="00D75CB1"/>
    <w:rsid w:val="00D76365"/>
    <w:rsid w:val="00D77095"/>
    <w:rsid w:val="00D80641"/>
    <w:rsid w:val="00D80B74"/>
    <w:rsid w:val="00D81537"/>
    <w:rsid w:val="00D81AD5"/>
    <w:rsid w:val="00D82460"/>
    <w:rsid w:val="00D834D7"/>
    <w:rsid w:val="00D83A0C"/>
    <w:rsid w:val="00D83DFA"/>
    <w:rsid w:val="00D83EBA"/>
    <w:rsid w:val="00D84372"/>
    <w:rsid w:val="00D84888"/>
    <w:rsid w:val="00D85453"/>
    <w:rsid w:val="00D85B94"/>
    <w:rsid w:val="00D85DEF"/>
    <w:rsid w:val="00D86A55"/>
    <w:rsid w:val="00D87439"/>
    <w:rsid w:val="00D87C38"/>
    <w:rsid w:val="00D90CF9"/>
    <w:rsid w:val="00D90D74"/>
    <w:rsid w:val="00D9233C"/>
    <w:rsid w:val="00D92F2B"/>
    <w:rsid w:val="00D93553"/>
    <w:rsid w:val="00D937ED"/>
    <w:rsid w:val="00D939FB"/>
    <w:rsid w:val="00D94D2D"/>
    <w:rsid w:val="00D968A4"/>
    <w:rsid w:val="00D96992"/>
    <w:rsid w:val="00D96D50"/>
    <w:rsid w:val="00D97958"/>
    <w:rsid w:val="00D97964"/>
    <w:rsid w:val="00D97B1D"/>
    <w:rsid w:val="00DA138A"/>
    <w:rsid w:val="00DA182E"/>
    <w:rsid w:val="00DA191A"/>
    <w:rsid w:val="00DA1F22"/>
    <w:rsid w:val="00DA2159"/>
    <w:rsid w:val="00DA260B"/>
    <w:rsid w:val="00DA26BF"/>
    <w:rsid w:val="00DA27B8"/>
    <w:rsid w:val="00DA27D9"/>
    <w:rsid w:val="00DA2F0F"/>
    <w:rsid w:val="00DA300B"/>
    <w:rsid w:val="00DA38C5"/>
    <w:rsid w:val="00DA3F67"/>
    <w:rsid w:val="00DA4053"/>
    <w:rsid w:val="00DA4080"/>
    <w:rsid w:val="00DA4761"/>
    <w:rsid w:val="00DA4ABC"/>
    <w:rsid w:val="00DA4CD1"/>
    <w:rsid w:val="00DA552E"/>
    <w:rsid w:val="00DA59F9"/>
    <w:rsid w:val="00DA5FB2"/>
    <w:rsid w:val="00DA655E"/>
    <w:rsid w:val="00DA6588"/>
    <w:rsid w:val="00DA6687"/>
    <w:rsid w:val="00DA66C3"/>
    <w:rsid w:val="00DA76DE"/>
    <w:rsid w:val="00DA7879"/>
    <w:rsid w:val="00DB013D"/>
    <w:rsid w:val="00DB0BDC"/>
    <w:rsid w:val="00DB1AC1"/>
    <w:rsid w:val="00DB21D0"/>
    <w:rsid w:val="00DB4BCC"/>
    <w:rsid w:val="00DB4F72"/>
    <w:rsid w:val="00DB5298"/>
    <w:rsid w:val="00DB52AC"/>
    <w:rsid w:val="00DB55A7"/>
    <w:rsid w:val="00DB5FA9"/>
    <w:rsid w:val="00DB6828"/>
    <w:rsid w:val="00DB6DD5"/>
    <w:rsid w:val="00DB7862"/>
    <w:rsid w:val="00DC0043"/>
    <w:rsid w:val="00DC0A6D"/>
    <w:rsid w:val="00DC0F3F"/>
    <w:rsid w:val="00DC19BC"/>
    <w:rsid w:val="00DC2A0A"/>
    <w:rsid w:val="00DC492C"/>
    <w:rsid w:val="00DC4C19"/>
    <w:rsid w:val="00DC503B"/>
    <w:rsid w:val="00DC5332"/>
    <w:rsid w:val="00DC547F"/>
    <w:rsid w:val="00DC5767"/>
    <w:rsid w:val="00DC5944"/>
    <w:rsid w:val="00DC6088"/>
    <w:rsid w:val="00DC65F0"/>
    <w:rsid w:val="00DC7802"/>
    <w:rsid w:val="00DC7887"/>
    <w:rsid w:val="00DD0012"/>
    <w:rsid w:val="00DD040A"/>
    <w:rsid w:val="00DD0864"/>
    <w:rsid w:val="00DD0CCC"/>
    <w:rsid w:val="00DD1B7F"/>
    <w:rsid w:val="00DD2ADA"/>
    <w:rsid w:val="00DD2F73"/>
    <w:rsid w:val="00DD424E"/>
    <w:rsid w:val="00DD54EC"/>
    <w:rsid w:val="00DD561D"/>
    <w:rsid w:val="00DD58A3"/>
    <w:rsid w:val="00DD5C41"/>
    <w:rsid w:val="00DD6481"/>
    <w:rsid w:val="00DD7BFC"/>
    <w:rsid w:val="00DD7EEA"/>
    <w:rsid w:val="00DE00B7"/>
    <w:rsid w:val="00DE0170"/>
    <w:rsid w:val="00DE0AF9"/>
    <w:rsid w:val="00DE0C45"/>
    <w:rsid w:val="00DE0D42"/>
    <w:rsid w:val="00DE2BDE"/>
    <w:rsid w:val="00DE2EDA"/>
    <w:rsid w:val="00DE3105"/>
    <w:rsid w:val="00DE3BA7"/>
    <w:rsid w:val="00DE55E1"/>
    <w:rsid w:val="00DE564B"/>
    <w:rsid w:val="00DE5CA1"/>
    <w:rsid w:val="00DE756D"/>
    <w:rsid w:val="00DF048E"/>
    <w:rsid w:val="00DF2428"/>
    <w:rsid w:val="00DF2955"/>
    <w:rsid w:val="00DF29A5"/>
    <w:rsid w:val="00DF531A"/>
    <w:rsid w:val="00DF5379"/>
    <w:rsid w:val="00DF687E"/>
    <w:rsid w:val="00E02A17"/>
    <w:rsid w:val="00E03BBB"/>
    <w:rsid w:val="00E040B2"/>
    <w:rsid w:val="00E04469"/>
    <w:rsid w:val="00E048F6"/>
    <w:rsid w:val="00E04927"/>
    <w:rsid w:val="00E05F4E"/>
    <w:rsid w:val="00E063A5"/>
    <w:rsid w:val="00E06F76"/>
    <w:rsid w:val="00E07325"/>
    <w:rsid w:val="00E10691"/>
    <w:rsid w:val="00E131E5"/>
    <w:rsid w:val="00E14A24"/>
    <w:rsid w:val="00E15DF3"/>
    <w:rsid w:val="00E162F4"/>
    <w:rsid w:val="00E16F92"/>
    <w:rsid w:val="00E17053"/>
    <w:rsid w:val="00E17076"/>
    <w:rsid w:val="00E17FB2"/>
    <w:rsid w:val="00E20C7E"/>
    <w:rsid w:val="00E21175"/>
    <w:rsid w:val="00E21C10"/>
    <w:rsid w:val="00E223EF"/>
    <w:rsid w:val="00E226FB"/>
    <w:rsid w:val="00E22944"/>
    <w:rsid w:val="00E22D63"/>
    <w:rsid w:val="00E22F64"/>
    <w:rsid w:val="00E235EA"/>
    <w:rsid w:val="00E254B0"/>
    <w:rsid w:val="00E258B8"/>
    <w:rsid w:val="00E263CE"/>
    <w:rsid w:val="00E26A9E"/>
    <w:rsid w:val="00E26BB7"/>
    <w:rsid w:val="00E26C97"/>
    <w:rsid w:val="00E3070D"/>
    <w:rsid w:val="00E30B18"/>
    <w:rsid w:val="00E30E60"/>
    <w:rsid w:val="00E310E7"/>
    <w:rsid w:val="00E331CA"/>
    <w:rsid w:val="00E3403A"/>
    <w:rsid w:val="00E34060"/>
    <w:rsid w:val="00E354DE"/>
    <w:rsid w:val="00E361FB"/>
    <w:rsid w:val="00E363C6"/>
    <w:rsid w:val="00E36AD1"/>
    <w:rsid w:val="00E37414"/>
    <w:rsid w:val="00E376FF"/>
    <w:rsid w:val="00E37D79"/>
    <w:rsid w:val="00E40167"/>
    <w:rsid w:val="00E413DB"/>
    <w:rsid w:val="00E4184B"/>
    <w:rsid w:val="00E41F7A"/>
    <w:rsid w:val="00E4226E"/>
    <w:rsid w:val="00E427CA"/>
    <w:rsid w:val="00E42D99"/>
    <w:rsid w:val="00E44169"/>
    <w:rsid w:val="00E458B8"/>
    <w:rsid w:val="00E45964"/>
    <w:rsid w:val="00E45F54"/>
    <w:rsid w:val="00E46892"/>
    <w:rsid w:val="00E46A97"/>
    <w:rsid w:val="00E4719D"/>
    <w:rsid w:val="00E47312"/>
    <w:rsid w:val="00E47F9A"/>
    <w:rsid w:val="00E524BA"/>
    <w:rsid w:val="00E52836"/>
    <w:rsid w:val="00E534EB"/>
    <w:rsid w:val="00E53606"/>
    <w:rsid w:val="00E5384C"/>
    <w:rsid w:val="00E53EEE"/>
    <w:rsid w:val="00E552BA"/>
    <w:rsid w:val="00E55988"/>
    <w:rsid w:val="00E55DF7"/>
    <w:rsid w:val="00E55E4F"/>
    <w:rsid w:val="00E56626"/>
    <w:rsid w:val="00E567DA"/>
    <w:rsid w:val="00E56B26"/>
    <w:rsid w:val="00E57F01"/>
    <w:rsid w:val="00E57F4A"/>
    <w:rsid w:val="00E6009F"/>
    <w:rsid w:val="00E605BB"/>
    <w:rsid w:val="00E60BB7"/>
    <w:rsid w:val="00E61742"/>
    <w:rsid w:val="00E619D9"/>
    <w:rsid w:val="00E61BC4"/>
    <w:rsid w:val="00E62921"/>
    <w:rsid w:val="00E6318A"/>
    <w:rsid w:val="00E63920"/>
    <w:rsid w:val="00E63A44"/>
    <w:rsid w:val="00E63AEC"/>
    <w:rsid w:val="00E64EFD"/>
    <w:rsid w:val="00E657B4"/>
    <w:rsid w:val="00E663A0"/>
    <w:rsid w:val="00E6640F"/>
    <w:rsid w:val="00E668BE"/>
    <w:rsid w:val="00E67BD6"/>
    <w:rsid w:val="00E700A6"/>
    <w:rsid w:val="00E70633"/>
    <w:rsid w:val="00E70644"/>
    <w:rsid w:val="00E70DE6"/>
    <w:rsid w:val="00E70E2A"/>
    <w:rsid w:val="00E71280"/>
    <w:rsid w:val="00E712F2"/>
    <w:rsid w:val="00E71DEB"/>
    <w:rsid w:val="00E723BF"/>
    <w:rsid w:val="00E730C7"/>
    <w:rsid w:val="00E73733"/>
    <w:rsid w:val="00E74935"/>
    <w:rsid w:val="00E749AC"/>
    <w:rsid w:val="00E74F10"/>
    <w:rsid w:val="00E75CC9"/>
    <w:rsid w:val="00E77AFE"/>
    <w:rsid w:val="00E80192"/>
    <w:rsid w:val="00E806B0"/>
    <w:rsid w:val="00E80A55"/>
    <w:rsid w:val="00E80EC4"/>
    <w:rsid w:val="00E81276"/>
    <w:rsid w:val="00E82184"/>
    <w:rsid w:val="00E824C7"/>
    <w:rsid w:val="00E8283D"/>
    <w:rsid w:val="00E82F13"/>
    <w:rsid w:val="00E843F5"/>
    <w:rsid w:val="00E84734"/>
    <w:rsid w:val="00E85958"/>
    <w:rsid w:val="00E85E8D"/>
    <w:rsid w:val="00E86397"/>
    <w:rsid w:val="00E869B0"/>
    <w:rsid w:val="00E871A2"/>
    <w:rsid w:val="00E872C0"/>
    <w:rsid w:val="00E9057B"/>
    <w:rsid w:val="00E9090A"/>
    <w:rsid w:val="00E9137C"/>
    <w:rsid w:val="00E9157F"/>
    <w:rsid w:val="00E91AEB"/>
    <w:rsid w:val="00E91C78"/>
    <w:rsid w:val="00E91D67"/>
    <w:rsid w:val="00E92BEF"/>
    <w:rsid w:val="00E93285"/>
    <w:rsid w:val="00E93956"/>
    <w:rsid w:val="00E94CF6"/>
    <w:rsid w:val="00E95EEF"/>
    <w:rsid w:val="00E96B4E"/>
    <w:rsid w:val="00E97953"/>
    <w:rsid w:val="00EA013B"/>
    <w:rsid w:val="00EA0A54"/>
    <w:rsid w:val="00EA0D85"/>
    <w:rsid w:val="00EA0F97"/>
    <w:rsid w:val="00EA198A"/>
    <w:rsid w:val="00EA1AC8"/>
    <w:rsid w:val="00EA3330"/>
    <w:rsid w:val="00EA3825"/>
    <w:rsid w:val="00EA3EC9"/>
    <w:rsid w:val="00EA4063"/>
    <w:rsid w:val="00EA429B"/>
    <w:rsid w:val="00EA50BD"/>
    <w:rsid w:val="00EA5B88"/>
    <w:rsid w:val="00EA5F5E"/>
    <w:rsid w:val="00EA60D1"/>
    <w:rsid w:val="00EA7395"/>
    <w:rsid w:val="00EA787E"/>
    <w:rsid w:val="00EA7FD7"/>
    <w:rsid w:val="00EB0348"/>
    <w:rsid w:val="00EB0409"/>
    <w:rsid w:val="00EB043E"/>
    <w:rsid w:val="00EB113E"/>
    <w:rsid w:val="00EB19F5"/>
    <w:rsid w:val="00EB322C"/>
    <w:rsid w:val="00EB36C4"/>
    <w:rsid w:val="00EB41C8"/>
    <w:rsid w:val="00EB5179"/>
    <w:rsid w:val="00EB593C"/>
    <w:rsid w:val="00EB5B0A"/>
    <w:rsid w:val="00EB6A8F"/>
    <w:rsid w:val="00EB7873"/>
    <w:rsid w:val="00EB78A3"/>
    <w:rsid w:val="00EC0683"/>
    <w:rsid w:val="00EC255E"/>
    <w:rsid w:val="00EC28AD"/>
    <w:rsid w:val="00EC3181"/>
    <w:rsid w:val="00EC376B"/>
    <w:rsid w:val="00EC6AA3"/>
    <w:rsid w:val="00EC6BD7"/>
    <w:rsid w:val="00EC75C7"/>
    <w:rsid w:val="00ED071D"/>
    <w:rsid w:val="00ED1932"/>
    <w:rsid w:val="00ED202F"/>
    <w:rsid w:val="00ED240F"/>
    <w:rsid w:val="00ED304C"/>
    <w:rsid w:val="00ED3516"/>
    <w:rsid w:val="00ED3CB4"/>
    <w:rsid w:val="00ED3D86"/>
    <w:rsid w:val="00ED49E3"/>
    <w:rsid w:val="00ED5171"/>
    <w:rsid w:val="00ED53EE"/>
    <w:rsid w:val="00ED55A6"/>
    <w:rsid w:val="00ED6FAA"/>
    <w:rsid w:val="00ED7423"/>
    <w:rsid w:val="00ED785E"/>
    <w:rsid w:val="00ED79BC"/>
    <w:rsid w:val="00EE0D26"/>
    <w:rsid w:val="00EE0F48"/>
    <w:rsid w:val="00EE1792"/>
    <w:rsid w:val="00EE1D9E"/>
    <w:rsid w:val="00EE21F7"/>
    <w:rsid w:val="00EE2C22"/>
    <w:rsid w:val="00EE2F4D"/>
    <w:rsid w:val="00EE3247"/>
    <w:rsid w:val="00EE4362"/>
    <w:rsid w:val="00EE4458"/>
    <w:rsid w:val="00EE4C3B"/>
    <w:rsid w:val="00EE50A4"/>
    <w:rsid w:val="00EF009D"/>
    <w:rsid w:val="00EF1732"/>
    <w:rsid w:val="00EF1D00"/>
    <w:rsid w:val="00EF1E84"/>
    <w:rsid w:val="00EF23D7"/>
    <w:rsid w:val="00EF23E7"/>
    <w:rsid w:val="00EF2621"/>
    <w:rsid w:val="00EF3B98"/>
    <w:rsid w:val="00EF3D12"/>
    <w:rsid w:val="00EF4437"/>
    <w:rsid w:val="00EF4593"/>
    <w:rsid w:val="00EF4B9D"/>
    <w:rsid w:val="00EF4BDF"/>
    <w:rsid w:val="00EF518E"/>
    <w:rsid w:val="00EF53D8"/>
    <w:rsid w:val="00EF59EF"/>
    <w:rsid w:val="00EF5CD4"/>
    <w:rsid w:val="00EF6411"/>
    <w:rsid w:val="00EF6556"/>
    <w:rsid w:val="00EF6A6E"/>
    <w:rsid w:val="00EF6B65"/>
    <w:rsid w:val="00EF6DD6"/>
    <w:rsid w:val="00EF77DE"/>
    <w:rsid w:val="00EF7D75"/>
    <w:rsid w:val="00EF7EA6"/>
    <w:rsid w:val="00F0023A"/>
    <w:rsid w:val="00F003B7"/>
    <w:rsid w:val="00F0130C"/>
    <w:rsid w:val="00F01C0C"/>
    <w:rsid w:val="00F026D8"/>
    <w:rsid w:val="00F02D28"/>
    <w:rsid w:val="00F02DFE"/>
    <w:rsid w:val="00F03B6D"/>
    <w:rsid w:val="00F03BF4"/>
    <w:rsid w:val="00F04177"/>
    <w:rsid w:val="00F04A14"/>
    <w:rsid w:val="00F06737"/>
    <w:rsid w:val="00F067D7"/>
    <w:rsid w:val="00F0722A"/>
    <w:rsid w:val="00F07CF6"/>
    <w:rsid w:val="00F07FD6"/>
    <w:rsid w:val="00F1008A"/>
    <w:rsid w:val="00F10347"/>
    <w:rsid w:val="00F10BEA"/>
    <w:rsid w:val="00F11553"/>
    <w:rsid w:val="00F12777"/>
    <w:rsid w:val="00F128F1"/>
    <w:rsid w:val="00F12FF7"/>
    <w:rsid w:val="00F13263"/>
    <w:rsid w:val="00F134D2"/>
    <w:rsid w:val="00F143E0"/>
    <w:rsid w:val="00F14AD4"/>
    <w:rsid w:val="00F14E11"/>
    <w:rsid w:val="00F1506E"/>
    <w:rsid w:val="00F1559E"/>
    <w:rsid w:val="00F15935"/>
    <w:rsid w:val="00F167F2"/>
    <w:rsid w:val="00F176A5"/>
    <w:rsid w:val="00F176B1"/>
    <w:rsid w:val="00F17B4A"/>
    <w:rsid w:val="00F21F7F"/>
    <w:rsid w:val="00F23C90"/>
    <w:rsid w:val="00F245D9"/>
    <w:rsid w:val="00F24870"/>
    <w:rsid w:val="00F24DA6"/>
    <w:rsid w:val="00F24DDA"/>
    <w:rsid w:val="00F24FF6"/>
    <w:rsid w:val="00F25AA5"/>
    <w:rsid w:val="00F25CB9"/>
    <w:rsid w:val="00F26813"/>
    <w:rsid w:val="00F26D14"/>
    <w:rsid w:val="00F26FF0"/>
    <w:rsid w:val="00F2742B"/>
    <w:rsid w:val="00F27D3E"/>
    <w:rsid w:val="00F31046"/>
    <w:rsid w:val="00F3141F"/>
    <w:rsid w:val="00F339F9"/>
    <w:rsid w:val="00F33D77"/>
    <w:rsid w:val="00F343CF"/>
    <w:rsid w:val="00F345D4"/>
    <w:rsid w:val="00F359F4"/>
    <w:rsid w:val="00F35AAC"/>
    <w:rsid w:val="00F379BE"/>
    <w:rsid w:val="00F4017F"/>
    <w:rsid w:val="00F404EF"/>
    <w:rsid w:val="00F40C37"/>
    <w:rsid w:val="00F41858"/>
    <w:rsid w:val="00F41CCD"/>
    <w:rsid w:val="00F42DFE"/>
    <w:rsid w:val="00F43171"/>
    <w:rsid w:val="00F43354"/>
    <w:rsid w:val="00F43639"/>
    <w:rsid w:val="00F43D84"/>
    <w:rsid w:val="00F44137"/>
    <w:rsid w:val="00F44662"/>
    <w:rsid w:val="00F44AB9"/>
    <w:rsid w:val="00F44CF2"/>
    <w:rsid w:val="00F45AC6"/>
    <w:rsid w:val="00F45F8B"/>
    <w:rsid w:val="00F4647C"/>
    <w:rsid w:val="00F46764"/>
    <w:rsid w:val="00F46EB3"/>
    <w:rsid w:val="00F474A7"/>
    <w:rsid w:val="00F47749"/>
    <w:rsid w:val="00F51475"/>
    <w:rsid w:val="00F51727"/>
    <w:rsid w:val="00F5202F"/>
    <w:rsid w:val="00F5223B"/>
    <w:rsid w:val="00F522B1"/>
    <w:rsid w:val="00F5247D"/>
    <w:rsid w:val="00F52EF5"/>
    <w:rsid w:val="00F52F02"/>
    <w:rsid w:val="00F531FC"/>
    <w:rsid w:val="00F53A6A"/>
    <w:rsid w:val="00F53AA4"/>
    <w:rsid w:val="00F545BA"/>
    <w:rsid w:val="00F55500"/>
    <w:rsid w:val="00F558EB"/>
    <w:rsid w:val="00F56534"/>
    <w:rsid w:val="00F567EC"/>
    <w:rsid w:val="00F57118"/>
    <w:rsid w:val="00F57286"/>
    <w:rsid w:val="00F5755B"/>
    <w:rsid w:val="00F57F43"/>
    <w:rsid w:val="00F60B43"/>
    <w:rsid w:val="00F61C4C"/>
    <w:rsid w:val="00F61E86"/>
    <w:rsid w:val="00F6280A"/>
    <w:rsid w:val="00F62F26"/>
    <w:rsid w:val="00F63A76"/>
    <w:rsid w:val="00F63DDD"/>
    <w:rsid w:val="00F64239"/>
    <w:rsid w:val="00F6463B"/>
    <w:rsid w:val="00F64B0B"/>
    <w:rsid w:val="00F64FAB"/>
    <w:rsid w:val="00F66AC9"/>
    <w:rsid w:val="00F673C2"/>
    <w:rsid w:val="00F677CA"/>
    <w:rsid w:val="00F677DB"/>
    <w:rsid w:val="00F67B1E"/>
    <w:rsid w:val="00F67FC5"/>
    <w:rsid w:val="00F709BA"/>
    <w:rsid w:val="00F71E77"/>
    <w:rsid w:val="00F72288"/>
    <w:rsid w:val="00F7253E"/>
    <w:rsid w:val="00F72BFA"/>
    <w:rsid w:val="00F73BE7"/>
    <w:rsid w:val="00F73D28"/>
    <w:rsid w:val="00F7449B"/>
    <w:rsid w:val="00F745ED"/>
    <w:rsid w:val="00F7462C"/>
    <w:rsid w:val="00F74757"/>
    <w:rsid w:val="00F74B69"/>
    <w:rsid w:val="00F74BCE"/>
    <w:rsid w:val="00F75351"/>
    <w:rsid w:val="00F75DFB"/>
    <w:rsid w:val="00F76754"/>
    <w:rsid w:val="00F76B42"/>
    <w:rsid w:val="00F76DB3"/>
    <w:rsid w:val="00F774CC"/>
    <w:rsid w:val="00F77C0F"/>
    <w:rsid w:val="00F802D2"/>
    <w:rsid w:val="00F8037F"/>
    <w:rsid w:val="00F8040A"/>
    <w:rsid w:val="00F814EA"/>
    <w:rsid w:val="00F826B9"/>
    <w:rsid w:val="00F828B4"/>
    <w:rsid w:val="00F839A2"/>
    <w:rsid w:val="00F847F9"/>
    <w:rsid w:val="00F85996"/>
    <w:rsid w:val="00F85A37"/>
    <w:rsid w:val="00F85A39"/>
    <w:rsid w:val="00F85B71"/>
    <w:rsid w:val="00F861AE"/>
    <w:rsid w:val="00F86696"/>
    <w:rsid w:val="00F86B4F"/>
    <w:rsid w:val="00F906E6"/>
    <w:rsid w:val="00F907FE"/>
    <w:rsid w:val="00F90A6C"/>
    <w:rsid w:val="00F921FD"/>
    <w:rsid w:val="00F92799"/>
    <w:rsid w:val="00F92A07"/>
    <w:rsid w:val="00F92AB5"/>
    <w:rsid w:val="00F9313C"/>
    <w:rsid w:val="00F93835"/>
    <w:rsid w:val="00F942EA"/>
    <w:rsid w:val="00F9490C"/>
    <w:rsid w:val="00F962B4"/>
    <w:rsid w:val="00F96CD8"/>
    <w:rsid w:val="00F96D63"/>
    <w:rsid w:val="00F96F1E"/>
    <w:rsid w:val="00F976F0"/>
    <w:rsid w:val="00F97CF3"/>
    <w:rsid w:val="00FA149F"/>
    <w:rsid w:val="00FA1CEC"/>
    <w:rsid w:val="00FA20BD"/>
    <w:rsid w:val="00FA2103"/>
    <w:rsid w:val="00FA3E86"/>
    <w:rsid w:val="00FA4B04"/>
    <w:rsid w:val="00FA5118"/>
    <w:rsid w:val="00FA54AF"/>
    <w:rsid w:val="00FA5A81"/>
    <w:rsid w:val="00FA5FD1"/>
    <w:rsid w:val="00FA7A60"/>
    <w:rsid w:val="00FB0610"/>
    <w:rsid w:val="00FB0CD2"/>
    <w:rsid w:val="00FB1983"/>
    <w:rsid w:val="00FB1FA5"/>
    <w:rsid w:val="00FB221F"/>
    <w:rsid w:val="00FB2C33"/>
    <w:rsid w:val="00FB441D"/>
    <w:rsid w:val="00FB54DA"/>
    <w:rsid w:val="00FB5ACE"/>
    <w:rsid w:val="00FB6381"/>
    <w:rsid w:val="00FB685D"/>
    <w:rsid w:val="00FB73A2"/>
    <w:rsid w:val="00FB7A88"/>
    <w:rsid w:val="00FC07B6"/>
    <w:rsid w:val="00FC0C4D"/>
    <w:rsid w:val="00FC11FE"/>
    <w:rsid w:val="00FC21AA"/>
    <w:rsid w:val="00FC2310"/>
    <w:rsid w:val="00FC2E58"/>
    <w:rsid w:val="00FC3144"/>
    <w:rsid w:val="00FC3481"/>
    <w:rsid w:val="00FC3F3F"/>
    <w:rsid w:val="00FC49AA"/>
    <w:rsid w:val="00FC5529"/>
    <w:rsid w:val="00FC5C80"/>
    <w:rsid w:val="00FC5ECC"/>
    <w:rsid w:val="00FC60A1"/>
    <w:rsid w:val="00FC6527"/>
    <w:rsid w:val="00FC6C1F"/>
    <w:rsid w:val="00FC6C6E"/>
    <w:rsid w:val="00FC6D3D"/>
    <w:rsid w:val="00FC6DCB"/>
    <w:rsid w:val="00FD1CCB"/>
    <w:rsid w:val="00FD263A"/>
    <w:rsid w:val="00FD3675"/>
    <w:rsid w:val="00FD3FB1"/>
    <w:rsid w:val="00FD461E"/>
    <w:rsid w:val="00FD4855"/>
    <w:rsid w:val="00FD5576"/>
    <w:rsid w:val="00FD64FB"/>
    <w:rsid w:val="00FD7CA3"/>
    <w:rsid w:val="00FD7F86"/>
    <w:rsid w:val="00FE089B"/>
    <w:rsid w:val="00FE0E71"/>
    <w:rsid w:val="00FE1262"/>
    <w:rsid w:val="00FE1351"/>
    <w:rsid w:val="00FE1CCE"/>
    <w:rsid w:val="00FE1E1A"/>
    <w:rsid w:val="00FE2162"/>
    <w:rsid w:val="00FE21FC"/>
    <w:rsid w:val="00FE2651"/>
    <w:rsid w:val="00FE3731"/>
    <w:rsid w:val="00FE4CBC"/>
    <w:rsid w:val="00FE52EF"/>
    <w:rsid w:val="00FE59C9"/>
    <w:rsid w:val="00FE641E"/>
    <w:rsid w:val="00FE7481"/>
    <w:rsid w:val="00FE7519"/>
    <w:rsid w:val="00FF0AD0"/>
    <w:rsid w:val="00FF1F9C"/>
    <w:rsid w:val="00FF296C"/>
    <w:rsid w:val="00FF2D46"/>
    <w:rsid w:val="00FF34A6"/>
    <w:rsid w:val="00FF4473"/>
    <w:rsid w:val="00FF44D2"/>
    <w:rsid w:val="00FF4870"/>
    <w:rsid w:val="00FF48D9"/>
    <w:rsid w:val="00FF491B"/>
    <w:rsid w:val="00FF5E8D"/>
    <w:rsid w:val="00FF6637"/>
    <w:rsid w:val="00FF6A07"/>
    <w:rsid w:val="00FF6A53"/>
    <w:rsid w:val="00FF6C93"/>
    <w:rsid w:val="00FF6E45"/>
    <w:rsid w:val="00FF7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54FF7"/>
  <w15:chartTrackingRefBased/>
  <w15:docId w15:val="{087C10D4-13F0-4662-8D8B-F2F7E8A5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0CD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character" w:styleId="Hyperlink">
    <w:name w:val="Hyperlink"/>
    <w:rsid w:val="00FB0CD2"/>
    <w:rPr>
      <w:color w:val="0000FF"/>
      <w:u w:val="single"/>
    </w:rPr>
  </w:style>
  <w:style w:type="character" w:customStyle="1" w:styleId="Hypertext">
    <w:name w:val="Hypertext"/>
    <w:rsid w:val="006E291D"/>
    <w:rPr>
      <w:color w:val="0000FF"/>
      <w:u w:val="single"/>
    </w:rPr>
  </w:style>
  <w:style w:type="paragraph" w:styleId="BalloonText">
    <w:name w:val="Balloon Text"/>
    <w:basedOn w:val="Normal"/>
    <w:semiHidden/>
    <w:rsid w:val="0053567C"/>
    <w:rPr>
      <w:rFonts w:ascii="Tahoma" w:hAnsi="Tahoma" w:cs="Tahoma"/>
      <w:sz w:val="16"/>
      <w:szCs w:val="16"/>
    </w:rPr>
  </w:style>
  <w:style w:type="character" w:styleId="CommentReference">
    <w:name w:val="annotation reference"/>
    <w:rsid w:val="0098376A"/>
    <w:rPr>
      <w:sz w:val="16"/>
      <w:szCs w:val="16"/>
    </w:rPr>
  </w:style>
  <w:style w:type="paragraph" w:styleId="CommentText">
    <w:name w:val="annotation text"/>
    <w:basedOn w:val="Normal"/>
    <w:link w:val="CommentTextChar"/>
    <w:rsid w:val="0098376A"/>
    <w:rPr>
      <w:sz w:val="20"/>
      <w:szCs w:val="20"/>
    </w:rPr>
  </w:style>
  <w:style w:type="character" w:customStyle="1" w:styleId="CommentTextChar">
    <w:name w:val="Comment Text Char"/>
    <w:basedOn w:val="DefaultParagraphFont"/>
    <w:link w:val="CommentText"/>
    <w:rsid w:val="0098376A"/>
  </w:style>
  <w:style w:type="paragraph" w:styleId="CommentSubject">
    <w:name w:val="annotation subject"/>
    <w:basedOn w:val="CommentText"/>
    <w:next w:val="CommentText"/>
    <w:link w:val="CommentSubjectChar"/>
    <w:rsid w:val="0098376A"/>
    <w:rPr>
      <w:b/>
      <w:bCs/>
    </w:rPr>
  </w:style>
  <w:style w:type="character" w:customStyle="1" w:styleId="CommentSubjectChar">
    <w:name w:val="Comment Subject Char"/>
    <w:link w:val="CommentSubject"/>
    <w:rsid w:val="0098376A"/>
    <w:rPr>
      <w:b/>
      <w:bCs/>
    </w:rPr>
  </w:style>
  <w:style w:type="paragraph" w:styleId="Footer">
    <w:name w:val="footer"/>
    <w:basedOn w:val="Normal"/>
    <w:link w:val="FooterChar"/>
    <w:rsid w:val="003C1994"/>
    <w:pPr>
      <w:tabs>
        <w:tab w:val="center" w:pos="4320"/>
        <w:tab w:val="right" w:pos="8640"/>
      </w:tabs>
    </w:pPr>
  </w:style>
  <w:style w:type="character" w:customStyle="1" w:styleId="FooterChar">
    <w:name w:val="Footer Char"/>
    <w:link w:val="Footer"/>
    <w:uiPriority w:val="99"/>
    <w:rsid w:val="003C1994"/>
    <w:rPr>
      <w:sz w:val="24"/>
      <w:szCs w:val="24"/>
    </w:rPr>
  </w:style>
  <w:style w:type="paragraph" w:styleId="Header">
    <w:name w:val="header"/>
    <w:basedOn w:val="Normal"/>
    <w:link w:val="HeaderChar"/>
    <w:rsid w:val="002F5713"/>
    <w:pPr>
      <w:tabs>
        <w:tab w:val="center" w:pos="4680"/>
        <w:tab w:val="right" w:pos="9360"/>
      </w:tabs>
    </w:pPr>
  </w:style>
  <w:style w:type="character" w:customStyle="1" w:styleId="HeaderChar">
    <w:name w:val="Header Char"/>
    <w:link w:val="Header"/>
    <w:rsid w:val="002F5713"/>
    <w:rPr>
      <w:sz w:val="24"/>
      <w:szCs w:val="24"/>
    </w:rPr>
  </w:style>
  <w:style w:type="paragraph" w:styleId="Revision">
    <w:name w:val="Revision"/>
    <w:hidden/>
    <w:uiPriority w:val="99"/>
    <w:semiHidden/>
    <w:rsid w:val="00E664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7529-F0DC-4946-BFC4-4E6B839B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2750</Words>
  <Characters>15520</Characters>
  <Application>Microsoft Office Word</Application>
  <DocSecurity>0</DocSecurity>
  <Lines>267</Lines>
  <Paragraphs>136</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3</cp:revision>
  <cp:lastPrinted>2019-06-04T13:48:00Z</cp:lastPrinted>
  <dcterms:created xsi:type="dcterms:W3CDTF">2026-03-13T14:35:00Z</dcterms:created>
  <dcterms:modified xsi:type="dcterms:W3CDTF">2026-03-13T14:36:00Z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