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1016C" w:rsidRPr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0" w:name="content"/>
      <w:bookmarkEnd w:id="0"/>
    </w:p>
    <w:p w:rsidR="0091016C" w:rsidRPr="0091016C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4" w:tooltip="TITLE 18 - CRIMES AND CRIMINAL PROCEDURE" w:history="1">
        <w:r w:rsidRPr="0091016C">
          <w:rPr>
            <w:rFonts w:cs="Arial"/>
            <w:b/>
            <w:sz w:val="28"/>
            <w:szCs w:val="28"/>
          </w:rPr>
          <w:t>TITLE 18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5" w:tooltip="PART I - CRIMES" w:history="1">
        <w:r w:rsidRPr="0091016C">
          <w:rPr>
            <w:rFonts w:cs="Arial"/>
            <w:b/>
            <w:sz w:val="28"/>
            <w:szCs w:val="28"/>
          </w:rPr>
          <w:t>PART I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6" w:tooltip="CHAPTER 93 - PUBLIC OFFICERS AND EMPLOYEES" w:history="1">
        <w:r w:rsidRPr="0091016C">
          <w:rPr>
            <w:rFonts w:cs="Arial"/>
            <w:b/>
            <w:sz w:val="28"/>
            <w:szCs w:val="28"/>
          </w:rPr>
          <w:t>CHAPTER 93</w:t>
        </w:r>
      </w:hyperlink>
      <w:r w:rsidRPr="0091016C">
        <w:rPr>
          <w:rFonts w:cs="Arial"/>
          <w:b/>
          <w:sz w:val="28"/>
          <w:szCs w:val="28"/>
        </w:rPr>
        <w:t xml:space="preserve"> &gt; § </w:t>
      </w:r>
      <w:r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any </w:t>
      </w:r>
      <w:r w:rsidRPr="006A278D">
        <w:rPr>
          <w:rFonts w:ascii="Arial" w:hAnsi="Arial" w:cs="Courier New"/>
          <w:szCs w:val="20"/>
        </w:rPr>
        <w:t>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 xml:space="preserve">rivate </w:t>
      </w:r>
      <w:r w:rsidRPr="006A278D">
        <w:rPr>
          <w:rFonts w:ascii="Arial" w:hAnsi="Arial" w:cs="Courier New"/>
          <w:szCs w:val="20"/>
        </w:rPr>
        <w:t>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</w:t>
      </w:r>
      <w:r w:rsidRPr="006A278D">
        <w:rPr>
          <w:rFonts w:ascii="Arial" w:hAnsi="Arial" w:cs="Courier New"/>
          <w:szCs w:val="20"/>
        </w:rPr>
        <w:t>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</w:t>
      </w:r>
      <w:r w:rsidRPr="006A278D">
        <w:rPr>
          <w:rFonts w:ascii="Arial" w:hAnsi="Arial" w:cs="Courier New"/>
          <w:szCs w:val="20"/>
        </w:rPr>
        <w:t>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</w:t>
      </w:r>
      <w:r w:rsidRPr="006A278D">
        <w:rPr>
          <w:rFonts w:ascii="Arial" w:hAnsi="Arial" w:cs="Courier New"/>
          <w:szCs w:val="20"/>
        </w:rPr>
        <w:t xml:space="preserve">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  <w:rsid w:val="00F16C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B9B5DEF-B9A9-4F94-9106-AA85105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w.cornell.edu/uscode/html/uscode18/usc_sup_01_18.html" TargetMode="External" /><Relationship Id="rId5" Type="http://schemas.openxmlformats.org/officeDocument/2006/relationships/hyperlink" Target="http://www.law.cornell.edu/uscode/html/uscode18/usc_sup_01_18_10_I.html" TargetMode="External" /><Relationship Id="rId6" Type="http://schemas.openxmlformats.org/officeDocument/2006/relationships/hyperlink" Target="http://www.law.cornell.edu/uscode/html/uscode18/usc_sup_01_18_10_I_20_93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HancDa</dc:creator>
  <cp:lastModifiedBy>Chittenden, Brent - REE-NASS</cp:lastModifiedBy>
  <cp:revision>2</cp:revision>
  <dcterms:created xsi:type="dcterms:W3CDTF">2023-04-26T17:07:00Z</dcterms:created>
  <dcterms:modified xsi:type="dcterms:W3CDTF">2023-04-26T17:07:00Z</dcterms:modified>
</cp:coreProperties>
</file>