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A536D" w14:paraId="4D1D1444" w14:textId="070C8D67">
      <w:pPr>
        <w:spacing w:before="259" w:line="344" w:lineRule="exact"/>
        <w:textAlignment w:val="baseline"/>
        <w:rPr>
          <w:rFonts w:ascii="Cambria" w:eastAsia="Cambria" w:hAnsi="Cambria"/>
          <w:color w:val="365F91"/>
          <w:sz w:val="32"/>
        </w:rPr>
      </w:pPr>
      <w:r>
        <w:rPr>
          <w:rFonts w:ascii="Cambria" w:eastAsia="Cambria" w:hAnsi="Cambria"/>
          <w:color w:val="365F91"/>
          <w:sz w:val="32"/>
        </w:rPr>
        <w:t>Unexploded Ordnance Hazards Disclosure – Waikoloa Maneuver Area (WMA)</w:t>
      </w:r>
    </w:p>
    <w:p w:rsidR="006C08AC" w:rsidP="00E43259" w14:paraId="08411435" w14:textId="4FA8E1CA">
      <w:pPr>
        <w:pBdr>
          <w:bottom w:val="single" w:sz="4" w:space="1" w:color="auto"/>
        </w:pBdr>
        <w:spacing w:before="44" w:line="268" w:lineRule="exact"/>
        <w:jc w:val="both"/>
        <w:textAlignment w:val="baseline"/>
        <w:rPr>
          <w:sz w:val="18"/>
          <w:szCs w:val="18"/>
        </w:rPr>
      </w:pPr>
      <w:r w:rsidRPr="43B1E487">
        <w:rPr>
          <w:sz w:val="18"/>
          <w:szCs w:val="18"/>
        </w:rPr>
        <w:t xml:space="preserve">The public reporting burden for this collection of information is estimated to average 0.3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R, </w:t>
      </w:r>
      <w:r w:rsidRPr="00833374" w:rsidR="006E63FA">
        <w:rPr>
          <w:sz w:val="18"/>
          <w:szCs w:val="18"/>
        </w:rPr>
        <w:t>Attention: Departmental Clearance Officer, 2415 Eisenhower Avenue Alexandria, Virginia 22314, Room 10000</w:t>
      </w:r>
      <w:r w:rsidRPr="43B1E487">
        <w:rPr>
          <w:sz w:val="18"/>
          <w:szCs w:val="18"/>
        </w:rPr>
        <w:t>. </w:t>
      </w:r>
      <w:r w:rsidRPr="43B1E487">
        <w:rPr>
          <w:b/>
          <w:bCs/>
          <w:sz w:val="18"/>
          <w:szCs w:val="18"/>
        </w:rPr>
        <w:t>Do not send completed forms to this address.</w:t>
      </w:r>
      <w:r w:rsidRPr="43B1E487">
        <w:rPr>
          <w:sz w:val="18"/>
          <w:szCs w:val="18"/>
        </w:rPr>
        <w:t> This agency may not conduct or sponsor, and a person is not required to respond to, a collection of information unless the collection displays a valid OMB control number. HUD collects this information for the lessor to disclose whether unexploded ordnance hazards are present</w:t>
      </w:r>
      <w:r w:rsidRPr="43B1E487">
        <w:rPr>
          <w:rFonts w:eastAsiaTheme="minorEastAsia"/>
          <w:sz w:val="18"/>
          <w:szCs w:val="18"/>
        </w:rPr>
        <w:t>.</w:t>
      </w:r>
      <w:r w:rsidRPr="43B1E487">
        <w:rPr>
          <w:sz w:val="18"/>
          <w:szCs w:val="18"/>
        </w:rPr>
        <w:t xml:space="preserve"> HUD uses this information to ensure that PHAs provide notice to public housing residents and HCV holders residing within the Waikoloa Maneuver Area (WMA) about any hazards the PHA/owner is aware of, and the risks associated with living in the WMA. This information is required to obtain benefits.  The Department of Housing and Urban Development (HUD) is authorized to collect the information on this form by 24 CFR 50.3(i) and 24 CFR 58.5(i)(2). This information collected will not be held confidential.</w:t>
      </w:r>
    </w:p>
    <w:p w:rsidR="002A6688" w14:paraId="66982D31" w14:textId="77777777">
      <w:pPr>
        <w:spacing w:before="44" w:line="268" w:lineRule="exact"/>
        <w:textAlignment w:val="baseline"/>
        <w:rPr>
          <w:rFonts w:eastAsia="Calibri"/>
          <w:color w:val="000000"/>
        </w:rPr>
      </w:pPr>
    </w:p>
    <w:p w:rsidR="002A536D" w:rsidRPr="00200E98" w14:paraId="6F9F5A01" w14:textId="77777777">
      <w:pPr>
        <w:spacing w:before="44" w:line="268" w:lineRule="exact"/>
        <w:textAlignment w:val="baseline"/>
        <w:rPr>
          <w:rFonts w:eastAsia="Calibri"/>
          <w:color w:val="000000"/>
        </w:rPr>
      </w:pPr>
      <w:r w:rsidRPr="00200E98">
        <w:rPr>
          <w:rFonts w:eastAsia="Calibri"/>
          <w:color w:val="000000"/>
        </w:rPr>
        <w:t>Over the past two centuries, the Department of Defense (DOD) has used land throughout the country as military training and weapons testing grounds. As training and testing needs changed, DOD obtained property or returned it to private or public uses. Today, the U.S Army Corps of Engineers (USACE) has primary responsibility for cleanup of these Formerly Used Defense Sites (FUDS). In many locations, live ammunition was used and the removal of superficial and subsurface unexploded ordnance and munitions and explosives of concern (UXO/MEC) is incomplete. Together with the USACE, local city, county, and state government agencies have the primary responsibility to ensure adequate regulatory controls exist to protect human health and safety.</w:t>
      </w:r>
    </w:p>
    <w:p w:rsidR="002A536D" w:rsidRPr="00200E98" w14:paraId="4F4CC861" w14:textId="236CB9DC">
      <w:pPr>
        <w:spacing w:before="268" w:line="269" w:lineRule="exact"/>
        <w:textAlignment w:val="baseline"/>
        <w:rPr>
          <w:rFonts w:eastAsia="Calibri"/>
          <w:color w:val="000000"/>
        </w:rPr>
      </w:pPr>
      <w:r w:rsidRPr="00200E98">
        <w:rPr>
          <w:rFonts w:eastAsia="Calibri"/>
          <w:color w:val="000000"/>
        </w:rPr>
        <w:t xml:space="preserve">Living in a FUDS area can pose serious health hazards if not managed properly. HUD’s concern for resident safety at UXO/MEC sites is paramount. If a lessee believes his or her civil rights have been violated, including in relation to environmental conditions, </w:t>
      </w:r>
      <w:r w:rsidR="00EA60A9">
        <w:rPr>
          <w:rFonts w:eastAsia="Calibri"/>
          <w:color w:val="000000"/>
        </w:rPr>
        <w:t xml:space="preserve">submit a complaint online at </w:t>
      </w:r>
      <w:hyperlink r:id="rId8" w:tgtFrame="_blank" w:tooltip="https://www.hud.gov/reporthousingdiscrimination" w:history="1">
        <w:r w:rsidRPr="00CE7059" w:rsidR="00CE7059">
          <w:rPr>
            <w:rStyle w:val="Hyperlink"/>
            <w:rFonts w:eastAsia="Calibri"/>
          </w:rPr>
          <w:t>https://www.hud.gov/reporthousingdiscrimination</w:t>
        </w:r>
      </w:hyperlink>
      <w:r w:rsidR="00CE7059">
        <w:rPr>
          <w:rFonts w:eastAsia="Calibri"/>
          <w:color w:val="000000"/>
        </w:rPr>
        <w:t>.</w:t>
      </w:r>
      <w:r w:rsidRPr="00200E98">
        <w:rPr>
          <w:rFonts w:eastAsia="Calibri"/>
          <w:color w:val="000000"/>
        </w:rPr>
        <w:t xml:space="preserve"> </w:t>
      </w:r>
      <w:r w:rsidR="00582F0B">
        <w:rPr>
          <w:rFonts w:eastAsia="Calibri"/>
          <w:color w:val="000000"/>
        </w:rPr>
        <w:t>If you are a person with disabilities and are unable to submit a complaint online, you may call</w:t>
      </w:r>
      <w:r w:rsidR="007221AA">
        <w:rPr>
          <w:rFonts w:eastAsia="Calibri"/>
          <w:color w:val="000000"/>
        </w:rPr>
        <w:t xml:space="preserve"> (800)347-3739</w:t>
      </w:r>
      <w:r w:rsidR="00EE040B">
        <w:rPr>
          <w:rFonts w:eastAsia="Calibri"/>
          <w:color w:val="000000"/>
        </w:rPr>
        <w:t xml:space="preserve"> or (415)436-6594(TTY). </w:t>
      </w:r>
      <w:r w:rsidRPr="00200E98">
        <w:rPr>
          <w:rFonts w:eastAsia="Calibri"/>
          <w:color w:val="000000"/>
        </w:rPr>
        <w:t>In the case of the Waikoloa Maneuver Area FUDS, until remediation is complete, and the local regulatory agency issues the appropriate site closure document(s), the head of households/lessees of all Public Housing and Housing Choice Voucher programs must complete this acknowledgement form annually.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48"/>
        <w:gridCol w:w="5130"/>
      </w:tblGrid>
      <w:tr w14:paraId="32B87D9B" w14:textId="79D7DAD5" w:rsidTr="003D525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0"/>
        </w:trPr>
        <w:tc>
          <w:tcPr>
            <w:tcW w:w="1548" w:type="dxa"/>
            <w:vAlign w:val="bottom"/>
          </w:tcPr>
          <w:p w:rsidR="00B6483E" w:rsidRPr="00B6483E" w:rsidP="003D5259" w14:paraId="0E5D775A" w14:textId="77777777">
            <w:pPr>
              <w:textAlignment w:val="baseline"/>
              <w:rPr>
                <w:rFonts w:ascii="Calibri" w:eastAsia="Calibri" w:hAnsi="Calibri"/>
                <w:b/>
                <w:color w:val="000000"/>
                <w:spacing w:val="-1"/>
              </w:rPr>
            </w:pPr>
            <w:r w:rsidRPr="00B6483E">
              <w:rPr>
                <w:rFonts w:ascii="Calibri" w:eastAsia="Calibri" w:hAnsi="Calibri"/>
                <w:b/>
                <w:color w:val="000000"/>
                <w:spacing w:val="-1"/>
              </w:rPr>
              <w:t>Agency:</w:t>
            </w:r>
          </w:p>
        </w:tc>
        <w:tc>
          <w:tcPr>
            <w:tcW w:w="5130" w:type="dxa"/>
            <w:tcBorders>
              <w:bottom w:val="single" w:sz="4" w:space="0" w:color="auto"/>
            </w:tcBorders>
          </w:tcPr>
          <w:p w:rsidR="00B6483E" w:rsidRPr="00B6483E" w:rsidP="003D5259" w14:paraId="68F30E38" w14:textId="77777777">
            <w:pPr>
              <w:textAlignment w:val="baseline"/>
              <w:rPr>
                <w:rFonts w:ascii="Calibri" w:eastAsia="Calibri" w:hAnsi="Calibri"/>
                <w:b/>
                <w:color w:val="000000"/>
                <w:spacing w:val="-1"/>
              </w:rPr>
            </w:pPr>
          </w:p>
        </w:tc>
      </w:tr>
      <w:tr w14:paraId="193DEF87" w14:textId="4F756976" w:rsidTr="003D5259">
        <w:tblPrEx>
          <w:tblW w:w="0" w:type="auto"/>
          <w:tblLook w:val="04A0"/>
        </w:tblPrEx>
        <w:trPr>
          <w:trHeight w:val="351"/>
        </w:trPr>
        <w:tc>
          <w:tcPr>
            <w:tcW w:w="1548" w:type="dxa"/>
            <w:vAlign w:val="bottom"/>
          </w:tcPr>
          <w:p w:rsidR="00B6483E" w:rsidRPr="00B6483E" w:rsidP="003D5259" w14:paraId="6AB768D7" w14:textId="2748E98D">
            <w:pPr>
              <w:textAlignment w:val="baseline"/>
              <w:rPr>
                <w:rFonts w:ascii="Calibri" w:eastAsia="Calibri" w:hAnsi="Calibri"/>
                <w:b/>
                <w:color w:val="000000"/>
              </w:rPr>
            </w:pPr>
            <w:r w:rsidRPr="00B6483E">
              <w:rPr>
                <w:rFonts w:ascii="Calibri" w:eastAsia="Calibri" w:hAnsi="Calibri"/>
                <w:b/>
                <w:color w:val="000000"/>
              </w:rPr>
              <w:t xml:space="preserve">Participant: </w:t>
            </w:r>
          </w:p>
        </w:tc>
        <w:tc>
          <w:tcPr>
            <w:tcW w:w="5130" w:type="dxa"/>
            <w:tcBorders>
              <w:top w:val="single" w:sz="4" w:space="0" w:color="auto"/>
              <w:bottom w:val="single" w:sz="4" w:space="0" w:color="auto"/>
            </w:tcBorders>
          </w:tcPr>
          <w:p w:rsidR="00B6483E" w:rsidRPr="00B6483E" w:rsidP="003D5259" w14:paraId="665BBC04" w14:textId="77777777">
            <w:pPr>
              <w:textAlignment w:val="baseline"/>
              <w:rPr>
                <w:rFonts w:ascii="Calibri" w:eastAsia="Calibri" w:hAnsi="Calibri"/>
                <w:b/>
                <w:color w:val="000000"/>
              </w:rPr>
            </w:pPr>
          </w:p>
        </w:tc>
      </w:tr>
      <w:tr w14:paraId="0F38A768" w14:textId="6848D1B9" w:rsidTr="003D5259">
        <w:tblPrEx>
          <w:tblW w:w="0" w:type="auto"/>
          <w:tblLook w:val="04A0"/>
        </w:tblPrEx>
        <w:trPr>
          <w:trHeight w:val="351"/>
        </w:trPr>
        <w:tc>
          <w:tcPr>
            <w:tcW w:w="1548" w:type="dxa"/>
            <w:vAlign w:val="bottom"/>
          </w:tcPr>
          <w:p w:rsidR="00B6483E" w:rsidRPr="00B6483E" w:rsidP="003D5259" w14:paraId="30B79E17" w14:textId="69DB90A5">
            <w:pPr>
              <w:textAlignment w:val="baseline"/>
              <w:rPr>
                <w:rFonts w:ascii="Calibri" w:eastAsia="Calibri" w:hAnsi="Calibri"/>
                <w:b/>
                <w:color w:val="000000"/>
              </w:rPr>
            </w:pPr>
            <w:r w:rsidRPr="00B6483E">
              <w:rPr>
                <w:rFonts w:ascii="Calibri" w:eastAsia="Calibri" w:hAnsi="Calibri"/>
                <w:b/>
                <w:color w:val="000000"/>
              </w:rPr>
              <w:t>Project:</w:t>
            </w:r>
          </w:p>
        </w:tc>
        <w:tc>
          <w:tcPr>
            <w:tcW w:w="5130" w:type="dxa"/>
            <w:tcBorders>
              <w:top w:val="single" w:sz="4" w:space="0" w:color="auto"/>
              <w:bottom w:val="single" w:sz="4" w:space="0" w:color="auto"/>
            </w:tcBorders>
          </w:tcPr>
          <w:p w:rsidR="00B6483E" w:rsidRPr="00B6483E" w:rsidP="003D5259" w14:paraId="4CA2921A" w14:textId="77777777">
            <w:pPr>
              <w:textAlignment w:val="baseline"/>
              <w:rPr>
                <w:rFonts w:ascii="Calibri" w:eastAsia="Calibri" w:hAnsi="Calibri"/>
                <w:b/>
                <w:color w:val="000000"/>
              </w:rPr>
            </w:pPr>
          </w:p>
        </w:tc>
      </w:tr>
      <w:tr w14:paraId="36117665" w14:textId="13CBDEDE" w:rsidTr="003D5259">
        <w:tblPrEx>
          <w:tblW w:w="0" w:type="auto"/>
          <w:tblLook w:val="04A0"/>
        </w:tblPrEx>
        <w:trPr>
          <w:trHeight w:val="342"/>
        </w:trPr>
        <w:tc>
          <w:tcPr>
            <w:tcW w:w="1548" w:type="dxa"/>
            <w:vAlign w:val="bottom"/>
          </w:tcPr>
          <w:p w:rsidR="00B6483E" w:rsidRPr="00B6483E" w:rsidP="003D5259" w14:paraId="781AC556" w14:textId="77777777">
            <w:pPr>
              <w:spacing w:line="192" w:lineRule="exact"/>
              <w:textAlignment w:val="baseline"/>
              <w:rPr>
                <w:rFonts w:ascii="Calibri" w:eastAsia="Calibri" w:hAnsi="Calibri"/>
                <w:b/>
                <w:color w:val="000000"/>
                <w:spacing w:val="-1"/>
              </w:rPr>
            </w:pPr>
            <w:r w:rsidRPr="00B6483E">
              <w:rPr>
                <w:rFonts w:ascii="Calibri" w:eastAsia="Calibri" w:hAnsi="Calibri"/>
                <w:b/>
                <w:color w:val="000000"/>
                <w:spacing w:val="-1"/>
              </w:rPr>
              <w:t>Unit Address:</w:t>
            </w:r>
          </w:p>
        </w:tc>
        <w:tc>
          <w:tcPr>
            <w:tcW w:w="5130" w:type="dxa"/>
            <w:tcBorders>
              <w:top w:val="single" w:sz="4" w:space="0" w:color="auto"/>
              <w:bottom w:val="single" w:sz="4" w:space="0" w:color="auto"/>
            </w:tcBorders>
          </w:tcPr>
          <w:p w:rsidR="00B6483E" w:rsidRPr="00B6483E" w:rsidP="003D5259" w14:paraId="0F31A1F3" w14:textId="77777777">
            <w:pPr>
              <w:spacing w:line="192" w:lineRule="exact"/>
              <w:textAlignment w:val="baseline"/>
              <w:rPr>
                <w:rFonts w:ascii="Calibri" w:eastAsia="Calibri" w:hAnsi="Calibri"/>
                <w:b/>
                <w:color w:val="000000"/>
                <w:spacing w:val="-1"/>
              </w:rPr>
            </w:pPr>
          </w:p>
        </w:tc>
      </w:tr>
    </w:tbl>
    <w:p w:rsidR="00463382" w14:paraId="276A0C94" w14:textId="7A929ED8">
      <w:pPr>
        <w:spacing w:before="334" w:line="242" w:lineRule="exact"/>
        <w:textAlignment w:val="baseline"/>
        <w:rPr>
          <w:rFonts w:ascii="Calibri" w:eastAsia="Calibri" w:hAnsi="Calibri"/>
          <w:b/>
          <w:color w:val="000000"/>
          <w:u w:val="single"/>
        </w:rPr>
      </w:pPr>
      <w:r>
        <w:rPr>
          <w:rFonts w:ascii="Calibri" w:eastAsia="Calibri" w:hAnsi="Calibri"/>
          <w:b/>
          <w:color w:val="000000"/>
          <w:u w:val="single"/>
        </w:rPr>
        <w:t xml:space="preserve">LESSOR’S DISCLOSURE </w:t>
      </w:r>
    </w:p>
    <w:p w:rsidR="002A536D" w14:paraId="2A7152D3" w14:textId="203BD6D7">
      <w:pPr>
        <w:numPr>
          <w:ilvl w:val="0"/>
          <w:numId w:val="1"/>
        </w:numPr>
        <w:tabs>
          <w:tab w:val="clear" w:pos="360"/>
          <w:tab w:val="left" w:pos="720"/>
        </w:tabs>
        <w:spacing w:after="219" w:line="266" w:lineRule="exact"/>
        <w:ind w:left="720" w:hanging="360"/>
        <w:textAlignment w:val="baseline"/>
        <w:rPr>
          <w:rFonts w:ascii="Calibri" w:eastAsia="Calibri" w:hAnsi="Calibri"/>
          <w:color w:val="000000"/>
        </w:rPr>
      </w:pPr>
      <w:r>
        <w:rPr>
          <w:rFonts w:ascii="Calibri" w:eastAsia="Calibri" w:hAnsi="Calibri"/>
          <w:color w:val="000000"/>
        </w:rPr>
        <w:t xml:space="preserve">Presence of unexploded ordnance hazards exist (check one below): </w:t>
      </w:r>
      <w:r>
        <w:rPr>
          <w:rFonts w:ascii="Calibri" w:eastAsia="Calibri" w:hAnsi="Calibri"/>
          <w:color w:val="000000"/>
        </w:rPr>
        <w:br/>
      </w:r>
      <w:r>
        <w:rPr>
          <w:rFonts w:ascii="Arial" w:eastAsia="Arial" w:hAnsi="Arial"/>
          <w:color w:val="000000"/>
        </w:rPr>
        <w:t xml:space="preserve"> </w:t>
      </w:r>
      <w:r>
        <w:rPr>
          <w:rFonts w:ascii="Calibri" w:eastAsia="Calibri" w:hAnsi="Calibri"/>
          <w:color w:val="000000"/>
        </w:rPr>
        <w:t>Known unexploded ordnance hazards are present. Details are: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80"/>
      </w:tblGrid>
      <w:tr w14:paraId="5A19BCB2" w14:textId="77777777" w:rsidTr="009A73CE">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4"/>
        </w:trPr>
        <w:tc>
          <w:tcPr>
            <w:tcW w:w="10896" w:type="dxa"/>
            <w:tcBorders>
              <w:bottom w:val="single" w:sz="4" w:space="0" w:color="auto"/>
            </w:tcBorders>
          </w:tcPr>
          <w:p w:rsidR="009E128A" w:rsidP="009E128A" w14:paraId="3B5F8262" w14:textId="77777777">
            <w:pPr>
              <w:tabs>
                <w:tab w:val="left" w:pos="360"/>
                <w:tab w:val="left" w:pos="720"/>
              </w:tabs>
              <w:spacing w:after="219" w:line="266" w:lineRule="exact"/>
              <w:textAlignment w:val="baseline"/>
              <w:rPr>
                <w:rFonts w:ascii="Calibri" w:eastAsia="Calibri" w:hAnsi="Calibri"/>
                <w:color w:val="000000"/>
              </w:rPr>
            </w:pPr>
          </w:p>
        </w:tc>
      </w:tr>
      <w:tr w14:paraId="5AE7336F" w14:textId="77777777" w:rsidTr="009A73CE">
        <w:tblPrEx>
          <w:tblW w:w="0" w:type="auto"/>
          <w:tblInd w:w="360" w:type="dxa"/>
          <w:tblLook w:val="04A0"/>
        </w:tblPrEx>
        <w:trPr>
          <w:trHeight w:val="288"/>
        </w:trPr>
        <w:tc>
          <w:tcPr>
            <w:tcW w:w="10896" w:type="dxa"/>
            <w:tcBorders>
              <w:top w:val="single" w:sz="4" w:space="0" w:color="auto"/>
              <w:bottom w:val="single" w:sz="4" w:space="0" w:color="auto"/>
            </w:tcBorders>
          </w:tcPr>
          <w:p w:rsidR="009E128A" w:rsidP="009E128A" w14:paraId="2868E35D" w14:textId="77777777">
            <w:pPr>
              <w:tabs>
                <w:tab w:val="left" w:pos="360"/>
                <w:tab w:val="left" w:pos="720"/>
              </w:tabs>
              <w:spacing w:after="219" w:line="266" w:lineRule="exact"/>
              <w:textAlignment w:val="baseline"/>
              <w:rPr>
                <w:rFonts w:ascii="Calibri" w:eastAsia="Calibri" w:hAnsi="Calibri"/>
                <w:color w:val="000000"/>
              </w:rPr>
            </w:pPr>
          </w:p>
        </w:tc>
      </w:tr>
    </w:tbl>
    <w:p w:rsidR="009A73CE" w:rsidP="009A73CE" w14:paraId="65BB8C63" w14:textId="77777777">
      <w:pPr>
        <w:tabs>
          <w:tab w:val="left" w:pos="360"/>
          <w:tab w:val="left" w:pos="720"/>
        </w:tabs>
        <w:spacing w:before="240" w:line="227" w:lineRule="exact"/>
        <w:textAlignment w:val="baseline"/>
        <w:rPr>
          <w:rFonts w:ascii="Calibri" w:eastAsia="Calibri" w:hAnsi="Calibri"/>
          <w:color w:val="000000"/>
        </w:rPr>
      </w:pPr>
    </w:p>
    <w:p w:rsidR="009A73CE" w14:paraId="5BE0D33F" w14:textId="77777777">
      <w:pPr>
        <w:rPr>
          <w:rFonts w:ascii="Calibri" w:eastAsia="Calibri" w:hAnsi="Calibri"/>
          <w:color w:val="000000"/>
        </w:rPr>
      </w:pPr>
      <w:r>
        <w:rPr>
          <w:rFonts w:ascii="Calibri" w:eastAsia="Calibri" w:hAnsi="Calibri"/>
          <w:color w:val="000000"/>
        </w:rPr>
        <w:br w:type="page"/>
      </w:r>
    </w:p>
    <w:p w:rsidR="002A536D" w:rsidP="003D5259" w14:paraId="58831FF3" w14:textId="3969146D">
      <w:pPr>
        <w:numPr>
          <w:ilvl w:val="0"/>
          <w:numId w:val="1"/>
        </w:numPr>
        <w:tabs>
          <w:tab w:val="clear" w:pos="360"/>
          <w:tab w:val="left" w:pos="720"/>
        </w:tabs>
        <w:spacing w:before="240" w:line="227" w:lineRule="exact"/>
        <w:ind w:left="720" w:hanging="360"/>
        <w:textAlignment w:val="baseline"/>
        <w:rPr>
          <w:rFonts w:ascii="Calibri" w:eastAsia="Calibri" w:hAnsi="Calibri"/>
          <w:color w:val="000000"/>
        </w:rPr>
      </w:pPr>
      <w:r>
        <w:rPr>
          <w:rFonts w:ascii="Calibri" w:eastAsia="Calibri" w:hAnsi="Calibri"/>
          <w:color w:val="000000"/>
        </w:rPr>
        <w:t>Records and reports available to the Lessor (check one below):</w:t>
      </w:r>
    </w:p>
    <w:p w:rsidR="002A536D" w14:paraId="396D8911" w14:textId="77777777">
      <w:pPr>
        <w:spacing w:before="28" w:line="256" w:lineRule="exact"/>
        <w:jc w:val="center"/>
        <w:textAlignment w:val="baseline"/>
        <w:rPr>
          <w:rFonts w:ascii="Arial" w:eastAsia="Arial" w:hAnsi="Arial"/>
          <w:color w:val="000000"/>
          <w:spacing w:val="2"/>
        </w:rPr>
      </w:pPr>
      <w:r>
        <w:rPr>
          <w:rFonts w:ascii="Arial" w:eastAsia="Arial" w:hAnsi="Arial"/>
          <w:color w:val="000000"/>
          <w:spacing w:val="2"/>
        </w:rPr>
        <w:t xml:space="preserve"> </w:t>
      </w:r>
      <w:r>
        <w:rPr>
          <w:rFonts w:ascii="Calibri" w:eastAsia="Calibri" w:hAnsi="Calibri"/>
          <w:color w:val="000000"/>
          <w:spacing w:val="2"/>
        </w:rPr>
        <w:t>Lessor has provided Lessee with all available records, informational materials and reports pertaining to</w:t>
      </w:r>
    </w:p>
    <w:p w:rsidR="003D5259" w:rsidP="003D5259" w14:paraId="405E4889" w14:textId="2E67FE72">
      <w:pPr>
        <w:spacing w:before="27" w:after="245" w:line="226" w:lineRule="exact"/>
        <w:ind w:left="1080"/>
        <w:textAlignment w:val="baseline"/>
        <w:rPr>
          <w:rFonts w:ascii="Calibri" w:eastAsia="Calibri" w:hAnsi="Calibri"/>
          <w:color w:val="000000"/>
        </w:rPr>
      </w:pPr>
      <w:r>
        <w:rPr>
          <w:rFonts w:ascii="Calibri" w:eastAsia="Calibri" w:hAnsi="Calibri"/>
          <w:color w:val="000000"/>
        </w:rPr>
        <w:t>unexploded ordnance hazards (list documents below).</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80"/>
      </w:tblGrid>
      <w:tr w14:paraId="27B8BAE9" w14:textId="77777777" w:rsidTr="00E20012">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2"/>
        </w:trPr>
        <w:tc>
          <w:tcPr>
            <w:tcW w:w="10896" w:type="dxa"/>
            <w:tcBorders>
              <w:bottom w:val="single" w:sz="4" w:space="0" w:color="auto"/>
            </w:tcBorders>
          </w:tcPr>
          <w:p w:rsidR="003D5259" w:rsidP="00A34056" w14:paraId="1EC286C3" w14:textId="77777777">
            <w:pPr>
              <w:tabs>
                <w:tab w:val="left" w:pos="360"/>
                <w:tab w:val="left" w:pos="720"/>
              </w:tabs>
              <w:spacing w:after="219" w:line="266" w:lineRule="exact"/>
              <w:textAlignment w:val="baseline"/>
              <w:rPr>
                <w:rFonts w:ascii="Calibri" w:eastAsia="Calibri" w:hAnsi="Calibri"/>
                <w:color w:val="000000"/>
              </w:rPr>
            </w:pPr>
          </w:p>
        </w:tc>
      </w:tr>
      <w:tr w14:paraId="68C871E8" w14:textId="77777777" w:rsidTr="00E20012">
        <w:tblPrEx>
          <w:tblW w:w="0" w:type="auto"/>
          <w:tblInd w:w="360" w:type="dxa"/>
          <w:tblLook w:val="04A0"/>
        </w:tblPrEx>
        <w:trPr>
          <w:trHeight w:val="432"/>
        </w:trPr>
        <w:tc>
          <w:tcPr>
            <w:tcW w:w="10896" w:type="dxa"/>
            <w:tcBorders>
              <w:top w:val="single" w:sz="4" w:space="0" w:color="auto"/>
              <w:bottom w:val="single" w:sz="4" w:space="0" w:color="auto"/>
            </w:tcBorders>
          </w:tcPr>
          <w:p w:rsidR="003D5259" w:rsidP="00A34056" w14:paraId="74E74ED7" w14:textId="77777777">
            <w:pPr>
              <w:tabs>
                <w:tab w:val="left" w:pos="360"/>
                <w:tab w:val="left" w:pos="720"/>
              </w:tabs>
              <w:spacing w:after="219" w:line="266" w:lineRule="exact"/>
              <w:textAlignment w:val="baseline"/>
              <w:rPr>
                <w:rFonts w:ascii="Calibri" w:eastAsia="Calibri" w:hAnsi="Calibri"/>
                <w:color w:val="000000"/>
              </w:rPr>
            </w:pPr>
          </w:p>
        </w:tc>
      </w:tr>
    </w:tbl>
    <w:p w:rsidR="003D5259" w:rsidP="003D5259" w14:paraId="5D998C86" w14:textId="77777777">
      <w:pPr>
        <w:spacing w:line="226" w:lineRule="exact"/>
        <w:textAlignment w:val="baseline"/>
        <w:rPr>
          <w:rFonts w:ascii="Calibri" w:eastAsia="Calibri" w:hAnsi="Calibri"/>
          <w:b/>
          <w:color w:val="000000"/>
        </w:rPr>
      </w:pPr>
    </w:p>
    <w:p w:rsidR="002A536D" w:rsidP="003D5259" w14:paraId="621D8A96" w14:textId="62BFEC32">
      <w:pPr>
        <w:spacing w:line="226" w:lineRule="exact"/>
        <w:textAlignment w:val="baseline"/>
        <w:rPr>
          <w:rFonts w:ascii="Calibri" w:eastAsia="Calibri" w:hAnsi="Calibri"/>
          <w:b/>
          <w:color w:val="000000"/>
        </w:rPr>
      </w:pPr>
      <w:r>
        <w:rPr>
          <w:rFonts w:ascii="Calibri" w:eastAsia="Calibri" w:hAnsi="Calibri"/>
          <w:b/>
          <w:color w:val="000000"/>
        </w:rPr>
        <w:t>Head of Household’s/Lessee’s Acknowledgment (Initial)</w:t>
      </w:r>
    </w:p>
    <w:p w:rsidR="003D5259" w:rsidP="003D5259" w14:paraId="77D5236F" w14:textId="46BD6165">
      <w:pPr>
        <w:spacing w:line="226" w:lineRule="exact"/>
        <w:textAlignment w:val="baseline"/>
        <w:rPr>
          <w:rFonts w:ascii="Calibri" w:eastAsia="Calibri" w:hAnsi="Calibri"/>
          <w:b/>
          <w:color w:val="000000"/>
        </w:rPr>
      </w:pPr>
    </w:p>
    <w:p w:rsidR="003D5259" w:rsidP="003D5259" w14:paraId="6A4E3422" w14:textId="77777777">
      <w:pPr>
        <w:spacing w:line="226" w:lineRule="exact"/>
        <w:textAlignment w:val="baseline"/>
        <w:rPr>
          <w:rFonts w:ascii="Calibri" w:eastAsia="Calibri" w:hAnsi="Calibri"/>
          <w:b/>
          <w:color w:val="000000"/>
        </w:rPr>
      </w:pPr>
    </w:p>
    <w:p w:rsidR="00200E98" w:rsidRPr="003D5259" w:rsidP="003D5259" w14:paraId="762A1793" w14:textId="0CF443D5">
      <w:pPr>
        <w:tabs>
          <w:tab w:val="left" w:leader="underscore" w:pos="1080"/>
        </w:tabs>
        <w:spacing w:before="43" w:line="226" w:lineRule="exact"/>
        <w:textAlignment w:val="baseline"/>
        <w:rPr>
          <w:rFonts w:ascii="Calibri" w:eastAsia="Calibri" w:hAnsi="Calibri"/>
          <w:color w:val="000000"/>
        </w:rPr>
      </w:pPr>
      <w:r>
        <w:rPr>
          <w:rFonts w:ascii="Calibri" w:eastAsia="Calibri" w:hAnsi="Calibri"/>
          <w:color w:val="000000"/>
        </w:rPr>
        <w:tab/>
        <w:t>Head of Household/Lessee has received copies of all information listed above.</w:t>
      </w:r>
    </w:p>
    <w:p w:rsidR="003D5259" w14:paraId="29D44548" w14:textId="77777777">
      <w:pPr>
        <w:spacing w:before="311" w:line="242" w:lineRule="exact"/>
        <w:textAlignment w:val="baseline"/>
        <w:rPr>
          <w:rFonts w:ascii="Calibri" w:eastAsia="Calibri" w:hAnsi="Calibri"/>
          <w:b/>
          <w:color w:val="000000"/>
          <w:u w:val="single"/>
        </w:rPr>
      </w:pPr>
    </w:p>
    <w:p w:rsidR="003D5259" w14:paraId="79A5A535" w14:textId="77777777">
      <w:pPr>
        <w:spacing w:before="311" w:line="242" w:lineRule="exact"/>
        <w:textAlignment w:val="baseline"/>
        <w:rPr>
          <w:rFonts w:ascii="Calibri" w:eastAsia="Calibri" w:hAnsi="Calibri"/>
          <w:b/>
          <w:color w:val="000000"/>
          <w:u w:val="single"/>
        </w:rPr>
      </w:pPr>
    </w:p>
    <w:p w:rsidR="002A536D" w14:paraId="03328FCA" w14:textId="4F729407">
      <w:pPr>
        <w:spacing w:before="311" w:line="242" w:lineRule="exact"/>
        <w:textAlignment w:val="baseline"/>
        <w:rPr>
          <w:rFonts w:ascii="Calibri" w:eastAsia="Calibri" w:hAnsi="Calibri"/>
          <w:b/>
          <w:color w:val="000000"/>
          <w:u w:val="single"/>
        </w:rPr>
      </w:pPr>
      <w:r>
        <w:rPr>
          <w:rFonts w:ascii="Calibri" w:eastAsia="Calibri" w:hAnsi="Calibri"/>
          <w:b/>
          <w:color w:val="000000"/>
          <w:u w:val="single"/>
        </w:rPr>
        <w:t xml:space="preserve">ACKNOWLEDGEMENT AND ACCEPTANCE </w:t>
      </w:r>
    </w:p>
    <w:p w:rsidR="002A536D" w:rsidP="00200E98" w14:paraId="5FFF1E31" w14:textId="6192D3C0">
      <w:pPr>
        <w:spacing w:before="27" w:line="226" w:lineRule="exact"/>
        <w:textAlignment w:val="baseline"/>
        <w:rPr>
          <w:rFonts w:ascii="Calibri" w:eastAsia="Calibri" w:hAnsi="Calibri"/>
          <w:color w:val="000000"/>
        </w:rPr>
      </w:pPr>
      <w:r>
        <w:rPr>
          <w:rFonts w:ascii="Calibri" w:eastAsia="Calibri" w:hAnsi="Calibri"/>
          <w:color w:val="000000"/>
          <w:spacing w:val="-1"/>
        </w:rPr>
        <w:t xml:space="preserve">The following parties have reviewed the information </w:t>
      </w:r>
      <w:r w:rsidR="00200E98">
        <w:rPr>
          <w:rFonts w:ascii="Calibri" w:eastAsia="Calibri" w:hAnsi="Calibri"/>
          <w:color w:val="000000"/>
          <w:spacing w:val="-1"/>
        </w:rPr>
        <w:t>on the previous page</w:t>
      </w:r>
      <w:r>
        <w:rPr>
          <w:rFonts w:ascii="Calibri" w:eastAsia="Calibri" w:hAnsi="Calibri"/>
          <w:color w:val="000000"/>
          <w:spacing w:val="-1"/>
        </w:rPr>
        <w:t xml:space="preserve"> and certify, to the best of their knowledge, that the information</w:t>
      </w:r>
      <w:r w:rsidR="00200E98">
        <w:rPr>
          <w:rFonts w:ascii="Calibri" w:eastAsia="Calibri" w:hAnsi="Calibri"/>
          <w:color w:val="000000"/>
          <w:spacing w:val="-1"/>
        </w:rPr>
        <w:t xml:space="preserve"> </w:t>
      </w:r>
      <w:r>
        <w:rPr>
          <w:rFonts w:ascii="Calibri" w:eastAsia="Calibri" w:hAnsi="Calibri"/>
          <w:color w:val="000000"/>
        </w:rPr>
        <w:t>they have provided is true and accurate.</w:t>
      </w:r>
    </w:p>
    <w:p w:rsidR="00716751" w14:paraId="58D2447D" w14:textId="14C062F3">
      <w:pPr>
        <w:rPr>
          <w:rFonts w:ascii="Calibri" w:eastAsia="Calibri" w:hAnsi="Calibri"/>
          <w:color w:val="000000"/>
        </w:rPr>
      </w:pPr>
    </w:p>
    <w:p w:rsidR="00716751" w:rsidRPr="00716751" w:rsidP="31E3990D" w14:paraId="5F00DF7E" w14:textId="0A57A1E3">
      <w:pPr>
        <w:spacing w:before="27" w:line="226" w:lineRule="exact"/>
        <w:textAlignment w:val="baseline"/>
        <w:rPr>
          <w:rFonts w:ascii="Calibri" w:eastAsia="Calibri" w:hAnsi="Calibri"/>
          <w:color w:val="000000"/>
          <w:spacing w:val="-1"/>
        </w:rPr>
      </w:pPr>
      <w:r w:rsidRPr="00716751">
        <w:rPr>
          <w:rFonts w:ascii="Calibri" w:eastAsia="Calibri" w:hAnsi="Calibri"/>
          <w:color w:val="000000"/>
          <w:spacing w:val="-1"/>
        </w:rPr>
        <w:t xml:space="preserve">I/We, the undersigned, certify under penalty of perjury that the information provided </w:t>
      </w:r>
      <w:r w:rsidR="00BB2FEB">
        <w:rPr>
          <w:rFonts w:ascii="Calibri" w:eastAsia="Calibri" w:hAnsi="Calibri"/>
          <w:color w:val="000000"/>
          <w:spacing w:val="-1"/>
        </w:rPr>
        <w:t>on this form</w:t>
      </w:r>
      <w:r w:rsidRPr="00716751" w:rsidR="00BB2FEB">
        <w:rPr>
          <w:rFonts w:ascii="Calibri" w:eastAsia="Calibri" w:hAnsi="Calibri"/>
          <w:color w:val="000000"/>
          <w:spacing w:val="-1"/>
        </w:rPr>
        <w:t xml:space="preserve"> </w:t>
      </w:r>
      <w:r w:rsidRPr="00716751">
        <w:rPr>
          <w:rFonts w:ascii="Calibri" w:eastAsia="Calibri" w:hAnsi="Calibri"/>
          <w:color w:val="000000"/>
          <w:spacing w:val="-1"/>
        </w:rPr>
        <w:t>is true</w:t>
      </w:r>
      <w:r w:rsidR="00BB2FEB">
        <w:rPr>
          <w:rFonts w:ascii="Calibri" w:eastAsia="Calibri" w:hAnsi="Calibri"/>
          <w:color w:val="000000"/>
          <w:spacing w:val="-1"/>
        </w:rPr>
        <w:t>, accurate</w:t>
      </w:r>
      <w:r w:rsidRPr="00716751">
        <w:rPr>
          <w:rFonts w:ascii="Calibri" w:eastAsia="Calibri" w:hAnsi="Calibri"/>
          <w:color w:val="000000"/>
          <w:spacing w:val="-1"/>
        </w:rPr>
        <w:t xml:space="preserve"> and correct. WARNING: Anyone who knowingly submits a false claim or makes a false statement is subject to criminal and/or civil penalties, including confinement for up to 5 years, fines, and civil and administrative penalties. (18 U.S.C. §§ 287, 1001, 1010, 1012</w:t>
      </w:r>
      <w:r w:rsidR="00561478">
        <w:rPr>
          <w:rFonts w:ascii="Calibri" w:eastAsia="Calibri" w:hAnsi="Calibri"/>
          <w:color w:val="000000"/>
          <w:spacing w:val="-1"/>
        </w:rPr>
        <w:t>, 1014</w:t>
      </w:r>
      <w:r w:rsidRPr="00716751">
        <w:rPr>
          <w:rFonts w:ascii="Calibri" w:eastAsia="Calibri" w:hAnsi="Calibri"/>
          <w:color w:val="000000"/>
          <w:spacing w:val="-1"/>
        </w:rPr>
        <w:t>; 31 U.S.C. §</w:t>
      </w:r>
      <w:r w:rsidRPr="31E3990D" w:rsidR="2683339F">
        <w:rPr>
          <w:rFonts w:ascii="Calibri" w:eastAsia="Calibri" w:hAnsi="Calibri"/>
          <w:color w:val="000000" w:themeColor="text1"/>
        </w:rPr>
        <w:t xml:space="preserve">§ </w:t>
      </w:r>
      <w:r w:rsidRPr="00716751">
        <w:rPr>
          <w:rFonts w:ascii="Calibri" w:eastAsia="Calibri" w:hAnsi="Calibri"/>
          <w:color w:val="000000"/>
          <w:spacing w:val="-1"/>
        </w:rPr>
        <w:t>3729, 3802).</w:t>
      </w:r>
    </w:p>
    <w:p w:rsidR="009E128A" w:rsidP="00200E98" w14:paraId="0260A8AC" w14:textId="51336D47">
      <w:pPr>
        <w:spacing w:before="27" w:line="226" w:lineRule="exact"/>
        <w:textAlignment w:val="baseline"/>
        <w:rPr>
          <w:rFonts w:ascii="Calibri" w:eastAsia="Calibri" w:hAnsi="Calibri"/>
          <w:color w:val="000000"/>
        </w:rPr>
      </w:pPr>
    </w:p>
    <w:p w:rsidR="009E128A" w:rsidRPr="009E128A" w:rsidP="00200E98" w14:paraId="3CF42FBC" w14:textId="1AB025D6">
      <w:pPr>
        <w:spacing w:before="27" w:line="226" w:lineRule="exact"/>
        <w:textAlignment w:val="baseline"/>
        <w:rPr>
          <w:rFonts w:ascii="Calibri" w:eastAsia="Calibri" w:hAnsi="Calibri"/>
          <w:b/>
          <w:bCs/>
          <w:color w:val="000000"/>
        </w:rPr>
      </w:pPr>
      <w:r w:rsidRPr="009E128A">
        <w:rPr>
          <w:rFonts w:ascii="Calibri" w:eastAsia="Calibri" w:hAnsi="Calibri"/>
          <w:b/>
          <w:bCs/>
          <w:color w:val="000000"/>
        </w:rPr>
        <w:t>Lessor:</w:t>
      </w:r>
    </w:p>
    <w:tbl>
      <w:tblPr>
        <w:tblStyle w:val="TableGrid"/>
        <w:tblW w:w="0" w:type="auto"/>
        <w:tblLook w:val="04A0"/>
      </w:tblPr>
      <w:tblGrid>
        <w:gridCol w:w="3683"/>
        <w:gridCol w:w="5413"/>
        <w:gridCol w:w="1934"/>
      </w:tblGrid>
      <w:tr w14:paraId="2E3D6DC0" w14:textId="77777777" w:rsidTr="009E128A">
        <w:tblPrEx>
          <w:tblW w:w="0" w:type="auto"/>
          <w:tblLook w:val="04A0"/>
        </w:tblPrEx>
        <w:trPr>
          <w:trHeight w:val="918"/>
        </w:trPr>
        <w:tc>
          <w:tcPr>
            <w:tcW w:w="3752" w:type="dxa"/>
            <w:tcBorders>
              <w:bottom w:val="single" w:sz="4" w:space="0" w:color="auto"/>
            </w:tcBorders>
          </w:tcPr>
          <w:p w:rsidR="009E128A" w14:paraId="3517076F" w14:textId="139F2922">
            <w:pPr>
              <w:spacing w:before="65" w:after="508" w:line="227" w:lineRule="exact"/>
              <w:textAlignment w:val="baseline"/>
              <w:rPr>
                <w:rFonts w:ascii="Calibri" w:eastAsia="Calibri" w:hAnsi="Calibri"/>
                <w:color w:val="000000"/>
              </w:rPr>
            </w:pPr>
            <w:r>
              <w:rPr>
                <w:rFonts w:ascii="Calibri" w:eastAsia="Calibri" w:hAnsi="Calibri"/>
                <w:color w:val="000000"/>
              </w:rPr>
              <w:t>Signature</w:t>
            </w:r>
          </w:p>
        </w:tc>
        <w:tc>
          <w:tcPr>
            <w:tcW w:w="5536" w:type="dxa"/>
            <w:tcBorders>
              <w:bottom w:val="single" w:sz="4" w:space="0" w:color="auto"/>
            </w:tcBorders>
          </w:tcPr>
          <w:p w:rsidR="009E128A" w14:paraId="4F84F4BB" w14:textId="213C0536">
            <w:pPr>
              <w:spacing w:before="65" w:after="508" w:line="227" w:lineRule="exact"/>
              <w:textAlignment w:val="baseline"/>
              <w:rPr>
                <w:rFonts w:ascii="Calibri" w:eastAsia="Calibri" w:hAnsi="Calibri"/>
                <w:color w:val="000000"/>
              </w:rPr>
            </w:pPr>
            <w:r>
              <w:rPr>
                <w:rFonts w:ascii="Calibri" w:eastAsia="Calibri" w:hAnsi="Calibri"/>
                <w:color w:val="000000"/>
              </w:rPr>
              <w:t>Print Name</w:t>
            </w:r>
          </w:p>
        </w:tc>
        <w:tc>
          <w:tcPr>
            <w:tcW w:w="1968" w:type="dxa"/>
            <w:tcBorders>
              <w:bottom w:val="single" w:sz="4" w:space="0" w:color="auto"/>
            </w:tcBorders>
          </w:tcPr>
          <w:p w:rsidR="009E128A" w14:paraId="3AAD87BF" w14:textId="36FE3F0D">
            <w:pPr>
              <w:spacing w:before="65" w:after="508" w:line="227" w:lineRule="exact"/>
              <w:textAlignment w:val="baseline"/>
              <w:rPr>
                <w:rFonts w:ascii="Calibri" w:eastAsia="Calibri" w:hAnsi="Calibri"/>
                <w:color w:val="000000"/>
              </w:rPr>
            </w:pPr>
            <w:r>
              <w:rPr>
                <w:rFonts w:ascii="Calibri" w:eastAsia="Calibri" w:hAnsi="Calibri"/>
                <w:color w:val="000000"/>
              </w:rPr>
              <w:t>Date</w:t>
            </w:r>
          </w:p>
        </w:tc>
      </w:tr>
    </w:tbl>
    <w:p w:rsidR="00200E98" w14:paraId="55D4DF9B" w14:textId="164E4DD5">
      <w:pPr>
        <w:spacing w:before="65" w:after="508" w:line="227" w:lineRule="exact"/>
        <w:textAlignment w:val="baseline"/>
        <w:rPr>
          <w:rFonts w:ascii="Calibri" w:eastAsia="Calibri" w:hAnsi="Calibri"/>
          <w:color w:val="000000"/>
        </w:rPr>
      </w:pPr>
      <w:r>
        <w:rPr>
          <w:rFonts w:ascii="Calibri" w:eastAsia="Calibri" w:hAnsi="Calibri"/>
          <w:color w:val="000000"/>
        </w:rPr>
        <w:tab/>
      </w:r>
      <w:r>
        <w:rPr>
          <w:rFonts w:ascii="Calibri" w:eastAsia="Calibri" w:hAnsi="Calibri"/>
          <w:color w:val="000000"/>
        </w:rPr>
        <w:tab/>
      </w:r>
      <w:r>
        <w:rPr>
          <w:rFonts w:ascii="Calibri" w:eastAsia="Calibri" w:hAnsi="Calibri"/>
          <w:color w:val="000000"/>
        </w:rPr>
        <w:tab/>
      </w:r>
      <w:r>
        <w:rPr>
          <w:rFonts w:ascii="Calibri" w:eastAsia="Calibri" w:hAnsi="Calibri"/>
          <w:color w:val="000000"/>
        </w:rPr>
        <w:tab/>
      </w:r>
    </w:p>
    <w:p w:rsidR="009E128A" w14:paraId="580A92D7" w14:textId="62AC5CDE">
      <w:pPr>
        <w:spacing w:before="68" w:line="226" w:lineRule="exact"/>
        <w:textAlignment w:val="baseline"/>
        <w:rPr>
          <w:rFonts w:ascii="Calibri" w:eastAsia="Calibri" w:hAnsi="Calibri"/>
          <w:color w:val="000000"/>
        </w:rPr>
      </w:pPr>
      <w:r>
        <w:rPr>
          <w:rFonts w:ascii="Calibri" w:eastAsia="Calibri" w:hAnsi="Calibri"/>
          <w:color w:val="000000"/>
        </w:rPr>
        <w:t xml:space="preserve">Head of Household/Lessee: </w:t>
      </w:r>
    </w:p>
    <w:tbl>
      <w:tblPr>
        <w:tblStyle w:val="TableGrid"/>
        <w:tblW w:w="0" w:type="auto"/>
        <w:tblLook w:val="04A0"/>
      </w:tblPr>
      <w:tblGrid>
        <w:gridCol w:w="3683"/>
        <w:gridCol w:w="5413"/>
        <w:gridCol w:w="1934"/>
      </w:tblGrid>
      <w:tr w14:paraId="6FDFE4FF" w14:textId="77777777" w:rsidTr="00A34056">
        <w:tblPrEx>
          <w:tblW w:w="0" w:type="auto"/>
          <w:tblLook w:val="04A0"/>
        </w:tblPrEx>
        <w:trPr>
          <w:trHeight w:val="918"/>
        </w:trPr>
        <w:tc>
          <w:tcPr>
            <w:tcW w:w="3752" w:type="dxa"/>
            <w:tcBorders>
              <w:bottom w:val="single" w:sz="4" w:space="0" w:color="auto"/>
            </w:tcBorders>
          </w:tcPr>
          <w:p w:rsidR="009E128A" w:rsidP="00A34056" w14:paraId="09A5DA30" w14:textId="77777777">
            <w:pPr>
              <w:spacing w:before="65" w:after="508" w:line="227" w:lineRule="exact"/>
              <w:textAlignment w:val="baseline"/>
              <w:rPr>
                <w:rFonts w:ascii="Calibri" w:eastAsia="Calibri" w:hAnsi="Calibri"/>
                <w:color w:val="000000"/>
              </w:rPr>
            </w:pPr>
            <w:r>
              <w:rPr>
                <w:rFonts w:ascii="Calibri" w:eastAsia="Calibri" w:hAnsi="Calibri"/>
                <w:color w:val="000000"/>
              </w:rPr>
              <w:t>Signature</w:t>
            </w:r>
          </w:p>
        </w:tc>
        <w:tc>
          <w:tcPr>
            <w:tcW w:w="5536" w:type="dxa"/>
            <w:tcBorders>
              <w:bottom w:val="single" w:sz="4" w:space="0" w:color="auto"/>
            </w:tcBorders>
          </w:tcPr>
          <w:p w:rsidR="009E128A" w:rsidP="00A34056" w14:paraId="3AB022FA" w14:textId="77777777">
            <w:pPr>
              <w:spacing w:before="65" w:after="508" w:line="227" w:lineRule="exact"/>
              <w:textAlignment w:val="baseline"/>
              <w:rPr>
                <w:rFonts w:ascii="Calibri" w:eastAsia="Calibri" w:hAnsi="Calibri"/>
                <w:color w:val="000000"/>
              </w:rPr>
            </w:pPr>
            <w:r>
              <w:rPr>
                <w:rFonts w:ascii="Calibri" w:eastAsia="Calibri" w:hAnsi="Calibri"/>
                <w:color w:val="000000"/>
              </w:rPr>
              <w:t>Print Name</w:t>
            </w:r>
          </w:p>
        </w:tc>
        <w:tc>
          <w:tcPr>
            <w:tcW w:w="1968" w:type="dxa"/>
            <w:tcBorders>
              <w:bottom w:val="single" w:sz="4" w:space="0" w:color="auto"/>
            </w:tcBorders>
          </w:tcPr>
          <w:p w:rsidR="009E128A" w:rsidP="00A34056" w14:paraId="123AABDC" w14:textId="77777777">
            <w:pPr>
              <w:spacing w:before="65" w:after="508" w:line="227" w:lineRule="exact"/>
              <w:textAlignment w:val="baseline"/>
              <w:rPr>
                <w:rFonts w:ascii="Calibri" w:eastAsia="Calibri" w:hAnsi="Calibri"/>
                <w:color w:val="000000"/>
              </w:rPr>
            </w:pPr>
            <w:r>
              <w:rPr>
                <w:rFonts w:ascii="Calibri" w:eastAsia="Calibri" w:hAnsi="Calibri"/>
                <w:color w:val="000000"/>
              </w:rPr>
              <w:t>Date</w:t>
            </w:r>
          </w:p>
        </w:tc>
      </w:tr>
    </w:tbl>
    <w:p w:rsidR="009E128A" w14:paraId="09C206D8" w14:textId="77777777">
      <w:pPr>
        <w:spacing w:before="68" w:line="226" w:lineRule="exact"/>
        <w:textAlignment w:val="baseline"/>
        <w:rPr>
          <w:rFonts w:ascii="Calibri" w:eastAsia="Calibri" w:hAnsi="Calibri"/>
          <w:color w:val="000000"/>
        </w:rPr>
      </w:pPr>
    </w:p>
    <w:p w:rsidR="009E128A" w14:paraId="4D44EE75" w14:textId="77777777">
      <w:pPr>
        <w:spacing w:before="375" w:line="177" w:lineRule="exact"/>
        <w:ind w:left="8424"/>
        <w:textAlignment w:val="baseline"/>
        <w:rPr>
          <w:rFonts w:eastAsia="Times New Roman"/>
          <w:color w:val="000000"/>
          <w:spacing w:val="8"/>
          <w:sz w:val="16"/>
        </w:rPr>
      </w:pPr>
    </w:p>
    <w:p w:rsidR="009E128A" w14:paraId="1BF9D1D0" w14:textId="77777777">
      <w:pPr>
        <w:spacing w:before="375" w:line="177" w:lineRule="exact"/>
        <w:ind w:left="8424"/>
        <w:textAlignment w:val="baseline"/>
        <w:rPr>
          <w:rFonts w:eastAsia="Times New Roman"/>
          <w:color w:val="000000"/>
          <w:spacing w:val="8"/>
          <w:sz w:val="16"/>
        </w:rPr>
      </w:pPr>
    </w:p>
    <w:p w:rsidR="002A536D" w:rsidP="4E22E7FB" w14:paraId="7660DF1E" w14:textId="0973AAA3">
      <w:pPr>
        <w:spacing w:before="375" w:line="177" w:lineRule="exact"/>
        <w:ind w:left="7920" w:firstLine="720"/>
        <w:textAlignment w:val="baseline"/>
        <w:rPr>
          <w:rFonts w:eastAsia="Times New Roman"/>
          <w:color w:val="000000"/>
          <w:spacing w:val="8"/>
          <w:sz w:val="16"/>
          <w:szCs w:val="16"/>
        </w:rPr>
      </w:pPr>
      <w:r>
        <w:rPr>
          <w:noProof/>
        </w:rPr>
        <mc:AlternateContent>
          <mc:Choice Requires="wps">
            <w:drawing>
              <wp:anchor distT="0" distB="0" distL="114300" distR="114300" simplePos="0" relativeHeight="251658240" behindDoc="0" locked="0" layoutInCell="1" allowOverlap="1">
                <wp:simplePos x="0" y="0"/>
                <wp:positionH relativeFrom="page">
                  <wp:posOffset>365760</wp:posOffset>
                </wp:positionH>
                <wp:positionV relativeFrom="page">
                  <wp:posOffset>9142536</wp:posOffset>
                </wp:positionV>
                <wp:extent cx="5947410" cy="0"/>
                <wp:effectExtent l="13335" t="14605" r="11430" b="13970"/>
                <wp:wrapNone/>
                <wp:docPr id="1"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7410" cy="0"/>
                        </a:xfrm>
                        <a:prstGeom prst="line">
                          <a:avLst/>
                        </a:prstGeom>
                        <a:noFill/>
                        <a:ln w="1206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9264" from="28.8pt,719.9pt" to="497.1pt,719.9pt" strokeweight="0.95pt"/>
            </w:pict>
          </mc:Fallback>
        </mc:AlternateContent>
      </w:r>
    </w:p>
    <w:sectPr>
      <w:headerReference w:type="default" r:id="rId9"/>
      <w:footerReference w:type="default" r:id="rId10"/>
      <w:pgSz w:w="12240" w:h="15840"/>
      <w:pgMar w:top="440" w:right="624" w:bottom="180"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80"/>
      <w:gridCol w:w="3680"/>
      <w:gridCol w:w="3680"/>
    </w:tblGrid>
    <w:tr w14:paraId="4445BB34" w14:textId="77777777" w:rsidTr="66A7DEC8">
      <w:tblPrEx>
        <w:tblW w:w="0" w:type="auto"/>
        <w:tblLayout w:type="fixed"/>
        <w:tblLook w:val="06A0"/>
      </w:tblPrEx>
      <w:trPr>
        <w:trHeight w:val="300"/>
      </w:trPr>
      <w:tc>
        <w:tcPr>
          <w:tcW w:w="3680" w:type="dxa"/>
        </w:tcPr>
        <w:p w:rsidR="66A7DEC8" w:rsidP="66A7DEC8" w14:paraId="4BA49958" w14:textId="43B2A5FF">
          <w:pPr>
            <w:pStyle w:val="Header"/>
            <w:ind w:left="-115"/>
          </w:pPr>
          <w:r>
            <w:rPr>
              <w:rFonts w:ascii="Arial" w:eastAsia="Arial" w:hAnsi="Arial"/>
              <w:color w:val="000000"/>
              <w:sz w:val="18"/>
            </w:rPr>
            <w:t>Previous editions are obsolete</w:t>
          </w:r>
        </w:p>
      </w:tc>
      <w:tc>
        <w:tcPr>
          <w:tcW w:w="3680" w:type="dxa"/>
        </w:tcPr>
        <w:p w:rsidR="66A7DEC8" w:rsidP="66A7DEC8" w14:paraId="1F0BDB6E" w14:textId="7C1C6A23">
          <w:pPr>
            <w:pStyle w:val="Header"/>
            <w:jc w:val="cen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2</w:t>
          </w:r>
        </w:p>
      </w:tc>
      <w:tc>
        <w:tcPr>
          <w:tcW w:w="3680" w:type="dxa"/>
        </w:tcPr>
        <w:p w:rsidR="00B62957" w:rsidP="000A1E5D" w14:paraId="58BA57A0" w14:textId="18DF2375">
          <w:pPr>
            <w:tabs>
              <w:tab w:val="left" w:pos="4968"/>
              <w:tab w:val="left" w:pos="9072"/>
            </w:tabs>
            <w:spacing w:line="217" w:lineRule="exact"/>
            <w:jc w:val="right"/>
            <w:textAlignment w:val="baseline"/>
            <w:rPr>
              <w:rFonts w:ascii="Arial" w:eastAsia="Arial" w:hAnsi="Arial"/>
              <w:color w:val="000000"/>
              <w:sz w:val="18"/>
            </w:rPr>
          </w:pPr>
          <w:r>
            <w:rPr>
              <w:rFonts w:ascii="Arial" w:eastAsia="Arial" w:hAnsi="Arial"/>
              <w:color w:val="000000"/>
              <w:sz w:val="18"/>
            </w:rPr>
            <w:t xml:space="preserve">form </w:t>
          </w:r>
          <w:r>
            <w:rPr>
              <w:rFonts w:ascii="Arial" w:eastAsia="Arial" w:hAnsi="Arial"/>
              <w:b/>
              <w:color w:val="000000"/>
              <w:sz w:val="18"/>
            </w:rPr>
            <w:t>HUD-50164</w:t>
          </w:r>
        </w:p>
        <w:p w:rsidR="66A7DEC8" w:rsidP="000A1E5D" w14:paraId="6CC13873" w14:textId="59DC4ACE">
          <w:pPr>
            <w:spacing w:line="180" w:lineRule="exact"/>
            <w:ind w:right="187"/>
            <w:jc w:val="right"/>
            <w:textAlignment w:val="baseline"/>
          </w:pPr>
          <w:r>
            <w:rPr>
              <w:rFonts w:ascii="Arial" w:eastAsia="Arial" w:hAnsi="Arial"/>
              <w:color w:val="000000"/>
              <w:spacing w:val="-1"/>
              <w:sz w:val="18"/>
            </w:rPr>
            <w:t>(</w:t>
          </w:r>
          <w:r w:rsidR="00B433F9">
            <w:rPr>
              <w:rFonts w:ascii="Arial" w:eastAsia="Arial" w:hAnsi="Arial"/>
              <w:color w:val="000000"/>
              <w:spacing w:val="-1"/>
              <w:sz w:val="18"/>
            </w:rPr>
            <w:t>XX/XXXX</w:t>
          </w:r>
          <w:r>
            <w:rPr>
              <w:rFonts w:ascii="Arial" w:eastAsia="Arial" w:hAnsi="Arial"/>
              <w:color w:val="000000"/>
              <w:spacing w:val="-1"/>
              <w:sz w:val="18"/>
            </w:rPr>
            <w:t>)</w:t>
          </w:r>
        </w:p>
      </w:tc>
    </w:tr>
  </w:tbl>
  <w:p w:rsidR="66A7DEC8" w:rsidP="66A7DEC8" w14:paraId="032766D8" w14:textId="408DF66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980" w:type="dxa"/>
      <w:tblLayout w:type="fixed"/>
      <w:tblLook w:val="06A0"/>
    </w:tblPr>
    <w:tblGrid>
      <w:gridCol w:w="3680"/>
      <w:gridCol w:w="3680"/>
      <w:gridCol w:w="3620"/>
    </w:tblGrid>
    <w:tr w14:paraId="6BED0833" w14:textId="77777777" w:rsidTr="006E63FA">
      <w:tblPrEx>
        <w:tblW w:w="10980" w:type="dxa"/>
        <w:tblLayout w:type="fixed"/>
        <w:tblLook w:val="06A0"/>
      </w:tblPrEx>
      <w:trPr>
        <w:trHeight w:val="720"/>
      </w:trPr>
      <w:tc>
        <w:tcPr>
          <w:tcW w:w="3680" w:type="dxa"/>
        </w:tcPr>
        <w:p w:rsidR="00AB4253" w:rsidP="007C1158" w14:paraId="65BE8C00" w14:textId="2ACF2649">
          <w:pPr>
            <w:pStyle w:val="Header"/>
            <w:ind w:left="-115"/>
          </w:pPr>
        </w:p>
      </w:tc>
      <w:tc>
        <w:tcPr>
          <w:tcW w:w="3680" w:type="dxa"/>
        </w:tcPr>
        <w:p w:rsidR="00AB4253" w:rsidP="007C1158" w14:paraId="2023F2B1" w14:textId="77777777">
          <w:pPr>
            <w:spacing w:line="207" w:lineRule="exact"/>
            <w:ind w:left="360" w:right="576"/>
            <w:textAlignment w:val="baseline"/>
            <w:rPr>
              <w:rFonts w:ascii="Arial" w:eastAsia="Arial" w:hAnsi="Arial"/>
              <w:b/>
              <w:color w:val="000000"/>
              <w:spacing w:val="-4"/>
              <w:sz w:val="18"/>
            </w:rPr>
          </w:pPr>
          <w:r>
            <w:rPr>
              <w:rFonts w:ascii="Arial" w:eastAsia="Arial" w:hAnsi="Arial"/>
              <w:b/>
              <w:color w:val="000000"/>
              <w:spacing w:val="-4"/>
              <w:sz w:val="18"/>
            </w:rPr>
            <w:t>U.S. Department of Housing and Urban Development</w:t>
          </w:r>
        </w:p>
        <w:p w:rsidR="00AB4253" w:rsidP="007C1158" w14:paraId="2AE4DC41" w14:textId="1E222641">
          <w:pPr>
            <w:pStyle w:val="Header"/>
            <w:jc w:val="center"/>
          </w:pPr>
          <w:r>
            <w:rPr>
              <w:rFonts w:eastAsia="Times New Roman"/>
              <w:color w:val="000000"/>
              <w:sz w:val="18"/>
            </w:rPr>
            <w:t>Office of Public and Indian Housing</w:t>
          </w:r>
        </w:p>
      </w:tc>
      <w:tc>
        <w:tcPr>
          <w:tcW w:w="3620" w:type="dxa"/>
        </w:tcPr>
        <w:p w:rsidR="00AB4253" w:rsidRPr="000A1E5D" w:rsidP="006E63FA" w14:paraId="6C2EDAC4" w14:textId="5037D1FE">
          <w:pPr>
            <w:spacing w:before="126" w:line="221" w:lineRule="exact"/>
            <w:ind w:right="144"/>
            <w:jc w:val="right"/>
            <w:textAlignment w:val="baseline"/>
            <w:rPr>
              <w:rFonts w:ascii="Calibri" w:eastAsia="Calibri" w:hAnsi="Calibri"/>
              <w:color w:val="000000"/>
            </w:rPr>
          </w:pPr>
          <w:r>
            <w:rPr>
              <w:rFonts w:ascii="Calibri" w:eastAsia="Calibri" w:hAnsi="Calibri"/>
              <w:color w:val="000000"/>
            </w:rPr>
            <w:t xml:space="preserve">  </w:t>
          </w:r>
          <w:r w:rsidRPr="000A1E5D">
            <w:rPr>
              <w:rFonts w:ascii="Calibri" w:eastAsia="Calibri" w:hAnsi="Calibri"/>
              <w:color w:val="000000"/>
            </w:rPr>
            <w:t>OMB Approval No. 2577-0169</w:t>
          </w:r>
        </w:p>
        <w:p w:rsidR="00AB4253" w:rsidRPr="000A1E5D" w:rsidP="006E63FA" w14:paraId="17C5B87B" w14:textId="1E2EB9E7">
          <w:pPr>
            <w:jc w:val="center"/>
          </w:pPr>
          <w:r>
            <w:rPr>
              <w:rFonts w:ascii="Calibri" w:eastAsia="Calibri" w:hAnsi="Calibri"/>
              <w:color w:val="000000"/>
            </w:rPr>
            <w:t xml:space="preserve">                                 </w:t>
          </w:r>
          <w:r w:rsidRPr="000A1E5D">
            <w:rPr>
              <w:rFonts w:ascii="Calibri" w:eastAsia="Calibri" w:hAnsi="Calibri"/>
              <w:color w:val="000000"/>
            </w:rPr>
            <w:t xml:space="preserve">exp. </w:t>
          </w:r>
          <w:r w:rsidR="00B433F9">
            <w:rPr>
              <w:rFonts w:ascii="Calibri" w:eastAsia="Calibri" w:hAnsi="Calibri"/>
              <w:color w:val="000000"/>
            </w:rPr>
            <w:t>XX</w:t>
          </w:r>
          <w:r w:rsidRPr="000A1E5D">
            <w:rPr>
              <w:rFonts w:ascii="Calibri" w:eastAsia="Calibri" w:hAnsi="Calibri"/>
              <w:color w:val="000000"/>
            </w:rPr>
            <w:t>/</w:t>
          </w:r>
          <w:r w:rsidR="00B433F9">
            <w:rPr>
              <w:rFonts w:ascii="Calibri" w:eastAsia="Calibri" w:hAnsi="Calibri"/>
              <w:color w:val="000000"/>
            </w:rPr>
            <w:t>XX</w:t>
          </w:r>
          <w:r w:rsidRPr="000A1E5D">
            <w:rPr>
              <w:rFonts w:ascii="Calibri" w:eastAsia="Calibri" w:hAnsi="Calibri"/>
              <w:color w:val="000000"/>
            </w:rPr>
            <w:t>/</w:t>
          </w:r>
          <w:r w:rsidR="00B433F9">
            <w:rPr>
              <w:rFonts w:ascii="Calibri" w:eastAsia="Calibri" w:hAnsi="Calibri"/>
              <w:color w:val="000000"/>
            </w:rPr>
            <w:t>XXXX</w:t>
          </w:r>
        </w:p>
      </w:tc>
    </w:tr>
  </w:tbl>
  <w:p w:rsidR="66A7DEC8" w:rsidP="66A7DEC8" w14:paraId="441E7CB7" w14:textId="7E6712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1561577"/>
    <w:multiLevelType w:val="multilevel"/>
    <w:tmpl w:val="3E5EF9E6"/>
    <w:lvl w:ilvl="0">
      <w:start w:val="1"/>
      <w:numFmt w:val="decimal"/>
      <w:lvlText w:val="%1."/>
      <w:lvlJc w:val="left"/>
      <w:pPr>
        <w:tabs>
          <w:tab w:val="left" w:pos="360"/>
        </w:tabs>
      </w:pPr>
      <w:rPr>
        <w:rFonts w:ascii="Calibri" w:eastAsia="Calibri" w:hAnsi="Calibri"/>
        <w:color w:val="000000"/>
        <w:spacing w:val="0"/>
        <w:w w:val="100"/>
        <w:sz w:val="22"/>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7EFC6194"/>
    <w:multiLevelType w:val="hybridMultilevel"/>
    <w:tmpl w:val="3992E3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04660415">
    <w:abstractNumId w:val="0"/>
  </w:num>
  <w:num w:numId="2" w16cid:durableId="348604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6D"/>
    <w:rsid w:val="00003D1B"/>
    <w:rsid w:val="00016C56"/>
    <w:rsid w:val="000433D0"/>
    <w:rsid w:val="0006749D"/>
    <w:rsid w:val="00072931"/>
    <w:rsid w:val="00077742"/>
    <w:rsid w:val="000A1E5D"/>
    <w:rsid w:val="000F06ED"/>
    <w:rsid w:val="0010093D"/>
    <w:rsid w:val="0010373D"/>
    <w:rsid w:val="00107BC4"/>
    <w:rsid w:val="00110C67"/>
    <w:rsid w:val="001466E6"/>
    <w:rsid w:val="001549D1"/>
    <w:rsid w:val="00180ABC"/>
    <w:rsid w:val="001A3216"/>
    <w:rsid w:val="001C7FB4"/>
    <w:rsid w:val="001D0278"/>
    <w:rsid w:val="001F6E2D"/>
    <w:rsid w:val="00200E98"/>
    <w:rsid w:val="002439AA"/>
    <w:rsid w:val="0024689E"/>
    <w:rsid w:val="00250E33"/>
    <w:rsid w:val="00295F3C"/>
    <w:rsid w:val="002A536D"/>
    <w:rsid w:val="002A6688"/>
    <w:rsid w:val="002B5CA0"/>
    <w:rsid w:val="002B60E2"/>
    <w:rsid w:val="002D06F2"/>
    <w:rsid w:val="002D2398"/>
    <w:rsid w:val="00312030"/>
    <w:rsid w:val="0031440D"/>
    <w:rsid w:val="0032173E"/>
    <w:rsid w:val="0032618B"/>
    <w:rsid w:val="00351D02"/>
    <w:rsid w:val="00376DC1"/>
    <w:rsid w:val="003C41F7"/>
    <w:rsid w:val="003D5259"/>
    <w:rsid w:val="00405A44"/>
    <w:rsid w:val="004113A6"/>
    <w:rsid w:val="0041389D"/>
    <w:rsid w:val="00426A80"/>
    <w:rsid w:val="00426AD2"/>
    <w:rsid w:val="00434083"/>
    <w:rsid w:val="00436CCB"/>
    <w:rsid w:val="00463382"/>
    <w:rsid w:val="00470B1A"/>
    <w:rsid w:val="004B333F"/>
    <w:rsid w:val="004B35A9"/>
    <w:rsid w:val="004C53F5"/>
    <w:rsid w:val="004E1206"/>
    <w:rsid w:val="004E2731"/>
    <w:rsid w:val="004F64DA"/>
    <w:rsid w:val="005027D3"/>
    <w:rsid w:val="00515FFF"/>
    <w:rsid w:val="00533273"/>
    <w:rsid w:val="005565E1"/>
    <w:rsid w:val="00561478"/>
    <w:rsid w:val="005711F0"/>
    <w:rsid w:val="00581239"/>
    <w:rsid w:val="00582F0B"/>
    <w:rsid w:val="00593AAA"/>
    <w:rsid w:val="005A5FD5"/>
    <w:rsid w:val="005A642A"/>
    <w:rsid w:val="00612099"/>
    <w:rsid w:val="00645E97"/>
    <w:rsid w:val="00680C56"/>
    <w:rsid w:val="0068437B"/>
    <w:rsid w:val="00685B9D"/>
    <w:rsid w:val="006B5F95"/>
    <w:rsid w:val="006C08AC"/>
    <w:rsid w:val="006E3179"/>
    <w:rsid w:val="006E4BE5"/>
    <w:rsid w:val="006E63FA"/>
    <w:rsid w:val="00716751"/>
    <w:rsid w:val="00721294"/>
    <w:rsid w:val="007221AA"/>
    <w:rsid w:val="0072220F"/>
    <w:rsid w:val="007247FD"/>
    <w:rsid w:val="00732BF0"/>
    <w:rsid w:val="00787A86"/>
    <w:rsid w:val="007901C8"/>
    <w:rsid w:val="007904D0"/>
    <w:rsid w:val="007A0ED4"/>
    <w:rsid w:val="007C1158"/>
    <w:rsid w:val="007E1BAD"/>
    <w:rsid w:val="007F2E9A"/>
    <w:rsid w:val="00801EA7"/>
    <w:rsid w:val="00810040"/>
    <w:rsid w:val="008206C0"/>
    <w:rsid w:val="00833374"/>
    <w:rsid w:val="00850565"/>
    <w:rsid w:val="00853AC0"/>
    <w:rsid w:val="008626FC"/>
    <w:rsid w:val="0086528F"/>
    <w:rsid w:val="00883959"/>
    <w:rsid w:val="00896049"/>
    <w:rsid w:val="008A015E"/>
    <w:rsid w:val="008B3249"/>
    <w:rsid w:val="008C2DF9"/>
    <w:rsid w:val="008D24AC"/>
    <w:rsid w:val="008F5DC2"/>
    <w:rsid w:val="00923CE4"/>
    <w:rsid w:val="0093139E"/>
    <w:rsid w:val="009407C4"/>
    <w:rsid w:val="0097294C"/>
    <w:rsid w:val="0097637A"/>
    <w:rsid w:val="009A16B7"/>
    <w:rsid w:val="009A73CE"/>
    <w:rsid w:val="009B0705"/>
    <w:rsid w:val="009C0C6D"/>
    <w:rsid w:val="009E128A"/>
    <w:rsid w:val="00A00C25"/>
    <w:rsid w:val="00A12979"/>
    <w:rsid w:val="00A25781"/>
    <w:rsid w:val="00A34056"/>
    <w:rsid w:val="00A403A0"/>
    <w:rsid w:val="00A43CCB"/>
    <w:rsid w:val="00A47D36"/>
    <w:rsid w:val="00A5210F"/>
    <w:rsid w:val="00A563E4"/>
    <w:rsid w:val="00A807CB"/>
    <w:rsid w:val="00AB4253"/>
    <w:rsid w:val="00AB4487"/>
    <w:rsid w:val="00AD2655"/>
    <w:rsid w:val="00AD4A2B"/>
    <w:rsid w:val="00AD7E5A"/>
    <w:rsid w:val="00AE3734"/>
    <w:rsid w:val="00B0118C"/>
    <w:rsid w:val="00B128D3"/>
    <w:rsid w:val="00B433F9"/>
    <w:rsid w:val="00B53998"/>
    <w:rsid w:val="00B576F9"/>
    <w:rsid w:val="00B62957"/>
    <w:rsid w:val="00B6483E"/>
    <w:rsid w:val="00B967E2"/>
    <w:rsid w:val="00BA180F"/>
    <w:rsid w:val="00BB2FEB"/>
    <w:rsid w:val="00BF583E"/>
    <w:rsid w:val="00C346D3"/>
    <w:rsid w:val="00C741D6"/>
    <w:rsid w:val="00C76DD1"/>
    <w:rsid w:val="00C906F0"/>
    <w:rsid w:val="00CC76BE"/>
    <w:rsid w:val="00CD4050"/>
    <w:rsid w:val="00CE7059"/>
    <w:rsid w:val="00D11799"/>
    <w:rsid w:val="00D13C01"/>
    <w:rsid w:val="00D66C39"/>
    <w:rsid w:val="00DA6B51"/>
    <w:rsid w:val="00DC173C"/>
    <w:rsid w:val="00DC2C6D"/>
    <w:rsid w:val="00DC3359"/>
    <w:rsid w:val="00DF13AB"/>
    <w:rsid w:val="00E06888"/>
    <w:rsid w:val="00E119DE"/>
    <w:rsid w:val="00E20012"/>
    <w:rsid w:val="00E43259"/>
    <w:rsid w:val="00E645D6"/>
    <w:rsid w:val="00E9028E"/>
    <w:rsid w:val="00EA1D13"/>
    <w:rsid w:val="00EA60A9"/>
    <w:rsid w:val="00EC545F"/>
    <w:rsid w:val="00EC5BD9"/>
    <w:rsid w:val="00EE040B"/>
    <w:rsid w:val="00EF52F2"/>
    <w:rsid w:val="00F05244"/>
    <w:rsid w:val="00F079DF"/>
    <w:rsid w:val="00F11208"/>
    <w:rsid w:val="00F13417"/>
    <w:rsid w:val="00F746C1"/>
    <w:rsid w:val="00F7735E"/>
    <w:rsid w:val="00FA2564"/>
    <w:rsid w:val="00FA2F26"/>
    <w:rsid w:val="00FE40F1"/>
    <w:rsid w:val="00FE6F1D"/>
    <w:rsid w:val="00FE7656"/>
    <w:rsid w:val="08DDA8C5"/>
    <w:rsid w:val="2683339F"/>
    <w:rsid w:val="2D294555"/>
    <w:rsid w:val="306BB22C"/>
    <w:rsid w:val="31E3990D"/>
    <w:rsid w:val="347A8CD6"/>
    <w:rsid w:val="43B1E487"/>
    <w:rsid w:val="492D8CBA"/>
    <w:rsid w:val="4E22E7FB"/>
    <w:rsid w:val="56B268D0"/>
    <w:rsid w:val="5B4310EC"/>
    <w:rsid w:val="5C1860FB"/>
    <w:rsid w:val="66A7DEC8"/>
    <w:rsid w:val="7E9141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01DA19"/>
  <w15:docId w15:val="{636DB528-4515-4337-A280-28122316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CC76BE"/>
    <w:rPr>
      <w:sz w:val="16"/>
      <w:szCs w:val="16"/>
    </w:rPr>
  </w:style>
  <w:style w:type="paragraph" w:styleId="CommentText">
    <w:name w:val="annotation text"/>
    <w:basedOn w:val="Normal"/>
    <w:link w:val="CommentTextChar"/>
    <w:unhideWhenUsed/>
    <w:rsid w:val="00CC76BE"/>
    <w:rPr>
      <w:sz w:val="20"/>
      <w:szCs w:val="20"/>
    </w:rPr>
  </w:style>
  <w:style w:type="character" w:customStyle="1" w:styleId="CommentTextChar">
    <w:name w:val="Comment Text Char"/>
    <w:basedOn w:val="DefaultParagraphFont"/>
    <w:link w:val="CommentText"/>
    <w:rsid w:val="00CC76BE"/>
    <w:rPr>
      <w:sz w:val="20"/>
      <w:szCs w:val="20"/>
    </w:rPr>
  </w:style>
  <w:style w:type="paragraph" w:styleId="CommentSubject">
    <w:name w:val="annotation subject"/>
    <w:basedOn w:val="CommentText"/>
    <w:next w:val="CommentText"/>
    <w:link w:val="CommentSubjectChar"/>
    <w:uiPriority w:val="99"/>
    <w:semiHidden/>
    <w:unhideWhenUsed/>
    <w:rsid w:val="00CC76BE"/>
    <w:rPr>
      <w:b/>
      <w:bCs/>
    </w:rPr>
  </w:style>
  <w:style w:type="character" w:customStyle="1" w:styleId="CommentSubjectChar">
    <w:name w:val="Comment Subject Char"/>
    <w:basedOn w:val="CommentTextChar"/>
    <w:link w:val="CommentSubject"/>
    <w:uiPriority w:val="99"/>
    <w:semiHidden/>
    <w:rsid w:val="00CC76BE"/>
    <w:rPr>
      <w:b/>
      <w:bCs/>
      <w:sz w:val="20"/>
      <w:szCs w:val="20"/>
    </w:rPr>
  </w:style>
  <w:style w:type="paragraph" w:styleId="Header">
    <w:name w:val="header"/>
    <w:basedOn w:val="Normal"/>
    <w:link w:val="HeaderChar"/>
    <w:uiPriority w:val="99"/>
    <w:unhideWhenUsed/>
    <w:rsid w:val="00B576F9"/>
    <w:pPr>
      <w:tabs>
        <w:tab w:val="center" w:pos="4680"/>
        <w:tab w:val="right" w:pos="9360"/>
      </w:tabs>
    </w:pPr>
  </w:style>
  <w:style w:type="character" w:customStyle="1" w:styleId="HeaderChar">
    <w:name w:val="Header Char"/>
    <w:basedOn w:val="DefaultParagraphFont"/>
    <w:link w:val="Header"/>
    <w:uiPriority w:val="99"/>
    <w:rsid w:val="00B576F9"/>
  </w:style>
  <w:style w:type="paragraph" w:styleId="Footer">
    <w:name w:val="footer"/>
    <w:basedOn w:val="Normal"/>
    <w:link w:val="FooterChar"/>
    <w:uiPriority w:val="99"/>
    <w:unhideWhenUsed/>
    <w:rsid w:val="00B576F9"/>
    <w:pPr>
      <w:tabs>
        <w:tab w:val="center" w:pos="4680"/>
        <w:tab w:val="right" w:pos="9360"/>
      </w:tabs>
    </w:pPr>
  </w:style>
  <w:style w:type="character" w:customStyle="1" w:styleId="FooterChar">
    <w:name w:val="Footer Char"/>
    <w:basedOn w:val="DefaultParagraphFont"/>
    <w:link w:val="Footer"/>
    <w:uiPriority w:val="99"/>
    <w:rsid w:val="00B576F9"/>
  </w:style>
  <w:style w:type="character" w:styleId="Hyperlink">
    <w:name w:val="Hyperlink"/>
    <w:basedOn w:val="DefaultParagraphFont"/>
    <w:uiPriority w:val="99"/>
    <w:unhideWhenUsed/>
    <w:rsid w:val="001C7FB4"/>
    <w:rPr>
      <w:color w:val="0563C1" w:themeColor="hyperlink"/>
      <w:u w:val="single"/>
    </w:rPr>
  </w:style>
  <w:style w:type="character" w:styleId="UnresolvedMention">
    <w:name w:val="Unresolved Mention"/>
    <w:basedOn w:val="DefaultParagraphFont"/>
    <w:uiPriority w:val="99"/>
    <w:unhideWhenUsed/>
    <w:rsid w:val="001C7FB4"/>
    <w:rPr>
      <w:color w:val="605E5C"/>
      <w:shd w:val="clear" w:color="auto" w:fill="E1DFDD"/>
    </w:rPr>
  </w:style>
  <w:style w:type="character" w:styleId="Mention">
    <w:name w:val="Mention"/>
    <w:basedOn w:val="DefaultParagraphFont"/>
    <w:uiPriority w:val="99"/>
    <w:unhideWhenUsed/>
    <w:rsid w:val="00581239"/>
    <w:rPr>
      <w:color w:val="2B579A"/>
      <w:shd w:val="clear" w:color="auto" w:fill="E1DFDD"/>
    </w:rPr>
  </w:style>
  <w:style w:type="paragraph" w:styleId="Revision">
    <w:name w:val="Revision"/>
    <w:hidden/>
    <w:uiPriority w:val="99"/>
    <w:semiHidden/>
    <w:rsid w:val="000F06ED"/>
  </w:style>
  <w:style w:type="table" w:styleId="TableGrid">
    <w:name w:val="Table Grid"/>
    <w:basedOn w:val="TableNormal"/>
    <w:uiPriority w:val="39"/>
    <w:rsid w:val="00B64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00E98"/>
    <w:pPr>
      <w:spacing w:before="100" w:beforeAutospacing="1" w:after="100" w:afterAutospacing="1"/>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hud.gov/reporthousingdiscrimination"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618fc29-3912-41cf-b6ee-9c1559e8c0cf">
      <UserInfo>
        <DisplayName/>
        <AccountId xsi:nil="true"/>
        <AccountType/>
      </UserInfo>
    </SharedWithUsers>
    <lcf76f155ced4ddcb4097134ff3c332f xmlns="09cd267d-7388-4cfa-9aad-472808a8c70a">
      <Terms xmlns="http://schemas.microsoft.com/office/infopath/2007/PartnerControls"/>
    </lcf76f155ced4ddcb4097134ff3c332f>
    <DateCompleted xmlns="09cd267d-7388-4cfa-9aad-472808a8c70a" xsi:nil="true"/>
    <Team xmlns="09cd267d-7388-4cfa-9aad-472808a8c70a" xsi:nil="true"/>
    <TaxCatchAll xmlns="d618fc29-3912-41cf-b6ee-9c1559e8c0cf" xsi:nil="true"/>
    <SME xmlns="09cd267d-7388-4cfa-9aad-472808a8c7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334688C6127649A8B869A318F0C135" ma:contentTypeVersion="20" ma:contentTypeDescription="Create a new document." ma:contentTypeScope="" ma:versionID="1e053fdee2550dc983ced277b7bd1265">
  <xsd:schema xmlns:xsd="http://www.w3.org/2001/XMLSchema" xmlns:xs="http://www.w3.org/2001/XMLSchema" xmlns:p="http://schemas.microsoft.com/office/2006/metadata/properties" xmlns:ns2="09cd267d-7388-4cfa-9aad-472808a8c70a" xmlns:ns3="d618fc29-3912-41cf-b6ee-9c1559e8c0cf" targetNamespace="http://schemas.microsoft.com/office/2006/metadata/properties" ma:root="true" ma:fieldsID="e8f96a47a8f1ee1f8da62e14571a2e8f" ns2:_="" ns3:_="">
    <xsd:import namespace="09cd267d-7388-4cfa-9aad-472808a8c70a"/>
    <xsd:import namespace="d618fc29-3912-41cf-b6ee-9c1559e8c0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BillingMetadata" minOccurs="0"/>
                <xsd:element ref="ns2:MediaServiceLocation" minOccurs="0"/>
                <xsd:element ref="ns2:SME" minOccurs="0"/>
                <xsd:element ref="ns2:Team" minOccurs="0"/>
                <xsd:element ref="ns2:Date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d267d-7388-4cfa-9aad-472808a8c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SME" ma:index="24" nillable="true" ma:displayName="SME" ma:format="Dropdown" ma:internalName="SME">
      <xsd:simpleType>
        <xsd:restriction base="dms:Choice">
          <xsd:enumeration value="M. Allen"/>
          <xsd:enumeration value="E. Warren"/>
          <xsd:enumeration value="B. Goodwin"/>
          <xsd:enumeration value="M. West"/>
          <xsd:enumeration value="J. Hatch"/>
          <xsd:enumeration value="A. Matthews"/>
          <xsd:enumeration value="C. Carpentier"/>
          <xsd:enumeration value="M. Daniels"/>
          <xsd:enumeration value="C. Chow"/>
          <xsd:enumeration value="J. Speer"/>
          <xsd:enumeration value="E. Tafoya"/>
          <xsd:enumeration value="Choice 12"/>
          <xsd:enumeration value="S. Roetlin"/>
          <xsd:enumeration value="J. Anderson"/>
          <xsd:enumeration value="E. Cuevas"/>
        </xsd:restriction>
      </xsd:simpleType>
    </xsd:element>
    <xsd:element name="Team" ma:index="25" nillable="true" ma:displayName="Team" ma:format="Dropdown" ma:internalName="Team">
      <xsd:simpleType>
        <xsd:restriction base="dms:Choice">
          <xsd:enumeration value="SPV Team"/>
          <xsd:enumeration value="Gen Ops Team"/>
          <xsd:enumeration value="PBV Team"/>
          <xsd:enumeration value="RAEPS Team"/>
          <xsd:enumeration value="Admin Team"/>
        </xsd:restriction>
      </xsd:simpleType>
    </xsd:element>
    <xsd:element name="DateCompleted" ma:index="26"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18fc29-3912-41cf-b6ee-9c1559e8c0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81f0225-df82-48b8-94a2-1ed3916e9d46}" ma:internalName="TaxCatchAll" ma:showField="CatchAllData" ma:web="d618fc29-3912-41cf-b6ee-9c1559e8c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DD012-5C36-4BEF-A404-1095204E75E1}">
  <ds:schemaRefs>
    <ds:schemaRef ds:uri="http://schemas.microsoft.com/office/2006/metadata/properties"/>
    <ds:schemaRef ds:uri="http://schemas.microsoft.com/office/infopath/2007/PartnerControls"/>
    <ds:schemaRef ds:uri="d618fc29-3912-41cf-b6ee-9c1559e8c0cf"/>
    <ds:schemaRef ds:uri="09cd267d-7388-4cfa-9aad-472808a8c70a"/>
  </ds:schemaRefs>
</ds:datastoreItem>
</file>

<file path=customXml/itemProps2.xml><?xml version="1.0" encoding="utf-8"?>
<ds:datastoreItem xmlns:ds="http://schemas.openxmlformats.org/officeDocument/2006/customXml" ds:itemID="{B47E1C0D-2CDF-42F5-B0DF-52820ED33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d267d-7388-4cfa-9aad-472808a8c70a"/>
    <ds:schemaRef ds:uri="d618fc29-3912-41cf-b6ee-9c1559e8c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896E7B-34D2-4B8F-8D17-8950E44BE9F0}">
  <ds:schemaRefs>
    <ds:schemaRef ds:uri="http://schemas.microsoft.com/sharepoint/v3/contenttype/forms"/>
  </ds:schemaRefs>
</ds:datastoreItem>
</file>

<file path=customXml/itemProps4.xml><?xml version="1.0" encoding="utf-8"?>
<ds:datastoreItem xmlns:ds="http://schemas.openxmlformats.org/officeDocument/2006/customXml" ds:itemID="{5F1D00F9-8720-4830-9FA2-15583AF18F4D}">
  <ds:schemaRefs>
    <ds:schemaRef ds:uri="http://schemas.openxmlformats.org/officeDocument/2006/bibliography"/>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3782</Characters>
  <Application>Microsoft Office Word</Application>
  <DocSecurity>0</DocSecurity>
  <Lines>31</Lines>
  <Paragraphs>8</Paragraphs>
  <ScaleCrop>false</ScaleCrop>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Speer, Jodell L</dc:creator>
  <cp:lastModifiedBy>Guido, Anna P</cp:lastModifiedBy>
  <cp:revision>2</cp:revision>
  <dcterms:created xsi:type="dcterms:W3CDTF">2026-04-28T14:04:00Z</dcterms:created>
  <dcterms:modified xsi:type="dcterms:W3CDTF">2026-04-28T14:04:00Z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0x0101003F334688C6127649A8B869A318F0C135</vt:lpwstr>
  </property>
  <property fmtid="{D5CDD505-2E9C-101B-9397-08002B2CF9AE}" pid="4" name="MediaServiceImageTags">
    <vt:lpwstr/>
  </property>
  <property fmtid="{D5CDD505-2E9C-101B-9397-08002B2CF9AE}" pid="5" name="Order">
    <vt:r8>20800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