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9700E" w:rsidRPr="00FD5561" w:rsidP="00B25A54" w14:paraId="16E5AE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sz w:val="24"/>
          <w:szCs w:val="24"/>
        </w:rPr>
      </w:pPr>
      <w:r w:rsidRPr="00FD5561">
        <w:rPr>
          <w:bCs/>
          <w:color w:val="000000"/>
          <w:sz w:val="24"/>
          <w:szCs w:val="24"/>
        </w:rPr>
        <w:t>DEPARTMENT OF TRANSPORTATION</w:t>
      </w:r>
    </w:p>
    <w:p w:rsidR="0059700E" w:rsidRPr="00FD5561" w:rsidP="00B25A54" w14:paraId="6CBBE9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sz w:val="24"/>
          <w:szCs w:val="24"/>
        </w:rPr>
      </w:pPr>
      <w:r w:rsidRPr="00FD5561">
        <w:rPr>
          <w:bCs/>
          <w:color w:val="000000"/>
          <w:sz w:val="24"/>
          <w:szCs w:val="24"/>
        </w:rPr>
        <w:t>FEDERAL TRANSIT ADMINISTRATION</w:t>
      </w:r>
    </w:p>
    <w:p w:rsidR="0059700E" w:rsidRPr="00FD5561" w:rsidP="00B25A54" w14:paraId="7FF23E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sz w:val="24"/>
          <w:szCs w:val="24"/>
        </w:rPr>
      </w:pPr>
    </w:p>
    <w:p w:rsidR="0059700E" w:rsidRPr="00FD5561" w:rsidP="00B25A54" w14:paraId="0B5E88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sz w:val="24"/>
          <w:szCs w:val="24"/>
        </w:rPr>
      </w:pPr>
      <w:r w:rsidRPr="00FD5561">
        <w:rPr>
          <w:bCs/>
          <w:color w:val="000000"/>
          <w:sz w:val="24"/>
          <w:szCs w:val="24"/>
        </w:rPr>
        <w:t xml:space="preserve">SUPPORTING STATEMENT </w:t>
      </w:r>
    </w:p>
    <w:p w:rsidR="0059700E" w:rsidRPr="00FD5561" w:rsidP="00B25A54" w14:paraId="2524C36B" w14:textId="5B40F818">
      <w:pPr>
        <w:pStyle w:val="Heading1"/>
        <w:widowControl/>
        <w:rPr>
          <w:rFonts w:ascii="Times New Roman" w:hAnsi="Times New Roman"/>
          <w:szCs w:val="24"/>
          <w:u w:val="none"/>
        </w:rPr>
      </w:pPr>
      <w:r w:rsidRPr="00FD5561">
        <w:rPr>
          <w:rFonts w:ascii="Times New Roman" w:hAnsi="Times New Roman"/>
          <w:szCs w:val="24"/>
          <w:u w:val="none"/>
        </w:rPr>
        <w:t xml:space="preserve">Bus Testing </w:t>
      </w:r>
      <w:r w:rsidRPr="00FD5561" w:rsidR="000B2765">
        <w:rPr>
          <w:rFonts w:ascii="Times New Roman" w:hAnsi="Times New Roman"/>
          <w:szCs w:val="24"/>
          <w:u w:val="none"/>
        </w:rPr>
        <w:t>Program</w:t>
      </w:r>
    </w:p>
    <w:p w:rsidR="0059700E" w:rsidRPr="00FD5561" w:rsidP="00B25A54" w14:paraId="05D031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sz w:val="24"/>
          <w:szCs w:val="24"/>
        </w:rPr>
      </w:pPr>
      <w:r w:rsidRPr="00FD5561">
        <w:rPr>
          <w:bCs/>
          <w:color w:val="000000"/>
          <w:sz w:val="24"/>
          <w:szCs w:val="24"/>
        </w:rPr>
        <w:t>(OMB Control No. 2132-0550</w:t>
      </w:r>
      <w:r w:rsidRPr="00FD5561" w:rsidR="00FA0D7E">
        <w:rPr>
          <w:bCs/>
          <w:color w:val="000000"/>
          <w:sz w:val="24"/>
          <w:szCs w:val="24"/>
        </w:rPr>
        <w:t>)</w:t>
      </w:r>
    </w:p>
    <w:p w:rsidR="003F15AD" w:rsidRPr="00FD5561" w:rsidP="00B25A54" w14:paraId="1F126E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themeColor="text1"/>
          <w:sz w:val="24"/>
          <w:szCs w:val="24"/>
          <w:u w:val="single"/>
        </w:rPr>
      </w:pPr>
    </w:p>
    <w:p w:rsidR="001E69B0" w:rsidRPr="00FD5561" w:rsidP="00B25A54" w14:paraId="2114722A" w14:textId="77777777">
      <w:pPr>
        <w:tabs>
          <w:tab w:val="left" w:pos="720"/>
          <w:tab w:val="left" w:pos="1440"/>
        </w:tabs>
        <w:rPr>
          <w:snapToGrid w:val="0"/>
          <w:color w:val="000000" w:themeColor="text1"/>
          <w:sz w:val="24"/>
          <w:szCs w:val="24"/>
        </w:rPr>
      </w:pPr>
    </w:p>
    <w:p w:rsidR="001B4C1C" w:rsidRPr="00FD5561" w:rsidP="007370CB" w14:paraId="4E686354" w14:textId="77777777">
      <w:pPr>
        <w:tabs>
          <w:tab w:val="left" w:pos="720"/>
          <w:tab w:val="left" w:pos="1440"/>
        </w:tabs>
        <w:rPr>
          <w:snapToGrid w:val="0"/>
          <w:sz w:val="24"/>
          <w:szCs w:val="24"/>
        </w:rPr>
      </w:pPr>
      <w:r w:rsidRPr="00FD5561">
        <w:rPr>
          <w:snapToGrid w:val="0"/>
          <w:sz w:val="24"/>
          <w:szCs w:val="24"/>
          <w:u w:val="single"/>
        </w:rPr>
        <w:t>J</w:t>
      </w:r>
      <w:r w:rsidRPr="00FD5561" w:rsidR="00347724">
        <w:rPr>
          <w:snapToGrid w:val="0"/>
          <w:sz w:val="24"/>
          <w:szCs w:val="24"/>
          <w:u w:val="single"/>
        </w:rPr>
        <w:t>ustification</w:t>
      </w:r>
      <w:r w:rsidRPr="00FD5561" w:rsidR="000E5C50">
        <w:rPr>
          <w:snapToGrid w:val="0"/>
          <w:sz w:val="24"/>
          <w:szCs w:val="24"/>
        </w:rPr>
        <w:t xml:space="preserve"> </w:t>
      </w:r>
    </w:p>
    <w:p w:rsidR="006E39B1" w:rsidRPr="00FD5561" w:rsidP="00281FD0" w14:paraId="3A553ECF" w14:textId="77777777">
      <w:pPr>
        <w:tabs>
          <w:tab w:val="left" w:pos="720"/>
          <w:tab w:val="left" w:pos="1440"/>
        </w:tabs>
        <w:rPr>
          <w:snapToGrid w:val="0"/>
          <w:color w:val="000000" w:themeColor="text1"/>
          <w:sz w:val="24"/>
          <w:szCs w:val="24"/>
        </w:rPr>
      </w:pPr>
    </w:p>
    <w:p w:rsidR="00F33C97" w:rsidRPr="00FD5561" w:rsidP="00F33C97" w14:paraId="64C7F806" w14:textId="652B9F2C">
      <w:pPr>
        <w:tabs>
          <w:tab w:val="left" w:pos="720"/>
          <w:tab w:val="left" w:pos="1440"/>
        </w:tabs>
        <w:rPr>
          <w:color w:val="000000"/>
          <w:sz w:val="24"/>
          <w:szCs w:val="24"/>
        </w:rPr>
      </w:pPr>
      <w:bookmarkStart w:id="0" w:name="_Hlk119486186"/>
      <w:r w:rsidRPr="00FD5561">
        <w:rPr>
          <w:snapToGrid w:val="0"/>
          <w:color w:val="000000" w:themeColor="text1"/>
          <w:sz w:val="24"/>
          <w:szCs w:val="24"/>
        </w:rPr>
        <w:t xml:space="preserve">This is a </w:t>
      </w:r>
      <w:r w:rsidRPr="00FD5561" w:rsidR="00F61280">
        <w:rPr>
          <w:snapToGrid w:val="0"/>
          <w:color w:val="000000" w:themeColor="text1"/>
          <w:sz w:val="24"/>
          <w:szCs w:val="24"/>
        </w:rPr>
        <w:t xml:space="preserve">request for an extension </w:t>
      </w:r>
      <w:r w:rsidRPr="00FD5561" w:rsidR="00F54881">
        <w:rPr>
          <w:snapToGrid w:val="0"/>
          <w:color w:val="000000" w:themeColor="text1"/>
          <w:sz w:val="24"/>
          <w:szCs w:val="24"/>
        </w:rPr>
        <w:t xml:space="preserve">without change </w:t>
      </w:r>
      <w:r w:rsidRPr="00FD5561" w:rsidR="00F61280">
        <w:rPr>
          <w:snapToGrid w:val="0"/>
          <w:color w:val="000000" w:themeColor="text1"/>
          <w:sz w:val="24"/>
          <w:szCs w:val="24"/>
        </w:rPr>
        <w:t>of a</w:t>
      </w:r>
      <w:r w:rsidRPr="00FD5561">
        <w:rPr>
          <w:color w:val="000000"/>
          <w:sz w:val="24"/>
          <w:szCs w:val="24"/>
        </w:rPr>
        <w:t xml:space="preserve"> currently</w:t>
      </w:r>
      <w:r w:rsidRPr="00FD5561" w:rsidR="00FB1DEC">
        <w:rPr>
          <w:color w:val="000000"/>
          <w:sz w:val="24"/>
          <w:szCs w:val="24"/>
        </w:rPr>
        <w:t xml:space="preserve"> </w:t>
      </w:r>
      <w:r w:rsidRPr="00FD5561">
        <w:rPr>
          <w:color w:val="000000"/>
          <w:sz w:val="24"/>
          <w:szCs w:val="24"/>
        </w:rPr>
        <w:t xml:space="preserve">approved collection. </w:t>
      </w:r>
      <w:r w:rsidRPr="00FD5561" w:rsidR="002E4969">
        <w:rPr>
          <w:color w:val="000000"/>
          <w:sz w:val="24"/>
          <w:szCs w:val="24"/>
        </w:rPr>
        <w:t>The</w:t>
      </w:r>
      <w:r w:rsidRPr="00FD5561" w:rsidR="00FD5561">
        <w:rPr>
          <w:color w:val="000000"/>
          <w:sz w:val="24"/>
          <w:szCs w:val="24"/>
        </w:rPr>
        <w:t>re has been no change in the respondent universe</w:t>
      </w:r>
      <w:r w:rsidR="00FA52D8">
        <w:rPr>
          <w:color w:val="000000"/>
          <w:sz w:val="24"/>
          <w:szCs w:val="24"/>
        </w:rPr>
        <w:t xml:space="preserve"> </w:t>
      </w:r>
      <w:r w:rsidR="000653FE">
        <w:rPr>
          <w:color w:val="000000"/>
          <w:sz w:val="24"/>
          <w:szCs w:val="24"/>
        </w:rPr>
        <w:t>or</w:t>
      </w:r>
      <w:r w:rsidR="00FA52D8">
        <w:rPr>
          <w:color w:val="000000"/>
          <w:sz w:val="24"/>
          <w:szCs w:val="24"/>
        </w:rPr>
        <w:t xml:space="preserve"> burden hours;</w:t>
      </w:r>
      <w:r w:rsidRPr="00FD5561" w:rsidR="00FD5561">
        <w:rPr>
          <w:color w:val="000000"/>
          <w:sz w:val="24"/>
          <w:szCs w:val="24"/>
        </w:rPr>
        <w:t xml:space="preserve"> nor have there been any programmatic or statutory change</w:t>
      </w:r>
      <w:bookmarkStart w:id="1" w:name="_Hlk21515992"/>
      <w:r w:rsidRPr="00FD5561" w:rsidR="00FD5561">
        <w:rPr>
          <w:color w:val="000000"/>
          <w:sz w:val="24"/>
          <w:szCs w:val="24"/>
        </w:rPr>
        <w:t>s since OMB granted the last PRA approval</w:t>
      </w:r>
      <w:r w:rsidR="00303261">
        <w:rPr>
          <w:color w:val="000000"/>
          <w:sz w:val="24"/>
          <w:szCs w:val="24"/>
        </w:rPr>
        <w:t xml:space="preserve"> in </w:t>
      </w:r>
      <w:r w:rsidR="00977D10">
        <w:rPr>
          <w:color w:val="000000"/>
          <w:sz w:val="24"/>
          <w:szCs w:val="24"/>
        </w:rPr>
        <w:t>February 2023</w:t>
      </w:r>
      <w:r w:rsidRPr="00FD5561" w:rsidR="00FD5561">
        <w:rPr>
          <w:color w:val="000000"/>
          <w:sz w:val="24"/>
          <w:szCs w:val="24"/>
        </w:rPr>
        <w:t>.</w:t>
      </w:r>
      <w:r w:rsidR="005950A5">
        <w:rPr>
          <w:color w:val="000000"/>
          <w:sz w:val="24"/>
          <w:szCs w:val="24"/>
        </w:rPr>
        <w:t xml:space="preserve"> </w:t>
      </w:r>
    </w:p>
    <w:bookmarkEnd w:id="0"/>
    <w:p w:rsidR="00585F6C" w:rsidRPr="00FD5561" w:rsidP="003D3592" w14:paraId="15B765DC" w14:textId="3D171A32">
      <w:pPr>
        <w:tabs>
          <w:tab w:val="left" w:pos="720"/>
          <w:tab w:val="left" w:pos="1440"/>
        </w:tabs>
        <w:rPr>
          <w:snapToGrid w:val="0"/>
          <w:sz w:val="24"/>
          <w:szCs w:val="24"/>
        </w:rPr>
      </w:pPr>
    </w:p>
    <w:bookmarkEnd w:id="1"/>
    <w:p w:rsidR="001E69B0" w:rsidRPr="00FD5561" w:rsidP="007370CB" w14:paraId="10879C83" w14:textId="77777777">
      <w:pPr>
        <w:tabs>
          <w:tab w:val="left" w:pos="720"/>
          <w:tab w:val="left" w:pos="1440"/>
        </w:tabs>
        <w:rPr>
          <w:snapToGrid w:val="0"/>
          <w:sz w:val="24"/>
          <w:szCs w:val="24"/>
        </w:rPr>
      </w:pPr>
      <w:r w:rsidRPr="00FD5561">
        <w:rPr>
          <w:color w:val="000000"/>
          <w:sz w:val="24"/>
          <w:szCs w:val="24"/>
        </w:rPr>
        <w:t xml:space="preserve"> </w:t>
      </w:r>
      <w:r w:rsidRPr="00FD5561">
        <w:rPr>
          <w:snapToGrid w:val="0"/>
          <w:sz w:val="24"/>
          <w:szCs w:val="24"/>
        </w:rPr>
        <w:t xml:space="preserve">1. </w:t>
      </w:r>
      <w:r w:rsidRPr="00FD5561">
        <w:rPr>
          <w:snapToGrid w:val="0"/>
          <w:sz w:val="24"/>
          <w:szCs w:val="24"/>
          <w:u w:val="single"/>
        </w:rPr>
        <w:t>Circumstances that make the collection necessary</w:t>
      </w:r>
      <w:r w:rsidRPr="00FD5561">
        <w:rPr>
          <w:snapToGrid w:val="0"/>
          <w:sz w:val="24"/>
          <w:szCs w:val="24"/>
        </w:rPr>
        <w:t>.</w:t>
      </w:r>
    </w:p>
    <w:p w:rsidR="00FE26ED" w:rsidRPr="00FD5561" w:rsidP="007370CB" w14:paraId="3D8C1453" w14:textId="77777777">
      <w:pPr>
        <w:tabs>
          <w:tab w:val="left" w:pos="720"/>
          <w:tab w:val="left" w:pos="1440"/>
        </w:tabs>
        <w:rPr>
          <w:snapToGrid w:val="0"/>
          <w:sz w:val="24"/>
          <w:szCs w:val="24"/>
        </w:rPr>
      </w:pPr>
    </w:p>
    <w:p w:rsidR="00006D38" w:rsidRPr="00FD5561" w:rsidP="007370CB" w14:paraId="5AEA3E1F" w14:textId="69DADEEC">
      <w:pPr>
        <w:tabs>
          <w:tab w:val="left" w:pos="720"/>
          <w:tab w:val="left" w:pos="1440"/>
        </w:tabs>
        <w:rPr>
          <w:sz w:val="24"/>
          <w:szCs w:val="24"/>
          <w:lang w:val="en"/>
        </w:rPr>
      </w:pPr>
      <w:bookmarkStart w:id="2" w:name="_Hlk7624942"/>
      <w:r w:rsidRPr="00FD5561">
        <w:rPr>
          <w:snapToGrid w:val="0"/>
          <w:color w:val="000000" w:themeColor="text1"/>
          <w:sz w:val="24"/>
          <w:szCs w:val="24"/>
        </w:rPr>
        <w:t>T</w:t>
      </w:r>
      <w:r w:rsidRPr="00FD5561" w:rsidR="00B42FF9">
        <w:rPr>
          <w:snapToGrid w:val="0"/>
          <w:color w:val="000000" w:themeColor="text1"/>
          <w:sz w:val="24"/>
          <w:szCs w:val="24"/>
        </w:rPr>
        <w:t xml:space="preserve">itle </w:t>
      </w:r>
      <w:r w:rsidRPr="00FD5561" w:rsidR="001E69B0">
        <w:rPr>
          <w:snapToGrid w:val="0"/>
          <w:color w:val="000000" w:themeColor="text1"/>
          <w:sz w:val="24"/>
          <w:szCs w:val="24"/>
        </w:rPr>
        <w:t xml:space="preserve">49 U.S.C. Section </w:t>
      </w:r>
      <w:r w:rsidRPr="00FD5561" w:rsidR="004E2E6A">
        <w:rPr>
          <w:snapToGrid w:val="0"/>
          <w:color w:val="000000" w:themeColor="text1"/>
          <w:sz w:val="24"/>
          <w:szCs w:val="24"/>
        </w:rPr>
        <w:t>5318</w:t>
      </w:r>
      <w:r w:rsidRPr="00FD5561" w:rsidR="00B946C7">
        <w:rPr>
          <w:snapToGrid w:val="0"/>
          <w:color w:val="000000" w:themeColor="text1"/>
          <w:sz w:val="24"/>
          <w:szCs w:val="24"/>
        </w:rPr>
        <w:t>(e)</w:t>
      </w:r>
      <w:r w:rsidRPr="00FD5561" w:rsidR="001E69B0">
        <w:rPr>
          <w:snapToGrid w:val="0"/>
          <w:color w:val="000000" w:themeColor="text1"/>
          <w:sz w:val="24"/>
          <w:szCs w:val="24"/>
        </w:rPr>
        <w:t xml:space="preserve"> provides that </w:t>
      </w:r>
      <w:r w:rsidRPr="00FD5561" w:rsidR="000F4229">
        <w:rPr>
          <w:snapToGrid w:val="0"/>
          <w:color w:val="000000" w:themeColor="text1"/>
          <w:sz w:val="24"/>
          <w:szCs w:val="24"/>
        </w:rPr>
        <w:t>f</w:t>
      </w:r>
      <w:r w:rsidRPr="00FD5561" w:rsidR="001E69B0">
        <w:rPr>
          <w:snapToGrid w:val="0"/>
          <w:color w:val="000000" w:themeColor="text1"/>
          <w:sz w:val="24"/>
          <w:szCs w:val="24"/>
        </w:rPr>
        <w:t xml:space="preserve">ederal funds appropriated or </w:t>
      </w:r>
      <w:r w:rsidRPr="00FD5561" w:rsidR="00B946C7">
        <w:rPr>
          <w:snapToGrid w:val="0"/>
          <w:color w:val="000000" w:themeColor="text1"/>
          <w:sz w:val="24"/>
          <w:szCs w:val="24"/>
        </w:rPr>
        <w:t xml:space="preserve">otherwise </w:t>
      </w:r>
      <w:r w:rsidRPr="00FD5561" w:rsidR="001E69B0">
        <w:rPr>
          <w:snapToGrid w:val="0"/>
          <w:color w:val="000000" w:themeColor="text1"/>
          <w:sz w:val="24"/>
          <w:szCs w:val="24"/>
        </w:rPr>
        <w:t>made available</w:t>
      </w:r>
      <w:r w:rsidRPr="00FD5561" w:rsidR="00B946C7">
        <w:rPr>
          <w:snapToGrid w:val="0"/>
          <w:color w:val="000000" w:themeColor="text1"/>
          <w:sz w:val="24"/>
          <w:szCs w:val="24"/>
        </w:rPr>
        <w:t xml:space="preserve"> under 49 U.S.C. Chapter 53 [FTA funding]</w:t>
      </w:r>
      <w:r w:rsidRPr="00FD5561" w:rsidR="001E69B0">
        <w:rPr>
          <w:snapToGrid w:val="0"/>
          <w:color w:val="000000" w:themeColor="text1"/>
          <w:sz w:val="24"/>
          <w:szCs w:val="24"/>
        </w:rPr>
        <w:t xml:space="preserve"> may </w:t>
      </w:r>
      <w:r w:rsidRPr="00FD5561" w:rsidR="006C2674">
        <w:rPr>
          <w:snapToGrid w:val="0"/>
          <w:color w:val="000000" w:themeColor="text1"/>
          <w:sz w:val="24"/>
          <w:szCs w:val="24"/>
        </w:rPr>
        <w:t xml:space="preserve">not </w:t>
      </w:r>
      <w:r w:rsidRPr="00FD5561" w:rsidR="001E69B0">
        <w:rPr>
          <w:snapToGrid w:val="0"/>
          <w:color w:val="000000" w:themeColor="text1"/>
          <w:sz w:val="24"/>
          <w:szCs w:val="24"/>
        </w:rPr>
        <w:t xml:space="preserve">be obligated or expended for the acquisition of a new bus model unless </w:t>
      </w:r>
      <w:r w:rsidRPr="00FD5561" w:rsidR="00B946C7">
        <w:rPr>
          <w:snapToGrid w:val="0"/>
          <w:color w:val="000000" w:themeColor="text1"/>
          <w:sz w:val="24"/>
          <w:szCs w:val="24"/>
        </w:rPr>
        <w:t xml:space="preserve">a </w:t>
      </w:r>
      <w:r w:rsidRPr="00FD5561" w:rsidR="00E92F65">
        <w:rPr>
          <w:snapToGrid w:val="0"/>
          <w:color w:val="000000" w:themeColor="text1"/>
          <w:sz w:val="24"/>
          <w:szCs w:val="24"/>
        </w:rPr>
        <w:t>bus</w:t>
      </w:r>
      <w:r w:rsidRPr="00FD5561" w:rsidR="00B946C7">
        <w:rPr>
          <w:snapToGrid w:val="0"/>
          <w:color w:val="000000" w:themeColor="text1"/>
          <w:sz w:val="24"/>
          <w:szCs w:val="24"/>
        </w:rPr>
        <w:t xml:space="preserve"> of that model</w:t>
      </w:r>
      <w:r w:rsidRPr="00FD5561" w:rsidR="00E92F65">
        <w:rPr>
          <w:snapToGrid w:val="0"/>
          <w:color w:val="000000" w:themeColor="text1"/>
          <w:sz w:val="24"/>
          <w:szCs w:val="24"/>
        </w:rPr>
        <w:t xml:space="preserve"> </w:t>
      </w:r>
      <w:r w:rsidRPr="00FD5561" w:rsidR="0041674B">
        <w:rPr>
          <w:snapToGrid w:val="0"/>
          <w:color w:val="000000" w:themeColor="text1"/>
          <w:sz w:val="24"/>
          <w:szCs w:val="24"/>
        </w:rPr>
        <w:t>been tested for maintainability, reliability, safety, performance (including braking performance), structural integrity, fuel economy, emissions, and noise at a bus testing facility authorized under 49 U.S.C. Section 5318(a)</w:t>
      </w:r>
      <w:r w:rsidRPr="00FD5561" w:rsidR="006C2674">
        <w:rPr>
          <w:snapToGrid w:val="0"/>
          <w:color w:val="000000" w:themeColor="text1"/>
          <w:sz w:val="24"/>
          <w:szCs w:val="24"/>
        </w:rPr>
        <w:t>.</w:t>
      </w:r>
      <w:r w:rsidRPr="00FD5561" w:rsidR="001E69B0">
        <w:rPr>
          <w:snapToGrid w:val="0"/>
          <w:color w:val="000000" w:themeColor="text1"/>
          <w:sz w:val="24"/>
          <w:szCs w:val="24"/>
        </w:rPr>
        <w:t xml:space="preserve"> </w:t>
      </w:r>
      <w:r w:rsidRPr="00FD5561" w:rsidR="00E92F65">
        <w:rPr>
          <w:snapToGrid w:val="0"/>
          <w:color w:val="000000" w:themeColor="text1"/>
          <w:sz w:val="24"/>
          <w:szCs w:val="24"/>
        </w:rPr>
        <w:t xml:space="preserve"> In addition, </w:t>
      </w:r>
      <w:r w:rsidRPr="00FD5561" w:rsidR="002F27E9">
        <w:rPr>
          <w:snapToGrid w:val="0"/>
          <w:color w:val="000000" w:themeColor="text1"/>
          <w:sz w:val="24"/>
          <w:szCs w:val="24"/>
        </w:rPr>
        <w:t xml:space="preserve">Partial Testing is available for </w:t>
      </w:r>
      <w:r w:rsidRPr="00FD5561" w:rsidR="000653FE">
        <w:rPr>
          <w:color w:val="000000" w:themeColor="text1"/>
          <w:sz w:val="24"/>
          <w:szCs w:val="24"/>
          <w:lang w:val="en"/>
        </w:rPr>
        <w:t>previously tested</w:t>
      </w:r>
      <w:r w:rsidRPr="00FD5561" w:rsidR="002F27E9">
        <w:rPr>
          <w:color w:val="000000" w:themeColor="text1"/>
          <w:sz w:val="24"/>
          <w:szCs w:val="24"/>
          <w:lang w:val="en"/>
        </w:rPr>
        <w:t xml:space="preserve"> </w:t>
      </w:r>
      <w:r w:rsidRPr="00FD5561" w:rsidR="00E92F65">
        <w:rPr>
          <w:color w:val="000000" w:themeColor="text1"/>
          <w:sz w:val="24"/>
          <w:szCs w:val="24"/>
          <w:lang w:val="en"/>
        </w:rPr>
        <w:t xml:space="preserve">bus models being produced with a major change </w:t>
      </w:r>
      <w:r w:rsidRPr="00FD5561" w:rsidR="002F27E9">
        <w:rPr>
          <w:color w:val="000000" w:themeColor="text1"/>
          <w:sz w:val="24"/>
          <w:szCs w:val="24"/>
          <w:lang w:val="en"/>
        </w:rPr>
        <w:t xml:space="preserve">that could produce significantly different data in one or more of the test procedures.  </w:t>
      </w:r>
      <w:r w:rsidRPr="00FD5561" w:rsidR="003F3F52">
        <w:rPr>
          <w:snapToGrid w:val="0"/>
          <w:sz w:val="24"/>
          <w:szCs w:val="24"/>
        </w:rPr>
        <w:t>Upon completion of the testing of the vehicle</w:t>
      </w:r>
      <w:r w:rsidRPr="00FD5561" w:rsidR="00680CA0">
        <w:rPr>
          <w:snapToGrid w:val="0"/>
          <w:sz w:val="24"/>
          <w:szCs w:val="24"/>
        </w:rPr>
        <w:t>,</w:t>
      </w:r>
      <w:r w:rsidRPr="00FD5561" w:rsidR="003F3F52">
        <w:rPr>
          <w:snapToGrid w:val="0"/>
          <w:sz w:val="24"/>
          <w:szCs w:val="24"/>
        </w:rPr>
        <w:t xml:space="preserve"> a bus testing report is provided to the </w:t>
      </w:r>
      <w:r w:rsidR="00F828DA">
        <w:rPr>
          <w:snapToGrid w:val="0"/>
          <w:sz w:val="24"/>
          <w:szCs w:val="24"/>
        </w:rPr>
        <w:t xml:space="preserve">transit vehicle </w:t>
      </w:r>
      <w:r w:rsidRPr="00FD5561" w:rsidR="003F3F52">
        <w:rPr>
          <w:snapToGrid w:val="0"/>
          <w:sz w:val="24"/>
          <w:szCs w:val="24"/>
        </w:rPr>
        <w:t>manufacturer</w:t>
      </w:r>
      <w:r w:rsidR="00F828DA">
        <w:rPr>
          <w:snapToGrid w:val="0"/>
          <w:sz w:val="24"/>
          <w:szCs w:val="24"/>
        </w:rPr>
        <w:t xml:space="preserve"> (TVM)</w:t>
      </w:r>
      <w:r w:rsidRPr="00FD5561" w:rsidR="00680CA0">
        <w:rPr>
          <w:snapToGrid w:val="0"/>
          <w:sz w:val="24"/>
          <w:szCs w:val="24"/>
        </w:rPr>
        <w:t>.</w:t>
      </w:r>
      <w:r w:rsidRPr="00FD5561" w:rsidR="003F3F52">
        <w:rPr>
          <w:snapToGrid w:val="0"/>
          <w:sz w:val="24"/>
          <w:szCs w:val="24"/>
        </w:rPr>
        <w:t xml:space="preserve">  49 CFR 665.7(a) states that a recipient of </w:t>
      </w:r>
      <w:r w:rsidRPr="00FD5561" w:rsidR="00FF7A97">
        <w:rPr>
          <w:snapToGrid w:val="0"/>
          <w:sz w:val="24"/>
          <w:szCs w:val="24"/>
        </w:rPr>
        <w:t xml:space="preserve">federal </w:t>
      </w:r>
      <w:r w:rsidRPr="00FD5561" w:rsidR="003F3F52">
        <w:rPr>
          <w:snapToGrid w:val="0"/>
          <w:sz w:val="24"/>
          <w:szCs w:val="24"/>
        </w:rPr>
        <w:t>funds must</w:t>
      </w:r>
      <w:r w:rsidRPr="00FD5561" w:rsidR="0041674B">
        <w:rPr>
          <w:sz w:val="24"/>
          <w:szCs w:val="24"/>
          <w:lang w:val="en"/>
        </w:rPr>
        <w:t xml:space="preserve"> </w:t>
      </w:r>
      <w:r w:rsidRPr="00FD5561" w:rsidR="00990749">
        <w:rPr>
          <w:sz w:val="24"/>
          <w:szCs w:val="24"/>
          <w:lang w:val="en"/>
        </w:rPr>
        <w:t>certify that any new bus model acquired with FTA financial assistance has been tested in accordance with the requirements of Part 665</w:t>
      </w:r>
      <w:r w:rsidRPr="00FD5561" w:rsidR="00B36346">
        <w:rPr>
          <w:sz w:val="24"/>
          <w:szCs w:val="24"/>
          <w:lang w:val="en"/>
        </w:rPr>
        <w:t xml:space="preserve"> and received a passing test score </w:t>
      </w:r>
      <w:r w:rsidRPr="00FD5561" w:rsidR="00990749">
        <w:rPr>
          <w:sz w:val="24"/>
          <w:szCs w:val="24"/>
          <w:lang w:val="en"/>
        </w:rPr>
        <w:t>before expenditure of any FTA funding on a bus</w:t>
      </w:r>
      <w:bookmarkEnd w:id="2"/>
      <w:r w:rsidRPr="00FD5561" w:rsidR="00990749">
        <w:rPr>
          <w:sz w:val="24"/>
          <w:szCs w:val="24"/>
          <w:lang w:val="en"/>
        </w:rPr>
        <w:t>.</w:t>
      </w:r>
      <w:r w:rsidRPr="00FD5561" w:rsidR="008A1F3B">
        <w:rPr>
          <w:sz w:val="24"/>
          <w:szCs w:val="24"/>
          <w:lang w:val="en"/>
        </w:rPr>
        <w:t xml:space="preserve">  </w:t>
      </w:r>
    </w:p>
    <w:p w:rsidR="00D3149B" w:rsidRPr="00FD5561" w:rsidP="007370CB" w14:paraId="12057253" w14:textId="77777777">
      <w:pPr>
        <w:tabs>
          <w:tab w:val="left" w:pos="720"/>
          <w:tab w:val="left" w:pos="1440"/>
        </w:tabs>
        <w:rPr>
          <w:color w:val="000000" w:themeColor="text1"/>
          <w:sz w:val="24"/>
          <w:szCs w:val="24"/>
          <w:lang w:val="en"/>
        </w:rPr>
      </w:pPr>
    </w:p>
    <w:p w:rsidR="00006D38" w:rsidRPr="00FD5561" w:rsidP="007370CB" w14:paraId="1E273A69" w14:textId="29AEFBCB">
      <w:pPr>
        <w:tabs>
          <w:tab w:val="left" w:pos="720"/>
          <w:tab w:val="left" w:pos="1440"/>
        </w:tabs>
        <w:rPr>
          <w:snapToGrid w:val="0"/>
          <w:sz w:val="24"/>
          <w:szCs w:val="24"/>
        </w:rPr>
      </w:pPr>
      <w:r w:rsidRPr="00FD5561">
        <w:rPr>
          <w:color w:val="000000" w:themeColor="text1"/>
          <w:sz w:val="24"/>
          <w:szCs w:val="24"/>
          <w:lang w:val="en"/>
        </w:rPr>
        <w:t>Currently, there is one active Bus Testing Center</w:t>
      </w:r>
      <w:r w:rsidRPr="00FD5561" w:rsidR="004E37E0">
        <w:rPr>
          <w:color w:val="000000" w:themeColor="text1"/>
          <w:sz w:val="24"/>
          <w:szCs w:val="24"/>
          <w:lang w:val="en"/>
        </w:rPr>
        <w:t xml:space="preserve"> operated by </w:t>
      </w:r>
      <w:hyperlink r:id="rId5" w:history="1">
        <w:r w:rsidRPr="00FD5561" w:rsidR="004E37E0">
          <w:rPr>
            <w:color w:val="000000" w:themeColor="text1"/>
            <w:sz w:val="24"/>
            <w:szCs w:val="24"/>
            <w:lang w:val="en"/>
          </w:rPr>
          <w:t>The Thomas D. Larson Pennsylvania Transportation Institute</w:t>
        </w:r>
      </w:hyperlink>
      <w:r w:rsidRPr="00FD5561" w:rsidR="004E37E0">
        <w:rPr>
          <w:color w:val="000000" w:themeColor="text1"/>
          <w:sz w:val="24"/>
          <w:szCs w:val="24"/>
          <w:lang w:val="en"/>
        </w:rPr>
        <w:t xml:space="preserve"> (</w:t>
      </w:r>
      <w:r w:rsidRPr="00FD5561" w:rsidR="00144434">
        <w:rPr>
          <w:color w:val="000000" w:themeColor="text1"/>
          <w:sz w:val="24"/>
          <w:szCs w:val="24"/>
          <w:lang w:val="en"/>
        </w:rPr>
        <w:t>L</w:t>
      </w:r>
      <w:r w:rsidRPr="00FD5561" w:rsidR="004E37E0">
        <w:rPr>
          <w:color w:val="000000" w:themeColor="text1"/>
          <w:sz w:val="24"/>
          <w:szCs w:val="24"/>
          <w:lang w:val="en"/>
        </w:rPr>
        <w:t xml:space="preserve">TI), an interdisciplinary research unit of </w:t>
      </w:r>
      <w:hyperlink r:id="rId6" w:history="1">
        <w:r w:rsidRPr="00FD5561" w:rsidR="004E37E0">
          <w:rPr>
            <w:color w:val="000000" w:themeColor="text1"/>
            <w:sz w:val="24"/>
            <w:szCs w:val="24"/>
            <w:lang w:val="en"/>
          </w:rPr>
          <w:t>The Pennsylvania State University</w:t>
        </w:r>
      </w:hyperlink>
      <w:r w:rsidRPr="00FD5561" w:rsidR="004E37E0">
        <w:rPr>
          <w:color w:val="000000" w:themeColor="text1"/>
          <w:sz w:val="24"/>
          <w:szCs w:val="24"/>
          <w:lang w:val="en"/>
        </w:rPr>
        <w:t xml:space="preserve"> in the College of Engineering. </w:t>
      </w:r>
      <w:r w:rsidRPr="00FD5561" w:rsidR="00E92F65">
        <w:rPr>
          <w:snapToGrid w:val="0"/>
          <w:color w:val="000000" w:themeColor="text1"/>
          <w:sz w:val="24"/>
          <w:szCs w:val="24"/>
        </w:rPr>
        <w:t xml:space="preserve"> </w:t>
      </w:r>
      <w:r w:rsidRPr="00FD5561" w:rsidR="00D60FCB">
        <w:rPr>
          <w:snapToGrid w:val="0"/>
          <w:color w:val="000000" w:themeColor="text1"/>
          <w:sz w:val="24"/>
          <w:szCs w:val="24"/>
        </w:rPr>
        <w:t xml:space="preserve">Founded in 1989, </w:t>
      </w:r>
      <w:r w:rsidRPr="00FD5561" w:rsidR="00144434">
        <w:rPr>
          <w:snapToGrid w:val="0"/>
          <w:sz w:val="24"/>
          <w:szCs w:val="24"/>
        </w:rPr>
        <w:t>LTI</w:t>
      </w:r>
      <w:r w:rsidRPr="00FD5561" w:rsidR="00DF2C3E">
        <w:rPr>
          <w:snapToGrid w:val="0"/>
          <w:sz w:val="24"/>
          <w:szCs w:val="24"/>
        </w:rPr>
        <w:t xml:space="preserve"> operates </w:t>
      </w:r>
      <w:r w:rsidRPr="00FD5561" w:rsidR="001E69B0">
        <w:rPr>
          <w:snapToGrid w:val="0"/>
          <w:sz w:val="24"/>
          <w:szCs w:val="24"/>
        </w:rPr>
        <w:t xml:space="preserve">the Bus Testing </w:t>
      </w:r>
      <w:r w:rsidRPr="00FD5561" w:rsidR="003618CD">
        <w:rPr>
          <w:snapToGrid w:val="0"/>
          <w:sz w:val="24"/>
          <w:szCs w:val="24"/>
        </w:rPr>
        <w:t>Center</w:t>
      </w:r>
      <w:r w:rsidRPr="00FD5561" w:rsidR="00B37C78">
        <w:rPr>
          <w:snapToGrid w:val="0"/>
          <w:sz w:val="24"/>
          <w:szCs w:val="24"/>
        </w:rPr>
        <w:t>, conducts the tests</w:t>
      </w:r>
      <w:r w:rsidRPr="00FD5561" w:rsidR="00550A13">
        <w:rPr>
          <w:snapToGrid w:val="0"/>
          <w:sz w:val="24"/>
          <w:szCs w:val="24"/>
        </w:rPr>
        <w:t>,</w:t>
      </w:r>
      <w:r w:rsidRPr="00FD5561" w:rsidR="00B37C78">
        <w:rPr>
          <w:snapToGrid w:val="0"/>
          <w:sz w:val="24"/>
          <w:szCs w:val="24"/>
        </w:rPr>
        <w:t xml:space="preserve"> and documents</w:t>
      </w:r>
      <w:r w:rsidRPr="00FD5561" w:rsidR="00550A13">
        <w:rPr>
          <w:snapToGrid w:val="0"/>
          <w:sz w:val="24"/>
          <w:szCs w:val="24"/>
        </w:rPr>
        <w:t xml:space="preserve"> </w:t>
      </w:r>
      <w:r w:rsidRPr="00FD5561" w:rsidR="00B37C78">
        <w:rPr>
          <w:snapToGrid w:val="0"/>
          <w:sz w:val="24"/>
          <w:szCs w:val="24"/>
        </w:rPr>
        <w:t xml:space="preserve">the test results </w:t>
      </w:r>
      <w:r w:rsidRPr="00FD5561" w:rsidR="001E69B0">
        <w:rPr>
          <w:snapToGrid w:val="0"/>
          <w:sz w:val="24"/>
          <w:szCs w:val="24"/>
        </w:rPr>
        <w:t xml:space="preserve">under a cooperative agreement with </w:t>
      </w:r>
      <w:r w:rsidRPr="00FD5561" w:rsidR="00FA0D7E">
        <w:rPr>
          <w:snapToGrid w:val="0"/>
          <w:sz w:val="24"/>
          <w:szCs w:val="24"/>
        </w:rPr>
        <w:t>the Federal Transit Administration (</w:t>
      </w:r>
      <w:r w:rsidRPr="00FD5561" w:rsidR="001E69B0">
        <w:rPr>
          <w:snapToGrid w:val="0"/>
          <w:sz w:val="24"/>
          <w:szCs w:val="24"/>
        </w:rPr>
        <w:t>FTA</w:t>
      </w:r>
      <w:r w:rsidRPr="00FD5561" w:rsidR="00FA0D7E">
        <w:rPr>
          <w:snapToGrid w:val="0"/>
          <w:sz w:val="24"/>
          <w:szCs w:val="24"/>
        </w:rPr>
        <w:t>)</w:t>
      </w:r>
      <w:r w:rsidRPr="00FD5561" w:rsidR="001B4C1C">
        <w:rPr>
          <w:snapToGrid w:val="0"/>
          <w:sz w:val="24"/>
          <w:szCs w:val="24"/>
        </w:rPr>
        <w:t>.</w:t>
      </w:r>
      <w:r w:rsidRPr="00FD5561" w:rsidR="00BF427B">
        <w:rPr>
          <w:snapToGrid w:val="0"/>
          <w:sz w:val="24"/>
          <w:szCs w:val="24"/>
        </w:rPr>
        <w:t xml:space="preserve">  </w:t>
      </w:r>
    </w:p>
    <w:p w:rsidR="00006D38" w:rsidRPr="00FD5561" w:rsidP="007370CB" w14:paraId="61F898B2" w14:textId="77777777">
      <w:pPr>
        <w:tabs>
          <w:tab w:val="left" w:pos="720"/>
          <w:tab w:val="left" w:pos="1440"/>
        </w:tabs>
        <w:rPr>
          <w:snapToGrid w:val="0"/>
          <w:sz w:val="24"/>
          <w:szCs w:val="24"/>
        </w:rPr>
      </w:pPr>
    </w:p>
    <w:p w:rsidR="001B4C1C" w:rsidRPr="00897CE0" w:rsidP="007370CB" w14:paraId="36FD1C0A" w14:textId="4698991C">
      <w:pPr>
        <w:tabs>
          <w:tab w:val="left" w:pos="720"/>
          <w:tab w:val="left" w:pos="1440"/>
        </w:tabs>
        <w:rPr>
          <w:snapToGrid w:val="0"/>
          <w:sz w:val="24"/>
          <w:szCs w:val="24"/>
        </w:rPr>
      </w:pPr>
      <w:r w:rsidRPr="00897CE0">
        <w:rPr>
          <w:snapToGrid w:val="0"/>
          <w:sz w:val="24"/>
          <w:szCs w:val="24"/>
        </w:rPr>
        <w:t>The Bus Testing Program has proven invaluable to the transit industry. By testing new bus models before purchase, both recipients and manufacturers can often identify and resolve issues early, potentially saving the federal government and grant recipients significant time and money while minimizing disruptions for riders. </w:t>
      </w:r>
    </w:p>
    <w:p w:rsidR="00F828DA" w:rsidRPr="00FD5561" w:rsidP="007370CB" w14:paraId="5EC5AF98" w14:textId="77777777">
      <w:pPr>
        <w:tabs>
          <w:tab w:val="left" w:pos="720"/>
          <w:tab w:val="left" w:pos="1440"/>
        </w:tabs>
        <w:rPr>
          <w:snapToGrid w:val="0"/>
          <w:sz w:val="24"/>
          <w:szCs w:val="24"/>
        </w:rPr>
      </w:pPr>
    </w:p>
    <w:p w:rsidR="001E69B0" w:rsidRPr="00FD5561" w:rsidP="007370CB" w14:paraId="27297A29" w14:textId="77777777">
      <w:pPr>
        <w:tabs>
          <w:tab w:val="left" w:pos="720"/>
          <w:tab w:val="left" w:pos="1440"/>
        </w:tabs>
        <w:rPr>
          <w:snapToGrid w:val="0"/>
          <w:sz w:val="24"/>
          <w:szCs w:val="24"/>
        </w:rPr>
      </w:pPr>
      <w:r w:rsidRPr="00FD5561">
        <w:rPr>
          <w:snapToGrid w:val="0"/>
          <w:sz w:val="24"/>
          <w:szCs w:val="24"/>
        </w:rPr>
        <w:t xml:space="preserve">2. </w:t>
      </w:r>
      <w:r w:rsidRPr="00FD5561">
        <w:rPr>
          <w:snapToGrid w:val="0"/>
          <w:sz w:val="24"/>
          <w:szCs w:val="24"/>
          <w:u w:val="single"/>
        </w:rPr>
        <w:t>How, by whom, and for what purpose the information is to be used.</w:t>
      </w:r>
    </w:p>
    <w:p w:rsidR="001E69B0" w:rsidRPr="00FD5561" w:rsidP="007370CB" w14:paraId="7D403827" w14:textId="77777777">
      <w:pPr>
        <w:tabs>
          <w:tab w:val="left" w:pos="720"/>
          <w:tab w:val="left" w:pos="1440"/>
        </w:tabs>
        <w:rPr>
          <w:snapToGrid w:val="0"/>
          <w:sz w:val="24"/>
          <w:szCs w:val="24"/>
        </w:rPr>
      </w:pPr>
    </w:p>
    <w:p w:rsidR="00241FDE" w:rsidRPr="00FD5561" w:rsidP="007370CB" w14:paraId="23B73864" w14:textId="04CE3DB2">
      <w:pPr>
        <w:tabs>
          <w:tab w:val="left" w:pos="720"/>
          <w:tab w:val="left" w:pos="1440"/>
        </w:tabs>
        <w:rPr>
          <w:sz w:val="24"/>
          <w:szCs w:val="24"/>
          <w:lang w:val="en"/>
        </w:rPr>
      </w:pPr>
      <w:r w:rsidRPr="00FD5561">
        <w:rPr>
          <w:sz w:val="24"/>
          <w:szCs w:val="24"/>
          <w:lang w:val="en"/>
        </w:rPr>
        <w:t xml:space="preserve">The Bus Testing Program was created to provide transit agencies an independent source of bus performance results that could be used to improve their bus procurement decisions. Without the program, transit agencies would have to rely on either </w:t>
      </w:r>
      <w:r w:rsidRPr="00FD5561" w:rsidR="00AE723A">
        <w:rPr>
          <w:sz w:val="24"/>
          <w:szCs w:val="24"/>
          <w:lang w:val="en"/>
        </w:rPr>
        <w:t>manufacturer</w:t>
      </w:r>
      <w:r w:rsidRPr="00FD5561" w:rsidR="00E62042">
        <w:rPr>
          <w:sz w:val="24"/>
          <w:szCs w:val="24"/>
          <w:lang w:val="en"/>
        </w:rPr>
        <w:t>-</w:t>
      </w:r>
      <w:r w:rsidRPr="00FD5561">
        <w:rPr>
          <w:sz w:val="24"/>
          <w:szCs w:val="24"/>
          <w:lang w:val="en"/>
        </w:rPr>
        <w:t>supplied information, information supplied by third parties, information from their own pilot bus demonstrations</w:t>
      </w:r>
      <w:r w:rsidRPr="00FD5561" w:rsidR="00E62042">
        <w:rPr>
          <w:sz w:val="24"/>
          <w:szCs w:val="24"/>
          <w:lang w:val="en"/>
        </w:rPr>
        <w:t>,</w:t>
      </w:r>
      <w:r w:rsidRPr="00FD5561">
        <w:rPr>
          <w:sz w:val="24"/>
          <w:szCs w:val="24"/>
          <w:lang w:val="en"/>
        </w:rPr>
        <w:t xml:space="preserve"> or </w:t>
      </w:r>
      <w:r w:rsidRPr="00FD5561" w:rsidR="00AE723A">
        <w:rPr>
          <w:sz w:val="24"/>
          <w:szCs w:val="24"/>
          <w:lang w:val="en"/>
        </w:rPr>
        <w:t>experiences</w:t>
      </w:r>
      <w:r w:rsidRPr="00FD5561">
        <w:rPr>
          <w:sz w:val="24"/>
          <w:szCs w:val="24"/>
          <w:lang w:val="en"/>
        </w:rPr>
        <w:t xml:space="preserve"> </w:t>
      </w:r>
      <w:r w:rsidRPr="00FD5561" w:rsidR="00E62042">
        <w:rPr>
          <w:sz w:val="24"/>
          <w:szCs w:val="24"/>
          <w:lang w:val="en"/>
        </w:rPr>
        <w:t xml:space="preserve">other </w:t>
      </w:r>
      <w:r w:rsidRPr="00FD5561">
        <w:rPr>
          <w:sz w:val="24"/>
          <w:szCs w:val="24"/>
          <w:lang w:val="en"/>
        </w:rPr>
        <w:t xml:space="preserve">transit agencies </w:t>
      </w:r>
      <w:r w:rsidRPr="00FD5561" w:rsidR="00E62042">
        <w:rPr>
          <w:sz w:val="24"/>
          <w:szCs w:val="24"/>
          <w:lang w:val="en"/>
        </w:rPr>
        <w:t xml:space="preserve">choose to share regarding </w:t>
      </w:r>
      <w:r w:rsidRPr="00FD5561">
        <w:rPr>
          <w:sz w:val="24"/>
          <w:szCs w:val="24"/>
          <w:lang w:val="en"/>
        </w:rPr>
        <w:t xml:space="preserve">a particular bus model.  </w:t>
      </w:r>
      <w:r w:rsidRPr="00FD5561" w:rsidR="00EA44BA">
        <w:rPr>
          <w:sz w:val="24"/>
          <w:szCs w:val="24"/>
          <w:lang w:val="en"/>
        </w:rPr>
        <w:t>Without a neutral testing program, it is likely that the market would be flooded with lower-quality bus models that would increase life-cycle costs and degrade bus service.</w:t>
      </w:r>
    </w:p>
    <w:p w:rsidR="00241FDE" w:rsidRPr="00FD5561" w:rsidP="007370CB" w14:paraId="46FB107F" w14:textId="77777777">
      <w:pPr>
        <w:tabs>
          <w:tab w:val="left" w:pos="720"/>
          <w:tab w:val="left" w:pos="1440"/>
        </w:tabs>
        <w:rPr>
          <w:sz w:val="24"/>
          <w:szCs w:val="24"/>
          <w:lang w:val="en"/>
        </w:rPr>
      </w:pPr>
    </w:p>
    <w:p w:rsidR="007C467F" w:rsidRPr="00FD5561" w:rsidP="007A5135" w14:paraId="28B4AC82" w14:textId="6D80A190">
      <w:pPr>
        <w:tabs>
          <w:tab w:val="left" w:pos="720"/>
          <w:tab w:val="left" w:pos="1440"/>
        </w:tabs>
        <w:rPr>
          <w:sz w:val="24"/>
          <w:szCs w:val="24"/>
          <w:lang w:val="en"/>
        </w:rPr>
      </w:pPr>
      <w:r w:rsidRPr="00FD5561">
        <w:rPr>
          <w:sz w:val="24"/>
          <w:szCs w:val="24"/>
          <w:lang w:val="en"/>
        </w:rPr>
        <w:t xml:space="preserve">The </w:t>
      </w:r>
      <w:r w:rsidRPr="00FD5561" w:rsidR="00E7290F">
        <w:rPr>
          <w:sz w:val="24"/>
          <w:szCs w:val="24"/>
          <w:lang w:val="en"/>
        </w:rPr>
        <w:t xml:space="preserve">information collected </w:t>
      </w:r>
      <w:r w:rsidRPr="00FD5561" w:rsidR="0066136D">
        <w:rPr>
          <w:sz w:val="24"/>
          <w:szCs w:val="24"/>
          <w:lang w:val="en"/>
        </w:rPr>
        <w:t>by</w:t>
      </w:r>
      <w:r w:rsidRPr="00FD5561" w:rsidR="00E7290F">
        <w:rPr>
          <w:sz w:val="24"/>
          <w:szCs w:val="24"/>
          <w:lang w:val="en"/>
        </w:rPr>
        <w:t xml:space="preserve"> the </w:t>
      </w:r>
      <w:r w:rsidRPr="00FD5561">
        <w:rPr>
          <w:sz w:val="24"/>
          <w:szCs w:val="24"/>
          <w:lang w:val="en"/>
        </w:rPr>
        <w:t>Bus Testing Program</w:t>
      </w:r>
      <w:r w:rsidRPr="00FD5561" w:rsidR="0066136D">
        <w:rPr>
          <w:sz w:val="24"/>
          <w:szCs w:val="24"/>
          <w:lang w:val="en"/>
        </w:rPr>
        <w:t xml:space="preserve"> is </w:t>
      </w:r>
      <w:r w:rsidRPr="00FD5561" w:rsidR="005B1A22">
        <w:rPr>
          <w:sz w:val="24"/>
          <w:szCs w:val="24"/>
          <w:lang w:val="en"/>
        </w:rPr>
        <w:t xml:space="preserve">needed </w:t>
      </w:r>
      <w:r w:rsidRPr="00FD5561" w:rsidR="0066136D">
        <w:rPr>
          <w:sz w:val="24"/>
          <w:szCs w:val="24"/>
          <w:lang w:val="en"/>
        </w:rPr>
        <w:t>to</w:t>
      </w:r>
      <w:r w:rsidRPr="00FD5561" w:rsidR="00D4764B">
        <w:rPr>
          <w:sz w:val="24"/>
          <w:szCs w:val="24"/>
          <w:lang w:val="en"/>
        </w:rPr>
        <w:t xml:space="preserve">: </w:t>
      </w:r>
      <w:r w:rsidRPr="00FD5561" w:rsidR="005B1A22">
        <w:rPr>
          <w:sz w:val="24"/>
          <w:szCs w:val="24"/>
          <w:lang w:val="en"/>
        </w:rPr>
        <w:t>1) identify and describe the bus model in question, 2</w:t>
      </w:r>
      <w:r w:rsidRPr="00FD5561" w:rsidR="00D4764B">
        <w:rPr>
          <w:sz w:val="24"/>
          <w:szCs w:val="24"/>
          <w:lang w:val="en"/>
        </w:rPr>
        <w:t>) determine the eligibility of a new bus model for testing</w:t>
      </w:r>
      <w:r w:rsidRPr="00FD5561">
        <w:rPr>
          <w:sz w:val="24"/>
          <w:szCs w:val="24"/>
          <w:lang w:val="en"/>
        </w:rPr>
        <w:t xml:space="preserve"> as per 49 CFR 665.11</w:t>
      </w:r>
      <w:r w:rsidRPr="00FD5561" w:rsidR="00D4764B">
        <w:rPr>
          <w:sz w:val="24"/>
          <w:szCs w:val="24"/>
          <w:lang w:val="en"/>
        </w:rPr>
        <w:t xml:space="preserve">; </w:t>
      </w:r>
      <w:r w:rsidRPr="00FD5561" w:rsidR="005B1A22">
        <w:rPr>
          <w:sz w:val="24"/>
          <w:szCs w:val="24"/>
          <w:lang w:val="en"/>
        </w:rPr>
        <w:t>3</w:t>
      </w:r>
      <w:r w:rsidRPr="00FD5561" w:rsidR="00D4764B">
        <w:rPr>
          <w:sz w:val="24"/>
          <w:szCs w:val="24"/>
          <w:lang w:val="en"/>
        </w:rPr>
        <w:t xml:space="preserve">) </w:t>
      </w:r>
      <w:r w:rsidRPr="00FD5561" w:rsidR="009035A1">
        <w:rPr>
          <w:sz w:val="24"/>
          <w:szCs w:val="24"/>
          <w:lang w:val="en"/>
        </w:rPr>
        <w:t>determine the amount of testing necessary</w:t>
      </w:r>
      <w:r w:rsidRPr="00FD5561" w:rsidR="00040455">
        <w:rPr>
          <w:sz w:val="24"/>
          <w:szCs w:val="24"/>
          <w:lang w:val="en"/>
        </w:rPr>
        <w:t>;</w:t>
      </w:r>
      <w:r w:rsidRPr="00FD5561" w:rsidR="009035A1">
        <w:rPr>
          <w:sz w:val="24"/>
          <w:szCs w:val="24"/>
          <w:lang w:val="en"/>
        </w:rPr>
        <w:t xml:space="preserve"> </w:t>
      </w:r>
      <w:r w:rsidRPr="00FD5561" w:rsidR="005B1A22">
        <w:rPr>
          <w:sz w:val="24"/>
          <w:szCs w:val="24"/>
          <w:lang w:val="en"/>
        </w:rPr>
        <w:t>4</w:t>
      </w:r>
      <w:r w:rsidRPr="00FD5561" w:rsidR="00D4764B">
        <w:rPr>
          <w:sz w:val="24"/>
          <w:szCs w:val="24"/>
          <w:lang w:val="en"/>
        </w:rPr>
        <w:t>)</w:t>
      </w:r>
      <w:r w:rsidRPr="00FD5561" w:rsidR="00040455">
        <w:rPr>
          <w:sz w:val="24"/>
          <w:szCs w:val="24"/>
          <w:lang w:val="en"/>
        </w:rPr>
        <w:t xml:space="preserve"> </w:t>
      </w:r>
      <w:r w:rsidRPr="00FD5561" w:rsidR="00D4764B">
        <w:rPr>
          <w:sz w:val="24"/>
          <w:szCs w:val="24"/>
          <w:lang w:val="en"/>
        </w:rPr>
        <w:t xml:space="preserve">satisfy the legal and administrative </w:t>
      </w:r>
      <w:r w:rsidRPr="00FD5561" w:rsidR="00D4764B">
        <w:rPr>
          <w:sz w:val="24"/>
          <w:szCs w:val="24"/>
          <w:lang w:val="en"/>
        </w:rPr>
        <w:t xml:space="preserve">requirements necessary </w:t>
      </w:r>
      <w:r w:rsidRPr="00FD5561" w:rsidR="00E20728">
        <w:rPr>
          <w:sz w:val="24"/>
          <w:szCs w:val="24"/>
          <w:lang w:val="en"/>
        </w:rPr>
        <w:t xml:space="preserve">to authorize </w:t>
      </w:r>
      <w:r w:rsidRPr="00FD5561" w:rsidR="00D4764B">
        <w:rPr>
          <w:sz w:val="24"/>
          <w:szCs w:val="24"/>
          <w:lang w:val="en"/>
        </w:rPr>
        <w:t xml:space="preserve">the Bus Testing </w:t>
      </w:r>
      <w:r w:rsidRPr="00FD5561" w:rsidR="00CB18BD">
        <w:rPr>
          <w:sz w:val="24"/>
          <w:szCs w:val="24"/>
          <w:lang w:val="en"/>
        </w:rPr>
        <w:t>Facility</w:t>
      </w:r>
      <w:r w:rsidRPr="00FD5561" w:rsidR="00D4764B">
        <w:rPr>
          <w:sz w:val="24"/>
          <w:szCs w:val="24"/>
          <w:lang w:val="en"/>
        </w:rPr>
        <w:t xml:space="preserve"> to </w:t>
      </w:r>
      <w:r w:rsidRPr="00FD5561" w:rsidR="00C86469">
        <w:rPr>
          <w:sz w:val="24"/>
          <w:szCs w:val="24"/>
          <w:lang w:val="en"/>
        </w:rPr>
        <w:t>schedule the</w:t>
      </w:r>
      <w:r w:rsidRPr="00FD5561" w:rsidR="00D4764B">
        <w:rPr>
          <w:sz w:val="24"/>
          <w:szCs w:val="24"/>
          <w:lang w:val="en"/>
        </w:rPr>
        <w:t xml:space="preserve"> testing o</w:t>
      </w:r>
      <w:r w:rsidRPr="00FD5561" w:rsidR="00CB18BD">
        <w:rPr>
          <w:sz w:val="24"/>
          <w:szCs w:val="24"/>
          <w:lang w:val="en"/>
        </w:rPr>
        <w:t>f</w:t>
      </w:r>
      <w:r w:rsidRPr="00FD5561" w:rsidR="00D4764B">
        <w:rPr>
          <w:sz w:val="24"/>
          <w:szCs w:val="24"/>
          <w:lang w:val="en"/>
        </w:rPr>
        <w:t xml:space="preserve"> a new bus model</w:t>
      </w:r>
      <w:r w:rsidRPr="00FD5561">
        <w:rPr>
          <w:sz w:val="24"/>
          <w:szCs w:val="24"/>
          <w:lang w:val="en"/>
        </w:rPr>
        <w:t xml:space="preserve">; </w:t>
      </w:r>
      <w:r w:rsidRPr="00FD5561" w:rsidR="005B1A22">
        <w:rPr>
          <w:sz w:val="24"/>
          <w:szCs w:val="24"/>
          <w:lang w:val="en"/>
        </w:rPr>
        <w:t>5</w:t>
      </w:r>
      <w:r w:rsidRPr="00FD5561">
        <w:rPr>
          <w:sz w:val="24"/>
          <w:szCs w:val="24"/>
          <w:lang w:val="en"/>
        </w:rPr>
        <w:t xml:space="preserve">) to collect </w:t>
      </w:r>
      <w:r w:rsidRPr="00FD5561" w:rsidR="00463FB3">
        <w:rPr>
          <w:sz w:val="24"/>
          <w:szCs w:val="24"/>
          <w:lang w:val="en"/>
        </w:rPr>
        <w:t xml:space="preserve">new </w:t>
      </w:r>
      <w:r w:rsidRPr="00FD5561">
        <w:rPr>
          <w:sz w:val="24"/>
          <w:szCs w:val="24"/>
          <w:lang w:val="en"/>
        </w:rPr>
        <w:t xml:space="preserve">bus </w:t>
      </w:r>
      <w:r w:rsidRPr="00FD5561" w:rsidR="00463FB3">
        <w:rPr>
          <w:sz w:val="24"/>
          <w:szCs w:val="24"/>
          <w:lang w:val="en"/>
        </w:rPr>
        <w:t xml:space="preserve">model </w:t>
      </w:r>
      <w:r w:rsidRPr="00FD5561">
        <w:rPr>
          <w:sz w:val="24"/>
          <w:szCs w:val="24"/>
          <w:lang w:val="en"/>
        </w:rPr>
        <w:t>design</w:t>
      </w:r>
      <w:r w:rsidRPr="00FD5561" w:rsidR="00DE5D0E">
        <w:rPr>
          <w:sz w:val="24"/>
          <w:szCs w:val="24"/>
          <w:lang w:val="en"/>
        </w:rPr>
        <w:t xml:space="preserve">, </w:t>
      </w:r>
      <w:r w:rsidRPr="00FD5561">
        <w:rPr>
          <w:sz w:val="24"/>
          <w:szCs w:val="24"/>
          <w:lang w:val="en"/>
        </w:rPr>
        <w:t xml:space="preserve">and component information for inclusion in the </w:t>
      </w:r>
      <w:r w:rsidRPr="00FD5561" w:rsidR="005B1A22">
        <w:rPr>
          <w:sz w:val="24"/>
          <w:szCs w:val="24"/>
          <w:lang w:val="en"/>
        </w:rPr>
        <w:t>Bus Testing R</w:t>
      </w:r>
      <w:r w:rsidRPr="00FD5561">
        <w:rPr>
          <w:sz w:val="24"/>
          <w:szCs w:val="24"/>
          <w:lang w:val="en"/>
        </w:rPr>
        <w:t>eport;</w:t>
      </w:r>
      <w:r w:rsidRPr="00FD5561" w:rsidR="00DE5D0E">
        <w:rPr>
          <w:sz w:val="24"/>
          <w:szCs w:val="24"/>
          <w:lang w:val="en"/>
        </w:rPr>
        <w:t xml:space="preserve"> and 6) determine the maximum rated </w:t>
      </w:r>
      <w:r w:rsidRPr="00FD5561" w:rsidR="000916E9">
        <w:rPr>
          <w:sz w:val="24"/>
          <w:szCs w:val="24"/>
          <w:lang w:val="en"/>
        </w:rPr>
        <w:t xml:space="preserve">standee </w:t>
      </w:r>
      <w:r w:rsidRPr="00FD5561" w:rsidR="00DE5D0E">
        <w:rPr>
          <w:sz w:val="24"/>
          <w:szCs w:val="24"/>
          <w:lang w:val="en"/>
        </w:rPr>
        <w:t>passenger capacity of a new bus model.</w:t>
      </w:r>
    </w:p>
    <w:p w:rsidR="007C467F" w:rsidRPr="00FD5561" w:rsidP="007A5135" w14:paraId="364ABEEF" w14:textId="77777777">
      <w:pPr>
        <w:tabs>
          <w:tab w:val="left" w:pos="720"/>
          <w:tab w:val="left" w:pos="1440"/>
        </w:tabs>
        <w:rPr>
          <w:sz w:val="24"/>
          <w:szCs w:val="24"/>
          <w:lang w:val="en"/>
        </w:rPr>
      </w:pPr>
    </w:p>
    <w:p w:rsidR="00E74379" w:rsidP="0036517F" w14:paraId="5B490CEB" w14:textId="2A8FE818">
      <w:pPr>
        <w:tabs>
          <w:tab w:val="left" w:pos="720"/>
          <w:tab w:val="left" w:pos="1440"/>
        </w:tabs>
        <w:rPr>
          <w:sz w:val="24"/>
          <w:szCs w:val="24"/>
        </w:rPr>
      </w:pPr>
      <w:r w:rsidRPr="00FD5561">
        <w:rPr>
          <w:sz w:val="24"/>
          <w:szCs w:val="24"/>
          <w:lang w:val="en"/>
        </w:rPr>
        <w:t xml:space="preserve">FTA </w:t>
      </w:r>
      <w:r w:rsidRPr="00FD5561" w:rsidR="005715A8">
        <w:rPr>
          <w:sz w:val="24"/>
          <w:szCs w:val="24"/>
          <w:lang w:val="en"/>
        </w:rPr>
        <w:t xml:space="preserve">developed </w:t>
      </w:r>
      <w:r>
        <w:rPr>
          <w:sz w:val="24"/>
          <w:szCs w:val="24"/>
          <w:lang w:val="en"/>
        </w:rPr>
        <w:t xml:space="preserve">the Bus Testing Portal, </w:t>
      </w:r>
      <w:r w:rsidRPr="00FD5561" w:rsidR="0092638D">
        <w:rPr>
          <w:sz w:val="24"/>
          <w:szCs w:val="24"/>
          <w:lang w:val="en"/>
        </w:rPr>
        <w:t>a</w:t>
      </w:r>
      <w:r w:rsidRPr="00FD5561" w:rsidR="005715A8">
        <w:rPr>
          <w:sz w:val="24"/>
          <w:szCs w:val="24"/>
          <w:lang w:val="en"/>
        </w:rPr>
        <w:t xml:space="preserve">n interactive on-line </w:t>
      </w:r>
      <w:r>
        <w:rPr>
          <w:sz w:val="24"/>
          <w:szCs w:val="24"/>
          <w:lang w:val="en"/>
        </w:rPr>
        <w:t xml:space="preserve">system available </w:t>
      </w:r>
      <w:r w:rsidRPr="00FD5561" w:rsidR="0092638D">
        <w:rPr>
          <w:sz w:val="24"/>
          <w:szCs w:val="24"/>
          <w:lang w:val="en"/>
        </w:rPr>
        <w:t xml:space="preserve">on the FTA </w:t>
      </w:r>
      <w:r>
        <w:rPr>
          <w:sz w:val="24"/>
          <w:szCs w:val="24"/>
          <w:lang w:val="en"/>
        </w:rPr>
        <w:t>website</w:t>
      </w:r>
      <w:r w:rsidRPr="00FD5561" w:rsidR="0092638D">
        <w:rPr>
          <w:sz w:val="24"/>
          <w:szCs w:val="24"/>
          <w:lang w:val="en"/>
        </w:rPr>
        <w:t xml:space="preserve"> </w:t>
      </w:r>
      <w:r>
        <w:rPr>
          <w:sz w:val="24"/>
          <w:szCs w:val="24"/>
          <w:lang w:val="en"/>
        </w:rPr>
        <w:t xml:space="preserve">designed for use by both </w:t>
      </w:r>
      <w:r w:rsidRPr="00FD5561" w:rsidR="0092638D">
        <w:rPr>
          <w:sz w:val="24"/>
          <w:szCs w:val="24"/>
          <w:lang w:val="en"/>
        </w:rPr>
        <w:t xml:space="preserve">FTA </w:t>
      </w:r>
      <w:r w:rsidRPr="00FD5561" w:rsidR="005715A8">
        <w:rPr>
          <w:sz w:val="24"/>
          <w:szCs w:val="24"/>
          <w:lang w:val="en"/>
        </w:rPr>
        <w:t xml:space="preserve">and </w:t>
      </w:r>
      <w:r>
        <w:rPr>
          <w:sz w:val="24"/>
          <w:szCs w:val="24"/>
          <w:lang w:val="en"/>
        </w:rPr>
        <w:t xml:space="preserve">TVM </w:t>
      </w:r>
      <w:r w:rsidRPr="00FD5561" w:rsidR="009572C1">
        <w:rPr>
          <w:sz w:val="24"/>
          <w:szCs w:val="24"/>
          <w:lang w:val="en"/>
        </w:rPr>
        <w:t>applicants/</w:t>
      </w:r>
      <w:r w:rsidRPr="00FD5561" w:rsidR="005715A8">
        <w:rPr>
          <w:sz w:val="24"/>
          <w:szCs w:val="24"/>
          <w:lang w:val="en"/>
        </w:rPr>
        <w:t xml:space="preserve">respondents </w:t>
      </w:r>
      <w:r w:rsidRPr="00FD5561" w:rsidR="0092638D">
        <w:rPr>
          <w:sz w:val="24"/>
          <w:szCs w:val="24"/>
          <w:lang w:val="en"/>
        </w:rPr>
        <w:t>to process request</w:t>
      </w:r>
      <w:r>
        <w:rPr>
          <w:sz w:val="24"/>
          <w:szCs w:val="24"/>
          <w:lang w:val="en"/>
        </w:rPr>
        <w:t>s</w:t>
      </w:r>
      <w:r w:rsidRPr="00FD5561" w:rsidR="0092638D">
        <w:rPr>
          <w:sz w:val="24"/>
          <w:szCs w:val="24"/>
          <w:lang w:val="en"/>
        </w:rPr>
        <w:t xml:space="preserve"> for new bus model testing. </w:t>
      </w:r>
      <w:r w:rsidRPr="0036517F">
        <w:rPr>
          <w:sz w:val="24"/>
          <w:szCs w:val="24"/>
        </w:rPr>
        <w:t xml:space="preserve">This web-based portal </w:t>
      </w:r>
      <w:r>
        <w:rPr>
          <w:sz w:val="24"/>
          <w:szCs w:val="24"/>
        </w:rPr>
        <w:t>streamlines the process</w:t>
      </w:r>
      <w:r w:rsidRPr="0036517F">
        <w:rPr>
          <w:sz w:val="24"/>
          <w:szCs w:val="24"/>
        </w:rPr>
        <w:t xml:space="preserve"> for determining testing requirements and authorizing buses for testing at FTA's Bus Testing Center. </w:t>
      </w:r>
    </w:p>
    <w:p w:rsidR="00E74379" w:rsidP="0036517F" w14:paraId="2C095034" w14:textId="77777777">
      <w:pPr>
        <w:tabs>
          <w:tab w:val="left" w:pos="720"/>
          <w:tab w:val="left" w:pos="1440"/>
        </w:tabs>
        <w:rPr>
          <w:sz w:val="24"/>
          <w:szCs w:val="24"/>
        </w:rPr>
      </w:pPr>
    </w:p>
    <w:p w:rsidR="0036517F" w:rsidRPr="0036517F" w:rsidP="0036517F" w14:paraId="305B8ADE" w14:textId="2180BACE">
      <w:pPr>
        <w:tabs>
          <w:tab w:val="left" w:pos="720"/>
          <w:tab w:val="left" w:pos="1440"/>
        </w:tabs>
        <w:rPr>
          <w:sz w:val="24"/>
          <w:szCs w:val="24"/>
        </w:rPr>
      </w:pPr>
      <w:r>
        <w:rPr>
          <w:sz w:val="24"/>
          <w:szCs w:val="24"/>
        </w:rPr>
        <w:t xml:space="preserve">When </w:t>
      </w:r>
      <w:r w:rsidR="007B5EC9">
        <w:rPr>
          <w:sz w:val="24"/>
          <w:szCs w:val="24"/>
        </w:rPr>
        <w:t xml:space="preserve">a </w:t>
      </w:r>
      <w:r w:rsidRPr="0036517F" w:rsidR="007B5EC9">
        <w:rPr>
          <w:sz w:val="24"/>
          <w:szCs w:val="24"/>
        </w:rPr>
        <w:t>request for a Bus Testing determination and/or authorization</w:t>
      </w:r>
      <w:r>
        <w:rPr>
          <w:sz w:val="24"/>
          <w:szCs w:val="24"/>
        </w:rPr>
        <w:t xml:space="preserve"> is submitted</w:t>
      </w:r>
      <w:r w:rsidRPr="0036517F" w:rsidR="007B5EC9">
        <w:rPr>
          <w:sz w:val="24"/>
          <w:szCs w:val="24"/>
        </w:rPr>
        <w:t xml:space="preserve">, the portal </w:t>
      </w:r>
      <w:r>
        <w:rPr>
          <w:sz w:val="24"/>
          <w:szCs w:val="24"/>
        </w:rPr>
        <w:t xml:space="preserve">automatically </w:t>
      </w:r>
      <w:r w:rsidRPr="0036517F" w:rsidR="007B5EC9">
        <w:rPr>
          <w:sz w:val="24"/>
          <w:szCs w:val="24"/>
        </w:rPr>
        <w:t>generate</w:t>
      </w:r>
      <w:r>
        <w:rPr>
          <w:sz w:val="24"/>
          <w:szCs w:val="24"/>
        </w:rPr>
        <w:t>s</w:t>
      </w:r>
      <w:r w:rsidRPr="0036517F" w:rsidR="007B5EC9">
        <w:rPr>
          <w:sz w:val="24"/>
          <w:szCs w:val="24"/>
        </w:rPr>
        <w:t xml:space="preserve"> a task for a review by a</w:t>
      </w:r>
      <w:r w:rsidR="00A3568E">
        <w:rPr>
          <w:sz w:val="24"/>
          <w:szCs w:val="24"/>
        </w:rPr>
        <w:t>n</w:t>
      </w:r>
      <w:r w:rsidRPr="0036517F" w:rsidR="007B5EC9">
        <w:rPr>
          <w:sz w:val="24"/>
          <w:szCs w:val="24"/>
        </w:rPr>
        <w:t xml:space="preserve"> FTA Bus Testing manager. FTA will document its decision in the system, which will then generate official responses to the applicant and the Bus Testing Center as </w:t>
      </w:r>
      <w:r>
        <w:rPr>
          <w:sz w:val="24"/>
          <w:szCs w:val="24"/>
        </w:rPr>
        <w:t xml:space="preserve">confirmation </w:t>
      </w:r>
      <w:r w:rsidRPr="0036517F" w:rsidR="007B5EC9">
        <w:rPr>
          <w:sz w:val="24"/>
          <w:szCs w:val="24"/>
        </w:rPr>
        <w:t xml:space="preserve">of FTA concurrence. </w:t>
      </w:r>
      <w:r>
        <w:rPr>
          <w:sz w:val="24"/>
          <w:szCs w:val="24"/>
        </w:rPr>
        <w:t>Key features of the portal include</w:t>
      </w:r>
      <w:r w:rsidRPr="0036517F" w:rsidR="007B5EC9">
        <w:rPr>
          <w:sz w:val="24"/>
          <w:szCs w:val="24"/>
        </w:rPr>
        <w:t>:</w:t>
      </w:r>
    </w:p>
    <w:p w:rsidR="0036517F" w:rsidRPr="000653FE" w:rsidP="000653FE" w14:paraId="42EB2A4F" w14:textId="63D03DBA">
      <w:pPr>
        <w:pStyle w:val="ListParagraph"/>
        <w:numPr>
          <w:ilvl w:val="0"/>
          <w:numId w:val="6"/>
        </w:numPr>
        <w:tabs>
          <w:tab w:val="left" w:pos="720"/>
          <w:tab w:val="left" w:pos="1440"/>
        </w:tabs>
        <w:rPr>
          <w:sz w:val="24"/>
          <w:szCs w:val="24"/>
        </w:rPr>
      </w:pPr>
      <w:r w:rsidRPr="000653FE">
        <w:rPr>
          <w:sz w:val="24"/>
          <w:szCs w:val="24"/>
        </w:rPr>
        <w:t>Ability for user to complete and submit bus testing form</w:t>
      </w:r>
    </w:p>
    <w:p w:rsidR="0036517F" w:rsidRPr="000653FE" w:rsidP="000653FE" w14:paraId="52C2F35D" w14:textId="3F45D747">
      <w:pPr>
        <w:pStyle w:val="ListParagraph"/>
        <w:numPr>
          <w:ilvl w:val="0"/>
          <w:numId w:val="6"/>
        </w:numPr>
        <w:tabs>
          <w:tab w:val="left" w:pos="720"/>
          <w:tab w:val="left" w:pos="1440"/>
        </w:tabs>
        <w:rPr>
          <w:sz w:val="24"/>
          <w:szCs w:val="24"/>
        </w:rPr>
      </w:pPr>
      <w:r w:rsidRPr="000653FE">
        <w:rPr>
          <w:sz w:val="24"/>
          <w:szCs w:val="24"/>
        </w:rPr>
        <w:t>Ability for applica</w:t>
      </w:r>
      <w:r w:rsidR="00E74379">
        <w:rPr>
          <w:sz w:val="24"/>
          <w:szCs w:val="24"/>
        </w:rPr>
        <w:t>nts</w:t>
      </w:r>
      <w:r w:rsidRPr="000653FE">
        <w:rPr>
          <w:sz w:val="24"/>
          <w:szCs w:val="24"/>
        </w:rPr>
        <w:t xml:space="preserve"> to attach </w:t>
      </w:r>
      <w:r w:rsidR="00E74379">
        <w:rPr>
          <w:sz w:val="24"/>
          <w:szCs w:val="24"/>
        </w:rPr>
        <w:t xml:space="preserve">relevant </w:t>
      </w:r>
      <w:r w:rsidRPr="000653FE">
        <w:rPr>
          <w:sz w:val="24"/>
          <w:szCs w:val="24"/>
        </w:rPr>
        <w:t>documents</w:t>
      </w:r>
    </w:p>
    <w:p w:rsidR="0036517F" w:rsidRPr="000653FE" w:rsidP="000653FE" w14:paraId="1BFF0862" w14:textId="756082E6">
      <w:pPr>
        <w:pStyle w:val="ListParagraph"/>
        <w:numPr>
          <w:ilvl w:val="0"/>
          <w:numId w:val="6"/>
        </w:numPr>
        <w:tabs>
          <w:tab w:val="left" w:pos="720"/>
          <w:tab w:val="left" w:pos="1440"/>
        </w:tabs>
        <w:rPr>
          <w:sz w:val="24"/>
          <w:szCs w:val="24"/>
        </w:rPr>
      </w:pPr>
      <w:r w:rsidRPr="000653FE">
        <w:rPr>
          <w:sz w:val="24"/>
          <w:szCs w:val="24"/>
        </w:rPr>
        <w:t xml:space="preserve">Ability for users to save information intermittently, </w:t>
      </w:r>
      <w:r w:rsidR="00E74379">
        <w:rPr>
          <w:sz w:val="24"/>
          <w:szCs w:val="24"/>
        </w:rPr>
        <w:t xml:space="preserve">before final submission of the form </w:t>
      </w:r>
    </w:p>
    <w:p w:rsidR="0036517F" w:rsidRPr="000653FE" w:rsidP="000653FE" w14:paraId="21F16A06" w14:textId="3CB55F9A">
      <w:pPr>
        <w:pStyle w:val="ListParagraph"/>
        <w:numPr>
          <w:ilvl w:val="0"/>
          <w:numId w:val="6"/>
        </w:numPr>
        <w:tabs>
          <w:tab w:val="left" w:pos="720"/>
          <w:tab w:val="left" w:pos="1440"/>
        </w:tabs>
        <w:rPr>
          <w:sz w:val="24"/>
          <w:szCs w:val="24"/>
        </w:rPr>
      </w:pPr>
      <w:r w:rsidRPr="000653FE">
        <w:rPr>
          <w:sz w:val="24"/>
          <w:szCs w:val="24"/>
        </w:rPr>
        <w:t>Automated email notification</w:t>
      </w:r>
    </w:p>
    <w:p w:rsidR="00221D78" w:rsidRPr="000653FE" w:rsidP="000653FE" w14:paraId="38B3055E" w14:textId="628B3BFD">
      <w:pPr>
        <w:pStyle w:val="ListParagraph"/>
        <w:numPr>
          <w:ilvl w:val="0"/>
          <w:numId w:val="6"/>
        </w:numPr>
        <w:tabs>
          <w:tab w:val="left" w:pos="720"/>
          <w:tab w:val="left" w:pos="1440"/>
        </w:tabs>
        <w:rPr>
          <w:snapToGrid w:val="0"/>
          <w:color w:val="000000" w:themeColor="text1"/>
          <w:sz w:val="24"/>
          <w:szCs w:val="24"/>
        </w:rPr>
      </w:pPr>
      <w:r w:rsidRPr="000653FE">
        <w:rPr>
          <w:sz w:val="24"/>
          <w:szCs w:val="24"/>
        </w:rPr>
        <w:t xml:space="preserve">Ability for users to </w:t>
      </w:r>
      <w:r w:rsidR="00E74379">
        <w:rPr>
          <w:sz w:val="24"/>
          <w:szCs w:val="24"/>
        </w:rPr>
        <w:t>interact</w:t>
      </w:r>
      <w:r w:rsidRPr="000653FE">
        <w:rPr>
          <w:sz w:val="24"/>
          <w:szCs w:val="24"/>
        </w:rPr>
        <w:t xml:space="preserve"> with FTA</w:t>
      </w:r>
    </w:p>
    <w:p w:rsidR="00221D78" w:rsidRPr="00FD5561" w:rsidP="00281FD0" w14:paraId="225DB2AE" w14:textId="77777777">
      <w:pPr>
        <w:tabs>
          <w:tab w:val="left" w:pos="720"/>
          <w:tab w:val="left" w:pos="1440"/>
        </w:tabs>
        <w:rPr>
          <w:snapToGrid w:val="0"/>
          <w:color w:val="000000" w:themeColor="text1"/>
          <w:sz w:val="24"/>
          <w:szCs w:val="24"/>
        </w:rPr>
      </w:pPr>
    </w:p>
    <w:p w:rsidR="004241DC" w:rsidRPr="00FD5561" w:rsidP="008259C7" w14:paraId="57D7C7F0" w14:textId="6E7609C6">
      <w:pPr>
        <w:tabs>
          <w:tab w:val="left" w:pos="720"/>
          <w:tab w:val="left" w:pos="1440"/>
        </w:tabs>
        <w:rPr>
          <w:sz w:val="24"/>
          <w:szCs w:val="24"/>
          <w:lang w:val="en"/>
        </w:rPr>
      </w:pPr>
      <w:r w:rsidRPr="00FD5561">
        <w:rPr>
          <w:sz w:val="24"/>
          <w:szCs w:val="24"/>
          <w:lang w:val="en"/>
        </w:rPr>
        <w:t xml:space="preserve">Once </w:t>
      </w:r>
      <w:r w:rsidRPr="00FD5561" w:rsidR="009572C1">
        <w:rPr>
          <w:sz w:val="24"/>
          <w:szCs w:val="24"/>
          <w:lang w:val="en"/>
        </w:rPr>
        <w:t xml:space="preserve">they have incorporated all the necessary information into the </w:t>
      </w:r>
      <w:r w:rsidR="0036517F">
        <w:rPr>
          <w:sz w:val="24"/>
          <w:szCs w:val="24"/>
          <w:lang w:val="en"/>
        </w:rPr>
        <w:t>portal,</w:t>
      </w:r>
      <w:r w:rsidRPr="00FD5561" w:rsidR="009572C1">
        <w:rPr>
          <w:sz w:val="24"/>
          <w:szCs w:val="24"/>
          <w:lang w:val="en"/>
        </w:rPr>
        <w:t xml:space="preserve"> </w:t>
      </w:r>
      <w:r w:rsidRPr="00FD5561">
        <w:rPr>
          <w:sz w:val="24"/>
          <w:szCs w:val="24"/>
          <w:lang w:val="en"/>
        </w:rPr>
        <w:t>FTA will provide the testing determination results to the requester</w:t>
      </w:r>
      <w:r w:rsidRPr="00FD5561" w:rsidR="002F53BC">
        <w:rPr>
          <w:sz w:val="24"/>
          <w:szCs w:val="24"/>
          <w:lang w:val="en"/>
        </w:rPr>
        <w:t>,</w:t>
      </w:r>
      <w:r w:rsidRPr="00FD5561">
        <w:rPr>
          <w:sz w:val="24"/>
          <w:szCs w:val="24"/>
          <w:lang w:val="en"/>
        </w:rPr>
        <w:t xml:space="preserve"> and to the Bus Testing Facility operator</w:t>
      </w:r>
      <w:r w:rsidRPr="00FD5561" w:rsidR="00040455">
        <w:rPr>
          <w:sz w:val="24"/>
          <w:szCs w:val="24"/>
          <w:lang w:val="en"/>
        </w:rPr>
        <w:t xml:space="preserve"> if testing is </w:t>
      </w:r>
      <w:r w:rsidR="00E74379">
        <w:rPr>
          <w:sz w:val="24"/>
          <w:szCs w:val="24"/>
          <w:lang w:val="en"/>
        </w:rPr>
        <w:t>authorized</w:t>
      </w:r>
      <w:r w:rsidRPr="00FD5561">
        <w:rPr>
          <w:sz w:val="24"/>
          <w:szCs w:val="24"/>
          <w:lang w:val="en"/>
        </w:rPr>
        <w:t xml:space="preserve">. </w:t>
      </w:r>
      <w:r w:rsidRPr="00FD5561" w:rsidR="00040455">
        <w:rPr>
          <w:sz w:val="24"/>
          <w:szCs w:val="24"/>
          <w:lang w:val="en"/>
        </w:rPr>
        <w:t>If FTA determines that no testing is required</w:t>
      </w:r>
      <w:r w:rsidRPr="00FD5561" w:rsidR="00CB27B2">
        <w:rPr>
          <w:sz w:val="24"/>
          <w:szCs w:val="24"/>
          <w:lang w:val="en"/>
        </w:rPr>
        <w:t>,</w:t>
      </w:r>
      <w:r w:rsidRPr="00FD5561" w:rsidR="00040455">
        <w:rPr>
          <w:sz w:val="24"/>
          <w:szCs w:val="24"/>
          <w:lang w:val="en"/>
        </w:rPr>
        <w:t xml:space="preserve"> no additional information is collected for that request.</w:t>
      </w:r>
      <w:r w:rsidRPr="00FD5561">
        <w:rPr>
          <w:sz w:val="24"/>
          <w:szCs w:val="24"/>
          <w:lang w:val="en"/>
        </w:rPr>
        <w:t xml:space="preserve"> </w:t>
      </w:r>
    </w:p>
    <w:p w:rsidR="0098185E" w:rsidRPr="00FD5561" w:rsidP="0061425D" w14:paraId="1682EDBC" w14:textId="6F9C994C">
      <w:pPr>
        <w:tabs>
          <w:tab w:val="left" w:pos="720"/>
          <w:tab w:val="left" w:pos="1440"/>
        </w:tabs>
        <w:rPr>
          <w:snapToGrid w:val="0"/>
          <w:color w:val="000000" w:themeColor="text1"/>
          <w:sz w:val="24"/>
          <w:szCs w:val="24"/>
        </w:rPr>
      </w:pPr>
    </w:p>
    <w:p w:rsidR="005D1901" w:rsidRPr="00FD5561" w:rsidP="0061425D" w14:paraId="1A1B0DC5" w14:textId="77777777">
      <w:pPr>
        <w:tabs>
          <w:tab w:val="left" w:pos="720"/>
          <w:tab w:val="left" w:pos="1440"/>
        </w:tabs>
        <w:rPr>
          <w:snapToGrid w:val="0"/>
          <w:sz w:val="24"/>
          <w:szCs w:val="24"/>
        </w:rPr>
      </w:pPr>
    </w:p>
    <w:p w:rsidR="001E69B0" w:rsidRPr="00FD5561" w:rsidP="0061425D" w14:paraId="4390F715" w14:textId="040049C7">
      <w:pPr>
        <w:tabs>
          <w:tab w:val="left" w:pos="720"/>
          <w:tab w:val="left" w:pos="1440"/>
        </w:tabs>
        <w:rPr>
          <w:snapToGrid w:val="0"/>
          <w:sz w:val="24"/>
          <w:szCs w:val="24"/>
        </w:rPr>
      </w:pPr>
      <w:r w:rsidRPr="00FD5561">
        <w:rPr>
          <w:snapToGrid w:val="0"/>
          <w:sz w:val="24"/>
          <w:szCs w:val="24"/>
        </w:rPr>
        <w:t xml:space="preserve">3. </w:t>
      </w:r>
      <w:r w:rsidRPr="00FD5561">
        <w:rPr>
          <w:snapToGrid w:val="0"/>
          <w:sz w:val="24"/>
          <w:szCs w:val="24"/>
          <w:u w:val="single"/>
        </w:rPr>
        <w:t>Consideration of improved information technology</w:t>
      </w:r>
      <w:r w:rsidRPr="00FD5561">
        <w:rPr>
          <w:snapToGrid w:val="0"/>
          <w:sz w:val="24"/>
          <w:szCs w:val="24"/>
        </w:rPr>
        <w:t>.</w:t>
      </w:r>
    </w:p>
    <w:p w:rsidR="001E69B0" w:rsidRPr="00FD5561" w:rsidP="0061425D" w14:paraId="2B63B73F" w14:textId="77777777">
      <w:pPr>
        <w:tabs>
          <w:tab w:val="left" w:pos="720"/>
          <w:tab w:val="left" w:pos="1440"/>
        </w:tabs>
        <w:rPr>
          <w:snapToGrid w:val="0"/>
          <w:sz w:val="24"/>
          <w:szCs w:val="24"/>
        </w:rPr>
      </w:pPr>
    </w:p>
    <w:p w:rsidR="0036517F" w:rsidRPr="0036517F" w:rsidP="0036517F" w14:paraId="5B012C38" w14:textId="6AE41FD1">
      <w:pPr>
        <w:tabs>
          <w:tab w:val="left" w:pos="720"/>
          <w:tab w:val="left" w:pos="1440"/>
        </w:tabs>
        <w:rPr>
          <w:sz w:val="24"/>
          <w:szCs w:val="24"/>
        </w:rPr>
      </w:pPr>
      <w:r>
        <w:rPr>
          <w:sz w:val="24"/>
          <w:szCs w:val="24"/>
        </w:rPr>
        <w:t xml:space="preserve">FTA’s Bus Testing portal is a 100% web-based application that </w:t>
      </w:r>
      <w:r w:rsidRPr="0036517F">
        <w:rPr>
          <w:sz w:val="24"/>
          <w:szCs w:val="24"/>
        </w:rPr>
        <w:t>provides a “one-stop-shop” framework for:</w:t>
      </w:r>
    </w:p>
    <w:p w:rsidR="0036517F" w:rsidRPr="000653FE" w:rsidP="000653FE" w14:paraId="3EC8AA59" w14:textId="542A2FDB">
      <w:pPr>
        <w:pStyle w:val="ListParagraph"/>
        <w:numPr>
          <w:ilvl w:val="0"/>
          <w:numId w:val="8"/>
        </w:numPr>
        <w:tabs>
          <w:tab w:val="left" w:pos="720"/>
          <w:tab w:val="left" w:pos="1440"/>
        </w:tabs>
        <w:rPr>
          <w:sz w:val="24"/>
          <w:szCs w:val="24"/>
        </w:rPr>
      </w:pPr>
      <w:r w:rsidRPr="000653FE">
        <w:rPr>
          <w:sz w:val="24"/>
          <w:szCs w:val="24"/>
        </w:rPr>
        <w:t>TVMs to submit requests for FTA to determine Bus Testing</w:t>
      </w:r>
      <w:r>
        <w:rPr>
          <w:sz w:val="24"/>
          <w:szCs w:val="24"/>
        </w:rPr>
        <w:t xml:space="preserve"> </w:t>
      </w:r>
      <w:r w:rsidRPr="000653FE">
        <w:rPr>
          <w:sz w:val="24"/>
          <w:szCs w:val="24"/>
        </w:rPr>
        <w:t>requirements for new or modified bus models</w:t>
      </w:r>
    </w:p>
    <w:p w:rsidR="0036517F" w:rsidRPr="000653FE" w:rsidP="000653FE" w14:paraId="333BFF0F" w14:textId="362CA27C">
      <w:pPr>
        <w:pStyle w:val="ListParagraph"/>
        <w:numPr>
          <w:ilvl w:val="0"/>
          <w:numId w:val="8"/>
        </w:numPr>
        <w:tabs>
          <w:tab w:val="left" w:pos="720"/>
          <w:tab w:val="left" w:pos="1440"/>
        </w:tabs>
        <w:rPr>
          <w:sz w:val="24"/>
          <w:szCs w:val="24"/>
        </w:rPr>
      </w:pPr>
      <w:r w:rsidRPr="000653FE">
        <w:rPr>
          <w:sz w:val="24"/>
          <w:szCs w:val="24"/>
        </w:rPr>
        <w:t>FTA to review a TVM submission and ask any needed follow-up or clarification questions</w:t>
      </w:r>
    </w:p>
    <w:p w:rsidR="0036517F" w:rsidRPr="000653FE" w:rsidP="000653FE" w14:paraId="1FB4BD6A" w14:textId="65E67031">
      <w:pPr>
        <w:pStyle w:val="ListParagraph"/>
        <w:numPr>
          <w:ilvl w:val="0"/>
          <w:numId w:val="8"/>
        </w:numPr>
        <w:tabs>
          <w:tab w:val="left" w:pos="720"/>
          <w:tab w:val="left" w:pos="1440"/>
        </w:tabs>
        <w:rPr>
          <w:sz w:val="24"/>
          <w:szCs w:val="24"/>
        </w:rPr>
      </w:pPr>
      <w:r w:rsidRPr="000653FE">
        <w:rPr>
          <w:sz w:val="24"/>
          <w:szCs w:val="24"/>
        </w:rPr>
        <w:t>FTA to document its determination of testing requirements for a new or modified bus model</w:t>
      </w:r>
    </w:p>
    <w:p w:rsidR="0036517F" w:rsidRPr="000653FE" w:rsidP="000653FE" w14:paraId="0D153957" w14:textId="00C05C0C">
      <w:pPr>
        <w:pStyle w:val="ListParagraph"/>
        <w:numPr>
          <w:ilvl w:val="0"/>
          <w:numId w:val="8"/>
        </w:numPr>
        <w:tabs>
          <w:tab w:val="left" w:pos="720"/>
          <w:tab w:val="left" w:pos="1440"/>
        </w:tabs>
        <w:rPr>
          <w:sz w:val="24"/>
          <w:szCs w:val="24"/>
        </w:rPr>
      </w:pPr>
      <w:r w:rsidRPr="000653FE">
        <w:rPr>
          <w:sz w:val="24"/>
          <w:szCs w:val="24"/>
        </w:rPr>
        <w:t>FTA to document its authorization for the specified bus model to begin testing at the Bus Testing</w:t>
      </w:r>
      <w:r>
        <w:rPr>
          <w:sz w:val="24"/>
          <w:szCs w:val="24"/>
        </w:rPr>
        <w:t xml:space="preserve"> </w:t>
      </w:r>
      <w:r w:rsidRPr="000653FE">
        <w:rPr>
          <w:sz w:val="24"/>
          <w:szCs w:val="24"/>
        </w:rPr>
        <w:t>Center</w:t>
      </w:r>
    </w:p>
    <w:p w:rsidR="0036517F" w:rsidRPr="000653FE" w:rsidP="000653FE" w14:paraId="3C506BA6" w14:textId="3629442F">
      <w:pPr>
        <w:pStyle w:val="ListParagraph"/>
        <w:numPr>
          <w:ilvl w:val="0"/>
          <w:numId w:val="8"/>
        </w:numPr>
        <w:tabs>
          <w:tab w:val="left" w:pos="720"/>
          <w:tab w:val="left" w:pos="1440"/>
        </w:tabs>
        <w:rPr>
          <w:sz w:val="24"/>
          <w:szCs w:val="24"/>
        </w:rPr>
      </w:pPr>
      <w:r w:rsidRPr="000653FE">
        <w:rPr>
          <w:sz w:val="24"/>
          <w:szCs w:val="24"/>
        </w:rPr>
        <w:t>Notification to the Bus Testing Center that FTA has approved a specific test bus to begin the full or</w:t>
      </w:r>
      <w:r>
        <w:rPr>
          <w:sz w:val="24"/>
          <w:szCs w:val="24"/>
        </w:rPr>
        <w:t xml:space="preserve"> </w:t>
      </w:r>
      <w:r w:rsidRPr="000653FE">
        <w:rPr>
          <w:sz w:val="24"/>
          <w:szCs w:val="24"/>
        </w:rPr>
        <w:t>partial testing that FTA has determined will be required</w:t>
      </w:r>
    </w:p>
    <w:p w:rsidR="0036517F" w:rsidRPr="000653FE" w:rsidP="000653FE" w14:paraId="037FB247" w14:textId="156D5990">
      <w:pPr>
        <w:pStyle w:val="ListParagraph"/>
        <w:numPr>
          <w:ilvl w:val="0"/>
          <w:numId w:val="8"/>
        </w:numPr>
        <w:tabs>
          <w:tab w:val="left" w:pos="720"/>
          <w:tab w:val="left" w:pos="1440"/>
        </w:tabs>
        <w:rPr>
          <w:snapToGrid w:val="0"/>
          <w:sz w:val="24"/>
          <w:szCs w:val="24"/>
        </w:rPr>
      </w:pPr>
      <w:r w:rsidRPr="000653FE">
        <w:rPr>
          <w:sz w:val="24"/>
          <w:szCs w:val="24"/>
        </w:rPr>
        <w:t xml:space="preserve">Archiving past determinations and authorizations in a searchable database </w:t>
      </w:r>
    </w:p>
    <w:p w:rsidR="00A3568E" w:rsidP="0036517F" w14:paraId="2DC182AA" w14:textId="77777777">
      <w:pPr>
        <w:tabs>
          <w:tab w:val="left" w:pos="720"/>
          <w:tab w:val="left" w:pos="1440"/>
        </w:tabs>
        <w:rPr>
          <w:snapToGrid w:val="0"/>
          <w:sz w:val="24"/>
          <w:szCs w:val="24"/>
        </w:rPr>
      </w:pPr>
    </w:p>
    <w:p w:rsidR="005138A0" w:rsidRPr="00FD5561" w:rsidP="0036517F" w14:paraId="2B79C4D4" w14:textId="35483261">
      <w:pPr>
        <w:tabs>
          <w:tab w:val="left" w:pos="720"/>
          <w:tab w:val="left" w:pos="1440"/>
        </w:tabs>
        <w:rPr>
          <w:sz w:val="24"/>
          <w:szCs w:val="24"/>
        </w:rPr>
      </w:pPr>
      <w:r w:rsidRPr="00FD5561">
        <w:rPr>
          <w:snapToGrid w:val="0"/>
          <w:sz w:val="24"/>
          <w:szCs w:val="24"/>
        </w:rPr>
        <w:t xml:space="preserve">This </w:t>
      </w:r>
      <w:r w:rsidRPr="00FD5561" w:rsidR="00C74A2E">
        <w:rPr>
          <w:snapToGrid w:val="0"/>
          <w:sz w:val="24"/>
          <w:szCs w:val="24"/>
        </w:rPr>
        <w:t>interactive</w:t>
      </w:r>
      <w:r w:rsidRPr="00FD5561">
        <w:rPr>
          <w:snapToGrid w:val="0"/>
          <w:sz w:val="24"/>
          <w:szCs w:val="24"/>
        </w:rPr>
        <w:t xml:space="preserve"> tool was created </w:t>
      </w:r>
      <w:r w:rsidR="0036517F">
        <w:rPr>
          <w:snapToGrid w:val="0"/>
          <w:sz w:val="24"/>
          <w:szCs w:val="24"/>
        </w:rPr>
        <w:t xml:space="preserve">in 2019 </w:t>
      </w:r>
      <w:r w:rsidRPr="00FD5561">
        <w:rPr>
          <w:snapToGrid w:val="0"/>
          <w:sz w:val="24"/>
          <w:szCs w:val="24"/>
        </w:rPr>
        <w:t>as part of FTA’s effort to reduce the time between application request and actual testing being done.</w:t>
      </w:r>
      <w:r w:rsidRPr="00FD5561" w:rsidR="00CE6045">
        <w:rPr>
          <w:snapToGrid w:val="0"/>
          <w:sz w:val="24"/>
          <w:szCs w:val="24"/>
        </w:rPr>
        <w:t xml:space="preserve"> </w:t>
      </w:r>
      <w:r w:rsidRPr="00FD5561" w:rsidR="00CE6045">
        <w:rPr>
          <w:sz w:val="24"/>
          <w:szCs w:val="24"/>
        </w:rPr>
        <w:t xml:space="preserve"> </w:t>
      </w:r>
      <w:r w:rsidR="0036517F">
        <w:rPr>
          <w:sz w:val="24"/>
          <w:szCs w:val="24"/>
        </w:rPr>
        <w:t xml:space="preserve">The Bus Testing Portal User Guide has been </w:t>
      </w:r>
      <w:r w:rsidRPr="00FD5561" w:rsidR="00D3149B">
        <w:rPr>
          <w:sz w:val="24"/>
          <w:szCs w:val="24"/>
        </w:rPr>
        <w:t xml:space="preserve"> included in th</w:t>
      </w:r>
      <w:r w:rsidR="00673CD0">
        <w:rPr>
          <w:sz w:val="24"/>
          <w:szCs w:val="24"/>
        </w:rPr>
        <w:t>is</w:t>
      </w:r>
      <w:r w:rsidRPr="00FD5561" w:rsidR="00D3149B">
        <w:rPr>
          <w:sz w:val="24"/>
          <w:szCs w:val="24"/>
        </w:rPr>
        <w:t xml:space="preserve"> submission of this information collection</w:t>
      </w:r>
      <w:r w:rsidR="0036517F">
        <w:rPr>
          <w:sz w:val="24"/>
          <w:szCs w:val="24"/>
        </w:rPr>
        <w:t xml:space="preserve">; with screenshots of the </w:t>
      </w:r>
      <w:r w:rsidR="00673CD0">
        <w:rPr>
          <w:sz w:val="24"/>
          <w:szCs w:val="24"/>
        </w:rPr>
        <w:t>information respondents provide to FTA .</w:t>
      </w:r>
    </w:p>
    <w:p w:rsidR="005138A0" w:rsidRPr="00FD5561" w:rsidP="0061425D" w14:paraId="7980C3CA" w14:textId="77777777">
      <w:pPr>
        <w:tabs>
          <w:tab w:val="left" w:pos="720"/>
          <w:tab w:val="left" w:pos="1440"/>
        </w:tabs>
        <w:rPr>
          <w:sz w:val="24"/>
          <w:szCs w:val="24"/>
        </w:rPr>
      </w:pPr>
    </w:p>
    <w:p w:rsidR="006F774C" w:rsidRPr="00FD5561" w:rsidP="0061425D" w14:paraId="3233E137" w14:textId="77777777">
      <w:pPr>
        <w:tabs>
          <w:tab w:val="left" w:pos="720"/>
          <w:tab w:val="left" w:pos="1440"/>
        </w:tabs>
        <w:rPr>
          <w:snapToGrid w:val="0"/>
          <w:sz w:val="24"/>
          <w:szCs w:val="24"/>
        </w:rPr>
      </w:pPr>
    </w:p>
    <w:p w:rsidR="001E69B0" w:rsidRPr="00FD5561" w:rsidP="00A2005C" w14:paraId="0B53C5C3" w14:textId="77777777">
      <w:pPr>
        <w:keepNext/>
        <w:tabs>
          <w:tab w:val="left" w:pos="720"/>
          <w:tab w:val="left" w:pos="1440"/>
        </w:tabs>
        <w:rPr>
          <w:snapToGrid w:val="0"/>
          <w:sz w:val="24"/>
          <w:szCs w:val="24"/>
        </w:rPr>
      </w:pPr>
      <w:r w:rsidRPr="00FD5561">
        <w:rPr>
          <w:snapToGrid w:val="0"/>
          <w:sz w:val="24"/>
          <w:szCs w:val="24"/>
        </w:rPr>
        <w:t xml:space="preserve">4. </w:t>
      </w:r>
      <w:r w:rsidRPr="00FD5561">
        <w:rPr>
          <w:snapToGrid w:val="0"/>
          <w:sz w:val="24"/>
          <w:szCs w:val="24"/>
          <w:u w:val="single"/>
        </w:rPr>
        <w:t>Efforts to identify duplication</w:t>
      </w:r>
      <w:r w:rsidRPr="00FD5561">
        <w:rPr>
          <w:snapToGrid w:val="0"/>
          <w:sz w:val="24"/>
          <w:szCs w:val="24"/>
        </w:rPr>
        <w:t>.</w:t>
      </w:r>
    </w:p>
    <w:p w:rsidR="001E69B0" w:rsidRPr="00FD5561" w:rsidP="00A2005C" w14:paraId="27D687F5" w14:textId="77777777">
      <w:pPr>
        <w:keepNext/>
        <w:tabs>
          <w:tab w:val="left" w:pos="720"/>
          <w:tab w:val="left" w:pos="1440"/>
        </w:tabs>
        <w:rPr>
          <w:snapToGrid w:val="0"/>
          <w:sz w:val="24"/>
          <w:szCs w:val="24"/>
        </w:rPr>
      </w:pPr>
    </w:p>
    <w:p w:rsidR="001E69B0" w:rsidRPr="00FD5561" w:rsidP="00A2005C" w14:paraId="6C2A8BBB" w14:textId="7A5A59F1">
      <w:pPr>
        <w:keepNext/>
        <w:tabs>
          <w:tab w:val="left" w:pos="720"/>
          <w:tab w:val="left" w:pos="1440"/>
        </w:tabs>
        <w:rPr>
          <w:snapToGrid w:val="0"/>
          <w:sz w:val="24"/>
          <w:szCs w:val="24"/>
        </w:rPr>
      </w:pPr>
      <w:r w:rsidRPr="00FD5561">
        <w:rPr>
          <w:snapToGrid w:val="0"/>
          <w:sz w:val="24"/>
          <w:szCs w:val="24"/>
        </w:rPr>
        <w:t xml:space="preserve">There is no duplication.  </w:t>
      </w:r>
      <w:r w:rsidRPr="00FD5561" w:rsidR="00AC0270">
        <w:rPr>
          <w:snapToGrid w:val="0"/>
          <w:sz w:val="24"/>
          <w:szCs w:val="24"/>
        </w:rPr>
        <w:t xml:space="preserve">No other entity </w:t>
      </w:r>
      <w:r w:rsidRPr="00FD5561" w:rsidR="00D35DDA">
        <w:rPr>
          <w:snapToGrid w:val="0"/>
          <w:sz w:val="24"/>
          <w:szCs w:val="24"/>
        </w:rPr>
        <w:t xml:space="preserve">currently </w:t>
      </w:r>
      <w:r w:rsidRPr="00FD5561" w:rsidR="00AC0270">
        <w:rPr>
          <w:snapToGrid w:val="0"/>
          <w:sz w:val="24"/>
          <w:szCs w:val="24"/>
        </w:rPr>
        <w:t xml:space="preserve">conducts and documents comparable data from </w:t>
      </w:r>
      <w:r w:rsidRPr="00FD5561" w:rsidR="00BA2F39">
        <w:rPr>
          <w:snapToGrid w:val="0"/>
          <w:sz w:val="24"/>
          <w:szCs w:val="24"/>
        </w:rPr>
        <w:t xml:space="preserve">the </w:t>
      </w:r>
      <w:r w:rsidRPr="00FD5561" w:rsidR="00AC0270">
        <w:rPr>
          <w:snapToGrid w:val="0"/>
          <w:sz w:val="24"/>
          <w:szCs w:val="24"/>
        </w:rPr>
        <w:t xml:space="preserve">testing of bus models.  </w:t>
      </w:r>
      <w:r w:rsidRPr="00FD5561" w:rsidR="00297318">
        <w:rPr>
          <w:snapToGrid w:val="0"/>
          <w:sz w:val="24"/>
          <w:szCs w:val="24"/>
        </w:rPr>
        <w:t>Currently</w:t>
      </w:r>
      <w:r w:rsidRPr="00FD5561" w:rsidR="00A2005C">
        <w:rPr>
          <w:snapToGrid w:val="0"/>
          <w:sz w:val="24"/>
          <w:szCs w:val="24"/>
        </w:rPr>
        <w:t>,</w:t>
      </w:r>
      <w:r w:rsidRPr="00FD5561" w:rsidR="00297318">
        <w:rPr>
          <w:snapToGrid w:val="0"/>
          <w:sz w:val="24"/>
          <w:szCs w:val="24"/>
        </w:rPr>
        <w:t xml:space="preserve"> t</w:t>
      </w:r>
      <w:r w:rsidRPr="00FD5561">
        <w:rPr>
          <w:snapToGrid w:val="0"/>
          <w:sz w:val="24"/>
          <w:szCs w:val="24"/>
        </w:rPr>
        <w:t>he test report is</w:t>
      </w:r>
      <w:r w:rsidRPr="00FD5561">
        <w:rPr>
          <w:b/>
          <w:snapToGrid w:val="0"/>
          <w:sz w:val="24"/>
          <w:szCs w:val="24"/>
        </w:rPr>
        <w:t xml:space="preserve"> </w:t>
      </w:r>
      <w:r w:rsidRPr="00FD5561">
        <w:rPr>
          <w:snapToGrid w:val="0"/>
          <w:sz w:val="24"/>
          <w:szCs w:val="24"/>
        </w:rPr>
        <w:t xml:space="preserve">produced by </w:t>
      </w:r>
      <w:r w:rsidRPr="00FD5561" w:rsidR="008F0BA2">
        <w:rPr>
          <w:snapToGrid w:val="0"/>
          <w:sz w:val="24"/>
          <w:szCs w:val="24"/>
        </w:rPr>
        <w:t>LTI</w:t>
      </w:r>
      <w:r w:rsidRPr="00FD5561" w:rsidR="00BA2F39">
        <w:rPr>
          <w:snapToGrid w:val="0"/>
          <w:sz w:val="24"/>
          <w:szCs w:val="24"/>
        </w:rPr>
        <w:t xml:space="preserve">, which </w:t>
      </w:r>
      <w:r w:rsidRPr="00FD5561">
        <w:rPr>
          <w:snapToGrid w:val="0"/>
          <w:sz w:val="24"/>
          <w:szCs w:val="24"/>
        </w:rPr>
        <w:t xml:space="preserve">is the only place </w:t>
      </w:r>
      <w:r w:rsidRPr="00FD5561" w:rsidR="00BA2F39">
        <w:rPr>
          <w:snapToGrid w:val="0"/>
          <w:sz w:val="24"/>
          <w:szCs w:val="24"/>
        </w:rPr>
        <w:t xml:space="preserve">where </w:t>
      </w:r>
      <w:r w:rsidRPr="00FD5561" w:rsidR="00297318">
        <w:rPr>
          <w:snapToGrid w:val="0"/>
          <w:sz w:val="24"/>
          <w:szCs w:val="24"/>
        </w:rPr>
        <w:t>all</w:t>
      </w:r>
      <w:r w:rsidRPr="00FD5561">
        <w:rPr>
          <w:snapToGrid w:val="0"/>
          <w:sz w:val="24"/>
          <w:szCs w:val="24"/>
        </w:rPr>
        <w:t xml:space="preserve"> the test reports </w:t>
      </w:r>
      <w:r w:rsidRPr="00FD5561" w:rsidR="00BA2F39">
        <w:rPr>
          <w:snapToGrid w:val="0"/>
          <w:sz w:val="24"/>
          <w:szCs w:val="24"/>
        </w:rPr>
        <w:t>are kept on file.</w:t>
      </w:r>
      <w:r w:rsidRPr="00FD5561">
        <w:rPr>
          <w:snapToGrid w:val="0"/>
          <w:sz w:val="24"/>
          <w:szCs w:val="24"/>
        </w:rPr>
        <w:t xml:space="preserve"> </w:t>
      </w:r>
      <w:r w:rsidRPr="00FD5561" w:rsidR="00297318">
        <w:rPr>
          <w:snapToGrid w:val="0"/>
          <w:sz w:val="24"/>
          <w:szCs w:val="24"/>
        </w:rPr>
        <w:t xml:space="preserve"> </w:t>
      </w:r>
      <w:r w:rsidRPr="00FD5561" w:rsidR="00894224">
        <w:rPr>
          <w:snapToGrid w:val="0"/>
          <w:sz w:val="24"/>
          <w:szCs w:val="24"/>
        </w:rPr>
        <w:t xml:space="preserve">In addition, </w:t>
      </w:r>
      <w:r w:rsidR="00897CE0">
        <w:rPr>
          <w:snapToGrid w:val="0"/>
          <w:sz w:val="24"/>
          <w:szCs w:val="24"/>
        </w:rPr>
        <w:t xml:space="preserve">the </w:t>
      </w:r>
      <w:r w:rsidRPr="00FD5561" w:rsidR="00894224">
        <w:rPr>
          <w:snapToGrid w:val="0"/>
          <w:sz w:val="24"/>
          <w:szCs w:val="24"/>
        </w:rPr>
        <w:t xml:space="preserve">Bus Testing </w:t>
      </w:r>
      <w:r w:rsidR="00897CE0">
        <w:rPr>
          <w:snapToGrid w:val="0"/>
          <w:sz w:val="24"/>
          <w:szCs w:val="24"/>
        </w:rPr>
        <w:t xml:space="preserve">Program </w:t>
      </w:r>
      <w:r w:rsidRPr="00FD5561" w:rsidR="001D2D91">
        <w:rPr>
          <w:snapToGrid w:val="0"/>
          <w:sz w:val="24"/>
          <w:szCs w:val="24"/>
        </w:rPr>
        <w:t xml:space="preserve">seeks to minimize the burden on manufacturers by </w:t>
      </w:r>
      <w:r w:rsidRPr="00FD5561" w:rsidR="00894224">
        <w:rPr>
          <w:snapToGrid w:val="0"/>
          <w:sz w:val="24"/>
          <w:szCs w:val="24"/>
        </w:rPr>
        <w:t>allow</w:t>
      </w:r>
      <w:r w:rsidRPr="00FD5561" w:rsidR="001D2D91">
        <w:rPr>
          <w:snapToGrid w:val="0"/>
          <w:sz w:val="24"/>
          <w:szCs w:val="24"/>
        </w:rPr>
        <w:t>ing</w:t>
      </w:r>
      <w:r w:rsidRPr="00FD5561" w:rsidR="00003CC9">
        <w:rPr>
          <w:snapToGrid w:val="0"/>
          <w:sz w:val="24"/>
          <w:szCs w:val="24"/>
        </w:rPr>
        <w:t>,</w:t>
      </w:r>
      <w:r w:rsidRPr="00FD5561" w:rsidR="00894224">
        <w:rPr>
          <w:snapToGrid w:val="0"/>
          <w:sz w:val="24"/>
          <w:szCs w:val="24"/>
        </w:rPr>
        <w:t xml:space="preserve"> </w:t>
      </w:r>
      <w:r w:rsidRPr="00FD5561" w:rsidR="001D2D91">
        <w:rPr>
          <w:snapToGrid w:val="0"/>
          <w:sz w:val="24"/>
          <w:szCs w:val="24"/>
        </w:rPr>
        <w:t>under certain circumstances</w:t>
      </w:r>
      <w:r w:rsidRPr="00FD5561" w:rsidR="00003CC9">
        <w:rPr>
          <w:snapToGrid w:val="0"/>
          <w:sz w:val="24"/>
          <w:szCs w:val="24"/>
        </w:rPr>
        <w:t>,</w:t>
      </w:r>
      <w:r w:rsidRPr="00FD5561" w:rsidR="001D2D91">
        <w:rPr>
          <w:snapToGrid w:val="0"/>
          <w:sz w:val="24"/>
          <w:szCs w:val="24"/>
        </w:rPr>
        <w:t xml:space="preserve"> </w:t>
      </w:r>
      <w:r w:rsidRPr="00FD5561" w:rsidR="00BA2F39">
        <w:rPr>
          <w:snapToGrid w:val="0"/>
          <w:sz w:val="24"/>
          <w:szCs w:val="24"/>
        </w:rPr>
        <w:t xml:space="preserve">partial testing </w:t>
      </w:r>
      <w:r w:rsidRPr="00FD5561" w:rsidR="00894224">
        <w:rPr>
          <w:snapToGrid w:val="0"/>
          <w:sz w:val="24"/>
          <w:szCs w:val="24"/>
        </w:rPr>
        <w:t xml:space="preserve">of </w:t>
      </w:r>
      <w:r w:rsidRPr="00FD5561" w:rsidR="000653FE">
        <w:rPr>
          <w:snapToGrid w:val="0"/>
          <w:sz w:val="24"/>
          <w:szCs w:val="24"/>
        </w:rPr>
        <w:t>previously tested</w:t>
      </w:r>
      <w:r w:rsidRPr="00FD5561" w:rsidR="001D2D91">
        <w:rPr>
          <w:snapToGrid w:val="0"/>
          <w:sz w:val="24"/>
          <w:szCs w:val="24"/>
        </w:rPr>
        <w:t xml:space="preserve"> </w:t>
      </w:r>
      <w:r w:rsidRPr="00FD5561" w:rsidR="00894224">
        <w:rPr>
          <w:snapToGrid w:val="0"/>
          <w:sz w:val="24"/>
          <w:szCs w:val="24"/>
        </w:rPr>
        <w:t xml:space="preserve">bus models </w:t>
      </w:r>
      <w:r w:rsidRPr="00FD5561" w:rsidR="001D2D91">
        <w:rPr>
          <w:snapToGrid w:val="0"/>
          <w:sz w:val="24"/>
          <w:szCs w:val="24"/>
        </w:rPr>
        <w:t xml:space="preserve">that subsequently </w:t>
      </w:r>
      <w:r w:rsidRPr="00FD5561" w:rsidR="001228F9">
        <w:rPr>
          <w:snapToGrid w:val="0"/>
          <w:sz w:val="24"/>
          <w:szCs w:val="24"/>
        </w:rPr>
        <w:t xml:space="preserve">have </w:t>
      </w:r>
      <w:r w:rsidRPr="00FD5561" w:rsidR="001D2D91">
        <w:rPr>
          <w:snapToGrid w:val="0"/>
          <w:sz w:val="24"/>
          <w:szCs w:val="24"/>
        </w:rPr>
        <w:t>major changes</w:t>
      </w:r>
      <w:r w:rsidRPr="00FD5561" w:rsidR="00894224">
        <w:rPr>
          <w:snapToGrid w:val="0"/>
          <w:sz w:val="24"/>
          <w:szCs w:val="24"/>
        </w:rPr>
        <w:t>.</w:t>
      </w:r>
    </w:p>
    <w:p w:rsidR="001E69B0" w:rsidRPr="00FD5561" w:rsidP="00A2005C" w14:paraId="373F7AF2" w14:textId="77777777">
      <w:pPr>
        <w:tabs>
          <w:tab w:val="left" w:pos="720"/>
          <w:tab w:val="left" w:pos="1440"/>
        </w:tabs>
        <w:rPr>
          <w:snapToGrid w:val="0"/>
          <w:sz w:val="24"/>
          <w:szCs w:val="24"/>
        </w:rPr>
      </w:pPr>
    </w:p>
    <w:p w:rsidR="001E69B0" w:rsidRPr="00FD5561" w:rsidP="00A2005C" w14:paraId="195C730D" w14:textId="77777777">
      <w:pPr>
        <w:tabs>
          <w:tab w:val="left" w:pos="720"/>
          <w:tab w:val="left" w:pos="1440"/>
        </w:tabs>
        <w:rPr>
          <w:snapToGrid w:val="0"/>
          <w:sz w:val="24"/>
          <w:szCs w:val="24"/>
        </w:rPr>
      </w:pPr>
      <w:r w:rsidRPr="00FD5561">
        <w:rPr>
          <w:snapToGrid w:val="0"/>
          <w:sz w:val="24"/>
          <w:szCs w:val="24"/>
        </w:rPr>
        <w:t xml:space="preserve">5. </w:t>
      </w:r>
      <w:r w:rsidRPr="00FD5561">
        <w:rPr>
          <w:snapToGrid w:val="0"/>
          <w:sz w:val="24"/>
          <w:szCs w:val="24"/>
          <w:u w:val="single"/>
        </w:rPr>
        <w:t>Methods used to minimize burden on small businesses or other small entities</w:t>
      </w:r>
      <w:r w:rsidRPr="00FD5561">
        <w:rPr>
          <w:snapToGrid w:val="0"/>
          <w:sz w:val="24"/>
          <w:szCs w:val="24"/>
        </w:rPr>
        <w:t>.</w:t>
      </w:r>
    </w:p>
    <w:p w:rsidR="001E69B0" w:rsidRPr="00FD5561" w:rsidP="00A2005C" w14:paraId="0AB68B19" w14:textId="77777777">
      <w:pPr>
        <w:tabs>
          <w:tab w:val="left" w:pos="720"/>
          <w:tab w:val="left" w:pos="1440"/>
        </w:tabs>
        <w:rPr>
          <w:snapToGrid w:val="0"/>
          <w:sz w:val="24"/>
          <w:szCs w:val="24"/>
        </w:rPr>
      </w:pPr>
    </w:p>
    <w:p w:rsidR="001E69B0" w:rsidRPr="00FD5561" w:rsidP="00A2005C" w14:paraId="1802FB9A" w14:textId="20995262">
      <w:pPr>
        <w:tabs>
          <w:tab w:val="left" w:pos="720"/>
          <w:tab w:val="left" w:pos="1440"/>
        </w:tabs>
        <w:rPr>
          <w:snapToGrid w:val="0"/>
          <w:sz w:val="24"/>
          <w:szCs w:val="24"/>
        </w:rPr>
      </w:pPr>
      <w:r w:rsidRPr="00FD5561">
        <w:rPr>
          <w:snapToGrid w:val="0"/>
          <w:sz w:val="24"/>
          <w:szCs w:val="24"/>
        </w:rPr>
        <w:t>All business entities follow the same process for the information collection.</w:t>
      </w:r>
      <w:r w:rsidRPr="00FD5561" w:rsidR="00973C05">
        <w:rPr>
          <w:snapToGrid w:val="0"/>
          <w:sz w:val="24"/>
          <w:szCs w:val="24"/>
        </w:rPr>
        <w:t xml:space="preserve">  FTA and the Bus Testing Center only request the information required to meet statutory, regulatory, and business process requirements.</w:t>
      </w:r>
    </w:p>
    <w:p w:rsidR="00622C57" w:rsidRPr="00FD5561" w:rsidP="00A2005C" w14:paraId="1A073681" w14:textId="77777777">
      <w:pPr>
        <w:tabs>
          <w:tab w:val="left" w:pos="720"/>
          <w:tab w:val="left" w:pos="1440"/>
        </w:tabs>
        <w:rPr>
          <w:snapToGrid w:val="0"/>
          <w:sz w:val="24"/>
          <w:szCs w:val="24"/>
        </w:rPr>
      </w:pPr>
    </w:p>
    <w:p w:rsidR="001E69B0" w:rsidRPr="00FD5561" w:rsidP="00A2005C" w14:paraId="21C2A691" w14:textId="77777777">
      <w:pPr>
        <w:tabs>
          <w:tab w:val="left" w:pos="720"/>
          <w:tab w:val="left" w:pos="1440"/>
        </w:tabs>
        <w:rPr>
          <w:snapToGrid w:val="0"/>
          <w:sz w:val="24"/>
          <w:szCs w:val="24"/>
        </w:rPr>
      </w:pPr>
      <w:r w:rsidRPr="00FD5561">
        <w:rPr>
          <w:snapToGrid w:val="0"/>
          <w:sz w:val="24"/>
          <w:szCs w:val="24"/>
        </w:rPr>
        <w:t xml:space="preserve">6. </w:t>
      </w:r>
      <w:r w:rsidRPr="00FD5561">
        <w:rPr>
          <w:snapToGrid w:val="0"/>
          <w:sz w:val="24"/>
          <w:szCs w:val="24"/>
          <w:u w:val="single"/>
        </w:rPr>
        <w:t xml:space="preserve">Consequences to </w:t>
      </w:r>
      <w:r w:rsidRPr="00FD5561" w:rsidR="009C588E">
        <w:rPr>
          <w:snapToGrid w:val="0"/>
          <w:sz w:val="24"/>
          <w:szCs w:val="24"/>
          <w:u w:val="single"/>
        </w:rPr>
        <w:t>f</w:t>
      </w:r>
      <w:r w:rsidRPr="00FD5561">
        <w:rPr>
          <w:snapToGrid w:val="0"/>
          <w:sz w:val="24"/>
          <w:szCs w:val="24"/>
          <w:u w:val="single"/>
        </w:rPr>
        <w:t>ederal program or policy activities if collection were conducted less frequently</w:t>
      </w:r>
      <w:r w:rsidRPr="00FD5561">
        <w:rPr>
          <w:snapToGrid w:val="0"/>
          <w:sz w:val="24"/>
          <w:szCs w:val="24"/>
        </w:rPr>
        <w:t>.</w:t>
      </w:r>
    </w:p>
    <w:p w:rsidR="001E69B0" w:rsidRPr="00FD5561" w:rsidP="00A2005C" w14:paraId="437CC8E4" w14:textId="77777777">
      <w:pPr>
        <w:tabs>
          <w:tab w:val="left" w:pos="720"/>
          <w:tab w:val="left" w:pos="1440"/>
        </w:tabs>
        <w:rPr>
          <w:snapToGrid w:val="0"/>
          <w:sz w:val="24"/>
          <w:szCs w:val="24"/>
        </w:rPr>
      </w:pPr>
    </w:p>
    <w:p w:rsidR="001E69B0" w:rsidRPr="00FD5561" w:rsidP="00A2005C" w14:paraId="25339FDB" w14:textId="77777777">
      <w:pPr>
        <w:tabs>
          <w:tab w:val="left" w:pos="720"/>
          <w:tab w:val="left" w:pos="1440"/>
        </w:tabs>
        <w:rPr>
          <w:snapToGrid w:val="0"/>
          <w:sz w:val="24"/>
          <w:szCs w:val="24"/>
        </w:rPr>
      </w:pPr>
      <w:r w:rsidRPr="00FD5561">
        <w:rPr>
          <w:snapToGrid w:val="0"/>
          <w:sz w:val="24"/>
          <w:szCs w:val="24"/>
        </w:rPr>
        <w:t xml:space="preserve">It is not possible to collect the information less frequently, since it is </w:t>
      </w:r>
      <w:r w:rsidRPr="00FD5561" w:rsidR="005F5F44">
        <w:rPr>
          <w:snapToGrid w:val="0"/>
          <w:sz w:val="24"/>
          <w:szCs w:val="24"/>
        </w:rPr>
        <w:t xml:space="preserve">required by statute if FTA funds are to be used in the procurement of a bus model and is </w:t>
      </w:r>
      <w:r w:rsidRPr="00FD5561">
        <w:rPr>
          <w:snapToGrid w:val="0"/>
          <w:sz w:val="24"/>
          <w:szCs w:val="24"/>
        </w:rPr>
        <w:t xml:space="preserve">only collected when </w:t>
      </w:r>
      <w:r w:rsidRPr="00FD5561" w:rsidR="009857D5">
        <w:rPr>
          <w:snapToGrid w:val="0"/>
          <w:sz w:val="24"/>
          <w:szCs w:val="24"/>
        </w:rPr>
        <w:t xml:space="preserve">testing of a new </w:t>
      </w:r>
      <w:r w:rsidRPr="00FD5561">
        <w:rPr>
          <w:snapToGrid w:val="0"/>
          <w:sz w:val="24"/>
          <w:szCs w:val="24"/>
        </w:rPr>
        <w:t xml:space="preserve">bus </w:t>
      </w:r>
      <w:r w:rsidRPr="00FD5561" w:rsidR="009857D5">
        <w:rPr>
          <w:snapToGrid w:val="0"/>
          <w:sz w:val="24"/>
          <w:szCs w:val="24"/>
        </w:rPr>
        <w:t xml:space="preserve">model is requested. </w:t>
      </w:r>
    </w:p>
    <w:p w:rsidR="00C805FC" w:rsidRPr="00FD5561" w:rsidP="00281FD0" w14:paraId="336DA2D5" w14:textId="77777777">
      <w:pPr>
        <w:rPr>
          <w:snapToGrid w:val="0"/>
          <w:sz w:val="24"/>
          <w:szCs w:val="24"/>
        </w:rPr>
      </w:pPr>
    </w:p>
    <w:p w:rsidR="001E69B0" w:rsidRPr="00FD5561" w:rsidP="00A2005C" w14:paraId="4F6D3734" w14:textId="77777777">
      <w:pPr>
        <w:tabs>
          <w:tab w:val="left" w:pos="720"/>
          <w:tab w:val="left" w:pos="1440"/>
        </w:tabs>
        <w:rPr>
          <w:snapToGrid w:val="0"/>
          <w:sz w:val="24"/>
          <w:szCs w:val="24"/>
        </w:rPr>
      </w:pPr>
      <w:r w:rsidRPr="00FD5561">
        <w:rPr>
          <w:snapToGrid w:val="0"/>
          <w:sz w:val="24"/>
          <w:szCs w:val="24"/>
        </w:rPr>
        <w:t xml:space="preserve">7. </w:t>
      </w:r>
      <w:r w:rsidRPr="00FD5561">
        <w:rPr>
          <w:snapToGrid w:val="0"/>
          <w:sz w:val="24"/>
          <w:szCs w:val="24"/>
          <w:u w:val="single"/>
        </w:rPr>
        <w:t>Special circumstances that require the collection to be conducted in a manner inconsistent with 5 CFR 1320.6.</w:t>
      </w:r>
    </w:p>
    <w:p w:rsidR="001E69B0" w:rsidRPr="00FD5561" w:rsidP="00A2005C" w14:paraId="2BEBB250" w14:textId="77777777">
      <w:pPr>
        <w:tabs>
          <w:tab w:val="left" w:pos="720"/>
          <w:tab w:val="left" w:pos="1440"/>
        </w:tabs>
        <w:rPr>
          <w:snapToGrid w:val="0"/>
          <w:sz w:val="24"/>
          <w:szCs w:val="24"/>
        </w:rPr>
      </w:pPr>
    </w:p>
    <w:p w:rsidR="001E69B0" w:rsidRPr="00FD5561" w:rsidP="00A2005C" w14:paraId="0C247A89" w14:textId="77777777">
      <w:pPr>
        <w:tabs>
          <w:tab w:val="left" w:pos="720"/>
          <w:tab w:val="left" w:pos="1440"/>
        </w:tabs>
        <w:rPr>
          <w:snapToGrid w:val="0"/>
          <w:sz w:val="24"/>
          <w:szCs w:val="24"/>
        </w:rPr>
      </w:pPr>
      <w:r w:rsidRPr="00FD5561">
        <w:rPr>
          <w:snapToGrid w:val="0"/>
          <w:sz w:val="24"/>
          <w:szCs w:val="24"/>
        </w:rPr>
        <w:t>Th</w:t>
      </w:r>
      <w:r w:rsidRPr="00FD5561" w:rsidR="00A516F3">
        <w:rPr>
          <w:snapToGrid w:val="0"/>
          <w:sz w:val="24"/>
          <w:szCs w:val="24"/>
        </w:rPr>
        <w:t xml:space="preserve">is information </w:t>
      </w:r>
      <w:r w:rsidRPr="00FD5561">
        <w:rPr>
          <w:snapToGrid w:val="0"/>
          <w:sz w:val="24"/>
          <w:szCs w:val="24"/>
        </w:rPr>
        <w:t>collection requirement is consistent with 5 CFR 1360.6.</w:t>
      </w:r>
    </w:p>
    <w:p w:rsidR="004230F5" w:rsidRPr="00FD5561" w:rsidP="00A2005C" w14:paraId="6E7D9A94" w14:textId="77777777">
      <w:pPr>
        <w:tabs>
          <w:tab w:val="left" w:pos="720"/>
          <w:tab w:val="left" w:pos="1440"/>
        </w:tabs>
        <w:rPr>
          <w:snapToGrid w:val="0"/>
          <w:sz w:val="24"/>
          <w:szCs w:val="24"/>
        </w:rPr>
      </w:pPr>
    </w:p>
    <w:p w:rsidR="002D16C9" w:rsidRPr="00FD5561" w:rsidP="002D16C9" w14:paraId="445317C3" w14:textId="77777777">
      <w:pPr>
        <w:keepNext/>
        <w:tabs>
          <w:tab w:val="left" w:pos="720"/>
          <w:tab w:val="left" w:pos="1440"/>
        </w:tabs>
        <w:rPr>
          <w:snapToGrid w:val="0"/>
          <w:sz w:val="24"/>
          <w:szCs w:val="24"/>
        </w:rPr>
      </w:pPr>
      <w:r w:rsidRPr="00FD5561">
        <w:rPr>
          <w:snapToGrid w:val="0"/>
          <w:sz w:val="24"/>
          <w:szCs w:val="24"/>
        </w:rPr>
        <w:t>8</w:t>
      </w:r>
      <w:r w:rsidRPr="00FD5561" w:rsidR="001E69B0">
        <w:rPr>
          <w:snapToGrid w:val="0"/>
          <w:sz w:val="24"/>
          <w:szCs w:val="24"/>
        </w:rPr>
        <w:t xml:space="preserve">. </w:t>
      </w:r>
      <w:r w:rsidRPr="00FD5561" w:rsidR="001E69B0">
        <w:rPr>
          <w:snapToGrid w:val="0"/>
          <w:sz w:val="24"/>
          <w:szCs w:val="24"/>
          <w:u w:val="single"/>
        </w:rPr>
        <w:t>Efforts to consult with persons outside the Agency to obtain their views</w:t>
      </w:r>
      <w:r w:rsidRPr="00FD5561" w:rsidR="001E69B0">
        <w:rPr>
          <w:snapToGrid w:val="0"/>
          <w:sz w:val="24"/>
          <w:szCs w:val="24"/>
        </w:rPr>
        <w:t>.</w:t>
      </w:r>
    </w:p>
    <w:p w:rsidR="00F500D5" w:rsidRPr="00FD5561" w:rsidP="002D16C9" w14:paraId="4CAA3CAC" w14:textId="77777777">
      <w:pPr>
        <w:keepNext/>
        <w:tabs>
          <w:tab w:val="left" w:pos="720"/>
          <w:tab w:val="left" w:pos="1440"/>
        </w:tabs>
        <w:rPr>
          <w:snapToGrid w:val="0"/>
          <w:sz w:val="24"/>
          <w:szCs w:val="24"/>
        </w:rPr>
      </w:pPr>
    </w:p>
    <w:p w:rsidR="00FF7357" w:rsidRPr="00FD5561" w:rsidP="006F03FD" w14:paraId="5526D47A" w14:textId="6F811134">
      <w:pPr>
        <w:keepNext/>
        <w:tabs>
          <w:tab w:val="left" w:pos="720"/>
          <w:tab w:val="left" w:pos="1440"/>
        </w:tabs>
        <w:rPr>
          <w:rFonts w:eastAsia="Arial Unicode MS"/>
          <w:i/>
          <w:sz w:val="24"/>
          <w:szCs w:val="24"/>
        </w:rPr>
      </w:pPr>
      <w:r>
        <w:rPr>
          <w:snapToGrid w:val="0"/>
          <w:sz w:val="24"/>
          <w:szCs w:val="24"/>
        </w:rPr>
        <w:t xml:space="preserve">On December 16, 2025 </w:t>
      </w:r>
      <w:r w:rsidRPr="00FD5561" w:rsidR="007B5EC9">
        <w:rPr>
          <w:snapToGrid w:val="0"/>
          <w:sz w:val="24"/>
          <w:szCs w:val="24"/>
        </w:rPr>
        <w:t>FTA</w:t>
      </w:r>
      <w:r w:rsidRPr="00FD5561" w:rsidR="00390308">
        <w:rPr>
          <w:snapToGrid w:val="0"/>
          <w:sz w:val="24"/>
          <w:szCs w:val="24"/>
        </w:rPr>
        <w:t xml:space="preserve"> </w:t>
      </w:r>
      <w:r w:rsidRPr="00FD5561" w:rsidR="00CB59B3">
        <w:rPr>
          <w:snapToGrid w:val="0"/>
          <w:sz w:val="24"/>
          <w:szCs w:val="24"/>
        </w:rPr>
        <w:t>publish</w:t>
      </w:r>
      <w:r w:rsidRPr="00FD5561" w:rsidR="00390308">
        <w:rPr>
          <w:snapToGrid w:val="0"/>
          <w:sz w:val="24"/>
          <w:szCs w:val="24"/>
        </w:rPr>
        <w:t>ed</w:t>
      </w:r>
      <w:r w:rsidRPr="00FD5561" w:rsidR="00CB59B3">
        <w:rPr>
          <w:snapToGrid w:val="0"/>
          <w:sz w:val="24"/>
          <w:szCs w:val="24"/>
        </w:rPr>
        <w:t xml:space="preserve"> a </w:t>
      </w:r>
      <w:r w:rsidRPr="00FD5561" w:rsidR="002D16C9">
        <w:rPr>
          <w:snapToGrid w:val="0"/>
          <w:sz w:val="24"/>
          <w:szCs w:val="24"/>
        </w:rPr>
        <w:t>60-day Federal Notice</w:t>
      </w:r>
      <w:r w:rsidR="000A5D7D">
        <w:rPr>
          <w:snapToGrid w:val="0"/>
          <w:sz w:val="24"/>
          <w:szCs w:val="24"/>
        </w:rPr>
        <w:t xml:space="preserve"> </w:t>
      </w:r>
      <w:r w:rsidRPr="00FD5561" w:rsidR="002D16C9">
        <w:rPr>
          <w:snapToGrid w:val="0"/>
          <w:sz w:val="24"/>
          <w:szCs w:val="24"/>
        </w:rPr>
        <w:t xml:space="preserve">(Vol. </w:t>
      </w:r>
      <w:r>
        <w:rPr>
          <w:snapToGrid w:val="0"/>
          <w:sz w:val="24"/>
          <w:szCs w:val="24"/>
        </w:rPr>
        <w:t>90</w:t>
      </w:r>
      <w:r w:rsidRPr="00FD5561" w:rsidR="002D16C9">
        <w:rPr>
          <w:snapToGrid w:val="0"/>
          <w:sz w:val="24"/>
          <w:szCs w:val="24"/>
        </w:rPr>
        <w:t xml:space="preserve">, No. </w:t>
      </w:r>
      <w:r>
        <w:rPr>
          <w:snapToGrid w:val="0"/>
          <w:sz w:val="24"/>
          <w:szCs w:val="24"/>
        </w:rPr>
        <w:t>239</w:t>
      </w:r>
      <w:r w:rsidRPr="00FD5561" w:rsidR="002D16C9">
        <w:rPr>
          <w:snapToGrid w:val="0"/>
          <w:sz w:val="24"/>
          <w:szCs w:val="24"/>
        </w:rPr>
        <w:t>) p</w:t>
      </w:r>
      <w:r w:rsidRPr="00FD5561" w:rsidR="00CC1B17">
        <w:rPr>
          <w:snapToGrid w:val="0"/>
          <w:sz w:val="24"/>
          <w:szCs w:val="24"/>
        </w:rPr>
        <w:t>a</w:t>
      </w:r>
      <w:r w:rsidRPr="00FD5561" w:rsidR="002D16C9">
        <w:rPr>
          <w:snapToGrid w:val="0"/>
          <w:sz w:val="24"/>
          <w:szCs w:val="24"/>
        </w:rPr>
        <w:t>g</w:t>
      </w:r>
      <w:r w:rsidRPr="00FD5561" w:rsidR="00CC1B17">
        <w:rPr>
          <w:snapToGrid w:val="0"/>
          <w:sz w:val="24"/>
          <w:szCs w:val="24"/>
        </w:rPr>
        <w:t>e</w:t>
      </w:r>
      <w:r w:rsidRPr="00FD5561" w:rsidR="002D16C9">
        <w:rPr>
          <w:snapToGrid w:val="0"/>
          <w:sz w:val="24"/>
          <w:szCs w:val="24"/>
        </w:rPr>
        <w:t xml:space="preserve">s </w:t>
      </w:r>
      <w:r>
        <w:rPr>
          <w:snapToGrid w:val="0"/>
          <w:sz w:val="24"/>
          <w:szCs w:val="24"/>
        </w:rPr>
        <w:t>58365-58366</w:t>
      </w:r>
      <w:r w:rsidRPr="00FD5561" w:rsidR="002D16C9">
        <w:rPr>
          <w:snapToGrid w:val="0"/>
          <w:sz w:val="24"/>
          <w:szCs w:val="24"/>
        </w:rPr>
        <w:t xml:space="preserve">. </w:t>
      </w:r>
      <w:r w:rsidRPr="00FD5561" w:rsidR="00F54881">
        <w:rPr>
          <w:snapToGrid w:val="0"/>
          <w:sz w:val="24"/>
          <w:szCs w:val="24"/>
        </w:rPr>
        <w:t xml:space="preserve">No comments were received from this publication. </w:t>
      </w:r>
      <w:bookmarkStart w:id="3" w:name="_Hlk17722294"/>
    </w:p>
    <w:p w:rsidR="00F500D5" w:rsidRPr="00FD5561" w:rsidP="002D16C9" w14:paraId="73EE9C93" w14:textId="6592C81D">
      <w:pPr>
        <w:keepNext/>
        <w:tabs>
          <w:tab w:val="left" w:pos="720"/>
          <w:tab w:val="left" w:pos="1440"/>
        </w:tabs>
        <w:rPr>
          <w:rFonts w:eastAsia="Arial Unicode MS"/>
          <w:sz w:val="24"/>
          <w:szCs w:val="24"/>
        </w:rPr>
      </w:pPr>
    </w:p>
    <w:p w:rsidR="00F500D5" w:rsidRPr="00FD5561" w:rsidP="002D16C9" w14:paraId="4B13FBF1" w14:textId="524D9284">
      <w:pPr>
        <w:keepNext/>
        <w:tabs>
          <w:tab w:val="left" w:pos="720"/>
          <w:tab w:val="left" w:pos="1440"/>
        </w:tabs>
        <w:rPr>
          <w:rFonts w:eastAsia="Arial Unicode MS"/>
          <w:sz w:val="24"/>
          <w:szCs w:val="24"/>
        </w:rPr>
      </w:pPr>
      <w:r w:rsidRPr="00FD5561">
        <w:rPr>
          <w:snapToGrid w:val="0"/>
          <w:sz w:val="24"/>
          <w:szCs w:val="24"/>
        </w:rPr>
        <w:t xml:space="preserve">On </w:t>
      </w:r>
      <w:r w:rsidR="000A5D7D">
        <w:rPr>
          <w:snapToGrid w:val="0"/>
          <w:sz w:val="24"/>
          <w:szCs w:val="24"/>
        </w:rPr>
        <w:t xml:space="preserve">February </w:t>
      </w:r>
      <w:r w:rsidR="00C05365">
        <w:rPr>
          <w:snapToGrid w:val="0"/>
          <w:sz w:val="24"/>
          <w:szCs w:val="24"/>
        </w:rPr>
        <w:t>24</w:t>
      </w:r>
      <w:r w:rsidRPr="00FD5561" w:rsidR="00F54881">
        <w:rPr>
          <w:snapToGrid w:val="0"/>
          <w:sz w:val="24"/>
          <w:szCs w:val="24"/>
        </w:rPr>
        <w:t>, 202</w:t>
      </w:r>
      <w:r w:rsidR="000A5D7D">
        <w:rPr>
          <w:snapToGrid w:val="0"/>
          <w:sz w:val="24"/>
          <w:szCs w:val="24"/>
        </w:rPr>
        <w:t>6</w:t>
      </w:r>
      <w:r w:rsidRPr="00FD5561">
        <w:rPr>
          <w:snapToGrid w:val="0"/>
          <w:sz w:val="24"/>
          <w:szCs w:val="24"/>
        </w:rPr>
        <w:t xml:space="preserve">, FTA published a 30-day Federal Notice (Vol. </w:t>
      </w:r>
      <w:r w:rsidR="00C05365">
        <w:rPr>
          <w:snapToGrid w:val="0"/>
          <w:sz w:val="24"/>
          <w:szCs w:val="24"/>
        </w:rPr>
        <w:t>91</w:t>
      </w:r>
      <w:r w:rsidRPr="00FD5561">
        <w:rPr>
          <w:snapToGrid w:val="0"/>
          <w:sz w:val="24"/>
          <w:szCs w:val="24"/>
        </w:rPr>
        <w:t xml:space="preserve">, No. </w:t>
      </w:r>
      <w:r w:rsidR="00C05365">
        <w:rPr>
          <w:snapToGrid w:val="0"/>
          <w:sz w:val="24"/>
          <w:szCs w:val="24"/>
        </w:rPr>
        <w:t>36</w:t>
      </w:r>
      <w:r w:rsidRPr="00FD5561">
        <w:rPr>
          <w:snapToGrid w:val="0"/>
          <w:sz w:val="24"/>
          <w:szCs w:val="24"/>
        </w:rPr>
        <w:t xml:space="preserve">) pages </w:t>
      </w:r>
      <w:r w:rsidR="00C05365">
        <w:rPr>
          <w:snapToGrid w:val="0"/>
          <w:sz w:val="24"/>
          <w:szCs w:val="24"/>
        </w:rPr>
        <w:t>8946-8947</w:t>
      </w:r>
      <w:r w:rsidRPr="00FD5561">
        <w:rPr>
          <w:snapToGrid w:val="0"/>
          <w:sz w:val="24"/>
          <w:szCs w:val="24"/>
        </w:rPr>
        <w:t>.</w:t>
      </w:r>
    </w:p>
    <w:p w:rsidR="00AD0551" w:rsidP="00277F25" w14:paraId="0CEC0D49" w14:textId="77777777">
      <w:pPr>
        <w:rPr>
          <w:rFonts w:eastAsia="Arial Unicode MS"/>
          <w:sz w:val="24"/>
          <w:szCs w:val="24"/>
        </w:rPr>
      </w:pPr>
    </w:p>
    <w:bookmarkEnd w:id="3"/>
    <w:p w:rsidR="00856869" w:rsidRPr="00FD5561" w:rsidP="00A2005C" w14:paraId="3EF6F9EC" w14:textId="77777777">
      <w:pPr>
        <w:tabs>
          <w:tab w:val="left" w:pos="720"/>
          <w:tab w:val="left" w:pos="1440"/>
        </w:tabs>
        <w:spacing w:before="240"/>
        <w:rPr>
          <w:snapToGrid w:val="0"/>
          <w:sz w:val="24"/>
          <w:szCs w:val="24"/>
          <w:u w:val="single"/>
        </w:rPr>
      </w:pPr>
      <w:r w:rsidRPr="00FD5561">
        <w:rPr>
          <w:snapToGrid w:val="0"/>
          <w:sz w:val="24"/>
          <w:szCs w:val="24"/>
        </w:rPr>
        <w:t xml:space="preserve">9.  </w:t>
      </w:r>
      <w:r w:rsidRPr="00FD5561" w:rsidR="003A50D2">
        <w:rPr>
          <w:snapToGrid w:val="0"/>
          <w:sz w:val="24"/>
          <w:szCs w:val="24"/>
          <w:u w:val="single"/>
        </w:rPr>
        <w:t>Explain any decision to provide any payment or gift to respondents, other than remuneration of contractors or grantees.</w:t>
      </w:r>
    </w:p>
    <w:p w:rsidR="003A50D2" w:rsidRPr="00FD5561" w:rsidP="00A2005C" w14:paraId="23DEB7D1" w14:textId="3CA99E2B">
      <w:pPr>
        <w:tabs>
          <w:tab w:val="left" w:pos="720"/>
          <w:tab w:val="left" w:pos="1440"/>
        </w:tabs>
        <w:spacing w:before="240"/>
        <w:rPr>
          <w:snapToGrid w:val="0"/>
          <w:sz w:val="24"/>
          <w:szCs w:val="24"/>
        </w:rPr>
      </w:pPr>
      <w:r w:rsidRPr="00FD5561">
        <w:rPr>
          <w:snapToGrid w:val="0"/>
          <w:sz w:val="24"/>
          <w:szCs w:val="24"/>
        </w:rPr>
        <w:t>No payment or gift is made to respondents.</w:t>
      </w:r>
    </w:p>
    <w:p w:rsidR="001E69B0" w:rsidRPr="00FD5561" w:rsidP="00A2005C" w14:paraId="323E81AD" w14:textId="77777777">
      <w:pPr>
        <w:tabs>
          <w:tab w:val="left" w:pos="720"/>
          <w:tab w:val="left" w:pos="1440"/>
        </w:tabs>
        <w:rPr>
          <w:snapToGrid w:val="0"/>
          <w:sz w:val="24"/>
          <w:szCs w:val="24"/>
        </w:rPr>
      </w:pPr>
    </w:p>
    <w:p w:rsidR="001E69B0" w:rsidRPr="00FD5561" w:rsidP="00A2005C" w14:paraId="23019EE5" w14:textId="29B4288B">
      <w:pPr>
        <w:tabs>
          <w:tab w:val="left" w:pos="720"/>
          <w:tab w:val="left" w:pos="1440"/>
        </w:tabs>
        <w:rPr>
          <w:snapToGrid w:val="0"/>
          <w:sz w:val="24"/>
          <w:szCs w:val="24"/>
        </w:rPr>
      </w:pPr>
      <w:r w:rsidRPr="00FD5561">
        <w:rPr>
          <w:snapToGrid w:val="0"/>
          <w:sz w:val="24"/>
          <w:szCs w:val="24"/>
        </w:rPr>
        <w:t xml:space="preserve">10. </w:t>
      </w:r>
      <w:r w:rsidRPr="00FD5561">
        <w:rPr>
          <w:snapToGrid w:val="0"/>
          <w:sz w:val="24"/>
          <w:szCs w:val="24"/>
          <w:u w:val="single"/>
        </w:rPr>
        <w:t xml:space="preserve">Assurance of confidentiality provided to respondents and the basis for the assurance in statute, </w:t>
      </w:r>
      <w:r w:rsidRPr="00FD5561" w:rsidR="00CF4874">
        <w:rPr>
          <w:snapToGrid w:val="0"/>
          <w:sz w:val="24"/>
          <w:szCs w:val="24"/>
          <w:u w:val="single"/>
        </w:rPr>
        <w:t>regulation,</w:t>
      </w:r>
      <w:r w:rsidRPr="00FD5561">
        <w:rPr>
          <w:snapToGrid w:val="0"/>
          <w:sz w:val="24"/>
          <w:szCs w:val="24"/>
          <w:u w:val="single"/>
        </w:rPr>
        <w:t xml:space="preserve"> or agency policy.</w:t>
      </w:r>
    </w:p>
    <w:p w:rsidR="001E69B0" w:rsidRPr="00FD5561" w:rsidP="00A2005C" w14:paraId="103970E4" w14:textId="77777777">
      <w:pPr>
        <w:tabs>
          <w:tab w:val="left" w:pos="720"/>
          <w:tab w:val="left" w:pos="1440"/>
        </w:tabs>
        <w:rPr>
          <w:snapToGrid w:val="0"/>
          <w:sz w:val="24"/>
          <w:szCs w:val="24"/>
        </w:rPr>
      </w:pPr>
    </w:p>
    <w:p w:rsidR="001E69B0" w:rsidRPr="00FD5561" w:rsidP="00A2005C" w14:paraId="06AC8910" w14:textId="50E1A4DA">
      <w:pPr>
        <w:tabs>
          <w:tab w:val="left" w:pos="720"/>
          <w:tab w:val="left" w:pos="1440"/>
        </w:tabs>
        <w:rPr>
          <w:snapToGrid w:val="0"/>
          <w:sz w:val="24"/>
          <w:szCs w:val="24"/>
        </w:rPr>
      </w:pPr>
      <w:r w:rsidRPr="00FD5561">
        <w:rPr>
          <w:snapToGrid w:val="0"/>
          <w:sz w:val="24"/>
          <w:szCs w:val="24"/>
        </w:rPr>
        <w:t>49 CFR 665</w:t>
      </w:r>
      <w:r w:rsidRPr="00FD5561" w:rsidR="00D6644C">
        <w:rPr>
          <w:snapToGrid w:val="0"/>
          <w:sz w:val="24"/>
          <w:szCs w:val="24"/>
        </w:rPr>
        <w:t>.13(b)</w:t>
      </w:r>
      <w:r w:rsidRPr="00FD5561">
        <w:rPr>
          <w:snapToGrid w:val="0"/>
          <w:sz w:val="24"/>
          <w:szCs w:val="24"/>
        </w:rPr>
        <w:t xml:space="preserve"> states that upon completion of testing of a new bus model at the Bus Testing Center, </w:t>
      </w:r>
      <w:r w:rsidRPr="00FD5561" w:rsidR="00A2005C">
        <w:rPr>
          <w:snapToGrid w:val="0"/>
          <w:sz w:val="24"/>
          <w:szCs w:val="24"/>
        </w:rPr>
        <w:t xml:space="preserve">the </w:t>
      </w:r>
      <w:r w:rsidRPr="00FD5561" w:rsidR="00D6644C">
        <w:rPr>
          <w:snapToGrid w:val="0"/>
          <w:sz w:val="24"/>
          <w:szCs w:val="24"/>
        </w:rPr>
        <w:t>scored test results and resulting test report</w:t>
      </w:r>
      <w:r w:rsidRPr="00FD5561" w:rsidR="008625D0">
        <w:rPr>
          <w:snapToGrid w:val="0"/>
          <w:sz w:val="24"/>
          <w:szCs w:val="24"/>
        </w:rPr>
        <w:t xml:space="preserve"> </w:t>
      </w:r>
      <w:r w:rsidRPr="00FD5561">
        <w:rPr>
          <w:snapToGrid w:val="0"/>
          <w:sz w:val="24"/>
          <w:szCs w:val="24"/>
        </w:rPr>
        <w:t xml:space="preserve">will </w:t>
      </w:r>
      <w:r w:rsidRPr="00FD5561" w:rsidR="008625D0">
        <w:rPr>
          <w:snapToGrid w:val="0"/>
          <w:sz w:val="24"/>
          <w:szCs w:val="24"/>
        </w:rPr>
        <w:t xml:space="preserve">be </w:t>
      </w:r>
      <w:r w:rsidRPr="00FD5561">
        <w:rPr>
          <w:snapToGrid w:val="0"/>
          <w:sz w:val="24"/>
          <w:szCs w:val="24"/>
        </w:rPr>
        <w:t>provide</w:t>
      </w:r>
      <w:r w:rsidRPr="00FD5561" w:rsidR="008625D0">
        <w:rPr>
          <w:snapToGrid w:val="0"/>
          <w:sz w:val="24"/>
          <w:szCs w:val="24"/>
        </w:rPr>
        <w:t xml:space="preserve">d </w:t>
      </w:r>
      <w:r w:rsidRPr="00FD5561">
        <w:rPr>
          <w:snapToGrid w:val="0"/>
          <w:sz w:val="24"/>
          <w:szCs w:val="24"/>
        </w:rPr>
        <w:t xml:space="preserve">to the bus manufacturer or entity that </w:t>
      </w:r>
      <w:r w:rsidRPr="00FD5561" w:rsidR="000653FE">
        <w:rPr>
          <w:snapToGrid w:val="0"/>
          <w:sz w:val="24"/>
          <w:szCs w:val="24"/>
        </w:rPr>
        <w:t>entered</w:t>
      </w:r>
      <w:r w:rsidRPr="00FD5561">
        <w:rPr>
          <w:snapToGrid w:val="0"/>
          <w:sz w:val="24"/>
          <w:szCs w:val="24"/>
        </w:rPr>
        <w:t xml:space="preserve"> a contract with the Center.</w:t>
      </w:r>
      <w:r w:rsidRPr="00FD5561" w:rsidR="000E3799">
        <w:rPr>
          <w:snapToGrid w:val="0"/>
          <w:sz w:val="24"/>
          <w:szCs w:val="24"/>
        </w:rPr>
        <w:t xml:space="preserve"> </w:t>
      </w:r>
      <w:r w:rsidRPr="00FD5561" w:rsidR="00D6644C">
        <w:rPr>
          <w:snapToGrid w:val="0"/>
          <w:sz w:val="24"/>
          <w:szCs w:val="24"/>
        </w:rPr>
        <w:t>The test report will be available to recipients only after both the bus manufacturer and FTA have approved if for release.  If the bus manufacturer declines to release the report, or if the bus did not achieve a passing test score, the vehicle will be ineligible for FTA financial assistance.</w:t>
      </w:r>
      <w:r w:rsidRPr="00FD5561">
        <w:rPr>
          <w:snapToGrid w:val="0"/>
          <w:sz w:val="24"/>
          <w:szCs w:val="24"/>
        </w:rPr>
        <w:t xml:space="preserve"> </w:t>
      </w:r>
    </w:p>
    <w:p w:rsidR="008500FF" w:rsidRPr="00FD5561" w:rsidP="00A2005C" w14:paraId="2412E110" w14:textId="77777777">
      <w:pPr>
        <w:tabs>
          <w:tab w:val="left" w:pos="720"/>
          <w:tab w:val="left" w:pos="1440"/>
        </w:tabs>
        <w:rPr>
          <w:snapToGrid w:val="0"/>
          <w:sz w:val="24"/>
          <w:szCs w:val="24"/>
        </w:rPr>
      </w:pPr>
    </w:p>
    <w:p w:rsidR="00D95EA8" w:rsidRPr="00FD5561" w:rsidP="00A2005C" w14:paraId="067314DD" w14:textId="3AFCD799">
      <w:pPr>
        <w:tabs>
          <w:tab w:val="left" w:pos="720"/>
          <w:tab w:val="left" w:pos="1440"/>
        </w:tabs>
        <w:rPr>
          <w:snapToGrid w:val="0"/>
          <w:sz w:val="24"/>
          <w:szCs w:val="24"/>
        </w:rPr>
      </w:pPr>
      <w:r w:rsidRPr="00FD5561">
        <w:rPr>
          <w:snapToGrid w:val="0"/>
          <w:sz w:val="24"/>
          <w:szCs w:val="24"/>
        </w:rPr>
        <w:t>49 CFR 665.13(</w:t>
      </w:r>
      <w:r w:rsidRPr="00FD5561" w:rsidR="00D6644C">
        <w:rPr>
          <w:snapToGrid w:val="0"/>
          <w:sz w:val="24"/>
          <w:szCs w:val="24"/>
        </w:rPr>
        <w:t>f</w:t>
      </w:r>
      <w:r w:rsidRPr="00FD5561">
        <w:rPr>
          <w:snapToGrid w:val="0"/>
          <w:sz w:val="24"/>
          <w:szCs w:val="24"/>
        </w:rPr>
        <w:t>) states that, “</w:t>
      </w:r>
      <w:r w:rsidRPr="00FD5561" w:rsidR="004B524B">
        <w:rPr>
          <w:snapToGrid w:val="0"/>
          <w:sz w:val="24"/>
          <w:szCs w:val="24"/>
        </w:rPr>
        <w:t>t</w:t>
      </w:r>
      <w:r w:rsidRPr="00FD5561">
        <w:rPr>
          <w:snapToGrid w:val="0"/>
          <w:sz w:val="24"/>
          <w:szCs w:val="24"/>
        </w:rPr>
        <w:t xml:space="preserve">he test report is the only information or documentation that will be made available publicly </w:t>
      </w:r>
      <w:r w:rsidRPr="00FD5561" w:rsidR="007D084B">
        <w:rPr>
          <w:snapToGrid w:val="0"/>
          <w:sz w:val="24"/>
          <w:szCs w:val="24"/>
        </w:rPr>
        <w:t>regarding</w:t>
      </w:r>
      <w:r w:rsidRPr="00FD5561">
        <w:rPr>
          <w:snapToGrid w:val="0"/>
          <w:sz w:val="24"/>
          <w:szCs w:val="24"/>
        </w:rPr>
        <w:t xml:space="preserve"> any bus model tested at the facility.”  </w:t>
      </w:r>
      <w:r w:rsidRPr="00FD5561" w:rsidR="00910F2F">
        <w:rPr>
          <w:snapToGrid w:val="0"/>
          <w:sz w:val="24"/>
          <w:szCs w:val="24"/>
        </w:rPr>
        <w:t xml:space="preserve"> T</w:t>
      </w:r>
      <w:r w:rsidRPr="00FD5561">
        <w:rPr>
          <w:snapToGrid w:val="0"/>
          <w:sz w:val="24"/>
          <w:szCs w:val="24"/>
        </w:rPr>
        <w:t xml:space="preserve">he </w:t>
      </w:r>
      <w:r w:rsidRPr="00FD5561" w:rsidR="004B524B">
        <w:rPr>
          <w:snapToGrid w:val="0"/>
          <w:sz w:val="24"/>
          <w:szCs w:val="24"/>
        </w:rPr>
        <w:t>bus t</w:t>
      </w:r>
      <w:r w:rsidRPr="00FD5561">
        <w:rPr>
          <w:snapToGrid w:val="0"/>
          <w:sz w:val="24"/>
          <w:szCs w:val="24"/>
        </w:rPr>
        <w:t xml:space="preserve">esting </w:t>
      </w:r>
      <w:r w:rsidRPr="00FD5561" w:rsidR="00631728">
        <w:rPr>
          <w:snapToGrid w:val="0"/>
          <w:sz w:val="24"/>
          <w:szCs w:val="24"/>
        </w:rPr>
        <w:t xml:space="preserve">database </w:t>
      </w:r>
      <w:r w:rsidRPr="00FD5561" w:rsidR="00910F2F">
        <w:rPr>
          <w:snapToGrid w:val="0"/>
          <w:sz w:val="24"/>
          <w:szCs w:val="24"/>
        </w:rPr>
        <w:t xml:space="preserve">makes </w:t>
      </w:r>
      <w:r w:rsidRPr="00FD5561">
        <w:rPr>
          <w:snapToGrid w:val="0"/>
          <w:sz w:val="24"/>
          <w:szCs w:val="24"/>
        </w:rPr>
        <w:t>it possible to obtain the same information th</w:t>
      </w:r>
      <w:r w:rsidRPr="00FD5561" w:rsidR="004B524B">
        <w:rPr>
          <w:snapToGrid w:val="0"/>
          <w:sz w:val="24"/>
          <w:szCs w:val="24"/>
        </w:rPr>
        <w:t>at appears in the official bus t</w:t>
      </w:r>
      <w:r w:rsidRPr="00FD5561">
        <w:rPr>
          <w:snapToGrid w:val="0"/>
          <w:sz w:val="24"/>
          <w:szCs w:val="24"/>
        </w:rPr>
        <w:t xml:space="preserve">esting </w:t>
      </w:r>
      <w:r w:rsidRPr="00FD5561" w:rsidR="004B524B">
        <w:rPr>
          <w:snapToGrid w:val="0"/>
          <w:sz w:val="24"/>
          <w:szCs w:val="24"/>
        </w:rPr>
        <w:t>r</w:t>
      </w:r>
      <w:r w:rsidRPr="00FD5561">
        <w:rPr>
          <w:snapToGrid w:val="0"/>
          <w:sz w:val="24"/>
          <w:szCs w:val="24"/>
        </w:rPr>
        <w:t>eports in an electronic format</w:t>
      </w:r>
      <w:r w:rsidRPr="00FD5561" w:rsidR="00C444C5">
        <w:rPr>
          <w:snapToGrid w:val="0"/>
          <w:sz w:val="24"/>
          <w:szCs w:val="24"/>
        </w:rPr>
        <w:t xml:space="preserve"> online at</w:t>
      </w:r>
      <w:r w:rsidR="00C04532">
        <w:rPr>
          <w:snapToGrid w:val="0"/>
          <w:sz w:val="24"/>
          <w:szCs w:val="24"/>
        </w:rPr>
        <w:t xml:space="preserve"> </w:t>
      </w:r>
      <w:r w:rsidRPr="00FD5561" w:rsidR="00C444C5">
        <w:rPr>
          <w:snapToGrid w:val="0"/>
          <w:sz w:val="24"/>
          <w:szCs w:val="24"/>
        </w:rPr>
        <w:t xml:space="preserve"> </w:t>
      </w:r>
      <w:hyperlink r:id="rId7" w:history="1">
        <w:r w:rsidRPr="000A5D7D" w:rsidR="000A5D7D">
          <w:rPr>
            <w:rStyle w:val="Hyperlink"/>
            <w:snapToGrid w:val="0"/>
            <w:sz w:val="24"/>
            <w:szCs w:val="24"/>
          </w:rPr>
          <w:t>https://www.altoonabustest.psu.edu/</w:t>
        </w:r>
      </w:hyperlink>
      <w:r w:rsidRPr="00FD5561">
        <w:rPr>
          <w:snapToGrid w:val="0"/>
          <w:sz w:val="24"/>
          <w:szCs w:val="24"/>
        </w:rPr>
        <w:t>.</w:t>
      </w:r>
    </w:p>
    <w:p w:rsidR="005B40A8" w:rsidRPr="00FD5561" w:rsidP="00A2005C" w14:paraId="71ABB56C" w14:textId="77777777">
      <w:pPr>
        <w:tabs>
          <w:tab w:val="left" w:pos="720"/>
          <w:tab w:val="left" w:pos="1440"/>
        </w:tabs>
        <w:rPr>
          <w:snapToGrid w:val="0"/>
          <w:sz w:val="24"/>
          <w:szCs w:val="24"/>
        </w:rPr>
      </w:pPr>
    </w:p>
    <w:p w:rsidR="001E69B0" w:rsidRPr="00FD5561" w:rsidP="00A2005C" w14:paraId="713AFA8C" w14:textId="23A7A683">
      <w:pPr>
        <w:tabs>
          <w:tab w:val="left" w:pos="720"/>
          <w:tab w:val="left" w:pos="1440"/>
        </w:tabs>
        <w:rPr>
          <w:snapToGrid w:val="0"/>
          <w:sz w:val="24"/>
          <w:szCs w:val="24"/>
        </w:rPr>
      </w:pPr>
      <w:r w:rsidRPr="00FD5561">
        <w:rPr>
          <w:snapToGrid w:val="0"/>
          <w:sz w:val="24"/>
          <w:szCs w:val="24"/>
        </w:rPr>
        <w:t xml:space="preserve">11. </w:t>
      </w:r>
      <w:r w:rsidRPr="00FD5561">
        <w:rPr>
          <w:snapToGrid w:val="0"/>
          <w:sz w:val="24"/>
          <w:szCs w:val="24"/>
          <w:u w:val="single"/>
        </w:rPr>
        <w:t>Additional information for questions of a sensitive nature.</w:t>
      </w:r>
    </w:p>
    <w:p w:rsidR="001E69B0" w:rsidRPr="00FD5561" w:rsidP="00A2005C" w14:paraId="7EAAC6C4" w14:textId="77777777">
      <w:pPr>
        <w:tabs>
          <w:tab w:val="left" w:pos="720"/>
          <w:tab w:val="left" w:pos="1440"/>
        </w:tabs>
        <w:rPr>
          <w:snapToGrid w:val="0"/>
          <w:sz w:val="24"/>
          <w:szCs w:val="24"/>
        </w:rPr>
      </w:pPr>
    </w:p>
    <w:p w:rsidR="00500EDF" w:rsidRPr="00FD5561" w:rsidP="00A2005C" w14:paraId="78983B6B" w14:textId="77777777">
      <w:pPr>
        <w:tabs>
          <w:tab w:val="left" w:pos="720"/>
          <w:tab w:val="left" w:pos="1440"/>
        </w:tabs>
        <w:rPr>
          <w:snapToGrid w:val="0"/>
          <w:sz w:val="24"/>
          <w:szCs w:val="24"/>
        </w:rPr>
      </w:pPr>
      <w:r w:rsidRPr="00FD5561">
        <w:rPr>
          <w:snapToGrid w:val="0"/>
          <w:sz w:val="24"/>
          <w:szCs w:val="24"/>
        </w:rPr>
        <w:t>No sensitive information is required.</w:t>
      </w:r>
    </w:p>
    <w:p w:rsidR="00F54881" w:rsidRPr="00FD5561" w:rsidP="00FA01A5" w14:paraId="663CD92D" w14:textId="77777777">
      <w:pPr>
        <w:keepNext/>
        <w:tabs>
          <w:tab w:val="left" w:pos="720"/>
          <w:tab w:val="left" w:pos="1440"/>
        </w:tabs>
        <w:rPr>
          <w:snapToGrid w:val="0"/>
          <w:sz w:val="24"/>
          <w:szCs w:val="24"/>
        </w:rPr>
      </w:pPr>
    </w:p>
    <w:p w:rsidR="00F7379A" w:rsidRPr="00FD5561" w:rsidP="00FA01A5" w14:paraId="5D26B5B7" w14:textId="1716F189">
      <w:pPr>
        <w:keepNext/>
        <w:tabs>
          <w:tab w:val="left" w:pos="720"/>
          <w:tab w:val="left" w:pos="1440"/>
        </w:tabs>
        <w:rPr>
          <w:snapToGrid w:val="0"/>
          <w:sz w:val="24"/>
          <w:szCs w:val="24"/>
          <w:u w:val="single"/>
        </w:rPr>
      </w:pPr>
      <w:r w:rsidRPr="00FD5561">
        <w:rPr>
          <w:snapToGrid w:val="0"/>
          <w:sz w:val="24"/>
          <w:szCs w:val="24"/>
        </w:rPr>
        <w:t xml:space="preserve">12. </w:t>
      </w:r>
      <w:r w:rsidRPr="00FD5561">
        <w:rPr>
          <w:snapToGrid w:val="0"/>
          <w:sz w:val="24"/>
          <w:szCs w:val="24"/>
          <w:u w:val="single"/>
        </w:rPr>
        <w:t>Esti</w:t>
      </w:r>
      <w:r w:rsidRPr="00FD5561" w:rsidR="009A7B03">
        <w:rPr>
          <w:snapToGrid w:val="0"/>
          <w:sz w:val="24"/>
          <w:szCs w:val="24"/>
          <w:u w:val="single"/>
        </w:rPr>
        <w:t xml:space="preserve">mate of </w:t>
      </w:r>
      <w:r w:rsidRPr="00FD5561" w:rsidR="00AE4C2D">
        <w:rPr>
          <w:snapToGrid w:val="0"/>
          <w:sz w:val="24"/>
          <w:szCs w:val="24"/>
          <w:u w:val="single"/>
        </w:rPr>
        <w:t>hour burden of the collection of information and annualized cost to respondents.</w:t>
      </w:r>
    </w:p>
    <w:p w:rsidR="00F54881" w:rsidRPr="00FD5561" w:rsidP="00FA01A5" w14:paraId="258FC21F" w14:textId="77777777">
      <w:pPr>
        <w:tabs>
          <w:tab w:val="left" w:pos="720"/>
          <w:tab w:val="left" w:pos="1440"/>
          <w:tab w:val="left" w:pos="2880"/>
          <w:tab w:val="left" w:pos="4320"/>
          <w:tab w:val="left" w:pos="5760"/>
          <w:tab w:val="left" w:pos="6480"/>
          <w:tab w:val="left" w:pos="7200"/>
          <w:tab w:val="left" w:pos="7920"/>
          <w:tab w:val="left" w:pos="8640"/>
          <w:tab w:val="left" w:pos="9293"/>
        </w:tabs>
        <w:rPr>
          <w:b/>
          <w:i/>
          <w:snapToGrid w:val="0"/>
          <w:color w:val="000000"/>
          <w:sz w:val="24"/>
          <w:szCs w:val="24"/>
        </w:rPr>
      </w:pPr>
    </w:p>
    <w:p w:rsidR="008708AE" w:rsidRPr="00FD5561" w:rsidP="00FA01A5" w14:paraId="311617BB" w14:textId="2A65FC60">
      <w:pPr>
        <w:tabs>
          <w:tab w:val="left" w:pos="720"/>
          <w:tab w:val="left" w:pos="1440"/>
          <w:tab w:val="left" w:pos="2880"/>
          <w:tab w:val="left" w:pos="4320"/>
          <w:tab w:val="left" w:pos="5760"/>
          <w:tab w:val="left" w:pos="6480"/>
          <w:tab w:val="left" w:pos="7200"/>
          <w:tab w:val="left" w:pos="7920"/>
          <w:tab w:val="left" w:pos="8640"/>
          <w:tab w:val="left" w:pos="9293"/>
        </w:tabs>
        <w:rPr>
          <w:snapToGrid w:val="0"/>
          <w:color w:val="000000"/>
          <w:sz w:val="24"/>
          <w:szCs w:val="24"/>
        </w:rPr>
      </w:pPr>
      <w:r w:rsidRPr="00FD5561">
        <w:rPr>
          <w:b/>
          <w:i/>
          <w:snapToGrid w:val="0"/>
          <w:color w:val="000000"/>
          <w:sz w:val="24"/>
          <w:szCs w:val="24"/>
        </w:rPr>
        <w:t>Estimated Annual Number of Respondents</w:t>
      </w:r>
      <w:r w:rsidRPr="00FD5561">
        <w:rPr>
          <w:snapToGrid w:val="0"/>
          <w:color w:val="000000"/>
          <w:sz w:val="24"/>
          <w:szCs w:val="24"/>
        </w:rPr>
        <w:t xml:space="preserve">:  </w:t>
      </w:r>
      <w:r w:rsidRPr="00FD5561" w:rsidR="0077161D">
        <w:rPr>
          <w:snapToGrid w:val="0"/>
          <w:color w:val="000000"/>
          <w:sz w:val="24"/>
          <w:szCs w:val="24"/>
        </w:rPr>
        <w:t>60</w:t>
      </w:r>
    </w:p>
    <w:p w:rsidR="008708AE" w:rsidRPr="00FD5561" w:rsidP="00FA01A5" w14:paraId="37994124" w14:textId="1EFBE267">
      <w:pPr>
        <w:tabs>
          <w:tab w:val="left" w:pos="720"/>
          <w:tab w:val="left" w:pos="1440"/>
          <w:tab w:val="left" w:pos="2880"/>
          <w:tab w:val="left" w:pos="4320"/>
          <w:tab w:val="left" w:pos="5760"/>
          <w:tab w:val="left" w:pos="6480"/>
          <w:tab w:val="left" w:pos="7200"/>
          <w:tab w:val="left" w:pos="7920"/>
          <w:tab w:val="left" w:pos="8640"/>
          <w:tab w:val="left" w:pos="9293"/>
        </w:tabs>
        <w:rPr>
          <w:snapToGrid w:val="0"/>
          <w:color w:val="000000"/>
          <w:sz w:val="24"/>
          <w:szCs w:val="24"/>
        </w:rPr>
      </w:pPr>
      <w:r w:rsidRPr="00FD5561">
        <w:rPr>
          <w:b/>
          <w:i/>
          <w:snapToGrid w:val="0"/>
          <w:color w:val="000000"/>
          <w:sz w:val="24"/>
          <w:szCs w:val="24"/>
        </w:rPr>
        <w:t>Estimated Total Annual Burden</w:t>
      </w:r>
      <w:r w:rsidRPr="00FD5561">
        <w:rPr>
          <w:snapToGrid w:val="0"/>
          <w:color w:val="000000"/>
          <w:sz w:val="24"/>
          <w:szCs w:val="24"/>
        </w:rPr>
        <w:t xml:space="preserve">: </w:t>
      </w:r>
      <w:r w:rsidRPr="00FD5561" w:rsidR="00531C58">
        <w:rPr>
          <w:snapToGrid w:val="0"/>
          <w:color w:val="000000"/>
          <w:sz w:val="24"/>
          <w:szCs w:val="24"/>
        </w:rPr>
        <w:t xml:space="preserve"> 2131</w:t>
      </w:r>
      <w:r w:rsidRPr="00FD5561" w:rsidR="00EB4C2E">
        <w:rPr>
          <w:snapToGrid w:val="0"/>
          <w:color w:val="000000"/>
          <w:sz w:val="24"/>
          <w:szCs w:val="24"/>
        </w:rPr>
        <w:t xml:space="preserve"> </w:t>
      </w:r>
      <w:r w:rsidRPr="00FD5561">
        <w:rPr>
          <w:snapToGrid w:val="0"/>
          <w:color w:val="000000"/>
          <w:sz w:val="24"/>
          <w:szCs w:val="24"/>
        </w:rPr>
        <w:t>hours</w:t>
      </w:r>
    </w:p>
    <w:p w:rsidR="008708AE" w:rsidRPr="00FD5561" w:rsidP="00FA01A5" w14:paraId="0D64E49D" w14:textId="77777777">
      <w:pPr>
        <w:tabs>
          <w:tab w:val="left" w:pos="720"/>
          <w:tab w:val="left" w:pos="1440"/>
          <w:tab w:val="left" w:pos="2880"/>
          <w:tab w:val="left" w:pos="4320"/>
          <w:tab w:val="left" w:pos="5760"/>
          <w:tab w:val="left" w:pos="6480"/>
          <w:tab w:val="left" w:pos="7200"/>
          <w:tab w:val="left" w:pos="7920"/>
          <w:tab w:val="left" w:pos="8640"/>
          <w:tab w:val="left" w:pos="9293"/>
        </w:tabs>
        <w:rPr>
          <w:snapToGrid w:val="0"/>
          <w:color w:val="000000"/>
          <w:sz w:val="24"/>
          <w:szCs w:val="24"/>
        </w:rPr>
      </w:pPr>
      <w:r w:rsidRPr="00FD5561">
        <w:rPr>
          <w:b/>
          <w:i/>
          <w:snapToGrid w:val="0"/>
          <w:color w:val="000000"/>
          <w:sz w:val="24"/>
          <w:szCs w:val="24"/>
        </w:rPr>
        <w:t>Frequency</w:t>
      </w:r>
      <w:r w:rsidRPr="00FD5561">
        <w:rPr>
          <w:snapToGrid w:val="0"/>
          <w:color w:val="000000"/>
          <w:sz w:val="24"/>
          <w:szCs w:val="24"/>
        </w:rPr>
        <w:t>: Annually</w:t>
      </w:r>
    </w:p>
    <w:p w:rsidR="008708AE" w:rsidRPr="00FD5561" w:rsidP="00FA01A5" w14:paraId="72A3090A" w14:textId="77777777">
      <w:pPr>
        <w:keepNext/>
        <w:tabs>
          <w:tab w:val="left" w:pos="720"/>
          <w:tab w:val="left" w:pos="1440"/>
        </w:tabs>
        <w:rPr>
          <w:snapToGrid w:val="0"/>
          <w:sz w:val="24"/>
          <w:szCs w:val="24"/>
          <w:u w:val="single"/>
        </w:rPr>
      </w:pPr>
    </w:p>
    <w:p w:rsidR="00BD29ED" w:rsidRPr="00FD5561" w:rsidP="00BD29ED" w14:paraId="012BA7E6" w14:textId="00FE0B76">
      <w:pPr>
        <w:keepNext/>
        <w:tabs>
          <w:tab w:val="left" w:pos="720"/>
          <w:tab w:val="left" w:pos="1440"/>
        </w:tabs>
        <w:rPr>
          <w:snapToGrid w:val="0"/>
          <w:sz w:val="24"/>
          <w:szCs w:val="24"/>
        </w:rPr>
      </w:pPr>
      <w:r w:rsidRPr="00FD5561">
        <w:rPr>
          <w:sz w:val="24"/>
          <w:szCs w:val="24"/>
          <w:lang w:val="en"/>
        </w:rPr>
        <w:t>The hourly burden and cost to respondents is driven by the information collected during the</w:t>
      </w:r>
      <w:r w:rsidRPr="00FD5561" w:rsidR="00D95EA8">
        <w:rPr>
          <w:sz w:val="24"/>
          <w:szCs w:val="24"/>
          <w:lang w:val="en"/>
        </w:rPr>
        <w:t xml:space="preserve"> bus</w:t>
      </w:r>
      <w:r w:rsidRPr="00FD5561">
        <w:rPr>
          <w:sz w:val="24"/>
          <w:szCs w:val="24"/>
          <w:lang w:val="en"/>
        </w:rPr>
        <w:t xml:space="preserve"> test</w:t>
      </w:r>
      <w:r w:rsidRPr="00FD5561" w:rsidR="00D95EA8">
        <w:rPr>
          <w:sz w:val="24"/>
          <w:szCs w:val="24"/>
          <w:lang w:val="en"/>
        </w:rPr>
        <w:t>ing</w:t>
      </w:r>
      <w:r w:rsidRPr="00FD5561">
        <w:rPr>
          <w:sz w:val="24"/>
          <w:szCs w:val="24"/>
          <w:lang w:val="en"/>
        </w:rPr>
        <w:t xml:space="preserve"> request process</w:t>
      </w:r>
      <w:r w:rsidRPr="00FD5561" w:rsidR="00674AB1">
        <w:rPr>
          <w:sz w:val="24"/>
          <w:szCs w:val="24"/>
          <w:lang w:val="en"/>
        </w:rPr>
        <w:t xml:space="preserve">, the test scheduling </w:t>
      </w:r>
      <w:r w:rsidRPr="00FD5561" w:rsidR="007D084B">
        <w:rPr>
          <w:sz w:val="24"/>
          <w:szCs w:val="24"/>
          <w:lang w:val="en"/>
        </w:rPr>
        <w:t xml:space="preserve">request </w:t>
      </w:r>
      <w:r w:rsidRPr="00FD5561" w:rsidR="00674AB1">
        <w:rPr>
          <w:sz w:val="24"/>
          <w:szCs w:val="24"/>
          <w:lang w:val="en"/>
        </w:rPr>
        <w:t>process, and the re</w:t>
      </w:r>
      <w:r w:rsidRPr="00FD5561" w:rsidR="007D084B">
        <w:rPr>
          <w:sz w:val="24"/>
          <w:szCs w:val="24"/>
          <w:lang w:val="en"/>
        </w:rPr>
        <w:t xml:space="preserve">quest for retesting </w:t>
      </w:r>
      <w:r w:rsidRPr="00FD5561" w:rsidR="00D95EA8">
        <w:rPr>
          <w:sz w:val="24"/>
          <w:szCs w:val="24"/>
          <w:lang w:val="en"/>
        </w:rPr>
        <w:t xml:space="preserve">for </w:t>
      </w:r>
      <w:r w:rsidRPr="00FD5561" w:rsidR="00674AB1">
        <w:rPr>
          <w:sz w:val="24"/>
          <w:szCs w:val="24"/>
          <w:lang w:val="en"/>
        </w:rPr>
        <w:t>pass/fail compliance</w:t>
      </w:r>
      <w:r w:rsidRPr="00FD5561" w:rsidR="007D084B">
        <w:rPr>
          <w:sz w:val="24"/>
          <w:szCs w:val="24"/>
          <w:lang w:val="en"/>
        </w:rPr>
        <w:t>.</w:t>
      </w:r>
      <w:r w:rsidRPr="00FD5561" w:rsidR="00A909FC">
        <w:rPr>
          <w:sz w:val="24"/>
          <w:szCs w:val="24"/>
          <w:lang w:val="en"/>
        </w:rPr>
        <w:t xml:space="preserve"> </w:t>
      </w:r>
      <w:r w:rsidRPr="00FD5561" w:rsidR="007F762E">
        <w:rPr>
          <w:sz w:val="24"/>
          <w:szCs w:val="24"/>
          <w:lang w:val="en"/>
        </w:rPr>
        <w:t xml:space="preserve">The information collected helps facilitate the creation of a Bus Testing Report. </w:t>
      </w:r>
      <w:r w:rsidRPr="00FD5561" w:rsidR="00674AB1">
        <w:rPr>
          <w:sz w:val="24"/>
          <w:szCs w:val="24"/>
          <w:lang w:val="en"/>
        </w:rPr>
        <w:t xml:space="preserve"> </w:t>
      </w:r>
      <w:r w:rsidRPr="00FD5561" w:rsidR="00825397">
        <w:rPr>
          <w:sz w:val="24"/>
          <w:szCs w:val="24"/>
          <w:lang w:val="en"/>
        </w:rPr>
        <w:t xml:space="preserve">On average, </w:t>
      </w:r>
      <w:r w:rsidRPr="00FD5561" w:rsidR="00976C9F">
        <w:rPr>
          <w:snapToGrid w:val="0"/>
          <w:sz w:val="24"/>
          <w:szCs w:val="24"/>
        </w:rPr>
        <w:t>bus manufacturers submit 40 requests for determinations of testing requirements on new and modified bus models, and 20 requests for authorizations to begin full or partial tests</w:t>
      </w:r>
      <w:r w:rsidRPr="00FD5561" w:rsidR="007F762E">
        <w:rPr>
          <w:snapToGrid w:val="0"/>
          <w:sz w:val="24"/>
          <w:szCs w:val="24"/>
        </w:rPr>
        <w:t xml:space="preserve"> or retesting </w:t>
      </w:r>
      <w:r w:rsidRPr="00FD5561" w:rsidR="007D084B">
        <w:rPr>
          <w:snapToGrid w:val="0"/>
          <w:sz w:val="24"/>
          <w:szCs w:val="24"/>
        </w:rPr>
        <w:t>because of</w:t>
      </w:r>
      <w:r w:rsidRPr="00FD5561" w:rsidR="007F762E">
        <w:rPr>
          <w:snapToGrid w:val="0"/>
          <w:sz w:val="24"/>
          <w:szCs w:val="24"/>
        </w:rPr>
        <w:t xml:space="preserve"> complications during the test</w:t>
      </w:r>
      <w:r w:rsidRPr="00FD5561">
        <w:rPr>
          <w:snapToGrid w:val="0"/>
          <w:sz w:val="24"/>
          <w:szCs w:val="24"/>
        </w:rPr>
        <w:t>.</w:t>
      </w:r>
      <w:r w:rsidRPr="00FD5561" w:rsidR="00B91344">
        <w:rPr>
          <w:snapToGrid w:val="0"/>
          <w:sz w:val="24"/>
          <w:szCs w:val="24"/>
        </w:rPr>
        <w:t xml:space="preserve"> Thus, the total</w:t>
      </w:r>
      <w:r w:rsidRPr="00FD5561" w:rsidR="0022387F">
        <w:rPr>
          <w:snapToGrid w:val="0"/>
          <w:sz w:val="24"/>
          <w:szCs w:val="24"/>
        </w:rPr>
        <w:t xml:space="preserve"> number of</w:t>
      </w:r>
      <w:r w:rsidRPr="00FD5561" w:rsidR="00B91344">
        <w:rPr>
          <w:snapToGrid w:val="0"/>
          <w:sz w:val="24"/>
          <w:szCs w:val="24"/>
        </w:rPr>
        <w:t xml:space="preserve"> respondents is 60.</w:t>
      </w:r>
      <w:r w:rsidRPr="00FD5561">
        <w:rPr>
          <w:snapToGrid w:val="0"/>
          <w:sz w:val="24"/>
          <w:szCs w:val="24"/>
        </w:rPr>
        <w:t xml:space="preserve">  The estimated hourly burden to respondents is calculated by information collected during the bus testing request process in the following categories:</w:t>
      </w:r>
    </w:p>
    <w:p w:rsidR="00BD29ED" w:rsidRPr="00FD5561" w:rsidP="00BD29ED" w14:paraId="02D4D67C" w14:textId="77777777">
      <w:pPr>
        <w:keepNext/>
        <w:tabs>
          <w:tab w:val="left" w:pos="720"/>
          <w:tab w:val="left" w:pos="1440"/>
        </w:tabs>
        <w:rPr>
          <w:snapToGrid w:val="0"/>
          <w:sz w:val="24"/>
          <w:szCs w:val="24"/>
        </w:rPr>
      </w:pPr>
    </w:p>
    <w:p w:rsidR="00BD29ED" w:rsidRPr="00FD5561" w:rsidP="00BD29ED" w14:paraId="3A3501CE" w14:textId="589864B4">
      <w:pPr>
        <w:keepNext/>
        <w:tabs>
          <w:tab w:val="left" w:pos="720"/>
          <w:tab w:val="left" w:pos="1440"/>
        </w:tabs>
        <w:rPr>
          <w:snapToGrid w:val="0"/>
          <w:sz w:val="24"/>
          <w:szCs w:val="24"/>
        </w:rPr>
      </w:pPr>
      <m:oMathPara>
        <m:oMathParaPr>
          <m:jc m:val="center"/>
        </m:oMathParaPr>
        <m:oMath>
          <m:r>
            <m:rPr>
              <m:sty m:val="p"/>
            </m:rPr>
            <w:rPr>
              <w:rFonts w:ascii="Cambria Math" w:hAnsi="Cambria Math"/>
              <w:snapToGrid w:val="0"/>
              <w:sz w:val="24"/>
              <w:szCs w:val="24"/>
            </w:rPr>
            <m:t xml:space="preserve"> Test Determination and Authorization Request + Test Scheduling Request+ Request for Retesting to Address a Failed Performance Standard  </m:t>
          </m:r>
        </m:oMath>
      </m:oMathPara>
    </w:p>
    <w:p w:rsidR="00BD29ED" w:rsidRPr="00FD5561" w:rsidP="00BD29ED" w14:paraId="1E930800" w14:textId="77777777">
      <w:pPr>
        <w:keepNext/>
        <w:tabs>
          <w:tab w:val="left" w:pos="720"/>
          <w:tab w:val="left" w:pos="1440"/>
        </w:tabs>
        <w:rPr>
          <w:b/>
          <w:snapToGrid w:val="0"/>
          <w:sz w:val="24"/>
          <w:szCs w:val="24"/>
        </w:rPr>
      </w:pPr>
    </w:p>
    <w:p w:rsidR="00BD29ED" w:rsidRPr="00FD5561" w:rsidP="00BD29ED" w14:paraId="09A6B029" w14:textId="77777777">
      <w:pPr>
        <w:keepNext/>
        <w:tabs>
          <w:tab w:val="left" w:pos="720"/>
          <w:tab w:val="left" w:pos="1440"/>
        </w:tabs>
        <w:rPr>
          <w:snapToGrid w:val="0"/>
          <w:sz w:val="24"/>
          <w:szCs w:val="24"/>
        </w:rPr>
      </w:pPr>
      <m:oMathPara>
        <m:oMath>
          <m:r>
            <w:rPr>
              <w:rFonts w:ascii="Cambria Math" w:hAnsi="Cambria Math"/>
              <w:snapToGrid w:val="0"/>
              <w:sz w:val="24"/>
              <w:szCs w:val="24"/>
            </w:rPr>
            <m:t>1920</m:t>
          </m:r>
          <m:r>
            <w:rPr>
              <w:rFonts w:ascii="Cambria Math" w:hAnsi="Cambria Math"/>
              <w:snapToGrid w:val="0"/>
              <w:sz w:val="24"/>
              <w:szCs w:val="24"/>
            </w:rPr>
            <m:t>hrs+160</m:t>
          </m:r>
          <m:r>
            <w:rPr>
              <w:rFonts w:ascii="Cambria Math" w:hAnsi="Cambria Math"/>
              <w:snapToGrid w:val="0"/>
              <w:sz w:val="24"/>
              <w:szCs w:val="24"/>
            </w:rPr>
            <m:t>hrs+51hrs=2131 total burden hours</m:t>
          </m:r>
        </m:oMath>
      </m:oMathPara>
    </w:p>
    <w:p w:rsidR="00BD29ED" w:rsidRPr="00FD5561" w:rsidP="00410E51" w14:paraId="3261D6F1" w14:textId="77777777">
      <w:pPr>
        <w:keepNext/>
        <w:tabs>
          <w:tab w:val="left" w:pos="720"/>
          <w:tab w:val="left" w:pos="1440"/>
        </w:tabs>
        <w:rPr>
          <w:snapToGrid w:val="0"/>
          <w:sz w:val="24"/>
          <w:szCs w:val="24"/>
        </w:rPr>
      </w:pPr>
    </w:p>
    <w:p w:rsidR="00367977" w:rsidRPr="00FD5561" w:rsidP="00410E51" w14:paraId="0475EFCC" w14:textId="161E3D27">
      <w:pPr>
        <w:keepNext/>
        <w:tabs>
          <w:tab w:val="left" w:pos="720"/>
          <w:tab w:val="left" w:pos="1440"/>
        </w:tabs>
        <w:rPr>
          <w:b/>
          <w:snapToGrid w:val="0"/>
          <w:sz w:val="24"/>
          <w:szCs w:val="24"/>
        </w:rPr>
      </w:pPr>
      <w:r w:rsidRPr="00FD5561">
        <w:rPr>
          <w:b/>
          <w:snapToGrid w:val="0"/>
          <w:sz w:val="24"/>
          <w:szCs w:val="24"/>
        </w:rPr>
        <w:t>Test Determination and Authorization Request</w:t>
      </w:r>
    </w:p>
    <w:p w:rsidR="005D1901" w:rsidRPr="00FD5561" w:rsidP="00367977" w14:paraId="41F81D13" w14:textId="4F6058D5">
      <w:pPr>
        <w:keepNext/>
        <w:tabs>
          <w:tab w:val="left" w:pos="720"/>
          <w:tab w:val="left" w:pos="1440"/>
        </w:tabs>
        <w:rPr>
          <w:snapToGrid w:val="0"/>
          <w:sz w:val="24"/>
          <w:szCs w:val="24"/>
        </w:rPr>
      </w:pPr>
      <w:r w:rsidRPr="00FD5561">
        <w:rPr>
          <w:snapToGrid w:val="0"/>
          <w:sz w:val="24"/>
          <w:szCs w:val="24"/>
        </w:rPr>
        <w:t xml:space="preserve">  </w:t>
      </w:r>
    </w:p>
    <w:p w:rsidR="0036517F" w:rsidRPr="0036517F" w:rsidP="0036517F" w14:paraId="364033E3" w14:textId="77777777">
      <w:pPr>
        <w:keepNext/>
        <w:tabs>
          <w:tab w:val="left" w:pos="720"/>
          <w:tab w:val="left" w:pos="1440"/>
        </w:tabs>
        <w:rPr>
          <w:snapToGrid w:val="0"/>
          <w:sz w:val="24"/>
          <w:szCs w:val="24"/>
        </w:rPr>
      </w:pPr>
      <w:r w:rsidRPr="0036517F">
        <w:rPr>
          <w:snapToGrid w:val="0"/>
          <w:sz w:val="24"/>
          <w:szCs w:val="24"/>
        </w:rPr>
        <w:t xml:space="preserve">The estimated hourly and cost burden related to test determination authorization request is presented in Table 1 (see below). As part of stakeholder outreach, FTA received feedback on the bus testing portal and their experience with the application request process and the time required to produce the information needed for submittal.  The feedback on preparation time varied but the majority agreed that a good package containing only substantial data and thoroughly vetted through their internal processes would take at least a week.  With this information, FTA believes it is appropriate to calculate the burden for Testing Requirements Determination and/or Authorization Request to no more than a week. In this week, we account for at most 16 hours for the engineers to prepare the package and 16 hours for the lawyers to review and provide concurrence.  </w:t>
      </w:r>
    </w:p>
    <w:p w:rsidR="005D1901" w:rsidRPr="00FD5561" w:rsidP="00367977" w14:paraId="158F46FC" w14:textId="77777777">
      <w:pPr>
        <w:keepNext/>
        <w:tabs>
          <w:tab w:val="left" w:pos="720"/>
          <w:tab w:val="left" w:pos="1440"/>
        </w:tabs>
        <w:rPr>
          <w:snapToGrid w:val="0"/>
          <w:sz w:val="24"/>
          <w:szCs w:val="24"/>
        </w:rPr>
      </w:pPr>
    </w:p>
    <w:p w:rsidR="00375F07" w:rsidRPr="00FD5561" w:rsidP="00367977" w14:paraId="389B3F56" w14:textId="15771C8F">
      <w:pPr>
        <w:keepNext/>
        <w:tabs>
          <w:tab w:val="left" w:pos="720"/>
          <w:tab w:val="left" w:pos="1440"/>
        </w:tabs>
        <w:rPr>
          <w:snapToGrid w:val="0"/>
          <w:sz w:val="24"/>
          <w:szCs w:val="24"/>
        </w:rPr>
      </w:pPr>
      <w:r w:rsidRPr="00FD5561">
        <w:rPr>
          <w:snapToGrid w:val="0"/>
          <w:sz w:val="24"/>
          <w:szCs w:val="24"/>
        </w:rPr>
        <w:t xml:space="preserve">TABLE 1:  Estimated </w:t>
      </w:r>
      <w:r w:rsidRPr="00FD5561" w:rsidR="00C805FC">
        <w:rPr>
          <w:snapToGrid w:val="0"/>
          <w:sz w:val="24"/>
          <w:szCs w:val="24"/>
        </w:rPr>
        <w:t xml:space="preserve">Burden </w:t>
      </w:r>
      <w:r w:rsidRPr="00FD5561">
        <w:rPr>
          <w:snapToGrid w:val="0"/>
          <w:sz w:val="24"/>
          <w:szCs w:val="24"/>
        </w:rPr>
        <w:t xml:space="preserve">of the Test </w:t>
      </w:r>
      <w:r w:rsidRPr="00FD5561" w:rsidR="00851914">
        <w:rPr>
          <w:snapToGrid w:val="0"/>
          <w:sz w:val="24"/>
          <w:szCs w:val="24"/>
        </w:rPr>
        <w:t xml:space="preserve">Determination and Authorization </w:t>
      </w:r>
      <w:r w:rsidRPr="00FD5561" w:rsidR="00367977">
        <w:rPr>
          <w:snapToGrid w:val="0"/>
          <w:sz w:val="24"/>
          <w:szCs w:val="24"/>
        </w:rPr>
        <w:t xml:space="preserve">Request </w:t>
      </w:r>
      <w:r w:rsidRPr="00FD5561">
        <w:rPr>
          <w:snapToGrid w:val="0"/>
          <w:sz w:val="24"/>
          <w:szCs w:val="24"/>
        </w:rPr>
        <w:t xml:space="preserve"> </w:t>
      </w:r>
    </w:p>
    <w:p w:rsidR="00375F07" w:rsidRPr="00FD5561" w:rsidP="00410E51" w14:paraId="36D9960B" w14:textId="77777777">
      <w:pPr>
        <w:keepNext/>
        <w:tabs>
          <w:tab w:val="left" w:pos="720"/>
          <w:tab w:val="left" w:pos="1440"/>
        </w:tabs>
        <w:rPr>
          <w:snapToGrid w:val="0"/>
          <w:sz w:val="24"/>
          <w:szCs w:val="24"/>
        </w:rPr>
      </w:pPr>
    </w:p>
    <w:tbl>
      <w:tblPr>
        <w:tblStyle w:val="TableGrid"/>
        <w:tblpPr w:leftFromText="180" w:rightFromText="180" w:vertAnchor="text" w:horzAnchor="margin" w:tblpY="203"/>
        <w:tblW w:w="9683" w:type="dxa"/>
        <w:tblLayout w:type="fixed"/>
        <w:tblLook w:val="04A0"/>
      </w:tblPr>
      <w:tblGrid>
        <w:gridCol w:w="1795"/>
        <w:gridCol w:w="1440"/>
        <w:gridCol w:w="1080"/>
        <w:gridCol w:w="1080"/>
        <w:gridCol w:w="1440"/>
        <w:gridCol w:w="1260"/>
        <w:gridCol w:w="1588"/>
      </w:tblGrid>
      <w:tr w14:paraId="64E660A4" w14:textId="77777777" w:rsidTr="000653FE">
        <w:tblPrEx>
          <w:tblW w:w="9683" w:type="dxa"/>
          <w:tblLayout w:type="fixed"/>
          <w:tblLook w:val="04A0"/>
        </w:tblPrEx>
        <w:trPr>
          <w:cantSplit/>
        </w:trPr>
        <w:tc>
          <w:tcPr>
            <w:tcW w:w="1795" w:type="dxa"/>
          </w:tcPr>
          <w:p w:rsidR="00A41176" w:rsidRPr="00FD5561" w:rsidP="00410E51" w14:paraId="545DE8A1" w14:textId="77777777">
            <w:pPr>
              <w:keepNext/>
              <w:pBdr>
                <w:top w:val="nil"/>
                <w:left w:val="nil"/>
                <w:bottom w:val="nil"/>
                <w:right w:val="nil"/>
                <w:between w:val="nil"/>
                <w:bar w:val="nil"/>
              </w:pBdr>
              <w:tabs>
                <w:tab w:val="left" w:pos="720"/>
                <w:tab w:val="left" w:pos="1440"/>
              </w:tabs>
              <w:rPr>
                <w:b/>
                <w:snapToGrid w:val="0"/>
                <w:sz w:val="24"/>
                <w:szCs w:val="24"/>
              </w:rPr>
            </w:pPr>
            <w:r w:rsidRPr="00FD5561">
              <w:rPr>
                <w:b/>
                <w:snapToGrid w:val="0"/>
                <w:sz w:val="24"/>
                <w:szCs w:val="24"/>
              </w:rPr>
              <w:t>Item</w:t>
            </w:r>
          </w:p>
        </w:tc>
        <w:tc>
          <w:tcPr>
            <w:tcW w:w="1440" w:type="dxa"/>
          </w:tcPr>
          <w:p w:rsidR="00A41176" w:rsidRPr="00FD5561" w:rsidP="00410E51" w14:paraId="31B25104" w14:textId="77777777">
            <w:pPr>
              <w:keepNext/>
              <w:pBdr>
                <w:top w:val="nil"/>
                <w:left w:val="nil"/>
                <w:bottom w:val="nil"/>
                <w:right w:val="nil"/>
                <w:between w:val="nil"/>
                <w:bar w:val="nil"/>
              </w:pBdr>
              <w:tabs>
                <w:tab w:val="left" w:pos="720"/>
                <w:tab w:val="left" w:pos="1440"/>
              </w:tabs>
              <w:jc w:val="center"/>
              <w:rPr>
                <w:b/>
                <w:snapToGrid w:val="0"/>
                <w:sz w:val="24"/>
                <w:szCs w:val="24"/>
              </w:rPr>
            </w:pPr>
            <w:r w:rsidRPr="00FD5561">
              <w:rPr>
                <w:b/>
                <w:snapToGrid w:val="0"/>
                <w:sz w:val="24"/>
                <w:szCs w:val="24"/>
              </w:rPr>
              <w:t>Labor Category</w:t>
            </w:r>
          </w:p>
          <w:p w:rsidR="00A41176" w:rsidRPr="00FD5561" w:rsidP="00410E51" w14:paraId="20DAC8D8" w14:textId="77777777">
            <w:pPr>
              <w:keepNext/>
              <w:pBdr>
                <w:top w:val="nil"/>
                <w:left w:val="nil"/>
                <w:bottom w:val="nil"/>
                <w:right w:val="nil"/>
                <w:between w:val="nil"/>
                <w:bar w:val="nil"/>
              </w:pBdr>
              <w:tabs>
                <w:tab w:val="left" w:pos="720"/>
                <w:tab w:val="left" w:pos="1440"/>
              </w:tabs>
              <w:jc w:val="center"/>
              <w:rPr>
                <w:snapToGrid w:val="0"/>
                <w:sz w:val="24"/>
                <w:szCs w:val="24"/>
              </w:rPr>
            </w:pPr>
            <w:r w:rsidRPr="00FD5561">
              <w:rPr>
                <w:snapToGrid w:val="0"/>
                <w:sz w:val="24"/>
                <w:szCs w:val="24"/>
              </w:rPr>
              <w:t>(BLS code/title)</w:t>
            </w:r>
          </w:p>
        </w:tc>
        <w:tc>
          <w:tcPr>
            <w:tcW w:w="1080" w:type="dxa"/>
          </w:tcPr>
          <w:p w:rsidR="00A41176" w:rsidRPr="00FD5561" w:rsidP="00410E51" w14:paraId="0457B767" w14:textId="030040DB">
            <w:pPr>
              <w:keepNext/>
              <w:pBdr>
                <w:top w:val="nil"/>
                <w:left w:val="nil"/>
                <w:bottom w:val="nil"/>
                <w:right w:val="nil"/>
                <w:between w:val="nil"/>
                <w:bar w:val="nil"/>
              </w:pBdr>
              <w:tabs>
                <w:tab w:val="left" w:pos="720"/>
                <w:tab w:val="left" w:pos="1440"/>
              </w:tabs>
              <w:jc w:val="center"/>
              <w:rPr>
                <w:b/>
                <w:snapToGrid w:val="0"/>
                <w:sz w:val="24"/>
                <w:szCs w:val="24"/>
              </w:rPr>
            </w:pPr>
            <w:r w:rsidRPr="00FD5561">
              <w:rPr>
                <w:b/>
                <w:snapToGrid w:val="0"/>
                <w:sz w:val="24"/>
                <w:szCs w:val="24"/>
              </w:rPr>
              <w:t xml:space="preserve">Labor Rate </w:t>
            </w:r>
            <w:r w:rsidRPr="00FD5561">
              <w:rPr>
                <w:snapToGrid w:val="0"/>
                <w:sz w:val="24"/>
                <w:szCs w:val="24"/>
              </w:rPr>
              <w:t>($/</w:t>
            </w:r>
            <w:r w:rsidRPr="00FD5561" w:rsidR="007D084B">
              <w:rPr>
                <w:snapToGrid w:val="0"/>
                <w:sz w:val="24"/>
                <w:szCs w:val="24"/>
              </w:rPr>
              <w:t>hr.</w:t>
            </w:r>
            <w:r w:rsidRPr="00FD5561">
              <w:rPr>
                <w:snapToGrid w:val="0"/>
                <w:sz w:val="24"/>
                <w:szCs w:val="24"/>
              </w:rPr>
              <w:t>)</w:t>
            </w:r>
          </w:p>
          <w:p w:rsidR="00A41176" w:rsidRPr="00FD5561" w:rsidP="00410E51" w14:paraId="34238EFC" w14:textId="77777777">
            <w:pPr>
              <w:keepNext/>
              <w:pBdr>
                <w:top w:val="nil"/>
                <w:left w:val="nil"/>
                <w:bottom w:val="nil"/>
                <w:right w:val="nil"/>
                <w:between w:val="nil"/>
                <w:bar w:val="nil"/>
              </w:pBdr>
              <w:tabs>
                <w:tab w:val="left" w:pos="720"/>
                <w:tab w:val="left" w:pos="1440"/>
              </w:tabs>
              <w:jc w:val="center"/>
              <w:rPr>
                <w:snapToGrid w:val="0"/>
                <w:sz w:val="24"/>
                <w:szCs w:val="24"/>
              </w:rPr>
            </w:pPr>
          </w:p>
        </w:tc>
        <w:tc>
          <w:tcPr>
            <w:tcW w:w="1080" w:type="dxa"/>
          </w:tcPr>
          <w:p w:rsidR="00A41176" w:rsidRPr="00FD5561" w:rsidP="00410E51" w14:paraId="53312599" w14:textId="7092702F">
            <w:pPr>
              <w:keepNext/>
              <w:pBdr>
                <w:top w:val="nil"/>
                <w:left w:val="nil"/>
                <w:bottom w:val="nil"/>
                <w:right w:val="nil"/>
                <w:between w:val="nil"/>
                <w:bar w:val="nil"/>
              </w:pBdr>
              <w:tabs>
                <w:tab w:val="left" w:pos="720"/>
                <w:tab w:val="left" w:pos="1440"/>
              </w:tabs>
              <w:jc w:val="center"/>
              <w:rPr>
                <w:b/>
                <w:snapToGrid w:val="0"/>
                <w:sz w:val="24"/>
                <w:szCs w:val="24"/>
              </w:rPr>
            </w:pPr>
            <w:r w:rsidRPr="00FD5561">
              <w:rPr>
                <w:b/>
                <w:snapToGrid w:val="0"/>
                <w:sz w:val="24"/>
                <w:szCs w:val="24"/>
              </w:rPr>
              <w:t xml:space="preserve">Time </w:t>
            </w:r>
            <w:r w:rsidRPr="00FD5561">
              <w:rPr>
                <w:snapToGrid w:val="0"/>
                <w:sz w:val="24"/>
                <w:szCs w:val="24"/>
              </w:rPr>
              <w:t>(</w:t>
            </w:r>
            <w:r w:rsidRPr="00FD5561" w:rsidR="007D084B">
              <w:rPr>
                <w:snapToGrid w:val="0"/>
                <w:sz w:val="24"/>
                <w:szCs w:val="24"/>
              </w:rPr>
              <w:t>hrs.</w:t>
            </w:r>
            <w:r w:rsidRPr="00FD5561">
              <w:rPr>
                <w:snapToGrid w:val="0"/>
                <w:sz w:val="24"/>
                <w:szCs w:val="24"/>
              </w:rPr>
              <w:t>)</w:t>
            </w:r>
          </w:p>
        </w:tc>
        <w:tc>
          <w:tcPr>
            <w:tcW w:w="1440" w:type="dxa"/>
          </w:tcPr>
          <w:p w:rsidR="00A41176" w:rsidRPr="00FD5561" w:rsidP="00410E51" w14:paraId="1F7C466F" w14:textId="77777777">
            <w:pPr>
              <w:keepNext/>
              <w:pBdr>
                <w:top w:val="nil"/>
                <w:left w:val="nil"/>
                <w:bottom w:val="nil"/>
                <w:right w:val="nil"/>
                <w:between w:val="nil"/>
                <w:bar w:val="nil"/>
              </w:pBdr>
              <w:tabs>
                <w:tab w:val="left" w:pos="720"/>
                <w:tab w:val="left" w:pos="1440"/>
              </w:tabs>
              <w:jc w:val="center"/>
              <w:rPr>
                <w:b/>
                <w:snapToGrid w:val="0"/>
                <w:sz w:val="24"/>
                <w:szCs w:val="24"/>
              </w:rPr>
            </w:pPr>
            <w:r w:rsidRPr="00FD5561">
              <w:rPr>
                <w:b/>
                <w:snapToGrid w:val="0"/>
                <w:sz w:val="24"/>
                <w:szCs w:val="24"/>
              </w:rPr>
              <w:t>Annual</w:t>
            </w:r>
          </w:p>
          <w:p w:rsidR="00A41176" w:rsidRPr="00FD5561" w:rsidP="00410E51" w14:paraId="7DA6E0B8" w14:textId="77777777">
            <w:pPr>
              <w:keepNext/>
              <w:pBdr>
                <w:top w:val="nil"/>
                <w:left w:val="nil"/>
                <w:bottom w:val="nil"/>
                <w:right w:val="nil"/>
                <w:between w:val="nil"/>
                <w:bar w:val="nil"/>
              </w:pBdr>
              <w:tabs>
                <w:tab w:val="left" w:pos="720"/>
                <w:tab w:val="left" w:pos="1440"/>
              </w:tabs>
              <w:jc w:val="center"/>
              <w:rPr>
                <w:b/>
                <w:snapToGrid w:val="0"/>
                <w:sz w:val="24"/>
                <w:szCs w:val="24"/>
              </w:rPr>
            </w:pPr>
            <w:r w:rsidRPr="00FD5561">
              <w:rPr>
                <w:b/>
                <w:snapToGrid w:val="0"/>
                <w:sz w:val="24"/>
                <w:szCs w:val="24"/>
              </w:rPr>
              <w:t>Quantity of Requests</w:t>
            </w:r>
          </w:p>
        </w:tc>
        <w:tc>
          <w:tcPr>
            <w:tcW w:w="1260" w:type="dxa"/>
          </w:tcPr>
          <w:p w:rsidR="00A41176" w:rsidRPr="00FD5561" w:rsidP="00410E51" w14:paraId="0607EF3B" w14:textId="77777777">
            <w:pPr>
              <w:keepNext/>
              <w:pBdr>
                <w:top w:val="nil"/>
                <w:left w:val="nil"/>
                <w:bottom w:val="nil"/>
                <w:right w:val="nil"/>
                <w:between w:val="nil"/>
                <w:bar w:val="nil"/>
              </w:pBdr>
              <w:tabs>
                <w:tab w:val="left" w:pos="720"/>
                <w:tab w:val="left" w:pos="1440"/>
              </w:tabs>
              <w:jc w:val="center"/>
              <w:rPr>
                <w:b/>
                <w:snapToGrid w:val="0"/>
                <w:sz w:val="24"/>
                <w:szCs w:val="24"/>
              </w:rPr>
            </w:pPr>
            <w:r w:rsidRPr="00FD5561">
              <w:rPr>
                <w:b/>
                <w:snapToGrid w:val="0"/>
                <w:sz w:val="24"/>
                <w:szCs w:val="24"/>
              </w:rPr>
              <w:t>Total Annual Hours</w:t>
            </w:r>
          </w:p>
        </w:tc>
        <w:tc>
          <w:tcPr>
            <w:tcW w:w="1588" w:type="dxa"/>
          </w:tcPr>
          <w:p w:rsidR="00A41176" w:rsidRPr="00FD5561" w:rsidP="00410E51" w14:paraId="79714BA0" w14:textId="77777777">
            <w:pPr>
              <w:keepNext/>
              <w:pBdr>
                <w:top w:val="nil"/>
                <w:left w:val="nil"/>
                <w:bottom w:val="nil"/>
                <w:right w:val="nil"/>
                <w:between w:val="nil"/>
                <w:bar w:val="nil"/>
              </w:pBdr>
              <w:tabs>
                <w:tab w:val="left" w:pos="720"/>
                <w:tab w:val="left" w:pos="1440"/>
              </w:tabs>
              <w:jc w:val="center"/>
              <w:rPr>
                <w:b/>
                <w:snapToGrid w:val="0"/>
                <w:sz w:val="24"/>
                <w:szCs w:val="24"/>
              </w:rPr>
            </w:pPr>
            <w:r w:rsidRPr="00FD5561">
              <w:rPr>
                <w:b/>
                <w:snapToGrid w:val="0"/>
                <w:sz w:val="24"/>
                <w:szCs w:val="24"/>
              </w:rPr>
              <w:t>Total Annual Cost</w:t>
            </w:r>
          </w:p>
          <w:p w:rsidR="00A41176" w:rsidRPr="00FD5561" w:rsidP="00410E51" w14:paraId="0A6F24E0" w14:textId="77777777">
            <w:pPr>
              <w:keepNext/>
              <w:pBdr>
                <w:top w:val="nil"/>
                <w:left w:val="nil"/>
                <w:bottom w:val="nil"/>
                <w:right w:val="nil"/>
                <w:between w:val="nil"/>
                <w:bar w:val="nil"/>
              </w:pBdr>
              <w:tabs>
                <w:tab w:val="left" w:pos="720"/>
                <w:tab w:val="left" w:pos="1440"/>
              </w:tabs>
              <w:jc w:val="center"/>
              <w:rPr>
                <w:b/>
                <w:snapToGrid w:val="0"/>
                <w:sz w:val="24"/>
                <w:szCs w:val="24"/>
              </w:rPr>
            </w:pPr>
            <w:r w:rsidRPr="00FD5561">
              <w:rPr>
                <w:snapToGrid w:val="0"/>
                <w:sz w:val="24"/>
                <w:szCs w:val="24"/>
              </w:rPr>
              <w:t>($)</w:t>
            </w:r>
          </w:p>
        </w:tc>
      </w:tr>
      <w:tr w14:paraId="3C6F0AC7" w14:textId="77777777" w:rsidTr="000653FE">
        <w:tblPrEx>
          <w:tblW w:w="9683" w:type="dxa"/>
          <w:tblLayout w:type="fixed"/>
          <w:tblLook w:val="04A0"/>
        </w:tblPrEx>
        <w:trPr>
          <w:cantSplit/>
        </w:trPr>
        <w:tc>
          <w:tcPr>
            <w:tcW w:w="1795" w:type="dxa"/>
            <w:vMerge w:val="restart"/>
          </w:tcPr>
          <w:p w:rsidR="00DE4CEF" w:rsidRPr="00FD5561" w:rsidP="00410E51" w14:paraId="7516676A" w14:textId="4498D8B8">
            <w:pPr>
              <w:keepNext/>
              <w:pBdr>
                <w:top w:val="nil"/>
                <w:left w:val="nil"/>
                <w:bottom w:val="nil"/>
                <w:right w:val="nil"/>
                <w:between w:val="nil"/>
                <w:bar w:val="nil"/>
              </w:pBdr>
              <w:tabs>
                <w:tab w:val="left" w:pos="720"/>
                <w:tab w:val="left" w:pos="1440"/>
              </w:tabs>
              <w:rPr>
                <w:snapToGrid w:val="0"/>
                <w:sz w:val="24"/>
                <w:szCs w:val="24"/>
              </w:rPr>
            </w:pPr>
            <w:r w:rsidRPr="00FD5561">
              <w:rPr>
                <w:snapToGrid w:val="0"/>
                <w:sz w:val="24"/>
                <w:szCs w:val="24"/>
              </w:rPr>
              <w:t>Testing Requirements Determination and/or Authorization Request</w:t>
            </w:r>
          </w:p>
        </w:tc>
        <w:tc>
          <w:tcPr>
            <w:tcW w:w="1440" w:type="dxa"/>
            <w:vAlign w:val="center"/>
          </w:tcPr>
          <w:p w:rsidR="00DE4CEF" w:rsidRPr="00FD5561" w:rsidP="00410E51" w14:paraId="778A46AA" w14:textId="0FCB2431">
            <w:pPr>
              <w:keepNext/>
              <w:pBdr>
                <w:top w:val="nil"/>
                <w:left w:val="nil"/>
                <w:bottom w:val="nil"/>
                <w:right w:val="nil"/>
                <w:between w:val="nil"/>
                <w:bar w:val="nil"/>
              </w:pBdr>
              <w:tabs>
                <w:tab w:val="left" w:pos="720"/>
                <w:tab w:val="left" w:pos="1440"/>
              </w:tabs>
              <w:jc w:val="center"/>
              <w:rPr>
                <w:snapToGrid w:val="0"/>
                <w:sz w:val="24"/>
                <w:szCs w:val="24"/>
              </w:rPr>
            </w:pPr>
            <w:r w:rsidRPr="00FD5561">
              <w:rPr>
                <w:snapToGrid w:val="0"/>
                <w:sz w:val="24"/>
                <w:szCs w:val="24"/>
              </w:rPr>
              <w:t>17-2141 Mechanical Engineer</w:t>
            </w:r>
          </w:p>
        </w:tc>
        <w:tc>
          <w:tcPr>
            <w:tcW w:w="1080" w:type="dxa"/>
            <w:vAlign w:val="center"/>
          </w:tcPr>
          <w:p w:rsidR="00DE4CEF" w:rsidRPr="00FD5561" w:rsidP="00410E51" w14:paraId="0EC5DD06" w14:textId="2C6A2973">
            <w:pPr>
              <w:keepNext/>
              <w:pBdr>
                <w:top w:val="nil"/>
                <w:left w:val="nil"/>
                <w:bottom w:val="nil"/>
                <w:right w:val="nil"/>
                <w:between w:val="nil"/>
                <w:bar w:val="nil"/>
              </w:pBdr>
              <w:tabs>
                <w:tab w:val="left" w:pos="720"/>
                <w:tab w:val="left" w:pos="1440"/>
              </w:tabs>
              <w:jc w:val="center"/>
              <w:rPr>
                <w:snapToGrid w:val="0"/>
                <w:sz w:val="24"/>
                <w:szCs w:val="24"/>
              </w:rPr>
            </w:pPr>
            <w:r>
              <w:rPr>
                <w:snapToGrid w:val="0"/>
                <w:sz w:val="24"/>
                <w:szCs w:val="24"/>
              </w:rPr>
              <w:t>$</w:t>
            </w:r>
            <w:r w:rsidR="000A5D7D">
              <w:rPr>
                <w:snapToGrid w:val="0"/>
                <w:sz w:val="24"/>
                <w:szCs w:val="24"/>
              </w:rPr>
              <w:t>65.90</w:t>
            </w:r>
          </w:p>
        </w:tc>
        <w:tc>
          <w:tcPr>
            <w:tcW w:w="1080" w:type="dxa"/>
            <w:vAlign w:val="center"/>
          </w:tcPr>
          <w:p w:rsidR="00DE4CEF" w:rsidRPr="00FD5561" w:rsidP="00410E51" w14:paraId="57BCECFF" w14:textId="4280BD05">
            <w:pPr>
              <w:keepNext/>
              <w:pBdr>
                <w:top w:val="nil"/>
                <w:left w:val="nil"/>
                <w:bottom w:val="nil"/>
                <w:right w:val="nil"/>
                <w:between w:val="nil"/>
                <w:bar w:val="nil"/>
              </w:pBdr>
              <w:tabs>
                <w:tab w:val="left" w:pos="720"/>
                <w:tab w:val="left" w:pos="1440"/>
              </w:tabs>
              <w:jc w:val="center"/>
              <w:rPr>
                <w:snapToGrid w:val="0"/>
                <w:sz w:val="24"/>
                <w:szCs w:val="24"/>
              </w:rPr>
            </w:pPr>
            <w:r w:rsidRPr="00FD5561">
              <w:rPr>
                <w:snapToGrid w:val="0"/>
                <w:sz w:val="24"/>
                <w:szCs w:val="24"/>
              </w:rPr>
              <w:t>16</w:t>
            </w:r>
          </w:p>
        </w:tc>
        <w:tc>
          <w:tcPr>
            <w:tcW w:w="1440" w:type="dxa"/>
            <w:vAlign w:val="center"/>
          </w:tcPr>
          <w:p w:rsidR="00DE4CEF" w:rsidRPr="00FD5561" w:rsidP="00410E51" w14:paraId="05DCC6DC" w14:textId="5FE04DD1">
            <w:pPr>
              <w:keepNext/>
              <w:pBdr>
                <w:top w:val="nil"/>
                <w:left w:val="nil"/>
                <w:bottom w:val="nil"/>
                <w:right w:val="nil"/>
                <w:between w:val="nil"/>
                <w:bar w:val="nil"/>
              </w:pBdr>
              <w:tabs>
                <w:tab w:val="left" w:pos="720"/>
                <w:tab w:val="left" w:pos="1440"/>
              </w:tabs>
              <w:jc w:val="center"/>
              <w:rPr>
                <w:snapToGrid w:val="0"/>
                <w:sz w:val="24"/>
                <w:szCs w:val="24"/>
              </w:rPr>
            </w:pPr>
            <w:r w:rsidRPr="00FD5561">
              <w:rPr>
                <w:snapToGrid w:val="0"/>
                <w:sz w:val="24"/>
                <w:szCs w:val="24"/>
              </w:rPr>
              <w:t>60</w:t>
            </w:r>
          </w:p>
        </w:tc>
        <w:tc>
          <w:tcPr>
            <w:tcW w:w="1260" w:type="dxa"/>
            <w:vAlign w:val="center"/>
          </w:tcPr>
          <w:p w:rsidR="00DE4CEF" w:rsidRPr="00FD5561" w:rsidP="00410E51" w14:paraId="01C59FB2" w14:textId="60728C7D">
            <w:pPr>
              <w:keepNext/>
              <w:pBdr>
                <w:top w:val="nil"/>
                <w:left w:val="nil"/>
                <w:bottom w:val="nil"/>
                <w:right w:val="nil"/>
                <w:between w:val="nil"/>
                <w:bar w:val="nil"/>
              </w:pBdr>
              <w:tabs>
                <w:tab w:val="left" w:pos="720"/>
                <w:tab w:val="left" w:pos="1440"/>
              </w:tabs>
              <w:jc w:val="center"/>
              <w:rPr>
                <w:snapToGrid w:val="0"/>
                <w:sz w:val="24"/>
                <w:szCs w:val="24"/>
              </w:rPr>
            </w:pPr>
            <w:r w:rsidRPr="00FD5561">
              <w:rPr>
                <w:snapToGrid w:val="0"/>
                <w:sz w:val="24"/>
                <w:szCs w:val="24"/>
              </w:rPr>
              <w:t>960</w:t>
            </w:r>
          </w:p>
        </w:tc>
        <w:tc>
          <w:tcPr>
            <w:tcW w:w="1588" w:type="dxa"/>
            <w:vAlign w:val="center"/>
          </w:tcPr>
          <w:p w:rsidR="00DE4CEF" w:rsidRPr="00FD5561" w:rsidP="00410E51" w14:paraId="158C24DE" w14:textId="3FDB5315">
            <w:pPr>
              <w:keepNext/>
              <w:pBdr>
                <w:top w:val="nil"/>
                <w:left w:val="nil"/>
                <w:bottom w:val="nil"/>
                <w:right w:val="nil"/>
                <w:between w:val="nil"/>
                <w:bar w:val="nil"/>
              </w:pBdr>
              <w:tabs>
                <w:tab w:val="left" w:pos="720"/>
                <w:tab w:val="left" w:pos="1440"/>
              </w:tabs>
              <w:jc w:val="center"/>
              <w:rPr>
                <w:snapToGrid w:val="0"/>
                <w:sz w:val="24"/>
                <w:szCs w:val="24"/>
              </w:rPr>
            </w:pPr>
            <w:r w:rsidRPr="00FD5561">
              <w:rPr>
                <w:snapToGrid w:val="0"/>
                <w:sz w:val="24"/>
                <w:szCs w:val="24"/>
              </w:rPr>
              <w:t>$</w:t>
            </w:r>
            <w:r w:rsidR="00C04532">
              <w:rPr>
                <w:snapToGrid w:val="0"/>
                <w:sz w:val="24"/>
                <w:szCs w:val="24"/>
              </w:rPr>
              <w:t>63,264</w:t>
            </w:r>
          </w:p>
        </w:tc>
      </w:tr>
      <w:tr w14:paraId="68B03D0F" w14:textId="77777777" w:rsidTr="000653FE">
        <w:tblPrEx>
          <w:tblW w:w="9683" w:type="dxa"/>
          <w:tblLayout w:type="fixed"/>
          <w:tblLook w:val="04A0"/>
        </w:tblPrEx>
        <w:trPr>
          <w:cantSplit/>
        </w:trPr>
        <w:tc>
          <w:tcPr>
            <w:tcW w:w="1795" w:type="dxa"/>
            <w:vMerge/>
          </w:tcPr>
          <w:p w:rsidR="00DE4CEF" w:rsidRPr="00FD5561" w14:paraId="62E18A48" w14:textId="77777777">
            <w:pPr>
              <w:keepNext/>
              <w:pBdr>
                <w:top w:val="nil"/>
                <w:left w:val="nil"/>
                <w:bottom w:val="nil"/>
                <w:right w:val="nil"/>
                <w:between w:val="nil"/>
                <w:bar w:val="nil"/>
              </w:pBdr>
              <w:tabs>
                <w:tab w:val="left" w:pos="720"/>
                <w:tab w:val="left" w:pos="1440"/>
              </w:tabs>
              <w:rPr>
                <w:snapToGrid w:val="0"/>
                <w:sz w:val="24"/>
                <w:szCs w:val="24"/>
              </w:rPr>
            </w:pPr>
          </w:p>
        </w:tc>
        <w:tc>
          <w:tcPr>
            <w:tcW w:w="1440" w:type="dxa"/>
            <w:vAlign w:val="center"/>
          </w:tcPr>
          <w:p w:rsidR="00DE4CEF" w:rsidRPr="00FD5561" w14:paraId="0182D18A" w14:textId="7F3830F5">
            <w:pPr>
              <w:keepNext/>
              <w:pBdr>
                <w:top w:val="nil"/>
                <w:left w:val="nil"/>
                <w:bottom w:val="nil"/>
                <w:right w:val="nil"/>
                <w:between w:val="nil"/>
                <w:bar w:val="nil"/>
              </w:pBdr>
              <w:tabs>
                <w:tab w:val="left" w:pos="720"/>
                <w:tab w:val="left" w:pos="1440"/>
              </w:tabs>
              <w:jc w:val="center"/>
              <w:rPr>
                <w:snapToGrid w:val="0"/>
                <w:sz w:val="24"/>
                <w:szCs w:val="24"/>
              </w:rPr>
            </w:pPr>
            <w:r w:rsidRPr="00FD5561">
              <w:rPr>
                <w:snapToGrid w:val="0"/>
                <w:sz w:val="24"/>
                <w:szCs w:val="24"/>
              </w:rPr>
              <w:t>23-1011 Lawyer</w:t>
            </w:r>
          </w:p>
        </w:tc>
        <w:tc>
          <w:tcPr>
            <w:tcW w:w="1080" w:type="dxa"/>
            <w:vAlign w:val="center"/>
          </w:tcPr>
          <w:p w:rsidR="00DE4CEF" w:rsidRPr="00FD5561" w14:paraId="12AD4565" w14:textId="5C0F2FC2">
            <w:pPr>
              <w:keepNext/>
              <w:pBdr>
                <w:top w:val="nil"/>
                <w:left w:val="nil"/>
                <w:bottom w:val="nil"/>
                <w:right w:val="nil"/>
                <w:between w:val="nil"/>
                <w:bar w:val="nil"/>
              </w:pBdr>
              <w:tabs>
                <w:tab w:val="left" w:pos="720"/>
                <w:tab w:val="left" w:pos="1440"/>
              </w:tabs>
              <w:jc w:val="center"/>
              <w:rPr>
                <w:snapToGrid w:val="0"/>
                <w:sz w:val="24"/>
                <w:szCs w:val="24"/>
              </w:rPr>
            </w:pPr>
            <w:r>
              <w:rPr>
                <w:snapToGrid w:val="0"/>
                <w:sz w:val="24"/>
                <w:szCs w:val="24"/>
              </w:rPr>
              <w:t>$</w:t>
            </w:r>
            <w:r w:rsidR="000A5D7D">
              <w:rPr>
                <w:snapToGrid w:val="0"/>
                <w:sz w:val="24"/>
                <w:szCs w:val="24"/>
              </w:rPr>
              <w:t>116.86</w:t>
            </w:r>
          </w:p>
        </w:tc>
        <w:tc>
          <w:tcPr>
            <w:tcW w:w="1080" w:type="dxa"/>
            <w:vAlign w:val="center"/>
          </w:tcPr>
          <w:p w:rsidR="00DE4CEF" w:rsidRPr="00FD5561" w14:paraId="1C4BF841" w14:textId="682889AA">
            <w:pPr>
              <w:keepNext/>
              <w:pBdr>
                <w:top w:val="nil"/>
                <w:left w:val="nil"/>
                <w:bottom w:val="nil"/>
                <w:right w:val="nil"/>
                <w:between w:val="nil"/>
                <w:bar w:val="nil"/>
              </w:pBdr>
              <w:tabs>
                <w:tab w:val="left" w:pos="720"/>
                <w:tab w:val="left" w:pos="1440"/>
              </w:tabs>
              <w:jc w:val="center"/>
              <w:rPr>
                <w:snapToGrid w:val="0"/>
                <w:sz w:val="24"/>
                <w:szCs w:val="24"/>
              </w:rPr>
            </w:pPr>
            <w:r w:rsidRPr="00FD5561">
              <w:rPr>
                <w:snapToGrid w:val="0"/>
                <w:sz w:val="24"/>
                <w:szCs w:val="24"/>
              </w:rPr>
              <w:t>16</w:t>
            </w:r>
          </w:p>
        </w:tc>
        <w:tc>
          <w:tcPr>
            <w:tcW w:w="1440" w:type="dxa"/>
            <w:vAlign w:val="center"/>
          </w:tcPr>
          <w:p w:rsidR="00DE4CEF" w:rsidRPr="00FD5561" w14:paraId="297F9C4F" w14:textId="49C95BC9">
            <w:pPr>
              <w:keepNext/>
              <w:pBdr>
                <w:top w:val="nil"/>
                <w:left w:val="nil"/>
                <w:bottom w:val="nil"/>
                <w:right w:val="nil"/>
                <w:between w:val="nil"/>
                <w:bar w:val="nil"/>
              </w:pBdr>
              <w:tabs>
                <w:tab w:val="left" w:pos="720"/>
                <w:tab w:val="left" w:pos="1440"/>
              </w:tabs>
              <w:jc w:val="center"/>
              <w:rPr>
                <w:snapToGrid w:val="0"/>
                <w:sz w:val="24"/>
                <w:szCs w:val="24"/>
              </w:rPr>
            </w:pPr>
            <w:r w:rsidRPr="00FD5561">
              <w:rPr>
                <w:snapToGrid w:val="0"/>
                <w:sz w:val="24"/>
                <w:szCs w:val="24"/>
              </w:rPr>
              <w:t>60</w:t>
            </w:r>
          </w:p>
        </w:tc>
        <w:tc>
          <w:tcPr>
            <w:tcW w:w="1260" w:type="dxa"/>
            <w:vAlign w:val="center"/>
          </w:tcPr>
          <w:p w:rsidR="00DE4CEF" w:rsidRPr="00FD5561" w14:paraId="1F9C57DC" w14:textId="2661A7EB">
            <w:pPr>
              <w:keepNext/>
              <w:pBdr>
                <w:top w:val="nil"/>
                <w:left w:val="nil"/>
                <w:bottom w:val="nil"/>
                <w:right w:val="nil"/>
                <w:between w:val="nil"/>
                <w:bar w:val="nil"/>
              </w:pBdr>
              <w:tabs>
                <w:tab w:val="left" w:pos="720"/>
                <w:tab w:val="left" w:pos="1440"/>
              </w:tabs>
              <w:jc w:val="center"/>
              <w:rPr>
                <w:snapToGrid w:val="0"/>
                <w:sz w:val="24"/>
                <w:szCs w:val="24"/>
              </w:rPr>
            </w:pPr>
            <w:r w:rsidRPr="00FD5561">
              <w:rPr>
                <w:snapToGrid w:val="0"/>
                <w:sz w:val="24"/>
                <w:szCs w:val="24"/>
              </w:rPr>
              <w:t>960</w:t>
            </w:r>
          </w:p>
        </w:tc>
        <w:tc>
          <w:tcPr>
            <w:tcW w:w="1588" w:type="dxa"/>
            <w:vAlign w:val="center"/>
          </w:tcPr>
          <w:p w:rsidR="00DE4CEF" w:rsidRPr="00FD5561" w14:paraId="4BE343E3" w14:textId="42C3A389">
            <w:pPr>
              <w:keepNext/>
              <w:pBdr>
                <w:top w:val="nil"/>
                <w:left w:val="nil"/>
                <w:bottom w:val="nil"/>
                <w:right w:val="nil"/>
                <w:between w:val="nil"/>
                <w:bar w:val="nil"/>
              </w:pBdr>
              <w:tabs>
                <w:tab w:val="left" w:pos="720"/>
                <w:tab w:val="left" w:pos="1440"/>
              </w:tabs>
              <w:jc w:val="center"/>
              <w:rPr>
                <w:snapToGrid w:val="0"/>
                <w:sz w:val="24"/>
                <w:szCs w:val="24"/>
              </w:rPr>
            </w:pPr>
            <w:r w:rsidRPr="00FD5561">
              <w:rPr>
                <w:snapToGrid w:val="0"/>
                <w:sz w:val="24"/>
                <w:szCs w:val="24"/>
              </w:rPr>
              <w:t>$</w:t>
            </w:r>
            <w:r w:rsidR="00C04532">
              <w:rPr>
                <w:snapToGrid w:val="0"/>
                <w:sz w:val="24"/>
                <w:szCs w:val="24"/>
              </w:rPr>
              <w:t>112,185</w:t>
            </w:r>
          </w:p>
        </w:tc>
      </w:tr>
      <w:tr w14:paraId="3193934D" w14:textId="77777777" w:rsidTr="000653FE">
        <w:tblPrEx>
          <w:tblW w:w="9683" w:type="dxa"/>
          <w:tblLayout w:type="fixed"/>
          <w:tblLook w:val="04A0"/>
        </w:tblPrEx>
        <w:trPr>
          <w:cantSplit/>
          <w:trHeight w:val="404"/>
        </w:trPr>
        <w:tc>
          <w:tcPr>
            <w:tcW w:w="6835" w:type="dxa"/>
            <w:gridSpan w:val="5"/>
            <w:vAlign w:val="center"/>
          </w:tcPr>
          <w:p w:rsidR="00A41176" w:rsidRPr="00FD5561" w:rsidP="00410E51" w14:paraId="0EDD73AE" w14:textId="633DE1AA">
            <w:pPr>
              <w:pBdr>
                <w:top w:val="nil"/>
                <w:left w:val="nil"/>
                <w:bottom w:val="nil"/>
                <w:right w:val="nil"/>
                <w:between w:val="nil"/>
                <w:bar w:val="nil"/>
              </w:pBdr>
              <w:tabs>
                <w:tab w:val="left" w:pos="720"/>
                <w:tab w:val="left" w:pos="1440"/>
              </w:tabs>
              <w:jc w:val="right"/>
              <w:rPr>
                <w:b/>
                <w:snapToGrid w:val="0"/>
                <w:sz w:val="24"/>
                <w:szCs w:val="24"/>
              </w:rPr>
            </w:pPr>
            <w:r w:rsidRPr="00FD5561">
              <w:rPr>
                <w:b/>
                <w:snapToGrid w:val="0"/>
                <w:sz w:val="24"/>
                <w:szCs w:val="24"/>
              </w:rPr>
              <w:t xml:space="preserve">Total Annual Test Determination </w:t>
            </w:r>
            <w:r w:rsidRPr="00FD5561" w:rsidR="00851914">
              <w:rPr>
                <w:b/>
                <w:snapToGrid w:val="0"/>
                <w:sz w:val="24"/>
                <w:szCs w:val="24"/>
              </w:rPr>
              <w:t xml:space="preserve">and Authorization </w:t>
            </w:r>
            <w:r w:rsidRPr="00FD5561">
              <w:rPr>
                <w:b/>
                <w:snapToGrid w:val="0"/>
                <w:sz w:val="24"/>
                <w:szCs w:val="24"/>
              </w:rPr>
              <w:t xml:space="preserve">Request Burden </w:t>
            </w:r>
          </w:p>
        </w:tc>
        <w:tc>
          <w:tcPr>
            <w:tcW w:w="1260" w:type="dxa"/>
            <w:vAlign w:val="center"/>
          </w:tcPr>
          <w:p w:rsidR="00A41176" w:rsidRPr="00FD5561" w:rsidP="00410E51" w14:paraId="60AB97CD" w14:textId="24CC2FF6">
            <w:pPr>
              <w:pBdr>
                <w:top w:val="nil"/>
                <w:left w:val="nil"/>
                <w:bottom w:val="nil"/>
                <w:right w:val="nil"/>
                <w:between w:val="nil"/>
                <w:bar w:val="nil"/>
              </w:pBdr>
              <w:tabs>
                <w:tab w:val="left" w:pos="720"/>
                <w:tab w:val="left" w:pos="1440"/>
              </w:tabs>
              <w:jc w:val="center"/>
              <w:rPr>
                <w:b/>
                <w:snapToGrid w:val="0"/>
                <w:sz w:val="24"/>
                <w:szCs w:val="24"/>
              </w:rPr>
            </w:pPr>
            <w:r w:rsidRPr="00FD5561">
              <w:rPr>
                <w:b/>
                <w:snapToGrid w:val="0"/>
                <w:sz w:val="24"/>
                <w:szCs w:val="24"/>
              </w:rPr>
              <w:t>1,920</w:t>
            </w:r>
          </w:p>
        </w:tc>
        <w:tc>
          <w:tcPr>
            <w:tcW w:w="1588" w:type="dxa"/>
            <w:vAlign w:val="center"/>
          </w:tcPr>
          <w:p w:rsidR="00A41176" w:rsidRPr="00FD5561" w:rsidP="00281FD0" w14:paraId="5DA1FAF3" w14:textId="66659516">
            <w:pPr>
              <w:pBdr>
                <w:top w:val="nil"/>
                <w:left w:val="nil"/>
                <w:bottom w:val="nil"/>
                <w:right w:val="nil"/>
                <w:between w:val="nil"/>
                <w:bar w:val="nil"/>
              </w:pBdr>
              <w:tabs>
                <w:tab w:val="left" w:pos="720"/>
                <w:tab w:val="left" w:pos="1440"/>
              </w:tabs>
              <w:jc w:val="center"/>
              <w:rPr>
                <w:b/>
                <w:snapToGrid w:val="0"/>
                <w:sz w:val="24"/>
                <w:szCs w:val="24"/>
              </w:rPr>
            </w:pPr>
            <w:r w:rsidRPr="00FD5561">
              <w:rPr>
                <w:b/>
                <w:snapToGrid w:val="0"/>
                <w:sz w:val="24"/>
                <w:szCs w:val="24"/>
              </w:rPr>
              <w:t>$</w:t>
            </w:r>
            <w:r w:rsidRPr="00FD5561" w:rsidR="005F062D">
              <w:rPr>
                <w:b/>
                <w:snapToGrid w:val="0"/>
                <w:sz w:val="24"/>
                <w:szCs w:val="24"/>
              </w:rPr>
              <w:t>1</w:t>
            </w:r>
            <w:r w:rsidR="00C04532">
              <w:rPr>
                <w:b/>
                <w:snapToGrid w:val="0"/>
                <w:sz w:val="24"/>
                <w:szCs w:val="24"/>
              </w:rPr>
              <w:t>75,449</w:t>
            </w:r>
          </w:p>
          <w:p w:rsidR="005A7DAB" w:rsidRPr="00FD5561" w:rsidP="00410E51" w14:paraId="31EB7927" w14:textId="34A29E5C">
            <w:pPr>
              <w:pBdr>
                <w:top w:val="nil"/>
                <w:left w:val="nil"/>
                <w:bottom w:val="nil"/>
                <w:right w:val="nil"/>
                <w:between w:val="nil"/>
                <w:bar w:val="nil"/>
              </w:pBdr>
              <w:tabs>
                <w:tab w:val="left" w:pos="720"/>
                <w:tab w:val="left" w:pos="1440"/>
              </w:tabs>
              <w:jc w:val="center"/>
              <w:rPr>
                <w:b/>
                <w:snapToGrid w:val="0"/>
                <w:sz w:val="24"/>
                <w:szCs w:val="24"/>
              </w:rPr>
            </w:pPr>
          </w:p>
        </w:tc>
      </w:tr>
    </w:tbl>
    <w:p w:rsidR="0036517F" w:rsidP="00410E51" w14:paraId="472BF6DF" w14:textId="77777777">
      <w:pPr>
        <w:keepNext/>
        <w:tabs>
          <w:tab w:val="left" w:pos="720"/>
          <w:tab w:val="left" w:pos="1440"/>
        </w:tabs>
        <w:rPr>
          <w:b/>
          <w:snapToGrid w:val="0"/>
          <w:sz w:val="24"/>
          <w:szCs w:val="24"/>
        </w:rPr>
      </w:pPr>
    </w:p>
    <w:p w:rsidR="00367977" w:rsidRPr="00FD5561" w:rsidP="00410E51" w14:paraId="10E216E7" w14:textId="3B7308F8">
      <w:pPr>
        <w:keepNext/>
        <w:tabs>
          <w:tab w:val="left" w:pos="720"/>
          <w:tab w:val="left" w:pos="1440"/>
        </w:tabs>
        <w:rPr>
          <w:b/>
          <w:snapToGrid w:val="0"/>
          <w:sz w:val="24"/>
          <w:szCs w:val="24"/>
        </w:rPr>
      </w:pPr>
      <w:r w:rsidRPr="00FD5561">
        <w:rPr>
          <w:b/>
          <w:snapToGrid w:val="0"/>
          <w:sz w:val="24"/>
          <w:szCs w:val="24"/>
        </w:rPr>
        <w:t>Test Scheduling Request</w:t>
      </w:r>
    </w:p>
    <w:p w:rsidR="0058571D" w:rsidRPr="00FD5561" w:rsidP="00410E51" w14:paraId="1F365E34" w14:textId="2ECC0798">
      <w:pPr>
        <w:keepNext/>
        <w:tabs>
          <w:tab w:val="left" w:pos="720"/>
          <w:tab w:val="left" w:pos="1440"/>
        </w:tabs>
        <w:rPr>
          <w:snapToGrid w:val="0"/>
          <w:sz w:val="24"/>
          <w:szCs w:val="24"/>
        </w:rPr>
      </w:pPr>
      <w:r w:rsidRPr="00FD5561">
        <w:rPr>
          <w:snapToGrid w:val="0"/>
          <w:sz w:val="24"/>
          <w:szCs w:val="24"/>
        </w:rPr>
        <w:t xml:space="preserve">The estimated hourly and cost burden </w:t>
      </w:r>
      <w:r w:rsidRPr="00FD5561" w:rsidR="00FC69B9">
        <w:rPr>
          <w:snapToGrid w:val="0"/>
          <w:sz w:val="24"/>
          <w:szCs w:val="24"/>
        </w:rPr>
        <w:t xml:space="preserve">related to scheduling a bus for testing </w:t>
      </w:r>
      <w:r w:rsidRPr="00FD5561">
        <w:rPr>
          <w:snapToGrid w:val="0"/>
          <w:sz w:val="24"/>
          <w:szCs w:val="24"/>
        </w:rPr>
        <w:t>is presented in Table</w:t>
      </w:r>
      <w:r w:rsidRPr="00FD5561" w:rsidR="00870E17">
        <w:rPr>
          <w:snapToGrid w:val="0"/>
          <w:sz w:val="24"/>
          <w:szCs w:val="24"/>
        </w:rPr>
        <w:t> </w:t>
      </w:r>
      <w:r w:rsidRPr="00FD5561" w:rsidR="00FC69B9">
        <w:rPr>
          <w:snapToGrid w:val="0"/>
          <w:sz w:val="24"/>
          <w:szCs w:val="24"/>
        </w:rPr>
        <w:t>2</w:t>
      </w:r>
      <w:r w:rsidRPr="00FD5561" w:rsidR="00163B58">
        <w:rPr>
          <w:snapToGrid w:val="0"/>
          <w:sz w:val="24"/>
          <w:szCs w:val="24"/>
        </w:rPr>
        <w:t xml:space="preserve"> (see below)</w:t>
      </w:r>
      <w:r w:rsidRPr="00FD5561" w:rsidR="009A20D4">
        <w:rPr>
          <w:snapToGrid w:val="0"/>
          <w:sz w:val="24"/>
          <w:szCs w:val="24"/>
        </w:rPr>
        <w:t xml:space="preserve">. FTA estimates that a lawyer, </w:t>
      </w:r>
      <w:r w:rsidRPr="00FD5561" w:rsidR="001C2FDA">
        <w:rPr>
          <w:snapToGrid w:val="0"/>
          <w:sz w:val="24"/>
          <w:szCs w:val="24"/>
        </w:rPr>
        <w:t xml:space="preserve">an </w:t>
      </w:r>
      <w:r w:rsidRPr="00FD5561" w:rsidR="009A20D4">
        <w:rPr>
          <w:snapToGrid w:val="0"/>
          <w:sz w:val="24"/>
          <w:szCs w:val="24"/>
        </w:rPr>
        <w:t xml:space="preserve">accountant, </w:t>
      </w:r>
      <w:r w:rsidRPr="00FD5561" w:rsidR="001C2FDA">
        <w:rPr>
          <w:snapToGrid w:val="0"/>
          <w:sz w:val="24"/>
          <w:szCs w:val="24"/>
        </w:rPr>
        <w:t xml:space="preserve">a </w:t>
      </w:r>
      <w:r w:rsidRPr="00FD5561" w:rsidR="009A20D4">
        <w:rPr>
          <w:snapToGrid w:val="0"/>
          <w:sz w:val="24"/>
          <w:szCs w:val="24"/>
        </w:rPr>
        <w:t xml:space="preserve">mechanical engineer, and </w:t>
      </w:r>
      <w:r w:rsidRPr="00FD5561" w:rsidR="00371ABF">
        <w:rPr>
          <w:snapToGrid w:val="0"/>
          <w:sz w:val="24"/>
          <w:szCs w:val="24"/>
        </w:rPr>
        <w:t>administrative personnel</w:t>
      </w:r>
      <w:r w:rsidRPr="00FD5561" w:rsidR="009A20D4">
        <w:rPr>
          <w:snapToGrid w:val="0"/>
          <w:sz w:val="24"/>
          <w:szCs w:val="24"/>
        </w:rPr>
        <w:t xml:space="preserve"> will be involved in the preparation</w:t>
      </w:r>
      <w:r w:rsidRPr="00FD5561" w:rsidR="00163B58">
        <w:rPr>
          <w:snapToGrid w:val="0"/>
          <w:sz w:val="24"/>
          <w:szCs w:val="24"/>
        </w:rPr>
        <w:t xml:space="preserve"> of the request</w:t>
      </w:r>
      <w:r w:rsidRPr="00FD5561" w:rsidR="009A20D4">
        <w:rPr>
          <w:snapToGrid w:val="0"/>
          <w:sz w:val="24"/>
          <w:szCs w:val="24"/>
        </w:rPr>
        <w:t xml:space="preserve">.  </w:t>
      </w:r>
      <w:r w:rsidR="0036517F">
        <w:rPr>
          <w:snapToGrid w:val="0"/>
          <w:sz w:val="24"/>
          <w:szCs w:val="24"/>
        </w:rPr>
        <w:t xml:space="preserve">On average, there are </w:t>
      </w:r>
      <w:r w:rsidRPr="00FD5561" w:rsidR="0028634D">
        <w:rPr>
          <w:snapToGrid w:val="0"/>
          <w:sz w:val="24"/>
          <w:szCs w:val="24"/>
        </w:rPr>
        <w:t>16 tests scheduled annually</w:t>
      </w:r>
      <w:r w:rsidR="0036517F">
        <w:rPr>
          <w:snapToGrid w:val="0"/>
          <w:sz w:val="24"/>
          <w:szCs w:val="24"/>
        </w:rPr>
        <w:t xml:space="preserve"> in the Bus Testing Program.</w:t>
      </w:r>
      <w:r w:rsidRPr="00FD5561" w:rsidR="00DA2DFF">
        <w:rPr>
          <w:snapToGrid w:val="0"/>
          <w:sz w:val="24"/>
          <w:szCs w:val="24"/>
        </w:rPr>
        <w:t xml:space="preserve"> Labor categories and </w:t>
      </w:r>
      <w:r w:rsidRPr="00FD5561" w:rsidR="005D1901">
        <w:rPr>
          <w:snapToGrid w:val="0"/>
          <w:sz w:val="24"/>
          <w:szCs w:val="24"/>
        </w:rPr>
        <w:t>20</w:t>
      </w:r>
      <w:r w:rsidRPr="00FD5561" w:rsidR="006F03FD">
        <w:rPr>
          <w:snapToGrid w:val="0"/>
          <w:sz w:val="24"/>
          <w:szCs w:val="24"/>
        </w:rPr>
        <w:t>2</w:t>
      </w:r>
      <w:r w:rsidR="00B3615E">
        <w:rPr>
          <w:snapToGrid w:val="0"/>
          <w:sz w:val="24"/>
          <w:szCs w:val="24"/>
        </w:rPr>
        <w:t>3</w:t>
      </w:r>
      <w:r w:rsidRPr="00FD5561" w:rsidR="005D1901">
        <w:rPr>
          <w:snapToGrid w:val="0"/>
          <w:sz w:val="24"/>
          <w:szCs w:val="24"/>
        </w:rPr>
        <w:t xml:space="preserve"> </w:t>
      </w:r>
      <w:r w:rsidRPr="00FD5561" w:rsidR="00DA2DFF">
        <w:rPr>
          <w:snapToGrid w:val="0"/>
          <w:sz w:val="24"/>
          <w:szCs w:val="24"/>
        </w:rPr>
        <w:t>rates from the Bureau of Labor Statistics</w:t>
      </w:r>
      <w:r w:rsidR="00B3615E">
        <w:rPr>
          <w:snapToGrid w:val="0"/>
          <w:sz w:val="24"/>
          <w:szCs w:val="24"/>
        </w:rPr>
        <w:t xml:space="preserve"> </w:t>
      </w:r>
      <w:r w:rsidRPr="00B3615E" w:rsidR="00B3615E">
        <w:rPr>
          <w:snapToGrid w:val="0"/>
          <w:sz w:val="24"/>
          <w:szCs w:val="24"/>
        </w:rPr>
        <w:t> </w:t>
      </w:r>
      <w:hyperlink r:id="rId8" w:tgtFrame="_blank" w:history="1">
        <w:r w:rsidRPr="00B3615E" w:rsidR="00B3615E">
          <w:rPr>
            <w:rStyle w:val="Hyperlink"/>
            <w:snapToGrid w:val="0"/>
            <w:sz w:val="24"/>
            <w:szCs w:val="24"/>
          </w:rPr>
          <w:t>Mechanical Engineers (bls.gov)</w:t>
        </w:r>
      </w:hyperlink>
      <w:r w:rsidRPr="00B3615E" w:rsidR="00B3615E">
        <w:rPr>
          <w:snapToGrid w:val="0"/>
          <w:sz w:val="24"/>
          <w:szCs w:val="24"/>
        </w:rPr>
        <w:t> </w:t>
      </w:r>
      <w:hyperlink r:id="rId9" w:tgtFrame="_blank" w:history="1">
        <w:r w:rsidRPr="00B3615E" w:rsidR="00B3615E">
          <w:rPr>
            <w:rStyle w:val="Hyperlink"/>
            <w:snapToGrid w:val="0"/>
            <w:sz w:val="24"/>
            <w:szCs w:val="24"/>
          </w:rPr>
          <w:t>Lawyers (bls.gov)</w:t>
        </w:r>
      </w:hyperlink>
      <w:r w:rsidRPr="00B3615E" w:rsidR="00B3615E">
        <w:rPr>
          <w:snapToGrid w:val="0"/>
          <w:sz w:val="24"/>
          <w:szCs w:val="24"/>
        </w:rPr>
        <w:t>  </w:t>
      </w:r>
      <w:r w:rsidRPr="00897CE0" w:rsidR="00B3615E">
        <w:rPr>
          <w:snapToGrid w:val="0"/>
          <w:sz w:val="24"/>
          <w:szCs w:val="24"/>
        </w:rPr>
        <w:t>Accountants and Auditors (bls.gov) multiplied by 1.62 to account for employer benefits</w:t>
      </w:r>
      <w:r w:rsidR="00897CE0">
        <w:rPr>
          <w:snapToGrid w:val="0"/>
          <w:sz w:val="24"/>
          <w:szCs w:val="24"/>
          <w:u w:val="single"/>
        </w:rPr>
        <w:t xml:space="preserve"> </w:t>
      </w:r>
      <w:r w:rsidRPr="00B3615E" w:rsidR="00B3615E">
        <w:rPr>
          <w:snapToGrid w:val="0"/>
          <w:sz w:val="24"/>
          <w:szCs w:val="24"/>
        </w:rPr>
        <w:t>were used to estimate annual costs</w:t>
      </w:r>
      <w:r w:rsidR="00897CE0">
        <w:rPr>
          <w:snapToGrid w:val="0"/>
          <w:sz w:val="24"/>
          <w:szCs w:val="24"/>
        </w:rPr>
        <w:t xml:space="preserve">. </w:t>
      </w:r>
      <w:r w:rsidRPr="00B3615E" w:rsidR="00B3615E">
        <w:rPr>
          <w:snapToGrid w:val="0"/>
          <w:sz w:val="24"/>
          <w:szCs w:val="24"/>
        </w:rPr>
        <w:t xml:space="preserve"> </w:t>
      </w:r>
      <w:r w:rsidRPr="00FD5561" w:rsidR="009A20D4">
        <w:rPr>
          <w:snapToGrid w:val="0"/>
          <w:sz w:val="24"/>
          <w:szCs w:val="24"/>
        </w:rPr>
        <w:t xml:space="preserve">   </w:t>
      </w:r>
    </w:p>
    <w:p w:rsidR="00AE723A" w:rsidRPr="00FD5561" w:rsidP="00410E51" w14:paraId="1826FF9F" w14:textId="77777777">
      <w:pPr>
        <w:tabs>
          <w:tab w:val="left" w:pos="720"/>
          <w:tab w:val="left" w:pos="1440"/>
        </w:tabs>
        <w:rPr>
          <w:snapToGrid w:val="0"/>
          <w:sz w:val="24"/>
          <w:szCs w:val="24"/>
        </w:rPr>
      </w:pPr>
    </w:p>
    <w:p w:rsidR="0036517F" w:rsidP="00410E51" w14:paraId="062CC756" w14:textId="77777777">
      <w:pPr>
        <w:tabs>
          <w:tab w:val="left" w:pos="720"/>
          <w:tab w:val="left" w:pos="1440"/>
        </w:tabs>
        <w:jc w:val="center"/>
        <w:rPr>
          <w:snapToGrid w:val="0"/>
          <w:sz w:val="24"/>
          <w:szCs w:val="24"/>
        </w:rPr>
      </w:pPr>
    </w:p>
    <w:p w:rsidR="0036517F" w:rsidP="00410E51" w14:paraId="216C1A47" w14:textId="77777777">
      <w:pPr>
        <w:tabs>
          <w:tab w:val="left" w:pos="720"/>
          <w:tab w:val="left" w:pos="1440"/>
        </w:tabs>
        <w:jc w:val="center"/>
        <w:rPr>
          <w:snapToGrid w:val="0"/>
          <w:sz w:val="24"/>
          <w:szCs w:val="24"/>
        </w:rPr>
      </w:pPr>
    </w:p>
    <w:p w:rsidR="0036517F" w:rsidP="00410E51" w14:paraId="23D24F84" w14:textId="77777777">
      <w:pPr>
        <w:tabs>
          <w:tab w:val="left" w:pos="720"/>
          <w:tab w:val="left" w:pos="1440"/>
        </w:tabs>
        <w:jc w:val="center"/>
        <w:rPr>
          <w:snapToGrid w:val="0"/>
          <w:sz w:val="24"/>
          <w:szCs w:val="24"/>
        </w:rPr>
      </w:pPr>
    </w:p>
    <w:p w:rsidR="0036517F" w:rsidP="00410E51" w14:paraId="21D7D302" w14:textId="77777777">
      <w:pPr>
        <w:tabs>
          <w:tab w:val="left" w:pos="720"/>
          <w:tab w:val="left" w:pos="1440"/>
        </w:tabs>
        <w:jc w:val="center"/>
        <w:rPr>
          <w:snapToGrid w:val="0"/>
          <w:sz w:val="24"/>
          <w:szCs w:val="24"/>
        </w:rPr>
      </w:pPr>
    </w:p>
    <w:p w:rsidR="0036517F" w:rsidP="00410E51" w14:paraId="3678DFFD" w14:textId="77777777">
      <w:pPr>
        <w:tabs>
          <w:tab w:val="left" w:pos="720"/>
          <w:tab w:val="left" w:pos="1440"/>
        </w:tabs>
        <w:jc w:val="center"/>
        <w:rPr>
          <w:snapToGrid w:val="0"/>
          <w:sz w:val="24"/>
          <w:szCs w:val="24"/>
        </w:rPr>
      </w:pPr>
    </w:p>
    <w:p w:rsidR="0036517F" w:rsidP="00410E51" w14:paraId="68C2FDA9" w14:textId="77777777">
      <w:pPr>
        <w:tabs>
          <w:tab w:val="left" w:pos="720"/>
          <w:tab w:val="left" w:pos="1440"/>
        </w:tabs>
        <w:jc w:val="center"/>
        <w:rPr>
          <w:snapToGrid w:val="0"/>
          <w:sz w:val="24"/>
          <w:szCs w:val="24"/>
        </w:rPr>
      </w:pPr>
    </w:p>
    <w:p w:rsidR="0036517F" w:rsidP="00410E51" w14:paraId="1EA2E985" w14:textId="77777777">
      <w:pPr>
        <w:tabs>
          <w:tab w:val="left" w:pos="720"/>
          <w:tab w:val="left" w:pos="1440"/>
        </w:tabs>
        <w:jc w:val="center"/>
        <w:rPr>
          <w:snapToGrid w:val="0"/>
          <w:sz w:val="24"/>
          <w:szCs w:val="24"/>
        </w:rPr>
      </w:pPr>
    </w:p>
    <w:p w:rsidR="0036517F" w:rsidP="00410E51" w14:paraId="7991A323" w14:textId="77777777">
      <w:pPr>
        <w:tabs>
          <w:tab w:val="left" w:pos="720"/>
          <w:tab w:val="left" w:pos="1440"/>
        </w:tabs>
        <w:jc w:val="center"/>
        <w:rPr>
          <w:snapToGrid w:val="0"/>
          <w:sz w:val="24"/>
          <w:szCs w:val="24"/>
        </w:rPr>
      </w:pPr>
    </w:p>
    <w:p w:rsidR="0036517F" w:rsidP="00410E51" w14:paraId="3C61025C" w14:textId="77777777">
      <w:pPr>
        <w:tabs>
          <w:tab w:val="left" w:pos="720"/>
          <w:tab w:val="left" w:pos="1440"/>
        </w:tabs>
        <w:jc w:val="center"/>
        <w:rPr>
          <w:snapToGrid w:val="0"/>
          <w:sz w:val="24"/>
          <w:szCs w:val="24"/>
        </w:rPr>
      </w:pPr>
    </w:p>
    <w:p w:rsidR="0036517F" w:rsidP="00410E51" w14:paraId="6B05573F" w14:textId="77777777">
      <w:pPr>
        <w:tabs>
          <w:tab w:val="left" w:pos="720"/>
          <w:tab w:val="left" w:pos="1440"/>
        </w:tabs>
        <w:jc w:val="center"/>
        <w:rPr>
          <w:snapToGrid w:val="0"/>
          <w:sz w:val="24"/>
          <w:szCs w:val="24"/>
        </w:rPr>
      </w:pPr>
    </w:p>
    <w:p w:rsidR="0036517F" w:rsidP="00410E51" w14:paraId="23731944" w14:textId="77777777">
      <w:pPr>
        <w:tabs>
          <w:tab w:val="left" w:pos="720"/>
          <w:tab w:val="left" w:pos="1440"/>
        </w:tabs>
        <w:jc w:val="center"/>
        <w:rPr>
          <w:snapToGrid w:val="0"/>
          <w:sz w:val="24"/>
          <w:szCs w:val="24"/>
        </w:rPr>
      </w:pPr>
    </w:p>
    <w:p w:rsidR="0036517F" w:rsidP="00410E51" w14:paraId="51CD6051" w14:textId="77777777">
      <w:pPr>
        <w:tabs>
          <w:tab w:val="left" w:pos="720"/>
          <w:tab w:val="left" w:pos="1440"/>
        </w:tabs>
        <w:jc w:val="center"/>
        <w:rPr>
          <w:snapToGrid w:val="0"/>
          <w:sz w:val="24"/>
          <w:szCs w:val="24"/>
        </w:rPr>
      </w:pPr>
    </w:p>
    <w:p w:rsidR="0036517F" w:rsidP="00410E51" w14:paraId="24185D06" w14:textId="77777777">
      <w:pPr>
        <w:tabs>
          <w:tab w:val="left" w:pos="720"/>
          <w:tab w:val="left" w:pos="1440"/>
        </w:tabs>
        <w:jc w:val="center"/>
        <w:rPr>
          <w:snapToGrid w:val="0"/>
          <w:sz w:val="24"/>
          <w:szCs w:val="24"/>
        </w:rPr>
      </w:pPr>
    </w:p>
    <w:p w:rsidR="0036517F" w:rsidP="00410E51" w14:paraId="2AF57470" w14:textId="77777777">
      <w:pPr>
        <w:tabs>
          <w:tab w:val="left" w:pos="720"/>
          <w:tab w:val="left" w:pos="1440"/>
        </w:tabs>
        <w:jc w:val="center"/>
        <w:rPr>
          <w:snapToGrid w:val="0"/>
          <w:sz w:val="24"/>
          <w:szCs w:val="24"/>
        </w:rPr>
      </w:pPr>
    </w:p>
    <w:p w:rsidR="0036517F" w:rsidP="00410E51" w14:paraId="5519BF92" w14:textId="77777777">
      <w:pPr>
        <w:tabs>
          <w:tab w:val="left" w:pos="720"/>
          <w:tab w:val="left" w:pos="1440"/>
        </w:tabs>
        <w:jc w:val="center"/>
        <w:rPr>
          <w:snapToGrid w:val="0"/>
          <w:sz w:val="24"/>
          <w:szCs w:val="24"/>
        </w:rPr>
      </w:pPr>
    </w:p>
    <w:p w:rsidR="0036517F" w:rsidP="00410E51" w14:paraId="761A4A72" w14:textId="77777777">
      <w:pPr>
        <w:tabs>
          <w:tab w:val="left" w:pos="720"/>
          <w:tab w:val="left" w:pos="1440"/>
        </w:tabs>
        <w:jc w:val="center"/>
        <w:rPr>
          <w:snapToGrid w:val="0"/>
          <w:sz w:val="24"/>
          <w:szCs w:val="24"/>
        </w:rPr>
      </w:pPr>
    </w:p>
    <w:p w:rsidR="0036517F" w:rsidP="00410E51" w14:paraId="444867CD" w14:textId="77777777">
      <w:pPr>
        <w:tabs>
          <w:tab w:val="left" w:pos="720"/>
          <w:tab w:val="left" w:pos="1440"/>
        </w:tabs>
        <w:jc w:val="center"/>
        <w:rPr>
          <w:snapToGrid w:val="0"/>
          <w:sz w:val="24"/>
          <w:szCs w:val="24"/>
        </w:rPr>
      </w:pPr>
    </w:p>
    <w:p w:rsidR="0036517F" w:rsidP="00410E51" w14:paraId="595D702D" w14:textId="30E1B607">
      <w:pPr>
        <w:tabs>
          <w:tab w:val="left" w:pos="720"/>
          <w:tab w:val="left" w:pos="1440"/>
        </w:tabs>
        <w:jc w:val="center"/>
        <w:rPr>
          <w:snapToGrid w:val="0"/>
          <w:sz w:val="24"/>
          <w:szCs w:val="24"/>
        </w:rPr>
      </w:pPr>
    </w:p>
    <w:p w:rsidR="00A3568E" w:rsidP="00410E51" w14:paraId="5E10EC8E" w14:textId="77777777">
      <w:pPr>
        <w:tabs>
          <w:tab w:val="left" w:pos="720"/>
          <w:tab w:val="left" w:pos="1440"/>
        </w:tabs>
        <w:jc w:val="center"/>
        <w:rPr>
          <w:snapToGrid w:val="0"/>
          <w:sz w:val="24"/>
          <w:szCs w:val="24"/>
        </w:rPr>
      </w:pPr>
    </w:p>
    <w:p w:rsidR="0036517F" w:rsidP="00410E51" w14:paraId="117B77D8" w14:textId="77777777">
      <w:pPr>
        <w:tabs>
          <w:tab w:val="left" w:pos="720"/>
          <w:tab w:val="left" w:pos="1440"/>
        </w:tabs>
        <w:jc w:val="center"/>
        <w:rPr>
          <w:snapToGrid w:val="0"/>
          <w:sz w:val="24"/>
          <w:szCs w:val="24"/>
        </w:rPr>
      </w:pPr>
    </w:p>
    <w:p w:rsidR="0058571D" w:rsidRPr="00FD5561" w:rsidP="00410E51" w14:paraId="2B29401E" w14:textId="0161D4CB">
      <w:pPr>
        <w:tabs>
          <w:tab w:val="left" w:pos="720"/>
          <w:tab w:val="left" w:pos="1440"/>
        </w:tabs>
        <w:jc w:val="center"/>
        <w:rPr>
          <w:snapToGrid w:val="0"/>
          <w:sz w:val="24"/>
          <w:szCs w:val="24"/>
        </w:rPr>
      </w:pPr>
      <w:r>
        <w:rPr>
          <w:snapToGrid w:val="0"/>
          <w:sz w:val="24"/>
          <w:szCs w:val="24"/>
        </w:rPr>
        <w:t>T</w:t>
      </w:r>
      <w:r w:rsidRPr="00FD5561">
        <w:rPr>
          <w:snapToGrid w:val="0"/>
          <w:sz w:val="24"/>
          <w:szCs w:val="24"/>
        </w:rPr>
        <w:t xml:space="preserve">ABLE </w:t>
      </w:r>
      <w:r w:rsidRPr="00FD5561" w:rsidR="00072FF6">
        <w:rPr>
          <w:snapToGrid w:val="0"/>
          <w:sz w:val="24"/>
          <w:szCs w:val="24"/>
        </w:rPr>
        <w:t>2</w:t>
      </w:r>
      <w:r w:rsidRPr="00FD5561">
        <w:rPr>
          <w:snapToGrid w:val="0"/>
          <w:sz w:val="24"/>
          <w:szCs w:val="24"/>
        </w:rPr>
        <w:t xml:space="preserve">: </w:t>
      </w:r>
      <w:r w:rsidRPr="00FD5561" w:rsidR="00A4512C">
        <w:rPr>
          <w:snapToGrid w:val="0"/>
          <w:sz w:val="24"/>
          <w:szCs w:val="24"/>
        </w:rPr>
        <w:t xml:space="preserve">Estimated Labor Burden and Cost for the Test Scheduling </w:t>
      </w:r>
      <w:r w:rsidRPr="00FD5561" w:rsidR="00367977">
        <w:rPr>
          <w:snapToGrid w:val="0"/>
          <w:sz w:val="24"/>
          <w:szCs w:val="24"/>
        </w:rPr>
        <w:t>Request</w:t>
      </w:r>
    </w:p>
    <w:p w:rsidR="0058571D" w:rsidRPr="00FD5561" w:rsidP="00410E51" w14:paraId="688D9211" w14:textId="77777777">
      <w:pPr>
        <w:tabs>
          <w:tab w:val="left" w:pos="720"/>
          <w:tab w:val="left" w:pos="1440"/>
        </w:tabs>
        <w:jc w:val="center"/>
        <w:rPr>
          <w:snapToGrid w:val="0"/>
          <w:sz w:val="24"/>
          <w:szCs w:val="24"/>
        </w:rPr>
      </w:pPr>
    </w:p>
    <w:tbl>
      <w:tblPr>
        <w:tblStyle w:val="TableGrid"/>
        <w:tblW w:w="9468" w:type="dxa"/>
        <w:tblLayout w:type="fixed"/>
        <w:tblLook w:val="04A0"/>
      </w:tblPr>
      <w:tblGrid>
        <w:gridCol w:w="2628"/>
        <w:gridCol w:w="2430"/>
        <w:gridCol w:w="1597"/>
        <w:gridCol w:w="1350"/>
        <w:gridCol w:w="1463"/>
      </w:tblGrid>
      <w:tr w14:paraId="2C606748" w14:textId="77777777" w:rsidTr="00897CE0">
        <w:tblPrEx>
          <w:tblW w:w="9468" w:type="dxa"/>
          <w:tblLayout w:type="fixed"/>
          <w:tblLook w:val="04A0"/>
        </w:tblPrEx>
        <w:tc>
          <w:tcPr>
            <w:tcW w:w="2628" w:type="dxa"/>
          </w:tcPr>
          <w:p w:rsidR="00A41176" w:rsidRPr="00FD5561" w:rsidP="00410E51" w14:paraId="1A2987D8" w14:textId="77777777">
            <w:pPr>
              <w:tabs>
                <w:tab w:val="left" w:pos="720"/>
                <w:tab w:val="left" w:pos="1440"/>
              </w:tabs>
              <w:jc w:val="center"/>
              <w:rPr>
                <w:b/>
                <w:snapToGrid w:val="0"/>
                <w:sz w:val="24"/>
                <w:szCs w:val="24"/>
              </w:rPr>
            </w:pPr>
            <w:r w:rsidRPr="00FD5561">
              <w:rPr>
                <w:b/>
                <w:snapToGrid w:val="0"/>
                <w:sz w:val="24"/>
                <w:szCs w:val="24"/>
              </w:rPr>
              <w:t>Item</w:t>
            </w:r>
          </w:p>
        </w:tc>
        <w:tc>
          <w:tcPr>
            <w:tcW w:w="2430" w:type="dxa"/>
          </w:tcPr>
          <w:p w:rsidR="00A41176" w:rsidRPr="00FD5561" w:rsidP="00410E51" w14:paraId="464D3200" w14:textId="77777777">
            <w:pPr>
              <w:tabs>
                <w:tab w:val="left" w:pos="720"/>
                <w:tab w:val="left" w:pos="1440"/>
              </w:tabs>
              <w:jc w:val="center"/>
              <w:rPr>
                <w:b/>
                <w:snapToGrid w:val="0"/>
                <w:sz w:val="24"/>
                <w:szCs w:val="24"/>
              </w:rPr>
            </w:pPr>
            <w:r w:rsidRPr="00FD5561">
              <w:rPr>
                <w:b/>
                <w:snapToGrid w:val="0"/>
                <w:sz w:val="24"/>
                <w:szCs w:val="24"/>
              </w:rPr>
              <w:t xml:space="preserve">Labor Category </w:t>
            </w:r>
          </w:p>
          <w:p w:rsidR="00A41176" w:rsidRPr="00FD5561" w:rsidP="00410E51" w14:paraId="1A83FD3F" w14:textId="77777777">
            <w:pPr>
              <w:tabs>
                <w:tab w:val="left" w:pos="720"/>
                <w:tab w:val="left" w:pos="1440"/>
              </w:tabs>
              <w:jc w:val="center"/>
              <w:rPr>
                <w:b/>
                <w:snapToGrid w:val="0"/>
                <w:sz w:val="24"/>
                <w:szCs w:val="24"/>
              </w:rPr>
            </w:pPr>
            <w:r w:rsidRPr="00FD5561">
              <w:rPr>
                <w:b/>
                <w:snapToGrid w:val="0"/>
                <w:sz w:val="24"/>
                <w:szCs w:val="24"/>
              </w:rPr>
              <w:t>(BLS code/title)</w:t>
            </w:r>
          </w:p>
        </w:tc>
        <w:tc>
          <w:tcPr>
            <w:tcW w:w="1597" w:type="dxa"/>
          </w:tcPr>
          <w:p w:rsidR="00A41176" w:rsidRPr="00FD5561" w:rsidP="00410E51" w14:paraId="54972C28" w14:textId="10A8DCD6">
            <w:pPr>
              <w:tabs>
                <w:tab w:val="left" w:pos="720"/>
                <w:tab w:val="left" w:pos="1440"/>
              </w:tabs>
              <w:jc w:val="center"/>
              <w:rPr>
                <w:b/>
                <w:snapToGrid w:val="0"/>
                <w:sz w:val="24"/>
                <w:szCs w:val="24"/>
              </w:rPr>
            </w:pPr>
            <w:r w:rsidRPr="00FD5561">
              <w:rPr>
                <w:b/>
                <w:snapToGrid w:val="0"/>
                <w:sz w:val="24"/>
                <w:szCs w:val="24"/>
              </w:rPr>
              <w:t>Labor Rate ($/</w:t>
            </w:r>
            <w:r w:rsidRPr="00FD5561" w:rsidR="007D084B">
              <w:rPr>
                <w:b/>
                <w:snapToGrid w:val="0"/>
                <w:sz w:val="24"/>
                <w:szCs w:val="24"/>
              </w:rPr>
              <w:t>hr.</w:t>
            </w:r>
            <w:r w:rsidRPr="00FD5561">
              <w:rPr>
                <w:b/>
                <w:snapToGrid w:val="0"/>
                <w:sz w:val="24"/>
                <w:szCs w:val="24"/>
              </w:rPr>
              <w:t>)</w:t>
            </w:r>
          </w:p>
          <w:p w:rsidR="00A41176" w:rsidRPr="00FD5561" w:rsidP="00410E51" w14:paraId="4685E54E" w14:textId="13F34219">
            <w:pPr>
              <w:tabs>
                <w:tab w:val="left" w:pos="720"/>
                <w:tab w:val="left" w:pos="1440"/>
              </w:tabs>
              <w:jc w:val="center"/>
              <w:rPr>
                <w:snapToGrid w:val="0"/>
                <w:sz w:val="24"/>
                <w:szCs w:val="24"/>
              </w:rPr>
            </w:pPr>
            <w:r w:rsidRPr="00FD5561">
              <w:rPr>
                <w:snapToGrid w:val="0"/>
                <w:sz w:val="24"/>
                <w:szCs w:val="24"/>
              </w:rPr>
              <w:t>(May 201</w:t>
            </w:r>
            <w:r w:rsidRPr="00FD5561" w:rsidR="00FC5512">
              <w:rPr>
                <w:snapToGrid w:val="0"/>
                <w:sz w:val="24"/>
                <w:szCs w:val="24"/>
              </w:rPr>
              <w:t>8</w:t>
            </w:r>
            <w:r w:rsidRPr="00FD5561">
              <w:rPr>
                <w:snapToGrid w:val="0"/>
                <w:sz w:val="24"/>
                <w:szCs w:val="24"/>
              </w:rPr>
              <w:t xml:space="preserve"> BLS Statistic)</w:t>
            </w:r>
          </w:p>
        </w:tc>
        <w:tc>
          <w:tcPr>
            <w:tcW w:w="1350" w:type="dxa"/>
          </w:tcPr>
          <w:p w:rsidR="00A41176" w:rsidRPr="00FD5561" w:rsidP="00410E51" w14:paraId="19BAB4F5" w14:textId="72A87E22">
            <w:pPr>
              <w:tabs>
                <w:tab w:val="left" w:pos="720"/>
                <w:tab w:val="left" w:pos="1440"/>
              </w:tabs>
              <w:jc w:val="center"/>
              <w:rPr>
                <w:b/>
                <w:snapToGrid w:val="0"/>
                <w:sz w:val="24"/>
                <w:szCs w:val="24"/>
              </w:rPr>
            </w:pPr>
            <w:r w:rsidRPr="00FD5561">
              <w:rPr>
                <w:b/>
                <w:snapToGrid w:val="0"/>
                <w:sz w:val="24"/>
                <w:szCs w:val="24"/>
              </w:rPr>
              <w:t xml:space="preserve">Preparation Time </w:t>
            </w:r>
            <w:r w:rsidRPr="00FD5561">
              <w:rPr>
                <w:snapToGrid w:val="0"/>
                <w:sz w:val="24"/>
                <w:szCs w:val="24"/>
              </w:rPr>
              <w:t>(</w:t>
            </w:r>
            <w:r w:rsidRPr="00FD5561" w:rsidR="007D084B">
              <w:rPr>
                <w:snapToGrid w:val="0"/>
                <w:sz w:val="24"/>
                <w:szCs w:val="24"/>
              </w:rPr>
              <w:t>hrs.</w:t>
            </w:r>
            <w:r w:rsidRPr="00FD5561">
              <w:rPr>
                <w:snapToGrid w:val="0"/>
                <w:sz w:val="24"/>
                <w:szCs w:val="24"/>
              </w:rPr>
              <w:t>)</w:t>
            </w:r>
          </w:p>
        </w:tc>
        <w:tc>
          <w:tcPr>
            <w:tcW w:w="1463" w:type="dxa"/>
          </w:tcPr>
          <w:p w:rsidR="00A41176" w:rsidRPr="00FD5561" w:rsidP="00410E51" w14:paraId="2ABCE9C1" w14:textId="77777777">
            <w:pPr>
              <w:tabs>
                <w:tab w:val="left" w:pos="720"/>
                <w:tab w:val="left" w:pos="1440"/>
              </w:tabs>
              <w:jc w:val="center"/>
              <w:rPr>
                <w:b/>
                <w:snapToGrid w:val="0"/>
                <w:sz w:val="24"/>
                <w:szCs w:val="24"/>
              </w:rPr>
            </w:pPr>
            <w:r w:rsidRPr="00FD5561">
              <w:rPr>
                <w:b/>
                <w:snapToGrid w:val="0"/>
                <w:sz w:val="24"/>
                <w:szCs w:val="24"/>
              </w:rPr>
              <w:t xml:space="preserve">Cost </w:t>
            </w:r>
            <w:r w:rsidRPr="00FD5561">
              <w:rPr>
                <w:snapToGrid w:val="0"/>
                <w:sz w:val="24"/>
                <w:szCs w:val="24"/>
              </w:rPr>
              <w:t>($)</w:t>
            </w:r>
          </w:p>
        </w:tc>
      </w:tr>
      <w:tr w14:paraId="49F4B23F" w14:textId="77777777" w:rsidTr="00897CE0">
        <w:tblPrEx>
          <w:tblW w:w="9468" w:type="dxa"/>
          <w:tblLayout w:type="fixed"/>
          <w:tblLook w:val="04A0"/>
        </w:tblPrEx>
        <w:tc>
          <w:tcPr>
            <w:tcW w:w="2628" w:type="dxa"/>
          </w:tcPr>
          <w:p w:rsidR="00A41176" w:rsidRPr="00FD5561" w:rsidP="00410E51" w14:paraId="09670AA7" w14:textId="77777777">
            <w:pPr>
              <w:tabs>
                <w:tab w:val="left" w:pos="720"/>
                <w:tab w:val="left" w:pos="1440"/>
              </w:tabs>
              <w:jc w:val="center"/>
              <w:rPr>
                <w:snapToGrid w:val="0"/>
                <w:sz w:val="24"/>
                <w:szCs w:val="24"/>
              </w:rPr>
            </w:pPr>
            <w:r w:rsidRPr="00FD5561">
              <w:rPr>
                <w:snapToGrid w:val="0"/>
                <w:sz w:val="24"/>
                <w:szCs w:val="24"/>
              </w:rPr>
              <w:t>Testing Contract</w:t>
            </w:r>
          </w:p>
        </w:tc>
        <w:tc>
          <w:tcPr>
            <w:tcW w:w="2430" w:type="dxa"/>
            <w:vAlign w:val="center"/>
          </w:tcPr>
          <w:p w:rsidR="00A41176" w:rsidRPr="00FD5561" w:rsidP="00410E51" w14:paraId="511065CF" w14:textId="77777777">
            <w:pPr>
              <w:tabs>
                <w:tab w:val="left" w:pos="720"/>
                <w:tab w:val="left" w:pos="1440"/>
              </w:tabs>
              <w:rPr>
                <w:snapToGrid w:val="0"/>
                <w:sz w:val="24"/>
                <w:szCs w:val="24"/>
              </w:rPr>
            </w:pPr>
            <w:r w:rsidRPr="00FD5561">
              <w:rPr>
                <w:snapToGrid w:val="0"/>
                <w:sz w:val="24"/>
                <w:szCs w:val="24"/>
              </w:rPr>
              <w:t>23-1011 Lawyer</w:t>
            </w:r>
          </w:p>
        </w:tc>
        <w:tc>
          <w:tcPr>
            <w:tcW w:w="1597" w:type="dxa"/>
            <w:vAlign w:val="center"/>
          </w:tcPr>
          <w:p w:rsidR="00A41176" w:rsidRPr="00FD5561" w:rsidP="00410E51" w14:paraId="7D1E986D" w14:textId="34BE07FD">
            <w:pPr>
              <w:tabs>
                <w:tab w:val="left" w:pos="720"/>
                <w:tab w:val="left" w:pos="1440"/>
              </w:tabs>
              <w:jc w:val="center"/>
              <w:rPr>
                <w:snapToGrid w:val="0"/>
                <w:sz w:val="24"/>
                <w:szCs w:val="24"/>
              </w:rPr>
            </w:pPr>
            <w:r>
              <w:rPr>
                <w:snapToGrid w:val="0"/>
                <w:sz w:val="24"/>
                <w:szCs w:val="24"/>
              </w:rPr>
              <w:t>$</w:t>
            </w:r>
            <w:r w:rsidR="00C04532">
              <w:rPr>
                <w:snapToGrid w:val="0"/>
                <w:sz w:val="24"/>
                <w:szCs w:val="24"/>
              </w:rPr>
              <w:t>116.86</w:t>
            </w:r>
          </w:p>
        </w:tc>
        <w:tc>
          <w:tcPr>
            <w:tcW w:w="1350" w:type="dxa"/>
            <w:vAlign w:val="center"/>
          </w:tcPr>
          <w:p w:rsidR="00A41176" w:rsidRPr="00FD5561" w:rsidP="00410E51" w14:paraId="19CA92D3" w14:textId="77777777">
            <w:pPr>
              <w:tabs>
                <w:tab w:val="left" w:pos="720"/>
                <w:tab w:val="left" w:pos="1440"/>
              </w:tabs>
              <w:jc w:val="center"/>
              <w:rPr>
                <w:snapToGrid w:val="0"/>
                <w:sz w:val="24"/>
                <w:szCs w:val="24"/>
              </w:rPr>
            </w:pPr>
            <w:r w:rsidRPr="00FD5561">
              <w:rPr>
                <w:snapToGrid w:val="0"/>
                <w:sz w:val="24"/>
                <w:szCs w:val="24"/>
              </w:rPr>
              <w:t>1.0</w:t>
            </w:r>
          </w:p>
        </w:tc>
        <w:tc>
          <w:tcPr>
            <w:tcW w:w="1463" w:type="dxa"/>
            <w:vAlign w:val="center"/>
          </w:tcPr>
          <w:p w:rsidR="00A41176" w:rsidRPr="00FD5561" w:rsidP="00410E51" w14:paraId="0B6F5AA2" w14:textId="794537BE">
            <w:pPr>
              <w:tabs>
                <w:tab w:val="left" w:pos="720"/>
                <w:tab w:val="left" w:pos="1440"/>
              </w:tabs>
              <w:jc w:val="right"/>
              <w:rPr>
                <w:snapToGrid w:val="0"/>
                <w:sz w:val="24"/>
                <w:szCs w:val="24"/>
              </w:rPr>
            </w:pPr>
            <w:r w:rsidRPr="00FD5561">
              <w:rPr>
                <w:snapToGrid w:val="0"/>
                <w:sz w:val="24"/>
                <w:szCs w:val="24"/>
              </w:rPr>
              <w:t>$</w:t>
            </w:r>
            <w:r w:rsidR="007652A0">
              <w:rPr>
                <w:snapToGrid w:val="0"/>
                <w:sz w:val="24"/>
                <w:szCs w:val="24"/>
              </w:rPr>
              <w:t>116.86</w:t>
            </w:r>
          </w:p>
        </w:tc>
      </w:tr>
      <w:tr w14:paraId="23CD2865" w14:textId="77777777" w:rsidTr="00897CE0">
        <w:tblPrEx>
          <w:tblW w:w="9468" w:type="dxa"/>
          <w:tblLayout w:type="fixed"/>
          <w:tblLook w:val="04A0"/>
        </w:tblPrEx>
        <w:tc>
          <w:tcPr>
            <w:tcW w:w="2628" w:type="dxa"/>
          </w:tcPr>
          <w:p w:rsidR="00A41176" w:rsidRPr="00FD5561" w:rsidP="00410E51" w14:paraId="4B66F9F8" w14:textId="77777777">
            <w:pPr>
              <w:tabs>
                <w:tab w:val="left" w:pos="720"/>
                <w:tab w:val="left" w:pos="1440"/>
              </w:tabs>
              <w:jc w:val="center"/>
              <w:rPr>
                <w:snapToGrid w:val="0"/>
                <w:sz w:val="24"/>
                <w:szCs w:val="24"/>
              </w:rPr>
            </w:pPr>
            <w:r w:rsidRPr="00FD5561">
              <w:rPr>
                <w:snapToGrid w:val="0"/>
                <w:sz w:val="24"/>
                <w:szCs w:val="24"/>
              </w:rPr>
              <w:t>Proof of Insurance</w:t>
            </w:r>
          </w:p>
        </w:tc>
        <w:tc>
          <w:tcPr>
            <w:tcW w:w="2430" w:type="dxa"/>
            <w:vAlign w:val="center"/>
          </w:tcPr>
          <w:p w:rsidR="00A41176" w:rsidRPr="00FD5561" w:rsidP="00410E51" w14:paraId="48908C30" w14:textId="77777777">
            <w:pPr>
              <w:tabs>
                <w:tab w:val="left" w:pos="720"/>
                <w:tab w:val="left" w:pos="1440"/>
              </w:tabs>
              <w:rPr>
                <w:snapToGrid w:val="0"/>
                <w:sz w:val="24"/>
                <w:szCs w:val="24"/>
              </w:rPr>
            </w:pPr>
            <w:r w:rsidRPr="00FD5561">
              <w:rPr>
                <w:snapToGrid w:val="0"/>
                <w:sz w:val="24"/>
                <w:szCs w:val="24"/>
              </w:rPr>
              <w:t>23-1011 Lawyer</w:t>
            </w:r>
          </w:p>
        </w:tc>
        <w:tc>
          <w:tcPr>
            <w:tcW w:w="1597" w:type="dxa"/>
            <w:vAlign w:val="center"/>
          </w:tcPr>
          <w:p w:rsidR="00A41176" w:rsidRPr="00FD5561" w:rsidP="00410E51" w14:paraId="6C5EF942" w14:textId="6F78751F">
            <w:pPr>
              <w:tabs>
                <w:tab w:val="left" w:pos="720"/>
                <w:tab w:val="left" w:pos="1440"/>
              </w:tabs>
              <w:jc w:val="center"/>
              <w:rPr>
                <w:snapToGrid w:val="0"/>
                <w:sz w:val="24"/>
                <w:szCs w:val="24"/>
              </w:rPr>
            </w:pPr>
            <w:r>
              <w:rPr>
                <w:snapToGrid w:val="0"/>
                <w:sz w:val="24"/>
                <w:szCs w:val="24"/>
              </w:rPr>
              <w:t>$</w:t>
            </w:r>
            <w:r w:rsidR="00C04532">
              <w:rPr>
                <w:snapToGrid w:val="0"/>
                <w:sz w:val="24"/>
                <w:szCs w:val="24"/>
              </w:rPr>
              <w:t>116.86</w:t>
            </w:r>
          </w:p>
        </w:tc>
        <w:tc>
          <w:tcPr>
            <w:tcW w:w="1350" w:type="dxa"/>
            <w:vAlign w:val="center"/>
          </w:tcPr>
          <w:p w:rsidR="00A41176" w:rsidRPr="00FD5561" w:rsidP="00410E51" w14:paraId="128D416E" w14:textId="77777777">
            <w:pPr>
              <w:tabs>
                <w:tab w:val="left" w:pos="720"/>
                <w:tab w:val="left" w:pos="1440"/>
              </w:tabs>
              <w:jc w:val="center"/>
              <w:rPr>
                <w:snapToGrid w:val="0"/>
                <w:sz w:val="24"/>
                <w:szCs w:val="24"/>
              </w:rPr>
            </w:pPr>
            <w:r w:rsidRPr="00FD5561">
              <w:rPr>
                <w:snapToGrid w:val="0"/>
                <w:sz w:val="24"/>
                <w:szCs w:val="24"/>
              </w:rPr>
              <w:t>1.0</w:t>
            </w:r>
          </w:p>
        </w:tc>
        <w:tc>
          <w:tcPr>
            <w:tcW w:w="1463" w:type="dxa"/>
            <w:vAlign w:val="center"/>
          </w:tcPr>
          <w:p w:rsidR="00A41176" w:rsidRPr="00FD5561" w:rsidP="00531C58" w14:paraId="5013D487" w14:textId="4EABB857">
            <w:pPr>
              <w:tabs>
                <w:tab w:val="left" w:pos="720"/>
                <w:tab w:val="left" w:pos="1440"/>
              </w:tabs>
              <w:jc w:val="right"/>
              <w:rPr>
                <w:snapToGrid w:val="0"/>
                <w:sz w:val="24"/>
                <w:szCs w:val="24"/>
              </w:rPr>
            </w:pPr>
            <w:r w:rsidRPr="00FD5561">
              <w:rPr>
                <w:snapToGrid w:val="0"/>
                <w:sz w:val="24"/>
                <w:szCs w:val="24"/>
              </w:rPr>
              <w:t>$</w:t>
            </w:r>
            <w:r w:rsidR="007652A0">
              <w:rPr>
                <w:snapToGrid w:val="0"/>
                <w:sz w:val="24"/>
                <w:szCs w:val="24"/>
              </w:rPr>
              <w:t>116.86</w:t>
            </w:r>
          </w:p>
        </w:tc>
      </w:tr>
      <w:tr w14:paraId="5DB592B9" w14:textId="77777777" w:rsidTr="00897CE0">
        <w:tblPrEx>
          <w:tblW w:w="9468" w:type="dxa"/>
          <w:tblLayout w:type="fixed"/>
          <w:tblLook w:val="04A0"/>
        </w:tblPrEx>
        <w:tc>
          <w:tcPr>
            <w:tcW w:w="2628" w:type="dxa"/>
          </w:tcPr>
          <w:p w:rsidR="00A41176" w:rsidRPr="00FD5561" w:rsidP="00410E51" w14:paraId="10936D02" w14:textId="77777777">
            <w:pPr>
              <w:tabs>
                <w:tab w:val="left" w:pos="720"/>
                <w:tab w:val="left" w:pos="1440"/>
              </w:tabs>
              <w:jc w:val="center"/>
              <w:rPr>
                <w:snapToGrid w:val="0"/>
                <w:sz w:val="24"/>
                <w:szCs w:val="24"/>
              </w:rPr>
            </w:pPr>
            <w:r w:rsidRPr="00FD5561">
              <w:rPr>
                <w:snapToGrid w:val="0"/>
                <w:sz w:val="24"/>
                <w:szCs w:val="24"/>
              </w:rPr>
              <w:t>Payment Check</w:t>
            </w:r>
          </w:p>
        </w:tc>
        <w:tc>
          <w:tcPr>
            <w:tcW w:w="2430" w:type="dxa"/>
            <w:vAlign w:val="center"/>
          </w:tcPr>
          <w:p w:rsidR="00A41176" w:rsidRPr="00FD5561" w:rsidP="00410E51" w14:paraId="02C98FB1" w14:textId="212D21EA">
            <w:pPr>
              <w:tabs>
                <w:tab w:val="left" w:pos="720"/>
                <w:tab w:val="left" w:pos="1440"/>
              </w:tabs>
              <w:rPr>
                <w:snapToGrid w:val="0"/>
                <w:sz w:val="24"/>
                <w:szCs w:val="24"/>
              </w:rPr>
            </w:pPr>
            <w:r w:rsidRPr="00FD5561">
              <w:rPr>
                <w:snapToGrid w:val="0"/>
                <w:sz w:val="24"/>
                <w:szCs w:val="24"/>
              </w:rPr>
              <w:t>13-2011 Accountant</w:t>
            </w:r>
          </w:p>
        </w:tc>
        <w:tc>
          <w:tcPr>
            <w:tcW w:w="1597" w:type="dxa"/>
            <w:vAlign w:val="center"/>
          </w:tcPr>
          <w:p w:rsidR="00A41176" w:rsidRPr="00FD5561" w:rsidP="00410E51" w14:paraId="099A21FE" w14:textId="4DCC770C">
            <w:pPr>
              <w:tabs>
                <w:tab w:val="left" w:pos="720"/>
                <w:tab w:val="left" w:pos="1440"/>
              </w:tabs>
              <w:jc w:val="center"/>
              <w:rPr>
                <w:snapToGrid w:val="0"/>
                <w:sz w:val="24"/>
                <w:szCs w:val="24"/>
              </w:rPr>
            </w:pPr>
            <w:r>
              <w:rPr>
                <w:snapToGrid w:val="0"/>
                <w:sz w:val="24"/>
                <w:szCs w:val="24"/>
              </w:rPr>
              <w:t>$</w:t>
            </w:r>
            <w:r w:rsidR="00D51DC3">
              <w:rPr>
                <w:snapToGrid w:val="0"/>
                <w:sz w:val="24"/>
                <w:szCs w:val="24"/>
              </w:rPr>
              <w:t>60.13</w:t>
            </w:r>
          </w:p>
        </w:tc>
        <w:tc>
          <w:tcPr>
            <w:tcW w:w="1350" w:type="dxa"/>
            <w:vAlign w:val="center"/>
          </w:tcPr>
          <w:p w:rsidR="00A41176" w:rsidRPr="00FD5561" w:rsidP="00410E51" w14:paraId="7916B296" w14:textId="77777777">
            <w:pPr>
              <w:tabs>
                <w:tab w:val="left" w:pos="720"/>
                <w:tab w:val="left" w:pos="1440"/>
              </w:tabs>
              <w:jc w:val="center"/>
              <w:rPr>
                <w:snapToGrid w:val="0"/>
                <w:sz w:val="24"/>
                <w:szCs w:val="24"/>
              </w:rPr>
            </w:pPr>
            <w:r w:rsidRPr="00FD5561">
              <w:rPr>
                <w:snapToGrid w:val="0"/>
                <w:sz w:val="24"/>
                <w:szCs w:val="24"/>
              </w:rPr>
              <w:t>1.0</w:t>
            </w:r>
          </w:p>
        </w:tc>
        <w:tc>
          <w:tcPr>
            <w:tcW w:w="1463" w:type="dxa"/>
            <w:vAlign w:val="center"/>
          </w:tcPr>
          <w:p w:rsidR="00A41176" w:rsidRPr="00FD5561" w:rsidP="00410E51" w14:paraId="76CE26DB" w14:textId="37FFDD01">
            <w:pPr>
              <w:tabs>
                <w:tab w:val="left" w:pos="720"/>
                <w:tab w:val="left" w:pos="1440"/>
              </w:tabs>
              <w:jc w:val="right"/>
              <w:rPr>
                <w:snapToGrid w:val="0"/>
                <w:sz w:val="24"/>
                <w:szCs w:val="24"/>
              </w:rPr>
            </w:pPr>
            <w:r w:rsidRPr="00FD5561">
              <w:rPr>
                <w:snapToGrid w:val="0"/>
                <w:sz w:val="24"/>
                <w:szCs w:val="24"/>
              </w:rPr>
              <w:t>$</w:t>
            </w:r>
            <w:r w:rsidR="00D51DC3">
              <w:rPr>
                <w:snapToGrid w:val="0"/>
                <w:sz w:val="24"/>
                <w:szCs w:val="24"/>
              </w:rPr>
              <w:t>60.13</w:t>
            </w:r>
          </w:p>
        </w:tc>
      </w:tr>
      <w:tr w14:paraId="2910ACF0" w14:textId="77777777" w:rsidTr="00897CE0">
        <w:tblPrEx>
          <w:tblW w:w="9468" w:type="dxa"/>
          <w:tblLayout w:type="fixed"/>
          <w:tblLook w:val="04A0"/>
        </w:tblPrEx>
        <w:tc>
          <w:tcPr>
            <w:tcW w:w="2628" w:type="dxa"/>
          </w:tcPr>
          <w:p w:rsidR="00A41176" w:rsidRPr="00FD5561" w:rsidP="00410E51" w14:paraId="19CAA418" w14:textId="77777777">
            <w:pPr>
              <w:tabs>
                <w:tab w:val="left" w:pos="720"/>
                <w:tab w:val="left" w:pos="1440"/>
              </w:tabs>
              <w:jc w:val="center"/>
              <w:rPr>
                <w:snapToGrid w:val="0"/>
                <w:sz w:val="24"/>
                <w:szCs w:val="24"/>
              </w:rPr>
            </w:pPr>
            <w:r w:rsidRPr="00FD5561">
              <w:rPr>
                <w:snapToGrid w:val="0"/>
                <w:sz w:val="24"/>
                <w:szCs w:val="24"/>
              </w:rPr>
              <w:t>Spare Parts Inventory List</w:t>
            </w:r>
          </w:p>
        </w:tc>
        <w:tc>
          <w:tcPr>
            <w:tcW w:w="2430" w:type="dxa"/>
            <w:vAlign w:val="center"/>
          </w:tcPr>
          <w:p w:rsidR="00A41176" w:rsidRPr="00FD5561" w:rsidP="00410E51" w14:paraId="0E05DAE1" w14:textId="77777777">
            <w:pPr>
              <w:tabs>
                <w:tab w:val="left" w:pos="720"/>
                <w:tab w:val="left" w:pos="1440"/>
              </w:tabs>
              <w:rPr>
                <w:snapToGrid w:val="0"/>
                <w:sz w:val="24"/>
                <w:szCs w:val="24"/>
              </w:rPr>
            </w:pPr>
            <w:r w:rsidRPr="00FD5561">
              <w:rPr>
                <w:snapToGrid w:val="0"/>
                <w:sz w:val="24"/>
                <w:szCs w:val="24"/>
              </w:rPr>
              <w:t xml:space="preserve">17-2141 </w:t>
            </w:r>
          </w:p>
          <w:p w:rsidR="00A41176" w:rsidRPr="00FD5561" w:rsidP="00410E51" w14:paraId="11AA9905" w14:textId="77777777">
            <w:pPr>
              <w:tabs>
                <w:tab w:val="left" w:pos="720"/>
                <w:tab w:val="left" w:pos="1440"/>
              </w:tabs>
              <w:rPr>
                <w:snapToGrid w:val="0"/>
                <w:sz w:val="24"/>
                <w:szCs w:val="24"/>
              </w:rPr>
            </w:pPr>
            <w:r w:rsidRPr="00FD5561">
              <w:rPr>
                <w:snapToGrid w:val="0"/>
                <w:sz w:val="24"/>
                <w:szCs w:val="24"/>
              </w:rPr>
              <w:t>Mechanical Engineer</w:t>
            </w:r>
          </w:p>
        </w:tc>
        <w:tc>
          <w:tcPr>
            <w:tcW w:w="1597" w:type="dxa"/>
            <w:vAlign w:val="center"/>
          </w:tcPr>
          <w:p w:rsidR="00A41176" w:rsidRPr="00FD5561" w:rsidP="00410E51" w14:paraId="58BD1FE5" w14:textId="1BA4DB0B">
            <w:pPr>
              <w:tabs>
                <w:tab w:val="left" w:pos="720"/>
                <w:tab w:val="left" w:pos="1440"/>
              </w:tabs>
              <w:jc w:val="center"/>
              <w:rPr>
                <w:snapToGrid w:val="0"/>
                <w:sz w:val="24"/>
                <w:szCs w:val="24"/>
              </w:rPr>
            </w:pPr>
            <w:r>
              <w:rPr>
                <w:snapToGrid w:val="0"/>
                <w:sz w:val="24"/>
                <w:szCs w:val="24"/>
              </w:rPr>
              <w:t>$</w:t>
            </w:r>
            <w:r w:rsidR="00C04532">
              <w:rPr>
                <w:snapToGrid w:val="0"/>
                <w:sz w:val="24"/>
                <w:szCs w:val="24"/>
              </w:rPr>
              <w:t>65.90</w:t>
            </w:r>
          </w:p>
        </w:tc>
        <w:tc>
          <w:tcPr>
            <w:tcW w:w="1350" w:type="dxa"/>
            <w:vAlign w:val="center"/>
          </w:tcPr>
          <w:p w:rsidR="00A41176" w:rsidRPr="00FD5561" w:rsidP="00410E51" w14:paraId="6A7D6E2E" w14:textId="77777777">
            <w:pPr>
              <w:tabs>
                <w:tab w:val="left" w:pos="720"/>
                <w:tab w:val="left" w:pos="1440"/>
              </w:tabs>
              <w:jc w:val="center"/>
              <w:rPr>
                <w:snapToGrid w:val="0"/>
                <w:sz w:val="24"/>
                <w:szCs w:val="24"/>
              </w:rPr>
            </w:pPr>
            <w:r w:rsidRPr="00FD5561">
              <w:rPr>
                <w:snapToGrid w:val="0"/>
                <w:sz w:val="24"/>
                <w:szCs w:val="24"/>
              </w:rPr>
              <w:t>3.0</w:t>
            </w:r>
          </w:p>
        </w:tc>
        <w:tc>
          <w:tcPr>
            <w:tcW w:w="1463" w:type="dxa"/>
            <w:vAlign w:val="center"/>
          </w:tcPr>
          <w:p w:rsidR="00A41176" w:rsidRPr="00FD5561" w:rsidP="00410E51" w14:paraId="68F8BA51" w14:textId="1E73EE52">
            <w:pPr>
              <w:tabs>
                <w:tab w:val="left" w:pos="720"/>
                <w:tab w:val="left" w:pos="1440"/>
              </w:tabs>
              <w:jc w:val="right"/>
              <w:rPr>
                <w:snapToGrid w:val="0"/>
                <w:sz w:val="24"/>
                <w:szCs w:val="24"/>
              </w:rPr>
            </w:pPr>
            <w:r w:rsidRPr="00FD5561">
              <w:rPr>
                <w:snapToGrid w:val="0"/>
                <w:sz w:val="24"/>
                <w:szCs w:val="24"/>
              </w:rPr>
              <w:t>$</w:t>
            </w:r>
            <w:r w:rsidRPr="00FD5561" w:rsidR="00654868">
              <w:rPr>
                <w:snapToGrid w:val="0"/>
                <w:sz w:val="24"/>
                <w:szCs w:val="24"/>
              </w:rPr>
              <w:t>1</w:t>
            </w:r>
            <w:r w:rsidR="007652A0">
              <w:rPr>
                <w:snapToGrid w:val="0"/>
                <w:sz w:val="24"/>
                <w:szCs w:val="24"/>
              </w:rPr>
              <w:t>9</w:t>
            </w:r>
            <w:r w:rsidRPr="00FD5561" w:rsidR="000E428C">
              <w:rPr>
                <w:snapToGrid w:val="0"/>
                <w:sz w:val="24"/>
                <w:szCs w:val="24"/>
              </w:rPr>
              <w:t>7</w:t>
            </w:r>
            <w:r w:rsidR="007652A0">
              <w:rPr>
                <w:snapToGrid w:val="0"/>
                <w:sz w:val="24"/>
                <w:szCs w:val="24"/>
              </w:rPr>
              <w:t>.70</w:t>
            </w:r>
          </w:p>
        </w:tc>
      </w:tr>
      <w:tr w14:paraId="7D651EC5" w14:textId="77777777" w:rsidTr="00897CE0">
        <w:tblPrEx>
          <w:tblW w:w="9468" w:type="dxa"/>
          <w:tblLayout w:type="fixed"/>
          <w:tblLook w:val="04A0"/>
        </w:tblPrEx>
        <w:tc>
          <w:tcPr>
            <w:tcW w:w="2628" w:type="dxa"/>
          </w:tcPr>
          <w:p w:rsidR="00A41176" w:rsidRPr="00FD5561" w:rsidP="00410E51" w14:paraId="7FC74229" w14:textId="77777777">
            <w:pPr>
              <w:tabs>
                <w:tab w:val="left" w:pos="720"/>
                <w:tab w:val="left" w:pos="1440"/>
              </w:tabs>
              <w:jc w:val="center"/>
              <w:rPr>
                <w:snapToGrid w:val="0"/>
                <w:sz w:val="24"/>
                <w:szCs w:val="24"/>
              </w:rPr>
            </w:pPr>
            <w:r w:rsidRPr="00FD5561">
              <w:rPr>
                <w:snapToGrid w:val="0"/>
                <w:sz w:val="24"/>
                <w:szCs w:val="24"/>
              </w:rPr>
              <w:t>Bus Design Characteristics Information</w:t>
            </w:r>
          </w:p>
        </w:tc>
        <w:tc>
          <w:tcPr>
            <w:tcW w:w="2430" w:type="dxa"/>
            <w:vAlign w:val="center"/>
          </w:tcPr>
          <w:p w:rsidR="00A41176" w:rsidRPr="00FD5561" w:rsidP="00410E51" w14:paraId="1A4209F8" w14:textId="77777777">
            <w:pPr>
              <w:tabs>
                <w:tab w:val="left" w:pos="720"/>
                <w:tab w:val="left" w:pos="1440"/>
              </w:tabs>
              <w:rPr>
                <w:snapToGrid w:val="0"/>
                <w:sz w:val="24"/>
                <w:szCs w:val="24"/>
              </w:rPr>
            </w:pPr>
            <w:r w:rsidRPr="00FD5561">
              <w:rPr>
                <w:snapToGrid w:val="0"/>
                <w:sz w:val="24"/>
                <w:szCs w:val="24"/>
              </w:rPr>
              <w:t xml:space="preserve">17-2141 </w:t>
            </w:r>
          </w:p>
          <w:p w:rsidR="00A41176" w:rsidRPr="00FD5561" w:rsidP="00410E51" w14:paraId="7285384C" w14:textId="77777777">
            <w:pPr>
              <w:tabs>
                <w:tab w:val="left" w:pos="720"/>
                <w:tab w:val="left" w:pos="1440"/>
              </w:tabs>
              <w:rPr>
                <w:snapToGrid w:val="0"/>
                <w:sz w:val="24"/>
                <w:szCs w:val="24"/>
              </w:rPr>
            </w:pPr>
            <w:r w:rsidRPr="00FD5561">
              <w:rPr>
                <w:snapToGrid w:val="0"/>
                <w:sz w:val="24"/>
                <w:szCs w:val="24"/>
              </w:rPr>
              <w:t>Mechanical Engineer</w:t>
            </w:r>
          </w:p>
        </w:tc>
        <w:tc>
          <w:tcPr>
            <w:tcW w:w="1597" w:type="dxa"/>
            <w:vAlign w:val="center"/>
          </w:tcPr>
          <w:p w:rsidR="00A41176" w:rsidRPr="00FD5561" w:rsidP="00410E51" w14:paraId="7BCDA734" w14:textId="3A32AC5A">
            <w:pPr>
              <w:tabs>
                <w:tab w:val="left" w:pos="720"/>
                <w:tab w:val="left" w:pos="1440"/>
              </w:tabs>
              <w:jc w:val="center"/>
              <w:rPr>
                <w:snapToGrid w:val="0"/>
                <w:sz w:val="24"/>
                <w:szCs w:val="24"/>
              </w:rPr>
            </w:pPr>
            <w:r>
              <w:rPr>
                <w:snapToGrid w:val="0"/>
                <w:sz w:val="24"/>
                <w:szCs w:val="24"/>
              </w:rPr>
              <w:t>$</w:t>
            </w:r>
            <w:r w:rsidR="00C04532">
              <w:rPr>
                <w:snapToGrid w:val="0"/>
                <w:sz w:val="24"/>
                <w:szCs w:val="24"/>
              </w:rPr>
              <w:t>65.90</w:t>
            </w:r>
          </w:p>
        </w:tc>
        <w:tc>
          <w:tcPr>
            <w:tcW w:w="1350" w:type="dxa"/>
            <w:vAlign w:val="center"/>
          </w:tcPr>
          <w:p w:rsidR="00A41176" w:rsidRPr="00FD5561" w:rsidP="00410E51" w14:paraId="1B946FCD" w14:textId="77777777">
            <w:pPr>
              <w:tabs>
                <w:tab w:val="left" w:pos="720"/>
                <w:tab w:val="left" w:pos="1440"/>
              </w:tabs>
              <w:jc w:val="center"/>
              <w:rPr>
                <w:snapToGrid w:val="0"/>
                <w:sz w:val="24"/>
                <w:szCs w:val="24"/>
              </w:rPr>
            </w:pPr>
            <w:r w:rsidRPr="00FD5561">
              <w:rPr>
                <w:snapToGrid w:val="0"/>
                <w:sz w:val="24"/>
                <w:szCs w:val="24"/>
              </w:rPr>
              <w:t>2.5</w:t>
            </w:r>
          </w:p>
        </w:tc>
        <w:tc>
          <w:tcPr>
            <w:tcW w:w="1463" w:type="dxa"/>
            <w:vAlign w:val="center"/>
          </w:tcPr>
          <w:p w:rsidR="00A41176" w:rsidRPr="00FD5561" w:rsidP="00410E51" w14:paraId="2891D355" w14:textId="450ABDC7">
            <w:pPr>
              <w:tabs>
                <w:tab w:val="left" w:pos="720"/>
                <w:tab w:val="left" w:pos="1440"/>
              </w:tabs>
              <w:jc w:val="right"/>
              <w:rPr>
                <w:snapToGrid w:val="0"/>
                <w:sz w:val="24"/>
                <w:szCs w:val="24"/>
              </w:rPr>
            </w:pPr>
            <w:r w:rsidRPr="00FD5561">
              <w:rPr>
                <w:snapToGrid w:val="0"/>
                <w:sz w:val="24"/>
                <w:szCs w:val="24"/>
              </w:rPr>
              <w:t>$</w:t>
            </w:r>
            <w:r w:rsidRPr="00FD5561" w:rsidR="00654868">
              <w:rPr>
                <w:snapToGrid w:val="0"/>
                <w:sz w:val="24"/>
                <w:szCs w:val="24"/>
              </w:rPr>
              <w:t>1</w:t>
            </w:r>
            <w:r w:rsidR="007652A0">
              <w:rPr>
                <w:snapToGrid w:val="0"/>
                <w:sz w:val="24"/>
                <w:szCs w:val="24"/>
              </w:rPr>
              <w:t>6</w:t>
            </w:r>
            <w:r w:rsidRPr="00FD5561" w:rsidR="000E428C">
              <w:rPr>
                <w:snapToGrid w:val="0"/>
                <w:sz w:val="24"/>
                <w:szCs w:val="24"/>
              </w:rPr>
              <w:t>4</w:t>
            </w:r>
            <w:r w:rsidR="007652A0">
              <w:rPr>
                <w:snapToGrid w:val="0"/>
                <w:sz w:val="24"/>
                <w:szCs w:val="24"/>
              </w:rPr>
              <w:t>.75</w:t>
            </w:r>
          </w:p>
        </w:tc>
      </w:tr>
      <w:tr w14:paraId="65664F2A" w14:textId="77777777" w:rsidTr="00897CE0">
        <w:tblPrEx>
          <w:tblW w:w="9468" w:type="dxa"/>
          <w:tblLayout w:type="fixed"/>
          <w:tblLook w:val="04A0"/>
        </w:tblPrEx>
        <w:tc>
          <w:tcPr>
            <w:tcW w:w="2628" w:type="dxa"/>
          </w:tcPr>
          <w:p w:rsidR="00A41176" w:rsidRPr="00FD5561" w:rsidP="00410E51" w14:paraId="2B5A62EE" w14:textId="2CC12AAA">
            <w:pPr>
              <w:tabs>
                <w:tab w:val="left" w:pos="720"/>
                <w:tab w:val="left" w:pos="1440"/>
              </w:tabs>
              <w:jc w:val="center"/>
              <w:rPr>
                <w:snapToGrid w:val="0"/>
                <w:sz w:val="24"/>
                <w:szCs w:val="24"/>
              </w:rPr>
            </w:pPr>
            <w:r w:rsidRPr="00FD5561">
              <w:rPr>
                <w:snapToGrid w:val="0"/>
                <w:sz w:val="24"/>
                <w:szCs w:val="24"/>
              </w:rPr>
              <w:t>Assembling/Mailing of Test Scheduling Package</w:t>
            </w:r>
          </w:p>
        </w:tc>
        <w:tc>
          <w:tcPr>
            <w:tcW w:w="2430" w:type="dxa"/>
            <w:tcBorders>
              <w:bottom w:val="single" w:sz="4" w:space="0" w:color="auto"/>
            </w:tcBorders>
            <w:vAlign w:val="center"/>
          </w:tcPr>
          <w:p w:rsidR="00A41176" w:rsidRPr="00FD5561" w:rsidP="00410E51" w14:paraId="45920593" w14:textId="5B7AC5A4">
            <w:pPr>
              <w:tabs>
                <w:tab w:val="left" w:pos="720"/>
                <w:tab w:val="left" w:pos="1440"/>
              </w:tabs>
              <w:rPr>
                <w:snapToGrid w:val="0"/>
                <w:sz w:val="24"/>
                <w:szCs w:val="24"/>
              </w:rPr>
            </w:pPr>
            <w:r w:rsidRPr="00FD5561">
              <w:rPr>
                <w:snapToGrid w:val="0"/>
                <w:sz w:val="24"/>
                <w:szCs w:val="24"/>
              </w:rPr>
              <w:t xml:space="preserve">43-000 </w:t>
            </w:r>
          </w:p>
          <w:p w:rsidR="00A41176" w:rsidRPr="00FD5561" w:rsidP="00410E51" w14:paraId="0DECAC53" w14:textId="77777777">
            <w:pPr>
              <w:tabs>
                <w:tab w:val="left" w:pos="720"/>
                <w:tab w:val="left" w:pos="1440"/>
              </w:tabs>
              <w:rPr>
                <w:snapToGrid w:val="0"/>
                <w:sz w:val="24"/>
                <w:szCs w:val="24"/>
              </w:rPr>
            </w:pPr>
            <w:r w:rsidRPr="00FD5561">
              <w:rPr>
                <w:snapToGrid w:val="0"/>
                <w:sz w:val="24"/>
                <w:szCs w:val="24"/>
              </w:rPr>
              <w:t>Office/Admin Support</w:t>
            </w:r>
          </w:p>
        </w:tc>
        <w:tc>
          <w:tcPr>
            <w:tcW w:w="1597" w:type="dxa"/>
            <w:tcBorders>
              <w:bottom w:val="single" w:sz="4" w:space="0" w:color="auto"/>
            </w:tcBorders>
            <w:vAlign w:val="center"/>
          </w:tcPr>
          <w:p w:rsidR="00A41176" w:rsidRPr="00FD5561" w:rsidP="00410E51" w14:paraId="4B9BB069" w14:textId="1A764669">
            <w:pPr>
              <w:tabs>
                <w:tab w:val="left" w:pos="720"/>
                <w:tab w:val="left" w:pos="1440"/>
              </w:tabs>
              <w:jc w:val="center"/>
              <w:rPr>
                <w:snapToGrid w:val="0"/>
                <w:sz w:val="24"/>
                <w:szCs w:val="24"/>
              </w:rPr>
            </w:pPr>
            <w:r>
              <w:rPr>
                <w:snapToGrid w:val="0"/>
                <w:sz w:val="24"/>
                <w:szCs w:val="24"/>
              </w:rPr>
              <w:t>$</w:t>
            </w:r>
            <w:r w:rsidR="00D51DC3">
              <w:rPr>
                <w:snapToGrid w:val="0"/>
                <w:sz w:val="24"/>
                <w:szCs w:val="24"/>
              </w:rPr>
              <w:t>31.75</w:t>
            </w:r>
          </w:p>
        </w:tc>
        <w:tc>
          <w:tcPr>
            <w:tcW w:w="1350" w:type="dxa"/>
            <w:tcBorders>
              <w:bottom w:val="single" w:sz="4" w:space="0" w:color="auto"/>
            </w:tcBorders>
            <w:vAlign w:val="center"/>
          </w:tcPr>
          <w:p w:rsidR="00A41176" w:rsidRPr="00FD5561" w:rsidP="00410E51" w14:paraId="2ECB9831" w14:textId="77777777">
            <w:pPr>
              <w:tabs>
                <w:tab w:val="left" w:pos="720"/>
                <w:tab w:val="left" w:pos="1440"/>
              </w:tabs>
              <w:jc w:val="center"/>
              <w:rPr>
                <w:snapToGrid w:val="0"/>
                <w:sz w:val="24"/>
                <w:szCs w:val="24"/>
              </w:rPr>
            </w:pPr>
            <w:r w:rsidRPr="00FD5561">
              <w:rPr>
                <w:snapToGrid w:val="0"/>
                <w:sz w:val="24"/>
                <w:szCs w:val="24"/>
              </w:rPr>
              <w:t>1.5</w:t>
            </w:r>
          </w:p>
        </w:tc>
        <w:tc>
          <w:tcPr>
            <w:tcW w:w="1463" w:type="dxa"/>
            <w:vAlign w:val="center"/>
          </w:tcPr>
          <w:p w:rsidR="00FC5512" w:rsidRPr="00FD5561" w:rsidP="00410E51" w14:paraId="539A66CB" w14:textId="4677F4A0">
            <w:pPr>
              <w:tabs>
                <w:tab w:val="left" w:pos="720"/>
                <w:tab w:val="left" w:pos="1440"/>
              </w:tabs>
              <w:jc w:val="right"/>
              <w:rPr>
                <w:snapToGrid w:val="0"/>
                <w:sz w:val="24"/>
                <w:szCs w:val="24"/>
              </w:rPr>
            </w:pPr>
            <w:r w:rsidRPr="00FD5561">
              <w:rPr>
                <w:snapToGrid w:val="0"/>
                <w:sz w:val="24"/>
                <w:szCs w:val="24"/>
              </w:rPr>
              <w:t>$</w:t>
            </w:r>
            <w:r w:rsidR="00382A56">
              <w:rPr>
                <w:snapToGrid w:val="0"/>
                <w:sz w:val="24"/>
                <w:szCs w:val="24"/>
              </w:rPr>
              <w:t>4</w:t>
            </w:r>
            <w:r w:rsidR="00D51DC3">
              <w:rPr>
                <w:snapToGrid w:val="0"/>
                <w:sz w:val="24"/>
                <w:szCs w:val="24"/>
              </w:rPr>
              <w:t>7.63</w:t>
            </w:r>
          </w:p>
        </w:tc>
      </w:tr>
      <w:tr w14:paraId="4DE0C8C8" w14:textId="77777777" w:rsidTr="00897CE0">
        <w:tblPrEx>
          <w:tblW w:w="9468" w:type="dxa"/>
          <w:tblLayout w:type="fixed"/>
          <w:tblLook w:val="04A0"/>
        </w:tblPrEx>
        <w:tc>
          <w:tcPr>
            <w:tcW w:w="2628" w:type="dxa"/>
          </w:tcPr>
          <w:p w:rsidR="00A41176" w:rsidRPr="00FD5561" w:rsidP="00410E51" w14:paraId="20F7DACC" w14:textId="77777777">
            <w:pPr>
              <w:tabs>
                <w:tab w:val="left" w:pos="720"/>
                <w:tab w:val="left" w:pos="1440"/>
              </w:tabs>
              <w:jc w:val="center"/>
              <w:rPr>
                <w:snapToGrid w:val="0"/>
                <w:sz w:val="24"/>
                <w:szCs w:val="24"/>
              </w:rPr>
            </w:pPr>
            <w:r w:rsidRPr="00FD5561">
              <w:rPr>
                <w:snapToGrid w:val="0"/>
                <w:sz w:val="24"/>
                <w:szCs w:val="24"/>
              </w:rPr>
              <w:t xml:space="preserve">Postage for package </w:t>
            </w:r>
          </w:p>
        </w:tc>
        <w:tc>
          <w:tcPr>
            <w:tcW w:w="2430" w:type="dxa"/>
            <w:shd w:val="clear" w:color="auto" w:fill="D9D9D9" w:themeFill="background1" w:themeFillShade="D9"/>
            <w:vAlign w:val="center"/>
          </w:tcPr>
          <w:p w:rsidR="00A41176" w:rsidRPr="00FD5561" w:rsidP="00410E51" w14:paraId="5F918419" w14:textId="77777777">
            <w:pPr>
              <w:tabs>
                <w:tab w:val="left" w:pos="720"/>
                <w:tab w:val="left" w:pos="1440"/>
              </w:tabs>
              <w:rPr>
                <w:snapToGrid w:val="0"/>
                <w:sz w:val="24"/>
                <w:szCs w:val="24"/>
              </w:rPr>
            </w:pPr>
          </w:p>
        </w:tc>
        <w:tc>
          <w:tcPr>
            <w:tcW w:w="1597" w:type="dxa"/>
            <w:shd w:val="clear" w:color="auto" w:fill="D9D9D9" w:themeFill="background1" w:themeFillShade="D9"/>
            <w:vAlign w:val="center"/>
          </w:tcPr>
          <w:p w:rsidR="00A41176" w:rsidRPr="00FD5561" w:rsidP="00410E51" w14:paraId="6C859190" w14:textId="77777777">
            <w:pPr>
              <w:tabs>
                <w:tab w:val="left" w:pos="720"/>
                <w:tab w:val="left" w:pos="1440"/>
              </w:tabs>
              <w:jc w:val="center"/>
              <w:rPr>
                <w:snapToGrid w:val="0"/>
                <w:sz w:val="24"/>
                <w:szCs w:val="24"/>
              </w:rPr>
            </w:pPr>
          </w:p>
        </w:tc>
        <w:tc>
          <w:tcPr>
            <w:tcW w:w="1350" w:type="dxa"/>
            <w:shd w:val="clear" w:color="auto" w:fill="D9D9D9" w:themeFill="background1" w:themeFillShade="D9"/>
            <w:vAlign w:val="center"/>
          </w:tcPr>
          <w:p w:rsidR="00A41176" w:rsidRPr="00FD5561" w:rsidP="00410E51" w14:paraId="5B2E4363" w14:textId="77777777">
            <w:pPr>
              <w:tabs>
                <w:tab w:val="left" w:pos="720"/>
                <w:tab w:val="left" w:pos="1440"/>
              </w:tabs>
              <w:jc w:val="center"/>
              <w:rPr>
                <w:snapToGrid w:val="0"/>
                <w:sz w:val="24"/>
                <w:szCs w:val="24"/>
              </w:rPr>
            </w:pPr>
          </w:p>
        </w:tc>
        <w:tc>
          <w:tcPr>
            <w:tcW w:w="1463" w:type="dxa"/>
            <w:vAlign w:val="center"/>
          </w:tcPr>
          <w:p w:rsidR="00A41176" w:rsidRPr="00FD5561" w:rsidP="00410E51" w14:paraId="18DC1365" w14:textId="10981A57">
            <w:pPr>
              <w:tabs>
                <w:tab w:val="left" w:pos="720"/>
                <w:tab w:val="left" w:pos="1440"/>
              </w:tabs>
              <w:jc w:val="right"/>
              <w:rPr>
                <w:snapToGrid w:val="0"/>
                <w:sz w:val="24"/>
                <w:szCs w:val="24"/>
              </w:rPr>
            </w:pPr>
            <w:r w:rsidRPr="00FD5561">
              <w:rPr>
                <w:snapToGrid w:val="0"/>
                <w:sz w:val="24"/>
                <w:szCs w:val="24"/>
              </w:rPr>
              <w:t>$8.63</w:t>
            </w:r>
          </w:p>
        </w:tc>
      </w:tr>
      <w:tr w14:paraId="672D71FF" w14:textId="77777777" w:rsidTr="00897CE0">
        <w:tblPrEx>
          <w:tblW w:w="9468" w:type="dxa"/>
          <w:tblLayout w:type="fixed"/>
          <w:tblLook w:val="04A0"/>
        </w:tblPrEx>
        <w:trPr>
          <w:trHeight w:val="350"/>
        </w:trPr>
        <w:tc>
          <w:tcPr>
            <w:tcW w:w="6655" w:type="dxa"/>
            <w:gridSpan w:val="3"/>
            <w:vAlign w:val="center"/>
          </w:tcPr>
          <w:p w:rsidR="00A41176" w:rsidRPr="00FD5561" w:rsidP="00410E51" w14:paraId="4383783F" w14:textId="77777777">
            <w:pPr>
              <w:tabs>
                <w:tab w:val="left" w:pos="720"/>
                <w:tab w:val="left" w:pos="1440"/>
              </w:tabs>
              <w:jc w:val="right"/>
              <w:rPr>
                <w:snapToGrid w:val="0"/>
                <w:sz w:val="24"/>
                <w:szCs w:val="24"/>
              </w:rPr>
            </w:pPr>
            <w:r w:rsidRPr="00FD5561">
              <w:rPr>
                <w:snapToGrid w:val="0"/>
                <w:sz w:val="24"/>
                <w:szCs w:val="24"/>
              </w:rPr>
              <w:t>Total burden per test request</w:t>
            </w:r>
          </w:p>
        </w:tc>
        <w:tc>
          <w:tcPr>
            <w:tcW w:w="1350" w:type="dxa"/>
            <w:vAlign w:val="center"/>
          </w:tcPr>
          <w:p w:rsidR="00A41176" w:rsidRPr="00FD5561" w:rsidP="00410E51" w14:paraId="25A8EFB1" w14:textId="77777777">
            <w:pPr>
              <w:tabs>
                <w:tab w:val="left" w:pos="720"/>
                <w:tab w:val="left" w:pos="1440"/>
              </w:tabs>
              <w:jc w:val="center"/>
              <w:rPr>
                <w:snapToGrid w:val="0"/>
                <w:sz w:val="24"/>
                <w:szCs w:val="24"/>
              </w:rPr>
            </w:pPr>
            <w:r w:rsidRPr="00FD5561">
              <w:rPr>
                <w:snapToGrid w:val="0"/>
                <w:sz w:val="24"/>
                <w:szCs w:val="24"/>
              </w:rPr>
              <w:t>10.0</w:t>
            </w:r>
          </w:p>
        </w:tc>
        <w:tc>
          <w:tcPr>
            <w:tcW w:w="1463" w:type="dxa"/>
            <w:vAlign w:val="center"/>
          </w:tcPr>
          <w:p w:rsidR="00A41176" w:rsidRPr="00FD5561" w:rsidP="00410E51" w14:paraId="5D0014DE" w14:textId="5BA1EE25">
            <w:pPr>
              <w:tabs>
                <w:tab w:val="left" w:pos="720"/>
                <w:tab w:val="left" w:pos="1440"/>
              </w:tabs>
              <w:jc w:val="right"/>
              <w:rPr>
                <w:snapToGrid w:val="0"/>
                <w:sz w:val="24"/>
                <w:szCs w:val="24"/>
              </w:rPr>
            </w:pPr>
            <w:r w:rsidRPr="00FD5561">
              <w:rPr>
                <w:snapToGrid w:val="0"/>
                <w:sz w:val="24"/>
                <w:szCs w:val="24"/>
              </w:rPr>
              <w:t>$</w:t>
            </w:r>
            <w:r w:rsidRPr="00FD5561" w:rsidR="00654868">
              <w:rPr>
                <w:sz w:val="24"/>
                <w:szCs w:val="24"/>
              </w:rPr>
              <w:t xml:space="preserve"> </w:t>
            </w:r>
            <w:r w:rsidR="007652A0">
              <w:rPr>
                <w:sz w:val="24"/>
                <w:szCs w:val="24"/>
              </w:rPr>
              <w:t>7</w:t>
            </w:r>
            <w:r w:rsidR="001F64B4">
              <w:rPr>
                <w:sz w:val="24"/>
                <w:szCs w:val="24"/>
              </w:rPr>
              <w:t>12.56</w:t>
            </w:r>
          </w:p>
        </w:tc>
      </w:tr>
      <w:tr w14:paraId="41302735" w14:textId="77777777" w:rsidTr="00897CE0">
        <w:tblPrEx>
          <w:tblW w:w="9468" w:type="dxa"/>
          <w:tblLayout w:type="fixed"/>
          <w:tblLook w:val="04A0"/>
        </w:tblPrEx>
        <w:tc>
          <w:tcPr>
            <w:tcW w:w="6655" w:type="dxa"/>
            <w:gridSpan w:val="3"/>
            <w:vAlign w:val="center"/>
          </w:tcPr>
          <w:p w:rsidR="00A41176" w:rsidRPr="00FD5561" w:rsidP="00410E51" w14:paraId="557B2C50" w14:textId="77777777">
            <w:pPr>
              <w:tabs>
                <w:tab w:val="left" w:pos="720"/>
                <w:tab w:val="left" w:pos="1440"/>
              </w:tabs>
              <w:jc w:val="right"/>
              <w:rPr>
                <w:b/>
                <w:snapToGrid w:val="0"/>
                <w:sz w:val="24"/>
                <w:szCs w:val="24"/>
              </w:rPr>
            </w:pPr>
            <w:r w:rsidRPr="00FD5561">
              <w:rPr>
                <w:b/>
                <w:snapToGrid w:val="0"/>
                <w:sz w:val="24"/>
                <w:szCs w:val="24"/>
              </w:rPr>
              <w:t>Total Annual Burden (16 tests a year)</w:t>
            </w:r>
          </w:p>
        </w:tc>
        <w:tc>
          <w:tcPr>
            <w:tcW w:w="1350" w:type="dxa"/>
            <w:vAlign w:val="center"/>
          </w:tcPr>
          <w:p w:rsidR="00A41176" w:rsidRPr="00FD5561" w:rsidP="00410E51" w14:paraId="715FC962" w14:textId="77777777">
            <w:pPr>
              <w:tabs>
                <w:tab w:val="left" w:pos="720"/>
                <w:tab w:val="left" w:pos="1440"/>
              </w:tabs>
              <w:jc w:val="center"/>
              <w:rPr>
                <w:b/>
                <w:snapToGrid w:val="0"/>
                <w:sz w:val="24"/>
                <w:szCs w:val="24"/>
              </w:rPr>
            </w:pPr>
            <w:r w:rsidRPr="00FD5561">
              <w:rPr>
                <w:b/>
                <w:snapToGrid w:val="0"/>
                <w:sz w:val="24"/>
                <w:szCs w:val="24"/>
              </w:rPr>
              <w:t>160.0</w:t>
            </w:r>
          </w:p>
        </w:tc>
        <w:tc>
          <w:tcPr>
            <w:tcW w:w="1463" w:type="dxa"/>
            <w:vAlign w:val="center"/>
          </w:tcPr>
          <w:p w:rsidR="00A41176" w:rsidRPr="00FD5561" w:rsidP="00410E51" w14:paraId="02BDAA05" w14:textId="7EBE9024">
            <w:pPr>
              <w:tabs>
                <w:tab w:val="left" w:pos="720"/>
                <w:tab w:val="left" w:pos="1440"/>
              </w:tabs>
              <w:jc w:val="right"/>
              <w:rPr>
                <w:b/>
                <w:snapToGrid w:val="0"/>
                <w:sz w:val="24"/>
                <w:szCs w:val="24"/>
              </w:rPr>
            </w:pPr>
            <w:r w:rsidRPr="00FD5561">
              <w:rPr>
                <w:sz w:val="24"/>
                <w:szCs w:val="24"/>
              </w:rPr>
              <w:t xml:space="preserve"> </w:t>
            </w:r>
            <w:r w:rsidR="00897CE0">
              <w:rPr>
                <w:sz w:val="24"/>
                <w:szCs w:val="24"/>
              </w:rPr>
              <w:t>$</w:t>
            </w:r>
            <w:r w:rsidR="007652A0">
              <w:rPr>
                <w:sz w:val="24"/>
                <w:szCs w:val="24"/>
              </w:rPr>
              <w:t>1</w:t>
            </w:r>
            <w:r w:rsidR="001F64B4">
              <w:rPr>
                <w:sz w:val="24"/>
                <w:szCs w:val="24"/>
              </w:rPr>
              <w:t>1,400.9</w:t>
            </w:r>
            <w:r w:rsidR="00B3615E">
              <w:rPr>
                <w:sz w:val="24"/>
                <w:szCs w:val="24"/>
              </w:rPr>
              <w:t>6</w:t>
            </w:r>
          </w:p>
        </w:tc>
      </w:tr>
    </w:tbl>
    <w:p w:rsidR="005D1901" w:rsidRPr="00FD5561" w:rsidP="0022588D" w14:paraId="7CECFA2D" w14:textId="77777777">
      <w:pPr>
        <w:pBdr>
          <w:top w:val="nil"/>
          <w:left w:val="nil"/>
          <w:bottom w:val="nil"/>
          <w:right w:val="nil"/>
          <w:between w:val="nil"/>
          <w:bar w:val="nil"/>
        </w:pBdr>
        <w:tabs>
          <w:tab w:val="left" w:pos="720"/>
          <w:tab w:val="left" w:pos="1440"/>
        </w:tabs>
        <w:rPr>
          <w:snapToGrid w:val="0"/>
          <w:sz w:val="24"/>
          <w:szCs w:val="24"/>
        </w:rPr>
      </w:pPr>
    </w:p>
    <w:p w:rsidR="005D1901" w:rsidRPr="00FD5561" w:rsidP="0022588D" w14:paraId="6D5A5568" w14:textId="77777777">
      <w:pPr>
        <w:pBdr>
          <w:top w:val="nil"/>
          <w:left w:val="nil"/>
          <w:bottom w:val="nil"/>
          <w:right w:val="nil"/>
          <w:between w:val="nil"/>
          <w:bar w:val="nil"/>
        </w:pBdr>
        <w:tabs>
          <w:tab w:val="left" w:pos="720"/>
          <w:tab w:val="left" w:pos="1440"/>
        </w:tabs>
        <w:rPr>
          <w:snapToGrid w:val="0"/>
          <w:sz w:val="24"/>
          <w:szCs w:val="24"/>
        </w:rPr>
      </w:pPr>
    </w:p>
    <w:p w:rsidR="005D1901" w:rsidRPr="00FD5561" w:rsidP="0022588D" w14:paraId="4B3DB77D" w14:textId="760B3841">
      <w:pPr>
        <w:pBdr>
          <w:top w:val="nil"/>
          <w:left w:val="nil"/>
          <w:bottom w:val="nil"/>
          <w:right w:val="nil"/>
          <w:between w:val="nil"/>
          <w:bar w:val="nil"/>
        </w:pBdr>
        <w:tabs>
          <w:tab w:val="left" w:pos="720"/>
          <w:tab w:val="left" w:pos="1440"/>
        </w:tabs>
        <w:rPr>
          <w:b/>
          <w:snapToGrid w:val="0"/>
          <w:sz w:val="24"/>
          <w:szCs w:val="24"/>
        </w:rPr>
      </w:pPr>
      <w:r w:rsidRPr="00FD5561">
        <w:rPr>
          <w:b/>
          <w:snapToGrid w:val="0"/>
          <w:sz w:val="24"/>
          <w:szCs w:val="24"/>
        </w:rPr>
        <w:t>Request for Retesting to Address a Failed Performance Standard</w:t>
      </w:r>
      <w:r w:rsidRPr="00FD5561">
        <w:rPr>
          <w:b/>
          <w:snapToGrid w:val="0"/>
          <w:sz w:val="24"/>
          <w:szCs w:val="24"/>
        </w:rPr>
        <w:tab/>
      </w:r>
    </w:p>
    <w:p w:rsidR="00BC178C" w:rsidRPr="00FD5561" w:rsidP="0022588D" w14:paraId="5A461751" w14:textId="259D5BD2">
      <w:pPr>
        <w:pBdr>
          <w:top w:val="nil"/>
          <w:left w:val="nil"/>
          <w:bottom w:val="nil"/>
          <w:right w:val="nil"/>
          <w:between w:val="nil"/>
          <w:bar w:val="nil"/>
        </w:pBdr>
        <w:tabs>
          <w:tab w:val="left" w:pos="720"/>
          <w:tab w:val="left" w:pos="1440"/>
        </w:tabs>
        <w:rPr>
          <w:snapToGrid w:val="0"/>
          <w:sz w:val="24"/>
          <w:szCs w:val="24"/>
        </w:rPr>
      </w:pPr>
      <w:r w:rsidRPr="00FD5561">
        <w:rPr>
          <w:snapToGrid w:val="0"/>
          <w:sz w:val="24"/>
          <w:szCs w:val="24"/>
        </w:rPr>
        <w:t xml:space="preserve">The estimated hourly and cost burden related to retesting a bus to address a failed performance standard is presented in Table 3 (see below). There is an additional paperwork burden associated with submitting information to FTA and the Bus Testing Facility operator for the retesting of a failed performance standard. Bus manufacturers will need to </w:t>
      </w:r>
      <w:r w:rsidRPr="00FD5561" w:rsidR="007D084B">
        <w:rPr>
          <w:snapToGrid w:val="0"/>
          <w:sz w:val="24"/>
          <w:szCs w:val="24"/>
        </w:rPr>
        <w:t xml:space="preserve">provide </w:t>
      </w:r>
      <w:r w:rsidRPr="00FD5561">
        <w:rPr>
          <w:snapToGrid w:val="0"/>
          <w:sz w:val="24"/>
          <w:szCs w:val="24"/>
        </w:rPr>
        <w:t xml:space="preserve">documentation to FTA on the failure analysis and </w:t>
      </w:r>
      <w:r w:rsidRPr="00FD5561" w:rsidR="007D084B">
        <w:rPr>
          <w:snapToGrid w:val="0"/>
          <w:sz w:val="24"/>
          <w:szCs w:val="24"/>
        </w:rPr>
        <w:t xml:space="preserve">provide </w:t>
      </w:r>
      <w:r w:rsidRPr="00FD5561">
        <w:rPr>
          <w:snapToGrid w:val="0"/>
          <w:sz w:val="24"/>
          <w:szCs w:val="24"/>
        </w:rPr>
        <w:t xml:space="preserve">a proposed corrective action report for bus models that fail to meet one or more of the proposed performance standards. </w:t>
      </w:r>
      <w:r w:rsidRPr="00FD5561" w:rsidR="00345CF6">
        <w:rPr>
          <w:snapToGrid w:val="0"/>
          <w:sz w:val="24"/>
          <w:szCs w:val="24"/>
        </w:rPr>
        <w:t xml:space="preserve">FTA estimates that an average of three </w:t>
      </w:r>
      <w:r w:rsidRPr="00FD5561">
        <w:rPr>
          <w:snapToGrid w:val="0"/>
          <w:sz w:val="24"/>
          <w:szCs w:val="24"/>
        </w:rPr>
        <w:t xml:space="preserve">bus models </w:t>
      </w:r>
      <w:r w:rsidRPr="00FD5561" w:rsidR="00345CF6">
        <w:rPr>
          <w:snapToGrid w:val="0"/>
          <w:sz w:val="24"/>
          <w:szCs w:val="24"/>
        </w:rPr>
        <w:t xml:space="preserve">will </w:t>
      </w:r>
      <w:r w:rsidRPr="00FD5561" w:rsidR="007D084B">
        <w:rPr>
          <w:snapToGrid w:val="0"/>
          <w:sz w:val="24"/>
          <w:szCs w:val="24"/>
        </w:rPr>
        <w:t xml:space="preserve">submit </w:t>
      </w:r>
      <w:r w:rsidRPr="00FD5561">
        <w:rPr>
          <w:snapToGrid w:val="0"/>
          <w:sz w:val="24"/>
          <w:szCs w:val="24"/>
        </w:rPr>
        <w:t xml:space="preserve">a request for retesting annually.     </w:t>
      </w:r>
      <w:r w:rsidRPr="00FD5561">
        <w:rPr>
          <w:snapToGrid w:val="0"/>
          <w:sz w:val="24"/>
          <w:szCs w:val="24"/>
        </w:rPr>
        <w:tab/>
      </w:r>
    </w:p>
    <w:p w:rsidR="00673CD0" w:rsidP="0022588D" w14:paraId="11030B0F" w14:textId="77777777">
      <w:pPr>
        <w:keepNext/>
        <w:pBdr>
          <w:top w:val="nil"/>
          <w:left w:val="nil"/>
          <w:bottom w:val="nil"/>
          <w:right w:val="nil"/>
          <w:between w:val="nil"/>
          <w:bar w:val="nil"/>
        </w:pBdr>
        <w:tabs>
          <w:tab w:val="left" w:pos="720"/>
          <w:tab w:val="left" w:pos="1440"/>
        </w:tabs>
        <w:jc w:val="center"/>
        <w:rPr>
          <w:snapToGrid w:val="0"/>
          <w:sz w:val="24"/>
          <w:szCs w:val="24"/>
        </w:rPr>
      </w:pPr>
    </w:p>
    <w:p w:rsidR="00BC178C" w:rsidRPr="00FD5561" w:rsidP="0022588D" w14:paraId="7553D0FD" w14:textId="68975775">
      <w:pPr>
        <w:keepNext/>
        <w:pBdr>
          <w:top w:val="nil"/>
          <w:left w:val="nil"/>
          <w:bottom w:val="nil"/>
          <w:right w:val="nil"/>
          <w:between w:val="nil"/>
          <w:bar w:val="nil"/>
        </w:pBdr>
        <w:tabs>
          <w:tab w:val="left" w:pos="720"/>
          <w:tab w:val="left" w:pos="1440"/>
        </w:tabs>
        <w:jc w:val="center"/>
        <w:rPr>
          <w:snapToGrid w:val="0"/>
          <w:sz w:val="24"/>
          <w:szCs w:val="24"/>
        </w:rPr>
      </w:pPr>
      <w:r w:rsidRPr="00FD5561">
        <w:rPr>
          <w:snapToGrid w:val="0"/>
          <w:sz w:val="24"/>
          <w:szCs w:val="24"/>
        </w:rPr>
        <w:t xml:space="preserve">TABLE </w:t>
      </w:r>
      <w:r w:rsidRPr="00FD5561" w:rsidR="00F37821">
        <w:rPr>
          <w:snapToGrid w:val="0"/>
          <w:sz w:val="24"/>
          <w:szCs w:val="24"/>
        </w:rPr>
        <w:t>3</w:t>
      </w:r>
      <w:r w:rsidRPr="00FD5561">
        <w:rPr>
          <w:snapToGrid w:val="0"/>
          <w:sz w:val="24"/>
          <w:szCs w:val="24"/>
        </w:rPr>
        <w:t xml:space="preserve">: Estimated Burden and Cost for the Request of Retesting to Address a Failed Performance Standard  </w:t>
      </w:r>
    </w:p>
    <w:p w:rsidR="00BC178C" w:rsidRPr="00FD5561" w:rsidP="0022588D" w14:paraId="2B856B47" w14:textId="77777777">
      <w:pPr>
        <w:keepNext/>
        <w:tabs>
          <w:tab w:val="left" w:pos="720"/>
          <w:tab w:val="left" w:pos="1440"/>
        </w:tabs>
        <w:rPr>
          <w:snapToGrid w:val="0"/>
          <w:sz w:val="24"/>
          <w:szCs w:val="24"/>
        </w:rPr>
      </w:pPr>
    </w:p>
    <w:tbl>
      <w:tblPr>
        <w:tblStyle w:val="TableGrid"/>
        <w:tblW w:w="9468" w:type="dxa"/>
        <w:tblLayout w:type="fixed"/>
        <w:tblLook w:val="04A0"/>
      </w:tblPr>
      <w:tblGrid>
        <w:gridCol w:w="2268"/>
        <w:gridCol w:w="2790"/>
        <w:gridCol w:w="1597"/>
        <w:gridCol w:w="1620"/>
        <w:gridCol w:w="1193"/>
      </w:tblGrid>
      <w:tr w14:paraId="5CF0D0FC" w14:textId="77777777" w:rsidTr="00D3149B">
        <w:tblPrEx>
          <w:tblW w:w="9468" w:type="dxa"/>
          <w:tblLayout w:type="fixed"/>
          <w:tblLook w:val="04A0"/>
        </w:tblPrEx>
        <w:tc>
          <w:tcPr>
            <w:tcW w:w="2268" w:type="dxa"/>
          </w:tcPr>
          <w:p w:rsidR="00BC178C" w:rsidRPr="00FD5561" w:rsidP="0022588D" w14:paraId="387155E4" w14:textId="77777777">
            <w:pPr>
              <w:keepNext/>
              <w:tabs>
                <w:tab w:val="left" w:pos="720"/>
                <w:tab w:val="left" w:pos="1440"/>
              </w:tabs>
              <w:jc w:val="center"/>
              <w:rPr>
                <w:b/>
                <w:snapToGrid w:val="0"/>
                <w:sz w:val="24"/>
                <w:szCs w:val="24"/>
              </w:rPr>
            </w:pPr>
            <w:r w:rsidRPr="00FD5561">
              <w:rPr>
                <w:b/>
                <w:snapToGrid w:val="0"/>
                <w:sz w:val="24"/>
                <w:szCs w:val="24"/>
              </w:rPr>
              <w:t>Item</w:t>
            </w:r>
          </w:p>
        </w:tc>
        <w:tc>
          <w:tcPr>
            <w:tcW w:w="2790" w:type="dxa"/>
          </w:tcPr>
          <w:p w:rsidR="00BC178C" w:rsidRPr="00FD5561" w:rsidP="0022588D" w14:paraId="6EF8D029" w14:textId="77777777">
            <w:pPr>
              <w:keepNext/>
              <w:tabs>
                <w:tab w:val="left" w:pos="720"/>
                <w:tab w:val="left" w:pos="1440"/>
              </w:tabs>
              <w:jc w:val="center"/>
              <w:rPr>
                <w:b/>
                <w:snapToGrid w:val="0"/>
                <w:sz w:val="24"/>
                <w:szCs w:val="24"/>
              </w:rPr>
            </w:pPr>
            <w:r w:rsidRPr="00FD5561">
              <w:rPr>
                <w:b/>
                <w:snapToGrid w:val="0"/>
                <w:sz w:val="24"/>
                <w:szCs w:val="24"/>
              </w:rPr>
              <w:t xml:space="preserve">Labor Category </w:t>
            </w:r>
          </w:p>
          <w:p w:rsidR="00BC178C" w:rsidRPr="00FD5561" w:rsidP="0022588D" w14:paraId="5A56A7E8" w14:textId="77777777">
            <w:pPr>
              <w:keepNext/>
              <w:tabs>
                <w:tab w:val="left" w:pos="720"/>
                <w:tab w:val="left" w:pos="1440"/>
              </w:tabs>
              <w:jc w:val="center"/>
              <w:rPr>
                <w:b/>
                <w:snapToGrid w:val="0"/>
                <w:sz w:val="24"/>
                <w:szCs w:val="24"/>
              </w:rPr>
            </w:pPr>
            <w:r w:rsidRPr="00FD5561">
              <w:rPr>
                <w:b/>
                <w:snapToGrid w:val="0"/>
                <w:sz w:val="24"/>
                <w:szCs w:val="24"/>
              </w:rPr>
              <w:t>(BLS code/title)</w:t>
            </w:r>
          </w:p>
        </w:tc>
        <w:tc>
          <w:tcPr>
            <w:tcW w:w="1597" w:type="dxa"/>
          </w:tcPr>
          <w:p w:rsidR="00BC178C" w:rsidRPr="00FD5561" w:rsidP="0022588D" w14:paraId="49746897" w14:textId="330DDCF9">
            <w:pPr>
              <w:keepNext/>
              <w:tabs>
                <w:tab w:val="left" w:pos="720"/>
                <w:tab w:val="left" w:pos="1440"/>
              </w:tabs>
              <w:jc w:val="center"/>
              <w:rPr>
                <w:b/>
                <w:snapToGrid w:val="0"/>
                <w:sz w:val="24"/>
                <w:szCs w:val="24"/>
              </w:rPr>
            </w:pPr>
            <w:r w:rsidRPr="00FD5561">
              <w:rPr>
                <w:b/>
                <w:snapToGrid w:val="0"/>
                <w:sz w:val="24"/>
                <w:szCs w:val="24"/>
              </w:rPr>
              <w:t>Labor Rate ($/</w:t>
            </w:r>
            <w:r w:rsidRPr="00FD5561" w:rsidR="007D084B">
              <w:rPr>
                <w:b/>
                <w:snapToGrid w:val="0"/>
                <w:sz w:val="24"/>
                <w:szCs w:val="24"/>
              </w:rPr>
              <w:t>hr.</w:t>
            </w:r>
            <w:r w:rsidRPr="00FD5561">
              <w:rPr>
                <w:b/>
                <w:snapToGrid w:val="0"/>
                <w:sz w:val="24"/>
                <w:szCs w:val="24"/>
              </w:rPr>
              <w:t>)</w:t>
            </w:r>
          </w:p>
          <w:p w:rsidR="00BC178C" w:rsidRPr="00FD5561" w:rsidP="0022588D" w14:paraId="11DD459F" w14:textId="77777777">
            <w:pPr>
              <w:keepNext/>
              <w:tabs>
                <w:tab w:val="left" w:pos="720"/>
                <w:tab w:val="left" w:pos="1440"/>
              </w:tabs>
              <w:jc w:val="center"/>
              <w:rPr>
                <w:snapToGrid w:val="0"/>
                <w:sz w:val="24"/>
                <w:szCs w:val="24"/>
              </w:rPr>
            </w:pPr>
          </w:p>
        </w:tc>
        <w:tc>
          <w:tcPr>
            <w:tcW w:w="1620" w:type="dxa"/>
          </w:tcPr>
          <w:p w:rsidR="00BC178C" w:rsidRPr="00FD5561" w:rsidP="0022588D" w14:paraId="70C4934A" w14:textId="185CE68C">
            <w:pPr>
              <w:keepNext/>
              <w:tabs>
                <w:tab w:val="left" w:pos="720"/>
                <w:tab w:val="left" w:pos="1440"/>
              </w:tabs>
              <w:jc w:val="center"/>
              <w:rPr>
                <w:b/>
                <w:snapToGrid w:val="0"/>
                <w:sz w:val="24"/>
                <w:szCs w:val="24"/>
              </w:rPr>
            </w:pPr>
            <w:r w:rsidRPr="00FD5561">
              <w:rPr>
                <w:b/>
                <w:snapToGrid w:val="0"/>
                <w:sz w:val="24"/>
                <w:szCs w:val="24"/>
              </w:rPr>
              <w:t xml:space="preserve">Preparation Time </w:t>
            </w:r>
            <w:r w:rsidRPr="00FD5561">
              <w:rPr>
                <w:snapToGrid w:val="0"/>
                <w:sz w:val="24"/>
                <w:szCs w:val="24"/>
              </w:rPr>
              <w:t>(</w:t>
            </w:r>
            <w:r w:rsidRPr="00FD5561" w:rsidR="007D084B">
              <w:rPr>
                <w:snapToGrid w:val="0"/>
                <w:sz w:val="24"/>
                <w:szCs w:val="24"/>
              </w:rPr>
              <w:t>hrs.</w:t>
            </w:r>
            <w:r w:rsidRPr="00FD5561">
              <w:rPr>
                <w:snapToGrid w:val="0"/>
                <w:sz w:val="24"/>
                <w:szCs w:val="24"/>
              </w:rPr>
              <w:t>)</w:t>
            </w:r>
          </w:p>
        </w:tc>
        <w:tc>
          <w:tcPr>
            <w:tcW w:w="1193" w:type="dxa"/>
          </w:tcPr>
          <w:p w:rsidR="00BC178C" w:rsidRPr="00FD5561" w:rsidP="0022588D" w14:paraId="4053765E" w14:textId="77777777">
            <w:pPr>
              <w:keepNext/>
              <w:tabs>
                <w:tab w:val="left" w:pos="720"/>
                <w:tab w:val="left" w:pos="1440"/>
              </w:tabs>
              <w:jc w:val="center"/>
              <w:rPr>
                <w:b/>
                <w:snapToGrid w:val="0"/>
                <w:sz w:val="24"/>
                <w:szCs w:val="24"/>
              </w:rPr>
            </w:pPr>
            <w:r w:rsidRPr="00FD5561">
              <w:rPr>
                <w:b/>
                <w:snapToGrid w:val="0"/>
                <w:sz w:val="24"/>
                <w:szCs w:val="24"/>
              </w:rPr>
              <w:t xml:space="preserve">Cost </w:t>
            </w:r>
            <w:r w:rsidRPr="00FD5561">
              <w:rPr>
                <w:snapToGrid w:val="0"/>
                <w:sz w:val="24"/>
                <w:szCs w:val="24"/>
              </w:rPr>
              <w:t>($)</w:t>
            </w:r>
          </w:p>
        </w:tc>
      </w:tr>
      <w:tr w14:paraId="42669C00" w14:textId="77777777" w:rsidTr="00D3149B">
        <w:tblPrEx>
          <w:tblW w:w="9468" w:type="dxa"/>
          <w:tblLayout w:type="fixed"/>
          <w:tblLook w:val="04A0"/>
        </w:tblPrEx>
        <w:tc>
          <w:tcPr>
            <w:tcW w:w="2268" w:type="dxa"/>
          </w:tcPr>
          <w:p w:rsidR="00BC178C" w:rsidRPr="00FD5561" w:rsidP="0022588D" w14:paraId="1D8E2F69" w14:textId="77777777">
            <w:pPr>
              <w:keepNext/>
              <w:tabs>
                <w:tab w:val="left" w:pos="720"/>
                <w:tab w:val="left" w:pos="1440"/>
              </w:tabs>
              <w:jc w:val="center"/>
              <w:rPr>
                <w:snapToGrid w:val="0"/>
                <w:sz w:val="24"/>
                <w:szCs w:val="24"/>
              </w:rPr>
            </w:pPr>
            <w:r w:rsidRPr="00FD5561">
              <w:rPr>
                <w:snapToGrid w:val="0"/>
                <w:sz w:val="24"/>
                <w:szCs w:val="24"/>
              </w:rPr>
              <w:t xml:space="preserve">Payment Check for Retesting Fees </w:t>
            </w:r>
          </w:p>
        </w:tc>
        <w:tc>
          <w:tcPr>
            <w:tcW w:w="2790" w:type="dxa"/>
            <w:vAlign w:val="center"/>
          </w:tcPr>
          <w:p w:rsidR="00BC178C" w:rsidRPr="00FD5561" w:rsidP="0022588D" w14:paraId="72BD9D24" w14:textId="77777777">
            <w:pPr>
              <w:keepNext/>
              <w:tabs>
                <w:tab w:val="left" w:pos="720"/>
                <w:tab w:val="left" w:pos="1440"/>
              </w:tabs>
              <w:rPr>
                <w:snapToGrid w:val="0"/>
                <w:sz w:val="24"/>
                <w:szCs w:val="24"/>
              </w:rPr>
            </w:pPr>
            <w:r w:rsidRPr="00FD5561">
              <w:rPr>
                <w:snapToGrid w:val="0"/>
                <w:sz w:val="24"/>
                <w:szCs w:val="24"/>
              </w:rPr>
              <w:t>13-2011 Accountant</w:t>
            </w:r>
          </w:p>
        </w:tc>
        <w:tc>
          <w:tcPr>
            <w:tcW w:w="1597" w:type="dxa"/>
            <w:vAlign w:val="center"/>
          </w:tcPr>
          <w:p w:rsidR="00BC178C" w:rsidRPr="00FD5561" w:rsidP="0022588D" w14:paraId="6F4271A6" w14:textId="218A287F">
            <w:pPr>
              <w:keepNext/>
              <w:tabs>
                <w:tab w:val="left" w:pos="720"/>
                <w:tab w:val="left" w:pos="1440"/>
              </w:tabs>
              <w:jc w:val="center"/>
              <w:rPr>
                <w:snapToGrid w:val="0"/>
                <w:sz w:val="24"/>
                <w:szCs w:val="24"/>
              </w:rPr>
            </w:pPr>
            <w:r>
              <w:rPr>
                <w:snapToGrid w:val="0"/>
                <w:sz w:val="24"/>
                <w:szCs w:val="24"/>
              </w:rPr>
              <w:t>$</w:t>
            </w:r>
            <w:r w:rsidR="00B3615E">
              <w:rPr>
                <w:snapToGrid w:val="0"/>
                <w:sz w:val="24"/>
                <w:szCs w:val="24"/>
              </w:rPr>
              <w:t>60.13</w:t>
            </w:r>
          </w:p>
        </w:tc>
        <w:tc>
          <w:tcPr>
            <w:tcW w:w="1620" w:type="dxa"/>
            <w:vAlign w:val="center"/>
          </w:tcPr>
          <w:p w:rsidR="00BC178C" w:rsidRPr="00FD5561" w:rsidP="0022588D" w14:paraId="630EEC02" w14:textId="77777777">
            <w:pPr>
              <w:keepNext/>
              <w:tabs>
                <w:tab w:val="left" w:pos="720"/>
                <w:tab w:val="left" w:pos="1440"/>
              </w:tabs>
              <w:jc w:val="center"/>
              <w:rPr>
                <w:snapToGrid w:val="0"/>
                <w:sz w:val="24"/>
                <w:szCs w:val="24"/>
              </w:rPr>
            </w:pPr>
            <w:r w:rsidRPr="00FD5561">
              <w:rPr>
                <w:snapToGrid w:val="0"/>
                <w:sz w:val="24"/>
                <w:szCs w:val="24"/>
              </w:rPr>
              <w:t>0.5</w:t>
            </w:r>
          </w:p>
        </w:tc>
        <w:tc>
          <w:tcPr>
            <w:tcW w:w="1193" w:type="dxa"/>
            <w:vAlign w:val="center"/>
          </w:tcPr>
          <w:p w:rsidR="00BC178C" w:rsidRPr="00FD5561" w:rsidP="0022588D" w14:paraId="4E80E88F" w14:textId="5D4877D6">
            <w:pPr>
              <w:keepNext/>
              <w:tabs>
                <w:tab w:val="left" w:pos="720"/>
                <w:tab w:val="left" w:pos="1440"/>
              </w:tabs>
              <w:jc w:val="right"/>
              <w:rPr>
                <w:snapToGrid w:val="0"/>
                <w:sz w:val="24"/>
                <w:szCs w:val="24"/>
              </w:rPr>
            </w:pPr>
            <w:r w:rsidRPr="00FD5561">
              <w:rPr>
                <w:snapToGrid w:val="0"/>
                <w:sz w:val="24"/>
                <w:szCs w:val="24"/>
              </w:rPr>
              <w:t>$</w:t>
            </w:r>
            <w:r w:rsidR="00B3615E">
              <w:rPr>
                <w:snapToGrid w:val="0"/>
                <w:sz w:val="24"/>
                <w:szCs w:val="24"/>
              </w:rPr>
              <w:t>30.01</w:t>
            </w:r>
          </w:p>
        </w:tc>
      </w:tr>
      <w:tr w14:paraId="7CB46970" w14:textId="77777777" w:rsidTr="00D3149B">
        <w:tblPrEx>
          <w:tblW w:w="9468" w:type="dxa"/>
          <w:tblLayout w:type="fixed"/>
          <w:tblLook w:val="04A0"/>
        </w:tblPrEx>
        <w:tc>
          <w:tcPr>
            <w:tcW w:w="2268" w:type="dxa"/>
          </w:tcPr>
          <w:p w:rsidR="00BC178C" w:rsidRPr="00FD5561" w:rsidP="0022588D" w14:paraId="757B94F9" w14:textId="77777777">
            <w:pPr>
              <w:keepNext/>
              <w:tabs>
                <w:tab w:val="left" w:pos="720"/>
                <w:tab w:val="left" w:pos="1440"/>
              </w:tabs>
              <w:jc w:val="center"/>
              <w:rPr>
                <w:snapToGrid w:val="0"/>
                <w:sz w:val="24"/>
                <w:szCs w:val="24"/>
              </w:rPr>
            </w:pPr>
            <w:r w:rsidRPr="00FD5561">
              <w:rPr>
                <w:snapToGrid w:val="0"/>
                <w:sz w:val="24"/>
                <w:szCs w:val="24"/>
              </w:rPr>
              <w:t>Check Mailing</w:t>
            </w:r>
          </w:p>
        </w:tc>
        <w:tc>
          <w:tcPr>
            <w:tcW w:w="2790" w:type="dxa"/>
            <w:vAlign w:val="center"/>
          </w:tcPr>
          <w:p w:rsidR="00BC178C" w:rsidRPr="00FD5561" w:rsidP="0022588D" w14:paraId="210F00A8" w14:textId="77777777">
            <w:pPr>
              <w:keepNext/>
              <w:tabs>
                <w:tab w:val="left" w:pos="720"/>
                <w:tab w:val="left" w:pos="1440"/>
              </w:tabs>
              <w:rPr>
                <w:snapToGrid w:val="0"/>
                <w:sz w:val="24"/>
                <w:szCs w:val="24"/>
              </w:rPr>
            </w:pPr>
            <w:r w:rsidRPr="00FD5561">
              <w:rPr>
                <w:snapToGrid w:val="0"/>
                <w:sz w:val="24"/>
                <w:szCs w:val="24"/>
              </w:rPr>
              <w:t xml:space="preserve">43-000 </w:t>
            </w:r>
          </w:p>
          <w:p w:rsidR="00BC178C" w:rsidRPr="00FD5561" w:rsidP="0022588D" w14:paraId="5798EB98" w14:textId="77777777">
            <w:pPr>
              <w:keepNext/>
              <w:tabs>
                <w:tab w:val="left" w:pos="720"/>
                <w:tab w:val="left" w:pos="1440"/>
              </w:tabs>
              <w:rPr>
                <w:snapToGrid w:val="0"/>
                <w:sz w:val="24"/>
                <w:szCs w:val="24"/>
              </w:rPr>
            </w:pPr>
            <w:r w:rsidRPr="00FD5561">
              <w:rPr>
                <w:snapToGrid w:val="0"/>
                <w:sz w:val="24"/>
                <w:szCs w:val="24"/>
              </w:rPr>
              <w:t>Office/Admin Support</w:t>
            </w:r>
          </w:p>
        </w:tc>
        <w:tc>
          <w:tcPr>
            <w:tcW w:w="1597" w:type="dxa"/>
            <w:vAlign w:val="center"/>
          </w:tcPr>
          <w:p w:rsidR="00BC178C" w:rsidRPr="00FD5561" w:rsidP="0022588D" w14:paraId="209319C3" w14:textId="2F6F8D43">
            <w:pPr>
              <w:keepNext/>
              <w:tabs>
                <w:tab w:val="left" w:pos="720"/>
                <w:tab w:val="left" w:pos="1440"/>
              </w:tabs>
              <w:jc w:val="center"/>
              <w:rPr>
                <w:snapToGrid w:val="0"/>
                <w:sz w:val="24"/>
                <w:szCs w:val="24"/>
              </w:rPr>
            </w:pPr>
            <w:r>
              <w:rPr>
                <w:snapToGrid w:val="0"/>
                <w:sz w:val="24"/>
                <w:szCs w:val="24"/>
              </w:rPr>
              <w:t>$</w:t>
            </w:r>
            <w:r w:rsidR="00B3615E">
              <w:rPr>
                <w:snapToGrid w:val="0"/>
                <w:sz w:val="24"/>
                <w:szCs w:val="24"/>
              </w:rPr>
              <w:t>31.75</w:t>
            </w:r>
          </w:p>
        </w:tc>
        <w:tc>
          <w:tcPr>
            <w:tcW w:w="1620" w:type="dxa"/>
            <w:vAlign w:val="center"/>
          </w:tcPr>
          <w:p w:rsidR="00BC178C" w:rsidRPr="00FD5561" w:rsidP="0022588D" w14:paraId="465004C3" w14:textId="74F7E592">
            <w:pPr>
              <w:keepNext/>
              <w:tabs>
                <w:tab w:val="left" w:pos="720"/>
                <w:tab w:val="left" w:pos="1440"/>
              </w:tabs>
              <w:jc w:val="center"/>
              <w:rPr>
                <w:snapToGrid w:val="0"/>
                <w:sz w:val="24"/>
                <w:szCs w:val="24"/>
              </w:rPr>
            </w:pPr>
            <w:r w:rsidRPr="00FD5561">
              <w:rPr>
                <w:snapToGrid w:val="0"/>
                <w:sz w:val="24"/>
                <w:szCs w:val="24"/>
              </w:rPr>
              <w:t>0.5</w:t>
            </w:r>
          </w:p>
        </w:tc>
        <w:tc>
          <w:tcPr>
            <w:tcW w:w="1193" w:type="dxa"/>
            <w:vAlign w:val="center"/>
          </w:tcPr>
          <w:p w:rsidR="00BC178C" w:rsidRPr="00FD5561" w:rsidP="0022588D" w14:paraId="06D38C27" w14:textId="658B1C47">
            <w:pPr>
              <w:keepNext/>
              <w:tabs>
                <w:tab w:val="left" w:pos="720"/>
                <w:tab w:val="left" w:pos="1440"/>
              </w:tabs>
              <w:jc w:val="right"/>
              <w:rPr>
                <w:snapToGrid w:val="0"/>
                <w:sz w:val="24"/>
                <w:szCs w:val="24"/>
              </w:rPr>
            </w:pPr>
            <w:r w:rsidRPr="00FD5561">
              <w:rPr>
                <w:snapToGrid w:val="0"/>
                <w:sz w:val="24"/>
                <w:szCs w:val="24"/>
              </w:rPr>
              <w:t>$</w:t>
            </w:r>
            <w:r w:rsidRPr="00FD5561" w:rsidR="003337C6">
              <w:rPr>
                <w:snapToGrid w:val="0"/>
                <w:sz w:val="24"/>
                <w:szCs w:val="24"/>
              </w:rPr>
              <w:t>1</w:t>
            </w:r>
            <w:r w:rsidR="00B3615E">
              <w:rPr>
                <w:snapToGrid w:val="0"/>
                <w:sz w:val="24"/>
                <w:szCs w:val="24"/>
              </w:rPr>
              <w:t>5.88</w:t>
            </w:r>
          </w:p>
        </w:tc>
      </w:tr>
      <w:tr w14:paraId="5993E9CD" w14:textId="77777777" w:rsidTr="00D3149B">
        <w:tblPrEx>
          <w:tblW w:w="9468" w:type="dxa"/>
          <w:tblLayout w:type="fixed"/>
          <w:tblLook w:val="04A0"/>
        </w:tblPrEx>
        <w:tc>
          <w:tcPr>
            <w:tcW w:w="2268" w:type="dxa"/>
          </w:tcPr>
          <w:p w:rsidR="00BC178C" w:rsidRPr="00FD5561" w:rsidP="0022588D" w14:paraId="303DF383" w14:textId="77777777">
            <w:pPr>
              <w:keepNext/>
              <w:tabs>
                <w:tab w:val="left" w:pos="720"/>
                <w:tab w:val="left" w:pos="1440"/>
              </w:tabs>
              <w:jc w:val="center"/>
              <w:rPr>
                <w:snapToGrid w:val="0"/>
                <w:sz w:val="24"/>
                <w:szCs w:val="24"/>
              </w:rPr>
            </w:pPr>
            <w:r w:rsidRPr="00FD5561">
              <w:rPr>
                <w:snapToGrid w:val="0"/>
                <w:sz w:val="24"/>
                <w:szCs w:val="24"/>
              </w:rPr>
              <w:t xml:space="preserve">Postage for package </w:t>
            </w:r>
          </w:p>
        </w:tc>
        <w:tc>
          <w:tcPr>
            <w:tcW w:w="2790" w:type="dxa"/>
            <w:shd w:val="clear" w:color="auto" w:fill="D9D9D9" w:themeFill="background1" w:themeFillShade="D9"/>
            <w:vAlign w:val="center"/>
          </w:tcPr>
          <w:p w:rsidR="00BC178C" w:rsidRPr="00FD5561" w:rsidP="0022588D" w14:paraId="53B3ABF3" w14:textId="77777777">
            <w:pPr>
              <w:keepNext/>
              <w:tabs>
                <w:tab w:val="left" w:pos="720"/>
                <w:tab w:val="left" w:pos="1440"/>
              </w:tabs>
              <w:rPr>
                <w:snapToGrid w:val="0"/>
                <w:sz w:val="24"/>
                <w:szCs w:val="24"/>
              </w:rPr>
            </w:pPr>
          </w:p>
        </w:tc>
        <w:tc>
          <w:tcPr>
            <w:tcW w:w="1597" w:type="dxa"/>
            <w:shd w:val="clear" w:color="auto" w:fill="D9D9D9" w:themeFill="background1" w:themeFillShade="D9"/>
            <w:vAlign w:val="center"/>
          </w:tcPr>
          <w:p w:rsidR="00BC178C" w:rsidRPr="00FD5561" w:rsidP="0022588D" w14:paraId="2ED86E6F" w14:textId="77777777">
            <w:pPr>
              <w:keepNext/>
              <w:tabs>
                <w:tab w:val="left" w:pos="720"/>
                <w:tab w:val="left" w:pos="1440"/>
              </w:tabs>
              <w:jc w:val="center"/>
              <w:rPr>
                <w:snapToGrid w:val="0"/>
                <w:sz w:val="24"/>
                <w:szCs w:val="24"/>
              </w:rPr>
            </w:pPr>
          </w:p>
        </w:tc>
        <w:tc>
          <w:tcPr>
            <w:tcW w:w="1620" w:type="dxa"/>
            <w:shd w:val="clear" w:color="auto" w:fill="D9D9D9" w:themeFill="background1" w:themeFillShade="D9"/>
            <w:vAlign w:val="center"/>
          </w:tcPr>
          <w:p w:rsidR="00BC178C" w:rsidRPr="00FD5561" w:rsidP="0022588D" w14:paraId="4011540B" w14:textId="77777777">
            <w:pPr>
              <w:keepNext/>
              <w:tabs>
                <w:tab w:val="left" w:pos="720"/>
                <w:tab w:val="left" w:pos="1440"/>
              </w:tabs>
              <w:jc w:val="center"/>
              <w:rPr>
                <w:snapToGrid w:val="0"/>
                <w:sz w:val="24"/>
                <w:szCs w:val="24"/>
              </w:rPr>
            </w:pPr>
          </w:p>
        </w:tc>
        <w:tc>
          <w:tcPr>
            <w:tcW w:w="1193" w:type="dxa"/>
            <w:vAlign w:val="center"/>
          </w:tcPr>
          <w:p w:rsidR="00BC178C" w:rsidRPr="00FD5561" w:rsidP="0022588D" w14:paraId="73D1FAEA" w14:textId="24C8C0F0">
            <w:pPr>
              <w:keepNext/>
              <w:tabs>
                <w:tab w:val="left" w:pos="720"/>
                <w:tab w:val="left" w:pos="1440"/>
              </w:tabs>
              <w:jc w:val="right"/>
              <w:rPr>
                <w:snapToGrid w:val="0"/>
                <w:sz w:val="24"/>
                <w:szCs w:val="24"/>
              </w:rPr>
            </w:pPr>
            <w:r w:rsidRPr="00FD5561">
              <w:rPr>
                <w:snapToGrid w:val="0"/>
                <w:sz w:val="24"/>
                <w:szCs w:val="24"/>
              </w:rPr>
              <w:t>$</w:t>
            </w:r>
            <w:r w:rsidR="00D51DC3">
              <w:rPr>
                <w:snapToGrid w:val="0"/>
                <w:sz w:val="24"/>
                <w:szCs w:val="24"/>
              </w:rPr>
              <w:t>15.60</w:t>
            </w:r>
          </w:p>
        </w:tc>
      </w:tr>
      <w:tr w14:paraId="5FA7AC5F" w14:textId="77777777" w:rsidTr="00D3149B">
        <w:tblPrEx>
          <w:tblW w:w="9468" w:type="dxa"/>
          <w:tblLayout w:type="fixed"/>
          <w:tblLook w:val="04A0"/>
        </w:tblPrEx>
        <w:tc>
          <w:tcPr>
            <w:tcW w:w="2268" w:type="dxa"/>
          </w:tcPr>
          <w:p w:rsidR="00BC178C" w:rsidRPr="00FD5561" w:rsidP="0022588D" w14:paraId="1A7D54FC" w14:textId="77777777">
            <w:pPr>
              <w:keepNext/>
              <w:tabs>
                <w:tab w:val="left" w:pos="720"/>
                <w:tab w:val="left" w:pos="1440"/>
              </w:tabs>
              <w:jc w:val="center"/>
              <w:rPr>
                <w:snapToGrid w:val="0"/>
                <w:sz w:val="24"/>
                <w:szCs w:val="24"/>
              </w:rPr>
            </w:pPr>
            <w:r w:rsidRPr="00FD5561">
              <w:rPr>
                <w:snapToGrid w:val="0"/>
                <w:sz w:val="24"/>
                <w:szCs w:val="24"/>
              </w:rPr>
              <w:t xml:space="preserve">Preparation of Failure Analysis and Modification Proposal </w:t>
            </w:r>
          </w:p>
        </w:tc>
        <w:tc>
          <w:tcPr>
            <w:tcW w:w="2790" w:type="dxa"/>
            <w:vAlign w:val="center"/>
          </w:tcPr>
          <w:p w:rsidR="00BC178C" w:rsidRPr="00FD5561" w:rsidP="0022588D" w14:paraId="55321685" w14:textId="77777777">
            <w:pPr>
              <w:keepNext/>
              <w:tabs>
                <w:tab w:val="left" w:pos="720"/>
                <w:tab w:val="left" w:pos="1440"/>
              </w:tabs>
              <w:rPr>
                <w:snapToGrid w:val="0"/>
                <w:sz w:val="24"/>
                <w:szCs w:val="24"/>
              </w:rPr>
            </w:pPr>
            <w:r w:rsidRPr="00FD5561">
              <w:rPr>
                <w:snapToGrid w:val="0"/>
                <w:sz w:val="24"/>
                <w:szCs w:val="24"/>
              </w:rPr>
              <w:t xml:space="preserve">17-2141 </w:t>
            </w:r>
          </w:p>
          <w:p w:rsidR="00BC178C" w:rsidRPr="00FD5561" w:rsidP="0022588D" w14:paraId="7D96D763" w14:textId="77777777">
            <w:pPr>
              <w:keepNext/>
              <w:tabs>
                <w:tab w:val="left" w:pos="720"/>
                <w:tab w:val="left" w:pos="1440"/>
              </w:tabs>
              <w:rPr>
                <w:snapToGrid w:val="0"/>
                <w:sz w:val="24"/>
                <w:szCs w:val="24"/>
              </w:rPr>
            </w:pPr>
            <w:r w:rsidRPr="00FD5561">
              <w:rPr>
                <w:snapToGrid w:val="0"/>
                <w:sz w:val="24"/>
                <w:szCs w:val="24"/>
              </w:rPr>
              <w:t>Mechanical Engineer</w:t>
            </w:r>
          </w:p>
        </w:tc>
        <w:tc>
          <w:tcPr>
            <w:tcW w:w="1597" w:type="dxa"/>
            <w:vAlign w:val="center"/>
          </w:tcPr>
          <w:p w:rsidR="00BC178C" w:rsidRPr="00FD5561" w:rsidP="0022588D" w14:paraId="1ED1E076" w14:textId="0E06FB12">
            <w:pPr>
              <w:keepNext/>
              <w:tabs>
                <w:tab w:val="left" w:pos="720"/>
                <w:tab w:val="left" w:pos="1440"/>
              </w:tabs>
              <w:jc w:val="center"/>
              <w:rPr>
                <w:snapToGrid w:val="0"/>
                <w:sz w:val="24"/>
                <w:szCs w:val="24"/>
              </w:rPr>
            </w:pPr>
            <w:r>
              <w:rPr>
                <w:snapToGrid w:val="0"/>
                <w:sz w:val="24"/>
                <w:szCs w:val="24"/>
              </w:rPr>
              <w:t>$</w:t>
            </w:r>
            <w:r w:rsidR="00D51DC3">
              <w:rPr>
                <w:snapToGrid w:val="0"/>
                <w:sz w:val="24"/>
                <w:szCs w:val="24"/>
              </w:rPr>
              <w:t>65.90</w:t>
            </w:r>
          </w:p>
        </w:tc>
        <w:tc>
          <w:tcPr>
            <w:tcW w:w="1620" w:type="dxa"/>
            <w:vAlign w:val="center"/>
          </w:tcPr>
          <w:p w:rsidR="00BC178C" w:rsidRPr="00FD5561" w:rsidP="0022588D" w14:paraId="749CCD21" w14:textId="1DDD4FF3">
            <w:pPr>
              <w:keepNext/>
              <w:tabs>
                <w:tab w:val="left" w:pos="720"/>
                <w:tab w:val="left" w:pos="1440"/>
              </w:tabs>
              <w:jc w:val="center"/>
              <w:rPr>
                <w:snapToGrid w:val="0"/>
                <w:sz w:val="24"/>
                <w:szCs w:val="24"/>
              </w:rPr>
            </w:pPr>
            <w:r w:rsidRPr="00FD5561">
              <w:rPr>
                <w:snapToGrid w:val="0"/>
                <w:sz w:val="24"/>
                <w:szCs w:val="24"/>
              </w:rPr>
              <w:t>16.0</w:t>
            </w:r>
          </w:p>
        </w:tc>
        <w:tc>
          <w:tcPr>
            <w:tcW w:w="1193" w:type="dxa"/>
            <w:vAlign w:val="center"/>
          </w:tcPr>
          <w:p w:rsidR="00BC178C" w:rsidRPr="00FD5561" w:rsidP="0022588D" w14:paraId="3E766905" w14:textId="3CDA8AD3">
            <w:pPr>
              <w:keepNext/>
              <w:tabs>
                <w:tab w:val="left" w:pos="720"/>
                <w:tab w:val="left" w:pos="1440"/>
              </w:tabs>
              <w:jc w:val="right"/>
              <w:rPr>
                <w:snapToGrid w:val="0"/>
                <w:sz w:val="24"/>
                <w:szCs w:val="24"/>
              </w:rPr>
            </w:pPr>
            <w:r w:rsidRPr="00FD5561">
              <w:rPr>
                <w:snapToGrid w:val="0"/>
                <w:sz w:val="24"/>
                <w:szCs w:val="24"/>
              </w:rPr>
              <w:t>$</w:t>
            </w:r>
            <w:r w:rsidR="00D51DC3">
              <w:rPr>
                <w:snapToGrid w:val="0"/>
                <w:sz w:val="24"/>
                <w:szCs w:val="24"/>
              </w:rPr>
              <w:t>1,054.40</w:t>
            </w:r>
          </w:p>
        </w:tc>
      </w:tr>
      <w:tr w14:paraId="4DAF47D2" w14:textId="77777777" w:rsidTr="00D3149B">
        <w:tblPrEx>
          <w:tblW w:w="9468" w:type="dxa"/>
          <w:tblLayout w:type="fixed"/>
          <w:tblLook w:val="04A0"/>
        </w:tblPrEx>
        <w:trPr>
          <w:trHeight w:val="350"/>
        </w:trPr>
        <w:tc>
          <w:tcPr>
            <w:tcW w:w="6655" w:type="dxa"/>
            <w:gridSpan w:val="3"/>
            <w:vAlign w:val="center"/>
          </w:tcPr>
          <w:p w:rsidR="00BC178C" w:rsidRPr="00FD5561" w:rsidP="0022588D" w14:paraId="3E8CA442" w14:textId="10B82782">
            <w:pPr>
              <w:keepNext/>
              <w:tabs>
                <w:tab w:val="left" w:pos="720"/>
                <w:tab w:val="left" w:pos="1440"/>
              </w:tabs>
              <w:jc w:val="right"/>
              <w:rPr>
                <w:snapToGrid w:val="0"/>
                <w:sz w:val="24"/>
                <w:szCs w:val="24"/>
              </w:rPr>
            </w:pPr>
            <w:r w:rsidRPr="00FD5561">
              <w:rPr>
                <w:snapToGrid w:val="0"/>
                <w:sz w:val="24"/>
                <w:szCs w:val="24"/>
              </w:rPr>
              <w:t xml:space="preserve">Total burden per </w:t>
            </w:r>
            <w:r w:rsidRPr="00FD5561" w:rsidR="00BC6B57">
              <w:rPr>
                <w:snapToGrid w:val="0"/>
                <w:sz w:val="24"/>
                <w:szCs w:val="24"/>
              </w:rPr>
              <w:t>re</w:t>
            </w:r>
            <w:r w:rsidRPr="00FD5561">
              <w:rPr>
                <w:snapToGrid w:val="0"/>
                <w:sz w:val="24"/>
                <w:szCs w:val="24"/>
              </w:rPr>
              <w:t>test request</w:t>
            </w:r>
          </w:p>
        </w:tc>
        <w:tc>
          <w:tcPr>
            <w:tcW w:w="1620" w:type="dxa"/>
            <w:vAlign w:val="center"/>
          </w:tcPr>
          <w:p w:rsidR="00BC178C" w:rsidRPr="00FD5561" w:rsidP="0022588D" w14:paraId="34865976" w14:textId="03D0610D">
            <w:pPr>
              <w:keepNext/>
              <w:tabs>
                <w:tab w:val="left" w:pos="720"/>
                <w:tab w:val="left" w:pos="1440"/>
              </w:tabs>
              <w:jc w:val="center"/>
              <w:rPr>
                <w:snapToGrid w:val="0"/>
                <w:sz w:val="24"/>
                <w:szCs w:val="24"/>
              </w:rPr>
            </w:pPr>
            <w:r w:rsidRPr="00FD5561">
              <w:rPr>
                <w:snapToGrid w:val="0"/>
                <w:sz w:val="24"/>
                <w:szCs w:val="24"/>
              </w:rPr>
              <w:t>17.0</w:t>
            </w:r>
          </w:p>
        </w:tc>
        <w:tc>
          <w:tcPr>
            <w:tcW w:w="1193" w:type="dxa"/>
            <w:vAlign w:val="center"/>
          </w:tcPr>
          <w:p w:rsidR="00BC178C" w:rsidRPr="00FD5561" w:rsidP="0022588D" w14:paraId="2122C369" w14:textId="270C9DB7">
            <w:pPr>
              <w:keepNext/>
              <w:tabs>
                <w:tab w:val="left" w:pos="720"/>
                <w:tab w:val="left" w:pos="1440"/>
              </w:tabs>
              <w:jc w:val="right"/>
              <w:rPr>
                <w:snapToGrid w:val="0"/>
                <w:sz w:val="24"/>
                <w:szCs w:val="24"/>
              </w:rPr>
            </w:pPr>
            <w:r w:rsidRPr="00FD5561">
              <w:rPr>
                <w:snapToGrid w:val="0"/>
                <w:sz w:val="24"/>
                <w:szCs w:val="24"/>
              </w:rPr>
              <w:t>$</w:t>
            </w:r>
            <w:r w:rsidR="00B3615E">
              <w:rPr>
                <w:snapToGrid w:val="0"/>
                <w:sz w:val="24"/>
                <w:szCs w:val="24"/>
              </w:rPr>
              <w:t>1,115.89</w:t>
            </w:r>
          </w:p>
        </w:tc>
      </w:tr>
      <w:tr w14:paraId="0744656A" w14:textId="77777777" w:rsidTr="00D3149B">
        <w:tblPrEx>
          <w:tblW w:w="9468" w:type="dxa"/>
          <w:tblLayout w:type="fixed"/>
          <w:tblLook w:val="04A0"/>
        </w:tblPrEx>
        <w:trPr>
          <w:trHeight w:val="332"/>
        </w:trPr>
        <w:tc>
          <w:tcPr>
            <w:tcW w:w="6655" w:type="dxa"/>
            <w:gridSpan w:val="3"/>
            <w:vAlign w:val="center"/>
          </w:tcPr>
          <w:p w:rsidR="00BC178C" w:rsidRPr="00FD5561" w:rsidP="0022588D" w14:paraId="5863115D" w14:textId="4EE5687D">
            <w:pPr>
              <w:tabs>
                <w:tab w:val="left" w:pos="720"/>
                <w:tab w:val="left" w:pos="1440"/>
              </w:tabs>
              <w:jc w:val="right"/>
              <w:rPr>
                <w:b/>
                <w:snapToGrid w:val="0"/>
                <w:sz w:val="24"/>
                <w:szCs w:val="24"/>
              </w:rPr>
            </w:pPr>
            <w:r w:rsidRPr="00FD5561">
              <w:rPr>
                <w:b/>
                <w:snapToGrid w:val="0"/>
                <w:sz w:val="24"/>
                <w:szCs w:val="24"/>
              </w:rPr>
              <w:t>Total Annual Burden (3 retest requests a year)</w:t>
            </w:r>
          </w:p>
        </w:tc>
        <w:tc>
          <w:tcPr>
            <w:tcW w:w="1620" w:type="dxa"/>
            <w:vAlign w:val="center"/>
          </w:tcPr>
          <w:p w:rsidR="00BC178C" w:rsidRPr="00FD5561" w:rsidP="0022588D" w14:paraId="6B9E00F6" w14:textId="51E65010">
            <w:pPr>
              <w:tabs>
                <w:tab w:val="left" w:pos="720"/>
                <w:tab w:val="left" w:pos="1440"/>
              </w:tabs>
              <w:jc w:val="center"/>
              <w:rPr>
                <w:b/>
                <w:snapToGrid w:val="0"/>
                <w:sz w:val="24"/>
                <w:szCs w:val="24"/>
              </w:rPr>
            </w:pPr>
            <w:r w:rsidRPr="00FD5561">
              <w:rPr>
                <w:b/>
                <w:snapToGrid w:val="0"/>
                <w:sz w:val="24"/>
                <w:szCs w:val="24"/>
              </w:rPr>
              <w:t>51.0</w:t>
            </w:r>
          </w:p>
        </w:tc>
        <w:tc>
          <w:tcPr>
            <w:tcW w:w="1193" w:type="dxa"/>
            <w:vAlign w:val="center"/>
          </w:tcPr>
          <w:p w:rsidR="00BC178C" w:rsidRPr="00FD5561" w:rsidP="0022588D" w14:paraId="2797D7F4" w14:textId="2A0B3FE3">
            <w:pPr>
              <w:tabs>
                <w:tab w:val="left" w:pos="720"/>
                <w:tab w:val="left" w:pos="1440"/>
              </w:tabs>
              <w:jc w:val="right"/>
              <w:rPr>
                <w:b/>
                <w:snapToGrid w:val="0"/>
                <w:sz w:val="24"/>
                <w:szCs w:val="24"/>
              </w:rPr>
            </w:pPr>
            <w:r w:rsidRPr="00FD5561">
              <w:rPr>
                <w:b/>
                <w:snapToGrid w:val="0"/>
                <w:sz w:val="24"/>
                <w:szCs w:val="24"/>
              </w:rPr>
              <w:t>$</w:t>
            </w:r>
            <w:r w:rsidR="00B3615E">
              <w:rPr>
                <w:b/>
                <w:snapToGrid w:val="0"/>
                <w:sz w:val="24"/>
                <w:szCs w:val="24"/>
              </w:rPr>
              <w:t>3,347.67</w:t>
            </w:r>
          </w:p>
        </w:tc>
      </w:tr>
    </w:tbl>
    <w:p w:rsidR="00BC178C" w:rsidRPr="00FD5561" w:rsidP="0022588D" w14:paraId="65F348B4" w14:textId="77777777">
      <w:pPr>
        <w:tabs>
          <w:tab w:val="left" w:pos="720"/>
          <w:tab w:val="left" w:pos="1440"/>
        </w:tabs>
        <w:rPr>
          <w:snapToGrid w:val="0"/>
          <w:sz w:val="24"/>
          <w:szCs w:val="24"/>
        </w:rPr>
      </w:pPr>
    </w:p>
    <w:p w:rsidR="00BC1C73" w:rsidRPr="00FD5561" w:rsidP="006214F6" w14:paraId="33D88A0D" w14:textId="1186C532">
      <w:pPr>
        <w:tabs>
          <w:tab w:val="left" w:pos="720"/>
          <w:tab w:val="left" w:pos="1440"/>
        </w:tabs>
        <w:rPr>
          <w:snapToGrid w:val="0"/>
          <w:sz w:val="24"/>
          <w:szCs w:val="24"/>
        </w:rPr>
      </w:pPr>
      <w:r w:rsidRPr="00FD5561">
        <w:rPr>
          <w:snapToGrid w:val="0"/>
          <w:sz w:val="24"/>
          <w:szCs w:val="24"/>
        </w:rPr>
        <w:t>The</w:t>
      </w:r>
      <w:r w:rsidRPr="00FD5561" w:rsidR="006214F6">
        <w:rPr>
          <w:snapToGrid w:val="0"/>
          <w:sz w:val="24"/>
          <w:szCs w:val="24"/>
        </w:rPr>
        <w:t xml:space="preserve"> total burden and cost</w:t>
      </w:r>
      <w:r w:rsidRPr="00FD5561">
        <w:rPr>
          <w:snapToGrid w:val="0"/>
          <w:sz w:val="24"/>
          <w:szCs w:val="24"/>
        </w:rPr>
        <w:t xml:space="preserve"> </w:t>
      </w:r>
      <w:r w:rsidRPr="00FD5561" w:rsidR="000653FE">
        <w:rPr>
          <w:snapToGrid w:val="0"/>
          <w:sz w:val="24"/>
          <w:szCs w:val="24"/>
        </w:rPr>
        <w:t>are</w:t>
      </w:r>
      <w:r w:rsidRPr="00FD5561">
        <w:rPr>
          <w:snapToGrid w:val="0"/>
          <w:sz w:val="24"/>
          <w:szCs w:val="24"/>
        </w:rPr>
        <w:t xml:space="preserve"> summarized in Table </w:t>
      </w:r>
      <w:r w:rsidRPr="00FD5561" w:rsidR="007F3826">
        <w:rPr>
          <w:snapToGrid w:val="0"/>
          <w:sz w:val="24"/>
          <w:szCs w:val="24"/>
        </w:rPr>
        <w:t>4</w:t>
      </w:r>
      <w:r w:rsidRPr="00FD5561">
        <w:rPr>
          <w:snapToGrid w:val="0"/>
          <w:sz w:val="24"/>
          <w:szCs w:val="24"/>
        </w:rPr>
        <w:t xml:space="preserve">.  FTA estimates the total annual burden and cost of the information collections </w:t>
      </w:r>
      <w:r w:rsidRPr="00FD5561" w:rsidR="006214F6">
        <w:rPr>
          <w:snapToGrid w:val="0"/>
          <w:sz w:val="24"/>
          <w:szCs w:val="24"/>
        </w:rPr>
        <w:t xml:space="preserve">as </w:t>
      </w:r>
      <w:r w:rsidRPr="00FD5561" w:rsidR="009E1AEE">
        <w:rPr>
          <w:snapToGrid w:val="0"/>
          <w:sz w:val="24"/>
          <w:szCs w:val="24"/>
        </w:rPr>
        <w:t>2131</w:t>
      </w:r>
      <w:r w:rsidRPr="00FD5561" w:rsidR="00EA4CC3">
        <w:rPr>
          <w:snapToGrid w:val="0"/>
          <w:sz w:val="24"/>
          <w:szCs w:val="24"/>
        </w:rPr>
        <w:t xml:space="preserve"> </w:t>
      </w:r>
      <w:r w:rsidRPr="00FD5561">
        <w:rPr>
          <w:snapToGrid w:val="0"/>
          <w:sz w:val="24"/>
          <w:szCs w:val="24"/>
        </w:rPr>
        <w:t>hours and $</w:t>
      </w:r>
      <w:r w:rsidRPr="00FD5561" w:rsidR="003337C6">
        <w:rPr>
          <w:snapToGrid w:val="0"/>
          <w:sz w:val="24"/>
          <w:szCs w:val="24"/>
        </w:rPr>
        <w:t>1</w:t>
      </w:r>
      <w:r w:rsidR="006C4687">
        <w:rPr>
          <w:snapToGrid w:val="0"/>
          <w:sz w:val="24"/>
          <w:szCs w:val="24"/>
        </w:rPr>
        <w:t>90,197.63</w:t>
      </w:r>
      <w:r w:rsidRPr="00FD5561">
        <w:rPr>
          <w:snapToGrid w:val="0"/>
          <w:sz w:val="24"/>
          <w:szCs w:val="24"/>
        </w:rPr>
        <w:t>.</w:t>
      </w:r>
      <w:r w:rsidRPr="00FD5561">
        <w:rPr>
          <w:rFonts w:eastAsia="Arial Unicode MS"/>
          <w:sz w:val="24"/>
          <w:szCs w:val="24"/>
        </w:rPr>
        <w:t xml:space="preserve"> </w:t>
      </w:r>
    </w:p>
    <w:p w:rsidR="006214F6" w:rsidRPr="00FD5561" w:rsidP="006214F6" w14:paraId="61847CC5" w14:textId="77777777">
      <w:pPr>
        <w:tabs>
          <w:tab w:val="left" w:pos="720"/>
          <w:tab w:val="left" w:pos="1440"/>
        </w:tabs>
        <w:rPr>
          <w:rFonts w:eastAsia="Calibri"/>
          <w:sz w:val="24"/>
          <w:szCs w:val="24"/>
        </w:rPr>
      </w:pPr>
    </w:p>
    <w:p w:rsidR="00BC178C" w:rsidRPr="00FD5561" w:rsidP="0022588D" w14:paraId="1534F630" w14:textId="11BFCFD2">
      <w:pPr>
        <w:tabs>
          <w:tab w:val="left" w:pos="720"/>
          <w:tab w:val="left" w:pos="1440"/>
        </w:tabs>
        <w:jc w:val="center"/>
        <w:rPr>
          <w:rFonts w:eastAsia="Calibri"/>
          <w:sz w:val="24"/>
          <w:szCs w:val="24"/>
        </w:rPr>
      </w:pPr>
      <w:r w:rsidRPr="00FD5561">
        <w:rPr>
          <w:rFonts w:eastAsia="Calibri"/>
          <w:sz w:val="24"/>
          <w:szCs w:val="24"/>
        </w:rPr>
        <w:t xml:space="preserve">TABLE </w:t>
      </w:r>
      <w:r w:rsidRPr="00FD5561" w:rsidR="007F3826">
        <w:rPr>
          <w:rFonts w:eastAsia="Calibri"/>
          <w:sz w:val="24"/>
          <w:szCs w:val="24"/>
        </w:rPr>
        <w:t>4</w:t>
      </w:r>
      <w:r w:rsidRPr="00FD5561">
        <w:rPr>
          <w:rFonts w:eastAsia="Calibri"/>
          <w:sz w:val="24"/>
          <w:szCs w:val="24"/>
        </w:rPr>
        <w:t xml:space="preserve">: Total Estimated Annual Burden and Cost of the Bus Testing </w:t>
      </w:r>
      <w:r w:rsidRPr="00FD5561" w:rsidR="006214F6">
        <w:rPr>
          <w:rFonts w:eastAsia="Calibri"/>
          <w:sz w:val="24"/>
          <w:szCs w:val="24"/>
        </w:rPr>
        <w:t xml:space="preserve">Program </w:t>
      </w:r>
    </w:p>
    <w:p w:rsidR="00BC1C73" w:rsidRPr="00FD5561" w:rsidP="0022588D" w14:paraId="2BD556D9" w14:textId="77777777">
      <w:pPr>
        <w:tabs>
          <w:tab w:val="left" w:pos="720"/>
          <w:tab w:val="left" w:pos="1440"/>
        </w:tabs>
        <w:jc w:val="center"/>
        <w:rPr>
          <w:rFonts w:eastAsia="Calibri"/>
          <w:sz w:val="24"/>
          <w:szCs w:val="24"/>
        </w:rPr>
      </w:pPr>
    </w:p>
    <w:tbl>
      <w:tblPr>
        <w:tblStyle w:val="TableGrid"/>
        <w:tblW w:w="0" w:type="auto"/>
        <w:tblLook w:val="04A0"/>
      </w:tblPr>
      <w:tblGrid>
        <w:gridCol w:w="3437"/>
        <w:gridCol w:w="2778"/>
        <w:gridCol w:w="3135"/>
      </w:tblGrid>
      <w:tr w14:paraId="5CBBDDE3" w14:textId="77777777" w:rsidTr="0022588D">
        <w:tblPrEx>
          <w:tblW w:w="0" w:type="auto"/>
          <w:tblLook w:val="04A0"/>
        </w:tblPrEx>
        <w:trPr>
          <w:trHeight w:val="530"/>
        </w:trPr>
        <w:tc>
          <w:tcPr>
            <w:tcW w:w="3437" w:type="dxa"/>
            <w:shd w:val="clear" w:color="auto" w:fill="D9D9D9" w:themeFill="background1" w:themeFillShade="D9"/>
            <w:vAlign w:val="center"/>
          </w:tcPr>
          <w:p w:rsidR="00BC178C" w:rsidRPr="00FD5561" w:rsidP="0022588D" w14:paraId="32717A48" w14:textId="77777777">
            <w:pPr>
              <w:tabs>
                <w:tab w:val="left" w:pos="720"/>
                <w:tab w:val="left" w:pos="1440"/>
              </w:tabs>
              <w:jc w:val="center"/>
              <w:rPr>
                <w:rFonts w:eastAsia="Calibri"/>
                <w:b/>
                <w:sz w:val="24"/>
                <w:szCs w:val="24"/>
              </w:rPr>
            </w:pPr>
            <w:r w:rsidRPr="00FD5561">
              <w:rPr>
                <w:rFonts w:eastAsia="Calibri"/>
                <w:b/>
                <w:sz w:val="24"/>
                <w:szCs w:val="24"/>
              </w:rPr>
              <w:t>Information Collection</w:t>
            </w:r>
          </w:p>
        </w:tc>
        <w:tc>
          <w:tcPr>
            <w:tcW w:w="2778" w:type="dxa"/>
            <w:shd w:val="clear" w:color="auto" w:fill="D9D9D9" w:themeFill="background1" w:themeFillShade="D9"/>
            <w:vAlign w:val="center"/>
          </w:tcPr>
          <w:p w:rsidR="00BC178C" w:rsidRPr="00FD5561" w:rsidP="0022588D" w14:paraId="466CDF84" w14:textId="6A38C828">
            <w:pPr>
              <w:tabs>
                <w:tab w:val="left" w:pos="720"/>
                <w:tab w:val="left" w:pos="1440"/>
              </w:tabs>
              <w:jc w:val="center"/>
              <w:rPr>
                <w:rFonts w:eastAsia="Calibri"/>
                <w:b/>
                <w:sz w:val="24"/>
                <w:szCs w:val="24"/>
              </w:rPr>
            </w:pPr>
            <w:r w:rsidRPr="00FD5561">
              <w:rPr>
                <w:rFonts w:eastAsia="Calibri"/>
                <w:b/>
                <w:sz w:val="24"/>
                <w:szCs w:val="24"/>
              </w:rPr>
              <w:t>Annual Burden (</w:t>
            </w:r>
            <w:r w:rsidRPr="00FD5561" w:rsidR="007D084B">
              <w:rPr>
                <w:rFonts w:eastAsia="Calibri"/>
                <w:b/>
                <w:sz w:val="24"/>
                <w:szCs w:val="24"/>
              </w:rPr>
              <w:t>hr.</w:t>
            </w:r>
            <w:r w:rsidRPr="00FD5561">
              <w:rPr>
                <w:rFonts w:eastAsia="Calibri"/>
                <w:b/>
                <w:sz w:val="24"/>
                <w:szCs w:val="24"/>
              </w:rPr>
              <w:t>)</w:t>
            </w:r>
          </w:p>
        </w:tc>
        <w:tc>
          <w:tcPr>
            <w:tcW w:w="3135" w:type="dxa"/>
            <w:shd w:val="clear" w:color="auto" w:fill="D9D9D9" w:themeFill="background1" w:themeFillShade="D9"/>
            <w:vAlign w:val="center"/>
          </w:tcPr>
          <w:p w:rsidR="00BC178C" w:rsidRPr="00FD5561" w:rsidP="0022588D" w14:paraId="59C7B01B" w14:textId="77777777">
            <w:pPr>
              <w:tabs>
                <w:tab w:val="left" w:pos="720"/>
                <w:tab w:val="left" w:pos="1440"/>
              </w:tabs>
              <w:jc w:val="center"/>
              <w:rPr>
                <w:rFonts w:eastAsia="Calibri"/>
                <w:b/>
                <w:sz w:val="24"/>
                <w:szCs w:val="24"/>
              </w:rPr>
            </w:pPr>
            <w:r w:rsidRPr="00FD5561">
              <w:rPr>
                <w:rFonts w:eastAsia="Calibri"/>
                <w:b/>
                <w:sz w:val="24"/>
                <w:szCs w:val="24"/>
              </w:rPr>
              <w:t>Annual Cost ($)</w:t>
            </w:r>
          </w:p>
        </w:tc>
      </w:tr>
      <w:tr w14:paraId="59800FCF" w14:textId="77777777" w:rsidTr="0022588D">
        <w:tblPrEx>
          <w:tblW w:w="0" w:type="auto"/>
          <w:tblLook w:val="04A0"/>
        </w:tblPrEx>
        <w:trPr>
          <w:trHeight w:val="323"/>
        </w:trPr>
        <w:tc>
          <w:tcPr>
            <w:tcW w:w="3437" w:type="dxa"/>
            <w:vAlign w:val="center"/>
          </w:tcPr>
          <w:p w:rsidR="00BC178C" w:rsidRPr="00FD5561" w:rsidP="0022588D" w14:paraId="2E3C44C1" w14:textId="5369C4A6">
            <w:pPr>
              <w:tabs>
                <w:tab w:val="left" w:pos="720"/>
                <w:tab w:val="left" w:pos="1440"/>
              </w:tabs>
              <w:rPr>
                <w:rFonts w:eastAsia="Calibri"/>
                <w:sz w:val="24"/>
                <w:szCs w:val="24"/>
              </w:rPr>
            </w:pPr>
            <w:r w:rsidRPr="00FD5561">
              <w:rPr>
                <w:snapToGrid w:val="0"/>
                <w:sz w:val="24"/>
                <w:szCs w:val="24"/>
              </w:rPr>
              <w:t>Test Determination and Authorization Request Process</w:t>
            </w:r>
          </w:p>
        </w:tc>
        <w:tc>
          <w:tcPr>
            <w:tcW w:w="2778" w:type="dxa"/>
            <w:vAlign w:val="center"/>
          </w:tcPr>
          <w:p w:rsidR="00BC178C" w:rsidRPr="00FD5561" w:rsidP="0022588D" w14:paraId="59265A2E" w14:textId="15641141">
            <w:pPr>
              <w:tabs>
                <w:tab w:val="left" w:pos="720"/>
                <w:tab w:val="left" w:pos="1440"/>
              </w:tabs>
              <w:jc w:val="center"/>
              <w:rPr>
                <w:b/>
                <w:snapToGrid w:val="0"/>
                <w:sz w:val="24"/>
                <w:szCs w:val="24"/>
              </w:rPr>
            </w:pPr>
            <w:r w:rsidRPr="00FD5561">
              <w:rPr>
                <w:b/>
                <w:snapToGrid w:val="0"/>
                <w:sz w:val="24"/>
                <w:szCs w:val="24"/>
              </w:rPr>
              <w:t>1920</w:t>
            </w:r>
          </w:p>
        </w:tc>
        <w:tc>
          <w:tcPr>
            <w:tcW w:w="3135" w:type="dxa"/>
            <w:vAlign w:val="center"/>
          </w:tcPr>
          <w:p w:rsidR="00825397" w:rsidRPr="00FD5561" w:rsidP="00825397" w14:paraId="1A6B3D66" w14:textId="7A47C76F">
            <w:pPr>
              <w:pBdr>
                <w:top w:val="nil"/>
                <w:left w:val="nil"/>
                <w:bottom w:val="nil"/>
                <w:right w:val="nil"/>
                <w:between w:val="nil"/>
                <w:bar w:val="nil"/>
              </w:pBdr>
              <w:tabs>
                <w:tab w:val="left" w:pos="720"/>
                <w:tab w:val="left" w:pos="1440"/>
              </w:tabs>
              <w:jc w:val="center"/>
              <w:rPr>
                <w:b/>
                <w:snapToGrid w:val="0"/>
                <w:sz w:val="24"/>
                <w:szCs w:val="24"/>
              </w:rPr>
            </w:pPr>
            <w:r w:rsidRPr="00FD5561">
              <w:rPr>
                <w:b/>
                <w:snapToGrid w:val="0"/>
                <w:sz w:val="24"/>
                <w:szCs w:val="24"/>
              </w:rPr>
              <w:t>$1</w:t>
            </w:r>
            <w:r w:rsidR="00B3615E">
              <w:rPr>
                <w:b/>
                <w:snapToGrid w:val="0"/>
                <w:sz w:val="24"/>
                <w:szCs w:val="24"/>
              </w:rPr>
              <w:t>75</w:t>
            </w:r>
            <w:r w:rsidR="006C4687">
              <w:rPr>
                <w:b/>
                <w:snapToGrid w:val="0"/>
                <w:sz w:val="24"/>
                <w:szCs w:val="24"/>
              </w:rPr>
              <w:t>,</w:t>
            </w:r>
            <w:r w:rsidR="00B3615E">
              <w:rPr>
                <w:b/>
                <w:snapToGrid w:val="0"/>
                <w:sz w:val="24"/>
                <w:szCs w:val="24"/>
              </w:rPr>
              <w:t>449</w:t>
            </w:r>
          </w:p>
          <w:p w:rsidR="00664E8A" w:rsidRPr="00FD5561" w:rsidP="0022588D" w14:paraId="2F5E8E26" w14:textId="5A1820F3">
            <w:pPr>
              <w:tabs>
                <w:tab w:val="left" w:pos="720"/>
                <w:tab w:val="left" w:pos="1440"/>
              </w:tabs>
              <w:jc w:val="center"/>
              <w:rPr>
                <w:b/>
                <w:snapToGrid w:val="0"/>
                <w:sz w:val="24"/>
                <w:szCs w:val="24"/>
              </w:rPr>
            </w:pPr>
          </w:p>
        </w:tc>
      </w:tr>
      <w:tr w14:paraId="1510EF97" w14:textId="77777777" w:rsidTr="0022588D">
        <w:tblPrEx>
          <w:tblW w:w="0" w:type="auto"/>
          <w:tblLook w:val="04A0"/>
        </w:tblPrEx>
        <w:trPr>
          <w:trHeight w:val="323"/>
        </w:trPr>
        <w:tc>
          <w:tcPr>
            <w:tcW w:w="3437" w:type="dxa"/>
            <w:vAlign w:val="center"/>
          </w:tcPr>
          <w:p w:rsidR="00BC178C" w:rsidRPr="00FD5561" w:rsidP="0022588D" w14:paraId="20EB6765" w14:textId="5B66F3A6">
            <w:pPr>
              <w:tabs>
                <w:tab w:val="left" w:pos="720"/>
                <w:tab w:val="left" w:pos="1440"/>
              </w:tabs>
              <w:rPr>
                <w:rFonts w:eastAsia="Calibri"/>
                <w:sz w:val="24"/>
                <w:szCs w:val="24"/>
              </w:rPr>
            </w:pPr>
            <w:r w:rsidRPr="00FD5561">
              <w:rPr>
                <w:snapToGrid w:val="0"/>
                <w:sz w:val="24"/>
                <w:szCs w:val="24"/>
              </w:rPr>
              <w:t xml:space="preserve">Test Scheduling </w:t>
            </w:r>
            <w:r w:rsidRPr="00FD5561" w:rsidR="00752299">
              <w:rPr>
                <w:snapToGrid w:val="0"/>
                <w:sz w:val="24"/>
                <w:szCs w:val="24"/>
              </w:rPr>
              <w:t xml:space="preserve">Request </w:t>
            </w:r>
            <w:r w:rsidRPr="00FD5561">
              <w:rPr>
                <w:snapToGrid w:val="0"/>
                <w:sz w:val="24"/>
                <w:szCs w:val="24"/>
              </w:rPr>
              <w:t>Process</w:t>
            </w:r>
          </w:p>
        </w:tc>
        <w:tc>
          <w:tcPr>
            <w:tcW w:w="2778" w:type="dxa"/>
            <w:vAlign w:val="center"/>
          </w:tcPr>
          <w:p w:rsidR="00BC178C" w:rsidRPr="00FD5561" w:rsidP="0022588D" w14:paraId="01EA5673" w14:textId="48A32316">
            <w:pPr>
              <w:tabs>
                <w:tab w:val="left" w:pos="720"/>
                <w:tab w:val="left" w:pos="1440"/>
              </w:tabs>
              <w:jc w:val="center"/>
              <w:rPr>
                <w:b/>
                <w:snapToGrid w:val="0"/>
                <w:sz w:val="24"/>
                <w:szCs w:val="24"/>
              </w:rPr>
            </w:pPr>
            <w:r w:rsidRPr="00FD5561">
              <w:rPr>
                <w:b/>
                <w:snapToGrid w:val="0"/>
                <w:sz w:val="24"/>
                <w:szCs w:val="24"/>
              </w:rPr>
              <w:t>160</w:t>
            </w:r>
          </w:p>
        </w:tc>
        <w:tc>
          <w:tcPr>
            <w:tcW w:w="3135" w:type="dxa"/>
            <w:vAlign w:val="center"/>
          </w:tcPr>
          <w:p w:rsidR="00BC178C" w:rsidRPr="00897CE0" w:rsidP="0022588D" w14:paraId="16033B91" w14:textId="39E9F586">
            <w:pPr>
              <w:tabs>
                <w:tab w:val="left" w:pos="720"/>
                <w:tab w:val="left" w:pos="1440"/>
              </w:tabs>
              <w:jc w:val="center"/>
              <w:rPr>
                <w:b/>
                <w:snapToGrid w:val="0"/>
                <w:sz w:val="24"/>
                <w:szCs w:val="24"/>
              </w:rPr>
            </w:pPr>
            <w:r w:rsidRPr="00897CE0">
              <w:rPr>
                <w:b/>
                <w:snapToGrid w:val="0"/>
                <w:sz w:val="24"/>
                <w:szCs w:val="24"/>
              </w:rPr>
              <w:t>$</w:t>
            </w:r>
            <w:r w:rsidRPr="00897CE0" w:rsidR="00B3615E">
              <w:rPr>
                <w:b/>
                <w:sz w:val="24"/>
                <w:szCs w:val="24"/>
              </w:rPr>
              <w:t>11,400.96</w:t>
            </w:r>
          </w:p>
        </w:tc>
      </w:tr>
      <w:tr w14:paraId="4F86AF8F" w14:textId="77777777" w:rsidTr="0022588D">
        <w:tblPrEx>
          <w:tblW w:w="0" w:type="auto"/>
          <w:tblLook w:val="04A0"/>
        </w:tblPrEx>
        <w:trPr>
          <w:trHeight w:val="827"/>
        </w:trPr>
        <w:tc>
          <w:tcPr>
            <w:tcW w:w="3437" w:type="dxa"/>
            <w:vAlign w:val="center"/>
          </w:tcPr>
          <w:p w:rsidR="00BC178C" w:rsidRPr="00FD5561" w:rsidP="0022588D" w14:paraId="45C42A07" w14:textId="77777777">
            <w:pPr>
              <w:tabs>
                <w:tab w:val="left" w:pos="720"/>
                <w:tab w:val="left" w:pos="1440"/>
              </w:tabs>
              <w:rPr>
                <w:rFonts w:eastAsia="Calibri"/>
                <w:sz w:val="24"/>
                <w:szCs w:val="24"/>
              </w:rPr>
            </w:pPr>
            <w:r w:rsidRPr="00FD5561">
              <w:rPr>
                <w:rFonts w:eastAsia="Calibri"/>
                <w:sz w:val="24"/>
                <w:szCs w:val="24"/>
              </w:rPr>
              <w:t xml:space="preserve">Request of Retesting to Address a Failed Performance Standard  </w:t>
            </w:r>
          </w:p>
        </w:tc>
        <w:tc>
          <w:tcPr>
            <w:tcW w:w="2778" w:type="dxa"/>
            <w:vAlign w:val="center"/>
          </w:tcPr>
          <w:p w:rsidR="00BC178C" w:rsidRPr="00FD5561" w:rsidP="0022588D" w14:paraId="118D34E6" w14:textId="6C501F38">
            <w:pPr>
              <w:tabs>
                <w:tab w:val="left" w:pos="720"/>
                <w:tab w:val="left" w:pos="1440"/>
              </w:tabs>
              <w:jc w:val="center"/>
              <w:rPr>
                <w:b/>
                <w:snapToGrid w:val="0"/>
                <w:sz w:val="24"/>
                <w:szCs w:val="24"/>
              </w:rPr>
            </w:pPr>
            <w:r w:rsidRPr="00FD5561">
              <w:rPr>
                <w:b/>
                <w:snapToGrid w:val="0"/>
                <w:sz w:val="24"/>
                <w:szCs w:val="24"/>
              </w:rPr>
              <w:t>51</w:t>
            </w:r>
          </w:p>
        </w:tc>
        <w:tc>
          <w:tcPr>
            <w:tcW w:w="3135" w:type="dxa"/>
            <w:vAlign w:val="center"/>
          </w:tcPr>
          <w:p w:rsidR="00BC178C" w:rsidRPr="00FD5561" w:rsidP="00281FD0" w14:paraId="10D99ECF" w14:textId="545CF140">
            <w:pPr>
              <w:tabs>
                <w:tab w:val="left" w:pos="720"/>
                <w:tab w:val="left" w:pos="1440"/>
              </w:tabs>
              <w:jc w:val="center"/>
              <w:rPr>
                <w:b/>
                <w:snapToGrid w:val="0"/>
                <w:sz w:val="24"/>
                <w:szCs w:val="24"/>
              </w:rPr>
            </w:pPr>
            <w:r w:rsidRPr="00FD5561">
              <w:rPr>
                <w:b/>
                <w:snapToGrid w:val="0"/>
                <w:sz w:val="24"/>
                <w:szCs w:val="24"/>
              </w:rPr>
              <w:t>$</w:t>
            </w:r>
            <w:r w:rsidR="00B3615E">
              <w:rPr>
                <w:b/>
                <w:snapToGrid w:val="0"/>
                <w:sz w:val="24"/>
                <w:szCs w:val="24"/>
              </w:rPr>
              <w:t>3,347.67</w:t>
            </w:r>
          </w:p>
          <w:p w:rsidR="00664E8A" w:rsidRPr="00FD5561" w:rsidP="0022588D" w14:paraId="713313AC" w14:textId="728FC731">
            <w:pPr>
              <w:tabs>
                <w:tab w:val="left" w:pos="720"/>
                <w:tab w:val="left" w:pos="1440"/>
              </w:tabs>
              <w:jc w:val="center"/>
              <w:rPr>
                <w:b/>
                <w:snapToGrid w:val="0"/>
                <w:sz w:val="24"/>
                <w:szCs w:val="24"/>
              </w:rPr>
            </w:pPr>
          </w:p>
        </w:tc>
      </w:tr>
      <w:tr w14:paraId="13912CE8" w14:textId="77777777" w:rsidTr="0022588D">
        <w:tblPrEx>
          <w:tblW w:w="0" w:type="auto"/>
          <w:tblLook w:val="04A0"/>
        </w:tblPrEx>
        <w:trPr>
          <w:trHeight w:val="431"/>
        </w:trPr>
        <w:tc>
          <w:tcPr>
            <w:tcW w:w="3437" w:type="dxa"/>
            <w:shd w:val="clear" w:color="auto" w:fill="D9D9D9" w:themeFill="background1" w:themeFillShade="D9"/>
            <w:vAlign w:val="center"/>
          </w:tcPr>
          <w:p w:rsidR="00BC178C" w:rsidRPr="00FD5561" w:rsidP="0022588D" w14:paraId="2A30FF1F" w14:textId="77777777">
            <w:pPr>
              <w:tabs>
                <w:tab w:val="left" w:pos="720"/>
                <w:tab w:val="left" w:pos="1440"/>
              </w:tabs>
              <w:jc w:val="right"/>
              <w:rPr>
                <w:b/>
                <w:snapToGrid w:val="0"/>
                <w:sz w:val="24"/>
                <w:szCs w:val="24"/>
              </w:rPr>
            </w:pPr>
            <w:r w:rsidRPr="00FD5561">
              <w:rPr>
                <w:b/>
                <w:snapToGrid w:val="0"/>
                <w:sz w:val="24"/>
                <w:szCs w:val="24"/>
              </w:rPr>
              <w:t>Total</w:t>
            </w:r>
          </w:p>
        </w:tc>
        <w:tc>
          <w:tcPr>
            <w:tcW w:w="2778" w:type="dxa"/>
            <w:shd w:val="clear" w:color="auto" w:fill="D9D9D9" w:themeFill="background1" w:themeFillShade="D9"/>
            <w:vAlign w:val="center"/>
          </w:tcPr>
          <w:p w:rsidR="00BC178C" w:rsidRPr="00FD5561" w:rsidP="0022588D" w14:paraId="34B811EB" w14:textId="52DE18FA">
            <w:pPr>
              <w:tabs>
                <w:tab w:val="left" w:pos="720"/>
                <w:tab w:val="left" w:pos="1440"/>
              </w:tabs>
              <w:jc w:val="center"/>
              <w:rPr>
                <w:rFonts w:eastAsia="Calibri"/>
                <w:b/>
                <w:sz w:val="24"/>
                <w:szCs w:val="24"/>
              </w:rPr>
            </w:pPr>
            <w:r w:rsidRPr="00FD5561">
              <w:rPr>
                <w:rFonts w:eastAsia="Calibri"/>
                <w:b/>
                <w:sz w:val="24"/>
                <w:szCs w:val="24"/>
              </w:rPr>
              <w:t>2131</w:t>
            </w:r>
          </w:p>
        </w:tc>
        <w:tc>
          <w:tcPr>
            <w:tcW w:w="3135" w:type="dxa"/>
            <w:shd w:val="clear" w:color="auto" w:fill="D9D9D9" w:themeFill="background1" w:themeFillShade="D9"/>
            <w:vAlign w:val="center"/>
          </w:tcPr>
          <w:p w:rsidR="00BC178C" w:rsidRPr="00FD5561" w:rsidP="0022588D" w14:paraId="14942D0E" w14:textId="0CA002E3">
            <w:pPr>
              <w:tabs>
                <w:tab w:val="left" w:pos="720"/>
                <w:tab w:val="left" w:pos="1440"/>
              </w:tabs>
              <w:jc w:val="center"/>
              <w:rPr>
                <w:rFonts w:eastAsia="Calibri"/>
                <w:b/>
                <w:sz w:val="24"/>
                <w:szCs w:val="24"/>
              </w:rPr>
            </w:pPr>
            <w:r w:rsidRPr="00FD5561">
              <w:rPr>
                <w:rFonts w:eastAsia="Calibri"/>
                <w:b/>
                <w:sz w:val="24"/>
                <w:szCs w:val="24"/>
              </w:rPr>
              <w:t>$</w:t>
            </w:r>
            <w:r w:rsidRPr="00FD5561" w:rsidR="003337C6">
              <w:rPr>
                <w:rFonts w:eastAsia="Calibri"/>
                <w:b/>
                <w:sz w:val="24"/>
                <w:szCs w:val="24"/>
              </w:rPr>
              <w:t>1</w:t>
            </w:r>
            <w:r w:rsidR="006C4687">
              <w:rPr>
                <w:rFonts w:eastAsia="Calibri"/>
                <w:b/>
                <w:sz w:val="24"/>
                <w:szCs w:val="24"/>
              </w:rPr>
              <w:t>90,197.63</w:t>
            </w:r>
          </w:p>
        </w:tc>
      </w:tr>
    </w:tbl>
    <w:p w:rsidR="00BC178C" w:rsidRPr="00FD5561" w:rsidP="0022588D" w14:paraId="43748A4F" w14:textId="77777777">
      <w:pPr>
        <w:tabs>
          <w:tab w:val="left" w:pos="720"/>
          <w:tab w:val="left" w:pos="1440"/>
        </w:tabs>
        <w:rPr>
          <w:snapToGrid w:val="0"/>
          <w:sz w:val="24"/>
          <w:szCs w:val="24"/>
        </w:rPr>
      </w:pPr>
    </w:p>
    <w:p w:rsidR="0082494E" w:rsidRPr="00FD5561" w:rsidP="0022588D" w14:paraId="6468A90F" w14:textId="68C0BE0A">
      <w:pPr>
        <w:tabs>
          <w:tab w:val="left" w:pos="720"/>
          <w:tab w:val="left" w:pos="1440"/>
        </w:tabs>
        <w:rPr>
          <w:snapToGrid w:val="0"/>
          <w:sz w:val="24"/>
          <w:szCs w:val="24"/>
        </w:rPr>
      </w:pPr>
    </w:p>
    <w:p w:rsidR="00593748" w:rsidRPr="00FD5561" w:rsidP="0022588D" w14:paraId="16422B49" w14:textId="61411168">
      <w:pPr>
        <w:tabs>
          <w:tab w:val="left" w:pos="720"/>
          <w:tab w:val="left" w:pos="1440"/>
        </w:tabs>
        <w:rPr>
          <w:snapToGrid w:val="0"/>
          <w:sz w:val="24"/>
          <w:szCs w:val="24"/>
          <w:u w:val="single"/>
        </w:rPr>
      </w:pPr>
      <w:r w:rsidRPr="00FD5561">
        <w:rPr>
          <w:snapToGrid w:val="0"/>
          <w:sz w:val="24"/>
          <w:szCs w:val="24"/>
        </w:rPr>
        <w:t xml:space="preserve">13. </w:t>
      </w:r>
      <w:r w:rsidRPr="00FD5561">
        <w:rPr>
          <w:snapToGrid w:val="0"/>
          <w:sz w:val="24"/>
          <w:szCs w:val="24"/>
          <w:u w:val="single"/>
        </w:rPr>
        <w:t>Estimate of total annual cost burden to respondents or record keepers resulting from the collection of information (not including the cost of any hour burden shown in Items 12 and 14).</w:t>
      </w:r>
    </w:p>
    <w:p w:rsidR="00593748" w:rsidRPr="00FD5561" w:rsidP="0022588D" w14:paraId="03835B6D" w14:textId="77777777">
      <w:pPr>
        <w:tabs>
          <w:tab w:val="left" w:pos="720"/>
          <w:tab w:val="left" w:pos="1440"/>
        </w:tabs>
        <w:rPr>
          <w:snapToGrid w:val="0"/>
          <w:sz w:val="24"/>
          <w:szCs w:val="24"/>
          <w:u w:val="single"/>
        </w:rPr>
      </w:pPr>
    </w:p>
    <w:p w:rsidR="00593748" w:rsidRPr="00FD5561" w:rsidP="0022588D" w14:paraId="61571826" w14:textId="77777777">
      <w:pPr>
        <w:tabs>
          <w:tab w:val="left" w:pos="720"/>
          <w:tab w:val="left" w:pos="1440"/>
        </w:tabs>
        <w:rPr>
          <w:snapToGrid w:val="0"/>
          <w:sz w:val="24"/>
          <w:szCs w:val="24"/>
        </w:rPr>
      </w:pPr>
      <w:r w:rsidRPr="00FD5561">
        <w:rPr>
          <w:snapToGrid w:val="0"/>
          <w:sz w:val="24"/>
          <w:szCs w:val="24"/>
        </w:rPr>
        <w:t>There are no additional costs beyond that shown in Items 12 and 14.</w:t>
      </w:r>
    </w:p>
    <w:p w:rsidR="00163B58" w:rsidRPr="00FD5561" w:rsidP="0022588D" w14:paraId="65464271" w14:textId="77777777">
      <w:pPr>
        <w:tabs>
          <w:tab w:val="left" w:pos="720"/>
          <w:tab w:val="left" w:pos="1440"/>
        </w:tabs>
        <w:rPr>
          <w:snapToGrid w:val="0"/>
          <w:sz w:val="24"/>
          <w:szCs w:val="24"/>
        </w:rPr>
      </w:pPr>
    </w:p>
    <w:p w:rsidR="001E69B0" w:rsidRPr="00FD5561" w:rsidP="0022588D" w14:paraId="536FE4AE" w14:textId="15DCFE69">
      <w:pPr>
        <w:keepNext/>
        <w:tabs>
          <w:tab w:val="left" w:pos="720"/>
          <w:tab w:val="left" w:pos="1440"/>
        </w:tabs>
        <w:rPr>
          <w:snapToGrid w:val="0"/>
          <w:sz w:val="24"/>
          <w:szCs w:val="24"/>
        </w:rPr>
      </w:pPr>
      <w:r w:rsidRPr="00FD5561">
        <w:rPr>
          <w:snapToGrid w:val="0"/>
          <w:sz w:val="24"/>
          <w:szCs w:val="24"/>
        </w:rPr>
        <w:t xml:space="preserve">14.  </w:t>
      </w:r>
      <w:r w:rsidRPr="00FD5561">
        <w:rPr>
          <w:snapToGrid w:val="0"/>
          <w:sz w:val="24"/>
          <w:szCs w:val="24"/>
          <w:u w:val="single"/>
        </w:rPr>
        <w:t>Estimate of annualized cost to the federal government</w:t>
      </w:r>
      <w:r w:rsidR="00BC7DD4">
        <w:rPr>
          <w:snapToGrid w:val="0"/>
          <w:sz w:val="24"/>
          <w:szCs w:val="24"/>
          <w:u w:val="single"/>
        </w:rPr>
        <w:t xml:space="preserve"> including contracts and IT</w:t>
      </w:r>
      <w:r w:rsidRPr="00FD5561">
        <w:rPr>
          <w:snapToGrid w:val="0"/>
          <w:sz w:val="24"/>
          <w:szCs w:val="24"/>
          <w:u w:val="single"/>
        </w:rPr>
        <w:t>.</w:t>
      </w:r>
    </w:p>
    <w:p w:rsidR="001E69B0" w:rsidRPr="00FD5561" w:rsidP="0022588D" w14:paraId="06A4DC2E" w14:textId="77777777">
      <w:pPr>
        <w:keepNext/>
        <w:tabs>
          <w:tab w:val="left" w:pos="720"/>
          <w:tab w:val="left" w:pos="1440"/>
        </w:tabs>
        <w:rPr>
          <w:snapToGrid w:val="0"/>
          <w:sz w:val="24"/>
          <w:szCs w:val="24"/>
        </w:rPr>
      </w:pPr>
    </w:p>
    <w:p w:rsidR="002B7FB3" w:rsidRPr="00BC7DD4" w:rsidP="0022588D" w14:paraId="7D9F7293" w14:textId="47F946D2">
      <w:pPr>
        <w:tabs>
          <w:tab w:val="left" w:pos="720"/>
          <w:tab w:val="left" w:pos="1440"/>
        </w:tabs>
        <w:rPr>
          <w:snapToGrid w:val="0"/>
          <w:sz w:val="24"/>
          <w:szCs w:val="24"/>
        </w:rPr>
      </w:pPr>
      <w:r w:rsidRPr="00FD5561">
        <w:rPr>
          <w:snapToGrid w:val="0"/>
          <w:sz w:val="24"/>
          <w:szCs w:val="24"/>
        </w:rPr>
        <w:t xml:space="preserve">The information collected by LTI to set-up an individual bus model test program requires approximately 4 hours </w:t>
      </w:r>
      <w:r w:rsidRPr="00FD5561" w:rsidR="00FE5DED">
        <w:rPr>
          <w:snapToGrid w:val="0"/>
          <w:sz w:val="24"/>
          <w:szCs w:val="24"/>
        </w:rPr>
        <w:t>of Office/Admin</w:t>
      </w:r>
      <w:r w:rsidRPr="00FD5561" w:rsidR="00094A2C">
        <w:rPr>
          <w:snapToGrid w:val="0"/>
          <w:sz w:val="24"/>
          <w:szCs w:val="24"/>
        </w:rPr>
        <w:t>istrative</w:t>
      </w:r>
      <w:r w:rsidRPr="00FD5561" w:rsidR="00FE5DED">
        <w:rPr>
          <w:snapToGrid w:val="0"/>
          <w:sz w:val="24"/>
          <w:szCs w:val="24"/>
        </w:rPr>
        <w:t xml:space="preserve"> Support </w:t>
      </w:r>
      <w:r w:rsidRPr="00FD5561">
        <w:rPr>
          <w:snapToGrid w:val="0"/>
          <w:sz w:val="24"/>
          <w:szCs w:val="24"/>
        </w:rPr>
        <w:t xml:space="preserve">per test at a </w:t>
      </w:r>
      <w:r w:rsidRPr="00FD5561" w:rsidR="00094A2C">
        <w:rPr>
          <w:snapToGrid w:val="0"/>
          <w:sz w:val="24"/>
          <w:szCs w:val="24"/>
        </w:rPr>
        <w:t>burdened rate</w:t>
      </w:r>
      <w:r w:rsidRPr="00FD5561">
        <w:rPr>
          <w:snapToGrid w:val="0"/>
          <w:sz w:val="24"/>
          <w:szCs w:val="24"/>
        </w:rPr>
        <w:t xml:space="preserve"> of $</w:t>
      </w:r>
      <w:r w:rsidRPr="00FD5561" w:rsidR="00094A2C">
        <w:rPr>
          <w:snapToGrid w:val="0"/>
          <w:sz w:val="24"/>
          <w:szCs w:val="24"/>
        </w:rPr>
        <w:t>32.03</w:t>
      </w:r>
      <w:r w:rsidRPr="00FD5561">
        <w:rPr>
          <w:snapToGrid w:val="0"/>
          <w:sz w:val="24"/>
          <w:szCs w:val="24"/>
        </w:rPr>
        <w:t xml:space="preserve"> per hour</w:t>
      </w:r>
      <w:r w:rsidRPr="00FD5561" w:rsidR="00E067F8">
        <w:rPr>
          <w:snapToGrid w:val="0"/>
          <w:sz w:val="24"/>
          <w:szCs w:val="24"/>
        </w:rPr>
        <w:t xml:space="preserve"> as stated in the contract</w:t>
      </w:r>
      <w:r w:rsidRPr="00FD5561">
        <w:rPr>
          <w:snapToGrid w:val="0"/>
          <w:sz w:val="24"/>
          <w:szCs w:val="24"/>
        </w:rPr>
        <w:t xml:space="preserve">. For </w:t>
      </w:r>
      <w:r w:rsidRPr="00FD5561" w:rsidR="00094A2C">
        <w:rPr>
          <w:snapToGrid w:val="0"/>
          <w:sz w:val="24"/>
          <w:szCs w:val="24"/>
        </w:rPr>
        <w:t>16</w:t>
      </w:r>
      <w:r w:rsidRPr="00FD5561">
        <w:rPr>
          <w:snapToGrid w:val="0"/>
          <w:sz w:val="24"/>
          <w:szCs w:val="24"/>
        </w:rPr>
        <w:t xml:space="preserve"> tests a </w:t>
      </w:r>
      <w:r w:rsidRPr="00FD5561" w:rsidR="00094A2C">
        <w:rPr>
          <w:snapToGrid w:val="0"/>
          <w:sz w:val="24"/>
          <w:szCs w:val="24"/>
        </w:rPr>
        <w:t>year,</w:t>
      </w:r>
      <w:r w:rsidRPr="00FD5561">
        <w:rPr>
          <w:snapToGrid w:val="0"/>
          <w:sz w:val="24"/>
          <w:szCs w:val="24"/>
        </w:rPr>
        <w:t xml:space="preserve"> this equates to </w:t>
      </w:r>
      <w:r w:rsidRPr="00FD5561" w:rsidR="00094A2C">
        <w:rPr>
          <w:snapToGrid w:val="0"/>
          <w:sz w:val="24"/>
          <w:szCs w:val="24"/>
        </w:rPr>
        <w:t>2,049.92</w:t>
      </w:r>
      <w:r w:rsidRPr="00FD5561">
        <w:rPr>
          <w:snapToGrid w:val="0"/>
          <w:sz w:val="24"/>
          <w:szCs w:val="24"/>
        </w:rPr>
        <w:t xml:space="preserve"> annually.</w:t>
      </w:r>
      <w:r w:rsidRPr="00FD5561" w:rsidR="00AC3829">
        <w:rPr>
          <w:snapToGrid w:val="0"/>
          <w:sz w:val="24"/>
          <w:szCs w:val="24"/>
        </w:rPr>
        <w:t xml:space="preserve"> FTA pays 80 percent of this cost resulting in an annual cost to the federal government of </w:t>
      </w:r>
      <w:r w:rsidRPr="000653FE" w:rsidR="00AC3829">
        <w:rPr>
          <w:b/>
          <w:bCs/>
          <w:snapToGrid w:val="0"/>
          <w:sz w:val="24"/>
          <w:szCs w:val="24"/>
        </w:rPr>
        <w:t>$</w:t>
      </w:r>
      <w:r w:rsidRPr="000653FE" w:rsidR="00094A2C">
        <w:rPr>
          <w:b/>
          <w:bCs/>
          <w:snapToGrid w:val="0"/>
          <w:sz w:val="24"/>
          <w:szCs w:val="24"/>
        </w:rPr>
        <w:t>1,639.94</w:t>
      </w:r>
      <w:r w:rsidRPr="000653FE" w:rsidR="00AC3829">
        <w:rPr>
          <w:b/>
          <w:bCs/>
          <w:snapToGrid w:val="0"/>
          <w:sz w:val="24"/>
          <w:szCs w:val="24"/>
        </w:rPr>
        <w:t>.</w:t>
      </w:r>
      <w:r w:rsidR="00BC7DD4">
        <w:rPr>
          <w:b/>
          <w:bCs/>
          <w:snapToGrid w:val="0"/>
          <w:sz w:val="24"/>
          <w:szCs w:val="24"/>
        </w:rPr>
        <w:t xml:space="preserve"> </w:t>
      </w:r>
    </w:p>
    <w:p w:rsidR="002B7FB3" w:rsidRPr="00FD5561" w:rsidP="0022588D" w14:paraId="68FB7580" w14:textId="77777777">
      <w:pPr>
        <w:tabs>
          <w:tab w:val="left" w:pos="720"/>
          <w:tab w:val="left" w:pos="1440"/>
        </w:tabs>
        <w:rPr>
          <w:snapToGrid w:val="0"/>
          <w:sz w:val="24"/>
          <w:szCs w:val="24"/>
        </w:rPr>
      </w:pPr>
    </w:p>
    <w:p w:rsidR="00BD1CCF" w:rsidRPr="00FD5561" w:rsidP="00281FD0" w14:paraId="11D79255" w14:textId="47CE438F">
      <w:pPr>
        <w:tabs>
          <w:tab w:val="left" w:pos="720"/>
          <w:tab w:val="left" w:pos="1440"/>
        </w:tabs>
        <w:rPr>
          <w:snapToGrid w:val="0"/>
          <w:sz w:val="24"/>
          <w:szCs w:val="24"/>
        </w:rPr>
      </w:pPr>
      <w:r w:rsidRPr="00FD5561">
        <w:rPr>
          <w:snapToGrid w:val="0"/>
          <w:sz w:val="24"/>
          <w:szCs w:val="24"/>
        </w:rPr>
        <w:t xml:space="preserve">The time </w:t>
      </w:r>
      <w:r w:rsidRPr="00FD5561" w:rsidR="00301542">
        <w:rPr>
          <w:snapToGrid w:val="0"/>
          <w:sz w:val="24"/>
          <w:szCs w:val="24"/>
        </w:rPr>
        <w:t xml:space="preserve">needed </w:t>
      </w:r>
      <w:r w:rsidRPr="00FD5561">
        <w:rPr>
          <w:snapToGrid w:val="0"/>
          <w:sz w:val="24"/>
          <w:szCs w:val="24"/>
        </w:rPr>
        <w:t xml:space="preserve">for FTA to review and respond to a request for a determination of testing requirements varies widely.  </w:t>
      </w:r>
      <w:r w:rsidRPr="00FD5561" w:rsidR="00582651">
        <w:rPr>
          <w:snapToGrid w:val="0"/>
          <w:sz w:val="24"/>
          <w:szCs w:val="24"/>
        </w:rPr>
        <w:t xml:space="preserve">Some requests are straightforward and can be answered relatively quickly.  Other requests require research, deliberations, policy considerations, and/or iterative requests for additional information.  Table </w:t>
      </w:r>
      <w:r w:rsidRPr="00FD5561" w:rsidR="007F3826">
        <w:rPr>
          <w:snapToGrid w:val="0"/>
          <w:sz w:val="24"/>
          <w:szCs w:val="24"/>
        </w:rPr>
        <w:t xml:space="preserve">5 </w:t>
      </w:r>
      <w:r w:rsidRPr="00FD5561" w:rsidR="00582651">
        <w:rPr>
          <w:snapToGrid w:val="0"/>
          <w:sz w:val="24"/>
          <w:szCs w:val="24"/>
        </w:rPr>
        <w:t xml:space="preserve">presents FTA’s estimate of the average time and cost required to respond to a request for a determination of Bus Testing requirements, and Table </w:t>
      </w:r>
      <w:r w:rsidRPr="00FD5561" w:rsidR="007F3826">
        <w:rPr>
          <w:snapToGrid w:val="0"/>
          <w:sz w:val="24"/>
          <w:szCs w:val="24"/>
        </w:rPr>
        <w:t xml:space="preserve">6 </w:t>
      </w:r>
      <w:r w:rsidRPr="00FD5561" w:rsidR="00582651">
        <w:rPr>
          <w:snapToGrid w:val="0"/>
          <w:sz w:val="24"/>
          <w:szCs w:val="24"/>
        </w:rPr>
        <w:t>presents FTA’s estimate of the average time and cost required to respond to request for an authorization to begin testing of a bus.</w:t>
      </w:r>
      <w:r w:rsidRPr="00FD5561" w:rsidR="00E067F8">
        <w:rPr>
          <w:snapToGrid w:val="0"/>
          <w:sz w:val="24"/>
          <w:szCs w:val="24"/>
        </w:rPr>
        <w:t xml:space="preserve"> FTA expects these burdens to decrease with the introduction of the interactive dashboard.</w:t>
      </w:r>
    </w:p>
    <w:p w:rsidR="00870E17" w:rsidRPr="00FD5561" w:rsidP="00281FD0" w14:paraId="77CCA6B0" w14:textId="4ADA8DA4">
      <w:pPr>
        <w:tabs>
          <w:tab w:val="left" w:pos="720"/>
          <w:tab w:val="left" w:pos="1440"/>
        </w:tabs>
        <w:rPr>
          <w:snapToGrid w:val="0"/>
          <w:sz w:val="24"/>
          <w:szCs w:val="24"/>
        </w:rPr>
      </w:pPr>
    </w:p>
    <w:p w:rsidR="00870E17" w:rsidP="00281FD0" w14:paraId="3D789EED" w14:textId="0C3DEAF4">
      <w:pPr>
        <w:tabs>
          <w:tab w:val="left" w:pos="720"/>
          <w:tab w:val="left" w:pos="1440"/>
        </w:tabs>
        <w:jc w:val="center"/>
        <w:rPr>
          <w:snapToGrid w:val="0"/>
          <w:sz w:val="24"/>
          <w:szCs w:val="24"/>
        </w:rPr>
      </w:pPr>
      <w:r w:rsidRPr="00FD5561">
        <w:rPr>
          <w:snapToGrid w:val="0"/>
          <w:sz w:val="24"/>
          <w:szCs w:val="24"/>
        </w:rPr>
        <w:t xml:space="preserve">Table </w:t>
      </w:r>
      <w:r w:rsidRPr="00FD5561" w:rsidR="007F3826">
        <w:rPr>
          <w:snapToGrid w:val="0"/>
          <w:sz w:val="24"/>
          <w:szCs w:val="24"/>
        </w:rPr>
        <w:t>5</w:t>
      </w:r>
      <w:r w:rsidRPr="00FD5561">
        <w:rPr>
          <w:snapToGrid w:val="0"/>
          <w:sz w:val="24"/>
          <w:szCs w:val="24"/>
        </w:rPr>
        <w:t>:  Annual Burden for FTA Testing Requirements Determinations</w:t>
      </w:r>
    </w:p>
    <w:p w:rsidR="00B20F8C" w:rsidRPr="00FD5561" w:rsidP="00281FD0" w14:paraId="69F14FA1" w14:textId="692DE0B7">
      <w:pPr>
        <w:tabs>
          <w:tab w:val="left" w:pos="720"/>
          <w:tab w:val="left" w:pos="1440"/>
        </w:tabs>
        <w:jc w:val="center"/>
        <w:rPr>
          <w:snapToGrid w:val="0"/>
          <w:sz w:val="24"/>
          <w:szCs w:val="24"/>
        </w:rPr>
      </w:pPr>
      <w:r>
        <w:rPr>
          <w:snapToGrid w:val="0"/>
          <w:sz w:val="24"/>
          <w:szCs w:val="24"/>
        </w:rPr>
        <w:t xml:space="preserve">Salary Table 2026 with DC-MD-VA-WV-PA </w:t>
      </w:r>
      <w:hyperlink r:id="rId10" w:history="1">
        <w:r w:rsidRPr="00B20F8C">
          <w:rPr>
            <w:rStyle w:val="Hyperlink"/>
            <w:snapToGrid w:val="0"/>
            <w:sz w:val="24"/>
            <w:szCs w:val="24"/>
          </w:rPr>
          <w:t>DCB_h.pdf</w:t>
        </w:r>
      </w:hyperlink>
    </w:p>
    <w:p w:rsidR="00582651" w:rsidRPr="00FD5561" w:rsidP="00281FD0" w14:paraId="68D2FF50" w14:textId="794E0C2B">
      <w:pPr>
        <w:tabs>
          <w:tab w:val="left" w:pos="720"/>
          <w:tab w:val="left" w:pos="1440"/>
        </w:tabs>
        <w:rPr>
          <w:snapToGrid w:val="0"/>
          <w:sz w:val="24"/>
          <w:szCs w:val="24"/>
        </w:rPr>
      </w:pPr>
    </w:p>
    <w:tbl>
      <w:tblPr>
        <w:tblStyle w:val="TableGrid"/>
        <w:tblW w:w="0" w:type="auto"/>
        <w:tblLook w:val="04A0"/>
      </w:tblPr>
      <w:tblGrid>
        <w:gridCol w:w="3469"/>
        <w:gridCol w:w="2189"/>
        <w:gridCol w:w="1640"/>
        <w:gridCol w:w="756"/>
        <w:gridCol w:w="1296"/>
      </w:tblGrid>
      <w:tr w14:paraId="70FE0A4E" w14:textId="77777777" w:rsidTr="00870E17">
        <w:tblPrEx>
          <w:tblW w:w="0" w:type="auto"/>
          <w:tblLook w:val="04A0"/>
        </w:tblPrEx>
        <w:tc>
          <w:tcPr>
            <w:tcW w:w="3469" w:type="dxa"/>
          </w:tcPr>
          <w:p w:rsidR="00582651" w:rsidRPr="00FD5561" w:rsidP="00281FD0" w14:paraId="04E18A24" w14:textId="24BB3D55">
            <w:pPr>
              <w:tabs>
                <w:tab w:val="left" w:pos="720"/>
                <w:tab w:val="left" w:pos="1440"/>
              </w:tabs>
              <w:rPr>
                <w:b/>
                <w:snapToGrid w:val="0"/>
                <w:sz w:val="24"/>
                <w:szCs w:val="24"/>
              </w:rPr>
            </w:pPr>
            <w:r w:rsidRPr="00FD5561">
              <w:rPr>
                <w:b/>
                <w:snapToGrid w:val="0"/>
                <w:sz w:val="24"/>
                <w:szCs w:val="24"/>
              </w:rPr>
              <w:t>Item</w:t>
            </w:r>
          </w:p>
        </w:tc>
        <w:tc>
          <w:tcPr>
            <w:tcW w:w="0" w:type="auto"/>
          </w:tcPr>
          <w:p w:rsidR="00582651" w:rsidRPr="00FD5561" w:rsidP="00281FD0" w14:paraId="5B7D3CF3" w14:textId="4A80EC75">
            <w:pPr>
              <w:tabs>
                <w:tab w:val="left" w:pos="720"/>
                <w:tab w:val="left" w:pos="1440"/>
              </w:tabs>
              <w:rPr>
                <w:b/>
                <w:snapToGrid w:val="0"/>
                <w:sz w:val="24"/>
                <w:szCs w:val="24"/>
              </w:rPr>
            </w:pPr>
            <w:r w:rsidRPr="00FD5561">
              <w:rPr>
                <w:b/>
                <w:snapToGrid w:val="0"/>
                <w:sz w:val="24"/>
                <w:szCs w:val="24"/>
              </w:rPr>
              <w:t>Labor Category</w:t>
            </w:r>
          </w:p>
        </w:tc>
        <w:tc>
          <w:tcPr>
            <w:tcW w:w="0" w:type="auto"/>
          </w:tcPr>
          <w:p w:rsidR="00582651" w:rsidRPr="00FD5561" w:rsidP="00281FD0" w14:paraId="6E98271E" w14:textId="0576B148">
            <w:pPr>
              <w:tabs>
                <w:tab w:val="left" w:pos="720"/>
                <w:tab w:val="left" w:pos="1440"/>
              </w:tabs>
              <w:rPr>
                <w:b/>
                <w:snapToGrid w:val="0"/>
                <w:sz w:val="24"/>
                <w:szCs w:val="24"/>
              </w:rPr>
            </w:pPr>
            <w:r w:rsidRPr="00FD5561">
              <w:rPr>
                <w:b/>
                <w:snapToGrid w:val="0"/>
                <w:sz w:val="24"/>
                <w:szCs w:val="24"/>
              </w:rPr>
              <w:t>Labor Rate (mid-point)</w:t>
            </w:r>
          </w:p>
        </w:tc>
        <w:tc>
          <w:tcPr>
            <w:tcW w:w="0" w:type="auto"/>
          </w:tcPr>
          <w:p w:rsidR="00582651" w:rsidRPr="00FD5561" w:rsidP="00281FD0" w14:paraId="5E2198DE" w14:textId="1AE041AA">
            <w:pPr>
              <w:tabs>
                <w:tab w:val="left" w:pos="720"/>
                <w:tab w:val="left" w:pos="1440"/>
              </w:tabs>
              <w:rPr>
                <w:b/>
                <w:snapToGrid w:val="0"/>
                <w:sz w:val="24"/>
                <w:szCs w:val="24"/>
              </w:rPr>
            </w:pPr>
            <w:r w:rsidRPr="00FD5561">
              <w:rPr>
                <w:b/>
                <w:snapToGrid w:val="0"/>
                <w:sz w:val="24"/>
                <w:szCs w:val="24"/>
              </w:rPr>
              <w:t>Time</w:t>
            </w:r>
          </w:p>
        </w:tc>
        <w:tc>
          <w:tcPr>
            <w:tcW w:w="0" w:type="auto"/>
          </w:tcPr>
          <w:p w:rsidR="00582651" w:rsidRPr="00FD5561" w:rsidP="00281FD0" w14:paraId="49F256F0" w14:textId="4191B21C">
            <w:pPr>
              <w:tabs>
                <w:tab w:val="left" w:pos="720"/>
                <w:tab w:val="left" w:pos="1440"/>
              </w:tabs>
              <w:rPr>
                <w:b/>
                <w:snapToGrid w:val="0"/>
                <w:sz w:val="24"/>
                <w:szCs w:val="24"/>
              </w:rPr>
            </w:pPr>
            <w:r w:rsidRPr="00FD5561">
              <w:rPr>
                <w:b/>
                <w:snapToGrid w:val="0"/>
                <w:sz w:val="24"/>
                <w:szCs w:val="24"/>
              </w:rPr>
              <w:t>Cost</w:t>
            </w:r>
          </w:p>
        </w:tc>
      </w:tr>
      <w:tr w14:paraId="40039D83" w14:textId="77777777" w:rsidTr="00870E17">
        <w:tblPrEx>
          <w:tblW w:w="0" w:type="auto"/>
          <w:tblLook w:val="04A0"/>
        </w:tblPrEx>
        <w:tc>
          <w:tcPr>
            <w:tcW w:w="3469" w:type="dxa"/>
          </w:tcPr>
          <w:p w:rsidR="00582651" w:rsidRPr="00FD5561" w:rsidP="00281FD0" w14:paraId="5CDE395C" w14:textId="16BC8AB9">
            <w:pPr>
              <w:tabs>
                <w:tab w:val="left" w:pos="720"/>
                <w:tab w:val="left" w:pos="1440"/>
              </w:tabs>
              <w:rPr>
                <w:snapToGrid w:val="0"/>
                <w:sz w:val="24"/>
                <w:szCs w:val="24"/>
              </w:rPr>
            </w:pPr>
            <w:r w:rsidRPr="00FD5561">
              <w:rPr>
                <w:snapToGrid w:val="0"/>
                <w:sz w:val="24"/>
                <w:szCs w:val="24"/>
              </w:rPr>
              <w:t>Review and Analysis</w:t>
            </w:r>
          </w:p>
        </w:tc>
        <w:tc>
          <w:tcPr>
            <w:tcW w:w="0" w:type="auto"/>
          </w:tcPr>
          <w:p w:rsidR="00582651" w:rsidRPr="00FD5561" w:rsidP="00281FD0" w14:paraId="544B7555" w14:textId="6934E997">
            <w:pPr>
              <w:tabs>
                <w:tab w:val="left" w:pos="720"/>
                <w:tab w:val="left" w:pos="1440"/>
              </w:tabs>
              <w:rPr>
                <w:snapToGrid w:val="0"/>
                <w:sz w:val="24"/>
                <w:szCs w:val="24"/>
              </w:rPr>
            </w:pPr>
            <w:r w:rsidRPr="00FD5561">
              <w:rPr>
                <w:snapToGrid w:val="0"/>
                <w:sz w:val="24"/>
                <w:szCs w:val="24"/>
              </w:rPr>
              <w:t>General Engineer, GS-14</w:t>
            </w:r>
            <w:r w:rsidRPr="00FD5561" w:rsidR="00B273DA">
              <w:rPr>
                <w:snapToGrid w:val="0"/>
                <w:sz w:val="24"/>
                <w:szCs w:val="24"/>
              </w:rPr>
              <w:t xml:space="preserve"> – Step 5</w:t>
            </w:r>
          </w:p>
        </w:tc>
        <w:tc>
          <w:tcPr>
            <w:tcW w:w="0" w:type="auto"/>
          </w:tcPr>
          <w:p w:rsidR="00582651" w:rsidRPr="00FD5561" w:rsidP="00281FD0" w14:paraId="6DE121D5" w14:textId="3B02235A">
            <w:pPr>
              <w:tabs>
                <w:tab w:val="left" w:pos="720"/>
                <w:tab w:val="left" w:pos="1440"/>
              </w:tabs>
              <w:rPr>
                <w:snapToGrid w:val="0"/>
                <w:sz w:val="24"/>
                <w:szCs w:val="24"/>
              </w:rPr>
            </w:pPr>
            <w:r w:rsidRPr="00FD5561">
              <w:rPr>
                <w:snapToGrid w:val="0"/>
                <w:sz w:val="24"/>
                <w:szCs w:val="24"/>
              </w:rPr>
              <w:t>$</w:t>
            </w:r>
            <w:r w:rsidR="006C4687">
              <w:rPr>
                <w:snapToGrid w:val="0"/>
                <w:sz w:val="24"/>
                <w:szCs w:val="24"/>
              </w:rPr>
              <w:t>78.1</w:t>
            </w:r>
            <w:r w:rsidR="00B20F8C">
              <w:rPr>
                <w:snapToGrid w:val="0"/>
                <w:sz w:val="24"/>
                <w:szCs w:val="24"/>
              </w:rPr>
              <w:t>5</w:t>
            </w:r>
          </w:p>
        </w:tc>
        <w:tc>
          <w:tcPr>
            <w:tcW w:w="0" w:type="auto"/>
          </w:tcPr>
          <w:p w:rsidR="00582651" w:rsidRPr="00FD5561" w:rsidP="00281FD0" w14:paraId="70DBCE0E" w14:textId="3C3FF4FE">
            <w:pPr>
              <w:tabs>
                <w:tab w:val="left" w:pos="720"/>
                <w:tab w:val="left" w:pos="1440"/>
              </w:tabs>
              <w:rPr>
                <w:snapToGrid w:val="0"/>
                <w:sz w:val="24"/>
                <w:szCs w:val="24"/>
              </w:rPr>
            </w:pPr>
            <w:r w:rsidRPr="00FD5561">
              <w:rPr>
                <w:snapToGrid w:val="0"/>
                <w:sz w:val="24"/>
                <w:szCs w:val="24"/>
              </w:rPr>
              <w:t>6</w:t>
            </w:r>
          </w:p>
        </w:tc>
        <w:tc>
          <w:tcPr>
            <w:tcW w:w="0" w:type="auto"/>
          </w:tcPr>
          <w:p w:rsidR="00582651" w:rsidRPr="00FD5561" w:rsidP="00281FD0" w14:paraId="3B7CDBA8" w14:textId="4D5A8B46">
            <w:pPr>
              <w:tabs>
                <w:tab w:val="left" w:pos="720"/>
                <w:tab w:val="left" w:pos="1440"/>
              </w:tabs>
              <w:rPr>
                <w:snapToGrid w:val="0"/>
                <w:sz w:val="24"/>
                <w:szCs w:val="24"/>
              </w:rPr>
            </w:pPr>
            <w:r w:rsidRPr="00FD5561">
              <w:rPr>
                <w:snapToGrid w:val="0"/>
                <w:sz w:val="24"/>
                <w:szCs w:val="24"/>
              </w:rPr>
              <w:t>$</w:t>
            </w:r>
            <w:r w:rsidR="009C02CD">
              <w:rPr>
                <w:snapToGrid w:val="0"/>
                <w:sz w:val="24"/>
                <w:szCs w:val="24"/>
              </w:rPr>
              <w:t>4</w:t>
            </w:r>
            <w:r w:rsidR="006C4687">
              <w:rPr>
                <w:snapToGrid w:val="0"/>
                <w:sz w:val="24"/>
                <w:szCs w:val="24"/>
              </w:rPr>
              <w:t>6</w:t>
            </w:r>
            <w:r w:rsidR="00B20F8C">
              <w:rPr>
                <w:snapToGrid w:val="0"/>
                <w:sz w:val="24"/>
                <w:szCs w:val="24"/>
              </w:rPr>
              <w:t>8</w:t>
            </w:r>
            <w:r w:rsidR="006C4687">
              <w:rPr>
                <w:snapToGrid w:val="0"/>
                <w:sz w:val="24"/>
                <w:szCs w:val="24"/>
              </w:rPr>
              <w:t>.9</w:t>
            </w:r>
            <w:r w:rsidR="00B20F8C">
              <w:rPr>
                <w:snapToGrid w:val="0"/>
                <w:sz w:val="24"/>
                <w:szCs w:val="24"/>
              </w:rPr>
              <w:t>7</w:t>
            </w:r>
          </w:p>
        </w:tc>
      </w:tr>
      <w:tr w14:paraId="71116AC6" w14:textId="77777777" w:rsidTr="00870E17">
        <w:tblPrEx>
          <w:tblW w:w="0" w:type="auto"/>
          <w:tblLook w:val="04A0"/>
        </w:tblPrEx>
        <w:tc>
          <w:tcPr>
            <w:tcW w:w="3469" w:type="dxa"/>
          </w:tcPr>
          <w:p w:rsidR="00582651" w:rsidRPr="00FD5561" w:rsidP="00281FD0" w14:paraId="65BE907E" w14:textId="5906B8BB">
            <w:pPr>
              <w:tabs>
                <w:tab w:val="left" w:pos="720"/>
                <w:tab w:val="left" w:pos="1440"/>
              </w:tabs>
              <w:rPr>
                <w:snapToGrid w:val="0"/>
                <w:sz w:val="24"/>
                <w:szCs w:val="24"/>
              </w:rPr>
            </w:pPr>
            <w:r w:rsidRPr="00FD5561">
              <w:rPr>
                <w:snapToGrid w:val="0"/>
                <w:sz w:val="24"/>
                <w:szCs w:val="24"/>
              </w:rPr>
              <w:t>Drafting Response</w:t>
            </w:r>
          </w:p>
        </w:tc>
        <w:tc>
          <w:tcPr>
            <w:tcW w:w="0" w:type="auto"/>
          </w:tcPr>
          <w:p w:rsidR="00582651" w:rsidRPr="00FD5561" w:rsidP="00281FD0" w14:paraId="5ABA0CCF" w14:textId="4C6F6BBD">
            <w:pPr>
              <w:tabs>
                <w:tab w:val="left" w:pos="720"/>
                <w:tab w:val="left" w:pos="1440"/>
              </w:tabs>
              <w:rPr>
                <w:snapToGrid w:val="0"/>
                <w:sz w:val="24"/>
                <w:szCs w:val="24"/>
              </w:rPr>
            </w:pPr>
            <w:r w:rsidRPr="00FD5561">
              <w:rPr>
                <w:snapToGrid w:val="0"/>
                <w:sz w:val="24"/>
                <w:szCs w:val="24"/>
              </w:rPr>
              <w:t>General Engineer, GS-14</w:t>
            </w:r>
            <w:r w:rsidRPr="00FD5561" w:rsidR="00B273DA">
              <w:rPr>
                <w:snapToGrid w:val="0"/>
                <w:sz w:val="24"/>
                <w:szCs w:val="24"/>
              </w:rPr>
              <w:t xml:space="preserve"> – Step 5</w:t>
            </w:r>
          </w:p>
        </w:tc>
        <w:tc>
          <w:tcPr>
            <w:tcW w:w="0" w:type="auto"/>
          </w:tcPr>
          <w:p w:rsidR="00582651" w:rsidRPr="00FD5561" w:rsidP="00281FD0" w14:paraId="2E8A55A4" w14:textId="61304C88">
            <w:pPr>
              <w:tabs>
                <w:tab w:val="left" w:pos="720"/>
                <w:tab w:val="left" w:pos="1440"/>
              </w:tabs>
              <w:rPr>
                <w:snapToGrid w:val="0"/>
                <w:sz w:val="24"/>
                <w:szCs w:val="24"/>
              </w:rPr>
            </w:pPr>
            <w:r w:rsidRPr="00FD5561">
              <w:rPr>
                <w:snapToGrid w:val="0"/>
                <w:sz w:val="24"/>
                <w:szCs w:val="24"/>
              </w:rPr>
              <w:t>$</w:t>
            </w:r>
            <w:r w:rsidRPr="006C4687" w:rsidR="006C4687">
              <w:rPr>
                <w:snapToGrid w:val="0"/>
                <w:sz w:val="24"/>
                <w:szCs w:val="24"/>
              </w:rPr>
              <w:t>7</w:t>
            </w:r>
            <w:r w:rsidR="006C4687">
              <w:rPr>
                <w:snapToGrid w:val="0"/>
                <w:sz w:val="24"/>
                <w:szCs w:val="24"/>
              </w:rPr>
              <w:t>8.1</w:t>
            </w:r>
            <w:r w:rsidR="00B20F8C">
              <w:rPr>
                <w:snapToGrid w:val="0"/>
                <w:sz w:val="24"/>
                <w:szCs w:val="24"/>
              </w:rPr>
              <w:t>5</w:t>
            </w:r>
          </w:p>
        </w:tc>
        <w:tc>
          <w:tcPr>
            <w:tcW w:w="0" w:type="auto"/>
          </w:tcPr>
          <w:p w:rsidR="00582651" w:rsidRPr="00FD5561" w:rsidP="00281FD0" w14:paraId="0C043266" w14:textId="43508E24">
            <w:pPr>
              <w:tabs>
                <w:tab w:val="left" w:pos="720"/>
                <w:tab w:val="left" w:pos="1440"/>
              </w:tabs>
              <w:rPr>
                <w:snapToGrid w:val="0"/>
                <w:sz w:val="24"/>
                <w:szCs w:val="24"/>
              </w:rPr>
            </w:pPr>
            <w:r w:rsidRPr="00FD5561">
              <w:rPr>
                <w:snapToGrid w:val="0"/>
                <w:sz w:val="24"/>
                <w:szCs w:val="24"/>
              </w:rPr>
              <w:t>3</w:t>
            </w:r>
          </w:p>
        </w:tc>
        <w:tc>
          <w:tcPr>
            <w:tcW w:w="0" w:type="auto"/>
          </w:tcPr>
          <w:p w:rsidR="00582651" w:rsidRPr="00FD5561" w:rsidP="00281FD0" w14:paraId="180E20EA" w14:textId="36624203">
            <w:pPr>
              <w:tabs>
                <w:tab w:val="left" w:pos="720"/>
                <w:tab w:val="left" w:pos="1440"/>
              </w:tabs>
              <w:rPr>
                <w:snapToGrid w:val="0"/>
                <w:sz w:val="24"/>
                <w:szCs w:val="24"/>
              </w:rPr>
            </w:pPr>
            <w:r w:rsidRPr="00FD5561">
              <w:rPr>
                <w:snapToGrid w:val="0"/>
                <w:sz w:val="24"/>
                <w:szCs w:val="24"/>
              </w:rPr>
              <w:t>$</w:t>
            </w:r>
            <w:r w:rsidR="009C02CD">
              <w:rPr>
                <w:snapToGrid w:val="0"/>
                <w:sz w:val="24"/>
                <w:szCs w:val="24"/>
              </w:rPr>
              <w:t>2</w:t>
            </w:r>
            <w:r w:rsidR="006C4687">
              <w:rPr>
                <w:snapToGrid w:val="0"/>
                <w:sz w:val="24"/>
                <w:szCs w:val="24"/>
              </w:rPr>
              <w:t>34.</w:t>
            </w:r>
            <w:r w:rsidR="00BB2F1B">
              <w:rPr>
                <w:snapToGrid w:val="0"/>
                <w:sz w:val="24"/>
                <w:szCs w:val="24"/>
              </w:rPr>
              <w:t>4</w:t>
            </w:r>
            <w:r w:rsidR="00B20F8C">
              <w:rPr>
                <w:snapToGrid w:val="0"/>
                <w:sz w:val="24"/>
                <w:szCs w:val="24"/>
              </w:rPr>
              <w:t>5</w:t>
            </w:r>
          </w:p>
        </w:tc>
      </w:tr>
      <w:tr w14:paraId="4CA75411" w14:textId="77777777" w:rsidTr="00870E17">
        <w:tblPrEx>
          <w:tblW w:w="0" w:type="auto"/>
          <w:tblLook w:val="04A0"/>
        </w:tblPrEx>
        <w:tc>
          <w:tcPr>
            <w:tcW w:w="3469" w:type="dxa"/>
          </w:tcPr>
          <w:p w:rsidR="00582651" w:rsidRPr="00FD5561" w:rsidP="00281FD0" w14:paraId="443A2FDB" w14:textId="7FFE38D0">
            <w:pPr>
              <w:tabs>
                <w:tab w:val="left" w:pos="720"/>
                <w:tab w:val="left" w:pos="1440"/>
              </w:tabs>
              <w:rPr>
                <w:snapToGrid w:val="0"/>
                <w:sz w:val="24"/>
                <w:szCs w:val="24"/>
              </w:rPr>
            </w:pPr>
            <w:r w:rsidRPr="00FD5561">
              <w:rPr>
                <w:snapToGrid w:val="0"/>
                <w:sz w:val="24"/>
                <w:szCs w:val="24"/>
              </w:rPr>
              <w:t>Legal Review</w:t>
            </w:r>
          </w:p>
        </w:tc>
        <w:tc>
          <w:tcPr>
            <w:tcW w:w="0" w:type="auto"/>
          </w:tcPr>
          <w:p w:rsidR="00582651" w:rsidRPr="00FD5561" w:rsidP="00281FD0" w14:paraId="074ABD34" w14:textId="497EC91B">
            <w:pPr>
              <w:tabs>
                <w:tab w:val="left" w:pos="720"/>
                <w:tab w:val="left" w:pos="1440"/>
              </w:tabs>
              <w:rPr>
                <w:snapToGrid w:val="0"/>
                <w:sz w:val="24"/>
                <w:szCs w:val="24"/>
              </w:rPr>
            </w:pPr>
            <w:r w:rsidRPr="00FD5561">
              <w:rPr>
                <w:snapToGrid w:val="0"/>
                <w:sz w:val="24"/>
                <w:szCs w:val="24"/>
              </w:rPr>
              <w:t>Attorney-Advisor, GS-14</w:t>
            </w:r>
            <w:r w:rsidRPr="00FD5561" w:rsidR="00B273DA">
              <w:rPr>
                <w:snapToGrid w:val="0"/>
                <w:sz w:val="24"/>
                <w:szCs w:val="24"/>
              </w:rPr>
              <w:t xml:space="preserve"> – Step 5</w:t>
            </w:r>
          </w:p>
        </w:tc>
        <w:tc>
          <w:tcPr>
            <w:tcW w:w="0" w:type="auto"/>
          </w:tcPr>
          <w:p w:rsidR="00582651" w:rsidRPr="00FD5561" w:rsidP="00281FD0" w14:paraId="594922CB" w14:textId="132E3851">
            <w:pPr>
              <w:tabs>
                <w:tab w:val="left" w:pos="720"/>
                <w:tab w:val="left" w:pos="1440"/>
              </w:tabs>
              <w:rPr>
                <w:snapToGrid w:val="0"/>
                <w:sz w:val="24"/>
                <w:szCs w:val="24"/>
              </w:rPr>
            </w:pPr>
            <w:r w:rsidRPr="00FD5561">
              <w:rPr>
                <w:snapToGrid w:val="0"/>
                <w:sz w:val="24"/>
                <w:szCs w:val="24"/>
              </w:rPr>
              <w:t>$</w:t>
            </w:r>
            <w:r w:rsidR="006C4687">
              <w:rPr>
                <w:snapToGrid w:val="0"/>
                <w:sz w:val="24"/>
                <w:szCs w:val="24"/>
              </w:rPr>
              <w:t>78.1</w:t>
            </w:r>
            <w:r w:rsidR="00B20F8C">
              <w:rPr>
                <w:snapToGrid w:val="0"/>
                <w:sz w:val="24"/>
                <w:szCs w:val="24"/>
              </w:rPr>
              <w:t>5</w:t>
            </w:r>
          </w:p>
        </w:tc>
        <w:tc>
          <w:tcPr>
            <w:tcW w:w="0" w:type="auto"/>
          </w:tcPr>
          <w:p w:rsidR="00582651" w:rsidRPr="00FD5561" w:rsidP="00281FD0" w14:paraId="65C8BAB5" w14:textId="5D9DA59F">
            <w:pPr>
              <w:tabs>
                <w:tab w:val="left" w:pos="720"/>
                <w:tab w:val="left" w:pos="1440"/>
              </w:tabs>
              <w:rPr>
                <w:snapToGrid w:val="0"/>
                <w:sz w:val="24"/>
                <w:szCs w:val="24"/>
              </w:rPr>
            </w:pPr>
            <w:r w:rsidRPr="00FD5561">
              <w:rPr>
                <w:snapToGrid w:val="0"/>
                <w:sz w:val="24"/>
                <w:szCs w:val="24"/>
              </w:rPr>
              <w:t>3</w:t>
            </w:r>
          </w:p>
        </w:tc>
        <w:tc>
          <w:tcPr>
            <w:tcW w:w="0" w:type="auto"/>
          </w:tcPr>
          <w:p w:rsidR="00582651" w:rsidRPr="00FD5561" w:rsidP="00281FD0" w14:paraId="60AFA059" w14:textId="19E5E23B">
            <w:pPr>
              <w:tabs>
                <w:tab w:val="left" w:pos="720"/>
                <w:tab w:val="left" w:pos="1440"/>
              </w:tabs>
              <w:rPr>
                <w:snapToGrid w:val="0"/>
                <w:sz w:val="24"/>
                <w:szCs w:val="24"/>
              </w:rPr>
            </w:pPr>
            <w:r w:rsidRPr="00FD5561">
              <w:rPr>
                <w:snapToGrid w:val="0"/>
                <w:sz w:val="24"/>
                <w:szCs w:val="24"/>
              </w:rPr>
              <w:t>$</w:t>
            </w:r>
            <w:r w:rsidR="006C4687">
              <w:rPr>
                <w:snapToGrid w:val="0"/>
                <w:sz w:val="24"/>
                <w:szCs w:val="24"/>
              </w:rPr>
              <w:t>234.</w:t>
            </w:r>
            <w:r w:rsidR="00BB2F1B">
              <w:rPr>
                <w:snapToGrid w:val="0"/>
                <w:sz w:val="24"/>
                <w:szCs w:val="24"/>
              </w:rPr>
              <w:t>4</w:t>
            </w:r>
            <w:r w:rsidR="00B20F8C">
              <w:rPr>
                <w:snapToGrid w:val="0"/>
                <w:sz w:val="24"/>
                <w:szCs w:val="24"/>
              </w:rPr>
              <w:t>5</w:t>
            </w:r>
          </w:p>
        </w:tc>
      </w:tr>
      <w:tr w14:paraId="5060A493" w14:textId="77777777" w:rsidTr="00870E17">
        <w:tblPrEx>
          <w:tblW w:w="0" w:type="auto"/>
          <w:tblLook w:val="04A0"/>
        </w:tblPrEx>
        <w:tc>
          <w:tcPr>
            <w:tcW w:w="3469" w:type="dxa"/>
          </w:tcPr>
          <w:p w:rsidR="00582651" w:rsidRPr="00FD5561" w:rsidP="00281FD0" w14:paraId="4A50F2EE" w14:textId="0AB060E9">
            <w:pPr>
              <w:tabs>
                <w:tab w:val="left" w:pos="720"/>
                <w:tab w:val="left" w:pos="1440"/>
              </w:tabs>
              <w:rPr>
                <w:snapToGrid w:val="0"/>
                <w:sz w:val="24"/>
                <w:szCs w:val="24"/>
              </w:rPr>
            </w:pPr>
            <w:r w:rsidRPr="00FD5561">
              <w:rPr>
                <w:snapToGrid w:val="0"/>
                <w:sz w:val="24"/>
                <w:szCs w:val="24"/>
              </w:rPr>
              <w:t>Revision</w:t>
            </w:r>
          </w:p>
        </w:tc>
        <w:tc>
          <w:tcPr>
            <w:tcW w:w="0" w:type="auto"/>
          </w:tcPr>
          <w:p w:rsidR="00582651" w:rsidRPr="00FD5561" w:rsidP="00281FD0" w14:paraId="1E847DBD" w14:textId="289D5E1A">
            <w:pPr>
              <w:tabs>
                <w:tab w:val="left" w:pos="720"/>
                <w:tab w:val="left" w:pos="1440"/>
              </w:tabs>
              <w:rPr>
                <w:snapToGrid w:val="0"/>
                <w:sz w:val="24"/>
                <w:szCs w:val="24"/>
              </w:rPr>
            </w:pPr>
            <w:r w:rsidRPr="00FD5561">
              <w:rPr>
                <w:snapToGrid w:val="0"/>
                <w:sz w:val="24"/>
                <w:szCs w:val="24"/>
              </w:rPr>
              <w:t>General Engineer, GS-14</w:t>
            </w:r>
            <w:r w:rsidRPr="00FD5561" w:rsidR="00B273DA">
              <w:rPr>
                <w:snapToGrid w:val="0"/>
                <w:sz w:val="24"/>
                <w:szCs w:val="24"/>
              </w:rPr>
              <w:t xml:space="preserve"> – Step 5</w:t>
            </w:r>
          </w:p>
        </w:tc>
        <w:tc>
          <w:tcPr>
            <w:tcW w:w="0" w:type="auto"/>
          </w:tcPr>
          <w:p w:rsidR="00582651" w:rsidRPr="00FD5561" w:rsidP="00281FD0" w14:paraId="5BD87701" w14:textId="5C423FE2">
            <w:pPr>
              <w:tabs>
                <w:tab w:val="left" w:pos="720"/>
                <w:tab w:val="left" w:pos="1440"/>
              </w:tabs>
              <w:rPr>
                <w:snapToGrid w:val="0"/>
                <w:sz w:val="24"/>
                <w:szCs w:val="24"/>
              </w:rPr>
            </w:pPr>
            <w:r w:rsidRPr="00FD5561">
              <w:rPr>
                <w:snapToGrid w:val="0"/>
                <w:sz w:val="24"/>
                <w:szCs w:val="24"/>
              </w:rPr>
              <w:t>$</w:t>
            </w:r>
            <w:r w:rsidR="006C4687">
              <w:rPr>
                <w:snapToGrid w:val="0"/>
                <w:sz w:val="24"/>
                <w:szCs w:val="24"/>
              </w:rPr>
              <w:t>78.1</w:t>
            </w:r>
            <w:r w:rsidR="00B20F8C">
              <w:rPr>
                <w:snapToGrid w:val="0"/>
                <w:sz w:val="24"/>
                <w:szCs w:val="24"/>
              </w:rPr>
              <w:t>5</w:t>
            </w:r>
          </w:p>
        </w:tc>
        <w:tc>
          <w:tcPr>
            <w:tcW w:w="0" w:type="auto"/>
          </w:tcPr>
          <w:p w:rsidR="00582651" w:rsidRPr="00FD5561" w:rsidP="00281FD0" w14:paraId="1A5A35CF" w14:textId="629F3913">
            <w:pPr>
              <w:tabs>
                <w:tab w:val="left" w:pos="720"/>
                <w:tab w:val="left" w:pos="1440"/>
              </w:tabs>
              <w:rPr>
                <w:snapToGrid w:val="0"/>
                <w:sz w:val="24"/>
                <w:szCs w:val="24"/>
              </w:rPr>
            </w:pPr>
            <w:r w:rsidRPr="00FD5561">
              <w:rPr>
                <w:snapToGrid w:val="0"/>
                <w:sz w:val="24"/>
                <w:szCs w:val="24"/>
              </w:rPr>
              <w:t>1</w:t>
            </w:r>
          </w:p>
        </w:tc>
        <w:tc>
          <w:tcPr>
            <w:tcW w:w="0" w:type="auto"/>
          </w:tcPr>
          <w:p w:rsidR="00582651" w:rsidRPr="00FD5561" w:rsidP="00281FD0" w14:paraId="11CF14E1" w14:textId="4894D06D">
            <w:pPr>
              <w:tabs>
                <w:tab w:val="left" w:pos="720"/>
                <w:tab w:val="left" w:pos="1440"/>
              </w:tabs>
              <w:rPr>
                <w:snapToGrid w:val="0"/>
                <w:sz w:val="24"/>
                <w:szCs w:val="24"/>
              </w:rPr>
            </w:pPr>
            <w:r w:rsidRPr="00FD5561">
              <w:rPr>
                <w:snapToGrid w:val="0"/>
                <w:sz w:val="24"/>
                <w:szCs w:val="24"/>
              </w:rPr>
              <w:t>$</w:t>
            </w:r>
            <w:r w:rsidR="00BB2F1B">
              <w:rPr>
                <w:snapToGrid w:val="0"/>
                <w:sz w:val="24"/>
                <w:szCs w:val="24"/>
              </w:rPr>
              <w:t>78.1</w:t>
            </w:r>
            <w:r w:rsidR="00B20F8C">
              <w:rPr>
                <w:snapToGrid w:val="0"/>
                <w:sz w:val="24"/>
                <w:szCs w:val="24"/>
              </w:rPr>
              <w:t>5</w:t>
            </w:r>
          </w:p>
        </w:tc>
      </w:tr>
      <w:tr w14:paraId="063E1278" w14:textId="77777777" w:rsidTr="00870E17">
        <w:tblPrEx>
          <w:tblW w:w="0" w:type="auto"/>
          <w:tblLook w:val="04A0"/>
        </w:tblPrEx>
        <w:tc>
          <w:tcPr>
            <w:tcW w:w="3469" w:type="dxa"/>
          </w:tcPr>
          <w:p w:rsidR="00582651" w:rsidRPr="00FD5561" w:rsidP="00281FD0" w14:paraId="26967505" w14:textId="0DC5124A">
            <w:pPr>
              <w:tabs>
                <w:tab w:val="left" w:pos="720"/>
                <w:tab w:val="left" w:pos="1440"/>
              </w:tabs>
              <w:rPr>
                <w:snapToGrid w:val="0"/>
                <w:sz w:val="24"/>
                <w:szCs w:val="24"/>
              </w:rPr>
            </w:pPr>
            <w:r w:rsidRPr="00FD5561">
              <w:rPr>
                <w:snapToGrid w:val="0"/>
                <w:sz w:val="24"/>
                <w:szCs w:val="24"/>
              </w:rPr>
              <w:t>Formatting and Sending</w:t>
            </w:r>
          </w:p>
        </w:tc>
        <w:tc>
          <w:tcPr>
            <w:tcW w:w="0" w:type="auto"/>
          </w:tcPr>
          <w:p w:rsidR="00582651" w:rsidRPr="00FD5561" w:rsidP="00281FD0" w14:paraId="7513FD95" w14:textId="185E58B0">
            <w:pPr>
              <w:tabs>
                <w:tab w:val="left" w:pos="720"/>
                <w:tab w:val="left" w:pos="1440"/>
              </w:tabs>
              <w:rPr>
                <w:snapToGrid w:val="0"/>
                <w:sz w:val="24"/>
                <w:szCs w:val="24"/>
              </w:rPr>
            </w:pPr>
            <w:r w:rsidRPr="00FD5561">
              <w:rPr>
                <w:snapToGrid w:val="0"/>
                <w:sz w:val="24"/>
                <w:szCs w:val="24"/>
              </w:rPr>
              <w:t>General Engineer, GS-14</w:t>
            </w:r>
            <w:r w:rsidRPr="00FD5561" w:rsidR="00B273DA">
              <w:rPr>
                <w:snapToGrid w:val="0"/>
                <w:sz w:val="24"/>
                <w:szCs w:val="24"/>
              </w:rPr>
              <w:t xml:space="preserve"> – Step 5</w:t>
            </w:r>
          </w:p>
        </w:tc>
        <w:tc>
          <w:tcPr>
            <w:tcW w:w="0" w:type="auto"/>
          </w:tcPr>
          <w:p w:rsidR="00582651" w:rsidRPr="00FD5561" w:rsidP="00281FD0" w14:paraId="1AF422E2" w14:textId="483AEEC9">
            <w:pPr>
              <w:tabs>
                <w:tab w:val="left" w:pos="720"/>
                <w:tab w:val="left" w:pos="1440"/>
              </w:tabs>
              <w:rPr>
                <w:snapToGrid w:val="0"/>
                <w:sz w:val="24"/>
                <w:szCs w:val="24"/>
              </w:rPr>
            </w:pPr>
            <w:r w:rsidRPr="00FD5561">
              <w:rPr>
                <w:snapToGrid w:val="0"/>
                <w:sz w:val="24"/>
                <w:szCs w:val="24"/>
              </w:rPr>
              <w:t>$</w:t>
            </w:r>
            <w:r w:rsidR="006C4687">
              <w:rPr>
                <w:snapToGrid w:val="0"/>
                <w:sz w:val="24"/>
                <w:szCs w:val="24"/>
              </w:rPr>
              <w:t>78.1</w:t>
            </w:r>
            <w:r w:rsidR="00B20F8C">
              <w:rPr>
                <w:snapToGrid w:val="0"/>
                <w:sz w:val="24"/>
                <w:szCs w:val="24"/>
              </w:rPr>
              <w:t>5</w:t>
            </w:r>
          </w:p>
        </w:tc>
        <w:tc>
          <w:tcPr>
            <w:tcW w:w="0" w:type="auto"/>
          </w:tcPr>
          <w:p w:rsidR="00582651" w:rsidRPr="00FD5561" w:rsidP="00281FD0" w14:paraId="22EB055B" w14:textId="18E0FBDF">
            <w:pPr>
              <w:tabs>
                <w:tab w:val="left" w:pos="720"/>
                <w:tab w:val="left" w:pos="1440"/>
              </w:tabs>
              <w:rPr>
                <w:snapToGrid w:val="0"/>
                <w:sz w:val="24"/>
                <w:szCs w:val="24"/>
              </w:rPr>
            </w:pPr>
            <w:r w:rsidRPr="00FD5561">
              <w:rPr>
                <w:snapToGrid w:val="0"/>
                <w:sz w:val="24"/>
                <w:szCs w:val="24"/>
              </w:rPr>
              <w:t>0.5</w:t>
            </w:r>
          </w:p>
        </w:tc>
        <w:tc>
          <w:tcPr>
            <w:tcW w:w="0" w:type="auto"/>
          </w:tcPr>
          <w:p w:rsidR="00582651" w:rsidRPr="00FD5561" w:rsidP="00281FD0" w14:paraId="2D3931F3" w14:textId="56B3DF5B">
            <w:pPr>
              <w:tabs>
                <w:tab w:val="left" w:pos="720"/>
                <w:tab w:val="left" w:pos="1440"/>
              </w:tabs>
              <w:rPr>
                <w:snapToGrid w:val="0"/>
                <w:sz w:val="24"/>
                <w:szCs w:val="24"/>
              </w:rPr>
            </w:pPr>
            <w:r w:rsidRPr="00FD5561">
              <w:rPr>
                <w:snapToGrid w:val="0"/>
                <w:sz w:val="24"/>
                <w:szCs w:val="24"/>
              </w:rPr>
              <w:t>$3</w:t>
            </w:r>
            <w:r w:rsidR="00BB2F1B">
              <w:rPr>
                <w:snapToGrid w:val="0"/>
                <w:sz w:val="24"/>
                <w:szCs w:val="24"/>
              </w:rPr>
              <w:t>9.0</w:t>
            </w:r>
            <w:r w:rsidR="00B20F8C">
              <w:rPr>
                <w:snapToGrid w:val="0"/>
                <w:sz w:val="24"/>
                <w:szCs w:val="24"/>
              </w:rPr>
              <w:t>7</w:t>
            </w:r>
          </w:p>
        </w:tc>
      </w:tr>
      <w:tr w14:paraId="29D696F5" w14:textId="77777777" w:rsidTr="00870E17">
        <w:tblPrEx>
          <w:tblW w:w="0" w:type="auto"/>
          <w:tblLook w:val="04A0"/>
        </w:tblPrEx>
        <w:tc>
          <w:tcPr>
            <w:tcW w:w="3469" w:type="dxa"/>
          </w:tcPr>
          <w:p w:rsidR="00582651" w:rsidRPr="00FD5561" w:rsidP="00281FD0" w14:paraId="16573B3F" w14:textId="30C692B5">
            <w:pPr>
              <w:tabs>
                <w:tab w:val="left" w:pos="720"/>
                <w:tab w:val="left" w:pos="1440"/>
              </w:tabs>
              <w:rPr>
                <w:snapToGrid w:val="0"/>
                <w:sz w:val="24"/>
                <w:szCs w:val="24"/>
              </w:rPr>
            </w:pPr>
            <w:r w:rsidRPr="00FD5561">
              <w:rPr>
                <w:snapToGrid w:val="0"/>
                <w:sz w:val="24"/>
                <w:szCs w:val="24"/>
              </w:rPr>
              <w:t>Record Keeping</w:t>
            </w:r>
          </w:p>
        </w:tc>
        <w:tc>
          <w:tcPr>
            <w:tcW w:w="0" w:type="auto"/>
          </w:tcPr>
          <w:p w:rsidR="00582651" w:rsidRPr="00FD5561" w:rsidP="00281FD0" w14:paraId="2B889576" w14:textId="5321D34C">
            <w:pPr>
              <w:tabs>
                <w:tab w:val="left" w:pos="720"/>
                <w:tab w:val="left" w:pos="1440"/>
              </w:tabs>
              <w:rPr>
                <w:snapToGrid w:val="0"/>
                <w:sz w:val="24"/>
                <w:szCs w:val="24"/>
              </w:rPr>
            </w:pPr>
            <w:r w:rsidRPr="00FD5561">
              <w:rPr>
                <w:snapToGrid w:val="0"/>
                <w:sz w:val="24"/>
                <w:szCs w:val="24"/>
              </w:rPr>
              <w:t>General Engineer, GS-14</w:t>
            </w:r>
            <w:r w:rsidRPr="00FD5561" w:rsidR="00B273DA">
              <w:rPr>
                <w:snapToGrid w:val="0"/>
                <w:sz w:val="24"/>
                <w:szCs w:val="24"/>
              </w:rPr>
              <w:t xml:space="preserve"> – Step 5</w:t>
            </w:r>
          </w:p>
        </w:tc>
        <w:tc>
          <w:tcPr>
            <w:tcW w:w="0" w:type="auto"/>
          </w:tcPr>
          <w:p w:rsidR="00582651" w:rsidRPr="00FD5561" w:rsidP="00281FD0" w14:paraId="31DAA4D6" w14:textId="251EB963">
            <w:pPr>
              <w:tabs>
                <w:tab w:val="left" w:pos="720"/>
                <w:tab w:val="left" w:pos="1440"/>
              </w:tabs>
              <w:rPr>
                <w:snapToGrid w:val="0"/>
                <w:sz w:val="24"/>
                <w:szCs w:val="24"/>
              </w:rPr>
            </w:pPr>
            <w:r w:rsidRPr="00FD5561">
              <w:rPr>
                <w:snapToGrid w:val="0"/>
                <w:sz w:val="24"/>
                <w:szCs w:val="24"/>
              </w:rPr>
              <w:t>$</w:t>
            </w:r>
            <w:r w:rsidR="006C4687">
              <w:rPr>
                <w:snapToGrid w:val="0"/>
                <w:sz w:val="24"/>
                <w:szCs w:val="24"/>
              </w:rPr>
              <w:t>78.1</w:t>
            </w:r>
            <w:r w:rsidR="00B20F8C">
              <w:rPr>
                <w:snapToGrid w:val="0"/>
                <w:sz w:val="24"/>
                <w:szCs w:val="24"/>
              </w:rPr>
              <w:t>5</w:t>
            </w:r>
          </w:p>
        </w:tc>
        <w:tc>
          <w:tcPr>
            <w:tcW w:w="0" w:type="auto"/>
          </w:tcPr>
          <w:p w:rsidR="00582651" w:rsidRPr="00FD5561" w:rsidP="00281FD0" w14:paraId="2BF27ED5" w14:textId="586DF28F">
            <w:pPr>
              <w:tabs>
                <w:tab w:val="left" w:pos="720"/>
                <w:tab w:val="left" w:pos="1440"/>
              </w:tabs>
              <w:rPr>
                <w:snapToGrid w:val="0"/>
                <w:sz w:val="24"/>
                <w:szCs w:val="24"/>
              </w:rPr>
            </w:pPr>
            <w:r w:rsidRPr="00FD5561">
              <w:rPr>
                <w:snapToGrid w:val="0"/>
                <w:sz w:val="24"/>
                <w:szCs w:val="24"/>
              </w:rPr>
              <w:t>0.25</w:t>
            </w:r>
          </w:p>
        </w:tc>
        <w:tc>
          <w:tcPr>
            <w:tcW w:w="0" w:type="auto"/>
          </w:tcPr>
          <w:p w:rsidR="00582651" w:rsidRPr="00FD5561" w:rsidP="00281FD0" w14:paraId="10F88A19" w14:textId="227527D5">
            <w:pPr>
              <w:tabs>
                <w:tab w:val="left" w:pos="720"/>
                <w:tab w:val="left" w:pos="1440"/>
              </w:tabs>
              <w:rPr>
                <w:snapToGrid w:val="0"/>
                <w:sz w:val="24"/>
                <w:szCs w:val="24"/>
              </w:rPr>
            </w:pPr>
            <w:r w:rsidRPr="00FD5561">
              <w:rPr>
                <w:snapToGrid w:val="0"/>
                <w:sz w:val="24"/>
                <w:szCs w:val="24"/>
              </w:rPr>
              <w:t>$1</w:t>
            </w:r>
            <w:r w:rsidR="00BB2F1B">
              <w:rPr>
                <w:snapToGrid w:val="0"/>
                <w:sz w:val="24"/>
                <w:szCs w:val="24"/>
              </w:rPr>
              <w:t>9.5</w:t>
            </w:r>
            <w:r w:rsidR="00B20F8C">
              <w:rPr>
                <w:snapToGrid w:val="0"/>
                <w:sz w:val="24"/>
                <w:szCs w:val="24"/>
              </w:rPr>
              <w:t>4</w:t>
            </w:r>
          </w:p>
        </w:tc>
      </w:tr>
      <w:tr w14:paraId="1F5EBF28" w14:textId="77777777" w:rsidTr="004B5D25">
        <w:tblPrEx>
          <w:tblW w:w="0" w:type="auto"/>
          <w:tblLook w:val="04A0"/>
        </w:tblPrEx>
        <w:tc>
          <w:tcPr>
            <w:tcW w:w="7298" w:type="dxa"/>
            <w:gridSpan w:val="3"/>
          </w:tcPr>
          <w:p w:rsidR="00BC6B57" w:rsidRPr="00FD5561" w:rsidP="00BC6B57" w14:paraId="5AD4E0E1" w14:textId="2848136F">
            <w:pPr>
              <w:tabs>
                <w:tab w:val="left" w:pos="720"/>
                <w:tab w:val="left" w:pos="1440"/>
              </w:tabs>
              <w:jc w:val="right"/>
              <w:rPr>
                <w:snapToGrid w:val="0"/>
                <w:sz w:val="24"/>
                <w:szCs w:val="24"/>
              </w:rPr>
            </w:pPr>
            <w:r w:rsidRPr="00FD5561">
              <w:rPr>
                <w:snapToGrid w:val="0"/>
                <w:sz w:val="24"/>
                <w:szCs w:val="24"/>
              </w:rPr>
              <w:t>Total burden per determination request</w:t>
            </w:r>
          </w:p>
        </w:tc>
        <w:tc>
          <w:tcPr>
            <w:tcW w:w="0" w:type="auto"/>
          </w:tcPr>
          <w:p w:rsidR="00BC6B57" w:rsidRPr="00FD5561" w:rsidP="00281FD0" w14:paraId="33C40C41" w14:textId="2641AF6C">
            <w:pPr>
              <w:tabs>
                <w:tab w:val="left" w:pos="720"/>
                <w:tab w:val="left" w:pos="1440"/>
              </w:tabs>
              <w:rPr>
                <w:snapToGrid w:val="0"/>
                <w:sz w:val="24"/>
                <w:szCs w:val="24"/>
              </w:rPr>
            </w:pPr>
            <w:r w:rsidRPr="00FD5561">
              <w:rPr>
                <w:snapToGrid w:val="0"/>
                <w:sz w:val="24"/>
                <w:szCs w:val="24"/>
              </w:rPr>
              <w:t>13.75</w:t>
            </w:r>
          </w:p>
        </w:tc>
        <w:tc>
          <w:tcPr>
            <w:tcW w:w="0" w:type="auto"/>
          </w:tcPr>
          <w:p w:rsidR="00BC6B57" w:rsidRPr="00FD5561" w:rsidP="00281FD0" w14:paraId="0316DE67" w14:textId="408C11FD">
            <w:pPr>
              <w:tabs>
                <w:tab w:val="left" w:pos="720"/>
                <w:tab w:val="left" w:pos="1440"/>
              </w:tabs>
              <w:rPr>
                <w:snapToGrid w:val="0"/>
                <w:sz w:val="24"/>
                <w:szCs w:val="24"/>
              </w:rPr>
            </w:pPr>
            <w:r w:rsidRPr="00FD5561">
              <w:rPr>
                <w:snapToGrid w:val="0"/>
                <w:sz w:val="24"/>
                <w:szCs w:val="24"/>
              </w:rPr>
              <w:t>$</w:t>
            </w:r>
            <w:r w:rsidR="00BB2F1B">
              <w:rPr>
                <w:snapToGrid w:val="0"/>
                <w:sz w:val="24"/>
                <w:szCs w:val="24"/>
              </w:rPr>
              <w:t>1,074.6</w:t>
            </w:r>
            <w:r w:rsidR="00B20F8C">
              <w:rPr>
                <w:snapToGrid w:val="0"/>
                <w:sz w:val="24"/>
                <w:szCs w:val="24"/>
              </w:rPr>
              <w:t>3</w:t>
            </w:r>
          </w:p>
        </w:tc>
      </w:tr>
      <w:tr w14:paraId="3777B113" w14:textId="77777777" w:rsidTr="004B5D25">
        <w:tblPrEx>
          <w:tblW w:w="0" w:type="auto"/>
          <w:tblLook w:val="04A0"/>
        </w:tblPrEx>
        <w:tc>
          <w:tcPr>
            <w:tcW w:w="7298" w:type="dxa"/>
            <w:gridSpan w:val="3"/>
          </w:tcPr>
          <w:p w:rsidR="00BC6B57" w:rsidRPr="00FD5561" w:rsidP="00BC6B57" w14:paraId="3D71589F" w14:textId="67270063">
            <w:pPr>
              <w:tabs>
                <w:tab w:val="left" w:pos="720"/>
                <w:tab w:val="left" w:pos="1440"/>
              </w:tabs>
              <w:jc w:val="right"/>
              <w:rPr>
                <w:b/>
                <w:snapToGrid w:val="0"/>
                <w:sz w:val="24"/>
                <w:szCs w:val="24"/>
              </w:rPr>
            </w:pPr>
            <w:r w:rsidRPr="00FD5561">
              <w:rPr>
                <w:b/>
                <w:snapToGrid w:val="0"/>
                <w:sz w:val="24"/>
                <w:szCs w:val="24"/>
              </w:rPr>
              <w:t>Total annual burden (40 determination requests)</w:t>
            </w:r>
          </w:p>
        </w:tc>
        <w:tc>
          <w:tcPr>
            <w:tcW w:w="0" w:type="auto"/>
          </w:tcPr>
          <w:p w:rsidR="00BC6B57" w:rsidRPr="00FD5561" w:rsidP="00281FD0" w14:paraId="406190D9" w14:textId="2BC79006">
            <w:pPr>
              <w:tabs>
                <w:tab w:val="left" w:pos="720"/>
                <w:tab w:val="left" w:pos="1440"/>
              </w:tabs>
              <w:rPr>
                <w:b/>
                <w:snapToGrid w:val="0"/>
                <w:sz w:val="24"/>
                <w:szCs w:val="24"/>
              </w:rPr>
            </w:pPr>
            <w:r w:rsidRPr="00FD5561">
              <w:rPr>
                <w:b/>
                <w:snapToGrid w:val="0"/>
                <w:sz w:val="24"/>
                <w:szCs w:val="24"/>
              </w:rPr>
              <w:t>550</w:t>
            </w:r>
          </w:p>
        </w:tc>
        <w:tc>
          <w:tcPr>
            <w:tcW w:w="0" w:type="auto"/>
          </w:tcPr>
          <w:p w:rsidR="00BC6B57" w:rsidRPr="00FD5561" w:rsidP="00281FD0" w14:paraId="79FE9A70" w14:textId="53039CA8">
            <w:pPr>
              <w:tabs>
                <w:tab w:val="left" w:pos="720"/>
                <w:tab w:val="left" w:pos="1440"/>
              </w:tabs>
              <w:rPr>
                <w:b/>
                <w:snapToGrid w:val="0"/>
                <w:sz w:val="24"/>
                <w:szCs w:val="24"/>
              </w:rPr>
            </w:pPr>
            <w:r w:rsidRPr="00FD5561">
              <w:rPr>
                <w:b/>
                <w:snapToGrid w:val="0"/>
                <w:sz w:val="24"/>
                <w:szCs w:val="24"/>
              </w:rPr>
              <w:t>$</w:t>
            </w:r>
            <w:r w:rsidR="00BB2F1B">
              <w:rPr>
                <w:b/>
                <w:snapToGrid w:val="0"/>
                <w:sz w:val="24"/>
                <w:szCs w:val="24"/>
              </w:rPr>
              <w:t>4</w:t>
            </w:r>
            <w:r w:rsidR="000653FE">
              <w:rPr>
                <w:b/>
                <w:snapToGrid w:val="0"/>
                <w:sz w:val="24"/>
                <w:szCs w:val="24"/>
              </w:rPr>
              <w:t>2</w:t>
            </w:r>
            <w:r w:rsidRPr="00FD5561">
              <w:rPr>
                <w:b/>
                <w:snapToGrid w:val="0"/>
                <w:sz w:val="24"/>
                <w:szCs w:val="24"/>
              </w:rPr>
              <w:t>,</w:t>
            </w:r>
            <w:r w:rsidR="00BB2F1B">
              <w:rPr>
                <w:b/>
                <w:snapToGrid w:val="0"/>
                <w:sz w:val="24"/>
                <w:szCs w:val="24"/>
              </w:rPr>
              <w:t>98</w:t>
            </w:r>
            <w:r w:rsidR="00B20F8C">
              <w:rPr>
                <w:b/>
                <w:snapToGrid w:val="0"/>
                <w:sz w:val="24"/>
                <w:szCs w:val="24"/>
              </w:rPr>
              <w:t>5</w:t>
            </w:r>
            <w:r w:rsidR="00BB2F1B">
              <w:rPr>
                <w:b/>
                <w:snapToGrid w:val="0"/>
                <w:sz w:val="24"/>
                <w:szCs w:val="24"/>
              </w:rPr>
              <w:t>.</w:t>
            </w:r>
            <w:r w:rsidR="00B20F8C">
              <w:rPr>
                <w:b/>
                <w:snapToGrid w:val="0"/>
                <w:sz w:val="24"/>
                <w:szCs w:val="24"/>
              </w:rPr>
              <w:t>2</w:t>
            </w:r>
            <w:r w:rsidR="00BB2F1B">
              <w:rPr>
                <w:b/>
                <w:snapToGrid w:val="0"/>
                <w:sz w:val="24"/>
                <w:szCs w:val="24"/>
              </w:rPr>
              <w:t>0</w:t>
            </w:r>
          </w:p>
        </w:tc>
      </w:tr>
    </w:tbl>
    <w:p w:rsidR="005D1901" w:rsidRPr="00FD5561" w:rsidP="005D1901" w14:paraId="45EF3BA7" w14:textId="77777777">
      <w:pPr>
        <w:rPr>
          <w:snapToGrid w:val="0"/>
          <w:sz w:val="24"/>
          <w:szCs w:val="24"/>
        </w:rPr>
      </w:pPr>
    </w:p>
    <w:p w:rsidR="005D1901" w:rsidRPr="00FD5561" w:rsidP="005D1901" w14:paraId="76EA6187" w14:textId="77777777">
      <w:pPr>
        <w:rPr>
          <w:snapToGrid w:val="0"/>
          <w:sz w:val="24"/>
          <w:szCs w:val="24"/>
        </w:rPr>
      </w:pPr>
    </w:p>
    <w:p w:rsidR="00870E17" w:rsidRPr="00FD5561" w:rsidP="00A3568E" w14:paraId="3996AB2E" w14:textId="28EF144C">
      <w:pPr>
        <w:jc w:val="center"/>
        <w:rPr>
          <w:snapToGrid w:val="0"/>
          <w:sz w:val="24"/>
          <w:szCs w:val="24"/>
        </w:rPr>
      </w:pPr>
      <w:r w:rsidRPr="00FD5561">
        <w:rPr>
          <w:snapToGrid w:val="0"/>
          <w:sz w:val="24"/>
          <w:szCs w:val="24"/>
        </w:rPr>
        <w:t xml:space="preserve">Table </w:t>
      </w:r>
      <w:r w:rsidRPr="00FD5561" w:rsidR="007F3826">
        <w:rPr>
          <w:snapToGrid w:val="0"/>
          <w:sz w:val="24"/>
          <w:szCs w:val="24"/>
        </w:rPr>
        <w:t>6</w:t>
      </w:r>
      <w:r w:rsidRPr="00FD5561">
        <w:rPr>
          <w:snapToGrid w:val="0"/>
          <w:sz w:val="24"/>
          <w:szCs w:val="24"/>
        </w:rPr>
        <w:t>:  Annual Burden for FTA Testing Authorization Requests</w:t>
      </w:r>
    </w:p>
    <w:p w:rsidR="00870E17" w:rsidRPr="00FD5561" w:rsidP="00281FD0" w14:paraId="04A71B20" w14:textId="77777777">
      <w:pPr>
        <w:tabs>
          <w:tab w:val="left" w:pos="720"/>
          <w:tab w:val="left" w:pos="1440"/>
        </w:tabs>
        <w:rPr>
          <w:snapToGrid w:val="0"/>
          <w:sz w:val="24"/>
          <w:szCs w:val="24"/>
        </w:rPr>
      </w:pPr>
    </w:p>
    <w:tbl>
      <w:tblPr>
        <w:tblStyle w:val="TableGrid"/>
        <w:tblW w:w="0" w:type="auto"/>
        <w:tblLook w:val="04A0"/>
      </w:tblPr>
      <w:tblGrid>
        <w:gridCol w:w="3469"/>
        <w:gridCol w:w="2359"/>
        <w:gridCol w:w="1776"/>
        <w:gridCol w:w="750"/>
        <w:gridCol w:w="996"/>
      </w:tblGrid>
      <w:tr w14:paraId="62F28D20" w14:textId="77777777" w:rsidTr="004B5D25">
        <w:tblPrEx>
          <w:tblW w:w="0" w:type="auto"/>
          <w:tblLook w:val="04A0"/>
        </w:tblPrEx>
        <w:tc>
          <w:tcPr>
            <w:tcW w:w="3469" w:type="dxa"/>
          </w:tcPr>
          <w:p w:rsidR="00870E17" w:rsidRPr="00FD5561" w:rsidP="00281FD0" w14:paraId="19C83D3F" w14:textId="77777777">
            <w:pPr>
              <w:tabs>
                <w:tab w:val="left" w:pos="720"/>
                <w:tab w:val="left" w:pos="1440"/>
              </w:tabs>
              <w:rPr>
                <w:b/>
                <w:snapToGrid w:val="0"/>
                <w:sz w:val="24"/>
                <w:szCs w:val="24"/>
              </w:rPr>
            </w:pPr>
            <w:r w:rsidRPr="00FD5561">
              <w:rPr>
                <w:b/>
                <w:snapToGrid w:val="0"/>
                <w:sz w:val="24"/>
                <w:szCs w:val="24"/>
              </w:rPr>
              <w:t>Item</w:t>
            </w:r>
          </w:p>
        </w:tc>
        <w:tc>
          <w:tcPr>
            <w:tcW w:w="0" w:type="auto"/>
          </w:tcPr>
          <w:p w:rsidR="00870E17" w:rsidRPr="00FD5561" w:rsidP="00281FD0" w14:paraId="31E24A37" w14:textId="77777777">
            <w:pPr>
              <w:tabs>
                <w:tab w:val="left" w:pos="720"/>
                <w:tab w:val="left" w:pos="1440"/>
              </w:tabs>
              <w:rPr>
                <w:b/>
                <w:snapToGrid w:val="0"/>
                <w:sz w:val="24"/>
                <w:szCs w:val="24"/>
              </w:rPr>
            </w:pPr>
            <w:r w:rsidRPr="00FD5561">
              <w:rPr>
                <w:b/>
                <w:snapToGrid w:val="0"/>
                <w:sz w:val="24"/>
                <w:szCs w:val="24"/>
              </w:rPr>
              <w:t>Labor Category</w:t>
            </w:r>
          </w:p>
        </w:tc>
        <w:tc>
          <w:tcPr>
            <w:tcW w:w="0" w:type="auto"/>
          </w:tcPr>
          <w:p w:rsidR="00870E17" w:rsidRPr="00FD5561" w:rsidP="00281FD0" w14:paraId="5145FFE3" w14:textId="77777777">
            <w:pPr>
              <w:tabs>
                <w:tab w:val="left" w:pos="720"/>
                <w:tab w:val="left" w:pos="1440"/>
              </w:tabs>
              <w:rPr>
                <w:b/>
                <w:snapToGrid w:val="0"/>
                <w:sz w:val="24"/>
                <w:szCs w:val="24"/>
              </w:rPr>
            </w:pPr>
            <w:r w:rsidRPr="00FD5561">
              <w:rPr>
                <w:b/>
                <w:snapToGrid w:val="0"/>
                <w:sz w:val="24"/>
                <w:szCs w:val="24"/>
              </w:rPr>
              <w:t>Labor Rate (mid-point)</w:t>
            </w:r>
          </w:p>
        </w:tc>
        <w:tc>
          <w:tcPr>
            <w:tcW w:w="0" w:type="auto"/>
          </w:tcPr>
          <w:p w:rsidR="00870E17" w:rsidRPr="00FD5561" w:rsidP="00281FD0" w14:paraId="0576947D" w14:textId="77777777">
            <w:pPr>
              <w:tabs>
                <w:tab w:val="left" w:pos="720"/>
                <w:tab w:val="left" w:pos="1440"/>
              </w:tabs>
              <w:rPr>
                <w:b/>
                <w:snapToGrid w:val="0"/>
                <w:sz w:val="24"/>
                <w:szCs w:val="24"/>
              </w:rPr>
            </w:pPr>
            <w:r w:rsidRPr="00FD5561">
              <w:rPr>
                <w:b/>
                <w:snapToGrid w:val="0"/>
                <w:sz w:val="24"/>
                <w:szCs w:val="24"/>
              </w:rPr>
              <w:t>Time</w:t>
            </w:r>
          </w:p>
        </w:tc>
        <w:tc>
          <w:tcPr>
            <w:tcW w:w="0" w:type="auto"/>
          </w:tcPr>
          <w:p w:rsidR="00870E17" w:rsidRPr="00FD5561" w:rsidP="00281FD0" w14:paraId="312B3DE7" w14:textId="77777777">
            <w:pPr>
              <w:tabs>
                <w:tab w:val="left" w:pos="720"/>
                <w:tab w:val="left" w:pos="1440"/>
              </w:tabs>
              <w:rPr>
                <w:b/>
                <w:snapToGrid w:val="0"/>
                <w:sz w:val="24"/>
                <w:szCs w:val="24"/>
              </w:rPr>
            </w:pPr>
            <w:r w:rsidRPr="00FD5561">
              <w:rPr>
                <w:b/>
                <w:snapToGrid w:val="0"/>
                <w:sz w:val="24"/>
                <w:szCs w:val="24"/>
              </w:rPr>
              <w:t>Cost</w:t>
            </w:r>
          </w:p>
        </w:tc>
      </w:tr>
      <w:tr w14:paraId="1DAFB2BA" w14:textId="77777777" w:rsidTr="004B5D25">
        <w:tblPrEx>
          <w:tblW w:w="0" w:type="auto"/>
          <w:tblLook w:val="04A0"/>
        </w:tblPrEx>
        <w:tc>
          <w:tcPr>
            <w:tcW w:w="3469" w:type="dxa"/>
          </w:tcPr>
          <w:p w:rsidR="00870E17" w:rsidRPr="00FD5561" w:rsidP="00281FD0" w14:paraId="0E1CE609" w14:textId="77777777">
            <w:pPr>
              <w:tabs>
                <w:tab w:val="left" w:pos="720"/>
                <w:tab w:val="left" w:pos="1440"/>
              </w:tabs>
              <w:rPr>
                <w:snapToGrid w:val="0"/>
                <w:sz w:val="24"/>
                <w:szCs w:val="24"/>
              </w:rPr>
            </w:pPr>
            <w:r w:rsidRPr="00FD5561">
              <w:rPr>
                <w:snapToGrid w:val="0"/>
                <w:sz w:val="24"/>
                <w:szCs w:val="24"/>
              </w:rPr>
              <w:t>Review and Analysis</w:t>
            </w:r>
          </w:p>
        </w:tc>
        <w:tc>
          <w:tcPr>
            <w:tcW w:w="0" w:type="auto"/>
          </w:tcPr>
          <w:p w:rsidR="00870E17" w:rsidRPr="00FD5561" w:rsidP="00281FD0" w14:paraId="05B19FD8" w14:textId="33F176E4">
            <w:pPr>
              <w:tabs>
                <w:tab w:val="left" w:pos="720"/>
                <w:tab w:val="left" w:pos="1440"/>
              </w:tabs>
              <w:rPr>
                <w:snapToGrid w:val="0"/>
                <w:sz w:val="24"/>
                <w:szCs w:val="24"/>
              </w:rPr>
            </w:pPr>
            <w:r w:rsidRPr="00FD5561">
              <w:rPr>
                <w:snapToGrid w:val="0"/>
                <w:sz w:val="24"/>
                <w:szCs w:val="24"/>
              </w:rPr>
              <w:t>General Engineer, GS-14</w:t>
            </w:r>
            <w:r w:rsidRPr="00FD5561" w:rsidR="00B273DA">
              <w:rPr>
                <w:snapToGrid w:val="0"/>
                <w:sz w:val="24"/>
                <w:szCs w:val="24"/>
              </w:rPr>
              <w:t xml:space="preserve"> – Step 5</w:t>
            </w:r>
          </w:p>
        </w:tc>
        <w:tc>
          <w:tcPr>
            <w:tcW w:w="0" w:type="auto"/>
          </w:tcPr>
          <w:p w:rsidR="00870E17" w:rsidRPr="00FD5561" w:rsidP="00281FD0" w14:paraId="0A4DDA45" w14:textId="4D7A9B93">
            <w:pPr>
              <w:tabs>
                <w:tab w:val="left" w:pos="720"/>
                <w:tab w:val="left" w:pos="1440"/>
              </w:tabs>
              <w:rPr>
                <w:snapToGrid w:val="0"/>
                <w:sz w:val="24"/>
                <w:szCs w:val="24"/>
              </w:rPr>
            </w:pPr>
            <w:r w:rsidRPr="00FD5561">
              <w:rPr>
                <w:snapToGrid w:val="0"/>
                <w:sz w:val="24"/>
                <w:szCs w:val="24"/>
              </w:rPr>
              <w:t>$</w:t>
            </w:r>
            <w:r w:rsidR="00615116">
              <w:rPr>
                <w:snapToGrid w:val="0"/>
                <w:sz w:val="24"/>
                <w:szCs w:val="24"/>
              </w:rPr>
              <w:t>78.15</w:t>
            </w:r>
          </w:p>
        </w:tc>
        <w:tc>
          <w:tcPr>
            <w:tcW w:w="0" w:type="auto"/>
          </w:tcPr>
          <w:p w:rsidR="00870E17" w:rsidRPr="00FD5561" w:rsidP="00281FD0" w14:paraId="67BB3067" w14:textId="02A8E148">
            <w:pPr>
              <w:tabs>
                <w:tab w:val="left" w:pos="720"/>
                <w:tab w:val="left" w:pos="1440"/>
              </w:tabs>
              <w:rPr>
                <w:snapToGrid w:val="0"/>
                <w:sz w:val="24"/>
                <w:szCs w:val="24"/>
              </w:rPr>
            </w:pPr>
            <w:r w:rsidRPr="00FD5561">
              <w:rPr>
                <w:snapToGrid w:val="0"/>
                <w:sz w:val="24"/>
                <w:szCs w:val="24"/>
              </w:rPr>
              <w:t>2</w:t>
            </w:r>
          </w:p>
        </w:tc>
        <w:tc>
          <w:tcPr>
            <w:tcW w:w="0" w:type="auto"/>
          </w:tcPr>
          <w:p w:rsidR="00870E17" w:rsidRPr="00FD5561" w:rsidP="00281FD0" w14:paraId="133CC71F" w14:textId="73AF3EA0">
            <w:pPr>
              <w:tabs>
                <w:tab w:val="left" w:pos="720"/>
                <w:tab w:val="left" w:pos="1440"/>
              </w:tabs>
              <w:rPr>
                <w:snapToGrid w:val="0"/>
                <w:sz w:val="24"/>
                <w:szCs w:val="24"/>
              </w:rPr>
            </w:pPr>
            <w:r w:rsidRPr="00FD5561">
              <w:rPr>
                <w:snapToGrid w:val="0"/>
                <w:sz w:val="24"/>
                <w:szCs w:val="24"/>
              </w:rPr>
              <w:t>$1</w:t>
            </w:r>
            <w:r w:rsidR="00615116">
              <w:rPr>
                <w:snapToGrid w:val="0"/>
                <w:sz w:val="24"/>
                <w:szCs w:val="24"/>
              </w:rPr>
              <w:t>56.30</w:t>
            </w:r>
          </w:p>
        </w:tc>
      </w:tr>
      <w:tr w14:paraId="1FB704CD" w14:textId="77777777" w:rsidTr="004B5D25">
        <w:tblPrEx>
          <w:tblW w:w="0" w:type="auto"/>
          <w:tblLook w:val="04A0"/>
        </w:tblPrEx>
        <w:tc>
          <w:tcPr>
            <w:tcW w:w="3469" w:type="dxa"/>
          </w:tcPr>
          <w:p w:rsidR="00870E17" w:rsidRPr="00FD5561" w:rsidP="00281FD0" w14:paraId="78684177" w14:textId="77777777">
            <w:pPr>
              <w:tabs>
                <w:tab w:val="left" w:pos="720"/>
                <w:tab w:val="left" w:pos="1440"/>
              </w:tabs>
              <w:rPr>
                <w:snapToGrid w:val="0"/>
                <w:sz w:val="24"/>
                <w:szCs w:val="24"/>
              </w:rPr>
            </w:pPr>
            <w:r w:rsidRPr="00FD5561">
              <w:rPr>
                <w:snapToGrid w:val="0"/>
                <w:sz w:val="24"/>
                <w:szCs w:val="24"/>
              </w:rPr>
              <w:t>Drafting Response</w:t>
            </w:r>
          </w:p>
        </w:tc>
        <w:tc>
          <w:tcPr>
            <w:tcW w:w="0" w:type="auto"/>
          </w:tcPr>
          <w:p w:rsidR="00870E17" w:rsidRPr="00FD5561" w:rsidP="00281FD0" w14:paraId="52A45F66" w14:textId="26D97D29">
            <w:pPr>
              <w:tabs>
                <w:tab w:val="left" w:pos="720"/>
                <w:tab w:val="left" w:pos="1440"/>
              </w:tabs>
              <w:rPr>
                <w:snapToGrid w:val="0"/>
                <w:sz w:val="24"/>
                <w:szCs w:val="24"/>
              </w:rPr>
            </w:pPr>
            <w:r w:rsidRPr="00FD5561">
              <w:rPr>
                <w:snapToGrid w:val="0"/>
                <w:sz w:val="24"/>
                <w:szCs w:val="24"/>
              </w:rPr>
              <w:t>General Engineer, GS-14</w:t>
            </w:r>
            <w:r w:rsidRPr="00FD5561" w:rsidR="00B273DA">
              <w:rPr>
                <w:snapToGrid w:val="0"/>
                <w:sz w:val="24"/>
                <w:szCs w:val="24"/>
              </w:rPr>
              <w:t xml:space="preserve"> – Step 5</w:t>
            </w:r>
          </w:p>
        </w:tc>
        <w:tc>
          <w:tcPr>
            <w:tcW w:w="0" w:type="auto"/>
          </w:tcPr>
          <w:p w:rsidR="00870E17" w:rsidRPr="00FD5561" w:rsidP="00281FD0" w14:paraId="06ECBEEC" w14:textId="6A109EB5">
            <w:pPr>
              <w:tabs>
                <w:tab w:val="left" w:pos="720"/>
                <w:tab w:val="left" w:pos="1440"/>
              </w:tabs>
              <w:rPr>
                <w:snapToGrid w:val="0"/>
                <w:sz w:val="24"/>
                <w:szCs w:val="24"/>
              </w:rPr>
            </w:pPr>
            <w:r w:rsidRPr="00FD5561">
              <w:rPr>
                <w:snapToGrid w:val="0"/>
                <w:sz w:val="24"/>
                <w:szCs w:val="24"/>
              </w:rPr>
              <w:t>$</w:t>
            </w:r>
            <w:r w:rsidR="00615116">
              <w:rPr>
                <w:snapToGrid w:val="0"/>
                <w:sz w:val="24"/>
                <w:szCs w:val="24"/>
              </w:rPr>
              <w:t>78.15</w:t>
            </w:r>
          </w:p>
        </w:tc>
        <w:tc>
          <w:tcPr>
            <w:tcW w:w="0" w:type="auto"/>
          </w:tcPr>
          <w:p w:rsidR="00870E17" w:rsidRPr="00FD5561" w:rsidP="00281FD0" w14:paraId="436528AB" w14:textId="7F6A4408">
            <w:pPr>
              <w:tabs>
                <w:tab w:val="left" w:pos="720"/>
                <w:tab w:val="left" w:pos="1440"/>
              </w:tabs>
              <w:rPr>
                <w:snapToGrid w:val="0"/>
                <w:sz w:val="24"/>
                <w:szCs w:val="24"/>
              </w:rPr>
            </w:pPr>
            <w:r w:rsidRPr="00FD5561">
              <w:rPr>
                <w:snapToGrid w:val="0"/>
                <w:sz w:val="24"/>
                <w:szCs w:val="24"/>
              </w:rPr>
              <w:t>1</w:t>
            </w:r>
          </w:p>
        </w:tc>
        <w:tc>
          <w:tcPr>
            <w:tcW w:w="0" w:type="auto"/>
          </w:tcPr>
          <w:p w:rsidR="00870E17" w:rsidRPr="00FD5561" w:rsidP="00281FD0" w14:paraId="1AD60629" w14:textId="5AB1FDF1">
            <w:pPr>
              <w:tabs>
                <w:tab w:val="left" w:pos="720"/>
                <w:tab w:val="left" w:pos="1440"/>
              </w:tabs>
              <w:rPr>
                <w:snapToGrid w:val="0"/>
                <w:sz w:val="24"/>
                <w:szCs w:val="24"/>
              </w:rPr>
            </w:pPr>
            <w:r w:rsidRPr="00FD5561">
              <w:rPr>
                <w:snapToGrid w:val="0"/>
                <w:sz w:val="24"/>
                <w:szCs w:val="24"/>
              </w:rPr>
              <w:t>$</w:t>
            </w:r>
            <w:r w:rsidR="00615116">
              <w:rPr>
                <w:snapToGrid w:val="0"/>
                <w:sz w:val="24"/>
                <w:szCs w:val="24"/>
              </w:rPr>
              <w:t>7</w:t>
            </w:r>
            <w:r w:rsidR="000653FE">
              <w:rPr>
                <w:snapToGrid w:val="0"/>
                <w:sz w:val="24"/>
                <w:szCs w:val="24"/>
              </w:rPr>
              <w:t>8.</w:t>
            </w:r>
            <w:r w:rsidR="00615116">
              <w:rPr>
                <w:snapToGrid w:val="0"/>
                <w:sz w:val="24"/>
                <w:szCs w:val="24"/>
              </w:rPr>
              <w:t>1</w:t>
            </w:r>
            <w:r w:rsidR="000653FE">
              <w:rPr>
                <w:snapToGrid w:val="0"/>
                <w:sz w:val="24"/>
                <w:szCs w:val="24"/>
              </w:rPr>
              <w:t>5</w:t>
            </w:r>
          </w:p>
        </w:tc>
      </w:tr>
      <w:tr w14:paraId="2387EF2B" w14:textId="77777777" w:rsidTr="004B5D25">
        <w:tblPrEx>
          <w:tblW w:w="0" w:type="auto"/>
          <w:tblLook w:val="04A0"/>
        </w:tblPrEx>
        <w:tc>
          <w:tcPr>
            <w:tcW w:w="3469" w:type="dxa"/>
          </w:tcPr>
          <w:p w:rsidR="00870E17" w:rsidRPr="00FD5561" w:rsidP="00281FD0" w14:paraId="15AFD774" w14:textId="77777777">
            <w:pPr>
              <w:tabs>
                <w:tab w:val="left" w:pos="720"/>
                <w:tab w:val="left" w:pos="1440"/>
              </w:tabs>
              <w:rPr>
                <w:snapToGrid w:val="0"/>
                <w:sz w:val="24"/>
                <w:szCs w:val="24"/>
              </w:rPr>
            </w:pPr>
            <w:r w:rsidRPr="00FD5561">
              <w:rPr>
                <w:snapToGrid w:val="0"/>
                <w:sz w:val="24"/>
                <w:szCs w:val="24"/>
              </w:rPr>
              <w:t>Formatting and Sending</w:t>
            </w:r>
          </w:p>
        </w:tc>
        <w:tc>
          <w:tcPr>
            <w:tcW w:w="0" w:type="auto"/>
          </w:tcPr>
          <w:p w:rsidR="00870E17" w:rsidRPr="00FD5561" w:rsidP="00281FD0" w14:paraId="15E930EB" w14:textId="5A1F9D54">
            <w:pPr>
              <w:tabs>
                <w:tab w:val="left" w:pos="720"/>
                <w:tab w:val="left" w:pos="1440"/>
              </w:tabs>
              <w:rPr>
                <w:snapToGrid w:val="0"/>
                <w:sz w:val="24"/>
                <w:szCs w:val="24"/>
              </w:rPr>
            </w:pPr>
            <w:r w:rsidRPr="00FD5561">
              <w:rPr>
                <w:snapToGrid w:val="0"/>
                <w:sz w:val="24"/>
                <w:szCs w:val="24"/>
              </w:rPr>
              <w:t>General Engineer, GS-14</w:t>
            </w:r>
            <w:r w:rsidRPr="00FD5561" w:rsidR="00B273DA">
              <w:rPr>
                <w:snapToGrid w:val="0"/>
                <w:sz w:val="24"/>
                <w:szCs w:val="24"/>
              </w:rPr>
              <w:t xml:space="preserve"> – Step 5</w:t>
            </w:r>
          </w:p>
        </w:tc>
        <w:tc>
          <w:tcPr>
            <w:tcW w:w="0" w:type="auto"/>
          </w:tcPr>
          <w:p w:rsidR="00870E17" w:rsidRPr="00FD5561" w:rsidP="00281FD0" w14:paraId="2E066E8E" w14:textId="2428EAB2">
            <w:pPr>
              <w:tabs>
                <w:tab w:val="left" w:pos="720"/>
                <w:tab w:val="left" w:pos="1440"/>
              </w:tabs>
              <w:rPr>
                <w:snapToGrid w:val="0"/>
                <w:sz w:val="24"/>
                <w:szCs w:val="24"/>
              </w:rPr>
            </w:pPr>
            <w:r w:rsidRPr="00FD5561">
              <w:rPr>
                <w:snapToGrid w:val="0"/>
                <w:sz w:val="24"/>
                <w:szCs w:val="24"/>
              </w:rPr>
              <w:t>$</w:t>
            </w:r>
            <w:r w:rsidR="00615116">
              <w:rPr>
                <w:snapToGrid w:val="0"/>
                <w:sz w:val="24"/>
                <w:szCs w:val="24"/>
              </w:rPr>
              <w:t>78.15</w:t>
            </w:r>
          </w:p>
        </w:tc>
        <w:tc>
          <w:tcPr>
            <w:tcW w:w="0" w:type="auto"/>
          </w:tcPr>
          <w:p w:rsidR="00870E17" w:rsidRPr="00FD5561" w:rsidP="00281FD0" w14:paraId="47CC067E" w14:textId="21121B3B">
            <w:pPr>
              <w:tabs>
                <w:tab w:val="left" w:pos="720"/>
                <w:tab w:val="left" w:pos="1440"/>
              </w:tabs>
              <w:rPr>
                <w:snapToGrid w:val="0"/>
                <w:sz w:val="24"/>
                <w:szCs w:val="24"/>
              </w:rPr>
            </w:pPr>
            <w:r w:rsidRPr="00FD5561">
              <w:rPr>
                <w:snapToGrid w:val="0"/>
                <w:sz w:val="24"/>
                <w:szCs w:val="24"/>
              </w:rPr>
              <w:t>0.5</w:t>
            </w:r>
          </w:p>
        </w:tc>
        <w:tc>
          <w:tcPr>
            <w:tcW w:w="0" w:type="auto"/>
          </w:tcPr>
          <w:p w:rsidR="00870E17" w:rsidRPr="00FD5561" w:rsidP="00281FD0" w14:paraId="7921DF7E" w14:textId="50C07B9D">
            <w:pPr>
              <w:tabs>
                <w:tab w:val="left" w:pos="720"/>
                <w:tab w:val="left" w:pos="1440"/>
              </w:tabs>
              <w:rPr>
                <w:snapToGrid w:val="0"/>
                <w:sz w:val="24"/>
                <w:szCs w:val="24"/>
              </w:rPr>
            </w:pPr>
            <w:r w:rsidRPr="00FD5561">
              <w:rPr>
                <w:snapToGrid w:val="0"/>
                <w:sz w:val="24"/>
                <w:szCs w:val="24"/>
              </w:rPr>
              <w:t>$3</w:t>
            </w:r>
            <w:r w:rsidR="00615116">
              <w:rPr>
                <w:snapToGrid w:val="0"/>
                <w:sz w:val="24"/>
                <w:szCs w:val="24"/>
              </w:rPr>
              <w:t>9.07</w:t>
            </w:r>
          </w:p>
        </w:tc>
      </w:tr>
      <w:tr w14:paraId="6771DC92" w14:textId="77777777" w:rsidTr="004B5D25">
        <w:tblPrEx>
          <w:tblW w:w="0" w:type="auto"/>
          <w:tblLook w:val="04A0"/>
        </w:tblPrEx>
        <w:tc>
          <w:tcPr>
            <w:tcW w:w="3469" w:type="dxa"/>
          </w:tcPr>
          <w:p w:rsidR="00870E17" w:rsidRPr="00FD5561" w:rsidP="00281FD0" w14:paraId="30EF0AFB" w14:textId="77777777">
            <w:pPr>
              <w:tabs>
                <w:tab w:val="left" w:pos="720"/>
                <w:tab w:val="left" w:pos="1440"/>
              </w:tabs>
              <w:rPr>
                <w:snapToGrid w:val="0"/>
                <w:sz w:val="24"/>
                <w:szCs w:val="24"/>
              </w:rPr>
            </w:pPr>
            <w:r w:rsidRPr="00FD5561">
              <w:rPr>
                <w:snapToGrid w:val="0"/>
                <w:sz w:val="24"/>
                <w:szCs w:val="24"/>
              </w:rPr>
              <w:t>Record Keeping</w:t>
            </w:r>
          </w:p>
        </w:tc>
        <w:tc>
          <w:tcPr>
            <w:tcW w:w="0" w:type="auto"/>
          </w:tcPr>
          <w:p w:rsidR="00870E17" w:rsidRPr="00FD5561" w:rsidP="00281FD0" w14:paraId="5D85082A" w14:textId="1DA03B42">
            <w:pPr>
              <w:tabs>
                <w:tab w:val="left" w:pos="720"/>
                <w:tab w:val="left" w:pos="1440"/>
              </w:tabs>
              <w:rPr>
                <w:snapToGrid w:val="0"/>
                <w:sz w:val="24"/>
                <w:szCs w:val="24"/>
              </w:rPr>
            </w:pPr>
            <w:r w:rsidRPr="00FD5561">
              <w:rPr>
                <w:snapToGrid w:val="0"/>
                <w:sz w:val="24"/>
                <w:szCs w:val="24"/>
              </w:rPr>
              <w:t>General Engineer, GS-14</w:t>
            </w:r>
            <w:r w:rsidRPr="00FD5561" w:rsidR="00B273DA">
              <w:rPr>
                <w:snapToGrid w:val="0"/>
                <w:sz w:val="24"/>
                <w:szCs w:val="24"/>
              </w:rPr>
              <w:t xml:space="preserve"> – Step 5</w:t>
            </w:r>
          </w:p>
        </w:tc>
        <w:tc>
          <w:tcPr>
            <w:tcW w:w="0" w:type="auto"/>
          </w:tcPr>
          <w:p w:rsidR="00870E17" w:rsidRPr="00FD5561" w:rsidP="00281FD0" w14:paraId="539709F3" w14:textId="27B6D1F7">
            <w:pPr>
              <w:tabs>
                <w:tab w:val="left" w:pos="720"/>
                <w:tab w:val="left" w:pos="1440"/>
              </w:tabs>
              <w:rPr>
                <w:snapToGrid w:val="0"/>
                <w:sz w:val="24"/>
                <w:szCs w:val="24"/>
              </w:rPr>
            </w:pPr>
            <w:r w:rsidRPr="00FD5561">
              <w:rPr>
                <w:snapToGrid w:val="0"/>
                <w:sz w:val="24"/>
                <w:szCs w:val="24"/>
              </w:rPr>
              <w:t>$</w:t>
            </w:r>
            <w:r w:rsidR="00615116">
              <w:rPr>
                <w:snapToGrid w:val="0"/>
                <w:sz w:val="24"/>
                <w:szCs w:val="24"/>
              </w:rPr>
              <w:t>78.15</w:t>
            </w:r>
          </w:p>
        </w:tc>
        <w:tc>
          <w:tcPr>
            <w:tcW w:w="0" w:type="auto"/>
          </w:tcPr>
          <w:p w:rsidR="00870E17" w:rsidRPr="00FD5561" w:rsidP="00281FD0" w14:paraId="64658F2F" w14:textId="3607E262">
            <w:pPr>
              <w:tabs>
                <w:tab w:val="left" w:pos="720"/>
                <w:tab w:val="left" w:pos="1440"/>
              </w:tabs>
              <w:rPr>
                <w:snapToGrid w:val="0"/>
                <w:sz w:val="24"/>
                <w:szCs w:val="24"/>
              </w:rPr>
            </w:pPr>
            <w:r w:rsidRPr="00FD5561">
              <w:rPr>
                <w:snapToGrid w:val="0"/>
                <w:sz w:val="24"/>
                <w:szCs w:val="24"/>
              </w:rPr>
              <w:t>0.25</w:t>
            </w:r>
          </w:p>
        </w:tc>
        <w:tc>
          <w:tcPr>
            <w:tcW w:w="0" w:type="auto"/>
          </w:tcPr>
          <w:p w:rsidR="00870E17" w:rsidRPr="00FD5561" w:rsidP="00281FD0" w14:paraId="2732EB19" w14:textId="78FF0A8C">
            <w:pPr>
              <w:tabs>
                <w:tab w:val="left" w:pos="720"/>
                <w:tab w:val="left" w:pos="1440"/>
              </w:tabs>
              <w:rPr>
                <w:snapToGrid w:val="0"/>
                <w:sz w:val="24"/>
                <w:szCs w:val="24"/>
              </w:rPr>
            </w:pPr>
            <w:r w:rsidRPr="00FD5561">
              <w:rPr>
                <w:snapToGrid w:val="0"/>
                <w:sz w:val="24"/>
                <w:szCs w:val="24"/>
              </w:rPr>
              <w:t>$</w:t>
            </w:r>
            <w:r w:rsidR="000653FE">
              <w:rPr>
                <w:snapToGrid w:val="0"/>
                <w:sz w:val="24"/>
                <w:szCs w:val="24"/>
              </w:rPr>
              <w:t>1</w:t>
            </w:r>
            <w:r w:rsidR="00615116">
              <w:rPr>
                <w:snapToGrid w:val="0"/>
                <w:sz w:val="24"/>
                <w:szCs w:val="24"/>
              </w:rPr>
              <w:t>9</w:t>
            </w:r>
            <w:r w:rsidR="000653FE">
              <w:rPr>
                <w:snapToGrid w:val="0"/>
                <w:sz w:val="24"/>
                <w:szCs w:val="24"/>
              </w:rPr>
              <w:t>.3</w:t>
            </w:r>
          </w:p>
        </w:tc>
      </w:tr>
      <w:tr w14:paraId="406A05EA" w14:textId="77777777" w:rsidTr="004B5D25">
        <w:tblPrEx>
          <w:tblW w:w="0" w:type="auto"/>
          <w:tblLook w:val="04A0"/>
        </w:tblPrEx>
        <w:tc>
          <w:tcPr>
            <w:tcW w:w="7424" w:type="dxa"/>
            <w:gridSpan w:val="3"/>
          </w:tcPr>
          <w:p w:rsidR="003B7909" w:rsidRPr="00FD5561" w:rsidP="003B7909" w14:paraId="18CD1934" w14:textId="4A3F784D">
            <w:pPr>
              <w:tabs>
                <w:tab w:val="left" w:pos="720"/>
                <w:tab w:val="left" w:pos="1440"/>
              </w:tabs>
              <w:jc w:val="right"/>
              <w:rPr>
                <w:snapToGrid w:val="0"/>
                <w:sz w:val="24"/>
                <w:szCs w:val="24"/>
              </w:rPr>
            </w:pPr>
            <w:r w:rsidRPr="00FD5561">
              <w:rPr>
                <w:snapToGrid w:val="0"/>
                <w:sz w:val="24"/>
                <w:szCs w:val="24"/>
              </w:rPr>
              <w:t>Total burden per authorization request</w:t>
            </w:r>
          </w:p>
        </w:tc>
        <w:tc>
          <w:tcPr>
            <w:tcW w:w="0" w:type="auto"/>
          </w:tcPr>
          <w:p w:rsidR="003B7909" w:rsidRPr="00FD5561" w:rsidP="00281FD0" w14:paraId="0F4C98B1" w14:textId="2D28E309">
            <w:pPr>
              <w:tabs>
                <w:tab w:val="left" w:pos="720"/>
                <w:tab w:val="left" w:pos="1440"/>
              </w:tabs>
              <w:rPr>
                <w:snapToGrid w:val="0"/>
                <w:sz w:val="24"/>
                <w:szCs w:val="24"/>
              </w:rPr>
            </w:pPr>
            <w:r w:rsidRPr="00FD5561">
              <w:rPr>
                <w:snapToGrid w:val="0"/>
                <w:sz w:val="24"/>
                <w:szCs w:val="24"/>
              </w:rPr>
              <w:t>3.75</w:t>
            </w:r>
          </w:p>
        </w:tc>
        <w:tc>
          <w:tcPr>
            <w:tcW w:w="0" w:type="auto"/>
          </w:tcPr>
          <w:p w:rsidR="003B7909" w:rsidRPr="00FD5561" w:rsidP="00281FD0" w14:paraId="088A65A4" w14:textId="6B4494D1">
            <w:pPr>
              <w:tabs>
                <w:tab w:val="left" w:pos="720"/>
                <w:tab w:val="left" w:pos="1440"/>
              </w:tabs>
              <w:rPr>
                <w:snapToGrid w:val="0"/>
                <w:sz w:val="24"/>
                <w:szCs w:val="24"/>
              </w:rPr>
            </w:pPr>
            <w:r w:rsidRPr="00FD5561">
              <w:rPr>
                <w:snapToGrid w:val="0"/>
                <w:sz w:val="24"/>
                <w:szCs w:val="24"/>
              </w:rPr>
              <w:t>$2</w:t>
            </w:r>
            <w:r w:rsidR="00615116">
              <w:rPr>
                <w:snapToGrid w:val="0"/>
                <w:sz w:val="24"/>
                <w:szCs w:val="24"/>
              </w:rPr>
              <w:t>93.05</w:t>
            </w:r>
          </w:p>
        </w:tc>
      </w:tr>
      <w:tr w14:paraId="08FC7E44" w14:textId="77777777" w:rsidTr="004B5D25">
        <w:tblPrEx>
          <w:tblW w:w="0" w:type="auto"/>
          <w:tblLook w:val="04A0"/>
        </w:tblPrEx>
        <w:tc>
          <w:tcPr>
            <w:tcW w:w="7424" w:type="dxa"/>
            <w:gridSpan w:val="3"/>
          </w:tcPr>
          <w:p w:rsidR="003B7909" w:rsidRPr="00FD5561" w:rsidP="003B7909" w14:paraId="5FB9F962" w14:textId="60E88453">
            <w:pPr>
              <w:tabs>
                <w:tab w:val="left" w:pos="720"/>
                <w:tab w:val="left" w:pos="1440"/>
              </w:tabs>
              <w:jc w:val="right"/>
              <w:rPr>
                <w:b/>
                <w:snapToGrid w:val="0"/>
                <w:sz w:val="24"/>
                <w:szCs w:val="24"/>
              </w:rPr>
            </w:pPr>
            <w:r w:rsidRPr="00FD5561">
              <w:rPr>
                <w:b/>
                <w:snapToGrid w:val="0"/>
                <w:sz w:val="24"/>
                <w:szCs w:val="24"/>
              </w:rPr>
              <w:t>Total annual burden (20 authorization requests)</w:t>
            </w:r>
          </w:p>
        </w:tc>
        <w:tc>
          <w:tcPr>
            <w:tcW w:w="0" w:type="auto"/>
          </w:tcPr>
          <w:p w:rsidR="003B7909" w:rsidRPr="00FD5561" w:rsidP="00281FD0" w14:paraId="7CA11763" w14:textId="3CBF73B1">
            <w:pPr>
              <w:tabs>
                <w:tab w:val="left" w:pos="720"/>
                <w:tab w:val="left" w:pos="1440"/>
              </w:tabs>
              <w:rPr>
                <w:b/>
                <w:snapToGrid w:val="0"/>
                <w:sz w:val="24"/>
                <w:szCs w:val="24"/>
              </w:rPr>
            </w:pPr>
            <w:r w:rsidRPr="00FD5561">
              <w:rPr>
                <w:b/>
                <w:snapToGrid w:val="0"/>
                <w:sz w:val="24"/>
                <w:szCs w:val="24"/>
              </w:rPr>
              <w:t>75</w:t>
            </w:r>
          </w:p>
        </w:tc>
        <w:tc>
          <w:tcPr>
            <w:tcW w:w="0" w:type="auto"/>
          </w:tcPr>
          <w:p w:rsidR="003B7909" w:rsidRPr="00FD5561" w:rsidP="00281FD0" w14:paraId="4B0B3BA8" w14:textId="535A0E68">
            <w:pPr>
              <w:tabs>
                <w:tab w:val="left" w:pos="720"/>
                <w:tab w:val="left" w:pos="1440"/>
              </w:tabs>
              <w:rPr>
                <w:b/>
                <w:snapToGrid w:val="0"/>
                <w:sz w:val="24"/>
                <w:szCs w:val="24"/>
              </w:rPr>
            </w:pPr>
            <w:r w:rsidRPr="00FD5561">
              <w:rPr>
                <w:b/>
                <w:snapToGrid w:val="0"/>
                <w:sz w:val="24"/>
                <w:szCs w:val="24"/>
              </w:rPr>
              <w:t>$</w:t>
            </w:r>
            <w:r w:rsidR="000653FE">
              <w:rPr>
                <w:b/>
                <w:snapToGrid w:val="0"/>
                <w:sz w:val="24"/>
                <w:szCs w:val="24"/>
              </w:rPr>
              <w:t>5,</w:t>
            </w:r>
            <w:r w:rsidR="00615116">
              <w:rPr>
                <w:b/>
                <w:snapToGrid w:val="0"/>
                <w:sz w:val="24"/>
                <w:szCs w:val="24"/>
              </w:rPr>
              <w:t>86</w:t>
            </w:r>
            <w:r w:rsidR="000653FE">
              <w:rPr>
                <w:b/>
                <w:snapToGrid w:val="0"/>
                <w:sz w:val="24"/>
                <w:szCs w:val="24"/>
              </w:rPr>
              <w:t>1</w:t>
            </w:r>
          </w:p>
        </w:tc>
      </w:tr>
    </w:tbl>
    <w:p w:rsidR="00870E17" w:rsidRPr="00FD5561" w:rsidP="00281FD0" w14:paraId="5984AF33" w14:textId="77777777">
      <w:pPr>
        <w:tabs>
          <w:tab w:val="left" w:pos="720"/>
          <w:tab w:val="left" w:pos="1440"/>
        </w:tabs>
        <w:rPr>
          <w:snapToGrid w:val="0"/>
          <w:sz w:val="24"/>
          <w:szCs w:val="24"/>
        </w:rPr>
      </w:pPr>
    </w:p>
    <w:p w:rsidR="00BD1CCF" w:rsidRPr="00FD5561" w:rsidP="0022588D" w14:paraId="545F4010" w14:textId="45390A53">
      <w:pPr>
        <w:tabs>
          <w:tab w:val="left" w:pos="720"/>
          <w:tab w:val="left" w:pos="1440"/>
        </w:tabs>
        <w:rPr>
          <w:snapToGrid w:val="0"/>
          <w:sz w:val="24"/>
          <w:szCs w:val="24"/>
        </w:rPr>
      </w:pPr>
      <w:r>
        <w:rPr>
          <w:snapToGrid w:val="0"/>
          <w:sz w:val="24"/>
          <w:szCs w:val="24"/>
        </w:rPr>
        <w:t xml:space="preserve">In addition, to labor related cost, approximately $3000 has been set aside in contractor fees to operate and maintain the bus testing portal. </w:t>
      </w:r>
      <w:r w:rsidRPr="00FD5561">
        <w:rPr>
          <w:snapToGrid w:val="0"/>
          <w:sz w:val="24"/>
          <w:szCs w:val="24"/>
        </w:rPr>
        <w:t xml:space="preserve">The estimated total federal cost of the Bus Testing Program information collections is </w:t>
      </w:r>
      <w:r w:rsidRPr="00FD5561" w:rsidR="007B1D37">
        <w:rPr>
          <w:snapToGrid w:val="0"/>
          <w:sz w:val="24"/>
          <w:szCs w:val="24"/>
        </w:rPr>
        <w:t>$</w:t>
      </w:r>
      <w:r w:rsidRPr="00B20F8C" w:rsidR="00B20F8C">
        <w:rPr>
          <w:b/>
          <w:bCs/>
          <w:snapToGrid w:val="0"/>
          <w:sz w:val="24"/>
          <w:szCs w:val="24"/>
        </w:rPr>
        <w:t>50,486.14</w:t>
      </w:r>
    </w:p>
    <w:p w:rsidR="007D084B" w:rsidRPr="00FD5561" w:rsidP="0022588D" w14:paraId="72707141" w14:textId="13E9410A">
      <w:pPr>
        <w:tabs>
          <w:tab w:val="left" w:pos="720"/>
          <w:tab w:val="left" w:pos="1440"/>
        </w:tabs>
        <w:rPr>
          <w:snapToGrid w:val="0"/>
          <w:sz w:val="24"/>
          <w:szCs w:val="24"/>
        </w:rPr>
      </w:pPr>
      <w:r w:rsidRPr="00FD5561">
        <w:rPr>
          <w:snapToGrid w:val="0"/>
          <w:sz w:val="24"/>
          <w:szCs w:val="24"/>
        </w:rPr>
        <w:t xml:space="preserve"> </w:t>
      </w:r>
    </w:p>
    <w:p w:rsidR="001E69B0" w:rsidRPr="00FD5561" w:rsidP="0022588D" w14:paraId="03526402" w14:textId="4E5D7579">
      <w:pPr>
        <w:tabs>
          <w:tab w:val="left" w:pos="720"/>
          <w:tab w:val="left" w:pos="1440"/>
        </w:tabs>
        <w:rPr>
          <w:snapToGrid w:val="0"/>
          <w:sz w:val="24"/>
          <w:szCs w:val="24"/>
        </w:rPr>
      </w:pPr>
      <w:r w:rsidRPr="00FD5561">
        <w:rPr>
          <w:snapToGrid w:val="0"/>
          <w:sz w:val="24"/>
          <w:szCs w:val="24"/>
        </w:rPr>
        <w:t xml:space="preserve">15. </w:t>
      </w:r>
      <w:r w:rsidRPr="00FD5561">
        <w:rPr>
          <w:snapToGrid w:val="0"/>
          <w:sz w:val="24"/>
          <w:szCs w:val="24"/>
          <w:u w:val="single"/>
        </w:rPr>
        <w:t>Explain the reason for any program changes or adjustments reported in Items 13 or 14 of OMB Form 83-I.</w:t>
      </w:r>
    </w:p>
    <w:p w:rsidR="001E69B0" w:rsidRPr="00FD5561" w:rsidP="0022588D" w14:paraId="0AD35B53" w14:textId="77777777">
      <w:pPr>
        <w:tabs>
          <w:tab w:val="left" w:pos="720"/>
          <w:tab w:val="left" w:pos="1440"/>
        </w:tabs>
        <w:rPr>
          <w:snapToGrid w:val="0"/>
          <w:sz w:val="24"/>
          <w:szCs w:val="24"/>
        </w:rPr>
      </w:pPr>
    </w:p>
    <w:p w:rsidR="000653FE" w:rsidRPr="00FD5561" w:rsidP="000653FE" w14:paraId="5433D4A9" w14:textId="40E7A05F">
      <w:pPr>
        <w:tabs>
          <w:tab w:val="left" w:pos="720"/>
          <w:tab w:val="left" w:pos="1440"/>
        </w:tabs>
        <w:rPr>
          <w:color w:val="000000"/>
          <w:sz w:val="24"/>
          <w:szCs w:val="24"/>
        </w:rPr>
      </w:pPr>
      <w:r w:rsidRPr="00FD5561">
        <w:rPr>
          <w:snapToGrid w:val="0"/>
          <w:color w:val="000000" w:themeColor="text1"/>
          <w:sz w:val="24"/>
          <w:szCs w:val="24"/>
        </w:rPr>
        <w:t>This is a request for an extension without change of a</w:t>
      </w:r>
      <w:r w:rsidRPr="00FD5561">
        <w:rPr>
          <w:color w:val="000000"/>
          <w:sz w:val="24"/>
          <w:szCs w:val="24"/>
        </w:rPr>
        <w:t xml:space="preserve"> currently approved collection. There has been no change in the respondent universe</w:t>
      </w:r>
      <w:r>
        <w:rPr>
          <w:color w:val="000000"/>
          <w:sz w:val="24"/>
          <w:szCs w:val="24"/>
        </w:rPr>
        <w:t xml:space="preserve"> and burden hours;</w:t>
      </w:r>
      <w:r w:rsidRPr="00FD5561">
        <w:rPr>
          <w:color w:val="000000"/>
          <w:sz w:val="24"/>
          <w:szCs w:val="24"/>
        </w:rPr>
        <w:t xml:space="preserve"> nor have there been any programmatic or statutory changes since OMB granted the last PRA approval</w:t>
      </w:r>
      <w:r>
        <w:rPr>
          <w:color w:val="000000"/>
          <w:sz w:val="24"/>
          <w:szCs w:val="24"/>
        </w:rPr>
        <w:t xml:space="preserve"> in 20</w:t>
      </w:r>
      <w:r w:rsidR="00615116">
        <w:rPr>
          <w:color w:val="000000"/>
          <w:sz w:val="24"/>
          <w:szCs w:val="24"/>
        </w:rPr>
        <w:t>23</w:t>
      </w:r>
      <w:r w:rsidRPr="00FD5561">
        <w:rPr>
          <w:color w:val="000000"/>
          <w:sz w:val="24"/>
          <w:szCs w:val="24"/>
        </w:rPr>
        <w:t>.</w:t>
      </w:r>
      <w:r>
        <w:rPr>
          <w:color w:val="000000"/>
          <w:sz w:val="24"/>
          <w:szCs w:val="24"/>
        </w:rPr>
        <w:t xml:space="preserve"> </w:t>
      </w:r>
    </w:p>
    <w:p w:rsidR="006214F6" w:rsidRPr="00FD5561" w:rsidP="006214F6" w14:paraId="69F7CC00" w14:textId="637242EA">
      <w:pPr>
        <w:tabs>
          <w:tab w:val="left" w:pos="720"/>
          <w:tab w:val="left" w:pos="1440"/>
        </w:tabs>
        <w:rPr>
          <w:color w:val="000000"/>
          <w:sz w:val="24"/>
          <w:szCs w:val="24"/>
        </w:rPr>
      </w:pPr>
    </w:p>
    <w:p w:rsidR="006214F6" w:rsidRPr="00FD5561" w:rsidP="009318B2" w14:paraId="06A8ED1C" w14:textId="77777777">
      <w:pPr>
        <w:tabs>
          <w:tab w:val="left" w:pos="720"/>
          <w:tab w:val="left" w:pos="1440"/>
        </w:tabs>
        <w:rPr>
          <w:color w:val="000000"/>
          <w:sz w:val="24"/>
          <w:szCs w:val="24"/>
        </w:rPr>
      </w:pPr>
    </w:p>
    <w:p w:rsidR="001E69B0" w:rsidRPr="00FD5561" w:rsidP="0022588D" w14:paraId="39B6602A" w14:textId="77777777">
      <w:pPr>
        <w:tabs>
          <w:tab w:val="left" w:pos="720"/>
          <w:tab w:val="left" w:pos="1440"/>
        </w:tabs>
        <w:rPr>
          <w:snapToGrid w:val="0"/>
          <w:sz w:val="24"/>
          <w:szCs w:val="24"/>
        </w:rPr>
      </w:pPr>
      <w:r w:rsidRPr="00FD5561">
        <w:rPr>
          <w:snapToGrid w:val="0"/>
          <w:sz w:val="24"/>
          <w:szCs w:val="24"/>
        </w:rPr>
        <w:t xml:space="preserve">16. </w:t>
      </w:r>
      <w:r w:rsidRPr="00FD5561">
        <w:rPr>
          <w:snapToGrid w:val="0"/>
          <w:sz w:val="24"/>
          <w:szCs w:val="24"/>
          <w:u w:val="single"/>
        </w:rPr>
        <w:t>Plans for tabulation and publication for collections of information whose results will be published.</w:t>
      </w:r>
    </w:p>
    <w:p w:rsidR="00B7792A" w:rsidRPr="00FD5561" w:rsidP="0022588D" w14:paraId="24940074" w14:textId="77777777">
      <w:pPr>
        <w:tabs>
          <w:tab w:val="left" w:pos="720"/>
          <w:tab w:val="left" w:pos="1440"/>
        </w:tabs>
        <w:rPr>
          <w:snapToGrid w:val="0"/>
          <w:sz w:val="24"/>
          <w:szCs w:val="24"/>
        </w:rPr>
      </w:pPr>
    </w:p>
    <w:p w:rsidR="00622C57" w:rsidRPr="00FD5561" w:rsidP="0022588D" w14:paraId="5CE229C5" w14:textId="4E1584AE">
      <w:pPr>
        <w:tabs>
          <w:tab w:val="left" w:pos="720"/>
          <w:tab w:val="left" w:pos="1440"/>
        </w:tabs>
        <w:rPr>
          <w:snapToGrid w:val="0"/>
          <w:sz w:val="24"/>
          <w:szCs w:val="24"/>
        </w:rPr>
      </w:pPr>
      <w:r w:rsidRPr="00FD5561">
        <w:rPr>
          <w:snapToGrid w:val="0"/>
          <w:sz w:val="24"/>
          <w:szCs w:val="24"/>
        </w:rPr>
        <w:t xml:space="preserve">The database of bus resting reports is available on </w:t>
      </w:r>
      <w:r w:rsidRPr="00FD5561" w:rsidR="00144434">
        <w:rPr>
          <w:snapToGrid w:val="0"/>
          <w:sz w:val="24"/>
          <w:szCs w:val="24"/>
        </w:rPr>
        <w:t>LTI</w:t>
      </w:r>
      <w:r w:rsidRPr="00FD5561">
        <w:rPr>
          <w:snapToGrid w:val="0"/>
          <w:sz w:val="24"/>
          <w:szCs w:val="24"/>
        </w:rPr>
        <w:t>’s website at</w:t>
      </w:r>
      <w:r w:rsidR="00615116">
        <w:rPr>
          <w:snapToGrid w:val="0"/>
          <w:sz w:val="24"/>
          <w:szCs w:val="24"/>
        </w:rPr>
        <w:t xml:space="preserve"> </w:t>
      </w:r>
      <w:hyperlink r:id="rId7" w:history="1">
        <w:r w:rsidRPr="00615116" w:rsidR="00615116">
          <w:rPr>
            <w:rStyle w:val="Hyperlink"/>
            <w:snapToGrid w:val="0"/>
            <w:sz w:val="24"/>
            <w:szCs w:val="24"/>
          </w:rPr>
          <w:t>Bus Research and Testing Center | Penn State Engineering</w:t>
        </w:r>
      </w:hyperlink>
      <w:r w:rsidRPr="00FD5561">
        <w:rPr>
          <w:snapToGrid w:val="0"/>
          <w:sz w:val="24"/>
          <w:szCs w:val="24"/>
        </w:rPr>
        <w:t xml:space="preserve"> </w:t>
      </w:r>
    </w:p>
    <w:p w:rsidR="00B7792A" w:rsidRPr="00FD5561" w:rsidP="0022588D" w14:paraId="6B695D47" w14:textId="77777777">
      <w:pPr>
        <w:tabs>
          <w:tab w:val="left" w:pos="720"/>
          <w:tab w:val="left" w:pos="1440"/>
        </w:tabs>
        <w:rPr>
          <w:snapToGrid w:val="0"/>
          <w:sz w:val="24"/>
          <w:szCs w:val="24"/>
        </w:rPr>
      </w:pPr>
    </w:p>
    <w:p w:rsidR="00B7792A" w:rsidRPr="00FD5561" w:rsidP="0022588D" w14:paraId="442C7084" w14:textId="77777777">
      <w:pPr>
        <w:tabs>
          <w:tab w:val="left" w:pos="720"/>
          <w:tab w:val="left" w:pos="1440"/>
        </w:tabs>
        <w:jc w:val="both"/>
        <w:rPr>
          <w:snapToGrid w:val="0"/>
          <w:sz w:val="24"/>
          <w:szCs w:val="24"/>
        </w:rPr>
      </w:pPr>
      <w:r w:rsidRPr="00FD5561">
        <w:rPr>
          <w:snapToGrid w:val="0"/>
          <w:sz w:val="24"/>
          <w:szCs w:val="24"/>
        </w:rPr>
        <w:t xml:space="preserve">17. </w:t>
      </w:r>
      <w:r w:rsidRPr="00FD5561">
        <w:rPr>
          <w:snapToGrid w:val="0"/>
          <w:sz w:val="24"/>
          <w:szCs w:val="24"/>
          <w:u w:val="single"/>
        </w:rPr>
        <w:t>If seeking approval not to display the expiration date for OMB approval, explain the reasons</w:t>
      </w:r>
      <w:r w:rsidRPr="00FD5561">
        <w:rPr>
          <w:snapToGrid w:val="0"/>
          <w:sz w:val="24"/>
          <w:szCs w:val="24"/>
        </w:rPr>
        <w:t>.</w:t>
      </w:r>
    </w:p>
    <w:p w:rsidR="009D41E9" w:rsidRPr="00FD5561" w:rsidP="0022588D" w14:paraId="77E55E61" w14:textId="77777777">
      <w:pPr>
        <w:tabs>
          <w:tab w:val="left" w:pos="720"/>
          <w:tab w:val="left" w:pos="1440"/>
        </w:tabs>
        <w:jc w:val="both"/>
        <w:rPr>
          <w:snapToGrid w:val="0"/>
          <w:sz w:val="24"/>
          <w:szCs w:val="24"/>
        </w:rPr>
      </w:pPr>
    </w:p>
    <w:p w:rsidR="009D41E9" w:rsidRPr="00FD5561" w:rsidP="0022588D" w14:paraId="356294B1" w14:textId="77777777">
      <w:pPr>
        <w:tabs>
          <w:tab w:val="left" w:pos="720"/>
          <w:tab w:val="left" w:pos="1440"/>
        </w:tabs>
        <w:jc w:val="both"/>
        <w:rPr>
          <w:snapToGrid w:val="0"/>
          <w:sz w:val="24"/>
          <w:szCs w:val="24"/>
        </w:rPr>
      </w:pPr>
      <w:r w:rsidRPr="00FD5561">
        <w:rPr>
          <w:snapToGrid w:val="0"/>
          <w:sz w:val="24"/>
          <w:szCs w:val="24"/>
        </w:rPr>
        <w:t>There is no reason not to display the expiration date of OMB approval.</w:t>
      </w:r>
    </w:p>
    <w:p w:rsidR="009D41E9" w:rsidRPr="00FD5561" w:rsidP="0022588D" w14:paraId="21EF220B" w14:textId="77777777">
      <w:pPr>
        <w:tabs>
          <w:tab w:val="left" w:pos="720"/>
          <w:tab w:val="left" w:pos="1440"/>
        </w:tabs>
        <w:jc w:val="both"/>
        <w:rPr>
          <w:snapToGrid w:val="0"/>
          <w:sz w:val="24"/>
          <w:szCs w:val="24"/>
        </w:rPr>
      </w:pPr>
    </w:p>
    <w:p w:rsidR="009D41E9" w:rsidRPr="00FD5561" w:rsidP="0022588D" w14:paraId="6DF9CE5E" w14:textId="77777777">
      <w:pPr>
        <w:tabs>
          <w:tab w:val="left" w:pos="720"/>
          <w:tab w:val="left" w:pos="1440"/>
        </w:tabs>
        <w:jc w:val="both"/>
        <w:rPr>
          <w:snapToGrid w:val="0"/>
          <w:sz w:val="24"/>
          <w:szCs w:val="24"/>
          <w:u w:val="single"/>
        </w:rPr>
      </w:pPr>
      <w:r w:rsidRPr="00FD5561">
        <w:rPr>
          <w:snapToGrid w:val="0"/>
          <w:sz w:val="24"/>
          <w:szCs w:val="24"/>
        </w:rPr>
        <w:t xml:space="preserve">18. </w:t>
      </w:r>
      <w:r w:rsidRPr="00FD5561">
        <w:rPr>
          <w:snapToGrid w:val="0"/>
          <w:sz w:val="24"/>
          <w:szCs w:val="24"/>
          <w:u w:val="single"/>
        </w:rPr>
        <w:t>Explain any exception to the certification statement identified in Item 19 of OMB Form 83-I.</w:t>
      </w:r>
    </w:p>
    <w:p w:rsidR="009D41E9" w:rsidRPr="00FD5561" w:rsidP="0022588D" w14:paraId="236EEC34" w14:textId="77777777">
      <w:pPr>
        <w:tabs>
          <w:tab w:val="left" w:pos="720"/>
          <w:tab w:val="left" w:pos="1440"/>
        </w:tabs>
        <w:jc w:val="both"/>
        <w:rPr>
          <w:snapToGrid w:val="0"/>
          <w:sz w:val="24"/>
          <w:szCs w:val="24"/>
          <w:u w:val="single"/>
        </w:rPr>
      </w:pPr>
    </w:p>
    <w:p w:rsidR="009D41E9" w:rsidRPr="00FD5561" w:rsidP="0022588D" w14:paraId="71684AB3" w14:textId="77777777">
      <w:pPr>
        <w:tabs>
          <w:tab w:val="left" w:pos="720"/>
          <w:tab w:val="left" w:pos="1440"/>
        </w:tabs>
        <w:jc w:val="both"/>
        <w:rPr>
          <w:snapToGrid w:val="0"/>
          <w:sz w:val="24"/>
          <w:szCs w:val="24"/>
        </w:rPr>
      </w:pPr>
      <w:r w:rsidRPr="00FD5561">
        <w:rPr>
          <w:snapToGrid w:val="0"/>
          <w:sz w:val="24"/>
          <w:szCs w:val="24"/>
        </w:rPr>
        <w:t>There are no exceptions.</w:t>
      </w:r>
    </w:p>
    <w:p w:rsidR="009D41E9" w:rsidRPr="00FD5561" w:rsidP="0022588D" w14:paraId="49069DA1" w14:textId="77777777">
      <w:pPr>
        <w:tabs>
          <w:tab w:val="left" w:pos="720"/>
          <w:tab w:val="left" w:pos="1440"/>
        </w:tabs>
        <w:jc w:val="both"/>
        <w:rPr>
          <w:snapToGrid w:val="0"/>
          <w:sz w:val="24"/>
          <w:szCs w:val="24"/>
        </w:rPr>
      </w:pPr>
    </w:p>
    <w:p w:rsidR="009D41E9" w:rsidRPr="00FD5561" w:rsidP="0022588D" w14:paraId="1DD9F2D8" w14:textId="77777777">
      <w:pPr>
        <w:tabs>
          <w:tab w:val="left" w:pos="720"/>
          <w:tab w:val="left" w:pos="1440"/>
        </w:tabs>
        <w:jc w:val="both"/>
        <w:rPr>
          <w:snapToGrid w:val="0"/>
          <w:sz w:val="24"/>
          <w:szCs w:val="24"/>
          <w:u w:val="single"/>
        </w:rPr>
      </w:pPr>
      <w:r w:rsidRPr="00FD5561">
        <w:rPr>
          <w:snapToGrid w:val="0"/>
          <w:sz w:val="24"/>
          <w:szCs w:val="24"/>
        </w:rPr>
        <w:t xml:space="preserve">B.  </w:t>
      </w:r>
      <w:r w:rsidRPr="00FD5561">
        <w:rPr>
          <w:snapToGrid w:val="0"/>
          <w:sz w:val="24"/>
          <w:szCs w:val="24"/>
          <w:u w:val="single"/>
        </w:rPr>
        <w:t>Collections of information employing statistical methods.</w:t>
      </w:r>
    </w:p>
    <w:p w:rsidR="0081287C" w:rsidRPr="00FD5561" w:rsidP="0022588D" w14:paraId="4D461BA3" w14:textId="77777777">
      <w:pPr>
        <w:tabs>
          <w:tab w:val="left" w:pos="720"/>
          <w:tab w:val="left" w:pos="1440"/>
        </w:tabs>
        <w:rPr>
          <w:snapToGrid w:val="0"/>
          <w:sz w:val="24"/>
          <w:szCs w:val="24"/>
        </w:rPr>
      </w:pPr>
    </w:p>
    <w:p w:rsidR="00375673" w:rsidP="0022588D" w14:paraId="159F2DE2" w14:textId="77777777">
      <w:pPr>
        <w:tabs>
          <w:tab w:val="left" w:pos="720"/>
          <w:tab w:val="left" w:pos="1440"/>
        </w:tabs>
        <w:rPr>
          <w:snapToGrid w:val="0"/>
          <w:sz w:val="24"/>
        </w:rPr>
      </w:pPr>
      <w:r w:rsidRPr="00FD5561">
        <w:rPr>
          <w:snapToGrid w:val="0"/>
          <w:sz w:val="24"/>
          <w:szCs w:val="24"/>
        </w:rPr>
        <w:t xml:space="preserve">FTA does not utilize statistical methods </w:t>
      </w:r>
      <w:r w:rsidRPr="00FD5561" w:rsidR="0081287C">
        <w:rPr>
          <w:snapToGrid w:val="0"/>
          <w:sz w:val="24"/>
          <w:szCs w:val="24"/>
        </w:rPr>
        <w:t xml:space="preserve">to collect </w:t>
      </w:r>
      <w:r w:rsidRPr="00FD5561" w:rsidR="00FF6DF3">
        <w:rPr>
          <w:snapToGrid w:val="0"/>
          <w:sz w:val="24"/>
          <w:szCs w:val="24"/>
        </w:rPr>
        <w:t xml:space="preserve">the </w:t>
      </w:r>
      <w:r w:rsidRPr="00FD5561" w:rsidR="0081287C">
        <w:rPr>
          <w:snapToGrid w:val="0"/>
          <w:sz w:val="24"/>
          <w:szCs w:val="24"/>
        </w:rPr>
        <w:t>bus t</w:t>
      </w:r>
      <w:r w:rsidRPr="00FD5561" w:rsidR="007C113D">
        <w:rPr>
          <w:snapToGrid w:val="0"/>
          <w:sz w:val="24"/>
          <w:szCs w:val="24"/>
        </w:rPr>
        <w:t xml:space="preserve">esting </w:t>
      </w:r>
      <w:r w:rsidRPr="00FD5561" w:rsidR="00FF6DF3">
        <w:rPr>
          <w:snapToGrid w:val="0"/>
          <w:sz w:val="24"/>
          <w:szCs w:val="24"/>
        </w:rPr>
        <w:t>program infor</w:t>
      </w:r>
      <w:r w:rsidR="00FF6DF3">
        <w:rPr>
          <w:snapToGrid w:val="0"/>
          <w:sz w:val="24"/>
        </w:rPr>
        <w:t>mation.</w:t>
      </w:r>
    </w:p>
    <w:sectPr w:rsidSect="000E428C">
      <w:headerReference w:type="even" r:id="rId11"/>
      <w:headerReference w:type="default" r:id="rId12"/>
      <w:footerReference w:type="even" r:id="rId13"/>
      <w:footerReference w:type="default" r:id="rId14"/>
      <w:footnotePr>
        <w:numRestart w:val="eachSect"/>
      </w:footnotePr>
      <w:pgSz w:w="12240" w:h="15840"/>
      <w:pgMar w:top="720" w:right="1440" w:bottom="360" w:left="1440" w:header="1080" w:footer="85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2AB" w:rsidP="00274505" w14:paraId="2590E353" w14:textId="2B66BA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0814">
      <w:rPr>
        <w:rStyle w:val="PageNumber"/>
        <w:noProof/>
      </w:rPr>
      <w:t>2</w:t>
    </w:r>
    <w:r>
      <w:rPr>
        <w:rStyle w:val="PageNumber"/>
      </w:rPr>
      <w:fldChar w:fldCharType="end"/>
    </w:r>
  </w:p>
  <w:p w:rsidR="007862AB" w:rsidP="00224360" w14:paraId="426DBAFF"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2AB" w:rsidP="00224360" w14:paraId="52996057" w14:textId="77777777">
    <w:pPr>
      <w:pStyle w:val="Footer"/>
      <w:ind w:right="360" w:firstLine="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2AB" w:rsidRPr="003F15AD" w:rsidP="003F15AD" w14:paraId="7A89CE2E" w14:textId="77777777">
    <w:pPr>
      <w:widowControl w:val="0"/>
      <w:tabs>
        <w:tab w:val="left" w:pos="12"/>
      </w:tabs>
      <w:ind w:left="-1440" w:right="-1440"/>
      <w:rPr>
        <w:rFonts w:ascii="Courier" w:hAnsi="Courier"/>
        <w:sz w:val="24"/>
      </w:rPr>
    </w:pPr>
    <w:r w:rsidRPr="003F15AD">
      <w:rPr>
        <w:rFonts w:ascii="Courier" w:hAnsi="Courier"/>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2AB" w14:paraId="092BC489" w14:textId="77777777">
    <w:pPr>
      <w:widowControl w:val="0"/>
      <w:ind w:left="-1440" w:right="-1440"/>
      <w:jc w:val="center"/>
      <w:rPr>
        <w:rFonts w:ascii="Courier" w:hAnsi="Courie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3D0292"/>
    <w:multiLevelType w:val="hybridMultilevel"/>
    <w:tmpl w:val="97004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131BB2"/>
    <w:multiLevelType w:val="hybridMultilevel"/>
    <w:tmpl w:val="97C286A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D440C0B"/>
    <w:multiLevelType w:val="hybridMultilevel"/>
    <w:tmpl w:val="641842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34D2A73"/>
    <w:multiLevelType w:val="hybridMultilevel"/>
    <w:tmpl w:val="52BEAC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120EF8"/>
    <w:multiLevelType w:val="hybridMultilevel"/>
    <w:tmpl w:val="C794F6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C1F1014"/>
    <w:multiLevelType w:val="hybridMultilevel"/>
    <w:tmpl w:val="0CA206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2763AF9"/>
    <w:multiLevelType w:val="hybridMultilevel"/>
    <w:tmpl w:val="4F784260"/>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A827553"/>
    <w:multiLevelType w:val="hybridMultilevel"/>
    <w:tmpl w:val="7EBED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25047788">
    <w:abstractNumId w:val="5"/>
  </w:num>
  <w:num w:numId="2" w16cid:durableId="1157260039">
    <w:abstractNumId w:val="6"/>
  </w:num>
  <w:num w:numId="3" w16cid:durableId="158039963">
    <w:abstractNumId w:val="4"/>
  </w:num>
  <w:num w:numId="4" w16cid:durableId="434448367">
    <w:abstractNumId w:val="0"/>
  </w:num>
  <w:num w:numId="5" w16cid:durableId="1586843830">
    <w:abstractNumId w:val="3"/>
  </w:num>
  <w:num w:numId="6" w16cid:durableId="625432273">
    <w:abstractNumId w:val="2"/>
  </w:num>
  <w:num w:numId="7" w16cid:durableId="41296826">
    <w:abstractNumId w:val="1"/>
  </w:num>
  <w:num w:numId="8" w16cid:durableId="2022077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gutterAtTop/>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8E"/>
    <w:rsid w:val="00001BBD"/>
    <w:rsid w:val="000023AC"/>
    <w:rsid w:val="00003CC9"/>
    <w:rsid w:val="0000687D"/>
    <w:rsid w:val="00006D38"/>
    <w:rsid w:val="0001100F"/>
    <w:rsid w:val="000156B2"/>
    <w:rsid w:val="0002139C"/>
    <w:rsid w:val="000246C0"/>
    <w:rsid w:val="00025158"/>
    <w:rsid w:val="000252DB"/>
    <w:rsid w:val="00030D4E"/>
    <w:rsid w:val="000319B4"/>
    <w:rsid w:val="0003449F"/>
    <w:rsid w:val="00040455"/>
    <w:rsid w:val="00041849"/>
    <w:rsid w:val="00042B70"/>
    <w:rsid w:val="0004662C"/>
    <w:rsid w:val="000476FB"/>
    <w:rsid w:val="00053BF3"/>
    <w:rsid w:val="00062CAA"/>
    <w:rsid w:val="0006357E"/>
    <w:rsid w:val="000653FE"/>
    <w:rsid w:val="00072FF6"/>
    <w:rsid w:val="0007773F"/>
    <w:rsid w:val="0008413D"/>
    <w:rsid w:val="000916E9"/>
    <w:rsid w:val="000943BA"/>
    <w:rsid w:val="00094A2C"/>
    <w:rsid w:val="000A564D"/>
    <w:rsid w:val="000A5D7D"/>
    <w:rsid w:val="000B2765"/>
    <w:rsid w:val="000D363A"/>
    <w:rsid w:val="000E2D4F"/>
    <w:rsid w:val="000E3799"/>
    <w:rsid w:val="000E428C"/>
    <w:rsid w:val="000E4EA1"/>
    <w:rsid w:val="000E5C50"/>
    <w:rsid w:val="000E6246"/>
    <w:rsid w:val="000F015A"/>
    <w:rsid w:val="000F0B9D"/>
    <w:rsid w:val="000F4229"/>
    <w:rsid w:val="000F4E93"/>
    <w:rsid w:val="000F5047"/>
    <w:rsid w:val="0010498D"/>
    <w:rsid w:val="001051DE"/>
    <w:rsid w:val="00105E92"/>
    <w:rsid w:val="00110D8D"/>
    <w:rsid w:val="00112280"/>
    <w:rsid w:val="00115AF8"/>
    <w:rsid w:val="0012207C"/>
    <w:rsid w:val="001228F9"/>
    <w:rsid w:val="00124385"/>
    <w:rsid w:val="00126414"/>
    <w:rsid w:val="00126BDD"/>
    <w:rsid w:val="0013768B"/>
    <w:rsid w:val="00144434"/>
    <w:rsid w:val="00152A26"/>
    <w:rsid w:val="00156790"/>
    <w:rsid w:val="00157F87"/>
    <w:rsid w:val="00160803"/>
    <w:rsid w:val="00162A4F"/>
    <w:rsid w:val="00163B58"/>
    <w:rsid w:val="00167427"/>
    <w:rsid w:val="0017350E"/>
    <w:rsid w:val="001761D6"/>
    <w:rsid w:val="001827A6"/>
    <w:rsid w:val="0018288F"/>
    <w:rsid w:val="0018747D"/>
    <w:rsid w:val="001A2655"/>
    <w:rsid w:val="001A37C5"/>
    <w:rsid w:val="001B4C1C"/>
    <w:rsid w:val="001C2FDA"/>
    <w:rsid w:val="001C6FF4"/>
    <w:rsid w:val="001D059A"/>
    <w:rsid w:val="001D1F7B"/>
    <w:rsid w:val="001D2D91"/>
    <w:rsid w:val="001D4967"/>
    <w:rsid w:val="001E06AF"/>
    <w:rsid w:val="001E0AEB"/>
    <w:rsid w:val="001E653C"/>
    <w:rsid w:val="001E69B0"/>
    <w:rsid w:val="001F64B4"/>
    <w:rsid w:val="002168A8"/>
    <w:rsid w:val="002204CC"/>
    <w:rsid w:val="00221D78"/>
    <w:rsid w:val="0022387F"/>
    <w:rsid w:val="00224360"/>
    <w:rsid w:val="00224404"/>
    <w:rsid w:val="0022588D"/>
    <w:rsid w:val="00232A2E"/>
    <w:rsid w:val="00234737"/>
    <w:rsid w:val="00234DD8"/>
    <w:rsid w:val="00235A35"/>
    <w:rsid w:val="00241FDE"/>
    <w:rsid w:val="002468D3"/>
    <w:rsid w:val="00250EBA"/>
    <w:rsid w:val="002523C4"/>
    <w:rsid w:val="002702CC"/>
    <w:rsid w:val="002712D6"/>
    <w:rsid w:val="00274505"/>
    <w:rsid w:val="00277B30"/>
    <w:rsid w:val="00277F25"/>
    <w:rsid w:val="00281FD0"/>
    <w:rsid w:val="0028634D"/>
    <w:rsid w:val="00290323"/>
    <w:rsid w:val="002943CD"/>
    <w:rsid w:val="0029528E"/>
    <w:rsid w:val="00297318"/>
    <w:rsid w:val="002A012B"/>
    <w:rsid w:val="002A5BC1"/>
    <w:rsid w:val="002B3957"/>
    <w:rsid w:val="002B5A96"/>
    <w:rsid w:val="002B7FB3"/>
    <w:rsid w:val="002C1695"/>
    <w:rsid w:val="002C5888"/>
    <w:rsid w:val="002D16C9"/>
    <w:rsid w:val="002E0D7F"/>
    <w:rsid w:val="002E4969"/>
    <w:rsid w:val="002F27E9"/>
    <w:rsid w:val="002F53BC"/>
    <w:rsid w:val="00301542"/>
    <w:rsid w:val="00302544"/>
    <w:rsid w:val="00303261"/>
    <w:rsid w:val="003077FE"/>
    <w:rsid w:val="00321AF3"/>
    <w:rsid w:val="00326074"/>
    <w:rsid w:val="0033025C"/>
    <w:rsid w:val="00330473"/>
    <w:rsid w:val="003312EF"/>
    <w:rsid w:val="003337C6"/>
    <w:rsid w:val="00333AF1"/>
    <w:rsid w:val="003365AB"/>
    <w:rsid w:val="003408E2"/>
    <w:rsid w:val="003419F7"/>
    <w:rsid w:val="00343201"/>
    <w:rsid w:val="00343D03"/>
    <w:rsid w:val="0034488E"/>
    <w:rsid w:val="00345CF6"/>
    <w:rsid w:val="00347724"/>
    <w:rsid w:val="0035235A"/>
    <w:rsid w:val="0036040D"/>
    <w:rsid w:val="00360F8A"/>
    <w:rsid w:val="003618CD"/>
    <w:rsid w:val="00362104"/>
    <w:rsid w:val="003642CC"/>
    <w:rsid w:val="0036517F"/>
    <w:rsid w:val="00365E49"/>
    <w:rsid w:val="00367977"/>
    <w:rsid w:val="00371ABF"/>
    <w:rsid w:val="00372EC5"/>
    <w:rsid w:val="00375673"/>
    <w:rsid w:val="00375F07"/>
    <w:rsid w:val="00381226"/>
    <w:rsid w:val="00381A74"/>
    <w:rsid w:val="00382A56"/>
    <w:rsid w:val="00390308"/>
    <w:rsid w:val="00394A20"/>
    <w:rsid w:val="0039589A"/>
    <w:rsid w:val="003A50D2"/>
    <w:rsid w:val="003B1C8D"/>
    <w:rsid w:val="003B7909"/>
    <w:rsid w:val="003C0D22"/>
    <w:rsid w:val="003C439D"/>
    <w:rsid w:val="003D31C8"/>
    <w:rsid w:val="003D3592"/>
    <w:rsid w:val="003E3F5A"/>
    <w:rsid w:val="003F0514"/>
    <w:rsid w:val="003F15AD"/>
    <w:rsid w:val="003F3F52"/>
    <w:rsid w:val="0040131B"/>
    <w:rsid w:val="00402942"/>
    <w:rsid w:val="00410E32"/>
    <w:rsid w:val="00410E51"/>
    <w:rsid w:val="00412DF0"/>
    <w:rsid w:val="00413776"/>
    <w:rsid w:val="00415DD0"/>
    <w:rsid w:val="0041674B"/>
    <w:rsid w:val="004230F5"/>
    <w:rsid w:val="004241DC"/>
    <w:rsid w:val="00424FD1"/>
    <w:rsid w:val="0042505A"/>
    <w:rsid w:val="00435C70"/>
    <w:rsid w:val="00440C46"/>
    <w:rsid w:val="004425D9"/>
    <w:rsid w:val="00443857"/>
    <w:rsid w:val="00444193"/>
    <w:rsid w:val="0044702C"/>
    <w:rsid w:val="00451B55"/>
    <w:rsid w:val="004555E3"/>
    <w:rsid w:val="00463FB3"/>
    <w:rsid w:val="00464BDD"/>
    <w:rsid w:val="00465444"/>
    <w:rsid w:val="004910EA"/>
    <w:rsid w:val="00491248"/>
    <w:rsid w:val="0049208E"/>
    <w:rsid w:val="00496247"/>
    <w:rsid w:val="004A2D87"/>
    <w:rsid w:val="004B3BDE"/>
    <w:rsid w:val="004B457A"/>
    <w:rsid w:val="004B4F34"/>
    <w:rsid w:val="004B524B"/>
    <w:rsid w:val="004B5D25"/>
    <w:rsid w:val="004C40FA"/>
    <w:rsid w:val="004D1632"/>
    <w:rsid w:val="004D4743"/>
    <w:rsid w:val="004E0570"/>
    <w:rsid w:val="004E1F18"/>
    <w:rsid w:val="004E2E6A"/>
    <w:rsid w:val="004E319F"/>
    <w:rsid w:val="004E37E0"/>
    <w:rsid w:val="004F3A10"/>
    <w:rsid w:val="004F61FE"/>
    <w:rsid w:val="004F6829"/>
    <w:rsid w:val="00500EDF"/>
    <w:rsid w:val="005071B0"/>
    <w:rsid w:val="005138A0"/>
    <w:rsid w:val="00513B13"/>
    <w:rsid w:val="00517B85"/>
    <w:rsid w:val="0052404E"/>
    <w:rsid w:val="00531C58"/>
    <w:rsid w:val="00533C5B"/>
    <w:rsid w:val="00534438"/>
    <w:rsid w:val="005409C2"/>
    <w:rsid w:val="005443DC"/>
    <w:rsid w:val="005479BB"/>
    <w:rsid w:val="005501C3"/>
    <w:rsid w:val="00550A13"/>
    <w:rsid w:val="005644D6"/>
    <w:rsid w:val="00566A41"/>
    <w:rsid w:val="005715A8"/>
    <w:rsid w:val="00582651"/>
    <w:rsid w:val="0058571D"/>
    <w:rsid w:val="00585F6C"/>
    <w:rsid w:val="00593748"/>
    <w:rsid w:val="00593DBB"/>
    <w:rsid w:val="005950A5"/>
    <w:rsid w:val="0059700E"/>
    <w:rsid w:val="005A67AA"/>
    <w:rsid w:val="005A7DAB"/>
    <w:rsid w:val="005B1A22"/>
    <w:rsid w:val="005B1AB5"/>
    <w:rsid w:val="005B40A8"/>
    <w:rsid w:val="005B5926"/>
    <w:rsid w:val="005B6E18"/>
    <w:rsid w:val="005B78EA"/>
    <w:rsid w:val="005C38A1"/>
    <w:rsid w:val="005C3A00"/>
    <w:rsid w:val="005D16D6"/>
    <w:rsid w:val="005D1901"/>
    <w:rsid w:val="005D7CF8"/>
    <w:rsid w:val="005E26A3"/>
    <w:rsid w:val="005E6399"/>
    <w:rsid w:val="005E690F"/>
    <w:rsid w:val="005F062D"/>
    <w:rsid w:val="005F09B8"/>
    <w:rsid w:val="005F17E0"/>
    <w:rsid w:val="005F474E"/>
    <w:rsid w:val="005F5F44"/>
    <w:rsid w:val="005F6A24"/>
    <w:rsid w:val="0060128D"/>
    <w:rsid w:val="00605F0F"/>
    <w:rsid w:val="00611557"/>
    <w:rsid w:val="00613F45"/>
    <w:rsid w:val="0061425D"/>
    <w:rsid w:val="00615116"/>
    <w:rsid w:val="00616FE4"/>
    <w:rsid w:val="006214F6"/>
    <w:rsid w:val="0062234E"/>
    <w:rsid w:val="00622986"/>
    <w:rsid w:val="00622C57"/>
    <w:rsid w:val="006264BE"/>
    <w:rsid w:val="00627AA1"/>
    <w:rsid w:val="00631728"/>
    <w:rsid w:val="006323BB"/>
    <w:rsid w:val="00645E48"/>
    <w:rsid w:val="00651C92"/>
    <w:rsid w:val="00653821"/>
    <w:rsid w:val="00654868"/>
    <w:rsid w:val="0066136D"/>
    <w:rsid w:val="00664E8A"/>
    <w:rsid w:val="00673CD0"/>
    <w:rsid w:val="00674AB1"/>
    <w:rsid w:val="006750E5"/>
    <w:rsid w:val="00680CA0"/>
    <w:rsid w:val="00682C59"/>
    <w:rsid w:val="00686C79"/>
    <w:rsid w:val="006876C6"/>
    <w:rsid w:val="00687761"/>
    <w:rsid w:val="00687812"/>
    <w:rsid w:val="006A171D"/>
    <w:rsid w:val="006A3E18"/>
    <w:rsid w:val="006A5376"/>
    <w:rsid w:val="006B742C"/>
    <w:rsid w:val="006C2674"/>
    <w:rsid w:val="006C4687"/>
    <w:rsid w:val="006C4851"/>
    <w:rsid w:val="006D035A"/>
    <w:rsid w:val="006D0BAD"/>
    <w:rsid w:val="006D16A9"/>
    <w:rsid w:val="006D6649"/>
    <w:rsid w:val="006E2BE0"/>
    <w:rsid w:val="006E39B1"/>
    <w:rsid w:val="006E7C91"/>
    <w:rsid w:val="006F03FD"/>
    <w:rsid w:val="006F774C"/>
    <w:rsid w:val="007004B9"/>
    <w:rsid w:val="007005FE"/>
    <w:rsid w:val="00705D45"/>
    <w:rsid w:val="007072B8"/>
    <w:rsid w:val="00710A37"/>
    <w:rsid w:val="00713723"/>
    <w:rsid w:val="00714642"/>
    <w:rsid w:val="0071484E"/>
    <w:rsid w:val="00715200"/>
    <w:rsid w:val="00717EFC"/>
    <w:rsid w:val="0072125B"/>
    <w:rsid w:val="00724A1C"/>
    <w:rsid w:val="0072575D"/>
    <w:rsid w:val="00727A4C"/>
    <w:rsid w:val="007370CB"/>
    <w:rsid w:val="00747FAD"/>
    <w:rsid w:val="007510A5"/>
    <w:rsid w:val="00752299"/>
    <w:rsid w:val="00752A80"/>
    <w:rsid w:val="007572FF"/>
    <w:rsid w:val="007652A0"/>
    <w:rsid w:val="0077161D"/>
    <w:rsid w:val="007862AB"/>
    <w:rsid w:val="00787A44"/>
    <w:rsid w:val="00791EDB"/>
    <w:rsid w:val="007A5135"/>
    <w:rsid w:val="007B027B"/>
    <w:rsid w:val="007B08A2"/>
    <w:rsid w:val="007B108A"/>
    <w:rsid w:val="007B1D37"/>
    <w:rsid w:val="007B5EC9"/>
    <w:rsid w:val="007B7D59"/>
    <w:rsid w:val="007C0043"/>
    <w:rsid w:val="007C01E7"/>
    <w:rsid w:val="007C0611"/>
    <w:rsid w:val="007C0E9D"/>
    <w:rsid w:val="007C113D"/>
    <w:rsid w:val="007C35CE"/>
    <w:rsid w:val="007C38FD"/>
    <w:rsid w:val="007C3F26"/>
    <w:rsid w:val="007C467F"/>
    <w:rsid w:val="007D084B"/>
    <w:rsid w:val="007D213E"/>
    <w:rsid w:val="007D31D3"/>
    <w:rsid w:val="007D62D3"/>
    <w:rsid w:val="007E63B5"/>
    <w:rsid w:val="007F0452"/>
    <w:rsid w:val="007F3826"/>
    <w:rsid w:val="007F49E6"/>
    <w:rsid w:val="007F6B11"/>
    <w:rsid w:val="007F762E"/>
    <w:rsid w:val="00800554"/>
    <w:rsid w:val="008026EF"/>
    <w:rsid w:val="00807114"/>
    <w:rsid w:val="008107C1"/>
    <w:rsid w:val="0081287C"/>
    <w:rsid w:val="00817ABE"/>
    <w:rsid w:val="0082446B"/>
    <w:rsid w:val="0082494E"/>
    <w:rsid w:val="00825397"/>
    <w:rsid w:val="008259C7"/>
    <w:rsid w:val="00827B4F"/>
    <w:rsid w:val="00831D9C"/>
    <w:rsid w:val="00831EF3"/>
    <w:rsid w:val="008348B3"/>
    <w:rsid w:val="00840818"/>
    <w:rsid w:val="008500FF"/>
    <w:rsid w:val="00851914"/>
    <w:rsid w:val="00854283"/>
    <w:rsid w:val="00854C5F"/>
    <w:rsid w:val="00856869"/>
    <w:rsid w:val="0085778D"/>
    <w:rsid w:val="0086246E"/>
    <w:rsid w:val="008625D0"/>
    <w:rsid w:val="00866FCA"/>
    <w:rsid w:val="008708AE"/>
    <w:rsid w:val="00870E17"/>
    <w:rsid w:val="00883C17"/>
    <w:rsid w:val="00884A45"/>
    <w:rsid w:val="00885A55"/>
    <w:rsid w:val="00893735"/>
    <w:rsid w:val="00894224"/>
    <w:rsid w:val="00897CE0"/>
    <w:rsid w:val="008A1F3B"/>
    <w:rsid w:val="008A2606"/>
    <w:rsid w:val="008A507A"/>
    <w:rsid w:val="008A5A3E"/>
    <w:rsid w:val="008A5B0E"/>
    <w:rsid w:val="008A79CC"/>
    <w:rsid w:val="008B69F7"/>
    <w:rsid w:val="008C37CA"/>
    <w:rsid w:val="008C6F71"/>
    <w:rsid w:val="008D174F"/>
    <w:rsid w:val="008E5665"/>
    <w:rsid w:val="008F0BA2"/>
    <w:rsid w:val="009035A1"/>
    <w:rsid w:val="00910F2F"/>
    <w:rsid w:val="00914E8B"/>
    <w:rsid w:val="009151AB"/>
    <w:rsid w:val="009163E8"/>
    <w:rsid w:val="00920F05"/>
    <w:rsid w:val="00922527"/>
    <w:rsid w:val="00925104"/>
    <w:rsid w:val="0092638D"/>
    <w:rsid w:val="009318B2"/>
    <w:rsid w:val="00935D48"/>
    <w:rsid w:val="00953623"/>
    <w:rsid w:val="009572C1"/>
    <w:rsid w:val="00963106"/>
    <w:rsid w:val="00964CA9"/>
    <w:rsid w:val="00967D29"/>
    <w:rsid w:val="0097368E"/>
    <w:rsid w:val="00973C05"/>
    <w:rsid w:val="00976C9F"/>
    <w:rsid w:val="00977D10"/>
    <w:rsid w:val="0098185E"/>
    <w:rsid w:val="00984BF0"/>
    <w:rsid w:val="009857D5"/>
    <w:rsid w:val="00990749"/>
    <w:rsid w:val="00995660"/>
    <w:rsid w:val="009A20D4"/>
    <w:rsid w:val="009A2689"/>
    <w:rsid w:val="009A7B03"/>
    <w:rsid w:val="009B35E0"/>
    <w:rsid w:val="009C02CD"/>
    <w:rsid w:val="009C588E"/>
    <w:rsid w:val="009D02CA"/>
    <w:rsid w:val="009D3452"/>
    <w:rsid w:val="009D41E9"/>
    <w:rsid w:val="009D73EA"/>
    <w:rsid w:val="009E1AEE"/>
    <w:rsid w:val="009E2A35"/>
    <w:rsid w:val="009E3388"/>
    <w:rsid w:val="009E4EA0"/>
    <w:rsid w:val="009F14A8"/>
    <w:rsid w:val="009F33FA"/>
    <w:rsid w:val="00A10945"/>
    <w:rsid w:val="00A2005C"/>
    <w:rsid w:val="00A21F38"/>
    <w:rsid w:val="00A326BF"/>
    <w:rsid w:val="00A3568E"/>
    <w:rsid w:val="00A41176"/>
    <w:rsid w:val="00A415D1"/>
    <w:rsid w:val="00A42F8E"/>
    <w:rsid w:val="00A43798"/>
    <w:rsid w:val="00A4512C"/>
    <w:rsid w:val="00A47C0B"/>
    <w:rsid w:val="00A47F5C"/>
    <w:rsid w:val="00A50D8D"/>
    <w:rsid w:val="00A516F3"/>
    <w:rsid w:val="00A52602"/>
    <w:rsid w:val="00A55AD0"/>
    <w:rsid w:val="00A578B3"/>
    <w:rsid w:val="00A60AAB"/>
    <w:rsid w:val="00A624BF"/>
    <w:rsid w:val="00A63150"/>
    <w:rsid w:val="00A669AC"/>
    <w:rsid w:val="00A772AD"/>
    <w:rsid w:val="00A8566D"/>
    <w:rsid w:val="00A909FC"/>
    <w:rsid w:val="00AB1FDC"/>
    <w:rsid w:val="00AC0270"/>
    <w:rsid w:val="00AC24FE"/>
    <w:rsid w:val="00AC3829"/>
    <w:rsid w:val="00AC3C56"/>
    <w:rsid w:val="00AD0551"/>
    <w:rsid w:val="00AD07E9"/>
    <w:rsid w:val="00AD0CEB"/>
    <w:rsid w:val="00AD3022"/>
    <w:rsid w:val="00AD36BD"/>
    <w:rsid w:val="00AE4C2D"/>
    <w:rsid w:val="00AE723A"/>
    <w:rsid w:val="00AE748C"/>
    <w:rsid w:val="00AE79C7"/>
    <w:rsid w:val="00AF0006"/>
    <w:rsid w:val="00AF00B0"/>
    <w:rsid w:val="00AF00B5"/>
    <w:rsid w:val="00AF53A0"/>
    <w:rsid w:val="00AF5E68"/>
    <w:rsid w:val="00B03258"/>
    <w:rsid w:val="00B0616F"/>
    <w:rsid w:val="00B06247"/>
    <w:rsid w:val="00B15529"/>
    <w:rsid w:val="00B20F8C"/>
    <w:rsid w:val="00B24EAC"/>
    <w:rsid w:val="00B25A54"/>
    <w:rsid w:val="00B25B39"/>
    <w:rsid w:val="00B264AD"/>
    <w:rsid w:val="00B273DA"/>
    <w:rsid w:val="00B304B5"/>
    <w:rsid w:val="00B343C1"/>
    <w:rsid w:val="00B3615E"/>
    <w:rsid w:val="00B36346"/>
    <w:rsid w:val="00B37C78"/>
    <w:rsid w:val="00B37FA4"/>
    <w:rsid w:val="00B42FF9"/>
    <w:rsid w:val="00B468CF"/>
    <w:rsid w:val="00B60742"/>
    <w:rsid w:val="00B64983"/>
    <w:rsid w:val="00B7168E"/>
    <w:rsid w:val="00B76F0A"/>
    <w:rsid w:val="00B7792A"/>
    <w:rsid w:val="00B849CD"/>
    <w:rsid w:val="00B85D72"/>
    <w:rsid w:val="00B91344"/>
    <w:rsid w:val="00B91F65"/>
    <w:rsid w:val="00B946C7"/>
    <w:rsid w:val="00BA2F39"/>
    <w:rsid w:val="00BA33FB"/>
    <w:rsid w:val="00BA6B5B"/>
    <w:rsid w:val="00BB2F1B"/>
    <w:rsid w:val="00BB5AF4"/>
    <w:rsid w:val="00BB5EF9"/>
    <w:rsid w:val="00BC178C"/>
    <w:rsid w:val="00BC1C73"/>
    <w:rsid w:val="00BC28C7"/>
    <w:rsid w:val="00BC6B57"/>
    <w:rsid w:val="00BC7DD4"/>
    <w:rsid w:val="00BD1CCF"/>
    <w:rsid w:val="00BD29ED"/>
    <w:rsid w:val="00BD62B1"/>
    <w:rsid w:val="00BE5D91"/>
    <w:rsid w:val="00BF153A"/>
    <w:rsid w:val="00BF2CDE"/>
    <w:rsid w:val="00BF427B"/>
    <w:rsid w:val="00BF5B67"/>
    <w:rsid w:val="00C01325"/>
    <w:rsid w:val="00C04532"/>
    <w:rsid w:val="00C05365"/>
    <w:rsid w:val="00C103EA"/>
    <w:rsid w:val="00C21C71"/>
    <w:rsid w:val="00C24294"/>
    <w:rsid w:val="00C25A34"/>
    <w:rsid w:val="00C318E8"/>
    <w:rsid w:val="00C32B6C"/>
    <w:rsid w:val="00C34741"/>
    <w:rsid w:val="00C35E48"/>
    <w:rsid w:val="00C375BD"/>
    <w:rsid w:val="00C40FCA"/>
    <w:rsid w:val="00C444C5"/>
    <w:rsid w:val="00C44745"/>
    <w:rsid w:val="00C5027A"/>
    <w:rsid w:val="00C51383"/>
    <w:rsid w:val="00C708E5"/>
    <w:rsid w:val="00C70BB0"/>
    <w:rsid w:val="00C715B1"/>
    <w:rsid w:val="00C7204A"/>
    <w:rsid w:val="00C74A2E"/>
    <w:rsid w:val="00C75CDA"/>
    <w:rsid w:val="00C805FC"/>
    <w:rsid w:val="00C80927"/>
    <w:rsid w:val="00C82263"/>
    <w:rsid w:val="00C86469"/>
    <w:rsid w:val="00C9621E"/>
    <w:rsid w:val="00CA15AA"/>
    <w:rsid w:val="00CA5930"/>
    <w:rsid w:val="00CA6158"/>
    <w:rsid w:val="00CB0A00"/>
    <w:rsid w:val="00CB18BD"/>
    <w:rsid w:val="00CB27B2"/>
    <w:rsid w:val="00CB4AB3"/>
    <w:rsid w:val="00CB59B3"/>
    <w:rsid w:val="00CB6663"/>
    <w:rsid w:val="00CC13D7"/>
    <w:rsid w:val="00CC1B17"/>
    <w:rsid w:val="00CC6E34"/>
    <w:rsid w:val="00CD29F1"/>
    <w:rsid w:val="00CE08FF"/>
    <w:rsid w:val="00CE1747"/>
    <w:rsid w:val="00CE5A8B"/>
    <w:rsid w:val="00CE6045"/>
    <w:rsid w:val="00CF4874"/>
    <w:rsid w:val="00CF544B"/>
    <w:rsid w:val="00D0109B"/>
    <w:rsid w:val="00D069B5"/>
    <w:rsid w:val="00D24FF1"/>
    <w:rsid w:val="00D275BE"/>
    <w:rsid w:val="00D3149B"/>
    <w:rsid w:val="00D343E8"/>
    <w:rsid w:val="00D35DDA"/>
    <w:rsid w:val="00D379D2"/>
    <w:rsid w:val="00D42999"/>
    <w:rsid w:val="00D42C58"/>
    <w:rsid w:val="00D4326A"/>
    <w:rsid w:val="00D43B2C"/>
    <w:rsid w:val="00D4764B"/>
    <w:rsid w:val="00D47DFD"/>
    <w:rsid w:val="00D51DC3"/>
    <w:rsid w:val="00D60FCB"/>
    <w:rsid w:val="00D63BDD"/>
    <w:rsid w:val="00D6606E"/>
    <w:rsid w:val="00D6613C"/>
    <w:rsid w:val="00D6644C"/>
    <w:rsid w:val="00D730B8"/>
    <w:rsid w:val="00D74A50"/>
    <w:rsid w:val="00D82731"/>
    <w:rsid w:val="00D82913"/>
    <w:rsid w:val="00D941E5"/>
    <w:rsid w:val="00D94B5A"/>
    <w:rsid w:val="00D95EA8"/>
    <w:rsid w:val="00D96CC6"/>
    <w:rsid w:val="00DA2DFF"/>
    <w:rsid w:val="00DA3583"/>
    <w:rsid w:val="00DA72F0"/>
    <w:rsid w:val="00DB03A0"/>
    <w:rsid w:val="00DB1DE0"/>
    <w:rsid w:val="00DC0CE6"/>
    <w:rsid w:val="00DC7054"/>
    <w:rsid w:val="00DE4CEF"/>
    <w:rsid w:val="00DE5D0E"/>
    <w:rsid w:val="00DF2C3E"/>
    <w:rsid w:val="00DF6F12"/>
    <w:rsid w:val="00E030F2"/>
    <w:rsid w:val="00E067F3"/>
    <w:rsid w:val="00E067F8"/>
    <w:rsid w:val="00E07A53"/>
    <w:rsid w:val="00E120F8"/>
    <w:rsid w:val="00E20728"/>
    <w:rsid w:val="00E2260A"/>
    <w:rsid w:val="00E27FF4"/>
    <w:rsid w:val="00E533AC"/>
    <w:rsid w:val="00E538D2"/>
    <w:rsid w:val="00E60486"/>
    <w:rsid w:val="00E60B22"/>
    <w:rsid w:val="00E62042"/>
    <w:rsid w:val="00E635D4"/>
    <w:rsid w:val="00E7100C"/>
    <w:rsid w:val="00E7290F"/>
    <w:rsid w:val="00E72E66"/>
    <w:rsid w:val="00E73A6A"/>
    <w:rsid w:val="00E74379"/>
    <w:rsid w:val="00E81392"/>
    <w:rsid w:val="00E92517"/>
    <w:rsid w:val="00E92F65"/>
    <w:rsid w:val="00E97DE8"/>
    <w:rsid w:val="00EA1BAC"/>
    <w:rsid w:val="00EA44BA"/>
    <w:rsid w:val="00EA4CC3"/>
    <w:rsid w:val="00EA7C75"/>
    <w:rsid w:val="00EB1245"/>
    <w:rsid w:val="00EB253D"/>
    <w:rsid w:val="00EB4C2E"/>
    <w:rsid w:val="00EB50ED"/>
    <w:rsid w:val="00EB6997"/>
    <w:rsid w:val="00EC0814"/>
    <w:rsid w:val="00EC7FA1"/>
    <w:rsid w:val="00ED0335"/>
    <w:rsid w:val="00ED5704"/>
    <w:rsid w:val="00ED76F0"/>
    <w:rsid w:val="00EE2C86"/>
    <w:rsid w:val="00EE3082"/>
    <w:rsid w:val="00EE6CA0"/>
    <w:rsid w:val="00EF2CEE"/>
    <w:rsid w:val="00EF364E"/>
    <w:rsid w:val="00F01198"/>
    <w:rsid w:val="00F05A06"/>
    <w:rsid w:val="00F101AE"/>
    <w:rsid w:val="00F11E41"/>
    <w:rsid w:val="00F16366"/>
    <w:rsid w:val="00F24115"/>
    <w:rsid w:val="00F24126"/>
    <w:rsid w:val="00F31861"/>
    <w:rsid w:val="00F33C97"/>
    <w:rsid w:val="00F35CB4"/>
    <w:rsid w:val="00F37821"/>
    <w:rsid w:val="00F4758C"/>
    <w:rsid w:val="00F500D5"/>
    <w:rsid w:val="00F5398A"/>
    <w:rsid w:val="00F54881"/>
    <w:rsid w:val="00F556EA"/>
    <w:rsid w:val="00F56422"/>
    <w:rsid w:val="00F61280"/>
    <w:rsid w:val="00F7048C"/>
    <w:rsid w:val="00F7112D"/>
    <w:rsid w:val="00F7379A"/>
    <w:rsid w:val="00F76D19"/>
    <w:rsid w:val="00F828DA"/>
    <w:rsid w:val="00F836C1"/>
    <w:rsid w:val="00F96744"/>
    <w:rsid w:val="00FA01A5"/>
    <w:rsid w:val="00FA0D7E"/>
    <w:rsid w:val="00FA52D8"/>
    <w:rsid w:val="00FA5826"/>
    <w:rsid w:val="00FA6B1A"/>
    <w:rsid w:val="00FB0CED"/>
    <w:rsid w:val="00FB1DEC"/>
    <w:rsid w:val="00FB39BE"/>
    <w:rsid w:val="00FC5512"/>
    <w:rsid w:val="00FC6047"/>
    <w:rsid w:val="00FC69B9"/>
    <w:rsid w:val="00FD032D"/>
    <w:rsid w:val="00FD5561"/>
    <w:rsid w:val="00FE26ED"/>
    <w:rsid w:val="00FE5DED"/>
    <w:rsid w:val="00FE7D74"/>
    <w:rsid w:val="00FF6DF3"/>
    <w:rsid w:val="00FF7357"/>
    <w:rsid w:val="00FF7A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0A56D5"/>
  <w15:docId w15:val="{7D2AD13B-3C9D-4FEF-B465-A8E51BCB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2FF6"/>
  </w:style>
  <w:style w:type="paragraph" w:styleId="Heading1">
    <w:name w:val="heading 1"/>
    <w:basedOn w:val="Normal"/>
    <w:next w:val="Normal"/>
    <w:qFormat/>
    <w:rsid w:val="0040131B"/>
    <w:pPr>
      <w:keepNext/>
      <w:widowControl w:val="0"/>
      <w:tabs>
        <w:tab w:val="left" w:pos="720"/>
        <w:tab w:val="left" w:pos="1440"/>
      </w:tabs>
      <w:jc w:val="center"/>
      <w:outlineLvl w:val="0"/>
    </w:pPr>
    <w:rPr>
      <w:rFonts w:ascii="Courier" w:hAnsi="Courie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4224"/>
    <w:rPr>
      <w:rFonts w:ascii="Tahoma" w:hAnsi="Tahoma" w:cs="Tahoma"/>
      <w:sz w:val="16"/>
      <w:szCs w:val="16"/>
    </w:rPr>
  </w:style>
  <w:style w:type="character" w:styleId="Hyperlink">
    <w:name w:val="Hyperlink"/>
    <w:basedOn w:val="DefaultParagraphFont"/>
    <w:rsid w:val="00894224"/>
    <w:rPr>
      <w:color w:val="0000FF"/>
      <w:u w:val="single"/>
    </w:rPr>
  </w:style>
  <w:style w:type="character" w:styleId="CommentReference">
    <w:name w:val="annotation reference"/>
    <w:basedOn w:val="DefaultParagraphFont"/>
    <w:semiHidden/>
    <w:rsid w:val="00A47C0B"/>
    <w:rPr>
      <w:sz w:val="16"/>
      <w:szCs w:val="16"/>
    </w:rPr>
  </w:style>
  <w:style w:type="paragraph" w:styleId="CommentText">
    <w:name w:val="annotation text"/>
    <w:basedOn w:val="Normal"/>
    <w:semiHidden/>
    <w:rsid w:val="00A47C0B"/>
  </w:style>
  <w:style w:type="paragraph" w:styleId="CommentSubject">
    <w:name w:val="annotation subject"/>
    <w:basedOn w:val="CommentText"/>
    <w:next w:val="CommentText"/>
    <w:semiHidden/>
    <w:rsid w:val="00A47C0B"/>
    <w:rPr>
      <w:b/>
      <w:bCs/>
    </w:rPr>
  </w:style>
  <w:style w:type="paragraph" w:styleId="Footer">
    <w:name w:val="footer"/>
    <w:basedOn w:val="Normal"/>
    <w:rsid w:val="00224360"/>
    <w:pPr>
      <w:tabs>
        <w:tab w:val="center" w:pos="4320"/>
        <w:tab w:val="right" w:pos="8640"/>
      </w:tabs>
    </w:pPr>
  </w:style>
  <w:style w:type="character" w:styleId="PageNumber">
    <w:name w:val="page number"/>
    <w:basedOn w:val="DefaultParagraphFont"/>
    <w:rsid w:val="00224360"/>
  </w:style>
  <w:style w:type="paragraph" w:styleId="Header">
    <w:name w:val="header"/>
    <w:basedOn w:val="Normal"/>
    <w:rsid w:val="004B4F34"/>
    <w:pPr>
      <w:tabs>
        <w:tab w:val="center" w:pos="4320"/>
        <w:tab w:val="right" w:pos="8640"/>
      </w:tabs>
    </w:pPr>
  </w:style>
  <w:style w:type="character" w:styleId="FollowedHyperlink">
    <w:name w:val="FollowedHyperlink"/>
    <w:basedOn w:val="DefaultParagraphFont"/>
    <w:rsid w:val="0003449F"/>
    <w:rPr>
      <w:color w:val="800080" w:themeColor="followedHyperlink"/>
      <w:u w:val="single"/>
    </w:rPr>
  </w:style>
  <w:style w:type="table" w:styleId="TableGrid">
    <w:name w:val="Table Grid"/>
    <w:basedOn w:val="TableNormal"/>
    <w:rsid w:val="0058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2CA"/>
    <w:pPr>
      <w:spacing w:before="100" w:beforeAutospacing="1" w:after="100" w:afterAutospacing="1" w:line="255" w:lineRule="atLeast"/>
    </w:pPr>
    <w:rPr>
      <w:rFonts w:ascii="Georgia" w:hAnsi="Georgia"/>
      <w:color w:val="222222"/>
      <w:sz w:val="21"/>
      <w:szCs w:val="21"/>
    </w:rPr>
  </w:style>
  <w:style w:type="character" w:styleId="Strong">
    <w:name w:val="Strong"/>
    <w:basedOn w:val="DefaultParagraphFont"/>
    <w:uiPriority w:val="22"/>
    <w:qFormat/>
    <w:rsid w:val="009D02CA"/>
    <w:rPr>
      <w:b/>
      <w:bCs/>
    </w:rPr>
  </w:style>
  <w:style w:type="character" w:customStyle="1" w:styleId="UnresolvedMention1">
    <w:name w:val="Unresolved Mention1"/>
    <w:basedOn w:val="DefaultParagraphFont"/>
    <w:uiPriority w:val="99"/>
    <w:semiHidden/>
    <w:unhideWhenUsed/>
    <w:rsid w:val="00D96CC6"/>
    <w:rPr>
      <w:color w:val="808080"/>
      <w:shd w:val="clear" w:color="auto" w:fill="E6E6E6"/>
    </w:rPr>
  </w:style>
  <w:style w:type="paragraph" w:styleId="Revision">
    <w:name w:val="Revision"/>
    <w:hidden/>
    <w:uiPriority w:val="99"/>
    <w:semiHidden/>
    <w:rsid w:val="00D82731"/>
  </w:style>
  <w:style w:type="paragraph" w:styleId="ListParagraph">
    <w:name w:val="List Paragraph"/>
    <w:basedOn w:val="Normal"/>
    <w:uiPriority w:val="34"/>
    <w:qFormat/>
    <w:rsid w:val="002D16C9"/>
    <w:pPr>
      <w:ind w:left="720"/>
      <w:contextualSpacing/>
    </w:pPr>
  </w:style>
  <w:style w:type="paragraph" w:styleId="FootnoteText">
    <w:name w:val="footnote text"/>
    <w:basedOn w:val="Normal"/>
    <w:link w:val="FootnoteTextChar"/>
    <w:semiHidden/>
    <w:unhideWhenUsed/>
    <w:rsid w:val="00D74A50"/>
  </w:style>
  <w:style w:type="character" w:customStyle="1" w:styleId="FootnoteTextChar">
    <w:name w:val="Footnote Text Char"/>
    <w:basedOn w:val="DefaultParagraphFont"/>
    <w:link w:val="FootnoteText"/>
    <w:semiHidden/>
    <w:rsid w:val="00D74A50"/>
  </w:style>
  <w:style w:type="character" w:styleId="FootnoteReference">
    <w:name w:val="footnote reference"/>
    <w:basedOn w:val="DefaultParagraphFont"/>
    <w:semiHidden/>
    <w:unhideWhenUsed/>
    <w:rsid w:val="00D74A50"/>
    <w:rPr>
      <w:vertAlign w:val="superscript"/>
    </w:rPr>
  </w:style>
  <w:style w:type="character" w:customStyle="1" w:styleId="UnresolvedMention2">
    <w:name w:val="Unresolved Mention2"/>
    <w:basedOn w:val="DefaultParagraphFont"/>
    <w:uiPriority w:val="99"/>
    <w:semiHidden/>
    <w:unhideWhenUsed/>
    <w:rsid w:val="00B273DA"/>
    <w:rPr>
      <w:color w:val="808080"/>
      <w:shd w:val="clear" w:color="auto" w:fill="E6E6E6"/>
    </w:rPr>
  </w:style>
  <w:style w:type="character" w:styleId="PlaceholderText">
    <w:name w:val="Placeholder Text"/>
    <w:basedOn w:val="DefaultParagraphFont"/>
    <w:uiPriority w:val="99"/>
    <w:semiHidden/>
    <w:rsid w:val="00B91344"/>
    <w:rPr>
      <w:color w:val="808080"/>
    </w:rPr>
  </w:style>
  <w:style w:type="character" w:styleId="UnresolvedMention">
    <w:name w:val="Unresolved Mention"/>
    <w:basedOn w:val="DefaultParagraphFont"/>
    <w:uiPriority w:val="99"/>
    <w:semiHidden/>
    <w:unhideWhenUsed/>
    <w:rsid w:val="000A5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6/DCB_h.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pti.psu.edu/" TargetMode="External" /><Relationship Id="rId6" Type="http://schemas.openxmlformats.org/officeDocument/2006/relationships/hyperlink" Target="http://www.psu.edu/" TargetMode="External" /><Relationship Id="rId7" Type="http://schemas.openxmlformats.org/officeDocument/2006/relationships/hyperlink" Target="https://www.altoonabustest.psu.edu/" TargetMode="External" /><Relationship Id="rId8" Type="http://schemas.openxmlformats.org/officeDocument/2006/relationships/hyperlink" Target="https://www.bls.gov/oes/current/oes172141.htm" TargetMode="External" /><Relationship Id="rId9" Type="http://schemas.openxmlformats.org/officeDocument/2006/relationships/hyperlink" Target="https://www.bls.gov/oes/current/oes231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53FFE-5BC8-4F02-866C-0F0CD7A18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2812</Words>
  <Characters>16190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BUS TESTING REQU</vt:lpstr>
    </vt:vector>
  </TitlesOfParts>
  <Company>Department of Transportation FTA</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TESTING REQU</dc:title>
  <dc:creator>Denise Johnson</dc:creator>
  <cp:lastModifiedBy>Swain, Tia (FTA)</cp:lastModifiedBy>
  <cp:revision>2</cp:revision>
  <cp:lastPrinted>2019-05-23T17:15:00Z</cp:lastPrinted>
  <dcterms:created xsi:type="dcterms:W3CDTF">2026-02-24T19:39:00Z</dcterms:created>
  <dcterms:modified xsi:type="dcterms:W3CDTF">2026-02-24T19:39:00Z</dcterms:modified>
</cp:coreProperties>
</file>