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D211A2" w:rsidRPr="00D211A2" w:rsidP="00D211A2" w14:paraId="5010CD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Federal Register Volume 91, Number 98 (Thursday, May 21, 2026)]</w:t>
      </w:r>
    </w:p>
    <w:p w:rsidR="00D211A2" w:rsidRPr="00D211A2" w:rsidP="00D211A2" w14:paraId="2FA1BA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[Notices]</w:t>
      </w:r>
    </w:p>
    <w:p w:rsidR="00D211A2" w:rsidRPr="00D211A2" w:rsidP="00D211A2" w14:paraId="6A77CA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[Pages 29978-29979]</w:t>
      </w:r>
    </w:p>
    <w:p w:rsidR="00D211A2" w:rsidRPr="00D211A2" w:rsidP="00D211A2" w14:paraId="10AC9A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From the Federal Register Online via the Government Publishing Office [</w:t>
      </w:r>
      <w:hyperlink r:id="rId4" w:history="1">
        <w:r w:rsidRPr="00D211A2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www.gpo.gov</w:t>
        </w:r>
      </w:hyperlink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]</w:t>
      </w:r>
    </w:p>
    <w:p w:rsidR="00D211A2" w:rsidRPr="00D211A2" w:rsidP="00D211A2" w14:paraId="48BE73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 No: 2026-10198]</w:t>
      </w:r>
    </w:p>
    <w:p w:rsidR="00D211A2" w:rsidRPr="00D211A2" w:rsidP="00D211A2" w14:paraId="4D57F2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211A2" w:rsidRPr="00D211A2" w:rsidP="00D211A2" w14:paraId="4203F3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211A2" w:rsidRPr="00D211A2" w:rsidP="00D211A2" w14:paraId="2CB121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D211A2" w:rsidRPr="00D211A2" w:rsidP="00D211A2" w14:paraId="2256E0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211A2" w:rsidRPr="00D211A2" w:rsidP="00D211A2" w14:paraId="79DF7B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DEPARTMENT OF HOMELAND SECURITY</w:t>
      </w:r>
    </w:p>
    <w:p w:rsidR="00D211A2" w:rsidRPr="00D211A2" w:rsidP="00D211A2" w14:paraId="0D8E80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211A2" w:rsidRPr="00D211A2" w:rsidP="00D211A2" w14:paraId="2ED263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Coast Guard</w:t>
      </w:r>
    </w:p>
    <w:p w:rsidR="00D211A2" w:rsidRPr="00D211A2" w:rsidP="00D211A2" w14:paraId="583B94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211A2" w:rsidRPr="00D211A2" w:rsidP="00D211A2" w14:paraId="00BABE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[Docket No. USCG-2025-0301]</w:t>
      </w:r>
    </w:p>
    <w:p w:rsidR="00D211A2" w:rsidRPr="00D211A2" w:rsidP="00D211A2" w14:paraId="171F43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211A2" w:rsidRPr="00D211A2" w:rsidP="00D211A2" w14:paraId="2569AB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211A2" w:rsidRPr="00D211A2" w:rsidP="00D211A2" w14:paraId="61F64C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of Information Under Review by Office of Management </w:t>
      </w:r>
    </w:p>
    <w:p w:rsidR="00D211A2" w:rsidRPr="00D211A2" w:rsidP="00D211A2" w14:paraId="40F3DD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 Budget; OMB Control Number: 1625-0074</w:t>
      </w:r>
    </w:p>
    <w:p w:rsidR="00D211A2" w:rsidRPr="00D211A2" w:rsidP="00D211A2" w14:paraId="66904A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211A2" w:rsidRPr="00D211A2" w:rsidP="00D211A2" w14:paraId="489177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AGENCY: Coast Guard, DHS.</w:t>
      </w:r>
    </w:p>
    <w:p w:rsidR="00D211A2" w:rsidRPr="00D211A2" w:rsidP="00D211A2" w14:paraId="0F96E7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211A2" w:rsidRPr="00D211A2" w:rsidP="00D211A2" w14:paraId="2B3FAD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ACTION: Thirty-day notice requesting comments.</w:t>
      </w:r>
    </w:p>
    <w:p w:rsidR="00D211A2" w:rsidRPr="00D211A2" w:rsidP="00D211A2" w14:paraId="44DDB4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211A2" w:rsidRPr="00D211A2" w:rsidP="00D211A2" w14:paraId="085797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D211A2" w:rsidRPr="00D211A2" w:rsidP="00D211A2" w14:paraId="235D89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211A2" w:rsidRPr="00D211A2" w:rsidP="00D211A2" w14:paraId="5661DA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SUMMARY: In compliance with the Paperwork Reduction Act of 1995 the </w:t>
      </w:r>
    </w:p>
    <w:p w:rsidR="00D211A2" w:rsidRPr="00D211A2" w:rsidP="00D211A2" w14:paraId="0300A1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 is forwarding an Information Collection Request (ICR), </w:t>
      </w:r>
    </w:p>
    <w:p w:rsidR="00D211A2" w:rsidRPr="00D211A2" w:rsidP="00D211A2" w14:paraId="4A4929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abstracted below, to the Office of Management and Budget (OMB), Office </w:t>
      </w:r>
    </w:p>
    <w:p w:rsidR="00D211A2" w:rsidRPr="00D211A2" w:rsidP="00D211A2" w14:paraId="73D081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Information and Regulatory Affairs (OIRA), requesting an extension </w:t>
      </w:r>
    </w:p>
    <w:p w:rsidR="00D211A2" w:rsidRPr="00D211A2" w:rsidP="00D211A2" w14:paraId="21108F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its approval for the following collection of information: 1625-0074, </w:t>
      </w:r>
    </w:p>
    <w:p w:rsidR="00D211A2" w:rsidRPr="00D211A2" w:rsidP="00D211A2" w14:paraId="136D89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Direct User Fees for Inspection or Examination of U.S. and Foreign </w:t>
      </w:r>
    </w:p>
    <w:p w:rsidR="00D211A2" w:rsidRPr="00D211A2" w:rsidP="00D211A2" w14:paraId="6C45B0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Commercial Vessels; without change. Our ICR describes the information </w:t>
      </w:r>
    </w:p>
    <w:p w:rsidR="00D211A2" w:rsidRPr="00D211A2" w:rsidP="00D211A2" w14:paraId="489F04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we</w:t>
      </w:r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seek to collect from the public. Review and comments by OIRA </w:t>
      </w:r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ensure</w:t>
      </w:r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D211A2" w:rsidRPr="00D211A2" w:rsidP="00D211A2" w14:paraId="176EF5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we only impose paperwork burdens commensurate with our performance of </w:t>
      </w:r>
    </w:p>
    <w:p w:rsidR="00D211A2" w:rsidRPr="00D211A2" w:rsidP="00D211A2" w14:paraId="16BA00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duties.</w:t>
      </w:r>
    </w:p>
    <w:p w:rsidR="00D211A2" w:rsidRPr="00D211A2" w:rsidP="00D211A2" w14:paraId="78C459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211A2" w:rsidRPr="00D211A2" w:rsidP="00D211A2" w14:paraId="1FBBA5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DATES: You may submit comments to the Coast Guard and OIRA on or before </w:t>
      </w:r>
    </w:p>
    <w:p w:rsidR="00D211A2" w:rsidRPr="00D211A2" w:rsidP="00D211A2" w14:paraId="7CB6F1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June 22, 2026.</w:t>
      </w:r>
    </w:p>
    <w:p w:rsidR="00D211A2" w:rsidRPr="00D211A2" w:rsidP="00D211A2" w14:paraId="114E6F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211A2" w:rsidRPr="00D211A2" w:rsidP="00D211A2" w14:paraId="09234D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ADDRESSES: Comments to the Coast Guard should be submitted using the </w:t>
      </w:r>
    </w:p>
    <w:p w:rsidR="00D211A2" w:rsidRPr="00D211A2" w:rsidP="00D211A2" w14:paraId="2A5B86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Federal </w:t>
      </w:r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Portal at </w:t>
      </w:r>
      <w:hyperlink r:id="rId5" w:history="1">
        <w:r w:rsidRPr="00D211A2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Search for </w:t>
      </w:r>
    </w:p>
    <w:p w:rsidR="00D211A2" w:rsidRPr="00D211A2" w:rsidP="00D211A2" w14:paraId="1430CE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docket number [USCG-2025-0301]. Written comments and recommendations to </w:t>
      </w:r>
    </w:p>
    <w:p w:rsidR="00D211A2" w:rsidRPr="00D211A2" w:rsidP="00D211A2" w14:paraId="2F6BDA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OIRA for the proposed information collection should be sent within 30 </w:t>
      </w:r>
    </w:p>
    <w:p w:rsidR="00D211A2" w:rsidRPr="00D211A2" w:rsidP="00D211A2" w14:paraId="57BB94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days of publication of this notice to </w:t>
      </w:r>
      <w:hyperlink r:id="rId6" w:history="1">
        <w:r w:rsidRPr="00D211A2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https://www.reginfo.gov/public/do/PRAMain</w:t>
        </w:r>
      </w:hyperlink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.</w:t>
      </w:r>
    </w:p>
    <w:p w:rsidR="00D211A2" w:rsidRPr="00D211A2" w:rsidP="00D211A2" w14:paraId="5243F9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Find this </w:t>
      </w:r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particular information</w:t>
      </w:r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collection by selecting </w:t>
      </w:r>
    </w:p>
    <w:p w:rsidR="00D211A2" w:rsidRPr="00D211A2" w:rsidP="00D211A2" w14:paraId="14D333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``Currently under 30-day Review--Open for Public Comments'' or by using </w:t>
      </w:r>
    </w:p>
    <w:p w:rsidR="00D211A2" w:rsidRPr="00D211A2" w:rsidP="00D211A2" w14:paraId="0577CC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search function.</w:t>
      </w:r>
    </w:p>
    <w:p w:rsidR="00D211A2" w:rsidRPr="00D211A2" w:rsidP="00D211A2" w14:paraId="5FFD0D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 copy of the ICR is available through the docket on the internet </w:t>
      </w:r>
    </w:p>
    <w:p w:rsidR="00D211A2" w:rsidRPr="00D211A2" w:rsidP="00D211A2" w14:paraId="0A04F8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at </w:t>
      </w:r>
      <w:hyperlink r:id="rId5" w:history="1">
        <w:r w:rsidRPr="00D211A2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Additionally, copies are available </w:t>
      </w:r>
    </w:p>
    <w:p w:rsidR="00D211A2" w:rsidRPr="00D211A2" w:rsidP="00D211A2" w14:paraId="7BC230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from: Commandant (CG-C5I-P), ATTN: Paperwork Reduction Act Manager, </w:t>
      </w:r>
    </w:p>
    <w:p w:rsidR="00D211A2" w:rsidRPr="00D211A2" w:rsidP="00D211A2" w14:paraId="63BFB8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Guard, 2703 Martin Luther King Jr. Ave. SE, STOP 7710, </w:t>
      </w:r>
    </w:p>
    <w:p w:rsidR="00D211A2" w:rsidRPr="00D211A2" w:rsidP="00D211A2" w14:paraId="4D159A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Washington, DC 20593-7710.</w:t>
      </w:r>
    </w:p>
    <w:p w:rsidR="00D211A2" w:rsidRPr="00D211A2" w:rsidP="00D211A2" w14:paraId="50E0B3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211A2" w:rsidRPr="00D211A2" w:rsidP="00D211A2" w14:paraId="574B11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CONTACT: A.L. Craig, Office of Privacy </w:t>
      </w:r>
    </w:p>
    <w:p w:rsidR="00D211A2" w:rsidRPr="00D211A2" w:rsidP="00D211A2" w14:paraId="75F0D9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Management, telephone (571) 607-4058, or email </w:t>
      </w:r>
      <w:hyperlink r:id="rId7" w:history="1">
        <w:r w:rsidRPr="00D211A2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hqs-dg-m-cg-61-pii@uscg.mil</w:t>
        </w:r>
      </w:hyperlink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.</w:t>
      </w:r>
    </w:p>
    <w:p w:rsidR="00D211A2" w:rsidRPr="00D211A2" w:rsidP="00D211A2" w14:paraId="33C6C0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211A2" w:rsidRPr="00D211A2" w:rsidP="00D211A2" w14:paraId="6ACC00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SUPPLEMENTARY INFORMATION:</w:t>
      </w:r>
    </w:p>
    <w:p w:rsidR="00D211A2" w:rsidRPr="00D211A2" w:rsidP="00D211A2" w14:paraId="2F39F1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211A2" w:rsidRPr="00D211A2" w:rsidP="00D211A2" w14:paraId="5CE9FE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 Participation and Request for Comments</w:t>
      </w:r>
    </w:p>
    <w:p w:rsidR="00D211A2" w:rsidRPr="00D211A2" w:rsidP="00D211A2" w14:paraId="17E64E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211A2" w:rsidRPr="00D211A2" w:rsidP="00D211A2" w14:paraId="7965F9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notice relies on the authority of the Paperwork Reduction Act </w:t>
      </w:r>
    </w:p>
    <w:p w:rsidR="00D211A2" w:rsidRPr="00D211A2" w:rsidP="00D211A2" w14:paraId="581321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1995; 44 U.S.C. chapter 35, as amended. An ICR is an application to </w:t>
      </w:r>
    </w:p>
    <w:p w:rsidR="00D211A2" w:rsidRPr="00D211A2" w:rsidP="00D211A2" w14:paraId="70EAED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OIRA seeking </w:t>
      </w:r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approval</w:t>
      </w:r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extension, or renewal of a Coast Guard </w:t>
      </w:r>
    </w:p>
    <w:p w:rsidR="00D211A2" w:rsidRPr="00D211A2" w:rsidP="00D211A2" w14:paraId="7FA1FF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of information (Collection). The ICR contains information </w:t>
      </w:r>
    </w:p>
    <w:p w:rsidR="00D211A2" w:rsidRPr="00D211A2" w:rsidP="00D211A2" w14:paraId="04D69A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describing</w:t>
      </w:r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the Collection's purpose, the Collection's likely burden on </w:t>
      </w:r>
    </w:p>
    <w:p w:rsidR="00D211A2" w:rsidRPr="00D211A2" w:rsidP="00D211A2" w14:paraId="37E36A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affected public, an explanation of the necessity of the Collection, </w:t>
      </w:r>
    </w:p>
    <w:p w:rsidR="00D211A2" w:rsidRPr="00D211A2" w:rsidP="00D211A2" w14:paraId="2A79CF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other important information describing the Collection. There is one </w:t>
      </w:r>
    </w:p>
    <w:p w:rsidR="00D211A2" w:rsidRPr="00D211A2" w:rsidP="00D211A2" w14:paraId="1E1A25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ICR for each Collection.</w:t>
      </w:r>
    </w:p>
    <w:p w:rsidR="00D211A2" w:rsidRPr="00D211A2" w:rsidP="00D211A2" w14:paraId="6C2D2F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The Coast Guard invites comments on whether this ICR should be </w:t>
      </w:r>
    </w:p>
    <w:p w:rsidR="00D211A2" w:rsidRPr="00D211A2" w:rsidP="00D211A2" w14:paraId="1C7B12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granted based on the Collection being necessary for the proper </w:t>
      </w:r>
    </w:p>
    <w:p w:rsidR="00D211A2" w:rsidRPr="00D211A2" w:rsidP="00D211A2" w14:paraId="387FC2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performance of Departmental functions. In particular, the Coast Guard </w:t>
      </w:r>
    </w:p>
    <w:p w:rsidR="00D211A2" w:rsidRPr="00D211A2" w:rsidP="00D211A2" w14:paraId="185106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would appreciate comments addressing: (1) the practical utility of the </w:t>
      </w:r>
    </w:p>
    <w:p w:rsidR="00D211A2" w:rsidRPr="00D211A2" w:rsidP="00D211A2" w14:paraId="776273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Collection; (2) the accuracy of the estimated burden of the Collection; </w:t>
      </w:r>
    </w:p>
    <w:p w:rsidR="00D211A2" w:rsidRPr="00D211A2" w:rsidP="00D211A2" w14:paraId="16EA27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(3) ways to enhance the quality, utility, and clarity of</w:t>
      </w:r>
    </w:p>
    <w:p w:rsidR="00D211A2" w:rsidRPr="00D211A2" w:rsidP="00D211A2" w14:paraId="30048B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211A2" w:rsidRPr="00D211A2" w:rsidP="00D211A2" w14:paraId="397806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[[Page 29979]]</w:t>
      </w:r>
    </w:p>
    <w:p w:rsidR="00D211A2" w:rsidRPr="00D211A2" w:rsidP="00D211A2" w14:paraId="4CAC46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211A2" w:rsidRPr="00D211A2" w:rsidP="00D211A2" w14:paraId="081373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subject to the Collection; and (4) ways to minimize the </w:t>
      </w:r>
    </w:p>
    <w:p w:rsidR="00D211A2" w:rsidRPr="00D211A2" w:rsidP="00D211A2" w14:paraId="6D49F8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burden of the Collection on respondents, including the use of automated </w:t>
      </w:r>
    </w:p>
    <w:p w:rsidR="00D211A2" w:rsidRPr="00D211A2" w:rsidP="00D211A2" w14:paraId="49E1B1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techniques or other forms of information technology. These </w:t>
      </w:r>
    </w:p>
    <w:p w:rsidR="00D211A2" w:rsidRPr="00D211A2" w:rsidP="00D211A2" w14:paraId="72600F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 will help OIRA determine whether to approve the ICR referred </w:t>
      </w:r>
    </w:p>
    <w:p w:rsidR="00D211A2" w:rsidRPr="00D211A2" w:rsidP="00D211A2" w14:paraId="6A44E2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to in this Notice.</w:t>
      </w:r>
    </w:p>
    <w:p w:rsidR="00D211A2" w:rsidRPr="00D211A2" w:rsidP="00D211A2" w14:paraId="6FA457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respond to this request by submitting comments </w:t>
      </w:r>
    </w:p>
    <w:p w:rsidR="00D211A2" w:rsidRPr="00D211A2" w:rsidP="00D211A2" w14:paraId="0EC603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related materials. Comments to Coast Guard or OIRA must contain the </w:t>
      </w:r>
    </w:p>
    <w:p w:rsidR="00D211A2" w:rsidRPr="00D211A2" w:rsidP="00D211A2" w14:paraId="5D723E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OMB Control Number of the ICR. They must also contain the docket number </w:t>
      </w:r>
    </w:p>
    <w:p w:rsidR="00D211A2" w:rsidRPr="00D211A2" w:rsidP="00D211A2" w14:paraId="02CC4C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 this request, USCG-2025-0301, and must be received by June 22, 2026.</w:t>
      </w:r>
    </w:p>
    <w:p w:rsidR="00D211A2" w:rsidRPr="00D211A2" w:rsidP="00D211A2" w14:paraId="72A6D1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211A2" w:rsidRPr="00D211A2" w:rsidP="00D211A2" w14:paraId="04BD4C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Submitting Comments</w:t>
      </w:r>
    </w:p>
    <w:p w:rsidR="00D211A2" w:rsidRPr="00D211A2" w:rsidP="00D211A2" w14:paraId="6D2B6A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211A2" w:rsidRPr="00D211A2" w:rsidP="00D211A2" w14:paraId="35A30C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submit comments through the Federal </w:t>
      </w:r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D211A2" w:rsidRPr="00D211A2" w:rsidP="00D211A2" w14:paraId="4B3282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Portal at </w:t>
      </w:r>
      <w:hyperlink r:id="rId5" w:history="1">
        <w:r w:rsidRPr="00D211A2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If your material cannot be </w:t>
      </w:r>
    </w:p>
    <w:p w:rsidR="00D211A2" w:rsidRPr="00D211A2" w:rsidP="00D211A2" w14:paraId="6BBB17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submitted using </w:t>
      </w:r>
      <w:hyperlink r:id="rId5" w:history="1">
        <w:r w:rsidRPr="00D211A2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contact the person in the </w:t>
      </w:r>
    </w:p>
    <w:p w:rsidR="00D211A2" w:rsidRPr="00D211A2" w:rsidP="00D211A2" w14:paraId="038F01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 section of this document for alternate </w:t>
      </w:r>
    </w:p>
    <w:p w:rsidR="00D211A2" w:rsidRPr="00D211A2" w:rsidP="00D211A2" w14:paraId="202C11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instructions. Documents mentioned in this notice as being available in </w:t>
      </w:r>
    </w:p>
    <w:p w:rsidR="00D211A2" w:rsidRPr="00D211A2" w:rsidP="00D211A2" w14:paraId="55B5CC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docket, and public comments, are in our online docket at </w:t>
      </w:r>
      <w:hyperlink r:id="rId5" w:history="1">
        <w:r w:rsidRPr="00D211A2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can be viewed by following that website's </w:t>
      </w:r>
    </w:p>
    <w:p w:rsidR="00D211A2" w:rsidRPr="00D211A2" w:rsidP="00D211A2" w14:paraId="3A7287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instructions. If you go to the online docket and sign up for email </w:t>
      </w:r>
    </w:p>
    <w:p w:rsidR="00D211A2" w:rsidRPr="00D211A2" w:rsidP="00D211A2" w14:paraId="56BCFE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alerts, you will be notified when comments are posted.</w:t>
      </w:r>
    </w:p>
    <w:p w:rsidR="00D211A2" w:rsidRPr="00D211A2" w:rsidP="00D211A2" w14:paraId="2B7655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accept anonymous comments. Comments we post to </w:t>
      </w:r>
      <w:hyperlink r:id="rId5" w:history="1">
        <w:r w:rsidRPr="00D211A2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will include any personal information you have </w:t>
      </w:r>
    </w:p>
    <w:p w:rsidR="00D211A2" w:rsidRPr="00D211A2" w:rsidP="00D211A2" w14:paraId="75B540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provided. For more about privacy and submissions to the Coast Guard in </w:t>
      </w:r>
    </w:p>
    <w:p w:rsidR="00D211A2" w:rsidRPr="00D211A2" w:rsidP="00D211A2" w14:paraId="4570A5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response to this document, see DHS's </w:t>
      </w:r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System of Records </w:t>
      </w:r>
    </w:p>
    <w:p w:rsidR="00D211A2" w:rsidRPr="00D211A2" w:rsidP="00D211A2" w14:paraId="0D82B1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notice (85 FR 14226, March 11, 2020). For more about privacy and </w:t>
      </w:r>
    </w:p>
    <w:p w:rsidR="00D211A2" w:rsidRPr="00D211A2" w:rsidP="00D211A2" w14:paraId="69E8E0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submissions to OIRA in response to this document, see the </w:t>
      </w:r>
      <w:hyperlink r:id="rId8" w:history="1">
        <w:r w:rsidRPr="00D211A2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</w:t>
        </w:r>
      </w:hyperlink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comment-submission web page. OIRA posts its decisions </w:t>
      </w:r>
    </w:p>
    <w:p w:rsidR="00D211A2" w:rsidRPr="00D211A2" w:rsidP="00D211A2" w14:paraId="26079C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on ICRs online at </w:t>
      </w:r>
      <w:hyperlink r:id="rId6" w:history="1">
        <w:r w:rsidRPr="00D211A2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https://www.reginfo.gov/public/do/PRAMain</w:t>
        </w:r>
      </w:hyperlink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after the </w:t>
      </w:r>
    </w:p>
    <w:p w:rsidR="00D211A2" w:rsidRPr="00D211A2" w:rsidP="00D211A2" w14:paraId="0D0FDF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 period for each ICR. An OMB Notice of Action on each ICR will </w:t>
      </w:r>
    </w:p>
    <w:p w:rsidR="00D211A2" w:rsidRPr="00D211A2" w:rsidP="00D211A2" w14:paraId="34EE6E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become available via a hyperlink in the OMB Control Number: 1625-0074.</w:t>
      </w:r>
    </w:p>
    <w:p w:rsidR="00D211A2" w:rsidRPr="00D211A2" w:rsidP="00D211A2" w14:paraId="3A014D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211A2" w:rsidRPr="00D211A2" w:rsidP="00D211A2" w14:paraId="5F0910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Previous Request for Comments</w:t>
      </w:r>
    </w:p>
    <w:p w:rsidR="00D211A2" w:rsidRPr="00D211A2" w:rsidP="00D211A2" w14:paraId="79BAEB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211A2" w:rsidRPr="00D211A2" w:rsidP="00D211A2" w14:paraId="12DAB0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request provides a 30-day comment period required by OIRA. The </w:t>
      </w:r>
    </w:p>
    <w:p w:rsidR="00D211A2" w:rsidRPr="00D211A2" w:rsidP="00D211A2" w14:paraId="6AB3AB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published the 60-day notice (90 FR 58258, December 16, </w:t>
      </w:r>
    </w:p>
    <w:p w:rsidR="00D211A2" w:rsidRPr="00D211A2" w:rsidP="00D211A2" w14:paraId="09D383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2025) required by 44 U.S.C. 3506(c)(2). That notice elicited no </w:t>
      </w:r>
    </w:p>
    <w:p w:rsidR="00D211A2" w:rsidRPr="00D211A2" w:rsidP="00D211A2" w14:paraId="126DD0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comments. Accordingly, no changes have been made to the Collection.</w:t>
      </w:r>
    </w:p>
    <w:p w:rsidR="00D211A2" w:rsidRPr="00D211A2" w:rsidP="00D211A2" w14:paraId="19ECE7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211A2" w:rsidRPr="00D211A2" w:rsidP="00D211A2" w14:paraId="30849B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Collection Request</w:t>
      </w:r>
    </w:p>
    <w:p w:rsidR="00D211A2" w:rsidRPr="00D211A2" w:rsidP="00D211A2" w14:paraId="6A47BD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211A2" w:rsidRPr="00D211A2" w:rsidP="00D211A2" w14:paraId="5D487A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Title: Direct User Fees for Inspection or Examination of U.S. and </w:t>
      </w:r>
    </w:p>
    <w:p w:rsidR="00D211A2" w:rsidRPr="00D211A2" w:rsidP="00D211A2" w14:paraId="408E4A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Foreign Commercial Vessels.</w:t>
      </w:r>
    </w:p>
    <w:p w:rsidR="00D211A2" w:rsidRPr="00D211A2" w:rsidP="00D211A2" w14:paraId="2DD17C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OMB Control Number: 1625-0074.</w:t>
      </w:r>
    </w:p>
    <w:p w:rsidR="00D211A2" w:rsidRPr="00D211A2" w:rsidP="00D211A2" w14:paraId="58937A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Summary: This collection requires the submission of identifying </w:t>
      </w:r>
    </w:p>
    <w:p w:rsidR="00D211A2" w:rsidRPr="00D211A2" w:rsidP="00D211A2" w14:paraId="2CC573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such as a vessel's name and identification number, and of </w:t>
      </w:r>
    </w:p>
    <w:p w:rsidR="00D211A2" w:rsidRPr="00D211A2" w:rsidP="00D211A2" w14:paraId="2DE1E4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owner's choice </w:t>
      </w:r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whether or not</w:t>
      </w:r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to pay fees for future years. A </w:t>
      </w:r>
    </w:p>
    <w:p w:rsidR="00D211A2" w:rsidRPr="00D211A2" w:rsidP="00D211A2" w14:paraId="4E16C5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written request to the Coast Guard is necessary.</w:t>
      </w:r>
    </w:p>
    <w:p w:rsidR="00D211A2" w:rsidRPr="00D211A2" w:rsidP="00D211A2" w14:paraId="5AA30A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Need: The Omnibus Budget Reconciliation Act of 1990 [Pub. L. 101-</w:t>
      </w:r>
    </w:p>
    <w:p w:rsidR="00D211A2" w:rsidRPr="00D211A2" w:rsidP="00D211A2" w14:paraId="3BE606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508], which amended 46 U.S.C. 2110, requires the Coast Guard to collect </w:t>
      </w:r>
    </w:p>
    <w:p w:rsidR="00D211A2" w:rsidRPr="00D211A2" w:rsidP="00D211A2" w14:paraId="0285DB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user fees from inspected vessels. To properly collect and manage these </w:t>
      </w:r>
    </w:p>
    <w:p w:rsidR="00D211A2" w:rsidRPr="00D211A2" w:rsidP="00D211A2" w14:paraId="6430A0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fees, the Coast Guard must have current information on identification. </w:t>
      </w:r>
    </w:p>
    <w:p w:rsidR="00D211A2" w:rsidRPr="00D211A2" w:rsidP="00D211A2" w14:paraId="389737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This collection helps to ensure that we get that information and manage </w:t>
      </w:r>
    </w:p>
    <w:p w:rsidR="00D211A2" w:rsidRPr="00D211A2" w:rsidP="00D211A2" w14:paraId="1C3010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it efficiently.</w:t>
      </w:r>
    </w:p>
    <w:p w:rsidR="00D211A2" w:rsidRPr="00D211A2" w:rsidP="00D211A2" w14:paraId="7AF244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Forms: None.</w:t>
      </w:r>
    </w:p>
    <w:p w:rsidR="00D211A2" w:rsidRPr="00D211A2" w:rsidP="00D211A2" w14:paraId="3B3780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Respondents: Owners of vessels.</w:t>
      </w:r>
    </w:p>
    <w:p w:rsidR="00D211A2" w:rsidRPr="00D211A2" w:rsidP="00D211A2" w14:paraId="5B3C5C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Frequency: Annually.</w:t>
      </w:r>
    </w:p>
    <w:p w:rsidR="00D211A2" w:rsidRPr="00D211A2" w:rsidP="00D211A2" w14:paraId="35C37E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Hour Burden Estimate: The estimated burden has increased from 3,086 </w:t>
      </w:r>
    </w:p>
    <w:p w:rsidR="00D211A2" w:rsidRPr="00D211A2" w:rsidP="00D211A2" w14:paraId="27D5E3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hours to 3,527 hours a year, due to an increase in the estimated annual </w:t>
      </w:r>
    </w:p>
    <w:p w:rsidR="00D211A2" w:rsidRPr="00D211A2" w:rsidP="00D211A2" w14:paraId="5394F9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number of responses.</w:t>
      </w:r>
    </w:p>
    <w:p w:rsidR="00D211A2" w:rsidRPr="00D211A2" w:rsidP="00D211A2" w14:paraId="153927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Authority: The Paperwork Reduction Act of 1995; 44 U.S.C. chapter </w:t>
      </w:r>
    </w:p>
    <w:p w:rsidR="00D211A2" w:rsidRPr="00D211A2" w:rsidP="00D211A2" w14:paraId="4CA937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35, as amended.</w:t>
      </w:r>
    </w:p>
    <w:p w:rsidR="00D211A2" w:rsidRPr="00D211A2" w:rsidP="00D211A2" w14:paraId="12BCE2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211A2" w:rsidRPr="00D211A2" w:rsidP="00D211A2" w14:paraId="735545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Dated: May 13, 2026.</w:t>
      </w:r>
    </w:p>
    <w:p w:rsidR="00D211A2" w:rsidRPr="00D211A2" w:rsidP="00D211A2" w14:paraId="295B5C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Bradley E. White,</w:t>
      </w:r>
    </w:p>
    <w:p w:rsidR="00D211A2" w:rsidRPr="00D211A2" w:rsidP="00D211A2" w14:paraId="30E6CF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Chief, Office of Privacy Management, U.S. Coast Guard.</w:t>
      </w:r>
    </w:p>
    <w:p w:rsidR="00D211A2" w:rsidRPr="00D211A2" w:rsidP="00D211A2" w14:paraId="21B973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Doc. 2026-10198 Filed 5-20-26; 8:45 am]</w:t>
      </w:r>
    </w:p>
    <w:p w:rsidR="00D211A2" w:rsidRPr="00D211A2" w:rsidP="00D211A2" w14:paraId="627F2F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211A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BILLING CODE 9110-04-P</w:t>
      </w:r>
    </w:p>
    <w:p w:rsidR="00D211A2" w:rsidRPr="00D211A2" w:rsidP="00D211A2" w14:paraId="443B3A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254C6" w14:paraId="29867B24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1A2"/>
    <w:rsid w:val="000254C6"/>
    <w:rsid w:val="00134F0E"/>
    <w:rsid w:val="00220D1A"/>
    <w:rsid w:val="003E5EA1"/>
    <w:rsid w:val="004526B5"/>
    <w:rsid w:val="008647B6"/>
    <w:rsid w:val="00D211A2"/>
    <w:rsid w:val="00EA601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8B553D7"/>
  <w15:chartTrackingRefBased/>
  <w15:docId w15:val="{2EC1D166-2E22-4460-A534-718C9F9C4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11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11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11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11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11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11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11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11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11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11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11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11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11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11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11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11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11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11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11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11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11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11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11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11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11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11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11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11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11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s://www.regulations.gov/" TargetMode="External" /><Relationship Id="rId6" Type="http://schemas.openxmlformats.org/officeDocument/2006/relationships/hyperlink" Target="https://www.reginfo.gov/public/do/PRAMain" TargetMode="External" /><Relationship Id="rId7" Type="http://schemas.openxmlformats.org/officeDocument/2006/relationships/hyperlink" Target="mailto:hqs-dg-m-cg-61-pii@uscg.mil" TargetMode="External" /><Relationship Id="rId8" Type="http://schemas.openxmlformats.org/officeDocument/2006/relationships/hyperlink" Target="https://www.reginfo.gov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1098</Words>
  <Characters>6261</Characters>
  <Application>Microsoft Office Word</Application>
  <DocSecurity>0</DocSecurity>
  <Lines>52</Lines>
  <Paragraphs>14</Paragraphs>
  <ScaleCrop>false</ScaleCrop>
  <Company>United States Coast Guard</Company>
  <LinksUpToDate>false</LinksUpToDate>
  <CharactersWithSpaces>7345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Albert L CIV USCG COMDT (USA)</dc:creator>
  <cp:lastModifiedBy>Craig, Albert L CIV USCG COMDT (USA)</cp:lastModifiedBy>
  <cp:revision>1</cp:revision>
  <dcterms:created xsi:type="dcterms:W3CDTF">2026-06-04T12:51:00Z</dcterms:created>
  <dcterms:modified xsi:type="dcterms:W3CDTF">2026-06-04T12:52:00Z</dcterms:modified>
</cp:coreProperties>
</file>