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95D1E" w:rsidP="00595D1E" w14:paraId="6C962741" w14:textId="77777777">
      <w:pPr>
        <w:jc w:val="center"/>
        <w:rPr>
          <w:b/>
        </w:rPr>
      </w:pPr>
    </w:p>
    <w:p w:rsidR="00595D1E" w:rsidP="00FE2C77" w14:paraId="26C86427" w14:textId="19355DB5">
      <w:pPr>
        <w:spacing w:after="0"/>
        <w:rPr>
          <w:sz w:val="28"/>
          <w:szCs w:val="28"/>
        </w:rPr>
      </w:pPr>
      <w:r>
        <w:rPr>
          <w:b/>
        </w:rPr>
        <w:t xml:space="preserve">                                                                     </w:t>
      </w:r>
      <w:r w:rsidRPr="00FE2C77" w:rsidR="00C0501F">
        <w:rPr>
          <w:sz w:val="28"/>
          <w:szCs w:val="28"/>
        </w:rPr>
        <w:t xml:space="preserve">Mini </w:t>
      </w:r>
      <w:r w:rsidRPr="00FE2C77">
        <w:rPr>
          <w:sz w:val="28"/>
          <w:szCs w:val="28"/>
        </w:rPr>
        <w:t>Supporting Statement A</w:t>
      </w:r>
    </w:p>
    <w:p w:rsidR="00FE2C77" w:rsidP="00FE2C77" w14:paraId="09EDF0A9" w14:textId="77777777">
      <w:pPr>
        <w:spacing w:after="0"/>
        <w:rPr>
          <w:sz w:val="28"/>
          <w:szCs w:val="28"/>
        </w:rPr>
      </w:pPr>
    </w:p>
    <w:p w:rsidR="00FE2C77" w:rsidP="00FE2C77" w14:paraId="227C5F57" w14:textId="77777777">
      <w:pPr>
        <w:spacing w:after="0"/>
        <w:rPr>
          <w:sz w:val="28"/>
          <w:szCs w:val="28"/>
        </w:rPr>
      </w:pPr>
    </w:p>
    <w:p w:rsidR="00FE2C77" w:rsidRPr="00FE2C77" w:rsidP="00FE2C77" w14:paraId="112C3EA9" w14:textId="3A677031">
      <w:pPr>
        <w:spacing w:after="0"/>
        <w:rPr>
          <w:sz w:val="28"/>
          <w:szCs w:val="28"/>
        </w:rPr>
      </w:pPr>
      <w:r>
        <w:rPr>
          <w:sz w:val="28"/>
          <w:szCs w:val="28"/>
        </w:rPr>
        <w:t xml:space="preserve">                                                                       </w:t>
      </w:r>
      <w:r w:rsidRPr="00224734">
        <w:rPr>
          <w:sz w:val="28"/>
          <w:szCs w:val="28"/>
          <w:highlight w:val="yellow"/>
        </w:rPr>
        <w:t>Sub-study Title</w:t>
      </w:r>
    </w:p>
    <w:p w:rsidR="00FE2C77" w:rsidRPr="00FE2C77" w:rsidP="002B193F" w14:paraId="4762445C" w14:textId="77777777">
      <w:pPr>
        <w:jc w:val="center"/>
        <w:rPr>
          <w:sz w:val="28"/>
          <w:szCs w:val="28"/>
        </w:rPr>
      </w:pPr>
    </w:p>
    <w:p w:rsidR="00FE2C77" w:rsidRPr="00FE2C77" w:rsidP="00FE2C77" w14:paraId="393FC25F" w14:textId="77777777">
      <w:pPr>
        <w:numPr>
          <w:ilvl w:val="12"/>
          <w:numId w:val="0"/>
        </w:numPr>
        <w:autoSpaceDE w:val="0"/>
        <w:autoSpaceDN w:val="0"/>
        <w:adjustRightInd w:val="0"/>
        <w:spacing w:after="0" w:line="480" w:lineRule="auto"/>
        <w:jc w:val="center"/>
        <w:outlineLvl w:val="0"/>
        <w:rPr>
          <w:rFonts w:ascii="Times New Roman" w:eastAsia="Times New Roman" w:hAnsi="Times New Roman" w:cs="Times New Roman"/>
          <w:sz w:val="28"/>
          <w:szCs w:val="28"/>
        </w:rPr>
      </w:pPr>
      <w:r w:rsidRPr="00FE2C77">
        <w:rPr>
          <w:rFonts w:ascii="Times New Roman" w:eastAsia="Times New Roman" w:hAnsi="Times New Roman" w:cs="Times New Roman"/>
          <w:sz w:val="28"/>
          <w:szCs w:val="28"/>
        </w:rPr>
        <w:t xml:space="preserve">A Generic Submission for Formative Research, Pilot Testing, Pretesting and Customer Satisfaction of </w:t>
      </w:r>
    </w:p>
    <w:p w:rsidR="00FE2C77" w:rsidRPr="00FE2C77" w:rsidP="00FE2C77" w14:paraId="5E1087CF" w14:textId="77777777">
      <w:pPr>
        <w:numPr>
          <w:ilvl w:val="12"/>
          <w:numId w:val="0"/>
        </w:numPr>
        <w:autoSpaceDE w:val="0"/>
        <w:autoSpaceDN w:val="0"/>
        <w:adjustRightInd w:val="0"/>
        <w:spacing w:after="0" w:line="480" w:lineRule="auto"/>
        <w:jc w:val="center"/>
        <w:outlineLvl w:val="0"/>
        <w:rPr>
          <w:rFonts w:ascii="Times New Roman" w:eastAsia="Times New Roman" w:hAnsi="Times New Roman" w:cs="Times New Roman"/>
          <w:sz w:val="28"/>
          <w:szCs w:val="28"/>
        </w:rPr>
      </w:pPr>
      <w:r w:rsidRPr="00FE2C77">
        <w:rPr>
          <w:rFonts w:ascii="Times New Roman" w:eastAsia="Times New Roman" w:hAnsi="Times New Roman" w:cs="Times New Roman"/>
          <w:sz w:val="28"/>
          <w:szCs w:val="28"/>
        </w:rPr>
        <w:t>National Institutes of Health (NIH) Communication and Education Resources (OD/OER)</w:t>
      </w:r>
    </w:p>
    <w:p w:rsidR="00FE2C77" w:rsidRPr="00FE2C77" w:rsidP="00FE2C77" w14:paraId="3B36ED1C" w14:textId="77777777">
      <w:pPr>
        <w:numPr>
          <w:ilvl w:val="12"/>
          <w:numId w:val="0"/>
        </w:numPr>
        <w:autoSpaceDE w:val="0"/>
        <w:autoSpaceDN w:val="0"/>
        <w:adjustRightInd w:val="0"/>
        <w:spacing w:after="0" w:line="480" w:lineRule="auto"/>
        <w:jc w:val="center"/>
        <w:outlineLvl w:val="0"/>
        <w:rPr>
          <w:rFonts w:ascii="Times New Roman" w:eastAsia="Times New Roman" w:hAnsi="Times New Roman" w:cs="Times New Roman"/>
          <w:sz w:val="28"/>
          <w:szCs w:val="28"/>
        </w:rPr>
      </w:pPr>
      <w:r w:rsidRPr="00FE2C77">
        <w:rPr>
          <w:rFonts w:ascii="Times New Roman" w:eastAsia="Times New Roman" w:hAnsi="Times New Roman" w:cs="Times New Roman"/>
          <w:sz w:val="28"/>
          <w:szCs w:val="28"/>
        </w:rPr>
        <w:t>February 17, 2026</w:t>
      </w:r>
    </w:p>
    <w:p w:rsidR="00FE2C77" w:rsidRPr="00FE2C77" w:rsidP="00FE2C77" w14:paraId="45332E01" w14:textId="77777777">
      <w:pPr>
        <w:numPr>
          <w:ilvl w:val="12"/>
          <w:numId w:val="0"/>
        </w:numPr>
        <w:autoSpaceDE w:val="0"/>
        <w:autoSpaceDN w:val="0"/>
        <w:adjustRightInd w:val="0"/>
        <w:spacing w:after="0" w:line="480" w:lineRule="auto"/>
        <w:jc w:val="center"/>
        <w:outlineLvl w:val="0"/>
        <w:rPr>
          <w:rFonts w:ascii="Times New Roman" w:eastAsia="Times New Roman" w:hAnsi="Times New Roman" w:cs="Times New Roman"/>
          <w:sz w:val="28"/>
          <w:szCs w:val="28"/>
          <w:u w:val="single"/>
        </w:rPr>
      </w:pPr>
      <w:r w:rsidRPr="00FE2C77">
        <w:rPr>
          <w:rFonts w:ascii="Times New Roman" w:eastAsia="Times New Roman" w:hAnsi="Times New Roman" w:cs="Times New Roman"/>
          <w:sz w:val="28"/>
          <w:szCs w:val="28"/>
        </w:rPr>
        <w:t>OMB No. 0925-0046, Expiration Date 2/28/2028</w:t>
      </w:r>
    </w:p>
    <w:p w:rsidR="00595D1E" w:rsidRPr="002B193F" w14:paraId="19A1A239" w14:textId="77777777">
      <w:pPr>
        <w:jc w:val="center"/>
      </w:pPr>
    </w:p>
    <w:p w:rsidR="00595D1E" w:rsidRPr="002B193F" w14:paraId="68D92751" w14:textId="77777777">
      <w:pPr>
        <w:jc w:val="center"/>
      </w:pPr>
    </w:p>
    <w:p w:rsidR="00FF1D87" w:rsidRPr="002B193F" w14:paraId="39D3F73C" w14:textId="77777777">
      <w:pPr>
        <w:jc w:val="center"/>
      </w:pPr>
    </w:p>
    <w:p w:rsidR="00FF1D87" w:rsidP="00175FFD" w14:paraId="09FB6999" w14:textId="77777777">
      <w:pPr>
        <w:spacing w:after="0"/>
        <w:rPr>
          <w:b/>
        </w:rPr>
      </w:pPr>
      <w:r w:rsidRPr="002B193F">
        <w:rPr>
          <w:sz w:val="32"/>
          <w:szCs w:val="32"/>
        </w:rPr>
        <w:t>Contact Information</w:t>
      </w:r>
      <w:r>
        <w:rPr>
          <w:b/>
        </w:rPr>
        <w:t xml:space="preserve">    </w:t>
      </w:r>
    </w:p>
    <w:p w:rsidR="007D3181" w:rsidP="00175FFD" w14:paraId="163A73A3" w14:textId="77777777">
      <w:pPr>
        <w:spacing w:after="0"/>
        <w:rPr>
          <w:b/>
        </w:rPr>
      </w:pPr>
      <w:r>
        <w:rPr>
          <w:b/>
        </w:rPr>
        <w:t>NIH/Program Official</w:t>
      </w:r>
    </w:p>
    <w:p w:rsidR="007D3181" w:rsidP="007D3181" w14:paraId="6659B2FE" w14:textId="25C9C907">
      <w:pPr>
        <w:spacing w:after="0"/>
        <w:rPr>
          <w:b/>
        </w:rPr>
      </w:pPr>
    </w:p>
    <w:p w:rsidR="007D3181" w:rsidP="007D3181" w14:paraId="4931D80D" w14:textId="183A41A4">
      <w:pPr>
        <w:spacing w:after="0"/>
        <w:rPr>
          <w:b/>
        </w:rPr>
      </w:pPr>
    </w:p>
    <w:p w:rsidR="007D3181" w:rsidP="007D3181" w14:paraId="0DF4FF08" w14:textId="77777777">
      <w:pPr>
        <w:spacing w:after="0"/>
        <w:rPr>
          <w:b/>
        </w:rPr>
      </w:pPr>
    </w:p>
    <w:p w:rsidR="00595D1E" w:rsidRPr="00113647" w:rsidP="007D3181" w14:paraId="0C65252C" w14:textId="5B73037D">
      <w:pPr>
        <w:spacing w:after="0"/>
        <w:rPr>
          <w:b/>
        </w:rPr>
      </w:pPr>
      <w:r w:rsidRPr="00113647">
        <w:rPr>
          <w:b/>
        </w:rPr>
        <w:br w:type="page"/>
      </w:r>
    </w:p>
    <w:p w:rsidR="00DB27F3" w:rsidRPr="00113647" w:rsidP="008716F6" w14:paraId="1F4FBF3C" w14:textId="1C97BFCC">
      <w:pPr>
        <w:spacing w:after="20"/>
        <w:jc w:val="center"/>
        <w:rPr>
          <w:b/>
        </w:rPr>
      </w:pPr>
      <w:r>
        <w:rPr>
          <w:b/>
        </w:rPr>
        <w:t xml:space="preserve">Mini </w:t>
      </w:r>
      <w:r w:rsidRPr="00113647" w:rsidR="008716F6">
        <w:rPr>
          <w:b/>
        </w:rPr>
        <w:t>Supporting Statement</w:t>
      </w:r>
      <w:r w:rsidR="008529CC">
        <w:rPr>
          <w:b/>
        </w:rPr>
        <w:t xml:space="preserve"> A</w:t>
      </w:r>
    </w:p>
    <w:p w:rsidR="008716F6" w:rsidP="008716F6" w14:paraId="1541B169" w14:textId="77777777">
      <w:pPr>
        <w:spacing w:after="20"/>
      </w:pPr>
    </w:p>
    <w:p w:rsidR="008716F6" w:rsidP="008716F6" w14:paraId="143FC5B1" w14:textId="77777777">
      <w:pPr>
        <w:spacing w:after="20"/>
        <w:rPr>
          <w:b/>
        </w:rPr>
      </w:pPr>
      <w:r w:rsidRPr="00113647">
        <w:rPr>
          <w:b/>
        </w:rPr>
        <w:t>A.1 Circumstances Making the Collection of Information Necessary</w:t>
      </w:r>
    </w:p>
    <w:p w:rsidR="00003BE1" w:rsidRPr="00113647" w:rsidP="008716F6" w14:paraId="1650FFC8" w14:textId="77777777">
      <w:pPr>
        <w:spacing w:after="20"/>
        <w:rPr>
          <w:b/>
        </w:rPr>
      </w:pPr>
    </w:p>
    <w:p w:rsidR="00003BE1" w:rsidP="00003BE1" w14:paraId="36D0BF5D" w14:textId="04A5B94A">
      <w:pPr>
        <w:spacing w:after="20"/>
      </w:pPr>
      <w:r>
        <w:t>Explain the circumstances that make the collection of information necessary</w:t>
      </w:r>
      <w:r w:rsidR="00AF01AD">
        <w:t xml:space="preserve"> for this specific study under the main generic clearance</w:t>
      </w:r>
      <w:r>
        <w:t>.</w:t>
      </w:r>
    </w:p>
    <w:p w:rsidR="00003BE1" w:rsidP="008716F6" w14:paraId="3C715BB9" w14:textId="77777777">
      <w:pPr>
        <w:spacing w:after="20"/>
      </w:pPr>
    </w:p>
    <w:p w:rsidR="008716F6" w:rsidP="008716F6" w14:paraId="43F9EB3F" w14:textId="77777777">
      <w:pPr>
        <w:spacing w:after="20"/>
        <w:rPr>
          <w:b/>
        </w:rPr>
      </w:pPr>
      <w:r w:rsidRPr="00113647">
        <w:rPr>
          <w:b/>
        </w:rPr>
        <w:t>A.2 Purpose and Use of the Information Collection</w:t>
      </w:r>
    </w:p>
    <w:p w:rsidR="00003BE1" w:rsidRPr="00113647" w:rsidP="008716F6" w14:paraId="2DC941B1" w14:textId="77777777">
      <w:pPr>
        <w:spacing w:after="20"/>
        <w:rPr>
          <w:b/>
        </w:rPr>
      </w:pPr>
    </w:p>
    <w:p w:rsidR="004B3C21" w:rsidP="008716F6" w14:paraId="6F573752" w14:textId="77777777">
      <w:pPr>
        <w:spacing w:after="20"/>
      </w:pPr>
      <w:r w:rsidRPr="00003BE1">
        <w:t xml:space="preserve">Indicate how, by whom, and for what purpose the information is to be used.  </w:t>
      </w:r>
    </w:p>
    <w:p w:rsidR="004B3C21" w:rsidP="008716F6" w14:paraId="0803876D" w14:textId="77777777">
      <w:pPr>
        <w:spacing w:after="20"/>
      </w:pPr>
    </w:p>
    <w:p w:rsidR="008716F6" w:rsidP="008716F6" w14:paraId="754CD4E4" w14:textId="3786FE48">
      <w:pPr>
        <w:spacing w:after="20"/>
      </w:pPr>
      <w:r w:rsidRPr="004B3C21">
        <w:t>Justify the data collection in terms of positive needs and the negative consequences of not having the information. Emphasize the practical utility to the government of the expected results. State the uses in specific and tangible terms.</w:t>
      </w:r>
    </w:p>
    <w:p w:rsidR="00003BE1" w:rsidRPr="00113647" w:rsidP="008716F6" w14:paraId="2488079D" w14:textId="77777777">
      <w:pPr>
        <w:spacing w:after="20"/>
      </w:pPr>
    </w:p>
    <w:p w:rsidR="008716F6" w:rsidP="008716F6" w14:paraId="1F9019D4" w14:textId="77777777">
      <w:pPr>
        <w:spacing w:after="20"/>
        <w:rPr>
          <w:b/>
        </w:rPr>
      </w:pPr>
      <w:r w:rsidRPr="00113647">
        <w:rPr>
          <w:b/>
        </w:rPr>
        <w:t>A.3 Use of Information Technology to Reduce Burden</w:t>
      </w:r>
    </w:p>
    <w:p w:rsidR="00003BE1" w:rsidRPr="00113647" w:rsidP="008716F6" w14:paraId="04FB8AD2" w14:textId="77777777">
      <w:pPr>
        <w:spacing w:after="20"/>
        <w:rPr>
          <w:b/>
        </w:rPr>
      </w:pPr>
    </w:p>
    <w:p w:rsidR="004B3C21" w:rsidP="004B3C21" w14:paraId="78B9C4EB" w14:textId="77777777">
      <w:pPr>
        <w:spacing w:after="20"/>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4B3C21" w:rsidP="004B3C21" w14:paraId="4D1272BC" w14:textId="77777777">
      <w:pPr>
        <w:spacing w:after="20"/>
      </w:pPr>
    </w:p>
    <w:p w:rsidR="00003BE1" w:rsidP="008716F6" w14:paraId="55ADD5A1" w14:textId="6CCB795A">
      <w:pPr>
        <w:spacing w:after="20"/>
      </w:pPr>
      <w:r>
        <w:t>Describe any consideration of using information technology to reduce the burden. Please identify if a Privacy Impact Assessment (PIA) was done for the database being used to collect the information.</w:t>
      </w:r>
    </w:p>
    <w:p w:rsidR="00003BE1" w:rsidRPr="00113647" w:rsidP="008716F6" w14:paraId="08E95EDA" w14:textId="77777777">
      <w:pPr>
        <w:spacing w:after="20"/>
      </w:pPr>
    </w:p>
    <w:p w:rsidR="008716F6" w:rsidP="008716F6" w14:paraId="16F7BD87" w14:textId="77777777">
      <w:pPr>
        <w:spacing w:after="20"/>
        <w:rPr>
          <w:b/>
        </w:rPr>
      </w:pPr>
      <w:r w:rsidRPr="00113647">
        <w:rPr>
          <w:b/>
        </w:rPr>
        <w:t>A.4 Efforts to Identify Duplication</w:t>
      </w:r>
    </w:p>
    <w:p w:rsidR="004B3C21" w:rsidP="008716F6" w14:paraId="2B7B9B04" w14:textId="77777777">
      <w:pPr>
        <w:spacing w:after="20"/>
        <w:rPr>
          <w:b/>
        </w:rPr>
      </w:pPr>
    </w:p>
    <w:p w:rsidR="00C465FF" w:rsidP="008716F6" w14:paraId="4B523CAB" w14:textId="49370560">
      <w:pPr>
        <w:spacing w:after="20"/>
        <w:rPr>
          <w:b/>
        </w:rPr>
      </w:pPr>
      <w:r w:rsidRPr="004B3C21">
        <w:t>Describe efforts to identify duplication.  (i.e., duplication of the information requested in a new rule or form), and describe how the agency identified efforts to avoid duplication.</w:t>
      </w:r>
    </w:p>
    <w:p w:rsidR="00003BE1" w:rsidRPr="00113647" w:rsidP="008716F6" w14:paraId="50116A33" w14:textId="77777777">
      <w:pPr>
        <w:spacing w:after="20"/>
        <w:rPr>
          <w:b/>
        </w:rPr>
      </w:pPr>
    </w:p>
    <w:p w:rsidR="008716F6" w:rsidRPr="00113647" w:rsidP="008716F6" w14:paraId="2CEE54B9" w14:textId="77777777">
      <w:pPr>
        <w:spacing w:after="20"/>
        <w:rPr>
          <w:b/>
        </w:rPr>
      </w:pPr>
      <w:r w:rsidRPr="00113647">
        <w:rPr>
          <w:b/>
        </w:rPr>
        <w:t>A.5 Impact on Small Businesses or Other Small Entities</w:t>
      </w:r>
    </w:p>
    <w:p w:rsidR="008716F6" w:rsidRPr="00113647" w:rsidP="008716F6" w14:paraId="4E350690" w14:textId="77777777">
      <w:pPr>
        <w:spacing w:after="20"/>
      </w:pPr>
      <w:r w:rsidRPr="00113647">
        <w:t>N/A</w:t>
      </w:r>
    </w:p>
    <w:p w:rsidR="008716F6" w:rsidP="008716F6" w14:paraId="6349957B" w14:textId="77777777">
      <w:pPr>
        <w:spacing w:after="20"/>
      </w:pPr>
    </w:p>
    <w:p w:rsidR="008716F6" w:rsidP="008716F6" w14:paraId="18F8815A" w14:textId="77777777">
      <w:pPr>
        <w:spacing w:after="20"/>
        <w:rPr>
          <w:b/>
        </w:rPr>
      </w:pPr>
      <w:r w:rsidRPr="00113647">
        <w:rPr>
          <w:b/>
        </w:rPr>
        <w:t>A.6 Consequences of Collecting the Information Less Frequently</w:t>
      </w:r>
    </w:p>
    <w:p w:rsidR="004B3C21" w:rsidRPr="00113647" w:rsidP="008716F6" w14:paraId="60F5E8D6" w14:textId="77777777">
      <w:pPr>
        <w:spacing w:after="20"/>
        <w:rPr>
          <w:b/>
        </w:rPr>
      </w:pPr>
    </w:p>
    <w:p w:rsidR="00A61F11" w:rsidP="008716F6" w14:paraId="2B38DE51" w14:textId="0EEDDF1B">
      <w:pPr>
        <w:spacing w:after="20"/>
      </w:pPr>
      <w:r w:rsidRPr="004B3C21">
        <w:t>Describe the consequences to Federal program or policy activities if the collection is not conducted or is conducted less frequently, as well as any technical or legal obstacles to reducing burden.</w:t>
      </w:r>
    </w:p>
    <w:p w:rsidR="004B3C21" w:rsidRPr="00113647" w:rsidP="008716F6" w14:paraId="4BF9546C" w14:textId="77777777">
      <w:pPr>
        <w:spacing w:after="20"/>
      </w:pPr>
    </w:p>
    <w:p w:rsidR="008716F6" w:rsidRPr="00113647" w:rsidP="008716F6" w14:paraId="3FB59BB3" w14:textId="77777777">
      <w:pPr>
        <w:spacing w:after="20"/>
        <w:rPr>
          <w:b/>
        </w:rPr>
      </w:pPr>
      <w:r w:rsidRPr="00113647">
        <w:rPr>
          <w:b/>
        </w:rPr>
        <w:t>A.7 Special Circumstances Relating to the Guidelines of 5 CFR 1320.5</w:t>
      </w:r>
    </w:p>
    <w:p w:rsidR="004B3C21" w:rsidP="008716F6" w14:paraId="54F24C88" w14:textId="77777777">
      <w:pPr>
        <w:spacing w:after="20"/>
      </w:pPr>
    </w:p>
    <w:p w:rsidR="008716F6" w:rsidRPr="00113647" w:rsidP="008716F6" w14:paraId="3522E670" w14:textId="6E6EE1BC">
      <w:pPr>
        <w:spacing w:after="20"/>
      </w:pPr>
      <w:r w:rsidRPr="00113647">
        <w:t>This survey will be implemented in a manner that fully complies with 5 C.F.R. 1320.5.</w:t>
      </w:r>
      <w:r w:rsidR="004B3C21">
        <w:t xml:space="preserve"> *Standard text*</w:t>
      </w:r>
    </w:p>
    <w:p w:rsidR="008716F6" w:rsidRPr="00113647" w:rsidP="008716F6" w14:paraId="16EF2A4F" w14:textId="77777777">
      <w:pPr>
        <w:spacing w:after="20"/>
      </w:pPr>
    </w:p>
    <w:p w:rsidR="008716F6" w:rsidRPr="00113647" w:rsidP="008716F6" w14:paraId="7036E772" w14:textId="77777777">
      <w:pPr>
        <w:spacing w:after="20"/>
        <w:rPr>
          <w:b/>
        </w:rPr>
      </w:pPr>
      <w:r w:rsidRPr="00113647">
        <w:rPr>
          <w:b/>
        </w:rPr>
        <w:t>A.8 Comments in Response to the Federal Register Notice and Efforts to Consult Outside Agency</w:t>
      </w:r>
    </w:p>
    <w:p w:rsidR="008716F6" w:rsidRPr="00113647" w:rsidP="008716F6" w14:paraId="0559FCF3" w14:textId="77777777">
      <w:pPr>
        <w:spacing w:after="20"/>
      </w:pPr>
      <w:r w:rsidRPr="00113647">
        <w:t>N/A</w:t>
      </w:r>
    </w:p>
    <w:p w:rsidR="008716F6" w:rsidRPr="00113647" w:rsidP="008716F6" w14:paraId="6849A58E" w14:textId="77777777">
      <w:pPr>
        <w:spacing w:after="20"/>
      </w:pPr>
    </w:p>
    <w:p w:rsidR="008716F6" w:rsidP="008716F6" w14:paraId="6C612A06" w14:textId="77777777">
      <w:pPr>
        <w:spacing w:after="20"/>
        <w:rPr>
          <w:b/>
        </w:rPr>
      </w:pPr>
      <w:r w:rsidRPr="00113647">
        <w:rPr>
          <w:b/>
        </w:rPr>
        <w:t xml:space="preserve">A.9 </w:t>
      </w:r>
      <w:r w:rsidRPr="00113647" w:rsidR="00477A8E">
        <w:rPr>
          <w:b/>
        </w:rPr>
        <w:t>Explanation of Any Payment of Gift to Respondents</w:t>
      </w:r>
    </w:p>
    <w:p w:rsidR="004B3C21" w:rsidRPr="00113647" w:rsidP="008716F6" w14:paraId="682EA02B" w14:textId="77777777">
      <w:pPr>
        <w:spacing w:after="20"/>
        <w:rPr>
          <w:b/>
        </w:rPr>
      </w:pPr>
    </w:p>
    <w:p w:rsidR="00477A8E" w:rsidP="008716F6" w14:paraId="299DC917" w14:textId="15372DBB">
      <w:pPr>
        <w:spacing w:after="20"/>
      </w:pPr>
      <w:r w:rsidRPr="004B3C21">
        <w:t>Explain any decision to provide any payment or gift to respondents, except remuneration of contractors or grantees. Reference incentives based on recent studies (</w:t>
      </w:r>
      <w:r w:rsidRPr="002B193F" w:rsidR="00BB7115">
        <w:rPr>
          <w:b/>
        </w:rPr>
        <w:t xml:space="preserve">not more than </w:t>
      </w:r>
      <w:r w:rsidRPr="002B193F">
        <w:rPr>
          <w:b/>
        </w:rPr>
        <w:t>4 years old</w:t>
      </w:r>
      <w:r w:rsidRPr="004B3C21">
        <w:t xml:space="preserve">). </w:t>
      </w:r>
    </w:p>
    <w:p w:rsidR="004B3C21" w:rsidRPr="00113647" w:rsidP="008716F6" w14:paraId="4873BA4C" w14:textId="77777777">
      <w:pPr>
        <w:spacing w:after="20"/>
      </w:pPr>
    </w:p>
    <w:p w:rsidR="00477A8E" w:rsidRPr="00113647" w:rsidP="008716F6" w14:paraId="25384F79" w14:textId="77777777">
      <w:pPr>
        <w:spacing w:after="20"/>
        <w:rPr>
          <w:b/>
        </w:rPr>
      </w:pPr>
      <w:r w:rsidRPr="00113647">
        <w:rPr>
          <w:b/>
        </w:rPr>
        <w:t>A.10 Assurance of Confidentiality Provided to Respondents</w:t>
      </w:r>
    </w:p>
    <w:p w:rsidR="004B3C21" w:rsidP="004B3C21" w14:paraId="79BA36CE" w14:textId="77777777">
      <w:pPr>
        <w:spacing w:after="20"/>
      </w:pPr>
    </w:p>
    <w:p w:rsidR="004B3C21" w:rsidP="004B3C21" w14:paraId="45F5B1DC" w14:textId="7D140A5D">
      <w:pPr>
        <w:spacing w:after="20"/>
      </w:pPr>
      <w:r>
        <w:t xml:space="preserve">Describe any assurance of confidentiality provided to respondents and the basis for the assurance in statute, regulation, or agency policy. Provide a </w:t>
      </w:r>
      <w:r w:rsidR="00BB7115">
        <w:t>C</w:t>
      </w:r>
      <w:r>
        <w:t xml:space="preserve">ertificate of </w:t>
      </w:r>
      <w:r w:rsidR="00AF01AD">
        <w:t>C</w:t>
      </w:r>
      <w:r>
        <w:t>onfidentiality (COA), if not applicable state “private to the extent permitted by law.”</w:t>
      </w:r>
      <w:r w:rsidR="00BB7115">
        <w:t xml:space="preserve"> </w:t>
      </w:r>
    </w:p>
    <w:p w:rsidR="004B3C21" w:rsidP="004B3C21" w14:paraId="7DB51145" w14:textId="77777777">
      <w:pPr>
        <w:spacing w:after="20"/>
      </w:pPr>
    </w:p>
    <w:p w:rsidR="00113D5F" w:rsidP="008716F6" w14:paraId="540AA580" w14:textId="5302586C">
      <w:pPr>
        <w:spacing w:after="20"/>
      </w:pPr>
      <w:r>
        <w:t xml:space="preserve">Additionally please include whether Personally Identifiable Information (PII) is collected. </w:t>
      </w:r>
      <w:r w:rsidR="00BB7115">
        <w:t xml:space="preserve"> Indicate if Privacy Act applies or not.</w:t>
      </w:r>
      <w:r w:rsidR="00AF01AD">
        <w:t xml:space="preserve"> </w:t>
      </w:r>
      <w:hyperlink r:id="rId5" w:history="1">
        <w:r w:rsidRPr="00460C90">
          <w:rPr>
            <w:rStyle w:val="Hyperlink"/>
          </w:rPr>
          <w:t>http://oma.od.nih.gov/public/MS/privacy/Pages/privacyact.aspx</w:t>
        </w:r>
      </w:hyperlink>
    </w:p>
    <w:p w:rsidR="004B3C21" w:rsidP="008716F6" w14:paraId="760329D5" w14:textId="77777777">
      <w:pPr>
        <w:spacing w:after="20"/>
        <w:rPr>
          <w:b/>
        </w:rPr>
      </w:pPr>
    </w:p>
    <w:p w:rsidR="001D2741" w:rsidRPr="00113647" w:rsidP="008716F6" w14:paraId="0810AD11" w14:textId="77777777">
      <w:pPr>
        <w:spacing w:after="20"/>
        <w:rPr>
          <w:b/>
        </w:rPr>
      </w:pPr>
      <w:r w:rsidRPr="00113647">
        <w:rPr>
          <w:b/>
        </w:rPr>
        <w:t>A.11 Justification for Sensitive Questions</w:t>
      </w:r>
    </w:p>
    <w:p w:rsidR="004B3C21" w:rsidP="008716F6" w14:paraId="55E84668" w14:textId="77777777">
      <w:pPr>
        <w:spacing w:after="20"/>
      </w:pPr>
    </w:p>
    <w:p w:rsidR="00063927" w:rsidP="008716F6" w14:paraId="0F82A8CB" w14:textId="61F1E916">
      <w:pPr>
        <w:spacing w:after="20"/>
      </w:pPr>
      <w:r w:rsidRPr="004B3C21">
        <w:t xml:space="preserve">Provide additional justification for any questions of a sensitive nature, such as sexual behavior and attitudes, religious beliefs, race, </w:t>
      </w:r>
      <w:r w:rsidR="00EF59D3">
        <w:t>sex</w:t>
      </w:r>
      <w:r w:rsidRPr="004B3C21">
        <w:t xml:space="preserve">, etc., and other matters that are commonly considered private.  This justification should include the reasons why the agency considers the questions necessary, the specific uses to be made of the information, the explanation to be given to </w:t>
      </w:r>
      <w:r w:rsidRPr="004B3C21">
        <w:t>persons</w:t>
      </w:r>
      <w:r w:rsidRPr="004B3C21">
        <w:t xml:space="preserve"> from whom the information is requested, and any steps to be taken to obtain their consent</w:t>
      </w:r>
      <w:r w:rsidRPr="00EF59D3">
        <w:rPr>
          <w:highlight w:val="yellow"/>
        </w:rPr>
        <w:t xml:space="preserve">. </w:t>
      </w:r>
      <w:r w:rsidRPr="00EF59D3" w:rsidR="00EF59D3">
        <w:rPr>
          <w:highlight w:val="yellow"/>
        </w:rPr>
        <w:t>Must fully comply with the standards of OMB Statistical Policy Directive No. 15, March 2024 and Executive Order 14168.</w:t>
      </w:r>
    </w:p>
    <w:p w:rsidR="00063927" w:rsidP="008716F6" w14:paraId="389E8650" w14:textId="77777777">
      <w:pPr>
        <w:spacing w:after="20"/>
      </w:pPr>
    </w:p>
    <w:p w:rsidR="00907E64" w:rsidP="00907E64" w14:paraId="4F307C57" w14:textId="77777777">
      <w:pPr>
        <w:spacing w:after="20"/>
        <w:rPr>
          <w:b/>
        </w:rPr>
      </w:pPr>
      <w:r w:rsidRPr="00907E64">
        <w:rPr>
          <w:b/>
        </w:rPr>
        <w:t>A.12.1</w:t>
      </w:r>
      <w:r w:rsidRPr="00907E64">
        <w:rPr>
          <w:b/>
        </w:rPr>
        <w:tab/>
        <w:t>Estimated Annualized Burden Hours</w:t>
      </w:r>
    </w:p>
    <w:p w:rsidR="00907E64" w:rsidRPr="00907E64" w:rsidP="00907E64" w14:paraId="4A4A3DC3" w14:textId="77777777">
      <w:pPr>
        <w:spacing w:after="20"/>
        <w:rPr>
          <w:b/>
        </w:rPr>
      </w:pPr>
    </w:p>
    <w:p w:rsidR="00063927" w:rsidRPr="00907E64" w:rsidP="008716F6" w14:paraId="53ABE6A1" w14:textId="3BA4E91B">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63927" w:rsidRPr="00907E64" w:rsidP="008716F6" w14:paraId="04BB94B2" w14:textId="77777777">
      <w:pPr>
        <w:spacing w:after="20"/>
      </w:pPr>
    </w:p>
    <w:p w:rsidR="00063927" w:rsidRPr="00907E64" w:rsidP="008716F6" w14:paraId="2B441ADA" w14:textId="77777777">
      <w:pPr>
        <w:spacing w:after="20"/>
      </w:pPr>
    </w:p>
    <w:p w:rsidR="00063927" w:rsidP="008716F6" w14:paraId="1A13A6F4" w14:textId="77777777">
      <w:pPr>
        <w:spacing w:after="20"/>
      </w:pPr>
    </w:p>
    <w:p w:rsidR="00063927" w:rsidP="008716F6" w14:paraId="7EF8B016" w14:textId="77777777">
      <w:pPr>
        <w:spacing w:after="20"/>
      </w:pPr>
    </w:p>
    <w:p w:rsidR="001B3C5E" w:rsidP="008716F6" w14:paraId="40278AAD" w14:textId="77777777">
      <w:pPr>
        <w:spacing w:after="20"/>
      </w:pPr>
    </w:p>
    <w:p w:rsidR="00063927" w:rsidP="008716F6" w14:paraId="258826D8" w14:textId="77777777">
      <w:pPr>
        <w:spacing w:after="20"/>
      </w:pPr>
    </w:p>
    <w:p w:rsidR="00063927" w:rsidP="008716F6" w14:paraId="7346E0D7" w14:textId="77777777">
      <w:pPr>
        <w:spacing w:after="20"/>
      </w:pPr>
    </w:p>
    <w:p w:rsidR="00063927" w:rsidRPr="00113647" w:rsidP="008716F6" w14:paraId="012C970A" w14:textId="26AB02B9">
      <w:pPr>
        <w:spacing w:after="20"/>
      </w:pPr>
      <w:r>
        <w:t xml:space="preserve">  </w:t>
      </w:r>
    </w:p>
    <w:p w:rsidR="001D2741" w:rsidRPr="00113647" w:rsidP="008716F6" w14:paraId="6B78A939" w14:textId="77777777">
      <w:pPr>
        <w:spacing w:after="20"/>
      </w:pPr>
    </w:p>
    <w:p w:rsidR="002F3354" w:rsidP="008716F6" w14:paraId="04F8B5B4" w14:textId="37F3088F">
      <w:pPr>
        <w:spacing w:after="20"/>
        <w:rPr>
          <w:b/>
        </w:rPr>
      </w:pPr>
      <w:r>
        <w:rPr>
          <w:b/>
        </w:rPr>
        <w:t xml:space="preserve">                                             </w:t>
      </w:r>
      <w:r w:rsidR="00EF59D3">
        <w:rPr>
          <w:b/>
        </w:rPr>
        <w:t xml:space="preserve">                </w:t>
      </w:r>
      <w:r w:rsidRPr="00113647" w:rsidR="001D2741">
        <w:rPr>
          <w:b/>
        </w:rPr>
        <w:t>A.12</w:t>
      </w:r>
      <w:r w:rsidR="00AF01AD">
        <w:rPr>
          <w:b/>
        </w:rPr>
        <w:t>-1</w:t>
      </w:r>
      <w:r w:rsidRPr="00113647" w:rsidR="001D2741">
        <w:rPr>
          <w:b/>
        </w:rPr>
        <w:t xml:space="preserve"> Estimate</w:t>
      </w:r>
      <w:r>
        <w:rPr>
          <w:b/>
        </w:rPr>
        <w:t>d Annualized Burden Hours</w:t>
      </w:r>
    </w:p>
    <w:p w:rsidR="002F3354" w:rsidP="008716F6" w14:paraId="6ECF8F3F" w14:textId="77777777">
      <w:pPr>
        <w:spacing w:after="20"/>
        <w:rPr>
          <w:b/>
        </w:rPr>
      </w:pPr>
    </w:p>
    <w:p w:rsidR="00CB2332" w:rsidRPr="003E5E88" w:rsidP="00CB2332" w14:paraId="4768A963" w14:textId="77777777">
      <w:pPr>
        <w:jc w:val="center"/>
        <w:rPr>
          <w:rFonts w:ascii="Times New Roman" w:hAnsi="Times New Roman" w:cs="Times New Roman"/>
          <w:sz w:val="24"/>
          <w:szCs w:val="24"/>
        </w:rPr>
      </w:pPr>
      <w:r w:rsidRPr="003E5E88">
        <w:rPr>
          <w:rFonts w:ascii="Times New Roman" w:hAnsi="Times New Roman" w:cs="Times New Roman"/>
          <w:sz w:val="24"/>
          <w:szCs w:val="24"/>
        </w:rPr>
        <w:t>Table 12-1 Estimated Annualized Burden Hours</w:t>
      </w:r>
    </w:p>
    <w:p w:rsidR="00907E64" w:rsidP="008716F6" w14:paraId="1D304D70" w14:textId="77777777">
      <w:pPr>
        <w:spacing w:after="20"/>
        <w:rPr>
          <w:b/>
        </w:rPr>
      </w:pPr>
    </w:p>
    <w:tbl>
      <w:tblPr>
        <w:tblW w:w="9180" w:type="dxa"/>
        <w:tblInd w:w="-10" w:type="dxa"/>
        <w:tblLayout w:type="fixed"/>
        <w:tblCellMar>
          <w:left w:w="0" w:type="dxa"/>
          <w:right w:w="0" w:type="dxa"/>
        </w:tblCellMar>
        <w:tblLook w:val="0000"/>
      </w:tblPr>
      <w:tblGrid>
        <w:gridCol w:w="1800"/>
        <w:gridCol w:w="1620"/>
        <w:gridCol w:w="1530"/>
        <w:gridCol w:w="1440"/>
        <w:gridCol w:w="1260"/>
        <w:gridCol w:w="1530"/>
      </w:tblGrid>
      <w:tr w14:paraId="1155BF88" w14:textId="77777777" w:rsidTr="006C6E5B">
        <w:tblPrEx>
          <w:tblW w:w="9180" w:type="dxa"/>
          <w:tblInd w:w="-10" w:type="dxa"/>
          <w:tblLayout w:type="fixed"/>
          <w:tblCellMar>
            <w:left w:w="0" w:type="dxa"/>
            <w:right w:w="0" w:type="dxa"/>
          </w:tblCellMar>
          <w:tblLook w:val="0000"/>
        </w:tblPrEx>
        <w:trPr>
          <w:trHeight w:val="789"/>
        </w:trPr>
        <w:tc>
          <w:tcPr>
            <w:tcW w:w="1800" w:type="dxa"/>
            <w:tcBorders>
              <w:top w:val="single" w:sz="8" w:space="0" w:color="auto"/>
              <w:left w:val="single" w:sz="8" w:space="0" w:color="auto"/>
              <w:bottom w:val="single" w:sz="8" w:space="0" w:color="auto"/>
              <w:right w:val="single" w:sz="4" w:space="0" w:color="auto"/>
            </w:tcBorders>
            <w:vAlign w:val="center"/>
          </w:tcPr>
          <w:p w:rsidR="00EF59D3" w:rsidRPr="00EF59D3" w:rsidP="00EF59D3" w14:paraId="7156CA7A"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Form Name</w:t>
            </w:r>
          </w:p>
        </w:tc>
        <w:tc>
          <w:tcPr>
            <w:tcW w:w="162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F59D3" w:rsidRPr="00EF59D3" w:rsidP="00EF59D3" w14:paraId="29A2AC2C"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Type of Respondents</w:t>
            </w:r>
          </w:p>
        </w:tc>
        <w:tc>
          <w:tcPr>
            <w:tcW w:w="15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60B3E594"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707B578C"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Number of Responses per Respondent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6DA8E92" w14:textId="77777777">
            <w:pPr>
              <w:spacing w:after="0" w:line="240" w:lineRule="auto"/>
              <w:jc w:val="center"/>
              <w:rPr>
                <w:rFonts w:ascii="Times New Roman" w:eastAsia="Times New Roman" w:hAnsi="Times New Roman" w:cs="Times New Roman"/>
                <w:b/>
                <w:bCs/>
                <w:sz w:val="24"/>
                <w:szCs w:val="24"/>
              </w:rPr>
            </w:pPr>
            <w:bookmarkStart w:id="0" w:name="_Hlk13568550"/>
            <w:r w:rsidRPr="00EF59D3">
              <w:rPr>
                <w:rFonts w:ascii="Times New Roman" w:eastAsia="Times New Roman" w:hAnsi="Times New Roman" w:cs="Times New Roman"/>
                <w:b/>
                <w:bCs/>
                <w:sz w:val="24"/>
                <w:szCs w:val="24"/>
              </w:rPr>
              <w:t>Average Time Per Response</w:t>
            </w:r>
          </w:p>
          <w:p w:rsidR="00EF59D3" w:rsidRPr="00EF59D3" w:rsidP="00EF59D3" w14:paraId="499C427E"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(in hours)</w:t>
            </w:r>
            <w:bookmarkEnd w:id="0"/>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0AAFB23F"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Total Annual Burden Hours</w:t>
            </w:r>
          </w:p>
        </w:tc>
      </w:tr>
      <w:tr w14:paraId="649B48F1" w14:textId="77777777" w:rsidTr="006C6E5B">
        <w:tblPrEx>
          <w:tblW w:w="9180" w:type="dxa"/>
          <w:tblInd w:w="-10" w:type="dxa"/>
          <w:tblLayout w:type="fixed"/>
          <w:tblCellMar>
            <w:left w:w="0" w:type="dxa"/>
            <w:right w:w="0" w:type="dxa"/>
          </w:tblCellMar>
          <w:tblLook w:val="0000"/>
        </w:tblPrEx>
        <w:trPr>
          <w:trHeight w:val="682"/>
        </w:trPr>
        <w:tc>
          <w:tcPr>
            <w:tcW w:w="1800" w:type="dxa"/>
            <w:tcBorders>
              <w:top w:val="nil"/>
              <w:left w:val="single" w:sz="8" w:space="0" w:color="auto"/>
              <w:bottom w:val="single" w:sz="8" w:space="0" w:color="auto"/>
              <w:right w:val="single" w:sz="4" w:space="0" w:color="auto"/>
            </w:tcBorders>
            <w:vAlign w:val="center"/>
          </w:tcPr>
          <w:p w:rsidR="00EF59D3" w:rsidRPr="00EF59D3" w:rsidP="00EF59D3" w14:paraId="21A17111"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Focus Groups, Individual In-Depth Interviews, Brief Interviews, Surveys, Website Usability Testing, Applications, Forms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EF59D3" w:rsidRPr="00EF59D3" w:rsidP="00EF59D3" w14:paraId="497B568B"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 xml:space="preserve">Individuals </w:t>
            </w:r>
          </w:p>
          <w:p w:rsidR="00EF59D3" w:rsidRPr="00EF59D3" w:rsidP="00EF59D3" w14:paraId="1BB3E345"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(General Public)</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5F22A090"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9,000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E768DA0"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352420BF"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45/60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6090F43"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6,750</w:t>
            </w:r>
          </w:p>
        </w:tc>
      </w:tr>
      <w:tr w14:paraId="1156DAC5" w14:textId="77777777" w:rsidTr="006C6E5B">
        <w:tblPrEx>
          <w:tblW w:w="9180" w:type="dxa"/>
          <w:tblInd w:w="-10" w:type="dxa"/>
          <w:tblLayout w:type="fixed"/>
          <w:tblCellMar>
            <w:left w:w="0" w:type="dxa"/>
            <w:right w:w="0" w:type="dxa"/>
          </w:tblCellMar>
          <w:tblLook w:val="0000"/>
        </w:tblPrEx>
        <w:trPr>
          <w:trHeight w:val="538"/>
        </w:trPr>
        <w:tc>
          <w:tcPr>
            <w:tcW w:w="1800" w:type="dxa"/>
            <w:tcBorders>
              <w:top w:val="nil"/>
              <w:left w:val="single" w:sz="8" w:space="0" w:color="auto"/>
              <w:bottom w:val="single" w:sz="8" w:space="0" w:color="auto"/>
              <w:right w:val="single" w:sz="4" w:space="0" w:color="auto"/>
            </w:tcBorders>
            <w:vAlign w:val="center"/>
          </w:tcPr>
          <w:p w:rsidR="00EF59D3" w:rsidRPr="00EF59D3" w:rsidP="00EF59D3" w14:paraId="344A29F5"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Focus Groups, Individual In-Depth Interviews, Brief Interviews, Surveys, Website Usability Testing, Applications, Forms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EF59D3" w:rsidRPr="00EF59D3" w:rsidP="00EF59D3" w14:paraId="1C385EC4"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 xml:space="preserve">Individuals </w:t>
            </w:r>
          </w:p>
          <w:p w:rsidR="00EF59D3" w:rsidRPr="00EF59D3" w:rsidP="00EF59D3" w14:paraId="399858F9"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(Health Care Professionals)</w:t>
            </w: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249A2525"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9,000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88FCA5E"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F534E64"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45/60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9F32ECA"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6,750</w:t>
            </w:r>
          </w:p>
        </w:tc>
      </w:tr>
      <w:tr w14:paraId="01E43E66" w14:textId="77777777" w:rsidTr="006C6E5B">
        <w:tblPrEx>
          <w:tblW w:w="9180" w:type="dxa"/>
          <w:tblInd w:w="-10" w:type="dxa"/>
          <w:tblLayout w:type="fixed"/>
          <w:tblCellMar>
            <w:left w:w="0" w:type="dxa"/>
            <w:right w:w="0" w:type="dxa"/>
          </w:tblCellMar>
          <w:tblLook w:val="0000"/>
        </w:tblPrEx>
        <w:trPr>
          <w:trHeight w:val="484"/>
        </w:trPr>
        <w:tc>
          <w:tcPr>
            <w:tcW w:w="1800" w:type="dxa"/>
            <w:tcBorders>
              <w:top w:val="nil"/>
              <w:left w:val="single" w:sz="8" w:space="0" w:color="auto"/>
              <w:bottom w:val="single" w:sz="8" w:space="0" w:color="auto"/>
              <w:right w:val="single" w:sz="4" w:space="0" w:color="auto"/>
            </w:tcBorders>
            <w:vAlign w:val="center"/>
          </w:tcPr>
          <w:p w:rsidR="00EF59D3" w:rsidRPr="00EF59D3" w:rsidP="00EF59D3" w14:paraId="4C1373CF"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Totals</w:t>
            </w:r>
          </w:p>
        </w:tc>
        <w:tc>
          <w:tcPr>
            <w:tcW w:w="162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EF59D3" w:rsidRPr="00EF59D3" w:rsidP="00EF59D3" w14:paraId="214EA78A" w14:textId="77777777">
            <w:pPr>
              <w:spacing w:after="0" w:line="240" w:lineRule="auto"/>
              <w:jc w:val="center"/>
              <w:rPr>
                <w:rFonts w:ascii="Times New Roman" w:eastAsia="Times New Roman" w:hAnsi="Times New Roman" w:cs="Times New Roman"/>
                <w:b/>
                <w:bCs/>
                <w:sz w:val="24"/>
                <w:szCs w:val="24"/>
                <w:highlight w:val="yellow"/>
              </w:rPr>
            </w:pPr>
          </w:p>
        </w:tc>
        <w:tc>
          <w:tcPr>
            <w:tcW w:w="153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617E1CB7"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 xml:space="preserve">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3E20928A"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18,000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02A28DDB" w14:textId="77777777">
            <w:pPr>
              <w:spacing w:after="0" w:line="240" w:lineRule="auto"/>
              <w:jc w:val="center"/>
              <w:rPr>
                <w:rFonts w:ascii="Times New Roman" w:eastAsia="Times New Roman" w:hAnsi="Times New Roman" w:cs="Times New Roman"/>
                <w:b/>
                <w:bCs/>
                <w:sz w:val="24"/>
                <w:szCs w:val="24"/>
              </w:rPr>
            </w:pP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3128B63E"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13,500</w:t>
            </w:r>
          </w:p>
        </w:tc>
      </w:tr>
    </w:tbl>
    <w:p w:rsidR="00EF59D3" w:rsidP="008716F6" w14:paraId="76E358FD" w14:textId="77777777">
      <w:pPr>
        <w:spacing w:after="20"/>
        <w:rPr>
          <w:b/>
        </w:rPr>
      </w:pPr>
    </w:p>
    <w:p w:rsidR="00EF59D3" w:rsidP="008716F6" w14:paraId="2368DAC2" w14:textId="77777777">
      <w:pPr>
        <w:spacing w:after="20"/>
        <w:rPr>
          <w:b/>
        </w:rPr>
      </w:pPr>
    </w:p>
    <w:p w:rsidR="00EF59D3" w:rsidP="008716F6" w14:paraId="0BCC7BB1" w14:textId="77777777">
      <w:pPr>
        <w:spacing w:after="20"/>
        <w:rPr>
          <w:b/>
        </w:rPr>
      </w:pPr>
    </w:p>
    <w:p w:rsidR="00EF59D3" w:rsidP="008716F6" w14:paraId="4A922816" w14:textId="77777777">
      <w:pPr>
        <w:spacing w:after="20"/>
        <w:rPr>
          <w:b/>
        </w:rPr>
      </w:pPr>
    </w:p>
    <w:p w:rsidR="00EF59D3" w:rsidP="008716F6" w14:paraId="2078A592" w14:textId="77777777">
      <w:pPr>
        <w:spacing w:after="20"/>
        <w:rPr>
          <w:b/>
        </w:rPr>
      </w:pPr>
    </w:p>
    <w:p w:rsidR="00907E64" w:rsidRPr="00907E64" w:rsidP="00907E64" w14:paraId="51E868DE" w14:textId="6E3D0A79">
      <w:pPr>
        <w:spacing w:after="20"/>
        <w:rPr>
          <w:b/>
        </w:rPr>
      </w:pPr>
      <w:r>
        <w:rPr>
          <w:b/>
        </w:rPr>
        <w:t xml:space="preserve">                                                 </w:t>
      </w:r>
      <w:r w:rsidRPr="00907E64">
        <w:rPr>
          <w:b/>
        </w:rPr>
        <w:t>A.12-2</w:t>
      </w:r>
      <w:r w:rsidRPr="00907E64">
        <w:rPr>
          <w:b/>
        </w:rPr>
        <w:tab/>
        <w:t>ANNUALIZED COST TO RESPONDENTS</w:t>
      </w:r>
    </w:p>
    <w:p w:rsidR="00907E64" w:rsidRPr="00907E64" w:rsidP="00907E64" w14:paraId="5C0BDE52" w14:textId="77777777">
      <w:pPr>
        <w:spacing w:after="20"/>
        <w:rPr>
          <w:b/>
        </w:rPr>
      </w:pPr>
    </w:p>
    <w:p w:rsidR="00907E64" w:rsidRPr="00942DB8" w:rsidP="00907E64" w14:paraId="6117953B" w14:textId="036C1288">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rsidR="001D2741" w:rsidP="008716F6" w14:paraId="0F00F2FD" w14:textId="70CBF2AA">
      <w:pPr>
        <w:spacing w:after="20"/>
        <w:rPr>
          <w:b/>
        </w:rPr>
      </w:pPr>
    </w:p>
    <w:p w:rsidR="002F3354" w:rsidP="008716F6" w14:paraId="693EA7B4" w14:textId="3BF21915">
      <w:pPr>
        <w:spacing w:after="20"/>
      </w:pPr>
      <w:r>
        <w:t xml:space="preserve">                                                </w:t>
      </w:r>
    </w:p>
    <w:p w:rsidR="00EF59D3" w:rsidP="008716F6" w14:paraId="4607FD9C" w14:textId="77777777">
      <w:pPr>
        <w:spacing w:after="20"/>
      </w:pPr>
    </w:p>
    <w:p w:rsidR="00EF59D3" w:rsidP="008716F6" w14:paraId="7B0000C3" w14:textId="77777777">
      <w:pPr>
        <w:spacing w:after="20"/>
      </w:pPr>
    </w:p>
    <w:p w:rsidR="00EF59D3" w:rsidP="008716F6" w14:paraId="4F03C1F4" w14:textId="77777777">
      <w:pPr>
        <w:spacing w:after="20"/>
      </w:pPr>
    </w:p>
    <w:p w:rsidR="00EF59D3" w:rsidP="008716F6" w14:paraId="1F04F974" w14:textId="77777777">
      <w:pPr>
        <w:spacing w:after="20"/>
      </w:pPr>
    </w:p>
    <w:p w:rsidR="00EF59D3" w:rsidP="00CB2332" w14:paraId="5099B015" w14:textId="77777777"/>
    <w:p w:rsidR="00EF59D3" w:rsidRPr="00EF59D3" w:rsidP="00EF59D3" w14:paraId="795F1435" w14:textId="77777777">
      <w:pPr>
        <w:spacing w:after="0" w:line="240" w:lineRule="auto"/>
        <w:jc w:val="center"/>
        <w:rPr>
          <w:rFonts w:ascii="Times New Roman" w:eastAsia="Times New Roman" w:hAnsi="Times New Roman" w:cs="Times New Roman"/>
          <w:b/>
          <w:sz w:val="24"/>
          <w:szCs w:val="24"/>
        </w:rPr>
      </w:pPr>
      <w:r w:rsidRPr="00EF59D3">
        <w:rPr>
          <w:rFonts w:ascii="Times New Roman" w:eastAsia="Times New Roman" w:hAnsi="Times New Roman" w:cs="Times New Roman"/>
          <w:b/>
          <w:sz w:val="24"/>
          <w:szCs w:val="24"/>
        </w:rPr>
        <w:t>A12.2. Annualized Cost to the Respondents</w:t>
      </w:r>
    </w:p>
    <w:p w:rsidR="00EF59D3" w:rsidRPr="00EF59D3" w:rsidP="00EF59D3" w14:paraId="4F971E3A" w14:textId="77777777">
      <w:pPr>
        <w:spacing w:after="0" w:line="240" w:lineRule="auto"/>
        <w:jc w:val="center"/>
        <w:rPr>
          <w:rFonts w:ascii="Times New Roman" w:eastAsia="Times New Roman" w:hAnsi="Times New Roman" w:cs="Times New Roman"/>
          <w:b/>
          <w:sz w:val="24"/>
          <w:szCs w:val="24"/>
        </w:rPr>
      </w:pPr>
    </w:p>
    <w:tbl>
      <w:tblPr>
        <w:tblW w:w="9170" w:type="dxa"/>
        <w:tblCellMar>
          <w:left w:w="0" w:type="dxa"/>
          <w:right w:w="0" w:type="dxa"/>
        </w:tblCellMar>
        <w:tblLook w:val="0000"/>
      </w:tblPr>
      <w:tblGrid>
        <w:gridCol w:w="3050"/>
        <w:gridCol w:w="1890"/>
        <w:gridCol w:w="1710"/>
        <w:gridCol w:w="2520"/>
      </w:tblGrid>
      <w:tr w14:paraId="7CEC30B1" w14:textId="77777777" w:rsidTr="006C6E5B">
        <w:tblPrEx>
          <w:tblW w:w="9170" w:type="dxa"/>
          <w:tblCellMar>
            <w:left w:w="0" w:type="dxa"/>
            <w:right w:w="0" w:type="dxa"/>
          </w:tblCellMar>
          <w:tblLook w:val="0000"/>
        </w:tblPrEx>
        <w:tc>
          <w:tcPr>
            <w:tcW w:w="30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F59D3" w:rsidRPr="00EF59D3" w:rsidP="00EF59D3" w14:paraId="736F8357"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Type of Respondents</w:t>
            </w:r>
          </w:p>
        </w:tc>
        <w:tc>
          <w:tcPr>
            <w:tcW w:w="189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180E8C81"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Total Annual Burden 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0130F9EC"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Hourly Wage Rate*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4EF08A08" w14:textId="77777777">
            <w:pPr>
              <w:spacing w:after="0" w:line="240" w:lineRule="auto"/>
              <w:jc w:val="center"/>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 xml:space="preserve">Respondent Cost </w:t>
            </w:r>
          </w:p>
        </w:tc>
      </w:tr>
      <w:tr w14:paraId="0EF9530F" w14:textId="77777777" w:rsidTr="006C6E5B">
        <w:tblPrEx>
          <w:tblW w:w="9170" w:type="dxa"/>
          <w:tblCellMar>
            <w:left w:w="0" w:type="dxa"/>
            <w:right w:w="0" w:type="dxa"/>
          </w:tblCellMar>
          <w:tblLook w:val="0000"/>
        </w:tblPrEx>
        <w:trPr>
          <w:trHeight w:val="268"/>
        </w:trPr>
        <w:tc>
          <w:tcPr>
            <w:tcW w:w="3050" w:type="dxa"/>
            <w:tcBorders>
              <w:top w:val="nil"/>
              <w:left w:val="single" w:sz="8" w:space="0" w:color="auto"/>
              <w:right w:val="single" w:sz="4" w:space="0" w:color="auto"/>
            </w:tcBorders>
            <w:tcMar>
              <w:top w:w="0" w:type="dxa"/>
              <w:left w:w="108" w:type="dxa"/>
              <w:bottom w:w="0" w:type="dxa"/>
              <w:right w:w="108" w:type="dxa"/>
            </w:tcMar>
          </w:tcPr>
          <w:p w:rsidR="00EF59D3" w:rsidRPr="00EF59D3" w:rsidP="00EF59D3" w14:paraId="0C14EF2A" w14:textId="77777777">
            <w:pPr>
              <w:spacing w:after="0" w:line="240" w:lineRule="auto"/>
              <w:jc w:val="center"/>
              <w:rPr>
                <w:rFonts w:ascii="Times New Roman" w:eastAsia="Times New Roman" w:hAnsi="Times New Roman" w:cs="Times New Roman"/>
                <w:sz w:val="24"/>
                <w:szCs w:val="24"/>
                <w:highlight w:val="yellow"/>
              </w:rPr>
            </w:pPr>
            <w:r w:rsidRPr="00EF59D3">
              <w:rPr>
                <w:rFonts w:ascii="Times New Roman" w:eastAsia="Times New Roman" w:hAnsi="Times New Roman" w:cs="Times New Roman"/>
                <w:sz w:val="24"/>
                <w:szCs w:val="24"/>
              </w:rPr>
              <w:t>Individuals (General Public)</w:t>
            </w:r>
          </w:p>
        </w:tc>
        <w:tc>
          <w:tcPr>
            <w:tcW w:w="1890" w:type="dxa"/>
            <w:tcBorders>
              <w:top w:val="nil"/>
              <w:left w:val="single" w:sz="4" w:space="0" w:color="auto"/>
              <w:right w:val="single" w:sz="8" w:space="0" w:color="auto"/>
            </w:tcBorders>
            <w:tcMar>
              <w:top w:w="0" w:type="dxa"/>
              <w:left w:w="108" w:type="dxa"/>
              <w:bottom w:w="0" w:type="dxa"/>
              <w:right w:w="108" w:type="dxa"/>
            </w:tcMar>
            <w:vAlign w:val="center"/>
          </w:tcPr>
          <w:p w:rsidR="00EF59D3" w:rsidRPr="00EF59D3" w:rsidP="00EF59D3" w14:paraId="1A27D149"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6,750</w:t>
            </w:r>
          </w:p>
        </w:tc>
        <w:tc>
          <w:tcPr>
            <w:tcW w:w="1710" w:type="dxa"/>
            <w:tcBorders>
              <w:top w:val="nil"/>
              <w:left w:val="nil"/>
              <w:right w:val="single" w:sz="8" w:space="0" w:color="auto"/>
            </w:tcBorders>
            <w:vAlign w:val="center"/>
          </w:tcPr>
          <w:p w:rsidR="00EF59D3" w:rsidRPr="00EF59D3" w:rsidP="00EF59D3" w14:paraId="0494ABC0" w14:textId="77777777">
            <w:pPr>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EF59D3">
              <w:rPr>
                <w:rFonts w:ascii="Times New Roman" w:eastAsia="Times New Roman" w:hAnsi="Times New Roman" w:cs="Times New Roman"/>
                <w:sz w:val="24"/>
                <w:szCs w:val="24"/>
                <w:highlight w:val="yellow"/>
              </w:rPr>
              <w:t>$31.48</w:t>
            </w:r>
          </w:p>
        </w:tc>
        <w:tc>
          <w:tcPr>
            <w:tcW w:w="2520" w:type="dxa"/>
            <w:tcBorders>
              <w:top w:val="nil"/>
              <w:left w:val="nil"/>
              <w:right w:val="single" w:sz="8" w:space="0" w:color="auto"/>
            </w:tcBorders>
            <w:vAlign w:val="center"/>
          </w:tcPr>
          <w:p w:rsidR="00EF59D3" w:rsidRPr="00EF59D3" w:rsidP="00EF59D3" w14:paraId="568D8A23" w14:textId="77777777">
            <w:pPr>
              <w:spacing w:after="0" w:line="240" w:lineRule="auto"/>
              <w:jc w:val="center"/>
              <w:rPr>
                <w:rFonts w:ascii="Times New Roman" w:eastAsia="Times New Roman" w:hAnsi="Times New Roman" w:cs="Times New Roman"/>
                <w:sz w:val="24"/>
                <w:szCs w:val="24"/>
                <w:highlight w:val="yellow"/>
              </w:rPr>
            </w:pPr>
            <w:r w:rsidRPr="00EF59D3">
              <w:rPr>
                <w:rFonts w:ascii="Times New Roman" w:eastAsia="Times New Roman" w:hAnsi="Times New Roman" w:cs="Times New Roman"/>
                <w:sz w:val="24"/>
                <w:szCs w:val="24"/>
                <w:highlight w:val="yellow"/>
              </w:rPr>
              <w:t>$212,490.00</w:t>
            </w:r>
          </w:p>
        </w:tc>
      </w:tr>
      <w:tr w14:paraId="163AE906" w14:textId="77777777" w:rsidTr="006C6E5B">
        <w:tblPrEx>
          <w:tblW w:w="9170" w:type="dxa"/>
          <w:tblCellMar>
            <w:left w:w="0" w:type="dxa"/>
            <w:right w:w="0" w:type="dxa"/>
          </w:tblCellMar>
          <w:tblLook w:val="0000"/>
        </w:tblPrEx>
        <w:tc>
          <w:tcPr>
            <w:tcW w:w="305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EF59D3" w:rsidRPr="00EF59D3" w:rsidP="00EF59D3" w14:paraId="0DF420F9"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Individuals (Health Care Practitioners and Technical Occupations)</w:t>
            </w:r>
          </w:p>
        </w:tc>
        <w:tc>
          <w:tcPr>
            <w:tcW w:w="18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EF59D3" w:rsidRPr="00EF59D3" w:rsidP="00EF59D3" w14:paraId="69A19E9C"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6,750</w:t>
            </w:r>
          </w:p>
        </w:tc>
        <w:tc>
          <w:tcPr>
            <w:tcW w:w="17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F59D3" w:rsidRPr="00EF59D3" w:rsidP="00EF59D3" w14:paraId="784EC2AD" w14:textId="77777777">
            <w:pPr>
              <w:spacing w:after="0" w:line="240" w:lineRule="auto"/>
              <w:jc w:val="center"/>
              <w:rPr>
                <w:rFonts w:ascii="Times New Roman" w:eastAsia="Times New Roman" w:hAnsi="Times New Roman" w:cs="Times New Roman"/>
                <w:sz w:val="24"/>
                <w:szCs w:val="24"/>
                <w:highlight w:val="yellow"/>
              </w:rPr>
            </w:pPr>
            <w:r w:rsidRPr="00EF59D3">
              <w:rPr>
                <w:rFonts w:ascii="Times New Roman" w:eastAsia="Times New Roman" w:hAnsi="Times New Roman" w:cs="Times New Roman"/>
                <w:sz w:val="24"/>
                <w:szCs w:val="24"/>
                <w:highlight w:val="yellow"/>
              </w:rPr>
              <w:t>$53.57</w:t>
            </w:r>
          </w:p>
        </w:tc>
        <w:tc>
          <w:tcPr>
            <w:tcW w:w="252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F59D3" w:rsidRPr="00EF59D3" w:rsidP="00EF59D3" w14:paraId="008F584B" w14:textId="77777777">
            <w:pPr>
              <w:spacing w:after="0" w:line="240" w:lineRule="auto"/>
              <w:jc w:val="center"/>
              <w:rPr>
                <w:rFonts w:ascii="Times New Roman" w:eastAsia="Times New Roman" w:hAnsi="Times New Roman" w:cs="Times New Roman"/>
                <w:sz w:val="24"/>
                <w:szCs w:val="24"/>
                <w:highlight w:val="yellow"/>
              </w:rPr>
            </w:pPr>
            <w:r w:rsidRPr="00EF59D3">
              <w:rPr>
                <w:rFonts w:ascii="Times New Roman" w:eastAsia="Times New Roman" w:hAnsi="Times New Roman" w:cs="Times New Roman"/>
                <w:sz w:val="24"/>
                <w:szCs w:val="24"/>
                <w:highlight w:val="yellow"/>
              </w:rPr>
              <w:t>$361,597.50</w:t>
            </w:r>
          </w:p>
        </w:tc>
      </w:tr>
      <w:tr w14:paraId="5CD005DC" w14:textId="77777777" w:rsidTr="006C6E5B">
        <w:tblPrEx>
          <w:tblW w:w="9170" w:type="dxa"/>
          <w:tblCellMar>
            <w:left w:w="0" w:type="dxa"/>
            <w:right w:w="0" w:type="dxa"/>
          </w:tblCellMar>
          <w:tblLook w:val="0000"/>
        </w:tblPrEx>
        <w:tc>
          <w:tcPr>
            <w:tcW w:w="305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rsidR="00EF59D3" w:rsidRPr="00EF59D3" w:rsidP="00EF59D3" w14:paraId="6D0A525C" w14:textId="77777777">
            <w:pPr>
              <w:spacing w:after="0" w:line="240" w:lineRule="auto"/>
              <w:rPr>
                <w:rFonts w:ascii="Times New Roman" w:eastAsia="Times New Roman" w:hAnsi="Times New Roman" w:cs="Times New Roman"/>
                <w:b/>
                <w:bCs/>
                <w:sz w:val="24"/>
                <w:szCs w:val="24"/>
              </w:rPr>
            </w:pPr>
            <w:r w:rsidRPr="00EF59D3">
              <w:rPr>
                <w:rFonts w:ascii="Times New Roman" w:eastAsia="Times New Roman" w:hAnsi="Times New Roman" w:cs="Times New Roman"/>
                <w:b/>
                <w:bCs/>
                <w:sz w:val="24"/>
                <w:szCs w:val="24"/>
              </w:rPr>
              <w:t>Total</w:t>
            </w:r>
          </w:p>
        </w:tc>
        <w:tc>
          <w:tcPr>
            <w:tcW w:w="1890"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EF59D3" w:rsidRPr="00EF59D3" w:rsidP="00EF59D3" w14:paraId="40068E31" w14:textId="77777777">
            <w:pPr>
              <w:spacing w:after="0" w:line="240" w:lineRule="auto"/>
              <w:jc w:val="center"/>
              <w:rPr>
                <w:rFonts w:ascii="Times New Roman" w:eastAsia="Times New Roman" w:hAnsi="Times New Roman" w:cs="Times New Roman"/>
                <w:sz w:val="24"/>
                <w:szCs w:val="24"/>
              </w:rPr>
            </w:pPr>
            <w:r w:rsidRPr="00EF59D3">
              <w:rPr>
                <w:rFonts w:ascii="Times New Roman" w:eastAsia="Times New Roman" w:hAnsi="Times New Roman" w:cs="Times New Roman"/>
                <w:sz w:val="24"/>
                <w:szCs w:val="24"/>
              </w:rPr>
              <w:t xml:space="preserve"> </w:t>
            </w:r>
          </w:p>
        </w:tc>
        <w:tc>
          <w:tcPr>
            <w:tcW w:w="17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5689CC49" w14:textId="77777777">
            <w:pPr>
              <w:spacing w:after="0" w:line="240" w:lineRule="auto"/>
              <w:jc w:val="center"/>
              <w:rPr>
                <w:rFonts w:ascii="Times New Roman" w:eastAsia="Times New Roman" w:hAnsi="Times New Roman" w:cs="Times New Roman"/>
                <w:sz w:val="24"/>
                <w:szCs w:val="24"/>
                <w:highlight w:val="yellow"/>
              </w:rPr>
            </w:pP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EF59D3" w:rsidRPr="00EF59D3" w:rsidP="00EF59D3" w14:paraId="7F6EE83A" w14:textId="77777777">
            <w:pPr>
              <w:spacing w:after="0" w:line="240" w:lineRule="auto"/>
              <w:jc w:val="center"/>
              <w:rPr>
                <w:rFonts w:ascii="Times New Roman" w:eastAsia="Times New Roman" w:hAnsi="Times New Roman" w:cs="Times New Roman"/>
                <w:b/>
                <w:bCs/>
                <w:sz w:val="24"/>
                <w:szCs w:val="24"/>
                <w:highlight w:val="yellow"/>
              </w:rPr>
            </w:pPr>
            <w:r w:rsidRPr="00EF59D3">
              <w:rPr>
                <w:rFonts w:ascii="Times New Roman" w:eastAsia="Times New Roman" w:hAnsi="Times New Roman" w:cs="Times New Roman"/>
                <w:b/>
                <w:bCs/>
                <w:sz w:val="24"/>
                <w:szCs w:val="24"/>
                <w:highlight w:val="yellow"/>
              </w:rPr>
              <w:t>$574,087.50</w:t>
            </w:r>
          </w:p>
        </w:tc>
      </w:tr>
    </w:tbl>
    <w:p w:rsidR="00CB2332" w:rsidRPr="00224734" w:rsidP="00224734" w14:paraId="63440601" w14:textId="68B73C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EF59D3">
        <w:rPr>
          <w:rFonts w:ascii="Times New Roman" w:eastAsia="Times New Roman" w:hAnsi="Times New Roman" w:cs="Times New Roman"/>
          <w:sz w:val="20"/>
          <w:szCs w:val="20"/>
        </w:rPr>
        <w:t>*The source of the Mean Hourly Wage Rate is for Medical Scientist Health Care Practitioners and Technical Occupations (</w:t>
      </w:r>
      <w:r w:rsidRPr="00EF59D3">
        <w:rPr>
          <w:rFonts w:ascii="Times New Roman" w:eastAsia="Times New Roman" w:hAnsi="Times New Roman" w:cs="Times New Roman"/>
          <w:noProof/>
          <w:sz w:val="20"/>
          <w:szCs w:val="20"/>
        </w:rPr>
        <w:t>29-0000</w:t>
      </w:r>
      <w:r w:rsidRPr="00EF59D3">
        <w:rPr>
          <w:rFonts w:ascii="Times New Roman" w:eastAsia="Times New Roman" w:hAnsi="Times New Roman" w:cs="Times New Roman"/>
          <w:noProof/>
          <w:sz w:val="20"/>
          <w:szCs w:val="20"/>
          <w:highlight w:val="yellow"/>
        </w:rPr>
        <w:t>)</w:t>
      </w:r>
      <w:r w:rsidRPr="00EF59D3">
        <w:rPr>
          <w:rFonts w:ascii="Times New Roman" w:eastAsia="Times New Roman" w:hAnsi="Times New Roman" w:cs="Times New Roman"/>
          <w:noProof/>
          <w:sz w:val="20"/>
          <w:szCs w:val="20"/>
        </w:rPr>
        <w:t xml:space="preserve"> and the </w:t>
      </w:r>
      <w:r w:rsidRPr="00EF59D3">
        <w:rPr>
          <w:rFonts w:ascii="Times New Roman" w:eastAsia="Times New Roman" w:hAnsi="Times New Roman" w:cs="Times New Roman"/>
          <w:sz w:val="20"/>
          <w:szCs w:val="20"/>
        </w:rPr>
        <w:t>General Public (</w:t>
      </w:r>
      <w:r w:rsidRPr="00EF59D3">
        <w:rPr>
          <w:rFonts w:ascii="Times New Roman" w:eastAsia="Times New Roman" w:hAnsi="Times New Roman" w:cs="Times New Roman"/>
          <w:noProof/>
          <w:sz w:val="20"/>
          <w:szCs w:val="20"/>
        </w:rPr>
        <w:t>All occupations, 00-0000) from the Bureau of Labor Statistics (</w:t>
      </w:r>
      <w:hyperlink r:id="rId6" w:anchor="29-0000" w:history="1">
        <w:r w:rsidRPr="00EF59D3">
          <w:rPr>
            <w:rFonts w:ascii="Times New Roman" w:eastAsia="Times New Roman" w:hAnsi="Times New Roman" w:cs="Times New Roman"/>
            <w:noProof/>
            <w:color w:val="0000FF"/>
            <w:sz w:val="20"/>
            <w:szCs w:val="20"/>
            <w:u w:val="single"/>
          </w:rPr>
          <w:t>https://www.bls.gov/oes/2024/May/oes_nat.htm#29-0000</w:t>
        </w:r>
      </w:hyperlink>
      <w:r w:rsidRPr="00EF59D3">
        <w:rPr>
          <w:rFonts w:ascii="Times New Roman" w:eastAsia="Times New Roman" w:hAnsi="Times New Roman" w:cs="Times New Roman"/>
          <w:noProof/>
          <w:sz w:val="20"/>
          <w:szCs w:val="20"/>
        </w:rPr>
        <w:t>)</w:t>
      </w:r>
      <w:r w:rsidRPr="00EF59D3">
        <w:rPr>
          <w:rFonts w:ascii="Times New Roman" w:eastAsia="Times New Roman" w:hAnsi="Times New Roman" w:cs="Times New Roman"/>
          <w:sz w:val="20"/>
          <w:szCs w:val="20"/>
        </w:rPr>
        <w:tab/>
      </w:r>
    </w:p>
    <w:p w:rsidR="00907E64" w:rsidP="008716F6" w14:paraId="5C033DF0" w14:textId="77777777">
      <w:pPr>
        <w:spacing w:after="20"/>
      </w:pPr>
    </w:p>
    <w:p w:rsidR="00AF01AD" w:rsidP="008716F6" w14:paraId="10875F72" w14:textId="77777777">
      <w:pPr>
        <w:spacing w:after="20"/>
      </w:pPr>
    </w:p>
    <w:p w:rsidR="008716F6" w:rsidRPr="00113647" w:rsidP="008716F6" w14:paraId="4BE9B609" w14:textId="77777777">
      <w:pPr>
        <w:spacing w:after="20"/>
        <w:rPr>
          <w:b/>
        </w:rPr>
      </w:pPr>
      <w:r w:rsidRPr="00113647">
        <w:rPr>
          <w:b/>
        </w:rPr>
        <w:t>A.13 Estimate of Other Total Annual Cost Burden to Respondents or Record Keepers</w:t>
      </w:r>
      <w:r w:rsidRPr="00113647">
        <w:rPr>
          <w:b/>
        </w:rPr>
        <w:tab/>
      </w:r>
    </w:p>
    <w:p w:rsidR="002C4725" w:rsidP="008716F6" w14:paraId="03B43F67" w14:textId="77777777">
      <w:pPr>
        <w:spacing w:after="20"/>
      </w:pPr>
    </w:p>
    <w:p w:rsidR="00713CF8" w:rsidRPr="00113647" w:rsidP="008716F6" w14:paraId="5FF9596D" w14:textId="5A8D78BF">
      <w:pPr>
        <w:spacing w:after="20"/>
      </w:pPr>
      <w:r w:rsidRPr="002C4725">
        <w:t>Provide an estimate of the total annual cost burden to respondents or record-keepers resulting from the collection of information.</w:t>
      </w:r>
    </w:p>
    <w:p w:rsidR="00713CF8" w:rsidRPr="00113647" w:rsidP="008716F6" w14:paraId="7BE8827C" w14:textId="77777777">
      <w:pPr>
        <w:spacing w:after="20"/>
      </w:pPr>
    </w:p>
    <w:p w:rsidR="00713CF8" w:rsidRPr="00113647" w:rsidP="008716F6" w14:paraId="21E2D1B9" w14:textId="77777777">
      <w:pPr>
        <w:spacing w:after="20"/>
        <w:rPr>
          <w:b/>
        </w:rPr>
      </w:pPr>
      <w:r w:rsidRPr="00113647">
        <w:rPr>
          <w:b/>
        </w:rPr>
        <w:t>A.14 Annualized Cost to the Federal Government</w:t>
      </w:r>
    </w:p>
    <w:p w:rsidR="002C4725" w:rsidP="008716F6" w14:paraId="07CA0306" w14:textId="77777777">
      <w:pPr>
        <w:spacing w:after="20"/>
      </w:pPr>
    </w:p>
    <w:p w:rsidR="00713CF8" w:rsidRPr="00113647" w:rsidP="008716F6" w14:paraId="159477A8" w14:textId="005E2336">
      <w:pPr>
        <w:spacing w:after="20"/>
      </w:pPr>
      <w:r w:rsidRPr="002C4725">
        <w:t xml:space="preserve">Provide estimates of annualized cost to the Federal government.  </w:t>
      </w:r>
      <w:r w:rsidR="00740F9D">
        <w:t>This includes</w:t>
      </w:r>
      <w:r>
        <w:t xml:space="preserve"> FTE and contract cost. </w:t>
      </w:r>
    </w:p>
    <w:p w:rsidR="00BB7115" w:rsidRPr="00BB7115" w:rsidP="00BB7115" w14:paraId="1E58FB74" w14:textId="77777777">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tblPr>
      <w:tblGrid>
        <w:gridCol w:w="2733"/>
        <w:gridCol w:w="1440"/>
        <w:gridCol w:w="1260"/>
        <w:gridCol w:w="1363"/>
        <w:gridCol w:w="1363"/>
        <w:gridCol w:w="1363"/>
      </w:tblGrid>
      <w:tr w14:paraId="096717E1" w14:textId="77777777" w:rsidTr="002B193F">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B7115" w:rsidRPr="00BB7115" w:rsidP="00BB7115" w14:paraId="56B34391" w14:textId="77777777">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BB7115" w:rsidRPr="00BB7115" w:rsidP="00BB7115" w14:paraId="3633F4E2" w14:textId="77777777">
            <w:pPr>
              <w:spacing w:after="0" w:line="240" w:lineRule="auto"/>
              <w:jc w:val="center"/>
              <w:rPr>
                <w:rFonts w:ascii="Times New Roman" w:eastAsia="Calibri" w:hAnsi="Times New Roman" w:cs="Times New Roman"/>
                <w:b/>
                <w:bCs/>
                <w:color w:val="1F497D"/>
              </w:rPr>
            </w:pPr>
          </w:p>
          <w:p w:rsidR="00BB7115" w:rsidRPr="00BB7115" w:rsidP="00BB7115" w14:paraId="02464877" w14:textId="77777777">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BB7115" w:rsidP="00BB7115" w14:paraId="5D569FD9" w14:textId="6A67F4B1">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r w:rsidR="00350296">
              <w:rPr>
                <w:rFonts w:ascii="Times New Roman" w:eastAsia="Times New Roman" w:hAnsi="Times New Roman" w:cs="Times New Roman"/>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BB7115" w:rsidRPr="00BB7115" w:rsidP="00BB7115" w14:paraId="5F3F1E86" w14:textId="77777777">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BB7115" w:rsidRPr="00BB7115" w:rsidP="00BB7115" w14:paraId="1382F198" w14:textId="77777777">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BB7115" w:rsidRPr="00BB7115" w:rsidP="00BB7115" w14:paraId="217B11D0" w14:textId="70EE689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Pr="00BB7115">
              <w:rPr>
                <w:rFonts w:ascii="Times New Roman" w:eastAsia="Times New Roman" w:hAnsi="Times New Roman" w:cs="Times New Roman"/>
                <w:b/>
                <w:bCs/>
              </w:rPr>
              <w:t>ost to Gov’t</w:t>
            </w:r>
          </w:p>
        </w:tc>
      </w:tr>
      <w:tr w14:paraId="4D0E63F7"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530BD8DF" w14:textId="77777777">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rsidR="00BB7115" w:rsidRPr="00BB7115" w:rsidP="00BB7115" w14:paraId="088BBD74" w14:textId="77777777">
            <w:pPr>
              <w:spacing w:after="0" w:line="240" w:lineRule="auto"/>
              <w:jc w:val="right"/>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3EFC7D4"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50D2152A"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682BD8F"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00AECD80" w14:textId="77777777">
            <w:pPr>
              <w:spacing w:after="0" w:line="240" w:lineRule="auto"/>
              <w:rPr>
                <w:rFonts w:ascii="Times New Roman" w:eastAsia="Times New Roman" w:hAnsi="Times New Roman" w:cs="Times New Roman"/>
              </w:rPr>
            </w:pPr>
          </w:p>
        </w:tc>
      </w:tr>
      <w:tr w14:paraId="15A7D586"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3C1DEAFA"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62CC3B81"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5013B707"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1F61685A"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76ED123E"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7FE1D4A6" w14:textId="77777777">
            <w:pPr>
              <w:spacing w:after="0" w:line="240" w:lineRule="auto"/>
              <w:rPr>
                <w:rFonts w:ascii="Times New Roman" w:eastAsia="Times New Roman" w:hAnsi="Times New Roman" w:cs="Times New Roman"/>
              </w:rPr>
            </w:pPr>
          </w:p>
        </w:tc>
      </w:tr>
      <w:tr w14:paraId="5A0FB1C1"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B73AD6"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2A5916AF"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36C8037A" w14:textId="77777777">
            <w:pPr>
              <w:spacing w:after="0" w:line="240" w:lineRule="auto"/>
              <w:jc w:val="both"/>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323A393C"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7EB28B6F"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229C1CF5" w14:textId="77777777">
            <w:pPr>
              <w:spacing w:after="0" w:line="240" w:lineRule="auto"/>
              <w:rPr>
                <w:rFonts w:ascii="Times New Roman" w:eastAsia="Times New Roman" w:hAnsi="Times New Roman" w:cs="Times New Roman"/>
              </w:rPr>
            </w:pPr>
          </w:p>
        </w:tc>
      </w:tr>
      <w:tr w14:paraId="37771A3F"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27230F48"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070E12A7"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41EE4DCF"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E2BE06D"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44DBAD2"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504E2A1" w14:textId="77777777">
            <w:pPr>
              <w:spacing w:after="0" w:line="240" w:lineRule="auto"/>
              <w:rPr>
                <w:rFonts w:ascii="Times New Roman" w:eastAsia="Times New Roman" w:hAnsi="Times New Roman" w:cs="Times New Roman"/>
              </w:rPr>
            </w:pPr>
          </w:p>
        </w:tc>
      </w:tr>
      <w:tr w14:paraId="6DD40117"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F36C1F8" w14:textId="4552206F">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2BC3431"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292B0143"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1DC296D"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262E1C62"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20390BA" w14:textId="77777777">
            <w:pPr>
              <w:spacing w:after="0" w:line="240" w:lineRule="auto"/>
              <w:rPr>
                <w:rFonts w:ascii="Times New Roman" w:eastAsia="Times New Roman" w:hAnsi="Times New Roman" w:cs="Times New Roman"/>
              </w:rPr>
            </w:pPr>
          </w:p>
        </w:tc>
      </w:tr>
      <w:tr w14:paraId="13F779D5"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793AC12B" w14:textId="77777777">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rsidR="00BB7115" w:rsidRPr="00BB7115" w:rsidP="00BB7115" w14:paraId="5E118B86"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228C16"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B7115" w:rsidRPr="00BB7115" w:rsidP="00BB7115" w14:paraId="62652439"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D2B7EB0"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68A819ED" w14:textId="77777777">
            <w:pPr>
              <w:spacing w:after="0" w:line="240" w:lineRule="auto"/>
              <w:rPr>
                <w:rFonts w:ascii="Times New Roman" w:eastAsia="Times New Roman" w:hAnsi="Times New Roman" w:cs="Times New Roman"/>
              </w:rPr>
            </w:pPr>
          </w:p>
        </w:tc>
      </w:tr>
      <w:tr w14:paraId="3B56D005"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2B193F" w:rsidP="00BB7115" w14:paraId="1809A6F7" w14:textId="165847E1">
            <w:pPr>
              <w:spacing w:after="0" w:line="240" w:lineRule="auto"/>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Supplies</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45570941"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70ACCF1"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4651A95"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5B9A896"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E854FE4" w14:textId="77777777">
            <w:pPr>
              <w:spacing w:after="0" w:line="240" w:lineRule="auto"/>
              <w:rPr>
                <w:rFonts w:ascii="Times New Roman" w:eastAsia="Times New Roman" w:hAnsi="Times New Roman" w:cs="Times New Roman"/>
              </w:rPr>
            </w:pPr>
          </w:p>
        </w:tc>
      </w:tr>
      <w:tr w14:paraId="7E218B70"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B7115" w:rsidRPr="002B193F" w:rsidP="00BB7115" w14:paraId="0C7722C4" w14:textId="36E91114">
            <w:pPr>
              <w:spacing w:after="0" w:line="240" w:lineRule="auto"/>
              <w:rPr>
                <w:rFonts w:ascii="Times New Roman" w:eastAsia="Calibri" w:hAnsi="Times New Roman" w:cs="Times New Roman"/>
                <w:b/>
                <w:color w:val="000000" w:themeColor="text1"/>
                <w:highlight w:val="yellow"/>
              </w:rPr>
            </w:pPr>
            <w:r w:rsidRPr="00224734">
              <w:rPr>
                <w:rFonts w:ascii="Times New Roman" w:eastAsia="Calibri" w:hAnsi="Times New Roman" w:cs="Times New Roman"/>
                <w:b/>
                <w:color w:val="000000" w:themeColor="text1"/>
              </w:rPr>
              <w:t>Overhead</w:t>
            </w: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517D6F9A" w14:textId="77777777">
            <w:pPr>
              <w:spacing w:after="0" w:line="240" w:lineRule="auto"/>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542F3BD7"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3317793A"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269282E9" w14:textId="77777777">
            <w:pPr>
              <w:spacing w:after="0" w:line="240" w:lineRule="auto"/>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rsidR="00BB7115" w:rsidRPr="00BB7115" w:rsidP="00BB7115" w14:paraId="5DB4DA24" w14:textId="77777777">
            <w:pPr>
              <w:spacing w:after="0" w:line="240" w:lineRule="auto"/>
              <w:rPr>
                <w:rFonts w:ascii="Times New Roman" w:eastAsia="Calibri" w:hAnsi="Times New Roman" w:cs="Times New Roman"/>
              </w:rPr>
            </w:pPr>
          </w:p>
        </w:tc>
      </w:tr>
      <w:tr w14:paraId="68B41476"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67EF4B42" w14:textId="77777777">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622721AE" w14:textId="77777777">
            <w:pPr>
              <w:spacing w:after="0" w:line="240" w:lineRule="auto"/>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BB7115" w:rsidRPr="00BB7115" w:rsidP="00BB7115" w14:paraId="1243EFF9" w14:textId="77777777">
            <w:pPr>
              <w:spacing w:after="0" w:line="240" w:lineRule="auto"/>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BB7115" w:rsidRPr="00BB7115" w:rsidP="00BB7115" w14:paraId="5359DC2D" w14:textId="77777777">
            <w:pPr>
              <w:spacing w:after="0" w:line="240" w:lineRule="auto"/>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rsidR="00BB7115" w:rsidRPr="00BB7115" w:rsidP="00BB7115" w14:paraId="39609772" w14:textId="77777777">
            <w:pPr>
              <w:spacing w:after="0" w:line="240" w:lineRule="auto"/>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rsidR="00BB7115" w:rsidRPr="00BB7115" w:rsidP="00BB7115" w14:paraId="499EB5DF" w14:textId="77777777">
            <w:pPr>
              <w:spacing w:after="0" w:line="240" w:lineRule="auto"/>
              <w:rPr>
                <w:rFonts w:ascii="Times New Roman" w:eastAsia="Times New Roman" w:hAnsi="Times New Roman" w:cs="Times New Roman"/>
                <w:b/>
              </w:rPr>
            </w:pPr>
          </w:p>
        </w:tc>
      </w:tr>
      <w:tr w14:paraId="0273A64C" w14:textId="77777777" w:rsidTr="002B193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5F81D4A6" w14:textId="77777777">
            <w:pPr>
              <w:spacing w:after="0" w:line="240" w:lineRule="auto"/>
              <w:rPr>
                <w:rFonts w:ascii="Times New Roman" w:eastAsia="Times New Roman" w:hAnsi="Times New Roman" w:cs="Times New Roman"/>
                <w:sz w:val="20"/>
                <w:szCs w:val="20"/>
              </w:rPr>
            </w:pPr>
          </w:p>
        </w:tc>
        <w:tc>
          <w:tcPr>
            <w:tcW w:w="1440" w:type="dxa"/>
            <w:tcBorders>
              <w:top w:val="nil"/>
              <w:left w:val="nil"/>
              <w:bottom w:val="single" w:sz="8" w:space="0" w:color="auto"/>
              <w:right w:val="single" w:sz="8" w:space="0" w:color="auto"/>
            </w:tcBorders>
          </w:tcPr>
          <w:p w:rsidR="00BB7115" w:rsidRPr="00BB7115" w:rsidP="00BB7115" w14:paraId="12C7BFB8" w14:textId="77777777">
            <w:pPr>
              <w:spacing w:after="0" w:line="240" w:lineRule="auto"/>
              <w:rPr>
                <w:rFonts w:ascii="Times New Roman" w:eastAsia="Calibri" w:hAnsi="Times New Roman" w:cs="Times New Roman"/>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1412C067"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B7115" w:rsidRPr="00BB7115" w:rsidP="00BB7115" w14:paraId="2E6BD8A1"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rsidR="00BB7115" w:rsidRPr="00BB7115" w:rsidP="00BB7115" w14:paraId="7A626E94" w14:textId="77777777">
            <w:pPr>
              <w:spacing w:after="0" w:line="240" w:lineRule="auto"/>
              <w:rPr>
                <w:rFonts w:ascii="Times New Roman" w:eastAsia="Times New Roman" w:hAnsi="Times New Roman" w:cs="Times New Roman"/>
                <w:sz w:val="20"/>
                <w:szCs w:val="20"/>
              </w:rPr>
            </w:pPr>
          </w:p>
        </w:tc>
        <w:tc>
          <w:tcPr>
            <w:tcW w:w="1363" w:type="dxa"/>
            <w:tcBorders>
              <w:top w:val="nil"/>
              <w:left w:val="nil"/>
              <w:bottom w:val="single" w:sz="8" w:space="0" w:color="auto"/>
              <w:right w:val="single" w:sz="8" w:space="0" w:color="auto"/>
            </w:tcBorders>
          </w:tcPr>
          <w:p w:rsidR="00BB7115" w:rsidRPr="00BB7115" w:rsidP="00BB7115" w14:paraId="2D3918A8" w14:textId="77777777">
            <w:pPr>
              <w:spacing w:after="0" w:line="240" w:lineRule="auto"/>
              <w:rPr>
                <w:rFonts w:ascii="Times New Roman" w:eastAsia="Times New Roman" w:hAnsi="Times New Roman" w:cs="Times New Roman"/>
                <w:sz w:val="20"/>
                <w:szCs w:val="20"/>
              </w:rPr>
            </w:pPr>
          </w:p>
        </w:tc>
      </w:tr>
    </w:tbl>
    <w:p w:rsidR="00713CF8" w:rsidRPr="00087F0E" w:rsidP="00087F0E" w14:paraId="7BBF2C83" w14:textId="31F943E8">
      <w:pPr>
        <w:spacing w:after="0" w:line="240" w:lineRule="auto"/>
        <w:rPr>
          <w:rFonts w:eastAsia="Times New Roman" w:cstheme="minorHAnsi"/>
          <w:sz w:val="20"/>
          <w:szCs w:val="20"/>
        </w:rPr>
      </w:pPr>
      <w:r>
        <w:t>*</w:t>
      </w:r>
      <w:r w:rsidRPr="009747F4">
        <w:rPr>
          <w:sz w:val="18"/>
          <w:szCs w:val="18"/>
        </w:rPr>
        <w:t>the</w:t>
      </w:r>
      <w:r>
        <w:t xml:space="preserve"> </w:t>
      </w:r>
      <w:r w:rsidRPr="009747F4">
        <w:rPr>
          <w:sz w:val="18"/>
          <w:szCs w:val="18"/>
        </w:rPr>
        <w:t>Salary in table above is cited from</w:t>
      </w:r>
      <w:r>
        <w:t xml:space="preserve"> </w:t>
      </w:r>
      <w:hyperlink r:id="rId7" w:history="1">
        <w:r w:rsidRPr="001C0534" w:rsidR="00224734">
          <w:rPr>
            <w:rStyle w:val="Hyperlink"/>
            <w:sz w:val="18"/>
            <w:szCs w:val="18"/>
          </w:rPr>
          <w:t>https://www.opm.gov/policy-data-oversight/pay-leave/salaries-wages/2026/general-schedule</w:t>
        </w:r>
      </w:hyperlink>
      <w:r w:rsidRPr="00087F0E" w:rsidR="00087F0E">
        <w:rPr>
          <w:sz w:val="18"/>
          <w:szCs w:val="18"/>
        </w:rPr>
        <w:t xml:space="preserve">  </w:t>
      </w:r>
      <w:r w:rsidRPr="00087F0E" w:rsidR="005E2D23">
        <w:rPr>
          <w:rFonts w:eastAsia="Times New Roman" w:cstheme="minorHAnsi"/>
          <w:sz w:val="20"/>
          <w:szCs w:val="20"/>
        </w:rPr>
        <w:t>At a minimum ther</w:t>
      </w:r>
      <w:r w:rsidRPr="00087F0E" w:rsidR="00BB7115">
        <w:rPr>
          <w:rFonts w:eastAsia="Times New Roman" w:cstheme="minorHAnsi"/>
          <w:sz w:val="20"/>
          <w:szCs w:val="20"/>
        </w:rPr>
        <w:t xml:space="preserve">e should be federal oversight costs. Fill others </w:t>
      </w:r>
      <w:r w:rsidRPr="00087F0E" w:rsidR="005E2D23">
        <w:rPr>
          <w:rFonts w:eastAsia="Times New Roman" w:cstheme="minorHAnsi"/>
          <w:sz w:val="20"/>
          <w:szCs w:val="20"/>
        </w:rPr>
        <w:t>as</w:t>
      </w:r>
      <w:r w:rsidRPr="00087F0E" w:rsidR="00BB7115">
        <w:rPr>
          <w:rFonts w:eastAsia="Times New Roman" w:cstheme="minorHAnsi"/>
          <w:sz w:val="20"/>
          <w:szCs w:val="20"/>
        </w:rPr>
        <w:t xml:space="preserve"> applicable.</w:t>
      </w:r>
    </w:p>
    <w:p w:rsidR="005E2D23" w:rsidRPr="00087F0E" w:rsidP="00BB7115" w14:paraId="34055835" w14:textId="6329977A">
      <w:pPr>
        <w:spacing w:after="20"/>
        <w:rPr>
          <w:rFonts w:eastAsia="Times New Roman" w:cstheme="minorHAnsi"/>
          <w:sz w:val="20"/>
          <w:szCs w:val="20"/>
        </w:rPr>
      </w:pPr>
      <w:r w:rsidRPr="00087F0E">
        <w:rPr>
          <w:rFonts w:eastAsia="Times New Roman" w:cstheme="minorHAnsi"/>
          <w:sz w:val="20"/>
          <w:szCs w:val="20"/>
        </w:rPr>
        <w:t xml:space="preserve">Highlighted shaded areas are exempt from data entry. </w:t>
      </w:r>
    </w:p>
    <w:p w:rsidR="00BB7115" w:rsidRPr="00113647" w:rsidP="00BB7115" w14:paraId="5B948273" w14:textId="77777777">
      <w:pPr>
        <w:spacing w:after="20"/>
      </w:pPr>
    </w:p>
    <w:p w:rsidR="00713CF8" w:rsidRPr="00113647" w:rsidP="008716F6" w14:paraId="701B9E8A" w14:textId="77777777">
      <w:pPr>
        <w:spacing w:after="20"/>
        <w:rPr>
          <w:b/>
        </w:rPr>
      </w:pPr>
      <w:r w:rsidRPr="00113647">
        <w:rPr>
          <w:b/>
        </w:rPr>
        <w:t>A.15 Explanation for Program Changes or Adjustments</w:t>
      </w:r>
    </w:p>
    <w:p w:rsidR="00713CF8" w:rsidRPr="00113647" w:rsidP="008716F6" w14:paraId="6E9E0532" w14:textId="77777777">
      <w:pPr>
        <w:spacing w:after="20"/>
      </w:pPr>
      <w:r w:rsidRPr="00113647">
        <w:t>N/A</w:t>
      </w:r>
    </w:p>
    <w:p w:rsidR="00713CF8" w:rsidRPr="00113647" w:rsidP="008716F6" w14:paraId="3F3A531D" w14:textId="77777777">
      <w:pPr>
        <w:spacing w:after="20"/>
      </w:pPr>
    </w:p>
    <w:p w:rsidR="00713CF8" w:rsidRPr="00113647" w:rsidP="008716F6" w14:paraId="3B93546E" w14:textId="77777777">
      <w:pPr>
        <w:spacing w:after="20"/>
        <w:rPr>
          <w:b/>
        </w:rPr>
      </w:pPr>
      <w:r w:rsidRPr="00113647">
        <w:rPr>
          <w:b/>
        </w:rPr>
        <w:t>A.16 Plans for Tabulation and Publication and Project Time Schedule</w:t>
      </w:r>
    </w:p>
    <w:p w:rsidR="00713CF8" w:rsidP="008716F6" w14:paraId="05FA4C78" w14:textId="77777777">
      <w:pPr>
        <w:spacing w:after="20"/>
      </w:pPr>
    </w:p>
    <w:p w:rsidR="002C4725" w:rsidP="008716F6" w14:paraId="6889740F" w14:textId="30D3DA9C">
      <w:pPr>
        <w:spacing w:after="20"/>
      </w:pPr>
      <w:r w:rsidRPr="002C472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C4725" w:rsidRPr="00113647" w:rsidP="008716F6" w14:paraId="7C364AFF" w14:textId="77777777">
      <w:pPr>
        <w:spacing w:after="20"/>
      </w:pPr>
    </w:p>
    <w:p w:rsidR="00713CF8" w:rsidRPr="00113647" w:rsidP="008716F6" w14:paraId="6E544D17" w14:textId="77777777">
      <w:pPr>
        <w:spacing w:after="20"/>
        <w:rPr>
          <w:b/>
        </w:rPr>
      </w:pPr>
      <w:r w:rsidRPr="00113647">
        <w:rPr>
          <w:b/>
        </w:rPr>
        <w:t>A.17 Reason(s) Display of OMB Expiration Date is Inappropriate</w:t>
      </w:r>
    </w:p>
    <w:p w:rsidR="00713CF8" w:rsidRPr="00113647" w:rsidP="008716F6" w14:paraId="331E5FB8" w14:textId="4D1D29F9">
      <w:pPr>
        <w:spacing w:after="20"/>
      </w:pPr>
      <w:r w:rsidRPr="00113647">
        <w:t>We are not requesting an exemption to the display of the OMB Expiration date.</w:t>
      </w:r>
      <w:r w:rsidR="002C4725">
        <w:t xml:space="preserve"> *standard text*</w:t>
      </w:r>
    </w:p>
    <w:p w:rsidR="00713CF8" w:rsidRPr="00113647" w:rsidP="008716F6" w14:paraId="2F4AF321" w14:textId="77777777">
      <w:pPr>
        <w:spacing w:after="20"/>
      </w:pPr>
    </w:p>
    <w:p w:rsidR="00713CF8" w:rsidRPr="00113647" w:rsidP="00713CF8" w14:paraId="695E184B" w14:textId="77777777">
      <w:pPr>
        <w:spacing w:after="20"/>
        <w:rPr>
          <w:b/>
        </w:rPr>
      </w:pPr>
      <w:r w:rsidRPr="00113647">
        <w:rPr>
          <w:b/>
        </w:rPr>
        <w:t>A.18 Exceptions to Certification for Paperwork Reduction Act Submissions</w:t>
      </w:r>
    </w:p>
    <w:p w:rsidR="00990709" w:rsidRPr="00ED1560" w:rsidP="00713CF8" w14:paraId="0F6F72BA" w14:textId="2955CA1B">
      <w:pPr>
        <w:spacing w:after="20"/>
        <w:rPr>
          <w:sz w:val="24"/>
          <w:szCs w:val="24"/>
        </w:rPr>
      </w:pPr>
      <w:r w:rsidRPr="00113647">
        <w:t>This survey will comply with the requirements in 5 CFR 1320.9.</w:t>
      </w:r>
      <w:r>
        <w:t xml:space="preserve"> </w:t>
      </w:r>
      <w:r w:rsidR="002C4725">
        <w:t>*standard text*</w:t>
      </w:r>
      <w:r w:rsidRPr="00990709">
        <w:rPr>
          <w:sz w:val="24"/>
          <w:szCs w:val="24"/>
        </w:rPr>
        <w:tab/>
      </w:r>
      <w:r w:rsidRPr="00990709">
        <w:rPr>
          <w:sz w:val="24"/>
          <w:szCs w:val="24"/>
        </w:rPr>
        <w:tab/>
      </w:r>
    </w:p>
    <w:sectPr w:rsidSect="00F4290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F9C" w14:paraId="0A5887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E4C" w14:paraId="479CA1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F9C" w14:paraId="54915B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F9C" w14:paraId="2119FE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F9C" w14:paraId="5C7C6675" w14:textId="29E278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4F9C" w14:paraId="5181E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start w:val="1"/>
      <w:numFmt w:val="bullet"/>
      <w:lvlText w:val=""/>
      <w:lvlJc w:val="left"/>
      <w:pPr>
        <w:ind w:left="1710" w:hanging="360"/>
      </w:pPr>
      <w:rPr>
        <w:rFonts w:ascii="Symbol" w:eastAsia="SimSun" w:hAnsi="Symbol" w:cstheme="minorBidi"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5B43AB"/>
    <w:multiLevelType w:val="hybridMultilevel"/>
    <w:tmpl w:val="D8CEFCE2"/>
    <w:lvl w:ilvl="0">
      <w:start w:val="1"/>
      <w:numFmt w:val="bullet"/>
      <w:lvlText w:val=""/>
      <w:lvlJc w:val="left"/>
      <w:pPr>
        <w:ind w:left="720" w:hanging="360"/>
      </w:pPr>
      <w:rPr>
        <w:rFonts w:ascii="Symbol" w:eastAsia="SimSu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71749159">
    <w:abstractNumId w:val="3"/>
  </w:num>
  <w:num w:numId="2" w16cid:durableId="1323969569">
    <w:abstractNumId w:val="2"/>
  </w:num>
  <w:num w:numId="3" w16cid:durableId="253903528">
    <w:abstractNumId w:val="0"/>
  </w:num>
  <w:num w:numId="4" w16cid:durableId="2073308200">
    <w:abstractNumId w:val="4"/>
  </w:num>
  <w:num w:numId="5" w16cid:durableId="166188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7A71"/>
    <w:rsid w:val="00057C98"/>
    <w:rsid w:val="00063927"/>
    <w:rsid w:val="00063DC1"/>
    <w:rsid w:val="00087F0E"/>
    <w:rsid w:val="000A796F"/>
    <w:rsid w:val="000B4C09"/>
    <w:rsid w:val="000D35DA"/>
    <w:rsid w:val="000F528B"/>
    <w:rsid w:val="00113647"/>
    <w:rsid w:val="00113D5F"/>
    <w:rsid w:val="001435DE"/>
    <w:rsid w:val="0016069E"/>
    <w:rsid w:val="00175FFD"/>
    <w:rsid w:val="00185105"/>
    <w:rsid w:val="00192379"/>
    <w:rsid w:val="001B3C5E"/>
    <w:rsid w:val="001C0534"/>
    <w:rsid w:val="001C1DC2"/>
    <w:rsid w:val="001D2741"/>
    <w:rsid w:val="001E3759"/>
    <w:rsid w:val="002065DB"/>
    <w:rsid w:val="0021543C"/>
    <w:rsid w:val="00224734"/>
    <w:rsid w:val="00236DA8"/>
    <w:rsid w:val="00242F5D"/>
    <w:rsid w:val="002727A9"/>
    <w:rsid w:val="00273125"/>
    <w:rsid w:val="00273E4C"/>
    <w:rsid w:val="0029112F"/>
    <w:rsid w:val="002B193F"/>
    <w:rsid w:val="002B5AA8"/>
    <w:rsid w:val="002C1D97"/>
    <w:rsid w:val="002C4725"/>
    <w:rsid w:val="002F3354"/>
    <w:rsid w:val="00330E82"/>
    <w:rsid w:val="00336D39"/>
    <w:rsid w:val="00346020"/>
    <w:rsid w:val="00350296"/>
    <w:rsid w:val="00382B75"/>
    <w:rsid w:val="00395820"/>
    <w:rsid w:val="003A14DC"/>
    <w:rsid w:val="003A7F7F"/>
    <w:rsid w:val="003D32E2"/>
    <w:rsid w:val="003D43B1"/>
    <w:rsid w:val="003E5E88"/>
    <w:rsid w:val="0040282E"/>
    <w:rsid w:val="00413459"/>
    <w:rsid w:val="004409C0"/>
    <w:rsid w:val="00446BA0"/>
    <w:rsid w:val="00460C90"/>
    <w:rsid w:val="0046633D"/>
    <w:rsid w:val="00477A8E"/>
    <w:rsid w:val="004B3C21"/>
    <w:rsid w:val="004D2AD6"/>
    <w:rsid w:val="00506DA7"/>
    <w:rsid w:val="00534B5A"/>
    <w:rsid w:val="00547CA8"/>
    <w:rsid w:val="00551B2D"/>
    <w:rsid w:val="005676C6"/>
    <w:rsid w:val="00573BAB"/>
    <w:rsid w:val="005868BD"/>
    <w:rsid w:val="00586D7F"/>
    <w:rsid w:val="00595D1E"/>
    <w:rsid w:val="005B5831"/>
    <w:rsid w:val="005B5E5B"/>
    <w:rsid w:val="005E2D23"/>
    <w:rsid w:val="00626A3E"/>
    <w:rsid w:val="00671310"/>
    <w:rsid w:val="006854FC"/>
    <w:rsid w:val="00687733"/>
    <w:rsid w:val="0069025C"/>
    <w:rsid w:val="00693A83"/>
    <w:rsid w:val="00695204"/>
    <w:rsid w:val="006B2ACE"/>
    <w:rsid w:val="006F3226"/>
    <w:rsid w:val="006F6D34"/>
    <w:rsid w:val="006F7AFA"/>
    <w:rsid w:val="00713CF8"/>
    <w:rsid w:val="00740F9D"/>
    <w:rsid w:val="00741F60"/>
    <w:rsid w:val="00762CFB"/>
    <w:rsid w:val="00785E3B"/>
    <w:rsid w:val="0079784E"/>
    <w:rsid w:val="007B6FBB"/>
    <w:rsid w:val="007D19AD"/>
    <w:rsid w:val="007D3181"/>
    <w:rsid w:val="007D66AD"/>
    <w:rsid w:val="007F5A32"/>
    <w:rsid w:val="008113F2"/>
    <w:rsid w:val="00816C32"/>
    <w:rsid w:val="008529CC"/>
    <w:rsid w:val="008716F6"/>
    <w:rsid w:val="0087173D"/>
    <w:rsid w:val="00897D34"/>
    <w:rsid w:val="008D12B2"/>
    <w:rsid w:val="008D6113"/>
    <w:rsid w:val="008F6C51"/>
    <w:rsid w:val="00907E64"/>
    <w:rsid w:val="00942DB8"/>
    <w:rsid w:val="00944ABD"/>
    <w:rsid w:val="00953B2E"/>
    <w:rsid w:val="00974140"/>
    <w:rsid w:val="009747F4"/>
    <w:rsid w:val="00990709"/>
    <w:rsid w:val="009F4546"/>
    <w:rsid w:val="00A24DA1"/>
    <w:rsid w:val="00A2740D"/>
    <w:rsid w:val="00A61F11"/>
    <w:rsid w:val="00A622DA"/>
    <w:rsid w:val="00A74631"/>
    <w:rsid w:val="00A75A5C"/>
    <w:rsid w:val="00AA355D"/>
    <w:rsid w:val="00AB60E0"/>
    <w:rsid w:val="00AC113B"/>
    <w:rsid w:val="00AD7BAB"/>
    <w:rsid w:val="00AF01AD"/>
    <w:rsid w:val="00B20D87"/>
    <w:rsid w:val="00B575BB"/>
    <w:rsid w:val="00B732AC"/>
    <w:rsid w:val="00B97CC8"/>
    <w:rsid w:val="00BA4F9C"/>
    <w:rsid w:val="00BB14C2"/>
    <w:rsid w:val="00BB41D9"/>
    <w:rsid w:val="00BB7115"/>
    <w:rsid w:val="00BC088C"/>
    <w:rsid w:val="00BE135A"/>
    <w:rsid w:val="00BE197D"/>
    <w:rsid w:val="00C0501F"/>
    <w:rsid w:val="00C465FF"/>
    <w:rsid w:val="00C95821"/>
    <w:rsid w:val="00CB2332"/>
    <w:rsid w:val="00CB4C39"/>
    <w:rsid w:val="00CC32B1"/>
    <w:rsid w:val="00CF1726"/>
    <w:rsid w:val="00D07E80"/>
    <w:rsid w:val="00D31D73"/>
    <w:rsid w:val="00D45A58"/>
    <w:rsid w:val="00D605CF"/>
    <w:rsid w:val="00D6099F"/>
    <w:rsid w:val="00D72137"/>
    <w:rsid w:val="00DB27F3"/>
    <w:rsid w:val="00DE3A7C"/>
    <w:rsid w:val="00DF6124"/>
    <w:rsid w:val="00E13104"/>
    <w:rsid w:val="00E33992"/>
    <w:rsid w:val="00E46078"/>
    <w:rsid w:val="00E65817"/>
    <w:rsid w:val="00E712FF"/>
    <w:rsid w:val="00EA2B21"/>
    <w:rsid w:val="00EB437A"/>
    <w:rsid w:val="00EB77CC"/>
    <w:rsid w:val="00EC1392"/>
    <w:rsid w:val="00EC499E"/>
    <w:rsid w:val="00ED1560"/>
    <w:rsid w:val="00ED4628"/>
    <w:rsid w:val="00EF10D8"/>
    <w:rsid w:val="00EF336C"/>
    <w:rsid w:val="00EF59D3"/>
    <w:rsid w:val="00F0448C"/>
    <w:rsid w:val="00F4290D"/>
    <w:rsid w:val="00F45BD9"/>
    <w:rsid w:val="00FB481F"/>
    <w:rsid w:val="00FC3BAD"/>
    <w:rsid w:val="00FE2C77"/>
    <w:rsid w:val="00FE6197"/>
    <w:rsid w:val="00FF1D87"/>
    <w:rsid w:val="00FF67E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045DBAE6"/>
  <w15:docId w15:val="{8E7E3D1B-6B66-47D8-849B-55BA8845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695204"/>
    <w:pPr>
      <w:spacing w:line="240" w:lineRule="auto"/>
    </w:pPr>
    <w:rPr>
      <w:sz w:val="20"/>
      <w:szCs w:val="20"/>
    </w:rPr>
  </w:style>
  <w:style w:type="character" w:customStyle="1" w:styleId="CommentTextChar">
    <w:name w:val="Comment Text Char"/>
    <w:basedOn w:val="DefaultParagraphFont"/>
    <w:link w:val="CommentText"/>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BodyTextIndent">
    <w:name w:val="Body Text Indent"/>
    <w:basedOn w:val="Normal"/>
    <w:link w:val="BodyTextIndentChar"/>
    <w:rsid w:val="007D3181"/>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7D3181"/>
    <w:rPr>
      <w:rFonts w:ascii="Times New Roman" w:eastAsia="Times New Roman" w:hAnsi="Times New Roman" w:cs="Times New Roman"/>
      <w:sz w:val="20"/>
      <w:szCs w:val="20"/>
      <w:lang w:eastAsia="zh-CN"/>
    </w:rPr>
  </w:style>
  <w:style w:type="character" w:styleId="UnresolvedMention">
    <w:name w:val="Unresolved Mention"/>
    <w:basedOn w:val="DefaultParagraphFont"/>
    <w:uiPriority w:val="99"/>
    <w:semiHidden/>
    <w:unhideWhenUsed/>
    <w:rsid w:val="002B5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oma.od.nih.gov/public/MS/privacy/Pages/privacyact.aspx" TargetMode="External" /><Relationship Id="rId6" Type="http://schemas.openxmlformats.org/officeDocument/2006/relationships/hyperlink" Target="https://www.bls.gov/oes/2024/May/oes_nat.htm" TargetMode="External" /><Relationship Id="rId7" Type="http://schemas.openxmlformats.org/officeDocument/2006/relationships/hyperlink" Target="https://www.opm.gov/policy-data-oversight/pay-leave/salaries-wages/2026/general-schedule"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317A-41E7-406D-A87F-AD37590A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2010-02-17T12:08:00Z</cp:lastPrinted>
  <dcterms:created xsi:type="dcterms:W3CDTF">2026-02-27T15:29:00Z</dcterms:created>
  <dcterms:modified xsi:type="dcterms:W3CDTF">2026-02-27T15:29:00Z</dcterms:modified>
</cp:coreProperties>
</file>