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0F422C" w:rsidP="00EA6C04" w14:paraId="2C6B9B2F" w14:textId="28ED5997">
      <w:pPr>
        <w:jc w:val="center"/>
        <w:rPr>
          <w:rFonts w:asciiTheme="majorHAnsi" w:hAnsiTheme="majorHAnsi"/>
          <w:sz w:val="28"/>
          <w:u w:val="single"/>
        </w:rPr>
      </w:pPr>
      <w:r w:rsidRPr="000F422C">
        <w:rPr>
          <w:rFonts w:asciiTheme="majorHAnsi" w:hAnsiTheme="majorHAnsi"/>
          <w:sz w:val="28"/>
          <w:u w:val="single"/>
        </w:rPr>
        <w:t>SUPPORTING STATEMENT - PART A</w:t>
      </w:r>
    </w:p>
    <w:p w:rsidR="00EA6C04" w14:paraId="372D2B13" w14:textId="66B8915E">
      <w:pPr>
        <w:spacing w:after="0"/>
        <w:jc w:val="center"/>
        <w:rPr>
          <w:rFonts w:asciiTheme="majorHAnsi" w:hAnsiTheme="majorHAnsi"/>
          <w:sz w:val="24"/>
        </w:rPr>
      </w:pPr>
      <w:r w:rsidRPr="000F422C">
        <w:rPr>
          <w:rFonts w:asciiTheme="majorHAnsi" w:hAnsiTheme="majorHAnsi"/>
          <w:sz w:val="24"/>
        </w:rPr>
        <w:t>FOCI Outside Director</w:t>
      </w:r>
      <w:r w:rsidRPr="000F422C" w:rsidR="00465898">
        <w:rPr>
          <w:rFonts w:asciiTheme="majorHAnsi" w:hAnsiTheme="majorHAnsi"/>
          <w:sz w:val="24"/>
        </w:rPr>
        <w:t>/</w:t>
      </w:r>
      <w:r w:rsidRPr="000F422C">
        <w:rPr>
          <w:rFonts w:asciiTheme="majorHAnsi" w:hAnsiTheme="majorHAnsi"/>
          <w:sz w:val="24"/>
        </w:rPr>
        <w:t>Proxy Holder</w:t>
      </w:r>
      <w:r w:rsidR="000F422C">
        <w:rPr>
          <w:rFonts w:asciiTheme="majorHAnsi" w:hAnsiTheme="majorHAnsi"/>
          <w:sz w:val="24"/>
        </w:rPr>
        <w:t xml:space="preserve"> Nominee and Nominating Official Questionnaires</w:t>
      </w:r>
      <w:r w:rsidR="005B23F0">
        <w:rPr>
          <w:rFonts w:asciiTheme="majorHAnsi" w:hAnsiTheme="majorHAnsi"/>
          <w:sz w:val="24"/>
        </w:rPr>
        <w:t xml:space="preserve"> – </w:t>
      </w:r>
      <w:r w:rsidRPr="000F422C">
        <w:rPr>
          <w:rFonts w:asciiTheme="majorHAnsi" w:hAnsiTheme="majorHAnsi"/>
          <w:sz w:val="24"/>
        </w:rPr>
        <w:t>070</w:t>
      </w:r>
      <w:r w:rsidRPr="000F422C" w:rsidR="00116168">
        <w:rPr>
          <w:rFonts w:asciiTheme="majorHAnsi" w:hAnsiTheme="majorHAnsi"/>
          <w:sz w:val="24"/>
        </w:rPr>
        <w:t>5</w:t>
      </w:r>
      <w:r w:rsidRPr="000F422C">
        <w:rPr>
          <w:rFonts w:asciiTheme="majorHAnsi" w:hAnsiTheme="majorHAnsi"/>
          <w:sz w:val="24"/>
        </w:rPr>
        <w:t>-</w:t>
      </w:r>
      <w:r w:rsidRPr="000F422C" w:rsidR="00116168">
        <w:rPr>
          <w:rFonts w:asciiTheme="majorHAnsi" w:hAnsiTheme="majorHAnsi"/>
          <w:sz w:val="24"/>
        </w:rPr>
        <w:t>0005</w:t>
      </w:r>
    </w:p>
    <w:p w:rsidR="005B23F0" w:rsidRPr="000F422C" w:rsidP="000F422C" w14:paraId="77AA0C60" w14:textId="77777777">
      <w:pPr>
        <w:spacing w:after="0"/>
        <w:jc w:val="center"/>
        <w:rPr>
          <w:rFonts w:asciiTheme="majorHAnsi" w:hAnsiTheme="majorHAnsi"/>
          <w:sz w:val="24"/>
        </w:rPr>
      </w:pPr>
    </w:p>
    <w:tbl>
      <w:tblPr>
        <w:tblStyle w:val="TableGrid"/>
        <w:tblW w:w="9515" w:type="dxa"/>
        <w:tblInd w:w="-5" w:type="dxa"/>
        <w:tblLook w:val="04A0"/>
      </w:tblPr>
      <w:tblGrid>
        <w:gridCol w:w="9515"/>
      </w:tblGrid>
      <w:tr w14:paraId="387FFE7A" w14:textId="77777777" w:rsidTr="005D695F">
        <w:tblPrEx>
          <w:tblW w:w="9515" w:type="dxa"/>
          <w:tblInd w:w="-5" w:type="dxa"/>
          <w:tblLook w:val="04A0"/>
        </w:tblPrEx>
        <w:trPr>
          <w:trHeight w:val="595"/>
        </w:trPr>
        <w:tc>
          <w:tcPr>
            <w:tcW w:w="9515" w:type="dxa"/>
          </w:tcPr>
          <w:p w:rsidR="006333D9" w:rsidP="006333D9" w14:paraId="2CAAD38F"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6333D9" w:rsidP="006333D9" w14:paraId="3082E426" w14:textId="77777777">
            <w:pPr>
              <w:rPr>
                <w:rFonts w:asciiTheme="majorHAnsi" w:hAnsiTheme="majorHAnsi"/>
                <w:sz w:val="24"/>
              </w:rPr>
            </w:pPr>
          </w:p>
          <w:p w:rsidR="006333D9" w:rsidP="006333D9" w14:paraId="3D11E5FD" w14:textId="77777777">
            <w:pPr>
              <w:pStyle w:val="ListParagraph"/>
              <w:numPr>
                <w:ilvl w:val="0"/>
                <w:numId w:val="37"/>
              </w:numPr>
              <w:rPr>
                <w:rFonts w:asciiTheme="majorHAnsi" w:hAnsiTheme="majorHAnsi"/>
                <w:iCs/>
                <w:sz w:val="24"/>
              </w:rPr>
            </w:pPr>
            <w:r w:rsidRPr="00A67D7E">
              <w:rPr>
                <w:rFonts w:asciiTheme="majorHAnsi" w:hAnsiTheme="majorHAnsi"/>
                <w:iCs/>
                <w:sz w:val="24"/>
              </w:rPr>
              <w:t>The burden has increased due to cost-of-living increase and inflation</w:t>
            </w:r>
          </w:p>
          <w:p w:rsidR="00116168" w:rsidRPr="006333D9" w:rsidP="006333D9" w14:paraId="31B99B1A" w14:textId="2630E6C5">
            <w:pPr>
              <w:pStyle w:val="ListParagraph"/>
              <w:numPr>
                <w:ilvl w:val="0"/>
                <w:numId w:val="37"/>
              </w:numPr>
              <w:rPr>
                <w:rFonts w:asciiTheme="majorHAnsi" w:hAnsiTheme="majorHAnsi"/>
                <w:iCs/>
                <w:sz w:val="24"/>
              </w:rPr>
            </w:pPr>
            <w:r w:rsidRPr="006333D9">
              <w:rPr>
                <w:rFonts w:asciiTheme="majorHAnsi" w:hAnsiTheme="majorHAnsi"/>
                <w:iCs/>
                <w:sz w:val="24"/>
              </w:rPr>
              <w:t>Number of respondents has increased commensurate with the expansion and growth of the National Industrial Security Program.</w:t>
            </w:r>
          </w:p>
        </w:tc>
      </w:tr>
    </w:tbl>
    <w:p w:rsidR="00116168" w:rsidRPr="000F422C" w:rsidP="005720DA" w14:paraId="513D08E0" w14:textId="77777777">
      <w:pPr>
        <w:spacing w:after="0"/>
        <w:jc w:val="center"/>
        <w:rPr>
          <w:rFonts w:asciiTheme="majorHAnsi" w:hAnsiTheme="majorHAnsi"/>
          <w:sz w:val="24"/>
        </w:rPr>
      </w:pPr>
    </w:p>
    <w:p w:rsidR="005C7428" w:rsidRPr="000F422C" w:rsidP="005720DA" w14:paraId="5ADA38F0" w14:textId="77777777">
      <w:pPr>
        <w:spacing w:after="0" w:line="240" w:lineRule="auto"/>
        <w:rPr>
          <w:rFonts w:asciiTheme="majorHAnsi" w:hAnsiTheme="majorHAnsi"/>
          <w:sz w:val="24"/>
          <w:u w:val="single"/>
        </w:rPr>
      </w:pPr>
      <w:bookmarkStart w:id="0" w:name="_Hlk210647089"/>
      <w:r w:rsidRPr="000F422C">
        <w:rPr>
          <w:rFonts w:asciiTheme="majorHAnsi" w:hAnsiTheme="majorHAnsi"/>
          <w:sz w:val="24"/>
        </w:rPr>
        <w:t>1.</w:t>
      </w:r>
      <w:r w:rsidRPr="000F422C" w:rsidR="00211832">
        <w:rPr>
          <w:rFonts w:asciiTheme="majorHAnsi" w:hAnsiTheme="majorHAnsi"/>
          <w:sz w:val="24"/>
        </w:rPr>
        <w:t xml:space="preserve"> </w:t>
      </w:r>
      <w:r w:rsidRPr="000F422C" w:rsidR="00510F0C">
        <w:rPr>
          <w:rFonts w:asciiTheme="majorHAnsi" w:hAnsiTheme="majorHAnsi"/>
          <w:sz w:val="24"/>
        </w:rPr>
        <w:tab/>
      </w:r>
      <w:r w:rsidRPr="000F422C">
        <w:rPr>
          <w:rFonts w:asciiTheme="majorHAnsi" w:hAnsiTheme="majorHAnsi"/>
          <w:sz w:val="24"/>
          <w:u w:val="single"/>
        </w:rPr>
        <w:t>Need for the Information Collection</w:t>
      </w:r>
    </w:p>
    <w:p w:rsidR="009200CB" w:rsidRPr="000F422C" w:rsidP="006E563D" w14:paraId="00C74282" w14:textId="77777777">
      <w:pPr>
        <w:spacing w:after="0" w:line="240" w:lineRule="auto"/>
        <w:rPr>
          <w:rFonts w:asciiTheme="majorHAnsi" w:hAnsiTheme="majorHAnsi"/>
          <w:i/>
          <w:sz w:val="24"/>
        </w:rPr>
      </w:pPr>
    </w:p>
    <w:bookmarkEnd w:id="0"/>
    <w:p w:rsidR="001C1EFE" w:rsidRPr="001C1EFE" w:rsidP="001C1EFE" w14:paraId="31BF94D4" w14:textId="77777777">
      <w:pPr>
        <w:spacing w:after="0" w:line="240" w:lineRule="auto"/>
        <w:rPr>
          <w:rFonts w:asciiTheme="majorHAnsi" w:hAnsiTheme="majorHAnsi"/>
          <w:sz w:val="24"/>
        </w:rPr>
      </w:pPr>
      <w:r w:rsidRPr="001C1EFE">
        <w:rPr>
          <w:rFonts w:asciiTheme="majorHAnsi" w:hAnsiTheme="majorHAnsi"/>
          <w:sz w:val="24"/>
        </w:rPr>
        <w:t xml:space="preserve">This information collection is essential for the Defense Counterintelligence and Security Agency (DCSA) to effectively monitor and oversee companies operating under Foreign Ownership, Control, or Influence (FOCI) while fulfilling U.S. government contracts. The information gathered allows DCSA to ensure these companies adhere to established security protocols and mitigate potential risks associated with foreign influence, protecting sensitive government information and national security interests. </w:t>
      </w:r>
    </w:p>
    <w:p w:rsidR="001C1EFE" w:rsidP="001C1EFE" w14:paraId="1DBD5B24" w14:textId="77777777">
      <w:pPr>
        <w:spacing w:after="0" w:line="240" w:lineRule="auto"/>
        <w:rPr>
          <w:rFonts w:asciiTheme="majorHAnsi" w:hAnsiTheme="majorHAnsi"/>
          <w:sz w:val="24"/>
        </w:rPr>
      </w:pPr>
      <w:r w:rsidRPr="001C1EFE">
        <w:rPr>
          <w:rFonts w:asciiTheme="majorHAnsi" w:hAnsiTheme="majorHAnsi"/>
          <w:sz w:val="24"/>
        </w:rPr>
        <w:t xml:space="preserve">When companies with FOCI require mitigation strategies, DCSA approves the nomination of Outside Directors/Proxy Holders (OD/PH). These individuals, acting as cleared U.S. citizens disinterested in the company and its foreign shareholders, are crucial for maintaining the integrity of operations. The OD/PH exercises management prerogatives to insulate the foreign owner from controlling or influencing the management or business of the cleared company in a manner that could affect its performance on classified contracts. The Outside Director Questionnaire collects the necessary information to assess the suitability and continued eligibility of these OD/PH candidates. </w:t>
      </w:r>
    </w:p>
    <w:p w:rsidR="0096100F" w:rsidRPr="001C1EFE" w:rsidP="001C1EFE" w14:paraId="75C2E2C6" w14:textId="77777777">
      <w:pPr>
        <w:spacing w:after="0" w:line="240" w:lineRule="auto"/>
        <w:rPr>
          <w:rFonts w:asciiTheme="majorHAnsi" w:hAnsiTheme="majorHAnsi"/>
          <w:sz w:val="24"/>
        </w:rPr>
      </w:pPr>
    </w:p>
    <w:p w:rsidR="001C1EFE" w:rsidRPr="001C1EFE" w:rsidP="001C1EFE" w14:paraId="045E2A8E" w14:textId="77777777">
      <w:pPr>
        <w:spacing w:after="0" w:line="240" w:lineRule="auto"/>
        <w:rPr>
          <w:rFonts w:asciiTheme="majorHAnsi" w:hAnsiTheme="majorHAnsi"/>
          <w:sz w:val="24"/>
        </w:rPr>
      </w:pPr>
      <w:r w:rsidRPr="001C1EFE">
        <w:rPr>
          <w:rFonts w:asciiTheme="majorHAnsi" w:hAnsiTheme="majorHAnsi"/>
          <w:sz w:val="24"/>
        </w:rPr>
        <w:t xml:space="preserve">Legal Authorities: </w:t>
      </w:r>
    </w:p>
    <w:p w:rsidR="001C1EFE" w:rsidRPr="001C1EFE" w:rsidP="001C1EFE" w14:paraId="2B933F16" w14:textId="77777777">
      <w:pPr>
        <w:spacing w:after="0" w:line="240" w:lineRule="auto"/>
        <w:rPr>
          <w:rFonts w:asciiTheme="majorHAnsi" w:hAnsiTheme="majorHAnsi"/>
          <w:sz w:val="24"/>
        </w:rPr>
      </w:pPr>
      <w:r w:rsidRPr="001C1EFE">
        <w:rPr>
          <w:rFonts w:asciiTheme="majorHAnsi" w:hAnsiTheme="majorHAnsi"/>
          <w:sz w:val="24"/>
        </w:rPr>
        <w:t xml:space="preserve">DCSA's authority for this information collection is derived from the following legal and regulatory sources: </w:t>
      </w:r>
    </w:p>
    <w:p w:rsidR="001C1EFE" w:rsidRPr="001C1EFE" w:rsidP="001C1EFE" w14:paraId="4AE7FCFE" w14:textId="6D2F6262">
      <w:pPr>
        <w:numPr>
          <w:ilvl w:val="0"/>
          <w:numId w:val="40"/>
        </w:numPr>
        <w:spacing w:after="0" w:line="240" w:lineRule="auto"/>
        <w:rPr>
          <w:rFonts w:asciiTheme="majorHAnsi" w:hAnsiTheme="majorHAnsi"/>
          <w:sz w:val="24"/>
        </w:rPr>
      </w:pPr>
      <w:r w:rsidRPr="001C1EFE">
        <w:rPr>
          <w:rFonts w:asciiTheme="majorHAnsi" w:hAnsiTheme="majorHAnsi"/>
          <w:sz w:val="24"/>
        </w:rPr>
        <w:t xml:space="preserve">Executive Order </w:t>
      </w:r>
      <w:r>
        <w:rPr>
          <w:rFonts w:asciiTheme="majorHAnsi" w:hAnsiTheme="majorHAnsi"/>
          <w:sz w:val="24"/>
        </w:rPr>
        <w:t>12829</w:t>
      </w:r>
      <w:r w:rsidRPr="001C1EFE">
        <w:rPr>
          <w:rFonts w:asciiTheme="majorHAnsi" w:hAnsiTheme="majorHAnsi"/>
          <w:sz w:val="24"/>
        </w:rPr>
        <w:t xml:space="preserve">, "National Industrial Security Program" (January 6, 1993): This Executive Order established the National Industrial Security Program (NISP) to safeguard classified information that is disclosed to U.S. industry. It provides the framework for protecting classified information in the possession of contractors, including those with FOCI. </w:t>
      </w:r>
      <w:r w:rsidRPr="001C1EFE">
        <w:rPr>
          <w:rFonts w:asciiTheme="majorHAnsi" w:hAnsiTheme="majorHAnsi"/>
          <w:i/>
          <w:iCs/>
          <w:sz w:val="24"/>
        </w:rPr>
        <w:t xml:space="preserve">This order necessitates the establishment of procedures to manage and mitigate risks associated with FOCI, making the OD/PH and associated information collection vital. </w:t>
      </w:r>
    </w:p>
    <w:p w:rsidR="001C1EFE" w:rsidRPr="001C1EFE" w:rsidP="001C1EFE" w14:paraId="40E1797C" w14:textId="77777777">
      <w:pPr>
        <w:numPr>
          <w:ilvl w:val="0"/>
          <w:numId w:val="40"/>
        </w:numPr>
        <w:spacing w:after="0" w:line="240" w:lineRule="auto"/>
        <w:rPr>
          <w:rFonts w:asciiTheme="majorHAnsi" w:hAnsiTheme="majorHAnsi"/>
          <w:sz w:val="24"/>
        </w:rPr>
      </w:pPr>
      <w:r w:rsidRPr="001C1EFE">
        <w:rPr>
          <w:rFonts w:asciiTheme="majorHAnsi" w:hAnsiTheme="majorHAnsi"/>
          <w:sz w:val="24"/>
        </w:rPr>
        <w:t xml:space="preserve">Executive Order 13526, "Classified National Security Information" (December 29, 2009): This Executive Order prescribes a uniform system for classifying, safeguarding, and declassifying national security information, reinforcing the need for robust security measures within cleared contractor facilities, especially those under FOCI. </w:t>
      </w:r>
      <w:r w:rsidRPr="001C1EFE">
        <w:rPr>
          <w:rFonts w:asciiTheme="majorHAnsi" w:hAnsiTheme="majorHAnsi"/>
          <w:i/>
          <w:iCs/>
          <w:sz w:val="24"/>
        </w:rPr>
        <w:t xml:space="preserve">The OD/PH helps ensure that classified information is handled appropriately within FOCI-affected companies, supporting the objectives of this order. </w:t>
      </w:r>
    </w:p>
    <w:p w:rsidR="001C1EFE" w:rsidRPr="001C1EFE" w:rsidP="001C1EFE" w14:paraId="24FE6264" w14:textId="77777777">
      <w:pPr>
        <w:numPr>
          <w:ilvl w:val="0"/>
          <w:numId w:val="40"/>
        </w:numPr>
        <w:spacing w:after="0" w:line="240" w:lineRule="auto"/>
        <w:rPr>
          <w:rFonts w:asciiTheme="majorHAnsi" w:hAnsiTheme="majorHAnsi"/>
          <w:sz w:val="24"/>
        </w:rPr>
      </w:pPr>
      <w:r w:rsidRPr="001C1EFE">
        <w:rPr>
          <w:rFonts w:asciiTheme="majorHAnsi" w:hAnsiTheme="majorHAnsi"/>
          <w:sz w:val="24"/>
        </w:rPr>
        <w:t xml:space="preserve">Atomic Energy Act of 1954 (42 U.S.C. § 2011 et seq.): This Act provides the legal framework for the control and dissemination of information related to atomic energy, including classified information. </w:t>
      </w:r>
      <w:r w:rsidRPr="001C1EFE">
        <w:rPr>
          <w:rFonts w:asciiTheme="majorHAnsi" w:hAnsiTheme="majorHAnsi"/>
          <w:i/>
          <w:iCs/>
          <w:sz w:val="24"/>
        </w:rPr>
        <w:t xml:space="preserve">The Act underscores the importance of security measures within cleared contractors who handle atomic energy-related information, making the OD/PH role and associated information collection critical in this context. </w:t>
      </w:r>
    </w:p>
    <w:p w:rsidR="001C1EFE" w:rsidRPr="001C1EFE" w:rsidP="001C1EFE" w14:paraId="4E114FB9" w14:textId="77777777">
      <w:pPr>
        <w:numPr>
          <w:ilvl w:val="0"/>
          <w:numId w:val="40"/>
        </w:numPr>
        <w:spacing w:after="0" w:line="240" w:lineRule="auto"/>
        <w:rPr>
          <w:rFonts w:asciiTheme="majorHAnsi" w:hAnsiTheme="majorHAnsi"/>
          <w:sz w:val="24"/>
        </w:rPr>
      </w:pPr>
      <w:r w:rsidRPr="001C1EFE">
        <w:rPr>
          <w:rFonts w:asciiTheme="majorHAnsi" w:hAnsiTheme="majorHAnsi"/>
          <w:sz w:val="24"/>
        </w:rPr>
        <w:t xml:space="preserve">National Industrial Security Program Operating Manual (NISPOM) Rule, 32 CFR Part 117, specifically § 117.11(f): This regulation implements the NISP and outlines specific requirements for cleared contractors under FOCI, including procedures for mitigating foreign influence, such as the appointment of OD/PH. </w:t>
      </w:r>
      <w:r w:rsidRPr="001C1EFE">
        <w:rPr>
          <w:rFonts w:asciiTheme="majorHAnsi" w:hAnsiTheme="majorHAnsi"/>
          <w:i/>
          <w:iCs/>
          <w:sz w:val="24"/>
        </w:rPr>
        <w:t xml:space="preserve">32 CFR 117.11(f) explicitly authorizes DCSA to implement and enforce FOCI mitigation measures, which include the approval and monitoring of OD/PH. The questionnaire is directly tied to DCSA's ability to fulfill its responsibilities under this regulation. </w:t>
      </w:r>
    </w:p>
    <w:p w:rsidR="00510F0C" w:rsidRPr="000F422C" w:rsidP="006E563D" w14:paraId="6C083D9D" w14:textId="77777777">
      <w:pPr>
        <w:spacing w:after="0" w:line="240" w:lineRule="auto"/>
        <w:rPr>
          <w:rFonts w:asciiTheme="majorHAnsi" w:hAnsiTheme="majorHAnsi"/>
          <w:sz w:val="24"/>
        </w:rPr>
      </w:pPr>
    </w:p>
    <w:p w:rsidR="005C7428" w:rsidRPr="000F422C" w:rsidP="006E563D" w14:paraId="1330A633" w14:textId="77777777">
      <w:pPr>
        <w:spacing w:after="0" w:line="240" w:lineRule="auto"/>
        <w:rPr>
          <w:rFonts w:asciiTheme="majorHAnsi" w:hAnsiTheme="majorHAnsi"/>
          <w:sz w:val="24"/>
        </w:rPr>
      </w:pPr>
      <w:r w:rsidRPr="000F422C">
        <w:rPr>
          <w:rFonts w:asciiTheme="majorHAnsi" w:hAnsiTheme="majorHAnsi"/>
          <w:sz w:val="24"/>
        </w:rPr>
        <w:t>2.</w:t>
      </w:r>
      <w:r w:rsidRPr="000F422C">
        <w:rPr>
          <w:rFonts w:asciiTheme="majorHAnsi" w:hAnsiTheme="majorHAnsi"/>
          <w:sz w:val="24"/>
        </w:rPr>
        <w:tab/>
      </w:r>
      <w:r w:rsidRPr="000F422C">
        <w:rPr>
          <w:rFonts w:asciiTheme="majorHAnsi" w:hAnsiTheme="majorHAnsi"/>
          <w:sz w:val="24"/>
          <w:u w:val="single"/>
        </w:rPr>
        <w:t>Use of the Information</w:t>
      </w:r>
    </w:p>
    <w:p w:rsidR="00F02256" w:rsidRPr="000F422C" w:rsidP="006E563D" w14:paraId="4C64B73C" w14:textId="77777777">
      <w:pPr>
        <w:spacing w:after="0" w:line="240" w:lineRule="auto"/>
        <w:rPr>
          <w:rFonts w:asciiTheme="majorHAnsi" w:hAnsiTheme="majorHAnsi"/>
          <w:i/>
          <w:sz w:val="24"/>
        </w:rPr>
      </w:pPr>
    </w:p>
    <w:p w:rsidR="0013218F" w:rsidP="0013218F" w14:paraId="6B432D07" w14:textId="735C7528">
      <w:pPr>
        <w:spacing w:after="0" w:line="240" w:lineRule="auto"/>
        <w:rPr>
          <w:rFonts w:asciiTheme="majorHAnsi" w:hAnsiTheme="majorHAnsi"/>
          <w:sz w:val="24"/>
        </w:rPr>
      </w:pPr>
      <w:r w:rsidRPr="0013218F">
        <w:rPr>
          <w:rFonts w:asciiTheme="majorHAnsi" w:hAnsiTheme="majorHAnsi"/>
          <w:sz w:val="24"/>
        </w:rPr>
        <w:t xml:space="preserve">This information collection process is designed to gather essential data regarding Outside Directors/Proxy Holders (OD/PH) in companies operating under Foreign Ownership, Control, or Influence (FOCI). When a company is required to implement a mitigation strategy involving an OD/PH, the process is initiated. Two packages are involved: one completed by the prospective OD/PH nominee and the other by the nominating shareholder or proxy holder. Both packages are accessible as fillable PDFs on the DCSA.mil website, and upon completion, are emailed to the company's DCSA Risk </w:t>
      </w:r>
      <w:r w:rsidR="0096100F">
        <w:rPr>
          <w:rFonts w:asciiTheme="majorHAnsi" w:hAnsiTheme="majorHAnsi"/>
          <w:sz w:val="24"/>
        </w:rPr>
        <w:t>Management</w:t>
      </w:r>
      <w:r w:rsidRPr="0013218F">
        <w:rPr>
          <w:rFonts w:asciiTheme="majorHAnsi" w:hAnsiTheme="majorHAnsi"/>
          <w:sz w:val="24"/>
        </w:rPr>
        <w:t xml:space="preserve"> Officer (RMO). The types of information collected from the </w:t>
      </w:r>
      <w:r w:rsidR="0096100F">
        <w:rPr>
          <w:rFonts w:asciiTheme="majorHAnsi" w:hAnsiTheme="majorHAnsi"/>
          <w:sz w:val="24"/>
        </w:rPr>
        <w:t>n</w:t>
      </w:r>
      <w:r w:rsidRPr="0013218F">
        <w:rPr>
          <w:rFonts w:asciiTheme="majorHAnsi" w:hAnsiTheme="majorHAnsi"/>
          <w:sz w:val="24"/>
        </w:rPr>
        <w:t xml:space="preserve">ominee includes, but is not limited to: </w:t>
      </w:r>
      <w:r w:rsidR="000742CD">
        <w:rPr>
          <w:rFonts w:asciiTheme="majorHAnsi" w:hAnsiTheme="majorHAnsi"/>
          <w:sz w:val="24"/>
        </w:rPr>
        <w:t>C</w:t>
      </w:r>
      <w:r w:rsidRPr="0013218F">
        <w:rPr>
          <w:rFonts w:asciiTheme="majorHAnsi" w:hAnsiTheme="majorHAnsi"/>
          <w:sz w:val="24"/>
        </w:rPr>
        <w:t>itizenship</w:t>
      </w:r>
      <w:r w:rsidR="00597927">
        <w:rPr>
          <w:rFonts w:asciiTheme="majorHAnsi" w:hAnsiTheme="majorHAnsi"/>
          <w:sz w:val="24"/>
        </w:rPr>
        <w:t>,</w:t>
      </w:r>
      <w:r w:rsidRPr="0013218F">
        <w:rPr>
          <w:rFonts w:asciiTheme="majorHAnsi" w:hAnsiTheme="majorHAnsi"/>
          <w:sz w:val="24"/>
        </w:rPr>
        <w:t xml:space="preserve"> security clearance information, </w:t>
      </w:r>
      <w:r w:rsidR="0096100F">
        <w:rPr>
          <w:rFonts w:asciiTheme="majorHAnsi" w:hAnsiTheme="majorHAnsi"/>
          <w:sz w:val="24"/>
        </w:rPr>
        <w:t>p</w:t>
      </w:r>
      <w:r w:rsidRPr="0013218F">
        <w:rPr>
          <w:rFonts w:asciiTheme="majorHAnsi" w:hAnsiTheme="majorHAnsi"/>
          <w:sz w:val="24"/>
        </w:rPr>
        <w:t>rofessional experience</w:t>
      </w:r>
      <w:r w:rsidR="00597927">
        <w:rPr>
          <w:rFonts w:asciiTheme="majorHAnsi" w:hAnsiTheme="majorHAnsi"/>
          <w:sz w:val="24"/>
        </w:rPr>
        <w:t xml:space="preserve">, </w:t>
      </w:r>
      <w:r w:rsidRPr="0013218F">
        <w:rPr>
          <w:rFonts w:asciiTheme="majorHAnsi" w:hAnsiTheme="majorHAnsi"/>
          <w:sz w:val="24"/>
        </w:rPr>
        <w:t xml:space="preserve">qualifications, </w:t>
      </w:r>
      <w:r w:rsidRPr="0013218F" w:rsidR="0096100F">
        <w:rPr>
          <w:rFonts w:asciiTheme="majorHAnsi" w:hAnsiTheme="majorHAnsi"/>
          <w:sz w:val="24"/>
        </w:rPr>
        <w:t>financial</w:t>
      </w:r>
      <w:r w:rsidRPr="0013218F">
        <w:rPr>
          <w:rFonts w:asciiTheme="majorHAnsi" w:hAnsiTheme="majorHAnsi"/>
          <w:sz w:val="24"/>
        </w:rPr>
        <w:t xml:space="preserve"> interests and potential conflicts of interest, a resume or CV is also required. The types of information collected from the Nominating Official </w:t>
      </w:r>
      <w:r w:rsidRPr="0013218F" w:rsidR="00C4662C">
        <w:rPr>
          <w:rFonts w:asciiTheme="majorHAnsi" w:hAnsiTheme="majorHAnsi"/>
          <w:sz w:val="24"/>
        </w:rPr>
        <w:t>includes but</w:t>
      </w:r>
      <w:r w:rsidRPr="0013218F">
        <w:rPr>
          <w:rFonts w:asciiTheme="majorHAnsi" w:hAnsiTheme="majorHAnsi"/>
          <w:sz w:val="24"/>
        </w:rPr>
        <w:t xml:space="preserve"> is not limited to: Identifying information of the nominating official, Relationship to the company and the nominee, and Reasons for nominating the specific individual. </w:t>
      </w:r>
    </w:p>
    <w:p w:rsidR="0013218F" w:rsidRPr="0013218F" w:rsidP="0013218F" w14:paraId="469B4544" w14:textId="77777777">
      <w:pPr>
        <w:spacing w:after="0" w:line="240" w:lineRule="auto"/>
        <w:rPr>
          <w:rFonts w:asciiTheme="majorHAnsi" w:hAnsiTheme="majorHAnsi"/>
          <w:sz w:val="24"/>
        </w:rPr>
      </w:pPr>
    </w:p>
    <w:p w:rsidR="0013218F" w:rsidP="0013218F" w14:paraId="0B236885" w14:textId="274D22D8">
      <w:pPr>
        <w:spacing w:after="0" w:line="240" w:lineRule="auto"/>
        <w:rPr>
          <w:rFonts w:asciiTheme="majorHAnsi" w:hAnsiTheme="majorHAnsi"/>
          <w:sz w:val="24"/>
        </w:rPr>
      </w:pPr>
      <w:r w:rsidRPr="0013218F">
        <w:rPr>
          <w:rFonts w:asciiTheme="majorHAnsi" w:hAnsiTheme="majorHAnsi"/>
          <w:sz w:val="24"/>
        </w:rPr>
        <w:t xml:space="preserve">The Outside Director/Proxy Holder Nominee Package consists of an eight-question questionnaire to assess their qualifications, suitability, and potential conflicts of interest. The Outside Director/Proxy Holder Nominating Official Package consists of a five-question questionnaire used to justify the nomination. Both questionnaires are designed to gather information necessary to verify that all nominated OD/PH </w:t>
      </w:r>
      <w:r w:rsidRPr="0013218F" w:rsidR="00BA0A1A">
        <w:rPr>
          <w:rFonts w:asciiTheme="majorHAnsi" w:hAnsiTheme="majorHAnsi"/>
          <w:sz w:val="24"/>
        </w:rPr>
        <w:t>can perform</w:t>
      </w:r>
      <w:r w:rsidRPr="0013218F">
        <w:rPr>
          <w:rFonts w:asciiTheme="majorHAnsi" w:hAnsiTheme="majorHAnsi"/>
          <w:sz w:val="24"/>
        </w:rPr>
        <w:t xml:space="preserve"> their duties effectively and understand their responsibility in serving</w:t>
      </w:r>
      <w:r w:rsidR="00597927">
        <w:rPr>
          <w:rFonts w:asciiTheme="majorHAnsi" w:hAnsiTheme="majorHAnsi"/>
          <w:sz w:val="24"/>
        </w:rPr>
        <w:t xml:space="preserve"> in</w:t>
      </w:r>
      <w:r w:rsidRPr="0013218F">
        <w:rPr>
          <w:rFonts w:asciiTheme="majorHAnsi" w:hAnsiTheme="majorHAnsi"/>
          <w:sz w:val="24"/>
        </w:rPr>
        <w:t xml:space="preserve"> an OD/PH role. It also is intended to ensure that the FOCI boards are effective in fulfilling their national security and fiduciary responsibilities. </w:t>
      </w:r>
    </w:p>
    <w:p w:rsidR="0013218F" w:rsidRPr="0013218F" w:rsidP="0013218F" w14:paraId="012E3075" w14:textId="77777777">
      <w:pPr>
        <w:spacing w:after="0" w:line="240" w:lineRule="auto"/>
        <w:rPr>
          <w:rFonts w:asciiTheme="majorHAnsi" w:hAnsiTheme="majorHAnsi"/>
          <w:sz w:val="24"/>
        </w:rPr>
      </w:pPr>
    </w:p>
    <w:p w:rsidR="0013218F" w:rsidP="0013218F" w14:paraId="686D7D45" w14:textId="59AE32D5">
      <w:pPr>
        <w:spacing w:after="0" w:line="240" w:lineRule="auto"/>
        <w:rPr>
          <w:rFonts w:asciiTheme="majorHAnsi" w:hAnsiTheme="majorHAnsi"/>
          <w:sz w:val="24"/>
        </w:rPr>
      </w:pPr>
      <w:r w:rsidRPr="0013218F">
        <w:rPr>
          <w:rFonts w:asciiTheme="majorHAnsi" w:hAnsiTheme="majorHAnsi"/>
          <w:sz w:val="24"/>
        </w:rPr>
        <w:t xml:space="preserve">The DCSA Risk </w:t>
      </w:r>
      <w:r w:rsidR="0096100F">
        <w:rPr>
          <w:rFonts w:asciiTheme="majorHAnsi" w:hAnsiTheme="majorHAnsi"/>
          <w:sz w:val="24"/>
        </w:rPr>
        <w:t>Management</w:t>
      </w:r>
      <w:r w:rsidRPr="0013218F">
        <w:rPr>
          <w:rFonts w:asciiTheme="majorHAnsi" w:hAnsiTheme="majorHAnsi"/>
          <w:sz w:val="24"/>
        </w:rPr>
        <w:t xml:space="preserve"> Officer (RMO) plays a crucial role in this process. Upon receipt of the completed packages, the RMO reviews the information for completeness and accuracy. The RMO assesses the information to determine the nominee's qualifications, potential conflicts, and suitability, and may request additional information if needed. The RMO ensures the OD/PH nominee </w:t>
      </w:r>
      <w:r w:rsidRPr="0013218F" w:rsidR="00BA0A1A">
        <w:rPr>
          <w:rFonts w:asciiTheme="majorHAnsi" w:hAnsiTheme="majorHAnsi"/>
          <w:sz w:val="24"/>
        </w:rPr>
        <w:t>can perform</w:t>
      </w:r>
      <w:r w:rsidRPr="0013218F">
        <w:rPr>
          <w:rFonts w:asciiTheme="majorHAnsi" w:hAnsiTheme="majorHAnsi"/>
          <w:sz w:val="24"/>
        </w:rPr>
        <w:t xml:space="preserve"> their duties effectively and understands their role's responsibilities, as well as to confirm the FOCI boards are effective. As such, DCSA sends no individualized invitations or communications directly to potential </w:t>
      </w:r>
      <w:r w:rsidRPr="0013218F">
        <w:rPr>
          <w:rFonts w:asciiTheme="majorHAnsi" w:hAnsiTheme="majorHAnsi"/>
          <w:sz w:val="24"/>
        </w:rPr>
        <w:t xml:space="preserve">respondents, rather the information and direction for filing is provided by the DCSA to the company. </w:t>
      </w:r>
    </w:p>
    <w:p w:rsidR="0013218F" w:rsidRPr="0013218F" w:rsidP="0013218F" w14:paraId="6949C703" w14:textId="77777777">
      <w:pPr>
        <w:spacing w:after="0" w:line="240" w:lineRule="auto"/>
        <w:rPr>
          <w:rFonts w:asciiTheme="majorHAnsi" w:hAnsiTheme="majorHAnsi"/>
          <w:sz w:val="24"/>
        </w:rPr>
      </w:pPr>
    </w:p>
    <w:p w:rsidR="005C7428" w:rsidP="006E563D" w14:paraId="6CB2F4B3" w14:textId="15ABA7E8">
      <w:pPr>
        <w:spacing w:after="0" w:line="240" w:lineRule="auto"/>
        <w:rPr>
          <w:rFonts w:asciiTheme="majorHAnsi" w:hAnsiTheme="majorHAnsi"/>
          <w:sz w:val="24"/>
        </w:rPr>
      </w:pPr>
      <w:r w:rsidRPr="0013218F">
        <w:rPr>
          <w:rFonts w:asciiTheme="majorHAnsi" w:hAnsiTheme="majorHAnsi"/>
          <w:sz w:val="24"/>
        </w:rPr>
        <w:t xml:space="preserve">The primary outcome of this information collection is to provide DCSA with the data necessary to make informed decisions on OD/PH nominations. This ensures only qualified individuals are approved for these roles, effectively mitigating risks associated with FOCI and safeguarding U.S. national security interests. This is accomplished by verifying OD/PH candidates possess the requisite qualifications, understanding of responsibilities, and lack of conflicts, thereby maintaining the integrity of operations within FOCI-affected </w:t>
      </w:r>
      <w:r w:rsidR="00407D9F">
        <w:rPr>
          <w:rFonts w:asciiTheme="majorHAnsi" w:hAnsiTheme="majorHAnsi"/>
          <w:sz w:val="24"/>
        </w:rPr>
        <w:t>co</w:t>
      </w:r>
      <w:r w:rsidRPr="0013218F" w:rsidR="00407D9F">
        <w:rPr>
          <w:rFonts w:asciiTheme="majorHAnsi" w:hAnsiTheme="majorHAnsi"/>
          <w:sz w:val="24"/>
        </w:rPr>
        <w:t>mpanies</w:t>
      </w:r>
      <w:r w:rsidRPr="0013218F">
        <w:rPr>
          <w:rFonts w:asciiTheme="majorHAnsi" w:hAnsiTheme="majorHAnsi"/>
          <w:sz w:val="24"/>
        </w:rPr>
        <w:t xml:space="preserve">. </w:t>
      </w:r>
    </w:p>
    <w:p w:rsidR="0013218F" w:rsidRPr="0013218F" w:rsidP="006E563D" w14:paraId="4F1662F1" w14:textId="77777777">
      <w:pPr>
        <w:spacing w:after="0" w:line="240" w:lineRule="auto"/>
        <w:rPr>
          <w:rFonts w:asciiTheme="majorHAnsi" w:hAnsiTheme="majorHAnsi"/>
          <w:sz w:val="24"/>
        </w:rPr>
      </w:pPr>
    </w:p>
    <w:p w:rsidR="005C7428" w:rsidRPr="000F422C" w:rsidP="006E563D" w14:paraId="28625F67" w14:textId="77777777">
      <w:pPr>
        <w:spacing w:after="0" w:line="240" w:lineRule="auto"/>
        <w:rPr>
          <w:rFonts w:asciiTheme="majorHAnsi" w:hAnsiTheme="majorHAnsi"/>
          <w:sz w:val="24"/>
          <w:u w:val="single"/>
        </w:rPr>
      </w:pPr>
      <w:r w:rsidRPr="000F422C">
        <w:rPr>
          <w:rFonts w:asciiTheme="majorHAnsi" w:hAnsiTheme="majorHAnsi"/>
          <w:sz w:val="24"/>
        </w:rPr>
        <w:t xml:space="preserve">3. </w:t>
      </w:r>
      <w:r w:rsidRPr="000F422C">
        <w:rPr>
          <w:rFonts w:asciiTheme="majorHAnsi" w:hAnsiTheme="majorHAnsi"/>
          <w:sz w:val="24"/>
        </w:rPr>
        <w:tab/>
      </w:r>
      <w:r w:rsidRPr="000F422C">
        <w:rPr>
          <w:rFonts w:asciiTheme="majorHAnsi" w:hAnsiTheme="majorHAnsi"/>
          <w:sz w:val="24"/>
          <w:u w:val="single"/>
        </w:rPr>
        <w:t>Use of Information Technology</w:t>
      </w:r>
    </w:p>
    <w:p w:rsidR="008635C4" w:rsidRPr="000F422C" w:rsidP="006E563D" w14:paraId="60F2CD4E" w14:textId="77777777">
      <w:pPr>
        <w:spacing w:after="0" w:line="240" w:lineRule="auto"/>
        <w:rPr>
          <w:rFonts w:asciiTheme="majorHAnsi" w:hAnsiTheme="majorHAnsi"/>
          <w:i/>
          <w:sz w:val="24"/>
        </w:rPr>
      </w:pPr>
    </w:p>
    <w:p w:rsidR="003D03EC" w:rsidRPr="000F422C" w:rsidP="006E563D" w14:paraId="5DBB0FD6" w14:textId="77777777">
      <w:pPr>
        <w:spacing w:after="0" w:line="240" w:lineRule="auto"/>
        <w:rPr>
          <w:rFonts w:asciiTheme="majorHAnsi" w:hAnsiTheme="majorHAnsi"/>
          <w:sz w:val="24"/>
        </w:rPr>
      </w:pPr>
      <w:r w:rsidRPr="000F422C">
        <w:rPr>
          <w:rFonts w:asciiTheme="majorHAnsi" w:hAnsiTheme="majorHAnsi"/>
          <w:sz w:val="24"/>
        </w:rPr>
        <w:t>100%</w:t>
      </w:r>
      <w:r w:rsidRPr="000F422C" w:rsidR="00DF531A">
        <w:rPr>
          <w:rFonts w:asciiTheme="majorHAnsi" w:hAnsiTheme="majorHAnsi"/>
          <w:sz w:val="24"/>
        </w:rPr>
        <w:t xml:space="preserve"> of submissions are collected electronically.</w:t>
      </w:r>
    </w:p>
    <w:p w:rsidR="003D03EC" w:rsidRPr="000F422C" w:rsidP="006E563D" w14:paraId="6C5B7129" w14:textId="77777777">
      <w:pPr>
        <w:spacing w:after="0" w:line="240" w:lineRule="auto"/>
        <w:rPr>
          <w:rFonts w:asciiTheme="majorHAnsi" w:hAnsiTheme="majorHAnsi"/>
          <w:i/>
          <w:sz w:val="24"/>
        </w:rPr>
      </w:pPr>
    </w:p>
    <w:p w:rsidR="008635C4" w:rsidRPr="000F422C" w:rsidP="006E563D" w14:paraId="0B112BBB" w14:textId="77777777">
      <w:pPr>
        <w:spacing w:after="0" w:line="240" w:lineRule="auto"/>
        <w:rPr>
          <w:rFonts w:asciiTheme="majorHAnsi" w:hAnsiTheme="majorHAnsi"/>
          <w:sz w:val="24"/>
          <w:u w:val="single"/>
        </w:rPr>
      </w:pPr>
      <w:r w:rsidRPr="000F422C">
        <w:rPr>
          <w:rFonts w:asciiTheme="majorHAnsi" w:hAnsiTheme="majorHAnsi"/>
          <w:sz w:val="24"/>
        </w:rPr>
        <w:t xml:space="preserve">4. </w:t>
      </w:r>
      <w:r w:rsidRPr="000F422C">
        <w:rPr>
          <w:rFonts w:asciiTheme="majorHAnsi" w:hAnsiTheme="majorHAnsi"/>
          <w:sz w:val="24"/>
        </w:rPr>
        <w:tab/>
      </w:r>
      <w:r w:rsidRPr="000F422C">
        <w:rPr>
          <w:rFonts w:asciiTheme="majorHAnsi" w:hAnsiTheme="majorHAnsi"/>
          <w:sz w:val="24"/>
          <w:u w:val="single"/>
        </w:rPr>
        <w:t>Non-duplication</w:t>
      </w:r>
    </w:p>
    <w:p w:rsidR="005C6BBE" w:rsidRPr="000F422C" w:rsidP="006E563D" w14:paraId="2CC765E6" w14:textId="77777777">
      <w:pPr>
        <w:spacing w:after="0" w:line="240" w:lineRule="auto"/>
        <w:rPr>
          <w:rFonts w:asciiTheme="majorHAnsi" w:hAnsiTheme="majorHAnsi"/>
          <w:sz w:val="24"/>
        </w:rPr>
      </w:pPr>
    </w:p>
    <w:p w:rsidR="00CA15B1" w:rsidRPr="000F422C" w:rsidP="006E563D" w14:paraId="789CEE89" w14:textId="77777777">
      <w:pPr>
        <w:spacing w:after="0" w:line="240" w:lineRule="auto"/>
        <w:rPr>
          <w:rFonts w:asciiTheme="majorHAnsi" w:hAnsiTheme="majorHAnsi"/>
          <w:i/>
          <w:sz w:val="24"/>
        </w:rPr>
      </w:pPr>
      <w:r w:rsidRPr="000F422C">
        <w:rPr>
          <w:rFonts w:asciiTheme="majorHAnsi" w:hAnsiTheme="majorHAnsi"/>
          <w:sz w:val="24"/>
        </w:rPr>
        <w:t xml:space="preserve">The information obtained through this collection is unique and </w:t>
      </w:r>
      <w:r w:rsidRPr="000F422C">
        <w:rPr>
          <w:rFonts w:asciiTheme="majorHAnsi" w:hAnsiTheme="majorHAnsi"/>
          <w:sz w:val="24"/>
        </w:rPr>
        <w:t xml:space="preserve">is </w:t>
      </w:r>
      <w:r w:rsidRPr="000F422C">
        <w:rPr>
          <w:rFonts w:asciiTheme="majorHAnsi" w:hAnsiTheme="majorHAnsi"/>
          <w:sz w:val="24"/>
        </w:rPr>
        <w:t xml:space="preserve">not already available for use or adaptation from another cleared source. </w:t>
      </w:r>
    </w:p>
    <w:p w:rsidR="00CA15B1" w:rsidRPr="000F422C" w:rsidP="006E563D" w14:paraId="3777F0A3" w14:textId="77777777">
      <w:pPr>
        <w:spacing w:after="0" w:line="240" w:lineRule="auto"/>
        <w:rPr>
          <w:rFonts w:asciiTheme="majorHAnsi" w:hAnsiTheme="majorHAnsi"/>
          <w:i/>
          <w:sz w:val="24"/>
        </w:rPr>
      </w:pPr>
    </w:p>
    <w:p w:rsidR="00CA15B1" w:rsidRPr="000F422C" w:rsidP="006E563D" w14:paraId="0F57623A" w14:textId="77777777">
      <w:pPr>
        <w:spacing w:after="0" w:line="240" w:lineRule="auto"/>
        <w:rPr>
          <w:rFonts w:asciiTheme="majorHAnsi" w:hAnsiTheme="majorHAnsi"/>
          <w:sz w:val="24"/>
        </w:rPr>
      </w:pPr>
      <w:r w:rsidRPr="000F422C">
        <w:rPr>
          <w:rFonts w:asciiTheme="majorHAnsi" w:hAnsiTheme="majorHAnsi"/>
          <w:sz w:val="24"/>
        </w:rPr>
        <w:t xml:space="preserve">5. </w:t>
      </w:r>
      <w:r w:rsidRPr="000F422C">
        <w:rPr>
          <w:rFonts w:asciiTheme="majorHAnsi" w:hAnsiTheme="majorHAnsi"/>
          <w:sz w:val="24"/>
        </w:rPr>
        <w:tab/>
      </w:r>
      <w:r w:rsidRPr="000F422C">
        <w:rPr>
          <w:rFonts w:asciiTheme="majorHAnsi" w:hAnsiTheme="majorHAnsi"/>
          <w:sz w:val="24"/>
          <w:u w:val="single"/>
        </w:rPr>
        <w:t>Burden on Small Businesses</w:t>
      </w:r>
      <w:r w:rsidRPr="000F422C">
        <w:rPr>
          <w:rFonts w:asciiTheme="majorHAnsi" w:hAnsiTheme="majorHAnsi"/>
          <w:sz w:val="24"/>
        </w:rPr>
        <w:t xml:space="preserve"> </w:t>
      </w:r>
    </w:p>
    <w:p w:rsidR="00D7117D" w:rsidRPr="000F422C" w:rsidP="006E563D" w14:paraId="266009B6" w14:textId="77777777">
      <w:pPr>
        <w:spacing w:after="0" w:line="240" w:lineRule="auto"/>
        <w:rPr>
          <w:rFonts w:asciiTheme="majorHAnsi" w:hAnsiTheme="majorHAnsi"/>
          <w:sz w:val="24"/>
        </w:rPr>
      </w:pPr>
    </w:p>
    <w:p w:rsidR="002567F9" w:rsidRPr="000F422C" w:rsidP="006E563D" w14:paraId="4D615F43" w14:textId="7D93620C">
      <w:pPr>
        <w:spacing w:after="0" w:line="240" w:lineRule="auto"/>
        <w:rPr>
          <w:rFonts w:asciiTheme="majorHAnsi" w:hAnsiTheme="majorHAnsi"/>
          <w:i/>
          <w:sz w:val="24"/>
        </w:rPr>
      </w:pPr>
      <w:r w:rsidRPr="000F422C">
        <w:rPr>
          <w:rFonts w:asciiTheme="majorHAnsi" w:hAnsiTheme="majorHAnsi"/>
          <w:sz w:val="24"/>
        </w:rPr>
        <w:t>This information collection does not impose a significant economic impact on small businesses or entities.</w:t>
      </w:r>
      <w:r w:rsidRPr="000F422C">
        <w:rPr>
          <w:rFonts w:asciiTheme="majorHAnsi" w:hAnsiTheme="majorHAnsi"/>
          <w:i/>
          <w:sz w:val="24"/>
        </w:rPr>
        <w:t xml:space="preserve"> </w:t>
      </w:r>
    </w:p>
    <w:p w:rsidR="002567F9" w:rsidRPr="000F422C" w:rsidP="006E563D" w14:paraId="2B906682" w14:textId="77777777">
      <w:pPr>
        <w:spacing w:after="0" w:line="240" w:lineRule="auto"/>
        <w:rPr>
          <w:rFonts w:asciiTheme="majorHAnsi" w:hAnsiTheme="majorHAnsi"/>
          <w:i/>
          <w:sz w:val="24"/>
        </w:rPr>
      </w:pPr>
    </w:p>
    <w:p w:rsidR="002567F9" w:rsidRPr="000F422C" w:rsidP="006E563D" w14:paraId="5DB9428C" w14:textId="77777777">
      <w:pPr>
        <w:spacing w:after="0" w:line="240" w:lineRule="auto"/>
        <w:rPr>
          <w:rFonts w:asciiTheme="majorHAnsi" w:hAnsiTheme="majorHAnsi"/>
          <w:sz w:val="24"/>
          <w:u w:val="single"/>
        </w:rPr>
      </w:pPr>
      <w:bookmarkStart w:id="1" w:name="_Hlk210649426"/>
      <w:r w:rsidRPr="000F422C">
        <w:rPr>
          <w:rFonts w:asciiTheme="majorHAnsi" w:hAnsiTheme="majorHAnsi"/>
          <w:sz w:val="24"/>
        </w:rPr>
        <w:t>6.</w:t>
      </w:r>
      <w:r w:rsidRPr="000F422C">
        <w:rPr>
          <w:rFonts w:asciiTheme="majorHAnsi" w:hAnsiTheme="majorHAnsi"/>
          <w:sz w:val="24"/>
        </w:rPr>
        <w:tab/>
        <w:t xml:space="preserve"> </w:t>
      </w:r>
      <w:r w:rsidRPr="000F422C">
        <w:rPr>
          <w:rFonts w:asciiTheme="majorHAnsi" w:hAnsiTheme="majorHAnsi"/>
          <w:sz w:val="24"/>
          <w:u w:val="single"/>
        </w:rPr>
        <w:t>Less Frequent Collection</w:t>
      </w:r>
    </w:p>
    <w:p w:rsidR="00007925" w:rsidRPr="000F422C" w:rsidP="006E563D" w14:paraId="273ACCFA" w14:textId="77777777">
      <w:pPr>
        <w:spacing w:after="0" w:line="240" w:lineRule="auto"/>
        <w:rPr>
          <w:rFonts w:asciiTheme="majorHAnsi" w:hAnsiTheme="majorHAnsi"/>
          <w:i/>
          <w:sz w:val="24"/>
        </w:rPr>
      </w:pPr>
    </w:p>
    <w:bookmarkEnd w:id="1"/>
    <w:p w:rsidR="00F86C35" w:rsidP="006E563D" w14:paraId="4E12C1DF" w14:textId="3A8934A8">
      <w:pPr>
        <w:spacing w:after="0" w:line="240" w:lineRule="auto"/>
        <w:rPr>
          <w:rFonts w:asciiTheme="majorHAnsi" w:hAnsiTheme="majorHAnsi"/>
          <w:sz w:val="24"/>
        </w:rPr>
      </w:pPr>
      <w:r w:rsidRPr="00FB1C31">
        <w:rPr>
          <w:rFonts w:asciiTheme="majorHAnsi" w:hAnsiTheme="majorHAnsi"/>
          <w:sz w:val="24"/>
        </w:rPr>
        <w:t>The OD/PH Nominee and Nominating Official Packages are completed on occasion, as OD/PHs are nominated at FOCI-mitigated companies, aligning with the variable nature of company needs. Less frequent collection would increase the risk of non-compliance with 32 CFR Part 117, potentially allowing unqualified or conflicted individuals to serve as OD/PHs, undermining the FOCI mitigation strategy. This would significantly impact DCSA’s ability to ensure nominated OD/PH meet the qualifications outlined in 32 CFR Part 117, increasing the potential for undue foreign influence and endangering national security.</w:t>
      </w:r>
    </w:p>
    <w:p w:rsidR="00FB1C31" w:rsidRPr="00722859" w:rsidP="006E563D" w14:paraId="3DA3E2F3" w14:textId="77777777">
      <w:pPr>
        <w:spacing w:after="0" w:line="240" w:lineRule="auto"/>
        <w:rPr>
          <w:rFonts w:asciiTheme="majorHAnsi" w:hAnsiTheme="majorHAnsi"/>
          <w:sz w:val="24"/>
        </w:rPr>
      </w:pPr>
    </w:p>
    <w:p w:rsidR="00F86C35" w:rsidRPr="000F422C" w:rsidP="006E563D" w14:paraId="40A46FAD" w14:textId="77777777">
      <w:pPr>
        <w:spacing w:after="0" w:line="240" w:lineRule="auto"/>
        <w:rPr>
          <w:rFonts w:asciiTheme="majorHAnsi" w:hAnsiTheme="majorHAnsi"/>
          <w:sz w:val="24"/>
          <w:u w:val="single"/>
        </w:rPr>
      </w:pPr>
      <w:r w:rsidRPr="00722859">
        <w:rPr>
          <w:rFonts w:asciiTheme="majorHAnsi" w:hAnsiTheme="majorHAnsi"/>
          <w:sz w:val="24"/>
        </w:rPr>
        <w:t>7.</w:t>
      </w:r>
      <w:r w:rsidRPr="000F422C">
        <w:rPr>
          <w:rFonts w:asciiTheme="majorHAnsi" w:hAnsiTheme="majorHAnsi"/>
          <w:i/>
          <w:sz w:val="24"/>
        </w:rPr>
        <w:t xml:space="preserve"> </w:t>
      </w:r>
      <w:r w:rsidRPr="000F422C">
        <w:rPr>
          <w:rFonts w:asciiTheme="majorHAnsi" w:hAnsiTheme="majorHAnsi"/>
          <w:i/>
          <w:sz w:val="24"/>
        </w:rPr>
        <w:tab/>
      </w:r>
      <w:r w:rsidRPr="000F422C">
        <w:rPr>
          <w:rFonts w:asciiTheme="majorHAnsi" w:hAnsiTheme="majorHAnsi"/>
          <w:sz w:val="24"/>
          <w:u w:val="single"/>
        </w:rPr>
        <w:t>Paperwork Reduction Act Guidelines</w:t>
      </w:r>
    </w:p>
    <w:p w:rsidR="00200261" w:rsidRPr="000F422C" w:rsidP="00200261" w14:paraId="7F5D11F7" w14:textId="4C01E77C">
      <w:pPr>
        <w:pStyle w:val="NormalWeb"/>
        <w:spacing w:line="288" w:lineRule="atLeast"/>
        <w:rPr>
          <w:rFonts w:asciiTheme="majorHAnsi" w:eastAsiaTheme="minorHAnsi" w:hAnsiTheme="majorHAnsi" w:cstheme="minorBidi"/>
          <w:i/>
          <w:szCs w:val="22"/>
        </w:rPr>
      </w:pPr>
      <w:r w:rsidRPr="000F422C">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009B2BA9">
        <w:rPr>
          <w:rFonts w:asciiTheme="majorHAnsi" w:eastAsiaTheme="minorHAnsi" w:hAnsiTheme="majorHAnsi" w:cstheme="minorBidi"/>
          <w:szCs w:val="22"/>
        </w:rPr>
        <w:t xml:space="preserve"> or other policy</w:t>
      </w:r>
      <w:r w:rsidRPr="000F422C">
        <w:rPr>
          <w:rFonts w:asciiTheme="majorHAnsi" w:eastAsiaTheme="minorHAnsi" w:hAnsiTheme="majorHAnsi" w:cstheme="minorBidi"/>
          <w:szCs w:val="22"/>
        </w:rPr>
        <w:t>.</w:t>
      </w:r>
    </w:p>
    <w:p w:rsidR="00200261" w:rsidRPr="000F422C" w:rsidP="00200261" w14:paraId="308733EE" w14:textId="77777777">
      <w:pPr>
        <w:pStyle w:val="NormalWeb"/>
        <w:spacing w:line="288" w:lineRule="atLeast"/>
        <w:rPr>
          <w:rFonts w:asciiTheme="majorHAnsi" w:eastAsiaTheme="minorHAnsi" w:hAnsiTheme="majorHAnsi" w:cstheme="minorBidi"/>
          <w:szCs w:val="22"/>
          <w:u w:val="single"/>
        </w:rPr>
      </w:pPr>
      <w:r w:rsidRPr="000F422C">
        <w:rPr>
          <w:rFonts w:asciiTheme="majorHAnsi" w:eastAsiaTheme="minorHAnsi" w:hAnsiTheme="majorHAnsi" w:cstheme="minorBidi"/>
          <w:szCs w:val="22"/>
        </w:rPr>
        <w:t xml:space="preserve">8. </w:t>
      </w:r>
      <w:r w:rsidRPr="000F422C">
        <w:rPr>
          <w:rFonts w:asciiTheme="majorHAnsi" w:eastAsiaTheme="minorHAnsi" w:hAnsiTheme="majorHAnsi" w:cstheme="minorBidi"/>
          <w:szCs w:val="22"/>
        </w:rPr>
        <w:tab/>
      </w:r>
      <w:r w:rsidRPr="000F422C">
        <w:rPr>
          <w:rFonts w:asciiTheme="majorHAnsi" w:eastAsiaTheme="minorHAnsi" w:hAnsiTheme="majorHAnsi" w:cstheme="minorBidi"/>
          <w:szCs w:val="22"/>
          <w:u w:val="single"/>
        </w:rPr>
        <w:t>Consultation and Public Comments</w:t>
      </w:r>
    </w:p>
    <w:p w:rsidR="00200261" w:rsidRPr="000F422C" w:rsidP="00200261" w14:paraId="4DE00D66" w14:textId="77777777">
      <w:pPr>
        <w:pStyle w:val="NormalWeb"/>
        <w:spacing w:line="288" w:lineRule="atLeast"/>
        <w:rPr>
          <w:rFonts w:asciiTheme="majorHAnsi" w:eastAsiaTheme="minorHAnsi" w:hAnsiTheme="majorHAnsi" w:cstheme="minorBidi"/>
          <w:szCs w:val="22"/>
        </w:rPr>
      </w:pPr>
      <w:r w:rsidRPr="000F422C">
        <w:rPr>
          <w:rFonts w:asciiTheme="majorHAnsi" w:eastAsiaTheme="minorHAnsi" w:hAnsiTheme="majorHAnsi" w:cstheme="minorBidi"/>
          <w:szCs w:val="22"/>
        </w:rPr>
        <w:t>Part A: PUBLIC NOTICE</w:t>
      </w:r>
    </w:p>
    <w:p w:rsidR="00FB1C31" w:rsidP="00FB1C31" w14:paraId="6BA11595" w14:textId="694BA224">
      <w:pPr>
        <w:pStyle w:val="NormalWeb"/>
        <w:spacing w:line="288" w:lineRule="atLeast"/>
        <w:rPr>
          <w:rFonts w:asciiTheme="majorHAnsi" w:eastAsiaTheme="minorHAnsi" w:hAnsiTheme="majorHAnsi" w:cstheme="minorBidi"/>
          <w:szCs w:val="22"/>
        </w:rPr>
      </w:pPr>
      <w:r w:rsidRPr="00491B37">
        <w:rPr>
          <w:rFonts w:asciiTheme="majorHAnsi" w:eastAsiaTheme="minorHAnsi" w:hAnsiTheme="majorHAnsi" w:cstheme="minorBidi"/>
          <w:szCs w:val="22"/>
        </w:rPr>
        <w:t xml:space="preserve">A 60-Day Federal Register Notice (FRN) for the collection published on </w:t>
      </w:r>
      <w:r w:rsidRPr="00491B37" w:rsidR="0038435C">
        <w:rPr>
          <w:rFonts w:asciiTheme="majorHAnsi" w:eastAsiaTheme="minorHAnsi" w:hAnsiTheme="majorHAnsi" w:cstheme="minorBidi"/>
          <w:szCs w:val="22"/>
        </w:rPr>
        <w:t>Tuesday</w:t>
      </w:r>
      <w:r w:rsidRPr="00491B37">
        <w:rPr>
          <w:rFonts w:asciiTheme="majorHAnsi" w:eastAsiaTheme="minorHAnsi" w:hAnsiTheme="majorHAnsi" w:cstheme="minorBidi"/>
          <w:szCs w:val="22"/>
        </w:rPr>
        <w:t xml:space="preserve">, </w:t>
      </w:r>
      <w:r w:rsidRPr="00491B37" w:rsidR="0038435C">
        <w:rPr>
          <w:rFonts w:asciiTheme="majorHAnsi" w:eastAsiaTheme="minorHAnsi" w:hAnsiTheme="majorHAnsi" w:cstheme="minorBidi"/>
          <w:szCs w:val="22"/>
        </w:rPr>
        <w:t>December 16</w:t>
      </w:r>
      <w:r w:rsidRPr="00491B37">
        <w:rPr>
          <w:rFonts w:asciiTheme="majorHAnsi" w:eastAsiaTheme="minorHAnsi" w:hAnsiTheme="majorHAnsi" w:cstheme="minorBidi"/>
          <w:szCs w:val="22"/>
        </w:rPr>
        <w:t xml:space="preserve">, </w:t>
      </w:r>
      <w:r w:rsidRPr="00491B37" w:rsidR="0038435C">
        <w:rPr>
          <w:rFonts w:asciiTheme="majorHAnsi" w:eastAsiaTheme="minorHAnsi" w:hAnsiTheme="majorHAnsi" w:cstheme="minorBidi"/>
          <w:szCs w:val="22"/>
        </w:rPr>
        <w:t>2025</w:t>
      </w:r>
      <w:r w:rsidRPr="00491B37">
        <w:rPr>
          <w:rFonts w:asciiTheme="majorHAnsi" w:eastAsiaTheme="minorHAnsi" w:hAnsiTheme="majorHAnsi" w:cstheme="minorBidi"/>
          <w:szCs w:val="22"/>
        </w:rPr>
        <w:t xml:space="preserve">.  The 60-Day FRN citation is </w:t>
      </w:r>
      <w:r w:rsidRPr="00491B37" w:rsidR="00F64045">
        <w:rPr>
          <w:rFonts w:asciiTheme="majorHAnsi" w:eastAsiaTheme="minorHAnsi" w:hAnsiTheme="majorHAnsi" w:cstheme="minorBidi"/>
          <w:szCs w:val="22"/>
        </w:rPr>
        <w:t>90</w:t>
      </w:r>
      <w:r w:rsidRPr="00491B37">
        <w:rPr>
          <w:rFonts w:asciiTheme="majorHAnsi" w:eastAsiaTheme="minorHAnsi" w:hAnsiTheme="majorHAnsi" w:cstheme="minorBidi"/>
          <w:szCs w:val="22"/>
        </w:rPr>
        <w:t xml:space="preserve"> FR</w:t>
      </w:r>
      <w:r w:rsidRPr="00491B37" w:rsidR="00F64045">
        <w:rPr>
          <w:rFonts w:asciiTheme="majorHAnsi" w:eastAsiaTheme="minorHAnsi" w:hAnsiTheme="majorHAnsi" w:cstheme="minorBidi"/>
          <w:szCs w:val="22"/>
        </w:rPr>
        <w:t xml:space="preserve"> 58234</w:t>
      </w:r>
      <w:r w:rsidRPr="00491B37">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FB1C31" w:rsidP="00FB1C31" w14:paraId="1DC5DF74" w14:textId="441CCC37">
      <w:pPr>
        <w:pStyle w:val="NormalWeb"/>
        <w:spacing w:line="288" w:lineRule="atLeast"/>
        <w:rPr>
          <w:rFonts w:asciiTheme="majorHAnsi" w:eastAsiaTheme="minorHAnsi" w:hAnsiTheme="majorHAnsi" w:cstheme="minorBidi"/>
          <w:szCs w:val="22"/>
        </w:rPr>
      </w:pPr>
      <w:r w:rsidRPr="00F75CD2">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FB1C31" w:rsidP="00FB1C31" w14:paraId="477F0569" w14:textId="28AF4F2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F70FCE">
        <w:rPr>
          <w:rFonts w:asciiTheme="majorHAnsi" w:eastAsiaTheme="minorHAnsi" w:hAnsiTheme="majorHAnsi" w:cstheme="minorBidi"/>
          <w:szCs w:val="22"/>
        </w:rPr>
        <w:t>Wednesday, February 25, 2026</w:t>
      </w:r>
      <w:r w:rsidR="0040382C">
        <w:rPr>
          <w:rFonts w:asciiTheme="majorHAnsi" w:eastAsiaTheme="minorHAnsi" w:hAnsiTheme="majorHAnsi" w:cstheme="minorBidi"/>
          <w:szCs w:val="22"/>
        </w:rPr>
        <w:t>.</w:t>
      </w:r>
      <w:r>
        <w:rPr>
          <w:rFonts w:asciiTheme="majorHAnsi" w:eastAsiaTheme="minorHAnsi" w:hAnsiTheme="majorHAnsi" w:cstheme="minorBidi"/>
          <w:szCs w:val="22"/>
        </w:rPr>
        <w:t xml:space="preserve"> The 30-Day FRN citation is </w:t>
      </w:r>
      <w:r w:rsidR="0040382C">
        <w:rPr>
          <w:rFonts w:asciiTheme="majorHAnsi" w:eastAsiaTheme="minorHAnsi" w:hAnsiTheme="majorHAnsi" w:cstheme="minorBidi"/>
          <w:szCs w:val="22"/>
        </w:rPr>
        <w:t>91</w:t>
      </w:r>
      <w:r>
        <w:rPr>
          <w:rFonts w:asciiTheme="majorHAnsi" w:eastAsiaTheme="minorHAnsi" w:hAnsiTheme="majorHAnsi" w:cstheme="minorBidi"/>
          <w:szCs w:val="22"/>
        </w:rPr>
        <w:t xml:space="preserve"> FRN </w:t>
      </w:r>
      <w:r w:rsidR="0040382C">
        <w:rPr>
          <w:rFonts w:asciiTheme="majorHAnsi" w:eastAsiaTheme="minorHAnsi" w:hAnsiTheme="majorHAnsi" w:cstheme="minorBidi"/>
          <w:szCs w:val="22"/>
        </w:rPr>
        <w:t>9242</w:t>
      </w:r>
      <w:r>
        <w:rPr>
          <w:rFonts w:asciiTheme="majorHAnsi" w:eastAsiaTheme="minorHAnsi" w:hAnsiTheme="majorHAnsi" w:cstheme="minorBidi"/>
          <w:szCs w:val="22"/>
        </w:rPr>
        <w:t>.</w:t>
      </w:r>
    </w:p>
    <w:p w:rsidR="00200261" w:rsidRPr="000F422C" w:rsidP="00200261" w14:paraId="249848AC" w14:textId="77777777">
      <w:pPr>
        <w:pStyle w:val="NormalWeb"/>
        <w:spacing w:line="288" w:lineRule="atLeast"/>
        <w:rPr>
          <w:rFonts w:asciiTheme="majorHAnsi" w:eastAsiaTheme="minorHAnsi" w:hAnsiTheme="majorHAnsi" w:cstheme="minorBidi"/>
          <w:szCs w:val="22"/>
        </w:rPr>
      </w:pPr>
      <w:r w:rsidRPr="000F422C">
        <w:rPr>
          <w:rFonts w:asciiTheme="majorHAnsi" w:eastAsiaTheme="minorHAnsi" w:hAnsiTheme="majorHAnsi" w:cstheme="minorBidi"/>
          <w:szCs w:val="22"/>
        </w:rPr>
        <w:t>Part B: CONSULTATION</w:t>
      </w:r>
    </w:p>
    <w:p w:rsidR="00571698" w:rsidRPr="000F422C" w:rsidP="00B55E9F" w14:paraId="0128B718" w14:textId="77777777">
      <w:pPr>
        <w:pStyle w:val="NormalWeb"/>
        <w:spacing w:line="288" w:lineRule="atLeast"/>
        <w:rPr>
          <w:rFonts w:asciiTheme="majorHAnsi" w:hAnsiTheme="majorHAnsi"/>
          <w:i/>
        </w:rPr>
      </w:pPr>
      <w:r w:rsidRPr="000F422C">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0F422C" w:rsidP="006E563D" w14:paraId="1204C792" w14:textId="77777777">
      <w:pPr>
        <w:spacing w:after="0" w:line="240" w:lineRule="auto"/>
        <w:rPr>
          <w:rFonts w:asciiTheme="majorHAnsi" w:hAnsiTheme="majorHAnsi"/>
          <w:sz w:val="24"/>
          <w:u w:val="single"/>
        </w:rPr>
      </w:pPr>
      <w:r w:rsidRPr="000F422C">
        <w:rPr>
          <w:rFonts w:asciiTheme="majorHAnsi" w:hAnsiTheme="majorHAnsi"/>
          <w:sz w:val="24"/>
        </w:rPr>
        <w:t xml:space="preserve">9. </w:t>
      </w:r>
      <w:r w:rsidRPr="000F422C">
        <w:rPr>
          <w:rFonts w:asciiTheme="majorHAnsi" w:hAnsiTheme="majorHAnsi"/>
          <w:sz w:val="24"/>
        </w:rPr>
        <w:tab/>
      </w:r>
      <w:r w:rsidRPr="000F422C">
        <w:rPr>
          <w:rFonts w:asciiTheme="majorHAnsi" w:hAnsiTheme="majorHAnsi"/>
          <w:sz w:val="24"/>
          <w:u w:val="single"/>
        </w:rPr>
        <w:t>Gifts or Payment</w:t>
      </w:r>
    </w:p>
    <w:p w:rsidR="00D7117D" w:rsidRPr="000F422C" w:rsidP="006A13FA" w14:paraId="5C68FA30" w14:textId="77777777">
      <w:pPr>
        <w:spacing w:after="0" w:line="240" w:lineRule="auto"/>
        <w:rPr>
          <w:rFonts w:asciiTheme="majorHAnsi" w:hAnsiTheme="majorHAnsi"/>
          <w:i/>
          <w:sz w:val="24"/>
        </w:rPr>
      </w:pPr>
    </w:p>
    <w:p w:rsidR="006A13FA" w:rsidRPr="000F422C" w:rsidP="006A13FA" w14:paraId="4252FA16" w14:textId="77777777">
      <w:pPr>
        <w:spacing w:after="0" w:line="240" w:lineRule="auto"/>
        <w:rPr>
          <w:rFonts w:asciiTheme="majorHAnsi" w:hAnsiTheme="majorHAnsi"/>
          <w:i/>
          <w:sz w:val="24"/>
        </w:rPr>
      </w:pPr>
      <w:r w:rsidRPr="000F422C">
        <w:rPr>
          <w:rFonts w:asciiTheme="majorHAnsi" w:hAnsiTheme="majorHAnsi"/>
          <w:sz w:val="24"/>
        </w:rPr>
        <w:t>No payments or gifts are being offered to respondents as an incentive to participate in the collection.</w:t>
      </w:r>
      <w:r w:rsidRPr="000F422C">
        <w:rPr>
          <w:rFonts w:asciiTheme="majorHAnsi" w:hAnsiTheme="majorHAnsi"/>
          <w:i/>
          <w:sz w:val="24"/>
        </w:rPr>
        <w:t xml:space="preserve"> </w:t>
      </w:r>
    </w:p>
    <w:p w:rsidR="006A13FA" w:rsidRPr="000F422C" w:rsidP="006A13FA" w14:paraId="0450FCB5" w14:textId="77777777">
      <w:pPr>
        <w:spacing w:after="0" w:line="240" w:lineRule="auto"/>
        <w:rPr>
          <w:rFonts w:asciiTheme="majorHAnsi" w:hAnsiTheme="majorHAnsi"/>
          <w:i/>
          <w:sz w:val="24"/>
        </w:rPr>
      </w:pPr>
    </w:p>
    <w:p w:rsidR="00F97482" w:rsidRPr="000F422C" w:rsidP="006A13FA" w14:paraId="31FB4FA5" w14:textId="77777777">
      <w:pPr>
        <w:spacing w:after="0" w:line="240" w:lineRule="auto"/>
        <w:rPr>
          <w:rFonts w:asciiTheme="majorHAnsi" w:hAnsiTheme="majorHAnsi"/>
          <w:sz w:val="24"/>
          <w:u w:val="single"/>
        </w:rPr>
      </w:pPr>
      <w:bookmarkStart w:id="2" w:name="_Hlk210650235"/>
      <w:r w:rsidRPr="000F422C">
        <w:rPr>
          <w:rFonts w:asciiTheme="majorHAnsi" w:hAnsiTheme="majorHAnsi"/>
          <w:sz w:val="24"/>
        </w:rPr>
        <w:t xml:space="preserve">10. </w:t>
      </w:r>
      <w:r w:rsidRPr="000F422C">
        <w:rPr>
          <w:rFonts w:asciiTheme="majorHAnsi" w:hAnsiTheme="majorHAnsi"/>
          <w:sz w:val="24"/>
        </w:rPr>
        <w:tab/>
      </w:r>
      <w:r w:rsidRPr="000F422C">
        <w:rPr>
          <w:rFonts w:asciiTheme="majorHAnsi" w:hAnsiTheme="majorHAnsi"/>
          <w:sz w:val="24"/>
          <w:u w:val="single"/>
        </w:rPr>
        <w:t>Confidentiality</w:t>
      </w:r>
    </w:p>
    <w:p w:rsidR="008F6DE9" w:rsidRPr="000F422C" w:rsidP="008F6DE9" w14:paraId="112B4702" w14:textId="77777777">
      <w:pPr>
        <w:spacing w:after="0" w:line="240" w:lineRule="auto"/>
        <w:rPr>
          <w:rFonts w:asciiTheme="majorHAnsi" w:hAnsiTheme="majorHAnsi"/>
          <w:sz w:val="24"/>
        </w:rPr>
      </w:pPr>
    </w:p>
    <w:p w:rsidR="00E95FFB" w:rsidRPr="000F422C" w:rsidP="008F6DE9" w14:paraId="444FD7F1" w14:textId="2A25C96A">
      <w:pPr>
        <w:spacing w:after="0" w:line="240" w:lineRule="auto"/>
        <w:rPr>
          <w:rFonts w:asciiTheme="majorHAnsi" w:hAnsiTheme="majorHAnsi"/>
          <w:sz w:val="24"/>
        </w:rPr>
      </w:pPr>
      <w:r w:rsidRPr="000F422C">
        <w:rPr>
          <w:rFonts w:asciiTheme="majorHAnsi" w:hAnsiTheme="majorHAnsi"/>
          <w:sz w:val="24"/>
        </w:rPr>
        <w:t>A Privacy Act Statement is not required</w:t>
      </w:r>
      <w:r w:rsidRPr="000F422C" w:rsidR="00996894">
        <w:rPr>
          <w:rFonts w:asciiTheme="majorHAnsi" w:hAnsiTheme="majorHAnsi"/>
          <w:sz w:val="24"/>
        </w:rPr>
        <w:t xml:space="preserve"> for this collection</w:t>
      </w:r>
      <w:r w:rsidRPr="000F422C">
        <w:rPr>
          <w:rFonts w:asciiTheme="majorHAnsi" w:hAnsiTheme="majorHAnsi"/>
          <w:sz w:val="24"/>
        </w:rPr>
        <w:t xml:space="preserve"> because we are not requesting individuals to furnish personal information for a system of record. </w:t>
      </w:r>
    </w:p>
    <w:p w:rsidR="00E95FFB" w:rsidRPr="000F422C" w:rsidP="00E95FFB" w14:paraId="461C0594" w14:textId="77777777">
      <w:pPr>
        <w:spacing w:after="0" w:line="240" w:lineRule="auto"/>
        <w:rPr>
          <w:rFonts w:asciiTheme="majorHAnsi" w:hAnsiTheme="majorHAnsi"/>
          <w:sz w:val="24"/>
        </w:rPr>
      </w:pPr>
    </w:p>
    <w:p w:rsidR="00490797" w:rsidRPr="000F422C" w:rsidP="008F6DE9" w14:paraId="3C0ECE1E" w14:textId="77777777">
      <w:pPr>
        <w:spacing w:after="0" w:line="240" w:lineRule="auto"/>
        <w:rPr>
          <w:rFonts w:asciiTheme="majorHAnsi" w:hAnsiTheme="majorHAnsi"/>
          <w:sz w:val="24"/>
        </w:rPr>
      </w:pPr>
      <w:r w:rsidRPr="000F422C">
        <w:rPr>
          <w:rFonts w:asciiTheme="majorHAnsi" w:hAnsiTheme="majorHAnsi"/>
          <w:sz w:val="24"/>
        </w:rPr>
        <w:t xml:space="preserve">A </w:t>
      </w:r>
      <w:r w:rsidRPr="000F422C" w:rsidR="00996894">
        <w:rPr>
          <w:rFonts w:asciiTheme="majorHAnsi" w:hAnsiTheme="majorHAnsi"/>
          <w:sz w:val="24"/>
        </w:rPr>
        <w:t>System of Record Notice (</w:t>
      </w:r>
      <w:r w:rsidRPr="000F422C">
        <w:rPr>
          <w:rFonts w:asciiTheme="majorHAnsi" w:hAnsiTheme="majorHAnsi"/>
          <w:sz w:val="24"/>
        </w:rPr>
        <w:t>SORN</w:t>
      </w:r>
      <w:r w:rsidRPr="000F422C" w:rsidR="00996894">
        <w:rPr>
          <w:rFonts w:asciiTheme="majorHAnsi" w:hAnsiTheme="majorHAnsi"/>
          <w:sz w:val="24"/>
        </w:rPr>
        <w:t>)</w:t>
      </w:r>
      <w:r w:rsidRPr="000F422C">
        <w:rPr>
          <w:rFonts w:asciiTheme="majorHAnsi" w:hAnsiTheme="majorHAnsi"/>
          <w:sz w:val="24"/>
        </w:rPr>
        <w:t xml:space="preserve"> is not required </w:t>
      </w:r>
      <w:r w:rsidRPr="000F422C" w:rsidR="00996894">
        <w:rPr>
          <w:rFonts w:asciiTheme="majorHAnsi" w:hAnsiTheme="majorHAnsi"/>
          <w:sz w:val="24"/>
        </w:rPr>
        <w:t xml:space="preserve">for this collection </w:t>
      </w:r>
      <w:r w:rsidRPr="000F422C">
        <w:rPr>
          <w:rFonts w:asciiTheme="majorHAnsi" w:hAnsiTheme="majorHAnsi"/>
          <w:sz w:val="24"/>
        </w:rPr>
        <w:t xml:space="preserve">because records are not retrievable by PII. </w:t>
      </w:r>
    </w:p>
    <w:p w:rsidR="005D5C81" w:rsidRPr="000F422C" w:rsidP="00490797" w14:paraId="1F061617" w14:textId="77777777">
      <w:pPr>
        <w:spacing w:after="0" w:line="240" w:lineRule="auto"/>
        <w:rPr>
          <w:rFonts w:asciiTheme="majorHAnsi" w:hAnsiTheme="majorHAnsi"/>
          <w:sz w:val="24"/>
        </w:rPr>
      </w:pPr>
    </w:p>
    <w:p w:rsidR="00996894" w:rsidRPr="000F422C" w:rsidP="009F0AC8" w14:paraId="478A24E1" w14:textId="77777777">
      <w:pPr>
        <w:spacing w:after="0" w:line="240" w:lineRule="auto"/>
        <w:rPr>
          <w:rFonts w:asciiTheme="majorHAnsi" w:hAnsiTheme="majorHAnsi"/>
          <w:sz w:val="24"/>
        </w:rPr>
      </w:pPr>
      <w:r w:rsidRPr="000F422C">
        <w:rPr>
          <w:rFonts w:asciiTheme="majorHAnsi" w:hAnsiTheme="majorHAnsi"/>
          <w:sz w:val="24"/>
        </w:rPr>
        <w:t xml:space="preserve">A Privacy Impact Assessment (PIA) is not required for this collection because PII is not being collected electronically. </w:t>
      </w:r>
    </w:p>
    <w:p w:rsidR="002F6108" w:rsidRPr="000F422C" w:rsidP="009F0AC8" w14:paraId="19B5B23E" w14:textId="77777777">
      <w:pPr>
        <w:spacing w:after="0" w:line="240" w:lineRule="auto"/>
        <w:rPr>
          <w:rFonts w:asciiTheme="majorHAnsi" w:hAnsiTheme="majorHAnsi"/>
          <w:sz w:val="24"/>
        </w:rPr>
      </w:pPr>
    </w:p>
    <w:bookmarkEnd w:id="2"/>
    <w:p w:rsidR="00E71BF8" w:rsidP="00996894" w14:paraId="5EDEAEE1" w14:textId="47D2E673">
      <w:pPr>
        <w:spacing w:after="0" w:line="240" w:lineRule="auto"/>
        <w:rPr>
          <w:rFonts w:asciiTheme="majorHAnsi" w:hAnsiTheme="majorHAnsi"/>
          <w:sz w:val="24"/>
        </w:rPr>
      </w:pPr>
      <w:r w:rsidRPr="00326A5F">
        <w:rPr>
          <w:rFonts w:asciiTheme="majorHAnsi" w:hAnsiTheme="majorHAnsi"/>
          <w:sz w:val="24"/>
        </w:rPr>
        <w:t>All materials associated with this collection are maintained in the National Industrial Security System (NISS) and will be retained and disposed of in accordance with National Archives and Records Administration (NARA) Records Schedule Number DAA-0446-2022-0013. Facility profiles of terminated facilities that do not have associated FOCI mitigation agreements will be deleted from NISS 10 years after facility termination. Facility profiles of terminated facilities that have associated FOCI mitigation agreements will be deleted from NISS 15 years after facility termination.</w:t>
      </w:r>
    </w:p>
    <w:p w:rsidR="00326A5F" w:rsidRPr="000F422C" w:rsidP="00996894" w14:paraId="377C81FE" w14:textId="77777777">
      <w:pPr>
        <w:spacing w:after="0" w:line="240" w:lineRule="auto"/>
        <w:rPr>
          <w:rFonts w:asciiTheme="majorHAnsi" w:hAnsiTheme="majorHAnsi"/>
          <w:i/>
          <w:sz w:val="24"/>
        </w:rPr>
      </w:pPr>
    </w:p>
    <w:p w:rsidR="00996894" w:rsidRPr="000F422C" w:rsidP="00996894" w14:paraId="567209C2" w14:textId="77777777">
      <w:pPr>
        <w:spacing w:after="0" w:line="240" w:lineRule="auto"/>
        <w:rPr>
          <w:rFonts w:asciiTheme="majorHAnsi" w:hAnsiTheme="majorHAnsi"/>
          <w:sz w:val="24"/>
        </w:rPr>
      </w:pPr>
      <w:r w:rsidRPr="000F422C">
        <w:rPr>
          <w:rFonts w:asciiTheme="majorHAnsi" w:hAnsiTheme="majorHAnsi"/>
          <w:sz w:val="24"/>
        </w:rPr>
        <w:t xml:space="preserve">11. </w:t>
      </w:r>
      <w:r w:rsidRPr="000F422C">
        <w:rPr>
          <w:rFonts w:asciiTheme="majorHAnsi" w:hAnsiTheme="majorHAnsi"/>
          <w:sz w:val="24"/>
        </w:rPr>
        <w:tab/>
      </w:r>
      <w:r w:rsidRPr="000F422C">
        <w:rPr>
          <w:rFonts w:asciiTheme="majorHAnsi" w:hAnsiTheme="majorHAnsi"/>
          <w:sz w:val="24"/>
          <w:u w:val="single"/>
        </w:rPr>
        <w:t>Sensitive Questions</w:t>
      </w:r>
    </w:p>
    <w:p w:rsidR="009C1642" w:rsidRPr="000F422C" w:rsidP="00337EF1" w14:paraId="6FED35E2" w14:textId="77777777">
      <w:pPr>
        <w:spacing w:after="0" w:line="240" w:lineRule="auto"/>
        <w:rPr>
          <w:rFonts w:asciiTheme="majorHAnsi" w:hAnsiTheme="majorHAnsi"/>
          <w:sz w:val="24"/>
        </w:rPr>
      </w:pPr>
    </w:p>
    <w:p w:rsidR="009A6246" w:rsidRPr="000F422C" w:rsidP="00337EF1" w14:paraId="7A391A35" w14:textId="77777777">
      <w:pPr>
        <w:spacing w:after="0" w:line="240" w:lineRule="auto"/>
        <w:rPr>
          <w:rFonts w:asciiTheme="majorHAnsi" w:hAnsiTheme="majorHAnsi"/>
          <w:sz w:val="24"/>
        </w:rPr>
      </w:pPr>
      <w:r w:rsidRPr="000F422C">
        <w:rPr>
          <w:rFonts w:asciiTheme="majorHAnsi" w:hAnsiTheme="majorHAnsi"/>
          <w:sz w:val="24"/>
        </w:rPr>
        <w:t xml:space="preserve">No questions considered sensitive are being asked in this collection. </w:t>
      </w:r>
    </w:p>
    <w:p w:rsidR="00D21AA6" w:rsidRPr="000F422C" w:rsidP="00337EF1" w14:paraId="7BAF4DE0" w14:textId="77777777">
      <w:pPr>
        <w:spacing w:after="0" w:line="240" w:lineRule="auto"/>
        <w:rPr>
          <w:rFonts w:asciiTheme="majorHAnsi" w:hAnsiTheme="majorHAnsi"/>
          <w:sz w:val="24"/>
        </w:rPr>
      </w:pPr>
    </w:p>
    <w:p w:rsidR="00D21AA6" w:rsidRPr="000F422C" w:rsidP="00337EF1" w14:paraId="0F4B7680" w14:textId="77777777">
      <w:pPr>
        <w:spacing w:after="0" w:line="240" w:lineRule="auto"/>
        <w:rPr>
          <w:rFonts w:asciiTheme="majorHAnsi" w:hAnsiTheme="majorHAnsi"/>
          <w:sz w:val="24"/>
        </w:rPr>
      </w:pPr>
      <w:r w:rsidRPr="000F422C">
        <w:rPr>
          <w:rFonts w:asciiTheme="majorHAnsi" w:hAnsiTheme="majorHAnsi"/>
          <w:sz w:val="24"/>
        </w:rPr>
        <w:t xml:space="preserve">12. </w:t>
      </w:r>
      <w:r w:rsidRPr="000F422C" w:rsidR="00A76F7E">
        <w:rPr>
          <w:rFonts w:asciiTheme="majorHAnsi" w:hAnsiTheme="majorHAnsi"/>
          <w:sz w:val="24"/>
        </w:rPr>
        <w:tab/>
      </w:r>
      <w:r w:rsidRPr="000F422C" w:rsidR="00A76F7E">
        <w:rPr>
          <w:rFonts w:asciiTheme="majorHAnsi" w:hAnsiTheme="majorHAnsi"/>
          <w:sz w:val="24"/>
          <w:u w:val="single"/>
        </w:rPr>
        <w:t>Respondent Burden and its Labor Costs</w:t>
      </w:r>
    </w:p>
    <w:p w:rsidR="00B55E9F" w:rsidRPr="000F422C" w:rsidP="00B55E9F" w14:paraId="5D0DC42C" w14:textId="77777777">
      <w:pPr>
        <w:pStyle w:val="NormalWeb"/>
        <w:spacing w:after="0" w:afterAutospacing="0" w:line="288" w:lineRule="atLeast"/>
        <w:rPr>
          <w:rFonts w:asciiTheme="majorHAnsi" w:eastAsiaTheme="minorHAnsi" w:hAnsiTheme="majorHAnsi" w:cstheme="minorBidi"/>
          <w:szCs w:val="22"/>
        </w:rPr>
      </w:pPr>
      <w:r w:rsidRPr="000F422C">
        <w:rPr>
          <w:rFonts w:asciiTheme="majorHAnsi" w:eastAsiaTheme="minorHAnsi" w:hAnsiTheme="majorHAnsi" w:cstheme="minorBidi"/>
          <w:szCs w:val="22"/>
        </w:rPr>
        <w:t>Part A: ESTIMATION OF RESPONDENT BURDEN</w:t>
      </w:r>
    </w:p>
    <w:p w:rsidR="00B55E9F" w:rsidRPr="000F422C" w:rsidP="00235D71" w14:paraId="742BA43F" w14:textId="77777777">
      <w:pPr>
        <w:spacing w:after="0" w:line="240" w:lineRule="auto"/>
        <w:rPr>
          <w:rFonts w:asciiTheme="majorHAnsi" w:hAnsiTheme="majorHAnsi"/>
          <w:i/>
          <w:sz w:val="24"/>
        </w:rPr>
      </w:pPr>
    </w:p>
    <w:p w:rsidR="00235D71" w:rsidRPr="00722859" w:rsidP="00F02044" w14:paraId="4949040A" w14:textId="08E62C97">
      <w:pPr>
        <w:pStyle w:val="ListParagraph"/>
        <w:numPr>
          <w:ilvl w:val="0"/>
          <w:numId w:val="14"/>
        </w:numPr>
        <w:spacing w:after="0" w:line="240" w:lineRule="auto"/>
        <w:rPr>
          <w:rFonts w:asciiTheme="majorHAnsi" w:hAnsiTheme="majorHAnsi"/>
          <w:sz w:val="24"/>
        </w:rPr>
      </w:pPr>
      <w:r w:rsidRPr="000F422C">
        <w:rPr>
          <w:rFonts w:asciiTheme="majorHAnsi" w:hAnsiTheme="majorHAnsi"/>
          <w:sz w:val="24"/>
        </w:rPr>
        <w:t xml:space="preserve"> </w:t>
      </w:r>
      <w:r w:rsidRPr="000F422C" w:rsidR="008F5D6D">
        <w:rPr>
          <w:rFonts w:asciiTheme="majorHAnsi" w:hAnsiTheme="majorHAnsi"/>
          <w:sz w:val="24"/>
        </w:rPr>
        <w:t>Nominating Official Package</w:t>
      </w:r>
    </w:p>
    <w:p w:rsidR="00235D71" w:rsidRPr="000F422C" w:rsidP="00235D71" w14:paraId="003D9C57" w14:textId="3667781D">
      <w:pPr>
        <w:pStyle w:val="ListParagraph"/>
        <w:numPr>
          <w:ilvl w:val="0"/>
          <w:numId w:val="15"/>
        </w:numPr>
        <w:spacing w:after="0" w:line="240" w:lineRule="auto"/>
        <w:rPr>
          <w:rFonts w:asciiTheme="majorHAnsi" w:hAnsiTheme="majorHAnsi"/>
          <w:sz w:val="24"/>
        </w:rPr>
      </w:pPr>
      <w:r w:rsidRPr="000F422C">
        <w:rPr>
          <w:rFonts w:asciiTheme="majorHAnsi" w:hAnsiTheme="majorHAnsi"/>
          <w:sz w:val="24"/>
        </w:rPr>
        <w:t xml:space="preserve">Number of Respondents: </w:t>
      </w:r>
      <w:r w:rsidRPr="000F422C" w:rsidR="00465898">
        <w:rPr>
          <w:rFonts w:asciiTheme="majorHAnsi" w:hAnsiTheme="majorHAnsi"/>
          <w:sz w:val="24"/>
        </w:rPr>
        <w:t>12</w:t>
      </w:r>
      <w:r w:rsidR="00B74663">
        <w:rPr>
          <w:rFonts w:asciiTheme="majorHAnsi" w:hAnsiTheme="majorHAnsi"/>
          <w:sz w:val="24"/>
        </w:rPr>
        <w:t>8</w:t>
      </w:r>
      <w:r w:rsidRPr="000F422C" w:rsidR="00465898">
        <w:rPr>
          <w:rFonts w:asciiTheme="majorHAnsi" w:hAnsiTheme="majorHAnsi"/>
          <w:sz w:val="24"/>
        </w:rPr>
        <w:t xml:space="preserve"> </w:t>
      </w:r>
    </w:p>
    <w:p w:rsidR="00235D71" w:rsidRPr="000F422C" w:rsidP="00235D71" w14:paraId="56A3541A" w14:textId="0149641E">
      <w:pPr>
        <w:pStyle w:val="ListParagraph"/>
        <w:numPr>
          <w:ilvl w:val="0"/>
          <w:numId w:val="15"/>
        </w:numPr>
        <w:spacing w:after="0" w:line="240" w:lineRule="auto"/>
        <w:rPr>
          <w:rFonts w:asciiTheme="majorHAnsi" w:hAnsiTheme="majorHAnsi"/>
          <w:sz w:val="24"/>
        </w:rPr>
      </w:pPr>
      <w:r w:rsidRPr="000F422C">
        <w:rPr>
          <w:rFonts w:asciiTheme="majorHAnsi" w:hAnsiTheme="majorHAnsi"/>
          <w:sz w:val="24"/>
        </w:rPr>
        <w:t>Number of Responses Per</w:t>
      </w:r>
      <w:r w:rsidRPr="000F422C" w:rsidR="00520B36">
        <w:rPr>
          <w:rFonts w:asciiTheme="majorHAnsi" w:hAnsiTheme="majorHAnsi"/>
          <w:sz w:val="24"/>
        </w:rPr>
        <w:t xml:space="preserve"> Respondent: </w:t>
      </w:r>
      <w:r w:rsidR="00EE32FA">
        <w:rPr>
          <w:rFonts w:asciiTheme="majorHAnsi" w:hAnsiTheme="majorHAnsi"/>
          <w:sz w:val="24"/>
        </w:rPr>
        <w:t>1</w:t>
      </w:r>
    </w:p>
    <w:p w:rsidR="00235D71" w:rsidRPr="000F422C" w:rsidP="00235D71" w14:paraId="52DE4083" w14:textId="77328FE5">
      <w:pPr>
        <w:pStyle w:val="ListParagraph"/>
        <w:numPr>
          <w:ilvl w:val="0"/>
          <w:numId w:val="15"/>
        </w:numPr>
        <w:spacing w:after="0" w:line="240" w:lineRule="auto"/>
        <w:rPr>
          <w:rFonts w:asciiTheme="majorHAnsi" w:hAnsiTheme="majorHAnsi"/>
          <w:sz w:val="24"/>
        </w:rPr>
      </w:pPr>
      <w:r w:rsidRPr="000F422C">
        <w:rPr>
          <w:rFonts w:asciiTheme="majorHAnsi" w:hAnsiTheme="majorHAnsi"/>
          <w:sz w:val="24"/>
        </w:rPr>
        <w:t>Num</w:t>
      </w:r>
      <w:r w:rsidRPr="000F422C" w:rsidR="00520B36">
        <w:rPr>
          <w:rFonts w:asciiTheme="majorHAnsi" w:hAnsiTheme="majorHAnsi"/>
          <w:sz w:val="24"/>
        </w:rPr>
        <w:t xml:space="preserve">ber of Total Annual Responses: </w:t>
      </w:r>
      <w:r w:rsidR="00EE32FA">
        <w:rPr>
          <w:rFonts w:asciiTheme="majorHAnsi" w:hAnsiTheme="majorHAnsi"/>
          <w:sz w:val="24"/>
        </w:rPr>
        <w:t>12</w:t>
      </w:r>
      <w:r w:rsidR="00012B18">
        <w:rPr>
          <w:rFonts w:asciiTheme="majorHAnsi" w:hAnsiTheme="majorHAnsi"/>
          <w:sz w:val="24"/>
        </w:rPr>
        <w:t>8</w:t>
      </w:r>
    </w:p>
    <w:p w:rsidR="00502FF3" w:rsidRPr="000F422C" w:rsidP="00235D71" w14:paraId="335DCC5D" w14:textId="77777777">
      <w:pPr>
        <w:pStyle w:val="ListParagraph"/>
        <w:numPr>
          <w:ilvl w:val="0"/>
          <w:numId w:val="15"/>
        </w:numPr>
        <w:spacing w:after="0" w:line="240" w:lineRule="auto"/>
        <w:rPr>
          <w:rFonts w:asciiTheme="majorHAnsi" w:hAnsiTheme="majorHAnsi"/>
          <w:sz w:val="24"/>
        </w:rPr>
      </w:pPr>
      <w:r w:rsidRPr="000F422C">
        <w:rPr>
          <w:rFonts w:asciiTheme="majorHAnsi" w:hAnsiTheme="majorHAnsi"/>
          <w:sz w:val="24"/>
        </w:rPr>
        <w:t>Response Time</w:t>
      </w:r>
      <w:r w:rsidRPr="000F422C" w:rsidR="00520B36">
        <w:rPr>
          <w:rFonts w:asciiTheme="majorHAnsi" w:hAnsiTheme="majorHAnsi"/>
          <w:sz w:val="24"/>
        </w:rPr>
        <w:t xml:space="preserve">: </w:t>
      </w:r>
      <w:r w:rsidRPr="000F422C">
        <w:rPr>
          <w:rFonts w:asciiTheme="majorHAnsi" w:hAnsiTheme="majorHAnsi"/>
          <w:sz w:val="24"/>
        </w:rPr>
        <w:t>45 minutes</w:t>
      </w:r>
    </w:p>
    <w:p w:rsidR="00A76F7E" w:rsidP="00235D71" w14:paraId="3075DF68" w14:textId="18EBB2A8">
      <w:pPr>
        <w:pStyle w:val="ListParagraph"/>
        <w:numPr>
          <w:ilvl w:val="0"/>
          <w:numId w:val="15"/>
        </w:numPr>
        <w:spacing w:after="0" w:line="240" w:lineRule="auto"/>
        <w:rPr>
          <w:rFonts w:asciiTheme="majorHAnsi" w:hAnsiTheme="majorHAnsi"/>
          <w:sz w:val="24"/>
        </w:rPr>
      </w:pPr>
      <w:r w:rsidRPr="000F422C">
        <w:rPr>
          <w:rFonts w:asciiTheme="majorHAnsi" w:hAnsiTheme="majorHAnsi"/>
          <w:sz w:val="24"/>
        </w:rPr>
        <w:t>Respondent Burden Hours</w:t>
      </w:r>
      <w:r w:rsidRPr="000F422C" w:rsidR="00520B36">
        <w:rPr>
          <w:rFonts w:asciiTheme="majorHAnsi" w:hAnsiTheme="majorHAnsi"/>
          <w:sz w:val="24"/>
        </w:rPr>
        <w:t xml:space="preserve">: </w:t>
      </w:r>
      <w:r w:rsidR="00EE32FA">
        <w:rPr>
          <w:rFonts w:asciiTheme="majorHAnsi" w:hAnsiTheme="majorHAnsi"/>
          <w:sz w:val="24"/>
        </w:rPr>
        <w:t>9</w:t>
      </w:r>
      <w:r w:rsidR="00012B18">
        <w:rPr>
          <w:rFonts w:asciiTheme="majorHAnsi" w:hAnsiTheme="majorHAnsi"/>
          <w:sz w:val="24"/>
        </w:rPr>
        <w:t>6</w:t>
      </w:r>
    </w:p>
    <w:p w:rsidR="008F5D6D" w:rsidP="00722859" w14:paraId="343E5398" w14:textId="77777777">
      <w:pPr>
        <w:pStyle w:val="ListParagraph"/>
        <w:spacing w:after="0" w:line="240" w:lineRule="auto"/>
        <w:ind w:left="1440"/>
        <w:rPr>
          <w:rFonts w:asciiTheme="majorHAnsi" w:hAnsiTheme="majorHAnsi"/>
          <w:sz w:val="24"/>
        </w:rPr>
      </w:pPr>
    </w:p>
    <w:p w:rsidR="00EE32FA" w:rsidRPr="00722859" w:rsidP="00722859" w14:paraId="27717864" w14:textId="69C446D8">
      <w:pPr>
        <w:pStyle w:val="ListParagraph"/>
        <w:numPr>
          <w:ilvl w:val="0"/>
          <w:numId w:val="14"/>
        </w:numPr>
        <w:spacing w:after="0" w:line="240" w:lineRule="auto"/>
        <w:rPr>
          <w:rFonts w:asciiTheme="majorHAnsi" w:hAnsiTheme="majorHAnsi"/>
          <w:sz w:val="24"/>
        </w:rPr>
      </w:pPr>
      <w:r w:rsidRPr="00722859">
        <w:rPr>
          <w:rFonts w:asciiTheme="majorHAnsi" w:hAnsiTheme="majorHAnsi"/>
          <w:sz w:val="24"/>
        </w:rPr>
        <w:t>Outside Director/Proxy Holder Nominee Package</w:t>
      </w:r>
    </w:p>
    <w:p w:rsidR="00EE32FA" w:rsidRPr="000F422C" w:rsidP="00722859" w14:paraId="2EDAE36B" w14:textId="67F9BF4E">
      <w:pPr>
        <w:pStyle w:val="ListParagraph"/>
        <w:numPr>
          <w:ilvl w:val="0"/>
          <w:numId w:val="38"/>
        </w:numPr>
        <w:spacing w:after="0" w:line="240" w:lineRule="auto"/>
        <w:rPr>
          <w:rFonts w:asciiTheme="majorHAnsi" w:hAnsiTheme="majorHAnsi"/>
          <w:sz w:val="24"/>
        </w:rPr>
      </w:pPr>
      <w:r w:rsidRPr="000F422C">
        <w:rPr>
          <w:rFonts w:asciiTheme="majorHAnsi" w:hAnsiTheme="majorHAnsi"/>
          <w:sz w:val="24"/>
        </w:rPr>
        <w:t>Number of Respondents: 12</w:t>
      </w:r>
      <w:r w:rsidR="00012B18">
        <w:rPr>
          <w:rFonts w:asciiTheme="majorHAnsi" w:hAnsiTheme="majorHAnsi"/>
          <w:sz w:val="24"/>
        </w:rPr>
        <w:t>8</w:t>
      </w:r>
      <w:r w:rsidRPr="000F422C">
        <w:rPr>
          <w:rFonts w:asciiTheme="majorHAnsi" w:hAnsiTheme="majorHAnsi"/>
          <w:sz w:val="24"/>
        </w:rPr>
        <w:t xml:space="preserve"> </w:t>
      </w:r>
    </w:p>
    <w:p w:rsidR="00EE32FA" w:rsidRPr="000F422C" w:rsidP="00722859" w14:paraId="1E534C00" w14:textId="5BA75961">
      <w:pPr>
        <w:pStyle w:val="ListParagraph"/>
        <w:numPr>
          <w:ilvl w:val="0"/>
          <w:numId w:val="38"/>
        </w:numPr>
        <w:spacing w:after="0" w:line="240" w:lineRule="auto"/>
        <w:rPr>
          <w:rFonts w:asciiTheme="majorHAnsi" w:hAnsiTheme="majorHAnsi"/>
          <w:sz w:val="24"/>
        </w:rPr>
      </w:pPr>
      <w:r w:rsidRPr="000F422C">
        <w:rPr>
          <w:rFonts w:asciiTheme="majorHAnsi" w:hAnsiTheme="majorHAnsi"/>
          <w:sz w:val="24"/>
        </w:rPr>
        <w:t xml:space="preserve">Number of Responses Per Respondent: </w:t>
      </w:r>
      <w:r>
        <w:rPr>
          <w:rFonts w:asciiTheme="majorHAnsi" w:hAnsiTheme="majorHAnsi"/>
          <w:sz w:val="24"/>
        </w:rPr>
        <w:t>1</w:t>
      </w:r>
    </w:p>
    <w:p w:rsidR="00EE32FA" w:rsidRPr="000F422C" w:rsidP="00722859" w14:paraId="7C976474" w14:textId="448123CE">
      <w:pPr>
        <w:pStyle w:val="ListParagraph"/>
        <w:numPr>
          <w:ilvl w:val="0"/>
          <w:numId w:val="38"/>
        </w:numPr>
        <w:spacing w:after="0" w:line="240" w:lineRule="auto"/>
        <w:rPr>
          <w:rFonts w:asciiTheme="majorHAnsi" w:hAnsiTheme="majorHAnsi"/>
          <w:sz w:val="24"/>
        </w:rPr>
      </w:pPr>
      <w:r w:rsidRPr="000F422C">
        <w:rPr>
          <w:rFonts w:asciiTheme="majorHAnsi" w:hAnsiTheme="majorHAnsi"/>
          <w:sz w:val="24"/>
        </w:rPr>
        <w:t xml:space="preserve">Number of Total Annual Responses: </w:t>
      </w:r>
      <w:r w:rsidR="00931FF5">
        <w:rPr>
          <w:rFonts w:asciiTheme="majorHAnsi" w:hAnsiTheme="majorHAnsi"/>
          <w:sz w:val="24"/>
        </w:rPr>
        <w:t>128</w:t>
      </w:r>
    </w:p>
    <w:p w:rsidR="00EE32FA" w:rsidP="00722859" w14:paraId="4EC4653F" w14:textId="77777777">
      <w:pPr>
        <w:pStyle w:val="ListParagraph"/>
        <w:numPr>
          <w:ilvl w:val="0"/>
          <w:numId w:val="38"/>
        </w:numPr>
        <w:spacing w:after="0" w:line="240" w:lineRule="auto"/>
        <w:rPr>
          <w:rFonts w:asciiTheme="majorHAnsi" w:hAnsiTheme="majorHAnsi"/>
          <w:sz w:val="24"/>
        </w:rPr>
      </w:pPr>
      <w:r w:rsidRPr="000F422C">
        <w:rPr>
          <w:rFonts w:asciiTheme="majorHAnsi" w:hAnsiTheme="majorHAnsi"/>
          <w:sz w:val="24"/>
        </w:rPr>
        <w:t>Response Time: 45 minutes</w:t>
      </w:r>
    </w:p>
    <w:p w:rsidR="00EE32FA" w:rsidRPr="00722859" w:rsidP="00722859" w14:paraId="74D7A1D4" w14:textId="0BBF8E47">
      <w:pPr>
        <w:pStyle w:val="ListParagraph"/>
        <w:numPr>
          <w:ilvl w:val="0"/>
          <w:numId w:val="38"/>
        </w:numPr>
        <w:spacing w:after="0" w:line="240" w:lineRule="auto"/>
        <w:rPr>
          <w:rFonts w:asciiTheme="majorHAnsi" w:hAnsiTheme="majorHAnsi"/>
          <w:sz w:val="24"/>
        </w:rPr>
      </w:pPr>
      <w:r w:rsidRPr="00722859">
        <w:rPr>
          <w:rFonts w:asciiTheme="majorHAnsi" w:hAnsiTheme="majorHAnsi"/>
          <w:sz w:val="24"/>
        </w:rPr>
        <w:t xml:space="preserve">Respondent Burden Hours: </w:t>
      </w:r>
      <w:r w:rsidR="00931FF5">
        <w:rPr>
          <w:rFonts w:asciiTheme="majorHAnsi" w:hAnsiTheme="majorHAnsi"/>
          <w:sz w:val="24"/>
        </w:rPr>
        <w:t>96</w:t>
      </w:r>
    </w:p>
    <w:p w:rsidR="002F6108" w:rsidRPr="000F422C" w:rsidP="00EA33CA" w14:paraId="35086788" w14:textId="77777777">
      <w:pPr>
        <w:spacing w:after="0" w:line="240" w:lineRule="auto"/>
        <w:rPr>
          <w:rFonts w:asciiTheme="majorHAnsi" w:hAnsiTheme="majorHAnsi"/>
          <w:sz w:val="24"/>
        </w:rPr>
      </w:pPr>
    </w:p>
    <w:p w:rsidR="00235D71" w:rsidRPr="000F422C" w:rsidP="00235D71" w14:paraId="7EDDFE76" w14:textId="313CBC77">
      <w:pPr>
        <w:pStyle w:val="ListParagraph"/>
        <w:numPr>
          <w:ilvl w:val="0"/>
          <w:numId w:val="14"/>
        </w:numPr>
        <w:spacing w:after="0" w:line="240" w:lineRule="auto"/>
        <w:rPr>
          <w:rFonts w:asciiTheme="majorHAnsi" w:hAnsiTheme="majorHAnsi"/>
          <w:sz w:val="24"/>
        </w:rPr>
      </w:pPr>
      <w:r w:rsidRPr="000F422C">
        <w:rPr>
          <w:rFonts w:asciiTheme="majorHAnsi" w:hAnsiTheme="majorHAnsi"/>
          <w:sz w:val="24"/>
        </w:rPr>
        <w:t>Total Submission Burden</w:t>
      </w:r>
    </w:p>
    <w:p w:rsidR="00235D71" w:rsidRPr="000F422C" w:rsidP="00235D71" w14:paraId="2577E590" w14:textId="4A75DA08">
      <w:pPr>
        <w:pStyle w:val="ListParagraph"/>
        <w:numPr>
          <w:ilvl w:val="1"/>
          <w:numId w:val="14"/>
        </w:numPr>
        <w:spacing w:after="0" w:line="240" w:lineRule="auto"/>
        <w:rPr>
          <w:rFonts w:asciiTheme="majorHAnsi" w:hAnsiTheme="majorHAnsi"/>
          <w:sz w:val="24"/>
        </w:rPr>
      </w:pPr>
      <w:r w:rsidRPr="000F422C">
        <w:rPr>
          <w:rFonts w:asciiTheme="majorHAnsi" w:hAnsiTheme="majorHAnsi"/>
          <w:sz w:val="24"/>
        </w:rPr>
        <w:t xml:space="preserve">Total Number of Respondents: </w:t>
      </w:r>
      <w:r w:rsidR="008F5D6D">
        <w:rPr>
          <w:rFonts w:asciiTheme="majorHAnsi" w:hAnsiTheme="majorHAnsi"/>
          <w:sz w:val="24"/>
        </w:rPr>
        <w:t>25</w:t>
      </w:r>
      <w:r w:rsidR="00012B18">
        <w:rPr>
          <w:rFonts w:asciiTheme="majorHAnsi" w:hAnsiTheme="majorHAnsi"/>
          <w:sz w:val="24"/>
        </w:rPr>
        <w:t>6</w:t>
      </w:r>
    </w:p>
    <w:p w:rsidR="00235D71" w:rsidRPr="000F422C" w:rsidP="00235D71" w14:paraId="03AE7FFC" w14:textId="221BC75B">
      <w:pPr>
        <w:pStyle w:val="ListParagraph"/>
        <w:numPr>
          <w:ilvl w:val="1"/>
          <w:numId w:val="14"/>
        </w:numPr>
        <w:spacing w:after="0" w:line="240" w:lineRule="auto"/>
        <w:rPr>
          <w:rFonts w:asciiTheme="majorHAnsi" w:hAnsiTheme="majorHAnsi"/>
          <w:sz w:val="24"/>
        </w:rPr>
      </w:pPr>
      <w:r w:rsidRPr="000F422C">
        <w:rPr>
          <w:rFonts w:asciiTheme="majorHAnsi" w:hAnsiTheme="majorHAnsi"/>
          <w:sz w:val="24"/>
        </w:rPr>
        <w:t xml:space="preserve">Total Number of Annual Responses: </w:t>
      </w:r>
      <w:r w:rsidRPr="000F422C" w:rsidR="00E11C92">
        <w:rPr>
          <w:rFonts w:asciiTheme="majorHAnsi" w:hAnsiTheme="majorHAnsi"/>
          <w:sz w:val="24"/>
        </w:rPr>
        <w:t>25</w:t>
      </w:r>
      <w:r w:rsidR="00012B18">
        <w:rPr>
          <w:rFonts w:asciiTheme="majorHAnsi" w:hAnsiTheme="majorHAnsi"/>
          <w:sz w:val="24"/>
        </w:rPr>
        <w:t>6</w:t>
      </w:r>
    </w:p>
    <w:p w:rsidR="00A77157" w:rsidRPr="000F422C" w:rsidP="00337EF1" w14:paraId="5870A2A3" w14:textId="7ADD27C2">
      <w:pPr>
        <w:pStyle w:val="ListParagraph"/>
        <w:numPr>
          <w:ilvl w:val="1"/>
          <w:numId w:val="14"/>
        </w:numPr>
        <w:spacing w:after="0" w:line="240" w:lineRule="auto"/>
        <w:rPr>
          <w:rFonts w:asciiTheme="majorHAnsi" w:hAnsiTheme="majorHAnsi"/>
          <w:sz w:val="24"/>
        </w:rPr>
      </w:pPr>
      <w:r w:rsidRPr="000F422C">
        <w:rPr>
          <w:rFonts w:asciiTheme="majorHAnsi" w:hAnsiTheme="majorHAnsi"/>
          <w:sz w:val="24"/>
        </w:rPr>
        <w:t>Total Respondent Burden Hours</w:t>
      </w:r>
      <w:r w:rsidRPr="000F422C" w:rsidR="00A13D1E">
        <w:rPr>
          <w:rFonts w:asciiTheme="majorHAnsi" w:hAnsiTheme="majorHAnsi"/>
          <w:sz w:val="24"/>
        </w:rPr>
        <w:t>:</w:t>
      </w:r>
      <w:r w:rsidRPr="000F422C">
        <w:rPr>
          <w:rFonts w:asciiTheme="majorHAnsi" w:hAnsiTheme="majorHAnsi"/>
          <w:sz w:val="24"/>
        </w:rPr>
        <w:t xml:space="preserve"> </w:t>
      </w:r>
      <w:r w:rsidR="00012B18">
        <w:rPr>
          <w:rFonts w:asciiTheme="majorHAnsi" w:hAnsiTheme="majorHAnsi"/>
          <w:sz w:val="24"/>
        </w:rPr>
        <w:t>192</w:t>
      </w:r>
    </w:p>
    <w:p w:rsidR="00520B36" w:rsidRPr="000F422C" w:rsidP="00337EF1" w14:paraId="741C3AFA" w14:textId="77777777">
      <w:pPr>
        <w:spacing w:after="0" w:line="240" w:lineRule="auto"/>
        <w:rPr>
          <w:rFonts w:asciiTheme="majorHAnsi" w:hAnsiTheme="majorHAnsi"/>
          <w:sz w:val="24"/>
        </w:rPr>
      </w:pPr>
    </w:p>
    <w:p w:rsidR="00105F45" w:rsidRPr="000F422C" w:rsidP="00337EF1" w14:paraId="7A0F7B02" w14:textId="77777777">
      <w:pPr>
        <w:spacing w:after="0" w:line="240" w:lineRule="auto"/>
        <w:rPr>
          <w:rFonts w:asciiTheme="majorHAnsi" w:hAnsiTheme="majorHAnsi"/>
          <w:sz w:val="24"/>
        </w:rPr>
      </w:pPr>
      <w:r w:rsidRPr="000F422C">
        <w:rPr>
          <w:rFonts w:asciiTheme="majorHAnsi" w:hAnsiTheme="majorHAnsi"/>
          <w:sz w:val="24"/>
        </w:rPr>
        <w:t>Part B: LABOR COST OF RESPONDENT BURDEN</w:t>
      </w:r>
    </w:p>
    <w:p w:rsidR="00235D71" w:rsidRPr="000F422C" w:rsidP="00235D71" w14:paraId="3EEEF509" w14:textId="77777777">
      <w:pPr>
        <w:pStyle w:val="ListParagraph"/>
        <w:spacing w:after="0" w:line="240" w:lineRule="auto"/>
        <w:rPr>
          <w:rFonts w:asciiTheme="majorHAnsi" w:hAnsiTheme="majorHAnsi"/>
          <w:sz w:val="24"/>
        </w:rPr>
      </w:pPr>
    </w:p>
    <w:p w:rsidR="00EE32FA" w:rsidRPr="000F422C" w:rsidP="00EE32FA" w14:paraId="7093B931" w14:textId="77777777">
      <w:pPr>
        <w:pStyle w:val="ListParagraph"/>
        <w:numPr>
          <w:ilvl w:val="0"/>
          <w:numId w:val="16"/>
        </w:numPr>
        <w:spacing w:after="0" w:line="240" w:lineRule="auto"/>
        <w:rPr>
          <w:rFonts w:asciiTheme="majorHAnsi" w:hAnsiTheme="majorHAnsi"/>
          <w:sz w:val="24"/>
        </w:rPr>
      </w:pPr>
      <w:r w:rsidRPr="000F422C">
        <w:rPr>
          <w:rFonts w:asciiTheme="majorHAnsi" w:hAnsiTheme="majorHAnsi"/>
          <w:sz w:val="24"/>
        </w:rPr>
        <w:t>Nominating Official Package</w:t>
      </w:r>
      <w:r w:rsidRPr="000F422C">
        <w:rPr>
          <w:rFonts w:asciiTheme="majorHAnsi" w:hAnsiTheme="majorHAnsi"/>
          <w:sz w:val="24"/>
        </w:rPr>
        <w:t xml:space="preserve"> </w:t>
      </w:r>
    </w:p>
    <w:p w:rsidR="00235D71" w:rsidRPr="000F422C" w:rsidP="00235D71" w14:paraId="51ADAEA2" w14:textId="101C7BDB">
      <w:pPr>
        <w:pStyle w:val="ListParagraph"/>
        <w:numPr>
          <w:ilvl w:val="0"/>
          <w:numId w:val="17"/>
        </w:numPr>
        <w:spacing w:after="0" w:line="240" w:lineRule="auto"/>
        <w:rPr>
          <w:rFonts w:asciiTheme="majorHAnsi" w:hAnsiTheme="majorHAnsi"/>
          <w:sz w:val="24"/>
        </w:rPr>
      </w:pPr>
      <w:r w:rsidRPr="000F422C">
        <w:rPr>
          <w:rFonts w:asciiTheme="majorHAnsi" w:hAnsiTheme="majorHAnsi"/>
          <w:sz w:val="24"/>
        </w:rPr>
        <w:t xml:space="preserve">Number of Total Annual Responses: </w:t>
      </w:r>
      <w:r w:rsidR="00EE32FA">
        <w:rPr>
          <w:rFonts w:asciiTheme="majorHAnsi" w:hAnsiTheme="majorHAnsi"/>
          <w:sz w:val="24"/>
        </w:rPr>
        <w:t>12</w:t>
      </w:r>
      <w:r w:rsidR="00012B18">
        <w:rPr>
          <w:rFonts w:asciiTheme="majorHAnsi" w:hAnsiTheme="majorHAnsi"/>
          <w:sz w:val="24"/>
        </w:rPr>
        <w:t>8</w:t>
      </w:r>
    </w:p>
    <w:p w:rsidR="00235D71" w:rsidRPr="000F422C" w:rsidP="00235D71" w14:paraId="0F116801" w14:textId="77777777">
      <w:pPr>
        <w:pStyle w:val="ListParagraph"/>
        <w:numPr>
          <w:ilvl w:val="0"/>
          <w:numId w:val="17"/>
        </w:numPr>
        <w:spacing w:after="0" w:line="240" w:lineRule="auto"/>
        <w:rPr>
          <w:rFonts w:asciiTheme="majorHAnsi" w:hAnsiTheme="majorHAnsi"/>
          <w:sz w:val="24"/>
        </w:rPr>
      </w:pPr>
      <w:r w:rsidRPr="000F422C">
        <w:rPr>
          <w:rFonts w:asciiTheme="majorHAnsi" w:hAnsiTheme="majorHAnsi"/>
          <w:sz w:val="24"/>
        </w:rPr>
        <w:t xml:space="preserve">Response Time: </w:t>
      </w:r>
      <w:r w:rsidRPr="000F422C" w:rsidR="00F86D76">
        <w:rPr>
          <w:rFonts w:asciiTheme="majorHAnsi" w:hAnsiTheme="majorHAnsi"/>
          <w:sz w:val="24"/>
        </w:rPr>
        <w:t>45 minutes</w:t>
      </w:r>
    </w:p>
    <w:p w:rsidR="00235D71" w:rsidRPr="000F422C" w:rsidP="00235D71" w14:paraId="29CF981A" w14:textId="39CC4012">
      <w:pPr>
        <w:pStyle w:val="ListParagraph"/>
        <w:numPr>
          <w:ilvl w:val="0"/>
          <w:numId w:val="17"/>
        </w:numPr>
        <w:spacing w:after="0" w:line="240" w:lineRule="auto"/>
        <w:rPr>
          <w:rFonts w:asciiTheme="majorHAnsi" w:hAnsiTheme="majorHAnsi"/>
          <w:sz w:val="24"/>
        </w:rPr>
      </w:pPr>
      <w:r w:rsidRPr="000F422C">
        <w:rPr>
          <w:rFonts w:asciiTheme="majorHAnsi" w:hAnsiTheme="majorHAnsi"/>
          <w:sz w:val="24"/>
        </w:rPr>
        <w:t xml:space="preserve">Respondent Hourly Wage: </w:t>
      </w:r>
      <w:r w:rsidRPr="000F422C" w:rsidR="00003D9E">
        <w:rPr>
          <w:rFonts w:asciiTheme="majorHAnsi" w:hAnsiTheme="majorHAnsi"/>
          <w:sz w:val="24"/>
        </w:rPr>
        <w:t>$</w:t>
      </w:r>
      <w:r w:rsidRPr="000F422C" w:rsidR="00286D3C">
        <w:rPr>
          <w:rFonts w:asciiTheme="majorHAnsi" w:hAnsiTheme="majorHAnsi"/>
          <w:sz w:val="24"/>
        </w:rPr>
        <w:t>6</w:t>
      </w:r>
      <w:r w:rsidR="00012B18">
        <w:rPr>
          <w:rFonts w:asciiTheme="majorHAnsi" w:hAnsiTheme="majorHAnsi"/>
          <w:sz w:val="24"/>
        </w:rPr>
        <w:t>8</w:t>
      </w:r>
      <w:r w:rsidRPr="000F422C" w:rsidR="00286D3C">
        <w:rPr>
          <w:rFonts w:asciiTheme="majorHAnsi" w:hAnsiTheme="majorHAnsi"/>
          <w:sz w:val="24"/>
        </w:rPr>
        <w:t>.</w:t>
      </w:r>
      <w:r w:rsidR="00012B18">
        <w:rPr>
          <w:rFonts w:asciiTheme="majorHAnsi" w:hAnsiTheme="majorHAnsi"/>
          <w:sz w:val="24"/>
        </w:rPr>
        <w:t>47</w:t>
      </w:r>
    </w:p>
    <w:p w:rsidR="00235D71" w:rsidRPr="000F422C" w:rsidP="00235D71" w14:paraId="1C0AD798" w14:textId="55978BDA">
      <w:pPr>
        <w:pStyle w:val="ListParagraph"/>
        <w:numPr>
          <w:ilvl w:val="0"/>
          <w:numId w:val="17"/>
        </w:numPr>
        <w:spacing w:after="0" w:line="240" w:lineRule="auto"/>
        <w:rPr>
          <w:rFonts w:asciiTheme="majorHAnsi" w:hAnsiTheme="majorHAnsi"/>
          <w:sz w:val="24"/>
        </w:rPr>
      </w:pPr>
      <w:r w:rsidRPr="000F422C">
        <w:rPr>
          <w:rFonts w:asciiTheme="majorHAnsi" w:hAnsiTheme="majorHAnsi"/>
          <w:sz w:val="24"/>
        </w:rPr>
        <w:t xml:space="preserve">Labor Burden per Response: </w:t>
      </w:r>
      <w:r w:rsidRPr="000F422C" w:rsidR="00003D9E">
        <w:rPr>
          <w:rFonts w:asciiTheme="majorHAnsi" w:hAnsiTheme="majorHAnsi"/>
          <w:sz w:val="24"/>
        </w:rPr>
        <w:t>$</w:t>
      </w:r>
      <w:r w:rsidR="00012B18">
        <w:rPr>
          <w:rFonts w:asciiTheme="majorHAnsi" w:hAnsiTheme="majorHAnsi"/>
          <w:sz w:val="24"/>
        </w:rPr>
        <w:t>51.35</w:t>
      </w:r>
    </w:p>
    <w:p w:rsidR="00EE32FA" w:rsidP="00F02044" w14:paraId="7105C07A" w14:textId="273A2E01">
      <w:pPr>
        <w:pStyle w:val="ListParagraph"/>
        <w:numPr>
          <w:ilvl w:val="0"/>
          <w:numId w:val="17"/>
        </w:numPr>
        <w:spacing w:after="0" w:line="240" w:lineRule="auto"/>
        <w:rPr>
          <w:rFonts w:asciiTheme="majorHAnsi" w:hAnsiTheme="majorHAnsi"/>
          <w:sz w:val="24"/>
        </w:rPr>
      </w:pPr>
      <w:r w:rsidRPr="00F02044">
        <w:rPr>
          <w:rFonts w:asciiTheme="majorHAnsi" w:hAnsiTheme="majorHAnsi"/>
          <w:sz w:val="24"/>
        </w:rPr>
        <w:t xml:space="preserve">Total Labor Burden: </w:t>
      </w:r>
      <w:r w:rsidRPr="00F02044" w:rsidR="00003D9E">
        <w:rPr>
          <w:rFonts w:asciiTheme="majorHAnsi" w:hAnsiTheme="majorHAnsi"/>
          <w:sz w:val="24"/>
        </w:rPr>
        <w:t>$</w:t>
      </w:r>
      <w:r w:rsidR="00012B18">
        <w:rPr>
          <w:rFonts w:asciiTheme="majorHAnsi" w:hAnsiTheme="majorHAnsi"/>
          <w:sz w:val="24"/>
        </w:rPr>
        <w:t>6,57</w:t>
      </w:r>
      <w:r w:rsidR="0083643C">
        <w:rPr>
          <w:rFonts w:asciiTheme="majorHAnsi" w:hAnsiTheme="majorHAnsi"/>
          <w:sz w:val="24"/>
        </w:rPr>
        <w:t>3.12</w:t>
      </w:r>
    </w:p>
    <w:p w:rsidR="00EE32FA" w:rsidP="00722859" w14:paraId="59E1B100" w14:textId="77777777">
      <w:pPr>
        <w:spacing w:after="0" w:line="240" w:lineRule="auto"/>
        <w:rPr>
          <w:rFonts w:asciiTheme="majorHAnsi" w:hAnsiTheme="majorHAnsi"/>
          <w:sz w:val="24"/>
        </w:rPr>
      </w:pPr>
    </w:p>
    <w:p w:rsidR="00EE32FA" w:rsidRPr="00F02044" w:rsidP="00722859" w14:paraId="5849CE24" w14:textId="043079D4">
      <w:pPr>
        <w:pStyle w:val="ListParagraph"/>
        <w:numPr>
          <w:ilvl w:val="0"/>
          <w:numId w:val="16"/>
        </w:numPr>
        <w:spacing w:after="0" w:line="240" w:lineRule="auto"/>
        <w:rPr>
          <w:rFonts w:asciiTheme="majorHAnsi" w:hAnsiTheme="majorHAnsi"/>
          <w:sz w:val="24"/>
        </w:rPr>
      </w:pPr>
      <w:r w:rsidRPr="00722859">
        <w:rPr>
          <w:rFonts w:asciiTheme="majorHAnsi" w:hAnsiTheme="majorHAnsi"/>
          <w:sz w:val="24"/>
        </w:rPr>
        <w:t>Outside Director/Proxy Holder Nominee Package</w:t>
      </w:r>
      <w:r w:rsidRPr="00722859">
        <w:rPr>
          <w:rFonts w:asciiTheme="majorHAnsi" w:hAnsiTheme="majorHAnsi"/>
          <w:sz w:val="24"/>
        </w:rPr>
        <w:t xml:space="preserve"> </w:t>
      </w:r>
    </w:p>
    <w:p w:rsidR="00EE32FA" w:rsidRPr="000F422C" w:rsidP="00722859" w14:paraId="3FDB04B1" w14:textId="389CB99D">
      <w:pPr>
        <w:pStyle w:val="ListParagraph"/>
        <w:numPr>
          <w:ilvl w:val="0"/>
          <w:numId w:val="39"/>
        </w:numPr>
        <w:spacing w:after="0" w:line="240" w:lineRule="auto"/>
        <w:rPr>
          <w:rFonts w:asciiTheme="majorHAnsi" w:hAnsiTheme="majorHAnsi"/>
          <w:sz w:val="24"/>
        </w:rPr>
      </w:pPr>
      <w:r w:rsidRPr="000F422C">
        <w:rPr>
          <w:rFonts w:asciiTheme="majorHAnsi" w:hAnsiTheme="majorHAnsi"/>
          <w:sz w:val="24"/>
        </w:rPr>
        <w:t xml:space="preserve">Number of Total Annual Responses: </w:t>
      </w:r>
      <w:r>
        <w:rPr>
          <w:rFonts w:asciiTheme="majorHAnsi" w:hAnsiTheme="majorHAnsi"/>
          <w:sz w:val="24"/>
        </w:rPr>
        <w:t>12</w:t>
      </w:r>
      <w:r w:rsidR="000A047A">
        <w:rPr>
          <w:rFonts w:asciiTheme="majorHAnsi" w:hAnsiTheme="majorHAnsi"/>
          <w:sz w:val="24"/>
        </w:rPr>
        <w:t>8</w:t>
      </w:r>
    </w:p>
    <w:p w:rsidR="00EE32FA" w:rsidRPr="000F422C" w:rsidP="00722859" w14:paraId="504FDA35" w14:textId="77777777">
      <w:pPr>
        <w:pStyle w:val="ListParagraph"/>
        <w:numPr>
          <w:ilvl w:val="0"/>
          <w:numId w:val="39"/>
        </w:numPr>
        <w:spacing w:after="0" w:line="240" w:lineRule="auto"/>
        <w:rPr>
          <w:rFonts w:asciiTheme="majorHAnsi" w:hAnsiTheme="majorHAnsi"/>
          <w:sz w:val="24"/>
        </w:rPr>
      </w:pPr>
      <w:r w:rsidRPr="000F422C">
        <w:rPr>
          <w:rFonts w:asciiTheme="majorHAnsi" w:hAnsiTheme="majorHAnsi"/>
          <w:sz w:val="24"/>
        </w:rPr>
        <w:t>Response Time: 45 minutes</w:t>
      </w:r>
    </w:p>
    <w:p w:rsidR="00EE32FA" w:rsidRPr="000F422C" w:rsidP="00722859" w14:paraId="22731047" w14:textId="7CAB3F92">
      <w:pPr>
        <w:pStyle w:val="ListParagraph"/>
        <w:numPr>
          <w:ilvl w:val="0"/>
          <w:numId w:val="39"/>
        </w:numPr>
        <w:spacing w:after="0" w:line="240" w:lineRule="auto"/>
        <w:rPr>
          <w:rFonts w:asciiTheme="majorHAnsi" w:hAnsiTheme="majorHAnsi"/>
          <w:sz w:val="24"/>
        </w:rPr>
      </w:pPr>
      <w:r>
        <w:rPr>
          <w:rFonts w:asciiTheme="majorHAnsi" w:hAnsiTheme="majorHAnsi"/>
          <w:sz w:val="24"/>
        </w:rPr>
        <w:t>Respondent Hourly Wage:</w:t>
      </w:r>
      <w:r w:rsidRPr="000F422C">
        <w:rPr>
          <w:rFonts w:asciiTheme="majorHAnsi" w:hAnsiTheme="majorHAnsi"/>
          <w:sz w:val="24"/>
        </w:rPr>
        <w:t xml:space="preserve"> $2</w:t>
      </w:r>
      <w:r w:rsidR="00931FF5">
        <w:rPr>
          <w:rFonts w:asciiTheme="majorHAnsi" w:hAnsiTheme="majorHAnsi"/>
          <w:sz w:val="24"/>
        </w:rPr>
        <w:t>72</w:t>
      </w:r>
    </w:p>
    <w:p w:rsidR="00EE32FA" w:rsidRPr="000F422C" w:rsidP="00722859" w14:paraId="33443249" w14:textId="64833908">
      <w:pPr>
        <w:pStyle w:val="ListParagraph"/>
        <w:numPr>
          <w:ilvl w:val="0"/>
          <w:numId w:val="39"/>
        </w:numPr>
        <w:spacing w:after="0" w:line="240" w:lineRule="auto"/>
        <w:rPr>
          <w:rFonts w:asciiTheme="majorHAnsi" w:hAnsiTheme="majorHAnsi"/>
          <w:sz w:val="24"/>
        </w:rPr>
      </w:pPr>
      <w:r w:rsidRPr="000F422C">
        <w:rPr>
          <w:rFonts w:asciiTheme="majorHAnsi" w:hAnsiTheme="majorHAnsi"/>
          <w:sz w:val="24"/>
        </w:rPr>
        <w:t>Labor Burden per Response: $</w:t>
      </w:r>
      <w:r w:rsidR="00931FF5">
        <w:rPr>
          <w:rFonts w:asciiTheme="majorHAnsi" w:hAnsiTheme="majorHAnsi"/>
          <w:sz w:val="24"/>
        </w:rPr>
        <w:t>204</w:t>
      </w:r>
    </w:p>
    <w:p w:rsidR="00EE32FA" w:rsidRPr="00722859" w:rsidP="00722859" w14:paraId="3183B6C9" w14:textId="1FDBA991">
      <w:pPr>
        <w:pStyle w:val="ListParagraph"/>
        <w:numPr>
          <w:ilvl w:val="0"/>
          <w:numId w:val="39"/>
        </w:numPr>
        <w:spacing w:after="0" w:line="240" w:lineRule="auto"/>
        <w:rPr>
          <w:rFonts w:asciiTheme="majorHAnsi" w:hAnsiTheme="majorHAnsi"/>
          <w:sz w:val="24"/>
        </w:rPr>
      </w:pPr>
      <w:r w:rsidRPr="000F422C">
        <w:rPr>
          <w:rFonts w:asciiTheme="majorHAnsi" w:hAnsiTheme="majorHAnsi"/>
          <w:sz w:val="24"/>
        </w:rPr>
        <w:t>Total Labor Burden: $2</w:t>
      </w:r>
      <w:r w:rsidR="00931FF5">
        <w:rPr>
          <w:rFonts w:asciiTheme="majorHAnsi" w:hAnsiTheme="majorHAnsi"/>
          <w:sz w:val="24"/>
        </w:rPr>
        <w:t>6,112</w:t>
      </w:r>
    </w:p>
    <w:p w:rsidR="00FC7B0C" w:rsidRPr="000F422C" w:rsidP="00EA33CA" w14:paraId="291FA271" w14:textId="77777777">
      <w:pPr>
        <w:spacing w:after="0" w:line="240" w:lineRule="auto"/>
        <w:ind w:left="810"/>
        <w:rPr>
          <w:rFonts w:asciiTheme="majorHAnsi" w:hAnsiTheme="majorHAnsi"/>
          <w:sz w:val="24"/>
        </w:rPr>
      </w:pPr>
    </w:p>
    <w:p w:rsidR="00235D71" w:rsidRPr="000F422C" w:rsidP="00235D71" w14:paraId="19CE3A4A" w14:textId="77777777">
      <w:pPr>
        <w:pStyle w:val="ListParagraph"/>
        <w:numPr>
          <w:ilvl w:val="0"/>
          <w:numId w:val="16"/>
        </w:numPr>
        <w:spacing w:after="0" w:line="240" w:lineRule="auto"/>
        <w:rPr>
          <w:rFonts w:asciiTheme="majorHAnsi" w:hAnsiTheme="majorHAnsi"/>
          <w:sz w:val="24"/>
        </w:rPr>
      </w:pPr>
      <w:r w:rsidRPr="000F422C">
        <w:rPr>
          <w:rFonts w:asciiTheme="majorHAnsi" w:hAnsiTheme="majorHAnsi"/>
          <w:sz w:val="24"/>
        </w:rPr>
        <w:t>Overall</w:t>
      </w:r>
      <w:r w:rsidRPr="000F422C">
        <w:rPr>
          <w:rFonts w:asciiTheme="majorHAnsi" w:hAnsiTheme="majorHAnsi"/>
          <w:sz w:val="24"/>
        </w:rPr>
        <w:t xml:space="preserve"> Labor Burden </w:t>
      </w:r>
    </w:p>
    <w:p w:rsidR="00235D71" w:rsidRPr="000F422C" w:rsidP="00235D71" w14:paraId="179EE3A1" w14:textId="5CF0E520">
      <w:pPr>
        <w:pStyle w:val="ListParagraph"/>
        <w:numPr>
          <w:ilvl w:val="1"/>
          <w:numId w:val="16"/>
        </w:numPr>
        <w:spacing w:after="0" w:line="240" w:lineRule="auto"/>
        <w:rPr>
          <w:rFonts w:asciiTheme="majorHAnsi" w:hAnsiTheme="majorHAnsi"/>
          <w:sz w:val="24"/>
        </w:rPr>
      </w:pPr>
      <w:r w:rsidRPr="000F422C">
        <w:rPr>
          <w:rFonts w:asciiTheme="majorHAnsi" w:hAnsiTheme="majorHAnsi"/>
          <w:sz w:val="24"/>
        </w:rPr>
        <w:t xml:space="preserve">Total Number of Annual Responses: </w:t>
      </w:r>
      <w:r w:rsidRPr="000F422C" w:rsidR="00286D3C">
        <w:rPr>
          <w:rFonts w:asciiTheme="majorHAnsi" w:hAnsiTheme="majorHAnsi"/>
          <w:sz w:val="24"/>
        </w:rPr>
        <w:t>25</w:t>
      </w:r>
      <w:r w:rsidR="00931FF5">
        <w:rPr>
          <w:rFonts w:asciiTheme="majorHAnsi" w:hAnsiTheme="majorHAnsi"/>
          <w:sz w:val="24"/>
        </w:rPr>
        <w:t>6</w:t>
      </w:r>
    </w:p>
    <w:p w:rsidR="00235D71" w:rsidRPr="000F422C" w:rsidP="00235D71" w14:paraId="458F5A8D" w14:textId="6CD3F8B1">
      <w:pPr>
        <w:pStyle w:val="ListParagraph"/>
        <w:numPr>
          <w:ilvl w:val="1"/>
          <w:numId w:val="16"/>
        </w:numPr>
        <w:spacing w:after="0" w:line="240" w:lineRule="auto"/>
        <w:rPr>
          <w:rFonts w:asciiTheme="majorHAnsi" w:hAnsiTheme="majorHAnsi"/>
          <w:sz w:val="24"/>
        </w:rPr>
      </w:pPr>
      <w:r w:rsidRPr="000F422C">
        <w:rPr>
          <w:rFonts w:asciiTheme="majorHAnsi" w:hAnsiTheme="majorHAnsi"/>
          <w:sz w:val="24"/>
        </w:rPr>
        <w:t xml:space="preserve">Total Labor Burden: </w:t>
      </w:r>
      <w:r w:rsidRPr="000F422C" w:rsidR="00003D9E">
        <w:rPr>
          <w:rFonts w:asciiTheme="majorHAnsi" w:hAnsiTheme="majorHAnsi"/>
          <w:sz w:val="24"/>
        </w:rPr>
        <w:t>$</w:t>
      </w:r>
      <w:r w:rsidR="00931FF5">
        <w:rPr>
          <w:rFonts w:asciiTheme="majorHAnsi" w:hAnsiTheme="majorHAnsi"/>
          <w:sz w:val="24"/>
        </w:rPr>
        <w:t>32,68</w:t>
      </w:r>
      <w:r w:rsidR="0083643C">
        <w:rPr>
          <w:rFonts w:asciiTheme="majorHAnsi" w:hAnsiTheme="majorHAnsi"/>
          <w:sz w:val="24"/>
        </w:rPr>
        <w:t>5</w:t>
      </w:r>
    </w:p>
    <w:p w:rsidR="00520B36" w:rsidRPr="000F422C" w:rsidP="006F2DF8" w14:paraId="27919C81" w14:textId="77777777">
      <w:pPr>
        <w:spacing w:after="0" w:line="240" w:lineRule="auto"/>
        <w:rPr>
          <w:rFonts w:asciiTheme="majorHAnsi" w:hAnsiTheme="majorHAnsi"/>
          <w:sz w:val="24"/>
        </w:rPr>
      </w:pPr>
    </w:p>
    <w:p w:rsidR="00520B36" w:rsidRPr="000F422C" w:rsidP="0019309D" w14:paraId="182DCD11" w14:textId="7D793918">
      <w:pPr>
        <w:spacing w:after="0" w:line="240" w:lineRule="auto"/>
        <w:rPr>
          <w:rFonts w:asciiTheme="majorHAnsi" w:hAnsiTheme="majorHAnsi"/>
          <w:sz w:val="24"/>
        </w:rPr>
      </w:pPr>
      <w:r w:rsidRPr="000F422C">
        <w:rPr>
          <w:rFonts w:asciiTheme="majorHAnsi" w:hAnsiTheme="majorHAnsi"/>
          <w:sz w:val="24"/>
        </w:rPr>
        <w:t>The</w:t>
      </w:r>
      <w:r w:rsidR="00F02044">
        <w:rPr>
          <w:rFonts w:asciiTheme="majorHAnsi" w:hAnsiTheme="majorHAnsi"/>
          <w:sz w:val="24"/>
        </w:rPr>
        <w:t xml:space="preserve"> estimated hourly wages were determined using the</w:t>
      </w:r>
      <w:r w:rsidRPr="000F422C">
        <w:rPr>
          <w:rFonts w:asciiTheme="majorHAnsi" w:hAnsiTheme="majorHAnsi"/>
          <w:sz w:val="24"/>
        </w:rPr>
        <w:t xml:space="preserve"> </w:t>
      </w:r>
      <w:r w:rsidR="00F02044">
        <w:rPr>
          <w:rFonts w:asciiTheme="majorHAnsi" w:hAnsiTheme="majorHAnsi"/>
          <w:sz w:val="24"/>
        </w:rPr>
        <w:t>202</w:t>
      </w:r>
      <w:r w:rsidR="00BC54BD">
        <w:rPr>
          <w:rFonts w:asciiTheme="majorHAnsi" w:hAnsiTheme="majorHAnsi"/>
          <w:sz w:val="24"/>
        </w:rPr>
        <w:t>4</w:t>
      </w:r>
      <w:r w:rsidR="00F02044">
        <w:rPr>
          <w:rFonts w:asciiTheme="majorHAnsi" w:hAnsiTheme="majorHAnsi"/>
          <w:sz w:val="24"/>
        </w:rPr>
        <w:t xml:space="preserve"> </w:t>
      </w:r>
      <w:r w:rsidRPr="000F422C">
        <w:rPr>
          <w:rFonts w:asciiTheme="majorHAnsi" w:hAnsiTheme="majorHAnsi"/>
          <w:sz w:val="24"/>
        </w:rPr>
        <w:t xml:space="preserve">Bureau of Labor Statistics </w:t>
      </w:r>
      <w:r w:rsidRPr="00F02044" w:rsidR="00F02044">
        <w:rPr>
          <w:rFonts w:asciiTheme="majorHAnsi" w:hAnsiTheme="majorHAnsi"/>
          <w:sz w:val="24"/>
        </w:rPr>
        <w:t xml:space="preserve">Occupational Employment and Wage Estimates </w:t>
      </w:r>
      <w:r w:rsidR="00F02044">
        <w:rPr>
          <w:rFonts w:asciiTheme="majorHAnsi" w:hAnsiTheme="majorHAnsi"/>
          <w:sz w:val="24"/>
        </w:rPr>
        <w:t>(</w:t>
      </w:r>
      <w:hyperlink r:id="rId4" w:history="1">
        <w:r w:rsidRPr="002458CA" w:rsidR="00F02044">
          <w:rPr>
            <w:rStyle w:val="Hyperlink"/>
            <w:rFonts w:asciiTheme="majorHAnsi" w:hAnsiTheme="majorHAnsi"/>
            <w:sz w:val="24"/>
          </w:rPr>
          <w:t>https://www.bls.gov/oes/current/oes_nat.htm</w:t>
        </w:r>
      </w:hyperlink>
      <w:r w:rsidR="00F02044">
        <w:rPr>
          <w:rFonts w:asciiTheme="majorHAnsi" w:hAnsiTheme="majorHAnsi"/>
          <w:sz w:val="24"/>
        </w:rPr>
        <w:t>). The</w:t>
      </w:r>
      <w:r w:rsidRPr="000F422C" w:rsidR="00F02044">
        <w:rPr>
          <w:rFonts w:asciiTheme="majorHAnsi" w:hAnsiTheme="majorHAnsi"/>
          <w:sz w:val="24"/>
        </w:rPr>
        <w:t xml:space="preserve"> </w:t>
      </w:r>
      <w:r w:rsidRPr="000F422C">
        <w:rPr>
          <w:rFonts w:asciiTheme="majorHAnsi" w:hAnsiTheme="majorHAnsi"/>
          <w:sz w:val="24"/>
        </w:rPr>
        <w:t>median hourly wage</w:t>
      </w:r>
      <w:r w:rsidR="00F02044">
        <w:rPr>
          <w:rFonts w:asciiTheme="majorHAnsi" w:hAnsiTheme="majorHAnsi"/>
          <w:sz w:val="24"/>
        </w:rPr>
        <w:t>s</w:t>
      </w:r>
      <w:r w:rsidRPr="000F422C">
        <w:rPr>
          <w:rFonts w:asciiTheme="majorHAnsi" w:hAnsiTheme="majorHAnsi"/>
          <w:sz w:val="24"/>
        </w:rPr>
        <w:t xml:space="preserve"> for Chief Executive</w:t>
      </w:r>
      <w:r w:rsidR="00F02044">
        <w:rPr>
          <w:rFonts w:asciiTheme="majorHAnsi" w:hAnsiTheme="majorHAnsi"/>
          <w:sz w:val="24"/>
        </w:rPr>
        <w:t>s</w:t>
      </w:r>
      <w:r w:rsidRPr="000F422C" w:rsidR="00286D3C">
        <w:rPr>
          <w:rFonts w:asciiTheme="majorHAnsi" w:hAnsiTheme="majorHAnsi"/>
          <w:sz w:val="24"/>
        </w:rPr>
        <w:t xml:space="preserve"> ($</w:t>
      </w:r>
      <w:r w:rsidR="00BC54BD">
        <w:rPr>
          <w:rFonts w:asciiTheme="majorHAnsi" w:hAnsiTheme="majorHAnsi"/>
          <w:sz w:val="24"/>
        </w:rPr>
        <w:t>99</w:t>
      </w:r>
      <w:r w:rsidRPr="000F422C" w:rsidR="00286D3C">
        <w:rPr>
          <w:rFonts w:asciiTheme="majorHAnsi" w:hAnsiTheme="majorHAnsi"/>
          <w:sz w:val="24"/>
        </w:rPr>
        <w:t>.</w:t>
      </w:r>
      <w:r w:rsidR="00BC54BD">
        <w:rPr>
          <w:rFonts w:asciiTheme="majorHAnsi" w:hAnsiTheme="majorHAnsi"/>
          <w:sz w:val="24"/>
        </w:rPr>
        <w:t>24</w:t>
      </w:r>
      <w:r w:rsidRPr="000F422C" w:rsidR="00286D3C">
        <w:rPr>
          <w:rFonts w:asciiTheme="majorHAnsi" w:hAnsiTheme="majorHAnsi"/>
          <w:sz w:val="24"/>
        </w:rPr>
        <w:t>)</w:t>
      </w:r>
      <w:r w:rsidRPr="000F422C">
        <w:rPr>
          <w:rFonts w:asciiTheme="majorHAnsi" w:hAnsiTheme="majorHAnsi"/>
          <w:sz w:val="24"/>
        </w:rPr>
        <w:t xml:space="preserve"> and Compliance Officer</w:t>
      </w:r>
      <w:r w:rsidR="00F02044">
        <w:rPr>
          <w:rFonts w:asciiTheme="majorHAnsi" w:hAnsiTheme="majorHAnsi"/>
          <w:sz w:val="24"/>
        </w:rPr>
        <w:t>s</w:t>
      </w:r>
      <w:r w:rsidRPr="000F422C" w:rsidR="00286D3C">
        <w:rPr>
          <w:rFonts w:asciiTheme="majorHAnsi" w:hAnsiTheme="majorHAnsi"/>
          <w:sz w:val="24"/>
        </w:rPr>
        <w:t xml:space="preserve"> ($3</w:t>
      </w:r>
      <w:r w:rsidR="006076D9">
        <w:rPr>
          <w:rFonts w:asciiTheme="majorHAnsi" w:hAnsiTheme="majorHAnsi"/>
          <w:sz w:val="24"/>
        </w:rPr>
        <w:t>7</w:t>
      </w:r>
      <w:r w:rsidRPr="000F422C" w:rsidR="00286D3C">
        <w:rPr>
          <w:rFonts w:asciiTheme="majorHAnsi" w:hAnsiTheme="majorHAnsi"/>
          <w:sz w:val="24"/>
        </w:rPr>
        <w:t>.</w:t>
      </w:r>
      <w:r w:rsidR="006076D9">
        <w:rPr>
          <w:rFonts w:asciiTheme="majorHAnsi" w:hAnsiTheme="majorHAnsi"/>
          <w:sz w:val="24"/>
        </w:rPr>
        <w:t>70</w:t>
      </w:r>
      <w:r w:rsidRPr="000F422C" w:rsidR="00286D3C">
        <w:rPr>
          <w:rFonts w:asciiTheme="majorHAnsi" w:hAnsiTheme="majorHAnsi"/>
          <w:sz w:val="24"/>
        </w:rPr>
        <w:t>)</w:t>
      </w:r>
      <w:r w:rsidR="00F02044">
        <w:rPr>
          <w:rFonts w:asciiTheme="majorHAnsi" w:hAnsiTheme="majorHAnsi"/>
          <w:sz w:val="24"/>
        </w:rPr>
        <w:t xml:space="preserve"> were used to approximate the hourly wage for the Nominating Official</w:t>
      </w:r>
      <w:r w:rsidRPr="000F422C">
        <w:rPr>
          <w:rFonts w:asciiTheme="majorHAnsi" w:hAnsiTheme="majorHAnsi"/>
          <w:sz w:val="24"/>
        </w:rPr>
        <w:t xml:space="preserve">. </w:t>
      </w:r>
      <w:r w:rsidRPr="000F422C" w:rsidR="00286D3C">
        <w:rPr>
          <w:rFonts w:asciiTheme="majorHAnsi" w:hAnsiTheme="majorHAnsi"/>
          <w:sz w:val="24"/>
        </w:rPr>
        <w:t>These rates were averaged to $6</w:t>
      </w:r>
      <w:r w:rsidR="00B74663">
        <w:rPr>
          <w:rFonts w:asciiTheme="majorHAnsi" w:hAnsiTheme="majorHAnsi"/>
          <w:sz w:val="24"/>
        </w:rPr>
        <w:t>8</w:t>
      </w:r>
      <w:r w:rsidRPr="000F422C" w:rsidR="00286D3C">
        <w:rPr>
          <w:rFonts w:asciiTheme="majorHAnsi" w:hAnsiTheme="majorHAnsi"/>
          <w:sz w:val="24"/>
        </w:rPr>
        <w:t>.</w:t>
      </w:r>
      <w:r w:rsidR="00B74663">
        <w:rPr>
          <w:rFonts w:asciiTheme="majorHAnsi" w:hAnsiTheme="majorHAnsi"/>
          <w:sz w:val="24"/>
        </w:rPr>
        <w:t>47</w:t>
      </w:r>
      <w:r w:rsidRPr="000F422C" w:rsidR="00286D3C">
        <w:rPr>
          <w:rFonts w:asciiTheme="majorHAnsi" w:hAnsiTheme="majorHAnsi"/>
          <w:sz w:val="24"/>
        </w:rPr>
        <w:t xml:space="preserve"> as the </w:t>
      </w:r>
      <w:r w:rsidR="00F02044">
        <w:rPr>
          <w:rFonts w:asciiTheme="majorHAnsi" w:hAnsiTheme="majorHAnsi"/>
          <w:sz w:val="24"/>
        </w:rPr>
        <w:t>package</w:t>
      </w:r>
      <w:r w:rsidRPr="000F422C" w:rsidR="00286D3C">
        <w:rPr>
          <w:rFonts w:asciiTheme="majorHAnsi" w:hAnsiTheme="majorHAnsi"/>
          <w:sz w:val="24"/>
        </w:rPr>
        <w:t xml:space="preserve"> would be completed approximately 50% of the time by each. </w:t>
      </w:r>
      <w:r w:rsidRPr="000F422C">
        <w:rPr>
          <w:rFonts w:asciiTheme="majorHAnsi" w:hAnsiTheme="majorHAnsi"/>
          <w:sz w:val="24"/>
        </w:rPr>
        <w:t xml:space="preserve">The hourly wage of OD/PH was determined by </w:t>
      </w:r>
      <w:r w:rsidRPr="000F422C" w:rsidR="00286D3C">
        <w:rPr>
          <w:rFonts w:asciiTheme="majorHAnsi" w:hAnsiTheme="majorHAnsi"/>
          <w:sz w:val="24"/>
        </w:rPr>
        <w:t xml:space="preserve">randomly </w:t>
      </w:r>
      <w:r w:rsidRPr="000F422C">
        <w:rPr>
          <w:rFonts w:asciiTheme="majorHAnsi" w:hAnsiTheme="majorHAnsi"/>
          <w:sz w:val="24"/>
        </w:rPr>
        <w:t xml:space="preserve">reviewing existing pay of 20 companies with OD/PH </w:t>
      </w:r>
      <w:r w:rsidRPr="000F422C">
        <w:rPr>
          <w:rFonts w:asciiTheme="majorHAnsi" w:hAnsiTheme="majorHAnsi"/>
          <w:sz w:val="24"/>
        </w:rPr>
        <w:t xml:space="preserve">and dividing their annual pay by the number of hours </w:t>
      </w:r>
      <w:r w:rsidRPr="000F422C" w:rsidR="00F45456">
        <w:rPr>
          <w:rFonts w:asciiTheme="majorHAnsi" w:hAnsiTheme="majorHAnsi"/>
          <w:sz w:val="24"/>
        </w:rPr>
        <w:t>the National Association of Corporate Directors suggests is the appropriate amount a director should expend on board service, 250 hours.</w:t>
      </w:r>
      <w:r w:rsidRPr="000F422C" w:rsidR="00286D3C">
        <w:rPr>
          <w:rFonts w:asciiTheme="majorHAnsi" w:hAnsiTheme="majorHAnsi"/>
          <w:sz w:val="24"/>
        </w:rPr>
        <w:t xml:space="preserve"> The median hourly wage for OD/PH is $6</w:t>
      </w:r>
      <w:r w:rsidR="00931FF5">
        <w:rPr>
          <w:rFonts w:asciiTheme="majorHAnsi" w:hAnsiTheme="majorHAnsi"/>
          <w:sz w:val="24"/>
        </w:rPr>
        <w:t>8</w:t>
      </w:r>
      <w:r w:rsidRPr="000F422C" w:rsidR="00286D3C">
        <w:rPr>
          <w:rFonts w:asciiTheme="majorHAnsi" w:hAnsiTheme="majorHAnsi"/>
          <w:sz w:val="24"/>
        </w:rPr>
        <w:t>,000, divided by 250, for an hourly rate of $2</w:t>
      </w:r>
      <w:r w:rsidR="00931FF5">
        <w:rPr>
          <w:rFonts w:asciiTheme="majorHAnsi" w:hAnsiTheme="majorHAnsi"/>
          <w:sz w:val="24"/>
        </w:rPr>
        <w:t>72</w:t>
      </w:r>
      <w:r w:rsidRPr="000F422C" w:rsidR="00286D3C">
        <w:rPr>
          <w:rFonts w:asciiTheme="majorHAnsi" w:hAnsiTheme="majorHAnsi"/>
          <w:sz w:val="24"/>
        </w:rPr>
        <w:t>.</w:t>
      </w:r>
    </w:p>
    <w:p w:rsidR="006F2DF8" w:rsidRPr="000F422C" w:rsidP="00337EF1" w14:paraId="3020D49A" w14:textId="77777777">
      <w:pPr>
        <w:spacing w:after="0" w:line="240" w:lineRule="auto"/>
        <w:rPr>
          <w:rFonts w:asciiTheme="majorHAnsi" w:hAnsiTheme="majorHAnsi"/>
          <w:sz w:val="24"/>
        </w:rPr>
      </w:pPr>
    </w:p>
    <w:p w:rsidR="0019309D" w:rsidRPr="000F422C" w:rsidP="00337EF1" w14:paraId="7688E019" w14:textId="77777777">
      <w:pPr>
        <w:spacing w:after="0" w:line="240" w:lineRule="auto"/>
        <w:rPr>
          <w:rFonts w:asciiTheme="majorHAnsi" w:hAnsiTheme="majorHAnsi"/>
          <w:sz w:val="24"/>
        </w:rPr>
      </w:pPr>
      <w:r w:rsidRPr="000F422C">
        <w:rPr>
          <w:rFonts w:asciiTheme="majorHAnsi" w:hAnsiTheme="majorHAnsi"/>
          <w:sz w:val="24"/>
        </w:rPr>
        <w:t>13.</w:t>
      </w:r>
      <w:r w:rsidRPr="000F422C">
        <w:rPr>
          <w:rFonts w:asciiTheme="majorHAnsi" w:hAnsiTheme="majorHAnsi"/>
          <w:sz w:val="24"/>
        </w:rPr>
        <w:tab/>
      </w:r>
      <w:r w:rsidRPr="000F422C">
        <w:rPr>
          <w:rFonts w:asciiTheme="majorHAnsi" w:hAnsiTheme="majorHAnsi"/>
          <w:sz w:val="24"/>
          <w:u w:val="single"/>
        </w:rPr>
        <w:t>Respondent Costs Other Than Burden Hour Costs</w:t>
      </w:r>
    </w:p>
    <w:p w:rsidR="005C6BBE" w:rsidRPr="000F422C" w:rsidP="0019309D" w14:paraId="7C0A1C35" w14:textId="77777777">
      <w:pPr>
        <w:spacing w:after="0" w:line="240" w:lineRule="auto"/>
        <w:rPr>
          <w:rFonts w:asciiTheme="majorHAnsi" w:hAnsiTheme="majorHAnsi"/>
          <w:sz w:val="24"/>
        </w:rPr>
      </w:pPr>
    </w:p>
    <w:p w:rsidR="0019309D" w:rsidRPr="000F422C" w:rsidP="0019309D" w14:paraId="4E15CC7D" w14:textId="77777777">
      <w:pPr>
        <w:spacing w:after="0" w:line="240" w:lineRule="auto"/>
        <w:rPr>
          <w:rFonts w:asciiTheme="majorHAnsi" w:hAnsiTheme="majorHAnsi"/>
          <w:sz w:val="24"/>
        </w:rPr>
      </w:pPr>
      <w:r w:rsidRPr="000F422C">
        <w:rPr>
          <w:rFonts w:asciiTheme="majorHAnsi" w:hAnsiTheme="majorHAnsi"/>
          <w:sz w:val="24"/>
        </w:rPr>
        <w:t xml:space="preserve">There are no annualized costs to respondents other than the labor burden costs addressed in Section 12 of this document to complete this collection. </w:t>
      </w:r>
    </w:p>
    <w:p w:rsidR="0019309D" w:rsidRPr="000F422C" w:rsidP="0019309D" w14:paraId="3552BB5E" w14:textId="77777777">
      <w:pPr>
        <w:spacing w:after="0" w:line="240" w:lineRule="auto"/>
        <w:rPr>
          <w:rFonts w:asciiTheme="majorHAnsi" w:hAnsiTheme="majorHAnsi"/>
          <w:sz w:val="24"/>
        </w:rPr>
      </w:pPr>
    </w:p>
    <w:p w:rsidR="00F25499" w:rsidRPr="000F422C" w:rsidP="0019309D" w14:paraId="41EAC477" w14:textId="77777777">
      <w:pPr>
        <w:spacing w:after="0" w:line="240" w:lineRule="auto"/>
        <w:rPr>
          <w:rFonts w:asciiTheme="majorHAnsi" w:hAnsiTheme="majorHAnsi"/>
          <w:sz w:val="24"/>
        </w:rPr>
      </w:pPr>
      <w:r w:rsidRPr="000F422C">
        <w:rPr>
          <w:rFonts w:asciiTheme="majorHAnsi" w:hAnsiTheme="majorHAnsi"/>
          <w:sz w:val="24"/>
        </w:rPr>
        <w:t xml:space="preserve">14. </w:t>
      </w:r>
      <w:r w:rsidRPr="000F422C">
        <w:rPr>
          <w:rFonts w:asciiTheme="majorHAnsi" w:hAnsiTheme="majorHAnsi"/>
          <w:sz w:val="24"/>
        </w:rPr>
        <w:tab/>
      </w:r>
      <w:r w:rsidRPr="000F422C">
        <w:rPr>
          <w:rFonts w:asciiTheme="majorHAnsi" w:hAnsiTheme="majorHAnsi"/>
          <w:sz w:val="24"/>
          <w:u w:val="single"/>
        </w:rPr>
        <w:t>Cost to the Federal Government</w:t>
      </w:r>
    </w:p>
    <w:p w:rsidR="00235D71" w:rsidRPr="000F422C" w:rsidP="0019309D" w14:paraId="667FCF5D" w14:textId="77777777">
      <w:pPr>
        <w:spacing w:after="0" w:line="240" w:lineRule="auto"/>
        <w:rPr>
          <w:rFonts w:asciiTheme="majorHAnsi" w:hAnsiTheme="majorHAnsi"/>
          <w:sz w:val="24"/>
        </w:rPr>
      </w:pPr>
    </w:p>
    <w:p w:rsidR="00235D71" w:rsidRPr="000F422C" w:rsidP="00722FDB" w14:paraId="5042FD39" w14:textId="77777777">
      <w:pPr>
        <w:spacing w:after="0" w:line="240" w:lineRule="auto"/>
        <w:rPr>
          <w:rFonts w:asciiTheme="majorHAnsi" w:hAnsiTheme="majorHAnsi"/>
          <w:sz w:val="24"/>
        </w:rPr>
      </w:pPr>
      <w:r w:rsidRPr="000F422C">
        <w:rPr>
          <w:rFonts w:asciiTheme="majorHAnsi" w:hAnsiTheme="majorHAnsi"/>
          <w:sz w:val="24"/>
        </w:rPr>
        <w:t>Part A: LABOR COST TO THE FEDERAL GOVERNMENT</w:t>
      </w:r>
    </w:p>
    <w:p w:rsidR="00235D71" w:rsidRPr="000F422C" w:rsidP="00235D71" w14:paraId="34F956C3" w14:textId="77777777">
      <w:pPr>
        <w:pStyle w:val="ListParagraph"/>
        <w:spacing w:after="0" w:line="240" w:lineRule="auto"/>
        <w:rPr>
          <w:rFonts w:asciiTheme="majorHAnsi" w:hAnsiTheme="majorHAnsi"/>
          <w:sz w:val="24"/>
        </w:rPr>
      </w:pPr>
    </w:p>
    <w:p w:rsidR="00235D71" w:rsidRPr="000F422C" w:rsidP="006A1EBA" w14:paraId="0F1BAC5A" w14:textId="72E87BCC">
      <w:pPr>
        <w:pStyle w:val="ListParagraph"/>
        <w:numPr>
          <w:ilvl w:val="0"/>
          <w:numId w:val="18"/>
        </w:numPr>
        <w:spacing w:after="0" w:line="240" w:lineRule="auto"/>
        <w:rPr>
          <w:rFonts w:asciiTheme="majorHAnsi" w:hAnsiTheme="majorHAnsi"/>
          <w:sz w:val="24"/>
        </w:rPr>
      </w:pPr>
      <w:r w:rsidRPr="000F422C">
        <w:rPr>
          <w:rFonts w:asciiTheme="majorHAnsi" w:hAnsiTheme="majorHAnsi"/>
          <w:sz w:val="24"/>
        </w:rPr>
        <w:t>Outside Director/Proxy Holder Nominee Package,</w:t>
      </w:r>
      <w:r w:rsidRPr="000F422C">
        <w:rPr>
          <w:rFonts w:asciiTheme="majorHAnsi" w:hAnsiTheme="majorHAnsi"/>
          <w:sz w:val="24"/>
        </w:rPr>
        <w:t xml:space="preserve"> </w:t>
      </w:r>
      <w:r w:rsidRPr="000F422C" w:rsidR="007B0DE2">
        <w:rPr>
          <w:rFonts w:asciiTheme="majorHAnsi" w:hAnsiTheme="majorHAnsi"/>
          <w:sz w:val="24"/>
        </w:rPr>
        <w:t>and Nominating Official Package</w:t>
      </w:r>
      <w:r w:rsidRPr="000F422C" w:rsidR="007B0DE2">
        <w:rPr>
          <w:rFonts w:asciiTheme="majorHAnsi" w:hAnsiTheme="majorHAnsi"/>
          <w:sz w:val="24"/>
        </w:rPr>
        <w:t xml:space="preserve"> </w:t>
      </w:r>
    </w:p>
    <w:p w:rsidR="00235D71" w:rsidRPr="000F422C" w:rsidP="00235D71" w14:paraId="33AFA847" w14:textId="00A422A6">
      <w:pPr>
        <w:pStyle w:val="ListParagraph"/>
        <w:numPr>
          <w:ilvl w:val="0"/>
          <w:numId w:val="19"/>
        </w:numPr>
        <w:spacing w:after="0" w:line="240" w:lineRule="auto"/>
        <w:rPr>
          <w:rFonts w:asciiTheme="majorHAnsi" w:hAnsiTheme="majorHAnsi"/>
          <w:sz w:val="24"/>
        </w:rPr>
      </w:pPr>
      <w:r w:rsidRPr="000F422C">
        <w:rPr>
          <w:rFonts w:asciiTheme="majorHAnsi" w:hAnsiTheme="majorHAnsi"/>
          <w:sz w:val="24"/>
        </w:rPr>
        <w:t xml:space="preserve">Number of Total Annual Responses: </w:t>
      </w:r>
      <w:r w:rsidRPr="000F422C" w:rsidR="006A1EBA">
        <w:rPr>
          <w:rFonts w:asciiTheme="majorHAnsi" w:hAnsiTheme="majorHAnsi"/>
          <w:sz w:val="24"/>
        </w:rPr>
        <w:t>25</w:t>
      </w:r>
      <w:r w:rsidR="00931FF5">
        <w:rPr>
          <w:rFonts w:asciiTheme="majorHAnsi" w:hAnsiTheme="majorHAnsi"/>
          <w:sz w:val="24"/>
        </w:rPr>
        <w:t>6</w:t>
      </w:r>
    </w:p>
    <w:p w:rsidR="00235D71" w:rsidRPr="000F422C" w:rsidP="00235D71" w14:paraId="74D76C61" w14:textId="710D642A">
      <w:pPr>
        <w:pStyle w:val="ListParagraph"/>
        <w:numPr>
          <w:ilvl w:val="0"/>
          <w:numId w:val="19"/>
        </w:numPr>
        <w:spacing w:after="0" w:line="240" w:lineRule="auto"/>
        <w:rPr>
          <w:rFonts w:asciiTheme="majorHAnsi" w:hAnsiTheme="majorHAnsi"/>
          <w:sz w:val="24"/>
        </w:rPr>
      </w:pPr>
      <w:r w:rsidRPr="000F422C">
        <w:rPr>
          <w:rFonts w:asciiTheme="majorHAnsi" w:hAnsiTheme="majorHAnsi"/>
          <w:sz w:val="24"/>
        </w:rPr>
        <w:t xml:space="preserve">Processing Time per Response: </w:t>
      </w:r>
      <w:r w:rsidRPr="000F422C" w:rsidR="004F723C">
        <w:rPr>
          <w:rFonts w:asciiTheme="majorHAnsi" w:hAnsiTheme="majorHAnsi"/>
          <w:sz w:val="24"/>
        </w:rPr>
        <w:t>30</w:t>
      </w:r>
      <w:r w:rsidRPr="000F422C" w:rsidR="006A1EBA">
        <w:rPr>
          <w:rFonts w:asciiTheme="majorHAnsi" w:hAnsiTheme="majorHAnsi"/>
          <w:sz w:val="24"/>
        </w:rPr>
        <w:t xml:space="preserve"> minutes</w:t>
      </w:r>
    </w:p>
    <w:p w:rsidR="00235D71" w:rsidRPr="000F422C" w:rsidP="00235D71" w14:paraId="0765B51C" w14:textId="3FF03D8E">
      <w:pPr>
        <w:pStyle w:val="ListParagraph"/>
        <w:numPr>
          <w:ilvl w:val="0"/>
          <w:numId w:val="19"/>
        </w:numPr>
        <w:spacing w:after="0" w:line="240" w:lineRule="auto"/>
        <w:rPr>
          <w:rFonts w:asciiTheme="majorHAnsi" w:hAnsiTheme="majorHAnsi"/>
          <w:sz w:val="24"/>
        </w:rPr>
      </w:pPr>
      <w:r w:rsidRPr="000F422C">
        <w:rPr>
          <w:rFonts w:asciiTheme="majorHAnsi" w:hAnsiTheme="majorHAnsi"/>
          <w:sz w:val="24"/>
        </w:rPr>
        <w:t>Hourly Wage of Worker(s) Processing Responses: $</w:t>
      </w:r>
      <w:r w:rsidRPr="000F422C" w:rsidR="00286D3C">
        <w:rPr>
          <w:rFonts w:asciiTheme="majorHAnsi" w:hAnsiTheme="majorHAnsi"/>
          <w:sz w:val="24"/>
        </w:rPr>
        <w:t>5</w:t>
      </w:r>
      <w:r w:rsidR="00C628D9">
        <w:rPr>
          <w:rFonts w:asciiTheme="majorHAnsi" w:hAnsiTheme="majorHAnsi"/>
          <w:sz w:val="24"/>
        </w:rPr>
        <w:t>3</w:t>
      </w:r>
      <w:r w:rsidRPr="000F422C" w:rsidR="00286D3C">
        <w:rPr>
          <w:rFonts w:asciiTheme="majorHAnsi" w:hAnsiTheme="majorHAnsi"/>
          <w:sz w:val="24"/>
        </w:rPr>
        <w:t>.</w:t>
      </w:r>
      <w:r w:rsidR="00C628D9">
        <w:rPr>
          <w:rFonts w:asciiTheme="majorHAnsi" w:hAnsiTheme="majorHAnsi"/>
          <w:sz w:val="24"/>
        </w:rPr>
        <w:t>45</w:t>
      </w:r>
    </w:p>
    <w:p w:rsidR="00235D71" w:rsidRPr="000F422C" w:rsidP="00235D71" w14:paraId="63E1ADFD" w14:textId="0702FDB3">
      <w:pPr>
        <w:pStyle w:val="ListParagraph"/>
        <w:numPr>
          <w:ilvl w:val="0"/>
          <w:numId w:val="19"/>
        </w:numPr>
        <w:spacing w:after="0" w:line="240" w:lineRule="auto"/>
        <w:rPr>
          <w:rFonts w:asciiTheme="majorHAnsi" w:hAnsiTheme="majorHAnsi"/>
          <w:sz w:val="24"/>
        </w:rPr>
      </w:pPr>
      <w:r w:rsidRPr="000F422C">
        <w:rPr>
          <w:rFonts w:asciiTheme="majorHAnsi" w:hAnsiTheme="majorHAnsi"/>
          <w:sz w:val="24"/>
        </w:rPr>
        <w:t>Cost to Process Each Response: $</w:t>
      </w:r>
      <w:r w:rsidR="00CF3D8D">
        <w:rPr>
          <w:rFonts w:asciiTheme="majorHAnsi" w:hAnsiTheme="majorHAnsi"/>
          <w:sz w:val="24"/>
        </w:rPr>
        <w:t>26.73</w:t>
      </w:r>
    </w:p>
    <w:p w:rsidR="00235D71" w:rsidRPr="000F422C" w:rsidP="00235D71" w14:paraId="63DCB34D" w14:textId="1C7DCE8B">
      <w:pPr>
        <w:pStyle w:val="ListParagraph"/>
        <w:numPr>
          <w:ilvl w:val="0"/>
          <w:numId w:val="19"/>
        </w:numPr>
        <w:spacing w:after="0" w:line="240" w:lineRule="auto"/>
        <w:rPr>
          <w:rFonts w:asciiTheme="majorHAnsi" w:hAnsiTheme="majorHAnsi"/>
          <w:sz w:val="24"/>
        </w:rPr>
      </w:pPr>
      <w:r w:rsidRPr="000F422C">
        <w:rPr>
          <w:rFonts w:asciiTheme="majorHAnsi" w:hAnsiTheme="majorHAnsi"/>
          <w:sz w:val="24"/>
        </w:rPr>
        <w:t>Total Cost to Process Responses: $</w:t>
      </w:r>
      <w:r w:rsidRPr="000F422C" w:rsidR="00286D3C">
        <w:rPr>
          <w:rFonts w:asciiTheme="majorHAnsi" w:hAnsiTheme="majorHAnsi"/>
          <w:sz w:val="24"/>
        </w:rPr>
        <w:t>6,</w:t>
      </w:r>
      <w:r w:rsidR="00C628D9">
        <w:rPr>
          <w:rFonts w:asciiTheme="majorHAnsi" w:hAnsiTheme="majorHAnsi"/>
          <w:sz w:val="24"/>
        </w:rPr>
        <w:t>841.6</w:t>
      </w:r>
    </w:p>
    <w:p w:rsidR="007B0DE2" w:rsidRPr="000F422C" w:rsidP="006A1EBA" w14:paraId="24D77C7F" w14:textId="77777777">
      <w:pPr>
        <w:spacing w:after="0" w:line="240" w:lineRule="auto"/>
        <w:rPr>
          <w:rFonts w:asciiTheme="majorHAnsi" w:hAnsiTheme="majorHAnsi"/>
          <w:sz w:val="24"/>
        </w:rPr>
      </w:pPr>
    </w:p>
    <w:p w:rsidR="00235D71" w:rsidRPr="000F422C" w:rsidP="00235D71" w14:paraId="64968CD9" w14:textId="77777777">
      <w:pPr>
        <w:pStyle w:val="ListParagraph"/>
        <w:numPr>
          <w:ilvl w:val="0"/>
          <w:numId w:val="18"/>
        </w:numPr>
        <w:spacing w:after="0" w:line="240" w:lineRule="auto"/>
        <w:rPr>
          <w:rFonts w:asciiTheme="majorHAnsi" w:hAnsiTheme="majorHAnsi"/>
          <w:sz w:val="24"/>
        </w:rPr>
      </w:pPr>
      <w:r w:rsidRPr="000F422C">
        <w:rPr>
          <w:rFonts w:asciiTheme="majorHAnsi" w:hAnsiTheme="majorHAnsi"/>
          <w:sz w:val="24"/>
        </w:rPr>
        <w:t>Overall</w:t>
      </w:r>
      <w:r w:rsidRPr="000F422C">
        <w:rPr>
          <w:rFonts w:asciiTheme="majorHAnsi" w:hAnsiTheme="majorHAnsi"/>
          <w:sz w:val="24"/>
        </w:rPr>
        <w:t xml:space="preserve"> Labor Burden to the Federal Government</w:t>
      </w:r>
    </w:p>
    <w:p w:rsidR="00235D71" w:rsidRPr="000F422C" w:rsidP="00235D71" w14:paraId="7EA65531" w14:textId="6599C4D9">
      <w:pPr>
        <w:pStyle w:val="ListParagraph"/>
        <w:numPr>
          <w:ilvl w:val="1"/>
          <w:numId w:val="18"/>
        </w:numPr>
        <w:spacing w:after="0" w:line="240" w:lineRule="auto"/>
        <w:rPr>
          <w:rFonts w:asciiTheme="majorHAnsi" w:hAnsiTheme="majorHAnsi"/>
          <w:sz w:val="24"/>
        </w:rPr>
      </w:pPr>
      <w:r w:rsidRPr="000F422C">
        <w:rPr>
          <w:rFonts w:asciiTheme="majorHAnsi" w:hAnsiTheme="majorHAnsi"/>
          <w:sz w:val="24"/>
        </w:rPr>
        <w:t xml:space="preserve">Total Number of Annual Responses: </w:t>
      </w:r>
      <w:r w:rsidRPr="000F422C" w:rsidR="00857658">
        <w:rPr>
          <w:rFonts w:asciiTheme="majorHAnsi" w:hAnsiTheme="majorHAnsi"/>
          <w:sz w:val="24"/>
        </w:rPr>
        <w:t>25</w:t>
      </w:r>
      <w:r w:rsidR="00C628D9">
        <w:rPr>
          <w:rFonts w:asciiTheme="majorHAnsi" w:hAnsiTheme="majorHAnsi"/>
          <w:sz w:val="24"/>
        </w:rPr>
        <w:t>6</w:t>
      </w:r>
    </w:p>
    <w:p w:rsidR="00B55E9F" w:rsidRPr="00722859" w:rsidP="00F02044" w14:paraId="4E1F3C60" w14:textId="7B08D098">
      <w:pPr>
        <w:pStyle w:val="ListParagraph"/>
        <w:numPr>
          <w:ilvl w:val="1"/>
          <w:numId w:val="18"/>
        </w:numPr>
        <w:spacing w:after="0" w:line="240" w:lineRule="auto"/>
        <w:rPr>
          <w:rFonts w:asciiTheme="majorHAnsi" w:hAnsiTheme="majorHAnsi"/>
          <w:sz w:val="24"/>
        </w:rPr>
      </w:pPr>
      <w:r w:rsidRPr="000F422C">
        <w:rPr>
          <w:rFonts w:asciiTheme="majorHAnsi" w:hAnsiTheme="majorHAnsi"/>
          <w:sz w:val="24"/>
        </w:rPr>
        <w:t>Total Labor Burden</w:t>
      </w:r>
      <w:r w:rsidRPr="000F422C">
        <w:rPr>
          <w:rFonts w:asciiTheme="majorHAnsi" w:hAnsiTheme="majorHAnsi"/>
          <w:i/>
          <w:sz w:val="24"/>
        </w:rPr>
        <w:t xml:space="preserve">: </w:t>
      </w:r>
      <w:r w:rsidRPr="000F422C" w:rsidR="006E32DB">
        <w:rPr>
          <w:rFonts w:asciiTheme="majorHAnsi" w:hAnsiTheme="majorHAnsi"/>
          <w:sz w:val="24"/>
        </w:rPr>
        <w:t>$</w:t>
      </w:r>
      <w:r w:rsidR="00C628D9">
        <w:rPr>
          <w:rFonts w:asciiTheme="majorHAnsi" w:hAnsiTheme="majorHAnsi"/>
          <w:sz w:val="24"/>
        </w:rPr>
        <w:t>6,841.60</w:t>
      </w:r>
    </w:p>
    <w:p w:rsidR="00B55E9F" w:rsidRPr="000F422C" w:rsidP="00B55E9F" w14:paraId="1F5C0738" w14:textId="77777777">
      <w:pPr>
        <w:spacing w:after="0" w:line="240" w:lineRule="auto"/>
        <w:rPr>
          <w:rFonts w:asciiTheme="majorHAnsi" w:hAnsiTheme="majorHAnsi"/>
          <w:sz w:val="24"/>
        </w:rPr>
      </w:pPr>
    </w:p>
    <w:p w:rsidR="00722FDB" w:rsidRPr="000F422C" w:rsidP="00B55E9F" w14:paraId="288DA8BE" w14:textId="77777777">
      <w:pPr>
        <w:spacing w:after="0" w:line="240" w:lineRule="auto"/>
        <w:rPr>
          <w:rFonts w:asciiTheme="majorHAnsi" w:hAnsiTheme="majorHAnsi"/>
          <w:sz w:val="24"/>
        </w:rPr>
      </w:pPr>
      <w:r w:rsidRPr="000F422C">
        <w:rPr>
          <w:rFonts w:asciiTheme="majorHAnsi" w:hAnsiTheme="majorHAnsi"/>
          <w:sz w:val="24"/>
        </w:rPr>
        <w:t>Part B: OPERATIONAL AND MAINTENANCE COSTS</w:t>
      </w:r>
    </w:p>
    <w:p w:rsidR="00235D71" w:rsidRPr="000F422C" w:rsidP="00722FDB" w14:paraId="5D8F39BE" w14:textId="77777777">
      <w:pPr>
        <w:spacing w:after="0" w:line="240" w:lineRule="auto"/>
        <w:rPr>
          <w:rFonts w:asciiTheme="majorHAnsi" w:hAnsiTheme="majorHAnsi"/>
          <w:sz w:val="24"/>
        </w:rPr>
      </w:pPr>
    </w:p>
    <w:p w:rsidR="00235D71" w:rsidRPr="000F422C" w:rsidP="00235D71" w14:paraId="5AA71B1E" w14:textId="77777777">
      <w:pPr>
        <w:pStyle w:val="ListParagraph"/>
        <w:numPr>
          <w:ilvl w:val="0"/>
          <w:numId w:val="20"/>
        </w:numPr>
        <w:spacing w:after="0" w:line="240" w:lineRule="auto"/>
        <w:rPr>
          <w:rFonts w:asciiTheme="majorHAnsi" w:hAnsiTheme="majorHAnsi"/>
          <w:i/>
          <w:sz w:val="24"/>
        </w:rPr>
      </w:pPr>
      <w:r w:rsidRPr="000F422C">
        <w:rPr>
          <w:rFonts w:asciiTheme="majorHAnsi" w:hAnsiTheme="majorHAnsi"/>
          <w:sz w:val="24"/>
        </w:rPr>
        <w:t>Cost Categories</w:t>
      </w:r>
    </w:p>
    <w:p w:rsidR="00235D71" w:rsidRPr="000F422C" w:rsidP="00235D71" w14:paraId="57C839B8" w14:textId="77777777">
      <w:pPr>
        <w:pStyle w:val="ListParagraph"/>
        <w:numPr>
          <w:ilvl w:val="1"/>
          <w:numId w:val="20"/>
        </w:numPr>
        <w:spacing w:after="0" w:line="240" w:lineRule="auto"/>
        <w:rPr>
          <w:rFonts w:asciiTheme="majorHAnsi" w:hAnsiTheme="majorHAnsi"/>
          <w:i/>
          <w:sz w:val="24"/>
        </w:rPr>
      </w:pPr>
      <w:r w:rsidRPr="000F422C">
        <w:rPr>
          <w:rFonts w:asciiTheme="majorHAnsi" w:hAnsiTheme="majorHAnsi"/>
          <w:sz w:val="24"/>
        </w:rPr>
        <w:t>Equipment: $</w:t>
      </w:r>
      <w:r w:rsidRPr="000F422C" w:rsidR="005C6BBE">
        <w:rPr>
          <w:rFonts w:asciiTheme="majorHAnsi" w:hAnsiTheme="majorHAnsi"/>
          <w:sz w:val="24"/>
        </w:rPr>
        <w:t>0</w:t>
      </w:r>
    </w:p>
    <w:p w:rsidR="00235D71" w:rsidRPr="000F422C" w:rsidP="00235D71" w14:paraId="375B304B" w14:textId="77777777">
      <w:pPr>
        <w:pStyle w:val="ListParagraph"/>
        <w:numPr>
          <w:ilvl w:val="1"/>
          <w:numId w:val="20"/>
        </w:numPr>
        <w:spacing w:after="0" w:line="240" w:lineRule="auto"/>
        <w:rPr>
          <w:rFonts w:asciiTheme="majorHAnsi" w:hAnsiTheme="majorHAnsi"/>
          <w:i/>
          <w:sz w:val="24"/>
        </w:rPr>
      </w:pPr>
      <w:r w:rsidRPr="000F422C">
        <w:rPr>
          <w:rFonts w:asciiTheme="majorHAnsi" w:hAnsiTheme="majorHAnsi"/>
          <w:sz w:val="24"/>
        </w:rPr>
        <w:t>Printing: $</w:t>
      </w:r>
      <w:r w:rsidRPr="000F422C" w:rsidR="005C6BBE">
        <w:rPr>
          <w:rFonts w:asciiTheme="majorHAnsi" w:hAnsiTheme="majorHAnsi"/>
          <w:sz w:val="24"/>
        </w:rPr>
        <w:t>0</w:t>
      </w:r>
    </w:p>
    <w:p w:rsidR="00235D71" w:rsidRPr="000F422C" w:rsidP="00235D71" w14:paraId="40588F07" w14:textId="77777777">
      <w:pPr>
        <w:pStyle w:val="ListParagraph"/>
        <w:numPr>
          <w:ilvl w:val="1"/>
          <w:numId w:val="20"/>
        </w:numPr>
        <w:spacing w:after="0" w:line="240" w:lineRule="auto"/>
        <w:rPr>
          <w:rFonts w:asciiTheme="majorHAnsi" w:hAnsiTheme="majorHAnsi"/>
          <w:i/>
          <w:sz w:val="24"/>
        </w:rPr>
      </w:pPr>
      <w:r w:rsidRPr="000F422C">
        <w:rPr>
          <w:rFonts w:asciiTheme="majorHAnsi" w:hAnsiTheme="majorHAnsi"/>
          <w:sz w:val="24"/>
        </w:rPr>
        <w:t>Postage: $</w:t>
      </w:r>
      <w:r w:rsidRPr="000F422C" w:rsidR="005C6BBE">
        <w:rPr>
          <w:rFonts w:asciiTheme="majorHAnsi" w:hAnsiTheme="majorHAnsi"/>
          <w:sz w:val="24"/>
        </w:rPr>
        <w:t>0</w:t>
      </w:r>
    </w:p>
    <w:p w:rsidR="00235D71" w:rsidRPr="000F422C" w:rsidP="00235D71" w14:paraId="2073DAF5" w14:textId="77777777">
      <w:pPr>
        <w:pStyle w:val="ListParagraph"/>
        <w:numPr>
          <w:ilvl w:val="1"/>
          <w:numId w:val="20"/>
        </w:numPr>
        <w:spacing w:after="0" w:line="240" w:lineRule="auto"/>
        <w:rPr>
          <w:rFonts w:asciiTheme="majorHAnsi" w:hAnsiTheme="majorHAnsi"/>
          <w:i/>
          <w:sz w:val="24"/>
        </w:rPr>
      </w:pPr>
      <w:r w:rsidRPr="000F422C">
        <w:rPr>
          <w:rFonts w:asciiTheme="majorHAnsi" w:hAnsiTheme="majorHAnsi"/>
          <w:sz w:val="24"/>
        </w:rPr>
        <w:t>Software Purchases: $</w:t>
      </w:r>
      <w:r w:rsidRPr="000F422C" w:rsidR="005C6BBE">
        <w:rPr>
          <w:rFonts w:asciiTheme="majorHAnsi" w:hAnsiTheme="majorHAnsi"/>
          <w:sz w:val="24"/>
        </w:rPr>
        <w:t>0</w:t>
      </w:r>
    </w:p>
    <w:p w:rsidR="00235D71" w:rsidRPr="000F422C" w:rsidP="00235D71" w14:paraId="17A3B38F" w14:textId="77777777">
      <w:pPr>
        <w:pStyle w:val="ListParagraph"/>
        <w:numPr>
          <w:ilvl w:val="1"/>
          <w:numId w:val="20"/>
        </w:numPr>
        <w:spacing w:after="0" w:line="240" w:lineRule="auto"/>
        <w:rPr>
          <w:rFonts w:asciiTheme="majorHAnsi" w:hAnsiTheme="majorHAnsi"/>
          <w:i/>
          <w:sz w:val="24"/>
        </w:rPr>
      </w:pPr>
      <w:r w:rsidRPr="000F422C">
        <w:rPr>
          <w:rFonts w:asciiTheme="majorHAnsi" w:hAnsiTheme="majorHAnsi"/>
          <w:sz w:val="24"/>
        </w:rPr>
        <w:t>Licensing Costs: $</w:t>
      </w:r>
      <w:r w:rsidRPr="000F422C" w:rsidR="005C6BBE">
        <w:rPr>
          <w:rFonts w:asciiTheme="majorHAnsi" w:hAnsiTheme="majorHAnsi"/>
          <w:sz w:val="24"/>
        </w:rPr>
        <w:t>0</w:t>
      </w:r>
    </w:p>
    <w:p w:rsidR="00235D71" w:rsidRPr="000F422C" w:rsidP="00235D71" w14:paraId="7E2C4485" w14:textId="77777777">
      <w:pPr>
        <w:pStyle w:val="ListParagraph"/>
        <w:numPr>
          <w:ilvl w:val="1"/>
          <w:numId w:val="20"/>
        </w:numPr>
        <w:spacing w:after="0" w:line="240" w:lineRule="auto"/>
        <w:rPr>
          <w:rFonts w:asciiTheme="majorHAnsi" w:hAnsiTheme="majorHAnsi"/>
          <w:i/>
          <w:sz w:val="24"/>
        </w:rPr>
      </w:pPr>
      <w:r w:rsidRPr="000F422C">
        <w:rPr>
          <w:rFonts w:asciiTheme="majorHAnsi" w:hAnsiTheme="majorHAnsi"/>
          <w:sz w:val="24"/>
        </w:rPr>
        <w:t>Other: $</w:t>
      </w:r>
      <w:r w:rsidRPr="000F422C" w:rsidR="005C6BBE">
        <w:rPr>
          <w:rFonts w:asciiTheme="majorHAnsi" w:hAnsiTheme="majorHAnsi"/>
          <w:sz w:val="24"/>
        </w:rPr>
        <w:t>0</w:t>
      </w:r>
    </w:p>
    <w:p w:rsidR="00B55E9F" w:rsidRPr="000F422C" w:rsidP="00B55E9F" w14:paraId="034D9EC7" w14:textId="77777777">
      <w:pPr>
        <w:pStyle w:val="ListParagraph"/>
        <w:spacing w:after="0" w:line="240" w:lineRule="auto"/>
        <w:ind w:left="1440"/>
        <w:rPr>
          <w:rFonts w:asciiTheme="majorHAnsi" w:hAnsiTheme="majorHAnsi"/>
          <w:i/>
          <w:sz w:val="24"/>
        </w:rPr>
      </w:pPr>
    </w:p>
    <w:p w:rsidR="00235D71" w:rsidRPr="000F422C" w:rsidP="00B55E9F" w14:paraId="53D0E087" w14:textId="48B978C7">
      <w:pPr>
        <w:pStyle w:val="ListParagraph"/>
        <w:numPr>
          <w:ilvl w:val="0"/>
          <w:numId w:val="20"/>
        </w:numPr>
        <w:spacing w:after="0" w:line="240" w:lineRule="auto"/>
        <w:rPr>
          <w:rFonts w:asciiTheme="majorHAnsi" w:hAnsiTheme="majorHAnsi"/>
          <w:i/>
          <w:sz w:val="24"/>
        </w:rPr>
      </w:pPr>
      <w:r w:rsidRPr="000F422C">
        <w:rPr>
          <w:rFonts w:asciiTheme="majorHAnsi" w:hAnsiTheme="majorHAnsi"/>
          <w:sz w:val="24"/>
        </w:rPr>
        <w:t>Total Operational and Maintenance Cost:</w:t>
      </w:r>
      <w:r w:rsidRPr="000F422C" w:rsidR="00F41868">
        <w:rPr>
          <w:rFonts w:asciiTheme="majorHAnsi" w:hAnsiTheme="majorHAnsi"/>
          <w:sz w:val="24"/>
        </w:rPr>
        <w:t xml:space="preserve"> </w:t>
      </w:r>
      <w:r w:rsidRPr="000F422C">
        <w:rPr>
          <w:rFonts w:asciiTheme="majorHAnsi" w:hAnsiTheme="majorHAnsi"/>
          <w:sz w:val="24"/>
        </w:rPr>
        <w:t>$</w:t>
      </w:r>
      <w:r w:rsidRPr="000F422C" w:rsidR="005C6BBE">
        <w:rPr>
          <w:rFonts w:asciiTheme="majorHAnsi" w:hAnsiTheme="majorHAnsi"/>
          <w:sz w:val="24"/>
        </w:rPr>
        <w:t>0</w:t>
      </w:r>
    </w:p>
    <w:p w:rsidR="00B55E9F" w:rsidRPr="000F422C" w:rsidP="00B55E9F" w14:paraId="0F4289A5" w14:textId="77777777">
      <w:pPr>
        <w:spacing w:after="0" w:line="240" w:lineRule="auto"/>
        <w:rPr>
          <w:rFonts w:asciiTheme="majorHAnsi" w:hAnsiTheme="majorHAnsi"/>
          <w:i/>
          <w:sz w:val="24"/>
        </w:rPr>
      </w:pPr>
    </w:p>
    <w:p w:rsidR="00B55E9F" w:rsidRPr="000F422C" w:rsidP="00B55E9F" w14:paraId="06A726F5" w14:textId="77777777">
      <w:pPr>
        <w:spacing w:after="0" w:line="240" w:lineRule="auto"/>
        <w:rPr>
          <w:rFonts w:asciiTheme="majorHAnsi" w:hAnsiTheme="majorHAnsi"/>
          <w:sz w:val="24"/>
        </w:rPr>
      </w:pPr>
      <w:r w:rsidRPr="000F422C">
        <w:rPr>
          <w:rFonts w:asciiTheme="majorHAnsi" w:hAnsiTheme="majorHAnsi"/>
          <w:sz w:val="24"/>
        </w:rPr>
        <w:t>Part C: TOTAL COST TO THE FEDERAL GOVERNMENT</w:t>
      </w:r>
    </w:p>
    <w:p w:rsidR="00B55E9F" w:rsidRPr="000F422C" w:rsidP="00B55E9F" w14:paraId="558E3854" w14:textId="77777777">
      <w:pPr>
        <w:spacing w:after="0" w:line="240" w:lineRule="auto"/>
        <w:rPr>
          <w:rFonts w:asciiTheme="majorHAnsi" w:hAnsiTheme="majorHAnsi"/>
          <w:sz w:val="24"/>
        </w:rPr>
      </w:pPr>
    </w:p>
    <w:p w:rsidR="00486235" w:rsidRPr="000F422C" w:rsidP="00B55E9F" w14:paraId="4C13D89D" w14:textId="416C83CB">
      <w:pPr>
        <w:pStyle w:val="ListParagraph"/>
        <w:numPr>
          <w:ilvl w:val="0"/>
          <w:numId w:val="22"/>
        </w:numPr>
        <w:spacing w:after="0" w:line="240" w:lineRule="auto"/>
        <w:rPr>
          <w:rFonts w:asciiTheme="majorHAnsi" w:hAnsiTheme="majorHAnsi"/>
          <w:sz w:val="24"/>
        </w:rPr>
      </w:pPr>
      <w:r w:rsidRPr="000F422C">
        <w:rPr>
          <w:rFonts w:asciiTheme="majorHAnsi" w:hAnsiTheme="majorHAnsi"/>
          <w:sz w:val="24"/>
        </w:rPr>
        <w:t>Total Labor Cost to the Federal Government: $</w:t>
      </w:r>
      <w:r w:rsidRPr="000F422C" w:rsidR="00857658">
        <w:rPr>
          <w:rFonts w:asciiTheme="majorHAnsi" w:hAnsiTheme="majorHAnsi"/>
          <w:sz w:val="24"/>
        </w:rPr>
        <w:t>6,</w:t>
      </w:r>
      <w:r w:rsidR="00C628D9">
        <w:rPr>
          <w:rFonts w:asciiTheme="majorHAnsi" w:hAnsiTheme="majorHAnsi"/>
          <w:sz w:val="24"/>
        </w:rPr>
        <w:t>841.60</w:t>
      </w:r>
    </w:p>
    <w:p w:rsidR="00B55E9F" w:rsidRPr="000F422C" w:rsidP="00B55E9F" w14:paraId="3069E0AB" w14:textId="77777777">
      <w:pPr>
        <w:pStyle w:val="ListParagraph"/>
        <w:spacing w:after="0" w:line="240" w:lineRule="auto"/>
        <w:rPr>
          <w:rFonts w:asciiTheme="majorHAnsi" w:hAnsiTheme="majorHAnsi"/>
          <w:sz w:val="24"/>
        </w:rPr>
      </w:pPr>
    </w:p>
    <w:p w:rsidR="00B55E9F" w:rsidRPr="000F422C" w:rsidP="00B55E9F" w14:paraId="68DCCD98" w14:textId="77777777">
      <w:pPr>
        <w:pStyle w:val="ListParagraph"/>
        <w:numPr>
          <w:ilvl w:val="0"/>
          <w:numId w:val="22"/>
        </w:numPr>
        <w:spacing w:after="0" w:line="240" w:lineRule="auto"/>
        <w:rPr>
          <w:rFonts w:asciiTheme="majorHAnsi" w:hAnsiTheme="majorHAnsi"/>
          <w:sz w:val="24"/>
        </w:rPr>
      </w:pPr>
      <w:r w:rsidRPr="000F422C">
        <w:rPr>
          <w:rFonts w:asciiTheme="majorHAnsi" w:hAnsiTheme="majorHAnsi"/>
          <w:sz w:val="24"/>
        </w:rPr>
        <w:t>Total Operational and Maintenance Costs: $</w:t>
      </w:r>
      <w:r w:rsidRPr="000F422C" w:rsidR="005C6BBE">
        <w:rPr>
          <w:rFonts w:asciiTheme="majorHAnsi" w:hAnsiTheme="majorHAnsi"/>
          <w:sz w:val="24"/>
        </w:rPr>
        <w:t>0</w:t>
      </w:r>
    </w:p>
    <w:p w:rsidR="00B55E9F" w:rsidRPr="000F422C" w:rsidP="00B55E9F" w14:paraId="79C83960" w14:textId="77777777">
      <w:pPr>
        <w:spacing w:after="0" w:line="240" w:lineRule="auto"/>
        <w:rPr>
          <w:rFonts w:asciiTheme="majorHAnsi" w:hAnsiTheme="majorHAnsi"/>
          <w:sz w:val="24"/>
        </w:rPr>
      </w:pPr>
    </w:p>
    <w:p w:rsidR="00B55E9F" w:rsidP="00B55E9F" w14:paraId="114E0D11" w14:textId="66848BBE">
      <w:pPr>
        <w:pStyle w:val="ListParagraph"/>
        <w:numPr>
          <w:ilvl w:val="0"/>
          <w:numId w:val="22"/>
        </w:numPr>
        <w:spacing w:after="0" w:line="240" w:lineRule="auto"/>
        <w:rPr>
          <w:rFonts w:asciiTheme="majorHAnsi" w:hAnsiTheme="majorHAnsi"/>
          <w:sz w:val="24"/>
        </w:rPr>
      </w:pPr>
      <w:r w:rsidRPr="000F422C">
        <w:rPr>
          <w:rFonts w:asciiTheme="majorHAnsi" w:hAnsiTheme="majorHAnsi"/>
          <w:sz w:val="24"/>
        </w:rPr>
        <w:t>Total Cost to the Federal Government: $</w:t>
      </w:r>
      <w:r w:rsidR="00D90E0F">
        <w:rPr>
          <w:rFonts w:asciiTheme="majorHAnsi" w:hAnsiTheme="majorHAnsi"/>
          <w:sz w:val="24"/>
        </w:rPr>
        <w:t>6,842</w:t>
      </w:r>
    </w:p>
    <w:p w:rsidR="00C628D9" w:rsidP="00C628D9" w14:paraId="3F4A93B0" w14:textId="77777777">
      <w:pPr>
        <w:spacing w:after="0" w:line="240" w:lineRule="auto"/>
        <w:rPr>
          <w:rFonts w:asciiTheme="majorHAnsi" w:hAnsiTheme="majorHAnsi"/>
          <w:sz w:val="24"/>
          <w:szCs w:val="24"/>
        </w:rPr>
      </w:pPr>
    </w:p>
    <w:p w:rsidR="00C628D9" w:rsidP="00C628D9" w14:paraId="478CAF78" w14:textId="1643BA30">
      <w:pPr>
        <w:spacing w:after="0" w:line="240" w:lineRule="auto"/>
        <w:rPr>
          <w:rFonts w:asciiTheme="majorHAnsi" w:hAnsiTheme="majorHAnsi"/>
          <w:sz w:val="24"/>
          <w:szCs w:val="24"/>
        </w:rPr>
      </w:pPr>
      <w:r w:rsidRPr="00AE0D02">
        <w:rPr>
          <w:rFonts w:asciiTheme="majorHAnsi" w:hAnsiTheme="majorHAnsi"/>
          <w:sz w:val="24"/>
          <w:szCs w:val="24"/>
        </w:rPr>
        <w:t>* Hourly wage is based on the approximate salary of a GS-12, Step 4 in the Washington, D.C., Maryland and Virginia metropolitan area (effective January 2025): ($53.45) rate per hour)</w:t>
      </w:r>
    </w:p>
    <w:p w:rsidR="00486235" w:rsidRPr="000F422C" w:rsidP="00486235" w14:paraId="7A57FBF2" w14:textId="77777777">
      <w:pPr>
        <w:spacing w:after="0" w:line="240" w:lineRule="auto"/>
        <w:rPr>
          <w:rFonts w:asciiTheme="majorHAnsi" w:hAnsiTheme="majorHAnsi"/>
          <w:sz w:val="24"/>
        </w:rPr>
      </w:pPr>
    </w:p>
    <w:p w:rsidR="00DA2B37" w:rsidRPr="000F422C" w:rsidP="00486235" w14:paraId="1C696AA7" w14:textId="77777777">
      <w:pPr>
        <w:spacing w:after="0" w:line="240" w:lineRule="auto"/>
        <w:rPr>
          <w:rFonts w:asciiTheme="majorHAnsi" w:hAnsiTheme="majorHAnsi"/>
          <w:sz w:val="24"/>
          <w:u w:val="single"/>
        </w:rPr>
      </w:pPr>
      <w:r w:rsidRPr="000F422C">
        <w:rPr>
          <w:rFonts w:asciiTheme="majorHAnsi" w:hAnsiTheme="majorHAnsi"/>
          <w:sz w:val="24"/>
        </w:rPr>
        <w:t xml:space="preserve">15. </w:t>
      </w:r>
      <w:r w:rsidRPr="000F422C">
        <w:rPr>
          <w:rFonts w:asciiTheme="majorHAnsi" w:hAnsiTheme="majorHAnsi"/>
          <w:sz w:val="24"/>
        </w:rPr>
        <w:tab/>
      </w:r>
      <w:r w:rsidRPr="000F422C">
        <w:rPr>
          <w:rFonts w:asciiTheme="majorHAnsi" w:hAnsiTheme="majorHAnsi"/>
          <w:sz w:val="24"/>
          <w:u w:val="single"/>
        </w:rPr>
        <w:t>Reasons for Change in Burden</w:t>
      </w:r>
    </w:p>
    <w:p w:rsidR="005C6BBE" w:rsidRPr="000F422C" w:rsidP="00DA2B37" w14:paraId="132D4656" w14:textId="77777777">
      <w:pPr>
        <w:spacing w:after="0" w:line="240" w:lineRule="auto"/>
        <w:ind w:firstLine="720"/>
        <w:rPr>
          <w:rFonts w:asciiTheme="majorHAnsi" w:hAnsiTheme="majorHAnsi"/>
          <w:sz w:val="24"/>
        </w:rPr>
      </w:pPr>
    </w:p>
    <w:p w:rsidR="0096100F" w:rsidRPr="00602FCD" w:rsidP="0096100F" w14:paraId="439ED3DD" w14:textId="05F1F648">
      <w:pPr>
        <w:spacing w:after="0" w:line="240" w:lineRule="auto"/>
        <w:rPr>
          <w:rFonts w:asciiTheme="majorHAnsi" w:hAnsiTheme="majorHAnsi"/>
          <w:iCs/>
          <w:sz w:val="24"/>
        </w:rPr>
      </w:pPr>
      <w:r w:rsidRPr="00602FCD">
        <w:rPr>
          <w:rFonts w:asciiTheme="majorHAnsi" w:hAnsiTheme="majorHAnsi"/>
          <w:iCs/>
          <w:sz w:val="24"/>
        </w:rPr>
        <w:t xml:space="preserve">The average hourly wage for respondents has increased due to inflation and cost of living adjustments. This resulted in an increase in the labor burden per response, even though the response time remains unchanged. </w:t>
      </w:r>
    </w:p>
    <w:p w:rsidR="0096100F" w:rsidP="0096100F" w14:paraId="3F32A33F" w14:textId="77777777">
      <w:pPr>
        <w:spacing w:after="0" w:line="240" w:lineRule="auto"/>
        <w:rPr>
          <w:rFonts w:asciiTheme="majorHAnsi" w:hAnsiTheme="majorHAnsi"/>
          <w:iCs/>
          <w:sz w:val="24"/>
        </w:rPr>
      </w:pPr>
    </w:p>
    <w:p w:rsidR="0096100F" w:rsidP="0096100F" w14:paraId="14AD7930" w14:textId="2E81DE1B">
      <w:pPr>
        <w:spacing w:after="0" w:line="240" w:lineRule="auto"/>
        <w:rPr>
          <w:rFonts w:asciiTheme="majorHAnsi" w:hAnsiTheme="majorHAnsi"/>
          <w:iCs/>
          <w:sz w:val="24"/>
        </w:rPr>
      </w:pPr>
      <w:r>
        <w:rPr>
          <w:rFonts w:asciiTheme="majorHAnsi" w:hAnsiTheme="majorHAnsi"/>
          <w:iCs/>
          <w:sz w:val="24"/>
        </w:rPr>
        <w:t xml:space="preserve">The </w:t>
      </w:r>
      <w:r w:rsidRPr="00602FCD">
        <w:rPr>
          <w:rFonts w:asciiTheme="majorHAnsi" w:hAnsiTheme="majorHAnsi"/>
          <w:iCs/>
          <w:sz w:val="24"/>
        </w:rPr>
        <w:t>number of respondents has increased</w:t>
      </w:r>
      <w:r w:rsidR="00E52945">
        <w:rPr>
          <w:rFonts w:asciiTheme="majorHAnsi" w:hAnsiTheme="majorHAnsi"/>
          <w:iCs/>
          <w:sz w:val="24"/>
        </w:rPr>
        <w:t xml:space="preserve"> to</w:t>
      </w:r>
      <w:r w:rsidRPr="00602FCD">
        <w:rPr>
          <w:rFonts w:asciiTheme="majorHAnsi" w:hAnsiTheme="majorHAnsi"/>
          <w:iCs/>
          <w:sz w:val="24"/>
        </w:rPr>
        <w:t xml:space="preserve"> commensurate with the expansion and growth of the National Industrial Security Program. This expansion reflects increased government contracting activity, new security requirements, and expansion of cleared facilities. This expansion has led to a corresponding increase in the total number of</w:t>
      </w:r>
      <w:r>
        <w:rPr>
          <w:rFonts w:asciiTheme="majorHAnsi" w:hAnsiTheme="majorHAnsi"/>
          <w:iCs/>
          <w:sz w:val="24"/>
        </w:rPr>
        <w:t xml:space="preserve"> </w:t>
      </w:r>
      <w:r w:rsidRPr="0096100F">
        <w:rPr>
          <w:rFonts w:asciiTheme="majorHAnsi" w:hAnsiTheme="majorHAnsi"/>
          <w:iCs/>
          <w:sz w:val="24"/>
        </w:rPr>
        <w:t>Outside Director/Proxy Holder Nominee and Nominating Official Package</w:t>
      </w:r>
      <w:r>
        <w:rPr>
          <w:rFonts w:asciiTheme="majorHAnsi" w:hAnsiTheme="majorHAnsi"/>
          <w:iCs/>
          <w:sz w:val="24"/>
        </w:rPr>
        <w:t xml:space="preserve">s </w:t>
      </w:r>
      <w:r w:rsidRPr="00602FCD">
        <w:rPr>
          <w:rFonts w:asciiTheme="majorHAnsi" w:hAnsiTheme="majorHAnsi"/>
          <w:iCs/>
          <w:sz w:val="24"/>
        </w:rPr>
        <w:t>processed annually, directly contributing to the overall increase in burden hours.</w:t>
      </w:r>
    </w:p>
    <w:p w:rsidR="00DA2B37" w:rsidRPr="000F422C" w:rsidP="00486235" w14:paraId="1C15EBE7" w14:textId="77777777">
      <w:pPr>
        <w:spacing w:after="0" w:line="240" w:lineRule="auto"/>
        <w:rPr>
          <w:rFonts w:asciiTheme="majorHAnsi" w:hAnsiTheme="majorHAnsi"/>
          <w:sz w:val="24"/>
        </w:rPr>
      </w:pPr>
    </w:p>
    <w:p w:rsidR="00DA2B37" w:rsidRPr="000F422C" w:rsidP="00486235" w14:paraId="1007B617" w14:textId="77777777">
      <w:pPr>
        <w:spacing w:after="0" w:line="240" w:lineRule="auto"/>
        <w:rPr>
          <w:rFonts w:asciiTheme="majorHAnsi" w:hAnsiTheme="majorHAnsi"/>
          <w:sz w:val="24"/>
        </w:rPr>
      </w:pPr>
      <w:r w:rsidRPr="000F422C">
        <w:rPr>
          <w:rFonts w:asciiTheme="majorHAnsi" w:hAnsiTheme="majorHAnsi"/>
          <w:sz w:val="24"/>
        </w:rPr>
        <w:t xml:space="preserve">16. </w:t>
      </w:r>
      <w:r w:rsidRPr="000F422C">
        <w:rPr>
          <w:rFonts w:asciiTheme="majorHAnsi" w:hAnsiTheme="majorHAnsi"/>
          <w:sz w:val="24"/>
        </w:rPr>
        <w:tab/>
      </w:r>
      <w:r w:rsidRPr="000F422C">
        <w:rPr>
          <w:rFonts w:asciiTheme="majorHAnsi" w:hAnsiTheme="majorHAnsi"/>
          <w:sz w:val="24"/>
          <w:u w:val="single"/>
        </w:rPr>
        <w:t>Publication of Results</w:t>
      </w:r>
      <w:r w:rsidRPr="000F422C">
        <w:rPr>
          <w:rFonts w:asciiTheme="majorHAnsi" w:hAnsiTheme="majorHAnsi"/>
          <w:sz w:val="24"/>
        </w:rPr>
        <w:t xml:space="preserve"> </w:t>
      </w:r>
    </w:p>
    <w:p w:rsidR="005C6BBE" w:rsidRPr="000F422C" w:rsidP="00486235" w14:paraId="12E15A8A" w14:textId="77777777">
      <w:pPr>
        <w:spacing w:after="0" w:line="240" w:lineRule="auto"/>
        <w:rPr>
          <w:rFonts w:asciiTheme="majorHAnsi" w:hAnsiTheme="majorHAnsi"/>
          <w:sz w:val="24"/>
        </w:rPr>
      </w:pPr>
    </w:p>
    <w:p w:rsidR="00DA2B37" w:rsidRPr="000F422C" w:rsidP="00486235" w14:paraId="6A5B0CDD" w14:textId="77777777">
      <w:pPr>
        <w:spacing w:after="0" w:line="240" w:lineRule="auto"/>
        <w:rPr>
          <w:rFonts w:asciiTheme="majorHAnsi" w:hAnsiTheme="majorHAnsi"/>
          <w:sz w:val="24"/>
        </w:rPr>
      </w:pPr>
      <w:r w:rsidRPr="000F422C">
        <w:rPr>
          <w:rFonts w:asciiTheme="majorHAnsi" w:hAnsiTheme="majorHAnsi"/>
          <w:sz w:val="24"/>
        </w:rPr>
        <w:t xml:space="preserve">The results of this information collection will not be published. </w:t>
      </w:r>
    </w:p>
    <w:p w:rsidR="005C3A95" w:rsidRPr="000F422C" w:rsidP="00486235" w14:paraId="420964FC" w14:textId="77777777">
      <w:pPr>
        <w:spacing w:after="0" w:line="240" w:lineRule="auto"/>
        <w:rPr>
          <w:rFonts w:asciiTheme="majorHAnsi" w:hAnsiTheme="majorHAnsi"/>
          <w:sz w:val="24"/>
        </w:rPr>
      </w:pPr>
    </w:p>
    <w:p w:rsidR="005C3A95" w:rsidRPr="000F422C" w:rsidP="00486235" w14:paraId="7D73E432" w14:textId="77777777">
      <w:pPr>
        <w:spacing w:after="0" w:line="240" w:lineRule="auto"/>
        <w:rPr>
          <w:rFonts w:asciiTheme="majorHAnsi" w:hAnsiTheme="majorHAnsi"/>
          <w:sz w:val="24"/>
        </w:rPr>
      </w:pPr>
      <w:r w:rsidRPr="000F422C">
        <w:rPr>
          <w:rFonts w:asciiTheme="majorHAnsi" w:hAnsiTheme="majorHAnsi"/>
          <w:sz w:val="24"/>
        </w:rPr>
        <w:t xml:space="preserve">17. </w:t>
      </w:r>
      <w:r w:rsidRPr="000F422C" w:rsidR="00C62D17">
        <w:rPr>
          <w:rFonts w:asciiTheme="majorHAnsi" w:hAnsiTheme="majorHAnsi"/>
          <w:sz w:val="24"/>
        </w:rPr>
        <w:tab/>
      </w:r>
      <w:r w:rsidRPr="000F422C" w:rsidR="00C62D17">
        <w:rPr>
          <w:rFonts w:asciiTheme="majorHAnsi" w:hAnsiTheme="majorHAnsi"/>
          <w:sz w:val="24"/>
          <w:u w:val="single"/>
        </w:rPr>
        <w:t>Non-Display of OMB Expiration Date</w:t>
      </w:r>
    </w:p>
    <w:p w:rsidR="005C6BBE" w:rsidRPr="000F422C" w:rsidP="00486235" w14:paraId="62064B65" w14:textId="77777777">
      <w:pPr>
        <w:spacing w:after="0" w:line="240" w:lineRule="auto"/>
        <w:rPr>
          <w:rFonts w:asciiTheme="majorHAnsi" w:hAnsiTheme="majorHAnsi"/>
          <w:sz w:val="24"/>
        </w:rPr>
      </w:pPr>
    </w:p>
    <w:p w:rsidR="00C62D17" w:rsidRPr="000F422C" w:rsidP="00486235" w14:paraId="26875E00" w14:textId="77777777">
      <w:pPr>
        <w:spacing w:after="0" w:line="240" w:lineRule="auto"/>
        <w:rPr>
          <w:rFonts w:asciiTheme="majorHAnsi" w:hAnsiTheme="majorHAnsi"/>
          <w:sz w:val="24"/>
        </w:rPr>
      </w:pPr>
      <w:r w:rsidRPr="000F422C">
        <w:rPr>
          <w:rFonts w:asciiTheme="majorHAnsi" w:hAnsiTheme="majorHAnsi"/>
          <w:sz w:val="24"/>
        </w:rPr>
        <w:t xml:space="preserve">We are not seeking approval to omit the display of the expiration date of the OMB approval on the collection instrument. </w:t>
      </w:r>
    </w:p>
    <w:p w:rsidR="00C62D17" w:rsidRPr="000F422C" w:rsidP="00486235" w14:paraId="322DE697" w14:textId="77777777">
      <w:pPr>
        <w:spacing w:after="0" w:line="240" w:lineRule="auto"/>
        <w:rPr>
          <w:rFonts w:asciiTheme="majorHAnsi" w:hAnsiTheme="majorHAnsi"/>
          <w:sz w:val="24"/>
        </w:rPr>
      </w:pPr>
    </w:p>
    <w:p w:rsidR="00C62D17" w:rsidRPr="000F422C" w:rsidP="00486235" w14:paraId="25F3F85D" w14:textId="77777777">
      <w:pPr>
        <w:spacing w:after="0" w:line="240" w:lineRule="auto"/>
        <w:rPr>
          <w:rFonts w:asciiTheme="majorHAnsi" w:hAnsiTheme="majorHAnsi"/>
          <w:sz w:val="24"/>
          <w:u w:val="single"/>
        </w:rPr>
      </w:pPr>
      <w:r w:rsidRPr="000F422C">
        <w:rPr>
          <w:rFonts w:asciiTheme="majorHAnsi" w:hAnsiTheme="majorHAnsi"/>
          <w:sz w:val="24"/>
        </w:rPr>
        <w:t xml:space="preserve">18. </w:t>
      </w:r>
      <w:r w:rsidRPr="000F422C">
        <w:rPr>
          <w:rFonts w:asciiTheme="majorHAnsi" w:hAnsiTheme="majorHAnsi"/>
          <w:sz w:val="24"/>
        </w:rPr>
        <w:tab/>
      </w:r>
      <w:r w:rsidRPr="000F422C">
        <w:rPr>
          <w:rFonts w:asciiTheme="majorHAnsi" w:hAnsiTheme="majorHAnsi"/>
          <w:sz w:val="24"/>
          <w:u w:val="single"/>
        </w:rPr>
        <w:t>Exceptions to “Certification for Paperwork Reduction Submissions”</w:t>
      </w:r>
    </w:p>
    <w:p w:rsidR="005C6BBE" w:rsidRPr="000F422C" w:rsidP="00B55E9F" w14:paraId="1B8BC288" w14:textId="77777777">
      <w:pPr>
        <w:spacing w:after="0" w:line="240" w:lineRule="auto"/>
        <w:rPr>
          <w:rFonts w:asciiTheme="majorHAnsi" w:hAnsiTheme="majorHAnsi"/>
          <w:sz w:val="24"/>
        </w:rPr>
      </w:pPr>
    </w:p>
    <w:p w:rsidR="00A50A0F" w:rsidRPr="00C62D17" w:rsidP="00B55E9F" w14:paraId="5BB29E77" w14:textId="77777777">
      <w:pPr>
        <w:spacing w:after="0" w:line="240" w:lineRule="auto"/>
        <w:rPr>
          <w:rFonts w:asciiTheme="majorHAnsi" w:hAnsiTheme="majorHAnsi"/>
          <w:i/>
          <w:sz w:val="24"/>
        </w:rPr>
      </w:pPr>
      <w:r w:rsidRPr="000F422C">
        <w:rPr>
          <w:rFonts w:asciiTheme="majorHAnsi" w:hAnsiTheme="majorHAnsi"/>
          <w:sz w:val="24"/>
        </w:rPr>
        <w:t>We are not requesting an</w:t>
      </w:r>
      <w:r w:rsidRPr="000F422C" w:rsidR="00420AE9">
        <w:rPr>
          <w:rFonts w:asciiTheme="majorHAnsi" w:hAnsiTheme="majorHAnsi"/>
          <w:sz w:val="24"/>
        </w:rPr>
        <w:t>y</w:t>
      </w:r>
      <w:r w:rsidRPr="000F422C">
        <w:rPr>
          <w:rFonts w:asciiTheme="majorHAnsi" w:hAnsiTheme="majorHAnsi"/>
          <w:sz w:val="24"/>
        </w:rPr>
        <w:t xml:space="preserve"> exemption</w:t>
      </w:r>
      <w:r w:rsidRPr="000F422C" w:rsidR="00420AE9">
        <w:rPr>
          <w:rFonts w:asciiTheme="majorHAnsi" w:hAnsiTheme="majorHAnsi"/>
          <w:sz w:val="24"/>
        </w:rPr>
        <w:t>s</w:t>
      </w:r>
      <w:r w:rsidRPr="000F422C">
        <w:rPr>
          <w:rFonts w:asciiTheme="majorHAnsi" w:hAnsiTheme="majorHAnsi"/>
          <w:sz w:val="24"/>
        </w:rPr>
        <w:t xml:space="preserve"> to the provisions </w:t>
      </w:r>
      <w:r w:rsidRPr="000F422C" w:rsidR="00420AE9">
        <w:rPr>
          <w:rFonts w:asciiTheme="majorHAnsi" w:hAnsiTheme="majorHAnsi"/>
          <w:sz w:val="24"/>
        </w:rPr>
        <w:t>stated in 5 CFR 1320.9.</w:t>
      </w:r>
      <w:r w:rsidRPr="009F0AC8" w:rsidR="00420AE9">
        <w:rPr>
          <w:rFonts w:asciiTheme="majorHAnsi" w:hAnsiTheme="majorHAnsi"/>
          <w:sz w:val="24"/>
        </w:rPr>
        <w:t xml:space="preserve"> </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396" w14:paraId="03F33D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396" w14:paraId="6CB9AB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D7109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67C742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7EF198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A947D9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D68706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1E81DD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4B80F28"/>
    <w:multiLevelType w:val="multilevel"/>
    <w:tmpl w:val="27A2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A33B5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D216D4"/>
    <w:multiLevelType w:val="hybridMultilevel"/>
    <w:tmpl w:val="F42AA2E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F5372E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BE08E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9">
    <w:nsid w:val="56537E4E"/>
    <w:multiLevelType w:val="hybridMultilevel"/>
    <w:tmpl w:val="B3EABAD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2C3891"/>
    <w:multiLevelType w:val="hybridMultilevel"/>
    <w:tmpl w:val="7F926ED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4">
    <w:nsid w:val="666041D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AC67F7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D0E790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809462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696983">
    <w:abstractNumId w:val="24"/>
  </w:num>
  <w:num w:numId="2" w16cid:durableId="1511335694">
    <w:abstractNumId w:val="0"/>
  </w:num>
  <w:num w:numId="3" w16cid:durableId="1031689871">
    <w:abstractNumId w:val="19"/>
  </w:num>
  <w:num w:numId="4" w16cid:durableId="454518394">
    <w:abstractNumId w:val="11"/>
  </w:num>
  <w:num w:numId="5" w16cid:durableId="311065552">
    <w:abstractNumId w:val="30"/>
  </w:num>
  <w:num w:numId="6" w16cid:durableId="939798060">
    <w:abstractNumId w:val="1"/>
  </w:num>
  <w:num w:numId="7" w16cid:durableId="1787965439">
    <w:abstractNumId w:val="31"/>
  </w:num>
  <w:num w:numId="8" w16cid:durableId="1324436631">
    <w:abstractNumId w:val="27"/>
  </w:num>
  <w:num w:numId="9" w16cid:durableId="1527911681">
    <w:abstractNumId w:val="32"/>
  </w:num>
  <w:num w:numId="10" w16cid:durableId="1748305530">
    <w:abstractNumId w:val="3"/>
  </w:num>
  <w:num w:numId="11" w16cid:durableId="1080635483">
    <w:abstractNumId w:val="26"/>
  </w:num>
  <w:num w:numId="12" w16cid:durableId="1189444147">
    <w:abstractNumId w:val="28"/>
  </w:num>
  <w:num w:numId="13" w16cid:durableId="196509466">
    <w:abstractNumId w:val="38"/>
  </w:num>
  <w:num w:numId="14" w16cid:durableId="1366364471">
    <w:abstractNumId w:val="39"/>
  </w:num>
  <w:num w:numId="15" w16cid:durableId="88893983">
    <w:abstractNumId w:val="10"/>
  </w:num>
  <w:num w:numId="16" w16cid:durableId="1372268553">
    <w:abstractNumId w:val="9"/>
  </w:num>
  <w:num w:numId="17" w16cid:durableId="711225774">
    <w:abstractNumId w:val="20"/>
  </w:num>
  <w:num w:numId="18" w16cid:durableId="327170862">
    <w:abstractNumId w:val="7"/>
  </w:num>
  <w:num w:numId="19" w16cid:durableId="1168248101">
    <w:abstractNumId w:val="6"/>
  </w:num>
  <w:num w:numId="20" w16cid:durableId="189026241">
    <w:abstractNumId w:val="5"/>
  </w:num>
  <w:num w:numId="21" w16cid:durableId="132993690">
    <w:abstractNumId w:val="21"/>
  </w:num>
  <w:num w:numId="22" w16cid:durableId="1387610170">
    <w:abstractNumId w:val="2"/>
  </w:num>
  <w:num w:numId="23" w16cid:durableId="2123187203">
    <w:abstractNumId w:val="33"/>
  </w:num>
  <w:num w:numId="24" w16cid:durableId="459347657">
    <w:abstractNumId w:val="8"/>
  </w:num>
  <w:num w:numId="25" w16cid:durableId="93980844">
    <w:abstractNumId w:val="15"/>
  </w:num>
  <w:num w:numId="26" w16cid:durableId="600917963">
    <w:abstractNumId w:val="23"/>
  </w:num>
  <w:num w:numId="27" w16cid:durableId="450631505">
    <w:abstractNumId w:val="14"/>
  </w:num>
  <w:num w:numId="28" w16cid:durableId="1873571766">
    <w:abstractNumId w:val="12"/>
  </w:num>
  <w:num w:numId="29" w16cid:durableId="1399403905">
    <w:abstractNumId w:val="34"/>
  </w:num>
  <w:num w:numId="30" w16cid:durableId="1546944094">
    <w:abstractNumId w:val="36"/>
  </w:num>
  <w:num w:numId="31" w16cid:durableId="1332173617">
    <w:abstractNumId w:val="29"/>
  </w:num>
  <w:num w:numId="32" w16cid:durableId="1170826232">
    <w:abstractNumId w:val="22"/>
  </w:num>
  <w:num w:numId="33" w16cid:durableId="288171223">
    <w:abstractNumId w:val="16"/>
  </w:num>
  <w:num w:numId="34" w16cid:durableId="285040621">
    <w:abstractNumId w:val="35"/>
  </w:num>
  <w:num w:numId="35" w16cid:durableId="2128423880">
    <w:abstractNumId w:val="25"/>
  </w:num>
  <w:num w:numId="36" w16cid:durableId="148642367">
    <w:abstractNumId w:val="37"/>
  </w:num>
  <w:num w:numId="37" w16cid:durableId="322970344">
    <w:abstractNumId w:val="4"/>
  </w:num>
  <w:num w:numId="38" w16cid:durableId="1153108162">
    <w:abstractNumId w:val="13"/>
  </w:num>
  <w:num w:numId="39" w16cid:durableId="50541232">
    <w:abstractNumId w:val="18"/>
  </w:num>
  <w:num w:numId="40" w16cid:durableId="2136439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D9E"/>
    <w:rsid w:val="00004DB0"/>
    <w:rsid w:val="00007925"/>
    <w:rsid w:val="00012B18"/>
    <w:rsid w:val="000415E7"/>
    <w:rsid w:val="00062EC0"/>
    <w:rsid w:val="000742CD"/>
    <w:rsid w:val="00086790"/>
    <w:rsid w:val="000A047A"/>
    <w:rsid w:val="000B0E70"/>
    <w:rsid w:val="000D14DF"/>
    <w:rsid w:val="000F422C"/>
    <w:rsid w:val="00103319"/>
    <w:rsid w:val="00105F45"/>
    <w:rsid w:val="00116168"/>
    <w:rsid w:val="0013218F"/>
    <w:rsid w:val="0019149F"/>
    <w:rsid w:val="0019309D"/>
    <w:rsid w:val="001B4EB9"/>
    <w:rsid w:val="001C1EFE"/>
    <w:rsid w:val="001E51D3"/>
    <w:rsid w:val="001F526C"/>
    <w:rsid w:val="001F5315"/>
    <w:rsid w:val="00200261"/>
    <w:rsid w:val="00203BC2"/>
    <w:rsid w:val="00211832"/>
    <w:rsid w:val="00222D1B"/>
    <w:rsid w:val="00235D71"/>
    <w:rsid w:val="00240DE2"/>
    <w:rsid w:val="0024335E"/>
    <w:rsid w:val="002458CA"/>
    <w:rsid w:val="00254DCF"/>
    <w:rsid w:val="00255C8C"/>
    <w:rsid w:val="002567F9"/>
    <w:rsid w:val="0027743E"/>
    <w:rsid w:val="00286D3C"/>
    <w:rsid w:val="00294E92"/>
    <w:rsid w:val="002B274C"/>
    <w:rsid w:val="002C54F8"/>
    <w:rsid w:val="002D4C67"/>
    <w:rsid w:val="002F6108"/>
    <w:rsid w:val="003017A3"/>
    <w:rsid w:val="003132E7"/>
    <w:rsid w:val="003233FC"/>
    <w:rsid w:val="00326A5F"/>
    <w:rsid w:val="0033112E"/>
    <w:rsid w:val="00331D7E"/>
    <w:rsid w:val="0033494D"/>
    <w:rsid w:val="00337EF1"/>
    <w:rsid w:val="00340D9B"/>
    <w:rsid w:val="00350A67"/>
    <w:rsid w:val="00356C2E"/>
    <w:rsid w:val="003577D5"/>
    <w:rsid w:val="00357D18"/>
    <w:rsid w:val="003672EE"/>
    <w:rsid w:val="00370113"/>
    <w:rsid w:val="00380435"/>
    <w:rsid w:val="0038435C"/>
    <w:rsid w:val="003923CF"/>
    <w:rsid w:val="00394A8A"/>
    <w:rsid w:val="00397013"/>
    <w:rsid w:val="003B26CB"/>
    <w:rsid w:val="003C0540"/>
    <w:rsid w:val="003D03EC"/>
    <w:rsid w:val="0040382C"/>
    <w:rsid w:val="00407D9F"/>
    <w:rsid w:val="00411893"/>
    <w:rsid w:val="00420AE9"/>
    <w:rsid w:val="00465898"/>
    <w:rsid w:val="00480AFF"/>
    <w:rsid w:val="00486235"/>
    <w:rsid w:val="00490797"/>
    <w:rsid w:val="00491B37"/>
    <w:rsid w:val="004C74D6"/>
    <w:rsid w:val="004E2780"/>
    <w:rsid w:val="004F4F5D"/>
    <w:rsid w:val="004F723C"/>
    <w:rsid w:val="00502FF3"/>
    <w:rsid w:val="00510F0C"/>
    <w:rsid w:val="00520B36"/>
    <w:rsid w:val="00553D3E"/>
    <w:rsid w:val="00571698"/>
    <w:rsid w:val="005720DA"/>
    <w:rsid w:val="00576EDB"/>
    <w:rsid w:val="00596BBA"/>
    <w:rsid w:val="00597927"/>
    <w:rsid w:val="005B23F0"/>
    <w:rsid w:val="005C3A95"/>
    <w:rsid w:val="005C6BBE"/>
    <w:rsid w:val="005C7428"/>
    <w:rsid w:val="005D5C81"/>
    <w:rsid w:val="00602FCD"/>
    <w:rsid w:val="006076D9"/>
    <w:rsid w:val="00617B4B"/>
    <w:rsid w:val="006333D9"/>
    <w:rsid w:val="00642741"/>
    <w:rsid w:val="0065530D"/>
    <w:rsid w:val="006665CC"/>
    <w:rsid w:val="00667F4A"/>
    <w:rsid w:val="006A13FA"/>
    <w:rsid w:val="006A1EBA"/>
    <w:rsid w:val="006A550A"/>
    <w:rsid w:val="006E32DB"/>
    <w:rsid w:val="006E563D"/>
    <w:rsid w:val="006F2DF8"/>
    <w:rsid w:val="00707A25"/>
    <w:rsid w:val="00722859"/>
    <w:rsid w:val="007228CA"/>
    <w:rsid w:val="00722FDB"/>
    <w:rsid w:val="0077261C"/>
    <w:rsid w:val="00790960"/>
    <w:rsid w:val="007B0DE2"/>
    <w:rsid w:val="007B5E33"/>
    <w:rsid w:val="007E7578"/>
    <w:rsid w:val="00800450"/>
    <w:rsid w:val="00836278"/>
    <w:rsid w:val="0083643C"/>
    <w:rsid w:val="00837475"/>
    <w:rsid w:val="00852D71"/>
    <w:rsid w:val="00857658"/>
    <w:rsid w:val="008635C4"/>
    <w:rsid w:val="008949B9"/>
    <w:rsid w:val="008A06EF"/>
    <w:rsid w:val="008A7CB0"/>
    <w:rsid w:val="008C7944"/>
    <w:rsid w:val="008D1294"/>
    <w:rsid w:val="008E3029"/>
    <w:rsid w:val="008F5D6D"/>
    <w:rsid w:val="008F6DE9"/>
    <w:rsid w:val="009200CB"/>
    <w:rsid w:val="00931FF5"/>
    <w:rsid w:val="009373CE"/>
    <w:rsid w:val="0096100F"/>
    <w:rsid w:val="0098628F"/>
    <w:rsid w:val="00994F2B"/>
    <w:rsid w:val="00996894"/>
    <w:rsid w:val="009A6246"/>
    <w:rsid w:val="009B2BA9"/>
    <w:rsid w:val="009C1642"/>
    <w:rsid w:val="009C4611"/>
    <w:rsid w:val="009F0AC8"/>
    <w:rsid w:val="009F2544"/>
    <w:rsid w:val="00A13D1E"/>
    <w:rsid w:val="00A20449"/>
    <w:rsid w:val="00A47F28"/>
    <w:rsid w:val="00A50A0F"/>
    <w:rsid w:val="00A67D7E"/>
    <w:rsid w:val="00A76F7E"/>
    <w:rsid w:val="00A77157"/>
    <w:rsid w:val="00AB02D6"/>
    <w:rsid w:val="00AE0D02"/>
    <w:rsid w:val="00B07261"/>
    <w:rsid w:val="00B32BF0"/>
    <w:rsid w:val="00B350CC"/>
    <w:rsid w:val="00B40AE2"/>
    <w:rsid w:val="00B52F4E"/>
    <w:rsid w:val="00B53D49"/>
    <w:rsid w:val="00B55E9F"/>
    <w:rsid w:val="00B74663"/>
    <w:rsid w:val="00B879F8"/>
    <w:rsid w:val="00B933B0"/>
    <w:rsid w:val="00BA0A1A"/>
    <w:rsid w:val="00BC54BD"/>
    <w:rsid w:val="00BD7755"/>
    <w:rsid w:val="00BF1F42"/>
    <w:rsid w:val="00C33684"/>
    <w:rsid w:val="00C4662C"/>
    <w:rsid w:val="00C51535"/>
    <w:rsid w:val="00C628D9"/>
    <w:rsid w:val="00C62D17"/>
    <w:rsid w:val="00C6682E"/>
    <w:rsid w:val="00C808F4"/>
    <w:rsid w:val="00C84C88"/>
    <w:rsid w:val="00CA15B1"/>
    <w:rsid w:val="00CC124E"/>
    <w:rsid w:val="00CC24D5"/>
    <w:rsid w:val="00CC2835"/>
    <w:rsid w:val="00CF3D8D"/>
    <w:rsid w:val="00D21AA6"/>
    <w:rsid w:val="00D462F7"/>
    <w:rsid w:val="00D7117D"/>
    <w:rsid w:val="00D90E0F"/>
    <w:rsid w:val="00DA2B37"/>
    <w:rsid w:val="00DC7396"/>
    <w:rsid w:val="00DD2794"/>
    <w:rsid w:val="00DD40C0"/>
    <w:rsid w:val="00DF531A"/>
    <w:rsid w:val="00E00DE0"/>
    <w:rsid w:val="00E11C92"/>
    <w:rsid w:val="00E45B1A"/>
    <w:rsid w:val="00E52945"/>
    <w:rsid w:val="00E5409A"/>
    <w:rsid w:val="00E711FF"/>
    <w:rsid w:val="00E71BF8"/>
    <w:rsid w:val="00E9401A"/>
    <w:rsid w:val="00E95FFB"/>
    <w:rsid w:val="00EA2CE3"/>
    <w:rsid w:val="00EA33CA"/>
    <w:rsid w:val="00EA6C04"/>
    <w:rsid w:val="00EE32FA"/>
    <w:rsid w:val="00EF2DF0"/>
    <w:rsid w:val="00EF65AA"/>
    <w:rsid w:val="00F02044"/>
    <w:rsid w:val="00F02256"/>
    <w:rsid w:val="00F04804"/>
    <w:rsid w:val="00F1001B"/>
    <w:rsid w:val="00F25499"/>
    <w:rsid w:val="00F41868"/>
    <w:rsid w:val="00F45456"/>
    <w:rsid w:val="00F53D1A"/>
    <w:rsid w:val="00F64045"/>
    <w:rsid w:val="00F70FCE"/>
    <w:rsid w:val="00F75CD2"/>
    <w:rsid w:val="00F86C35"/>
    <w:rsid w:val="00F86D76"/>
    <w:rsid w:val="00F97482"/>
    <w:rsid w:val="00FB1C31"/>
    <w:rsid w:val="00FB569C"/>
    <w:rsid w:val="00FB6412"/>
    <w:rsid w:val="00FC7B0C"/>
    <w:rsid w:val="00FE56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145B0"/>
  <w15:docId w15:val="{37788A7B-8A45-4C97-A864-3977B6B9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711FF"/>
    <w:rPr>
      <w:sz w:val="16"/>
      <w:szCs w:val="16"/>
    </w:rPr>
  </w:style>
  <w:style w:type="paragraph" w:styleId="CommentText">
    <w:name w:val="annotation text"/>
    <w:basedOn w:val="Normal"/>
    <w:link w:val="CommentTextChar"/>
    <w:uiPriority w:val="99"/>
    <w:unhideWhenUsed/>
    <w:rsid w:val="00E711FF"/>
    <w:pPr>
      <w:spacing w:line="240" w:lineRule="auto"/>
    </w:pPr>
    <w:rPr>
      <w:sz w:val="20"/>
      <w:szCs w:val="20"/>
    </w:rPr>
  </w:style>
  <w:style w:type="character" w:customStyle="1" w:styleId="CommentTextChar">
    <w:name w:val="Comment Text Char"/>
    <w:basedOn w:val="DefaultParagraphFont"/>
    <w:link w:val="CommentText"/>
    <w:uiPriority w:val="99"/>
    <w:rsid w:val="00E711FF"/>
    <w:rPr>
      <w:sz w:val="20"/>
      <w:szCs w:val="20"/>
    </w:rPr>
  </w:style>
  <w:style w:type="paragraph" w:styleId="CommentSubject">
    <w:name w:val="annotation subject"/>
    <w:basedOn w:val="CommentText"/>
    <w:next w:val="CommentText"/>
    <w:link w:val="CommentSubjectChar"/>
    <w:uiPriority w:val="99"/>
    <w:semiHidden/>
    <w:unhideWhenUsed/>
    <w:rsid w:val="00E711FF"/>
    <w:rPr>
      <w:b/>
      <w:bCs/>
    </w:rPr>
  </w:style>
  <w:style w:type="character" w:customStyle="1" w:styleId="CommentSubjectChar">
    <w:name w:val="Comment Subject Char"/>
    <w:basedOn w:val="CommentTextChar"/>
    <w:link w:val="CommentSubject"/>
    <w:uiPriority w:val="99"/>
    <w:semiHidden/>
    <w:rsid w:val="00E711FF"/>
    <w:rPr>
      <w:b/>
      <w:bCs/>
      <w:sz w:val="20"/>
      <w:szCs w:val="20"/>
    </w:rPr>
  </w:style>
  <w:style w:type="table" w:styleId="TableGrid">
    <w:name w:val="Table Grid"/>
    <w:basedOn w:val="TableNormal"/>
    <w:uiPriority w:val="59"/>
    <w:rsid w:val="00116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2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7</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20</cp:revision>
  <cp:lastPrinted>2016-09-20T19:55:00Z</cp:lastPrinted>
  <dcterms:created xsi:type="dcterms:W3CDTF">2025-10-06T17:02:00Z</dcterms:created>
  <dcterms:modified xsi:type="dcterms:W3CDTF">2026-02-25T12:02:00Z</dcterms:modified>
</cp:coreProperties>
</file>