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D2B51" w:rsidRPr="004D2B51" w:rsidP="004D2B51" w14:paraId="3AAFF3E1" w14:textId="58806D61">
      <w:pPr>
        <w:rPr>
          <w:rFonts w:ascii="Times New Roman" w:hAnsi="Times New Roman" w:cs="Times New Roman"/>
        </w:rPr>
      </w:pPr>
    </w:p>
    <w:p w:rsidR="004D2B51" w:rsidRPr="004D2B51" w:rsidP="004D2B51" w14:paraId="2AD8C62F" w14:textId="0B6EBCCA">
      <w:pPr>
        <w:pStyle w:val="Heading1"/>
        <w:rPr>
          <w:rFonts w:ascii="Times New Roman" w:hAnsi="Times New Roman" w:cs="Times New Roman"/>
        </w:rPr>
      </w:pPr>
      <w:r w:rsidRPr="004D2B51">
        <w:rPr>
          <w:rFonts w:ascii="Times New Roman" w:hAnsi="Times New Roman" w:cs="Times New Roman"/>
        </w:rPr>
        <w:t>The Electronic Code of Federal Regulations</w:t>
      </w:r>
    </w:p>
    <w:p w:rsidR="004D2B51" w:rsidRPr="004D2B51" w:rsidP="004D2B51" w14:paraId="5937B58A" w14:textId="77777777">
      <w:pPr>
        <w:rPr>
          <w:rFonts w:ascii="Times New Roman" w:hAnsi="Times New Roman" w:cs="Times New Roman"/>
        </w:rPr>
      </w:pPr>
      <w:r w:rsidRPr="004D2B51">
        <w:rPr>
          <w:rFonts w:ascii="Times New Roman" w:hAnsi="Times New Roman" w:cs="Times New Roman"/>
        </w:rPr>
        <w:t>Displaying title 29, up to date as of 12/15/2025. Title 29 was last amended 10/31/2025.</w:t>
      </w:r>
    </w:p>
    <w:p w:rsidR="004D2B51" w:rsidRPr="004D2B51" w:rsidP="004D2B51" w14:paraId="46E73CAC" w14:textId="77777777">
      <w:pPr>
        <w:rPr>
          <w:rFonts w:ascii="Times New Roman" w:hAnsi="Times New Roman" w:cs="Times New Roman"/>
        </w:rPr>
      </w:pPr>
      <w:r w:rsidRPr="004D2B51">
        <w:rPr>
          <w:rFonts w:ascii="Times New Roman" w:hAnsi="Times New Roman" w:cs="Times New Roman"/>
        </w:rPr>
        <w:t>Nomenclature changes to part 1926 appear at </w:t>
      </w:r>
      <w:hyperlink r:id="rId4" w:history="1">
        <w:r w:rsidRPr="004D2B51">
          <w:rPr>
            <w:rStyle w:val="Hyperlink"/>
            <w:rFonts w:ascii="Times New Roman" w:hAnsi="Times New Roman" w:cs="Times New Roman"/>
          </w:rPr>
          <w:t>84 FR 21597</w:t>
        </w:r>
      </w:hyperlink>
      <w:r w:rsidRPr="004D2B51">
        <w:rPr>
          <w:rFonts w:ascii="Times New Roman" w:hAnsi="Times New Roman" w:cs="Times New Roman"/>
        </w:rPr>
        <w:t>, May 14, 2019.</w:t>
      </w:r>
    </w:p>
    <w:p w:rsidR="004D2B51" w:rsidRPr="004D2B51" w:rsidP="004D2B51" w14:paraId="300F7265" w14:textId="77777777">
      <w:pPr>
        <w:rPr>
          <w:rFonts w:ascii="Times New Roman" w:hAnsi="Times New Roman" w:cs="Times New Roman"/>
          <w:b/>
          <w:bCs/>
        </w:rPr>
      </w:pPr>
      <w:r w:rsidRPr="004D2B51">
        <w:rPr>
          <w:rFonts w:ascii="Times New Roman" w:hAnsi="Times New Roman" w:cs="Times New Roman"/>
          <w:b/>
          <w:bCs/>
        </w:rPr>
        <w:t>§ 1926.1153 Respirable crystalline silica.</w:t>
      </w:r>
    </w:p>
    <w:p w:rsidR="004D2B51" w:rsidRPr="004D2B51" w:rsidP="004D2B51" w14:paraId="5BA45359" w14:textId="77777777">
      <w:pPr>
        <w:rPr>
          <w:rFonts w:ascii="Times New Roman" w:hAnsi="Times New Roman" w:cs="Times New Roman"/>
        </w:rPr>
      </w:pPr>
      <w:r w:rsidRPr="004D2B51">
        <w:rPr>
          <w:rFonts w:ascii="Times New Roman" w:hAnsi="Times New Roman" w:cs="Times New Roman"/>
        </w:rPr>
        <w:t>(a) </w:t>
      </w:r>
      <w:r w:rsidRPr="004D2B51">
        <w:rPr>
          <w:rFonts w:ascii="Times New Roman" w:hAnsi="Times New Roman" w:cs="Times New Roman"/>
          <w:i/>
          <w:iCs/>
        </w:rPr>
        <w:t>Scope and application.</w:t>
      </w:r>
      <w:r w:rsidRPr="004D2B51">
        <w:rPr>
          <w:rFonts w:ascii="Times New Roman" w:hAnsi="Times New Roman" w:cs="Times New Roman"/>
        </w:rPr>
        <w:t xml:space="preserve"> This section applies to all occupational exposures to respirable crystalline silica in construction work, except where employee exposure will remain below 25 micrograms per cubic meter of air (25 </w:t>
      </w:r>
      <w:r w:rsidRPr="004D2B51">
        <w:rPr>
          <w:rFonts w:ascii="Times New Roman" w:hAnsi="Times New Roman" w:cs="Times New Roman"/>
        </w:rPr>
        <w:t>µg</w:t>
      </w:r>
      <w:r w:rsidRPr="004D2B51">
        <w:rPr>
          <w:rFonts w:ascii="Times New Roman" w:hAnsi="Times New Roman" w:cs="Times New Roman"/>
        </w:rPr>
        <w:t>/m</w:t>
      </w:r>
      <w:r w:rsidRPr="004D2B51">
        <w:rPr>
          <w:rFonts w:ascii="Times New Roman" w:hAnsi="Times New Roman" w:cs="Times New Roman"/>
          <w:vertAlign w:val="superscript"/>
        </w:rPr>
        <w:t>3</w:t>
      </w:r>
      <w:r w:rsidRPr="004D2B51">
        <w:rPr>
          <w:rFonts w:ascii="Times New Roman" w:hAnsi="Times New Roman" w:cs="Times New Roman"/>
        </w:rPr>
        <w:t>) as an 8-hour time-weighted average (TWA) under any foreseeable conditions.</w:t>
      </w:r>
    </w:p>
    <w:p w:rsidR="004D2B51" w:rsidRPr="004D2B51" w:rsidP="004D2B51" w14:paraId="4A1E622F" w14:textId="77777777">
      <w:pPr>
        <w:rPr>
          <w:rFonts w:ascii="Times New Roman" w:hAnsi="Times New Roman" w:cs="Times New Roman"/>
        </w:rPr>
      </w:pPr>
      <w:r w:rsidRPr="004D2B51">
        <w:rPr>
          <w:rFonts w:ascii="Times New Roman" w:hAnsi="Times New Roman" w:cs="Times New Roman"/>
        </w:rPr>
        <w:t>(b) </w:t>
      </w:r>
      <w:r w:rsidRPr="004D2B51">
        <w:rPr>
          <w:rFonts w:ascii="Times New Roman" w:hAnsi="Times New Roman" w:cs="Times New Roman"/>
          <w:i/>
          <w:iCs/>
        </w:rPr>
        <w:t>Definitions.</w:t>
      </w:r>
      <w:r w:rsidRPr="004D2B51">
        <w:rPr>
          <w:rFonts w:ascii="Times New Roman" w:hAnsi="Times New Roman" w:cs="Times New Roman"/>
        </w:rPr>
        <w:t> For the purposes of this section the following definitions apply:</w:t>
      </w:r>
    </w:p>
    <w:p w:rsidR="004D2B51" w:rsidRPr="004D2B51" w:rsidP="004D2B51" w14:paraId="0AA991A6" w14:textId="77777777">
      <w:pPr>
        <w:rPr>
          <w:rFonts w:ascii="Times New Roman" w:hAnsi="Times New Roman" w:cs="Times New Roman"/>
        </w:rPr>
      </w:pPr>
      <w:r w:rsidRPr="004D2B51">
        <w:rPr>
          <w:rFonts w:ascii="Times New Roman" w:hAnsi="Times New Roman" w:cs="Times New Roman"/>
          <w:i/>
          <w:iCs/>
        </w:rPr>
        <w:t>Action level</w:t>
      </w:r>
      <w:r w:rsidRPr="004D2B51">
        <w:rPr>
          <w:rFonts w:ascii="Times New Roman" w:hAnsi="Times New Roman" w:cs="Times New Roman"/>
        </w:rPr>
        <w:t xml:space="preserve"> means a concentration of airborne respirable crystalline silica of 25 </w:t>
      </w:r>
      <w:r w:rsidRPr="004D2B51">
        <w:rPr>
          <w:rFonts w:ascii="Times New Roman" w:hAnsi="Times New Roman" w:cs="Times New Roman"/>
        </w:rPr>
        <w:t>µg</w:t>
      </w:r>
      <w:r w:rsidRPr="004D2B51">
        <w:rPr>
          <w:rFonts w:ascii="Times New Roman" w:hAnsi="Times New Roman" w:cs="Times New Roman"/>
        </w:rPr>
        <w:t>/m</w:t>
      </w:r>
      <w:r w:rsidRPr="004D2B51">
        <w:rPr>
          <w:rFonts w:ascii="Times New Roman" w:hAnsi="Times New Roman" w:cs="Times New Roman"/>
          <w:vertAlign w:val="superscript"/>
        </w:rPr>
        <w:t>3</w:t>
      </w:r>
      <w:r w:rsidRPr="004D2B51">
        <w:rPr>
          <w:rFonts w:ascii="Times New Roman" w:hAnsi="Times New Roman" w:cs="Times New Roman"/>
        </w:rPr>
        <w:t>, calculated as an 8-hour TWA.</w:t>
      </w:r>
    </w:p>
    <w:p w:rsidR="004D2B51" w:rsidRPr="004D2B51" w:rsidP="004D2B51" w14:paraId="2645485A" w14:textId="77777777">
      <w:pPr>
        <w:rPr>
          <w:rFonts w:ascii="Times New Roman" w:hAnsi="Times New Roman" w:cs="Times New Roman"/>
        </w:rPr>
      </w:pPr>
      <w:r w:rsidRPr="004D2B51">
        <w:rPr>
          <w:rFonts w:ascii="Times New Roman" w:hAnsi="Times New Roman" w:cs="Times New Roman"/>
          <w:i/>
          <w:iCs/>
        </w:rPr>
        <w:t>Assistant Secretary</w:t>
      </w:r>
      <w:r w:rsidRPr="004D2B51">
        <w:rPr>
          <w:rFonts w:ascii="Times New Roman" w:hAnsi="Times New Roman" w:cs="Times New Roman"/>
        </w:rPr>
        <w:t> means the Assistant Secretary of Labor for Occupational Safety and Health, U.S. Department of Labor, or designee.</w:t>
      </w:r>
    </w:p>
    <w:p w:rsidR="004D2B51" w:rsidRPr="004D2B51" w:rsidP="004D2B51" w14:paraId="4AF55D44" w14:textId="77777777">
      <w:pPr>
        <w:rPr>
          <w:rFonts w:ascii="Times New Roman" w:hAnsi="Times New Roman" w:cs="Times New Roman"/>
        </w:rPr>
      </w:pPr>
      <w:r w:rsidRPr="004D2B51">
        <w:rPr>
          <w:rFonts w:ascii="Times New Roman" w:hAnsi="Times New Roman" w:cs="Times New Roman"/>
          <w:i/>
          <w:iCs/>
        </w:rPr>
        <w:t>Director</w:t>
      </w:r>
      <w:r w:rsidRPr="004D2B51">
        <w:rPr>
          <w:rFonts w:ascii="Times New Roman" w:hAnsi="Times New Roman" w:cs="Times New Roman"/>
        </w:rPr>
        <w:t> means the Director of the National Institute for Occupational Safety and Health (NIOSH), U.S. Department of Health and Human Services, or designee.</w:t>
      </w:r>
    </w:p>
    <w:p w:rsidR="004D2B51" w:rsidRPr="004D2B51" w:rsidP="004D2B51" w14:paraId="4207D8DD" w14:textId="77777777">
      <w:pPr>
        <w:rPr>
          <w:rFonts w:ascii="Times New Roman" w:hAnsi="Times New Roman" w:cs="Times New Roman"/>
        </w:rPr>
      </w:pPr>
      <w:r w:rsidRPr="004D2B51">
        <w:rPr>
          <w:rFonts w:ascii="Times New Roman" w:hAnsi="Times New Roman" w:cs="Times New Roman"/>
          <w:i/>
          <w:iCs/>
        </w:rPr>
        <w:t>Competent person</w:t>
      </w:r>
      <w:r w:rsidRPr="004D2B51">
        <w:rPr>
          <w:rFonts w:ascii="Times New Roman" w:hAnsi="Times New Roman" w:cs="Times New Roman"/>
        </w:rPr>
        <w:t xml:space="preserve"> means an individual who </w:t>
      </w:r>
      <w:r w:rsidRPr="004D2B51">
        <w:rPr>
          <w:rFonts w:ascii="Times New Roman" w:hAnsi="Times New Roman" w:cs="Times New Roman"/>
        </w:rPr>
        <w:t>is capable of identifying</w:t>
      </w:r>
      <w:r w:rsidRPr="004D2B51">
        <w:rPr>
          <w:rFonts w:ascii="Times New Roman" w:hAnsi="Times New Roman" w:cs="Times New Roman"/>
        </w:rPr>
        <w:t xml:space="preserve"> existing and foreseeable respirable crystalline silica hazards in the workplace and who has authorization to take prompt corrective measures to eliminate or minimize them. The competent person must have the knowledge and ability necessary to fulfill the responsibilities set forth in </w:t>
      </w:r>
      <w:hyperlink r:id="rId5" w:anchor="p-1926.1153(g)" w:history="1">
        <w:r w:rsidRPr="004D2B51">
          <w:rPr>
            <w:rStyle w:val="Hyperlink"/>
            <w:rFonts w:ascii="Times New Roman" w:hAnsi="Times New Roman" w:cs="Times New Roman"/>
          </w:rPr>
          <w:t>paragraph (g)</w:t>
        </w:r>
      </w:hyperlink>
      <w:r w:rsidRPr="004D2B51">
        <w:rPr>
          <w:rFonts w:ascii="Times New Roman" w:hAnsi="Times New Roman" w:cs="Times New Roman"/>
        </w:rPr>
        <w:t> of this section.</w:t>
      </w:r>
    </w:p>
    <w:p w:rsidR="004D2B51" w:rsidRPr="004D2B51" w:rsidP="004D2B51" w14:paraId="421763FC" w14:textId="77777777">
      <w:pPr>
        <w:rPr>
          <w:rFonts w:ascii="Times New Roman" w:hAnsi="Times New Roman" w:cs="Times New Roman"/>
        </w:rPr>
      </w:pPr>
      <w:r w:rsidRPr="004D2B51">
        <w:rPr>
          <w:rFonts w:ascii="Times New Roman" w:hAnsi="Times New Roman" w:cs="Times New Roman"/>
          <w:i/>
          <w:iCs/>
        </w:rPr>
        <w:t>Employee exposure</w:t>
      </w:r>
      <w:r w:rsidRPr="004D2B51">
        <w:rPr>
          <w:rFonts w:ascii="Times New Roman" w:hAnsi="Times New Roman" w:cs="Times New Roman"/>
        </w:rPr>
        <w:t> means the exposure to airborne respirable crystalline silica that would occur if the employee were not using a respirator.</w:t>
      </w:r>
    </w:p>
    <w:p w:rsidR="004D2B51" w:rsidRPr="004D2B51" w:rsidP="004D2B51" w14:paraId="1663A240" w14:textId="77777777">
      <w:pPr>
        <w:rPr>
          <w:rFonts w:ascii="Times New Roman" w:hAnsi="Times New Roman" w:cs="Times New Roman"/>
        </w:rPr>
      </w:pPr>
      <w:r w:rsidRPr="004D2B51">
        <w:rPr>
          <w:rFonts w:ascii="Times New Roman" w:hAnsi="Times New Roman" w:cs="Times New Roman"/>
          <w:i/>
          <w:iCs/>
        </w:rPr>
        <w:t>High-efficiency particulate air [HEPA] filter</w:t>
      </w:r>
      <w:r w:rsidRPr="004D2B51">
        <w:rPr>
          <w:rFonts w:ascii="Times New Roman" w:hAnsi="Times New Roman" w:cs="Times New Roman"/>
        </w:rPr>
        <w:t> means a filter that is at least 99.97 percent efficient in removing mono-dispersed particles of 0.3 micrometers in diameter.</w:t>
      </w:r>
    </w:p>
    <w:p w:rsidR="004D2B51" w:rsidRPr="004D2B51" w:rsidP="004D2B51" w14:paraId="075433B7" w14:textId="77777777">
      <w:pPr>
        <w:rPr>
          <w:rFonts w:ascii="Times New Roman" w:hAnsi="Times New Roman" w:cs="Times New Roman"/>
        </w:rPr>
      </w:pPr>
      <w:r w:rsidRPr="004D2B51">
        <w:rPr>
          <w:rFonts w:ascii="Times New Roman" w:hAnsi="Times New Roman" w:cs="Times New Roman"/>
          <w:i/>
          <w:iCs/>
        </w:rPr>
        <w:t>Objective data</w:t>
      </w:r>
      <w:r w:rsidRPr="004D2B51">
        <w:rPr>
          <w:rFonts w:ascii="Times New Roman" w:hAnsi="Times New Roman" w:cs="Times New Roman"/>
        </w:rPr>
        <w:t> means information, such as air monitoring data from industry-wide surveys or calculations based on the composition of a substance, demonstrating employee exposure to respirable crystalline silica associated with a particular product or material or a specific process, task, or activity. The data must reflect workplace conditions closely resembling or with a higher exposure potential than the processes, types of material, control methods, work practices, and environmental conditions in the employer's current operations.</w:t>
      </w:r>
    </w:p>
    <w:p w:rsidR="004D2B51" w:rsidRPr="004D2B51" w:rsidP="004D2B51" w14:paraId="4450AB61" w14:textId="77777777">
      <w:pPr>
        <w:rPr>
          <w:rFonts w:ascii="Times New Roman" w:hAnsi="Times New Roman" w:cs="Times New Roman"/>
        </w:rPr>
      </w:pPr>
      <w:r w:rsidRPr="004D2B51">
        <w:rPr>
          <w:rFonts w:ascii="Times New Roman" w:hAnsi="Times New Roman" w:cs="Times New Roman"/>
          <w:i/>
          <w:iCs/>
        </w:rPr>
        <w:t>Physician or other licensed health care professional [PLHCP]</w:t>
      </w:r>
      <w:r w:rsidRPr="004D2B51">
        <w:rPr>
          <w:rFonts w:ascii="Times New Roman" w:hAnsi="Times New Roman" w:cs="Times New Roman"/>
        </w:rPr>
        <w:t> means an individual whose legally permitted scope of practice (</w:t>
      </w:r>
      <w:r w:rsidRPr="004D2B51">
        <w:rPr>
          <w:rFonts w:ascii="Times New Roman" w:hAnsi="Times New Roman" w:cs="Times New Roman"/>
          <w:i/>
          <w:iCs/>
        </w:rPr>
        <w:t>i.e.</w:t>
      </w:r>
      <w:r w:rsidRPr="004D2B51">
        <w:rPr>
          <w:rFonts w:ascii="Times New Roman" w:hAnsi="Times New Roman" w:cs="Times New Roman"/>
        </w:rPr>
        <w:t>, license, registration, or certification) allows him or her to independently provide or be delegated the responsibility to provide some or all of the particular health care services required by </w:t>
      </w:r>
      <w:hyperlink r:id="rId5" w:anchor="p-1926.1153(h)" w:history="1">
        <w:r w:rsidRPr="004D2B51">
          <w:rPr>
            <w:rStyle w:val="Hyperlink"/>
            <w:rFonts w:ascii="Times New Roman" w:hAnsi="Times New Roman" w:cs="Times New Roman"/>
          </w:rPr>
          <w:t>paragraph (h)</w:t>
        </w:r>
      </w:hyperlink>
      <w:r w:rsidRPr="004D2B51">
        <w:rPr>
          <w:rFonts w:ascii="Times New Roman" w:hAnsi="Times New Roman" w:cs="Times New Roman"/>
        </w:rPr>
        <w:t> of this section.</w:t>
      </w:r>
    </w:p>
    <w:p w:rsidR="004D2B51" w:rsidRPr="004D2B51" w:rsidP="004D2B51" w14:paraId="65CB6F0B" w14:textId="77777777">
      <w:pPr>
        <w:rPr>
          <w:rFonts w:ascii="Times New Roman" w:hAnsi="Times New Roman" w:cs="Times New Roman"/>
        </w:rPr>
      </w:pPr>
      <w:r w:rsidRPr="004D2B51">
        <w:rPr>
          <w:rFonts w:ascii="Times New Roman" w:hAnsi="Times New Roman" w:cs="Times New Roman"/>
          <w:i/>
          <w:iCs/>
        </w:rPr>
        <w:t>Respirable crystalline silica</w:t>
      </w:r>
      <w:r w:rsidRPr="004D2B51">
        <w:rPr>
          <w:rFonts w:ascii="Times New Roman" w:hAnsi="Times New Roman" w:cs="Times New Roman"/>
        </w:rPr>
        <w:t> means quartz, cristobalite, and/or tridymite contained in airborne particles that are determined to be respirable by a sampling device designed to meet the characteristics for respirable-particle-size-selective samplers specified in the International Organization for Standardization (ISO) 7708:1995: Air Quality—Particle Size Fraction Definitions for Health-Related Sampling.</w:t>
      </w:r>
    </w:p>
    <w:p w:rsidR="004D2B51" w:rsidRPr="004D2B51" w:rsidP="004D2B51" w14:paraId="486FEBC9" w14:textId="77777777">
      <w:pPr>
        <w:rPr>
          <w:rFonts w:ascii="Times New Roman" w:hAnsi="Times New Roman" w:cs="Times New Roman"/>
        </w:rPr>
      </w:pPr>
      <w:r w:rsidRPr="004D2B51">
        <w:rPr>
          <w:rFonts w:ascii="Times New Roman" w:hAnsi="Times New Roman" w:cs="Times New Roman"/>
          <w:i/>
          <w:iCs/>
        </w:rPr>
        <w:t>Specialist</w:t>
      </w:r>
      <w:r w:rsidRPr="004D2B51">
        <w:rPr>
          <w:rFonts w:ascii="Times New Roman" w:hAnsi="Times New Roman" w:cs="Times New Roman"/>
        </w:rPr>
        <w:t xml:space="preserve"> means an American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an American </w:t>
      </w:r>
      <w:r w:rsidRPr="004D2B51">
        <w:rPr>
          <w:rFonts w:ascii="Times New Roman" w:hAnsi="Times New Roman" w:cs="Times New Roman"/>
        </w:rPr>
        <w:t>Board Certified</w:t>
      </w:r>
      <w:r w:rsidRPr="004D2B51">
        <w:rPr>
          <w:rFonts w:ascii="Times New Roman" w:hAnsi="Times New Roman" w:cs="Times New Roman"/>
        </w:rPr>
        <w:t xml:space="preserve"> Specialist in Occupational Medicine.</w:t>
      </w:r>
    </w:p>
    <w:p w:rsidR="004D2B51" w:rsidRPr="004D2B51" w:rsidP="004D2B51" w14:paraId="08B5625A" w14:textId="77777777">
      <w:pPr>
        <w:rPr>
          <w:rFonts w:ascii="Times New Roman" w:hAnsi="Times New Roman" w:cs="Times New Roman"/>
        </w:rPr>
      </w:pPr>
      <w:r w:rsidRPr="004D2B51">
        <w:rPr>
          <w:rFonts w:ascii="Times New Roman" w:hAnsi="Times New Roman" w:cs="Times New Roman"/>
          <w:i/>
          <w:iCs/>
        </w:rPr>
        <w:t>This section</w:t>
      </w:r>
      <w:r w:rsidRPr="004D2B51">
        <w:rPr>
          <w:rFonts w:ascii="Times New Roman" w:hAnsi="Times New Roman" w:cs="Times New Roman"/>
        </w:rPr>
        <w:t> means this respirable crystalline silica standard, </w:t>
      </w:r>
      <w:hyperlink r:id="rId5" w:history="1">
        <w:r w:rsidRPr="004D2B51">
          <w:rPr>
            <w:rStyle w:val="Hyperlink"/>
            <w:rFonts w:ascii="Times New Roman" w:hAnsi="Times New Roman" w:cs="Times New Roman"/>
          </w:rPr>
          <w:t>29 CFR 1926.1153</w:t>
        </w:r>
      </w:hyperlink>
      <w:r w:rsidRPr="004D2B51">
        <w:rPr>
          <w:rFonts w:ascii="Times New Roman" w:hAnsi="Times New Roman" w:cs="Times New Roman"/>
        </w:rPr>
        <w:t>.</w:t>
      </w:r>
    </w:p>
    <w:p w:rsidR="004D2B51" w:rsidRPr="004D2B51" w:rsidP="004D2B51" w14:paraId="318AD27D" w14:textId="77777777">
      <w:pPr>
        <w:rPr>
          <w:rFonts w:ascii="Times New Roman" w:hAnsi="Times New Roman" w:cs="Times New Roman"/>
        </w:rPr>
      </w:pPr>
      <w:r w:rsidRPr="004D2B51">
        <w:rPr>
          <w:rFonts w:ascii="Times New Roman" w:hAnsi="Times New Roman" w:cs="Times New Roman"/>
        </w:rPr>
        <w:t>(c) </w:t>
      </w:r>
      <w:r w:rsidRPr="004D2B51">
        <w:rPr>
          <w:rFonts w:ascii="Times New Roman" w:hAnsi="Times New Roman" w:cs="Times New Roman"/>
          <w:i/>
          <w:iCs/>
        </w:rPr>
        <w:t>Specified exposure control methods.</w:t>
      </w:r>
    </w:p>
    <w:p w:rsidR="004D2B51" w:rsidRPr="004D2B51" w:rsidP="004D2B51" w14:paraId="35B9DD4D" w14:textId="77777777">
      <w:pPr>
        <w:rPr>
          <w:rFonts w:ascii="Times New Roman" w:hAnsi="Times New Roman" w:cs="Times New Roman"/>
        </w:rPr>
      </w:pPr>
      <w:r w:rsidRPr="004D2B51">
        <w:rPr>
          <w:rFonts w:ascii="Times New Roman" w:hAnsi="Times New Roman" w:cs="Times New Roman"/>
        </w:rPr>
        <w:t>(1) For each employee engaged in a task identified on Table 1, the employer shall fully and properly implement the engineering controls, work practices, and respiratory protection specified for the task on Table 1, unless the employer assesses and limits the exposure of the employee to respirable crystalline silica in accordance with </w:t>
      </w:r>
      <w:hyperlink r:id="rId5" w:anchor="p-1926.1153(d)" w:history="1">
        <w:r w:rsidRPr="004D2B51">
          <w:rPr>
            <w:rStyle w:val="Hyperlink"/>
            <w:rFonts w:ascii="Times New Roman" w:hAnsi="Times New Roman" w:cs="Times New Roman"/>
          </w:rPr>
          <w:t>paragraph (d)</w:t>
        </w:r>
      </w:hyperlink>
      <w:r w:rsidRPr="004D2B51">
        <w:rPr>
          <w:rFonts w:ascii="Times New Roman" w:hAnsi="Times New Roman" w:cs="Times New Roman"/>
        </w:rPr>
        <w:t> of this section.</w:t>
      </w:r>
    </w:p>
    <w:p w:rsidR="004D2B51" w:rsidRPr="004D2B51" w:rsidP="004D2B51" w14:paraId="366BAF49" w14:textId="77777777">
      <w:pPr>
        <w:rPr>
          <w:rFonts w:ascii="Times New Roman" w:hAnsi="Times New Roman" w:cs="Times New Roman"/>
        </w:rPr>
      </w:pPr>
      <w:r w:rsidRPr="004D2B51">
        <w:rPr>
          <w:rFonts w:ascii="Times New Roman" w:hAnsi="Times New Roman" w:cs="Times New Roman"/>
        </w:rPr>
        <w:t>Expand Table </w:t>
      </w:r>
    </w:p>
    <w:tbl>
      <w:tblPr>
        <w:tblW w:w="5000" w:type="pct"/>
        <w:tblCellSpacing w:w="7" w:type="dxa"/>
        <w:tblCellMar>
          <w:top w:w="150" w:type="dxa"/>
          <w:left w:w="150" w:type="dxa"/>
          <w:bottom w:w="150" w:type="dxa"/>
          <w:right w:w="150" w:type="dxa"/>
        </w:tblCellMar>
        <w:tblLook w:val="04A0"/>
      </w:tblPr>
      <w:tblGrid>
        <w:gridCol w:w="2887"/>
        <w:gridCol w:w="3422"/>
        <w:gridCol w:w="1530"/>
        <w:gridCol w:w="1521"/>
      </w:tblGrid>
      <w:tr w14:paraId="45387294" w14:textId="77777777">
        <w:tblPrEx>
          <w:tblW w:w="5000" w:type="pct"/>
          <w:tblCellSpacing w:w="7" w:type="dxa"/>
          <w:tblCellMar>
            <w:top w:w="150" w:type="dxa"/>
            <w:left w:w="150" w:type="dxa"/>
            <w:bottom w:w="150" w:type="dxa"/>
            <w:right w:w="150" w:type="dxa"/>
          </w:tblCellMar>
          <w:tblLook w:val="04A0"/>
        </w:tblPrEx>
        <w:trPr>
          <w:trHeight w:val="499"/>
          <w:tblHeader/>
          <w:tblCellSpacing w:w="7" w:type="dxa"/>
        </w:trPr>
        <w:tc>
          <w:tcPr>
            <w:tcW w:w="0" w:type="auto"/>
            <w:gridSpan w:val="4"/>
            <w:vMerge w:val="restart"/>
            <w:tcBorders>
              <w:top w:val="nil"/>
              <w:left w:val="nil"/>
              <w:bottom w:val="nil"/>
              <w:right w:val="nil"/>
            </w:tcBorders>
            <w:tcMar>
              <w:top w:w="120" w:type="dxa"/>
              <w:left w:w="120" w:type="dxa"/>
              <w:bottom w:w="120" w:type="dxa"/>
              <w:right w:w="120" w:type="dxa"/>
            </w:tcMar>
            <w:vAlign w:val="center"/>
            <w:hideMark/>
          </w:tcPr>
          <w:p w:rsidR="004D2B51" w:rsidRPr="004D2B51" w:rsidP="004D2B51" w14:paraId="5C3054F7" w14:textId="77777777">
            <w:pPr>
              <w:rPr>
                <w:rFonts w:ascii="Times New Roman" w:hAnsi="Times New Roman" w:cs="Times New Roman"/>
                <w:b/>
                <w:bCs/>
              </w:rPr>
            </w:pPr>
            <w:r w:rsidRPr="004D2B51">
              <w:rPr>
                <w:rFonts w:ascii="Times New Roman" w:hAnsi="Times New Roman" w:cs="Times New Roman"/>
                <w:b/>
                <w:bCs/>
              </w:rPr>
              <w:t xml:space="preserve">Table 1—Specified Exposure Control Methods When Working </w:t>
            </w:r>
            <w:r w:rsidRPr="004D2B51">
              <w:rPr>
                <w:rFonts w:ascii="Times New Roman" w:hAnsi="Times New Roman" w:cs="Times New Roman"/>
                <w:b/>
                <w:bCs/>
              </w:rPr>
              <w:t>With</w:t>
            </w:r>
            <w:r w:rsidRPr="004D2B51">
              <w:rPr>
                <w:rFonts w:ascii="Times New Roman" w:hAnsi="Times New Roman" w:cs="Times New Roman"/>
                <w:b/>
                <w:bCs/>
              </w:rPr>
              <w:t xml:space="preserve"> Materials Containing Crystalline Silica</w:t>
            </w:r>
          </w:p>
        </w:tc>
      </w:tr>
      <w:tr w14:paraId="5E7CADA7" w14:textId="77777777">
        <w:tblPrEx>
          <w:tblW w:w="5000" w:type="pct"/>
          <w:tblCellSpacing w:w="7" w:type="dxa"/>
          <w:tblCellMar>
            <w:top w:w="150" w:type="dxa"/>
            <w:left w:w="150" w:type="dxa"/>
            <w:bottom w:w="150" w:type="dxa"/>
            <w:right w:w="150" w:type="dxa"/>
          </w:tblCellMar>
          <w:tblLook w:val="04A0"/>
        </w:tblPrEx>
        <w:trPr>
          <w:tblHeader/>
          <w:tblCellSpacing w:w="7"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2B51" w:rsidRPr="004D2B51" w:rsidP="004D2B51" w14:paraId="2190725B" w14:textId="77777777">
            <w:pPr>
              <w:rPr>
                <w:rFonts w:ascii="Times New Roman" w:hAnsi="Times New Roman" w:cs="Times New Roman"/>
                <w:b/>
                <w:bCs/>
              </w:rPr>
            </w:pPr>
            <w:r w:rsidRPr="004D2B51">
              <w:rPr>
                <w:rFonts w:ascii="Times New Roman" w:hAnsi="Times New Roman" w:cs="Times New Roman"/>
                <w:b/>
                <w:bCs/>
              </w:rPr>
              <w:t>Equipment/task</w:t>
            </w:r>
          </w:p>
        </w:tc>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2B51" w:rsidRPr="004D2B51" w:rsidP="004D2B51" w14:paraId="3D7FD7B0" w14:textId="77777777">
            <w:pPr>
              <w:rPr>
                <w:rFonts w:ascii="Times New Roman" w:hAnsi="Times New Roman" w:cs="Times New Roman"/>
                <w:b/>
                <w:bCs/>
              </w:rPr>
            </w:pPr>
            <w:r w:rsidRPr="004D2B51">
              <w:rPr>
                <w:rFonts w:ascii="Times New Roman" w:hAnsi="Times New Roman" w:cs="Times New Roman"/>
                <w:b/>
                <w:bCs/>
              </w:rPr>
              <w:t>Engineering and work practice control methods</w:t>
            </w:r>
          </w:p>
        </w:tc>
        <w:tc>
          <w:tcPr>
            <w:tcW w:w="0" w:type="auto"/>
            <w:gridSpan w:val="2"/>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4D2B51" w:rsidRPr="004D2B51" w:rsidP="004D2B51" w14:paraId="6C82517A" w14:textId="77777777">
            <w:pPr>
              <w:rPr>
                <w:rFonts w:ascii="Times New Roman" w:hAnsi="Times New Roman" w:cs="Times New Roman"/>
                <w:b/>
                <w:bCs/>
              </w:rPr>
            </w:pPr>
            <w:r w:rsidRPr="004D2B51">
              <w:rPr>
                <w:rFonts w:ascii="Times New Roman" w:hAnsi="Times New Roman" w:cs="Times New Roman"/>
                <w:b/>
                <w:bCs/>
              </w:rPr>
              <w:t>Required respiratory protection and minimum assigned protection factor (APF)</w:t>
            </w:r>
          </w:p>
        </w:tc>
      </w:tr>
      <w:tr w14:paraId="0B0F7B68" w14:textId="77777777">
        <w:tblPrEx>
          <w:tblW w:w="5000" w:type="pct"/>
          <w:tblCellSpacing w:w="7" w:type="dxa"/>
          <w:tblCellMar>
            <w:top w:w="150" w:type="dxa"/>
            <w:left w:w="150" w:type="dxa"/>
            <w:bottom w:w="150" w:type="dxa"/>
            <w:right w:w="150" w:type="dxa"/>
          </w:tblCellMar>
          <w:tblLook w:val="04A0"/>
        </w:tblPrEx>
        <w:trPr>
          <w:tblHeader/>
          <w:tblCellSpacing w:w="7" w:type="dxa"/>
        </w:trPr>
        <w:tc>
          <w:tcPr>
            <w:tcW w:w="0" w:type="auto"/>
            <w:vMerge/>
            <w:tcBorders>
              <w:top w:val="nil"/>
              <w:left w:val="nil"/>
              <w:bottom w:val="single" w:sz="6" w:space="0" w:color="333333"/>
              <w:right w:val="single" w:sz="6" w:space="0" w:color="333333"/>
            </w:tcBorders>
            <w:vAlign w:val="center"/>
            <w:hideMark/>
          </w:tcPr>
          <w:p w:rsidR="004D2B51" w:rsidRPr="004D2B51" w:rsidP="004D2B51" w14:paraId="701ED514" w14:textId="77777777">
            <w:pPr>
              <w:rPr>
                <w:rFonts w:ascii="Times New Roman" w:hAnsi="Times New Roman" w:cs="Times New Roman"/>
                <w:b/>
                <w:bCs/>
              </w:rPr>
            </w:pPr>
          </w:p>
        </w:tc>
        <w:tc>
          <w:tcPr>
            <w:tcW w:w="0" w:type="auto"/>
            <w:vMerge/>
            <w:tcBorders>
              <w:top w:val="nil"/>
              <w:left w:val="nil"/>
              <w:bottom w:val="single" w:sz="6" w:space="0" w:color="333333"/>
              <w:right w:val="single" w:sz="6" w:space="0" w:color="333333"/>
            </w:tcBorders>
            <w:vAlign w:val="center"/>
            <w:hideMark/>
          </w:tcPr>
          <w:p w:rsidR="004D2B51" w:rsidRPr="004D2B51" w:rsidP="004D2B51" w14:paraId="69E1524E" w14:textId="77777777">
            <w:pPr>
              <w:rPr>
                <w:rFonts w:ascii="Times New Roman" w:hAnsi="Times New Roman" w:cs="Times New Roman"/>
                <w:b/>
                <w:bCs/>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4D2B51" w:rsidRPr="004D2B51" w:rsidP="004D2B51" w14:paraId="041F65DD" w14:textId="77777777">
            <w:pPr>
              <w:rPr>
                <w:rFonts w:ascii="Times New Roman" w:hAnsi="Times New Roman" w:cs="Times New Roman"/>
                <w:b/>
                <w:bCs/>
              </w:rPr>
            </w:pPr>
            <w:r w:rsidRPr="004D2B51">
              <w:rPr>
                <w:rFonts w:ascii="Times New Roman" w:hAnsi="Times New Roman" w:cs="Times New Roman"/>
                <w:b/>
                <w:bCs/>
              </w:rPr>
              <w:t>≤4 hours/shift</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4D2B51" w:rsidRPr="004D2B51" w:rsidP="004D2B51" w14:paraId="43937580" w14:textId="77777777">
            <w:pPr>
              <w:rPr>
                <w:rFonts w:ascii="Times New Roman" w:hAnsi="Times New Roman" w:cs="Times New Roman"/>
                <w:b/>
                <w:bCs/>
              </w:rPr>
            </w:pPr>
            <w:r w:rsidRPr="004D2B51">
              <w:rPr>
                <w:rFonts w:ascii="Times New Roman" w:hAnsi="Times New Roman" w:cs="Times New Roman"/>
                <w:b/>
                <w:bCs/>
              </w:rPr>
              <w:t>&gt;4 hours/shift</w:t>
            </w:r>
          </w:p>
        </w:tc>
      </w:tr>
      <w:tr w14:paraId="47B5CBD7"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BFDF854"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Stationary masonry saws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92CAD86" w14:textId="77777777">
            <w:pPr>
              <w:rPr>
                <w:rFonts w:ascii="Times New Roman" w:hAnsi="Times New Roman" w:cs="Times New Roman"/>
              </w:rPr>
            </w:pPr>
            <w:r w:rsidRPr="004D2B51">
              <w:rPr>
                <w:rFonts w:ascii="Times New Roman" w:hAnsi="Times New Roman" w:cs="Times New Roman"/>
              </w:rPr>
              <w:t>Use saw equipped with integrated water delivery system that continuously feeds water to the blade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099CAA"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5CBD4F7" w14:textId="77777777">
            <w:pPr>
              <w:rPr>
                <w:rFonts w:ascii="Times New Roman" w:hAnsi="Times New Roman" w:cs="Times New Roman"/>
              </w:rPr>
            </w:pPr>
            <w:r w:rsidRPr="004D2B51">
              <w:rPr>
                <w:rFonts w:ascii="Times New Roman" w:hAnsi="Times New Roman" w:cs="Times New Roman"/>
              </w:rPr>
              <w:t>None.</w:t>
            </w:r>
          </w:p>
        </w:tc>
      </w:tr>
      <w:tr w14:paraId="31C9364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459D538"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5557E37"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BD7D8A6"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029F3BE3" w14:textId="77777777">
            <w:pPr>
              <w:rPr>
                <w:rFonts w:ascii="Times New Roman" w:hAnsi="Times New Roman" w:cs="Times New Roman"/>
              </w:rPr>
            </w:pPr>
          </w:p>
        </w:tc>
      </w:tr>
      <w:tr w14:paraId="4463C031"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F3502B7" w14:textId="77777777">
            <w:pPr>
              <w:rPr>
                <w:rFonts w:ascii="Times New Roman" w:hAnsi="Times New Roman" w:cs="Times New Roman"/>
              </w:rPr>
            </w:pPr>
            <w:r w:rsidRPr="004D2B51">
              <w:rPr>
                <w:rFonts w:ascii="Times New Roman" w:hAnsi="Times New Roman" w:cs="Times New Roman"/>
              </w:rPr>
              <w:t>(ii) Handheld power saws (any blade diameter)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FB5EFAF" w14:textId="77777777">
            <w:pPr>
              <w:rPr>
                <w:rFonts w:ascii="Times New Roman" w:hAnsi="Times New Roman" w:cs="Times New Roman"/>
              </w:rPr>
            </w:pPr>
            <w:r w:rsidRPr="004D2B51">
              <w:rPr>
                <w:rFonts w:ascii="Times New Roman" w:hAnsi="Times New Roman" w:cs="Times New Roman"/>
              </w:rPr>
              <w:t>Use saw equipped with integrated water delivery system that continuously feeds water to the blade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1B8F82D"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30158388" w14:textId="77777777">
            <w:pPr>
              <w:rPr>
                <w:rFonts w:ascii="Times New Roman" w:hAnsi="Times New Roman" w:cs="Times New Roman"/>
              </w:rPr>
            </w:pPr>
          </w:p>
        </w:tc>
      </w:tr>
      <w:tr w14:paraId="2C9B2729"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1D0E2B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596EBFD"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9E80A67"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5E3BB74" w14:textId="77777777">
            <w:pPr>
              <w:rPr>
                <w:rFonts w:ascii="Times New Roman" w:hAnsi="Times New Roman" w:cs="Times New Roman"/>
              </w:rPr>
            </w:pPr>
          </w:p>
        </w:tc>
      </w:tr>
      <w:tr w14:paraId="21CDBF2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73A1773"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6AA28286" w14:textId="77777777">
            <w:pPr>
              <w:rPr>
                <w:rFonts w:ascii="Times New Roman" w:hAnsi="Times New Roman" w:cs="Times New Roman"/>
              </w:rPr>
            </w:pPr>
            <w:r w:rsidRPr="004D2B51">
              <w:rPr>
                <w:rFonts w:ascii="Times New Roman" w:hAnsi="Times New Roman" w:cs="Times New Roman"/>
              </w:rPr>
              <w:t>—When used outdoors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7763029"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0C227ACD" w14:textId="77777777">
            <w:pPr>
              <w:rPr>
                <w:rFonts w:ascii="Times New Roman" w:hAnsi="Times New Roman" w:cs="Times New Roman"/>
              </w:rPr>
            </w:pPr>
            <w:r w:rsidRPr="004D2B51">
              <w:rPr>
                <w:rFonts w:ascii="Times New Roman" w:hAnsi="Times New Roman" w:cs="Times New Roman"/>
              </w:rPr>
              <w:t>APF 10.</w:t>
            </w:r>
          </w:p>
        </w:tc>
      </w:tr>
      <w:tr w14:paraId="0327DB5E"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2AE2E1"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214EB5EB" w14:textId="77777777">
            <w:pPr>
              <w:rPr>
                <w:rFonts w:ascii="Times New Roman" w:hAnsi="Times New Roman" w:cs="Times New Roman"/>
              </w:rPr>
            </w:pPr>
            <w:r w:rsidRPr="004D2B51">
              <w:rPr>
                <w:rFonts w:ascii="Times New Roman" w:hAnsi="Times New Roman" w:cs="Times New Roman"/>
              </w:rPr>
              <w:t>—When used indoors or in an enclosed area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3A5CCAA"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AA97CDB" w14:textId="77777777">
            <w:pPr>
              <w:rPr>
                <w:rFonts w:ascii="Times New Roman" w:hAnsi="Times New Roman" w:cs="Times New Roman"/>
              </w:rPr>
            </w:pPr>
            <w:r w:rsidRPr="004D2B51">
              <w:rPr>
                <w:rFonts w:ascii="Times New Roman" w:hAnsi="Times New Roman" w:cs="Times New Roman"/>
              </w:rPr>
              <w:t>APF 10.</w:t>
            </w:r>
          </w:p>
        </w:tc>
      </w:tr>
      <w:tr w14:paraId="7F5215F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B1757A7" w14:textId="77777777">
            <w:pPr>
              <w:rPr>
                <w:rFonts w:ascii="Times New Roman" w:hAnsi="Times New Roman" w:cs="Times New Roman"/>
              </w:rPr>
            </w:pPr>
            <w:r w:rsidRPr="004D2B51">
              <w:rPr>
                <w:rFonts w:ascii="Times New Roman" w:hAnsi="Times New Roman" w:cs="Times New Roman"/>
              </w:rPr>
              <w:t xml:space="preserve">(iii) Handheld power saws for cutting fiber-cement </w:t>
            </w:r>
            <w:r w:rsidRPr="004D2B51">
              <w:rPr>
                <w:rFonts w:ascii="Times New Roman" w:hAnsi="Times New Roman" w:cs="Times New Roman"/>
              </w:rPr>
              <w:t>board (with blade diameter of 8 inches or less)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98A657B" w14:textId="77777777">
            <w:pPr>
              <w:rPr>
                <w:rFonts w:ascii="Times New Roman" w:hAnsi="Times New Roman" w:cs="Times New Roman"/>
              </w:rPr>
            </w:pPr>
            <w:r w:rsidRPr="004D2B51">
              <w:rPr>
                <w:rFonts w:ascii="Times New Roman" w:hAnsi="Times New Roman" w:cs="Times New Roman"/>
              </w:rPr>
              <w:t>For tasks performed outdoors only:</w:t>
            </w:r>
            <w:r w:rsidRPr="004D2B51">
              <w:rPr>
                <w:rFonts w:ascii="Times New Roman" w:hAnsi="Times New Roman" w:cs="Times New Roman"/>
              </w:rPr>
              <w:br/>
              <w:t xml:space="preserve">Use saw equipped with </w:t>
            </w:r>
            <w:r w:rsidRPr="004D2B51">
              <w:rPr>
                <w:rFonts w:ascii="Times New Roman" w:hAnsi="Times New Roman" w:cs="Times New Roman"/>
              </w:rPr>
              <w:t>commercially available dust collection system</w:t>
            </w:r>
            <w:r w:rsidRPr="004D2B51">
              <w:rPr>
                <w:rFonts w:ascii="Times New Roman" w:hAnsi="Times New Roman" w:cs="Times New Roman"/>
              </w:rPr>
              <w:b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D63F8ED" w14:textId="77777777">
            <w:pPr>
              <w:rPr>
                <w:rFonts w:ascii="Times New Roman" w:hAnsi="Times New Roman" w:cs="Times New Roman"/>
              </w:rPr>
            </w:pPr>
            <w:r w:rsidRPr="004D2B51">
              <w:rPr>
                <w:rFonts w:ascii="Times New Roman" w:hAnsi="Times New Roman" w:cs="Times New Roman"/>
              </w:rPr>
              <w:b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F515C63" w14:textId="77777777">
            <w:pPr>
              <w:rPr>
                <w:rFonts w:ascii="Times New Roman" w:hAnsi="Times New Roman" w:cs="Times New Roman"/>
              </w:rPr>
            </w:pPr>
            <w:r w:rsidRPr="004D2B51">
              <w:rPr>
                <w:rFonts w:ascii="Times New Roman" w:hAnsi="Times New Roman" w:cs="Times New Roman"/>
              </w:rPr>
              <w:br/>
              <w:t>None.</w:t>
            </w:r>
          </w:p>
        </w:tc>
      </w:tr>
      <w:tr w14:paraId="2DA69804"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B21499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7113426" w14:textId="77777777">
            <w:pPr>
              <w:rPr>
                <w:rFonts w:ascii="Times New Roman" w:hAnsi="Times New Roman" w:cs="Times New Roman"/>
              </w:rPr>
            </w:pPr>
            <w:r w:rsidRPr="004D2B51">
              <w:rPr>
                <w:rFonts w:ascii="Times New Roman" w:hAnsi="Times New Roman" w:cs="Times New Roman"/>
              </w:rPr>
              <w:t>Dust collector must provide the air flow recommended by the tool manufacturer, or greater, and have a filter with 99% or greater efficiency</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A0A46D0"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74B4519" w14:textId="77777777">
            <w:pPr>
              <w:rPr>
                <w:rFonts w:ascii="Times New Roman" w:hAnsi="Times New Roman" w:cs="Times New Roman"/>
              </w:rPr>
            </w:pPr>
          </w:p>
        </w:tc>
      </w:tr>
      <w:tr w14:paraId="34ECF1C8"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B229350" w14:textId="77777777">
            <w:pPr>
              <w:rPr>
                <w:rFonts w:ascii="Times New Roman" w:hAnsi="Times New Roman" w:cs="Times New Roman"/>
              </w:rPr>
            </w:pPr>
            <w:r w:rsidRPr="004D2B51">
              <w:rPr>
                <w:rFonts w:ascii="Times New Roman" w:hAnsi="Times New Roman" w:cs="Times New Roman"/>
              </w:rPr>
              <w:t>(iv) Walk-behind saws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87A574E" w14:textId="77777777">
            <w:pPr>
              <w:rPr>
                <w:rFonts w:ascii="Times New Roman" w:hAnsi="Times New Roman" w:cs="Times New Roman"/>
              </w:rPr>
            </w:pPr>
            <w:r w:rsidRPr="004D2B51">
              <w:rPr>
                <w:rFonts w:ascii="Times New Roman" w:hAnsi="Times New Roman" w:cs="Times New Roman"/>
              </w:rPr>
              <w:t>Use saw equipped with integrated water delivery system that continuously feeds water to the blade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8740CE5"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71FAAED" w14:textId="77777777">
            <w:pPr>
              <w:rPr>
                <w:rFonts w:ascii="Times New Roman" w:hAnsi="Times New Roman" w:cs="Times New Roman"/>
              </w:rPr>
            </w:pPr>
          </w:p>
        </w:tc>
      </w:tr>
      <w:tr w14:paraId="711F0402"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1045B87"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F3803AA"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2F15E63"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0BEC1D6" w14:textId="77777777">
            <w:pPr>
              <w:rPr>
                <w:rFonts w:ascii="Times New Roman" w:hAnsi="Times New Roman" w:cs="Times New Roman"/>
              </w:rPr>
            </w:pPr>
          </w:p>
        </w:tc>
      </w:tr>
      <w:tr w14:paraId="4E98B1DB"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DE9B5B0"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19EC0F9C" w14:textId="77777777">
            <w:pPr>
              <w:rPr>
                <w:rFonts w:ascii="Times New Roman" w:hAnsi="Times New Roman" w:cs="Times New Roman"/>
              </w:rPr>
            </w:pPr>
            <w:r w:rsidRPr="004D2B51">
              <w:rPr>
                <w:rFonts w:ascii="Times New Roman" w:hAnsi="Times New Roman" w:cs="Times New Roman"/>
              </w:rPr>
              <w:t>—When used outdoors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01F9204"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6315BBA" w14:textId="77777777">
            <w:pPr>
              <w:rPr>
                <w:rFonts w:ascii="Times New Roman" w:hAnsi="Times New Roman" w:cs="Times New Roman"/>
              </w:rPr>
            </w:pPr>
            <w:r w:rsidRPr="004D2B51">
              <w:rPr>
                <w:rFonts w:ascii="Times New Roman" w:hAnsi="Times New Roman" w:cs="Times New Roman"/>
              </w:rPr>
              <w:t>None.</w:t>
            </w:r>
          </w:p>
        </w:tc>
      </w:tr>
      <w:tr w14:paraId="141BEF87"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2EBFCBE"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424BEB3A" w14:textId="77777777">
            <w:pPr>
              <w:rPr>
                <w:rFonts w:ascii="Times New Roman" w:hAnsi="Times New Roman" w:cs="Times New Roman"/>
              </w:rPr>
            </w:pPr>
            <w:r w:rsidRPr="004D2B51">
              <w:rPr>
                <w:rFonts w:ascii="Times New Roman" w:hAnsi="Times New Roman" w:cs="Times New Roman"/>
              </w:rPr>
              <w:t>—When used indoors or in an enclosed area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58BE09E"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234F15B" w14:textId="77777777">
            <w:pPr>
              <w:rPr>
                <w:rFonts w:ascii="Times New Roman" w:hAnsi="Times New Roman" w:cs="Times New Roman"/>
              </w:rPr>
            </w:pPr>
            <w:r w:rsidRPr="004D2B51">
              <w:rPr>
                <w:rFonts w:ascii="Times New Roman" w:hAnsi="Times New Roman" w:cs="Times New Roman"/>
              </w:rPr>
              <w:t>APF 10.</w:t>
            </w:r>
          </w:p>
        </w:tc>
      </w:tr>
      <w:tr w14:paraId="264E07DE"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EC0BBC1" w14:textId="77777777">
            <w:pPr>
              <w:rPr>
                <w:rFonts w:ascii="Times New Roman" w:hAnsi="Times New Roman" w:cs="Times New Roman"/>
              </w:rPr>
            </w:pPr>
            <w:r w:rsidRPr="004D2B51">
              <w:rPr>
                <w:rFonts w:ascii="Times New Roman" w:hAnsi="Times New Roman" w:cs="Times New Roman"/>
              </w:rPr>
              <w:t>(v) Drivable saws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EF86F3" w14:textId="77777777">
            <w:pPr>
              <w:rPr>
                <w:rFonts w:ascii="Times New Roman" w:hAnsi="Times New Roman" w:cs="Times New Roman"/>
              </w:rPr>
            </w:pPr>
            <w:r w:rsidRPr="004D2B51">
              <w:rPr>
                <w:rFonts w:ascii="Times New Roman" w:hAnsi="Times New Roman" w:cs="Times New Roman"/>
              </w:rPr>
              <w:t>For tasks performed outdoors only:</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A18D5B9"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75CBCB95" w14:textId="77777777">
            <w:pPr>
              <w:rPr>
                <w:rFonts w:ascii="Times New Roman" w:hAnsi="Times New Roman" w:cs="Times New Roman"/>
              </w:rPr>
            </w:pPr>
          </w:p>
        </w:tc>
      </w:tr>
      <w:tr w14:paraId="2ABFF8C0"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A90A97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AC2F215" w14:textId="77777777">
            <w:pPr>
              <w:rPr>
                <w:rFonts w:ascii="Times New Roman" w:hAnsi="Times New Roman" w:cs="Times New Roman"/>
              </w:rPr>
            </w:pPr>
            <w:r w:rsidRPr="004D2B51">
              <w:rPr>
                <w:rFonts w:ascii="Times New Roman" w:hAnsi="Times New Roman" w:cs="Times New Roman"/>
              </w:rPr>
              <w:t>Use saw equipped with integrated water delivery system that continuously feeds water to the blade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3CDE904"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D71330A" w14:textId="77777777">
            <w:pPr>
              <w:rPr>
                <w:rFonts w:ascii="Times New Roman" w:hAnsi="Times New Roman" w:cs="Times New Roman"/>
              </w:rPr>
            </w:pPr>
            <w:r w:rsidRPr="004D2B51">
              <w:rPr>
                <w:rFonts w:ascii="Times New Roman" w:hAnsi="Times New Roman" w:cs="Times New Roman"/>
              </w:rPr>
              <w:t>None.</w:t>
            </w:r>
          </w:p>
        </w:tc>
      </w:tr>
      <w:tr w14:paraId="4D2605F3"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1B6A9CE"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79D0552"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DE2118D"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4C82451" w14:textId="77777777">
            <w:pPr>
              <w:rPr>
                <w:rFonts w:ascii="Times New Roman" w:hAnsi="Times New Roman" w:cs="Times New Roman"/>
              </w:rPr>
            </w:pPr>
          </w:p>
        </w:tc>
      </w:tr>
      <w:tr w14:paraId="0A2E6A17"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6BF22E7" w14:textId="77777777">
            <w:pPr>
              <w:rPr>
                <w:rFonts w:ascii="Times New Roman" w:hAnsi="Times New Roman" w:cs="Times New Roman"/>
              </w:rPr>
            </w:pPr>
            <w:r w:rsidRPr="004D2B51">
              <w:rPr>
                <w:rFonts w:ascii="Times New Roman" w:hAnsi="Times New Roman" w:cs="Times New Roman"/>
              </w:rPr>
              <w:t>(vi) Rig-mounted core saws or drills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DAAD9C7" w14:textId="77777777">
            <w:pPr>
              <w:rPr>
                <w:rFonts w:ascii="Times New Roman" w:hAnsi="Times New Roman" w:cs="Times New Roman"/>
              </w:rPr>
            </w:pPr>
            <w:r w:rsidRPr="004D2B51">
              <w:rPr>
                <w:rFonts w:ascii="Times New Roman" w:hAnsi="Times New Roman" w:cs="Times New Roman"/>
              </w:rPr>
              <w:t>Use tool equipped with integrated water delivery system that supplies water to cutting surface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E716350"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EFBBA7F" w14:textId="77777777">
            <w:pPr>
              <w:rPr>
                <w:rFonts w:ascii="Times New Roman" w:hAnsi="Times New Roman" w:cs="Times New Roman"/>
              </w:rPr>
            </w:pPr>
            <w:r w:rsidRPr="004D2B51">
              <w:rPr>
                <w:rFonts w:ascii="Times New Roman" w:hAnsi="Times New Roman" w:cs="Times New Roman"/>
              </w:rPr>
              <w:t>None.</w:t>
            </w:r>
          </w:p>
        </w:tc>
      </w:tr>
      <w:tr w14:paraId="60BA6BDF"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1A8A090"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D249499" w14:textId="77777777">
            <w:pPr>
              <w:rPr>
                <w:rFonts w:ascii="Times New Roman" w:hAnsi="Times New Roman" w:cs="Times New Roman"/>
              </w:rPr>
            </w:pPr>
            <w:r w:rsidRPr="004D2B51">
              <w:rPr>
                <w:rFonts w:ascii="Times New Roman" w:hAnsi="Times New Roman" w:cs="Times New Roman"/>
              </w:rPr>
              <w:t xml:space="preserve">Operate and maintain tool in accordance with manufacturer's </w:t>
            </w:r>
            <w:r w:rsidRPr="004D2B51">
              <w:rPr>
                <w:rFonts w:ascii="Times New Roman" w:hAnsi="Times New Roman" w:cs="Times New Roman"/>
              </w:rPr>
              <w:t>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F6574B7"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23B8718" w14:textId="77777777">
            <w:pPr>
              <w:rPr>
                <w:rFonts w:ascii="Times New Roman" w:hAnsi="Times New Roman" w:cs="Times New Roman"/>
              </w:rPr>
            </w:pPr>
          </w:p>
        </w:tc>
      </w:tr>
      <w:tr w14:paraId="3469F25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AC94724" w14:textId="77777777">
            <w:pPr>
              <w:rPr>
                <w:rFonts w:ascii="Times New Roman" w:hAnsi="Times New Roman" w:cs="Times New Roman"/>
              </w:rPr>
            </w:pPr>
            <w:r w:rsidRPr="004D2B51">
              <w:rPr>
                <w:rFonts w:ascii="Times New Roman" w:hAnsi="Times New Roman" w:cs="Times New Roman"/>
              </w:rPr>
              <w:t>(vii) Handheld and stand-mounted drills (including impact and rotary hammer drills)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6BB16F4" w14:textId="77777777">
            <w:pPr>
              <w:rPr>
                <w:rFonts w:ascii="Times New Roman" w:hAnsi="Times New Roman" w:cs="Times New Roman"/>
              </w:rPr>
            </w:pPr>
            <w:r w:rsidRPr="004D2B51">
              <w:rPr>
                <w:rFonts w:ascii="Times New Roman" w:hAnsi="Times New Roman" w:cs="Times New Roman"/>
              </w:rPr>
              <w:t>Use drill equipped with commercially available shroud or cowling with dust collection system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6C779E"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635AE3B" w14:textId="77777777">
            <w:pPr>
              <w:rPr>
                <w:rFonts w:ascii="Times New Roman" w:hAnsi="Times New Roman" w:cs="Times New Roman"/>
              </w:rPr>
            </w:pPr>
            <w:r w:rsidRPr="004D2B51">
              <w:rPr>
                <w:rFonts w:ascii="Times New Roman" w:hAnsi="Times New Roman" w:cs="Times New Roman"/>
              </w:rPr>
              <w:t>None.</w:t>
            </w:r>
          </w:p>
        </w:tc>
      </w:tr>
      <w:tr w14:paraId="7BF126F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F83A6F6"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8A908A7"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7BDCDFA"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7793CB74" w14:textId="77777777">
            <w:pPr>
              <w:rPr>
                <w:rFonts w:ascii="Times New Roman" w:hAnsi="Times New Roman" w:cs="Times New Roman"/>
              </w:rPr>
            </w:pPr>
          </w:p>
        </w:tc>
      </w:tr>
      <w:tr w14:paraId="66AE7649"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709517"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3147896" w14:textId="77777777">
            <w:pPr>
              <w:rPr>
                <w:rFonts w:ascii="Times New Roman" w:hAnsi="Times New Roman" w:cs="Times New Roman"/>
              </w:rPr>
            </w:pPr>
            <w:r w:rsidRPr="004D2B51">
              <w:rPr>
                <w:rFonts w:ascii="Times New Roman" w:hAnsi="Times New Roman" w:cs="Times New Roman"/>
              </w:rPr>
              <w:t xml:space="preserve">Dust </w:t>
            </w:r>
            <w:r w:rsidRPr="004D2B51">
              <w:rPr>
                <w:rFonts w:ascii="Times New Roman" w:hAnsi="Times New Roman" w:cs="Times New Roman"/>
              </w:rPr>
              <w:t>collector</w:t>
            </w:r>
            <w:r w:rsidRPr="004D2B51">
              <w:rPr>
                <w:rFonts w:ascii="Times New Roman" w:hAnsi="Times New Roman" w:cs="Times New Roman"/>
              </w:rPr>
              <w:t xml:space="preserve"> must provide the air flow recommended by the tool manufacturer, or greater, and have a filter with 99% or greater efficiency and a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362D542"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19BF262" w14:textId="77777777">
            <w:pPr>
              <w:rPr>
                <w:rFonts w:ascii="Times New Roman" w:hAnsi="Times New Roman" w:cs="Times New Roman"/>
              </w:rPr>
            </w:pPr>
          </w:p>
        </w:tc>
      </w:tr>
      <w:tr w14:paraId="70A57EC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DFCC2CF"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4CA5570" w14:textId="77777777">
            <w:pPr>
              <w:rPr>
                <w:rFonts w:ascii="Times New Roman" w:hAnsi="Times New Roman" w:cs="Times New Roman"/>
              </w:rPr>
            </w:pPr>
            <w:r w:rsidRPr="004D2B51">
              <w:rPr>
                <w:rFonts w:ascii="Times New Roman" w:hAnsi="Times New Roman" w:cs="Times New Roman"/>
              </w:rPr>
              <w:t>Use a HEPA-filtered vacuum when cleaning holes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13CAC84"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FB2FD1F" w14:textId="77777777">
            <w:pPr>
              <w:rPr>
                <w:rFonts w:ascii="Times New Roman" w:hAnsi="Times New Roman" w:cs="Times New Roman"/>
              </w:rPr>
            </w:pPr>
          </w:p>
        </w:tc>
      </w:tr>
      <w:tr w14:paraId="2EF1EDEE"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7FE77EF" w14:textId="77777777">
            <w:pPr>
              <w:rPr>
                <w:rFonts w:ascii="Times New Roman" w:hAnsi="Times New Roman" w:cs="Times New Roman"/>
              </w:rPr>
            </w:pPr>
            <w:r w:rsidRPr="004D2B51">
              <w:rPr>
                <w:rFonts w:ascii="Times New Roman" w:hAnsi="Times New Roman" w:cs="Times New Roman"/>
              </w:rPr>
              <w:t>(viii) Dowel drilling rigs for concrete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84BD03D" w14:textId="77777777">
            <w:pPr>
              <w:rPr>
                <w:rFonts w:ascii="Times New Roman" w:hAnsi="Times New Roman" w:cs="Times New Roman"/>
              </w:rPr>
            </w:pPr>
            <w:r w:rsidRPr="004D2B51">
              <w:rPr>
                <w:rFonts w:ascii="Times New Roman" w:hAnsi="Times New Roman" w:cs="Times New Roman"/>
              </w:rPr>
              <w:t>For tasks performed outdoors only:</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F80616B"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B26149E" w14:textId="77777777">
            <w:pPr>
              <w:rPr>
                <w:rFonts w:ascii="Times New Roman" w:hAnsi="Times New Roman" w:cs="Times New Roman"/>
              </w:rPr>
            </w:pPr>
          </w:p>
        </w:tc>
      </w:tr>
      <w:tr w14:paraId="032378C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41991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99B6BE2" w14:textId="77777777">
            <w:pPr>
              <w:rPr>
                <w:rFonts w:ascii="Times New Roman" w:hAnsi="Times New Roman" w:cs="Times New Roman"/>
              </w:rPr>
            </w:pPr>
            <w:r w:rsidRPr="004D2B51">
              <w:rPr>
                <w:rFonts w:ascii="Times New Roman" w:hAnsi="Times New Roman" w:cs="Times New Roman"/>
              </w:rPr>
              <w:t xml:space="preserve">Use shroud around drill bit with a dust collection system. Dust </w:t>
            </w:r>
            <w:r w:rsidRPr="004D2B51">
              <w:rPr>
                <w:rFonts w:ascii="Times New Roman" w:hAnsi="Times New Roman" w:cs="Times New Roman"/>
              </w:rPr>
              <w:t>collector</w:t>
            </w:r>
            <w:r w:rsidRPr="004D2B51">
              <w:rPr>
                <w:rFonts w:ascii="Times New Roman" w:hAnsi="Times New Roman" w:cs="Times New Roman"/>
              </w:rPr>
              <w:t xml:space="preserve"> must have a filter with 99% or greater efficiency and a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A86BD74"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7E1EEAD2" w14:textId="77777777">
            <w:pPr>
              <w:rPr>
                <w:rFonts w:ascii="Times New Roman" w:hAnsi="Times New Roman" w:cs="Times New Roman"/>
              </w:rPr>
            </w:pPr>
            <w:r w:rsidRPr="004D2B51">
              <w:rPr>
                <w:rFonts w:ascii="Times New Roman" w:hAnsi="Times New Roman" w:cs="Times New Roman"/>
              </w:rPr>
              <w:t>APF 10.</w:t>
            </w:r>
          </w:p>
        </w:tc>
      </w:tr>
      <w:tr w14:paraId="492EAC63"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2DCE86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FCD3C51" w14:textId="77777777">
            <w:pPr>
              <w:rPr>
                <w:rFonts w:ascii="Times New Roman" w:hAnsi="Times New Roman" w:cs="Times New Roman"/>
              </w:rPr>
            </w:pPr>
            <w:r w:rsidRPr="004D2B51">
              <w:rPr>
                <w:rFonts w:ascii="Times New Roman" w:hAnsi="Times New Roman" w:cs="Times New Roman"/>
              </w:rPr>
              <w:t>Use a HEPA-filtered vacuum when cleaning holes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F8FF266"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052F285" w14:textId="77777777">
            <w:pPr>
              <w:rPr>
                <w:rFonts w:ascii="Times New Roman" w:hAnsi="Times New Roman" w:cs="Times New Roman"/>
              </w:rPr>
            </w:pPr>
          </w:p>
        </w:tc>
      </w:tr>
      <w:tr w14:paraId="60DA2463"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E98242A" w14:textId="77777777">
            <w:pPr>
              <w:rPr>
                <w:rFonts w:ascii="Times New Roman" w:hAnsi="Times New Roman" w:cs="Times New Roman"/>
              </w:rPr>
            </w:pPr>
            <w:r w:rsidRPr="004D2B51">
              <w:rPr>
                <w:rFonts w:ascii="Times New Roman" w:hAnsi="Times New Roman" w:cs="Times New Roman"/>
              </w:rPr>
              <w:t>(ix) Vehicle-mounted drilling rigs for rock and concrete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DB01CB3" w14:textId="77777777">
            <w:pPr>
              <w:rPr>
                <w:rFonts w:ascii="Times New Roman" w:hAnsi="Times New Roman" w:cs="Times New Roman"/>
              </w:rPr>
            </w:pPr>
            <w:r w:rsidRPr="004D2B51">
              <w:rPr>
                <w:rFonts w:ascii="Times New Roman" w:hAnsi="Times New Roman" w:cs="Times New Roman"/>
              </w:rPr>
              <w:t>Use dust collection system with close capture hood or shroud around drill bit with a low-flow water spray to wet the dust at the discharge point from the dust collector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849D6C4"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3C111F1" w14:textId="77777777">
            <w:pPr>
              <w:rPr>
                <w:rFonts w:ascii="Times New Roman" w:hAnsi="Times New Roman" w:cs="Times New Roman"/>
              </w:rPr>
            </w:pPr>
            <w:r w:rsidRPr="004D2B51">
              <w:rPr>
                <w:rFonts w:ascii="Times New Roman" w:hAnsi="Times New Roman" w:cs="Times New Roman"/>
              </w:rPr>
              <w:t>None.</w:t>
            </w:r>
          </w:p>
        </w:tc>
      </w:tr>
      <w:tr w14:paraId="5A01159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BB2E200"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894F365" w14:textId="77777777">
            <w:pPr>
              <w:rPr>
                <w:rFonts w:ascii="Times New Roman" w:hAnsi="Times New Roman" w:cs="Times New Roman"/>
              </w:rPr>
            </w:pPr>
            <w:r w:rsidRPr="004D2B51">
              <w:rPr>
                <w:rFonts w:ascii="Times New Roman" w:hAnsi="Times New Roman" w:cs="Times New Roman"/>
              </w:rP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54A118D"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5904057" w14:textId="77777777">
            <w:pPr>
              <w:rPr>
                <w:rFonts w:ascii="Times New Roman" w:hAnsi="Times New Roman" w:cs="Times New Roman"/>
              </w:rPr>
            </w:pPr>
          </w:p>
        </w:tc>
      </w:tr>
      <w:tr w14:paraId="3E0723D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6A5D602"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310059C" w14:textId="77777777">
            <w:pPr>
              <w:rPr>
                <w:rFonts w:ascii="Times New Roman" w:hAnsi="Times New Roman" w:cs="Times New Roman"/>
              </w:rPr>
            </w:pPr>
            <w:r w:rsidRPr="004D2B51">
              <w:rPr>
                <w:rFonts w:ascii="Times New Roman" w:hAnsi="Times New Roman" w:cs="Times New Roman"/>
              </w:rPr>
              <w:t>Operate from within an enclosed cab and use water for dust suppression on drill bit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8B40751"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D897982" w14:textId="77777777">
            <w:pPr>
              <w:rPr>
                <w:rFonts w:ascii="Times New Roman" w:hAnsi="Times New Roman" w:cs="Times New Roman"/>
              </w:rPr>
            </w:pPr>
            <w:r w:rsidRPr="004D2B51">
              <w:rPr>
                <w:rFonts w:ascii="Times New Roman" w:hAnsi="Times New Roman" w:cs="Times New Roman"/>
              </w:rPr>
              <w:t>None.</w:t>
            </w:r>
          </w:p>
        </w:tc>
      </w:tr>
      <w:tr w14:paraId="1154B87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2F741CE" w14:textId="77777777">
            <w:pPr>
              <w:rPr>
                <w:rFonts w:ascii="Times New Roman" w:hAnsi="Times New Roman" w:cs="Times New Roman"/>
              </w:rPr>
            </w:pPr>
            <w:r w:rsidRPr="004D2B51">
              <w:rPr>
                <w:rFonts w:ascii="Times New Roman" w:hAnsi="Times New Roman" w:cs="Times New Roman"/>
              </w:rPr>
              <w:t>(x) Jackhammers and handheld powered chipping tools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2A44CFC" w14:textId="77777777">
            <w:pPr>
              <w:rPr>
                <w:rFonts w:ascii="Times New Roman" w:hAnsi="Times New Roman" w:cs="Times New Roman"/>
              </w:rPr>
            </w:pPr>
            <w:r w:rsidRPr="004D2B51">
              <w:rPr>
                <w:rFonts w:ascii="Times New Roman" w:hAnsi="Times New Roman" w:cs="Times New Roman"/>
              </w:rPr>
              <w:t xml:space="preserve">Use tool with water delivery system that supplies a </w:t>
            </w:r>
            <w:r w:rsidRPr="004D2B51">
              <w:rPr>
                <w:rFonts w:ascii="Times New Roman" w:hAnsi="Times New Roman" w:cs="Times New Roman"/>
              </w:rPr>
              <w:t>continuous stream or spray of water at the point of impact: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42A2E86"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1478F63" w14:textId="77777777">
            <w:pPr>
              <w:rPr>
                <w:rFonts w:ascii="Times New Roman" w:hAnsi="Times New Roman" w:cs="Times New Roman"/>
              </w:rPr>
            </w:pPr>
          </w:p>
        </w:tc>
      </w:tr>
      <w:tr w14:paraId="1E48517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A354521"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68AA0104" w14:textId="77777777">
            <w:pPr>
              <w:rPr>
                <w:rFonts w:ascii="Times New Roman" w:hAnsi="Times New Roman" w:cs="Times New Roman"/>
              </w:rPr>
            </w:pPr>
            <w:r w:rsidRPr="004D2B51">
              <w:rPr>
                <w:rFonts w:ascii="Times New Roman" w:hAnsi="Times New Roman" w:cs="Times New Roman"/>
              </w:rPr>
              <w:t>—When used outdoors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CF5E45F"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046FC42" w14:textId="77777777">
            <w:pPr>
              <w:rPr>
                <w:rFonts w:ascii="Times New Roman" w:hAnsi="Times New Roman" w:cs="Times New Roman"/>
              </w:rPr>
            </w:pPr>
            <w:r w:rsidRPr="004D2B51">
              <w:rPr>
                <w:rFonts w:ascii="Times New Roman" w:hAnsi="Times New Roman" w:cs="Times New Roman"/>
              </w:rPr>
              <w:t>APF 10.</w:t>
            </w:r>
          </w:p>
        </w:tc>
      </w:tr>
      <w:tr w14:paraId="124A6FF4"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769DB68"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1312FFD2" w14:textId="77777777">
            <w:pPr>
              <w:rPr>
                <w:rFonts w:ascii="Times New Roman" w:hAnsi="Times New Roman" w:cs="Times New Roman"/>
              </w:rPr>
            </w:pPr>
            <w:r w:rsidRPr="004D2B51">
              <w:rPr>
                <w:rFonts w:ascii="Times New Roman" w:hAnsi="Times New Roman" w:cs="Times New Roman"/>
              </w:rPr>
              <w:t>—When used indoors or in an enclosed area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AECE95D"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DC178F7" w14:textId="77777777">
            <w:pPr>
              <w:rPr>
                <w:rFonts w:ascii="Times New Roman" w:hAnsi="Times New Roman" w:cs="Times New Roman"/>
              </w:rPr>
            </w:pPr>
            <w:r w:rsidRPr="004D2B51">
              <w:rPr>
                <w:rFonts w:ascii="Times New Roman" w:hAnsi="Times New Roman" w:cs="Times New Roman"/>
              </w:rPr>
              <w:t>APF 10.</w:t>
            </w:r>
          </w:p>
        </w:tc>
      </w:tr>
      <w:tr w14:paraId="3FEB4B0F"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CB59D6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E64A0B4" w14:textId="77777777">
            <w:pPr>
              <w:rPr>
                <w:rFonts w:ascii="Times New Roman" w:hAnsi="Times New Roman" w:cs="Times New Roman"/>
              </w:rPr>
            </w:pPr>
            <w:r w:rsidRPr="004D2B51">
              <w:rPr>
                <w:rFonts w:ascii="Times New Roman" w:hAnsi="Times New Roman" w:cs="Times New Roman"/>
              </w:rP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576183F"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3E8CF04B" w14:textId="77777777">
            <w:pPr>
              <w:rPr>
                <w:rFonts w:ascii="Times New Roman" w:hAnsi="Times New Roman" w:cs="Times New Roman"/>
              </w:rPr>
            </w:pPr>
          </w:p>
        </w:tc>
      </w:tr>
      <w:tr w14:paraId="3680C66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0AB41CF"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508875B" w14:textId="77777777">
            <w:pPr>
              <w:rPr>
                <w:rFonts w:ascii="Times New Roman" w:hAnsi="Times New Roman" w:cs="Times New Roman"/>
              </w:rPr>
            </w:pPr>
            <w:r w:rsidRPr="004D2B51">
              <w:rPr>
                <w:rFonts w:ascii="Times New Roman" w:hAnsi="Times New Roman" w:cs="Times New Roman"/>
              </w:rPr>
              <w:t>Use tool equipped with commercially available shroud and dust collection system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33D69C7"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60FC837" w14:textId="77777777">
            <w:pPr>
              <w:rPr>
                <w:rFonts w:ascii="Times New Roman" w:hAnsi="Times New Roman" w:cs="Times New Roman"/>
              </w:rPr>
            </w:pPr>
          </w:p>
        </w:tc>
      </w:tr>
      <w:tr w14:paraId="754EC22F"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548A196"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E6B9922"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0DE9C8C"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7286F9D" w14:textId="77777777">
            <w:pPr>
              <w:rPr>
                <w:rFonts w:ascii="Times New Roman" w:hAnsi="Times New Roman" w:cs="Times New Roman"/>
              </w:rPr>
            </w:pPr>
          </w:p>
        </w:tc>
      </w:tr>
      <w:tr w14:paraId="6D2936B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97C7158"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61528F0" w14:textId="77777777">
            <w:pPr>
              <w:rPr>
                <w:rFonts w:ascii="Times New Roman" w:hAnsi="Times New Roman" w:cs="Times New Roman"/>
              </w:rPr>
            </w:pPr>
            <w:r w:rsidRPr="004D2B51">
              <w:rPr>
                <w:rFonts w:ascii="Times New Roman" w:hAnsi="Times New Roman" w:cs="Times New Roman"/>
              </w:rPr>
              <w:t xml:space="preserve">Dust collector must provide the air flow recommended by the tool manufacturer, or greater, and have a filter with 99% or </w:t>
            </w:r>
            <w:r w:rsidRPr="004D2B51">
              <w:rPr>
                <w:rFonts w:ascii="Times New Roman" w:hAnsi="Times New Roman" w:cs="Times New Roman"/>
              </w:rPr>
              <w:t>greater efficiency and a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4D07593"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C3B61F1" w14:textId="77777777">
            <w:pPr>
              <w:rPr>
                <w:rFonts w:ascii="Times New Roman" w:hAnsi="Times New Roman" w:cs="Times New Roman"/>
              </w:rPr>
            </w:pPr>
          </w:p>
        </w:tc>
      </w:tr>
      <w:tr w14:paraId="76A14FF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124CDF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5BFF5613" w14:textId="77777777">
            <w:pPr>
              <w:rPr>
                <w:rFonts w:ascii="Times New Roman" w:hAnsi="Times New Roman" w:cs="Times New Roman"/>
              </w:rPr>
            </w:pPr>
            <w:r w:rsidRPr="004D2B51">
              <w:rPr>
                <w:rFonts w:ascii="Times New Roman" w:hAnsi="Times New Roman" w:cs="Times New Roman"/>
              </w:rPr>
              <w:t>—When used outdoors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95F7B5"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D4CCEAB" w14:textId="77777777">
            <w:pPr>
              <w:rPr>
                <w:rFonts w:ascii="Times New Roman" w:hAnsi="Times New Roman" w:cs="Times New Roman"/>
              </w:rPr>
            </w:pPr>
            <w:r w:rsidRPr="004D2B51">
              <w:rPr>
                <w:rFonts w:ascii="Times New Roman" w:hAnsi="Times New Roman" w:cs="Times New Roman"/>
              </w:rPr>
              <w:t>APF 10.</w:t>
            </w:r>
          </w:p>
        </w:tc>
      </w:tr>
      <w:tr w14:paraId="7D38442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585620A"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090EF32D" w14:textId="77777777">
            <w:pPr>
              <w:rPr>
                <w:rFonts w:ascii="Times New Roman" w:hAnsi="Times New Roman" w:cs="Times New Roman"/>
              </w:rPr>
            </w:pPr>
            <w:r w:rsidRPr="004D2B51">
              <w:rPr>
                <w:rFonts w:ascii="Times New Roman" w:hAnsi="Times New Roman" w:cs="Times New Roman"/>
              </w:rPr>
              <w:t>—When used indoors or in an enclosed area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D93BB26"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77F6451" w14:textId="77777777">
            <w:pPr>
              <w:rPr>
                <w:rFonts w:ascii="Times New Roman" w:hAnsi="Times New Roman" w:cs="Times New Roman"/>
              </w:rPr>
            </w:pPr>
            <w:r w:rsidRPr="004D2B51">
              <w:rPr>
                <w:rFonts w:ascii="Times New Roman" w:hAnsi="Times New Roman" w:cs="Times New Roman"/>
              </w:rPr>
              <w:t>APF 10.</w:t>
            </w:r>
          </w:p>
        </w:tc>
      </w:tr>
      <w:tr w14:paraId="1A101E6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29B6601" w14:textId="77777777">
            <w:pPr>
              <w:rPr>
                <w:rFonts w:ascii="Times New Roman" w:hAnsi="Times New Roman" w:cs="Times New Roman"/>
              </w:rPr>
            </w:pPr>
            <w:r w:rsidRPr="004D2B51">
              <w:rPr>
                <w:rFonts w:ascii="Times New Roman" w:hAnsi="Times New Roman" w:cs="Times New Roman"/>
              </w:rPr>
              <w:t>(xi) Handheld grinders for mortar removal (</w:t>
            </w:r>
            <w:r w:rsidRPr="004D2B51">
              <w:rPr>
                <w:rFonts w:ascii="Times New Roman" w:hAnsi="Times New Roman" w:cs="Times New Roman"/>
                <w:i/>
                <w:iCs/>
              </w:rPr>
              <w:t>i.e.</w:t>
            </w:r>
            <w:r w:rsidRPr="004D2B51">
              <w:rPr>
                <w:rFonts w:ascii="Times New Roman" w:hAnsi="Times New Roman" w:cs="Times New Roman"/>
              </w:rPr>
              <w:t>, tuckpointing)</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EA52C79" w14:textId="77777777">
            <w:pPr>
              <w:rPr>
                <w:rFonts w:ascii="Times New Roman" w:hAnsi="Times New Roman" w:cs="Times New Roman"/>
              </w:rPr>
            </w:pPr>
            <w:r w:rsidRPr="004D2B51">
              <w:rPr>
                <w:rFonts w:ascii="Times New Roman" w:hAnsi="Times New Roman" w:cs="Times New Roman"/>
              </w:rPr>
              <w:t>Use grinder equipped with commercially available shroud and dust collection system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1A7FE64" w14:textId="77777777">
            <w:pPr>
              <w:rPr>
                <w:rFonts w:ascii="Times New Roman" w:hAnsi="Times New Roman" w:cs="Times New Roman"/>
              </w:rPr>
            </w:pPr>
            <w:r w:rsidRPr="004D2B51">
              <w:rPr>
                <w:rFonts w:ascii="Times New Roman" w:hAnsi="Times New Roman" w:cs="Times New Roman"/>
              </w:rPr>
              <w:t>APF 10</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4D71367" w14:textId="77777777">
            <w:pPr>
              <w:rPr>
                <w:rFonts w:ascii="Times New Roman" w:hAnsi="Times New Roman" w:cs="Times New Roman"/>
              </w:rPr>
            </w:pPr>
            <w:r w:rsidRPr="004D2B51">
              <w:rPr>
                <w:rFonts w:ascii="Times New Roman" w:hAnsi="Times New Roman" w:cs="Times New Roman"/>
              </w:rPr>
              <w:t>APF 25.</w:t>
            </w:r>
          </w:p>
        </w:tc>
      </w:tr>
      <w:tr w14:paraId="0FD95044"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76C046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5F2B8B8"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BA52CB5"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AB0E8A2" w14:textId="77777777">
            <w:pPr>
              <w:rPr>
                <w:rFonts w:ascii="Times New Roman" w:hAnsi="Times New Roman" w:cs="Times New Roman"/>
              </w:rPr>
            </w:pPr>
          </w:p>
        </w:tc>
      </w:tr>
      <w:tr w14:paraId="199E691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EE90A23"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36947D" w14:textId="77777777">
            <w:pPr>
              <w:rPr>
                <w:rFonts w:ascii="Times New Roman" w:hAnsi="Times New Roman" w:cs="Times New Roman"/>
              </w:rPr>
            </w:pPr>
            <w:r w:rsidRPr="004D2B51">
              <w:rPr>
                <w:rFonts w:ascii="Times New Roman" w:hAnsi="Times New Roman" w:cs="Times New Roman"/>
              </w:rPr>
              <w:t xml:space="preserve">Dust collector must provide 25 cubic feet per minute (cfm) or </w:t>
            </w:r>
            <w:r w:rsidRPr="004D2B51">
              <w:rPr>
                <w:rFonts w:ascii="Times New Roman" w:hAnsi="Times New Roman" w:cs="Times New Roman"/>
              </w:rPr>
              <w:t>greater of</w:t>
            </w:r>
            <w:r w:rsidRPr="004D2B51">
              <w:rPr>
                <w:rFonts w:ascii="Times New Roman" w:hAnsi="Times New Roman" w:cs="Times New Roman"/>
              </w:rPr>
              <w:t xml:space="preserve"> airflow per inch of wheel diameter and have a filter with 99% or greater efficiency </w:t>
            </w:r>
            <w:r w:rsidRPr="004D2B51">
              <w:rPr>
                <w:rFonts w:ascii="Times New Roman" w:hAnsi="Times New Roman" w:cs="Times New Roman"/>
              </w:rPr>
              <w:t>and a cyclonic pre-separator or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1EB6CF4"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FBFBC10" w14:textId="77777777">
            <w:pPr>
              <w:rPr>
                <w:rFonts w:ascii="Times New Roman" w:hAnsi="Times New Roman" w:cs="Times New Roman"/>
              </w:rPr>
            </w:pPr>
          </w:p>
        </w:tc>
      </w:tr>
      <w:tr w14:paraId="760D66B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3332F5" w14:textId="77777777">
            <w:pPr>
              <w:rPr>
                <w:rFonts w:ascii="Times New Roman" w:hAnsi="Times New Roman" w:cs="Times New Roman"/>
              </w:rPr>
            </w:pPr>
            <w:r w:rsidRPr="004D2B51">
              <w:rPr>
                <w:rFonts w:ascii="Times New Roman" w:hAnsi="Times New Roman" w:cs="Times New Roman"/>
              </w:rPr>
              <w:t xml:space="preserve">(xii) Handheld grinders for </w:t>
            </w:r>
            <w:r w:rsidRPr="004D2B51">
              <w:rPr>
                <w:rFonts w:ascii="Times New Roman" w:hAnsi="Times New Roman" w:cs="Times New Roman"/>
              </w:rPr>
              <w:t>uses</w:t>
            </w:r>
            <w:r w:rsidRPr="004D2B51">
              <w:rPr>
                <w:rFonts w:ascii="Times New Roman" w:hAnsi="Times New Roman" w:cs="Times New Roman"/>
              </w:rPr>
              <w:t xml:space="preserve"> other than mortar removal</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036CE66" w14:textId="77777777">
            <w:pPr>
              <w:rPr>
                <w:rFonts w:ascii="Times New Roman" w:hAnsi="Times New Roman" w:cs="Times New Roman"/>
              </w:rPr>
            </w:pPr>
            <w:r w:rsidRPr="004D2B51">
              <w:rPr>
                <w:rFonts w:ascii="Times New Roman" w:hAnsi="Times New Roman" w:cs="Times New Roman"/>
              </w:rPr>
              <w:t>For tasks performed outdoors only:</w:t>
            </w:r>
            <w:r w:rsidRPr="004D2B51">
              <w:rPr>
                <w:rFonts w:ascii="Times New Roman" w:hAnsi="Times New Roman" w:cs="Times New Roman"/>
              </w:rPr>
              <w:br/>
              <w:t>Use grinder equipped with integrated water delivery system that continuously feeds water to the grinding surface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1990063"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5B0ADEE" w14:textId="77777777">
            <w:pPr>
              <w:rPr>
                <w:rFonts w:ascii="Times New Roman" w:hAnsi="Times New Roman" w:cs="Times New Roman"/>
              </w:rPr>
            </w:pPr>
            <w:r w:rsidRPr="004D2B51">
              <w:rPr>
                <w:rFonts w:ascii="Times New Roman" w:hAnsi="Times New Roman" w:cs="Times New Roman"/>
              </w:rPr>
              <w:t>None.</w:t>
            </w:r>
          </w:p>
        </w:tc>
      </w:tr>
      <w:tr w14:paraId="0031396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B2B545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84FC58E"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75AAFBA"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D1455ED" w14:textId="77777777">
            <w:pPr>
              <w:rPr>
                <w:rFonts w:ascii="Times New Roman" w:hAnsi="Times New Roman" w:cs="Times New Roman"/>
              </w:rPr>
            </w:pPr>
          </w:p>
        </w:tc>
      </w:tr>
      <w:tr w14:paraId="21D1F72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B73986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CAB8B68" w14:textId="77777777">
            <w:pPr>
              <w:rPr>
                <w:rFonts w:ascii="Times New Roman" w:hAnsi="Times New Roman" w:cs="Times New Roman"/>
              </w:rPr>
            </w:pPr>
            <w:r w:rsidRPr="004D2B51">
              <w:rPr>
                <w:rFonts w:ascii="Times New Roman" w:hAnsi="Times New Roman" w:cs="Times New Roman"/>
              </w:rP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C0FD5BE"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0687C660" w14:textId="77777777">
            <w:pPr>
              <w:rPr>
                <w:rFonts w:ascii="Times New Roman" w:hAnsi="Times New Roman" w:cs="Times New Roman"/>
              </w:rPr>
            </w:pPr>
          </w:p>
        </w:tc>
      </w:tr>
      <w:tr w14:paraId="70DA14C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F03D922"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1AD9CC9" w14:textId="77777777">
            <w:pPr>
              <w:rPr>
                <w:rFonts w:ascii="Times New Roman" w:hAnsi="Times New Roman" w:cs="Times New Roman"/>
              </w:rPr>
            </w:pPr>
            <w:r w:rsidRPr="004D2B51">
              <w:rPr>
                <w:rFonts w:ascii="Times New Roman" w:hAnsi="Times New Roman" w:cs="Times New Roman"/>
              </w:rPr>
              <w:t>Use grinder equipped with commercially available shroud and dust collection system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C647DAC"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636013B" w14:textId="77777777">
            <w:pPr>
              <w:rPr>
                <w:rFonts w:ascii="Times New Roman" w:hAnsi="Times New Roman" w:cs="Times New Roman"/>
              </w:rPr>
            </w:pPr>
          </w:p>
        </w:tc>
      </w:tr>
      <w:tr w14:paraId="7FA0EAA1"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95C79D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BBB6C65"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03A548F"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8CA9AC9" w14:textId="77777777">
            <w:pPr>
              <w:rPr>
                <w:rFonts w:ascii="Times New Roman" w:hAnsi="Times New Roman" w:cs="Times New Roman"/>
              </w:rPr>
            </w:pPr>
          </w:p>
        </w:tc>
      </w:tr>
      <w:tr w14:paraId="59707A29"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B562BF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3E22204" w14:textId="77777777">
            <w:pPr>
              <w:rPr>
                <w:rFonts w:ascii="Times New Roman" w:hAnsi="Times New Roman" w:cs="Times New Roman"/>
              </w:rPr>
            </w:pPr>
            <w:r w:rsidRPr="004D2B51">
              <w:rPr>
                <w:rFonts w:ascii="Times New Roman" w:hAnsi="Times New Roman" w:cs="Times New Roman"/>
              </w:rPr>
              <w:t xml:space="preserve">Dust collector must provide 25 cubic feet per minute (cfm) or </w:t>
            </w:r>
            <w:r w:rsidRPr="004D2B51">
              <w:rPr>
                <w:rFonts w:ascii="Times New Roman" w:hAnsi="Times New Roman" w:cs="Times New Roman"/>
              </w:rPr>
              <w:t>greater of</w:t>
            </w:r>
            <w:r w:rsidRPr="004D2B51">
              <w:rPr>
                <w:rFonts w:ascii="Times New Roman" w:hAnsi="Times New Roman" w:cs="Times New Roman"/>
              </w:rPr>
              <w:t xml:space="preserve"> airflow per inch of wheel diameter and have a filter with 99% or greater efficiency and a cyclonic pre-separator or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53FA128"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5167417" w14:textId="77777777">
            <w:pPr>
              <w:rPr>
                <w:rFonts w:ascii="Times New Roman" w:hAnsi="Times New Roman" w:cs="Times New Roman"/>
              </w:rPr>
            </w:pPr>
          </w:p>
        </w:tc>
      </w:tr>
      <w:tr w14:paraId="4DF54DD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B0B4EA3"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0BD49198" w14:textId="77777777">
            <w:pPr>
              <w:rPr>
                <w:rFonts w:ascii="Times New Roman" w:hAnsi="Times New Roman" w:cs="Times New Roman"/>
              </w:rPr>
            </w:pPr>
            <w:r w:rsidRPr="004D2B51">
              <w:rPr>
                <w:rFonts w:ascii="Times New Roman" w:hAnsi="Times New Roman" w:cs="Times New Roman"/>
              </w:rPr>
              <w:t>—When used outdoors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4E2278B"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313E999" w14:textId="77777777">
            <w:pPr>
              <w:rPr>
                <w:rFonts w:ascii="Times New Roman" w:hAnsi="Times New Roman" w:cs="Times New Roman"/>
              </w:rPr>
            </w:pPr>
            <w:r w:rsidRPr="004D2B51">
              <w:rPr>
                <w:rFonts w:ascii="Times New Roman" w:hAnsi="Times New Roman" w:cs="Times New Roman"/>
              </w:rPr>
              <w:t>None.</w:t>
            </w:r>
          </w:p>
        </w:tc>
      </w:tr>
      <w:tr w14:paraId="7F9E0328"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6B871AC"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440" w:type="dxa"/>
              <w:bottom w:w="120" w:type="dxa"/>
              <w:right w:w="120" w:type="dxa"/>
            </w:tcMar>
            <w:hideMark/>
          </w:tcPr>
          <w:p w:rsidR="004D2B51" w:rsidRPr="004D2B51" w:rsidP="004D2B51" w14:paraId="7CEDA647" w14:textId="77777777">
            <w:pPr>
              <w:rPr>
                <w:rFonts w:ascii="Times New Roman" w:hAnsi="Times New Roman" w:cs="Times New Roman"/>
              </w:rPr>
            </w:pPr>
            <w:r w:rsidRPr="004D2B51">
              <w:rPr>
                <w:rFonts w:ascii="Times New Roman" w:hAnsi="Times New Roman" w:cs="Times New Roman"/>
              </w:rPr>
              <w:t>—When used indoors or in an enclosed area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410E6FB"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77A0851" w14:textId="77777777">
            <w:pPr>
              <w:rPr>
                <w:rFonts w:ascii="Times New Roman" w:hAnsi="Times New Roman" w:cs="Times New Roman"/>
              </w:rPr>
            </w:pPr>
            <w:r w:rsidRPr="004D2B51">
              <w:rPr>
                <w:rFonts w:ascii="Times New Roman" w:hAnsi="Times New Roman" w:cs="Times New Roman"/>
              </w:rPr>
              <w:t>APF 10.</w:t>
            </w:r>
          </w:p>
        </w:tc>
      </w:tr>
      <w:tr w14:paraId="581426B8"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BEC1FC6" w14:textId="77777777">
            <w:pPr>
              <w:rPr>
                <w:rFonts w:ascii="Times New Roman" w:hAnsi="Times New Roman" w:cs="Times New Roman"/>
              </w:rPr>
            </w:pPr>
            <w:r w:rsidRPr="004D2B51">
              <w:rPr>
                <w:rFonts w:ascii="Times New Roman" w:hAnsi="Times New Roman" w:cs="Times New Roman"/>
              </w:rPr>
              <w:t>(xiii) Walk-behind milling machines and floor grinders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C8BCDB6" w14:textId="77777777">
            <w:pPr>
              <w:rPr>
                <w:rFonts w:ascii="Times New Roman" w:hAnsi="Times New Roman" w:cs="Times New Roman"/>
              </w:rPr>
            </w:pPr>
            <w:r w:rsidRPr="004D2B51">
              <w:rPr>
                <w:rFonts w:ascii="Times New Roman" w:hAnsi="Times New Roman" w:cs="Times New Roman"/>
              </w:rPr>
              <w:t>Use machine equipped with integrated water delivery system that continuously feeds water to the cutting surface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A5FB6C6"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4F3CD34" w14:textId="77777777">
            <w:pPr>
              <w:rPr>
                <w:rFonts w:ascii="Times New Roman" w:hAnsi="Times New Roman" w:cs="Times New Roman"/>
              </w:rPr>
            </w:pPr>
            <w:r w:rsidRPr="004D2B51">
              <w:rPr>
                <w:rFonts w:ascii="Times New Roman" w:hAnsi="Times New Roman" w:cs="Times New Roman"/>
              </w:rPr>
              <w:t>None.</w:t>
            </w:r>
          </w:p>
        </w:tc>
      </w:tr>
      <w:tr w14:paraId="4DDA2BE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81E5117"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E199693"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6B28096"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8FBC5A5" w14:textId="77777777">
            <w:pPr>
              <w:rPr>
                <w:rFonts w:ascii="Times New Roman" w:hAnsi="Times New Roman" w:cs="Times New Roman"/>
              </w:rPr>
            </w:pPr>
          </w:p>
        </w:tc>
      </w:tr>
      <w:tr w14:paraId="4935B64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5D2F20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89C6185" w14:textId="77777777">
            <w:pPr>
              <w:rPr>
                <w:rFonts w:ascii="Times New Roman" w:hAnsi="Times New Roman" w:cs="Times New Roman"/>
              </w:rPr>
            </w:pPr>
            <w:r w:rsidRPr="004D2B51">
              <w:rPr>
                <w:rFonts w:ascii="Times New Roman" w:hAnsi="Times New Roman" w:cs="Times New Roman"/>
              </w:rP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255F6C5"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6E8BA09" w14:textId="77777777">
            <w:pPr>
              <w:rPr>
                <w:rFonts w:ascii="Times New Roman" w:hAnsi="Times New Roman" w:cs="Times New Roman"/>
              </w:rPr>
            </w:pPr>
          </w:p>
        </w:tc>
      </w:tr>
      <w:tr w14:paraId="36D44087"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C9E6E74"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5001582" w14:textId="77777777">
            <w:pPr>
              <w:rPr>
                <w:rFonts w:ascii="Times New Roman" w:hAnsi="Times New Roman" w:cs="Times New Roman"/>
              </w:rPr>
            </w:pPr>
            <w:r w:rsidRPr="004D2B51">
              <w:rPr>
                <w:rFonts w:ascii="Times New Roman" w:hAnsi="Times New Roman" w:cs="Times New Roman"/>
              </w:rPr>
              <w:t>Use machine equipped with dust collection system recommended by the manufacturer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F45ECFF"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38A1EB7F" w14:textId="77777777">
            <w:pPr>
              <w:rPr>
                <w:rFonts w:ascii="Times New Roman" w:hAnsi="Times New Roman" w:cs="Times New Roman"/>
              </w:rPr>
            </w:pPr>
            <w:r w:rsidRPr="004D2B51">
              <w:rPr>
                <w:rFonts w:ascii="Times New Roman" w:hAnsi="Times New Roman" w:cs="Times New Roman"/>
              </w:rPr>
              <w:t>None.</w:t>
            </w:r>
          </w:p>
        </w:tc>
      </w:tr>
      <w:tr w14:paraId="711A231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7BC4946"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D53A7D1" w14:textId="77777777">
            <w:pPr>
              <w:rPr>
                <w:rFonts w:ascii="Times New Roman" w:hAnsi="Times New Roman" w:cs="Times New Roman"/>
              </w:rPr>
            </w:pPr>
            <w:r w:rsidRPr="004D2B51">
              <w:rPr>
                <w:rFonts w:ascii="Times New Roman" w:hAnsi="Times New Roman" w:cs="Times New Roman"/>
              </w:rPr>
              <w:t>Operate and maintain tool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D59EF44"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E3CE496" w14:textId="77777777">
            <w:pPr>
              <w:rPr>
                <w:rFonts w:ascii="Times New Roman" w:hAnsi="Times New Roman" w:cs="Times New Roman"/>
              </w:rPr>
            </w:pPr>
          </w:p>
        </w:tc>
      </w:tr>
      <w:tr w14:paraId="7B016C3E"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C0DF9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C4F0445" w14:textId="77777777">
            <w:pPr>
              <w:rPr>
                <w:rFonts w:ascii="Times New Roman" w:hAnsi="Times New Roman" w:cs="Times New Roman"/>
              </w:rPr>
            </w:pPr>
            <w:r w:rsidRPr="004D2B51">
              <w:rPr>
                <w:rFonts w:ascii="Times New Roman" w:hAnsi="Times New Roman" w:cs="Times New Roman"/>
              </w:rPr>
              <w:t xml:space="preserve">Dust </w:t>
            </w:r>
            <w:r w:rsidRPr="004D2B51">
              <w:rPr>
                <w:rFonts w:ascii="Times New Roman" w:hAnsi="Times New Roman" w:cs="Times New Roman"/>
              </w:rPr>
              <w:t>collector</w:t>
            </w:r>
            <w:r w:rsidRPr="004D2B51">
              <w:rPr>
                <w:rFonts w:ascii="Times New Roman" w:hAnsi="Times New Roman" w:cs="Times New Roman"/>
              </w:rPr>
              <w:t xml:space="preserve"> must provide the air flow recommended by the manufacturer, or greater, and have a filter with 99% or greater efficiency and a filter-cleaning mechanism</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E637F11"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A0E8B43" w14:textId="77777777">
            <w:pPr>
              <w:rPr>
                <w:rFonts w:ascii="Times New Roman" w:hAnsi="Times New Roman" w:cs="Times New Roman"/>
              </w:rPr>
            </w:pPr>
          </w:p>
        </w:tc>
      </w:tr>
      <w:tr w14:paraId="171B2A8F"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0A27DB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4BE6ED5" w14:textId="77777777">
            <w:pPr>
              <w:rPr>
                <w:rFonts w:ascii="Times New Roman" w:hAnsi="Times New Roman" w:cs="Times New Roman"/>
              </w:rPr>
            </w:pPr>
            <w:r w:rsidRPr="004D2B51">
              <w:rPr>
                <w:rFonts w:ascii="Times New Roman" w:hAnsi="Times New Roman" w:cs="Times New Roman"/>
              </w:rPr>
              <w:t>When used indoors or in an enclosed area, use a HEPA-filtered vacuum to remove loose dust in between passes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8AEE3E8"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786A0A54" w14:textId="77777777">
            <w:pPr>
              <w:rPr>
                <w:rFonts w:ascii="Times New Roman" w:hAnsi="Times New Roman" w:cs="Times New Roman"/>
              </w:rPr>
            </w:pPr>
          </w:p>
        </w:tc>
      </w:tr>
      <w:tr w14:paraId="1E08E0C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83C751D" w14:textId="77777777">
            <w:pPr>
              <w:rPr>
                <w:rFonts w:ascii="Times New Roman" w:hAnsi="Times New Roman" w:cs="Times New Roman"/>
              </w:rPr>
            </w:pPr>
            <w:r w:rsidRPr="004D2B51">
              <w:rPr>
                <w:rFonts w:ascii="Times New Roman" w:hAnsi="Times New Roman" w:cs="Times New Roman"/>
              </w:rPr>
              <w:t>(xiv) Small drivable milling machines (less than half-lane)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657FC0" w14:textId="77777777">
            <w:pPr>
              <w:rPr>
                <w:rFonts w:ascii="Times New Roman" w:hAnsi="Times New Roman" w:cs="Times New Roman"/>
              </w:rPr>
            </w:pPr>
            <w:r w:rsidRPr="004D2B51">
              <w:rPr>
                <w:rFonts w:ascii="Times New Roman" w:hAnsi="Times New Roman" w:cs="Times New Roman"/>
              </w:rPr>
              <w:t>Use a machine equipped with supplemental water sprays designed to suppress dust. Water must be combined with a surfactant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AE2B4A7"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6394495" w14:textId="77777777">
            <w:pPr>
              <w:rPr>
                <w:rFonts w:ascii="Times New Roman" w:hAnsi="Times New Roman" w:cs="Times New Roman"/>
              </w:rPr>
            </w:pPr>
            <w:r w:rsidRPr="004D2B51">
              <w:rPr>
                <w:rFonts w:ascii="Times New Roman" w:hAnsi="Times New Roman" w:cs="Times New Roman"/>
              </w:rPr>
              <w:t>None.</w:t>
            </w:r>
          </w:p>
        </w:tc>
      </w:tr>
      <w:tr w14:paraId="39B31919"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5A3BAD5"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5437259" w14:textId="77777777">
            <w:pPr>
              <w:rPr>
                <w:rFonts w:ascii="Times New Roman" w:hAnsi="Times New Roman" w:cs="Times New Roman"/>
              </w:rPr>
            </w:pPr>
            <w:r w:rsidRPr="004D2B51">
              <w:rPr>
                <w:rFonts w:ascii="Times New Roman" w:hAnsi="Times New Roman" w:cs="Times New Roman"/>
              </w:rPr>
              <w:t>Operate and maintain machine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7866234"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9721C43" w14:textId="77777777">
            <w:pPr>
              <w:rPr>
                <w:rFonts w:ascii="Times New Roman" w:hAnsi="Times New Roman" w:cs="Times New Roman"/>
              </w:rPr>
            </w:pPr>
          </w:p>
        </w:tc>
      </w:tr>
      <w:tr w14:paraId="1CD0D17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6D696FF" w14:textId="77777777">
            <w:pPr>
              <w:rPr>
                <w:rFonts w:ascii="Times New Roman" w:hAnsi="Times New Roman" w:cs="Times New Roman"/>
              </w:rPr>
            </w:pPr>
            <w:r w:rsidRPr="004D2B51">
              <w:rPr>
                <w:rFonts w:ascii="Times New Roman" w:hAnsi="Times New Roman" w:cs="Times New Roman"/>
              </w:rPr>
              <w:t xml:space="preserve">(xv) Large </w:t>
            </w:r>
            <w:r w:rsidRPr="004D2B51">
              <w:rPr>
                <w:rFonts w:ascii="Times New Roman" w:hAnsi="Times New Roman" w:cs="Times New Roman"/>
              </w:rPr>
              <w:t>drivable</w:t>
            </w:r>
            <w:r w:rsidRPr="004D2B51">
              <w:rPr>
                <w:rFonts w:ascii="Times New Roman" w:hAnsi="Times New Roman" w:cs="Times New Roman"/>
              </w:rPr>
              <w:t xml:space="preserve"> milling machines (half-lane and larger)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16B6FFC" w14:textId="77777777">
            <w:pPr>
              <w:rPr>
                <w:rFonts w:ascii="Times New Roman" w:hAnsi="Times New Roman" w:cs="Times New Roman"/>
              </w:rPr>
            </w:pPr>
            <w:r w:rsidRPr="004D2B51">
              <w:rPr>
                <w:rFonts w:ascii="Times New Roman" w:hAnsi="Times New Roman" w:cs="Times New Roman"/>
              </w:rPr>
              <w:t>For cuts of any depth on asphalt only:</w:t>
            </w:r>
            <w:r w:rsidRPr="004D2B51">
              <w:rPr>
                <w:rFonts w:ascii="Times New Roman" w:hAnsi="Times New Roman" w:cs="Times New Roman"/>
              </w:rPr>
              <w:br/>
              <w:t>Use machine equipped with exhaust ventilation on drum enclosure and supplemental water sprays designed to suppress dust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1B3C4A0"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488B232A" w14:textId="77777777">
            <w:pPr>
              <w:rPr>
                <w:rFonts w:ascii="Times New Roman" w:hAnsi="Times New Roman" w:cs="Times New Roman"/>
              </w:rPr>
            </w:pPr>
            <w:r w:rsidRPr="004D2B51">
              <w:rPr>
                <w:rFonts w:ascii="Times New Roman" w:hAnsi="Times New Roman" w:cs="Times New Roman"/>
              </w:rPr>
              <w:t>None.</w:t>
            </w:r>
          </w:p>
        </w:tc>
      </w:tr>
      <w:tr w14:paraId="359EF76F"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2004F1F"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0E81508" w14:textId="77777777">
            <w:pPr>
              <w:rPr>
                <w:rFonts w:ascii="Times New Roman" w:hAnsi="Times New Roman" w:cs="Times New Roman"/>
              </w:rPr>
            </w:pPr>
            <w:r w:rsidRPr="004D2B51">
              <w:rPr>
                <w:rFonts w:ascii="Times New Roman" w:hAnsi="Times New Roman" w:cs="Times New Roman"/>
              </w:rPr>
              <w:t>Operate and maintain machine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27B934B"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9CE97B5" w14:textId="77777777">
            <w:pPr>
              <w:rPr>
                <w:rFonts w:ascii="Times New Roman" w:hAnsi="Times New Roman" w:cs="Times New Roman"/>
              </w:rPr>
            </w:pPr>
          </w:p>
        </w:tc>
      </w:tr>
      <w:tr w14:paraId="3E95ED38"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E8740C1"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5CC0761" w14:textId="77777777">
            <w:pPr>
              <w:rPr>
                <w:rFonts w:ascii="Times New Roman" w:hAnsi="Times New Roman" w:cs="Times New Roman"/>
              </w:rPr>
            </w:pPr>
            <w:r w:rsidRPr="004D2B51">
              <w:rPr>
                <w:rFonts w:ascii="Times New Roman" w:hAnsi="Times New Roman" w:cs="Times New Roman"/>
              </w:rPr>
              <w:t>For cuts of four inches in depth or less on any substrate: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F43D0DB"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77B0395F" w14:textId="77777777">
            <w:pPr>
              <w:rPr>
                <w:rFonts w:ascii="Times New Roman" w:hAnsi="Times New Roman" w:cs="Times New Roman"/>
              </w:rPr>
            </w:pPr>
          </w:p>
        </w:tc>
      </w:tr>
      <w:tr w14:paraId="3BBA4868"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8BA52F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F0E7EFD" w14:textId="77777777">
            <w:pPr>
              <w:rPr>
                <w:rFonts w:ascii="Times New Roman" w:hAnsi="Times New Roman" w:cs="Times New Roman"/>
              </w:rPr>
            </w:pPr>
            <w:r w:rsidRPr="004D2B51">
              <w:rPr>
                <w:rFonts w:ascii="Times New Roman" w:hAnsi="Times New Roman" w:cs="Times New Roman"/>
              </w:rPr>
              <w:t xml:space="preserve">Use machine equipped with exhaust ventilation on drum </w:t>
            </w:r>
            <w:r w:rsidRPr="004D2B51">
              <w:rPr>
                <w:rFonts w:ascii="Times New Roman" w:hAnsi="Times New Roman" w:cs="Times New Roman"/>
              </w:rPr>
              <w:t>enclosure and supplemental water sprays designed to suppress dust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A2A89E7"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3CF91C2A" w14:textId="77777777">
            <w:pPr>
              <w:rPr>
                <w:rFonts w:ascii="Times New Roman" w:hAnsi="Times New Roman" w:cs="Times New Roman"/>
              </w:rPr>
            </w:pPr>
            <w:r w:rsidRPr="004D2B51">
              <w:rPr>
                <w:rFonts w:ascii="Times New Roman" w:hAnsi="Times New Roman" w:cs="Times New Roman"/>
              </w:rPr>
              <w:t>None.</w:t>
            </w:r>
          </w:p>
        </w:tc>
      </w:tr>
      <w:tr w14:paraId="14557DE5"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4788CC1"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FBCB32F" w14:textId="77777777">
            <w:pPr>
              <w:rPr>
                <w:rFonts w:ascii="Times New Roman" w:hAnsi="Times New Roman" w:cs="Times New Roman"/>
              </w:rPr>
            </w:pPr>
            <w:r w:rsidRPr="004D2B51">
              <w:rPr>
                <w:rFonts w:ascii="Times New Roman" w:hAnsi="Times New Roman" w:cs="Times New Roman"/>
              </w:rPr>
              <w:t>Operate and maintain machine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53301A5"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60D2DC2C" w14:textId="77777777">
            <w:pPr>
              <w:rPr>
                <w:rFonts w:ascii="Times New Roman" w:hAnsi="Times New Roman" w:cs="Times New Roman"/>
              </w:rPr>
            </w:pPr>
          </w:p>
        </w:tc>
      </w:tr>
      <w:tr w14:paraId="44ACA14D"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ECB81F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04607BF" w14:textId="77777777">
            <w:pPr>
              <w:rPr>
                <w:rFonts w:ascii="Times New Roman" w:hAnsi="Times New Roman" w:cs="Times New Roman"/>
              </w:rPr>
            </w:pPr>
            <w:r w:rsidRPr="004D2B51">
              <w:rPr>
                <w:rFonts w:ascii="Times New Roman" w:hAnsi="Times New Roman" w:cs="Times New Roman"/>
              </w:rP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9A3FF82"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38DDEE5" w14:textId="77777777">
            <w:pPr>
              <w:rPr>
                <w:rFonts w:ascii="Times New Roman" w:hAnsi="Times New Roman" w:cs="Times New Roman"/>
              </w:rPr>
            </w:pPr>
          </w:p>
        </w:tc>
      </w:tr>
      <w:tr w14:paraId="4FD6DE02"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DB4E3F6"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F9A17CE" w14:textId="77777777">
            <w:pPr>
              <w:rPr>
                <w:rFonts w:ascii="Times New Roman" w:hAnsi="Times New Roman" w:cs="Times New Roman"/>
              </w:rPr>
            </w:pPr>
            <w:r w:rsidRPr="004D2B51">
              <w:rPr>
                <w:rFonts w:ascii="Times New Roman" w:hAnsi="Times New Roman" w:cs="Times New Roman"/>
              </w:rPr>
              <w:t>Use a machine equipped with supplemental water spray designed to suppress dust. Water must be combined with a surfactant</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258FFF99"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04D482E" w14:textId="77777777">
            <w:pPr>
              <w:rPr>
                <w:rFonts w:ascii="Times New Roman" w:hAnsi="Times New Roman" w:cs="Times New Roman"/>
              </w:rPr>
            </w:pPr>
            <w:r w:rsidRPr="004D2B51">
              <w:rPr>
                <w:rFonts w:ascii="Times New Roman" w:hAnsi="Times New Roman" w:cs="Times New Roman"/>
              </w:rPr>
              <w:t>None.</w:t>
            </w:r>
          </w:p>
        </w:tc>
      </w:tr>
      <w:tr w14:paraId="5DA2F291"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10FCFA4"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69D830B" w14:textId="77777777">
            <w:pPr>
              <w:rPr>
                <w:rFonts w:ascii="Times New Roman" w:hAnsi="Times New Roman" w:cs="Times New Roman"/>
              </w:rPr>
            </w:pPr>
            <w:r w:rsidRPr="004D2B51">
              <w:rPr>
                <w:rFonts w:ascii="Times New Roman" w:hAnsi="Times New Roman" w:cs="Times New Roman"/>
              </w:rPr>
              <w:t>Operate and maintain machine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3B92D3D"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2096636" w14:textId="77777777">
            <w:pPr>
              <w:rPr>
                <w:rFonts w:ascii="Times New Roman" w:hAnsi="Times New Roman" w:cs="Times New Roman"/>
              </w:rPr>
            </w:pPr>
          </w:p>
        </w:tc>
      </w:tr>
      <w:tr w14:paraId="72AD6C69"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4F40936B" w14:textId="77777777">
            <w:pPr>
              <w:rPr>
                <w:rFonts w:ascii="Times New Roman" w:hAnsi="Times New Roman" w:cs="Times New Roman"/>
              </w:rPr>
            </w:pPr>
            <w:r w:rsidRPr="004D2B51">
              <w:rPr>
                <w:rFonts w:ascii="Times New Roman" w:hAnsi="Times New Roman" w:cs="Times New Roman"/>
              </w:rPr>
              <w:t>(xvi) Crushing machines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B645B8A" w14:textId="77777777">
            <w:pPr>
              <w:rPr>
                <w:rFonts w:ascii="Times New Roman" w:hAnsi="Times New Roman" w:cs="Times New Roman"/>
              </w:rPr>
            </w:pPr>
            <w:r w:rsidRPr="004D2B51">
              <w:rPr>
                <w:rFonts w:ascii="Times New Roman" w:hAnsi="Times New Roman" w:cs="Times New Roman"/>
              </w:rPr>
              <w:t>Use equipment designed to deliver water spray or mist for dust suppression at crusher and other points where dust is generated (</w:t>
            </w:r>
            <w:r w:rsidRPr="004D2B51">
              <w:rPr>
                <w:rFonts w:ascii="Times New Roman" w:hAnsi="Times New Roman" w:cs="Times New Roman"/>
                <w:i/>
                <w:iCs/>
              </w:rPr>
              <w:t>e.g.</w:t>
            </w:r>
            <w:r w:rsidRPr="004D2B51">
              <w:rPr>
                <w:rFonts w:ascii="Times New Roman" w:hAnsi="Times New Roman" w:cs="Times New Roman"/>
              </w:rPr>
              <w:t xml:space="preserve">, hoppers, conveyers, sieves/sizing or </w:t>
            </w:r>
            <w:r w:rsidRPr="004D2B51">
              <w:rPr>
                <w:rFonts w:ascii="Times New Roman" w:hAnsi="Times New Roman" w:cs="Times New Roman"/>
              </w:rPr>
              <w:t>vibrating components, and discharge points)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418BE02"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543E3CC0" w14:textId="77777777">
            <w:pPr>
              <w:rPr>
                <w:rFonts w:ascii="Times New Roman" w:hAnsi="Times New Roman" w:cs="Times New Roman"/>
              </w:rPr>
            </w:pPr>
            <w:r w:rsidRPr="004D2B51">
              <w:rPr>
                <w:rFonts w:ascii="Times New Roman" w:hAnsi="Times New Roman" w:cs="Times New Roman"/>
              </w:rPr>
              <w:t>None.</w:t>
            </w:r>
          </w:p>
        </w:tc>
      </w:tr>
      <w:tr w14:paraId="7DB11C6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224F01C"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5E1C0E4E" w14:textId="77777777">
            <w:pPr>
              <w:rPr>
                <w:rFonts w:ascii="Times New Roman" w:hAnsi="Times New Roman" w:cs="Times New Roman"/>
              </w:rPr>
            </w:pPr>
            <w:r w:rsidRPr="004D2B51">
              <w:rPr>
                <w:rFonts w:ascii="Times New Roman" w:hAnsi="Times New Roman" w:cs="Times New Roman"/>
              </w:rPr>
              <w:t>Operate and maintain machine in accordance with manufacturer's instructions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55D9FA6"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3C2A7EE" w14:textId="77777777">
            <w:pPr>
              <w:rPr>
                <w:rFonts w:ascii="Times New Roman" w:hAnsi="Times New Roman" w:cs="Times New Roman"/>
              </w:rPr>
            </w:pPr>
          </w:p>
        </w:tc>
      </w:tr>
      <w:tr w14:paraId="4E660F4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E9C0F3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4014D09" w14:textId="77777777">
            <w:pPr>
              <w:rPr>
                <w:rFonts w:ascii="Times New Roman" w:hAnsi="Times New Roman" w:cs="Times New Roman"/>
              </w:rPr>
            </w:pPr>
            <w:r w:rsidRPr="004D2B51">
              <w:rPr>
                <w:rFonts w:ascii="Times New Roman" w:hAnsi="Times New Roman" w:cs="Times New Roman"/>
              </w:rPr>
              <w:t xml:space="preserve">Use a ventilated booth that provides fresh, climate-controlled air to the operator, or a </w:t>
            </w:r>
            <w:r w:rsidRPr="004D2B51">
              <w:rPr>
                <w:rFonts w:ascii="Times New Roman" w:hAnsi="Times New Roman" w:cs="Times New Roman"/>
              </w:rPr>
              <w:t>remote control</w:t>
            </w:r>
            <w:r w:rsidRPr="004D2B51">
              <w:rPr>
                <w:rFonts w:ascii="Times New Roman" w:hAnsi="Times New Roman" w:cs="Times New Roman"/>
              </w:rPr>
              <w:t xml:space="preserve"> station</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0F51CC0"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265CBA5B" w14:textId="77777777">
            <w:pPr>
              <w:rPr>
                <w:rFonts w:ascii="Times New Roman" w:hAnsi="Times New Roman" w:cs="Times New Roman"/>
              </w:rPr>
            </w:pPr>
          </w:p>
        </w:tc>
      </w:tr>
      <w:tr w14:paraId="551ED656"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C64BE95" w14:textId="77777777">
            <w:pPr>
              <w:rPr>
                <w:rFonts w:ascii="Times New Roman" w:hAnsi="Times New Roman" w:cs="Times New Roman"/>
              </w:rPr>
            </w:pPr>
            <w:r w:rsidRPr="004D2B51">
              <w:rPr>
                <w:rFonts w:ascii="Times New Roman" w:hAnsi="Times New Roman" w:cs="Times New Roman"/>
              </w:rPr>
              <w:t>(xvii) Heavy equipment and utility vehicles used to abrade or fracture silica-containing materials (</w:t>
            </w:r>
            <w:r w:rsidRPr="004D2B51">
              <w:rPr>
                <w:rFonts w:ascii="Times New Roman" w:hAnsi="Times New Roman" w:cs="Times New Roman"/>
                <w:i/>
                <w:iCs/>
              </w:rPr>
              <w:t>e.g.</w:t>
            </w:r>
            <w:r w:rsidRPr="004D2B51">
              <w:rPr>
                <w:rFonts w:ascii="Times New Roman" w:hAnsi="Times New Roman" w:cs="Times New Roman"/>
              </w:rPr>
              <w:t>, hoe-ramming, rock ripping) or used during demolition activities involving silica-containing materials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7FF01EE9" w14:textId="77777777">
            <w:pPr>
              <w:rPr>
                <w:rFonts w:ascii="Times New Roman" w:hAnsi="Times New Roman" w:cs="Times New Roman"/>
              </w:rPr>
            </w:pPr>
            <w:r w:rsidRPr="004D2B51">
              <w:rPr>
                <w:rFonts w:ascii="Times New Roman" w:hAnsi="Times New Roman" w:cs="Times New Roman"/>
              </w:rPr>
              <w:t>Operate equipment from within an enclosed cab</w:t>
            </w:r>
            <w:r w:rsidRPr="004D2B51">
              <w:rPr>
                <w:rFonts w:ascii="Times New Roman" w:hAnsi="Times New Roman" w:cs="Times New Roman"/>
              </w:rPr>
              <w:br/>
              <w:t>When employees outside of the cab are engaged in the task, apply water and/or dust suppressants as necessary to minimize dust emissions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39DEC71B" w14:textId="77777777">
            <w:pPr>
              <w:rPr>
                <w:rFonts w:ascii="Times New Roman" w:hAnsi="Times New Roman" w:cs="Times New Roman"/>
              </w:rPr>
            </w:pPr>
            <w:r w:rsidRPr="004D2B51">
              <w:rPr>
                <w:rFonts w:ascii="Times New Roman" w:hAnsi="Times New Roman" w:cs="Times New Roman"/>
              </w:rPr>
              <w:t>None</w:t>
            </w:r>
            <w:r w:rsidRPr="004D2B51">
              <w:rPr>
                <w:rFonts w:ascii="Times New Roman" w:hAnsi="Times New Roman" w:cs="Times New Roman"/>
              </w:rPr>
              <w:br/>
            </w: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32893764" w14:textId="77777777">
            <w:pPr>
              <w:rPr>
                <w:rFonts w:ascii="Times New Roman" w:hAnsi="Times New Roman" w:cs="Times New Roman"/>
              </w:rPr>
            </w:pPr>
            <w:r w:rsidRPr="004D2B51">
              <w:rPr>
                <w:rFonts w:ascii="Times New Roman" w:hAnsi="Times New Roman" w:cs="Times New Roman"/>
              </w:rPr>
              <w:t>None.</w:t>
            </w:r>
            <w:r w:rsidRPr="004D2B51">
              <w:rPr>
                <w:rFonts w:ascii="Times New Roman" w:hAnsi="Times New Roman" w:cs="Times New Roman"/>
              </w:rPr>
              <w:br/>
              <w:t>None.</w:t>
            </w:r>
          </w:p>
        </w:tc>
      </w:tr>
      <w:tr w14:paraId="6649365B"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1B11875F" w14:textId="77777777">
            <w:pPr>
              <w:rPr>
                <w:rFonts w:ascii="Times New Roman" w:hAnsi="Times New Roman" w:cs="Times New Roman"/>
              </w:rPr>
            </w:pPr>
            <w:r w:rsidRPr="004D2B51">
              <w:rPr>
                <w:rFonts w:ascii="Times New Roman" w:hAnsi="Times New Roman" w:cs="Times New Roman"/>
              </w:rPr>
              <w:t xml:space="preserve">(xviii) Heavy equipment and utility vehicles for tasks such as grading and </w:t>
            </w:r>
            <w:r w:rsidRPr="004D2B51">
              <w:rPr>
                <w:rFonts w:ascii="Times New Roman" w:hAnsi="Times New Roman" w:cs="Times New Roman"/>
              </w:rPr>
              <w:t xml:space="preserve">excavating but not </w:t>
            </w:r>
            <w:r w:rsidRPr="004D2B51">
              <w:rPr>
                <w:rFonts w:ascii="Times New Roman" w:hAnsi="Times New Roman" w:cs="Times New Roman"/>
              </w:rPr>
              <w:t>including:</w:t>
            </w:r>
            <w:r w:rsidRPr="004D2B51">
              <w:rPr>
                <w:rFonts w:ascii="Times New Roman" w:hAnsi="Times New Roman" w:cs="Times New Roman"/>
              </w:rPr>
              <w:t xml:space="preserve"> Demolishing, abrading, or fracturing silica-containing materials</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0A831118" w14:textId="77777777">
            <w:pPr>
              <w:rPr>
                <w:rFonts w:ascii="Times New Roman" w:hAnsi="Times New Roman" w:cs="Times New Roman"/>
              </w:rPr>
            </w:pPr>
            <w:r w:rsidRPr="004D2B51">
              <w:rPr>
                <w:rFonts w:ascii="Times New Roman" w:hAnsi="Times New Roman" w:cs="Times New Roman"/>
              </w:rPr>
              <w:t xml:space="preserve">Apply water and/or dust suppressants as necessary to </w:t>
            </w:r>
            <w:r w:rsidRPr="004D2B51">
              <w:rPr>
                <w:rFonts w:ascii="Times New Roman" w:hAnsi="Times New Roman" w:cs="Times New Roman"/>
              </w:rPr>
              <w:t>minimize dust emissions</w:t>
            </w:r>
            <w:r w:rsidRPr="004D2B51">
              <w:rPr>
                <w:rFonts w:ascii="Times New Roman" w:hAnsi="Times New Roman" w:cs="Times New Roman"/>
              </w:rPr>
              <w:br/>
              <w: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4D2B51" w:rsidRPr="004D2B51" w:rsidP="004D2B51" w14:paraId="6133876E"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nil"/>
              <w:right w:val="nil"/>
            </w:tcBorders>
            <w:tcMar>
              <w:top w:w="120" w:type="dxa"/>
              <w:left w:w="120" w:type="dxa"/>
              <w:bottom w:w="120" w:type="dxa"/>
              <w:right w:w="120" w:type="dxa"/>
            </w:tcMar>
            <w:hideMark/>
          </w:tcPr>
          <w:p w:rsidR="004D2B51" w:rsidRPr="004D2B51" w:rsidP="004D2B51" w14:paraId="10DF6C44" w14:textId="77777777">
            <w:pPr>
              <w:rPr>
                <w:rFonts w:ascii="Times New Roman" w:hAnsi="Times New Roman" w:cs="Times New Roman"/>
              </w:rPr>
            </w:pPr>
            <w:r w:rsidRPr="004D2B51">
              <w:rPr>
                <w:rFonts w:ascii="Times New Roman" w:hAnsi="Times New Roman" w:cs="Times New Roman"/>
              </w:rPr>
              <w:t>None.</w:t>
            </w:r>
          </w:p>
        </w:tc>
      </w:tr>
      <w:tr w14:paraId="0631E3FA" w14:textId="77777777">
        <w:tblPrEx>
          <w:tblW w:w="5000" w:type="pct"/>
          <w:tblCellSpacing w:w="7" w:type="dxa"/>
          <w:tblCellMar>
            <w:top w:w="150" w:type="dxa"/>
            <w:left w:w="150" w:type="dxa"/>
            <w:bottom w:w="150" w:type="dxa"/>
            <w:right w:w="150" w:type="dxa"/>
          </w:tblCellMar>
          <w:tblLook w:val="04A0"/>
        </w:tblPrEx>
        <w:trPr>
          <w:tblCellSpacing w:w="7" w:type="dxa"/>
        </w:trPr>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4D2B51" w:rsidRPr="004D2B51" w:rsidP="004D2B51" w14:paraId="21B7301B"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4D2B51" w:rsidRPr="004D2B51" w:rsidP="004D2B51" w14:paraId="0BBD36A1" w14:textId="77777777">
            <w:pPr>
              <w:rPr>
                <w:rFonts w:ascii="Times New Roman" w:hAnsi="Times New Roman" w:cs="Times New Roman"/>
              </w:rPr>
            </w:pPr>
            <w:r w:rsidRPr="004D2B51">
              <w:rPr>
                <w:rFonts w:ascii="Times New Roman" w:hAnsi="Times New Roman" w:cs="Times New Roman"/>
              </w:rPr>
              <w:t>When the equipment operator is the only employee engaged in the task, operate equipment from within an enclosed cab</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4D2B51" w:rsidRPr="004D2B51" w:rsidP="004D2B51" w14:paraId="74E58884" w14:textId="77777777">
            <w:pPr>
              <w:rPr>
                <w:rFonts w:ascii="Times New Roman" w:hAnsi="Times New Roman" w:cs="Times New Roman"/>
              </w:rPr>
            </w:pPr>
            <w:r w:rsidRPr="004D2B51">
              <w:rPr>
                <w:rFonts w:ascii="Times New Roman" w:hAnsi="Times New Roman" w:cs="Times New Roman"/>
              </w:rPr>
              <w:t>None</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4D2B51" w:rsidRPr="004D2B51" w:rsidP="004D2B51" w14:paraId="24B31B7A" w14:textId="77777777">
            <w:pPr>
              <w:rPr>
                <w:rFonts w:ascii="Times New Roman" w:hAnsi="Times New Roman" w:cs="Times New Roman"/>
              </w:rPr>
            </w:pPr>
            <w:r w:rsidRPr="004D2B51">
              <w:rPr>
                <w:rFonts w:ascii="Times New Roman" w:hAnsi="Times New Roman" w:cs="Times New Roman"/>
              </w:rPr>
              <w:t>None.</w:t>
            </w:r>
          </w:p>
        </w:tc>
      </w:tr>
    </w:tbl>
    <w:p w:rsidR="004D2B51" w:rsidRPr="004D2B51" w:rsidP="004D2B51" w14:paraId="43039A54" w14:textId="77777777">
      <w:pPr>
        <w:rPr>
          <w:rFonts w:ascii="Times New Roman" w:hAnsi="Times New Roman" w:cs="Times New Roman"/>
        </w:rPr>
      </w:pPr>
      <w:r w:rsidRPr="004D2B51">
        <w:rPr>
          <w:rFonts w:ascii="Times New Roman" w:hAnsi="Times New Roman" w:cs="Times New Roman"/>
        </w:rPr>
        <w:t>(2) When implementing the control measures specified in Table 1, each employer shall:</w:t>
      </w:r>
    </w:p>
    <w:p w:rsidR="004D2B51" w:rsidRPr="004D2B51" w:rsidP="004D2B51" w14:paraId="7C445E4E"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xml:space="preserve">) For tasks performed indoors or in enclosed areas, provide a means of exhaust as needed to minimize the accumulation of visible airborne </w:t>
      </w:r>
      <w:r w:rsidRPr="004D2B51">
        <w:rPr>
          <w:rFonts w:ascii="Times New Roman" w:hAnsi="Times New Roman" w:cs="Times New Roman"/>
        </w:rPr>
        <w:t>dust;</w:t>
      </w:r>
    </w:p>
    <w:p w:rsidR="004D2B51" w:rsidRPr="004D2B51" w:rsidP="004D2B51" w14:paraId="65E2D5B6" w14:textId="77777777">
      <w:pPr>
        <w:rPr>
          <w:rFonts w:ascii="Times New Roman" w:hAnsi="Times New Roman" w:cs="Times New Roman"/>
        </w:rPr>
      </w:pPr>
      <w:r w:rsidRPr="004D2B51">
        <w:rPr>
          <w:rFonts w:ascii="Times New Roman" w:hAnsi="Times New Roman" w:cs="Times New Roman"/>
        </w:rPr>
        <w:t xml:space="preserve">(ii) For tasks performed using wet methods, apply water at flow rates sufficient to minimize release of visible </w:t>
      </w:r>
      <w:r w:rsidRPr="004D2B51">
        <w:rPr>
          <w:rFonts w:ascii="Times New Roman" w:hAnsi="Times New Roman" w:cs="Times New Roman"/>
        </w:rPr>
        <w:t>dust;</w:t>
      </w:r>
    </w:p>
    <w:p w:rsidR="004D2B51" w:rsidRPr="004D2B51" w:rsidP="004D2B51" w14:paraId="4A2D9F3A" w14:textId="77777777">
      <w:pPr>
        <w:rPr>
          <w:rFonts w:ascii="Times New Roman" w:hAnsi="Times New Roman" w:cs="Times New Roman"/>
        </w:rPr>
      </w:pPr>
      <w:r w:rsidRPr="004D2B51">
        <w:rPr>
          <w:rFonts w:ascii="Times New Roman" w:hAnsi="Times New Roman" w:cs="Times New Roman"/>
        </w:rPr>
        <w:t>(iii) For measures implemented that include an enclosed cab or booth, ensure that the enclosed cab or booth:</w:t>
      </w:r>
    </w:p>
    <w:p w:rsidR="004D2B51" w:rsidRPr="004D2B51" w:rsidP="004D2B51" w14:paraId="5342546D" w14:textId="77777777">
      <w:pPr>
        <w:rPr>
          <w:rFonts w:ascii="Times New Roman" w:hAnsi="Times New Roman" w:cs="Times New Roman"/>
        </w:rPr>
      </w:pPr>
      <w:r w:rsidRPr="004D2B51">
        <w:rPr>
          <w:rFonts w:ascii="Times New Roman" w:hAnsi="Times New Roman" w:cs="Times New Roman"/>
        </w:rPr>
        <w:t xml:space="preserve">(A) Is maintained as free as practicable from settled </w:t>
      </w:r>
      <w:r w:rsidRPr="004D2B51">
        <w:rPr>
          <w:rFonts w:ascii="Times New Roman" w:hAnsi="Times New Roman" w:cs="Times New Roman"/>
        </w:rPr>
        <w:t>dust;</w:t>
      </w:r>
    </w:p>
    <w:p w:rsidR="004D2B51" w:rsidRPr="004D2B51" w:rsidP="004D2B51" w14:paraId="32ADCA11" w14:textId="77777777">
      <w:pPr>
        <w:rPr>
          <w:rFonts w:ascii="Times New Roman" w:hAnsi="Times New Roman" w:cs="Times New Roman"/>
        </w:rPr>
      </w:pPr>
      <w:r w:rsidRPr="004D2B51">
        <w:rPr>
          <w:rFonts w:ascii="Times New Roman" w:hAnsi="Times New Roman" w:cs="Times New Roman"/>
        </w:rPr>
        <w:t xml:space="preserve">(B) Has door seals and closing mechanisms that work </w:t>
      </w:r>
      <w:r w:rsidRPr="004D2B51">
        <w:rPr>
          <w:rFonts w:ascii="Times New Roman" w:hAnsi="Times New Roman" w:cs="Times New Roman"/>
        </w:rPr>
        <w:t>properly;</w:t>
      </w:r>
    </w:p>
    <w:p w:rsidR="004D2B51" w:rsidRPr="004D2B51" w:rsidP="004D2B51" w14:paraId="502DBA4D" w14:textId="77777777">
      <w:pPr>
        <w:rPr>
          <w:rFonts w:ascii="Times New Roman" w:hAnsi="Times New Roman" w:cs="Times New Roman"/>
        </w:rPr>
      </w:pPr>
      <w:r w:rsidRPr="004D2B51">
        <w:rPr>
          <w:rFonts w:ascii="Times New Roman" w:hAnsi="Times New Roman" w:cs="Times New Roman"/>
        </w:rPr>
        <w:t xml:space="preserve">(C) Has gaskets and seals that are in good condition and working </w:t>
      </w:r>
      <w:r w:rsidRPr="004D2B51">
        <w:rPr>
          <w:rFonts w:ascii="Times New Roman" w:hAnsi="Times New Roman" w:cs="Times New Roman"/>
        </w:rPr>
        <w:t>properly;</w:t>
      </w:r>
    </w:p>
    <w:p w:rsidR="004D2B51" w:rsidRPr="004D2B51" w:rsidP="004D2B51" w14:paraId="05510ACC" w14:textId="77777777">
      <w:pPr>
        <w:rPr>
          <w:rFonts w:ascii="Times New Roman" w:hAnsi="Times New Roman" w:cs="Times New Roman"/>
        </w:rPr>
      </w:pPr>
      <w:r w:rsidRPr="004D2B51">
        <w:rPr>
          <w:rFonts w:ascii="Times New Roman" w:hAnsi="Times New Roman" w:cs="Times New Roman"/>
        </w:rPr>
        <w:t xml:space="preserve">(D) Is under positive pressure maintained through continuous delivery of fresh </w:t>
      </w:r>
      <w:r w:rsidRPr="004D2B51">
        <w:rPr>
          <w:rFonts w:ascii="Times New Roman" w:hAnsi="Times New Roman" w:cs="Times New Roman"/>
        </w:rPr>
        <w:t>air;</w:t>
      </w:r>
    </w:p>
    <w:p w:rsidR="004D2B51" w:rsidRPr="004D2B51" w:rsidP="004D2B51" w14:paraId="1117DA07" w14:textId="77777777">
      <w:pPr>
        <w:rPr>
          <w:rFonts w:ascii="Times New Roman" w:hAnsi="Times New Roman" w:cs="Times New Roman"/>
        </w:rPr>
      </w:pPr>
      <w:r w:rsidRPr="004D2B51">
        <w:rPr>
          <w:rFonts w:ascii="Times New Roman" w:hAnsi="Times New Roman" w:cs="Times New Roman"/>
        </w:rPr>
        <w:t>(E) Has intake air that is filtered through a filter that is 95% efficient in the 0.3-10.0 µm range (</w:t>
      </w:r>
      <w:r w:rsidRPr="004D2B51">
        <w:rPr>
          <w:rFonts w:ascii="Times New Roman" w:hAnsi="Times New Roman" w:cs="Times New Roman"/>
          <w:i/>
          <w:iCs/>
        </w:rPr>
        <w:t>e.g.</w:t>
      </w:r>
      <w:r w:rsidRPr="004D2B51">
        <w:rPr>
          <w:rFonts w:ascii="Times New Roman" w:hAnsi="Times New Roman" w:cs="Times New Roman"/>
        </w:rPr>
        <w:t>, MERV-16 or better); and</w:t>
      </w:r>
    </w:p>
    <w:p w:rsidR="004D2B51" w:rsidRPr="004D2B51" w:rsidP="004D2B51" w14:paraId="5B13EE92" w14:textId="77777777">
      <w:pPr>
        <w:rPr>
          <w:rFonts w:ascii="Times New Roman" w:hAnsi="Times New Roman" w:cs="Times New Roman"/>
        </w:rPr>
      </w:pPr>
      <w:r w:rsidRPr="004D2B51">
        <w:rPr>
          <w:rFonts w:ascii="Times New Roman" w:hAnsi="Times New Roman" w:cs="Times New Roman"/>
        </w:rPr>
        <w:t>(F) Has heating and cooling capabilities.</w:t>
      </w:r>
    </w:p>
    <w:p w:rsidR="004D2B51" w:rsidRPr="004D2B51" w:rsidP="004D2B51" w14:paraId="26B44170" w14:textId="77777777">
      <w:pPr>
        <w:rPr>
          <w:rFonts w:ascii="Times New Roman" w:hAnsi="Times New Roman" w:cs="Times New Roman"/>
        </w:rPr>
      </w:pPr>
      <w:r w:rsidRPr="004D2B51">
        <w:rPr>
          <w:rFonts w:ascii="Times New Roman" w:hAnsi="Times New Roman" w:cs="Times New Roman"/>
        </w:rPr>
        <w:t xml:space="preserve">(3) Where an employee performs more than one task on Table 1 </w:t>
      </w:r>
      <w:r w:rsidRPr="004D2B51">
        <w:rPr>
          <w:rFonts w:ascii="Times New Roman" w:hAnsi="Times New Roman" w:cs="Times New Roman"/>
        </w:rPr>
        <w:t>during the course of</w:t>
      </w:r>
      <w:r w:rsidRPr="004D2B51">
        <w:rPr>
          <w:rFonts w:ascii="Times New Roman" w:hAnsi="Times New Roman" w:cs="Times New Roman"/>
        </w:rPr>
        <w:t xml:space="preserve"> a shift, and the total duration of all tasks combined is more than four hours, the required respiratory protection for each task is the respiratory protection specified for more than four hours per shift. If the total duration of all tasks on Table 1 combined is less than four hours, the required respiratory protection for each task is the respiratory protection specified for less than four hours per shift.</w:t>
      </w:r>
    </w:p>
    <w:p w:rsidR="004D2B51" w:rsidRPr="004D2B51" w:rsidP="004D2B51" w14:paraId="6C3F3CD4" w14:textId="77777777">
      <w:pPr>
        <w:rPr>
          <w:rFonts w:ascii="Times New Roman" w:hAnsi="Times New Roman" w:cs="Times New Roman"/>
        </w:rPr>
      </w:pPr>
      <w:r w:rsidRPr="004D2B51">
        <w:rPr>
          <w:rFonts w:ascii="Times New Roman" w:hAnsi="Times New Roman" w:cs="Times New Roman"/>
        </w:rPr>
        <w:t>(d) </w:t>
      </w:r>
      <w:r w:rsidRPr="004D2B51">
        <w:rPr>
          <w:rFonts w:ascii="Times New Roman" w:hAnsi="Times New Roman" w:cs="Times New Roman"/>
          <w:i/>
          <w:iCs/>
        </w:rPr>
        <w:t>Alternative exposure control methods.</w:t>
      </w:r>
      <w:r w:rsidRPr="004D2B51">
        <w:rPr>
          <w:rFonts w:ascii="Times New Roman" w:hAnsi="Times New Roman" w:cs="Times New Roman"/>
        </w:rPr>
        <w:t> For tasks not listed in Table 1, or where the employer does not fully and properly implement the engineering controls, work practices, and respiratory protection described in Table 1:</w:t>
      </w:r>
    </w:p>
    <w:p w:rsidR="004D2B51" w:rsidRPr="004D2B51" w:rsidP="004D2B51" w14:paraId="510D745F" w14:textId="77777777">
      <w:pPr>
        <w:rPr>
          <w:rFonts w:ascii="Times New Roman" w:hAnsi="Times New Roman" w:cs="Times New Roman"/>
        </w:rPr>
      </w:pPr>
      <w:r w:rsidRPr="004D2B51">
        <w:rPr>
          <w:rFonts w:ascii="Times New Roman" w:hAnsi="Times New Roman" w:cs="Times New Roman"/>
        </w:rPr>
        <w:t>(1) </w:t>
      </w:r>
      <w:r w:rsidRPr="004D2B51">
        <w:rPr>
          <w:rFonts w:ascii="Times New Roman" w:hAnsi="Times New Roman" w:cs="Times New Roman"/>
          <w:i/>
          <w:iCs/>
        </w:rPr>
        <w:t>Permissible exposure limit (PEL).</w:t>
      </w:r>
      <w:r w:rsidRPr="004D2B51">
        <w:rPr>
          <w:rFonts w:ascii="Times New Roman" w:hAnsi="Times New Roman" w:cs="Times New Roman"/>
        </w:rPr>
        <w:t xml:space="preserve"> The employer shall ensure that no employee is exposed to an airborne concentration of respirable crystalline silica </w:t>
      </w:r>
      <w:r w:rsidRPr="004D2B51">
        <w:rPr>
          <w:rFonts w:ascii="Times New Roman" w:hAnsi="Times New Roman" w:cs="Times New Roman"/>
        </w:rPr>
        <w:t>in excess of</w:t>
      </w:r>
      <w:r w:rsidRPr="004D2B51">
        <w:rPr>
          <w:rFonts w:ascii="Times New Roman" w:hAnsi="Times New Roman" w:cs="Times New Roman"/>
        </w:rPr>
        <w:t xml:space="preserve"> 50 </w:t>
      </w:r>
      <w:r w:rsidRPr="004D2B51">
        <w:rPr>
          <w:rFonts w:ascii="Times New Roman" w:hAnsi="Times New Roman" w:cs="Times New Roman"/>
        </w:rPr>
        <w:t>µg</w:t>
      </w:r>
      <w:r w:rsidRPr="004D2B51">
        <w:rPr>
          <w:rFonts w:ascii="Times New Roman" w:hAnsi="Times New Roman" w:cs="Times New Roman"/>
        </w:rPr>
        <w:t>/m</w:t>
      </w:r>
      <w:r w:rsidRPr="004D2B51">
        <w:rPr>
          <w:rFonts w:ascii="Times New Roman" w:hAnsi="Times New Roman" w:cs="Times New Roman"/>
          <w:vertAlign w:val="superscript"/>
        </w:rPr>
        <w:t>3</w:t>
      </w:r>
      <w:r w:rsidRPr="004D2B51">
        <w:rPr>
          <w:rFonts w:ascii="Times New Roman" w:hAnsi="Times New Roman" w:cs="Times New Roman"/>
        </w:rPr>
        <w:t>, calculated as an 8-hour TWA.</w:t>
      </w:r>
    </w:p>
    <w:p w:rsidR="004D2B51" w:rsidRPr="004D2B51" w:rsidP="004D2B51" w14:paraId="0C3634F6" w14:textId="77777777">
      <w:pPr>
        <w:rPr>
          <w:rFonts w:ascii="Times New Roman" w:hAnsi="Times New Roman" w:cs="Times New Roman"/>
        </w:rPr>
      </w:pPr>
      <w:r w:rsidRPr="004D2B51">
        <w:rPr>
          <w:rFonts w:ascii="Times New Roman" w:hAnsi="Times New Roman" w:cs="Times New Roman"/>
        </w:rPr>
        <w:t>(2) </w:t>
      </w:r>
      <w:r w:rsidRPr="004D2B51">
        <w:rPr>
          <w:rFonts w:ascii="Times New Roman" w:hAnsi="Times New Roman" w:cs="Times New Roman"/>
          <w:i/>
          <w:iCs/>
        </w:rPr>
        <w:t>Exposure assessment</w:t>
      </w:r>
      <w:r w:rsidRPr="004D2B51">
        <w:rPr>
          <w:rFonts w:ascii="Times New Roman" w:hAnsi="Times New Roman" w:cs="Times New Roman"/>
        </w:rPr>
        <w:t> —</w:t>
      </w:r>
    </w:p>
    <w:p w:rsidR="004D2B51" w:rsidRPr="004D2B51" w:rsidP="004D2B51" w14:paraId="169A69AE"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w:t>
      </w:r>
      <w:r w:rsidRPr="004D2B51">
        <w:rPr>
          <w:rFonts w:ascii="Times New Roman" w:hAnsi="Times New Roman" w:cs="Times New Roman"/>
          <w:i/>
          <w:iCs/>
        </w:rPr>
        <w:t>General.</w:t>
      </w:r>
      <w:r w:rsidRPr="004D2B51">
        <w:rPr>
          <w:rFonts w:ascii="Times New Roman" w:hAnsi="Times New Roman" w:cs="Times New Roman"/>
        </w:rPr>
        <w:t> The employer shall assess the exposure of each employee who is or may reasonably be expected to be exposed to respirable crystalline silica at or above the action level in accordance with either the performance option in paragraph (d)(2)(ii) or the scheduled monitoring option in </w:t>
      </w:r>
      <w:hyperlink r:id="rId5" w:anchor="p-1926.1153(d)(2)(iii)" w:history="1">
        <w:r w:rsidRPr="004D2B51">
          <w:rPr>
            <w:rStyle w:val="Hyperlink"/>
            <w:rFonts w:ascii="Times New Roman" w:hAnsi="Times New Roman" w:cs="Times New Roman"/>
          </w:rPr>
          <w:t>paragraph (d)(2)(iii)</w:t>
        </w:r>
      </w:hyperlink>
      <w:r w:rsidRPr="004D2B51">
        <w:rPr>
          <w:rFonts w:ascii="Times New Roman" w:hAnsi="Times New Roman" w:cs="Times New Roman"/>
        </w:rPr>
        <w:t> of this section.</w:t>
      </w:r>
    </w:p>
    <w:p w:rsidR="004D2B51" w:rsidRPr="004D2B51" w:rsidP="004D2B51" w14:paraId="3CD50769" w14:textId="77777777">
      <w:pPr>
        <w:rPr>
          <w:rFonts w:ascii="Times New Roman" w:hAnsi="Times New Roman" w:cs="Times New Roman"/>
        </w:rPr>
      </w:pPr>
      <w:r w:rsidRPr="004D2B51">
        <w:rPr>
          <w:rFonts w:ascii="Times New Roman" w:hAnsi="Times New Roman" w:cs="Times New Roman"/>
        </w:rPr>
        <w:t>(ii) </w:t>
      </w:r>
      <w:r w:rsidRPr="004D2B51">
        <w:rPr>
          <w:rFonts w:ascii="Times New Roman" w:hAnsi="Times New Roman" w:cs="Times New Roman"/>
          <w:i/>
          <w:iCs/>
        </w:rPr>
        <w:t>Performance option.</w:t>
      </w:r>
      <w:r w:rsidRPr="004D2B51">
        <w:rPr>
          <w:rFonts w:ascii="Times New Roman" w:hAnsi="Times New Roman" w:cs="Times New Roman"/>
        </w:rPr>
        <w:t xml:space="preserve"> The employer shall assess the 8-hour TWA exposure for each employee </w:t>
      </w:r>
      <w:r w:rsidRPr="004D2B51">
        <w:rPr>
          <w:rFonts w:ascii="Times New Roman" w:hAnsi="Times New Roman" w:cs="Times New Roman"/>
        </w:rPr>
        <w:t>on the basis of</w:t>
      </w:r>
      <w:r w:rsidRPr="004D2B51">
        <w:rPr>
          <w:rFonts w:ascii="Times New Roman" w:hAnsi="Times New Roman" w:cs="Times New Roman"/>
        </w:rPr>
        <w:t xml:space="preserve"> any combination of air monitoring data or objective data sufficient to accurately characterize employee exposures to respirable crystalline silica.</w:t>
      </w:r>
    </w:p>
    <w:p w:rsidR="004D2B51" w:rsidRPr="004D2B51" w:rsidP="004D2B51" w14:paraId="538A20C2" w14:textId="77777777">
      <w:pPr>
        <w:rPr>
          <w:rFonts w:ascii="Times New Roman" w:hAnsi="Times New Roman" w:cs="Times New Roman"/>
        </w:rPr>
      </w:pPr>
      <w:r w:rsidRPr="004D2B51">
        <w:rPr>
          <w:rFonts w:ascii="Times New Roman" w:hAnsi="Times New Roman" w:cs="Times New Roman"/>
        </w:rPr>
        <w:t>(iii) </w:t>
      </w:r>
      <w:r w:rsidRPr="004D2B51">
        <w:rPr>
          <w:rFonts w:ascii="Times New Roman" w:hAnsi="Times New Roman" w:cs="Times New Roman"/>
          <w:i/>
          <w:iCs/>
        </w:rPr>
        <w:t>Scheduled monitoring option.</w:t>
      </w:r>
    </w:p>
    <w:p w:rsidR="004D2B51" w:rsidRPr="004D2B51" w:rsidP="004D2B51" w14:paraId="7517959B" w14:textId="77777777">
      <w:pPr>
        <w:rPr>
          <w:rFonts w:ascii="Times New Roman" w:hAnsi="Times New Roman" w:cs="Times New Roman"/>
        </w:rPr>
      </w:pPr>
      <w:r w:rsidRPr="004D2B51">
        <w:rPr>
          <w:rFonts w:ascii="Times New Roman" w:hAnsi="Times New Roman" w:cs="Times New Roman"/>
        </w:rPr>
        <w:t xml:space="preserve">(A) The employer shall perform initial monitoring to assess the 8-hour TWA exposure for each employee </w:t>
      </w:r>
      <w:r w:rsidRPr="004D2B51">
        <w:rPr>
          <w:rFonts w:ascii="Times New Roman" w:hAnsi="Times New Roman" w:cs="Times New Roman"/>
        </w:rPr>
        <w:t>on the basis of</w:t>
      </w:r>
      <w:r w:rsidRPr="004D2B51">
        <w:rPr>
          <w:rFonts w:ascii="Times New Roman" w:hAnsi="Times New Roman" w:cs="Times New Roman"/>
        </w:rPr>
        <w:t xml:space="preserve"> one or more personal breathing zone air samples that reflect the exposures of employees on each shift, for each job classification, in each work area. Where several employees perform the same tasks on the same shift and in the same work area, the employer may sample a representative fraction of these employees </w:t>
      </w:r>
      <w:r w:rsidRPr="004D2B51">
        <w:rPr>
          <w:rFonts w:ascii="Times New Roman" w:hAnsi="Times New Roman" w:cs="Times New Roman"/>
        </w:rPr>
        <w:t>in order to</w:t>
      </w:r>
      <w:r w:rsidRPr="004D2B51">
        <w:rPr>
          <w:rFonts w:ascii="Times New Roman" w:hAnsi="Times New Roman" w:cs="Times New Roman"/>
        </w:rPr>
        <w:t xml:space="preserve"> meet this requirement. In representative sampling, the employer shall sample the employee(s) who are expected to have the highest exposure to respirable crystalline silica.</w:t>
      </w:r>
    </w:p>
    <w:p w:rsidR="004D2B51" w:rsidRPr="004D2B51" w:rsidP="004D2B51" w14:paraId="24D34110" w14:textId="77777777">
      <w:pPr>
        <w:rPr>
          <w:rFonts w:ascii="Times New Roman" w:hAnsi="Times New Roman" w:cs="Times New Roman"/>
        </w:rPr>
      </w:pPr>
      <w:r w:rsidRPr="004D2B51">
        <w:rPr>
          <w:rFonts w:ascii="Times New Roman" w:hAnsi="Times New Roman" w:cs="Times New Roman"/>
        </w:rPr>
        <w:t>(B) If initial monitoring indicates that employee exposures are below the action level, the employer may discontinue monitoring for those employees whose exposures are represented by such monitoring.</w:t>
      </w:r>
    </w:p>
    <w:p w:rsidR="004D2B51" w:rsidRPr="004D2B51" w:rsidP="004D2B51" w14:paraId="5773D010" w14:textId="77777777">
      <w:pPr>
        <w:rPr>
          <w:rFonts w:ascii="Times New Roman" w:hAnsi="Times New Roman" w:cs="Times New Roman"/>
        </w:rPr>
      </w:pPr>
      <w:r w:rsidRPr="004D2B51">
        <w:rPr>
          <w:rFonts w:ascii="Times New Roman" w:hAnsi="Times New Roman" w:cs="Times New Roman"/>
        </w:rPr>
        <w:t>(C) Where the most recent exposure monitoring indicates that employee exposures are at or above the action level but at or below the PEL, the employer shall repeat such monitoring within six months of the most recent monitoring.</w:t>
      </w:r>
    </w:p>
    <w:p w:rsidR="004D2B51" w:rsidRPr="004D2B51" w:rsidP="004D2B51" w14:paraId="1101DA12" w14:textId="77777777">
      <w:pPr>
        <w:rPr>
          <w:rFonts w:ascii="Times New Roman" w:hAnsi="Times New Roman" w:cs="Times New Roman"/>
        </w:rPr>
      </w:pPr>
      <w:r w:rsidRPr="004D2B51">
        <w:rPr>
          <w:rFonts w:ascii="Times New Roman" w:hAnsi="Times New Roman" w:cs="Times New Roman"/>
        </w:rPr>
        <w:t xml:space="preserve">(D) Where the most recent exposure monitoring indicates that employee exposures are above </w:t>
      </w:r>
      <w:r w:rsidRPr="004D2B51">
        <w:rPr>
          <w:rFonts w:ascii="Times New Roman" w:hAnsi="Times New Roman" w:cs="Times New Roman"/>
        </w:rPr>
        <w:t>the PEL</w:t>
      </w:r>
      <w:r w:rsidRPr="004D2B51">
        <w:rPr>
          <w:rFonts w:ascii="Times New Roman" w:hAnsi="Times New Roman" w:cs="Times New Roman"/>
        </w:rPr>
        <w:t>, the employer shall repeat such monitoring within three months of the most recent monitoring.</w:t>
      </w:r>
    </w:p>
    <w:p w:rsidR="004D2B51" w:rsidRPr="004D2B51" w:rsidP="004D2B51" w14:paraId="0F17995E" w14:textId="77777777">
      <w:pPr>
        <w:rPr>
          <w:rFonts w:ascii="Times New Roman" w:hAnsi="Times New Roman" w:cs="Times New Roman"/>
        </w:rPr>
      </w:pPr>
      <w:r w:rsidRPr="004D2B51">
        <w:rPr>
          <w:rFonts w:ascii="Times New Roman" w:hAnsi="Times New Roman" w:cs="Times New Roman"/>
        </w:rPr>
        <w:t>(E) Where the most recent (non-initial) exposure monitoring indicates that employee exposures are below the action level, the employer shall repeat such monitoring within six months of the most recent monitoring until two consecutive measurements, taken seven or more days apart, are below the action level, at which time the employer may discontinue monitoring for those employees whose exposures are represented by such monitoring, except as otherwise provided in </w:t>
      </w:r>
      <w:hyperlink r:id="rId5" w:anchor="p-1926.1153(d)(2)(iv)" w:history="1">
        <w:r w:rsidRPr="004D2B51">
          <w:rPr>
            <w:rStyle w:val="Hyperlink"/>
            <w:rFonts w:ascii="Times New Roman" w:hAnsi="Times New Roman" w:cs="Times New Roman"/>
          </w:rPr>
          <w:t>paragraph (d)(2)(iv)</w:t>
        </w:r>
      </w:hyperlink>
      <w:r w:rsidRPr="004D2B51">
        <w:rPr>
          <w:rFonts w:ascii="Times New Roman" w:hAnsi="Times New Roman" w:cs="Times New Roman"/>
        </w:rPr>
        <w:t> of this section.</w:t>
      </w:r>
    </w:p>
    <w:p w:rsidR="004D2B51" w:rsidRPr="004D2B51" w:rsidP="004D2B51" w14:paraId="176360CD" w14:textId="77777777">
      <w:pPr>
        <w:rPr>
          <w:rFonts w:ascii="Times New Roman" w:hAnsi="Times New Roman" w:cs="Times New Roman"/>
        </w:rPr>
      </w:pPr>
      <w:r w:rsidRPr="004D2B51">
        <w:rPr>
          <w:rFonts w:ascii="Times New Roman" w:hAnsi="Times New Roman" w:cs="Times New Roman"/>
        </w:rPr>
        <w:t>(iv) </w:t>
      </w:r>
      <w:r w:rsidRPr="004D2B51">
        <w:rPr>
          <w:rFonts w:ascii="Times New Roman" w:hAnsi="Times New Roman" w:cs="Times New Roman"/>
          <w:i/>
          <w:iCs/>
        </w:rPr>
        <w:t>Reassessment of exposures.</w:t>
      </w:r>
      <w:r w:rsidRPr="004D2B51">
        <w:rPr>
          <w:rFonts w:ascii="Times New Roman" w:hAnsi="Times New Roman" w:cs="Times New Roman"/>
        </w:rPr>
        <w:t xml:space="preserve"> The employer </w:t>
      </w:r>
      <w:r w:rsidRPr="004D2B51">
        <w:rPr>
          <w:rFonts w:ascii="Times New Roman" w:hAnsi="Times New Roman" w:cs="Times New Roman"/>
        </w:rPr>
        <w:t>shall</w:t>
      </w:r>
      <w:r w:rsidRPr="004D2B51">
        <w:rPr>
          <w:rFonts w:ascii="Times New Roman" w:hAnsi="Times New Roman" w:cs="Times New Roman"/>
        </w:rPr>
        <w:t xml:space="preserve">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w:t>
      </w:r>
    </w:p>
    <w:p w:rsidR="004D2B51" w:rsidRPr="004D2B51" w:rsidP="004D2B51" w14:paraId="5A854E0C" w14:textId="77777777">
      <w:pPr>
        <w:rPr>
          <w:rFonts w:ascii="Times New Roman" w:hAnsi="Times New Roman" w:cs="Times New Roman"/>
        </w:rPr>
      </w:pPr>
      <w:r w:rsidRPr="004D2B51">
        <w:rPr>
          <w:rFonts w:ascii="Times New Roman" w:hAnsi="Times New Roman" w:cs="Times New Roman"/>
        </w:rPr>
        <w:t>(v) </w:t>
      </w:r>
      <w:r w:rsidRPr="004D2B51">
        <w:rPr>
          <w:rFonts w:ascii="Times New Roman" w:hAnsi="Times New Roman" w:cs="Times New Roman"/>
          <w:i/>
          <w:iCs/>
        </w:rPr>
        <w:t>Methods of sample analysis.</w:t>
      </w:r>
      <w:r w:rsidRPr="004D2B51">
        <w:rPr>
          <w:rFonts w:ascii="Times New Roman" w:hAnsi="Times New Roman" w:cs="Times New Roman"/>
        </w:rPr>
        <w:t> The employer shall ensure that all samples taken to satisfy the monitoring requirements of </w:t>
      </w:r>
      <w:hyperlink r:id="rId5" w:anchor="p-1926.1153(d)(2)" w:history="1">
        <w:r w:rsidRPr="004D2B51">
          <w:rPr>
            <w:rStyle w:val="Hyperlink"/>
            <w:rFonts w:ascii="Times New Roman" w:hAnsi="Times New Roman" w:cs="Times New Roman"/>
          </w:rPr>
          <w:t>paragraph (d)(2)</w:t>
        </w:r>
      </w:hyperlink>
      <w:r w:rsidRPr="004D2B51">
        <w:rPr>
          <w:rFonts w:ascii="Times New Roman" w:hAnsi="Times New Roman" w:cs="Times New Roman"/>
        </w:rPr>
        <w:t> of this section are evaluated by a laboratory that analyzes air samples for respirable crystalline silica in accordance with the procedures in appendix A to this section.</w:t>
      </w:r>
    </w:p>
    <w:p w:rsidR="004D2B51" w:rsidRPr="004D2B51" w:rsidP="004D2B51" w14:paraId="470FF754" w14:textId="77777777">
      <w:pPr>
        <w:rPr>
          <w:rFonts w:ascii="Times New Roman" w:hAnsi="Times New Roman" w:cs="Times New Roman"/>
        </w:rPr>
      </w:pPr>
      <w:r w:rsidRPr="004D2B51">
        <w:rPr>
          <w:rFonts w:ascii="Times New Roman" w:hAnsi="Times New Roman" w:cs="Times New Roman"/>
        </w:rPr>
        <w:t>(vi) </w:t>
      </w:r>
      <w:r w:rsidRPr="004D2B51">
        <w:rPr>
          <w:rFonts w:ascii="Times New Roman" w:hAnsi="Times New Roman" w:cs="Times New Roman"/>
          <w:i/>
          <w:iCs/>
        </w:rPr>
        <w:t>Employee notification of assessment results.</w:t>
      </w:r>
    </w:p>
    <w:p w:rsidR="004D2B51" w:rsidRPr="004D2B51" w:rsidP="004D2B51" w14:paraId="4A902A9B" w14:textId="77777777">
      <w:pPr>
        <w:rPr>
          <w:rFonts w:ascii="Times New Roman" w:hAnsi="Times New Roman" w:cs="Times New Roman"/>
        </w:rPr>
      </w:pPr>
      <w:r w:rsidRPr="004D2B51">
        <w:rPr>
          <w:rFonts w:ascii="Times New Roman" w:hAnsi="Times New Roman" w:cs="Times New Roman"/>
        </w:rPr>
        <w:t>(A) Within five working days after completing an exposure assessment in accordance with </w:t>
      </w:r>
      <w:hyperlink r:id="rId5" w:anchor="p-1926.1153(d)(2)" w:history="1">
        <w:r w:rsidRPr="004D2B51">
          <w:rPr>
            <w:rStyle w:val="Hyperlink"/>
            <w:rFonts w:ascii="Times New Roman" w:hAnsi="Times New Roman" w:cs="Times New Roman"/>
          </w:rPr>
          <w:t>paragraph (d)(2)</w:t>
        </w:r>
      </w:hyperlink>
      <w:r w:rsidRPr="004D2B51">
        <w:rPr>
          <w:rFonts w:ascii="Times New Roman" w:hAnsi="Times New Roman" w:cs="Times New Roman"/>
        </w:rPr>
        <w:t> of this section, the employer shall individually notify each affected employee in writing of the results of that assessment or post the results in an appropriate location accessible to all affected employees.</w:t>
      </w:r>
    </w:p>
    <w:p w:rsidR="004D2B51" w:rsidRPr="004D2B51" w:rsidP="004D2B51" w14:paraId="17BF5507" w14:textId="77777777">
      <w:pPr>
        <w:rPr>
          <w:rFonts w:ascii="Times New Roman" w:hAnsi="Times New Roman" w:cs="Times New Roman"/>
        </w:rPr>
      </w:pPr>
      <w:r w:rsidRPr="004D2B51">
        <w:rPr>
          <w:rFonts w:ascii="Times New Roman" w:hAnsi="Times New Roman" w:cs="Times New Roman"/>
        </w:rPr>
        <w:t>(B) Whenever an exposure assessment indicates that employee exposure is above the PEL, the employer shall describe in the written notification the corrective action being taken to reduce employee exposure to or below the PEL.</w:t>
      </w:r>
    </w:p>
    <w:p w:rsidR="004D2B51" w:rsidRPr="004D2B51" w:rsidP="004D2B51" w14:paraId="222DA36B" w14:textId="77777777">
      <w:pPr>
        <w:rPr>
          <w:rFonts w:ascii="Times New Roman" w:hAnsi="Times New Roman" w:cs="Times New Roman"/>
        </w:rPr>
      </w:pPr>
      <w:r w:rsidRPr="004D2B51">
        <w:rPr>
          <w:rFonts w:ascii="Times New Roman" w:hAnsi="Times New Roman" w:cs="Times New Roman"/>
        </w:rPr>
        <w:t>(vii) </w:t>
      </w:r>
      <w:r w:rsidRPr="004D2B51">
        <w:rPr>
          <w:rFonts w:ascii="Times New Roman" w:hAnsi="Times New Roman" w:cs="Times New Roman"/>
          <w:i/>
          <w:iCs/>
        </w:rPr>
        <w:t>Observation of monitoring.</w:t>
      </w:r>
    </w:p>
    <w:p w:rsidR="004D2B51" w:rsidRPr="004D2B51" w:rsidP="004D2B51" w14:paraId="4BE30A59" w14:textId="77777777">
      <w:pPr>
        <w:rPr>
          <w:rFonts w:ascii="Times New Roman" w:hAnsi="Times New Roman" w:cs="Times New Roman"/>
        </w:rPr>
      </w:pPr>
      <w:r w:rsidRPr="004D2B51">
        <w:rPr>
          <w:rFonts w:ascii="Times New Roman" w:hAnsi="Times New Roman" w:cs="Times New Roman"/>
        </w:rPr>
        <w:t>(A) Where air monitoring is performed to comply with the requirements of this section, the employer shall provide affected employees or their designated representatives an opportunity to observe any monitoring of employee exposure to respirable crystalline silica.</w:t>
      </w:r>
    </w:p>
    <w:p w:rsidR="004D2B51" w:rsidRPr="004D2B51" w:rsidP="004D2B51" w14:paraId="6010E74D" w14:textId="77777777">
      <w:pPr>
        <w:rPr>
          <w:rFonts w:ascii="Times New Roman" w:hAnsi="Times New Roman" w:cs="Times New Roman"/>
        </w:rPr>
      </w:pPr>
      <w:r w:rsidRPr="004D2B51">
        <w:rPr>
          <w:rFonts w:ascii="Times New Roman" w:hAnsi="Times New Roman" w:cs="Times New Roman"/>
        </w:rPr>
        <w:t>(B) When observation of monitoring requires entry into an area where the use of protective clothing or equipment is required for any workplace hazard, the employer shall provide the observer with protective clothing and equipment at no cost and shall ensure that the observer uses such clothing and equipment.</w:t>
      </w:r>
    </w:p>
    <w:p w:rsidR="004D2B51" w:rsidRPr="004D2B51" w:rsidP="004D2B51" w14:paraId="03864F31" w14:textId="77777777">
      <w:pPr>
        <w:rPr>
          <w:rFonts w:ascii="Times New Roman" w:hAnsi="Times New Roman" w:cs="Times New Roman"/>
        </w:rPr>
      </w:pPr>
      <w:r w:rsidRPr="004D2B51">
        <w:rPr>
          <w:rFonts w:ascii="Times New Roman" w:hAnsi="Times New Roman" w:cs="Times New Roman"/>
        </w:rPr>
        <w:t>(3) </w:t>
      </w:r>
      <w:r w:rsidRPr="004D2B51">
        <w:rPr>
          <w:rFonts w:ascii="Times New Roman" w:hAnsi="Times New Roman" w:cs="Times New Roman"/>
          <w:i/>
          <w:iCs/>
        </w:rPr>
        <w:t>Methods of compliance</w:t>
      </w:r>
      <w:r w:rsidRPr="004D2B51">
        <w:rPr>
          <w:rFonts w:ascii="Times New Roman" w:hAnsi="Times New Roman" w:cs="Times New Roman"/>
        </w:rPr>
        <w:t> —</w:t>
      </w:r>
    </w:p>
    <w:p w:rsidR="004D2B51" w:rsidRPr="004D2B51" w:rsidP="004D2B51" w14:paraId="5298B296"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w:t>
      </w:r>
      <w:r w:rsidRPr="004D2B51">
        <w:rPr>
          <w:rFonts w:ascii="Times New Roman" w:hAnsi="Times New Roman" w:cs="Times New Roman"/>
          <w:i/>
          <w:iCs/>
        </w:rPr>
        <w:t>Engineering and work practice controls.</w:t>
      </w:r>
      <w:r w:rsidRPr="004D2B51">
        <w:rPr>
          <w:rFonts w:ascii="Times New Roman" w:hAnsi="Times New Roman" w:cs="Times New Roman"/>
        </w:rPr>
        <w:t xml:space="preserve"> The employer </w:t>
      </w:r>
      <w:r w:rsidRPr="004D2B51">
        <w:rPr>
          <w:rFonts w:ascii="Times New Roman" w:hAnsi="Times New Roman" w:cs="Times New Roman"/>
        </w:rPr>
        <w:t>shall</w:t>
      </w:r>
      <w:r w:rsidRPr="004D2B51">
        <w:rPr>
          <w:rFonts w:ascii="Times New Roman" w:hAnsi="Times New Roman" w:cs="Times New Roman"/>
        </w:rPr>
        <w:t xml:space="preserve"> use engineering and work practice controls to reduce and maintain employee exposure to respirable crystalline silica to or below the PEL, unless the employer can demonstrate that such controls are not feasible. Wherever such feasible engineering and work practice controls are not sufficient to reduce employee exposure to or below the PEL, the employer shall nonetheless use them to reduce employee exposure to the lowest feasible level and shall supplement them with the use of respiratory protection that complies with the requirements of </w:t>
      </w:r>
      <w:hyperlink r:id="rId5" w:anchor="p-1926.1153(e)" w:history="1">
        <w:r w:rsidRPr="004D2B51">
          <w:rPr>
            <w:rStyle w:val="Hyperlink"/>
            <w:rFonts w:ascii="Times New Roman" w:hAnsi="Times New Roman" w:cs="Times New Roman"/>
          </w:rPr>
          <w:t>paragraph (e)</w:t>
        </w:r>
      </w:hyperlink>
      <w:r w:rsidRPr="004D2B51">
        <w:rPr>
          <w:rFonts w:ascii="Times New Roman" w:hAnsi="Times New Roman" w:cs="Times New Roman"/>
        </w:rPr>
        <w:t> of this section.</w:t>
      </w:r>
    </w:p>
    <w:p w:rsidR="004D2B51" w:rsidRPr="004D2B51" w:rsidP="004D2B51" w14:paraId="47080FA4" w14:textId="77777777">
      <w:pPr>
        <w:rPr>
          <w:rFonts w:ascii="Times New Roman" w:hAnsi="Times New Roman" w:cs="Times New Roman"/>
        </w:rPr>
      </w:pPr>
      <w:r w:rsidRPr="004D2B51">
        <w:rPr>
          <w:rFonts w:ascii="Times New Roman" w:hAnsi="Times New Roman" w:cs="Times New Roman"/>
        </w:rPr>
        <w:t>(ii) </w:t>
      </w:r>
      <w:r w:rsidRPr="004D2B51">
        <w:rPr>
          <w:rFonts w:ascii="Times New Roman" w:hAnsi="Times New Roman" w:cs="Times New Roman"/>
          <w:i/>
          <w:iCs/>
        </w:rPr>
        <w:t>Abrasive blasting.</w:t>
      </w:r>
      <w:r w:rsidRPr="004D2B51">
        <w:rPr>
          <w:rFonts w:ascii="Times New Roman" w:hAnsi="Times New Roman" w:cs="Times New Roman"/>
        </w:rPr>
        <w:t> In addition to the requirements of </w:t>
      </w:r>
      <w:hyperlink r:id="rId5" w:anchor="p-1926.1153(d)(3)(i)" w:history="1">
        <w:r w:rsidRPr="004D2B51">
          <w:rPr>
            <w:rStyle w:val="Hyperlink"/>
            <w:rFonts w:ascii="Times New Roman" w:hAnsi="Times New Roman" w:cs="Times New Roman"/>
          </w:rPr>
          <w:t>paragraph (d)(3)(</w:t>
        </w:r>
        <w:r w:rsidRPr="004D2B51">
          <w:rPr>
            <w:rStyle w:val="Hyperlink"/>
            <w:rFonts w:ascii="Times New Roman" w:hAnsi="Times New Roman" w:cs="Times New Roman"/>
          </w:rPr>
          <w:t>i</w:t>
        </w:r>
        <w:r w:rsidRPr="004D2B51">
          <w:rPr>
            <w:rStyle w:val="Hyperlink"/>
            <w:rFonts w:ascii="Times New Roman" w:hAnsi="Times New Roman" w:cs="Times New Roman"/>
          </w:rPr>
          <w:t>)</w:t>
        </w:r>
      </w:hyperlink>
      <w:r w:rsidRPr="004D2B51">
        <w:rPr>
          <w:rFonts w:ascii="Times New Roman" w:hAnsi="Times New Roman" w:cs="Times New Roman"/>
        </w:rPr>
        <w:t> of this section, the employer shall comply with other OSHA standards, when applicable, such as </w:t>
      </w:r>
      <w:hyperlink r:id="rId6" w:history="1">
        <w:r w:rsidRPr="004D2B51">
          <w:rPr>
            <w:rStyle w:val="Hyperlink"/>
            <w:rFonts w:ascii="Times New Roman" w:hAnsi="Times New Roman" w:cs="Times New Roman"/>
          </w:rPr>
          <w:t>29 CFR 1926.57</w:t>
        </w:r>
      </w:hyperlink>
      <w:r w:rsidRPr="004D2B51">
        <w:rPr>
          <w:rFonts w:ascii="Times New Roman" w:hAnsi="Times New Roman" w:cs="Times New Roman"/>
        </w:rPr>
        <w:t> (Ventilation), where abrasive blasting is conducted using crystalline silica-containing blasting agents, or where abrasive blasting is conducted on substrates that contain crystalline silica.</w:t>
      </w:r>
    </w:p>
    <w:p w:rsidR="004D2B51" w:rsidRPr="004D2B51" w:rsidP="004D2B51" w14:paraId="1B4CD6AE" w14:textId="77777777">
      <w:pPr>
        <w:rPr>
          <w:rFonts w:ascii="Times New Roman" w:hAnsi="Times New Roman" w:cs="Times New Roman"/>
        </w:rPr>
      </w:pPr>
      <w:r w:rsidRPr="004D2B51">
        <w:rPr>
          <w:rFonts w:ascii="Times New Roman" w:hAnsi="Times New Roman" w:cs="Times New Roman"/>
        </w:rPr>
        <w:t>(e) </w:t>
      </w:r>
      <w:r w:rsidRPr="004D2B51">
        <w:rPr>
          <w:rFonts w:ascii="Times New Roman" w:hAnsi="Times New Roman" w:cs="Times New Roman"/>
          <w:i/>
          <w:iCs/>
        </w:rPr>
        <w:t>Respiratory protection</w:t>
      </w:r>
      <w:r w:rsidRPr="004D2B51">
        <w:rPr>
          <w:rFonts w:ascii="Times New Roman" w:hAnsi="Times New Roman" w:cs="Times New Roman"/>
        </w:rPr>
        <w:t> —</w:t>
      </w:r>
    </w:p>
    <w:p w:rsidR="004D2B51" w:rsidRPr="004D2B51" w:rsidP="004D2B51" w14:paraId="6DD48B5A" w14:textId="77777777">
      <w:pPr>
        <w:rPr>
          <w:rFonts w:ascii="Times New Roman" w:hAnsi="Times New Roman" w:cs="Times New Roman"/>
        </w:rPr>
      </w:pPr>
      <w:r w:rsidRPr="004D2B51">
        <w:rPr>
          <w:rFonts w:ascii="Times New Roman" w:hAnsi="Times New Roman" w:cs="Times New Roman"/>
        </w:rPr>
        <w:t>(1) </w:t>
      </w:r>
      <w:r w:rsidRPr="004D2B51">
        <w:rPr>
          <w:rFonts w:ascii="Times New Roman" w:hAnsi="Times New Roman" w:cs="Times New Roman"/>
          <w:i/>
          <w:iCs/>
        </w:rPr>
        <w:t>General.</w:t>
      </w:r>
      <w:r w:rsidRPr="004D2B51">
        <w:rPr>
          <w:rFonts w:ascii="Times New Roman" w:hAnsi="Times New Roman" w:cs="Times New Roman"/>
        </w:rPr>
        <w:t> Where respiratory protection is required by this section, the employer must provide each employee an appropriate respirator that complies with the requirements of this paragraph and </w:t>
      </w:r>
      <w:hyperlink r:id="rId7" w:history="1">
        <w:r w:rsidRPr="004D2B51">
          <w:rPr>
            <w:rStyle w:val="Hyperlink"/>
            <w:rFonts w:ascii="Times New Roman" w:hAnsi="Times New Roman" w:cs="Times New Roman"/>
          </w:rPr>
          <w:t>29 CFR 1910.134</w:t>
        </w:r>
      </w:hyperlink>
      <w:r w:rsidRPr="004D2B51">
        <w:rPr>
          <w:rFonts w:ascii="Times New Roman" w:hAnsi="Times New Roman" w:cs="Times New Roman"/>
        </w:rPr>
        <w:t>. Respiratory protection is required:</w:t>
      </w:r>
    </w:p>
    <w:p w:rsidR="004D2B51" w:rsidRPr="004D2B51" w:rsidP="004D2B51" w14:paraId="0DF2FA1A"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Where specified by Table 1 of </w:t>
      </w:r>
      <w:hyperlink r:id="rId5" w:anchor="p-1926.1153(c)" w:history="1">
        <w:r w:rsidRPr="004D2B51">
          <w:rPr>
            <w:rStyle w:val="Hyperlink"/>
            <w:rFonts w:ascii="Times New Roman" w:hAnsi="Times New Roman" w:cs="Times New Roman"/>
          </w:rPr>
          <w:t>paragraph (c)</w:t>
        </w:r>
      </w:hyperlink>
      <w:r w:rsidRPr="004D2B51">
        <w:rPr>
          <w:rFonts w:ascii="Times New Roman" w:hAnsi="Times New Roman" w:cs="Times New Roman"/>
        </w:rPr>
        <w:t> of this section; or</w:t>
      </w:r>
    </w:p>
    <w:p w:rsidR="004D2B51" w:rsidRPr="004D2B51" w:rsidP="004D2B51" w14:paraId="3D717B68" w14:textId="77777777">
      <w:pPr>
        <w:rPr>
          <w:rFonts w:ascii="Times New Roman" w:hAnsi="Times New Roman" w:cs="Times New Roman"/>
        </w:rPr>
      </w:pPr>
      <w:r w:rsidRPr="004D2B51">
        <w:rPr>
          <w:rFonts w:ascii="Times New Roman" w:hAnsi="Times New Roman" w:cs="Times New Roman"/>
        </w:rPr>
        <w:t>(ii) For tasks not listed in Table 1, or where the employer does not fully and properly implement the engineering controls, work practices, and respiratory protection described in Table 1:</w:t>
      </w:r>
    </w:p>
    <w:p w:rsidR="004D2B51" w:rsidRPr="004D2B51" w:rsidP="004D2B51" w14:paraId="459814F4" w14:textId="77777777">
      <w:pPr>
        <w:rPr>
          <w:rFonts w:ascii="Times New Roman" w:hAnsi="Times New Roman" w:cs="Times New Roman"/>
        </w:rPr>
      </w:pPr>
      <w:r w:rsidRPr="004D2B51">
        <w:rPr>
          <w:rFonts w:ascii="Times New Roman" w:hAnsi="Times New Roman" w:cs="Times New Roman"/>
        </w:rPr>
        <w:t xml:space="preserve">(A) Where exposures exceed the PEL during periods necessary to install or implement feasible engineering and work practice </w:t>
      </w:r>
      <w:r w:rsidRPr="004D2B51">
        <w:rPr>
          <w:rFonts w:ascii="Times New Roman" w:hAnsi="Times New Roman" w:cs="Times New Roman"/>
        </w:rPr>
        <w:t>controls;</w:t>
      </w:r>
    </w:p>
    <w:p w:rsidR="004D2B51" w:rsidRPr="004D2B51" w:rsidP="004D2B51" w14:paraId="7668BC1D" w14:textId="77777777">
      <w:pPr>
        <w:rPr>
          <w:rFonts w:ascii="Times New Roman" w:hAnsi="Times New Roman" w:cs="Times New Roman"/>
        </w:rPr>
      </w:pPr>
      <w:r w:rsidRPr="004D2B51">
        <w:rPr>
          <w:rFonts w:ascii="Times New Roman" w:hAnsi="Times New Roman" w:cs="Times New Roman"/>
        </w:rPr>
        <w:t>(B) Where exposures exceed the PEL during tasks, such as certain maintenance and repair tasks, for which engineering and work practice controls are not feasible; and</w:t>
      </w:r>
    </w:p>
    <w:p w:rsidR="004D2B51" w:rsidRPr="004D2B51" w:rsidP="004D2B51" w14:paraId="2B059ED2" w14:textId="77777777">
      <w:pPr>
        <w:rPr>
          <w:rFonts w:ascii="Times New Roman" w:hAnsi="Times New Roman" w:cs="Times New Roman"/>
        </w:rPr>
      </w:pPr>
      <w:r w:rsidRPr="004D2B51">
        <w:rPr>
          <w:rFonts w:ascii="Times New Roman" w:hAnsi="Times New Roman" w:cs="Times New Roman"/>
        </w:rPr>
        <w:t>(C) During tasks for which an employer has implemented all feasible engineering and work practice controls and such controls are not sufficient to reduce exposures to or below the PEL.</w:t>
      </w:r>
    </w:p>
    <w:p w:rsidR="004D2B51" w:rsidRPr="004D2B51" w:rsidP="004D2B51" w14:paraId="11AAA28D" w14:textId="77777777">
      <w:pPr>
        <w:rPr>
          <w:rFonts w:ascii="Times New Roman" w:hAnsi="Times New Roman" w:cs="Times New Roman"/>
        </w:rPr>
      </w:pPr>
      <w:r w:rsidRPr="004D2B51">
        <w:rPr>
          <w:rFonts w:ascii="Times New Roman" w:hAnsi="Times New Roman" w:cs="Times New Roman"/>
        </w:rPr>
        <w:t>(2) </w:t>
      </w:r>
      <w:r w:rsidRPr="004D2B51">
        <w:rPr>
          <w:rFonts w:ascii="Times New Roman" w:hAnsi="Times New Roman" w:cs="Times New Roman"/>
          <w:i/>
          <w:iCs/>
        </w:rPr>
        <w:t>Respiratory protection program.</w:t>
      </w:r>
      <w:r w:rsidRPr="004D2B51">
        <w:rPr>
          <w:rFonts w:ascii="Times New Roman" w:hAnsi="Times New Roman" w:cs="Times New Roman"/>
        </w:rPr>
        <w:t> Where respirator use is required by this section, the employer shall institute a respiratory protection program in accordance with </w:t>
      </w:r>
      <w:hyperlink r:id="rId7" w:history="1">
        <w:r w:rsidRPr="004D2B51">
          <w:rPr>
            <w:rStyle w:val="Hyperlink"/>
            <w:rFonts w:ascii="Times New Roman" w:hAnsi="Times New Roman" w:cs="Times New Roman"/>
          </w:rPr>
          <w:t>29 CFR 1910.134</w:t>
        </w:r>
      </w:hyperlink>
      <w:r w:rsidRPr="004D2B51">
        <w:rPr>
          <w:rFonts w:ascii="Times New Roman" w:hAnsi="Times New Roman" w:cs="Times New Roman"/>
        </w:rPr>
        <w:t>.</w:t>
      </w:r>
    </w:p>
    <w:p w:rsidR="004D2B51" w:rsidRPr="004D2B51" w:rsidP="004D2B51" w14:paraId="5A2AC0E8" w14:textId="77777777">
      <w:pPr>
        <w:rPr>
          <w:rFonts w:ascii="Times New Roman" w:hAnsi="Times New Roman" w:cs="Times New Roman"/>
        </w:rPr>
      </w:pPr>
      <w:r w:rsidRPr="004D2B51">
        <w:rPr>
          <w:rFonts w:ascii="Times New Roman" w:hAnsi="Times New Roman" w:cs="Times New Roman"/>
        </w:rPr>
        <w:t>(3) </w:t>
      </w:r>
      <w:r w:rsidRPr="004D2B51">
        <w:rPr>
          <w:rFonts w:ascii="Times New Roman" w:hAnsi="Times New Roman" w:cs="Times New Roman"/>
          <w:i/>
          <w:iCs/>
        </w:rPr>
        <w:t>Specified exposure control methods.</w:t>
      </w:r>
      <w:r w:rsidRPr="004D2B51">
        <w:rPr>
          <w:rFonts w:ascii="Times New Roman" w:hAnsi="Times New Roman" w:cs="Times New Roman"/>
        </w:rPr>
        <w:t> For the tasks listed in Table 1 in </w:t>
      </w:r>
      <w:hyperlink r:id="rId5" w:anchor="p-1926.1153(c)" w:history="1">
        <w:r w:rsidRPr="004D2B51">
          <w:rPr>
            <w:rStyle w:val="Hyperlink"/>
            <w:rFonts w:ascii="Times New Roman" w:hAnsi="Times New Roman" w:cs="Times New Roman"/>
          </w:rPr>
          <w:t>paragraph (c)</w:t>
        </w:r>
      </w:hyperlink>
      <w:r w:rsidRPr="004D2B51">
        <w:rPr>
          <w:rFonts w:ascii="Times New Roman" w:hAnsi="Times New Roman" w:cs="Times New Roman"/>
        </w:rPr>
        <w:t> of this section, if the employer fully and properly implements the engineering controls, work practices, and respiratory protection described in Table 1, the employer shall be considered to be in compliance with </w:t>
      </w:r>
      <w:hyperlink r:id="rId5" w:anchor="p-1926.1153(e)(1)" w:history="1">
        <w:r w:rsidRPr="004D2B51">
          <w:rPr>
            <w:rStyle w:val="Hyperlink"/>
            <w:rFonts w:ascii="Times New Roman" w:hAnsi="Times New Roman" w:cs="Times New Roman"/>
          </w:rPr>
          <w:t>paragraph (e)(1)</w:t>
        </w:r>
      </w:hyperlink>
      <w:r w:rsidRPr="004D2B51">
        <w:rPr>
          <w:rFonts w:ascii="Times New Roman" w:hAnsi="Times New Roman" w:cs="Times New Roman"/>
        </w:rPr>
        <w:t> of this section and the requirements for selection of respirators in </w:t>
      </w:r>
      <w:hyperlink r:id="rId7" w:anchor="p-1910.134(d)(1)(iii)" w:history="1">
        <w:r w:rsidRPr="004D2B51">
          <w:rPr>
            <w:rStyle w:val="Hyperlink"/>
            <w:rFonts w:ascii="Times New Roman" w:hAnsi="Times New Roman" w:cs="Times New Roman"/>
          </w:rPr>
          <w:t>29 CFR 1910.134(d)(1)(iii)</w:t>
        </w:r>
      </w:hyperlink>
      <w:r w:rsidRPr="004D2B51">
        <w:rPr>
          <w:rFonts w:ascii="Times New Roman" w:hAnsi="Times New Roman" w:cs="Times New Roman"/>
        </w:rPr>
        <w:t> and </w:t>
      </w:r>
      <w:hyperlink r:id="rId7" w:anchor="p-1910.134(d)(3)" w:history="1">
        <w:r w:rsidRPr="004D2B51">
          <w:rPr>
            <w:rStyle w:val="Hyperlink"/>
            <w:rFonts w:ascii="Times New Roman" w:hAnsi="Times New Roman" w:cs="Times New Roman"/>
          </w:rPr>
          <w:t>(d)(3)</w:t>
        </w:r>
      </w:hyperlink>
      <w:r w:rsidRPr="004D2B51">
        <w:rPr>
          <w:rFonts w:ascii="Times New Roman" w:hAnsi="Times New Roman" w:cs="Times New Roman"/>
        </w:rPr>
        <w:t> with regard to exposure to respirable crystalline silica.</w:t>
      </w:r>
    </w:p>
    <w:p w:rsidR="004D2B51" w:rsidRPr="004D2B51" w:rsidP="004D2B51" w14:paraId="35375B46" w14:textId="77777777">
      <w:pPr>
        <w:rPr>
          <w:rFonts w:ascii="Times New Roman" w:hAnsi="Times New Roman" w:cs="Times New Roman"/>
        </w:rPr>
      </w:pPr>
      <w:r w:rsidRPr="004D2B51">
        <w:rPr>
          <w:rFonts w:ascii="Times New Roman" w:hAnsi="Times New Roman" w:cs="Times New Roman"/>
        </w:rPr>
        <w:t>(f) </w:t>
      </w:r>
      <w:r w:rsidRPr="004D2B51">
        <w:rPr>
          <w:rFonts w:ascii="Times New Roman" w:hAnsi="Times New Roman" w:cs="Times New Roman"/>
          <w:i/>
          <w:iCs/>
        </w:rPr>
        <w:t>Housekeeping.</w:t>
      </w:r>
    </w:p>
    <w:p w:rsidR="004D2B51" w:rsidRPr="004D2B51" w:rsidP="004D2B51" w14:paraId="27B561DA" w14:textId="77777777">
      <w:pPr>
        <w:rPr>
          <w:rFonts w:ascii="Times New Roman" w:hAnsi="Times New Roman" w:cs="Times New Roman"/>
        </w:rPr>
      </w:pPr>
      <w:r w:rsidRPr="004D2B51">
        <w:rPr>
          <w:rFonts w:ascii="Times New Roman" w:hAnsi="Times New Roman" w:cs="Times New Roman"/>
        </w:rPr>
        <w:t>(1) The employer shall not allow dry sweeping or dry brushing where such activity could contribute to employee exposure to respirable crystalline silica unless wet sweeping, HEPA-filtered vacuuming or other methods that minimize the likelihood of exposure are not feasible.</w:t>
      </w:r>
    </w:p>
    <w:p w:rsidR="004D2B51" w:rsidRPr="004D2B51" w:rsidP="004D2B51" w14:paraId="74779E5E" w14:textId="77777777">
      <w:pPr>
        <w:rPr>
          <w:rFonts w:ascii="Times New Roman" w:hAnsi="Times New Roman" w:cs="Times New Roman"/>
        </w:rPr>
      </w:pPr>
      <w:r w:rsidRPr="004D2B51">
        <w:rPr>
          <w:rFonts w:ascii="Times New Roman" w:hAnsi="Times New Roman" w:cs="Times New Roman"/>
        </w:rPr>
        <w:t>(2) The employer shall not allow compressed air to be used to clean clothing or surfaces where such activity could contribute to employee exposure to respirable crystalline silica unless:</w:t>
      </w:r>
    </w:p>
    <w:p w:rsidR="004D2B51" w:rsidRPr="004D2B51" w:rsidP="004D2B51" w14:paraId="2C036281"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compressed air is used in conjunction with a ventilation system that effectively captures the dust cloud created by the compressed air; or</w:t>
      </w:r>
    </w:p>
    <w:p w:rsidR="004D2B51" w:rsidRPr="004D2B51" w:rsidP="004D2B51" w14:paraId="18E6A723" w14:textId="77777777">
      <w:pPr>
        <w:rPr>
          <w:rFonts w:ascii="Times New Roman" w:hAnsi="Times New Roman" w:cs="Times New Roman"/>
        </w:rPr>
      </w:pPr>
      <w:r w:rsidRPr="004D2B51">
        <w:rPr>
          <w:rFonts w:ascii="Times New Roman" w:hAnsi="Times New Roman" w:cs="Times New Roman"/>
        </w:rPr>
        <w:t>(ii) No alternative method is feasible.</w:t>
      </w:r>
    </w:p>
    <w:p w:rsidR="004D2B51" w:rsidRPr="004D2B51" w:rsidP="004D2B51" w14:paraId="63A6AD00" w14:textId="77777777">
      <w:pPr>
        <w:rPr>
          <w:rFonts w:ascii="Times New Roman" w:hAnsi="Times New Roman" w:cs="Times New Roman"/>
        </w:rPr>
      </w:pPr>
      <w:r w:rsidRPr="004D2B51">
        <w:rPr>
          <w:rFonts w:ascii="Times New Roman" w:hAnsi="Times New Roman" w:cs="Times New Roman"/>
        </w:rPr>
        <w:t>(g) </w:t>
      </w:r>
      <w:r w:rsidRPr="004D2B51">
        <w:rPr>
          <w:rFonts w:ascii="Times New Roman" w:hAnsi="Times New Roman" w:cs="Times New Roman"/>
          <w:i/>
          <w:iCs/>
        </w:rPr>
        <w:t>Written exposure control plan.</w:t>
      </w:r>
    </w:p>
    <w:p w:rsidR="004D2B51" w:rsidRPr="004D2B51" w:rsidP="004D2B51" w14:paraId="0C47B730" w14:textId="77777777">
      <w:pPr>
        <w:rPr>
          <w:rFonts w:ascii="Times New Roman" w:hAnsi="Times New Roman" w:cs="Times New Roman"/>
        </w:rPr>
      </w:pPr>
      <w:r w:rsidRPr="004D2B51">
        <w:rPr>
          <w:rFonts w:ascii="Times New Roman" w:hAnsi="Times New Roman" w:cs="Times New Roman"/>
        </w:rPr>
        <w:t>(1) The employer shall establish and implement a written exposure control plan that contains at least the following elements:</w:t>
      </w:r>
    </w:p>
    <w:p w:rsidR="004D2B51" w:rsidRPr="004D2B51" w:rsidP="004D2B51" w14:paraId="364B6C47"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xml:space="preserve">) A description of the tasks in the workplace that involve exposure to respirable crystalline </w:t>
      </w:r>
      <w:r w:rsidRPr="004D2B51">
        <w:rPr>
          <w:rFonts w:ascii="Times New Roman" w:hAnsi="Times New Roman" w:cs="Times New Roman"/>
        </w:rPr>
        <w:t>silica;</w:t>
      </w:r>
    </w:p>
    <w:p w:rsidR="004D2B51" w:rsidRPr="004D2B51" w:rsidP="004D2B51" w14:paraId="0685B058" w14:textId="77777777">
      <w:pPr>
        <w:rPr>
          <w:rFonts w:ascii="Times New Roman" w:hAnsi="Times New Roman" w:cs="Times New Roman"/>
        </w:rPr>
      </w:pPr>
      <w:r w:rsidRPr="004D2B51">
        <w:rPr>
          <w:rFonts w:ascii="Times New Roman" w:hAnsi="Times New Roman" w:cs="Times New Roman"/>
        </w:rPr>
        <w:t xml:space="preserve">(ii) A description of the engineering controls, work practices, and respiratory protection used to limit employee exposure to respirable crystalline silica for each </w:t>
      </w:r>
      <w:r w:rsidRPr="004D2B51">
        <w:rPr>
          <w:rFonts w:ascii="Times New Roman" w:hAnsi="Times New Roman" w:cs="Times New Roman"/>
        </w:rPr>
        <w:t>task;</w:t>
      </w:r>
    </w:p>
    <w:p w:rsidR="004D2B51" w:rsidRPr="004D2B51" w:rsidP="004D2B51" w14:paraId="51CADD8F" w14:textId="77777777">
      <w:pPr>
        <w:rPr>
          <w:rFonts w:ascii="Times New Roman" w:hAnsi="Times New Roman" w:cs="Times New Roman"/>
        </w:rPr>
      </w:pPr>
      <w:r w:rsidRPr="004D2B51">
        <w:rPr>
          <w:rFonts w:ascii="Times New Roman" w:hAnsi="Times New Roman" w:cs="Times New Roman"/>
        </w:rPr>
        <w:t>(iii) A description of the housekeeping measures used to limit employee exposure to respirable crystalline silica; and</w:t>
      </w:r>
    </w:p>
    <w:p w:rsidR="004D2B51" w:rsidRPr="004D2B51" w:rsidP="004D2B51" w14:paraId="6EA29CA0" w14:textId="77777777">
      <w:pPr>
        <w:rPr>
          <w:rFonts w:ascii="Times New Roman" w:hAnsi="Times New Roman" w:cs="Times New Roman"/>
        </w:rPr>
      </w:pPr>
      <w:r w:rsidRPr="004D2B51">
        <w:rPr>
          <w:rFonts w:ascii="Times New Roman" w:hAnsi="Times New Roman" w:cs="Times New Roman"/>
        </w:rPr>
        <w:t>(iv) A description of the procedures used to restrict access to work areas, when necessary, to minimize the number of employees exposed to respirable crystalline silica and their level of exposure, including exposures generated by other employers or sole proprietors.</w:t>
      </w:r>
    </w:p>
    <w:p w:rsidR="004D2B51" w:rsidRPr="004D2B51" w:rsidP="004D2B51" w14:paraId="6F5F929E" w14:textId="77777777">
      <w:pPr>
        <w:rPr>
          <w:rFonts w:ascii="Times New Roman" w:hAnsi="Times New Roman" w:cs="Times New Roman"/>
        </w:rPr>
      </w:pPr>
      <w:r w:rsidRPr="004D2B51">
        <w:rPr>
          <w:rFonts w:ascii="Times New Roman" w:hAnsi="Times New Roman" w:cs="Times New Roman"/>
        </w:rPr>
        <w:t>(2) The employer shall review and evaluate the effectiveness of the written exposure control plan at least annually and update it as necessary.</w:t>
      </w:r>
    </w:p>
    <w:p w:rsidR="004D2B51" w:rsidRPr="004D2B51" w:rsidP="004D2B51" w14:paraId="4088B833" w14:textId="77777777">
      <w:pPr>
        <w:rPr>
          <w:rFonts w:ascii="Times New Roman" w:hAnsi="Times New Roman" w:cs="Times New Roman"/>
        </w:rPr>
      </w:pPr>
      <w:r w:rsidRPr="004D2B51">
        <w:rPr>
          <w:rFonts w:ascii="Times New Roman" w:hAnsi="Times New Roman" w:cs="Times New Roman"/>
        </w:rPr>
        <w:t>(3) The employer shall make the written exposure control plan readily available for examination and copying, upon request, to each employee covered by this section, their designated representatives, the Assistant Secretary and the Director.</w:t>
      </w:r>
    </w:p>
    <w:p w:rsidR="004D2B51" w:rsidRPr="004D2B51" w:rsidP="004D2B51" w14:paraId="580F5FA8" w14:textId="77777777">
      <w:pPr>
        <w:rPr>
          <w:rFonts w:ascii="Times New Roman" w:hAnsi="Times New Roman" w:cs="Times New Roman"/>
        </w:rPr>
      </w:pPr>
      <w:r w:rsidRPr="004D2B51">
        <w:rPr>
          <w:rFonts w:ascii="Times New Roman" w:hAnsi="Times New Roman" w:cs="Times New Roman"/>
        </w:rPr>
        <w:t>(4) The employer shall designate a competent person to make frequent and regular inspections of job sites, materials, and equipment to implement the written exposure control plan.</w:t>
      </w:r>
    </w:p>
    <w:p w:rsidR="004D2B51" w:rsidRPr="004D2B51" w:rsidP="004D2B51" w14:paraId="60D595C8" w14:textId="77777777">
      <w:pPr>
        <w:rPr>
          <w:rFonts w:ascii="Times New Roman" w:hAnsi="Times New Roman" w:cs="Times New Roman"/>
        </w:rPr>
      </w:pPr>
      <w:r w:rsidRPr="004D2B51">
        <w:rPr>
          <w:rFonts w:ascii="Times New Roman" w:hAnsi="Times New Roman" w:cs="Times New Roman"/>
        </w:rPr>
        <w:t>(h) </w:t>
      </w:r>
      <w:r w:rsidRPr="004D2B51">
        <w:rPr>
          <w:rFonts w:ascii="Times New Roman" w:hAnsi="Times New Roman" w:cs="Times New Roman"/>
          <w:i/>
          <w:iCs/>
        </w:rPr>
        <w:t>Medical surveillance</w:t>
      </w:r>
      <w:r w:rsidRPr="004D2B51">
        <w:rPr>
          <w:rFonts w:ascii="Times New Roman" w:hAnsi="Times New Roman" w:cs="Times New Roman"/>
        </w:rPr>
        <w:t> —</w:t>
      </w:r>
    </w:p>
    <w:p w:rsidR="004D2B51" w:rsidRPr="004D2B51" w:rsidP="004D2B51" w14:paraId="7CE00D1E" w14:textId="77777777">
      <w:pPr>
        <w:rPr>
          <w:rFonts w:ascii="Times New Roman" w:hAnsi="Times New Roman" w:cs="Times New Roman"/>
        </w:rPr>
      </w:pPr>
      <w:r w:rsidRPr="004D2B51">
        <w:rPr>
          <w:rFonts w:ascii="Times New Roman" w:hAnsi="Times New Roman" w:cs="Times New Roman"/>
        </w:rPr>
        <w:t>(1) </w:t>
      </w:r>
      <w:r w:rsidRPr="004D2B51">
        <w:rPr>
          <w:rFonts w:ascii="Times New Roman" w:hAnsi="Times New Roman" w:cs="Times New Roman"/>
          <w:i/>
          <w:iCs/>
        </w:rPr>
        <w:t>General.</w:t>
      </w:r>
    </w:p>
    <w:p w:rsidR="004D2B51" w:rsidRPr="004D2B51" w:rsidP="004D2B51" w14:paraId="3A643494"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make medical surveillance available at no cost to the employee, and at a reasonable time and place, for each employee who will be required under this section to use a respirator for 30 or more days per year.</w:t>
      </w:r>
    </w:p>
    <w:p w:rsidR="004D2B51" w:rsidRPr="004D2B51" w:rsidP="004D2B51" w14:paraId="3141F532" w14:textId="77777777">
      <w:pPr>
        <w:rPr>
          <w:rFonts w:ascii="Times New Roman" w:hAnsi="Times New Roman" w:cs="Times New Roman"/>
        </w:rPr>
      </w:pPr>
      <w:r w:rsidRPr="004D2B51">
        <w:rPr>
          <w:rFonts w:ascii="Times New Roman" w:hAnsi="Times New Roman" w:cs="Times New Roman"/>
        </w:rPr>
        <w:t>(ii) The employer shall ensure that all medical examinations and procedures required by this section are performed by a PLHCP as defined in </w:t>
      </w:r>
      <w:hyperlink r:id="rId5" w:anchor="p-1926.1153(b)" w:history="1">
        <w:r w:rsidRPr="004D2B51">
          <w:rPr>
            <w:rStyle w:val="Hyperlink"/>
            <w:rFonts w:ascii="Times New Roman" w:hAnsi="Times New Roman" w:cs="Times New Roman"/>
          </w:rPr>
          <w:t>paragraph (b)</w:t>
        </w:r>
      </w:hyperlink>
      <w:r w:rsidRPr="004D2B51">
        <w:rPr>
          <w:rFonts w:ascii="Times New Roman" w:hAnsi="Times New Roman" w:cs="Times New Roman"/>
        </w:rPr>
        <w:t> of this section.</w:t>
      </w:r>
    </w:p>
    <w:p w:rsidR="004D2B51" w:rsidRPr="004D2B51" w:rsidP="004D2B51" w14:paraId="4A685A6D" w14:textId="77777777">
      <w:pPr>
        <w:rPr>
          <w:rFonts w:ascii="Times New Roman" w:hAnsi="Times New Roman" w:cs="Times New Roman"/>
        </w:rPr>
      </w:pPr>
      <w:r w:rsidRPr="004D2B51">
        <w:rPr>
          <w:rFonts w:ascii="Times New Roman" w:hAnsi="Times New Roman" w:cs="Times New Roman"/>
        </w:rPr>
        <w:t>(2) </w:t>
      </w:r>
      <w:r w:rsidRPr="004D2B51">
        <w:rPr>
          <w:rFonts w:ascii="Times New Roman" w:hAnsi="Times New Roman" w:cs="Times New Roman"/>
          <w:i/>
          <w:iCs/>
        </w:rPr>
        <w:t>Initial examination.</w:t>
      </w:r>
      <w:r w:rsidRPr="004D2B51">
        <w:rPr>
          <w:rFonts w:ascii="Times New Roman" w:hAnsi="Times New Roman" w:cs="Times New Roman"/>
        </w:rPr>
        <w:t> The employer shall make available an initial (baseline) medical examination within 30 days after initial assignment, unless the employee has received a medical examination that meets the requirements of this section within the last three years. The examination shall consist of:</w:t>
      </w:r>
    </w:p>
    <w:p w:rsidR="004D2B51" w:rsidRPr="004D2B51" w:rsidP="004D2B51" w14:paraId="2061EA95"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A medical and work history, with emphasis on: Past, present, and anticipated exposure to respirable crystalline silica, dust, and other agents affecting the respiratory system; any history of respiratory system dysfunction, including signs and symptoms of respiratory disease (</w:t>
      </w:r>
      <w:r w:rsidRPr="004D2B51">
        <w:rPr>
          <w:rFonts w:ascii="Times New Roman" w:hAnsi="Times New Roman" w:cs="Times New Roman"/>
          <w:i/>
          <w:iCs/>
        </w:rPr>
        <w:t>e.g.</w:t>
      </w:r>
      <w:r w:rsidRPr="004D2B51">
        <w:rPr>
          <w:rFonts w:ascii="Times New Roman" w:hAnsi="Times New Roman" w:cs="Times New Roman"/>
        </w:rPr>
        <w:t xml:space="preserve">, shortness of breath, cough, wheezing); history of tuberculosis; and smoking status and </w:t>
      </w:r>
      <w:r w:rsidRPr="004D2B51">
        <w:rPr>
          <w:rFonts w:ascii="Times New Roman" w:hAnsi="Times New Roman" w:cs="Times New Roman"/>
        </w:rPr>
        <w:t>history;</w:t>
      </w:r>
    </w:p>
    <w:p w:rsidR="004D2B51" w:rsidRPr="004D2B51" w:rsidP="004D2B51" w14:paraId="67710794" w14:textId="77777777">
      <w:pPr>
        <w:rPr>
          <w:rFonts w:ascii="Times New Roman" w:hAnsi="Times New Roman" w:cs="Times New Roman"/>
        </w:rPr>
      </w:pPr>
      <w:r w:rsidRPr="004D2B51">
        <w:rPr>
          <w:rFonts w:ascii="Times New Roman" w:hAnsi="Times New Roman" w:cs="Times New Roman"/>
        </w:rPr>
        <w:t xml:space="preserve">(ii) A physical examination with special emphasis on the respiratory </w:t>
      </w:r>
      <w:r w:rsidRPr="004D2B51">
        <w:rPr>
          <w:rFonts w:ascii="Times New Roman" w:hAnsi="Times New Roman" w:cs="Times New Roman"/>
        </w:rPr>
        <w:t>system;</w:t>
      </w:r>
    </w:p>
    <w:p w:rsidR="004D2B51" w:rsidRPr="004D2B51" w:rsidP="004D2B51" w14:paraId="763CB478" w14:textId="77777777">
      <w:pPr>
        <w:rPr>
          <w:rFonts w:ascii="Times New Roman" w:hAnsi="Times New Roman" w:cs="Times New Roman"/>
        </w:rPr>
      </w:pPr>
      <w:r w:rsidRPr="004D2B51">
        <w:rPr>
          <w:rFonts w:ascii="Times New Roman" w:hAnsi="Times New Roman" w:cs="Times New Roman"/>
        </w:rPr>
        <w:t xml:space="preserve">(iii) A chest X-ray (a single posteroanterior radiographic projection or </w:t>
      </w:r>
      <w:r w:rsidRPr="004D2B51">
        <w:rPr>
          <w:rFonts w:ascii="Times New Roman" w:hAnsi="Times New Roman" w:cs="Times New Roman"/>
        </w:rPr>
        <w:t>radiograph</w:t>
      </w:r>
      <w:r w:rsidRPr="004D2B51">
        <w:rPr>
          <w:rFonts w:ascii="Times New Roman" w:hAnsi="Times New Roman" w:cs="Times New Roman"/>
        </w:rPr>
        <w:t xml:space="preserve"> of the chest at full inspiration recorded on either film (no less than 14 x 17 inches and no more than 16 x 17 inches) or digital radiography systems), interpreted and classified according to the International </w:t>
      </w:r>
      <w:r w:rsidRPr="004D2B51">
        <w:rPr>
          <w:rFonts w:ascii="Times New Roman" w:hAnsi="Times New Roman" w:cs="Times New Roman"/>
        </w:rPr>
        <w:t>Labour</w:t>
      </w:r>
      <w:r w:rsidRPr="004D2B51">
        <w:rPr>
          <w:rFonts w:ascii="Times New Roman" w:hAnsi="Times New Roman" w:cs="Times New Roman"/>
        </w:rPr>
        <w:t xml:space="preserve"> Office (ILO) International Classification of Radiographs of </w:t>
      </w:r>
      <w:r w:rsidRPr="004D2B51">
        <w:rPr>
          <w:rFonts w:ascii="Times New Roman" w:hAnsi="Times New Roman" w:cs="Times New Roman"/>
        </w:rPr>
        <w:t>Pneumoconioses</w:t>
      </w:r>
      <w:r w:rsidRPr="004D2B51">
        <w:rPr>
          <w:rFonts w:ascii="Times New Roman" w:hAnsi="Times New Roman" w:cs="Times New Roman"/>
        </w:rPr>
        <w:t xml:space="preserve"> by a NIOSH-certified B </w:t>
      </w:r>
      <w:r w:rsidRPr="004D2B51">
        <w:rPr>
          <w:rFonts w:ascii="Times New Roman" w:hAnsi="Times New Roman" w:cs="Times New Roman"/>
        </w:rPr>
        <w:t>Reader;</w:t>
      </w:r>
    </w:p>
    <w:p w:rsidR="004D2B51" w:rsidRPr="004D2B51" w:rsidP="004D2B51" w14:paraId="11E45B87" w14:textId="77777777">
      <w:pPr>
        <w:rPr>
          <w:rFonts w:ascii="Times New Roman" w:hAnsi="Times New Roman" w:cs="Times New Roman"/>
        </w:rPr>
      </w:pPr>
      <w:r w:rsidRPr="004D2B51">
        <w:rPr>
          <w:rFonts w:ascii="Times New Roman" w:hAnsi="Times New Roman" w:cs="Times New Roman"/>
        </w:rPr>
        <w:t>(iv) A pulmonary function test to include forced vital capacity (FVC) and forced expiratory volume in one second (FEV</w:t>
      </w:r>
      <w:r w:rsidRPr="004D2B51">
        <w:rPr>
          <w:rFonts w:ascii="Times New Roman" w:hAnsi="Times New Roman" w:cs="Times New Roman"/>
          <w:vertAlign w:val="subscript"/>
        </w:rPr>
        <w:t>1</w:t>
      </w:r>
      <w:r w:rsidRPr="004D2B51">
        <w:rPr>
          <w:rFonts w:ascii="Times New Roman" w:hAnsi="Times New Roman" w:cs="Times New Roman"/>
        </w:rPr>
        <w:t>) and FEV</w:t>
      </w:r>
      <w:r w:rsidRPr="004D2B51">
        <w:rPr>
          <w:rFonts w:ascii="Times New Roman" w:hAnsi="Times New Roman" w:cs="Times New Roman"/>
          <w:vertAlign w:val="subscript"/>
        </w:rPr>
        <w:t>1</w:t>
      </w:r>
      <w:r w:rsidRPr="004D2B51">
        <w:rPr>
          <w:rFonts w:ascii="Times New Roman" w:hAnsi="Times New Roman" w:cs="Times New Roman"/>
        </w:rPr>
        <w:t xml:space="preserve">/FVC ratio, administered by a spirometry technician with a current certificate from a NIOSH-approved spirometry </w:t>
      </w:r>
      <w:r w:rsidRPr="004D2B51">
        <w:rPr>
          <w:rFonts w:ascii="Times New Roman" w:hAnsi="Times New Roman" w:cs="Times New Roman"/>
        </w:rPr>
        <w:t>course;</w:t>
      </w:r>
    </w:p>
    <w:p w:rsidR="004D2B51" w:rsidRPr="004D2B51" w:rsidP="004D2B51" w14:paraId="00980E4F" w14:textId="77777777">
      <w:pPr>
        <w:rPr>
          <w:rFonts w:ascii="Times New Roman" w:hAnsi="Times New Roman" w:cs="Times New Roman"/>
        </w:rPr>
      </w:pPr>
      <w:r w:rsidRPr="004D2B51">
        <w:rPr>
          <w:rFonts w:ascii="Times New Roman" w:hAnsi="Times New Roman" w:cs="Times New Roman"/>
        </w:rPr>
        <w:t>(v) Testing for latent tuberculosis infection; and</w:t>
      </w:r>
    </w:p>
    <w:p w:rsidR="004D2B51" w:rsidRPr="004D2B51" w:rsidP="004D2B51" w14:paraId="64698C04" w14:textId="77777777">
      <w:pPr>
        <w:rPr>
          <w:rFonts w:ascii="Times New Roman" w:hAnsi="Times New Roman" w:cs="Times New Roman"/>
        </w:rPr>
      </w:pPr>
      <w:r w:rsidRPr="004D2B51">
        <w:rPr>
          <w:rFonts w:ascii="Times New Roman" w:hAnsi="Times New Roman" w:cs="Times New Roman"/>
        </w:rPr>
        <w:t>(vi) Any other tests deemed appropriate by the PLHCP.</w:t>
      </w:r>
    </w:p>
    <w:p w:rsidR="004D2B51" w:rsidRPr="004D2B51" w:rsidP="004D2B51" w14:paraId="402D72CF" w14:textId="77777777">
      <w:pPr>
        <w:rPr>
          <w:rFonts w:ascii="Times New Roman" w:hAnsi="Times New Roman" w:cs="Times New Roman"/>
        </w:rPr>
      </w:pPr>
      <w:r w:rsidRPr="004D2B51">
        <w:rPr>
          <w:rFonts w:ascii="Times New Roman" w:hAnsi="Times New Roman" w:cs="Times New Roman"/>
        </w:rPr>
        <w:t>(3) </w:t>
      </w:r>
      <w:r w:rsidRPr="004D2B51">
        <w:rPr>
          <w:rFonts w:ascii="Times New Roman" w:hAnsi="Times New Roman" w:cs="Times New Roman"/>
          <w:i/>
          <w:iCs/>
        </w:rPr>
        <w:t>Periodic examinations.</w:t>
      </w:r>
      <w:r w:rsidRPr="004D2B51">
        <w:rPr>
          <w:rFonts w:ascii="Times New Roman" w:hAnsi="Times New Roman" w:cs="Times New Roman"/>
        </w:rPr>
        <w:t> The employer shall make available medical examinations that include the procedures described in </w:t>
      </w:r>
      <w:hyperlink r:id="rId5" w:anchor="p-1926.1153(h)(2)" w:history="1">
        <w:r w:rsidRPr="004D2B51">
          <w:rPr>
            <w:rStyle w:val="Hyperlink"/>
            <w:rFonts w:ascii="Times New Roman" w:hAnsi="Times New Roman" w:cs="Times New Roman"/>
          </w:rPr>
          <w:t>paragraph (h)(2)</w:t>
        </w:r>
      </w:hyperlink>
      <w:r w:rsidRPr="004D2B51">
        <w:rPr>
          <w:rFonts w:ascii="Times New Roman" w:hAnsi="Times New Roman" w:cs="Times New Roman"/>
        </w:rPr>
        <w:t> of this section (except paragraph (h)(2)(v)) at least every three years, or more frequently if recommended by the PLHCP.</w:t>
      </w:r>
    </w:p>
    <w:p w:rsidR="004D2B51" w:rsidRPr="004D2B51" w:rsidP="004D2B51" w14:paraId="2A9A5015" w14:textId="77777777">
      <w:pPr>
        <w:rPr>
          <w:rFonts w:ascii="Times New Roman" w:hAnsi="Times New Roman" w:cs="Times New Roman"/>
        </w:rPr>
      </w:pPr>
      <w:r w:rsidRPr="004D2B51">
        <w:rPr>
          <w:rFonts w:ascii="Times New Roman" w:hAnsi="Times New Roman" w:cs="Times New Roman"/>
        </w:rPr>
        <w:t>(4) </w:t>
      </w:r>
      <w:r w:rsidRPr="004D2B51">
        <w:rPr>
          <w:rFonts w:ascii="Times New Roman" w:hAnsi="Times New Roman" w:cs="Times New Roman"/>
          <w:i/>
          <w:iCs/>
        </w:rPr>
        <w:t xml:space="preserve">Information provided to </w:t>
      </w:r>
      <w:r w:rsidRPr="004D2B51">
        <w:rPr>
          <w:rFonts w:ascii="Times New Roman" w:hAnsi="Times New Roman" w:cs="Times New Roman"/>
          <w:i/>
          <w:iCs/>
        </w:rPr>
        <w:t>the PLHCP</w:t>
      </w:r>
      <w:r w:rsidRPr="004D2B51">
        <w:rPr>
          <w:rFonts w:ascii="Times New Roman" w:hAnsi="Times New Roman" w:cs="Times New Roman"/>
          <w:i/>
          <w:iCs/>
        </w:rPr>
        <w:t>.</w:t>
      </w:r>
      <w:r w:rsidRPr="004D2B51">
        <w:rPr>
          <w:rFonts w:ascii="Times New Roman" w:hAnsi="Times New Roman" w:cs="Times New Roman"/>
        </w:rPr>
        <w:t> The employer shall ensure that the examining PLHCP has a copy of this standard, and shall provide the PLHCP with the following information:</w:t>
      </w:r>
    </w:p>
    <w:p w:rsidR="004D2B51" w:rsidRPr="004D2B51" w:rsidP="004D2B51" w14:paraId="7CFF0A25"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xml:space="preserve">) A description of the employee's former, current, and anticipated duties as they relate to the employee's occupational exposure to respirable crystalline </w:t>
      </w:r>
      <w:r w:rsidRPr="004D2B51">
        <w:rPr>
          <w:rFonts w:ascii="Times New Roman" w:hAnsi="Times New Roman" w:cs="Times New Roman"/>
        </w:rPr>
        <w:t>silica;</w:t>
      </w:r>
    </w:p>
    <w:p w:rsidR="004D2B51" w:rsidRPr="004D2B51" w:rsidP="004D2B51" w14:paraId="5F352972" w14:textId="77777777">
      <w:pPr>
        <w:rPr>
          <w:rFonts w:ascii="Times New Roman" w:hAnsi="Times New Roman" w:cs="Times New Roman"/>
        </w:rPr>
      </w:pPr>
      <w:r w:rsidRPr="004D2B51">
        <w:rPr>
          <w:rFonts w:ascii="Times New Roman" w:hAnsi="Times New Roman" w:cs="Times New Roman"/>
        </w:rPr>
        <w:t xml:space="preserve">(ii) The employee's former, current, and anticipated levels of occupational exposure to respirable crystalline </w:t>
      </w:r>
      <w:r w:rsidRPr="004D2B51">
        <w:rPr>
          <w:rFonts w:ascii="Times New Roman" w:hAnsi="Times New Roman" w:cs="Times New Roman"/>
        </w:rPr>
        <w:t>silica;</w:t>
      </w:r>
    </w:p>
    <w:p w:rsidR="004D2B51" w:rsidRPr="004D2B51" w:rsidP="004D2B51" w14:paraId="1583EBEF" w14:textId="77777777">
      <w:pPr>
        <w:rPr>
          <w:rFonts w:ascii="Times New Roman" w:hAnsi="Times New Roman" w:cs="Times New Roman"/>
        </w:rPr>
      </w:pPr>
      <w:r w:rsidRPr="004D2B51">
        <w:rPr>
          <w:rFonts w:ascii="Times New Roman" w:hAnsi="Times New Roman" w:cs="Times New Roman"/>
        </w:rPr>
        <w:t>(iii) A description of any personal protective equipment used or to be used by the employee, including when and for how long the employee has used or will use that equipment; and</w:t>
      </w:r>
    </w:p>
    <w:p w:rsidR="004D2B51" w:rsidRPr="004D2B51" w:rsidP="004D2B51" w14:paraId="00FEEA6C" w14:textId="77777777">
      <w:pPr>
        <w:rPr>
          <w:rFonts w:ascii="Times New Roman" w:hAnsi="Times New Roman" w:cs="Times New Roman"/>
        </w:rPr>
      </w:pPr>
      <w:r w:rsidRPr="004D2B51">
        <w:rPr>
          <w:rFonts w:ascii="Times New Roman" w:hAnsi="Times New Roman" w:cs="Times New Roman"/>
        </w:rPr>
        <w:t>(iv) Information from records of employment-related medical examinations previously provided to the employee and currently within the control of the employer.</w:t>
      </w:r>
    </w:p>
    <w:p w:rsidR="004D2B51" w:rsidRPr="004D2B51" w:rsidP="004D2B51" w14:paraId="4E73E65C" w14:textId="77777777">
      <w:pPr>
        <w:rPr>
          <w:rFonts w:ascii="Times New Roman" w:hAnsi="Times New Roman" w:cs="Times New Roman"/>
        </w:rPr>
      </w:pPr>
      <w:r w:rsidRPr="004D2B51">
        <w:rPr>
          <w:rFonts w:ascii="Times New Roman" w:hAnsi="Times New Roman" w:cs="Times New Roman"/>
        </w:rPr>
        <w:t>(5) </w:t>
      </w:r>
      <w:r w:rsidRPr="004D2B51">
        <w:rPr>
          <w:rFonts w:ascii="Times New Roman" w:hAnsi="Times New Roman" w:cs="Times New Roman"/>
          <w:i/>
          <w:iCs/>
        </w:rPr>
        <w:t>PLHCP's written medical report for the employee.</w:t>
      </w:r>
      <w:r w:rsidRPr="004D2B51">
        <w:rPr>
          <w:rFonts w:ascii="Times New Roman" w:hAnsi="Times New Roman" w:cs="Times New Roman"/>
        </w:rPr>
        <w:t> The employer shall ensure that the PLHCP explains to the employee the results of the medical examination and provides each employee with a written medical report within 30 days of each medical examination performed. The written report shall contain:</w:t>
      </w:r>
    </w:p>
    <w:p w:rsidR="004D2B51" w:rsidRPr="004D2B51" w:rsidP="004D2B51" w14:paraId="4F5928F2"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xml:space="preserve">)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4D2B51">
        <w:rPr>
          <w:rFonts w:ascii="Times New Roman" w:hAnsi="Times New Roman" w:cs="Times New Roman"/>
        </w:rPr>
        <w:t>treatment;</w:t>
      </w:r>
    </w:p>
    <w:p w:rsidR="004D2B51" w:rsidRPr="004D2B51" w:rsidP="004D2B51" w14:paraId="2A84A2D5" w14:textId="77777777">
      <w:pPr>
        <w:rPr>
          <w:rFonts w:ascii="Times New Roman" w:hAnsi="Times New Roman" w:cs="Times New Roman"/>
        </w:rPr>
      </w:pPr>
      <w:r w:rsidRPr="004D2B51">
        <w:rPr>
          <w:rFonts w:ascii="Times New Roman" w:hAnsi="Times New Roman" w:cs="Times New Roman"/>
        </w:rPr>
        <w:t xml:space="preserve">(ii) Any recommended limitations on the employee's use of </w:t>
      </w:r>
      <w:r w:rsidRPr="004D2B51">
        <w:rPr>
          <w:rFonts w:ascii="Times New Roman" w:hAnsi="Times New Roman" w:cs="Times New Roman"/>
        </w:rPr>
        <w:t>respirators;</w:t>
      </w:r>
    </w:p>
    <w:p w:rsidR="004D2B51" w:rsidRPr="004D2B51" w:rsidP="004D2B51" w14:paraId="3D6793D4" w14:textId="77777777">
      <w:pPr>
        <w:rPr>
          <w:rFonts w:ascii="Times New Roman" w:hAnsi="Times New Roman" w:cs="Times New Roman"/>
        </w:rPr>
      </w:pPr>
      <w:r w:rsidRPr="004D2B51">
        <w:rPr>
          <w:rFonts w:ascii="Times New Roman" w:hAnsi="Times New Roman" w:cs="Times New Roman"/>
        </w:rPr>
        <w:t>(iii) Any recommended limitations on the employee's exposure to respirable crystalline silica; and</w:t>
      </w:r>
    </w:p>
    <w:p w:rsidR="004D2B51" w:rsidRPr="004D2B51" w:rsidP="004D2B51" w14:paraId="499F0CAC" w14:textId="77777777">
      <w:pPr>
        <w:rPr>
          <w:rFonts w:ascii="Times New Roman" w:hAnsi="Times New Roman" w:cs="Times New Roman"/>
        </w:rPr>
      </w:pPr>
      <w:r w:rsidRPr="004D2B51">
        <w:rPr>
          <w:rFonts w:ascii="Times New Roman" w:hAnsi="Times New Roman" w:cs="Times New Roman"/>
        </w:rPr>
        <w:t>(iv) A statement that the employee should be examined by a specialist (pursuant to </w:t>
      </w:r>
      <w:hyperlink r:id="rId5" w:anchor="p-1926.1153(h)(7)" w:history="1">
        <w:r w:rsidRPr="004D2B51">
          <w:rPr>
            <w:rStyle w:val="Hyperlink"/>
            <w:rFonts w:ascii="Times New Roman" w:hAnsi="Times New Roman" w:cs="Times New Roman"/>
          </w:rPr>
          <w:t>paragraph (h)(7)</w:t>
        </w:r>
      </w:hyperlink>
      <w:r w:rsidRPr="004D2B51">
        <w:rPr>
          <w:rFonts w:ascii="Times New Roman" w:hAnsi="Times New Roman" w:cs="Times New Roman"/>
        </w:rPr>
        <w:t> of this section) if the chest X-ray provided in accordance with this section is classified as 1/0 or higher by the B Reader, or if referral to a specialist is otherwise deemed appropriate by the PLHCP.</w:t>
      </w:r>
    </w:p>
    <w:p w:rsidR="004D2B51" w:rsidRPr="004D2B51" w:rsidP="004D2B51" w14:paraId="75B60875" w14:textId="77777777">
      <w:pPr>
        <w:rPr>
          <w:rFonts w:ascii="Times New Roman" w:hAnsi="Times New Roman" w:cs="Times New Roman"/>
        </w:rPr>
      </w:pPr>
      <w:r w:rsidRPr="004D2B51">
        <w:rPr>
          <w:rFonts w:ascii="Times New Roman" w:hAnsi="Times New Roman" w:cs="Times New Roman"/>
        </w:rPr>
        <w:t>(6) </w:t>
      </w:r>
      <w:r w:rsidRPr="004D2B51">
        <w:rPr>
          <w:rFonts w:ascii="Times New Roman" w:hAnsi="Times New Roman" w:cs="Times New Roman"/>
          <w:i/>
          <w:iCs/>
        </w:rPr>
        <w:t>PLHCP's written medical opinion for the employer.</w:t>
      </w:r>
    </w:p>
    <w:p w:rsidR="004D2B51" w:rsidRPr="004D2B51" w:rsidP="004D2B51" w14:paraId="636F78DF"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obtain a written medical opinion from the PLHCP within 30 days of the medical examination. The written opinion shall contain only the following:</w:t>
      </w:r>
    </w:p>
    <w:p w:rsidR="004D2B51" w:rsidRPr="004D2B51" w:rsidP="004D2B51" w14:paraId="467CF354" w14:textId="77777777">
      <w:pPr>
        <w:rPr>
          <w:rFonts w:ascii="Times New Roman" w:hAnsi="Times New Roman" w:cs="Times New Roman"/>
        </w:rPr>
      </w:pPr>
      <w:r w:rsidRPr="004D2B51">
        <w:rPr>
          <w:rFonts w:ascii="Times New Roman" w:hAnsi="Times New Roman" w:cs="Times New Roman"/>
        </w:rPr>
        <w:t xml:space="preserve">(A) The date of the </w:t>
      </w:r>
      <w:r w:rsidRPr="004D2B51">
        <w:rPr>
          <w:rFonts w:ascii="Times New Roman" w:hAnsi="Times New Roman" w:cs="Times New Roman"/>
        </w:rPr>
        <w:t>examination;</w:t>
      </w:r>
    </w:p>
    <w:p w:rsidR="004D2B51" w:rsidRPr="004D2B51" w:rsidP="004D2B51" w14:paraId="428FC212" w14:textId="77777777">
      <w:pPr>
        <w:rPr>
          <w:rFonts w:ascii="Times New Roman" w:hAnsi="Times New Roman" w:cs="Times New Roman"/>
        </w:rPr>
      </w:pPr>
      <w:r w:rsidRPr="004D2B51">
        <w:rPr>
          <w:rFonts w:ascii="Times New Roman" w:hAnsi="Times New Roman" w:cs="Times New Roman"/>
        </w:rPr>
        <w:t>(B) A statement that the examination has met the requirements of this section; and</w:t>
      </w:r>
    </w:p>
    <w:p w:rsidR="004D2B51" w:rsidRPr="004D2B51" w:rsidP="004D2B51" w14:paraId="2014FD3D" w14:textId="77777777">
      <w:pPr>
        <w:rPr>
          <w:rFonts w:ascii="Times New Roman" w:hAnsi="Times New Roman" w:cs="Times New Roman"/>
        </w:rPr>
      </w:pPr>
      <w:r w:rsidRPr="004D2B51">
        <w:rPr>
          <w:rFonts w:ascii="Times New Roman" w:hAnsi="Times New Roman" w:cs="Times New Roman"/>
        </w:rPr>
        <w:t>(C) Any recommended limitations on the employee's use of respirators.</w:t>
      </w:r>
    </w:p>
    <w:p w:rsidR="004D2B51" w:rsidRPr="004D2B51" w:rsidP="004D2B51" w14:paraId="6043D8B0" w14:textId="77777777">
      <w:pPr>
        <w:rPr>
          <w:rFonts w:ascii="Times New Roman" w:hAnsi="Times New Roman" w:cs="Times New Roman"/>
        </w:rPr>
      </w:pPr>
      <w:r w:rsidRPr="004D2B51">
        <w:rPr>
          <w:rFonts w:ascii="Times New Roman" w:hAnsi="Times New Roman" w:cs="Times New Roman"/>
        </w:rPr>
        <w:t>(ii) If the employee provides written authorization, the written opinion shall also contain either or both of the following:</w:t>
      </w:r>
    </w:p>
    <w:p w:rsidR="004D2B51" w:rsidRPr="004D2B51" w:rsidP="004D2B51" w14:paraId="25DCB560" w14:textId="77777777">
      <w:pPr>
        <w:rPr>
          <w:rFonts w:ascii="Times New Roman" w:hAnsi="Times New Roman" w:cs="Times New Roman"/>
        </w:rPr>
      </w:pPr>
      <w:r w:rsidRPr="004D2B51">
        <w:rPr>
          <w:rFonts w:ascii="Times New Roman" w:hAnsi="Times New Roman" w:cs="Times New Roman"/>
        </w:rPr>
        <w:t xml:space="preserve">(A) Any recommended limitations on the employee's exposure to respirable crystalline </w:t>
      </w:r>
      <w:r w:rsidRPr="004D2B51">
        <w:rPr>
          <w:rFonts w:ascii="Times New Roman" w:hAnsi="Times New Roman" w:cs="Times New Roman"/>
        </w:rPr>
        <w:t>silica;</w:t>
      </w:r>
    </w:p>
    <w:p w:rsidR="004D2B51" w:rsidRPr="004D2B51" w:rsidP="004D2B51" w14:paraId="1F26EAC2" w14:textId="77777777">
      <w:pPr>
        <w:rPr>
          <w:rFonts w:ascii="Times New Roman" w:hAnsi="Times New Roman" w:cs="Times New Roman"/>
        </w:rPr>
      </w:pPr>
      <w:r w:rsidRPr="004D2B51">
        <w:rPr>
          <w:rFonts w:ascii="Times New Roman" w:hAnsi="Times New Roman" w:cs="Times New Roman"/>
        </w:rPr>
        <w:t>(B) A statement that the employee should be examined by a specialist (pursuant to </w:t>
      </w:r>
      <w:hyperlink r:id="rId5" w:anchor="p-1926.1153(h)(7)" w:history="1">
        <w:r w:rsidRPr="004D2B51">
          <w:rPr>
            <w:rStyle w:val="Hyperlink"/>
            <w:rFonts w:ascii="Times New Roman" w:hAnsi="Times New Roman" w:cs="Times New Roman"/>
          </w:rPr>
          <w:t>paragraph (h)(7)</w:t>
        </w:r>
      </w:hyperlink>
      <w:r w:rsidRPr="004D2B51">
        <w:rPr>
          <w:rFonts w:ascii="Times New Roman" w:hAnsi="Times New Roman" w:cs="Times New Roman"/>
        </w:rPr>
        <w:t> of this section) if the chest X-ray provided in accordance with this section is classified as 1/0 or higher by the B Reader, or if referral to a specialist is otherwise deemed appropriate by the PLHCP.</w:t>
      </w:r>
    </w:p>
    <w:p w:rsidR="004D2B51" w:rsidRPr="004D2B51" w:rsidP="004D2B51" w14:paraId="3308E7DF" w14:textId="77777777">
      <w:pPr>
        <w:rPr>
          <w:rFonts w:ascii="Times New Roman" w:hAnsi="Times New Roman" w:cs="Times New Roman"/>
        </w:rPr>
      </w:pPr>
      <w:r w:rsidRPr="004D2B51">
        <w:rPr>
          <w:rFonts w:ascii="Times New Roman" w:hAnsi="Times New Roman" w:cs="Times New Roman"/>
        </w:rPr>
        <w:t>(iii) The employer shall ensure that each employee receives a copy of the written medical opinion described in </w:t>
      </w:r>
      <w:hyperlink r:id="rId5" w:anchor="p-1926.1153(h)(6)(i)" w:history="1">
        <w:r w:rsidRPr="004D2B51">
          <w:rPr>
            <w:rStyle w:val="Hyperlink"/>
            <w:rFonts w:ascii="Times New Roman" w:hAnsi="Times New Roman" w:cs="Times New Roman"/>
          </w:rPr>
          <w:t>paragraph (h)(6)(</w:t>
        </w:r>
        <w:r w:rsidRPr="004D2B51">
          <w:rPr>
            <w:rStyle w:val="Hyperlink"/>
            <w:rFonts w:ascii="Times New Roman" w:hAnsi="Times New Roman" w:cs="Times New Roman"/>
          </w:rPr>
          <w:t>i</w:t>
        </w:r>
        <w:r w:rsidRPr="004D2B51">
          <w:rPr>
            <w:rStyle w:val="Hyperlink"/>
            <w:rFonts w:ascii="Times New Roman" w:hAnsi="Times New Roman" w:cs="Times New Roman"/>
          </w:rPr>
          <w:t>)</w:t>
        </w:r>
      </w:hyperlink>
      <w:r w:rsidRPr="004D2B51">
        <w:rPr>
          <w:rFonts w:ascii="Times New Roman" w:hAnsi="Times New Roman" w:cs="Times New Roman"/>
        </w:rPr>
        <w:t> and </w:t>
      </w:r>
      <w:hyperlink r:id="rId5" w:anchor="p-1926.1153(h)(6)(ii)" w:history="1">
        <w:r w:rsidRPr="004D2B51">
          <w:rPr>
            <w:rStyle w:val="Hyperlink"/>
            <w:rFonts w:ascii="Times New Roman" w:hAnsi="Times New Roman" w:cs="Times New Roman"/>
          </w:rPr>
          <w:t>(ii)</w:t>
        </w:r>
      </w:hyperlink>
      <w:r w:rsidRPr="004D2B51">
        <w:rPr>
          <w:rFonts w:ascii="Times New Roman" w:hAnsi="Times New Roman" w:cs="Times New Roman"/>
        </w:rPr>
        <w:t> of this section within 30 days of each medical examination performed.</w:t>
      </w:r>
    </w:p>
    <w:p w:rsidR="004D2B51" w:rsidRPr="004D2B51" w:rsidP="004D2B51" w14:paraId="77B43637" w14:textId="77777777">
      <w:pPr>
        <w:rPr>
          <w:rFonts w:ascii="Times New Roman" w:hAnsi="Times New Roman" w:cs="Times New Roman"/>
        </w:rPr>
      </w:pPr>
      <w:r w:rsidRPr="004D2B51">
        <w:rPr>
          <w:rFonts w:ascii="Times New Roman" w:hAnsi="Times New Roman" w:cs="Times New Roman"/>
        </w:rPr>
        <w:t>(7) </w:t>
      </w:r>
      <w:r w:rsidRPr="004D2B51">
        <w:rPr>
          <w:rFonts w:ascii="Times New Roman" w:hAnsi="Times New Roman" w:cs="Times New Roman"/>
          <w:i/>
          <w:iCs/>
        </w:rPr>
        <w:t>Additional examinations.</w:t>
      </w:r>
    </w:p>
    <w:p w:rsidR="004D2B51" w:rsidRPr="004D2B51" w:rsidP="004D2B51" w14:paraId="5790E4E0"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If the PLHCP's written medical opinion indicates that an employee should be examined by a specialist, the employer shall make available a medical examination by a specialist within 30 days after receiving the PLHCP's written opinion.</w:t>
      </w:r>
    </w:p>
    <w:p w:rsidR="004D2B51" w:rsidRPr="004D2B51" w:rsidP="004D2B51" w14:paraId="6CA939D1" w14:textId="77777777">
      <w:pPr>
        <w:rPr>
          <w:rFonts w:ascii="Times New Roman" w:hAnsi="Times New Roman" w:cs="Times New Roman"/>
        </w:rPr>
      </w:pPr>
      <w:r w:rsidRPr="004D2B51">
        <w:rPr>
          <w:rFonts w:ascii="Times New Roman" w:hAnsi="Times New Roman" w:cs="Times New Roman"/>
        </w:rPr>
        <w:t>(ii) The employer shall ensure that the examining specialist is provided with all of the information that the employer is obligated to provide to the PLHCP in accordance with </w:t>
      </w:r>
      <w:hyperlink r:id="rId5" w:anchor="p-1926.1153(h)(4)" w:history="1">
        <w:r w:rsidRPr="004D2B51">
          <w:rPr>
            <w:rStyle w:val="Hyperlink"/>
            <w:rFonts w:ascii="Times New Roman" w:hAnsi="Times New Roman" w:cs="Times New Roman"/>
          </w:rPr>
          <w:t>paragraph (h)(4)</w:t>
        </w:r>
      </w:hyperlink>
      <w:r w:rsidRPr="004D2B51">
        <w:rPr>
          <w:rFonts w:ascii="Times New Roman" w:hAnsi="Times New Roman" w:cs="Times New Roman"/>
        </w:rPr>
        <w:t> of this section.</w:t>
      </w:r>
    </w:p>
    <w:p w:rsidR="004D2B51" w:rsidRPr="004D2B51" w:rsidP="004D2B51" w14:paraId="331BFBF7" w14:textId="77777777">
      <w:pPr>
        <w:rPr>
          <w:rFonts w:ascii="Times New Roman" w:hAnsi="Times New Roman" w:cs="Times New Roman"/>
        </w:rPr>
      </w:pPr>
      <w:r w:rsidRPr="004D2B51">
        <w:rPr>
          <w:rFonts w:ascii="Times New Roman" w:hAnsi="Times New Roman" w:cs="Times New Roman"/>
        </w:rPr>
        <w:t>(iii) The employer shall ensure that the specialist explains to the employee the results of the medical examination and provides each employee with a written medical report within 30 days of the examination. The written report shall meet the requirements of paragraph (h)(5) (except paragraph (h)(5)(iv)) of this section.</w:t>
      </w:r>
    </w:p>
    <w:p w:rsidR="004D2B51" w:rsidRPr="004D2B51" w:rsidP="004D2B51" w14:paraId="539E0214" w14:textId="77777777">
      <w:pPr>
        <w:rPr>
          <w:rFonts w:ascii="Times New Roman" w:hAnsi="Times New Roman" w:cs="Times New Roman"/>
        </w:rPr>
      </w:pPr>
      <w:r w:rsidRPr="004D2B51">
        <w:rPr>
          <w:rFonts w:ascii="Times New Roman" w:hAnsi="Times New Roman" w:cs="Times New Roman"/>
        </w:rPr>
        <w:t>(iv) The employer shall obtain a written opinion from the specialist within 30 days of the medical examination. The written opinion shall meet the requirements of paragraph (h)(6) (except paragraph (h)(6)(</w:t>
      </w:r>
      <w:r w:rsidRPr="004D2B51">
        <w:rPr>
          <w:rFonts w:ascii="Times New Roman" w:hAnsi="Times New Roman" w:cs="Times New Roman"/>
        </w:rPr>
        <w:t>i</w:t>
      </w:r>
      <w:r w:rsidRPr="004D2B51">
        <w:rPr>
          <w:rFonts w:ascii="Times New Roman" w:hAnsi="Times New Roman" w:cs="Times New Roman"/>
        </w:rPr>
        <w:t>)(B) and (ii)(B)) of this section.</w:t>
      </w:r>
    </w:p>
    <w:p w:rsidR="004D2B51" w:rsidRPr="004D2B51" w:rsidP="004D2B51" w14:paraId="6FC2A0D0"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w:t>
      </w:r>
      <w:r w:rsidRPr="004D2B51">
        <w:rPr>
          <w:rFonts w:ascii="Times New Roman" w:hAnsi="Times New Roman" w:cs="Times New Roman"/>
          <w:i/>
          <w:iCs/>
        </w:rPr>
        <w:t>Communication of respirable crystalline silica hazards to employees</w:t>
      </w:r>
      <w:r w:rsidRPr="004D2B51">
        <w:rPr>
          <w:rFonts w:ascii="Times New Roman" w:hAnsi="Times New Roman" w:cs="Times New Roman"/>
        </w:rPr>
        <w:t> —</w:t>
      </w:r>
    </w:p>
    <w:p w:rsidR="004D2B51" w:rsidRPr="004D2B51" w:rsidP="004D2B51" w14:paraId="18A04CD1" w14:textId="77777777">
      <w:pPr>
        <w:rPr>
          <w:rFonts w:ascii="Times New Roman" w:hAnsi="Times New Roman" w:cs="Times New Roman"/>
        </w:rPr>
      </w:pPr>
      <w:r w:rsidRPr="004D2B51">
        <w:rPr>
          <w:rFonts w:ascii="Times New Roman" w:hAnsi="Times New Roman" w:cs="Times New Roman"/>
        </w:rPr>
        <w:t>(1) </w:t>
      </w:r>
      <w:r w:rsidRPr="004D2B51">
        <w:rPr>
          <w:rFonts w:ascii="Times New Roman" w:hAnsi="Times New Roman" w:cs="Times New Roman"/>
          <w:i/>
          <w:iCs/>
        </w:rPr>
        <w:t>Hazard communication.</w:t>
      </w:r>
      <w:r w:rsidRPr="004D2B51">
        <w:rPr>
          <w:rFonts w:ascii="Times New Roman" w:hAnsi="Times New Roman" w:cs="Times New Roman"/>
        </w:rPr>
        <w:t> The employer shall include respirable crystalline silica in the program established to comply with the hazard communication standard (HCS) (</w:t>
      </w:r>
      <w:hyperlink r:id="rId8" w:history="1">
        <w:r w:rsidRPr="004D2B51">
          <w:rPr>
            <w:rStyle w:val="Hyperlink"/>
            <w:rFonts w:ascii="Times New Roman" w:hAnsi="Times New Roman" w:cs="Times New Roman"/>
          </w:rPr>
          <w:t>29 CFR 1910.1200</w:t>
        </w:r>
      </w:hyperlink>
      <w:r w:rsidRPr="004D2B51">
        <w:rPr>
          <w:rFonts w:ascii="Times New Roman" w:hAnsi="Times New Roman" w:cs="Times New Roman"/>
        </w:rPr>
        <w:t>). The employer shall ensure that each employee has access to labels on containers of crystalline silica and safety data sheets, and is trained in accordance with the provisions of HCS and </w:t>
      </w:r>
      <w:hyperlink r:id="rId5" w:anchor="p-1926.1153(i)(2)" w:history="1">
        <w:r w:rsidRPr="004D2B51">
          <w:rPr>
            <w:rStyle w:val="Hyperlink"/>
            <w:rFonts w:ascii="Times New Roman" w:hAnsi="Times New Roman" w:cs="Times New Roman"/>
          </w:rPr>
          <w:t>paragraph (</w:t>
        </w:r>
        <w:r w:rsidRPr="004D2B51">
          <w:rPr>
            <w:rStyle w:val="Hyperlink"/>
            <w:rFonts w:ascii="Times New Roman" w:hAnsi="Times New Roman" w:cs="Times New Roman"/>
          </w:rPr>
          <w:t>i</w:t>
        </w:r>
        <w:r w:rsidRPr="004D2B51">
          <w:rPr>
            <w:rStyle w:val="Hyperlink"/>
            <w:rFonts w:ascii="Times New Roman" w:hAnsi="Times New Roman" w:cs="Times New Roman"/>
          </w:rPr>
          <w:t>)(2)</w:t>
        </w:r>
      </w:hyperlink>
      <w:r w:rsidRPr="004D2B51">
        <w:rPr>
          <w:rFonts w:ascii="Times New Roman" w:hAnsi="Times New Roman" w:cs="Times New Roman"/>
        </w:rPr>
        <w:t> of this section. The employer shall ensure that at least the following hazards are addressed: Cancer, lung effects, immune system effects, and kidney effects.</w:t>
      </w:r>
    </w:p>
    <w:p w:rsidR="004D2B51" w:rsidRPr="004D2B51" w:rsidP="004D2B51" w14:paraId="58AFAE23" w14:textId="77777777">
      <w:pPr>
        <w:rPr>
          <w:rFonts w:ascii="Times New Roman" w:hAnsi="Times New Roman" w:cs="Times New Roman"/>
        </w:rPr>
      </w:pPr>
      <w:r w:rsidRPr="004D2B51">
        <w:rPr>
          <w:rFonts w:ascii="Times New Roman" w:hAnsi="Times New Roman" w:cs="Times New Roman"/>
        </w:rPr>
        <w:t>(2) </w:t>
      </w:r>
      <w:r w:rsidRPr="004D2B51">
        <w:rPr>
          <w:rFonts w:ascii="Times New Roman" w:hAnsi="Times New Roman" w:cs="Times New Roman"/>
          <w:i/>
          <w:iCs/>
        </w:rPr>
        <w:t>Employee information and training.</w:t>
      </w:r>
    </w:p>
    <w:p w:rsidR="004D2B51" w:rsidRPr="004D2B51" w:rsidP="004D2B51" w14:paraId="66B8681A"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ensure that each employee covered by this section can demonstrate knowledge and understanding of at least the following:</w:t>
      </w:r>
    </w:p>
    <w:p w:rsidR="004D2B51" w:rsidRPr="004D2B51" w:rsidP="004D2B51" w14:paraId="4B7EA328" w14:textId="77777777">
      <w:pPr>
        <w:rPr>
          <w:rFonts w:ascii="Times New Roman" w:hAnsi="Times New Roman" w:cs="Times New Roman"/>
        </w:rPr>
      </w:pPr>
      <w:r w:rsidRPr="004D2B51">
        <w:rPr>
          <w:rFonts w:ascii="Times New Roman" w:hAnsi="Times New Roman" w:cs="Times New Roman"/>
        </w:rPr>
        <w:t xml:space="preserve">(A) The health hazards associated with exposure to respirable crystalline </w:t>
      </w:r>
      <w:r w:rsidRPr="004D2B51">
        <w:rPr>
          <w:rFonts w:ascii="Times New Roman" w:hAnsi="Times New Roman" w:cs="Times New Roman"/>
        </w:rPr>
        <w:t>silica;</w:t>
      </w:r>
    </w:p>
    <w:p w:rsidR="004D2B51" w:rsidRPr="004D2B51" w:rsidP="004D2B51" w14:paraId="54461D15" w14:textId="77777777">
      <w:pPr>
        <w:rPr>
          <w:rFonts w:ascii="Times New Roman" w:hAnsi="Times New Roman" w:cs="Times New Roman"/>
        </w:rPr>
      </w:pPr>
      <w:r w:rsidRPr="004D2B51">
        <w:rPr>
          <w:rFonts w:ascii="Times New Roman" w:hAnsi="Times New Roman" w:cs="Times New Roman"/>
        </w:rPr>
        <w:t xml:space="preserve">(B) Specific tasks in the workplace that could result in exposure to respirable crystalline </w:t>
      </w:r>
      <w:r w:rsidRPr="004D2B51">
        <w:rPr>
          <w:rFonts w:ascii="Times New Roman" w:hAnsi="Times New Roman" w:cs="Times New Roman"/>
        </w:rPr>
        <w:t>silica;</w:t>
      </w:r>
    </w:p>
    <w:p w:rsidR="004D2B51" w:rsidRPr="004D2B51" w:rsidP="004D2B51" w14:paraId="20D68985" w14:textId="77777777">
      <w:pPr>
        <w:rPr>
          <w:rFonts w:ascii="Times New Roman" w:hAnsi="Times New Roman" w:cs="Times New Roman"/>
        </w:rPr>
      </w:pPr>
      <w:r w:rsidRPr="004D2B51">
        <w:rPr>
          <w:rFonts w:ascii="Times New Roman" w:hAnsi="Times New Roman" w:cs="Times New Roman"/>
        </w:rPr>
        <w:t xml:space="preserve">(C) Specific measures the employer has implemented to protect employees from exposure to respirable crystalline silica, including engineering controls, work practices, and respirators to be </w:t>
      </w:r>
      <w:r w:rsidRPr="004D2B51">
        <w:rPr>
          <w:rFonts w:ascii="Times New Roman" w:hAnsi="Times New Roman" w:cs="Times New Roman"/>
        </w:rPr>
        <w:t>used;</w:t>
      </w:r>
    </w:p>
    <w:p w:rsidR="004D2B51" w:rsidRPr="004D2B51" w:rsidP="004D2B51" w14:paraId="61667374" w14:textId="77777777">
      <w:pPr>
        <w:rPr>
          <w:rFonts w:ascii="Times New Roman" w:hAnsi="Times New Roman" w:cs="Times New Roman"/>
        </w:rPr>
      </w:pPr>
      <w:r w:rsidRPr="004D2B51">
        <w:rPr>
          <w:rFonts w:ascii="Times New Roman" w:hAnsi="Times New Roman" w:cs="Times New Roman"/>
        </w:rPr>
        <w:t xml:space="preserve">(D) The contents of this </w:t>
      </w:r>
      <w:r w:rsidRPr="004D2B51">
        <w:rPr>
          <w:rFonts w:ascii="Times New Roman" w:hAnsi="Times New Roman" w:cs="Times New Roman"/>
        </w:rPr>
        <w:t>section;</w:t>
      </w:r>
    </w:p>
    <w:p w:rsidR="004D2B51" w:rsidRPr="004D2B51" w:rsidP="004D2B51" w14:paraId="32681590" w14:textId="77777777">
      <w:pPr>
        <w:rPr>
          <w:rFonts w:ascii="Times New Roman" w:hAnsi="Times New Roman" w:cs="Times New Roman"/>
        </w:rPr>
      </w:pPr>
      <w:r w:rsidRPr="004D2B51">
        <w:rPr>
          <w:rFonts w:ascii="Times New Roman" w:hAnsi="Times New Roman" w:cs="Times New Roman"/>
        </w:rPr>
        <w:t>(E) The identity of the competent person designated by the employer in accordance with </w:t>
      </w:r>
      <w:hyperlink r:id="rId5" w:anchor="p-1926.1153(g)(4)" w:history="1">
        <w:r w:rsidRPr="004D2B51">
          <w:rPr>
            <w:rStyle w:val="Hyperlink"/>
            <w:rFonts w:ascii="Times New Roman" w:hAnsi="Times New Roman" w:cs="Times New Roman"/>
          </w:rPr>
          <w:t>paragraph (g)(4)</w:t>
        </w:r>
      </w:hyperlink>
      <w:r w:rsidRPr="004D2B51">
        <w:rPr>
          <w:rFonts w:ascii="Times New Roman" w:hAnsi="Times New Roman" w:cs="Times New Roman"/>
        </w:rPr>
        <w:t> of this section; and</w:t>
      </w:r>
    </w:p>
    <w:p w:rsidR="004D2B51" w:rsidRPr="004D2B51" w:rsidP="004D2B51" w14:paraId="5E1008C8" w14:textId="77777777">
      <w:pPr>
        <w:rPr>
          <w:rFonts w:ascii="Times New Roman" w:hAnsi="Times New Roman" w:cs="Times New Roman"/>
        </w:rPr>
      </w:pPr>
      <w:r w:rsidRPr="004D2B51">
        <w:rPr>
          <w:rFonts w:ascii="Times New Roman" w:hAnsi="Times New Roman" w:cs="Times New Roman"/>
        </w:rPr>
        <w:t>(F) The purpose and a description of the medical surveillance program required by </w:t>
      </w:r>
      <w:hyperlink r:id="rId5" w:anchor="p-1926.1153(h)" w:history="1">
        <w:r w:rsidRPr="004D2B51">
          <w:rPr>
            <w:rStyle w:val="Hyperlink"/>
            <w:rFonts w:ascii="Times New Roman" w:hAnsi="Times New Roman" w:cs="Times New Roman"/>
          </w:rPr>
          <w:t>paragraph (h)</w:t>
        </w:r>
      </w:hyperlink>
      <w:r w:rsidRPr="004D2B51">
        <w:rPr>
          <w:rFonts w:ascii="Times New Roman" w:hAnsi="Times New Roman" w:cs="Times New Roman"/>
        </w:rPr>
        <w:t> of this section.</w:t>
      </w:r>
    </w:p>
    <w:p w:rsidR="004D2B51" w:rsidRPr="004D2B51" w:rsidP="004D2B51" w14:paraId="282DC7D6" w14:textId="77777777">
      <w:pPr>
        <w:rPr>
          <w:rFonts w:ascii="Times New Roman" w:hAnsi="Times New Roman" w:cs="Times New Roman"/>
        </w:rPr>
      </w:pPr>
      <w:r w:rsidRPr="004D2B51">
        <w:rPr>
          <w:rFonts w:ascii="Times New Roman" w:hAnsi="Times New Roman" w:cs="Times New Roman"/>
        </w:rPr>
        <w:t>(ii) The employer shall make a copy of this section readily available without cost to each employee covered by this section.</w:t>
      </w:r>
    </w:p>
    <w:p w:rsidR="004D2B51" w:rsidRPr="004D2B51" w:rsidP="004D2B51" w14:paraId="7F5814C9" w14:textId="77777777">
      <w:pPr>
        <w:rPr>
          <w:rFonts w:ascii="Times New Roman" w:hAnsi="Times New Roman" w:cs="Times New Roman"/>
        </w:rPr>
      </w:pPr>
      <w:r w:rsidRPr="004D2B51">
        <w:rPr>
          <w:rFonts w:ascii="Times New Roman" w:hAnsi="Times New Roman" w:cs="Times New Roman"/>
        </w:rPr>
        <w:t>(j) </w:t>
      </w:r>
      <w:r w:rsidRPr="004D2B51">
        <w:rPr>
          <w:rFonts w:ascii="Times New Roman" w:hAnsi="Times New Roman" w:cs="Times New Roman"/>
          <w:i/>
          <w:iCs/>
        </w:rPr>
        <w:t>Recordkeeping</w:t>
      </w:r>
      <w:r w:rsidRPr="004D2B51">
        <w:rPr>
          <w:rFonts w:ascii="Times New Roman" w:hAnsi="Times New Roman" w:cs="Times New Roman"/>
        </w:rPr>
        <w:t> —</w:t>
      </w:r>
    </w:p>
    <w:p w:rsidR="004D2B51" w:rsidRPr="004D2B51" w:rsidP="004D2B51" w14:paraId="71225E20" w14:textId="77777777">
      <w:pPr>
        <w:rPr>
          <w:rFonts w:ascii="Times New Roman" w:hAnsi="Times New Roman" w:cs="Times New Roman"/>
        </w:rPr>
      </w:pPr>
      <w:r w:rsidRPr="004D2B51">
        <w:rPr>
          <w:rFonts w:ascii="Times New Roman" w:hAnsi="Times New Roman" w:cs="Times New Roman"/>
        </w:rPr>
        <w:t>(1) </w:t>
      </w:r>
      <w:r w:rsidRPr="004D2B51">
        <w:rPr>
          <w:rFonts w:ascii="Times New Roman" w:hAnsi="Times New Roman" w:cs="Times New Roman"/>
          <w:i/>
          <w:iCs/>
        </w:rPr>
        <w:t>Air monitoring data.</w:t>
      </w:r>
    </w:p>
    <w:p w:rsidR="004D2B51" w:rsidRPr="004D2B51" w:rsidP="004D2B51" w14:paraId="4E81DC3F"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make and maintain an accurate record of all exposure measurements taken to assess employee exposure to respirable crystalline silica, as prescribed in </w:t>
      </w:r>
      <w:hyperlink r:id="rId5" w:anchor="p-1926.1153(d)(2)" w:history="1">
        <w:r w:rsidRPr="004D2B51">
          <w:rPr>
            <w:rStyle w:val="Hyperlink"/>
            <w:rFonts w:ascii="Times New Roman" w:hAnsi="Times New Roman" w:cs="Times New Roman"/>
          </w:rPr>
          <w:t>paragraph (d)(2)</w:t>
        </w:r>
      </w:hyperlink>
      <w:r w:rsidRPr="004D2B51">
        <w:rPr>
          <w:rFonts w:ascii="Times New Roman" w:hAnsi="Times New Roman" w:cs="Times New Roman"/>
        </w:rPr>
        <w:t> of this section.</w:t>
      </w:r>
    </w:p>
    <w:p w:rsidR="004D2B51" w:rsidRPr="004D2B51" w:rsidP="004D2B51" w14:paraId="66EB4902" w14:textId="77777777">
      <w:pPr>
        <w:rPr>
          <w:rFonts w:ascii="Times New Roman" w:hAnsi="Times New Roman" w:cs="Times New Roman"/>
        </w:rPr>
      </w:pPr>
      <w:r w:rsidRPr="004D2B51">
        <w:rPr>
          <w:rFonts w:ascii="Times New Roman" w:hAnsi="Times New Roman" w:cs="Times New Roman"/>
        </w:rPr>
        <w:t>(ii) This record shall include at least the following information:</w:t>
      </w:r>
    </w:p>
    <w:p w:rsidR="004D2B51" w:rsidRPr="004D2B51" w:rsidP="004D2B51" w14:paraId="6B5CAFAF" w14:textId="77777777">
      <w:pPr>
        <w:rPr>
          <w:rFonts w:ascii="Times New Roman" w:hAnsi="Times New Roman" w:cs="Times New Roman"/>
        </w:rPr>
      </w:pPr>
      <w:r w:rsidRPr="004D2B51">
        <w:rPr>
          <w:rFonts w:ascii="Times New Roman" w:hAnsi="Times New Roman" w:cs="Times New Roman"/>
        </w:rPr>
        <w:t xml:space="preserve">(A) The date of measurement for each sample </w:t>
      </w:r>
      <w:r w:rsidRPr="004D2B51">
        <w:rPr>
          <w:rFonts w:ascii="Times New Roman" w:hAnsi="Times New Roman" w:cs="Times New Roman"/>
        </w:rPr>
        <w:t>taken;</w:t>
      </w:r>
    </w:p>
    <w:p w:rsidR="004D2B51" w:rsidRPr="004D2B51" w:rsidP="004D2B51" w14:paraId="5DCCC43C" w14:textId="77777777">
      <w:pPr>
        <w:rPr>
          <w:rFonts w:ascii="Times New Roman" w:hAnsi="Times New Roman" w:cs="Times New Roman"/>
        </w:rPr>
      </w:pPr>
      <w:r w:rsidRPr="004D2B51">
        <w:rPr>
          <w:rFonts w:ascii="Times New Roman" w:hAnsi="Times New Roman" w:cs="Times New Roman"/>
        </w:rPr>
        <w:t xml:space="preserve">(B) The task </w:t>
      </w:r>
      <w:r w:rsidRPr="004D2B51">
        <w:rPr>
          <w:rFonts w:ascii="Times New Roman" w:hAnsi="Times New Roman" w:cs="Times New Roman"/>
        </w:rPr>
        <w:t>monitored;</w:t>
      </w:r>
    </w:p>
    <w:p w:rsidR="004D2B51" w:rsidRPr="004D2B51" w:rsidP="004D2B51" w14:paraId="13910EC9" w14:textId="77777777">
      <w:pPr>
        <w:rPr>
          <w:rFonts w:ascii="Times New Roman" w:hAnsi="Times New Roman" w:cs="Times New Roman"/>
        </w:rPr>
      </w:pPr>
      <w:r w:rsidRPr="004D2B51">
        <w:rPr>
          <w:rFonts w:ascii="Times New Roman" w:hAnsi="Times New Roman" w:cs="Times New Roman"/>
        </w:rPr>
        <w:t xml:space="preserve">(C) Sampling and analytical methods </w:t>
      </w:r>
      <w:r w:rsidRPr="004D2B51">
        <w:rPr>
          <w:rFonts w:ascii="Times New Roman" w:hAnsi="Times New Roman" w:cs="Times New Roman"/>
        </w:rPr>
        <w:t>used;</w:t>
      </w:r>
    </w:p>
    <w:p w:rsidR="004D2B51" w:rsidRPr="004D2B51" w:rsidP="004D2B51" w14:paraId="3EF0F875" w14:textId="77777777">
      <w:pPr>
        <w:rPr>
          <w:rFonts w:ascii="Times New Roman" w:hAnsi="Times New Roman" w:cs="Times New Roman"/>
        </w:rPr>
      </w:pPr>
      <w:r w:rsidRPr="004D2B51">
        <w:rPr>
          <w:rFonts w:ascii="Times New Roman" w:hAnsi="Times New Roman" w:cs="Times New Roman"/>
        </w:rPr>
        <w:t xml:space="preserve">(D) Number, duration, and results of samples </w:t>
      </w:r>
      <w:r w:rsidRPr="004D2B51">
        <w:rPr>
          <w:rFonts w:ascii="Times New Roman" w:hAnsi="Times New Roman" w:cs="Times New Roman"/>
        </w:rPr>
        <w:t>taken;</w:t>
      </w:r>
    </w:p>
    <w:p w:rsidR="004D2B51" w:rsidRPr="004D2B51" w:rsidP="004D2B51" w14:paraId="3D786643" w14:textId="77777777">
      <w:pPr>
        <w:rPr>
          <w:rFonts w:ascii="Times New Roman" w:hAnsi="Times New Roman" w:cs="Times New Roman"/>
        </w:rPr>
      </w:pPr>
      <w:r w:rsidRPr="004D2B51">
        <w:rPr>
          <w:rFonts w:ascii="Times New Roman" w:hAnsi="Times New Roman" w:cs="Times New Roman"/>
        </w:rPr>
        <w:t xml:space="preserve">(E) Identity of the laboratory that performed the </w:t>
      </w:r>
      <w:r w:rsidRPr="004D2B51">
        <w:rPr>
          <w:rFonts w:ascii="Times New Roman" w:hAnsi="Times New Roman" w:cs="Times New Roman"/>
        </w:rPr>
        <w:t>analysis;</w:t>
      </w:r>
    </w:p>
    <w:p w:rsidR="004D2B51" w:rsidRPr="004D2B51" w:rsidP="004D2B51" w14:paraId="4EF7F64D" w14:textId="77777777">
      <w:pPr>
        <w:rPr>
          <w:rFonts w:ascii="Times New Roman" w:hAnsi="Times New Roman" w:cs="Times New Roman"/>
        </w:rPr>
      </w:pPr>
      <w:r w:rsidRPr="004D2B51">
        <w:rPr>
          <w:rFonts w:ascii="Times New Roman" w:hAnsi="Times New Roman" w:cs="Times New Roman"/>
        </w:rPr>
        <w:t>(F) Type of personal protective equipment, such as respirators, worn by the employees monitored; and</w:t>
      </w:r>
    </w:p>
    <w:p w:rsidR="004D2B51" w:rsidRPr="004D2B51" w:rsidP="004D2B51" w14:paraId="19B0B946" w14:textId="77777777">
      <w:pPr>
        <w:rPr>
          <w:rFonts w:ascii="Times New Roman" w:hAnsi="Times New Roman" w:cs="Times New Roman"/>
        </w:rPr>
      </w:pPr>
      <w:r w:rsidRPr="004D2B51">
        <w:rPr>
          <w:rFonts w:ascii="Times New Roman" w:hAnsi="Times New Roman" w:cs="Times New Roman"/>
        </w:rPr>
        <w:t xml:space="preserve">(G) Name and job classification of all employees represented by the monitoring, indicating which employees were </w:t>
      </w:r>
      <w:r w:rsidRPr="004D2B51">
        <w:rPr>
          <w:rFonts w:ascii="Times New Roman" w:hAnsi="Times New Roman" w:cs="Times New Roman"/>
        </w:rPr>
        <w:t>actually monitored</w:t>
      </w:r>
      <w:r w:rsidRPr="004D2B51">
        <w:rPr>
          <w:rFonts w:ascii="Times New Roman" w:hAnsi="Times New Roman" w:cs="Times New Roman"/>
        </w:rPr>
        <w:t>.</w:t>
      </w:r>
    </w:p>
    <w:p w:rsidR="004D2B51" w:rsidRPr="004D2B51" w:rsidP="004D2B51" w14:paraId="2BC068FB" w14:textId="77777777">
      <w:pPr>
        <w:rPr>
          <w:rFonts w:ascii="Times New Roman" w:hAnsi="Times New Roman" w:cs="Times New Roman"/>
        </w:rPr>
      </w:pPr>
      <w:r w:rsidRPr="004D2B51">
        <w:rPr>
          <w:rFonts w:ascii="Times New Roman" w:hAnsi="Times New Roman" w:cs="Times New Roman"/>
        </w:rPr>
        <w:t>(iii) The employer shall ensure that exposure records are maintained and made available in accordance with </w:t>
      </w:r>
      <w:hyperlink r:id="rId9" w:history="1">
        <w:r w:rsidRPr="004D2B51">
          <w:rPr>
            <w:rStyle w:val="Hyperlink"/>
            <w:rFonts w:ascii="Times New Roman" w:hAnsi="Times New Roman" w:cs="Times New Roman"/>
          </w:rPr>
          <w:t>29 CFR 1910.1020</w:t>
        </w:r>
      </w:hyperlink>
      <w:r w:rsidRPr="004D2B51">
        <w:rPr>
          <w:rFonts w:ascii="Times New Roman" w:hAnsi="Times New Roman" w:cs="Times New Roman"/>
        </w:rPr>
        <w:t>.</w:t>
      </w:r>
    </w:p>
    <w:p w:rsidR="004D2B51" w:rsidRPr="004D2B51" w:rsidP="004D2B51" w14:paraId="0F8821A7" w14:textId="77777777">
      <w:pPr>
        <w:rPr>
          <w:rFonts w:ascii="Times New Roman" w:hAnsi="Times New Roman" w:cs="Times New Roman"/>
        </w:rPr>
      </w:pPr>
      <w:r w:rsidRPr="004D2B51">
        <w:rPr>
          <w:rFonts w:ascii="Times New Roman" w:hAnsi="Times New Roman" w:cs="Times New Roman"/>
        </w:rPr>
        <w:t>(2) </w:t>
      </w:r>
      <w:r w:rsidRPr="004D2B51">
        <w:rPr>
          <w:rFonts w:ascii="Times New Roman" w:hAnsi="Times New Roman" w:cs="Times New Roman"/>
          <w:i/>
          <w:iCs/>
        </w:rPr>
        <w:t>Objective data.</w:t>
      </w:r>
    </w:p>
    <w:p w:rsidR="004D2B51" w:rsidRPr="004D2B51" w:rsidP="004D2B51" w14:paraId="747FCD8B"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make and maintain an accurate record of all objective data relied upon to comply with the requirements of this section.</w:t>
      </w:r>
    </w:p>
    <w:p w:rsidR="004D2B51" w:rsidRPr="004D2B51" w:rsidP="004D2B51" w14:paraId="65FD5171" w14:textId="77777777">
      <w:pPr>
        <w:rPr>
          <w:rFonts w:ascii="Times New Roman" w:hAnsi="Times New Roman" w:cs="Times New Roman"/>
        </w:rPr>
      </w:pPr>
      <w:r w:rsidRPr="004D2B51">
        <w:rPr>
          <w:rFonts w:ascii="Times New Roman" w:hAnsi="Times New Roman" w:cs="Times New Roman"/>
        </w:rPr>
        <w:t>(ii) This record shall include at least the following information:</w:t>
      </w:r>
    </w:p>
    <w:p w:rsidR="004D2B51" w:rsidRPr="004D2B51" w:rsidP="004D2B51" w14:paraId="422A574F" w14:textId="77777777">
      <w:pPr>
        <w:rPr>
          <w:rFonts w:ascii="Times New Roman" w:hAnsi="Times New Roman" w:cs="Times New Roman"/>
        </w:rPr>
      </w:pPr>
      <w:r w:rsidRPr="004D2B51">
        <w:rPr>
          <w:rFonts w:ascii="Times New Roman" w:hAnsi="Times New Roman" w:cs="Times New Roman"/>
        </w:rPr>
        <w:t xml:space="preserve">(A) The crystalline silica-containing material in </w:t>
      </w:r>
      <w:r w:rsidRPr="004D2B51">
        <w:rPr>
          <w:rFonts w:ascii="Times New Roman" w:hAnsi="Times New Roman" w:cs="Times New Roman"/>
        </w:rPr>
        <w:t>question;</w:t>
      </w:r>
    </w:p>
    <w:p w:rsidR="004D2B51" w:rsidRPr="004D2B51" w:rsidP="004D2B51" w14:paraId="6D6443D1" w14:textId="77777777">
      <w:pPr>
        <w:rPr>
          <w:rFonts w:ascii="Times New Roman" w:hAnsi="Times New Roman" w:cs="Times New Roman"/>
        </w:rPr>
      </w:pPr>
      <w:r w:rsidRPr="004D2B51">
        <w:rPr>
          <w:rFonts w:ascii="Times New Roman" w:hAnsi="Times New Roman" w:cs="Times New Roman"/>
        </w:rPr>
        <w:t xml:space="preserve">(B) The source of the objective </w:t>
      </w:r>
      <w:r w:rsidRPr="004D2B51">
        <w:rPr>
          <w:rFonts w:ascii="Times New Roman" w:hAnsi="Times New Roman" w:cs="Times New Roman"/>
        </w:rPr>
        <w:t>data;</w:t>
      </w:r>
    </w:p>
    <w:p w:rsidR="004D2B51" w:rsidRPr="004D2B51" w:rsidP="004D2B51" w14:paraId="3A8AAC20" w14:textId="77777777">
      <w:pPr>
        <w:rPr>
          <w:rFonts w:ascii="Times New Roman" w:hAnsi="Times New Roman" w:cs="Times New Roman"/>
        </w:rPr>
      </w:pPr>
      <w:r w:rsidRPr="004D2B51">
        <w:rPr>
          <w:rFonts w:ascii="Times New Roman" w:hAnsi="Times New Roman" w:cs="Times New Roman"/>
        </w:rPr>
        <w:t xml:space="preserve">(C) The testing protocol and results of </w:t>
      </w:r>
      <w:r w:rsidRPr="004D2B51">
        <w:rPr>
          <w:rFonts w:ascii="Times New Roman" w:hAnsi="Times New Roman" w:cs="Times New Roman"/>
        </w:rPr>
        <w:t>testing;</w:t>
      </w:r>
    </w:p>
    <w:p w:rsidR="004D2B51" w:rsidRPr="004D2B51" w:rsidP="004D2B51" w14:paraId="74FA238F" w14:textId="77777777">
      <w:pPr>
        <w:rPr>
          <w:rFonts w:ascii="Times New Roman" w:hAnsi="Times New Roman" w:cs="Times New Roman"/>
        </w:rPr>
      </w:pPr>
      <w:r w:rsidRPr="004D2B51">
        <w:rPr>
          <w:rFonts w:ascii="Times New Roman" w:hAnsi="Times New Roman" w:cs="Times New Roman"/>
        </w:rPr>
        <w:t>(D) A description of the process, task, or activity on which the objective data were based; and</w:t>
      </w:r>
    </w:p>
    <w:p w:rsidR="004D2B51" w:rsidRPr="004D2B51" w:rsidP="004D2B51" w14:paraId="3B332048" w14:textId="77777777">
      <w:pPr>
        <w:rPr>
          <w:rFonts w:ascii="Times New Roman" w:hAnsi="Times New Roman" w:cs="Times New Roman"/>
        </w:rPr>
      </w:pPr>
      <w:r w:rsidRPr="004D2B51">
        <w:rPr>
          <w:rFonts w:ascii="Times New Roman" w:hAnsi="Times New Roman" w:cs="Times New Roman"/>
        </w:rPr>
        <w:t>(E) Other data relevant to the process, task, activity, material, or exposures on which the objective data were based.</w:t>
      </w:r>
    </w:p>
    <w:p w:rsidR="004D2B51" w:rsidRPr="004D2B51" w:rsidP="004D2B51" w14:paraId="336A4366" w14:textId="77777777">
      <w:pPr>
        <w:rPr>
          <w:rFonts w:ascii="Times New Roman" w:hAnsi="Times New Roman" w:cs="Times New Roman"/>
        </w:rPr>
      </w:pPr>
      <w:r w:rsidRPr="004D2B51">
        <w:rPr>
          <w:rFonts w:ascii="Times New Roman" w:hAnsi="Times New Roman" w:cs="Times New Roman"/>
        </w:rPr>
        <w:t>(iii) The employer shall ensure that objective data are maintained and made available in accordance with </w:t>
      </w:r>
      <w:hyperlink r:id="rId9" w:history="1">
        <w:r w:rsidRPr="004D2B51">
          <w:rPr>
            <w:rStyle w:val="Hyperlink"/>
            <w:rFonts w:ascii="Times New Roman" w:hAnsi="Times New Roman" w:cs="Times New Roman"/>
          </w:rPr>
          <w:t>29 CFR 1910.1020</w:t>
        </w:r>
      </w:hyperlink>
      <w:r w:rsidRPr="004D2B51">
        <w:rPr>
          <w:rFonts w:ascii="Times New Roman" w:hAnsi="Times New Roman" w:cs="Times New Roman"/>
        </w:rPr>
        <w:t>.</w:t>
      </w:r>
    </w:p>
    <w:p w:rsidR="004D2B51" w:rsidRPr="004D2B51" w:rsidP="004D2B51" w14:paraId="0EA86059" w14:textId="77777777">
      <w:pPr>
        <w:rPr>
          <w:rFonts w:ascii="Times New Roman" w:hAnsi="Times New Roman" w:cs="Times New Roman"/>
        </w:rPr>
      </w:pPr>
      <w:r w:rsidRPr="004D2B51">
        <w:rPr>
          <w:rFonts w:ascii="Times New Roman" w:hAnsi="Times New Roman" w:cs="Times New Roman"/>
        </w:rPr>
        <w:t>(3) </w:t>
      </w:r>
      <w:r w:rsidRPr="004D2B51">
        <w:rPr>
          <w:rFonts w:ascii="Times New Roman" w:hAnsi="Times New Roman" w:cs="Times New Roman"/>
          <w:i/>
          <w:iCs/>
        </w:rPr>
        <w:t>Medical surveillance.</w:t>
      </w:r>
    </w:p>
    <w:p w:rsidR="004D2B51" w:rsidRPr="004D2B51" w:rsidP="004D2B51" w14:paraId="6C84E3F6" w14:textId="77777777">
      <w:pPr>
        <w:rPr>
          <w:rFonts w:ascii="Times New Roman" w:hAnsi="Times New Roman" w:cs="Times New Roman"/>
        </w:rPr>
      </w:pPr>
      <w:r w:rsidRPr="004D2B51">
        <w:rPr>
          <w:rFonts w:ascii="Times New Roman" w:hAnsi="Times New Roman" w:cs="Times New Roman"/>
        </w:rPr>
        <w:t>(</w:t>
      </w:r>
      <w:r w:rsidRPr="004D2B51">
        <w:rPr>
          <w:rFonts w:ascii="Times New Roman" w:hAnsi="Times New Roman" w:cs="Times New Roman"/>
        </w:rPr>
        <w:t>i</w:t>
      </w:r>
      <w:r w:rsidRPr="004D2B51">
        <w:rPr>
          <w:rFonts w:ascii="Times New Roman" w:hAnsi="Times New Roman" w:cs="Times New Roman"/>
        </w:rPr>
        <w:t>) The employer shall make and maintain an accurate record for each employee covered by medical surveillance under </w:t>
      </w:r>
      <w:hyperlink r:id="rId5" w:anchor="p-1926.1153(h)" w:history="1">
        <w:r w:rsidRPr="004D2B51">
          <w:rPr>
            <w:rStyle w:val="Hyperlink"/>
            <w:rFonts w:ascii="Times New Roman" w:hAnsi="Times New Roman" w:cs="Times New Roman"/>
          </w:rPr>
          <w:t>paragraph (h)</w:t>
        </w:r>
      </w:hyperlink>
      <w:r w:rsidRPr="004D2B51">
        <w:rPr>
          <w:rFonts w:ascii="Times New Roman" w:hAnsi="Times New Roman" w:cs="Times New Roman"/>
        </w:rPr>
        <w:t> of this section.</w:t>
      </w:r>
    </w:p>
    <w:p w:rsidR="004D2B51" w:rsidRPr="004D2B51" w:rsidP="004D2B51" w14:paraId="412A45F5" w14:textId="77777777">
      <w:pPr>
        <w:rPr>
          <w:rFonts w:ascii="Times New Roman" w:hAnsi="Times New Roman" w:cs="Times New Roman"/>
        </w:rPr>
      </w:pPr>
      <w:r w:rsidRPr="004D2B51">
        <w:rPr>
          <w:rFonts w:ascii="Times New Roman" w:hAnsi="Times New Roman" w:cs="Times New Roman"/>
        </w:rPr>
        <w:t>(ii) The record shall include the following information about the employee:</w:t>
      </w:r>
    </w:p>
    <w:p w:rsidR="004D2B51" w:rsidRPr="004D2B51" w:rsidP="004D2B51" w14:paraId="0DCAAFEF" w14:textId="77777777">
      <w:pPr>
        <w:rPr>
          <w:rFonts w:ascii="Times New Roman" w:hAnsi="Times New Roman" w:cs="Times New Roman"/>
        </w:rPr>
      </w:pPr>
      <w:r w:rsidRPr="004D2B51">
        <w:rPr>
          <w:rFonts w:ascii="Times New Roman" w:hAnsi="Times New Roman" w:cs="Times New Roman"/>
        </w:rPr>
        <w:t>(A) </w:t>
      </w:r>
      <w:r w:rsidRPr="004D2B51">
        <w:rPr>
          <w:rFonts w:ascii="Times New Roman" w:hAnsi="Times New Roman" w:cs="Times New Roman"/>
        </w:rPr>
        <w:t>Name;</w:t>
      </w:r>
    </w:p>
    <w:p w:rsidR="004D2B51" w:rsidRPr="004D2B51" w:rsidP="004D2B51" w14:paraId="33CC14D4" w14:textId="77777777">
      <w:pPr>
        <w:rPr>
          <w:rFonts w:ascii="Times New Roman" w:hAnsi="Times New Roman" w:cs="Times New Roman"/>
        </w:rPr>
      </w:pPr>
      <w:r w:rsidRPr="004D2B51">
        <w:rPr>
          <w:rFonts w:ascii="Times New Roman" w:hAnsi="Times New Roman" w:cs="Times New Roman"/>
        </w:rPr>
        <w:t>(B) A copy of the PLHCPs' and specialists' written medical opinions; and</w:t>
      </w:r>
    </w:p>
    <w:p w:rsidR="004D2B51" w:rsidRPr="004D2B51" w:rsidP="004D2B51" w14:paraId="3747DAEA" w14:textId="77777777">
      <w:pPr>
        <w:rPr>
          <w:rFonts w:ascii="Times New Roman" w:hAnsi="Times New Roman" w:cs="Times New Roman"/>
        </w:rPr>
      </w:pPr>
      <w:r w:rsidRPr="004D2B51">
        <w:rPr>
          <w:rFonts w:ascii="Times New Roman" w:hAnsi="Times New Roman" w:cs="Times New Roman"/>
        </w:rPr>
        <w:t>(C) A copy of the information provided to the PLHCPs and specialists.</w:t>
      </w:r>
    </w:p>
    <w:p w:rsidR="004D2B51" w:rsidRPr="004D2B51" w:rsidP="004D2B51" w14:paraId="5AA60AF0" w14:textId="77777777">
      <w:pPr>
        <w:rPr>
          <w:rFonts w:ascii="Times New Roman" w:hAnsi="Times New Roman" w:cs="Times New Roman"/>
        </w:rPr>
      </w:pPr>
      <w:r w:rsidRPr="004D2B51">
        <w:rPr>
          <w:rFonts w:ascii="Times New Roman" w:hAnsi="Times New Roman" w:cs="Times New Roman"/>
        </w:rPr>
        <w:t>(iii) The employer shall ensure that medical records are maintained and made available in accordance with </w:t>
      </w:r>
      <w:hyperlink r:id="rId9" w:history="1">
        <w:r w:rsidRPr="004D2B51">
          <w:rPr>
            <w:rStyle w:val="Hyperlink"/>
            <w:rFonts w:ascii="Times New Roman" w:hAnsi="Times New Roman" w:cs="Times New Roman"/>
          </w:rPr>
          <w:t>29 CFR 1910.1020</w:t>
        </w:r>
      </w:hyperlink>
      <w:r w:rsidRPr="004D2B51">
        <w:rPr>
          <w:rFonts w:ascii="Times New Roman" w:hAnsi="Times New Roman" w:cs="Times New Roman"/>
        </w:rPr>
        <w:t>.</w:t>
      </w:r>
    </w:p>
    <w:p w:rsidR="004D2B51" w:rsidRPr="004D2B51" w:rsidP="004D2B51" w14:paraId="2EFE816A" w14:textId="77777777">
      <w:pPr>
        <w:rPr>
          <w:rFonts w:ascii="Times New Roman" w:hAnsi="Times New Roman" w:cs="Times New Roman"/>
        </w:rPr>
      </w:pPr>
      <w:r w:rsidRPr="004D2B51">
        <w:rPr>
          <w:rFonts w:ascii="Times New Roman" w:hAnsi="Times New Roman" w:cs="Times New Roman"/>
        </w:rPr>
        <w:t>(k) </w:t>
      </w:r>
      <w:r w:rsidRPr="004D2B51">
        <w:rPr>
          <w:rFonts w:ascii="Times New Roman" w:hAnsi="Times New Roman" w:cs="Times New Roman"/>
          <w:i/>
          <w:iCs/>
        </w:rPr>
        <w:t>Dates.</w:t>
      </w:r>
    </w:p>
    <w:p w:rsidR="004D2B51" w:rsidRPr="004D2B51" w:rsidP="004D2B51" w14:paraId="74B78C62" w14:textId="77777777">
      <w:pPr>
        <w:rPr>
          <w:rFonts w:ascii="Times New Roman" w:hAnsi="Times New Roman" w:cs="Times New Roman"/>
        </w:rPr>
      </w:pPr>
      <w:r w:rsidRPr="004D2B51">
        <w:rPr>
          <w:rFonts w:ascii="Times New Roman" w:hAnsi="Times New Roman" w:cs="Times New Roman"/>
        </w:rPr>
        <w:t>(1) This section shall become effective June 23, 2016.</w:t>
      </w:r>
    </w:p>
    <w:p w:rsidR="004D2B51" w:rsidRPr="004D2B51" w:rsidP="004D2B51" w14:paraId="40917361" w14:textId="77777777">
      <w:pPr>
        <w:rPr>
          <w:rFonts w:ascii="Times New Roman" w:hAnsi="Times New Roman" w:cs="Times New Roman"/>
        </w:rPr>
      </w:pPr>
      <w:r w:rsidRPr="004D2B51">
        <w:rPr>
          <w:rFonts w:ascii="Times New Roman" w:hAnsi="Times New Roman" w:cs="Times New Roman"/>
        </w:rPr>
        <w:t>(2) All obligations of this section, except requirements for methods of sample analysis in paragraph (d)(2)(v), shall commence June 23, 2017.</w:t>
      </w:r>
    </w:p>
    <w:p w:rsidR="004D2B51" w:rsidRPr="004D2B51" w:rsidP="004D2B51" w14:paraId="270419BF" w14:textId="77777777">
      <w:pPr>
        <w:rPr>
          <w:rFonts w:ascii="Times New Roman" w:hAnsi="Times New Roman" w:cs="Times New Roman"/>
        </w:rPr>
      </w:pPr>
      <w:r w:rsidRPr="004D2B51">
        <w:rPr>
          <w:rFonts w:ascii="Times New Roman" w:hAnsi="Times New Roman" w:cs="Times New Roman"/>
        </w:rPr>
        <w:t>(3) Requirements for methods of sample analysis in </w:t>
      </w:r>
      <w:hyperlink r:id="rId5" w:anchor="p-1926.1153(d)(2)(v)" w:history="1">
        <w:r w:rsidRPr="004D2B51">
          <w:rPr>
            <w:rStyle w:val="Hyperlink"/>
            <w:rFonts w:ascii="Times New Roman" w:hAnsi="Times New Roman" w:cs="Times New Roman"/>
          </w:rPr>
          <w:t>paragraph (d)(2)(v)</w:t>
        </w:r>
      </w:hyperlink>
      <w:r w:rsidRPr="004D2B51">
        <w:rPr>
          <w:rFonts w:ascii="Times New Roman" w:hAnsi="Times New Roman" w:cs="Times New Roman"/>
        </w:rPr>
        <w:t> of this section commence June 23, 2018.</w:t>
      </w:r>
    </w:p>
    <w:p w:rsidR="004D2B51" w:rsidRPr="004D2B51" w:rsidP="004D2B51" w14:paraId="635C6F21" w14:textId="77777777">
      <w:pPr>
        <w:rPr>
          <w:rFonts w:ascii="Times New Roman" w:hAnsi="Times New Roman" w:cs="Times New Roman"/>
        </w:rPr>
      </w:pPr>
      <w:r w:rsidRPr="004D2B51">
        <w:rPr>
          <w:rFonts w:ascii="Times New Roman" w:hAnsi="Times New Roman" w:cs="Times New Roman"/>
        </w:rPr>
        <w:t>Appendix A to § 1926.1153—Methods of Sample Analysis</w:t>
      </w:r>
    </w:p>
    <w:p w:rsidR="004D2B51" w:rsidRPr="004D2B51" w:rsidP="004D2B51" w14:paraId="6C202E69" w14:textId="77777777">
      <w:pPr>
        <w:rPr>
          <w:rFonts w:ascii="Times New Roman" w:hAnsi="Times New Roman" w:cs="Times New Roman"/>
        </w:rPr>
      </w:pPr>
      <w:r w:rsidRPr="004D2B51">
        <w:rPr>
          <w:rFonts w:ascii="Times New Roman" w:hAnsi="Times New Roman" w:cs="Times New Roman"/>
        </w:rPr>
        <w:t>This This appendix specifies the procedures for analyzing air samples for respirable crystalline silica, as well as the quality control procedures that employers must ensure that laboratories use when performing an analysis required under 29 CFR 1926.1153 (d)(2)(v). Employers must ensure that such a laboratory:</w:t>
      </w:r>
    </w:p>
    <w:p w:rsidR="004D2B51" w:rsidRPr="004D2B51" w:rsidP="004D2B51" w14:paraId="29A161CA" w14:textId="77777777">
      <w:pPr>
        <w:rPr>
          <w:rFonts w:ascii="Times New Roman" w:hAnsi="Times New Roman" w:cs="Times New Roman"/>
        </w:rPr>
      </w:pPr>
      <w:r w:rsidRPr="004D2B51">
        <w:rPr>
          <w:rFonts w:ascii="Times New Roman" w:hAnsi="Times New Roman" w:cs="Times New Roman"/>
        </w:rPr>
        <w:t>1. Evaluates all samples using the procedures specified in one of the following analytical methods: OSHA ID-142; NMAM 7500; NMAM 7602; NMAM 7603; MSHA P-2; or MSHA P-</w:t>
      </w:r>
      <w:r w:rsidRPr="004D2B51">
        <w:rPr>
          <w:rFonts w:ascii="Times New Roman" w:hAnsi="Times New Roman" w:cs="Times New Roman"/>
        </w:rPr>
        <w:t>7;</w:t>
      </w:r>
    </w:p>
    <w:p w:rsidR="004D2B51" w:rsidRPr="004D2B51" w:rsidP="004D2B51" w14:paraId="2F314EBC" w14:textId="77777777">
      <w:pPr>
        <w:rPr>
          <w:rFonts w:ascii="Times New Roman" w:hAnsi="Times New Roman" w:cs="Times New Roman"/>
        </w:rPr>
      </w:pPr>
      <w:r w:rsidRPr="004D2B51">
        <w:rPr>
          <w:rFonts w:ascii="Times New Roman" w:hAnsi="Times New Roman" w:cs="Times New Roman"/>
        </w:rPr>
        <w:t xml:space="preserve">2. Is accredited to ANS/ISO/IEC Standard 17025:2005 with respect to crystalline silica analyses by a body that is compliant with ISO/IEC Standard 17011:2004 for implementation of quality assessment </w:t>
      </w:r>
      <w:r w:rsidRPr="004D2B51">
        <w:rPr>
          <w:rFonts w:ascii="Times New Roman" w:hAnsi="Times New Roman" w:cs="Times New Roman"/>
        </w:rPr>
        <w:t>programs;</w:t>
      </w:r>
    </w:p>
    <w:p w:rsidR="004D2B51" w:rsidRPr="004D2B51" w:rsidP="004D2B51" w14:paraId="11A65FA9" w14:textId="77777777">
      <w:pPr>
        <w:rPr>
          <w:rFonts w:ascii="Times New Roman" w:hAnsi="Times New Roman" w:cs="Times New Roman"/>
        </w:rPr>
      </w:pPr>
      <w:r w:rsidRPr="004D2B51">
        <w:rPr>
          <w:rFonts w:ascii="Times New Roman" w:hAnsi="Times New Roman" w:cs="Times New Roman"/>
        </w:rPr>
        <w:t xml:space="preserve">3. Uses the most current National Institute of Standards and Technology (NIST) or NIST traceable standards for instrument calibration or instrument calibration </w:t>
      </w:r>
      <w:r w:rsidRPr="004D2B51">
        <w:rPr>
          <w:rFonts w:ascii="Times New Roman" w:hAnsi="Times New Roman" w:cs="Times New Roman"/>
        </w:rPr>
        <w:t>verification;</w:t>
      </w:r>
    </w:p>
    <w:p w:rsidR="004D2B51" w:rsidRPr="004D2B51" w:rsidP="004D2B51" w14:paraId="36B0964F" w14:textId="77777777">
      <w:pPr>
        <w:rPr>
          <w:rFonts w:ascii="Times New Roman" w:hAnsi="Times New Roman" w:cs="Times New Roman"/>
        </w:rPr>
      </w:pPr>
      <w:r w:rsidRPr="004D2B51">
        <w:rPr>
          <w:rFonts w:ascii="Times New Roman" w:hAnsi="Times New Roman" w:cs="Times New Roman"/>
        </w:rPr>
        <w:t xml:space="preserve">4. Implements an internal quality control (QC) program that evaluates analytical uncertainty and provides employers with estimates of sampling and analytical </w:t>
      </w:r>
      <w:r w:rsidRPr="004D2B51">
        <w:rPr>
          <w:rFonts w:ascii="Times New Roman" w:hAnsi="Times New Roman" w:cs="Times New Roman"/>
        </w:rPr>
        <w:t>error;</w:t>
      </w:r>
    </w:p>
    <w:p w:rsidR="004D2B51" w:rsidRPr="004D2B51" w:rsidP="004D2B51" w14:paraId="2F832C37" w14:textId="77777777">
      <w:pPr>
        <w:rPr>
          <w:rFonts w:ascii="Times New Roman" w:hAnsi="Times New Roman" w:cs="Times New Roman"/>
        </w:rPr>
      </w:pPr>
      <w:r w:rsidRPr="004D2B51">
        <w:rPr>
          <w:rFonts w:ascii="Times New Roman" w:hAnsi="Times New Roman" w:cs="Times New Roman"/>
        </w:rPr>
        <w:t xml:space="preserve">5. Characterizes the sample material by identifying polymorphs of respirable crystalline silica present, identifies the presence of any interfering compounds that might affect the analysis, and makes any corrections necessary </w:t>
      </w:r>
      <w:r w:rsidRPr="004D2B51">
        <w:rPr>
          <w:rFonts w:ascii="Times New Roman" w:hAnsi="Times New Roman" w:cs="Times New Roman"/>
        </w:rPr>
        <w:t>in order to</w:t>
      </w:r>
      <w:r w:rsidRPr="004D2B51">
        <w:rPr>
          <w:rFonts w:ascii="Times New Roman" w:hAnsi="Times New Roman" w:cs="Times New Roman"/>
        </w:rPr>
        <w:t xml:space="preserve"> obtain accurate sample analysis; and</w:t>
      </w:r>
    </w:p>
    <w:p w:rsidR="004D2B51" w:rsidRPr="004D2B51" w:rsidP="004D2B51" w14:paraId="564419D0" w14:textId="77777777">
      <w:pPr>
        <w:rPr>
          <w:rFonts w:ascii="Times New Roman" w:hAnsi="Times New Roman" w:cs="Times New Roman"/>
        </w:rPr>
      </w:pPr>
      <w:r w:rsidRPr="004D2B51">
        <w:rPr>
          <w:rFonts w:ascii="Times New Roman" w:hAnsi="Times New Roman" w:cs="Times New Roman"/>
        </w:rPr>
        <w:t>6. Analyzes quantitatively for crystalline silica only after confirming that the sample matrix is free of uncorrectable analytical interferences, corrects for analytical interferences, and uses a method that meets the following performance specifications:</w:t>
      </w:r>
    </w:p>
    <w:p w:rsidR="004D2B51" w:rsidRPr="004D2B51" w:rsidP="004D2B51" w14:paraId="0D9F269E" w14:textId="77777777">
      <w:pPr>
        <w:rPr>
          <w:rFonts w:ascii="Times New Roman" w:hAnsi="Times New Roman" w:cs="Times New Roman"/>
        </w:rPr>
      </w:pPr>
      <w:r w:rsidRPr="004D2B51">
        <w:rPr>
          <w:rFonts w:ascii="Times New Roman" w:hAnsi="Times New Roman" w:cs="Times New Roman"/>
          <w:i/>
          <w:iCs/>
        </w:rPr>
        <w:t>6.1</w:t>
      </w:r>
      <w:r w:rsidRPr="004D2B51">
        <w:rPr>
          <w:rFonts w:ascii="Times New Roman" w:hAnsi="Times New Roman" w:cs="Times New Roman"/>
        </w:rPr>
        <w:t xml:space="preserve"> Each day that samples are </w:t>
      </w:r>
      <w:r w:rsidRPr="004D2B51">
        <w:rPr>
          <w:rFonts w:ascii="Times New Roman" w:hAnsi="Times New Roman" w:cs="Times New Roman"/>
        </w:rPr>
        <w:t>analyzed,</w:t>
      </w:r>
      <w:r w:rsidRPr="004D2B51">
        <w:rPr>
          <w:rFonts w:ascii="Times New Roman" w:hAnsi="Times New Roman" w:cs="Times New Roman"/>
        </w:rPr>
        <w:t xml:space="preserve"> performs instrument calibration checks with standards that bracket the sample </w:t>
      </w:r>
      <w:r w:rsidRPr="004D2B51">
        <w:rPr>
          <w:rFonts w:ascii="Times New Roman" w:hAnsi="Times New Roman" w:cs="Times New Roman"/>
        </w:rPr>
        <w:t>concentrations;</w:t>
      </w:r>
    </w:p>
    <w:p w:rsidR="004D2B51" w:rsidRPr="004D2B51" w:rsidP="004D2B51" w14:paraId="2D993E03" w14:textId="77777777">
      <w:pPr>
        <w:rPr>
          <w:rFonts w:ascii="Times New Roman" w:hAnsi="Times New Roman" w:cs="Times New Roman"/>
        </w:rPr>
      </w:pPr>
      <w:r w:rsidRPr="004D2B51">
        <w:rPr>
          <w:rFonts w:ascii="Times New Roman" w:hAnsi="Times New Roman" w:cs="Times New Roman"/>
          <w:i/>
          <w:iCs/>
        </w:rPr>
        <w:t>6.2</w:t>
      </w:r>
      <w:r w:rsidRPr="004D2B51">
        <w:rPr>
          <w:rFonts w:ascii="Times New Roman" w:hAnsi="Times New Roman" w:cs="Times New Roman"/>
        </w:rPr>
        <w:t> Uses five or more calibration standard levels to prepare calibration curves and ensures that standards are distributed through the calibration range in a manner that accurately reflects the underlying calibration curve; and</w:t>
      </w:r>
    </w:p>
    <w:p w:rsidR="004D2B51" w:rsidRPr="004D2B51" w:rsidP="004D2B51" w14:paraId="6AECBEEC" w14:textId="77777777">
      <w:pPr>
        <w:rPr>
          <w:rFonts w:ascii="Times New Roman" w:hAnsi="Times New Roman" w:cs="Times New Roman"/>
        </w:rPr>
      </w:pPr>
      <w:r w:rsidRPr="004D2B51">
        <w:rPr>
          <w:rFonts w:ascii="Times New Roman" w:hAnsi="Times New Roman" w:cs="Times New Roman"/>
          <w:i/>
          <w:iCs/>
        </w:rPr>
        <w:t>6.3</w:t>
      </w:r>
      <w:r w:rsidRPr="004D2B51">
        <w:rPr>
          <w:rFonts w:ascii="Times New Roman" w:hAnsi="Times New Roman" w:cs="Times New Roman"/>
        </w:rPr>
        <w:t> Optimizes methods and instruments to obtain a quantitative limit of detection that represents a value no higher than 25 percent of the PEL based on sample air volume.</w:t>
      </w:r>
    </w:p>
    <w:p w:rsidR="004D2B51" w:rsidRPr="004D2B51" w:rsidP="004D2B51" w14:paraId="176548AA" w14:textId="77777777">
      <w:pPr>
        <w:rPr>
          <w:rFonts w:ascii="Times New Roman" w:hAnsi="Times New Roman" w:cs="Times New Roman"/>
        </w:rPr>
      </w:pPr>
      <w:r w:rsidRPr="004D2B51">
        <w:rPr>
          <w:rFonts w:ascii="Times New Roman" w:hAnsi="Times New Roman" w:cs="Times New Roman"/>
        </w:rPr>
        <w:t>Appendix B to § 1926.1153—Medical Surveillance Guidelines</w:t>
      </w:r>
    </w:p>
    <w:p w:rsidR="004D2B51" w:rsidRPr="004D2B51" w:rsidP="004D2B51" w14:paraId="23A16F03" w14:textId="77777777">
      <w:pPr>
        <w:rPr>
          <w:rFonts w:ascii="Times New Roman" w:hAnsi="Times New Roman" w:cs="Times New Roman"/>
        </w:rPr>
      </w:pPr>
      <w:r w:rsidRPr="004D2B51">
        <w:rPr>
          <w:rFonts w:ascii="Times New Roman" w:hAnsi="Times New Roman" w:cs="Times New Roman"/>
        </w:rPr>
        <w:t>Introduction</w:t>
      </w:r>
    </w:p>
    <w:p w:rsidR="004D2B51" w:rsidRPr="004D2B51" w:rsidP="004D2B51" w14:paraId="032C83FC" w14:textId="77777777">
      <w:pPr>
        <w:rPr>
          <w:rFonts w:ascii="Times New Roman" w:hAnsi="Times New Roman" w:cs="Times New Roman"/>
        </w:rPr>
      </w:pPr>
      <w:r w:rsidRPr="004D2B51">
        <w:rPr>
          <w:rFonts w:ascii="Times New Roman" w:hAnsi="Times New Roman" w:cs="Times New Roman"/>
        </w:rPr>
        <w:t>The purpose of this Appendix is to provide medical information and recommendations to aid physicians and other licensed health care professionals (PLHCPs) regarding compliance with the medical surveillance provisions of the respirable crystalline silica standard (</w:t>
      </w:r>
      <w:hyperlink r:id="rId5" w:history="1">
        <w:r w:rsidRPr="004D2B51">
          <w:rPr>
            <w:rStyle w:val="Hyperlink"/>
            <w:rFonts w:ascii="Times New Roman" w:hAnsi="Times New Roman" w:cs="Times New Roman"/>
          </w:rPr>
          <w:t>29 CFR 1926.1153</w:t>
        </w:r>
      </w:hyperlink>
      <w:r w:rsidRPr="004D2B51">
        <w:rPr>
          <w:rFonts w:ascii="Times New Roman" w:hAnsi="Times New Roman" w:cs="Times New Roman"/>
        </w:rPr>
        <w:t>). Appendix B is for informational and guidance purposes only and none of the statements in Appendix B should be construed as imposing a mandatory requirement on employers that is not otherwise imposed by the standard.</w:t>
      </w:r>
    </w:p>
    <w:p w:rsidR="004D2B51" w:rsidRPr="004D2B51" w:rsidP="004D2B51" w14:paraId="5DD00F5F" w14:textId="77777777">
      <w:pPr>
        <w:rPr>
          <w:rFonts w:ascii="Times New Roman" w:hAnsi="Times New Roman" w:cs="Times New Roman"/>
        </w:rPr>
      </w:pPr>
      <w:r w:rsidRPr="004D2B51">
        <w:rPr>
          <w:rFonts w:ascii="Times New Roman" w:hAnsi="Times New Roman" w:cs="Times New Roman"/>
        </w:rPr>
        <w:t xml:space="preserve">Medical screening and surveillance allow for early identification of exposure-related health effects in individual </w:t>
      </w:r>
      <w:r w:rsidRPr="004D2B51">
        <w:rPr>
          <w:rFonts w:ascii="Times New Roman" w:hAnsi="Times New Roman" w:cs="Times New Roman"/>
        </w:rPr>
        <w:t>employee</w:t>
      </w:r>
      <w:r w:rsidRPr="004D2B51">
        <w:rPr>
          <w:rFonts w:ascii="Times New Roman" w:hAnsi="Times New Roman" w:cs="Times New Roman"/>
        </w:rPr>
        <w:t xml:space="preserve"> and groups of employees, so that actions can be taken to both avoid further exposure and prevent or address adverse health outcomes. Silica-related diseases can be fatal, encompass a variety of target organs, and may have public health consequences when considering the increased risk of a latent tuberculosis (TB) infection becoming active. Thus, medical surveillance of silica-exposed employees requires that PLHCPs have a thorough knowledge of silica-related health effects.</w:t>
      </w:r>
    </w:p>
    <w:p w:rsidR="004D2B51" w:rsidRPr="004D2B51" w:rsidP="004D2B51" w14:paraId="11EA8B87" w14:textId="77777777">
      <w:pPr>
        <w:rPr>
          <w:rFonts w:ascii="Times New Roman" w:hAnsi="Times New Roman" w:cs="Times New Roman"/>
        </w:rPr>
      </w:pPr>
      <w:r w:rsidRPr="004D2B51">
        <w:rPr>
          <w:rFonts w:ascii="Times New Roman" w:hAnsi="Times New Roman" w:cs="Times New Roman"/>
        </w:rPr>
        <w:t>This Appendix is divided into seven sections. Section 1 reviews silica-related diseases, medical responses, and public health responses. Section 2 outlines the components of the medical surveillance program for employees exposed to silica. Section 3 describes the roles and responsibilities of the PLHCP implementing the program and of other medical specialists and public health professionals. Section 4 provides a discussion of considerations, including confidentiality. Section 5 provides a list of additional resources and Section 6 lists references. Section 7 provides sample forms for the written medical report for the employee, the written medical opinion for the employer and the written authorization.</w:t>
      </w:r>
    </w:p>
    <w:p w:rsidR="004D2B51" w:rsidRPr="004D2B51" w:rsidP="004D2B51" w14:paraId="6DF7869E" w14:textId="77777777">
      <w:pPr>
        <w:rPr>
          <w:rFonts w:ascii="Times New Roman" w:hAnsi="Times New Roman" w:cs="Times New Roman"/>
        </w:rPr>
      </w:pPr>
      <w:r w:rsidRPr="004D2B51">
        <w:rPr>
          <w:rFonts w:ascii="Times New Roman" w:hAnsi="Times New Roman" w:cs="Times New Roman"/>
        </w:rPr>
        <w:t>1. Recognition of Silica-Related Diseases</w:t>
      </w:r>
    </w:p>
    <w:p w:rsidR="004D2B51" w:rsidRPr="004D2B51" w:rsidP="004D2B51" w14:paraId="4BF44DAA" w14:textId="77777777">
      <w:pPr>
        <w:rPr>
          <w:rFonts w:ascii="Times New Roman" w:hAnsi="Times New Roman" w:cs="Times New Roman"/>
        </w:rPr>
      </w:pPr>
      <w:r w:rsidRPr="004D2B51">
        <w:rPr>
          <w:rFonts w:ascii="Times New Roman" w:hAnsi="Times New Roman" w:cs="Times New Roman"/>
          <w:i/>
          <w:iCs/>
        </w:rPr>
        <w:t>1.1. Overview.</w:t>
      </w:r>
      <w:r w:rsidRPr="004D2B51">
        <w:rPr>
          <w:rFonts w:ascii="Times New Roman" w:hAnsi="Times New Roman" w:cs="Times New Roman"/>
        </w:rPr>
        <w:t> The term “silica” refers specifically to the compound silicon dioxide (SiO</w:t>
      </w:r>
      <w:r w:rsidRPr="004D2B51">
        <w:rPr>
          <w:rFonts w:ascii="Times New Roman" w:hAnsi="Times New Roman" w:cs="Times New Roman"/>
          <w:vertAlign w:val="subscript"/>
        </w:rPr>
        <w:t>2</w:t>
      </w:r>
      <w:r w:rsidRPr="004D2B51">
        <w:rPr>
          <w:rFonts w:ascii="Times New Roman" w:hAnsi="Times New Roman" w:cs="Times New Roman"/>
        </w:rPr>
        <w:t xml:space="preserve">). Silica is a major component of sand, rock, and mineral ores. Exposure to fine (respirable size) particles of crystalline forms of silica is associated with adverse health effects, such as silicosis, lung cancer, chronic obstructive pulmonary disease (COPD), and activation of latent TB infections. Exposure to respirable crystalline silica can occur in industry settings such as foundries, abrasive blasting operations, paint manufacturing, glass and concrete product manufacturing, brick making, </w:t>
      </w:r>
      <w:r w:rsidRPr="004D2B51">
        <w:rPr>
          <w:rFonts w:ascii="Times New Roman" w:hAnsi="Times New Roman" w:cs="Times New Roman"/>
        </w:rPr>
        <w:t>china</w:t>
      </w:r>
      <w:r w:rsidRPr="004D2B51">
        <w:rPr>
          <w:rFonts w:ascii="Times New Roman" w:hAnsi="Times New Roman" w:cs="Times New Roman"/>
        </w:rPr>
        <w:t xml:space="preserve"> and pottery manufacturing, manufacturing of plumbing fixtures, and many construction activities including highway repair, masonry, concrete work, rock drilling, and tuck-pointing. New uses of silica continue to emerge. These include countertop manufacturing, finishing, and installation (Kramer </w:t>
      </w:r>
      <w:r w:rsidRPr="004D2B51">
        <w:rPr>
          <w:rFonts w:ascii="Times New Roman" w:hAnsi="Times New Roman" w:cs="Times New Roman"/>
          <w:i/>
          <w:iCs/>
        </w:rPr>
        <w:t>et al.</w:t>
      </w:r>
      <w:r w:rsidRPr="004D2B51">
        <w:rPr>
          <w:rFonts w:ascii="Times New Roman" w:hAnsi="Times New Roman" w:cs="Times New Roman"/>
        </w:rPr>
        <w:t> 2012; OSHA 2015) and hydraulic fracturing in the oil and gas industry (OSHA 2012).</w:t>
      </w:r>
    </w:p>
    <w:p w:rsidR="004D2B51" w:rsidRPr="004D2B51" w:rsidP="004D2B51" w14:paraId="76544CBE" w14:textId="77777777">
      <w:pPr>
        <w:rPr>
          <w:rFonts w:ascii="Times New Roman" w:hAnsi="Times New Roman" w:cs="Times New Roman"/>
        </w:rPr>
      </w:pPr>
      <w:r w:rsidRPr="004D2B51">
        <w:rPr>
          <w:rFonts w:ascii="Times New Roman" w:hAnsi="Times New Roman" w:cs="Times New Roman"/>
        </w:rPr>
        <w:t xml:space="preserve">Silicosis is an irreversible, often disabling, and sometimes fatal fibrotic lung disease. Progression of silicosis can occur despite removal from further exposure. Diagnosis of silicosis requires a history of exposure to silica and radiologic findings characteristic of silica exposure. Three different presentations of silicosis (chronic, accelerated, and acute) have been defined. Accelerated and acute silicosis </w:t>
      </w:r>
      <w:r w:rsidRPr="004D2B51">
        <w:rPr>
          <w:rFonts w:ascii="Times New Roman" w:hAnsi="Times New Roman" w:cs="Times New Roman"/>
        </w:rPr>
        <w:t>are</w:t>
      </w:r>
      <w:r w:rsidRPr="004D2B51">
        <w:rPr>
          <w:rFonts w:ascii="Times New Roman" w:hAnsi="Times New Roman" w:cs="Times New Roman"/>
        </w:rPr>
        <w:t xml:space="preserve"> much less common than chronic silicosis. However, it is critical to recognize all cases of accelerated and acute silicosis because these are life-threatening illnesses and because they are caused by substantial overexposures to respirable crystalline silica. Although any case of silicosis indicates a breakdown in prevention, a case of acute or accelerated silicosis implies current high exposure and a very marked breakdown in prevention.</w:t>
      </w:r>
    </w:p>
    <w:p w:rsidR="004D2B51" w:rsidRPr="004D2B51" w:rsidP="004D2B51" w14:paraId="1B111AFF" w14:textId="77777777">
      <w:pPr>
        <w:rPr>
          <w:rFonts w:ascii="Times New Roman" w:hAnsi="Times New Roman" w:cs="Times New Roman"/>
        </w:rPr>
      </w:pPr>
      <w:r w:rsidRPr="004D2B51">
        <w:rPr>
          <w:rFonts w:ascii="Times New Roman" w:hAnsi="Times New Roman" w:cs="Times New Roman"/>
        </w:rPr>
        <w:t>In addition to silicosis, employees exposed to respirable crystalline silica, especially those with accelerated or acute silicosis, are at increased risks of contracting active TB and other infections (ATS 1997; Rees and Murray 2007). Exposure to respirable crystalline silica also increases an employee's risk of developing lung cancer, and the higher the cumulative exposure, the higher the risk (Steenland </w:t>
      </w:r>
      <w:r w:rsidRPr="004D2B51">
        <w:rPr>
          <w:rFonts w:ascii="Times New Roman" w:hAnsi="Times New Roman" w:cs="Times New Roman"/>
          <w:i/>
          <w:iCs/>
        </w:rPr>
        <w:t>et al.</w:t>
      </w:r>
      <w:r w:rsidRPr="004D2B51">
        <w:rPr>
          <w:rFonts w:ascii="Times New Roman" w:hAnsi="Times New Roman" w:cs="Times New Roman"/>
        </w:rPr>
        <w:t> 2001; Steenland and Ward 2014). Symptoms for these diseases and other respirable crystalline silica-related diseases are discussed below.</w:t>
      </w:r>
    </w:p>
    <w:p w:rsidR="004D2B51" w:rsidRPr="004D2B51" w:rsidP="004D2B51" w14:paraId="7A4579C8" w14:textId="77777777">
      <w:pPr>
        <w:rPr>
          <w:rFonts w:ascii="Times New Roman" w:hAnsi="Times New Roman" w:cs="Times New Roman"/>
        </w:rPr>
      </w:pPr>
      <w:r w:rsidRPr="004D2B51">
        <w:rPr>
          <w:rFonts w:ascii="Times New Roman" w:hAnsi="Times New Roman" w:cs="Times New Roman"/>
          <w:i/>
          <w:iCs/>
        </w:rPr>
        <w:t>1.2. Chronic Silicosis.</w:t>
      </w:r>
      <w:r w:rsidRPr="004D2B51">
        <w:rPr>
          <w:rFonts w:ascii="Times New Roman" w:hAnsi="Times New Roman" w:cs="Times New Roman"/>
        </w:rPr>
        <w:t> Chronic silicosis is the most common presentation of silicosis and usually occurs after at least 10 years of exposure to respirable crystalline silica. The clinical presentation of chronic silicosis is:</w:t>
      </w:r>
    </w:p>
    <w:p w:rsidR="004D2B51" w:rsidRPr="004D2B51" w:rsidP="004D2B51" w14:paraId="565DE2FE" w14:textId="77777777">
      <w:pPr>
        <w:rPr>
          <w:rFonts w:ascii="Times New Roman" w:hAnsi="Times New Roman" w:cs="Times New Roman"/>
        </w:rPr>
      </w:pPr>
      <w:r w:rsidRPr="004D2B51">
        <w:rPr>
          <w:rFonts w:ascii="Times New Roman" w:hAnsi="Times New Roman" w:cs="Times New Roman"/>
        </w:rPr>
        <w:t>1.2.1. Symptoms—shortness of breath and cough, although employees may not notice any symptoms early in the disease. Constitutional symptoms, such as fever, loss of appetite and fatigue, may indicate other diseases associated with silica exposure, such as TB infection or lung cancer. Employees with these symptoms should immediately receive further evaluation and treatment.</w:t>
      </w:r>
    </w:p>
    <w:p w:rsidR="004D2B51" w:rsidRPr="004D2B51" w:rsidP="004D2B51" w14:paraId="6ADA157E" w14:textId="77777777">
      <w:pPr>
        <w:rPr>
          <w:rFonts w:ascii="Times New Roman" w:hAnsi="Times New Roman" w:cs="Times New Roman"/>
        </w:rPr>
      </w:pPr>
      <w:r w:rsidRPr="004D2B51">
        <w:rPr>
          <w:rFonts w:ascii="Times New Roman" w:hAnsi="Times New Roman" w:cs="Times New Roman"/>
        </w:rPr>
        <w:t>1.2.2. Physical Examination—may be normal or disclose dry rales or rhonchi on lung auscultation.</w:t>
      </w:r>
    </w:p>
    <w:p w:rsidR="004D2B51" w:rsidRPr="004D2B51" w:rsidP="004D2B51" w14:paraId="4B778034" w14:textId="77777777">
      <w:pPr>
        <w:rPr>
          <w:rFonts w:ascii="Times New Roman" w:hAnsi="Times New Roman" w:cs="Times New Roman"/>
        </w:rPr>
      </w:pPr>
      <w:r w:rsidRPr="004D2B51">
        <w:rPr>
          <w:rFonts w:ascii="Times New Roman" w:hAnsi="Times New Roman" w:cs="Times New Roman"/>
        </w:rPr>
        <w:t>1.2.3. Spirometry—may be normal or may show only a mild restrictive or obstructive pattern.</w:t>
      </w:r>
    </w:p>
    <w:p w:rsidR="004D2B51" w:rsidRPr="004D2B51" w:rsidP="004D2B51" w14:paraId="427E276D" w14:textId="77777777">
      <w:pPr>
        <w:rPr>
          <w:rFonts w:ascii="Times New Roman" w:hAnsi="Times New Roman" w:cs="Times New Roman"/>
        </w:rPr>
      </w:pPr>
      <w:r w:rsidRPr="004D2B51">
        <w:rPr>
          <w:rFonts w:ascii="Times New Roman" w:hAnsi="Times New Roman" w:cs="Times New Roman"/>
        </w:rPr>
        <w:t>1.2.4. Chest X-ray—classic findings are small, rounded opacities in the upper lung fields bilaterally. However, small irregular opacities and opacities in other lung areas can also occur. Rarely, “eggshell calcifications” in the hilar and mediastinal lymph nodes are seen.</w:t>
      </w:r>
    </w:p>
    <w:p w:rsidR="004D2B51" w:rsidRPr="004D2B51" w:rsidP="004D2B51" w14:paraId="7CBB66F2" w14:textId="77777777">
      <w:pPr>
        <w:rPr>
          <w:rFonts w:ascii="Times New Roman" w:hAnsi="Times New Roman" w:cs="Times New Roman"/>
        </w:rPr>
      </w:pPr>
      <w:r w:rsidRPr="004D2B51">
        <w:rPr>
          <w:rFonts w:ascii="Times New Roman" w:hAnsi="Times New Roman" w:cs="Times New Roman"/>
        </w:rPr>
        <w:t xml:space="preserve">1.2.5. Clinical Course—chronic silicosis in most cases is a slowly progressive disease. Under the respirable crystalline silica standard, the PLHCP is to recommend that employees with a 1/0 category X-ray be referred to an American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The PLHCP and/or Specialist should counsel employees regarding work practices and personal habits that could affect employees' respiratory health.</w:t>
      </w:r>
    </w:p>
    <w:p w:rsidR="004D2B51" w:rsidRPr="004D2B51" w:rsidP="004D2B51" w14:paraId="3C6956C3" w14:textId="77777777">
      <w:pPr>
        <w:rPr>
          <w:rFonts w:ascii="Times New Roman" w:hAnsi="Times New Roman" w:cs="Times New Roman"/>
        </w:rPr>
      </w:pPr>
      <w:r w:rsidRPr="004D2B51">
        <w:rPr>
          <w:rFonts w:ascii="Times New Roman" w:hAnsi="Times New Roman" w:cs="Times New Roman"/>
          <w:i/>
          <w:iCs/>
        </w:rPr>
        <w:t>1.3. Accelerated Silicosis.</w:t>
      </w:r>
      <w:r w:rsidRPr="004D2B51">
        <w:rPr>
          <w:rFonts w:ascii="Times New Roman" w:hAnsi="Times New Roman" w:cs="Times New Roman"/>
        </w:rPr>
        <w:t> Accelerated silicosis generally occurs within 5-10 years of exposure and results from high levels of exposure to respirable crystalline silica. The clinical presentation of accelerated silicosis is:</w:t>
      </w:r>
    </w:p>
    <w:p w:rsidR="004D2B51" w:rsidRPr="004D2B51" w:rsidP="004D2B51" w14:paraId="303252A1" w14:textId="77777777">
      <w:pPr>
        <w:rPr>
          <w:rFonts w:ascii="Times New Roman" w:hAnsi="Times New Roman" w:cs="Times New Roman"/>
        </w:rPr>
      </w:pPr>
      <w:r w:rsidRPr="004D2B51">
        <w:rPr>
          <w:rFonts w:ascii="Times New Roman" w:hAnsi="Times New Roman" w:cs="Times New Roman"/>
        </w:rPr>
        <w:t>1.3.1. Symptoms—shortness of breath, cough, and sometimes sputum production. Employees with exposure to respirable crystalline silica, and especially those with accelerated silicosis, are at high risk for activation of TB infections, atypical mycobacterial infections, and fungal superinfections. Constitutional symptoms, such as fever, weight loss, hemoptysis (coughing up blood), and fatigue may herald one of these infections or the onset of lung cancer.</w:t>
      </w:r>
    </w:p>
    <w:p w:rsidR="004D2B51" w:rsidRPr="004D2B51" w:rsidP="004D2B51" w14:paraId="1598B186" w14:textId="77777777">
      <w:pPr>
        <w:rPr>
          <w:rFonts w:ascii="Times New Roman" w:hAnsi="Times New Roman" w:cs="Times New Roman"/>
        </w:rPr>
      </w:pPr>
      <w:r w:rsidRPr="004D2B51">
        <w:rPr>
          <w:rFonts w:ascii="Times New Roman" w:hAnsi="Times New Roman" w:cs="Times New Roman"/>
        </w:rPr>
        <w:t xml:space="preserve">1.3.2. Physical Examination—rales, rhonchi, or other abnormal lung findings in relation to illnesses present. Clubbing of the digits, signs of heart failure, and </w:t>
      </w:r>
      <w:r w:rsidRPr="004D2B51">
        <w:rPr>
          <w:rFonts w:ascii="Times New Roman" w:hAnsi="Times New Roman" w:cs="Times New Roman"/>
        </w:rPr>
        <w:t>cor</w:t>
      </w:r>
      <w:r w:rsidRPr="004D2B51">
        <w:rPr>
          <w:rFonts w:ascii="Times New Roman" w:hAnsi="Times New Roman" w:cs="Times New Roman"/>
        </w:rPr>
        <w:t xml:space="preserve"> pulmonale may be present in severe lung disease.</w:t>
      </w:r>
    </w:p>
    <w:p w:rsidR="004D2B51" w:rsidRPr="004D2B51" w:rsidP="004D2B51" w14:paraId="1DDF1CA7" w14:textId="77777777">
      <w:pPr>
        <w:rPr>
          <w:rFonts w:ascii="Times New Roman" w:hAnsi="Times New Roman" w:cs="Times New Roman"/>
        </w:rPr>
      </w:pPr>
      <w:r w:rsidRPr="004D2B51">
        <w:rPr>
          <w:rFonts w:ascii="Times New Roman" w:hAnsi="Times New Roman" w:cs="Times New Roman"/>
        </w:rPr>
        <w:t>1.3.3. Spirometry—restrictive or mixed restrictive/obstructive pattern.</w:t>
      </w:r>
    </w:p>
    <w:p w:rsidR="004D2B51" w:rsidRPr="004D2B51" w:rsidP="004D2B51" w14:paraId="135AE446" w14:textId="77777777">
      <w:pPr>
        <w:rPr>
          <w:rFonts w:ascii="Times New Roman" w:hAnsi="Times New Roman" w:cs="Times New Roman"/>
        </w:rPr>
      </w:pPr>
      <w:r w:rsidRPr="004D2B51">
        <w:rPr>
          <w:rFonts w:ascii="Times New Roman" w:hAnsi="Times New Roman" w:cs="Times New Roman"/>
        </w:rPr>
        <w:t xml:space="preserve">1.3.4. Chest X-ray—small rounded and/or irregular opacities bilaterally. Large opacities and lung </w:t>
      </w:r>
      <w:r w:rsidRPr="004D2B51">
        <w:rPr>
          <w:rFonts w:ascii="Times New Roman" w:hAnsi="Times New Roman" w:cs="Times New Roman"/>
        </w:rPr>
        <w:t>abscesses</w:t>
      </w:r>
      <w:r w:rsidRPr="004D2B51">
        <w:rPr>
          <w:rFonts w:ascii="Times New Roman" w:hAnsi="Times New Roman" w:cs="Times New Roman"/>
        </w:rPr>
        <w:t xml:space="preserve"> may indicate infections, lung cancer, or progression to complicated silicosis, also termed progressive massive fibrosis.</w:t>
      </w:r>
    </w:p>
    <w:p w:rsidR="004D2B51" w:rsidRPr="004D2B51" w:rsidP="004D2B51" w14:paraId="20F40E59" w14:textId="77777777">
      <w:pPr>
        <w:rPr>
          <w:rFonts w:ascii="Times New Roman" w:hAnsi="Times New Roman" w:cs="Times New Roman"/>
        </w:rPr>
      </w:pPr>
      <w:r w:rsidRPr="004D2B51">
        <w:rPr>
          <w:rFonts w:ascii="Times New Roman" w:hAnsi="Times New Roman" w:cs="Times New Roman"/>
        </w:rPr>
        <w:t xml:space="preserve">1.3.5. Clinical Course—accelerated silicosis has a rapid, severe course. Under the respirable crystalline silica standard, the PLHCP can recommend referral to a </w:t>
      </w:r>
      <w:r w:rsidRPr="004D2B51">
        <w:rPr>
          <w:rFonts w:ascii="Times New Roman" w:hAnsi="Times New Roman" w:cs="Times New Roman"/>
        </w:rPr>
        <w:t>Board Certified</w:t>
      </w:r>
      <w:r w:rsidRPr="004D2B51">
        <w:rPr>
          <w:rFonts w:ascii="Times New Roman" w:hAnsi="Times New Roman" w:cs="Times New Roman"/>
        </w:rPr>
        <w:t xml:space="preserve"> Specialist in either </w:t>
      </w:r>
      <w:r w:rsidRPr="004D2B51">
        <w:rPr>
          <w:rFonts w:ascii="Times New Roman" w:hAnsi="Times New Roman" w:cs="Times New Roman"/>
        </w:rPr>
        <w:t>Pulmonary Disease</w:t>
      </w:r>
      <w:r w:rsidRPr="004D2B51">
        <w:rPr>
          <w:rFonts w:ascii="Times New Roman" w:hAnsi="Times New Roman" w:cs="Times New Roman"/>
        </w:rPr>
        <w:t xml:space="preserve"> or Occupational Medicine, as deemed appropriate, and referral to a Specialist is recommended whenever the diagnosis of accelerated silicosis is </w:t>
      </w:r>
      <w:r w:rsidRPr="004D2B51">
        <w:rPr>
          <w:rFonts w:ascii="Times New Roman" w:hAnsi="Times New Roman" w:cs="Times New Roman"/>
        </w:rPr>
        <w:t>being considered</w:t>
      </w:r>
      <w:r w:rsidRPr="004D2B51">
        <w:rPr>
          <w:rFonts w:ascii="Times New Roman" w:hAnsi="Times New Roman" w:cs="Times New Roman"/>
        </w:rPr>
        <w:t>.</w:t>
      </w:r>
    </w:p>
    <w:p w:rsidR="004D2B51" w:rsidRPr="004D2B51" w:rsidP="004D2B51" w14:paraId="4DD739A8" w14:textId="77777777">
      <w:pPr>
        <w:rPr>
          <w:rFonts w:ascii="Times New Roman" w:hAnsi="Times New Roman" w:cs="Times New Roman"/>
        </w:rPr>
      </w:pPr>
      <w:r w:rsidRPr="004D2B51">
        <w:rPr>
          <w:rFonts w:ascii="Times New Roman" w:hAnsi="Times New Roman" w:cs="Times New Roman"/>
          <w:i/>
          <w:iCs/>
        </w:rPr>
        <w:t>1.4. Acute Silicosis.</w:t>
      </w:r>
      <w:r w:rsidRPr="004D2B51">
        <w:rPr>
          <w:rFonts w:ascii="Times New Roman" w:hAnsi="Times New Roman" w:cs="Times New Roman"/>
        </w:rPr>
        <w:t xml:space="preserve"> Acute silicosis is a rare disease caused by inhalation of extremely high levels of respirable crystalline silica particles. The pathology is </w:t>
      </w:r>
      <w:r w:rsidRPr="004D2B51">
        <w:rPr>
          <w:rFonts w:ascii="Times New Roman" w:hAnsi="Times New Roman" w:cs="Times New Roman"/>
        </w:rPr>
        <w:t>similar to</w:t>
      </w:r>
      <w:r w:rsidRPr="004D2B51">
        <w:rPr>
          <w:rFonts w:ascii="Times New Roman" w:hAnsi="Times New Roman" w:cs="Times New Roman"/>
        </w:rPr>
        <w:t xml:space="preserve"> alveolar proteinosis with </w:t>
      </w:r>
      <w:r w:rsidRPr="004D2B51">
        <w:rPr>
          <w:rFonts w:ascii="Times New Roman" w:hAnsi="Times New Roman" w:cs="Times New Roman"/>
        </w:rPr>
        <w:t>lipoproteinaceous</w:t>
      </w:r>
      <w:r w:rsidRPr="004D2B51">
        <w:rPr>
          <w:rFonts w:ascii="Times New Roman" w:hAnsi="Times New Roman" w:cs="Times New Roman"/>
        </w:rPr>
        <w:t xml:space="preserve"> material accumulating in the alveoli. Acute silicosis develops rapidly, often, within a few months to less than 2 years of </w:t>
      </w:r>
      <w:r w:rsidRPr="004D2B51">
        <w:rPr>
          <w:rFonts w:ascii="Times New Roman" w:hAnsi="Times New Roman" w:cs="Times New Roman"/>
        </w:rPr>
        <w:t>exposure, and</w:t>
      </w:r>
      <w:r w:rsidRPr="004D2B51">
        <w:rPr>
          <w:rFonts w:ascii="Times New Roman" w:hAnsi="Times New Roman" w:cs="Times New Roman"/>
        </w:rPr>
        <w:t xml:space="preserve"> is almost always fatal. The clinical presentation of acute silicosis is as follows:</w:t>
      </w:r>
    </w:p>
    <w:p w:rsidR="004D2B51" w:rsidRPr="004D2B51" w:rsidP="004D2B51" w14:paraId="54CBCD41" w14:textId="77777777">
      <w:pPr>
        <w:rPr>
          <w:rFonts w:ascii="Times New Roman" w:hAnsi="Times New Roman" w:cs="Times New Roman"/>
        </w:rPr>
      </w:pPr>
      <w:r w:rsidRPr="004D2B51">
        <w:rPr>
          <w:rFonts w:ascii="Times New Roman" w:hAnsi="Times New Roman" w:cs="Times New Roman"/>
        </w:rPr>
        <w:t>1.4.1. Symptoms—sudden, progressive, and severe shortness of breath. Constitutional symptoms are frequently present and include fever, weight loss, fatigue, productive cough, hemoptysis (coughing up blood), and pleuritic chest pain.</w:t>
      </w:r>
    </w:p>
    <w:p w:rsidR="004D2B51" w:rsidRPr="004D2B51" w:rsidP="004D2B51" w14:paraId="298E0DAF" w14:textId="77777777">
      <w:pPr>
        <w:rPr>
          <w:rFonts w:ascii="Times New Roman" w:hAnsi="Times New Roman" w:cs="Times New Roman"/>
        </w:rPr>
      </w:pPr>
      <w:r w:rsidRPr="004D2B51">
        <w:rPr>
          <w:rFonts w:ascii="Times New Roman" w:hAnsi="Times New Roman" w:cs="Times New Roman"/>
        </w:rPr>
        <w:t>1.4.2. Physical Examination—dyspnea at rest, cyanosis, decreased breath sounds, inspiratory rales, clubbing of the digits, and fever.</w:t>
      </w:r>
    </w:p>
    <w:p w:rsidR="004D2B51" w:rsidRPr="004D2B51" w:rsidP="004D2B51" w14:paraId="49AFA899" w14:textId="77777777">
      <w:pPr>
        <w:rPr>
          <w:rFonts w:ascii="Times New Roman" w:hAnsi="Times New Roman" w:cs="Times New Roman"/>
        </w:rPr>
      </w:pPr>
      <w:r w:rsidRPr="004D2B51">
        <w:rPr>
          <w:rFonts w:ascii="Times New Roman" w:hAnsi="Times New Roman" w:cs="Times New Roman"/>
        </w:rPr>
        <w:t>1.4.3. Spirometry—restrictive or mixed restrictive/obstructive pattern.</w:t>
      </w:r>
    </w:p>
    <w:p w:rsidR="004D2B51" w:rsidRPr="004D2B51" w:rsidP="004D2B51" w14:paraId="72E3CDFF" w14:textId="77777777">
      <w:pPr>
        <w:rPr>
          <w:rFonts w:ascii="Times New Roman" w:hAnsi="Times New Roman" w:cs="Times New Roman"/>
        </w:rPr>
      </w:pPr>
      <w:r w:rsidRPr="004D2B51">
        <w:rPr>
          <w:rFonts w:ascii="Times New Roman" w:hAnsi="Times New Roman" w:cs="Times New Roman"/>
        </w:rPr>
        <w:t>1.4.4. Chest X-ray—diffuse haziness of the lungs bilaterally early in the disease. As the disease progresses, the “ground glass” appearance of interstitial fibrosis will appear.</w:t>
      </w:r>
    </w:p>
    <w:p w:rsidR="004D2B51" w:rsidRPr="004D2B51" w:rsidP="004D2B51" w14:paraId="2862965D" w14:textId="77777777">
      <w:pPr>
        <w:rPr>
          <w:rFonts w:ascii="Times New Roman" w:hAnsi="Times New Roman" w:cs="Times New Roman"/>
        </w:rPr>
      </w:pPr>
      <w:r w:rsidRPr="004D2B51">
        <w:rPr>
          <w:rFonts w:ascii="Times New Roman" w:hAnsi="Times New Roman" w:cs="Times New Roman"/>
        </w:rPr>
        <w:t xml:space="preserve">1.4.5. Clinical Course—employees with acute silicosis are at especially high risk of TB activation, nontuberculous mycobacterial infections, and fungal superinfections. Acute silicosis is immediately life-threatening. The employee should be urgently referred </w:t>
      </w:r>
      <w:r w:rsidRPr="004D2B51">
        <w:rPr>
          <w:rFonts w:ascii="Times New Roman" w:hAnsi="Times New Roman" w:cs="Times New Roman"/>
        </w:rPr>
        <w:t>to</w:t>
      </w:r>
      <w:r w:rsidRPr="004D2B51">
        <w:rPr>
          <w:rFonts w:ascii="Times New Roman" w:hAnsi="Times New Roman" w:cs="Times New Roman"/>
        </w:rPr>
        <w:t xml:space="preserve">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for evaluation and treatment. Although any case of silicosis indicates a breakdown in prevention, a case of acute or accelerated silicosis implies a profoundly high level of silica exposure and may mean that other employees are currently exposed to dangerous levels of silica.</w:t>
      </w:r>
    </w:p>
    <w:p w:rsidR="004D2B51" w:rsidRPr="004D2B51" w:rsidP="004D2B51" w14:paraId="692F48D2" w14:textId="77777777">
      <w:pPr>
        <w:rPr>
          <w:rFonts w:ascii="Times New Roman" w:hAnsi="Times New Roman" w:cs="Times New Roman"/>
        </w:rPr>
      </w:pPr>
      <w:r w:rsidRPr="004D2B51">
        <w:rPr>
          <w:rFonts w:ascii="Times New Roman" w:hAnsi="Times New Roman" w:cs="Times New Roman"/>
          <w:i/>
          <w:iCs/>
        </w:rPr>
        <w:t>1.5. COPD.</w:t>
      </w:r>
      <w:r w:rsidRPr="004D2B51">
        <w:rPr>
          <w:rFonts w:ascii="Times New Roman" w:hAnsi="Times New Roman" w:cs="Times New Roman"/>
        </w:rPr>
        <w:t> COPD, including chronic bronchitis and emphysema, has been documented in silica-exposed employees, including those who do not develop silicosis. Periodic spirometry tests are performed to evaluate each employee for progressive changes consistent with the development of COPD. In addition to evaluating spirometry results of individual employees over time, PLHCPs may want to be aware of general trends in spirometry results for groups of employees from the same workplace to identify possible problems that might exist at that workplace. (</w:t>
      </w:r>
      <w:r w:rsidRPr="004D2B51">
        <w:rPr>
          <w:rFonts w:ascii="Times New Roman" w:hAnsi="Times New Roman" w:cs="Times New Roman"/>
          <w:i/>
          <w:iCs/>
        </w:rPr>
        <w:t>See</w:t>
      </w:r>
      <w:r w:rsidRPr="004D2B51">
        <w:rPr>
          <w:rFonts w:ascii="Times New Roman" w:hAnsi="Times New Roman" w:cs="Times New Roman"/>
        </w:rPr>
        <w:t> Section 2 of this Appendix on Medical Surveillance for further discussion.) Heart disease may develop secondary to lung diseases such as COPD. A recent study by Liu </w:t>
      </w:r>
      <w:r w:rsidRPr="004D2B51">
        <w:rPr>
          <w:rFonts w:ascii="Times New Roman" w:hAnsi="Times New Roman" w:cs="Times New Roman"/>
          <w:i/>
          <w:iCs/>
        </w:rPr>
        <w:t>et al.</w:t>
      </w:r>
      <w:r w:rsidRPr="004D2B51">
        <w:rPr>
          <w:rFonts w:ascii="Times New Roman" w:hAnsi="Times New Roman" w:cs="Times New Roman"/>
        </w:rPr>
        <w:t xml:space="preserve"> 2014 noted a significant exposure-response trend between cumulative silica exposure and heart disease deaths, primarily due to pulmonary heart disease, such as </w:t>
      </w:r>
      <w:r w:rsidRPr="004D2B51">
        <w:rPr>
          <w:rFonts w:ascii="Times New Roman" w:hAnsi="Times New Roman" w:cs="Times New Roman"/>
        </w:rPr>
        <w:t>cor</w:t>
      </w:r>
      <w:r w:rsidRPr="004D2B51">
        <w:rPr>
          <w:rFonts w:ascii="Times New Roman" w:hAnsi="Times New Roman" w:cs="Times New Roman"/>
        </w:rPr>
        <w:t xml:space="preserve"> pulmonale.</w:t>
      </w:r>
    </w:p>
    <w:p w:rsidR="004D2B51" w:rsidRPr="004D2B51" w:rsidP="004D2B51" w14:paraId="560994BA" w14:textId="77777777">
      <w:pPr>
        <w:rPr>
          <w:rFonts w:ascii="Times New Roman" w:hAnsi="Times New Roman" w:cs="Times New Roman"/>
        </w:rPr>
      </w:pPr>
      <w:r w:rsidRPr="004D2B51">
        <w:rPr>
          <w:rFonts w:ascii="Times New Roman" w:hAnsi="Times New Roman" w:cs="Times New Roman"/>
          <w:i/>
          <w:iCs/>
        </w:rPr>
        <w:t>1.6. Renal and Immune System.</w:t>
      </w:r>
      <w:r w:rsidRPr="004D2B51">
        <w:rPr>
          <w:rFonts w:ascii="Times New Roman" w:hAnsi="Times New Roman" w:cs="Times New Roman"/>
        </w:rPr>
        <w:t xml:space="preserve"> Silica exposure has been associated with several types of kidney disease, including glomerulonephritis, nephrotic syndrome, and end stage renal disease requiring dialysis. Silica exposure has also been associated with other autoimmune conditions, including progressive systemic sclerosis, systemic lupus erythematosus, and rheumatoid arthritis. Studies note an association between employees with silicosis and serologic markers for autoimmune diseases, including antinuclear antibodies, rheumatoid factor, and immune complexes (Jalloul and Banks 2007; </w:t>
      </w:r>
      <w:r w:rsidRPr="004D2B51">
        <w:rPr>
          <w:rFonts w:ascii="Times New Roman" w:hAnsi="Times New Roman" w:cs="Times New Roman"/>
        </w:rPr>
        <w:t>Shtraichman</w:t>
      </w:r>
      <w:r w:rsidRPr="004D2B51">
        <w:rPr>
          <w:rFonts w:ascii="Times New Roman" w:hAnsi="Times New Roman" w:cs="Times New Roman"/>
        </w:rPr>
        <w:t> </w:t>
      </w:r>
      <w:r w:rsidRPr="004D2B51">
        <w:rPr>
          <w:rFonts w:ascii="Times New Roman" w:hAnsi="Times New Roman" w:cs="Times New Roman"/>
          <w:i/>
          <w:iCs/>
        </w:rPr>
        <w:t>et al.</w:t>
      </w:r>
      <w:r w:rsidRPr="004D2B51">
        <w:rPr>
          <w:rFonts w:ascii="Times New Roman" w:hAnsi="Times New Roman" w:cs="Times New Roman"/>
        </w:rPr>
        <w:t> 2015).</w:t>
      </w:r>
    </w:p>
    <w:p w:rsidR="004D2B51" w:rsidRPr="004D2B51" w:rsidP="004D2B51" w14:paraId="489B87C0" w14:textId="77777777">
      <w:pPr>
        <w:rPr>
          <w:rFonts w:ascii="Times New Roman" w:hAnsi="Times New Roman" w:cs="Times New Roman"/>
        </w:rPr>
      </w:pPr>
      <w:r w:rsidRPr="004D2B51">
        <w:rPr>
          <w:rFonts w:ascii="Times New Roman" w:hAnsi="Times New Roman" w:cs="Times New Roman"/>
          <w:i/>
          <w:iCs/>
        </w:rPr>
        <w:t>1.7. TB and Other Infections.</w:t>
      </w:r>
      <w:r w:rsidRPr="004D2B51">
        <w:rPr>
          <w:rFonts w:ascii="Times New Roman" w:hAnsi="Times New Roman" w:cs="Times New Roman"/>
        </w:rPr>
        <w:t xml:space="preserve"> Silica-exposed employees with latent TB are 3 to 30 times more likely to develop active pulmonary TB infection (ATS 1997; Rees and Murray 2007). Although respirable crystalline silica exposure does not cause TB infection, individuals with latent TB infection are at increased risk for activation of disease if they have higher levels of respirable crystalline silica exposure, greater profusion of radiographic abnormalities, or a diagnosis of </w:t>
      </w:r>
      <w:r w:rsidRPr="004D2B51">
        <w:rPr>
          <w:rFonts w:ascii="Times New Roman" w:hAnsi="Times New Roman" w:cs="Times New Roman"/>
        </w:rPr>
        <w:t xml:space="preserve">silicosis. Demographic characteristics, such as immigration from some countries, are associated with increased rates of latent TB infection. PLHCPs can review the latest Centers for Disease Control and Prevention (CDC) information on TB incidence rates and </w:t>
      </w:r>
      <w:r w:rsidRPr="004D2B51">
        <w:rPr>
          <w:rFonts w:ascii="Times New Roman" w:hAnsi="Times New Roman" w:cs="Times New Roman"/>
        </w:rPr>
        <w:t>high risk</w:t>
      </w:r>
      <w:r w:rsidRPr="004D2B51">
        <w:rPr>
          <w:rFonts w:ascii="Times New Roman" w:hAnsi="Times New Roman" w:cs="Times New Roman"/>
        </w:rPr>
        <w:t xml:space="preserve"> populations online (</w:t>
      </w:r>
      <w:r w:rsidRPr="004D2B51">
        <w:rPr>
          <w:rFonts w:ascii="Times New Roman" w:hAnsi="Times New Roman" w:cs="Times New Roman"/>
          <w:i/>
          <w:iCs/>
        </w:rPr>
        <w:t>See</w:t>
      </w:r>
      <w:r w:rsidRPr="004D2B51">
        <w:rPr>
          <w:rFonts w:ascii="Times New Roman" w:hAnsi="Times New Roman" w:cs="Times New Roman"/>
        </w:rPr>
        <w:t xml:space="preserve"> Section 5 of this Appendix). Additionally, silica-exposed employees are at increased risk for contracting </w:t>
      </w:r>
      <w:r w:rsidRPr="004D2B51">
        <w:rPr>
          <w:rFonts w:ascii="Times New Roman" w:hAnsi="Times New Roman" w:cs="Times New Roman"/>
        </w:rPr>
        <w:t>nontuberculous</w:t>
      </w:r>
      <w:r w:rsidRPr="004D2B51">
        <w:rPr>
          <w:rFonts w:ascii="Times New Roman" w:hAnsi="Times New Roman" w:cs="Times New Roman"/>
        </w:rPr>
        <w:t xml:space="preserve"> mycobacterial infections, including </w:t>
      </w:r>
      <w:r w:rsidRPr="004D2B51">
        <w:rPr>
          <w:rFonts w:ascii="Times New Roman" w:hAnsi="Times New Roman" w:cs="Times New Roman"/>
          <w:i/>
          <w:iCs/>
        </w:rPr>
        <w:t>Mycobacterium avium-</w:t>
      </w:r>
      <w:r w:rsidRPr="004D2B51">
        <w:rPr>
          <w:rFonts w:ascii="Times New Roman" w:hAnsi="Times New Roman" w:cs="Times New Roman"/>
          <w:i/>
          <w:iCs/>
        </w:rPr>
        <w:t>intracellulare</w:t>
      </w:r>
      <w:r w:rsidRPr="004D2B51">
        <w:rPr>
          <w:rFonts w:ascii="Times New Roman" w:hAnsi="Times New Roman" w:cs="Times New Roman"/>
        </w:rPr>
        <w:t> and </w:t>
      </w:r>
      <w:r w:rsidRPr="004D2B51">
        <w:rPr>
          <w:rFonts w:ascii="Times New Roman" w:hAnsi="Times New Roman" w:cs="Times New Roman"/>
          <w:i/>
          <w:iCs/>
        </w:rPr>
        <w:t xml:space="preserve">Mycobacterium </w:t>
      </w:r>
      <w:r w:rsidRPr="004D2B51">
        <w:rPr>
          <w:rFonts w:ascii="Times New Roman" w:hAnsi="Times New Roman" w:cs="Times New Roman"/>
          <w:i/>
          <w:iCs/>
        </w:rPr>
        <w:t>kansaii</w:t>
      </w:r>
      <w:r w:rsidRPr="004D2B51">
        <w:rPr>
          <w:rFonts w:ascii="Times New Roman" w:hAnsi="Times New Roman" w:cs="Times New Roman"/>
          <w:i/>
          <w:iCs/>
        </w:rPr>
        <w:t>.</w:t>
      </w:r>
    </w:p>
    <w:p w:rsidR="004D2B51" w:rsidRPr="004D2B51" w:rsidP="004D2B51" w14:paraId="11B3A4F9" w14:textId="77777777">
      <w:pPr>
        <w:rPr>
          <w:rFonts w:ascii="Times New Roman" w:hAnsi="Times New Roman" w:cs="Times New Roman"/>
        </w:rPr>
      </w:pPr>
      <w:r w:rsidRPr="004D2B51">
        <w:rPr>
          <w:rFonts w:ascii="Times New Roman" w:hAnsi="Times New Roman" w:cs="Times New Roman"/>
          <w:i/>
          <w:iCs/>
        </w:rPr>
        <w:t>1.8. Lung Cancer.</w:t>
      </w:r>
      <w:r w:rsidRPr="004D2B51">
        <w:rPr>
          <w:rFonts w:ascii="Times New Roman" w:hAnsi="Times New Roman" w:cs="Times New Roman"/>
        </w:rPr>
        <w:t> The National Toxicology Program has listed respirable crystalline silica as a known human carcinogen since 2000 (NTP 2014). The International Agency for Research on Cancer (2012) has also classified silica as Group 1 (carcinogenic to humans). Several studies have indicated that the risk of lung cancer from exposure to respirable crystalline silica and smoking is greater than additive (Brown 2009; Liu </w:t>
      </w:r>
      <w:r w:rsidRPr="004D2B51">
        <w:rPr>
          <w:rFonts w:ascii="Times New Roman" w:hAnsi="Times New Roman" w:cs="Times New Roman"/>
          <w:i/>
          <w:iCs/>
        </w:rPr>
        <w:t>et al.</w:t>
      </w:r>
      <w:r w:rsidRPr="004D2B51">
        <w:rPr>
          <w:rFonts w:ascii="Times New Roman" w:hAnsi="Times New Roman" w:cs="Times New Roman"/>
        </w:rPr>
        <w:t> 2013). Employees should be counseled on smoking cessation.</w:t>
      </w:r>
    </w:p>
    <w:p w:rsidR="004D2B51" w:rsidRPr="004D2B51" w:rsidP="004D2B51" w14:paraId="33CC9E3A" w14:textId="77777777">
      <w:pPr>
        <w:rPr>
          <w:rFonts w:ascii="Times New Roman" w:hAnsi="Times New Roman" w:cs="Times New Roman"/>
        </w:rPr>
      </w:pPr>
      <w:r w:rsidRPr="004D2B51">
        <w:rPr>
          <w:rFonts w:ascii="Times New Roman" w:hAnsi="Times New Roman" w:cs="Times New Roman"/>
        </w:rPr>
        <w:t>2. Medical Surveillance</w:t>
      </w:r>
    </w:p>
    <w:p w:rsidR="004D2B51" w:rsidRPr="004D2B51" w:rsidP="004D2B51" w14:paraId="4BDEF2A2" w14:textId="77777777">
      <w:pPr>
        <w:rPr>
          <w:rFonts w:ascii="Times New Roman" w:hAnsi="Times New Roman" w:cs="Times New Roman"/>
        </w:rPr>
      </w:pPr>
      <w:r w:rsidRPr="004D2B51">
        <w:rPr>
          <w:rFonts w:ascii="Times New Roman" w:hAnsi="Times New Roman" w:cs="Times New Roman"/>
        </w:rPr>
        <w:t xml:space="preserve">PLHCPs who manage silica medical surveillance programs should have a thorough understanding of the many silica-related diseases and health effects outlined in Section 1 of this Appendix. At each clinical encounter, the PLHCP should consider silica-related health outcomes, with </w:t>
      </w:r>
      <w:r w:rsidRPr="004D2B51">
        <w:rPr>
          <w:rFonts w:ascii="Times New Roman" w:hAnsi="Times New Roman" w:cs="Times New Roman"/>
        </w:rPr>
        <w:t>particular vigilance</w:t>
      </w:r>
      <w:r w:rsidRPr="004D2B51">
        <w:rPr>
          <w:rFonts w:ascii="Times New Roman" w:hAnsi="Times New Roman" w:cs="Times New Roman"/>
        </w:rPr>
        <w:t xml:space="preserve"> for acute and accelerated silicosis. In this Section, the required components of medical surveillance under the respirable crystalline silica standard are reviewed, along with additional guidance and recommendations for PLHCPs performing medical surveillance examinations for silica-exposed employees.</w:t>
      </w:r>
    </w:p>
    <w:p w:rsidR="004D2B51" w:rsidRPr="004D2B51" w:rsidP="004D2B51" w14:paraId="430F0958" w14:textId="77777777">
      <w:pPr>
        <w:rPr>
          <w:rFonts w:ascii="Times New Roman" w:hAnsi="Times New Roman" w:cs="Times New Roman"/>
        </w:rPr>
      </w:pPr>
      <w:r w:rsidRPr="004D2B51">
        <w:rPr>
          <w:rFonts w:ascii="Times New Roman" w:hAnsi="Times New Roman" w:cs="Times New Roman"/>
          <w:i/>
          <w:iCs/>
        </w:rPr>
        <w:t>2.1. History.</w:t>
      </w:r>
    </w:p>
    <w:p w:rsidR="004D2B51" w:rsidRPr="004D2B51" w:rsidP="004D2B51" w14:paraId="32E63C4D" w14:textId="77777777">
      <w:pPr>
        <w:rPr>
          <w:rFonts w:ascii="Times New Roman" w:hAnsi="Times New Roman" w:cs="Times New Roman"/>
        </w:rPr>
      </w:pPr>
      <w:r w:rsidRPr="004D2B51">
        <w:rPr>
          <w:rFonts w:ascii="Times New Roman" w:hAnsi="Times New Roman" w:cs="Times New Roman"/>
        </w:rPr>
        <w:t>2.1.1. The respirable crystalline silica standard requires the following: A medical and work history, with emphasis on: Past, present, and anticipated exposure to respirable crystalline silica, dust, and other agents affecting the respiratory system; any history of respiratory system dysfunction, including signs and symptoms of respiratory disease (</w:t>
      </w:r>
      <w:r w:rsidRPr="004D2B51">
        <w:rPr>
          <w:rFonts w:ascii="Times New Roman" w:hAnsi="Times New Roman" w:cs="Times New Roman"/>
          <w:i/>
          <w:iCs/>
        </w:rPr>
        <w:t>e.g.</w:t>
      </w:r>
      <w:r w:rsidRPr="004D2B51">
        <w:rPr>
          <w:rFonts w:ascii="Times New Roman" w:hAnsi="Times New Roman" w:cs="Times New Roman"/>
        </w:rPr>
        <w:t>, shortness of breath, cough, wheezing); history of TB; and smoking status and history.</w:t>
      </w:r>
    </w:p>
    <w:p w:rsidR="004D2B51" w:rsidRPr="004D2B51" w:rsidP="004D2B51" w14:paraId="45A42CD1" w14:textId="77777777">
      <w:pPr>
        <w:rPr>
          <w:rFonts w:ascii="Times New Roman" w:hAnsi="Times New Roman" w:cs="Times New Roman"/>
        </w:rPr>
      </w:pPr>
      <w:r w:rsidRPr="004D2B51">
        <w:rPr>
          <w:rFonts w:ascii="Times New Roman" w:hAnsi="Times New Roman" w:cs="Times New Roman"/>
        </w:rPr>
        <w:t>2.1.2. Further, the employer must provide the PLHCP with the following information:</w:t>
      </w:r>
    </w:p>
    <w:p w:rsidR="004D2B51" w:rsidRPr="004D2B51" w:rsidP="004D2B51" w14:paraId="46581568" w14:textId="77777777">
      <w:pPr>
        <w:rPr>
          <w:rFonts w:ascii="Times New Roman" w:hAnsi="Times New Roman" w:cs="Times New Roman"/>
        </w:rPr>
      </w:pPr>
      <w:r w:rsidRPr="004D2B51">
        <w:rPr>
          <w:rFonts w:ascii="Times New Roman" w:hAnsi="Times New Roman" w:cs="Times New Roman"/>
        </w:rPr>
        <w:t xml:space="preserve">2.1.2.1. A description of the </w:t>
      </w:r>
      <w:r w:rsidRPr="004D2B51">
        <w:rPr>
          <w:rFonts w:ascii="Times New Roman" w:hAnsi="Times New Roman" w:cs="Times New Roman"/>
        </w:rPr>
        <w:t>employee's</w:t>
      </w:r>
      <w:r w:rsidRPr="004D2B51">
        <w:rPr>
          <w:rFonts w:ascii="Times New Roman" w:hAnsi="Times New Roman" w:cs="Times New Roman"/>
        </w:rPr>
        <w:t xml:space="preserve"> former, current, and anticipated duties as they relate to the employee's occupational exposure to respirable crystalline </w:t>
      </w:r>
      <w:r w:rsidRPr="004D2B51">
        <w:rPr>
          <w:rFonts w:ascii="Times New Roman" w:hAnsi="Times New Roman" w:cs="Times New Roman"/>
        </w:rPr>
        <w:t>silica;</w:t>
      </w:r>
    </w:p>
    <w:p w:rsidR="004D2B51" w:rsidRPr="004D2B51" w:rsidP="004D2B51" w14:paraId="3C3A1B8F" w14:textId="77777777">
      <w:pPr>
        <w:rPr>
          <w:rFonts w:ascii="Times New Roman" w:hAnsi="Times New Roman" w:cs="Times New Roman"/>
        </w:rPr>
      </w:pPr>
      <w:r w:rsidRPr="004D2B51">
        <w:rPr>
          <w:rFonts w:ascii="Times New Roman" w:hAnsi="Times New Roman" w:cs="Times New Roman"/>
        </w:rPr>
        <w:t xml:space="preserve">2.1.2.2. The employee's former, current, and anticipated levels of occupational exposure to respirable crystalline </w:t>
      </w:r>
      <w:r w:rsidRPr="004D2B51">
        <w:rPr>
          <w:rFonts w:ascii="Times New Roman" w:hAnsi="Times New Roman" w:cs="Times New Roman"/>
        </w:rPr>
        <w:t>silica;</w:t>
      </w:r>
    </w:p>
    <w:p w:rsidR="004D2B51" w:rsidRPr="004D2B51" w:rsidP="004D2B51" w14:paraId="1C40228E" w14:textId="77777777">
      <w:pPr>
        <w:rPr>
          <w:rFonts w:ascii="Times New Roman" w:hAnsi="Times New Roman" w:cs="Times New Roman"/>
        </w:rPr>
      </w:pPr>
      <w:r w:rsidRPr="004D2B51">
        <w:rPr>
          <w:rFonts w:ascii="Times New Roman" w:hAnsi="Times New Roman" w:cs="Times New Roman"/>
        </w:rPr>
        <w:t>2.1.2.3. A description of any personal protective equipment used or to be used by the employee, including when and for how long the employee has used or will use that equipment; and</w:t>
      </w:r>
    </w:p>
    <w:p w:rsidR="004D2B51" w:rsidRPr="004D2B51" w:rsidP="004D2B51" w14:paraId="637A60C0" w14:textId="77777777">
      <w:pPr>
        <w:rPr>
          <w:rFonts w:ascii="Times New Roman" w:hAnsi="Times New Roman" w:cs="Times New Roman"/>
        </w:rPr>
      </w:pPr>
      <w:r w:rsidRPr="004D2B51">
        <w:rPr>
          <w:rFonts w:ascii="Times New Roman" w:hAnsi="Times New Roman" w:cs="Times New Roman"/>
        </w:rPr>
        <w:t>2.1.2.4. Information from records of employment-related medical examinations previously provided to the employee and currently within the control of the employer.</w:t>
      </w:r>
    </w:p>
    <w:p w:rsidR="004D2B51" w:rsidRPr="004D2B51" w:rsidP="004D2B51" w14:paraId="68DE844F" w14:textId="77777777">
      <w:pPr>
        <w:rPr>
          <w:rFonts w:ascii="Times New Roman" w:hAnsi="Times New Roman" w:cs="Times New Roman"/>
        </w:rPr>
      </w:pPr>
      <w:r w:rsidRPr="004D2B51">
        <w:rPr>
          <w:rFonts w:ascii="Times New Roman" w:hAnsi="Times New Roman" w:cs="Times New Roman"/>
        </w:rPr>
        <w:t>2.1.3. Additional guidance and recommendations: A history is particularly important both in the initial evaluation and in periodic examinations. Information on past and current medical conditions (particularly a history of kidney disease, cardiac disease, connective tissue disease, and other immune diseases), medications, hospitalizations and surgeries may uncover health risks, such as immune suppression, that could put an employee at increased health risk from exposure to silica. This information is important when counseling the employee on risks and safe work practices related to silica exposure.</w:t>
      </w:r>
    </w:p>
    <w:p w:rsidR="004D2B51" w:rsidRPr="004D2B51" w:rsidP="004D2B51" w14:paraId="3B86AD61" w14:textId="77777777">
      <w:pPr>
        <w:rPr>
          <w:rFonts w:ascii="Times New Roman" w:hAnsi="Times New Roman" w:cs="Times New Roman"/>
        </w:rPr>
      </w:pPr>
      <w:r w:rsidRPr="004D2B51">
        <w:rPr>
          <w:rFonts w:ascii="Times New Roman" w:hAnsi="Times New Roman" w:cs="Times New Roman"/>
        </w:rPr>
        <w:t>2.2.</w:t>
      </w:r>
      <w:r w:rsidRPr="004D2B51">
        <w:rPr>
          <w:rFonts w:ascii="Times New Roman" w:hAnsi="Times New Roman" w:cs="Times New Roman"/>
          <w:i/>
          <w:iCs/>
        </w:rPr>
        <w:t> Physical Examination.</w:t>
      </w:r>
    </w:p>
    <w:p w:rsidR="004D2B51" w:rsidRPr="004D2B51" w:rsidP="004D2B51" w14:paraId="38B6448C" w14:textId="77777777">
      <w:pPr>
        <w:rPr>
          <w:rFonts w:ascii="Times New Roman" w:hAnsi="Times New Roman" w:cs="Times New Roman"/>
        </w:rPr>
      </w:pPr>
      <w:r w:rsidRPr="004D2B51">
        <w:rPr>
          <w:rFonts w:ascii="Times New Roman" w:hAnsi="Times New Roman" w:cs="Times New Roman"/>
        </w:rPr>
        <w:t>2.2.1. The respirable crystalline silica standard requires the following: A physical examination, with special emphasis on the respiratory system. The physical examination must be performed at the initial examination and every three years thereafter.</w:t>
      </w:r>
    </w:p>
    <w:p w:rsidR="004D2B51" w:rsidRPr="004D2B51" w:rsidP="004D2B51" w14:paraId="43706E53" w14:textId="77777777">
      <w:pPr>
        <w:rPr>
          <w:rFonts w:ascii="Times New Roman" w:hAnsi="Times New Roman" w:cs="Times New Roman"/>
        </w:rPr>
      </w:pPr>
      <w:r w:rsidRPr="004D2B51">
        <w:rPr>
          <w:rFonts w:ascii="Times New Roman" w:hAnsi="Times New Roman" w:cs="Times New Roman"/>
        </w:rPr>
        <w:t xml:space="preserve">2.2.2. Additional guidance and recommendations: Elements of the physical examination that can assist the PHLCP include: An examination of the cardiac system, an extremity examination (for clubbing, cyanosis, edema, or joint abnormalities), and an examination of other pertinent organ systems identified during </w:t>
      </w:r>
      <w:r w:rsidRPr="004D2B51">
        <w:rPr>
          <w:rFonts w:ascii="Times New Roman" w:hAnsi="Times New Roman" w:cs="Times New Roman"/>
        </w:rPr>
        <w:t>the history</w:t>
      </w:r>
      <w:r w:rsidRPr="004D2B51">
        <w:rPr>
          <w:rFonts w:ascii="Times New Roman" w:hAnsi="Times New Roman" w:cs="Times New Roman"/>
        </w:rPr>
        <w:t>.</w:t>
      </w:r>
    </w:p>
    <w:p w:rsidR="004D2B51" w:rsidRPr="004D2B51" w:rsidP="004D2B51" w14:paraId="4B453A39" w14:textId="77777777">
      <w:pPr>
        <w:rPr>
          <w:rFonts w:ascii="Times New Roman" w:hAnsi="Times New Roman" w:cs="Times New Roman"/>
        </w:rPr>
      </w:pPr>
      <w:r w:rsidRPr="004D2B51">
        <w:rPr>
          <w:rFonts w:ascii="Times New Roman" w:hAnsi="Times New Roman" w:cs="Times New Roman"/>
          <w:i/>
          <w:iCs/>
        </w:rPr>
        <w:t>2.3. TB Testing.</w:t>
      </w:r>
    </w:p>
    <w:p w:rsidR="004D2B51" w:rsidRPr="004D2B51" w:rsidP="004D2B51" w14:paraId="39D76EE7" w14:textId="77777777">
      <w:pPr>
        <w:rPr>
          <w:rFonts w:ascii="Times New Roman" w:hAnsi="Times New Roman" w:cs="Times New Roman"/>
        </w:rPr>
      </w:pPr>
      <w:r w:rsidRPr="004D2B51">
        <w:rPr>
          <w:rFonts w:ascii="Times New Roman" w:hAnsi="Times New Roman" w:cs="Times New Roman"/>
        </w:rPr>
        <w:t>2.3.1. The respirable crystalline silica standard requires the following: Baseline testing for TB on initial examination.</w:t>
      </w:r>
    </w:p>
    <w:p w:rsidR="004D2B51" w:rsidRPr="004D2B51" w:rsidP="004D2B51" w14:paraId="18C677BA" w14:textId="77777777">
      <w:pPr>
        <w:rPr>
          <w:rFonts w:ascii="Times New Roman" w:hAnsi="Times New Roman" w:cs="Times New Roman"/>
        </w:rPr>
      </w:pPr>
      <w:r w:rsidRPr="004D2B51">
        <w:rPr>
          <w:rFonts w:ascii="Times New Roman" w:hAnsi="Times New Roman" w:cs="Times New Roman"/>
        </w:rPr>
        <w:t>2.3.2. Additional guidance and recommendations:</w:t>
      </w:r>
    </w:p>
    <w:p w:rsidR="004D2B51" w:rsidRPr="004D2B51" w:rsidP="004D2B51" w14:paraId="10EBCBF4" w14:textId="77777777">
      <w:pPr>
        <w:rPr>
          <w:rFonts w:ascii="Times New Roman" w:hAnsi="Times New Roman" w:cs="Times New Roman"/>
        </w:rPr>
      </w:pPr>
      <w:r w:rsidRPr="004D2B51">
        <w:rPr>
          <w:rFonts w:ascii="Times New Roman" w:hAnsi="Times New Roman" w:cs="Times New Roman"/>
        </w:rPr>
        <w:t>2.3.2.1. Current CDC guidelines (</w:t>
      </w:r>
      <w:r w:rsidRPr="004D2B51">
        <w:rPr>
          <w:rFonts w:ascii="Times New Roman" w:hAnsi="Times New Roman" w:cs="Times New Roman"/>
          <w:i/>
          <w:iCs/>
        </w:rPr>
        <w:t>See</w:t>
      </w:r>
      <w:r w:rsidRPr="004D2B51">
        <w:rPr>
          <w:rFonts w:ascii="Times New Roman" w:hAnsi="Times New Roman" w:cs="Times New Roman"/>
        </w:rPr>
        <w:t> Section 5 of this Appendix) should be followed for the application and interpretation of Tuberculin skin tests (TST). The interpretation and documentation of TST reactions should be performed within 48 to 72 hours of administration by trained PLHCPs.</w:t>
      </w:r>
    </w:p>
    <w:p w:rsidR="004D2B51" w:rsidRPr="004D2B51" w:rsidP="004D2B51" w14:paraId="40FBF7A7" w14:textId="77777777">
      <w:pPr>
        <w:rPr>
          <w:rFonts w:ascii="Times New Roman" w:hAnsi="Times New Roman" w:cs="Times New Roman"/>
        </w:rPr>
      </w:pPr>
      <w:r w:rsidRPr="004D2B51">
        <w:rPr>
          <w:rFonts w:ascii="Times New Roman" w:hAnsi="Times New Roman" w:cs="Times New Roman"/>
        </w:rPr>
        <w:t>2.3.</w:t>
      </w:r>
      <w:r w:rsidRPr="004D2B51">
        <w:rPr>
          <w:rFonts w:ascii="Times New Roman" w:hAnsi="Times New Roman" w:cs="Times New Roman"/>
        </w:rPr>
        <w:t>2.2</w:t>
      </w:r>
      <w:r w:rsidRPr="004D2B51">
        <w:rPr>
          <w:rFonts w:ascii="Times New Roman" w:hAnsi="Times New Roman" w:cs="Times New Roman"/>
        </w:rPr>
        <w:t>. PLHCPs may use alternative TB tests, such as interferon-γ release assays (IGRAs), if sensitivity and specificity are comparable to TST (Mazurek </w:t>
      </w:r>
      <w:r w:rsidRPr="004D2B51">
        <w:rPr>
          <w:rFonts w:ascii="Times New Roman" w:hAnsi="Times New Roman" w:cs="Times New Roman"/>
          <w:i/>
          <w:iCs/>
        </w:rPr>
        <w:t>et al.</w:t>
      </w:r>
      <w:r w:rsidRPr="004D2B51">
        <w:rPr>
          <w:rFonts w:ascii="Times New Roman" w:hAnsi="Times New Roman" w:cs="Times New Roman"/>
        </w:rPr>
        <w:t> 2010; Slater </w:t>
      </w:r>
      <w:r w:rsidRPr="004D2B51">
        <w:rPr>
          <w:rFonts w:ascii="Times New Roman" w:hAnsi="Times New Roman" w:cs="Times New Roman"/>
          <w:i/>
          <w:iCs/>
        </w:rPr>
        <w:t>et al.</w:t>
      </w:r>
      <w:r w:rsidRPr="004D2B51">
        <w:rPr>
          <w:rFonts w:ascii="Times New Roman" w:hAnsi="Times New Roman" w:cs="Times New Roman"/>
        </w:rPr>
        <w:t> 2013). PLHCPs can consult the current CDC guidelines for acceptable tests for latent TB infection.</w:t>
      </w:r>
    </w:p>
    <w:p w:rsidR="004D2B51" w:rsidRPr="004D2B51" w:rsidP="004D2B51" w14:paraId="1D589B5C" w14:textId="77777777">
      <w:pPr>
        <w:rPr>
          <w:rFonts w:ascii="Times New Roman" w:hAnsi="Times New Roman" w:cs="Times New Roman"/>
        </w:rPr>
      </w:pPr>
      <w:r w:rsidRPr="004D2B51">
        <w:rPr>
          <w:rFonts w:ascii="Times New Roman" w:hAnsi="Times New Roman" w:cs="Times New Roman"/>
        </w:rPr>
        <w:t xml:space="preserve">2.3.2.3. The silica standard allows the PLHCP to order additional tests or </w:t>
      </w:r>
      <w:r w:rsidRPr="004D2B51">
        <w:rPr>
          <w:rFonts w:ascii="Times New Roman" w:hAnsi="Times New Roman" w:cs="Times New Roman"/>
        </w:rPr>
        <w:t>test</w:t>
      </w:r>
      <w:r w:rsidRPr="004D2B51">
        <w:rPr>
          <w:rFonts w:ascii="Times New Roman" w:hAnsi="Times New Roman" w:cs="Times New Roman"/>
        </w:rPr>
        <w:t xml:space="preserve"> at a greater frequency than required by the standard, if deemed appropriate. Therefore, PLHCPs might perform periodic (</w:t>
      </w:r>
      <w:r w:rsidRPr="004D2B51">
        <w:rPr>
          <w:rFonts w:ascii="Times New Roman" w:hAnsi="Times New Roman" w:cs="Times New Roman"/>
          <w:i/>
          <w:iCs/>
        </w:rPr>
        <w:t>e.g.</w:t>
      </w:r>
      <w:r w:rsidRPr="004D2B51">
        <w:rPr>
          <w:rFonts w:ascii="Times New Roman" w:hAnsi="Times New Roman" w:cs="Times New Roman"/>
        </w:rPr>
        <w:t>, annual) TB testing as appropriate, based on employees' risk factors. For example, according to the American Thoracic Society (ATS), the diagnosis of silicosis or exposure to silica for 25 years or more are indications for annual TB testing (ATS 1997). PLHCPs should consult the current CDC guidance on risk factors for TB (</w:t>
      </w:r>
      <w:r w:rsidRPr="004D2B51">
        <w:rPr>
          <w:rFonts w:ascii="Times New Roman" w:hAnsi="Times New Roman" w:cs="Times New Roman"/>
          <w:i/>
          <w:iCs/>
        </w:rPr>
        <w:t>See</w:t>
      </w:r>
      <w:r w:rsidRPr="004D2B51">
        <w:rPr>
          <w:rFonts w:ascii="Times New Roman" w:hAnsi="Times New Roman" w:cs="Times New Roman"/>
        </w:rPr>
        <w:t> Section 5 of this Appendix).</w:t>
      </w:r>
    </w:p>
    <w:p w:rsidR="004D2B51" w:rsidRPr="004D2B51" w:rsidP="004D2B51" w14:paraId="6B4CDC28" w14:textId="77777777">
      <w:pPr>
        <w:rPr>
          <w:rFonts w:ascii="Times New Roman" w:hAnsi="Times New Roman" w:cs="Times New Roman"/>
        </w:rPr>
      </w:pPr>
      <w:r w:rsidRPr="004D2B51">
        <w:rPr>
          <w:rFonts w:ascii="Times New Roman" w:hAnsi="Times New Roman" w:cs="Times New Roman"/>
        </w:rPr>
        <w:t xml:space="preserve">2.3.2.4. Employees with positive TB tests and those with indeterminate test results should be referred to the appropriate agency or specialist, depending on the test results and clinical picture. </w:t>
      </w:r>
      <w:r w:rsidRPr="004D2B51">
        <w:rPr>
          <w:rFonts w:ascii="Times New Roman" w:hAnsi="Times New Roman" w:cs="Times New Roman"/>
        </w:rPr>
        <w:t>Agencies, such as local public health departments, or specialists, such as a pulmonary or infectious disease specialist, may be the appropriate referral. Active TB is a nationally notifiable disease. PLHCPs should be aware of the reporting requirements for their region. All States have TB Control Offices that can be contacted for further information. (</w:t>
      </w:r>
      <w:r w:rsidRPr="004D2B51">
        <w:rPr>
          <w:rFonts w:ascii="Times New Roman" w:hAnsi="Times New Roman" w:cs="Times New Roman"/>
          <w:i/>
          <w:iCs/>
        </w:rPr>
        <w:t>See</w:t>
      </w:r>
      <w:r w:rsidRPr="004D2B51">
        <w:rPr>
          <w:rFonts w:ascii="Times New Roman" w:hAnsi="Times New Roman" w:cs="Times New Roman"/>
        </w:rPr>
        <w:t> Section 5 of this Appendix for links to CDC's TB resources and State TB Control Offices.)</w:t>
      </w:r>
    </w:p>
    <w:p w:rsidR="004D2B51" w:rsidRPr="004D2B51" w:rsidP="004D2B51" w14:paraId="7EA6CC29" w14:textId="77777777">
      <w:pPr>
        <w:rPr>
          <w:rFonts w:ascii="Times New Roman" w:hAnsi="Times New Roman" w:cs="Times New Roman"/>
        </w:rPr>
      </w:pPr>
      <w:r w:rsidRPr="004D2B51">
        <w:rPr>
          <w:rFonts w:ascii="Times New Roman" w:hAnsi="Times New Roman" w:cs="Times New Roman"/>
        </w:rPr>
        <w:t>2.3.2.5. The following public health principles are key to TB control in the U.S. (ATS-CDC-IDSA 2005):</w:t>
      </w:r>
    </w:p>
    <w:p w:rsidR="004D2B51" w:rsidRPr="004D2B51" w:rsidP="004D2B51" w14:paraId="5FF334CF" w14:textId="77777777">
      <w:pPr>
        <w:rPr>
          <w:rFonts w:ascii="Times New Roman" w:hAnsi="Times New Roman" w:cs="Times New Roman"/>
        </w:rPr>
      </w:pPr>
      <w:r w:rsidRPr="004D2B51">
        <w:rPr>
          <w:rFonts w:ascii="Times New Roman" w:hAnsi="Times New Roman" w:cs="Times New Roman"/>
          <w:i/>
          <w:iCs/>
        </w:rPr>
        <w:t>(1)</w:t>
      </w:r>
      <w:r w:rsidRPr="004D2B51">
        <w:rPr>
          <w:rFonts w:ascii="Times New Roman" w:hAnsi="Times New Roman" w:cs="Times New Roman"/>
        </w:rPr>
        <w:t xml:space="preserve"> Prompt detection and reporting of </w:t>
      </w:r>
      <w:r w:rsidRPr="004D2B51">
        <w:rPr>
          <w:rFonts w:ascii="Times New Roman" w:hAnsi="Times New Roman" w:cs="Times New Roman"/>
        </w:rPr>
        <w:t>persons</w:t>
      </w:r>
      <w:r w:rsidRPr="004D2B51">
        <w:rPr>
          <w:rFonts w:ascii="Times New Roman" w:hAnsi="Times New Roman" w:cs="Times New Roman"/>
        </w:rPr>
        <w:t xml:space="preserve"> who have contracted active </w:t>
      </w:r>
      <w:r w:rsidRPr="004D2B51">
        <w:rPr>
          <w:rFonts w:ascii="Times New Roman" w:hAnsi="Times New Roman" w:cs="Times New Roman"/>
        </w:rPr>
        <w:t>TB;</w:t>
      </w:r>
    </w:p>
    <w:p w:rsidR="004D2B51" w:rsidRPr="004D2B51" w:rsidP="004D2B51" w14:paraId="103DC30B" w14:textId="77777777">
      <w:pPr>
        <w:rPr>
          <w:rFonts w:ascii="Times New Roman" w:hAnsi="Times New Roman" w:cs="Times New Roman"/>
        </w:rPr>
      </w:pPr>
      <w:r w:rsidRPr="004D2B51">
        <w:rPr>
          <w:rFonts w:ascii="Times New Roman" w:hAnsi="Times New Roman" w:cs="Times New Roman"/>
          <w:i/>
          <w:iCs/>
        </w:rPr>
        <w:t>(2)</w:t>
      </w:r>
      <w:r w:rsidRPr="004D2B51">
        <w:rPr>
          <w:rFonts w:ascii="Times New Roman" w:hAnsi="Times New Roman" w:cs="Times New Roman"/>
        </w:rPr>
        <w:t xml:space="preserve"> Prevention of TB spread to close contacts of active TB </w:t>
      </w:r>
      <w:r w:rsidRPr="004D2B51">
        <w:rPr>
          <w:rFonts w:ascii="Times New Roman" w:hAnsi="Times New Roman" w:cs="Times New Roman"/>
        </w:rPr>
        <w:t>cases;</w:t>
      </w:r>
    </w:p>
    <w:p w:rsidR="004D2B51" w:rsidRPr="004D2B51" w:rsidP="004D2B51" w14:paraId="2C70284E" w14:textId="77777777">
      <w:pPr>
        <w:rPr>
          <w:rFonts w:ascii="Times New Roman" w:hAnsi="Times New Roman" w:cs="Times New Roman"/>
        </w:rPr>
      </w:pPr>
      <w:r w:rsidRPr="004D2B51">
        <w:rPr>
          <w:rFonts w:ascii="Times New Roman" w:hAnsi="Times New Roman" w:cs="Times New Roman"/>
          <w:i/>
          <w:iCs/>
        </w:rPr>
        <w:t>(3)</w:t>
      </w:r>
      <w:r w:rsidRPr="004D2B51">
        <w:rPr>
          <w:rFonts w:ascii="Times New Roman" w:hAnsi="Times New Roman" w:cs="Times New Roman"/>
        </w:rPr>
        <w:t> Prevention of active TB in people with latent TB through targeted testing and treatment; and</w:t>
      </w:r>
    </w:p>
    <w:p w:rsidR="004D2B51" w:rsidRPr="004D2B51" w:rsidP="004D2B51" w14:paraId="65C711B9" w14:textId="77777777">
      <w:pPr>
        <w:rPr>
          <w:rFonts w:ascii="Times New Roman" w:hAnsi="Times New Roman" w:cs="Times New Roman"/>
        </w:rPr>
      </w:pPr>
      <w:r w:rsidRPr="004D2B51">
        <w:rPr>
          <w:rFonts w:ascii="Times New Roman" w:hAnsi="Times New Roman" w:cs="Times New Roman"/>
          <w:i/>
          <w:iCs/>
        </w:rPr>
        <w:t>(4)</w:t>
      </w:r>
      <w:r w:rsidRPr="004D2B51">
        <w:rPr>
          <w:rFonts w:ascii="Times New Roman" w:hAnsi="Times New Roman" w:cs="Times New Roman"/>
        </w:rPr>
        <w:t> Identification of settings at high risk for TB transmission so that appropriate infection-control measures can be implemented.</w:t>
      </w:r>
    </w:p>
    <w:p w:rsidR="004D2B51" w:rsidRPr="004D2B51" w:rsidP="004D2B51" w14:paraId="20FFDACC" w14:textId="77777777">
      <w:pPr>
        <w:rPr>
          <w:rFonts w:ascii="Times New Roman" w:hAnsi="Times New Roman" w:cs="Times New Roman"/>
        </w:rPr>
      </w:pPr>
      <w:r w:rsidRPr="004D2B51">
        <w:rPr>
          <w:rFonts w:ascii="Times New Roman" w:hAnsi="Times New Roman" w:cs="Times New Roman"/>
          <w:i/>
          <w:iCs/>
        </w:rPr>
        <w:t>2.4. Pulmonary Function Testing.</w:t>
      </w:r>
    </w:p>
    <w:p w:rsidR="004D2B51" w:rsidRPr="004D2B51" w:rsidP="004D2B51" w14:paraId="12798FDD" w14:textId="77777777">
      <w:pPr>
        <w:rPr>
          <w:rFonts w:ascii="Times New Roman" w:hAnsi="Times New Roman" w:cs="Times New Roman"/>
        </w:rPr>
      </w:pPr>
      <w:r w:rsidRPr="004D2B51">
        <w:rPr>
          <w:rFonts w:ascii="Times New Roman" w:hAnsi="Times New Roman" w:cs="Times New Roman"/>
        </w:rPr>
        <w:t>2.4.1. The respirable crystalline silica standard requires the following: Pulmonary function testing must be performed on the initial examination and every three years thereafter. The required pulmonary function test is spirometry and must include forced vital capacity (FVC), forced expiratory volume in one second (FEV</w:t>
      </w:r>
      <w:r w:rsidRPr="004D2B51">
        <w:rPr>
          <w:rFonts w:ascii="Times New Roman" w:hAnsi="Times New Roman" w:cs="Times New Roman"/>
          <w:vertAlign w:val="subscript"/>
        </w:rPr>
        <w:t>1</w:t>
      </w:r>
      <w:r w:rsidRPr="004D2B51">
        <w:rPr>
          <w:rFonts w:ascii="Times New Roman" w:hAnsi="Times New Roman" w:cs="Times New Roman"/>
        </w:rPr>
        <w:t>), and FEV</w:t>
      </w:r>
      <w:r w:rsidRPr="004D2B51">
        <w:rPr>
          <w:rFonts w:ascii="Times New Roman" w:hAnsi="Times New Roman" w:cs="Times New Roman"/>
          <w:vertAlign w:val="subscript"/>
        </w:rPr>
        <w:t>1</w:t>
      </w:r>
      <w:r w:rsidRPr="004D2B51">
        <w:rPr>
          <w:rFonts w:ascii="Times New Roman" w:hAnsi="Times New Roman" w:cs="Times New Roman"/>
        </w:rPr>
        <w:t>/FVC ratio. Testing must be administered by a spirometry technician with a current certificate from a National Institute for Occupational Health and Safety (NIOSH)-approved spirometry course.</w:t>
      </w:r>
    </w:p>
    <w:p w:rsidR="004D2B51" w:rsidRPr="004D2B51" w:rsidP="004D2B51" w14:paraId="5C90DD43" w14:textId="77777777">
      <w:pPr>
        <w:rPr>
          <w:rFonts w:ascii="Times New Roman" w:hAnsi="Times New Roman" w:cs="Times New Roman"/>
        </w:rPr>
      </w:pPr>
      <w:r w:rsidRPr="004D2B51">
        <w:rPr>
          <w:rFonts w:ascii="Times New Roman" w:hAnsi="Times New Roman" w:cs="Times New Roman"/>
        </w:rPr>
        <w:t>2.4.2. Additional guidance and recommendations: Spirometry provides information about individual respiratory status and can be used to track an employee's respiratory status over time or as a surveillance tool to follow individual and group respiratory function. For quality results, the ATS and the American College of Occupational and Environmental Medicine (ACOEM) recommend use of the third National Health and Nutrition Examination Survey (NHANES III) values, and ATS publishes recommendations for spirometry equipment (Miller </w:t>
      </w:r>
      <w:r w:rsidRPr="004D2B51">
        <w:rPr>
          <w:rFonts w:ascii="Times New Roman" w:hAnsi="Times New Roman" w:cs="Times New Roman"/>
          <w:i/>
          <w:iCs/>
        </w:rPr>
        <w:t>et al.</w:t>
      </w:r>
      <w:r w:rsidRPr="004D2B51">
        <w:rPr>
          <w:rFonts w:ascii="Times New Roman" w:hAnsi="Times New Roman" w:cs="Times New Roman"/>
        </w:rPr>
        <w:t> 2005; Townsend 2011; Redlich </w:t>
      </w:r>
      <w:r w:rsidRPr="004D2B51">
        <w:rPr>
          <w:rFonts w:ascii="Times New Roman" w:hAnsi="Times New Roman" w:cs="Times New Roman"/>
          <w:i/>
          <w:iCs/>
        </w:rPr>
        <w:t>et al.</w:t>
      </w:r>
      <w:r w:rsidRPr="004D2B51">
        <w:rPr>
          <w:rFonts w:ascii="Times New Roman" w:hAnsi="Times New Roman" w:cs="Times New Roman"/>
        </w:rPr>
        <w:t> 2014). OSHA's publication, </w:t>
      </w:r>
      <w:r w:rsidRPr="004D2B51">
        <w:rPr>
          <w:rFonts w:ascii="Times New Roman" w:hAnsi="Times New Roman" w:cs="Times New Roman"/>
          <w:i/>
          <w:iCs/>
        </w:rPr>
        <w:t>Spirometry Testing in Occupational Health Programs: Best Practices for Healthcare Professionals</w:t>
      </w:r>
      <w:r w:rsidRPr="004D2B51">
        <w:rPr>
          <w:rFonts w:ascii="Times New Roman" w:hAnsi="Times New Roman" w:cs="Times New Roman"/>
        </w:rPr>
        <w:t>, provides helpful guidance (</w:t>
      </w:r>
      <w:r w:rsidRPr="004D2B51">
        <w:rPr>
          <w:rFonts w:ascii="Times New Roman" w:hAnsi="Times New Roman" w:cs="Times New Roman"/>
          <w:i/>
          <w:iCs/>
        </w:rPr>
        <w:t>See</w:t>
      </w:r>
      <w:r w:rsidRPr="004D2B51">
        <w:rPr>
          <w:rFonts w:ascii="Times New Roman" w:hAnsi="Times New Roman" w:cs="Times New Roman"/>
        </w:rPr>
        <w:t> Section 5 of this Appendix). Abnormal spirometry results may warrant further clinical evaluation and possible recommendations for limitations on the employee's exposure to respirable crystalline silica.</w:t>
      </w:r>
    </w:p>
    <w:p w:rsidR="004D2B51" w:rsidRPr="004D2B51" w:rsidP="004D2B51" w14:paraId="3C853439" w14:textId="77777777">
      <w:pPr>
        <w:rPr>
          <w:rFonts w:ascii="Times New Roman" w:hAnsi="Times New Roman" w:cs="Times New Roman"/>
        </w:rPr>
      </w:pPr>
      <w:r w:rsidRPr="004D2B51">
        <w:rPr>
          <w:rFonts w:ascii="Times New Roman" w:hAnsi="Times New Roman" w:cs="Times New Roman"/>
          <w:i/>
          <w:iCs/>
        </w:rPr>
        <w:t>2.5. Chest X-ray.</w:t>
      </w:r>
    </w:p>
    <w:p w:rsidR="004D2B51" w:rsidRPr="004D2B51" w:rsidP="004D2B51" w14:paraId="5D31433A" w14:textId="77777777">
      <w:pPr>
        <w:rPr>
          <w:rFonts w:ascii="Times New Roman" w:hAnsi="Times New Roman" w:cs="Times New Roman"/>
        </w:rPr>
      </w:pPr>
      <w:r w:rsidRPr="004D2B51">
        <w:rPr>
          <w:rFonts w:ascii="Times New Roman" w:hAnsi="Times New Roman" w:cs="Times New Roman"/>
        </w:rPr>
        <w:t xml:space="preserve">2.5.1. The respirable crystalline silica standard requires the following: A single posteroanterior (PA) radiographic projection or radiograph of the chest at full inspiration recorded on either film (no less than 14 x 17 inches and no more than 16 x 17 inches) or digital radiography systems. A chest X-ray must be performed on the initial examination and every three years thereafter. The </w:t>
      </w:r>
      <w:r w:rsidRPr="004D2B51">
        <w:rPr>
          <w:rFonts w:ascii="Times New Roman" w:hAnsi="Times New Roman" w:cs="Times New Roman"/>
        </w:rPr>
        <w:t xml:space="preserve">chest X-ray must be interpreted and classified according to the International </w:t>
      </w:r>
      <w:r w:rsidRPr="004D2B51">
        <w:rPr>
          <w:rFonts w:ascii="Times New Roman" w:hAnsi="Times New Roman" w:cs="Times New Roman"/>
        </w:rPr>
        <w:t>Labour</w:t>
      </w:r>
      <w:r w:rsidRPr="004D2B51">
        <w:rPr>
          <w:rFonts w:ascii="Times New Roman" w:hAnsi="Times New Roman" w:cs="Times New Roman"/>
        </w:rPr>
        <w:t xml:space="preserve"> Office (ILO) International Classification of Radiographs of </w:t>
      </w:r>
      <w:r w:rsidRPr="004D2B51">
        <w:rPr>
          <w:rFonts w:ascii="Times New Roman" w:hAnsi="Times New Roman" w:cs="Times New Roman"/>
        </w:rPr>
        <w:t>Pneumoconioses</w:t>
      </w:r>
      <w:r w:rsidRPr="004D2B51">
        <w:rPr>
          <w:rFonts w:ascii="Times New Roman" w:hAnsi="Times New Roman" w:cs="Times New Roman"/>
        </w:rPr>
        <w:t xml:space="preserve"> by a NIOSH-certified B Reader.</w:t>
      </w:r>
    </w:p>
    <w:p w:rsidR="004D2B51" w:rsidRPr="004D2B51" w:rsidP="004D2B51" w14:paraId="45ECDDB7" w14:textId="77777777">
      <w:pPr>
        <w:rPr>
          <w:rFonts w:ascii="Times New Roman" w:hAnsi="Times New Roman" w:cs="Times New Roman"/>
        </w:rPr>
      </w:pPr>
      <w:r w:rsidRPr="004D2B51">
        <w:rPr>
          <w:rFonts w:ascii="Times New Roman" w:hAnsi="Times New Roman" w:cs="Times New Roman"/>
        </w:rPr>
        <w:t xml:space="preserve">Chest radiography is necessary to diagnose silicosis, monitor the progression of silicosis, and identify associated conditions such as TB. If the B reading indicates small opacities in a profusion of 1/0 or higher, the employee is to receive a recommendation for referral </w:t>
      </w:r>
      <w:r w:rsidRPr="004D2B51">
        <w:rPr>
          <w:rFonts w:ascii="Times New Roman" w:hAnsi="Times New Roman" w:cs="Times New Roman"/>
        </w:rPr>
        <w:t>to</w:t>
      </w:r>
      <w:r w:rsidRPr="004D2B51">
        <w:rPr>
          <w:rFonts w:ascii="Times New Roman" w:hAnsi="Times New Roman" w:cs="Times New Roman"/>
        </w:rPr>
        <w:t xml:space="preserve">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w:t>
      </w:r>
    </w:p>
    <w:p w:rsidR="004D2B51" w:rsidRPr="004D2B51" w:rsidP="004D2B51" w14:paraId="2B02808F" w14:textId="77777777">
      <w:pPr>
        <w:rPr>
          <w:rFonts w:ascii="Times New Roman" w:hAnsi="Times New Roman" w:cs="Times New Roman"/>
        </w:rPr>
      </w:pPr>
      <w:r w:rsidRPr="004D2B51">
        <w:rPr>
          <w:rFonts w:ascii="Times New Roman" w:hAnsi="Times New Roman" w:cs="Times New Roman"/>
        </w:rPr>
        <w:t xml:space="preserve">2.5.2. Additional guidance and recommendations: Medical imaging has largely transitioned from conventional film-based radiography to digital radiography systems. The ILO Guidelines for the Classification of </w:t>
      </w:r>
      <w:r w:rsidRPr="004D2B51">
        <w:rPr>
          <w:rFonts w:ascii="Times New Roman" w:hAnsi="Times New Roman" w:cs="Times New Roman"/>
        </w:rPr>
        <w:t>Pneumoconioses</w:t>
      </w:r>
      <w:r w:rsidRPr="004D2B51">
        <w:rPr>
          <w:rFonts w:ascii="Times New Roman" w:hAnsi="Times New Roman" w:cs="Times New Roman"/>
        </w:rPr>
        <w:t xml:space="preserve"> has historically provided film-based chest radiography as a referent standard for comparison to individual exams. However, in 2011, the ILO revised the guidelines to include a digital set of referent standards that were derived from the prior film-based standards. To assist in assuring that </w:t>
      </w:r>
      <w:r w:rsidRPr="004D2B51">
        <w:rPr>
          <w:rFonts w:ascii="Times New Roman" w:hAnsi="Times New Roman" w:cs="Times New Roman"/>
        </w:rPr>
        <w:t>digitally-acquired</w:t>
      </w:r>
      <w:r w:rsidRPr="004D2B51">
        <w:rPr>
          <w:rFonts w:ascii="Times New Roman" w:hAnsi="Times New Roman" w:cs="Times New Roman"/>
        </w:rPr>
        <w:t xml:space="preserve"> radiographs are at least as safe and effective as film </w:t>
      </w:r>
      <w:r w:rsidRPr="004D2B51">
        <w:rPr>
          <w:rFonts w:ascii="Times New Roman" w:hAnsi="Times New Roman" w:cs="Times New Roman"/>
        </w:rPr>
        <w:t>radiographs</w:t>
      </w:r>
      <w:r w:rsidRPr="004D2B51">
        <w:rPr>
          <w:rFonts w:ascii="Times New Roman" w:hAnsi="Times New Roman" w:cs="Times New Roman"/>
        </w:rPr>
        <w:t>, NIOSH has prepared guidelines, based upon accepted contemporary professional recommendations (</w:t>
      </w:r>
      <w:r w:rsidRPr="004D2B51">
        <w:rPr>
          <w:rFonts w:ascii="Times New Roman" w:hAnsi="Times New Roman" w:cs="Times New Roman"/>
          <w:i/>
          <w:iCs/>
        </w:rPr>
        <w:t>See</w:t>
      </w:r>
      <w:r w:rsidRPr="004D2B51">
        <w:rPr>
          <w:rFonts w:ascii="Times New Roman" w:hAnsi="Times New Roman" w:cs="Times New Roman"/>
        </w:rPr>
        <w:t> Section 5 of this Appendix). Current research from Laney </w:t>
      </w:r>
      <w:r w:rsidRPr="004D2B51">
        <w:rPr>
          <w:rFonts w:ascii="Times New Roman" w:hAnsi="Times New Roman" w:cs="Times New Roman"/>
          <w:i/>
          <w:iCs/>
        </w:rPr>
        <w:t>et al.</w:t>
      </w:r>
      <w:r w:rsidRPr="004D2B51">
        <w:rPr>
          <w:rFonts w:ascii="Times New Roman" w:hAnsi="Times New Roman" w:cs="Times New Roman"/>
        </w:rPr>
        <w:t> 2011 and Halldin </w:t>
      </w:r>
      <w:r w:rsidRPr="004D2B51">
        <w:rPr>
          <w:rFonts w:ascii="Times New Roman" w:hAnsi="Times New Roman" w:cs="Times New Roman"/>
          <w:i/>
          <w:iCs/>
        </w:rPr>
        <w:t>et al.</w:t>
      </w:r>
      <w:r w:rsidRPr="004D2B51">
        <w:rPr>
          <w:rFonts w:ascii="Times New Roman" w:hAnsi="Times New Roman" w:cs="Times New Roman"/>
        </w:rPr>
        <w:t xml:space="preserve"> 2014 validate the use of the ILO digital referent images. Both studies conclude that the results of pneumoconiosis classification using digital references are comparable to film-based ILO classifications. Current ILO guidance on radiography for </w:t>
      </w:r>
      <w:r w:rsidRPr="004D2B51">
        <w:rPr>
          <w:rFonts w:ascii="Times New Roman" w:hAnsi="Times New Roman" w:cs="Times New Roman"/>
        </w:rPr>
        <w:t>pneumoconioses</w:t>
      </w:r>
      <w:r w:rsidRPr="004D2B51">
        <w:rPr>
          <w:rFonts w:ascii="Times New Roman" w:hAnsi="Times New Roman" w:cs="Times New Roman"/>
        </w:rPr>
        <w:t xml:space="preserve"> and B-reading should be reviewed by the PLHCP periodically, as needed, on the ILO or NIOSH Web sites (</w:t>
      </w:r>
      <w:r w:rsidRPr="004D2B51">
        <w:rPr>
          <w:rFonts w:ascii="Times New Roman" w:hAnsi="Times New Roman" w:cs="Times New Roman"/>
          <w:i/>
          <w:iCs/>
        </w:rPr>
        <w:t>See</w:t>
      </w:r>
      <w:r w:rsidRPr="004D2B51">
        <w:rPr>
          <w:rFonts w:ascii="Times New Roman" w:hAnsi="Times New Roman" w:cs="Times New Roman"/>
        </w:rPr>
        <w:t> Section 5 of this Appendix).</w:t>
      </w:r>
    </w:p>
    <w:p w:rsidR="004D2B51" w:rsidRPr="004D2B51" w:rsidP="004D2B51" w14:paraId="1A0AC7F1" w14:textId="77777777">
      <w:pPr>
        <w:rPr>
          <w:rFonts w:ascii="Times New Roman" w:hAnsi="Times New Roman" w:cs="Times New Roman"/>
        </w:rPr>
      </w:pPr>
      <w:r w:rsidRPr="004D2B51">
        <w:rPr>
          <w:rFonts w:ascii="Times New Roman" w:hAnsi="Times New Roman" w:cs="Times New Roman"/>
          <w:i/>
          <w:iCs/>
        </w:rPr>
        <w:t>2.6. Other Testing.</w:t>
      </w:r>
      <w:r w:rsidRPr="004D2B51">
        <w:rPr>
          <w:rFonts w:ascii="Times New Roman" w:hAnsi="Times New Roman" w:cs="Times New Roman"/>
        </w:rPr>
        <w:t xml:space="preserve"> Under the respirable crystalline silica standards, the PLHCP has the option of ordering additional testing he or she deems appropriate. Additional tests can be ordered on a case-by-case basis depending on individual signs or symptoms and clinical judgment. For example, if an employee reports a history of abnormal kidney function tests, the PLHCP may want to order </w:t>
      </w:r>
      <w:r w:rsidRPr="004D2B51">
        <w:rPr>
          <w:rFonts w:ascii="Times New Roman" w:hAnsi="Times New Roman" w:cs="Times New Roman"/>
        </w:rPr>
        <w:t>a baseline</w:t>
      </w:r>
      <w:r w:rsidRPr="004D2B51">
        <w:rPr>
          <w:rFonts w:ascii="Times New Roman" w:hAnsi="Times New Roman" w:cs="Times New Roman"/>
        </w:rPr>
        <w:t xml:space="preserve"> </w:t>
      </w:r>
      <w:r w:rsidRPr="004D2B51">
        <w:rPr>
          <w:rFonts w:ascii="Times New Roman" w:hAnsi="Times New Roman" w:cs="Times New Roman"/>
        </w:rPr>
        <w:t>renal function tests (</w:t>
      </w:r>
      <w:r w:rsidRPr="004D2B51">
        <w:rPr>
          <w:rFonts w:ascii="Times New Roman" w:hAnsi="Times New Roman" w:cs="Times New Roman"/>
          <w:i/>
          <w:iCs/>
        </w:rPr>
        <w:t>e.g.</w:t>
      </w:r>
      <w:r w:rsidRPr="004D2B51">
        <w:rPr>
          <w:rFonts w:ascii="Times New Roman" w:hAnsi="Times New Roman" w:cs="Times New Roman"/>
        </w:rPr>
        <w:t>, serum creatinine and urinalysis)</w:t>
      </w:r>
      <w:r w:rsidRPr="004D2B51">
        <w:rPr>
          <w:rFonts w:ascii="Times New Roman" w:hAnsi="Times New Roman" w:cs="Times New Roman"/>
        </w:rPr>
        <w:t xml:space="preserve">. As indicated above, the PLHCP may order annual TB testing for silica-exposed employees who are at high risk of developing active TB infections. Additional tests that PLHCPs may order based on findings of medical examinations include, but </w:t>
      </w:r>
      <w:r w:rsidRPr="004D2B51">
        <w:rPr>
          <w:rFonts w:ascii="Times New Roman" w:hAnsi="Times New Roman" w:cs="Times New Roman"/>
        </w:rPr>
        <w:t>is</w:t>
      </w:r>
      <w:r w:rsidRPr="004D2B51">
        <w:rPr>
          <w:rFonts w:ascii="Times New Roman" w:hAnsi="Times New Roman" w:cs="Times New Roman"/>
        </w:rPr>
        <w:t xml:space="preserve"> not limited to, chest computerized tomography (CT) scan for lung cancer or COPD, testing for immunologic diseases, and cardiac testing for pulmonary-related heart disease, such as </w:t>
      </w:r>
      <w:r w:rsidRPr="004D2B51">
        <w:rPr>
          <w:rFonts w:ascii="Times New Roman" w:hAnsi="Times New Roman" w:cs="Times New Roman"/>
        </w:rPr>
        <w:t>cor</w:t>
      </w:r>
      <w:r w:rsidRPr="004D2B51">
        <w:rPr>
          <w:rFonts w:ascii="Times New Roman" w:hAnsi="Times New Roman" w:cs="Times New Roman"/>
        </w:rPr>
        <w:t xml:space="preserve"> pulmonale.</w:t>
      </w:r>
    </w:p>
    <w:p w:rsidR="004D2B51" w:rsidRPr="004D2B51" w:rsidP="004D2B51" w14:paraId="2AA521CC" w14:textId="77777777">
      <w:pPr>
        <w:rPr>
          <w:rFonts w:ascii="Times New Roman" w:hAnsi="Times New Roman" w:cs="Times New Roman"/>
        </w:rPr>
      </w:pPr>
      <w:r w:rsidRPr="004D2B51">
        <w:rPr>
          <w:rFonts w:ascii="Times New Roman" w:hAnsi="Times New Roman" w:cs="Times New Roman"/>
        </w:rPr>
        <w:t>3. Roles and Responsibilities</w:t>
      </w:r>
    </w:p>
    <w:p w:rsidR="004D2B51" w:rsidRPr="004D2B51" w:rsidP="004D2B51" w14:paraId="1C0E6042" w14:textId="77777777">
      <w:pPr>
        <w:rPr>
          <w:rFonts w:ascii="Times New Roman" w:hAnsi="Times New Roman" w:cs="Times New Roman"/>
        </w:rPr>
      </w:pPr>
      <w:r w:rsidRPr="004D2B51">
        <w:rPr>
          <w:rFonts w:ascii="Times New Roman" w:hAnsi="Times New Roman" w:cs="Times New Roman"/>
          <w:i/>
          <w:iCs/>
        </w:rPr>
        <w:t>3.1. PLHCP.</w:t>
      </w:r>
      <w:r w:rsidRPr="004D2B51">
        <w:rPr>
          <w:rFonts w:ascii="Times New Roman" w:hAnsi="Times New Roman" w:cs="Times New Roman"/>
        </w:rPr>
        <w:t> The PLHCP designation refers to “an individual whose legally permitted scope of practice (</w:t>
      </w:r>
      <w:r w:rsidRPr="004D2B51">
        <w:rPr>
          <w:rFonts w:ascii="Times New Roman" w:hAnsi="Times New Roman" w:cs="Times New Roman"/>
          <w:i/>
          <w:iCs/>
        </w:rPr>
        <w:t>i.e.</w:t>
      </w:r>
      <w:r w:rsidRPr="004D2B51">
        <w:rPr>
          <w:rFonts w:ascii="Times New Roman" w:hAnsi="Times New Roman" w:cs="Times New Roman"/>
        </w:rPr>
        <w:t xml:space="preserve">, license, registration, or certification) allows him or her to independently provide or be delegated the responsibility to provide some or all of the particular health care services required” by the respirable crystalline silica standard. The legally permitted scope of practice for the PLHCP is determined by each State. PLHCPs who perform clinical services for a silica medical surveillance program should have a thorough knowledge of respirable crystalline silica-related diseases and symptoms. Suspected cases of silicosis, advanced COPD, or other </w:t>
      </w:r>
      <w:r w:rsidRPr="004D2B51">
        <w:rPr>
          <w:rFonts w:ascii="Times New Roman" w:hAnsi="Times New Roman" w:cs="Times New Roman"/>
        </w:rPr>
        <w:t xml:space="preserve">respiratory conditions causing impairment should be promptly referred </w:t>
      </w:r>
      <w:r w:rsidRPr="004D2B51">
        <w:rPr>
          <w:rFonts w:ascii="Times New Roman" w:hAnsi="Times New Roman" w:cs="Times New Roman"/>
        </w:rPr>
        <w:t>to</w:t>
      </w:r>
      <w:r w:rsidRPr="004D2B51">
        <w:rPr>
          <w:rFonts w:ascii="Times New Roman" w:hAnsi="Times New Roman" w:cs="Times New Roman"/>
        </w:rPr>
        <w:t xml:space="preserve">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w:t>
      </w:r>
    </w:p>
    <w:p w:rsidR="004D2B51" w:rsidRPr="004D2B51" w:rsidP="004D2B51" w14:paraId="6E8F92F3" w14:textId="77777777">
      <w:pPr>
        <w:rPr>
          <w:rFonts w:ascii="Times New Roman" w:hAnsi="Times New Roman" w:cs="Times New Roman"/>
        </w:rPr>
      </w:pPr>
      <w:r w:rsidRPr="004D2B51">
        <w:rPr>
          <w:rFonts w:ascii="Times New Roman" w:hAnsi="Times New Roman" w:cs="Times New Roman"/>
        </w:rPr>
        <w:t xml:space="preserve">Once the medical surveillance examination is completed, the employer must ensure that the PLHCP explains to the employee the results of the medical examination and provides the employee with a written medical report within 30 days of the examination. The written medical report must contain a statement indicating the results of the medical examination, including any medical </w:t>
      </w:r>
      <w:r w:rsidRPr="004D2B51">
        <w:rPr>
          <w:rFonts w:ascii="Times New Roman" w:hAnsi="Times New Roman" w:cs="Times New Roman"/>
        </w:rPr>
        <w:t>condition(s)</w:t>
      </w:r>
      <w:r w:rsidRPr="004D2B51">
        <w:rPr>
          <w:rFonts w:ascii="Times New Roman" w:hAnsi="Times New Roman" w:cs="Times New Roman"/>
        </w:rPr>
        <w:t xml:space="preserve"> that would place the employee at increased risk of material impairment to health from exposure to respirable crystalline silica and any medical conditions that require further evaluation or treatment. In addition, the PLHCP's written medical report must include any recommended limitations on the employee's use of respirators, any recommended limitations on the employee's exposure to respirable crystalline silica, and a statement that the employee should be examined by a Board Certified Specialist in Pulmonary Disease or Occupational medicine if the chest X-ray is classified as 1/0 or higher by the B Reader, or if referral to a Specialist is otherwise deemed appropriate by the PLHCP.</w:t>
      </w:r>
    </w:p>
    <w:p w:rsidR="004D2B51" w:rsidRPr="004D2B51" w:rsidP="004D2B51" w14:paraId="15055F5A" w14:textId="77777777">
      <w:pPr>
        <w:rPr>
          <w:rFonts w:ascii="Times New Roman" w:hAnsi="Times New Roman" w:cs="Times New Roman"/>
        </w:rPr>
      </w:pPr>
      <w:r w:rsidRPr="004D2B51">
        <w:rPr>
          <w:rFonts w:ascii="Times New Roman" w:hAnsi="Times New Roman" w:cs="Times New Roman"/>
        </w:rPr>
        <w:t xml:space="preserve">The PLHCP should discuss all findings and test results and any recommendations regarding the employee's health, worksite safety and health practices, and medical referrals for further evaluation, if indicated. In addition, it is suggested that the PLHCP offer to provide the </w:t>
      </w:r>
      <w:r w:rsidRPr="004D2B51">
        <w:rPr>
          <w:rFonts w:ascii="Times New Roman" w:hAnsi="Times New Roman" w:cs="Times New Roman"/>
        </w:rPr>
        <w:t>employee</w:t>
      </w:r>
      <w:r w:rsidRPr="004D2B51">
        <w:rPr>
          <w:rFonts w:ascii="Times New Roman" w:hAnsi="Times New Roman" w:cs="Times New Roman"/>
        </w:rPr>
        <w:t xml:space="preserve"> with a complete copy of their examination and test results, as some employees may want this information for their own records or to provide to their personal physician or a future PLHCP. Employees are entitled to access their medical records.</w:t>
      </w:r>
    </w:p>
    <w:p w:rsidR="004D2B51" w:rsidRPr="004D2B51" w:rsidP="004D2B51" w14:paraId="0A27C8E7" w14:textId="77777777">
      <w:pPr>
        <w:rPr>
          <w:rFonts w:ascii="Times New Roman" w:hAnsi="Times New Roman" w:cs="Times New Roman"/>
        </w:rPr>
      </w:pPr>
      <w:r w:rsidRPr="004D2B51">
        <w:rPr>
          <w:rFonts w:ascii="Times New Roman" w:hAnsi="Times New Roman" w:cs="Times New Roman"/>
        </w:rPr>
        <w:t xml:space="preserve">Under the respirable crystalline silica standard, the employer must ensure that the PLHCP provides the employer with a written medical opinion within 30 days of the employee examination, and that the employee also gets a copy of the written medical opinion for the employer within 30 days. The PLHCP may choose to directly provide the </w:t>
      </w:r>
      <w:r w:rsidRPr="004D2B51">
        <w:rPr>
          <w:rFonts w:ascii="Times New Roman" w:hAnsi="Times New Roman" w:cs="Times New Roman"/>
        </w:rPr>
        <w:t>employee</w:t>
      </w:r>
      <w:r w:rsidRPr="004D2B51">
        <w:rPr>
          <w:rFonts w:ascii="Times New Roman" w:hAnsi="Times New Roman" w:cs="Times New Roman"/>
        </w:rPr>
        <w:t xml:space="preserve"> a copy of the written medical opinion. This can be particularly helpful to employees, such as construction employees, who may change employers frequently. The written medical opinion can be used by the employee as proof of up-to-date medical surveillance. The following lists the elements of the written medical report for the employee and written medical opinion for the employer. (Sample forms for the written medical report for the employee, the written medical opinion for the employer, and the written authorization are provided in Section 7 of this Appendix.)</w:t>
      </w:r>
    </w:p>
    <w:p w:rsidR="004D2B51" w:rsidRPr="004D2B51" w:rsidP="004D2B51" w14:paraId="33530B27" w14:textId="77777777">
      <w:pPr>
        <w:rPr>
          <w:rFonts w:ascii="Times New Roman" w:hAnsi="Times New Roman" w:cs="Times New Roman"/>
        </w:rPr>
      </w:pPr>
      <w:r w:rsidRPr="004D2B51">
        <w:rPr>
          <w:rFonts w:ascii="Times New Roman" w:hAnsi="Times New Roman" w:cs="Times New Roman"/>
        </w:rPr>
        <w:t>3.1.1. The written medical report for the employee must include the following information:</w:t>
      </w:r>
    </w:p>
    <w:p w:rsidR="004D2B51" w:rsidRPr="004D2B51" w:rsidP="004D2B51" w14:paraId="13DFAAB7" w14:textId="77777777">
      <w:pPr>
        <w:rPr>
          <w:rFonts w:ascii="Times New Roman" w:hAnsi="Times New Roman" w:cs="Times New Roman"/>
        </w:rPr>
      </w:pPr>
      <w:r w:rsidRPr="004D2B51">
        <w:rPr>
          <w:rFonts w:ascii="Times New Roman" w:hAnsi="Times New Roman" w:cs="Times New Roman"/>
        </w:rPr>
        <w:t xml:space="preserve">3.1.1.1.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4D2B51">
        <w:rPr>
          <w:rFonts w:ascii="Times New Roman" w:hAnsi="Times New Roman" w:cs="Times New Roman"/>
        </w:rPr>
        <w:t>treatment;</w:t>
      </w:r>
    </w:p>
    <w:p w:rsidR="004D2B51" w:rsidRPr="004D2B51" w:rsidP="004D2B51" w14:paraId="06A4F644" w14:textId="77777777">
      <w:pPr>
        <w:rPr>
          <w:rFonts w:ascii="Times New Roman" w:hAnsi="Times New Roman" w:cs="Times New Roman"/>
        </w:rPr>
      </w:pPr>
      <w:r w:rsidRPr="004D2B51">
        <w:rPr>
          <w:rFonts w:ascii="Times New Roman" w:hAnsi="Times New Roman" w:cs="Times New Roman"/>
        </w:rPr>
        <w:t xml:space="preserve">3.1.1.2. Any recommended limitations upon the employee's use of a </w:t>
      </w:r>
      <w:r w:rsidRPr="004D2B51">
        <w:rPr>
          <w:rFonts w:ascii="Times New Roman" w:hAnsi="Times New Roman" w:cs="Times New Roman"/>
        </w:rPr>
        <w:t>respirator;</w:t>
      </w:r>
    </w:p>
    <w:p w:rsidR="004D2B51" w:rsidRPr="004D2B51" w:rsidP="004D2B51" w14:paraId="018842A2" w14:textId="77777777">
      <w:pPr>
        <w:rPr>
          <w:rFonts w:ascii="Times New Roman" w:hAnsi="Times New Roman" w:cs="Times New Roman"/>
        </w:rPr>
      </w:pPr>
      <w:r w:rsidRPr="004D2B51">
        <w:rPr>
          <w:rFonts w:ascii="Times New Roman" w:hAnsi="Times New Roman" w:cs="Times New Roman"/>
        </w:rPr>
        <w:t>3.1.1.3. Any recommended limitations on the employee's exposure to respirable crystalline silica; and</w:t>
      </w:r>
    </w:p>
    <w:p w:rsidR="004D2B51" w:rsidRPr="004D2B51" w:rsidP="004D2B51" w14:paraId="6370EF9B" w14:textId="77777777">
      <w:pPr>
        <w:rPr>
          <w:rFonts w:ascii="Times New Roman" w:hAnsi="Times New Roman" w:cs="Times New Roman"/>
        </w:rPr>
      </w:pPr>
      <w:r w:rsidRPr="004D2B51">
        <w:rPr>
          <w:rFonts w:ascii="Times New Roman" w:hAnsi="Times New Roman" w:cs="Times New Roman"/>
        </w:rPr>
        <w:t xml:space="preserve">3.1.1.4. A statement that the employee should be examined by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where the standard requires or where the PLHCP has determined such a referral is necessary. The standard requires referral to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for a chest X-ray B reading indicating small opacities in a profusion of 1/0 or higher, or if the PHLCP determines that referral to a Specialist is necessary for other silica-related findings.</w:t>
      </w:r>
    </w:p>
    <w:p w:rsidR="004D2B51" w:rsidRPr="004D2B51" w:rsidP="004D2B51" w14:paraId="7EA4F455" w14:textId="77777777">
      <w:pPr>
        <w:rPr>
          <w:rFonts w:ascii="Times New Roman" w:hAnsi="Times New Roman" w:cs="Times New Roman"/>
        </w:rPr>
      </w:pPr>
      <w:r w:rsidRPr="004D2B51">
        <w:rPr>
          <w:rFonts w:ascii="Times New Roman" w:hAnsi="Times New Roman" w:cs="Times New Roman"/>
        </w:rPr>
        <w:t>3.1.2. The PLHCP's written medical opinion for the employer must include only the following information:</w:t>
      </w:r>
    </w:p>
    <w:p w:rsidR="004D2B51" w:rsidRPr="004D2B51" w:rsidP="004D2B51" w14:paraId="193E632F" w14:textId="77777777">
      <w:pPr>
        <w:rPr>
          <w:rFonts w:ascii="Times New Roman" w:hAnsi="Times New Roman" w:cs="Times New Roman"/>
        </w:rPr>
      </w:pPr>
      <w:r w:rsidRPr="004D2B51">
        <w:rPr>
          <w:rFonts w:ascii="Times New Roman" w:hAnsi="Times New Roman" w:cs="Times New Roman"/>
        </w:rPr>
        <w:t xml:space="preserve">3.1.2.1. The date of the </w:t>
      </w:r>
      <w:r w:rsidRPr="004D2B51">
        <w:rPr>
          <w:rFonts w:ascii="Times New Roman" w:hAnsi="Times New Roman" w:cs="Times New Roman"/>
        </w:rPr>
        <w:t>examination;</w:t>
      </w:r>
    </w:p>
    <w:p w:rsidR="004D2B51" w:rsidRPr="004D2B51" w:rsidP="004D2B51" w14:paraId="096FB0C2" w14:textId="77777777">
      <w:pPr>
        <w:rPr>
          <w:rFonts w:ascii="Times New Roman" w:hAnsi="Times New Roman" w:cs="Times New Roman"/>
        </w:rPr>
      </w:pPr>
      <w:r w:rsidRPr="004D2B51">
        <w:rPr>
          <w:rFonts w:ascii="Times New Roman" w:hAnsi="Times New Roman" w:cs="Times New Roman"/>
        </w:rPr>
        <w:t>3.1.2.2. A statement that the examination has met the requirements of this section; and</w:t>
      </w:r>
    </w:p>
    <w:p w:rsidR="004D2B51" w:rsidRPr="004D2B51" w:rsidP="004D2B51" w14:paraId="1CDCBC2C" w14:textId="77777777">
      <w:pPr>
        <w:rPr>
          <w:rFonts w:ascii="Times New Roman" w:hAnsi="Times New Roman" w:cs="Times New Roman"/>
        </w:rPr>
      </w:pPr>
      <w:r w:rsidRPr="004D2B51">
        <w:rPr>
          <w:rFonts w:ascii="Times New Roman" w:hAnsi="Times New Roman" w:cs="Times New Roman"/>
        </w:rPr>
        <w:t>3.1.2.3. Any recommended limitations on the employee's use of respirators.</w:t>
      </w:r>
    </w:p>
    <w:p w:rsidR="004D2B51" w:rsidRPr="004D2B51" w:rsidP="004D2B51" w14:paraId="5B2BB894" w14:textId="77777777">
      <w:pPr>
        <w:rPr>
          <w:rFonts w:ascii="Times New Roman" w:hAnsi="Times New Roman" w:cs="Times New Roman"/>
        </w:rPr>
      </w:pPr>
      <w:r w:rsidRPr="004D2B51">
        <w:rPr>
          <w:rFonts w:ascii="Times New Roman" w:hAnsi="Times New Roman" w:cs="Times New Roman"/>
        </w:rPr>
        <w:t>3.1.2.4. If the employee provides the PLHCP with written authorization, the written opinion for the employer shall also contain either or both of the following:</w:t>
      </w:r>
    </w:p>
    <w:p w:rsidR="004D2B51" w:rsidRPr="004D2B51" w:rsidP="004D2B51" w14:paraId="3754E261" w14:textId="77777777">
      <w:pPr>
        <w:rPr>
          <w:rFonts w:ascii="Times New Roman" w:hAnsi="Times New Roman" w:cs="Times New Roman"/>
        </w:rPr>
      </w:pPr>
      <w:r w:rsidRPr="004D2B51">
        <w:rPr>
          <w:rFonts w:ascii="Times New Roman" w:hAnsi="Times New Roman" w:cs="Times New Roman"/>
          <w:i/>
          <w:iCs/>
        </w:rPr>
        <w:t>(1)</w:t>
      </w:r>
      <w:r w:rsidRPr="004D2B51">
        <w:rPr>
          <w:rFonts w:ascii="Times New Roman" w:hAnsi="Times New Roman" w:cs="Times New Roman"/>
        </w:rPr>
        <w:t> Any recommended limitations on the employee's exposure to respirable crystalline silica; and</w:t>
      </w:r>
    </w:p>
    <w:p w:rsidR="004D2B51" w:rsidRPr="004D2B51" w:rsidP="004D2B51" w14:paraId="4E7D6A32" w14:textId="77777777">
      <w:pPr>
        <w:rPr>
          <w:rFonts w:ascii="Times New Roman" w:hAnsi="Times New Roman" w:cs="Times New Roman"/>
        </w:rPr>
      </w:pPr>
      <w:r w:rsidRPr="004D2B51">
        <w:rPr>
          <w:rFonts w:ascii="Times New Roman" w:hAnsi="Times New Roman" w:cs="Times New Roman"/>
          <w:i/>
          <w:iCs/>
        </w:rPr>
        <w:t>(2)</w:t>
      </w:r>
      <w:r w:rsidRPr="004D2B51">
        <w:rPr>
          <w:rFonts w:ascii="Times New Roman" w:hAnsi="Times New Roman" w:cs="Times New Roman"/>
        </w:rPr>
        <w:t xml:space="preserve"> A statement that the employee should be examined by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if the chest X-ray provided in accordance with this section is classified as 1/0 or higher by the B Reader, or if referral to a Specialist is otherwise deemed appropriate.</w:t>
      </w:r>
    </w:p>
    <w:p w:rsidR="004D2B51" w:rsidRPr="004D2B51" w:rsidP="004D2B51" w14:paraId="3C5FDA87" w14:textId="77777777">
      <w:pPr>
        <w:rPr>
          <w:rFonts w:ascii="Times New Roman" w:hAnsi="Times New Roman" w:cs="Times New Roman"/>
        </w:rPr>
      </w:pPr>
      <w:r w:rsidRPr="004D2B51">
        <w:rPr>
          <w:rFonts w:ascii="Times New Roman" w:hAnsi="Times New Roman" w:cs="Times New Roman"/>
        </w:rPr>
        <w:t xml:space="preserve">3.1.2.5. In addition to the above referral for abnormal chest X-ray, the PLHCP may refer an employee to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for other findings of concern during the medical surveillance examination if these findings are potentially related to silica exposure.</w:t>
      </w:r>
    </w:p>
    <w:p w:rsidR="004D2B51" w:rsidRPr="004D2B51" w:rsidP="004D2B51" w14:paraId="444F4921" w14:textId="77777777">
      <w:pPr>
        <w:rPr>
          <w:rFonts w:ascii="Times New Roman" w:hAnsi="Times New Roman" w:cs="Times New Roman"/>
        </w:rPr>
      </w:pPr>
      <w:r w:rsidRPr="004D2B51">
        <w:rPr>
          <w:rFonts w:ascii="Times New Roman" w:hAnsi="Times New Roman" w:cs="Times New Roman"/>
        </w:rPr>
        <w:t>3.1.2.6. Although the respirable crystalline silica standard requires the employer to ensure that the PLHCP explains the results of the medical examination to the employee, the standard does not mandate how this should be done. The written medical opinion for the employer could contain a statement that the PLHCP has explained the results of the medical examination to the employee.</w:t>
      </w:r>
    </w:p>
    <w:p w:rsidR="004D2B51" w:rsidRPr="004D2B51" w:rsidP="004D2B51" w14:paraId="30B559E5" w14:textId="77777777">
      <w:pPr>
        <w:rPr>
          <w:rFonts w:ascii="Times New Roman" w:hAnsi="Times New Roman" w:cs="Times New Roman"/>
        </w:rPr>
      </w:pPr>
      <w:r w:rsidRPr="004D2B51">
        <w:rPr>
          <w:rFonts w:ascii="Times New Roman" w:hAnsi="Times New Roman" w:cs="Times New Roman"/>
          <w:i/>
          <w:iCs/>
        </w:rPr>
        <w:t>3.2. Medical Specialists.</w:t>
      </w:r>
      <w:r w:rsidRPr="004D2B51">
        <w:rPr>
          <w:rFonts w:ascii="Times New Roman" w:hAnsi="Times New Roman" w:cs="Times New Roman"/>
        </w:rPr>
        <w:t xml:space="preserve"> The silica standard requires that all employees with chest X-ray B readings of 1/0 or higher be referred to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If the employee has given written authorization for the employer to be informed, then the employer shall make available a medical examination by a Specialist within 30 days after receiving the PLHCP's written medical opinion.</w:t>
      </w:r>
    </w:p>
    <w:p w:rsidR="004D2B51" w:rsidRPr="004D2B51" w:rsidP="004D2B51" w14:paraId="3846770A" w14:textId="77777777">
      <w:pPr>
        <w:rPr>
          <w:rFonts w:ascii="Times New Roman" w:hAnsi="Times New Roman" w:cs="Times New Roman"/>
        </w:rPr>
      </w:pPr>
      <w:r w:rsidRPr="004D2B51">
        <w:rPr>
          <w:rFonts w:ascii="Times New Roman" w:hAnsi="Times New Roman" w:cs="Times New Roman"/>
        </w:rPr>
        <w:t xml:space="preserve">3.2.1. The employer must provide the following information to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w:t>
      </w:r>
    </w:p>
    <w:p w:rsidR="004D2B51" w:rsidRPr="004D2B51" w:rsidP="004D2B51" w14:paraId="0251941A" w14:textId="77777777">
      <w:pPr>
        <w:rPr>
          <w:rFonts w:ascii="Times New Roman" w:hAnsi="Times New Roman" w:cs="Times New Roman"/>
        </w:rPr>
      </w:pPr>
      <w:r w:rsidRPr="004D2B51">
        <w:rPr>
          <w:rFonts w:ascii="Times New Roman" w:hAnsi="Times New Roman" w:cs="Times New Roman"/>
        </w:rPr>
        <w:t xml:space="preserve">3.2.1.1. A description of the </w:t>
      </w:r>
      <w:r w:rsidRPr="004D2B51">
        <w:rPr>
          <w:rFonts w:ascii="Times New Roman" w:hAnsi="Times New Roman" w:cs="Times New Roman"/>
        </w:rPr>
        <w:t>employee's</w:t>
      </w:r>
      <w:r w:rsidRPr="004D2B51">
        <w:rPr>
          <w:rFonts w:ascii="Times New Roman" w:hAnsi="Times New Roman" w:cs="Times New Roman"/>
        </w:rPr>
        <w:t xml:space="preserve"> former, current, and anticipated duties as they relate to the employee's occupational exposure to respirable crystalline </w:t>
      </w:r>
      <w:r w:rsidRPr="004D2B51">
        <w:rPr>
          <w:rFonts w:ascii="Times New Roman" w:hAnsi="Times New Roman" w:cs="Times New Roman"/>
        </w:rPr>
        <w:t>silica;</w:t>
      </w:r>
    </w:p>
    <w:p w:rsidR="004D2B51" w:rsidRPr="004D2B51" w:rsidP="004D2B51" w14:paraId="0EAB5847" w14:textId="77777777">
      <w:pPr>
        <w:rPr>
          <w:rFonts w:ascii="Times New Roman" w:hAnsi="Times New Roman" w:cs="Times New Roman"/>
        </w:rPr>
      </w:pPr>
      <w:r w:rsidRPr="004D2B51">
        <w:rPr>
          <w:rFonts w:ascii="Times New Roman" w:hAnsi="Times New Roman" w:cs="Times New Roman"/>
        </w:rPr>
        <w:t xml:space="preserve">3.2.1.2. The employee's former, current, and anticipated levels of occupational exposure to respirable crystalline </w:t>
      </w:r>
      <w:r w:rsidRPr="004D2B51">
        <w:rPr>
          <w:rFonts w:ascii="Times New Roman" w:hAnsi="Times New Roman" w:cs="Times New Roman"/>
        </w:rPr>
        <w:t>silica;</w:t>
      </w:r>
    </w:p>
    <w:p w:rsidR="004D2B51" w:rsidRPr="004D2B51" w:rsidP="004D2B51" w14:paraId="5E66636D" w14:textId="77777777">
      <w:pPr>
        <w:rPr>
          <w:rFonts w:ascii="Times New Roman" w:hAnsi="Times New Roman" w:cs="Times New Roman"/>
        </w:rPr>
      </w:pPr>
      <w:r w:rsidRPr="004D2B51">
        <w:rPr>
          <w:rFonts w:ascii="Times New Roman" w:hAnsi="Times New Roman" w:cs="Times New Roman"/>
        </w:rPr>
        <w:t>3.2.1.3. A description of any personal protective equipment used or to be used by the employee, including when and for how long the employee has used or will use that equipment; and</w:t>
      </w:r>
    </w:p>
    <w:p w:rsidR="004D2B51" w:rsidRPr="004D2B51" w:rsidP="004D2B51" w14:paraId="19012FF5" w14:textId="77777777">
      <w:pPr>
        <w:rPr>
          <w:rFonts w:ascii="Times New Roman" w:hAnsi="Times New Roman" w:cs="Times New Roman"/>
        </w:rPr>
      </w:pPr>
      <w:r w:rsidRPr="004D2B51">
        <w:rPr>
          <w:rFonts w:ascii="Times New Roman" w:hAnsi="Times New Roman" w:cs="Times New Roman"/>
        </w:rPr>
        <w:t>3.2.1.4. Information from records of employment-related medical examinations previously provided to the employee and currently within the control of the employer.</w:t>
      </w:r>
    </w:p>
    <w:p w:rsidR="004D2B51" w:rsidRPr="004D2B51" w:rsidP="004D2B51" w14:paraId="5D9977EF" w14:textId="77777777">
      <w:pPr>
        <w:rPr>
          <w:rFonts w:ascii="Times New Roman" w:hAnsi="Times New Roman" w:cs="Times New Roman"/>
        </w:rPr>
      </w:pPr>
      <w:r w:rsidRPr="004D2B51">
        <w:rPr>
          <w:rFonts w:ascii="Times New Roman" w:hAnsi="Times New Roman" w:cs="Times New Roman"/>
        </w:rPr>
        <w:t xml:space="preserve">3.2.2. The PLHCP should make certain that, with written authorization from the employee,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has any other pertinent medical and occupational information necessary for the specialist's evaluation of the employee's condition.</w:t>
      </w:r>
    </w:p>
    <w:p w:rsidR="004D2B51" w:rsidRPr="004D2B51" w:rsidP="004D2B51" w14:paraId="639AF2EC" w14:textId="77777777">
      <w:pPr>
        <w:rPr>
          <w:rFonts w:ascii="Times New Roman" w:hAnsi="Times New Roman" w:cs="Times New Roman"/>
        </w:rPr>
      </w:pPr>
      <w:r w:rsidRPr="004D2B51">
        <w:rPr>
          <w:rFonts w:ascii="Times New Roman" w:hAnsi="Times New Roman" w:cs="Times New Roman"/>
        </w:rPr>
        <w:t xml:space="preserve">3.2.3. Once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has evaluated the employee, the employer must ensure that the Specialist explains to the employee the results of the medical examination and provides the employee with a written medical report within 30 days of the examination. The employer must also ensure that the Specialist provides the employer with a written medical opinion within 30 days of the employee examination. (Sample forms for the written medical report for the employee, the written medical opinion for the employer and the written authorization are provided in Section 7 of this Appendix.)</w:t>
      </w:r>
    </w:p>
    <w:p w:rsidR="004D2B51" w:rsidRPr="004D2B51" w:rsidP="004D2B51" w14:paraId="4A66458A" w14:textId="77777777">
      <w:pPr>
        <w:rPr>
          <w:rFonts w:ascii="Times New Roman" w:hAnsi="Times New Roman" w:cs="Times New Roman"/>
        </w:rPr>
      </w:pPr>
      <w:r w:rsidRPr="004D2B51">
        <w:rPr>
          <w:rFonts w:ascii="Times New Roman" w:hAnsi="Times New Roman" w:cs="Times New Roman"/>
        </w:rPr>
        <w:t>3.2.4. The Specialist's written medical report for the employee must include the following information:</w:t>
      </w:r>
    </w:p>
    <w:p w:rsidR="004D2B51" w:rsidRPr="004D2B51" w:rsidP="004D2B51" w14:paraId="508697FF" w14:textId="77777777">
      <w:pPr>
        <w:rPr>
          <w:rFonts w:ascii="Times New Roman" w:hAnsi="Times New Roman" w:cs="Times New Roman"/>
        </w:rPr>
      </w:pPr>
      <w:r w:rsidRPr="004D2B51">
        <w:rPr>
          <w:rFonts w:ascii="Times New Roman" w:hAnsi="Times New Roman" w:cs="Times New Roman"/>
        </w:rPr>
        <w:t xml:space="preserve">3.2.4.1.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4D2B51">
        <w:rPr>
          <w:rFonts w:ascii="Times New Roman" w:hAnsi="Times New Roman" w:cs="Times New Roman"/>
        </w:rPr>
        <w:t>treatment;</w:t>
      </w:r>
    </w:p>
    <w:p w:rsidR="004D2B51" w:rsidRPr="004D2B51" w:rsidP="004D2B51" w14:paraId="5681FBCF" w14:textId="77777777">
      <w:pPr>
        <w:rPr>
          <w:rFonts w:ascii="Times New Roman" w:hAnsi="Times New Roman" w:cs="Times New Roman"/>
        </w:rPr>
      </w:pPr>
      <w:r w:rsidRPr="004D2B51">
        <w:rPr>
          <w:rFonts w:ascii="Times New Roman" w:hAnsi="Times New Roman" w:cs="Times New Roman"/>
        </w:rPr>
        <w:t>3.2.4.2. Any recommended limitations upon the employee's use of a respirator; and</w:t>
      </w:r>
    </w:p>
    <w:p w:rsidR="004D2B51" w:rsidRPr="004D2B51" w:rsidP="004D2B51" w14:paraId="53A61CCC" w14:textId="77777777">
      <w:pPr>
        <w:rPr>
          <w:rFonts w:ascii="Times New Roman" w:hAnsi="Times New Roman" w:cs="Times New Roman"/>
        </w:rPr>
      </w:pPr>
      <w:r w:rsidRPr="004D2B51">
        <w:rPr>
          <w:rFonts w:ascii="Times New Roman" w:hAnsi="Times New Roman" w:cs="Times New Roman"/>
        </w:rPr>
        <w:t>3.2.4.3. Any recommended limitations on the employee's exposure to respirable crystalline silica.</w:t>
      </w:r>
    </w:p>
    <w:p w:rsidR="004D2B51" w:rsidRPr="004D2B51" w:rsidP="004D2B51" w14:paraId="26ABADD4" w14:textId="77777777">
      <w:pPr>
        <w:rPr>
          <w:rFonts w:ascii="Times New Roman" w:hAnsi="Times New Roman" w:cs="Times New Roman"/>
        </w:rPr>
      </w:pPr>
      <w:r w:rsidRPr="004D2B51">
        <w:rPr>
          <w:rFonts w:ascii="Times New Roman" w:hAnsi="Times New Roman" w:cs="Times New Roman"/>
        </w:rPr>
        <w:t>3.2.5. The Specialist's written medical opinion for the employer must include the following information:</w:t>
      </w:r>
    </w:p>
    <w:p w:rsidR="004D2B51" w:rsidRPr="004D2B51" w:rsidP="004D2B51" w14:paraId="23387130" w14:textId="77777777">
      <w:pPr>
        <w:rPr>
          <w:rFonts w:ascii="Times New Roman" w:hAnsi="Times New Roman" w:cs="Times New Roman"/>
        </w:rPr>
      </w:pPr>
      <w:r w:rsidRPr="004D2B51">
        <w:rPr>
          <w:rFonts w:ascii="Times New Roman" w:hAnsi="Times New Roman" w:cs="Times New Roman"/>
        </w:rPr>
        <w:t>3.2.5.1. The date of the examination; and</w:t>
      </w:r>
    </w:p>
    <w:p w:rsidR="004D2B51" w:rsidRPr="004D2B51" w:rsidP="004D2B51" w14:paraId="475B09BE" w14:textId="77777777">
      <w:pPr>
        <w:rPr>
          <w:rFonts w:ascii="Times New Roman" w:hAnsi="Times New Roman" w:cs="Times New Roman"/>
        </w:rPr>
      </w:pPr>
      <w:r w:rsidRPr="004D2B51">
        <w:rPr>
          <w:rFonts w:ascii="Times New Roman" w:hAnsi="Times New Roman" w:cs="Times New Roman"/>
        </w:rPr>
        <w:t>3.2.5.2. Any recommended limitations on the employee's use of respirators.</w:t>
      </w:r>
    </w:p>
    <w:p w:rsidR="004D2B51" w:rsidRPr="004D2B51" w:rsidP="004D2B51" w14:paraId="0A91868F" w14:textId="77777777">
      <w:pPr>
        <w:rPr>
          <w:rFonts w:ascii="Times New Roman" w:hAnsi="Times New Roman" w:cs="Times New Roman"/>
        </w:rPr>
      </w:pPr>
      <w:r w:rsidRPr="004D2B51">
        <w:rPr>
          <w:rFonts w:ascii="Times New Roman" w:hAnsi="Times New Roman" w:cs="Times New Roman"/>
        </w:rPr>
        <w:t xml:space="preserve">3.2.5.3. If the employee provides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with written authorization, the written medical opinion for the employer shall also contain any recommended limitations on the employee's exposure to respirable crystalline silica.</w:t>
      </w:r>
    </w:p>
    <w:p w:rsidR="004D2B51" w:rsidRPr="004D2B51" w:rsidP="004D2B51" w14:paraId="0BE3C8D6" w14:textId="77777777">
      <w:pPr>
        <w:rPr>
          <w:rFonts w:ascii="Times New Roman" w:hAnsi="Times New Roman" w:cs="Times New Roman"/>
        </w:rPr>
      </w:pPr>
      <w:r w:rsidRPr="004D2B51">
        <w:rPr>
          <w:rFonts w:ascii="Times New Roman" w:hAnsi="Times New Roman" w:cs="Times New Roman"/>
        </w:rPr>
        <w:t xml:space="preserve">3.2.5.4. Although the respirable crystalline silica standard requires the employer to ensure that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explains the results of the medical examination to the employee, the standard does not mandate how this should be done. The written medical opinion for the employer could contain a statement that the Specialist has explained the results of the medical examination to the employee.</w:t>
      </w:r>
    </w:p>
    <w:p w:rsidR="004D2B51" w:rsidRPr="004D2B51" w:rsidP="004D2B51" w14:paraId="3C9C65A7" w14:textId="77777777">
      <w:pPr>
        <w:rPr>
          <w:rFonts w:ascii="Times New Roman" w:hAnsi="Times New Roman" w:cs="Times New Roman"/>
        </w:rPr>
      </w:pPr>
      <w:r w:rsidRPr="004D2B51">
        <w:rPr>
          <w:rFonts w:ascii="Times New Roman" w:hAnsi="Times New Roman" w:cs="Times New Roman"/>
        </w:rPr>
        <w:t xml:space="preserve">3.2.6. After evaluating the employee,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should provide feedback to the PLHCP as appropriate, depending on the reason for the referral. OSHA believes that because the PLHCP has the primary relationship with the employer and employee, the Specialist may want to communicate his or her findings to the PLHCP and have the PLHCP simply update the original medical report for the employee and medical opinion for the employer. This is permitted under the standard, so long as all requirements </w:t>
      </w:r>
      <w:r w:rsidRPr="004D2B51">
        <w:rPr>
          <w:rFonts w:ascii="Times New Roman" w:hAnsi="Times New Roman" w:cs="Times New Roman"/>
        </w:rPr>
        <w:t>and time</w:t>
      </w:r>
      <w:r w:rsidRPr="004D2B51">
        <w:rPr>
          <w:rFonts w:ascii="Times New Roman" w:hAnsi="Times New Roman" w:cs="Times New Roman"/>
        </w:rPr>
        <w:t xml:space="preserve"> deadlines are met.</w:t>
      </w:r>
    </w:p>
    <w:p w:rsidR="004D2B51" w:rsidRPr="004D2B51" w:rsidP="004D2B51" w14:paraId="56F47C14" w14:textId="77777777">
      <w:pPr>
        <w:rPr>
          <w:rFonts w:ascii="Times New Roman" w:hAnsi="Times New Roman" w:cs="Times New Roman"/>
        </w:rPr>
      </w:pPr>
      <w:r w:rsidRPr="004D2B51">
        <w:rPr>
          <w:rFonts w:ascii="Times New Roman" w:hAnsi="Times New Roman" w:cs="Times New Roman"/>
          <w:i/>
          <w:iCs/>
        </w:rPr>
        <w:t>3.3. Public Health Professionals.</w:t>
      </w:r>
      <w:r w:rsidRPr="004D2B51">
        <w:rPr>
          <w:rFonts w:ascii="Times New Roman" w:hAnsi="Times New Roman" w:cs="Times New Roman"/>
        </w:rPr>
        <w:t xml:space="preserve"> PLHCPs might </w:t>
      </w:r>
      <w:r w:rsidRPr="004D2B51">
        <w:rPr>
          <w:rFonts w:ascii="Times New Roman" w:hAnsi="Times New Roman" w:cs="Times New Roman"/>
        </w:rPr>
        <w:t>refer</w:t>
      </w:r>
      <w:r w:rsidRPr="004D2B51">
        <w:rPr>
          <w:rFonts w:ascii="Times New Roman" w:hAnsi="Times New Roman" w:cs="Times New Roman"/>
        </w:rPr>
        <w:t xml:space="preserve"> employees or consult with public health professionals </w:t>
      </w:r>
      <w:r w:rsidRPr="004D2B51">
        <w:rPr>
          <w:rFonts w:ascii="Times New Roman" w:hAnsi="Times New Roman" w:cs="Times New Roman"/>
        </w:rPr>
        <w:t>as a result of</w:t>
      </w:r>
      <w:r w:rsidRPr="004D2B51">
        <w:rPr>
          <w:rFonts w:ascii="Times New Roman" w:hAnsi="Times New Roman" w:cs="Times New Roman"/>
        </w:rPr>
        <w:t xml:space="preserve"> silica medical surveillance. For instance, if individual cases of active TB are identified, public health professionals from state or local health departments may assist in diagnosis and treatment of individual cases and may evaluate other potentially affected persons, including coworkers. Because silica-exposed employees are at increased risk of progression from latent to active TB, treatment of latent infection is recommended. The diagnosis of active TB, acute or accelerated silicosis, or other silica-related diseases and infections should serve as sentinel events suggesting high levels of exposure to silica and may require consultation with the appropriate public health agencies to investigate </w:t>
      </w:r>
      <w:r w:rsidRPr="004D2B51">
        <w:rPr>
          <w:rFonts w:ascii="Times New Roman" w:hAnsi="Times New Roman" w:cs="Times New Roman"/>
        </w:rPr>
        <w:t>potentially similarly</w:t>
      </w:r>
      <w:r w:rsidRPr="004D2B51">
        <w:rPr>
          <w:rFonts w:ascii="Times New Roman" w:hAnsi="Times New Roman" w:cs="Times New Roman"/>
        </w:rPr>
        <w:t xml:space="preserve"> exposed coworkers to </w:t>
      </w:r>
      <w:r w:rsidRPr="004D2B51">
        <w:rPr>
          <w:rFonts w:ascii="Times New Roman" w:hAnsi="Times New Roman" w:cs="Times New Roman"/>
        </w:rPr>
        <w:t>assess for</w:t>
      </w:r>
      <w:r w:rsidRPr="004D2B51">
        <w:rPr>
          <w:rFonts w:ascii="Times New Roman" w:hAnsi="Times New Roman" w:cs="Times New Roman"/>
        </w:rPr>
        <w:t xml:space="preserve"> disease clusters. These agencies include local or state health departments or OSHA. In addition, NIOSH can </w:t>
      </w:r>
      <w:r w:rsidRPr="004D2B51">
        <w:rPr>
          <w:rFonts w:ascii="Times New Roman" w:hAnsi="Times New Roman" w:cs="Times New Roman"/>
        </w:rPr>
        <w:t>provide assistance</w:t>
      </w:r>
      <w:r w:rsidRPr="004D2B51">
        <w:rPr>
          <w:rFonts w:ascii="Times New Roman" w:hAnsi="Times New Roman" w:cs="Times New Roman"/>
        </w:rPr>
        <w:t xml:space="preserve"> upon request through their Health Hazard Evaluation program. (</w:t>
      </w:r>
      <w:r w:rsidRPr="004D2B51">
        <w:rPr>
          <w:rFonts w:ascii="Times New Roman" w:hAnsi="Times New Roman" w:cs="Times New Roman"/>
          <w:i/>
          <w:iCs/>
        </w:rPr>
        <w:t>See</w:t>
      </w:r>
      <w:r w:rsidRPr="004D2B51">
        <w:rPr>
          <w:rFonts w:ascii="Times New Roman" w:hAnsi="Times New Roman" w:cs="Times New Roman"/>
        </w:rPr>
        <w:t> Section 5 of this Appendix)</w:t>
      </w:r>
    </w:p>
    <w:p w:rsidR="004D2B51" w:rsidRPr="004D2B51" w:rsidP="004D2B51" w14:paraId="7C48DEE2" w14:textId="77777777">
      <w:pPr>
        <w:rPr>
          <w:rFonts w:ascii="Times New Roman" w:hAnsi="Times New Roman" w:cs="Times New Roman"/>
        </w:rPr>
      </w:pPr>
      <w:r w:rsidRPr="004D2B51">
        <w:rPr>
          <w:rFonts w:ascii="Times New Roman" w:hAnsi="Times New Roman" w:cs="Times New Roman"/>
        </w:rPr>
        <w:t>4. Confidentiality and Other Considerations</w:t>
      </w:r>
    </w:p>
    <w:p w:rsidR="004D2B51" w:rsidRPr="004D2B51" w:rsidP="004D2B51" w14:paraId="129B7938" w14:textId="77777777">
      <w:pPr>
        <w:rPr>
          <w:rFonts w:ascii="Times New Roman" w:hAnsi="Times New Roman" w:cs="Times New Roman"/>
        </w:rPr>
      </w:pPr>
      <w:r w:rsidRPr="004D2B51">
        <w:rPr>
          <w:rFonts w:ascii="Times New Roman" w:hAnsi="Times New Roman" w:cs="Times New Roman"/>
        </w:rPr>
        <w:t xml:space="preserve">The information that is provided </w:t>
      </w:r>
      <w:r w:rsidRPr="004D2B51">
        <w:rPr>
          <w:rFonts w:ascii="Times New Roman" w:hAnsi="Times New Roman" w:cs="Times New Roman"/>
        </w:rPr>
        <w:t>from</w:t>
      </w:r>
      <w:r w:rsidRPr="004D2B51">
        <w:rPr>
          <w:rFonts w:ascii="Times New Roman" w:hAnsi="Times New Roman" w:cs="Times New Roman"/>
        </w:rPr>
        <w:t xml:space="preserve"> the PLHCP to the employee and employer under the medical surveillance section of OSHA's respirable crystalline silica standard differs from that of medical surveillance requirements in previous OSHA standards. The standard requires two separate written communications, a written medical report for the employee and a written medical opinion for the employer. The confidentiality requirements for the written medical opinion are more stringent than in past standards. For example, the information the PLHCP can (and must) include in his or her written medical opinion for the employer is limited to: The date of the examination, a statement that the examination has met the requirements of this section, and any recommended limitations on the employee's use of respirators. If the employee provides </w:t>
      </w:r>
      <w:r w:rsidRPr="004D2B51">
        <w:rPr>
          <w:rFonts w:ascii="Times New Roman" w:hAnsi="Times New Roman" w:cs="Times New Roman"/>
        </w:rPr>
        <w:t>written authorization for the disclosure of any limitations on the employee's exposure to respirable crystalline silica, then the PLHCP can (and must) include that information in the written medical opinion for the employer as well. Likewise, with the employee's written authorization, the PLHCP can (and must) disclose the PLHCP's referral recommendation (if any) as part of the written medical opinion for the employer. However, the opinion to the employer must not include information regarding recommended limitations on the employee's exposure to respirable crystalline silica or any referral recommendations without the employee's written authorization.</w:t>
      </w:r>
    </w:p>
    <w:p w:rsidR="004D2B51" w:rsidRPr="004D2B51" w:rsidP="004D2B51" w14:paraId="71860938" w14:textId="77777777">
      <w:pPr>
        <w:rPr>
          <w:rFonts w:ascii="Times New Roman" w:hAnsi="Times New Roman" w:cs="Times New Roman"/>
        </w:rPr>
      </w:pPr>
      <w:r w:rsidRPr="004D2B51">
        <w:rPr>
          <w:rFonts w:ascii="Times New Roman" w:hAnsi="Times New Roman" w:cs="Times New Roman"/>
        </w:rPr>
        <w:t xml:space="preserve">The standard also places limitations on the information that the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can provide to the employer without the employee's written authorization. The Specialist's written medical opinion for the employer, like the PLHCP's opinion, is limited to (and must contain): The date of the examination and any recommended limitations on the employee's use of respirators. If the employee provides written authorization, the written medical opinion can (and must) also contain any limitations on the employee's exposure to respirable crystalline silica.</w:t>
      </w:r>
    </w:p>
    <w:p w:rsidR="004D2B51" w:rsidRPr="004D2B51" w:rsidP="004D2B51" w14:paraId="3E1CAC2B" w14:textId="77777777">
      <w:pPr>
        <w:rPr>
          <w:rFonts w:ascii="Times New Roman" w:hAnsi="Times New Roman" w:cs="Times New Roman"/>
        </w:rPr>
      </w:pPr>
      <w:r w:rsidRPr="004D2B51">
        <w:rPr>
          <w:rFonts w:ascii="Times New Roman" w:hAnsi="Times New Roman" w:cs="Times New Roman"/>
        </w:rPr>
        <w:t xml:space="preserve">The PLHCP should discuss the implication of signing or not signing the authorization with the employee (in a manner and language that he or she understands) so that the employee can make an informed decision regarding the written authorization and its consequences. The discussion should include the risk of ongoing silica exposure, personal risk factors, risk of disease progression, and possible health and economic consequences. For instance, written authorization is required for a PLHCP to advise an employer that an employee should be referred to a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for evaluation of an abnormal chest X-ray (B-reading 1/0 or greater). If an employee does not sign an authorization, then the employer will not know and cannot facilitate the referral to a Specialist and is not required to pay for the Specialist's examination. In the rare case where an employee is diagnosed with acute or accelerated silicosis, co-workers are likely to be at significant risk of developing those diseases </w:t>
      </w:r>
      <w:r w:rsidRPr="004D2B51">
        <w:rPr>
          <w:rFonts w:ascii="Times New Roman" w:hAnsi="Times New Roman" w:cs="Times New Roman"/>
        </w:rPr>
        <w:t>as a result of</w:t>
      </w:r>
      <w:r w:rsidRPr="004D2B51">
        <w:rPr>
          <w:rFonts w:ascii="Times New Roman" w:hAnsi="Times New Roman" w:cs="Times New Roman"/>
        </w:rPr>
        <w:t xml:space="preserve"> inadequate controls in the workplace. In this case, the PLHCP and/or Specialist should explain this concern to the affected employee and make a determined effort to obtain written authorization from the employee so that the PLHCP and/or Specialist can contact the employer.</w:t>
      </w:r>
    </w:p>
    <w:p w:rsidR="004D2B51" w:rsidRPr="004D2B51" w:rsidP="004D2B51" w14:paraId="6D05CD27" w14:textId="77777777">
      <w:pPr>
        <w:rPr>
          <w:rFonts w:ascii="Times New Roman" w:hAnsi="Times New Roman" w:cs="Times New Roman"/>
        </w:rPr>
      </w:pPr>
      <w:r w:rsidRPr="004D2B51">
        <w:rPr>
          <w:rFonts w:ascii="Times New Roman" w:hAnsi="Times New Roman" w:cs="Times New Roman"/>
        </w:rPr>
        <w:t xml:space="preserve">Finally, without written authorization from the employee, the PLHCP and/or </w:t>
      </w:r>
      <w:r w:rsidRPr="004D2B51">
        <w:rPr>
          <w:rFonts w:ascii="Times New Roman" w:hAnsi="Times New Roman" w:cs="Times New Roman"/>
        </w:rPr>
        <w:t>Board Certified</w:t>
      </w:r>
      <w:r w:rsidRPr="004D2B51">
        <w:rPr>
          <w:rFonts w:ascii="Times New Roman" w:hAnsi="Times New Roman" w:cs="Times New Roman"/>
        </w:rPr>
        <w:t xml:space="preserve"> Specialist in Pulmonary Disease or Occupational Medicine cannot provide feedback to an employer regarding control of workplace silica exposure, at least in relation to an individual employee. However, the regulation does not prohibit a PLHCP and/or Specialist from providing an employer with general recommendations regarding exposure controls and prevention programs in relation to silica exposure and silica-related illnesses, based on the information that the PLHCP receives from the employer such as employees' duties and exposure levels. Recommendations may include increased frequency of medical surveillance examinations, additional medical surveillance components, engineering and work practice controls, exposure </w:t>
      </w:r>
      <w:r w:rsidRPr="004D2B51">
        <w:rPr>
          <w:rFonts w:ascii="Times New Roman" w:hAnsi="Times New Roman" w:cs="Times New Roman"/>
        </w:rPr>
        <w:t>monitoring and personal protective equipment. For instance, more frequent medical surveillance examinations may be a recommendation to employers for employees who do abrasive blasting with silica because of the high exposures associated with that operation.</w:t>
      </w:r>
    </w:p>
    <w:p w:rsidR="004D2B51" w:rsidRPr="004D2B51" w:rsidP="004D2B51" w14:paraId="129C41B7" w14:textId="77777777">
      <w:pPr>
        <w:rPr>
          <w:rFonts w:ascii="Times New Roman" w:hAnsi="Times New Roman" w:cs="Times New Roman"/>
        </w:rPr>
      </w:pPr>
      <w:r w:rsidRPr="004D2B51">
        <w:rPr>
          <w:rFonts w:ascii="Times New Roman" w:hAnsi="Times New Roman" w:cs="Times New Roman"/>
        </w:rPr>
        <w:t>ACOEM's Code of Ethics and discussion is a good resource to guide PLHCPs regarding the issues discussed in this section (</w:t>
      </w:r>
      <w:r w:rsidRPr="004D2B51">
        <w:rPr>
          <w:rFonts w:ascii="Times New Roman" w:hAnsi="Times New Roman" w:cs="Times New Roman"/>
          <w:i/>
          <w:iCs/>
        </w:rPr>
        <w:t>See</w:t>
      </w:r>
      <w:r w:rsidRPr="004D2B51">
        <w:rPr>
          <w:rFonts w:ascii="Times New Roman" w:hAnsi="Times New Roman" w:cs="Times New Roman"/>
        </w:rPr>
        <w:t> Section 5 of this Appendix).</w:t>
      </w:r>
    </w:p>
    <w:p w:rsidR="004D2B51" w:rsidRPr="004D2B51" w:rsidP="004D2B51" w14:paraId="0F91B65E" w14:textId="77777777">
      <w:pPr>
        <w:rPr>
          <w:rFonts w:ascii="Times New Roman" w:hAnsi="Times New Roman" w:cs="Times New Roman"/>
        </w:rPr>
      </w:pPr>
      <w:r w:rsidRPr="004D2B51">
        <w:rPr>
          <w:rFonts w:ascii="Times New Roman" w:hAnsi="Times New Roman" w:cs="Times New Roman"/>
        </w:rPr>
        <w:t>5. Resources</w:t>
      </w:r>
    </w:p>
    <w:p w:rsidR="004D2B51" w:rsidRPr="004D2B51" w:rsidP="004D2B51" w14:paraId="640DE00E" w14:textId="77777777">
      <w:pPr>
        <w:rPr>
          <w:rFonts w:ascii="Times New Roman" w:hAnsi="Times New Roman" w:cs="Times New Roman"/>
        </w:rPr>
      </w:pPr>
      <w:r w:rsidRPr="004D2B51">
        <w:rPr>
          <w:rFonts w:ascii="Times New Roman" w:hAnsi="Times New Roman" w:cs="Times New Roman"/>
        </w:rPr>
        <w:t>5.1. American College of Occupational and Environmental Medicine (ACOEM):</w:t>
      </w:r>
    </w:p>
    <w:p w:rsidR="004D2B51" w:rsidRPr="004D2B51" w:rsidP="004D2B51" w14:paraId="035963DD" w14:textId="77777777">
      <w:pPr>
        <w:rPr>
          <w:rFonts w:ascii="Times New Roman" w:hAnsi="Times New Roman" w:cs="Times New Roman"/>
        </w:rPr>
      </w:pPr>
      <w:r w:rsidRPr="004D2B51">
        <w:rPr>
          <w:rFonts w:ascii="Times New Roman" w:hAnsi="Times New Roman" w:cs="Times New Roman"/>
        </w:rPr>
        <w:t xml:space="preserve">ACOEM Code of Ethics. Accessed </w:t>
      </w:r>
      <w:r w:rsidRPr="004D2B51">
        <w:rPr>
          <w:rFonts w:ascii="Times New Roman" w:hAnsi="Times New Roman" w:cs="Times New Roman"/>
        </w:rPr>
        <w:t>at:</w:t>
      </w:r>
      <w:hyperlink r:id="rId10" w:tgtFrame="_blank" w:history="1">
        <w:r w:rsidRPr="004D2B51">
          <w:rPr>
            <w:rStyle w:val="Hyperlink"/>
            <w:rFonts w:ascii="Times New Roman" w:hAnsi="Times New Roman" w:cs="Times New Roman"/>
            <w:i/>
            <w:iCs/>
          </w:rPr>
          <w:t>http</w:t>
        </w:r>
        <w:r w:rsidRPr="004D2B51">
          <w:rPr>
            <w:rStyle w:val="Hyperlink"/>
            <w:rFonts w:ascii="Times New Roman" w:hAnsi="Times New Roman" w:cs="Times New Roman"/>
            <w:i/>
            <w:iCs/>
          </w:rPr>
          <w:t>://www.acoem.org/codeofconduct.aspx</w:t>
        </w:r>
      </w:hyperlink>
    </w:p>
    <w:p w:rsidR="004D2B51" w:rsidRPr="004D2B51" w:rsidP="004D2B51" w14:paraId="1758C28B" w14:textId="77777777">
      <w:pPr>
        <w:rPr>
          <w:rFonts w:ascii="Times New Roman" w:hAnsi="Times New Roman" w:cs="Times New Roman"/>
        </w:rPr>
      </w:pPr>
      <w:r w:rsidRPr="004D2B51">
        <w:rPr>
          <w:rFonts w:ascii="Times New Roman" w:hAnsi="Times New Roman" w:cs="Times New Roman"/>
        </w:rPr>
        <w:t>Raymond, L.W. and Wintermeyer, S. (2006) ACOEM evidenced-based statement on medical surveillance of silica-exposed workers: Medical surveillance of workers exposed to crystalline silica. </w:t>
      </w:r>
      <w:r w:rsidRPr="004D2B51">
        <w:rPr>
          <w:rFonts w:ascii="Times New Roman" w:hAnsi="Times New Roman" w:cs="Times New Roman"/>
          <w:i/>
          <w:iCs/>
        </w:rPr>
        <w:t xml:space="preserve">J </w:t>
      </w:r>
      <w:r w:rsidRPr="004D2B51">
        <w:rPr>
          <w:rFonts w:ascii="Times New Roman" w:hAnsi="Times New Roman" w:cs="Times New Roman"/>
          <w:i/>
          <w:iCs/>
        </w:rPr>
        <w:t>Occup</w:t>
      </w:r>
      <w:r w:rsidRPr="004D2B51">
        <w:rPr>
          <w:rFonts w:ascii="Times New Roman" w:hAnsi="Times New Roman" w:cs="Times New Roman"/>
          <w:i/>
          <w:iCs/>
        </w:rPr>
        <w:t xml:space="preserve"> Environ Med</w:t>
      </w:r>
      <w:r w:rsidRPr="004D2B51">
        <w:rPr>
          <w:rFonts w:ascii="Times New Roman" w:hAnsi="Times New Roman" w:cs="Times New Roman"/>
        </w:rPr>
        <w:t>, 48, 95-101.</w:t>
      </w:r>
    </w:p>
    <w:p w:rsidR="004D2B51" w:rsidRPr="004D2B51" w:rsidP="004D2B51" w14:paraId="432C1D3F" w14:textId="77777777">
      <w:pPr>
        <w:rPr>
          <w:rFonts w:ascii="Times New Roman" w:hAnsi="Times New Roman" w:cs="Times New Roman"/>
        </w:rPr>
      </w:pPr>
      <w:r w:rsidRPr="004D2B51">
        <w:rPr>
          <w:rFonts w:ascii="Times New Roman" w:hAnsi="Times New Roman" w:cs="Times New Roman"/>
        </w:rPr>
        <w:t>5.2. Center for Disease Control and Prevention (CDC)</w:t>
      </w:r>
    </w:p>
    <w:p w:rsidR="004D2B51" w:rsidRPr="004D2B51" w:rsidP="004D2B51" w14:paraId="0E6AD00F" w14:textId="77777777">
      <w:pPr>
        <w:rPr>
          <w:rFonts w:ascii="Times New Roman" w:hAnsi="Times New Roman" w:cs="Times New Roman"/>
        </w:rPr>
      </w:pPr>
      <w:r w:rsidRPr="004D2B51">
        <w:rPr>
          <w:rFonts w:ascii="Times New Roman" w:hAnsi="Times New Roman" w:cs="Times New Roman"/>
        </w:rPr>
        <w:t>Tuberculosis Web page: </w:t>
      </w:r>
      <w:hyperlink r:id="rId11" w:tgtFrame="_blank" w:history="1">
        <w:r w:rsidRPr="004D2B51">
          <w:rPr>
            <w:rStyle w:val="Hyperlink"/>
            <w:rFonts w:ascii="Times New Roman" w:hAnsi="Times New Roman" w:cs="Times New Roman"/>
            <w:i/>
            <w:iCs/>
          </w:rPr>
          <w:t>http://www.cdc.gov/tb/default.htm</w:t>
        </w:r>
      </w:hyperlink>
    </w:p>
    <w:p w:rsidR="004D2B51" w:rsidRPr="004D2B51" w:rsidP="004D2B51" w14:paraId="32BC7E95" w14:textId="77777777">
      <w:pPr>
        <w:rPr>
          <w:rFonts w:ascii="Times New Roman" w:hAnsi="Times New Roman" w:cs="Times New Roman"/>
        </w:rPr>
      </w:pPr>
      <w:r w:rsidRPr="004D2B51">
        <w:rPr>
          <w:rFonts w:ascii="Times New Roman" w:hAnsi="Times New Roman" w:cs="Times New Roman"/>
        </w:rPr>
        <w:t>State TB Control Offices Web page: </w:t>
      </w:r>
      <w:hyperlink r:id="rId12" w:tgtFrame="_blank" w:history="1">
        <w:r w:rsidRPr="004D2B51">
          <w:rPr>
            <w:rStyle w:val="Hyperlink"/>
            <w:rFonts w:ascii="Times New Roman" w:hAnsi="Times New Roman" w:cs="Times New Roman"/>
            <w:i/>
            <w:iCs/>
          </w:rPr>
          <w:t>http://www.cdc.gov/tb/links/tboffices.htm</w:t>
        </w:r>
      </w:hyperlink>
    </w:p>
    <w:p w:rsidR="004D2B51" w:rsidRPr="004D2B51" w:rsidP="004D2B51" w14:paraId="0450D746" w14:textId="77777777">
      <w:pPr>
        <w:rPr>
          <w:rFonts w:ascii="Times New Roman" w:hAnsi="Times New Roman" w:cs="Times New Roman"/>
        </w:rPr>
      </w:pPr>
      <w:r w:rsidRPr="004D2B51">
        <w:rPr>
          <w:rFonts w:ascii="Times New Roman" w:hAnsi="Times New Roman" w:cs="Times New Roman"/>
        </w:rPr>
        <w:t>Tuberculosis Laws and Policies Web page: </w:t>
      </w:r>
      <w:hyperlink r:id="rId13" w:tgtFrame="_blank" w:history="1">
        <w:r w:rsidRPr="004D2B51">
          <w:rPr>
            <w:rStyle w:val="Hyperlink"/>
            <w:rFonts w:ascii="Times New Roman" w:hAnsi="Times New Roman" w:cs="Times New Roman"/>
            <w:i/>
            <w:iCs/>
          </w:rPr>
          <w:t>http://www.cdc.gov/tb/programs/laws/default.htm</w:t>
        </w:r>
      </w:hyperlink>
    </w:p>
    <w:p w:rsidR="004D2B51" w:rsidRPr="004D2B51" w:rsidP="004D2B51" w14:paraId="2C5F544D" w14:textId="77777777">
      <w:pPr>
        <w:rPr>
          <w:rFonts w:ascii="Times New Roman" w:hAnsi="Times New Roman" w:cs="Times New Roman"/>
        </w:rPr>
      </w:pPr>
      <w:r w:rsidRPr="004D2B51">
        <w:rPr>
          <w:rFonts w:ascii="Times New Roman" w:hAnsi="Times New Roman" w:cs="Times New Roman"/>
        </w:rPr>
        <w:t>CDC. (2013). Latent Tuberculosis Infection: A Guide for Primary Health Care Providers. Accessed at: </w:t>
      </w:r>
      <w:hyperlink r:id="rId14" w:tgtFrame="_blank" w:history="1">
        <w:r w:rsidRPr="004D2B51">
          <w:rPr>
            <w:rStyle w:val="Hyperlink"/>
            <w:rFonts w:ascii="Times New Roman" w:hAnsi="Times New Roman" w:cs="Times New Roman"/>
            <w:i/>
            <w:iCs/>
          </w:rPr>
          <w:t>http://www.cdc.gov/tb/publications/ltbi/pdf/targetedltbi.pdf</w:t>
        </w:r>
      </w:hyperlink>
    </w:p>
    <w:p w:rsidR="004D2B51" w:rsidRPr="004D2B51" w:rsidP="004D2B51" w14:paraId="6031C678" w14:textId="77777777">
      <w:pPr>
        <w:rPr>
          <w:rFonts w:ascii="Times New Roman" w:hAnsi="Times New Roman" w:cs="Times New Roman"/>
        </w:rPr>
      </w:pPr>
      <w:r w:rsidRPr="004D2B51">
        <w:rPr>
          <w:rFonts w:ascii="Times New Roman" w:hAnsi="Times New Roman" w:cs="Times New Roman"/>
        </w:rPr>
        <w:t xml:space="preserve">5.3. International </w:t>
      </w:r>
      <w:r w:rsidRPr="004D2B51">
        <w:rPr>
          <w:rFonts w:ascii="Times New Roman" w:hAnsi="Times New Roman" w:cs="Times New Roman"/>
        </w:rPr>
        <w:t>Labour</w:t>
      </w:r>
      <w:r w:rsidRPr="004D2B51">
        <w:rPr>
          <w:rFonts w:ascii="Times New Roman" w:hAnsi="Times New Roman" w:cs="Times New Roman"/>
        </w:rPr>
        <w:t xml:space="preserve"> Organization</w:t>
      </w:r>
    </w:p>
    <w:p w:rsidR="004D2B51" w:rsidRPr="004D2B51" w:rsidP="004D2B51" w14:paraId="7097C1C8" w14:textId="77777777">
      <w:pPr>
        <w:rPr>
          <w:rFonts w:ascii="Times New Roman" w:hAnsi="Times New Roman" w:cs="Times New Roman"/>
        </w:rPr>
      </w:pPr>
      <w:r w:rsidRPr="004D2B51">
        <w:rPr>
          <w:rFonts w:ascii="Times New Roman" w:hAnsi="Times New Roman" w:cs="Times New Roman"/>
        </w:rPr>
        <w:t xml:space="preserve">International </w:t>
      </w:r>
      <w:r w:rsidRPr="004D2B51">
        <w:rPr>
          <w:rFonts w:ascii="Times New Roman" w:hAnsi="Times New Roman" w:cs="Times New Roman"/>
        </w:rPr>
        <w:t>Labour</w:t>
      </w:r>
      <w:r w:rsidRPr="004D2B51">
        <w:rPr>
          <w:rFonts w:ascii="Times New Roman" w:hAnsi="Times New Roman" w:cs="Times New Roman"/>
        </w:rPr>
        <w:t xml:space="preserve"> Office (ILO). (2011) Guidelines for the use of the ILO International Classification of Radiographs of </w:t>
      </w:r>
      <w:r w:rsidRPr="004D2B51">
        <w:rPr>
          <w:rFonts w:ascii="Times New Roman" w:hAnsi="Times New Roman" w:cs="Times New Roman"/>
        </w:rPr>
        <w:t>Pneumoconioses</w:t>
      </w:r>
      <w:r w:rsidRPr="004D2B51">
        <w:rPr>
          <w:rFonts w:ascii="Times New Roman" w:hAnsi="Times New Roman" w:cs="Times New Roman"/>
        </w:rPr>
        <w:t>, Revised edition 2011. Occupational Safety and Health Series No. 22: </w:t>
      </w:r>
      <w:hyperlink r:id="rId15" w:tgtFrame="_blank" w:history="1">
        <w:r w:rsidRPr="004D2B51">
          <w:rPr>
            <w:rStyle w:val="Hyperlink"/>
            <w:rFonts w:ascii="Times New Roman" w:hAnsi="Times New Roman" w:cs="Times New Roman"/>
            <w:i/>
            <w:iCs/>
          </w:rPr>
          <w:t>http://www.ilo.org/safework/info/publications/WCMS_168260/lang-en/index.htm</w:t>
        </w:r>
      </w:hyperlink>
    </w:p>
    <w:p w:rsidR="004D2B51" w:rsidRPr="004D2B51" w:rsidP="004D2B51" w14:paraId="08F20DD8" w14:textId="77777777">
      <w:pPr>
        <w:rPr>
          <w:rFonts w:ascii="Times New Roman" w:hAnsi="Times New Roman" w:cs="Times New Roman"/>
        </w:rPr>
      </w:pPr>
      <w:r w:rsidRPr="004D2B51">
        <w:rPr>
          <w:rFonts w:ascii="Times New Roman" w:hAnsi="Times New Roman" w:cs="Times New Roman"/>
        </w:rPr>
        <w:t>5.4. National Institute of Occupational Safety and Health (NIOSH)</w:t>
      </w:r>
    </w:p>
    <w:p w:rsidR="004D2B51" w:rsidRPr="004D2B51" w:rsidP="004D2B51" w14:paraId="4909D86E" w14:textId="77777777">
      <w:pPr>
        <w:rPr>
          <w:rFonts w:ascii="Times New Roman" w:hAnsi="Times New Roman" w:cs="Times New Roman"/>
        </w:rPr>
      </w:pPr>
      <w:r w:rsidRPr="004D2B51">
        <w:rPr>
          <w:rFonts w:ascii="Times New Roman" w:hAnsi="Times New Roman" w:cs="Times New Roman"/>
        </w:rPr>
        <w:t>NIOSH B Reader Program Web page. (Information on interpretation of X-rays for silicosis and a list of certified B-readers). Accessed at: </w:t>
      </w:r>
      <w:hyperlink r:id="rId16" w:tgtFrame="_blank" w:history="1">
        <w:r w:rsidRPr="004D2B51">
          <w:rPr>
            <w:rStyle w:val="Hyperlink"/>
            <w:rFonts w:ascii="Times New Roman" w:hAnsi="Times New Roman" w:cs="Times New Roman"/>
            <w:i/>
            <w:iCs/>
          </w:rPr>
          <w:t>http://www.cdc.gov/niosh/topics/chestradiography/breader-info.html</w:t>
        </w:r>
      </w:hyperlink>
    </w:p>
    <w:p w:rsidR="004D2B51" w:rsidRPr="004D2B51" w:rsidP="004D2B51" w14:paraId="19C0E04F" w14:textId="77777777">
      <w:pPr>
        <w:rPr>
          <w:rFonts w:ascii="Times New Roman" w:hAnsi="Times New Roman" w:cs="Times New Roman"/>
        </w:rPr>
      </w:pPr>
      <w:r w:rsidRPr="004D2B51">
        <w:rPr>
          <w:rFonts w:ascii="Times New Roman" w:hAnsi="Times New Roman" w:cs="Times New Roman"/>
        </w:rPr>
        <w:t>NIOSH Guideline (2011). Application of Digital Radiography for the Detection and Classification of Pneumoconiosis. NIOSH publication number 2011-198. Accessed at: </w:t>
      </w:r>
      <w:hyperlink r:id="rId17" w:tgtFrame="_blank" w:history="1">
        <w:r w:rsidRPr="004D2B51">
          <w:rPr>
            <w:rStyle w:val="Hyperlink"/>
            <w:rFonts w:ascii="Times New Roman" w:hAnsi="Times New Roman" w:cs="Times New Roman"/>
            <w:i/>
            <w:iCs/>
          </w:rPr>
          <w:t>http://www.cdc.gov/niosh/docs/2011-198/</w:t>
        </w:r>
      </w:hyperlink>
    </w:p>
    <w:p w:rsidR="004D2B51" w:rsidRPr="004D2B51" w:rsidP="004D2B51" w14:paraId="176A0334" w14:textId="77777777">
      <w:pPr>
        <w:rPr>
          <w:rFonts w:ascii="Times New Roman" w:hAnsi="Times New Roman" w:cs="Times New Roman"/>
        </w:rPr>
      </w:pPr>
      <w:r w:rsidRPr="004D2B51">
        <w:rPr>
          <w:rFonts w:ascii="Times New Roman" w:hAnsi="Times New Roman" w:cs="Times New Roman"/>
        </w:rPr>
        <w:t>NIOSH Hazard Review (2002), Health Effects of Occupational Exposure to Respirable Crystalline Silica. NIOSH publication number 2002-129: Accessed at </w:t>
      </w:r>
      <w:hyperlink r:id="rId18" w:tgtFrame="_blank" w:history="1">
        <w:r w:rsidRPr="004D2B51">
          <w:rPr>
            <w:rStyle w:val="Hyperlink"/>
            <w:rFonts w:ascii="Times New Roman" w:hAnsi="Times New Roman" w:cs="Times New Roman"/>
            <w:i/>
            <w:iCs/>
          </w:rPr>
          <w:t>http://www.cdc.gov/niosh/docs/2002-129/</w:t>
        </w:r>
      </w:hyperlink>
    </w:p>
    <w:p w:rsidR="004D2B51" w:rsidRPr="004D2B51" w:rsidP="004D2B51" w14:paraId="5909A6D3" w14:textId="77777777">
      <w:pPr>
        <w:rPr>
          <w:rFonts w:ascii="Times New Roman" w:hAnsi="Times New Roman" w:cs="Times New Roman"/>
        </w:rPr>
      </w:pPr>
      <w:r w:rsidRPr="004D2B51">
        <w:rPr>
          <w:rFonts w:ascii="Times New Roman" w:hAnsi="Times New Roman" w:cs="Times New Roman"/>
        </w:rPr>
        <w:t>NIOSH Health Hazard Evaluations Programs. (Information on the NIOSH Health Hazard Evaluation (HHE) program, how to request an HHE and how to look up an HHE report). Accessed at: </w:t>
      </w:r>
      <w:hyperlink r:id="rId19" w:tgtFrame="_blank" w:history="1">
        <w:r w:rsidRPr="004D2B51">
          <w:rPr>
            <w:rStyle w:val="Hyperlink"/>
            <w:rFonts w:ascii="Times New Roman" w:hAnsi="Times New Roman" w:cs="Times New Roman"/>
            <w:i/>
            <w:iCs/>
          </w:rPr>
          <w:t>http://www.cdc.gov/niosh/hhe/</w:t>
        </w:r>
      </w:hyperlink>
    </w:p>
    <w:p w:rsidR="004D2B51" w:rsidRPr="004D2B51" w:rsidP="004D2B51" w14:paraId="6251CAB0" w14:textId="77777777">
      <w:pPr>
        <w:rPr>
          <w:rFonts w:ascii="Times New Roman" w:hAnsi="Times New Roman" w:cs="Times New Roman"/>
        </w:rPr>
      </w:pPr>
      <w:r w:rsidRPr="004D2B51">
        <w:rPr>
          <w:rFonts w:ascii="Times New Roman" w:hAnsi="Times New Roman" w:cs="Times New Roman"/>
        </w:rPr>
        <w:t>5.5. National Industrial Sand Association:</w:t>
      </w:r>
    </w:p>
    <w:p w:rsidR="004D2B51" w:rsidRPr="004D2B51" w:rsidP="004D2B51" w14:paraId="76D99A33" w14:textId="77777777">
      <w:pPr>
        <w:rPr>
          <w:rFonts w:ascii="Times New Roman" w:hAnsi="Times New Roman" w:cs="Times New Roman"/>
        </w:rPr>
      </w:pPr>
      <w:r w:rsidRPr="004D2B51">
        <w:rPr>
          <w:rFonts w:ascii="Times New Roman" w:hAnsi="Times New Roman" w:cs="Times New Roman"/>
        </w:rPr>
        <w:t>Occupational Health Program for Exposure to Crystalline Silica in the Industrial Sand Industry. National Industrial Sand Association, 2nd ed. 2010. Can be ordered at: </w:t>
      </w:r>
      <w:hyperlink r:id="rId20" w:tgtFrame="_blank" w:history="1">
        <w:r w:rsidRPr="004D2B51">
          <w:rPr>
            <w:rStyle w:val="Hyperlink"/>
            <w:rFonts w:ascii="Times New Roman" w:hAnsi="Times New Roman" w:cs="Times New Roman"/>
            <w:i/>
            <w:iCs/>
          </w:rPr>
          <w:t>http://www.sand.org/silica-occupational-health-program</w:t>
        </w:r>
      </w:hyperlink>
    </w:p>
    <w:p w:rsidR="004D2B51" w:rsidRPr="004D2B51" w:rsidP="004D2B51" w14:paraId="14FD95AF" w14:textId="77777777">
      <w:pPr>
        <w:rPr>
          <w:rFonts w:ascii="Times New Roman" w:hAnsi="Times New Roman" w:cs="Times New Roman"/>
        </w:rPr>
      </w:pPr>
      <w:r w:rsidRPr="004D2B51">
        <w:rPr>
          <w:rFonts w:ascii="Times New Roman" w:hAnsi="Times New Roman" w:cs="Times New Roman"/>
        </w:rPr>
        <w:t>5.6. Occupational Safety and Health Administration (OSHA)</w:t>
      </w:r>
    </w:p>
    <w:p w:rsidR="004D2B51" w:rsidRPr="004D2B51" w:rsidP="004D2B51" w14:paraId="5F64177D" w14:textId="77777777">
      <w:pPr>
        <w:rPr>
          <w:rFonts w:ascii="Times New Roman" w:hAnsi="Times New Roman" w:cs="Times New Roman"/>
        </w:rPr>
      </w:pPr>
      <w:r w:rsidRPr="004D2B51">
        <w:rPr>
          <w:rFonts w:ascii="Times New Roman" w:hAnsi="Times New Roman" w:cs="Times New Roman"/>
        </w:rPr>
        <w:t>Contacting OSHA: </w:t>
      </w:r>
      <w:hyperlink r:id="rId21" w:tgtFrame="_blank" w:history="1">
        <w:r w:rsidRPr="004D2B51">
          <w:rPr>
            <w:rStyle w:val="Hyperlink"/>
            <w:rFonts w:ascii="Times New Roman" w:hAnsi="Times New Roman" w:cs="Times New Roman"/>
            <w:i/>
            <w:iCs/>
          </w:rPr>
          <w:t>http://www.osha.gov/html/Feed_Back.html</w:t>
        </w:r>
      </w:hyperlink>
    </w:p>
    <w:p w:rsidR="004D2B51" w:rsidRPr="004D2B51" w:rsidP="004D2B51" w14:paraId="1DE60A1A" w14:textId="77777777">
      <w:pPr>
        <w:rPr>
          <w:rFonts w:ascii="Times New Roman" w:hAnsi="Times New Roman" w:cs="Times New Roman"/>
        </w:rPr>
      </w:pPr>
      <w:r w:rsidRPr="004D2B51">
        <w:rPr>
          <w:rFonts w:ascii="Times New Roman" w:hAnsi="Times New Roman" w:cs="Times New Roman"/>
        </w:rPr>
        <w:t>OSHA's Clinicians Web page. (OSHA resources, regulations and links to help clinicians navigate OSHA's Web site and aid clinicians in caring for workers.) Accessed at: </w:t>
      </w:r>
      <w:hyperlink r:id="rId22" w:tgtFrame="_blank" w:history="1">
        <w:r w:rsidRPr="004D2B51">
          <w:rPr>
            <w:rStyle w:val="Hyperlink"/>
            <w:rFonts w:ascii="Times New Roman" w:hAnsi="Times New Roman" w:cs="Times New Roman"/>
            <w:i/>
            <w:iCs/>
          </w:rPr>
          <w:t>http://www.osha.gov/dts/oom/clinicians/index.html</w:t>
        </w:r>
      </w:hyperlink>
    </w:p>
    <w:p w:rsidR="004D2B51" w:rsidRPr="004D2B51" w:rsidP="004D2B51" w14:paraId="1D1E4C4F" w14:textId="77777777">
      <w:pPr>
        <w:rPr>
          <w:rFonts w:ascii="Times New Roman" w:hAnsi="Times New Roman" w:cs="Times New Roman"/>
        </w:rPr>
      </w:pPr>
      <w:r w:rsidRPr="004D2B51">
        <w:rPr>
          <w:rFonts w:ascii="Times New Roman" w:hAnsi="Times New Roman" w:cs="Times New Roman"/>
        </w:rPr>
        <w:t>OSHA's Safety and Health Topics Web page on Silica. Accessed at: </w:t>
      </w:r>
      <w:hyperlink r:id="rId23" w:tgtFrame="_blank" w:history="1">
        <w:r w:rsidRPr="004D2B51">
          <w:rPr>
            <w:rStyle w:val="Hyperlink"/>
            <w:rFonts w:ascii="Times New Roman" w:hAnsi="Times New Roman" w:cs="Times New Roman"/>
            <w:i/>
            <w:iCs/>
          </w:rPr>
          <w:t>http://www.osha.gov/dsg/topics/silicacrystalline/index.html</w:t>
        </w:r>
      </w:hyperlink>
    </w:p>
    <w:p w:rsidR="004D2B51" w:rsidRPr="004D2B51" w:rsidP="004D2B51" w14:paraId="2E622367" w14:textId="77777777">
      <w:pPr>
        <w:rPr>
          <w:rFonts w:ascii="Times New Roman" w:hAnsi="Times New Roman" w:cs="Times New Roman"/>
        </w:rPr>
      </w:pPr>
      <w:r w:rsidRPr="004D2B51">
        <w:rPr>
          <w:rFonts w:ascii="Times New Roman" w:hAnsi="Times New Roman" w:cs="Times New Roman"/>
        </w:rPr>
        <w:t>OSHA (2013). Spirometry Testing in Occupational Health Programs: Best Practices for Healthcare Professionals. (OSHA 3637-03 2013). Accessed at: </w:t>
      </w:r>
      <w:hyperlink r:id="rId24" w:tgtFrame="_blank" w:history="1">
        <w:r w:rsidRPr="004D2B51">
          <w:rPr>
            <w:rStyle w:val="Hyperlink"/>
            <w:rFonts w:ascii="Times New Roman" w:hAnsi="Times New Roman" w:cs="Times New Roman"/>
            <w:i/>
            <w:iCs/>
          </w:rPr>
          <w:t>http://www.osha.gov/Publications/OSHA3637.pdf</w:t>
        </w:r>
      </w:hyperlink>
    </w:p>
    <w:p w:rsidR="004D2B51" w:rsidRPr="004D2B51" w:rsidP="004D2B51" w14:paraId="05F502CF" w14:textId="77777777">
      <w:pPr>
        <w:rPr>
          <w:rFonts w:ascii="Times New Roman" w:hAnsi="Times New Roman" w:cs="Times New Roman"/>
        </w:rPr>
      </w:pPr>
      <w:r w:rsidRPr="004D2B51">
        <w:rPr>
          <w:rFonts w:ascii="Times New Roman" w:hAnsi="Times New Roman" w:cs="Times New Roman"/>
        </w:rPr>
        <w:t xml:space="preserve">OSHA/NIOSH (2011). Spirometry: OSHA/NIOSH Spirometry </w:t>
      </w:r>
      <w:r w:rsidRPr="004D2B51">
        <w:rPr>
          <w:rFonts w:ascii="Times New Roman" w:hAnsi="Times New Roman" w:cs="Times New Roman"/>
        </w:rPr>
        <w:t>InfoSheet</w:t>
      </w:r>
      <w:r w:rsidRPr="004D2B51">
        <w:rPr>
          <w:rFonts w:ascii="Times New Roman" w:hAnsi="Times New Roman" w:cs="Times New Roman"/>
        </w:rPr>
        <w:t xml:space="preserve"> (OSHA 3415-1-11). (Provides guidance to employers). Accessed at </w:t>
      </w:r>
      <w:hyperlink r:id="rId25" w:tgtFrame="_blank" w:history="1">
        <w:r w:rsidRPr="004D2B51">
          <w:rPr>
            <w:rStyle w:val="Hyperlink"/>
            <w:rFonts w:ascii="Times New Roman" w:hAnsi="Times New Roman" w:cs="Times New Roman"/>
            <w:i/>
            <w:iCs/>
          </w:rPr>
          <w:t>http://www.osha.gov/Publications/osha3415.pdf</w:t>
        </w:r>
      </w:hyperlink>
    </w:p>
    <w:p w:rsidR="004D2B51" w:rsidRPr="004D2B51" w:rsidP="004D2B51" w14:paraId="23797141" w14:textId="77777777">
      <w:pPr>
        <w:rPr>
          <w:rFonts w:ascii="Times New Roman" w:hAnsi="Times New Roman" w:cs="Times New Roman"/>
        </w:rPr>
      </w:pPr>
      <w:r w:rsidRPr="004D2B51">
        <w:rPr>
          <w:rFonts w:ascii="Times New Roman" w:hAnsi="Times New Roman" w:cs="Times New Roman"/>
        </w:rPr>
        <w:t>OSHA/NIOSH (2011) Spirometry: OSHA/NIOSH Spirometry Worker Info. (OSHA 3418-3-11). Accessed at </w:t>
      </w:r>
      <w:hyperlink r:id="rId26" w:tgtFrame="_blank" w:history="1">
        <w:r w:rsidRPr="004D2B51">
          <w:rPr>
            <w:rStyle w:val="Hyperlink"/>
            <w:rFonts w:ascii="Times New Roman" w:hAnsi="Times New Roman" w:cs="Times New Roman"/>
            <w:i/>
            <w:iCs/>
          </w:rPr>
          <w:t>http://www.osha.gov/Publications/osha3418.pdf</w:t>
        </w:r>
      </w:hyperlink>
    </w:p>
    <w:p w:rsidR="004D2B51" w:rsidRPr="004D2B51" w:rsidP="004D2B51" w14:paraId="04FA8AFB" w14:textId="77777777">
      <w:pPr>
        <w:rPr>
          <w:rFonts w:ascii="Times New Roman" w:hAnsi="Times New Roman" w:cs="Times New Roman"/>
        </w:rPr>
      </w:pPr>
      <w:r w:rsidRPr="004D2B51">
        <w:rPr>
          <w:rFonts w:ascii="Times New Roman" w:hAnsi="Times New Roman" w:cs="Times New Roman"/>
        </w:rPr>
        <w:t>5.7. Other</w:t>
      </w:r>
    </w:p>
    <w:p w:rsidR="004D2B51" w:rsidRPr="004D2B51" w:rsidP="004D2B51" w14:paraId="1AB273C9" w14:textId="77777777">
      <w:pPr>
        <w:rPr>
          <w:rFonts w:ascii="Times New Roman" w:hAnsi="Times New Roman" w:cs="Times New Roman"/>
        </w:rPr>
      </w:pPr>
      <w:r w:rsidRPr="004D2B51">
        <w:rPr>
          <w:rFonts w:ascii="Times New Roman" w:hAnsi="Times New Roman" w:cs="Times New Roman"/>
        </w:rPr>
        <w:t>Steenland, K. and Ward E. (2014). Silica: A lung carcinogen. </w:t>
      </w:r>
      <w:r w:rsidRPr="004D2B51">
        <w:rPr>
          <w:rFonts w:ascii="Times New Roman" w:hAnsi="Times New Roman" w:cs="Times New Roman"/>
          <w:i/>
          <w:iCs/>
        </w:rPr>
        <w:t>CA Cancer J Clin</w:t>
      </w:r>
      <w:r w:rsidRPr="004D2B51">
        <w:rPr>
          <w:rFonts w:ascii="Times New Roman" w:hAnsi="Times New Roman" w:cs="Times New Roman"/>
        </w:rPr>
        <w:t>, 64, 63-69. (This article reviews not only silica and lung cancer but also all the known silica-related health effects. Further, the authors provide guidance to clinicians on medical surveillance of silica-exposed workers and worker counselling on safety practices to minimize silica exposure.)</w:t>
      </w:r>
    </w:p>
    <w:p w:rsidR="004D2B51" w:rsidRPr="004D2B51" w:rsidP="004D2B51" w14:paraId="4B10AD20" w14:textId="77777777">
      <w:pPr>
        <w:rPr>
          <w:rFonts w:ascii="Times New Roman" w:hAnsi="Times New Roman" w:cs="Times New Roman"/>
        </w:rPr>
      </w:pPr>
      <w:r w:rsidRPr="004D2B51">
        <w:rPr>
          <w:rFonts w:ascii="Times New Roman" w:hAnsi="Times New Roman" w:cs="Times New Roman"/>
        </w:rPr>
        <w:t>6. References</w:t>
      </w:r>
    </w:p>
    <w:p w:rsidR="004D2B51" w:rsidRPr="004D2B51" w:rsidP="004D2B51" w14:paraId="59CE8CED" w14:textId="77777777">
      <w:pPr>
        <w:rPr>
          <w:rFonts w:ascii="Times New Roman" w:hAnsi="Times New Roman" w:cs="Times New Roman"/>
        </w:rPr>
      </w:pPr>
      <w:r w:rsidRPr="004D2B51">
        <w:rPr>
          <w:rFonts w:ascii="Times New Roman" w:hAnsi="Times New Roman" w:cs="Times New Roman"/>
        </w:rPr>
        <w:t>American Thoracic Society (ATS). Medical Section of the American Lung Association (1997). Adverse effects of crystalline silica exposure. </w:t>
      </w:r>
      <w:r w:rsidRPr="004D2B51">
        <w:rPr>
          <w:rFonts w:ascii="Times New Roman" w:hAnsi="Times New Roman" w:cs="Times New Roman"/>
          <w:i/>
          <w:iCs/>
        </w:rPr>
        <w:t>Am</w:t>
      </w:r>
      <w:r w:rsidRPr="004D2B51">
        <w:rPr>
          <w:rFonts w:ascii="Times New Roman" w:hAnsi="Times New Roman" w:cs="Times New Roman"/>
          <w:i/>
          <w:iCs/>
        </w:rPr>
        <w:t xml:space="preserve"> J Respir Crit Care Med</w:t>
      </w:r>
      <w:r w:rsidRPr="004D2B51">
        <w:rPr>
          <w:rFonts w:ascii="Times New Roman" w:hAnsi="Times New Roman" w:cs="Times New Roman"/>
        </w:rPr>
        <w:t>, 155, 761-765.</w:t>
      </w:r>
    </w:p>
    <w:p w:rsidR="004D2B51" w:rsidRPr="004D2B51" w:rsidP="004D2B51" w14:paraId="640133F1" w14:textId="77777777">
      <w:pPr>
        <w:rPr>
          <w:rFonts w:ascii="Times New Roman" w:hAnsi="Times New Roman" w:cs="Times New Roman"/>
        </w:rPr>
      </w:pPr>
      <w:r w:rsidRPr="004D2B51">
        <w:rPr>
          <w:rFonts w:ascii="Times New Roman" w:hAnsi="Times New Roman" w:cs="Times New Roman"/>
        </w:rPr>
        <w:t>American Thoracic Society (ATS), Centers for Disease Control (CDC), Infectious Diseases Society of America (IDSA) (2005). Controlling Tuberculosis in the United States. </w:t>
      </w:r>
      <w:r w:rsidRPr="004D2B51">
        <w:rPr>
          <w:rFonts w:ascii="Times New Roman" w:hAnsi="Times New Roman" w:cs="Times New Roman"/>
          <w:i/>
          <w:iCs/>
        </w:rPr>
        <w:t>Morbidity and Mortality Weekly Report (MMWR)</w:t>
      </w:r>
      <w:r w:rsidRPr="004D2B51">
        <w:rPr>
          <w:rFonts w:ascii="Times New Roman" w:hAnsi="Times New Roman" w:cs="Times New Roman"/>
        </w:rPr>
        <w:t>, 54(RR12), 1-81. Accessed at: </w:t>
      </w:r>
      <w:hyperlink r:id="rId27" w:tgtFrame="_blank" w:history="1">
        <w:r w:rsidRPr="004D2B51">
          <w:rPr>
            <w:rStyle w:val="Hyperlink"/>
            <w:rFonts w:ascii="Times New Roman" w:hAnsi="Times New Roman" w:cs="Times New Roman"/>
            <w:i/>
            <w:iCs/>
          </w:rPr>
          <w:t>http://www.cdc.gov/mmwr/preview/mmwrhtml/rr5412a1.htm</w:t>
        </w:r>
      </w:hyperlink>
    </w:p>
    <w:p w:rsidR="004D2B51" w:rsidRPr="004D2B51" w:rsidP="004D2B51" w14:paraId="1D328835" w14:textId="77777777">
      <w:pPr>
        <w:rPr>
          <w:rFonts w:ascii="Times New Roman" w:hAnsi="Times New Roman" w:cs="Times New Roman"/>
        </w:rPr>
      </w:pPr>
      <w:r w:rsidRPr="004D2B51">
        <w:rPr>
          <w:rFonts w:ascii="Times New Roman" w:hAnsi="Times New Roman" w:cs="Times New Roman"/>
        </w:rPr>
        <w:t>Brown, T. (2009). Silica exposure, smoking, silicosis and lung cancer—complex interactions. </w:t>
      </w:r>
      <w:r w:rsidRPr="004D2B51">
        <w:rPr>
          <w:rFonts w:ascii="Times New Roman" w:hAnsi="Times New Roman" w:cs="Times New Roman"/>
          <w:i/>
          <w:iCs/>
        </w:rPr>
        <w:t>Occupational Medicine</w:t>
      </w:r>
      <w:r w:rsidRPr="004D2B51">
        <w:rPr>
          <w:rFonts w:ascii="Times New Roman" w:hAnsi="Times New Roman" w:cs="Times New Roman"/>
        </w:rPr>
        <w:t>, 59, 89-95.</w:t>
      </w:r>
    </w:p>
    <w:p w:rsidR="004D2B51" w:rsidRPr="004D2B51" w:rsidP="004D2B51" w14:paraId="36A0230F" w14:textId="77777777">
      <w:pPr>
        <w:rPr>
          <w:rFonts w:ascii="Times New Roman" w:hAnsi="Times New Roman" w:cs="Times New Roman"/>
        </w:rPr>
      </w:pPr>
      <w:r w:rsidRPr="004D2B51">
        <w:rPr>
          <w:rFonts w:ascii="Times New Roman" w:hAnsi="Times New Roman" w:cs="Times New Roman"/>
        </w:rPr>
        <w:t xml:space="preserve">Halldin, C.N., </w:t>
      </w:r>
      <w:r w:rsidRPr="004D2B51">
        <w:rPr>
          <w:rFonts w:ascii="Times New Roman" w:hAnsi="Times New Roman" w:cs="Times New Roman"/>
        </w:rPr>
        <w:t>Petsonk</w:t>
      </w:r>
      <w:r w:rsidRPr="004D2B51">
        <w:rPr>
          <w:rFonts w:ascii="Times New Roman" w:hAnsi="Times New Roman" w:cs="Times New Roman"/>
        </w:rPr>
        <w:t xml:space="preserve">, E.L., and Laney, A.S. (2014). Validation of the International </w:t>
      </w:r>
      <w:r w:rsidRPr="004D2B51">
        <w:rPr>
          <w:rFonts w:ascii="Times New Roman" w:hAnsi="Times New Roman" w:cs="Times New Roman"/>
        </w:rPr>
        <w:t>Labour</w:t>
      </w:r>
      <w:r w:rsidRPr="004D2B51">
        <w:rPr>
          <w:rFonts w:ascii="Times New Roman" w:hAnsi="Times New Roman" w:cs="Times New Roman"/>
        </w:rPr>
        <w:t xml:space="preserve"> Office digitized standard images for recognition and classification of radiographs of pneumoconiosis. </w:t>
      </w:r>
      <w:r w:rsidRPr="004D2B51">
        <w:rPr>
          <w:rFonts w:ascii="Times New Roman" w:hAnsi="Times New Roman" w:cs="Times New Roman"/>
          <w:i/>
          <w:iCs/>
        </w:rPr>
        <w:t>Acad</w:t>
      </w:r>
      <w:r w:rsidRPr="004D2B51">
        <w:rPr>
          <w:rFonts w:ascii="Times New Roman" w:hAnsi="Times New Roman" w:cs="Times New Roman"/>
          <w:i/>
          <w:iCs/>
        </w:rPr>
        <w:t xml:space="preserve"> </w:t>
      </w:r>
      <w:r w:rsidRPr="004D2B51">
        <w:rPr>
          <w:rFonts w:ascii="Times New Roman" w:hAnsi="Times New Roman" w:cs="Times New Roman"/>
          <w:i/>
          <w:iCs/>
        </w:rPr>
        <w:t>Radiol</w:t>
      </w:r>
      <w:r w:rsidRPr="004D2B51">
        <w:rPr>
          <w:rFonts w:ascii="Times New Roman" w:hAnsi="Times New Roman" w:cs="Times New Roman"/>
        </w:rPr>
        <w:t>, 21, 305-311.</w:t>
      </w:r>
    </w:p>
    <w:p w:rsidR="004D2B51" w:rsidRPr="004D2B51" w:rsidP="004D2B51" w14:paraId="386DCD11" w14:textId="77777777">
      <w:pPr>
        <w:rPr>
          <w:rFonts w:ascii="Times New Roman" w:hAnsi="Times New Roman" w:cs="Times New Roman"/>
        </w:rPr>
      </w:pPr>
      <w:r w:rsidRPr="004D2B51">
        <w:rPr>
          <w:rFonts w:ascii="Times New Roman" w:hAnsi="Times New Roman" w:cs="Times New Roman"/>
        </w:rPr>
        <w:t>International Agency for Research on Cancer. (2012). Monographs on the evaluation of carcinogenic risks to humans: Arsenic, Metals, Fibers, and Dusts Silica Dust, Crystalline, in the Form of Quartz or Cristobalite. A Review of Human Carcinogens. Volume 100 C. Geneva, Switzerland: World Health Organization.</w:t>
      </w:r>
    </w:p>
    <w:p w:rsidR="004D2B51" w:rsidRPr="004D2B51" w:rsidP="004D2B51" w14:paraId="6760DE1D" w14:textId="77777777">
      <w:pPr>
        <w:rPr>
          <w:rFonts w:ascii="Times New Roman" w:hAnsi="Times New Roman" w:cs="Times New Roman"/>
        </w:rPr>
      </w:pPr>
      <w:r w:rsidRPr="004D2B51">
        <w:rPr>
          <w:rFonts w:ascii="Times New Roman" w:hAnsi="Times New Roman" w:cs="Times New Roman"/>
        </w:rPr>
        <w:t>Jalloul, A.S. and Banks D.E. (2007). Chapter 23. The health effects of silica exposure. In: Rom, W.N. and Markowitz, S.B. (Eds). Environmental and Occupational Medicine, 4th edition. Lippincott, Williams and Wilkins, Philadelphia, 365-387.</w:t>
      </w:r>
    </w:p>
    <w:p w:rsidR="004D2B51" w:rsidRPr="004D2B51" w:rsidP="004D2B51" w14:paraId="0A35EFAE" w14:textId="77777777">
      <w:pPr>
        <w:rPr>
          <w:rFonts w:ascii="Times New Roman" w:hAnsi="Times New Roman" w:cs="Times New Roman"/>
        </w:rPr>
      </w:pPr>
      <w:r w:rsidRPr="004D2B51">
        <w:rPr>
          <w:rFonts w:ascii="Times New Roman" w:hAnsi="Times New Roman" w:cs="Times New Roman"/>
        </w:rPr>
        <w:t xml:space="preserve">Kramer, M.R., Blanc, P.D., Fireman, E., </w:t>
      </w:r>
      <w:r w:rsidRPr="004D2B51">
        <w:rPr>
          <w:rFonts w:ascii="Times New Roman" w:hAnsi="Times New Roman" w:cs="Times New Roman"/>
        </w:rPr>
        <w:t>Amital</w:t>
      </w:r>
      <w:r w:rsidRPr="004D2B51">
        <w:rPr>
          <w:rFonts w:ascii="Times New Roman" w:hAnsi="Times New Roman" w:cs="Times New Roman"/>
        </w:rPr>
        <w:t xml:space="preserve">, A., Guber, A., Rahman, N.A., and Shitrit, D. (2012). </w:t>
      </w:r>
      <w:r w:rsidRPr="004D2B51">
        <w:rPr>
          <w:rFonts w:ascii="Times New Roman" w:hAnsi="Times New Roman" w:cs="Times New Roman"/>
        </w:rPr>
        <w:t>Artifical</w:t>
      </w:r>
      <w:r w:rsidRPr="004D2B51">
        <w:rPr>
          <w:rFonts w:ascii="Times New Roman" w:hAnsi="Times New Roman" w:cs="Times New Roman"/>
        </w:rPr>
        <w:t xml:space="preserve"> stone silicosis: Disease resurgence among artificial stone workers. </w:t>
      </w:r>
      <w:r w:rsidRPr="004D2B51">
        <w:rPr>
          <w:rFonts w:ascii="Times New Roman" w:hAnsi="Times New Roman" w:cs="Times New Roman"/>
          <w:i/>
          <w:iCs/>
        </w:rPr>
        <w:t>Chest</w:t>
      </w:r>
      <w:r w:rsidRPr="004D2B51">
        <w:rPr>
          <w:rFonts w:ascii="Times New Roman" w:hAnsi="Times New Roman" w:cs="Times New Roman"/>
        </w:rPr>
        <w:t>, 142, 419-424.</w:t>
      </w:r>
    </w:p>
    <w:p w:rsidR="004D2B51" w:rsidRPr="004D2B51" w:rsidP="004D2B51" w14:paraId="5238A453" w14:textId="77777777">
      <w:pPr>
        <w:rPr>
          <w:rFonts w:ascii="Times New Roman" w:hAnsi="Times New Roman" w:cs="Times New Roman"/>
        </w:rPr>
      </w:pPr>
      <w:r w:rsidRPr="004D2B51">
        <w:rPr>
          <w:rFonts w:ascii="Times New Roman" w:hAnsi="Times New Roman" w:cs="Times New Roman"/>
        </w:rPr>
        <w:t xml:space="preserve">Laney, A.S., </w:t>
      </w:r>
      <w:r w:rsidRPr="004D2B51">
        <w:rPr>
          <w:rFonts w:ascii="Times New Roman" w:hAnsi="Times New Roman" w:cs="Times New Roman"/>
        </w:rPr>
        <w:t>Petsonk</w:t>
      </w:r>
      <w:r w:rsidRPr="004D2B51">
        <w:rPr>
          <w:rFonts w:ascii="Times New Roman" w:hAnsi="Times New Roman" w:cs="Times New Roman"/>
        </w:rPr>
        <w:t xml:space="preserve">, E.L., and Attfield, M.D. (2011). Intramodality and </w:t>
      </w:r>
      <w:r w:rsidRPr="004D2B51">
        <w:rPr>
          <w:rFonts w:ascii="Times New Roman" w:hAnsi="Times New Roman" w:cs="Times New Roman"/>
        </w:rPr>
        <w:t>intermodality</w:t>
      </w:r>
      <w:r w:rsidRPr="004D2B51">
        <w:rPr>
          <w:rFonts w:ascii="Times New Roman" w:hAnsi="Times New Roman" w:cs="Times New Roman"/>
        </w:rPr>
        <w:t xml:space="preserve"> comparisons of storage phosphor computed radiography and conventional film-screen radiography in the recognition of small </w:t>
      </w:r>
      <w:r w:rsidRPr="004D2B51">
        <w:rPr>
          <w:rFonts w:ascii="Times New Roman" w:hAnsi="Times New Roman" w:cs="Times New Roman"/>
        </w:rPr>
        <w:t>pneumonconiotic</w:t>
      </w:r>
      <w:r w:rsidRPr="004D2B51">
        <w:rPr>
          <w:rFonts w:ascii="Times New Roman" w:hAnsi="Times New Roman" w:cs="Times New Roman"/>
        </w:rPr>
        <w:t xml:space="preserve"> opacities. </w:t>
      </w:r>
      <w:r w:rsidRPr="004D2B51">
        <w:rPr>
          <w:rFonts w:ascii="Times New Roman" w:hAnsi="Times New Roman" w:cs="Times New Roman"/>
          <w:i/>
          <w:iCs/>
        </w:rPr>
        <w:t>Chest</w:t>
      </w:r>
      <w:r w:rsidRPr="004D2B51">
        <w:rPr>
          <w:rFonts w:ascii="Times New Roman" w:hAnsi="Times New Roman" w:cs="Times New Roman"/>
        </w:rPr>
        <w:t>, 140, 1574-1580.</w:t>
      </w:r>
    </w:p>
    <w:p w:rsidR="004D2B51" w:rsidRPr="004D2B51" w:rsidP="004D2B51" w14:paraId="6204F43E" w14:textId="77777777">
      <w:pPr>
        <w:rPr>
          <w:rFonts w:ascii="Times New Roman" w:hAnsi="Times New Roman" w:cs="Times New Roman"/>
        </w:rPr>
      </w:pPr>
      <w:r w:rsidRPr="004D2B51">
        <w:rPr>
          <w:rFonts w:ascii="Times New Roman" w:hAnsi="Times New Roman" w:cs="Times New Roman"/>
        </w:rPr>
        <w:t xml:space="preserve">Liu, Y., Steenland, K., Rong, Y., </w:t>
      </w:r>
      <w:r w:rsidRPr="004D2B51">
        <w:rPr>
          <w:rFonts w:ascii="Times New Roman" w:hAnsi="Times New Roman" w:cs="Times New Roman"/>
        </w:rPr>
        <w:t>Hnizdo</w:t>
      </w:r>
      <w:r w:rsidRPr="004D2B51">
        <w:rPr>
          <w:rFonts w:ascii="Times New Roman" w:hAnsi="Times New Roman" w:cs="Times New Roman"/>
        </w:rPr>
        <w:t>, E., Huang, X., Zhang, H., Shi, T., Sun, Y., Wu, T., and Chen, W. (2013). Exposure-response analysis and risk assessment for lung cancer in relationship to silica exposure: A 44-year cohort study of 34,018 workers. </w:t>
      </w:r>
      <w:r w:rsidRPr="004D2B51">
        <w:rPr>
          <w:rFonts w:ascii="Times New Roman" w:hAnsi="Times New Roman" w:cs="Times New Roman"/>
          <w:i/>
          <w:iCs/>
        </w:rPr>
        <w:t>Am</w:t>
      </w:r>
      <w:r w:rsidRPr="004D2B51">
        <w:rPr>
          <w:rFonts w:ascii="Times New Roman" w:hAnsi="Times New Roman" w:cs="Times New Roman"/>
          <w:i/>
          <w:iCs/>
        </w:rPr>
        <w:t xml:space="preserve"> J Epi</w:t>
      </w:r>
      <w:r w:rsidRPr="004D2B51">
        <w:rPr>
          <w:rFonts w:ascii="Times New Roman" w:hAnsi="Times New Roman" w:cs="Times New Roman"/>
        </w:rPr>
        <w:t>, 178, 1424-1433.</w:t>
      </w:r>
    </w:p>
    <w:p w:rsidR="004D2B51" w:rsidRPr="004D2B51" w:rsidP="004D2B51" w14:paraId="731AE488" w14:textId="77777777">
      <w:pPr>
        <w:rPr>
          <w:rFonts w:ascii="Times New Roman" w:hAnsi="Times New Roman" w:cs="Times New Roman"/>
        </w:rPr>
      </w:pPr>
      <w:r w:rsidRPr="004D2B51">
        <w:rPr>
          <w:rFonts w:ascii="Times New Roman" w:hAnsi="Times New Roman" w:cs="Times New Roman"/>
        </w:rPr>
        <w:t>Liu, Y., Rong, Y., Steenland, K., Christiani, D.C., Huang, X., Wu, T., and Chen, W. (2014). Long-term exposure to crystalline silica and risk of heart disease mortality. </w:t>
      </w:r>
      <w:r w:rsidRPr="004D2B51">
        <w:rPr>
          <w:rFonts w:ascii="Times New Roman" w:hAnsi="Times New Roman" w:cs="Times New Roman"/>
          <w:i/>
          <w:iCs/>
        </w:rPr>
        <w:t>Epidemiology</w:t>
      </w:r>
      <w:r w:rsidRPr="004D2B51">
        <w:rPr>
          <w:rFonts w:ascii="Times New Roman" w:hAnsi="Times New Roman" w:cs="Times New Roman"/>
        </w:rPr>
        <w:t>, 25, 689-696.</w:t>
      </w:r>
    </w:p>
    <w:p w:rsidR="004D2B51" w:rsidRPr="004D2B51" w:rsidP="004D2B51" w14:paraId="69BE38D4" w14:textId="77777777">
      <w:pPr>
        <w:rPr>
          <w:rFonts w:ascii="Times New Roman" w:hAnsi="Times New Roman" w:cs="Times New Roman"/>
        </w:rPr>
      </w:pPr>
      <w:r w:rsidRPr="004D2B51">
        <w:rPr>
          <w:rFonts w:ascii="Times New Roman" w:hAnsi="Times New Roman" w:cs="Times New Roman"/>
        </w:rPr>
        <w:t>Mazurek, G.H., Jereb, J., Vernon, A., LoBue, P., Goldberg, S., Castro, K. (2010). Updated guidelines for using interferon gamma release assays to detect Mycobacterium tuberculosis infection—United States. </w:t>
      </w:r>
      <w:r w:rsidRPr="004D2B51">
        <w:rPr>
          <w:rFonts w:ascii="Times New Roman" w:hAnsi="Times New Roman" w:cs="Times New Roman"/>
          <w:i/>
          <w:iCs/>
        </w:rPr>
        <w:t>Morbidity and Mortality Weekly Report (MMWR)</w:t>
      </w:r>
      <w:r w:rsidRPr="004D2B51">
        <w:rPr>
          <w:rFonts w:ascii="Times New Roman" w:hAnsi="Times New Roman" w:cs="Times New Roman"/>
        </w:rPr>
        <w:t>, 59(RR05), 1-25.</w:t>
      </w:r>
    </w:p>
    <w:p w:rsidR="004D2B51" w:rsidRPr="004D2B51" w:rsidP="004D2B51" w14:paraId="41970DEF" w14:textId="77777777">
      <w:pPr>
        <w:rPr>
          <w:rFonts w:ascii="Times New Roman" w:hAnsi="Times New Roman" w:cs="Times New Roman"/>
        </w:rPr>
      </w:pPr>
      <w:r w:rsidRPr="004D2B51">
        <w:rPr>
          <w:rFonts w:ascii="Times New Roman" w:hAnsi="Times New Roman" w:cs="Times New Roman"/>
        </w:rPr>
        <w:t xml:space="preserve">Miller, M.R., Hankinson, J., </w:t>
      </w:r>
      <w:r w:rsidRPr="004D2B51">
        <w:rPr>
          <w:rFonts w:ascii="Times New Roman" w:hAnsi="Times New Roman" w:cs="Times New Roman"/>
        </w:rPr>
        <w:t>Brusasco</w:t>
      </w:r>
      <w:r w:rsidRPr="004D2B51">
        <w:rPr>
          <w:rFonts w:ascii="Times New Roman" w:hAnsi="Times New Roman" w:cs="Times New Roman"/>
        </w:rPr>
        <w:t xml:space="preserve">, V., Burgos, F., Casaburi, R., Coates, A., Crapo, R., Enright, P., van der </w:t>
      </w:r>
      <w:r w:rsidRPr="004D2B51">
        <w:rPr>
          <w:rFonts w:ascii="Times New Roman" w:hAnsi="Times New Roman" w:cs="Times New Roman"/>
        </w:rPr>
        <w:t>Grinten</w:t>
      </w:r>
      <w:r w:rsidRPr="004D2B51">
        <w:rPr>
          <w:rFonts w:ascii="Times New Roman" w:hAnsi="Times New Roman" w:cs="Times New Roman"/>
        </w:rPr>
        <w:t xml:space="preserve">, C.P., Gustafsson, P., Jensen, R., Johnson, D.C., MacIntyre, N., McKay, R., </w:t>
      </w:r>
      <w:r w:rsidRPr="004D2B51">
        <w:rPr>
          <w:rFonts w:ascii="Times New Roman" w:hAnsi="Times New Roman" w:cs="Times New Roman"/>
        </w:rPr>
        <w:t>Navajas</w:t>
      </w:r>
      <w:r w:rsidRPr="004D2B51">
        <w:rPr>
          <w:rFonts w:ascii="Times New Roman" w:hAnsi="Times New Roman" w:cs="Times New Roman"/>
        </w:rPr>
        <w:t xml:space="preserve">, D., Pedersen, O.F., Pellegrino, R., </w:t>
      </w:r>
      <w:r w:rsidRPr="004D2B51">
        <w:rPr>
          <w:rFonts w:ascii="Times New Roman" w:hAnsi="Times New Roman" w:cs="Times New Roman"/>
        </w:rPr>
        <w:t>Viegi</w:t>
      </w:r>
      <w:r w:rsidRPr="004D2B51">
        <w:rPr>
          <w:rFonts w:ascii="Times New Roman" w:hAnsi="Times New Roman" w:cs="Times New Roman"/>
        </w:rPr>
        <w:t xml:space="preserve">, G., and Wanger, J. (2005). American Thoracic Society/European Respiratory Society (ATS/ERS) Task Force: </w:t>
      </w:r>
      <w:r w:rsidRPr="004D2B51">
        <w:rPr>
          <w:rFonts w:ascii="Times New Roman" w:hAnsi="Times New Roman" w:cs="Times New Roman"/>
        </w:rPr>
        <w:t>Standardisation</w:t>
      </w:r>
      <w:r w:rsidRPr="004D2B51">
        <w:rPr>
          <w:rFonts w:ascii="Times New Roman" w:hAnsi="Times New Roman" w:cs="Times New Roman"/>
        </w:rPr>
        <w:t xml:space="preserve"> of Spirometry. </w:t>
      </w:r>
      <w:r w:rsidRPr="004D2B51">
        <w:rPr>
          <w:rFonts w:ascii="Times New Roman" w:hAnsi="Times New Roman" w:cs="Times New Roman"/>
          <w:i/>
          <w:iCs/>
        </w:rPr>
        <w:t>Eur</w:t>
      </w:r>
      <w:r w:rsidRPr="004D2B51">
        <w:rPr>
          <w:rFonts w:ascii="Times New Roman" w:hAnsi="Times New Roman" w:cs="Times New Roman"/>
          <w:i/>
          <w:iCs/>
        </w:rPr>
        <w:t xml:space="preserve"> Respir J</w:t>
      </w:r>
      <w:r w:rsidRPr="004D2B51">
        <w:rPr>
          <w:rFonts w:ascii="Times New Roman" w:hAnsi="Times New Roman" w:cs="Times New Roman"/>
        </w:rPr>
        <w:t>, 26, 319-338.</w:t>
      </w:r>
    </w:p>
    <w:p w:rsidR="004D2B51" w:rsidRPr="004D2B51" w:rsidP="004D2B51" w14:paraId="5AFE5966" w14:textId="77777777">
      <w:pPr>
        <w:rPr>
          <w:rFonts w:ascii="Times New Roman" w:hAnsi="Times New Roman" w:cs="Times New Roman"/>
        </w:rPr>
      </w:pPr>
      <w:r w:rsidRPr="004D2B51">
        <w:rPr>
          <w:rFonts w:ascii="Times New Roman" w:hAnsi="Times New Roman" w:cs="Times New Roman"/>
        </w:rPr>
        <w:t>National Toxicology Program (NTP) (2014). Report on Carcinogens, Thirteenth Edition. Silica, Crystalline (respirable Size). Research Triangle Park, NC: U.S. Department of Health and Human Services, Public Health Service. </w:t>
      </w:r>
      <w:hyperlink r:id="rId28" w:tgtFrame="_blank" w:history="1">
        <w:r w:rsidRPr="004D2B51">
          <w:rPr>
            <w:rStyle w:val="Hyperlink"/>
            <w:rFonts w:ascii="Times New Roman" w:hAnsi="Times New Roman" w:cs="Times New Roman"/>
            <w:i/>
            <w:iCs/>
          </w:rPr>
          <w:t>http://ntp.niehs.nih.gov/ntp/roc/content/profiles/silica.pdf</w:t>
        </w:r>
      </w:hyperlink>
    </w:p>
    <w:p w:rsidR="004D2B51" w:rsidRPr="004D2B51" w:rsidP="004D2B51" w14:paraId="6AB87425" w14:textId="77777777">
      <w:pPr>
        <w:rPr>
          <w:rFonts w:ascii="Times New Roman" w:hAnsi="Times New Roman" w:cs="Times New Roman"/>
        </w:rPr>
      </w:pPr>
      <w:r w:rsidRPr="004D2B51">
        <w:rPr>
          <w:rFonts w:ascii="Times New Roman" w:hAnsi="Times New Roman" w:cs="Times New Roman"/>
        </w:rPr>
        <w:t>Occupational Safety and Health Administration/National Institute for Occupational Safety and Health (OSHA/NIOSH) (2012). Hazard Alert. Worker exposure to silica during hydraulic fracturing.</w:t>
      </w:r>
    </w:p>
    <w:p w:rsidR="004D2B51" w:rsidRPr="004D2B51" w:rsidP="004D2B51" w14:paraId="414CA454" w14:textId="77777777">
      <w:pPr>
        <w:rPr>
          <w:rFonts w:ascii="Times New Roman" w:hAnsi="Times New Roman" w:cs="Times New Roman"/>
        </w:rPr>
      </w:pPr>
      <w:r w:rsidRPr="004D2B51">
        <w:rPr>
          <w:rFonts w:ascii="Times New Roman" w:hAnsi="Times New Roman" w:cs="Times New Roman"/>
        </w:rPr>
        <w:t>Occupational Safety and Health Administration/National Institute for Occupational Safety and Health (OSHA/NIOSH) (2015). Hazard alert. Worker exposure to silica during countertop manufacturing, finishing, and installation. (OSHA-HA-3768-2015).</w:t>
      </w:r>
    </w:p>
    <w:p w:rsidR="004D2B51" w:rsidRPr="004D2B51" w:rsidP="004D2B51" w14:paraId="34491224" w14:textId="77777777">
      <w:pPr>
        <w:rPr>
          <w:rFonts w:ascii="Times New Roman" w:hAnsi="Times New Roman" w:cs="Times New Roman"/>
        </w:rPr>
      </w:pPr>
      <w:r w:rsidRPr="004D2B51">
        <w:rPr>
          <w:rFonts w:ascii="Times New Roman" w:hAnsi="Times New Roman" w:cs="Times New Roman"/>
        </w:rPr>
        <w:t>Redlich, C.A., Tarlo, S.M., Hankinson, J.L., Townsend, M.C, Eschenbacher, W.L., Von Essen, S.G., Sigsgaard, T., Weissman, D.N. (2014). Official American Thoracic Society technical standards: Spirometry in the occupational setting. </w:t>
      </w:r>
      <w:r w:rsidRPr="004D2B51">
        <w:rPr>
          <w:rFonts w:ascii="Times New Roman" w:hAnsi="Times New Roman" w:cs="Times New Roman"/>
          <w:i/>
          <w:iCs/>
        </w:rPr>
        <w:t>Am</w:t>
      </w:r>
      <w:r w:rsidRPr="004D2B51">
        <w:rPr>
          <w:rFonts w:ascii="Times New Roman" w:hAnsi="Times New Roman" w:cs="Times New Roman"/>
          <w:i/>
          <w:iCs/>
        </w:rPr>
        <w:t xml:space="preserve"> J Respir Crit Care Med</w:t>
      </w:r>
      <w:r w:rsidRPr="004D2B51">
        <w:rPr>
          <w:rFonts w:ascii="Times New Roman" w:hAnsi="Times New Roman" w:cs="Times New Roman"/>
        </w:rPr>
        <w:t>; 189, 984-994.</w:t>
      </w:r>
    </w:p>
    <w:p w:rsidR="004D2B51" w:rsidRPr="004D2B51" w:rsidP="004D2B51" w14:paraId="7249D0EF" w14:textId="77777777">
      <w:pPr>
        <w:rPr>
          <w:rFonts w:ascii="Times New Roman" w:hAnsi="Times New Roman" w:cs="Times New Roman"/>
        </w:rPr>
      </w:pPr>
      <w:r w:rsidRPr="004D2B51">
        <w:rPr>
          <w:rFonts w:ascii="Times New Roman" w:hAnsi="Times New Roman" w:cs="Times New Roman"/>
        </w:rPr>
        <w:t>Rees, D. and Murray, J. (2007). Silica, silicosis and tuberculosis. </w:t>
      </w:r>
      <w:r w:rsidRPr="004D2B51">
        <w:rPr>
          <w:rFonts w:ascii="Times New Roman" w:hAnsi="Times New Roman" w:cs="Times New Roman"/>
          <w:i/>
          <w:iCs/>
        </w:rPr>
        <w:t xml:space="preserve">Int J </w:t>
      </w:r>
      <w:r w:rsidRPr="004D2B51">
        <w:rPr>
          <w:rFonts w:ascii="Times New Roman" w:hAnsi="Times New Roman" w:cs="Times New Roman"/>
          <w:i/>
          <w:iCs/>
        </w:rPr>
        <w:t>Tuberc</w:t>
      </w:r>
      <w:r w:rsidRPr="004D2B51">
        <w:rPr>
          <w:rFonts w:ascii="Times New Roman" w:hAnsi="Times New Roman" w:cs="Times New Roman"/>
          <w:i/>
          <w:iCs/>
        </w:rPr>
        <w:t xml:space="preserve"> Lung Dis</w:t>
      </w:r>
      <w:r w:rsidRPr="004D2B51">
        <w:rPr>
          <w:rFonts w:ascii="Times New Roman" w:hAnsi="Times New Roman" w:cs="Times New Roman"/>
        </w:rPr>
        <w:t>, 11(5), 474-484.</w:t>
      </w:r>
    </w:p>
    <w:p w:rsidR="004D2B51" w:rsidRPr="004D2B51" w:rsidP="004D2B51" w14:paraId="14E14335" w14:textId="77777777">
      <w:pPr>
        <w:rPr>
          <w:rFonts w:ascii="Times New Roman" w:hAnsi="Times New Roman" w:cs="Times New Roman"/>
        </w:rPr>
      </w:pPr>
      <w:r w:rsidRPr="004D2B51">
        <w:rPr>
          <w:rFonts w:ascii="Times New Roman" w:hAnsi="Times New Roman" w:cs="Times New Roman"/>
        </w:rPr>
        <w:t>Shtraichman</w:t>
      </w:r>
      <w:r w:rsidRPr="004D2B51">
        <w:rPr>
          <w:rFonts w:ascii="Times New Roman" w:hAnsi="Times New Roman" w:cs="Times New Roman"/>
        </w:rPr>
        <w:t>, O., Blanc, P.D., Ollech, J.E., Fridel, L., Fuks, L., Fireman, E., and Kramer, M.R. (2015). Outbreak of autoimmune disease in silicosis linked to artificial stone. </w:t>
      </w:r>
      <w:r w:rsidRPr="004D2B51">
        <w:rPr>
          <w:rFonts w:ascii="Times New Roman" w:hAnsi="Times New Roman" w:cs="Times New Roman"/>
          <w:i/>
          <w:iCs/>
        </w:rPr>
        <w:t>Occup</w:t>
      </w:r>
      <w:r w:rsidRPr="004D2B51">
        <w:rPr>
          <w:rFonts w:ascii="Times New Roman" w:hAnsi="Times New Roman" w:cs="Times New Roman"/>
          <w:i/>
          <w:iCs/>
        </w:rPr>
        <w:t xml:space="preserve"> Med</w:t>
      </w:r>
      <w:r w:rsidRPr="004D2B51">
        <w:rPr>
          <w:rFonts w:ascii="Times New Roman" w:hAnsi="Times New Roman" w:cs="Times New Roman"/>
        </w:rPr>
        <w:t>, 65, 444-450.</w:t>
      </w:r>
    </w:p>
    <w:p w:rsidR="004D2B51" w:rsidRPr="004D2B51" w:rsidP="004D2B51" w14:paraId="20DC0EC3" w14:textId="77777777">
      <w:pPr>
        <w:rPr>
          <w:rFonts w:ascii="Times New Roman" w:hAnsi="Times New Roman" w:cs="Times New Roman"/>
        </w:rPr>
      </w:pPr>
      <w:r w:rsidRPr="004D2B51">
        <w:rPr>
          <w:rFonts w:ascii="Times New Roman" w:hAnsi="Times New Roman" w:cs="Times New Roman"/>
        </w:rPr>
        <w:t xml:space="preserve">Slater, M.L., </w:t>
      </w:r>
      <w:r w:rsidRPr="004D2B51">
        <w:rPr>
          <w:rFonts w:ascii="Times New Roman" w:hAnsi="Times New Roman" w:cs="Times New Roman"/>
        </w:rPr>
        <w:t>Welland</w:t>
      </w:r>
      <w:r w:rsidRPr="004D2B51">
        <w:rPr>
          <w:rFonts w:ascii="Times New Roman" w:hAnsi="Times New Roman" w:cs="Times New Roman"/>
        </w:rPr>
        <w:t xml:space="preserve">, G., Pai, M., </w:t>
      </w:r>
      <w:r w:rsidRPr="004D2B51">
        <w:rPr>
          <w:rFonts w:ascii="Times New Roman" w:hAnsi="Times New Roman" w:cs="Times New Roman"/>
        </w:rPr>
        <w:t>Parsonnet</w:t>
      </w:r>
      <w:r w:rsidRPr="004D2B51">
        <w:rPr>
          <w:rFonts w:ascii="Times New Roman" w:hAnsi="Times New Roman" w:cs="Times New Roman"/>
        </w:rPr>
        <w:t>, J., and Banaei, N. (2013). Challenges with QuantiFERON-TB gold assay for large-scale, routine screening of U.S. healthcare workers. </w:t>
      </w:r>
      <w:r w:rsidRPr="004D2B51">
        <w:rPr>
          <w:rFonts w:ascii="Times New Roman" w:hAnsi="Times New Roman" w:cs="Times New Roman"/>
          <w:i/>
          <w:iCs/>
        </w:rPr>
        <w:t>Am J Respir Crit Care Med,</w:t>
      </w:r>
      <w:r w:rsidRPr="004D2B51">
        <w:rPr>
          <w:rFonts w:ascii="Times New Roman" w:hAnsi="Times New Roman" w:cs="Times New Roman"/>
        </w:rPr>
        <w:t> 188,1005-1010.</w:t>
      </w:r>
    </w:p>
    <w:p w:rsidR="004D2B51" w:rsidRPr="004D2B51" w:rsidP="004D2B51" w14:paraId="352F25C2" w14:textId="77777777">
      <w:pPr>
        <w:rPr>
          <w:rFonts w:ascii="Times New Roman" w:hAnsi="Times New Roman" w:cs="Times New Roman"/>
        </w:rPr>
      </w:pPr>
      <w:r w:rsidRPr="004D2B51">
        <w:rPr>
          <w:rFonts w:ascii="Times New Roman" w:hAnsi="Times New Roman" w:cs="Times New Roman"/>
        </w:rPr>
        <w:t xml:space="preserve">Steenland, K., </w:t>
      </w:r>
      <w:r w:rsidRPr="004D2B51">
        <w:rPr>
          <w:rFonts w:ascii="Times New Roman" w:hAnsi="Times New Roman" w:cs="Times New Roman"/>
        </w:rPr>
        <w:t>Mannetje</w:t>
      </w:r>
      <w:r w:rsidRPr="004D2B51">
        <w:rPr>
          <w:rFonts w:ascii="Times New Roman" w:hAnsi="Times New Roman" w:cs="Times New Roman"/>
        </w:rPr>
        <w:t xml:space="preserve">, A., </w:t>
      </w:r>
      <w:r w:rsidRPr="004D2B51">
        <w:rPr>
          <w:rFonts w:ascii="Times New Roman" w:hAnsi="Times New Roman" w:cs="Times New Roman"/>
        </w:rPr>
        <w:t>Boffetta</w:t>
      </w:r>
      <w:r w:rsidRPr="004D2B51">
        <w:rPr>
          <w:rFonts w:ascii="Times New Roman" w:hAnsi="Times New Roman" w:cs="Times New Roman"/>
        </w:rPr>
        <w:t xml:space="preserve">, P., Stayner, L., Attfield, M., Chen, J., </w:t>
      </w:r>
      <w:r w:rsidRPr="004D2B51">
        <w:rPr>
          <w:rFonts w:ascii="Times New Roman" w:hAnsi="Times New Roman" w:cs="Times New Roman"/>
        </w:rPr>
        <w:t>Dosemeci</w:t>
      </w:r>
      <w:r w:rsidRPr="004D2B51">
        <w:rPr>
          <w:rFonts w:ascii="Times New Roman" w:hAnsi="Times New Roman" w:cs="Times New Roman"/>
        </w:rPr>
        <w:t xml:space="preserve">, M., DeKlerk, N., Hnizdo, E., Koskela, R., and </w:t>
      </w:r>
      <w:r w:rsidRPr="004D2B51">
        <w:rPr>
          <w:rFonts w:ascii="Times New Roman" w:hAnsi="Times New Roman" w:cs="Times New Roman"/>
        </w:rPr>
        <w:t>Checkoway</w:t>
      </w:r>
      <w:r w:rsidRPr="004D2B51">
        <w:rPr>
          <w:rFonts w:ascii="Times New Roman" w:hAnsi="Times New Roman" w:cs="Times New Roman"/>
        </w:rPr>
        <w:t xml:space="preserve">, H. (2001). International Agency for Research on Cancer. Pooled exposure-response analyses and risk assessment for lung cancer in 10 cohorts of silica-exposed workers: An IARC </w:t>
      </w:r>
      <w:r w:rsidRPr="004D2B51">
        <w:rPr>
          <w:rFonts w:ascii="Times New Roman" w:hAnsi="Times New Roman" w:cs="Times New Roman"/>
        </w:rPr>
        <w:t>multicentre</w:t>
      </w:r>
      <w:r w:rsidRPr="004D2B51">
        <w:rPr>
          <w:rFonts w:ascii="Times New Roman" w:hAnsi="Times New Roman" w:cs="Times New Roman"/>
        </w:rPr>
        <w:t xml:space="preserve"> study. </w:t>
      </w:r>
      <w:r w:rsidRPr="004D2B51">
        <w:rPr>
          <w:rFonts w:ascii="Times New Roman" w:hAnsi="Times New Roman" w:cs="Times New Roman"/>
          <w:i/>
          <w:iCs/>
        </w:rPr>
        <w:t>Cancer Causes Control,</w:t>
      </w:r>
      <w:r w:rsidRPr="004D2B51">
        <w:rPr>
          <w:rFonts w:ascii="Times New Roman" w:hAnsi="Times New Roman" w:cs="Times New Roman"/>
        </w:rPr>
        <w:t> 12(9): 773-84.</w:t>
      </w:r>
    </w:p>
    <w:p w:rsidR="004D2B51" w:rsidRPr="004D2B51" w:rsidP="004D2B51" w14:paraId="6CC851ED" w14:textId="77777777">
      <w:pPr>
        <w:rPr>
          <w:rFonts w:ascii="Times New Roman" w:hAnsi="Times New Roman" w:cs="Times New Roman"/>
        </w:rPr>
      </w:pPr>
      <w:r w:rsidRPr="004D2B51">
        <w:rPr>
          <w:rFonts w:ascii="Times New Roman" w:hAnsi="Times New Roman" w:cs="Times New Roman"/>
        </w:rPr>
        <w:t>Steenland, K. and Ward E. (2014). Silica: A lung carcinogen. </w:t>
      </w:r>
      <w:r w:rsidRPr="004D2B51">
        <w:rPr>
          <w:rFonts w:ascii="Times New Roman" w:hAnsi="Times New Roman" w:cs="Times New Roman"/>
          <w:i/>
          <w:iCs/>
        </w:rPr>
        <w:t>CA Cancer J Clin,</w:t>
      </w:r>
      <w:r w:rsidRPr="004D2B51">
        <w:rPr>
          <w:rFonts w:ascii="Times New Roman" w:hAnsi="Times New Roman" w:cs="Times New Roman"/>
        </w:rPr>
        <w:t> 64, 63-69.</w:t>
      </w:r>
    </w:p>
    <w:p w:rsidR="004D2B51" w:rsidRPr="004D2B51" w:rsidP="004D2B51" w14:paraId="5BFBD1C1" w14:textId="77777777">
      <w:pPr>
        <w:rPr>
          <w:rFonts w:ascii="Times New Roman" w:hAnsi="Times New Roman" w:cs="Times New Roman"/>
        </w:rPr>
      </w:pPr>
      <w:r w:rsidRPr="004D2B51">
        <w:rPr>
          <w:rFonts w:ascii="Times New Roman" w:hAnsi="Times New Roman" w:cs="Times New Roman"/>
        </w:rPr>
        <w:t>Townsend, M.C. ACOEM Guidance Statement. (2011). Spirometry in the occupational health setting—2011 Update. </w:t>
      </w:r>
      <w:r w:rsidRPr="004D2B51">
        <w:rPr>
          <w:rFonts w:ascii="Times New Roman" w:hAnsi="Times New Roman" w:cs="Times New Roman"/>
          <w:i/>
          <w:iCs/>
        </w:rPr>
        <w:t xml:space="preserve">J </w:t>
      </w:r>
      <w:r w:rsidRPr="004D2B51">
        <w:rPr>
          <w:rFonts w:ascii="Times New Roman" w:hAnsi="Times New Roman" w:cs="Times New Roman"/>
          <w:i/>
          <w:iCs/>
        </w:rPr>
        <w:t>Occup</w:t>
      </w:r>
      <w:r w:rsidRPr="004D2B51">
        <w:rPr>
          <w:rFonts w:ascii="Times New Roman" w:hAnsi="Times New Roman" w:cs="Times New Roman"/>
          <w:i/>
          <w:iCs/>
        </w:rPr>
        <w:t xml:space="preserve"> Environ Med,</w:t>
      </w:r>
      <w:r w:rsidRPr="004D2B51">
        <w:rPr>
          <w:rFonts w:ascii="Times New Roman" w:hAnsi="Times New Roman" w:cs="Times New Roman"/>
        </w:rPr>
        <w:t> 53, 569-584.</w:t>
      </w:r>
    </w:p>
    <w:p w:rsidR="004D2B51" w:rsidRPr="004D2B51" w:rsidP="004D2B51" w14:paraId="66AABF3D" w14:textId="77777777">
      <w:pPr>
        <w:rPr>
          <w:rFonts w:ascii="Times New Roman" w:hAnsi="Times New Roman" w:cs="Times New Roman"/>
        </w:rPr>
      </w:pPr>
      <w:r w:rsidRPr="004D2B51">
        <w:rPr>
          <w:rFonts w:ascii="Times New Roman" w:hAnsi="Times New Roman" w:cs="Times New Roman"/>
        </w:rPr>
        <w:t>7. Sample Forms</w:t>
      </w:r>
    </w:p>
    <w:p w:rsidR="004D2B51" w:rsidRPr="004D2B51" w:rsidP="004D2B51" w14:paraId="3F77771A" w14:textId="77777777">
      <w:pPr>
        <w:rPr>
          <w:rFonts w:ascii="Times New Roman" w:hAnsi="Times New Roman" w:cs="Times New Roman"/>
        </w:rPr>
      </w:pPr>
      <w:r w:rsidRPr="004D2B51">
        <w:rPr>
          <w:rFonts w:ascii="Times New Roman" w:hAnsi="Times New Roman" w:cs="Times New Roman"/>
        </w:rPr>
        <w:t>Three sample forms are provided. The first is a sample written medical report for the employee. The second is a sample written medical opinion for the employer. And the third is a sample written authorization form that employees sign to clarify what information the employee is authorizing to be released to the employer.</w:t>
      </w:r>
    </w:p>
    <w:p w:rsidR="004D2B51" w:rsidRPr="004D2B51" w:rsidP="004D2B51" w14:paraId="65210885" w14:textId="333E0F55">
      <w:pPr>
        <w:rPr>
          <w:rFonts w:ascii="Times New Roman" w:hAnsi="Times New Roman" w:cs="Times New Roman"/>
        </w:rPr>
      </w:pPr>
      <w:r w:rsidRPr="004D2B51">
        <w:rPr>
          <w:rFonts w:ascii="Times New Roman" w:hAnsi="Times New Roman" w:cs="Times New Roman"/>
        </w:rPr>
        <w:drawing>
          <wp:inline distT="0" distB="0" distL="0" distR="0">
            <wp:extent cx="5943600" cy="7019925"/>
            <wp:effectExtent l="0" t="0" r="0" b="9525"/>
            <wp:docPr id="363694200" name="Picture 6">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4200" name="Picture 16">
                      <a:hlinkClick xmlns:a="http://schemas.openxmlformats.org/drawingml/2006/main" xmlns:r="http://schemas.openxmlformats.org/officeDocument/2006/relationships" r:id="rId29"/>
                    </pic:cNvPr>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019925"/>
                    </a:xfrm>
                    <a:prstGeom prst="rect">
                      <a:avLst/>
                    </a:prstGeom>
                    <a:noFill/>
                    <a:ln>
                      <a:noFill/>
                    </a:ln>
                  </pic:spPr>
                </pic:pic>
              </a:graphicData>
            </a:graphic>
          </wp:inline>
        </w:drawing>
      </w:r>
      <w:r w:rsidRPr="004D2B51">
        <w:rPr>
          <w:rFonts w:ascii="Times New Roman" w:hAnsi="Times New Roman" w:cs="Times New Roman"/>
        </w:rPr>
        <w:drawing>
          <wp:inline distT="0" distB="0" distL="0" distR="0">
            <wp:extent cx="5943600" cy="6348730"/>
            <wp:effectExtent l="0" t="0" r="0" b="0"/>
            <wp:docPr id="1743197238" name="Picture 5">
              <a:hlinkClick xmlns:a="http://schemas.openxmlformats.org/drawingml/2006/main" xmlns:r="http://schemas.openxmlformats.org/officeDocument/2006/relationships"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97238" name="Picture 17">
                      <a:hlinkClick xmlns:a="http://schemas.openxmlformats.org/drawingml/2006/main" xmlns:r="http://schemas.openxmlformats.org/officeDocument/2006/relationships" r:id="rId31"/>
                    </pic:cNvPr>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348730"/>
                    </a:xfrm>
                    <a:prstGeom prst="rect">
                      <a:avLst/>
                    </a:prstGeom>
                    <a:noFill/>
                    <a:ln>
                      <a:noFill/>
                    </a:ln>
                  </pic:spPr>
                </pic:pic>
              </a:graphicData>
            </a:graphic>
          </wp:inline>
        </w:drawing>
      </w:r>
      <w:r w:rsidRPr="004D2B51">
        <w:rPr>
          <w:rFonts w:ascii="Times New Roman" w:hAnsi="Times New Roman" w:cs="Times New Roman"/>
        </w:rPr>
        <w:drawing>
          <wp:inline distT="0" distB="0" distL="0" distR="0">
            <wp:extent cx="5943600" cy="7353300"/>
            <wp:effectExtent l="0" t="0" r="0" b="0"/>
            <wp:docPr id="206712745" name="Picture 4">
              <a:hlinkClick xmlns:a="http://schemas.openxmlformats.org/drawingml/2006/main" xmlns:r="http://schemas.openxmlformats.org/officeDocument/2006/relationships"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2745" name="Picture 18">
                      <a:hlinkClick xmlns:a="http://schemas.openxmlformats.org/drawingml/2006/main" xmlns:r="http://schemas.openxmlformats.org/officeDocument/2006/relationships" r:id="rId33"/>
                    </pic:cNvPr>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353300"/>
                    </a:xfrm>
                    <a:prstGeom prst="rect">
                      <a:avLst/>
                    </a:prstGeom>
                    <a:noFill/>
                    <a:ln>
                      <a:noFill/>
                    </a:ln>
                  </pic:spPr>
                </pic:pic>
              </a:graphicData>
            </a:graphic>
          </wp:inline>
        </w:drawing>
      </w:r>
    </w:p>
    <w:p w:rsidR="004D2B51" w:rsidRPr="004D2B51" w:rsidP="004D2B51" w14:paraId="3F50BB9F" w14:textId="77777777">
      <w:pPr>
        <w:rPr>
          <w:rFonts w:ascii="Times New Roman" w:hAnsi="Times New Roman" w:cs="Times New Roman"/>
          <w:i/>
          <w:iCs/>
        </w:rPr>
      </w:pPr>
      <w:r w:rsidRPr="004D2B51">
        <w:rPr>
          <w:rFonts w:ascii="Times New Roman" w:hAnsi="Times New Roman" w:cs="Times New Roman"/>
          <w:i/>
          <w:iCs/>
        </w:rPr>
        <w:t>[</w:t>
      </w:r>
      <w:hyperlink r:id="rId35" w:history="1">
        <w:r w:rsidRPr="004D2B51">
          <w:rPr>
            <w:rStyle w:val="Hyperlink"/>
            <w:rFonts w:ascii="Times New Roman" w:hAnsi="Times New Roman" w:cs="Times New Roman"/>
            <w:i/>
            <w:iCs/>
          </w:rPr>
          <w:t>81 FR 16876</w:t>
        </w:r>
      </w:hyperlink>
      <w:r w:rsidRPr="004D2B51">
        <w:rPr>
          <w:rFonts w:ascii="Times New Roman" w:hAnsi="Times New Roman" w:cs="Times New Roman"/>
          <w:i/>
          <w:iCs/>
        </w:rPr>
        <w:t>, Mar. 25, 2016]</w:t>
      </w:r>
    </w:p>
    <w:p w:rsidR="004D2B51" w:rsidRPr="004D2B51" w14:paraId="45BA29AA"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81EE4"/>
    <w:multiLevelType w:val="multilevel"/>
    <w:tmpl w:val="779A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C04B51"/>
    <w:multiLevelType w:val="multilevel"/>
    <w:tmpl w:val="34B8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736E9"/>
    <w:multiLevelType w:val="multilevel"/>
    <w:tmpl w:val="79DE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7A7160"/>
    <w:multiLevelType w:val="multilevel"/>
    <w:tmpl w:val="7856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D1BDC"/>
    <w:multiLevelType w:val="multilevel"/>
    <w:tmpl w:val="E3E2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167DE"/>
    <w:multiLevelType w:val="multilevel"/>
    <w:tmpl w:val="04DA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6B4ACD"/>
    <w:multiLevelType w:val="multilevel"/>
    <w:tmpl w:val="B3AE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6D5F19"/>
    <w:multiLevelType w:val="multilevel"/>
    <w:tmpl w:val="00E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815770">
    <w:abstractNumId w:val="0"/>
  </w:num>
  <w:num w:numId="2" w16cid:durableId="1040515338">
    <w:abstractNumId w:val="6"/>
  </w:num>
  <w:num w:numId="3" w16cid:durableId="436293005">
    <w:abstractNumId w:val="7"/>
  </w:num>
  <w:num w:numId="4" w16cid:durableId="267658927">
    <w:abstractNumId w:val="4"/>
  </w:num>
  <w:num w:numId="5" w16cid:durableId="382103491">
    <w:abstractNumId w:val="1"/>
  </w:num>
  <w:num w:numId="6" w16cid:durableId="89088192">
    <w:abstractNumId w:val="3"/>
  </w:num>
  <w:num w:numId="7" w16cid:durableId="633019808">
    <w:abstractNumId w:val="5"/>
  </w:num>
  <w:num w:numId="8" w16cid:durableId="1911576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51"/>
    <w:rsid w:val="004D2B51"/>
    <w:rsid w:val="00C3393F"/>
    <w:rsid w:val="00D429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308D8"/>
  <w15:chartTrackingRefBased/>
  <w15:docId w15:val="{EB323F46-AA8C-418B-A4E5-94688099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D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D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B51"/>
    <w:rPr>
      <w:rFonts w:eastAsiaTheme="majorEastAsia" w:cstheme="majorBidi"/>
      <w:color w:val="272727" w:themeColor="text1" w:themeTint="D8"/>
    </w:rPr>
  </w:style>
  <w:style w:type="paragraph" w:styleId="Title">
    <w:name w:val="Title"/>
    <w:basedOn w:val="Normal"/>
    <w:next w:val="Normal"/>
    <w:link w:val="TitleChar"/>
    <w:uiPriority w:val="10"/>
    <w:qFormat/>
    <w:rsid w:val="004D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B51"/>
    <w:pPr>
      <w:spacing w:before="160"/>
      <w:jc w:val="center"/>
    </w:pPr>
    <w:rPr>
      <w:i/>
      <w:iCs/>
      <w:color w:val="404040" w:themeColor="text1" w:themeTint="BF"/>
    </w:rPr>
  </w:style>
  <w:style w:type="character" w:customStyle="1" w:styleId="QuoteChar">
    <w:name w:val="Quote Char"/>
    <w:basedOn w:val="DefaultParagraphFont"/>
    <w:link w:val="Quote"/>
    <w:uiPriority w:val="29"/>
    <w:rsid w:val="004D2B51"/>
    <w:rPr>
      <w:i/>
      <w:iCs/>
      <w:color w:val="404040" w:themeColor="text1" w:themeTint="BF"/>
    </w:rPr>
  </w:style>
  <w:style w:type="paragraph" w:styleId="ListParagraph">
    <w:name w:val="List Paragraph"/>
    <w:basedOn w:val="Normal"/>
    <w:uiPriority w:val="34"/>
    <w:qFormat/>
    <w:rsid w:val="004D2B51"/>
    <w:pPr>
      <w:ind w:left="720"/>
      <w:contextualSpacing/>
    </w:pPr>
  </w:style>
  <w:style w:type="character" w:styleId="IntenseEmphasis">
    <w:name w:val="Intense Emphasis"/>
    <w:basedOn w:val="DefaultParagraphFont"/>
    <w:uiPriority w:val="21"/>
    <w:qFormat/>
    <w:rsid w:val="004D2B51"/>
    <w:rPr>
      <w:i/>
      <w:iCs/>
      <w:color w:val="0F4761" w:themeColor="accent1" w:themeShade="BF"/>
    </w:rPr>
  </w:style>
  <w:style w:type="paragraph" w:styleId="IntenseQuote">
    <w:name w:val="Intense Quote"/>
    <w:basedOn w:val="Normal"/>
    <w:next w:val="Normal"/>
    <w:link w:val="IntenseQuoteChar"/>
    <w:uiPriority w:val="30"/>
    <w:qFormat/>
    <w:rsid w:val="004D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B51"/>
    <w:rPr>
      <w:i/>
      <w:iCs/>
      <w:color w:val="0F4761" w:themeColor="accent1" w:themeShade="BF"/>
    </w:rPr>
  </w:style>
  <w:style w:type="character" w:styleId="IntenseReference">
    <w:name w:val="Intense Reference"/>
    <w:basedOn w:val="DefaultParagraphFont"/>
    <w:uiPriority w:val="32"/>
    <w:qFormat/>
    <w:rsid w:val="004D2B51"/>
    <w:rPr>
      <w:b/>
      <w:bCs/>
      <w:smallCaps/>
      <w:color w:val="0F4761" w:themeColor="accent1" w:themeShade="BF"/>
      <w:spacing w:val="5"/>
    </w:rPr>
  </w:style>
  <w:style w:type="paragraph" w:customStyle="1" w:styleId="msonormal">
    <w:name w:val="msonormal"/>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4D2B51"/>
  </w:style>
  <w:style w:type="character" w:styleId="Hyperlink">
    <w:name w:val="Hyperlink"/>
    <w:basedOn w:val="DefaultParagraphFont"/>
    <w:uiPriority w:val="99"/>
    <w:unhideWhenUsed/>
    <w:rsid w:val="004D2B51"/>
    <w:rPr>
      <w:color w:val="0000FF"/>
      <w:u w:val="single"/>
    </w:rPr>
  </w:style>
  <w:style w:type="character" w:styleId="FollowedHyperlink">
    <w:name w:val="FollowedHyperlink"/>
    <w:basedOn w:val="DefaultParagraphFont"/>
    <w:uiPriority w:val="99"/>
    <w:semiHidden/>
    <w:unhideWhenUsed/>
    <w:rsid w:val="004D2B51"/>
    <w:rPr>
      <w:color w:val="800080"/>
      <w:u w:val="single"/>
    </w:rPr>
  </w:style>
  <w:style w:type="paragraph" w:customStyle="1" w:styleId="nav-search">
    <w:name w:val="nav-search"/>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4D2B5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4D2B51"/>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4D2B5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4D2B51"/>
    <w:rPr>
      <w:rFonts w:ascii="Arial" w:eastAsia="Times New Roman" w:hAnsi="Arial" w:cs="Arial"/>
      <w:vanish/>
      <w:kern w:val="0"/>
      <w:sz w:val="16"/>
      <w:szCs w:val="16"/>
      <w14:ligatures w14:val="none"/>
    </w:rPr>
  </w:style>
  <w:style w:type="character" w:customStyle="1" w:styleId="reader-aid">
    <w:name w:val="reader-aid"/>
    <w:basedOn w:val="DefaultParagraphFont"/>
    <w:rsid w:val="004D2B51"/>
  </w:style>
  <w:style w:type="character" w:customStyle="1" w:styleId="svg-tooltip">
    <w:name w:val="svg-tooltip"/>
    <w:basedOn w:val="DefaultParagraphFont"/>
    <w:rsid w:val="004D2B51"/>
  </w:style>
  <w:style w:type="character" w:customStyle="1" w:styleId="input-group-btn">
    <w:name w:val="input-group-btn"/>
    <w:basedOn w:val="DefaultParagraphFont"/>
    <w:rsid w:val="004D2B51"/>
  </w:style>
  <w:style w:type="paragraph" w:customStyle="1" w:styleId="breadcrumb-current">
    <w:name w:val="breadcrumb-current"/>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nav-label">
    <w:name w:val="content-nav-label"/>
    <w:basedOn w:val="DefaultParagraphFont"/>
    <w:rsid w:val="004D2B51"/>
  </w:style>
  <w:style w:type="paragraph" w:customStyle="1" w:styleId="enhanced">
    <w:name w:val="enhanced"/>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4D2B51"/>
  </w:style>
  <w:style w:type="paragraph" w:customStyle="1" w:styleId="indent-1">
    <w:name w:val="indent-1"/>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4D2B51"/>
  </w:style>
  <w:style w:type="character" w:customStyle="1" w:styleId="paren">
    <w:name w:val="paren"/>
    <w:basedOn w:val="DefaultParagraphFont"/>
    <w:rsid w:val="004D2B51"/>
  </w:style>
  <w:style w:type="character" w:styleId="Emphasis">
    <w:name w:val="Emphasis"/>
    <w:basedOn w:val="DefaultParagraphFont"/>
    <w:uiPriority w:val="20"/>
    <w:qFormat/>
    <w:rsid w:val="004D2B51"/>
    <w:rPr>
      <w:i/>
      <w:iCs/>
    </w:rPr>
  </w:style>
  <w:style w:type="paragraph" w:customStyle="1" w:styleId="indent-2">
    <w:name w:val="indent-2"/>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D2B51"/>
  </w:style>
  <w:style w:type="paragraph" w:customStyle="1" w:styleId="title0">
    <w:name w:val="title"/>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4D2B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D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oem.org/codeofconduct.aspx" TargetMode="External" /><Relationship Id="rId11" Type="http://schemas.openxmlformats.org/officeDocument/2006/relationships/hyperlink" Target="http://www.cdc.gov/tb/default.htm" TargetMode="External" /><Relationship Id="rId12" Type="http://schemas.openxmlformats.org/officeDocument/2006/relationships/hyperlink" Target="http://www.cdc.gov/tb/links/tboffices.htm" TargetMode="External" /><Relationship Id="rId13" Type="http://schemas.openxmlformats.org/officeDocument/2006/relationships/hyperlink" Target="http://www.cdc.gov/tb/programs/laws/default.htm" TargetMode="External" /><Relationship Id="rId14" Type="http://schemas.openxmlformats.org/officeDocument/2006/relationships/hyperlink" Target="http://www.cdc.gov/tb/publications/ltbi/pdf/targetedltbi.pdf" TargetMode="External" /><Relationship Id="rId15" Type="http://schemas.openxmlformats.org/officeDocument/2006/relationships/hyperlink" Target="http://www.ilo.org/safework/info/publications/WCMS_168260/lang-en/index.htm" TargetMode="External" /><Relationship Id="rId16" Type="http://schemas.openxmlformats.org/officeDocument/2006/relationships/hyperlink" Target="http://www.cdc.gov/niosh/topics/chestradiography/breader-info.html" TargetMode="External" /><Relationship Id="rId17" Type="http://schemas.openxmlformats.org/officeDocument/2006/relationships/hyperlink" Target="http://www.cdc.gov/niosh/docs/2011-198/" TargetMode="External" /><Relationship Id="rId18" Type="http://schemas.openxmlformats.org/officeDocument/2006/relationships/hyperlink" Target="http://www.cdc.gov/niosh/docs/2002-129/" TargetMode="External" /><Relationship Id="rId19" Type="http://schemas.openxmlformats.org/officeDocument/2006/relationships/hyperlink" Target="http://www.cdc.gov/niosh/hhe/" TargetMode="External" /><Relationship Id="rId2" Type="http://schemas.openxmlformats.org/officeDocument/2006/relationships/webSettings" Target="webSettings.xml" /><Relationship Id="rId20" Type="http://schemas.openxmlformats.org/officeDocument/2006/relationships/hyperlink" Target="http://www.sand.org/silica-occupational-health-program" TargetMode="External" /><Relationship Id="rId21" Type="http://schemas.openxmlformats.org/officeDocument/2006/relationships/hyperlink" Target="http://www.osha.gov/html/Feed_Back.html" TargetMode="External" /><Relationship Id="rId22" Type="http://schemas.openxmlformats.org/officeDocument/2006/relationships/hyperlink" Target="http://www.osha.gov/dts/oom/clinicians/index.html" TargetMode="External" /><Relationship Id="rId23" Type="http://schemas.openxmlformats.org/officeDocument/2006/relationships/hyperlink" Target="http://www.osha.gov/dsg/topics/silicacrystalline/index.html" TargetMode="External" /><Relationship Id="rId24" Type="http://schemas.openxmlformats.org/officeDocument/2006/relationships/hyperlink" Target="http://www.osha.gov/Publications/OSHA3637.pdf" TargetMode="External" /><Relationship Id="rId25" Type="http://schemas.openxmlformats.org/officeDocument/2006/relationships/hyperlink" Target="http://www.osha.gov/Publications/osha3415.pdf" TargetMode="External" /><Relationship Id="rId26" Type="http://schemas.openxmlformats.org/officeDocument/2006/relationships/hyperlink" Target="http://www.osha.gov/Publications/osha3418.pdf" TargetMode="External" /><Relationship Id="rId27" Type="http://schemas.openxmlformats.org/officeDocument/2006/relationships/hyperlink" Target="http://www.cdc.gov/mmwr/preview/mmwrhtml/rr5412a1.htm" TargetMode="External" /><Relationship Id="rId28" Type="http://schemas.openxmlformats.org/officeDocument/2006/relationships/hyperlink" Target="http://ntp.niehs.nih.gov/ntp/roc/content/profiles/silica.pdf" TargetMode="External" /><Relationship Id="rId29" Type="http://schemas.openxmlformats.org/officeDocument/2006/relationships/hyperlink" Target="https://img.federalregister.gov/ER25MR16.175/ER25MR16.175_original_size.png" TargetMode="External" /><Relationship Id="rId3" Type="http://schemas.openxmlformats.org/officeDocument/2006/relationships/fontTable" Target="fontTable.xml" /><Relationship Id="rId30" Type="http://schemas.openxmlformats.org/officeDocument/2006/relationships/image" Target="media/image1.png" /><Relationship Id="rId31" Type="http://schemas.openxmlformats.org/officeDocument/2006/relationships/hyperlink" Target="https://img.federalregister.gov/ER25MR16.176/ER25MR16.176_original_size.png" TargetMode="External" /><Relationship Id="rId32" Type="http://schemas.openxmlformats.org/officeDocument/2006/relationships/image" Target="media/image2.png" /><Relationship Id="rId33" Type="http://schemas.openxmlformats.org/officeDocument/2006/relationships/hyperlink" Target="https://img.federalregister.gov/ER25MR16.177/ER25MR16.177_original_size.png" TargetMode="External" /><Relationship Id="rId34" Type="http://schemas.openxmlformats.org/officeDocument/2006/relationships/image" Target="media/image3.png" /><Relationship Id="rId35" Type="http://schemas.openxmlformats.org/officeDocument/2006/relationships/hyperlink" Target="https://www.federalregister.gov/citation/81-FR-16876" TargetMode="Externa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26.1153" TargetMode="External" /><Relationship Id="rId6" Type="http://schemas.openxmlformats.org/officeDocument/2006/relationships/hyperlink" Target="https://www.ecfr.gov/current/title-29/section-1926.57" TargetMode="External" /><Relationship Id="rId7" Type="http://schemas.openxmlformats.org/officeDocument/2006/relationships/hyperlink" Target="https://www.ecfr.gov/current/title-29/section-1910.134" TargetMode="External" /><Relationship Id="rId8" Type="http://schemas.openxmlformats.org/officeDocument/2006/relationships/hyperlink" Target="https://www.ecfr.gov/current/title-29/section-1910.1200" TargetMode="External" /><Relationship Id="rId9" Type="http://schemas.openxmlformats.org/officeDocument/2006/relationships/hyperlink" Target="https://www.ecfr.gov/current/title-29/section-1910.1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12651</Words>
  <Characters>74900</Characters>
  <Application>Microsoft Office Word</Application>
  <DocSecurity>0</DocSecurity>
  <Lines>1269</Lines>
  <Paragraphs>547</Paragraphs>
  <ScaleCrop>false</ScaleCrop>
  <Company/>
  <LinksUpToDate>false</LinksUpToDate>
  <CharactersWithSpaces>87004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2025-12-18T17:24:00Z</dcterms:created>
  <dcterms:modified xsi:type="dcterms:W3CDTF">2025-12-18T17:28:00Z</dcterms:modified>
</cp:coreProperties>
</file>